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4E" w:rsidRDefault="0091144E" w:rsidP="0091144E">
      <w:pPr>
        <w:pStyle w:val="statymopavad"/>
        <w:tabs>
          <w:tab w:val="left" w:pos="7513"/>
        </w:tabs>
        <w:spacing w:line="240" w:lineRule="auto"/>
        <w:ind w:left="6300" w:right="1358" w:firstLine="0"/>
        <w:jc w:val="right"/>
        <w:rPr>
          <w:b/>
        </w:rPr>
      </w:pPr>
      <w:bookmarkStart w:id="0" w:name="_GoBack"/>
      <w:bookmarkEnd w:id="0"/>
      <w:r w:rsidRPr="000C3D0E">
        <w:rPr>
          <w:rFonts w:ascii="Times New Roman" w:hAnsi="Times New Roman"/>
          <w:b/>
          <w:caps w:val="0"/>
          <w:szCs w:val="24"/>
        </w:rPr>
        <w:t>Projekt</w:t>
      </w:r>
      <w:r w:rsidR="0013111C">
        <w:rPr>
          <w:rFonts w:ascii="Times New Roman" w:hAnsi="Times New Roman"/>
          <w:b/>
          <w:caps w:val="0"/>
          <w:szCs w:val="24"/>
        </w:rPr>
        <w:t>o</w:t>
      </w:r>
    </w:p>
    <w:p w:rsidR="0091144E" w:rsidRDefault="0091144E" w:rsidP="0091144E">
      <w:pPr>
        <w:pStyle w:val="statymopavad"/>
        <w:tabs>
          <w:tab w:val="left" w:pos="7513"/>
        </w:tabs>
        <w:spacing w:line="240" w:lineRule="auto"/>
        <w:ind w:left="6300" w:firstLine="0"/>
        <w:jc w:val="right"/>
        <w:rPr>
          <w:rFonts w:ascii="Times New Roman" w:hAnsi="Times New Roman"/>
          <w:b/>
          <w:caps w:val="0"/>
          <w:szCs w:val="24"/>
        </w:rPr>
      </w:pPr>
      <w:r>
        <w:rPr>
          <w:rFonts w:ascii="Times New Roman" w:hAnsi="Times New Roman"/>
          <w:b/>
          <w:caps w:val="0"/>
          <w:szCs w:val="24"/>
        </w:rPr>
        <w:t>lyginamasis variantas</w:t>
      </w:r>
    </w:p>
    <w:p w:rsidR="0091144E" w:rsidRPr="006E0B4A" w:rsidRDefault="0091144E" w:rsidP="0091144E">
      <w:pPr>
        <w:pStyle w:val="Pagrindiniotekstotrauka"/>
        <w:ind w:firstLine="0"/>
        <w:jc w:val="center"/>
        <w:rPr>
          <w:szCs w:val="24"/>
        </w:rPr>
      </w:pPr>
    </w:p>
    <w:p w:rsidR="0091144E" w:rsidRPr="004E3ED6" w:rsidRDefault="0091144E" w:rsidP="0091144E">
      <w:pPr>
        <w:pStyle w:val="Pagrindiniotekstotrauka"/>
        <w:ind w:firstLine="0"/>
        <w:jc w:val="center"/>
        <w:rPr>
          <w:b/>
        </w:rPr>
      </w:pPr>
      <w:r w:rsidRPr="004E3ED6">
        <w:rPr>
          <w:b/>
        </w:rPr>
        <w:t>LIETUVOS RESPUBLIKOS</w:t>
      </w:r>
    </w:p>
    <w:p w:rsidR="0091144E" w:rsidRPr="00214599" w:rsidRDefault="00BB02AE" w:rsidP="0091144E">
      <w:pPr>
        <w:pStyle w:val="Pagrindiniotekstotrauka"/>
        <w:ind w:firstLine="0"/>
        <w:jc w:val="center"/>
        <w:rPr>
          <w:b/>
        </w:rPr>
      </w:pPr>
      <w:r>
        <w:rPr>
          <w:b/>
        </w:rPr>
        <w:t xml:space="preserve">ŪKINIŲ </w:t>
      </w:r>
      <w:r w:rsidR="00FE431F">
        <w:rPr>
          <w:b/>
        </w:rPr>
        <w:t>BENDR</w:t>
      </w:r>
      <w:r w:rsidR="005B00A7">
        <w:rPr>
          <w:b/>
        </w:rPr>
        <w:t>IJŲ</w:t>
      </w:r>
      <w:r w:rsidR="00FE431F">
        <w:rPr>
          <w:b/>
        </w:rPr>
        <w:t xml:space="preserve"> </w:t>
      </w:r>
      <w:r w:rsidR="0091144E">
        <w:rPr>
          <w:b/>
        </w:rPr>
        <w:t xml:space="preserve">ĮSTATYMO </w:t>
      </w:r>
      <w:r w:rsidR="0091144E" w:rsidRPr="001651CF">
        <w:rPr>
          <w:b/>
        </w:rPr>
        <w:t xml:space="preserve">NR. </w:t>
      </w:r>
      <w:r w:rsidR="004A6E64" w:rsidRPr="004A6E64">
        <w:rPr>
          <w:b/>
        </w:rPr>
        <w:t>IX-1804</w:t>
      </w:r>
      <w:r w:rsidR="004A6E64">
        <w:rPr>
          <w:b/>
        </w:rPr>
        <w:t xml:space="preserve"> </w:t>
      </w:r>
      <w:r w:rsidR="000A61A8">
        <w:rPr>
          <w:b/>
        </w:rPr>
        <w:t>1</w:t>
      </w:r>
      <w:r w:rsidR="00983E6F">
        <w:rPr>
          <w:b/>
        </w:rPr>
        <w:t>1</w:t>
      </w:r>
      <w:r w:rsidR="000A61A8">
        <w:rPr>
          <w:b/>
        </w:rPr>
        <w:t xml:space="preserve"> </w:t>
      </w:r>
      <w:r w:rsidR="00D4208E">
        <w:rPr>
          <w:b/>
        </w:rPr>
        <w:t xml:space="preserve">IR 16 </w:t>
      </w:r>
      <w:r w:rsidR="0091144E">
        <w:rPr>
          <w:b/>
        </w:rPr>
        <w:t>STRAIPSNI</w:t>
      </w:r>
      <w:r w:rsidR="00D4208E">
        <w:rPr>
          <w:b/>
        </w:rPr>
        <w:t>Ų</w:t>
      </w:r>
      <w:r w:rsidR="0091144E">
        <w:rPr>
          <w:b/>
          <w:bCs/>
          <w:color w:val="000000"/>
          <w:szCs w:val="24"/>
        </w:rPr>
        <w:t xml:space="preserve"> </w:t>
      </w:r>
      <w:r w:rsidR="0091144E">
        <w:rPr>
          <w:b/>
        </w:rPr>
        <w:t>PAKEITIM</w:t>
      </w:r>
      <w:r w:rsidR="001C5237">
        <w:rPr>
          <w:b/>
        </w:rPr>
        <w:t>O</w:t>
      </w:r>
      <w:r w:rsidR="0091144E">
        <w:rPr>
          <w:b/>
        </w:rPr>
        <w:t xml:space="preserve"> </w:t>
      </w:r>
    </w:p>
    <w:p w:rsidR="0091144E" w:rsidRPr="004E3ED6" w:rsidRDefault="0091144E" w:rsidP="0091144E">
      <w:pPr>
        <w:pStyle w:val="Pagrindiniotekstotrauka"/>
        <w:ind w:firstLine="0"/>
        <w:jc w:val="center"/>
        <w:rPr>
          <w:b/>
        </w:rPr>
      </w:pPr>
      <w:r w:rsidRPr="004E3ED6">
        <w:rPr>
          <w:b/>
        </w:rPr>
        <w:t>ĮSTATYMAS</w:t>
      </w:r>
    </w:p>
    <w:p w:rsidR="0091144E" w:rsidRPr="006E0B4A" w:rsidRDefault="0091144E" w:rsidP="0091144E">
      <w:pPr>
        <w:pStyle w:val="Pagrindiniotekstotrauka"/>
        <w:ind w:firstLine="0"/>
        <w:jc w:val="center"/>
        <w:rPr>
          <w:szCs w:val="24"/>
        </w:rPr>
      </w:pPr>
    </w:p>
    <w:p w:rsidR="0091144E" w:rsidRDefault="0091144E" w:rsidP="0091144E">
      <w:pPr>
        <w:jc w:val="center"/>
      </w:pPr>
      <w:r>
        <w:t>20</w:t>
      </w:r>
      <w:r w:rsidR="00FE431F">
        <w:t>2</w:t>
      </w:r>
      <w:r w:rsidR="00672111">
        <w:t>1</w:t>
      </w:r>
      <w:r>
        <w:t xml:space="preserve"> m.               d. Nr.</w:t>
      </w:r>
    </w:p>
    <w:p w:rsidR="0091144E" w:rsidRDefault="0091144E" w:rsidP="0091144E">
      <w:pPr>
        <w:jc w:val="center"/>
      </w:pPr>
      <w:r>
        <w:t>Vilnius</w:t>
      </w:r>
    </w:p>
    <w:p w:rsidR="0091144E" w:rsidRPr="006E0B4A" w:rsidRDefault="0091144E" w:rsidP="0091144E">
      <w:pPr>
        <w:pStyle w:val="Pagrindiniotekstotrauka"/>
        <w:ind w:firstLine="0"/>
        <w:jc w:val="center"/>
        <w:rPr>
          <w:b/>
          <w:bCs/>
          <w:szCs w:val="24"/>
        </w:rPr>
      </w:pPr>
    </w:p>
    <w:p w:rsidR="00CA6391" w:rsidRDefault="000D3636" w:rsidP="00CA6391">
      <w:pPr>
        <w:ind w:firstLine="720"/>
        <w:jc w:val="both"/>
        <w:rPr>
          <w:b/>
        </w:rPr>
      </w:pPr>
      <w:r>
        <w:rPr>
          <w:b/>
        </w:rPr>
        <w:t xml:space="preserve">1 straipsnis. </w:t>
      </w:r>
      <w:r w:rsidR="000A61A8">
        <w:rPr>
          <w:b/>
        </w:rPr>
        <w:t>1</w:t>
      </w:r>
      <w:r w:rsidR="00983E6F">
        <w:rPr>
          <w:b/>
        </w:rPr>
        <w:t>1</w:t>
      </w:r>
      <w:r w:rsidR="00CA6391">
        <w:rPr>
          <w:b/>
        </w:rPr>
        <w:t xml:space="preserve"> straipsnio pakeitimas</w:t>
      </w:r>
    </w:p>
    <w:p w:rsidR="00873C22" w:rsidRDefault="00873C22" w:rsidP="00873C22">
      <w:pPr>
        <w:ind w:firstLine="720"/>
        <w:jc w:val="both"/>
      </w:pPr>
      <w:r>
        <w:t>Pakeisti 11 straipsn</w:t>
      </w:r>
      <w:r w:rsidR="001C3FD7">
        <w:t>į</w:t>
      </w:r>
      <w:r>
        <w:t xml:space="preserve"> ir jį išdėstyti taip:</w:t>
      </w:r>
    </w:p>
    <w:p w:rsidR="00873C22" w:rsidRDefault="00873C22" w:rsidP="00873C22">
      <w:pPr>
        <w:overflowPunct w:val="0"/>
        <w:ind w:firstLine="720"/>
        <w:jc w:val="both"/>
        <w:textAlignment w:val="baseline"/>
        <w:rPr>
          <w:szCs w:val="24"/>
        </w:rPr>
      </w:pPr>
      <w:r>
        <w:t>„</w:t>
      </w:r>
      <w:r w:rsidRPr="00873C22">
        <w:rPr>
          <w:szCs w:val="24"/>
        </w:rPr>
        <w:t xml:space="preserve">11 straipsnis. Bendrijos </w:t>
      </w:r>
      <w:r w:rsidRPr="00873C22">
        <w:rPr>
          <w:strike/>
          <w:szCs w:val="24"/>
        </w:rPr>
        <w:t xml:space="preserve">buhalterinė </w:t>
      </w:r>
      <w:r w:rsidRPr="00873C22">
        <w:rPr>
          <w:b/>
          <w:szCs w:val="24"/>
        </w:rPr>
        <w:t>finansinė</w:t>
      </w:r>
      <w:r w:rsidRPr="00873C22">
        <w:rPr>
          <w:szCs w:val="24"/>
        </w:rPr>
        <w:t xml:space="preserve"> apskaita ir finansinė atskaitomybė</w:t>
      </w:r>
    </w:p>
    <w:p w:rsidR="00F7523F" w:rsidRDefault="002840B0" w:rsidP="00873C22">
      <w:pPr>
        <w:overflowPunct w:val="0"/>
        <w:ind w:firstLine="720"/>
        <w:jc w:val="both"/>
        <w:textAlignment w:val="baseline"/>
        <w:rPr>
          <w:szCs w:val="24"/>
        </w:rPr>
      </w:pPr>
      <w:r w:rsidRPr="002840B0">
        <w:rPr>
          <w:szCs w:val="24"/>
        </w:rPr>
        <w:t xml:space="preserve">1. </w:t>
      </w:r>
      <w:r w:rsidR="00902D07">
        <w:rPr>
          <w:szCs w:val="24"/>
        </w:rPr>
        <w:t xml:space="preserve">Bendrija </w:t>
      </w:r>
      <w:r w:rsidR="00902D07" w:rsidRPr="00602138">
        <w:rPr>
          <w:strike/>
          <w:szCs w:val="24"/>
        </w:rPr>
        <w:t>įmonių finansinę atskaitomybę reglamentuojančių įstatymų</w:t>
      </w:r>
      <w:r w:rsidR="00902D07" w:rsidRPr="00EF66E5">
        <w:rPr>
          <w:strike/>
          <w:szCs w:val="24"/>
        </w:rPr>
        <w:t xml:space="preserve"> </w:t>
      </w:r>
      <w:r w:rsidR="00602138" w:rsidRPr="00602138">
        <w:rPr>
          <w:b/>
          <w:szCs w:val="24"/>
        </w:rPr>
        <w:t>Lietuvos Respublikos įmonių atskaitomybės įstatymo</w:t>
      </w:r>
      <w:r w:rsidR="00602138">
        <w:rPr>
          <w:szCs w:val="24"/>
        </w:rPr>
        <w:t xml:space="preserve"> </w:t>
      </w:r>
      <w:r w:rsidR="00902D07">
        <w:rPr>
          <w:szCs w:val="24"/>
        </w:rPr>
        <w:t>nustatyta tvarka sudaro finansinių ataskaitų rinkinį, jeigu tai yra nustatyta bendrijos veiklos sutartyje.</w:t>
      </w:r>
    </w:p>
    <w:p w:rsidR="001C3FD7" w:rsidRDefault="001C3FD7" w:rsidP="001C3FD7">
      <w:pPr>
        <w:ind w:firstLine="720"/>
        <w:jc w:val="both"/>
        <w:rPr>
          <w:szCs w:val="24"/>
        </w:rPr>
      </w:pPr>
      <w:r>
        <w:rPr>
          <w:szCs w:val="24"/>
        </w:rPr>
        <w:t xml:space="preserve">2. Bendrija, kurios visi tikrieji nariai yra akcinės bendrovės ar uždarosios akcinės bendrovės, privalo </w:t>
      </w:r>
      <w:r w:rsidRPr="001C3FD7">
        <w:rPr>
          <w:strike/>
          <w:szCs w:val="24"/>
        </w:rPr>
        <w:t>įmonių finansinę atskaitomybę reglamentuojančių įstatymų</w:t>
      </w:r>
      <w:r>
        <w:rPr>
          <w:szCs w:val="24"/>
        </w:rPr>
        <w:t xml:space="preserve"> </w:t>
      </w:r>
      <w:r w:rsidRPr="001C3FD7">
        <w:rPr>
          <w:b/>
          <w:szCs w:val="24"/>
        </w:rPr>
        <w:t>Į</w:t>
      </w:r>
      <w:r w:rsidRPr="00602138">
        <w:rPr>
          <w:b/>
          <w:szCs w:val="24"/>
        </w:rPr>
        <w:t>monių atskaitomybės įstatymo</w:t>
      </w:r>
      <w:r>
        <w:rPr>
          <w:szCs w:val="24"/>
        </w:rPr>
        <w:t xml:space="preserve"> nustatyta tvarka parengti metinį pranešimą ir sudaryti metinių finansinių ataskaitų rinkinį, neatsižvelgiant į tai, ar finansinių ataskaitų rinkinio sudarymas nustatytas bendrijos veiklos sutartyje.</w:t>
      </w:r>
    </w:p>
    <w:p w:rsidR="001C3FD7" w:rsidRDefault="00983E6F" w:rsidP="00983E6F">
      <w:pPr>
        <w:ind w:firstLine="720"/>
        <w:jc w:val="both"/>
        <w:rPr>
          <w:b/>
          <w:szCs w:val="24"/>
        </w:rPr>
      </w:pPr>
      <w:r>
        <w:rPr>
          <w:bCs/>
          <w:szCs w:val="24"/>
        </w:rPr>
        <w:t>3. Bendrijos metinių finansinių ataskaitų rinkinys</w:t>
      </w:r>
      <w:r w:rsidR="00F7523F" w:rsidRPr="00F7523F">
        <w:rPr>
          <w:b/>
          <w:bCs/>
          <w:szCs w:val="24"/>
        </w:rPr>
        <w:t xml:space="preserve">, </w:t>
      </w:r>
      <w:r w:rsidR="00F7523F" w:rsidRPr="001F34F5">
        <w:rPr>
          <w:b/>
          <w:szCs w:val="24"/>
        </w:rPr>
        <w:t>išskyrus, kai Civilinio kodekso 2.106 straipsnio 2, 3, 4 ir 7 punktų nustatytais atvejais bendrija likviduojama,</w:t>
      </w:r>
      <w:r>
        <w:rPr>
          <w:bCs/>
          <w:szCs w:val="24"/>
        </w:rPr>
        <w:t xml:space="preserve"> ir metinis pranešimas ne vėliau kaip per keturis mėnesius nuo finansinių metų pabaigos turi būti bendrijos veiklos sutartyje nustatyta tvarka dalyvių</w:t>
      </w:r>
      <w:r w:rsidRPr="00983E6F">
        <w:rPr>
          <w:bCs/>
          <w:szCs w:val="24"/>
        </w:rPr>
        <w:t xml:space="preserve"> </w:t>
      </w:r>
      <w:r>
        <w:rPr>
          <w:bCs/>
          <w:szCs w:val="24"/>
        </w:rPr>
        <w:t>patvirtinti ir Civilinio kodekso nustatytu terminu pateikti Juridinių asmenų registro tvarkytojui.</w:t>
      </w:r>
      <w:r w:rsidRPr="00983E6F">
        <w:rPr>
          <w:b/>
        </w:rPr>
        <w:t xml:space="preserve"> </w:t>
      </w:r>
      <w:r>
        <w:rPr>
          <w:b/>
        </w:rPr>
        <w:t xml:space="preserve">Civilinio </w:t>
      </w:r>
      <w:r w:rsidRPr="00A91137">
        <w:rPr>
          <w:b/>
          <w:szCs w:val="24"/>
        </w:rPr>
        <w:t xml:space="preserve">kodekso 2.106 straipsnio 2, 3, 4 ir 7 punktų nustatytais atvejais </w:t>
      </w:r>
      <w:r>
        <w:rPr>
          <w:b/>
          <w:szCs w:val="24"/>
        </w:rPr>
        <w:t>l</w:t>
      </w:r>
      <w:r w:rsidRPr="00E81596">
        <w:rPr>
          <w:b/>
          <w:szCs w:val="24"/>
        </w:rPr>
        <w:t>ikviduojam</w:t>
      </w:r>
      <w:r w:rsidR="00FC6975">
        <w:rPr>
          <w:b/>
          <w:szCs w:val="24"/>
        </w:rPr>
        <w:t>os</w:t>
      </w:r>
      <w:r w:rsidRPr="00E81596">
        <w:rPr>
          <w:b/>
          <w:szCs w:val="24"/>
        </w:rPr>
        <w:t xml:space="preserve"> </w:t>
      </w:r>
      <w:r>
        <w:rPr>
          <w:b/>
          <w:szCs w:val="24"/>
        </w:rPr>
        <w:t>bendrij</w:t>
      </w:r>
      <w:r w:rsidR="00FC6975">
        <w:rPr>
          <w:b/>
          <w:szCs w:val="24"/>
        </w:rPr>
        <w:t>os</w:t>
      </w:r>
      <w:r>
        <w:rPr>
          <w:b/>
          <w:szCs w:val="24"/>
        </w:rPr>
        <w:t xml:space="preserve"> </w:t>
      </w:r>
      <w:r w:rsidR="00FC6975">
        <w:rPr>
          <w:b/>
          <w:szCs w:val="24"/>
        </w:rPr>
        <w:t xml:space="preserve">nepatvirtintas metinių </w:t>
      </w:r>
      <w:r w:rsidRPr="00E81596">
        <w:rPr>
          <w:b/>
          <w:szCs w:val="24"/>
        </w:rPr>
        <w:t>finansin</w:t>
      </w:r>
      <w:r w:rsidR="00FC6975">
        <w:rPr>
          <w:b/>
          <w:szCs w:val="24"/>
        </w:rPr>
        <w:t>ių</w:t>
      </w:r>
      <w:r w:rsidRPr="00E81596">
        <w:rPr>
          <w:b/>
          <w:szCs w:val="24"/>
        </w:rPr>
        <w:t xml:space="preserve"> ataskait</w:t>
      </w:r>
      <w:r w:rsidR="00FC6975">
        <w:rPr>
          <w:b/>
          <w:szCs w:val="24"/>
        </w:rPr>
        <w:t>ų rinkinys</w:t>
      </w:r>
      <w:r w:rsidRPr="00E81596">
        <w:rPr>
          <w:b/>
          <w:szCs w:val="24"/>
        </w:rPr>
        <w:t xml:space="preserve"> </w:t>
      </w:r>
      <w:r>
        <w:rPr>
          <w:b/>
          <w:szCs w:val="24"/>
        </w:rPr>
        <w:t>J</w:t>
      </w:r>
      <w:r w:rsidRPr="000B1A4E">
        <w:rPr>
          <w:b/>
          <w:szCs w:val="24"/>
        </w:rPr>
        <w:t>uridinių asmenų registr</w:t>
      </w:r>
      <w:r>
        <w:rPr>
          <w:b/>
          <w:szCs w:val="24"/>
        </w:rPr>
        <w:t>o tvarkytojui</w:t>
      </w:r>
      <w:r w:rsidRPr="000B1A4E">
        <w:rPr>
          <w:b/>
          <w:szCs w:val="24"/>
        </w:rPr>
        <w:t xml:space="preserve"> pateikiam</w:t>
      </w:r>
      <w:r w:rsidR="00FC6975">
        <w:rPr>
          <w:b/>
          <w:szCs w:val="24"/>
        </w:rPr>
        <w:t>a</w:t>
      </w:r>
      <w:r w:rsidRPr="000B1A4E">
        <w:rPr>
          <w:b/>
          <w:szCs w:val="24"/>
        </w:rPr>
        <w:t xml:space="preserve">s per </w:t>
      </w:r>
      <w:r>
        <w:rPr>
          <w:b/>
          <w:szCs w:val="24"/>
        </w:rPr>
        <w:t>penkis mėnesius nuo finansinių metų pabaigos.</w:t>
      </w:r>
    </w:p>
    <w:p w:rsidR="00983E6F" w:rsidRDefault="001C3FD7" w:rsidP="00983E6F">
      <w:pPr>
        <w:ind w:firstLine="720"/>
        <w:jc w:val="both"/>
        <w:rPr>
          <w:bCs/>
          <w:szCs w:val="24"/>
        </w:rPr>
      </w:pPr>
      <w:r>
        <w:rPr>
          <w:szCs w:val="24"/>
        </w:rPr>
        <w:t>4. Bendrijos trumpesnio negu finansiniai metai laikotarpio, už kurį skirstoma bendrijos dalyviams skirta pelno dalis, tarpinių finansinių ataskaitų rinkinys ir tarpinis pranešimas ne vėliau kaip per trisdešimt dienų nuo sprendimo dėl jų patvirtinimo priėmimo dienos turi būti pateikti Juridinių asmenų registro tvarkytojui, jeigu bendrijos veiklos sutartyje nustatyta, kad bendrija sudaro finansinių ataskaitų rinkinį, arba šio straipsnio 2 dalyje nustatytu atveju.</w:t>
      </w:r>
      <w:r w:rsidR="00983E6F">
        <w:rPr>
          <w:bCs/>
          <w:szCs w:val="24"/>
        </w:rPr>
        <w:t>“</w:t>
      </w:r>
    </w:p>
    <w:p w:rsidR="00D4208E" w:rsidRDefault="00D4208E" w:rsidP="00983E6F">
      <w:pPr>
        <w:ind w:firstLine="720"/>
        <w:jc w:val="both"/>
        <w:rPr>
          <w:bCs/>
          <w:szCs w:val="24"/>
        </w:rPr>
      </w:pPr>
    </w:p>
    <w:p w:rsidR="00D4208E" w:rsidRDefault="00D4208E" w:rsidP="00983E6F">
      <w:pPr>
        <w:ind w:firstLine="720"/>
        <w:jc w:val="both"/>
        <w:rPr>
          <w:b/>
        </w:rPr>
      </w:pPr>
      <w:r>
        <w:rPr>
          <w:b/>
        </w:rPr>
        <w:t xml:space="preserve">2 straipsnis. </w:t>
      </w:r>
      <w:r w:rsidR="00DF367D">
        <w:rPr>
          <w:b/>
        </w:rPr>
        <w:t>16 straipsnio pakeitimas</w:t>
      </w:r>
    </w:p>
    <w:p w:rsidR="00DF367D" w:rsidRDefault="00DF367D" w:rsidP="00983E6F">
      <w:pPr>
        <w:ind w:firstLine="720"/>
        <w:jc w:val="both"/>
      </w:pPr>
      <w:r w:rsidRPr="00172290">
        <w:t>P</w:t>
      </w:r>
      <w:r w:rsidR="00EF5B78">
        <w:t>ripažinti netekusiu galios</w:t>
      </w:r>
      <w:r w:rsidRPr="00172290">
        <w:t xml:space="preserve"> </w:t>
      </w:r>
      <w:r>
        <w:t>16</w:t>
      </w:r>
      <w:r w:rsidRPr="00172290">
        <w:t xml:space="preserve"> s</w:t>
      </w:r>
      <w:r>
        <w:t xml:space="preserve">traipsnio </w:t>
      </w:r>
      <w:r w:rsidR="00EF5B78">
        <w:t>12</w:t>
      </w:r>
      <w:r>
        <w:t xml:space="preserve"> dal</w:t>
      </w:r>
      <w:r w:rsidR="00EF5B78">
        <w:t>ies 2 punktą</w:t>
      </w:r>
      <w:r w:rsidR="001E1738">
        <w:t>.</w:t>
      </w:r>
    </w:p>
    <w:p w:rsidR="001E1738" w:rsidRPr="001E1738" w:rsidRDefault="001E1738" w:rsidP="001E1738">
      <w:pPr>
        <w:ind w:firstLine="720"/>
        <w:jc w:val="both"/>
        <w:rPr>
          <w:strike/>
          <w:szCs w:val="24"/>
        </w:rPr>
      </w:pPr>
      <w:r w:rsidRPr="001E1738">
        <w:rPr>
          <w:strike/>
          <w:szCs w:val="24"/>
        </w:rPr>
        <w:t>2) sudaryti bendrijos likvidavimo laikotarpio pradžios bendrijos balansą;</w:t>
      </w:r>
    </w:p>
    <w:p w:rsidR="0091144E" w:rsidRPr="006E0B4A" w:rsidRDefault="0091144E" w:rsidP="0091144E">
      <w:pPr>
        <w:ind w:firstLine="720"/>
        <w:jc w:val="both"/>
      </w:pPr>
      <w:bookmarkStart w:id="1" w:name="part_9c349702a2664f119f5151afe893e838"/>
      <w:bookmarkEnd w:id="1"/>
    </w:p>
    <w:p w:rsidR="0091144E" w:rsidRDefault="00D4208E" w:rsidP="0091144E">
      <w:pPr>
        <w:ind w:firstLine="720"/>
        <w:jc w:val="both"/>
        <w:rPr>
          <w:b/>
        </w:rPr>
      </w:pPr>
      <w:r>
        <w:rPr>
          <w:b/>
        </w:rPr>
        <w:t>3</w:t>
      </w:r>
      <w:r w:rsidR="0091144E">
        <w:rPr>
          <w:b/>
        </w:rPr>
        <w:t xml:space="preserve"> straipsnis. Įstatymo įsigaliojimas</w:t>
      </w:r>
    </w:p>
    <w:p w:rsidR="002E2FDD" w:rsidRDefault="0091144E" w:rsidP="0091144E">
      <w:pPr>
        <w:ind w:firstLine="720"/>
        <w:jc w:val="both"/>
      </w:pPr>
      <w:r w:rsidRPr="00026F74">
        <w:t>Š</w:t>
      </w:r>
      <w:r>
        <w:t xml:space="preserve">is įstatymas įsigalioja </w:t>
      </w:r>
      <w:r w:rsidR="00DC6BD7">
        <w:t>202</w:t>
      </w:r>
      <w:r w:rsidR="00F90A5A">
        <w:t>2</w:t>
      </w:r>
      <w:r w:rsidR="00DC6BD7">
        <w:t xml:space="preserve"> m. </w:t>
      </w:r>
      <w:r w:rsidR="003E32A2">
        <w:t>gegužės</w:t>
      </w:r>
      <w:r w:rsidR="00DC6BD7">
        <w:t xml:space="preserve"> 1 d.</w:t>
      </w:r>
    </w:p>
    <w:p w:rsidR="00DC6BD7" w:rsidRPr="00026F74" w:rsidRDefault="00DC6BD7" w:rsidP="0091144E">
      <w:pPr>
        <w:ind w:firstLine="720"/>
        <w:jc w:val="both"/>
      </w:pPr>
    </w:p>
    <w:p w:rsidR="0091144E" w:rsidRPr="006E0B4A" w:rsidRDefault="0091144E" w:rsidP="0091144E">
      <w:pPr>
        <w:pStyle w:val="Pagrindiniotekstotrauka2"/>
        <w:ind w:firstLine="720"/>
        <w:rPr>
          <w:szCs w:val="24"/>
        </w:rPr>
      </w:pPr>
    </w:p>
    <w:p w:rsidR="0091144E" w:rsidRPr="00405C9E" w:rsidRDefault="0091144E" w:rsidP="007F33FF">
      <w:pPr>
        <w:ind w:firstLine="709"/>
        <w:jc w:val="both"/>
      </w:pPr>
      <w:r w:rsidRPr="00405C9E">
        <w:rPr>
          <w:i/>
        </w:rPr>
        <w:t>Skelbiu šį Lietuvos Respublikos Seimo priimtą įstatymą.</w:t>
      </w:r>
    </w:p>
    <w:p w:rsidR="002E2FDD" w:rsidRPr="0091144E" w:rsidRDefault="0091144E" w:rsidP="0091144E">
      <w:pPr>
        <w:shd w:val="clear" w:color="auto" w:fill="FFFFFF"/>
        <w:tabs>
          <w:tab w:val="left" w:pos="0"/>
        </w:tabs>
        <w:spacing w:before="562"/>
      </w:pPr>
      <w:r>
        <w:rPr>
          <w:color w:val="000000"/>
          <w:spacing w:val="-2"/>
        </w:rPr>
        <w:t>Respublikos Prezidentas</w:t>
      </w:r>
    </w:p>
    <w:sectPr w:rsidR="002E2FDD" w:rsidRPr="0091144E" w:rsidSect="00540839">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350" w:rsidRDefault="00977350">
      <w:r>
        <w:separator/>
      </w:r>
    </w:p>
  </w:endnote>
  <w:endnote w:type="continuationSeparator" w:id="0">
    <w:p w:rsidR="00977350" w:rsidRDefault="0097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1D4E0F" w:rsidRDefault="001D4E0F">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350" w:rsidRDefault="00977350">
      <w:r>
        <w:separator/>
      </w:r>
    </w:p>
  </w:footnote>
  <w:footnote w:type="continuationSeparator" w:id="0">
    <w:p w:rsidR="00977350" w:rsidRDefault="00977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1D4E0F" w:rsidRDefault="001D4E0F">
        <w:pPr>
          <w:pStyle w:val="Antrats"/>
          <w:jc w:val="center"/>
        </w:pPr>
        <w:r>
          <w:fldChar w:fldCharType="begin"/>
        </w:r>
        <w:r>
          <w:instrText>PAGE   \* MERGEFORMAT</w:instrText>
        </w:r>
        <w:r>
          <w:fldChar w:fldCharType="separate"/>
        </w:r>
        <w:r w:rsidR="000A61A8">
          <w:rPr>
            <w:noProof/>
          </w:rPr>
          <w:t>3</w:t>
        </w:r>
        <w:r>
          <w:fldChar w:fldCharType="end"/>
        </w:r>
      </w:p>
    </w:sdtContent>
  </w:sdt>
  <w:p w:rsidR="001D4E0F" w:rsidRDefault="001D4E0F">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EA9"/>
    <w:multiLevelType w:val="hybridMultilevel"/>
    <w:tmpl w:val="76BC9D70"/>
    <w:lvl w:ilvl="0" w:tplc="C7EADF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7E6621"/>
    <w:multiLevelType w:val="hybridMultilevel"/>
    <w:tmpl w:val="6E60DFD8"/>
    <w:lvl w:ilvl="0" w:tplc="290659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7">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164C10"/>
    <w:multiLevelType w:val="hybridMultilevel"/>
    <w:tmpl w:val="8CD40AE8"/>
    <w:lvl w:ilvl="0" w:tplc="104E05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522C186D"/>
    <w:multiLevelType w:val="hybridMultilevel"/>
    <w:tmpl w:val="45124D2A"/>
    <w:lvl w:ilvl="0" w:tplc="B86E0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3">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5CEE547A"/>
    <w:multiLevelType w:val="hybridMultilevel"/>
    <w:tmpl w:val="9D787C92"/>
    <w:lvl w:ilvl="0" w:tplc="22FEB976">
      <w:start w:val="1"/>
      <w:numFmt w:val="decimal"/>
      <w:lvlText w:val="%1."/>
      <w:lvlJc w:val="left"/>
      <w:pPr>
        <w:ind w:left="4472"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8"/>
  </w:num>
  <w:num w:numId="3">
    <w:abstractNumId w:val="16"/>
  </w:num>
  <w:num w:numId="4">
    <w:abstractNumId w:val="1"/>
  </w:num>
  <w:num w:numId="5">
    <w:abstractNumId w:val="6"/>
  </w:num>
  <w:num w:numId="6">
    <w:abstractNumId w:val="7"/>
  </w:num>
  <w:num w:numId="7">
    <w:abstractNumId w:val="11"/>
  </w:num>
  <w:num w:numId="8">
    <w:abstractNumId w:val="26"/>
  </w:num>
  <w:num w:numId="9">
    <w:abstractNumId w:val="8"/>
  </w:num>
  <w:num w:numId="10">
    <w:abstractNumId w:val="18"/>
  </w:num>
  <w:num w:numId="11">
    <w:abstractNumId w:val="23"/>
  </w:num>
  <w:num w:numId="12">
    <w:abstractNumId w:val="17"/>
  </w:num>
  <w:num w:numId="13">
    <w:abstractNumId w:val="25"/>
  </w:num>
  <w:num w:numId="14">
    <w:abstractNumId w:val="15"/>
  </w:num>
  <w:num w:numId="15">
    <w:abstractNumId w:val="27"/>
  </w:num>
  <w:num w:numId="16">
    <w:abstractNumId w:val="5"/>
  </w:num>
  <w:num w:numId="17">
    <w:abstractNumId w:val="20"/>
  </w:num>
  <w:num w:numId="18">
    <w:abstractNumId w:val="3"/>
  </w:num>
  <w:num w:numId="19">
    <w:abstractNumId w:val="12"/>
  </w:num>
  <w:num w:numId="20">
    <w:abstractNumId w:val="14"/>
  </w:num>
  <w:num w:numId="21">
    <w:abstractNumId w:val="22"/>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num>
  <w:num w:numId="27">
    <w:abstractNumId w:val="24"/>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75D9"/>
    <w:rsid w:val="00011728"/>
    <w:rsid w:val="00011B3C"/>
    <w:rsid w:val="00011C4C"/>
    <w:rsid w:val="000151C6"/>
    <w:rsid w:val="000205C5"/>
    <w:rsid w:val="00023E80"/>
    <w:rsid w:val="00024C36"/>
    <w:rsid w:val="0002792F"/>
    <w:rsid w:val="0004187E"/>
    <w:rsid w:val="00054F4F"/>
    <w:rsid w:val="000551EC"/>
    <w:rsid w:val="00062D4B"/>
    <w:rsid w:val="00062F62"/>
    <w:rsid w:val="0007176D"/>
    <w:rsid w:val="00071C35"/>
    <w:rsid w:val="000776B5"/>
    <w:rsid w:val="0008404E"/>
    <w:rsid w:val="00092942"/>
    <w:rsid w:val="000935C6"/>
    <w:rsid w:val="00096BF7"/>
    <w:rsid w:val="000A3698"/>
    <w:rsid w:val="000A425C"/>
    <w:rsid w:val="000A61A8"/>
    <w:rsid w:val="000A687A"/>
    <w:rsid w:val="000B554D"/>
    <w:rsid w:val="000B5CA6"/>
    <w:rsid w:val="000B7001"/>
    <w:rsid w:val="000B73C4"/>
    <w:rsid w:val="000C017C"/>
    <w:rsid w:val="000C08EA"/>
    <w:rsid w:val="000C4FA8"/>
    <w:rsid w:val="000C6B2A"/>
    <w:rsid w:val="000D008C"/>
    <w:rsid w:val="000D1327"/>
    <w:rsid w:val="000D24E7"/>
    <w:rsid w:val="000D3636"/>
    <w:rsid w:val="000D4359"/>
    <w:rsid w:val="000D739D"/>
    <w:rsid w:val="000E7353"/>
    <w:rsid w:val="000F6ECE"/>
    <w:rsid w:val="001129A9"/>
    <w:rsid w:val="00114601"/>
    <w:rsid w:val="0012020A"/>
    <w:rsid w:val="001231FB"/>
    <w:rsid w:val="001240B7"/>
    <w:rsid w:val="00127D55"/>
    <w:rsid w:val="001302E7"/>
    <w:rsid w:val="00130734"/>
    <w:rsid w:val="00130820"/>
    <w:rsid w:val="0013111C"/>
    <w:rsid w:val="00131D4C"/>
    <w:rsid w:val="00131FA9"/>
    <w:rsid w:val="0013305B"/>
    <w:rsid w:val="0013777D"/>
    <w:rsid w:val="001410C5"/>
    <w:rsid w:val="00143BB4"/>
    <w:rsid w:val="00144461"/>
    <w:rsid w:val="00147D8A"/>
    <w:rsid w:val="00147E92"/>
    <w:rsid w:val="00151567"/>
    <w:rsid w:val="00154968"/>
    <w:rsid w:val="00155C76"/>
    <w:rsid w:val="00161417"/>
    <w:rsid w:val="001627AA"/>
    <w:rsid w:val="00163882"/>
    <w:rsid w:val="00163C05"/>
    <w:rsid w:val="00170E61"/>
    <w:rsid w:val="00172290"/>
    <w:rsid w:val="00175398"/>
    <w:rsid w:val="00180BBE"/>
    <w:rsid w:val="001829B4"/>
    <w:rsid w:val="0019193B"/>
    <w:rsid w:val="00192827"/>
    <w:rsid w:val="00197C98"/>
    <w:rsid w:val="001A0948"/>
    <w:rsid w:val="001A4D49"/>
    <w:rsid w:val="001A55D7"/>
    <w:rsid w:val="001B3EC1"/>
    <w:rsid w:val="001B62F3"/>
    <w:rsid w:val="001C15FC"/>
    <w:rsid w:val="001C3FD7"/>
    <w:rsid w:val="001C5237"/>
    <w:rsid w:val="001C603D"/>
    <w:rsid w:val="001D2590"/>
    <w:rsid w:val="001D3D3A"/>
    <w:rsid w:val="001D4E0F"/>
    <w:rsid w:val="001D72DF"/>
    <w:rsid w:val="001E1055"/>
    <w:rsid w:val="001E1738"/>
    <w:rsid w:val="001E1B4E"/>
    <w:rsid w:val="001E21F0"/>
    <w:rsid w:val="001E78E1"/>
    <w:rsid w:val="001E7962"/>
    <w:rsid w:val="001F6309"/>
    <w:rsid w:val="00203697"/>
    <w:rsid w:val="00206104"/>
    <w:rsid w:val="002109B0"/>
    <w:rsid w:val="0021163C"/>
    <w:rsid w:val="00213980"/>
    <w:rsid w:val="00215CBD"/>
    <w:rsid w:val="00223317"/>
    <w:rsid w:val="00231327"/>
    <w:rsid w:val="00233832"/>
    <w:rsid w:val="002340FC"/>
    <w:rsid w:val="0023685D"/>
    <w:rsid w:val="00242B71"/>
    <w:rsid w:val="0024425C"/>
    <w:rsid w:val="0025590D"/>
    <w:rsid w:val="002668B4"/>
    <w:rsid w:val="00271E0E"/>
    <w:rsid w:val="0027285D"/>
    <w:rsid w:val="002743EC"/>
    <w:rsid w:val="00274ED8"/>
    <w:rsid w:val="00280802"/>
    <w:rsid w:val="0028314A"/>
    <w:rsid w:val="002840B0"/>
    <w:rsid w:val="002845F7"/>
    <w:rsid w:val="00286CCD"/>
    <w:rsid w:val="002877D0"/>
    <w:rsid w:val="00292D4E"/>
    <w:rsid w:val="00293A62"/>
    <w:rsid w:val="00295BCE"/>
    <w:rsid w:val="00296323"/>
    <w:rsid w:val="002A14A3"/>
    <w:rsid w:val="002A2571"/>
    <w:rsid w:val="002A2F2C"/>
    <w:rsid w:val="002A434E"/>
    <w:rsid w:val="002B28D3"/>
    <w:rsid w:val="002B39FB"/>
    <w:rsid w:val="002B4133"/>
    <w:rsid w:val="002B5B10"/>
    <w:rsid w:val="002B61AC"/>
    <w:rsid w:val="002B6F87"/>
    <w:rsid w:val="002B7558"/>
    <w:rsid w:val="002C20A5"/>
    <w:rsid w:val="002C6FE9"/>
    <w:rsid w:val="002D00D0"/>
    <w:rsid w:val="002D3C84"/>
    <w:rsid w:val="002D49A5"/>
    <w:rsid w:val="002D6D11"/>
    <w:rsid w:val="002D728A"/>
    <w:rsid w:val="002D7804"/>
    <w:rsid w:val="002D7B2C"/>
    <w:rsid w:val="002E1D42"/>
    <w:rsid w:val="002E2FDD"/>
    <w:rsid w:val="002E3921"/>
    <w:rsid w:val="002E4104"/>
    <w:rsid w:val="002E46AE"/>
    <w:rsid w:val="002E5EEB"/>
    <w:rsid w:val="002F2D44"/>
    <w:rsid w:val="003025BB"/>
    <w:rsid w:val="00304678"/>
    <w:rsid w:val="00306BD6"/>
    <w:rsid w:val="00306DB5"/>
    <w:rsid w:val="00307C2A"/>
    <w:rsid w:val="00312E0B"/>
    <w:rsid w:val="003157AC"/>
    <w:rsid w:val="00315975"/>
    <w:rsid w:val="0032052D"/>
    <w:rsid w:val="00325D84"/>
    <w:rsid w:val="00327F3E"/>
    <w:rsid w:val="00334362"/>
    <w:rsid w:val="003354FD"/>
    <w:rsid w:val="00335A79"/>
    <w:rsid w:val="00335CA7"/>
    <w:rsid w:val="003407CF"/>
    <w:rsid w:val="003434B0"/>
    <w:rsid w:val="00344C1F"/>
    <w:rsid w:val="00346278"/>
    <w:rsid w:val="00346B2A"/>
    <w:rsid w:val="00346E5B"/>
    <w:rsid w:val="003538C5"/>
    <w:rsid w:val="00357B1D"/>
    <w:rsid w:val="00362177"/>
    <w:rsid w:val="00366505"/>
    <w:rsid w:val="00373078"/>
    <w:rsid w:val="00375BA4"/>
    <w:rsid w:val="00382A0E"/>
    <w:rsid w:val="00383E07"/>
    <w:rsid w:val="00386C3E"/>
    <w:rsid w:val="00390208"/>
    <w:rsid w:val="0039106B"/>
    <w:rsid w:val="003A1CA8"/>
    <w:rsid w:val="003A4330"/>
    <w:rsid w:val="003B7F8F"/>
    <w:rsid w:val="003C7A30"/>
    <w:rsid w:val="003D38C5"/>
    <w:rsid w:val="003D4F5E"/>
    <w:rsid w:val="003D623E"/>
    <w:rsid w:val="003E1015"/>
    <w:rsid w:val="003E12F5"/>
    <w:rsid w:val="003E32A2"/>
    <w:rsid w:val="003E5781"/>
    <w:rsid w:val="003E5AE7"/>
    <w:rsid w:val="003F0859"/>
    <w:rsid w:val="003F281C"/>
    <w:rsid w:val="003F3AA1"/>
    <w:rsid w:val="003F3E75"/>
    <w:rsid w:val="003F46E5"/>
    <w:rsid w:val="003F5F48"/>
    <w:rsid w:val="003F6E50"/>
    <w:rsid w:val="0040062D"/>
    <w:rsid w:val="00402576"/>
    <w:rsid w:val="00403071"/>
    <w:rsid w:val="00404596"/>
    <w:rsid w:val="004143D7"/>
    <w:rsid w:val="00416A44"/>
    <w:rsid w:val="00417D5F"/>
    <w:rsid w:val="00421F94"/>
    <w:rsid w:val="00423384"/>
    <w:rsid w:val="00425149"/>
    <w:rsid w:val="00426DFE"/>
    <w:rsid w:val="0042768A"/>
    <w:rsid w:val="0043117A"/>
    <w:rsid w:val="00433F58"/>
    <w:rsid w:val="00434601"/>
    <w:rsid w:val="004351D4"/>
    <w:rsid w:val="0043635A"/>
    <w:rsid w:val="00436ACF"/>
    <w:rsid w:val="0044175D"/>
    <w:rsid w:val="00445609"/>
    <w:rsid w:val="00450062"/>
    <w:rsid w:val="004535C3"/>
    <w:rsid w:val="00471098"/>
    <w:rsid w:val="00471C11"/>
    <w:rsid w:val="004747AC"/>
    <w:rsid w:val="00476240"/>
    <w:rsid w:val="00484807"/>
    <w:rsid w:val="00494608"/>
    <w:rsid w:val="00495174"/>
    <w:rsid w:val="00497A6C"/>
    <w:rsid w:val="004A3E03"/>
    <w:rsid w:val="004A5455"/>
    <w:rsid w:val="004A5F18"/>
    <w:rsid w:val="004A6E64"/>
    <w:rsid w:val="004A7614"/>
    <w:rsid w:val="004B12B3"/>
    <w:rsid w:val="004C127F"/>
    <w:rsid w:val="004C1DB4"/>
    <w:rsid w:val="004C37C6"/>
    <w:rsid w:val="004C49DD"/>
    <w:rsid w:val="004D0ED4"/>
    <w:rsid w:val="004D2755"/>
    <w:rsid w:val="004D5929"/>
    <w:rsid w:val="004E20C0"/>
    <w:rsid w:val="004E3153"/>
    <w:rsid w:val="004E5800"/>
    <w:rsid w:val="004E6C49"/>
    <w:rsid w:val="004E7068"/>
    <w:rsid w:val="004F5468"/>
    <w:rsid w:val="00500214"/>
    <w:rsid w:val="0051183C"/>
    <w:rsid w:val="00516BD8"/>
    <w:rsid w:val="0051750E"/>
    <w:rsid w:val="00520746"/>
    <w:rsid w:val="0052246D"/>
    <w:rsid w:val="0052255E"/>
    <w:rsid w:val="00525BB9"/>
    <w:rsid w:val="00537FF1"/>
    <w:rsid w:val="00540839"/>
    <w:rsid w:val="00540F19"/>
    <w:rsid w:val="00553F83"/>
    <w:rsid w:val="005653CA"/>
    <w:rsid w:val="00592AE4"/>
    <w:rsid w:val="00595A6F"/>
    <w:rsid w:val="005A0AD0"/>
    <w:rsid w:val="005A1526"/>
    <w:rsid w:val="005B00A7"/>
    <w:rsid w:val="005B1FDD"/>
    <w:rsid w:val="005B2D18"/>
    <w:rsid w:val="005B7F41"/>
    <w:rsid w:val="005C22BE"/>
    <w:rsid w:val="005C6E41"/>
    <w:rsid w:val="005C74C5"/>
    <w:rsid w:val="005D1A70"/>
    <w:rsid w:val="005D5923"/>
    <w:rsid w:val="005D638F"/>
    <w:rsid w:val="005D7522"/>
    <w:rsid w:val="005E14EF"/>
    <w:rsid w:val="005F2D2C"/>
    <w:rsid w:val="005F314B"/>
    <w:rsid w:val="005F73C0"/>
    <w:rsid w:val="00602138"/>
    <w:rsid w:val="00605AD1"/>
    <w:rsid w:val="00612303"/>
    <w:rsid w:val="00613040"/>
    <w:rsid w:val="006158C9"/>
    <w:rsid w:val="00617084"/>
    <w:rsid w:val="0062102E"/>
    <w:rsid w:val="0062654A"/>
    <w:rsid w:val="00627BDF"/>
    <w:rsid w:val="00633174"/>
    <w:rsid w:val="00634894"/>
    <w:rsid w:val="00635DF5"/>
    <w:rsid w:val="0064282C"/>
    <w:rsid w:val="00643AE1"/>
    <w:rsid w:val="00643B1C"/>
    <w:rsid w:val="006520FB"/>
    <w:rsid w:val="00655970"/>
    <w:rsid w:val="006640C7"/>
    <w:rsid w:val="00664CF2"/>
    <w:rsid w:val="006651EF"/>
    <w:rsid w:val="00671021"/>
    <w:rsid w:val="00672111"/>
    <w:rsid w:val="00673D52"/>
    <w:rsid w:val="006747D4"/>
    <w:rsid w:val="00675619"/>
    <w:rsid w:val="00676AAC"/>
    <w:rsid w:val="0068140D"/>
    <w:rsid w:val="0068238A"/>
    <w:rsid w:val="00683598"/>
    <w:rsid w:val="00684E1F"/>
    <w:rsid w:val="006A0FEF"/>
    <w:rsid w:val="006A1954"/>
    <w:rsid w:val="006A1F52"/>
    <w:rsid w:val="006A2EA8"/>
    <w:rsid w:val="006B1896"/>
    <w:rsid w:val="006C3E5D"/>
    <w:rsid w:val="006C422F"/>
    <w:rsid w:val="006C7426"/>
    <w:rsid w:val="006E101B"/>
    <w:rsid w:val="006E4B0C"/>
    <w:rsid w:val="006F2948"/>
    <w:rsid w:val="006F68DF"/>
    <w:rsid w:val="00705953"/>
    <w:rsid w:val="0070655F"/>
    <w:rsid w:val="0071070B"/>
    <w:rsid w:val="00716002"/>
    <w:rsid w:val="00722BE7"/>
    <w:rsid w:val="0072771C"/>
    <w:rsid w:val="0073166E"/>
    <w:rsid w:val="007332A5"/>
    <w:rsid w:val="00735185"/>
    <w:rsid w:val="00740456"/>
    <w:rsid w:val="00740A6D"/>
    <w:rsid w:val="00741B12"/>
    <w:rsid w:val="00744001"/>
    <w:rsid w:val="007477EA"/>
    <w:rsid w:val="00754F7F"/>
    <w:rsid w:val="00755285"/>
    <w:rsid w:val="00756210"/>
    <w:rsid w:val="007565E1"/>
    <w:rsid w:val="00764362"/>
    <w:rsid w:val="007735A1"/>
    <w:rsid w:val="00775D24"/>
    <w:rsid w:val="00776842"/>
    <w:rsid w:val="00783351"/>
    <w:rsid w:val="0078782F"/>
    <w:rsid w:val="00791A9E"/>
    <w:rsid w:val="00791FEA"/>
    <w:rsid w:val="00795BE5"/>
    <w:rsid w:val="007A17EE"/>
    <w:rsid w:val="007A5FBC"/>
    <w:rsid w:val="007A683F"/>
    <w:rsid w:val="007B1376"/>
    <w:rsid w:val="007B4FC4"/>
    <w:rsid w:val="007B66B2"/>
    <w:rsid w:val="007B744E"/>
    <w:rsid w:val="007C6A95"/>
    <w:rsid w:val="007E2526"/>
    <w:rsid w:val="007E4931"/>
    <w:rsid w:val="007E662D"/>
    <w:rsid w:val="007F250C"/>
    <w:rsid w:val="007F2BA2"/>
    <w:rsid w:val="007F33FF"/>
    <w:rsid w:val="007F7DFA"/>
    <w:rsid w:val="00802923"/>
    <w:rsid w:val="008062A4"/>
    <w:rsid w:val="00814B43"/>
    <w:rsid w:val="00821958"/>
    <w:rsid w:val="00831CB1"/>
    <w:rsid w:val="0083595F"/>
    <w:rsid w:val="00836C75"/>
    <w:rsid w:val="00843463"/>
    <w:rsid w:val="00847AE2"/>
    <w:rsid w:val="0085372A"/>
    <w:rsid w:val="00856CFC"/>
    <w:rsid w:val="00866BA0"/>
    <w:rsid w:val="00866DCF"/>
    <w:rsid w:val="008731E3"/>
    <w:rsid w:val="00873C22"/>
    <w:rsid w:val="00874A7B"/>
    <w:rsid w:val="00874AB7"/>
    <w:rsid w:val="008758E8"/>
    <w:rsid w:val="00875FB0"/>
    <w:rsid w:val="00882BB7"/>
    <w:rsid w:val="00884507"/>
    <w:rsid w:val="00892C4A"/>
    <w:rsid w:val="00897111"/>
    <w:rsid w:val="00897920"/>
    <w:rsid w:val="008C07E2"/>
    <w:rsid w:val="008C2D90"/>
    <w:rsid w:val="008C5338"/>
    <w:rsid w:val="008D7170"/>
    <w:rsid w:val="008E1F26"/>
    <w:rsid w:val="008E3C97"/>
    <w:rsid w:val="008E5423"/>
    <w:rsid w:val="008F0835"/>
    <w:rsid w:val="008F15A0"/>
    <w:rsid w:val="008F1754"/>
    <w:rsid w:val="008F3654"/>
    <w:rsid w:val="008F4031"/>
    <w:rsid w:val="00902363"/>
    <w:rsid w:val="00902D07"/>
    <w:rsid w:val="009047CF"/>
    <w:rsid w:val="009067D9"/>
    <w:rsid w:val="009070A7"/>
    <w:rsid w:val="0091144E"/>
    <w:rsid w:val="009131A3"/>
    <w:rsid w:val="009160F3"/>
    <w:rsid w:val="00923938"/>
    <w:rsid w:val="009243DA"/>
    <w:rsid w:val="00924843"/>
    <w:rsid w:val="00925C5C"/>
    <w:rsid w:val="00925DA7"/>
    <w:rsid w:val="00925F7F"/>
    <w:rsid w:val="00926BB0"/>
    <w:rsid w:val="00932392"/>
    <w:rsid w:val="00934393"/>
    <w:rsid w:val="00935D97"/>
    <w:rsid w:val="00936158"/>
    <w:rsid w:val="00937109"/>
    <w:rsid w:val="009411BE"/>
    <w:rsid w:val="00941A12"/>
    <w:rsid w:val="00941B3C"/>
    <w:rsid w:val="00944D01"/>
    <w:rsid w:val="0094524A"/>
    <w:rsid w:val="00950DF1"/>
    <w:rsid w:val="00950F83"/>
    <w:rsid w:val="00951F97"/>
    <w:rsid w:val="0095300C"/>
    <w:rsid w:val="00960A7F"/>
    <w:rsid w:val="009618E5"/>
    <w:rsid w:val="0096242D"/>
    <w:rsid w:val="00965231"/>
    <w:rsid w:val="0097137B"/>
    <w:rsid w:val="00974F97"/>
    <w:rsid w:val="00977350"/>
    <w:rsid w:val="0098100B"/>
    <w:rsid w:val="00983E6F"/>
    <w:rsid w:val="009846FA"/>
    <w:rsid w:val="00991877"/>
    <w:rsid w:val="0099203C"/>
    <w:rsid w:val="00994FF1"/>
    <w:rsid w:val="009A1F1A"/>
    <w:rsid w:val="009A2FB6"/>
    <w:rsid w:val="009A39F2"/>
    <w:rsid w:val="009A6BFB"/>
    <w:rsid w:val="009B4B43"/>
    <w:rsid w:val="009B5A9A"/>
    <w:rsid w:val="009B622B"/>
    <w:rsid w:val="009C4736"/>
    <w:rsid w:val="009C6010"/>
    <w:rsid w:val="009D2E07"/>
    <w:rsid w:val="009D3F2E"/>
    <w:rsid w:val="009D614B"/>
    <w:rsid w:val="009D6FDB"/>
    <w:rsid w:val="009D72C5"/>
    <w:rsid w:val="009E00E5"/>
    <w:rsid w:val="009E2121"/>
    <w:rsid w:val="009E4AB1"/>
    <w:rsid w:val="009F4167"/>
    <w:rsid w:val="009F78DE"/>
    <w:rsid w:val="009F7BB0"/>
    <w:rsid w:val="00A0492A"/>
    <w:rsid w:val="00A04AAB"/>
    <w:rsid w:val="00A060BD"/>
    <w:rsid w:val="00A15C35"/>
    <w:rsid w:val="00A23FBB"/>
    <w:rsid w:val="00A2798D"/>
    <w:rsid w:val="00A34DBE"/>
    <w:rsid w:val="00A355E2"/>
    <w:rsid w:val="00A36C6C"/>
    <w:rsid w:val="00A41454"/>
    <w:rsid w:val="00A428AF"/>
    <w:rsid w:val="00A42946"/>
    <w:rsid w:val="00A470D1"/>
    <w:rsid w:val="00A5169B"/>
    <w:rsid w:val="00A6332E"/>
    <w:rsid w:val="00A63816"/>
    <w:rsid w:val="00A66D7D"/>
    <w:rsid w:val="00A67651"/>
    <w:rsid w:val="00A70DA3"/>
    <w:rsid w:val="00A72D12"/>
    <w:rsid w:val="00A74662"/>
    <w:rsid w:val="00A82651"/>
    <w:rsid w:val="00A82FCE"/>
    <w:rsid w:val="00A85E71"/>
    <w:rsid w:val="00A91936"/>
    <w:rsid w:val="00AA0039"/>
    <w:rsid w:val="00AA4631"/>
    <w:rsid w:val="00AB7C9F"/>
    <w:rsid w:val="00AC4568"/>
    <w:rsid w:val="00AC7CAB"/>
    <w:rsid w:val="00AD3F46"/>
    <w:rsid w:val="00AD6132"/>
    <w:rsid w:val="00AD6781"/>
    <w:rsid w:val="00AD742E"/>
    <w:rsid w:val="00AE0159"/>
    <w:rsid w:val="00AE1610"/>
    <w:rsid w:val="00AE22BC"/>
    <w:rsid w:val="00AE48AD"/>
    <w:rsid w:val="00AF0AF8"/>
    <w:rsid w:val="00AF34B5"/>
    <w:rsid w:val="00AF7549"/>
    <w:rsid w:val="00AF761E"/>
    <w:rsid w:val="00B003ED"/>
    <w:rsid w:val="00B0109F"/>
    <w:rsid w:val="00B04160"/>
    <w:rsid w:val="00B04ED7"/>
    <w:rsid w:val="00B05614"/>
    <w:rsid w:val="00B06920"/>
    <w:rsid w:val="00B11E0F"/>
    <w:rsid w:val="00B14892"/>
    <w:rsid w:val="00B15748"/>
    <w:rsid w:val="00B21038"/>
    <w:rsid w:val="00B24DF9"/>
    <w:rsid w:val="00B32F37"/>
    <w:rsid w:val="00B34002"/>
    <w:rsid w:val="00B34710"/>
    <w:rsid w:val="00B36A58"/>
    <w:rsid w:val="00B43B77"/>
    <w:rsid w:val="00B46E73"/>
    <w:rsid w:val="00B47DE1"/>
    <w:rsid w:val="00B54516"/>
    <w:rsid w:val="00B62296"/>
    <w:rsid w:val="00B6411E"/>
    <w:rsid w:val="00B65F8D"/>
    <w:rsid w:val="00B76AC9"/>
    <w:rsid w:val="00B903E5"/>
    <w:rsid w:val="00B92A18"/>
    <w:rsid w:val="00B96A8C"/>
    <w:rsid w:val="00BA4D8A"/>
    <w:rsid w:val="00BB02AE"/>
    <w:rsid w:val="00BB67E4"/>
    <w:rsid w:val="00BC3924"/>
    <w:rsid w:val="00BC5808"/>
    <w:rsid w:val="00BC5D97"/>
    <w:rsid w:val="00BD07AA"/>
    <w:rsid w:val="00BD1B9D"/>
    <w:rsid w:val="00BD2AC3"/>
    <w:rsid w:val="00BD2BAB"/>
    <w:rsid w:val="00BD39B5"/>
    <w:rsid w:val="00BD4764"/>
    <w:rsid w:val="00BE02C0"/>
    <w:rsid w:val="00BE15DA"/>
    <w:rsid w:val="00BE191C"/>
    <w:rsid w:val="00BF3213"/>
    <w:rsid w:val="00BF7FB4"/>
    <w:rsid w:val="00C011A8"/>
    <w:rsid w:val="00C06532"/>
    <w:rsid w:val="00C07008"/>
    <w:rsid w:val="00C22625"/>
    <w:rsid w:val="00C31746"/>
    <w:rsid w:val="00C31E6E"/>
    <w:rsid w:val="00C33EB5"/>
    <w:rsid w:val="00C4091E"/>
    <w:rsid w:val="00C51606"/>
    <w:rsid w:val="00C53B90"/>
    <w:rsid w:val="00C57A1C"/>
    <w:rsid w:val="00C73D99"/>
    <w:rsid w:val="00C80B42"/>
    <w:rsid w:val="00C8125A"/>
    <w:rsid w:val="00C824C3"/>
    <w:rsid w:val="00C8256F"/>
    <w:rsid w:val="00CA2814"/>
    <w:rsid w:val="00CA55E3"/>
    <w:rsid w:val="00CA6391"/>
    <w:rsid w:val="00CA6831"/>
    <w:rsid w:val="00CB1DD9"/>
    <w:rsid w:val="00CB2FE6"/>
    <w:rsid w:val="00CB4646"/>
    <w:rsid w:val="00CC16E1"/>
    <w:rsid w:val="00CC307B"/>
    <w:rsid w:val="00CC68C0"/>
    <w:rsid w:val="00CD082C"/>
    <w:rsid w:val="00CD1251"/>
    <w:rsid w:val="00CE10D4"/>
    <w:rsid w:val="00CE423D"/>
    <w:rsid w:val="00CF2B49"/>
    <w:rsid w:val="00CF374F"/>
    <w:rsid w:val="00CF5582"/>
    <w:rsid w:val="00D07512"/>
    <w:rsid w:val="00D12E78"/>
    <w:rsid w:val="00D3205F"/>
    <w:rsid w:val="00D3381C"/>
    <w:rsid w:val="00D369E7"/>
    <w:rsid w:val="00D4208E"/>
    <w:rsid w:val="00D42F7C"/>
    <w:rsid w:val="00D436B4"/>
    <w:rsid w:val="00D51FA5"/>
    <w:rsid w:val="00D54F39"/>
    <w:rsid w:val="00D61245"/>
    <w:rsid w:val="00D63E66"/>
    <w:rsid w:val="00D6409C"/>
    <w:rsid w:val="00D779E2"/>
    <w:rsid w:val="00D81E87"/>
    <w:rsid w:val="00D846E2"/>
    <w:rsid w:val="00D859EC"/>
    <w:rsid w:val="00D863A1"/>
    <w:rsid w:val="00D929C6"/>
    <w:rsid w:val="00D92C21"/>
    <w:rsid w:val="00D935B3"/>
    <w:rsid w:val="00D9368E"/>
    <w:rsid w:val="00DA669F"/>
    <w:rsid w:val="00DB540A"/>
    <w:rsid w:val="00DB7A1D"/>
    <w:rsid w:val="00DC0E15"/>
    <w:rsid w:val="00DC222D"/>
    <w:rsid w:val="00DC2DF8"/>
    <w:rsid w:val="00DC45F7"/>
    <w:rsid w:val="00DC52FF"/>
    <w:rsid w:val="00DC6BD7"/>
    <w:rsid w:val="00DC792C"/>
    <w:rsid w:val="00DD02B5"/>
    <w:rsid w:val="00DE47E6"/>
    <w:rsid w:val="00DF367D"/>
    <w:rsid w:val="00DF36A9"/>
    <w:rsid w:val="00DF46B6"/>
    <w:rsid w:val="00DF78CD"/>
    <w:rsid w:val="00E01490"/>
    <w:rsid w:val="00E017DB"/>
    <w:rsid w:val="00E0250D"/>
    <w:rsid w:val="00E05EC3"/>
    <w:rsid w:val="00E07D79"/>
    <w:rsid w:val="00E124E8"/>
    <w:rsid w:val="00E13520"/>
    <w:rsid w:val="00E13617"/>
    <w:rsid w:val="00E16C5D"/>
    <w:rsid w:val="00E2240F"/>
    <w:rsid w:val="00E23470"/>
    <w:rsid w:val="00E26B34"/>
    <w:rsid w:val="00E3015F"/>
    <w:rsid w:val="00E30B59"/>
    <w:rsid w:val="00E3107F"/>
    <w:rsid w:val="00E33CF4"/>
    <w:rsid w:val="00E379FF"/>
    <w:rsid w:val="00E403BF"/>
    <w:rsid w:val="00E439A6"/>
    <w:rsid w:val="00E46142"/>
    <w:rsid w:val="00E502F5"/>
    <w:rsid w:val="00E508D9"/>
    <w:rsid w:val="00E54FD7"/>
    <w:rsid w:val="00E6675A"/>
    <w:rsid w:val="00E72128"/>
    <w:rsid w:val="00E76E3A"/>
    <w:rsid w:val="00E81318"/>
    <w:rsid w:val="00E83B8D"/>
    <w:rsid w:val="00E85F45"/>
    <w:rsid w:val="00E93221"/>
    <w:rsid w:val="00E9366B"/>
    <w:rsid w:val="00EB3A43"/>
    <w:rsid w:val="00EB78EB"/>
    <w:rsid w:val="00EC1FD2"/>
    <w:rsid w:val="00EC4F74"/>
    <w:rsid w:val="00EC5773"/>
    <w:rsid w:val="00EC7B75"/>
    <w:rsid w:val="00ED06FD"/>
    <w:rsid w:val="00ED3F44"/>
    <w:rsid w:val="00ED408B"/>
    <w:rsid w:val="00ED4FC3"/>
    <w:rsid w:val="00ED7D6A"/>
    <w:rsid w:val="00EE2270"/>
    <w:rsid w:val="00EE3B19"/>
    <w:rsid w:val="00EE5F83"/>
    <w:rsid w:val="00EE7C6E"/>
    <w:rsid w:val="00EF0C58"/>
    <w:rsid w:val="00EF3F93"/>
    <w:rsid w:val="00EF4318"/>
    <w:rsid w:val="00EF456B"/>
    <w:rsid w:val="00EF5B78"/>
    <w:rsid w:val="00EF66E5"/>
    <w:rsid w:val="00EF6F44"/>
    <w:rsid w:val="00F02EEF"/>
    <w:rsid w:val="00F03D77"/>
    <w:rsid w:val="00F04640"/>
    <w:rsid w:val="00F136C8"/>
    <w:rsid w:val="00F143EB"/>
    <w:rsid w:val="00F20FDD"/>
    <w:rsid w:val="00F2103B"/>
    <w:rsid w:val="00F21B7A"/>
    <w:rsid w:val="00F2239A"/>
    <w:rsid w:val="00F24B15"/>
    <w:rsid w:val="00F255AA"/>
    <w:rsid w:val="00F26446"/>
    <w:rsid w:val="00F31385"/>
    <w:rsid w:val="00F337FE"/>
    <w:rsid w:val="00F47F92"/>
    <w:rsid w:val="00F50C35"/>
    <w:rsid w:val="00F56C0D"/>
    <w:rsid w:val="00F57946"/>
    <w:rsid w:val="00F603BE"/>
    <w:rsid w:val="00F6199A"/>
    <w:rsid w:val="00F63933"/>
    <w:rsid w:val="00F72764"/>
    <w:rsid w:val="00F740EE"/>
    <w:rsid w:val="00F7523F"/>
    <w:rsid w:val="00F77D16"/>
    <w:rsid w:val="00F8023F"/>
    <w:rsid w:val="00F84068"/>
    <w:rsid w:val="00F84855"/>
    <w:rsid w:val="00F87074"/>
    <w:rsid w:val="00F90A5A"/>
    <w:rsid w:val="00F90DF7"/>
    <w:rsid w:val="00F91126"/>
    <w:rsid w:val="00F96DB9"/>
    <w:rsid w:val="00F97814"/>
    <w:rsid w:val="00FA0A40"/>
    <w:rsid w:val="00FA194E"/>
    <w:rsid w:val="00FB0907"/>
    <w:rsid w:val="00FB2974"/>
    <w:rsid w:val="00FC0550"/>
    <w:rsid w:val="00FC470C"/>
    <w:rsid w:val="00FC6975"/>
    <w:rsid w:val="00FD1840"/>
    <w:rsid w:val="00FD318C"/>
    <w:rsid w:val="00FD5DE8"/>
    <w:rsid w:val="00FE1ED7"/>
    <w:rsid w:val="00FE2F83"/>
    <w:rsid w:val="00FE431F"/>
    <w:rsid w:val="00FE5169"/>
    <w:rsid w:val="00FE655E"/>
    <w:rsid w:val="00FF7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 w:type="paragraph" w:styleId="Puslapioinaostekstas">
    <w:name w:val="footnote text"/>
    <w:basedOn w:val="prastasis"/>
    <w:link w:val="PuslapioinaostekstasDiagrama"/>
    <w:uiPriority w:val="99"/>
    <w:semiHidden/>
    <w:unhideWhenUsed/>
    <w:rsid w:val="006C7426"/>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6C742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6C7426"/>
    <w:rPr>
      <w:vertAlign w:val="superscript"/>
    </w:rPr>
  </w:style>
  <w:style w:type="character" w:customStyle="1" w:styleId="italics">
    <w:name w:val="italics"/>
    <w:basedOn w:val="Numatytasispastraiposriftas"/>
    <w:rsid w:val="00E502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 w:type="paragraph" w:styleId="Puslapioinaostekstas">
    <w:name w:val="footnote text"/>
    <w:basedOn w:val="prastasis"/>
    <w:link w:val="PuslapioinaostekstasDiagrama"/>
    <w:uiPriority w:val="99"/>
    <w:semiHidden/>
    <w:unhideWhenUsed/>
    <w:rsid w:val="006C7426"/>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6C742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6C7426"/>
    <w:rPr>
      <w:vertAlign w:val="superscript"/>
    </w:rPr>
  </w:style>
  <w:style w:type="character" w:customStyle="1" w:styleId="italics">
    <w:name w:val="italics"/>
    <w:basedOn w:val="Numatytasispastraiposriftas"/>
    <w:rsid w:val="00E50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925000851">
      <w:bodyDiv w:val="1"/>
      <w:marLeft w:val="0"/>
      <w:marRight w:val="0"/>
      <w:marTop w:val="0"/>
      <w:marBottom w:val="0"/>
      <w:divBdr>
        <w:top w:val="none" w:sz="0" w:space="0" w:color="auto"/>
        <w:left w:val="none" w:sz="0" w:space="0" w:color="auto"/>
        <w:bottom w:val="none" w:sz="0" w:space="0" w:color="auto"/>
        <w:right w:val="none" w:sz="0" w:space="0" w:color="auto"/>
      </w:divBdr>
      <w:divsChild>
        <w:div w:id="476264530">
          <w:marLeft w:val="0"/>
          <w:marRight w:val="0"/>
          <w:marTop w:val="0"/>
          <w:marBottom w:val="0"/>
          <w:divBdr>
            <w:top w:val="none" w:sz="0" w:space="0" w:color="auto"/>
            <w:left w:val="none" w:sz="0" w:space="0" w:color="auto"/>
            <w:bottom w:val="none" w:sz="0" w:space="0" w:color="auto"/>
            <w:right w:val="none" w:sz="0" w:space="0" w:color="auto"/>
          </w:divBdr>
          <w:divsChild>
            <w:div w:id="522135232">
              <w:marLeft w:val="0"/>
              <w:marRight w:val="0"/>
              <w:marTop w:val="0"/>
              <w:marBottom w:val="0"/>
              <w:divBdr>
                <w:top w:val="none" w:sz="0" w:space="0" w:color="auto"/>
                <w:left w:val="none" w:sz="0" w:space="0" w:color="auto"/>
                <w:bottom w:val="none" w:sz="0" w:space="0" w:color="auto"/>
                <w:right w:val="none" w:sz="0" w:space="0" w:color="auto"/>
              </w:divBdr>
              <w:divsChild>
                <w:div w:id="581984724">
                  <w:marLeft w:val="0"/>
                  <w:marRight w:val="0"/>
                  <w:marTop w:val="0"/>
                  <w:marBottom w:val="0"/>
                  <w:divBdr>
                    <w:top w:val="none" w:sz="0" w:space="0" w:color="auto"/>
                    <w:left w:val="none" w:sz="0" w:space="0" w:color="auto"/>
                    <w:bottom w:val="none" w:sz="0" w:space="0" w:color="auto"/>
                    <w:right w:val="none" w:sz="0" w:space="0" w:color="auto"/>
                  </w:divBdr>
                  <w:divsChild>
                    <w:div w:id="9183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96748">
      <w:bodyDiv w:val="1"/>
      <w:marLeft w:val="0"/>
      <w:marRight w:val="0"/>
      <w:marTop w:val="0"/>
      <w:marBottom w:val="0"/>
      <w:divBdr>
        <w:top w:val="none" w:sz="0" w:space="0" w:color="auto"/>
        <w:left w:val="none" w:sz="0" w:space="0" w:color="auto"/>
        <w:bottom w:val="none" w:sz="0" w:space="0" w:color="auto"/>
        <w:right w:val="none" w:sz="0" w:space="0" w:color="auto"/>
      </w:divBdr>
      <w:divsChild>
        <w:div w:id="904922911">
          <w:marLeft w:val="0"/>
          <w:marRight w:val="0"/>
          <w:marTop w:val="0"/>
          <w:marBottom w:val="0"/>
          <w:divBdr>
            <w:top w:val="none" w:sz="0" w:space="0" w:color="auto"/>
            <w:left w:val="none" w:sz="0" w:space="0" w:color="auto"/>
            <w:bottom w:val="none" w:sz="0" w:space="0" w:color="auto"/>
            <w:right w:val="none" w:sz="0" w:space="0" w:color="auto"/>
          </w:divBdr>
          <w:divsChild>
            <w:div w:id="1208447392">
              <w:marLeft w:val="0"/>
              <w:marRight w:val="0"/>
              <w:marTop w:val="0"/>
              <w:marBottom w:val="0"/>
              <w:divBdr>
                <w:top w:val="none" w:sz="0" w:space="0" w:color="auto"/>
                <w:left w:val="none" w:sz="0" w:space="0" w:color="auto"/>
                <w:bottom w:val="none" w:sz="0" w:space="0" w:color="auto"/>
                <w:right w:val="none" w:sz="0" w:space="0" w:color="auto"/>
              </w:divBdr>
              <w:divsChild>
                <w:div w:id="483157688">
                  <w:marLeft w:val="0"/>
                  <w:marRight w:val="0"/>
                  <w:marTop w:val="0"/>
                  <w:marBottom w:val="0"/>
                  <w:divBdr>
                    <w:top w:val="none" w:sz="0" w:space="0" w:color="auto"/>
                    <w:left w:val="none" w:sz="0" w:space="0" w:color="auto"/>
                    <w:bottom w:val="none" w:sz="0" w:space="0" w:color="auto"/>
                    <w:right w:val="none" w:sz="0" w:space="0" w:color="auto"/>
                  </w:divBdr>
                  <w:divsChild>
                    <w:div w:id="275986019">
                      <w:marLeft w:val="0"/>
                      <w:marRight w:val="0"/>
                      <w:marTop w:val="0"/>
                      <w:marBottom w:val="0"/>
                      <w:divBdr>
                        <w:top w:val="none" w:sz="0" w:space="0" w:color="auto"/>
                        <w:left w:val="none" w:sz="0" w:space="0" w:color="auto"/>
                        <w:bottom w:val="none" w:sz="0" w:space="0" w:color="auto"/>
                        <w:right w:val="none" w:sz="0" w:space="0" w:color="auto"/>
                      </w:divBdr>
                      <w:divsChild>
                        <w:div w:id="676468005">
                          <w:marLeft w:val="0"/>
                          <w:marRight w:val="0"/>
                          <w:marTop w:val="0"/>
                          <w:marBottom w:val="0"/>
                          <w:divBdr>
                            <w:top w:val="none" w:sz="0" w:space="0" w:color="auto"/>
                            <w:left w:val="none" w:sz="0" w:space="0" w:color="auto"/>
                            <w:bottom w:val="none" w:sz="0" w:space="0" w:color="auto"/>
                            <w:right w:val="none" w:sz="0" w:space="0" w:color="auto"/>
                          </w:divBdr>
                        </w:div>
                        <w:div w:id="10434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014297">
      <w:bodyDiv w:val="1"/>
      <w:marLeft w:val="0"/>
      <w:marRight w:val="0"/>
      <w:marTop w:val="0"/>
      <w:marBottom w:val="0"/>
      <w:divBdr>
        <w:top w:val="none" w:sz="0" w:space="0" w:color="auto"/>
        <w:left w:val="none" w:sz="0" w:space="0" w:color="auto"/>
        <w:bottom w:val="none" w:sz="0" w:space="0" w:color="auto"/>
        <w:right w:val="none" w:sz="0" w:space="0" w:color="auto"/>
      </w:divBdr>
      <w:divsChild>
        <w:div w:id="202406208">
          <w:marLeft w:val="0"/>
          <w:marRight w:val="0"/>
          <w:marTop w:val="0"/>
          <w:marBottom w:val="0"/>
          <w:divBdr>
            <w:top w:val="none" w:sz="0" w:space="0" w:color="auto"/>
            <w:left w:val="none" w:sz="0" w:space="0" w:color="auto"/>
            <w:bottom w:val="none" w:sz="0" w:space="0" w:color="auto"/>
            <w:right w:val="none" w:sz="0" w:space="0" w:color="auto"/>
          </w:divBdr>
          <w:divsChild>
            <w:div w:id="1267274834">
              <w:marLeft w:val="0"/>
              <w:marRight w:val="0"/>
              <w:marTop w:val="0"/>
              <w:marBottom w:val="0"/>
              <w:divBdr>
                <w:top w:val="none" w:sz="0" w:space="0" w:color="auto"/>
                <w:left w:val="none" w:sz="0" w:space="0" w:color="auto"/>
                <w:bottom w:val="none" w:sz="0" w:space="0" w:color="auto"/>
                <w:right w:val="none" w:sz="0" w:space="0" w:color="auto"/>
              </w:divBdr>
              <w:divsChild>
                <w:div w:id="252664860">
                  <w:marLeft w:val="0"/>
                  <w:marRight w:val="0"/>
                  <w:marTop w:val="0"/>
                  <w:marBottom w:val="0"/>
                  <w:divBdr>
                    <w:top w:val="none" w:sz="0" w:space="0" w:color="auto"/>
                    <w:left w:val="none" w:sz="0" w:space="0" w:color="auto"/>
                    <w:bottom w:val="none" w:sz="0" w:space="0" w:color="auto"/>
                    <w:right w:val="none" w:sz="0" w:space="0" w:color="auto"/>
                  </w:divBdr>
                  <w:divsChild>
                    <w:div w:id="27147491">
                      <w:marLeft w:val="0"/>
                      <w:marRight w:val="0"/>
                      <w:marTop w:val="0"/>
                      <w:marBottom w:val="0"/>
                      <w:divBdr>
                        <w:top w:val="none" w:sz="0" w:space="0" w:color="auto"/>
                        <w:left w:val="none" w:sz="0" w:space="0" w:color="auto"/>
                        <w:bottom w:val="none" w:sz="0" w:space="0" w:color="auto"/>
                        <w:right w:val="none" w:sz="0" w:space="0" w:color="auto"/>
                      </w:divBdr>
                    </w:div>
                    <w:div w:id="1627157234">
                      <w:marLeft w:val="0"/>
                      <w:marRight w:val="0"/>
                      <w:marTop w:val="0"/>
                      <w:marBottom w:val="0"/>
                      <w:divBdr>
                        <w:top w:val="none" w:sz="0" w:space="0" w:color="auto"/>
                        <w:left w:val="none" w:sz="0" w:space="0" w:color="auto"/>
                        <w:bottom w:val="none" w:sz="0" w:space="0" w:color="auto"/>
                        <w:right w:val="none" w:sz="0" w:space="0" w:color="auto"/>
                      </w:divBdr>
                    </w:div>
                    <w:div w:id="1520662725">
                      <w:marLeft w:val="0"/>
                      <w:marRight w:val="0"/>
                      <w:marTop w:val="0"/>
                      <w:marBottom w:val="0"/>
                      <w:divBdr>
                        <w:top w:val="none" w:sz="0" w:space="0" w:color="auto"/>
                        <w:left w:val="none" w:sz="0" w:space="0" w:color="auto"/>
                        <w:bottom w:val="none" w:sz="0" w:space="0" w:color="auto"/>
                        <w:right w:val="none" w:sz="0" w:space="0" w:color="auto"/>
                      </w:divBdr>
                    </w:div>
                    <w:div w:id="12061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88087">
      <w:bodyDiv w:val="1"/>
      <w:marLeft w:val="0"/>
      <w:marRight w:val="0"/>
      <w:marTop w:val="0"/>
      <w:marBottom w:val="0"/>
      <w:divBdr>
        <w:top w:val="none" w:sz="0" w:space="0" w:color="auto"/>
        <w:left w:val="none" w:sz="0" w:space="0" w:color="auto"/>
        <w:bottom w:val="none" w:sz="0" w:space="0" w:color="auto"/>
        <w:right w:val="none" w:sz="0" w:space="0" w:color="auto"/>
      </w:divBdr>
      <w:divsChild>
        <w:div w:id="1366324618">
          <w:marLeft w:val="0"/>
          <w:marRight w:val="0"/>
          <w:marTop w:val="0"/>
          <w:marBottom w:val="0"/>
          <w:divBdr>
            <w:top w:val="none" w:sz="0" w:space="0" w:color="auto"/>
            <w:left w:val="none" w:sz="0" w:space="0" w:color="auto"/>
            <w:bottom w:val="none" w:sz="0" w:space="0" w:color="auto"/>
            <w:right w:val="none" w:sz="0" w:space="0" w:color="auto"/>
          </w:divBdr>
          <w:divsChild>
            <w:div w:id="839740689">
              <w:marLeft w:val="0"/>
              <w:marRight w:val="0"/>
              <w:marTop w:val="0"/>
              <w:marBottom w:val="0"/>
              <w:divBdr>
                <w:top w:val="none" w:sz="0" w:space="0" w:color="auto"/>
                <w:left w:val="none" w:sz="0" w:space="0" w:color="auto"/>
                <w:bottom w:val="none" w:sz="0" w:space="0" w:color="auto"/>
                <w:right w:val="none" w:sz="0" w:space="0" w:color="auto"/>
              </w:divBdr>
              <w:divsChild>
                <w:div w:id="1016031254">
                  <w:marLeft w:val="0"/>
                  <w:marRight w:val="0"/>
                  <w:marTop w:val="0"/>
                  <w:marBottom w:val="0"/>
                  <w:divBdr>
                    <w:top w:val="none" w:sz="0" w:space="0" w:color="auto"/>
                    <w:left w:val="none" w:sz="0" w:space="0" w:color="auto"/>
                    <w:bottom w:val="none" w:sz="0" w:space="0" w:color="auto"/>
                    <w:right w:val="none" w:sz="0" w:space="0" w:color="auto"/>
                  </w:divBdr>
                  <w:divsChild>
                    <w:div w:id="718283750">
                      <w:marLeft w:val="0"/>
                      <w:marRight w:val="0"/>
                      <w:marTop w:val="0"/>
                      <w:marBottom w:val="0"/>
                      <w:divBdr>
                        <w:top w:val="none" w:sz="0" w:space="0" w:color="auto"/>
                        <w:left w:val="none" w:sz="0" w:space="0" w:color="auto"/>
                        <w:bottom w:val="none" w:sz="0" w:space="0" w:color="auto"/>
                        <w:right w:val="none" w:sz="0" w:space="0" w:color="auto"/>
                      </w:divBdr>
                      <w:divsChild>
                        <w:div w:id="1485393492">
                          <w:marLeft w:val="0"/>
                          <w:marRight w:val="0"/>
                          <w:marTop w:val="0"/>
                          <w:marBottom w:val="0"/>
                          <w:divBdr>
                            <w:top w:val="none" w:sz="0" w:space="0" w:color="auto"/>
                            <w:left w:val="none" w:sz="0" w:space="0" w:color="auto"/>
                            <w:bottom w:val="none" w:sz="0" w:space="0" w:color="auto"/>
                            <w:right w:val="none" w:sz="0" w:space="0" w:color="auto"/>
                          </w:divBdr>
                        </w:div>
                        <w:div w:id="210046282">
                          <w:marLeft w:val="0"/>
                          <w:marRight w:val="0"/>
                          <w:marTop w:val="0"/>
                          <w:marBottom w:val="0"/>
                          <w:divBdr>
                            <w:top w:val="none" w:sz="0" w:space="0" w:color="auto"/>
                            <w:left w:val="none" w:sz="0" w:space="0" w:color="auto"/>
                            <w:bottom w:val="none" w:sz="0" w:space="0" w:color="auto"/>
                            <w:right w:val="none" w:sz="0" w:space="0" w:color="auto"/>
                          </w:divBdr>
                        </w:div>
                        <w:div w:id="1797021283">
                          <w:marLeft w:val="0"/>
                          <w:marRight w:val="0"/>
                          <w:marTop w:val="0"/>
                          <w:marBottom w:val="0"/>
                          <w:divBdr>
                            <w:top w:val="none" w:sz="0" w:space="0" w:color="auto"/>
                            <w:left w:val="none" w:sz="0" w:space="0" w:color="auto"/>
                            <w:bottom w:val="none" w:sz="0" w:space="0" w:color="auto"/>
                            <w:right w:val="none" w:sz="0" w:space="0" w:color="auto"/>
                          </w:divBdr>
                        </w:div>
                        <w:div w:id="505874098">
                          <w:marLeft w:val="0"/>
                          <w:marRight w:val="0"/>
                          <w:marTop w:val="0"/>
                          <w:marBottom w:val="0"/>
                          <w:divBdr>
                            <w:top w:val="none" w:sz="0" w:space="0" w:color="auto"/>
                            <w:left w:val="none" w:sz="0" w:space="0" w:color="auto"/>
                            <w:bottom w:val="none" w:sz="0" w:space="0" w:color="auto"/>
                            <w:right w:val="none" w:sz="0" w:space="0" w:color="auto"/>
                          </w:divBdr>
                        </w:div>
                        <w:div w:id="1442921939">
                          <w:marLeft w:val="0"/>
                          <w:marRight w:val="0"/>
                          <w:marTop w:val="0"/>
                          <w:marBottom w:val="0"/>
                          <w:divBdr>
                            <w:top w:val="none" w:sz="0" w:space="0" w:color="auto"/>
                            <w:left w:val="none" w:sz="0" w:space="0" w:color="auto"/>
                            <w:bottom w:val="none" w:sz="0" w:space="0" w:color="auto"/>
                            <w:right w:val="none" w:sz="0" w:space="0" w:color="auto"/>
                          </w:divBdr>
                        </w:div>
                        <w:div w:id="1774936857">
                          <w:marLeft w:val="0"/>
                          <w:marRight w:val="0"/>
                          <w:marTop w:val="0"/>
                          <w:marBottom w:val="0"/>
                          <w:divBdr>
                            <w:top w:val="none" w:sz="0" w:space="0" w:color="auto"/>
                            <w:left w:val="none" w:sz="0" w:space="0" w:color="auto"/>
                            <w:bottom w:val="none" w:sz="0" w:space="0" w:color="auto"/>
                            <w:right w:val="none" w:sz="0" w:space="0" w:color="auto"/>
                          </w:divBdr>
                        </w:div>
                        <w:div w:id="1324698457">
                          <w:marLeft w:val="0"/>
                          <w:marRight w:val="0"/>
                          <w:marTop w:val="0"/>
                          <w:marBottom w:val="0"/>
                          <w:divBdr>
                            <w:top w:val="none" w:sz="0" w:space="0" w:color="auto"/>
                            <w:left w:val="none" w:sz="0" w:space="0" w:color="auto"/>
                            <w:bottom w:val="none" w:sz="0" w:space="0" w:color="auto"/>
                            <w:right w:val="none" w:sz="0" w:space="0" w:color="auto"/>
                          </w:divBdr>
                        </w:div>
                        <w:div w:id="5893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869583">
      <w:bodyDiv w:val="1"/>
      <w:marLeft w:val="0"/>
      <w:marRight w:val="0"/>
      <w:marTop w:val="0"/>
      <w:marBottom w:val="0"/>
      <w:divBdr>
        <w:top w:val="none" w:sz="0" w:space="0" w:color="auto"/>
        <w:left w:val="none" w:sz="0" w:space="0" w:color="auto"/>
        <w:bottom w:val="none" w:sz="0" w:space="0" w:color="auto"/>
        <w:right w:val="none" w:sz="0" w:space="0" w:color="auto"/>
      </w:divBdr>
      <w:divsChild>
        <w:div w:id="682165217">
          <w:marLeft w:val="0"/>
          <w:marRight w:val="0"/>
          <w:marTop w:val="0"/>
          <w:marBottom w:val="0"/>
          <w:divBdr>
            <w:top w:val="none" w:sz="0" w:space="0" w:color="auto"/>
            <w:left w:val="none" w:sz="0" w:space="0" w:color="auto"/>
            <w:bottom w:val="none" w:sz="0" w:space="0" w:color="auto"/>
            <w:right w:val="none" w:sz="0" w:space="0" w:color="auto"/>
          </w:divBdr>
          <w:divsChild>
            <w:div w:id="1335692903">
              <w:marLeft w:val="0"/>
              <w:marRight w:val="0"/>
              <w:marTop w:val="0"/>
              <w:marBottom w:val="0"/>
              <w:divBdr>
                <w:top w:val="none" w:sz="0" w:space="0" w:color="auto"/>
                <w:left w:val="none" w:sz="0" w:space="0" w:color="auto"/>
                <w:bottom w:val="none" w:sz="0" w:space="0" w:color="auto"/>
                <w:right w:val="none" w:sz="0" w:space="0" w:color="auto"/>
              </w:divBdr>
            </w:div>
            <w:div w:id="204609181">
              <w:marLeft w:val="0"/>
              <w:marRight w:val="0"/>
              <w:marTop w:val="0"/>
              <w:marBottom w:val="0"/>
              <w:divBdr>
                <w:top w:val="none" w:sz="0" w:space="0" w:color="auto"/>
                <w:left w:val="none" w:sz="0" w:space="0" w:color="auto"/>
                <w:bottom w:val="none" w:sz="0" w:space="0" w:color="auto"/>
                <w:right w:val="none" w:sz="0" w:space="0" w:color="auto"/>
              </w:divBdr>
            </w:div>
            <w:div w:id="554973981">
              <w:marLeft w:val="0"/>
              <w:marRight w:val="0"/>
              <w:marTop w:val="0"/>
              <w:marBottom w:val="0"/>
              <w:divBdr>
                <w:top w:val="none" w:sz="0" w:space="0" w:color="auto"/>
                <w:left w:val="none" w:sz="0" w:space="0" w:color="auto"/>
                <w:bottom w:val="none" w:sz="0" w:space="0" w:color="auto"/>
                <w:right w:val="none" w:sz="0" w:space="0" w:color="auto"/>
              </w:divBdr>
            </w:div>
            <w:div w:id="1878854726">
              <w:marLeft w:val="0"/>
              <w:marRight w:val="0"/>
              <w:marTop w:val="0"/>
              <w:marBottom w:val="0"/>
              <w:divBdr>
                <w:top w:val="none" w:sz="0" w:space="0" w:color="auto"/>
                <w:left w:val="none" w:sz="0" w:space="0" w:color="auto"/>
                <w:bottom w:val="none" w:sz="0" w:space="0" w:color="auto"/>
                <w:right w:val="none" w:sz="0" w:space="0" w:color="auto"/>
              </w:divBdr>
            </w:div>
            <w:div w:id="1870101073">
              <w:marLeft w:val="0"/>
              <w:marRight w:val="0"/>
              <w:marTop w:val="0"/>
              <w:marBottom w:val="0"/>
              <w:divBdr>
                <w:top w:val="none" w:sz="0" w:space="0" w:color="auto"/>
                <w:left w:val="none" w:sz="0" w:space="0" w:color="auto"/>
                <w:bottom w:val="none" w:sz="0" w:space="0" w:color="auto"/>
                <w:right w:val="none" w:sz="0" w:space="0" w:color="auto"/>
              </w:divBdr>
            </w:div>
            <w:div w:id="478965227">
              <w:marLeft w:val="0"/>
              <w:marRight w:val="0"/>
              <w:marTop w:val="0"/>
              <w:marBottom w:val="0"/>
              <w:divBdr>
                <w:top w:val="none" w:sz="0" w:space="0" w:color="auto"/>
                <w:left w:val="none" w:sz="0" w:space="0" w:color="auto"/>
                <w:bottom w:val="none" w:sz="0" w:space="0" w:color="auto"/>
                <w:right w:val="none" w:sz="0" w:space="0" w:color="auto"/>
              </w:divBdr>
            </w:div>
            <w:div w:id="174535282">
              <w:marLeft w:val="0"/>
              <w:marRight w:val="0"/>
              <w:marTop w:val="0"/>
              <w:marBottom w:val="0"/>
              <w:divBdr>
                <w:top w:val="none" w:sz="0" w:space="0" w:color="auto"/>
                <w:left w:val="none" w:sz="0" w:space="0" w:color="auto"/>
                <w:bottom w:val="none" w:sz="0" w:space="0" w:color="auto"/>
                <w:right w:val="none" w:sz="0" w:space="0" w:color="auto"/>
              </w:divBdr>
            </w:div>
            <w:div w:id="1582521841">
              <w:marLeft w:val="0"/>
              <w:marRight w:val="0"/>
              <w:marTop w:val="0"/>
              <w:marBottom w:val="0"/>
              <w:divBdr>
                <w:top w:val="none" w:sz="0" w:space="0" w:color="auto"/>
                <w:left w:val="none" w:sz="0" w:space="0" w:color="auto"/>
                <w:bottom w:val="none" w:sz="0" w:space="0" w:color="auto"/>
                <w:right w:val="none" w:sz="0" w:space="0" w:color="auto"/>
              </w:divBdr>
            </w:div>
            <w:div w:id="3111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1818449404">
      <w:bodyDiv w:val="1"/>
      <w:marLeft w:val="0"/>
      <w:marRight w:val="0"/>
      <w:marTop w:val="0"/>
      <w:marBottom w:val="0"/>
      <w:divBdr>
        <w:top w:val="none" w:sz="0" w:space="0" w:color="auto"/>
        <w:left w:val="none" w:sz="0" w:space="0" w:color="auto"/>
        <w:bottom w:val="none" w:sz="0" w:space="0" w:color="auto"/>
        <w:right w:val="none" w:sz="0" w:space="0" w:color="auto"/>
      </w:divBdr>
      <w:divsChild>
        <w:div w:id="1939023254">
          <w:marLeft w:val="0"/>
          <w:marRight w:val="0"/>
          <w:marTop w:val="0"/>
          <w:marBottom w:val="0"/>
          <w:divBdr>
            <w:top w:val="none" w:sz="0" w:space="0" w:color="auto"/>
            <w:left w:val="none" w:sz="0" w:space="0" w:color="auto"/>
            <w:bottom w:val="none" w:sz="0" w:space="0" w:color="auto"/>
            <w:right w:val="none" w:sz="0" w:space="0" w:color="auto"/>
          </w:divBdr>
          <w:divsChild>
            <w:div w:id="1150637248">
              <w:marLeft w:val="0"/>
              <w:marRight w:val="0"/>
              <w:marTop w:val="0"/>
              <w:marBottom w:val="0"/>
              <w:divBdr>
                <w:top w:val="none" w:sz="0" w:space="0" w:color="auto"/>
                <w:left w:val="none" w:sz="0" w:space="0" w:color="auto"/>
                <w:bottom w:val="none" w:sz="0" w:space="0" w:color="auto"/>
                <w:right w:val="none" w:sz="0" w:space="0" w:color="auto"/>
              </w:divBdr>
              <w:divsChild>
                <w:div w:id="1111129972">
                  <w:marLeft w:val="0"/>
                  <w:marRight w:val="0"/>
                  <w:marTop w:val="0"/>
                  <w:marBottom w:val="0"/>
                  <w:divBdr>
                    <w:top w:val="none" w:sz="0" w:space="0" w:color="auto"/>
                    <w:left w:val="none" w:sz="0" w:space="0" w:color="auto"/>
                    <w:bottom w:val="none" w:sz="0" w:space="0" w:color="auto"/>
                    <w:right w:val="none" w:sz="0" w:space="0" w:color="auto"/>
                  </w:divBdr>
                  <w:divsChild>
                    <w:div w:id="45498821">
                      <w:marLeft w:val="0"/>
                      <w:marRight w:val="0"/>
                      <w:marTop w:val="0"/>
                      <w:marBottom w:val="0"/>
                      <w:divBdr>
                        <w:top w:val="none" w:sz="0" w:space="0" w:color="auto"/>
                        <w:left w:val="none" w:sz="0" w:space="0" w:color="auto"/>
                        <w:bottom w:val="none" w:sz="0" w:space="0" w:color="auto"/>
                        <w:right w:val="none" w:sz="0" w:space="0" w:color="auto"/>
                      </w:divBdr>
                      <w:divsChild>
                        <w:div w:id="1895848262">
                          <w:marLeft w:val="0"/>
                          <w:marRight w:val="0"/>
                          <w:marTop w:val="0"/>
                          <w:marBottom w:val="0"/>
                          <w:divBdr>
                            <w:top w:val="none" w:sz="0" w:space="0" w:color="auto"/>
                            <w:left w:val="none" w:sz="0" w:space="0" w:color="auto"/>
                            <w:bottom w:val="none" w:sz="0" w:space="0" w:color="auto"/>
                            <w:right w:val="none" w:sz="0" w:space="0" w:color="auto"/>
                          </w:divBdr>
                        </w:div>
                        <w:div w:id="1810440153">
                          <w:marLeft w:val="0"/>
                          <w:marRight w:val="0"/>
                          <w:marTop w:val="0"/>
                          <w:marBottom w:val="0"/>
                          <w:divBdr>
                            <w:top w:val="none" w:sz="0" w:space="0" w:color="auto"/>
                            <w:left w:val="none" w:sz="0" w:space="0" w:color="auto"/>
                            <w:bottom w:val="none" w:sz="0" w:space="0" w:color="auto"/>
                            <w:right w:val="none" w:sz="0" w:space="0" w:color="auto"/>
                          </w:divBdr>
                        </w:div>
                        <w:div w:id="1531332470">
                          <w:marLeft w:val="0"/>
                          <w:marRight w:val="0"/>
                          <w:marTop w:val="0"/>
                          <w:marBottom w:val="0"/>
                          <w:divBdr>
                            <w:top w:val="none" w:sz="0" w:space="0" w:color="auto"/>
                            <w:left w:val="none" w:sz="0" w:space="0" w:color="auto"/>
                            <w:bottom w:val="none" w:sz="0" w:space="0" w:color="auto"/>
                            <w:right w:val="none" w:sz="0" w:space="0" w:color="auto"/>
                          </w:divBdr>
                        </w:div>
                        <w:div w:id="294943776">
                          <w:marLeft w:val="0"/>
                          <w:marRight w:val="0"/>
                          <w:marTop w:val="0"/>
                          <w:marBottom w:val="0"/>
                          <w:divBdr>
                            <w:top w:val="none" w:sz="0" w:space="0" w:color="auto"/>
                            <w:left w:val="none" w:sz="0" w:space="0" w:color="auto"/>
                            <w:bottom w:val="none" w:sz="0" w:space="0" w:color="auto"/>
                            <w:right w:val="none" w:sz="0" w:space="0" w:color="auto"/>
                          </w:divBdr>
                        </w:div>
                        <w:div w:id="2120177229">
                          <w:marLeft w:val="0"/>
                          <w:marRight w:val="0"/>
                          <w:marTop w:val="0"/>
                          <w:marBottom w:val="0"/>
                          <w:divBdr>
                            <w:top w:val="none" w:sz="0" w:space="0" w:color="auto"/>
                            <w:left w:val="none" w:sz="0" w:space="0" w:color="auto"/>
                            <w:bottom w:val="none" w:sz="0" w:space="0" w:color="auto"/>
                            <w:right w:val="none" w:sz="0" w:space="0" w:color="auto"/>
                          </w:divBdr>
                        </w:div>
                        <w:div w:id="1938322657">
                          <w:marLeft w:val="0"/>
                          <w:marRight w:val="0"/>
                          <w:marTop w:val="0"/>
                          <w:marBottom w:val="0"/>
                          <w:divBdr>
                            <w:top w:val="none" w:sz="0" w:space="0" w:color="auto"/>
                            <w:left w:val="none" w:sz="0" w:space="0" w:color="auto"/>
                            <w:bottom w:val="none" w:sz="0" w:space="0" w:color="auto"/>
                            <w:right w:val="none" w:sz="0" w:space="0" w:color="auto"/>
                          </w:divBdr>
                        </w:div>
                        <w:div w:id="59865843">
                          <w:marLeft w:val="0"/>
                          <w:marRight w:val="0"/>
                          <w:marTop w:val="0"/>
                          <w:marBottom w:val="0"/>
                          <w:divBdr>
                            <w:top w:val="none" w:sz="0" w:space="0" w:color="auto"/>
                            <w:left w:val="none" w:sz="0" w:space="0" w:color="auto"/>
                            <w:bottom w:val="none" w:sz="0" w:space="0" w:color="auto"/>
                            <w:right w:val="none" w:sz="0" w:space="0" w:color="auto"/>
                          </w:divBdr>
                        </w:div>
                        <w:div w:id="1942949105">
                          <w:marLeft w:val="0"/>
                          <w:marRight w:val="0"/>
                          <w:marTop w:val="0"/>
                          <w:marBottom w:val="0"/>
                          <w:divBdr>
                            <w:top w:val="none" w:sz="0" w:space="0" w:color="auto"/>
                            <w:left w:val="none" w:sz="0" w:space="0" w:color="auto"/>
                            <w:bottom w:val="none" w:sz="0" w:space="0" w:color="auto"/>
                            <w:right w:val="none" w:sz="0" w:space="0" w:color="auto"/>
                          </w:divBdr>
                        </w:div>
                        <w:div w:id="2049598805">
                          <w:marLeft w:val="0"/>
                          <w:marRight w:val="0"/>
                          <w:marTop w:val="0"/>
                          <w:marBottom w:val="0"/>
                          <w:divBdr>
                            <w:top w:val="none" w:sz="0" w:space="0" w:color="auto"/>
                            <w:left w:val="none" w:sz="0" w:space="0" w:color="auto"/>
                            <w:bottom w:val="none" w:sz="0" w:space="0" w:color="auto"/>
                            <w:right w:val="none" w:sz="0" w:space="0" w:color="auto"/>
                          </w:divBdr>
                        </w:div>
                        <w:div w:id="229342200">
                          <w:marLeft w:val="0"/>
                          <w:marRight w:val="0"/>
                          <w:marTop w:val="0"/>
                          <w:marBottom w:val="0"/>
                          <w:divBdr>
                            <w:top w:val="none" w:sz="0" w:space="0" w:color="auto"/>
                            <w:left w:val="none" w:sz="0" w:space="0" w:color="auto"/>
                            <w:bottom w:val="none" w:sz="0" w:space="0" w:color="auto"/>
                            <w:right w:val="none" w:sz="0" w:space="0" w:color="auto"/>
                          </w:divBdr>
                        </w:div>
                        <w:div w:id="2032027060">
                          <w:marLeft w:val="0"/>
                          <w:marRight w:val="0"/>
                          <w:marTop w:val="0"/>
                          <w:marBottom w:val="0"/>
                          <w:divBdr>
                            <w:top w:val="none" w:sz="0" w:space="0" w:color="auto"/>
                            <w:left w:val="none" w:sz="0" w:space="0" w:color="auto"/>
                            <w:bottom w:val="none" w:sz="0" w:space="0" w:color="auto"/>
                            <w:right w:val="none" w:sz="0" w:space="0" w:color="auto"/>
                          </w:divBdr>
                        </w:div>
                        <w:div w:id="761800135">
                          <w:marLeft w:val="0"/>
                          <w:marRight w:val="0"/>
                          <w:marTop w:val="0"/>
                          <w:marBottom w:val="0"/>
                          <w:divBdr>
                            <w:top w:val="none" w:sz="0" w:space="0" w:color="auto"/>
                            <w:left w:val="none" w:sz="0" w:space="0" w:color="auto"/>
                            <w:bottom w:val="none" w:sz="0" w:space="0" w:color="auto"/>
                            <w:right w:val="none" w:sz="0" w:space="0" w:color="auto"/>
                          </w:divBdr>
                        </w:div>
                        <w:div w:id="1133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65596">
      <w:bodyDiv w:val="1"/>
      <w:marLeft w:val="0"/>
      <w:marRight w:val="0"/>
      <w:marTop w:val="0"/>
      <w:marBottom w:val="0"/>
      <w:divBdr>
        <w:top w:val="none" w:sz="0" w:space="0" w:color="auto"/>
        <w:left w:val="none" w:sz="0" w:space="0" w:color="auto"/>
        <w:bottom w:val="none" w:sz="0" w:space="0" w:color="auto"/>
        <w:right w:val="none" w:sz="0" w:space="0" w:color="auto"/>
      </w:divBdr>
      <w:divsChild>
        <w:div w:id="1005016726">
          <w:marLeft w:val="0"/>
          <w:marRight w:val="0"/>
          <w:marTop w:val="0"/>
          <w:marBottom w:val="0"/>
          <w:divBdr>
            <w:top w:val="none" w:sz="0" w:space="0" w:color="auto"/>
            <w:left w:val="none" w:sz="0" w:space="0" w:color="auto"/>
            <w:bottom w:val="none" w:sz="0" w:space="0" w:color="auto"/>
            <w:right w:val="none" w:sz="0" w:space="0" w:color="auto"/>
          </w:divBdr>
          <w:divsChild>
            <w:div w:id="1781144880">
              <w:marLeft w:val="0"/>
              <w:marRight w:val="0"/>
              <w:marTop w:val="0"/>
              <w:marBottom w:val="0"/>
              <w:divBdr>
                <w:top w:val="none" w:sz="0" w:space="0" w:color="auto"/>
                <w:left w:val="none" w:sz="0" w:space="0" w:color="auto"/>
                <w:bottom w:val="none" w:sz="0" w:space="0" w:color="auto"/>
                <w:right w:val="none" w:sz="0" w:space="0" w:color="auto"/>
              </w:divBdr>
              <w:divsChild>
                <w:div w:id="1215583708">
                  <w:marLeft w:val="0"/>
                  <w:marRight w:val="0"/>
                  <w:marTop w:val="0"/>
                  <w:marBottom w:val="0"/>
                  <w:divBdr>
                    <w:top w:val="none" w:sz="0" w:space="0" w:color="auto"/>
                    <w:left w:val="none" w:sz="0" w:space="0" w:color="auto"/>
                    <w:bottom w:val="none" w:sz="0" w:space="0" w:color="auto"/>
                    <w:right w:val="none" w:sz="0" w:space="0" w:color="auto"/>
                  </w:divBdr>
                  <w:divsChild>
                    <w:div w:id="1124692862">
                      <w:marLeft w:val="0"/>
                      <w:marRight w:val="0"/>
                      <w:marTop w:val="0"/>
                      <w:marBottom w:val="0"/>
                      <w:divBdr>
                        <w:top w:val="none" w:sz="0" w:space="0" w:color="auto"/>
                        <w:left w:val="none" w:sz="0" w:space="0" w:color="auto"/>
                        <w:bottom w:val="none" w:sz="0" w:space="0" w:color="auto"/>
                        <w:right w:val="none" w:sz="0" w:space="0" w:color="auto"/>
                      </w:divBdr>
                      <w:divsChild>
                        <w:div w:id="1671983417">
                          <w:marLeft w:val="0"/>
                          <w:marRight w:val="0"/>
                          <w:marTop w:val="0"/>
                          <w:marBottom w:val="0"/>
                          <w:divBdr>
                            <w:top w:val="none" w:sz="0" w:space="0" w:color="auto"/>
                            <w:left w:val="none" w:sz="0" w:space="0" w:color="auto"/>
                            <w:bottom w:val="none" w:sz="0" w:space="0" w:color="auto"/>
                            <w:right w:val="none" w:sz="0" w:space="0" w:color="auto"/>
                          </w:divBdr>
                        </w:div>
                        <w:div w:id="857694964">
                          <w:marLeft w:val="0"/>
                          <w:marRight w:val="0"/>
                          <w:marTop w:val="0"/>
                          <w:marBottom w:val="0"/>
                          <w:divBdr>
                            <w:top w:val="none" w:sz="0" w:space="0" w:color="auto"/>
                            <w:left w:val="none" w:sz="0" w:space="0" w:color="auto"/>
                            <w:bottom w:val="none" w:sz="0" w:space="0" w:color="auto"/>
                            <w:right w:val="none" w:sz="0" w:space="0" w:color="auto"/>
                          </w:divBdr>
                        </w:div>
                        <w:div w:id="14763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761359">
      <w:bodyDiv w:val="1"/>
      <w:marLeft w:val="0"/>
      <w:marRight w:val="0"/>
      <w:marTop w:val="0"/>
      <w:marBottom w:val="0"/>
      <w:divBdr>
        <w:top w:val="none" w:sz="0" w:space="0" w:color="auto"/>
        <w:left w:val="none" w:sz="0" w:space="0" w:color="auto"/>
        <w:bottom w:val="none" w:sz="0" w:space="0" w:color="auto"/>
        <w:right w:val="none" w:sz="0" w:space="0" w:color="auto"/>
      </w:divBdr>
      <w:divsChild>
        <w:div w:id="1580600004">
          <w:marLeft w:val="0"/>
          <w:marRight w:val="0"/>
          <w:marTop w:val="0"/>
          <w:marBottom w:val="0"/>
          <w:divBdr>
            <w:top w:val="none" w:sz="0" w:space="0" w:color="auto"/>
            <w:left w:val="none" w:sz="0" w:space="0" w:color="auto"/>
            <w:bottom w:val="none" w:sz="0" w:space="0" w:color="auto"/>
            <w:right w:val="none" w:sz="0" w:space="0" w:color="auto"/>
          </w:divBdr>
          <w:divsChild>
            <w:div w:id="700016416">
              <w:marLeft w:val="0"/>
              <w:marRight w:val="0"/>
              <w:marTop w:val="0"/>
              <w:marBottom w:val="0"/>
              <w:divBdr>
                <w:top w:val="none" w:sz="0" w:space="0" w:color="auto"/>
                <w:left w:val="none" w:sz="0" w:space="0" w:color="auto"/>
                <w:bottom w:val="none" w:sz="0" w:space="0" w:color="auto"/>
                <w:right w:val="none" w:sz="0" w:space="0" w:color="auto"/>
              </w:divBdr>
            </w:div>
            <w:div w:id="1341278404">
              <w:marLeft w:val="0"/>
              <w:marRight w:val="0"/>
              <w:marTop w:val="0"/>
              <w:marBottom w:val="0"/>
              <w:divBdr>
                <w:top w:val="none" w:sz="0" w:space="0" w:color="auto"/>
                <w:left w:val="none" w:sz="0" w:space="0" w:color="auto"/>
                <w:bottom w:val="none" w:sz="0" w:space="0" w:color="auto"/>
                <w:right w:val="none" w:sz="0" w:space="0" w:color="auto"/>
              </w:divBdr>
            </w:div>
            <w:div w:id="744038163">
              <w:marLeft w:val="0"/>
              <w:marRight w:val="0"/>
              <w:marTop w:val="0"/>
              <w:marBottom w:val="0"/>
              <w:divBdr>
                <w:top w:val="none" w:sz="0" w:space="0" w:color="auto"/>
                <w:left w:val="none" w:sz="0" w:space="0" w:color="auto"/>
                <w:bottom w:val="none" w:sz="0" w:space="0" w:color="auto"/>
                <w:right w:val="none" w:sz="0" w:space="0" w:color="auto"/>
              </w:divBdr>
            </w:div>
            <w:div w:id="700129458">
              <w:marLeft w:val="0"/>
              <w:marRight w:val="0"/>
              <w:marTop w:val="0"/>
              <w:marBottom w:val="0"/>
              <w:divBdr>
                <w:top w:val="none" w:sz="0" w:space="0" w:color="auto"/>
                <w:left w:val="none" w:sz="0" w:space="0" w:color="auto"/>
                <w:bottom w:val="none" w:sz="0" w:space="0" w:color="auto"/>
                <w:right w:val="none" w:sz="0" w:space="0" w:color="auto"/>
              </w:divBdr>
            </w:div>
            <w:div w:id="1679038060">
              <w:marLeft w:val="0"/>
              <w:marRight w:val="0"/>
              <w:marTop w:val="0"/>
              <w:marBottom w:val="0"/>
              <w:divBdr>
                <w:top w:val="none" w:sz="0" w:space="0" w:color="auto"/>
                <w:left w:val="none" w:sz="0" w:space="0" w:color="auto"/>
                <w:bottom w:val="none" w:sz="0" w:space="0" w:color="auto"/>
                <w:right w:val="none" w:sz="0" w:space="0" w:color="auto"/>
              </w:divBdr>
            </w:div>
            <w:div w:id="865293474">
              <w:marLeft w:val="0"/>
              <w:marRight w:val="0"/>
              <w:marTop w:val="0"/>
              <w:marBottom w:val="0"/>
              <w:divBdr>
                <w:top w:val="none" w:sz="0" w:space="0" w:color="auto"/>
                <w:left w:val="none" w:sz="0" w:space="0" w:color="auto"/>
                <w:bottom w:val="none" w:sz="0" w:space="0" w:color="auto"/>
                <w:right w:val="none" w:sz="0" w:space="0" w:color="auto"/>
              </w:divBdr>
            </w:div>
            <w:div w:id="1965237159">
              <w:marLeft w:val="0"/>
              <w:marRight w:val="0"/>
              <w:marTop w:val="0"/>
              <w:marBottom w:val="0"/>
              <w:divBdr>
                <w:top w:val="none" w:sz="0" w:space="0" w:color="auto"/>
                <w:left w:val="none" w:sz="0" w:space="0" w:color="auto"/>
                <w:bottom w:val="none" w:sz="0" w:space="0" w:color="auto"/>
                <w:right w:val="none" w:sz="0" w:space="0" w:color="auto"/>
              </w:divBdr>
            </w:div>
            <w:div w:id="1618364501">
              <w:marLeft w:val="0"/>
              <w:marRight w:val="0"/>
              <w:marTop w:val="0"/>
              <w:marBottom w:val="0"/>
              <w:divBdr>
                <w:top w:val="none" w:sz="0" w:space="0" w:color="auto"/>
                <w:left w:val="none" w:sz="0" w:space="0" w:color="auto"/>
                <w:bottom w:val="none" w:sz="0" w:space="0" w:color="auto"/>
                <w:right w:val="none" w:sz="0" w:space="0" w:color="auto"/>
              </w:divBdr>
            </w:div>
            <w:div w:id="205879210">
              <w:marLeft w:val="0"/>
              <w:marRight w:val="0"/>
              <w:marTop w:val="0"/>
              <w:marBottom w:val="0"/>
              <w:divBdr>
                <w:top w:val="none" w:sz="0" w:space="0" w:color="auto"/>
                <w:left w:val="none" w:sz="0" w:space="0" w:color="auto"/>
                <w:bottom w:val="none" w:sz="0" w:space="0" w:color="auto"/>
                <w:right w:val="none" w:sz="0" w:space="0" w:color="auto"/>
              </w:divBdr>
            </w:div>
            <w:div w:id="1386833268">
              <w:marLeft w:val="0"/>
              <w:marRight w:val="0"/>
              <w:marTop w:val="0"/>
              <w:marBottom w:val="0"/>
              <w:divBdr>
                <w:top w:val="none" w:sz="0" w:space="0" w:color="auto"/>
                <w:left w:val="none" w:sz="0" w:space="0" w:color="auto"/>
                <w:bottom w:val="none" w:sz="0" w:space="0" w:color="auto"/>
                <w:right w:val="none" w:sz="0" w:space="0" w:color="auto"/>
              </w:divBdr>
            </w:div>
            <w:div w:id="8468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2553-A957-45D2-88AA-125BFF23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1547</Words>
  <Characters>882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2021-04-08T12:44:00Z</dcterms:created>
  <dc:creator>Paulė Svorobovičienė</dc:creator>
  <cp:lastModifiedBy>Asta Nareckaite</cp:lastModifiedBy>
  <cp:lastPrinted>2019-06-20T10:22:00Z</cp:lastPrinted>
  <dcterms:modified xsi:type="dcterms:W3CDTF">2021-05-21T08:42:00Z</dcterms:modified>
  <cp:revision>114</cp:revision>
</cp:coreProperties>
</file>