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E17BB9" w:rsidRPr="00E17BB9" w:rsidTr="007D5FBF">
        <w:tc>
          <w:tcPr>
            <w:tcW w:w="4927" w:type="dxa"/>
          </w:tcPr>
          <w:p w:rsidR="00E17BB9" w:rsidRDefault="0007196B" w:rsidP="007D5FBF">
            <w:permStart w:id="1043233541" w:edGrp="everyone"/>
            <w:r>
              <w:lastRenderedPageBreak/>
              <w:t xml:space="preserve">Lietuvos Respublikos finansų ministerijos </w:t>
            </w:r>
          </w:p>
          <w:p w:rsidR="0007196B" w:rsidRPr="00E17BB9" w:rsidRDefault="0007196B" w:rsidP="007D5FBF">
            <w:r>
              <w:t>Biudžeto departamentui</w:t>
            </w:r>
          </w:p>
          <w:p w:rsidR="00E17BB9" w:rsidRDefault="00E17BB9" w:rsidP="007D5FBF"/>
          <w:p w:rsidR="0007196B" w:rsidRPr="00E17BB9" w:rsidRDefault="0007196B" w:rsidP="007D5FBF"/>
        </w:tc>
        <w:tc>
          <w:tcPr>
            <w:tcW w:w="4820" w:type="dxa"/>
          </w:tcPr>
          <w:p w:rsidR="00E17BB9" w:rsidRPr="00E17BB9" w:rsidRDefault="00E17BB9" w:rsidP="007D5FBF"/>
          <w:p w:rsidR="00E17BB9" w:rsidRPr="00E17BB9" w:rsidRDefault="00E17BB9" w:rsidP="007D5FBF"/>
        </w:tc>
      </w:tr>
      <w:tr w:rsidR="00E17BB9" w:rsidRPr="00E17BB9" w:rsidTr="007D5FBF">
        <w:trPr>
          <w:cantSplit/>
          <w:trHeight w:val="629"/>
        </w:trPr>
        <w:tc>
          <w:tcPr>
            <w:tcW w:w="9747" w:type="dxa"/>
            <w:gridSpan w:val="2"/>
          </w:tcPr>
          <w:p w:rsidR="00E17BB9" w:rsidRDefault="00405AF8" w:rsidP="00405AF8">
            <w:pPr>
              <w:jc w:val="both"/>
              <w:rPr>
                <w:b/>
              </w:rPr>
            </w:pPr>
            <w:r w:rsidRPr="00E17BB9">
              <w:rPr>
                <w:b/>
              </w:rPr>
              <w:t>DĖL</w:t>
            </w:r>
            <w:r>
              <w:rPr>
                <w:b/>
              </w:rPr>
              <w:t xml:space="preserve"> VYRIAUSYBĖS NUTARIM</w:t>
            </w:r>
            <w:r w:rsidR="009413E5">
              <w:rPr>
                <w:b/>
              </w:rPr>
              <w:t xml:space="preserve">Ų </w:t>
            </w:r>
            <w:r w:rsidRPr="00405AF8">
              <w:rPr>
                <w:b/>
              </w:rPr>
              <w:t>PROJEKT</w:t>
            </w:r>
            <w:r w:rsidR="009413E5">
              <w:rPr>
                <w:b/>
              </w:rPr>
              <w:t>Ų</w:t>
            </w:r>
          </w:p>
          <w:p w:rsidR="00405AF8" w:rsidRPr="00E17BB9" w:rsidRDefault="00405AF8" w:rsidP="007D5FBF">
            <w:pPr>
              <w:rPr>
                <w:b/>
              </w:rPr>
            </w:pPr>
          </w:p>
        </w:tc>
      </w:tr>
    </w:tbl>
    <w:p w:rsidR="0007196B" w:rsidRPr="004E1ED6" w:rsidRDefault="008F694F" w:rsidP="00405AF8">
      <w:pPr>
        <w:ind w:firstLine="720"/>
        <w:jc w:val="both"/>
        <w:rPr>
          <w:szCs w:val="24"/>
        </w:rPr>
      </w:pPr>
      <w:r>
        <w:t>2021</w:t>
      </w:r>
      <w:r w:rsidRPr="00DE66F8">
        <w:t xml:space="preserve"> m. </w:t>
      </w:r>
      <w:r>
        <w:t xml:space="preserve">biudžete </w:t>
      </w:r>
      <w:r w:rsidR="00AE1390">
        <w:t xml:space="preserve">patvirtinta </w:t>
      </w:r>
      <w:r w:rsidR="00AE1390" w:rsidRPr="00AE1390">
        <w:t>589</w:t>
      </w:r>
      <w:r w:rsidR="00AE1390">
        <w:t> 000 tūkst</w:t>
      </w:r>
      <w:r w:rsidR="00AE1390" w:rsidRPr="00AE1390">
        <w:t>. eurų</w:t>
      </w:r>
      <w:r w:rsidR="00AE1390" w:rsidRPr="00DE66F8">
        <w:t xml:space="preserve"> </w:t>
      </w:r>
      <w:r w:rsidR="00AE1390">
        <w:rPr>
          <w:color w:val="000000"/>
        </w:rPr>
        <w:t>įmokoms į Europos Sąjungos biudžetą sumokėti</w:t>
      </w:r>
      <w:r w:rsidR="00AE1390">
        <w:t>. Atsižvelgiant į 2021 m. Europos Komisijos Taisomuosius</w:t>
      </w:r>
      <w:r w:rsidR="00F517B0">
        <w:t xml:space="preserve"> biudžetus Nr.: 1–</w:t>
      </w:r>
      <w:r w:rsidR="00AE1390">
        <w:t>4 bei muitų suri</w:t>
      </w:r>
      <w:r w:rsidR="009413E5">
        <w:t>nkimo šalyje faktą, šiemet įmokoms į Europos Sąjungos biudžetą reikės apie 641 600 tūkst. eurų, t. y. 52 600 tūkst. eurų daugiau.</w:t>
      </w:r>
    </w:p>
    <w:p w:rsidR="0007196B" w:rsidRDefault="009413E5" w:rsidP="00405AF8">
      <w:pPr>
        <w:ind w:firstLine="709"/>
        <w:jc w:val="both"/>
        <w:rPr>
          <w:szCs w:val="24"/>
        </w:rPr>
      </w:pPr>
      <w:r w:rsidRPr="00F517B0">
        <w:rPr>
          <w:szCs w:val="24"/>
        </w:rPr>
        <w:t>Ministerijos vykdomos p</w:t>
      </w:r>
      <w:r w:rsidR="0007196B" w:rsidRPr="00F517B0">
        <w:rPr>
          <w:szCs w:val="24"/>
        </w:rPr>
        <w:t>rogramos „Skolos valstybės vardu valdymas“ priemonėje „Vykdyti valstybės vardu prisiimtus skolinius įsipareigojimus bei valdyti rinkos rizikas sudarant išvestinių finansinių priemonių sandorius“ iki šių met</w:t>
      </w:r>
      <w:r w:rsidR="00495896" w:rsidRPr="00F517B0">
        <w:rPr>
          <w:szCs w:val="24"/>
        </w:rPr>
        <w:t>ų</w:t>
      </w:r>
      <w:r w:rsidR="0007196B" w:rsidRPr="00F517B0">
        <w:rPr>
          <w:szCs w:val="24"/>
        </w:rPr>
        <w:t xml:space="preserve"> pabaigos planuojama sutaupyti lėšų. Šioje priemonėje apskaitomos rezidentams mokamos palūkanų išlaidos už išplatintus vidaus rinkoje VVP, kurios šiais metais buvo mažesnės nei planuota dėl vidaus VVP išleidimo metu gautų sumų, mažinančių palūkanų sąnaudas.</w:t>
      </w:r>
    </w:p>
    <w:p w:rsidR="008F694F" w:rsidRDefault="0007196B" w:rsidP="00405AF8">
      <w:pPr>
        <w:ind w:firstLine="709"/>
        <w:jc w:val="both"/>
        <w:rPr>
          <w:szCs w:val="24"/>
        </w:rPr>
      </w:pPr>
      <w:r>
        <w:rPr>
          <w:szCs w:val="24"/>
        </w:rPr>
        <w:t>Atsižvelgdami į tai, kas išdėstyta, prašytume</w:t>
      </w:r>
      <w:r w:rsidR="008F694F">
        <w:rPr>
          <w:szCs w:val="24"/>
        </w:rPr>
        <w:t>:</w:t>
      </w:r>
    </w:p>
    <w:p w:rsidR="008F694F" w:rsidRDefault="0007196B" w:rsidP="00405AF8">
      <w:pPr>
        <w:ind w:firstLine="709"/>
        <w:jc w:val="both"/>
      </w:pPr>
      <w:r>
        <w:rPr>
          <w:szCs w:val="24"/>
        </w:rPr>
        <w:t xml:space="preserve">rengiant Lietuvos Respublikos Vyriausybės nutarimo </w:t>
      </w:r>
      <w:r w:rsidR="00495896">
        <w:rPr>
          <w:szCs w:val="24"/>
        </w:rPr>
        <w:t>„D</w:t>
      </w:r>
      <w:r w:rsidR="00405AF8" w:rsidRPr="0007196B">
        <w:t>ėl 2021 metų Lietuvos Respublikos valstybės biudžeto patvirtintų asignavimų paskirstymo pagal programas</w:t>
      </w:r>
      <w:r w:rsidR="00405AF8">
        <w:t xml:space="preserve"> </w:t>
      </w:r>
      <w:r>
        <w:t>pakeitimo</w:t>
      </w:r>
      <w:r w:rsidR="00495896">
        <w:t>“</w:t>
      </w:r>
      <w:r>
        <w:t xml:space="preserve"> projektą iš programos </w:t>
      </w:r>
      <w:r w:rsidRPr="0007196B">
        <w:rPr>
          <w:szCs w:val="24"/>
        </w:rPr>
        <w:t>01-04 „Skolos valstybės vardu valdymas“</w:t>
      </w:r>
      <w:r>
        <w:rPr>
          <w:szCs w:val="24"/>
        </w:rPr>
        <w:t xml:space="preserve"> (</w:t>
      </w:r>
      <w:r w:rsidRPr="0007196B">
        <w:rPr>
          <w:szCs w:val="24"/>
        </w:rPr>
        <w:t>fun</w:t>
      </w:r>
      <w:r w:rsidR="00DF2E39">
        <w:rPr>
          <w:szCs w:val="24"/>
        </w:rPr>
        <w:t>kcinė klasifikacija 01.07.01.01</w:t>
      </w:r>
      <w:r w:rsidR="00286296">
        <w:rPr>
          <w:szCs w:val="24"/>
        </w:rPr>
        <w:t xml:space="preserve">) </w:t>
      </w:r>
      <w:r w:rsidR="00DF2E39">
        <w:t>16 000</w:t>
      </w:r>
      <w:r w:rsidRPr="0007196B">
        <w:t xml:space="preserve"> tūkst. eurų perkelti į programą 01-0</w:t>
      </w:r>
      <w:r w:rsidR="00DF2E39">
        <w:t>6</w:t>
      </w:r>
      <w:r w:rsidRPr="0007196B">
        <w:t xml:space="preserve"> „</w:t>
      </w:r>
      <w:r w:rsidR="00DF2E39" w:rsidRPr="00DF2E39">
        <w:t>Europos Sąjungos nuosavi ištekliai ir narystės mokesčiai bei įnašai Europos Sąjungos ir tarptautinėms finansų institucijoms</w:t>
      </w:r>
      <w:r w:rsidRPr="0007196B">
        <w:t>“</w:t>
      </w:r>
      <w:r>
        <w:t xml:space="preserve"> (funkcinė klasifikacija</w:t>
      </w:r>
      <w:r w:rsidR="00286296">
        <w:t xml:space="preserve"> 01.0</w:t>
      </w:r>
      <w:r w:rsidR="00DF2E39">
        <w:t>1</w:t>
      </w:r>
      <w:r w:rsidR="00286296">
        <w:t>.03.0</w:t>
      </w:r>
      <w:r w:rsidR="00DF2E39">
        <w:t>4)</w:t>
      </w:r>
      <w:r w:rsidR="008F694F">
        <w:t>,</w:t>
      </w:r>
      <w:r w:rsidR="00DF2E39">
        <w:t xml:space="preserve"> </w:t>
      </w:r>
    </w:p>
    <w:p w:rsidR="0007196B" w:rsidRPr="00E17BB9" w:rsidRDefault="00DF2E39" w:rsidP="00405AF8">
      <w:pPr>
        <w:ind w:firstLine="709"/>
        <w:jc w:val="both"/>
      </w:pPr>
      <w:r>
        <w:t xml:space="preserve">inicijuoti Vyriausybės nutarimo projekto rengimą dėl 36 600 </w:t>
      </w:r>
      <w:r w:rsidR="00251F7F">
        <w:t xml:space="preserve">tūkst. eurų skyrimo iš valstybės vardu pasiskolintų lėšų </w:t>
      </w:r>
      <w:r w:rsidR="008F694F">
        <w:rPr>
          <w:color w:val="000000"/>
        </w:rPr>
        <w:t xml:space="preserve">nenumatytoms įmokoms į Europos Sąjungos biudžetą sumokėti </w:t>
      </w:r>
      <w:r w:rsidR="008F694F" w:rsidRPr="009413E5">
        <w:rPr>
          <w:i/>
        </w:rPr>
        <w:t>(26 000 tūkst. eurų iki š. m. lapkričio 25 d. ir 10 600 tūkst. eurų iki š. m. gruodžio 14 d.)</w:t>
      </w:r>
      <w:r w:rsidR="008F694F">
        <w:rPr>
          <w:color w:val="000000"/>
        </w:rPr>
        <w:t>.</w:t>
      </w:r>
    </w:p>
    <w:p w:rsidR="00E17BB9" w:rsidRPr="00E17BB9" w:rsidRDefault="00E17BB9" w:rsidP="00405AF8">
      <w:pPr>
        <w:ind w:firstLine="709"/>
        <w:jc w:val="both"/>
      </w:pPr>
    </w:p>
    <w:p w:rsidR="00E17BB9" w:rsidRPr="00E17BB9" w:rsidRDefault="00E17BB9" w:rsidP="00284B0B">
      <w:pPr>
        <w:ind w:firstLine="709"/>
      </w:pPr>
    </w:p>
    <w:p w:rsidR="00E17BB9" w:rsidRPr="00E17BB9" w:rsidRDefault="00E17BB9" w:rsidP="00284B0B">
      <w:pPr>
        <w:ind w:firstLine="709"/>
      </w:pPr>
    </w:p>
    <w:p w:rsidR="00E17BB9" w:rsidRPr="00E17BB9" w:rsidRDefault="00E17BB9" w:rsidP="00284B0B">
      <w:pPr>
        <w:ind w:firstLine="709"/>
      </w:pPr>
    </w:p>
    <w:p w:rsidR="00E17BB9" w:rsidRDefault="00E17BB9" w:rsidP="00284B0B">
      <w:pPr>
        <w:ind w:firstLine="709"/>
      </w:pPr>
    </w:p>
    <w:p w:rsidR="00D871B4" w:rsidRDefault="00D871B4" w:rsidP="00284B0B">
      <w:pPr>
        <w:ind w:firstLine="709"/>
      </w:pPr>
    </w:p>
    <w:p w:rsidR="00D871B4" w:rsidRPr="00E17BB9" w:rsidRDefault="00D871B4" w:rsidP="00284B0B">
      <w:pPr>
        <w:ind w:firstLine="709"/>
      </w:pPr>
    </w:p>
    <w:p w:rsidR="002C4129" w:rsidRDefault="002C4129" w:rsidP="00284B0B">
      <w:pPr>
        <w:ind w:firstLine="709"/>
      </w:pPr>
    </w:p>
    <w:p w:rsidR="00F517B0" w:rsidRDefault="00F517B0" w:rsidP="00284B0B">
      <w:pPr>
        <w:ind w:firstLine="709"/>
      </w:pPr>
    </w:p>
    <w:p w:rsidR="00F517B0" w:rsidRDefault="00F517B0" w:rsidP="00284B0B">
      <w:pPr>
        <w:ind w:firstLine="709"/>
      </w:pPr>
    </w:p>
    <w:p w:rsidR="00F517B0" w:rsidRDefault="00F517B0" w:rsidP="00284B0B">
      <w:pPr>
        <w:ind w:firstLine="709"/>
      </w:pPr>
    </w:p>
    <w:p w:rsidR="00F517B0" w:rsidRDefault="00F517B0" w:rsidP="00284B0B">
      <w:pPr>
        <w:ind w:firstLine="709"/>
      </w:pPr>
    </w:p>
    <w:p w:rsidR="008D7AFD" w:rsidRDefault="008D7AFD" w:rsidP="00284B0B">
      <w:pPr>
        <w:ind w:firstLine="709"/>
      </w:pPr>
    </w:p>
    <w:p w:rsidR="008D7AFD" w:rsidRPr="00E17BB9" w:rsidRDefault="008D7AFD" w:rsidP="00284B0B">
      <w:pPr>
        <w:ind w:firstLine="709"/>
      </w:pPr>
    </w:p>
    <w:p w:rsidR="00405AF8" w:rsidRPr="00917722" w:rsidRDefault="00DF2E39" w:rsidP="00405AF8">
      <w:pPr>
        <w:rPr>
          <w:sz w:val="20"/>
          <w:lang w:val="en-US"/>
        </w:rPr>
      </w:pPr>
      <w:r>
        <w:rPr>
          <w:sz w:val="20"/>
        </w:rPr>
        <w:t xml:space="preserve">Danguolė </w:t>
      </w:r>
      <w:proofErr w:type="spellStart"/>
      <w:r>
        <w:rPr>
          <w:sz w:val="20"/>
        </w:rPr>
        <w:t>Ališevičienė</w:t>
      </w:r>
      <w:proofErr w:type="spellEnd"/>
      <w:r w:rsidR="00405AF8" w:rsidRPr="00917722">
        <w:rPr>
          <w:sz w:val="20"/>
        </w:rPr>
        <w:t>, tel. (8 5) 2</w:t>
      </w:r>
      <w:r>
        <w:rPr>
          <w:sz w:val="20"/>
        </w:rPr>
        <w:t>19</w:t>
      </w:r>
      <w:r w:rsidR="00405AF8" w:rsidRPr="00917722">
        <w:rPr>
          <w:sz w:val="20"/>
        </w:rPr>
        <w:t xml:space="preserve"> </w:t>
      </w:r>
      <w:r>
        <w:rPr>
          <w:sz w:val="20"/>
        </w:rPr>
        <w:t xml:space="preserve">4477, el. p. </w:t>
      </w:r>
      <w:proofErr w:type="spellStart"/>
      <w:r>
        <w:rPr>
          <w:sz w:val="20"/>
        </w:rPr>
        <w:t>danguole.aliseviciene</w:t>
      </w:r>
      <w:proofErr w:type="spellEnd"/>
      <w:r w:rsidR="00405AF8" w:rsidRPr="00917722">
        <w:rPr>
          <w:sz w:val="20"/>
          <w:lang w:val="en-US"/>
        </w:rPr>
        <w:t>@</w:t>
      </w:r>
      <w:proofErr w:type="spellStart"/>
      <w:r w:rsidR="00405AF8" w:rsidRPr="00917722">
        <w:rPr>
          <w:sz w:val="20"/>
          <w:lang w:val="en-US"/>
        </w:rPr>
        <w:t>finmin.lt</w:t>
      </w:r>
      <w:proofErr w:type="spellEnd"/>
    </w:p>
    <w:permEnd w:id="1043233541"/>
    <w:p w:rsidR="00E17BB9" w:rsidRPr="00E17BB9" w:rsidRDefault="00E17BB9" w:rsidP="00405AF8">
      <w:pPr>
        <w:rPr>
          <w:sz w:val="20"/>
        </w:rPr>
      </w:pPr>
    </w:p>
    <w:sectPr w:rsidR="00E17BB9" w:rsidRPr="00E17BB9">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96B" w:rsidRDefault="0007196B">
      <w:r>
        <w:separator/>
      </w:r>
    </w:p>
  </w:endnote>
  <w:endnote w:type="continuationSeparator" w:id="0">
    <w:p w:rsidR="0007196B" w:rsidRDefault="0007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9413E5">
      <w:rPr>
        <w:noProof/>
        <w:sz w:val="10"/>
      </w:rPr>
      <w:t>Tarp programų</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9413E5">
      <w:rPr>
        <w:noProof/>
        <w:sz w:val="10"/>
      </w:rPr>
      <w:t>Tarp programų</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E17BB9" w:rsidRPr="00C94A3D" w:rsidTr="007D5FBF">
      <w:tc>
        <w:tcPr>
          <w:tcW w:w="3215" w:type="dxa"/>
        </w:tcPr>
        <w:p w:rsidR="00E17BB9" w:rsidRPr="00C94A3D" w:rsidRDefault="00E17BB9" w:rsidP="007D5FBF">
          <w:pPr>
            <w:pStyle w:val="Porat"/>
            <w:rPr>
              <w:sz w:val="16"/>
              <w:szCs w:val="16"/>
            </w:rPr>
          </w:pPr>
          <w:r w:rsidRPr="00C94A3D">
            <w:rPr>
              <w:sz w:val="16"/>
              <w:szCs w:val="16"/>
            </w:rPr>
            <w:t>Biudžetinė įstaiga</w:t>
          </w:r>
        </w:p>
      </w:tc>
      <w:tc>
        <w:tcPr>
          <w:tcW w:w="1559" w:type="dxa"/>
        </w:tcPr>
        <w:p w:rsidR="00E17BB9" w:rsidRPr="00C94A3D" w:rsidRDefault="00E17BB9" w:rsidP="007D5FBF">
          <w:pPr>
            <w:pStyle w:val="Porat"/>
            <w:tabs>
              <w:tab w:val="clear" w:pos="4153"/>
              <w:tab w:val="clear" w:pos="8306"/>
            </w:tabs>
            <w:rPr>
              <w:sz w:val="16"/>
              <w:szCs w:val="16"/>
            </w:rPr>
          </w:pPr>
          <w:r w:rsidRPr="00C94A3D">
            <w:rPr>
              <w:sz w:val="16"/>
              <w:szCs w:val="16"/>
            </w:rPr>
            <w:t>Tel.   (8 5) 239 0000</w:t>
          </w:r>
        </w:p>
      </w:tc>
      <w:tc>
        <w:tcPr>
          <w:tcW w:w="1984" w:type="dxa"/>
        </w:tcPr>
        <w:p w:rsidR="00E17BB9" w:rsidRPr="00C94A3D" w:rsidRDefault="00E17BB9" w:rsidP="007D5FBF">
          <w:pPr>
            <w:pStyle w:val="Porat"/>
            <w:rPr>
              <w:sz w:val="16"/>
              <w:szCs w:val="16"/>
            </w:rPr>
          </w:pPr>
          <w:r w:rsidRPr="00C94A3D">
            <w:rPr>
              <w:sz w:val="16"/>
              <w:szCs w:val="16"/>
            </w:rPr>
            <w:t>El. p. finmin@finmin.lt</w:t>
          </w:r>
        </w:p>
      </w:tc>
      <w:tc>
        <w:tcPr>
          <w:tcW w:w="2836" w:type="dxa"/>
        </w:tcPr>
        <w:p w:rsidR="00E17BB9" w:rsidRPr="00C94A3D" w:rsidRDefault="00E17BB9" w:rsidP="007D5FBF">
          <w:pPr>
            <w:pStyle w:val="Porat"/>
            <w:rPr>
              <w:sz w:val="16"/>
              <w:szCs w:val="16"/>
            </w:rPr>
          </w:pPr>
          <w:r w:rsidRPr="00C94A3D">
            <w:rPr>
              <w:sz w:val="16"/>
              <w:szCs w:val="16"/>
            </w:rPr>
            <w:t>Duomenys kaupiami ir saugomi Juridinių</w:t>
          </w:r>
        </w:p>
      </w:tc>
    </w:tr>
    <w:tr w:rsidR="00E17BB9" w:rsidRPr="00C94A3D" w:rsidTr="007D5FBF">
      <w:tc>
        <w:tcPr>
          <w:tcW w:w="3215" w:type="dxa"/>
        </w:tcPr>
        <w:p w:rsidR="00E17BB9" w:rsidRPr="00C94A3D" w:rsidRDefault="00E17BB9" w:rsidP="007D5FBF">
          <w:pPr>
            <w:pStyle w:val="Porat"/>
            <w:rPr>
              <w:sz w:val="16"/>
              <w:szCs w:val="16"/>
            </w:rPr>
          </w:pPr>
          <w:r w:rsidRPr="00C94A3D">
            <w:rPr>
              <w:sz w:val="16"/>
              <w:szCs w:val="16"/>
            </w:rPr>
            <w:t>Lukiškių g. 2, 01512 Vilnius</w:t>
          </w:r>
        </w:p>
      </w:tc>
      <w:tc>
        <w:tcPr>
          <w:tcW w:w="1559" w:type="dxa"/>
        </w:tcPr>
        <w:p w:rsidR="00E17BB9" w:rsidRPr="00C94A3D" w:rsidRDefault="00E17BB9" w:rsidP="007D5FBF">
          <w:pPr>
            <w:pStyle w:val="Porat"/>
            <w:rPr>
              <w:sz w:val="16"/>
              <w:szCs w:val="16"/>
            </w:rPr>
          </w:pPr>
          <w:r w:rsidRPr="00C94A3D">
            <w:rPr>
              <w:sz w:val="16"/>
              <w:szCs w:val="16"/>
            </w:rPr>
            <w:t>Faks. (8 5) 279 1481</w:t>
          </w:r>
        </w:p>
      </w:tc>
      <w:tc>
        <w:tcPr>
          <w:tcW w:w="1984" w:type="dxa"/>
        </w:tcPr>
        <w:p w:rsidR="00E17BB9" w:rsidRPr="00C94A3D" w:rsidRDefault="008F4728" w:rsidP="007D5FBF">
          <w:pPr>
            <w:pStyle w:val="Porat"/>
            <w:rPr>
              <w:sz w:val="16"/>
              <w:szCs w:val="16"/>
            </w:rPr>
          </w:pPr>
          <w:r w:rsidRPr="00C94A3D">
            <w:rPr>
              <w:sz w:val="16"/>
              <w:szCs w:val="16"/>
            </w:rPr>
            <w:t>https://</w:t>
          </w:r>
          <w:r w:rsidR="00E17BB9" w:rsidRPr="00C94A3D">
            <w:rPr>
              <w:sz w:val="16"/>
              <w:szCs w:val="16"/>
            </w:rPr>
            <w:t>finmin.lt</w:t>
          </w:r>
        </w:p>
      </w:tc>
      <w:tc>
        <w:tcPr>
          <w:tcW w:w="2836" w:type="dxa"/>
        </w:tcPr>
        <w:p w:rsidR="00E17BB9" w:rsidRPr="00C94A3D" w:rsidRDefault="00E17BB9" w:rsidP="007D5FBF">
          <w:pPr>
            <w:pStyle w:val="Porat"/>
            <w:rPr>
              <w:sz w:val="16"/>
              <w:szCs w:val="16"/>
            </w:rPr>
          </w:pPr>
          <w:r w:rsidRPr="00C94A3D">
            <w:rPr>
              <w:sz w:val="16"/>
              <w:szCs w:val="16"/>
            </w:rPr>
            <w:t>asmenų registre, kodas 288601650</w:t>
          </w:r>
        </w:p>
      </w:tc>
    </w:tr>
  </w:tbl>
  <w:p w:rsidR="00676E45" w:rsidRPr="00E17BB9" w:rsidRDefault="00676E45" w:rsidP="00E17BB9">
    <w:pPr>
      <w:pStyle w:val="Pora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96B" w:rsidRDefault="0007196B">
      <w:r>
        <w:separator/>
      </w:r>
    </w:p>
  </w:footnote>
  <w:footnote w:type="continuationSeparator" w:id="0">
    <w:p w:rsidR="0007196B" w:rsidRDefault="00071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517B0">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xXh+6oarI4dUampZXVJAU3TV10=" w:salt="PEo1y3HekFYb3Vk6MW5FZw=="/>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96B"/>
    <w:rsid w:val="00002842"/>
    <w:rsid w:val="0006460C"/>
    <w:rsid w:val="00066BC1"/>
    <w:rsid w:val="0007196B"/>
    <w:rsid w:val="00076760"/>
    <w:rsid w:val="000969A4"/>
    <w:rsid w:val="000E6336"/>
    <w:rsid w:val="000E66F2"/>
    <w:rsid w:val="000F0C57"/>
    <w:rsid w:val="00106272"/>
    <w:rsid w:val="001303BC"/>
    <w:rsid w:val="00144A3E"/>
    <w:rsid w:val="001A1D75"/>
    <w:rsid w:val="001B25B8"/>
    <w:rsid w:val="001F3DAE"/>
    <w:rsid w:val="002149E0"/>
    <w:rsid w:val="00214CDC"/>
    <w:rsid w:val="00215B65"/>
    <w:rsid w:val="00251F7F"/>
    <w:rsid w:val="0025434A"/>
    <w:rsid w:val="00284B0B"/>
    <w:rsid w:val="00286296"/>
    <w:rsid w:val="002C4129"/>
    <w:rsid w:val="002F325D"/>
    <w:rsid w:val="00301E8F"/>
    <w:rsid w:val="00317D73"/>
    <w:rsid w:val="003228E3"/>
    <w:rsid w:val="00390EEB"/>
    <w:rsid w:val="003D7384"/>
    <w:rsid w:val="00405AF8"/>
    <w:rsid w:val="00463CCB"/>
    <w:rsid w:val="00471A03"/>
    <w:rsid w:val="004856BF"/>
    <w:rsid w:val="00495896"/>
    <w:rsid w:val="004F04DF"/>
    <w:rsid w:val="004F107A"/>
    <w:rsid w:val="004F1AE4"/>
    <w:rsid w:val="00570DA0"/>
    <w:rsid w:val="005E7696"/>
    <w:rsid w:val="005F7A8D"/>
    <w:rsid w:val="00607612"/>
    <w:rsid w:val="00676E45"/>
    <w:rsid w:val="006D1E54"/>
    <w:rsid w:val="006E7756"/>
    <w:rsid w:val="00732BE0"/>
    <w:rsid w:val="00741C12"/>
    <w:rsid w:val="00765327"/>
    <w:rsid w:val="00770CA4"/>
    <w:rsid w:val="00775CB5"/>
    <w:rsid w:val="007A71C3"/>
    <w:rsid w:val="007B1827"/>
    <w:rsid w:val="007D3DD9"/>
    <w:rsid w:val="007F41D7"/>
    <w:rsid w:val="0080493D"/>
    <w:rsid w:val="008151E8"/>
    <w:rsid w:val="008361AA"/>
    <w:rsid w:val="008D7AFD"/>
    <w:rsid w:val="008E4F22"/>
    <w:rsid w:val="008F4728"/>
    <w:rsid w:val="008F694F"/>
    <w:rsid w:val="009413E5"/>
    <w:rsid w:val="0096013A"/>
    <w:rsid w:val="0097564F"/>
    <w:rsid w:val="009D7311"/>
    <w:rsid w:val="009E6D44"/>
    <w:rsid w:val="00A734E8"/>
    <w:rsid w:val="00AE1390"/>
    <w:rsid w:val="00AE35C4"/>
    <w:rsid w:val="00B62CC5"/>
    <w:rsid w:val="00BD3865"/>
    <w:rsid w:val="00C230C2"/>
    <w:rsid w:val="00C41887"/>
    <w:rsid w:val="00C42950"/>
    <w:rsid w:val="00C612D0"/>
    <w:rsid w:val="00C94A3D"/>
    <w:rsid w:val="00CA6BA9"/>
    <w:rsid w:val="00CA7055"/>
    <w:rsid w:val="00CF662A"/>
    <w:rsid w:val="00D256AD"/>
    <w:rsid w:val="00D83D72"/>
    <w:rsid w:val="00D871B4"/>
    <w:rsid w:val="00D925FB"/>
    <w:rsid w:val="00DA6D32"/>
    <w:rsid w:val="00DB3388"/>
    <w:rsid w:val="00DF2E39"/>
    <w:rsid w:val="00E17BB9"/>
    <w:rsid w:val="00E43B49"/>
    <w:rsid w:val="00E66D91"/>
    <w:rsid w:val="00E84A75"/>
    <w:rsid w:val="00F23A6E"/>
    <w:rsid w:val="00F24EC4"/>
    <w:rsid w:val="00F517B0"/>
    <w:rsid w:val="00F64FDA"/>
    <w:rsid w:val="00F66332"/>
    <w:rsid w:val="00F82BF7"/>
    <w:rsid w:val="00FA05DB"/>
    <w:rsid w:val="00FA0600"/>
    <w:rsid w:val="00FC6879"/>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Komentaronuoroda">
    <w:name w:val="annotation reference"/>
    <w:basedOn w:val="Numatytasispastraiposriftas"/>
    <w:uiPriority w:val="99"/>
    <w:semiHidden/>
    <w:unhideWhenUsed/>
    <w:rsid w:val="00E17BB9"/>
    <w:rPr>
      <w:sz w:val="16"/>
      <w:szCs w:val="16"/>
    </w:rPr>
  </w:style>
  <w:style w:type="paragraph" w:styleId="Komentarotekstas">
    <w:name w:val="annotation text"/>
    <w:basedOn w:val="prastasis"/>
    <w:link w:val="KomentarotekstasDiagrama"/>
    <w:uiPriority w:val="99"/>
    <w:semiHidden/>
    <w:unhideWhenUsed/>
    <w:rsid w:val="00E17BB9"/>
    <w:rPr>
      <w:sz w:val="20"/>
    </w:rPr>
  </w:style>
  <w:style w:type="character" w:customStyle="1" w:styleId="KomentarotekstasDiagrama">
    <w:name w:val="Komentaro tekstas Diagrama"/>
    <w:basedOn w:val="Numatytasispastraiposriftas"/>
    <w:link w:val="Komentarotekstas"/>
    <w:uiPriority w:val="99"/>
    <w:semiHidden/>
    <w:rsid w:val="00E17B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Komentaronuoroda">
    <w:name w:val="annotation reference"/>
    <w:basedOn w:val="Numatytasispastraiposriftas"/>
    <w:uiPriority w:val="99"/>
    <w:semiHidden/>
    <w:unhideWhenUsed/>
    <w:rsid w:val="00E17BB9"/>
    <w:rPr>
      <w:sz w:val="16"/>
      <w:szCs w:val="16"/>
    </w:rPr>
  </w:style>
  <w:style w:type="paragraph" w:styleId="Komentarotekstas">
    <w:name w:val="annotation text"/>
    <w:basedOn w:val="prastasis"/>
    <w:link w:val="KomentarotekstasDiagrama"/>
    <w:uiPriority w:val="99"/>
    <w:semiHidden/>
    <w:unhideWhenUsed/>
    <w:rsid w:val="00E17BB9"/>
    <w:rPr>
      <w:sz w:val="20"/>
    </w:rPr>
  </w:style>
  <w:style w:type="character" w:customStyle="1" w:styleId="KomentarotekstasDiagrama">
    <w:name w:val="Komentaro tekstas Diagrama"/>
    <w:basedOn w:val="Numatytasispastraiposriftas"/>
    <w:link w:val="Komentarotekstas"/>
    <w:uiPriority w:val="99"/>
    <w:semiHidden/>
    <w:rsid w:val="00E17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BLANKAI\DOT_FOR.97\FIRMINIAI_2021\_Firmin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F521E-40CE-4647-8A5B-32F29CAD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Template>
  <TotalTime>0</TotalTime>
  <Pages>1</Pages>
  <Words>1189</Words>
  <Characters>679</Characters>
  <Application>Microsoft Office Word</Application>
  <DocSecurity>8</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Vieraitytė</dc:creator>
  <cp:lastModifiedBy>Ona Mickėnienė</cp:lastModifiedBy>
  <cp:revision>2</cp:revision>
  <cp:lastPrinted>2021-09-02T11:49:00Z</cp:lastPrinted>
  <dcterms:created xsi:type="dcterms:W3CDTF">2021-10-22T05:58:00Z</dcterms:created>
  <dcterms:modified xsi:type="dcterms:W3CDTF">2021-10-22T05:58:00Z</dcterms:modified>
</cp:coreProperties>
</file>