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1F8A4" w14:textId="77777777" w:rsidR="004349E4" w:rsidRDefault="004349E4" w:rsidP="004349E4">
      <w:pPr>
        <w:framePr w:hSpace="180" w:wrap="around" w:vAnchor="text" w:hAnchor="page" w:x="6026" w:y="6"/>
        <w:tabs>
          <w:tab w:val="left" w:pos="8931"/>
        </w:tabs>
        <w:ind w:right="-1"/>
        <w:jc w:val="center"/>
      </w:pPr>
      <w:r>
        <w:rPr>
          <w:noProof/>
          <w:lang w:eastAsia="lt-LT"/>
        </w:rPr>
        <w:drawing>
          <wp:inline distT="0" distB="0" distL="0" distR="0" wp14:anchorId="7CD3160D" wp14:editId="4901E65C">
            <wp:extent cx="523875" cy="609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C8DA9" w14:textId="77777777" w:rsidR="004349E4" w:rsidRDefault="004349E4" w:rsidP="004349E4"/>
    <w:p w14:paraId="36035D51" w14:textId="77777777" w:rsidR="004349E4" w:rsidRDefault="004349E4" w:rsidP="004349E4"/>
    <w:p w14:paraId="3A1FCCDC" w14:textId="77777777" w:rsidR="004349E4" w:rsidRDefault="004349E4" w:rsidP="004349E4"/>
    <w:p w14:paraId="7102E4FE" w14:textId="77777777" w:rsidR="004349E4" w:rsidRDefault="004349E4" w:rsidP="004349E4"/>
    <w:p w14:paraId="1717D2A5" w14:textId="77777777" w:rsidR="004349E4" w:rsidRDefault="004349E4" w:rsidP="004349E4">
      <w:pPr>
        <w:pStyle w:val="Antrat2"/>
      </w:pPr>
      <w:r>
        <w:t>LIETUVOS RESPUBLIKOS KRAŠTO APSAUGOS MINISTERIJA</w:t>
      </w:r>
    </w:p>
    <w:p w14:paraId="07F8CCDA" w14:textId="77777777" w:rsidR="004349E4" w:rsidRPr="007B180E" w:rsidRDefault="004349E4" w:rsidP="004349E4">
      <w:pPr>
        <w:jc w:val="center"/>
        <w:rPr>
          <w:sz w:val="16"/>
          <w:szCs w:val="16"/>
        </w:rPr>
      </w:pPr>
      <w:r>
        <w:rPr>
          <w:sz w:val="16"/>
          <w:szCs w:val="16"/>
        </w:rPr>
        <w:t>B</w:t>
      </w:r>
      <w:r w:rsidRPr="007B180E">
        <w:rPr>
          <w:sz w:val="16"/>
          <w:szCs w:val="16"/>
        </w:rPr>
        <w:t>iudžetinė įstaiga</w:t>
      </w:r>
      <w:smartTag w:uri="urn:schemas-microsoft-com:office:smarttags" w:element="PersonName">
        <w:r w:rsidRPr="007B180E">
          <w:rPr>
            <w:sz w:val="16"/>
            <w:szCs w:val="16"/>
          </w:rPr>
          <w:t>,</w:t>
        </w:r>
      </w:smartTag>
      <w:r w:rsidRPr="007B180E">
        <w:rPr>
          <w:sz w:val="16"/>
          <w:szCs w:val="16"/>
        </w:rPr>
        <w:t xml:space="preserve"> Totorių g. 25, LT-01121 Vilnius</w:t>
      </w:r>
      <w:smartTag w:uri="urn:schemas-microsoft-com:office:smarttags" w:element="PersonName">
        <w:r w:rsidRPr="007B180E">
          <w:rPr>
            <w:sz w:val="16"/>
            <w:szCs w:val="16"/>
          </w:rPr>
          <w:t>,</w:t>
        </w:r>
      </w:smartTag>
      <w:r w:rsidRPr="007B180E">
        <w:rPr>
          <w:sz w:val="16"/>
          <w:szCs w:val="16"/>
        </w:rPr>
        <w:t xml:space="preserve"> tel.: (8</w:t>
      </w:r>
      <w:r w:rsidRPr="002479D9">
        <w:rPr>
          <w:snapToGrid w:val="0"/>
          <w:sz w:val="16"/>
          <w:szCs w:val="16"/>
        </w:rPr>
        <w:t xml:space="preserve"> </w:t>
      </w:r>
      <w:r w:rsidRPr="007B180E">
        <w:rPr>
          <w:sz w:val="16"/>
          <w:szCs w:val="16"/>
        </w:rPr>
        <w:t>5)  273 5501 / 262 4821</w:t>
      </w:r>
      <w:smartTag w:uri="urn:schemas-microsoft-com:office:smarttags" w:element="PersonName">
        <w:r w:rsidRPr="007B180E">
          <w:rPr>
            <w:sz w:val="16"/>
            <w:szCs w:val="16"/>
          </w:rPr>
          <w:t>,</w:t>
        </w:r>
      </w:smartTag>
      <w:r w:rsidRPr="007B180E">
        <w:rPr>
          <w:sz w:val="16"/>
          <w:szCs w:val="16"/>
        </w:rPr>
        <w:t xml:space="preserve"> faks. (8 5)  </w:t>
      </w:r>
      <w:r>
        <w:rPr>
          <w:sz w:val="16"/>
          <w:szCs w:val="16"/>
        </w:rPr>
        <w:t>264 8517</w:t>
      </w:r>
      <w:smartTag w:uri="urn:schemas-microsoft-com:office:smarttags" w:element="PersonName">
        <w:r w:rsidRPr="007B180E">
          <w:rPr>
            <w:sz w:val="16"/>
            <w:szCs w:val="16"/>
          </w:rPr>
          <w:t>,</w:t>
        </w:r>
      </w:smartTag>
      <w:r w:rsidRPr="007B180E">
        <w:rPr>
          <w:sz w:val="16"/>
          <w:szCs w:val="16"/>
        </w:rPr>
        <w:t xml:space="preserve"> el. p. </w:t>
      </w:r>
      <w:proofErr w:type="spellStart"/>
      <w:r w:rsidRPr="00231156">
        <w:rPr>
          <w:sz w:val="16"/>
          <w:szCs w:val="16"/>
        </w:rPr>
        <w:t>kam</w:t>
      </w:r>
      <w:r w:rsidRPr="002479D9">
        <w:rPr>
          <w:sz w:val="16"/>
          <w:szCs w:val="16"/>
        </w:rPr>
        <w:t>@kam.</w:t>
      </w:r>
      <w:r>
        <w:rPr>
          <w:sz w:val="16"/>
          <w:szCs w:val="16"/>
        </w:rPr>
        <w:t>lt</w:t>
      </w:r>
      <w:proofErr w:type="spellEnd"/>
      <w:r w:rsidRPr="002479D9">
        <w:rPr>
          <w:sz w:val="16"/>
          <w:szCs w:val="16"/>
        </w:rPr>
        <w:t xml:space="preserve">. </w:t>
      </w:r>
      <w:r>
        <w:rPr>
          <w:sz w:val="16"/>
          <w:szCs w:val="16"/>
        </w:rPr>
        <w:br/>
      </w:r>
      <w:r w:rsidRPr="007B180E">
        <w:rPr>
          <w:sz w:val="16"/>
          <w:szCs w:val="16"/>
        </w:rPr>
        <w:t>Duomenys kaupiami ir saugomi Juridinių asmenų registre</w:t>
      </w:r>
      <w:smartTag w:uri="urn:schemas-microsoft-com:office:smarttags" w:element="PersonName">
        <w:r w:rsidRPr="007B180E">
          <w:rPr>
            <w:sz w:val="16"/>
            <w:szCs w:val="16"/>
          </w:rPr>
          <w:t>,</w:t>
        </w:r>
      </w:smartTag>
      <w:r w:rsidRPr="007B180E">
        <w:rPr>
          <w:sz w:val="16"/>
          <w:szCs w:val="16"/>
        </w:rPr>
        <w:t xml:space="preserve"> kodas 188602751</w:t>
      </w:r>
      <w:smartTag w:uri="urn:schemas-microsoft-com:office:smarttags" w:element="PersonName">
        <w:r w:rsidRPr="007B180E">
          <w:rPr>
            <w:sz w:val="16"/>
            <w:szCs w:val="16"/>
          </w:rPr>
          <w:t>,</w:t>
        </w:r>
      </w:smartTag>
      <w:r w:rsidRPr="002479D9">
        <w:rPr>
          <w:sz w:val="16"/>
          <w:szCs w:val="16"/>
        </w:rPr>
        <w:t xml:space="preserve">  </w:t>
      </w:r>
      <w:r>
        <w:rPr>
          <w:sz w:val="16"/>
          <w:szCs w:val="16"/>
        </w:rPr>
        <w:t>PVM mokėtojo kodas LT</w:t>
      </w:r>
      <w:r w:rsidRPr="007B180E">
        <w:rPr>
          <w:sz w:val="16"/>
          <w:szCs w:val="16"/>
        </w:rPr>
        <w:t>100001016116</w:t>
      </w:r>
    </w:p>
    <w:p w14:paraId="6ED7708E" w14:textId="77777777" w:rsidR="004349E4" w:rsidRDefault="004349E4" w:rsidP="004349E4">
      <w:pPr>
        <w:pStyle w:val="Antrat"/>
        <w:pBdr>
          <w:bottom w:val="single" w:sz="4" w:space="1" w:color="auto"/>
        </w:pBdr>
        <w:spacing w:before="0" w:after="0" w:line="360" w:lineRule="auto"/>
        <w:rPr>
          <w:sz w:val="2"/>
        </w:rPr>
      </w:pPr>
    </w:p>
    <w:p w14:paraId="5A05DB9D" w14:textId="77777777" w:rsidR="004349E4" w:rsidRDefault="004349E4" w:rsidP="004349E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  <w:gridCol w:w="2160"/>
        <w:gridCol w:w="600"/>
        <w:gridCol w:w="2070"/>
      </w:tblGrid>
      <w:tr w:rsidR="004349E4" w14:paraId="32BBF325" w14:textId="77777777" w:rsidTr="001C11D2">
        <w:trPr>
          <w:cantSplit/>
          <w:trHeight w:val="347"/>
        </w:trPr>
        <w:tc>
          <w:tcPr>
            <w:tcW w:w="4678" w:type="dxa"/>
            <w:vMerge w:val="restart"/>
          </w:tcPr>
          <w:p w14:paraId="53077F95" w14:textId="77777777" w:rsidR="00BC7499" w:rsidRDefault="00BC7499" w:rsidP="00564B63">
            <w:r>
              <w:t xml:space="preserve">Lietuvos Respublikos socialinės </w:t>
            </w:r>
          </w:p>
          <w:p w14:paraId="1B35DE13" w14:textId="61B654B6" w:rsidR="00BC7499" w:rsidRDefault="00BC7499" w:rsidP="00564B63">
            <w:r>
              <w:t>apsaugos ir darbo ministerijai</w:t>
            </w:r>
          </w:p>
        </w:tc>
        <w:tc>
          <w:tcPr>
            <w:tcW w:w="4830" w:type="dxa"/>
            <w:gridSpan w:val="3"/>
          </w:tcPr>
          <w:p w14:paraId="7C95458E" w14:textId="7F0CCB17" w:rsidR="004349E4" w:rsidRDefault="001C11D2" w:rsidP="00564B63">
            <w:pPr>
              <w:ind w:right="132"/>
            </w:pPr>
            <w:r>
              <w:t xml:space="preserve">          </w:t>
            </w:r>
            <w:r w:rsidR="00BF4EFB">
              <w:t>2021</w:t>
            </w:r>
            <w:r w:rsidR="00BC7499">
              <w:t>-</w:t>
            </w:r>
            <w:r w:rsidR="00BF4EFB">
              <w:t>07</w:t>
            </w:r>
            <w:r w:rsidR="004349E4">
              <w:t>-           Nr. 12-01-</w:t>
            </w:r>
          </w:p>
          <w:p w14:paraId="059A63CE" w14:textId="28263F3D" w:rsidR="004349E4" w:rsidRDefault="00BF4EFB" w:rsidP="00564B63">
            <w:r>
              <w:t xml:space="preserve">          Į 2021-07-12     Nr. (23.4E-55)STAP-417</w:t>
            </w:r>
          </w:p>
          <w:p w14:paraId="0EF39C32" w14:textId="2F4E3A95" w:rsidR="004349E4" w:rsidRDefault="004349E4" w:rsidP="001C11D2">
            <w:pPr>
              <w:ind w:hanging="249"/>
            </w:pPr>
          </w:p>
        </w:tc>
      </w:tr>
      <w:tr w:rsidR="004349E4" w14:paraId="402997FB" w14:textId="77777777" w:rsidTr="001C11D2">
        <w:trPr>
          <w:cantSplit/>
          <w:trHeight w:val="335"/>
        </w:trPr>
        <w:tc>
          <w:tcPr>
            <w:tcW w:w="4678" w:type="dxa"/>
            <w:vMerge/>
          </w:tcPr>
          <w:p w14:paraId="6F6BA922" w14:textId="77777777" w:rsidR="004349E4" w:rsidRDefault="004349E4" w:rsidP="00564B63"/>
        </w:tc>
        <w:tc>
          <w:tcPr>
            <w:tcW w:w="2160" w:type="dxa"/>
          </w:tcPr>
          <w:p w14:paraId="10445D43" w14:textId="77777777" w:rsidR="004349E4" w:rsidRDefault="004349E4" w:rsidP="00564B63">
            <w:pPr>
              <w:ind w:right="132"/>
            </w:pPr>
          </w:p>
        </w:tc>
        <w:tc>
          <w:tcPr>
            <w:tcW w:w="600" w:type="dxa"/>
          </w:tcPr>
          <w:p w14:paraId="29BA9A00" w14:textId="77777777" w:rsidR="004349E4" w:rsidRDefault="004349E4" w:rsidP="00564B63">
            <w:pPr>
              <w:jc w:val="center"/>
            </w:pPr>
          </w:p>
        </w:tc>
        <w:tc>
          <w:tcPr>
            <w:tcW w:w="2070" w:type="dxa"/>
          </w:tcPr>
          <w:p w14:paraId="76B2B07D" w14:textId="77777777" w:rsidR="004349E4" w:rsidRDefault="004349E4" w:rsidP="00564B63"/>
        </w:tc>
      </w:tr>
    </w:tbl>
    <w:p w14:paraId="16B859AB" w14:textId="77777777" w:rsidR="004349E4" w:rsidRDefault="004349E4" w:rsidP="004349E4">
      <w:pPr>
        <w:jc w:val="both"/>
        <w:rPr>
          <w:b/>
          <w:caps/>
        </w:rPr>
      </w:pPr>
    </w:p>
    <w:p w14:paraId="3954B4A9" w14:textId="77777777" w:rsidR="004349E4" w:rsidRDefault="004349E4" w:rsidP="004349E4">
      <w:pPr>
        <w:jc w:val="both"/>
        <w:rPr>
          <w:b/>
          <w:caps/>
        </w:rPr>
      </w:pPr>
    </w:p>
    <w:p w14:paraId="5AF2A2F1" w14:textId="24D9BAC5" w:rsidR="0033477B" w:rsidRDefault="007A3DCB" w:rsidP="004349E4">
      <w:pPr>
        <w:jc w:val="both"/>
        <w:rPr>
          <w:b/>
          <w:caps/>
        </w:rPr>
      </w:pPr>
      <w:r>
        <w:rPr>
          <w:b/>
          <w:caps/>
        </w:rPr>
        <w:t xml:space="preserve">DĖL </w:t>
      </w:r>
      <w:r w:rsidR="00BC7499">
        <w:rPr>
          <w:b/>
          <w:caps/>
        </w:rPr>
        <w:t>l</w:t>
      </w:r>
      <w:r w:rsidR="00BF4EFB">
        <w:rPr>
          <w:b/>
          <w:caps/>
        </w:rPr>
        <w:t xml:space="preserve">ietuvos respublikos įstatymų projektų </w:t>
      </w:r>
    </w:p>
    <w:p w14:paraId="610F00A1" w14:textId="2A43749F" w:rsidR="004349E4" w:rsidRDefault="004349E4" w:rsidP="00BC7499">
      <w:pPr>
        <w:spacing w:after="120" w:line="360" w:lineRule="auto"/>
      </w:pPr>
    </w:p>
    <w:p w14:paraId="2F2F1770" w14:textId="4F16EEA4" w:rsidR="00670D5A" w:rsidRDefault="0033539E" w:rsidP="00356FA6">
      <w:pPr>
        <w:pStyle w:val="ydpd5110a7msonormal"/>
        <w:shd w:val="clear" w:color="auto" w:fill="FFFFFF"/>
        <w:ind w:firstLine="720"/>
        <w:contextualSpacing/>
        <w:jc w:val="both"/>
        <w:rPr>
          <w:color w:val="000000"/>
          <w:lang w:val="lt-LT" w:eastAsia="lt-LT"/>
        </w:rPr>
      </w:pPr>
      <w:r>
        <w:rPr>
          <w:color w:val="000000"/>
          <w:lang w:val="lt-LT"/>
        </w:rPr>
        <w:t>K</w:t>
      </w:r>
      <w:r w:rsidR="00461878">
        <w:rPr>
          <w:color w:val="000000"/>
          <w:lang w:val="lt-LT"/>
        </w:rPr>
        <w:t>rašto a</w:t>
      </w:r>
      <w:r w:rsidR="00BF4EFB">
        <w:rPr>
          <w:color w:val="000000"/>
          <w:lang w:val="lt-LT"/>
        </w:rPr>
        <w:t>psaugos ministerija išnagrinėjo Lietuvos Respublikos socialinės apsaugo</w:t>
      </w:r>
      <w:r w:rsidR="004F46EA">
        <w:rPr>
          <w:color w:val="000000"/>
          <w:lang w:val="lt-LT"/>
        </w:rPr>
        <w:t>s ir darbo ministerijos parengtą</w:t>
      </w:r>
      <w:r w:rsidR="00BF4EFB">
        <w:rPr>
          <w:color w:val="000000"/>
          <w:lang w:val="lt-LT"/>
        </w:rPr>
        <w:t xml:space="preserve"> </w:t>
      </w:r>
      <w:r w:rsidR="00BF4EFB" w:rsidRPr="00D64C00">
        <w:rPr>
          <w:color w:val="000000"/>
          <w:lang w:val="lt-LT" w:eastAsia="lt-LT"/>
        </w:rPr>
        <w:t xml:space="preserve">Lietuvos Respublikos darbo kodekso </w:t>
      </w:r>
      <w:r w:rsidR="00BF4EFB" w:rsidRPr="00D64C00">
        <w:rPr>
          <w:bCs/>
          <w:color w:val="000000"/>
          <w:lang w:val="lt-LT" w:eastAsia="lt-LT"/>
        </w:rPr>
        <w:t>24, 25,</w:t>
      </w:r>
      <w:r w:rsidR="00BF4EFB" w:rsidRPr="00D64C00">
        <w:rPr>
          <w:b/>
          <w:bCs/>
          <w:color w:val="000000"/>
          <w:lang w:val="lt-LT" w:eastAsia="lt-LT"/>
        </w:rPr>
        <w:t xml:space="preserve"> </w:t>
      </w:r>
      <w:r w:rsidR="00BF4EFB" w:rsidRPr="00D64C00">
        <w:rPr>
          <w:color w:val="000000"/>
          <w:lang w:val="lt-LT" w:eastAsia="lt-LT"/>
        </w:rPr>
        <w:t>26, 30, 36, 40, 44, 46, 52, 59, 64, 107, 113, 131, 133</w:t>
      </w:r>
      <w:r w:rsidR="00BF4EFB" w:rsidRPr="001B660C">
        <w:rPr>
          <w:color w:val="000000"/>
          <w:lang w:val="lt-LT" w:eastAsia="lt-LT"/>
        </w:rPr>
        <w:t xml:space="preserve">, 134, 137, 206 straipsnių ir priedo pakeitimo įstatymo </w:t>
      </w:r>
      <w:r w:rsidR="00BF4EFB">
        <w:rPr>
          <w:color w:val="000000"/>
          <w:lang w:val="lt-LT" w:eastAsia="lt-LT"/>
        </w:rPr>
        <w:t xml:space="preserve">projektą, </w:t>
      </w:r>
      <w:r w:rsidR="00BF4EFB" w:rsidRPr="001B660C">
        <w:rPr>
          <w:color w:val="000000"/>
          <w:lang w:val="lt-LT" w:eastAsia="lt-LT"/>
        </w:rPr>
        <w:t xml:space="preserve">Lietuvos Respublikos ligos ir motinystės socialinio draudimo įstatymo Nr. IX-110 </w:t>
      </w:r>
      <w:r w:rsidR="00BF4EFB" w:rsidRPr="001B660C">
        <w:rPr>
          <w:lang w:val="lt-LT"/>
        </w:rPr>
        <w:t>1, 5, 11</w:t>
      </w:r>
      <w:r w:rsidR="00BF4EFB" w:rsidRPr="001B660C">
        <w:rPr>
          <w:vertAlign w:val="superscript"/>
          <w:lang w:val="lt-LT"/>
        </w:rPr>
        <w:t>1</w:t>
      </w:r>
      <w:r w:rsidR="00BF4EFB" w:rsidRPr="001B660C">
        <w:rPr>
          <w:lang w:val="lt-LT"/>
        </w:rPr>
        <w:t xml:space="preserve">, 19, 22, 23, 24 straipsnių </w:t>
      </w:r>
      <w:r w:rsidR="00BF4EFB" w:rsidRPr="001B660C">
        <w:rPr>
          <w:color w:val="000000"/>
          <w:lang w:val="lt-LT" w:eastAsia="lt-LT"/>
        </w:rPr>
        <w:t xml:space="preserve">pakeitimo </w:t>
      </w:r>
      <w:r w:rsidR="00BF4EFB" w:rsidRPr="001B660C">
        <w:rPr>
          <w:lang w:val="lt-LT"/>
        </w:rPr>
        <w:t xml:space="preserve">ir Įstatymo papildymo priedu </w:t>
      </w:r>
      <w:r w:rsidR="00BF4EFB" w:rsidRPr="001B660C">
        <w:rPr>
          <w:color w:val="000000"/>
          <w:lang w:val="lt-LT" w:eastAsia="lt-LT"/>
        </w:rPr>
        <w:t>įstatymo projektą</w:t>
      </w:r>
      <w:r w:rsidR="00BF4EFB">
        <w:rPr>
          <w:color w:val="000000"/>
          <w:lang w:val="lt-LT" w:eastAsia="lt-LT"/>
        </w:rPr>
        <w:t xml:space="preserve"> ir </w:t>
      </w:r>
      <w:r w:rsidR="00BF4EFB" w:rsidRPr="001B660C">
        <w:rPr>
          <w:lang w:val="lt-LT"/>
        </w:rPr>
        <w:t xml:space="preserve">Lietuvos Respublikos </w:t>
      </w:r>
      <w:r w:rsidR="00BF4EFB" w:rsidRPr="001B660C">
        <w:rPr>
          <w:color w:val="000000"/>
          <w:lang w:val="lt-LT" w:eastAsia="lt-LT"/>
        </w:rPr>
        <w:t xml:space="preserve">lygių galimybių įstatymo </w:t>
      </w:r>
      <w:r w:rsidR="00BF4EFB" w:rsidRPr="001B660C">
        <w:rPr>
          <w:lang w:val="lt-LT"/>
        </w:rPr>
        <w:t xml:space="preserve">Nr. IX-1836 2, 7 straipsnių ir priedo pakeitimo įstatymo </w:t>
      </w:r>
      <w:r w:rsidR="00BF4EFB" w:rsidRPr="001B660C">
        <w:rPr>
          <w:color w:val="000000"/>
          <w:lang w:val="lt-LT" w:eastAsia="lt-LT"/>
        </w:rPr>
        <w:t>projektą</w:t>
      </w:r>
      <w:r w:rsidR="00BF4EFB">
        <w:rPr>
          <w:color w:val="000000"/>
          <w:lang w:val="lt-LT" w:eastAsia="lt-LT"/>
        </w:rPr>
        <w:t xml:space="preserve"> ir informuoja, kad pastabų ir siūlymų neturi. </w:t>
      </w:r>
    </w:p>
    <w:p w14:paraId="0FD649D8" w14:textId="0443956A" w:rsidR="00670D5A" w:rsidRPr="00670D5A" w:rsidRDefault="00670D5A" w:rsidP="00670D5A">
      <w:pPr>
        <w:pStyle w:val="ydpd5110a7msonormal"/>
        <w:shd w:val="clear" w:color="auto" w:fill="FFFFFF"/>
        <w:ind w:firstLine="720"/>
        <w:jc w:val="both"/>
        <w:rPr>
          <w:color w:val="000000"/>
          <w:lang w:val="lt-LT"/>
        </w:rPr>
      </w:pPr>
      <w:r w:rsidRPr="00670D5A">
        <w:rPr>
          <w:color w:val="000000"/>
          <w:lang w:val="lt-LT"/>
        </w:rPr>
        <w:t>Kartu norėtume pažymėti, kad Krašto apsaugos ministerija peržiūrės Lietuvos Respublikos krašto apsaugos sistemos organizavimo ir karo tarnybos įstatymą ir kit</w:t>
      </w:r>
      <w:r w:rsidR="005A5248">
        <w:rPr>
          <w:color w:val="000000"/>
          <w:lang w:val="lt-LT"/>
        </w:rPr>
        <w:t>us</w:t>
      </w:r>
      <w:r w:rsidRPr="00670D5A">
        <w:rPr>
          <w:color w:val="000000"/>
          <w:lang w:val="lt-LT"/>
        </w:rPr>
        <w:t xml:space="preserve"> teisės aktus, reglamentuojančius karių tarnybą, ir, esant poreikiui, parengs šių teisės aktų pakeitimo projektus dėl 2019 m. birželio 20 d. Europos Parlamento ir Tarybos direktyvos (ES) 2019/1152 dėl skaidrių ir nuspėjamų darbo sąlygų Europ</w:t>
      </w:r>
      <w:r w:rsidR="00356FA6">
        <w:rPr>
          <w:color w:val="000000"/>
          <w:lang w:val="lt-LT"/>
        </w:rPr>
        <w:t>os Sąjungoje nuostatų perkėlimo</w:t>
      </w:r>
      <w:r w:rsidRPr="00670D5A">
        <w:rPr>
          <w:color w:val="000000"/>
          <w:lang w:val="lt-LT"/>
        </w:rPr>
        <w:t xml:space="preserve"> bei apie tai informuos Lietuvos Respublikos socialinės apsaugos ir darbo ministeriją. </w:t>
      </w:r>
    </w:p>
    <w:p w14:paraId="1E6A5701" w14:textId="77777777" w:rsidR="00FE7D3F" w:rsidRDefault="00FE7D3F" w:rsidP="00BF4EFB">
      <w:pPr>
        <w:pStyle w:val="ydpd5110a7msonormal"/>
        <w:shd w:val="clear" w:color="auto" w:fill="FFFFFF"/>
        <w:contextualSpacing/>
        <w:jc w:val="both"/>
        <w:rPr>
          <w:color w:val="000000"/>
          <w:lang w:val="lt-LT"/>
        </w:rPr>
      </w:pPr>
    </w:p>
    <w:p w14:paraId="416E8AFC" w14:textId="77777777" w:rsidR="003D45C6" w:rsidRDefault="003D45C6" w:rsidP="00BF4EFB">
      <w:pPr>
        <w:pStyle w:val="ydpd5110a7msonormal"/>
        <w:shd w:val="clear" w:color="auto" w:fill="FFFFFF"/>
        <w:contextualSpacing/>
        <w:jc w:val="both"/>
        <w:rPr>
          <w:color w:val="000000"/>
          <w:lang w:val="lt-LT"/>
        </w:rPr>
      </w:pPr>
    </w:p>
    <w:p w14:paraId="3DCDE55E" w14:textId="77777777" w:rsidR="00356FA6" w:rsidRDefault="00356FA6" w:rsidP="00BF4EFB">
      <w:pPr>
        <w:pStyle w:val="ydpd5110a7msonormal"/>
        <w:shd w:val="clear" w:color="auto" w:fill="FFFFFF"/>
        <w:contextualSpacing/>
        <w:jc w:val="both"/>
        <w:rPr>
          <w:color w:val="000000"/>
          <w:lang w:val="lt-LT"/>
        </w:rPr>
      </w:pPr>
    </w:p>
    <w:p w14:paraId="23BED057" w14:textId="77777777" w:rsidR="004F46EA" w:rsidRDefault="004F46EA" w:rsidP="00BF4EFB">
      <w:pPr>
        <w:pStyle w:val="ydpd5110a7msonormal"/>
        <w:shd w:val="clear" w:color="auto" w:fill="FFFFFF"/>
        <w:contextualSpacing/>
        <w:jc w:val="both"/>
        <w:rPr>
          <w:color w:val="000000"/>
          <w:lang w:val="lt-LT"/>
        </w:rPr>
      </w:pPr>
    </w:p>
    <w:p w14:paraId="6649ACF4" w14:textId="77777777" w:rsidR="00BF4EFB" w:rsidRDefault="006039DC" w:rsidP="006039DC">
      <w:pPr>
        <w:jc w:val="both"/>
      </w:pPr>
      <w:r>
        <w:rPr>
          <w:color w:val="000000"/>
        </w:rPr>
        <w:t xml:space="preserve">Ministerijos kanclerė                                                                                 </w:t>
      </w:r>
      <w:r w:rsidR="00BF4EFB">
        <w:rPr>
          <w:color w:val="000000"/>
        </w:rPr>
        <w:t xml:space="preserve">               Kristina </w:t>
      </w:r>
      <w:proofErr w:type="spellStart"/>
      <w:r w:rsidR="00BF4EFB">
        <w:rPr>
          <w:color w:val="000000"/>
        </w:rPr>
        <w:t>Deviatnikovaitė</w:t>
      </w:r>
      <w:proofErr w:type="spellEnd"/>
      <w:r>
        <w:t xml:space="preserve">  </w:t>
      </w:r>
    </w:p>
    <w:p w14:paraId="0E94D9FF" w14:textId="77777777" w:rsidR="00BF4EFB" w:rsidRDefault="00BF4EFB" w:rsidP="006039DC">
      <w:pPr>
        <w:jc w:val="both"/>
      </w:pPr>
    </w:p>
    <w:p w14:paraId="306C25F5" w14:textId="77777777" w:rsidR="00BF4EFB" w:rsidRDefault="00BF4EFB" w:rsidP="006039DC">
      <w:pPr>
        <w:jc w:val="both"/>
      </w:pPr>
    </w:p>
    <w:p w14:paraId="775122F4" w14:textId="337CEFFF" w:rsidR="006039DC" w:rsidRPr="00452AA6" w:rsidRDefault="006039DC" w:rsidP="006039DC">
      <w:pPr>
        <w:jc w:val="both"/>
      </w:pPr>
      <w:r>
        <w:t xml:space="preserve">        </w:t>
      </w:r>
      <w:r w:rsidRPr="003A1170">
        <w:t xml:space="preserve">                                                             </w:t>
      </w:r>
      <w:r>
        <w:t xml:space="preserve">  </w:t>
      </w:r>
    </w:p>
    <w:p w14:paraId="0F7B85E8" w14:textId="77777777" w:rsidR="00FE7D3F" w:rsidRDefault="00FE7D3F" w:rsidP="00B416E6">
      <w:pPr>
        <w:spacing w:line="360" w:lineRule="auto"/>
        <w:jc w:val="both"/>
        <w:rPr>
          <w:sz w:val="22"/>
          <w:szCs w:val="22"/>
        </w:rPr>
      </w:pPr>
    </w:p>
    <w:p w14:paraId="1EE50E2F" w14:textId="77777777" w:rsidR="00356FA6" w:rsidRDefault="00356FA6" w:rsidP="00B416E6">
      <w:pPr>
        <w:spacing w:line="360" w:lineRule="auto"/>
        <w:jc w:val="both"/>
        <w:rPr>
          <w:sz w:val="22"/>
          <w:szCs w:val="22"/>
        </w:rPr>
      </w:pPr>
    </w:p>
    <w:p w14:paraId="545DDC0B" w14:textId="77777777" w:rsidR="00356FA6" w:rsidRDefault="00356FA6" w:rsidP="00B416E6">
      <w:pPr>
        <w:spacing w:line="360" w:lineRule="auto"/>
        <w:jc w:val="both"/>
        <w:rPr>
          <w:sz w:val="22"/>
          <w:szCs w:val="22"/>
        </w:rPr>
      </w:pPr>
    </w:p>
    <w:p w14:paraId="2FCF69F7" w14:textId="77777777" w:rsidR="00356FA6" w:rsidRDefault="00356FA6" w:rsidP="00B416E6">
      <w:pPr>
        <w:spacing w:line="360" w:lineRule="auto"/>
        <w:jc w:val="both"/>
        <w:rPr>
          <w:sz w:val="22"/>
          <w:szCs w:val="22"/>
        </w:rPr>
      </w:pPr>
    </w:p>
    <w:p w14:paraId="4320E5A6" w14:textId="77777777" w:rsidR="00356FA6" w:rsidRDefault="00356FA6" w:rsidP="00B416E6">
      <w:pPr>
        <w:spacing w:line="360" w:lineRule="auto"/>
        <w:jc w:val="both"/>
        <w:rPr>
          <w:sz w:val="22"/>
          <w:szCs w:val="22"/>
        </w:rPr>
      </w:pPr>
    </w:p>
    <w:p w14:paraId="6867B1B5" w14:textId="77777777" w:rsidR="00356FA6" w:rsidRDefault="00356FA6" w:rsidP="00B416E6">
      <w:pPr>
        <w:spacing w:line="360" w:lineRule="auto"/>
        <w:jc w:val="both"/>
        <w:rPr>
          <w:sz w:val="22"/>
          <w:szCs w:val="22"/>
        </w:rPr>
      </w:pPr>
    </w:p>
    <w:p w14:paraId="56F41F97" w14:textId="77777777" w:rsidR="006039DC" w:rsidRDefault="006039DC" w:rsidP="00B416E6">
      <w:pPr>
        <w:spacing w:line="360" w:lineRule="auto"/>
        <w:jc w:val="both"/>
        <w:rPr>
          <w:sz w:val="22"/>
          <w:szCs w:val="22"/>
        </w:rPr>
      </w:pPr>
    </w:p>
    <w:p w14:paraId="6E6CC2F0" w14:textId="77777777" w:rsidR="006039DC" w:rsidRDefault="006039DC" w:rsidP="00B416E6">
      <w:pPr>
        <w:spacing w:line="360" w:lineRule="auto"/>
        <w:jc w:val="both"/>
        <w:rPr>
          <w:sz w:val="22"/>
          <w:szCs w:val="22"/>
        </w:rPr>
      </w:pPr>
    </w:p>
    <w:p w14:paraId="04364CAE" w14:textId="7A08B228" w:rsidR="005074FB" w:rsidRPr="00753BFE" w:rsidRDefault="00CA020A" w:rsidP="00753BFE">
      <w:pPr>
        <w:rPr>
          <w:lang w:val="en-US"/>
        </w:rPr>
      </w:pPr>
      <w:r>
        <w:t xml:space="preserve">Gabrielė </w:t>
      </w:r>
      <w:proofErr w:type="spellStart"/>
      <w:r>
        <w:t>Paulavičienė</w:t>
      </w:r>
      <w:proofErr w:type="spellEnd"/>
      <w:r>
        <w:t xml:space="preserve">, tel. (8 5) 273 5681, el. p. </w:t>
      </w:r>
      <w:hyperlink r:id="rId8" w:history="1">
        <w:r w:rsidR="00452AA6" w:rsidRPr="0002599B">
          <w:rPr>
            <w:rStyle w:val="Hipersaitas"/>
            <w:color w:val="auto"/>
            <w:u w:val="none"/>
          </w:rPr>
          <w:t>gabriele.paulaviciene</w:t>
        </w:r>
        <w:r w:rsidR="00452AA6" w:rsidRPr="0002599B">
          <w:rPr>
            <w:rStyle w:val="Hipersaitas"/>
            <w:color w:val="auto"/>
            <w:u w:val="none"/>
            <w:lang w:val="en-US"/>
          </w:rPr>
          <w:t>@kam.lt</w:t>
        </w:r>
      </w:hyperlink>
    </w:p>
    <w:sectPr w:rsidR="005074FB" w:rsidRPr="00753BFE" w:rsidSect="00671B46">
      <w:headerReference w:type="even" r:id="rId9"/>
      <w:headerReference w:type="default" r:id="rId10"/>
      <w:pgSz w:w="11906" w:h="16838" w:code="9"/>
      <w:pgMar w:top="1134" w:right="707" w:bottom="851" w:left="1418" w:header="72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7504B" w14:textId="77777777" w:rsidR="009D16C8" w:rsidRDefault="009D16C8">
      <w:r>
        <w:separator/>
      </w:r>
    </w:p>
  </w:endnote>
  <w:endnote w:type="continuationSeparator" w:id="0">
    <w:p w14:paraId="75C18BE9" w14:textId="77777777" w:rsidR="009D16C8" w:rsidRDefault="009D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2BA79" w14:textId="77777777" w:rsidR="009D16C8" w:rsidRDefault="009D16C8">
      <w:r>
        <w:separator/>
      </w:r>
    </w:p>
  </w:footnote>
  <w:footnote w:type="continuationSeparator" w:id="0">
    <w:p w14:paraId="32A24FFF" w14:textId="77777777" w:rsidR="009D16C8" w:rsidRDefault="009D1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9E129" w14:textId="77777777" w:rsidR="00CA2D78" w:rsidRDefault="00C56709" w:rsidP="00293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93FCE51" w14:textId="77777777" w:rsidR="00CA2D78" w:rsidRDefault="009D16C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343C" w14:textId="24B60CC2" w:rsidR="00CA2D78" w:rsidRDefault="00C56709" w:rsidP="00293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56FA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B3EE273" w14:textId="77777777" w:rsidR="00CA2D78" w:rsidRDefault="009D16C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9E4"/>
    <w:rsid w:val="00000D4D"/>
    <w:rsid w:val="00012DF2"/>
    <w:rsid w:val="00020DB5"/>
    <w:rsid w:val="0002599B"/>
    <w:rsid w:val="00033B94"/>
    <w:rsid w:val="0004054A"/>
    <w:rsid w:val="00042DAA"/>
    <w:rsid w:val="00045E09"/>
    <w:rsid w:val="00070BF8"/>
    <w:rsid w:val="00074E69"/>
    <w:rsid w:val="000B4015"/>
    <w:rsid w:val="000B4F3D"/>
    <w:rsid w:val="000D2669"/>
    <w:rsid w:val="000D26DC"/>
    <w:rsid w:val="000D2ADB"/>
    <w:rsid w:val="000D64B9"/>
    <w:rsid w:val="000F148E"/>
    <w:rsid w:val="000F4C96"/>
    <w:rsid w:val="0010633F"/>
    <w:rsid w:val="00106C47"/>
    <w:rsid w:val="00126B9C"/>
    <w:rsid w:val="0013595E"/>
    <w:rsid w:val="00136E09"/>
    <w:rsid w:val="00163CDC"/>
    <w:rsid w:val="00173101"/>
    <w:rsid w:val="00186C41"/>
    <w:rsid w:val="001A0B71"/>
    <w:rsid w:val="001B3121"/>
    <w:rsid w:val="001C11D2"/>
    <w:rsid w:val="001E79F5"/>
    <w:rsid w:val="001F737A"/>
    <w:rsid w:val="002028B3"/>
    <w:rsid w:val="00211DCF"/>
    <w:rsid w:val="00212541"/>
    <w:rsid w:val="00215061"/>
    <w:rsid w:val="00216EFB"/>
    <w:rsid w:val="002206B0"/>
    <w:rsid w:val="0022330C"/>
    <w:rsid w:val="00247B74"/>
    <w:rsid w:val="00250482"/>
    <w:rsid w:val="00272411"/>
    <w:rsid w:val="0027246A"/>
    <w:rsid w:val="00286AB7"/>
    <w:rsid w:val="00290271"/>
    <w:rsid w:val="002A1D13"/>
    <w:rsid w:val="002D1559"/>
    <w:rsid w:val="002D2D29"/>
    <w:rsid w:val="002D4F83"/>
    <w:rsid w:val="002D6AB5"/>
    <w:rsid w:val="002E0A62"/>
    <w:rsid w:val="002E1150"/>
    <w:rsid w:val="002F0D45"/>
    <w:rsid w:val="002F2F6F"/>
    <w:rsid w:val="002F69DB"/>
    <w:rsid w:val="003143B6"/>
    <w:rsid w:val="003326AB"/>
    <w:rsid w:val="003327FD"/>
    <w:rsid w:val="0033318A"/>
    <w:rsid w:val="00333A08"/>
    <w:rsid w:val="0033477B"/>
    <w:rsid w:val="0033539E"/>
    <w:rsid w:val="00356FA6"/>
    <w:rsid w:val="003763CC"/>
    <w:rsid w:val="00380820"/>
    <w:rsid w:val="0038274A"/>
    <w:rsid w:val="003840D4"/>
    <w:rsid w:val="003A145B"/>
    <w:rsid w:val="003B695A"/>
    <w:rsid w:val="003D16D0"/>
    <w:rsid w:val="003D3473"/>
    <w:rsid w:val="003D45C6"/>
    <w:rsid w:val="003E542D"/>
    <w:rsid w:val="003F684F"/>
    <w:rsid w:val="00416711"/>
    <w:rsid w:val="00430195"/>
    <w:rsid w:val="004349E4"/>
    <w:rsid w:val="00440114"/>
    <w:rsid w:val="00441707"/>
    <w:rsid w:val="00443A89"/>
    <w:rsid w:val="00444E40"/>
    <w:rsid w:val="00452AA6"/>
    <w:rsid w:val="00461878"/>
    <w:rsid w:val="004712C9"/>
    <w:rsid w:val="004815E2"/>
    <w:rsid w:val="00493AA2"/>
    <w:rsid w:val="00494BC6"/>
    <w:rsid w:val="004B31C3"/>
    <w:rsid w:val="004B5E96"/>
    <w:rsid w:val="004B7DF2"/>
    <w:rsid w:val="004F43E5"/>
    <w:rsid w:val="004F46EA"/>
    <w:rsid w:val="005050DE"/>
    <w:rsid w:val="005074FB"/>
    <w:rsid w:val="00525633"/>
    <w:rsid w:val="00526DA8"/>
    <w:rsid w:val="005270E8"/>
    <w:rsid w:val="00533287"/>
    <w:rsid w:val="00545DE7"/>
    <w:rsid w:val="00550EBD"/>
    <w:rsid w:val="00556EF0"/>
    <w:rsid w:val="00577732"/>
    <w:rsid w:val="005801DE"/>
    <w:rsid w:val="00592B95"/>
    <w:rsid w:val="005A1B2C"/>
    <w:rsid w:val="005A5248"/>
    <w:rsid w:val="005C46F9"/>
    <w:rsid w:val="005D2418"/>
    <w:rsid w:val="005D2726"/>
    <w:rsid w:val="005D6467"/>
    <w:rsid w:val="005E16D3"/>
    <w:rsid w:val="005E291C"/>
    <w:rsid w:val="005E47DE"/>
    <w:rsid w:val="005F249D"/>
    <w:rsid w:val="00600D2C"/>
    <w:rsid w:val="00602909"/>
    <w:rsid w:val="006039DC"/>
    <w:rsid w:val="006162D8"/>
    <w:rsid w:val="0062547E"/>
    <w:rsid w:val="006266C8"/>
    <w:rsid w:val="006273E7"/>
    <w:rsid w:val="00645D66"/>
    <w:rsid w:val="006473F5"/>
    <w:rsid w:val="006700C6"/>
    <w:rsid w:val="00670D5A"/>
    <w:rsid w:val="006749A5"/>
    <w:rsid w:val="00685CF7"/>
    <w:rsid w:val="006C3442"/>
    <w:rsid w:val="006D07A5"/>
    <w:rsid w:val="006F07D7"/>
    <w:rsid w:val="00705FFC"/>
    <w:rsid w:val="00710740"/>
    <w:rsid w:val="00730C15"/>
    <w:rsid w:val="007320FD"/>
    <w:rsid w:val="007525CE"/>
    <w:rsid w:val="00753BFE"/>
    <w:rsid w:val="00754810"/>
    <w:rsid w:val="00770830"/>
    <w:rsid w:val="007A3DCB"/>
    <w:rsid w:val="007B10C6"/>
    <w:rsid w:val="007D4B21"/>
    <w:rsid w:val="007E07D0"/>
    <w:rsid w:val="00801E60"/>
    <w:rsid w:val="008060D8"/>
    <w:rsid w:val="008124DA"/>
    <w:rsid w:val="00827376"/>
    <w:rsid w:val="0083635F"/>
    <w:rsid w:val="008563E1"/>
    <w:rsid w:val="008617D0"/>
    <w:rsid w:val="008727FF"/>
    <w:rsid w:val="008825C8"/>
    <w:rsid w:val="008A12D9"/>
    <w:rsid w:val="008A376B"/>
    <w:rsid w:val="008A43EB"/>
    <w:rsid w:val="008B0861"/>
    <w:rsid w:val="008B30FC"/>
    <w:rsid w:val="008B3207"/>
    <w:rsid w:val="008B4450"/>
    <w:rsid w:val="008B73AD"/>
    <w:rsid w:val="008D0900"/>
    <w:rsid w:val="008D259D"/>
    <w:rsid w:val="008F4723"/>
    <w:rsid w:val="008F493C"/>
    <w:rsid w:val="00914D28"/>
    <w:rsid w:val="00924B48"/>
    <w:rsid w:val="00933D5C"/>
    <w:rsid w:val="00940035"/>
    <w:rsid w:val="00940279"/>
    <w:rsid w:val="0094207A"/>
    <w:rsid w:val="00942F53"/>
    <w:rsid w:val="00956D20"/>
    <w:rsid w:val="00970345"/>
    <w:rsid w:val="009811AC"/>
    <w:rsid w:val="009A5439"/>
    <w:rsid w:val="009C095C"/>
    <w:rsid w:val="009C567D"/>
    <w:rsid w:val="009D16C8"/>
    <w:rsid w:val="009F2538"/>
    <w:rsid w:val="00A12F0F"/>
    <w:rsid w:val="00A13869"/>
    <w:rsid w:val="00A1437A"/>
    <w:rsid w:val="00A14DCE"/>
    <w:rsid w:val="00A235AF"/>
    <w:rsid w:val="00A27743"/>
    <w:rsid w:val="00A3654B"/>
    <w:rsid w:val="00A412D4"/>
    <w:rsid w:val="00A4280C"/>
    <w:rsid w:val="00A51080"/>
    <w:rsid w:val="00A77CE6"/>
    <w:rsid w:val="00A82B97"/>
    <w:rsid w:val="00AB243E"/>
    <w:rsid w:val="00AB69E4"/>
    <w:rsid w:val="00AC1611"/>
    <w:rsid w:val="00AF44C3"/>
    <w:rsid w:val="00B0667B"/>
    <w:rsid w:val="00B16B8B"/>
    <w:rsid w:val="00B26DE4"/>
    <w:rsid w:val="00B416E6"/>
    <w:rsid w:val="00B41B97"/>
    <w:rsid w:val="00B643C9"/>
    <w:rsid w:val="00B703C6"/>
    <w:rsid w:val="00B83595"/>
    <w:rsid w:val="00B86A53"/>
    <w:rsid w:val="00B97B93"/>
    <w:rsid w:val="00BC441B"/>
    <w:rsid w:val="00BC7499"/>
    <w:rsid w:val="00BD793B"/>
    <w:rsid w:val="00BF4217"/>
    <w:rsid w:val="00BF4EFB"/>
    <w:rsid w:val="00C12A78"/>
    <w:rsid w:val="00C21E9A"/>
    <w:rsid w:val="00C2240B"/>
    <w:rsid w:val="00C56709"/>
    <w:rsid w:val="00C63D56"/>
    <w:rsid w:val="00C64F34"/>
    <w:rsid w:val="00C67453"/>
    <w:rsid w:val="00C806CA"/>
    <w:rsid w:val="00C97A7C"/>
    <w:rsid w:val="00CA020A"/>
    <w:rsid w:val="00CA2A6E"/>
    <w:rsid w:val="00CC0031"/>
    <w:rsid w:val="00CE233C"/>
    <w:rsid w:val="00CE5C57"/>
    <w:rsid w:val="00CE6E0B"/>
    <w:rsid w:val="00CE7D2C"/>
    <w:rsid w:val="00CF276E"/>
    <w:rsid w:val="00CF6E1B"/>
    <w:rsid w:val="00D1787A"/>
    <w:rsid w:val="00D2491F"/>
    <w:rsid w:val="00D30C46"/>
    <w:rsid w:val="00D41D92"/>
    <w:rsid w:val="00D53C49"/>
    <w:rsid w:val="00D54B38"/>
    <w:rsid w:val="00D55C06"/>
    <w:rsid w:val="00D57DD5"/>
    <w:rsid w:val="00D63A3D"/>
    <w:rsid w:val="00D74796"/>
    <w:rsid w:val="00D82A5A"/>
    <w:rsid w:val="00D91D40"/>
    <w:rsid w:val="00DA6F4E"/>
    <w:rsid w:val="00DB3DC0"/>
    <w:rsid w:val="00DE1165"/>
    <w:rsid w:val="00DE51E3"/>
    <w:rsid w:val="00DE5A7D"/>
    <w:rsid w:val="00DE726F"/>
    <w:rsid w:val="00DF14FD"/>
    <w:rsid w:val="00DF66AA"/>
    <w:rsid w:val="00E167C0"/>
    <w:rsid w:val="00E20964"/>
    <w:rsid w:val="00E21166"/>
    <w:rsid w:val="00E25864"/>
    <w:rsid w:val="00E468AD"/>
    <w:rsid w:val="00E558E2"/>
    <w:rsid w:val="00E6544D"/>
    <w:rsid w:val="00E7372D"/>
    <w:rsid w:val="00E762F8"/>
    <w:rsid w:val="00E811C5"/>
    <w:rsid w:val="00EA7518"/>
    <w:rsid w:val="00EB6C35"/>
    <w:rsid w:val="00ED3A93"/>
    <w:rsid w:val="00ED6F85"/>
    <w:rsid w:val="00F371B9"/>
    <w:rsid w:val="00F47C6D"/>
    <w:rsid w:val="00F5521D"/>
    <w:rsid w:val="00F67F5A"/>
    <w:rsid w:val="00F723F0"/>
    <w:rsid w:val="00F72539"/>
    <w:rsid w:val="00F758AD"/>
    <w:rsid w:val="00F763DE"/>
    <w:rsid w:val="00F81D2F"/>
    <w:rsid w:val="00FA55B4"/>
    <w:rsid w:val="00FB7278"/>
    <w:rsid w:val="00FC08CA"/>
    <w:rsid w:val="00FE7D3F"/>
    <w:rsid w:val="00FF093B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6AA2D31"/>
  <w15:docId w15:val="{C72884CF-1A7F-4604-932D-60F45137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4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4349E4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4349E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">
    <w:name w:val="caption"/>
    <w:basedOn w:val="prastasis"/>
    <w:next w:val="prastasis"/>
    <w:qFormat/>
    <w:rsid w:val="004349E4"/>
    <w:pPr>
      <w:spacing w:before="240" w:after="120"/>
      <w:jc w:val="center"/>
    </w:pPr>
    <w:rPr>
      <w:b/>
      <w:caps/>
      <w:szCs w:val="20"/>
    </w:rPr>
  </w:style>
  <w:style w:type="paragraph" w:styleId="Antrats">
    <w:name w:val="header"/>
    <w:basedOn w:val="prastasis"/>
    <w:link w:val="AntratsDiagrama"/>
    <w:rsid w:val="004349E4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4349E4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4349E4"/>
  </w:style>
  <w:style w:type="character" w:customStyle="1" w:styleId="st1">
    <w:name w:val="st1"/>
    <w:rsid w:val="004349E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49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349E4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A1D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A1D1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A1D1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1D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1D1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914D28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52AA6"/>
    <w:rPr>
      <w:color w:val="0563C1" w:themeColor="hyperlink"/>
      <w:u w:val="single"/>
    </w:rPr>
  </w:style>
  <w:style w:type="paragraph" w:customStyle="1" w:styleId="ydpd5110a7msonormal">
    <w:name w:val="ydpd5110a7msonormal"/>
    <w:basedOn w:val="prastasis"/>
    <w:rsid w:val="00461878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4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1364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6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82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ailto:gabriele.paulaviciene@kam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68C9D-7629-460C-A6F3-DFFDA648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1271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2021-08-05T06:32:00Z</dcterms:created>
  <dc:creator>Gabriele Paulaviciene</dc:creator>
  <cp:lastModifiedBy>Rūta Juršaitė</cp:lastModifiedBy>
  <cp:lastPrinted>2021-07-27T09:52:00Z</cp:lastPrinted>
  <dcterms:modified xsi:type="dcterms:W3CDTF">2021-08-05T06:32:00Z</dcterms:modified>
  <cp:revision>2</cp:revision>
</cp:coreProperties>
</file>