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Look w:val="0000" w:firstRow="0" w:lastRow="0" w:firstColumn="0" w:lastColumn="0" w:noHBand="0" w:noVBand="0"/>
      </w:tblPr>
      <w:tblGrid>
        <w:gridCol w:w="5070"/>
        <w:gridCol w:w="4428"/>
      </w:tblGrid>
      <w:tr w:rsidR="004716FB" w14:paraId="71659AD7" w14:textId="77777777" w:rsidTr="00F239BC">
        <w:trPr>
          <w:cantSplit/>
          <w:trHeight w:val="1079"/>
        </w:trPr>
        <w:tc>
          <w:tcPr>
            <w:tcW w:w="9498" w:type="dxa"/>
            <w:gridSpan w:val="2"/>
          </w:tcPr>
          <w:bookmarkStart w:id="0" w:name="_MON_1052823171"/>
          <w:bookmarkEnd w:id="0"/>
          <w:p w14:paraId="289B85B8" w14:textId="77777777" w:rsidR="004716FB" w:rsidRDefault="004716FB">
            <w:pPr>
              <w:jc w:val="center"/>
            </w:pPr>
            <w:r>
              <w:object w:dxaOrig="706" w:dyaOrig="796" w14:anchorId="05557E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9.6pt;height:45pt" o:ole="" fillcolor="window">
                  <v:imagedata r:id="rId8" o:title=""/>
                </v:shape>
                <o:OLEObject Type="Embed" ProgID="Word.Picture.8" ShapeID="_x0000_i1037" DrawAspect="Content" ObjectID="_1678189491" r:id="rId9"/>
              </w:object>
            </w:r>
          </w:p>
        </w:tc>
      </w:tr>
      <w:tr w:rsidR="004716FB" w14:paraId="1E6B5732" w14:textId="77777777" w:rsidTr="00F239BC">
        <w:trPr>
          <w:cantSplit/>
          <w:trHeight w:val="397"/>
        </w:trPr>
        <w:tc>
          <w:tcPr>
            <w:tcW w:w="9498" w:type="dxa"/>
            <w:gridSpan w:val="2"/>
          </w:tcPr>
          <w:p w14:paraId="61F21061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6D57DCB9" w14:textId="77777777" w:rsidTr="00F239BC">
        <w:trPr>
          <w:cantSplit/>
          <w:trHeight w:val="312"/>
        </w:trPr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6FCD99B" w14:textId="77777777"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</w:t>
            </w:r>
            <w:r w:rsidR="00C67C67">
              <w:rPr>
                <w:sz w:val="16"/>
                <w:szCs w:val="16"/>
              </w:rPr>
              <w:t xml:space="preserve"> </w:t>
            </w:r>
            <w:r w:rsidR="00E6604B" w:rsidRPr="008F7399">
              <w:rPr>
                <w:sz w:val="16"/>
                <w:szCs w:val="16"/>
              </w:rPr>
              <w:t xml:space="preserve">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14:paraId="7D34CAE0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5C44A73D" w14:textId="77777777" w:rsidTr="00F239BC">
        <w:trPr>
          <w:cantSplit/>
          <w:trHeight w:val="328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5EBB8E08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27F6FF76" w14:textId="77777777" w:rsidTr="00F239BC">
        <w:trPr>
          <w:cantSplit/>
        </w:trPr>
        <w:tc>
          <w:tcPr>
            <w:tcW w:w="5070" w:type="dxa"/>
          </w:tcPr>
          <w:p w14:paraId="50D0C34C" w14:textId="419548CD" w:rsidR="004716FB" w:rsidRDefault="004D5088" w:rsidP="00E91348">
            <w:pPr>
              <w:tabs>
                <w:tab w:val="left" w:pos="619"/>
              </w:tabs>
              <w:suppressAutoHyphens/>
            </w:pPr>
            <w:r>
              <w:t xml:space="preserve">Lietuvos Respublikos </w:t>
            </w:r>
            <w:r w:rsidR="0052676B">
              <w:t>teisingumo</w:t>
            </w:r>
            <w:r w:rsidR="0018698C">
              <w:t xml:space="preserve"> ministerijai</w:t>
            </w:r>
          </w:p>
          <w:p w14:paraId="73E12947" w14:textId="77777777" w:rsidR="004716FB" w:rsidRDefault="004716FB">
            <w:pPr>
              <w:rPr>
                <w:b/>
                <w:bCs/>
              </w:rPr>
            </w:pPr>
          </w:p>
          <w:p w14:paraId="1FF96D80" w14:textId="77777777" w:rsidR="004716FB" w:rsidRDefault="004716FB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3EEA7FC6" w14:textId="20D48148" w:rsidR="004716FB" w:rsidRDefault="004716FB" w:rsidP="00D54159">
            <w:pPr>
              <w:tabs>
                <w:tab w:val="left" w:pos="198"/>
                <w:tab w:val="left" w:pos="2126"/>
                <w:tab w:val="left" w:pos="2977"/>
              </w:tabs>
              <w:ind w:left="564"/>
            </w:pPr>
            <w:r>
              <w:t xml:space="preserve">           </w:t>
            </w:r>
            <w:r w:rsidR="004D5088">
              <w:t>202</w:t>
            </w:r>
            <w:r w:rsidR="00D54159">
              <w:t>1</w:t>
            </w:r>
            <w:r w:rsidR="004D5088">
              <w:t>-</w:t>
            </w:r>
            <w:r w:rsidR="00D54159">
              <w:t>0</w:t>
            </w:r>
            <w:r w:rsidR="00CA2195">
              <w:rPr>
                <w:lang w:val="en-US"/>
              </w:rPr>
              <w:t>3</w:t>
            </w:r>
            <w:r w:rsidR="004D5088">
              <w:t>-</w:t>
            </w:r>
            <w:r>
              <w:t xml:space="preserve">   </w:t>
            </w:r>
            <w:r w:rsidR="004D5088">
              <w:t xml:space="preserve">    </w:t>
            </w:r>
            <w:r>
              <w:t xml:space="preserve">Nr. </w:t>
            </w:r>
          </w:p>
          <w:p w14:paraId="45349237" w14:textId="639B199C" w:rsidR="004716FB" w:rsidRDefault="004716FB" w:rsidP="00D54159">
            <w:pPr>
              <w:ind w:left="564"/>
            </w:pPr>
            <w:r>
              <w:t xml:space="preserve">        </w:t>
            </w:r>
            <w:r w:rsidR="004D5088">
              <w:t>Į 202</w:t>
            </w:r>
            <w:r w:rsidR="00CA2195">
              <w:t>1</w:t>
            </w:r>
            <w:r w:rsidR="004D5088">
              <w:t>-</w:t>
            </w:r>
            <w:r w:rsidR="00CA2195">
              <w:t>0</w:t>
            </w:r>
            <w:r w:rsidR="001C6DA7">
              <w:t>3-09</w:t>
            </w:r>
            <w:r w:rsidR="004D5088">
              <w:t xml:space="preserve"> </w:t>
            </w:r>
            <w:r w:rsidR="00EB37C2">
              <w:t xml:space="preserve">   </w:t>
            </w:r>
            <w:r w:rsidR="004D5088">
              <w:t xml:space="preserve">Nr. </w:t>
            </w:r>
            <w:r w:rsidR="00EB37C2">
              <w:t>(</w:t>
            </w:r>
            <w:r w:rsidR="001C6DA7">
              <w:t>1.27</w:t>
            </w:r>
            <w:r w:rsidR="00EB37C2">
              <w:t>Mr)</w:t>
            </w:r>
            <w:r w:rsidR="001C6DA7">
              <w:t>2T-202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"/>
              <w:gridCol w:w="4056"/>
            </w:tblGrid>
            <w:tr w:rsidR="00D54159" w14:paraId="3D82E77A" w14:textId="77777777" w:rsidTr="00D54159"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F762859" w14:textId="77777777" w:rsidR="00D54159" w:rsidRDefault="00D54159" w:rsidP="00D54159">
                  <w:pPr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32F6B4CD" w14:textId="7DAFB3C2" w:rsidR="00D54159" w:rsidRDefault="00D54159" w:rsidP="00D54159">
                  <w:pPr>
                    <w:rPr>
                      <w:rFonts w:ascii="Arial" w:hAnsi="Arial" w:cs="Arial"/>
                      <w:b/>
                      <w:bCs/>
                      <w:color w:val="555555"/>
                      <w:sz w:val="17"/>
                      <w:szCs w:val="17"/>
                    </w:rPr>
                  </w:pPr>
                </w:p>
              </w:tc>
            </w:tr>
          </w:tbl>
          <w:p w14:paraId="0CDA262B" w14:textId="77777777" w:rsidR="004D5088" w:rsidRPr="004D5088" w:rsidRDefault="004D5088" w:rsidP="00EF7976">
            <w:pPr>
              <w:rPr>
                <w:bCs/>
              </w:rPr>
            </w:pPr>
          </w:p>
        </w:tc>
      </w:tr>
      <w:tr w:rsidR="004716FB" w14:paraId="35B6348C" w14:textId="77777777" w:rsidTr="00F239BC">
        <w:trPr>
          <w:cantSplit/>
        </w:trPr>
        <w:tc>
          <w:tcPr>
            <w:tcW w:w="5070" w:type="dxa"/>
          </w:tcPr>
          <w:p w14:paraId="49B3226A" w14:textId="77777777"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428" w:type="dxa"/>
          </w:tcPr>
          <w:p w14:paraId="783C2076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481D9A0C" w14:textId="77777777" w:rsidTr="00F239BC">
        <w:trPr>
          <w:cantSplit/>
        </w:trPr>
        <w:tc>
          <w:tcPr>
            <w:tcW w:w="9498" w:type="dxa"/>
            <w:gridSpan w:val="2"/>
          </w:tcPr>
          <w:p w14:paraId="38C3D154" w14:textId="4F879D78" w:rsidR="001C6DA7" w:rsidRPr="00BE67CE" w:rsidRDefault="00C44796" w:rsidP="001C6DA7">
            <w:pPr>
              <w:ind w:right="-172"/>
              <w:jc w:val="both"/>
              <w:rPr>
                <w:b/>
                <w:bCs/>
                <w:caps/>
                <w:color w:val="000000"/>
                <w:lang w:eastAsia="lt-LT"/>
              </w:rPr>
            </w:pPr>
            <w:r>
              <w:rPr>
                <w:b/>
                <w:caps/>
              </w:rPr>
              <w:t>Dėl</w:t>
            </w:r>
            <w:r w:rsidR="001C6DA7">
              <w:rPr>
                <w:b/>
                <w:caps/>
              </w:rPr>
              <w:t xml:space="preserve"> </w:t>
            </w:r>
            <w:r w:rsidR="001C6DA7" w:rsidRPr="00BE67CE">
              <w:rPr>
                <w:b/>
                <w:bCs/>
                <w:caps/>
                <w:color w:val="000000"/>
                <w:lang w:eastAsia="lt-LT"/>
              </w:rPr>
              <w:t xml:space="preserve">LIETUVOS RESPUBLIKOS </w:t>
            </w:r>
            <w:r w:rsidR="001C6DA7">
              <w:rPr>
                <w:b/>
                <w:bCs/>
                <w:caps/>
                <w:color w:val="000000"/>
                <w:lang w:eastAsia="lt-LT"/>
              </w:rPr>
              <w:t xml:space="preserve">REFERENDUMO </w:t>
            </w:r>
            <w:r w:rsidR="001C6DA7" w:rsidRPr="00BE67CE">
              <w:rPr>
                <w:b/>
                <w:bCs/>
                <w:caps/>
                <w:color w:val="000000"/>
                <w:lang w:eastAsia="lt-LT"/>
              </w:rPr>
              <w:t>KONSTITUCINIO ĮSTATYMO PROJEKTO</w:t>
            </w:r>
            <w:r w:rsidR="001C6DA7">
              <w:rPr>
                <w:b/>
                <w:bCs/>
                <w:caps/>
                <w:color w:val="000000"/>
                <w:lang w:eastAsia="lt-LT"/>
              </w:rPr>
              <w:t xml:space="preserve"> DERINIMO</w:t>
            </w:r>
          </w:p>
          <w:p w14:paraId="33185910" w14:textId="4B426167" w:rsidR="00C44796" w:rsidRDefault="00C44796" w:rsidP="00EB37C2">
            <w:pPr>
              <w:tabs>
                <w:tab w:val="left" w:pos="619"/>
              </w:tabs>
              <w:jc w:val="both"/>
              <w:rPr>
                <w:b/>
                <w:bCs/>
              </w:rPr>
            </w:pPr>
          </w:p>
        </w:tc>
      </w:tr>
    </w:tbl>
    <w:p w14:paraId="32AB9308" w14:textId="77777777"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51BCD022" w14:textId="289395E0" w:rsidR="00642869" w:rsidRDefault="0018698C" w:rsidP="005F1FA5">
      <w:pPr>
        <w:spacing w:line="360" w:lineRule="auto"/>
        <w:ind w:firstLine="567"/>
        <w:jc w:val="both"/>
      </w:pPr>
      <w:r w:rsidRPr="00410FDC">
        <w:t>K</w:t>
      </w:r>
      <w:r w:rsidR="003B1994" w:rsidRPr="00410FDC">
        <w:t>ultūros</w:t>
      </w:r>
      <w:r w:rsidR="00F2432D" w:rsidRPr="00410FDC">
        <w:t xml:space="preserve"> ministerija</w:t>
      </w:r>
      <w:r w:rsidR="000007EF" w:rsidRPr="00410FDC">
        <w:t>, įvertinusi</w:t>
      </w:r>
      <w:r w:rsidR="00F2432D" w:rsidRPr="00410FDC">
        <w:t xml:space="preserve"> </w:t>
      </w:r>
      <w:r w:rsidR="005F1FA5">
        <w:t>Teisingumo</w:t>
      </w:r>
      <w:r w:rsidR="00EB37C2" w:rsidRPr="00410FDC">
        <w:t xml:space="preserve"> ministerijos </w:t>
      </w:r>
      <w:r w:rsidR="000007EF" w:rsidRPr="00410FDC">
        <w:rPr>
          <w:snapToGrid w:val="0"/>
          <w:color w:val="000000"/>
        </w:rPr>
        <w:t xml:space="preserve">2021 m. kovo </w:t>
      </w:r>
      <w:r w:rsidR="001C6DA7">
        <w:rPr>
          <w:snapToGrid w:val="0"/>
          <w:color w:val="000000"/>
        </w:rPr>
        <w:t>9</w:t>
      </w:r>
      <w:r w:rsidR="000007EF" w:rsidRPr="00410FDC">
        <w:rPr>
          <w:snapToGrid w:val="0"/>
          <w:color w:val="000000"/>
        </w:rPr>
        <w:t xml:space="preserve"> d. raštu Nr. </w:t>
      </w:r>
      <w:r w:rsidR="00EB37C2" w:rsidRPr="00410FDC">
        <w:rPr>
          <w:snapToGrid w:val="0"/>
          <w:color w:val="000000"/>
        </w:rPr>
        <w:t>(</w:t>
      </w:r>
      <w:r w:rsidR="001C6DA7">
        <w:rPr>
          <w:snapToGrid w:val="0"/>
          <w:color w:val="000000"/>
        </w:rPr>
        <w:t>1.27</w:t>
      </w:r>
      <w:r w:rsidR="00EB37C2" w:rsidRPr="00410FDC">
        <w:rPr>
          <w:snapToGrid w:val="0"/>
          <w:color w:val="000000"/>
        </w:rPr>
        <w:t>Mr)</w:t>
      </w:r>
      <w:r w:rsidR="001C6DA7">
        <w:rPr>
          <w:snapToGrid w:val="0"/>
          <w:color w:val="000000"/>
        </w:rPr>
        <w:t>2T-202</w:t>
      </w:r>
      <w:r w:rsidR="000007EF" w:rsidRPr="00410FDC">
        <w:rPr>
          <w:snapToGrid w:val="0"/>
          <w:color w:val="000000"/>
        </w:rPr>
        <w:t xml:space="preserve"> pateiktą</w:t>
      </w:r>
      <w:r w:rsidR="005F1FA5">
        <w:t xml:space="preserve"> </w:t>
      </w:r>
      <w:r w:rsidR="00EE5AB4" w:rsidRPr="00EE5AB4">
        <w:t xml:space="preserve"> derinti </w:t>
      </w:r>
      <w:r w:rsidR="00EE5AB4" w:rsidRPr="00EE5AB4">
        <w:rPr>
          <w:lang w:eastAsia="lt-LT"/>
        </w:rPr>
        <w:t xml:space="preserve">Lietuvos Respublikos </w:t>
      </w:r>
      <w:r w:rsidR="00EE5AB4" w:rsidRPr="00EE5AB4">
        <w:t xml:space="preserve">referendumo konstitucinio įstatymo </w:t>
      </w:r>
      <w:r w:rsidR="00EE5AB4" w:rsidRPr="00EE5AB4">
        <w:rPr>
          <w:lang w:eastAsia="lt-LT"/>
        </w:rPr>
        <w:t>projektą, kuri</w:t>
      </w:r>
      <w:r w:rsidR="00E17D75">
        <w:rPr>
          <w:lang w:eastAsia="lt-LT"/>
        </w:rPr>
        <w:t>o</w:t>
      </w:r>
      <w:r w:rsidR="00EE5AB4" w:rsidRPr="00EE5AB4">
        <w:rPr>
          <w:lang w:eastAsia="lt-LT"/>
        </w:rPr>
        <w:t xml:space="preserve"> parengimą paskatino Lietuvos Respublikos Konstitucinio Teismo </w:t>
      </w:r>
      <w:r w:rsidR="00EE5AB4" w:rsidRPr="00EE5AB4">
        <w:rPr>
          <w:lang w:val="en-US" w:eastAsia="lt-LT"/>
        </w:rPr>
        <w:t>2020 m</w:t>
      </w:r>
      <w:r w:rsidR="00EE5AB4" w:rsidRPr="00EE5AB4">
        <w:rPr>
          <w:lang w:eastAsia="lt-LT"/>
        </w:rPr>
        <w:t xml:space="preserve">. liepos 30 d. nutarimas </w:t>
      </w:r>
      <w:r w:rsidR="0016565A" w:rsidRPr="00EE5AB4">
        <w:rPr>
          <w:lang w:eastAsia="lt-LT"/>
        </w:rPr>
        <w:t>Nr. K</w:t>
      </w:r>
      <w:r w:rsidR="0016565A" w:rsidRPr="00EE5AB4">
        <w:rPr>
          <w:lang w:val="en-US" w:eastAsia="lt-LT"/>
        </w:rPr>
        <w:t>T135-N11/2020</w:t>
      </w:r>
      <w:r w:rsidR="0016565A" w:rsidRPr="00EE5AB4">
        <w:rPr>
          <w:lang w:eastAsia="lt-LT"/>
        </w:rPr>
        <w:t xml:space="preserve"> </w:t>
      </w:r>
      <w:r w:rsidR="00EE5AB4" w:rsidRPr="00EE5AB4">
        <w:rPr>
          <w:lang w:eastAsia="lt-LT"/>
        </w:rPr>
        <w:t xml:space="preserve">„Dėl </w:t>
      </w:r>
      <w:r w:rsidR="00EE5AB4" w:rsidRPr="00EE5AB4">
        <w:rPr>
          <w:iCs/>
          <w:lang w:eastAsia="lt-LT"/>
        </w:rPr>
        <w:t xml:space="preserve">Lietuvos Respublikos referendumo įstatymo (2018 m. gruodžio </w:t>
      </w:r>
      <w:r w:rsidR="00EE5AB4" w:rsidRPr="00EE5AB4">
        <w:rPr>
          <w:iCs/>
          <w:lang w:val="en-US" w:eastAsia="lt-LT"/>
        </w:rPr>
        <w:t xml:space="preserve">20 </w:t>
      </w:r>
      <w:r w:rsidR="00EE5AB4" w:rsidRPr="00EE5AB4">
        <w:rPr>
          <w:iCs/>
          <w:lang w:eastAsia="lt-LT"/>
        </w:rPr>
        <w:t>d. redakcija) atitikties Lietuvos Respublikos Konstitucijai ir konstituciniam įstatymui“</w:t>
      </w:r>
      <w:r w:rsidR="005F1FA5">
        <w:t xml:space="preserve">, </w:t>
      </w:r>
      <w:r w:rsidR="00F239BC">
        <w:t>esminių pastabų ir pasiūlymų neturi</w:t>
      </w:r>
      <w:r w:rsidRPr="00410FDC">
        <w:t xml:space="preserve">. </w:t>
      </w:r>
    </w:p>
    <w:p w14:paraId="5BF8931F" w14:textId="403817D0" w:rsidR="00642869" w:rsidRDefault="00642869" w:rsidP="00642869">
      <w:pPr>
        <w:pStyle w:val="Footer"/>
        <w:jc w:val="both"/>
        <w:rPr>
          <w:lang w:val="en-US"/>
        </w:rPr>
      </w:pPr>
    </w:p>
    <w:p w14:paraId="42F666C5" w14:textId="77777777" w:rsidR="00F239BC" w:rsidRDefault="00F239BC" w:rsidP="00642869">
      <w:pPr>
        <w:pStyle w:val="Footer"/>
        <w:jc w:val="both"/>
        <w:rPr>
          <w:lang w:val="en-US"/>
        </w:rPr>
      </w:pPr>
    </w:p>
    <w:p w14:paraId="770BF261" w14:textId="77777777" w:rsidR="00642869" w:rsidRDefault="00642869" w:rsidP="00642869">
      <w:pPr>
        <w:pStyle w:val="Footer"/>
        <w:jc w:val="both"/>
        <w:rPr>
          <w:lang w:val="en-US"/>
        </w:rPr>
      </w:pPr>
    </w:p>
    <w:p w14:paraId="14258A92" w14:textId="7BEEA6F0" w:rsidR="00642869" w:rsidRPr="00642869" w:rsidRDefault="00642869" w:rsidP="00642869">
      <w:pPr>
        <w:pStyle w:val="Footer"/>
        <w:jc w:val="both"/>
        <w:sectPr w:rsidR="00642869" w:rsidRPr="00642869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  <w:r w:rsidRPr="00642869">
        <w:t xml:space="preserve">Ministerijos kancleris </w:t>
      </w:r>
      <w:r>
        <w:tab/>
      </w:r>
      <w:r>
        <w:tab/>
      </w:r>
      <w:r w:rsidR="0085437E">
        <w:t xml:space="preserve">    </w:t>
      </w:r>
      <w:r>
        <w:t xml:space="preserve">    </w:t>
      </w:r>
      <w:r w:rsidRPr="00642869">
        <w:t>Rolandas Kvietkauska</w:t>
      </w:r>
      <w:r w:rsidR="00CC2CEE">
        <w:t>s</w:t>
      </w:r>
    </w:p>
    <w:p w14:paraId="4F5B149C" w14:textId="77777777"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55E98ADC" w14:textId="77777777" w:rsidR="00CC2CEE" w:rsidRDefault="00CC2CEE" w:rsidP="00CC2CEE"/>
    <w:p w14:paraId="1EC93DDB" w14:textId="77777777" w:rsidR="00CC2CEE" w:rsidRDefault="00CC2CEE" w:rsidP="00CC2CEE"/>
    <w:p w14:paraId="536AF3E3" w14:textId="7B80FF26" w:rsidR="00CC2CEE" w:rsidRPr="00CC2CEE" w:rsidRDefault="00CC2CEE" w:rsidP="00CC2CEE">
      <w:pPr>
        <w:sectPr w:rsidR="00CC2CEE" w:rsidRPr="00CC2CEE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14:paraId="0F8BE825" w14:textId="2673AA3F" w:rsidR="004716FB" w:rsidRDefault="004716FB" w:rsidP="00234B9E"/>
    <w:p w14:paraId="3E56FBDE" w14:textId="2A094A58" w:rsidR="00CC2CEE" w:rsidRDefault="00CC2CEE" w:rsidP="00234B9E"/>
    <w:p w14:paraId="240F83A9" w14:textId="023AA2F8" w:rsidR="00CC2CEE" w:rsidRDefault="00CC2CEE" w:rsidP="00234B9E"/>
    <w:p w14:paraId="1E8ABCE4" w14:textId="4B7D4488" w:rsidR="00CC2CEE" w:rsidRDefault="00CC2CEE" w:rsidP="00234B9E"/>
    <w:p w14:paraId="1FBAEDC0" w14:textId="613F9825" w:rsidR="00CC2CEE" w:rsidRDefault="00CC2CEE" w:rsidP="00234B9E"/>
    <w:p w14:paraId="5FBCA286" w14:textId="62B3DBC6" w:rsidR="00CC2CEE" w:rsidRDefault="00CC2CEE" w:rsidP="00234B9E"/>
    <w:p w14:paraId="290326C1" w14:textId="78F27C32" w:rsidR="00CC2CEE" w:rsidRDefault="00CC2CEE" w:rsidP="00234B9E"/>
    <w:p w14:paraId="3FAB572E" w14:textId="2B3C5CC6" w:rsidR="0016565A" w:rsidRDefault="0016565A" w:rsidP="00234B9E"/>
    <w:p w14:paraId="45BFE255" w14:textId="6D5ABEE0" w:rsidR="0016565A" w:rsidRDefault="0016565A" w:rsidP="00234B9E"/>
    <w:p w14:paraId="4D599C13" w14:textId="77777777" w:rsidR="0016565A" w:rsidRDefault="0016565A" w:rsidP="00234B9E"/>
    <w:p w14:paraId="5B1994C2" w14:textId="6BB25958" w:rsidR="00CC2CEE" w:rsidRDefault="00CC2CEE" w:rsidP="00234B9E"/>
    <w:p w14:paraId="341A6FE4" w14:textId="75435F75" w:rsidR="00CC2CEE" w:rsidRDefault="00CC2CEE" w:rsidP="00234B9E"/>
    <w:p w14:paraId="34B1FF58" w14:textId="2B9DA5EA" w:rsidR="00CC2CEE" w:rsidRDefault="00CC2CEE" w:rsidP="00234B9E"/>
    <w:p w14:paraId="59F2DEC5" w14:textId="55590076" w:rsidR="00CC2CEE" w:rsidRDefault="00CC2CEE" w:rsidP="00234B9E"/>
    <w:p w14:paraId="082EE941" w14:textId="77777777" w:rsidR="00CC2CEE" w:rsidRDefault="00CC2CEE" w:rsidP="00234B9E"/>
    <w:p w14:paraId="27F6FE71" w14:textId="4BA51128" w:rsidR="00CC2CEE" w:rsidRPr="000007EF" w:rsidRDefault="000007EF" w:rsidP="00CC2CEE">
      <w:r>
        <w:t>Kristina Krikštaponienė</w:t>
      </w:r>
      <w:r w:rsidR="00CC2CEE" w:rsidRPr="000007EF">
        <w:t>, tel. 8</w:t>
      </w:r>
      <w:r>
        <w:t> </w:t>
      </w:r>
      <w:r w:rsidR="00CC2CEE" w:rsidRPr="000007EF">
        <w:t>60</w:t>
      </w:r>
      <w:r>
        <w:t>8 45955</w:t>
      </w:r>
      <w:r w:rsidR="00CC2CEE" w:rsidRPr="000007EF">
        <w:t xml:space="preserve">, el. p. </w:t>
      </w:r>
      <w:r>
        <w:t>kristina</w:t>
      </w:r>
      <w:r w:rsidR="00CC2CEE" w:rsidRPr="000007EF">
        <w:t>.</w:t>
      </w:r>
      <w:r>
        <w:t>krikstaponiene</w:t>
      </w:r>
      <w:r w:rsidR="00CC2CEE" w:rsidRPr="000007EF">
        <w:rPr>
          <w:lang w:val="en-US"/>
        </w:rPr>
        <w:t>@</w:t>
      </w:r>
      <w:r w:rsidR="00CC2CEE" w:rsidRPr="000007EF">
        <w:t>lrkm.lt</w:t>
      </w:r>
    </w:p>
    <w:p w14:paraId="08EDDAFE" w14:textId="77777777" w:rsidR="00CC2CEE" w:rsidRPr="00234B9E" w:rsidRDefault="00CC2CEE" w:rsidP="00234B9E"/>
    <w:sectPr w:rsidR="00CC2CEE" w:rsidRPr="00234B9E" w:rsidSect="00F239BC">
      <w:type w:val="continuous"/>
      <w:pgSz w:w="11906" w:h="16838" w:code="9"/>
      <w:pgMar w:top="1134" w:right="849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18FF6" w14:textId="77777777" w:rsidR="007F59C5" w:rsidRDefault="007F59C5">
      <w:r>
        <w:separator/>
      </w:r>
    </w:p>
  </w:endnote>
  <w:endnote w:type="continuationSeparator" w:id="0">
    <w:p w14:paraId="481DB9FE" w14:textId="77777777" w:rsidR="007F59C5" w:rsidRDefault="007F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4EF77" w14:textId="77777777" w:rsidR="00736B09" w:rsidRDefault="00736B09" w:rsidP="00736B0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8982D" w14:textId="77777777" w:rsidR="007F59C5" w:rsidRDefault="007F59C5">
      <w:r>
        <w:separator/>
      </w:r>
    </w:p>
  </w:footnote>
  <w:footnote w:type="continuationSeparator" w:id="0">
    <w:p w14:paraId="11ADE3DE" w14:textId="77777777" w:rsidR="007F59C5" w:rsidRDefault="007F5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E1D93"/>
    <w:multiLevelType w:val="hybridMultilevel"/>
    <w:tmpl w:val="1BE69A7E"/>
    <w:lvl w:ilvl="0" w:tplc="F050D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50A9C"/>
    <w:multiLevelType w:val="hybridMultilevel"/>
    <w:tmpl w:val="DC96E182"/>
    <w:lvl w:ilvl="0" w:tplc="2CB8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88"/>
    <w:rsid w:val="000007EF"/>
    <w:rsid w:val="000033DC"/>
    <w:rsid w:val="00004E78"/>
    <w:rsid w:val="00010CDE"/>
    <w:rsid w:val="000133A9"/>
    <w:rsid w:val="00025DE0"/>
    <w:rsid w:val="00051AD7"/>
    <w:rsid w:val="000527AA"/>
    <w:rsid w:val="00067527"/>
    <w:rsid w:val="000C697A"/>
    <w:rsid w:val="000F7B49"/>
    <w:rsid w:val="00112355"/>
    <w:rsid w:val="00126CFE"/>
    <w:rsid w:val="0016565A"/>
    <w:rsid w:val="0018698C"/>
    <w:rsid w:val="00190E4D"/>
    <w:rsid w:val="001C6DA7"/>
    <w:rsid w:val="001E6BF1"/>
    <w:rsid w:val="002070B6"/>
    <w:rsid w:val="00222404"/>
    <w:rsid w:val="00223E3D"/>
    <w:rsid w:val="002272C5"/>
    <w:rsid w:val="00230167"/>
    <w:rsid w:val="00234B9E"/>
    <w:rsid w:val="002445C3"/>
    <w:rsid w:val="00270091"/>
    <w:rsid w:val="002840AB"/>
    <w:rsid w:val="0029224B"/>
    <w:rsid w:val="00294486"/>
    <w:rsid w:val="002A6E02"/>
    <w:rsid w:val="002D2665"/>
    <w:rsid w:val="002F6065"/>
    <w:rsid w:val="002F6673"/>
    <w:rsid w:val="00320D18"/>
    <w:rsid w:val="0033386F"/>
    <w:rsid w:val="003351F4"/>
    <w:rsid w:val="00365298"/>
    <w:rsid w:val="00383E26"/>
    <w:rsid w:val="0038761C"/>
    <w:rsid w:val="00390498"/>
    <w:rsid w:val="003932B9"/>
    <w:rsid w:val="003A05CB"/>
    <w:rsid w:val="003A61AB"/>
    <w:rsid w:val="003B1994"/>
    <w:rsid w:val="003F2326"/>
    <w:rsid w:val="00410FDC"/>
    <w:rsid w:val="00422603"/>
    <w:rsid w:val="00433DE7"/>
    <w:rsid w:val="00464B58"/>
    <w:rsid w:val="004716FB"/>
    <w:rsid w:val="0048350D"/>
    <w:rsid w:val="0049744E"/>
    <w:rsid w:val="004A61AA"/>
    <w:rsid w:val="004C6A67"/>
    <w:rsid w:val="004D5088"/>
    <w:rsid w:val="004F265F"/>
    <w:rsid w:val="005241EF"/>
    <w:rsid w:val="0052676B"/>
    <w:rsid w:val="005436F5"/>
    <w:rsid w:val="005E639A"/>
    <w:rsid w:val="005E6682"/>
    <w:rsid w:val="005F03B7"/>
    <w:rsid w:val="005F1FA5"/>
    <w:rsid w:val="00601807"/>
    <w:rsid w:val="00617489"/>
    <w:rsid w:val="0062337E"/>
    <w:rsid w:val="00642869"/>
    <w:rsid w:val="00663FA4"/>
    <w:rsid w:val="00674507"/>
    <w:rsid w:val="00685378"/>
    <w:rsid w:val="006927CD"/>
    <w:rsid w:val="006A1621"/>
    <w:rsid w:val="006A6606"/>
    <w:rsid w:val="006B102A"/>
    <w:rsid w:val="006F4E03"/>
    <w:rsid w:val="006F78C8"/>
    <w:rsid w:val="007356A8"/>
    <w:rsid w:val="00736B09"/>
    <w:rsid w:val="007371BA"/>
    <w:rsid w:val="0074511D"/>
    <w:rsid w:val="007714E7"/>
    <w:rsid w:val="007D4749"/>
    <w:rsid w:val="007F59C5"/>
    <w:rsid w:val="0081102B"/>
    <w:rsid w:val="008524E2"/>
    <w:rsid w:val="0085437E"/>
    <w:rsid w:val="00855C75"/>
    <w:rsid w:val="00871BC7"/>
    <w:rsid w:val="00880C11"/>
    <w:rsid w:val="008A43A4"/>
    <w:rsid w:val="008A4D26"/>
    <w:rsid w:val="008B2910"/>
    <w:rsid w:val="008C297E"/>
    <w:rsid w:val="008F2EFC"/>
    <w:rsid w:val="008F7399"/>
    <w:rsid w:val="009239DE"/>
    <w:rsid w:val="00934787"/>
    <w:rsid w:val="009B24B9"/>
    <w:rsid w:val="009C146F"/>
    <w:rsid w:val="009C7739"/>
    <w:rsid w:val="009D4BB7"/>
    <w:rsid w:val="009F126B"/>
    <w:rsid w:val="00A205E3"/>
    <w:rsid w:val="00A21BE9"/>
    <w:rsid w:val="00A34151"/>
    <w:rsid w:val="00A344A8"/>
    <w:rsid w:val="00A92037"/>
    <w:rsid w:val="00AD2E4D"/>
    <w:rsid w:val="00B55495"/>
    <w:rsid w:val="00B6096E"/>
    <w:rsid w:val="00B7545B"/>
    <w:rsid w:val="00B87BCA"/>
    <w:rsid w:val="00B96525"/>
    <w:rsid w:val="00BB7115"/>
    <w:rsid w:val="00BB79BA"/>
    <w:rsid w:val="00BF6F20"/>
    <w:rsid w:val="00C01FAE"/>
    <w:rsid w:val="00C16335"/>
    <w:rsid w:val="00C24ABE"/>
    <w:rsid w:val="00C40A63"/>
    <w:rsid w:val="00C44796"/>
    <w:rsid w:val="00C52D3E"/>
    <w:rsid w:val="00C552B5"/>
    <w:rsid w:val="00C67C67"/>
    <w:rsid w:val="00CA2195"/>
    <w:rsid w:val="00CB1DA3"/>
    <w:rsid w:val="00CC253F"/>
    <w:rsid w:val="00CC2CEE"/>
    <w:rsid w:val="00D02B09"/>
    <w:rsid w:val="00D2250E"/>
    <w:rsid w:val="00D370E9"/>
    <w:rsid w:val="00D40CFB"/>
    <w:rsid w:val="00D54159"/>
    <w:rsid w:val="00D66EC2"/>
    <w:rsid w:val="00D87AB4"/>
    <w:rsid w:val="00D969B9"/>
    <w:rsid w:val="00DA072F"/>
    <w:rsid w:val="00DA6364"/>
    <w:rsid w:val="00DA7FEF"/>
    <w:rsid w:val="00DD57D4"/>
    <w:rsid w:val="00DE4D10"/>
    <w:rsid w:val="00DF2010"/>
    <w:rsid w:val="00E11F03"/>
    <w:rsid w:val="00E1574A"/>
    <w:rsid w:val="00E17D75"/>
    <w:rsid w:val="00E5082A"/>
    <w:rsid w:val="00E6604B"/>
    <w:rsid w:val="00E80F97"/>
    <w:rsid w:val="00E91348"/>
    <w:rsid w:val="00EA3286"/>
    <w:rsid w:val="00EB14E0"/>
    <w:rsid w:val="00EB37C2"/>
    <w:rsid w:val="00EC5F35"/>
    <w:rsid w:val="00EE5AB4"/>
    <w:rsid w:val="00EF7976"/>
    <w:rsid w:val="00F239BC"/>
    <w:rsid w:val="00F2432D"/>
    <w:rsid w:val="00F25EB1"/>
    <w:rsid w:val="00F2625B"/>
    <w:rsid w:val="00F27595"/>
    <w:rsid w:val="00F3290E"/>
    <w:rsid w:val="00F45EA8"/>
    <w:rsid w:val="00F652DA"/>
    <w:rsid w:val="00F73B7C"/>
    <w:rsid w:val="00F908BC"/>
    <w:rsid w:val="00FA6A24"/>
    <w:rsid w:val="00FB48DC"/>
    <w:rsid w:val="00FC1816"/>
    <w:rsid w:val="00FD4D06"/>
    <w:rsid w:val="00FE2C04"/>
    <w:rsid w:val="00FE3E4C"/>
    <w:rsid w:val="00FE407F"/>
    <w:rsid w:val="00FE4C92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C34B7"/>
  <w15:docId w15:val="{5540DDCE-3E91-4FF4-80F0-1289E5F3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customStyle="1" w:styleId="dlxnowrap1">
    <w:name w:val="dlxnowrap1"/>
    <w:basedOn w:val="DefaultParagraphFont"/>
    <w:rsid w:val="004D5088"/>
  </w:style>
  <w:style w:type="paragraph" w:styleId="ListParagraph">
    <w:name w:val="List Paragraph"/>
    <w:basedOn w:val="Normal"/>
    <w:uiPriority w:val="34"/>
    <w:qFormat/>
    <w:rsid w:val="00CA2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9028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simonag/AppData/Local/Microsoft/Windows/INetCache/Content.MSO/82F94B3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1D675-8146-4360-91B2-5E4B797D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82F94B3</Template>
  <TotalTime>9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2021-03-25T12:51:00Z</dcterms:created>
  <dc:creator>Simona Grybkauskaitė</dc:creator>
  <cp:lastModifiedBy>Kristina Krikštaponienė</cp:lastModifiedBy>
  <cp:lastPrinted>2008-11-12T06:44:00Z</cp:lastPrinted>
  <dcterms:modified xsi:type="dcterms:W3CDTF">2021-03-25T12:58:00Z</dcterms:modified>
  <cp:revision>3</cp:revision>
</cp:coreProperties>
</file>