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1F6" w14:textId="4FBEFED2" w:rsidR="000C02DC" w:rsidRPr="003B5A79" w:rsidRDefault="000C02DC" w:rsidP="000C02DC">
      <w:pPr>
        <w:tabs>
          <w:tab w:val="left" w:pos="7088"/>
          <w:tab w:val="left" w:pos="7371"/>
          <w:tab w:val="left" w:pos="7513"/>
        </w:tabs>
        <w:spacing w:after="0" w:line="240" w:lineRule="auto"/>
        <w:ind w:left="5184"/>
        <w:jc w:val="center"/>
        <w:rPr>
          <w:rFonts w:ascii="Times New Roman" w:hAnsi="Times New Roman" w:cs="Times New Roman"/>
          <w:b/>
          <w:sz w:val="24"/>
          <w:szCs w:val="24"/>
        </w:rPr>
      </w:pPr>
      <w:r w:rsidRPr="003B5A79">
        <w:rPr>
          <w:rFonts w:ascii="Times New Roman" w:hAnsi="Times New Roman" w:cs="Times New Roman"/>
          <w:b/>
          <w:sz w:val="24"/>
          <w:szCs w:val="24"/>
        </w:rPr>
        <w:t xml:space="preserve">               Projekto </w:t>
      </w:r>
    </w:p>
    <w:p w14:paraId="251AD780" w14:textId="77777777" w:rsidR="000C02DC" w:rsidRPr="003B5A79" w:rsidRDefault="000C02DC" w:rsidP="000C02DC">
      <w:pPr>
        <w:spacing w:after="0" w:line="240" w:lineRule="auto"/>
        <w:jc w:val="right"/>
        <w:rPr>
          <w:rFonts w:ascii="Times New Roman" w:hAnsi="Times New Roman" w:cs="Times New Roman"/>
          <w:b/>
          <w:sz w:val="24"/>
          <w:szCs w:val="24"/>
        </w:rPr>
      </w:pPr>
      <w:r w:rsidRPr="003B5A79">
        <w:rPr>
          <w:rFonts w:ascii="Times New Roman" w:hAnsi="Times New Roman" w:cs="Times New Roman"/>
          <w:b/>
          <w:sz w:val="24"/>
          <w:szCs w:val="24"/>
        </w:rPr>
        <w:t>lyginamasis variantas</w:t>
      </w:r>
    </w:p>
    <w:p w14:paraId="11CA0A2B" w14:textId="77777777" w:rsidR="000C02DC" w:rsidRPr="003B5A79" w:rsidRDefault="000C02DC" w:rsidP="000C02DC">
      <w:pPr>
        <w:spacing w:after="0" w:line="240" w:lineRule="auto"/>
        <w:jc w:val="right"/>
        <w:rPr>
          <w:rFonts w:ascii="Times New Roman" w:hAnsi="Times New Roman" w:cs="Times New Roman"/>
          <w:sz w:val="24"/>
          <w:szCs w:val="24"/>
        </w:rPr>
      </w:pPr>
    </w:p>
    <w:p w14:paraId="5E1F8BEB" w14:textId="77777777" w:rsidR="000C02DC" w:rsidRPr="003B5A79" w:rsidRDefault="000C02DC" w:rsidP="000C02DC">
      <w:pPr>
        <w:spacing w:after="0" w:line="240" w:lineRule="auto"/>
        <w:jc w:val="center"/>
        <w:rPr>
          <w:rFonts w:ascii="Times New Roman" w:hAnsi="Times New Roman" w:cs="Times New Roman"/>
          <w:b/>
          <w:sz w:val="24"/>
          <w:szCs w:val="24"/>
        </w:rPr>
      </w:pPr>
      <w:r w:rsidRPr="003B5A79">
        <w:rPr>
          <w:rFonts w:ascii="Times New Roman" w:hAnsi="Times New Roman" w:cs="Times New Roman"/>
          <w:b/>
          <w:sz w:val="24"/>
          <w:szCs w:val="24"/>
        </w:rPr>
        <w:t xml:space="preserve">LIETUVOS RESPUBLIKOS </w:t>
      </w:r>
    </w:p>
    <w:p w14:paraId="7B47A02B" w14:textId="6F9B9CD3" w:rsidR="000C02DC" w:rsidRPr="003B5A79" w:rsidRDefault="00392983" w:rsidP="000C02DC">
      <w:pPr>
        <w:spacing w:after="0" w:line="240" w:lineRule="auto"/>
        <w:jc w:val="center"/>
        <w:rPr>
          <w:rFonts w:ascii="Times New Roman" w:hAnsi="Times New Roman" w:cs="Times New Roman"/>
          <w:b/>
          <w:sz w:val="24"/>
          <w:szCs w:val="24"/>
        </w:rPr>
      </w:pPr>
      <w:r w:rsidRPr="003B5A79">
        <w:rPr>
          <w:rFonts w:ascii="Times New Roman" w:hAnsi="Times New Roman" w:cs="Times New Roman"/>
          <w:b/>
          <w:sz w:val="24"/>
          <w:szCs w:val="24"/>
        </w:rPr>
        <w:t>STATYBOS ĮSTATYMO</w:t>
      </w:r>
      <w:r w:rsidR="000C02DC" w:rsidRPr="003B5A79">
        <w:rPr>
          <w:rFonts w:ascii="Times New Roman" w:hAnsi="Times New Roman" w:cs="Times New Roman"/>
          <w:b/>
          <w:sz w:val="24"/>
          <w:szCs w:val="24"/>
        </w:rPr>
        <w:t xml:space="preserve"> NR. </w:t>
      </w:r>
      <w:r w:rsidR="00007045" w:rsidRPr="003B5A79">
        <w:rPr>
          <w:rFonts w:ascii="Times New Roman" w:hAnsi="Times New Roman" w:cs="Times New Roman"/>
          <w:b/>
          <w:sz w:val="24"/>
          <w:szCs w:val="24"/>
        </w:rPr>
        <w:t>I-1240</w:t>
      </w:r>
    </w:p>
    <w:p w14:paraId="05D87DBF" w14:textId="2A0D8C78" w:rsidR="000C02DC" w:rsidRPr="003B5A79" w:rsidRDefault="00307F64" w:rsidP="000C02DC">
      <w:pPr>
        <w:spacing w:after="0" w:line="240" w:lineRule="auto"/>
        <w:jc w:val="center"/>
        <w:rPr>
          <w:rFonts w:ascii="Times New Roman" w:hAnsi="Times New Roman" w:cs="Times New Roman"/>
          <w:b/>
          <w:sz w:val="24"/>
          <w:szCs w:val="24"/>
        </w:rPr>
      </w:pPr>
      <w:r w:rsidRPr="003B5A79">
        <w:rPr>
          <w:rFonts w:ascii="Times New Roman" w:hAnsi="Times New Roman" w:cs="Times New Roman"/>
          <w:b/>
          <w:sz w:val="24"/>
          <w:szCs w:val="24"/>
        </w:rPr>
        <w:t>2</w:t>
      </w:r>
      <w:r w:rsidR="0048201E" w:rsidRPr="003B5A79">
        <w:rPr>
          <w:rFonts w:ascii="Times New Roman" w:hAnsi="Times New Roman" w:cs="Times New Roman"/>
          <w:b/>
          <w:sz w:val="24"/>
          <w:szCs w:val="24"/>
        </w:rPr>
        <w:t xml:space="preserve">4 </w:t>
      </w:r>
      <w:r w:rsidR="000C02DC" w:rsidRPr="003B5A79">
        <w:rPr>
          <w:rFonts w:ascii="Times New Roman" w:hAnsi="Times New Roman" w:cs="Times New Roman"/>
          <w:b/>
          <w:sz w:val="24"/>
          <w:szCs w:val="24"/>
        </w:rPr>
        <w:t>STRAIPSNI</w:t>
      </w:r>
      <w:r w:rsidR="0048201E" w:rsidRPr="003B5A79">
        <w:rPr>
          <w:rFonts w:ascii="Times New Roman" w:hAnsi="Times New Roman" w:cs="Times New Roman"/>
          <w:b/>
          <w:sz w:val="24"/>
          <w:szCs w:val="24"/>
        </w:rPr>
        <w:t>O</w:t>
      </w:r>
      <w:r w:rsidR="000C02DC" w:rsidRPr="003B5A79">
        <w:rPr>
          <w:rFonts w:ascii="Times New Roman" w:hAnsi="Times New Roman" w:cs="Times New Roman"/>
          <w:b/>
          <w:sz w:val="24"/>
          <w:szCs w:val="24"/>
        </w:rPr>
        <w:t xml:space="preserve"> PAKEITIMO </w:t>
      </w:r>
    </w:p>
    <w:p w14:paraId="5D5CC00F" w14:textId="77777777" w:rsidR="000C02DC" w:rsidRPr="003B5A79" w:rsidRDefault="000C02DC" w:rsidP="000C02DC">
      <w:pPr>
        <w:spacing w:after="0" w:line="240" w:lineRule="auto"/>
        <w:jc w:val="center"/>
        <w:rPr>
          <w:rFonts w:ascii="Times New Roman" w:hAnsi="Times New Roman" w:cs="Times New Roman"/>
          <w:b/>
          <w:sz w:val="24"/>
          <w:szCs w:val="24"/>
        </w:rPr>
      </w:pPr>
      <w:r w:rsidRPr="003B5A79">
        <w:rPr>
          <w:rFonts w:ascii="Times New Roman" w:hAnsi="Times New Roman" w:cs="Times New Roman"/>
          <w:b/>
          <w:sz w:val="24"/>
          <w:szCs w:val="24"/>
        </w:rPr>
        <w:t>ĮSTATYMAS</w:t>
      </w:r>
    </w:p>
    <w:p w14:paraId="4A40D7B7" w14:textId="77777777" w:rsidR="000C02DC" w:rsidRPr="003B5A79" w:rsidRDefault="000C02DC" w:rsidP="000C02DC">
      <w:pPr>
        <w:spacing w:after="0" w:line="240" w:lineRule="auto"/>
        <w:jc w:val="center"/>
        <w:rPr>
          <w:rFonts w:ascii="Times New Roman" w:hAnsi="Times New Roman" w:cs="Times New Roman"/>
          <w:b/>
          <w:sz w:val="24"/>
          <w:szCs w:val="24"/>
        </w:rPr>
      </w:pPr>
    </w:p>
    <w:p w14:paraId="34A06046" w14:textId="5318A487" w:rsidR="000C02DC" w:rsidRPr="003B5A79" w:rsidRDefault="000C02DC" w:rsidP="000C02DC">
      <w:pPr>
        <w:spacing w:after="0" w:line="240" w:lineRule="auto"/>
        <w:jc w:val="center"/>
        <w:rPr>
          <w:rFonts w:ascii="Times New Roman" w:hAnsi="Times New Roman" w:cs="Times New Roman"/>
          <w:sz w:val="24"/>
          <w:szCs w:val="24"/>
        </w:rPr>
      </w:pPr>
      <w:r w:rsidRPr="003B5A79">
        <w:rPr>
          <w:rFonts w:ascii="Times New Roman" w:hAnsi="Times New Roman" w:cs="Times New Roman"/>
          <w:sz w:val="24"/>
          <w:szCs w:val="24"/>
        </w:rPr>
        <w:t>202</w:t>
      </w:r>
      <w:r w:rsidR="009036F8">
        <w:rPr>
          <w:rFonts w:ascii="Times New Roman" w:hAnsi="Times New Roman" w:cs="Times New Roman"/>
          <w:sz w:val="24"/>
          <w:szCs w:val="24"/>
        </w:rPr>
        <w:t>1</w:t>
      </w:r>
      <w:r w:rsidRPr="003B5A79">
        <w:rPr>
          <w:rFonts w:ascii="Times New Roman" w:hAnsi="Times New Roman" w:cs="Times New Roman"/>
          <w:sz w:val="24"/>
          <w:szCs w:val="24"/>
        </w:rPr>
        <w:t xml:space="preserve"> m.                d. Nr.</w:t>
      </w:r>
    </w:p>
    <w:p w14:paraId="079A1A46" w14:textId="77777777" w:rsidR="000C02DC" w:rsidRPr="003B5A79" w:rsidRDefault="000C02DC" w:rsidP="000C02DC">
      <w:pPr>
        <w:spacing w:after="0" w:line="240" w:lineRule="auto"/>
        <w:jc w:val="center"/>
        <w:rPr>
          <w:rFonts w:ascii="Times New Roman" w:hAnsi="Times New Roman" w:cs="Times New Roman"/>
          <w:sz w:val="24"/>
          <w:szCs w:val="24"/>
        </w:rPr>
      </w:pPr>
      <w:r w:rsidRPr="003B5A79">
        <w:rPr>
          <w:rFonts w:ascii="Times New Roman" w:hAnsi="Times New Roman" w:cs="Times New Roman"/>
          <w:sz w:val="24"/>
          <w:szCs w:val="24"/>
        </w:rPr>
        <w:t>Vilnius</w:t>
      </w:r>
    </w:p>
    <w:p w14:paraId="3DEEB5CA" w14:textId="1D4E97E2" w:rsidR="000C02DC" w:rsidRDefault="000C02DC" w:rsidP="000C02DC">
      <w:pPr>
        <w:spacing w:after="0" w:line="240" w:lineRule="auto"/>
        <w:jc w:val="center"/>
        <w:rPr>
          <w:rFonts w:ascii="Times New Roman" w:hAnsi="Times New Roman" w:cs="Times New Roman"/>
          <w:sz w:val="24"/>
          <w:szCs w:val="24"/>
        </w:rPr>
      </w:pPr>
    </w:p>
    <w:p w14:paraId="09C0CF5E" w14:textId="6A8C7912" w:rsidR="000C02DC" w:rsidRPr="003B5A79" w:rsidRDefault="000C02DC" w:rsidP="009C7FC5">
      <w:pPr>
        <w:spacing w:after="0" w:line="240" w:lineRule="auto"/>
        <w:ind w:firstLine="720"/>
        <w:contextualSpacing/>
        <w:jc w:val="both"/>
        <w:rPr>
          <w:rFonts w:ascii="Times New Roman" w:eastAsia="Times New Roman" w:hAnsi="Times New Roman" w:cs="Times New Roman"/>
          <w:b/>
          <w:bCs/>
          <w:sz w:val="24"/>
          <w:szCs w:val="24"/>
        </w:rPr>
      </w:pPr>
      <w:r w:rsidRPr="003B5A79">
        <w:rPr>
          <w:rFonts w:ascii="Times New Roman" w:eastAsia="Times New Roman" w:hAnsi="Times New Roman" w:cs="Times New Roman"/>
          <w:b/>
          <w:bCs/>
          <w:sz w:val="24"/>
          <w:szCs w:val="24"/>
        </w:rPr>
        <w:t>1 straipsnis.</w:t>
      </w:r>
      <w:r w:rsidR="002C248F" w:rsidRPr="003B5A79">
        <w:rPr>
          <w:rFonts w:ascii="Times New Roman" w:eastAsia="Times New Roman" w:hAnsi="Times New Roman" w:cs="Times New Roman"/>
          <w:b/>
          <w:bCs/>
          <w:sz w:val="24"/>
          <w:szCs w:val="24"/>
        </w:rPr>
        <w:t xml:space="preserve"> </w:t>
      </w:r>
      <w:r w:rsidR="00307F64" w:rsidRPr="003B5A79">
        <w:rPr>
          <w:rFonts w:ascii="Times New Roman" w:eastAsia="Times New Roman" w:hAnsi="Times New Roman" w:cs="Times New Roman"/>
          <w:b/>
          <w:bCs/>
          <w:sz w:val="24"/>
          <w:szCs w:val="24"/>
        </w:rPr>
        <w:t>2</w:t>
      </w:r>
      <w:r w:rsidR="002C248F" w:rsidRPr="003B5A79">
        <w:rPr>
          <w:rFonts w:ascii="Times New Roman" w:eastAsia="Times New Roman" w:hAnsi="Times New Roman" w:cs="Times New Roman"/>
          <w:b/>
          <w:bCs/>
          <w:sz w:val="24"/>
          <w:szCs w:val="24"/>
        </w:rPr>
        <w:t>4</w:t>
      </w:r>
      <w:r w:rsidRPr="003B5A79">
        <w:rPr>
          <w:rFonts w:ascii="Times New Roman" w:eastAsia="Times New Roman" w:hAnsi="Times New Roman" w:cs="Times New Roman"/>
          <w:b/>
          <w:bCs/>
          <w:sz w:val="24"/>
          <w:szCs w:val="24"/>
        </w:rPr>
        <w:t xml:space="preserve"> straipsnio pakeitimas</w:t>
      </w:r>
    </w:p>
    <w:p w14:paraId="44DFF97A" w14:textId="27F9DB2B" w:rsidR="000C02DC" w:rsidRPr="003B5A79" w:rsidRDefault="000C02DC" w:rsidP="009C7FC5">
      <w:pPr>
        <w:spacing w:after="0" w:line="240" w:lineRule="auto"/>
        <w:ind w:firstLine="731"/>
        <w:contextualSpacing/>
        <w:jc w:val="both"/>
        <w:rPr>
          <w:rFonts w:ascii="Times New Roman" w:hAnsi="Times New Roman" w:cs="Times New Roman"/>
          <w:sz w:val="24"/>
          <w:szCs w:val="24"/>
        </w:rPr>
      </w:pPr>
      <w:r w:rsidRPr="003B5A79">
        <w:rPr>
          <w:rFonts w:ascii="Times New Roman" w:hAnsi="Times New Roman" w:cs="Times New Roman"/>
          <w:sz w:val="24"/>
          <w:szCs w:val="24"/>
        </w:rPr>
        <w:t xml:space="preserve">1. Pakeisti </w:t>
      </w:r>
      <w:r w:rsidR="00B416C4" w:rsidRPr="003B5A79">
        <w:rPr>
          <w:rFonts w:ascii="Times New Roman" w:hAnsi="Times New Roman" w:cs="Times New Roman"/>
          <w:sz w:val="24"/>
          <w:szCs w:val="24"/>
        </w:rPr>
        <w:t>2</w:t>
      </w:r>
      <w:r w:rsidR="002C248F" w:rsidRPr="003B5A79">
        <w:rPr>
          <w:rFonts w:ascii="Times New Roman" w:hAnsi="Times New Roman" w:cs="Times New Roman"/>
          <w:sz w:val="24"/>
          <w:szCs w:val="24"/>
        </w:rPr>
        <w:t>4</w:t>
      </w:r>
      <w:r w:rsidRPr="003B5A79">
        <w:rPr>
          <w:rFonts w:ascii="Times New Roman" w:hAnsi="Times New Roman" w:cs="Times New Roman"/>
          <w:sz w:val="24"/>
          <w:szCs w:val="24"/>
        </w:rPr>
        <w:t xml:space="preserve"> straipsnio </w:t>
      </w:r>
      <w:r w:rsidR="00307F64" w:rsidRPr="003B5A79">
        <w:rPr>
          <w:rFonts w:ascii="Times New Roman" w:hAnsi="Times New Roman" w:cs="Times New Roman"/>
          <w:sz w:val="24"/>
          <w:szCs w:val="24"/>
        </w:rPr>
        <w:t>3</w:t>
      </w:r>
      <w:r w:rsidRPr="003B5A79">
        <w:rPr>
          <w:rFonts w:ascii="Times New Roman" w:hAnsi="Times New Roman" w:cs="Times New Roman"/>
          <w:sz w:val="24"/>
          <w:szCs w:val="24"/>
        </w:rPr>
        <w:t xml:space="preserve"> dalį ir ją išdėstyti taip:</w:t>
      </w:r>
    </w:p>
    <w:p w14:paraId="636062A4" w14:textId="045ABEC9" w:rsidR="00307F64" w:rsidRDefault="000C02DC" w:rsidP="009C7FC5">
      <w:pPr>
        <w:pStyle w:val="Sraopastraipa"/>
        <w:spacing w:after="0" w:line="240" w:lineRule="auto"/>
        <w:ind w:left="0" w:firstLine="731"/>
        <w:jc w:val="both"/>
        <w:rPr>
          <w:rFonts w:ascii="Times New Roman" w:hAnsi="Times New Roman" w:cs="Times New Roman"/>
          <w:sz w:val="24"/>
          <w:szCs w:val="24"/>
        </w:rPr>
      </w:pPr>
      <w:r w:rsidRPr="003B5A79">
        <w:rPr>
          <w:rFonts w:ascii="Times New Roman" w:hAnsi="Times New Roman" w:cs="Times New Roman"/>
          <w:sz w:val="24"/>
          <w:szCs w:val="24"/>
        </w:rPr>
        <w:t>„</w:t>
      </w:r>
      <w:r w:rsidR="00307F64" w:rsidRPr="003B5A79">
        <w:rPr>
          <w:rFonts w:ascii="Times New Roman" w:hAnsi="Times New Roman" w:cs="Times New Roman"/>
          <w:sz w:val="24"/>
          <w:szCs w:val="24"/>
        </w:rPr>
        <w:t xml:space="preserve">3. </w:t>
      </w:r>
      <w:r w:rsidR="009667B9" w:rsidRPr="003B5A79">
        <w:rPr>
          <w:rFonts w:ascii="Times New Roman" w:hAnsi="Times New Roman" w:cs="Times New Roman"/>
          <w:sz w:val="24"/>
          <w:szCs w:val="24"/>
        </w:rPr>
        <w:t xml:space="preserve">Statinio projektas turi būti parengtas </w:t>
      </w:r>
      <w:r w:rsidR="009667B9" w:rsidRPr="001A453D">
        <w:rPr>
          <w:rFonts w:ascii="Times New Roman" w:hAnsi="Times New Roman" w:cs="Times New Roman"/>
          <w:sz w:val="24"/>
          <w:szCs w:val="24"/>
        </w:rPr>
        <w:t>tais atvejais</w:t>
      </w:r>
      <w:r w:rsidR="009667B9" w:rsidRPr="003B5A79">
        <w:rPr>
          <w:rFonts w:ascii="Times New Roman" w:hAnsi="Times New Roman" w:cs="Times New Roman"/>
          <w:sz w:val="24"/>
          <w:szCs w:val="24"/>
        </w:rPr>
        <w:t xml:space="preserve">, kai privaloma gauti šio įstatymo </w:t>
      </w:r>
      <w:r w:rsidR="009667B9" w:rsidRPr="003B5A79">
        <w:rPr>
          <w:rFonts w:ascii="Times New Roman" w:hAnsi="Times New Roman" w:cs="Times New Roman"/>
          <w:sz w:val="24"/>
          <w:szCs w:val="24"/>
        </w:rPr>
        <w:br/>
        <w:t xml:space="preserve">27 straipsnio 1 dalies 1–7 punktuose nurodytus statybą leidžiančius dokumentus, taip pat </w:t>
      </w:r>
      <w:r w:rsidR="009667B9" w:rsidRPr="001A453D">
        <w:rPr>
          <w:rFonts w:ascii="Times New Roman" w:hAnsi="Times New Roman" w:cs="Times New Roman"/>
          <w:sz w:val="24"/>
          <w:szCs w:val="24"/>
        </w:rPr>
        <w:t>tais atvejais</w:t>
      </w:r>
      <w:r w:rsidR="009667B9" w:rsidRPr="003B5A79">
        <w:rPr>
          <w:rFonts w:ascii="Times New Roman" w:hAnsi="Times New Roman" w:cs="Times New Roman"/>
          <w:sz w:val="24"/>
          <w:szCs w:val="24"/>
        </w:rPr>
        <w:t>, kai šio įstatymo 27 straipsnio 1 dalyje nurodytiems krašto apsaugos tikslams skirtose teritorijose statomiems statiniams statybą leidžiantis dokumentas nereikalingas,</w:t>
      </w:r>
      <w:r w:rsidR="003167B5" w:rsidRPr="003B5A79">
        <w:rPr>
          <w:rFonts w:ascii="Times New Roman" w:hAnsi="Times New Roman" w:cs="Times New Roman"/>
          <w:sz w:val="24"/>
          <w:szCs w:val="24"/>
        </w:rPr>
        <w:t xml:space="preserve"> išskyrus daugiabučių namų ar viešųjų pastatų kapitalinio remonto projektus, kurie turi būti parengti visais atvejais. Statinių griovimo projektai vykdant teismų sprendimus ar Valstybinės teritorijų planavimo ir statybos inspekcijos prie Aplinkos ministerijos privalomuosius nurodymus rengiami tik</w:t>
      </w:r>
      <w:r w:rsidR="003167B5" w:rsidRPr="00507A6C">
        <w:rPr>
          <w:rFonts w:ascii="Times New Roman" w:hAnsi="Times New Roman" w:cs="Times New Roman"/>
          <w:sz w:val="24"/>
          <w:szCs w:val="24"/>
        </w:rPr>
        <w:t xml:space="preserve"> </w:t>
      </w:r>
      <w:r w:rsidR="009667B9" w:rsidRPr="00507A6C">
        <w:rPr>
          <w:rFonts w:ascii="Times New Roman" w:hAnsi="Times New Roman" w:cs="Times New Roman"/>
          <w:sz w:val="24"/>
          <w:szCs w:val="24"/>
        </w:rPr>
        <w:t>Aplinkos ministerijos</w:t>
      </w:r>
      <w:r w:rsidR="00B419BE">
        <w:rPr>
          <w:rFonts w:ascii="Times New Roman" w:hAnsi="Times New Roman" w:cs="Times New Roman"/>
          <w:sz w:val="24"/>
          <w:szCs w:val="24"/>
        </w:rPr>
        <w:t xml:space="preserve"> </w:t>
      </w:r>
      <w:r w:rsidR="003167B5" w:rsidRPr="003B5A79">
        <w:rPr>
          <w:rFonts w:ascii="Times New Roman" w:hAnsi="Times New Roman" w:cs="Times New Roman"/>
          <w:sz w:val="24"/>
          <w:szCs w:val="24"/>
        </w:rPr>
        <w:t>nustatytais atvejais.</w:t>
      </w:r>
      <w:r w:rsidR="00307F64" w:rsidRPr="003B5A79">
        <w:rPr>
          <w:rFonts w:ascii="Times New Roman" w:hAnsi="Times New Roman" w:cs="Times New Roman"/>
          <w:sz w:val="24"/>
          <w:szCs w:val="24"/>
        </w:rPr>
        <w:t xml:space="preserve"> Statinio projektas rengiamas vadovaujantis privalomaisiais statinio projekto rengimo dokumentais (atrankos išvada dėl poveikio aplinkai vertinimo, poveikio aplinkai vertinimo ataskaita, sprendimu dėl planuojamos ūkinės veiklos galimybių (kai pagal Lietuvos Respublikos planuojamos ūkinės veiklos poveikio aplinkai vertinimo įstatymo nuostatas turi būti atliktos planuojamos ūkinės veiklos poveikio aplinkai vertinimo procedūros); poveikio visuomenės sveikatai vertinimo dokumentais (jeigu atliekamos poveikio visuomenės sveikatai vertinimo procedūros); teritorijų planavimo dokumentais, žemėtvarkos planavimo dokumentais, nuosavybės teisę ar kitokias teises į žemę (statybos sklypą) patvirtinančiais dokumentais </w:t>
      </w:r>
      <w:r w:rsidR="00C1688E" w:rsidRPr="003B5A79">
        <w:rPr>
          <w:rFonts w:ascii="Times New Roman" w:hAnsi="Times New Roman" w:cs="Times New Roman"/>
          <w:b/>
          <w:bCs/>
          <w:sz w:val="24"/>
          <w:szCs w:val="24"/>
        </w:rPr>
        <w:t>arba</w:t>
      </w:r>
      <w:r w:rsidR="00C73196" w:rsidRPr="003B5A79">
        <w:rPr>
          <w:rFonts w:ascii="Times New Roman" w:hAnsi="Times New Roman" w:cs="Times New Roman"/>
          <w:b/>
          <w:bCs/>
          <w:sz w:val="24"/>
          <w:szCs w:val="24"/>
        </w:rPr>
        <w:t>,</w:t>
      </w:r>
      <w:r w:rsidR="00C1688E" w:rsidRPr="003B5A79">
        <w:rPr>
          <w:rFonts w:ascii="Times New Roman" w:hAnsi="Times New Roman" w:cs="Times New Roman"/>
          <w:sz w:val="24"/>
          <w:szCs w:val="24"/>
        </w:rPr>
        <w:t xml:space="preserve"> </w:t>
      </w:r>
      <w:r w:rsidR="00C73196" w:rsidRPr="003B5A79">
        <w:rPr>
          <w:rFonts w:ascii="Times New Roman" w:hAnsi="Times New Roman" w:cs="Times New Roman"/>
          <w:b/>
          <w:bCs/>
          <w:sz w:val="24"/>
          <w:szCs w:val="24"/>
        </w:rPr>
        <w:t xml:space="preserve">įgyvendinant ypatingos valstybinės svarbos projektus, </w:t>
      </w:r>
      <w:r w:rsidR="00584249" w:rsidRPr="003B5A79">
        <w:rPr>
          <w:rFonts w:ascii="Times New Roman" w:hAnsi="Times New Roman" w:cs="Times New Roman"/>
          <w:b/>
          <w:bCs/>
          <w:sz w:val="24"/>
          <w:szCs w:val="24"/>
        </w:rPr>
        <w:t>Vyriausybės nutarimais</w:t>
      </w:r>
      <w:r w:rsidR="00584249">
        <w:rPr>
          <w:rFonts w:ascii="Times New Roman" w:hAnsi="Times New Roman" w:cs="Times New Roman"/>
          <w:b/>
          <w:bCs/>
          <w:sz w:val="24"/>
          <w:szCs w:val="24"/>
        </w:rPr>
        <w:t>, kuriais</w:t>
      </w:r>
      <w:r w:rsidR="00584249" w:rsidRPr="003B5A79">
        <w:rPr>
          <w:rFonts w:ascii="Times New Roman" w:hAnsi="Times New Roman" w:cs="Times New Roman"/>
          <w:b/>
          <w:bCs/>
          <w:sz w:val="24"/>
          <w:szCs w:val="24"/>
        </w:rPr>
        <w:t xml:space="preserve"> </w:t>
      </w:r>
      <w:r w:rsidR="00584249" w:rsidRPr="005B3BDF">
        <w:rPr>
          <w:rFonts w:ascii="Times New Roman" w:hAnsi="Times New Roman" w:cs="Times New Roman"/>
          <w:b/>
          <w:bCs/>
          <w:sz w:val="24"/>
          <w:szCs w:val="24"/>
        </w:rPr>
        <w:t>patvirtinti ypatingos valstybinės svarbos projekto specialieji planai ir pradėtos žemės paėmimo visuomenės poreikiams procedūros</w:t>
      </w:r>
      <w:r w:rsidR="00307F64" w:rsidRPr="003B5A79">
        <w:rPr>
          <w:rFonts w:ascii="Times New Roman" w:hAnsi="Times New Roman" w:cs="Times New Roman"/>
          <w:sz w:val="24"/>
          <w:szCs w:val="24"/>
        </w:rPr>
        <w:t>; technine užduotimi; žemės sklypo (teritorijos) ir statinio statybinių tyrimų (jeigu juos atlikti privaloma arba jie atlikti) dokumentais; kultūros paveldo tyrimų medžiaga; projektiniais pasiūlymais (kai juos rengti privaloma aplinkos ministro nustatytais atvejais); specialiaisiais reikalavimais (jeigu jie buvo gauti), prisijungimo sąlygomis); galiojančiais teisės aktais.“</w:t>
      </w:r>
    </w:p>
    <w:p w14:paraId="4E3BB510" w14:textId="639DF629" w:rsidR="00A3015C" w:rsidRPr="003B5A79" w:rsidRDefault="00A55EFA" w:rsidP="009C7FC5">
      <w:pPr>
        <w:pStyle w:val="Sraopastraipa"/>
        <w:spacing w:after="0" w:line="240" w:lineRule="auto"/>
        <w:ind w:left="0" w:firstLine="720"/>
        <w:jc w:val="both"/>
        <w:rPr>
          <w:rFonts w:ascii="Times New Roman" w:hAnsi="Times New Roman" w:cs="Times New Roman"/>
          <w:sz w:val="24"/>
          <w:szCs w:val="24"/>
        </w:rPr>
      </w:pPr>
      <w:r w:rsidRPr="003B5A79">
        <w:rPr>
          <w:rFonts w:ascii="Times New Roman" w:hAnsi="Times New Roman" w:cs="Times New Roman"/>
          <w:sz w:val="24"/>
          <w:szCs w:val="24"/>
        </w:rPr>
        <w:t xml:space="preserve">2. </w:t>
      </w:r>
      <w:r w:rsidR="00307F64" w:rsidRPr="003B5A79">
        <w:rPr>
          <w:rFonts w:ascii="Times New Roman" w:hAnsi="Times New Roman" w:cs="Times New Roman"/>
          <w:sz w:val="24"/>
          <w:szCs w:val="24"/>
        </w:rPr>
        <w:t>Pakeisti 24 straipsnio 5 dalį ir ją išdėstyti taip:</w:t>
      </w:r>
    </w:p>
    <w:p w14:paraId="5F729D3A" w14:textId="27FAF698" w:rsidR="000C02DC" w:rsidRPr="003B5A79" w:rsidRDefault="00307F64" w:rsidP="009C7FC5">
      <w:pPr>
        <w:pStyle w:val="Sraopastraipa"/>
        <w:spacing w:after="0" w:line="240" w:lineRule="auto"/>
        <w:ind w:left="0" w:firstLine="720"/>
        <w:jc w:val="both"/>
        <w:rPr>
          <w:rFonts w:ascii="Times New Roman" w:hAnsi="Times New Roman" w:cs="Times New Roman"/>
          <w:sz w:val="24"/>
          <w:szCs w:val="24"/>
        </w:rPr>
      </w:pPr>
      <w:r w:rsidRPr="003B5A79">
        <w:rPr>
          <w:rFonts w:ascii="Times New Roman" w:hAnsi="Times New Roman" w:cs="Times New Roman"/>
          <w:sz w:val="24"/>
          <w:szCs w:val="24"/>
        </w:rPr>
        <w:t xml:space="preserve">„5. Jeigu pateikti ne visi specialiesiems reikalavimams išduoti privalomi pateikti dokumentai ar prašantis išduoti specialiuosius reikalavimus asmuo negali įgyvendinti statytojo (užsakovo) teisės pagal šio įstatymo 3 straipsnio 2 dalies 1 </w:t>
      </w:r>
      <w:r w:rsidRPr="003B5A79">
        <w:rPr>
          <w:rFonts w:ascii="Times New Roman" w:hAnsi="Times New Roman" w:cs="Times New Roman"/>
          <w:b/>
          <w:bCs/>
          <w:sz w:val="24"/>
          <w:szCs w:val="24"/>
        </w:rPr>
        <w:t xml:space="preserve">punkte (išskyrus atvejus, kai įgyvendinamas ypatingos valstybinės svarbos projektas ir yra priimtas </w:t>
      </w:r>
      <w:r w:rsidR="00584249" w:rsidRPr="003B5A79">
        <w:rPr>
          <w:rFonts w:ascii="Times New Roman" w:hAnsi="Times New Roman" w:cs="Times New Roman"/>
          <w:b/>
          <w:bCs/>
          <w:sz w:val="24"/>
          <w:szCs w:val="24"/>
        </w:rPr>
        <w:t>Vyriausybės nutarimas</w:t>
      </w:r>
      <w:r w:rsidR="00584249">
        <w:rPr>
          <w:rFonts w:ascii="Times New Roman" w:hAnsi="Times New Roman" w:cs="Times New Roman"/>
          <w:b/>
          <w:bCs/>
          <w:sz w:val="24"/>
          <w:szCs w:val="24"/>
        </w:rPr>
        <w:t>, kuriuo</w:t>
      </w:r>
      <w:r w:rsidR="00584249" w:rsidRPr="003B5A79">
        <w:rPr>
          <w:rFonts w:ascii="Times New Roman" w:hAnsi="Times New Roman" w:cs="Times New Roman"/>
          <w:b/>
          <w:bCs/>
          <w:sz w:val="24"/>
          <w:szCs w:val="24"/>
        </w:rPr>
        <w:t xml:space="preserve"> </w:t>
      </w:r>
      <w:r w:rsidR="00584249" w:rsidRPr="005B3BDF">
        <w:rPr>
          <w:rFonts w:ascii="Times New Roman" w:hAnsi="Times New Roman" w:cs="Times New Roman"/>
          <w:b/>
          <w:bCs/>
          <w:sz w:val="24"/>
          <w:szCs w:val="24"/>
        </w:rPr>
        <w:t>patvirtint</w:t>
      </w:r>
      <w:r w:rsidR="00584249">
        <w:rPr>
          <w:rFonts w:ascii="Times New Roman" w:hAnsi="Times New Roman" w:cs="Times New Roman"/>
          <w:b/>
          <w:bCs/>
          <w:sz w:val="24"/>
          <w:szCs w:val="24"/>
        </w:rPr>
        <w:t>as</w:t>
      </w:r>
      <w:r w:rsidR="00584249" w:rsidRPr="005B3BDF">
        <w:rPr>
          <w:rFonts w:ascii="Times New Roman" w:hAnsi="Times New Roman" w:cs="Times New Roman"/>
          <w:b/>
          <w:bCs/>
          <w:sz w:val="24"/>
          <w:szCs w:val="24"/>
        </w:rPr>
        <w:t xml:space="preserve"> ypatingos valstybinės svarbos projekto special</w:t>
      </w:r>
      <w:r w:rsidR="00584249">
        <w:rPr>
          <w:rFonts w:ascii="Times New Roman" w:hAnsi="Times New Roman" w:cs="Times New Roman"/>
          <w:b/>
          <w:bCs/>
          <w:sz w:val="24"/>
          <w:szCs w:val="24"/>
        </w:rPr>
        <w:t>usis</w:t>
      </w:r>
      <w:r w:rsidR="00584249" w:rsidRPr="005B3BDF">
        <w:rPr>
          <w:rFonts w:ascii="Times New Roman" w:hAnsi="Times New Roman" w:cs="Times New Roman"/>
          <w:b/>
          <w:bCs/>
          <w:sz w:val="24"/>
          <w:szCs w:val="24"/>
        </w:rPr>
        <w:t xml:space="preserve"> plana</w:t>
      </w:r>
      <w:r w:rsidR="00584249">
        <w:rPr>
          <w:rFonts w:ascii="Times New Roman" w:hAnsi="Times New Roman" w:cs="Times New Roman"/>
          <w:b/>
          <w:bCs/>
          <w:sz w:val="24"/>
          <w:szCs w:val="24"/>
        </w:rPr>
        <w:t>s</w:t>
      </w:r>
      <w:r w:rsidR="00584249" w:rsidRPr="005B3BDF">
        <w:rPr>
          <w:rFonts w:ascii="Times New Roman" w:hAnsi="Times New Roman" w:cs="Times New Roman"/>
          <w:b/>
          <w:bCs/>
          <w:sz w:val="24"/>
          <w:szCs w:val="24"/>
        </w:rPr>
        <w:t xml:space="preserve"> ir pradėt</w:t>
      </w:r>
      <w:r w:rsidR="00584249">
        <w:rPr>
          <w:rFonts w:ascii="Times New Roman" w:hAnsi="Times New Roman" w:cs="Times New Roman"/>
          <w:b/>
          <w:bCs/>
          <w:sz w:val="24"/>
          <w:szCs w:val="24"/>
        </w:rPr>
        <w:t>a</w:t>
      </w:r>
      <w:r w:rsidR="00584249" w:rsidRPr="005B3BDF">
        <w:rPr>
          <w:rFonts w:ascii="Times New Roman" w:hAnsi="Times New Roman" w:cs="Times New Roman"/>
          <w:b/>
          <w:bCs/>
          <w:sz w:val="24"/>
          <w:szCs w:val="24"/>
        </w:rPr>
        <w:t xml:space="preserve"> žemės paėmimo visuomenės poreikiams procedūr</w:t>
      </w:r>
      <w:r w:rsidR="00584249">
        <w:rPr>
          <w:rFonts w:ascii="Times New Roman" w:hAnsi="Times New Roman" w:cs="Times New Roman"/>
          <w:b/>
          <w:bCs/>
          <w:sz w:val="24"/>
          <w:szCs w:val="24"/>
        </w:rPr>
        <w:t>a</w:t>
      </w:r>
      <w:r w:rsidRPr="003B5A79">
        <w:rPr>
          <w:rFonts w:ascii="Times New Roman" w:hAnsi="Times New Roman" w:cs="Times New Roman"/>
          <w:b/>
          <w:bCs/>
          <w:sz w:val="24"/>
          <w:szCs w:val="24"/>
        </w:rPr>
        <w:t xml:space="preserve">) </w:t>
      </w:r>
      <w:r w:rsidRPr="003B5A79">
        <w:rPr>
          <w:rFonts w:ascii="Times New Roman" w:hAnsi="Times New Roman" w:cs="Times New Roman"/>
          <w:sz w:val="24"/>
          <w:szCs w:val="24"/>
        </w:rPr>
        <w:t xml:space="preserve">ir 3 </w:t>
      </w:r>
      <w:r w:rsidRPr="003B5A79">
        <w:rPr>
          <w:rFonts w:ascii="Times New Roman" w:hAnsi="Times New Roman" w:cs="Times New Roman"/>
          <w:strike/>
          <w:sz w:val="24"/>
          <w:szCs w:val="24"/>
        </w:rPr>
        <w:t>punktuose</w:t>
      </w:r>
      <w:r w:rsidRPr="003B5A79">
        <w:rPr>
          <w:rFonts w:ascii="Times New Roman" w:hAnsi="Times New Roman" w:cs="Times New Roman"/>
          <w:sz w:val="24"/>
          <w:szCs w:val="24"/>
        </w:rPr>
        <w:t xml:space="preserve"> </w:t>
      </w:r>
      <w:r w:rsidRPr="003B5A79">
        <w:rPr>
          <w:rFonts w:ascii="Times New Roman" w:hAnsi="Times New Roman" w:cs="Times New Roman"/>
          <w:b/>
          <w:bCs/>
          <w:sz w:val="24"/>
          <w:szCs w:val="24"/>
        </w:rPr>
        <w:t>punkte</w:t>
      </w:r>
      <w:r w:rsidRPr="003B5A79">
        <w:rPr>
          <w:rFonts w:ascii="Times New Roman" w:hAnsi="Times New Roman" w:cs="Times New Roman"/>
          <w:sz w:val="24"/>
          <w:szCs w:val="24"/>
        </w:rPr>
        <w:t xml:space="preserve"> nustatytus reikalavimus, apie tai ne vėliau kaip per 3 darbo dienas nuo prašymo išduoti specialiuosius reikalavimus pateikimo pranešama prašymą pateikusiam asmeniui. Trūkstamiems dokumentams pateikti nustatomas 30 darbo dienų terminas. Pasibaigus šiam terminui ir nepateikus trūkstamų dokumentų, prašymą pateikęs asmuo per 3 darbo dienas nuo šio termino pabaigos </w:t>
      </w:r>
      <w:r w:rsidRPr="005C0BC7">
        <w:rPr>
          <w:rFonts w:ascii="Times New Roman" w:hAnsi="Times New Roman" w:cs="Times New Roman"/>
          <w:sz w:val="24"/>
          <w:szCs w:val="24"/>
        </w:rPr>
        <w:t>dienos</w:t>
      </w:r>
      <w:r w:rsidRPr="003B5A79">
        <w:rPr>
          <w:rFonts w:ascii="Times New Roman" w:hAnsi="Times New Roman" w:cs="Times New Roman"/>
          <w:sz w:val="24"/>
          <w:szCs w:val="24"/>
        </w:rPr>
        <w:t xml:space="preserve"> informuojamas, kad, norėdamas gauti specialiuosius reikalavimus, jis privalo teikti naują prašymą.“</w:t>
      </w:r>
    </w:p>
    <w:p w14:paraId="39E09ABC" w14:textId="77777777" w:rsidR="009C7FC5" w:rsidRDefault="009C7FC5" w:rsidP="009C7FC5">
      <w:pPr>
        <w:spacing w:after="0" w:line="240" w:lineRule="auto"/>
        <w:ind w:firstLine="720"/>
        <w:contextualSpacing/>
        <w:jc w:val="both"/>
        <w:rPr>
          <w:rFonts w:ascii="Times New Roman" w:eastAsia="Times New Roman" w:hAnsi="Times New Roman" w:cs="Times New Roman"/>
          <w:b/>
          <w:bCs/>
          <w:sz w:val="24"/>
          <w:szCs w:val="24"/>
        </w:rPr>
      </w:pPr>
    </w:p>
    <w:p w14:paraId="79657C08" w14:textId="48FA000C" w:rsidR="00F40196" w:rsidRPr="003B5A79" w:rsidRDefault="000C02DC" w:rsidP="009C7FC5">
      <w:pPr>
        <w:spacing w:after="0" w:line="240" w:lineRule="auto"/>
        <w:ind w:firstLine="720"/>
        <w:contextualSpacing/>
        <w:jc w:val="both"/>
        <w:rPr>
          <w:rFonts w:ascii="Times New Roman" w:eastAsia="Times New Roman" w:hAnsi="Times New Roman" w:cs="Times New Roman"/>
          <w:b/>
          <w:bCs/>
          <w:sz w:val="24"/>
          <w:szCs w:val="24"/>
        </w:rPr>
      </w:pPr>
      <w:r w:rsidRPr="003B5A79">
        <w:rPr>
          <w:rFonts w:ascii="Times New Roman" w:eastAsia="Times New Roman" w:hAnsi="Times New Roman" w:cs="Times New Roman"/>
          <w:b/>
          <w:bCs/>
          <w:sz w:val="24"/>
          <w:szCs w:val="24"/>
        </w:rPr>
        <w:t xml:space="preserve">2 straipsnis. Įstatymo </w:t>
      </w:r>
      <w:r w:rsidR="00F40196" w:rsidRPr="003B5A79">
        <w:rPr>
          <w:rFonts w:ascii="Times New Roman" w:eastAsia="Times New Roman" w:hAnsi="Times New Roman" w:cs="Times New Roman"/>
          <w:b/>
          <w:bCs/>
          <w:sz w:val="24"/>
          <w:szCs w:val="24"/>
        </w:rPr>
        <w:t xml:space="preserve">įsigaliojimas </w:t>
      </w:r>
    </w:p>
    <w:p w14:paraId="158F6BC8" w14:textId="319C67B4" w:rsidR="00E73061" w:rsidRPr="005A0578" w:rsidRDefault="000C02DC" w:rsidP="009C7FC5">
      <w:pPr>
        <w:spacing w:after="0" w:line="240" w:lineRule="auto"/>
        <w:ind w:firstLine="720"/>
        <w:jc w:val="both"/>
        <w:rPr>
          <w:color w:val="000000"/>
          <w:szCs w:val="24"/>
          <w:lang w:eastAsia="lt-LT"/>
        </w:rPr>
      </w:pPr>
      <w:r w:rsidRPr="003B5A79">
        <w:rPr>
          <w:rFonts w:ascii="Times New Roman" w:eastAsia="Times New Roman" w:hAnsi="Times New Roman" w:cs="Times New Roman"/>
          <w:sz w:val="24"/>
          <w:szCs w:val="24"/>
        </w:rPr>
        <w:t xml:space="preserve">Šis įstatymas įsigalioja </w:t>
      </w:r>
      <w:r w:rsidR="00E73061" w:rsidRPr="00E73061">
        <w:rPr>
          <w:rFonts w:ascii="Times New Roman" w:hAnsi="Times New Roman" w:cs="Times New Roman"/>
          <w:color w:val="000000"/>
          <w:sz w:val="24"/>
          <w:szCs w:val="24"/>
          <w:lang w:eastAsia="lt-LT"/>
        </w:rPr>
        <w:t xml:space="preserve">2021 m. </w:t>
      </w:r>
      <w:r w:rsidR="005738E1">
        <w:rPr>
          <w:rFonts w:ascii="Times New Roman" w:hAnsi="Times New Roman" w:cs="Times New Roman"/>
          <w:color w:val="000000"/>
          <w:sz w:val="24"/>
          <w:szCs w:val="24"/>
          <w:lang w:eastAsia="lt-LT"/>
        </w:rPr>
        <w:t xml:space="preserve">rugsėjo </w:t>
      </w:r>
      <w:r w:rsidR="00E73061" w:rsidRPr="00E73061">
        <w:rPr>
          <w:rFonts w:ascii="Times New Roman" w:hAnsi="Times New Roman" w:cs="Times New Roman"/>
          <w:color w:val="000000"/>
          <w:sz w:val="24"/>
          <w:szCs w:val="24"/>
          <w:lang w:eastAsia="lt-LT"/>
        </w:rPr>
        <w:t>1 d.</w:t>
      </w:r>
    </w:p>
    <w:p w14:paraId="1D9C0FDF" w14:textId="1DB7DEE9" w:rsidR="009C7FC5" w:rsidRDefault="009C7FC5" w:rsidP="00A3015C">
      <w:pPr>
        <w:spacing w:after="0" w:line="360" w:lineRule="auto"/>
        <w:ind w:firstLine="709"/>
        <w:contextualSpacing/>
        <w:jc w:val="both"/>
        <w:rPr>
          <w:rFonts w:ascii="Times New Roman" w:eastAsia="Times New Roman" w:hAnsi="Times New Roman" w:cs="Times New Roman"/>
          <w:i/>
          <w:sz w:val="24"/>
          <w:szCs w:val="24"/>
        </w:rPr>
      </w:pPr>
    </w:p>
    <w:p w14:paraId="066E0223" w14:textId="19603645" w:rsidR="000C02DC" w:rsidRPr="003B5A79" w:rsidRDefault="000C02DC" w:rsidP="00A3015C">
      <w:pPr>
        <w:spacing w:after="0" w:line="360" w:lineRule="auto"/>
        <w:ind w:firstLine="709"/>
        <w:contextualSpacing/>
        <w:jc w:val="both"/>
        <w:rPr>
          <w:rFonts w:ascii="Times New Roman" w:eastAsia="Times New Roman" w:hAnsi="Times New Roman" w:cs="Times New Roman"/>
          <w:i/>
          <w:sz w:val="24"/>
          <w:szCs w:val="24"/>
        </w:rPr>
      </w:pPr>
      <w:r w:rsidRPr="003B5A79">
        <w:rPr>
          <w:rFonts w:ascii="Times New Roman" w:eastAsia="Times New Roman" w:hAnsi="Times New Roman" w:cs="Times New Roman"/>
          <w:i/>
          <w:sz w:val="24"/>
          <w:szCs w:val="24"/>
        </w:rPr>
        <w:t>Skelbiu šį Lietuvos Respublikos Seimo priimtą įstatymą.</w:t>
      </w:r>
    </w:p>
    <w:p w14:paraId="4ECFB418" w14:textId="01DB937F" w:rsidR="00227597" w:rsidRPr="003B5A79" w:rsidRDefault="000C02DC" w:rsidP="005C0BC7">
      <w:pPr>
        <w:spacing w:after="0" w:line="360" w:lineRule="auto"/>
        <w:ind w:hanging="142"/>
        <w:contextualSpacing/>
        <w:jc w:val="both"/>
      </w:pPr>
      <w:r w:rsidRPr="003B5A79">
        <w:rPr>
          <w:rFonts w:ascii="Times New Roman" w:eastAsia="Times New Roman" w:hAnsi="Times New Roman" w:cs="Times New Roman"/>
          <w:sz w:val="24"/>
          <w:szCs w:val="24"/>
        </w:rPr>
        <w:t>Respublikos Prezidentas</w:t>
      </w:r>
    </w:p>
    <w:sectPr w:rsidR="00227597" w:rsidRPr="003B5A79" w:rsidSect="005C0BC7">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97AC" w14:textId="77777777" w:rsidR="008A55D0" w:rsidRDefault="008A55D0" w:rsidP="004915E0">
      <w:pPr>
        <w:spacing w:after="0" w:line="240" w:lineRule="auto"/>
      </w:pPr>
      <w:r>
        <w:separator/>
      </w:r>
    </w:p>
  </w:endnote>
  <w:endnote w:type="continuationSeparator" w:id="0">
    <w:p w14:paraId="01AAF1CE" w14:textId="77777777" w:rsidR="008A55D0" w:rsidRDefault="008A55D0" w:rsidP="0049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54C8F" w14:textId="77777777" w:rsidR="008A55D0" w:rsidRDefault="008A55D0" w:rsidP="004915E0">
      <w:pPr>
        <w:spacing w:after="0" w:line="240" w:lineRule="auto"/>
      </w:pPr>
      <w:r>
        <w:separator/>
      </w:r>
    </w:p>
  </w:footnote>
  <w:footnote w:type="continuationSeparator" w:id="0">
    <w:p w14:paraId="1D3EE83D" w14:textId="77777777" w:rsidR="008A55D0" w:rsidRDefault="008A55D0" w:rsidP="0049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64574"/>
      <w:docPartObj>
        <w:docPartGallery w:val="Page Numbers (Top of Page)"/>
        <w:docPartUnique/>
      </w:docPartObj>
    </w:sdtPr>
    <w:sdtEndPr/>
    <w:sdtContent>
      <w:p w14:paraId="0E226678" w14:textId="77777777" w:rsidR="00436CB5" w:rsidRDefault="004915E0">
        <w:pPr>
          <w:pStyle w:val="Antrats"/>
          <w:jc w:val="center"/>
        </w:pPr>
        <w:r>
          <w:fldChar w:fldCharType="begin"/>
        </w:r>
        <w:r>
          <w:instrText>PAGE   \* MERGEFORMAT</w:instrText>
        </w:r>
        <w:r>
          <w:fldChar w:fldCharType="separate"/>
        </w:r>
        <w:r w:rsidR="00E73061">
          <w:rPr>
            <w:noProof/>
          </w:rPr>
          <w:t>2</w:t>
        </w:r>
        <w:r>
          <w:fldChar w:fldCharType="end"/>
        </w:r>
      </w:p>
    </w:sdtContent>
  </w:sdt>
  <w:p w14:paraId="58C1C443" w14:textId="77777777" w:rsidR="00436CB5" w:rsidRDefault="008A55D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0095A"/>
    <w:rsid w:val="00007045"/>
    <w:rsid w:val="000351C7"/>
    <w:rsid w:val="00057AB6"/>
    <w:rsid w:val="00065FB3"/>
    <w:rsid w:val="000762F5"/>
    <w:rsid w:val="000A5B76"/>
    <w:rsid w:val="000B7B28"/>
    <w:rsid w:val="000C02DC"/>
    <w:rsid w:val="000E004A"/>
    <w:rsid w:val="000F548F"/>
    <w:rsid w:val="00134108"/>
    <w:rsid w:val="0013549A"/>
    <w:rsid w:val="00140BCA"/>
    <w:rsid w:val="00146111"/>
    <w:rsid w:val="00174A83"/>
    <w:rsid w:val="00175D5D"/>
    <w:rsid w:val="001A1049"/>
    <w:rsid w:val="001A40E9"/>
    <w:rsid w:val="001A453D"/>
    <w:rsid w:val="001E3F21"/>
    <w:rsid w:val="002048D0"/>
    <w:rsid w:val="00227597"/>
    <w:rsid w:val="002652DD"/>
    <w:rsid w:val="002C248F"/>
    <w:rsid w:val="00305547"/>
    <w:rsid w:val="00307F64"/>
    <w:rsid w:val="003167B5"/>
    <w:rsid w:val="00317614"/>
    <w:rsid w:val="0033549E"/>
    <w:rsid w:val="003762B1"/>
    <w:rsid w:val="00392983"/>
    <w:rsid w:val="003B1861"/>
    <w:rsid w:val="003B5A79"/>
    <w:rsid w:val="003E2CC7"/>
    <w:rsid w:val="003F1EBC"/>
    <w:rsid w:val="00442A4B"/>
    <w:rsid w:val="0048201E"/>
    <w:rsid w:val="004915E0"/>
    <w:rsid w:val="004A45BB"/>
    <w:rsid w:val="004B4C11"/>
    <w:rsid w:val="004D09EA"/>
    <w:rsid w:val="0050182D"/>
    <w:rsid w:val="00507A6C"/>
    <w:rsid w:val="00525B5E"/>
    <w:rsid w:val="00534C01"/>
    <w:rsid w:val="00534F99"/>
    <w:rsid w:val="0054617F"/>
    <w:rsid w:val="005738E1"/>
    <w:rsid w:val="00584249"/>
    <w:rsid w:val="005B0AD2"/>
    <w:rsid w:val="005B3BDF"/>
    <w:rsid w:val="005C0BC7"/>
    <w:rsid w:val="00690DFB"/>
    <w:rsid w:val="006C456D"/>
    <w:rsid w:val="006E44C9"/>
    <w:rsid w:val="006E58D3"/>
    <w:rsid w:val="00704227"/>
    <w:rsid w:val="0071519C"/>
    <w:rsid w:val="00731465"/>
    <w:rsid w:val="00733102"/>
    <w:rsid w:val="007363AC"/>
    <w:rsid w:val="00742061"/>
    <w:rsid w:val="00776094"/>
    <w:rsid w:val="00781D4F"/>
    <w:rsid w:val="00782755"/>
    <w:rsid w:val="007A48E1"/>
    <w:rsid w:val="007B446D"/>
    <w:rsid w:val="007E31C7"/>
    <w:rsid w:val="008A55D0"/>
    <w:rsid w:val="008D4D74"/>
    <w:rsid w:val="009036F8"/>
    <w:rsid w:val="0095758D"/>
    <w:rsid w:val="009667B9"/>
    <w:rsid w:val="00977615"/>
    <w:rsid w:val="00987E31"/>
    <w:rsid w:val="009B444D"/>
    <w:rsid w:val="009C7FC5"/>
    <w:rsid w:val="009E2160"/>
    <w:rsid w:val="00A3015C"/>
    <w:rsid w:val="00A55EFA"/>
    <w:rsid w:val="00A715EA"/>
    <w:rsid w:val="00A76F71"/>
    <w:rsid w:val="00AD64F5"/>
    <w:rsid w:val="00AE23D5"/>
    <w:rsid w:val="00B1762F"/>
    <w:rsid w:val="00B32568"/>
    <w:rsid w:val="00B34033"/>
    <w:rsid w:val="00B416C4"/>
    <w:rsid w:val="00B419BE"/>
    <w:rsid w:val="00B83600"/>
    <w:rsid w:val="00C139C9"/>
    <w:rsid w:val="00C1688E"/>
    <w:rsid w:val="00C33150"/>
    <w:rsid w:val="00C45685"/>
    <w:rsid w:val="00C73196"/>
    <w:rsid w:val="00CB6D42"/>
    <w:rsid w:val="00D2034B"/>
    <w:rsid w:val="00DD7047"/>
    <w:rsid w:val="00E050C2"/>
    <w:rsid w:val="00E1275B"/>
    <w:rsid w:val="00E17902"/>
    <w:rsid w:val="00E20384"/>
    <w:rsid w:val="00E73061"/>
    <w:rsid w:val="00E73F23"/>
    <w:rsid w:val="00E84F5F"/>
    <w:rsid w:val="00EA6222"/>
    <w:rsid w:val="00EE6865"/>
    <w:rsid w:val="00EF46E4"/>
    <w:rsid w:val="00F011AF"/>
    <w:rsid w:val="00F3152E"/>
    <w:rsid w:val="00F40196"/>
    <w:rsid w:val="00F4033D"/>
    <w:rsid w:val="00F624FA"/>
    <w:rsid w:val="00F6254E"/>
    <w:rsid w:val="00F8341F"/>
    <w:rsid w:val="00FD4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3E2D9"/>
  <w15:docId w15:val="{652DA374-8EEE-4900-A8E2-46D96F26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02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2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02DC"/>
  </w:style>
  <w:style w:type="paragraph" w:styleId="Sraopastraipa">
    <w:name w:val="List Paragraph"/>
    <w:basedOn w:val="prastasis"/>
    <w:uiPriority w:val="34"/>
    <w:qFormat/>
    <w:rsid w:val="00307F64"/>
    <w:pPr>
      <w:ind w:left="720"/>
      <w:contextualSpacing/>
    </w:pPr>
  </w:style>
  <w:style w:type="paragraph" w:styleId="Debesliotekstas">
    <w:name w:val="Balloon Text"/>
    <w:basedOn w:val="prastasis"/>
    <w:link w:val="DebesliotekstasDiagrama"/>
    <w:uiPriority w:val="99"/>
    <w:semiHidden/>
    <w:unhideWhenUsed/>
    <w:rsid w:val="000E00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004A"/>
    <w:rPr>
      <w:rFonts w:ascii="Segoe UI" w:hAnsi="Segoe UI" w:cs="Segoe UI"/>
      <w:sz w:val="18"/>
      <w:szCs w:val="18"/>
    </w:rPr>
  </w:style>
  <w:style w:type="character" w:styleId="Komentaronuoroda">
    <w:name w:val="annotation reference"/>
    <w:basedOn w:val="Numatytasispastraiposriftas"/>
    <w:uiPriority w:val="99"/>
    <w:semiHidden/>
    <w:unhideWhenUsed/>
    <w:rsid w:val="00EA6222"/>
    <w:rPr>
      <w:sz w:val="16"/>
      <w:szCs w:val="16"/>
    </w:rPr>
  </w:style>
  <w:style w:type="paragraph" w:styleId="Komentarotekstas">
    <w:name w:val="annotation text"/>
    <w:basedOn w:val="prastasis"/>
    <w:link w:val="KomentarotekstasDiagrama"/>
    <w:uiPriority w:val="99"/>
    <w:semiHidden/>
    <w:unhideWhenUsed/>
    <w:rsid w:val="00EA62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6222"/>
    <w:rPr>
      <w:sz w:val="20"/>
      <w:szCs w:val="20"/>
    </w:rPr>
  </w:style>
  <w:style w:type="paragraph" w:styleId="Komentarotema">
    <w:name w:val="annotation subject"/>
    <w:basedOn w:val="Komentarotekstas"/>
    <w:next w:val="Komentarotekstas"/>
    <w:link w:val="KomentarotemaDiagrama"/>
    <w:uiPriority w:val="99"/>
    <w:semiHidden/>
    <w:unhideWhenUsed/>
    <w:rsid w:val="00EA6222"/>
    <w:rPr>
      <w:b/>
      <w:bCs/>
    </w:rPr>
  </w:style>
  <w:style w:type="character" w:customStyle="1" w:styleId="KomentarotemaDiagrama">
    <w:name w:val="Komentaro tema Diagrama"/>
    <w:basedOn w:val="KomentarotekstasDiagrama"/>
    <w:link w:val="Komentarotema"/>
    <w:uiPriority w:val="99"/>
    <w:semiHidden/>
    <w:rsid w:val="00EA62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3.xml><?xml version="1.0" encoding="utf-8"?>
<ds:datastoreItem xmlns:ds="http://schemas.openxmlformats.org/officeDocument/2006/customXml" ds:itemID="{2C1E623E-FA8E-4E09-AF63-A7603B640A5F}">
  <ds:schemaRefs>
    <ds:schemaRef ds:uri="http://schemas.openxmlformats.org/officeDocument/2006/bibliography"/>
  </ds:schemaRefs>
</ds:datastoreItem>
</file>

<file path=customXml/itemProps4.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2224</Words>
  <Characters>1268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2021-05-29T09:48:00Z</dcterms:created>
  <dc:creator>Daiva Radzevičiūtė</dc:creator>
  <cp:lastModifiedBy>Asta Balevičiūtė</cp:lastModifiedBy>
  <dcterms:modified xsi:type="dcterms:W3CDTF">2021-06-01T06:26:00Z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