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agrindine"/>
        <w:tag w:val="part_1c47a92d38484761802d113839142997"/>
        <w:id w:val="-529717599"/>
        <w:lock w:val="sdtLocked"/>
      </w:sdtPr>
      <w:sdtEndPr/>
      <w:sdtContent>
        <w:p w14:paraId="3D9083B1" w14:textId="77777777" w:rsidR="00861CB6" w:rsidRDefault="00861CB6">
          <w:pPr>
            <w:tabs>
              <w:tab w:val="center" w:pos="4986"/>
              <w:tab w:val="right" w:pos="9972"/>
            </w:tabs>
          </w:pPr>
        </w:p>
        <w:p w14:paraId="6C18E155" w14:textId="77777777" w:rsidR="00861CB6" w:rsidRDefault="00861CB6">
          <w:pPr>
            <w:tabs>
              <w:tab w:val="center" w:pos="4153"/>
              <w:tab w:val="right" w:pos="8306"/>
            </w:tabs>
            <w:rPr>
              <w:lang w:val="en-US" w:eastAsia="lt-LT"/>
            </w:rPr>
          </w:pPr>
        </w:p>
        <w:p w14:paraId="11897763" w14:textId="77777777" w:rsidR="00861CB6" w:rsidRDefault="007F4AE0">
          <w:pPr>
            <w:ind w:firstLine="6820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Projekto </w:t>
          </w:r>
        </w:p>
        <w:p w14:paraId="61B5CE08" w14:textId="77777777" w:rsidR="00861CB6" w:rsidRDefault="007F4AE0">
          <w:pPr>
            <w:ind w:firstLine="6820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lyginamasis variantas          </w:t>
          </w:r>
        </w:p>
        <w:p w14:paraId="16ADE42C" w14:textId="77777777" w:rsidR="00861CB6" w:rsidRDefault="00861CB6">
          <w:pPr>
            <w:jc w:val="center"/>
            <w:rPr>
              <w:lang w:eastAsia="lt-LT"/>
            </w:rPr>
          </w:pPr>
        </w:p>
        <w:p w14:paraId="2817289A" w14:textId="77777777" w:rsidR="00861CB6" w:rsidRDefault="00861CB6">
          <w:pPr>
            <w:jc w:val="center"/>
            <w:rPr>
              <w:lang w:eastAsia="lt-LT"/>
            </w:rPr>
          </w:pPr>
        </w:p>
        <w:p w14:paraId="1B7D73C4" w14:textId="77777777" w:rsidR="00861CB6" w:rsidRDefault="00861CB6">
          <w:pPr>
            <w:rPr>
              <w:sz w:val="10"/>
              <w:szCs w:val="10"/>
            </w:rPr>
          </w:pPr>
        </w:p>
        <w:p w14:paraId="36CED52F" w14:textId="77777777" w:rsidR="00861CB6" w:rsidRDefault="007F4AE0"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 w14:paraId="37D541A5" w14:textId="77777777" w:rsidR="00861CB6" w:rsidRDefault="00861CB6">
          <w:pPr>
            <w:jc w:val="center"/>
            <w:rPr>
              <w:caps/>
              <w:lang w:eastAsia="lt-LT"/>
            </w:rPr>
          </w:pPr>
        </w:p>
        <w:p w14:paraId="0B441B0E" w14:textId="77777777" w:rsidR="00861CB6" w:rsidRDefault="007F4AE0"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 w14:paraId="4ECE9FD5" w14:textId="77777777" w:rsidR="00861CB6" w:rsidRDefault="007F4AE0">
          <w:pPr>
            <w:suppressAutoHyphens/>
            <w:jc w:val="center"/>
            <w:textAlignment w:val="baseline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 xml:space="preserve">DĖL LIETUVOS RESPUBLIKOS VYRIAUSYBĖS 2016 m. liepos 7 d. nutarimo nr. 702 „dėl </w:t>
          </w:r>
          <w:r>
            <w:rPr>
              <w:b/>
              <w:color w:val="000000"/>
              <w:lang w:eastAsia="lt-LT"/>
            </w:rPr>
            <w:t xml:space="preserve">MAKSIMALIŲ GYVENAMOSIOS PATALPOS NUOMOS IR KOMPENSUOTINŲ PERSIKĖLIMO </w:t>
          </w:r>
          <w:r>
            <w:rPr>
              <w:b/>
              <w:color w:val="000000"/>
              <w:lang w:eastAsia="lt-LT"/>
            </w:rPr>
            <w:t>(KELIONĖS IR TURTO PERVEŽIMO) IŠLAIDŲ DYDŽIŲ PATVIRTINIMO IR PERSIKĖLIMO (KELIONĖS IR TURTO PERVEŽIMO) IŠLAIDŲ APMOKĖJIMO TVARKOS NUSTATYMO“</w:t>
          </w:r>
          <w:r>
            <w:rPr>
              <w:b/>
              <w:caps/>
              <w:lang w:eastAsia="lt-LT"/>
            </w:rPr>
            <w:t xml:space="preserve"> </w:t>
          </w:r>
        </w:p>
        <w:p w14:paraId="67D68D9C" w14:textId="77777777" w:rsidR="00861CB6" w:rsidRDefault="007F4AE0">
          <w:pPr>
            <w:suppressAutoHyphens/>
            <w:jc w:val="center"/>
            <w:textAlignment w:val="baseline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pakeitimo</w:t>
          </w:r>
        </w:p>
        <w:p w14:paraId="2D0394B5" w14:textId="77777777" w:rsidR="00861CB6" w:rsidRDefault="00861CB6"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 w14:paraId="7D6CA0F8" w14:textId="77777777" w:rsidR="00861CB6" w:rsidRDefault="007F4AE0">
          <w:pPr>
            <w:ind w:firstLine="62"/>
            <w:jc w:val="center"/>
            <w:rPr>
              <w:lang w:eastAsia="lt-LT"/>
            </w:rPr>
          </w:pPr>
          <w:r>
            <w:rPr>
              <w:lang w:eastAsia="lt-LT"/>
            </w:rPr>
            <w:t>Nr.</w:t>
          </w:r>
        </w:p>
        <w:p w14:paraId="4B68334B" w14:textId="77777777" w:rsidR="00861CB6" w:rsidRDefault="007F4AE0"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14:paraId="77849EFB" w14:textId="77777777" w:rsidR="00861CB6" w:rsidRDefault="00861CB6"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499abfbad4614c0cba54f6a8f5dbae77"/>
            <w:id w:val="952747916"/>
            <w:lock w:val="sdtLocked"/>
          </w:sdtPr>
          <w:sdtEndPr/>
          <w:sdtContent>
            <w:p w14:paraId="35D4021D" w14:textId="77777777" w:rsidR="00861CB6" w:rsidRDefault="007F4AE0"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584bb0dba9b24d59830f5f8707408377"/>
            <w:id w:val="1804276940"/>
            <w:lock w:val="sdtLocked"/>
          </w:sdtPr>
          <w:sdtEndPr/>
          <w:sdtContent>
            <w:p w14:paraId="2161E0FD" w14:textId="77777777" w:rsidR="00861CB6" w:rsidRDefault="007F4AE0"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Pakeisti Lietuvos Respublikos Vyriausybės 2016 </w:t>
              </w:r>
              <w:r>
                <w:rPr>
                  <w:szCs w:val="24"/>
                  <w:lang w:eastAsia="lt-LT"/>
                </w:rPr>
                <w:t>m. liepos 7 d. nutarimą Nr. 702 „Dėl maksimalių gyvenamosios patalpos nuomos ir kompensuotinų persikėlimo (kelionės ir turto pervežimo) išlaidų dydžių patvirtinimo ir persikėlimo (kelionės ir turto pervežimo) išlaidų apmokėjimo tvarkos nustatymo“:</w:t>
              </w:r>
            </w:p>
          </w:sdtContent>
        </w:sdt>
        <w:sdt>
          <w:sdtPr>
            <w:alias w:val="1 p."/>
            <w:tag w:val="part_80e92a41ed394a06a1991b1a14f50714"/>
            <w:id w:val="-1982840715"/>
            <w:lock w:val="sdtLocked"/>
          </w:sdtPr>
          <w:sdtEndPr/>
          <w:sdtContent>
            <w:p w14:paraId="43010434" w14:textId="77777777" w:rsidR="00861CB6" w:rsidRDefault="007F4AE0">
              <w:pPr>
                <w:spacing w:line="360" w:lineRule="atLeast"/>
                <w:ind w:left="1080" w:hanging="36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80e92a41ed394a06a1991b1a14f50714"/>
                  <w:id w:val="643158528"/>
                  <w:lock w:val="sdtLocked"/>
                </w:sdtPr>
                <w:sdtEndPr/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</w:r>
              <w:r>
                <w:rPr>
                  <w:szCs w:val="24"/>
                  <w:lang w:eastAsia="lt-LT"/>
                </w:rPr>
                <w:tab/>
                <w:t>P</w:t>
              </w:r>
              <w:r>
                <w:rPr>
                  <w:szCs w:val="24"/>
                  <w:lang w:eastAsia="lt-LT"/>
                </w:rPr>
                <w:t>akeisti preambulę ir ją išdėstyti taip:</w:t>
              </w:r>
            </w:p>
            <w:sdt>
              <w:sdtPr>
                <w:alias w:val="citata"/>
                <w:tag w:val="part_f0200c35e8f640b5bc77f8480bda1277"/>
                <w:id w:val="-1358882285"/>
                <w:lock w:val="sdtLocked"/>
              </w:sdtPr>
              <w:sdtEndPr/>
              <w:sdtContent>
                <w:sdt>
                  <w:sdtPr>
                    <w:alias w:val="pastraipa"/>
                    <w:tag w:val="part_885e6a11014241268c324d62b44c1fee"/>
                    <w:id w:val="2003928133"/>
                    <w:lock w:val="sdtLocked"/>
                  </w:sdtPr>
                  <w:sdtEndPr/>
                  <w:sdtContent>
                    <w:p w14:paraId="190B24DF" w14:textId="77777777" w:rsidR="00861CB6" w:rsidRDefault="007F4AE0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„</w:t>
                      </w:r>
                      <w:r>
                        <w:rPr>
                          <w:lang w:eastAsia="lt-LT"/>
                        </w:rPr>
                        <w:t>Vadovaudamasi Lietuvos Respublikos krašto apsaugos sistemos organizavimo ir karo tarnybos įstatymo 63</w:t>
                      </w:r>
                      <w:r>
                        <w:rPr>
                          <w:vertAlign w:val="superscript"/>
                          <w:lang w:eastAsia="lt-LT"/>
                        </w:rPr>
                        <w:t xml:space="preserve">1 </w:t>
                      </w:r>
                      <w:r>
                        <w:rPr>
                          <w:lang w:eastAsia="lt-LT"/>
                        </w:rPr>
                        <w:t xml:space="preserve">straipsnio </w:t>
                      </w:r>
                      <w:r>
                        <w:rPr>
                          <w:strike/>
                          <w:lang w:eastAsia="lt-LT"/>
                        </w:rPr>
                        <w:t>2</w:t>
                      </w:r>
                      <w:r>
                        <w:rPr>
                          <w:lang w:eastAsia="lt-LT"/>
                        </w:rPr>
                        <w:t xml:space="preserve"> </w:t>
                      </w:r>
                      <w:r>
                        <w:rPr>
                          <w:b/>
                          <w:lang w:eastAsia="lt-LT"/>
                        </w:rPr>
                        <w:t>4</w:t>
                      </w:r>
                      <w:r>
                        <w:rPr>
                          <w:lang w:eastAsia="lt-LT"/>
                        </w:rPr>
                        <w:t xml:space="preserve"> dalimi ir 64 straipsnio 2 dalimi, </w:t>
                      </w:r>
                      <w:r>
                        <w:rPr>
                          <w:szCs w:val="24"/>
                          <w:lang w:eastAsia="lt-LT"/>
                        </w:rPr>
                        <w:t>Lietuvos Respublikos Vyriausybė</w:t>
                      </w:r>
                      <w:r>
                        <w:rPr>
                          <w:spacing w:val="100"/>
                          <w:szCs w:val="24"/>
                          <w:lang w:eastAsia="lt-LT"/>
                        </w:rPr>
                        <w:t xml:space="preserve"> nutari</w:t>
                      </w:r>
                      <w:r>
                        <w:rPr>
                          <w:szCs w:val="24"/>
                          <w:lang w:eastAsia="lt-LT"/>
                        </w:rPr>
                        <w:t>a:“.</w:t>
                      </w:r>
                    </w:p>
                  </w:sdtContent>
                </w:sdt>
              </w:sdtContent>
            </w:sdt>
          </w:sdtContent>
        </w:sdt>
        <w:sdt>
          <w:sdtPr>
            <w:alias w:val="2 p."/>
            <w:tag w:val="part_7bbd94263a1f47e19c1f04f977daf003"/>
            <w:id w:val="1135529456"/>
            <w:lock w:val="sdtLocked"/>
          </w:sdtPr>
          <w:sdtEndPr/>
          <w:sdtContent>
            <w:p w14:paraId="5B923AA7" w14:textId="77777777" w:rsidR="00861CB6" w:rsidRDefault="007F4AE0">
              <w:pPr>
                <w:spacing w:line="360" w:lineRule="atLeast"/>
                <w:ind w:left="1080" w:hanging="36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7bbd94263a1f47e19c1f04f977daf003"/>
                  <w:id w:val="1999146181"/>
                  <w:lock w:val="sdtLocked"/>
                </w:sdtPr>
                <w:sdtEndPr/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</w:r>
              <w:r>
                <w:rPr>
                  <w:szCs w:val="24"/>
                  <w:lang w:eastAsia="lt-LT"/>
                </w:rPr>
                <w:tab/>
              </w:r>
              <w:r>
                <w:rPr>
                  <w:szCs w:val="24"/>
                  <w:lang w:eastAsia="lt-LT"/>
                </w:rPr>
                <w:t>Pakeisti 1.1 papunktį ir jį išdėstyti taip:</w:t>
              </w:r>
            </w:p>
            <w:sdt>
              <w:sdtPr>
                <w:alias w:val="citata"/>
                <w:tag w:val="part_97ca5d914d7e4463bb2be53324265f47"/>
                <w:id w:val="936097218"/>
                <w:lock w:val="sdtLocked"/>
              </w:sdtPr>
              <w:sdtEndPr/>
              <w:sdtContent>
                <w:sdt>
                  <w:sdtPr>
                    <w:alias w:val="1.1 pp."/>
                    <w:tag w:val="part_ceed7c288a4b4d319dae73d507d49d7e"/>
                    <w:id w:val="-165399759"/>
                    <w:lock w:val="sdtLocked"/>
                  </w:sdtPr>
                  <w:sdtEndPr/>
                  <w:sdtContent>
                    <w:p w14:paraId="13E108FD" w14:textId="77777777" w:rsidR="00861CB6" w:rsidRDefault="007F4AE0">
                      <w:pPr>
                        <w:spacing w:line="360" w:lineRule="atLeast"/>
                        <w:ind w:firstLine="720"/>
                        <w:jc w:val="both"/>
                        <w:rPr>
                          <w:color w:val="000000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„</w:t>
                      </w:r>
                      <w:sdt>
                        <w:sdtPr>
                          <w:alias w:val="Numeris"/>
                          <w:tag w:val="nr_ceed7c288a4b4d319dae73d507d49d7e"/>
                          <w:id w:val="92910336"/>
                          <w:lock w:val="sdtLocked"/>
                        </w:sdtPr>
                        <w:sdtEndPr/>
                        <w:sdtContent>
                          <w:r>
                            <w:rPr>
                              <w:szCs w:val="24"/>
                              <w:lang w:eastAsia="lt-LT"/>
                            </w:rPr>
                            <w:t>1.1</w:t>
                          </w:r>
                        </w:sdtContent>
                      </w:sdt>
                      <w:r>
                        <w:rPr>
                          <w:szCs w:val="24"/>
                          <w:lang w:eastAsia="lt-LT"/>
                        </w:rPr>
                        <w:t xml:space="preserve">. </w:t>
                      </w:r>
                      <w:r>
                        <w:rPr>
                          <w:color w:val="000000"/>
                          <w:lang w:eastAsia="lt-LT"/>
                        </w:rPr>
                        <w:t>maksimalius gyvenamosios patalpos nuomos išlaidų dydžius per mėnesį:</w:t>
                      </w:r>
                    </w:p>
                    <w:sdt>
                      <w:sdtPr>
                        <w:alias w:val="1.1.1 pp."/>
                        <w:tag w:val="part_5f4d1ceccbb34f0999d61be219494a71"/>
                        <w:id w:val="-721674710"/>
                        <w:lock w:val="sdtLocked"/>
                      </w:sdtPr>
                      <w:sdtEndPr/>
                      <w:sdtContent>
                        <w:p w14:paraId="3B22901A" w14:textId="77777777" w:rsidR="00861CB6" w:rsidRDefault="007F4AE0"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color w:val="000000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5f4d1ceccbb34f0999d61be219494a71"/>
                              <w:id w:val="-1425343556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lang w:eastAsia="lt-LT"/>
                                </w:rPr>
                                <w:t>1.1.1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lang w:eastAsia="lt-LT"/>
                            </w:rPr>
                            <w:t xml:space="preserve">. Vilniaus miestas – </w:t>
                          </w:r>
                          <w:r>
                            <w:rPr>
                              <w:strike/>
                              <w:color w:val="000000"/>
                              <w:lang w:eastAsia="lt-LT"/>
                            </w:rPr>
                            <w:t>7 bazinės socialinės išmokos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lang w:eastAsia="lt-LT"/>
                            </w:rPr>
                            <w:t>11 bazinių socialinių išmokų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 xml:space="preserve"> (toliau – BSI).</w:t>
                          </w:r>
                          <w:r>
                            <w:rPr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 xml:space="preserve">Šis dydis didinamas </w:t>
                          </w:r>
                          <w:r>
                            <w:rPr>
                              <w:strike/>
                              <w:color w:val="000000"/>
                              <w:lang w:eastAsia="lt-LT"/>
                            </w:rPr>
                            <w:t>0,35 BSI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lang w:eastAsia="lt-LT"/>
                            </w:rPr>
                            <w:t>15 p</w:t>
                          </w:r>
                          <w:r>
                            <w:rPr>
                              <w:b/>
                              <w:color w:val="000000"/>
                              <w:lang w:eastAsia="lt-LT"/>
                            </w:rPr>
                            <w:t>rocentų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 xml:space="preserve"> per mėnesį už </w:t>
                          </w:r>
                          <w:r>
                            <w:rPr>
                              <w:strike/>
                              <w:color w:val="000000"/>
                              <w:lang w:eastAsia="lt-LT"/>
                            </w:rPr>
                            <w:t>kiekvieną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lang w:eastAsia="lt-LT"/>
                            </w:rPr>
                            <w:t xml:space="preserve">vieną 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 xml:space="preserve">kartu su profesinės karo tarnybos kariu gyvenantį šeimos narį (sąvoka „šeimos narys“ apima asmenis, nurodytus Lietuvos Respublikos krašto apsaugos sistemos organizavimo ir karo tarnybos įstatymo 61 straipsnio </w:t>
                          </w:r>
                          <w:r>
                            <w:rPr>
                              <w:strike/>
                              <w:color w:val="000000"/>
                              <w:lang w:eastAsia="lt-LT"/>
                            </w:rPr>
                            <w:t>3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lang w:eastAsia="lt-LT"/>
                            </w:rPr>
                            <w:t>5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> dalyj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>e)</w:t>
                          </w:r>
                          <w:r>
                            <w:rPr>
                              <w:strike/>
                              <w:color w:val="000000"/>
                              <w:lang w:eastAsia="lt-LT"/>
                            </w:rPr>
                            <w:t>, išskyrus sutuoktinį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lang w:eastAsia="lt-LT"/>
                            </w:rPr>
                            <w:t>ir po 5 procentus per mėnesį už kiekvieną kitą kartu su profesinės karo tarnybos kariu gyvenantį šeimos narį, tačiau ne daugiau kaip 40 procentų už visus šeimos narius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>;</w:t>
                          </w:r>
                        </w:p>
                      </w:sdtContent>
                    </w:sdt>
                    <w:sdt>
                      <w:sdtPr>
                        <w:alias w:val="1.1.2 pp."/>
                        <w:tag w:val="part_2484bad0cb4f43b9b959a6787bf09d47"/>
                        <w:id w:val="311991951"/>
                        <w:lock w:val="sdtLocked"/>
                      </w:sdtPr>
                      <w:sdtEndPr/>
                      <w:sdtContent>
                        <w:p w14:paraId="37FF0625" w14:textId="77777777" w:rsidR="00861CB6" w:rsidRDefault="007F4AE0"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b/>
                              <w:color w:val="000000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2484bad0cb4f43b9b959a6787bf09d47"/>
                              <w:id w:val="71165995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lang w:eastAsia="lt-LT"/>
                                </w:rPr>
                                <w:t>1.1.2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lang w:eastAsia="lt-LT"/>
                            </w:rPr>
                            <w:t xml:space="preserve">. </w:t>
                          </w:r>
                          <w:r>
                            <w:rPr>
                              <w:rFonts w:eastAsia="Calibri"/>
                              <w:lang w:eastAsia="lt-LT"/>
                            </w:rPr>
                            <w:t>Kauno miestas, Klaipėdos miestas</w:t>
                          </w:r>
                          <w:r>
                            <w:rPr>
                              <w:rFonts w:eastAsia="Calibri"/>
                              <w:strike/>
                              <w:lang w:eastAsia="lt-LT"/>
                            </w:rPr>
                            <w:t>, Šiaulių miestas, P</w:t>
                          </w:r>
                          <w:r>
                            <w:rPr>
                              <w:rFonts w:eastAsia="Calibri"/>
                              <w:strike/>
                              <w:lang w:eastAsia="lt-LT"/>
                            </w:rPr>
                            <w:t>anevėžio miestas</w:t>
                          </w:r>
                          <w:r>
                            <w:rPr>
                              <w:rFonts w:eastAsia="Calibri"/>
                              <w:lang w:eastAsia="lt-LT"/>
                            </w:rPr>
                            <w:t xml:space="preserve"> – </w:t>
                          </w:r>
                          <w:r>
                            <w:rPr>
                              <w:rFonts w:eastAsia="Calibri"/>
                              <w:strike/>
                              <w:lang w:eastAsia="lt-LT"/>
                            </w:rPr>
                            <w:t>5,5</w:t>
                          </w:r>
                          <w:r>
                            <w:rPr>
                              <w:lang w:eastAsia="lt-LT"/>
                            </w:rPr>
                            <w:t> </w:t>
                          </w:r>
                          <w:r>
                            <w:rPr>
                              <w:b/>
                              <w:lang w:eastAsia="lt-LT"/>
                            </w:rPr>
                            <w:t>9,6</w:t>
                          </w:r>
                          <w:r>
                            <w:rPr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rFonts w:eastAsia="Calibri"/>
                              <w:lang w:eastAsia="lt-LT"/>
                            </w:rPr>
                            <w:t>BSI.</w:t>
                          </w:r>
                          <w:r>
                            <w:rPr>
                              <w:b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 xml:space="preserve">Šis dydis </w:t>
                          </w:r>
                          <w:r>
                            <w:rPr>
                              <w:rFonts w:eastAsia="Calibri"/>
                              <w:lang w:eastAsia="lt-LT"/>
                            </w:rPr>
                            <w:t>didinamas</w:t>
                          </w:r>
                          <w:r>
                            <w:rPr>
                              <w:rFonts w:eastAsia="Calibri"/>
                              <w:strike/>
                              <w:lang w:eastAsia="lt-LT"/>
                            </w:rPr>
                            <w:t xml:space="preserve"> 0,35 BSI</w:t>
                          </w:r>
                          <w:r>
                            <w:rPr>
                              <w:rFonts w:eastAsia="Calibri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rFonts w:eastAsia="Calibri"/>
                              <w:b/>
                              <w:lang w:eastAsia="lt-LT"/>
                            </w:rPr>
                            <w:t>15 procentų</w:t>
                          </w:r>
                          <w:r>
                            <w:rPr>
                              <w:rFonts w:eastAsia="Calibri"/>
                              <w:lang w:eastAsia="lt-LT"/>
                            </w:rPr>
                            <w:t xml:space="preserve"> per mėnesį už </w:t>
                          </w:r>
                          <w:r>
                            <w:rPr>
                              <w:rFonts w:eastAsia="Calibri"/>
                              <w:strike/>
                              <w:lang w:eastAsia="lt-LT"/>
                            </w:rPr>
                            <w:t>kiekvieną</w:t>
                          </w:r>
                          <w:r>
                            <w:rPr>
                              <w:rFonts w:eastAsia="Calibri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rFonts w:eastAsia="Calibri"/>
                              <w:b/>
                              <w:lang w:eastAsia="lt-LT"/>
                            </w:rPr>
                            <w:t>vieną</w:t>
                          </w:r>
                          <w:r>
                            <w:rPr>
                              <w:rFonts w:eastAsia="Calibri"/>
                              <w:lang w:eastAsia="lt-LT"/>
                            </w:rPr>
                            <w:t xml:space="preserve"> kartu su profesinės karo tarnybos kariu gyvenantį šeimos narį</w:t>
                          </w:r>
                          <w:r>
                            <w:rPr>
                              <w:rFonts w:eastAsia="Calibri"/>
                              <w:strike/>
                              <w:lang w:eastAsia="lt-LT"/>
                            </w:rPr>
                            <w:t>, išskyrus sutuoktinį</w:t>
                          </w:r>
                          <w:r>
                            <w:rPr>
                              <w:rFonts w:eastAsia="Calibri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lang w:eastAsia="lt-LT"/>
                            </w:rPr>
                            <w:t xml:space="preserve">ir po 5 procentus per mėnesį už kiekvieną kitą kartu su </w:t>
                          </w:r>
                          <w:r>
                            <w:rPr>
                              <w:b/>
                              <w:color w:val="000000"/>
                              <w:lang w:eastAsia="lt-LT"/>
                            </w:rPr>
                            <w:t>profesinės karo tarnybos kariu gyvenantį šeimos narį, tačiau ne daugiau kaip 40 procentų už visus šeimos narius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>;</w:t>
                          </w:r>
                        </w:p>
                      </w:sdtContent>
                    </w:sdt>
                    <w:sdt>
                      <w:sdtPr>
                        <w:alias w:val="1.1.3 pp."/>
                        <w:tag w:val="part_a43a9a0c51da4a8e8f8ce70f52eae69e"/>
                        <w:id w:val="1217551065"/>
                        <w:lock w:val="sdtLocked"/>
                      </w:sdtPr>
                      <w:sdtEndPr/>
                      <w:sdtContent>
                        <w:p w14:paraId="4D9B84F8" w14:textId="77777777" w:rsidR="00861CB6" w:rsidRDefault="007F4AE0"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rFonts w:eastAsia="Calibri"/>
                              <w:b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a43a9a0c51da4a8e8f8ce70f52eae69e"/>
                              <w:id w:val="-1609189663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rFonts w:eastAsia="Calibri"/>
                                  <w:b/>
                                  <w:lang w:eastAsia="lt-LT"/>
                                </w:rPr>
                                <w:t>1.1.3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b/>
                              <w:lang w:eastAsia="lt-LT"/>
                            </w:rPr>
                            <w:t xml:space="preserve">. Šiaulių miestas, Panevėžio miestas – 7,3 BSI. </w:t>
                          </w:r>
                          <w:r>
                            <w:rPr>
                              <w:b/>
                              <w:color w:val="000000"/>
                              <w:lang w:eastAsia="lt-LT"/>
                            </w:rPr>
                            <w:t xml:space="preserve">Šis dydis </w:t>
                          </w:r>
                          <w:r>
                            <w:rPr>
                              <w:rFonts w:eastAsia="Calibri"/>
                              <w:b/>
                              <w:lang w:eastAsia="lt-LT"/>
                            </w:rPr>
                            <w:t xml:space="preserve">didinamas 15 procentų per mėnesį už vieną kartu su profesinės karo tarnybos </w:t>
                          </w:r>
                          <w:r>
                            <w:rPr>
                              <w:rFonts w:eastAsia="Calibri"/>
                              <w:b/>
                              <w:lang w:eastAsia="lt-LT"/>
                            </w:rPr>
                            <w:t xml:space="preserve">kariu gyvenantį šeimos </w:t>
                          </w:r>
                          <w:r>
                            <w:rPr>
                              <w:rFonts w:eastAsia="Calibri"/>
                              <w:b/>
                              <w:lang w:eastAsia="lt-LT"/>
                            </w:rPr>
                            <w:lastRenderedPageBreak/>
                            <w:t xml:space="preserve">narį </w:t>
                          </w:r>
                          <w:r>
                            <w:rPr>
                              <w:b/>
                              <w:color w:val="000000"/>
                              <w:lang w:eastAsia="lt-LT"/>
                            </w:rPr>
                            <w:t>ir po 5 procentus per mėnesį už kiekvieną kitą kartu su profesinės karo tarnybos kariu gyvenantį šeimos narį, tačiau ne daugiau kaip 40 procentų už visus šeimos narius;</w:t>
                          </w:r>
                        </w:p>
                      </w:sdtContent>
                    </w:sdt>
                    <w:sdt>
                      <w:sdtPr>
                        <w:alias w:val="1.1.3 pp."/>
                        <w:tag w:val="part_967722acda0f43c0961a2943bc09497f"/>
                        <w:id w:val="1996305066"/>
                        <w:lock w:val="sdtLocked"/>
                      </w:sdtPr>
                      <w:sdtEndPr/>
                      <w:sdtContent>
                        <w:p w14:paraId="6248FB87" w14:textId="77777777" w:rsidR="00861CB6" w:rsidRDefault="007F4AE0"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b/>
                              <w:color w:val="000000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967722acda0f43c0961a2943bc09497f"/>
                              <w:id w:val="292411048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color w:val="000000"/>
                                  <w:lang w:eastAsia="lt-LT"/>
                                </w:rPr>
                                <w:t>1.1.3</w:t>
                              </w:r>
                            </w:sdtContent>
                          </w:sdt>
                          <w:r>
                            <w:rPr>
                              <w:strike/>
                              <w:color w:val="000000"/>
                              <w:lang w:eastAsia="lt-LT"/>
                            </w:rPr>
                            <w:t>.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lang w:eastAsia="lt-LT"/>
                            </w:rPr>
                            <w:t>1.1.4.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 xml:space="preserve"> kitos vietovės, nenurodytos šio nutarimo 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 xml:space="preserve">1.1.1 </w:t>
                          </w:r>
                          <w:r>
                            <w:rPr>
                              <w:strike/>
                              <w:color w:val="000000"/>
                              <w:lang w:eastAsia="lt-LT"/>
                            </w:rPr>
                            <w:t>ir 1.1.2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lang w:eastAsia="lt-LT"/>
                            </w:rPr>
                            <w:t>– 1.1.3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 xml:space="preserve"> papunkčiuose, – </w:t>
                          </w:r>
                          <w:r>
                            <w:rPr>
                              <w:strike/>
                              <w:color w:val="000000"/>
                              <w:lang w:eastAsia="lt-LT"/>
                            </w:rPr>
                            <w:t>4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lang w:eastAsia="lt-LT"/>
                            </w:rPr>
                            <w:t>5,7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 xml:space="preserve"> BSI.</w:t>
                          </w:r>
                          <w:r>
                            <w:rPr>
                              <w:b/>
                              <w:color w:val="000000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 xml:space="preserve">Šis dydis </w:t>
                          </w:r>
                          <w:r>
                            <w:rPr>
                              <w:rFonts w:eastAsia="Calibri"/>
                              <w:lang w:eastAsia="lt-LT"/>
                            </w:rPr>
                            <w:t>didinamas</w:t>
                          </w:r>
                          <w:r>
                            <w:rPr>
                              <w:rFonts w:eastAsia="Calibri"/>
                              <w:strike/>
                              <w:lang w:eastAsia="lt-LT"/>
                            </w:rPr>
                            <w:t xml:space="preserve"> 0,35 BSI</w:t>
                          </w:r>
                          <w:r>
                            <w:rPr>
                              <w:rFonts w:eastAsia="Calibri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rFonts w:eastAsia="Calibri"/>
                              <w:b/>
                              <w:lang w:eastAsia="lt-LT"/>
                            </w:rPr>
                            <w:t>15 procentų</w:t>
                          </w:r>
                          <w:r>
                            <w:rPr>
                              <w:rFonts w:eastAsia="Calibri"/>
                              <w:lang w:eastAsia="lt-LT"/>
                            </w:rPr>
                            <w:t xml:space="preserve"> per mėnesį už </w:t>
                          </w:r>
                          <w:r>
                            <w:rPr>
                              <w:rFonts w:eastAsia="Calibri"/>
                              <w:strike/>
                              <w:lang w:eastAsia="lt-LT"/>
                            </w:rPr>
                            <w:t>kiekvieną</w:t>
                          </w:r>
                          <w:r>
                            <w:rPr>
                              <w:rFonts w:eastAsia="Calibri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rFonts w:eastAsia="Calibri"/>
                              <w:b/>
                              <w:lang w:eastAsia="lt-LT"/>
                            </w:rPr>
                            <w:t>vieną</w:t>
                          </w:r>
                          <w:r>
                            <w:rPr>
                              <w:rFonts w:eastAsia="Calibri"/>
                              <w:lang w:eastAsia="lt-LT"/>
                            </w:rPr>
                            <w:t xml:space="preserve"> kartu su profesinės karo tarnybos kariu gyvenantį šeimos narį</w:t>
                          </w:r>
                          <w:r>
                            <w:rPr>
                              <w:rFonts w:eastAsia="Calibri"/>
                              <w:strike/>
                              <w:lang w:eastAsia="lt-LT"/>
                            </w:rPr>
                            <w:t>, išskyrus sutuoktinį</w:t>
                          </w:r>
                          <w:r>
                            <w:rPr>
                              <w:rFonts w:eastAsia="Calibri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lang w:eastAsia="lt-LT"/>
                            </w:rPr>
                            <w:t>ir po 5 procentus per mėnesį už kiekvieną kitą kartu</w:t>
                          </w:r>
                          <w:r>
                            <w:rPr>
                              <w:b/>
                              <w:color w:val="000000"/>
                              <w:lang w:eastAsia="lt-LT"/>
                            </w:rPr>
                            <w:t xml:space="preserve"> su profesinės karo tarnybos kariu gyvenantį šeimos narį, tačiau ne daugiau kaip 40 procentų už visus šeimos narius</w:t>
                          </w:r>
                          <w:r>
                            <w:rPr>
                              <w:color w:val="000000"/>
                              <w:lang w:eastAsia="lt-LT"/>
                            </w:rPr>
                            <w:t>;</w:t>
                          </w:r>
                          <w:r>
                            <w:rPr>
                              <w:b/>
                              <w:color w:val="000000"/>
                              <w:lang w:eastAsia="lt-LT"/>
                            </w:rPr>
                            <w:t>“.</w:t>
                          </w:r>
                        </w:p>
                        <w:p w14:paraId="24E6574A" w14:textId="77777777" w:rsidR="00861CB6" w:rsidRDefault="00861CB6">
                          <w:pPr>
                            <w:tabs>
                              <w:tab w:val="left" w:pos="0"/>
                              <w:tab w:val="left" w:pos="1350"/>
                            </w:tabs>
                            <w:spacing w:line="360" w:lineRule="atLeast"/>
                            <w:ind w:firstLine="720"/>
                            <w:jc w:val="both"/>
                            <w:rPr>
                              <w:lang w:eastAsia="lt-LT"/>
                            </w:rPr>
                          </w:pPr>
                        </w:p>
                        <w:p w14:paraId="33AF8547" w14:textId="77777777" w:rsidR="00861CB6" w:rsidRDefault="00861CB6">
                          <w:pPr>
                            <w:tabs>
                              <w:tab w:val="center" w:pos="-7800"/>
                              <w:tab w:val="right" w:pos="9071"/>
                            </w:tabs>
                          </w:pPr>
                        </w:p>
                        <w:p w14:paraId="6F98D500" w14:textId="77777777" w:rsidR="00861CB6" w:rsidRDefault="007F4AE0">
                          <w:pPr>
                            <w:tabs>
                              <w:tab w:val="center" w:pos="-7800"/>
                              <w:tab w:val="right" w:pos="9071"/>
                            </w:tabs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signatura"/>
            <w:tag w:val="part_c43819c14f7d45c3bdaff35a9e9a3e5b"/>
            <w:id w:val="1997598001"/>
            <w:lock w:val="sdtLocked"/>
          </w:sdtPr>
          <w:sdtEndPr/>
          <w:sdtContent>
            <w:p w14:paraId="55304388" w14:textId="77777777" w:rsidR="00861CB6" w:rsidRDefault="007F4AE0">
              <w:pPr>
                <w:tabs>
                  <w:tab w:val="center" w:pos="-7800"/>
                  <w:tab w:val="right" w:pos="9071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 xml:space="preserve">Ministras Pirmininkas                                                                                          </w:t>
              </w:r>
            </w:p>
            <w:p w14:paraId="379B8CDA" w14:textId="77777777" w:rsidR="00861CB6" w:rsidRDefault="00861CB6"/>
            <w:p w14:paraId="657755DE" w14:textId="77777777" w:rsidR="00861CB6" w:rsidRDefault="00861CB6"/>
            <w:p w14:paraId="2E261B36" w14:textId="77777777" w:rsidR="00861CB6" w:rsidRDefault="00861CB6">
              <w:pPr>
                <w:rPr>
                  <w:lang w:eastAsia="lt-LT"/>
                </w:rPr>
              </w:pPr>
            </w:p>
            <w:p w14:paraId="06EEC03C" w14:textId="77777777" w:rsidR="00861CB6" w:rsidRDefault="007F4AE0">
              <w:pPr>
                <w:tabs>
                  <w:tab w:val="center" w:pos="-3686"/>
                  <w:tab w:val="right" w:pos="9071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Krašto apsa</w:t>
              </w:r>
              <w:r>
                <w:rPr>
                  <w:lang w:eastAsia="lt-LT"/>
                </w:rPr>
                <w:t xml:space="preserve">ugos ministras                                                                          </w:t>
              </w:r>
            </w:p>
          </w:sdtContent>
        </w:sdt>
      </w:sdtContent>
    </w:sdt>
    <w:sectPr w:rsidR="00861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151F0" w14:textId="77777777" w:rsidR="007F4AE0" w:rsidRDefault="007F4AE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68BA4A9" w14:textId="77777777" w:rsidR="007F4AE0" w:rsidRDefault="007F4AE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B8BA" w14:textId="77777777" w:rsidR="00861CB6" w:rsidRDefault="00861CB6">
    <w:pPr>
      <w:tabs>
        <w:tab w:val="center" w:pos="4819"/>
        <w:tab w:val="right" w:pos="9638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A9A2" w14:textId="77777777" w:rsidR="00861CB6" w:rsidRDefault="00861CB6">
    <w:pPr>
      <w:tabs>
        <w:tab w:val="center" w:pos="4819"/>
        <w:tab w:val="right" w:pos="9638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1314" w14:textId="77777777" w:rsidR="00861CB6" w:rsidRDefault="00861CB6">
    <w:pPr>
      <w:tabs>
        <w:tab w:val="center" w:pos="4819"/>
        <w:tab w:val="right" w:pos="9638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CB37" w14:textId="77777777" w:rsidR="007F4AE0" w:rsidRDefault="007F4AE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AA74F77" w14:textId="77777777" w:rsidR="007F4AE0" w:rsidRDefault="007F4AE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6062" w14:textId="77777777" w:rsidR="00861CB6" w:rsidRDefault="007F4AE0">
    <w:pPr>
      <w:framePr w:wrap="auto" w:vAnchor="text" w:hAnchor="margin" w:xAlign="center" w:y="1"/>
      <w:tabs>
        <w:tab w:val="center" w:pos="4153"/>
        <w:tab w:val="right" w:pos="8306"/>
      </w:tabs>
      <w:rPr>
        <w:lang w:val="en-US" w:eastAsia="lt-LT"/>
      </w:rPr>
    </w:pPr>
    <w:r>
      <w:rPr>
        <w:lang w:val="en-US" w:eastAsia="lt-LT"/>
      </w:rPr>
      <w:fldChar w:fldCharType="begin"/>
    </w:r>
    <w:r>
      <w:rPr>
        <w:lang w:val="en-US" w:eastAsia="lt-LT"/>
      </w:rPr>
      <w:instrText xml:space="preserve">PAGE  </w:instrText>
    </w:r>
    <w:r>
      <w:rPr>
        <w:lang w:val="en-US" w:eastAsia="lt-LT"/>
      </w:rPr>
      <w:fldChar w:fldCharType="end"/>
    </w:r>
  </w:p>
  <w:p w14:paraId="481D3ECE" w14:textId="77777777" w:rsidR="00861CB6" w:rsidRDefault="00861CB6">
    <w:pPr>
      <w:tabs>
        <w:tab w:val="center" w:pos="4153"/>
        <w:tab w:val="right" w:pos="8306"/>
      </w:tabs>
      <w:rPr>
        <w:lang w:val="en-US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67CE" w14:textId="77777777" w:rsidR="00861CB6" w:rsidRDefault="007F4AE0">
    <w:pPr>
      <w:framePr w:wrap="auto" w:vAnchor="text" w:hAnchor="margin" w:xAlign="center" w:y="1"/>
      <w:tabs>
        <w:tab w:val="center" w:pos="4153"/>
        <w:tab w:val="right" w:pos="8306"/>
      </w:tabs>
      <w:rPr>
        <w:lang w:val="en-US" w:eastAsia="lt-LT"/>
      </w:rPr>
    </w:pPr>
    <w:r>
      <w:rPr>
        <w:lang w:val="en-US" w:eastAsia="lt-LT"/>
      </w:rPr>
      <w:fldChar w:fldCharType="begin"/>
    </w:r>
    <w:r>
      <w:rPr>
        <w:lang w:val="en-US" w:eastAsia="lt-LT"/>
      </w:rPr>
      <w:instrText xml:space="preserve">PAGE  </w:instrText>
    </w:r>
    <w:r>
      <w:rPr>
        <w:lang w:val="en-US" w:eastAsia="lt-LT"/>
      </w:rPr>
      <w:fldChar w:fldCharType="separate"/>
    </w:r>
    <w:r>
      <w:rPr>
        <w:lang w:val="en-US" w:eastAsia="lt-LT"/>
      </w:rPr>
      <w:t>2</w:t>
    </w:r>
    <w:r>
      <w:rPr>
        <w:lang w:val="en-US" w:eastAsia="lt-LT"/>
      </w:rPr>
      <w:fldChar w:fldCharType="end"/>
    </w:r>
  </w:p>
  <w:p w14:paraId="18A54F70" w14:textId="77777777" w:rsidR="00861CB6" w:rsidRDefault="00861CB6">
    <w:pPr>
      <w:tabs>
        <w:tab w:val="center" w:pos="4153"/>
        <w:tab w:val="right" w:pos="8306"/>
      </w:tabs>
      <w:rPr>
        <w:lang w:val="en-US"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B140" w14:textId="77777777" w:rsidR="00861CB6" w:rsidRDefault="00861CB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60"/>
    <w:rsid w:val="002E54A0"/>
    <w:rsid w:val="00774A60"/>
    <w:rsid w:val="007F4AE0"/>
    <w:rsid w:val="0086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AD29C"/>
  <w15:docId w15:val="{8256661A-1734-43EA-88E8-F3D89DD0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10cc363ec1ab47b18a0937365db50e9a" PartId="1c47a92d38484761802d113839142997">
    <Part Type="preambule" DocPartId="ba59b16b29cb48bebc48e8e4779ee3b7" PartId="499abfbad4614c0cba54f6a8f5dbae77"/>
    <Part Type="pastraipa" DocPartId="1bac196e710a4b8099807e6400ca67be" PartId="584bb0dba9b24d59830f5f8707408377"/>
    <Part Type="punktas" Nr="1" Abbr="1 p." DocPartId="c018a2196cc24935b91615556b15e910" PartId="80e92a41ed394a06a1991b1a14f50714">
      <Part Type="citata" DocPartId="e5d4211e67354ab8a9b91654a37ca795" PartId="f0200c35e8f640b5bc77f8480bda1277">
        <Part Type="pastraipa" DocPartId="9cc40313e94f40f69903e27f6ad64b61" PartId="885e6a11014241268c324d62b44c1fee"/>
      </Part>
    </Part>
    <Part Type="punktas" Nr="2" Abbr="2 p." DocPartId="2fdfd16f338b45439a06ace8e4886d14" PartId="7bbd94263a1f47e19c1f04f977daf003">
      <Part Type="citata" DocPartId="8f0fb4bd805d417caac2b3165f8751cf" PartId="97ca5d914d7e4463bb2be53324265f47">
        <Part Type="papunktis" Nr="1.1" Abbr="1.1 pp." DocPartId="b63ec738877346e0a44a7327785091d6" PartId="ceed7c288a4b4d319dae73d507d49d7e">
          <Part Type="papunktis" Nr="1.1.1" Abbr="1.1.1 pp." DocPartId="ea8850da61b84301aaaf48aa5d34e6cf" PartId="5f4d1ceccbb34f0999d61be219494a71"/>
          <Part Type="papunktis" Nr="1.1.2" Abbr="1.1.2 pp." DocPartId="0997a84ad7b74109b3f45396a928fa48" PartId="2484bad0cb4f43b9b959a6787bf09d47"/>
          <Part Type="papunktis" Nr="1.1.3" Abbr="1.1.3 pp." DocPartId="6c6b456938b74c029781d25d0a4c835a" PartId="a43a9a0c51da4a8e8f8ce70f52eae69e"/>
          <Part Type="papunktis" Nr="1.1.3" Abbr="1.1.3 pp." Notes="Numeris ne iš eilės. Trūksta dalių? [DocDalys]" DocPartId="66457819146d431a97a1d8c0cee23faa" PartId="967722acda0f43c0961a2943bc09497f"/>
        </Part>
      </Part>
    </Part>
    <Part Type="signatura" DocPartId="eca5ac285c774f59b335a41ce3ae60a1" PartId="c43819c14f7d45c3bdaff35a9e9a3e5b"/>
  </Part>
</Parts>
</file>

<file path=customXml/itemProps1.xml><?xml version="1.0" encoding="utf-8"?>
<ds:datastoreItem xmlns:ds="http://schemas.openxmlformats.org/officeDocument/2006/customXml" ds:itemID="{00C4B9A4-D1A0-48D0-80EF-DFE8F2D6FB8D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1989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2021-06-29T09:51:00Z</dcterms:created>
  <dc:creator>Aura Baubienė</dc:creator>
  <cp:lastModifiedBy>Dalia Čekatauskienė</cp:lastModifiedBy>
  <cp:lastPrinted>2021-06-23T11:04:00Z</cp:lastPrinted>
  <dcterms:modified xsi:type="dcterms:W3CDTF">2021-06-29T09:51:00Z</dcterms:modified>
  <cp:revision>2</cp:revision>
</cp:coreProperties>
</file>