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CB62" w14:textId="77777777" w:rsidR="007D2DCB" w:rsidRDefault="00721373">
      <w:pPr>
        <w:ind w:firstLine="7088"/>
        <w:rPr>
          <w:b/>
          <w:bCs/>
          <w:lang w:eastAsia="lt-LT"/>
        </w:rPr>
      </w:pPr>
      <w:r>
        <w:rPr>
          <w:b/>
          <w:bCs/>
          <w:lang w:eastAsia="lt-LT"/>
        </w:rPr>
        <w:t xml:space="preserve">Projekto </w:t>
      </w:r>
    </w:p>
    <w:p w14:paraId="75AB3A20" w14:textId="77777777" w:rsidR="007D2DCB" w:rsidRDefault="00721373">
      <w:pPr>
        <w:ind w:firstLine="7088"/>
        <w:rPr>
          <w:b/>
          <w:bCs/>
          <w:lang w:eastAsia="lt-LT"/>
        </w:rPr>
      </w:pPr>
      <w:r>
        <w:rPr>
          <w:b/>
          <w:bCs/>
          <w:lang w:eastAsia="lt-LT"/>
        </w:rPr>
        <w:t>lyginamasis variantas</w:t>
      </w:r>
    </w:p>
    <w:p w14:paraId="44E1E16D" w14:textId="77777777" w:rsidR="007D2DCB" w:rsidRDefault="007D2DCB">
      <w:pPr>
        <w:rPr>
          <w:b/>
          <w:bCs/>
          <w:caps/>
          <w:szCs w:val="24"/>
          <w:lang w:eastAsia="lt-LT"/>
        </w:rPr>
      </w:pPr>
    </w:p>
    <w:p w14:paraId="2891D98E" w14:textId="77777777" w:rsidR="007D2DCB" w:rsidRDefault="007D2DCB">
      <w:pPr>
        <w:rPr>
          <w:b/>
          <w:bCs/>
          <w:caps/>
          <w:szCs w:val="24"/>
          <w:lang w:eastAsia="lt-LT"/>
        </w:rPr>
      </w:pPr>
    </w:p>
    <w:p w14:paraId="7E53F6F2" w14:textId="77777777" w:rsidR="007D2DCB" w:rsidRDefault="00721373">
      <w:pPr>
        <w:keepNext/>
        <w:jc w:val="center"/>
        <w:rPr>
          <w:b/>
          <w:bCs/>
          <w:caps/>
          <w:szCs w:val="24"/>
          <w:lang w:eastAsia="lt-LT"/>
        </w:rPr>
      </w:pPr>
      <w:r>
        <w:rPr>
          <w:b/>
          <w:bCs/>
          <w:caps/>
          <w:szCs w:val="24"/>
          <w:lang w:eastAsia="lt-LT"/>
        </w:rPr>
        <w:t>Lietuvos Respublikos Vyriausybė</w:t>
      </w:r>
    </w:p>
    <w:p w14:paraId="7635A45C" w14:textId="77777777" w:rsidR="007D2DCB" w:rsidRDefault="007D2DCB">
      <w:pPr>
        <w:jc w:val="center"/>
        <w:rPr>
          <w:b/>
          <w:bCs/>
          <w:caps/>
          <w:szCs w:val="24"/>
          <w:lang w:eastAsia="lt-LT"/>
        </w:rPr>
      </w:pPr>
    </w:p>
    <w:p w14:paraId="02EF66C5" w14:textId="77777777" w:rsidR="007D2DCB" w:rsidRDefault="00721373">
      <w:pPr>
        <w:jc w:val="center"/>
        <w:rPr>
          <w:b/>
          <w:bCs/>
          <w:caps/>
          <w:szCs w:val="24"/>
          <w:lang w:eastAsia="lt-LT"/>
        </w:rPr>
      </w:pPr>
      <w:r>
        <w:rPr>
          <w:b/>
          <w:bCs/>
          <w:caps/>
          <w:szCs w:val="24"/>
          <w:lang w:eastAsia="lt-LT"/>
        </w:rPr>
        <w:t>nutarimas</w:t>
      </w:r>
    </w:p>
    <w:p w14:paraId="35464518" w14:textId="338A9E53" w:rsidR="007D2DCB" w:rsidRDefault="00721373">
      <w:pPr>
        <w:widowControl w:val="0"/>
        <w:jc w:val="center"/>
        <w:rPr>
          <w:b/>
          <w:bCs/>
          <w:caps/>
          <w:szCs w:val="24"/>
          <w:lang w:eastAsia="lt-LT"/>
        </w:rPr>
      </w:pPr>
      <w:r>
        <w:rPr>
          <w:b/>
          <w:bCs/>
          <w:caps/>
          <w:szCs w:val="24"/>
          <w:lang w:eastAsia="lt-LT"/>
        </w:rPr>
        <w:t>DĖL 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w:t>
      </w:r>
    </w:p>
    <w:p w14:paraId="63D58608" w14:textId="77777777" w:rsidR="007D2DCB" w:rsidRDefault="007D2DCB">
      <w:pPr>
        <w:tabs>
          <w:tab w:val="center" w:pos="4153"/>
          <w:tab w:val="right" w:pos="8306"/>
        </w:tabs>
        <w:rPr>
          <w:b/>
          <w:bCs/>
          <w:szCs w:val="24"/>
          <w:lang w:eastAsia="lt-LT"/>
        </w:rPr>
      </w:pPr>
    </w:p>
    <w:p w14:paraId="1183C95C" w14:textId="77777777" w:rsidR="007D2DCB" w:rsidRDefault="00721373">
      <w:pPr>
        <w:ind w:firstLine="62"/>
        <w:jc w:val="center"/>
        <w:rPr>
          <w:lang w:eastAsia="lt-LT"/>
        </w:rPr>
      </w:pPr>
      <w:r>
        <w:rPr>
          <w:lang w:eastAsia="lt-LT"/>
        </w:rPr>
        <w:t xml:space="preserve">2021 m.                       d. Nr. </w:t>
      </w:r>
    </w:p>
    <w:p w14:paraId="07D089D8" w14:textId="77777777" w:rsidR="007D2DCB" w:rsidRDefault="00721373">
      <w:pPr>
        <w:jc w:val="center"/>
        <w:rPr>
          <w:lang w:eastAsia="lt-LT"/>
        </w:rPr>
      </w:pPr>
      <w:r>
        <w:rPr>
          <w:lang w:eastAsia="lt-LT"/>
        </w:rPr>
        <w:t>Vilnius</w:t>
      </w:r>
    </w:p>
    <w:p w14:paraId="6644D884" w14:textId="77777777" w:rsidR="007D2DCB" w:rsidRDefault="007D2DCB">
      <w:pPr>
        <w:rPr>
          <w:lang w:eastAsia="lt-LT"/>
        </w:rPr>
      </w:pPr>
    </w:p>
    <w:p w14:paraId="7A3330DE" w14:textId="77777777" w:rsidR="007D2DCB" w:rsidRDefault="007D2DCB">
      <w:pPr>
        <w:rPr>
          <w:lang w:eastAsia="lt-LT"/>
        </w:rPr>
      </w:pPr>
    </w:p>
    <w:p w14:paraId="18E6AA97" w14:textId="77777777" w:rsidR="007D2DCB" w:rsidRDefault="00721373">
      <w:pPr>
        <w:spacing w:line="340" w:lineRule="atLeast"/>
        <w:ind w:firstLine="720"/>
        <w:jc w:val="both"/>
        <w:rPr>
          <w:color w:val="000000"/>
          <w:szCs w:val="24"/>
        </w:rPr>
      </w:pPr>
      <w:r>
        <w:rPr>
          <w:color w:val="000000"/>
          <w:szCs w:val="24"/>
        </w:rPr>
        <w:t xml:space="preserve">Lietuvos Respublikos Vyriausybė </w:t>
      </w:r>
      <w:r>
        <w:rPr>
          <w:color w:val="000000"/>
          <w:spacing w:val="60"/>
          <w:szCs w:val="24"/>
        </w:rPr>
        <w:t>nutari</w:t>
      </w:r>
      <w:r w:rsidRPr="000C32C3">
        <w:rPr>
          <w:color w:val="000000"/>
          <w:szCs w:val="24"/>
        </w:rPr>
        <w:t>a:</w:t>
      </w:r>
    </w:p>
    <w:p w14:paraId="642B12BC" w14:textId="6AAC015A" w:rsidR="007D2DCB" w:rsidRDefault="00721373">
      <w:pPr>
        <w:spacing w:line="340" w:lineRule="atLeast"/>
        <w:ind w:firstLine="720"/>
        <w:jc w:val="both"/>
        <w:rPr>
          <w:color w:val="000000"/>
          <w:szCs w:val="24"/>
        </w:rPr>
      </w:pPr>
      <w:r>
        <w:rPr>
          <w:color w:val="000000"/>
          <w:szCs w:val="24"/>
        </w:rPr>
        <w:t>1. Pakeisti Ministerijų, Lietuvos Respublikos Vyriausybės kanceliarijos, Vyriausybės įstaigų ir įstaigų prie ministerijų, kitų valstybės institucijų ir įstaigų sąrašą pagal grupes, patvirtintą Lietuvos Respublikos Vyriausybės 2008 m. balandžio 24 d. nutarimu Nr. 358 „Dėl Ministerijų, Lietuvos Respublikos Vyriausybės kanceliarijos, Vyriausybės įstaigų ir įstaigų prie ministerijų, kitų valstybės institucijų ir įstaigų sąrašo pagal grupes patvirtinimo“, ir pripažinti netekusiu galios II grupės 21 punktą.</w:t>
      </w:r>
    </w:p>
    <w:p w14:paraId="637A92C2" w14:textId="77777777" w:rsidR="007D2DCB" w:rsidRDefault="00721373">
      <w:pPr>
        <w:spacing w:line="340" w:lineRule="atLeast"/>
        <w:ind w:firstLine="720"/>
        <w:jc w:val="both"/>
        <w:rPr>
          <w:strike/>
          <w:color w:val="000000"/>
          <w:szCs w:val="24"/>
        </w:rPr>
      </w:pPr>
      <w:r>
        <w:rPr>
          <w:strike/>
          <w:color w:val="000000"/>
          <w:szCs w:val="24"/>
        </w:rPr>
        <w:t>21. Lietuvos Respublikos ryšių reguliavimo tarnyba</w:t>
      </w:r>
    </w:p>
    <w:p w14:paraId="705CFBDC" w14:textId="19E8E361" w:rsidR="007D2DCB" w:rsidRDefault="00721373">
      <w:pPr>
        <w:spacing w:line="340" w:lineRule="atLeast"/>
        <w:ind w:firstLine="720"/>
        <w:jc w:val="both"/>
        <w:rPr>
          <w:color w:val="000000"/>
          <w:szCs w:val="24"/>
        </w:rPr>
      </w:pPr>
      <w:r>
        <w:rPr>
          <w:color w:val="000000"/>
          <w:szCs w:val="24"/>
        </w:rPr>
        <w:t xml:space="preserve">2. Nustatyti, kad šis nutarimas įsigalioja 2022 m. sausio 1 d. </w:t>
      </w:r>
    </w:p>
    <w:p w14:paraId="3A370987" w14:textId="77777777" w:rsidR="007D2DCB" w:rsidRDefault="007D2DCB">
      <w:pPr>
        <w:spacing w:line="340" w:lineRule="atLeast"/>
        <w:ind w:left="4820" w:firstLine="62"/>
      </w:pPr>
    </w:p>
    <w:p w14:paraId="6C755B61" w14:textId="77777777" w:rsidR="007D2DCB" w:rsidRDefault="007D2DCB">
      <w:pPr>
        <w:tabs>
          <w:tab w:val="center" w:pos="-7800"/>
          <w:tab w:val="left" w:pos="6237"/>
          <w:tab w:val="right" w:pos="8306"/>
        </w:tabs>
      </w:pPr>
    </w:p>
    <w:p w14:paraId="6D3F822F" w14:textId="77777777" w:rsidR="007D2DCB" w:rsidRDefault="007D2DCB">
      <w:pPr>
        <w:tabs>
          <w:tab w:val="center" w:pos="-7800"/>
          <w:tab w:val="left" w:pos="6237"/>
          <w:tab w:val="right" w:pos="8306"/>
        </w:tabs>
      </w:pPr>
    </w:p>
    <w:p w14:paraId="38723F48" w14:textId="77777777" w:rsidR="007D2DCB" w:rsidRDefault="00721373">
      <w:pPr>
        <w:tabs>
          <w:tab w:val="center" w:pos="-7800"/>
          <w:tab w:val="left" w:pos="6237"/>
          <w:tab w:val="right" w:pos="8306"/>
        </w:tabs>
        <w:rPr>
          <w:lang w:eastAsia="lt-LT"/>
        </w:rPr>
      </w:pPr>
      <w:r>
        <w:rPr>
          <w:lang w:eastAsia="lt-LT"/>
        </w:rPr>
        <w:t>Ministras Pirmininkas</w:t>
      </w:r>
      <w:r>
        <w:rPr>
          <w:lang w:eastAsia="lt-LT"/>
        </w:rPr>
        <w:tab/>
        <w:t xml:space="preserve">                      </w:t>
      </w:r>
    </w:p>
    <w:p w14:paraId="11F290E4" w14:textId="77777777" w:rsidR="007D2DCB" w:rsidRDefault="007D2DCB">
      <w:pPr>
        <w:tabs>
          <w:tab w:val="center" w:pos="-7800"/>
          <w:tab w:val="left" w:pos="6237"/>
          <w:tab w:val="right" w:pos="8306"/>
        </w:tabs>
        <w:rPr>
          <w:lang w:eastAsia="lt-LT"/>
        </w:rPr>
      </w:pPr>
    </w:p>
    <w:p w14:paraId="21AD253D" w14:textId="77777777" w:rsidR="007D2DCB" w:rsidRDefault="00721373">
      <w:pPr>
        <w:tabs>
          <w:tab w:val="center" w:pos="-7800"/>
          <w:tab w:val="left" w:pos="6237"/>
          <w:tab w:val="right" w:pos="8306"/>
        </w:tabs>
        <w:rPr>
          <w:lang w:eastAsia="lt-LT"/>
        </w:rPr>
      </w:pPr>
      <w:r>
        <w:rPr>
          <w:lang w:eastAsia="lt-LT"/>
        </w:rPr>
        <w:t xml:space="preserve">Vidaus reikalų ministras                                                                                 </w:t>
      </w:r>
    </w:p>
    <w:sectPr w:rsidR="007D2DCB">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4AE3" w14:textId="77777777" w:rsidR="009447B4" w:rsidRDefault="009447B4">
      <w:pPr>
        <w:rPr>
          <w:lang w:eastAsia="lt-LT"/>
        </w:rPr>
      </w:pPr>
      <w:r>
        <w:rPr>
          <w:lang w:eastAsia="lt-LT"/>
        </w:rPr>
        <w:separator/>
      </w:r>
    </w:p>
  </w:endnote>
  <w:endnote w:type="continuationSeparator" w:id="0">
    <w:p w14:paraId="5C5B1882" w14:textId="77777777" w:rsidR="009447B4" w:rsidRDefault="009447B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7C5C" w14:textId="77777777" w:rsidR="007D2DCB" w:rsidRDefault="007D2DC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2140" w14:textId="77777777" w:rsidR="007D2DCB" w:rsidRDefault="007D2DC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903A" w14:textId="77777777" w:rsidR="007D2DCB" w:rsidRDefault="007D2DC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962A5" w14:textId="77777777" w:rsidR="009447B4" w:rsidRDefault="009447B4">
      <w:pPr>
        <w:rPr>
          <w:lang w:eastAsia="lt-LT"/>
        </w:rPr>
      </w:pPr>
      <w:r>
        <w:rPr>
          <w:lang w:eastAsia="lt-LT"/>
        </w:rPr>
        <w:separator/>
      </w:r>
    </w:p>
  </w:footnote>
  <w:footnote w:type="continuationSeparator" w:id="0">
    <w:p w14:paraId="372213A5" w14:textId="77777777" w:rsidR="009447B4" w:rsidRDefault="009447B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EB71" w14:textId="77777777" w:rsidR="007D2DCB" w:rsidRDefault="0072137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F4B1874" w14:textId="77777777" w:rsidR="007D2DCB" w:rsidRDefault="007D2DCB">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FD6B" w14:textId="77777777" w:rsidR="007D2DCB" w:rsidRDefault="00721373">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14:paraId="0352994A" w14:textId="77777777" w:rsidR="007D2DCB" w:rsidRDefault="007D2DCB">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D353" w14:textId="77777777" w:rsidR="007D2DCB" w:rsidRDefault="007D2DC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C32C3"/>
    <w:rsid w:val="00424055"/>
    <w:rsid w:val="004C66E7"/>
    <w:rsid w:val="00721373"/>
    <w:rsid w:val="007D2DCB"/>
    <w:rsid w:val="009447B4"/>
    <w:rsid w:val="00B40C30"/>
    <w:rsid w:val="00CE4783"/>
    <w:rsid w:val="00E15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99115C"/>
  <w15:docId w15:val="{E63E8F25-64E0-4BEB-B259-F3E59551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46203665">
      <w:bodyDiv w:val="1"/>
      <w:marLeft w:val="0"/>
      <w:marRight w:val="0"/>
      <w:marTop w:val="0"/>
      <w:marBottom w:val="0"/>
      <w:divBdr>
        <w:top w:val="none" w:sz="0" w:space="0" w:color="auto"/>
        <w:left w:val="none" w:sz="0" w:space="0" w:color="auto"/>
        <w:bottom w:val="none" w:sz="0" w:space="0" w:color="auto"/>
        <w:right w:val="none" w:sz="0" w:space="0" w:color="auto"/>
      </w:divBdr>
      <w:divsChild>
        <w:div w:id="1944603300">
          <w:marLeft w:val="0"/>
          <w:marRight w:val="0"/>
          <w:marTop w:val="0"/>
          <w:marBottom w:val="0"/>
          <w:divBdr>
            <w:top w:val="none" w:sz="0" w:space="0" w:color="auto"/>
            <w:left w:val="none" w:sz="0" w:space="0" w:color="auto"/>
            <w:bottom w:val="none" w:sz="0" w:space="0" w:color="auto"/>
            <w:right w:val="none" w:sz="0" w:space="0" w:color="auto"/>
          </w:divBdr>
          <w:divsChild>
            <w:div w:id="465660051">
              <w:marLeft w:val="0"/>
              <w:marRight w:val="0"/>
              <w:marTop w:val="0"/>
              <w:marBottom w:val="0"/>
              <w:divBdr>
                <w:top w:val="none" w:sz="0" w:space="0" w:color="auto"/>
                <w:left w:val="none" w:sz="0" w:space="0" w:color="auto"/>
                <w:bottom w:val="none" w:sz="0" w:space="0" w:color="auto"/>
                <w:right w:val="none" w:sz="0" w:space="0" w:color="auto"/>
              </w:divBdr>
              <w:divsChild>
                <w:div w:id="305093612">
                  <w:marLeft w:val="0"/>
                  <w:marRight w:val="0"/>
                  <w:marTop w:val="0"/>
                  <w:marBottom w:val="0"/>
                  <w:divBdr>
                    <w:top w:val="none" w:sz="0" w:space="0" w:color="auto"/>
                    <w:left w:val="none" w:sz="0" w:space="0" w:color="auto"/>
                    <w:bottom w:val="none" w:sz="0" w:space="0" w:color="auto"/>
                    <w:right w:val="none" w:sz="0" w:space="0" w:color="auto"/>
                  </w:divBdr>
                  <w:divsChild>
                    <w:div w:id="1953433421">
                      <w:marLeft w:val="0"/>
                      <w:marRight w:val="0"/>
                      <w:marTop w:val="0"/>
                      <w:marBottom w:val="0"/>
                      <w:divBdr>
                        <w:top w:val="none" w:sz="0" w:space="0" w:color="auto"/>
                        <w:left w:val="none" w:sz="0" w:space="0" w:color="auto"/>
                        <w:bottom w:val="none" w:sz="0" w:space="0" w:color="auto"/>
                        <w:right w:val="none" w:sz="0" w:space="0" w:color="auto"/>
                      </w:divBdr>
                      <w:divsChild>
                        <w:div w:id="407070830">
                          <w:marLeft w:val="0"/>
                          <w:marRight w:val="0"/>
                          <w:marTop w:val="0"/>
                          <w:marBottom w:val="0"/>
                          <w:divBdr>
                            <w:top w:val="none" w:sz="0" w:space="0" w:color="auto"/>
                            <w:left w:val="none" w:sz="0" w:space="0" w:color="auto"/>
                            <w:bottom w:val="none" w:sz="0" w:space="0" w:color="auto"/>
                            <w:right w:val="none" w:sz="0" w:space="0" w:color="auto"/>
                          </w:divBdr>
                          <w:divsChild>
                            <w:div w:id="12126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92267966">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387872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776</Words>
  <Characters>443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2021-12-10T08:11:00Z</dcterms:created>
  <dc:creator>lrvk</dc:creator>
  <cp:lastModifiedBy>JB</cp:lastModifiedBy>
  <cp:lastPrinted>2019-03-19T10:03:00Z</cp:lastPrinted>
  <dcterms:modified xsi:type="dcterms:W3CDTF">2021-12-10T08:31:00Z</dcterms:modified>
  <cp:revision>3</cp:revision>
</cp:coreProperties>
</file>