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Projekto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lyginamasis variantas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LIE</w:t>
      </w:r>
      <w:r w:rsidR="00335EFF">
        <w:rPr>
          <w:rFonts w:ascii="Times New Roman" w:cs="Times New Roman"/>
          <w:b/>
        </w:rPr>
        <w:t>TUVOS RESPUBLIKOS</w:t>
      </w:r>
      <w:r w:rsidR="00335EFF">
        <w:rPr>
          <w:rFonts w:ascii="Times New Roman" w:cs="Times New Roman"/>
          <w:b/>
        </w:rPr>
        <w:cr/>
        <w:t>ALTERNATYVIŲJŲ KOLEKTYVINIO INVESTAV</w:t>
      </w:r>
      <w:r w:rsidR="003427EB">
        <w:rPr>
          <w:rFonts w:ascii="Times New Roman" w:cs="Times New Roman"/>
          <w:b/>
        </w:rPr>
        <w:t>IM</w:t>
      </w:r>
      <w:r w:rsidR="00335EFF">
        <w:rPr>
          <w:rFonts w:ascii="Times New Roman" w:cs="Times New Roman"/>
          <w:b/>
        </w:rPr>
        <w:t>O SUBJEKTŲ VALDYTOJŲ</w:t>
      </w:r>
      <w:r w:rsidRPr="00CC510E">
        <w:rPr>
          <w:rFonts w:ascii="Times New Roman" w:cs="Times New Roman"/>
          <w:b/>
        </w:rPr>
        <w:t xml:space="preserve"> ĮSTATYMO NR. </w:t>
      </w:r>
      <w:r w:rsidR="00335EFF" w:rsidRPr="00335EFF">
        <w:rPr>
          <w:rFonts w:ascii="Times New Roman" w:cs="Times New Roman"/>
          <w:b/>
        </w:rPr>
        <w:t>XII-1467</w:t>
      </w:r>
      <w:r w:rsidR="00335EFF">
        <w:rPr>
          <w:rFonts w:ascii="Times New Roman" w:cs="Times New Roman"/>
          <w:b/>
        </w:rPr>
        <w:t xml:space="preserve"> </w:t>
      </w:r>
      <w:r w:rsidR="003A0D61">
        <w:rPr>
          <w:rFonts w:ascii="Times New Roman" w:cs="Times New Roman"/>
          <w:b/>
          <w:lang w:val="en-US"/>
        </w:rPr>
        <w:t>10</w:t>
      </w:r>
      <w:r w:rsidR="00AD2719">
        <w:rPr>
          <w:rFonts w:ascii="Times New Roman" w:cs="Times New Roman"/>
          <w:b/>
          <w:lang w:val="en-US"/>
        </w:rPr>
        <w:t>, 24</w:t>
      </w:r>
      <w:r w:rsidRPr="00CC510E">
        <w:rPr>
          <w:rFonts w:ascii="Times New Roman" w:cs="Times New Roman"/>
          <w:b/>
        </w:rPr>
        <w:t xml:space="preserve"> STRAIPSNI</w:t>
      </w:r>
      <w:r w:rsidR="00AD2719">
        <w:rPr>
          <w:rFonts w:ascii="Times New Roman" w:cs="Times New Roman"/>
          <w:b/>
        </w:rPr>
        <w:t>Ų IR PRIEDO</w:t>
      </w:r>
      <w:r w:rsidRPr="00CC510E">
        <w:rPr>
          <w:rFonts w:ascii="Times New Roman" w:cs="Times New Roman"/>
          <w:b/>
        </w:rPr>
        <w:t xml:space="preserve"> PAKEITIMO</w:t>
      </w: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ĮSTATYMAS</w:t>
      </w:r>
    </w:p>
    <w:p w:rsidR="00C6656B" w:rsidRPr="00CC510E" w:rsidRDefault="00C6656B" w:rsidP="004D1AA9">
      <w:pPr>
        <w:jc w:val="center"/>
        <w:rPr>
          <w:rFonts w:ascii="Times New Roman" w:cs="Times New Roman"/>
          <w:b/>
        </w:rPr>
      </w:pPr>
    </w:p>
    <w:p w:rsidR="00C6656B" w:rsidRPr="00CC510E" w:rsidRDefault="00AB63B6" w:rsidP="004D1AA9">
      <w:pP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2021</w:t>
      </w:r>
      <w:r w:rsidR="00C6656B" w:rsidRPr="00CC510E">
        <w:rPr>
          <w:rFonts w:ascii="Times New Roman" w:cs="Times New Roman"/>
        </w:rPr>
        <w:t xml:space="preserve"> m.                                       d. Nr.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  <w:r w:rsidRPr="00CC510E">
        <w:rPr>
          <w:rFonts w:ascii="Times New Roman" w:cs="Times New Roman"/>
        </w:rPr>
        <w:t>Vilnius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</w:p>
    <w:p w:rsidR="00830E9B" w:rsidRDefault="00C6656B" w:rsidP="009477AD">
      <w:pPr>
        <w:ind w:firstLine="72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 xml:space="preserve">1 straipsnis. </w:t>
      </w:r>
      <w:r w:rsidR="00335EFF">
        <w:rPr>
          <w:rFonts w:ascii="Times New Roman" w:cs="Times New Roman"/>
          <w:b/>
        </w:rPr>
        <w:t>1</w:t>
      </w:r>
      <w:r w:rsidR="00702CA8">
        <w:rPr>
          <w:rFonts w:ascii="Times New Roman" w:cs="Times New Roman"/>
          <w:b/>
        </w:rPr>
        <w:t>0</w:t>
      </w:r>
      <w:r w:rsidR="00830E9B">
        <w:rPr>
          <w:rFonts w:ascii="Times New Roman" w:cs="Times New Roman"/>
          <w:b/>
        </w:rPr>
        <w:t xml:space="preserve"> straipsnio pakeitimas</w:t>
      </w:r>
    </w:p>
    <w:p w:rsidR="00830E9B" w:rsidRDefault="003A0D61" w:rsidP="00EA3E39">
      <w:pPr>
        <w:pStyle w:val="Sraopastraipa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Pakeisti 10</w:t>
      </w:r>
      <w:r w:rsidR="00335EFF">
        <w:rPr>
          <w:rFonts w:ascii="Times New Roman" w:cs="Times New Roman"/>
        </w:rPr>
        <w:t xml:space="preserve"> straipsnio </w:t>
      </w:r>
      <w:r>
        <w:rPr>
          <w:rFonts w:ascii="Times New Roman" w:cs="Times New Roman"/>
        </w:rPr>
        <w:t>3</w:t>
      </w:r>
      <w:r w:rsidR="00830E9B">
        <w:rPr>
          <w:rFonts w:ascii="Times New Roman" w:cs="Times New Roman"/>
        </w:rPr>
        <w:t xml:space="preserve"> dal</w:t>
      </w:r>
      <w:r w:rsidR="00EA3E39">
        <w:rPr>
          <w:rFonts w:ascii="Times New Roman" w:cs="Times New Roman"/>
        </w:rPr>
        <w:t>ies 3 punktą</w:t>
      </w:r>
      <w:r w:rsidR="00830E9B">
        <w:rPr>
          <w:rFonts w:ascii="Times New Roman" w:cs="Times New Roman"/>
        </w:rPr>
        <w:t xml:space="preserve"> ir j</w:t>
      </w:r>
      <w:r w:rsidR="00EA3E39">
        <w:rPr>
          <w:rFonts w:ascii="Times New Roman" w:cs="Times New Roman"/>
        </w:rPr>
        <w:t>į</w:t>
      </w:r>
      <w:r w:rsidR="00830E9B">
        <w:rPr>
          <w:rFonts w:ascii="Times New Roman" w:cs="Times New Roman"/>
        </w:rPr>
        <w:t xml:space="preserve"> išdėstyti</w:t>
      </w:r>
      <w:r w:rsidR="000827FC">
        <w:rPr>
          <w:rFonts w:ascii="Times New Roman" w:cs="Times New Roman"/>
        </w:rPr>
        <w:t xml:space="preserve"> taip</w:t>
      </w:r>
      <w:r w:rsidR="00830E9B">
        <w:rPr>
          <w:rFonts w:ascii="Times New Roman" w:cs="Times New Roman"/>
        </w:rPr>
        <w:t>:</w:t>
      </w:r>
    </w:p>
    <w:p w:rsidR="003A0D61" w:rsidRPr="003A0D61" w:rsidRDefault="00830E9B" w:rsidP="00EA3E39">
      <w:pPr>
        <w:ind w:firstLine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„</w:t>
      </w:r>
      <w:bookmarkStart w:id="0" w:name="part_f54cad429bba456ba0904804d8db6333"/>
      <w:bookmarkStart w:id="1" w:name="part_acb2248a8e0540ff98fb76f52a9b9a53"/>
      <w:bookmarkStart w:id="2" w:name="part_e9c59f5eaa364bc0a17dc0d6238f01b3"/>
      <w:bookmarkEnd w:id="0"/>
      <w:bookmarkEnd w:id="1"/>
      <w:bookmarkEnd w:id="2"/>
      <w:r w:rsidR="003A0D61" w:rsidRPr="003A0D61">
        <w:rPr>
          <w:rFonts w:ascii="Times New Roman" w:cs="Times New Roman"/>
        </w:rPr>
        <w:t>3) vieną ketvirtadalį valdymo įmonės praėjusių metų pridėtinių išlaidų sumos. Pridėtinės išlaidos apsk</w:t>
      </w:r>
      <w:r w:rsidR="003A0D61">
        <w:rPr>
          <w:rFonts w:ascii="Times New Roman" w:cs="Times New Roman"/>
        </w:rPr>
        <w:t xml:space="preserve">aičiuojamos </w:t>
      </w:r>
      <w:r w:rsidR="003A0D61" w:rsidRPr="003A0D61">
        <w:rPr>
          <w:rFonts w:ascii="Times New Roman" w:cs="Times New Roman"/>
          <w:strike/>
        </w:rPr>
        <w:t>Reglamento (ES) Nr.</w:t>
      </w:r>
      <w:r w:rsidR="003A0D61" w:rsidRPr="003A0D61">
        <w:rPr>
          <w:rFonts w:ascii="Times New Roman" w:cs="Times New Roman"/>
          <w:b/>
          <w:strike/>
        </w:rPr>
        <w:t xml:space="preserve"> </w:t>
      </w:r>
      <w:r w:rsidR="003A0D61" w:rsidRPr="003A0D61">
        <w:rPr>
          <w:rFonts w:ascii="Times New Roman" w:cs="Times New Roman"/>
          <w:strike/>
        </w:rPr>
        <w:t>575/2017 97</w:t>
      </w:r>
      <w:r w:rsidR="003A0D61" w:rsidRPr="003A0D61">
        <w:rPr>
          <w:rFonts w:ascii="Times New Roman" w:cs="Times New Roman"/>
        </w:rPr>
        <w:t xml:space="preserve"> </w:t>
      </w:r>
      <w:r w:rsidR="003A0D61" w:rsidRPr="003A0D61">
        <w:rPr>
          <w:rFonts w:ascii="Times New Roman" w:cs="Times New Roman"/>
          <w:b/>
        </w:rPr>
        <w:t xml:space="preserve">2019 m. lapkričio </w:t>
      </w:r>
      <w:r w:rsidR="003A0D61" w:rsidRPr="003A0D61">
        <w:rPr>
          <w:rFonts w:ascii="Times New Roman" w:cs="Times New Roman"/>
          <w:b/>
          <w:lang w:val="en-US"/>
        </w:rPr>
        <w:t xml:space="preserve">27 d. </w:t>
      </w:r>
      <w:r w:rsidR="003A0D61" w:rsidRPr="003A0D61">
        <w:rPr>
          <w:rFonts w:ascii="Times New Roman" w:cs="Times New Roman"/>
          <w:b/>
        </w:rPr>
        <w:t xml:space="preserve">Europos Parlamento ir Tarybos reglamento (ES) </w:t>
      </w:r>
      <w:r w:rsidR="003A0D61" w:rsidRPr="003A0D61">
        <w:rPr>
          <w:rFonts w:ascii="Times New Roman" w:cs="Times New Roman"/>
          <w:b/>
          <w:lang w:val="en-US"/>
        </w:rPr>
        <w:t xml:space="preserve">2019/2033 </w:t>
      </w:r>
      <w:r w:rsidR="003A0D61" w:rsidRPr="003A0D61">
        <w:rPr>
          <w:rFonts w:ascii="Times New Roman" w:cs="Times New Roman"/>
          <w:b/>
        </w:rPr>
        <w:t>dėl riziką ribojančių reikalavimų investicinėms įmonėms, kuriuo iš dalies keičiami reglamentai (ES) Nr. 1093/2010, (ES) Nr.</w:t>
      </w:r>
      <w:r w:rsidR="00675011">
        <w:rPr>
          <w:rFonts w:ascii="Times New Roman" w:cs="Times New Roman"/>
          <w:b/>
        </w:rPr>
        <w:t> </w:t>
      </w:r>
      <w:r w:rsidR="003A0D61" w:rsidRPr="003A0D61">
        <w:rPr>
          <w:rFonts w:ascii="Times New Roman" w:cs="Times New Roman"/>
          <w:b/>
        </w:rPr>
        <w:t>575/2013, (ES) Nr. 600/2014 ir (ES) Nr. 806/2014</w:t>
      </w:r>
      <w:r w:rsidR="00702CA8">
        <w:rPr>
          <w:rFonts w:ascii="Times New Roman" w:cs="Times New Roman"/>
          <w:b/>
        </w:rPr>
        <w:t>,</w:t>
      </w:r>
      <w:r w:rsidR="003A0D61" w:rsidRPr="003A0D61">
        <w:rPr>
          <w:rFonts w:ascii="Times New Roman" w:cs="Times New Roman"/>
          <w:b/>
        </w:rPr>
        <w:t xml:space="preserve"> 13 </w:t>
      </w:r>
      <w:r w:rsidR="003A0D61" w:rsidRPr="003A0D61">
        <w:rPr>
          <w:rFonts w:ascii="Times New Roman" w:cs="Times New Roman"/>
        </w:rPr>
        <w:t>straipsnyje nustatyta tvarka.</w:t>
      </w:r>
      <w:r w:rsidR="003A0D61">
        <w:rPr>
          <w:rFonts w:ascii="Times New Roman" w:cs="Times New Roman"/>
        </w:rPr>
        <w:t>“</w:t>
      </w:r>
      <w:r w:rsidR="003A0D61" w:rsidRPr="003A0D61">
        <w:rPr>
          <w:rFonts w:ascii="Times New Roman" w:cs="Times New Roman"/>
        </w:rPr>
        <w:t xml:space="preserve"> </w:t>
      </w:r>
    </w:p>
    <w:p w:rsidR="00954AC7" w:rsidRPr="00976709" w:rsidRDefault="00954AC7" w:rsidP="00EA3E39">
      <w:pPr>
        <w:ind w:firstLine="720"/>
        <w:jc w:val="both"/>
        <w:rPr>
          <w:rFonts w:ascii="Times New Roman" w:cs="Times New Roman"/>
        </w:rPr>
      </w:pPr>
    </w:p>
    <w:p w:rsidR="00954AC7" w:rsidRDefault="00EA3E39" w:rsidP="009477AD">
      <w:pPr>
        <w:ind w:firstLine="720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>2 straipsnis. 24 straipsnio pakeitimas</w:t>
      </w:r>
    </w:p>
    <w:p w:rsidR="00EA3E39" w:rsidRDefault="00EA3E39" w:rsidP="009477AD">
      <w:pPr>
        <w:ind w:firstLine="720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Pakeisti 24 straipsnio 2 dalies 2 punktą ir jį išdėstyti taip:</w:t>
      </w:r>
    </w:p>
    <w:p w:rsidR="00EA3E39" w:rsidRPr="00EA3E39" w:rsidRDefault="00EA3E39" w:rsidP="00EA3E39">
      <w:pPr>
        <w:ind w:firstLine="720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„</w:t>
      </w:r>
      <w:r w:rsidRPr="00EA3E39">
        <w:rPr>
          <w:rFonts w:ascii="Times New Roman" w:cs="Times New Roman"/>
          <w:bCs/>
        </w:rPr>
        <w:t xml:space="preserve">2) licencijuota finansų maklerio įmonė, turinti teisę Lietuvos Respublikoje ar kitoje valstybėje narėje teikti papildomas paslaugas – finansinių priemonių saugojimą ir administravimą klientų sąskaita – ir kurios tiek nuosavos lėšos, tiek pradinis kapitalas yra ne mažesni kaip </w:t>
      </w:r>
      <w:r w:rsidR="00EF04A3">
        <w:rPr>
          <w:rFonts w:ascii="Times New Roman" w:cs="Times New Roman"/>
          <w:bCs/>
          <w:strike/>
        </w:rPr>
        <w:t>730 000</w:t>
      </w:r>
      <w:r>
        <w:rPr>
          <w:rFonts w:ascii="Times New Roman" w:cs="Times New Roman"/>
          <w:bCs/>
        </w:rPr>
        <w:t> </w:t>
      </w:r>
      <w:r>
        <w:rPr>
          <w:rFonts w:ascii="Times New Roman" w:cs="Times New Roman"/>
          <w:b/>
          <w:bCs/>
        </w:rPr>
        <w:t xml:space="preserve">750 000 </w:t>
      </w:r>
      <w:r w:rsidRPr="00EA3E39">
        <w:rPr>
          <w:rFonts w:ascii="Times New Roman" w:cs="Times New Roman"/>
          <w:bCs/>
        </w:rPr>
        <w:t>eurų, arba šios įmonės filialas, įsteigtas Lietuvos Respublikoje.</w:t>
      </w:r>
      <w:r>
        <w:rPr>
          <w:rFonts w:ascii="Times New Roman" w:cs="Times New Roman"/>
          <w:bCs/>
        </w:rPr>
        <w:t>“</w:t>
      </w:r>
    </w:p>
    <w:p w:rsidR="00EA3E39" w:rsidRDefault="00EA3E39" w:rsidP="009477AD">
      <w:pPr>
        <w:ind w:firstLine="720"/>
        <w:jc w:val="both"/>
        <w:rPr>
          <w:rFonts w:ascii="Times New Roman" w:cs="Times New Roman"/>
          <w:bCs/>
        </w:rPr>
      </w:pPr>
    </w:p>
    <w:p w:rsidR="00AD2719" w:rsidRPr="00AD2719" w:rsidRDefault="00AD2719" w:rsidP="00AD2719">
      <w:pPr>
        <w:ind w:firstLine="720"/>
        <w:jc w:val="both"/>
        <w:rPr>
          <w:rFonts w:ascii="Times New Roman" w:cs="Times New Roman"/>
          <w:b/>
          <w:bCs/>
        </w:rPr>
      </w:pPr>
      <w:r w:rsidRPr="00AD2719">
        <w:rPr>
          <w:rFonts w:ascii="Times New Roman" w:cs="Times New Roman"/>
          <w:b/>
          <w:bCs/>
        </w:rPr>
        <w:t>3 straipsnis. Įstatymo priedo pakeitimas</w:t>
      </w:r>
    </w:p>
    <w:p w:rsidR="00AD2719" w:rsidRPr="00AD2719" w:rsidRDefault="00AD2719" w:rsidP="00AD2719">
      <w:pPr>
        <w:ind w:firstLine="720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Pakeisti Įstatymo pried</w:t>
      </w:r>
      <w:r w:rsidR="003427EB">
        <w:rPr>
          <w:rFonts w:ascii="Times New Roman" w:cs="Times New Roman"/>
          <w:bCs/>
        </w:rPr>
        <w:t>ą</w:t>
      </w:r>
      <w:r w:rsidRPr="00AD2719">
        <w:rPr>
          <w:rFonts w:ascii="Times New Roman" w:cs="Times New Roman"/>
          <w:bCs/>
        </w:rPr>
        <w:t xml:space="preserve"> </w:t>
      </w:r>
      <w:r w:rsidR="003427EB">
        <w:rPr>
          <w:rFonts w:ascii="Times New Roman" w:cs="Times New Roman"/>
          <w:bCs/>
        </w:rPr>
        <w:t xml:space="preserve">ir jį </w:t>
      </w:r>
      <w:r w:rsidRPr="00AD2719">
        <w:rPr>
          <w:rFonts w:ascii="Times New Roman" w:cs="Times New Roman"/>
          <w:bCs/>
        </w:rPr>
        <w:t>išdėstyti taip:</w:t>
      </w:r>
    </w:p>
    <w:p w:rsidR="003427EB" w:rsidRDefault="003427EB" w:rsidP="003427EB">
      <w:pPr>
        <w:ind w:left="6237"/>
      </w:pPr>
      <w:r>
        <w:t>„</w:t>
      </w:r>
      <w:r>
        <w:t>Lietuvos Respublikos alternatyvi</w:t>
      </w:r>
      <w:r>
        <w:t>ų</w:t>
      </w:r>
      <w:r>
        <w:t>j</w:t>
      </w:r>
      <w:r>
        <w:t>ų</w:t>
      </w:r>
      <w:r>
        <w:t xml:space="preserve"> kolektyvinio investavimo subjekt</w:t>
      </w:r>
      <w:r>
        <w:t>ų</w:t>
      </w:r>
      <w:r>
        <w:t xml:space="preserve"> valdytoj</w:t>
      </w:r>
      <w:r>
        <w:t>ų</w:t>
      </w:r>
      <w:r>
        <w:t xml:space="preserve"> </w:t>
      </w:r>
      <w:r>
        <w:t>į</w:t>
      </w:r>
      <w:r>
        <w:t>statymo</w:t>
      </w:r>
    </w:p>
    <w:p w:rsidR="003427EB" w:rsidRDefault="006A437A" w:rsidP="003427EB">
      <w:pPr>
        <w:ind w:left="6237"/>
      </w:pPr>
      <w:r>
        <w:t>p</w:t>
      </w:r>
      <w:r w:rsidR="003427EB">
        <w:t>riedas</w:t>
      </w:r>
    </w:p>
    <w:p w:rsidR="006A437A" w:rsidRDefault="006A437A" w:rsidP="003427EB">
      <w:pPr>
        <w:ind w:left="6237"/>
      </w:pPr>
    </w:p>
    <w:p w:rsidR="006A437A" w:rsidRDefault="006A437A" w:rsidP="006A437A">
      <w:pPr>
        <w:jc w:val="center"/>
      </w:pPr>
      <w:r>
        <w:t>Į</w:t>
      </w:r>
      <w:r>
        <w:t>GYVENDINAMI EUROPOS S</w:t>
      </w:r>
      <w:r>
        <w:t>Ą</w:t>
      </w:r>
      <w:r>
        <w:t>JUNGOS TEIS</w:t>
      </w:r>
      <w:r>
        <w:t>Ė</w:t>
      </w:r>
      <w:r>
        <w:t>S AKTAI</w:t>
      </w:r>
    </w:p>
    <w:p w:rsidR="006A437A" w:rsidRDefault="006A437A" w:rsidP="006A437A">
      <w:pPr>
        <w:jc w:val="center"/>
      </w:pPr>
    </w:p>
    <w:p w:rsidR="00612B19" w:rsidRPr="00612B19" w:rsidRDefault="003427EB" w:rsidP="00612B19">
      <w:pPr>
        <w:ind w:firstLine="720"/>
        <w:jc w:val="both"/>
        <w:rPr>
          <w:rFonts w:ascii="Times New Roman" w:cs="Times New Roman"/>
          <w:bCs/>
        </w:rPr>
      </w:pPr>
      <w:r w:rsidRPr="006A437A">
        <w:rPr>
          <w:rFonts w:ascii="Times New Roman" w:eastAsia="Times New Roman" w:cs="Times New Roman"/>
          <w:b/>
          <w:color w:val="000000"/>
        </w:rPr>
        <w:t xml:space="preserve">1. </w:t>
      </w:r>
      <w:r w:rsidR="00612B19" w:rsidRPr="006A437A">
        <w:rPr>
          <w:rFonts w:ascii="Times New Roman" w:cs="Times New Roman"/>
          <w:b/>
          <w:bCs/>
        </w:rPr>
        <w:t>2009 m. liepos 13 d. Europos Parlamento ir Tarybos direktyva 2009/65/EB dėl įstatymų ir kitų teisės aktų, susijusių su kolektyvinio investavimo į perleidžiam</w:t>
      </w:r>
      <w:r w:rsidR="004D320D">
        <w:rPr>
          <w:rFonts w:ascii="Times New Roman" w:cs="Times New Roman"/>
          <w:b/>
          <w:bCs/>
        </w:rPr>
        <w:t>us</w:t>
      </w:r>
      <w:r w:rsidR="00612B19" w:rsidRPr="006A437A">
        <w:rPr>
          <w:rFonts w:ascii="Times New Roman" w:cs="Times New Roman"/>
          <w:b/>
          <w:bCs/>
        </w:rPr>
        <w:t xml:space="preserve"> vertybinius popieriu</w:t>
      </w:r>
      <w:r w:rsidR="004718C0">
        <w:rPr>
          <w:rFonts w:ascii="Times New Roman" w:cs="Times New Roman"/>
          <w:b/>
          <w:bCs/>
        </w:rPr>
        <w:t>s subjektais (KIPVPS), derinimo</w:t>
      </w:r>
      <w:r w:rsidR="00612B19">
        <w:rPr>
          <w:rFonts w:ascii="Times New Roman" w:cs="Times New Roman"/>
          <w:b/>
          <w:bCs/>
        </w:rPr>
        <w:t xml:space="preserve"> su paskutiniais pakeitimais, padarytais </w:t>
      </w:r>
      <w:r w:rsidR="00612B19" w:rsidRPr="00AD2719">
        <w:rPr>
          <w:rFonts w:ascii="Times New Roman" w:cs="Times New Roman"/>
          <w:b/>
          <w:bCs/>
        </w:rPr>
        <w:t xml:space="preserve">2019 m. lapkričio </w:t>
      </w:r>
      <w:r w:rsidR="00612B19" w:rsidRPr="00AD2719">
        <w:rPr>
          <w:rFonts w:ascii="Times New Roman" w:cs="Times New Roman"/>
          <w:b/>
          <w:bCs/>
          <w:lang w:val="en-US"/>
        </w:rPr>
        <w:t>27</w:t>
      </w:r>
      <w:r w:rsidR="00612B19" w:rsidRPr="00AD2719">
        <w:rPr>
          <w:rFonts w:ascii="Times New Roman" w:cs="Times New Roman"/>
          <w:b/>
          <w:bCs/>
        </w:rPr>
        <w:t xml:space="preserve"> d. Europos Parlamento ir Tarybos direktyva (ES) 2019/2034</w:t>
      </w:r>
      <w:r w:rsidR="00612B19" w:rsidRPr="00AD2719">
        <w:rPr>
          <w:rFonts w:ascii="Times New Roman" w:cs="Times New Roman"/>
          <w:bCs/>
        </w:rPr>
        <w:t xml:space="preserve">. </w:t>
      </w:r>
    </w:p>
    <w:p w:rsidR="003427EB" w:rsidRPr="003427EB" w:rsidRDefault="00612B19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r w:rsidRPr="006A437A">
        <w:rPr>
          <w:rFonts w:ascii="Times New Roman" w:eastAsia="Times New Roman" w:cs="Times New Roman"/>
          <w:strike/>
          <w:color w:val="000000"/>
        </w:rPr>
        <w:t>1.</w:t>
      </w:r>
      <w:r w:rsidRPr="00612B19">
        <w:rPr>
          <w:rFonts w:ascii="Times New Roman" w:eastAsia="Times New Roman" w:cs="Times New Roman"/>
          <w:b/>
          <w:color w:val="000000"/>
        </w:rPr>
        <w:t>2.</w:t>
      </w:r>
      <w:r>
        <w:rPr>
          <w:rFonts w:ascii="Times New Roman" w:eastAsia="Times New Roman" w:cs="Times New Roman"/>
          <w:color w:val="000000"/>
        </w:rPr>
        <w:t xml:space="preserve"> </w:t>
      </w:r>
      <w:r w:rsidR="003427EB" w:rsidRPr="003427EB">
        <w:rPr>
          <w:rFonts w:ascii="Times New Roman" w:eastAsia="Times New Roman" w:cs="Times New Roman"/>
          <w:color w:val="000000"/>
        </w:rPr>
        <w:t xml:space="preserve">2009 m. rugsėjo 16 d. Europos Parlamento ir Tarybos reglamentas (EB) Nr. 1060/2009 dėl kredito reitingų agentūrų </w:t>
      </w:r>
      <w:r w:rsidR="003427EB" w:rsidRPr="00612B19">
        <w:rPr>
          <w:rFonts w:ascii="Times New Roman" w:eastAsia="Times New Roman" w:cs="Times New Roman"/>
          <w:strike/>
          <w:color w:val="000000"/>
        </w:rPr>
        <w:t>(OL 2009 L 302, p. 1)</w:t>
      </w:r>
      <w:r w:rsidR="003427EB" w:rsidRPr="003427EB">
        <w:rPr>
          <w:rFonts w:ascii="Times New Roman" w:eastAsia="Times New Roman" w:cs="Times New Roman"/>
          <w:color w:val="000000"/>
        </w:rPr>
        <w:t xml:space="preserve"> su </w:t>
      </w:r>
      <w:r w:rsidR="007E24CF" w:rsidRPr="007E24CF">
        <w:rPr>
          <w:rFonts w:ascii="Times New Roman" w:eastAsia="Times New Roman" w:cs="Times New Roman"/>
          <w:b/>
          <w:color w:val="000000"/>
        </w:rPr>
        <w:t>paskutiniais</w:t>
      </w:r>
      <w:r w:rsidR="007E24CF">
        <w:rPr>
          <w:rFonts w:ascii="Times New Roman" w:eastAsia="Times New Roman" w:cs="Times New Roman"/>
          <w:color w:val="000000"/>
        </w:rPr>
        <w:t xml:space="preserve"> </w:t>
      </w:r>
      <w:r w:rsidR="003427EB" w:rsidRPr="003427EB">
        <w:rPr>
          <w:rFonts w:ascii="Times New Roman" w:eastAsia="Times New Roman" w:cs="Times New Roman"/>
          <w:color w:val="000000"/>
        </w:rPr>
        <w:t xml:space="preserve">pakeitimais, padarytais </w:t>
      </w:r>
      <w:r w:rsidR="003427EB" w:rsidRPr="007E24CF">
        <w:rPr>
          <w:rFonts w:ascii="Times New Roman" w:eastAsia="Times New Roman" w:cs="Times New Roman"/>
          <w:strike/>
          <w:color w:val="000000"/>
        </w:rPr>
        <w:t xml:space="preserve">2013 m. gegužės 21 d. Europos Parlamento ir Tarybos reglamentu (ES) Nr. 462/2013 </w:t>
      </w:r>
      <w:r w:rsidR="003427EB" w:rsidRPr="00612B19">
        <w:rPr>
          <w:rFonts w:ascii="Times New Roman" w:eastAsia="Times New Roman" w:cs="Times New Roman"/>
          <w:strike/>
          <w:color w:val="000000"/>
        </w:rPr>
        <w:t>(OL 2013 L 146, p. 1)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2017 m. gruodžio 12 d. Europos Parlamento ir Tarybos reglamentu (ES) 2017/2402</w:t>
      </w:r>
      <w:r w:rsidR="003427EB"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3" w:name="part_5fe73239bd5441de8234e9fc8f49be42"/>
      <w:bookmarkEnd w:id="3"/>
      <w:r w:rsidRPr="00612B19">
        <w:rPr>
          <w:rFonts w:ascii="Times New Roman" w:eastAsia="Times New Roman" w:cs="Times New Roman"/>
          <w:strike/>
          <w:color w:val="000000"/>
        </w:rPr>
        <w:t>2.</w:t>
      </w:r>
      <w:r w:rsidR="00612B19" w:rsidRPr="00612B19">
        <w:rPr>
          <w:rFonts w:ascii="Times New Roman" w:eastAsia="Times New Roman" w:cs="Times New Roman"/>
          <w:b/>
          <w:color w:val="000000"/>
        </w:rPr>
        <w:t>3.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2011 m. birželio 8 d. Europos Parlamento ir Tarybos direktyva 2011/61/ES dėl alternatyvaus investavimo fondų valdytojų, kuria iš dalies keičiami direktyvos 2003/41/EB ir 2009/65/EB bei reglamentai (EB) Nr. 1060/2009 ir (ES) Nr. 1095/2010 </w:t>
      </w:r>
      <w:r w:rsidRPr="00612B19">
        <w:rPr>
          <w:rFonts w:ascii="Times New Roman" w:eastAsia="Times New Roman" w:cs="Times New Roman"/>
          <w:strike/>
          <w:color w:val="000000"/>
        </w:rPr>
        <w:t>(OL 2011 L 174, p. 1)</w:t>
      </w:r>
      <w:r w:rsidRPr="003427EB">
        <w:rPr>
          <w:rFonts w:ascii="Times New Roman" w:eastAsia="Times New Roman" w:cs="Times New Roman"/>
          <w:color w:val="000000"/>
        </w:rPr>
        <w:t xml:space="preserve">, su pakeitimais, padarytais </w:t>
      </w:r>
      <w:r w:rsidRPr="00CF2562">
        <w:rPr>
          <w:rFonts w:ascii="Times New Roman" w:eastAsia="Times New Roman" w:cs="Times New Roman"/>
          <w:strike/>
          <w:color w:val="000000"/>
        </w:rPr>
        <w:t>2014 m. gegužės 15 d. Europos Parlamento ir Tarybos direktyva 2014/65/ES dėl finansinių priemonių rinkų, kuria iš dalies keičiamos Direktyva 2002/92/EB ir Direktyva 2011/61/ES (OL 2014 L 173, p. 349)</w:t>
      </w:r>
      <w:r w:rsidR="00CF2562">
        <w:rPr>
          <w:rFonts w:ascii="Times New Roman" w:eastAsia="Times New Roman" w:cs="Times New Roman"/>
          <w:color w:val="000000"/>
        </w:rPr>
        <w:t xml:space="preserve"> </w:t>
      </w:r>
      <w:r w:rsidR="00CF2562" w:rsidRPr="00CF2562">
        <w:rPr>
          <w:rFonts w:ascii="Times New Roman" w:eastAsia="Times New Roman" w:cs="Times New Roman"/>
          <w:b/>
          <w:bCs/>
          <w:color w:val="000000"/>
        </w:rPr>
        <w:t xml:space="preserve">2019 m. lapkričio </w:t>
      </w:r>
      <w:r w:rsidR="00CF2562" w:rsidRPr="00CF2562">
        <w:rPr>
          <w:rFonts w:ascii="Times New Roman" w:eastAsia="Times New Roman" w:cs="Times New Roman"/>
          <w:b/>
          <w:bCs/>
          <w:color w:val="000000"/>
          <w:lang w:val="en-US"/>
        </w:rPr>
        <w:t>27</w:t>
      </w:r>
      <w:r w:rsidR="00CF2562" w:rsidRPr="00CF2562">
        <w:rPr>
          <w:rFonts w:ascii="Times New Roman" w:eastAsia="Times New Roman" w:cs="Times New Roman"/>
          <w:b/>
          <w:bCs/>
          <w:color w:val="000000"/>
        </w:rPr>
        <w:t xml:space="preserve"> d. Europos Parlamento ir Tarybos direktyva (ES) 2019/2034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4" w:name="part_7d02e8c81ab84871b4c74c0665b9d73e"/>
      <w:bookmarkEnd w:id="4"/>
      <w:r w:rsidRPr="00612B19">
        <w:rPr>
          <w:rFonts w:ascii="Times New Roman" w:eastAsia="Times New Roman" w:cs="Times New Roman"/>
          <w:strike/>
          <w:color w:val="000000"/>
        </w:rPr>
        <w:t>3.</w:t>
      </w:r>
      <w:r w:rsidR="00612B19" w:rsidRPr="00612B19">
        <w:rPr>
          <w:rFonts w:ascii="Times New Roman" w:eastAsia="Times New Roman" w:cs="Times New Roman"/>
          <w:b/>
          <w:color w:val="000000"/>
        </w:rPr>
        <w:t>4.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2012 m. gruodžio 19 d. Komisijos deleguotasis reglamentas (ES) Nr. 231/2013, kuriuo papildomos Europos Parlamento ir Tarybos direktyvos 2011/61/ES nuostatos dėl išimčių, bendrųjų </w:t>
      </w:r>
      <w:r w:rsidRPr="003427EB">
        <w:rPr>
          <w:rFonts w:ascii="Times New Roman" w:eastAsia="Times New Roman" w:cs="Times New Roman"/>
          <w:color w:val="000000"/>
        </w:rPr>
        <w:lastRenderedPageBreak/>
        <w:t xml:space="preserve">veiklos sąlygų, depozitoriumų, finansinio sverto, skaidrumo ir priežiūros </w:t>
      </w:r>
      <w:r w:rsidRPr="00612B19">
        <w:rPr>
          <w:rFonts w:ascii="Times New Roman" w:eastAsia="Times New Roman" w:cs="Times New Roman"/>
          <w:strike/>
          <w:color w:val="000000"/>
        </w:rPr>
        <w:t>(OL 2013 L 83, p. 1)</w:t>
      </w:r>
      <w:r w:rsidR="00824CF3" w:rsidRPr="00824CF3">
        <w:rPr>
          <w:rFonts w:ascii="Times New Roman" w:eastAsia="Times New Roman" w:cs="Times New Roman"/>
          <w:b/>
          <w:color w:val="000000"/>
        </w:rPr>
        <w:t>,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su paskutiniais pakeitimais, padarytais 2018 m. liepos 12 d. Komisijos deleguotuoju reglamentu (ES) 2018/1618</w:t>
      </w:r>
      <w:r w:rsidRPr="007E24CF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5" w:name="part_3e25b6fb9c514f90942ace5f55b8b703"/>
      <w:bookmarkEnd w:id="5"/>
      <w:r w:rsidRPr="00612B19">
        <w:rPr>
          <w:rFonts w:ascii="Times New Roman" w:eastAsia="Times New Roman" w:cs="Times New Roman"/>
          <w:strike/>
          <w:color w:val="000000"/>
        </w:rPr>
        <w:t>4.</w:t>
      </w:r>
      <w:r w:rsidR="00612B19" w:rsidRPr="00612B19">
        <w:rPr>
          <w:rFonts w:ascii="Times New Roman" w:eastAsia="Times New Roman" w:cs="Times New Roman"/>
          <w:b/>
          <w:color w:val="000000"/>
        </w:rPr>
        <w:t xml:space="preserve">5. </w:t>
      </w:r>
      <w:r w:rsidRPr="003427EB">
        <w:rPr>
          <w:rFonts w:ascii="Times New Roman" w:eastAsia="Times New Roman" w:cs="Times New Roman"/>
          <w:color w:val="000000"/>
        </w:rPr>
        <w:t xml:space="preserve">2013 m. balandžio 17 d. Europos Parlamento ir Tarybos reglamentas (ES) Nr. 345/2013 dėl Europos rizikos kapitalo fondų </w:t>
      </w:r>
      <w:r w:rsidRPr="00612B19">
        <w:rPr>
          <w:rFonts w:ascii="Times New Roman" w:eastAsia="Times New Roman" w:cs="Times New Roman"/>
          <w:strike/>
          <w:color w:val="000000"/>
        </w:rPr>
        <w:t>(OL 2013 L 115, p. 1)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su paskutiniais pakeitimais, padarytais 2017 m. spalio 25 d. Europos Parlamento ir Tarybos reglamentu (ES) 2017/1991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6" w:name="part_4687a315154843e0911e1647733010b5"/>
      <w:bookmarkEnd w:id="6"/>
      <w:r w:rsidRPr="00612B19">
        <w:rPr>
          <w:rFonts w:ascii="Times New Roman" w:eastAsia="Times New Roman" w:cs="Times New Roman"/>
          <w:strike/>
          <w:color w:val="000000"/>
        </w:rPr>
        <w:t>5.</w:t>
      </w:r>
      <w:r w:rsidR="00612B19" w:rsidRPr="00612B19">
        <w:rPr>
          <w:rFonts w:ascii="Times New Roman" w:eastAsia="Times New Roman" w:cs="Times New Roman"/>
          <w:b/>
          <w:color w:val="000000"/>
        </w:rPr>
        <w:t>6.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2013 m. balandžio 17 d. Europos Parlamento ir Tarybos reglamentas (ES) Nr. 346/2013 dėl Europos socialinio </w:t>
      </w:r>
      <w:proofErr w:type="spellStart"/>
      <w:r w:rsidRPr="003427EB">
        <w:rPr>
          <w:rFonts w:ascii="Times New Roman" w:eastAsia="Times New Roman" w:cs="Times New Roman"/>
          <w:color w:val="000000"/>
        </w:rPr>
        <w:t>verslumo</w:t>
      </w:r>
      <w:proofErr w:type="spellEnd"/>
      <w:r w:rsidRPr="003427EB">
        <w:rPr>
          <w:rFonts w:ascii="Times New Roman" w:eastAsia="Times New Roman" w:cs="Times New Roman"/>
          <w:color w:val="000000"/>
        </w:rPr>
        <w:t xml:space="preserve"> fondų </w:t>
      </w:r>
      <w:r w:rsidRPr="00612B19">
        <w:rPr>
          <w:rFonts w:ascii="Times New Roman" w:eastAsia="Times New Roman" w:cs="Times New Roman"/>
          <w:strike/>
          <w:color w:val="000000"/>
        </w:rPr>
        <w:t>(OL 2013 L 115, p. 18)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 xml:space="preserve">su paskutiniais pakeitimais, padarytais </w:t>
      </w:r>
      <w:r w:rsidR="007E24CF" w:rsidRPr="001C2DE7">
        <w:rPr>
          <w:rFonts w:ascii="Times New Roman" w:eastAsia="Times New Roman" w:cs="Times New Roman"/>
          <w:b/>
          <w:color w:val="000000"/>
        </w:rPr>
        <w:t>2017 m. spalio 25 d. Europos Parlamento ir Tarybos reglamentu (ES) 2017/1991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7E24CF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7" w:name="part_c90c34cca22d4b3ca814999419dd1e5d"/>
      <w:bookmarkEnd w:id="7"/>
      <w:r w:rsidRPr="00612B19">
        <w:rPr>
          <w:rFonts w:ascii="Times New Roman" w:eastAsia="Times New Roman" w:cs="Times New Roman"/>
          <w:strike/>
          <w:color w:val="000000"/>
        </w:rPr>
        <w:t>6.</w:t>
      </w:r>
      <w:r w:rsidR="00612B19" w:rsidRPr="00612B19">
        <w:rPr>
          <w:rFonts w:ascii="Times New Roman" w:eastAsia="Times New Roman" w:cs="Times New Roman"/>
          <w:b/>
          <w:color w:val="000000"/>
        </w:rPr>
        <w:t>7.</w:t>
      </w:r>
      <w:r w:rsidRPr="003427EB">
        <w:rPr>
          <w:rFonts w:ascii="Times New Roman" w:eastAsia="Times New Roman" w:cs="Times New Roman"/>
          <w:color w:val="000000"/>
        </w:rPr>
        <w:t xml:space="preserve"> 2013 m. gegužės 21 d. Europos Parlamento ir Tarybos direktyva 2013/14/ES, kuria iš dalies keičiamos Direktyva 2003/41/EB dėl įstaigų, atsakingų už profesinių pensijų skyrimą, veiklos ir priežiūros, Direktyva 2009/65/EB dėl įstatymų ir kitų teisės aktų, susijusių su kolektyvinio investavimo į perleidžiamus vertybinius popierius subjektais (KIPVPS), derinimo ir Direktyva 2011/61/ES dėl alternatyvaus investavimo fondų valdytojų, kiek tai susiję su per dideliu kliovimusi kredito reitingais </w:t>
      </w:r>
      <w:r w:rsidRPr="00612B19">
        <w:rPr>
          <w:rFonts w:ascii="Times New Roman" w:eastAsia="Times New Roman" w:cs="Times New Roman"/>
          <w:strike/>
          <w:color w:val="000000"/>
        </w:rPr>
        <w:t>(OL 2013 L 145, p. 1)</w:t>
      </w:r>
      <w:r w:rsidR="007E24CF" w:rsidRPr="007E24CF">
        <w:rPr>
          <w:rFonts w:ascii="Times New Roman" w:eastAsia="Times New Roman" w:cs="Times New Roman"/>
          <w:b/>
          <w:color w:val="000000"/>
        </w:rPr>
        <w:t>, su paskutiniais pakeitimai</w:t>
      </w:r>
      <w:r w:rsidR="00824CF3" w:rsidRPr="00824CF3">
        <w:rPr>
          <w:rFonts w:ascii="Times New Roman" w:eastAsia="Times New Roman" w:cs="Times New Roman"/>
          <w:b/>
          <w:color w:val="000000"/>
        </w:rPr>
        <w:t>s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, padarytais </w:t>
      </w:r>
      <w:r w:rsidR="007E24CF">
        <w:rPr>
          <w:rFonts w:ascii="Times New Roman" w:eastAsia="Times New Roman" w:cs="Times New Roman"/>
          <w:b/>
          <w:color w:val="000000"/>
        </w:rPr>
        <w:t xml:space="preserve">2016 m. gruodžio 14 d. Europos Parlamento ir Tarybos direktyva </w:t>
      </w:r>
      <w:r w:rsidR="007E24CF" w:rsidRPr="007E24CF">
        <w:rPr>
          <w:rFonts w:ascii="Times New Roman" w:eastAsia="Times New Roman" w:cs="Times New Roman"/>
          <w:b/>
          <w:color w:val="000000"/>
        </w:rPr>
        <w:t>(ES) 2016/2341</w:t>
      </w:r>
      <w:r w:rsidR="007E24CF" w:rsidRPr="007E24CF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8" w:name="part_e928a14858814206a91f9c87e9097800"/>
      <w:bookmarkEnd w:id="8"/>
      <w:r w:rsidRPr="00612B19">
        <w:rPr>
          <w:rFonts w:ascii="Times New Roman" w:eastAsia="Times New Roman" w:cs="Times New Roman"/>
          <w:strike/>
          <w:color w:val="000000"/>
        </w:rPr>
        <w:t>7.</w:t>
      </w:r>
      <w:r w:rsidR="00612B19" w:rsidRPr="00612B19">
        <w:rPr>
          <w:rFonts w:ascii="Times New Roman" w:eastAsia="Times New Roman" w:cs="Times New Roman"/>
          <w:b/>
          <w:color w:val="000000"/>
        </w:rPr>
        <w:t>8.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2017 m. birželio 14 d. Europos Parlamento ir Tarybos reglamentas (ES) 2017/1131 dėl pinigų rinkos fondų </w:t>
      </w:r>
      <w:r w:rsidRPr="00612B19">
        <w:rPr>
          <w:rFonts w:ascii="Times New Roman" w:eastAsia="Times New Roman" w:cs="Times New Roman"/>
          <w:strike/>
          <w:color w:val="000000"/>
        </w:rPr>
        <w:t>(OL 2017 L 169, p. 8)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su paskutiniais pakeitimais, padarytais 2018 m. balandžio 10 d. Komisijos deleguotuoju reglamentu (ES) 2018/990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9" w:name="part_097abb341c814871b811c23117dedf78"/>
      <w:bookmarkEnd w:id="9"/>
      <w:r w:rsidRPr="00612B19">
        <w:rPr>
          <w:rFonts w:ascii="Times New Roman" w:eastAsia="Times New Roman" w:cs="Times New Roman"/>
          <w:strike/>
          <w:color w:val="000000"/>
        </w:rPr>
        <w:t>8.</w:t>
      </w:r>
      <w:r w:rsidR="00612B19" w:rsidRPr="00612B19">
        <w:rPr>
          <w:rFonts w:ascii="Times New Roman" w:eastAsia="Times New Roman" w:cs="Times New Roman"/>
          <w:b/>
          <w:color w:val="000000"/>
        </w:rPr>
        <w:t>9.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2017 m. spalio 25 d. Europos Parlamento ir Tarybos reglamentas (ES) 2017/1991, kuriuo iš dalies keičiamas Reglamentas (ES) Nr. 345/2013 dėl Europos rizikos kapitalo fondų ir Reglamentas (ES) Nr. 346/2013 dėl Europos socialinio </w:t>
      </w:r>
      <w:proofErr w:type="spellStart"/>
      <w:r w:rsidRPr="003427EB">
        <w:rPr>
          <w:rFonts w:ascii="Times New Roman" w:eastAsia="Times New Roman" w:cs="Times New Roman"/>
          <w:color w:val="000000"/>
        </w:rPr>
        <w:t>verslumo</w:t>
      </w:r>
      <w:proofErr w:type="spellEnd"/>
      <w:r w:rsidRPr="003427EB">
        <w:rPr>
          <w:rFonts w:ascii="Times New Roman" w:eastAsia="Times New Roman" w:cs="Times New Roman"/>
          <w:color w:val="000000"/>
        </w:rPr>
        <w:t xml:space="preserve"> fondų </w:t>
      </w:r>
      <w:r w:rsidRPr="00612B19">
        <w:rPr>
          <w:rFonts w:ascii="Times New Roman" w:eastAsia="Times New Roman" w:cs="Times New Roman"/>
          <w:strike/>
          <w:color w:val="000000"/>
        </w:rPr>
        <w:t>(OL 2017 L 293, p. 1)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101AE9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10" w:name="part_1e1ed06a95fe4c749e529583b2ca5350"/>
      <w:bookmarkEnd w:id="10"/>
      <w:r w:rsidRPr="00612B19">
        <w:rPr>
          <w:rFonts w:ascii="Times New Roman" w:eastAsia="Times New Roman" w:cs="Times New Roman"/>
          <w:strike/>
          <w:color w:val="000000"/>
        </w:rPr>
        <w:t>9.</w:t>
      </w:r>
      <w:r w:rsidR="00612B19" w:rsidRPr="00612B19">
        <w:rPr>
          <w:rFonts w:ascii="Times New Roman" w:eastAsia="Times New Roman" w:cs="Times New Roman"/>
          <w:b/>
          <w:color w:val="000000"/>
        </w:rPr>
        <w:t>10.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>2019 m. birželio 20 d. Europos Parlamento ir Tarybos reglamentas (ES) 2019/1156 dėl palankesnių sąlygų tarpvalstybiniu mastu platinti kolektyvinio investavimo subjektų investicinius vienetus ar akcijas sudarymo, kuriuo iš dalies keičiami reglamentai (ES) Nr. 345/2013, (ES) Nr.  346/2013 ir (ES) Nr. 1286/2014 </w:t>
      </w:r>
      <w:r w:rsidRPr="00612B19">
        <w:rPr>
          <w:rFonts w:ascii="Times New Roman" w:eastAsia="Times New Roman" w:cs="Times New Roman"/>
          <w:strike/>
          <w:color w:val="000000"/>
        </w:rPr>
        <w:t>(OL 2019</w:t>
      </w:r>
      <w:r w:rsidRPr="00612B19">
        <w:rPr>
          <w:rFonts w:ascii="Times New Roman" w:eastAsia="Times New Roman" w:cs="Times New Roman"/>
          <w:strike/>
          <w:color w:val="444444"/>
        </w:rPr>
        <w:t> </w:t>
      </w:r>
      <w:r w:rsidRPr="00612B19">
        <w:rPr>
          <w:rFonts w:ascii="Times New Roman" w:eastAsia="Times New Roman" w:cs="Times New Roman"/>
          <w:strike/>
          <w:color w:val="000000"/>
        </w:rPr>
        <w:t>L 188, p. 55)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101AE9" w:rsidRDefault="00101AE9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r w:rsidRPr="00101AE9">
        <w:rPr>
          <w:rFonts w:ascii="Times New Roman" w:eastAsia="Times New Roman" w:cs="Times New Roman"/>
          <w:b/>
          <w:color w:val="000000"/>
        </w:rPr>
        <w:t>11. 2019 m. lapkričio 2</w:t>
      </w:r>
      <w:r w:rsidRPr="00101AE9">
        <w:rPr>
          <w:rFonts w:ascii="Times New Roman" w:eastAsia="Times New Roman" w:cs="Times New Roman"/>
          <w:b/>
          <w:color w:val="000000"/>
          <w:lang w:val="en-US"/>
        </w:rPr>
        <w:t>7</w:t>
      </w:r>
      <w:r w:rsidRPr="00101AE9">
        <w:rPr>
          <w:rFonts w:ascii="Times New Roman" w:eastAsia="Times New Roman" w:cs="Times New Roman"/>
          <w:b/>
          <w:color w:val="000000"/>
        </w:rPr>
        <w:t xml:space="preserve"> d. Europos Parlamento ir Tarybos reglamentas (ES) 2019/</w:t>
      </w:r>
      <w:r w:rsidRPr="00101AE9">
        <w:rPr>
          <w:rFonts w:ascii="Times New Roman" w:eastAsia="Times New Roman" w:cs="Times New Roman"/>
          <w:b/>
          <w:color w:val="000000"/>
          <w:lang w:val="en-US"/>
        </w:rPr>
        <w:t>2088</w:t>
      </w:r>
      <w:r w:rsidRPr="00101AE9">
        <w:rPr>
          <w:rFonts w:ascii="Times New Roman" w:eastAsia="Times New Roman" w:cs="Times New Roman"/>
          <w:b/>
          <w:color w:val="000000"/>
        </w:rPr>
        <w:t xml:space="preserve"> </w:t>
      </w:r>
      <w:r w:rsidRPr="00101AE9">
        <w:rPr>
          <w:rFonts w:ascii="Times New Roman" w:eastAsia="Times New Roman" w:cs="Times New Roman"/>
          <w:b/>
          <w:bCs/>
          <w:color w:val="000000"/>
        </w:rPr>
        <w:t>dėl su tvarumu susijusios informacijos atskleidimo finansinių paslaugų sektoriuje</w:t>
      </w:r>
      <w:r w:rsidRPr="00101AE9">
        <w:rPr>
          <w:rFonts w:ascii="Times New Roman" w:eastAsia="Times New Roman" w:cs="Times New Roman"/>
          <w:b/>
          <w:color w:val="000000"/>
        </w:rPr>
        <w:t xml:space="preserve"> su paskutiniais pakeitimais, padarytais </w:t>
      </w:r>
      <w:r w:rsidRPr="00101AE9">
        <w:rPr>
          <w:rFonts w:ascii="Times New Roman" w:eastAsia="Times New Roman" w:cs="Times New Roman"/>
          <w:b/>
          <w:bCs/>
          <w:color w:val="000000"/>
        </w:rPr>
        <w:t xml:space="preserve">2020 m. birželio 18 d. </w:t>
      </w:r>
      <w:r w:rsidRPr="00101AE9">
        <w:rPr>
          <w:rFonts w:ascii="Times New Roman" w:eastAsia="Times New Roman" w:cs="Times New Roman"/>
          <w:b/>
          <w:color w:val="000000"/>
        </w:rPr>
        <w:t xml:space="preserve">Europos Parlamento ir Tarybos reglamentu (ES) </w:t>
      </w:r>
      <w:r w:rsidRPr="00101AE9">
        <w:rPr>
          <w:rFonts w:ascii="Times New Roman" w:eastAsia="Times New Roman" w:cs="Times New Roman"/>
          <w:b/>
          <w:bCs/>
          <w:color w:val="000000"/>
        </w:rPr>
        <w:t>2020/852</w:t>
      </w:r>
      <w:r w:rsidRPr="00101AE9">
        <w:rPr>
          <w:rFonts w:ascii="Times New Roman" w:eastAsia="Times New Roman" w:cs="Times New Roman"/>
          <w:color w:val="000000"/>
        </w:rPr>
        <w:t>.</w:t>
      </w:r>
    </w:p>
    <w:p w:rsidR="003427EB" w:rsidRDefault="00101AE9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r w:rsidRPr="00101AE9">
        <w:rPr>
          <w:rFonts w:ascii="Times New Roman" w:eastAsia="Times New Roman" w:cs="Times New Roman"/>
          <w:b/>
          <w:color w:val="000000"/>
        </w:rPr>
        <w:t>12.</w:t>
      </w:r>
      <w:r w:rsidRPr="00101AE9">
        <w:rPr>
          <w:rFonts w:ascii="Times New Roman" w:eastAsia="Times New Roman" w:cs="Times New Roman"/>
          <w:color w:val="000000"/>
        </w:rPr>
        <w:t xml:space="preserve"> </w:t>
      </w:r>
      <w:r w:rsidRPr="00101AE9">
        <w:rPr>
          <w:rFonts w:ascii="Times New Roman" w:eastAsia="Times New Roman" w:cs="Times New Roman"/>
          <w:b/>
          <w:bCs/>
          <w:color w:val="000000"/>
        </w:rPr>
        <w:t xml:space="preserve">2020 m. birželio 18 d. </w:t>
      </w:r>
      <w:r w:rsidRPr="00101AE9">
        <w:rPr>
          <w:rFonts w:ascii="Times New Roman" w:eastAsia="Times New Roman" w:cs="Times New Roman"/>
          <w:b/>
          <w:color w:val="000000"/>
        </w:rPr>
        <w:t xml:space="preserve">Europos Parlamento ir Tarybos reglamentas (ES) </w:t>
      </w:r>
      <w:r w:rsidRPr="00101AE9">
        <w:rPr>
          <w:rFonts w:ascii="Times New Roman" w:eastAsia="Times New Roman" w:cs="Times New Roman"/>
          <w:b/>
          <w:bCs/>
          <w:color w:val="000000"/>
        </w:rPr>
        <w:t xml:space="preserve">2020/852 dėl sistemos tvariam investavimui palengvinti sukūrimo, kuriuo iš dalies keičiamas Reglamentas </w:t>
      </w:r>
      <w:r w:rsidRPr="00101AE9">
        <w:rPr>
          <w:rFonts w:ascii="Times New Roman" w:eastAsia="Times New Roman" w:cs="Times New Roman"/>
          <w:b/>
          <w:color w:val="000000"/>
        </w:rPr>
        <w:t>(ES) 2019/</w:t>
      </w:r>
      <w:r w:rsidRPr="00101AE9">
        <w:rPr>
          <w:rFonts w:ascii="Times New Roman" w:eastAsia="Times New Roman" w:cs="Times New Roman"/>
          <w:b/>
          <w:color w:val="000000"/>
          <w:lang w:val="en-US"/>
        </w:rPr>
        <w:t>2088.</w:t>
      </w:r>
      <w:r w:rsidR="00FF3CB9">
        <w:rPr>
          <w:rFonts w:ascii="Times New Roman" w:eastAsia="Times New Roman" w:cs="Times New Roman"/>
          <w:color w:val="000000"/>
        </w:rPr>
        <w:t>“</w:t>
      </w:r>
    </w:p>
    <w:p w:rsidR="006F32C1" w:rsidRDefault="006F32C1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</w:p>
    <w:p w:rsidR="006F32C1" w:rsidRPr="006F32C1" w:rsidRDefault="006F32C1" w:rsidP="006F32C1">
      <w:pPr>
        <w:ind w:firstLine="720"/>
        <w:jc w:val="both"/>
        <w:rPr>
          <w:rFonts w:ascii="Times New Roman" w:eastAsia="Times New Roman" w:cs="Times New Roman"/>
          <w:b/>
          <w:color w:val="000000"/>
        </w:rPr>
      </w:pPr>
      <w:r>
        <w:rPr>
          <w:rFonts w:ascii="Times New Roman" w:eastAsia="Times New Roman" w:cs="Times New Roman"/>
          <w:b/>
          <w:color w:val="000000"/>
        </w:rPr>
        <w:t>4</w:t>
      </w:r>
      <w:r w:rsidRPr="006F32C1">
        <w:rPr>
          <w:rFonts w:ascii="Times New Roman" w:eastAsia="Times New Roman" w:cs="Times New Roman"/>
          <w:b/>
          <w:color w:val="000000"/>
        </w:rPr>
        <w:t xml:space="preserve"> straipsnis. Įstatymo įsigaliojimas</w:t>
      </w:r>
    </w:p>
    <w:p w:rsidR="006F32C1" w:rsidRPr="006F32C1" w:rsidRDefault="006F32C1" w:rsidP="006F32C1">
      <w:pPr>
        <w:ind w:firstLine="720"/>
        <w:jc w:val="both"/>
        <w:rPr>
          <w:rFonts w:ascii="Times New Roman" w:eastAsia="Times New Roman" w:cs="Times New Roman"/>
          <w:color w:val="000000"/>
        </w:rPr>
      </w:pPr>
      <w:r w:rsidRPr="006F32C1">
        <w:rPr>
          <w:rFonts w:ascii="Times New Roman" w:eastAsia="Times New Roman" w:cs="Times New Roman"/>
          <w:color w:val="000000"/>
        </w:rPr>
        <w:t xml:space="preserve">Šis įstatymas įsigalioja 2022 m. </w:t>
      </w:r>
      <w:r w:rsidR="00577934">
        <w:rPr>
          <w:rFonts w:ascii="Times New Roman" w:eastAsia="Times New Roman" w:cs="Times New Roman"/>
          <w:color w:val="000000"/>
        </w:rPr>
        <w:t>vasario 28</w:t>
      </w:r>
      <w:bookmarkStart w:id="11" w:name="_GoBack"/>
      <w:bookmarkEnd w:id="11"/>
      <w:r w:rsidRPr="006F32C1">
        <w:rPr>
          <w:rFonts w:ascii="Times New Roman" w:eastAsia="Times New Roman" w:cs="Times New Roman"/>
          <w:color w:val="000000"/>
        </w:rPr>
        <w:t xml:space="preserve"> d. </w:t>
      </w:r>
    </w:p>
    <w:p w:rsidR="006F32C1" w:rsidRPr="003427EB" w:rsidRDefault="006F32C1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</w:p>
    <w:p w:rsidR="00AD2719" w:rsidRPr="00EA3E39" w:rsidRDefault="00AD2719" w:rsidP="009477AD">
      <w:pPr>
        <w:ind w:firstLine="720"/>
        <w:jc w:val="both"/>
        <w:rPr>
          <w:rFonts w:ascii="Times New Roman" w:cs="Times New Roman"/>
          <w:bCs/>
        </w:rPr>
      </w:pPr>
    </w:p>
    <w:p w:rsidR="008524A0" w:rsidRPr="009959BE" w:rsidRDefault="008524A0" w:rsidP="00EA3E39">
      <w:pPr>
        <w:tabs>
          <w:tab w:val="left" w:pos="709"/>
        </w:tabs>
        <w:ind w:firstLine="720"/>
        <w:jc w:val="both"/>
        <w:rPr>
          <w:rFonts w:ascii="Times New Roman" w:cs="Times New Roman"/>
          <w:i/>
        </w:rPr>
      </w:pPr>
      <w:r w:rsidRPr="009959BE">
        <w:rPr>
          <w:rFonts w:ascii="Times New Roman" w:cs="Times New Roman"/>
          <w:i/>
        </w:rPr>
        <w:t>Skelbiu šį Lietuvos Respublikos Seimo priimtą įstatymą</w:t>
      </w:r>
      <w:r w:rsidR="00BC07B8">
        <w:rPr>
          <w:rFonts w:ascii="Times New Roman" w:cs="Times New Roman"/>
          <w:i/>
        </w:rPr>
        <w:t>.</w:t>
      </w:r>
    </w:p>
    <w:p w:rsidR="008524A0" w:rsidRPr="009959BE" w:rsidRDefault="008524A0" w:rsidP="008524A0">
      <w:pPr>
        <w:rPr>
          <w:rFonts w:ascii="Times New Roman" w:cs="Times New Roman"/>
          <w:i/>
        </w:rPr>
      </w:pPr>
    </w:p>
    <w:p w:rsidR="008524A0" w:rsidRPr="009959BE" w:rsidRDefault="008524A0" w:rsidP="008524A0">
      <w:pPr>
        <w:rPr>
          <w:rFonts w:ascii="Times New Roman" w:cs="Times New Roman"/>
        </w:rPr>
      </w:pPr>
      <w:r w:rsidRPr="009959BE">
        <w:rPr>
          <w:rFonts w:ascii="Times New Roman" w:cs="Times New Roman"/>
        </w:rPr>
        <w:t>Respublikos Prezidentas</w:t>
      </w:r>
    </w:p>
    <w:p w:rsidR="001857F3" w:rsidRPr="00CC510E" w:rsidRDefault="001857F3" w:rsidP="008524A0">
      <w:pPr>
        <w:ind w:firstLine="720"/>
        <w:jc w:val="both"/>
        <w:rPr>
          <w:rFonts w:ascii="Times New Roman" w:cs="Times New Roman"/>
        </w:rPr>
      </w:pPr>
    </w:p>
    <w:sectPr w:rsidR="001857F3" w:rsidRPr="00CC510E" w:rsidSect="007056D0"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A2" w:rsidRDefault="00986DA2" w:rsidP="002F16B4">
      <w:r>
        <w:separator/>
      </w:r>
    </w:p>
  </w:endnote>
  <w:endnote w:type="continuationSeparator" w:id="0">
    <w:p w:rsidR="00986DA2" w:rsidRDefault="00986DA2" w:rsidP="002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A2" w:rsidRDefault="00986DA2" w:rsidP="002F16B4">
      <w:r>
        <w:separator/>
      </w:r>
    </w:p>
  </w:footnote>
  <w:footnote w:type="continuationSeparator" w:id="0">
    <w:p w:rsidR="00986DA2" w:rsidRDefault="00986DA2" w:rsidP="002F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406649"/>
      <w:docPartObj>
        <w:docPartGallery w:val="Page Numbers (Top of Page)"/>
        <w:docPartUnique/>
      </w:docPartObj>
    </w:sdtPr>
    <w:sdtEndPr>
      <w:rPr>
        <w:rFonts w:ascii="Times New Roman" w:cs="Times New Roman"/>
        <w:noProof/>
      </w:rPr>
    </w:sdtEndPr>
    <w:sdtContent>
      <w:p w:rsidR="00F16E0D" w:rsidRPr="007056D0" w:rsidRDefault="00F16E0D">
        <w:pPr>
          <w:pStyle w:val="Antrats"/>
          <w:jc w:val="center"/>
          <w:rPr>
            <w:rFonts w:ascii="Times New Roman" w:cs="Times New Roman"/>
          </w:rPr>
        </w:pPr>
        <w:r w:rsidRPr="007056D0">
          <w:rPr>
            <w:rFonts w:ascii="Times New Roman" w:cs="Times New Roman"/>
          </w:rPr>
          <w:fldChar w:fldCharType="begin"/>
        </w:r>
        <w:r w:rsidRPr="007056D0">
          <w:rPr>
            <w:rFonts w:ascii="Times New Roman" w:cs="Times New Roman"/>
          </w:rPr>
          <w:instrText xml:space="preserve"> PAGE   \* MERGEFORMAT </w:instrText>
        </w:r>
        <w:r w:rsidRPr="007056D0">
          <w:rPr>
            <w:rFonts w:ascii="Times New Roman" w:cs="Times New Roman"/>
          </w:rPr>
          <w:fldChar w:fldCharType="separate"/>
        </w:r>
        <w:r w:rsidR="00577934">
          <w:rPr>
            <w:rFonts w:ascii="Times New Roman" w:cs="Times New Roman"/>
            <w:noProof/>
          </w:rPr>
          <w:t>2</w:t>
        </w:r>
        <w:r w:rsidRPr="007056D0">
          <w:rPr>
            <w:rFonts w:ascii="Times New Roman" w:cs="Times New Roman"/>
            <w:noProof/>
          </w:rPr>
          <w:fldChar w:fldCharType="end"/>
        </w:r>
      </w:p>
    </w:sdtContent>
  </w:sdt>
  <w:p w:rsidR="00F16E0D" w:rsidRDefault="00F16E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4B6"/>
    <w:multiLevelType w:val="hybridMultilevel"/>
    <w:tmpl w:val="26944248"/>
    <w:lvl w:ilvl="0" w:tplc="A6D257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D4C87"/>
    <w:multiLevelType w:val="hybridMultilevel"/>
    <w:tmpl w:val="65086DD6"/>
    <w:lvl w:ilvl="0" w:tplc="BFF0D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E27F6"/>
    <w:multiLevelType w:val="hybridMultilevel"/>
    <w:tmpl w:val="A71A2A98"/>
    <w:lvl w:ilvl="0" w:tplc="E30A8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A366F"/>
    <w:multiLevelType w:val="hybridMultilevel"/>
    <w:tmpl w:val="CDF85FE4"/>
    <w:lvl w:ilvl="0" w:tplc="E34EE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2D6FA0"/>
    <w:multiLevelType w:val="hybridMultilevel"/>
    <w:tmpl w:val="334AF906"/>
    <w:lvl w:ilvl="0" w:tplc="73E8F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70B9F"/>
    <w:multiLevelType w:val="hybridMultilevel"/>
    <w:tmpl w:val="92EE2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475E"/>
    <w:rsid w:val="00001B2B"/>
    <w:rsid w:val="00007E30"/>
    <w:rsid w:val="00010D6E"/>
    <w:rsid w:val="00012D96"/>
    <w:rsid w:val="00020984"/>
    <w:rsid w:val="00022DCD"/>
    <w:rsid w:val="00023D15"/>
    <w:rsid w:val="00024AC3"/>
    <w:rsid w:val="00034766"/>
    <w:rsid w:val="00041C34"/>
    <w:rsid w:val="00041DDB"/>
    <w:rsid w:val="00043B75"/>
    <w:rsid w:val="00056B12"/>
    <w:rsid w:val="000572F0"/>
    <w:rsid w:val="000618CC"/>
    <w:rsid w:val="00064C35"/>
    <w:rsid w:val="000662CF"/>
    <w:rsid w:val="00070685"/>
    <w:rsid w:val="000718F3"/>
    <w:rsid w:val="000724EC"/>
    <w:rsid w:val="00076960"/>
    <w:rsid w:val="000827FC"/>
    <w:rsid w:val="000857EE"/>
    <w:rsid w:val="00086BDD"/>
    <w:rsid w:val="00086F21"/>
    <w:rsid w:val="00092867"/>
    <w:rsid w:val="000A1031"/>
    <w:rsid w:val="000A34BC"/>
    <w:rsid w:val="000A5C9C"/>
    <w:rsid w:val="000B179C"/>
    <w:rsid w:val="000B3AFE"/>
    <w:rsid w:val="000B5AA9"/>
    <w:rsid w:val="000B65E0"/>
    <w:rsid w:val="000C0843"/>
    <w:rsid w:val="000C2665"/>
    <w:rsid w:val="000C3B5C"/>
    <w:rsid w:val="000C450C"/>
    <w:rsid w:val="000D08B0"/>
    <w:rsid w:val="000D2A08"/>
    <w:rsid w:val="000D79EA"/>
    <w:rsid w:val="000D7C51"/>
    <w:rsid w:val="000E6B95"/>
    <w:rsid w:val="000F68F3"/>
    <w:rsid w:val="00100FB1"/>
    <w:rsid w:val="00101AE9"/>
    <w:rsid w:val="00102299"/>
    <w:rsid w:val="001036C5"/>
    <w:rsid w:val="0010405C"/>
    <w:rsid w:val="001044F5"/>
    <w:rsid w:val="0010519B"/>
    <w:rsid w:val="0010582F"/>
    <w:rsid w:val="00107975"/>
    <w:rsid w:val="00112B41"/>
    <w:rsid w:val="001233EE"/>
    <w:rsid w:val="001245F7"/>
    <w:rsid w:val="00124B66"/>
    <w:rsid w:val="001255D4"/>
    <w:rsid w:val="00125695"/>
    <w:rsid w:val="0013564A"/>
    <w:rsid w:val="0013712C"/>
    <w:rsid w:val="00140ECF"/>
    <w:rsid w:val="00140F9D"/>
    <w:rsid w:val="00143909"/>
    <w:rsid w:val="00146860"/>
    <w:rsid w:val="00147F04"/>
    <w:rsid w:val="00150845"/>
    <w:rsid w:val="001543C0"/>
    <w:rsid w:val="00162EBC"/>
    <w:rsid w:val="00170F76"/>
    <w:rsid w:val="001727A8"/>
    <w:rsid w:val="001729A8"/>
    <w:rsid w:val="0017727D"/>
    <w:rsid w:val="00177675"/>
    <w:rsid w:val="00181301"/>
    <w:rsid w:val="001814AB"/>
    <w:rsid w:val="00181BB8"/>
    <w:rsid w:val="001825DB"/>
    <w:rsid w:val="00183C96"/>
    <w:rsid w:val="001857F3"/>
    <w:rsid w:val="00190D27"/>
    <w:rsid w:val="00193323"/>
    <w:rsid w:val="00193BD6"/>
    <w:rsid w:val="00196E83"/>
    <w:rsid w:val="001A2EC1"/>
    <w:rsid w:val="001A3E0D"/>
    <w:rsid w:val="001A4E5D"/>
    <w:rsid w:val="001A7EEA"/>
    <w:rsid w:val="001B090E"/>
    <w:rsid w:val="001B391C"/>
    <w:rsid w:val="001B4224"/>
    <w:rsid w:val="001B5E44"/>
    <w:rsid w:val="001C36F5"/>
    <w:rsid w:val="001C578B"/>
    <w:rsid w:val="001C6341"/>
    <w:rsid w:val="001C6557"/>
    <w:rsid w:val="001D1E86"/>
    <w:rsid w:val="001D3CAC"/>
    <w:rsid w:val="001D50B6"/>
    <w:rsid w:val="001D7E30"/>
    <w:rsid w:val="001E509C"/>
    <w:rsid w:val="001E5911"/>
    <w:rsid w:val="001E67B1"/>
    <w:rsid w:val="001E7B0C"/>
    <w:rsid w:val="001F0B8E"/>
    <w:rsid w:val="001F1FE0"/>
    <w:rsid w:val="002021A6"/>
    <w:rsid w:val="002023AD"/>
    <w:rsid w:val="00215AF0"/>
    <w:rsid w:val="00216CAC"/>
    <w:rsid w:val="00217A90"/>
    <w:rsid w:val="00217BFD"/>
    <w:rsid w:val="002200EC"/>
    <w:rsid w:val="00222C7D"/>
    <w:rsid w:val="00223BAB"/>
    <w:rsid w:val="002254E8"/>
    <w:rsid w:val="00232C5D"/>
    <w:rsid w:val="00235B15"/>
    <w:rsid w:val="00236AE3"/>
    <w:rsid w:val="00236D52"/>
    <w:rsid w:val="00242395"/>
    <w:rsid w:val="0024437E"/>
    <w:rsid w:val="00245670"/>
    <w:rsid w:val="00253CF1"/>
    <w:rsid w:val="00257606"/>
    <w:rsid w:val="002615BC"/>
    <w:rsid w:val="00263145"/>
    <w:rsid w:val="002650DE"/>
    <w:rsid w:val="002679E1"/>
    <w:rsid w:val="00272322"/>
    <w:rsid w:val="002724C9"/>
    <w:rsid w:val="002800C7"/>
    <w:rsid w:val="002839C9"/>
    <w:rsid w:val="00290996"/>
    <w:rsid w:val="0029542C"/>
    <w:rsid w:val="00295B66"/>
    <w:rsid w:val="002A00F3"/>
    <w:rsid w:val="002A01DB"/>
    <w:rsid w:val="002A2A56"/>
    <w:rsid w:val="002A34FD"/>
    <w:rsid w:val="002A6A79"/>
    <w:rsid w:val="002A72C3"/>
    <w:rsid w:val="002B4662"/>
    <w:rsid w:val="002B4EB8"/>
    <w:rsid w:val="002C50B7"/>
    <w:rsid w:val="002D0EE3"/>
    <w:rsid w:val="002D2341"/>
    <w:rsid w:val="002D2E4D"/>
    <w:rsid w:val="002D3F45"/>
    <w:rsid w:val="002E02FE"/>
    <w:rsid w:val="002E0371"/>
    <w:rsid w:val="002E5D37"/>
    <w:rsid w:val="002F16B4"/>
    <w:rsid w:val="00307400"/>
    <w:rsid w:val="00311B3B"/>
    <w:rsid w:val="0031253D"/>
    <w:rsid w:val="00317C6C"/>
    <w:rsid w:val="00323B26"/>
    <w:rsid w:val="00327B6E"/>
    <w:rsid w:val="00335EFF"/>
    <w:rsid w:val="003427EB"/>
    <w:rsid w:val="00342C01"/>
    <w:rsid w:val="00351825"/>
    <w:rsid w:val="003550AA"/>
    <w:rsid w:val="00356792"/>
    <w:rsid w:val="00360B3D"/>
    <w:rsid w:val="00367867"/>
    <w:rsid w:val="00367AC1"/>
    <w:rsid w:val="00370761"/>
    <w:rsid w:val="00372522"/>
    <w:rsid w:val="003867E8"/>
    <w:rsid w:val="00386E7B"/>
    <w:rsid w:val="0038758D"/>
    <w:rsid w:val="003952F1"/>
    <w:rsid w:val="003954EA"/>
    <w:rsid w:val="00396333"/>
    <w:rsid w:val="003A0D61"/>
    <w:rsid w:val="003A206E"/>
    <w:rsid w:val="003A2BE7"/>
    <w:rsid w:val="003A2D3B"/>
    <w:rsid w:val="003A505B"/>
    <w:rsid w:val="003A71E2"/>
    <w:rsid w:val="003A74A9"/>
    <w:rsid w:val="003B2288"/>
    <w:rsid w:val="003B2B7D"/>
    <w:rsid w:val="003B63F9"/>
    <w:rsid w:val="003B770F"/>
    <w:rsid w:val="003C2DB2"/>
    <w:rsid w:val="003C498C"/>
    <w:rsid w:val="003D367E"/>
    <w:rsid w:val="003D42F3"/>
    <w:rsid w:val="003E1869"/>
    <w:rsid w:val="003E1A39"/>
    <w:rsid w:val="003E59BE"/>
    <w:rsid w:val="003F0352"/>
    <w:rsid w:val="003F3006"/>
    <w:rsid w:val="003F53F5"/>
    <w:rsid w:val="00403A43"/>
    <w:rsid w:val="00410583"/>
    <w:rsid w:val="00416E8E"/>
    <w:rsid w:val="004206B0"/>
    <w:rsid w:val="00420E74"/>
    <w:rsid w:val="00424EC6"/>
    <w:rsid w:val="004363B0"/>
    <w:rsid w:val="00445A94"/>
    <w:rsid w:val="00447D5C"/>
    <w:rsid w:val="004604DB"/>
    <w:rsid w:val="004616CC"/>
    <w:rsid w:val="0046398E"/>
    <w:rsid w:val="004643B1"/>
    <w:rsid w:val="00464678"/>
    <w:rsid w:val="00470FC6"/>
    <w:rsid w:val="004718C0"/>
    <w:rsid w:val="00471A8E"/>
    <w:rsid w:val="00473356"/>
    <w:rsid w:val="004778F3"/>
    <w:rsid w:val="004805DB"/>
    <w:rsid w:val="0048602E"/>
    <w:rsid w:val="00490E55"/>
    <w:rsid w:val="004A5294"/>
    <w:rsid w:val="004A575D"/>
    <w:rsid w:val="004B038D"/>
    <w:rsid w:val="004B0935"/>
    <w:rsid w:val="004B1C50"/>
    <w:rsid w:val="004B3295"/>
    <w:rsid w:val="004B5467"/>
    <w:rsid w:val="004B6089"/>
    <w:rsid w:val="004C2261"/>
    <w:rsid w:val="004C2357"/>
    <w:rsid w:val="004C651B"/>
    <w:rsid w:val="004C6CE8"/>
    <w:rsid w:val="004D1AA9"/>
    <w:rsid w:val="004D1C8F"/>
    <w:rsid w:val="004D320D"/>
    <w:rsid w:val="004D4ECC"/>
    <w:rsid w:val="004E293C"/>
    <w:rsid w:val="004F4113"/>
    <w:rsid w:val="004F54E9"/>
    <w:rsid w:val="004F7D01"/>
    <w:rsid w:val="00504034"/>
    <w:rsid w:val="00514B7B"/>
    <w:rsid w:val="0051543B"/>
    <w:rsid w:val="00521DA0"/>
    <w:rsid w:val="00524A31"/>
    <w:rsid w:val="00526CE6"/>
    <w:rsid w:val="00532AEE"/>
    <w:rsid w:val="00533196"/>
    <w:rsid w:val="005352F0"/>
    <w:rsid w:val="00540854"/>
    <w:rsid w:val="00544BF1"/>
    <w:rsid w:val="0054600C"/>
    <w:rsid w:val="00546C7E"/>
    <w:rsid w:val="00554BA0"/>
    <w:rsid w:val="0055542D"/>
    <w:rsid w:val="00566E46"/>
    <w:rsid w:val="0057056C"/>
    <w:rsid w:val="00571A82"/>
    <w:rsid w:val="0057460E"/>
    <w:rsid w:val="00575EA9"/>
    <w:rsid w:val="00577717"/>
    <w:rsid w:val="00577934"/>
    <w:rsid w:val="00580A07"/>
    <w:rsid w:val="00582A2E"/>
    <w:rsid w:val="005876DB"/>
    <w:rsid w:val="00590E6F"/>
    <w:rsid w:val="005916B6"/>
    <w:rsid w:val="00591E43"/>
    <w:rsid w:val="00592A18"/>
    <w:rsid w:val="005A5974"/>
    <w:rsid w:val="005B0035"/>
    <w:rsid w:val="005B492C"/>
    <w:rsid w:val="005B6D1C"/>
    <w:rsid w:val="005C2449"/>
    <w:rsid w:val="005C32A1"/>
    <w:rsid w:val="005C64BC"/>
    <w:rsid w:val="005C76F5"/>
    <w:rsid w:val="005C77D9"/>
    <w:rsid w:val="005D047C"/>
    <w:rsid w:val="005D04EB"/>
    <w:rsid w:val="005D1C0E"/>
    <w:rsid w:val="005D2C24"/>
    <w:rsid w:val="005D5AC8"/>
    <w:rsid w:val="005D7945"/>
    <w:rsid w:val="005E139C"/>
    <w:rsid w:val="005E4000"/>
    <w:rsid w:val="005F04B4"/>
    <w:rsid w:val="00600051"/>
    <w:rsid w:val="006030B0"/>
    <w:rsid w:val="006035E5"/>
    <w:rsid w:val="00603896"/>
    <w:rsid w:val="006051BD"/>
    <w:rsid w:val="0060599B"/>
    <w:rsid w:val="00606C10"/>
    <w:rsid w:val="00610F9D"/>
    <w:rsid w:val="00612B19"/>
    <w:rsid w:val="00613459"/>
    <w:rsid w:val="00622BC7"/>
    <w:rsid w:val="00622C4E"/>
    <w:rsid w:val="00626927"/>
    <w:rsid w:val="006350AA"/>
    <w:rsid w:val="00635813"/>
    <w:rsid w:val="00635D95"/>
    <w:rsid w:val="006426FE"/>
    <w:rsid w:val="00644E25"/>
    <w:rsid w:val="00645E19"/>
    <w:rsid w:val="00650F5F"/>
    <w:rsid w:val="00652004"/>
    <w:rsid w:val="006523AB"/>
    <w:rsid w:val="00653C9A"/>
    <w:rsid w:val="00654355"/>
    <w:rsid w:val="006547B2"/>
    <w:rsid w:val="006549D2"/>
    <w:rsid w:val="00660C67"/>
    <w:rsid w:val="00663C88"/>
    <w:rsid w:val="00670E96"/>
    <w:rsid w:val="00673FCE"/>
    <w:rsid w:val="00675011"/>
    <w:rsid w:val="006773FD"/>
    <w:rsid w:val="00683804"/>
    <w:rsid w:val="00686017"/>
    <w:rsid w:val="006865C6"/>
    <w:rsid w:val="00686974"/>
    <w:rsid w:val="006916C5"/>
    <w:rsid w:val="006A03D8"/>
    <w:rsid w:val="006A103A"/>
    <w:rsid w:val="006A437A"/>
    <w:rsid w:val="006A5275"/>
    <w:rsid w:val="006A7C43"/>
    <w:rsid w:val="006B0DEE"/>
    <w:rsid w:val="006B1146"/>
    <w:rsid w:val="006B2179"/>
    <w:rsid w:val="006B4834"/>
    <w:rsid w:val="006C2B9B"/>
    <w:rsid w:val="006C2E37"/>
    <w:rsid w:val="006C5318"/>
    <w:rsid w:val="006C5817"/>
    <w:rsid w:val="006C6D10"/>
    <w:rsid w:val="006D45E9"/>
    <w:rsid w:val="006D4E07"/>
    <w:rsid w:val="006D77C7"/>
    <w:rsid w:val="006E0DC7"/>
    <w:rsid w:val="006E34EB"/>
    <w:rsid w:val="006E4826"/>
    <w:rsid w:val="006F32C1"/>
    <w:rsid w:val="006F418D"/>
    <w:rsid w:val="006F5371"/>
    <w:rsid w:val="00702CA8"/>
    <w:rsid w:val="00702EE8"/>
    <w:rsid w:val="007056D0"/>
    <w:rsid w:val="00721C12"/>
    <w:rsid w:val="00724935"/>
    <w:rsid w:val="00746973"/>
    <w:rsid w:val="007559BA"/>
    <w:rsid w:val="0076083F"/>
    <w:rsid w:val="00760871"/>
    <w:rsid w:val="0076224C"/>
    <w:rsid w:val="00767F90"/>
    <w:rsid w:val="007702F1"/>
    <w:rsid w:val="0077201C"/>
    <w:rsid w:val="00780210"/>
    <w:rsid w:val="007814AE"/>
    <w:rsid w:val="00783169"/>
    <w:rsid w:val="007860E5"/>
    <w:rsid w:val="00792324"/>
    <w:rsid w:val="00793DB8"/>
    <w:rsid w:val="007958E5"/>
    <w:rsid w:val="007A00F4"/>
    <w:rsid w:val="007A0449"/>
    <w:rsid w:val="007A08BF"/>
    <w:rsid w:val="007A2CC2"/>
    <w:rsid w:val="007A3BEA"/>
    <w:rsid w:val="007A785C"/>
    <w:rsid w:val="007A78F1"/>
    <w:rsid w:val="007B12DA"/>
    <w:rsid w:val="007B222C"/>
    <w:rsid w:val="007B5724"/>
    <w:rsid w:val="007B77AE"/>
    <w:rsid w:val="007D3FA2"/>
    <w:rsid w:val="007D56A5"/>
    <w:rsid w:val="007D6359"/>
    <w:rsid w:val="007D712F"/>
    <w:rsid w:val="007D7A14"/>
    <w:rsid w:val="007E0344"/>
    <w:rsid w:val="007E0893"/>
    <w:rsid w:val="007E24CF"/>
    <w:rsid w:val="007F32EE"/>
    <w:rsid w:val="007F3498"/>
    <w:rsid w:val="007F3F6E"/>
    <w:rsid w:val="00801A39"/>
    <w:rsid w:val="008050D9"/>
    <w:rsid w:val="008054E7"/>
    <w:rsid w:val="00815703"/>
    <w:rsid w:val="0081706A"/>
    <w:rsid w:val="00820C5E"/>
    <w:rsid w:val="00824CF3"/>
    <w:rsid w:val="00825FE2"/>
    <w:rsid w:val="00826CF0"/>
    <w:rsid w:val="00830E91"/>
    <w:rsid w:val="00830E9B"/>
    <w:rsid w:val="008355AE"/>
    <w:rsid w:val="008459D3"/>
    <w:rsid w:val="008515C4"/>
    <w:rsid w:val="008524A0"/>
    <w:rsid w:val="008524C5"/>
    <w:rsid w:val="008529D2"/>
    <w:rsid w:val="00855006"/>
    <w:rsid w:val="00856A9C"/>
    <w:rsid w:val="00860BB0"/>
    <w:rsid w:val="00861FA6"/>
    <w:rsid w:val="0086581E"/>
    <w:rsid w:val="00866811"/>
    <w:rsid w:val="00875BD2"/>
    <w:rsid w:val="00875BEC"/>
    <w:rsid w:val="008809EE"/>
    <w:rsid w:val="00890CA3"/>
    <w:rsid w:val="0089751F"/>
    <w:rsid w:val="00897D39"/>
    <w:rsid w:val="008A18EB"/>
    <w:rsid w:val="008A2132"/>
    <w:rsid w:val="008A49AE"/>
    <w:rsid w:val="008A7F85"/>
    <w:rsid w:val="008B4907"/>
    <w:rsid w:val="008B5C1D"/>
    <w:rsid w:val="008B626B"/>
    <w:rsid w:val="008C23E6"/>
    <w:rsid w:val="008C46D7"/>
    <w:rsid w:val="008C4B78"/>
    <w:rsid w:val="008C4F50"/>
    <w:rsid w:val="008D02D7"/>
    <w:rsid w:val="008D0D4F"/>
    <w:rsid w:val="008D6E5C"/>
    <w:rsid w:val="008D7FB7"/>
    <w:rsid w:val="008E0BB9"/>
    <w:rsid w:val="008F032D"/>
    <w:rsid w:val="008F3AC0"/>
    <w:rsid w:val="008F4D5B"/>
    <w:rsid w:val="008F5BCA"/>
    <w:rsid w:val="00905258"/>
    <w:rsid w:val="00907A08"/>
    <w:rsid w:val="00916E6D"/>
    <w:rsid w:val="009236B4"/>
    <w:rsid w:val="00933078"/>
    <w:rsid w:val="00937BFD"/>
    <w:rsid w:val="00944CA0"/>
    <w:rsid w:val="009454E9"/>
    <w:rsid w:val="009477AD"/>
    <w:rsid w:val="00951087"/>
    <w:rsid w:val="00952D5B"/>
    <w:rsid w:val="00954AC7"/>
    <w:rsid w:val="00957832"/>
    <w:rsid w:val="00961931"/>
    <w:rsid w:val="00963233"/>
    <w:rsid w:val="0096478E"/>
    <w:rsid w:val="00966548"/>
    <w:rsid w:val="00970157"/>
    <w:rsid w:val="0097124D"/>
    <w:rsid w:val="00975DAB"/>
    <w:rsid w:val="0098021A"/>
    <w:rsid w:val="00982D89"/>
    <w:rsid w:val="0098350A"/>
    <w:rsid w:val="00983562"/>
    <w:rsid w:val="00985E76"/>
    <w:rsid w:val="00986DA2"/>
    <w:rsid w:val="00986F28"/>
    <w:rsid w:val="00992537"/>
    <w:rsid w:val="009925BC"/>
    <w:rsid w:val="00996F99"/>
    <w:rsid w:val="00997366"/>
    <w:rsid w:val="009A00A5"/>
    <w:rsid w:val="009A084D"/>
    <w:rsid w:val="009A5552"/>
    <w:rsid w:val="009B1110"/>
    <w:rsid w:val="009B2D9A"/>
    <w:rsid w:val="009B3756"/>
    <w:rsid w:val="009B7222"/>
    <w:rsid w:val="009C057D"/>
    <w:rsid w:val="009C5C32"/>
    <w:rsid w:val="009C63F8"/>
    <w:rsid w:val="009D3A68"/>
    <w:rsid w:val="009D4311"/>
    <w:rsid w:val="009D6BF5"/>
    <w:rsid w:val="009D74A6"/>
    <w:rsid w:val="009E088A"/>
    <w:rsid w:val="009E1B4B"/>
    <w:rsid w:val="009E29DF"/>
    <w:rsid w:val="009F110E"/>
    <w:rsid w:val="009F39B6"/>
    <w:rsid w:val="009F4507"/>
    <w:rsid w:val="009F5B73"/>
    <w:rsid w:val="009F63C8"/>
    <w:rsid w:val="009F69A4"/>
    <w:rsid w:val="00A04895"/>
    <w:rsid w:val="00A076FF"/>
    <w:rsid w:val="00A1661A"/>
    <w:rsid w:val="00A17655"/>
    <w:rsid w:val="00A207FB"/>
    <w:rsid w:val="00A21685"/>
    <w:rsid w:val="00A21D30"/>
    <w:rsid w:val="00A22EBD"/>
    <w:rsid w:val="00A33C56"/>
    <w:rsid w:val="00A36C4E"/>
    <w:rsid w:val="00A36EA1"/>
    <w:rsid w:val="00A377A1"/>
    <w:rsid w:val="00A409B4"/>
    <w:rsid w:val="00A40CB6"/>
    <w:rsid w:val="00A4664F"/>
    <w:rsid w:val="00A47450"/>
    <w:rsid w:val="00A47760"/>
    <w:rsid w:val="00A50C28"/>
    <w:rsid w:val="00A51ADC"/>
    <w:rsid w:val="00A53766"/>
    <w:rsid w:val="00A55264"/>
    <w:rsid w:val="00A56004"/>
    <w:rsid w:val="00A56F64"/>
    <w:rsid w:val="00A5767E"/>
    <w:rsid w:val="00A57C95"/>
    <w:rsid w:val="00A64692"/>
    <w:rsid w:val="00A64BE9"/>
    <w:rsid w:val="00A65E8E"/>
    <w:rsid w:val="00A66F3B"/>
    <w:rsid w:val="00A67CB0"/>
    <w:rsid w:val="00A8336A"/>
    <w:rsid w:val="00A87B0A"/>
    <w:rsid w:val="00A91103"/>
    <w:rsid w:val="00A91658"/>
    <w:rsid w:val="00A92FB4"/>
    <w:rsid w:val="00A94DB1"/>
    <w:rsid w:val="00A954D6"/>
    <w:rsid w:val="00A95E0E"/>
    <w:rsid w:val="00AA4F9B"/>
    <w:rsid w:val="00AA6322"/>
    <w:rsid w:val="00AB21C8"/>
    <w:rsid w:val="00AB63B6"/>
    <w:rsid w:val="00AC0D36"/>
    <w:rsid w:val="00AC1900"/>
    <w:rsid w:val="00AC305C"/>
    <w:rsid w:val="00AC573C"/>
    <w:rsid w:val="00AC5FD1"/>
    <w:rsid w:val="00AD2719"/>
    <w:rsid w:val="00AD3DAD"/>
    <w:rsid w:val="00AE4C4C"/>
    <w:rsid w:val="00AE6C16"/>
    <w:rsid w:val="00AF3DDA"/>
    <w:rsid w:val="00AF4300"/>
    <w:rsid w:val="00AF47F4"/>
    <w:rsid w:val="00B038D5"/>
    <w:rsid w:val="00B0421A"/>
    <w:rsid w:val="00B04F07"/>
    <w:rsid w:val="00B05A07"/>
    <w:rsid w:val="00B20881"/>
    <w:rsid w:val="00B22E33"/>
    <w:rsid w:val="00B22F42"/>
    <w:rsid w:val="00B23F1D"/>
    <w:rsid w:val="00B2475E"/>
    <w:rsid w:val="00B27CD1"/>
    <w:rsid w:val="00B31429"/>
    <w:rsid w:val="00B314C9"/>
    <w:rsid w:val="00B3253C"/>
    <w:rsid w:val="00B3317D"/>
    <w:rsid w:val="00B33B68"/>
    <w:rsid w:val="00B34FEF"/>
    <w:rsid w:val="00B366B9"/>
    <w:rsid w:val="00B36FE9"/>
    <w:rsid w:val="00B43459"/>
    <w:rsid w:val="00B45708"/>
    <w:rsid w:val="00B46892"/>
    <w:rsid w:val="00B46F9A"/>
    <w:rsid w:val="00B50A5A"/>
    <w:rsid w:val="00B5568F"/>
    <w:rsid w:val="00B63B36"/>
    <w:rsid w:val="00B644A8"/>
    <w:rsid w:val="00B677A4"/>
    <w:rsid w:val="00B67A26"/>
    <w:rsid w:val="00B67C97"/>
    <w:rsid w:val="00B72FF6"/>
    <w:rsid w:val="00B7395B"/>
    <w:rsid w:val="00B824B4"/>
    <w:rsid w:val="00B83A87"/>
    <w:rsid w:val="00B87CEB"/>
    <w:rsid w:val="00B906CA"/>
    <w:rsid w:val="00B927A4"/>
    <w:rsid w:val="00B952AE"/>
    <w:rsid w:val="00B95430"/>
    <w:rsid w:val="00B96009"/>
    <w:rsid w:val="00BB1CAD"/>
    <w:rsid w:val="00BB3378"/>
    <w:rsid w:val="00BB4BF3"/>
    <w:rsid w:val="00BB4D3D"/>
    <w:rsid w:val="00BB4D79"/>
    <w:rsid w:val="00BB72E5"/>
    <w:rsid w:val="00BC07B8"/>
    <w:rsid w:val="00BC1BA6"/>
    <w:rsid w:val="00BC28BA"/>
    <w:rsid w:val="00BC7619"/>
    <w:rsid w:val="00BD02F8"/>
    <w:rsid w:val="00BD2750"/>
    <w:rsid w:val="00BD529B"/>
    <w:rsid w:val="00BD52D2"/>
    <w:rsid w:val="00BD6515"/>
    <w:rsid w:val="00BD7A8E"/>
    <w:rsid w:val="00BF5BEB"/>
    <w:rsid w:val="00C02A49"/>
    <w:rsid w:val="00C10F0A"/>
    <w:rsid w:val="00C1392D"/>
    <w:rsid w:val="00C164D2"/>
    <w:rsid w:val="00C209C5"/>
    <w:rsid w:val="00C218AE"/>
    <w:rsid w:val="00C250BC"/>
    <w:rsid w:val="00C25E25"/>
    <w:rsid w:val="00C26465"/>
    <w:rsid w:val="00C3208E"/>
    <w:rsid w:val="00C32673"/>
    <w:rsid w:val="00C36B37"/>
    <w:rsid w:val="00C3703B"/>
    <w:rsid w:val="00C37C12"/>
    <w:rsid w:val="00C44879"/>
    <w:rsid w:val="00C46D2C"/>
    <w:rsid w:val="00C5156F"/>
    <w:rsid w:val="00C532A7"/>
    <w:rsid w:val="00C56344"/>
    <w:rsid w:val="00C62122"/>
    <w:rsid w:val="00C62C04"/>
    <w:rsid w:val="00C64C6F"/>
    <w:rsid w:val="00C65CCB"/>
    <w:rsid w:val="00C6656B"/>
    <w:rsid w:val="00C7061C"/>
    <w:rsid w:val="00C725B8"/>
    <w:rsid w:val="00C72D74"/>
    <w:rsid w:val="00C74CEB"/>
    <w:rsid w:val="00C75D8D"/>
    <w:rsid w:val="00C805DD"/>
    <w:rsid w:val="00C81743"/>
    <w:rsid w:val="00C84009"/>
    <w:rsid w:val="00C84928"/>
    <w:rsid w:val="00C8501E"/>
    <w:rsid w:val="00C93DB6"/>
    <w:rsid w:val="00C94097"/>
    <w:rsid w:val="00C94C14"/>
    <w:rsid w:val="00C94C8E"/>
    <w:rsid w:val="00C979BF"/>
    <w:rsid w:val="00CA0AC3"/>
    <w:rsid w:val="00CA6C72"/>
    <w:rsid w:val="00CA76D1"/>
    <w:rsid w:val="00CB3754"/>
    <w:rsid w:val="00CB404F"/>
    <w:rsid w:val="00CB5294"/>
    <w:rsid w:val="00CB6381"/>
    <w:rsid w:val="00CB7B71"/>
    <w:rsid w:val="00CC0E09"/>
    <w:rsid w:val="00CC34E2"/>
    <w:rsid w:val="00CC42DA"/>
    <w:rsid w:val="00CC510E"/>
    <w:rsid w:val="00CC63FD"/>
    <w:rsid w:val="00CD1687"/>
    <w:rsid w:val="00CD4CF3"/>
    <w:rsid w:val="00CD5980"/>
    <w:rsid w:val="00CE1714"/>
    <w:rsid w:val="00CE7653"/>
    <w:rsid w:val="00CF18EA"/>
    <w:rsid w:val="00CF2562"/>
    <w:rsid w:val="00CF2B22"/>
    <w:rsid w:val="00CF5E19"/>
    <w:rsid w:val="00CF6B5A"/>
    <w:rsid w:val="00CF6DB5"/>
    <w:rsid w:val="00D00254"/>
    <w:rsid w:val="00D00848"/>
    <w:rsid w:val="00D01343"/>
    <w:rsid w:val="00D01572"/>
    <w:rsid w:val="00D015B0"/>
    <w:rsid w:val="00D025CD"/>
    <w:rsid w:val="00D04782"/>
    <w:rsid w:val="00D05C34"/>
    <w:rsid w:val="00D12079"/>
    <w:rsid w:val="00D13CF7"/>
    <w:rsid w:val="00D15178"/>
    <w:rsid w:val="00D174E6"/>
    <w:rsid w:val="00D21DAD"/>
    <w:rsid w:val="00D21DC3"/>
    <w:rsid w:val="00D22215"/>
    <w:rsid w:val="00D22265"/>
    <w:rsid w:val="00D22E1E"/>
    <w:rsid w:val="00D33114"/>
    <w:rsid w:val="00D4621D"/>
    <w:rsid w:val="00D46622"/>
    <w:rsid w:val="00D510A7"/>
    <w:rsid w:val="00D53910"/>
    <w:rsid w:val="00D5482F"/>
    <w:rsid w:val="00D54A52"/>
    <w:rsid w:val="00D55DBA"/>
    <w:rsid w:val="00D65C8A"/>
    <w:rsid w:val="00D71199"/>
    <w:rsid w:val="00D75E62"/>
    <w:rsid w:val="00D83A6C"/>
    <w:rsid w:val="00D84AB7"/>
    <w:rsid w:val="00D86009"/>
    <w:rsid w:val="00D91CFE"/>
    <w:rsid w:val="00D924CD"/>
    <w:rsid w:val="00D9404B"/>
    <w:rsid w:val="00D9631E"/>
    <w:rsid w:val="00DA11AE"/>
    <w:rsid w:val="00DA28E2"/>
    <w:rsid w:val="00DA4B19"/>
    <w:rsid w:val="00DC0766"/>
    <w:rsid w:val="00DC0EF2"/>
    <w:rsid w:val="00DD5350"/>
    <w:rsid w:val="00DD7795"/>
    <w:rsid w:val="00DE58F0"/>
    <w:rsid w:val="00DF332F"/>
    <w:rsid w:val="00DF6C1F"/>
    <w:rsid w:val="00E007A5"/>
    <w:rsid w:val="00E0203E"/>
    <w:rsid w:val="00E02588"/>
    <w:rsid w:val="00E02B69"/>
    <w:rsid w:val="00E067C5"/>
    <w:rsid w:val="00E07F61"/>
    <w:rsid w:val="00E162FE"/>
    <w:rsid w:val="00E168E2"/>
    <w:rsid w:val="00E24073"/>
    <w:rsid w:val="00E24E0B"/>
    <w:rsid w:val="00E26536"/>
    <w:rsid w:val="00E345E0"/>
    <w:rsid w:val="00E35803"/>
    <w:rsid w:val="00E35EA3"/>
    <w:rsid w:val="00E43182"/>
    <w:rsid w:val="00E45865"/>
    <w:rsid w:val="00E46519"/>
    <w:rsid w:val="00E52F28"/>
    <w:rsid w:val="00E54EAD"/>
    <w:rsid w:val="00E63D74"/>
    <w:rsid w:val="00E668D3"/>
    <w:rsid w:val="00E67C0C"/>
    <w:rsid w:val="00E738E4"/>
    <w:rsid w:val="00E8004D"/>
    <w:rsid w:val="00E84AF5"/>
    <w:rsid w:val="00E94EDE"/>
    <w:rsid w:val="00E96706"/>
    <w:rsid w:val="00EA10AE"/>
    <w:rsid w:val="00EA3E39"/>
    <w:rsid w:val="00EA7271"/>
    <w:rsid w:val="00EB01E5"/>
    <w:rsid w:val="00EB1C0B"/>
    <w:rsid w:val="00EB6FDB"/>
    <w:rsid w:val="00EC2064"/>
    <w:rsid w:val="00EC601F"/>
    <w:rsid w:val="00EC71F1"/>
    <w:rsid w:val="00ED1E57"/>
    <w:rsid w:val="00ED553C"/>
    <w:rsid w:val="00ED5580"/>
    <w:rsid w:val="00ED7635"/>
    <w:rsid w:val="00EE5713"/>
    <w:rsid w:val="00EE6687"/>
    <w:rsid w:val="00EF04A3"/>
    <w:rsid w:val="00EF276F"/>
    <w:rsid w:val="00EF58FC"/>
    <w:rsid w:val="00EF6059"/>
    <w:rsid w:val="00F0360C"/>
    <w:rsid w:val="00F06CB9"/>
    <w:rsid w:val="00F074DE"/>
    <w:rsid w:val="00F152DC"/>
    <w:rsid w:val="00F15686"/>
    <w:rsid w:val="00F16E0D"/>
    <w:rsid w:val="00F177DA"/>
    <w:rsid w:val="00F21F98"/>
    <w:rsid w:val="00F329BA"/>
    <w:rsid w:val="00F3769C"/>
    <w:rsid w:val="00F44333"/>
    <w:rsid w:val="00F5020F"/>
    <w:rsid w:val="00F50C4A"/>
    <w:rsid w:val="00F51A7E"/>
    <w:rsid w:val="00F52D03"/>
    <w:rsid w:val="00F56378"/>
    <w:rsid w:val="00F62C57"/>
    <w:rsid w:val="00F70442"/>
    <w:rsid w:val="00F70784"/>
    <w:rsid w:val="00F73195"/>
    <w:rsid w:val="00F77920"/>
    <w:rsid w:val="00F84460"/>
    <w:rsid w:val="00F852D0"/>
    <w:rsid w:val="00F87C4A"/>
    <w:rsid w:val="00F90BAC"/>
    <w:rsid w:val="00F917DD"/>
    <w:rsid w:val="00F96B66"/>
    <w:rsid w:val="00F96E80"/>
    <w:rsid w:val="00FA3646"/>
    <w:rsid w:val="00FA6118"/>
    <w:rsid w:val="00FB1D4E"/>
    <w:rsid w:val="00FB3DE2"/>
    <w:rsid w:val="00FB6B1D"/>
    <w:rsid w:val="00FC2BE6"/>
    <w:rsid w:val="00FC3973"/>
    <w:rsid w:val="00FC5C87"/>
    <w:rsid w:val="00FC755B"/>
    <w:rsid w:val="00FC7D91"/>
    <w:rsid w:val="00FD0F53"/>
    <w:rsid w:val="00FD4233"/>
    <w:rsid w:val="00FE1096"/>
    <w:rsid w:val="00FE2978"/>
    <w:rsid w:val="00FE363D"/>
    <w:rsid w:val="00FE3D76"/>
    <w:rsid w:val="00FE3E4B"/>
    <w:rsid w:val="00FF03EC"/>
    <w:rsid w:val="00FF053C"/>
    <w:rsid w:val="00FF297E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2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3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8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5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042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3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273B-A98E-4DE9-A7A0-C4016F41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809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kolektyvinio investavimo subjektų įstatymas</vt:lpstr>
      <vt:lpstr>Lietuvos Respublikos kolektyvinio investavimo subjektų įstatymas</vt:lpstr>
    </vt:vector>
  </TitlesOfParts>
  <Company>diakov.net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2021-09-29T05:04:00Z</dcterms:created>
  <dc:creator>Vaida Sinušaitė</dc:creator>
  <cp:lastModifiedBy>Neringa Černiauskė</cp:lastModifiedBy>
  <cp:lastPrinted>2017-08-31T13:55:00Z</cp:lastPrinted>
  <dcterms:modified xsi:type="dcterms:W3CDTF">2021-12-03T13:38:00Z</dcterms:modified>
  <cp:revision>6</cp:revision>
  <dc:title>Lietuvos Respublikos kolektyvinio investavimo subjektų įstatymas</dc:title>
</cp:coreProperties>
</file>