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page" w:tblpX="6412" w:tblpY="-568"/>
        <w:tblW w:w="0" w:type="auto"/>
        <w:tblLook w:val="04A0" w:firstRow="1" w:lastRow="0" w:firstColumn="1" w:lastColumn="0" w:noHBand="0" w:noVBand="1"/>
      </w:tblPr>
      <w:tblGrid>
        <w:gridCol w:w="240"/>
      </w:tblGrid>
      <w:tr w:rsidR="00833125" w14:paraId="064CC612" w14:textId="77777777" w:rsidTr="00833125">
        <w:trPr>
          <w:trHeight w:val="252"/>
        </w:trPr>
        <w:tc>
          <w:tcPr>
            <w:tcW w:w="240" w:type="dxa"/>
            <w:tcBorders>
              <w:top w:val="nil"/>
              <w:left w:val="nil"/>
              <w:bottom w:val="nil"/>
              <w:right w:val="nil"/>
            </w:tcBorders>
            <w:shd w:val="clear" w:color="auto" w:fill="FFFFFF" w:themeFill="background1"/>
          </w:tcPr>
          <w:p w14:paraId="08F0507F" w14:textId="6EED606B" w:rsidR="00833125" w:rsidRDefault="00833125" w:rsidP="00833125">
            <w:pPr>
              <w:jc w:val="both"/>
            </w:pPr>
          </w:p>
        </w:tc>
      </w:tr>
    </w:tbl>
    <w:p w14:paraId="4A576147" w14:textId="77777777" w:rsidR="00F2774E" w:rsidRDefault="00F2774E" w:rsidP="00F2774E">
      <w:pPr>
        <w:pStyle w:val="Antrats"/>
        <w:tabs>
          <w:tab w:val="left" w:pos="1296"/>
        </w:tabs>
      </w:pPr>
      <w:r>
        <w:rPr>
          <w:noProof/>
          <w:lang w:val="en-US" w:eastAsia="en-US"/>
        </w:rPr>
        <mc:AlternateContent>
          <mc:Choice Requires="wps">
            <w:drawing>
              <wp:anchor distT="0" distB="0" distL="114300" distR="114300" simplePos="0" relativeHeight="251659264" behindDoc="0" locked="0" layoutInCell="1" allowOverlap="1" wp14:anchorId="3A3F1098" wp14:editId="206C5C01">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26A46" w14:textId="77777777" w:rsidR="00F2774E" w:rsidRDefault="00F2774E" w:rsidP="00F2774E">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1098"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" filled="f" stroked="f">
                <v:textbox inset=".5mm,3mm">
                  <w:txbxContent>
                    <w:p w14:paraId="6C226A46" w14:textId="77777777" w:rsidR="00F2774E" w:rsidRDefault="00F2774E" w:rsidP="00F2774E">
                      <w:pPr>
                        <w:pStyle w:val="Antrat1"/>
                        <w:rPr>
                          <w:color w:val="671527"/>
                          <w:sz w:val="26"/>
                        </w:rPr>
                      </w:pPr>
                      <w:r>
                        <w:rPr>
                          <w:color w:val="671527"/>
                          <w:sz w:val="26"/>
                        </w:rPr>
                        <w:t>VALSTYBĖS ĮMONĖ TURTO BANKAS</w:t>
                      </w:r>
                    </w:p>
                  </w:txbxContent>
                </v:textbox>
              </v:shape>
            </w:pict>
          </mc:Fallback>
        </mc:AlternateContent>
      </w:r>
      <w:r>
        <w:rPr>
          <w:noProof/>
          <w:lang w:val="en-US" w:eastAsia="en-US"/>
        </w:rPr>
        <w:drawing>
          <wp:inline distT="0" distB="0" distL="0" distR="0" wp14:anchorId="78126275" wp14:editId="7458295F">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152210FC" w14:textId="77777777" w:rsidR="00F2774E" w:rsidRDefault="00F2774E" w:rsidP="00F2774E">
      <w:pPr>
        <w:sectPr w:rsidR="00F2774E">
          <w:headerReference w:type="default" r:id="rId9"/>
          <w:footerReference w:type="default" r:id="rId10"/>
          <w:pgSz w:w="11906" w:h="16838"/>
          <w:pgMar w:top="1134" w:right="567" w:bottom="1134" w:left="1701" w:header="567" w:footer="142" w:gutter="0"/>
          <w:cols w:space="708"/>
          <w:docGrid w:linePitch="360"/>
        </w:sectPr>
      </w:pPr>
    </w:p>
    <w:p w14:paraId="56F23DCE" w14:textId="3807F610" w:rsidR="00F2774E" w:rsidRDefault="00F2774E" w:rsidP="00F2774E"/>
    <w:p w14:paraId="2477835B" w14:textId="77777777" w:rsidR="00F317C3" w:rsidRPr="00FE79F4" w:rsidRDefault="00F317C3" w:rsidP="00F2774E"/>
    <w:tbl>
      <w:tblPr>
        <w:tblpPr w:leftFromText="180" w:rightFromText="180" w:vertAnchor="text" w:tblpX="4803" w:tblpY="1"/>
        <w:tblOverlap w:val="never"/>
        <w:tblW w:w="4859" w:type="dxa"/>
        <w:tblLayout w:type="fixed"/>
        <w:tblLook w:val="04A0" w:firstRow="1" w:lastRow="0" w:firstColumn="1" w:lastColumn="0" w:noHBand="0" w:noVBand="1"/>
      </w:tblPr>
      <w:tblGrid>
        <w:gridCol w:w="1418"/>
        <w:gridCol w:w="567"/>
        <w:gridCol w:w="2874"/>
      </w:tblGrid>
      <w:tr w:rsidR="00F2774E" w:rsidRPr="00FE79F4" w14:paraId="5B2C3A35" w14:textId="77777777" w:rsidTr="004D3F1D">
        <w:trPr>
          <w:trHeight w:val="294"/>
        </w:trPr>
        <w:tc>
          <w:tcPr>
            <w:tcW w:w="1418" w:type="dxa"/>
            <w:tcBorders>
              <w:top w:val="nil"/>
              <w:left w:val="nil"/>
              <w:bottom w:val="single" w:sz="2" w:space="0" w:color="auto"/>
              <w:right w:val="nil"/>
            </w:tcBorders>
            <w:vAlign w:val="bottom"/>
          </w:tcPr>
          <w:p w14:paraId="2639F2C3" w14:textId="6E263845" w:rsidR="00F2774E" w:rsidRPr="00FE79F4" w:rsidRDefault="00A460BC" w:rsidP="00423790">
            <w:pPr>
              <w:jc w:val="center"/>
            </w:pPr>
            <w:r w:rsidRPr="00FE79F4">
              <w:t>20</w:t>
            </w:r>
            <w:r w:rsidR="00484BFF" w:rsidRPr="00FE79F4">
              <w:t>2</w:t>
            </w:r>
            <w:r w:rsidR="000D19E4">
              <w:t>1-0</w:t>
            </w:r>
            <w:r w:rsidR="0026021B">
              <w:t>8</w:t>
            </w:r>
            <w:r w:rsidR="00F2774E" w:rsidRPr="00FE79F4">
              <w:t>-</w:t>
            </w:r>
          </w:p>
        </w:tc>
        <w:tc>
          <w:tcPr>
            <w:tcW w:w="567" w:type="dxa"/>
            <w:vAlign w:val="bottom"/>
            <w:hideMark/>
          </w:tcPr>
          <w:p w14:paraId="1822DE09" w14:textId="77777777" w:rsidR="00F2774E" w:rsidRPr="00FE79F4" w:rsidRDefault="00F2774E" w:rsidP="004D3F1D">
            <w:pPr>
              <w:jc w:val="center"/>
            </w:pPr>
            <w:r w:rsidRPr="00FE79F4">
              <w:t>Nr.</w:t>
            </w:r>
          </w:p>
        </w:tc>
        <w:tc>
          <w:tcPr>
            <w:tcW w:w="2874" w:type="dxa"/>
            <w:tcBorders>
              <w:top w:val="nil"/>
              <w:left w:val="nil"/>
              <w:bottom w:val="single" w:sz="2" w:space="0" w:color="auto"/>
              <w:right w:val="nil"/>
            </w:tcBorders>
            <w:vAlign w:val="bottom"/>
          </w:tcPr>
          <w:p w14:paraId="0CACC5C8" w14:textId="6CD50ABB" w:rsidR="00F2774E" w:rsidRPr="00FE79F4" w:rsidRDefault="00F2774E" w:rsidP="004D3F1D">
            <w:pPr>
              <w:jc w:val="center"/>
            </w:pPr>
            <w:r w:rsidRPr="00FE79F4">
              <w:t>(15.1</w:t>
            </w:r>
            <w:r w:rsidR="000D19E4">
              <w:t>Mr</w:t>
            </w:r>
            <w:r w:rsidRPr="00FE79F4">
              <w:t>)</w:t>
            </w:r>
            <w:r w:rsidR="004658F2">
              <w:t xml:space="preserve"> </w:t>
            </w:r>
            <w:r w:rsidRPr="00FE79F4">
              <w:t>SK4-</w:t>
            </w:r>
          </w:p>
        </w:tc>
      </w:tr>
    </w:tbl>
    <w:p w14:paraId="4AC1F811" w14:textId="77777777" w:rsidR="001A3F22" w:rsidRPr="00FE79F4" w:rsidRDefault="001A3F22" w:rsidP="001A3F22">
      <w:r w:rsidRPr="00FE79F4">
        <w:t>Finansų ministerijai</w:t>
      </w:r>
      <w:r w:rsidRPr="00FE79F4">
        <w:tab/>
      </w:r>
      <w:r w:rsidRPr="00FE79F4">
        <w:tab/>
      </w:r>
    </w:p>
    <w:p w14:paraId="1DF37BA4" w14:textId="56FDC29E" w:rsidR="00BA35D5" w:rsidRPr="00F00CB4" w:rsidRDefault="001A3F22" w:rsidP="00F00CB4">
      <w:r w:rsidRPr="00FE79F4">
        <w:t xml:space="preserve">El. p.: </w:t>
      </w:r>
      <w:hyperlink r:id="rId11" w:history="1">
        <w:r w:rsidRPr="00FE79F4">
          <w:rPr>
            <w:rStyle w:val="Hipersaitas"/>
            <w:color w:val="auto"/>
            <w:u w:val="none"/>
          </w:rPr>
          <w:t>finmin@finmin.lt</w:t>
        </w:r>
      </w:hyperlink>
      <w:r w:rsidRPr="00FE79F4">
        <w:tab/>
        <w:t xml:space="preserve"> </w:t>
      </w:r>
    </w:p>
    <w:p w14:paraId="33A97955" w14:textId="77777777" w:rsidR="00DD4FC5" w:rsidRPr="00FE79F4" w:rsidRDefault="00DD4FC5" w:rsidP="00EC4F7B">
      <w:pPr>
        <w:spacing w:line="360" w:lineRule="auto"/>
        <w:jc w:val="both"/>
        <w:rPr>
          <w:b/>
          <w:caps/>
        </w:rPr>
      </w:pPr>
    </w:p>
    <w:p w14:paraId="72CA407E" w14:textId="77777777" w:rsidR="00F00CB4" w:rsidRDefault="00F00CB4" w:rsidP="00F317C3">
      <w:pPr>
        <w:spacing w:line="276" w:lineRule="auto"/>
        <w:jc w:val="both"/>
        <w:rPr>
          <w:b/>
          <w:caps/>
        </w:rPr>
      </w:pPr>
    </w:p>
    <w:p w14:paraId="70965043" w14:textId="06EDFB31" w:rsidR="00FA6470" w:rsidRPr="00FE79F4" w:rsidRDefault="001A3F22" w:rsidP="00F317C3">
      <w:pPr>
        <w:spacing w:line="276" w:lineRule="auto"/>
        <w:jc w:val="both"/>
        <w:rPr>
          <w:b/>
          <w:caps/>
        </w:rPr>
      </w:pPr>
      <w:r w:rsidRPr="00FE79F4">
        <w:rPr>
          <w:b/>
          <w:caps/>
        </w:rPr>
        <w:t>DĖL VALSTYBĖS NEKILNOJAMOJO TURTO PERDAVIMO VALSTYBĖS ĮMONEI TURTO BANKUI VALDYTI, NAUDOTI IR DISPONUOTI JUO</w:t>
      </w:r>
      <w:r w:rsidR="000812F1" w:rsidRPr="00FE79F4">
        <w:rPr>
          <w:b/>
          <w:caps/>
        </w:rPr>
        <w:t xml:space="preserve"> PATIKĖJIMO TEISE</w:t>
      </w:r>
    </w:p>
    <w:p w14:paraId="3811BFD0" w14:textId="487A94F5" w:rsidR="000A03EC" w:rsidRDefault="000A03EC" w:rsidP="00A45122">
      <w:pPr>
        <w:spacing w:line="360" w:lineRule="auto"/>
        <w:jc w:val="both"/>
        <w:rPr>
          <w:b/>
          <w:caps/>
        </w:rPr>
      </w:pPr>
    </w:p>
    <w:p w14:paraId="21B14AA8" w14:textId="77777777" w:rsidR="00722E7E" w:rsidRPr="00FE79F4" w:rsidRDefault="00722E7E" w:rsidP="00A45122">
      <w:pPr>
        <w:spacing w:line="360" w:lineRule="auto"/>
        <w:jc w:val="both"/>
        <w:rPr>
          <w:b/>
          <w:caps/>
        </w:rPr>
      </w:pPr>
    </w:p>
    <w:p w14:paraId="0F0B5732" w14:textId="5EDC851C" w:rsidR="00A03C23" w:rsidRPr="00FE79F4" w:rsidRDefault="00B728B3" w:rsidP="00A45122">
      <w:pPr>
        <w:spacing w:line="360" w:lineRule="auto"/>
        <w:ind w:firstLine="851"/>
        <w:jc w:val="both"/>
      </w:pPr>
      <w:r>
        <w:t xml:space="preserve">    </w:t>
      </w:r>
      <w:r w:rsidR="00A03C23" w:rsidRPr="00FE79F4">
        <w:t xml:space="preserve">Vadovaujantis Lietuvos Respublikos valstybės ir savivaldybių turto valdymo, naudojimo ir disponavimo juo įstatymo </w:t>
      </w:r>
      <w:r w:rsidR="00282E2E">
        <w:t>7 straipsnio 1 dalimi, 2 dalies 2 punktu, 10 straipsnio 1 ir 2 dalims</w:t>
      </w:r>
      <w:r w:rsidR="0026021B">
        <w:t>, 11 straipsnio 2 dalimi</w:t>
      </w:r>
      <w:r w:rsidR="00282E2E">
        <w:t xml:space="preserve"> ir </w:t>
      </w:r>
      <w:r w:rsidR="0092765D" w:rsidRPr="00FE79F4">
        <w:t>19 straipsnio 4 dalies 2 punkt</w:t>
      </w:r>
      <w:r w:rsidR="001A26B1">
        <w:t>u</w:t>
      </w:r>
      <w:r w:rsidR="0092765D" w:rsidRPr="00FE79F4">
        <w:t xml:space="preserve">, </w:t>
      </w:r>
      <w:r w:rsidR="00282E2E">
        <w:t xml:space="preserve">Lietuvos Respublikos centralizuotai valdomo valstybės turto valdytojo įstatymo 3 straipsnio 4 dalimi, 4 straipsnio 1 dalies 1 punktu ir 2 dalies 1 punktu, </w:t>
      </w:r>
      <w:r w:rsidR="00392B7A" w:rsidRPr="00B91858">
        <w:t>įgyvendin</w:t>
      </w:r>
      <w:r w:rsidR="00392B7A">
        <w:t>ant</w:t>
      </w:r>
      <w:r w:rsidR="00392B7A" w:rsidRPr="00B91858">
        <w:t xml:space="preserve"> Valstybės turto perdavimo patikėjimo teise ir savivaldybių nuosavybėn tvarkos aprašą, patvirtintą Lietuvos Respublikos Vyriausybės  2001 m. sausio 5 d. nutarimu Nr. 16 „Dėl valstybės turto perdavimo patikėjimo teise ir savivaldybių nuosavybėn“, ir Valstybės nekilnojamojo turto centralizuoto valdymo, naudojimo, disponavimo juo ir centralizuotai valdomo administracinės paskirties valstybės nekilnojamojo turto atnaujinimo tvarkos aprašą, patvirtintą Lietuvos Respublikos Vyriausybės 2015 m. vasario 11 d. nutarimu Nr. 148 „Dėl valstybės nekilnojamojo turto centralizuoto valdymo įgyvendinimo“</w:t>
      </w:r>
      <w:r w:rsidR="00392B7A">
        <w:t>,</w:t>
      </w:r>
      <w:r w:rsidR="00282E2E">
        <w:t xml:space="preserve"> </w:t>
      </w:r>
      <w:r w:rsidR="001A3F22" w:rsidRPr="00FE79F4">
        <w:t xml:space="preserve">teikiame </w:t>
      </w:r>
      <w:r w:rsidR="00F66C58" w:rsidRPr="00FE79F4">
        <w:t>nutarimo</w:t>
      </w:r>
      <w:r w:rsidR="001A3F22" w:rsidRPr="00FE79F4">
        <w:t xml:space="preserve"> dėl </w:t>
      </w:r>
      <w:r w:rsidR="00C15628" w:rsidRPr="00FE79F4">
        <w:t xml:space="preserve">valstybei nuosavybės teise priklausančio </w:t>
      </w:r>
      <w:r w:rsidR="001A3F22" w:rsidRPr="00FE79F4">
        <w:t>nekilnojamojo turto perdavimo valstybės įmonei Turto bankui (toliau</w:t>
      </w:r>
      <w:r w:rsidR="00434143">
        <w:t xml:space="preserve"> </w:t>
      </w:r>
      <w:r w:rsidR="001A3F22" w:rsidRPr="00FE79F4">
        <w:t xml:space="preserve">– Turto bankas) valdyti, naudoti ir disponuoti juo </w:t>
      </w:r>
      <w:r w:rsidR="00C15628" w:rsidRPr="00FE79F4">
        <w:t xml:space="preserve">patikėjimo teise </w:t>
      </w:r>
      <w:r w:rsidR="001A3F22" w:rsidRPr="00FE79F4">
        <w:t>projektą.</w:t>
      </w:r>
    </w:p>
    <w:p w14:paraId="5BC4FCCB" w14:textId="0A5B3000" w:rsidR="00035D97" w:rsidRDefault="00B728B3" w:rsidP="00A45122">
      <w:pPr>
        <w:tabs>
          <w:tab w:val="left" w:pos="851"/>
        </w:tabs>
        <w:spacing w:line="360" w:lineRule="auto"/>
        <w:ind w:firstLine="851"/>
        <w:jc w:val="both"/>
      </w:pPr>
      <w:r>
        <w:rPr>
          <w:color w:val="000000"/>
        </w:rPr>
        <w:t xml:space="preserve">    </w:t>
      </w:r>
      <w:r w:rsidR="00850D8B" w:rsidRPr="00FE79F4">
        <w:rPr>
          <w:color w:val="000000"/>
        </w:rPr>
        <w:t>Nutarimo projekto tikslas – įgyvendinant valstybės nekilnojamojo turto centralizuotą valdymą, perduoti centralizuotai valdomo valstybės turto valdytojui – Turto bank</w:t>
      </w:r>
      <w:r w:rsidR="00622D8E">
        <w:rPr>
          <w:color w:val="000000"/>
        </w:rPr>
        <w:t>ui</w:t>
      </w:r>
      <w:r w:rsidR="00850D8B" w:rsidRPr="00FE79F4">
        <w:rPr>
          <w:color w:val="000000"/>
        </w:rPr>
        <w:t> patikėjimo teise valdyti, naudoti ir disponuoti valstybei</w:t>
      </w:r>
      <w:r w:rsidR="00B75D2A" w:rsidRPr="00FE79F4">
        <w:rPr>
          <w:color w:val="000000"/>
        </w:rPr>
        <w:t xml:space="preserve"> </w:t>
      </w:r>
      <w:r w:rsidR="00850D8B" w:rsidRPr="00FE79F4">
        <w:rPr>
          <w:color w:val="000000"/>
        </w:rPr>
        <w:t>priklausantį nekilnojamąjį turtą</w:t>
      </w:r>
      <w:r w:rsidR="00B75D2A" w:rsidRPr="00FE79F4">
        <w:rPr>
          <w:color w:val="000000"/>
        </w:rPr>
        <w:t xml:space="preserve">. </w:t>
      </w:r>
      <w:r w:rsidR="00850D8B" w:rsidRPr="00FE79F4">
        <w:rPr>
          <w:color w:val="000000"/>
        </w:rPr>
        <w:t xml:space="preserve">Nutarimo projekte nurodomas perduodamas valstybės nekilnojamasis turtas, </w:t>
      </w:r>
      <w:r w:rsidR="00C15192" w:rsidRPr="00FE79F4">
        <w:t>pasiūlytas perduoti jo valdytojų</w:t>
      </w:r>
      <w:r w:rsidR="002A7A72">
        <w:t xml:space="preserve"> bei turtas,</w:t>
      </w:r>
      <w:r w:rsidR="00C15192" w:rsidRPr="00FE79F4">
        <w:rPr>
          <w:color w:val="000000"/>
        </w:rPr>
        <w:t xml:space="preserve"> </w:t>
      </w:r>
      <w:r w:rsidR="00850D8B" w:rsidRPr="00FE79F4">
        <w:rPr>
          <w:color w:val="000000"/>
        </w:rPr>
        <w:t>kuris teismo pripažintas nuosavybės teise priklausan</w:t>
      </w:r>
      <w:r w:rsidR="002A7A72">
        <w:rPr>
          <w:color w:val="000000"/>
        </w:rPr>
        <w:t>tis</w:t>
      </w:r>
      <w:r w:rsidR="00850D8B" w:rsidRPr="00FE79F4">
        <w:rPr>
          <w:color w:val="000000"/>
        </w:rPr>
        <w:t xml:space="preserve"> valstybei ir nėra paskirtas to turto patikėtinis</w:t>
      </w:r>
      <w:r w:rsidR="00035D97" w:rsidRPr="00FE79F4">
        <w:t>.</w:t>
      </w:r>
    </w:p>
    <w:p w14:paraId="30D24B37" w14:textId="39421A1B" w:rsidR="00516720" w:rsidRDefault="00516720" w:rsidP="002A7A72">
      <w:pPr>
        <w:spacing w:line="360" w:lineRule="auto"/>
        <w:ind w:firstLine="720"/>
        <w:contextualSpacing/>
        <w:jc w:val="both"/>
      </w:pPr>
      <w:r>
        <w:t xml:space="preserve">Klaipėdos teritorinė muitinė siūlo perimti valstybės nekilnojamąjį turtą, esantį Klaipėdoje, Sandėlių g. 30.  </w:t>
      </w:r>
      <w:r w:rsidR="00B728B3">
        <w:t xml:space="preserve">      </w:t>
      </w:r>
    </w:p>
    <w:p w14:paraId="19A85402" w14:textId="32BA516B" w:rsidR="002A7A72" w:rsidRDefault="003D24BB" w:rsidP="002A7A72">
      <w:pPr>
        <w:spacing w:line="360" w:lineRule="auto"/>
        <w:ind w:firstLine="720"/>
        <w:contextualSpacing/>
        <w:jc w:val="both"/>
      </w:pPr>
      <w:r>
        <w:t>Panevėžio apskrities Gabrielės Petkevičaitės-Bitės viešoji biblioteka</w:t>
      </w:r>
      <w:r w:rsidR="002A7A72">
        <w:t xml:space="preserve"> </w:t>
      </w:r>
      <w:r w:rsidR="002A7A72" w:rsidRPr="00FE79F4">
        <w:t xml:space="preserve">siūlo perimti valstybės nekilnojamąjį turtą, esantį </w:t>
      </w:r>
      <w:r w:rsidR="00F646F1">
        <w:t>Panevėžyje</w:t>
      </w:r>
      <w:r w:rsidR="002A7A72">
        <w:t xml:space="preserve">, </w:t>
      </w:r>
      <w:r w:rsidR="00F646F1">
        <w:t>Respublikos g. 26-4</w:t>
      </w:r>
      <w:r w:rsidR="002A7A72">
        <w:t>.</w:t>
      </w:r>
    </w:p>
    <w:p w14:paraId="29EDC823" w14:textId="5701DEF5" w:rsidR="002A7A72" w:rsidRDefault="00B728B3" w:rsidP="002A7A72">
      <w:pPr>
        <w:spacing w:line="360" w:lineRule="auto"/>
        <w:ind w:firstLine="720"/>
        <w:contextualSpacing/>
        <w:jc w:val="both"/>
      </w:pPr>
      <w:r>
        <w:lastRenderedPageBreak/>
        <w:t xml:space="preserve">     </w:t>
      </w:r>
      <w:r w:rsidR="002A7A72">
        <w:t xml:space="preserve">Lietuvos </w:t>
      </w:r>
      <w:r w:rsidR="00EA43FC">
        <w:t>sporto centras</w:t>
      </w:r>
      <w:r w:rsidR="002A7A72">
        <w:t xml:space="preserve"> </w:t>
      </w:r>
      <w:r w:rsidR="002A7A72" w:rsidRPr="00FE79F4">
        <w:t xml:space="preserve">siūlo perimti valstybės nekilnojamąjį turtą, esantį </w:t>
      </w:r>
      <w:r w:rsidR="00EA43FC">
        <w:t>Jurbarke</w:t>
      </w:r>
      <w:r w:rsidR="002A7A72">
        <w:t xml:space="preserve">, </w:t>
      </w:r>
      <w:r w:rsidR="00EA43FC">
        <w:t>Barkūnų</w:t>
      </w:r>
      <w:r w:rsidR="002A7A72">
        <w:t xml:space="preserve"> g. </w:t>
      </w:r>
      <w:r w:rsidR="00EA43FC">
        <w:t>28</w:t>
      </w:r>
      <w:r w:rsidR="002A7A72">
        <w:t>.</w:t>
      </w:r>
    </w:p>
    <w:p w14:paraId="2CE846D7" w14:textId="47F8A3A4" w:rsidR="00D63D2C" w:rsidRDefault="00D63D2C" w:rsidP="00B728B3">
      <w:pPr>
        <w:spacing w:line="360" w:lineRule="auto"/>
        <w:contextualSpacing/>
        <w:jc w:val="both"/>
      </w:pPr>
      <w:r>
        <w:t xml:space="preserve">            </w:t>
      </w:r>
      <w:r w:rsidR="00B728B3">
        <w:t xml:space="preserve">     </w:t>
      </w:r>
      <w:r>
        <w:t>Kauno miesto savivaldybė siūlo perimti nekilnojamąjį turtą  Kaune</w:t>
      </w:r>
      <w:r w:rsidR="004A46FA">
        <w:t xml:space="preserve"> :</w:t>
      </w:r>
      <w:r>
        <w:t xml:space="preserve"> A. Juozapavičiaus pr. 15D,  A. Juozapavičiaus pr. 19B, A. Juozapavičiaus pr. 19C,  A. Juozapavičiaus pr. 25,</w:t>
      </w:r>
      <w:r w:rsidR="00B728B3">
        <w:t xml:space="preserve">                            </w:t>
      </w:r>
      <w:r>
        <w:t xml:space="preserve"> </w:t>
      </w:r>
      <w:r w:rsidR="00B728B3">
        <w:t xml:space="preserve">A. </w:t>
      </w:r>
      <w:r>
        <w:t xml:space="preserve">Juozapavičiaus pr. 15, Suomių g. 9, K. Donelaičio g. 6.                                               </w:t>
      </w:r>
      <w:r w:rsidR="007F5F61">
        <w:t xml:space="preserve">          </w:t>
      </w:r>
      <w:r w:rsidR="006E473C">
        <w:t xml:space="preserve"> </w:t>
      </w:r>
    </w:p>
    <w:p w14:paraId="308C7894" w14:textId="1C56774D" w:rsidR="00FF761C" w:rsidRDefault="00B728B3" w:rsidP="00FF761C">
      <w:pPr>
        <w:spacing w:line="360" w:lineRule="auto"/>
        <w:contextualSpacing/>
        <w:jc w:val="both"/>
      </w:pPr>
      <w:r>
        <w:t xml:space="preserve">                 </w:t>
      </w:r>
      <w:r w:rsidR="006E473C">
        <w:t xml:space="preserve"> Kauno apylinkės teism</w:t>
      </w:r>
      <w:r w:rsidR="007018C3">
        <w:t>o Kauno rūmai</w:t>
      </w:r>
      <w:r w:rsidR="006E473C">
        <w:t xml:space="preserve">  </w:t>
      </w:r>
      <w:r w:rsidR="00D45CF3">
        <w:t>20</w:t>
      </w:r>
      <w:r w:rsidR="00F92DF3">
        <w:t>2</w:t>
      </w:r>
      <w:r>
        <w:t>1</w:t>
      </w:r>
      <w:r w:rsidR="00D45CF3">
        <w:t xml:space="preserve"> m.</w:t>
      </w:r>
      <w:r w:rsidR="00F92DF3">
        <w:t xml:space="preserve"> </w:t>
      </w:r>
      <w:r w:rsidR="008D7FE4">
        <w:t>balandžio 6</w:t>
      </w:r>
      <w:r w:rsidR="00DF7FCE">
        <w:t xml:space="preserve"> </w:t>
      </w:r>
      <w:r w:rsidR="00D45CF3">
        <w:t>d. sprendimu civilinėje byloje Nr.</w:t>
      </w:r>
      <w:r w:rsidR="00BB48F6">
        <w:t xml:space="preserve"> </w:t>
      </w:r>
      <w:r w:rsidR="008D7FE4">
        <w:t>e</w:t>
      </w:r>
      <w:r w:rsidR="006E473C">
        <w:t>2YT-</w:t>
      </w:r>
      <w:r w:rsidR="008D7FE4">
        <w:t>3235-886/2021</w:t>
      </w:r>
      <w:r w:rsidR="00D45CF3">
        <w:t xml:space="preserve"> </w:t>
      </w:r>
      <w:r w:rsidR="008D7FE4">
        <w:t>patenkino pareiškėjos Lietuvos Respublikos, atstovaujamos Turto bank</w:t>
      </w:r>
      <w:r w:rsidR="00A16AB3">
        <w:t>o</w:t>
      </w:r>
      <w:r w:rsidR="008D7FE4">
        <w:t>,  pareiškimą</w:t>
      </w:r>
      <w:r w:rsidR="00CD2B49">
        <w:t xml:space="preserve"> </w:t>
      </w:r>
      <w:r w:rsidR="00A16AB3">
        <w:t xml:space="preserve"> </w:t>
      </w:r>
      <w:r w:rsidR="008D7FE4">
        <w:t xml:space="preserve"> nuosavybės teisių įregistravimo tikslu nustatyti juridinę reikšmę turintį faktą</w:t>
      </w:r>
      <w:r w:rsidR="00A16AB3">
        <w:t xml:space="preserve">, kad </w:t>
      </w:r>
      <w:r w:rsidR="002322AB">
        <w:t xml:space="preserve">turtas: </w:t>
      </w:r>
      <w:r w:rsidR="00A16AB3">
        <w:t>39/100</w:t>
      </w:r>
      <w:r w:rsidR="0011559A">
        <w:t xml:space="preserve"> </w:t>
      </w:r>
      <w:r w:rsidR="00A16AB3">
        <w:t>dalys gyvenamojo namo</w:t>
      </w:r>
      <w:r w:rsidR="005B52DA">
        <w:t xml:space="preserve">, unikalus Nr. </w:t>
      </w:r>
      <w:r w:rsidR="00A16AB3">
        <w:t>4400-0371-2074, plane pažymėtos indeksais 1-1, 1-2, 1-3, 1-4, 1-5</w:t>
      </w:r>
      <w:r w:rsidR="005B52DA">
        <w:t>,</w:t>
      </w:r>
      <w:r w:rsidR="00A16AB3">
        <w:t xml:space="preserve"> ½ dalis kiemo rūsio, unikalus Nr. 4400-0371-2474, 39/100 dalys kitų inžinerinių statinių – šulinio, unikalus Nr. 4400-5076-8813 ir 39/100 dalys lauko tualeto, unikalus Nr. 4400-5076-8835</w:t>
      </w:r>
      <w:r w:rsidR="00C714A5">
        <w:t>, esan</w:t>
      </w:r>
      <w:r w:rsidR="002322AB">
        <w:t>tis</w:t>
      </w:r>
      <w:r w:rsidR="00C714A5">
        <w:t xml:space="preserve"> Dvaro g. 55, Bernatonių k., Raudondvario sen., Kauno r.</w:t>
      </w:r>
      <w:r w:rsidR="00D248B6">
        <w:t>,</w:t>
      </w:r>
      <w:r w:rsidR="00C714A5">
        <w:t xml:space="preserve"> yra valstybės – Lietuvos Respublikos – nuosavybė. </w:t>
      </w:r>
      <w:r w:rsidR="005B52DA">
        <w:t xml:space="preserve"> Sprendime nurodytas turtas turėtų būti įregistruotas valstybei nuosavybės teise </w:t>
      </w:r>
      <w:r w:rsidR="005B52DA" w:rsidRPr="00256483">
        <w:t xml:space="preserve">bei </w:t>
      </w:r>
      <w:r w:rsidR="005B52DA">
        <w:t xml:space="preserve">nustatytas šio turto patikėtinis.        </w:t>
      </w:r>
    </w:p>
    <w:p w14:paraId="373FE6EB" w14:textId="3F6713B7" w:rsidR="00A85035" w:rsidRDefault="00FF761C" w:rsidP="00FF761C">
      <w:pPr>
        <w:spacing w:line="360" w:lineRule="auto"/>
        <w:contextualSpacing/>
        <w:jc w:val="both"/>
      </w:pPr>
      <w:r>
        <w:t xml:space="preserve">         </w:t>
      </w:r>
      <w:r w:rsidR="00CD5ED6">
        <w:t xml:space="preserve">    </w:t>
      </w:r>
      <w:r>
        <w:t xml:space="preserve">    </w:t>
      </w:r>
      <w:r w:rsidR="001B18B8">
        <w:t>VTIPS pažym</w:t>
      </w:r>
      <w:r w:rsidR="007B3196">
        <w:t>a</w:t>
      </w:r>
      <w:r w:rsidR="001B18B8">
        <w:t>s</w:t>
      </w:r>
      <w:r w:rsidR="00253005">
        <w:t xml:space="preserve"> ir ataskaitas</w:t>
      </w:r>
      <w:r w:rsidR="001B18B8">
        <w:t xml:space="preserve"> </w:t>
      </w:r>
      <w:r w:rsidR="007B3196">
        <w:t>pateiksime</w:t>
      </w:r>
      <w:r w:rsidR="001B18B8">
        <w:t xml:space="preserve"> papildomai, </w:t>
      </w:r>
      <w:r w:rsidR="007B3196">
        <w:t>už</w:t>
      </w:r>
      <w:r w:rsidR="001B18B8">
        <w:t xml:space="preserve">baigus </w:t>
      </w:r>
      <w:r w:rsidR="002C5F5C">
        <w:t xml:space="preserve">sprendimų </w:t>
      </w:r>
      <w:r w:rsidR="001B18B8">
        <w:t xml:space="preserve">derinimo </w:t>
      </w:r>
      <w:r w:rsidR="002C5F5C">
        <w:t xml:space="preserve">procedūras </w:t>
      </w:r>
      <w:r w:rsidR="007279E9">
        <w:t>Valstybės turto informacinėje paieškos sistemoje (</w:t>
      </w:r>
      <w:r w:rsidR="00F17479">
        <w:t>VTIPS</w:t>
      </w:r>
      <w:r w:rsidR="007279E9">
        <w:t>)</w:t>
      </w:r>
      <w:r w:rsidR="001B18B8">
        <w:t xml:space="preserve">. </w:t>
      </w:r>
      <w:r w:rsidR="002802F1">
        <w:t xml:space="preserve">  </w:t>
      </w:r>
    </w:p>
    <w:p w14:paraId="64823064" w14:textId="4A5E2D1E" w:rsidR="00BE000A" w:rsidRPr="000E7DF9" w:rsidRDefault="00764046" w:rsidP="00972222">
      <w:pPr>
        <w:tabs>
          <w:tab w:val="left" w:pos="851"/>
        </w:tabs>
        <w:spacing w:line="360" w:lineRule="auto"/>
        <w:jc w:val="both"/>
      </w:pPr>
      <w:r>
        <w:t xml:space="preserve">             </w:t>
      </w:r>
      <w:r w:rsidR="00CD5ED6">
        <w:t xml:space="preserve">    </w:t>
      </w:r>
      <w:r w:rsidR="00BE000A" w:rsidRPr="000E7DF9">
        <w:t>Dėkojame už bendradarbiavimą.</w:t>
      </w:r>
    </w:p>
    <w:p w14:paraId="7E3F33CB" w14:textId="68D21CA8" w:rsidR="001A3F22" w:rsidRPr="00031AAB" w:rsidRDefault="00BE000A" w:rsidP="00A45122">
      <w:pPr>
        <w:tabs>
          <w:tab w:val="left" w:pos="851"/>
        </w:tabs>
        <w:spacing w:line="360" w:lineRule="auto"/>
        <w:jc w:val="both"/>
      </w:pPr>
      <w:r>
        <w:t xml:space="preserve">             </w:t>
      </w:r>
      <w:r w:rsidR="00CD5ED6">
        <w:t xml:space="preserve">    </w:t>
      </w:r>
      <w:r w:rsidR="001A3F22" w:rsidRPr="00256483">
        <w:t xml:space="preserve">PRIDEDAMA. </w:t>
      </w:r>
      <w:r w:rsidR="0091426B" w:rsidRPr="00256483">
        <w:t>Nutarimo projektas ir jo</w:t>
      </w:r>
      <w:r w:rsidR="001A3F22" w:rsidRPr="00256483">
        <w:t xml:space="preserve"> lydimoji </w:t>
      </w:r>
      <w:r w:rsidR="001A3F22" w:rsidRPr="00031AAB">
        <w:t>medžiaga</w:t>
      </w:r>
      <w:r w:rsidR="001A3F22" w:rsidRPr="00BA5C82">
        <w:t>,</w:t>
      </w:r>
      <w:r w:rsidR="000E14A4" w:rsidRPr="00BA5C82">
        <w:t xml:space="preserve"> </w:t>
      </w:r>
      <w:r w:rsidR="00AC00B3" w:rsidRPr="00BA5C82">
        <w:t>2</w:t>
      </w:r>
      <w:r w:rsidR="00FF2C8E" w:rsidRPr="00BA5C82">
        <w:t>8</w:t>
      </w:r>
      <w:r w:rsidR="002B014F" w:rsidRPr="00BA5C82">
        <w:t xml:space="preserve"> </w:t>
      </w:r>
      <w:r w:rsidR="002B014F" w:rsidRPr="007152A7">
        <w:t>l</w:t>
      </w:r>
      <w:r w:rsidR="001A3F22" w:rsidRPr="007152A7">
        <w:t>ap</w:t>
      </w:r>
      <w:r w:rsidR="007152A7" w:rsidRPr="007152A7">
        <w:t>ai</w:t>
      </w:r>
      <w:r w:rsidR="001A3F22" w:rsidRPr="00237012">
        <w:t>.</w:t>
      </w:r>
    </w:p>
    <w:p w14:paraId="2127B2B4" w14:textId="2A17D50A" w:rsidR="00A45122" w:rsidRDefault="00A45122" w:rsidP="00A45122">
      <w:pPr>
        <w:spacing w:line="360" w:lineRule="auto"/>
        <w:jc w:val="both"/>
      </w:pPr>
    </w:p>
    <w:p w14:paraId="6F54A9FC" w14:textId="77777777" w:rsidR="00FB6F23" w:rsidRDefault="00FB6F23" w:rsidP="00A45122">
      <w:pPr>
        <w:spacing w:line="360" w:lineRule="auto"/>
        <w:jc w:val="both"/>
      </w:pPr>
    </w:p>
    <w:p w14:paraId="0FB88F27" w14:textId="77777777" w:rsidR="00BE000A" w:rsidRDefault="00BE000A" w:rsidP="00A45122">
      <w:pPr>
        <w:spacing w:line="360" w:lineRule="auto"/>
        <w:jc w:val="both"/>
      </w:pPr>
    </w:p>
    <w:p w14:paraId="34B7D444" w14:textId="24A2BC91" w:rsidR="00A45122" w:rsidRDefault="00F2774E" w:rsidP="00A45122">
      <w:pPr>
        <w:spacing w:line="360" w:lineRule="auto"/>
        <w:jc w:val="both"/>
      </w:pPr>
      <w:r w:rsidRPr="00FE79F4">
        <w:t xml:space="preserve">Generalinis direktorius </w:t>
      </w:r>
      <w:r w:rsidRPr="00FE79F4">
        <w:tab/>
      </w:r>
      <w:r w:rsidRPr="00FE79F4">
        <w:tab/>
      </w:r>
      <w:r w:rsidRPr="00FE79F4">
        <w:tab/>
      </w:r>
      <w:r w:rsidRPr="00FE79F4">
        <w:tab/>
        <w:t xml:space="preserve">               Mindaugas Sinkevičius</w:t>
      </w:r>
    </w:p>
    <w:p w14:paraId="2DD405A5" w14:textId="39E946F6" w:rsidR="00FF761C" w:rsidRDefault="00FF761C" w:rsidP="00A45122">
      <w:pPr>
        <w:spacing w:line="360" w:lineRule="auto"/>
        <w:jc w:val="both"/>
      </w:pPr>
    </w:p>
    <w:p w14:paraId="45541D4D" w14:textId="46F4F188" w:rsidR="00FF761C" w:rsidRDefault="00FF761C" w:rsidP="00A45122">
      <w:pPr>
        <w:spacing w:line="360" w:lineRule="auto"/>
        <w:jc w:val="both"/>
      </w:pPr>
    </w:p>
    <w:p w14:paraId="3DE2D116" w14:textId="417C1B4C" w:rsidR="00FF761C" w:rsidRDefault="00FF761C" w:rsidP="00A45122">
      <w:pPr>
        <w:spacing w:line="360" w:lineRule="auto"/>
        <w:jc w:val="both"/>
      </w:pPr>
    </w:p>
    <w:p w14:paraId="51301870" w14:textId="3D2654C2" w:rsidR="00FF761C" w:rsidRDefault="00FF761C" w:rsidP="00A45122">
      <w:pPr>
        <w:spacing w:line="360" w:lineRule="auto"/>
        <w:jc w:val="both"/>
      </w:pPr>
    </w:p>
    <w:p w14:paraId="028E68AD" w14:textId="2C52724A" w:rsidR="00FF761C" w:rsidRDefault="00FF761C" w:rsidP="00A45122">
      <w:pPr>
        <w:spacing w:line="360" w:lineRule="auto"/>
        <w:jc w:val="both"/>
      </w:pPr>
    </w:p>
    <w:p w14:paraId="71F758A0" w14:textId="390FD781" w:rsidR="00FF761C" w:rsidRDefault="00FF761C" w:rsidP="00A45122">
      <w:pPr>
        <w:spacing w:line="360" w:lineRule="auto"/>
        <w:jc w:val="both"/>
      </w:pPr>
    </w:p>
    <w:p w14:paraId="2FCB4090" w14:textId="23789FD8" w:rsidR="00FF761C" w:rsidRDefault="00FF761C" w:rsidP="00A45122">
      <w:pPr>
        <w:spacing w:line="360" w:lineRule="auto"/>
        <w:jc w:val="both"/>
      </w:pPr>
    </w:p>
    <w:p w14:paraId="6598D88A" w14:textId="33B81361" w:rsidR="00FF761C" w:rsidRDefault="00FF761C" w:rsidP="00A45122">
      <w:pPr>
        <w:spacing w:line="360" w:lineRule="auto"/>
        <w:jc w:val="both"/>
      </w:pPr>
    </w:p>
    <w:p w14:paraId="37CC43A2" w14:textId="324B7E10" w:rsidR="00FF761C" w:rsidRDefault="00FF761C" w:rsidP="00A45122">
      <w:pPr>
        <w:spacing w:line="360" w:lineRule="auto"/>
        <w:jc w:val="both"/>
      </w:pPr>
    </w:p>
    <w:p w14:paraId="152FE7FC" w14:textId="77777777" w:rsidR="00FF761C" w:rsidRDefault="00FF761C" w:rsidP="00A45122">
      <w:pPr>
        <w:spacing w:line="360" w:lineRule="auto"/>
        <w:jc w:val="both"/>
      </w:pPr>
    </w:p>
    <w:p w14:paraId="60DC5468" w14:textId="77777777" w:rsidR="00BE000A" w:rsidRDefault="00BE000A" w:rsidP="00A45122">
      <w:pPr>
        <w:spacing w:line="360" w:lineRule="auto"/>
      </w:pPr>
    </w:p>
    <w:p w14:paraId="467D741B" w14:textId="77777777" w:rsidR="00762BC6" w:rsidRPr="00FE79F4" w:rsidRDefault="00762BC6" w:rsidP="00A45122">
      <w:pPr>
        <w:spacing w:line="360" w:lineRule="auto"/>
      </w:pPr>
    </w:p>
    <w:p w14:paraId="013AC868" w14:textId="23E1CDDC" w:rsidR="00485D16" w:rsidRPr="00FE79F4" w:rsidRDefault="00D403E5" w:rsidP="00A45122">
      <w:pPr>
        <w:spacing w:line="360" w:lineRule="auto"/>
      </w:pPr>
      <w:r w:rsidRPr="00FE79F4">
        <w:t xml:space="preserve">Jūratė </w:t>
      </w:r>
      <w:proofErr w:type="spellStart"/>
      <w:r w:rsidRPr="00FE79F4">
        <w:t>Petrauskienė</w:t>
      </w:r>
      <w:r w:rsidR="00F2774E" w:rsidRPr="00FE79F4">
        <w:t>,</w:t>
      </w:r>
      <w:proofErr w:type="spellEnd"/>
      <w:r w:rsidR="00F2774E" w:rsidRPr="00FE79F4">
        <w:t xml:space="preserve"> tel. </w:t>
      </w:r>
      <w:r w:rsidR="00AB342D" w:rsidRPr="00FE79F4">
        <w:rPr>
          <w:lang w:eastAsia="en-GB"/>
        </w:rPr>
        <w:t>8 619 72858,</w:t>
      </w:r>
      <w:r w:rsidR="00F2774E" w:rsidRPr="00FE79F4">
        <w:t xml:space="preserve"> </w:t>
      </w:r>
      <w:proofErr w:type="spellStart"/>
      <w:r w:rsidRPr="00FE79F4">
        <w:t>Jurate.Petrauskiene</w:t>
      </w:r>
      <w:proofErr w:type="spellEnd"/>
      <w:r w:rsidR="00F2774E" w:rsidRPr="00FE79F4">
        <w:rPr>
          <w:lang w:val="en-US"/>
        </w:rPr>
        <w:t>@turtas.lt</w:t>
      </w:r>
      <w:r w:rsidR="00F2774E" w:rsidRPr="00FE79F4">
        <w:t xml:space="preserve">     </w:t>
      </w:r>
    </w:p>
    <w:sectPr w:rsidR="00485D16" w:rsidRPr="00FE79F4" w:rsidSect="00BA35D5">
      <w:type w:val="continuous"/>
      <w:pgSz w:w="11906" w:h="16838"/>
      <w:pgMar w:top="1134" w:right="567" w:bottom="567" w:left="1701"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237D" w14:textId="77777777" w:rsidR="001E2501" w:rsidRDefault="001E2501">
      <w:r>
        <w:separator/>
      </w:r>
    </w:p>
  </w:endnote>
  <w:endnote w:type="continuationSeparator" w:id="0">
    <w:p w14:paraId="7706A9A6" w14:textId="77777777" w:rsidR="001E2501" w:rsidRDefault="001E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Borders>
        <w:top w:val="single" w:sz="4" w:space="0" w:color="671527"/>
      </w:tblBorders>
      <w:tblLook w:val="0000" w:firstRow="0" w:lastRow="0" w:firstColumn="0" w:lastColumn="0" w:noHBand="0" w:noVBand="0"/>
    </w:tblPr>
    <w:tblGrid>
      <w:gridCol w:w="3231"/>
      <w:gridCol w:w="3231"/>
      <w:gridCol w:w="3231"/>
    </w:tblGrid>
    <w:tr w:rsidR="006C050D" w14:paraId="559C038A" w14:textId="77777777" w:rsidTr="006C050D">
      <w:tc>
        <w:tcPr>
          <w:tcW w:w="3231" w:type="dxa"/>
          <w:tcBorders>
            <w:top w:val="single" w:sz="4" w:space="0" w:color="671527"/>
            <w:left w:val="nil"/>
            <w:bottom w:val="nil"/>
            <w:right w:val="nil"/>
          </w:tcBorders>
        </w:tcPr>
        <w:p w14:paraId="5CF73DD9" w14:textId="77777777" w:rsidR="006C050D" w:rsidRDefault="001A3F22">
          <w:pPr>
            <w:pStyle w:val="Porat"/>
            <w:rPr>
              <w:color w:val="671527"/>
              <w:sz w:val="16"/>
            </w:rPr>
          </w:pPr>
          <w:r>
            <w:rPr>
              <w:color w:val="671527"/>
              <w:sz w:val="8"/>
            </w:rPr>
            <w:br/>
          </w:r>
          <w:r>
            <w:rPr>
              <w:color w:val="671527"/>
              <w:sz w:val="16"/>
            </w:rPr>
            <w:t>Valstybės įmonė</w:t>
          </w:r>
        </w:p>
        <w:p w14:paraId="140C91DD" w14:textId="77777777" w:rsidR="006C050D" w:rsidRDefault="001A3F22">
          <w:pPr>
            <w:pStyle w:val="Porat"/>
            <w:rPr>
              <w:color w:val="671527"/>
              <w:sz w:val="16"/>
            </w:rPr>
          </w:pPr>
          <w:r>
            <w:rPr>
              <w:color w:val="671527"/>
              <w:sz w:val="16"/>
            </w:rPr>
            <w:t>Kęstučio g. 45</w:t>
          </w:r>
        </w:p>
        <w:p w14:paraId="41449191" w14:textId="77777777" w:rsidR="006C050D" w:rsidRDefault="001A3F22">
          <w:pPr>
            <w:pStyle w:val="Porat"/>
            <w:rPr>
              <w:color w:val="671527"/>
              <w:sz w:val="16"/>
            </w:rPr>
          </w:pPr>
          <w:r>
            <w:rPr>
              <w:color w:val="671527"/>
              <w:sz w:val="16"/>
            </w:rPr>
            <w:t>LT-08124 Vilnius</w:t>
          </w:r>
        </w:p>
      </w:tc>
      <w:tc>
        <w:tcPr>
          <w:tcW w:w="3231" w:type="dxa"/>
          <w:tcBorders>
            <w:top w:val="single" w:sz="4" w:space="0" w:color="671527"/>
            <w:left w:val="nil"/>
            <w:bottom w:val="nil"/>
            <w:right w:val="nil"/>
          </w:tcBorders>
        </w:tcPr>
        <w:p w14:paraId="7E91500C" w14:textId="77777777" w:rsidR="006C050D" w:rsidRDefault="001A3F22">
          <w:pPr>
            <w:pStyle w:val="Porat"/>
            <w:rPr>
              <w:color w:val="671527"/>
              <w:sz w:val="16"/>
            </w:rPr>
          </w:pPr>
          <w:r>
            <w:rPr>
              <w:color w:val="671527"/>
              <w:sz w:val="8"/>
            </w:rPr>
            <w:br/>
          </w:r>
          <w:r>
            <w:rPr>
              <w:color w:val="671527"/>
              <w:sz w:val="16"/>
            </w:rPr>
            <w:t>Tel.: (8-5) 278 0900, 278 0909</w:t>
          </w:r>
        </w:p>
        <w:p w14:paraId="27B8DD8A" w14:textId="77777777" w:rsidR="006C050D" w:rsidRDefault="001A3F22">
          <w:pPr>
            <w:pStyle w:val="Porat"/>
            <w:rPr>
              <w:color w:val="671527"/>
              <w:sz w:val="16"/>
            </w:rPr>
          </w:pPr>
          <w:proofErr w:type="spellStart"/>
          <w:r>
            <w:rPr>
              <w:color w:val="671527"/>
              <w:sz w:val="16"/>
            </w:rPr>
            <w:t>Faks</w:t>
          </w:r>
          <w:proofErr w:type="spellEnd"/>
          <w:r>
            <w:rPr>
              <w:color w:val="671527"/>
              <w:sz w:val="16"/>
            </w:rPr>
            <w:t xml:space="preserve"> (8 5) 275 1155</w:t>
          </w:r>
        </w:p>
        <w:p w14:paraId="7A17B04D" w14:textId="77777777" w:rsidR="006C050D" w:rsidRDefault="001A3F22">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9D36A83" w14:textId="77777777" w:rsidR="006C050D" w:rsidRDefault="001A3F22">
          <w:pPr>
            <w:pStyle w:val="Porat"/>
            <w:rPr>
              <w:color w:val="671527"/>
              <w:sz w:val="16"/>
            </w:rPr>
          </w:pPr>
          <w:r>
            <w:rPr>
              <w:color w:val="671527"/>
              <w:sz w:val="16"/>
            </w:rPr>
            <w:t>http://www.turtas.lt</w:t>
          </w:r>
        </w:p>
      </w:tc>
      <w:tc>
        <w:tcPr>
          <w:tcW w:w="3231" w:type="dxa"/>
          <w:tcBorders>
            <w:top w:val="single" w:sz="4" w:space="0" w:color="671527"/>
            <w:left w:val="nil"/>
            <w:bottom w:val="nil"/>
            <w:right w:val="nil"/>
          </w:tcBorders>
        </w:tcPr>
        <w:p w14:paraId="3EAA1D33" w14:textId="77777777" w:rsidR="006C050D" w:rsidRDefault="00BA5C82">
          <w:pPr>
            <w:pStyle w:val="Porat"/>
            <w:rPr>
              <w:color w:val="671527"/>
              <w:sz w:val="8"/>
            </w:rPr>
          </w:pPr>
        </w:p>
        <w:p w14:paraId="1F2EFFE0" w14:textId="77777777" w:rsidR="006C050D" w:rsidRDefault="001A3F22">
          <w:pPr>
            <w:pStyle w:val="Porat"/>
            <w:rPr>
              <w:color w:val="671527"/>
              <w:sz w:val="16"/>
            </w:rPr>
          </w:pPr>
          <w:r>
            <w:rPr>
              <w:color w:val="671527"/>
              <w:sz w:val="16"/>
            </w:rPr>
            <w:t>Duomenys kaupiami ir saugomi</w:t>
          </w:r>
        </w:p>
        <w:p w14:paraId="691AFFC0" w14:textId="77777777" w:rsidR="006C050D" w:rsidRDefault="001A3F22">
          <w:pPr>
            <w:pStyle w:val="Porat"/>
            <w:rPr>
              <w:color w:val="671527"/>
              <w:sz w:val="16"/>
            </w:rPr>
          </w:pPr>
          <w:r>
            <w:rPr>
              <w:color w:val="671527"/>
              <w:sz w:val="16"/>
            </w:rPr>
            <w:t>Juridinių asmenų registre</w:t>
          </w:r>
        </w:p>
        <w:p w14:paraId="4BD25E9D" w14:textId="77777777" w:rsidR="006C050D" w:rsidRDefault="001A3F22">
          <w:pPr>
            <w:pStyle w:val="Porat"/>
            <w:rPr>
              <w:color w:val="671527"/>
              <w:sz w:val="16"/>
            </w:rPr>
          </w:pPr>
          <w:r>
            <w:rPr>
              <w:color w:val="671527"/>
              <w:sz w:val="16"/>
            </w:rPr>
            <w:t>Kodas 112021042</w:t>
          </w:r>
        </w:p>
        <w:p w14:paraId="60847C28" w14:textId="77777777" w:rsidR="006C050D" w:rsidRDefault="001A3F22">
          <w:pPr>
            <w:pStyle w:val="Porat"/>
            <w:rPr>
              <w:color w:val="671527"/>
              <w:sz w:val="8"/>
            </w:rPr>
          </w:pPr>
          <w:r>
            <w:rPr>
              <w:color w:val="671527"/>
              <w:sz w:val="16"/>
            </w:rPr>
            <w:t>PVM mokėtojo kodas LT 120210411</w:t>
          </w:r>
        </w:p>
      </w:tc>
    </w:tr>
  </w:tbl>
  <w:p w14:paraId="5D40AC62" w14:textId="77777777" w:rsidR="00915889" w:rsidRDefault="00BA5C82">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8077" w14:textId="77777777" w:rsidR="001E2501" w:rsidRDefault="001E2501">
      <w:r>
        <w:separator/>
      </w:r>
    </w:p>
  </w:footnote>
  <w:footnote w:type="continuationSeparator" w:id="0">
    <w:p w14:paraId="1B21A3A1" w14:textId="77777777" w:rsidR="001E2501" w:rsidRDefault="001E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06597"/>
      <w:docPartObj>
        <w:docPartGallery w:val="Page Numbers (Top of Page)"/>
        <w:docPartUnique/>
      </w:docPartObj>
    </w:sdtPr>
    <w:sdtEndPr>
      <w:rPr>
        <w:noProof/>
      </w:rPr>
    </w:sdtEndPr>
    <w:sdtContent>
      <w:p w14:paraId="32EE861A" w14:textId="77777777" w:rsidR="00833125" w:rsidRDefault="00833125">
        <w:pPr>
          <w:pStyle w:val="Antrats"/>
          <w:jc w:val="center"/>
        </w:pPr>
        <w:r>
          <w:fldChar w:fldCharType="begin"/>
        </w:r>
        <w:r>
          <w:instrText xml:space="preserve"> PAGE   \* MERGEFORMAT </w:instrText>
        </w:r>
        <w:r>
          <w:fldChar w:fldCharType="separate"/>
        </w:r>
        <w:r w:rsidR="00153FEE">
          <w:rPr>
            <w:noProof/>
          </w:rPr>
          <w:t>1</w:t>
        </w:r>
        <w:r>
          <w:rPr>
            <w:noProof/>
          </w:rPr>
          <w:fldChar w:fldCharType="end"/>
        </w:r>
      </w:p>
    </w:sdtContent>
  </w:sdt>
  <w:p w14:paraId="039B71A2" w14:textId="77777777" w:rsidR="00833125" w:rsidRDefault="008331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7D7"/>
    <w:multiLevelType w:val="hybridMultilevel"/>
    <w:tmpl w:val="86E6AFE2"/>
    <w:lvl w:ilvl="0" w:tplc="C3902818">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60ED2E11"/>
    <w:multiLevelType w:val="hybridMultilevel"/>
    <w:tmpl w:val="0E94A7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4E"/>
    <w:rsid w:val="00007614"/>
    <w:rsid w:val="0001408D"/>
    <w:rsid w:val="00015FD4"/>
    <w:rsid w:val="00017E58"/>
    <w:rsid w:val="00020974"/>
    <w:rsid w:val="00031AAB"/>
    <w:rsid w:val="000353DE"/>
    <w:rsid w:val="00035D97"/>
    <w:rsid w:val="000370B9"/>
    <w:rsid w:val="0003781A"/>
    <w:rsid w:val="00040D95"/>
    <w:rsid w:val="0004139C"/>
    <w:rsid w:val="00041935"/>
    <w:rsid w:val="0004381D"/>
    <w:rsid w:val="000527AE"/>
    <w:rsid w:val="0005763E"/>
    <w:rsid w:val="000639F8"/>
    <w:rsid w:val="00073652"/>
    <w:rsid w:val="00075A53"/>
    <w:rsid w:val="00075AE7"/>
    <w:rsid w:val="000812F1"/>
    <w:rsid w:val="0008192D"/>
    <w:rsid w:val="00082EE7"/>
    <w:rsid w:val="000838A4"/>
    <w:rsid w:val="0009628E"/>
    <w:rsid w:val="000A03EC"/>
    <w:rsid w:val="000A0EA1"/>
    <w:rsid w:val="000A1120"/>
    <w:rsid w:val="000A5180"/>
    <w:rsid w:val="000A65FC"/>
    <w:rsid w:val="000C18E2"/>
    <w:rsid w:val="000C26E4"/>
    <w:rsid w:val="000D19E4"/>
    <w:rsid w:val="000D1A46"/>
    <w:rsid w:val="000D530A"/>
    <w:rsid w:val="000E0349"/>
    <w:rsid w:val="000E0488"/>
    <w:rsid w:val="000E14A4"/>
    <w:rsid w:val="000E53BB"/>
    <w:rsid w:val="000E7DF9"/>
    <w:rsid w:val="000F62FC"/>
    <w:rsid w:val="00105CAB"/>
    <w:rsid w:val="0011559A"/>
    <w:rsid w:val="001170FA"/>
    <w:rsid w:val="00117B2F"/>
    <w:rsid w:val="00117E1D"/>
    <w:rsid w:val="0012190E"/>
    <w:rsid w:val="0012720D"/>
    <w:rsid w:val="00131138"/>
    <w:rsid w:val="00133D38"/>
    <w:rsid w:val="00141668"/>
    <w:rsid w:val="00146066"/>
    <w:rsid w:val="001506AD"/>
    <w:rsid w:val="00153FEE"/>
    <w:rsid w:val="001542E7"/>
    <w:rsid w:val="001624DE"/>
    <w:rsid w:val="001829F1"/>
    <w:rsid w:val="00184038"/>
    <w:rsid w:val="0019233F"/>
    <w:rsid w:val="00193B44"/>
    <w:rsid w:val="00194351"/>
    <w:rsid w:val="001A1363"/>
    <w:rsid w:val="001A26B1"/>
    <w:rsid w:val="001A3F22"/>
    <w:rsid w:val="001B18B8"/>
    <w:rsid w:val="001B52FC"/>
    <w:rsid w:val="001C3DDA"/>
    <w:rsid w:val="001C606E"/>
    <w:rsid w:val="001D06C2"/>
    <w:rsid w:val="001D2A2A"/>
    <w:rsid w:val="001D4F44"/>
    <w:rsid w:val="001E15D6"/>
    <w:rsid w:val="001E2501"/>
    <w:rsid w:val="001E63A6"/>
    <w:rsid w:val="001F2483"/>
    <w:rsid w:val="001F61B2"/>
    <w:rsid w:val="00214B55"/>
    <w:rsid w:val="002223E2"/>
    <w:rsid w:val="0022488E"/>
    <w:rsid w:val="00227CBF"/>
    <w:rsid w:val="002322AB"/>
    <w:rsid w:val="00237012"/>
    <w:rsid w:val="0024047F"/>
    <w:rsid w:val="00241958"/>
    <w:rsid w:val="00253005"/>
    <w:rsid w:val="00255432"/>
    <w:rsid w:val="00255CE1"/>
    <w:rsid w:val="00256483"/>
    <w:rsid w:val="002576C5"/>
    <w:rsid w:val="0026021B"/>
    <w:rsid w:val="0026332E"/>
    <w:rsid w:val="0026437E"/>
    <w:rsid w:val="0028021E"/>
    <w:rsid w:val="002802F1"/>
    <w:rsid w:val="00282E2E"/>
    <w:rsid w:val="00287F69"/>
    <w:rsid w:val="002918DD"/>
    <w:rsid w:val="002923F2"/>
    <w:rsid w:val="00296B7C"/>
    <w:rsid w:val="002A1716"/>
    <w:rsid w:val="002A3F0D"/>
    <w:rsid w:val="002A5C80"/>
    <w:rsid w:val="002A7A72"/>
    <w:rsid w:val="002B014F"/>
    <w:rsid w:val="002B2433"/>
    <w:rsid w:val="002B490F"/>
    <w:rsid w:val="002B7FBD"/>
    <w:rsid w:val="002C5F5C"/>
    <w:rsid w:val="002D2130"/>
    <w:rsid w:val="002D3654"/>
    <w:rsid w:val="002D5DB4"/>
    <w:rsid w:val="002D6B64"/>
    <w:rsid w:val="002E3186"/>
    <w:rsid w:val="002E42F3"/>
    <w:rsid w:val="002E489A"/>
    <w:rsid w:val="002E6708"/>
    <w:rsid w:val="002F0E53"/>
    <w:rsid w:val="002F1235"/>
    <w:rsid w:val="002F197B"/>
    <w:rsid w:val="00320312"/>
    <w:rsid w:val="00325E04"/>
    <w:rsid w:val="00332DAD"/>
    <w:rsid w:val="003421DF"/>
    <w:rsid w:val="00342246"/>
    <w:rsid w:val="00352B6E"/>
    <w:rsid w:val="003533DD"/>
    <w:rsid w:val="00361E12"/>
    <w:rsid w:val="0036508F"/>
    <w:rsid w:val="0038125C"/>
    <w:rsid w:val="00381E21"/>
    <w:rsid w:val="00382377"/>
    <w:rsid w:val="00382CD8"/>
    <w:rsid w:val="00385EBA"/>
    <w:rsid w:val="00387B79"/>
    <w:rsid w:val="00392B7A"/>
    <w:rsid w:val="003A5E8E"/>
    <w:rsid w:val="003A632C"/>
    <w:rsid w:val="003B327E"/>
    <w:rsid w:val="003B6143"/>
    <w:rsid w:val="003C2870"/>
    <w:rsid w:val="003D0E5C"/>
    <w:rsid w:val="003D24BB"/>
    <w:rsid w:val="003D4844"/>
    <w:rsid w:val="003E0D8E"/>
    <w:rsid w:val="003E6D43"/>
    <w:rsid w:val="003F1765"/>
    <w:rsid w:val="003F3A1A"/>
    <w:rsid w:val="003F6232"/>
    <w:rsid w:val="003F6E4B"/>
    <w:rsid w:val="004025B5"/>
    <w:rsid w:val="00406893"/>
    <w:rsid w:val="004106F6"/>
    <w:rsid w:val="00415450"/>
    <w:rsid w:val="00415D75"/>
    <w:rsid w:val="00416AB1"/>
    <w:rsid w:val="00423790"/>
    <w:rsid w:val="00423D5C"/>
    <w:rsid w:val="00424F67"/>
    <w:rsid w:val="00427111"/>
    <w:rsid w:val="00432DE1"/>
    <w:rsid w:val="00434143"/>
    <w:rsid w:val="0043707C"/>
    <w:rsid w:val="004440CA"/>
    <w:rsid w:val="004468F8"/>
    <w:rsid w:val="004551DB"/>
    <w:rsid w:val="0045656E"/>
    <w:rsid w:val="00457DE8"/>
    <w:rsid w:val="00460AA5"/>
    <w:rsid w:val="00460D55"/>
    <w:rsid w:val="0046111D"/>
    <w:rsid w:val="00462324"/>
    <w:rsid w:val="00463464"/>
    <w:rsid w:val="00463F4D"/>
    <w:rsid w:val="004658F2"/>
    <w:rsid w:val="00476A1B"/>
    <w:rsid w:val="0048293B"/>
    <w:rsid w:val="00484BFF"/>
    <w:rsid w:val="00484C0C"/>
    <w:rsid w:val="00485D16"/>
    <w:rsid w:val="00490D75"/>
    <w:rsid w:val="004918FD"/>
    <w:rsid w:val="00494AB0"/>
    <w:rsid w:val="004A0572"/>
    <w:rsid w:val="004A402B"/>
    <w:rsid w:val="004A46FA"/>
    <w:rsid w:val="004A6F16"/>
    <w:rsid w:val="004A7E27"/>
    <w:rsid w:val="004B217C"/>
    <w:rsid w:val="004C175F"/>
    <w:rsid w:val="004D329C"/>
    <w:rsid w:val="004D4290"/>
    <w:rsid w:val="004D4972"/>
    <w:rsid w:val="004D5CE8"/>
    <w:rsid w:val="004E533F"/>
    <w:rsid w:val="004F10EC"/>
    <w:rsid w:val="004F19E6"/>
    <w:rsid w:val="004F5384"/>
    <w:rsid w:val="00503EA2"/>
    <w:rsid w:val="00504244"/>
    <w:rsid w:val="005119EA"/>
    <w:rsid w:val="005120BD"/>
    <w:rsid w:val="00516720"/>
    <w:rsid w:val="00522AF2"/>
    <w:rsid w:val="00537C2F"/>
    <w:rsid w:val="0054502B"/>
    <w:rsid w:val="00546EC3"/>
    <w:rsid w:val="0055081F"/>
    <w:rsid w:val="005621B3"/>
    <w:rsid w:val="00577CDC"/>
    <w:rsid w:val="00582062"/>
    <w:rsid w:val="0058547B"/>
    <w:rsid w:val="0058667F"/>
    <w:rsid w:val="00590064"/>
    <w:rsid w:val="00592501"/>
    <w:rsid w:val="005B05EE"/>
    <w:rsid w:val="005B3F57"/>
    <w:rsid w:val="005B52DA"/>
    <w:rsid w:val="005C16B4"/>
    <w:rsid w:val="005C6090"/>
    <w:rsid w:val="005D4132"/>
    <w:rsid w:val="005D51F2"/>
    <w:rsid w:val="005E2E80"/>
    <w:rsid w:val="005E3C6E"/>
    <w:rsid w:val="005F02D0"/>
    <w:rsid w:val="006013B9"/>
    <w:rsid w:val="0060202F"/>
    <w:rsid w:val="00604624"/>
    <w:rsid w:val="00605047"/>
    <w:rsid w:val="0061256A"/>
    <w:rsid w:val="00615D72"/>
    <w:rsid w:val="0062245C"/>
    <w:rsid w:val="00622A88"/>
    <w:rsid w:val="00622D8E"/>
    <w:rsid w:val="006311FA"/>
    <w:rsid w:val="0063157B"/>
    <w:rsid w:val="006334D6"/>
    <w:rsid w:val="00634B3F"/>
    <w:rsid w:val="00635E84"/>
    <w:rsid w:val="006432A4"/>
    <w:rsid w:val="00652931"/>
    <w:rsid w:val="00654733"/>
    <w:rsid w:val="00656D44"/>
    <w:rsid w:val="00657091"/>
    <w:rsid w:val="006613F4"/>
    <w:rsid w:val="00666655"/>
    <w:rsid w:val="00667075"/>
    <w:rsid w:val="006726E6"/>
    <w:rsid w:val="00680A2B"/>
    <w:rsid w:val="00681B36"/>
    <w:rsid w:val="00684B31"/>
    <w:rsid w:val="006906B7"/>
    <w:rsid w:val="00697C29"/>
    <w:rsid w:val="006A459A"/>
    <w:rsid w:val="006B2020"/>
    <w:rsid w:val="006B219C"/>
    <w:rsid w:val="006C0A61"/>
    <w:rsid w:val="006C702E"/>
    <w:rsid w:val="006D5961"/>
    <w:rsid w:val="006E0BF0"/>
    <w:rsid w:val="006E473C"/>
    <w:rsid w:val="006E7D30"/>
    <w:rsid w:val="006F5E1F"/>
    <w:rsid w:val="006F7ABB"/>
    <w:rsid w:val="007018C3"/>
    <w:rsid w:val="00706E6D"/>
    <w:rsid w:val="00711BBC"/>
    <w:rsid w:val="00714EC9"/>
    <w:rsid w:val="007152A7"/>
    <w:rsid w:val="00722E7E"/>
    <w:rsid w:val="0072633B"/>
    <w:rsid w:val="007279E9"/>
    <w:rsid w:val="00744A9D"/>
    <w:rsid w:val="00746C92"/>
    <w:rsid w:val="007471D4"/>
    <w:rsid w:val="00747B23"/>
    <w:rsid w:val="007502A2"/>
    <w:rsid w:val="0075195D"/>
    <w:rsid w:val="00751DC5"/>
    <w:rsid w:val="00760169"/>
    <w:rsid w:val="00762BC6"/>
    <w:rsid w:val="00764046"/>
    <w:rsid w:val="00767FF0"/>
    <w:rsid w:val="00772B90"/>
    <w:rsid w:val="00776AAD"/>
    <w:rsid w:val="00780F11"/>
    <w:rsid w:val="007831D5"/>
    <w:rsid w:val="00784659"/>
    <w:rsid w:val="0078643F"/>
    <w:rsid w:val="00791C4C"/>
    <w:rsid w:val="007B3196"/>
    <w:rsid w:val="007B3E55"/>
    <w:rsid w:val="007B7559"/>
    <w:rsid w:val="007C02BE"/>
    <w:rsid w:val="007C205C"/>
    <w:rsid w:val="007C3059"/>
    <w:rsid w:val="007C47F8"/>
    <w:rsid w:val="007C5103"/>
    <w:rsid w:val="007C7A61"/>
    <w:rsid w:val="007D4F2D"/>
    <w:rsid w:val="007D565E"/>
    <w:rsid w:val="007E2A72"/>
    <w:rsid w:val="007E460D"/>
    <w:rsid w:val="007E6AA0"/>
    <w:rsid w:val="007E750D"/>
    <w:rsid w:val="007F10A6"/>
    <w:rsid w:val="007F5F61"/>
    <w:rsid w:val="00801848"/>
    <w:rsid w:val="008028D8"/>
    <w:rsid w:val="008073B9"/>
    <w:rsid w:val="00816192"/>
    <w:rsid w:val="00816C82"/>
    <w:rsid w:val="00822FD2"/>
    <w:rsid w:val="00831C64"/>
    <w:rsid w:val="00833125"/>
    <w:rsid w:val="008345D0"/>
    <w:rsid w:val="008412E8"/>
    <w:rsid w:val="0084197F"/>
    <w:rsid w:val="0084559B"/>
    <w:rsid w:val="00850D8B"/>
    <w:rsid w:val="00851E91"/>
    <w:rsid w:val="00860DDE"/>
    <w:rsid w:val="00867DAA"/>
    <w:rsid w:val="008719F5"/>
    <w:rsid w:val="008816F3"/>
    <w:rsid w:val="00882FA9"/>
    <w:rsid w:val="00885DD6"/>
    <w:rsid w:val="00894628"/>
    <w:rsid w:val="008A1340"/>
    <w:rsid w:val="008B0C49"/>
    <w:rsid w:val="008C13EB"/>
    <w:rsid w:val="008C53B1"/>
    <w:rsid w:val="008D11A0"/>
    <w:rsid w:val="008D35AA"/>
    <w:rsid w:val="008D5340"/>
    <w:rsid w:val="008D7FE4"/>
    <w:rsid w:val="008E36FF"/>
    <w:rsid w:val="008E3933"/>
    <w:rsid w:val="008E5AEF"/>
    <w:rsid w:val="008F4458"/>
    <w:rsid w:val="008F5A12"/>
    <w:rsid w:val="00903510"/>
    <w:rsid w:val="00904380"/>
    <w:rsid w:val="00907C57"/>
    <w:rsid w:val="009104F9"/>
    <w:rsid w:val="00910582"/>
    <w:rsid w:val="0091426B"/>
    <w:rsid w:val="0091697F"/>
    <w:rsid w:val="0092755E"/>
    <w:rsid w:val="0092765D"/>
    <w:rsid w:val="009353B9"/>
    <w:rsid w:val="009367F1"/>
    <w:rsid w:val="00937388"/>
    <w:rsid w:val="00942FD8"/>
    <w:rsid w:val="00944CD7"/>
    <w:rsid w:val="009509A1"/>
    <w:rsid w:val="00953F9B"/>
    <w:rsid w:val="00955C8D"/>
    <w:rsid w:val="00966805"/>
    <w:rsid w:val="00972222"/>
    <w:rsid w:val="0097705F"/>
    <w:rsid w:val="00980C4E"/>
    <w:rsid w:val="00982BC9"/>
    <w:rsid w:val="00990AA7"/>
    <w:rsid w:val="00991FC9"/>
    <w:rsid w:val="009965CB"/>
    <w:rsid w:val="00997D0C"/>
    <w:rsid w:val="009A0D9A"/>
    <w:rsid w:val="009A4AC3"/>
    <w:rsid w:val="009B22A1"/>
    <w:rsid w:val="009B654A"/>
    <w:rsid w:val="009D06C5"/>
    <w:rsid w:val="009D2B69"/>
    <w:rsid w:val="009D3804"/>
    <w:rsid w:val="009D50BC"/>
    <w:rsid w:val="009D75C4"/>
    <w:rsid w:val="009E439C"/>
    <w:rsid w:val="009E5A29"/>
    <w:rsid w:val="009E6095"/>
    <w:rsid w:val="009E7BEB"/>
    <w:rsid w:val="009F0A44"/>
    <w:rsid w:val="009F27EA"/>
    <w:rsid w:val="009F2BFD"/>
    <w:rsid w:val="009F4A7F"/>
    <w:rsid w:val="009F6573"/>
    <w:rsid w:val="00A03048"/>
    <w:rsid w:val="00A03C23"/>
    <w:rsid w:val="00A0622F"/>
    <w:rsid w:val="00A16AB3"/>
    <w:rsid w:val="00A20069"/>
    <w:rsid w:val="00A25341"/>
    <w:rsid w:val="00A336E7"/>
    <w:rsid w:val="00A40BBC"/>
    <w:rsid w:val="00A412A0"/>
    <w:rsid w:val="00A424CB"/>
    <w:rsid w:val="00A45122"/>
    <w:rsid w:val="00A45FD3"/>
    <w:rsid w:val="00A460BC"/>
    <w:rsid w:val="00A46D14"/>
    <w:rsid w:val="00A65E5F"/>
    <w:rsid w:val="00A70256"/>
    <w:rsid w:val="00A766FD"/>
    <w:rsid w:val="00A773E9"/>
    <w:rsid w:val="00A82F48"/>
    <w:rsid w:val="00A830DE"/>
    <w:rsid w:val="00A84834"/>
    <w:rsid w:val="00A84A0D"/>
    <w:rsid w:val="00A85035"/>
    <w:rsid w:val="00A85FB6"/>
    <w:rsid w:val="00A87C10"/>
    <w:rsid w:val="00A90B31"/>
    <w:rsid w:val="00A93EC9"/>
    <w:rsid w:val="00A978FA"/>
    <w:rsid w:val="00AA459F"/>
    <w:rsid w:val="00AA4933"/>
    <w:rsid w:val="00AB14EA"/>
    <w:rsid w:val="00AB25EE"/>
    <w:rsid w:val="00AB342D"/>
    <w:rsid w:val="00AB3FAC"/>
    <w:rsid w:val="00AB46EA"/>
    <w:rsid w:val="00AC00B3"/>
    <w:rsid w:val="00AC0330"/>
    <w:rsid w:val="00AC3CDB"/>
    <w:rsid w:val="00AC5A24"/>
    <w:rsid w:val="00AC5EB6"/>
    <w:rsid w:val="00AC6B74"/>
    <w:rsid w:val="00AC6C8B"/>
    <w:rsid w:val="00AD0388"/>
    <w:rsid w:val="00AD2C69"/>
    <w:rsid w:val="00AD5752"/>
    <w:rsid w:val="00AE07A0"/>
    <w:rsid w:val="00AE52D1"/>
    <w:rsid w:val="00AF22FA"/>
    <w:rsid w:val="00AF4789"/>
    <w:rsid w:val="00AF798D"/>
    <w:rsid w:val="00B011AB"/>
    <w:rsid w:val="00B01EF0"/>
    <w:rsid w:val="00B167A9"/>
    <w:rsid w:val="00B17F55"/>
    <w:rsid w:val="00B20EA5"/>
    <w:rsid w:val="00B25223"/>
    <w:rsid w:val="00B272BB"/>
    <w:rsid w:val="00B3023A"/>
    <w:rsid w:val="00B4486E"/>
    <w:rsid w:val="00B46E87"/>
    <w:rsid w:val="00B503D4"/>
    <w:rsid w:val="00B51EE7"/>
    <w:rsid w:val="00B52344"/>
    <w:rsid w:val="00B552B6"/>
    <w:rsid w:val="00B56F2A"/>
    <w:rsid w:val="00B65E1F"/>
    <w:rsid w:val="00B71375"/>
    <w:rsid w:val="00B728B3"/>
    <w:rsid w:val="00B7325C"/>
    <w:rsid w:val="00B75D2A"/>
    <w:rsid w:val="00B80D0D"/>
    <w:rsid w:val="00B87854"/>
    <w:rsid w:val="00BA35D5"/>
    <w:rsid w:val="00BA46BD"/>
    <w:rsid w:val="00BA5C82"/>
    <w:rsid w:val="00BA799A"/>
    <w:rsid w:val="00BB0233"/>
    <w:rsid w:val="00BB48F6"/>
    <w:rsid w:val="00BB5B92"/>
    <w:rsid w:val="00BC069A"/>
    <w:rsid w:val="00BC0C09"/>
    <w:rsid w:val="00BC1EA5"/>
    <w:rsid w:val="00BC4D51"/>
    <w:rsid w:val="00BC6991"/>
    <w:rsid w:val="00BC70D8"/>
    <w:rsid w:val="00BC741A"/>
    <w:rsid w:val="00BC743D"/>
    <w:rsid w:val="00BC7902"/>
    <w:rsid w:val="00BD6325"/>
    <w:rsid w:val="00BE000A"/>
    <w:rsid w:val="00BE3163"/>
    <w:rsid w:val="00BE51CF"/>
    <w:rsid w:val="00C00282"/>
    <w:rsid w:val="00C02395"/>
    <w:rsid w:val="00C10EC0"/>
    <w:rsid w:val="00C15192"/>
    <w:rsid w:val="00C15628"/>
    <w:rsid w:val="00C25ABD"/>
    <w:rsid w:val="00C37EAE"/>
    <w:rsid w:val="00C52AF5"/>
    <w:rsid w:val="00C555F1"/>
    <w:rsid w:val="00C568C2"/>
    <w:rsid w:val="00C67BDD"/>
    <w:rsid w:val="00C714A5"/>
    <w:rsid w:val="00C75861"/>
    <w:rsid w:val="00C834B9"/>
    <w:rsid w:val="00C912D3"/>
    <w:rsid w:val="00CA1C36"/>
    <w:rsid w:val="00CA2653"/>
    <w:rsid w:val="00CB1677"/>
    <w:rsid w:val="00CB2930"/>
    <w:rsid w:val="00CC141B"/>
    <w:rsid w:val="00CC36F1"/>
    <w:rsid w:val="00CC41C8"/>
    <w:rsid w:val="00CC6682"/>
    <w:rsid w:val="00CC70B7"/>
    <w:rsid w:val="00CC795A"/>
    <w:rsid w:val="00CD2B49"/>
    <w:rsid w:val="00CD5ED6"/>
    <w:rsid w:val="00CD6AB3"/>
    <w:rsid w:val="00CE4BBD"/>
    <w:rsid w:val="00CF0517"/>
    <w:rsid w:val="00D103C5"/>
    <w:rsid w:val="00D16BAD"/>
    <w:rsid w:val="00D248B6"/>
    <w:rsid w:val="00D319A3"/>
    <w:rsid w:val="00D35D51"/>
    <w:rsid w:val="00D403E5"/>
    <w:rsid w:val="00D40FD5"/>
    <w:rsid w:val="00D45059"/>
    <w:rsid w:val="00D45CF3"/>
    <w:rsid w:val="00D56606"/>
    <w:rsid w:val="00D56EC7"/>
    <w:rsid w:val="00D63D2C"/>
    <w:rsid w:val="00D67E27"/>
    <w:rsid w:val="00D75038"/>
    <w:rsid w:val="00D75F79"/>
    <w:rsid w:val="00D76345"/>
    <w:rsid w:val="00D77B82"/>
    <w:rsid w:val="00D80CB8"/>
    <w:rsid w:val="00D80DA7"/>
    <w:rsid w:val="00D86B42"/>
    <w:rsid w:val="00D92A6D"/>
    <w:rsid w:val="00D951E6"/>
    <w:rsid w:val="00DA23B2"/>
    <w:rsid w:val="00DB0959"/>
    <w:rsid w:val="00DB34CC"/>
    <w:rsid w:val="00DC572B"/>
    <w:rsid w:val="00DC6639"/>
    <w:rsid w:val="00DD304E"/>
    <w:rsid w:val="00DD4FC5"/>
    <w:rsid w:val="00DD770E"/>
    <w:rsid w:val="00DE4661"/>
    <w:rsid w:val="00DE7409"/>
    <w:rsid w:val="00DF7FCE"/>
    <w:rsid w:val="00E00EA3"/>
    <w:rsid w:val="00E00FCC"/>
    <w:rsid w:val="00E01651"/>
    <w:rsid w:val="00E05344"/>
    <w:rsid w:val="00E0574A"/>
    <w:rsid w:val="00E20173"/>
    <w:rsid w:val="00E23709"/>
    <w:rsid w:val="00E266D2"/>
    <w:rsid w:val="00E35365"/>
    <w:rsid w:val="00E41FF4"/>
    <w:rsid w:val="00E52634"/>
    <w:rsid w:val="00E73A61"/>
    <w:rsid w:val="00E75C86"/>
    <w:rsid w:val="00E77470"/>
    <w:rsid w:val="00E77A2E"/>
    <w:rsid w:val="00E81400"/>
    <w:rsid w:val="00E8200B"/>
    <w:rsid w:val="00E82FB4"/>
    <w:rsid w:val="00E831AE"/>
    <w:rsid w:val="00E8512A"/>
    <w:rsid w:val="00E8522C"/>
    <w:rsid w:val="00E9204D"/>
    <w:rsid w:val="00E975F4"/>
    <w:rsid w:val="00EA43FC"/>
    <w:rsid w:val="00EB01B1"/>
    <w:rsid w:val="00EB0EAD"/>
    <w:rsid w:val="00EB20F5"/>
    <w:rsid w:val="00EC38D3"/>
    <w:rsid w:val="00EC444F"/>
    <w:rsid w:val="00EC4F7B"/>
    <w:rsid w:val="00EC6E48"/>
    <w:rsid w:val="00ED389A"/>
    <w:rsid w:val="00ED5463"/>
    <w:rsid w:val="00EF015D"/>
    <w:rsid w:val="00EF4D3E"/>
    <w:rsid w:val="00F00042"/>
    <w:rsid w:val="00F00CB4"/>
    <w:rsid w:val="00F0367C"/>
    <w:rsid w:val="00F069F7"/>
    <w:rsid w:val="00F11C83"/>
    <w:rsid w:val="00F11D36"/>
    <w:rsid w:val="00F13DF5"/>
    <w:rsid w:val="00F15A5B"/>
    <w:rsid w:val="00F17479"/>
    <w:rsid w:val="00F26DBC"/>
    <w:rsid w:val="00F2774E"/>
    <w:rsid w:val="00F301B6"/>
    <w:rsid w:val="00F317C3"/>
    <w:rsid w:val="00F32905"/>
    <w:rsid w:val="00F4364F"/>
    <w:rsid w:val="00F4743F"/>
    <w:rsid w:val="00F501D6"/>
    <w:rsid w:val="00F529BD"/>
    <w:rsid w:val="00F627B3"/>
    <w:rsid w:val="00F62C5C"/>
    <w:rsid w:val="00F646F1"/>
    <w:rsid w:val="00F652DD"/>
    <w:rsid w:val="00F66C58"/>
    <w:rsid w:val="00F66CBA"/>
    <w:rsid w:val="00F6766D"/>
    <w:rsid w:val="00F7028C"/>
    <w:rsid w:val="00F76F17"/>
    <w:rsid w:val="00F778DF"/>
    <w:rsid w:val="00F90B53"/>
    <w:rsid w:val="00F92DF3"/>
    <w:rsid w:val="00F938EA"/>
    <w:rsid w:val="00F95B99"/>
    <w:rsid w:val="00F96575"/>
    <w:rsid w:val="00FA4BEF"/>
    <w:rsid w:val="00FA6470"/>
    <w:rsid w:val="00FA6A0D"/>
    <w:rsid w:val="00FA6BD5"/>
    <w:rsid w:val="00FB1DF3"/>
    <w:rsid w:val="00FB2503"/>
    <w:rsid w:val="00FB6DC8"/>
    <w:rsid w:val="00FB6F23"/>
    <w:rsid w:val="00FC0490"/>
    <w:rsid w:val="00FC0E32"/>
    <w:rsid w:val="00FC77D7"/>
    <w:rsid w:val="00FC78FC"/>
    <w:rsid w:val="00FD320C"/>
    <w:rsid w:val="00FD3BEC"/>
    <w:rsid w:val="00FD5C3D"/>
    <w:rsid w:val="00FD7046"/>
    <w:rsid w:val="00FE79F4"/>
    <w:rsid w:val="00FF0778"/>
    <w:rsid w:val="00FF2C8E"/>
    <w:rsid w:val="00FF5ADA"/>
    <w:rsid w:val="00FF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6ACA"/>
  <w15:docId w15:val="{AB1318A4-AD4C-4546-9C61-DB1F0140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3D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2774E"/>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774E"/>
    <w:rPr>
      <w:rFonts w:ascii="Times New Roman" w:eastAsia="Times New Roman" w:hAnsi="Times New Roman" w:cs="Times New Roman"/>
      <w:b/>
      <w:bCs/>
      <w:color w:val="993300"/>
      <w:sz w:val="24"/>
      <w:szCs w:val="24"/>
      <w:lang w:eastAsia="lt-LT"/>
    </w:rPr>
  </w:style>
  <w:style w:type="character" w:styleId="Hipersaitas">
    <w:name w:val="Hyperlink"/>
    <w:semiHidden/>
    <w:rsid w:val="00F2774E"/>
    <w:rPr>
      <w:color w:val="0000FF"/>
      <w:u w:val="single"/>
    </w:rPr>
  </w:style>
  <w:style w:type="paragraph" w:styleId="Antrats">
    <w:name w:val="header"/>
    <w:basedOn w:val="prastasis"/>
    <w:link w:val="AntratsDiagrama"/>
    <w:uiPriority w:val="99"/>
    <w:rsid w:val="00F2774E"/>
    <w:pPr>
      <w:tabs>
        <w:tab w:val="center" w:pos="4153"/>
        <w:tab w:val="right" w:pos="8306"/>
      </w:tabs>
    </w:pPr>
  </w:style>
  <w:style w:type="character" w:customStyle="1" w:styleId="AntratsDiagrama">
    <w:name w:val="Antraštės Diagrama"/>
    <w:basedOn w:val="Numatytasispastraiposriftas"/>
    <w:link w:val="Antrats"/>
    <w:uiPriority w:val="99"/>
    <w:rsid w:val="00F2774E"/>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F2774E"/>
    <w:pPr>
      <w:tabs>
        <w:tab w:val="center" w:pos="4153"/>
        <w:tab w:val="right" w:pos="8306"/>
      </w:tabs>
    </w:pPr>
  </w:style>
  <w:style w:type="character" w:customStyle="1" w:styleId="PoratDiagrama">
    <w:name w:val="Poraštė Diagrama"/>
    <w:basedOn w:val="Numatytasispastraiposriftas"/>
    <w:link w:val="Porat"/>
    <w:semiHidden/>
    <w:rsid w:val="00F2774E"/>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2774E"/>
    <w:pPr>
      <w:ind w:left="720"/>
      <w:contextualSpacing/>
    </w:pPr>
  </w:style>
  <w:style w:type="table" w:styleId="Lentelstinklelis">
    <w:name w:val="Table Grid"/>
    <w:basedOn w:val="prastojilentel"/>
    <w:uiPriority w:val="39"/>
    <w:rsid w:val="0083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31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3125"/>
    <w:rPr>
      <w:rFonts w:ascii="Segoe UI" w:eastAsia="Times New Roman" w:hAnsi="Segoe UI" w:cs="Segoe UI"/>
      <w:sz w:val="18"/>
      <w:szCs w:val="18"/>
      <w:lang w:eastAsia="lt-LT"/>
    </w:rPr>
  </w:style>
  <w:style w:type="character" w:styleId="Emfaz">
    <w:name w:val="Emphasis"/>
    <w:basedOn w:val="Numatytasispastraiposriftas"/>
    <w:uiPriority w:val="20"/>
    <w:qFormat/>
    <w:rsid w:val="00991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1310">
      <w:bodyDiv w:val="1"/>
      <w:marLeft w:val="0"/>
      <w:marRight w:val="0"/>
      <w:marTop w:val="0"/>
      <w:marBottom w:val="0"/>
      <w:divBdr>
        <w:top w:val="none" w:sz="0" w:space="0" w:color="auto"/>
        <w:left w:val="none" w:sz="0" w:space="0" w:color="auto"/>
        <w:bottom w:val="none" w:sz="0" w:space="0" w:color="auto"/>
        <w:right w:val="none" w:sz="0" w:space="0" w:color="auto"/>
      </w:divBdr>
    </w:div>
    <w:div w:id="2116829246">
      <w:bodyDiv w:val="1"/>
      <w:marLeft w:val="0"/>
      <w:marRight w:val="0"/>
      <w:marTop w:val="0"/>
      <w:marBottom w:val="0"/>
      <w:divBdr>
        <w:top w:val="none" w:sz="0" w:space="0" w:color="auto"/>
        <w:left w:val="none" w:sz="0" w:space="0" w:color="auto"/>
        <w:bottom w:val="none" w:sz="0" w:space="0" w:color="auto"/>
        <w:right w:val="none" w:sz="0" w:space="0" w:color="auto"/>
      </w:divBdr>
    </w:div>
    <w:div w:id="21356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3FC-597C-45FD-A4E0-588D851E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593</Words>
  <Characters>3385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ZOSTAUTAS, Evaldas</dc:creator>
  <cp:lastModifiedBy>PETRAUSKIENĖ, Jūratė | Turto bankas</cp:lastModifiedBy>
  <cp:revision>23</cp:revision>
  <cp:lastPrinted>2021-02-25T20:23:00Z</cp:lastPrinted>
  <dcterms:created xsi:type="dcterms:W3CDTF">2021-08-20T11:33:00Z</dcterms:created>
  <dcterms:modified xsi:type="dcterms:W3CDTF">2021-08-30T06:26:00Z</dcterms:modified>
</cp:coreProperties>
</file>