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D1B" w:rsidRPr="00EE055B" w:rsidRDefault="00D97BDA" w:rsidP="00E22F05">
      <w:pPr>
        <w:spacing w:after="0" w:line="240" w:lineRule="auto"/>
        <w:jc w:val="center"/>
        <w:rPr>
          <w:rFonts w:ascii="Times New Roman" w:hAnsi="Times New Roman" w:cs="Times New Roman"/>
          <w:b/>
          <w:bCs/>
          <w:color w:val="000000"/>
        </w:rPr>
      </w:pPr>
      <w:proofErr w:type="gramStart"/>
      <w:r w:rsidRPr="00EE055B">
        <w:rPr>
          <w:rFonts w:ascii="Times New Roman" w:hAnsi="Times New Roman" w:cs="Times New Roman"/>
          <w:b/>
        </w:rPr>
        <w:t>LIETUVOS RESPUBLIKOS VYRIAUSYBĖS</w:t>
      </w:r>
      <w:proofErr w:type="gramEnd"/>
      <w:r w:rsidRPr="00EE055B">
        <w:rPr>
          <w:rFonts w:ascii="Times New Roman" w:hAnsi="Times New Roman" w:cs="Times New Roman"/>
          <w:b/>
        </w:rPr>
        <w:t xml:space="preserve"> </w:t>
      </w:r>
      <w:r w:rsidR="00DC3D1B" w:rsidRPr="00EE055B">
        <w:rPr>
          <w:rFonts w:ascii="Times New Roman" w:hAnsi="Times New Roman" w:cs="Times New Roman"/>
          <w:b/>
          <w:bCs/>
          <w:color w:val="000000"/>
        </w:rPr>
        <w:t xml:space="preserve">1998 M. RUGSĖJO 8 D. NUTARIMO NR. 1088 </w:t>
      </w:r>
      <w:r w:rsidR="001A5C3F">
        <w:rPr>
          <w:rFonts w:ascii="Times New Roman" w:hAnsi="Times New Roman" w:cs="Times New Roman"/>
          <w:b/>
          <w:bCs/>
          <w:color w:val="000000"/>
        </w:rPr>
        <w:t xml:space="preserve">PAKEITIMO </w:t>
      </w:r>
      <w:r w:rsidR="00DC3D1B" w:rsidRPr="00EE055B">
        <w:rPr>
          <w:rFonts w:ascii="Times New Roman" w:hAnsi="Times New Roman" w:cs="Times New Roman"/>
          <w:b/>
          <w:bCs/>
          <w:color w:val="000000"/>
        </w:rPr>
        <w:t xml:space="preserve">IR </w:t>
      </w:r>
      <w:r w:rsidR="00DC3D1B" w:rsidRPr="00EE055B">
        <w:rPr>
          <w:rFonts w:ascii="Times New Roman" w:hAnsi="Times New Roman" w:cs="Times New Roman"/>
          <w:b/>
          <w:color w:val="000000"/>
          <w:shd w:val="clear" w:color="auto" w:fill="FFFFFF"/>
        </w:rPr>
        <w:t>2010 M. KOVO 24 D. NUTARIMO N</w:t>
      </w:r>
      <w:r w:rsidR="001A5C3F">
        <w:rPr>
          <w:rFonts w:ascii="Times New Roman" w:hAnsi="Times New Roman" w:cs="Times New Roman"/>
          <w:b/>
          <w:color w:val="000000"/>
          <w:shd w:val="clear" w:color="auto" w:fill="FFFFFF"/>
        </w:rPr>
        <w:t>R</w:t>
      </w:r>
      <w:r w:rsidR="00DC3D1B" w:rsidRPr="00EE055B">
        <w:rPr>
          <w:rFonts w:ascii="Times New Roman" w:hAnsi="Times New Roman" w:cs="Times New Roman"/>
          <w:b/>
          <w:color w:val="000000"/>
          <w:shd w:val="clear" w:color="auto" w:fill="FFFFFF"/>
        </w:rPr>
        <w:t>. 330</w:t>
      </w:r>
      <w:r w:rsidR="00DC3D1B" w:rsidRPr="00EE055B">
        <w:rPr>
          <w:rFonts w:ascii="Times New Roman" w:hAnsi="Times New Roman" w:cs="Times New Roman"/>
          <w:b/>
          <w:bCs/>
          <w:color w:val="000000"/>
        </w:rPr>
        <w:t xml:space="preserve"> PAKEITIMO </w:t>
      </w:r>
      <w:r w:rsidR="001A5C3F">
        <w:rPr>
          <w:rFonts w:ascii="Times New Roman" w:hAnsi="Times New Roman" w:cs="Times New Roman"/>
          <w:b/>
          <w:bCs/>
          <w:color w:val="000000"/>
        </w:rPr>
        <w:t>PROJEKTŲ</w:t>
      </w:r>
    </w:p>
    <w:p w:rsidR="00946B24" w:rsidRPr="00EE055B" w:rsidRDefault="00DC3D1B" w:rsidP="00E22F05">
      <w:pPr>
        <w:spacing w:after="0" w:line="240" w:lineRule="auto"/>
        <w:jc w:val="center"/>
        <w:rPr>
          <w:rFonts w:ascii="Times New Roman" w:hAnsi="Times New Roman" w:cs="Times New Roman"/>
          <w:b/>
        </w:rPr>
      </w:pPr>
      <w:r w:rsidRPr="00EE055B">
        <w:rPr>
          <w:rFonts w:ascii="Times New Roman" w:hAnsi="Times New Roman" w:cs="Times New Roman"/>
          <w:b/>
          <w:bCs/>
          <w:color w:val="000000"/>
        </w:rPr>
        <w:t>DERINIMO PAŽYMA</w:t>
      </w:r>
    </w:p>
    <w:p w:rsidR="00D97BDA" w:rsidRPr="00EE055B" w:rsidRDefault="00D97BDA" w:rsidP="00765659">
      <w:pPr>
        <w:spacing w:after="0" w:line="240" w:lineRule="auto"/>
        <w:jc w:val="center"/>
        <w:rPr>
          <w:rFonts w:ascii="Times New Roman" w:hAnsi="Times New Roman" w:cs="Times New Roman"/>
          <w:b/>
        </w:rPr>
      </w:pPr>
    </w:p>
    <w:tbl>
      <w:tblPr>
        <w:tblStyle w:val="Lentelstinklelis"/>
        <w:tblW w:w="15735" w:type="dxa"/>
        <w:tblInd w:w="-318" w:type="dxa"/>
        <w:tblLayout w:type="fixed"/>
        <w:tblLook w:val="04A0" w:firstRow="1" w:lastRow="0" w:firstColumn="1" w:lastColumn="0" w:noHBand="0" w:noVBand="1"/>
      </w:tblPr>
      <w:tblGrid>
        <w:gridCol w:w="1560"/>
        <w:gridCol w:w="567"/>
        <w:gridCol w:w="6663"/>
        <w:gridCol w:w="6945"/>
      </w:tblGrid>
      <w:tr w:rsidR="00B75A77" w:rsidRPr="00EE055B" w:rsidTr="003C6C7F">
        <w:tc>
          <w:tcPr>
            <w:tcW w:w="1560" w:type="dxa"/>
            <w:tcBorders>
              <w:top w:val="single" w:sz="4" w:space="0" w:color="auto"/>
              <w:left w:val="single" w:sz="4" w:space="0" w:color="auto"/>
              <w:bottom w:val="single" w:sz="4" w:space="0" w:color="auto"/>
              <w:right w:val="single" w:sz="4" w:space="0" w:color="auto"/>
            </w:tcBorders>
          </w:tcPr>
          <w:p w:rsidR="00725341" w:rsidRPr="00EE055B" w:rsidRDefault="00725341" w:rsidP="00765659">
            <w:pPr>
              <w:jc w:val="center"/>
              <w:rPr>
                <w:rFonts w:ascii="Times New Roman" w:hAnsi="Times New Roman" w:cs="Times New Roman"/>
                <w:b/>
              </w:rPr>
            </w:pPr>
            <w:r w:rsidRPr="00EE055B">
              <w:rPr>
                <w:rFonts w:ascii="Times New Roman" w:hAnsi="Times New Roman" w:cs="Times New Roman"/>
                <w:b/>
              </w:rPr>
              <w:t>Institucijos pavadinimas</w:t>
            </w:r>
          </w:p>
        </w:tc>
        <w:tc>
          <w:tcPr>
            <w:tcW w:w="567" w:type="dxa"/>
            <w:tcBorders>
              <w:top w:val="single" w:sz="4" w:space="0" w:color="auto"/>
              <w:left w:val="single" w:sz="4" w:space="0" w:color="auto"/>
              <w:bottom w:val="single" w:sz="4" w:space="0" w:color="auto"/>
              <w:right w:val="single" w:sz="4" w:space="0" w:color="auto"/>
            </w:tcBorders>
          </w:tcPr>
          <w:p w:rsidR="00725341" w:rsidRPr="00EE055B" w:rsidRDefault="00725341" w:rsidP="00765659">
            <w:pPr>
              <w:jc w:val="center"/>
              <w:rPr>
                <w:rFonts w:ascii="Times New Roman" w:hAnsi="Times New Roman" w:cs="Times New Roman"/>
                <w:b/>
              </w:rPr>
            </w:pPr>
            <w:r w:rsidRPr="00EE055B">
              <w:rPr>
                <w:rFonts w:ascii="Times New Roman" w:hAnsi="Times New Roman" w:cs="Times New Roman"/>
                <w:b/>
              </w:rPr>
              <w:t>Eil. Nr.</w:t>
            </w:r>
          </w:p>
        </w:tc>
        <w:tc>
          <w:tcPr>
            <w:tcW w:w="6663" w:type="dxa"/>
            <w:tcBorders>
              <w:top w:val="single" w:sz="4" w:space="0" w:color="auto"/>
              <w:left w:val="single" w:sz="4" w:space="0" w:color="auto"/>
              <w:bottom w:val="single" w:sz="4" w:space="0" w:color="auto"/>
              <w:right w:val="single" w:sz="4" w:space="0" w:color="auto"/>
            </w:tcBorders>
            <w:hideMark/>
          </w:tcPr>
          <w:p w:rsidR="00725341" w:rsidRPr="00EE055B" w:rsidRDefault="00725341" w:rsidP="00765659">
            <w:pPr>
              <w:jc w:val="center"/>
              <w:rPr>
                <w:rFonts w:ascii="Times New Roman" w:hAnsi="Times New Roman" w:cs="Times New Roman"/>
                <w:b/>
              </w:rPr>
            </w:pPr>
            <w:r w:rsidRPr="00EE055B">
              <w:rPr>
                <w:rFonts w:ascii="Times New Roman" w:hAnsi="Times New Roman" w:cs="Times New Roman"/>
                <w:b/>
              </w:rPr>
              <w:t>Pastabos ir pasiūlymai</w:t>
            </w:r>
          </w:p>
        </w:tc>
        <w:tc>
          <w:tcPr>
            <w:tcW w:w="6945" w:type="dxa"/>
            <w:tcBorders>
              <w:top w:val="single" w:sz="4" w:space="0" w:color="auto"/>
              <w:left w:val="single" w:sz="4" w:space="0" w:color="auto"/>
              <w:bottom w:val="single" w:sz="4" w:space="0" w:color="auto"/>
              <w:right w:val="single" w:sz="4" w:space="0" w:color="auto"/>
            </w:tcBorders>
            <w:hideMark/>
          </w:tcPr>
          <w:p w:rsidR="00725341" w:rsidRPr="00EE055B" w:rsidRDefault="00725341" w:rsidP="00765659">
            <w:pPr>
              <w:jc w:val="center"/>
              <w:rPr>
                <w:rFonts w:ascii="Times New Roman" w:hAnsi="Times New Roman" w:cs="Times New Roman"/>
                <w:b/>
              </w:rPr>
            </w:pPr>
            <w:r w:rsidRPr="00EE055B">
              <w:rPr>
                <w:rFonts w:ascii="Times New Roman" w:hAnsi="Times New Roman" w:cs="Times New Roman"/>
                <w:b/>
              </w:rPr>
              <w:t>Finansų ministerijos komentarai</w:t>
            </w:r>
          </w:p>
        </w:tc>
      </w:tr>
      <w:tr w:rsidR="003C6C7F" w:rsidRPr="00EE055B" w:rsidTr="003C6C7F">
        <w:trPr>
          <w:trHeight w:val="2697"/>
        </w:trPr>
        <w:tc>
          <w:tcPr>
            <w:tcW w:w="1560" w:type="dxa"/>
            <w:tcBorders>
              <w:left w:val="single" w:sz="4" w:space="0" w:color="auto"/>
              <w:right w:val="single" w:sz="4" w:space="0" w:color="auto"/>
            </w:tcBorders>
          </w:tcPr>
          <w:p w:rsidR="003C6C7F" w:rsidRPr="00EE055B" w:rsidRDefault="003C6C7F" w:rsidP="00893539">
            <w:pPr>
              <w:tabs>
                <w:tab w:val="left" w:pos="366"/>
                <w:tab w:val="center" w:pos="655"/>
              </w:tabs>
              <w:jc w:val="center"/>
              <w:rPr>
                <w:rFonts w:ascii="Times New Roman" w:hAnsi="Times New Roman" w:cs="Times New Roman"/>
              </w:rPr>
            </w:pPr>
            <w:r w:rsidRPr="00EE055B">
              <w:rPr>
                <w:rFonts w:ascii="Times New Roman" w:hAnsi="Times New Roman" w:cs="Times New Roman"/>
              </w:rPr>
              <w:t xml:space="preserve">Žemės ūkio ministerija </w:t>
            </w:r>
          </w:p>
        </w:tc>
        <w:tc>
          <w:tcPr>
            <w:tcW w:w="567" w:type="dxa"/>
            <w:tcBorders>
              <w:left w:val="single" w:sz="4" w:space="0" w:color="auto"/>
              <w:right w:val="single" w:sz="4" w:space="0" w:color="auto"/>
            </w:tcBorders>
          </w:tcPr>
          <w:p w:rsidR="003C6C7F" w:rsidRPr="00EE055B" w:rsidDel="00980697" w:rsidRDefault="003C6C7F" w:rsidP="009E5286">
            <w:pPr>
              <w:pStyle w:val="Sraopastraipa"/>
              <w:numPr>
                <w:ilvl w:val="0"/>
                <w:numId w:val="5"/>
              </w:numPr>
              <w:tabs>
                <w:tab w:val="left" w:pos="366"/>
                <w:tab w:val="center" w:pos="655"/>
              </w:tabs>
              <w:ind w:left="0" w:firstLine="0"/>
              <w:rPr>
                <w:rFonts w:ascii="Times New Roman" w:hAnsi="Times New Roman" w:cs="Times New Roman"/>
              </w:rPr>
            </w:pPr>
          </w:p>
        </w:tc>
        <w:tc>
          <w:tcPr>
            <w:tcW w:w="6663" w:type="dxa"/>
            <w:tcBorders>
              <w:top w:val="single" w:sz="4" w:space="0" w:color="auto"/>
              <w:left w:val="single" w:sz="4" w:space="0" w:color="auto"/>
              <w:bottom w:val="single" w:sz="4" w:space="0" w:color="auto"/>
              <w:right w:val="single" w:sz="4" w:space="0" w:color="auto"/>
            </w:tcBorders>
          </w:tcPr>
          <w:p w:rsidR="003C6C7F" w:rsidRPr="00E22F05" w:rsidRDefault="003C6C7F" w:rsidP="00461EF7">
            <w:pPr>
              <w:jc w:val="both"/>
              <w:rPr>
                <w:rFonts w:ascii="Times New Roman" w:eastAsia="Times New Roman" w:hAnsi="Times New Roman" w:cs="Times New Roman"/>
                <w:lang w:eastAsia="lt-LT"/>
              </w:rPr>
            </w:pPr>
            <w:r w:rsidRPr="00E22F05">
              <w:rPr>
                <w:rFonts w:ascii="Times New Roman" w:eastAsia="Times New Roman" w:hAnsi="Times New Roman" w:cs="Times New Roman"/>
                <w:lang w:eastAsia="lt-LT"/>
              </w:rPr>
              <w:t>Manome, kad Finansų ministerijos pasiūlyta apibendrinta finansavimo šaltinių formuluotė Nutarimų projektuose yra per plati, nes apima ir tuos finansavimo šaltinius, kurie yra priskirti ŽŪM kompetencijos sričiai. Atsižvelgdami į tai, manome, kad Nutarimo 330 projektu siūlomo keisti 1.3.6 papunkčio ir Nutarimo 1088 projektu siūlomų keisti 7.6, 8.6.1 ir 8.6.43 papunkčių formuluotės turėtų būti tikslinamos, susiaurinant jų taikymo sritį taip, kad ji neapimtų</w:t>
            </w:r>
            <w:r w:rsidRPr="00E22F05">
              <w:rPr>
                <w:color w:val="000000"/>
              </w:rPr>
              <w:t xml:space="preserve">  </w:t>
            </w:r>
            <w:r w:rsidRPr="00E22F05">
              <w:rPr>
                <w:rFonts w:ascii="Times New Roman" w:hAnsi="Times New Roman" w:cs="Times New Roman"/>
                <w:color w:val="000000"/>
              </w:rPr>
              <w:t xml:space="preserve">Europos žemės ūkio fondo kaimo plėtrai </w:t>
            </w:r>
            <w:proofErr w:type="gramStart"/>
            <w:r w:rsidRPr="00E22F05">
              <w:rPr>
                <w:rFonts w:ascii="Times New Roman" w:hAnsi="Times New Roman" w:cs="Times New Roman"/>
                <w:color w:val="000000"/>
              </w:rPr>
              <w:t>(</w:t>
            </w:r>
            <w:proofErr w:type="gramEnd"/>
            <w:r w:rsidRPr="00E22F05">
              <w:rPr>
                <w:rFonts w:ascii="Times New Roman" w:hAnsi="Times New Roman" w:cs="Times New Roman"/>
                <w:color w:val="000000"/>
              </w:rPr>
              <w:t>toliau – EŽŪFKP), Europos žemės ūkio garantijų fondo (toliau – EŽŪGF) ir Europos jūrų reikalų, žvejybos ir akvakultūros fondo (toliau – EJRŽAF).</w:t>
            </w:r>
          </w:p>
        </w:tc>
        <w:tc>
          <w:tcPr>
            <w:tcW w:w="6945" w:type="dxa"/>
            <w:vMerge w:val="restart"/>
            <w:tcBorders>
              <w:top w:val="single" w:sz="4" w:space="0" w:color="auto"/>
              <w:left w:val="single" w:sz="4" w:space="0" w:color="auto"/>
              <w:right w:val="single" w:sz="4" w:space="0" w:color="auto"/>
            </w:tcBorders>
          </w:tcPr>
          <w:p w:rsidR="003C6C7F" w:rsidRPr="00EE055B" w:rsidRDefault="003C6C7F" w:rsidP="007D5CC9">
            <w:pPr>
              <w:tabs>
                <w:tab w:val="left" w:pos="851"/>
                <w:tab w:val="left" w:pos="1843"/>
              </w:tabs>
              <w:jc w:val="both"/>
              <w:rPr>
                <w:rFonts w:ascii="Times New Roman" w:eastAsia="Times New Roman" w:hAnsi="Times New Roman" w:cs="Times New Roman"/>
                <w:lang w:eastAsia="lt-LT"/>
              </w:rPr>
            </w:pPr>
            <w:r w:rsidRPr="00EE055B">
              <w:rPr>
                <w:rFonts w:ascii="Times New Roman" w:hAnsi="Times New Roman" w:cs="Times New Roman"/>
                <w:b/>
              </w:rPr>
              <w:t>Neatsižvelgta</w:t>
            </w:r>
            <w:r w:rsidRPr="00EE055B">
              <w:rPr>
                <w:rFonts w:ascii="Times New Roman" w:hAnsi="Times New Roman" w:cs="Times New Roman"/>
              </w:rPr>
              <w:t xml:space="preserve">. Siūlomas Finansų ministerijos nuostatų pakeitimas </w:t>
            </w:r>
            <w:proofErr w:type="spellStart"/>
            <w:r w:rsidRPr="00EE055B">
              <w:rPr>
                <w:rFonts w:ascii="Times New Roman" w:hAnsi="Times New Roman" w:cs="Times New Roman"/>
                <w:lang w:val="en-US"/>
              </w:rPr>
              <w:t>neapima</w:t>
            </w:r>
            <w:proofErr w:type="spellEnd"/>
            <w:r w:rsidRPr="00EE055B">
              <w:rPr>
                <w:rFonts w:ascii="Times New Roman" w:hAnsi="Times New Roman" w:cs="Times New Roman"/>
                <w:lang w:val="en-US"/>
              </w:rPr>
              <w:t xml:space="preserve"> </w:t>
            </w:r>
            <w:r w:rsidRPr="00EE055B">
              <w:rPr>
                <w:rFonts w:ascii="Times New Roman" w:eastAsia="Times New Roman" w:hAnsi="Times New Roman" w:cs="Times New Roman"/>
                <w:lang w:eastAsia="lt-LT"/>
              </w:rPr>
              <w:t>EŽŪGF, EŽŪFKP ir EJRŽAF administravimo.</w:t>
            </w:r>
          </w:p>
          <w:p w:rsidR="003C6C7F" w:rsidRPr="00EE055B" w:rsidRDefault="003C6C7F" w:rsidP="0015773B">
            <w:pPr>
              <w:jc w:val="both"/>
              <w:rPr>
                <w:rFonts w:ascii="Times New Roman" w:hAnsi="Times New Roman" w:cs="Times New Roman"/>
                <w:color w:val="000000"/>
              </w:rPr>
            </w:pPr>
            <w:r w:rsidRPr="00EE055B">
              <w:rPr>
                <w:rFonts w:ascii="Times New Roman" w:eastAsia="Times New Roman" w:hAnsi="Times New Roman" w:cs="Times New Roman"/>
                <w:color w:val="000000"/>
                <w:lang w:eastAsia="lt-LT"/>
              </w:rPr>
              <w:t>Finansų ministerijos nuostatų 7</w:t>
            </w:r>
            <w:r w:rsidRPr="00EE055B">
              <w:rPr>
                <w:rFonts w:ascii="Times New Roman" w:hAnsi="Times New Roman" w:cs="Times New Roman"/>
                <w:color w:val="000000"/>
              </w:rPr>
              <w:t xml:space="preserve">.6 papunktyje siūloma nustatyti, kad Finansų ministerija </w:t>
            </w:r>
            <w:r>
              <w:rPr>
                <w:rFonts w:ascii="Times New Roman" w:hAnsi="Times New Roman" w:cs="Times New Roman"/>
                <w:color w:val="000000"/>
              </w:rPr>
              <w:t>„</w:t>
            </w:r>
            <w:r w:rsidRPr="00EE055B">
              <w:rPr>
                <w:rFonts w:ascii="Times New Roman" w:hAnsi="Times New Roman" w:cs="Times New Roman"/>
                <w:color w:val="000000"/>
              </w:rPr>
              <w:t>formuoja valstybės politiką E</w:t>
            </w:r>
            <w:r w:rsidR="001A5C3F">
              <w:rPr>
                <w:rFonts w:ascii="Times New Roman" w:hAnsi="Times New Roman" w:cs="Times New Roman"/>
                <w:color w:val="000000"/>
              </w:rPr>
              <w:t xml:space="preserve">uropos </w:t>
            </w:r>
            <w:r w:rsidRPr="00EE055B">
              <w:rPr>
                <w:rFonts w:ascii="Times New Roman" w:hAnsi="Times New Roman" w:cs="Times New Roman"/>
                <w:color w:val="000000"/>
              </w:rPr>
              <w:t>S</w:t>
            </w:r>
            <w:r w:rsidR="001A5C3F">
              <w:rPr>
                <w:rFonts w:ascii="Times New Roman" w:hAnsi="Times New Roman" w:cs="Times New Roman"/>
                <w:color w:val="000000"/>
              </w:rPr>
              <w:t>ąjungos</w:t>
            </w:r>
            <w:r w:rsidRPr="00EE055B">
              <w:rPr>
                <w:rFonts w:ascii="Times New Roman" w:hAnsi="Times New Roman" w:cs="Times New Roman"/>
                <w:color w:val="000000"/>
              </w:rPr>
              <w:t xml:space="preserve"> ir kitos tarptautinės finansinės</w:t>
            </w:r>
            <w:r w:rsidRPr="00EE055B">
              <w:rPr>
                <w:rFonts w:ascii="Times New Roman" w:hAnsi="Times New Roman" w:cs="Times New Roman"/>
                <w:b/>
                <w:bCs/>
                <w:color w:val="000000"/>
              </w:rPr>
              <w:t> </w:t>
            </w:r>
            <w:r w:rsidRPr="00EE055B">
              <w:rPr>
                <w:rFonts w:ascii="Times New Roman" w:hAnsi="Times New Roman" w:cs="Times New Roman"/>
                <w:color w:val="000000"/>
              </w:rPr>
              <w:t>paramos investicijų srityje, organizuoja, koordinuoja ir kontroliuoja jos įgyvendinimą</w:t>
            </w:r>
            <w:r>
              <w:rPr>
                <w:rFonts w:ascii="Times New Roman" w:hAnsi="Times New Roman" w:cs="Times New Roman"/>
                <w:color w:val="000000"/>
              </w:rPr>
              <w:t>“</w:t>
            </w:r>
            <w:r w:rsidRPr="00EE055B">
              <w:rPr>
                <w:rFonts w:ascii="Times New Roman" w:hAnsi="Times New Roman" w:cs="Times New Roman"/>
                <w:color w:val="000000"/>
              </w:rPr>
              <w:t xml:space="preserve"> ir </w:t>
            </w:r>
            <w:r w:rsidR="001A5C3F" w:rsidRPr="00EE055B">
              <w:rPr>
                <w:rFonts w:ascii="Times New Roman" w:hAnsi="Times New Roman" w:cs="Times New Roman"/>
                <w:color w:val="000000"/>
              </w:rPr>
              <w:t xml:space="preserve">siekdama </w:t>
            </w:r>
            <w:r w:rsidRPr="00EE055B">
              <w:rPr>
                <w:rFonts w:ascii="Times New Roman" w:hAnsi="Times New Roman" w:cs="Times New Roman"/>
                <w:color w:val="000000"/>
              </w:rPr>
              <w:t xml:space="preserve">šio tikslo </w:t>
            </w:r>
            <w:r>
              <w:rPr>
                <w:rFonts w:ascii="Times New Roman" w:hAnsi="Times New Roman" w:cs="Times New Roman"/>
                <w:color w:val="000000"/>
              </w:rPr>
              <w:t>„</w:t>
            </w:r>
            <w:r w:rsidRPr="00EE055B">
              <w:rPr>
                <w:rFonts w:ascii="Times New Roman" w:hAnsi="Times New Roman" w:cs="Times New Roman"/>
                <w:color w:val="000000"/>
              </w:rPr>
              <w:t xml:space="preserve">atlieka </w:t>
            </w:r>
            <w:r w:rsidRPr="00EE055B">
              <w:rPr>
                <w:rFonts w:ascii="Times New Roman" w:hAnsi="Times New Roman" w:cs="Times New Roman"/>
                <w:b/>
                <w:color w:val="000000"/>
              </w:rPr>
              <w:t>Vyriausybės nutarimuose ir kituose teisės aktuose</w:t>
            </w:r>
            <w:r w:rsidRPr="00EE055B">
              <w:rPr>
                <w:rFonts w:ascii="Times New Roman" w:hAnsi="Times New Roman" w:cs="Times New Roman"/>
                <w:color w:val="000000"/>
              </w:rPr>
              <w:t xml:space="preserve">, reglamentuojančiuose Europos Sąjungos ir kitos tarptautinės finansinės paramos administravimą, </w:t>
            </w:r>
            <w:r w:rsidRPr="00EE055B">
              <w:rPr>
                <w:rFonts w:ascii="Times New Roman" w:hAnsi="Times New Roman" w:cs="Times New Roman"/>
                <w:b/>
                <w:color w:val="000000"/>
              </w:rPr>
              <w:t>nustatytas funkcijas</w:t>
            </w:r>
            <w:r w:rsidRPr="00E22F05">
              <w:rPr>
                <w:rFonts w:ascii="Times New Roman" w:hAnsi="Times New Roman" w:cs="Times New Roman"/>
                <w:color w:val="000000"/>
              </w:rPr>
              <w:t>“</w:t>
            </w:r>
            <w:r w:rsidRPr="00EE055B">
              <w:rPr>
                <w:rFonts w:ascii="Times New Roman" w:hAnsi="Times New Roman" w:cs="Times New Roman"/>
                <w:color w:val="000000"/>
              </w:rPr>
              <w:t>.</w:t>
            </w:r>
            <w:r>
              <w:rPr>
                <w:rFonts w:ascii="Times New Roman" w:hAnsi="Times New Roman" w:cs="Times New Roman"/>
                <w:color w:val="000000"/>
              </w:rPr>
              <w:t xml:space="preserve"> Tai reiškia, kad Finansų ministerija atliks tik tų finansavimo šaltinių administravimą, kuriuos jai paves Vyriausybė. </w:t>
            </w:r>
          </w:p>
          <w:p w:rsidR="003C6C7F" w:rsidRDefault="003C6C7F" w:rsidP="00F65212">
            <w:pPr>
              <w:jc w:val="both"/>
              <w:rPr>
                <w:rFonts w:ascii="Times New Roman" w:hAnsi="Times New Roman" w:cs="Times New Roman"/>
                <w:color w:val="000000"/>
              </w:rPr>
            </w:pPr>
            <w:r w:rsidRPr="00EE055B">
              <w:rPr>
                <w:rFonts w:ascii="Times New Roman" w:hAnsi="Times New Roman" w:cs="Times New Roman"/>
                <w:color w:val="000000"/>
              </w:rPr>
              <w:t xml:space="preserve">Vyriausybė </w:t>
            </w:r>
            <w:r w:rsidRPr="0015773B">
              <w:rPr>
                <w:rFonts w:ascii="Times New Roman" w:eastAsia="Times New Roman" w:hAnsi="Times New Roman" w:cs="Times New Roman"/>
                <w:color w:val="000000"/>
                <w:lang w:eastAsia="lt-LT"/>
              </w:rPr>
              <w:t xml:space="preserve">2020 m. lapkričio 25 d. </w:t>
            </w:r>
            <w:r w:rsidRPr="00EE055B">
              <w:rPr>
                <w:rFonts w:ascii="Times New Roman" w:eastAsia="Times New Roman" w:hAnsi="Times New Roman" w:cs="Times New Roman"/>
                <w:color w:val="000000"/>
                <w:lang w:eastAsia="lt-LT"/>
              </w:rPr>
              <w:t xml:space="preserve">nutarimu </w:t>
            </w:r>
            <w:r w:rsidRPr="0015773B">
              <w:rPr>
                <w:rFonts w:ascii="Times New Roman" w:eastAsia="Times New Roman" w:hAnsi="Times New Roman" w:cs="Times New Roman"/>
                <w:color w:val="000000"/>
                <w:lang w:eastAsia="lt-LT"/>
              </w:rPr>
              <w:t>Nr. 1322</w:t>
            </w:r>
            <w:r w:rsidRPr="00EE055B">
              <w:rPr>
                <w:rFonts w:ascii="Times New Roman" w:eastAsia="Times New Roman" w:hAnsi="Times New Roman" w:cs="Times New Roman"/>
                <w:color w:val="000000"/>
                <w:lang w:eastAsia="lt-LT"/>
              </w:rPr>
              <w:t xml:space="preserve"> „</w:t>
            </w:r>
            <w:r w:rsidRPr="00EE055B">
              <w:rPr>
                <w:rFonts w:ascii="Times New Roman" w:eastAsia="Times New Roman" w:hAnsi="Times New Roman" w:cs="Times New Roman"/>
                <w:bCs/>
                <w:color w:val="000000"/>
                <w:lang w:eastAsia="lt-LT"/>
              </w:rPr>
              <w:t>Dėl pasirengimo administruoti Europos Sąjungos lėšas ir jų administravimo“</w:t>
            </w:r>
            <w:r>
              <w:rPr>
                <w:rFonts w:ascii="Times New Roman" w:eastAsia="Times New Roman" w:hAnsi="Times New Roman" w:cs="Times New Roman"/>
                <w:bCs/>
                <w:color w:val="000000"/>
                <w:lang w:eastAsia="lt-LT"/>
              </w:rPr>
              <w:t xml:space="preserve"> </w:t>
            </w:r>
            <w:r w:rsidRPr="00EE055B">
              <w:rPr>
                <w:rFonts w:ascii="Times New Roman" w:hAnsi="Times New Roman" w:cs="Times New Roman"/>
                <w:color w:val="000000"/>
              </w:rPr>
              <w:t>Žemės ūkio ministerij</w:t>
            </w:r>
            <w:r>
              <w:rPr>
                <w:rFonts w:ascii="Times New Roman" w:hAnsi="Times New Roman" w:cs="Times New Roman"/>
                <w:color w:val="000000"/>
              </w:rPr>
              <w:t xml:space="preserve">ą yra paskyrusi </w:t>
            </w:r>
            <w:r w:rsidRPr="00EE055B">
              <w:rPr>
                <w:rFonts w:ascii="Times New Roman" w:hAnsi="Times New Roman" w:cs="Times New Roman"/>
                <w:color w:val="000000"/>
              </w:rPr>
              <w:t>vadovaujanči</w:t>
            </w:r>
            <w:r>
              <w:rPr>
                <w:rFonts w:ascii="Times New Roman" w:hAnsi="Times New Roman" w:cs="Times New Roman"/>
                <w:color w:val="000000"/>
              </w:rPr>
              <w:t xml:space="preserve">ąja </w:t>
            </w:r>
            <w:r w:rsidRPr="00EE055B">
              <w:rPr>
                <w:rFonts w:ascii="Times New Roman" w:hAnsi="Times New Roman" w:cs="Times New Roman"/>
                <w:color w:val="000000"/>
              </w:rPr>
              <w:t>institucij</w:t>
            </w:r>
            <w:r>
              <w:rPr>
                <w:rFonts w:ascii="Times New Roman" w:hAnsi="Times New Roman" w:cs="Times New Roman"/>
                <w:color w:val="000000"/>
              </w:rPr>
              <w:t>a</w:t>
            </w:r>
            <w:r w:rsidRPr="00EE055B">
              <w:rPr>
                <w:rFonts w:ascii="Times New Roman" w:hAnsi="Times New Roman" w:cs="Times New Roman"/>
                <w:color w:val="000000"/>
              </w:rPr>
              <w:t xml:space="preserve"> EŽŪFKP, EŽŪGF ir EJRŽAF</w:t>
            </w:r>
            <w:r>
              <w:rPr>
                <w:rFonts w:ascii="Times New Roman" w:hAnsi="Times New Roman" w:cs="Times New Roman"/>
                <w:color w:val="000000"/>
              </w:rPr>
              <w:t xml:space="preserve">. Šių nuostatų nesiūloma keisti.  </w:t>
            </w:r>
          </w:p>
          <w:p w:rsidR="003C6C7F" w:rsidRPr="00EE055B" w:rsidRDefault="003C6C7F" w:rsidP="00E22F05">
            <w:pPr>
              <w:jc w:val="both"/>
              <w:rPr>
                <w:rFonts w:ascii="Times New Roman" w:hAnsi="Times New Roman" w:cs="Times New Roman"/>
                <w:lang w:val="en-US"/>
              </w:rPr>
            </w:pPr>
            <w:r>
              <w:rPr>
                <w:rFonts w:ascii="Times New Roman" w:hAnsi="Times New Roman" w:cs="Times New Roman"/>
                <w:color w:val="000000"/>
              </w:rPr>
              <w:t xml:space="preserve">Nutarimų projektuose siūloma apibendrinta formuluotė atsižvelgiant į pastarųjų metų patirtį, </w:t>
            </w:r>
            <w:r w:rsidR="001A5C3F">
              <w:rPr>
                <w:rFonts w:ascii="Times New Roman" w:hAnsi="Times New Roman" w:cs="Times New Roman"/>
                <w:color w:val="000000"/>
              </w:rPr>
              <w:t xml:space="preserve">kai </w:t>
            </w:r>
            <w:r>
              <w:rPr>
                <w:rFonts w:ascii="Times New Roman" w:hAnsi="Times New Roman" w:cs="Times New Roman"/>
                <w:color w:val="000000"/>
              </w:rPr>
              <w:t>atsirado trys nauji šaltiniai</w:t>
            </w:r>
            <w:r w:rsidR="001A5C3F">
              <w:rPr>
                <w:rFonts w:ascii="Times New Roman" w:hAnsi="Times New Roman" w:cs="Times New Roman"/>
                <w:color w:val="000000"/>
              </w:rPr>
              <w:t>,</w:t>
            </w:r>
            <w:r>
              <w:rPr>
                <w:rFonts w:ascii="Times New Roman" w:hAnsi="Times New Roman" w:cs="Times New Roman"/>
                <w:color w:val="000000"/>
              </w:rPr>
              <w:t xml:space="preserve"> dėl kurių reikėjo keisti Finansų ministerijos nuostatus, taip siekiant mažinti administracinę naštą ir perteklinį teisės aktų keitimą.</w:t>
            </w:r>
          </w:p>
        </w:tc>
      </w:tr>
      <w:tr w:rsidR="003C6C7F" w:rsidRPr="00EE055B" w:rsidDel="00980697" w:rsidTr="003C6C7F">
        <w:tc>
          <w:tcPr>
            <w:tcW w:w="1560" w:type="dxa"/>
            <w:tcBorders>
              <w:left w:val="single" w:sz="4" w:space="0" w:color="auto"/>
              <w:right w:val="single" w:sz="4" w:space="0" w:color="auto"/>
            </w:tcBorders>
          </w:tcPr>
          <w:p w:rsidR="003C6C7F" w:rsidRPr="00EE055B" w:rsidRDefault="003C6C7F" w:rsidP="00732F5B">
            <w:pPr>
              <w:tabs>
                <w:tab w:val="left" w:pos="366"/>
                <w:tab w:val="center" w:pos="655"/>
              </w:tabs>
              <w:jc w:val="center"/>
              <w:rPr>
                <w:rFonts w:ascii="Times New Roman" w:hAnsi="Times New Roman" w:cs="Times New Roman"/>
              </w:rPr>
            </w:pPr>
            <w:r>
              <w:rPr>
                <w:rFonts w:ascii="Times New Roman" w:hAnsi="Times New Roman" w:cs="Times New Roman"/>
              </w:rPr>
              <w:t>Teisingu</w:t>
            </w:r>
            <w:bookmarkStart w:id="0" w:name="_GoBack"/>
            <w:bookmarkEnd w:id="0"/>
            <w:r>
              <w:rPr>
                <w:rFonts w:ascii="Times New Roman" w:hAnsi="Times New Roman" w:cs="Times New Roman"/>
              </w:rPr>
              <w:t>mo ministerija</w:t>
            </w:r>
          </w:p>
        </w:tc>
        <w:tc>
          <w:tcPr>
            <w:tcW w:w="567" w:type="dxa"/>
            <w:tcBorders>
              <w:left w:val="single" w:sz="4" w:space="0" w:color="auto"/>
              <w:right w:val="single" w:sz="4" w:space="0" w:color="auto"/>
            </w:tcBorders>
          </w:tcPr>
          <w:p w:rsidR="003C6C7F" w:rsidRPr="003C6C7F" w:rsidDel="00980697" w:rsidRDefault="003C6C7F" w:rsidP="00DB6106">
            <w:pPr>
              <w:pStyle w:val="Sraopastraipa"/>
              <w:tabs>
                <w:tab w:val="left" w:pos="366"/>
                <w:tab w:val="center" w:pos="655"/>
              </w:tabs>
              <w:ind w:left="0"/>
              <w:rPr>
                <w:rFonts w:ascii="Times New Roman" w:hAnsi="Times New Roman" w:cs="Times New Roman"/>
                <w:lang w:val="en-US"/>
              </w:rPr>
            </w:pPr>
            <w:r>
              <w:rPr>
                <w:rFonts w:ascii="Times New Roman" w:hAnsi="Times New Roman" w:cs="Times New Roman"/>
                <w:lang w:val="en-US"/>
              </w:rPr>
              <w:t>2.</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3C6C7F" w:rsidRDefault="003C6C7F" w:rsidP="007A7408">
            <w:pPr>
              <w:pStyle w:val="Sraopastraipa"/>
              <w:tabs>
                <w:tab w:val="left" w:pos="317"/>
              </w:tabs>
              <w:ind w:left="33"/>
              <w:jc w:val="both"/>
              <w:rPr>
                <w:rFonts w:ascii="Times New Roman" w:hAnsi="Times New Roman" w:cs="Times New Roman"/>
                <w:color w:val="000000"/>
                <w:shd w:val="clear" w:color="auto" w:fill="FFFFFF"/>
              </w:rPr>
            </w:pPr>
            <w:r w:rsidRPr="00E22F05">
              <w:rPr>
                <w:rFonts w:ascii="Times New Roman" w:hAnsi="Times New Roman" w:cs="Times New Roman"/>
                <w:color w:val="000000"/>
                <w:shd w:val="clear" w:color="auto" w:fill="FFFFFF"/>
              </w:rPr>
              <w:t>Siūlome įvertinti, ar Projektuose siūloma vartoti apibendrinta formuluotė – </w:t>
            </w:r>
            <w:r w:rsidRPr="00E22F05">
              <w:rPr>
                <w:rFonts w:ascii="Times New Roman" w:hAnsi="Times New Roman" w:cs="Times New Roman"/>
                <w:iCs/>
                <w:color w:val="000000"/>
                <w:shd w:val="clear" w:color="auto" w:fill="FFFFFF"/>
              </w:rPr>
              <w:t>formuoti valstybės politiką Europos Sąjungos ir kitos tarptautinės paramos investicijų srityje</w:t>
            </w:r>
            <w:r w:rsidRPr="00E22F05">
              <w:rPr>
                <w:rFonts w:ascii="Times New Roman" w:hAnsi="Times New Roman" w:cs="Times New Roman"/>
                <w:color w:val="000000"/>
                <w:shd w:val="clear" w:color="auto" w:fill="FFFFFF"/>
              </w:rPr>
              <w:t>, kalbant apie finansavimo šaltinius, yra korektiška ir neapimtų ir kitoms ministerijoms Lietuvos Respublikos Vyriausybės 2020  m.  lapkričio  25 d. nutarimu Nr. 1322 „Dėl pasirengimo administruoti Europos Sąjungos lėšas ir jų administravimo“ priskirtų finansavimo šaltinių.</w:t>
            </w:r>
          </w:p>
          <w:p w:rsidR="00E22F05" w:rsidRPr="00E22F05" w:rsidRDefault="00E22F05" w:rsidP="007A7408">
            <w:pPr>
              <w:pStyle w:val="Sraopastraipa"/>
              <w:tabs>
                <w:tab w:val="left" w:pos="317"/>
              </w:tabs>
              <w:ind w:left="33"/>
              <w:jc w:val="both"/>
              <w:rPr>
                <w:rFonts w:ascii="Times New Roman" w:eastAsia="Times New Roman" w:hAnsi="Times New Roman" w:cs="Times New Roman"/>
                <w:lang w:val="en-US" w:eastAsia="lt-LT"/>
              </w:rPr>
            </w:pPr>
          </w:p>
        </w:tc>
        <w:tc>
          <w:tcPr>
            <w:tcW w:w="6945" w:type="dxa"/>
            <w:vMerge/>
            <w:tcBorders>
              <w:left w:val="single" w:sz="4" w:space="0" w:color="auto"/>
              <w:bottom w:val="single" w:sz="4" w:space="0" w:color="auto"/>
              <w:right w:val="single" w:sz="4" w:space="0" w:color="auto"/>
            </w:tcBorders>
          </w:tcPr>
          <w:p w:rsidR="003C6C7F" w:rsidRPr="00EE055B" w:rsidRDefault="003C6C7F" w:rsidP="003C6C7F">
            <w:pPr>
              <w:jc w:val="both"/>
              <w:rPr>
                <w:rFonts w:ascii="Times New Roman" w:eastAsia="Calibri" w:hAnsi="Times New Roman" w:cs="Times New Roman"/>
              </w:rPr>
            </w:pPr>
          </w:p>
        </w:tc>
      </w:tr>
    </w:tbl>
    <w:p w:rsidR="00765659" w:rsidRPr="00EE055B" w:rsidRDefault="00765659">
      <w:pPr>
        <w:spacing w:line="240" w:lineRule="auto"/>
        <w:rPr>
          <w:rFonts w:ascii="Times New Roman" w:hAnsi="Times New Roman" w:cs="Times New Roman"/>
          <w:lang w:val="en-US"/>
        </w:rPr>
      </w:pPr>
    </w:p>
    <w:p w:rsidR="0090113D" w:rsidRPr="00EE055B" w:rsidRDefault="0090113D" w:rsidP="00E1234D">
      <w:pPr>
        <w:spacing w:line="240" w:lineRule="auto"/>
        <w:jc w:val="center"/>
        <w:rPr>
          <w:rFonts w:ascii="Times New Roman" w:hAnsi="Times New Roman" w:cs="Times New Roman"/>
        </w:rPr>
      </w:pPr>
      <w:r w:rsidRPr="00EE055B">
        <w:rPr>
          <w:rFonts w:ascii="Times New Roman" w:hAnsi="Times New Roman" w:cs="Times New Roman"/>
        </w:rPr>
        <w:t>___________________________________________</w:t>
      </w:r>
    </w:p>
    <w:sectPr w:rsidR="0090113D" w:rsidRPr="00EE055B" w:rsidSect="00A466CB">
      <w:headerReference w:type="default" r:id="rId9"/>
      <w:pgSz w:w="16838" w:h="11906" w:orient="landscape"/>
      <w:pgMar w:top="709" w:right="11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DF2" w:rsidRDefault="00D16DF2" w:rsidP="00B907B4">
      <w:pPr>
        <w:spacing w:after="0" w:line="240" w:lineRule="auto"/>
      </w:pPr>
      <w:r>
        <w:separator/>
      </w:r>
    </w:p>
  </w:endnote>
  <w:endnote w:type="continuationSeparator" w:id="0">
    <w:p w:rsidR="00D16DF2" w:rsidRDefault="00D16DF2" w:rsidP="00B90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DF2" w:rsidRDefault="00D16DF2" w:rsidP="00B907B4">
      <w:pPr>
        <w:spacing w:after="0" w:line="240" w:lineRule="auto"/>
      </w:pPr>
      <w:r>
        <w:separator/>
      </w:r>
    </w:p>
  </w:footnote>
  <w:footnote w:type="continuationSeparator" w:id="0">
    <w:p w:rsidR="00D16DF2" w:rsidRDefault="00D16DF2" w:rsidP="00B907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3208811"/>
      <w:docPartObj>
        <w:docPartGallery w:val="Page Numbers (Top of Page)"/>
        <w:docPartUnique/>
      </w:docPartObj>
    </w:sdtPr>
    <w:sdtEndPr>
      <w:rPr>
        <w:rFonts w:ascii="Times New Roman" w:hAnsi="Times New Roman" w:cs="Times New Roman"/>
        <w:sz w:val="24"/>
        <w:szCs w:val="24"/>
      </w:rPr>
    </w:sdtEndPr>
    <w:sdtContent>
      <w:p w:rsidR="0090113D" w:rsidRPr="00724DC7" w:rsidRDefault="0090113D">
        <w:pPr>
          <w:pStyle w:val="Antrats"/>
          <w:jc w:val="center"/>
          <w:rPr>
            <w:rFonts w:ascii="Times New Roman" w:hAnsi="Times New Roman" w:cs="Times New Roman"/>
            <w:sz w:val="24"/>
            <w:szCs w:val="24"/>
          </w:rPr>
        </w:pPr>
        <w:r w:rsidRPr="00724DC7">
          <w:rPr>
            <w:rFonts w:ascii="Times New Roman" w:hAnsi="Times New Roman" w:cs="Times New Roman"/>
            <w:sz w:val="24"/>
            <w:szCs w:val="24"/>
          </w:rPr>
          <w:fldChar w:fldCharType="begin"/>
        </w:r>
        <w:r w:rsidRPr="00724DC7">
          <w:rPr>
            <w:rFonts w:ascii="Times New Roman" w:hAnsi="Times New Roman" w:cs="Times New Roman"/>
            <w:sz w:val="24"/>
            <w:szCs w:val="24"/>
          </w:rPr>
          <w:instrText>PAGE   \* MERGEFORMAT</w:instrText>
        </w:r>
        <w:r w:rsidRPr="00724DC7">
          <w:rPr>
            <w:rFonts w:ascii="Times New Roman" w:hAnsi="Times New Roman" w:cs="Times New Roman"/>
            <w:sz w:val="24"/>
            <w:szCs w:val="24"/>
          </w:rPr>
          <w:fldChar w:fldCharType="separate"/>
        </w:r>
        <w:r w:rsidR="003C6C7F">
          <w:rPr>
            <w:rFonts w:ascii="Times New Roman" w:hAnsi="Times New Roman" w:cs="Times New Roman"/>
            <w:noProof/>
            <w:sz w:val="24"/>
            <w:szCs w:val="24"/>
          </w:rPr>
          <w:t>2</w:t>
        </w:r>
        <w:r w:rsidRPr="00724DC7">
          <w:rPr>
            <w:rFonts w:ascii="Times New Roman" w:hAnsi="Times New Roman" w:cs="Times New Roman"/>
            <w:sz w:val="24"/>
            <w:szCs w:val="24"/>
          </w:rPr>
          <w:fldChar w:fldCharType="end"/>
        </w:r>
      </w:p>
    </w:sdtContent>
  </w:sdt>
  <w:p w:rsidR="0090113D" w:rsidRDefault="0090113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28EF"/>
    <w:multiLevelType w:val="hybridMultilevel"/>
    <w:tmpl w:val="4608010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73E02DF"/>
    <w:multiLevelType w:val="hybridMultilevel"/>
    <w:tmpl w:val="45ECD8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ACB40C4"/>
    <w:multiLevelType w:val="hybridMultilevel"/>
    <w:tmpl w:val="93CC61D2"/>
    <w:lvl w:ilvl="0" w:tplc="BD3E7ED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nsid w:val="0EB57AEA"/>
    <w:multiLevelType w:val="hybridMultilevel"/>
    <w:tmpl w:val="7C8A3C84"/>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nsid w:val="10B40818"/>
    <w:multiLevelType w:val="hybridMultilevel"/>
    <w:tmpl w:val="1848CA7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nsid w:val="1C231CC5"/>
    <w:multiLevelType w:val="hybridMultilevel"/>
    <w:tmpl w:val="37AAD87C"/>
    <w:lvl w:ilvl="0" w:tplc="1966C29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nsid w:val="205E0051"/>
    <w:multiLevelType w:val="hybridMultilevel"/>
    <w:tmpl w:val="C2221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D747349"/>
    <w:multiLevelType w:val="hybridMultilevel"/>
    <w:tmpl w:val="E4182C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305B4581"/>
    <w:multiLevelType w:val="hybridMultilevel"/>
    <w:tmpl w:val="93CC61D2"/>
    <w:lvl w:ilvl="0" w:tplc="BD3E7ED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nsid w:val="30A8681B"/>
    <w:multiLevelType w:val="hybridMultilevel"/>
    <w:tmpl w:val="A28E9E74"/>
    <w:lvl w:ilvl="0" w:tplc="43546FCE">
      <w:start w:val="1"/>
      <w:numFmt w:val="decimal"/>
      <w:lvlText w:val="%1."/>
      <w:lvlJc w:val="left"/>
      <w:pPr>
        <w:ind w:left="785"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6417DAE"/>
    <w:multiLevelType w:val="hybridMultilevel"/>
    <w:tmpl w:val="F928FC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4DE9338F"/>
    <w:multiLevelType w:val="hybridMultilevel"/>
    <w:tmpl w:val="EF483A4E"/>
    <w:lvl w:ilvl="0" w:tplc="722A3F3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4E073467"/>
    <w:multiLevelType w:val="hybridMultilevel"/>
    <w:tmpl w:val="A79455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F9558B0"/>
    <w:multiLevelType w:val="hybridMultilevel"/>
    <w:tmpl w:val="7C8A3C84"/>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nsid w:val="502F6145"/>
    <w:multiLevelType w:val="hybridMultilevel"/>
    <w:tmpl w:val="FFE8F644"/>
    <w:lvl w:ilvl="0" w:tplc="7E809830">
      <w:start w:val="3"/>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52F41F20"/>
    <w:multiLevelType w:val="hybridMultilevel"/>
    <w:tmpl w:val="963E61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EB04E70"/>
    <w:multiLevelType w:val="hybridMultilevel"/>
    <w:tmpl w:val="9E5C9F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73D46744"/>
    <w:multiLevelType w:val="hybridMultilevel"/>
    <w:tmpl w:val="158C0C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7A86285F"/>
    <w:multiLevelType w:val="hybridMultilevel"/>
    <w:tmpl w:val="1272186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nsid w:val="7D027D2B"/>
    <w:multiLevelType w:val="hybridMultilevel"/>
    <w:tmpl w:val="54CEC19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nsid w:val="7E2F21B2"/>
    <w:multiLevelType w:val="hybridMultilevel"/>
    <w:tmpl w:val="B12212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8"/>
  </w:num>
  <w:num w:numId="4">
    <w:abstractNumId w:val="3"/>
  </w:num>
  <w:num w:numId="5">
    <w:abstractNumId w:val="9"/>
  </w:num>
  <w:num w:numId="6">
    <w:abstractNumId w:val="13"/>
  </w:num>
  <w:num w:numId="7">
    <w:abstractNumId w:val="20"/>
  </w:num>
  <w:num w:numId="8">
    <w:abstractNumId w:val="4"/>
  </w:num>
  <w:num w:numId="9">
    <w:abstractNumId w:val="12"/>
  </w:num>
  <w:num w:numId="10">
    <w:abstractNumId w:val="0"/>
  </w:num>
  <w:num w:numId="11">
    <w:abstractNumId w:val="19"/>
  </w:num>
  <w:num w:numId="12">
    <w:abstractNumId w:val="16"/>
  </w:num>
  <w:num w:numId="13">
    <w:abstractNumId w:val="11"/>
  </w:num>
  <w:num w:numId="14">
    <w:abstractNumId w:val="1"/>
  </w:num>
  <w:num w:numId="15">
    <w:abstractNumId w:val="18"/>
  </w:num>
  <w:num w:numId="16">
    <w:abstractNumId w:val="6"/>
  </w:num>
  <w:num w:numId="17">
    <w:abstractNumId w:val="17"/>
  </w:num>
  <w:num w:numId="18">
    <w:abstractNumId w:val="10"/>
  </w:num>
  <w:num w:numId="19">
    <w:abstractNumId w:val="21"/>
  </w:num>
  <w:num w:numId="20">
    <w:abstractNumId w:val="7"/>
  </w:num>
  <w:num w:numId="21">
    <w:abstractNumId w:val="1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zMzEyMzEzMrIwsDRQ0lEKTi0uzszPAykwqQUAquswKSwAAAA="/>
  </w:docVars>
  <w:rsids>
    <w:rsidRoot w:val="00D97BDA"/>
    <w:rsid w:val="00013939"/>
    <w:rsid w:val="00017DBB"/>
    <w:rsid w:val="00024A76"/>
    <w:rsid w:val="000342AB"/>
    <w:rsid w:val="00034CE6"/>
    <w:rsid w:val="0004041C"/>
    <w:rsid w:val="000404DC"/>
    <w:rsid w:val="00042238"/>
    <w:rsid w:val="00042D1A"/>
    <w:rsid w:val="00043354"/>
    <w:rsid w:val="00043D4A"/>
    <w:rsid w:val="00056B20"/>
    <w:rsid w:val="00057F50"/>
    <w:rsid w:val="00060F30"/>
    <w:rsid w:val="000627B4"/>
    <w:rsid w:val="00062BE3"/>
    <w:rsid w:val="000648F4"/>
    <w:rsid w:val="000666BE"/>
    <w:rsid w:val="000728EB"/>
    <w:rsid w:val="00086629"/>
    <w:rsid w:val="00091C3E"/>
    <w:rsid w:val="00095A4E"/>
    <w:rsid w:val="00095BBE"/>
    <w:rsid w:val="00095CB0"/>
    <w:rsid w:val="000A150B"/>
    <w:rsid w:val="000A59B5"/>
    <w:rsid w:val="000B00D7"/>
    <w:rsid w:val="000B32CA"/>
    <w:rsid w:val="000C065E"/>
    <w:rsid w:val="000C3377"/>
    <w:rsid w:val="000C499F"/>
    <w:rsid w:val="000C61CE"/>
    <w:rsid w:val="000C71CE"/>
    <w:rsid w:val="000D1FC0"/>
    <w:rsid w:val="000E1D09"/>
    <w:rsid w:val="000E3CDA"/>
    <w:rsid w:val="000F2DFE"/>
    <w:rsid w:val="000F5F5B"/>
    <w:rsid w:val="000F5FC5"/>
    <w:rsid w:val="00100E73"/>
    <w:rsid w:val="00110367"/>
    <w:rsid w:val="0011190F"/>
    <w:rsid w:val="00116A7D"/>
    <w:rsid w:val="00117CE9"/>
    <w:rsid w:val="001319CD"/>
    <w:rsid w:val="00132493"/>
    <w:rsid w:val="00135109"/>
    <w:rsid w:val="00135429"/>
    <w:rsid w:val="00136872"/>
    <w:rsid w:val="001422D4"/>
    <w:rsid w:val="00146695"/>
    <w:rsid w:val="00147971"/>
    <w:rsid w:val="00154B39"/>
    <w:rsid w:val="001562B3"/>
    <w:rsid w:val="0015773B"/>
    <w:rsid w:val="0016279D"/>
    <w:rsid w:val="0016446A"/>
    <w:rsid w:val="00164989"/>
    <w:rsid w:val="00164DA8"/>
    <w:rsid w:val="0017097D"/>
    <w:rsid w:val="00170B2A"/>
    <w:rsid w:val="001742DC"/>
    <w:rsid w:val="0018071E"/>
    <w:rsid w:val="001903F5"/>
    <w:rsid w:val="0019346B"/>
    <w:rsid w:val="00193E4B"/>
    <w:rsid w:val="00194176"/>
    <w:rsid w:val="0019479C"/>
    <w:rsid w:val="0019772E"/>
    <w:rsid w:val="001A5C3F"/>
    <w:rsid w:val="001A7806"/>
    <w:rsid w:val="001B3BB4"/>
    <w:rsid w:val="001B5299"/>
    <w:rsid w:val="001C043B"/>
    <w:rsid w:val="001C40DA"/>
    <w:rsid w:val="001D099A"/>
    <w:rsid w:val="001D224B"/>
    <w:rsid w:val="001D31D7"/>
    <w:rsid w:val="001E075E"/>
    <w:rsid w:val="001E2BD9"/>
    <w:rsid w:val="001E3C5B"/>
    <w:rsid w:val="001E4A89"/>
    <w:rsid w:val="001E5B48"/>
    <w:rsid w:val="001E70A0"/>
    <w:rsid w:val="001F274D"/>
    <w:rsid w:val="001F4918"/>
    <w:rsid w:val="001F7CAD"/>
    <w:rsid w:val="00200E8B"/>
    <w:rsid w:val="00202A6A"/>
    <w:rsid w:val="002047E8"/>
    <w:rsid w:val="00205211"/>
    <w:rsid w:val="00206E19"/>
    <w:rsid w:val="00207D06"/>
    <w:rsid w:val="0021171B"/>
    <w:rsid w:val="00216F64"/>
    <w:rsid w:val="00217A7B"/>
    <w:rsid w:val="0022188F"/>
    <w:rsid w:val="0022314C"/>
    <w:rsid w:val="0023178A"/>
    <w:rsid w:val="00235C37"/>
    <w:rsid w:val="00235FBC"/>
    <w:rsid w:val="002360D5"/>
    <w:rsid w:val="00236CE6"/>
    <w:rsid w:val="00245223"/>
    <w:rsid w:val="00255533"/>
    <w:rsid w:val="00262F1E"/>
    <w:rsid w:val="002650B1"/>
    <w:rsid w:val="002765D3"/>
    <w:rsid w:val="002870A7"/>
    <w:rsid w:val="002873BE"/>
    <w:rsid w:val="002A5822"/>
    <w:rsid w:val="002A6A0E"/>
    <w:rsid w:val="002A7FB8"/>
    <w:rsid w:val="002B2BEC"/>
    <w:rsid w:val="002B41B1"/>
    <w:rsid w:val="002C19FA"/>
    <w:rsid w:val="002C5CFB"/>
    <w:rsid w:val="002C7EBE"/>
    <w:rsid w:val="002F2701"/>
    <w:rsid w:val="002F39A2"/>
    <w:rsid w:val="002F5AA6"/>
    <w:rsid w:val="002F7B11"/>
    <w:rsid w:val="00300421"/>
    <w:rsid w:val="00302CF4"/>
    <w:rsid w:val="0032056D"/>
    <w:rsid w:val="0032478E"/>
    <w:rsid w:val="00325A92"/>
    <w:rsid w:val="00327F01"/>
    <w:rsid w:val="00331592"/>
    <w:rsid w:val="003321A4"/>
    <w:rsid w:val="00332390"/>
    <w:rsid w:val="0033247F"/>
    <w:rsid w:val="00336618"/>
    <w:rsid w:val="00337378"/>
    <w:rsid w:val="003404B7"/>
    <w:rsid w:val="003466D7"/>
    <w:rsid w:val="0035082A"/>
    <w:rsid w:val="00361B2F"/>
    <w:rsid w:val="00370559"/>
    <w:rsid w:val="00370808"/>
    <w:rsid w:val="00370EFF"/>
    <w:rsid w:val="003726B3"/>
    <w:rsid w:val="0038152A"/>
    <w:rsid w:val="00384AFC"/>
    <w:rsid w:val="00384B66"/>
    <w:rsid w:val="00391125"/>
    <w:rsid w:val="00392AC5"/>
    <w:rsid w:val="00394984"/>
    <w:rsid w:val="003A2E1A"/>
    <w:rsid w:val="003A30FD"/>
    <w:rsid w:val="003B5761"/>
    <w:rsid w:val="003C0B2B"/>
    <w:rsid w:val="003C6C7F"/>
    <w:rsid w:val="003D09AE"/>
    <w:rsid w:val="003D36E0"/>
    <w:rsid w:val="003D5F96"/>
    <w:rsid w:val="003E06E6"/>
    <w:rsid w:val="003E0BB4"/>
    <w:rsid w:val="003E0BFC"/>
    <w:rsid w:val="003F24B1"/>
    <w:rsid w:val="003F4910"/>
    <w:rsid w:val="0040222C"/>
    <w:rsid w:val="00403C80"/>
    <w:rsid w:val="004128D7"/>
    <w:rsid w:val="004231F1"/>
    <w:rsid w:val="00424464"/>
    <w:rsid w:val="00426F1B"/>
    <w:rsid w:val="00431B40"/>
    <w:rsid w:val="004328B5"/>
    <w:rsid w:val="004367E1"/>
    <w:rsid w:val="0044074E"/>
    <w:rsid w:val="0044378D"/>
    <w:rsid w:val="0044725C"/>
    <w:rsid w:val="00455D97"/>
    <w:rsid w:val="00461EF7"/>
    <w:rsid w:val="00461F2F"/>
    <w:rsid w:val="00463338"/>
    <w:rsid w:val="004642A1"/>
    <w:rsid w:val="0047498F"/>
    <w:rsid w:val="0048721A"/>
    <w:rsid w:val="00496C5D"/>
    <w:rsid w:val="004A66E0"/>
    <w:rsid w:val="004A6CA7"/>
    <w:rsid w:val="004B0B7F"/>
    <w:rsid w:val="004B4C6E"/>
    <w:rsid w:val="004B5332"/>
    <w:rsid w:val="004C7F28"/>
    <w:rsid w:val="004D2803"/>
    <w:rsid w:val="004D3CBF"/>
    <w:rsid w:val="004E1383"/>
    <w:rsid w:val="004E158D"/>
    <w:rsid w:val="004E4D80"/>
    <w:rsid w:val="004E5028"/>
    <w:rsid w:val="004E5FE7"/>
    <w:rsid w:val="00510A0B"/>
    <w:rsid w:val="00512901"/>
    <w:rsid w:val="0052268F"/>
    <w:rsid w:val="00523314"/>
    <w:rsid w:val="00524375"/>
    <w:rsid w:val="005276EC"/>
    <w:rsid w:val="00527F99"/>
    <w:rsid w:val="00542BDA"/>
    <w:rsid w:val="005437FD"/>
    <w:rsid w:val="00544B74"/>
    <w:rsid w:val="00545E2E"/>
    <w:rsid w:val="00546119"/>
    <w:rsid w:val="00554DB6"/>
    <w:rsid w:val="005561A3"/>
    <w:rsid w:val="00563C60"/>
    <w:rsid w:val="00564AD3"/>
    <w:rsid w:val="0056675A"/>
    <w:rsid w:val="00567A0B"/>
    <w:rsid w:val="0057140B"/>
    <w:rsid w:val="00575F13"/>
    <w:rsid w:val="005770BB"/>
    <w:rsid w:val="005779FB"/>
    <w:rsid w:val="00592DB4"/>
    <w:rsid w:val="0059487D"/>
    <w:rsid w:val="00595026"/>
    <w:rsid w:val="005963A9"/>
    <w:rsid w:val="005A0B0C"/>
    <w:rsid w:val="005A326A"/>
    <w:rsid w:val="005B2955"/>
    <w:rsid w:val="005C3B11"/>
    <w:rsid w:val="005D4A6B"/>
    <w:rsid w:val="005D76A0"/>
    <w:rsid w:val="005E00CA"/>
    <w:rsid w:val="005E24D1"/>
    <w:rsid w:val="005E267A"/>
    <w:rsid w:val="005E5159"/>
    <w:rsid w:val="005E646D"/>
    <w:rsid w:val="005E7332"/>
    <w:rsid w:val="005F000C"/>
    <w:rsid w:val="005F7EB9"/>
    <w:rsid w:val="006067B0"/>
    <w:rsid w:val="00610E64"/>
    <w:rsid w:val="0062361A"/>
    <w:rsid w:val="00630BE1"/>
    <w:rsid w:val="00635C42"/>
    <w:rsid w:val="006454F5"/>
    <w:rsid w:val="00646A60"/>
    <w:rsid w:val="0065543F"/>
    <w:rsid w:val="006555BF"/>
    <w:rsid w:val="00656035"/>
    <w:rsid w:val="006564C7"/>
    <w:rsid w:val="00663908"/>
    <w:rsid w:val="0066664E"/>
    <w:rsid w:val="006671DC"/>
    <w:rsid w:val="006727FD"/>
    <w:rsid w:val="00674D43"/>
    <w:rsid w:val="00675DFB"/>
    <w:rsid w:val="006850CD"/>
    <w:rsid w:val="00687AE2"/>
    <w:rsid w:val="006905FD"/>
    <w:rsid w:val="006963CA"/>
    <w:rsid w:val="006A1FDA"/>
    <w:rsid w:val="006A2C85"/>
    <w:rsid w:val="006A3769"/>
    <w:rsid w:val="006A3F93"/>
    <w:rsid w:val="006B2E15"/>
    <w:rsid w:val="006B3F20"/>
    <w:rsid w:val="006C049D"/>
    <w:rsid w:val="006C21F0"/>
    <w:rsid w:val="006C610B"/>
    <w:rsid w:val="006D0489"/>
    <w:rsid w:val="006D209E"/>
    <w:rsid w:val="006D4E56"/>
    <w:rsid w:val="006D608A"/>
    <w:rsid w:val="006F3E12"/>
    <w:rsid w:val="006F7538"/>
    <w:rsid w:val="00701DD3"/>
    <w:rsid w:val="00703BD2"/>
    <w:rsid w:val="007040AB"/>
    <w:rsid w:val="007040BB"/>
    <w:rsid w:val="00706C1D"/>
    <w:rsid w:val="00707732"/>
    <w:rsid w:val="00707A0E"/>
    <w:rsid w:val="00716112"/>
    <w:rsid w:val="00724DC7"/>
    <w:rsid w:val="00725341"/>
    <w:rsid w:val="00732F5B"/>
    <w:rsid w:val="007364DA"/>
    <w:rsid w:val="00737EBB"/>
    <w:rsid w:val="007474EF"/>
    <w:rsid w:val="007511B7"/>
    <w:rsid w:val="00757E7B"/>
    <w:rsid w:val="00762790"/>
    <w:rsid w:val="0076381C"/>
    <w:rsid w:val="00765659"/>
    <w:rsid w:val="007676F0"/>
    <w:rsid w:val="007742A1"/>
    <w:rsid w:val="00774AD3"/>
    <w:rsid w:val="00775A39"/>
    <w:rsid w:val="007778CB"/>
    <w:rsid w:val="00780CEF"/>
    <w:rsid w:val="00780F73"/>
    <w:rsid w:val="00782150"/>
    <w:rsid w:val="00782A74"/>
    <w:rsid w:val="00790C1A"/>
    <w:rsid w:val="00790EA9"/>
    <w:rsid w:val="00791866"/>
    <w:rsid w:val="007A3982"/>
    <w:rsid w:val="007A3C5F"/>
    <w:rsid w:val="007A7408"/>
    <w:rsid w:val="007B1CC9"/>
    <w:rsid w:val="007B1ED2"/>
    <w:rsid w:val="007B6429"/>
    <w:rsid w:val="007C303F"/>
    <w:rsid w:val="007C52A7"/>
    <w:rsid w:val="007D0098"/>
    <w:rsid w:val="007D1A79"/>
    <w:rsid w:val="007D2C4B"/>
    <w:rsid w:val="007D5CC9"/>
    <w:rsid w:val="007E473F"/>
    <w:rsid w:val="007E4885"/>
    <w:rsid w:val="007E4D65"/>
    <w:rsid w:val="007E6C6A"/>
    <w:rsid w:val="007E7C1F"/>
    <w:rsid w:val="007F2F04"/>
    <w:rsid w:val="007F6AB1"/>
    <w:rsid w:val="00800A38"/>
    <w:rsid w:val="00801419"/>
    <w:rsid w:val="00806931"/>
    <w:rsid w:val="00811796"/>
    <w:rsid w:val="008128F2"/>
    <w:rsid w:val="00813FD8"/>
    <w:rsid w:val="00815862"/>
    <w:rsid w:val="00821748"/>
    <w:rsid w:val="00821B96"/>
    <w:rsid w:val="00834562"/>
    <w:rsid w:val="00835515"/>
    <w:rsid w:val="00840460"/>
    <w:rsid w:val="00840796"/>
    <w:rsid w:val="008468AA"/>
    <w:rsid w:val="00860C51"/>
    <w:rsid w:val="0086656D"/>
    <w:rsid w:val="00872295"/>
    <w:rsid w:val="008724A9"/>
    <w:rsid w:val="00872BFC"/>
    <w:rsid w:val="0087356A"/>
    <w:rsid w:val="0087521A"/>
    <w:rsid w:val="00876663"/>
    <w:rsid w:val="00881687"/>
    <w:rsid w:val="008852AC"/>
    <w:rsid w:val="00886F3D"/>
    <w:rsid w:val="00893539"/>
    <w:rsid w:val="00897CFF"/>
    <w:rsid w:val="008B1CC9"/>
    <w:rsid w:val="008B5AE9"/>
    <w:rsid w:val="008B6303"/>
    <w:rsid w:val="008C3030"/>
    <w:rsid w:val="008E3886"/>
    <w:rsid w:val="008E70D6"/>
    <w:rsid w:val="008F6B25"/>
    <w:rsid w:val="0090113D"/>
    <w:rsid w:val="00913A69"/>
    <w:rsid w:val="009157FB"/>
    <w:rsid w:val="00923C89"/>
    <w:rsid w:val="009270F4"/>
    <w:rsid w:val="009302E6"/>
    <w:rsid w:val="009363ED"/>
    <w:rsid w:val="0094096C"/>
    <w:rsid w:val="00942E85"/>
    <w:rsid w:val="009435A8"/>
    <w:rsid w:val="00946B24"/>
    <w:rsid w:val="00957650"/>
    <w:rsid w:val="00964499"/>
    <w:rsid w:val="0096524C"/>
    <w:rsid w:val="00965C98"/>
    <w:rsid w:val="00966CB8"/>
    <w:rsid w:val="00972025"/>
    <w:rsid w:val="00980697"/>
    <w:rsid w:val="00992C86"/>
    <w:rsid w:val="009A4F97"/>
    <w:rsid w:val="009A51B2"/>
    <w:rsid w:val="009A5930"/>
    <w:rsid w:val="009B2716"/>
    <w:rsid w:val="009B6FBC"/>
    <w:rsid w:val="009B74E2"/>
    <w:rsid w:val="009C191B"/>
    <w:rsid w:val="009C455F"/>
    <w:rsid w:val="009C5359"/>
    <w:rsid w:val="009D0340"/>
    <w:rsid w:val="009D568E"/>
    <w:rsid w:val="009D6EF8"/>
    <w:rsid w:val="009E02BF"/>
    <w:rsid w:val="009E2094"/>
    <w:rsid w:val="009E3519"/>
    <w:rsid w:val="009E56A5"/>
    <w:rsid w:val="009F09BE"/>
    <w:rsid w:val="009F0E01"/>
    <w:rsid w:val="009F149B"/>
    <w:rsid w:val="00A0387A"/>
    <w:rsid w:val="00A04F67"/>
    <w:rsid w:val="00A057A7"/>
    <w:rsid w:val="00A07717"/>
    <w:rsid w:val="00A07DD5"/>
    <w:rsid w:val="00A11B7A"/>
    <w:rsid w:val="00A13532"/>
    <w:rsid w:val="00A157A0"/>
    <w:rsid w:val="00A23764"/>
    <w:rsid w:val="00A239AD"/>
    <w:rsid w:val="00A25EAF"/>
    <w:rsid w:val="00A26AAE"/>
    <w:rsid w:val="00A315F0"/>
    <w:rsid w:val="00A3386B"/>
    <w:rsid w:val="00A41404"/>
    <w:rsid w:val="00A466CB"/>
    <w:rsid w:val="00A47C01"/>
    <w:rsid w:val="00A5624D"/>
    <w:rsid w:val="00A601AE"/>
    <w:rsid w:val="00A66CCF"/>
    <w:rsid w:val="00A814C8"/>
    <w:rsid w:val="00A91923"/>
    <w:rsid w:val="00A935EF"/>
    <w:rsid w:val="00AA5B68"/>
    <w:rsid w:val="00AA608B"/>
    <w:rsid w:val="00AB0648"/>
    <w:rsid w:val="00AB39E3"/>
    <w:rsid w:val="00AC13B0"/>
    <w:rsid w:val="00AC21AF"/>
    <w:rsid w:val="00AC398D"/>
    <w:rsid w:val="00AC4506"/>
    <w:rsid w:val="00AC5986"/>
    <w:rsid w:val="00AD1B31"/>
    <w:rsid w:val="00AD27E5"/>
    <w:rsid w:val="00AD572F"/>
    <w:rsid w:val="00AE0A30"/>
    <w:rsid w:val="00AE7C44"/>
    <w:rsid w:val="00AF5E59"/>
    <w:rsid w:val="00AF6331"/>
    <w:rsid w:val="00B04FAC"/>
    <w:rsid w:val="00B0502B"/>
    <w:rsid w:val="00B160BB"/>
    <w:rsid w:val="00B331A2"/>
    <w:rsid w:val="00B35E9B"/>
    <w:rsid w:val="00B40F12"/>
    <w:rsid w:val="00B4620D"/>
    <w:rsid w:val="00B51599"/>
    <w:rsid w:val="00B65C6E"/>
    <w:rsid w:val="00B71EE7"/>
    <w:rsid w:val="00B74324"/>
    <w:rsid w:val="00B75A77"/>
    <w:rsid w:val="00B7630A"/>
    <w:rsid w:val="00B76A93"/>
    <w:rsid w:val="00B823D7"/>
    <w:rsid w:val="00B9020C"/>
    <w:rsid w:val="00B907B4"/>
    <w:rsid w:val="00B90F53"/>
    <w:rsid w:val="00B9283A"/>
    <w:rsid w:val="00B93953"/>
    <w:rsid w:val="00BA0A78"/>
    <w:rsid w:val="00BB0DE5"/>
    <w:rsid w:val="00BB5675"/>
    <w:rsid w:val="00BB5930"/>
    <w:rsid w:val="00BB6F4D"/>
    <w:rsid w:val="00BB769F"/>
    <w:rsid w:val="00BD4BD8"/>
    <w:rsid w:val="00BE6B80"/>
    <w:rsid w:val="00BE7D88"/>
    <w:rsid w:val="00BF030E"/>
    <w:rsid w:val="00BF57C3"/>
    <w:rsid w:val="00BF5B08"/>
    <w:rsid w:val="00C009AA"/>
    <w:rsid w:val="00C00B5B"/>
    <w:rsid w:val="00C02490"/>
    <w:rsid w:val="00C028D9"/>
    <w:rsid w:val="00C07999"/>
    <w:rsid w:val="00C11F86"/>
    <w:rsid w:val="00C126F0"/>
    <w:rsid w:val="00C32DA6"/>
    <w:rsid w:val="00C35740"/>
    <w:rsid w:val="00C40E2C"/>
    <w:rsid w:val="00C44C16"/>
    <w:rsid w:val="00C47C86"/>
    <w:rsid w:val="00C672EF"/>
    <w:rsid w:val="00CA0361"/>
    <w:rsid w:val="00CA2323"/>
    <w:rsid w:val="00CA6414"/>
    <w:rsid w:val="00CB1D47"/>
    <w:rsid w:val="00CB3834"/>
    <w:rsid w:val="00CC3504"/>
    <w:rsid w:val="00CC4EC4"/>
    <w:rsid w:val="00CE6D26"/>
    <w:rsid w:val="00CE790D"/>
    <w:rsid w:val="00CF237E"/>
    <w:rsid w:val="00CF5667"/>
    <w:rsid w:val="00D02FBF"/>
    <w:rsid w:val="00D05621"/>
    <w:rsid w:val="00D077D7"/>
    <w:rsid w:val="00D16DF2"/>
    <w:rsid w:val="00D17E11"/>
    <w:rsid w:val="00D24A2C"/>
    <w:rsid w:val="00D27CEA"/>
    <w:rsid w:val="00D32EBF"/>
    <w:rsid w:val="00D3769B"/>
    <w:rsid w:val="00D562BB"/>
    <w:rsid w:val="00D573D5"/>
    <w:rsid w:val="00D732DE"/>
    <w:rsid w:val="00D73EB8"/>
    <w:rsid w:val="00D74F0E"/>
    <w:rsid w:val="00D808C2"/>
    <w:rsid w:val="00D829DA"/>
    <w:rsid w:val="00D90395"/>
    <w:rsid w:val="00D97BDA"/>
    <w:rsid w:val="00D97E0B"/>
    <w:rsid w:val="00DB5990"/>
    <w:rsid w:val="00DB5FED"/>
    <w:rsid w:val="00DB6106"/>
    <w:rsid w:val="00DB639B"/>
    <w:rsid w:val="00DC3D1B"/>
    <w:rsid w:val="00DC533C"/>
    <w:rsid w:val="00DD0175"/>
    <w:rsid w:val="00DD2C40"/>
    <w:rsid w:val="00DD685E"/>
    <w:rsid w:val="00DD688A"/>
    <w:rsid w:val="00DD6B4D"/>
    <w:rsid w:val="00DE147D"/>
    <w:rsid w:val="00DE2582"/>
    <w:rsid w:val="00DE3E5F"/>
    <w:rsid w:val="00DF0CEA"/>
    <w:rsid w:val="00DF16B5"/>
    <w:rsid w:val="00DF62F2"/>
    <w:rsid w:val="00E00826"/>
    <w:rsid w:val="00E102FF"/>
    <w:rsid w:val="00E10EF3"/>
    <w:rsid w:val="00E1234D"/>
    <w:rsid w:val="00E15764"/>
    <w:rsid w:val="00E175E3"/>
    <w:rsid w:val="00E17F15"/>
    <w:rsid w:val="00E22F05"/>
    <w:rsid w:val="00E23F1A"/>
    <w:rsid w:val="00E254A9"/>
    <w:rsid w:val="00E262A4"/>
    <w:rsid w:val="00E36948"/>
    <w:rsid w:val="00E43A4D"/>
    <w:rsid w:val="00E47B3A"/>
    <w:rsid w:val="00E52CD1"/>
    <w:rsid w:val="00E60F76"/>
    <w:rsid w:val="00E61826"/>
    <w:rsid w:val="00E61BF4"/>
    <w:rsid w:val="00E65055"/>
    <w:rsid w:val="00E65F18"/>
    <w:rsid w:val="00E7261A"/>
    <w:rsid w:val="00E74F94"/>
    <w:rsid w:val="00E82059"/>
    <w:rsid w:val="00E82065"/>
    <w:rsid w:val="00E844D2"/>
    <w:rsid w:val="00E93AAD"/>
    <w:rsid w:val="00E9412C"/>
    <w:rsid w:val="00EA1F95"/>
    <w:rsid w:val="00EA59A1"/>
    <w:rsid w:val="00EA796E"/>
    <w:rsid w:val="00EC54D3"/>
    <w:rsid w:val="00ED176D"/>
    <w:rsid w:val="00ED178F"/>
    <w:rsid w:val="00ED3257"/>
    <w:rsid w:val="00ED4935"/>
    <w:rsid w:val="00ED4F89"/>
    <w:rsid w:val="00ED6723"/>
    <w:rsid w:val="00EE055B"/>
    <w:rsid w:val="00EE08A7"/>
    <w:rsid w:val="00EE57ED"/>
    <w:rsid w:val="00EF1801"/>
    <w:rsid w:val="00EF28AC"/>
    <w:rsid w:val="00F10E80"/>
    <w:rsid w:val="00F145B1"/>
    <w:rsid w:val="00F1563D"/>
    <w:rsid w:val="00F2414F"/>
    <w:rsid w:val="00F30059"/>
    <w:rsid w:val="00F359D4"/>
    <w:rsid w:val="00F35E10"/>
    <w:rsid w:val="00F366C9"/>
    <w:rsid w:val="00F37CE7"/>
    <w:rsid w:val="00F5367D"/>
    <w:rsid w:val="00F61D6C"/>
    <w:rsid w:val="00F64F72"/>
    <w:rsid w:val="00F65212"/>
    <w:rsid w:val="00F8034B"/>
    <w:rsid w:val="00F840D0"/>
    <w:rsid w:val="00F9017F"/>
    <w:rsid w:val="00F920A5"/>
    <w:rsid w:val="00FA14B6"/>
    <w:rsid w:val="00FA1DE5"/>
    <w:rsid w:val="00FA1E48"/>
    <w:rsid w:val="00FA1FF8"/>
    <w:rsid w:val="00FA2752"/>
    <w:rsid w:val="00FA3F4B"/>
    <w:rsid w:val="00FB2630"/>
    <w:rsid w:val="00FB2AED"/>
    <w:rsid w:val="00FB51EC"/>
    <w:rsid w:val="00FB7B15"/>
    <w:rsid w:val="00FD4527"/>
    <w:rsid w:val="00FD5725"/>
    <w:rsid w:val="00FD5A35"/>
    <w:rsid w:val="00FD66D7"/>
    <w:rsid w:val="00FD6BB8"/>
    <w:rsid w:val="00FE1697"/>
    <w:rsid w:val="00FE22B7"/>
    <w:rsid w:val="00FE26E0"/>
    <w:rsid w:val="00FE43A8"/>
    <w:rsid w:val="00FE7B92"/>
    <w:rsid w:val="00FE7C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97BD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97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4BD8"/>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uiPriority w:val="99"/>
    <w:unhideWhenUsed/>
    <w:rsid w:val="00B907B4"/>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rsid w:val="00B907B4"/>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B907B4"/>
    <w:rPr>
      <w:vertAlign w:val="superscript"/>
    </w:rPr>
  </w:style>
  <w:style w:type="paragraph" w:styleId="Sraopastraipa">
    <w:name w:val="List Paragraph"/>
    <w:aliases w:val="Numbered List,1st level - Bullet List Paragraph,Lettre d'introduction,Paragrafo elenco,Paragraph,Bullet EY,Bullet point 1,DE_HEADING3,Bullets,Medium Grid 1 - Accent 21"/>
    <w:basedOn w:val="prastasis"/>
    <w:link w:val="SraopastraipaDiagrama"/>
    <w:uiPriority w:val="34"/>
    <w:qFormat/>
    <w:rsid w:val="00132493"/>
    <w:pPr>
      <w:ind w:left="720"/>
      <w:contextualSpacing/>
    </w:pPr>
  </w:style>
  <w:style w:type="character" w:styleId="Hipersaitas">
    <w:name w:val="Hyperlink"/>
    <w:basedOn w:val="Numatytasispastraiposriftas"/>
    <w:uiPriority w:val="99"/>
    <w:unhideWhenUsed/>
    <w:rsid w:val="00154B39"/>
    <w:rPr>
      <w:color w:val="0000FF" w:themeColor="hyperlink"/>
      <w:u w:val="single"/>
    </w:rPr>
  </w:style>
  <w:style w:type="character" w:customStyle="1" w:styleId="SraopastraipaDiagrama">
    <w:name w:val="Sąrašo pastraipa Diagrama"/>
    <w:aliases w:val="Numbered List Diagrama,1st level - Bullet List Paragraph Diagrama,Lettre d'introduction Diagrama,Paragrafo elenco Diagrama,Paragraph Diagrama,Bullet EY Diagrama,Bullet point 1 Diagrama,DE_HEADING3 Diagrama,Bullets Diagrama"/>
    <w:link w:val="Sraopastraipa"/>
    <w:uiPriority w:val="34"/>
    <w:qFormat/>
    <w:locked/>
    <w:rsid w:val="00E262A4"/>
  </w:style>
  <w:style w:type="character" w:styleId="Komentaronuoroda">
    <w:name w:val="annotation reference"/>
    <w:basedOn w:val="Numatytasispastraiposriftas"/>
    <w:uiPriority w:val="99"/>
    <w:semiHidden/>
    <w:unhideWhenUsed/>
    <w:rsid w:val="00D808C2"/>
    <w:rPr>
      <w:sz w:val="16"/>
      <w:szCs w:val="16"/>
    </w:rPr>
  </w:style>
  <w:style w:type="paragraph" w:styleId="Komentarotekstas">
    <w:name w:val="annotation text"/>
    <w:basedOn w:val="prastasis"/>
    <w:link w:val="KomentarotekstasDiagrama"/>
    <w:uiPriority w:val="99"/>
    <w:unhideWhenUsed/>
    <w:rsid w:val="00D808C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808C2"/>
    <w:rPr>
      <w:sz w:val="20"/>
      <w:szCs w:val="20"/>
    </w:rPr>
  </w:style>
  <w:style w:type="paragraph" w:styleId="Debesliotekstas">
    <w:name w:val="Balloon Text"/>
    <w:basedOn w:val="prastasis"/>
    <w:link w:val="DebesliotekstasDiagrama"/>
    <w:uiPriority w:val="99"/>
    <w:semiHidden/>
    <w:unhideWhenUsed/>
    <w:rsid w:val="00D808C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808C2"/>
    <w:rPr>
      <w:rFonts w:ascii="Tahoma" w:hAnsi="Tahoma" w:cs="Tahoma"/>
      <w:sz w:val="16"/>
      <w:szCs w:val="16"/>
    </w:rPr>
  </w:style>
  <w:style w:type="character" w:customStyle="1" w:styleId="num">
    <w:name w:val="num"/>
    <w:basedOn w:val="Numatytasispastraiposriftas"/>
    <w:rsid w:val="00765659"/>
  </w:style>
  <w:style w:type="paragraph" w:customStyle="1" w:styleId="Bullet1">
    <w:name w:val="Bullet 1"/>
    <w:basedOn w:val="prastasis"/>
    <w:rsid w:val="00BB769F"/>
    <w:pPr>
      <w:numPr>
        <w:numId w:val="12"/>
      </w:numPr>
      <w:spacing w:before="120" w:after="120" w:line="240" w:lineRule="auto"/>
      <w:jc w:val="both"/>
    </w:pPr>
    <w:rPr>
      <w:rFonts w:ascii="Times New Roman" w:hAnsi="Times New Roman" w:cs="Times New Roman"/>
      <w:sz w:val="24"/>
      <w:lang w:eastAsia="lt-LT" w:bidi="lt-LT"/>
    </w:rPr>
  </w:style>
  <w:style w:type="paragraph" w:styleId="Komentarotema">
    <w:name w:val="annotation subject"/>
    <w:basedOn w:val="Komentarotekstas"/>
    <w:next w:val="Komentarotekstas"/>
    <w:link w:val="KomentarotemaDiagrama"/>
    <w:uiPriority w:val="99"/>
    <w:semiHidden/>
    <w:unhideWhenUsed/>
    <w:rsid w:val="00F366C9"/>
    <w:rPr>
      <w:b/>
      <w:bCs/>
    </w:rPr>
  </w:style>
  <w:style w:type="character" w:customStyle="1" w:styleId="KomentarotemaDiagrama">
    <w:name w:val="Komentaro tema Diagrama"/>
    <w:basedOn w:val="KomentarotekstasDiagrama"/>
    <w:link w:val="Komentarotema"/>
    <w:uiPriority w:val="99"/>
    <w:semiHidden/>
    <w:rsid w:val="00F366C9"/>
    <w:rPr>
      <w:b/>
      <w:bCs/>
      <w:sz w:val="20"/>
      <w:szCs w:val="20"/>
    </w:rPr>
  </w:style>
  <w:style w:type="paragraph" w:styleId="Pataisymai">
    <w:name w:val="Revision"/>
    <w:hidden/>
    <w:uiPriority w:val="99"/>
    <w:semiHidden/>
    <w:rsid w:val="00D829DA"/>
    <w:pPr>
      <w:spacing w:after="0" w:line="240" w:lineRule="auto"/>
    </w:pPr>
  </w:style>
  <w:style w:type="paragraph" w:styleId="Antrats">
    <w:name w:val="header"/>
    <w:basedOn w:val="prastasis"/>
    <w:link w:val="AntratsDiagrama"/>
    <w:uiPriority w:val="99"/>
    <w:unhideWhenUsed/>
    <w:rsid w:val="009011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0113D"/>
  </w:style>
  <w:style w:type="paragraph" w:styleId="Porat">
    <w:name w:val="footer"/>
    <w:basedOn w:val="prastasis"/>
    <w:link w:val="PoratDiagrama"/>
    <w:uiPriority w:val="99"/>
    <w:unhideWhenUsed/>
    <w:rsid w:val="009011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0113D"/>
  </w:style>
  <w:style w:type="character" w:customStyle="1" w:styleId="acopre1">
    <w:name w:val="acopre1"/>
    <w:basedOn w:val="Numatytasispastraiposriftas"/>
    <w:rsid w:val="000A59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97BD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97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4BD8"/>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uiPriority w:val="99"/>
    <w:unhideWhenUsed/>
    <w:rsid w:val="00B907B4"/>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rsid w:val="00B907B4"/>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B907B4"/>
    <w:rPr>
      <w:vertAlign w:val="superscript"/>
    </w:rPr>
  </w:style>
  <w:style w:type="paragraph" w:styleId="Sraopastraipa">
    <w:name w:val="List Paragraph"/>
    <w:aliases w:val="Numbered List,1st level - Bullet List Paragraph,Lettre d'introduction,Paragrafo elenco,Paragraph,Bullet EY,Bullet point 1,DE_HEADING3,Bullets,Medium Grid 1 - Accent 21"/>
    <w:basedOn w:val="prastasis"/>
    <w:link w:val="SraopastraipaDiagrama"/>
    <w:uiPriority w:val="34"/>
    <w:qFormat/>
    <w:rsid w:val="00132493"/>
    <w:pPr>
      <w:ind w:left="720"/>
      <w:contextualSpacing/>
    </w:pPr>
  </w:style>
  <w:style w:type="character" w:styleId="Hipersaitas">
    <w:name w:val="Hyperlink"/>
    <w:basedOn w:val="Numatytasispastraiposriftas"/>
    <w:uiPriority w:val="99"/>
    <w:unhideWhenUsed/>
    <w:rsid w:val="00154B39"/>
    <w:rPr>
      <w:color w:val="0000FF" w:themeColor="hyperlink"/>
      <w:u w:val="single"/>
    </w:rPr>
  </w:style>
  <w:style w:type="character" w:customStyle="1" w:styleId="SraopastraipaDiagrama">
    <w:name w:val="Sąrašo pastraipa Diagrama"/>
    <w:aliases w:val="Numbered List Diagrama,1st level - Bullet List Paragraph Diagrama,Lettre d'introduction Diagrama,Paragrafo elenco Diagrama,Paragraph Diagrama,Bullet EY Diagrama,Bullet point 1 Diagrama,DE_HEADING3 Diagrama,Bullets Diagrama"/>
    <w:link w:val="Sraopastraipa"/>
    <w:uiPriority w:val="34"/>
    <w:qFormat/>
    <w:locked/>
    <w:rsid w:val="00E262A4"/>
  </w:style>
  <w:style w:type="character" w:styleId="Komentaronuoroda">
    <w:name w:val="annotation reference"/>
    <w:basedOn w:val="Numatytasispastraiposriftas"/>
    <w:uiPriority w:val="99"/>
    <w:semiHidden/>
    <w:unhideWhenUsed/>
    <w:rsid w:val="00D808C2"/>
    <w:rPr>
      <w:sz w:val="16"/>
      <w:szCs w:val="16"/>
    </w:rPr>
  </w:style>
  <w:style w:type="paragraph" w:styleId="Komentarotekstas">
    <w:name w:val="annotation text"/>
    <w:basedOn w:val="prastasis"/>
    <w:link w:val="KomentarotekstasDiagrama"/>
    <w:uiPriority w:val="99"/>
    <w:unhideWhenUsed/>
    <w:rsid w:val="00D808C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808C2"/>
    <w:rPr>
      <w:sz w:val="20"/>
      <w:szCs w:val="20"/>
    </w:rPr>
  </w:style>
  <w:style w:type="paragraph" w:styleId="Debesliotekstas">
    <w:name w:val="Balloon Text"/>
    <w:basedOn w:val="prastasis"/>
    <w:link w:val="DebesliotekstasDiagrama"/>
    <w:uiPriority w:val="99"/>
    <w:semiHidden/>
    <w:unhideWhenUsed/>
    <w:rsid w:val="00D808C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808C2"/>
    <w:rPr>
      <w:rFonts w:ascii="Tahoma" w:hAnsi="Tahoma" w:cs="Tahoma"/>
      <w:sz w:val="16"/>
      <w:szCs w:val="16"/>
    </w:rPr>
  </w:style>
  <w:style w:type="character" w:customStyle="1" w:styleId="num">
    <w:name w:val="num"/>
    <w:basedOn w:val="Numatytasispastraiposriftas"/>
    <w:rsid w:val="00765659"/>
  </w:style>
  <w:style w:type="paragraph" w:customStyle="1" w:styleId="Bullet1">
    <w:name w:val="Bullet 1"/>
    <w:basedOn w:val="prastasis"/>
    <w:rsid w:val="00BB769F"/>
    <w:pPr>
      <w:numPr>
        <w:numId w:val="12"/>
      </w:numPr>
      <w:spacing w:before="120" w:after="120" w:line="240" w:lineRule="auto"/>
      <w:jc w:val="both"/>
    </w:pPr>
    <w:rPr>
      <w:rFonts w:ascii="Times New Roman" w:hAnsi="Times New Roman" w:cs="Times New Roman"/>
      <w:sz w:val="24"/>
      <w:lang w:eastAsia="lt-LT" w:bidi="lt-LT"/>
    </w:rPr>
  </w:style>
  <w:style w:type="paragraph" w:styleId="Komentarotema">
    <w:name w:val="annotation subject"/>
    <w:basedOn w:val="Komentarotekstas"/>
    <w:next w:val="Komentarotekstas"/>
    <w:link w:val="KomentarotemaDiagrama"/>
    <w:uiPriority w:val="99"/>
    <w:semiHidden/>
    <w:unhideWhenUsed/>
    <w:rsid w:val="00F366C9"/>
    <w:rPr>
      <w:b/>
      <w:bCs/>
    </w:rPr>
  </w:style>
  <w:style w:type="character" w:customStyle="1" w:styleId="KomentarotemaDiagrama">
    <w:name w:val="Komentaro tema Diagrama"/>
    <w:basedOn w:val="KomentarotekstasDiagrama"/>
    <w:link w:val="Komentarotema"/>
    <w:uiPriority w:val="99"/>
    <w:semiHidden/>
    <w:rsid w:val="00F366C9"/>
    <w:rPr>
      <w:b/>
      <w:bCs/>
      <w:sz w:val="20"/>
      <w:szCs w:val="20"/>
    </w:rPr>
  </w:style>
  <w:style w:type="paragraph" w:styleId="Pataisymai">
    <w:name w:val="Revision"/>
    <w:hidden/>
    <w:uiPriority w:val="99"/>
    <w:semiHidden/>
    <w:rsid w:val="00D829DA"/>
    <w:pPr>
      <w:spacing w:after="0" w:line="240" w:lineRule="auto"/>
    </w:pPr>
  </w:style>
  <w:style w:type="paragraph" w:styleId="Antrats">
    <w:name w:val="header"/>
    <w:basedOn w:val="prastasis"/>
    <w:link w:val="AntratsDiagrama"/>
    <w:uiPriority w:val="99"/>
    <w:unhideWhenUsed/>
    <w:rsid w:val="009011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0113D"/>
  </w:style>
  <w:style w:type="paragraph" w:styleId="Porat">
    <w:name w:val="footer"/>
    <w:basedOn w:val="prastasis"/>
    <w:link w:val="PoratDiagrama"/>
    <w:uiPriority w:val="99"/>
    <w:unhideWhenUsed/>
    <w:rsid w:val="009011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0113D"/>
  </w:style>
  <w:style w:type="character" w:customStyle="1" w:styleId="acopre1">
    <w:name w:val="acopre1"/>
    <w:basedOn w:val="Numatytasispastraiposriftas"/>
    <w:rsid w:val="000A5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53842">
      <w:bodyDiv w:val="1"/>
      <w:marLeft w:val="0"/>
      <w:marRight w:val="0"/>
      <w:marTop w:val="0"/>
      <w:marBottom w:val="0"/>
      <w:divBdr>
        <w:top w:val="none" w:sz="0" w:space="0" w:color="auto"/>
        <w:left w:val="none" w:sz="0" w:space="0" w:color="auto"/>
        <w:bottom w:val="none" w:sz="0" w:space="0" w:color="auto"/>
        <w:right w:val="none" w:sz="0" w:space="0" w:color="auto"/>
      </w:divBdr>
    </w:div>
    <w:div w:id="165245421">
      <w:bodyDiv w:val="1"/>
      <w:marLeft w:val="0"/>
      <w:marRight w:val="0"/>
      <w:marTop w:val="0"/>
      <w:marBottom w:val="0"/>
      <w:divBdr>
        <w:top w:val="none" w:sz="0" w:space="0" w:color="auto"/>
        <w:left w:val="none" w:sz="0" w:space="0" w:color="auto"/>
        <w:bottom w:val="none" w:sz="0" w:space="0" w:color="auto"/>
        <w:right w:val="none" w:sz="0" w:space="0" w:color="auto"/>
      </w:divBdr>
    </w:div>
    <w:div w:id="230626411">
      <w:bodyDiv w:val="1"/>
      <w:marLeft w:val="0"/>
      <w:marRight w:val="0"/>
      <w:marTop w:val="0"/>
      <w:marBottom w:val="0"/>
      <w:divBdr>
        <w:top w:val="none" w:sz="0" w:space="0" w:color="auto"/>
        <w:left w:val="none" w:sz="0" w:space="0" w:color="auto"/>
        <w:bottom w:val="none" w:sz="0" w:space="0" w:color="auto"/>
        <w:right w:val="none" w:sz="0" w:space="0" w:color="auto"/>
      </w:divBdr>
    </w:div>
    <w:div w:id="365563121">
      <w:bodyDiv w:val="1"/>
      <w:marLeft w:val="0"/>
      <w:marRight w:val="0"/>
      <w:marTop w:val="0"/>
      <w:marBottom w:val="0"/>
      <w:divBdr>
        <w:top w:val="none" w:sz="0" w:space="0" w:color="auto"/>
        <w:left w:val="none" w:sz="0" w:space="0" w:color="auto"/>
        <w:bottom w:val="none" w:sz="0" w:space="0" w:color="auto"/>
        <w:right w:val="none" w:sz="0" w:space="0" w:color="auto"/>
      </w:divBdr>
      <w:divsChild>
        <w:div w:id="1515806480">
          <w:marLeft w:val="0"/>
          <w:marRight w:val="0"/>
          <w:marTop w:val="0"/>
          <w:marBottom w:val="0"/>
          <w:divBdr>
            <w:top w:val="none" w:sz="0" w:space="0" w:color="auto"/>
            <w:left w:val="none" w:sz="0" w:space="0" w:color="auto"/>
            <w:bottom w:val="none" w:sz="0" w:space="0" w:color="auto"/>
            <w:right w:val="none" w:sz="0" w:space="0" w:color="auto"/>
          </w:divBdr>
        </w:div>
      </w:divsChild>
    </w:div>
    <w:div w:id="1351568706">
      <w:bodyDiv w:val="1"/>
      <w:marLeft w:val="0"/>
      <w:marRight w:val="0"/>
      <w:marTop w:val="0"/>
      <w:marBottom w:val="0"/>
      <w:divBdr>
        <w:top w:val="none" w:sz="0" w:space="0" w:color="auto"/>
        <w:left w:val="none" w:sz="0" w:space="0" w:color="auto"/>
        <w:bottom w:val="none" w:sz="0" w:space="0" w:color="auto"/>
        <w:right w:val="none" w:sz="0" w:space="0" w:color="auto"/>
      </w:divBdr>
    </w:div>
    <w:div w:id="1480994647">
      <w:bodyDiv w:val="1"/>
      <w:marLeft w:val="0"/>
      <w:marRight w:val="0"/>
      <w:marTop w:val="0"/>
      <w:marBottom w:val="0"/>
      <w:divBdr>
        <w:top w:val="none" w:sz="0" w:space="0" w:color="auto"/>
        <w:left w:val="none" w:sz="0" w:space="0" w:color="auto"/>
        <w:bottom w:val="none" w:sz="0" w:space="0" w:color="auto"/>
        <w:right w:val="none" w:sz="0" w:space="0" w:color="auto"/>
      </w:divBdr>
    </w:div>
    <w:div w:id="1495488734">
      <w:bodyDiv w:val="1"/>
      <w:marLeft w:val="0"/>
      <w:marRight w:val="0"/>
      <w:marTop w:val="0"/>
      <w:marBottom w:val="0"/>
      <w:divBdr>
        <w:top w:val="none" w:sz="0" w:space="0" w:color="auto"/>
        <w:left w:val="none" w:sz="0" w:space="0" w:color="auto"/>
        <w:bottom w:val="none" w:sz="0" w:space="0" w:color="auto"/>
        <w:right w:val="none" w:sz="0" w:space="0" w:color="auto"/>
      </w:divBdr>
    </w:div>
    <w:div w:id="1639795239">
      <w:bodyDiv w:val="1"/>
      <w:marLeft w:val="0"/>
      <w:marRight w:val="0"/>
      <w:marTop w:val="0"/>
      <w:marBottom w:val="0"/>
      <w:divBdr>
        <w:top w:val="none" w:sz="0" w:space="0" w:color="auto"/>
        <w:left w:val="none" w:sz="0" w:space="0" w:color="auto"/>
        <w:bottom w:val="none" w:sz="0" w:space="0" w:color="auto"/>
        <w:right w:val="none" w:sz="0" w:space="0" w:color="auto"/>
      </w:divBdr>
    </w:div>
    <w:div w:id="1731267601">
      <w:bodyDiv w:val="1"/>
      <w:marLeft w:val="0"/>
      <w:marRight w:val="0"/>
      <w:marTop w:val="0"/>
      <w:marBottom w:val="0"/>
      <w:divBdr>
        <w:top w:val="none" w:sz="0" w:space="0" w:color="auto"/>
        <w:left w:val="none" w:sz="0" w:space="0" w:color="auto"/>
        <w:bottom w:val="none" w:sz="0" w:space="0" w:color="auto"/>
        <w:right w:val="none" w:sz="0" w:space="0" w:color="auto"/>
      </w:divBdr>
    </w:div>
    <w:div w:id="1930502165">
      <w:bodyDiv w:val="1"/>
      <w:marLeft w:val="0"/>
      <w:marRight w:val="0"/>
      <w:marTop w:val="0"/>
      <w:marBottom w:val="0"/>
      <w:divBdr>
        <w:top w:val="none" w:sz="0" w:space="0" w:color="auto"/>
        <w:left w:val="none" w:sz="0" w:space="0" w:color="auto"/>
        <w:bottom w:val="none" w:sz="0" w:space="0" w:color="auto"/>
        <w:right w:val="none" w:sz="0" w:space="0" w:color="auto"/>
      </w:divBdr>
    </w:div>
    <w:div w:id="199714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62C61-8EAE-4D86-8DF7-81A113714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1681</Words>
  <Characters>959</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Sabulienė</dc:creator>
  <cp:lastModifiedBy>Vaida Žukauskaitė</cp:lastModifiedBy>
  <cp:revision>3</cp:revision>
  <dcterms:created xsi:type="dcterms:W3CDTF">2022-01-05T17:00:00Z</dcterms:created>
  <dcterms:modified xsi:type="dcterms:W3CDTF">2022-01-05T17:42:00Z</dcterms:modified>
</cp:coreProperties>
</file>