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8E756" w14:textId="77777777" w:rsidR="00B43358" w:rsidRPr="00FC5629" w:rsidRDefault="00DB41B6" w:rsidP="00CD70A3">
      <w:pPr>
        <w:ind w:left="3888"/>
        <w:rPr>
          <w:szCs w:val="24"/>
          <w:lang w:eastAsia="lt-LT"/>
        </w:rPr>
      </w:pPr>
      <w:r w:rsidRPr="00FC5629">
        <w:rPr>
          <w:szCs w:val="24"/>
          <w:lang w:eastAsia="lt-LT"/>
        </w:rPr>
        <w:t xml:space="preserve">                  </w:t>
      </w:r>
      <w:r w:rsidR="007A1F56" w:rsidRPr="00FC5629">
        <w:rPr>
          <w:szCs w:val="24"/>
          <w:lang w:eastAsia="lt-LT"/>
        </w:rPr>
        <w:t xml:space="preserve">              </w:t>
      </w:r>
      <w:r w:rsidR="008434FE" w:rsidRPr="00FC5629">
        <w:rPr>
          <w:szCs w:val="24"/>
          <w:lang w:eastAsia="lt-LT"/>
        </w:rPr>
        <w:t>PATVIRTINTA</w:t>
      </w:r>
    </w:p>
    <w:p w14:paraId="3B2FA53C" w14:textId="0A62E846" w:rsidR="00695634" w:rsidRPr="00FC5629" w:rsidRDefault="00110B06" w:rsidP="00724E35">
      <w:pPr>
        <w:tabs>
          <w:tab w:val="left" w:pos="8931"/>
        </w:tabs>
        <w:ind w:left="5812"/>
        <w:rPr>
          <w:szCs w:val="24"/>
          <w:lang w:eastAsia="ar-SA"/>
        </w:rPr>
      </w:pPr>
      <w:r w:rsidRPr="00FC5629">
        <w:rPr>
          <w:szCs w:val="24"/>
          <w:lang w:eastAsia="ar-SA"/>
        </w:rPr>
        <w:t xml:space="preserve">Lietuvos Respublikos </w:t>
      </w:r>
      <w:r w:rsidR="00724E35">
        <w:rPr>
          <w:szCs w:val="24"/>
          <w:lang w:eastAsia="ar-SA"/>
        </w:rPr>
        <w:t>V</w:t>
      </w:r>
      <w:r w:rsidRPr="00FC5629">
        <w:rPr>
          <w:szCs w:val="24"/>
          <w:lang w:eastAsia="ar-SA"/>
        </w:rPr>
        <w:t>yriausybės</w:t>
      </w:r>
      <w:r w:rsidR="007A1F56" w:rsidRPr="00FC5629">
        <w:rPr>
          <w:szCs w:val="24"/>
          <w:lang w:eastAsia="ar-SA"/>
        </w:rPr>
        <w:t xml:space="preserve"> </w:t>
      </w:r>
      <w:r w:rsidRPr="00FC5629">
        <w:rPr>
          <w:szCs w:val="24"/>
          <w:lang w:eastAsia="ar-SA"/>
        </w:rPr>
        <w:t>20</w:t>
      </w:r>
      <w:r w:rsidR="009F513A">
        <w:rPr>
          <w:szCs w:val="24"/>
          <w:lang w:eastAsia="ar-SA"/>
        </w:rPr>
        <w:t>20</w:t>
      </w:r>
      <w:r w:rsidRPr="00FC5629">
        <w:rPr>
          <w:szCs w:val="24"/>
          <w:lang w:eastAsia="ar-SA"/>
        </w:rPr>
        <w:t xml:space="preserve"> m.       </w:t>
      </w:r>
      <w:r w:rsidR="000125AB">
        <w:rPr>
          <w:szCs w:val="24"/>
          <w:lang w:eastAsia="ar-SA"/>
        </w:rPr>
        <w:t>d.</w:t>
      </w:r>
      <w:r w:rsidRPr="00FC5629">
        <w:rPr>
          <w:szCs w:val="24"/>
          <w:lang w:eastAsia="ar-SA"/>
        </w:rPr>
        <w:t xml:space="preserve">  nutarimu Nr</w:t>
      </w:r>
      <w:r w:rsidR="00695634" w:rsidRPr="00FC5629">
        <w:rPr>
          <w:szCs w:val="24"/>
          <w:lang w:eastAsia="ar-SA"/>
        </w:rPr>
        <w:t>.</w:t>
      </w:r>
    </w:p>
    <w:p w14:paraId="6F8E4E84" w14:textId="2CDE17DF" w:rsidR="00AF2F28" w:rsidRPr="00FC5629" w:rsidRDefault="00AF2F28" w:rsidP="00995A9E">
      <w:pPr>
        <w:rPr>
          <w:b/>
          <w:szCs w:val="24"/>
          <w:lang w:eastAsia="lt-LT"/>
        </w:rPr>
      </w:pPr>
    </w:p>
    <w:p w14:paraId="5F46A35F" w14:textId="77777777" w:rsidR="00620519" w:rsidRPr="00FC5629" w:rsidRDefault="00620519" w:rsidP="00995A9E">
      <w:pPr>
        <w:rPr>
          <w:b/>
          <w:szCs w:val="24"/>
          <w:lang w:eastAsia="lt-LT"/>
        </w:rPr>
      </w:pPr>
    </w:p>
    <w:p w14:paraId="4167044E" w14:textId="7F876EEF" w:rsidR="00B43358" w:rsidRPr="00FC5629" w:rsidRDefault="00BC48B6" w:rsidP="00995A9E">
      <w:pPr>
        <w:jc w:val="center"/>
        <w:rPr>
          <w:szCs w:val="24"/>
          <w:lang w:eastAsia="lt-LT"/>
        </w:rPr>
      </w:pPr>
      <w:r w:rsidRPr="00FC5629">
        <w:rPr>
          <w:b/>
          <w:szCs w:val="24"/>
          <w:lang w:eastAsia="lt-LT"/>
        </w:rPr>
        <w:t xml:space="preserve">PERSPEKTYVINIŲ TRIUKŠMO ŽEMĖLAPIŲ RENGIMO, DERINIMO, TVIRTINIMO, VIEŠINIMO IR TRIUKŠMO MAŽINIMO PRIEMONIŲ ĮGYVENDINIMO IŠLAIDŲ KOMPENSAVIMO </w:t>
      </w:r>
      <w:r w:rsidR="00DB41B6" w:rsidRPr="00FC5629">
        <w:rPr>
          <w:b/>
          <w:szCs w:val="24"/>
          <w:lang w:eastAsia="lt-LT"/>
        </w:rPr>
        <w:t>TAISYKLĖS</w:t>
      </w:r>
    </w:p>
    <w:p w14:paraId="281D02F9" w14:textId="77777777" w:rsidR="001D7257" w:rsidRPr="00FC5629" w:rsidRDefault="001D7257">
      <w:pPr>
        <w:jc w:val="center"/>
        <w:rPr>
          <w:b/>
          <w:szCs w:val="24"/>
          <w:lang w:eastAsia="lt-LT"/>
        </w:rPr>
      </w:pPr>
    </w:p>
    <w:p w14:paraId="7C07CDBD" w14:textId="77777777" w:rsidR="00110B06" w:rsidRPr="00FC5629" w:rsidRDefault="00110B06" w:rsidP="00B244AA">
      <w:pPr>
        <w:pStyle w:val="Sraopastraipa"/>
        <w:ind w:left="0"/>
        <w:jc w:val="center"/>
        <w:rPr>
          <w:b/>
          <w:szCs w:val="24"/>
          <w:lang w:eastAsia="lt-LT"/>
        </w:rPr>
      </w:pPr>
      <w:r w:rsidRPr="00FC5629">
        <w:rPr>
          <w:b/>
          <w:szCs w:val="24"/>
          <w:lang w:eastAsia="lt-LT"/>
        </w:rPr>
        <w:t>I SKYRIUS</w:t>
      </w:r>
    </w:p>
    <w:p w14:paraId="526CD035" w14:textId="77777777" w:rsidR="00B43358" w:rsidRPr="00FC5629" w:rsidRDefault="008434FE" w:rsidP="00B244AA">
      <w:pPr>
        <w:pStyle w:val="Sraopastraipa"/>
        <w:ind w:left="0"/>
        <w:jc w:val="center"/>
        <w:rPr>
          <w:b/>
          <w:szCs w:val="24"/>
          <w:lang w:eastAsia="lt-LT"/>
        </w:rPr>
      </w:pPr>
      <w:r w:rsidRPr="00FC5629">
        <w:rPr>
          <w:b/>
          <w:szCs w:val="24"/>
          <w:lang w:eastAsia="lt-LT"/>
        </w:rPr>
        <w:t>BENDROSIOS NUOSTATOS</w:t>
      </w:r>
    </w:p>
    <w:p w14:paraId="337C6788" w14:textId="77777777" w:rsidR="00B43358" w:rsidRPr="00FC5629" w:rsidRDefault="00B43358">
      <w:pPr>
        <w:jc w:val="both"/>
        <w:rPr>
          <w:szCs w:val="24"/>
          <w:lang w:eastAsia="lt-LT"/>
        </w:rPr>
      </w:pPr>
    </w:p>
    <w:p w14:paraId="64995CC1" w14:textId="586AB6D5" w:rsidR="00AE784D" w:rsidRPr="00FC5629" w:rsidRDefault="00AE784D" w:rsidP="00AE784D">
      <w:pPr>
        <w:tabs>
          <w:tab w:val="left" w:pos="851"/>
        </w:tabs>
        <w:ind w:firstLine="567"/>
        <w:jc w:val="both"/>
        <w:rPr>
          <w:szCs w:val="24"/>
          <w:lang w:eastAsia="lt-LT"/>
        </w:rPr>
      </w:pPr>
      <w:r w:rsidRPr="00FC5629">
        <w:rPr>
          <w:szCs w:val="24"/>
          <w:lang w:eastAsia="lt-LT"/>
        </w:rPr>
        <w:t>1.</w:t>
      </w:r>
      <w:r w:rsidRPr="00FC5629">
        <w:rPr>
          <w:szCs w:val="24"/>
          <w:lang w:eastAsia="lt-LT"/>
        </w:rPr>
        <w:tab/>
      </w:r>
      <w:r w:rsidR="008F146A">
        <w:rPr>
          <w:szCs w:val="24"/>
          <w:lang w:eastAsia="lt-LT"/>
        </w:rPr>
        <w:t>P</w:t>
      </w:r>
      <w:r w:rsidRPr="00FC5629">
        <w:rPr>
          <w:szCs w:val="24"/>
          <w:lang w:eastAsia="lt-LT"/>
        </w:rPr>
        <w:t xml:space="preserve">erspektyvinių triukšmo žemėlapių rengimo, derinimo, tvirtinimo, viešinimo ir triukšmo mažinimo priemonių įgyvendinimo išlaidų kompensavimo taisyklės (toliau – Taisyklės) nustato </w:t>
      </w:r>
      <w:r w:rsidR="00E02485">
        <w:rPr>
          <w:szCs w:val="24"/>
          <w:lang w:eastAsia="lt-LT"/>
        </w:rPr>
        <w:t xml:space="preserve">aerodromų </w:t>
      </w:r>
      <w:r w:rsidRPr="00FC5629">
        <w:rPr>
          <w:szCs w:val="24"/>
          <w:lang w:eastAsia="lt-LT"/>
        </w:rPr>
        <w:t>perspektyvinių triukšmo žemėlapių</w:t>
      </w:r>
      <w:r w:rsidR="007E3914">
        <w:rPr>
          <w:szCs w:val="24"/>
          <w:lang w:eastAsia="lt-LT"/>
        </w:rPr>
        <w:t xml:space="preserve"> </w:t>
      </w:r>
      <w:r w:rsidRPr="00FC5629">
        <w:rPr>
          <w:szCs w:val="24"/>
          <w:lang w:eastAsia="lt-LT"/>
        </w:rPr>
        <w:t>rengimo, derinimo, tvirtinimo ir viešinimo tvarką</w:t>
      </w:r>
      <w:r w:rsidR="002076BF">
        <w:rPr>
          <w:szCs w:val="24"/>
          <w:lang w:eastAsia="lt-LT"/>
        </w:rPr>
        <w:t xml:space="preserve">, </w:t>
      </w:r>
      <w:r w:rsidR="002076BF">
        <w:t>konkrečias triukšmo mažinimo priemones, maksimalius kompensacijų už jas dydžius</w:t>
      </w:r>
      <w:r w:rsidRPr="00FC5629">
        <w:rPr>
          <w:szCs w:val="24"/>
          <w:lang w:eastAsia="lt-LT"/>
        </w:rPr>
        <w:t xml:space="preserve">, taip pat prašymų </w:t>
      </w:r>
      <w:r w:rsidR="00205401">
        <w:rPr>
          <w:szCs w:val="24"/>
          <w:lang w:eastAsia="lt-LT"/>
        </w:rPr>
        <w:t>kompensuoti</w:t>
      </w:r>
      <w:r w:rsidR="00205401" w:rsidRPr="00FC5629">
        <w:rPr>
          <w:szCs w:val="24"/>
          <w:lang w:eastAsia="lt-LT"/>
        </w:rPr>
        <w:t xml:space="preserve"> </w:t>
      </w:r>
      <w:r w:rsidRPr="00FC5629">
        <w:rPr>
          <w:szCs w:val="24"/>
          <w:lang w:eastAsia="lt-LT"/>
        </w:rPr>
        <w:t>triukšmo mažinimo priemonių įgyvendinim</w:t>
      </w:r>
      <w:r w:rsidR="00205401">
        <w:rPr>
          <w:szCs w:val="24"/>
          <w:lang w:eastAsia="lt-LT"/>
        </w:rPr>
        <w:t>o</w:t>
      </w:r>
      <w:r w:rsidRPr="00FC5629">
        <w:rPr>
          <w:szCs w:val="24"/>
          <w:lang w:eastAsia="lt-LT"/>
        </w:rPr>
        <w:t xml:space="preserve"> </w:t>
      </w:r>
      <w:r w:rsidR="00205401" w:rsidRPr="00FC5629">
        <w:rPr>
          <w:szCs w:val="24"/>
          <w:lang w:eastAsia="lt-LT"/>
        </w:rPr>
        <w:t>išlaid</w:t>
      </w:r>
      <w:r w:rsidR="00205401">
        <w:rPr>
          <w:szCs w:val="24"/>
          <w:lang w:eastAsia="lt-LT"/>
        </w:rPr>
        <w:t>as</w:t>
      </w:r>
      <w:r w:rsidR="00205401" w:rsidRPr="00FC5629">
        <w:rPr>
          <w:szCs w:val="24"/>
          <w:lang w:eastAsia="lt-LT"/>
        </w:rPr>
        <w:t xml:space="preserve"> </w:t>
      </w:r>
      <w:r w:rsidR="001950F8">
        <w:rPr>
          <w:szCs w:val="24"/>
          <w:lang w:eastAsia="lt-LT"/>
        </w:rPr>
        <w:t xml:space="preserve">(toliau – prašymas) </w:t>
      </w:r>
      <w:r w:rsidRPr="00FC5629">
        <w:rPr>
          <w:szCs w:val="24"/>
          <w:lang w:eastAsia="lt-LT"/>
        </w:rPr>
        <w:t>nagrinėjimo</w:t>
      </w:r>
      <w:r w:rsidR="00836C09" w:rsidRPr="00FC5629">
        <w:rPr>
          <w:szCs w:val="24"/>
          <w:lang w:eastAsia="lt-LT"/>
        </w:rPr>
        <w:t xml:space="preserve">, </w:t>
      </w:r>
      <w:r w:rsidRPr="00FC5629">
        <w:rPr>
          <w:color w:val="000000"/>
          <w:szCs w:val="24"/>
          <w:shd w:val="clear" w:color="auto" w:fill="FFFFFF"/>
        </w:rPr>
        <w:t xml:space="preserve">kompensacijų už </w:t>
      </w:r>
      <w:r w:rsidRPr="00FC5629">
        <w:rPr>
          <w:szCs w:val="24"/>
          <w:lang w:eastAsia="lt-LT"/>
        </w:rPr>
        <w:t>triukšmo mažinimo priemonių</w:t>
      </w:r>
      <w:r w:rsidRPr="00FC5629">
        <w:rPr>
          <w:color w:val="000000"/>
          <w:szCs w:val="24"/>
          <w:shd w:val="clear" w:color="auto" w:fill="FFFFFF"/>
        </w:rPr>
        <w:t xml:space="preserve"> įgyvendinimą</w:t>
      </w:r>
      <w:r w:rsidR="001953CD">
        <w:rPr>
          <w:color w:val="000000"/>
          <w:szCs w:val="24"/>
          <w:shd w:val="clear" w:color="auto" w:fill="FFFFFF"/>
        </w:rPr>
        <w:t xml:space="preserve"> (toliau – kompensacija)</w:t>
      </w:r>
      <w:r w:rsidRPr="00FC5629">
        <w:rPr>
          <w:color w:val="000000"/>
          <w:szCs w:val="24"/>
          <w:shd w:val="clear" w:color="auto" w:fill="FFFFFF"/>
        </w:rPr>
        <w:t xml:space="preserve"> mokėjimo</w:t>
      </w:r>
      <w:r w:rsidRPr="00FC5629">
        <w:rPr>
          <w:bCs/>
          <w:color w:val="000000"/>
          <w:szCs w:val="24"/>
        </w:rPr>
        <w:t xml:space="preserve"> sąlygas ir </w:t>
      </w:r>
      <w:r w:rsidRPr="00FC5629">
        <w:rPr>
          <w:color w:val="000000"/>
          <w:szCs w:val="24"/>
          <w:shd w:val="clear" w:color="auto" w:fill="FFFFFF"/>
        </w:rPr>
        <w:t>tvarką</w:t>
      </w:r>
      <w:r w:rsidR="009638C5">
        <w:rPr>
          <w:szCs w:val="24"/>
          <w:lang w:eastAsia="lt-LT"/>
        </w:rPr>
        <w:t>.</w:t>
      </w:r>
    </w:p>
    <w:p w14:paraId="6A884B0D" w14:textId="57711C36" w:rsidR="00AE784D" w:rsidRPr="00FC5629" w:rsidRDefault="00AE784D" w:rsidP="00AE784D">
      <w:pPr>
        <w:tabs>
          <w:tab w:val="left" w:pos="851"/>
        </w:tabs>
        <w:ind w:firstLine="567"/>
        <w:jc w:val="both"/>
        <w:rPr>
          <w:strike/>
          <w:szCs w:val="24"/>
          <w:lang w:eastAsia="lt-LT"/>
        </w:rPr>
      </w:pPr>
      <w:r w:rsidRPr="00FC5629">
        <w:rPr>
          <w:szCs w:val="24"/>
          <w:lang w:eastAsia="lt-LT"/>
        </w:rPr>
        <w:t>2. Taisyklėse vartojamos sąvokos</w:t>
      </w:r>
      <w:r w:rsidR="00B834FF">
        <w:rPr>
          <w:szCs w:val="24"/>
          <w:lang w:eastAsia="lt-LT"/>
        </w:rPr>
        <w:t xml:space="preserve"> </w:t>
      </w:r>
      <w:r w:rsidR="00B834FF" w:rsidRPr="00FC5629">
        <w:rPr>
          <w:szCs w:val="24"/>
          <w:lang w:eastAsia="lt-LT"/>
        </w:rPr>
        <w:t>suprantamos taip, kaip jos apibrėžtos Lietuvos Respublikos aviacijos įstatyme, Lietuvos Respublikos specialiųjų žemės naudojimo sąlygų įstatyme, Lietuvos Respublikos triukšmo valdymo įstatyme ir Lietuvos Respublikos statybos įstatyme</w:t>
      </w:r>
      <w:r w:rsidR="00E90D4D">
        <w:rPr>
          <w:szCs w:val="24"/>
          <w:lang w:eastAsia="lt-LT"/>
        </w:rPr>
        <w:t>.</w:t>
      </w:r>
      <w:r w:rsidRPr="00FC5629">
        <w:rPr>
          <w:color w:val="000000"/>
          <w:szCs w:val="24"/>
          <w:shd w:val="clear" w:color="auto" w:fill="FFFFFF"/>
        </w:rPr>
        <w:t xml:space="preserve"> </w:t>
      </w:r>
    </w:p>
    <w:p w14:paraId="27CAF18E" w14:textId="77777777" w:rsidR="00AE784D" w:rsidRPr="00FC5629" w:rsidRDefault="00AE784D" w:rsidP="00AE784D">
      <w:pPr>
        <w:tabs>
          <w:tab w:val="left" w:pos="851"/>
        </w:tabs>
        <w:ind w:firstLine="567"/>
        <w:jc w:val="both"/>
        <w:rPr>
          <w:szCs w:val="24"/>
          <w:lang w:eastAsia="lt-LT"/>
        </w:rPr>
      </w:pPr>
    </w:p>
    <w:p w14:paraId="2FA19CD1" w14:textId="77777777" w:rsidR="00AE784D" w:rsidRPr="00FC5629" w:rsidRDefault="00AE784D" w:rsidP="00B244AA">
      <w:pPr>
        <w:pStyle w:val="Sraopastraipa"/>
        <w:tabs>
          <w:tab w:val="left" w:pos="851"/>
        </w:tabs>
        <w:ind w:left="0"/>
        <w:jc w:val="center"/>
        <w:rPr>
          <w:b/>
          <w:szCs w:val="24"/>
        </w:rPr>
      </w:pPr>
      <w:r w:rsidRPr="00FC5629">
        <w:rPr>
          <w:b/>
          <w:szCs w:val="24"/>
          <w:lang w:eastAsia="lt-LT"/>
        </w:rPr>
        <w:t>II SKYRIUS</w:t>
      </w:r>
    </w:p>
    <w:p w14:paraId="6609DBA9" w14:textId="2CEBB6C5" w:rsidR="00AE784D" w:rsidRPr="00FC5629" w:rsidRDefault="00AE784D" w:rsidP="00B244AA">
      <w:pPr>
        <w:pStyle w:val="Sraopastraipa"/>
        <w:tabs>
          <w:tab w:val="left" w:pos="851"/>
        </w:tabs>
        <w:ind w:left="0"/>
        <w:jc w:val="center"/>
        <w:rPr>
          <w:b/>
          <w:szCs w:val="24"/>
        </w:rPr>
      </w:pPr>
      <w:r w:rsidRPr="00FC5629">
        <w:rPr>
          <w:b/>
          <w:szCs w:val="24"/>
        </w:rPr>
        <w:t>PERSPEKTYVINIŲ TRIUKŠMO ŽEMĖLAPIŲ RENGIMO, DERINIMO, TVIRTINIMO IR VIEŠINIMO TVARKA</w:t>
      </w:r>
    </w:p>
    <w:p w14:paraId="798BE92C" w14:textId="77777777" w:rsidR="00AE784D" w:rsidRPr="00FC5629" w:rsidRDefault="00AE784D">
      <w:pPr>
        <w:tabs>
          <w:tab w:val="left" w:pos="851"/>
        </w:tabs>
        <w:ind w:firstLine="567"/>
        <w:jc w:val="both"/>
        <w:rPr>
          <w:szCs w:val="24"/>
          <w:lang w:eastAsia="lt-LT"/>
        </w:rPr>
      </w:pPr>
    </w:p>
    <w:p w14:paraId="0EEAEF3B" w14:textId="59438975" w:rsidR="00AF567C" w:rsidRPr="00FC5629" w:rsidRDefault="00806087" w:rsidP="00BB3604">
      <w:pPr>
        <w:tabs>
          <w:tab w:val="left" w:pos="851"/>
        </w:tabs>
        <w:ind w:firstLine="567"/>
        <w:jc w:val="both"/>
        <w:rPr>
          <w:szCs w:val="24"/>
        </w:rPr>
      </w:pPr>
      <w:r>
        <w:rPr>
          <w:szCs w:val="24"/>
        </w:rPr>
        <w:t>3</w:t>
      </w:r>
      <w:r w:rsidR="00F32077" w:rsidRPr="00FC5629">
        <w:rPr>
          <w:szCs w:val="24"/>
        </w:rPr>
        <w:t>.</w:t>
      </w:r>
      <w:r w:rsidR="00AF567C" w:rsidRPr="00FC5629">
        <w:rPr>
          <w:szCs w:val="24"/>
        </w:rPr>
        <w:t xml:space="preserve"> </w:t>
      </w:r>
      <w:r w:rsidR="007D2378" w:rsidRPr="00FC5629">
        <w:rPr>
          <w:szCs w:val="24"/>
        </w:rPr>
        <w:t xml:space="preserve">Perspektyvinius </w:t>
      </w:r>
      <w:r w:rsidR="00C81C9A" w:rsidRPr="00FC5629">
        <w:rPr>
          <w:szCs w:val="24"/>
        </w:rPr>
        <w:t xml:space="preserve">triukšmo </w:t>
      </w:r>
      <w:r w:rsidR="007D2378" w:rsidRPr="00FC5629">
        <w:rPr>
          <w:szCs w:val="24"/>
        </w:rPr>
        <w:t>žemėlapius</w:t>
      </w:r>
      <w:r w:rsidR="00F553D9">
        <w:rPr>
          <w:szCs w:val="24"/>
        </w:rPr>
        <w:t xml:space="preserve">, </w:t>
      </w:r>
      <w:r w:rsidR="00F553D9" w:rsidRPr="00846D5F">
        <w:rPr>
          <w:szCs w:val="24"/>
        </w:rPr>
        <w:t xml:space="preserve">skirtus aerodromų triukšmo apsauginėms zonoms </w:t>
      </w:r>
      <w:r w:rsidR="00351057">
        <w:rPr>
          <w:szCs w:val="24"/>
        </w:rPr>
        <w:t xml:space="preserve">(toliau – TAZ) </w:t>
      </w:r>
      <w:r w:rsidR="00F553D9" w:rsidRPr="00846D5F">
        <w:rPr>
          <w:szCs w:val="24"/>
        </w:rPr>
        <w:t>nustatyti aplink</w:t>
      </w:r>
      <w:r w:rsidR="007D2378" w:rsidRPr="00846D5F">
        <w:rPr>
          <w:szCs w:val="24"/>
        </w:rPr>
        <w:t xml:space="preserve"> </w:t>
      </w:r>
      <w:r w:rsidR="00751CC1" w:rsidRPr="00846D5F">
        <w:rPr>
          <w:szCs w:val="24"/>
        </w:rPr>
        <w:t>civilini</w:t>
      </w:r>
      <w:r w:rsidR="00550693" w:rsidRPr="00846D5F">
        <w:rPr>
          <w:szCs w:val="24"/>
        </w:rPr>
        <w:t>us</w:t>
      </w:r>
      <w:r w:rsidR="0061686E" w:rsidRPr="00846D5F">
        <w:rPr>
          <w:szCs w:val="24"/>
        </w:rPr>
        <w:t xml:space="preserve"> </w:t>
      </w:r>
      <w:r w:rsidR="00751CC1" w:rsidRPr="00846D5F">
        <w:rPr>
          <w:szCs w:val="24"/>
        </w:rPr>
        <w:t>aerodrom</w:t>
      </w:r>
      <w:r w:rsidR="00550693" w:rsidRPr="00846D5F">
        <w:rPr>
          <w:szCs w:val="24"/>
        </w:rPr>
        <w:t>us</w:t>
      </w:r>
      <w:r w:rsidR="00751CC1" w:rsidRPr="00846D5F">
        <w:rPr>
          <w:szCs w:val="24"/>
        </w:rPr>
        <w:t xml:space="preserve"> su dirbtine </w:t>
      </w:r>
      <w:bookmarkStart w:id="0" w:name="_Hlk53064455"/>
      <w:r w:rsidR="00751CC1" w:rsidRPr="00846D5F">
        <w:rPr>
          <w:szCs w:val="24"/>
        </w:rPr>
        <w:t>orlaivių kilimo ir tūpimo tako</w:t>
      </w:r>
      <w:r w:rsidR="00AC0863" w:rsidRPr="00846D5F">
        <w:rPr>
          <w:szCs w:val="24"/>
        </w:rPr>
        <w:t>, kuri</w:t>
      </w:r>
      <w:r w:rsidR="00DE6324" w:rsidRPr="00846D5F">
        <w:rPr>
          <w:szCs w:val="24"/>
        </w:rPr>
        <w:t>s</w:t>
      </w:r>
      <w:r w:rsidR="00AC0863" w:rsidRPr="00846D5F">
        <w:rPr>
          <w:szCs w:val="24"/>
        </w:rPr>
        <w:t xml:space="preserve"> </w:t>
      </w:r>
      <w:r w:rsidR="00DE6324" w:rsidRPr="00846D5F">
        <w:rPr>
          <w:szCs w:val="24"/>
        </w:rPr>
        <w:t xml:space="preserve">yra </w:t>
      </w:r>
      <w:r w:rsidR="00AC0863" w:rsidRPr="00846D5F">
        <w:rPr>
          <w:szCs w:val="24"/>
        </w:rPr>
        <w:t>ne trumpesnis kaip 1 200 metrų</w:t>
      </w:r>
      <w:r w:rsidR="003A47A6" w:rsidRPr="00846D5F">
        <w:rPr>
          <w:szCs w:val="24"/>
        </w:rPr>
        <w:t>,</w:t>
      </w:r>
      <w:r w:rsidR="00AC0863" w:rsidRPr="00846D5F">
        <w:rPr>
          <w:szCs w:val="24"/>
        </w:rPr>
        <w:t xml:space="preserve"> </w:t>
      </w:r>
      <w:bookmarkEnd w:id="0"/>
      <w:r w:rsidR="00751CC1" w:rsidRPr="00846D5F">
        <w:rPr>
          <w:szCs w:val="24"/>
        </w:rPr>
        <w:t>danga</w:t>
      </w:r>
      <w:r w:rsidR="0054279C" w:rsidRPr="00846D5F">
        <w:rPr>
          <w:szCs w:val="24"/>
        </w:rPr>
        <w:t xml:space="preserve"> </w:t>
      </w:r>
      <w:r w:rsidR="003A47A6" w:rsidRPr="00846D5F">
        <w:rPr>
          <w:szCs w:val="24"/>
        </w:rPr>
        <w:t xml:space="preserve">(toliau – civilinis aerodromas), </w:t>
      </w:r>
      <w:r w:rsidR="008063E8" w:rsidRPr="00846D5F">
        <w:rPr>
          <w:szCs w:val="24"/>
        </w:rPr>
        <w:t xml:space="preserve">rengia </w:t>
      </w:r>
      <w:r w:rsidR="00427B90" w:rsidRPr="00846D5F">
        <w:rPr>
          <w:szCs w:val="24"/>
        </w:rPr>
        <w:t>civilinį aerodromą</w:t>
      </w:r>
      <w:r w:rsidR="00751CC1" w:rsidRPr="00846D5F">
        <w:rPr>
          <w:szCs w:val="24"/>
        </w:rPr>
        <w:t xml:space="preserve"> </w:t>
      </w:r>
      <w:r w:rsidR="00095E38" w:rsidRPr="00846D5F">
        <w:rPr>
          <w:szCs w:val="24"/>
        </w:rPr>
        <w:t>valdanti</w:t>
      </w:r>
      <w:r w:rsidR="00A44FCC" w:rsidRPr="00846D5F">
        <w:rPr>
          <w:szCs w:val="24"/>
        </w:rPr>
        <w:t xml:space="preserve"> įmonė</w:t>
      </w:r>
      <w:r w:rsidR="00095E38" w:rsidRPr="00846D5F">
        <w:rPr>
          <w:szCs w:val="24"/>
        </w:rPr>
        <w:t xml:space="preserve"> (toliau – </w:t>
      </w:r>
      <w:r w:rsidR="00751CC1" w:rsidRPr="00846D5F">
        <w:rPr>
          <w:szCs w:val="24"/>
        </w:rPr>
        <w:t>k</w:t>
      </w:r>
      <w:r w:rsidR="00C81C9A" w:rsidRPr="00846D5F">
        <w:rPr>
          <w:szCs w:val="24"/>
        </w:rPr>
        <w:t>ompensacijas išmokantis</w:t>
      </w:r>
      <w:r w:rsidR="00C81C9A" w:rsidRPr="00FC5629">
        <w:rPr>
          <w:szCs w:val="24"/>
        </w:rPr>
        <w:t xml:space="preserve"> subjektas</w:t>
      </w:r>
      <w:r w:rsidR="00095E38">
        <w:rPr>
          <w:szCs w:val="24"/>
        </w:rPr>
        <w:t>)</w:t>
      </w:r>
      <w:r w:rsidR="007D2378" w:rsidRPr="00FC5629">
        <w:rPr>
          <w:szCs w:val="24"/>
        </w:rPr>
        <w:t>.</w:t>
      </w:r>
    </w:p>
    <w:p w14:paraId="65E86BFE" w14:textId="3CB743C8" w:rsidR="00874814" w:rsidRPr="00264AD5" w:rsidRDefault="00694137" w:rsidP="00BB3604">
      <w:pPr>
        <w:tabs>
          <w:tab w:val="left" w:pos="851"/>
        </w:tabs>
        <w:ind w:firstLine="567"/>
        <w:jc w:val="both"/>
        <w:rPr>
          <w:noProof/>
          <w:szCs w:val="24"/>
        </w:rPr>
      </w:pPr>
      <w:r>
        <w:rPr>
          <w:szCs w:val="24"/>
        </w:rPr>
        <w:t>4</w:t>
      </w:r>
      <w:r w:rsidR="00874814" w:rsidRPr="00261B88">
        <w:rPr>
          <w:szCs w:val="24"/>
        </w:rPr>
        <w:t xml:space="preserve">. </w:t>
      </w:r>
      <w:r w:rsidR="007D2378" w:rsidRPr="00261B88">
        <w:rPr>
          <w:szCs w:val="24"/>
        </w:rPr>
        <w:t xml:space="preserve">Apie </w:t>
      </w:r>
      <w:r w:rsidR="00347B11" w:rsidRPr="00261B88">
        <w:rPr>
          <w:szCs w:val="24"/>
        </w:rPr>
        <w:t>p</w:t>
      </w:r>
      <w:r w:rsidR="007D2378" w:rsidRPr="00CF1765">
        <w:rPr>
          <w:szCs w:val="24"/>
        </w:rPr>
        <w:t>erspektyvini</w:t>
      </w:r>
      <w:r w:rsidR="004731B4" w:rsidRPr="00D27F6D">
        <w:rPr>
          <w:szCs w:val="24"/>
        </w:rPr>
        <w:t>ų</w:t>
      </w:r>
      <w:r w:rsidR="007D2378" w:rsidRPr="00DB3361">
        <w:rPr>
          <w:szCs w:val="24"/>
        </w:rPr>
        <w:t xml:space="preserve"> </w:t>
      </w:r>
      <w:r w:rsidR="001F4B65" w:rsidRPr="00DB3361">
        <w:rPr>
          <w:szCs w:val="24"/>
        </w:rPr>
        <w:t xml:space="preserve">triukšmo </w:t>
      </w:r>
      <w:r w:rsidR="007D2378" w:rsidRPr="00DB3361">
        <w:rPr>
          <w:szCs w:val="24"/>
        </w:rPr>
        <w:t>žemėlapi</w:t>
      </w:r>
      <w:r w:rsidR="004731B4" w:rsidRPr="00DB3361">
        <w:rPr>
          <w:szCs w:val="24"/>
        </w:rPr>
        <w:t>ų</w:t>
      </w:r>
      <w:r w:rsidR="007D2378" w:rsidRPr="00DB3361">
        <w:rPr>
          <w:szCs w:val="24"/>
        </w:rPr>
        <w:t xml:space="preserve"> rengimo pradžią paskelbiama </w:t>
      </w:r>
      <w:r w:rsidR="00AE784D" w:rsidRPr="00DB3361">
        <w:rPr>
          <w:szCs w:val="24"/>
        </w:rPr>
        <w:t>Lietuvos Respublikos susisiekimo ministerijos</w:t>
      </w:r>
      <w:r w:rsidR="00135F41" w:rsidRPr="00DB3361">
        <w:rPr>
          <w:szCs w:val="24"/>
        </w:rPr>
        <w:t xml:space="preserve"> </w:t>
      </w:r>
      <w:r w:rsidR="007D2378" w:rsidRPr="00DB3361">
        <w:rPr>
          <w:szCs w:val="24"/>
        </w:rPr>
        <w:t>ir</w:t>
      </w:r>
      <w:r w:rsidR="001F4B65" w:rsidRPr="00DB3361">
        <w:rPr>
          <w:szCs w:val="24"/>
        </w:rPr>
        <w:t xml:space="preserve"> </w:t>
      </w:r>
      <w:r w:rsidR="00347B11" w:rsidRPr="00DB3361">
        <w:rPr>
          <w:szCs w:val="24"/>
        </w:rPr>
        <w:t>k</w:t>
      </w:r>
      <w:r w:rsidR="001F4B65" w:rsidRPr="00DB3361">
        <w:rPr>
          <w:szCs w:val="24"/>
        </w:rPr>
        <w:t xml:space="preserve">ompensacijas išmokančio subjekto </w:t>
      </w:r>
      <w:r w:rsidR="007D2378" w:rsidRPr="00DB3361">
        <w:rPr>
          <w:szCs w:val="24"/>
        </w:rPr>
        <w:t>internet</w:t>
      </w:r>
      <w:r w:rsidR="00347B11" w:rsidRPr="00DB3361">
        <w:rPr>
          <w:szCs w:val="24"/>
        </w:rPr>
        <w:t>o</w:t>
      </w:r>
      <w:r w:rsidR="001F4B65" w:rsidRPr="00DB3361">
        <w:rPr>
          <w:szCs w:val="24"/>
        </w:rPr>
        <w:t xml:space="preserve"> </w:t>
      </w:r>
      <w:r w:rsidR="001F4B65" w:rsidRPr="00264AD5">
        <w:rPr>
          <w:szCs w:val="24"/>
        </w:rPr>
        <w:t>svetainėse</w:t>
      </w:r>
      <w:r w:rsidR="007D2378" w:rsidRPr="00264AD5">
        <w:rPr>
          <w:szCs w:val="24"/>
        </w:rPr>
        <w:t>.</w:t>
      </w:r>
      <w:r w:rsidR="00DB3361" w:rsidRPr="00264AD5">
        <w:rPr>
          <w:szCs w:val="24"/>
        </w:rPr>
        <w:t xml:space="preserve"> Perspektyvinius triukšmo žemėlapius kompensacijas </w:t>
      </w:r>
      <w:r w:rsidR="00DB3361" w:rsidRPr="00264AD5">
        <w:rPr>
          <w:noProof/>
          <w:szCs w:val="24"/>
        </w:rPr>
        <w:t xml:space="preserve">išmokantis subjektas parengia ne vėliau kaip per </w:t>
      </w:r>
      <w:r w:rsidR="00596D99" w:rsidRPr="00264AD5">
        <w:rPr>
          <w:noProof/>
          <w:szCs w:val="24"/>
        </w:rPr>
        <w:t>4</w:t>
      </w:r>
      <w:r w:rsidR="00DB3361" w:rsidRPr="00264AD5">
        <w:rPr>
          <w:noProof/>
          <w:szCs w:val="24"/>
        </w:rPr>
        <w:t xml:space="preserve"> mėnesius nuo </w:t>
      </w:r>
      <w:r w:rsidR="00E9297A" w:rsidRPr="00264AD5">
        <w:rPr>
          <w:noProof/>
          <w:szCs w:val="24"/>
        </w:rPr>
        <w:t xml:space="preserve">šiame punkte nurodyto </w:t>
      </w:r>
      <w:r w:rsidR="00D77D68" w:rsidRPr="00264AD5">
        <w:rPr>
          <w:noProof/>
          <w:szCs w:val="24"/>
        </w:rPr>
        <w:t xml:space="preserve">jų rengimo pradžios </w:t>
      </w:r>
      <w:r w:rsidR="00E9297A" w:rsidRPr="00264AD5">
        <w:rPr>
          <w:noProof/>
          <w:szCs w:val="24"/>
        </w:rPr>
        <w:t>paskelbimo.</w:t>
      </w:r>
      <w:r w:rsidR="00DB3361" w:rsidRPr="00264AD5">
        <w:rPr>
          <w:noProof/>
          <w:szCs w:val="24"/>
        </w:rPr>
        <w:t xml:space="preserve"> </w:t>
      </w:r>
    </w:p>
    <w:p w14:paraId="2083ED01" w14:textId="0EF4FA5B" w:rsidR="002F1FF6" w:rsidRPr="00B05C0E" w:rsidRDefault="00490338" w:rsidP="002F1FF6">
      <w:pPr>
        <w:tabs>
          <w:tab w:val="left" w:pos="851"/>
        </w:tabs>
        <w:ind w:firstLine="567"/>
        <w:jc w:val="both"/>
        <w:rPr>
          <w:noProof/>
          <w:szCs w:val="24"/>
        </w:rPr>
      </w:pPr>
      <w:r w:rsidRPr="00264AD5">
        <w:rPr>
          <w:noProof/>
          <w:szCs w:val="24"/>
        </w:rPr>
        <w:t>5</w:t>
      </w:r>
      <w:r w:rsidR="00052751" w:rsidRPr="00264AD5">
        <w:rPr>
          <w:noProof/>
          <w:szCs w:val="24"/>
        </w:rPr>
        <w:t>.</w:t>
      </w:r>
      <w:r w:rsidR="00F32077" w:rsidRPr="00264AD5">
        <w:rPr>
          <w:noProof/>
          <w:szCs w:val="24"/>
        </w:rPr>
        <w:t xml:space="preserve"> Perspektyviniams </w:t>
      </w:r>
      <w:r w:rsidR="003A7C3C" w:rsidRPr="00264AD5">
        <w:rPr>
          <w:noProof/>
          <w:szCs w:val="24"/>
        </w:rPr>
        <w:t xml:space="preserve">triukšmo </w:t>
      </w:r>
      <w:r w:rsidR="00F32077" w:rsidRPr="00264AD5">
        <w:rPr>
          <w:noProof/>
          <w:szCs w:val="24"/>
        </w:rPr>
        <w:t>žemėlapiams</w:t>
      </w:r>
      <w:r w:rsidR="00F32077" w:rsidRPr="00264AD5">
        <w:rPr>
          <w:noProof/>
          <w:szCs w:val="24"/>
          <w:lang w:eastAsia="lt-LT"/>
        </w:rPr>
        <w:t xml:space="preserve"> sudaryti, atsižvelgiant</w:t>
      </w:r>
      <w:r w:rsidR="00194044" w:rsidRPr="00264AD5">
        <w:rPr>
          <w:noProof/>
          <w:szCs w:val="24"/>
          <w:lang w:eastAsia="lt-LT"/>
        </w:rPr>
        <w:t xml:space="preserve"> į T</w:t>
      </w:r>
      <w:r w:rsidR="00F32077" w:rsidRPr="00264AD5">
        <w:rPr>
          <w:noProof/>
          <w:szCs w:val="24"/>
          <w:lang w:eastAsia="lt-LT"/>
        </w:rPr>
        <w:t>riukšmo valdymo įstatyme</w:t>
      </w:r>
      <w:r w:rsidR="007258F0" w:rsidRPr="00264AD5">
        <w:rPr>
          <w:noProof/>
          <w:szCs w:val="24"/>
          <w:lang w:eastAsia="lt-LT"/>
        </w:rPr>
        <w:t>, Aviacijos įstatyme</w:t>
      </w:r>
      <w:r w:rsidR="00F32077" w:rsidRPr="00261B88">
        <w:rPr>
          <w:noProof/>
          <w:szCs w:val="24"/>
          <w:lang w:eastAsia="lt-LT"/>
        </w:rPr>
        <w:t xml:space="preserve"> nustatytų ir </w:t>
      </w:r>
      <w:r w:rsidR="00561072" w:rsidRPr="00261B88">
        <w:rPr>
          <w:noProof/>
          <w:szCs w:val="24"/>
          <w:lang w:eastAsia="lt-LT"/>
        </w:rPr>
        <w:t>Taisyklėse</w:t>
      </w:r>
      <w:r w:rsidR="00F32077" w:rsidRPr="00261B88">
        <w:rPr>
          <w:noProof/>
          <w:szCs w:val="24"/>
          <w:lang w:eastAsia="lt-LT"/>
        </w:rPr>
        <w:t xml:space="preserve"> naudojamų triukšmo rodiklių L</w:t>
      </w:r>
      <w:r w:rsidR="00F32077" w:rsidRPr="00261B88">
        <w:rPr>
          <w:noProof/>
          <w:szCs w:val="24"/>
          <w:vertAlign w:val="subscript"/>
          <w:lang w:eastAsia="lt-LT"/>
        </w:rPr>
        <w:t>dvn</w:t>
      </w:r>
      <w:r w:rsidR="00BB097E">
        <w:rPr>
          <w:noProof/>
          <w:szCs w:val="24"/>
          <w:lang w:eastAsia="lt-LT"/>
        </w:rPr>
        <w:t xml:space="preserve"> </w:t>
      </w:r>
      <w:r w:rsidR="00F32077" w:rsidRPr="00261B88">
        <w:rPr>
          <w:noProof/>
          <w:szCs w:val="24"/>
          <w:lang w:eastAsia="lt-LT"/>
        </w:rPr>
        <w:t>ir L</w:t>
      </w:r>
      <w:r w:rsidR="00F32077" w:rsidRPr="00261B88">
        <w:rPr>
          <w:noProof/>
          <w:szCs w:val="24"/>
          <w:vertAlign w:val="subscript"/>
          <w:lang w:eastAsia="lt-LT"/>
        </w:rPr>
        <w:t>n</w:t>
      </w:r>
      <w:r w:rsidR="00AF567C" w:rsidRPr="00261B88">
        <w:rPr>
          <w:noProof/>
          <w:szCs w:val="24"/>
          <w:vertAlign w:val="subscript"/>
          <w:lang w:eastAsia="lt-LT"/>
        </w:rPr>
        <w:t>akties</w:t>
      </w:r>
      <w:r w:rsidR="00F32077" w:rsidRPr="00261B88">
        <w:rPr>
          <w:noProof/>
          <w:szCs w:val="24"/>
          <w:lang w:eastAsia="lt-LT"/>
        </w:rPr>
        <w:t xml:space="preserve"> verčių apskaičiavimo</w:t>
      </w:r>
      <w:r w:rsidR="00F32077" w:rsidRPr="00B51E4F">
        <w:rPr>
          <w:noProof/>
          <w:szCs w:val="24"/>
          <w:lang w:eastAsia="lt-LT"/>
        </w:rPr>
        <w:t xml:space="preserve"> reikalavimus </w:t>
      </w:r>
      <w:r w:rsidR="007258F0">
        <w:rPr>
          <w:noProof/>
          <w:szCs w:val="24"/>
        </w:rPr>
        <w:t>bei</w:t>
      </w:r>
      <w:r w:rsidR="00F32077" w:rsidRPr="00B51E4F">
        <w:rPr>
          <w:noProof/>
          <w:szCs w:val="24"/>
        </w:rPr>
        <w:t xml:space="preserve"> į juos atitinkančios triukšmo žemėlapiams sudaryti naudojamos triukšmo modeliavimo programinės</w:t>
      </w:r>
      <w:r w:rsidR="00F32077" w:rsidRPr="00FC5629">
        <w:rPr>
          <w:noProof/>
          <w:szCs w:val="24"/>
        </w:rPr>
        <w:t xml:space="preserve"> įrangos įvesties duomenų reikalavimus</w:t>
      </w:r>
      <w:r w:rsidR="00F32077" w:rsidRPr="00B05C0E">
        <w:rPr>
          <w:noProof/>
          <w:szCs w:val="24"/>
        </w:rPr>
        <w:t>, naudojam</w:t>
      </w:r>
      <w:r w:rsidR="00D5503C" w:rsidRPr="00B05C0E">
        <w:rPr>
          <w:noProof/>
          <w:szCs w:val="24"/>
        </w:rPr>
        <w:t>i šie duomenys</w:t>
      </w:r>
      <w:r w:rsidR="00F32077" w:rsidRPr="00B05C0E">
        <w:rPr>
          <w:noProof/>
          <w:szCs w:val="24"/>
        </w:rPr>
        <w:t xml:space="preserve">: </w:t>
      </w:r>
    </w:p>
    <w:p w14:paraId="388FE24B" w14:textId="6A2F4E73" w:rsidR="00754E54" w:rsidRPr="00B05C0E" w:rsidRDefault="00AB06DF" w:rsidP="0029091E">
      <w:pPr>
        <w:tabs>
          <w:tab w:val="left" w:pos="851"/>
        </w:tabs>
        <w:ind w:firstLine="567"/>
        <w:jc w:val="both"/>
        <w:rPr>
          <w:szCs w:val="24"/>
        </w:rPr>
      </w:pPr>
      <w:r>
        <w:rPr>
          <w:noProof/>
          <w:szCs w:val="24"/>
        </w:rPr>
        <w:t>5</w:t>
      </w:r>
      <w:r w:rsidR="00F159A2" w:rsidRPr="00B05C0E">
        <w:rPr>
          <w:noProof/>
          <w:szCs w:val="24"/>
        </w:rPr>
        <w:t>.1.</w:t>
      </w:r>
      <w:r w:rsidR="00023712" w:rsidRPr="00B05C0E">
        <w:rPr>
          <w:noProof/>
          <w:szCs w:val="24"/>
        </w:rPr>
        <w:t xml:space="preserve"> </w:t>
      </w:r>
      <w:r w:rsidR="0029091E" w:rsidRPr="00B05C0E">
        <w:rPr>
          <w:noProof/>
          <w:szCs w:val="24"/>
        </w:rPr>
        <w:t>r</w:t>
      </w:r>
      <w:r w:rsidR="00F32077" w:rsidRPr="00B05C0E">
        <w:rPr>
          <w:noProof/>
          <w:szCs w:val="24"/>
        </w:rPr>
        <w:t>egistrų ir valstybės informacinių sistemų, užregistruotų Registrų</w:t>
      </w:r>
      <w:r w:rsidR="00F32077" w:rsidRPr="00B05C0E">
        <w:rPr>
          <w:szCs w:val="24"/>
        </w:rPr>
        <w:t xml:space="preserve"> ir valstybės informacinių sistemų registre, duomenys</w:t>
      </w:r>
      <w:r w:rsidR="00087F25">
        <w:rPr>
          <w:szCs w:val="24"/>
        </w:rPr>
        <w:t xml:space="preserve"> (išskyrus asmens duomenis)</w:t>
      </w:r>
      <w:r w:rsidR="00770C9C" w:rsidRPr="00B05C0E">
        <w:rPr>
          <w:szCs w:val="24"/>
        </w:rPr>
        <w:t>;</w:t>
      </w:r>
    </w:p>
    <w:p w14:paraId="02E93283" w14:textId="33E18432" w:rsidR="00754E54" w:rsidRPr="00FC5629" w:rsidRDefault="00AB06DF" w:rsidP="003A1075">
      <w:pPr>
        <w:tabs>
          <w:tab w:val="left" w:pos="851"/>
        </w:tabs>
        <w:ind w:firstLine="567"/>
        <w:jc w:val="both"/>
        <w:rPr>
          <w:szCs w:val="24"/>
        </w:rPr>
      </w:pPr>
      <w:r>
        <w:rPr>
          <w:szCs w:val="24"/>
        </w:rPr>
        <w:t>5</w:t>
      </w:r>
      <w:r w:rsidR="00754E54" w:rsidRPr="00B05C0E">
        <w:rPr>
          <w:szCs w:val="24"/>
        </w:rPr>
        <w:t>.</w:t>
      </w:r>
      <w:r w:rsidR="003C0F64" w:rsidRPr="00B05C0E">
        <w:rPr>
          <w:szCs w:val="24"/>
        </w:rPr>
        <w:t>2</w:t>
      </w:r>
      <w:r w:rsidR="00754E54" w:rsidRPr="00B05C0E">
        <w:rPr>
          <w:szCs w:val="24"/>
        </w:rPr>
        <w:t xml:space="preserve">. </w:t>
      </w:r>
      <w:r w:rsidR="00B244AA" w:rsidRPr="00B05C0E">
        <w:rPr>
          <w:szCs w:val="24"/>
        </w:rPr>
        <w:t>v</w:t>
      </w:r>
      <w:r w:rsidR="00F32077" w:rsidRPr="00B05C0E">
        <w:rPr>
          <w:szCs w:val="24"/>
        </w:rPr>
        <w:t>alstybinių erdvinių duomenų rinkinių ir žemėlapių, kurių sąraš</w:t>
      </w:r>
      <w:r w:rsidR="00937E93">
        <w:rPr>
          <w:szCs w:val="24"/>
        </w:rPr>
        <w:t>ą</w:t>
      </w:r>
      <w:r w:rsidR="00F32077" w:rsidRPr="00B05C0E">
        <w:rPr>
          <w:szCs w:val="24"/>
        </w:rPr>
        <w:t xml:space="preserve"> tvirtin</w:t>
      </w:r>
      <w:r w:rsidR="00937E93">
        <w:rPr>
          <w:szCs w:val="24"/>
        </w:rPr>
        <w:t>a</w:t>
      </w:r>
      <w:r w:rsidR="00F32077" w:rsidRPr="00B05C0E">
        <w:rPr>
          <w:szCs w:val="24"/>
        </w:rPr>
        <w:t xml:space="preserve"> </w:t>
      </w:r>
      <w:r w:rsidR="00D62699" w:rsidRPr="00B05C0E">
        <w:rPr>
          <w:szCs w:val="24"/>
        </w:rPr>
        <w:t>Lietuvos Respublikos žemės ūkio ministr</w:t>
      </w:r>
      <w:r w:rsidR="00937E93">
        <w:rPr>
          <w:szCs w:val="24"/>
        </w:rPr>
        <w:t>as</w:t>
      </w:r>
      <w:r w:rsidR="00F32077" w:rsidRPr="00FC5629">
        <w:rPr>
          <w:szCs w:val="24"/>
        </w:rPr>
        <w:t>, kartografinės medžiagos ir erdvinių duomenų rinkinių naujausios versijos</w:t>
      </w:r>
      <w:r w:rsidR="007664E2" w:rsidRPr="00FC5629">
        <w:rPr>
          <w:szCs w:val="24"/>
        </w:rPr>
        <w:t>;</w:t>
      </w:r>
      <w:r w:rsidR="00F32077" w:rsidRPr="00FC5629">
        <w:rPr>
          <w:szCs w:val="24"/>
        </w:rPr>
        <w:t xml:space="preserve"> </w:t>
      </w:r>
    </w:p>
    <w:p w14:paraId="47438835" w14:textId="6D9933A6" w:rsidR="00754E54" w:rsidRPr="00FC5629" w:rsidRDefault="00AB06DF" w:rsidP="003A1075">
      <w:pPr>
        <w:tabs>
          <w:tab w:val="left" w:pos="851"/>
        </w:tabs>
        <w:ind w:firstLine="567"/>
        <w:jc w:val="both"/>
        <w:rPr>
          <w:szCs w:val="24"/>
        </w:rPr>
      </w:pPr>
      <w:r>
        <w:rPr>
          <w:szCs w:val="24"/>
        </w:rPr>
        <w:t>5</w:t>
      </w:r>
      <w:r w:rsidR="00754E54" w:rsidRPr="00FC5629">
        <w:rPr>
          <w:szCs w:val="24"/>
        </w:rPr>
        <w:t>.</w:t>
      </w:r>
      <w:r w:rsidR="003C0F64">
        <w:rPr>
          <w:szCs w:val="24"/>
        </w:rPr>
        <w:t>3</w:t>
      </w:r>
      <w:r w:rsidR="00754E54" w:rsidRPr="00FC5629">
        <w:rPr>
          <w:szCs w:val="24"/>
        </w:rPr>
        <w:t xml:space="preserve">. </w:t>
      </w:r>
      <w:r w:rsidR="000B5A53">
        <w:rPr>
          <w:szCs w:val="24"/>
        </w:rPr>
        <w:t>civiliniame aerodrome</w:t>
      </w:r>
      <w:r w:rsidR="00F32077" w:rsidRPr="00FC5629">
        <w:rPr>
          <w:szCs w:val="24"/>
        </w:rPr>
        <w:t xml:space="preserve"> kylančių ir tupiančių orlaivių eismo duomenys:</w:t>
      </w:r>
    </w:p>
    <w:p w14:paraId="04CD3113" w14:textId="73FD6541" w:rsidR="00AF1134" w:rsidRPr="00FC5629" w:rsidRDefault="00AB06DF" w:rsidP="003A1075">
      <w:pPr>
        <w:tabs>
          <w:tab w:val="left" w:pos="851"/>
        </w:tabs>
        <w:ind w:firstLine="567"/>
        <w:jc w:val="both"/>
        <w:rPr>
          <w:szCs w:val="24"/>
        </w:rPr>
      </w:pPr>
      <w:r>
        <w:rPr>
          <w:szCs w:val="24"/>
        </w:rPr>
        <w:t>5</w:t>
      </w:r>
      <w:r w:rsidR="00754E54" w:rsidRPr="00FC5629">
        <w:rPr>
          <w:szCs w:val="24"/>
        </w:rPr>
        <w:t>.</w:t>
      </w:r>
      <w:r w:rsidR="003C0F64">
        <w:rPr>
          <w:szCs w:val="24"/>
        </w:rPr>
        <w:t>3</w:t>
      </w:r>
      <w:r w:rsidR="00754E54" w:rsidRPr="00FC5629">
        <w:rPr>
          <w:szCs w:val="24"/>
        </w:rPr>
        <w:t>.1.</w:t>
      </w:r>
      <w:r w:rsidR="00B244AA" w:rsidRPr="00FC5629">
        <w:rPr>
          <w:szCs w:val="24"/>
        </w:rPr>
        <w:t xml:space="preserve"> p</w:t>
      </w:r>
      <w:r w:rsidR="00BF24EF" w:rsidRPr="00FC5629">
        <w:rPr>
          <w:szCs w:val="24"/>
        </w:rPr>
        <w:t>rognozuojamas orlaiviais atliekamų operacijų skaičius dienos, vakaro ir nakties metu</w:t>
      </w:r>
      <w:r w:rsidR="00AA04A6">
        <w:rPr>
          <w:szCs w:val="24"/>
        </w:rPr>
        <w:t xml:space="preserve"> </w:t>
      </w:r>
      <w:r w:rsidR="00BF24EF" w:rsidRPr="00FC5629">
        <w:rPr>
          <w:szCs w:val="24"/>
        </w:rPr>
        <w:t xml:space="preserve">pagal maksimalias </w:t>
      </w:r>
      <w:bookmarkStart w:id="1" w:name="_GoBack"/>
      <w:r w:rsidR="00BF24EF" w:rsidRPr="00FC5629">
        <w:rPr>
          <w:szCs w:val="24"/>
        </w:rPr>
        <w:t>ilgalaikes</w:t>
      </w:r>
      <w:r w:rsidR="009D1F94">
        <w:rPr>
          <w:szCs w:val="24"/>
        </w:rPr>
        <w:t xml:space="preserve"> (ne trump</w:t>
      </w:r>
      <w:r w:rsidR="00495998">
        <w:rPr>
          <w:szCs w:val="24"/>
        </w:rPr>
        <w:t>iau</w:t>
      </w:r>
      <w:r w:rsidR="009D1F94">
        <w:rPr>
          <w:szCs w:val="24"/>
        </w:rPr>
        <w:t xml:space="preserve"> kaip 10 metų)</w:t>
      </w:r>
      <w:r w:rsidR="00BF24EF" w:rsidRPr="00FC5629">
        <w:rPr>
          <w:szCs w:val="24"/>
        </w:rPr>
        <w:t xml:space="preserve"> </w:t>
      </w:r>
      <w:r w:rsidR="0018377B">
        <w:rPr>
          <w:szCs w:val="24"/>
        </w:rPr>
        <w:t xml:space="preserve">civilinio </w:t>
      </w:r>
      <w:bookmarkEnd w:id="1"/>
      <w:r w:rsidR="0018377B">
        <w:rPr>
          <w:szCs w:val="24"/>
        </w:rPr>
        <w:t>aerodromo</w:t>
      </w:r>
      <w:r w:rsidR="00BF24EF" w:rsidRPr="00FC5629">
        <w:rPr>
          <w:szCs w:val="24"/>
        </w:rPr>
        <w:t xml:space="preserve"> keleivių bei krovinių srauto prognoz</w:t>
      </w:r>
      <w:r w:rsidR="00AE784D" w:rsidRPr="00FC5629">
        <w:rPr>
          <w:szCs w:val="24"/>
        </w:rPr>
        <w:t>es</w:t>
      </w:r>
      <w:r w:rsidR="00D5503C">
        <w:rPr>
          <w:szCs w:val="24"/>
        </w:rPr>
        <w:t>;</w:t>
      </w:r>
      <w:r w:rsidR="00BF24EF" w:rsidRPr="00FC5629">
        <w:rPr>
          <w:szCs w:val="24"/>
        </w:rPr>
        <w:t xml:space="preserve"> </w:t>
      </w:r>
      <w:r w:rsidR="00D5503C">
        <w:rPr>
          <w:szCs w:val="24"/>
        </w:rPr>
        <w:t>p</w:t>
      </w:r>
      <w:r w:rsidR="00BF24EF" w:rsidRPr="00FC5629">
        <w:rPr>
          <w:szCs w:val="24"/>
        </w:rPr>
        <w:t xml:space="preserve">rognozes </w:t>
      </w:r>
      <w:r w:rsidR="00FE2748">
        <w:rPr>
          <w:szCs w:val="24"/>
        </w:rPr>
        <w:t>rengia</w:t>
      </w:r>
      <w:r w:rsidR="00BF24EF" w:rsidRPr="00FC5629">
        <w:rPr>
          <w:szCs w:val="24"/>
        </w:rPr>
        <w:t xml:space="preserve"> </w:t>
      </w:r>
      <w:r w:rsidR="00D5503C">
        <w:rPr>
          <w:szCs w:val="24"/>
        </w:rPr>
        <w:t>k</w:t>
      </w:r>
      <w:r w:rsidR="00BF24EF" w:rsidRPr="00FC5629">
        <w:rPr>
          <w:szCs w:val="24"/>
        </w:rPr>
        <w:t>ompensacijas išmokantis subjektas;</w:t>
      </w:r>
    </w:p>
    <w:p w14:paraId="4EE06BE3" w14:textId="53172FAD" w:rsidR="00AF1134" w:rsidRPr="00FC5629" w:rsidRDefault="00AB06DF" w:rsidP="003A1075">
      <w:pPr>
        <w:tabs>
          <w:tab w:val="left" w:pos="851"/>
        </w:tabs>
        <w:ind w:firstLine="567"/>
        <w:jc w:val="both"/>
        <w:rPr>
          <w:szCs w:val="24"/>
        </w:rPr>
      </w:pPr>
      <w:r>
        <w:rPr>
          <w:szCs w:val="24"/>
        </w:rPr>
        <w:lastRenderedPageBreak/>
        <w:t>5</w:t>
      </w:r>
      <w:r w:rsidR="00AF1134" w:rsidRPr="00FC5629">
        <w:rPr>
          <w:szCs w:val="24"/>
        </w:rPr>
        <w:t>.</w:t>
      </w:r>
      <w:r w:rsidR="003C0F64">
        <w:rPr>
          <w:szCs w:val="24"/>
        </w:rPr>
        <w:t>3</w:t>
      </w:r>
      <w:r w:rsidR="00AF1134" w:rsidRPr="00FC5629">
        <w:rPr>
          <w:szCs w:val="24"/>
        </w:rPr>
        <w:t xml:space="preserve">.2. </w:t>
      </w:r>
      <w:r w:rsidR="00B244AA" w:rsidRPr="00FC5629">
        <w:rPr>
          <w:szCs w:val="24"/>
        </w:rPr>
        <w:t>s</w:t>
      </w:r>
      <w:r w:rsidR="00F32077" w:rsidRPr="00FC5629">
        <w:rPr>
          <w:szCs w:val="24"/>
        </w:rPr>
        <w:t>tandartinės kilimo ir tūpimo operacijų trajektorijos;</w:t>
      </w:r>
    </w:p>
    <w:p w14:paraId="60468207" w14:textId="3B8CE3CD" w:rsidR="00B56DF4" w:rsidRPr="00FC5629" w:rsidRDefault="00AB06DF" w:rsidP="003A1075">
      <w:pPr>
        <w:tabs>
          <w:tab w:val="left" w:pos="851"/>
        </w:tabs>
        <w:ind w:firstLine="567"/>
        <w:jc w:val="both"/>
        <w:rPr>
          <w:noProof/>
          <w:szCs w:val="24"/>
        </w:rPr>
      </w:pPr>
      <w:r>
        <w:rPr>
          <w:szCs w:val="24"/>
        </w:rPr>
        <w:t>5</w:t>
      </w:r>
      <w:r w:rsidR="00AF1134" w:rsidRPr="00FC5629">
        <w:rPr>
          <w:szCs w:val="24"/>
        </w:rPr>
        <w:t>.</w:t>
      </w:r>
      <w:r w:rsidR="003C0F64">
        <w:rPr>
          <w:szCs w:val="24"/>
        </w:rPr>
        <w:t>3</w:t>
      </w:r>
      <w:r w:rsidR="00AF1134" w:rsidRPr="00FC5629">
        <w:rPr>
          <w:szCs w:val="24"/>
        </w:rPr>
        <w:t xml:space="preserve">.3. </w:t>
      </w:r>
      <w:r w:rsidR="00B244AA" w:rsidRPr="00FC5629">
        <w:rPr>
          <w:noProof/>
          <w:szCs w:val="24"/>
        </w:rPr>
        <w:t>o</w:t>
      </w:r>
      <w:r w:rsidR="00AF567C" w:rsidRPr="00FC5629">
        <w:rPr>
          <w:noProof/>
          <w:szCs w:val="24"/>
        </w:rPr>
        <w:t xml:space="preserve">rlaivių tipai ir jų </w:t>
      </w:r>
      <w:r w:rsidR="00A44DB1" w:rsidRPr="00FC5629">
        <w:rPr>
          <w:noProof/>
          <w:szCs w:val="24"/>
        </w:rPr>
        <w:t>skleidžiamas triukšmas</w:t>
      </w:r>
      <w:r w:rsidR="00AF567C" w:rsidRPr="00FC5629">
        <w:rPr>
          <w:noProof/>
          <w:szCs w:val="24"/>
        </w:rPr>
        <w:t>;</w:t>
      </w:r>
    </w:p>
    <w:p w14:paraId="0BF72495" w14:textId="270C1527" w:rsidR="00B56DF4" w:rsidRPr="00FC5629" w:rsidRDefault="00AB06DF" w:rsidP="00C25E55">
      <w:pPr>
        <w:tabs>
          <w:tab w:val="left" w:pos="851"/>
        </w:tabs>
        <w:ind w:firstLine="567"/>
        <w:jc w:val="both"/>
        <w:rPr>
          <w:noProof/>
          <w:szCs w:val="24"/>
        </w:rPr>
      </w:pPr>
      <w:r>
        <w:rPr>
          <w:noProof/>
          <w:szCs w:val="24"/>
        </w:rPr>
        <w:t>5</w:t>
      </w:r>
      <w:r w:rsidR="00B56DF4" w:rsidRPr="00FC5629">
        <w:rPr>
          <w:noProof/>
          <w:szCs w:val="24"/>
        </w:rPr>
        <w:t>.</w:t>
      </w:r>
      <w:r w:rsidR="003C0F64">
        <w:rPr>
          <w:noProof/>
          <w:szCs w:val="24"/>
        </w:rPr>
        <w:t>3</w:t>
      </w:r>
      <w:r w:rsidR="00B56DF4" w:rsidRPr="00FC5629">
        <w:rPr>
          <w:noProof/>
          <w:szCs w:val="24"/>
        </w:rPr>
        <w:t>.</w:t>
      </w:r>
      <w:r w:rsidR="00BF24EF" w:rsidRPr="00FC5629">
        <w:rPr>
          <w:noProof/>
          <w:szCs w:val="24"/>
        </w:rPr>
        <w:t>4</w:t>
      </w:r>
      <w:r w:rsidR="00B56DF4" w:rsidRPr="00FC5629">
        <w:rPr>
          <w:noProof/>
          <w:szCs w:val="24"/>
        </w:rPr>
        <w:t xml:space="preserve">. </w:t>
      </w:r>
      <w:r w:rsidR="00B244AA" w:rsidRPr="00FC5629">
        <w:rPr>
          <w:noProof/>
          <w:szCs w:val="24"/>
        </w:rPr>
        <w:t>k</w:t>
      </w:r>
      <w:r w:rsidR="00F32077" w:rsidRPr="00FC5629">
        <w:rPr>
          <w:noProof/>
          <w:szCs w:val="24"/>
        </w:rPr>
        <w:t>iti duomenys apie oro transporto eismą, atsižvelgiant</w:t>
      </w:r>
      <w:r w:rsidR="00C25E55">
        <w:rPr>
          <w:noProof/>
          <w:szCs w:val="24"/>
        </w:rPr>
        <w:t xml:space="preserve"> </w:t>
      </w:r>
      <w:r w:rsidR="00F32077" w:rsidRPr="00FC5629">
        <w:rPr>
          <w:noProof/>
          <w:szCs w:val="24"/>
        </w:rPr>
        <w:t xml:space="preserve">į </w:t>
      </w:r>
      <w:r w:rsidR="006D5150" w:rsidRPr="00FC5629">
        <w:rPr>
          <w:noProof/>
          <w:szCs w:val="24"/>
        </w:rPr>
        <w:t>Taisyklėse</w:t>
      </w:r>
      <w:r w:rsidR="000E410F" w:rsidRPr="00FC5629">
        <w:rPr>
          <w:noProof/>
          <w:szCs w:val="24"/>
        </w:rPr>
        <w:t xml:space="preserve"> nuro</w:t>
      </w:r>
      <w:r w:rsidR="00F32077" w:rsidRPr="00FC5629">
        <w:rPr>
          <w:noProof/>
          <w:szCs w:val="24"/>
        </w:rPr>
        <w:t>dytus metodus, metodik</w:t>
      </w:r>
      <w:r w:rsidR="000E410F" w:rsidRPr="00FC5629">
        <w:rPr>
          <w:noProof/>
          <w:szCs w:val="24"/>
        </w:rPr>
        <w:t>as</w:t>
      </w:r>
      <w:r w:rsidR="00F32077" w:rsidRPr="00FC5629">
        <w:rPr>
          <w:noProof/>
          <w:szCs w:val="24"/>
        </w:rPr>
        <w:t xml:space="preserve"> ir Lietuvos standartuose nustatytus reikalavimus</w:t>
      </w:r>
      <w:r w:rsidR="00F10210" w:rsidRPr="00FC5629">
        <w:rPr>
          <w:noProof/>
          <w:szCs w:val="24"/>
        </w:rPr>
        <w:t>;</w:t>
      </w:r>
    </w:p>
    <w:p w14:paraId="24F4496D" w14:textId="422C0576" w:rsidR="00BE7490" w:rsidRPr="00A157FD" w:rsidRDefault="00AB06DF" w:rsidP="007B51B8">
      <w:pPr>
        <w:tabs>
          <w:tab w:val="left" w:pos="851"/>
        </w:tabs>
        <w:ind w:firstLine="567"/>
        <w:jc w:val="both"/>
        <w:rPr>
          <w:noProof/>
          <w:szCs w:val="24"/>
        </w:rPr>
      </w:pPr>
      <w:r>
        <w:rPr>
          <w:noProof/>
          <w:szCs w:val="24"/>
        </w:rPr>
        <w:t>5</w:t>
      </w:r>
      <w:r w:rsidR="00B56DF4" w:rsidRPr="00FC5629">
        <w:rPr>
          <w:noProof/>
          <w:szCs w:val="24"/>
        </w:rPr>
        <w:t>.</w:t>
      </w:r>
      <w:r w:rsidR="003C0F64">
        <w:rPr>
          <w:noProof/>
          <w:szCs w:val="24"/>
        </w:rPr>
        <w:t>3</w:t>
      </w:r>
      <w:r w:rsidR="00B56DF4" w:rsidRPr="00FC5629">
        <w:rPr>
          <w:noProof/>
          <w:szCs w:val="24"/>
        </w:rPr>
        <w:t>.</w:t>
      </w:r>
      <w:r w:rsidR="00BF24EF" w:rsidRPr="00FC5629">
        <w:rPr>
          <w:noProof/>
          <w:szCs w:val="24"/>
        </w:rPr>
        <w:t>5</w:t>
      </w:r>
      <w:r w:rsidR="00B56DF4" w:rsidRPr="00FC5629">
        <w:rPr>
          <w:noProof/>
          <w:szCs w:val="24"/>
        </w:rPr>
        <w:t xml:space="preserve">. </w:t>
      </w:r>
      <w:r w:rsidR="00B244AA" w:rsidRPr="00FC5629">
        <w:rPr>
          <w:noProof/>
          <w:szCs w:val="24"/>
        </w:rPr>
        <w:t>k</w:t>
      </w:r>
      <w:r w:rsidR="00F32077" w:rsidRPr="00FC5629">
        <w:rPr>
          <w:noProof/>
          <w:szCs w:val="24"/>
        </w:rPr>
        <w:t xml:space="preserve">iti </w:t>
      </w:r>
      <w:r w:rsidR="006D5150" w:rsidRPr="00FC5629">
        <w:rPr>
          <w:noProof/>
          <w:szCs w:val="24"/>
        </w:rPr>
        <w:t>Taisyklių</w:t>
      </w:r>
      <w:r w:rsidR="00F32077" w:rsidRPr="00FC5629">
        <w:rPr>
          <w:noProof/>
          <w:szCs w:val="24"/>
        </w:rPr>
        <w:t xml:space="preserve"> </w:t>
      </w:r>
      <w:r>
        <w:rPr>
          <w:noProof/>
          <w:szCs w:val="24"/>
        </w:rPr>
        <w:t>5</w:t>
      </w:r>
      <w:r w:rsidR="00F32077" w:rsidRPr="00FC5629">
        <w:rPr>
          <w:noProof/>
          <w:szCs w:val="24"/>
        </w:rPr>
        <w:t>.</w:t>
      </w:r>
      <w:r w:rsidR="00946487">
        <w:rPr>
          <w:noProof/>
          <w:szCs w:val="24"/>
        </w:rPr>
        <w:t>3</w:t>
      </w:r>
      <w:r w:rsidR="00F32077" w:rsidRPr="00FC5629">
        <w:rPr>
          <w:noProof/>
          <w:szCs w:val="24"/>
        </w:rPr>
        <w:t>.</w:t>
      </w:r>
      <w:r w:rsidR="00760EB3" w:rsidRPr="00FC5629">
        <w:rPr>
          <w:noProof/>
          <w:szCs w:val="24"/>
        </w:rPr>
        <w:t>1</w:t>
      </w:r>
      <w:r w:rsidR="00F32077" w:rsidRPr="00A157FD">
        <w:rPr>
          <w:noProof/>
          <w:szCs w:val="24"/>
        </w:rPr>
        <w:t>–</w:t>
      </w:r>
      <w:r>
        <w:rPr>
          <w:noProof/>
          <w:szCs w:val="24"/>
        </w:rPr>
        <w:t>5</w:t>
      </w:r>
      <w:r w:rsidR="00F32077" w:rsidRPr="00A157FD">
        <w:rPr>
          <w:noProof/>
          <w:szCs w:val="24"/>
        </w:rPr>
        <w:t>.</w:t>
      </w:r>
      <w:r w:rsidR="00946487" w:rsidRPr="00A157FD">
        <w:rPr>
          <w:noProof/>
          <w:szCs w:val="24"/>
        </w:rPr>
        <w:t>3</w:t>
      </w:r>
      <w:r w:rsidR="00F32077" w:rsidRPr="00A157FD">
        <w:rPr>
          <w:noProof/>
          <w:szCs w:val="24"/>
        </w:rPr>
        <w:t>.</w:t>
      </w:r>
      <w:r w:rsidR="00A56676" w:rsidRPr="00A157FD">
        <w:rPr>
          <w:noProof/>
          <w:szCs w:val="24"/>
        </w:rPr>
        <w:t>4</w:t>
      </w:r>
      <w:r w:rsidR="00F32077" w:rsidRPr="00A157FD">
        <w:rPr>
          <w:noProof/>
          <w:szCs w:val="24"/>
        </w:rPr>
        <w:t xml:space="preserve"> </w:t>
      </w:r>
      <w:r w:rsidR="009C6B1E" w:rsidRPr="00A157FD">
        <w:rPr>
          <w:noProof/>
          <w:szCs w:val="24"/>
        </w:rPr>
        <w:t>papu</w:t>
      </w:r>
      <w:r w:rsidR="00B244AA" w:rsidRPr="00A157FD">
        <w:rPr>
          <w:noProof/>
          <w:szCs w:val="24"/>
        </w:rPr>
        <w:t>n</w:t>
      </w:r>
      <w:r w:rsidR="009C6B1E" w:rsidRPr="00A157FD">
        <w:rPr>
          <w:noProof/>
          <w:szCs w:val="24"/>
        </w:rPr>
        <w:t xml:space="preserve">kčiuose </w:t>
      </w:r>
      <w:r w:rsidR="00F32077" w:rsidRPr="00A157FD">
        <w:rPr>
          <w:noProof/>
          <w:szCs w:val="24"/>
        </w:rPr>
        <w:t xml:space="preserve">nenurodyti duomenys, informacija ir dokumentai, reikalingi </w:t>
      </w:r>
      <w:r w:rsidR="00D5503C" w:rsidRPr="00A157FD">
        <w:rPr>
          <w:noProof/>
          <w:szCs w:val="24"/>
        </w:rPr>
        <w:t>p</w:t>
      </w:r>
      <w:r w:rsidR="00CE499C" w:rsidRPr="00A157FD">
        <w:rPr>
          <w:noProof/>
          <w:szCs w:val="24"/>
        </w:rPr>
        <w:t xml:space="preserve">erspektyviniams </w:t>
      </w:r>
      <w:r w:rsidR="00F32077" w:rsidRPr="00A157FD">
        <w:rPr>
          <w:noProof/>
          <w:szCs w:val="24"/>
        </w:rPr>
        <w:t>triukšmo žemėlapiams sudaryti</w:t>
      </w:r>
      <w:r w:rsidR="00CE499C" w:rsidRPr="00A157FD">
        <w:rPr>
          <w:noProof/>
          <w:szCs w:val="24"/>
        </w:rPr>
        <w:t>.</w:t>
      </w:r>
    </w:p>
    <w:p w14:paraId="604A7DB2" w14:textId="5B453992" w:rsidR="002F4F9F" w:rsidRPr="00A157FD" w:rsidRDefault="00BB5336" w:rsidP="002F4F9F">
      <w:pPr>
        <w:tabs>
          <w:tab w:val="left" w:pos="851"/>
        </w:tabs>
        <w:ind w:firstLine="567"/>
        <w:jc w:val="both"/>
        <w:rPr>
          <w:noProof/>
          <w:szCs w:val="24"/>
        </w:rPr>
      </w:pPr>
      <w:r>
        <w:rPr>
          <w:noProof/>
          <w:szCs w:val="24"/>
        </w:rPr>
        <w:t>6</w:t>
      </w:r>
      <w:r w:rsidR="00113B35" w:rsidRPr="00A157FD">
        <w:rPr>
          <w:noProof/>
          <w:szCs w:val="24"/>
        </w:rPr>
        <w:t xml:space="preserve">. </w:t>
      </w:r>
      <w:r w:rsidR="00F0777F" w:rsidRPr="00A157FD">
        <w:rPr>
          <w:noProof/>
          <w:szCs w:val="24"/>
        </w:rPr>
        <w:t xml:space="preserve">Perspektyviniams </w:t>
      </w:r>
      <w:r w:rsidR="00992D8B" w:rsidRPr="005D64B3">
        <w:rPr>
          <w:noProof/>
          <w:szCs w:val="24"/>
        </w:rPr>
        <w:t xml:space="preserve">triukšmo </w:t>
      </w:r>
      <w:r w:rsidR="00F0777F" w:rsidRPr="006808F2">
        <w:rPr>
          <w:noProof/>
          <w:szCs w:val="24"/>
        </w:rPr>
        <w:t>žemėlapiams</w:t>
      </w:r>
      <w:r w:rsidR="00992D8B" w:rsidRPr="006808F2">
        <w:rPr>
          <w:noProof/>
          <w:szCs w:val="24"/>
        </w:rPr>
        <w:t xml:space="preserve"> </w:t>
      </w:r>
      <w:r w:rsidR="00F0777F" w:rsidRPr="00C53686">
        <w:rPr>
          <w:noProof/>
          <w:szCs w:val="24"/>
        </w:rPr>
        <w:t xml:space="preserve">sudaryti taikomų ilgalaikių metinių triukšmo rodiklių </w:t>
      </w:r>
      <w:r w:rsidR="00F0777F" w:rsidRPr="003576BD">
        <w:rPr>
          <w:noProof/>
          <w:szCs w:val="24"/>
          <w:lang w:eastAsia="lt-LT"/>
        </w:rPr>
        <w:t>L</w:t>
      </w:r>
      <w:r w:rsidR="00F0777F" w:rsidRPr="00F06F2C">
        <w:rPr>
          <w:noProof/>
          <w:szCs w:val="24"/>
          <w:vertAlign w:val="subscript"/>
          <w:lang w:eastAsia="lt-LT"/>
        </w:rPr>
        <w:t>dvn</w:t>
      </w:r>
      <w:r w:rsidR="00B04E9E">
        <w:rPr>
          <w:noProof/>
          <w:szCs w:val="24"/>
          <w:lang w:eastAsia="lt-LT"/>
        </w:rPr>
        <w:t xml:space="preserve"> </w:t>
      </w:r>
      <w:r w:rsidR="00F0777F" w:rsidRPr="00F06F2C">
        <w:rPr>
          <w:noProof/>
          <w:szCs w:val="24"/>
          <w:lang w:eastAsia="lt-LT"/>
        </w:rPr>
        <w:t>ir L</w:t>
      </w:r>
      <w:r w:rsidR="00F0777F" w:rsidRPr="00F06F2C">
        <w:rPr>
          <w:noProof/>
          <w:szCs w:val="24"/>
          <w:vertAlign w:val="subscript"/>
          <w:lang w:eastAsia="lt-LT"/>
        </w:rPr>
        <w:t>nakties</w:t>
      </w:r>
      <w:r w:rsidR="00F0777F" w:rsidRPr="00E30990">
        <w:rPr>
          <w:noProof/>
          <w:szCs w:val="24"/>
          <w:lang w:eastAsia="lt-LT"/>
        </w:rPr>
        <w:t xml:space="preserve"> </w:t>
      </w:r>
      <w:r w:rsidR="00F0777F" w:rsidRPr="00CB358F">
        <w:rPr>
          <w:noProof/>
          <w:szCs w:val="24"/>
        </w:rPr>
        <w:t xml:space="preserve">vertės </w:t>
      </w:r>
      <w:r w:rsidR="00F0777F" w:rsidRPr="00261B88">
        <w:rPr>
          <w:noProof/>
          <w:szCs w:val="24"/>
        </w:rPr>
        <w:t>nustatomos taikant su 2003 m. rugpjūčio 6 d. Komisijos rekomendacij</w:t>
      </w:r>
      <w:r w:rsidR="00DC0A4E" w:rsidRPr="00261B88">
        <w:rPr>
          <w:noProof/>
          <w:szCs w:val="24"/>
        </w:rPr>
        <w:t>os</w:t>
      </w:r>
      <w:r w:rsidR="00F0777F" w:rsidRPr="00CF1765">
        <w:rPr>
          <w:noProof/>
          <w:szCs w:val="24"/>
        </w:rPr>
        <w:t xml:space="preserve"> 2003/613/EB dėl gairių pramonės, orlaivių, kelių ir geležinkelių transporto keliamo t</w:t>
      </w:r>
      <w:r w:rsidR="00F0777F" w:rsidRPr="00D27F6D">
        <w:rPr>
          <w:noProof/>
          <w:szCs w:val="24"/>
        </w:rPr>
        <w:t>riukšmo patikslintiems tarpiniams skaičiavimo metodams ir su emisija susijusių duomenų</w:t>
      </w:r>
      <w:r w:rsidR="00177077" w:rsidRPr="00DB3361">
        <w:rPr>
          <w:noProof/>
          <w:szCs w:val="24"/>
        </w:rPr>
        <w:t xml:space="preserve"> </w:t>
      </w:r>
      <w:r w:rsidR="00DC0A4E" w:rsidRPr="00DB3361">
        <w:rPr>
          <w:noProof/>
          <w:szCs w:val="24"/>
        </w:rPr>
        <w:t xml:space="preserve">nuostatomis </w:t>
      </w:r>
      <w:r w:rsidR="00F0777F" w:rsidRPr="00DB3361">
        <w:rPr>
          <w:noProof/>
          <w:szCs w:val="24"/>
        </w:rPr>
        <w:t>suderintą</w:t>
      </w:r>
      <w:r w:rsidR="002E021C" w:rsidRPr="00DB3361">
        <w:rPr>
          <w:noProof/>
          <w:szCs w:val="24"/>
        </w:rPr>
        <w:t xml:space="preserve"> </w:t>
      </w:r>
      <w:r w:rsidR="001C39F1" w:rsidRPr="00DB3361">
        <w:rPr>
          <w:noProof/>
          <w:szCs w:val="24"/>
        </w:rPr>
        <w:t xml:space="preserve">Europos civilinės aviacijos konferencijos 2005 m. gruodžio </w:t>
      </w:r>
      <w:r w:rsidR="00372DC7">
        <w:rPr>
          <w:noProof/>
          <w:szCs w:val="24"/>
        </w:rPr>
        <w:br/>
      </w:r>
      <w:r w:rsidR="001C39F1" w:rsidRPr="00DB3361">
        <w:rPr>
          <w:noProof/>
          <w:szCs w:val="24"/>
        </w:rPr>
        <w:t>7 d. ataskaitoje ECAC.CEAC Doc. 29 „Triukšmo kontūrų aplink civilinius oro uostus standartinio skaičiavimo metodo ataskaita. Trečias leidimas“ aprašytą metodik</w:t>
      </w:r>
      <w:r w:rsidR="00DC0A4E" w:rsidRPr="00DB3361">
        <w:rPr>
          <w:noProof/>
          <w:szCs w:val="24"/>
        </w:rPr>
        <w:t>ą</w:t>
      </w:r>
      <w:r w:rsidR="001C39F1" w:rsidRPr="00DB3361">
        <w:rPr>
          <w:noProof/>
          <w:szCs w:val="24"/>
        </w:rPr>
        <w:t xml:space="preserve">. Iš skirtingų skrydžio trajektorijų modeliavimo būdų turi būti naudojama ECAC.CEAC Dok. 29 </w:t>
      </w:r>
      <w:r w:rsidR="00846A74" w:rsidRPr="00DB3361">
        <w:rPr>
          <w:noProof/>
          <w:szCs w:val="24"/>
        </w:rPr>
        <w:t>„Triukšmo kontūrų aplink civilinius oro uostus standartinio skaičiavimo metodo ataskaita. Trečias</w:t>
      </w:r>
      <w:r w:rsidR="00E94304">
        <w:rPr>
          <w:noProof/>
          <w:szCs w:val="24"/>
        </w:rPr>
        <w:t xml:space="preserve"> </w:t>
      </w:r>
      <w:r w:rsidR="00846A74" w:rsidRPr="00DB3361">
        <w:rPr>
          <w:noProof/>
          <w:szCs w:val="24"/>
        </w:rPr>
        <w:t xml:space="preserve">leidimas“ </w:t>
      </w:r>
      <w:r w:rsidR="001C39F1" w:rsidRPr="00DB3361">
        <w:rPr>
          <w:noProof/>
          <w:szCs w:val="24"/>
        </w:rPr>
        <w:t>2 tomo 3.6 skyriuje aprašyta segmentacijos metodika</w:t>
      </w:r>
      <w:r w:rsidR="009036DD">
        <w:rPr>
          <w:noProof/>
          <w:szCs w:val="24"/>
        </w:rPr>
        <w:t>.</w:t>
      </w:r>
    </w:p>
    <w:p w14:paraId="24C4F8DF" w14:textId="3BFF8533" w:rsidR="00604AE6" w:rsidRPr="00FC5629" w:rsidRDefault="00E0241D" w:rsidP="00604AE6">
      <w:pPr>
        <w:tabs>
          <w:tab w:val="left" w:pos="851"/>
        </w:tabs>
        <w:ind w:firstLine="567"/>
        <w:jc w:val="both"/>
        <w:rPr>
          <w:noProof/>
          <w:szCs w:val="24"/>
        </w:rPr>
      </w:pPr>
      <w:r>
        <w:rPr>
          <w:noProof/>
          <w:szCs w:val="24"/>
        </w:rPr>
        <w:t>7</w:t>
      </w:r>
      <w:r w:rsidR="002F4F9F" w:rsidRPr="00A157FD">
        <w:rPr>
          <w:noProof/>
          <w:szCs w:val="24"/>
        </w:rPr>
        <w:t xml:space="preserve">. </w:t>
      </w:r>
      <w:r w:rsidR="00F32077" w:rsidRPr="00A157FD">
        <w:rPr>
          <w:noProof/>
          <w:szCs w:val="24"/>
        </w:rPr>
        <w:t xml:space="preserve">Perspektyviniams </w:t>
      </w:r>
      <w:r w:rsidR="000B4D80" w:rsidRPr="00A157FD">
        <w:rPr>
          <w:noProof/>
          <w:szCs w:val="24"/>
        </w:rPr>
        <w:t xml:space="preserve">triukšmo </w:t>
      </w:r>
      <w:r w:rsidR="00F32077" w:rsidRPr="00A157FD">
        <w:rPr>
          <w:noProof/>
          <w:szCs w:val="24"/>
        </w:rPr>
        <w:t>žemėlapiams</w:t>
      </w:r>
      <w:r w:rsidR="001A1DCD">
        <w:rPr>
          <w:noProof/>
          <w:szCs w:val="24"/>
        </w:rPr>
        <w:t xml:space="preserve"> </w:t>
      </w:r>
      <w:r w:rsidR="00BE7490" w:rsidRPr="0061479B">
        <w:rPr>
          <w:bCs/>
          <w:noProof/>
        </w:rPr>
        <w:t xml:space="preserve">ir aerodromo </w:t>
      </w:r>
      <w:r w:rsidR="0061479B">
        <w:rPr>
          <w:bCs/>
          <w:noProof/>
        </w:rPr>
        <w:t>TAZ</w:t>
      </w:r>
      <w:r w:rsidR="00306237" w:rsidRPr="0061479B">
        <w:rPr>
          <w:bCs/>
          <w:noProof/>
        </w:rPr>
        <w:t xml:space="preserve"> </w:t>
      </w:r>
      <w:r w:rsidR="00BE7490" w:rsidRPr="0061479B">
        <w:rPr>
          <w:bCs/>
          <w:noProof/>
        </w:rPr>
        <w:t>erdvinių duomenų rinkiniui</w:t>
      </w:r>
      <w:r w:rsidR="00BE7490" w:rsidRPr="0061479B">
        <w:rPr>
          <w:noProof/>
        </w:rPr>
        <w:t xml:space="preserve"> </w:t>
      </w:r>
      <w:r w:rsidR="00F32077" w:rsidRPr="0061479B">
        <w:rPr>
          <w:noProof/>
          <w:szCs w:val="24"/>
        </w:rPr>
        <w:t>sudaryti taikomų triukšmo</w:t>
      </w:r>
      <w:r w:rsidR="00F32077" w:rsidRPr="008745CB">
        <w:rPr>
          <w:noProof/>
          <w:szCs w:val="24"/>
        </w:rPr>
        <w:t xml:space="preserve"> rodiklių vertės turi būti apskaičiuotos 4 metrų triukšmo įverti</w:t>
      </w:r>
      <w:r w:rsidR="00F32077" w:rsidRPr="00FC5629">
        <w:rPr>
          <w:noProof/>
          <w:szCs w:val="24"/>
        </w:rPr>
        <w:t xml:space="preserve">nimo aukštyje virš žemės paviršiaus šiais intervalais: </w:t>
      </w:r>
    </w:p>
    <w:p w14:paraId="27E78A7E" w14:textId="3DF703D4" w:rsidR="00602F8A" w:rsidRPr="00FC5629" w:rsidRDefault="00E027CA" w:rsidP="00416DBB">
      <w:pPr>
        <w:tabs>
          <w:tab w:val="left" w:pos="851"/>
        </w:tabs>
        <w:ind w:firstLine="567"/>
        <w:jc w:val="both"/>
        <w:rPr>
          <w:noProof/>
          <w:szCs w:val="24"/>
        </w:rPr>
      </w:pPr>
      <w:r>
        <w:rPr>
          <w:noProof/>
          <w:szCs w:val="24"/>
        </w:rPr>
        <w:t>7</w:t>
      </w:r>
      <w:r w:rsidR="00602F8A" w:rsidRPr="00FC5629">
        <w:rPr>
          <w:noProof/>
          <w:szCs w:val="24"/>
        </w:rPr>
        <w:t xml:space="preserve">.1. </w:t>
      </w:r>
      <w:r w:rsidR="00DC0A4E" w:rsidRPr="00FC5629">
        <w:rPr>
          <w:noProof/>
          <w:szCs w:val="24"/>
        </w:rPr>
        <w:t>triukšmo rodikli</w:t>
      </w:r>
      <w:r w:rsidR="00DC0A4E">
        <w:rPr>
          <w:noProof/>
          <w:szCs w:val="24"/>
        </w:rPr>
        <w:t>s</w:t>
      </w:r>
      <w:r w:rsidR="00DC0A4E" w:rsidRPr="00FC5629">
        <w:rPr>
          <w:noProof/>
          <w:szCs w:val="24"/>
        </w:rPr>
        <w:t xml:space="preserve"> </w:t>
      </w:r>
      <w:r w:rsidR="00F32077" w:rsidRPr="00FC5629">
        <w:rPr>
          <w:noProof/>
          <w:szCs w:val="24"/>
        </w:rPr>
        <w:t>L</w:t>
      </w:r>
      <w:r w:rsidR="00F32077" w:rsidRPr="00FC5629">
        <w:rPr>
          <w:noProof/>
          <w:szCs w:val="24"/>
          <w:vertAlign w:val="subscript"/>
        </w:rPr>
        <w:t>nakties</w:t>
      </w:r>
      <w:r w:rsidR="00F32077" w:rsidRPr="00FC5629">
        <w:rPr>
          <w:noProof/>
          <w:szCs w:val="24"/>
        </w:rPr>
        <w:t xml:space="preserve"> </w:t>
      </w:r>
      <w:r w:rsidR="00DC0A4E">
        <w:rPr>
          <w:noProof/>
          <w:szCs w:val="24"/>
        </w:rPr>
        <w:t>–</w:t>
      </w:r>
      <w:r w:rsidR="00F32077" w:rsidRPr="00FC5629">
        <w:rPr>
          <w:noProof/>
          <w:szCs w:val="24"/>
        </w:rPr>
        <w:t xml:space="preserve"> &gt; 55 dBA;</w:t>
      </w:r>
    </w:p>
    <w:p w14:paraId="18CE0F27" w14:textId="518C5BA6" w:rsidR="00D5186F" w:rsidRPr="00FC5629" w:rsidRDefault="001A708D" w:rsidP="006F4215">
      <w:pPr>
        <w:tabs>
          <w:tab w:val="left" w:pos="851"/>
        </w:tabs>
        <w:ind w:firstLine="567"/>
        <w:jc w:val="both"/>
        <w:rPr>
          <w:noProof/>
          <w:szCs w:val="24"/>
        </w:rPr>
      </w:pPr>
      <w:r>
        <w:rPr>
          <w:noProof/>
          <w:szCs w:val="24"/>
        </w:rPr>
        <w:t>7</w:t>
      </w:r>
      <w:r w:rsidR="00602F8A" w:rsidRPr="00FC5629">
        <w:rPr>
          <w:noProof/>
          <w:szCs w:val="24"/>
        </w:rPr>
        <w:t xml:space="preserve">.2. </w:t>
      </w:r>
      <w:r w:rsidR="00F32077" w:rsidRPr="00FC5629">
        <w:rPr>
          <w:noProof/>
          <w:szCs w:val="24"/>
        </w:rPr>
        <w:t>triukšmo rodikli</w:t>
      </w:r>
      <w:r w:rsidR="00DC0A4E">
        <w:rPr>
          <w:noProof/>
          <w:szCs w:val="24"/>
        </w:rPr>
        <w:t>s</w:t>
      </w:r>
      <w:r w:rsidR="00DC0A4E" w:rsidRPr="00DC0A4E">
        <w:rPr>
          <w:noProof/>
          <w:szCs w:val="24"/>
        </w:rPr>
        <w:t xml:space="preserve"> </w:t>
      </w:r>
      <w:r w:rsidR="00DC0A4E" w:rsidRPr="00FC5629">
        <w:rPr>
          <w:noProof/>
          <w:szCs w:val="24"/>
        </w:rPr>
        <w:t>L</w:t>
      </w:r>
      <w:r w:rsidR="00DC0A4E" w:rsidRPr="00FC5629">
        <w:rPr>
          <w:noProof/>
          <w:szCs w:val="24"/>
          <w:vertAlign w:val="subscript"/>
        </w:rPr>
        <w:t>dvn</w:t>
      </w:r>
      <w:r w:rsidR="00DC0A4E">
        <w:rPr>
          <w:noProof/>
          <w:szCs w:val="24"/>
        </w:rPr>
        <w:t xml:space="preserve"> –</w:t>
      </w:r>
      <w:r w:rsidR="00F32077" w:rsidRPr="00FC5629">
        <w:rPr>
          <w:noProof/>
          <w:szCs w:val="24"/>
        </w:rPr>
        <w:t xml:space="preserve"> &gt; 65 dBA</w:t>
      </w:r>
      <w:r w:rsidR="006D0510">
        <w:rPr>
          <w:noProof/>
          <w:szCs w:val="24"/>
        </w:rPr>
        <w:t>.</w:t>
      </w:r>
    </w:p>
    <w:p w14:paraId="34281187" w14:textId="0B3BAA57" w:rsidR="00FE417B" w:rsidRPr="00FC5629" w:rsidRDefault="0072151C" w:rsidP="003A2DA6">
      <w:pPr>
        <w:tabs>
          <w:tab w:val="left" w:pos="851"/>
        </w:tabs>
        <w:ind w:firstLine="567"/>
        <w:jc w:val="both"/>
        <w:rPr>
          <w:noProof/>
          <w:szCs w:val="24"/>
        </w:rPr>
      </w:pPr>
      <w:r>
        <w:rPr>
          <w:noProof/>
          <w:szCs w:val="24"/>
        </w:rPr>
        <w:t>8</w:t>
      </w:r>
      <w:r w:rsidR="00D5186F" w:rsidRPr="00FC5629">
        <w:rPr>
          <w:noProof/>
          <w:szCs w:val="24"/>
        </w:rPr>
        <w:t xml:space="preserve">. </w:t>
      </w:r>
      <w:r w:rsidR="00DC0A4E">
        <w:rPr>
          <w:noProof/>
          <w:szCs w:val="24"/>
        </w:rPr>
        <w:t>T</w:t>
      </w:r>
      <w:r w:rsidR="00F32077" w:rsidRPr="00FC5629">
        <w:rPr>
          <w:noProof/>
          <w:szCs w:val="24"/>
        </w:rPr>
        <w:t>riukšmo rodikli</w:t>
      </w:r>
      <w:r w:rsidR="00ED2143" w:rsidRPr="00FC5629">
        <w:rPr>
          <w:noProof/>
          <w:szCs w:val="24"/>
        </w:rPr>
        <w:t>o</w:t>
      </w:r>
      <w:r w:rsidR="00F32077" w:rsidRPr="00FC5629">
        <w:rPr>
          <w:noProof/>
          <w:szCs w:val="24"/>
        </w:rPr>
        <w:t xml:space="preserve"> </w:t>
      </w:r>
      <w:r w:rsidR="00DC0A4E" w:rsidRPr="00FC5629">
        <w:rPr>
          <w:noProof/>
          <w:szCs w:val="24"/>
        </w:rPr>
        <w:t>L</w:t>
      </w:r>
      <w:r w:rsidR="00DC0A4E" w:rsidRPr="00FC5629">
        <w:rPr>
          <w:noProof/>
          <w:szCs w:val="24"/>
          <w:vertAlign w:val="subscript"/>
        </w:rPr>
        <w:t>vakaro</w:t>
      </w:r>
      <w:r w:rsidR="00DC0A4E" w:rsidRPr="00FC5629">
        <w:rPr>
          <w:noProof/>
          <w:szCs w:val="24"/>
        </w:rPr>
        <w:t xml:space="preserve"> </w:t>
      </w:r>
      <w:r w:rsidR="00F32077" w:rsidRPr="00FC5629">
        <w:rPr>
          <w:noProof/>
          <w:szCs w:val="24"/>
        </w:rPr>
        <w:t>vertė</w:t>
      </w:r>
      <w:r w:rsidR="00ED2143" w:rsidRPr="00FC5629">
        <w:rPr>
          <w:noProof/>
          <w:szCs w:val="24"/>
        </w:rPr>
        <w:t xml:space="preserve"> </w:t>
      </w:r>
      <w:r w:rsidR="00F32077" w:rsidRPr="00FC5629">
        <w:rPr>
          <w:noProof/>
          <w:szCs w:val="24"/>
        </w:rPr>
        <w:t>apskaičiuojam</w:t>
      </w:r>
      <w:r w:rsidR="00ED2143" w:rsidRPr="00FC5629">
        <w:rPr>
          <w:noProof/>
          <w:szCs w:val="24"/>
        </w:rPr>
        <w:t xml:space="preserve">a </w:t>
      </w:r>
      <w:r w:rsidR="00970733" w:rsidRPr="00FC5629">
        <w:rPr>
          <w:noProof/>
          <w:szCs w:val="24"/>
        </w:rPr>
        <w:t xml:space="preserve">orlaivių </w:t>
      </w:r>
      <w:r w:rsidR="00F32077" w:rsidRPr="00FC5629">
        <w:rPr>
          <w:noProof/>
          <w:szCs w:val="24"/>
        </w:rPr>
        <w:t>triukšmo veikiamoje teritorijoje ir taikom</w:t>
      </w:r>
      <w:r w:rsidR="00344C16" w:rsidRPr="00FC5629">
        <w:rPr>
          <w:noProof/>
          <w:szCs w:val="24"/>
        </w:rPr>
        <w:t>a</w:t>
      </w:r>
      <w:r w:rsidR="00F32077" w:rsidRPr="00FC5629">
        <w:rPr>
          <w:noProof/>
          <w:szCs w:val="24"/>
        </w:rPr>
        <w:t xml:space="preserve"> triukšmo rodikliui </w:t>
      </w:r>
      <w:r w:rsidR="00DC0A4E" w:rsidRPr="00FC5629">
        <w:rPr>
          <w:noProof/>
          <w:szCs w:val="24"/>
        </w:rPr>
        <w:t>L</w:t>
      </w:r>
      <w:r w:rsidR="00DC0A4E" w:rsidRPr="00FC5629">
        <w:rPr>
          <w:noProof/>
          <w:szCs w:val="24"/>
          <w:vertAlign w:val="subscript"/>
        </w:rPr>
        <w:t>dvn</w:t>
      </w:r>
      <w:r w:rsidR="00DC0A4E" w:rsidRPr="00FC5629">
        <w:rPr>
          <w:noProof/>
          <w:szCs w:val="24"/>
        </w:rPr>
        <w:t xml:space="preserve"> </w:t>
      </w:r>
      <w:r w:rsidR="00F32077" w:rsidRPr="00FC5629">
        <w:rPr>
          <w:noProof/>
          <w:szCs w:val="24"/>
        </w:rPr>
        <w:t xml:space="preserve">apskaičiuoti. </w:t>
      </w:r>
    </w:p>
    <w:p w14:paraId="00353107" w14:textId="318C6663" w:rsidR="00FE417B" w:rsidRPr="00FC5629" w:rsidRDefault="00846F27" w:rsidP="003A2DA6">
      <w:pPr>
        <w:tabs>
          <w:tab w:val="left" w:pos="851"/>
        </w:tabs>
        <w:ind w:firstLine="567"/>
        <w:jc w:val="both"/>
        <w:rPr>
          <w:noProof/>
          <w:szCs w:val="24"/>
        </w:rPr>
      </w:pPr>
      <w:r>
        <w:rPr>
          <w:noProof/>
          <w:szCs w:val="24"/>
        </w:rPr>
        <w:t>9</w:t>
      </w:r>
      <w:r w:rsidR="00FE417B" w:rsidRPr="00FC5629">
        <w:rPr>
          <w:noProof/>
          <w:szCs w:val="24"/>
        </w:rPr>
        <w:t xml:space="preserve">. </w:t>
      </w:r>
      <w:r w:rsidR="00B77334" w:rsidRPr="00FC5629">
        <w:rPr>
          <w:noProof/>
          <w:szCs w:val="24"/>
        </w:rPr>
        <w:t xml:space="preserve">Perspektyviniuose </w:t>
      </w:r>
      <w:r w:rsidR="00FE417B" w:rsidRPr="00FC5629">
        <w:rPr>
          <w:noProof/>
          <w:szCs w:val="24"/>
        </w:rPr>
        <w:t xml:space="preserve">triukšmo </w:t>
      </w:r>
      <w:r w:rsidR="00B77334" w:rsidRPr="00FC5629">
        <w:rPr>
          <w:noProof/>
          <w:szCs w:val="24"/>
        </w:rPr>
        <w:t>žemėlapiuose</w:t>
      </w:r>
      <w:r w:rsidR="0078285A">
        <w:rPr>
          <w:noProof/>
          <w:szCs w:val="24"/>
        </w:rPr>
        <w:t xml:space="preserve">, </w:t>
      </w:r>
      <w:r w:rsidR="003E5A85">
        <w:rPr>
          <w:noProof/>
          <w:szCs w:val="24"/>
        </w:rPr>
        <w:t xml:space="preserve">kurie </w:t>
      </w:r>
      <w:r w:rsidR="0078285A">
        <w:rPr>
          <w:noProof/>
          <w:szCs w:val="24"/>
        </w:rPr>
        <w:t>sudarom</w:t>
      </w:r>
      <w:r w:rsidR="003E5A85">
        <w:rPr>
          <w:noProof/>
          <w:szCs w:val="24"/>
        </w:rPr>
        <w:t>i</w:t>
      </w:r>
      <w:r w:rsidR="0078285A">
        <w:rPr>
          <w:noProof/>
          <w:szCs w:val="24"/>
        </w:rPr>
        <w:t xml:space="preserve"> </w:t>
      </w:r>
      <w:r w:rsidR="00321E8C" w:rsidRPr="00321E8C">
        <w:rPr>
          <w:noProof/>
          <w:szCs w:val="24"/>
        </w:rPr>
        <w:t>valstybinėje 1994 m. Lietuvos koordinačių sistemoje LKS-94</w:t>
      </w:r>
      <w:r w:rsidR="005C24B1">
        <w:rPr>
          <w:noProof/>
          <w:szCs w:val="24"/>
        </w:rPr>
        <w:t xml:space="preserve"> ir kurių mastelis </w:t>
      </w:r>
      <w:r w:rsidR="005C24B1" w:rsidRPr="005C24B1">
        <w:rPr>
          <w:noProof/>
          <w:szCs w:val="24"/>
        </w:rPr>
        <w:t>pasirenkamas</w:t>
      </w:r>
      <w:r w:rsidR="005C24B1">
        <w:rPr>
          <w:noProof/>
          <w:szCs w:val="24"/>
        </w:rPr>
        <w:t xml:space="preserve"> </w:t>
      </w:r>
      <w:r w:rsidR="005C24B1" w:rsidRPr="005C24B1">
        <w:rPr>
          <w:noProof/>
          <w:szCs w:val="24"/>
        </w:rPr>
        <w:t>atsižvelgiant į turimus žemėlapius</w:t>
      </w:r>
      <w:r w:rsidR="001157A2">
        <w:rPr>
          <w:noProof/>
          <w:szCs w:val="24"/>
        </w:rPr>
        <w:t xml:space="preserve"> pagal </w:t>
      </w:r>
      <w:r w:rsidR="005C24B1">
        <w:rPr>
          <w:noProof/>
          <w:szCs w:val="24"/>
        </w:rPr>
        <w:t xml:space="preserve">Taisyklių </w:t>
      </w:r>
      <w:r w:rsidR="00230B74">
        <w:rPr>
          <w:noProof/>
          <w:szCs w:val="24"/>
        </w:rPr>
        <w:t>5</w:t>
      </w:r>
      <w:r w:rsidR="005C24B1" w:rsidRPr="005C24B1">
        <w:rPr>
          <w:noProof/>
          <w:szCs w:val="24"/>
        </w:rPr>
        <w:t xml:space="preserve">.2 </w:t>
      </w:r>
      <w:r w:rsidR="00EA6B9C">
        <w:rPr>
          <w:noProof/>
          <w:szCs w:val="24"/>
        </w:rPr>
        <w:t>pa</w:t>
      </w:r>
      <w:r w:rsidR="005C24B1" w:rsidRPr="005C24B1">
        <w:rPr>
          <w:noProof/>
          <w:szCs w:val="24"/>
        </w:rPr>
        <w:t>punk</w:t>
      </w:r>
      <w:r w:rsidR="005C24B1">
        <w:rPr>
          <w:noProof/>
          <w:szCs w:val="24"/>
        </w:rPr>
        <w:t>t</w:t>
      </w:r>
      <w:r w:rsidR="001157A2">
        <w:rPr>
          <w:noProof/>
          <w:szCs w:val="24"/>
        </w:rPr>
        <w:t>į</w:t>
      </w:r>
      <w:r w:rsidR="005C24B1" w:rsidRPr="00CF44F2">
        <w:rPr>
          <w:noProof/>
          <w:szCs w:val="24"/>
        </w:rPr>
        <w:t>,</w:t>
      </w:r>
      <w:r w:rsidR="00FE417B" w:rsidRPr="00CF44F2">
        <w:rPr>
          <w:noProof/>
          <w:szCs w:val="24"/>
        </w:rPr>
        <w:t xml:space="preserve"> </w:t>
      </w:r>
      <w:r w:rsidR="00B77334" w:rsidRPr="00CF44F2">
        <w:rPr>
          <w:noProof/>
          <w:szCs w:val="24"/>
        </w:rPr>
        <w:t>turi būti ši informacija:</w:t>
      </w:r>
    </w:p>
    <w:p w14:paraId="13A689E0" w14:textId="7240AAFE" w:rsidR="00FE417B" w:rsidRPr="00FC5629" w:rsidRDefault="00F17F4C" w:rsidP="00953926">
      <w:pPr>
        <w:tabs>
          <w:tab w:val="left" w:pos="851"/>
        </w:tabs>
        <w:ind w:firstLine="567"/>
        <w:jc w:val="both"/>
        <w:rPr>
          <w:noProof/>
          <w:szCs w:val="24"/>
        </w:rPr>
      </w:pPr>
      <w:r>
        <w:rPr>
          <w:noProof/>
          <w:szCs w:val="24"/>
        </w:rPr>
        <w:t>9</w:t>
      </w:r>
      <w:r w:rsidR="00FE417B" w:rsidRPr="00FC5629">
        <w:rPr>
          <w:noProof/>
          <w:szCs w:val="24"/>
        </w:rPr>
        <w:t xml:space="preserve">.1. </w:t>
      </w:r>
      <w:r w:rsidR="001C39F1" w:rsidRPr="00FC5629">
        <w:rPr>
          <w:noProof/>
          <w:szCs w:val="24"/>
        </w:rPr>
        <w:t>ž</w:t>
      </w:r>
      <w:r w:rsidR="00B77334" w:rsidRPr="00FC5629">
        <w:rPr>
          <w:noProof/>
          <w:szCs w:val="24"/>
        </w:rPr>
        <w:t>emėlapio pavadinimas;</w:t>
      </w:r>
    </w:p>
    <w:p w14:paraId="77040FEB" w14:textId="35ECD9F8" w:rsidR="00FE417B" w:rsidRPr="00FC5629" w:rsidRDefault="00F17F4C" w:rsidP="00953926">
      <w:pPr>
        <w:tabs>
          <w:tab w:val="left" w:pos="851"/>
        </w:tabs>
        <w:ind w:firstLine="567"/>
        <w:jc w:val="both"/>
        <w:rPr>
          <w:szCs w:val="24"/>
        </w:rPr>
      </w:pPr>
      <w:r>
        <w:rPr>
          <w:noProof/>
          <w:szCs w:val="24"/>
        </w:rPr>
        <w:t>9</w:t>
      </w:r>
      <w:r w:rsidR="00FE417B" w:rsidRPr="00FC5629">
        <w:rPr>
          <w:noProof/>
          <w:szCs w:val="24"/>
        </w:rPr>
        <w:t xml:space="preserve">.2. </w:t>
      </w:r>
      <w:r w:rsidR="003E5A85">
        <w:rPr>
          <w:noProof/>
          <w:szCs w:val="24"/>
        </w:rPr>
        <w:t>k</w:t>
      </w:r>
      <w:r w:rsidR="00E84F22">
        <w:rPr>
          <w:noProof/>
          <w:szCs w:val="24"/>
        </w:rPr>
        <w:t>ompensacijas išmokančio</w:t>
      </w:r>
      <w:r w:rsidR="00E84F22">
        <w:rPr>
          <w:szCs w:val="24"/>
        </w:rPr>
        <w:t xml:space="preserve"> subjekto</w:t>
      </w:r>
      <w:r w:rsidR="00B77334" w:rsidRPr="00FC5629">
        <w:rPr>
          <w:szCs w:val="24"/>
        </w:rPr>
        <w:t xml:space="preserve"> pavadinimas;</w:t>
      </w:r>
    </w:p>
    <w:p w14:paraId="71E3A5C2" w14:textId="5A72D722" w:rsidR="00FE417B" w:rsidRPr="00FC5629" w:rsidRDefault="00F17F4C" w:rsidP="00953926">
      <w:pPr>
        <w:tabs>
          <w:tab w:val="left" w:pos="851"/>
        </w:tabs>
        <w:ind w:firstLine="567"/>
        <w:jc w:val="both"/>
        <w:rPr>
          <w:szCs w:val="24"/>
        </w:rPr>
      </w:pPr>
      <w:r>
        <w:rPr>
          <w:szCs w:val="24"/>
        </w:rPr>
        <w:t>9</w:t>
      </w:r>
      <w:r w:rsidR="00FE417B" w:rsidRPr="00FC5629">
        <w:rPr>
          <w:szCs w:val="24"/>
        </w:rPr>
        <w:t xml:space="preserve">.3. </w:t>
      </w:r>
      <w:r w:rsidR="001C39F1" w:rsidRPr="00FC5629">
        <w:rPr>
          <w:szCs w:val="24"/>
        </w:rPr>
        <w:t>že</w:t>
      </w:r>
      <w:r w:rsidR="00B77334" w:rsidRPr="00FC5629">
        <w:rPr>
          <w:szCs w:val="24"/>
        </w:rPr>
        <w:t>mėlapio sudarymo data;</w:t>
      </w:r>
      <w:r w:rsidR="00D52F65" w:rsidRPr="00FC5629">
        <w:rPr>
          <w:szCs w:val="24"/>
        </w:rPr>
        <w:t xml:space="preserve"> </w:t>
      </w:r>
    </w:p>
    <w:p w14:paraId="455AEB67" w14:textId="02B41D9B" w:rsidR="00193C5E" w:rsidRPr="00FC5629" w:rsidRDefault="00F17F4C" w:rsidP="00953926">
      <w:pPr>
        <w:tabs>
          <w:tab w:val="left" w:pos="851"/>
        </w:tabs>
        <w:ind w:firstLine="567"/>
        <w:jc w:val="both"/>
        <w:rPr>
          <w:szCs w:val="24"/>
        </w:rPr>
      </w:pPr>
      <w:r>
        <w:rPr>
          <w:szCs w:val="24"/>
        </w:rPr>
        <w:t>9</w:t>
      </w:r>
      <w:r w:rsidR="00FE417B" w:rsidRPr="00FC5629">
        <w:rPr>
          <w:szCs w:val="24"/>
        </w:rPr>
        <w:t xml:space="preserve">.4. </w:t>
      </w:r>
      <w:r w:rsidR="001C39F1" w:rsidRPr="00FC5629">
        <w:rPr>
          <w:szCs w:val="24"/>
        </w:rPr>
        <w:t>i</w:t>
      </w:r>
      <w:r w:rsidR="001F7596" w:rsidRPr="00FC5629">
        <w:rPr>
          <w:szCs w:val="24"/>
        </w:rPr>
        <w:t>nformacija, leidžianti identifikuoti žemėlapyje vaizduojamą vietą:</w:t>
      </w:r>
    </w:p>
    <w:p w14:paraId="2DE8437B" w14:textId="52E06626" w:rsidR="0051691D" w:rsidRDefault="00F17F4C" w:rsidP="00953926">
      <w:pPr>
        <w:tabs>
          <w:tab w:val="left" w:pos="851"/>
        </w:tabs>
        <w:ind w:firstLine="567"/>
        <w:jc w:val="both"/>
        <w:rPr>
          <w:szCs w:val="24"/>
        </w:rPr>
      </w:pPr>
      <w:r>
        <w:rPr>
          <w:szCs w:val="24"/>
        </w:rPr>
        <w:t>9</w:t>
      </w:r>
      <w:r w:rsidR="00193C5E" w:rsidRPr="00FC5629">
        <w:rPr>
          <w:szCs w:val="24"/>
        </w:rPr>
        <w:t>.4.1.</w:t>
      </w:r>
      <w:r w:rsidR="0051691D">
        <w:rPr>
          <w:szCs w:val="24"/>
        </w:rPr>
        <w:t xml:space="preserve"> n</w:t>
      </w:r>
      <w:r w:rsidR="0051691D" w:rsidRPr="00EE4151">
        <w:rPr>
          <w:szCs w:val="24"/>
        </w:rPr>
        <w:t>e mažiau kaip tr</w:t>
      </w:r>
      <w:r w:rsidR="0051691D">
        <w:rPr>
          <w:szCs w:val="24"/>
        </w:rPr>
        <w:t>y</w:t>
      </w:r>
      <w:r w:rsidR="0051691D" w:rsidRPr="00EE4151">
        <w:rPr>
          <w:szCs w:val="24"/>
        </w:rPr>
        <w:t>s koordinačių tinklo ašių susikirtimo tašk</w:t>
      </w:r>
      <w:r w:rsidR="0051691D">
        <w:rPr>
          <w:szCs w:val="24"/>
        </w:rPr>
        <w:t>ai</w:t>
      </w:r>
      <w:r w:rsidR="0051691D" w:rsidRPr="00EE4151">
        <w:rPr>
          <w:szCs w:val="24"/>
        </w:rPr>
        <w:t xml:space="preserve"> ir</w:t>
      </w:r>
      <w:r w:rsidR="0051691D">
        <w:rPr>
          <w:szCs w:val="24"/>
        </w:rPr>
        <w:t xml:space="preserve"> </w:t>
      </w:r>
      <w:r w:rsidR="0051691D" w:rsidRPr="00EE4151">
        <w:rPr>
          <w:szCs w:val="24"/>
        </w:rPr>
        <w:t>ne mažiau kaip vieno koordinačių tinklo susikirtimo taško koordinačių reikšm</w:t>
      </w:r>
      <w:r w:rsidR="0051691D">
        <w:rPr>
          <w:szCs w:val="24"/>
        </w:rPr>
        <w:t>ė;</w:t>
      </w:r>
      <w:r w:rsidR="00193C5E" w:rsidRPr="00FC5629">
        <w:rPr>
          <w:szCs w:val="24"/>
        </w:rPr>
        <w:t xml:space="preserve"> </w:t>
      </w:r>
    </w:p>
    <w:p w14:paraId="4C05A5DC" w14:textId="05BBAB68" w:rsidR="00193C5E" w:rsidRPr="00FC5629" w:rsidRDefault="00F17F4C" w:rsidP="00953926">
      <w:pPr>
        <w:tabs>
          <w:tab w:val="left" w:pos="851"/>
        </w:tabs>
        <w:ind w:firstLine="567"/>
        <w:jc w:val="both"/>
        <w:rPr>
          <w:szCs w:val="24"/>
        </w:rPr>
      </w:pPr>
      <w:r>
        <w:rPr>
          <w:szCs w:val="24"/>
        </w:rPr>
        <w:t>9</w:t>
      </w:r>
      <w:r w:rsidR="0051691D">
        <w:rPr>
          <w:szCs w:val="24"/>
        </w:rPr>
        <w:t xml:space="preserve">.4.2. </w:t>
      </w:r>
      <w:r w:rsidR="00000579">
        <w:rPr>
          <w:szCs w:val="24"/>
        </w:rPr>
        <w:t xml:space="preserve">teritorijos </w:t>
      </w:r>
      <w:r w:rsidR="001C39F1" w:rsidRPr="00FC5629">
        <w:rPr>
          <w:szCs w:val="24"/>
        </w:rPr>
        <w:t>a</w:t>
      </w:r>
      <w:r w:rsidR="00D52F65" w:rsidRPr="00FC5629">
        <w:rPr>
          <w:szCs w:val="24"/>
        </w:rPr>
        <w:t xml:space="preserve">dministracinių </w:t>
      </w:r>
      <w:r w:rsidR="00000579">
        <w:rPr>
          <w:szCs w:val="24"/>
        </w:rPr>
        <w:t>vienetų (apskričių, savivaldybių)</w:t>
      </w:r>
      <w:r w:rsidR="00D52F65" w:rsidRPr="00FC5629">
        <w:rPr>
          <w:szCs w:val="24"/>
        </w:rPr>
        <w:t xml:space="preserve"> ribos </w:t>
      </w:r>
      <w:r w:rsidR="003E5A85">
        <w:rPr>
          <w:szCs w:val="24"/>
        </w:rPr>
        <w:t>ir</w:t>
      </w:r>
      <w:r w:rsidR="003E5A85" w:rsidRPr="00FC5629">
        <w:rPr>
          <w:szCs w:val="24"/>
        </w:rPr>
        <w:t xml:space="preserve"> </w:t>
      </w:r>
      <w:r w:rsidR="00D52F65" w:rsidRPr="00FC5629">
        <w:rPr>
          <w:szCs w:val="24"/>
        </w:rPr>
        <w:t>pavadinimai;</w:t>
      </w:r>
    </w:p>
    <w:p w14:paraId="0FB8C1CA" w14:textId="0BAB78F8" w:rsidR="00193C5E" w:rsidRPr="00FC5629" w:rsidRDefault="00F17F4C" w:rsidP="00953926">
      <w:pPr>
        <w:tabs>
          <w:tab w:val="left" w:pos="851"/>
        </w:tabs>
        <w:ind w:firstLine="567"/>
        <w:jc w:val="both"/>
        <w:rPr>
          <w:szCs w:val="24"/>
        </w:rPr>
      </w:pPr>
      <w:r>
        <w:rPr>
          <w:szCs w:val="24"/>
        </w:rPr>
        <w:t>9</w:t>
      </w:r>
      <w:r w:rsidR="00193C5E" w:rsidRPr="00FC5629">
        <w:rPr>
          <w:szCs w:val="24"/>
        </w:rPr>
        <w:t>.4.</w:t>
      </w:r>
      <w:r w:rsidR="0051691D">
        <w:rPr>
          <w:szCs w:val="24"/>
        </w:rPr>
        <w:t>3</w:t>
      </w:r>
      <w:r w:rsidR="00193C5E" w:rsidRPr="00FC5629">
        <w:rPr>
          <w:szCs w:val="24"/>
        </w:rPr>
        <w:t xml:space="preserve">. </w:t>
      </w:r>
      <w:r w:rsidR="001C39F1" w:rsidRPr="00FC5629">
        <w:rPr>
          <w:szCs w:val="24"/>
        </w:rPr>
        <w:t>k</w:t>
      </w:r>
      <w:r w:rsidR="00D52F65" w:rsidRPr="00FC5629">
        <w:rPr>
          <w:szCs w:val="24"/>
        </w:rPr>
        <w:t>aimo gyvenamųjų vietovių ribos ir pavadinimai;</w:t>
      </w:r>
    </w:p>
    <w:p w14:paraId="3DEF2632" w14:textId="4C4C80CF" w:rsidR="00193C5E" w:rsidRPr="00FC5629" w:rsidRDefault="00F17F4C" w:rsidP="00953926">
      <w:pPr>
        <w:tabs>
          <w:tab w:val="left" w:pos="851"/>
        </w:tabs>
        <w:ind w:firstLine="567"/>
        <w:jc w:val="both"/>
        <w:rPr>
          <w:szCs w:val="24"/>
        </w:rPr>
      </w:pPr>
      <w:r>
        <w:rPr>
          <w:szCs w:val="24"/>
        </w:rPr>
        <w:t>9</w:t>
      </w:r>
      <w:r w:rsidR="00193C5E" w:rsidRPr="00FC5629">
        <w:rPr>
          <w:szCs w:val="24"/>
        </w:rPr>
        <w:t>.4.</w:t>
      </w:r>
      <w:r w:rsidR="0051691D">
        <w:rPr>
          <w:szCs w:val="24"/>
        </w:rPr>
        <w:t>4</w:t>
      </w:r>
      <w:r w:rsidR="00193C5E" w:rsidRPr="00FC5629">
        <w:rPr>
          <w:szCs w:val="24"/>
        </w:rPr>
        <w:t xml:space="preserve">. </w:t>
      </w:r>
      <w:r w:rsidR="001C39F1" w:rsidRPr="00FC5629">
        <w:rPr>
          <w:szCs w:val="24"/>
        </w:rPr>
        <w:t>h</w:t>
      </w:r>
      <w:r w:rsidR="00D52F65" w:rsidRPr="00FC5629">
        <w:rPr>
          <w:szCs w:val="24"/>
        </w:rPr>
        <w:t>idrografiniai elementai: upės, ežerai, tvenkiniai ir magistraliniai grioviai;</w:t>
      </w:r>
    </w:p>
    <w:p w14:paraId="1A990E67" w14:textId="2DF66050" w:rsidR="00193C5E" w:rsidRPr="00FC5629" w:rsidRDefault="00F17F4C" w:rsidP="00953926">
      <w:pPr>
        <w:tabs>
          <w:tab w:val="left" w:pos="851"/>
        </w:tabs>
        <w:ind w:firstLine="567"/>
        <w:jc w:val="both"/>
        <w:rPr>
          <w:szCs w:val="24"/>
        </w:rPr>
      </w:pPr>
      <w:r>
        <w:rPr>
          <w:szCs w:val="24"/>
        </w:rPr>
        <w:t>9</w:t>
      </w:r>
      <w:r w:rsidR="00193C5E" w:rsidRPr="00FC5629">
        <w:rPr>
          <w:szCs w:val="24"/>
        </w:rPr>
        <w:t>.4.</w:t>
      </w:r>
      <w:r w:rsidR="0051691D">
        <w:rPr>
          <w:szCs w:val="24"/>
        </w:rPr>
        <w:t>5</w:t>
      </w:r>
      <w:r w:rsidR="00193C5E" w:rsidRPr="00FC5629">
        <w:rPr>
          <w:szCs w:val="24"/>
        </w:rPr>
        <w:t xml:space="preserve">. </w:t>
      </w:r>
      <w:r w:rsidR="001C39F1" w:rsidRPr="00FC5629">
        <w:rPr>
          <w:szCs w:val="24"/>
        </w:rPr>
        <w:t>m</w:t>
      </w:r>
      <w:r w:rsidR="00D52F65" w:rsidRPr="00FC5629">
        <w:rPr>
          <w:szCs w:val="24"/>
        </w:rPr>
        <w:t>agistraliniai, krašto, rajoniniai keliai ir viešieji vietinės reikšmės keliai;</w:t>
      </w:r>
    </w:p>
    <w:p w14:paraId="7CCA4EC5" w14:textId="5FD9B21B" w:rsidR="00193C5E" w:rsidRPr="00FC5629" w:rsidRDefault="00F17F4C" w:rsidP="00953926">
      <w:pPr>
        <w:tabs>
          <w:tab w:val="left" w:pos="851"/>
        </w:tabs>
        <w:ind w:firstLine="567"/>
        <w:jc w:val="both"/>
        <w:rPr>
          <w:szCs w:val="24"/>
        </w:rPr>
      </w:pPr>
      <w:r>
        <w:rPr>
          <w:szCs w:val="24"/>
        </w:rPr>
        <w:t>9</w:t>
      </w:r>
      <w:r w:rsidR="00193C5E" w:rsidRPr="00FC5629">
        <w:rPr>
          <w:szCs w:val="24"/>
        </w:rPr>
        <w:t>.4.</w:t>
      </w:r>
      <w:r w:rsidR="0051691D">
        <w:rPr>
          <w:szCs w:val="24"/>
        </w:rPr>
        <w:t>6</w:t>
      </w:r>
      <w:r w:rsidR="00193C5E" w:rsidRPr="00FC5629">
        <w:rPr>
          <w:szCs w:val="24"/>
        </w:rPr>
        <w:t xml:space="preserve">. </w:t>
      </w:r>
      <w:r w:rsidR="00D52F65" w:rsidRPr="00FC5629">
        <w:rPr>
          <w:szCs w:val="24"/>
        </w:rPr>
        <w:t xml:space="preserve">gatvės </w:t>
      </w:r>
      <w:r w:rsidR="004E7DA5">
        <w:rPr>
          <w:szCs w:val="24"/>
        </w:rPr>
        <w:t>gyvenamosiose vietovėse</w:t>
      </w:r>
      <w:r w:rsidR="00D52F65" w:rsidRPr="00FC5629">
        <w:rPr>
          <w:szCs w:val="24"/>
        </w:rPr>
        <w:t>;</w:t>
      </w:r>
    </w:p>
    <w:p w14:paraId="783CD519" w14:textId="3D9295DE" w:rsidR="00193C5E" w:rsidRPr="00FC5629" w:rsidRDefault="00F17F4C" w:rsidP="00953926">
      <w:pPr>
        <w:tabs>
          <w:tab w:val="left" w:pos="851"/>
        </w:tabs>
        <w:ind w:firstLine="567"/>
        <w:jc w:val="both"/>
        <w:rPr>
          <w:szCs w:val="24"/>
        </w:rPr>
      </w:pPr>
      <w:r>
        <w:rPr>
          <w:szCs w:val="24"/>
        </w:rPr>
        <w:t>9</w:t>
      </w:r>
      <w:r w:rsidR="00193C5E" w:rsidRPr="00FC5629">
        <w:rPr>
          <w:szCs w:val="24"/>
        </w:rPr>
        <w:t>.4.</w:t>
      </w:r>
      <w:r w:rsidR="0051691D">
        <w:rPr>
          <w:szCs w:val="24"/>
        </w:rPr>
        <w:t>7</w:t>
      </w:r>
      <w:r w:rsidR="00193C5E" w:rsidRPr="00FC5629">
        <w:rPr>
          <w:szCs w:val="24"/>
        </w:rPr>
        <w:t xml:space="preserve">. </w:t>
      </w:r>
      <w:r w:rsidR="001C39F1" w:rsidRPr="00FC5629">
        <w:rPr>
          <w:szCs w:val="24"/>
        </w:rPr>
        <w:t>p</w:t>
      </w:r>
      <w:r w:rsidR="006D455B" w:rsidRPr="00FC5629">
        <w:rPr>
          <w:szCs w:val="24"/>
        </w:rPr>
        <w:t>agrindini</w:t>
      </w:r>
      <w:r w:rsidR="007A60D7">
        <w:rPr>
          <w:szCs w:val="24"/>
        </w:rPr>
        <w:t>o</w:t>
      </w:r>
      <w:r w:rsidR="006D455B" w:rsidRPr="00FC5629">
        <w:rPr>
          <w:szCs w:val="24"/>
        </w:rPr>
        <w:t xml:space="preserve"> geležinkelio keli</w:t>
      </w:r>
      <w:r w:rsidR="007A60D7">
        <w:rPr>
          <w:szCs w:val="24"/>
        </w:rPr>
        <w:t>o</w:t>
      </w:r>
      <w:r w:rsidR="006D455B" w:rsidRPr="00FC5629">
        <w:rPr>
          <w:szCs w:val="24"/>
        </w:rPr>
        <w:t xml:space="preserve"> ruožai;</w:t>
      </w:r>
    </w:p>
    <w:p w14:paraId="50C811E6" w14:textId="3B8C3A3E" w:rsidR="00193C5E" w:rsidRPr="00FC5629" w:rsidRDefault="00F17F4C" w:rsidP="00953926">
      <w:pPr>
        <w:tabs>
          <w:tab w:val="left" w:pos="851"/>
        </w:tabs>
        <w:ind w:firstLine="567"/>
        <w:jc w:val="both"/>
        <w:rPr>
          <w:szCs w:val="24"/>
        </w:rPr>
      </w:pPr>
      <w:r>
        <w:rPr>
          <w:szCs w:val="24"/>
        </w:rPr>
        <w:t>9</w:t>
      </w:r>
      <w:r w:rsidR="00193C5E" w:rsidRPr="00FC5629">
        <w:rPr>
          <w:szCs w:val="24"/>
        </w:rPr>
        <w:t>.4.</w:t>
      </w:r>
      <w:r w:rsidR="0051691D">
        <w:rPr>
          <w:szCs w:val="24"/>
        </w:rPr>
        <w:t>8</w:t>
      </w:r>
      <w:r w:rsidR="00193C5E" w:rsidRPr="00FC5629">
        <w:rPr>
          <w:szCs w:val="24"/>
        </w:rPr>
        <w:t xml:space="preserve">. </w:t>
      </w:r>
      <w:r w:rsidR="000B5A53">
        <w:rPr>
          <w:szCs w:val="24"/>
        </w:rPr>
        <w:t>civiliniai aerodromai</w:t>
      </w:r>
      <w:r w:rsidR="006D455B" w:rsidRPr="00FC5629">
        <w:rPr>
          <w:szCs w:val="24"/>
        </w:rPr>
        <w:t>;</w:t>
      </w:r>
    </w:p>
    <w:p w14:paraId="26637B19" w14:textId="0DA33923" w:rsidR="00193C5E" w:rsidRPr="00FC5629" w:rsidRDefault="00F17F4C" w:rsidP="00953926">
      <w:pPr>
        <w:tabs>
          <w:tab w:val="left" w:pos="851"/>
        </w:tabs>
        <w:ind w:firstLine="567"/>
        <w:jc w:val="both"/>
        <w:rPr>
          <w:szCs w:val="24"/>
        </w:rPr>
      </w:pPr>
      <w:r>
        <w:rPr>
          <w:szCs w:val="24"/>
        </w:rPr>
        <w:t>9</w:t>
      </w:r>
      <w:r w:rsidR="00193C5E" w:rsidRPr="00FC5629">
        <w:rPr>
          <w:szCs w:val="24"/>
        </w:rPr>
        <w:t>.4.</w:t>
      </w:r>
      <w:r w:rsidR="0051691D">
        <w:rPr>
          <w:szCs w:val="24"/>
        </w:rPr>
        <w:t>9</w:t>
      </w:r>
      <w:r w:rsidR="00193C5E" w:rsidRPr="00FC5629">
        <w:rPr>
          <w:szCs w:val="24"/>
        </w:rPr>
        <w:t xml:space="preserve">. </w:t>
      </w:r>
      <w:r w:rsidR="001C39F1" w:rsidRPr="00FC5629">
        <w:rPr>
          <w:szCs w:val="24"/>
        </w:rPr>
        <w:t>m</w:t>
      </w:r>
      <w:r w:rsidR="00D52F65" w:rsidRPr="00FC5629">
        <w:rPr>
          <w:szCs w:val="24"/>
        </w:rPr>
        <w:t>iškų kontūrai;</w:t>
      </w:r>
    </w:p>
    <w:p w14:paraId="5176400E" w14:textId="49D3BAAC" w:rsidR="00193C5E" w:rsidRPr="00FC5629" w:rsidRDefault="00F718C8" w:rsidP="00953926">
      <w:pPr>
        <w:tabs>
          <w:tab w:val="left" w:pos="851"/>
        </w:tabs>
        <w:ind w:firstLine="567"/>
        <w:jc w:val="both"/>
        <w:rPr>
          <w:szCs w:val="24"/>
        </w:rPr>
      </w:pPr>
      <w:r>
        <w:rPr>
          <w:szCs w:val="24"/>
        </w:rPr>
        <w:t>9</w:t>
      </w:r>
      <w:r w:rsidR="00193C5E" w:rsidRPr="00FC5629">
        <w:rPr>
          <w:szCs w:val="24"/>
        </w:rPr>
        <w:t>.4.</w:t>
      </w:r>
      <w:r w:rsidR="0051691D">
        <w:rPr>
          <w:szCs w:val="24"/>
        </w:rPr>
        <w:t>10</w:t>
      </w:r>
      <w:r w:rsidR="00193C5E" w:rsidRPr="00FC5629">
        <w:rPr>
          <w:szCs w:val="24"/>
        </w:rPr>
        <w:t xml:space="preserve">. </w:t>
      </w:r>
      <w:r w:rsidR="001C39F1" w:rsidRPr="00FC5629">
        <w:rPr>
          <w:szCs w:val="24"/>
        </w:rPr>
        <w:t>s</w:t>
      </w:r>
      <w:r w:rsidR="00D52F65" w:rsidRPr="00FC5629">
        <w:rPr>
          <w:szCs w:val="24"/>
        </w:rPr>
        <w:t>tambių pelkių ir durpynų kontūrai;</w:t>
      </w:r>
    </w:p>
    <w:p w14:paraId="408427FC" w14:textId="5AAD32D9" w:rsidR="00193C5E" w:rsidRPr="00FC5629" w:rsidRDefault="00F718C8" w:rsidP="00953926">
      <w:pPr>
        <w:tabs>
          <w:tab w:val="left" w:pos="851"/>
        </w:tabs>
        <w:ind w:firstLine="567"/>
        <w:jc w:val="both"/>
        <w:rPr>
          <w:szCs w:val="24"/>
        </w:rPr>
      </w:pPr>
      <w:r>
        <w:rPr>
          <w:szCs w:val="24"/>
        </w:rPr>
        <w:t>9</w:t>
      </w:r>
      <w:r w:rsidR="00193C5E" w:rsidRPr="00FC5629">
        <w:rPr>
          <w:szCs w:val="24"/>
        </w:rPr>
        <w:t>.4.1</w:t>
      </w:r>
      <w:r w:rsidR="0051691D">
        <w:rPr>
          <w:szCs w:val="24"/>
        </w:rPr>
        <w:t>1</w:t>
      </w:r>
      <w:r w:rsidR="00193C5E" w:rsidRPr="00FC5629">
        <w:rPr>
          <w:szCs w:val="24"/>
        </w:rPr>
        <w:t xml:space="preserve">. </w:t>
      </w:r>
      <w:r w:rsidR="001C39F1" w:rsidRPr="00FC5629">
        <w:rPr>
          <w:szCs w:val="24"/>
        </w:rPr>
        <w:t>u</w:t>
      </w:r>
      <w:r w:rsidR="00D52F65" w:rsidRPr="00FC5629">
        <w:rPr>
          <w:szCs w:val="24"/>
        </w:rPr>
        <w:t>žstatytų teritorijų kontūrai urbanizuotose vietovėse</w:t>
      </w:r>
      <w:r w:rsidR="006D455B" w:rsidRPr="00FC5629">
        <w:rPr>
          <w:szCs w:val="24"/>
        </w:rPr>
        <w:t>;</w:t>
      </w:r>
    </w:p>
    <w:p w14:paraId="1519FE98" w14:textId="41848AEB" w:rsidR="00724D95" w:rsidRDefault="00F718C8" w:rsidP="00724D95">
      <w:pPr>
        <w:tabs>
          <w:tab w:val="left" w:pos="851"/>
        </w:tabs>
        <w:ind w:firstLine="567"/>
        <w:jc w:val="both"/>
        <w:rPr>
          <w:szCs w:val="24"/>
        </w:rPr>
      </w:pPr>
      <w:r>
        <w:rPr>
          <w:szCs w:val="24"/>
        </w:rPr>
        <w:t>9</w:t>
      </w:r>
      <w:r w:rsidR="00193C5E" w:rsidRPr="00FC5629">
        <w:rPr>
          <w:szCs w:val="24"/>
        </w:rPr>
        <w:t>.4.1</w:t>
      </w:r>
      <w:r w:rsidR="0051691D">
        <w:rPr>
          <w:szCs w:val="24"/>
        </w:rPr>
        <w:t>2</w:t>
      </w:r>
      <w:r w:rsidR="00193C5E" w:rsidRPr="00FC5629">
        <w:rPr>
          <w:szCs w:val="24"/>
        </w:rPr>
        <w:t xml:space="preserve">. </w:t>
      </w:r>
      <w:r w:rsidR="001C39F1" w:rsidRPr="00FC5629">
        <w:rPr>
          <w:szCs w:val="24"/>
        </w:rPr>
        <w:t>p</w:t>
      </w:r>
      <w:r w:rsidR="006D455B" w:rsidRPr="00FC5629">
        <w:rPr>
          <w:szCs w:val="24"/>
        </w:rPr>
        <w:t>astatai ir kiti statiniai</w:t>
      </w:r>
      <w:r w:rsidR="00193C5E" w:rsidRPr="00FC5629">
        <w:rPr>
          <w:szCs w:val="24"/>
        </w:rPr>
        <w:t>;</w:t>
      </w:r>
    </w:p>
    <w:p w14:paraId="19B5446C" w14:textId="14D23C48" w:rsidR="00724D95" w:rsidRPr="00FC5629" w:rsidRDefault="00F718C8" w:rsidP="00724D95">
      <w:pPr>
        <w:tabs>
          <w:tab w:val="left" w:pos="851"/>
        </w:tabs>
        <w:ind w:firstLine="567"/>
        <w:jc w:val="both"/>
        <w:rPr>
          <w:szCs w:val="24"/>
        </w:rPr>
      </w:pPr>
      <w:r>
        <w:rPr>
          <w:szCs w:val="24"/>
        </w:rPr>
        <w:t>9</w:t>
      </w:r>
      <w:r w:rsidR="00724D95">
        <w:rPr>
          <w:szCs w:val="24"/>
        </w:rPr>
        <w:t>.4.1</w:t>
      </w:r>
      <w:r w:rsidR="0051691D">
        <w:rPr>
          <w:szCs w:val="24"/>
        </w:rPr>
        <w:t>3</w:t>
      </w:r>
      <w:r w:rsidR="00724D95">
        <w:rPr>
          <w:szCs w:val="24"/>
        </w:rPr>
        <w:t xml:space="preserve">. </w:t>
      </w:r>
      <w:r w:rsidR="00F904D4">
        <w:rPr>
          <w:szCs w:val="24"/>
        </w:rPr>
        <w:t xml:space="preserve">žemės </w:t>
      </w:r>
      <w:r w:rsidR="00B63E7A">
        <w:rPr>
          <w:szCs w:val="24"/>
        </w:rPr>
        <w:t>s</w:t>
      </w:r>
      <w:r w:rsidR="00724D95">
        <w:rPr>
          <w:szCs w:val="24"/>
        </w:rPr>
        <w:t>klypų ribos;</w:t>
      </w:r>
    </w:p>
    <w:p w14:paraId="41246950" w14:textId="54A5DA9B" w:rsidR="005058A5" w:rsidRPr="00C052C7" w:rsidRDefault="00BA5FE9" w:rsidP="00953926">
      <w:pPr>
        <w:tabs>
          <w:tab w:val="left" w:pos="851"/>
        </w:tabs>
        <w:ind w:firstLine="567"/>
        <w:jc w:val="both"/>
        <w:rPr>
          <w:szCs w:val="24"/>
        </w:rPr>
      </w:pPr>
      <w:r>
        <w:rPr>
          <w:szCs w:val="24"/>
        </w:rPr>
        <w:t>9</w:t>
      </w:r>
      <w:r w:rsidR="008B5482" w:rsidRPr="00FC5629">
        <w:rPr>
          <w:szCs w:val="24"/>
        </w:rPr>
        <w:t xml:space="preserve">.5. </w:t>
      </w:r>
      <w:r w:rsidR="00ED416F">
        <w:rPr>
          <w:szCs w:val="24"/>
        </w:rPr>
        <w:t>legenda (</w:t>
      </w:r>
      <w:r w:rsidR="00E363DD" w:rsidRPr="00C052C7">
        <w:rPr>
          <w:szCs w:val="24"/>
        </w:rPr>
        <w:t>santrauka</w:t>
      </w:r>
      <w:r w:rsidR="00ED416F" w:rsidRPr="00C052C7">
        <w:rPr>
          <w:szCs w:val="24"/>
        </w:rPr>
        <w:t>)</w:t>
      </w:r>
      <w:r w:rsidR="00EE0CB5" w:rsidRPr="00C052C7">
        <w:rPr>
          <w:szCs w:val="24"/>
        </w:rPr>
        <w:t xml:space="preserve">, kurioje pateikiama informacija apie </w:t>
      </w:r>
      <w:r w:rsidR="00440BB1" w:rsidRPr="00C052C7">
        <w:rPr>
          <w:szCs w:val="24"/>
        </w:rPr>
        <w:t>Taisyklių</w:t>
      </w:r>
      <w:r w:rsidR="00EE0CB5" w:rsidRPr="00C052C7">
        <w:rPr>
          <w:szCs w:val="24"/>
        </w:rPr>
        <w:t xml:space="preserve"> </w:t>
      </w:r>
      <w:r w:rsidR="00F856B2" w:rsidRPr="00C052C7">
        <w:rPr>
          <w:szCs w:val="24"/>
        </w:rPr>
        <w:t>7</w:t>
      </w:r>
      <w:r w:rsidR="00EE0CB5" w:rsidRPr="00C052C7">
        <w:rPr>
          <w:szCs w:val="24"/>
        </w:rPr>
        <w:t xml:space="preserve"> punkte nurodytus triukšmo rodiklių verčių intervalus atitinkanči</w:t>
      </w:r>
      <w:r w:rsidR="005339F6" w:rsidRPr="00C052C7">
        <w:rPr>
          <w:szCs w:val="24"/>
        </w:rPr>
        <w:t xml:space="preserve">ą </w:t>
      </w:r>
      <w:r w:rsidR="00AF3A7D" w:rsidRPr="00C052C7">
        <w:rPr>
          <w:szCs w:val="24"/>
        </w:rPr>
        <w:t xml:space="preserve">aerodromo </w:t>
      </w:r>
      <w:r w:rsidR="00C052C7">
        <w:rPr>
          <w:szCs w:val="24"/>
        </w:rPr>
        <w:t>TAZ</w:t>
      </w:r>
      <w:r w:rsidR="005339F6" w:rsidRPr="00C052C7">
        <w:rPr>
          <w:szCs w:val="24"/>
        </w:rPr>
        <w:t>.</w:t>
      </w:r>
      <w:r w:rsidR="00EE0CB5" w:rsidRPr="00C052C7">
        <w:rPr>
          <w:szCs w:val="24"/>
        </w:rPr>
        <w:t xml:space="preserve"> </w:t>
      </w:r>
    </w:p>
    <w:p w14:paraId="2CE8FE13" w14:textId="7E093381" w:rsidR="00A65465" w:rsidRPr="006808F2" w:rsidRDefault="005058A5" w:rsidP="00A65465">
      <w:pPr>
        <w:tabs>
          <w:tab w:val="left" w:pos="851"/>
        </w:tabs>
        <w:ind w:firstLine="567"/>
        <w:jc w:val="both"/>
        <w:rPr>
          <w:szCs w:val="24"/>
        </w:rPr>
      </w:pPr>
      <w:r w:rsidRPr="00C052C7">
        <w:rPr>
          <w:szCs w:val="24"/>
        </w:rPr>
        <w:t>1</w:t>
      </w:r>
      <w:r w:rsidR="009B416B" w:rsidRPr="00C052C7">
        <w:rPr>
          <w:szCs w:val="24"/>
        </w:rPr>
        <w:t>0</w:t>
      </w:r>
      <w:r w:rsidRPr="00C052C7">
        <w:rPr>
          <w:szCs w:val="24"/>
        </w:rPr>
        <w:t xml:space="preserve">. </w:t>
      </w:r>
      <w:r w:rsidR="00240C45" w:rsidRPr="00C052C7">
        <w:rPr>
          <w:szCs w:val="24"/>
        </w:rPr>
        <w:t>Kompensacijas išmokantis subjektas</w:t>
      </w:r>
      <w:r w:rsidR="00FA1712" w:rsidRPr="00C052C7">
        <w:rPr>
          <w:szCs w:val="24"/>
        </w:rPr>
        <w:t>, parengęs perspektyvinius triukšmo žemėlapius,</w:t>
      </w:r>
      <w:r w:rsidR="00240C45" w:rsidRPr="00C052C7">
        <w:rPr>
          <w:szCs w:val="24"/>
        </w:rPr>
        <w:t xml:space="preserve"> </w:t>
      </w:r>
      <w:r w:rsidR="00F947EC" w:rsidRPr="00C052C7">
        <w:rPr>
          <w:szCs w:val="24"/>
          <w:lang w:eastAsia="lt-LT"/>
        </w:rPr>
        <w:t>teikia juos</w:t>
      </w:r>
      <w:r w:rsidR="004D5722" w:rsidRPr="00C052C7">
        <w:rPr>
          <w:szCs w:val="24"/>
          <w:lang w:eastAsia="lt-LT"/>
        </w:rPr>
        <w:t xml:space="preserve"> </w:t>
      </w:r>
      <w:r w:rsidR="001C39F1" w:rsidRPr="00C052C7">
        <w:rPr>
          <w:szCs w:val="24"/>
        </w:rPr>
        <w:t>Susisiekimo ministerija</w:t>
      </w:r>
      <w:r w:rsidR="001C39F1" w:rsidRPr="00C052C7">
        <w:rPr>
          <w:szCs w:val="24"/>
          <w:lang w:eastAsia="lt-LT"/>
        </w:rPr>
        <w:t xml:space="preserve">i </w:t>
      </w:r>
      <w:r w:rsidR="00223A9B" w:rsidRPr="00C052C7">
        <w:rPr>
          <w:szCs w:val="24"/>
          <w:lang w:eastAsia="lt-LT"/>
        </w:rPr>
        <w:t>viešin</w:t>
      </w:r>
      <w:r w:rsidR="003E5A85" w:rsidRPr="00C052C7">
        <w:rPr>
          <w:szCs w:val="24"/>
          <w:lang w:eastAsia="lt-LT"/>
        </w:rPr>
        <w:t>t</w:t>
      </w:r>
      <w:r w:rsidR="00223A9B" w:rsidRPr="00C052C7">
        <w:rPr>
          <w:szCs w:val="24"/>
          <w:lang w:eastAsia="lt-LT"/>
        </w:rPr>
        <w:t xml:space="preserve">i ir </w:t>
      </w:r>
      <w:r w:rsidR="004806A8" w:rsidRPr="00C052C7">
        <w:rPr>
          <w:szCs w:val="24"/>
          <w:lang w:eastAsia="lt-LT"/>
        </w:rPr>
        <w:t>tvirtin</w:t>
      </w:r>
      <w:r w:rsidR="003E5A85" w:rsidRPr="00C052C7">
        <w:rPr>
          <w:szCs w:val="24"/>
          <w:lang w:eastAsia="lt-LT"/>
        </w:rPr>
        <w:t>t</w:t>
      </w:r>
      <w:r w:rsidR="004806A8" w:rsidRPr="00C052C7">
        <w:rPr>
          <w:szCs w:val="24"/>
          <w:lang w:eastAsia="lt-LT"/>
        </w:rPr>
        <w:t>i</w:t>
      </w:r>
      <w:r w:rsidR="007F37D5" w:rsidRPr="00C052C7">
        <w:rPr>
          <w:szCs w:val="24"/>
          <w:lang w:eastAsia="lt-LT"/>
        </w:rPr>
        <w:t>.</w:t>
      </w:r>
    </w:p>
    <w:p w14:paraId="0167FAD8" w14:textId="2CA82C50" w:rsidR="00247D40" w:rsidRPr="00FC5629" w:rsidRDefault="00A65465" w:rsidP="00247D40">
      <w:pPr>
        <w:tabs>
          <w:tab w:val="left" w:pos="851"/>
        </w:tabs>
        <w:ind w:firstLine="567"/>
        <w:jc w:val="both"/>
        <w:rPr>
          <w:szCs w:val="24"/>
        </w:rPr>
      </w:pPr>
      <w:r w:rsidRPr="006808F2">
        <w:rPr>
          <w:szCs w:val="24"/>
        </w:rPr>
        <w:t>1</w:t>
      </w:r>
      <w:r w:rsidR="009B416B">
        <w:rPr>
          <w:szCs w:val="24"/>
        </w:rPr>
        <w:t>1</w:t>
      </w:r>
      <w:r w:rsidRPr="006808F2">
        <w:rPr>
          <w:szCs w:val="24"/>
        </w:rPr>
        <w:t xml:space="preserve">. </w:t>
      </w:r>
      <w:r w:rsidR="0013608B" w:rsidRPr="006808F2">
        <w:rPr>
          <w:szCs w:val="24"/>
          <w:lang w:eastAsia="lt-LT"/>
        </w:rPr>
        <w:t xml:space="preserve">Viešas informavimas apie parengtus </w:t>
      </w:r>
      <w:r w:rsidR="003E5A85" w:rsidRPr="006808F2">
        <w:rPr>
          <w:szCs w:val="24"/>
          <w:lang w:eastAsia="lt-LT"/>
        </w:rPr>
        <w:t>p</w:t>
      </w:r>
      <w:r w:rsidR="0013608B" w:rsidRPr="006808F2">
        <w:rPr>
          <w:szCs w:val="24"/>
          <w:lang w:eastAsia="lt-LT"/>
        </w:rPr>
        <w:t xml:space="preserve">erspektyvinius </w:t>
      </w:r>
      <w:r w:rsidRPr="006808F2">
        <w:rPr>
          <w:szCs w:val="24"/>
          <w:lang w:eastAsia="lt-LT"/>
        </w:rPr>
        <w:t xml:space="preserve">triukšmo </w:t>
      </w:r>
      <w:r w:rsidR="0013608B" w:rsidRPr="006808F2">
        <w:rPr>
          <w:szCs w:val="24"/>
          <w:lang w:eastAsia="lt-LT"/>
        </w:rPr>
        <w:t>žemėlapius vykdomas Specialiųjų žemės</w:t>
      </w:r>
      <w:r w:rsidR="0013608B" w:rsidRPr="00FC5629">
        <w:rPr>
          <w:szCs w:val="24"/>
          <w:lang w:eastAsia="lt-LT"/>
        </w:rPr>
        <w:t xml:space="preserve"> naudojimo sąlygų įstatymo 11 straipsn</w:t>
      </w:r>
      <w:r w:rsidR="007D2378" w:rsidRPr="00FC5629">
        <w:rPr>
          <w:szCs w:val="24"/>
          <w:lang w:eastAsia="lt-LT"/>
        </w:rPr>
        <w:t>yje nustatyta tvarka</w:t>
      </w:r>
      <w:r w:rsidR="0013608B" w:rsidRPr="00FC5629">
        <w:rPr>
          <w:szCs w:val="24"/>
          <w:lang w:eastAsia="lt-LT"/>
        </w:rPr>
        <w:t xml:space="preserve">. </w:t>
      </w:r>
    </w:p>
    <w:p w14:paraId="0D0EDF14" w14:textId="78B6A8D2" w:rsidR="00DD129C" w:rsidRPr="00FC5629" w:rsidRDefault="00247D40" w:rsidP="00DD129C">
      <w:pPr>
        <w:tabs>
          <w:tab w:val="left" w:pos="851"/>
        </w:tabs>
        <w:ind w:firstLine="567"/>
        <w:jc w:val="both"/>
        <w:rPr>
          <w:szCs w:val="24"/>
          <w:lang w:eastAsia="lt-LT"/>
        </w:rPr>
      </w:pPr>
      <w:r w:rsidRPr="00FC5629">
        <w:rPr>
          <w:szCs w:val="24"/>
        </w:rPr>
        <w:t>1</w:t>
      </w:r>
      <w:r w:rsidR="00C5422F">
        <w:rPr>
          <w:szCs w:val="24"/>
        </w:rPr>
        <w:t>2</w:t>
      </w:r>
      <w:r w:rsidRPr="00FC5629">
        <w:rPr>
          <w:szCs w:val="24"/>
        </w:rPr>
        <w:t xml:space="preserve">. </w:t>
      </w:r>
      <w:r w:rsidR="003026FC" w:rsidRPr="00FC5629">
        <w:rPr>
          <w:szCs w:val="24"/>
          <w:lang w:eastAsia="lt-LT"/>
        </w:rPr>
        <w:t xml:space="preserve">Pasibaigus Taisyklių </w:t>
      </w:r>
      <w:r w:rsidR="00703737" w:rsidRPr="00FC5629">
        <w:rPr>
          <w:szCs w:val="24"/>
          <w:lang w:eastAsia="lt-LT"/>
        </w:rPr>
        <w:t>1</w:t>
      </w:r>
      <w:r w:rsidR="0008272D">
        <w:rPr>
          <w:szCs w:val="24"/>
          <w:lang w:eastAsia="lt-LT"/>
        </w:rPr>
        <w:t>1</w:t>
      </w:r>
      <w:r w:rsidR="003026FC" w:rsidRPr="00FC5629">
        <w:rPr>
          <w:szCs w:val="24"/>
          <w:lang w:eastAsia="lt-LT"/>
        </w:rPr>
        <w:t xml:space="preserve"> punkte nu</w:t>
      </w:r>
      <w:r w:rsidR="007568FD">
        <w:rPr>
          <w:szCs w:val="24"/>
          <w:lang w:eastAsia="lt-LT"/>
        </w:rPr>
        <w:t>matytam</w:t>
      </w:r>
      <w:r w:rsidR="003026FC" w:rsidRPr="00FC5629">
        <w:rPr>
          <w:szCs w:val="24"/>
          <w:lang w:eastAsia="lt-LT"/>
        </w:rPr>
        <w:t xml:space="preserve"> </w:t>
      </w:r>
      <w:r w:rsidR="003E5A85">
        <w:rPr>
          <w:szCs w:val="24"/>
          <w:lang w:eastAsia="lt-LT"/>
        </w:rPr>
        <w:t>p</w:t>
      </w:r>
      <w:r w:rsidR="003026FC" w:rsidRPr="00FC5629">
        <w:rPr>
          <w:szCs w:val="24"/>
          <w:lang w:eastAsia="lt-LT"/>
        </w:rPr>
        <w:t>erspektyvinių</w:t>
      </w:r>
      <w:r w:rsidR="00703737" w:rsidRPr="00FC5629">
        <w:rPr>
          <w:szCs w:val="24"/>
          <w:lang w:eastAsia="lt-LT"/>
        </w:rPr>
        <w:t xml:space="preserve"> triukšmo </w:t>
      </w:r>
      <w:r w:rsidR="003026FC" w:rsidRPr="00FC5629">
        <w:rPr>
          <w:szCs w:val="24"/>
          <w:lang w:eastAsia="lt-LT"/>
        </w:rPr>
        <w:t>žemėlapių</w:t>
      </w:r>
      <w:r w:rsidR="00703737" w:rsidRPr="00FC5629">
        <w:rPr>
          <w:szCs w:val="24"/>
          <w:lang w:eastAsia="lt-LT"/>
        </w:rPr>
        <w:t xml:space="preserve"> </w:t>
      </w:r>
      <w:r w:rsidR="003026FC" w:rsidRPr="00FC5629">
        <w:rPr>
          <w:szCs w:val="24"/>
          <w:lang w:eastAsia="lt-LT"/>
        </w:rPr>
        <w:t>viešinim</w:t>
      </w:r>
      <w:r w:rsidR="007568FD">
        <w:rPr>
          <w:szCs w:val="24"/>
          <w:lang w:eastAsia="lt-LT"/>
        </w:rPr>
        <w:t>ui</w:t>
      </w:r>
      <w:r w:rsidR="003026FC" w:rsidRPr="00FC5629">
        <w:rPr>
          <w:szCs w:val="24"/>
          <w:lang w:eastAsia="lt-LT"/>
        </w:rPr>
        <w:t xml:space="preserve">, </w:t>
      </w:r>
      <w:r w:rsidR="003E5A85">
        <w:rPr>
          <w:szCs w:val="24"/>
          <w:lang w:eastAsia="lt-LT"/>
        </w:rPr>
        <w:t>p</w:t>
      </w:r>
      <w:r w:rsidR="009F3345" w:rsidRPr="00FC5629">
        <w:rPr>
          <w:szCs w:val="24"/>
          <w:lang w:eastAsia="lt-LT"/>
        </w:rPr>
        <w:t>erspektyviniai</w:t>
      </w:r>
      <w:r w:rsidR="00703737" w:rsidRPr="00FC5629">
        <w:rPr>
          <w:szCs w:val="24"/>
          <w:lang w:eastAsia="lt-LT"/>
        </w:rPr>
        <w:t xml:space="preserve"> triukšmo </w:t>
      </w:r>
      <w:r w:rsidR="009F3345" w:rsidRPr="00FC5629">
        <w:rPr>
          <w:szCs w:val="24"/>
          <w:lang w:eastAsia="lt-LT"/>
        </w:rPr>
        <w:t>žemėlapiai</w:t>
      </w:r>
      <w:r w:rsidR="005B2946" w:rsidRPr="00FC5629">
        <w:rPr>
          <w:szCs w:val="24"/>
          <w:lang w:eastAsia="lt-LT"/>
        </w:rPr>
        <w:t xml:space="preserve"> </w:t>
      </w:r>
      <w:r w:rsidR="003E5A85">
        <w:rPr>
          <w:szCs w:val="24"/>
          <w:lang w:eastAsia="lt-LT"/>
        </w:rPr>
        <w:t>pa</w:t>
      </w:r>
      <w:r w:rsidR="005B2946" w:rsidRPr="00FC5629">
        <w:rPr>
          <w:szCs w:val="24"/>
          <w:lang w:eastAsia="lt-LT"/>
        </w:rPr>
        <w:t>tvirtinami</w:t>
      </w:r>
      <w:r w:rsidR="00914B17" w:rsidRPr="00FC5629">
        <w:rPr>
          <w:szCs w:val="24"/>
          <w:lang w:eastAsia="lt-LT"/>
        </w:rPr>
        <w:t xml:space="preserve"> </w:t>
      </w:r>
      <w:r w:rsidR="006D0510">
        <w:rPr>
          <w:szCs w:val="24"/>
          <w:lang w:eastAsia="lt-LT"/>
        </w:rPr>
        <w:t xml:space="preserve">Lietuvos Respublikos </w:t>
      </w:r>
      <w:r w:rsidR="001C180C">
        <w:rPr>
          <w:szCs w:val="24"/>
          <w:lang w:eastAsia="lt-LT"/>
        </w:rPr>
        <w:lastRenderedPageBreak/>
        <w:t>s</w:t>
      </w:r>
      <w:r w:rsidR="001C180C" w:rsidRPr="00FC5629">
        <w:rPr>
          <w:szCs w:val="24"/>
          <w:lang w:eastAsia="lt-LT"/>
        </w:rPr>
        <w:t xml:space="preserve">usisiekimo </w:t>
      </w:r>
      <w:r w:rsidR="001C39F1" w:rsidRPr="00FC5629">
        <w:rPr>
          <w:szCs w:val="24"/>
          <w:lang w:eastAsia="lt-LT"/>
        </w:rPr>
        <w:t>ministro įsakymu</w:t>
      </w:r>
      <w:r w:rsidR="00914B17" w:rsidRPr="00FC5629">
        <w:rPr>
          <w:szCs w:val="24"/>
          <w:lang w:eastAsia="lt-LT"/>
        </w:rPr>
        <w:t>, kuri</w:t>
      </w:r>
      <w:r w:rsidR="00703737" w:rsidRPr="00FC5629">
        <w:rPr>
          <w:szCs w:val="24"/>
          <w:lang w:eastAsia="lt-LT"/>
        </w:rPr>
        <w:t xml:space="preserve">s </w:t>
      </w:r>
      <w:r w:rsidR="00F614A3" w:rsidRPr="00FC5629">
        <w:rPr>
          <w:szCs w:val="24"/>
          <w:lang w:eastAsia="lt-LT"/>
        </w:rPr>
        <w:t xml:space="preserve">kartu su </w:t>
      </w:r>
      <w:r w:rsidR="003E5A85">
        <w:rPr>
          <w:szCs w:val="24"/>
          <w:lang w:eastAsia="lt-LT"/>
        </w:rPr>
        <w:t>p</w:t>
      </w:r>
      <w:r w:rsidR="00F614A3" w:rsidRPr="00FC5629">
        <w:rPr>
          <w:szCs w:val="24"/>
          <w:lang w:eastAsia="lt-LT"/>
        </w:rPr>
        <w:t>erspektyviniais triukšmo žemėlapiais</w:t>
      </w:r>
      <w:r w:rsidR="002E7936" w:rsidRPr="00FC5629">
        <w:rPr>
          <w:szCs w:val="24"/>
          <w:lang w:eastAsia="lt-LT"/>
        </w:rPr>
        <w:t xml:space="preserve"> ne vėliau kaip kitą darbo dieną </w:t>
      </w:r>
      <w:r w:rsidR="009674D9">
        <w:rPr>
          <w:szCs w:val="24"/>
          <w:lang w:eastAsia="lt-LT"/>
        </w:rPr>
        <w:t xml:space="preserve">po patvirtinimo </w:t>
      </w:r>
      <w:r w:rsidR="00D57A4F" w:rsidRPr="00FC5629">
        <w:rPr>
          <w:szCs w:val="24"/>
          <w:lang w:eastAsia="lt-LT"/>
        </w:rPr>
        <w:t xml:space="preserve">paskelbiamas </w:t>
      </w:r>
      <w:r w:rsidR="001C39F1" w:rsidRPr="00FC5629">
        <w:rPr>
          <w:szCs w:val="24"/>
          <w:lang w:eastAsia="lt-LT"/>
        </w:rPr>
        <w:t>Susisiekimo minist</w:t>
      </w:r>
      <w:r w:rsidR="004B1964">
        <w:rPr>
          <w:szCs w:val="24"/>
          <w:lang w:eastAsia="lt-LT"/>
        </w:rPr>
        <w:t>erijos</w:t>
      </w:r>
      <w:r w:rsidR="001C39F1" w:rsidRPr="00FC5629">
        <w:rPr>
          <w:szCs w:val="24"/>
          <w:lang w:eastAsia="lt-LT"/>
        </w:rPr>
        <w:t xml:space="preserve"> </w:t>
      </w:r>
      <w:r w:rsidR="004B1964" w:rsidRPr="00FC5629">
        <w:rPr>
          <w:szCs w:val="24"/>
          <w:lang w:eastAsia="lt-LT"/>
        </w:rPr>
        <w:t>internet</w:t>
      </w:r>
      <w:r w:rsidR="004B1964">
        <w:rPr>
          <w:szCs w:val="24"/>
          <w:lang w:eastAsia="lt-LT"/>
        </w:rPr>
        <w:t>o</w:t>
      </w:r>
      <w:r w:rsidR="004B1964" w:rsidRPr="00FC5629">
        <w:rPr>
          <w:szCs w:val="24"/>
          <w:lang w:eastAsia="lt-LT"/>
        </w:rPr>
        <w:t xml:space="preserve"> </w:t>
      </w:r>
      <w:r w:rsidR="00D57A4F" w:rsidRPr="00FC5629">
        <w:rPr>
          <w:szCs w:val="24"/>
          <w:lang w:eastAsia="lt-LT"/>
        </w:rPr>
        <w:t>svetainėje</w:t>
      </w:r>
      <w:r w:rsidR="00D51D1D">
        <w:rPr>
          <w:szCs w:val="24"/>
          <w:lang w:eastAsia="lt-LT"/>
        </w:rPr>
        <w:t xml:space="preserve"> </w:t>
      </w:r>
      <w:r w:rsidR="00D51D1D" w:rsidRPr="00710B82">
        <w:rPr>
          <w:szCs w:val="24"/>
          <w:lang w:eastAsia="lt-LT"/>
        </w:rPr>
        <w:t>ir Lietuvos erdvinės informacijos portale.</w:t>
      </w:r>
      <w:r w:rsidR="00EF0040">
        <w:rPr>
          <w:szCs w:val="24"/>
          <w:lang w:eastAsia="lt-LT"/>
        </w:rPr>
        <w:t xml:space="preserve"> </w:t>
      </w:r>
    </w:p>
    <w:p w14:paraId="0E90B4FF" w14:textId="2630F70B" w:rsidR="007D2378" w:rsidRPr="00FC5629" w:rsidRDefault="00DD129C" w:rsidP="00D668F3">
      <w:pPr>
        <w:tabs>
          <w:tab w:val="left" w:pos="851"/>
        </w:tabs>
        <w:ind w:firstLine="567"/>
        <w:jc w:val="both"/>
        <w:rPr>
          <w:szCs w:val="24"/>
          <w:lang w:eastAsia="lt-LT"/>
        </w:rPr>
      </w:pPr>
      <w:r w:rsidRPr="00FC5629">
        <w:rPr>
          <w:szCs w:val="24"/>
          <w:lang w:eastAsia="lt-LT"/>
        </w:rPr>
        <w:t>1</w:t>
      </w:r>
      <w:r w:rsidR="00EF63DA">
        <w:rPr>
          <w:szCs w:val="24"/>
          <w:lang w:eastAsia="lt-LT"/>
        </w:rPr>
        <w:t>3</w:t>
      </w:r>
      <w:r w:rsidRPr="00FC5629">
        <w:rPr>
          <w:szCs w:val="24"/>
          <w:lang w:eastAsia="lt-LT"/>
        </w:rPr>
        <w:t>.</w:t>
      </w:r>
      <w:r w:rsidR="00D668F3" w:rsidRPr="00FC5629">
        <w:rPr>
          <w:szCs w:val="24"/>
          <w:lang w:eastAsia="lt-LT"/>
        </w:rPr>
        <w:t xml:space="preserve"> </w:t>
      </w:r>
      <w:r w:rsidR="00724E35">
        <w:rPr>
          <w:szCs w:val="24"/>
          <w:lang w:eastAsia="lt-LT"/>
        </w:rPr>
        <w:t>A</w:t>
      </w:r>
      <w:r w:rsidR="00D668F3" w:rsidRPr="00FC5629">
        <w:rPr>
          <w:szCs w:val="24"/>
          <w:lang w:eastAsia="lt-LT"/>
        </w:rPr>
        <w:t xml:space="preserve">pie patvirtintus </w:t>
      </w:r>
      <w:r w:rsidR="00B11478">
        <w:rPr>
          <w:szCs w:val="24"/>
          <w:lang w:eastAsia="lt-LT"/>
        </w:rPr>
        <w:t>p</w:t>
      </w:r>
      <w:r w:rsidR="00D668F3" w:rsidRPr="00FC5629">
        <w:rPr>
          <w:szCs w:val="24"/>
          <w:lang w:eastAsia="lt-LT"/>
        </w:rPr>
        <w:t>erspektyvinius triukšmo žemėlapius</w:t>
      </w:r>
      <w:r w:rsidR="00EF63DA">
        <w:rPr>
          <w:szCs w:val="24"/>
          <w:lang w:eastAsia="lt-LT"/>
        </w:rPr>
        <w:t xml:space="preserve"> </w:t>
      </w:r>
      <w:r w:rsidR="00724E35">
        <w:rPr>
          <w:szCs w:val="24"/>
          <w:lang w:eastAsia="lt-LT"/>
        </w:rPr>
        <w:t>i</w:t>
      </w:r>
      <w:r w:rsidR="00724E35" w:rsidRPr="00FC5629">
        <w:rPr>
          <w:szCs w:val="24"/>
          <w:lang w:eastAsia="lt-LT"/>
        </w:rPr>
        <w:t>nform</w:t>
      </w:r>
      <w:r w:rsidR="00724E35">
        <w:rPr>
          <w:szCs w:val="24"/>
          <w:lang w:eastAsia="lt-LT"/>
        </w:rPr>
        <w:t>uojam</w:t>
      </w:r>
      <w:r w:rsidR="00724E35" w:rsidRPr="00FC5629">
        <w:rPr>
          <w:szCs w:val="24"/>
          <w:lang w:eastAsia="lt-LT"/>
        </w:rPr>
        <w:t>a</w:t>
      </w:r>
      <w:r w:rsidR="00D668F3" w:rsidRPr="00FC5629">
        <w:rPr>
          <w:szCs w:val="24"/>
          <w:lang w:eastAsia="lt-LT"/>
        </w:rPr>
        <w:t xml:space="preserve"> </w:t>
      </w:r>
      <w:r w:rsidR="00D668F3" w:rsidRPr="00F8273D">
        <w:rPr>
          <w:szCs w:val="24"/>
          <w:lang w:eastAsia="lt-LT"/>
        </w:rPr>
        <w:t>Specialiųjų žemės naudojimo sąlygų įstatymo 11 straipsnyje nustatyta tvarka.</w:t>
      </w:r>
      <w:r w:rsidRPr="00FC5629">
        <w:rPr>
          <w:szCs w:val="24"/>
          <w:lang w:eastAsia="lt-LT"/>
        </w:rPr>
        <w:t xml:space="preserve"> </w:t>
      </w:r>
    </w:p>
    <w:p w14:paraId="607C587D" w14:textId="77777777" w:rsidR="00BF6C64" w:rsidRPr="00FC5629" w:rsidRDefault="00BF6C64" w:rsidP="00A872AD">
      <w:pPr>
        <w:tabs>
          <w:tab w:val="left" w:pos="851"/>
        </w:tabs>
        <w:rPr>
          <w:b/>
          <w:szCs w:val="24"/>
          <w:lang w:eastAsia="lt-LT"/>
        </w:rPr>
      </w:pPr>
    </w:p>
    <w:p w14:paraId="1D5B9E4C" w14:textId="77777777" w:rsidR="00110B06" w:rsidRPr="00FC5629" w:rsidRDefault="00110B06" w:rsidP="00B244AA">
      <w:pPr>
        <w:pStyle w:val="Sraopastraipa"/>
        <w:tabs>
          <w:tab w:val="left" w:pos="851"/>
        </w:tabs>
        <w:ind w:left="0"/>
        <w:jc w:val="center"/>
        <w:rPr>
          <w:b/>
          <w:szCs w:val="24"/>
          <w:lang w:eastAsia="lt-LT"/>
        </w:rPr>
      </w:pPr>
      <w:r w:rsidRPr="00FC5629">
        <w:rPr>
          <w:b/>
          <w:szCs w:val="24"/>
          <w:lang w:eastAsia="lt-LT"/>
        </w:rPr>
        <w:t>III SKYRIUS</w:t>
      </w:r>
    </w:p>
    <w:p w14:paraId="5ED49489" w14:textId="489CB6ED" w:rsidR="003317F4" w:rsidRPr="00FC5629" w:rsidRDefault="00A3072E" w:rsidP="00B244AA">
      <w:pPr>
        <w:pStyle w:val="Sraopastraipa"/>
        <w:tabs>
          <w:tab w:val="left" w:pos="851"/>
        </w:tabs>
        <w:ind w:left="0"/>
        <w:jc w:val="center"/>
        <w:rPr>
          <w:b/>
          <w:szCs w:val="24"/>
          <w:lang w:eastAsia="lt-LT"/>
        </w:rPr>
      </w:pPr>
      <w:r>
        <w:rPr>
          <w:b/>
          <w:szCs w:val="24"/>
          <w:lang w:eastAsia="lt-LT"/>
        </w:rPr>
        <w:t>TRIUKŠMO MAŽINIMO PRIEMONĖS</w:t>
      </w:r>
      <w:r w:rsidR="001D5200" w:rsidRPr="00FC5629">
        <w:rPr>
          <w:b/>
          <w:szCs w:val="24"/>
          <w:lang w:eastAsia="lt-LT"/>
        </w:rPr>
        <w:t xml:space="preserve"> IR </w:t>
      </w:r>
      <w:r w:rsidR="003317F4" w:rsidRPr="00FC5629">
        <w:rPr>
          <w:b/>
          <w:szCs w:val="24"/>
          <w:lang w:eastAsia="lt-LT"/>
        </w:rPr>
        <w:t>KOMPENSUO</w:t>
      </w:r>
      <w:r w:rsidR="00591A9F" w:rsidRPr="00FC5629">
        <w:rPr>
          <w:b/>
          <w:szCs w:val="24"/>
          <w:lang w:eastAsia="lt-LT"/>
        </w:rPr>
        <w:t>JA</w:t>
      </w:r>
      <w:r w:rsidR="00DB41B6" w:rsidRPr="00FC5629">
        <w:rPr>
          <w:b/>
          <w:szCs w:val="24"/>
          <w:lang w:eastAsia="lt-LT"/>
        </w:rPr>
        <w:t>M</w:t>
      </w:r>
      <w:r w:rsidR="003317F4" w:rsidRPr="00FC5629">
        <w:rPr>
          <w:b/>
          <w:szCs w:val="24"/>
          <w:lang w:eastAsia="lt-LT"/>
        </w:rPr>
        <w:t xml:space="preserve">OS </w:t>
      </w:r>
      <w:r w:rsidR="00B244AA" w:rsidRPr="00FC5629">
        <w:rPr>
          <w:b/>
          <w:szCs w:val="24"/>
          <w:lang w:eastAsia="lt-LT"/>
        </w:rPr>
        <w:t>TRIUKŠMO MAŽINIMO PRIEMONIŲ ĮGYVENDINIM</w:t>
      </w:r>
      <w:r w:rsidR="003951B7">
        <w:rPr>
          <w:b/>
          <w:szCs w:val="24"/>
          <w:lang w:eastAsia="lt-LT"/>
        </w:rPr>
        <w:t>O IŠLAIDOS</w:t>
      </w:r>
    </w:p>
    <w:p w14:paraId="1C533E30" w14:textId="77777777" w:rsidR="00BC22C7" w:rsidRPr="00FC5629" w:rsidRDefault="00BC22C7" w:rsidP="003317F4">
      <w:pPr>
        <w:tabs>
          <w:tab w:val="left" w:pos="851"/>
        </w:tabs>
        <w:ind w:firstLine="567"/>
        <w:jc w:val="center"/>
        <w:rPr>
          <w:b/>
          <w:szCs w:val="24"/>
          <w:lang w:eastAsia="lt-LT"/>
        </w:rPr>
      </w:pPr>
    </w:p>
    <w:p w14:paraId="5D442651" w14:textId="5186FFB3" w:rsidR="00031D57" w:rsidRDefault="005812EB" w:rsidP="003317F4">
      <w:pPr>
        <w:tabs>
          <w:tab w:val="left" w:pos="851"/>
        </w:tabs>
        <w:ind w:firstLine="567"/>
        <w:jc w:val="both"/>
        <w:rPr>
          <w:noProof/>
          <w:szCs w:val="24"/>
          <w:lang w:eastAsia="lt-LT"/>
        </w:rPr>
      </w:pPr>
      <w:bookmarkStart w:id="2" w:name="_Hlk56704944"/>
      <w:r w:rsidRPr="008A197D">
        <w:rPr>
          <w:szCs w:val="24"/>
          <w:lang w:eastAsia="lt-LT"/>
        </w:rPr>
        <w:t>1</w:t>
      </w:r>
      <w:r w:rsidR="00B92004" w:rsidRPr="00B33010">
        <w:rPr>
          <w:szCs w:val="24"/>
          <w:lang w:eastAsia="lt-LT"/>
        </w:rPr>
        <w:t>4</w:t>
      </w:r>
      <w:r w:rsidR="003317F4" w:rsidRPr="00694590">
        <w:rPr>
          <w:szCs w:val="24"/>
          <w:lang w:eastAsia="lt-LT"/>
        </w:rPr>
        <w:t>.</w:t>
      </w:r>
      <w:r w:rsidR="001927EC" w:rsidRPr="00567925">
        <w:rPr>
          <w:szCs w:val="24"/>
          <w:lang w:eastAsia="lt-LT"/>
        </w:rPr>
        <w:t xml:space="preserve"> </w:t>
      </w:r>
      <w:r w:rsidR="00F41954" w:rsidRPr="008A197D">
        <w:rPr>
          <w:szCs w:val="24"/>
          <w:lang w:eastAsia="lt-LT"/>
        </w:rPr>
        <w:t xml:space="preserve">Kompensacijas </w:t>
      </w:r>
      <w:r w:rsidR="00F41954" w:rsidRPr="00CD5C7D">
        <w:rPr>
          <w:szCs w:val="24"/>
          <w:lang w:eastAsia="lt-LT"/>
        </w:rPr>
        <w:t>išmokantis subjektas</w:t>
      </w:r>
      <w:r w:rsidR="00DE281C" w:rsidRPr="00CD5C7D">
        <w:rPr>
          <w:szCs w:val="24"/>
          <w:lang w:eastAsia="lt-LT"/>
        </w:rPr>
        <w:t xml:space="preserve"> </w:t>
      </w:r>
      <w:r w:rsidR="00C80725" w:rsidRPr="00CC18AB">
        <w:rPr>
          <w:szCs w:val="24"/>
          <w:lang w:eastAsia="lt-LT"/>
        </w:rPr>
        <w:t xml:space="preserve">kompensuoja triukšmo mažinimo priemonių įgyvendinimo </w:t>
      </w:r>
      <w:r w:rsidR="00195075" w:rsidRPr="00CC18AB">
        <w:rPr>
          <w:noProof/>
          <w:szCs w:val="24"/>
          <w:lang w:eastAsia="lt-LT"/>
        </w:rPr>
        <w:t xml:space="preserve">aerodromo TAZ </w:t>
      </w:r>
      <w:r w:rsidR="00C80725" w:rsidRPr="00CC18AB">
        <w:rPr>
          <w:noProof/>
          <w:szCs w:val="24"/>
          <w:lang w:eastAsia="lt-LT"/>
        </w:rPr>
        <w:t>išlaidas T</w:t>
      </w:r>
      <w:r w:rsidR="00C80725" w:rsidRPr="008A197D">
        <w:rPr>
          <w:noProof/>
          <w:szCs w:val="24"/>
          <w:lang w:eastAsia="lt-LT"/>
        </w:rPr>
        <w:t>aisyklių</w:t>
      </w:r>
      <w:r w:rsidR="00361755" w:rsidRPr="008A197D">
        <w:rPr>
          <w:noProof/>
          <w:szCs w:val="24"/>
          <w:lang w:eastAsia="lt-LT"/>
        </w:rPr>
        <w:t xml:space="preserve"> III, IV ir V skyriuose nustatyta </w:t>
      </w:r>
      <w:r w:rsidR="00361755" w:rsidRPr="00926099">
        <w:rPr>
          <w:noProof/>
          <w:szCs w:val="24"/>
          <w:lang w:eastAsia="lt-LT"/>
        </w:rPr>
        <w:t>tvarka</w:t>
      </w:r>
      <w:bookmarkEnd w:id="2"/>
      <w:r w:rsidR="00225BD0" w:rsidRPr="00926099">
        <w:rPr>
          <w:noProof/>
          <w:szCs w:val="24"/>
          <w:lang w:eastAsia="lt-LT"/>
        </w:rPr>
        <w:t xml:space="preserve">, </w:t>
      </w:r>
      <w:r w:rsidR="007134CE" w:rsidRPr="00926099">
        <w:rPr>
          <w:noProof/>
          <w:szCs w:val="24"/>
          <w:lang w:eastAsia="lt-LT"/>
        </w:rPr>
        <w:t>remdamasis</w:t>
      </w:r>
      <w:r w:rsidR="00F07BAE">
        <w:rPr>
          <w:noProof/>
          <w:szCs w:val="24"/>
          <w:lang w:eastAsia="lt-LT"/>
        </w:rPr>
        <w:t xml:space="preserve"> </w:t>
      </w:r>
      <w:r w:rsidR="00720CBD" w:rsidRPr="008A197D">
        <w:rPr>
          <w:noProof/>
          <w:szCs w:val="24"/>
          <w:lang w:eastAsia="lt-LT"/>
        </w:rPr>
        <w:t xml:space="preserve">modeliavimo būdu </w:t>
      </w:r>
      <w:r w:rsidR="00720CBD" w:rsidRPr="008A197D">
        <w:rPr>
          <w:noProof/>
          <w:szCs w:val="24"/>
        </w:rPr>
        <w:t>kasmet parengiam</w:t>
      </w:r>
      <w:r w:rsidR="00527655" w:rsidRPr="008A197D">
        <w:rPr>
          <w:noProof/>
          <w:szCs w:val="24"/>
        </w:rPr>
        <w:t>ai</w:t>
      </w:r>
      <w:r w:rsidR="00720CBD" w:rsidRPr="008A197D">
        <w:rPr>
          <w:noProof/>
          <w:szCs w:val="24"/>
        </w:rPr>
        <w:t xml:space="preserve">s ir </w:t>
      </w:r>
      <w:r w:rsidR="00195075">
        <w:rPr>
          <w:noProof/>
          <w:szCs w:val="24"/>
        </w:rPr>
        <w:t xml:space="preserve">vienus </w:t>
      </w:r>
      <w:r w:rsidR="00720CBD" w:rsidRPr="008A197D">
        <w:rPr>
          <w:noProof/>
          <w:szCs w:val="24"/>
        </w:rPr>
        <w:t>metus nuo j</w:t>
      </w:r>
      <w:r w:rsidR="001B3F4E" w:rsidRPr="008A197D">
        <w:rPr>
          <w:noProof/>
          <w:szCs w:val="24"/>
        </w:rPr>
        <w:t>ų</w:t>
      </w:r>
      <w:r w:rsidR="00720CBD" w:rsidRPr="008A197D">
        <w:rPr>
          <w:noProof/>
          <w:szCs w:val="24"/>
        </w:rPr>
        <w:t xml:space="preserve"> </w:t>
      </w:r>
      <w:r w:rsidR="0093035B" w:rsidRPr="008A197D">
        <w:rPr>
          <w:noProof/>
          <w:szCs w:val="24"/>
        </w:rPr>
        <w:t>viešo paskelbimo</w:t>
      </w:r>
      <w:r w:rsidR="00125F18">
        <w:rPr>
          <w:noProof/>
          <w:szCs w:val="24"/>
        </w:rPr>
        <w:t xml:space="preserve"> </w:t>
      </w:r>
      <w:r w:rsidR="00A9023F" w:rsidRPr="008A197D">
        <w:rPr>
          <w:noProof/>
          <w:szCs w:val="24"/>
        </w:rPr>
        <w:t>Taisyklių 12 punkte</w:t>
      </w:r>
      <w:r w:rsidR="00125F18">
        <w:rPr>
          <w:noProof/>
          <w:szCs w:val="24"/>
        </w:rPr>
        <w:t xml:space="preserve"> nustatyta tvarka </w:t>
      </w:r>
      <w:r w:rsidR="00720CBD" w:rsidRPr="008A197D">
        <w:rPr>
          <w:noProof/>
          <w:szCs w:val="24"/>
        </w:rPr>
        <w:t>galiojan</w:t>
      </w:r>
      <w:r w:rsidR="001B3F4E" w:rsidRPr="008A197D">
        <w:rPr>
          <w:noProof/>
          <w:szCs w:val="24"/>
        </w:rPr>
        <w:t>či</w:t>
      </w:r>
      <w:r w:rsidR="007E3380" w:rsidRPr="008A197D">
        <w:rPr>
          <w:noProof/>
          <w:szCs w:val="24"/>
        </w:rPr>
        <w:t>ais</w:t>
      </w:r>
      <w:r w:rsidR="00720CBD" w:rsidRPr="008A197D">
        <w:rPr>
          <w:noProof/>
          <w:szCs w:val="24"/>
        </w:rPr>
        <w:t xml:space="preserve"> žemėlapi</w:t>
      </w:r>
      <w:r w:rsidR="007E3380" w:rsidRPr="008A197D">
        <w:rPr>
          <w:noProof/>
          <w:szCs w:val="24"/>
        </w:rPr>
        <w:t>ais</w:t>
      </w:r>
      <w:r w:rsidR="00720CBD" w:rsidRPr="008A197D">
        <w:rPr>
          <w:noProof/>
          <w:szCs w:val="24"/>
        </w:rPr>
        <w:t xml:space="preserve">, </w:t>
      </w:r>
      <w:r w:rsidR="00F7153E">
        <w:rPr>
          <w:noProof/>
          <w:szCs w:val="24"/>
        </w:rPr>
        <w:t>kuriuose pateikiami duomenys</w:t>
      </w:r>
      <w:r w:rsidR="00562ECA">
        <w:rPr>
          <w:noProof/>
          <w:szCs w:val="24"/>
        </w:rPr>
        <w:t xml:space="preserve"> a</w:t>
      </w:r>
      <w:r w:rsidR="00720CBD" w:rsidRPr="008A197D">
        <w:rPr>
          <w:noProof/>
          <w:szCs w:val="24"/>
        </w:rPr>
        <w:t>pie</w:t>
      </w:r>
      <w:r w:rsidR="00720CBD" w:rsidRPr="008A197D">
        <w:rPr>
          <w:noProof/>
          <w:szCs w:val="24"/>
          <w:lang w:eastAsia="lt-LT"/>
        </w:rPr>
        <w:t xml:space="preserve"> aplink civilinį aerodromą</w:t>
      </w:r>
      <w:r w:rsidR="00F7153E" w:rsidRPr="00F7153E">
        <w:rPr>
          <w:noProof/>
          <w:szCs w:val="24"/>
          <w:lang w:eastAsia="lt-LT"/>
        </w:rPr>
        <w:t xml:space="preserve"> </w:t>
      </w:r>
      <w:r w:rsidR="00F7153E" w:rsidRPr="008A197D">
        <w:rPr>
          <w:noProof/>
          <w:szCs w:val="24"/>
          <w:lang w:eastAsia="lt-LT"/>
        </w:rPr>
        <w:t>esančias</w:t>
      </w:r>
      <w:r w:rsidR="00946DE0">
        <w:rPr>
          <w:noProof/>
          <w:szCs w:val="24"/>
          <w:lang w:eastAsia="lt-LT"/>
        </w:rPr>
        <w:t xml:space="preserve"> ir Taisyklių</w:t>
      </w:r>
      <w:r w:rsidR="00593318">
        <w:rPr>
          <w:noProof/>
          <w:szCs w:val="24"/>
          <w:lang w:eastAsia="lt-LT"/>
        </w:rPr>
        <w:t xml:space="preserve"> 18 punkte nurodytas</w:t>
      </w:r>
      <w:r w:rsidR="00F7153E" w:rsidRPr="00F7153E">
        <w:rPr>
          <w:noProof/>
          <w:szCs w:val="24"/>
        </w:rPr>
        <w:t xml:space="preserve"> </w:t>
      </w:r>
      <w:r w:rsidR="00F7153E" w:rsidRPr="008A197D">
        <w:rPr>
          <w:noProof/>
          <w:szCs w:val="24"/>
        </w:rPr>
        <w:t>teritorijas</w:t>
      </w:r>
      <w:r w:rsidR="00593318">
        <w:rPr>
          <w:noProof/>
          <w:szCs w:val="24"/>
          <w:lang w:eastAsia="lt-LT"/>
        </w:rPr>
        <w:t xml:space="preserve"> </w:t>
      </w:r>
      <w:r w:rsidR="00A82D6F" w:rsidRPr="008A197D">
        <w:rPr>
          <w:noProof/>
          <w:color w:val="000000"/>
          <w:szCs w:val="24"/>
        </w:rPr>
        <w:t xml:space="preserve">(toliau – </w:t>
      </w:r>
      <w:r w:rsidR="00593318">
        <w:rPr>
          <w:noProof/>
          <w:color w:val="000000"/>
          <w:szCs w:val="24"/>
        </w:rPr>
        <w:t>perspektyviniai triukšmo žemėlapiai</w:t>
      </w:r>
      <w:r w:rsidR="00C809A6">
        <w:rPr>
          <w:noProof/>
          <w:color w:val="000000"/>
          <w:szCs w:val="24"/>
        </w:rPr>
        <w:t>, skirti kompensacijoms išmokėti</w:t>
      </w:r>
      <w:r w:rsidR="00A82D6F" w:rsidRPr="008A197D">
        <w:rPr>
          <w:noProof/>
          <w:color w:val="000000"/>
          <w:szCs w:val="24"/>
        </w:rPr>
        <w:t>)</w:t>
      </w:r>
      <w:r w:rsidR="00720CBD" w:rsidRPr="008A197D">
        <w:rPr>
          <w:noProof/>
          <w:szCs w:val="24"/>
          <w:lang w:eastAsia="lt-LT"/>
        </w:rPr>
        <w:t>.</w:t>
      </w:r>
    </w:p>
    <w:p w14:paraId="18E78944" w14:textId="2AA98B37" w:rsidR="00994232" w:rsidRDefault="00031D57" w:rsidP="003317F4">
      <w:pPr>
        <w:tabs>
          <w:tab w:val="left" w:pos="851"/>
        </w:tabs>
        <w:ind w:firstLine="567"/>
        <w:jc w:val="both"/>
        <w:rPr>
          <w:noProof/>
          <w:szCs w:val="24"/>
        </w:rPr>
      </w:pPr>
      <w:r>
        <w:rPr>
          <w:noProof/>
          <w:szCs w:val="24"/>
          <w:lang w:eastAsia="lt-LT"/>
        </w:rPr>
        <w:t>1</w:t>
      </w:r>
      <w:r w:rsidR="00B92004">
        <w:rPr>
          <w:noProof/>
          <w:szCs w:val="24"/>
          <w:lang w:eastAsia="lt-LT"/>
        </w:rPr>
        <w:t>5</w:t>
      </w:r>
      <w:r>
        <w:rPr>
          <w:noProof/>
          <w:szCs w:val="24"/>
          <w:lang w:eastAsia="lt-LT"/>
        </w:rPr>
        <w:t xml:space="preserve">. </w:t>
      </w:r>
      <w:r w:rsidR="00D31DB7">
        <w:rPr>
          <w:noProof/>
          <w:szCs w:val="24"/>
          <w:lang w:eastAsia="lt-LT"/>
        </w:rPr>
        <w:t>P</w:t>
      </w:r>
      <w:r w:rsidR="00D31DB7" w:rsidRPr="00D31DB7">
        <w:rPr>
          <w:noProof/>
          <w:szCs w:val="24"/>
          <w:lang w:eastAsia="lt-LT"/>
        </w:rPr>
        <w:t>erspektyvini</w:t>
      </w:r>
      <w:r w:rsidR="00D31DB7">
        <w:rPr>
          <w:noProof/>
          <w:szCs w:val="24"/>
          <w:lang w:eastAsia="lt-LT"/>
        </w:rPr>
        <w:t>ų</w:t>
      </w:r>
      <w:r w:rsidR="00D31DB7" w:rsidRPr="00D31DB7">
        <w:rPr>
          <w:noProof/>
          <w:szCs w:val="24"/>
          <w:lang w:eastAsia="lt-LT"/>
        </w:rPr>
        <w:t xml:space="preserve"> triukšmo žemėlapi</w:t>
      </w:r>
      <w:r w:rsidR="00D31DB7">
        <w:rPr>
          <w:noProof/>
          <w:szCs w:val="24"/>
          <w:lang w:eastAsia="lt-LT"/>
        </w:rPr>
        <w:t>ų</w:t>
      </w:r>
      <w:r w:rsidR="00D31DB7" w:rsidRPr="00D31DB7">
        <w:rPr>
          <w:noProof/>
          <w:szCs w:val="24"/>
          <w:lang w:eastAsia="lt-LT"/>
        </w:rPr>
        <w:t>, skirt</w:t>
      </w:r>
      <w:r w:rsidR="00D31DB7">
        <w:rPr>
          <w:noProof/>
          <w:szCs w:val="24"/>
          <w:lang w:eastAsia="lt-LT"/>
        </w:rPr>
        <w:t>ų</w:t>
      </w:r>
      <w:r w:rsidR="00D31DB7" w:rsidRPr="00D31DB7">
        <w:rPr>
          <w:noProof/>
          <w:szCs w:val="24"/>
          <w:lang w:eastAsia="lt-LT"/>
        </w:rPr>
        <w:t xml:space="preserve"> kompensacijoms išmokėti</w:t>
      </w:r>
      <w:r w:rsidR="00D31DB7">
        <w:rPr>
          <w:noProof/>
          <w:szCs w:val="24"/>
          <w:lang w:eastAsia="lt-LT"/>
        </w:rPr>
        <w:t>,</w:t>
      </w:r>
      <w:r w:rsidR="00B82907">
        <w:rPr>
          <w:noProof/>
          <w:szCs w:val="24"/>
          <w:lang w:eastAsia="lt-LT"/>
        </w:rPr>
        <w:t xml:space="preserve"> rengimui, tvirtinimui</w:t>
      </w:r>
      <w:r w:rsidR="001B5C4E">
        <w:rPr>
          <w:noProof/>
          <w:szCs w:val="24"/>
          <w:lang w:eastAsia="lt-LT"/>
        </w:rPr>
        <w:t xml:space="preserve"> bei viešinimui </w:t>
      </w:r>
      <w:r w:rsidR="00152A2A">
        <w:rPr>
          <w:noProof/>
          <w:szCs w:val="24"/>
          <w:lang w:eastAsia="lt-LT"/>
        </w:rPr>
        <w:t xml:space="preserve">yra </w:t>
      </w:r>
      <w:r w:rsidR="001B5C4E">
        <w:rPr>
          <w:noProof/>
          <w:szCs w:val="24"/>
          <w:lang w:eastAsia="lt-LT"/>
        </w:rPr>
        <w:t xml:space="preserve">taikomos Taisyklių </w:t>
      </w:r>
      <w:r w:rsidR="00235AB4">
        <w:rPr>
          <w:noProof/>
          <w:szCs w:val="24"/>
          <w:lang w:eastAsia="lt-LT"/>
        </w:rPr>
        <w:t xml:space="preserve">4, </w:t>
      </w:r>
      <w:r w:rsidR="00EF47A7">
        <w:rPr>
          <w:noProof/>
          <w:szCs w:val="24"/>
          <w:lang w:eastAsia="lt-LT"/>
        </w:rPr>
        <w:t>6</w:t>
      </w:r>
      <w:r w:rsidR="004D55E6">
        <w:rPr>
          <w:noProof/>
          <w:szCs w:val="24"/>
          <w:lang w:eastAsia="lt-LT"/>
        </w:rPr>
        <w:t xml:space="preserve"> ir</w:t>
      </w:r>
      <w:r w:rsidR="00EF47A7">
        <w:rPr>
          <w:noProof/>
          <w:szCs w:val="24"/>
          <w:lang w:eastAsia="lt-LT"/>
        </w:rPr>
        <w:t xml:space="preserve"> </w:t>
      </w:r>
      <w:r w:rsidR="00E72A8F">
        <w:rPr>
          <w:noProof/>
          <w:szCs w:val="24"/>
          <w:lang w:eastAsia="lt-LT"/>
        </w:rPr>
        <w:t>9</w:t>
      </w:r>
      <w:r w:rsidR="004D55E6" w:rsidRPr="008A197D">
        <w:rPr>
          <w:noProof/>
          <w:color w:val="000000"/>
          <w:szCs w:val="24"/>
        </w:rPr>
        <w:t>–</w:t>
      </w:r>
      <w:r w:rsidR="00C24E48">
        <w:rPr>
          <w:noProof/>
          <w:szCs w:val="24"/>
          <w:lang w:eastAsia="lt-LT"/>
        </w:rPr>
        <w:t xml:space="preserve">13 </w:t>
      </w:r>
      <w:r w:rsidR="00152A2A">
        <w:rPr>
          <w:noProof/>
          <w:szCs w:val="24"/>
          <w:lang w:eastAsia="lt-LT"/>
        </w:rPr>
        <w:t>punktų nuostatos</w:t>
      </w:r>
      <w:r w:rsidR="0017350B">
        <w:rPr>
          <w:noProof/>
          <w:szCs w:val="24"/>
          <w:lang w:eastAsia="lt-LT"/>
        </w:rPr>
        <w:t xml:space="preserve">. </w:t>
      </w:r>
      <w:r w:rsidR="008C4074">
        <w:rPr>
          <w:noProof/>
          <w:szCs w:val="24"/>
          <w:lang w:eastAsia="lt-LT"/>
        </w:rPr>
        <w:t xml:space="preserve">Rengiant </w:t>
      </w:r>
      <w:r w:rsidR="00083F6F">
        <w:rPr>
          <w:noProof/>
          <w:szCs w:val="24"/>
          <w:lang w:eastAsia="lt-LT"/>
        </w:rPr>
        <w:t>p</w:t>
      </w:r>
      <w:r w:rsidR="00083F6F" w:rsidRPr="00083F6F">
        <w:rPr>
          <w:noProof/>
          <w:szCs w:val="24"/>
          <w:lang w:eastAsia="lt-LT"/>
        </w:rPr>
        <w:t>erspektyvini</w:t>
      </w:r>
      <w:r w:rsidR="00083F6F">
        <w:rPr>
          <w:noProof/>
          <w:szCs w:val="24"/>
          <w:lang w:eastAsia="lt-LT"/>
        </w:rPr>
        <w:t>us</w:t>
      </w:r>
      <w:r w:rsidR="00083F6F" w:rsidRPr="00083F6F">
        <w:rPr>
          <w:noProof/>
          <w:szCs w:val="24"/>
          <w:lang w:eastAsia="lt-LT"/>
        </w:rPr>
        <w:t xml:space="preserve"> triukšmo žemėlapi</w:t>
      </w:r>
      <w:r w:rsidR="00083F6F">
        <w:rPr>
          <w:noProof/>
          <w:szCs w:val="24"/>
          <w:lang w:eastAsia="lt-LT"/>
        </w:rPr>
        <w:t>us</w:t>
      </w:r>
      <w:r w:rsidR="00083F6F" w:rsidRPr="00083F6F">
        <w:rPr>
          <w:noProof/>
          <w:szCs w:val="24"/>
          <w:lang w:eastAsia="lt-LT"/>
        </w:rPr>
        <w:t>, skirt</w:t>
      </w:r>
      <w:r w:rsidR="00083F6F">
        <w:rPr>
          <w:noProof/>
          <w:szCs w:val="24"/>
          <w:lang w:eastAsia="lt-LT"/>
        </w:rPr>
        <w:t>us</w:t>
      </w:r>
      <w:r w:rsidR="00083F6F" w:rsidRPr="00083F6F">
        <w:rPr>
          <w:noProof/>
          <w:szCs w:val="24"/>
          <w:lang w:eastAsia="lt-LT"/>
        </w:rPr>
        <w:t xml:space="preserve"> kompensacijoms išmokėti</w:t>
      </w:r>
      <w:r w:rsidR="00083F6F">
        <w:rPr>
          <w:noProof/>
          <w:szCs w:val="24"/>
          <w:lang w:eastAsia="lt-LT"/>
        </w:rPr>
        <w:t>,</w:t>
      </w:r>
      <w:r w:rsidR="00083F6F" w:rsidRPr="00083F6F" w:rsidDel="00083F6F">
        <w:rPr>
          <w:noProof/>
          <w:szCs w:val="24"/>
          <w:lang w:eastAsia="lt-LT"/>
        </w:rPr>
        <w:t xml:space="preserve"> </w:t>
      </w:r>
      <w:r w:rsidR="00A16079">
        <w:rPr>
          <w:noProof/>
          <w:szCs w:val="24"/>
          <w:lang w:eastAsia="lt-LT"/>
        </w:rPr>
        <w:t xml:space="preserve">naudojami </w:t>
      </w:r>
      <w:r w:rsidR="008C4074">
        <w:rPr>
          <w:noProof/>
          <w:szCs w:val="24"/>
          <w:lang w:eastAsia="lt-LT"/>
        </w:rPr>
        <w:t xml:space="preserve">Taisyklių </w:t>
      </w:r>
      <w:r w:rsidR="009F2063">
        <w:rPr>
          <w:noProof/>
          <w:szCs w:val="24"/>
          <w:lang w:eastAsia="lt-LT"/>
        </w:rPr>
        <w:t>5.1, 5.2</w:t>
      </w:r>
      <w:r w:rsidR="004D55E6">
        <w:rPr>
          <w:noProof/>
          <w:szCs w:val="24"/>
          <w:lang w:eastAsia="lt-LT"/>
        </w:rPr>
        <w:t xml:space="preserve"> ir</w:t>
      </w:r>
      <w:r w:rsidR="009F2063">
        <w:rPr>
          <w:noProof/>
          <w:szCs w:val="24"/>
          <w:lang w:eastAsia="lt-LT"/>
        </w:rPr>
        <w:t xml:space="preserve"> </w:t>
      </w:r>
      <w:r w:rsidR="003A4DD2">
        <w:rPr>
          <w:noProof/>
          <w:szCs w:val="24"/>
          <w:lang w:eastAsia="lt-LT"/>
        </w:rPr>
        <w:t>5.3.2</w:t>
      </w:r>
      <w:r w:rsidR="004D55E6" w:rsidRPr="008A197D">
        <w:rPr>
          <w:noProof/>
          <w:color w:val="000000"/>
          <w:szCs w:val="24"/>
        </w:rPr>
        <w:t>–</w:t>
      </w:r>
      <w:r w:rsidR="003A4DD2">
        <w:rPr>
          <w:noProof/>
          <w:szCs w:val="24"/>
          <w:lang w:eastAsia="lt-LT"/>
        </w:rPr>
        <w:t>5.3.5</w:t>
      </w:r>
      <w:r w:rsidR="00AA04A6">
        <w:rPr>
          <w:noProof/>
          <w:szCs w:val="24"/>
          <w:lang w:eastAsia="lt-LT"/>
        </w:rPr>
        <w:t xml:space="preserve"> papunkčiuose</w:t>
      </w:r>
      <w:r w:rsidR="008C4074">
        <w:rPr>
          <w:noProof/>
          <w:szCs w:val="24"/>
          <w:lang w:eastAsia="lt-LT"/>
        </w:rPr>
        <w:t xml:space="preserve"> nurodyt</w:t>
      </w:r>
      <w:r w:rsidR="00A16079">
        <w:rPr>
          <w:noProof/>
          <w:szCs w:val="24"/>
          <w:lang w:eastAsia="lt-LT"/>
        </w:rPr>
        <w:t>i</w:t>
      </w:r>
      <w:r w:rsidR="008C4074">
        <w:rPr>
          <w:noProof/>
          <w:szCs w:val="24"/>
          <w:lang w:eastAsia="lt-LT"/>
        </w:rPr>
        <w:t xml:space="preserve"> duomen</w:t>
      </w:r>
      <w:r w:rsidR="00A16079">
        <w:rPr>
          <w:noProof/>
          <w:szCs w:val="24"/>
          <w:lang w:eastAsia="lt-LT"/>
        </w:rPr>
        <w:t>ys,</w:t>
      </w:r>
      <w:r w:rsidR="000537AD">
        <w:rPr>
          <w:noProof/>
          <w:szCs w:val="24"/>
          <w:lang w:eastAsia="lt-LT"/>
        </w:rPr>
        <w:t xml:space="preserve"> taip </w:t>
      </w:r>
      <w:r w:rsidR="000537AD" w:rsidRPr="00BF56F9">
        <w:rPr>
          <w:noProof/>
          <w:szCs w:val="24"/>
          <w:lang w:eastAsia="lt-LT"/>
        </w:rPr>
        <w:t xml:space="preserve">pat </w:t>
      </w:r>
      <w:r w:rsidR="00FB3DE0" w:rsidRPr="00BF56F9">
        <w:rPr>
          <w:noProof/>
          <w:szCs w:val="24"/>
        </w:rPr>
        <w:t>prognozuojam</w:t>
      </w:r>
      <w:r w:rsidR="00BF56F9">
        <w:rPr>
          <w:noProof/>
          <w:szCs w:val="24"/>
        </w:rPr>
        <w:t>as</w:t>
      </w:r>
      <w:r w:rsidR="00FB3DE0" w:rsidRPr="00BF56F9">
        <w:rPr>
          <w:noProof/>
          <w:szCs w:val="24"/>
        </w:rPr>
        <w:t xml:space="preserve"> orlaiviais atliekamų operacijų skaičius dienos, vakaro ir nakties metu pagal</w:t>
      </w:r>
      <w:r w:rsidR="00FB3DE0" w:rsidRPr="00FF4F58">
        <w:rPr>
          <w:noProof/>
          <w:szCs w:val="24"/>
        </w:rPr>
        <w:t xml:space="preserve"> </w:t>
      </w:r>
      <w:r w:rsidR="00FB3DE0" w:rsidRPr="00FF4F58">
        <w:rPr>
          <w:noProof/>
          <w:szCs w:val="24"/>
          <w:lang w:eastAsia="lt-LT"/>
        </w:rPr>
        <w:t xml:space="preserve">2 </w:t>
      </w:r>
      <w:r w:rsidR="00FB3DE0" w:rsidRPr="00FF4F58">
        <w:rPr>
          <w:noProof/>
          <w:szCs w:val="24"/>
        </w:rPr>
        <w:t xml:space="preserve">metų </w:t>
      </w:r>
      <w:r w:rsidR="0018377B" w:rsidRPr="00FF4F58">
        <w:rPr>
          <w:noProof/>
          <w:szCs w:val="24"/>
        </w:rPr>
        <w:t>civilinio aerodromo</w:t>
      </w:r>
      <w:r w:rsidR="00FB3DE0" w:rsidRPr="00FF4F58">
        <w:rPr>
          <w:noProof/>
          <w:szCs w:val="24"/>
        </w:rPr>
        <w:t xml:space="preserve"> keleivių ir krovinių srauto prognozes</w:t>
      </w:r>
      <w:r w:rsidR="00DC0AF2" w:rsidRPr="00FF4F58">
        <w:rPr>
          <w:noProof/>
          <w:szCs w:val="24"/>
        </w:rPr>
        <w:t xml:space="preserve">. Prognozes </w:t>
      </w:r>
      <w:r w:rsidR="0055610B">
        <w:rPr>
          <w:noProof/>
          <w:szCs w:val="24"/>
        </w:rPr>
        <w:t>rengia</w:t>
      </w:r>
      <w:r w:rsidR="00FB3DE0" w:rsidRPr="00FF4F58">
        <w:rPr>
          <w:noProof/>
          <w:szCs w:val="24"/>
        </w:rPr>
        <w:t xml:space="preserve"> kompensacijas išmokantis subjektas</w:t>
      </w:r>
      <w:r w:rsidR="00994232" w:rsidRPr="00FF4F58">
        <w:rPr>
          <w:noProof/>
          <w:szCs w:val="24"/>
        </w:rPr>
        <w:t>.</w:t>
      </w:r>
      <w:r w:rsidR="00994232">
        <w:rPr>
          <w:noProof/>
          <w:szCs w:val="24"/>
        </w:rPr>
        <w:t xml:space="preserve"> </w:t>
      </w:r>
    </w:p>
    <w:p w14:paraId="23B38E22" w14:textId="5C1A802C" w:rsidR="00DF0C4A" w:rsidRDefault="00994232" w:rsidP="003317F4">
      <w:pPr>
        <w:tabs>
          <w:tab w:val="left" w:pos="851"/>
        </w:tabs>
        <w:ind w:firstLine="567"/>
        <w:jc w:val="both"/>
        <w:rPr>
          <w:noProof/>
          <w:szCs w:val="24"/>
        </w:rPr>
      </w:pPr>
      <w:r>
        <w:rPr>
          <w:noProof/>
          <w:szCs w:val="24"/>
        </w:rPr>
        <w:t>1</w:t>
      </w:r>
      <w:r w:rsidR="00B92004">
        <w:rPr>
          <w:noProof/>
          <w:szCs w:val="24"/>
        </w:rPr>
        <w:t>6</w:t>
      </w:r>
      <w:r>
        <w:rPr>
          <w:noProof/>
          <w:szCs w:val="24"/>
        </w:rPr>
        <w:t>.</w:t>
      </w:r>
      <w:r w:rsidR="00780575">
        <w:rPr>
          <w:noProof/>
          <w:szCs w:val="24"/>
        </w:rPr>
        <w:t xml:space="preserve"> </w:t>
      </w:r>
      <w:r w:rsidR="00083F6F">
        <w:rPr>
          <w:noProof/>
          <w:szCs w:val="24"/>
          <w:lang w:eastAsia="lt-LT"/>
        </w:rPr>
        <w:t>P</w:t>
      </w:r>
      <w:r w:rsidR="00083F6F" w:rsidRPr="00083F6F">
        <w:rPr>
          <w:noProof/>
          <w:szCs w:val="24"/>
          <w:lang w:eastAsia="lt-LT"/>
        </w:rPr>
        <w:t>erspektyvini</w:t>
      </w:r>
      <w:r w:rsidR="00083F6F">
        <w:rPr>
          <w:noProof/>
          <w:szCs w:val="24"/>
          <w:lang w:eastAsia="lt-LT"/>
        </w:rPr>
        <w:t>ams</w:t>
      </w:r>
      <w:r w:rsidR="00083F6F" w:rsidRPr="00083F6F">
        <w:rPr>
          <w:noProof/>
          <w:szCs w:val="24"/>
          <w:lang w:eastAsia="lt-LT"/>
        </w:rPr>
        <w:t xml:space="preserve"> triukšmo žemėlapi</w:t>
      </w:r>
      <w:r w:rsidR="00083F6F">
        <w:rPr>
          <w:noProof/>
          <w:szCs w:val="24"/>
          <w:lang w:eastAsia="lt-LT"/>
        </w:rPr>
        <w:t>ams</w:t>
      </w:r>
      <w:r w:rsidR="00083F6F" w:rsidRPr="00083F6F">
        <w:rPr>
          <w:noProof/>
          <w:szCs w:val="24"/>
          <w:lang w:eastAsia="lt-LT"/>
        </w:rPr>
        <w:t>, skirt</w:t>
      </w:r>
      <w:r w:rsidR="00083F6F">
        <w:rPr>
          <w:noProof/>
          <w:szCs w:val="24"/>
          <w:lang w:eastAsia="lt-LT"/>
        </w:rPr>
        <w:t>iems</w:t>
      </w:r>
      <w:r w:rsidR="00083F6F" w:rsidRPr="00083F6F">
        <w:rPr>
          <w:noProof/>
          <w:szCs w:val="24"/>
          <w:lang w:eastAsia="lt-LT"/>
        </w:rPr>
        <w:t xml:space="preserve"> kompensacijoms išmokėti</w:t>
      </w:r>
      <w:r w:rsidR="00E30DD9">
        <w:rPr>
          <w:noProof/>
          <w:szCs w:val="24"/>
          <w:lang w:eastAsia="lt-LT"/>
        </w:rPr>
        <w:t>,</w:t>
      </w:r>
      <w:r w:rsidR="00083F6F" w:rsidDel="00083F6F">
        <w:rPr>
          <w:noProof/>
          <w:szCs w:val="24"/>
        </w:rPr>
        <w:t xml:space="preserve"> </w:t>
      </w:r>
      <w:r w:rsidR="00780575" w:rsidRPr="00A157FD">
        <w:rPr>
          <w:noProof/>
          <w:szCs w:val="24"/>
        </w:rPr>
        <w:t>taikom</w:t>
      </w:r>
      <w:r w:rsidR="00E30DD9">
        <w:rPr>
          <w:noProof/>
          <w:szCs w:val="24"/>
        </w:rPr>
        <w:t>os</w:t>
      </w:r>
      <w:r w:rsidR="00780575" w:rsidRPr="00A157FD">
        <w:rPr>
          <w:noProof/>
          <w:szCs w:val="24"/>
        </w:rPr>
        <w:t xml:space="preserve"> triukšmo</w:t>
      </w:r>
      <w:r w:rsidR="00780575" w:rsidRPr="008745CB">
        <w:rPr>
          <w:noProof/>
          <w:szCs w:val="24"/>
        </w:rPr>
        <w:t xml:space="preserve"> rodiklių vertės turi būti apskaičiuotos 4 metrų triukšmo įverti</w:t>
      </w:r>
      <w:r w:rsidR="00780575" w:rsidRPr="00FC5629">
        <w:rPr>
          <w:noProof/>
          <w:szCs w:val="24"/>
        </w:rPr>
        <w:t>nimo aukštyje virš žemės paviršiaus šiais intervalais:</w:t>
      </w:r>
    </w:p>
    <w:p w14:paraId="38DB4A4E" w14:textId="4366149D" w:rsidR="00011334" w:rsidRDefault="00DF0C4A" w:rsidP="003317F4">
      <w:pPr>
        <w:tabs>
          <w:tab w:val="left" w:pos="851"/>
        </w:tabs>
        <w:ind w:firstLine="567"/>
        <w:jc w:val="both"/>
        <w:rPr>
          <w:noProof/>
          <w:szCs w:val="24"/>
        </w:rPr>
      </w:pPr>
      <w:r>
        <w:rPr>
          <w:noProof/>
          <w:szCs w:val="24"/>
        </w:rPr>
        <w:t>1</w:t>
      </w:r>
      <w:r w:rsidR="00B92004">
        <w:rPr>
          <w:noProof/>
          <w:szCs w:val="24"/>
        </w:rPr>
        <w:t>6</w:t>
      </w:r>
      <w:r>
        <w:rPr>
          <w:noProof/>
          <w:szCs w:val="24"/>
        </w:rPr>
        <w:t>.1.</w:t>
      </w:r>
      <w:r w:rsidR="00011334">
        <w:rPr>
          <w:noProof/>
          <w:szCs w:val="24"/>
        </w:rPr>
        <w:t xml:space="preserve"> </w:t>
      </w:r>
      <w:r w:rsidR="00011334" w:rsidRPr="00011334">
        <w:rPr>
          <w:noProof/>
          <w:szCs w:val="24"/>
        </w:rPr>
        <w:t>triukšmo rodiklis L</w:t>
      </w:r>
      <w:r w:rsidR="00DB23D8" w:rsidRPr="004C6F00">
        <w:rPr>
          <w:noProof/>
          <w:color w:val="000000"/>
          <w:szCs w:val="24"/>
          <w:vertAlign w:val="subscript"/>
        </w:rPr>
        <w:t>dienos</w:t>
      </w:r>
      <w:r w:rsidR="00011334" w:rsidRPr="00011334">
        <w:rPr>
          <w:noProof/>
          <w:szCs w:val="24"/>
        </w:rPr>
        <w:t xml:space="preserve"> – ≥ 65 dBA – </w:t>
      </w:r>
      <w:r w:rsidR="00003553">
        <w:rPr>
          <w:noProof/>
          <w:szCs w:val="24"/>
        </w:rPr>
        <w:t xml:space="preserve">&lt; </w:t>
      </w:r>
      <w:r w:rsidR="00011334" w:rsidRPr="00011334">
        <w:rPr>
          <w:noProof/>
          <w:szCs w:val="24"/>
        </w:rPr>
        <w:t>70 dBA; ≥ 70 dBA;</w:t>
      </w:r>
    </w:p>
    <w:p w14:paraId="4EF632A1" w14:textId="1E19F59D" w:rsidR="00213B87" w:rsidRDefault="00011334" w:rsidP="003317F4">
      <w:pPr>
        <w:tabs>
          <w:tab w:val="left" w:pos="851"/>
        </w:tabs>
        <w:ind w:firstLine="567"/>
        <w:jc w:val="both"/>
        <w:rPr>
          <w:noProof/>
          <w:szCs w:val="24"/>
          <w:lang w:eastAsia="lt-LT"/>
        </w:rPr>
      </w:pPr>
      <w:r>
        <w:rPr>
          <w:noProof/>
          <w:szCs w:val="24"/>
        </w:rPr>
        <w:t>1</w:t>
      </w:r>
      <w:r w:rsidR="00B92004">
        <w:rPr>
          <w:noProof/>
          <w:szCs w:val="24"/>
        </w:rPr>
        <w:t>6</w:t>
      </w:r>
      <w:r>
        <w:rPr>
          <w:noProof/>
          <w:szCs w:val="24"/>
        </w:rPr>
        <w:t xml:space="preserve">.2. </w:t>
      </w:r>
      <w:r w:rsidRPr="00FC5629">
        <w:rPr>
          <w:noProof/>
          <w:szCs w:val="24"/>
        </w:rPr>
        <w:t>triukšmo rodikli</w:t>
      </w:r>
      <w:r>
        <w:rPr>
          <w:noProof/>
          <w:szCs w:val="24"/>
        </w:rPr>
        <w:t xml:space="preserve">s </w:t>
      </w:r>
      <w:r w:rsidRPr="00FC5629">
        <w:rPr>
          <w:noProof/>
          <w:szCs w:val="24"/>
        </w:rPr>
        <w:t>L</w:t>
      </w:r>
      <w:r w:rsidRPr="00FC5629">
        <w:rPr>
          <w:noProof/>
          <w:szCs w:val="24"/>
          <w:vertAlign w:val="subscript"/>
        </w:rPr>
        <w:t>nakties</w:t>
      </w:r>
      <w:r>
        <w:rPr>
          <w:noProof/>
          <w:szCs w:val="24"/>
          <w:vertAlign w:val="subscript"/>
        </w:rPr>
        <w:t xml:space="preserve"> </w:t>
      </w:r>
      <w:r>
        <w:rPr>
          <w:noProof/>
          <w:szCs w:val="24"/>
        </w:rPr>
        <w:t>–</w:t>
      </w:r>
      <w:r w:rsidRPr="00FC5629">
        <w:rPr>
          <w:noProof/>
          <w:szCs w:val="24"/>
        </w:rPr>
        <w:t xml:space="preserve"> &gt; 55 dBA.</w:t>
      </w:r>
      <w:r>
        <w:rPr>
          <w:noProof/>
          <w:szCs w:val="24"/>
        </w:rPr>
        <w:t xml:space="preserve"> </w:t>
      </w:r>
      <w:r w:rsidR="00DF0C4A">
        <w:rPr>
          <w:noProof/>
          <w:szCs w:val="24"/>
        </w:rPr>
        <w:t xml:space="preserve"> </w:t>
      </w:r>
      <w:r w:rsidR="00780575" w:rsidRPr="00FC5629">
        <w:rPr>
          <w:noProof/>
          <w:szCs w:val="24"/>
        </w:rPr>
        <w:t xml:space="preserve"> </w:t>
      </w:r>
      <w:r w:rsidR="00780575">
        <w:rPr>
          <w:noProof/>
          <w:szCs w:val="24"/>
        </w:rPr>
        <w:t xml:space="preserve"> </w:t>
      </w:r>
      <w:r w:rsidR="00994232">
        <w:rPr>
          <w:noProof/>
          <w:szCs w:val="24"/>
        </w:rPr>
        <w:t xml:space="preserve"> </w:t>
      </w:r>
      <w:r w:rsidR="001B5C4E">
        <w:rPr>
          <w:noProof/>
          <w:szCs w:val="24"/>
          <w:lang w:eastAsia="lt-LT"/>
        </w:rPr>
        <w:t xml:space="preserve"> </w:t>
      </w:r>
    </w:p>
    <w:p w14:paraId="2F05CDD6" w14:textId="369025F9" w:rsidR="001927EC" w:rsidRPr="00F15B8B" w:rsidRDefault="00213B87" w:rsidP="008A2FB7">
      <w:pPr>
        <w:tabs>
          <w:tab w:val="left" w:pos="851"/>
        </w:tabs>
        <w:ind w:firstLine="567"/>
        <w:jc w:val="both"/>
        <w:rPr>
          <w:noProof/>
          <w:szCs w:val="24"/>
        </w:rPr>
      </w:pPr>
      <w:r>
        <w:rPr>
          <w:noProof/>
          <w:szCs w:val="24"/>
          <w:lang w:eastAsia="lt-LT"/>
        </w:rPr>
        <w:t>1</w:t>
      </w:r>
      <w:r w:rsidR="00B92004">
        <w:rPr>
          <w:noProof/>
          <w:szCs w:val="24"/>
          <w:lang w:eastAsia="lt-LT"/>
        </w:rPr>
        <w:t>7</w:t>
      </w:r>
      <w:r>
        <w:rPr>
          <w:noProof/>
          <w:szCs w:val="24"/>
          <w:lang w:eastAsia="lt-LT"/>
        </w:rPr>
        <w:t xml:space="preserve">. </w:t>
      </w:r>
      <w:r w:rsidR="004C3862">
        <w:rPr>
          <w:noProof/>
          <w:szCs w:val="24"/>
          <w:lang w:eastAsia="lt-LT"/>
        </w:rPr>
        <w:t>P</w:t>
      </w:r>
      <w:r w:rsidR="004C3862" w:rsidRPr="00083F6F">
        <w:rPr>
          <w:noProof/>
          <w:szCs w:val="24"/>
          <w:lang w:eastAsia="lt-LT"/>
        </w:rPr>
        <w:t>erspektyvini</w:t>
      </w:r>
      <w:r w:rsidR="004C3862">
        <w:rPr>
          <w:noProof/>
          <w:szCs w:val="24"/>
          <w:lang w:eastAsia="lt-LT"/>
        </w:rPr>
        <w:t xml:space="preserve">uose </w:t>
      </w:r>
      <w:r w:rsidR="004C3862" w:rsidRPr="00083F6F">
        <w:rPr>
          <w:noProof/>
          <w:szCs w:val="24"/>
          <w:lang w:eastAsia="lt-LT"/>
        </w:rPr>
        <w:t>triukšmo žemėlapi</w:t>
      </w:r>
      <w:r w:rsidR="004C3862">
        <w:rPr>
          <w:noProof/>
          <w:szCs w:val="24"/>
          <w:lang w:eastAsia="lt-LT"/>
        </w:rPr>
        <w:t>uose</w:t>
      </w:r>
      <w:r w:rsidR="004C3862" w:rsidRPr="00083F6F">
        <w:rPr>
          <w:noProof/>
          <w:szCs w:val="24"/>
          <w:lang w:eastAsia="lt-LT"/>
        </w:rPr>
        <w:t>, skirt</w:t>
      </w:r>
      <w:r w:rsidR="004C3862">
        <w:rPr>
          <w:noProof/>
          <w:szCs w:val="24"/>
          <w:lang w:eastAsia="lt-LT"/>
        </w:rPr>
        <w:t>uose</w:t>
      </w:r>
      <w:r w:rsidR="004C3862" w:rsidRPr="00083F6F">
        <w:rPr>
          <w:noProof/>
          <w:szCs w:val="24"/>
          <w:lang w:eastAsia="lt-LT"/>
        </w:rPr>
        <w:t xml:space="preserve"> kompensacijoms išmokėti</w:t>
      </w:r>
      <w:r w:rsidR="004C3862">
        <w:rPr>
          <w:noProof/>
          <w:szCs w:val="24"/>
          <w:lang w:eastAsia="lt-LT"/>
        </w:rPr>
        <w:t>,</w:t>
      </w:r>
      <w:r w:rsidR="004C3862" w:rsidRPr="00F15B8B" w:rsidDel="004C3862">
        <w:rPr>
          <w:noProof/>
          <w:szCs w:val="24"/>
          <w:lang w:eastAsia="lt-LT"/>
        </w:rPr>
        <w:t xml:space="preserve"> </w:t>
      </w:r>
      <w:r w:rsidR="006B42EC" w:rsidRPr="00F15B8B">
        <w:rPr>
          <w:noProof/>
          <w:szCs w:val="24"/>
          <w:lang w:eastAsia="lt-LT"/>
        </w:rPr>
        <w:t xml:space="preserve">turi būti pateikta </w:t>
      </w:r>
      <w:r w:rsidR="00E9584F" w:rsidRPr="00F15B8B">
        <w:rPr>
          <w:noProof/>
          <w:szCs w:val="24"/>
          <w:lang w:eastAsia="lt-LT"/>
        </w:rPr>
        <w:t xml:space="preserve">Taisyklių </w:t>
      </w:r>
      <w:r w:rsidR="005A7539" w:rsidRPr="00F15B8B">
        <w:rPr>
          <w:noProof/>
          <w:szCs w:val="24"/>
          <w:lang w:eastAsia="lt-LT"/>
        </w:rPr>
        <w:t>9.1</w:t>
      </w:r>
      <w:r w:rsidR="00DA6F30" w:rsidRPr="00F15B8B">
        <w:rPr>
          <w:noProof/>
          <w:szCs w:val="24"/>
        </w:rPr>
        <w:t>–</w:t>
      </w:r>
      <w:r w:rsidR="005A7539" w:rsidRPr="00F15B8B">
        <w:rPr>
          <w:noProof/>
          <w:szCs w:val="24"/>
          <w:lang w:eastAsia="lt-LT"/>
        </w:rPr>
        <w:t xml:space="preserve">9.4 </w:t>
      </w:r>
      <w:r w:rsidR="00E9584F" w:rsidRPr="00F15B8B">
        <w:rPr>
          <w:noProof/>
          <w:szCs w:val="24"/>
          <w:lang w:eastAsia="lt-LT"/>
        </w:rPr>
        <w:t xml:space="preserve">papunkčiuose </w:t>
      </w:r>
      <w:r w:rsidR="006B42EC" w:rsidRPr="00F15B8B">
        <w:rPr>
          <w:noProof/>
          <w:szCs w:val="24"/>
          <w:lang w:eastAsia="lt-LT"/>
        </w:rPr>
        <w:t xml:space="preserve">nurodyta </w:t>
      </w:r>
      <w:r w:rsidR="00E9584F" w:rsidRPr="00F15B8B">
        <w:rPr>
          <w:noProof/>
          <w:szCs w:val="24"/>
          <w:lang w:eastAsia="lt-LT"/>
        </w:rPr>
        <w:t>informacij</w:t>
      </w:r>
      <w:r w:rsidR="006B42EC" w:rsidRPr="00F15B8B">
        <w:rPr>
          <w:noProof/>
          <w:szCs w:val="24"/>
          <w:lang w:eastAsia="lt-LT"/>
        </w:rPr>
        <w:t>a</w:t>
      </w:r>
      <w:r w:rsidR="00622869" w:rsidRPr="00F15B8B">
        <w:rPr>
          <w:noProof/>
          <w:szCs w:val="24"/>
          <w:lang w:eastAsia="lt-LT"/>
        </w:rPr>
        <w:t>,</w:t>
      </w:r>
      <w:r w:rsidR="00E9584F" w:rsidRPr="00F15B8B">
        <w:rPr>
          <w:noProof/>
          <w:szCs w:val="24"/>
          <w:lang w:eastAsia="lt-LT"/>
        </w:rPr>
        <w:t xml:space="preserve"> </w:t>
      </w:r>
      <w:r w:rsidR="0093110C" w:rsidRPr="00F15B8B">
        <w:rPr>
          <w:noProof/>
          <w:szCs w:val="24"/>
          <w:lang w:eastAsia="lt-LT"/>
        </w:rPr>
        <w:t>Taisyklių 1</w:t>
      </w:r>
      <w:r w:rsidR="00C80E06" w:rsidRPr="00F15B8B">
        <w:rPr>
          <w:noProof/>
          <w:szCs w:val="24"/>
          <w:lang w:eastAsia="lt-LT"/>
        </w:rPr>
        <w:t>8</w:t>
      </w:r>
      <w:r w:rsidR="0093110C" w:rsidRPr="00F15B8B">
        <w:rPr>
          <w:noProof/>
          <w:szCs w:val="24"/>
          <w:lang w:eastAsia="lt-LT"/>
        </w:rPr>
        <w:t>.1</w:t>
      </w:r>
      <w:r w:rsidR="00DA6F30" w:rsidRPr="00F15B8B">
        <w:rPr>
          <w:noProof/>
          <w:szCs w:val="24"/>
        </w:rPr>
        <w:t>–</w:t>
      </w:r>
      <w:r w:rsidR="00813609" w:rsidRPr="00F15B8B">
        <w:rPr>
          <w:noProof/>
          <w:szCs w:val="24"/>
          <w:lang w:eastAsia="lt-LT"/>
        </w:rPr>
        <w:t>1</w:t>
      </w:r>
      <w:r w:rsidR="00C80E06" w:rsidRPr="00F15B8B">
        <w:rPr>
          <w:noProof/>
          <w:szCs w:val="24"/>
          <w:lang w:eastAsia="lt-LT"/>
        </w:rPr>
        <w:t>8</w:t>
      </w:r>
      <w:r w:rsidR="00813609" w:rsidRPr="00F15B8B">
        <w:rPr>
          <w:noProof/>
          <w:szCs w:val="24"/>
          <w:lang w:eastAsia="lt-LT"/>
        </w:rPr>
        <w:t xml:space="preserve">.3 papunkčiuose numatytos teritorijos ir jų ribos, pažymėtos </w:t>
      </w:r>
      <w:r w:rsidR="00F15B8B">
        <w:rPr>
          <w:noProof/>
          <w:szCs w:val="24"/>
          <w:lang w:eastAsia="lt-LT"/>
        </w:rPr>
        <w:t>TAZ</w:t>
      </w:r>
      <w:r w:rsidR="00813609" w:rsidRPr="00F15B8B">
        <w:rPr>
          <w:noProof/>
          <w:szCs w:val="24"/>
          <w:lang w:eastAsia="lt-LT"/>
        </w:rPr>
        <w:t xml:space="preserve"> erdvinių duomenų rinkinyje</w:t>
      </w:r>
      <w:r w:rsidR="008A1217" w:rsidRPr="00F15B8B">
        <w:rPr>
          <w:noProof/>
          <w:szCs w:val="24"/>
          <w:lang w:eastAsia="lt-LT"/>
        </w:rPr>
        <w:t>, bei legenda (santrauka)</w:t>
      </w:r>
      <w:r w:rsidR="00055E54" w:rsidRPr="00F15B8B">
        <w:rPr>
          <w:noProof/>
          <w:szCs w:val="24"/>
          <w:lang w:eastAsia="lt-LT"/>
        </w:rPr>
        <w:t xml:space="preserve">, </w:t>
      </w:r>
      <w:r w:rsidR="00055E54" w:rsidRPr="00F15B8B">
        <w:rPr>
          <w:noProof/>
          <w:szCs w:val="24"/>
        </w:rPr>
        <w:t xml:space="preserve">kurioje pateikiama informacija apie Taisyklių </w:t>
      </w:r>
      <w:r w:rsidR="00055E54" w:rsidRPr="00577092">
        <w:rPr>
          <w:noProof/>
          <w:szCs w:val="24"/>
        </w:rPr>
        <w:t>1</w:t>
      </w:r>
      <w:r w:rsidR="000159D4" w:rsidRPr="00EB20CB">
        <w:rPr>
          <w:noProof/>
          <w:szCs w:val="24"/>
        </w:rPr>
        <w:t>6</w:t>
      </w:r>
      <w:r w:rsidR="00055E54" w:rsidRPr="0095324C">
        <w:rPr>
          <w:noProof/>
          <w:szCs w:val="24"/>
        </w:rPr>
        <w:t xml:space="preserve"> punkte nurodytus </w:t>
      </w:r>
      <w:r w:rsidR="00055E54" w:rsidRPr="00A132AE">
        <w:rPr>
          <w:noProof/>
          <w:szCs w:val="24"/>
        </w:rPr>
        <w:t>triukšmo rodiklių verčių</w:t>
      </w:r>
      <w:r w:rsidR="00055E54" w:rsidRPr="00167052">
        <w:rPr>
          <w:noProof/>
          <w:szCs w:val="24"/>
        </w:rPr>
        <w:t xml:space="preserve"> intervalus atitinkanči</w:t>
      </w:r>
      <w:r w:rsidR="00055E54" w:rsidRPr="00666AB0">
        <w:rPr>
          <w:noProof/>
          <w:szCs w:val="24"/>
        </w:rPr>
        <w:t xml:space="preserve">as </w:t>
      </w:r>
      <w:r w:rsidR="00055E54" w:rsidRPr="003E1964">
        <w:rPr>
          <w:noProof/>
          <w:szCs w:val="24"/>
        </w:rPr>
        <w:t xml:space="preserve">Taisyklių </w:t>
      </w:r>
      <w:r w:rsidR="00055E54" w:rsidRPr="00F86382">
        <w:rPr>
          <w:noProof/>
          <w:szCs w:val="24"/>
        </w:rPr>
        <w:t>1</w:t>
      </w:r>
      <w:r w:rsidR="00FF14D1" w:rsidRPr="00FD11DF">
        <w:rPr>
          <w:noProof/>
          <w:szCs w:val="24"/>
        </w:rPr>
        <w:t>8</w:t>
      </w:r>
      <w:r w:rsidR="00055E54" w:rsidRPr="005F1DD1">
        <w:rPr>
          <w:noProof/>
          <w:szCs w:val="24"/>
        </w:rPr>
        <w:t>.1–1</w:t>
      </w:r>
      <w:r w:rsidR="000159D4" w:rsidRPr="00F15B8B">
        <w:rPr>
          <w:noProof/>
          <w:szCs w:val="24"/>
        </w:rPr>
        <w:t>8</w:t>
      </w:r>
      <w:r w:rsidR="00055E54" w:rsidRPr="00F15B8B">
        <w:rPr>
          <w:noProof/>
          <w:szCs w:val="24"/>
        </w:rPr>
        <w:t xml:space="preserve">.3 papunkčiuose nurodytas teritorijas </w:t>
      </w:r>
      <w:r w:rsidR="006D35BD" w:rsidRPr="00F15B8B">
        <w:rPr>
          <w:noProof/>
          <w:szCs w:val="24"/>
        </w:rPr>
        <w:t>ir</w:t>
      </w:r>
      <w:r w:rsidR="009347D8" w:rsidRPr="00F15B8B">
        <w:rPr>
          <w:noProof/>
          <w:szCs w:val="24"/>
        </w:rPr>
        <w:t xml:space="preserve"> minėtų teritorijų </w:t>
      </w:r>
      <w:r w:rsidR="00055E54" w:rsidRPr="00F15B8B">
        <w:rPr>
          <w:noProof/>
          <w:szCs w:val="24"/>
        </w:rPr>
        <w:t xml:space="preserve">žymėjimo spalvas. </w:t>
      </w:r>
    </w:p>
    <w:p w14:paraId="408578ED" w14:textId="6C259A0B" w:rsidR="003624F6" w:rsidRPr="00FC5629" w:rsidRDefault="008A2FB7" w:rsidP="003317F4">
      <w:pPr>
        <w:tabs>
          <w:tab w:val="left" w:pos="851"/>
        </w:tabs>
        <w:ind w:firstLine="567"/>
        <w:jc w:val="both"/>
        <w:rPr>
          <w:noProof/>
          <w:szCs w:val="24"/>
          <w:lang w:eastAsia="lt-LT"/>
        </w:rPr>
      </w:pPr>
      <w:r w:rsidRPr="00772F15">
        <w:rPr>
          <w:noProof/>
          <w:szCs w:val="24"/>
          <w:lang w:eastAsia="lt-LT"/>
        </w:rPr>
        <w:t>1</w:t>
      </w:r>
      <w:r w:rsidR="000159D4" w:rsidRPr="00772F15">
        <w:rPr>
          <w:noProof/>
          <w:szCs w:val="24"/>
          <w:lang w:eastAsia="lt-LT"/>
        </w:rPr>
        <w:t>8</w:t>
      </w:r>
      <w:r w:rsidRPr="00772F15">
        <w:rPr>
          <w:noProof/>
          <w:szCs w:val="24"/>
          <w:lang w:eastAsia="lt-LT"/>
        </w:rPr>
        <w:t xml:space="preserve">. </w:t>
      </w:r>
      <w:r w:rsidR="002074B2" w:rsidRPr="00772F15">
        <w:rPr>
          <w:noProof/>
          <w:szCs w:val="24"/>
          <w:lang w:eastAsia="lt-LT"/>
        </w:rPr>
        <w:t>Siekiant išmokėti kompensacijas Taisyklėse numatyta tvarka</w:t>
      </w:r>
      <w:r w:rsidR="00752F03" w:rsidRPr="00772F15">
        <w:rPr>
          <w:noProof/>
          <w:szCs w:val="24"/>
          <w:lang w:eastAsia="lt-LT"/>
        </w:rPr>
        <w:t>,</w:t>
      </w:r>
      <w:r w:rsidR="00106B06" w:rsidRPr="00772F15">
        <w:rPr>
          <w:noProof/>
          <w:szCs w:val="24"/>
          <w:lang w:eastAsia="lt-LT"/>
        </w:rPr>
        <w:t xml:space="preserve"> perspektyviniuose triukšmo žemėlapiuose, skirtuose kompensacijoms išmokėti, nustatomos šios </w:t>
      </w:r>
      <w:r w:rsidR="005B64D7" w:rsidRPr="00772F15">
        <w:rPr>
          <w:noProof/>
          <w:szCs w:val="24"/>
          <w:lang w:eastAsia="lt-LT"/>
        </w:rPr>
        <w:t xml:space="preserve">aerodromo TAZ </w:t>
      </w:r>
      <w:r w:rsidR="00106B06" w:rsidRPr="00772F15">
        <w:rPr>
          <w:noProof/>
          <w:szCs w:val="24"/>
          <w:lang w:eastAsia="lt-LT"/>
        </w:rPr>
        <w:t>teritorijos</w:t>
      </w:r>
      <w:r w:rsidR="001C37F7" w:rsidRPr="00772F15">
        <w:rPr>
          <w:noProof/>
          <w:szCs w:val="24"/>
          <w:lang w:eastAsia="lt-LT"/>
        </w:rPr>
        <w:t>:</w:t>
      </w:r>
    </w:p>
    <w:p w14:paraId="5B7CEC7F" w14:textId="15BED998" w:rsidR="005C460A" w:rsidRPr="00FC5629" w:rsidRDefault="005812EB" w:rsidP="000A3765">
      <w:pPr>
        <w:tabs>
          <w:tab w:val="left" w:pos="851"/>
        </w:tabs>
        <w:ind w:firstLine="567"/>
        <w:jc w:val="both"/>
        <w:rPr>
          <w:noProof/>
          <w:szCs w:val="24"/>
        </w:rPr>
      </w:pPr>
      <w:r w:rsidRPr="00FC5629">
        <w:rPr>
          <w:noProof/>
          <w:szCs w:val="24"/>
        </w:rPr>
        <w:t>1</w:t>
      </w:r>
      <w:r w:rsidR="006B2261">
        <w:rPr>
          <w:noProof/>
          <w:szCs w:val="24"/>
        </w:rPr>
        <w:t>8</w:t>
      </w:r>
      <w:r w:rsidR="00BA3BFE" w:rsidRPr="00FC5629">
        <w:rPr>
          <w:noProof/>
          <w:szCs w:val="24"/>
        </w:rPr>
        <w:t>.1.</w:t>
      </w:r>
      <w:r w:rsidR="00B244AA" w:rsidRPr="00FC5629">
        <w:rPr>
          <w:noProof/>
          <w:szCs w:val="24"/>
        </w:rPr>
        <w:t xml:space="preserve"> </w:t>
      </w:r>
      <w:r w:rsidR="00366A3D" w:rsidRPr="00FC5629">
        <w:rPr>
          <w:noProof/>
          <w:szCs w:val="24"/>
        </w:rPr>
        <w:t xml:space="preserve">aerodromo </w:t>
      </w:r>
      <w:r w:rsidR="00625F89">
        <w:rPr>
          <w:noProof/>
          <w:szCs w:val="24"/>
        </w:rPr>
        <w:t>TAZ</w:t>
      </w:r>
      <w:r w:rsidR="00366A3D" w:rsidRPr="00FC5629">
        <w:rPr>
          <w:noProof/>
          <w:szCs w:val="24"/>
        </w:rPr>
        <w:t xml:space="preserve"> I teri</w:t>
      </w:r>
      <w:r w:rsidR="001C39F1" w:rsidRPr="00FC5629">
        <w:rPr>
          <w:noProof/>
          <w:szCs w:val="24"/>
        </w:rPr>
        <w:t xml:space="preserve">torija (toliau – I teritorija) – </w:t>
      </w:r>
      <w:r w:rsidR="0091114B" w:rsidRPr="00FC5629">
        <w:rPr>
          <w:noProof/>
          <w:szCs w:val="24"/>
        </w:rPr>
        <w:t xml:space="preserve">teritorija, kurioje </w:t>
      </w:r>
      <w:r w:rsidR="00496B56" w:rsidRPr="00FC5629">
        <w:rPr>
          <w:noProof/>
          <w:szCs w:val="24"/>
        </w:rPr>
        <w:t>skaičiavimo būdu nustatytas dienos triukšmo rodikli</w:t>
      </w:r>
      <w:r w:rsidR="00A0722B">
        <w:rPr>
          <w:noProof/>
          <w:szCs w:val="24"/>
        </w:rPr>
        <w:t>s</w:t>
      </w:r>
      <w:r w:rsidR="001C39F1" w:rsidRPr="00FC5629">
        <w:rPr>
          <w:noProof/>
          <w:szCs w:val="24"/>
        </w:rPr>
        <w:t xml:space="preserve"> </w:t>
      </w:r>
      <w:r w:rsidR="00496B56" w:rsidRPr="00FC5629">
        <w:rPr>
          <w:noProof/>
          <w:szCs w:val="24"/>
        </w:rPr>
        <w:t>L</w:t>
      </w:r>
      <w:r w:rsidR="00496B56" w:rsidRPr="00FC5629">
        <w:rPr>
          <w:noProof/>
          <w:szCs w:val="24"/>
          <w:vertAlign w:val="subscript"/>
        </w:rPr>
        <w:t>dienos</w:t>
      </w:r>
      <w:r w:rsidR="003A140D" w:rsidRPr="003C01AD">
        <w:rPr>
          <w:noProof/>
          <w:szCs w:val="24"/>
        </w:rPr>
        <w:t xml:space="preserve"> </w:t>
      </w:r>
      <w:r w:rsidR="00755364" w:rsidRPr="00FC5629">
        <w:rPr>
          <w:noProof/>
          <w:szCs w:val="24"/>
        </w:rPr>
        <w:t xml:space="preserve">esamų </w:t>
      </w:r>
      <w:r w:rsidR="0038459D" w:rsidRPr="00FC5629">
        <w:rPr>
          <w:noProof/>
          <w:szCs w:val="24"/>
        </w:rPr>
        <w:t>gyvenamosios</w:t>
      </w:r>
      <w:r w:rsidR="000B3302">
        <w:rPr>
          <w:noProof/>
          <w:szCs w:val="24"/>
        </w:rPr>
        <w:t xml:space="preserve"> </w:t>
      </w:r>
      <w:r w:rsidR="000B3302" w:rsidRPr="00FC5629">
        <w:rPr>
          <w:noProof/>
          <w:szCs w:val="24"/>
        </w:rPr>
        <w:t>paskirties pastatų</w:t>
      </w:r>
      <w:r w:rsidR="000B3302">
        <w:rPr>
          <w:noProof/>
          <w:szCs w:val="24"/>
        </w:rPr>
        <w:t xml:space="preserve"> (toliau – gyvenamieji pastatai)</w:t>
      </w:r>
      <w:r w:rsidR="0038459D" w:rsidRPr="00FC5629">
        <w:rPr>
          <w:noProof/>
          <w:szCs w:val="24"/>
        </w:rPr>
        <w:t>, poilsio, gydymo, bendrojo ugdymo, profesinių, aukštųjų mokyklų, vaikų darželių, lopšelių</w:t>
      </w:r>
      <w:r w:rsidR="009D417A">
        <w:rPr>
          <w:noProof/>
          <w:szCs w:val="24"/>
        </w:rPr>
        <w:t>,</w:t>
      </w:r>
      <w:r w:rsidR="0038459D" w:rsidRPr="00FC5629">
        <w:rPr>
          <w:noProof/>
          <w:szCs w:val="24"/>
        </w:rPr>
        <w:t xml:space="preserve"> mokslo paskirties pastat</w:t>
      </w:r>
      <w:r w:rsidR="001352E3" w:rsidRPr="00FC5629">
        <w:rPr>
          <w:noProof/>
          <w:szCs w:val="24"/>
        </w:rPr>
        <w:t>ų</w:t>
      </w:r>
      <w:r w:rsidR="0038459D" w:rsidRPr="00FC5629">
        <w:rPr>
          <w:noProof/>
          <w:szCs w:val="24"/>
        </w:rPr>
        <w:t>, skirt</w:t>
      </w:r>
      <w:r w:rsidR="001352E3" w:rsidRPr="00FC5629">
        <w:rPr>
          <w:noProof/>
          <w:szCs w:val="24"/>
        </w:rPr>
        <w:t xml:space="preserve">ų </w:t>
      </w:r>
      <w:r w:rsidR="0038459D" w:rsidRPr="00FC5629">
        <w:rPr>
          <w:noProof/>
          <w:szCs w:val="24"/>
        </w:rPr>
        <w:t>švietimo reikmėms, ir kit</w:t>
      </w:r>
      <w:r w:rsidR="001352E3" w:rsidRPr="00FC5629">
        <w:rPr>
          <w:noProof/>
          <w:szCs w:val="24"/>
        </w:rPr>
        <w:t xml:space="preserve">ų </w:t>
      </w:r>
      <w:r w:rsidR="0038459D" w:rsidRPr="00FC5629">
        <w:rPr>
          <w:noProof/>
          <w:szCs w:val="24"/>
        </w:rPr>
        <w:t>pastat</w:t>
      </w:r>
      <w:r w:rsidR="001352E3" w:rsidRPr="00FC5629">
        <w:rPr>
          <w:noProof/>
          <w:szCs w:val="24"/>
        </w:rPr>
        <w:t>ų</w:t>
      </w:r>
      <w:r w:rsidR="0038459D" w:rsidRPr="00FC5629">
        <w:rPr>
          <w:noProof/>
          <w:szCs w:val="24"/>
        </w:rPr>
        <w:t>, skirt</w:t>
      </w:r>
      <w:r w:rsidR="001352E3" w:rsidRPr="00FC5629">
        <w:rPr>
          <w:noProof/>
          <w:szCs w:val="24"/>
        </w:rPr>
        <w:t>ų</w:t>
      </w:r>
      <w:r w:rsidR="0038459D" w:rsidRPr="00FC5629">
        <w:rPr>
          <w:noProof/>
          <w:szCs w:val="24"/>
        </w:rPr>
        <w:t xml:space="preserve"> neformaliajam švietimui</w:t>
      </w:r>
      <w:r w:rsidR="001352E3" w:rsidRPr="00FC5629">
        <w:rPr>
          <w:noProof/>
          <w:szCs w:val="24"/>
        </w:rPr>
        <w:t xml:space="preserve"> </w:t>
      </w:r>
      <w:r w:rsidR="001C39F1" w:rsidRPr="00FC5629">
        <w:rPr>
          <w:noProof/>
          <w:szCs w:val="24"/>
        </w:rPr>
        <w:t xml:space="preserve">(toliau – </w:t>
      </w:r>
      <w:r w:rsidR="00B27121">
        <w:rPr>
          <w:noProof/>
          <w:szCs w:val="24"/>
        </w:rPr>
        <w:t>negyvenamieji</w:t>
      </w:r>
      <w:r w:rsidR="0091114B" w:rsidRPr="00FC5629">
        <w:rPr>
          <w:noProof/>
          <w:szCs w:val="24"/>
        </w:rPr>
        <w:t xml:space="preserve"> pastatai)</w:t>
      </w:r>
      <w:r w:rsidR="00A0722B">
        <w:rPr>
          <w:noProof/>
          <w:szCs w:val="24"/>
        </w:rPr>
        <w:t>,</w:t>
      </w:r>
      <w:r w:rsidR="00A6439F" w:rsidRPr="00FC5629">
        <w:rPr>
          <w:noProof/>
          <w:szCs w:val="24"/>
        </w:rPr>
        <w:t xml:space="preserve"> </w:t>
      </w:r>
      <w:r w:rsidR="001C39F1" w:rsidRPr="00FC5629">
        <w:rPr>
          <w:noProof/>
          <w:szCs w:val="24"/>
        </w:rPr>
        <w:t>aplinkoje (</w:t>
      </w:r>
      <w:r w:rsidR="0091114B" w:rsidRPr="00FC5629">
        <w:rPr>
          <w:noProof/>
          <w:szCs w:val="24"/>
        </w:rPr>
        <w:t>prie nurodytų pastatų išorinių sienų</w:t>
      </w:r>
      <w:r w:rsidR="00510894">
        <w:rPr>
          <w:noProof/>
          <w:szCs w:val="24"/>
        </w:rPr>
        <w:t>)</w:t>
      </w:r>
      <w:r w:rsidR="0091114B" w:rsidRPr="00FC5629">
        <w:rPr>
          <w:noProof/>
          <w:szCs w:val="24"/>
        </w:rPr>
        <w:t xml:space="preserve">, veikiamoje orlaivių sukeliamo triukšmo, nuo 7 iki 19 val. yra lygus </w:t>
      </w:r>
      <w:r w:rsidR="00136B92">
        <w:rPr>
          <w:noProof/>
          <w:szCs w:val="24"/>
        </w:rPr>
        <w:br/>
      </w:r>
      <w:r w:rsidR="00964408" w:rsidRPr="00FC5629">
        <w:rPr>
          <w:noProof/>
          <w:szCs w:val="24"/>
        </w:rPr>
        <w:t xml:space="preserve">70 dBA </w:t>
      </w:r>
      <w:r w:rsidR="0091114B" w:rsidRPr="00FC5629">
        <w:rPr>
          <w:noProof/>
          <w:szCs w:val="24"/>
        </w:rPr>
        <w:t>ar</w:t>
      </w:r>
      <w:r w:rsidR="001C39F1" w:rsidRPr="00FC5629">
        <w:rPr>
          <w:noProof/>
          <w:szCs w:val="24"/>
        </w:rPr>
        <w:t>ba didesnis</w:t>
      </w:r>
      <w:r w:rsidR="0091114B" w:rsidRPr="00FC5629">
        <w:rPr>
          <w:noProof/>
          <w:szCs w:val="24"/>
        </w:rPr>
        <w:t>;</w:t>
      </w:r>
    </w:p>
    <w:p w14:paraId="62899A27" w14:textId="55AE6785" w:rsidR="006B0817" w:rsidRPr="00FC5629" w:rsidRDefault="00E345F1" w:rsidP="000A3765">
      <w:pPr>
        <w:tabs>
          <w:tab w:val="left" w:pos="851"/>
        </w:tabs>
        <w:ind w:firstLine="567"/>
        <w:jc w:val="both"/>
        <w:rPr>
          <w:noProof/>
          <w:szCs w:val="24"/>
        </w:rPr>
      </w:pPr>
      <w:r w:rsidRPr="00FC5629">
        <w:rPr>
          <w:noProof/>
          <w:szCs w:val="24"/>
        </w:rPr>
        <w:t>1</w:t>
      </w:r>
      <w:r w:rsidR="006B2261">
        <w:rPr>
          <w:noProof/>
          <w:szCs w:val="24"/>
        </w:rPr>
        <w:t>8</w:t>
      </w:r>
      <w:r w:rsidR="005C460A" w:rsidRPr="00FC5629">
        <w:rPr>
          <w:noProof/>
          <w:szCs w:val="24"/>
        </w:rPr>
        <w:t>.2.</w:t>
      </w:r>
      <w:r w:rsidR="00B244AA" w:rsidRPr="00FC5629">
        <w:rPr>
          <w:noProof/>
          <w:szCs w:val="24"/>
        </w:rPr>
        <w:t xml:space="preserve"> </w:t>
      </w:r>
      <w:r w:rsidR="00973FF4" w:rsidRPr="00FC5629">
        <w:rPr>
          <w:noProof/>
          <w:szCs w:val="24"/>
        </w:rPr>
        <w:t xml:space="preserve">aerodromo </w:t>
      </w:r>
      <w:r w:rsidR="00625F89">
        <w:rPr>
          <w:noProof/>
          <w:szCs w:val="24"/>
        </w:rPr>
        <w:t>TAZ</w:t>
      </w:r>
      <w:r w:rsidR="00973FF4" w:rsidRPr="00FC5629">
        <w:rPr>
          <w:noProof/>
          <w:szCs w:val="24"/>
        </w:rPr>
        <w:t xml:space="preserve"> I</w:t>
      </w:r>
      <w:r w:rsidR="0069005E" w:rsidRPr="00FC5629">
        <w:rPr>
          <w:noProof/>
          <w:szCs w:val="24"/>
        </w:rPr>
        <w:t>I</w:t>
      </w:r>
      <w:r w:rsidR="00973FF4" w:rsidRPr="00FC5629">
        <w:rPr>
          <w:noProof/>
          <w:szCs w:val="24"/>
        </w:rPr>
        <w:t xml:space="preserve"> teritorija (toliau – I</w:t>
      </w:r>
      <w:r w:rsidR="0069005E" w:rsidRPr="00FC5629">
        <w:rPr>
          <w:noProof/>
          <w:szCs w:val="24"/>
        </w:rPr>
        <w:t>I</w:t>
      </w:r>
      <w:r w:rsidR="00973FF4" w:rsidRPr="00FC5629">
        <w:rPr>
          <w:noProof/>
          <w:szCs w:val="24"/>
        </w:rPr>
        <w:t xml:space="preserve"> teritorija)</w:t>
      </w:r>
      <w:r w:rsidR="001C39F1" w:rsidRPr="00FC5629">
        <w:rPr>
          <w:noProof/>
          <w:szCs w:val="24"/>
        </w:rPr>
        <w:t xml:space="preserve"> – </w:t>
      </w:r>
      <w:r w:rsidR="006B0817" w:rsidRPr="00FC5629">
        <w:rPr>
          <w:noProof/>
          <w:szCs w:val="24"/>
        </w:rPr>
        <w:t xml:space="preserve">teritorija, kurioje </w:t>
      </w:r>
      <w:r w:rsidR="00496B56" w:rsidRPr="00FC5629">
        <w:rPr>
          <w:noProof/>
          <w:szCs w:val="24"/>
        </w:rPr>
        <w:t>skaičiavimo būdu nustatytas dienos triukšmo rodikli</w:t>
      </w:r>
      <w:r w:rsidR="009D417A">
        <w:rPr>
          <w:noProof/>
          <w:szCs w:val="24"/>
        </w:rPr>
        <w:t>s</w:t>
      </w:r>
      <w:r w:rsidR="001C39F1" w:rsidRPr="00FC5629">
        <w:rPr>
          <w:noProof/>
          <w:szCs w:val="24"/>
        </w:rPr>
        <w:t xml:space="preserve"> </w:t>
      </w:r>
      <w:r w:rsidR="00496B56" w:rsidRPr="00CA3053">
        <w:rPr>
          <w:noProof/>
          <w:szCs w:val="24"/>
        </w:rPr>
        <w:t>L</w:t>
      </w:r>
      <w:r w:rsidR="00496B56" w:rsidRPr="00CA3053">
        <w:rPr>
          <w:noProof/>
          <w:szCs w:val="24"/>
          <w:vertAlign w:val="subscript"/>
        </w:rPr>
        <w:t>dienos</w:t>
      </w:r>
      <w:r w:rsidR="00496B56" w:rsidRPr="00FF79A5">
        <w:rPr>
          <w:noProof/>
          <w:szCs w:val="24"/>
        </w:rPr>
        <w:t xml:space="preserve"> </w:t>
      </w:r>
      <w:r w:rsidR="00755364" w:rsidRPr="00CA3053">
        <w:rPr>
          <w:noProof/>
          <w:szCs w:val="24"/>
        </w:rPr>
        <w:t xml:space="preserve">esamų </w:t>
      </w:r>
      <w:r w:rsidR="006B0817" w:rsidRPr="00FF79A5">
        <w:rPr>
          <w:noProof/>
          <w:szCs w:val="24"/>
        </w:rPr>
        <w:t xml:space="preserve">gyvenamųjų ir </w:t>
      </w:r>
      <w:r w:rsidR="00B3258C" w:rsidRPr="006D78A7">
        <w:rPr>
          <w:noProof/>
          <w:szCs w:val="24"/>
        </w:rPr>
        <w:t>negyvenamųjų</w:t>
      </w:r>
      <w:r w:rsidR="001C39F1" w:rsidRPr="00CA3053">
        <w:rPr>
          <w:noProof/>
          <w:szCs w:val="24"/>
        </w:rPr>
        <w:t xml:space="preserve"> pastatų aplinkoje (</w:t>
      </w:r>
      <w:r w:rsidR="006B0817" w:rsidRPr="00CA3053">
        <w:rPr>
          <w:noProof/>
          <w:szCs w:val="24"/>
        </w:rPr>
        <w:t>prie nurodytų</w:t>
      </w:r>
      <w:r w:rsidR="001C39F1" w:rsidRPr="00CA3053">
        <w:rPr>
          <w:noProof/>
          <w:szCs w:val="24"/>
        </w:rPr>
        <w:t xml:space="preserve"> pastatų išorinių sienų</w:t>
      </w:r>
      <w:r w:rsidR="00510894">
        <w:rPr>
          <w:noProof/>
          <w:szCs w:val="24"/>
        </w:rPr>
        <w:t>)</w:t>
      </w:r>
      <w:r w:rsidR="006B0817" w:rsidRPr="00FC5629">
        <w:rPr>
          <w:noProof/>
          <w:szCs w:val="24"/>
        </w:rPr>
        <w:t xml:space="preserve">, veikiamoje orlaivių sukeliamo triukšmo, nuo </w:t>
      </w:r>
      <w:r w:rsidR="00136B92">
        <w:rPr>
          <w:noProof/>
          <w:szCs w:val="24"/>
        </w:rPr>
        <w:br/>
      </w:r>
      <w:r w:rsidR="006B0817" w:rsidRPr="00FC5629">
        <w:rPr>
          <w:noProof/>
          <w:szCs w:val="24"/>
        </w:rPr>
        <w:t>7 iki 1</w:t>
      </w:r>
      <w:r w:rsidR="001C39F1" w:rsidRPr="00FC5629">
        <w:rPr>
          <w:noProof/>
          <w:szCs w:val="24"/>
        </w:rPr>
        <w:t xml:space="preserve">9 val. yra lygus </w:t>
      </w:r>
      <w:r w:rsidR="00964408" w:rsidRPr="00FC5629">
        <w:rPr>
          <w:noProof/>
          <w:szCs w:val="24"/>
        </w:rPr>
        <w:t xml:space="preserve">65 dBA </w:t>
      </w:r>
      <w:r w:rsidR="001C39F1" w:rsidRPr="00FC5629">
        <w:rPr>
          <w:noProof/>
          <w:szCs w:val="24"/>
        </w:rPr>
        <w:t>ar didesnis</w:t>
      </w:r>
      <w:r w:rsidR="006B0817" w:rsidRPr="00FC5629">
        <w:rPr>
          <w:noProof/>
          <w:szCs w:val="24"/>
        </w:rPr>
        <w:t>,</w:t>
      </w:r>
      <w:r w:rsidR="001C39F1" w:rsidRPr="00FC5629">
        <w:rPr>
          <w:noProof/>
          <w:szCs w:val="24"/>
        </w:rPr>
        <w:t xml:space="preserve"> tačiau mažesnis </w:t>
      </w:r>
      <w:r w:rsidR="00964408">
        <w:rPr>
          <w:noProof/>
          <w:szCs w:val="24"/>
        </w:rPr>
        <w:t>kaip</w:t>
      </w:r>
      <w:r w:rsidR="00964408" w:rsidRPr="00FC5629">
        <w:rPr>
          <w:noProof/>
          <w:szCs w:val="24"/>
        </w:rPr>
        <w:t xml:space="preserve"> </w:t>
      </w:r>
      <w:r w:rsidR="006B0817" w:rsidRPr="00FC5629">
        <w:rPr>
          <w:noProof/>
          <w:szCs w:val="24"/>
        </w:rPr>
        <w:t>70 dBA;</w:t>
      </w:r>
    </w:p>
    <w:p w14:paraId="53EBB816" w14:textId="108B20E4" w:rsidR="0075356F" w:rsidRPr="00FC5629" w:rsidRDefault="00E345F1" w:rsidP="000A3765">
      <w:pPr>
        <w:tabs>
          <w:tab w:val="left" w:pos="851"/>
        </w:tabs>
        <w:ind w:firstLine="567"/>
        <w:jc w:val="both"/>
        <w:rPr>
          <w:noProof/>
          <w:szCs w:val="24"/>
        </w:rPr>
      </w:pPr>
      <w:r w:rsidRPr="00FC5629">
        <w:rPr>
          <w:noProof/>
          <w:szCs w:val="24"/>
        </w:rPr>
        <w:t>1</w:t>
      </w:r>
      <w:r w:rsidR="006B2261">
        <w:rPr>
          <w:noProof/>
          <w:szCs w:val="24"/>
        </w:rPr>
        <w:t>8</w:t>
      </w:r>
      <w:r w:rsidR="006B0817" w:rsidRPr="00FC5629">
        <w:rPr>
          <w:noProof/>
          <w:szCs w:val="24"/>
        </w:rPr>
        <w:t>.3.</w:t>
      </w:r>
      <w:r w:rsidR="00B244AA" w:rsidRPr="00FC5629">
        <w:rPr>
          <w:noProof/>
          <w:szCs w:val="24"/>
        </w:rPr>
        <w:t xml:space="preserve"> </w:t>
      </w:r>
      <w:r w:rsidR="007E2ADE" w:rsidRPr="00FC5629">
        <w:rPr>
          <w:noProof/>
          <w:szCs w:val="24"/>
        </w:rPr>
        <w:t xml:space="preserve">aerodromo </w:t>
      </w:r>
      <w:r w:rsidR="00357A51">
        <w:rPr>
          <w:noProof/>
          <w:szCs w:val="24"/>
        </w:rPr>
        <w:t>TAZ</w:t>
      </w:r>
      <w:r w:rsidR="007E2ADE" w:rsidRPr="00FC5629">
        <w:rPr>
          <w:noProof/>
          <w:szCs w:val="24"/>
        </w:rPr>
        <w:t xml:space="preserve"> III teritorija (toliau – II</w:t>
      </w:r>
      <w:r w:rsidR="007841CA" w:rsidRPr="00FC5629">
        <w:rPr>
          <w:noProof/>
          <w:szCs w:val="24"/>
        </w:rPr>
        <w:t>I</w:t>
      </w:r>
      <w:r w:rsidR="001C39F1" w:rsidRPr="00FC5629">
        <w:rPr>
          <w:noProof/>
          <w:szCs w:val="24"/>
        </w:rPr>
        <w:t xml:space="preserve"> teritorija) – </w:t>
      </w:r>
      <w:r w:rsidR="007E2ADE" w:rsidRPr="00FC5629">
        <w:rPr>
          <w:noProof/>
          <w:szCs w:val="24"/>
        </w:rPr>
        <w:t>teritorija, kurioje</w:t>
      </w:r>
      <w:r w:rsidR="007841CA" w:rsidRPr="00FC5629">
        <w:rPr>
          <w:noProof/>
          <w:szCs w:val="24"/>
        </w:rPr>
        <w:t xml:space="preserve"> </w:t>
      </w:r>
      <w:r w:rsidR="00496B56" w:rsidRPr="00FC5629">
        <w:rPr>
          <w:noProof/>
          <w:szCs w:val="24"/>
        </w:rPr>
        <w:t>skaičiavimo būdu nustatytas nakties triukšmo rodikli</w:t>
      </w:r>
      <w:r w:rsidR="009D417A">
        <w:rPr>
          <w:noProof/>
          <w:szCs w:val="24"/>
        </w:rPr>
        <w:t>s</w:t>
      </w:r>
      <w:r w:rsidR="001C39F1" w:rsidRPr="00FC5629">
        <w:rPr>
          <w:noProof/>
          <w:szCs w:val="24"/>
        </w:rPr>
        <w:t xml:space="preserve"> </w:t>
      </w:r>
      <w:r w:rsidR="00496B56" w:rsidRPr="00CA3053">
        <w:rPr>
          <w:noProof/>
          <w:szCs w:val="24"/>
        </w:rPr>
        <w:t>L</w:t>
      </w:r>
      <w:r w:rsidR="00496B56" w:rsidRPr="00CA3053">
        <w:rPr>
          <w:noProof/>
          <w:szCs w:val="24"/>
          <w:vertAlign w:val="subscript"/>
        </w:rPr>
        <w:t>nakties</w:t>
      </w:r>
      <w:r w:rsidR="00E011B5" w:rsidRPr="00FF79A5">
        <w:rPr>
          <w:noProof/>
          <w:szCs w:val="24"/>
        </w:rPr>
        <w:t xml:space="preserve"> </w:t>
      </w:r>
      <w:r w:rsidR="00755364" w:rsidRPr="00CA3053">
        <w:rPr>
          <w:noProof/>
          <w:szCs w:val="24"/>
        </w:rPr>
        <w:t xml:space="preserve">esamų </w:t>
      </w:r>
      <w:r w:rsidR="00E011B5" w:rsidRPr="00FF79A5">
        <w:rPr>
          <w:noProof/>
          <w:szCs w:val="24"/>
        </w:rPr>
        <w:t xml:space="preserve">gyvenamųjų ir </w:t>
      </w:r>
      <w:r w:rsidR="002A062D" w:rsidRPr="006D78A7">
        <w:rPr>
          <w:noProof/>
          <w:szCs w:val="24"/>
        </w:rPr>
        <w:t>negyvenamųjų</w:t>
      </w:r>
      <w:r w:rsidR="00E011B5" w:rsidRPr="006D78A7">
        <w:rPr>
          <w:noProof/>
          <w:szCs w:val="24"/>
        </w:rPr>
        <w:t xml:space="preserve"> </w:t>
      </w:r>
      <w:r w:rsidR="001C39F1" w:rsidRPr="00CA3053">
        <w:rPr>
          <w:noProof/>
          <w:szCs w:val="24"/>
        </w:rPr>
        <w:t>pastatų aplinkoje (</w:t>
      </w:r>
      <w:r w:rsidR="00E011B5" w:rsidRPr="00CA3053">
        <w:rPr>
          <w:noProof/>
          <w:szCs w:val="24"/>
        </w:rPr>
        <w:t>prie nurodytų</w:t>
      </w:r>
      <w:r w:rsidR="001C39F1" w:rsidRPr="00CA3053">
        <w:rPr>
          <w:noProof/>
          <w:szCs w:val="24"/>
        </w:rPr>
        <w:t xml:space="preserve"> pastatų išorinių sienų</w:t>
      </w:r>
      <w:r w:rsidR="00510894">
        <w:rPr>
          <w:noProof/>
          <w:szCs w:val="24"/>
        </w:rPr>
        <w:t>)</w:t>
      </w:r>
      <w:r w:rsidR="00E011B5" w:rsidRPr="00FC5629">
        <w:rPr>
          <w:noProof/>
          <w:szCs w:val="24"/>
        </w:rPr>
        <w:t>, veikiamoje orlaivių sukeliamo triukšmo</w:t>
      </w:r>
      <w:r w:rsidR="009D417A">
        <w:rPr>
          <w:noProof/>
          <w:szCs w:val="24"/>
        </w:rPr>
        <w:t>,</w:t>
      </w:r>
      <w:r w:rsidR="00E011B5" w:rsidRPr="00FC5629">
        <w:rPr>
          <w:noProof/>
          <w:szCs w:val="24"/>
        </w:rPr>
        <w:t xml:space="preserve"> nuo</w:t>
      </w:r>
      <w:r w:rsidR="001C39F1" w:rsidRPr="00FC5629">
        <w:rPr>
          <w:noProof/>
          <w:szCs w:val="24"/>
        </w:rPr>
        <w:t xml:space="preserve"> 22 iki 7 val. yra didesnis </w:t>
      </w:r>
      <w:r w:rsidR="00964408">
        <w:rPr>
          <w:noProof/>
          <w:szCs w:val="24"/>
        </w:rPr>
        <w:t>kaip</w:t>
      </w:r>
      <w:r w:rsidR="00964408" w:rsidRPr="00FC5629">
        <w:rPr>
          <w:noProof/>
          <w:szCs w:val="24"/>
        </w:rPr>
        <w:t xml:space="preserve"> </w:t>
      </w:r>
      <w:r w:rsidR="00E011B5" w:rsidRPr="00FC5629">
        <w:rPr>
          <w:noProof/>
          <w:szCs w:val="24"/>
        </w:rPr>
        <w:t>55 dBA</w:t>
      </w:r>
      <w:r w:rsidR="009C6B1E" w:rsidRPr="00FC5629">
        <w:rPr>
          <w:noProof/>
          <w:szCs w:val="24"/>
        </w:rPr>
        <w:t xml:space="preserve"> (išskyrus I ir II teritorijas</w:t>
      </w:r>
      <w:r w:rsidR="00093E7B" w:rsidRPr="00FC5629">
        <w:rPr>
          <w:noProof/>
          <w:szCs w:val="24"/>
        </w:rPr>
        <w:t>)</w:t>
      </w:r>
      <w:r w:rsidR="002D0D03" w:rsidRPr="00FC5629">
        <w:rPr>
          <w:noProof/>
          <w:szCs w:val="24"/>
        </w:rPr>
        <w:t>.</w:t>
      </w:r>
      <w:r w:rsidR="00E011B5" w:rsidRPr="00FC5629">
        <w:rPr>
          <w:noProof/>
          <w:szCs w:val="24"/>
        </w:rPr>
        <w:t xml:space="preserve"> </w:t>
      </w:r>
      <w:r w:rsidR="006B0817" w:rsidRPr="00FC5629">
        <w:rPr>
          <w:noProof/>
          <w:szCs w:val="24"/>
        </w:rPr>
        <w:t xml:space="preserve"> </w:t>
      </w:r>
    </w:p>
    <w:p w14:paraId="15020FBE" w14:textId="07D6AA0A" w:rsidR="000D2392" w:rsidRPr="00FC5629" w:rsidRDefault="006B2261" w:rsidP="00C22BA7">
      <w:pPr>
        <w:tabs>
          <w:tab w:val="left" w:pos="851"/>
        </w:tabs>
        <w:ind w:firstLine="567"/>
        <w:jc w:val="both"/>
        <w:rPr>
          <w:szCs w:val="24"/>
          <w:lang w:eastAsia="lt-LT"/>
        </w:rPr>
      </w:pPr>
      <w:r>
        <w:rPr>
          <w:noProof/>
          <w:szCs w:val="24"/>
          <w:lang w:eastAsia="lt-LT"/>
        </w:rPr>
        <w:lastRenderedPageBreak/>
        <w:t>19</w:t>
      </w:r>
      <w:r w:rsidR="00943765" w:rsidRPr="00FC5629">
        <w:rPr>
          <w:noProof/>
          <w:szCs w:val="24"/>
          <w:lang w:eastAsia="lt-LT"/>
        </w:rPr>
        <w:t xml:space="preserve">. </w:t>
      </w:r>
      <w:r w:rsidR="00591A9F" w:rsidRPr="00FC5629">
        <w:rPr>
          <w:noProof/>
          <w:szCs w:val="24"/>
          <w:lang w:eastAsia="lt-LT"/>
        </w:rPr>
        <w:t xml:space="preserve">Kompensuojamos tik </w:t>
      </w:r>
      <w:r w:rsidR="0092642B" w:rsidRPr="00FC5629">
        <w:rPr>
          <w:noProof/>
          <w:szCs w:val="24"/>
          <w:lang w:eastAsia="lt-LT"/>
        </w:rPr>
        <w:t xml:space="preserve">tos </w:t>
      </w:r>
      <w:r w:rsidR="00BC22C7" w:rsidRPr="00FC5629">
        <w:rPr>
          <w:noProof/>
          <w:szCs w:val="24"/>
          <w:lang w:eastAsia="lt-LT"/>
        </w:rPr>
        <w:t>triukšmo mažinimo priemonių įgyvendinim</w:t>
      </w:r>
      <w:r w:rsidR="00591A9F" w:rsidRPr="00FC5629">
        <w:rPr>
          <w:noProof/>
          <w:szCs w:val="24"/>
          <w:lang w:eastAsia="lt-LT"/>
        </w:rPr>
        <w:t>o</w:t>
      </w:r>
      <w:r w:rsidR="00A65D3C">
        <w:rPr>
          <w:noProof/>
          <w:szCs w:val="24"/>
          <w:lang w:eastAsia="lt-LT"/>
        </w:rPr>
        <w:t xml:space="preserve"> </w:t>
      </w:r>
      <w:r w:rsidR="00A65D3C" w:rsidRPr="00FC5629">
        <w:rPr>
          <w:noProof/>
          <w:szCs w:val="24"/>
        </w:rPr>
        <w:t>gyvenam</w:t>
      </w:r>
      <w:r w:rsidR="00A65D3C">
        <w:rPr>
          <w:noProof/>
          <w:szCs w:val="24"/>
        </w:rPr>
        <w:t>uosiuose</w:t>
      </w:r>
      <w:r w:rsidR="00A65D3C" w:rsidRPr="00FC5629">
        <w:rPr>
          <w:noProof/>
          <w:szCs w:val="24"/>
        </w:rPr>
        <w:t xml:space="preserve"> ir </w:t>
      </w:r>
      <w:r w:rsidR="00F408E9">
        <w:rPr>
          <w:noProof/>
          <w:szCs w:val="24"/>
        </w:rPr>
        <w:t>negyvenamuosiuose</w:t>
      </w:r>
      <w:r w:rsidR="00A65D3C" w:rsidRPr="00FC5629">
        <w:rPr>
          <w:noProof/>
          <w:szCs w:val="24"/>
        </w:rPr>
        <w:t xml:space="preserve"> pastat</w:t>
      </w:r>
      <w:r w:rsidR="00A65D3C">
        <w:rPr>
          <w:noProof/>
          <w:szCs w:val="24"/>
        </w:rPr>
        <w:t>uose</w:t>
      </w:r>
      <w:r w:rsidR="00BC22C7" w:rsidRPr="00FC5629">
        <w:rPr>
          <w:noProof/>
          <w:szCs w:val="24"/>
          <w:lang w:eastAsia="lt-LT"/>
        </w:rPr>
        <w:t xml:space="preserve">, </w:t>
      </w:r>
      <w:r w:rsidR="00BC22C7" w:rsidRPr="00B50515">
        <w:rPr>
          <w:noProof/>
          <w:szCs w:val="24"/>
          <w:lang w:eastAsia="lt-LT"/>
        </w:rPr>
        <w:t xml:space="preserve">patenkančiuose į </w:t>
      </w:r>
      <w:r w:rsidR="001D5C08" w:rsidRPr="00B50515">
        <w:rPr>
          <w:noProof/>
          <w:szCs w:val="24"/>
          <w:lang w:eastAsia="lt-LT"/>
        </w:rPr>
        <w:t xml:space="preserve">I, </w:t>
      </w:r>
      <w:r w:rsidR="00BC22C7" w:rsidRPr="00B50515">
        <w:rPr>
          <w:noProof/>
          <w:szCs w:val="24"/>
          <w:lang w:eastAsia="lt-LT"/>
        </w:rPr>
        <w:t xml:space="preserve">II ar III </w:t>
      </w:r>
      <w:r w:rsidR="003876E0" w:rsidRPr="00B50515">
        <w:rPr>
          <w:noProof/>
          <w:szCs w:val="24"/>
          <w:lang w:eastAsia="lt-LT"/>
        </w:rPr>
        <w:t>teritorijas</w:t>
      </w:r>
      <w:r w:rsidR="00591A9F" w:rsidRPr="00B50515">
        <w:rPr>
          <w:noProof/>
          <w:szCs w:val="24"/>
          <w:lang w:eastAsia="lt-LT"/>
        </w:rPr>
        <w:t>, išlaidos</w:t>
      </w:r>
      <w:r w:rsidR="009860A5" w:rsidRPr="00693C5D">
        <w:rPr>
          <w:noProof/>
          <w:szCs w:val="24"/>
          <w:lang w:eastAsia="lt-LT"/>
        </w:rPr>
        <w:t>, kurios patiriamos</w:t>
      </w:r>
      <w:r w:rsidR="009860A5" w:rsidRPr="00C15584">
        <w:rPr>
          <w:szCs w:val="24"/>
          <w:lang w:eastAsia="lt-LT"/>
        </w:rPr>
        <w:t xml:space="preserve"> </w:t>
      </w:r>
      <w:r w:rsidR="009860A5" w:rsidRPr="008861C6">
        <w:rPr>
          <w:szCs w:val="24"/>
          <w:lang w:eastAsia="lt-LT"/>
        </w:rPr>
        <w:t xml:space="preserve">ne </w:t>
      </w:r>
      <w:r w:rsidR="009C6B1E" w:rsidRPr="008861C6">
        <w:rPr>
          <w:szCs w:val="24"/>
          <w:lang w:eastAsia="lt-LT"/>
        </w:rPr>
        <w:t xml:space="preserve">anksčiau </w:t>
      </w:r>
      <w:r w:rsidR="00F10216" w:rsidRPr="008861C6">
        <w:rPr>
          <w:szCs w:val="24"/>
          <w:lang w:eastAsia="lt-LT"/>
        </w:rPr>
        <w:t>kaip</w:t>
      </w:r>
      <w:r w:rsidR="00F10216" w:rsidRPr="00B50515">
        <w:rPr>
          <w:szCs w:val="24"/>
          <w:lang w:eastAsia="lt-LT"/>
        </w:rPr>
        <w:t xml:space="preserve"> </w:t>
      </w:r>
      <w:r w:rsidR="001678E8" w:rsidRPr="008861C6">
        <w:rPr>
          <w:szCs w:val="24"/>
          <w:lang w:eastAsia="lt-LT"/>
        </w:rPr>
        <w:t>po</w:t>
      </w:r>
      <w:r w:rsidR="00357A51">
        <w:rPr>
          <w:rStyle w:val="Komentaronuoroda"/>
        </w:rPr>
        <w:t xml:space="preserve"> </w:t>
      </w:r>
      <w:r w:rsidR="00D161B2">
        <w:rPr>
          <w:szCs w:val="24"/>
          <w:lang w:eastAsia="lt-LT"/>
        </w:rPr>
        <w:t>p</w:t>
      </w:r>
      <w:r w:rsidR="00D161B2" w:rsidRPr="00D31DB7">
        <w:rPr>
          <w:szCs w:val="24"/>
          <w:lang w:eastAsia="lt-LT"/>
        </w:rPr>
        <w:t>erspektyvini</w:t>
      </w:r>
      <w:r w:rsidR="00D161B2">
        <w:rPr>
          <w:szCs w:val="24"/>
          <w:lang w:eastAsia="lt-LT"/>
        </w:rPr>
        <w:t>ų</w:t>
      </w:r>
      <w:r w:rsidR="00D161B2" w:rsidRPr="00D31DB7">
        <w:rPr>
          <w:szCs w:val="24"/>
          <w:lang w:eastAsia="lt-LT"/>
        </w:rPr>
        <w:t xml:space="preserve"> triukšmo žemėlapi</w:t>
      </w:r>
      <w:r w:rsidR="00D161B2">
        <w:rPr>
          <w:szCs w:val="24"/>
          <w:lang w:eastAsia="lt-LT"/>
        </w:rPr>
        <w:t>ų</w:t>
      </w:r>
      <w:r w:rsidR="00D161B2" w:rsidRPr="00D31DB7">
        <w:rPr>
          <w:szCs w:val="24"/>
          <w:lang w:eastAsia="lt-LT"/>
        </w:rPr>
        <w:t>, skirt</w:t>
      </w:r>
      <w:r w:rsidR="00D161B2">
        <w:rPr>
          <w:szCs w:val="24"/>
          <w:lang w:eastAsia="lt-LT"/>
        </w:rPr>
        <w:t>ų</w:t>
      </w:r>
      <w:r w:rsidR="00D161B2" w:rsidRPr="00D31DB7">
        <w:rPr>
          <w:szCs w:val="24"/>
          <w:lang w:eastAsia="lt-LT"/>
        </w:rPr>
        <w:t xml:space="preserve"> kompensacijoms išmokėti</w:t>
      </w:r>
      <w:r w:rsidR="00D161B2">
        <w:rPr>
          <w:szCs w:val="24"/>
          <w:lang w:eastAsia="lt-LT"/>
        </w:rPr>
        <w:t>,</w:t>
      </w:r>
      <w:r w:rsidR="00D161B2" w:rsidDel="00D161B2">
        <w:rPr>
          <w:szCs w:val="24"/>
          <w:lang w:eastAsia="lt-LT"/>
        </w:rPr>
        <w:t xml:space="preserve"> </w:t>
      </w:r>
      <w:r w:rsidR="000D2392" w:rsidRPr="008861C6">
        <w:rPr>
          <w:szCs w:val="24"/>
          <w:lang w:eastAsia="lt-LT"/>
        </w:rPr>
        <w:t>viešo paskelbimo</w:t>
      </w:r>
      <w:r w:rsidR="00DA3F84">
        <w:rPr>
          <w:szCs w:val="24"/>
          <w:lang w:eastAsia="lt-LT"/>
        </w:rPr>
        <w:t xml:space="preserve"> </w:t>
      </w:r>
      <w:r w:rsidR="001B207D">
        <w:rPr>
          <w:szCs w:val="24"/>
          <w:lang w:eastAsia="lt-LT"/>
        </w:rPr>
        <w:t>Taisyklių 1</w:t>
      </w:r>
      <w:r w:rsidR="0009143F">
        <w:rPr>
          <w:szCs w:val="24"/>
          <w:lang w:eastAsia="lt-LT"/>
        </w:rPr>
        <w:t>2</w:t>
      </w:r>
      <w:r w:rsidR="001B207D">
        <w:rPr>
          <w:szCs w:val="24"/>
          <w:lang w:eastAsia="lt-LT"/>
        </w:rPr>
        <w:t xml:space="preserve"> punkte</w:t>
      </w:r>
      <w:r w:rsidR="00DA3F84">
        <w:rPr>
          <w:szCs w:val="24"/>
          <w:lang w:eastAsia="lt-LT"/>
        </w:rPr>
        <w:t xml:space="preserve"> nustatyta tvarka</w:t>
      </w:r>
      <w:r w:rsidR="000D2392" w:rsidRPr="00B50515">
        <w:rPr>
          <w:szCs w:val="24"/>
          <w:lang w:eastAsia="lt-LT"/>
        </w:rPr>
        <w:t>.</w:t>
      </w:r>
    </w:p>
    <w:p w14:paraId="664E2840" w14:textId="3889A19F" w:rsidR="00893065" w:rsidRPr="00C12213" w:rsidRDefault="00B0180F" w:rsidP="00B34438">
      <w:pPr>
        <w:tabs>
          <w:tab w:val="left" w:pos="851"/>
        </w:tabs>
        <w:ind w:firstLine="567"/>
        <w:jc w:val="both"/>
        <w:rPr>
          <w:szCs w:val="24"/>
          <w:lang w:eastAsia="lt-LT"/>
        </w:rPr>
      </w:pPr>
      <w:r w:rsidRPr="00C12213">
        <w:rPr>
          <w:szCs w:val="24"/>
          <w:lang w:eastAsia="lt-LT"/>
        </w:rPr>
        <w:t>20</w:t>
      </w:r>
      <w:r w:rsidR="00276D5D" w:rsidRPr="00C12213">
        <w:rPr>
          <w:szCs w:val="24"/>
          <w:lang w:eastAsia="lt-LT"/>
        </w:rPr>
        <w:t xml:space="preserve">. </w:t>
      </w:r>
      <w:r w:rsidR="00E31D7A" w:rsidRPr="00C12213">
        <w:rPr>
          <w:szCs w:val="24"/>
          <w:lang w:eastAsia="lt-LT"/>
        </w:rPr>
        <w:t xml:space="preserve">Nustatomos šios </w:t>
      </w:r>
      <w:r w:rsidR="007058DC" w:rsidRPr="00C12213">
        <w:rPr>
          <w:szCs w:val="24"/>
          <w:lang w:eastAsia="lt-LT"/>
        </w:rPr>
        <w:t>triukšmo mažinimo priemonės</w:t>
      </w:r>
      <w:r w:rsidR="00A26350" w:rsidRPr="00C12213">
        <w:rPr>
          <w:szCs w:val="24"/>
          <w:lang w:eastAsia="lt-LT"/>
        </w:rPr>
        <w:t xml:space="preserve"> ir jų įgyvendinimo išlaidos</w:t>
      </w:r>
      <w:r w:rsidR="007058DC" w:rsidRPr="00C12213">
        <w:rPr>
          <w:szCs w:val="24"/>
          <w:lang w:eastAsia="lt-LT"/>
        </w:rPr>
        <w:t>,</w:t>
      </w:r>
      <w:r w:rsidR="00A26350" w:rsidRPr="00C12213">
        <w:rPr>
          <w:szCs w:val="24"/>
          <w:lang w:eastAsia="lt-LT"/>
        </w:rPr>
        <w:t xml:space="preserve"> kurios</w:t>
      </w:r>
      <w:r w:rsidR="007058DC" w:rsidRPr="00C12213">
        <w:rPr>
          <w:szCs w:val="24"/>
          <w:lang w:eastAsia="lt-LT"/>
        </w:rPr>
        <w:t xml:space="preserve"> kompensuojam</w:t>
      </w:r>
      <w:r w:rsidR="00A26350" w:rsidRPr="00C12213">
        <w:rPr>
          <w:szCs w:val="24"/>
          <w:lang w:eastAsia="lt-LT"/>
        </w:rPr>
        <w:t>os</w:t>
      </w:r>
      <w:r w:rsidR="007058DC" w:rsidRPr="00C12213">
        <w:rPr>
          <w:szCs w:val="24"/>
          <w:lang w:eastAsia="lt-LT"/>
        </w:rPr>
        <w:t>:</w:t>
      </w:r>
    </w:p>
    <w:p w14:paraId="6EF6083D" w14:textId="69B7C95F" w:rsidR="003E1F8C" w:rsidRPr="00921384" w:rsidRDefault="00B0180F" w:rsidP="00953926">
      <w:pPr>
        <w:tabs>
          <w:tab w:val="left" w:pos="851"/>
        </w:tabs>
        <w:ind w:firstLine="567"/>
        <w:jc w:val="both"/>
        <w:rPr>
          <w:szCs w:val="24"/>
        </w:rPr>
      </w:pPr>
      <w:r>
        <w:rPr>
          <w:szCs w:val="24"/>
        </w:rPr>
        <w:t>20</w:t>
      </w:r>
      <w:r w:rsidR="001D7257" w:rsidRPr="00A46EA8">
        <w:rPr>
          <w:szCs w:val="24"/>
        </w:rPr>
        <w:t>.1.</w:t>
      </w:r>
      <w:r w:rsidR="00460164" w:rsidRPr="00A46EA8">
        <w:rPr>
          <w:szCs w:val="24"/>
        </w:rPr>
        <w:t xml:space="preserve"> </w:t>
      </w:r>
      <w:r w:rsidR="00EA2643" w:rsidRPr="00A46EA8">
        <w:rPr>
          <w:szCs w:val="24"/>
        </w:rPr>
        <w:t xml:space="preserve">I </w:t>
      </w:r>
      <w:r w:rsidR="00460164" w:rsidRPr="00A46EA8">
        <w:rPr>
          <w:szCs w:val="24"/>
        </w:rPr>
        <w:t>teritorijo</w:t>
      </w:r>
      <w:r w:rsidR="003E1F8C" w:rsidRPr="00921384">
        <w:rPr>
          <w:szCs w:val="24"/>
        </w:rPr>
        <w:t>je:</w:t>
      </w:r>
      <w:r w:rsidR="00460164" w:rsidRPr="00921384">
        <w:rPr>
          <w:szCs w:val="24"/>
        </w:rPr>
        <w:t xml:space="preserve"> </w:t>
      </w:r>
    </w:p>
    <w:p w14:paraId="49323104" w14:textId="78D7E3F8" w:rsidR="003E1F8C" w:rsidRPr="00A46EA8" w:rsidRDefault="00B0180F" w:rsidP="00953926">
      <w:pPr>
        <w:tabs>
          <w:tab w:val="left" w:pos="851"/>
        </w:tabs>
        <w:ind w:firstLine="567"/>
        <w:jc w:val="both"/>
        <w:rPr>
          <w:szCs w:val="24"/>
        </w:rPr>
      </w:pPr>
      <w:r>
        <w:rPr>
          <w:szCs w:val="24"/>
        </w:rPr>
        <w:t>20</w:t>
      </w:r>
      <w:r w:rsidR="003E1F8C" w:rsidRPr="00921384">
        <w:rPr>
          <w:szCs w:val="24"/>
        </w:rPr>
        <w:t xml:space="preserve">.1.1. gyvenamųjų pastatų </w:t>
      </w:r>
      <w:r w:rsidR="00EA2643" w:rsidRPr="00921384">
        <w:rPr>
          <w:szCs w:val="24"/>
        </w:rPr>
        <w:t xml:space="preserve">atveju – </w:t>
      </w:r>
      <w:r w:rsidR="00BC22C7" w:rsidRPr="00921384">
        <w:rPr>
          <w:szCs w:val="24"/>
        </w:rPr>
        <w:t xml:space="preserve">triukšmą izoliuojančių langų, skirtų gyvenamiesiems kambariams, virtuvėms, valgomiesiems bei miegamiesiems </w:t>
      </w:r>
      <w:r w:rsidR="00BC22C7" w:rsidRPr="007D2B65">
        <w:rPr>
          <w:szCs w:val="24"/>
        </w:rPr>
        <w:t>kambariams, įsigijimo ir įrengimo</w:t>
      </w:r>
      <w:r w:rsidR="007941F5" w:rsidRPr="007D2B65">
        <w:rPr>
          <w:szCs w:val="24"/>
        </w:rPr>
        <w:t xml:space="preserve"> išlaidos</w:t>
      </w:r>
      <w:r w:rsidR="007A0C7E" w:rsidRPr="007D2B65">
        <w:rPr>
          <w:szCs w:val="24"/>
        </w:rPr>
        <w:t>;</w:t>
      </w:r>
      <w:r w:rsidR="001D5C08" w:rsidRPr="007D2B65">
        <w:rPr>
          <w:szCs w:val="24"/>
        </w:rPr>
        <w:t xml:space="preserve"> stog</w:t>
      </w:r>
      <w:r w:rsidR="00205366" w:rsidRPr="007D2B65">
        <w:rPr>
          <w:szCs w:val="24"/>
        </w:rPr>
        <w:t>ų</w:t>
      </w:r>
      <w:r w:rsidR="001D5C08" w:rsidRPr="007D2B65">
        <w:rPr>
          <w:szCs w:val="24"/>
        </w:rPr>
        <w:t xml:space="preserve"> ir </w:t>
      </w:r>
      <w:r w:rsidR="004B1964" w:rsidRPr="007D2B65">
        <w:rPr>
          <w:szCs w:val="24"/>
        </w:rPr>
        <w:t>pastatų išorinių sienų</w:t>
      </w:r>
      <w:r w:rsidR="00B710D1" w:rsidRPr="007D2B65">
        <w:rPr>
          <w:szCs w:val="24"/>
        </w:rPr>
        <w:t xml:space="preserve"> (skiriančių vidaus patalpas nuo lauko)</w:t>
      </w:r>
      <w:r w:rsidR="00A4174D" w:rsidRPr="007D2B65">
        <w:rPr>
          <w:szCs w:val="24"/>
        </w:rPr>
        <w:t xml:space="preserve"> </w:t>
      </w:r>
      <w:r w:rsidR="001D5C08" w:rsidRPr="007D2B65">
        <w:rPr>
          <w:szCs w:val="24"/>
        </w:rPr>
        <w:t>izoliavimo nuo triukšmo</w:t>
      </w:r>
      <w:r w:rsidR="00BC22C7" w:rsidRPr="007D2B65">
        <w:rPr>
          <w:szCs w:val="24"/>
        </w:rPr>
        <w:t xml:space="preserve"> </w:t>
      </w:r>
      <w:r w:rsidR="00C7637C" w:rsidRPr="007D2B65">
        <w:rPr>
          <w:szCs w:val="24"/>
        </w:rPr>
        <w:t>priemonių</w:t>
      </w:r>
      <w:r w:rsidR="00721820" w:rsidRPr="007D2B65">
        <w:rPr>
          <w:szCs w:val="24"/>
        </w:rPr>
        <w:t xml:space="preserve"> įsigijimo ir įrengimo</w:t>
      </w:r>
      <w:r w:rsidR="00C7637C" w:rsidRPr="007D2B65">
        <w:rPr>
          <w:szCs w:val="24"/>
        </w:rPr>
        <w:t xml:space="preserve"> </w:t>
      </w:r>
      <w:r w:rsidR="00BC22C7" w:rsidRPr="007D2B65">
        <w:rPr>
          <w:szCs w:val="24"/>
        </w:rPr>
        <w:t>išlaidos;</w:t>
      </w:r>
      <w:r w:rsidR="007A0C7E" w:rsidRPr="007D2B65">
        <w:rPr>
          <w:szCs w:val="24"/>
        </w:rPr>
        <w:t xml:space="preserve"> triukšmą izoliuojančių</w:t>
      </w:r>
      <w:r w:rsidR="007A0C7E" w:rsidRPr="006C377A">
        <w:rPr>
          <w:szCs w:val="24"/>
        </w:rPr>
        <w:t xml:space="preserve"> ventiliacinių sistemų įsigijimo ir įrengimo išlaidos;</w:t>
      </w:r>
    </w:p>
    <w:p w14:paraId="4B72F5FB" w14:textId="28BB92F6" w:rsidR="00BC22C7" w:rsidRPr="00A46EA8" w:rsidRDefault="00B0180F" w:rsidP="001705C8">
      <w:pPr>
        <w:tabs>
          <w:tab w:val="left" w:pos="851"/>
        </w:tabs>
        <w:ind w:firstLine="567"/>
        <w:jc w:val="both"/>
        <w:rPr>
          <w:szCs w:val="24"/>
        </w:rPr>
      </w:pPr>
      <w:r>
        <w:rPr>
          <w:szCs w:val="24"/>
        </w:rPr>
        <w:t>20</w:t>
      </w:r>
      <w:r w:rsidR="003E1F8C" w:rsidRPr="00A46EA8">
        <w:rPr>
          <w:szCs w:val="24"/>
        </w:rPr>
        <w:t>.1.2. negyvenamųjų pastatų atveju</w:t>
      </w:r>
      <w:r w:rsidR="0087791E" w:rsidRPr="00A46EA8">
        <w:rPr>
          <w:szCs w:val="24"/>
        </w:rPr>
        <w:t xml:space="preserve"> –</w:t>
      </w:r>
      <w:r w:rsidR="003E1F8C" w:rsidRPr="00A46EA8">
        <w:rPr>
          <w:szCs w:val="24"/>
        </w:rPr>
        <w:t xml:space="preserve"> triukšmą izoliuojančių langų, skirtų </w:t>
      </w:r>
      <w:r w:rsidR="00C2333E" w:rsidRPr="00A46EA8">
        <w:rPr>
          <w:szCs w:val="24"/>
        </w:rPr>
        <w:t xml:space="preserve">gydymo, </w:t>
      </w:r>
      <w:r w:rsidR="003E1F8C" w:rsidRPr="00A46EA8">
        <w:rPr>
          <w:szCs w:val="24"/>
        </w:rPr>
        <w:t xml:space="preserve">poilsio ir švietimo paskirties </w:t>
      </w:r>
      <w:r w:rsidR="003E1F8C" w:rsidRPr="007D2B65">
        <w:rPr>
          <w:szCs w:val="24"/>
        </w:rPr>
        <w:t>patalpoms,</w:t>
      </w:r>
      <w:r w:rsidR="001705C8" w:rsidRPr="007D2B65">
        <w:rPr>
          <w:szCs w:val="24"/>
        </w:rPr>
        <w:t xml:space="preserve"> įsigijimo ir įrengimo išlaidos; stogų ir pastatų išorinių sienų (skiriančių vidaus patalpas nuo lauko) izoliavimo nuo triukšmo priemonių įsigijimo ir įrengimo išlaidos; triukšmą izoliuojančių ventiliacinių</w:t>
      </w:r>
      <w:r w:rsidR="001705C8" w:rsidRPr="00A46EA8">
        <w:rPr>
          <w:szCs w:val="24"/>
        </w:rPr>
        <w:t xml:space="preserve"> sistemų įsigijimo ir įrengimo išlaidos; </w:t>
      </w:r>
      <w:r w:rsidR="007A0C7E" w:rsidRPr="00A46EA8">
        <w:rPr>
          <w:szCs w:val="24"/>
        </w:rPr>
        <w:t xml:space="preserve"> </w:t>
      </w:r>
    </w:p>
    <w:p w14:paraId="1519F405" w14:textId="6F5A4244" w:rsidR="001705C8" w:rsidRPr="00A46EA8" w:rsidRDefault="00B0180F" w:rsidP="00953926">
      <w:pPr>
        <w:tabs>
          <w:tab w:val="left" w:pos="851"/>
        </w:tabs>
        <w:ind w:firstLine="567"/>
        <w:jc w:val="both"/>
        <w:rPr>
          <w:szCs w:val="24"/>
        </w:rPr>
      </w:pPr>
      <w:r>
        <w:rPr>
          <w:szCs w:val="24"/>
        </w:rPr>
        <w:t>20</w:t>
      </w:r>
      <w:r w:rsidR="00BC22C7" w:rsidRPr="00A46EA8">
        <w:rPr>
          <w:szCs w:val="24"/>
        </w:rPr>
        <w:t>.2.</w:t>
      </w:r>
      <w:r w:rsidR="00460164" w:rsidRPr="00A46EA8">
        <w:rPr>
          <w:szCs w:val="24"/>
        </w:rPr>
        <w:t xml:space="preserve"> </w:t>
      </w:r>
      <w:r w:rsidR="00EA2643" w:rsidRPr="00A46EA8">
        <w:rPr>
          <w:szCs w:val="24"/>
        </w:rPr>
        <w:t xml:space="preserve">II </w:t>
      </w:r>
      <w:r w:rsidR="00460164" w:rsidRPr="00A46EA8">
        <w:rPr>
          <w:szCs w:val="24"/>
        </w:rPr>
        <w:t>teritorijo</w:t>
      </w:r>
      <w:r w:rsidR="001705C8" w:rsidRPr="00A46EA8">
        <w:rPr>
          <w:szCs w:val="24"/>
        </w:rPr>
        <w:t>je:</w:t>
      </w:r>
      <w:r w:rsidR="00EA2643" w:rsidRPr="00A46EA8">
        <w:rPr>
          <w:szCs w:val="24"/>
        </w:rPr>
        <w:t xml:space="preserve"> </w:t>
      </w:r>
    </w:p>
    <w:p w14:paraId="14537939" w14:textId="0DCECFA2" w:rsidR="00EA2643" w:rsidRPr="007D2B65" w:rsidRDefault="00B0180F" w:rsidP="001705C8">
      <w:pPr>
        <w:tabs>
          <w:tab w:val="left" w:pos="851"/>
        </w:tabs>
        <w:ind w:firstLine="567"/>
        <w:jc w:val="both"/>
        <w:rPr>
          <w:szCs w:val="24"/>
        </w:rPr>
      </w:pPr>
      <w:r>
        <w:rPr>
          <w:szCs w:val="24"/>
        </w:rPr>
        <w:t>20</w:t>
      </w:r>
      <w:r w:rsidR="001705C8" w:rsidRPr="00A46EA8">
        <w:rPr>
          <w:szCs w:val="24"/>
        </w:rPr>
        <w:t xml:space="preserve">.2.1. gyvenamųjų pastatų </w:t>
      </w:r>
      <w:r w:rsidR="00EA2643" w:rsidRPr="00A46EA8">
        <w:rPr>
          <w:szCs w:val="24"/>
        </w:rPr>
        <w:t xml:space="preserve">atveju – triukšmą izoliuojančių langų, skirtų </w:t>
      </w:r>
      <w:r w:rsidR="001D5C08" w:rsidRPr="00A46EA8">
        <w:rPr>
          <w:szCs w:val="24"/>
        </w:rPr>
        <w:t xml:space="preserve">gyvenamiesiems kambariams, virtuvėms, </w:t>
      </w:r>
      <w:r w:rsidR="001D5C08" w:rsidRPr="007D2B65">
        <w:rPr>
          <w:szCs w:val="24"/>
        </w:rPr>
        <w:t xml:space="preserve">valgomiesiems bei </w:t>
      </w:r>
      <w:r w:rsidR="00EA2643" w:rsidRPr="007D2B65">
        <w:rPr>
          <w:szCs w:val="24"/>
        </w:rPr>
        <w:t>miegamiesiems kambariams, įsigijimo ir įrengimo išlaidos;</w:t>
      </w:r>
    </w:p>
    <w:p w14:paraId="74CDF9F1" w14:textId="7A01A7B8" w:rsidR="001705C8" w:rsidRPr="007D2B65" w:rsidRDefault="00B0180F" w:rsidP="001705C8">
      <w:pPr>
        <w:tabs>
          <w:tab w:val="left" w:pos="851"/>
        </w:tabs>
        <w:ind w:firstLine="567"/>
        <w:jc w:val="both"/>
        <w:rPr>
          <w:szCs w:val="24"/>
        </w:rPr>
      </w:pPr>
      <w:r w:rsidRPr="007D2B65">
        <w:rPr>
          <w:szCs w:val="24"/>
        </w:rPr>
        <w:t>20</w:t>
      </w:r>
      <w:r w:rsidR="001705C8" w:rsidRPr="007D2B65">
        <w:rPr>
          <w:szCs w:val="24"/>
        </w:rPr>
        <w:t>.2.2. negyvenamųjų pastatų atveju</w:t>
      </w:r>
      <w:r w:rsidR="0087791E" w:rsidRPr="007D2B65">
        <w:rPr>
          <w:szCs w:val="24"/>
        </w:rPr>
        <w:t xml:space="preserve"> – </w:t>
      </w:r>
      <w:r w:rsidR="001705C8" w:rsidRPr="007D2B65">
        <w:rPr>
          <w:szCs w:val="24"/>
        </w:rPr>
        <w:t>triukšmą izoliuojančių langų, skirtų</w:t>
      </w:r>
      <w:r w:rsidR="00C2333E" w:rsidRPr="007D2B65">
        <w:rPr>
          <w:szCs w:val="24"/>
        </w:rPr>
        <w:t xml:space="preserve"> gydymo,</w:t>
      </w:r>
      <w:r w:rsidR="001705C8" w:rsidRPr="007D2B65">
        <w:rPr>
          <w:szCs w:val="24"/>
        </w:rPr>
        <w:t xml:space="preserve"> poilsio ir švietimo paskirties patalpoms, įsigijimo ir įrengimo išlaidos;</w:t>
      </w:r>
    </w:p>
    <w:p w14:paraId="4759F0A0" w14:textId="1105968E" w:rsidR="001705C8" w:rsidRPr="007D2B65" w:rsidRDefault="00B0180F" w:rsidP="00953926">
      <w:pPr>
        <w:tabs>
          <w:tab w:val="left" w:pos="851"/>
        </w:tabs>
        <w:ind w:firstLine="567"/>
        <w:jc w:val="both"/>
        <w:rPr>
          <w:szCs w:val="24"/>
        </w:rPr>
      </w:pPr>
      <w:r w:rsidRPr="007D2B65">
        <w:rPr>
          <w:szCs w:val="24"/>
        </w:rPr>
        <w:t>20</w:t>
      </w:r>
      <w:r w:rsidR="00EA2643" w:rsidRPr="007D2B65">
        <w:rPr>
          <w:szCs w:val="24"/>
        </w:rPr>
        <w:t>.3.</w:t>
      </w:r>
      <w:r w:rsidR="00460164" w:rsidRPr="007D2B65">
        <w:rPr>
          <w:szCs w:val="24"/>
        </w:rPr>
        <w:t xml:space="preserve"> </w:t>
      </w:r>
      <w:r w:rsidR="001D5C08" w:rsidRPr="007D2B65">
        <w:rPr>
          <w:szCs w:val="24"/>
        </w:rPr>
        <w:t xml:space="preserve">III </w:t>
      </w:r>
      <w:r w:rsidR="00460164" w:rsidRPr="007D2B65">
        <w:rPr>
          <w:szCs w:val="24"/>
        </w:rPr>
        <w:t>teritorijo</w:t>
      </w:r>
      <w:r w:rsidR="001705C8" w:rsidRPr="007D2B65">
        <w:rPr>
          <w:szCs w:val="24"/>
        </w:rPr>
        <w:t>je:</w:t>
      </w:r>
      <w:r w:rsidR="001D5C08" w:rsidRPr="007D2B65">
        <w:rPr>
          <w:szCs w:val="24"/>
        </w:rPr>
        <w:t xml:space="preserve"> </w:t>
      </w:r>
    </w:p>
    <w:p w14:paraId="615E4DC8" w14:textId="496A6342" w:rsidR="001D5C08" w:rsidRPr="007D2B65" w:rsidRDefault="00B0180F" w:rsidP="00953926">
      <w:pPr>
        <w:tabs>
          <w:tab w:val="left" w:pos="851"/>
        </w:tabs>
        <w:ind w:firstLine="567"/>
        <w:jc w:val="both"/>
        <w:rPr>
          <w:szCs w:val="24"/>
        </w:rPr>
      </w:pPr>
      <w:r w:rsidRPr="007D2B65">
        <w:rPr>
          <w:szCs w:val="24"/>
        </w:rPr>
        <w:t>20</w:t>
      </w:r>
      <w:r w:rsidR="001705C8" w:rsidRPr="007D2B65">
        <w:rPr>
          <w:szCs w:val="24"/>
        </w:rPr>
        <w:t xml:space="preserve">.3.1. gyvenamųjų pastatų </w:t>
      </w:r>
      <w:r w:rsidR="001D5C08" w:rsidRPr="007D2B65">
        <w:rPr>
          <w:szCs w:val="24"/>
        </w:rPr>
        <w:t>atveju – triukšmą izoliuojančių langų, skirtų miegamiesiems kambariams, įsigijimo ir įrengimo išlaidos;</w:t>
      </w:r>
    </w:p>
    <w:p w14:paraId="2333A548" w14:textId="0AFED608" w:rsidR="00570A68" w:rsidRPr="007D2B65" w:rsidRDefault="00B0180F" w:rsidP="00953926">
      <w:pPr>
        <w:tabs>
          <w:tab w:val="left" w:pos="851"/>
        </w:tabs>
        <w:ind w:firstLine="567"/>
        <w:jc w:val="both"/>
        <w:rPr>
          <w:szCs w:val="24"/>
        </w:rPr>
      </w:pPr>
      <w:r w:rsidRPr="007D2B65">
        <w:rPr>
          <w:szCs w:val="24"/>
        </w:rPr>
        <w:t>20</w:t>
      </w:r>
      <w:r w:rsidR="00570A68" w:rsidRPr="007D2B65">
        <w:rPr>
          <w:szCs w:val="24"/>
        </w:rPr>
        <w:t>.3.2. negyvenamųjų pastatų atveju</w:t>
      </w:r>
      <w:r w:rsidR="009F513A" w:rsidRPr="007D2B65">
        <w:rPr>
          <w:szCs w:val="24"/>
        </w:rPr>
        <w:t xml:space="preserve"> –</w:t>
      </w:r>
      <w:r w:rsidR="00570A68" w:rsidRPr="007D2B65">
        <w:rPr>
          <w:szCs w:val="24"/>
        </w:rPr>
        <w:t xml:space="preserve"> triukšmą izoliuojančių langų, skirtų</w:t>
      </w:r>
      <w:r w:rsidR="00921384" w:rsidRPr="007D2B65">
        <w:rPr>
          <w:szCs w:val="24"/>
        </w:rPr>
        <w:t xml:space="preserve"> </w:t>
      </w:r>
      <w:r w:rsidR="00570A68" w:rsidRPr="007D2B65">
        <w:rPr>
          <w:szCs w:val="24"/>
        </w:rPr>
        <w:t xml:space="preserve">poilsio paskirties patalpoms, įsigijimo ir įrengimo išlaidos;  </w:t>
      </w:r>
    </w:p>
    <w:p w14:paraId="5B4A46F6" w14:textId="19F9CCC8" w:rsidR="00DB41B6" w:rsidRPr="00FC5629" w:rsidRDefault="00B0180F" w:rsidP="00953926">
      <w:pPr>
        <w:tabs>
          <w:tab w:val="left" w:pos="851"/>
        </w:tabs>
        <w:ind w:firstLine="567"/>
        <w:jc w:val="both"/>
        <w:rPr>
          <w:szCs w:val="24"/>
        </w:rPr>
      </w:pPr>
      <w:r w:rsidRPr="007D2B65">
        <w:rPr>
          <w:szCs w:val="24"/>
        </w:rPr>
        <w:t>20</w:t>
      </w:r>
      <w:r w:rsidR="00BA2CCE" w:rsidRPr="007D2B65">
        <w:rPr>
          <w:szCs w:val="24"/>
        </w:rPr>
        <w:t>.</w:t>
      </w:r>
      <w:r w:rsidR="000B7953" w:rsidRPr="007D2B65">
        <w:rPr>
          <w:szCs w:val="24"/>
        </w:rPr>
        <w:t>4</w:t>
      </w:r>
      <w:r w:rsidR="00BC22C7" w:rsidRPr="007D2B65">
        <w:rPr>
          <w:szCs w:val="24"/>
        </w:rPr>
        <w:t xml:space="preserve">. </w:t>
      </w:r>
      <w:r w:rsidR="00B244AA" w:rsidRPr="007D2B65">
        <w:rPr>
          <w:szCs w:val="24"/>
        </w:rPr>
        <w:t>p</w:t>
      </w:r>
      <w:r w:rsidR="009C6B1E" w:rsidRPr="007D2B65">
        <w:rPr>
          <w:szCs w:val="24"/>
        </w:rPr>
        <w:t>rojektavimo darbų išlaidos, je</w:t>
      </w:r>
      <w:r w:rsidR="00FC5629" w:rsidRPr="007D2B65">
        <w:rPr>
          <w:szCs w:val="24"/>
        </w:rPr>
        <w:t>i</w:t>
      </w:r>
      <w:r w:rsidR="009C6B1E" w:rsidRPr="007D2B65">
        <w:rPr>
          <w:szCs w:val="24"/>
        </w:rPr>
        <w:t>gu</w:t>
      </w:r>
      <w:r w:rsidR="00BC22C7" w:rsidRPr="007D2B65">
        <w:rPr>
          <w:szCs w:val="24"/>
        </w:rPr>
        <w:t xml:space="preserve"> įgyvendinant </w:t>
      </w:r>
      <w:r w:rsidR="00DB41B6" w:rsidRPr="007D2B65">
        <w:rPr>
          <w:szCs w:val="24"/>
        </w:rPr>
        <w:t>Taisyklių</w:t>
      </w:r>
      <w:r w:rsidR="00BC22C7" w:rsidRPr="007D2B65">
        <w:rPr>
          <w:szCs w:val="24"/>
        </w:rPr>
        <w:t xml:space="preserve"> </w:t>
      </w:r>
      <w:r w:rsidR="008F21E9" w:rsidRPr="007D2B65">
        <w:rPr>
          <w:szCs w:val="24"/>
        </w:rPr>
        <w:t>20</w:t>
      </w:r>
      <w:r w:rsidR="00BC22C7" w:rsidRPr="007D2B65">
        <w:rPr>
          <w:szCs w:val="24"/>
        </w:rPr>
        <w:t>.1</w:t>
      </w:r>
      <w:r w:rsidR="009C6B1E" w:rsidRPr="007D2B65">
        <w:rPr>
          <w:szCs w:val="24"/>
        </w:rPr>
        <w:t>–</w:t>
      </w:r>
      <w:r w:rsidR="008F21E9" w:rsidRPr="007D2B65">
        <w:rPr>
          <w:szCs w:val="24"/>
        </w:rPr>
        <w:t>20</w:t>
      </w:r>
      <w:r w:rsidR="00BC22C7" w:rsidRPr="007D2B65">
        <w:rPr>
          <w:szCs w:val="24"/>
        </w:rPr>
        <w:t>.</w:t>
      </w:r>
      <w:r w:rsidR="000B7953" w:rsidRPr="007D2B65">
        <w:rPr>
          <w:szCs w:val="24"/>
        </w:rPr>
        <w:t>3</w:t>
      </w:r>
      <w:r w:rsidR="00BC22C7" w:rsidRPr="007D2B65">
        <w:rPr>
          <w:szCs w:val="24"/>
        </w:rPr>
        <w:t xml:space="preserve"> </w:t>
      </w:r>
      <w:r w:rsidR="009C6B1E" w:rsidRPr="007D2B65">
        <w:rPr>
          <w:szCs w:val="24"/>
        </w:rPr>
        <w:t>papu</w:t>
      </w:r>
      <w:r w:rsidR="00B244AA" w:rsidRPr="007D2B65">
        <w:rPr>
          <w:szCs w:val="24"/>
        </w:rPr>
        <w:t>n</w:t>
      </w:r>
      <w:r w:rsidR="009C6B1E" w:rsidRPr="007D2B65">
        <w:rPr>
          <w:szCs w:val="24"/>
        </w:rPr>
        <w:t xml:space="preserve">kčiuose </w:t>
      </w:r>
      <w:r w:rsidR="00BC22C7" w:rsidRPr="007D2B65">
        <w:rPr>
          <w:szCs w:val="24"/>
        </w:rPr>
        <w:t>nurodytas</w:t>
      </w:r>
      <w:r w:rsidR="00174ACD" w:rsidRPr="007D2B65">
        <w:rPr>
          <w:szCs w:val="24"/>
        </w:rPr>
        <w:t xml:space="preserve"> triukšmo mažinimo</w:t>
      </w:r>
      <w:r w:rsidR="00BC22C7" w:rsidRPr="007D2B65">
        <w:rPr>
          <w:szCs w:val="24"/>
        </w:rPr>
        <w:t xml:space="preserve"> priemones</w:t>
      </w:r>
      <w:r w:rsidR="00BC22C7" w:rsidRPr="00A46EA8">
        <w:rPr>
          <w:szCs w:val="24"/>
        </w:rPr>
        <w:t xml:space="preserve"> reik</w:t>
      </w:r>
      <w:r w:rsidR="007C5ABE" w:rsidRPr="00A46EA8">
        <w:rPr>
          <w:szCs w:val="24"/>
        </w:rPr>
        <w:t>i</w:t>
      </w:r>
      <w:r w:rsidR="00BC22C7" w:rsidRPr="00A46EA8">
        <w:rPr>
          <w:szCs w:val="24"/>
        </w:rPr>
        <w:t>a parengti statinio projektą</w:t>
      </w:r>
      <w:r w:rsidR="00741D11" w:rsidRPr="00A46EA8">
        <w:rPr>
          <w:szCs w:val="24"/>
        </w:rPr>
        <w:t>,</w:t>
      </w:r>
      <w:r w:rsidR="00CC03FF" w:rsidRPr="00A46EA8">
        <w:rPr>
          <w:szCs w:val="24"/>
        </w:rPr>
        <w:t xml:space="preserve"> </w:t>
      </w:r>
      <w:r w:rsidR="00741D11" w:rsidRPr="00A46EA8">
        <w:rPr>
          <w:szCs w:val="24"/>
        </w:rPr>
        <w:t>o</w:t>
      </w:r>
      <w:r w:rsidR="00CC03FF" w:rsidRPr="00A46EA8">
        <w:rPr>
          <w:szCs w:val="24"/>
        </w:rPr>
        <w:t xml:space="preserve"> teisės gauti kompensaciją atsiradimo </w:t>
      </w:r>
      <w:r w:rsidR="009C6B1E" w:rsidRPr="00A46EA8">
        <w:rPr>
          <w:szCs w:val="24"/>
        </w:rPr>
        <w:t xml:space="preserve">iki </w:t>
      </w:r>
      <w:r w:rsidR="00391B03">
        <w:rPr>
          <w:szCs w:val="24"/>
          <w:lang w:eastAsia="lt-LT"/>
        </w:rPr>
        <w:t>p</w:t>
      </w:r>
      <w:r w:rsidR="00391B03" w:rsidRPr="00D31DB7">
        <w:rPr>
          <w:szCs w:val="24"/>
          <w:lang w:eastAsia="lt-LT"/>
        </w:rPr>
        <w:t>erspektyvini</w:t>
      </w:r>
      <w:r w:rsidR="00391B03">
        <w:rPr>
          <w:szCs w:val="24"/>
          <w:lang w:eastAsia="lt-LT"/>
        </w:rPr>
        <w:t>ų</w:t>
      </w:r>
      <w:r w:rsidR="00391B03" w:rsidRPr="00D31DB7">
        <w:rPr>
          <w:szCs w:val="24"/>
          <w:lang w:eastAsia="lt-LT"/>
        </w:rPr>
        <w:t xml:space="preserve"> triukšmo žemėlapi</w:t>
      </w:r>
      <w:r w:rsidR="00391B03">
        <w:rPr>
          <w:szCs w:val="24"/>
          <w:lang w:eastAsia="lt-LT"/>
        </w:rPr>
        <w:t>ų</w:t>
      </w:r>
      <w:r w:rsidR="00391B03" w:rsidRPr="00D31DB7">
        <w:rPr>
          <w:szCs w:val="24"/>
          <w:lang w:eastAsia="lt-LT"/>
        </w:rPr>
        <w:t>, skirt</w:t>
      </w:r>
      <w:r w:rsidR="00391B03">
        <w:rPr>
          <w:szCs w:val="24"/>
          <w:lang w:eastAsia="lt-LT"/>
        </w:rPr>
        <w:t>ų</w:t>
      </w:r>
      <w:r w:rsidR="00391B03" w:rsidRPr="00D31DB7">
        <w:rPr>
          <w:szCs w:val="24"/>
          <w:lang w:eastAsia="lt-LT"/>
        </w:rPr>
        <w:t xml:space="preserve"> kompensacijoms išmokėti</w:t>
      </w:r>
      <w:r w:rsidR="00391B03">
        <w:rPr>
          <w:szCs w:val="24"/>
        </w:rPr>
        <w:t>,</w:t>
      </w:r>
      <w:r w:rsidR="00D40441" w:rsidRPr="00A46EA8">
        <w:rPr>
          <w:szCs w:val="24"/>
        </w:rPr>
        <w:t xml:space="preserve"> viešo</w:t>
      </w:r>
      <w:r w:rsidR="00D40441" w:rsidRPr="00FC5629">
        <w:rPr>
          <w:szCs w:val="24"/>
        </w:rPr>
        <w:t xml:space="preserve"> paskelbimo</w:t>
      </w:r>
      <w:r w:rsidR="00702141">
        <w:rPr>
          <w:szCs w:val="24"/>
        </w:rPr>
        <w:t xml:space="preserve"> </w:t>
      </w:r>
      <w:r w:rsidR="00B65629">
        <w:rPr>
          <w:szCs w:val="24"/>
        </w:rPr>
        <w:t>Taisyklių 1</w:t>
      </w:r>
      <w:r w:rsidR="006B33C7">
        <w:rPr>
          <w:szCs w:val="24"/>
        </w:rPr>
        <w:t>2</w:t>
      </w:r>
      <w:r w:rsidR="00B65629">
        <w:rPr>
          <w:szCs w:val="24"/>
        </w:rPr>
        <w:t xml:space="preserve"> punkte</w:t>
      </w:r>
      <w:r w:rsidR="00702141">
        <w:rPr>
          <w:szCs w:val="24"/>
        </w:rPr>
        <w:t xml:space="preserve"> nustatyta tvarka </w:t>
      </w:r>
      <w:r w:rsidR="00CC03FF" w:rsidRPr="00FC5629">
        <w:rPr>
          <w:szCs w:val="24"/>
        </w:rPr>
        <w:t>išduot</w:t>
      </w:r>
      <w:r w:rsidR="00342A5F">
        <w:rPr>
          <w:szCs w:val="24"/>
        </w:rPr>
        <w:t>o</w:t>
      </w:r>
      <w:r w:rsidR="00CC03FF" w:rsidRPr="00FC5629">
        <w:rPr>
          <w:szCs w:val="24"/>
        </w:rPr>
        <w:t xml:space="preserve"> statybą leidžianči</w:t>
      </w:r>
      <w:r w:rsidR="00342A5F">
        <w:rPr>
          <w:szCs w:val="24"/>
        </w:rPr>
        <w:t>o</w:t>
      </w:r>
      <w:r w:rsidR="00CC03FF" w:rsidRPr="00FC5629">
        <w:rPr>
          <w:szCs w:val="24"/>
        </w:rPr>
        <w:t xml:space="preserve"> dokument</w:t>
      </w:r>
      <w:r w:rsidR="00342A5F">
        <w:rPr>
          <w:szCs w:val="24"/>
        </w:rPr>
        <w:t>o</w:t>
      </w:r>
      <w:r w:rsidR="00CC03FF" w:rsidRPr="00FC5629">
        <w:rPr>
          <w:szCs w:val="24"/>
        </w:rPr>
        <w:t xml:space="preserve"> </w:t>
      </w:r>
      <w:r w:rsidR="00680DF7">
        <w:rPr>
          <w:szCs w:val="24"/>
        </w:rPr>
        <w:t xml:space="preserve">pagrindu </w:t>
      </w:r>
      <w:r w:rsidR="00741D11" w:rsidRPr="00FC5629">
        <w:rPr>
          <w:szCs w:val="24"/>
        </w:rPr>
        <w:t>–</w:t>
      </w:r>
      <w:r w:rsidR="00CC03FF" w:rsidRPr="00FC5629">
        <w:rPr>
          <w:szCs w:val="24"/>
        </w:rPr>
        <w:t xml:space="preserve"> statinio projekto, pagal kurį išduot</w:t>
      </w:r>
      <w:r w:rsidR="008351B7">
        <w:rPr>
          <w:szCs w:val="24"/>
        </w:rPr>
        <w:t>as</w:t>
      </w:r>
      <w:r w:rsidR="00CC03FF" w:rsidRPr="00FC5629">
        <w:rPr>
          <w:szCs w:val="24"/>
        </w:rPr>
        <w:t xml:space="preserve"> statybą leidžian</w:t>
      </w:r>
      <w:r w:rsidR="00C24B0E" w:rsidRPr="00FC5629">
        <w:rPr>
          <w:szCs w:val="24"/>
        </w:rPr>
        <w:t>t</w:t>
      </w:r>
      <w:r w:rsidR="008351B7">
        <w:rPr>
          <w:szCs w:val="24"/>
        </w:rPr>
        <w:t>i</w:t>
      </w:r>
      <w:r w:rsidR="00C24B0E" w:rsidRPr="00FC5629">
        <w:rPr>
          <w:szCs w:val="24"/>
        </w:rPr>
        <w:t>s</w:t>
      </w:r>
      <w:r w:rsidR="00CC03FF" w:rsidRPr="00FC5629">
        <w:rPr>
          <w:szCs w:val="24"/>
        </w:rPr>
        <w:t xml:space="preserve"> dokumenta</w:t>
      </w:r>
      <w:r w:rsidR="008351B7">
        <w:rPr>
          <w:szCs w:val="24"/>
        </w:rPr>
        <w:t>s</w:t>
      </w:r>
      <w:r w:rsidR="00CC03FF" w:rsidRPr="00FC5629">
        <w:rPr>
          <w:szCs w:val="24"/>
        </w:rPr>
        <w:t xml:space="preserve">, </w:t>
      </w:r>
      <w:r w:rsidR="005A4516" w:rsidRPr="00FC5629">
        <w:rPr>
          <w:szCs w:val="24"/>
        </w:rPr>
        <w:t>keitimo</w:t>
      </w:r>
      <w:r w:rsidR="00CC03FF" w:rsidRPr="00FC5629">
        <w:rPr>
          <w:szCs w:val="24"/>
        </w:rPr>
        <w:t xml:space="preserve">, būtino Taisyklių </w:t>
      </w:r>
      <w:r w:rsidR="006B33C7">
        <w:rPr>
          <w:szCs w:val="24"/>
        </w:rPr>
        <w:t>2</w:t>
      </w:r>
      <w:r w:rsidR="008F21E9">
        <w:rPr>
          <w:szCs w:val="24"/>
        </w:rPr>
        <w:t>0</w:t>
      </w:r>
      <w:r w:rsidR="00CC03FF" w:rsidRPr="00FC5629">
        <w:rPr>
          <w:szCs w:val="24"/>
        </w:rPr>
        <w:t>.1</w:t>
      </w:r>
      <w:r w:rsidR="009C6B1E" w:rsidRPr="00FC5629">
        <w:rPr>
          <w:szCs w:val="24"/>
        </w:rPr>
        <w:t>–</w:t>
      </w:r>
      <w:r w:rsidR="006B33C7">
        <w:rPr>
          <w:szCs w:val="24"/>
        </w:rPr>
        <w:t>2</w:t>
      </w:r>
      <w:r w:rsidR="008F21E9">
        <w:rPr>
          <w:szCs w:val="24"/>
        </w:rPr>
        <w:t>0</w:t>
      </w:r>
      <w:r w:rsidR="00CC03FF" w:rsidRPr="00FC5629">
        <w:rPr>
          <w:szCs w:val="24"/>
        </w:rPr>
        <w:t>.</w:t>
      </w:r>
      <w:r w:rsidR="000B7953" w:rsidRPr="00FC5629">
        <w:rPr>
          <w:szCs w:val="24"/>
        </w:rPr>
        <w:t>3</w:t>
      </w:r>
      <w:r w:rsidR="00CC03FF" w:rsidRPr="00FC5629">
        <w:rPr>
          <w:szCs w:val="24"/>
        </w:rPr>
        <w:t xml:space="preserve"> </w:t>
      </w:r>
      <w:r w:rsidR="009C6B1E" w:rsidRPr="00FC5629">
        <w:rPr>
          <w:szCs w:val="24"/>
        </w:rPr>
        <w:t>papu</w:t>
      </w:r>
      <w:r w:rsidR="00B244AA" w:rsidRPr="00FC5629">
        <w:rPr>
          <w:szCs w:val="24"/>
        </w:rPr>
        <w:t>n</w:t>
      </w:r>
      <w:r w:rsidR="009C6B1E" w:rsidRPr="00FC5629">
        <w:rPr>
          <w:szCs w:val="24"/>
        </w:rPr>
        <w:t xml:space="preserve">kčiuose </w:t>
      </w:r>
      <w:r w:rsidR="00CC03FF" w:rsidRPr="00FC5629">
        <w:rPr>
          <w:szCs w:val="24"/>
        </w:rPr>
        <w:t>nurodyt</w:t>
      </w:r>
      <w:r w:rsidR="003045DF">
        <w:rPr>
          <w:szCs w:val="24"/>
        </w:rPr>
        <w:t>om</w:t>
      </w:r>
      <w:r w:rsidR="00CC03FF" w:rsidRPr="00FC5629">
        <w:rPr>
          <w:szCs w:val="24"/>
        </w:rPr>
        <w:t>s priemon</w:t>
      </w:r>
      <w:r w:rsidR="003045DF">
        <w:rPr>
          <w:szCs w:val="24"/>
        </w:rPr>
        <w:t>ėm</w:t>
      </w:r>
      <w:r w:rsidR="00CC03FF" w:rsidRPr="00FC5629">
        <w:rPr>
          <w:szCs w:val="24"/>
        </w:rPr>
        <w:t>s</w:t>
      </w:r>
      <w:r w:rsidR="003045DF" w:rsidRPr="003045DF">
        <w:rPr>
          <w:szCs w:val="24"/>
        </w:rPr>
        <w:t xml:space="preserve"> </w:t>
      </w:r>
      <w:r w:rsidR="003045DF" w:rsidRPr="00FC5629">
        <w:rPr>
          <w:szCs w:val="24"/>
        </w:rPr>
        <w:t>įgyvendinti</w:t>
      </w:r>
      <w:r w:rsidR="00CC03FF" w:rsidRPr="00FC5629">
        <w:rPr>
          <w:szCs w:val="24"/>
        </w:rPr>
        <w:t>, išlaidos</w:t>
      </w:r>
      <w:r w:rsidR="00DB41B6" w:rsidRPr="00FC5629">
        <w:rPr>
          <w:szCs w:val="24"/>
        </w:rPr>
        <w:t>;</w:t>
      </w:r>
    </w:p>
    <w:p w14:paraId="4B912B80" w14:textId="3EE22251" w:rsidR="00A52BAF" w:rsidRPr="00FC5629" w:rsidRDefault="008F21E9" w:rsidP="00953926">
      <w:pPr>
        <w:tabs>
          <w:tab w:val="left" w:pos="851"/>
        </w:tabs>
        <w:ind w:firstLine="567"/>
        <w:jc w:val="both"/>
        <w:rPr>
          <w:szCs w:val="24"/>
        </w:rPr>
      </w:pPr>
      <w:r>
        <w:rPr>
          <w:szCs w:val="24"/>
        </w:rPr>
        <w:t>20</w:t>
      </w:r>
      <w:r w:rsidR="00BA2CCE" w:rsidRPr="00FC5629">
        <w:rPr>
          <w:szCs w:val="24"/>
        </w:rPr>
        <w:t>.</w:t>
      </w:r>
      <w:r w:rsidR="000B7953" w:rsidRPr="00FC5629">
        <w:rPr>
          <w:szCs w:val="24"/>
        </w:rPr>
        <w:t>5</w:t>
      </w:r>
      <w:r w:rsidR="00DB41B6" w:rsidRPr="00FC5629">
        <w:rPr>
          <w:szCs w:val="24"/>
        </w:rPr>
        <w:t xml:space="preserve">. </w:t>
      </w:r>
      <w:r w:rsidR="00B244AA" w:rsidRPr="00FC5629">
        <w:rPr>
          <w:szCs w:val="24"/>
        </w:rPr>
        <w:t>j</w:t>
      </w:r>
      <w:r w:rsidR="00A52BAF" w:rsidRPr="00FC5629">
        <w:rPr>
          <w:szCs w:val="24"/>
        </w:rPr>
        <w:t xml:space="preserve">eigu teisė gauti kompensaciją atsiranda iki </w:t>
      </w:r>
      <w:r w:rsidR="00013B71">
        <w:rPr>
          <w:szCs w:val="24"/>
          <w:lang w:eastAsia="lt-LT"/>
        </w:rPr>
        <w:t>p</w:t>
      </w:r>
      <w:r w:rsidR="00013B71" w:rsidRPr="00D31DB7">
        <w:rPr>
          <w:szCs w:val="24"/>
          <w:lang w:eastAsia="lt-LT"/>
        </w:rPr>
        <w:t>erspektyvini</w:t>
      </w:r>
      <w:r w:rsidR="00013B71">
        <w:rPr>
          <w:szCs w:val="24"/>
          <w:lang w:eastAsia="lt-LT"/>
        </w:rPr>
        <w:t>ų</w:t>
      </w:r>
      <w:r w:rsidR="00013B71" w:rsidRPr="00D31DB7">
        <w:rPr>
          <w:szCs w:val="24"/>
          <w:lang w:eastAsia="lt-LT"/>
        </w:rPr>
        <w:t xml:space="preserve"> triukšmo žemėlapi</w:t>
      </w:r>
      <w:r w:rsidR="00013B71">
        <w:rPr>
          <w:szCs w:val="24"/>
          <w:lang w:eastAsia="lt-LT"/>
        </w:rPr>
        <w:t>ų</w:t>
      </w:r>
      <w:r w:rsidR="00013B71" w:rsidRPr="00D31DB7">
        <w:rPr>
          <w:szCs w:val="24"/>
          <w:lang w:eastAsia="lt-LT"/>
        </w:rPr>
        <w:t>, skirt</w:t>
      </w:r>
      <w:r w:rsidR="00013B71">
        <w:rPr>
          <w:szCs w:val="24"/>
          <w:lang w:eastAsia="lt-LT"/>
        </w:rPr>
        <w:t>ų</w:t>
      </w:r>
      <w:r w:rsidR="00013B71" w:rsidRPr="00D31DB7">
        <w:rPr>
          <w:szCs w:val="24"/>
          <w:lang w:eastAsia="lt-LT"/>
        </w:rPr>
        <w:t xml:space="preserve"> kompensacijoms išmokėti</w:t>
      </w:r>
      <w:r w:rsidR="00013B71">
        <w:rPr>
          <w:szCs w:val="24"/>
        </w:rPr>
        <w:t>,</w:t>
      </w:r>
      <w:r w:rsidR="00A00966" w:rsidRPr="00481C60">
        <w:rPr>
          <w:szCs w:val="24"/>
        </w:rPr>
        <w:t xml:space="preserve"> viešo paskelbimo</w:t>
      </w:r>
      <w:r w:rsidR="00756E2C">
        <w:rPr>
          <w:szCs w:val="24"/>
        </w:rPr>
        <w:t xml:space="preserve"> </w:t>
      </w:r>
      <w:r w:rsidR="00DC0FA4">
        <w:rPr>
          <w:szCs w:val="24"/>
        </w:rPr>
        <w:t>Taisyklių 1</w:t>
      </w:r>
      <w:r w:rsidR="00DA2458">
        <w:rPr>
          <w:szCs w:val="24"/>
        </w:rPr>
        <w:t>2</w:t>
      </w:r>
      <w:r w:rsidR="00DC0FA4">
        <w:rPr>
          <w:szCs w:val="24"/>
        </w:rPr>
        <w:t xml:space="preserve"> punkte</w:t>
      </w:r>
      <w:r w:rsidR="00756E2C">
        <w:rPr>
          <w:szCs w:val="24"/>
        </w:rPr>
        <w:t xml:space="preserve"> nustatyta tvarka </w:t>
      </w:r>
      <w:r w:rsidR="00A52BAF" w:rsidRPr="00FC5629">
        <w:rPr>
          <w:szCs w:val="24"/>
        </w:rPr>
        <w:t>išduot</w:t>
      </w:r>
      <w:r w:rsidR="00342A5F">
        <w:rPr>
          <w:szCs w:val="24"/>
        </w:rPr>
        <w:t>o</w:t>
      </w:r>
      <w:r w:rsidR="00A52BAF" w:rsidRPr="00FC5629">
        <w:rPr>
          <w:szCs w:val="24"/>
        </w:rPr>
        <w:t xml:space="preserve"> statybą leidžianči</w:t>
      </w:r>
      <w:r w:rsidR="00342A5F">
        <w:rPr>
          <w:szCs w:val="24"/>
        </w:rPr>
        <w:t>o</w:t>
      </w:r>
      <w:r w:rsidR="00A52BAF" w:rsidRPr="00FC5629">
        <w:rPr>
          <w:szCs w:val="24"/>
        </w:rPr>
        <w:t xml:space="preserve"> dokument</w:t>
      </w:r>
      <w:r w:rsidR="00342A5F">
        <w:rPr>
          <w:szCs w:val="24"/>
        </w:rPr>
        <w:t>o</w:t>
      </w:r>
      <w:r w:rsidR="00A52BAF" w:rsidRPr="00FC5629">
        <w:rPr>
          <w:szCs w:val="24"/>
        </w:rPr>
        <w:t xml:space="preserve"> pagrindu</w:t>
      </w:r>
      <w:r w:rsidR="003045DF">
        <w:rPr>
          <w:szCs w:val="24"/>
        </w:rPr>
        <w:t>,</w:t>
      </w:r>
      <w:r w:rsidR="00A52BAF" w:rsidRPr="00FC5629">
        <w:rPr>
          <w:szCs w:val="24"/>
        </w:rPr>
        <w:t xml:space="preserve"> – statinio projekte, pagal kurį išduot</w:t>
      </w:r>
      <w:r w:rsidR="00342A5F">
        <w:rPr>
          <w:szCs w:val="24"/>
        </w:rPr>
        <w:t>as</w:t>
      </w:r>
      <w:r w:rsidR="00A52BAF" w:rsidRPr="00FC5629">
        <w:rPr>
          <w:szCs w:val="24"/>
        </w:rPr>
        <w:t xml:space="preserve"> tok</w:t>
      </w:r>
      <w:r w:rsidR="00342A5F">
        <w:rPr>
          <w:szCs w:val="24"/>
        </w:rPr>
        <w:t>s</w:t>
      </w:r>
      <w:r w:rsidR="00A52BAF" w:rsidRPr="00FC5629">
        <w:rPr>
          <w:szCs w:val="24"/>
        </w:rPr>
        <w:t xml:space="preserve"> statybą leidžiant</w:t>
      </w:r>
      <w:r w:rsidR="00342A5F">
        <w:rPr>
          <w:szCs w:val="24"/>
        </w:rPr>
        <w:t>i</w:t>
      </w:r>
      <w:r w:rsidR="00A52BAF" w:rsidRPr="00FC5629">
        <w:rPr>
          <w:szCs w:val="24"/>
        </w:rPr>
        <w:t>s dokumenta</w:t>
      </w:r>
      <w:r w:rsidR="00342A5F">
        <w:rPr>
          <w:szCs w:val="24"/>
        </w:rPr>
        <w:t>s</w:t>
      </w:r>
      <w:r w:rsidR="00A52BAF" w:rsidRPr="00FC5629">
        <w:rPr>
          <w:szCs w:val="24"/>
        </w:rPr>
        <w:t>, numatytų sprendinių ir faktiškai įgyvendintų Taisyklėse</w:t>
      </w:r>
      <w:r w:rsidR="009B1E5E" w:rsidRPr="00FC5629">
        <w:rPr>
          <w:szCs w:val="24"/>
        </w:rPr>
        <w:t xml:space="preserve"> </w:t>
      </w:r>
      <w:r w:rsidR="00A52BAF" w:rsidRPr="00B84FFF">
        <w:rPr>
          <w:szCs w:val="24"/>
        </w:rPr>
        <w:t xml:space="preserve">numatytų triukšmo mažinimo priemonių įgyvendinimo </w:t>
      </w:r>
      <w:r w:rsidR="00A52BAF" w:rsidRPr="002C4AFE">
        <w:rPr>
          <w:szCs w:val="24"/>
        </w:rPr>
        <w:t>išlaidų skirtumas</w:t>
      </w:r>
      <w:r w:rsidR="00A52BAF" w:rsidRPr="00B84FFF">
        <w:rPr>
          <w:szCs w:val="24"/>
        </w:rPr>
        <w:t>, apskaičiuotas Taisykl</w:t>
      </w:r>
      <w:r w:rsidR="00983CA9" w:rsidRPr="00B84FFF">
        <w:rPr>
          <w:szCs w:val="24"/>
        </w:rPr>
        <w:t>ių 2</w:t>
      </w:r>
      <w:r w:rsidR="00B84FFF" w:rsidRPr="00B84FFF">
        <w:rPr>
          <w:szCs w:val="24"/>
        </w:rPr>
        <w:t>9</w:t>
      </w:r>
      <w:r w:rsidR="00983CA9" w:rsidRPr="00B84FFF">
        <w:rPr>
          <w:szCs w:val="24"/>
        </w:rPr>
        <w:t>.5 papunktyje</w:t>
      </w:r>
      <w:r w:rsidR="00A52BAF" w:rsidRPr="00B84FFF">
        <w:rPr>
          <w:szCs w:val="24"/>
        </w:rPr>
        <w:t xml:space="preserve"> nustatyta tvarka;</w:t>
      </w:r>
    </w:p>
    <w:p w14:paraId="1B3EA911" w14:textId="2B2F21FB" w:rsidR="00FE30EA" w:rsidRPr="00161654" w:rsidRDefault="00A2204C" w:rsidP="00953926">
      <w:pPr>
        <w:tabs>
          <w:tab w:val="left" w:pos="851"/>
        </w:tabs>
        <w:ind w:firstLine="567"/>
        <w:jc w:val="both"/>
        <w:rPr>
          <w:szCs w:val="24"/>
        </w:rPr>
      </w:pPr>
      <w:r>
        <w:rPr>
          <w:szCs w:val="24"/>
        </w:rPr>
        <w:t>20</w:t>
      </w:r>
      <w:r w:rsidR="00BA2CCE" w:rsidRPr="00FC5629">
        <w:rPr>
          <w:szCs w:val="24"/>
        </w:rPr>
        <w:t>.</w:t>
      </w:r>
      <w:r w:rsidR="000B7953" w:rsidRPr="00FC5629">
        <w:rPr>
          <w:szCs w:val="24"/>
        </w:rPr>
        <w:t>6</w:t>
      </w:r>
      <w:r w:rsidR="00BA2CCE" w:rsidRPr="00FC5629">
        <w:rPr>
          <w:szCs w:val="24"/>
        </w:rPr>
        <w:t xml:space="preserve">. </w:t>
      </w:r>
      <w:r w:rsidR="00B244AA" w:rsidRPr="00FC5629">
        <w:rPr>
          <w:szCs w:val="24"/>
        </w:rPr>
        <w:t>s</w:t>
      </w:r>
      <w:r w:rsidR="00DB41B6" w:rsidRPr="00FC5629">
        <w:rPr>
          <w:szCs w:val="24"/>
        </w:rPr>
        <w:t xml:space="preserve">umokėta vietinė rinkliava už statybą leidžiančio dokumento, statybos užbaigimo akto išdavimą ar </w:t>
      </w:r>
      <w:r w:rsidR="00DB41B6" w:rsidRPr="00161654">
        <w:rPr>
          <w:szCs w:val="24"/>
        </w:rPr>
        <w:t>deklaracijos apie statybos užbaigimą tvirtinim</w:t>
      </w:r>
      <w:r w:rsidR="00513979" w:rsidRPr="00161654">
        <w:rPr>
          <w:szCs w:val="24"/>
        </w:rPr>
        <w:t>ą</w:t>
      </w:r>
      <w:r w:rsidR="00523F59" w:rsidRPr="00161654">
        <w:rPr>
          <w:szCs w:val="24"/>
        </w:rPr>
        <w:t>, je</w:t>
      </w:r>
      <w:r w:rsidR="00FC5629" w:rsidRPr="00161654">
        <w:rPr>
          <w:szCs w:val="24"/>
        </w:rPr>
        <w:t>i</w:t>
      </w:r>
      <w:r w:rsidR="00523F59" w:rsidRPr="00161654">
        <w:rPr>
          <w:szCs w:val="24"/>
        </w:rPr>
        <w:t>gu</w:t>
      </w:r>
      <w:r w:rsidR="00DB41B6" w:rsidRPr="00161654">
        <w:rPr>
          <w:szCs w:val="24"/>
        </w:rPr>
        <w:t xml:space="preserve"> minėti dokumentai reikalingi įgyvendinant Taisyklių </w:t>
      </w:r>
      <w:r>
        <w:rPr>
          <w:szCs w:val="24"/>
        </w:rPr>
        <w:t>20</w:t>
      </w:r>
      <w:r w:rsidR="00DB41B6" w:rsidRPr="00161654">
        <w:rPr>
          <w:szCs w:val="24"/>
        </w:rPr>
        <w:t>.1</w:t>
      </w:r>
      <w:r w:rsidR="00523F59" w:rsidRPr="00161654">
        <w:rPr>
          <w:szCs w:val="24"/>
        </w:rPr>
        <w:t>–</w:t>
      </w:r>
      <w:r>
        <w:rPr>
          <w:szCs w:val="24"/>
        </w:rPr>
        <w:t>20</w:t>
      </w:r>
      <w:r w:rsidR="00802DC2" w:rsidRPr="00161654">
        <w:rPr>
          <w:szCs w:val="24"/>
        </w:rPr>
        <w:t>.</w:t>
      </w:r>
      <w:r w:rsidR="000B7953" w:rsidRPr="00161654">
        <w:rPr>
          <w:szCs w:val="24"/>
        </w:rPr>
        <w:t>3</w:t>
      </w:r>
      <w:r w:rsidR="00DB41B6" w:rsidRPr="00161654">
        <w:rPr>
          <w:szCs w:val="24"/>
        </w:rPr>
        <w:t xml:space="preserve"> </w:t>
      </w:r>
      <w:r w:rsidR="00523F59" w:rsidRPr="00161654">
        <w:rPr>
          <w:szCs w:val="24"/>
        </w:rPr>
        <w:t>papu</w:t>
      </w:r>
      <w:r w:rsidR="00B244AA" w:rsidRPr="00161654">
        <w:rPr>
          <w:szCs w:val="24"/>
        </w:rPr>
        <w:t>n</w:t>
      </w:r>
      <w:r w:rsidR="00523F59" w:rsidRPr="00161654">
        <w:rPr>
          <w:szCs w:val="24"/>
        </w:rPr>
        <w:t xml:space="preserve">kčiuose </w:t>
      </w:r>
      <w:r w:rsidR="00DB41B6" w:rsidRPr="00161654">
        <w:rPr>
          <w:szCs w:val="24"/>
        </w:rPr>
        <w:t>nurodytas priemones</w:t>
      </w:r>
      <w:r w:rsidR="00BA2CCE" w:rsidRPr="00161654">
        <w:rPr>
          <w:szCs w:val="24"/>
        </w:rPr>
        <w:t>.</w:t>
      </w:r>
    </w:p>
    <w:p w14:paraId="54E49025" w14:textId="7004705A" w:rsidR="005000FF" w:rsidRPr="005433A5" w:rsidRDefault="002C4B34" w:rsidP="005000FF">
      <w:pPr>
        <w:tabs>
          <w:tab w:val="left" w:pos="851"/>
        </w:tabs>
        <w:ind w:firstLine="567"/>
        <w:jc w:val="both"/>
        <w:rPr>
          <w:szCs w:val="24"/>
          <w:lang w:eastAsia="lt-LT"/>
        </w:rPr>
      </w:pPr>
      <w:r>
        <w:rPr>
          <w:szCs w:val="24"/>
          <w:lang w:eastAsia="lt-LT"/>
        </w:rPr>
        <w:t>21</w:t>
      </w:r>
      <w:r w:rsidR="003317F4" w:rsidRPr="00432EAA">
        <w:rPr>
          <w:szCs w:val="24"/>
          <w:lang w:eastAsia="lt-LT"/>
        </w:rPr>
        <w:t>.</w:t>
      </w:r>
      <w:r w:rsidR="00C23267" w:rsidRPr="00432EAA">
        <w:rPr>
          <w:szCs w:val="24"/>
          <w:lang w:eastAsia="lt-LT"/>
        </w:rPr>
        <w:t xml:space="preserve"> Maksimalūs kompensacijų dydžiai nurodyti Taisyklių 1 priede. Kai patvirtinamas naujas </w:t>
      </w:r>
      <w:r w:rsidR="00165145">
        <w:rPr>
          <w:szCs w:val="24"/>
          <w:lang w:eastAsia="lt-LT"/>
        </w:rPr>
        <w:t>p</w:t>
      </w:r>
      <w:r w:rsidR="00165145" w:rsidRPr="00D31DB7">
        <w:rPr>
          <w:szCs w:val="24"/>
          <w:lang w:eastAsia="lt-LT"/>
        </w:rPr>
        <w:t>erspektyvin</w:t>
      </w:r>
      <w:r w:rsidR="00165145">
        <w:rPr>
          <w:szCs w:val="24"/>
          <w:lang w:eastAsia="lt-LT"/>
        </w:rPr>
        <w:t>is</w:t>
      </w:r>
      <w:r w:rsidR="00165145" w:rsidRPr="00D31DB7">
        <w:rPr>
          <w:szCs w:val="24"/>
          <w:lang w:eastAsia="lt-LT"/>
        </w:rPr>
        <w:t xml:space="preserve"> triukšmo žemėlapi</w:t>
      </w:r>
      <w:r w:rsidR="00165145">
        <w:rPr>
          <w:szCs w:val="24"/>
          <w:lang w:eastAsia="lt-LT"/>
        </w:rPr>
        <w:t>s</w:t>
      </w:r>
      <w:r w:rsidR="00165145" w:rsidRPr="00D31DB7">
        <w:rPr>
          <w:szCs w:val="24"/>
          <w:lang w:eastAsia="lt-LT"/>
        </w:rPr>
        <w:t>, skirt</w:t>
      </w:r>
      <w:r w:rsidR="00165145">
        <w:rPr>
          <w:szCs w:val="24"/>
          <w:lang w:eastAsia="lt-LT"/>
        </w:rPr>
        <w:t>as</w:t>
      </w:r>
      <w:r w:rsidR="00165145" w:rsidRPr="00D31DB7">
        <w:rPr>
          <w:szCs w:val="24"/>
          <w:lang w:eastAsia="lt-LT"/>
        </w:rPr>
        <w:t xml:space="preserve"> kompensacijoms išmokėti</w:t>
      </w:r>
      <w:r w:rsidR="00C23267" w:rsidRPr="005433A5">
        <w:rPr>
          <w:szCs w:val="24"/>
          <w:lang w:eastAsia="lt-LT"/>
        </w:rPr>
        <w:t xml:space="preserve">, papildomai gali būti kompensuojamas tik skirtumas tarp taikyto </w:t>
      </w:r>
      <w:r w:rsidR="00C23267" w:rsidRPr="002C4AFE">
        <w:rPr>
          <w:szCs w:val="24"/>
          <w:lang w:eastAsia="lt-LT"/>
        </w:rPr>
        <w:t>maksimalaus kompensacijos dydžio</w:t>
      </w:r>
      <w:r w:rsidR="00C23267" w:rsidRPr="005433A5">
        <w:rPr>
          <w:szCs w:val="24"/>
          <w:lang w:eastAsia="lt-LT"/>
        </w:rPr>
        <w:t xml:space="preserve"> ir taikytino </w:t>
      </w:r>
      <w:r w:rsidR="002C4AFE">
        <w:rPr>
          <w:szCs w:val="24"/>
          <w:lang w:eastAsia="lt-LT"/>
        </w:rPr>
        <w:t>maksimalaus kompensacijos dydžio</w:t>
      </w:r>
      <w:r w:rsidR="002C4AFE" w:rsidRPr="005433A5">
        <w:rPr>
          <w:szCs w:val="24"/>
          <w:lang w:eastAsia="lt-LT"/>
        </w:rPr>
        <w:t xml:space="preserve"> </w:t>
      </w:r>
      <w:r w:rsidR="00C23267" w:rsidRPr="005433A5">
        <w:rPr>
          <w:szCs w:val="24"/>
          <w:lang w:eastAsia="lt-LT"/>
        </w:rPr>
        <w:t xml:space="preserve">pagal naują </w:t>
      </w:r>
      <w:r w:rsidR="00480AB2">
        <w:rPr>
          <w:szCs w:val="24"/>
          <w:lang w:eastAsia="lt-LT"/>
        </w:rPr>
        <w:t>p</w:t>
      </w:r>
      <w:r w:rsidR="00480AB2" w:rsidRPr="00D31DB7">
        <w:rPr>
          <w:szCs w:val="24"/>
          <w:lang w:eastAsia="lt-LT"/>
        </w:rPr>
        <w:t>erspektyvin</w:t>
      </w:r>
      <w:r w:rsidR="00480AB2">
        <w:rPr>
          <w:szCs w:val="24"/>
          <w:lang w:eastAsia="lt-LT"/>
        </w:rPr>
        <w:t>į</w:t>
      </w:r>
      <w:r w:rsidR="00480AB2" w:rsidRPr="00D31DB7">
        <w:rPr>
          <w:szCs w:val="24"/>
          <w:lang w:eastAsia="lt-LT"/>
        </w:rPr>
        <w:t xml:space="preserve"> triukšmo žemėlap</w:t>
      </w:r>
      <w:r w:rsidR="00480AB2">
        <w:rPr>
          <w:szCs w:val="24"/>
          <w:lang w:eastAsia="lt-LT"/>
        </w:rPr>
        <w:t>į</w:t>
      </w:r>
      <w:r w:rsidR="00480AB2" w:rsidRPr="00D31DB7">
        <w:rPr>
          <w:szCs w:val="24"/>
          <w:lang w:eastAsia="lt-LT"/>
        </w:rPr>
        <w:t>, skirt</w:t>
      </w:r>
      <w:r w:rsidR="00480AB2">
        <w:rPr>
          <w:szCs w:val="24"/>
          <w:lang w:eastAsia="lt-LT"/>
        </w:rPr>
        <w:t>ą</w:t>
      </w:r>
      <w:r w:rsidR="00480AB2" w:rsidRPr="00D31DB7">
        <w:rPr>
          <w:szCs w:val="24"/>
          <w:lang w:eastAsia="lt-LT"/>
        </w:rPr>
        <w:t xml:space="preserve"> kompensacijoms išmokėti</w:t>
      </w:r>
      <w:r w:rsidR="00C23267" w:rsidRPr="005433A5">
        <w:rPr>
          <w:szCs w:val="24"/>
          <w:lang w:eastAsia="lt-LT"/>
        </w:rPr>
        <w:t xml:space="preserve">, kuris atsiranda pasikeitus I, II, III teritorijų riboms. </w:t>
      </w:r>
      <w:r w:rsidR="005000FF" w:rsidRPr="005433A5">
        <w:rPr>
          <w:szCs w:val="24"/>
          <w:lang w:eastAsia="lt-LT"/>
        </w:rPr>
        <w:t xml:space="preserve">Taisyklių 1 priede nurodyti </w:t>
      </w:r>
      <w:r w:rsidR="003E1964">
        <w:rPr>
          <w:szCs w:val="24"/>
          <w:lang w:eastAsia="lt-LT"/>
        </w:rPr>
        <w:t xml:space="preserve">maksimalūs </w:t>
      </w:r>
      <w:r w:rsidR="005000FF" w:rsidRPr="005433A5">
        <w:rPr>
          <w:szCs w:val="24"/>
          <w:lang w:eastAsia="lt-LT"/>
        </w:rPr>
        <w:t>kompensacijų dydžiai yra indeksuojami vadovaujantis šia tvarka:</w:t>
      </w:r>
    </w:p>
    <w:p w14:paraId="5F7AABFD" w14:textId="0381C9BC" w:rsidR="005000FF" w:rsidRPr="005433A5" w:rsidRDefault="005000FF" w:rsidP="005000FF">
      <w:pPr>
        <w:tabs>
          <w:tab w:val="left" w:pos="851"/>
        </w:tabs>
        <w:ind w:firstLine="567"/>
        <w:jc w:val="both"/>
        <w:rPr>
          <w:szCs w:val="24"/>
        </w:rPr>
      </w:pPr>
      <w:r>
        <w:rPr>
          <w:szCs w:val="24"/>
        </w:rPr>
        <w:t>21</w:t>
      </w:r>
      <w:r w:rsidRPr="005433A5">
        <w:rPr>
          <w:szCs w:val="24"/>
        </w:rPr>
        <w:t xml:space="preserve">.1. </w:t>
      </w:r>
      <w:r w:rsidR="00D14A5A">
        <w:rPr>
          <w:szCs w:val="24"/>
        </w:rPr>
        <w:t>K</w:t>
      </w:r>
      <w:r w:rsidRPr="005433A5">
        <w:rPr>
          <w:szCs w:val="24"/>
        </w:rPr>
        <w:t xml:space="preserve">alendoriniais metais, kuriais įsigalioja Taisyklės, </w:t>
      </w:r>
      <w:r w:rsidR="00CA7AEF">
        <w:rPr>
          <w:szCs w:val="24"/>
        </w:rPr>
        <w:t xml:space="preserve">ir po jų einančiais kalendoriniais metais </w:t>
      </w:r>
      <w:r w:rsidRPr="005433A5">
        <w:rPr>
          <w:szCs w:val="24"/>
        </w:rPr>
        <w:t>indeksavimas netaikomas</w:t>
      </w:r>
      <w:r w:rsidR="00D14A5A">
        <w:rPr>
          <w:szCs w:val="24"/>
        </w:rPr>
        <w:t>.</w:t>
      </w:r>
    </w:p>
    <w:p w14:paraId="0024ECDE" w14:textId="6744F897" w:rsidR="005000FF" w:rsidRPr="005433A5" w:rsidRDefault="005000FF" w:rsidP="005000FF">
      <w:pPr>
        <w:tabs>
          <w:tab w:val="left" w:pos="851"/>
        </w:tabs>
        <w:ind w:firstLine="567"/>
        <w:jc w:val="both"/>
        <w:rPr>
          <w:szCs w:val="24"/>
        </w:rPr>
      </w:pPr>
      <w:r>
        <w:rPr>
          <w:szCs w:val="24"/>
        </w:rPr>
        <w:lastRenderedPageBreak/>
        <w:t>21</w:t>
      </w:r>
      <w:r w:rsidRPr="005433A5">
        <w:rPr>
          <w:szCs w:val="24"/>
        </w:rPr>
        <w:t>.2.</w:t>
      </w:r>
      <w:r>
        <w:rPr>
          <w:szCs w:val="24"/>
        </w:rPr>
        <w:t xml:space="preserve"> </w:t>
      </w:r>
      <w:r w:rsidR="006E1FE4">
        <w:rPr>
          <w:szCs w:val="24"/>
        </w:rPr>
        <w:t>Kitais k</w:t>
      </w:r>
      <w:r>
        <w:rPr>
          <w:szCs w:val="24"/>
        </w:rPr>
        <w:t xml:space="preserve">alendoriniais metais po Taisyklių </w:t>
      </w:r>
      <w:r w:rsidR="006E1FE4">
        <w:rPr>
          <w:szCs w:val="24"/>
        </w:rPr>
        <w:t>21.1 papunktyje nurodyto termino pabaig</w:t>
      </w:r>
      <w:r w:rsidR="009952A2">
        <w:rPr>
          <w:szCs w:val="24"/>
        </w:rPr>
        <w:t>os</w:t>
      </w:r>
      <w:r w:rsidR="006E1FE4">
        <w:rPr>
          <w:szCs w:val="24"/>
        </w:rPr>
        <w:t xml:space="preserve"> </w:t>
      </w:r>
      <w:r>
        <w:rPr>
          <w:szCs w:val="24"/>
        </w:rPr>
        <w:t xml:space="preserve">Taisyklių </w:t>
      </w:r>
      <w:r w:rsidR="00D20570" w:rsidRPr="00F86382">
        <w:rPr>
          <w:szCs w:val="24"/>
        </w:rPr>
        <w:t>1</w:t>
      </w:r>
      <w:r w:rsidRPr="00F86382">
        <w:rPr>
          <w:szCs w:val="24"/>
        </w:rPr>
        <w:t xml:space="preserve"> priede nurodyti </w:t>
      </w:r>
      <w:r w:rsidR="00D14A5A" w:rsidRPr="00F86382">
        <w:rPr>
          <w:szCs w:val="24"/>
        </w:rPr>
        <w:t xml:space="preserve">maksimalūs </w:t>
      </w:r>
      <w:r w:rsidRPr="00F86382">
        <w:rPr>
          <w:szCs w:val="24"/>
        </w:rPr>
        <w:t>kompensacijų dydžiai yra indeksuojami, taikant indeksavimo koeficientą, kuris nustatomas Lietuvos statistikos departamento apskaičiuotą ir Oficialiosios statistikos portale paskelbtą mokestinių metų vartotojų kainų indeksą dalijant iš šimto</w:t>
      </w:r>
      <w:r w:rsidR="007D379F">
        <w:rPr>
          <w:szCs w:val="24"/>
        </w:rPr>
        <w:t>.</w:t>
      </w:r>
      <w:r w:rsidRPr="005433A5">
        <w:rPr>
          <w:szCs w:val="24"/>
        </w:rPr>
        <w:t xml:space="preserve"> </w:t>
      </w:r>
    </w:p>
    <w:p w14:paraId="239FBFF7" w14:textId="67DEA635" w:rsidR="005000FF" w:rsidRPr="00CA488B" w:rsidRDefault="005000FF" w:rsidP="005000FF">
      <w:pPr>
        <w:tabs>
          <w:tab w:val="left" w:pos="851"/>
        </w:tabs>
        <w:ind w:firstLine="567"/>
        <w:jc w:val="both"/>
        <w:rPr>
          <w:szCs w:val="24"/>
        </w:rPr>
      </w:pPr>
      <w:r w:rsidRPr="00CA488B">
        <w:rPr>
          <w:szCs w:val="24"/>
        </w:rPr>
        <w:t xml:space="preserve">21.3. </w:t>
      </w:r>
      <w:r w:rsidR="00D14A5A" w:rsidRPr="00CA488B">
        <w:rPr>
          <w:szCs w:val="24"/>
        </w:rPr>
        <w:t>I</w:t>
      </w:r>
      <w:r w:rsidRPr="00CA488B">
        <w:rPr>
          <w:szCs w:val="24"/>
        </w:rPr>
        <w:t xml:space="preserve">ndeksuoti Taisyklių </w:t>
      </w:r>
      <w:r w:rsidR="00D20570" w:rsidRPr="00CA488B">
        <w:rPr>
          <w:szCs w:val="24"/>
        </w:rPr>
        <w:t>1</w:t>
      </w:r>
      <w:r w:rsidRPr="00CA488B">
        <w:rPr>
          <w:szCs w:val="24"/>
        </w:rPr>
        <w:t xml:space="preserve"> priede nurodyti </w:t>
      </w:r>
      <w:r w:rsidR="00D14A5A" w:rsidRPr="00CA488B">
        <w:rPr>
          <w:szCs w:val="24"/>
        </w:rPr>
        <w:t xml:space="preserve">maksimalūs </w:t>
      </w:r>
      <w:r w:rsidRPr="00CA488B">
        <w:rPr>
          <w:szCs w:val="24"/>
        </w:rPr>
        <w:t>kompensacijų dydžiai taikomi nuo kalendorinių metų, kuriais atliekamas indeksavimas, sausio 1 d. ir galioja 3 metus</w:t>
      </w:r>
      <w:r w:rsidR="00D14A5A" w:rsidRPr="00CA488B">
        <w:rPr>
          <w:szCs w:val="24"/>
        </w:rPr>
        <w:t>.</w:t>
      </w:r>
    </w:p>
    <w:p w14:paraId="42942CDD" w14:textId="6E0B9B98" w:rsidR="005000FF" w:rsidRPr="00CA488B" w:rsidRDefault="005000FF" w:rsidP="005000FF">
      <w:pPr>
        <w:tabs>
          <w:tab w:val="left" w:pos="851"/>
        </w:tabs>
        <w:ind w:firstLine="567"/>
        <w:jc w:val="both"/>
        <w:rPr>
          <w:szCs w:val="24"/>
        </w:rPr>
      </w:pPr>
      <w:r w:rsidRPr="00CA488B">
        <w:rPr>
          <w:szCs w:val="24"/>
        </w:rPr>
        <w:t xml:space="preserve">21.4. </w:t>
      </w:r>
      <w:r w:rsidR="00D14A5A" w:rsidRPr="00CA488B">
        <w:rPr>
          <w:szCs w:val="24"/>
        </w:rPr>
        <w:t>P</w:t>
      </w:r>
      <w:r w:rsidRPr="00CA488B">
        <w:rPr>
          <w:szCs w:val="24"/>
        </w:rPr>
        <w:t xml:space="preserve">asibaigus 3 metų laikotarpiui, indeksuoti Taisyklių 1 priede nustatyti </w:t>
      </w:r>
      <w:r w:rsidR="00D14A5A" w:rsidRPr="00CA488B">
        <w:rPr>
          <w:szCs w:val="24"/>
        </w:rPr>
        <w:t xml:space="preserve">maksimalūs </w:t>
      </w:r>
      <w:r w:rsidRPr="00CA488B">
        <w:rPr>
          <w:szCs w:val="24"/>
        </w:rPr>
        <w:t xml:space="preserve">kompensacijų dydžiai toliau indeksuojami kas 3 metus, taikant </w:t>
      </w:r>
      <w:r w:rsidR="00D14A5A" w:rsidRPr="00CA488B">
        <w:rPr>
          <w:szCs w:val="24"/>
        </w:rPr>
        <w:t xml:space="preserve">Taisyklių </w:t>
      </w:r>
      <w:r w:rsidRPr="00CA488B">
        <w:rPr>
          <w:szCs w:val="24"/>
        </w:rPr>
        <w:t>21.2 papunktyje nu</w:t>
      </w:r>
      <w:r w:rsidR="00D14A5A" w:rsidRPr="00CA488B">
        <w:rPr>
          <w:szCs w:val="24"/>
        </w:rPr>
        <w:t>rod</w:t>
      </w:r>
      <w:r w:rsidRPr="00CA488B">
        <w:rPr>
          <w:szCs w:val="24"/>
        </w:rPr>
        <w:t>ytą koeficientą</w:t>
      </w:r>
      <w:r w:rsidR="00D14A5A" w:rsidRPr="00CA488B">
        <w:rPr>
          <w:szCs w:val="24"/>
        </w:rPr>
        <w:t>.</w:t>
      </w:r>
    </w:p>
    <w:p w14:paraId="4604A1EC" w14:textId="63716792" w:rsidR="00C23267" w:rsidRPr="0091547B" w:rsidRDefault="005000FF" w:rsidP="00EB3312">
      <w:pPr>
        <w:tabs>
          <w:tab w:val="left" w:pos="851"/>
        </w:tabs>
        <w:ind w:firstLine="567"/>
        <w:jc w:val="both"/>
        <w:rPr>
          <w:szCs w:val="24"/>
        </w:rPr>
      </w:pPr>
      <w:r w:rsidRPr="00CA488B">
        <w:rPr>
          <w:szCs w:val="24"/>
        </w:rPr>
        <w:t xml:space="preserve">21.5. </w:t>
      </w:r>
      <w:r w:rsidR="00D14A5A" w:rsidRPr="00CA488B">
        <w:rPr>
          <w:szCs w:val="24"/>
        </w:rPr>
        <w:t>I</w:t>
      </w:r>
      <w:r w:rsidRPr="00CA488B">
        <w:rPr>
          <w:szCs w:val="24"/>
        </w:rPr>
        <w:t xml:space="preserve">ndeksuotus Taisyklių 1 priede nustatytus </w:t>
      </w:r>
      <w:r w:rsidR="00D14A5A" w:rsidRPr="00CA488B">
        <w:rPr>
          <w:szCs w:val="24"/>
        </w:rPr>
        <w:t xml:space="preserve">maksimalius </w:t>
      </w:r>
      <w:r w:rsidRPr="00CA488B">
        <w:rPr>
          <w:szCs w:val="24"/>
        </w:rPr>
        <w:t>kompensacijų dydžius skelbia kompensacijas išmokantis subjektas Taisyklių 24 punkte numatytuose šaltiniuose ne vėliau kaip per 10 darbo dienų nuo Taisyklių 21.2 papunktyje nurodyto vartotojų kainų indekso paskelbimo Oficialiosios statistikos portale dienos</w:t>
      </w:r>
      <w:r w:rsidR="00D14A5A" w:rsidRPr="00CA488B">
        <w:rPr>
          <w:szCs w:val="24"/>
        </w:rPr>
        <w:t>.</w:t>
      </w:r>
    </w:p>
    <w:p w14:paraId="277D4801" w14:textId="166C0E19" w:rsidR="00AC7B1B" w:rsidRPr="000B5A53" w:rsidRDefault="002C4B34" w:rsidP="00EB3312">
      <w:pPr>
        <w:tabs>
          <w:tab w:val="left" w:pos="851"/>
        </w:tabs>
        <w:ind w:firstLine="567"/>
        <w:jc w:val="both"/>
        <w:rPr>
          <w:szCs w:val="24"/>
        </w:rPr>
      </w:pPr>
      <w:r w:rsidRPr="00136CDC">
        <w:rPr>
          <w:szCs w:val="24"/>
        </w:rPr>
        <w:t>21</w:t>
      </w:r>
      <w:r w:rsidR="00C23267" w:rsidRPr="00136CDC">
        <w:rPr>
          <w:szCs w:val="24"/>
        </w:rPr>
        <w:t>.</w:t>
      </w:r>
      <w:r w:rsidR="00EB3312" w:rsidRPr="00136CDC">
        <w:rPr>
          <w:szCs w:val="24"/>
        </w:rPr>
        <w:t>6</w:t>
      </w:r>
      <w:r w:rsidR="00C23267" w:rsidRPr="00136CDC">
        <w:rPr>
          <w:szCs w:val="24"/>
        </w:rPr>
        <w:t xml:space="preserve">. </w:t>
      </w:r>
      <w:r w:rsidR="00D14A5A" w:rsidRPr="00136CDC">
        <w:rPr>
          <w:szCs w:val="24"/>
        </w:rPr>
        <w:t>T</w:t>
      </w:r>
      <w:r w:rsidR="00EB3312" w:rsidRPr="00136CDC">
        <w:rPr>
          <w:szCs w:val="24"/>
        </w:rPr>
        <w:t xml:space="preserve">uo atveju, jeigu prašymą teikiančio asmens (toliau – prašymo teikėjas) prašymas pateikiamas galiojant vieniems </w:t>
      </w:r>
      <w:r w:rsidR="00D14A5A" w:rsidRPr="00136CDC">
        <w:rPr>
          <w:szCs w:val="24"/>
        </w:rPr>
        <w:t xml:space="preserve">maksimaliems </w:t>
      </w:r>
      <w:r w:rsidR="00EB3312" w:rsidRPr="00136CDC">
        <w:rPr>
          <w:szCs w:val="24"/>
        </w:rPr>
        <w:t xml:space="preserve">kompensacijų dydžiams, tačiau kompensacijos išmokėjimo metu Taisyklių 1 priede nurodyti </w:t>
      </w:r>
      <w:r w:rsidR="00D14A5A" w:rsidRPr="00136CDC">
        <w:rPr>
          <w:szCs w:val="24"/>
        </w:rPr>
        <w:t xml:space="preserve">maksimalūs </w:t>
      </w:r>
      <w:r w:rsidR="00EB3312" w:rsidRPr="00136CDC">
        <w:rPr>
          <w:szCs w:val="24"/>
        </w:rPr>
        <w:t xml:space="preserve">kompensacijų dydžiai jau yra indeksuoti </w:t>
      </w:r>
      <w:r w:rsidR="00D14A5A" w:rsidRPr="00136CDC">
        <w:rPr>
          <w:szCs w:val="24"/>
        </w:rPr>
        <w:t xml:space="preserve">Taisyklių </w:t>
      </w:r>
      <w:r w:rsidR="00EB3312" w:rsidRPr="00136CDC">
        <w:rPr>
          <w:szCs w:val="24"/>
        </w:rPr>
        <w:t xml:space="preserve">21 punkte nustatyta tvarka, kompensacija tokiam prašymo teikėjui apskaičiuojama, taikant prašymo pateikimo metu galiojusius </w:t>
      </w:r>
      <w:r w:rsidR="00D14A5A" w:rsidRPr="00136CDC">
        <w:rPr>
          <w:szCs w:val="24"/>
        </w:rPr>
        <w:t xml:space="preserve">maksimalius </w:t>
      </w:r>
      <w:r w:rsidR="00EB3312" w:rsidRPr="00136CDC">
        <w:rPr>
          <w:szCs w:val="24"/>
        </w:rPr>
        <w:t>kompensacijų dydžius</w:t>
      </w:r>
      <w:r w:rsidR="00114FFF" w:rsidRPr="00136CDC">
        <w:rPr>
          <w:szCs w:val="24"/>
        </w:rPr>
        <w:t>.</w:t>
      </w:r>
      <w:r w:rsidR="00EB3312">
        <w:rPr>
          <w:szCs w:val="24"/>
        </w:rPr>
        <w:t xml:space="preserve"> </w:t>
      </w:r>
    </w:p>
    <w:p w14:paraId="7E3EBD2E" w14:textId="7CC4E966" w:rsidR="00DB41B6" w:rsidRPr="00FC5629" w:rsidRDefault="00AC4FF2" w:rsidP="00DB41B6">
      <w:pPr>
        <w:tabs>
          <w:tab w:val="left" w:pos="851"/>
        </w:tabs>
        <w:ind w:firstLine="567"/>
        <w:jc w:val="both"/>
        <w:rPr>
          <w:szCs w:val="24"/>
          <w:lang w:eastAsia="lt-LT"/>
        </w:rPr>
      </w:pPr>
      <w:r>
        <w:rPr>
          <w:szCs w:val="24"/>
          <w:lang w:eastAsia="lt-LT"/>
        </w:rPr>
        <w:t>22</w:t>
      </w:r>
      <w:r w:rsidR="00BC22C7" w:rsidRPr="00161654">
        <w:rPr>
          <w:szCs w:val="24"/>
          <w:lang w:eastAsia="lt-LT"/>
        </w:rPr>
        <w:t xml:space="preserve">. </w:t>
      </w:r>
      <w:r w:rsidR="00DB41B6" w:rsidRPr="00161654">
        <w:rPr>
          <w:szCs w:val="24"/>
          <w:lang w:eastAsia="lt-LT"/>
        </w:rPr>
        <w:t xml:space="preserve">Jeigu </w:t>
      </w:r>
      <w:r w:rsidR="000C4AAF" w:rsidRPr="00161654">
        <w:rPr>
          <w:szCs w:val="24"/>
          <w:lang w:eastAsia="lt-LT"/>
        </w:rPr>
        <w:t>prašymo teikėjas</w:t>
      </w:r>
      <w:r w:rsidR="00440BC5">
        <w:rPr>
          <w:szCs w:val="24"/>
          <w:lang w:eastAsia="lt-LT"/>
        </w:rPr>
        <w:t>,</w:t>
      </w:r>
      <w:r w:rsidR="000C4AAF" w:rsidRPr="00161654">
        <w:rPr>
          <w:szCs w:val="24"/>
          <w:lang w:eastAsia="lt-LT"/>
        </w:rPr>
        <w:t xml:space="preserve"> </w:t>
      </w:r>
      <w:r w:rsidR="00440BC5" w:rsidRPr="00161654">
        <w:rPr>
          <w:szCs w:val="24"/>
          <w:lang w:eastAsia="lt-LT"/>
        </w:rPr>
        <w:t xml:space="preserve">turintis teisę gauti kompensaciją </w:t>
      </w:r>
      <w:r w:rsidR="00523F59" w:rsidRPr="00161654">
        <w:rPr>
          <w:szCs w:val="24"/>
          <w:lang w:eastAsia="lt-LT"/>
        </w:rPr>
        <w:t xml:space="preserve">pagal Aviacijos įstatymo 14 straipsnio 2 dalies </w:t>
      </w:r>
      <w:r w:rsidR="000C4AAF" w:rsidRPr="00161654">
        <w:rPr>
          <w:szCs w:val="24"/>
          <w:lang w:eastAsia="lt-LT"/>
        </w:rPr>
        <w:t>ir Taisykl</w:t>
      </w:r>
      <w:r w:rsidR="00440BC5">
        <w:rPr>
          <w:szCs w:val="24"/>
          <w:lang w:eastAsia="lt-LT"/>
        </w:rPr>
        <w:t>ių</w:t>
      </w:r>
      <w:r w:rsidR="00440BC5" w:rsidRPr="00440BC5">
        <w:rPr>
          <w:szCs w:val="24"/>
          <w:lang w:eastAsia="lt-LT"/>
        </w:rPr>
        <w:t xml:space="preserve"> </w:t>
      </w:r>
      <w:r w:rsidR="00440BC5" w:rsidRPr="00161654">
        <w:rPr>
          <w:szCs w:val="24"/>
          <w:lang w:eastAsia="lt-LT"/>
        </w:rPr>
        <w:t>nuostatas</w:t>
      </w:r>
      <w:r w:rsidR="00D44A7E" w:rsidRPr="00161654">
        <w:rPr>
          <w:szCs w:val="24"/>
          <w:lang w:eastAsia="lt-LT"/>
        </w:rPr>
        <w:t>,</w:t>
      </w:r>
      <w:r w:rsidR="00DB41B6" w:rsidRPr="00161654">
        <w:rPr>
          <w:szCs w:val="24"/>
          <w:lang w:eastAsia="lt-LT"/>
        </w:rPr>
        <w:t xml:space="preserve"> įgyvendindamas triukšmo mažinimo priemones</w:t>
      </w:r>
      <w:r w:rsidR="00D44A7E" w:rsidRPr="00161654">
        <w:rPr>
          <w:szCs w:val="24"/>
          <w:lang w:eastAsia="lt-LT"/>
        </w:rPr>
        <w:t>,</w:t>
      </w:r>
      <w:r w:rsidR="00DB41B6" w:rsidRPr="00161654">
        <w:rPr>
          <w:szCs w:val="24"/>
          <w:lang w:eastAsia="lt-LT"/>
        </w:rPr>
        <w:t xml:space="preserve"> </w:t>
      </w:r>
      <w:r w:rsidR="00DB41B6" w:rsidRPr="00FC5629">
        <w:rPr>
          <w:szCs w:val="24"/>
          <w:lang w:eastAsia="lt-LT"/>
        </w:rPr>
        <w:t>įgyja teisę į pridėtinės vertės mokesčio (toliau – PVM) atskaitą ir turi galimybę susigrąžinti sumokėtą PVM, net jeigu tokia galimybe nepasinaudojo, triukšmo mažinimo priemonių įgyvendinimo išlaidos kompensuojamos atskaitant PVM.</w:t>
      </w:r>
      <w:r w:rsidR="00D15532" w:rsidRPr="00FC5629">
        <w:rPr>
          <w:szCs w:val="24"/>
          <w:lang w:eastAsia="lt-LT"/>
        </w:rPr>
        <w:t xml:space="preserve"> Taip pat </w:t>
      </w:r>
      <w:r w:rsidR="002311E2">
        <w:rPr>
          <w:szCs w:val="24"/>
          <w:lang w:eastAsia="lt-LT"/>
        </w:rPr>
        <w:t>p</w:t>
      </w:r>
      <w:r w:rsidR="00D15532" w:rsidRPr="00FC5629">
        <w:rPr>
          <w:szCs w:val="24"/>
          <w:lang w:eastAsia="lt-LT"/>
        </w:rPr>
        <w:t>rašymo teikėjas</w:t>
      </w:r>
      <w:r w:rsidR="003D180A">
        <w:rPr>
          <w:szCs w:val="24"/>
          <w:lang w:eastAsia="lt-LT"/>
        </w:rPr>
        <w:t>, pateikdamas prašymą,</w:t>
      </w:r>
      <w:r w:rsidR="00D15532" w:rsidRPr="00FC5629">
        <w:rPr>
          <w:szCs w:val="24"/>
          <w:lang w:eastAsia="lt-LT"/>
        </w:rPr>
        <w:t xml:space="preserve"> užtikrina, kad kompensacijos nebuvo, nėra ir nebus finansuojamos iš kitų nacionalinių fondų ir </w:t>
      </w:r>
      <w:r w:rsidR="00523F59" w:rsidRPr="00FC5629">
        <w:rPr>
          <w:szCs w:val="24"/>
          <w:lang w:eastAsia="lt-LT"/>
        </w:rPr>
        <w:t>Europos Sąjungos</w:t>
      </w:r>
      <w:r w:rsidR="00D15532" w:rsidRPr="00FC5629">
        <w:rPr>
          <w:szCs w:val="24"/>
          <w:lang w:eastAsia="lt-LT"/>
        </w:rPr>
        <w:t xml:space="preserve"> lėšų.</w:t>
      </w:r>
    </w:p>
    <w:p w14:paraId="47EC9A0D" w14:textId="77777777" w:rsidR="003317F4" w:rsidRPr="00FC5629" w:rsidRDefault="003317F4" w:rsidP="003317F4">
      <w:pPr>
        <w:tabs>
          <w:tab w:val="left" w:pos="851"/>
        </w:tabs>
        <w:ind w:firstLine="567"/>
        <w:jc w:val="center"/>
        <w:rPr>
          <w:b/>
          <w:szCs w:val="24"/>
          <w:lang w:eastAsia="lt-LT"/>
        </w:rPr>
      </w:pPr>
    </w:p>
    <w:p w14:paraId="5ADEC6CD" w14:textId="77777777" w:rsidR="00110B06" w:rsidRPr="00FC5629" w:rsidRDefault="00110B06" w:rsidP="00B244AA">
      <w:pPr>
        <w:tabs>
          <w:tab w:val="left" w:pos="851"/>
        </w:tabs>
        <w:jc w:val="center"/>
        <w:rPr>
          <w:b/>
          <w:szCs w:val="24"/>
          <w:lang w:eastAsia="lt-LT"/>
        </w:rPr>
      </w:pPr>
      <w:r w:rsidRPr="00FC5629">
        <w:rPr>
          <w:b/>
          <w:szCs w:val="24"/>
          <w:lang w:eastAsia="lt-LT"/>
        </w:rPr>
        <w:t>IV SKYRIUS</w:t>
      </w:r>
    </w:p>
    <w:p w14:paraId="2F7D9DC3" w14:textId="7D99BA72" w:rsidR="00B43358" w:rsidRPr="00FC5629" w:rsidRDefault="00AF2F28" w:rsidP="00B244AA">
      <w:pPr>
        <w:tabs>
          <w:tab w:val="left" w:pos="851"/>
        </w:tabs>
        <w:jc w:val="center"/>
        <w:rPr>
          <w:b/>
          <w:szCs w:val="24"/>
          <w:lang w:eastAsia="lt-LT"/>
        </w:rPr>
      </w:pPr>
      <w:r w:rsidRPr="00FC5629">
        <w:rPr>
          <w:b/>
          <w:szCs w:val="24"/>
          <w:lang w:eastAsia="lt-LT"/>
        </w:rPr>
        <w:t xml:space="preserve">PRAŠYMŲ </w:t>
      </w:r>
      <w:r w:rsidR="001D7257" w:rsidRPr="00FC5629">
        <w:rPr>
          <w:b/>
          <w:szCs w:val="24"/>
          <w:lang w:eastAsia="lt-LT"/>
        </w:rPr>
        <w:t>PRIĖMIMAS, VERTINIMAS IR KOMPENSACIJŲ SKYRIMAS</w:t>
      </w:r>
    </w:p>
    <w:p w14:paraId="0119FBEA" w14:textId="77777777" w:rsidR="00E05386" w:rsidRPr="00FC5629" w:rsidRDefault="00E05386" w:rsidP="00E05386">
      <w:pPr>
        <w:tabs>
          <w:tab w:val="left" w:pos="851"/>
        </w:tabs>
        <w:jc w:val="both"/>
        <w:rPr>
          <w:szCs w:val="24"/>
          <w:lang w:eastAsia="lt-LT"/>
        </w:rPr>
      </w:pPr>
    </w:p>
    <w:p w14:paraId="5CE1EAB7" w14:textId="4F1B1AF0" w:rsidR="00223A9B" w:rsidRPr="00FC5629" w:rsidRDefault="00E05386" w:rsidP="00E05386">
      <w:pPr>
        <w:tabs>
          <w:tab w:val="left" w:pos="851"/>
        </w:tabs>
        <w:ind w:firstLine="567"/>
        <w:jc w:val="both"/>
        <w:rPr>
          <w:szCs w:val="24"/>
          <w:lang w:eastAsia="lt-LT"/>
        </w:rPr>
      </w:pPr>
      <w:r w:rsidRPr="00FC5629">
        <w:rPr>
          <w:szCs w:val="24"/>
          <w:lang w:eastAsia="lt-LT"/>
        </w:rPr>
        <w:t>2</w:t>
      </w:r>
      <w:r w:rsidR="003B21E2">
        <w:rPr>
          <w:szCs w:val="24"/>
          <w:lang w:eastAsia="lt-LT"/>
        </w:rPr>
        <w:t>3</w:t>
      </w:r>
      <w:r w:rsidRPr="00FC5629">
        <w:rPr>
          <w:szCs w:val="24"/>
          <w:lang w:eastAsia="lt-LT"/>
        </w:rPr>
        <w:t xml:space="preserve">. </w:t>
      </w:r>
      <w:r w:rsidR="00223A9B" w:rsidRPr="00FC5629">
        <w:rPr>
          <w:szCs w:val="24"/>
          <w:lang w:eastAsia="lt-LT"/>
        </w:rPr>
        <w:t>Kompensacijas moka</w:t>
      </w:r>
      <w:r w:rsidR="00203C84" w:rsidRPr="00FC5629">
        <w:rPr>
          <w:szCs w:val="24"/>
          <w:lang w:eastAsia="lt-LT"/>
        </w:rPr>
        <w:t xml:space="preserve"> </w:t>
      </w:r>
      <w:r w:rsidR="002311E2">
        <w:rPr>
          <w:szCs w:val="24"/>
          <w:lang w:eastAsia="lt-LT"/>
        </w:rPr>
        <w:t>k</w:t>
      </w:r>
      <w:r w:rsidR="004F142B" w:rsidRPr="00FC5629">
        <w:rPr>
          <w:szCs w:val="24"/>
          <w:lang w:eastAsia="lt-LT"/>
        </w:rPr>
        <w:t>ompensacijas išmokantis subjektas</w:t>
      </w:r>
      <w:r w:rsidR="00223A9B" w:rsidRPr="00FC5629">
        <w:rPr>
          <w:szCs w:val="24"/>
          <w:lang w:eastAsia="lt-LT"/>
        </w:rPr>
        <w:t>.</w:t>
      </w:r>
    </w:p>
    <w:p w14:paraId="61F65CD9" w14:textId="5FC91B58" w:rsidR="00263D3B" w:rsidRPr="006D78A7" w:rsidRDefault="00F05705" w:rsidP="00B20BD0">
      <w:pPr>
        <w:tabs>
          <w:tab w:val="left" w:pos="851"/>
        </w:tabs>
        <w:ind w:firstLine="567"/>
        <w:jc w:val="both"/>
        <w:rPr>
          <w:noProof/>
          <w:szCs w:val="24"/>
          <w:lang w:eastAsia="lt-LT"/>
        </w:rPr>
      </w:pPr>
      <w:r w:rsidRPr="00FC5629">
        <w:rPr>
          <w:szCs w:val="24"/>
          <w:lang w:eastAsia="lt-LT"/>
        </w:rPr>
        <w:t>2</w:t>
      </w:r>
      <w:r w:rsidR="003B21E2">
        <w:rPr>
          <w:szCs w:val="24"/>
          <w:lang w:eastAsia="lt-LT"/>
        </w:rPr>
        <w:t>4</w:t>
      </w:r>
      <w:r w:rsidRPr="00FC5629">
        <w:rPr>
          <w:szCs w:val="24"/>
          <w:lang w:eastAsia="lt-LT"/>
        </w:rPr>
        <w:t xml:space="preserve">. </w:t>
      </w:r>
      <w:r w:rsidR="00523F59" w:rsidRPr="00FC5629">
        <w:rPr>
          <w:szCs w:val="24"/>
          <w:lang w:eastAsia="lt-LT"/>
        </w:rPr>
        <w:t xml:space="preserve">Kompensacijas išmokantis </w:t>
      </w:r>
      <w:r w:rsidR="00C94BA1" w:rsidRPr="00FC5629">
        <w:rPr>
          <w:szCs w:val="24"/>
          <w:lang w:eastAsia="lt-LT"/>
        </w:rPr>
        <w:t>subjektas</w:t>
      </w:r>
      <w:r w:rsidR="00A62F86" w:rsidRPr="00FC5629">
        <w:rPr>
          <w:szCs w:val="24"/>
          <w:lang w:eastAsia="lt-LT"/>
        </w:rPr>
        <w:t xml:space="preserve"> ne </w:t>
      </w:r>
      <w:r w:rsidR="00A62F86" w:rsidRPr="0002558E">
        <w:rPr>
          <w:szCs w:val="24"/>
          <w:lang w:eastAsia="lt-LT"/>
        </w:rPr>
        <w:t xml:space="preserve">vėliau kaip per </w:t>
      </w:r>
      <w:r w:rsidR="002503BB" w:rsidRPr="0002558E">
        <w:rPr>
          <w:szCs w:val="24"/>
          <w:lang w:eastAsia="lt-LT"/>
        </w:rPr>
        <w:t>10</w:t>
      </w:r>
      <w:r w:rsidR="003A72A1" w:rsidRPr="0002558E">
        <w:rPr>
          <w:szCs w:val="24"/>
          <w:lang w:eastAsia="lt-LT"/>
        </w:rPr>
        <w:t xml:space="preserve"> </w:t>
      </w:r>
      <w:r w:rsidR="00D9085C" w:rsidRPr="0002558E">
        <w:rPr>
          <w:szCs w:val="24"/>
          <w:lang w:eastAsia="lt-LT"/>
        </w:rPr>
        <w:t>darbo</w:t>
      </w:r>
      <w:r w:rsidR="00A62F86" w:rsidRPr="0002558E">
        <w:rPr>
          <w:szCs w:val="24"/>
          <w:lang w:eastAsia="lt-LT"/>
        </w:rPr>
        <w:t xml:space="preserve"> dienų nuo</w:t>
      </w:r>
      <w:r w:rsidR="00162A53" w:rsidRPr="0002558E">
        <w:rPr>
          <w:szCs w:val="24"/>
          <w:lang w:eastAsia="lt-LT"/>
        </w:rPr>
        <w:t xml:space="preserve"> </w:t>
      </w:r>
      <w:r w:rsidR="00C229ED">
        <w:rPr>
          <w:szCs w:val="24"/>
          <w:lang w:eastAsia="lt-LT"/>
        </w:rPr>
        <w:t>p</w:t>
      </w:r>
      <w:r w:rsidR="00C229ED" w:rsidRPr="00D31DB7">
        <w:rPr>
          <w:szCs w:val="24"/>
          <w:lang w:eastAsia="lt-LT"/>
        </w:rPr>
        <w:t>erspektyvini</w:t>
      </w:r>
      <w:r w:rsidR="00C229ED">
        <w:rPr>
          <w:szCs w:val="24"/>
          <w:lang w:eastAsia="lt-LT"/>
        </w:rPr>
        <w:t>ų</w:t>
      </w:r>
      <w:r w:rsidR="00C229ED" w:rsidRPr="00D31DB7">
        <w:rPr>
          <w:szCs w:val="24"/>
          <w:lang w:eastAsia="lt-LT"/>
        </w:rPr>
        <w:t xml:space="preserve"> </w:t>
      </w:r>
      <w:r w:rsidR="00C229ED" w:rsidRPr="00D31DB7">
        <w:rPr>
          <w:noProof/>
          <w:szCs w:val="24"/>
          <w:lang w:eastAsia="lt-LT"/>
        </w:rPr>
        <w:t>triukšmo žemėlapi</w:t>
      </w:r>
      <w:r w:rsidR="00C229ED">
        <w:rPr>
          <w:noProof/>
          <w:szCs w:val="24"/>
          <w:lang w:eastAsia="lt-LT"/>
        </w:rPr>
        <w:t>ų</w:t>
      </w:r>
      <w:r w:rsidR="00C229ED" w:rsidRPr="00D31DB7">
        <w:rPr>
          <w:noProof/>
          <w:szCs w:val="24"/>
          <w:lang w:eastAsia="lt-LT"/>
        </w:rPr>
        <w:t>, skirt</w:t>
      </w:r>
      <w:r w:rsidR="00C229ED">
        <w:rPr>
          <w:noProof/>
          <w:szCs w:val="24"/>
          <w:lang w:eastAsia="lt-LT"/>
        </w:rPr>
        <w:t>ų</w:t>
      </w:r>
      <w:r w:rsidR="00C229ED" w:rsidRPr="00D31DB7">
        <w:rPr>
          <w:noProof/>
          <w:szCs w:val="24"/>
          <w:lang w:eastAsia="lt-LT"/>
        </w:rPr>
        <w:t xml:space="preserve"> kompensacijoms išmokėti</w:t>
      </w:r>
      <w:r w:rsidR="00C229ED">
        <w:rPr>
          <w:noProof/>
          <w:szCs w:val="24"/>
        </w:rPr>
        <w:t>,</w:t>
      </w:r>
      <w:r w:rsidR="00D57A4F" w:rsidRPr="00481C60">
        <w:rPr>
          <w:noProof/>
          <w:szCs w:val="24"/>
          <w:lang w:eastAsia="lt-LT"/>
        </w:rPr>
        <w:t xml:space="preserve"> </w:t>
      </w:r>
      <w:r w:rsidR="00F7517B">
        <w:rPr>
          <w:noProof/>
          <w:szCs w:val="24"/>
          <w:lang w:eastAsia="lt-LT"/>
        </w:rPr>
        <w:t xml:space="preserve">viešo </w:t>
      </w:r>
      <w:r w:rsidR="00F4343E" w:rsidRPr="00481C60">
        <w:rPr>
          <w:noProof/>
          <w:szCs w:val="24"/>
          <w:lang w:eastAsia="lt-LT"/>
        </w:rPr>
        <w:t>paskelbimo</w:t>
      </w:r>
      <w:r w:rsidR="002045F0">
        <w:rPr>
          <w:noProof/>
          <w:szCs w:val="24"/>
          <w:lang w:eastAsia="lt-LT"/>
        </w:rPr>
        <w:t xml:space="preserve"> </w:t>
      </w:r>
      <w:r w:rsidR="00F7517B">
        <w:rPr>
          <w:noProof/>
          <w:szCs w:val="24"/>
          <w:lang w:eastAsia="lt-LT"/>
        </w:rPr>
        <w:t>Taisyklių 1</w:t>
      </w:r>
      <w:r w:rsidR="0021120A">
        <w:rPr>
          <w:noProof/>
          <w:szCs w:val="24"/>
          <w:lang w:eastAsia="lt-LT"/>
        </w:rPr>
        <w:t>2</w:t>
      </w:r>
      <w:r w:rsidR="00F7517B">
        <w:rPr>
          <w:noProof/>
          <w:szCs w:val="24"/>
          <w:lang w:eastAsia="lt-LT"/>
        </w:rPr>
        <w:t xml:space="preserve"> punkte</w:t>
      </w:r>
      <w:r w:rsidR="002045F0">
        <w:rPr>
          <w:noProof/>
          <w:szCs w:val="24"/>
          <w:lang w:eastAsia="lt-LT"/>
        </w:rPr>
        <w:t xml:space="preserve"> nustatyta tvarka </w:t>
      </w:r>
      <w:r w:rsidR="00D57A4F" w:rsidRPr="008861C6">
        <w:rPr>
          <w:noProof/>
          <w:szCs w:val="24"/>
          <w:lang w:eastAsia="lt-LT"/>
        </w:rPr>
        <w:t>paskelbia</w:t>
      </w:r>
      <w:r w:rsidR="0030118E" w:rsidRPr="008861C6">
        <w:rPr>
          <w:noProof/>
          <w:szCs w:val="24"/>
          <w:lang w:eastAsia="lt-LT"/>
        </w:rPr>
        <w:t xml:space="preserve"> </w:t>
      </w:r>
      <w:r w:rsidR="009F2931" w:rsidRPr="008861C6">
        <w:rPr>
          <w:noProof/>
          <w:szCs w:val="24"/>
          <w:lang w:eastAsia="lt-LT"/>
        </w:rPr>
        <w:t>pranešimus</w:t>
      </w:r>
      <w:r w:rsidR="009F2931" w:rsidRPr="006D78A7">
        <w:rPr>
          <w:noProof/>
          <w:szCs w:val="24"/>
          <w:lang w:eastAsia="lt-LT"/>
        </w:rPr>
        <w:t xml:space="preserve"> </w:t>
      </w:r>
      <w:r w:rsidR="00E774D3" w:rsidRPr="006D78A7">
        <w:rPr>
          <w:noProof/>
          <w:szCs w:val="24"/>
          <w:lang w:eastAsia="lt-LT"/>
        </w:rPr>
        <w:t>apie prašymų priėmimą</w:t>
      </w:r>
      <w:r w:rsidR="00A73F0B" w:rsidRPr="006D78A7">
        <w:rPr>
          <w:noProof/>
          <w:szCs w:val="24"/>
          <w:lang w:eastAsia="lt-LT"/>
        </w:rPr>
        <w:t xml:space="preserve"> (toliau </w:t>
      </w:r>
      <w:r w:rsidR="00FD11DF">
        <w:rPr>
          <w:noProof/>
          <w:szCs w:val="24"/>
          <w:lang w:eastAsia="lt-LT"/>
        </w:rPr>
        <w:t xml:space="preserve">šiame ir 25 bei 27 punktuose </w:t>
      </w:r>
      <w:r w:rsidR="00A73F0B" w:rsidRPr="006D78A7">
        <w:rPr>
          <w:noProof/>
          <w:szCs w:val="24"/>
          <w:lang w:eastAsia="lt-LT"/>
        </w:rPr>
        <w:t>– pranešimai)</w:t>
      </w:r>
      <w:r w:rsidR="00E774D3" w:rsidRPr="006D78A7">
        <w:rPr>
          <w:noProof/>
          <w:szCs w:val="24"/>
          <w:lang w:eastAsia="lt-LT"/>
        </w:rPr>
        <w:t xml:space="preserve">: </w:t>
      </w:r>
    </w:p>
    <w:p w14:paraId="4354EB7D" w14:textId="50651879" w:rsidR="00AF2F28" w:rsidRPr="0002558E" w:rsidRDefault="0042187D" w:rsidP="0031346F">
      <w:pPr>
        <w:tabs>
          <w:tab w:val="left" w:pos="851"/>
        </w:tabs>
        <w:ind w:firstLine="567"/>
        <w:jc w:val="both"/>
        <w:rPr>
          <w:noProof/>
          <w:szCs w:val="24"/>
        </w:rPr>
      </w:pPr>
      <w:r w:rsidRPr="006D78A7">
        <w:rPr>
          <w:noProof/>
          <w:szCs w:val="24"/>
        </w:rPr>
        <w:t>2</w:t>
      </w:r>
      <w:r w:rsidR="003B21E2">
        <w:rPr>
          <w:noProof/>
          <w:szCs w:val="24"/>
        </w:rPr>
        <w:t>4</w:t>
      </w:r>
      <w:r w:rsidR="00AF2F28" w:rsidRPr="006D78A7">
        <w:rPr>
          <w:noProof/>
          <w:szCs w:val="24"/>
        </w:rPr>
        <w:t>.1. savivaldyb</w:t>
      </w:r>
      <w:r w:rsidR="00FB2850" w:rsidRPr="006D78A7">
        <w:rPr>
          <w:noProof/>
          <w:szCs w:val="24"/>
        </w:rPr>
        <w:t>ei</w:t>
      </w:r>
      <w:r w:rsidR="00AF2F28" w:rsidRPr="006D78A7">
        <w:rPr>
          <w:noProof/>
          <w:szCs w:val="24"/>
        </w:rPr>
        <w:t xml:space="preserve"> (-</w:t>
      </w:r>
      <w:r w:rsidR="00FB2850" w:rsidRPr="006D78A7">
        <w:rPr>
          <w:noProof/>
          <w:szCs w:val="24"/>
        </w:rPr>
        <w:t>ėms</w:t>
      </w:r>
      <w:r w:rsidR="00AF2F28" w:rsidRPr="006D78A7">
        <w:rPr>
          <w:noProof/>
          <w:szCs w:val="24"/>
        </w:rPr>
        <w:t>) ir seniūnij</w:t>
      </w:r>
      <w:r w:rsidR="00FB2850" w:rsidRPr="006D78A7">
        <w:rPr>
          <w:noProof/>
          <w:szCs w:val="24"/>
        </w:rPr>
        <w:t>ai</w:t>
      </w:r>
      <w:r w:rsidR="00AF2F28" w:rsidRPr="00FC5629">
        <w:rPr>
          <w:noProof/>
          <w:szCs w:val="24"/>
        </w:rPr>
        <w:t xml:space="preserve"> (-</w:t>
      </w:r>
      <w:r w:rsidR="00FB2850" w:rsidRPr="00FC5629">
        <w:rPr>
          <w:noProof/>
          <w:szCs w:val="24"/>
        </w:rPr>
        <w:t>oms</w:t>
      </w:r>
      <w:r w:rsidR="00AF2F28" w:rsidRPr="00FC5629">
        <w:rPr>
          <w:noProof/>
          <w:szCs w:val="24"/>
        </w:rPr>
        <w:t xml:space="preserve">), </w:t>
      </w:r>
      <w:r w:rsidR="003E5510" w:rsidRPr="00FC5629">
        <w:rPr>
          <w:noProof/>
          <w:szCs w:val="24"/>
        </w:rPr>
        <w:t>kur</w:t>
      </w:r>
      <w:r w:rsidR="00AF2F28" w:rsidRPr="00FC5629">
        <w:rPr>
          <w:noProof/>
          <w:szCs w:val="24"/>
        </w:rPr>
        <w:t>ių teritorijas apima</w:t>
      </w:r>
      <w:r w:rsidR="00443B53" w:rsidRPr="00FC5629">
        <w:rPr>
          <w:noProof/>
          <w:szCs w:val="24"/>
        </w:rPr>
        <w:t xml:space="preserve"> atitinkamame</w:t>
      </w:r>
      <w:r w:rsidRPr="00FC5629">
        <w:rPr>
          <w:noProof/>
          <w:szCs w:val="24"/>
        </w:rPr>
        <w:t xml:space="preserve"> </w:t>
      </w:r>
      <w:r w:rsidR="006838FF" w:rsidRPr="006838FF">
        <w:rPr>
          <w:noProof/>
          <w:szCs w:val="24"/>
        </w:rPr>
        <w:t>perspektyvin</w:t>
      </w:r>
      <w:r w:rsidR="006838FF">
        <w:rPr>
          <w:noProof/>
          <w:szCs w:val="24"/>
        </w:rPr>
        <w:t>iame</w:t>
      </w:r>
      <w:r w:rsidR="006838FF" w:rsidRPr="006838FF">
        <w:rPr>
          <w:noProof/>
          <w:szCs w:val="24"/>
        </w:rPr>
        <w:t xml:space="preserve"> triukšmo žemėlap</w:t>
      </w:r>
      <w:r w:rsidR="006838FF">
        <w:rPr>
          <w:noProof/>
          <w:szCs w:val="24"/>
        </w:rPr>
        <w:t>yje</w:t>
      </w:r>
      <w:r w:rsidR="006838FF" w:rsidRPr="006838FF">
        <w:rPr>
          <w:noProof/>
          <w:szCs w:val="24"/>
        </w:rPr>
        <w:t>, skirt</w:t>
      </w:r>
      <w:r w:rsidR="006838FF">
        <w:rPr>
          <w:noProof/>
          <w:szCs w:val="24"/>
        </w:rPr>
        <w:t>ame</w:t>
      </w:r>
      <w:r w:rsidR="006838FF" w:rsidRPr="006838FF">
        <w:rPr>
          <w:noProof/>
          <w:szCs w:val="24"/>
        </w:rPr>
        <w:t xml:space="preserve"> kompensacijoms išmokėti</w:t>
      </w:r>
      <w:r w:rsidR="006838FF">
        <w:rPr>
          <w:noProof/>
          <w:szCs w:val="24"/>
        </w:rPr>
        <w:t>,</w:t>
      </w:r>
      <w:r w:rsidR="00443B53" w:rsidRPr="00FC5629">
        <w:rPr>
          <w:noProof/>
          <w:szCs w:val="24"/>
        </w:rPr>
        <w:t xml:space="preserve"> nustatytos I, II ir III</w:t>
      </w:r>
      <w:r w:rsidR="00807177" w:rsidRPr="00807177">
        <w:rPr>
          <w:noProof/>
          <w:szCs w:val="24"/>
        </w:rPr>
        <w:t xml:space="preserve"> </w:t>
      </w:r>
      <w:r w:rsidR="00807177" w:rsidRPr="00FC5629">
        <w:rPr>
          <w:noProof/>
          <w:szCs w:val="24"/>
        </w:rPr>
        <w:t>teritorijos</w:t>
      </w:r>
      <w:r w:rsidR="00443B53" w:rsidRPr="00FC5629">
        <w:rPr>
          <w:noProof/>
          <w:szCs w:val="24"/>
        </w:rPr>
        <w:t xml:space="preserve">, kuriose </w:t>
      </w:r>
      <w:r w:rsidR="00E22988">
        <w:rPr>
          <w:noProof/>
          <w:szCs w:val="24"/>
        </w:rPr>
        <w:t>minėto žemėlapio</w:t>
      </w:r>
      <w:r w:rsidR="006566D5">
        <w:rPr>
          <w:noProof/>
          <w:szCs w:val="24"/>
        </w:rPr>
        <w:t xml:space="preserve"> galiojimo metu</w:t>
      </w:r>
      <w:r w:rsidR="005F6678" w:rsidRPr="00FC5629">
        <w:rPr>
          <w:noProof/>
          <w:szCs w:val="24"/>
        </w:rPr>
        <w:t xml:space="preserve"> </w:t>
      </w:r>
      <w:r w:rsidR="00523F59" w:rsidRPr="00FC5629">
        <w:rPr>
          <w:noProof/>
          <w:szCs w:val="24"/>
        </w:rPr>
        <w:t>dienos triukšmo rodikli</w:t>
      </w:r>
      <w:r w:rsidR="002311E2">
        <w:rPr>
          <w:noProof/>
          <w:szCs w:val="24"/>
        </w:rPr>
        <w:t>s</w:t>
      </w:r>
      <w:r w:rsidR="00523F59" w:rsidRPr="00FC5629">
        <w:rPr>
          <w:noProof/>
          <w:szCs w:val="24"/>
        </w:rPr>
        <w:t xml:space="preserve"> </w:t>
      </w:r>
      <w:r w:rsidRPr="00FC5629">
        <w:rPr>
          <w:noProof/>
          <w:szCs w:val="24"/>
        </w:rPr>
        <w:t>L</w:t>
      </w:r>
      <w:r w:rsidRPr="00FC5629">
        <w:rPr>
          <w:noProof/>
          <w:szCs w:val="24"/>
          <w:vertAlign w:val="subscript"/>
        </w:rPr>
        <w:t>dienos</w:t>
      </w:r>
      <w:r w:rsidRPr="00FC5629">
        <w:rPr>
          <w:noProof/>
          <w:szCs w:val="24"/>
        </w:rPr>
        <w:t xml:space="preserve"> </w:t>
      </w:r>
      <w:r w:rsidR="00523F59" w:rsidRPr="00FC5629">
        <w:rPr>
          <w:noProof/>
          <w:szCs w:val="24"/>
        </w:rPr>
        <w:t>ar nakties triukšmo rodikli</w:t>
      </w:r>
      <w:r w:rsidR="002311E2">
        <w:rPr>
          <w:noProof/>
          <w:szCs w:val="24"/>
        </w:rPr>
        <w:t>s</w:t>
      </w:r>
      <w:r w:rsidR="00523F59" w:rsidRPr="00FC5629">
        <w:rPr>
          <w:noProof/>
          <w:szCs w:val="24"/>
        </w:rPr>
        <w:t xml:space="preserve"> </w:t>
      </w:r>
      <w:r w:rsidRPr="00FC5629">
        <w:rPr>
          <w:noProof/>
          <w:szCs w:val="24"/>
        </w:rPr>
        <w:t>L</w:t>
      </w:r>
      <w:r w:rsidRPr="00FC5629">
        <w:rPr>
          <w:noProof/>
          <w:szCs w:val="24"/>
          <w:vertAlign w:val="subscript"/>
        </w:rPr>
        <w:t xml:space="preserve">nakties </w:t>
      </w:r>
      <w:r w:rsidR="00D9765C" w:rsidRPr="00FC5629">
        <w:rPr>
          <w:noProof/>
          <w:szCs w:val="24"/>
        </w:rPr>
        <w:t xml:space="preserve">gyvenamųjų ir </w:t>
      </w:r>
      <w:r w:rsidR="00196E88">
        <w:rPr>
          <w:noProof/>
          <w:szCs w:val="24"/>
        </w:rPr>
        <w:t>negyvenamųjų</w:t>
      </w:r>
      <w:r w:rsidR="00523F59" w:rsidRPr="00FC5629">
        <w:rPr>
          <w:noProof/>
          <w:szCs w:val="24"/>
        </w:rPr>
        <w:t xml:space="preserve"> pastatų aplinkoje (</w:t>
      </w:r>
      <w:r w:rsidR="00D9765C" w:rsidRPr="00FC5629">
        <w:rPr>
          <w:noProof/>
          <w:szCs w:val="24"/>
        </w:rPr>
        <w:t>prie nurodytų</w:t>
      </w:r>
      <w:r w:rsidR="00523F59" w:rsidRPr="00FC5629">
        <w:rPr>
          <w:noProof/>
          <w:szCs w:val="24"/>
        </w:rPr>
        <w:t xml:space="preserve"> pastatų išorinių sienų</w:t>
      </w:r>
      <w:r w:rsidR="00D9765C" w:rsidRPr="00FC5629">
        <w:rPr>
          <w:noProof/>
          <w:szCs w:val="24"/>
        </w:rPr>
        <w:t xml:space="preserve">), veikiamoje orlaivių sukeliamo triukšmo, viršys Taisyklių </w:t>
      </w:r>
      <w:r w:rsidR="001B6A7E" w:rsidRPr="00FC5629">
        <w:rPr>
          <w:noProof/>
          <w:szCs w:val="24"/>
        </w:rPr>
        <w:t>1</w:t>
      </w:r>
      <w:r w:rsidR="003B21E2">
        <w:rPr>
          <w:noProof/>
          <w:szCs w:val="24"/>
        </w:rPr>
        <w:t>8</w:t>
      </w:r>
      <w:r w:rsidR="00523F59" w:rsidRPr="00FC5629">
        <w:rPr>
          <w:noProof/>
          <w:szCs w:val="24"/>
        </w:rPr>
        <w:t>.1–</w:t>
      </w:r>
      <w:r w:rsidR="001B6A7E" w:rsidRPr="00FC5629">
        <w:rPr>
          <w:noProof/>
          <w:szCs w:val="24"/>
        </w:rPr>
        <w:t>1</w:t>
      </w:r>
      <w:r w:rsidR="003B21E2">
        <w:rPr>
          <w:noProof/>
          <w:szCs w:val="24"/>
        </w:rPr>
        <w:t>8</w:t>
      </w:r>
      <w:r w:rsidR="00D9765C" w:rsidRPr="00FC5629">
        <w:rPr>
          <w:noProof/>
          <w:szCs w:val="24"/>
        </w:rPr>
        <w:t xml:space="preserve">.3 </w:t>
      </w:r>
      <w:r w:rsidR="00523F59" w:rsidRPr="00FC5629">
        <w:rPr>
          <w:noProof/>
          <w:szCs w:val="24"/>
        </w:rPr>
        <w:t>papunkčiu</w:t>
      </w:r>
      <w:r w:rsidR="00FC5629">
        <w:rPr>
          <w:noProof/>
          <w:szCs w:val="24"/>
        </w:rPr>
        <w:t>o</w:t>
      </w:r>
      <w:r w:rsidR="00523F59" w:rsidRPr="00FC5629">
        <w:rPr>
          <w:noProof/>
          <w:szCs w:val="24"/>
        </w:rPr>
        <w:t>se</w:t>
      </w:r>
      <w:r w:rsidR="00D9765C" w:rsidRPr="00FC5629">
        <w:rPr>
          <w:noProof/>
          <w:szCs w:val="24"/>
        </w:rPr>
        <w:t xml:space="preserve"> nustatytus dydžius</w:t>
      </w:r>
      <w:r w:rsidR="00DB528C">
        <w:rPr>
          <w:noProof/>
          <w:szCs w:val="24"/>
        </w:rPr>
        <w:t>;</w:t>
      </w:r>
      <w:r w:rsidR="00F0656D">
        <w:rPr>
          <w:noProof/>
          <w:szCs w:val="24"/>
        </w:rPr>
        <w:t xml:space="preserve"> </w:t>
      </w:r>
      <w:r w:rsidR="00DB528C">
        <w:rPr>
          <w:noProof/>
          <w:szCs w:val="24"/>
        </w:rPr>
        <w:t>s</w:t>
      </w:r>
      <w:r w:rsidR="00250E9C">
        <w:rPr>
          <w:noProof/>
          <w:szCs w:val="24"/>
        </w:rPr>
        <w:t>avivaldybės ir seniūnijos apie</w:t>
      </w:r>
      <w:r w:rsidR="00254ADF">
        <w:rPr>
          <w:noProof/>
          <w:szCs w:val="24"/>
        </w:rPr>
        <w:t xml:space="preserve"> </w:t>
      </w:r>
      <w:r w:rsidR="00250E9C">
        <w:rPr>
          <w:noProof/>
          <w:szCs w:val="24"/>
        </w:rPr>
        <w:t>pranešimus informuojamo</w:t>
      </w:r>
      <w:r w:rsidR="00495523">
        <w:rPr>
          <w:noProof/>
          <w:szCs w:val="24"/>
        </w:rPr>
        <w:t>s</w:t>
      </w:r>
      <w:r w:rsidR="00250E9C">
        <w:rPr>
          <w:noProof/>
          <w:szCs w:val="24"/>
        </w:rPr>
        <w:t xml:space="preserve"> raštu ir </w:t>
      </w:r>
      <w:r w:rsidR="00FB2850" w:rsidRPr="00FC5629">
        <w:rPr>
          <w:noProof/>
          <w:szCs w:val="24"/>
        </w:rPr>
        <w:t xml:space="preserve">privalo </w:t>
      </w:r>
      <w:r w:rsidR="006D2EFE">
        <w:rPr>
          <w:noProof/>
          <w:szCs w:val="24"/>
        </w:rPr>
        <w:t xml:space="preserve">pranešimuose nurodytą </w:t>
      </w:r>
      <w:r w:rsidR="00FB2850" w:rsidRPr="00FC5629">
        <w:rPr>
          <w:noProof/>
          <w:szCs w:val="24"/>
        </w:rPr>
        <w:t xml:space="preserve">informaciją </w:t>
      </w:r>
      <w:r w:rsidR="00FB2850" w:rsidRPr="0002558E">
        <w:rPr>
          <w:noProof/>
          <w:szCs w:val="24"/>
        </w:rPr>
        <w:t>ne vėliau kaip per 1</w:t>
      </w:r>
      <w:r w:rsidR="00422609" w:rsidRPr="0002558E">
        <w:rPr>
          <w:noProof/>
          <w:szCs w:val="24"/>
        </w:rPr>
        <w:t>0</w:t>
      </w:r>
      <w:r w:rsidR="00523F59" w:rsidRPr="00501326">
        <w:rPr>
          <w:noProof/>
          <w:szCs w:val="24"/>
        </w:rPr>
        <w:t xml:space="preserve"> </w:t>
      </w:r>
      <w:r w:rsidR="00FB2850" w:rsidRPr="00501326">
        <w:rPr>
          <w:noProof/>
          <w:szCs w:val="24"/>
        </w:rPr>
        <w:t>darbo dienų paskelbti savo</w:t>
      </w:r>
      <w:r w:rsidR="00AF2F28" w:rsidRPr="00501326">
        <w:rPr>
          <w:noProof/>
          <w:szCs w:val="24"/>
        </w:rPr>
        <w:t xml:space="preserve"> skelbimų lento</w:t>
      </w:r>
      <w:r w:rsidR="00807177">
        <w:rPr>
          <w:noProof/>
          <w:szCs w:val="24"/>
        </w:rPr>
        <w:t>s</w:t>
      </w:r>
      <w:r w:rsidR="00AF2F28" w:rsidRPr="00501326">
        <w:rPr>
          <w:noProof/>
          <w:szCs w:val="24"/>
        </w:rPr>
        <w:t>e</w:t>
      </w:r>
      <w:r w:rsidR="00D41344" w:rsidRPr="00501326">
        <w:rPr>
          <w:noProof/>
          <w:szCs w:val="24"/>
        </w:rPr>
        <w:t xml:space="preserve"> </w:t>
      </w:r>
      <w:r w:rsidR="00D13C77">
        <w:rPr>
          <w:noProof/>
          <w:szCs w:val="24"/>
        </w:rPr>
        <w:t>bei</w:t>
      </w:r>
      <w:r w:rsidR="00D41344" w:rsidRPr="00501326">
        <w:rPr>
          <w:noProof/>
          <w:szCs w:val="24"/>
        </w:rPr>
        <w:t xml:space="preserve"> internet</w:t>
      </w:r>
      <w:r w:rsidR="002311E2">
        <w:rPr>
          <w:noProof/>
          <w:szCs w:val="24"/>
        </w:rPr>
        <w:t>o</w:t>
      </w:r>
      <w:r w:rsidR="00D41344" w:rsidRPr="00501326">
        <w:rPr>
          <w:noProof/>
          <w:szCs w:val="24"/>
        </w:rPr>
        <w:t xml:space="preserve"> svetainėse</w:t>
      </w:r>
      <w:r w:rsidR="00AF2F28" w:rsidRPr="00501326">
        <w:rPr>
          <w:noProof/>
          <w:szCs w:val="24"/>
        </w:rPr>
        <w:t>;</w:t>
      </w:r>
    </w:p>
    <w:p w14:paraId="0BD5D609" w14:textId="32F6EFAB" w:rsidR="00FD05CD" w:rsidRPr="00FC5629" w:rsidRDefault="00234FCD" w:rsidP="0031346F">
      <w:pPr>
        <w:tabs>
          <w:tab w:val="left" w:pos="851"/>
        </w:tabs>
        <w:ind w:firstLine="567"/>
        <w:jc w:val="both"/>
        <w:rPr>
          <w:szCs w:val="24"/>
        </w:rPr>
      </w:pPr>
      <w:r w:rsidRPr="0002558E">
        <w:rPr>
          <w:noProof/>
          <w:szCs w:val="24"/>
        </w:rPr>
        <w:t>2</w:t>
      </w:r>
      <w:r w:rsidR="00FB474C">
        <w:rPr>
          <w:noProof/>
          <w:szCs w:val="24"/>
        </w:rPr>
        <w:t>4</w:t>
      </w:r>
      <w:r w:rsidR="00356E11" w:rsidRPr="0002558E">
        <w:rPr>
          <w:noProof/>
          <w:szCs w:val="24"/>
        </w:rPr>
        <w:t>.2</w:t>
      </w:r>
      <w:r w:rsidR="00BC22C7" w:rsidRPr="0002558E">
        <w:rPr>
          <w:noProof/>
          <w:szCs w:val="24"/>
        </w:rPr>
        <w:t xml:space="preserve">. </w:t>
      </w:r>
      <w:r w:rsidR="00AF2F28" w:rsidRPr="00FC5629">
        <w:rPr>
          <w:noProof/>
          <w:szCs w:val="24"/>
        </w:rPr>
        <w:t>miesto (-ų) ar rajono (-ų),</w:t>
      </w:r>
      <w:r w:rsidR="003E5510" w:rsidRPr="00FC5629">
        <w:rPr>
          <w:noProof/>
          <w:szCs w:val="24"/>
        </w:rPr>
        <w:t xml:space="preserve"> kuri</w:t>
      </w:r>
      <w:r w:rsidR="00EC08DA">
        <w:rPr>
          <w:noProof/>
          <w:szCs w:val="24"/>
        </w:rPr>
        <w:t>ų</w:t>
      </w:r>
      <w:r w:rsidR="001D7B8E">
        <w:rPr>
          <w:noProof/>
          <w:szCs w:val="24"/>
        </w:rPr>
        <w:t xml:space="preserve"> </w:t>
      </w:r>
      <w:r w:rsidR="003E5510" w:rsidRPr="00FC5629">
        <w:rPr>
          <w:noProof/>
          <w:szCs w:val="24"/>
        </w:rPr>
        <w:t xml:space="preserve">teritorijas apima atitinkamame </w:t>
      </w:r>
      <w:r w:rsidR="006836E0" w:rsidRPr="006838FF">
        <w:rPr>
          <w:noProof/>
          <w:szCs w:val="24"/>
        </w:rPr>
        <w:t>perspektyvin</w:t>
      </w:r>
      <w:r w:rsidR="006836E0">
        <w:rPr>
          <w:noProof/>
          <w:szCs w:val="24"/>
        </w:rPr>
        <w:t>iame</w:t>
      </w:r>
      <w:r w:rsidR="006836E0" w:rsidRPr="006838FF">
        <w:rPr>
          <w:noProof/>
          <w:szCs w:val="24"/>
        </w:rPr>
        <w:t xml:space="preserve"> triukšmo žemėlap</w:t>
      </w:r>
      <w:r w:rsidR="006836E0">
        <w:rPr>
          <w:noProof/>
          <w:szCs w:val="24"/>
        </w:rPr>
        <w:t>yje</w:t>
      </w:r>
      <w:r w:rsidR="006836E0" w:rsidRPr="006838FF">
        <w:rPr>
          <w:noProof/>
          <w:szCs w:val="24"/>
        </w:rPr>
        <w:t>, skirt</w:t>
      </w:r>
      <w:r w:rsidR="006836E0">
        <w:rPr>
          <w:noProof/>
          <w:szCs w:val="24"/>
        </w:rPr>
        <w:t>ame</w:t>
      </w:r>
      <w:r w:rsidR="006836E0" w:rsidRPr="006838FF">
        <w:rPr>
          <w:noProof/>
          <w:szCs w:val="24"/>
        </w:rPr>
        <w:t xml:space="preserve"> kompensacijoms išmokėti</w:t>
      </w:r>
      <w:r w:rsidR="006836E0">
        <w:rPr>
          <w:noProof/>
          <w:szCs w:val="24"/>
        </w:rPr>
        <w:t>,</w:t>
      </w:r>
      <w:r w:rsidR="003E5510" w:rsidRPr="00FC5629">
        <w:rPr>
          <w:noProof/>
          <w:szCs w:val="24"/>
        </w:rPr>
        <w:t xml:space="preserve"> nustatytos I, II ir III</w:t>
      </w:r>
      <w:r w:rsidR="00807177" w:rsidRPr="00807177">
        <w:rPr>
          <w:noProof/>
          <w:szCs w:val="24"/>
        </w:rPr>
        <w:t xml:space="preserve"> </w:t>
      </w:r>
      <w:r w:rsidR="00807177" w:rsidRPr="00FC5629">
        <w:rPr>
          <w:noProof/>
          <w:szCs w:val="24"/>
        </w:rPr>
        <w:t>teritorijos</w:t>
      </w:r>
      <w:r w:rsidR="003E5510" w:rsidRPr="00FC5629">
        <w:rPr>
          <w:noProof/>
          <w:szCs w:val="24"/>
        </w:rPr>
        <w:t xml:space="preserve">, kuriose </w:t>
      </w:r>
      <w:r w:rsidR="006416ED">
        <w:rPr>
          <w:noProof/>
          <w:szCs w:val="24"/>
        </w:rPr>
        <w:t xml:space="preserve">minėto </w:t>
      </w:r>
      <w:r w:rsidR="003E5510" w:rsidRPr="00FC5629">
        <w:rPr>
          <w:noProof/>
          <w:szCs w:val="24"/>
        </w:rPr>
        <w:t>žemėlap</w:t>
      </w:r>
      <w:r w:rsidR="009951EB">
        <w:rPr>
          <w:noProof/>
          <w:szCs w:val="24"/>
        </w:rPr>
        <w:t>io</w:t>
      </w:r>
      <w:r w:rsidR="003E5510" w:rsidRPr="00FC5629">
        <w:rPr>
          <w:noProof/>
          <w:szCs w:val="24"/>
        </w:rPr>
        <w:t xml:space="preserve"> </w:t>
      </w:r>
      <w:r w:rsidR="009951EB">
        <w:rPr>
          <w:noProof/>
          <w:szCs w:val="24"/>
        </w:rPr>
        <w:t>galiojimo metu</w:t>
      </w:r>
      <w:r w:rsidR="003E5510" w:rsidRPr="00FC5629">
        <w:rPr>
          <w:noProof/>
          <w:szCs w:val="24"/>
        </w:rPr>
        <w:t xml:space="preserve"> </w:t>
      </w:r>
      <w:r w:rsidR="00D41344" w:rsidRPr="00FC5629">
        <w:rPr>
          <w:noProof/>
          <w:szCs w:val="24"/>
        </w:rPr>
        <w:t>dienos triukšmo rodikli</w:t>
      </w:r>
      <w:r w:rsidR="00D4662D">
        <w:rPr>
          <w:noProof/>
          <w:szCs w:val="24"/>
        </w:rPr>
        <w:t>s</w:t>
      </w:r>
      <w:r w:rsidR="00D41344" w:rsidRPr="00FC5629">
        <w:rPr>
          <w:noProof/>
          <w:szCs w:val="24"/>
        </w:rPr>
        <w:t xml:space="preserve"> </w:t>
      </w:r>
      <w:r w:rsidR="00183D43" w:rsidRPr="00FC5629">
        <w:rPr>
          <w:noProof/>
          <w:szCs w:val="24"/>
        </w:rPr>
        <w:t>L</w:t>
      </w:r>
      <w:r w:rsidR="00183D43" w:rsidRPr="00FC5629">
        <w:rPr>
          <w:noProof/>
          <w:szCs w:val="24"/>
          <w:vertAlign w:val="subscript"/>
        </w:rPr>
        <w:t>dienos</w:t>
      </w:r>
      <w:r w:rsidR="00183D43" w:rsidRPr="00FC5629">
        <w:rPr>
          <w:noProof/>
          <w:szCs w:val="24"/>
        </w:rPr>
        <w:t xml:space="preserve"> </w:t>
      </w:r>
      <w:r w:rsidR="00D41344" w:rsidRPr="00FC5629">
        <w:rPr>
          <w:noProof/>
          <w:szCs w:val="24"/>
        </w:rPr>
        <w:t>ar nakties triukšmo rodikli</w:t>
      </w:r>
      <w:r w:rsidR="00D4662D">
        <w:rPr>
          <w:noProof/>
          <w:szCs w:val="24"/>
        </w:rPr>
        <w:t>s</w:t>
      </w:r>
      <w:r w:rsidR="00D41344" w:rsidRPr="00FC5629">
        <w:rPr>
          <w:noProof/>
          <w:szCs w:val="24"/>
        </w:rPr>
        <w:t xml:space="preserve"> </w:t>
      </w:r>
      <w:r w:rsidR="00183D43" w:rsidRPr="00FC5629">
        <w:rPr>
          <w:noProof/>
          <w:szCs w:val="24"/>
        </w:rPr>
        <w:t>L</w:t>
      </w:r>
      <w:r w:rsidR="00183D43" w:rsidRPr="00FC5629">
        <w:rPr>
          <w:noProof/>
          <w:szCs w:val="24"/>
          <w:vertAlign w:val="subscript"/>
        </w:rPr>
        <w:t>nakties</w:t>
      </w:r>
      <w:r w:rsidR="00183D43" w:rsidRPr="00FC5629">
        <w:rPr>
          <w:noProof/>
          <w:szCs w:val="24"/>
        </w:rPr>
        <w:t xml:space="preserve"> </w:t>
      </w:r>
      <w:r w:rsidR="003E5510" w:rsidRPr="00FC5629">
        <w:rPr>
          <w:noProof/>
          <w:szCs w:val="24"/>
        </w:rPr>
        <w:t xml:space="preserve">gyvenamųjų ir </w:t>
      </w:r>
      <w:r w:rsidR="00196E88">
        <w:rPr>
          <w:noProof/>
          <w:szCs w:val="24"/>
        </w:rPr>
        <w:t>negyvenamųjų</w:t>
      </w:r>
      <w:r w:rsidR="00D41344" w:rsidRPr="00FC5629">
        <w:rPr>
          <w:noProof/>
          <w:szCs w:val="24"/>
        </w:rPr>
        <w:t xml:space="preserve"> pastatų aplinkoje (</w:t>
      </w:r>
      <w:r w:rsidR="003E5510" w:rsidRPr="00FC5629">
        <w:rPr>
          <w:noProof/>
          <w:szCs w:val="24"/>
        </w:rPr>
        <w:t>prie nurodytų</w:t>
      </w:r>
      <w:r w:rsidR="00D41344" w:rsidRPr="00FC5629">
        <w:rPr>
          <w:noProof/>
          <w:szCs w:val="24"/>
        </w:rPr>
        <w:t xml:space="preserve"> pastatų išorinių sienų</w:t>
      </w:r>
      <w:r w:rsidR="003E5510" w:rsidRPr="00FC5629">
        <w:rPr>
          <w:noProof/>
          <w:szCs w:val="24"/>
        </w:rPr>
        <w:t xml:space="preserve">), veikiamoje orlaivių sukeliamo triukšmo, viršys Taisyklių </w:t>
      </w:r>
      <w:r w:rsidR="00625834" w:rsidRPr="00FC5629">
        <w:rPr>
          <w:noProof/>
          <w:szCs w:val="24"/>
        </w:rPr>
        <w:t>1</w:t>
      </w:r>
      <w:r w:rsidR="00E53221">
        <w:rPr>
          <w:noProof/>
          <w:szCs w:val="24"/>
        </w:rPr>
        <w:t>8</w:t>
      </w:r>
      <w:r w:rsidR="003E5510" w:rsidRPr="00FC5629">
        <w:rPr>
          <w:noProof/>
          <w:szCs w:val="24"/>
        </w:rPr>
        <w:t>.1</w:t>
      </w:r>
      <w:r w:rsidR="00D41344" w:rsidRPr="00FC5629">
        <w:rPr>
          <w:noProof/>
          <w:szCs w:val="24"/>
        </w:rPr>
        <w:t>–</w:t>
      </w:r>
      <w:r w:rsidR="00625834" w:rsidRPr="00FC5629">
        <w:rPr>
          <w:noProof/>
          <w:szCs w:val="24"/>
        </w:rPr>
        <w:t>1</w:t>
      </w:r>
      <w:r w:rsidR="00E53221">
        <w:rPr>
          <w:noProof/>
          <w:szCs w:val="24"/>
        </w:rPr>
        <w:t>8</w:t>
      </w:r>
      <w:r w:rsidR="003E5510" w:rsidRPr="00FC5629">
        <w:rPr>
          <w:noProof/>
          <w:szCs w:val="24"/>
        </w:rPr>
        <w:t xml:space="preserve">.3 </w:t>
      </w:r>
      <w:r w:rsidR="00D41344" w:rsidRPr="00FC5629">
        <w:rPr>
          <w:noProof/>
          <w:szCs w:val="24"/>
        </w:rPr>
        <w:t>papunkčiuose</w:t>
      </w:r>
      <w:r w:rsidR="003E5510" w:rsidRPr="00FC5629">
        <w:rPr>
          <w:noProof/>
          <w:szCs w:val="24"/>
        </w:rPr>
        <w:t xml:space="preserve"> nustatytus dydžius, </w:t>
      </w:r>
      <w:r w:rsidR="009A1613">
        <w:rPr>
          <w:noProof/>
          <w:szCs w:val="24"/>
        </w:rPr>
        <w:t>vietiniame laikraštyje</w:t>
      </w:r>
      <w:r w:rsidR="00FB2850" w:rsidRPr="00FC5629">
        <w:rPr>
          <w:noProof/>
          <w:szCs w:val="24"/>
        </w:rPr>
        <w:t xml:space="preserve"> </w:t>
      </w:r>
      <w:r w:rsidR="00AF2F28" w:rsidRPr="00FC5629">
        <w:rPr>
          <w:noProof/>
          <w:szCs w:val="24"/>
        </w:rPr>
        <w:t xml:space="preserve">ir </w:t>
      </w:r>
      <w:r w:rsidR="00E64E0B" w:rsidRPr="00FC5629">
        <w:rPr>
          <w:noProof/>
          <w:szCs w:val="24"/>
        </w:rPr>
        <w:t xml:space="preserve">ne mažiau kaip </w:t>
      </w:r>
      <w:r w:rsidR="00807177">
        <w:rPr>
          <w:noProof/>
          <w:szCs w:val="24"/>
        </w:rPr>
        <w:t>dviejuose</w:t>
      </w:r>
      <w:r w:rsidR="00C66704" w:rsidRPr="00FC5629">
        <w:rPr>
          <w:noProof/>
          <w:szCs w:val="24"/>
        </w:rPr>
        <w:t xml:space="preserve"> interneto naujienų portaluose, skirtuose Lietuvos auditorijai</w:t>
      </w:r>
      <w:r w:rsidR="00AF2F28" w:rsidRPr="00FC5629">
        <w:rPr>
          <w:szCs w:val="24"/>
        </w:rPr>
        <w:t xml:space="preserve">. </w:t>
      </w:r>
    </w:p>
    <w:p w14:paraId="17F545C3" w14:textId="57007C35" w:rsidR="00D41344" w:rsidRPr="00FC5629" w:rsidRDefault="000A7A34" w:rsidP="00B06859">
      <w:pPr>
        <w:tabs>
          <w:tab w:val="left" w:pos="851"/>
        </w:tabs>
        <w:ind w:firstLine="567"/>
        <w:jc w:val="both"/>
        <w:rPr>
          <w:szCs w:val="24"/>
          <w:lang w:eastAsia="lt-LT"/>
        </w:rPr>
      </w:pPr>
      <w:bookmarkStart w:id="3" w:name="part_a6451fdb4ba343828eaedec56288182e"/>
      <w:bookmarkEnd w:id="3"/>
      <w:r w:rsidRPr="00501326">
        <w:rPr>
          <w:szCs w:val="24"/>
          <w:lang w:eastAsia="lt-LT"/>
        </w:rPr>
        <w:t>2</w:t>
      </w:r>
      <w:r w:rsidR="00474ABA">
        <w:rPr>
          <w:szCs w:val="24"/>
          <w:lang w:eastAsia="lt-LT"/>
        </w:rPr>
        <w:t>5</w:t>
      </w:r>
      <w:r w:rsidR="00AF2F28" w:rsidRPr="00501326">
        <w:rPr>
          <w:szCs w:val="24"/>
          <w:lang w:eastAsia="lt-LT"/>
        </w:rPr>
        <w:t>. Pranešimuose nurodoma:</w:t>
      </w:r>
      <w:r w:rsidR="00AF2F28" w:rsidRPr="00FC5629">
        <w:rPr>
          <w:szCs w:val="24"/>
          <w:lang w:eastAsia="lt-LT"/>
        </w:rPr>
        <w:t xml:space="preserve"> </w:t>
      </w:r>
    </w:p>
    <w:p w14:paraId="659EA85C" w14:textId="0E921F1D" w:rsidR="00D41344" w:rsidRPr="00FC5629" w:rsidRDefault="00D41344" w:rsidP="00B06859">
      <w:pPr>
        <w:tabs>
          <w:tab w:val="left" w:pos="851"/>
        </w:tabs>
        <w:ind w:firstLine="567"/>
        <w:jc w:val="both"/>
        <w:rPr>
          <w:szCs w:val="24"/>
          <w:lang w:eastAsia="lt-LT"/>
        </w:rPr>
      </w:pPr>
      <w:r w:rsidRPr="00FC5629">
        <w:rPr>
          <w:szCs w:val="24"/>
          <w:lang w:eastAsia="lt-LT"/>
        </w:rPr>
        <w:lastRenderedPageBreak/>
        <w:t>2</w:t>
      </w:r>
      <w:r w:rsidR="00474ABA">
        <w:rPr>
          <w:szCs w:val="24"/>
          <w:lang w:eastAsia="lt-LT"/>
        </w:rPr>
        <w:t>5</w:t>
      </w:r>
      <w:r w:rsidRPr="00FC5629">
        <w:rPr>
          <w:szCs w:val="24"/>
          <w:lang w:eastAsia="lt-LT"/>
        </w:rPr>
        <w:t>.1.</w:t>
      </w:r>
      <w:r w:rsidR="00AF2F28" w:rsidRPr="00FC5629">
        <w:rPr>
          <w:szCs w:val="24"/>
          <w:lang w:eastAsia="lt-LT"/>
        </w:rPr>
        <w:t xml:space="preserve"> </w:t>
      </w:r>
      <w:r w:rsidR="00BC22C7" w:rsidRPr="00FC5629">
        <w:rPr>
          <w:szCs w:val="24"/>
          <w:lang w:eastAsia="lt-LT"/>
        </w:rPr>
        <w:t>p</w:t>
      </w:r>
      <w:r w:rsidR="00AF2F28" w:rsidRPr="00FC5629">
        <w:rPr>
          <w:szCs w:val="24"/>
          <w:lang w:eastAsia="lt-LT"/>
        </w:rPr>
        <w:t xml:space="preserve">rašymų </w:t>
      </w:r>
      <w:r w:rsidR="00DB2B93" w:rsidRPr="00FC5629">
        <w:rPr>
          <w:szCs w:val="24"/>
          <w:lang w:eastAsia="lt-LT"/>
        </w:rPr>
        <w:t>pateikimo</w:t>
      </w:r>
      <w:r w:rsidR="00AF2F28" w:rsidRPr="00FC5629">
        <w:rPr>
          <w:szCs w:val="24"/>
          <w:lang w:eastAsia="lt-LT"/>
        </w:rPr>
        <w:t xml:space="preserve"> terminas ir </w:t>
      </w:r>
      <w:r w:rsidR="00372891" w:rsidRPr="00FC5629">
        <w:rPr>
          <w:szCs w:val="24"/>
          <w:lang w:eastAsia="lt-LT"/>
        </w:rPr>
        <w:t>tvarka</w:t>
      </w:r>
      <w:r w:rsidRPr="00FC5629">
        <w:rPr>
          <w:szCs w:val="24"/>
          <w:lang w:eastAsia="lt-LT"/>
        </w:rPr>
        <w:t>;</w:t>
      </w:r>
      <w:r w:rsidR="00DE6414" w:rsidRPr="00FC5629">
        <w:rPr>
          <w:szCs w:val="24"/>
          <w:lang w:eastAsia="lt-LT"/>
        </w:rPr>
        <w:t xml:space="preserve"> </w:t>
      </w:r>
    </w:p>
    <w:p w14:paraId="3D2F37E6" w14:textId="0BB366CD" w:rsidR="00D41344" w:rsidRPr="00FC5629" w:rsidRDefault="00D41344" w:rsidP="00B06859">
      <w:pPr>
        <w:tabs>
          <w:tab w:val="left" w:pos="851"/>
        </w:tabs>
        <w:ind w:firstLine="567"/>
        <w:jc w:val="both"/>
        <w:rPr>
          <w:szCs w:val="24"/>
          <w:lang w:eastAsia="lt-LT"/>
        </w:rPr>
      </w:pPr>
      <w:r w:rsidRPr="00FC5629">
        <w:rPr>
          <w:szCs w:val="24"/>
          <w:lang w:eastAsia="lt-LT"/>
        </w:rPr>
        <w:t>2</w:t>
      </w:r>
      <w:r w:rsidR="00474ABA">
        <w:rPr>
          <w:szCs w:val="24"/>
          <w:lang w:eastAsia="lt-LT"/>
        </w:rPr>
        <w:t>5</w:t>
      </w:r>
      <w:r w:rsidRPr="00FC5629">
        <w:rPr>
          <w:szCs w:val="24"/>
          <w:lang w:eastAsia="lt-LT"/>
        </w:rPr>
        <w:t xml:space="preserve">.2. </w:t>
      </w:r>
      <w:r w:rsidR="00AF2F28" w:rsidRPr="00FC5629">
        <w:rPr>
          <w:szCs w:val="24"/>
          <w:lang w:eastAsia="lt-LT"/>
        </w:rPr>
        <w:t>informacija apie triukšmo mažinimo priemones, kurių įgyvendinimo išlaidos gal</w:t>
      </w:r>
      <w:r w:rsidRPr="00FC5629">
        <w:rPr>
          <w:szCs w:val="24"/>
          <w:lang w:eastAsia="lt-LT"/>
        </w:rPr>
        <w:t>i būti kompensuojamos;</w:t>
      </w:r>
    </w:p>
    <w:p w14:paraId="7D0D5229" w14:textId="61763852" w:rsidR="00D41344" w:rsidRPr="00FC5629" w:rsidRDefault="00D41344" w:rsidP="00B06859">
      <w:pPr>
        <w:tabs>
          <w:tab w:val="left" w:pos="851"/>
        </w:tabs>
        <w:ind w:firstLine="567"/>
        <w:jc w:val="both"/>
        <w:rPr>
          <w:szCs w:val="24"/>
          <w:lang w:eastAsia="lt-LT"/>
        </w:rPr>
      </w:pPr>
      <w:r w:rsidRPr="00FC5629">
        <w:rPr>
          <w:szCs w:val="24"/>
          <w:lang w:eastAsia="lt-LT"/>
        </w:rPr>
        <w:t>2</w:t>
      </w:r>
      <w:r w:rsidR="00474ABA">
        <w:rPr>
          <w:szCs w:val="24"/>
          <w:lang w:eastAsia="lt-LT"/>
        </w:rPr>
        <w:t>5</w:t>
      </w:r>
      <w:r w:rsidRPr="00FC5629">
        <w:rPr>
          <w:szCs w:val="24"/>
          <w:lang w:eastAsia="lt-LT"/>
        </w:rPr>
        <w:t xml:space="preserve">.3. </w:t>
      </w:r>
      <w:r w:rsidR="00BC22C7" w:rsidRPr="00FC5629">
        <w:rPr>
          <w:szCs w:val="24"/>
          <w:lang w:eastAsia="lt-LT"/>
        </w:rPr>
        <w:t>k</w:t>
      </w:r>
      <w:r w:rsidR="00AF2F28" w:rsidRPr="00FC5629">
        <w:rPr>
          <w:szCs w:val="24"/>
          <w:lang w:eastAsia="lt-LT"/>
        </w:rPr>
        <w:t>ompensac</w:t>
      </w:r>
      <w:r w:rsidRPr="00FC5629">
        <w:rPr>
          <w:szCs w:val="24"/>
          <w:lang w:eastAsia="lt-LT"/>
        </w:rPr>
        <w:t xml:space="preserve">ijų skyrimo ir mokėjimo </w:t>
      </w:r>
      <w:r w:rsidR="00405387">
        <w:rPr>
          <w:szCs w:val="24"/>
          <w:lang w:eastAsia="lt-LT"/>
        </w:rPr>
        <w:t>tvarka</w:t>
      </w:r>
      <w:r w:rsidRPr="00FC5629">
        <w:rPr>
          <w:szCs w:val="24"/>
          <w:lang w:eastAsia="lt-LT"/>
        </w:rPr>
        <w:t>;</w:t>
      </w:r>
      <w:r w:rsidR="00AF2F28" w:rsidRPr="00FC5629">
        <w:rPr>
          <w:szCs w:val="24"/>
          <w:lang w:eastAsia="lt-LT"/>
        </w:rPr>
        <w:t xml:space="preserve"> </w:t>
      </w:r>
    </w:p>
    <w:p w14:paraId="2580C9C6" w14:textId="2CFEBD88" w:rsidR="00BF0985" w:rsidRPr="00694590" w:rsidRDefault="00D41344" w:rsidP="00B06859">
      <w:pPr>
        <w:tabs>
          <w:tab w:val="left" w:pos="851"/>
        </w:tabs>
        <w:ind w:firstLine="567"/>
        <w:jc w:val="both"/>
        <w:rPr>
          <w:szCs w:val="24"/>
          <w:lang w:eastAsia="lt-LT"/>
        </w:rPr>
      </w:pPr>
      <w:r w:rsidRPr="00FC5629">
        <w:rPr>
          <w:szCs w:val="24"/>
          <w:lang w:eastAsia="lt-LT"/>
        </w:rPr>
        <w:t>2</w:t>
      </w:r>
      <w:r w:rsidR="00474ABA">
        <w:rPr>
          <w:szCs w:val="24"/>
          <w:lang w:eastAsia="lt-LT"/>
        </w:rPr>
        <w:t>5</w:t>
      </w:r>
      <w:r w:rsidRPr="00FC5629">
        <w:rPr>
          <w:szCs w:val="24"/>
          <w:lang w:eastAsia="lt-LT"/>
        </w:rPr>
        <w:t xml:space="preserve">.4. </w:t>
      </w:r>
      <w:r w:rsidR="00AF2F28" w:rsidRPr="00694590">
        <w:rPr>
          <w:szCs w:val="24"/>
          <w:lang w:eastAsia="lt-LT"/>
        </w:rPr>
        <w:t xml:space="preserve">kita </w:t>
      </w:r>
      <w:r w:rsidR="00A343EA" w:rsidRPr="00694590">
        <w:rPr>
          <w:szCs w:val="24"/>
          <w:lang w:eastAsia="lt-LT"/>
        </w:rPr>
        <w:t>p</w:t>
      </w:r>
      <w:r w:rsidR="00AF2F28" w:rsidRPr="00694590">
        <w:rPr>
          <w:szCs w:val="24"/>
          <w:lang w:eastAsia="lt-LT"/>
        </w:rPr>
        <w:t>rašy</w:t>
      </w:r>
      <w:r w:rsidR="00B244AA" w:rsidRPr="00694590">
        <w:rPr>
          <w:szCs w:val="24"/>
          <w:lang w:eastAsia="lt-LT"/>
        </w:rPr>
        <w:t>mų teikėjams aktuali informacija</w:t>
      </w:r>
      <w:r w:rsidR="00AF2F28" w:rsidRPr="00694590">
        <w:rPr>
          <w:szCs w:val="24"/>
          <w:lang w:eastAsia="lt-LT"/>
        </w:rPr>
        <w:t>.</w:t>
      </w:r>
    </w:p>
    <w:p w14:paraId="58C974BD" w14:textId="4312146E" w:rsidR="00B06859" w:rsidRPr="00694590" w:rsidRDefault="00962F70" w:rsidP="009F3160">
      <w:pPr>
        <w:tabs>
          <w:tab w:val="left" w:pos="851"/>
        </w:tabs>
        <w:ind w:firstLine="567"/>
        <w:jc w:val="both"/>
        <w:rPr>
          <w:szCs w:val="24"/>
          <w:lang w:eastAsia="lt-LT"/>
        </w:rPr>
      </w:pPr>
      <w:r w:rsidRPr="00694590">
        <w:rPr>
          <w:szCs w:val="24"/>
          <w:lang w:eastAsia="lt-LT"/>
        </w:rPr>
        <w:t>2</w:t>
      </w:r>
      <w:r w:rsidR="00474ABA" w:rsidRPr="00694590">
        <w:rPr>
          <w:szCs w:val="24"/>
          <w:lang w:eastAsia="lt-LT"/>
        </w:rPr>
        <w:t>6</w:t>
      </w:r>
      <w:r w:rsidR="005C39AF" w:rsidRPr="00694590">
        <w:rPr>
          <w:szCs w:val="24"/>
          <w:lang w:eastAsia="lt-LT"/>
        </w:rPr>
        <w:t xml:space="preserve">. </w:t>
      </w:r>
      <w:r w:rsidR="00AF2F28" w:rsidRPr="00E20543">
        <w:rPr>
          <w:szCs w:val="24"/>
          <w:lang w:eastAsia="lt-LT"/>
        </w:rPr>
        <w:t>Prašym</w:t>
      </w:r>
      <w:r w:rsidR="0001770B" w:rsidRPr="00567925">
        <w:rPr>
          <w:szCs w:val="24"/>
          <w:lang w:eastAsia="lt-LT"/>
        </w:rPr>
        <w:t>ai</w:t>
      </w:r>
      <w:r w:rsidR="0001770B" w:rsidRPr="00694590">
        <w:rPr>
          <w:szCs w:val="24"/>
          <w:lang w:eastAsia="lt-LT"/>
        </w:rPr>
        <w:t xml:space="preserve"> pateikiami </w:t>
      </w:r>
      <w:r w:rsidR="00F67049" w:rsidRPr="00694590">
        <w:rPr>
          <w:szCs w:val="24"/>
          <w:lang w:eastAsia="lt-LT"/>
        </w:rPr>
        <w:t>Aviacijos įstatymo 14 straipsnio 4 dalyje</w:t>
      </w:r>
      <w:r w:rsidR="0001770B" w:rsidRPr="00694590">
        <w:rPr>
          <w:szCs w:val="24"/>
          <w:lang w:eastAsia="lt-LT"/>
        </w:rPr>
        <w:t xml:space="preserve"> nustatytu terminu</w:t>
      </w:r>
      <w:r w:rsidR="00BD12F5" w:rsidRPr="00694590">
        <w:rPr>
          <w:szCs w:val="24"/>
          <w:lang w:eastAsia="lt-LT"/>
        </w:rPr>
        <w:t>.</w:t>
      </w:r>
      <w:r w:rsidR="000C30CB" w:rsidRPr="00694590">
        <w:rPr>
          <w:szCs w:val="24"/>
          <w:lang w:eastAsia="lt-LT"/>
        </w:rPr>
        <w:t xml:space="preserve"> </w:t>
      </w:r>
      <w:r w:rsidR="00CA1823" w:rsidRPr="00694590">
        <w:rPr>
          <w:szCs w:val="24"/>
          <w:lang w:eastAsia="lt-LT"/>
        </w:rPr>
        <w:t>Pasibaigus prašymų</w:t>
      </w:r>
      <w:r w:rsidR="00D10E3B" w:rsidRPr="00694590">
        <w:rPr>
          <w:szCs w:val="24"/>
          <w:lang w:eastAsia="lt-LT"/>
        </w:rPr>
        <w:t xml:space="preserve"> </w:t>
      </w:r>
      <w:r w:rsidR="00CA1823" w:rsidRPr="00694590">
        <w:rPr>
          <w:szCs w:val="24"/>
          <w:lang w:eastAsia="lt-LT"/>
        </w:rPr>
        <w:t>pateikimo termin</w:t>
      </w:r>
      <w:r w:rsidR="00AE468D" w:rsidRPr="00694590">
        <w:rPr>
          <w:szCs w:val="24"/>
          <w:lang w:eastAsia="lt-LT"/>
        </w:rPr>
        <w:t>ui</w:t>
      </w:r>
      <w:r w:rsidR="00CA1823" w:rsidRPr="00694590">
        <w:rPr>
          <w:szCs w:val="24"/>
          <w:lang w:eastAsia="lt-LT"/>
        </w:rPr>
        <w:t>,</w:t>
      </w:r>
      <w:r w:rsidR="00337318" w:rsidRPr="00694590">
        <w:rPr>
          <w:szCs w:val="24"/>
          <w:lang w:eastAsia="lt-LT"/>
        </w:rPr>
        <w:t xml:space="preserve"> </w:t>
      </w:r>
      <w:r w:rsidR="00C173E9" w:rsidRPr="00694590">
        <w:rPr>
          <w:szCs w:val="24"/>
          <w:lang w:eastAsia="lt-LT"/>
        </w:rPr>
        <w:t>k</w:t>
      </w:r>
      <w:r w:rsidR="00D41344" w:rsidRPr="00694590">
        <w:rPr>
          <w:szCs w:val="24"/>
          <w:lang w:eastAsia="lt-LT"/>
        </w:rPr>
        <w:t xml:space="preserve">ompensacijas išmokantis subjektas </w:t>
      </w:r>
      <w:r w:rsidR="00CA1823" w:rsidRPr="00694590">
        <w:rPr>
          <w:szCs w:val="24"/>
          <w:lang w:eastAsia="lt-LT"/>
        </w:rPr>
        <w:t>nepriim</w:t>
      </w:r>
      <w:r w:rsidR="00BF73FB" w:rsidRPr="00694590">
        <w:rPr>
          <w:szCs w:val="24"/>
          <w:lang w:eastAsia="lt-LT"/>
        </w:rPr>
        <w:t xml:space="preserve">a </w:t>
      </w:r>
      <w:r w:rsidR="00CA1823" w:rsidRPr="00694590">
        <w:rPr>
          <w:szCs w:val="24"/>
          <w:lang w:eastAsia="lt-LT"/>
        </w:rPr>
        <w:t>pavėluotai pateiktų prašymų</w:t>
      </w:r>
      <w:r w:rsidR="00D41344" w:rsidRPr="00694590">
        <w:rPr>
          <w:szCs w:val="24"/>
          <w:lang w:eastAsia="lt-LT"/>
        </w:rPr>
        <w:t xml:space="preserve"> ir </w:t>
      </w:r>
      <w:r w:rsidR="00CA1823" w:rsidRPr="00694590">
        <w:rPr>
          <w:szCs w:val="24"/>
          <w:lang w:eastAsia="lt-LT"/>
        </w:rPr>
        <w:t>neprivalo išmokėti kompensacijų pagal tokius prašymus</w:t>
      </w:r>
      <w:r w:rsidR="00E711CB">
        <w:rPr>
          <w:szCs w:val="24"/>
          <w:lang w:eastAsia="lt-LT"/>
        </w:rPr>
        <w:t>.</w:t>
      </w:r>
    </w:p>
    <w:p w14:paraId="43905F43" w14:textId="681574EB" w:rsidR="001F5B24" w:rsidRDefault="00963A78" w:rsidP="000C2147">
      <w:pPr>
        <w:tabs>
          <w:tab w:val="left" w:pos="851"/>
        </w:tabs>
        <w:ind w:firstLine="567"/>
        <w:jc w:val="both"/>
        <w:rPr>
          <w:szCs w:val="24"/>
          <w:lang w:eastAsia="lt-LT"/>
        </w:rPr>
      </w:pPr>
      <w:r w:rsidRPr="00694590">
        <w:rPr>
          <w:szCs w:val="24"/>
          <w:lang w:eastAsia="lt-LT"/>
        </w:rPr>
        <w:t>2</w:t>
      </w:r>
      <w:r w:rsidR="00F36CE5" w:rsidRPr="00694590">
        <w:rPr>
          <w:szCs w:val="24"/>
          <w:lang w:eastAsia="lt-LT"/>
        </w:rPr>
        <w:t>7</w:t>
      </w:r>
      <w:r w:rsidR="00BC22C7" w:rsidRPr="00694590">
        <w:rPr>
          <w:szCs w:val="24"/>
          <w:lang w:eastAsia="lt-LT"/>
        </w:rPr>
        <w:t xml:space="preserve">. Prašymai </w:t>
      </w:r>
      <w:r w:rsidR="00402A46" w:rsidRPr="00694590">
        <w:rPr>
          <w:szCs w:val="24"/>
          <w:lang w:eastAsia="lt-LT"/>
        </w:rPr>
        <w:t>k</w:t>
      </w:r>
      <w:r w:rsidR="00D41344" w:rsidRPr="00694590">
        <w:rPr>
          <w:szCs w:val="24"/>
          <w:lang w:eastAsia="lt-LT"/>
        </w:rPr>
        <w:t xml:space="preserve">ompensacijas išmokančiam </w:t>
      </w:r>
      <w:r w:rsidR="00B87A4B" w:rsidRPr="00694590">
        <w:rPr>
          <w:szCs w:val="24"/>
          <w:lang w:eastAsia="lt-LT"/>
        </w:rPr>
        <w:t>subjektui</w:t>
      </w:r>
      <w:r w:rsidR="00BC22C7" w:rsidRPr="00694590">
        <w:rPr>
          <w:szCs w:val="24"/>
          <w:lang w:eastAsia="lt-LT"/>
        </w:rPr>
        <w:t xml:space="preserve"> teikiami pranešim</w:t>
      </w:r>
      <w:r w:rsidR="006E7CF7" w:rsidRPr="00694590">
        <w:rPr>
          <w:szCs w:val="24"/>
          <w:lang w:eastAsia="lt-LT"/>
        </w:rPr>
        <w:t xml:space="preserve">uose </w:t>
      </w:r>
      <w:r w:rsidR="00BC22C7" w:rsidRPr="00694590">
        <w:rPr>
          <w:szCs w:val="24"/>
          <w:lang w:eastAsia="lt-LT"/>
        </w:rPr>
        <w:t>nurodyt</w:t>
      </w:r>
      <w:r w:rsidR="006E7CF7" w:rsidRPr="00694590">
        <w:rPr>
          <w:szCs w:val="24"/>
          <w:lang w:eastAsia="lt-LT"/>
        </w:rPr>
        <w:t>a</w:t>
      </w:r>
      <w:r w:rsidR="00BC22C7" w:rsidRPr="00694590">
        <w:rPr>
          <w:szCs w:val="24"/>
          <w:lang w:eastAsia="lt-LT"/>
        </w:rPr>
        <w:t xml:space="preserve"> </w:t>
      </w:r>
      <w:r w:rsidR="00372891" w:rsidRPr="00694590">
        <w:rPr>
          <w:szCs w:val="24"/>
          <w:lang w:eastAsia="lt-LT"/>
        </w:rPr>
        <w:t>tvarka.</w:t>
      </w:r>
      <w:r w:rsidR="008755A3" w:rsidRPr="00694590">
        <w:rPr>
          <w:szCs w:val="24"/>
          <w:lang w:eastAsia="lt-LT"/>
        </w:rPr>
        <w:t xml:space="preserve"> </w:t>
      </w:r>
      <w:r w:rsidR="002C7AA5" w:rsidRPr="00694590">
        <w:rPr>
          <w:szCs w:val="24"/>
          <w:lang w:eastAsia="lt-LT"/>
        </w:rPr>
        <w:t>Prašymo teikėjas</w:t>
      </w:r>
      <w:r w:rsidR="002C7AA5" w:rsidRPr="00FC5629">
        <w:rPr>
          <w:szCs w:val="24"/>
          <w:lang w:eastAsia="lt-LT"/>
        </w:rPr>
        <w:t xml:space="preserve"> </w:t>
      </w:r>
      <w:r w:rsidR="00C47330" w:rsidRPr="00FC5629">
        <w:rPr>
          <w:szCs w:val="24"/>
          <w:lang w:eastAsia="lt-LT"/>
        </w:rPr>
        <w:t xml:space="preserve">turi teisę </w:t>
      </w:r>
      <w:r w:rsidR="00D41344" w:rsidRPr="00FC5629">
        <w:rPr>
          <w:szCs w:val="24"/>
          <w:lang w:eastAsia="lt-LT"/>
        </w:rPr>
        <w:t>pateikti naują prašymą, je</w:t>
      </w:r>
      <w:r w:rsidR="00FC5629">
        <w:rPr>
          <w:szCs w:val="24"/>
          <w:lang w:eastAsia="lt-LT"/>
        </w:rPr>
        <w:t>i</w:t>
      </w:r>
      <w:r w:rsidR="00D41344" w:rsidRPr="00FC5629">
        <w:rPr>
          <w:szCs w:val="24"/>
          <w:lang w:eastAsia="lt-LT"/>
        </w:rPr>
        <w:t>gu</w:t>
      </w:r>
      <w:r w:rsidR="002C7AA5" w:rsidRPr="00FC5629">
        <w:rPr>
          <w:szCs w:val="24"/>
          <w:lang w:eastAsia="lt-LT"/>
        </w:rPr>
        <w:t xml:space="preserve"> patvirtin</w:t>
      </w:r>
      <w:r w:rsidR="00627785">
        <w:rPr>
          <w:szCs w:val="24"/>
          <w:lang w:eastAsia="lt-LT"/>
        </w:rPr>
        <w:t>us</w:t>
      </w:r>
      <w:r w:rsidR="002C7AA5" w:rsidRPr="00FC5629">
        <w:rPr>
          <w:szCs w:val="24"/>
          <w:lang w:eastAsia="lt-LT"/>
        </w:rPr>
        <w:t xml:space="preserve"> </w:t>
      </w:r>
      <w:r w:rsidR="00402A46">
        <w:rPr>
          <w:szCs w:val="24"/>
          <w:lang w:eastAsia="lt-LT"/>
        </w:rPr>
        <w:t>nauj</w:t>
      </w:r>
      <w:r w:rsidR="00627785">
        <w:rPr>
          <w:szCs w:val="24"/>
          <w:lang w:eastAsia="lt-LT"/>
        </w:rPr>
        <w:t>ą</w:t>
      </w:r>
      <w:r w:rsidR="00402A46">
        <w:rPr>
          <w:szCs w:val="24"/>
          <w:lang w:eastAsia="lt-LT"/>
        </w:rPr>
        <w:t xml:space="preserve"> </w:t>
      </w:r>
      <w:r w:rsidR="00614882" w:rsidRPr="00614882">
        <w:rPr>
          <w:szCs w:val="24"/>
          <w:lang w:eastAsia="lt-LT"/>
        </w:rPr>
        <w:t>perspektyvinį triukšmo žemėlapį, skirtą kompensacijoms išmokėti</w:t>
      </w:r>
      <w:r w:rsidR="00614882">
        <w:rPr>
          <w:szCs w:val="24"/>
          <w:lang w:eastAsia="lt-LT"/>
        </w:rPr>
        <w:t xml:space="preserve">, </w:t>
      </w:r>
      <w:r w:rsidR="00C47330" w:rsidRPr="00FC5629">
        <w:rPr>
          <w:szCs w:val="24"/>
          <w:lang w:eastAsia="lt-LT"/>
        </w:rPr>
        <w:t>pasikeitė</w:t>
      </w:r>
      <w:r w:rsidR="002C7AA5" w:rsidRPr="00FC5629">
        <w:rPr>
          <w:szCs w:val="24"/>
          <w:lang w:eastAsia="lt-LT"/>
        </w:rPr>
        <w:t xml:space="preserve"> I, II, III teritorijų ribos. </w:t>
      </w:r>
      <w:r w:rsidR="00BC76D7" w:rsidRPr="00FC5629">
        <w:rPr>
          <w:szCs w:val="24"/>
          <w:lang w:eastAsia="lt-LT"/>
        </w:rPr>
        <w:t xml:space="preserve">Prašymai pildomi </w:t>
      </w:r>
      <w:r w:rsidR="00D41344" w:rsidRPr="00FC5629">
        <w:rPr>
          <w:szCs w:val="24"/>
          <w:lang w:eastAsia="lt-LT"/>
        </w:rPr>
        <w:t>ir</w:t>
      </w:r>
      <w:r w:rsidR="00BC76D7" w:rsidRPr="00FC5629">
        <w:rPr>
          <w:szCs w:val="24"/>
          <w:lang w:eastAsia="lt-LT"/>
        </w:rPr>
        <w:t xml:space="preserve"> jų priedai pateikiami liet</w:t>
      </w:r>
      <w:r w:rsidR="00D41344" w:rsidRPr="00FC5629">
        <w:rPr>
          <w:szCs w:val="24"/>
          <w:lang w:eastAsia="lt-LT"/>
        </w:rPr>
        <w:t>uvių kalba. Je</w:t>
      </w:r>
      <w:r w:rsidR="00FC5629">
        <w:rPr>
          <w:szCs w:val="24"/>
          <w:lang w:eastAsia="lt-LT"/>
        </w:rPr>
        <w:t>i</w:t>
      </w:r>
      <w:r w:rsidR="00D41344" w:rsidRPr="00FC5629">
        <w:rPr>
          <w:szCs w:val="24"/>
          <w:lang w:eastAsia="lt-LT"/>
        </w:rPr>
        <w:t>gu</w:t>
      </w:r>
      <w:r w:rsidR="00BC76D7" w:rsidRPr="00FC5629">
        <w:rPr>
          <w:szCs w:val="24"/>
          <w:lang w:eastAsia="lt-LT"/>
        </w:rPr>
        <w:t xml:space="preserve"> </w:t>
      </w:r>
      <w:r w:rsidR="00BA0109">
        <w:rPr>
          <w:szCs w:val="24"/>
          <w:lang w:eastAsia="lt-LT"/>
        </w:rPr>
        <w:t>prašymai ir</w:t>
      </w:r>
      <w:r w:rsidR="00722C34">
        <w:rPr>
          <w:szCs w:val="24"/>
          <w:lang w:eastAsia="lt-LT"/>
        </w:rPr>
        <w:t xml:space="preserve"> (</w:t>
      </w:r>
      <w:r w:rsidR="00BA0109">
        <w:rPr>
          <w:szCs w:val="24"/>
          <w:lang w:eastAsia="lt-LT"/>
        </w:rPr>
        <w:t>ar</w:t>
      </w:r>
      <w:r w:rsidR="00722C34">
        <w:rPr>
          <w:szCs w:val="24"/>
          <w:lang w:eastAsia="lt-LT"/>
        </w:rPr>
        <w:t>)</w:t>
      </w:r>
      <w:r w:rsidR="00BA0109">
        <w:rPr>
          <w:szCs w:val="24"/>
          <w:lang w:eastAsia="lt-LT"/>
        </w:rPr>
        <w:t xml:space="preserve"> </w:t>
      </w:r>
      <w:r w:rsidR="006E3D5F">
        <w:rPr>
          <w:szCs w:val="24"/>
          <w:lang w:eastAsia="lt-LT"/>
        </w:rPr>
        <w:t>jų</w:t>
      </w:r>
      <w:r w:rsidR="00D41344" w:rsidRPr="00FC5629">
        <w:rPr>
          <w:szCs w:val="24"/>
          <w:lang w:eastAsia="lt-LT"/>
        </w:rPr>
        <w:t xml:space="preserve"> priedai yra pateikiami kita </w:t>
      </w:r>
      <w:r w:rsidR="00BC76D7" w:rsidRPr="00FC5629">
        <w:rPr>
          <w:szCs w:val="24"/>
          <w:lang w:eastAsia="lt-LT"/>
        </w:rPr>
        <w:t>kalba, prie šių dokumentų turi būti pridedamas vertėjo, turinčio teisę verstis tokia veikla, patvirtintas dokumentų vert</w:t>
      </w:r>
      <w:r w:rsidR="00D41344" w:rsidRPr="00FC5629">
        <w:rPr>
          <w:szCs w:val="24"/>
          <w:lang w:eastAsia="lt-LT"/>
        </w:rPr>
        <w:t xml:space="preserve">imas į lietuvių kalbą. Prašymai ir </w:t>
      </w:r>
      <w:r w:rsidR="00BC76D7" w:rsidRPr="00FC5629">
        <w:rPr>
          <w:szCs w:val="24"/>
          <w:lang w:eastAsia="lt-LT"/>
        </w:rPr>
        <w:t xml:space="preserve">jų priedai, neatitinkantys nurodytų kalbos reikalavimų, </w:t>
      </w:r>
      <w:r w:rsidR="00402A46" w:rsidRPr="00FC5629">
        <w:rPr>
          <w:szCs w:val="24"/>
          <w:lang w:eastAsia="lt-LT"/>
        </w:rPr>
        <w:t xml:space="preserve">nebus </w:t>
      </w:r>
      <w:r w:rsidR="00BC76D7" w:rsidRPr="00FC5629">
        <w:rPr>
          <w:szCs w:val="24"/>
          <w:lang w:eastAsia="lt-LT"/>
        </w:rPr>
        <w:t>svarstomi</w:t>
      </w:r>
      <w:r w:rsidR="00905E83">
        <w:rPr>
          <w:szCs w:val="24"/>
          <w:lang w:eastAsia="lt-LT"/>
        </w:rPr>
        <w:t>.</w:t>
      </w:r>
    </w:p>
    <w:p w14:paraId="501C6302" w14:textId="5FC6571F" w:rsidR="00F524FB" w:rsidRDefault="0037226C" w:rsidP="0037226C">
      <w:pPr>
        <w:tabs>
          <w:tab w:val="left" w:pos="851"/>
        </w:tabs>
        <w:jc w:val="both"/>
        <w:rPr>
          <w:noProof/>
          <w:szCs w:val="24"/>
          <w:lang w:eastAsia="lt-LT"/>
        </w:rPr>
      </w:pPr>
      <w:r>
        <w:rPr>
          <w:szCs w:val="24"/>
          <w:lang w:eastAsia="lt-LT"/>
        </w:rPr>
        <w:t xml:space="preserve">         </w:t>
      </w:r>
      <w:r w:rsidR="008E0646">
        <w:rPr>
          <w:szCs w:val="24"/>
          <w:lang w:eastAsia="lt-LT"/>
        </w:rPr>
        <w:t>2</w:t>
      </w:r>
      <w:r w:rsidR="00C40B7D">
        <w:rPr>
          <w:szCs w:val="24"/>
          <w:lang w:eastAsia="lt-LT"/>
        </w:rPr>
        <w:t>8</w:t>
      </w:r>
      <w:r w:rsidR="008E0646">
        <w:rPr>
          <w:szCs w:val="24"/>
          <w:lang w:eastAsia="lt-LT"/>
        </w:rPr>
        <w:t xml:space="preserve">. </w:t>
      </w:r>
      <w:r w:rsidR="00875F87">
        <w:rPr>
          <w:szCs w:val="24"/>
          <w:lang w:eastAsia="lt-LT"/>
        </w:rPr>
        <w:t>Prašymo form</w:t>
      </w:r>
      <w:r w:rsidR="00DF2096">
        <w:rPr>
          <w:szCs w:val="24"/>
          <w:lang w:eastAsia="lt-LT"/>
        </w:rPr>
        <w:t xml:space="preserve">a </w:t>
      </w:r>
      <w:r w:rsidR="00875F87">
        <w:rPr>
          <w:szCs w:val="24"/>
          <w:lang w:eastAsia="lt-LT"/>
        </w:rPr>
        <w:t xml:space="preserve">pateikta </w:t>
      </w:r>
      <w:r w:rsidR="00875F87" w:rsidRPr="000828B3">
        <w:rPr>
          <w:noProof/>
          <w:szCs w:val="24"/>
          <w:lang w:eastAsia="lt-LT"/>
        </w:rPr>
        <w:t>Taisyklių 2 priede</w:t>
      </w:r>
      <w:r w:rsidR="00875F87">
        <w:rPr>
          <w:noProof/>
          <w:szCs w:val="24"/>
          <w:lang w:eastAsia="lt-LT"/>
        </w:rPr>
        <w:t>. Prašyme turi būti nurodyta</w:t>
      </w:r>
      <w:r w:rsidR="00F524FB">
        <w:rPr>
          <w:noProof/>
          <w:szCs w:val="24"/>
          <w:lang w:eastAsia="lt-LT"/>
        </w:rPr>
        <w:t>:</w:t>
      </w:r>
    </w:p>
    <w:p w14:paraId="125404F2" w14:textId="620AA178" w:rsidR="001C02C1" w:rsidRDefault="00F626C3" w:rsidP="00F626C3">
      <w:pPr>
        <w:ind w:right="-29"/>
        <w:jc w:val="both"/>
        <w:rPr>
          <w:noProof/>
          <w:szCs w:val="24"/>
        </w:rPr>
      </w:pPr>
      <w:r>
        <w:rPr>
          <w:noProof/>
          <w:szCs w:val="24"/>
          <w:lang w:eastAsia="lt-LT"/>
        </w:rPr>
        <w:t xml:space="preserve">         </w:t>
      </w:r>
      <w:r w:rsidR="00D533AB" w:rsidRPr="00F626C3">
        <w:rPr>
          <w:noProof/>
          <w:szCs w:val="24"/>
          <w:lang w:eastAsia="lt-LT"/>
        </w:rPr>
        <w:t>2</w:t>
      </w:r>
      <w:r w:rsidR="00F91C52">
        <w:rPr>
          <w:noProof/>
          <w:szCs w:val="24"/>
          <w:lang w:eastAsia="lt-LT"/>
        </w:rPr>
        <w:t>8</w:t>
      </w:r>
      <w:r w:rsidR="00D533AB" w:rsidRPr="00F626C3">
        <w:rPr>
          <w:noProof/>
          <w:szCs w:val="24"/>
          <w:lang w:eastAsia="lt-LT"/>
        </w:rPr>
        <w:t xml:space="preserve">.1. fizinio asmens vardas, pavardė, </w:t>
      </w:r>
      <w:r w:rsidR="00D533AB" w:rsidRPr="00F626C3">
        <w:rPr>
          <w:noProof/>
          <w:szCs w:val="24"/>
        </w:rPr>
        <w:t xml:space="preserve">asmens kodas, </w:t>
      </w:r>
      <w:r w:rsidR="00B20850">
        <w:rPr>
          <w:noProof/>
          <w:szCs w:val="24"/>
        </w:rPr>
        <w:t xml:space="preserve">faktinės </w:t>
      </w:r>
      <w:r w:rsidR="000F5015" w:rsidRPr="00F626C3">
        <w:rPr>
          <w:noProof/>
          <w:szCs w:val="24"/>
        </w:rPr>
        <w:t xml:space="preserve">gyvenamosios vietos adresas, </w:t>
      </w:r>
      <w:r w:rsidR="006C0106">
        <w:rPr>
          <w:noProof/>
          <w:szCs w:val="24"/>
        </w:rPr>
        <w:t>kontaktiniai duomenys (</w:t>
      </w:r>
      <w:r w:rsidR="000F5015" w:rsidRPr="00F626C3">
        <w:rPr>
          <w:noProof/>
          <w:szCs w:val="24"/>
        </w:rPr>
        <w:t>telefono</w:t>
      </w:r>
      <w:r w:rsidR="002A2D7F">
        <w:rPr>
          <w:noProof/>
          <w:szCs w:val="24"/>
        </w:rPr>
        <w:t xml:space="preserve"> </w:t>
      </w:r>
      <w:r w:rsidR="000F5015" w:rsidRPr="00F626C3">
        <w:rPr>
          <w:noProof/>
          <w:szCs w:val="24"/>
        </w:rPr>
        <w:t>numeris, el. pašto adresas</w:t>
      </w:r>
      <w:r w:rsidR="006C0106">
        <w:rPr>
          <w:noProof/>
          <w:szCs w:val="24"/>
        </w:rPr>
        <w:t>)</w:t>
      </w:r>
      <w:r w:rsidR="001C02C1">
        <w:rPr>
          <w:noProof/>
          <w:szCs w:val="24"/>
        </w:rPr>
        <w:t>;</w:t>
      </w:r>
    </w:p>
    <w:p w14:paraId="32CE0040" w14:textId="4CE15FEB" w:rsidR="006C0106" w:rsidRDefault="001C02C1" w:rsidP="00F626C3">
      <w:pPr>
        <w:ind w:right="-29"/>
        <w:jc w:val="both"/>
        <w:rPr>
          <w:noProof/>
          <w:szCs w:val="24"/>
        </w:rPr>
      </w:pPr>
      <w:r>
        <w:rPr>
          <w:noProof/>
          <w:szCs w:val="24"/>
          <w:lang w:eastAsia="lt-LT"/>
        </w:rPr>
        <w:t xml:space="preserve">         2</w:t>
      </w:r>
      <w:r w:rsidR="00F91C52">
        <w:rPr>
          <w:noProof/>
          <w:szCs w:val="24"/>
          <w:lang w:eastAsia="lt-LT"/>
        </w:rPr>
        <w:t>8</w:t>
      </w:r>
      <w:r>
        <w:rPr>
          <w:noProof/>
          <w:szCs w:val="24"/>
          <w:lang w:eastAsia="lt-LT"/>
        </w:rPr>
        <w:t>.2.</w:t>
      </w:r>
      <w:r w:rsidR="002F302A">
        <w:rPr>
          <w:noProof/>
          <w:szCs w:val="24"/>
          <w:lang w:eastAsia="lt-LT"/>
        </w:rPr>
        <w:t xml:space="preserve"> juridinio asmens </w:t>
      </w:r>
      <w:r w:rsidR="002F302A" w:rsidRPr="00FC5629">
        <w:rPr>
          <w:noProof/>
          <w:szCs w:val="24"/>
        </w:rPr>
        <w:t>pavadinimas</w:t>
      </w:r>
      <w:r w:rsidR="002F302A">
        <w:rPr>
          <w:noProof/>
          <w:szCs w:val="24"/>
        </w:rPr>
        <w:t xml:space="preserve">, </w:t>
      </w:r>
      <w:r w:rsidR="002F302A" w:rsidRPr="00FC5629">
        <w:rPr>
          <w:noProof/>
          <w:szCs w:val="24"/>
        </w:rPr>
        <w:t>juridinio asmens kodas</w:t>
      </w:r>
      <w:r w:rsidR="006C0106">
        <w:rPr>
          <w:noProof/>
          <w:szCs w:val="24"/>
        </w:rPr>
        <w:t xml:space="preserve">, </w:t>
      </w:r>
      <w:r w:rsidR="006C0106" w:rsidRPr="00FC5629">
        <w:rPr>
          <w:noProof/>
          <w:szCs w:val="24"/>
        </w:rPr>
        <w:t>buveinės adresas</w:t>
      </w:r>
      <w:r w:rsidR="006C0106">
        <w:rPr>
          <w:noProof/>
          <w:szCs w:val="24"/>
        </w:rPr>
        <w:t>, kontaktiniai duomenys (</w:t>
      </w:r>
      <w:r w:rsidR="006C0106" w:rsidRPr="00F626C3">
        <w:rPr>
          <w:noProof/>
          <w:szCs w:val="24"/>
        </w:rPr>
        <w:t>telefono</w:t>
      </w:r>
      <w:r w:rsidR="002A2D7F">
        <w:rPr>
          <w:noProof/>
          <w:szCs w:val="24"/>
        </w:rPr>
        <w:t xml:space="preserve"> </w:t>
      </w:r>
      <w:r w:rsidR="006C0106" w:rsidRPr="00F626C3">
        <w:rPr>
          <w:noProof/>
          <w:szCs w:val="24"/>
        </w:rPr>
        <w:t>numeris, el. pašto adresas</w:t>
      </w:r>
      <w:r w:rsidR="006C0106">
        <w:rPr>
          <w:noProof/>
          <w:szCs w:val="24"/>
        </w:rPr>
        <w:t>);</w:t>
      </w:r>
    </w:p>
    <w:p w14:paraId="61F3B7B8" w14:textId="64388DEB" w:rsidR="009B6AFD" w:rsidRDefault="006C0106" w:rsidP="00D3683D">
      <w:pPr>
        <w:ind w:right="-29"/>
        <w:jc w:val="both"/>
        <w:rPr>
          <w:noProof/>
          <w:szCs w:val="24"/>
        </w:rPr>
      </w:pPr>
      <w:r>
        <w:rPr>
          <w:noProof/>
          <w:szCs w:val="24"/>
        </w:rPr>
        <w:t xml:space="preserve">         2</w:t>
      </w:r>
      <w:r w:rsidR="00F91C52">
        <w:rPr>
          <w:noProof/>
          <w:szCs w:val="24"/>
        </w:rPr>
        <w:t>8</w:t>
      </w:r>
      <w:r>
        <w:rPr>
          <w:noProof/>
          <w:szCs w:val="24"/>
        </w:rPr>
        <w:t>.3.</w:t>
      </w:r>
      <w:r w:rsidR="00D3683D">
        <w:rPr>
          <w:noProof/>
          <w:szCs w:val="24"/>
        </w:rPr>
        <w:t xml:space="preserve"> p</w:t>
      </w:r>
      <w:r w:rsidR="00D3683D" w:rsidRPr="00D3683D">
        <w:rPr>
          <w:noProof/>
          <w:szCs w:val="24"/>
        </w:rPr>
        <w:t>astato (patalpų), kuriame (-iose) įgyvendintos triukšmo mažinimo priemonės</w:t>
      </w:r>
      <w:r w:rsidR="00FD69F4">
        <w:rPr>
          <w:noProof/>
          <w:szCs w:val="24"/>
        </w:rPr>
        <w:t>,</w:t>
      </w:r>
      <w:r w:rsidR="00D3683D">
        <w:rPr>
          <w:noProof/>
          <w:szCs w:val="24"/>
        </w:rPr>
        <w:t xml:space="preserve"> a</w:t>
      </w:r>
      <w:r w:rsidR="00D3683D" w:rsidRPr="00D3683D">
        <w:rPr>
          <w:noProof/>
          <w:szCs w:val="24"/>
        </w:rPr>
        <w:t>dresas</w:t>
      </w:r>
      <w:r w:rsidR="009B6AFD">
        <w:rPr>
          <w:noProof/>
          <w:szCs w:val="24"/>
        </w:rPr>
        <w:t>;</w:t>
      </w:r>
    </w:p>
    <w:p w14:paraId="5ACA8481" w14:textId="7D29A6B7" w:rsidR="00D3683D" w:rsidRPr="00D3683D" w:rsidRDefault="009B6AFD" w:rsidP="00D3683D">
      <w:pPr>
        <w:ind w:right="-29"/>
        <w:jc w:val="both"/>
        <w:rPr>
          <w:noProof/>
          <w:szCs w:val="24"/>
        </w:rPr>
      </w:pPr>
      <w:r>
        <w:rPr>
          <w:noProof/>
          <w:szCs w:val="24"/>
        </w:rPr>
        <w:t xml:space="preserve">         2</w:t>
      </w:r>
      <w:r w:rsidR="00F91C52">
        <w:rPr>
          <w:noProof/>
          <w:szCs w:val="24"/>
        </w:rPr>
        <w:t>8</w:t>
      </w:r>
      <w:r>
        <w:rPr>
          <w:noProof/>
          <w:szCs w:val="24"/>
        </w:rPr>
        <w:t>.4. d</w:t>
      </w:r>
      <w:r w:rsidR="00D3683D" w:rsidRPr="00D3683D">
        <w:rPr>
          <w:noProof/>
          <w:szCs w:val="24"/>
        </w:rPr>
        <w:t>aikto (pastato (patalpų)</w:t>
      </w:r>
      <w:r>
        <w:rPr>
          <w:noProof/>
          <w:szCs w:val="24"/>
        </w:rPr>
        <w:t xml:space="preserve">, </w:t>
      </w:r>
      <w:r w:rsidRPr="00D3683D">
        <w:rPr>
          <w:noProof/>
          <w:szCs w:val="24"/>
        </w:rPr>
        <w:t>kuriame (-iose) įgyvendintos triukšmo mažinimo priemonės</w:t>
      </w:r>
      <w:r w:rsidR="00FD69F4">
        <w:rPr>
          <w:noProof/>
          <w:szCs w:val="24"/>
        </w:rPr>
        <w:t>,</w:t>
      </w:r>
      <w:r w:rsidRPr="00D3683D">
        <w:rPr>
          <w:noProof/>
          <w:szCs w:val="24"/>
        </w:rPr>
        <w:t xml:space="preserve"> </w:t>
      </w:r>
      <w:r w:rsidR="00D3683D" w:rsidRPr="00D3683D">
        <w:rPr>
          <w:noProof/>
          <w:szCs w:val="24"/>
        </w:rPr>
        <w:t>pagrindinė naudojimo paskirtis</w:t>
      </w:r>
      <w:r>
        <w:rPr>
          <w:noProof/>
          <w:szCs w:val="24"/>
        </w:rPr>
        <w:t>;</w:t>
      </w:r>
    </w:p>
    <w:p w14:paraId="19DBF88B" w14:textId="44202DCE" w:rsidR="00FD69F4" w:rsidRDefault="00FD69F4" w:rsidP="00D3683D">
      <w:pPr>
        <w:ind w:right="-29"/>
        <w:jc w:val="both"/>
        <w:rPr>
          <w:noProof/>
          <w:szCs w:val="24"/>
        </w:rPr>
      </w:pPr>
      <w:r>
        <w:rPr>
          <w:noProof/>
          <w:szCs w:val="24"/>
        </w:rPr>
        <w:t xml:space="preserve">         2</w:t>
      </w:r>
      <w:r w:rsidR="00F91C52">
        <w:rPr>
          <w:noProof/>
          <w:szCs w:val="24"/>
        </w:rPr>
        <w:t>8</w:t>
      </w:r>
      <w:r>
        <w:rPr>
          <w:noProof/>
          <w:szCs w:val="24"/>
        </w:rPr>
        <w:t>.5. p</w:t>
      </w:r>
      <w:r w:rsidRPr="00D3683D">
        <w:rPr>
          <w:noProof/>
          <w:szCs w:val="24"/>
        </w:rPr>
        <w:t>astato (patalpų), kuriame (-iose) įgyvendintos triukšmo mažinimo priemonės</w:t>
      </w:r>
      <w:r>
        <w:rPr>
          <w:noProof/>
          <w:szCs w:val="24"/>
        </w:rPr>
        <w:t>,</w:t>
      </w:r>
      <w:r w:rsidRPr="00D3683D">
        <w:rPr>
          <w:noProof/>
          <w:szCs w:val="24"/>
        </w:rPr>
        <w:t xml:space="preserve"> </w:t>
      </w:r>
      <w:r>
        <w:rPr>
          <w:noProof/>
          <w:szCs w:val="24"/>
        </w:rPr>
        <w:t>u</w:t>
      </w:r>
      <w:r w:rsidR="00D3683D" w:rsidRPr="00D3683D">
        <w:rPr>
          <w:noProof/>
          <w:szCs w:val="24"/>
        </w:rPr>
        <w:t>nikalus numeris</w:t>
      </w:r>
      <w:r>
        <w:rPr>
          <w:noProof/>
          <w:szCs w:val="24"/>
        </w:rPr>
        <w:t>;</w:t>
      </w:r>
    </w:p>
    <w:p w14:paraId="072D6D48" w14:textId="2189FE58" w:rsidR="003B108C" w:rsidRDefault="00FD69F4" w:rsidP="00D3683D">
      <w:pPr>
        <w:ind w:right="-29"/>
        <w:jc w:val="both"/>
        <w:rPr>
          <w:noProof/>
          <w:szCs w:val="24"/>
        </w:rPr>
      </w:pPr>
      <w:r>
        <w:rPr>
          <w:noProof/>
          <w:szCs w:val="24"/>
        </w:rPr>
        <w:t xml:space="preserve">         2</w:t>
      </w:r>
      <w:r w:rsidR="00F91C52">
        <w:rPr>
          <w:noProof/>
          <w:szCs w:val="24"/>
        </w:rPr>
        <w:t>8</w:t>
      </w:r>
      <w:r>
        <w:rPr>
          <w:noProof/>
          <w:szCs w:val="24"/>
        </w:rPr>
        <w:t>.6.</w:t>
      </w:r>
      <w:r w:rsidR="008C6FE0">
        <w:rPr>
          <w:noProof/>
          <w:szCs w:val="24"/>
        </w:rPr>
        <w:t xml:space="preserve"> k</w:t>
      </w:r>
      <w:r w:rsidR="008C6FE0" w:rsidRPr="008C6FE0">
        <w:rPr>
          <w:noProof/>
          <w:szCs w:val="24"/>
        </w:rPr>
        <w:t>ompensuojamos išlaidos (išlaidų skirtumas)</w:t>
      </w:r>
      <w:r w:rsidR="003B108C">
        <w:rPr>
          <w:noProof/>
          <w:szCs w:val="24"/>
        </w:rPr>
        <w:t>;</w:t>
      </w:r>
    </w:p>
    <w:p w14:paraId="514544FE" w14:textId="01482223" w:rsidR="008E0646" w:rsidRPr="00AE7F66" w:rsidRDefault="003B108C" w:rsidP="005433A5">
      <w:pPr>
        <w:ind w:right="-29"/>
        <w:jc w:val="both"/>
        <w:rPr>
          <w:noProof/>
          <w:szCs w:val="24"/>
        </w:rPr>
      </w:pPr>
      <w:r>
        <w:rPr>
          <w:noProof/>
          <w:szCs w:val="24"/>
        </w:rPr>
        <w:t xml:space="preserve">         2</w:t>
      </w:r>
      <w:r w:rsidR="00F91C52">
        <w:rPr>
          <w:noProof/>
          <w:szCs w:val="24"/>
        </w:rPr>
        <w:t>8</w:t>
      </w:r>
      <w:r>
        <w:rPr>
          <w:noProof/>
          <w:szCs w:val="24"/>
        </w:rPr>
        <w:t>.7. kiti duomenys ir patvirtinimai</w:t>
      </w:r>
      <w:r w:rsidR="00627785">
        <w:rPr>
          <w:noProof/>
          <w:szCs w:val="24"/>
        </w:rPr>
        <w:t xml:space="preserve"> </w:t>
      </w:r>
      <w:r>
        <w:rPr>
          <w:noProof/>
          <w:szCs w:val="24"/>
        </w:rPr>
        <w:t>/</w:t>
      </w:r>
      <w:r w:rsidR="00627785">
        <w:rPr>
          <w:noProof/>
          <w:szCs w:val="24"/>
        </w:rPr>
        <w:t xml:space="preserve"> </w:t>
      </w:r>
      <w:r>
        <w:rPr>
          <w:noProof/>
          <w:szCs w:val="24"/>
        </w:rPr>
        <w:t xml:space="preserve">sutikimai, kurie privalomi pagal </w:t>
      </w:r>
      <w:r w:rsidR="009E6D4D">
        <w:rPr>
          <w:noProof/>
          <w:szCs w:val="24"/>
        </w:rPr>
        <w:t>T</w:t>
      </w:r>
      <w:r>
        <w:rPr>
          <w:noProof/>
          <w:szCs w:val="24"/>
        </w:rPr>
        <w:t>aisyklių 2 priede pateiktą prašymo formą.</w:t>
      </w:r>
      <w:r w:rsidR="00FD69F4">
        <w:rPr>
          <w:noProof/>
          <w:szCs w:val="24"/>
        </w:rPr>
        <w:t xml:space="preserve">  </w:t>
      </w:r>
      <w:r w:rsidR="006C0106">
        <w:rPr>
          <w:noProof/>
          <w:szCs w:val="24"/>
        </w:rPr>
        <w:t xml:space="preserve">   </w:t>
      </w:r>
      <w:r w:rsidR="001C02C1">
        <w:rPr>
          <w:noProof/>
          <w:szCs w:val="24"/>
          <w:lang w:eastAsia="lt-LT"/>
        </w:rPr>
        <w:t xml:space="preserve"> </w:t>
      </w:r>
      <w:r w:rsidR="00875F87" w:rsidRPr="00F626C3">
        <w:rPr>
          <w:noProof/>
          <w:szCs w:val="24"/>
          <w:lang w:eastAsia="lt-LT"/>
        </w:rPr>
        <w:t xml:space="preserve"> </w:t>
      </w:r>
    </w:p>
    <w:p w14:paraId="14A356B3" w14:textId="08656EEB" w:rsidR="002236E1" w:rsidRPr="000C72A9" w:rsidRDefault="00626414" w:rsidP="002236E1">
      <w:pPr>
        <w:tabs>
          <w:tab w:val="left" w:pos="851"/>
        </w:tabs>
        <w:ind w:firstLine="567"/>
        <w:jc w:val="both"/>
        <w:rPr>
          <w:szCs w:val="24"/>
          <w:lang w:eastAsia="lt-LT"/>
        </w:rPr>
      </w:pPr>
      <w:r w:rsidRPr="00FC5629">
        <w:rPr>
          <w:szCs w:val="24"/>
          <w:lang w:eastAsia="lt-LT"/>
        </w:rPr>
        <w:t>2</w:t>
      </w:r>
      <w:r w:rsidR="006B5FA0">
        <w:rPr>
          <w:szCs w:val="24"/>
          <w:lang w:eastAsia="lt-LT"/>
        </w:rPr>
        <w:t>9</w:t>
      </w:r>
      <w:r w:rsidR="00BC22C7" w:rsidRPr="00FC5629">
        <w:rPr>
          <w:szCs w:val="24"/>
          <w:lang w:eastAsia="lt-LT"/>
        </w:rPr>
        <w:t xml:space="preserve">. </w:t>
      </w:r>
      <w:r w:rsidR="003317F4" w:rsidRPr="000C72A9">
        <w:rPr>
          <w:szCs w:val="24"/>
          <w:lang w:eastAsia="lt-LT"/>
        </w:rPr>
        <w:t>Prašymo teikėjas k</w:t>
      </w:r>
      <w:r w:rsidR="00AF2F28" w:rsidRPr="000C72A9">
        <w:rPr>
          <w:szCs w:val="24"/>
          <w:lang w:eastAsia="lt-LT"/>
        </w:rPr>
        <w:t xml:space="preserve">artu su </w:t>
      </w:r>
      <w:r w:rsidR="00BC22C7" w:rsidRPr="000C72A9">
        <w:rPr>
          <w:szCs w:val="24"/>
          <w:lang w:eastAsia="lt-LT"/>
        </w:rPr>
        <w:t>prašymu</w:t>
      </w:r>
      <w:r w:rsidR="00936CB4">
        <w:rPr>
          <w:szCs w:val="24"/>
          <w:lang w:eastAsia="lt-LT"/>
        </w:rPr>
        <w:t xml:space="preserve"> </w:t>
      </w:r>
      <w:r w:rsidR="003317F4" w:rsidRPr="000828B3">
        <w:rPr>
          <w:szCs w:val="24"/>
          <w:lang w:eastAsia="lt-LT"/>
        </w:rPr>
        <w:t>pateikia</w:t>
      </w:r>
      <w:r w:rsidR="00BC22C7" w:rsidRPr="000C72A9">
        <w:rPr>
          <w:szCs w:val="24"/>
          <w:lang w:eastAsia="lt-LT"/>
        </w:rPr>
        <w:t xml:space="preserve"> šiuos dokumentus</w:t>
      </w:r>
      <w:r w:rsidR="0010545C">
        <w:rPr>
          <w:szCs w:val="24"/>
          <w:lang w:eastAsia="lt-LT"/>
        </w:rPr>
        <w:t>:</w:t>
      </w:r>
    </w:p>
    <w:p w14:paraId="52C5F813" w14:textId="365CE7AB" w:rsidR="00837896" w:rsidRPr="00FC5629" w:rsidRDefault="00815866" w:rsidP="0031346F">
      <w:pPr>
        <w:tabs>
          <w:tab w:val="left" w:pos="851"/>
        </w:tabs>
        <w:ind w:firstLine="567"/>
        <w:jc w:val="both"/>
        <w:rPr>
          <w:szCs w:val="24"/>
        </w:rPr>
      </w:pPr>
      <w:r w:rsidRPr="00FC5629">
        <w:rPr>
          <w:szCs w:val="24"/>
        </w:rPr>
        <w:t>2</w:t>
      </w:r>
      <w:r w:rsidR="00356898">
        <w:rPr>
          <w:szCs w:val="24"/>
        </w:rPr>
        <w:t>9</w:t>
      </w:r>
      <w:r w:rsidR="00232376" w:rsidRPr="00FC5629">
        <w:rPr>
          <w:szCs w:val="24"/>
        </w:rPr>
        <w:t>.</w:t>
      </w:r>
      <w:r w:rsidR="000225EB">
        <w:rPr>
          <w:szCs w:val="24"/>
        </w:rPr>
        <w:t>1</w:t>
      </w:r>
      <w:r w:rsidR="00232376" w:rsidRPr="00FC5629">
        <w:rPr>
          <w:szCs w:val="24"/>
        </w:rPr>
        <w:t>.</w:t>
      </w:r>
      <w:r w:rsidR="00E87F9B" w:rsidRPr="00FC5629">
        <w:rPr>
          <w:szCs w:val="24"/>
        </w:rPr>
        <w:t xml:space="preserve"> </w:t>
      </w:r>
      <w:r w:rsidR="001549D9" w:rsidRPr="00FC5629">
        <w:rPr>
          <w:szCs w:val="24"/>
          <w:lang w:eastAsia="lt-LT"/>
        </w:rPr>
        <w:t>rangovų, paslaugų teikėjų ar prekių tiekėjų pateikt</w:t>
      </w:r>
      <w:r w:rsidR="00C32B8D">
        <w:rPr>
          <w:szCs w:val="24"/>
          <w:lang w:eastAsia="lt-LT"/>
        </w:rPr>
        <w:t>a</w:t>
      </w:r>
      <w:r w:rsidR="001549D9" w:rsidRPr="00FC5629">
        <w:rPr>
          <w:szCs w:val="24"/>
          <w:lang w:eastAsia="lt-LT"/>
        </w:rPr>
        <w:t>s sąskait</w:t>
      </w:r>
      <w:r w:rsidR="00C32B8D">
        <w:rPr>
          <w:szCs w:val="24"/>
          <w:lang w:eastAsia="lt-LT"/>
        </w:rPr>
        <w:t>a</w:t>
      </w:r>
      <w:r w:rsidR="001549D9" w:rsidRPr="00FC5629">
        <w:rPr>
          <w:szCs w:val="24"/>
          <w:lang w:eastAsia="lt-LT"/>
        </w:rPr>
        <w:t xml:space="preserve">s, </w:t>
      </w:r>
      <w:r w:rsidR="001549D9" w:rsidRPr="00402A46">
        <w:rPr>
          <w:szCs w:val="24"/>
          <w:lang w:eastAsia="lt-LT"/>
        </w:rPr>
        <w:t>perdavimo</w:t>
      </w:r>
      <w:r w:rsidR="00402A46">
        <w:rPr>
          <w:szCs w:val="24"/>
          <w:lang w:eastAsia="lt-LT"/>
        </w:rPr>
        <w:t>–</w:t>
      </w:r>
      <w:r w:rsidR="001549D9" w:rsidRPr="00402A46">
        <w:rPr>
          <w:szCs w:val="24"/>
          <w:lang w:eastAsia="lt-LT"/>
        </w:rPr>
        <w:t>priėmimo</w:t>
      </w:r>
      <w:r w:rsidR="001549D9" w:rsidRPr="00FC5629">
        <w:rPr>
          <w:szCs w:val="24"/>
          <w:lang w:eastAsia="lt-LT"/>
        </w:rPr>
        <w:t xml:space="preserve"> aktus ar kitus dokumentus, kuriais </w:t>
      </w:r>
      <w:r w:rsidR="00402A46">
        <w:rPr>
          <w:szCs w:val="24"/>
          <w:lang w:eastAsia="lt-LT"/>
        </w:rPr>
        <w:t>pa</w:t>
      </w:r>
      <w:r w:rsidR="001549D9" w:rsidRPr="00FC5629">
        <w:rPr>
          <w:szCs w:val="24"/>
          <w:lang w:eastAsia="lt-LT"/>
        </w:rPr>
        <w:t>grindžiamos tiesioginės išlaidos, patirtos įgyvendinant triukšmo mažinimo priemones</w:t>
      </w:r>
      <w:r w:rsidR="00837896" w:rsidRPr="00FC5629">
        <w:rPr>
          <w:szCs w:val="24"/>
        </w:rPr>
        <w:t>;</w:t>
      </w:r>
    </w:p>
    <w:p w14:paraId="0FCAC32D" w14:textId="1170A0B9" w:rsidR="00BC22C7" w:rsidRPr="000C72A9" w:rsidRDefault="0035090E" w:rsidP="0031346F">
      <w:pPr>
        <w:tabs>
          <w:tab w:val="left" w:pos="851"/>
        </w:tabs>
        <w:ind w:firstLine="567"/>
        <w:jc w:val="both"/>
        <w:rPr>
          <w:szCs w:val="24"/>
        </w:rPr>
      </w:pPr>
      <w:r w:rsidRPr="00FC5629">
        <w:rPr>
          <w:szCs w:val="24"/>
        </w:rPr>
        <w:t>2</w:t>
      </w:r>
      <w:r w:rsidR="00B90249">
        <w:rPr>
          <w:szCs w:val="24"/>
        </w:rPr>
        <w:t>9</w:t>
      </w:r>
      <w:r w:rsidR="00E87F9B" w:rsidRPr="00FC5629">
        <w:rPr>
          <w:szCs w:val="24"/>
        </w:rPr>
        <w:t>.</w:t>
      </w:r>
      <w:r w:rsidR="000225EB">
        <w:rPr>
          <w:szCs w:val="24"/>
        </w:rPr>
        <w:t>2</w:t>
      </w:r>
      <w:r w:rsidR="00E87F9B" w:rsidRPr="00FC5629">
        <w:rPr>
          <w:szCs w:val="24"/>
        </w:rPr>
        <w:t>.</w:t>
      </w:r>
      <w:r w:rsidR="006118F2" w:rsidRPr="00FC5629">
        <w:rPr>
          <w:szCs w:val="24"/>
        </w:rPr>
        <w:t xml:space="preserve"> </w:t>
      </w:r>
      <w:r w:rsidR="001549D9" w:rsidRPr="00FC5629">
        <w:rPr>
          <w:szCs w:val="24"/>
          <w:lang w:eastAsia="lt-LT"/>
        </w:rPr>
        <w:t>mokėjimo nurodymus, banko arba kitos kredito įstaigos sąskaitos išrašus, kasos pajamų ir išlaidų orderius, kvitus (čekius) ar kitus dokumentus</w:t>
      </w:r>
      <w:r w:rsidR="00C32B8D">
        <w:rPr>
          <w:szCs w:val="24"/>
          <w:lang w:eastAsia="lt-LT"/>
        </w:rPr>
        <w:t xml:space="preserve">, </w:t>
      </w:r>
      <w:r w:rsidR="006439CF">
        <w:rPr>
          <w:szCs w:val="24"/>
          <w:lang w:eastAsia="lt-LT"/>
        </w:rPr>
        <w:t xml:space="preserve">kuriais </w:t>
      </w:r>
      <w:r w:rsidR="00C32B8D">
        <w:rPr>
          <w:szCs w:val="24"/>
          <w:lang w:eastAsia="lt-LT"/>
        </w:rPr>
        <w:t>įrod</w:t>
      </w:r>
      <w:r w:rsidR="006439CF">
        <w:rPr>
          <w:szCs w:val="24"/>
          <w:lang w:eastAsia="lt-LT"/>
        </w:rPr>
        <w:t xml:space="preserve">oma, kad </w:t>
      </w:r>
      <w:r w:rsidR="00FF0B86">
        <w:rPr>
          <w:szCs w:val="24"/>
          <w:lang w:eastAsia="lt-LT"/>
        </w:rPr>
        <w:t>buvo sumokėta</w:t>
      </w:r>
      <w:r w:rsidR="00C32B8D">
        <w:rPr>
          <w:szCs w:val="24"/>
          <w:lang w:eastAsia="lt-LT"/>
        </w:rPr>
        <w:t xml:space="preserve"> už triukšmo mažinimo priemonių įgyvendinimą</w:t>
      </w:r>
      <w:r w:rsidR="009B534F" w:rsidRPr="000C72A9">
        <w:rPr>
          <w:szCs w:val="24"/>
        </w:rPr>
        <w:t>;</w:t>
      </w:r>
      <w:r w:rsidR="001B3336" w:rsidRPr="000C72A9">
        <w:rPr>
          <w:szCs w:val="24"/>
        </w:rPr>
        <w:t xml:space="preserve"> </w:t>
      </w:r>
    </w:p>
    <w:p w14:paraId="7B9E8339" w14:textId="48AFF04E" w:rsidR="00FA4D99" w:rsidRPr="000C72A9" w:rsidRDefault="00FA4D99" w:rsidP="0031346F">
      <w:pPr>
        <w:tabs>
          <w:tab w:val="left" w:pos="851"/>
        </w:tabs>
        <w:ind w:firstLine="567"/>
        <w:jc w:val="both"/>
        <w:rPr>
          <w:szCs w:val="24"/>
        </w:rPr>
      </w:pPr>
      <w:r w:rsidRPr="000C72A9">
        <w:rPr>
          <w:szCs w:val="24"/>
        </w:rPr>
        <w:t>2</w:t>
      </w:r>
      <w:r w:rsidR="00B90249">
        <w:rPr>
          <w:szCs w:val="24"/>
        </w:rPr>
        <w:t>9</w:t>
      </w:r>
      <w:r w:rsidRPr="000C72A9">
        <w:rPr>
          <w:szCs w:val="24"/>
        </w:rPr>
        <w:t>.</w:t>
      </w:r>
      <w:r w:rsidR="000225EB">
        <w:rPr>
          <w:szCs w:val="24"/>
        </w:rPr>
        <w:t>3</w:t>
      </w:r>
      <w:r w:rsidRPr="000C72A9">
        <w:rPr>
          <w:szCs w:val="24"/>
        </w:rPr>
        <w:t>. pastato (patalpų)</w:t>
      </w:r>
      <w:r w:rsidR="00AD3D51" w:rsidRPr="000C72A9">
        <w:rPr>
          <w:szCs w:val="24"/>
        </w:rPr>
        <w:t xml:space="preserve"> kadastrinės bylos</w:t>
      </w:r>
      <w:r w:rsidR="00FC208D" w:rsidRPr="000225EB">
        <w:rPr>
          <w:szCs w:val="24"/>
        </w:rPr>
        <w:t xml:space="preserve"> kopiją;</w:t>
      </w:r>
    </w:p>
    <w:p w14:paraId="70AE59C1" w14:textId="00A4DEE3" w:rsidR="00BC22C7" w:rsidRPr="00FC5629" w:rsidRDefault="00C723B4" w:rsidP="0031346F">
      <w:pPr>
        <w:tabs>
          <w:tab w:val="left" w:pos="851"/>
        </w:tabs>
        <w:ind w:firstLine="567"/>
        <w:jc w:val="both"/>
        <w:rPr>
          <w:szCs w:val="24"/>
        </w:rPr>
      </w:pPr>
      <w:r w:rsidRPr="000C72A9">
        <w:rPr>
          <w:szCs w:val="24"/>
        </w:rPr>
        <w:t>2</w:t>
      </w:r>
      <w:r w:rsidR="00216068">
        <w:rPr>
          <w:szCs w:val="24"/>
        </w:rPr>
        <w:t>9</w:t>
      </w:r>
      <w:r w:rsidR="000C0A81" w:rsidRPr="000C72A9">
        <w:rPr>
          <w:szCs w:val="24"/>
        </w:rPr>
        <w:t>.</w:t>
      </w:r>
      <w:r w:rsidR="000225EB">
        <w:rPr>
          <w:szCs w:val="24"/>
        </w:rPr>
        <w:t>4</w:t>
      </w:r>
      <w:r w:rsidR="000C0A81" w:rsidRPr="000C72A9">
        <w:rPr>
          <w:szCs w:val="24"/>
        </w:rPr>
        <w:t>.</w:t>
      </w:r>
      <w:r w:rsidR="00305024" w:rsidRPr="000C72A9">
        <w:rPr>
          <w:szCs w:val="24"/>
        </w:rPr>
        <w:t xml:space="preserve"> </w:t>
      </w:r>
      <w:r w:rsidR="00BC22C7" w:rsidRPr="000C72A9">
        <w:rPr>
          <w:szCs w:val="24"/>
        </w:rPr>
        <w:t>statinio projektą, je</w:t>
      </w:r>
      <w:r w:rsidR="00FC5629" w:rsidRPr="000C72A9">
        <w:rPr>
          <w:szCs w:val="24"/>
        </w:rPr>
        <w:t>i</w:t>
      </w:r>
      <w:r w:rsidR="001549D9" w:rsidRPr="000C72A9">
        <w:rPr>
          <w:szCs w:val="24"/>
        </w:rPr>
        <w:t>gu</w:t>
      </w:r>
      <w:r w:rsidR="00BC22C7" w:rsidRPr="000C72A9">
        <w:rPr>
          <w:szCs w:val="24"/>
        </w:rPr>
        <w:t xml:space="preserve"> ji</w:t>
      </w:r>
      <w:r w:rsidR="00DB41B6" w:rsidRPr="000C72A9">
        <w:rPr>
          <w:szCs w:val="24"/>
        </w:rPr>
        <w:t>s</w:t>
      </w:r>
      <w:r w:rsidR="00BC22C7" w:rsidRPr="000C72A9">
        <w:rPr>
          <w:szCs w:val="24"/>
        </w:rPr>
        <w:t xml:space="preserve"> </w:t>
      </w:r>
      <w:r w:rsidR="00BB43A0" w:rsidRPr="000C72A9">
        <w:rPr>
          <w:szCs w:val="24"/>
        </w:rPr>
        <w:t xml:space="preserve">pagal </w:t>
      </w:r>
      <w:r w:rsidR="002E3023" w:rsidRPr="000225EB">
        <w:rPr>
          <w:szCs w:val="24"/>
        </w:rPr>
        <w:t xml:space="preserve">Lietuvos Respublikos </w:t>
      </w:r>
      <w:r w:rsidR="00BB43A0" w:rsidRPr="000C72A9">
        <w:rPr>
          <w:szCs w:val="24"/>
        </w:rPr>
        <w:t xml:space="preserve">teisės aktų reikalavimus </w:t>
      </w:r>
      <w:r w:rsidR="0091193F" w:rsidRPr="000C72A9">
        <w:rPr>
          <w:szCs w:val="24"/>
        </w:rPr>
        <w:t>turėjo</w:t>
      </w:r>
      <w:r w:rsidR="00B27118" w:rsidRPr="000C72A9">
        <w:rPr>
          <w:szCs w:val="24"/>
        </w:rPr>
        <w:t xml:space="preserve"> būti</w:t>
      </w:r>
      <w:r w:rsidR="00BC22C7" w:rsidRPr="000C72A9">
        <w:rPr>
          <w:szCs w:val="24"/>
        </w:rPr>
        <w:t xml:space="preserve"> rengiam</w:t>
      </w:r>
      <w:r w:rsidR="00DB41B6" w:rsidRPr="000C72A9">
        <w:rPr>
          <w:szCs w:val="24"/>
        </w:rPr>
        <w:t xml:space="preserve">as </w:t>
      </w:r>
      <w:r w:rsidR="00BC22C7" w:rsidRPr="000C72A9">
        <w:rPr>
          <w:szCs w:val="24"/>
        </w:rPr>
        <w:t>triukšmo mažinimo priemon</w:t>
      </w:r>
      <w:r w:rsidR="00402A46">
        <w:rPr>
          <w:szCs w:val="24"/>
        </w:rPr>
        <w:t>ėms</w:t>
      </w:r>
      <w:r w:rsidR="00BC22C7" w:rsidRPr="000C72A9">
        <w:rPr>
          <w:szCs w:val="24"/>
        </w:rPr>
        <w:t xml:space="preserve"> įgyvendin</w:t>
      </w:r>
      <w:r w:rsidR="00402A46">
        <w:rPr>
          <w:szCs w:val="24"/>
        </w:rPr>
        <w:t>t</w:t>
      </w:r>
      <w:r w:rsidR="00BC22C7" w:rsidRPr="000C72A9">
        <w:rPr>
          <w:szCs w:val="24"/>
        </w:rPr>
        <w:t>i</w:t>
      </w:r>
      <w:r w:rsidR="00741D11" w:rsidRPr="000C72A9">
        <w:rPr>
          <w:szCs w:val="24"/>
        </w:rPr>
        <w:t>, o</w:t>
      </w:r>
      <w:r w:rsidR="0038741C" w:rsidRPr="000C72A9">
        <w:rPr>
          <w:szCs w:val="24"/>
        </w:rPr>
        <w:t xml:space="preserve"> teisės</w:t>
      </w:r>
      <w:r w:rsidR="0038741C" w:rsidRPr="00FC5629">
        <w:rPr>
          <w:szCs w:val="24"/>
        </w:rPr>
        <w:t xml:space="preserve"> gauti kompensaciją atsiradimo iki </w:t>
      </w:r>
      <w:r w:rsidR="00C17D44">
        <w:rPr>
          <w:szCs w:val="24"/>
          <w:lang w:eastAsia="lt-LT"/>
        </w:rPr>
        <w:t>p</w:t>
      </w:r>
      <w:r w:rsidR="00C17D44" w:rsidRPr="00D31DB7">
        <w:rPr>
          <w:szCs w:val="24"/>
          <w:lang w:eastAsia="lt-LT"/>
        </w:rPr>
        <w:t>erspektyvini</w:t>
      </w:r>
      <w:r w:rsidR="00C17D44">
        <w:rPr>
          <w:szCs w:val="24"/>
          <w:lang w:eastAsia="lt-LT"/>
        </w:rPr>
        <w:t>ų</w:t>
      </w:r>
      <w:r w:rsidR="00C17D44" w:rsidRPr="00D31DB7">
        <w:rPr>
          <w:szCs w:val="24"/>
          <w:lang w:eastAsia="lt-LT"/>
        </w:rPr>
        <w:t xml:space="preserve"> triukšmo žemėlapi</w:t>
      </w:r>
      <w:r w:rsidR="00C17D44">
        <w:rPr>
          <w:szCs w:val="24"/>
          <w:lang w:eastAsia="lt-LT"/>
        </w:rPr>
        <w:t>ų</w:t>
      </w:r>
      <w:r w:rsidR="00C17D44" w:rsidRPr="00D31DB7">
        <w:rPr>
          <w:szCs w:val="24"/>
          <w:lang w:eastAsia="lt-LT"/>
        </w:rPr>
        <w:t>, skirt</w:t>
      </w:r>
      <w:r w:rsidR="00C17D44">
        <w:rPr>
          <w:szCs w:val="24"/>
          <w:lang w:eastAsia="lt-LT"/>
        </w:rPr>
        <w:t>ų</w:t>
      </w:r>
      <w:r w:rsidR="00C17D44" w:rsidRPr="00D31DB7">
        <w:rPr>
          <w:szCs w:val="24"/>
          <w:lang w:eastAsia="lt-LT"/>
        </w:rPr>
        <w:t xml:space="preserve"> kompensacijoms išmokėti</w:t>
      </w:r>
      <w:r w:rsidR="00C17D44">
        <w:rPr>
          <w:szCs w:val="24"/>
        </w:rPr>
        <w:t xml:space="preserve">, </w:t>
      </w:r>
      <w:r w:rsidR="00A37E12" w:rsidRPr="00FC5629">
        <w:rPr>
          <w:szCs w:val="24"/>
        </w:rPr>
        <w:t>viešo paskelbimo</w:t>
      </w:r>
      <w:r w:rsidR="00994ACB">
        <w:rPr>
          <w:szCs w:val="24"/>
        </w:rPr>
        <w:t xml:space="preserve"> </w:t>
      </w:r>
      <w:r w:rsidR="001C7314">
        <w:rPr>
          <w:szCs w:val="24"/>
        </w:rPr>
        <w:t>Taisyklių 1</w:t>
      </w:r>
      <w:r w:rsidR="00216068">
        <w:rPr>
          <w:szCs w:val="24"/>
        </w:rPr>
        <w:t>2</w:t>
      </w:r>
      <w:r w:rsidR="001C7314">
        <w:rPr>
          <w:szCs w:val="24"/>
        </w:rPr>
        <w:t xml:space="preserve"> punkte</w:t>
      </w:r>
      <w:r w:rsidR="00994ACB">
        <w:rPr>
          <w:szCs w:val="24"/>
        </w:rPr>
        <w:t xml:space="preserve"> nustatyta tvarka </w:t>
      </w:r>
      <w:r w:rsidR="0038741C" w:rsidRPr="00FC5629">
        <w:rPr>
          <w:szCs w:val="24"/>
        </w:rPr>
        <w:t>išduot</w:t>
      </w:r>
      <w:r w:rsidR="004D2708">
        <w:rPr>
          <w:szCs w:val="24"/>
        </w:rPr>
        <w:t>o</w:t>
      </w:r>
      <w:r w:rsidR="0038741C" w:rsidRPr="00FC5629">
        <w:rPr>
          <w:szCs w:val="24"/>
        </w:rPr>
        <w:t xml:space="preserve"> statybą leidžianči</w:t>
      </w:r>
      <w:r w:rsidR="004D2708">
        <w:rPr>
          <w:szCs w:val="24"/>
        </w:rPr>
        <w:t>o</w:t>
      </w:r>
      <w:r w:rsidR="0038741C" w:rsidRPr="00FC5629">
        <w:rPr>
          <w:szCs w:val="24"/>
        </w:rPr>
        <w:t xml:space="preserve"> dokument</w:t>
      </w:r>
      <w:r w:rsidR="004D2708">
        <w:rPr>
          <w:szCs w:val="24"/>
        </w:rPr>
        <w:t>o</w:t>
      </w:r>
      <w:r w:rsidR="0038741C" w:rsidRPr="00FC5629">
        <w:rPr>
          <w:szCs w:val="24"/>
        </w:rPr>
        <w:t xml:space="preserve"> pagrindu </w:t>
      </w:r>
      <w:r w:rsidR="00741D11" w:rsidRPr="00FC5629">
        <w:rPr>
          <w:szCs w:val="24"/>
        </w:rPr>
        <w:t>–</w:t>
      </w:r>
      <w:r w:rsidR="0038741C" w:rsidRPr="00FC5629">
        <w:rPr>
          <w:szCs w:val="24"/>
        </w:rPr>
        <w:t xml:space="preserve"> statinio projektą, pagal kurį išduot</w:t>
      </w:r>
      <w:r w:rsidR="00E4233C" w:rsidRPr="00FC5629">
        <w:rPr>
          <w:szCs w:val="24"/>
        </w:rPr>
        <w:t>as</w:t>
      </w:r>
      <w:r w:rsidR="0038741C" w:rsidRPr="00FC5629">
        <w:rPr>
          <w:szCs w:val="24"/>
        </w:rPr>
        <w:t xml:space="preserve"> statybą leidžiant</w:t>
      </w:r>
      <w:r w:rsidR="00E4233C" w:rsidRPr="00FC5629">
        <w:rPr>
          <w:szCs w:val="24"/>
        </w:rPr>
        <w:t>i</w:t>
      </w:r>
      <w:r w:rsidR="0038741C" w:rsidRPr="00FC5629">
        <w:rPr>
          <w:szCs w:val="24"/>
        </w:rPr>
        <w:t>s dokumenta</w:t>
      </w:r>
      <w:r w:rsidR="00E4233C" w:rsidRPr="00FC5629">
        <w:rPr>
          <w:szCs w:val="24"/>
        </w:rPr>
        <w:t>s</w:t>
      </w:r>
      <w:r w:rsidR="009512F2" w:rsidRPr="00FC5629">
        <w:rPr>
          <w:szCs w:val="24"/>
        </w:rPr>
        <w:t>,</w:t>
      </w:r>
      <w:r w:rsidR="0038741C" w:rsidRPr="00FC5629">
        <w:rPr>
          <w:szCs w:val="24"/>
        </w:rPr>
        <w:t xml:space="preserve"> ir jo </w:t>
      </w:r>
      <w:r w:rsidR="00E4233C" w:rsidRPr="00FC5629">
        <w:rPr>
          <w:szCs w:val="24"/>
        </w:rPr>
        <w:t>pa</w:t>
      </w:r>
      <w:r w:rsidR="00695555" w:rsidRPr="00FC5629">
        <w:rPr>
          <w:szCs w:val="24"/>
        </w:rPr>
        <w:t>keitim</w:t>
      </w:r>
      <w:r w:rsidR="009512F2" w:rsidRPr="00FC5629">
        <w:rPr>
          <w:szCs w:val="24"/>
        </w:rPr>
        <w:t>us</w:t>
      </w:r>
      <w:r w:rsidR="0038741C" w:rsidRPr="00FC5629">
        <w:rPr>
          <w:szCs w:val="24"/>
        </w:rPr>
        <w:t>, būtin</w:t>
      </w:r>
      <w:r w:rsidR="009512F2" w:rsidRPr="00FC5629">
        <w:rPr>
          <w:szCs w:val="24"/>
        </w:rPr>
        <w:t>us</w:t>
      </w:r>
      <w:r w:rsidR="0038741C" w:rsidRPr="00FC5629">
        <w:rPr>
          <w:szCs w:val="24"/>
        </w:rPr>
        <w:t xml:space="preserve"> įgyvendina</w:t>
      </w:r>
      <w:r w:rsidR="00C318C4" w:rsidRPr="00FC5629">
        <w:rPr>
          <w:szCs w:val="24"/>
        </w:rPr>
        <w:t>n</w:t>
      </w:r>
      <w:r w:rsidR="0038741C" w:rsidRPr="00FC5629">
        <w:rPr>
          <w:szCs w:val="24"/>
        </w:rPr>
        <w:t>t triukšmo mažinimo priemones</w:t>
      </w:r>
      <w:r w:rsidR="00BC22C7" w:rsidRPr="00FC5629">
        <w:rPr>
          <w:szCs w:val="24"/>
        </w:rPr>
        <w:t>;</w:t>
      </w:r>
    </w:p>
    <w:p w14:paraId="6BB63B18" w14:textId="20FE050B" w:rsidR="00A52BAF" w:rsidRPr="00FC5629" w:rsidRDefault="00C1001D" w:rsidP="0031346F">
      <w:pPr>
        <w:tabs>
          <w:tab w:val="left" w:pos="851"/>
        </w:tabs>
        <w:ind w:firstLine="567"/>
        <w:jc w:val="both"/>
        <w:rPr>
          <w:szCs w:val="24"/>
        </w:rPr>
      </w:pPr>
      <w:r w:rsidRPr="00FC5629">
        <w:rPr>
          <w:szCs w:val="24"/>
        </w:rPr>
        <w:t>2</w:t>
      </w:r>
      <w:r w:rsidR="00216068">
        <w:rPr>
          <w:szCs w:val="24"/>
        </w:rPr>
        <w:t>9</w:t>
      </w:r>
      <w:r w:rsidR="00790833" w:rsidRPr="00FC5629">
        <w:rPr>
          <w:szCs w:val="24"/>
        </w:rPr>
        <w:t>.</w:t>
      </w:r>
      <w:r w:rsidR="000225EB">
        <w:rPr>
          <w:szCs w:val="24"/>
        </w:rPr>
        <w:t>5</w:t>
      </w:r>
      <w:r w:rsidR="00790833" w:rsidRPr="00FC5629">
        <w:rPr>
          <w:szCs w:val="24"/>
        </w:rPr>
        <w:t>.</w:t>
      </w:r>
      <w:r w:rsidR="003F4F0E" w:rsidRPr="00FC5629">
        <w:rPr>
          <w:szCs w:val="24"/>
        </w:rPr>
        <w:t xml:space="preserve"> </w:t>
      </w:r>
      <w:r w:rsidR="00A52BAF" w:rsidRPr="00FC5629">
        <w:rPr>
          <w:szCs w:val="24"/>
        </w:rPr>
        <w:t>jeigu teisė gauti kompensaciją</w:t>
      </w:r>
      <w:r w:rsidR="002667EC" w:rsidRPr="00FC5629">
        <w:rPr>
          <w:szCs w:val="24"/>
        </w:rPr>
        <w:t xml:space="preserve"> </w:t>
      </w:r>
      <w:r w:rsidR="00A52BAF" w:rsidRPr="00FC5629">
        <w:rPr>
          <w:szCs w:val="24"/>
        </w:rPr>
        <w:t>atsiranda iki</w:t>
      </w:r>
      <w:r w:rsidR="00572439" w:rsidRPr="00FC5629">
        <w:rPr>
          <w:szCs w:val="24"/>
        </w:rPr>
        <w:t xml:space="preserve"> </w:t>
      </w:r>
      <w:r w:rsidR="00823479">
        <w:rPr>
          <w:szCs w:val="24"/>
          <w:lang w:eastAsia="lt-LT"/>
        </w:rPr>
        <w:t>p</w:t>
      </w:r>
      <w:r w:rsidR="00823479" w:rsidRPr="00D31DB7">
        <w:rPr>
          <w:szCs w:val="24"/>
          <w:lang w:eastAsia="lt-LT"/>
        </w:rPr>
        <w:t>erspektyvini</w:t>
      </w:r>
      <w:r w:rsidR="00823479">
        <w:rPr>
          <w:szCs w:val="24"/>
          <w:lang w:eastAsia="lt-LT"/>
        </w:rPr>
        <w:t>ų</w:t>
      </w:r>
      <w:r w:rsidR="00823479" w:rsidRPr="00D31DB7">
        <w:rPr>
          <w:szCs w:val="24"/>
          <w:lang w:eastAsia="lt-LT"/>
        </w:rPr>
        <w:t xml:space="preserve"> triukšmo žemėlapi</w:t>
      </w:r>
      <w:r w:rsidR="00823479">
        <w:rPr>
          <w:szCs w:val="24"/>
          <w:lang w:eastAsia="lt-LT"/>
        </w:rPr>
        <w:t>ų</w:t>
      </w:r>
      <w:r w:rsidR="00823479" w:rsidRPr="00D31DB7">
        <w:rPr>
          <w:szCs w:val="24"/>
          <w:lang w:eastAsia="lt-LT"/>
        </w:rPr>
        <w:t>, skirt</w:t>
      </w:r>
      <w:r w:rsidR="00823479">
        <w:rPr>
          <w:szCs w:val="24"/>
          <w:lang w:eastAsia="lt-LT"/>
        </w:rPr>
        <w:t>ų</w:t>
      </w:r>
      <w:r w:rsidR="00823479" w:rsidRPr="00D31DB7">
        <w:rPr>
          <w:szCs w:val="24"/>
          <w:lang w:eastAsia="lt-LT"/>
        </w:rPr>
        <w:t xml:space="preserve"> kompensacijoms išmokėti</w:t>
      </w:r>
      <w:r w:rsidR="00823479">
        <w:rPr>
          <w:szCs w:val="24"/>
        </w:rPr>
        <w:t xml:space="preserve">, </w:t>
      </w:r>
      <w:r w:rsidR="00572439" w:rsidRPr="00FC5629">
        <w:rPr>
          <w:szCs w:val="24"/>
        </w:rPr>
        <w:t>viešo paskelbimo</w:t>
      </w:r>
      <w:r w:rsidR="0062149E">
        <w:rPr>
          <w:szCs w:val="24"/>
        </w:rPr>
        <w:t xml:space="preserve"> </w:t>
      </w:r>
      <w:r w:rsidR="00DD6D95">
        <w:rPr>
          <w:szCs w:val="24"/>
        </w:rPr>
        <w:t>Taisyklių 1</w:t>
      </w:r>
      <w:r w:rsidR="00A5131A">
        <w:rPr>
          <w:szCs w:val="24"/>
        </w:rPr>
        <w:t>2</w:t>
      </w:r>
      <w:r w:rsidR="00DD6D95">
        <w:rPr>
          <w:szCs w:val="24"/>
        </w:rPr>
        <w:t xml:space="preserve"> punkte</w:t>
      </w:r>
      <w:r w:rsidR="0062149E">
        <w:rPr>
          <w:szCs w:val="24"/>
        </w:rPr>
        <w:t xml:space="preserve"> nustatyta tvarka </w:t>
      </w:r>
      <w:r w:rsidR="00A52BAF" w:rsidRPr="00FC5629">
        <w:rPr>
          <w:szCs w:val="24"/>
        </w:rPr>
        <w:t>išduot</w:t>
      </w:r>
      <w:r w:rsidR="004D2708">
        <w:rPr>
          <w:szCs w:val="24"/>
        </w:rPr>
        <w:t>o</w:t>
      </w:r>
      <w:r w:rsidR="00A52BAF" w:rsidRPr="00FC5629">
        <w:rPr>
          <w:szCs w:val="24"/>
        </w:rPr>
        <w:t xml:space="preserve"> statybą leidžianči</w:t>
      </w:r>
      <w:r w:rsidR="004D2708">
        <w:rPr>
          <w:szCs w:val="24"/>
        </w:rPr>
        <w:t>o</w:t>
      </w:r>
      <w:r w:rsidR="00A52BAF" w:rsidRPr="00FC5629">
        <w:rPr>
          <w:szCs w:val="24"/>
        </w:rPr>
        <w:t xml:space="preserve"> dokument</w:t>
      </w:r>
      <w:r w:rsidR="004D2708">
        <w:rPr>
          <w:szCs w:val="24"/>
        </w:rPr>
        <w:t>o</w:t>
      </w:r>
      <w:r w:rsidR="00A52BAF" w:rsidRPr="00FC5629">
        <w:rPr>
          <w:szCs w:val="24"/>
        </w:rPr>
        <w:t xml:space="preserve"> pagrindu</w:t>
      </w:r>
      <w:r w:rsidR="001916D6">
        <w:rPr>
          <w:szCs w:val="24"/>
        </w:rPr>
        <w:t>,</w:t>
      </w:r>
      <w:r w:rsidR="00A52BAF" w:rsidRPr="00FC5629">
        <w:rPr>
          <w:szCs w:val="24"/>
        </w:rPr>
        <w:t xml:space="preserve"> – statinio projekte,</w:t>
      </w:r>
      <w:r w:rsidR="00572439" w:rsidRPr="00FC5629">
        <w:rPr>
          <w:szCs w:val="24"/>
        </w:rPr>
        <w:t xml:space="preserve"> </w:t>
      </w:r>
      <w:r w:rsidR="00A52BAF" w:rsidRPr="00FC5629">
        <w:rPr>
          <w:szCs w:val="24"/>
        </w:rPr>
        <w:t>pagal kurį išduot</w:t>
      </w:r>
      <w:r w:rsidR="00252E4F">
        <w:rPr>
          <w:szCs w:val="24"/>
        </w:rPr>
        <w:t>as</w:t>
      </w:r>
      <w:r w:rsidR="00A52BAF" w:rsidRPr="00FC5629">
        <w:rPr>
          <w:szCs w:val="24"/>
        </w:rPr>
        <w:t xml:space="preserve"> tok</w:t>
      </w:r>
      <w:r w:rsidR="00252E4F">
        <w:rPr>
          <w:szCs w:val="24"/>
        </w:rPr>
        <w:t>s</w:t>
      </w:r>
      <w:r w:rsidR="00A52BAF" w:rsidRPr="00FC5629">
        <w:rPr>
          <w:szCs w:val="24"/>
        </w:rPr>
        <w:t xml:space="preserve"> statybą leidžiant</w:t>
      </w:r>
      <w:r w:rsidR="00252E4F">
        <w:rPr>
          <w:szCs w:val="24"/>
        </w:rPr>
        <w:t>i</w:t>
      </w:r>
      <w:r w:rsidR="00A52BAF" w:rsidRPr="00FC5629">
        <w:rPr>
          <w:szCs w:val="24"/>
        </w:rPr>
        <w:t>s dokumenta</w:t>
      </w:r>
      <w:r w:rsidR="00252E4F">
        <w:rPr>
          <w:szCs w:val="24"/>
        </w:rPr>
        <w:t>s</w:t>
      </w:r>
      <w:r w:rsidR="00A52BAF" w:rsidRPr="00FC5629">
        <w:rPr>
          <w:szCs w:val="24"/>
        </w:rPr>
        <w:t xml:space="preserve">, numatytų </w:t>
      </w:r>
      <w:r w:rsidR="00CA0F12" w:rsidRPr="00FC5629">
        <w:rPr>
          <w:szCs w:val="24"/>
        </w:rPr>
        <w:t xml:space="preserve">pradinių </w:t>
      </w:r>
      <w:r w:rsidR="00A52BAF" w:rsidRPr="00FC5629">
        <w:rPr>
          <w:szCs w:val="24"/>
        </w:rPr>
        <w:t xml:space="preserve">sprendinių, </w:t>
      </w:r>
      <w:r w:rsidR="00CA0F12" w:rsidRPr="00FC5629">
        <w:rPr>
          <w:szCs w:val="24"/>
        </w:rPr>
        <w:t>kurie buvo pakeisti</w:t>
      </w:r>
      <w:r w:rsidR="00A52BAF" w:rsidRPr="00FC5629">
        <w:rPr>
          <w:szCs w:val="24"/>
        </w:rPr>
        <w:t xml:space="preserve"> Taisyklėse numatytomis triukšmo mažinimo priemonėmis, </w:t>
      </w:r>
      <w:r w:rsidR="00364AC2" w:rsidRPr="00FC5629">
        <w:rPr>
          <w:szCs w:val="24"/>
        </w:rPr>
        <w:t>sąmatines</w:t>
      </w:r>
      <w:r w:rsidR="00A52BAF" w:rsidRPr="00FC5629">
        <w:rPr>
          <w:szCs w:val="24"/>
        </w:rPr>
        <w:t xml:space="preserve"> kainas, apskaičiuotas pagal prašymo pateikimo metu galiojančias </w:t>
      </w:r>
      <w:r w:rsidR="00A52BAF" w:rsidRPr="00597DBF">
        <w:rPr>
          <w:szCs w:val="24"/>
        </w:rPr>
        <w:t>Rekomendacijas</w:t>
      </w:r>
      <w:r w:rsidR="00A52BAF" w:rsidRPr="00FC5629">
        <w:rPr>
          <w:szCs w:val="24"/>
        </w:rPr>
        <w:t xml:space="preserve"> dėl statinių statybos skaičiuojamųjų kainų nustatymo</w:t>
      </w:r>
      <w:r w:rsidR="001C245D">
        <w:rPr>
          <w:szCs w:val="24"/>
        </w:rPr>
        <w:t xml:space="preserve"> (toliau – rekomendacijos)</w:t>
      </w:r>
      <w:r w:rsidR="00A52BAF" w:rsidRPr="00FC5629">
        <w:rPr>
          <w:szCs w:val="24"/>
        </w:rPr>
        <w:t xml:space="preserve">, registruojamas ir skelbiamas valstybės įmonės Statybos produkcijos sertifikavimo centro tvarkomame Juridinių asmenų, fizinių asmenų ir mokslo įstaigų parengtų rekomendacijų dėl statinių statybos skaičiuojamųjų kainų nustatymo </w:t>
      </w:r>
      <w:r w:rsidR="00A52BAF" w:rsidRPr="00FC5629">
        <w:rPr>
          <w:szCs w:val="24"/>
        </w:rPr>
        <w:lastRenderedPageBreak/>
        <w:t>registre</w:t>
      </w:r>
      <w:r w:rsidR="007E33E9" w:rsidRPr="00FC5629">
        <w:rPr>
          <w:szCs w:val="24"/>
        </w:rPr>
        <w:t xml:space="preserve">, </w:t>
      </w:r>
      <w:r w:rsidR="001549D9" w:rsidRPr="00FC5629">
        <w:rPr>
          <w:szCs w:val="24"/>
        </w:rPr>
        <w:t>ir</w:t>
      </w:r>
      <w:r w:rsidR="007E33E9" w:rsidRPr="00FC5629">
        <w:rPr>
          <w:szCs w:val="24"/>
        </w:rPr>
        <w:t xml:space="preserve"> šių pakeistų sprendinių sąmatines kainas, apskaičiuotas pagal prašymo pateikimo metu galiojančias </w:t>
      </w:r>
      <w:r w:rsidR="001916D6" w:rsidRPr="00FC5629">
        <w:rPr>
          <w:szCs w:val="24"/>
        </w:rPr>
        <w:t xml:space="preserve">minėtas </w:t>
      </w:r>
      <w:r w:rsidR="00F7039A" w:rsidRPr="00FC5629">
        <w:rPr>
          <w:szCs w:val="24"/>
        </w:rPr>
        <w:t>r</w:t>
      </w:r>
      <w:r w:rsidR="007E33E9" w:rsidRPr="00FC5629">
        <w:rPr>
          <w:szCs w:val="24"/>
        </w:rPr>
        <w:t xml:space="preserve">ekomendacijas, </w:t>
      </w:r>
      <w:r w:rsidR="00493C29">
        <w:rPr>
          <w:szCs w:val="24"/>
        </w:rPr>
        <w:t>bei</w:t>
      </w:r>
      <w:r w:rsidR="007E33E9" w:rsidRPr="00FC5629">
        <w:rPr>
          <w:szCs w:val="24"/>
        </w:rPr>
        <w:t xml:space="preserve"> šių sąmatinių kainų skirtumą</w:t>
      </w:r>
      <w:r w:rsidR="00356E11" w:rsidRPr="00FC5629">
        <w:rPr>
          <w:szCs w:val="24"/>
        </w:rPr>
        <w:t>;</w:t>
      </w:r>
    </w:p>
    <w:p w14:paraId="4905FCD5" w14:textId="333B3A4F" w:rsidR="00FC0566" w:rsidRPr="00FC5629" w:rsidRDefault="006666F4" w:rsidP="0031346F">
      <w:pPr>
        <w:tabs>
          <w:tab w:val="left" w:pos="851"/>
        </w:tabs>
        <w:ind w:firstLine="567"/>
        <w:jc w:val="both"/>
        <w:rPr>
          <w:noProof/>
          <w:szCs w:val="24"/>
        </w:rPr>
      </w:pPr>
      <w:r w:rsidRPr="00FC5629">
        <w:rPr>
          <w:szCs w:val="24"/>
        </w:rPr>
        <w:t>2</w:t>
      </w:r>
      <w:r w:rsidR="00B862EB">
        <w:rPr>
          <w:szCs w:val="24"/>
        </w:rPr>
        <w:t>9</w:t>
      </w:r>
      <w:r w:rsidR="00D6069E" w:rsidRPr="00FC5629">
        <w:rPr>
          <w:szCs w:val="24"/>
        </w:rPr>
        <w:t>.</w:t>
      </w:r>
      <w:r w:rsidR="000225EB">
        <w:rPr>
          <w:szCs w:val="24"/>
        </w:rPr>
        <w:t>6</w:t>
      </w:r>
      <w:r w:rsidR="00D6069E" w:rsidRPr="00FC5629">
        <w:rPr>
          <w:szCs w:val="24"/>
        </w:rPr>
        <w:t>.</w:t>
      </w:r>
      <w:r w:rsidR="00FC0566" w:rsidRPr="00FC5629">
        <w:rPr>
          <w:szCs w:val="24"/>
        </w:rPr>
        <w:t xml:space="preserve"> </w:t>
      </w:r>
      <w:r w:rsidR="00FC0566" w:rsidRPr="00FC5629">
        <w:rPr>
          <w:noProof/>
          <w:szCs w:val="24"/>
        </w:rPr>
        <w:t xml:space="preserve">pastato (patalpų) bendraturčio (-ių) sutikimą (-us) dėl triukšmo mažinimo priemonių įgyvendinimo ir kompensacijos išmokėjimo </w:t>
      </w:r>
      <w:r w:rsidR="001916D6">
        <w:rPr>
          <w:noProof/>
          <w:szCs w:val="24"/>
        </w:rPr>
        <w:t>p</w:t>
      </w:r>
      <w:r w:rsidR="00FC0566" w:rsidRPr="00FC5629">
        <w:rPr>
          <w:noProof/>
          <w:szCs w:val="24"/>
        </w:rPr>
        <w:t>rašymo teikėjui</w:t>
      </w:r>
      <w:r w:rsidR="005118CC" w:rsidRPr="00FC5629">
        <w:rPr>
          <w:noProof/>
          <w:szCs w:val="24"/>
        </w:rPr>
        <w:t xml:space="preserve"> (kai pastatas (patalpa) priklauso bendrosios dalinės nuosavybės teise)</w:t>
      </w:r>
      <w:r w:rsidR="00FC0566" w:rsidRPr="00FC5629">
        <w:rPr>
          <w:noProof/>
          <w:szCs w:val="24"/>
        </w:rPr>
        <w:t>;</w:t>
      </w:r>
    </w:p>
    <w:p w14:paraId="05C14DA0" w14:textId="18D763EC" w:rsidR="00937E06" w:rsidRPr="00FC5629" w:rsidRDefault="004B64AE" w:rsidP="0031346F">
      <w:pPr>
        <w:tabs>
          <w:tab w:val="left" w:pos="851"/>
        </w:tabs>
        <w:ind w:firstLine="567"/>
        <w:jc w:val="both"/>
        <w:rPr>
          <w:noProof/>
          <w:szCs w:val="24"/>
        </w:rPr>
      </w:pPr>
      <w:r w:rsidRPr="00FC5629">
        <w:rPr>
          <w:noProof/>
          <w:szCs w:val="24"/>
        </w:rPr>
        <w:t>2</w:t>
      </w:r>
      <w:r w:rsidR="00B862EB">
        <w:rPr>
          <w:noProof/>
          <w:szCs w:val="24"/>
        </w:rPr>
        <w:t>9</w:t>
      </w:r>
      <w:r w:rsidR="00FC0566" w:rsidRPr="00FC5629">
        <w:rPr>
          <w:noProof/>
          <w:szCs w:val="24"/>
        </w:rPr>
        <w:t>.</w:t>
      </w:r>
      <w:r w:rsidR="000225EB">
        <w:rPr>
          <w:noProof/>
          <w:szCs w:val="24"/>
        </w:rPr>
        <w:t>7</w:t>
      </w:r>
      <w:r w:rsidR="00FC0566" w:rsidRPr="00FC5629">
        <w:rPr>
          <w:noProof/>
          <w:szCs w:val="24"/>
        </w:rPr>
        <w:t>.</w:t>
      </w:r>
      <w:r w:rsidR="009F62DC" w:rsidRPr="00FC5629">
        <w:rPr>
          <w:noProof/>
          <w:szCs w:val="24"/>
        </w:rPr>
        <w:t xml:space="preserve"> kreditoriaus ir</w:t>
      </w:r>
      <w:r w:rsidR="001549D9" w:rsidRPr="00FC5629">
        <w:rPr>
          <w:noProof/>
          <w:szCs w:val="24"/>
        </w:rPr>
        <w:t xml:space="preserve"> </w:t>
      </w:r>
      <w:r w:rsidR="001916D6">
        <w:rPr>
          <w:noProof/>
          <w:szCs w:val="24"/>
        </w:rPr>
        <w:t>(</w:t>
      </w:r>
      <w:r w:rsidR="009F62DC" w:rsidRPr="00FC5629">
        <w:rPr>
          <w:noProof/>
          <w:szCs w:val="24"/>
        </w:rPr>
        <w:t>ar</w:t>
      </w:r>
      <w:r w:rsidR="001549D9" w:rsidRPr="00FC5629">
        <w:rPr>
          <w:noProof/>
          <w:szCs w:val="24"/>
        </w:rPr>
        <w:t>ba</w:t>
      </w:r>
      <w:r w:rsidR="001916D6">
        <w:rPr>
          <w:noProof/>
          <w:szCs w:val="24"/>
        </w:rPr>
        <w:t>)</w:t>
      </w:r>
      <w:r w:rsidR="009F62DC" w:rsidRPr="00FC5629">
        <w:rPr>
          <w:noProof/>
          <w:szCs w:val="24"/>
        </w:rPr>
        <w:t xml:space="preserve"> kito asmens, kurio naudai nustatyti daiktinių teisių</w:t>
      </w:r>
      <w:r w:rsidR="00940817" w:rsidRPr="00940817">
        <w:rPr>
          <w:noProof/>
          <w:szCs w:val="24"/>
        </w:rPr>
        <w:t xml:space="preserve"> </w:t>
      </w:r>
      <w:r w:rsidR="00940817">
        <w:rPr>
          <w:noProof/>
          <w:szCs w:val="24"/>
        </w:rPr>
        <w:t xml:space="preserve">į </w:t>
      </w:r>
      <w:r w:rsidR="00940817" w:rsidRPr="00FC5629">
        <w:rPr>
          <w:noProof/>
          <w:szCs w:val="24"/>
        </w:rPr>
        <w:t>pastat</w:t>
      </w:r>
      <w:r w:rsidR="00940817">
        <w:rPr>
          <w:noProof/>
          <w:szCs w:val="24"/>
        </w:rPr>
        <w:t>ą</w:t>
      </w:r>
      <w:r w:rsidR="00940817" w:rsidRPr="00FC5629">
        <w:rPr>
          <w:noProof/>
          <w:szCs w:val="24"/>
        </w:rPr>
        <w:t xml:space="preserve"> (patalp</w:t>
      </w:r>
      <w:r w:rsidR="00940817">
        <w:rPr>
          <w:noProof/>
          <w:szCs w:val="24"/>
        </w:rPr>
        <w:t>a</w:t>
      </w:r>
      <w:r w:rsidR="00940817" w:rsidRPr="00FC5629">
        <w:rPr>
          <w:noProof/>
          <w:szCs w:val="24"/>
        </w:rPr>
        <w:t>s)</w:t>
      </w:r>
      <w:r w:rsidR="009F62DC" w:rsidRPr="00FC5629">
        <w:rPr>
          <w:noProof/>
          <w:szCs w:val="24"/>
        </w:rPr>
        <w:t xml:space="preserve"> suvaržymai</w:t>
      </w:r>
      <w:r w:rsidR="001549D9" w:rsidRPr="00FC5629">
        <w:rPr>
          <w:noProof/>
          <w:szCs w:val="24"/>
        </w:rPr>
        <w:t xml:space="preserve"> arba </w:t>
      </w:r>
      <w:r w:rsidR="009F62DC" w:rsidRPr="00FC5629">
        <w:rPr>
          <w:noProof/>
          <w:szCs w:val="24"/>
        </w:rPr>
        <w:t>apribojimai, sutikimą (-us) dėl triukšmo mažinimo priemonių įgyvendinimo</w:t>
      </w:r>
      <w:r w:rsidR="003F4271">
        <w:rPr>
          <w:noProof/>
          <w:szCs w:val="24"/>
        </w:rPr>
        <w:t>,</w:t>
      </w:r>
      <w:r w:rsidR="00FC0566" w:rsidRPr="00FC5629">
        <w:rPr>
          <w:noProof/>
          <w:szCs w:val="24"/>
        </w:rPr>
        <w:t xml:space="preserve"> </w:t>
      </w:r>
      <w:r w:rsidR="009F62DC" w:rsidRPr="00FC5629">
        <w:rPr>
          <w:noProof/>
          <w:szCs w:val="24"/>
        </w:rPr>
        <w:t>patvirtint</w:t>
      </w:r>
      <w:r w:rsidR="00B17402" w:rsidRPr="00FC5629">
        <w:rPr>
          <w:noProof/>
          <w:szCs w:val="24"/>
        </w:rPr>
        <w:t>ą</w:t>
      </w:r>
      <w:r w:rsidR="009F62DC" w:rsidRPr="00FC5629">
        <w:rPr>
          <w:noProof/>
          <w:szCs w:val="24"/>
        </w:rPr>
        <w:t xml:space="preserve"> (-</w:t>
      </w:r>
      <w:r w:rsidR="00B17402" w:rsidRPr="00FC5629">
        <w:rPr>
          <w:noProof/>
          <w:szCs w:val="24"/>
        </w:rPr>
        <w:t>us</w:t>
      </w:r>
      <w:r w:rsidR="009F62DC" w:rsidRPr="00FC5629">
        <w:rPr>
          <w:noProof/>
          <w:szCs w:val="24"/>
        </w:rPr>
        <w:t xml:space="preserve">) notaro, </w:t>
      </w:r>
      <w:r w:rsidR="003F4271">
        <w:rPr>
          <w:noProof/>
          <w:szCs w:val="24"/>
        </w:rPr>
        <w:t>jeigu</w:t>
      </w:r>
      <w:r w:rsidR="003F4271" w:rsidRPr="00FC5629">
        <w:rPr>
          <w:noProof/>
          <w:szCs w:val="24"/>
        </w:rPr>
        <w:t xml:space="preserve"> </w:t>
      </w:r>
      <w:r w:rsidR="009F62DC" w:rsidRPr="00FC5629">
        <w:rPr>
          <w:noProof/>
          <w:szCs w:val="24"/>
        </w:rPr>
        <w:t xml:space="preserve">šiame </w:t>
      </w:r>
      <w:r w:rsidR="006A4488">
        <w:rPr>
          <w:noProof/>
          <w:szCs w:val="24"/>
        </w:rPr>
        <w:t>pa</w:t>
      </w:r>
      <w:r w:rsidR="009F62DC" w:rsidRPr="00FC5629">
        <w:rPr>
          <w:noProof/>
          <w:szCs w:val="24"/>
        </w:rPr>
        <w:t>punkt</w:t>
      </w:r>
      <w:r w:rsidR="006A4488">
        <w:rPr>
          <w:noProof/>
          <w:szCs w:val="24"/>
        </w:rPr>
        <w:t>yj</w:t>
      </w:r>
      <w:r w:rsidR="009F62DC" w:rsidRPr="00FC5629">
        <w:rPr>
          <w:noProof/>
          <w:szCs w:val="24"/>
        </w:rPr>
        <w:t>e nurodytas asmuo (-ys)</w:t>
      </w:r>
      <w:r w:rsidR="001549D9" w:rsidRPr="00FC5629">
        <w:rPr>
          <w:noProof/>
          <w:szCs w:val="24"/>
        </w:rPr>
        <w:t xml:space="preserve"> yra fizinis (-iai) asmuo (-ys)</w:t>
      </w:r>
      <w:r w:rsidR="00937E06" w:rsidRPr="00FC5629">
        <w:rPr>
          <w:noProof/>
          <w:szCs w:val="24"/>
        </w:rPr>
        <w:t>;</w:t>
      </w:r>
    </w:p>
    <w:p w14:paraId="63CBA939" w14:textId="5771EF75" w:rsidR="00AD1A70" w:rsidRPr="000C72A9" w:rsidRDefault="002917A5" w:rsidP="0031346F">
      <w:pPr>
        <w:tabs>
          <w:tab w:val="left" w:pos="851"/>
        </w:tabs>
        <w:ind w:firstLine="567"/>
        <w:jc w:val="both"/>
        <w:rPr>
          <w:noProof/>
          <w:szCs w:val="24"/>
        </w:rPr>
      </w:pPr>
      <w:r w:rsidRPr="000C72A9">
        <w:rPr>
          <w:noProof/>
          <w:szCs w:val="24"/>
        </w:rPr>
        <w:t>2</w:t>
      </w:r>
      <w:r w:rsidR="00CC7DE5">
        <w:rPr>
          <w:noProof/>
          <w:szCs w:val="24"/>
        </w:rPr>
        <w:t>9</w:t>
      </w:r>
      <w:r w:rsidR="00937E06" w:rsidRPr="000C72A9">
        <w:rPr>
          <w:noProof/>
          <w:szCs w:val="24"/>
        </w:rPr>
        <w:t>.</w:t>
      </w:r>
      <w:r w:rsidR="000225EB">
        <w:rPr>
          <w:noProof/>
          <w:szCs w:val="24"/>
        </w:rPr>
        <w:t>8</w:t>
      </w:r>
      <w:r w:rsidR="00937E06" w:rsidRPr="000225EB">
        <w:rPr>
          <w:noProof/>
          <w:szCs w:val="24"/>
        </w:rPr>
        <w:t>.</w:t>
      </w:r>
      <w:r w:rsidR="00835E69" w:rsidRPr="000225EB">
        <w:rPr>
          <w:noProof/>
          <w:szCs w:val="24"/>
        </w:rPr>
        <w:t xml:space="preserve"> statyb</w:t>
      </w:r>
      <w:r w:rsidR="004B1964" w:rsidRPr="000225EB">
        <w:rPr>
          <w:noProof/>
          <w:szCs w:val="24"/>
        </w:rPr>
        <w:t>ą</w:t>
      </w:r>
      <w:r w:rsidR="00835E69" w:rsidRPr="000225EB">
        <w:rPr>
          <w:noProof/>
          <w:szCs w:val="24"/>
        </w:rPr>
        <w:t xml:space="preserve"> leid</w:t>
      </w:r>
      <w:r w:rsidR="004B1964" w:rsidRPr="000225EB">
        <w:rPr>
          <w:noProof/>
          <w:szCs w:val="24"/>
        </w:rPr>
        <w:t>žiantį dokumentą</w:t>
      </w:r>
      <w:r w:rsidR="00835E69" w:rsidRPr="000225EB">
        <w:rPr>
          <w:noProof/>
          <w:szCs w:val="24"/>
        </w:rPr>
        <w:t xml:space="preserve"> (dėl triukšmo mažinimo priemonių įgyvendinimo), kai jis privalomas pagal galiojančius Lietuvos Respublikos teisės aktus</w:t>
      </w:r>
      <w:r w:rsidR="00AD1A70" w:rsidRPr="000C72A9">
        <w:rPr>
          <w:noProof/>
          <w:szCs w:val="24"/>
        </w:rPr>
        <w:t>;</w:t>
      </w:r>
    </w:p>
    <w:p w14:paraId="1727CF18" w14:textId="48FC447B" w:rsidR="009B7D61" w:rsidRPr="00FC5629" w:rsidRDefault="002917A5" w:rsidP="0031346F">
      <w:pPr>
        <w:tabs>
          <w:tab w:val="left" w:pos="851"/>
        </w:tabs>
        <w:ind w:firstLine="567"/>
        <w:jc w:val="both"/>
        <w:rPr>
          <w:noProof/>
          <w:szCs w:val="24"/>
        </w:rPr>
      </w:pPr>
      <w:r w:rsidRPr="000C72A9">
        <w:rPr>
          <w:noProof/>
          <w:szCs w:val="24"/>
        </w:rPr>
        <w:t>2</w:t>
      </w:r>
      <w:r w:rsidR="00D2052C">
        <w:rPr>
          <w:noProof/>
          <w:szCs w:val="24"/>
        </w:rPr>
        <w:t>9</w:t>
      </w:r>
      <w:r w:rsidR="00AD1A70" w:rsidRPr="000C72A9">
        <w:rPr>
          <w:noProof/>
          <w:szCs w:val="24"/>
        </w:rPr>
        <w:t>.</w:t>
      </w:r>
      <w:r w:rsidR="000225EB">
        <w:rPr>
          <w:noProof/>
          <w:szCs w:val="24"/>
        </w:rPr>
        <w:t>9</w:t>
      </w:r>
      <w:r w:rsidR="00AD1A70" w:rsidRPr="000C72A9">
        <w:rPr>
          <w:noProof/>
          <w:szCs w:val="24"/>
        </w:rPr>
        <w:t>.</w:t>
      </w:r>
      <w:r w:rsidR="009B7D61" w:rsidRPr="000C72A9">
        <w:rPr>
          <w:noProof/>
          <w:szCs w:val="24"/>
        </w:rPr>
        <w:t xml:space="preserve"> pastato (patalpų) nuotraukas, patvirtinančias faktinę situaciją prieš ir</w:t>
      </w:r>
      <w:r w:rsidR="009B7D61" w:rsidRPr="00FC5629">
        <w:rPr>
          <w:noProof/>
          <w:szCs w:val="24"/>
        </w:rPr>
        <w:t xml:space="preserve"> po triukšmo mažinimo priemonių įgyvendinimo</w:t>
      </w:r>
      <w:r w:rsidR="00885ACC" w:rsidRPr="00FC5629">
        <w:rPr>
          <w:noProof/>
          <w:szCs w:val="24"/>
        </w:rPr>
        <w:t xml:space="preserve"> (nuotraukose turi matytis pakeistų elementų (langų</w:t>
      </w:r>
      <w:r w:rsidR="006A4488">
        <w:rPr>
          <w:noProof/>
          <w:szCs w:val="24"/>
        </w:rPr>
        <w:t>,</w:t>
      </w:r>
      <w:r w:rsidR="00885ACC" w:rsidRPr="00FC5629">
        <w:rPr>
          <w:noProof/>
          <w:szCs w:val="24"/>
        </w:rPr>
        <w:t xml:space="preserve"> triukšmą izoliuojančių ventiliacinių sistemų ir kt. elementų) modelis</w:t>
      </w:r>
      <w:r w:rsidR="00D7676C" w:rsidRPr="00FC5629">
        <w:rPr>
          <w:noProof/>
          <w:szCs w:val="24"/>
        </w:rPr>
        <w:t xml:space="preserve">, </w:t>
      </w:r>
      <w:r w:rsidR="00286CF6" w:rsidRPr="00FC5629">
        <w:rPr>
          <w:noProof/>
          <w:szCs w:val="24"/>
        </w:rPr>
        <w:t xml:space="preserve">kita </w:t>
      </w:r>
      <w:r w:rsidR="00D7676C" w:rsidRPr="00FC5629">
        <w:rPr>
          <w:noProof/>
          <w:szCs w:val="24"/>
        </w:rPr>
        <w:t>techninė</w:t>
      </w:r>
      <w:r w:rsidR="00286CF6" w:rsidRPr="00FC5629">
        <w:rPr>
          <w:noProof/>
          <w:szCs w:val="24"/>
        </w:rPr>
        <w:t xml:space="preserve"> ar gamintojo</w:t>
      </w:r>
      <w:r w:rsidR="00D7676C" w:rsidRPr="00FC5629">
        <w:rPr>
          <w:noProof/>
          <w:szCs w:val="24"/>
        </w:rPr>
        <w:t xml:space="preserve"> informacija);</w:t>
      </w:r>
    </w:p>
    <w:p w14:paraId="6D4087F5" w14:textId="10DBFF86" w:rsidR="009B7D61" w:rsidRPr="000C72A9" w:rsidRDefault="00F224D6" w:rsidP="0031346F">
      <w:pPr>
        <w:tabs>
          <w:tab w:val="left" w:pos="851"/>
        </w:tabs>
        <w:ind w:firstLine="567"/>
        <w:jc w:val="both"/>
        <w:rPr>
          <w:szCs w:val="24"/>
        </w:rPr>
      </w:pPr>
      <w:r w:rsidRPr="00FC5629">
        <w:rPr>
          <w:szCs w:val="24"/>
        </w:rPr>
        <w:t>2</w:t>
      </w:r>
      <w:r w:rsidR="002C6B4C">
        <w:rPr>
          <w:szCs w:val="24"/>
        </w:rPr>
        <w:t>9</w:t>
      </w:r>
      <w:r w:rsidR="009B7D61" w:rsidRPr="00FC5629">
        <w:rPr>
          <w:szCs w:val="24"/>
        </w:rPr>
        <w:t>.1</w:t>
      </w:r>
      <w:r w:rsidR="000225EB">
        <w:rPr>
          <w:szCs w:val="24"/>
        </w:rPr>
        <w:t>0</w:t>
      </w:r>
      <w:r w:rsidR="009B7D61" w:rsidRPr="00FC5629">
        <w:rPr>
          <w:szCs w:val="24"/>
        </w:rPr>
        <w:t>. CE atitikties sertifikatą (triukšmo mažinimo priemon</w:t>
      </w:r>
      <w:r w:rsidR="006A4488">
        <w:rPr>
          <w:szCs w:val="24"/>
        </w:rPr>
        <w:t>ių</w:t>
      </w:r>
      <w:r w:rsidR="00D878B8" w:rsidRPr="00FC5629">
        <w:rPr>
          <w:szCs w:val="24"/>
        </w:rPr>
        <w:t xml:space="preserve"> ir j</w:t>
      </w:r>
      <w:r w:rsidR="006A4488">
        <w:rPr>
          <w:szCs w:val="24"/>
        </w:rPr>
        <w:t>oms</w:t>
      </w:r>
      <w:r w:rsidR="009B7D61" w:rsidRPr="00FC5629">
        <w:rPr>
          <w:szCs w:val="24"/>
        </w:rPr>
        <w:t xml:space="preserve"> įdieg</w:t>
      </w:r>
      <w:r w:rsidR="006A4488">
        <w:rPr>
          <w:szCs w:val="24"/>
        </w:rPr>
        <w:t>t</w:t>
      </w:r>
      <w:r w:rsidR="009B7D61" w:rsidRPr="00FC5629">
        <w:rPr>
          <w:szCs w:val="24"/>
        </w:rPr>
        <w:t>i naudot</w:t>
      </w:r>
      <w:r w:rsidR="006A4488">
        <w:rPr>
          <w:szCs w:val="24"/>
        </w:rPr>
        <w:t>ų</w:t>
      </w:r>
      <w:r w:rsidR="00885ACC" w:rsidRPr="00FC5629">
        <w:rPr>
          <w:szCs w:val="24"/>
        </w:rPr>
        <w:t xml:space="preserve"> </w:t>
      </w:r>
      <w:r w:rsidR="00885ACC" w:rsidRPr="000C72A9">
        <w:rPr>
          <w:szCs w:val="24"/>
        </w:rPr>
        <w:t>element</w:t>
      </w:r>
      <w:r w:rsidR="006A4488">
        <w:rPr>
          <w:szCs w:val="24"/>
        </w:rPr>
        <w:t>ų</w:t>
      </w:r>
      <w:r w:rsidR="00885ACC" w:rsidRPr="000C72A9">
        <w:rPr>
          <w:szCs w:val="24"/>
        </w:rPr>
        <w:t>,</w:t>
      </w:r>
      <w:r w:rsidR="009B7D61" w:rsidRPr="000C72A9">
        <w:rPr>
          <w:szCs w:val="24"/>
        </w:rPr>
        <w:t xml:space="preserve"> medžiag</w:t>
      </w:r>
      <w:r w:rsidR="006A4488">
        <w:rPr>
          <w:szCs w:val="24"/>
        </w:rPr>
        <w:t>ų</w:t>
      </w:r>
      <w:r w:rsidR="009B7D61" w:rsidRPr="000C72A9">
        <w:rPr>
          <w:szCs w:val="24"/>
        </w:rPr>
        <w:t>, gamini</w:t>
      </w:r>
      <w:r w:rsidR="006A4488">
        <w:rPr>
          <w:szCs w:val="24"/>
        </w:rPr>
        <w:t>ų</w:t>
      </w:r>
      <w:r w:rsidR="009B7D61" w:rsidRPr="000C72A9">
        <w:rPr>
          <w:szCs w:val="24"/>
        </w:rPr>
        <w:t xml:space="preserve">), patvirtinantį naujų priemonių, </w:t>
      </w:r>
      <w:r w:rsidR="00D878B8" w:rsidRPr="000C72A9">
        <w:rPr>
          <w:szCs w:val="24"/>
        </w:rPr>
        <w:t xml:space="preserve">elementų, </w:t>
      </w:r>
      <w:r w:rsidR="009B7D61" w:rsidRPr="000C72A9">
        <w:rPr>
          <w:szCs w:val="24"/>
        </w:rPr>
        <w:t>medžiagų, gaminių panaudojimą;</w:t>
      </w:r>
    </w:p>
    <w:p w14:paraId="5FACC3B4" w14:textId="62E66D2D" w:rsidR="0081568F" w:rsidRPr="000C72A9" w:rsidRDefault="00F224D6" w:rsidP="0031346F">
      <w:pPr>
        <w:tabs>
          <w:tab w:val="left" w:pos="851"/>
        </w:tabs>
        <w:ind w:firstLine="567"/>
        <w:jc w:val="both"/>
        <w:rPr>
          <w:szCs w:val="24"/>
        </w:rPr>
      </w:pPr>
      <w:r w:rsidRPr="000C72A9">
        <w:rPr>
          <w:szCs w:val="24"/>
        </w:rPr>
        <w:t>2</w:t>
      </w:r>
      <w:r w:rsidR="002C6B4C">
        <w:rPr>
          <w:szCs w:val="24"/>
        </w:rPr>
        <w:t>9</w:t>
      </w:r>
      <w:r w:rsidR="009B7D61" w:rsidRPr="000C72A9">
        <w:rPr>
          <w:szCs w:val="24"/>
        </w:rPr>
        <w:t>.1</w:t>
      </w:r>
      <w:r w:rsidR="000225EB">
        <w:rPr>
          <w:szCs w:val="24"/>
        </w:rPr>
        <w:t>1</w:t>
      </w:r>
      <w:r w:rsidR="009B7D61" w:rsidRPr="000C72A9">
        <w:rPr>
          <w:szCs w:val="24"/>
        </w:rPr>
        <w:t>.</w:t>
      </w:r>
      <w:r w:rsidR="00CF7817" w:rsidRPr="00E31145">
        <w:rPr>
          <w:szCs w:val="24"/>
        </w:rPr>
        <w:t xml:space="preserve"> prašymą pasirašančio asmens įgaliojimus patvirtinantį dokumentą, jeigu prašymą pasirašo įgaliotas asmuo</w:t>
      </w:r>
      <w:r w:rsidR="0081568F" w:rsidRPr="000C72A9">
        <w:rPr>
          <w:szCs w:val="24"/>
        </w:rPr>
        <w:t>;</w:t>
      </w:r>
    </w:p>
    <w:p w14:paraId="01DCBA6B" w14:textId="3CF74BB6" w:rsidR="005D497D" w:rsidRPr="00FC5629" w:rsidRDefault="00F224D6" w:rsidP="0031346F">
      <w:pPr>
        <w:tabs>
          <w:tab w:val="left" w:pos="851"/>
        </w:tabs>
        <w:ind w:firstLine="567"/>
        <w:jc w:val="both"/>
        <w:rPr>
          <w:szCs w:val="24"/>
        </w:rPr>
      </w:pPr>
      <w:r w:rsidRPr="000C72A9">
        <w:rPr>
          <w:szCs w:val="24"/>
        </w:rPr>
        <w:t>2</w:t>
      </w:r>
      <w:r w:rsidR="00E97174">
        <w:rPr>
          <w:szCs w:val="24"/>
        </w:rPr>
        <w:t>9</w:t>
      </w:r>
      <w:r w:rsidR="0081568F" w:rsidRPr="000C72A9">
        <w:rPr>
          <w:szCs w:val="24"/>
        </w:rPr>
        <w:t>.1</w:t>
      </w:r>
      <w:r w:rsidR="000225EB">
        <w:rPr>
          <w:szCs w:val="24"/>
        </w:rPr>
        <w:t>2</w:t>
      </w:r>
      <w:r w:rsidR="0081568F" w:rsidRPr="000C72A9">
        <w:rPr>
          <w:szCs w:val="24"/>
        </w:rPr>
        <w:t>. kitus dokumentus, patvirtinančius triukšmo mažinimo priemonių įgyvendinimą ir (ar</w:t>
      </w:r>
      <w:r w:rsidR="001549D9" w:rsidRPr="000C72A9">
        <w:rPr>
          <w:szCs w:val="24"/>
        </w:rPr>
        <w:t>ba</w:t>
      </w:r>
      <w:r w:rsidR="0081568F" w:rsidRPr="000C72A9">
        <w:rPr>
          <w:szCs w:val="24"/>
        </w:rPr>
        <w:t>) teisę gauti kompensaciją.</w:t>
      </w:r>
      <w:r w:rsidR="0081568F" w:rsidRPr="00FC5629">
        <w:rPr>
          <w:szCs w:val="24"/>
        </w:rPr>
        <w:t xml:space="preserve"> </w:t>
      </w:r>
      <w:r w:rsidR="009B7D61" w:rsidRPr="00FC5629">
        <w:rPr>
          <w:szCs w:val="24"/>
        </w:rPr>
        <w:t xml:space="preserve"> </w:t>
      </w:r>
    </w:p>
    <w:p w14:paraId="0BE84F2D" w14:textId="1152FF46" w:rsidR="003317F4" w:rsidRPr="00FC5629" w:rsidRDefault="002F22DA" w:rsidP="003317F4">
      <w:pPr>
        <w:tabs>
          <w:tab w:val="left" w:pos="851"/>
        </w:tabs>
        <w:ind w:firstLine="567"/>
        <w:jc w:val="both"/>
        <w:rPr>
          <w:szCs w:val="24"/>
          <w:lang w:eastAsia="lt-LT"/>
        </w:rPr>
      </w:pPr>
      <w:r>
        <w:rPr>
          <w:szCs w:val="24"/>
          <w:lang w:eastAsia="lt-LT"/>
        </w:rPr>
        <w:t>30</w:t>
      </w:r>
      <w:r w:rsidR="003317F4" w:rsidRPr="00FC5629">
        <w:rPr>
          <w:szCs w:val="24"/>
          <w:lang w:eastAsia="lt-LT"/>
        </w:rPr>
        <w:t>.</w:t>
      </w:r>
      <w:r w:rsidR="00F224D6" w:rsidRPr="00FC5629">
        <w:rPr>
          <w:szCs w:val="24"/>
          <w:lang w:eastAsia="lt-LT"/>
        </w:rPr>
        <w:t xml:space="preserve"> </w:t>
      </w:r>
      <w:r w:rsidR="001549D9" w:rsidRPr="00FC5629">
        <w:rPr>
          <w:szCs w:val="24"/>
          <w:lang w:eastAsia="lt-LT"/>
        </w:rPr>
        <w:t>Kompensacijas išmokantis</w:t>
      </w:r>
      <w:r w:rsidR="00392332" w:rsidRPr="00FC5629">
        <w:rPr>
          <w:szCs w:val="24"/>
          <w:lang w:eastAsia="lt-LT"/>
        </w:rPr>
        <w:t xml:space="preserve"> subjektas</w:t>
      </w:r>
      <w:r w:rsidR="00BC22C7" w:rsidRPr="00FC5629">
        <w:rPr>
          <w:szCs w:val="24"/>
          <w:lang w:eastAsia="lt-LT"/>
        </w:rPr>
        <w:t>, gav</w:t>
      </w:r>
      <w:r w:rsidR="00B94C76" w:rsidRPr="00FC5629">
        <w:rPr>
          <w:szCs w:val="24"/>
          <w:lang w:eastAsia="lt-LT"/>
        </w:rPr>
        <w:t>ęs</w:t>
      </w:r>
      <w:r w:rsidR="00BC22C7" w:rsidRPr="00FC5629">
        <w:rPr>
          <w:szCs w:val="24"/>
          <w:lang w:eastAsia="lt-LT"/>
        </w:rPr>
        <w:t xml:space="preserve"> p</w:t>
      </w:r>
      <w:r w:rsidR="003317F4" w:rsidRPr="00FC5629">
        <w:rPr>
          <w:szCs w:val="24"/>
          <w:lang w:eastAsia="lt-LT"/>
        </w:rPr>
        <w:t>rašymą</w:t>
      </w:r>
      <w:r w:rsidR="00A75D0A" w:rsidRPr="00FC5629">
        <w:rPr>
          <w:szCs w:val="24"/>
          <w:lang w:eastAsia="lt-LT"/>
        </w:rPr>
        <w:t>,</w:t>
      </w:r>
      <w:r w:rsidR="003317F4" w:rsidRPr="00FC5629">
        <w:rPr>
          <w:szCs w:val="24"/>
          <w:lang w:eastAsia="lt-LT"/>
        </w:rPr>
        <w:t xml:space="preserve"> ne vėliau kaip per </w:t>
      </w:r>
      <w:r w:rsidR="00055BFD">
        <w:rPr>
          <w:szCs w:val="24"/>
          <w:lang w:eastAsia="lt-LT"/>
        </w:rPr>
        <w:br/>
      </w:r>
      <w:r w:rsidR="008E0FBC" w:rsidRPr="00FC5629">
        <w:rPr>
          <w:szCs w:val="24"/>
          <w:lang w:eastAsia="lt-LT"/>
        </w:rPr>
        <w:t xml:space="preserve">30 </w:t>
      </w:r>
      <w:r w:rsidR="00685682">
        <w:rPr>
          <w:szCs w:val="24"/>
          <w:lang w:eastAsia="lt-LT"/>
        </w:rPr>
        <w:t>darbo</w:t>
      </w:r>
      <w:r w:rsidR="008E0FBC" w:rsidRPr="00FC5629">
        <w:rPr>
          <w:szCs w:val="24"/>
          <w:lang w:eastAsia="lt-LT"/>
        </w:rPr>
        <w:t xml:space="preserve"> </w:t>
      </w:r>
      <w:r w:rsidR="00BC22C7" w:rsidRPr="00FC5629">
        <w:rPr>
          <w:szCs w:val="24"/>
          <w:lang w:eastAsia="lt-LT"/>
        </w:rPr>
        <w:t>dien</w:t>
      </w:r>
      <w:r w:rsidR="008E0FBC" w:rsidRPr="00FC5629">
        <w:rPr>
          <w:szCs w:val="24"/>
          <w:lang w:eastAsia="lt-LT"/>
        </w:rPr>
        <w:t>ų</w:t>
      </w:r>
      <w:r w:rsidR="00BC22C7" w:rsidRPr="00FC5629">
        <w:rPr>
          <w:szCs w:val="24"/>
          <w:lang w:eastAsia="lt-LT"/>
        </w:rPr>
        <w:t xml:space="preserve"> patikrina, ar p</w:t>
      </w:r>
      <w:r w:rsidR="003317F4" w:rsidRPr="00FC5629">
        <w:rPr>
          <w:szCs w:val="24"/>
          <w:lang w:eastAsia="lt-LT"/>
        </w:rPr>
        <w:t>rašymas užpildytas tinkamai, ar pateikti visi reikiami</w:t>
      </w:r>
      <w:r w:rsidR="000C768B" w:rsidRPr="00FC5629">
        <w:rPr>
          <w:szCs w:val="24"/>
          <w:lang w:eastAsia="lt-LT"/>
        </w:rPr>
        <w:t xml:space="preserve"> Taisyklėse nurodyti </w:t>
      </w:r>
      <w:r w:rsidR="003317F4" w:rsidRPr="00FC5629">
        <w:rPr>
          <w:szCs w:val="24"/>
          <w:lang w:eastAsia="lt-LT"/>
        </w:rPr>
        <w:t>dokumentai</w:t>
      </w:r>
      <w:r w:rsidR="00F12FDB" w:rsidRPr="00FC5629">
        <w:rPr>
          <w:szCs w:val="24"/>
          <w:lang w:eastAsia="lt-LT"/>
        </w:rPr>
        <w:t>.</w:t>
      </w:r>
      <w:r w:rsidR="00033910">
        <w:rPr>
          <w:szCs w:val="24"/>
          <w:lang w:eastAsia="lt-LT"/>
        </w:rPr>
        <w:t xml:space="preserve"> </w:t>
      </w:r>
      <w:r w:rsidR="00033910" w:rsidRPr="00033910">
        <w:rPr>
          <w:szCs w:val="24"/>
          <w:lang w:eastAsia="lt-LT"/>
        </w:rPr>
        <w:t xml:space="preserve">Jeigu dėl didelio prašymų teikėjų srauto ar kitų nuo kompensacijas išmokančio subjekto nepriklausančių aplinkybių nėra galimybės patikrinti prašymų per </w:t>
      </w:r>
      <w:r w:rsidR="00002AAA">
        <w:rPr>
          <w:szCs w:val="24"/>
          <w:lang w:eastAsia="lt-LT"/>
        </w:rPr>
        <w:t xml:space="preserve">šiame </w:t>
      </w:r>
      <w:r w:rsidR="00033910" w:rsidRPr="00033910">
        <w:rPr>
          <w:szCs w:val="24"/>
          <w:lang w:eastAsia="lt-LT"/>
        </w:rPr>
        <w:t xml:space="preserve">punkte nustatytą terminą, kompensacijas išmokantis subjektas turi teisę pratęsti prašymų tikrinimo terminą, tačiau ne ilgiau kaip </w:t>
      </w:r>
      <w:r w:rsidR="00B96026">
        <w:rPr>
          <w:szCs w:val="24"/>
          <w:lang w:eastAsia="lt-LT"/>
        </w:rPr>
        <w:t xml:space="preserve">iki </w:t>
      </w:r>
      <w:r w:rsidR="00033910" w:rsidRPr="00033910">
        <w:rPr>
          <w:szCs w:val="24"/>
          <w:lang w:eastAsia="lt-LT"/>
        </w:rPr>
        <w:t>3 mėnesi</w:t>
      </w:r>
      <w:r w:rsidR="00B96026">
        <w:rPr>
          <w:szCs w:val="24"/>
          <w:lang w:eastAsia="lt-LT"/>
        </w:rPr>
        <w:t>ų</w:t>
      </w:r>
      <w:r w:rsidR="00033910" w:rsidRPr="00033910">
        <w:rPr>
          <w:szCs w:val="24"/>
          <w:lang w:eastAsia="lt-LT"/>
        </w:rPr>
        <w:t>. Tokiu atveju kompensacijas išmokantis subjektas apie tai informuoja prašymų teikėjus prašymuose nurodytu būdu.</w:t>
      </w:r>
    </w:p>
    <w:p w14:paraId="1F7F698C" w14:textId="14F858F3" w:rsidR="00884875" w:rsidRPr="004B3596" w:rsidRDefault="009467A9" w:rsidP="00D13540">
      <w:pPr>
        <w:tabs>
          <w:tab w:val="left" w:pos="851"/>
        </w:tabs>
        <w:ind w:firstLine="567"/>
        <w:jc w:val="both"/>
        <w:rPr>
          <w:szCs w:val="24"/>
          <w:lang w:eastAsia="lt-LT"/>
        </w:rPr>
      </w:pPr>
      <w:r>
        <w:rPr>
          <w:szCs w:val="24"/>
          <w:lang w:eastAsia="lt-LT"/>
        </w:rPr>
        <w:t>31</w:t>
      </w:r>
      <w:r w:rsidR="00F12FDB" w:rsidRPr="00FC5629">
        <w:rPr>
          <w:szCs w:val="24"/>
          <w:lang w:eastAsia="lt-LT"/>
        </w:rPr>
        <w:t>.</w:t>
      </w:r>
      <w:r w:rsidR="005676E1" w:rsidRPr="00FC5629">
        <w:rPr>
          <w:szCs w:val="24"/>
          <w:lang w:eastAsia="lt-LT"/>
        </w:rPr>
        <w:t xml:space="preserve"> Je</w:t>
      </w:r>
      <w:r w:rsidR="00FC5629">
        <w:rPr>
          <w:szCs w:val="24"/>
          <w:lang w:eastAsia="lt-LT"/>
        </w:rPr>
        <w:t>i</w:t>
      </w:r>
      <w:r w:rsidR="001549D9" w:rsidRPr="00FC5629">
        <w:rPr>
          <w:szCs w:val="24"/>
          <w:lang w:eastAsia="lt-LT"/>
        </w:rPr>
        <w:t>gu</w:t>
      </w:r>
      <w:r w:rsidR="005676E1" w:rsidRPr="00FC5629">
        <w:rPr>
          <w:szCs w:val="24"/>
          <w:lang w:eastAsia="lt-LT"/>
        </w:rPr>
        <w:t xml:space="preserve"> prašymas užpildytas netinkamai ir (ar</w:t>
      </w:r>
      <w:r w:rsidR="001549D9" w:rsidRPr="00FC5629">
        <w:rPr>
          <w:szCs w:val="24"/>
          <w:lang w:eastAsia="lt-LT"/>
        </w:rPr>
        <w:t>ba</w:t>
      </w:r>
      <w:r w:rsidR="005676E1" w:rsidRPr="00FC5629">
        <w:rPr>
          <w:szCs w:val="24"/>
          <w:lang w:eastAsia="lt-LT"/>
        </w:rPr>
        <w:t xml:space="preserve">) pateikti ne visi </w:t>
      </w:r>
      <w:r w:rsidR="000A75F0">
        <w:rPr>
          <w:szCs w:val="24"/>
          <w:lang w:eastAsia="lt-LT"/>
        </w:rPr>
        <w:t>Taisyklių 2</w:t>
      </w:r>
      <w:r>
        <w:rPr>
          <w:szCs w:val="24"/>
          <w:lang w:eastAsia="lt-LT"/>
        </w:rPr>
        <w:t>9</w:t>
      </w:r>
      <w:r w:rsidR="000A75F0">
        <w:rPr>
          <w:szCs w:val="24"/>
          <w:lang w:eastAsia="lt-LT"/>
        </w:rPr>
        <w:t xml:space="preserve"> punkte nurodyti</w:t>
      </w:r>
      <w:r w:rsidR="005676E1" w:rsidRPr="00FC5629">
        <w:rPr>
          <w:szCs w:val="24"/>
          <w:lang w:eastAsia="lt-LT"/>
        </w:rPr>
        <w:t xml:space="preserve"> dokumentai</w:t>
      </w:r>
      <w:r w:rsidR="00936F16" w:rsidRPr="00FC5629">
        <w:rPr>
          <w:szCs w:val="24"/>
          <w:lang w:eastAsia="lt-LT"/>
        </w:rPr>
        <w:t xml:space="preserve"> </w:t>
      </w:r>
      <w:r w:rsidR="0052469B" w:rsidRPr="00FC5629">
        <w:rPr>
          <w:szCs w:val="24"/>
          <w:lang w:eastAsia="lt-LT"/>
        </w:rPr>
        <w:t>ir (</w:t>
      </w:r>
      <w:r w:rsidR="005676E1" w:rsidRPr="00FC5629">
        <w:rPr>
          <w:szCs w:val="24"/>
          <w:lang w:eastAsia="lt-LT"/>
        </w:rPr>
        <w:t>ar</w:t>
      </w:r>
      <w:r w:rsidR="001549D9" w:rsidRPr="00FC5629">
        <w:rPr>
          <w:szCs w:val="24"/>
          <w:lang w:eastAsia="lt-LT"/>
        </w:rPr>
        <w:t>ba</w:t>
      </w:r>
      <w:r w:rsidR="0052469B" w:rsidRPr="00FC5629">
        <w:rPr>
          <w:szCs w:val="24"/>
          <w:lang w:eastAsia="lt-LT"/>
        </w:rPr>
        <w:t>)</w:t>
      </w:r>
      <w:r w:rsidR="00244C76" w:rsidRPr="00FC5629">
        <w:rPr>
          <w:szCs w:val="24"/>
          <w:lang w:eastAsia="lt-LT"/>
        </w:rPr>
        <w:t xml:space="preserve"> </w:t>
      </w:r>
      <w:r w:rsidR="005676E1" w:rsidRPr="00FC5629">
        <w:rPr>
          <w:szCs w:val="24"/>
          <w:lang w:eastAsia="lt-LT"/>
        </w:rPr>
        <w:t xml:space="preserve">yra </w:t>
      </w:r>
      <w:r w:rsidR="00244C76" w:rsidRPr="00FC5629">
        <w:rPr>
          <w:szCs w:val="24"/>
          <w:lang w:eastAsia="lt-LT"/>
        </w:rPr>
        <w:t xml:space="preserve">kitų </w:t>
      </w:r>
      <w:r w:rsidR="005676E1" w:rsidRPr="00FC5629">
        <w:rPr>
          <w:szCs w:val="24"/>
          <w:lang w:eastAsia="lt-LT"/>
        </w:rPr>
        <w:t xml:space="preserve">trūkumų, </w:t>
      </w:r>
      <w:r w:rsidR="003A4425">
        <w:rPr>
          <w:szCs w:val="24"/>
          <w:lang w:eastAsia="lt-LT"/>
        </w:rPr>
        <w:t>k</w:t>
      </w:r>
      <w:r w:rsidR="001549D9" w:rsidRPr="00FC5629">
        <w:rPr>
          <w:szCs w:val="24"/>
          <w:lang w:eastAsia="lt-LT"/>
        </w:rPr>
        <w:t xml:space="preserve">ompensacijas išmokantis </w:t>
      </w:r>
      <w:r w:rsidR="00C5467B" w:rsidRPr="00FC5629">
        <w:rPr>
          <w:szCs w:val="24"/>
          <w:lang w:eastAsia="lt-LT"/>
        </w:rPr>
        <w:t xml:space="preserve">subjektas </w:t>
      </w:r>
      <w:r w:rsidR="005676E1" w:rsidRPr="00FC5629">
        <w:rPr>
          <w:szCs w:val="24"/>
          <w:lang w:eastAsia="lt-LT"/>
        </w:rPr>
        <w:t xml:space="preserve">prašyme nurodytu būdu informuoja </w:t>
      </w:r>
      <w:r w:rsidR="003A4425">
        <w:rPr>
          <w:szCs w:val="24"/>
          <w:lang w:eastAsia="lt-LT"/>
        </w:rPr>
        <w:t>p</w:t>
      </w:r>
      <w:r w:rsidR="005676E1" w:rsidRPr="00FC5629">
        <w:rPr>
          <w:szCs w:val="24"/>
          <w:lang w:eastAsia="lt-LT"/>
        </w:rPr>
        <w:t xml:space="preserve">rašymo teikėją apie nustatytus trūkumus </w:t>
      </w:r>
      <w:r w:rsidR="001549D9" w:rsidRPr="00FC5629">
        <w:rPr>
          <w:szCs w:val="24"/>
          <w:lang w:eastAsia="lt-LT"/>
        </w:rPr>
        <w:t>ir</w:t>
      </w:r>
      <w:r w:rsidR="00016320" w:rsidRPr="00FC5629">
        <w:rPr>
          <w:szCs w:val="24"/>
          <w:lang w:eastAsia="lt-LT"/>
        </w:rPr>
        <w:t xml:space="preserve"> </w:t>
      </w:r>
      <w:r w:rsidR="005676E1" w:rsidRPr="00FC5629">
        <w:rPr>
          <w:szCs w:val="24"/>
          <w:lang w:eastAsia="lt-LT"/>
        </w:rPr>
        <w:t>terminą jiems pašalinti. Trūkum</w:t>
      </w:r>
      <w:r w:rsidR="003A4425">
        <w:rPr>
          <w:szCs w:val="24"/>
          <w:lang w:eastAsia="lt-LT"/>
        </w:rPr>
        <w:t>ams</w:t>
      </w:r>
      <w:r w:rsidR="005676E1" w:rsidRPr="00FC5629">
        <w:rPr>
          <w:szCs w:val="24"/>
          <w:lang w:eastAsia="lt-LT"/>
        </w:rPr>
        <w:t xml:space="preserve"> pašalin</w:t>
      </w:r>
      <w:r w:rsidR="003A4425">
        <w:rPr>
          <w:szCs w:val="24"/>
          <w:lang w:eastAsia="lt-LT"/>
        </w:rPr>
        <w:t>t</w:t>
      </w:r>
      <w:r w:rsidR="005676E1" w:rsidRPr="00FC5629">
        <w:rPr>
          <w:szCs w:val="24"/>
          <w:lang w:eastAsia="lt-LT"/>
        </w:rPr>
        <w:t xml:space="preserve">i nustatomas ne </w:t>
      </w:r>
      <w:r w:rsidR="00F25758" w:rsidRPr="00FC5629">
        <w:rPr>
          <w:szCs w:val="24"/>
          <w:lang w:eastAsia="lt-LT"/>
        </w:rPr>
        <w:t>ilgesnis</w:t>
      </w:r>
      <w:r w:rsidR="001549D9" w:rsidRPr="00FC5629">
        <w:rPr>
          <w:szCs w:val="24"/>
          <w:lang w:eastAsia="lt-LT"/>
        </w:rPr>
        <w:t xml:space="preserve"> </w:t>
      </w:r>
      <w:r w:rsidR="003A4425">
        <w:rPr>
          <w:szCs w:val="24"/>
          <w:lang w:eastAsia="lt-LT"/>
        </w:rPr>
        <w:t>kaip</w:t>
      </w:r>
      <w:r w:rsidR="003A4425" w:rsidRPr="00FC5629">
        <w:rPr>
          <w:szCs w:val="24"/>
          <w:lang w:eastAsia="lt-LT"/>
        </w:rPr>
        <w:t xml:space="preserve"> </w:t>
      </w:r>
      <w:r w:rsidR="001549D9" w:rsidRPr="00FC5629">
        <w:rPr>
          <w:szCs w:val="24"/>
          <w:lang w:eastAsia="lt-LT"/>
        </w:rPr>
        <w:t xml:space="preserve">30 </w:t>
      </w:r>
      <w:r w:rsidR="00685682">
        <w:rPr>
          <w:szCs w:val="24"/>
          <w:lang w:eastAsia="lt-LT"/>
        </w:rPr>
        <w:t>darbo</w:t>
      </w:r>
      <w:r w:rsidR="005676E1" w:rsidRPr="00FC5629">
        <w:rPr>
          <w:szCs w:val="24"/>
          <w:lang w:eastAsia="lt-LT"/>
        </w:rPr>
        <w:t xml:space="preserve"> dienų </w:t>
      </w:r>
      <w:r w:rsidR="001247DE" w:rsidRPr="00FC5629">
        <w:rPr>
          <w:szCs w:val="24"/>
          <w:lang w:eastAsia="lt-LT"/>
        </w:rPr>
        <w:t xml:space="preserve">terminas </w:t>
      </w:r>
      <w:r w:rsidR="005676E1" w:rsidRPr="00FC5629">
        <w:rPr>
          <w:szCs w:val="24"/>
          <w:lang w:eastAsia="lt-LT"/>
        </w:rPr>
        <w:t xml:space="preserve">nuo informacijos </w:t>
      </w:r>
      <w:r w:rsidR="003A4425" w:rsidRPr="00FC5629">
        <w:rPr>
          <w:szCs w:val="24"/>
          <w:lang w:eastAsia="lt-LT"/>
        </w:rPr>
        <w:t xml:space="preserve">išsiuntimo </w:t>
      </w:r>
      <w:r w:rsidR="003A4425">
        <w:rPr>
          <w:szCs w:val="24"/>
          <w:lang w:eastAsia="lt-LT"/>
        </w:rPr>
        <w:t>p</w:t>
      </w:r>
      <w:r w:rsidR="001247DE" w:rsidRPr="00FC5629">
        <w:rPr>
          <w:szCs w:val="24"/>
          <w:lang w:eastAsia="lt-LT"/>
        </w:rPr>
        <w:t xml:space="preserve">rašymo teikėjui </w:t>
      </w:r>
      <w:r w:rsidR="005676E1" w:rsidRPr="00FC5629">
        <w:rPr>
          <w:szCs w:val="24"/>
          <w:lang w:eastAsia="lt-LT"/>
        </w:rPr>
        <w:t>dienos.</w:t>
      </w:r>
      <w:r w:rsidR="006A0EF1" w:rsidRPr="00FC5629">
        <w:rPr>
          <w:szCs w:val="24"/>
          <w:lang w:eastAsia="lt-LT"/>
        </w:rPr>
        <w:t xml:space="preserve"> Jeigu per </w:t>
      </w:r>
      <w:r w:rsidR="003A4425">
        <w:rPr>
          <w:szCs w:val="24"/>
          <w:lang w:eastAsia="lt-LT"/>
        </w:rPr>
        <w:t xml:space="preserve">šiame Taisyklių punkte </w:t>
      </w:r>
      <w:r w:rsidR="005E54D3" w:rsidRPr="00FC5629">
        <w:rPr>
          <w:szCs w:val="24"/>
          <w:lang w:eastAsia="lt-LT"/>
        </w:rPr>
        <w:t xml:space="preserve">nurodytą terminą </w:t>
      </w:r>
      <w:r w:rsidR="003A4425">
        <w:rPr>
          <w:szCs w:val="24"/>
          <w:lang w:eastAsia="lt-LT"/>
        </w:rPr>
        <w:t>p</w:t>
      </w:r>
      <w:r w:rsidR="005E54D3" w:rsidRPr="00FC5629">
        <w:rPr>
          <w:szCs w:val="24"/>
          <w:lang w:eastAsia="lt-LT"/>
        </w:rPr>
        <w:t>rašymo teikėjas nepašalina pranešime nurodytų trūkumų, jo prašymas laikomas nepa</w:t>
      </w:r>
      <w:r w:rsidR="00E02684" w:rsidRPr="00FC5629">
        <w:rPr>
          <w:szCs w:val="24"/>
          <w:lang w:eastAsia="lt-LT"/>
        </w:rPr>
        <w:t>teiktu</w:t>
      </w:r>
      <w:r w:rsidR="00016320" w:rsidRPr="00FC5629">
        <w:rPr>
          <w:szCs w:val="24"/>
          <w:lang w:eastAsia="lt-LT"/>
        </w:rPr>
        <w:t xml:space="preserve"> ir grąžinamas </w:t>
      </w:r>
      <w:r w:rsidR="003A4425">
        <w:rPr>
          <w:szCs w:val="24"/>
          <w:lang w:eastAsia="lt-LT"/>
        </w:rPr>
        <w:t>p</w:t>
      </w:r>
      <w:r w:rsidR="00016320" w:rsidRPr="00FC5629">
        <w:rPr>
          <w:szCs w:val="24"/>
          <w:lang w:eastAsia="lt-LT"/>
        </w:rPr>
        <w:t xml:space="preserve">rašymo teikėjui. </w:t>
      </w:r>
      <w:r w:rsidR="000E58C2" w:rsidRPr="00FC5629">
        <w:rPr>
          <w:szCs w:val="24"/>
          <w:lang w:eastAsia="lt-LT"/>
        </w:rPr>
        <w:t xml:space="preserve">Tokiu atveju </w:t>
      </w:r>
      <w:r w:rsidR="003A4425">
        <w:rPr>
          <w:szCs w:val="24"/>
          <w:lang w:eastAsia="lt-LT"/>
        </w:rPr>
        <w:t>p</w:t>
      </w:r>
      <w:r w:rsidR="000E58C2" w:rsidRPr="00FC5629">
        <w:rPr>
          <w:szCs w:val="24"/>
          <w:lang w:eastAsia="lt-LT"/>
        </w:rPr>
        <w:t>rašymo teikėjas, laikydamasis Taisyklėse nustatytos tvarkos ir terminų</w:t>
      </w:r>
      <w:r w:rsidR="004805E4" w:rsidRPr="00FC5629">
        <w:rPr>
          <w:szCs w:val="24"/>
          <w:lang w:eastAsia="lt-LT"/>
        </w:rPr>
        <w:t>,</w:t>
      </w:r>
      <w:r w:rsidR="000E58C2" w:rsidRPr="00FC5629">
        <w:rPr>
          <w:szCs w:val="24"/>
          <w:lang w:eastAsia="lt-LT"/>
        </w:rPr>
        <w:t xml:space="preserve"> </w:t>
      </w:r>
      <w:r w:rsidR="004805E4" w:rsidRPr="00FC5629">
        <w:rPr>
          <w:szCs w:val="24"/>
          <w:lang w:eastAsia="lt-LT"/>
        </w:rPr>
        <w:t>turi teisę</w:t>
      </w:r>
      <w:r w:rsidR="000E58C2" w:rsidRPr="00FC5629">
        <w:rPr>
          <w:szCs w:val="24"/>
          <w:lang w:eastAsia="lt-LT"/>
        </w:rPr>
        <w:t xml:space="preserve"> </w:t>
      </w:r>
      <w:r w:rsidR="00197394" w:rsidRPr="00FC5629">
        <w:rPr>
          <w:szCs w:val="24"/>
          <w:lang w:eastAsia="lt-LT"/>
        </w:rPr>
        <w:t>pa</w:t>
      </w:r>
      <w:r w:rsidR="000E58C2" w:rsidRPr="00FC5629">
        <w:rPr>
          <w:szCs w:val="24"/>
          <w:lang w:eastAsia="lt-LT"/>
        </w:rPr>
        <w:t xml:space="preserve">teikti naują prašymą </w:t>
      </w:r>
      <w:r w:rsidR="003A4425">
        <w:rPr>
          <w:szCs w:val="24"/>
          <w:lang w:eastAsia="lt-LT"/>
        </w:rPr>
        <w:t>ir</w:t>
      </w:r>
      <w:r w:rsidR="000E58C2" w:rsidRPr="00FC5629">
        <w:rPr>
          <w:szCs w:val="24"/>
          <w:lang w:eastAsia="lt-LT"/>
        </w:rPr>
        <w:t xml:space="preserve"> vis</w:t>
      </w:r>
      <w:r w:rsidR="003A4425">
        <w:rPr>
          <w:szCs w:val="24"/>
          <w:lang w:eastAsia="lt-LT"/>
        </w:rPr>
        <w:t>u</w:t>
      </w:r>
      <w:r w:rsidR="000E58C2" w:rsidRPr="00FC5629">
        <w:rPr>
          <w:szCs w:val="24"/>
          <w:lang w:eastAsia="lt-LT"/>
        </w:rPr>
        <w:t xml:space="preserve">s </w:t>
      </w:r>
      <w:r w:rsidR="000A75F0">
        <w:rPr>
          <w:szCs w:val="24"/>
          <w:lang w:eastAsia="lt-LT"/>
        </w:rPr>
        <w:t>Taisyklių 2</w:t>
      </w:r>
      <w:r w:rsidR="00E83099">
        <w:rPr>
          <w:szCs w:val="24"/>
          <w:lang w:eastAsia="lt-LT"/>
        </w:rPr>
        <w:t>9</w:t>
      </w:r>
      <w:r w:rsidR="000A75F0">
        <w:rPr>
          <w:szCs w:val="24"/>
          <w:lang w:eastAsia="lt-LT"/>
        </w:rPr>
        <w:t xml:space="preserve"> punkte nurodytus</w:t>
      </w:r>
      <w:r w:rsidR="00A6235E">
        <w:rPr>
          <w:szCs w:val="24"/>
          <w:lang w:eastAsia="lt-LT"/>
        </w:rPr>
        <w:t xml:space="preserve"> </w:t>
      </w:r>
      <w:r w:rsidR="000E58C2" w:rsidRPr="00FC5629">
        <w:rPr>
          <w:szCs w:val="24"/>
          <w:lang w:eastAsia="lt-LT"/>
        </w:rPr>
        <w:t>dokument</w:t>
      </w:r>
      <w:r w:rsidR="003A4425">
        <w:rPr>
          <w:szCs w:val="24"/>
          <w:lang w:eastAsia="lt-LT"/>
        </w:rPr>
        <w:t>u</w:t>
      </w:r>
      <w:r w:rsidR="000E58C2" w:rsidRPr="00FC5629">
        <w:rPr>
          <w:szCs w:val="24"/>
          <w:lang w:eastAsia="lt-LT"/>
        </w:rPr>
        <w:t>s.</w:t>
      </w:r>
      <w:r w:rsidR="00A73539" w:rsidRPr="00FC5629">
        <w:rPr>
          <w:szCs w:val="24"/>
          <w:lang w:eastAsia="lt-LT"/>
        </w:rPr>
        <w:t xml:space="preserve"> Jeigu </w:t>
      </w:r>
      <w:r w:rsidR="003A4425">
        <w:rPr>
          <w:szCs w:val="24"/>
          <w:lang w:eastAsia="lt-LT"/>
        </w:rPr>
        <w:t>p</w:t>
      </w:r>
      <w:r w:rsidR="00A73539" w:rsidRPr="00FC5629">
        <w:rPr>
          <w:szCs w:val="24"/>
          <w:lang w:eastAsia="lt-LT"/>
        </w:rPr>
        <w:t>rašymo teikėjas pašalin</w:t>
      </w:r>
      <w:r w:rsidR="00F61574">
        <w:rPr>
          <w:szCs w:val="24"/>
          <w:lang w:eastAsia="lt-LT"/>
        </w:rPr>
        <w:t>a</w:t>
      </w:r>
      <w:r w:rsidR="00A73539" w:rsidRPr="00FC5629">
        <w:rPr>
          <w:szCs w:val="24"/>
          <w:lang w:eastAsia="lt-LT"/>
        </w:rPr>
        <w:t xml:space="preserve"> nurodytus trūkumus</w:t>
      </w:r>
      <w:r w:rsidR="00A6235E">
        <w:rPr>
          <w:szCs w:val="24"/>
          <w:lang w:eastAsia="lt-LT"/>
        </w:rPr>
        <w:t xml:space="preserve"> (pateik</w:t>
      </w:r>
      <w:r w:rsidR="00F61574">
        <w:rPr>
          <w:szCs w:val="24"/>
          <w:lang w:eastAsia="lt-LT"/>
        </w:rPr>
        <w:t>ia</w:t>
      </w:r>
      <w:r w:rsidR="00C266B7">
        <w:rPr>
          <w:szCs w:val="24"/>
          <w:lang w:eastAsia="lt-LT"/>
        </w:rPr>
        <w:t xml:space="preserve"> tinkamai užpildytą prašymą ir (arba) visus Taisyklių 2</w:t>
      </w:r>
      <w:r w:rsidR="00A15F2A">
        <w:rPr>
          <w:szCs w:val="24"/>
          <w:lang w:eastAsia="lt-LT"/>
        </w:rPr>
        <w:t>9</w:t>
      </w:r>
      <w:r w:rsidR="00C266B7">
        <w:rPr>
          <w:szCs w:val="24"/>
          <w:lang w:eastAsia="lt-LT"/>
        </w:rPr>
        <w:t xml:space="preserve"> punkte nurodytus dokumentus)</w:t>
      </w:r>
      <w:r w:rsidR="00A73539" w:rsidRPr="00FC5629">
        <w:rPr>
          <w:szCs w:val="24"/>
          <w:lang w:eastAsia="lt-LT"/>
        </w:rPr>
        <w:t xml:space="preserve">, jo prašymas </w:t>
      </w:r>
      <w:r w:rsidR="00BA5A55" w:rsidRPr="00FC5629">
        <w:rPr>
          <w:szCs w:val="24"/>
          <w:lang w:eastAsia="lt-LT"/>
        </w:rPr>
        <w:t>pa</w:t>
      </w:r>
      <w:r w:rsidR="002B4420" w:rsidRPr="00FC5629">
        <w:rPr>
          <w:szCs w:val="24"/>
          <w:lang w:eastAsia="lt-LT"/>
        </w:rPr>
        <w:t>tikrinamas</w:t>
      </w:r>
      <w:r w:rsidR="001549D9" w:rsidRPr="00FC5629">
        <w:rPr>
          <w:szCs w:val="24"/>
          <w:lang w:eastAsia="lt-LT"/>
        </w:rPr>
        <w:t xml:space="preserve"> </w:t>
      </w:r>
      <w:r w:rsidR="001549D9" w:rsidRPr="004B3596">
        <w:rPr>
          <w:szCs w:val="24"/>
          <w:lang w:eastAsia="lt-LT"/>
        </w:rPr>
        <w:t xml:space="preserve">ne vėliau kaip per </w:t>
      </w:r>
      <w:r w:rsidR="00F312B9" w:rsidRPr="004B3596">
        <w:rPr>
          <w:szCs w:val="24"/>
          <w:lang w:eastAsia="lt-LT"/>
        </w:rPr>
        <w:t>15</w:t>
      </w:r>
      <w:r w:rsidR="00452259" w:rsidRPr="004B3596">
        <w:rPr>
          <w:szCs w:val="24"/>
          <w:lang w:eastAsia="lt-LT"/>
        </w:rPr>
        <w:t xml:space="preserve"> </w:t>
      </w:r>
      <w:r w:rsidR="00685682" w:rsidRPr="004B3596">
        <w:rPr>
          <w:szCs w:val="24"/>
          <w:lang w:eastAsia="lt-LT"/>
        </w:rPr>
        <w:t>darbo</w:t>
      </w:r>
      <w:r w:rsidR="00452259" w:rsidRPr="004B3596">
        <w:rPr>
          <w:szCs w:val="24"/>
          <w:lang w:eastAsia="lt-LT"/>
        </w:rPr>
        <w:t xml:space="preserve"> dienų nuo dienos, kai buvo pašalinti </w:t>
      </w:r>
      <w:r w:rsidR="00293F99" w:rsidRPr="004B3596">
        <w:rPr>
          <w:szCs w:val="24"/>
          <w:lang w:eastAsia="lt-LT"/>
        </w:rPr>
        <w:t xml:space="preserve">visi </w:t>
      </w:r>
      <w:r w:rsidR="00452259" w:rsidRPr="004B3596">
        <w:rPr>
          <w:szCs w:val="24"/>
          <w:lang w:eastAsia="lt-LT"/>
        </w:rPr>
        <w:t>trūkumai</w:t>
      </w:r>
      <w:r w:rsidR="00A73539" w:rsidRPr="004B3596">
        <w:rPr>
          <w:szCs w:val="24"/>
          <w:lang w:eastAsia="lt-LT"/>
        </w:rPr>
        <w:t>.</w:t>
      </w:r>
      <w:r w:rsidR="00163AE4" w:rsidRPr="004B3596">
        <w:rPr>
          <w:szCs w:val="24"/>
          <w:lang w:eastAsia="lt-LT"/>
        </w:rPr>
        <w:t xml:space="preserve"> Prašymo teikėjas, laikydamasis Taisyklėse nustatytos tvarkos ir terminų, </w:t>
      </w:r>
      <w:r w:rsidR="004F734B" w:rsidRPr="004B3596">
        <w:rPr>
          <w:szCs w:val="24"/>
          <w:lang w:eastAsia="lt-LT"/>
        </w:rPr>
        <w:t>taip pat turi teisę pateikti naują prašymą ir visus Taisyklių 2</w:t>
      </w:r>
      <w:r w:rsidR="00A20748" w:rsidRPr="004B3596">
        <w:rPr>
          <w:szCs w:val="24"/>
          <w:lang w:eastAsia="lt-LT"/>
        </w:rPr>
        <w:t>9</w:t>
      </w:r>
      <w:r w:rsidR="004F734B" w:rsidRPr="004B3596">
        <w:rPr>
          <w:szCs w:val="24"/>
          <w:lang w:eastAsia="lt-LT"/>
        </w:rPr>
        <w:t xml:space="preserve"> punkte nurodytus dokumentus</w:t>
      </w:r>
      <w:r w:rsidR="00EF5C20" w:rsidRPr="004B3596">
        <w:rPr>
          <w:szCs w:val="24"/>
          <w:lang w:eastAsia="lt-LT"/>
        </w:rPr>
        <w:t xml:space="preserve">, kai Taisyklių </w:t>
      </w:r>
      <w:r w:rsidR="006B26D4" w:rsidRPr="004B3596">
        <w:rPr>
          <w:szCs w:val="24"/>
          <w:lang w:eastAsia="lt-LT"/>
        </w:rPr>
        <w:br/>
      </w:r>
      <w:r w:rsidR="00BF6E9D" w:rsidRPr="004B3596">
        <w:rPr>
          <w:szCs w:val="24"/>
          <w:lang w:eastAsia="lt-LT"/>
        </w:rPr>
        <w:t>32</w:t>
      </w:r>
      <w:r w:rsidR="00EF5C20" w:rsidRPr="004B3596">
        <w:rPr>
          <w:szCs w:val="24"/>
          <w:lang w:eastAsia="lt-LT"/>
        </w:rPr>
        <w:t xml:space="preserve">.2 </w:t>
      </w:r>
      <w:r w:rsidR="00D62832" w:rsidRPr="004B3596">
        <w:rPr>
          <w:szCs w:val="24"/>
          <w:lang w:eastAsia="lt-LT"/>
        </w:rPr>
        <w:t xml:space="preserve">papunkčio pagrindu kompensacijas išmokantis subjektas </w:t>
      </w:r>
      <w:r w:rsidR="00EF5C20" w:rsidRPr="004B3596">
        <w:rPr>
          <w:szCs w:val="24"/>
        </w:rPr>
        <w:t>atsisak</w:t>
      </w:r>
      <w:r w:rsidR="00D62832" w:rsidRPr="004B3596">
        <w:rPr>
          <w:szCs w:val="24"/>
        </w:rPr>
        <w:t xml:space="preserve">o </w:t>
      </w:r>
      <w:r w:rsidR="00EF5C20" w:rsidRPr="004B3596">
        <w:rPr>
          <w:szCs w:val="24"/>
        </w:rPr>
        <w:t xml:space="preserve">patvirtinti </w:t>
      </w:r>
      <w:r w:rsidR="009876DF" w:rsidRPr="004B3596">
        <w:rPr>
          <w:szCs w:val="24"/>
        </w:rPr>
        <w:t xml:space="preserve">jo </w:t>
      </w:r>
      <w:r w:rsidR="00EF5C20" w:rsidRPr="004B3596">
        <w:rPr>
          <w:szCs w:val="24"/>
        </w:rPr>
        <w:t>prašymą</w:t>
      </w:r>
      <w:r w:rsidR="00FE5096">
        <w:rPr>
          <w:szCs w:val="24"/>
        </w:rPr>
        <w:t>.</w:t>
      </w:r>
      <w:r w:rsidR="009876DF" w:rsidRPr="004B3596">
        <w:rPr>
          <w:szCs w:val="24"/>
        </w:rPr>
        <w:t xml:space="preserve"> </w:t>
      </w:r>
    </w:p>
    <w:p w14:paraId="7600D9DA" w14:textId="7110A968" w:rsidR="00565F95" w:rsidRPr="004B3596" w:rsidRDefault="00617D67" w:rsidP="00565F95">
      <w:pPr>
        <w:tabs>
          <w:tab w:val="left" w:pos="851"/>
        </w:tabs>
        <w:ind w:firstLine="567"/>
        <w:jc w:val="both"/>
        <w:rPr>
          <w:szCs w:val="24"/>
          <w:lang w:eastAsia="lt-LT"/>
        </w:rPr>
      </w:pPr>
      <w:r w:rsidRPr="004B3596">
        <w:rPr>
          <w:szCs w:val="24"/>
          <w:lang w:eastAsia="lt-LT"/>
        </w:rPr>
        <w:t>32</w:t>
      </w:r>
      <w:r w:rsidR="00884875" w:rsidRPr="004B3596">
        <w:rPr>
          <w:szCs w:val="24"/>
          <w:lang w:eastAsia="lt-LT"/>
        </w:rPr>
        <w:t>.</w:t>
      </w:r>
      <w:r w:rsidR="00565F95" w:rsidRPr="004B3596">
        <w:rPr>
          <w:szCs w:val="24"/>
          <w:lang w:eastAsia="lt-LT"/>
        </w:rPr>
        <w:t xml:space="preserve"> </w:t>
      </w:r>
      <w:r w:rsidR="001549D9" w:rsidRPr="004B3596">
        <w:rPr>
          <w:szCs w:val="24"/>
          <w:lang w:eastAsia="lt-LT"/>
        </w:rPr>
        <w:t xml:space="preserve">Kompensacijas išmokantis </w:t>
      </w:r>
      <w:r w:rsidR="00C06225" w:rsidRPr="004B3596">
        <w:rPr>
          <w:szCs w:val="24"/>
          <w:lang w:eastAsia="lt-LT"/>
        </w:rPr>
        <w:t xml:space="preserve">subjektas </w:t>
      </w:r>
      <w:r w:rsidR="00565F95" w:rsidRPr="004B3596">
        <w:rPr>
          <w:szCs w:val="24"/>
          <w:lang w:eastAsia="lt-LT"/>
        </w:rPr>
        <w:t>ne vėliau kaip per</w:t>
      </w:r>
      <w:r w:rsidR="001549D9" w:rsidRPr="004B3596">
        <w:rPr>
          <w:szCs w:val="24"/>
          <w:lang w:eastAsia="lt-LT"/>
        </w:rPr>
        <w:t xml:space="preserve"> 10 </w:t>
      </w:r>
      <w:r w:rsidR="00565F95" w:rsidRPr="004B3596">
        <w:rPr>
          <w:szCs w:val="24"/>
          <w:lang w:eastAsia="lt-LT"/>
        </w:rPr>
        <w:t xml:space="preserve">darbo dienų nuo </w:t>
      </w:r>
      <w:r w:rsidR="002231D9" w:rsidRPr="004B3596">
        <w:rPr>
          <w:szCs w:val="24"/>
          <w:lang w:eastAsia="lt-LT"/>
        </w:rPr>
        <w:t xml:space="preserve">Taisyklių </w:t>
      </w:r>
      <w:r w:rsidR="00A151A5" w:rsidRPr="004B3596">
        <w:rPr>
          <w:szCs w:val="24"/>
          <w:lang w:eastAsia="lt-LT"/>
        </w:rPr>
        <w:t>30</w:t>
      </w:r>
      <w:r w:rsidR="002231D9" w:rsidRPr="004B3596">
        <w:rPr>
          <w:szCs w:val="24"/>
          <w:lang w:eastAsia="lt-LT"/>
        </w:rPr>
        <w:t xml:space="preserve"> punkte nurodyto termino pabaigos</w:t>
      </w:r>
      <w:r w:rsidR="0041399C" w:rsidRPr="004B3596">
        <w:rPr>
          <w:szCs w:val="24"/>
          <w:lang w:eastAsia="lt-LT"/>
        </w:rPr>
        <w:t xml:space="preserve">, </w:t>
      </w:r>
      <w:r w:rsidR="00362529" w:rsidRPr="004B3596">
        <w:rPr>
          <w:szCs w:val="24"/>
          <w:lang w:eastAsia="lt-LT"/>
        </w:rPr>
        <w:t>o</w:t>
      </w:r>
      <w:r w:rsidR="0041399C" w:rsidRPr="004B3596">
        <w:rPr>
          <w:szCs w:val="24"/>
          <w:lang w:eastAsia="lt-LT"/>
        </w:rPr>
        <w:t xml:space="preserve"> tuo atveju, jei</w:t>
      </w:r>
      <w:r w:rsidR="00362529" w:rsidRPr="004B3596">
        <w:rPr>
          <w:szCs w:val="24"/>
          <w:lang w:eastAsia="lt-LT"/>
        </w:rPr>
        <w:t>gu</w:t>
      </w:r>
      <w:r w:rsidR="0041399C" w:rsidRPr="004B3596">
        <w:rPr>
          <w:szCs w:val="24"/>
          <w:lang w:eastAsia="lt-LT"/>
        </w:rPr>
        <w:t xml:space="preserve"> buvo nustatytas terminas trūkumams pašalinti</w:t>
      </w:r>
      <w:r w:rsidR="00362529" w:rsidRPr="004B3596">
        <w:rPr>
          <w:szCs w:val="24"/>
          <w:lang w:eastAsia="lt-LT"/>
        </w:rPr>
        <w:t xml:space="preserve">, </w:t>
      </w:r>
      <w:r w:rsidR="002E03B8" w:rsidRPr="004B3596">
        <w:rPr>
          <w:szCs w:val="24"/>
          <w:lang w:eastAsia="lt-LT"/>
        </w:rPr>
        <w:t>–</w:t>
      </w:r>
      <w:r w:rsidR="00362529" w:rsidRPr="004B3596">
        <w:rPr>
          <w:szCs w:val="24"/>
          <w:lang w:eastAsia="lt-LT"/>
        </w:rPr>
        <w:t xml:space="preserve"> nuo Taisyklių </w:t>
      </w:r>
      <w:r w:rsidR="00A151A5" w:rsidRPr="004B3596">
        <w:rPr>
          <w:szCs w:val="24"/>
          <w:lang w:eastAsia="lt-LT"/>
        </w:rPr>
        <w:t>31</w:t>
      </w:r>
      <w:r w:rsidR="00362529" w:rsidRPr="004B3596">
        <w:rPr>
          <w:szCs w:val="24"/>
          <w:lang w:eastAsia="lt-LT"/>
        </w:rPr>
        <w:t xml:space="preserve"> punkte nurodyto termino pabaigos </w:t>
      </w:r>
      <w:r w:rsidR="00565F95" w:rsidRPr="004B3596">
        <w:rPr>
          <w:szCs w:val="24"/>
          <w:lang w:eastAsia="lt-LT"/>
        </w:rPr>
        <w:t>priima vieną iš šių sprendimų:</w:t>
      </w:r>
    </w:p>
    <w:p w14:paraId="19B270AA" w14:textId="1B7B0AAF" w:rsidR="00505AB5" w:rsidRPr="004B3596" w:rsidRDefault="00A151A5" w:rsidP="002C1B0E">
      <w:pPr>
        <w:tabs>
          <w:tab w:val="left" w:pos="851"/>
        </w:tabs>
        <w:ind w:firstLine="567"/>
        <w:jc w:val="both"/>
        <w:rPr>
          <w:szCs w:val="24"/>
        </w:rPr>
      </w:pPr>
      <w:r w:rsidRPr="004B3596">
        <w:rPr>
          <w:szCs w:val="24"/>
        </w:rPr>
        <w:t>32</w:t>
      </w:r>
      <w:r w:rsidR="00136B4D" w:rsidRPr="004B3596">
        <w:rPr>
          <w:szCs w:val="24"/>
        </w:rPr>
        <w:t>.1.</w:t>
      </w:r>
      <w:r w:rsidR="00505AB5" w:rsidRPr="004B3596">
        <w:rPr>
          <w:szCs w:val="24"/>
        </w:rPr>
        <w:t xml:space="preserve"> </w:t>
      </w:r>
      <w:r w:rsidR="00666335" w:rsidRPr="004B3596">
        <w:rPr>
          <w:szCs w:val="24"/>
        </w:rPr>
        <w:t>p</w:t>
      </w:r>
      <w:r w:rsidR="00565F95" w:rsidRPr="004B3596">
        <w:rPr>
          <w:szCs w:val="24"/>
        </w:rPr>
        <w:t xml:space="preserve">atvirtinti prašymą, </w:t>
      </w:r>
      <w:r w:rsidR="007E3633" w:rsidRPr="004B3596">
        <w:rPr>
          <w:szCs w:val="24"/>
        </w:rPr>
        <w:t xml:space="preserve">jeigu prašyme nurodytos pagrįstos išlaidos neviršija </w:t>
      </w:r>
      <w:r w:rsidR="006313F3" w:rsidRPr="004B3596">
        <w:rPr>
          <w:strike/>
          <w:szCs w:val="24"/>
        </w:rPr>
        <w:br/>
      </w:r>
      <w:r w:rsidR="00565F95" w:rsidRPr="004B3596">
        <w:rPr>
          <w:szCs w:val="24"/>
        </w:rPr>
        <w:t xml:space="preserve">Taisyklių 1 priede nustatytų maksimalių </w:t>
      </w:r>
      <w:r w:rsidR="003B43A3" w:rsidRPr="004B3596">
        <w:rPr>
          <w:szCs w:val="24"/>
        </w:rPr>
        <w:t xml:space="preserve">kompensacijų </w:t>
      </w:r>
      <w:r w:rsidR="00565F95" w:rsidRPr="004B3596">
        <w:rPr>
          <w:szCs w:val="24"/>
        </w:rPr>
        <w:t>dydžių</w:t>
      </w:r>
      <w:r w:rsidR="004B3596">
        <w:rPr>
          <w:szCs w:val="24"/>
        </w:rPr>
        <w:t xml:space="preserve">; </w:t>
      </w:r>
      <w:r w:rsidR="00565F95" w:rsidRPr="004B3596">
        <w:rPr>
          <w:szCs w:val="24"/>
        </w:rPr>
        <w:t>teisės gauti kompensaciją atsiradimo iki</w:t>
      </w:r>
      <w:r w:rsidR="00B72E30" w:rsidRPr="004B3596">
        <w:rPr>
          <w:szCs w:val="24"/>
        </w:rPr>
        <w:t xml:space="preserve"> </w:t>
      </w:r>
      <w:r w:rsidR="009165CE">
        <w:rPr>
          <w:szCs w:val="24"/>
          <w:lang w:eastAsia="lt-LT"/>
        </w:rPr>
        <w:t>p</w:t>
      </w:r>
      <w:r w:rsidR="009165CE" w:rsidRPr="00D31DB7">
        <w:rPr>
          <w:szCs w:val="24"/>
          <w:lang w:eastAsia="lt-LT"/>
        </w:rPr>
        <w:t>erspektyvini</w:t>
      </w:r>
      <w:r w:rsidR="009165CE">
        <w:rPr>
          <w:szCs w:val="24"/>
          <w:lang w:eastAsia="lt-LT"/>
        </w:rPr>
        <w:t>ų</w:t>
      </w:r>
      <w:r w:rsidR="009165CE" w:rsidRPr="00D31DB7">
        <w:rPr>
          <w:szCs w:val="24"/>
          <w:lang w:eastAsia="lt-LT"/>
        </w:rPr>
        <w:t xml:space="preserve"> triukšmo žemėlapi</w:t>
      </w:r>
      <w:r w:rsidR="009165CE">
        <w:rPr>
          <w:szCs w:val="24"/>
          <w:lang w:eastAsia="lt-LT"/>
        </w:rPr>
        <w:t>ų</w:t>
      </w:r>
      <w:r w:rsidR="009165CE" w:rsidRPr="00D31DB7">
        <w:rPr>
          <w:szCs w:val="24"/>
          <w:lang w:eastAsia="lt-LT"/>
        </w:rPr>
        <w:t>, skirt</w:t>
      </w:r>
      <w:r w:rsidR="009165CE">
        <w:rPr>
          <w:szCs w:val="24"/>
          <w:lang w:eastAsia="lt-LT"/>
        </w:rPr>
        <w:t>ų</w:t>
      </w:r>
      <w:r w:rsidR="009165CE" w:rsidRPr="00D31DB7">
        <w:rPr>
          <w:szCs w:val="24"/>
          <w:lang w:eastAsia="lt-LT"/>
        </w:rPr>
        <w:t xml:space="preserve"> kompensacijoms išmokėti</w:t>
      </w:r>
      <w:r w:rsidR="009165CE">
        <w:rPr>
          <w:szCs w:val="24"/>
        </w:rPr>
        <w:t xml:space="preserve">, </w:t>
      </w:r>
      <w:r w:rsidR="00B72E30" w:rsidRPr="004B3596">
        <w:rPr>
          <w:szCs w:val="24"/>
        </w:rPr>
        <w:t>viešo paskelbimo</w:t>
      </w:r>
      <w:r w:rsidR="00EB21E4">
        <w:rPr>
          <w:szCs w:val="24"/>
        </w:rPr>
        <w:t xml:space="preserve"> </w:t>
      </w:r>
      <w:r w:rsidR="00DD6D95" w:rsidRPr="004B3596">
        <w:rPr>
          <w:szCs w:val="24"/>
        </w:rPr>
        <w:t>Taisyklių 1</w:t>
      </w:r>
      <w:r w:rsidRPr="004B3596">
        <w:rPr>
          <w:szCs w:val="24"/>
        </w:rPr>
        <w:t>2</w:t>
      </w:r>
      <w:r w:rsidR="00DD6D95" w:rsidRPr="004B3596">
        <w:rPr>
          <w:szCs w:val="24"/>
        </w:rPr>
        <w:t xml:space="preserve"> punkte</w:t>
      </w:r>
      <w:r w:rsidR="00EB21E4">
        <w:rPr>
          <w:szCs w:val="24"/>
        </w:rPr>
        <w:t xml:space="preserve"> nustatyta tvarka </w:t>
      </w:r>
      <w:r w:rsidR="00565F95" w:rsidRPr="004B3596">
        <w:rPr>
          <w:szCs w:val="24"/>
        </w:rPr>
        <w:t>išduot</w:t>
      </w:r>
      <w:r w:rsidR="009D452F" w:rsidRPr="004B3596">
        <w:rPr>
          <w:szCs w:val="24"/>
        </w:rPr>
        <w:t>o</w:t>
      </w:r>
      <w:r w:rsidR="00565F95" w:rsidRPr="004B3596">
        <w:rPr>
          <w:szCs w:val="24"/>
        </w:rPr>
        <w:t xml:space="preserve"> statybą leidžianči</w:t>
      </w:r>
      <w:r w:rsidR="009D452F" w:rsidRPr="004B3596">
        <w:rPr>
          <w:szCs w:val="24"/>
        </w:rPr>
        <w:t>o</w:t>
      </w:r>
      <w:r w:rsidR="00565F95" w:rsidRPr="004B3596">
        <w:rPr>
          <w:szCs w:val="24"/>
        </w:rPr>
        <w:t xml:space="preserve"> dokument</w:t>
      </w:r>
      <w:r w:rsidR="009D452F" w:rsidRPr="004B3596">
        <w:rPr>
          <w:szCs w:val="24"/>
        </w:rPr>
        <w:t>o</w:t>
      </w:r>
      <w:r w:rsidR="008D1B85" w:rsidRPr="004B3596">
        <w:rPr>
          <w:szCs w:val="24"/>
        </w:rPr>
        <w:t xml:space="preserve"> </w:t>
      </w:r>
      <w:r w:rsidR="008D1B85" w:rsidRPr="004B3596">
        <w:rPr>
          <w:szCs w:val="24"/>
        </w:rPr>
        <w:lastRenderedPageBreak/>
        <w:t>pagrindu</w:t>
      </w:r>
      <w:r w:rsidR="00565F95" w:rsidRPr="004B3596">
        <w:rPr>
          <w:szCs w:val="24"/>
        </w:rPr>
        <w:t xml:space="preserve"> – kompensuoti faktinių triukšmo mažinimo priemonių įdiegimo išlaidų, neviršijančių Taisyklių 1 priede nustatytų maksimalių </w:t>
      </w:r>
      <w:r w:rsidR="00840591" w:rsidRPr="004B3596">
        <w:rPr>
          <w:szCs w:val="24"/>
        </w:rPr>
        <w:t xml:space="preserve">kompensacijų </w:t>
      </w:r>
      <w:r w:rsidR="00565F95" w:rsidRPr="004B3596">
        <w:rPr>
          <w:szCs w:val="24"/>
        </w:rPr>
        <w:t xml:space="preserve">dydžių, ir Taisyklių </w:t>
      </w:r>
      <w:r w:rsidR="00077EC5" w:rsidRPr="004B3596">
        <w:rPr>
          <w:szCs w:val="24"/>
        </w:rPr>
        <w:t>2</w:t>
      </w:r>
      <w:r w:rsidR="00B84FFF" w:rsidRPr="004B3596">
        <w:rPr>
          <w:szCs w:val="24"/>
        </w:rPr>
        <w:t>9</w:t>
      </w:r>
      <w:r w:rsidR="00B72E30" w:rsidRPr="004B3596">
        <w:rPr>
          <w:szCs w:val="24"/>
        </w:rPr>
        <w:t>.</w:t>
      </w:r>
      <w:r w:rsidR="007C3719" w:rsidRPr="004B3596">
        <w:rPr>
          <w:szCs w:val="24"/>
        </w:rPr>
        <w:t>5</w:t>
      </w:r>
      <w:r w:rsidR="00565F95" w:rsidRPr="004B3596">
        <w:rPr>
          <w:szCs w:val="24"/>
        </w:rPr>
        <w:t xml:space="preserve"> </w:t>
      </w:r>
      <w:r w:rsidR="001549D9" w:rsidRPr="004B3596">
        <w:rPr>
          <w:szCs w:val="24"/>
        </w:rPr>
        <w:t>papunktyje</w:t>
      </w:r>
      <w:r w:rsidR="00565F95" w:rsidRPr="004B3596">
        <w:rPr>
          <w:szCs w:val="24"/>
        </w:rPr>
        <w:t xml:space="preserve"> nurodytų atitinkamų keičiamų sprendinių sąmatinių kainų skirtumą;</w:t>
      </w:r>
    </w:p>
    <w:p w14:paraId="6D98F5F5" w14:textId="7162A3B3" w:rsidR="00565F95" w:rsidRDefault="00E44182" w:rsidP="002C1B0E">
      <w:pPr>
        <w:tabs>
          <w:tab w:val="left" w:pos="851"/>
        </w:tabs>
        <w:ind w:firstLine="567"/>
        <w:jc w:val="both"/>
        <w:rPr>
          <w:szCs w:val="24"/>
        </w:rPr>
      </w:pPr>
      <w:r w:rsidRPr="004B3596">
        <w:rPr>
          <w:szCs w:val="24"/>
        </w:rPr>
        <w:t>32</w:t>
      </w:r>
      <w:r w:rsidR="00565F95" w:rsidRPr="004B3596">
        <w:rPr>
          <w:szCs w:val="24"/>
        </w:rPr>
        <w:t xml:space="preserve">.2. </w:t>
      </w:r>
      <w:r w:rsidR="00614EA0" w:rsidRPr="004B3596">
        <w:rPr>
          <w:szCs w:val="24"/>
        </w:rPr>
        <w:t>a</w:t>
      </w:r>
      <w:r w:rsidR="00565F95" w:rsidRPr="004B3596">
        <w:rPr>
          <w:szCs w:val="24"/>
        </w:rPr>
        <w:t>tsisakyti patvirtinti prašymą</w:t>
      </w:r>
      <w:r w:rsidR="00565F95" w:rsidRPr="00FC5629">
        <w:rPr>
          <w:szCs w:val="24"/>
        </w:rPr>
        <w:t>, jei</w:t>
      </w:r>
      <w:r w:rsidR="003A4425">
        <w:rPr>
          <w:szCs w:val="24"/>
        </w:rPr>
        <w:t>gu</w:t>
      </w:r>
      <w:r w:rsidR="00CA09C6" w:rsidRPr="00FC5629">
        <w:rPr>
          <w:szCs w:val="24"/>
        </w:rPr>
        <w:t xml:space="preserve"> prašymo tikrinimo metu</w:t>
      </w:r>
      <w:r w:rsidR="00565F95" w:rsidRPr="00FC5629">
        <w:rPr>
          <w:szCs w:val="24"/>
        </w:rPr>
        <w:t xml:space="preserve"> nustatoma, kad pateiktame prašyme nurodyta </w:t>
      </w:r>
      <w:r w:rsidR="0066721B">
        <w:rPr>
          <w:szCs w:val="24"/>
        </w:rPr>
        <w:t>neteisinga</w:t>
      </w:r>
      <w:r w:rsidR="00565F95" w:rsidRPr="00FC5629">
        <w:rPr>
          <w:szCs w:val="24"/>
        </w:rPr>
        <w:t xml:space="preserve"> informacija ir (ar) duomenys</w:t>
      </w:r>
      <w:r w:rsidR="00453955">
        <w:rPr>
          <w:szCs w:val="24"/>
        </w:rPr>
        <w:t>.</w:t>
      </w:r>
    </w:p>
    <w:p w14:paraId="2020ADCB" w14:textId="1E7E932C" w:rsidR="00F25E32" w:rsidRPr="006D78A7" w:rsidRDefault="005903CF" w:rsidP="00367BB1">
      <w:pPr>
        <w:tabs>
          <w:tab w:val="left" w:pos="851"/>
        </w:tabs>
        <w:ind w:firstLine="567"/>
        <w:jc w:val="both"/>
        <w:rPr>
          <w:szCs w:val="24"/>
          <w:lang w:eastAsia="lt-LT"/>
        </w:rPr>
      </w:pPr>
      <w:r w:rsidRPr="00FC5629">
        <w:rPr>
          <w:szCs w:val="24"/>
          <w:lang w:eastAsia="lt-LT"/>
        </w:rPr>
        <w:t>3</w:t>
      </w:r>
      <w:r w:rsidR="009F42F0">
        <w:rPr>
          <w:szCs w:val="24"/>
          <w:lang w:eastAsia="lt-LT"/>
        </w:rPr>
        <w:t>3</w:t>
      </w:r>
      <w:r w:rsidR="00BB389C" w:rsidRPr="00FC5629">
        <w:rPr>
          <w:szCs w:val="24"/>
          <w:lang w:eastAsia="lt-LT"/>
        </w:rPr>
        <w:t>.</w:t>
      </w:r>
      <w:r w:rsidR="00E96CD4" w:rsidRPr="00FC5629">
        <w:rPr>
          <w:szCs w:val="24"/>
          <w:lang w:eastAsia="lt-LT"/>
        </w:rPr>
        <w:t xml:space="preserve"> </w:t>
      </w:r>
      <w:r w:rsidR="00645362">
        <w:rPr>
          <w:szCs w:val="24"/>
          <w:lang w:eastAsia="lt-LT"/>
        </w:rPr>
        <w:t xml:space="preserve">Kompensacijas išmokantis subjektas turi teisę </w:t>
      </w:r>
      <w:r w:rsidR="00BB6D55">
        <w:rPr>
          <w:szCs w:val="24"/>
          <w:lang w:eastAsia="lt-LT"/>
        </w:rPr>
        <w:t xml:space="preserve">bet kuriuo metu po prašymo </w:t>
      </w:r>
      <w:r w:rsidR="00BB6D55" w:rsidRPr="00597DBF">
        <w:rPr>
          <w:szCs w:val="24"/>
          <w:lang w:eastAsia="lt-LT"/>
        </w:rPr>
        <w:t>patvirtinimo</w:t>
      </w:r>
      <w:r w:rsidR="00BB6D55">
        <w:rPr>
          <w:szCs w:val="24"/>
          <w:lang w:eastAsia="lt-LT"/>
        </w:rPr>
        <w:t xml:space="preserve"> </w:t>
      </w:r>
      <w:r w:rsidR="00645362">
        <w:rPr>
          <w:szCs w:val="24"/>
          <w:lang w:eastAsia="lt-LT"/>
        </w:rPr>
        <w:t xml:space="preserve">atlikti triukšmo mažinimo priemonių įgyvendinimo patikrą vietoje (toliau – </w:t>
      </w:r>
      <w:r w:rsidR="003A4425">
        <w:rPr>
          <w:szCs w:val="24"/>
          <w:lang w:eastAsia="lt-LT"/>
        </w:rPr>
        <w:t>p</w:t>
      </w:r>
      <w:r w:rsidR="00645362">
        <w:rPr>
          <w:szCs w:val="24"/>
          <w:lang w:eastAsia="lt-LT"/>
        </w:rPr>
        <w:t>atikra vietoje)</w:t>
      </w:r>
      <w:r w:rsidR="00BB6D55">
        <w:rPr>
          <w:szCs w:val="24"/>
          <w:lang w:eastAsia="lt-LT"/>
        </w:rPr>
        <w:t>. Apie patikrą vietoje kompensacijas išmokantis subjektas turi</w:t>
      </w:r>
      <w:r w:rsidR="00D0702E">
        <w:rPr>
          <w:szCs w:val="24"/>
          <w:lang w:eastAsia="lt-LT"/>
        </w:rPr>
        <w:t xml:space="preserve"> informuo</w:t>
      </w:r>
      <w:r w:rsidR="00BB6D55">
        <w:rPr>
          <w:szCs w:val="24"/>
          <w:lang w:eastAsia="lt-LT"/>
        </w:rPr>
        <w:t>ti</w:t>
      </w:r>
      <w:r w:rsidR="00D0702E">
        <w:rPr>
          <w:szCs w:val="24"/>
          <w:lang w:eastAsia="lt-LT"/>
        </w:rPr>
        <w:t xml:space="preserve"> </w:t>
      </w:r>
      <w:r w:rsidR="003A4425">
        <w:rPr>
          <w:szCs w:val="24"/>
          <w:lang w:eastAsia="lt-LT"/>
        </w:rPr>
        <w:t>p</w:t>
      </w:r>
      <w:r w:rsidR="00D0702E">
        <w:rPr>
          <w:szCs w:val="24"/>
          <w:lang w:eastAsia="lt-LT"/>
        </w:rPr>
        <w:t xml:space="preserve">rašymo teikėją prašyme nurodytu būdu </w:t>
      </w:r>
      <w:r w:rsidR="00BB6D55">
        <w:rPr>
          <w:szCs w:val="24"/>
          <w:lang w:eastAsia="lt-LT"/>
        </w:rPr>
        <w:t>ir</w:t>
      </w:r>
      <w:r w:rsidR="008B556F" w:rsidRPr="00FC5629">
        <w:rPr>
          <w:szCs w:val="24"/>
          <w:lang w:eastAsia="lt-LT"/>
        </w:rPr>
        <w:t xml:space="preserve"> </w:t>
      </w:r>
      <w:r w:rsidR="003317F4" w:rsidRPr="00FC5629">
        <w:rPr>
          <w:szCs w:val="24"/>
          <w:lang w:eastAsia="lt-LT"/>
        </w:rPr>
        <w:t>nurody</w:t>
      </w:r>
      <w:r w:rsidR="00BB6D55">
        <w:rPr>
          <w:szCs w:val="24"/>
          <w:lang w:eastAsia="lt-LT"/>
        </w:rPr>
        <w:t>ti</w:t>
      </w:r>
      <w:r w:rsidR="003317F4" w:rsidRPr="00FC5629">
        <w:rPr>
          <w:szCs w:val="24"/>
          <w:lang w:eastAsia="lt-LT"/>
        </w:rPr>
        <w:t xml:space="preserve"> </w:t>
      </w:r>
      <w:r w:rsidR="009D61B3" w:rsidRPr="00FC5629">
        <w:rPr>
          <w:szCs w:val="24"/>
          <w:lang w:eastAsia="lt-LT"/>
        </w:rPr>
        <w:t xml:space="preserve">konkrečią </w:t>
      </w:r>
      <w:r w:rsidR="00BB6D55">
        <w:rPr>
          <w:szCs w:val="24"/>
          <w:lang w:eastAsia="lt-LT"/>
        </w:rPr>
        <w:t>p</w:t>
      </w:r>
      <w:r w:rsidR="009D61B3" w:rsidRPr="00FC5629">
        <w:rPr>
          <w:szCs w:val="24"/>
          <w:lang w:eastAsia="lt-LT"/>
        </w:rPr>
        <w:t>atikros vietoje datą</w:t>
      </w:r>
      <w:r w:rsidR="00A8203C" w:rsidRPr="00FC5629">
        <w:rPr>
          <w:szCs w:val="24"/>
          <w:lang w:eastAsia="lt-LT"/>
        </w:rPr>
        <w:t xml:space="preserve"> </w:t>
      </w:r>
      <w:r w:rsidR="001549D9" w:rsidRPr="00FC5629">
        <w:rPr>
          <w:szCs w:val="24"/>
          <w:lang w:eastAsia="lt-LT"/>
        </w:rPr>
        <w:t>ir</w:t>
      </w:r>
      <w:r w:rsidR="00A8203C" w:rsidRPr="00FC5629">
        <w:rPr>
          <w:szCs w:val="24"/>
          <w:lang w:eastAsia="lt-LT"/>
        </w:rPr>
        <w:t xml:space="preserve"> laiką</w:t>
      </w:r>
      <w:r w:rsidR="009D61B3" w:rsidRPr="00FC5629">
        <w:rPr>
          <w:szCs w:val="24"/>
          <w:lang w:eastAsia="lt-LT"/>
        </w:rPr>
        <w:t xml:space="preserve">, </w:t>
      </w:r>
      <w:r w:rsidR="001D7257" w:rsidRPr="00FC5629">
        <w:rPr>
          <w:szCs w:val="24"/>
          <w:lang w:eastAsia="lt-LT"/>
        </w:rPr>
        <w:t xml:space="preserve">atsakingą </w:t>
      </w:r>
      <w:r w:rsidR="00BC22C7" w:rsidRPr="00FC5629">
        <w:rPr>
          <w:szCs w:val="24"/>
          <w:lang w:eastAsia="lt-LT"/>
        </w:rPr>
        <w:t>asmenį, su kuri</w:t>
      </w:r>
      <w:r w:rsidR="005F4581" w:rsidRPr="00FC5629">
        <w:rPr>
          <w:szCs w:val="24"/>
          <w:lang w:eastAsia="lt-LT"/>
        </w:rPr>
        <w:t>u</w:t>
      </w:r>
      <w:r w:rsidR="00BC22C7" w:rsidRPr="00FC5629">
        <w:rPr>
          <w:szCs w:val="24"/>
          <w:lang w:eastAsia="lt-LT"/>
        </w:rPr>
        <w:t xml:space="preserve">o </w:t>
      </w:r>
      <w:r w:rsidR="00BB6D55">
        <w:rPr>
          <w:szCs w:val="24"/>
          <w:lang w:eastAsia="lt-LT"/>
        </w:rPr>
        <w:t>p</w:t>
      </w:r>
      <w:r w:rsidR="003317F4" w:rsidRPr="00FC5629">
        <w:rPr>
          <w:szCs w:val="24"/>
          <w:lang w:eastAsia="lt-LT"/>
        </w:rPr>
        <w:t xml:space="preserve">rašymo </w:t>
      </w:r>
      <w:r w:rsidR="003317F4" w:rsidRPr="006D78A7">
        <w:rPr>
          <w:szCs w:val="24"/>
          <w:lang w:eastAsia="lt-LT"/>
        </w:rPr>
        <w:t>teikėjas tur</w:t>
      </w:r>
      <w:r w:rsidR="002D1029" w:rsidRPr="006D78A7">
        <w:rPr>
          <w:szCs w:val="24"/>
          <w:lang w:eastAsia="lt-LT"/>
        </w:rPr>
        <w:t>ės</w:t>
      </w:r>
      <w:r w:rsidR="003317F4" w:rsidRPr="006D78A7">
        <w:rPr>
          <w:szCs w:val="24"/>
          <w:lang w:eastAsia="lt-LT"/>
        </w:rPr>
        <w:t xml:space="preserve"> suderinti </w:t>
      </w:r>
      <w:r w:rsidR="00BB6D55" w:rsidRPr="006D78A7">
        <w:rPr>
          <w:szCs w:val="24"/>
          <w:lang w:eastAsia="lt-LT"/>
        </w:rPr>
        <w:t>p</w:t>
      </w:r>
      <w:r w:rsidR="003317F4" w:rsidRPr="006D78A7">
        <w:rPr>
          <w:szCs w:val="24"/>
          <w:lang w:eastAsia="lt-LT"/>
        </w:rPr>
        <w:t>atikros vietoje datą ir laiką</w:t>
      </w:r>
      <w:r w:rsidR="001D7257" w:rsidRPr="006D78A7">
        <w:rPr>
          <w:szCs w:val="24"/>
          <w:lang w:eastAsia="lt-LT"/>
        </w:rPr>
        <w:t xml:space="preserve">, </w:t>
      </w:r>
      <w:r w:rsidR="001549D9" w:rsidRPr="006D78A7">
        <w:rPr>
          <w:szCs w:val="24"/>
          <w:lang w:eastAsia="lt-LT"/>
        </w:rPr>
        <w:t>je</w:t>
      </w:r>
      <w:r w:rsidR="00FC5629" w:rsidRPr="006D78A7">
        <w:rPr>
          <w:szCs w:val="24"/>
          <w:lang w:eastAsia="lt-LT"/>
        </w:rPr>
        <w:t>i</w:t>
      </w:r>
      <w:r w:rsidR="001549D9" w:rsidRPr="006D78A7">
        <w:rPr>
          <w:szCs w:val="24"/>
          <w:lang w:eastAsia="lt-LT"/>
        </w:rPr>
        <w:t>gu</w:t>
      </w:r>
      <w:r w:rsidR="00742359" w:rsidRPr="006D78A7">
        <w:rPr>
          <w:szCs w:val="24"/>
          <w:lang w:eastAsia="lt-LT"/>
        </w:rPr>
        <w:t xml:space="preserve"> </w:t>
      </w:r>
      <w:r w:rsidR="00BB6D55" w:rsidRPr="006D78A7">
        <w:rPr>
          <w:szCs w:val="24"/>
          <w:lang w:eastAsia="lt-LT"/>
        </w:rPr>
        <w:t>k</w:t>
      </w:r>
      <w:r w:rsidR="001549D9" w:rsidRPr="006D78A7">
        <w:rPr>
          <w:szCs w:val="24"/>
          <w:lang w:eastAsia="lt-LT"/>
        </w:rPr>
        <w:t xml:space="preserve">ompensacijas išmokančio </w:t>
      </w:r>
      <w:r w:rsidR="00E03513" w:rsidRPr="006D78A7">
        <w:rPr>
          <w:szCs w:val="24"/>
          <w:lang w:eastAsia="lt-LT"/>
        </w:rPr>
        <w:t xml:space="preserve">subjekto </w:t>
      </w:r>
      <w:r w:rsidR="00BB6D55" w:rsidRPr="006D78A7">
        <w:rPr>
          <w:szCs w:val="24"/>
          <w:lang w:eastAsia="lt-LT"/>
        </w:rPr>
        <w:t xml:space="preserve">pranešime </w:t>
      </w:r>
      <w:r w:rsidR="00742359" w:rsidRPr="006D78A7">
        <w:rPr>
          <w:szCs w:val="24"/>
          <w:lang w:eastAsia="lt-LT"/>
        </w:rPr>
        <w:t xml:space="preserve">nurodyta data </w:t>
      </w:r>
      <w:r w:rsidR="001549D9" w:rsidRPr="006D78A7">
        <w:rPr>
          <w:szCs w:val="24"/>
          <w:lang w:eastAsia="lt-LT"/>
        </w:rPr>
        <w:t>ir</w:t>
      </w:r>
      <w:r w:rsidR="00687B18" w:rsidRPr="006D78A7">
        <w:rPr>
          <w:szCs w:val="24"/>
          <w:lang w:eastAsia="lt-LT"/>
        </w:rPr>
        <w:t xml:space="preserve"> laikas </w:t>
      </w:r>
      <w:r w:rsidR="00742359" w:rsidRPr="006D78A7">
        <w:rPr>
          <w:szCs w:val="24"/>
          <w:lang w:eastAsia="lt-LT"/>
        </w:rPr>
        <w:t>nebus tinkam</w:t>
      </w:r>
      <w:r w:rsidR="00687B18" w:rsidRPr="006D78A7">
        <w:rPr>
          <w:szCs w:val="24"/>
          <w:lang w:eastAsia="lt-LT"/>
        </w:rPr>
        <w:t>i</w:t>
      </w:r>
      <w:r w:rsidR="00742359" w:rsidRPr="006D78A7">
        <w:rPr>
          <w:szCs w:val="24"/>
          <w:lang w:eastAsia="lt-LT"/>
        </w:rPr>
        <w:t xml:space="preserve">, </w:t>
      </w:r>
      <w:r w:rsidR="00F44BF0" w:rsidRPr="006D78A7">
        <w:rPr>
          <w:szCs w:val="24"/>
          <w:lang w:eastAsia="lt-LT"/>
        </w:rPr>
        <w:t>ir</w:t>
      </w:r>
      <w:r w:rsidR="001F708B" w:rsidRPr="006D78A7">
        <w:rPr>
          <w:szCs w:val="24"/>
          <w:lang w:eastAsia="lt-LT"/>
        </w:rPr>
        <w:t xml:space="preserve"> </w:t>
      </w:r>
      <w:r w:rsidR="001D7257" w:rsidRPr="006D78A7">
        <w:rPr>
          <w:szCs w:val="24"/>
          <w:lang w:eastAsia="lt-LT"/>
        </w:rPr>
        <w:t>atsakingo asmens kontaktinius duomenis</w:t>
      </w:r>
      <w:r w:rsidR="00364B0B">
        <w:rPr>
          <w:szCs w:val="24"/>
          <w:lang w:eastAsia="lt-LT"/>
        </w:rPr>
        <w:t xml:space="preserve"> (</w:t>
      </w:r>
      <w:r w:rsidR="00D1482D">
        <w:rPr>
          <w:szCs w:val="24"/>
          <w:lang w:eastAsia="lt-LT"/>
        </w:rPr>
        <w:t>telefono numerį</w:t>
      </w:r>
      <w:r w:rsidR="00685CCF">
        <w:rPr>
          <w:szCs w:val="24"/>
          <w:lang w:eastAsia="lt-LT"/>
        </w:rPr>
        <w:t>,</w:t>
      </w:r>
      <w:r w:rsidR="00411FD8">
        <w:rPr>
          <w:szCs w:val="24"/>
          <w:lang w:eastAsia="lt-LT"/>
        </w:rPr>
        <w:t xml:space="preserve"> </w:t>
      </w:r>
      <w:r w:rsidR="00D1482D">
        <w:rPr>
          <w:szCs w:val="24"/>
          <w:lang w:eastAsia="lt-LT"/>
        </w:rPr>
        <w:t>el. pašto adresą)</w:t>
      </w:r>
      <w:r w:rsidR="002D1029" w:rsidRPr="006D78A7">
        <w:rPr>
          <w:szCs w:val="24"/>
          <w:lang w:eastAsia="lt-LT"/>
        </w:rPr>
        <w:t>.</w:t>
      </w:r>
      <w:r w:rsidR="008844C8" w:rsidRPr="006D78A7">
        <w:rPr>
          <w:szCs w:val="24"/>
          <w:lang w:eastAsia="lt-LT"/>
        </w:rPr>
        <w:t xml:space="preserve"> </w:t>
      </w:r>
      <w:r w:rsidR="001549D9" w:rsidRPr="006D78A7">
        <w:rPr>
          <w:szCs w:val="24"/>
          <w:lang w:eastAsia="lt-LT"/>
        </w:rPr>
        <w:t xml:space="preserve">Kompensacijas išmokantis </w:t>
      </w:r>
      <w:r w:rsidR="008844C8" w:rsidRPr="006D78A7">
        <w:rPr>
          <w:szCs w:val="24"/>
          <w:lang w:eastAsia="lt-LT"/>
        </w:rPr>
        <w:t xml:space="preserve">subjektas </w:t>
      </w:r>
      <w:r w:rsidR="00675F11" w:rsidRPr="006D78A7">
        <w:rPr>
          <w:szCs w:val="24"/>
          <w:lang w:eastAsia="lt-LT"/>
        </w:rPr>
        <w:t xml:space="preserve">taip pat </w:t>
      </w:r>
      <w:r w:rsidR="008844C8" w:rsidRPr="006D78A7">
        <w:rPr>
          <w:szCs w:val="24"/>
          <w:lang w:eastAsia="lt-LT"/>
        </w:rPr>
        <w:t xml:space="preserve">turi teisę atlikti </w:t>
      </w:r>
      <w:r w:rsidR="0079281E" w:rsidRPr="006D78A7">
        <w:rPr>
          <w:szCs w:val="24"/>
          <w:lang w:eastAsia="lt-LT"/>
        </w:rPr>
        <w:t xml:space="preserve">patikrą vietoje </w:t>
      </w:r>
      <w:r w:rsidR="008844C8" w:rsidRPr="006D78A7">
        <w:rPr>
          <w:szCs w:val="24"/>
          <w:lang w:eastAsia="lt-LT"/>
        </w:rPr>
        <w:t>bet kuriuo metu</w:t>
      </w:r>
      <w:r w:rsidR="00D76EEA">
        <w:rPr>
          <w:szCs w:val="24"/>
          <w:lang w:eastAsia="lt-LT"/>
        </w:rPr>
        <w:t xml:space="preserve"> </w:t>
      </w:r>
      <w:r w:rsidR="00E15B89" w:rsidRPr="006D78A7">
        <w:rPr>
          <w:szCs w:val="24"/>
          <w:lang w:eastAsia="lt-LT"/>
        </w:rPr>
        <w:t>po</w:t>
      </w:r>
      <w:r w:rsidR="008844C8" w:rsidRPr="006D78A7">
        <w:rPr>
          <w:szCs w:val="24"/>
          <w:lang w:eastAsia="lt-LT"/>
        </w:rPr>
        <w:t xml:space="preserve"> kompensacijos išmokėjimo, tačiau ne vėliau kaip </w:t>
      </w:r>
      <w:r w:rsidR="001549D9" w:rsidRPr="006D78A7">
        <w:rPr>
          <w:szCs w:val="24"/>
          <w:lang w:eastAsia="lt-LT"/>
        </w:rPr>
        <w:t xml:space="preserve">per </w:t>
      </w:r>
      <w:r w:rsidR="00147DD2" w:rsidRPr="006D78A7">
        <w:rPr>
          <w:szCs w:val="24"/>
          <w:lang w:eastAsia="lt-LT"/>
        </w:rPr>
        <w:t>3</w:t>
      </w:r>
      <w:r w:rsidR="008844C8" w:rsidRPr="006D78A7">
        <w:rPr>
          <w:szCs w:val="24"/>
          <w:lang w:eastAsia="lt-LT"/>
        </w:rPr>
        <w:t xml:space="preserve"> met</w:t>
      </w:r>
      <w:r w:rsidR="002C35E2" w:rsidRPr="006D78A7">
        <w:rPr>
          <w:szCs w:val="24"/>
          <w:lang w:eastAsia="lt-LT"/>
        </w:rPr>
        <w:t>us</w:t>
      </w:r>
      <w:r w:rsidR="00160299">
        <w:rPr>
          <w:szCs w:val="24"/>
          <w:lang w:eastAsia="lt-LT"/>
        </w:rPr>
        <w:t xml:space="preserve"> nuo </w:t>
      </w:r>
      <w:r w:rsidR="006335C0">
        <w:rPr>
          <w:szCs w:val="24"/>
          <w:lang w:eastAsia="lt-LT"/>
        </w:rPr>
        <w:t>jos išmokėjimo dienos</w:t>
      </w:r>
      <w:r w:rsidR="005B4A5F">
        <w:rPr>
          <w:szCs w:val="24"/>
          <w:lang w:eastAsia="lt-LT"/>
        </w:rPr>
        <w:t>.</w:t>
      </w:r>
      <w:r w:rsidR="00137082" w:rsidRPr="006D78A7">
        <w:rPr>
          <w:szCs w:val="24"/>
          <w:lang w:eastAsia="lt-LT"/>
        </w:rPr>
        <w:t xml:space="preserve"> </w:t>
      </w:r>
      <w:r w:rsidR="008844C8" w:rsidRPr="006D78A7">
        <w:rPr>
          <w:szCs w:val="24"/>
          <w:lang w:eastAsia="lt-LT"/>
        </w:rPr>
        <w:t xml:space="preserve"> </w:t>
      </w:r>
      <w:r w:rsidR="002D1029" w:rsidRPr="006D78A7">
        <w:rPr>
          <w:szCs w:val="24"/>
          <w:lang w:eastAsia="lt-LT"/>
        </w:rPr>
        <w:t xml:space="preserve"> </w:t>
      </w:r>
    </w:p>
    <w:p w14:paraId="20B80CE7" w14:textId="5EEECD41" w:rsidR="008D34B7" w:rsidRPr="00FC5629" w:rsidRDefault="008517CB" w:rsidP="001434AE">
      <w:pPr>
        <w:tabs>
          <w:tab w:val="left" w:pos="851"/>
        </w:tabs>
        <w:ind w:firstLine="567"/>
        <w:jc w:val="both"/>
        <w:rPr>
          <w:szCs w:val="24"/>
          <w:lang w:eastAsia="lt-LT"/>
        </w:rPr>
      </w:pPr>
      <w:r w:rsidRPr="006D78A7">
        <w:rPr>
          <w:szCs w:val="24"/>
          <w:lang w:eastAsia="lt-LT"/>
        </w:rPr>
        <w:t>3</w:t>
      </w:r>
      <w:r w:rsidR="0098222D">
        <w:rPr>
          <w:szCs w:val="24"/>
          <w:lang w:eastAsia="lt-LT"/>
        </w:rPr>
        <w:t>4</w:t>
      </w:r>
      <w:r w:rsidR="00367BB1" w:rsidRPr="006D78A7">
        <w:rPr>
          <w:szCs w:val="24"/>
          <w:lang w:eastAsia="lt-LT"/>
        </w:rPr>
        <w:t xml:space="preserve">. </w:t>
      </w:r>
      <w:r w:rsidR="001434AE" w:rsidRPr="006D78A7">
        <w:rPr>
          <w:szCs w:val="24"/>
          <w:lang w:eastAsia="lt-LT"/>
        </w:rPr>
        <w:t>P</w:t>
      </w:r>
      <w:r w:rsidR="002D1029" w:rsidRPr="006D78A7">
        <w:rPr>
          <w:szCs w:val="24"/>
          <w:lang w:eastAsia="lt-LT"/>
        </w:rPr>
        <w:t xml:space="preserve">atikros vietoje metu </w:t>
      </w:r>
      <w:r w:rsidR="00BB6D55" w:rsidRPr="006D78A7">
        <w:rPr>
          <w:szCs w:val="24"/>
          <w:lang w:eastAsia="lt-LT"/>
        </w:rPr>
        <w:t>k</w:t>
      </w:r>
      <w:r w:rsidR="001549D9" w:rsidRPr="006D78A7">
        <w:rPr>
          <w:szCs w:val="24"/>
          <w:lang w:eastAsia="lt-LT"/>
        </w:rPr>
        <w:t xml:space="preserve">ompensacijas išmokančio </w:t>
      </w:r>
      <w:r w:rsidR="001434AE" w:rsidRPr="006D78A7">
        <w:rPr>
          <w:szCs w:val="24"/>
          <w:lang w:eastAsia="lt-LT"/>
        </w:rPr>
        <w:t>subjekto</w:t>
      </w:r>
      <w:r w:rsidR="008C7EA7" w:rsidRPr="006D78A7">
        <w:rPr>
          <w:szCs w:val="24"/>
          <w:lang w:eastAsia="lt-LT"/>
        </w:rPr>
        <w:t xml:space="preserve"> atsakingas asmuo</w:t>
      </w:r>
      <w:r w:rsidR="001434AE" w:rsidRPr="006D78A7">
        <w:rPr>
          <w:szCs w:val="24"/>
          <w:lang w:eastAsia="lt-LT"/>
        </w:rPr>
        <w:t xml:space="preserve"> </w:t>
      </w:r>
      <w:r w:rsidR="002D1029" w:rsidRPr="006D78A7">
        <w:rPr>
          <w:szCs w:val="24"/>
          <w:lang w:eastAsia="lt-LT"/>
        </w:rPr>
        <w:t>patikrina faktiškai įgyvendintų triukšmo mažinimo priemonių atitiktį prašyme</w:t>
      </w:r>
      <w:r w:rsidR="006719B6" w:rsidRPr="006D78A7">
        <w:rPr>
          <w:szCs w:val="24"/>
          <w:lang w:eastAsia="lt-LT"/>
        </w:rPr>
        <w:t xml:space="preserve"> ir</w:t>
      </w:r>
      <w:r w:rsidR="00626783" w:rsidRPr="006D78A7">
        <w:rPr>
          <w:szCs w:val="24"/>
          <w:lang w:eastAsia="lt-LT"/>
        </w:rPr>
        <w:t xml:space="preserve"> </w:t>
      </w:r>
      <w:r w:rsidR="002D1029" w:rsidRPr="006D78A7">
        <w:rPr>
          <w:szCs w:val="24"/>
          <w:lang w:eastAsia="lt-LT"/>
        </w:rPr>
        <w:t>pateiktuose dokumentuose nurodytai informacijai</w:t>
      </w:r>
      <w:r w:rsidR="00626783" w:rsidRPr="006D78A7">
        <w:rPr>
          <w:szCs w:val="24"/>
          <w:lang w:eastAsia="lt-LT"/>
        </w:rPr>
        <w:t>, taip pat techniniams</w:t>
      </w:r>
      <w:r w:rsidR="00626783" w:rsidRPr="00FC5629">
        <w:rPr>
          <w:szCs w:val="24"/>
          <w:lang w:eastAsia="lt-LT"/>
        </w:rPr>
        <w:t xml:space="preserve"> </w:t>
      </w:r>
      <w:r w:rsidR="00333973" w:rsidRPr="00FC5629">
        <w:rPr>
          <w:szCs w:val="24"/>
          <w:lang w:eastAsia="lt-LT"/>
        </w:rPr>
        <w:t xml:space="preserve">ir Taisyklių </w:t>
      </w:r>
      <w:r w:rsidR="00626783" w:rsidRPr="00FC5629">
        <w:rPr>
          <w:szCs w:val="24"/>
          <w:lang w:eastAsia="lt-LT"/>
        </w:rPr>
        <w:t>reikalavimams</w:t>
      </w:r>
      <w:r w:rsidR="002D1029" w:rsidRPr="00FC5629">
        <w:rPr>
          <w:szCs w:val="24"/>
          <w:lang w:eastAsia="lt-LT"/>
        </w:rPr>
        <w:t xml:space="preserve"> </w:t>
      </w:r>
      <w:r w:rsidR="00E06815">
        <w:rPr>
          <w:szCs w:val="24"/>
          <w:lang w:eastAsia="lt-LT"/>
        </w:rPr>
        <w:t>ir</w:t>
      </w:r>
      <w:r w:rsidR="002D1029" w:rsidRPr="00FC5629">
        <w:rPr>
          <w:szCs w:val="24"/>
          <w:lang w:eastAsia="lt-LT"/>
        </w:rPr>
        <w:t xml:space="preserve"> surašo </w:t>
      </w:r>
      <w:r w:rsidR="008B5D9F">
        <w:rPr>
          <w:szCs w:val="24"/>
          <w:lang w:eastAsia="lt-LT"/>
        </w:rPr>
        <w:t>k</w:t>
      </w:r>
      <w:r w:rsidR="0019732B">
        <w:rPr>
          <w:szCs w:val="24"/>
          <w:lang w:eastAsia="lt-LT"/>
        </w:rPr>
        <w:t>ompensacijas išmokančio subjekto nustatytos formos</w:t>
      </w:r>
      <w:r w:rsidR="002D1029" w:rsidRPr="00FC5629">
        <w:rPr>
          <w:szCs w:val="24"/>
          <w:lang w:eastAsia="lt-LT"/>
        </w:rPr>
        <w:t xml:space="preserve"> </w:t>
      </w:r>
      <w:r w:rsidR="008B5D9F">
        <w:rPr>
          <w:szCs w:val="24"/>
          <w:lang w:eastAsia="lt-LT"/>
        </w:rPr>
        <w:t>p</w:t>
      </w:r>
      <w:r w:rsidR="008B5D9F" w:rsidRPr="00FC5629">
        <w:rPr>
          <w:szCs w:val="24"/>
          <w:lang w:eastAsia="lt-LT"/>
        </w:rPr>
        <w:t>atikros vietoje</w:t>
      </w:r>
      <w:r w:rsidR="008B5D9F">
        <w:rPr>
          <w:szCs w:val="24"/>
          <w:lang w:eastAsia="lt-LT"/>
        </w:rPr>
        <w:t xml:space="preserve"> </w:t>
      </w:r>
      <w:r w:rsidR="002D1029" w:rsidRPr="00FC5629">
        <w:rPr>
          <w:szCs w:val="24"/>
          <w:lang w:eastAsia="lt-LT"/>
        </w:rPr>
        <w:t xml:space="preserve">atlikimo aktą (toliau – </w:t>
      </w:r>
      <w:r w:rsidR="008B5D9F">
        <w:rPr>
          <w:szCs w:val="24"/>
          <w:lang w:eastAsia="lt-LT"/>
        </w:rPr>
        <w:t>p</w:t>
      </w:r>
      <w:r w:rsidR="002D1029" w:rsidRPr="00FC5629">
        <w:rPr>
          <w:szCs w:val="24"/>
          <w:lang w:eastAsia="lt-LT"/>
        </w:rPr>
        <w:t xml:space="preserve">atikros aktas). Patikros aktą pasirašo </w:t>
      </w:r>
      <w:r w:rsidR="008B5D9F">
        <w:rPr>
          <w:szCs w:val="24"/>
          <w:lang w:eastAsia="lt-LT"/>
        </w:rPr>
        <w:t>p</w:t>
      </w:r>
      <w:r w:rsidR="002D1029" w:rsidRPr="00FC5629">
        <w:rPr>
          <w:szCs w:val="24"/>
          <w:lang w:eastAsia="lt-LT"/>
        </w:rPr>
        <w:t xml:space="preserve">atikrą </w:t>
      </w:r>
      <w:r w:rsidR="001C6225" w:rsidRPr="00FC5629">
        <w:rPr>
          <w:szCs w:val="24"/>
          <w:lang w:eastAsia="lt-LT"/>
        </w:rPr>
        <w:t xml:space="preserve">vietoje </w:t>
      </w:r>
      <w:r w:rsidR="002D1029" w:rsidRPr="00FC5629">
        <w:rPr>
          <w:szCs w:val="24"/>
          <w:lang w:eastAsia="lt-LT"/>
        </w:rPr>
        <w:t xml:space="preserve">atlikęs </w:t>
      </w:r>
      <w:r w:rsidR="008B5D9F">
        <w:rPr>
          <w:szCs w:val="24"/>
          <w:lang w:eastAsia="lt-LT"/>
        </w:rPr>
        <w:t>k</w:t>
      </w:r>
      <w:r w:rsidR="001549D9" w:rsidRPr="00FC5629">
        <w:rPr>
          <w:szCs w:val="24"/>
          <w:lang w:eastAsia="lt-LT"/>
        </w:rPr>
        <w:t xml:space="preserve">ompensacijas išmokančio </w:t>
      </w:r>
      <w:r w:rsidR="001C6225" w:rsidRPr="00FC5629">
        <w:rPr>
          <w:szCs w:val="24"/>
          <w:lang w:eastAsia="lt-LT"/>
        </w:rPr>
        <w:t xml:space="preserve">subjekto </w:t>
      </w:r>
      <w:r w:rsidR="008C7EA7" w:rsidRPr="00FC5629">
        <w:rPr>
          <w:szCs w:val="24"/>
          <w:lang w:eastAsia="lt-LT"/>
        </w:rPr>
        <w:t xml:space="preserve">atsakingas asmuo </w:t>
      </w:r>
      <w:r w:rsidR="002D1029" w:rsidRPr="00FC5629">
        <w:rPr>
          <w:szCs w:val="24"/>
          <w:lang w:eastAsia="lt-LT"/>
        </w:rPr>
        <w:t xml:space="preserve">ir </w:t>
      </w:r>
      <w:r w:rsidR="008B5D9F">
        <w:rPr>
          <w:szCs w:val="24"/>
          <w:lang w:eastAsia="lt-LT"/>
        </w:rPr>
        <w:t>p</w:t>
      </w:r>
      <w:r w:rsidR="001549D9" w:rsidRPr="00FC5629">
        <w:rPr>
          <w:szCs w:val="24"/>
          <w:lang w:eastAsia="lt-LT"/>
        </w:rPr>
        <w:t>rašymo teikėjas. Je</w:t>
      </w:r>
      <w:r w:rsidR="00FC5629">
        <w:rPr>
          <w:szCs w:val="24"/>
          <w:lang w:eastAsia="lt-LT"/>
        </w:rPr>
        <w:t>i</w:t>
      </w:r>
      <w:r w:rsidR="001549D9" w:rsidRPr="00FC5629">
        <w:rPr>
          <w:szCs w:val="24"/>
          <w:lang w:eastAsia="lt-LT"/>
        </w:rPr>
        <w:t>gu</w:t>
      </w:r>
      <w:r w:rsidR="002D1029" w:rsidRPr="00FC5629">
        <w:rPr>
          <w:szCs w:val="24"/>
          <w:lang w:eastAsia="lt-LT"/>
        </w:rPr>
        <w:t xml:space="preserve"> </w:t>
      </w:r>
      <w:r w:rsidR="008B5D9F">
        <w:rPr>
          <w:szCs w:val="24"/>
          <w:lang w:eastAsia="lt-LT"/>
        </w:rPr>
        <w:t>p</w:t>
      </w:r>
      <w:r w:rsidR="002D1029" w:rsidRPr="00FC5629">
        <w:rPr>
          <w:szCs w:val="24"/>
          <w:lang w:eastAsia="lt-LT"/>
        </w:rPr>
        <w:t xml:space="preserve">rašymo teikėjas atsisako </w:t>
      </w:r>
      <w:r w:rsidR="002D1029" w:rsidRPr="00160299">
        <w:rPr>
          <w:szCs w:val="24"/>
          <w:lang w:eastAsia="lt-LT"/>
        </w:rPr>
        <w:t xml:space="preserve">pasirašyti </w:t>
      </w:r>
      <w:r w:rsidR="008B5D9F" w:rsidRPr="00160299">
        <w:rPr>
          <w:szCs w:val="24"/>
          <w:lang w:eastAsia="lt-LT"/>
        </w:rPr>
        <w:t>p</w:t>
      </w:r>
      <w:r w:rsidR="002D1029" w:rsidRPr="00160299">
        <w:rPr>
          <w:szCs w:val="24"/>
          <w:lang w:eastAsia="lt-LT"/>
        </w:rPr>
        <w:t>atikros aktą</w:t>
      </w:r>
      <w:r w:rsidR="002D1029" w:rsidRPr="00FC5629">
        <w:rPr>
          <w:szCs w:val="24"/>
          <w:lang w:eastAsia="lt-LT"/>
        </w:rPr>
        <w:t xml:space="preserve">, tai nurodoma </w:t>
      </w:r>
      <w:r w:rsidR="008B5D9F">
        <w:rPr>
          <w:szCs w:val="24"/>
          <w:lang w:eastAsia="lt-LT"/>
        </w:rPr>
        <w:t>p</w:t>
      </w:r>
      <w:r w:rsidR="002D1029" w:rsidRPr="00FC5629">
        <w:rPr>
          <w:szCs w:val="24"/>
          <w:lang w:eastAsia="lt-LT"/>
        </w:rPr>
        <w:t xml:space="preserve">atikros akte ir </w:t>
      </w:r>
      <w:r w:rsidR="008B5D9F">
        <w:rPr>
          <w:szCs w:val="24"/>
          <w:lang w:eastAsia="lt-LT"/>
        </w:rPr>
        <w:t>p</w:t>
      </w:r>
      <w:r w:rsidR="002D1029" w:rsidRPr="00FC5629">
        <w:rPr>
          <w:szCs w:val="24"/>
          <w:lang w:eastAsia="lt-LT"/>
        </w:rPr>
        <w:t xml:space="preserve">atikros aktas išsiunčiamas </w:t>
      </w:r>
      <w:r w:rsidR="008B5D9F">
        <w:rPr>
          <w:szCs w:val="24"/>
          <w:lang w:eastAsia="lt-LT"/>
        </w:rPr>
        <w:t>p</w:t>
      </w:r>
      <w:r w:rsidR="002D1029" w:rsidRPr="00FC5629">
        <w:rPr>
          <w:szCs w:val="24"/>
          <w:lang w:eastAsia="lt-LT"/>
        </w:rPr>
        <w:t>rašymo teikėjui</w:t>
      </w:r>
      <w:r w:rsidR="000C7EE0" w:rsidRPr="00FC5629">
        <w:rPr>
          <w:szCs w:val="24"/>
          <w:lang w:eastAsia="lt-LT"/>
        </w:rPr>
        <w:t xml:space="preserve"> prašyme nurodytu būdu</w:t>
      </w:r>
      <w:r w:rsidR="002D1029" w:rsidRPr="00FC5629">
        <w:rPr>
          <w:szCs w:val="24"/>
          <w:lang w:eastAsia="lt-LT"/>
        </w:rPr>
        <w:t>.</w:t>
      </w:r>
      <w:r w:rsidR="00E15B89" w:rsidRPr="00FC5629">
        <w:rPr>
          <w:szCs w:val="24"/>
          <w:lang w:eastAsia="lt-LT"/>
        </w:rPr>
        <w:t xml:space="preserve"> </w:t>
      </w:r>
    </w:p>
    <w:p w14:paraId="4FD3D0AF" w14:textId="48DE74E8" w:rsidR="009D7F23" w:rsidRPr="00FC5629" w:rsidRDefault="009369CE" w:rsidP="001434AE">
      <w:pPr>
        <w:tabs>
          <w:tab w:val="left" w:pos="851"/>
        </w:tabs>
        <w:ind w:firstLine="567"/>
        <w:jc w:val="both"/>
        <w:rPr>
          <w:szCs w:val="24"/>
          <w:lang w:eastAsia="lt-LT"/>
        </w:rPr>
      </w:pPr>
      <w:r w:rsidRPr="00FC5629">
        <w:rPr>
          <w:szCs w:val="24"/>
          <w:lang w:eastAsia="lt-LT"/>
        </w:rPr>
        <w:t>3</w:t>
      </w:r>
      <w:r w:rsidR="000E7526">
        <w:rPr>
          <w:szCs w:val="24"/>
          <w:lang w:eastAsia="lt-LT"/>
        </w:rPr>
        <w:t>5</w:t>
      </w:r>
      <w:r w:rsidR="008D34B7" w:rsidRPr="00FC5629">
        <w:rPr>
          <w:szCs w:val="24"/>
          <w:lang w:eastAsia="lt-LT"/>
        </w:rPr>
        <w:t xml:space="preserve">. </w:t>
      </w:r>
      <w:r w:rsidR="00C42DF0">
        <w:rPr>
          <w:szCs w:val="24"/>
          <w:lang w:eastAsia="lt-LT"/>
        </w:rPr>
        <w:t>J</w:t>
      </w:r>
      <w:r w:rsidR="009D7F23" w:rsidRPr="00FC5629">
        <w:rPr>
          <w:szCs w:val="24"/>
          <w:lang w:eastAsia="lt-LT"/>
        </w:rPr>
        <w:t xml:space="preserve">eigu </w:t>
      </w:r>
      <w:r w:rsidR="00C42DF0">
        <w:rPr>
          <w:szCs w:val="24"/>
          <w:lang w:eastAsia="lt-LT"/>
        </w:rPr>
        <w:t>p</w:t>
      </w:r>
      <w:r w:rsidR="009D7F23" w:rsidRPr="00FC5629">
        <w:rPr>
          <w:szCs w:val="24"/>
          <w:lang w:eastAsia="lt-LT"/>
        </w:rPr>
        <w:t xml:space="preserve">rašymo teikėjas prašyme nurodytu būdu buvo informuotas apie </w:t>
      </w:r>
      <w:r w:rsidR="00C42DF0">
        <w:rPr>
          <w:szCs w:val="24"/>
          <w:lang w:eastAsia="lt-LT"/>
        </w:rPr>
        <w:t>p</w:t>
      </w:r>
      <w:r w:rsidR="009D7F23" w:rsidRPr="00FC5629">
        <w:rPr>
          <w:szCs w:val="24"/>
          <w:lang w:eastAsia="lt-LT"/>
        </w:rPr>
        <w:t xml:space="preserve">atikrą vietoje, suderino </w:t>
      </w:r>
      <w:r w:rsidR="00C42DF0">
        <w:rPr>
          <w:szCs w:val="24"/>
          <w:lang w:eastAsia="lt-LT"/>
        </w:rPr>
        <w:t>p</w:t>
      </w:r>
      <w:r w:rsidR="009D7F23" w:rsidRPr="00FC5629">
        <w:rPr>
          <w:szCs w:val="24"/>
          <w:lang w:eastAsia="lt-LT"/>
        </w:rPr>
        <w:t xml:space="preserve">atikros vietoje datą ir laiką su </w:t>
      </w:r>
      <w:r w:rsidR="00C42DF0">
        <w:rPr>
          <w:szCs w:val="24"/>
          <w:lang w:eastAsia="lt-LT"/>
        </w:rPr>
        <w:t>k</w:t>
      </w:r>
      <w:r w:rsidR="00B244AA" w:rsidRPr="00FC5629">
        <w:rPr>
          <w:szCs w:val="24"/>
          <w:lang w:eastAsia="lt-LT"/>
        </w:rPr>
        <w:t xml:space="preserve">ompensacijas išmokančio </w:t>
      </w:r>
      <w:r w:rsidR="009D7F23" w:rsidRPr="00FC5629">
        <w:rPr>
          <w:szCs w:val="24"/>
          <w:lang w:eastAsia="lt-LT"/>
        </w:rPr>
        <w:t xml:space="preserve">subjekto </w:t>
      </w:r>
      <w:r w:rsidR="002F2B50" w:rsidRPr="00FC5629">
        <w:rPr>
          <w:szCs w:val="24"/>
          <w:lang w:eastAsia="lt-LT"/>
        </w:rPr>
        <w:t>atsakingu asmeniu</w:t>
      </w:r>
      <w:r w:rsidR="009D7F23" w:rsidRPr="00FC5629">
        <w:rPr>
          <w:szCs w:val="24"/>
          <w:lang w:eastAsia="lt-LT"/>
        </w:rPr>
        <w:t xml:space="preserve">, </w:t>
      </w:r>
      <w:r w:rsidR="009D7F23" w:rsidRPr="005655DB">
        <w:rPr>
          <w:szCs w:val="24"/>
          <w:lang w:eastAsia="lt-LT"/>
        </w:rPr>
        <w:t xml:space="preserve">tačiau </w:t>
      </w:r>
      <w:r w:rsidR="009D7F23" w:rsidRPr="005655DB">
        <w:rPr>
          <w:noProof/>
          <w:szCs w:val="24"/>
          <w:lang w:eastAsia="lt-LT"/>
        </w:rPr>
        <w:t>pastarajam atvykus atsisakė jį įsileisti į pastatą (patalpą) ar teritoriją, kurioje yra pastatas (patalpa), kuriame (-ioje) turė</w:t>
      </w:r>
      <w:r w:rsidR="00C42DF0" w:rsidRPr="005655DB">
        <w:rPr>
          <w:noProof/>
          <w:szCs w:val="24"/>
          <w:lang w:eastAsia="lt-LT"/>
        </w:rPr>
        <w:t>jo</w:t>
      </w:r>
      <w:r w:rsidR="009D7F23" w:rsidRPr="005655DB">
        <w:rPr>
          <w:noProof/>
          <w:szCs w:val="24"/>
          <w:lang w:eastAsia="lt-LT"/>
        </w:rPr>
        <w:t xml:space="preserve"> būti tikrinamos įdiegtos triukšmo mažinimo priemonės, arba nesutiko</w:t>
      </w:r>
      <w:r w:rsidR="0028761D" w:rsidRPr="005655DB">
        <w:rPr>
          <w:noProof/>
          <w:szCs w:val="24"/>
          <w:lang w:eastAsia="lt-LT"/>
        </w:rPr>
        <w:t>, kad būtų atlikta</w:t>
      </w:r>
      <w:r w:rsidR="007D7F1B" w:rsidRPr="005655DB">
        <w:rPr>
          <w:noProof/>
          <w:szCs w:val="24"/>
          <w:lang w:eastAsia="lt-LT"/>
        </w:rPr>
        <w:t xml:space="preserve"> </w:t>
      </w:r>
      <w:r w:rsidR="00C42DF0" w:rsidRPr="005655DB">
        <w:rPr>
          <w:noProof/>
          <w:szCs w:val="24"/>
          <w:lang w:eastAsia="lt-LT"/>
        </w:rPr>
        <w:t>p</w:t>
      </w:r>
      <w:r w:rsidR="009D7F23" w:rsidRPr="005655DB">
        <w:rPr>
          <w:noProof/>
          <w:szCs w:val="24"/>
          <w:lang w:eastAsia="lt-LT"/>
        </w:rPr>
        <w:t>atikra vietoje</w:t>
      </w:r>
      <w:r w:rsidR="0089762E" w:rsidRPr="005655DB">
        <w:rPr>
          <w:noProof/>
          <w:szCs w:val="24"/>
          <w:lang w:eastAsia="lt-LT"/>
        </w:rPr>
        <w:t>,</w:t>
      </w:r>
      <w:r w:rsidR="004F3AB9" w:rsidRPr="005655DB">
        <w:rPr>
          <w:noProof/>
          <w:szCs w:val="24"/>
          <w:lang w:eastAsia="lt-LT"/>
        </w:rPr>
        <w:t xml:space="preserve"> </w:t>
      </w:r>
      <w:r w:rsidR="000B6CA4" w:rsidRPr="005655DB">
        <w:rPr>
          <w:noProof/>
          <w:szCs w:val="24"/>
          <w:lang w:eastAsia="lt-LT"/>
        </w:rPr>
        <w:t xml:space="preserve">ar trukdė atlikti patikrą vietoje, </w:t>
      </w:r>
      <w:r w:rsidR="004F3AB9" w:rsidRPr="005655DB">
        <w:rPr>
          <w:noProof/>
          <w:szCs w:val="24"/>
          <w:lang w:eastAsia="lt-LT"/>
        </w:rPr>
        <w:t xml:space="preserve">ar nesusisiekė </w:t>
      </w:r>
      <w:r w:rsidR="009D61B3" w:rsidRPr="005655DB">
        <w:rPr>
          <w:noProof/>
          <w:szCs w:val="24"/>
          <w:lang w:eastAsia="lt-LT"/>
        </w:rPr>
        <w:t xml:space="preserve">su </w:t>
      </w:r>
      <w:r w:rsidR="00C42DF0" w:rsidRPr="005655DB">
        <w:rPr>
          <w:noProof/>
          <w:szCs w:val="24"/>
          <w:lang w:eastAsia="lt-LT"/>
        </w:rPr>
        <w:t>k</w:t>
      </w:r>
      <w:r w:rsidR="00B244AA" w:rsidRPr="005655DB">
        <w:rPr>
          <w:noProof/>
          <w:szCs w:val="24"/>
          <w:lang w:eastAsia="lt-LT"/>
        </w:rPr>
        <w:t xml:space="preserve">ompensacijas išmokančio </w:t>
      </w:r>
      <w:r w:rsidR="00E87B5E" w:rsidRPr="005655DB">
        <w:rPr>
          <w:noProof/>
          <w:szCs w:val="24"/>
          <w:lang w:eastAsia="lt-LT"/>
        </w:rPr>
        <w:t xml:space="preserve">subjekto </w:t>
      </w:r>
      <w:r w:rsidR="002F2B50" w:rsidRPr="005655DB">
        <w:rPr>
          <w:noProof/>
          <w:szCs w:val="24"/>
          <w:lang w:eastAsia="lt-LT"/>
        </w:rPr>
        <w:t>ats</w:t>
      </w:r>
      <w:r w:rsidR="002F2B50" w:rsidRPr="00FC5629">
        <w:rPr>
          <w:noProof/>
          <w:szCs w:val="24"/>
          <w:lang w:eastAsia="lt-LT"/>
        </w:rPr>
        <w:t>akingu asmeniu</w:t>
      </w:r>
      <w:r w:rsidR="00E87B5E" w:rsidRPr="00FC5629">
        <w:rPr>
          <w:noProof/>
          <w:szCs w:val="24"/>
          <w:lang w:eastAsia="lt-LT"/>
        </w:rPr>
        <w:t xml:space="preserve"> dėl konkrečios datos </w:t>
      </w:r>
      <w:r w:rsidR="00C42DF0">
        <w:rPr>
          <w:noProof/>
          <w:szCs w:val="24"/>
          <w:lang w:eastAsia="lt-LT"/>
        </w:rPr>
        <w:t>ir</w:t>
      </w:r>
      <w:r w:rsidR="00C42DF0" w:rsidRPr="00FC5629">
        <w:rPr>
          <w:noProof/>
          <w:szCs w:val="24"/>
          <w:lang w:eastAsia="lt-LT"/>
        </w:rPr>
        <w:t xml:space="preserve"> </w:t>
      </w:r>
      <w:r w:rsidR="00E87B5E" w:rsidRPr="00FC5629">
        <w:rPr>
          <w:noProof/>
          <w:szCs w:val="24"/>
          <w:lang w:eastAsia="lt-LT"/>
        </w:rPr>
        <w:t>laiko, o atvykus</w:t>
      </w:r>
      <w:r w:rsidR="006C5400" w:rsidRPr="00FC5629">
        <w:rPr>
          <w:noProof/>
          <w:szCs w:val="24"/>
          <w:lang w:eastAsia="lt-LT"/>
        </w:rPr>
        <w:t xml:space="preserve"> </w:t>
      </w:r>
      <w:r w:rsidR="00C42DF0">
        <w:rPr>
          <w:noProof/>
          <w:szCs w:val="24"/>
          <w:lang w:eastAsia="lt-LT"/>
        </w:rPr>
        <w:t>k</w:t>
      </w:r>
      <w:r w:rsidR="00B244AA" w:rsidRPr="00FC5629">
        <w:rPr>
          <w:noProof/>
          <w:szCs w:val="24"/>
          <w:lang w:eastAsia="lt-LT"/>
        </w:rPr>
        <w:t xml:space="preserve">ompensacijas išmokančio </w:t>
      </w:r>
      <w:r w:rsidR="00E87B5E" w:rsidRPr="00FC5629">
        <w:rPr>
          <w:noProof/>
          <w:szCs w:val="24"/>
          <w:lang w:eastAsia="lt-LT"/>
        </w:rPr>
        <w:t xml:space="preserve">subjekto </w:t>
      </w:r>
      <w:r w:rsidR="006C5400" w:rsidRPr="00FC5629">
        <w:rPr>
          <w:noProof/>
          <w:szCs w:val="24"/>
          <w:lang w:eastAsia="lt-LT"/>
        </w:rPr>
        <w:t>atsakingam asmeniui</w:t>
      </w:r>
      <w:r w:rsidR="00E87B5E" w:rsidRPr="00FC5629">
        <w:rPr>
          <w:noProof/>
          <w:szCs w:val="24"/>
          <w:lang w:eastAsia="lt-LT"/>
        </w:rPr>
        <w:t xml:space="preserve"> </w:t>
      </w:r>
      <w:r w:rsidR="00A8203C" w:rsidRPr="00FC5629">
        <w:rPr>
          <w:noProof/>
          <w:szCs w:val="24"/>
          <w:lang w:eastAsia="lt-LT"/>
        </w:rPr>
        <w:t xml:space="preserve">Taisyklių </w:t>
      </w:r>
      <w:r w:rsidR="001476DC" w:rsidRPr="00FC5629">
        <w:rPr>
          <w:noProof/>
          <w:szCs w:val="24"/>
          <w:lang w:eastAsia="lt-LT"/>
        </w:rPr>
        <w:t>3</w:t>
      </w:r>
      <w:r w:rsidR="00127003">
        <w:rPr>
          <w:noProof/>
          <w:szCs w:val="24"/>
          <w:lang w:eastAsia="lt-LT"/>
        </w:rPr>
        <w:t>3</w:t>
      </w:r>
      <w:r w:rsidR="00A8203C" w:rsidRPr="00FC5629">
        <w:rPr>
          <w:noProof/>
          <w:szCs w:val="24"/>
          <w:lang w:eastAsia="lt-LT"/>
        </w:rPr>
        <w:t xml:space="preserve"> punkte nu</w:t>
      </w:r>
      <w:r w:rsidR="001419FF" w:rsidRPr="00FC5629">
        <w:rPr>
          <w:noProof/>
          <w:szCs w:val="24"/>
          <w:lang w:eastAsia="lt-LT"/>
        </w:rPr>
        <w:t>rodytame</w:t>
      </w:r>
      <w:r w:rsidR="00A8203C" w:rsidRPr="00FC5629">
        <w:rPr>
          <w:noProof/>
          <w:szCs w:val="24"/>
          <w:lang w:eastAsia="lt-LT"/>
        </w:rPr>
        <w:t xml:space="preserve"> pranešime </w:t>
      </w:r>
      <w:r w:rsidR="00924444" w:rsidRPr="00FC5629">
        <w:rPr>
          <w:noProof/>
          <w:szCs w:val="24"/>
          <w:lang w:eastAsia="lt-LT"/>
        </w:rPr>
        <w:t>numatytą</w:t>
      </w:r>
      <w:r w:rsidR="00A8203C" w:rsidRPr="00FC5629">
        <w:rPr>
          <w:noProof/>
          <w:szCs w:val="24"/>
          <w:lang w:eastAsia="lt-LT"/>
        </w:rPr>
        <w:t xml:space="preserve"> dieną </w:t>
      </w:r>
      <w:r w:rsidR="00B244AA" w:rsidRPr="00FC5629">
        <w:rPr>
          <w:noProof/>
          <w:szCs w:val="24"/>
          <w:lang w:eastAsia="lt-LT"/>
        </w:rPr>
        <w:t>ir</w:t>
      </w:r>
      <w:r w:rsidR="00A8203C" w:rsidRPr="00FC5629">
        <w:rPr>
          <w:noProof/>
          <w:szCs w:val="24"/>
          <w:lang w:eastAsia="lt-LT"/>
        </w:rPr>
        <w:t xml:space="preserve"> laiku </w:t>
      </w:r>
      <w:r w:rsidR="00E87B5E" w:rsidRPr="00FC5629">
        <w:rPr>
          <w:noProof/>
          <w:szCs w:val="24"/>
          <w:lang w:eastAsia="lt-LT"/>
        </w:rPr>
        <w:t>šio neįsileido į pastatą (patalpą) ar teritoriją, kurioje yra pastatas (patalpa), kuriame (-ioje) turė</w:t>
      </w:r>
      <w:r w:rsidR="00C42DF0">
        <w:rPr>
          <w:noProof/>
          <w:szCs w:val="24"/>
          <w:lang w:eastAsia="lt-LT"/>
        </w:rPr>
        <w:t>jo</w:t>
      </w:r>
      <w:r w:rsidR="00E87B5E" w:rsidRPr="00FC5629">
        <w:rPr>
          <w:noProof/>
          <w:szCs w:val="24"/>
          <w:lang w:eastAsia="lt-LT"/>
        </w:rPr>
        <w:t xml:space="preserve"> būti tikrinamos įdiegtos triukšmo mažinimo priemonės</w:t>
      </w:r>
      <w:r w:rsidR="00A8203C" w:rsidRPr="00FC5629">
        <w:rPr>
          <w:noProof/>
          <w:szCs w:val="24"/>
          <w:lang w:eastAsia="lt-LT"/>
        </w:rPr>
        <w:t>,</w:t>
      </w:r>
      <w:r w:rsidR="00924444" w:rsidRPr="00FC5629">
        <w:rPr>
          <w:noProof/>
          <w:szCs w:val="24"/>
          <w:lang w:eastAsia="lt-LT"/>
        </w:rPr>
        <w:t xml:space="preserve"> </w:t>
      </w:r>
      <w:r w:rsidR="00A86EB9" w:rsidRPr="00A86EB9">
        <w:rPr>
          <w:noProof/>
          <w:szCs w:val="24"/>
          <w:lang w:eastAsia="lt-LT"/>
        </w:rPr>
        <w:t xml:space="preserve">kompensacijas išmokantis subjektas </w:t>
      </w:r>
      <w:r w:rsidR="003027CC">
        <w:rPr>
          <w:noProof/>
          <w:szCs w:val="24"/>
          <w:lang w:eastAsia="lt-LT"/>
        </w:rPr>
        <w:t xml:space="preserve">ne vėliau kaip </w:t>
      </w:r>
      <w:r w:rsidR="003B5C2F">
        <w:rPr>
          <w:noProof/>
          <w:szCs w:val="24"/>
          <w:lang w:eastAsia="lt-LT"/>
        </w:rPr>
        <w:t xml:space="preserve">per </w:t>
      </w:r>
      <w:r w:rsidR="00B26C39">
        <w:rPr>
          <w:noProof/>
          <w:szCs w:val="24"/>
          <w:lang w:eastAsia="lt-LT"/>
        </w:rPr>
        <w:t>20 darbo</w:t>
      </w:r>
      <w:r w:rsidR="003B5C2F">
        <w:rPr>
          <w:noProof/>
          <w:szCs w:val="24"/>
          <w:lang w:eastAsia="lt-LT"/>
        </w:rPr>
        <w:t xml:space="preserve"> dienų </w:t>
      </w:r>
      <w:r w:rsidR="000A2B24">
        <w:rPr>
          <w:noProof/>
          <w:szCs w:val="24"/>
          <w:lang w:eastAsia="lt-LT"/>
        </w:rPr>
        <w:t>nuo Taisyklių 3</w:t>
      </w:r>
      <w:r w:rsidR="00127003">
        <w:rPr>
          <w:noProof/>
          <w:szCs w:val="24"/>
          <w:lang w:eastAsia="lt-LT"/>
        </w:rPr>
        <w:t>3</w:t>
      </w:r>
      <w:r w:rsidR="000A2B24">
        <w:rPr>
          <w:noProof/>
          <w:szCs w:val="24"/>
          <w:lang w:eastAsia="lt-LT"/>
        </w:rPr>
        <w:t xml:space="preserve"> punkte nurodytame</w:t>
      </w:r>
      <w:r w:rsidR="000A2B24">
        <w:rPr>
          <w:szCs w:val="24"/>
          <w:lang w:eastAsia="lt-LT"/>
        </w:rPr>
        <w:t xml:space="preserve"> pranešime numatytos dienos </w:t>
      </w:r>
      <w:r w:rsidR="00A65AD0">
        <w:rPr>
          <w:szCs w:val="24"/>
          <w:lang w:eastAsia="lt-LT"/>
        </w:rPr>
        <w:t>priima sprendim</w:t>
      </w:r>
      <w:r w:rsidR="00A86EB9">
        <w:rPr>
          <w:szCs w:val="24"/>
          <w:lang w:eastAsia="lt-LT"/>
        </w:rPr>
        <w:t>ą</w:t>
      </w:r>
      <w:r w:rsidR="00A65AD0">
        <w:rPr>
          <w:szCs w:val="24"/>
          <w:lang w:eastAsia="lt-LT"/>
        </w:rPr>
        <w:t xml:space="preserve"> </w:t>
      </w:r>
      <w:r w:rsidR="00A65AD0" w:rsidRPr="00FC5629">
        <w:rPr>
          <w:szCs w:val="24"/>
          <w:lang w:eastAsia="lt-LT"/>
        </w:rPr>
        <w:t>kompensacij</w:t>
      </w:r>
      <w:r w:rsidR="00A65AD0">
        <w:rPr>
          <w:szCs w:val="24"/>
          <w:lang w:eastAsia="lt-LT"/>
        </w:rPr>
        <w:t>os</w:t>
      </w:r>
      <w:r w:rsidR="00A65AD0" w:rsidRPr="00FC5629">
        <w:rPr>
          <w:szCs w:val="24"/>
          <w:lang w:eastAsia="lt-LT"/>
        </w:rPr>
        <w:t xml:space="preserve"> </w:t>
      </w:r>
      <w:r w:rsidR="00C008AF" w:rsidRPr="00FC5629">
        <w:rPr>
          <w:szCs w:val="24"/>
          <w:lang w:eastAsia="lt-LT"/>
        </w:rPr>
        <w:t xml:space="preserve">tokiam </w:t>
      </w:r>
      <w:r w:rsidR="00C42DF0">
        <w:rPr>
          <w:szCs w:val="24"/>
          <w:lang w:eastAsia="lt-LT"/>
        </w:rPr>
        <w:t>p</w:t>
      </w:r>
      <w:r w:rsidR="00C008AF" w:rsidRPr="00FC5629">
        <w:rPr>
          <w:szCs w:val="24"/>
          <w:lang w:eastAsia="lt-LT"/>
        </w:rPr>
        <w:t>rašymo teikėjui</w:t>
      </w:r>
      <w:r w:rsidR="009F1C8C" w:rsidRPr="00FC5629">
        <w:rPr>
          <w:szCs w:val="24"/>
          <w:lang w:eastAsia="lt-LT"/>
        </w:rPr>
        <w:t xml:space="preserve"> </w:t>
      </w:r>
      <w:r w:rsidR="00A65AD0" w:rsidRPr="00FC5629">
        <w:rPr>
          <w:szCs w:val="24"/>
          <w:lang w:eastAsia="lt-LT"/>
        </w:rPr>
        <w:t>nemok</w:t>
      </w:r>
      <w:r w:rsidR="00A65AD0">
        <w:rPr>
          <w:szCs w:val="24"/>
          <w:lang w:eastAsia="lt-LT"/>
        </w:rPr>
        <w:t>ėti</w:t>
      </w:r>
      <w:r w:rsidR="00C42DF0">
        <w:rPr>
          <w:szCs w:val="24"/>
          <w:lang w:eastAsia="lt-LT"/>
        </w:rPr>
        <w:t>.</w:t>
      </w:r>
      <w:r w:rsidR="00C008AF" w:rsidRPr="00FC5629">
        <w:rPr>
          <w:szCs w:val="24"/>
          <w:lang w:eastAsia="lt-LT"/>
        </w:rPr>
        <w:t xml:space="preserve"> </w:t>
      </w:r>
      <w:r w:rsidR="00C42DF0">
        <w:rPr>
          <w:szCs w:val="24"/>
          <w:lang w:eastAsia="lt-LT"/>
        </w:rPr>
        <w:t>J</w:t>
      </w:r>
      <w:r w:rsidR="0081729B" w:rsidRPr="00FC5629">
        <w:rPr>
          <w:szCs w:val="24"/>
          <w:lang w:eastAsia="lt-LT"/>
        </w:rPr>
        <w:t xml:space="preserve">eigu </w:t>
      </w:r>
      <w:r w:rsidR="00C42DF0">
        <w:rPr>
          <w:szCs w:val="24"/>
          <w:lang w:eastAsia="lt-LT"/>
        </w:rPr>
        <w:t>kompensacija p</w:t>
      </w:r>
      <w:r w:rsidR="00C42DF0" w:rsidRPr="00FC5629">
        <w:rPr>
          <w:szCs w:val="24"/>
          <w:lang w:eastAsia="lt-LT"/>
        </w:rPr>
        <w:t xml:space="preserve">rašymo teikėjui </w:t>
      </w:r>
      <w:r w:rsidR="0081729B" w:rsidRPr="00FC5629">
        <w:rPr>
          <w:szCs w:val="24"/>
          <w:lang w:eastAsia="lt-LT"/>
        </w:rPr>
        <w:t xml:space="preserve">buvo </w:t>
      </w:r>
      <w:r w:rsidR="00C42DF0">
        <w:rPr>
          <w:szCs w:val="24"/>
          <w:lang w:eastAsia="lt-LT"/>
        </w:rPr>
        <w:t>iš</w:t>
      </w:r>
      <w:r w:rsidR="0081729B" w:rsidRPr="00FC5629">
        <w:rPr>
          <w:szCs w:val="24"/>
          <w:lang w:eastAsia="lt-LT"/>
        </w:rPr>
        <w:t xml:space="preserve">mokėta, </w:t>
      </w:r>
      <w:r w:rsidR="00A86EB9" w:rsidRPr="00A86EB9">
        <w:rPr>
          <w:szCs w:val="24"/>
          <w:lang w:eastAsia="lt-LT"/>
        </w:rPr>
        <w:t xml:space="preserve">kompensacijas išmokantis subjektas </w:t>
      </w:r>
      <w:r w:rsidR="00212920">
        <w:rPr>
          <w:szCs w:val="24"/>
          <w:lang w:eastAsia="lt-LT"/>
        </w:rPr>
        <w:t>ne vėliau kaip per 20 darbo dienų nuo Taisyklių 3</w:t>
      </w:r>
      <w:r w:rsidR="00127003">
        <w:rPr>
          <w:szCs w:val="24"/>
          <w:lang w:eastAsia="lt-LT"/>
        </w:rPr>
        <w:t>3</w:t>
      </w:r>
      <w:r w:rsidR="00212920">
        <w:rPr>
          <w:szCs w:val="24"/>
          <w:lang w:eastAsia="lt-LT"/>
        </w:rPr>
        <w:t xml:space="preserve"> punkte nurodytame pranešime numatytos dienos </w:t>
      </w:r>
      <w:r w:rsidR="00950FB3">
        <w:rPr>
          <w:szCs w:val="24"/>
          <w:lang w:eastAsia="lt-LT"/>
        </w:rPr>
        <w:t>priima sprendim</w:t>
      </w:r>
      <w:r w:rsidR="00A86EB9">
        <w:rPr>
          <w:szCs w:val="24"/>
          <w:lang w:eastAsia="lt-LT"/>
        </w:rPr>
        <w:t>ą</w:t>
      </w:r>
      <w:r w:rsidR="00950FB3">
        <w:rPr>
          <w:szCs w:val="24"/>
          <w:lang w:eastAsia="lt-LT"/>
        </w:rPr>
        <w:t xml:space="preserve"> </w:t>
      </w:r>
      <w:r w:rsidR="00D002FF" w:rsidRPr="00FC5629">
        <w:rPr>
          <w:szCs w:val="24"/>
          <w:lang w:eastAsia="lt-LT"/>
        </w:rPr>
        <w:t>grąžint</w:t>
      </w:r>
      <w:r w:rsidR="00D002FF">
        <w:rPr>
          <w:szCs w:val="24"/>
          <w:lang w:eastAsia="lt-LT"/>
        </w:rPr>
        <w:t>i</w:t>
      </w:r>
      <w:r w:rsidR="00D002FF" w:rsidRPr="00FC5629">
        <w:rPr>
          <w:szCs w:val="24"/>
          <w:lang w:eastAsia="lt-LT"/>
        </w:rPr>
        <w:t xml:space="preserve"> </w:t>
      </w:r>
      <w:r w:rsidR="00D002FF">
        <w:rPr>
          <w:szCs w:val="24"/>
          <w:lang w:eastAsia="lt-LT"/>
        </w:rPr>
        <w:t>kompensaciją</w:t>
      </w:r>
      <w:r w:rsidR="001E5C42">
        <w:rPr>
          <w:szCs w:val="24"/>
          <w:lang w:eastAsia="lt-LT"/>
        </w:rPr>
        <w:t xml:space="preserve"> </w:t>
      </w:r>
      <w:r w:rsidR="001E5C42" w:rsidRPr="006D78A7">
        <w:rPr>
          <w:szCs w:val="24"/>
          <w:lang w:eastAsia="lt-LT"/>
        </w:rPr>
        <w:t>kompensacijas išmokančiam subjektui</w:t>
      </w:r>
      <w:r w:rsidR="003B5C2F">
        <w:rPr>
          <w:szCs w:val="24"/>
          <w:lang w:eastAsia="lt-LT"/>
        </w:rPr>
        <w:t xml:space="preserve">. </w:t>
      </w:r>
      <w:r w:rsidR="003B5C2F" w:rsidRPr="003B5C2F">
        <w:rPr>
          <w:szCs w:val="24"/>
          <w:lang w:eastAsia="lt-LT"/>
        </w:rPr>
        <w:t>Prašymo teikėjas privalo jam išmokėtą kompensaciją grąžinti į kompensacijas išmokančio subjekto pranešime</w:t>
      </w:r>
      <w:r w:rsidR="00560A95">
        <w:rPr>
          <w:szCs w:val="24"/>
          <w:lang w:eastAsia="lt-LT"/>
        </w:rPr>
        <w:t xml:space="preserve"> apie tokį grąžinimą</w:t>
      </w:r>
      <w:r w:rsidR="003B5C2F" w:rsidRPr="003B5C2F">
        <w:rPr>
          <w:szCs w:val="24"/>
          <w:lang w:eastAsia="lt-LT"/>
        </w:rPr>
        <w:t xml:space="preserve"> nurodytą kompensacijas išmokančio subjekto sąskaitą ne vėliau kaip per 30 darbo dienų nuo</w:t>
      </w:r>
      <w:r w:rsidR="003B5C2F">
        <w:rPr>
          <w:szCs w:val="24"/>
          <w:lang w:eastAsia="lt-LT"/>
        </w:rPr>
        <w:t xml:space="preserve"> </w:t>
      </w:r>
      <w:r w:rsidR="00560A95">
        <w:rPr>
          <w:szCs w:val="24"/>
          <w:lang w:eastAsia="lt-LT"/>
        </w:rPr>
        <w:t xml:space="preserve">minėto </w:t>
      </w:r>
      <w:r w:rsidR="003B5C2F">
        <w:rPr>
          <w:szCs w:val="24"/>
          <w:lang w:eastAsia="lt-LT"/>
        </w:rPr>
        <w:t>pranešimo išsiuntimo dienos</w:t>
      </w:r>
      <w:r w:rsidR="000C4792">
        <w:rPr>
          <w:szCs w:val="24"/>
          <w:lang w:eastAsia="lt-LT"/>
        </w:rPr>
        <w:t>.</w:t>
      </w:r>
      <w:r w:rsidR="003B5C2F">
        <w:rPr>
          <w:szCs w:val="24"/>
          <w:lang w:eastAsia="lt-LT"/>
        </w:rPr>
        <w:t xml:space="preserve"> </w:t>
      </w:r>
    </w:p>
    <w:p w14:paraId="0BF9B074" w14:textId="1937CF89" w:rsidR="00790911" w:rsidRPr="006D78A7" w:rsidRDefault="003C463F" w:rsidP="00234B36">
      <w:pPr>
        <w:tabs>
          <w:tab w:val="left" w:pos="851"/>
        </w:tabs>
        <w:ind w:firstLine="567"/>
        <w:jc w:val="both"/>
        <w:rPr>
          <w:szCs w:val="24"/>
          <w:lang w:eastAsia="lt-LT"/>
        </w:rPr>
      </w:pPr>
      <w:r w:rsidRPr="00FC5629">
        <w:rPr>
          <w:szCs w:val="24"/>
          <w:lang w:eastAsia="lt-LT"/>
        </w:rPr>
        <w:t>3</w:t>
      </w:r>
      <w:r w:rsidR="008A113A">
        <w:rPr>
          <w:szCs w:val="24"/>
          <w:lang w:eastAsia="lt-LT"/>
        </w:rPr>
        <w:t>6</w:t>
      </w:r>
      <w:r w:rsidR="00E2039B" w:rsidRPr="00FC5629">
        <w:rPr>
          <w:szCs w:val="24"/>
          <w:lang w:eastAsia="lt-LT"/>
        </w:rPr>
        <w:t>.</w:t>
      </w:r>
      <w:r w:rsidR="00234B36" w:rsidRPr="00FC5629">
        <w:rPr>
          <w:szCs w:val="24"/>
          <w:lang w:eastAsia="lt-LT"/>
        </w:rPr>
        <w:t xml:space="preserve"> </w:t>
      </w:r>
      <w:r w:rsidR="00C42DF0">
        <w:rPr>
          <w:szCs w:val="24"/>
          <w:lang w:eastAsia="lt-LT"/>
        </w:rPr>
        <w:t>J</w:t>
      </w:r>
      <w:r w:rsidR="00234B36" w:rsidRPr="00FC5629">
        <w:rPr>
          <w:szCs w:val="24"/>
          <w:lang w:eastAsia="lt-LT"/>
        </w:rPr>
        <w:t>ei</w:t>
      </w:r>
      <w:r w:rsidR="00B244AA" w:rsidRPr="00FC5629">
        <w:rPr>
          <w:szCs w:val="24"/>
          <w:lang w:eastAsia="lt-LT"/>
        </w:rPr>
        <w:t>gu</w:t>
      </w:r>
      <w:r w:rsidR="00234B36" w:rsidRPr="00FC5629">
        <w:rPr>
          <w:szCs w:val="24"/>
          <w:lang w:eastAsia="lt-LT"/>
        </w:rPr>
        <w:t xml:space="preserve"> </w:t>
      </w:r>
      <w:r w:rsidR="00234B36" w:rsidRPr="006D78A7">
        <w:rPr>
          <w:szCs w:val="24"/>
          <w:lang w:eastAsia="lt-LT"/>
        </w:rPr>
        <w:t xml:space="preserve">atlikus </w:t>
      </w:r>
      <w:r w:rsidR="00C42DF0" w:rsidRPr="006D78A7">
        <w:rPr>
          <w:szCs w:val="24"/>
          <w:lang w:eastAsia="lt-LT"/>
        </w:rPr>
        <w:t>p</w:t>
      </w:r>
      <w:r w:rsidR="00234B36" w:rsidRPr="006D78A7">
        <w:rPr>
          <w:szCs w:val="24"/>
          <w:lang w:eastAsia="lt-LT"/>
        </w:rPr>
        <w:t>atikrą vietoje paaiškėja, kad triukšmo mažinimo priemonės</w:t>
      </w:r>
      <w:r w:rsidR="00333973" w:rsidRPr="006D78A7">
        <w:rPr>
          <w:szCs w:val="24"/>
          <w:lang w:eastAsia="lt-LT"/>
        </w:rPr>
        <w:t xml:space="preserve"> ar jų dalis</w:t>
      </w:r>
      <w:r w:rsidR="00234B36" w:rsidRPr="006D78A7">
        <w:rPr>
          <w:szCs w:val="24"/>
          <w:lang w:eastAsia="lt-LT"/>
        </w:rPr>
        <w:t xml:space="preserve"> neatitinka prašyme </w:t>
      </w:r>
      <w:r w:rsidR="00C42DF0" w:rsidRPr="006D78A7">
        <w:rPr>
          <w:szCs w:val="24"/>
          <w:lang w:eastAsia="lt-LT"/>
        </w:rPr>
        <w:t xml:space="preserve">ir </w:t>
      </w:r>
      <w:r w:rsidR="00294DD2">
        <w:rPr>
          <w:szCs w:val="24"/>
          <w:lang w:eastAsia="lt-LT"/>
        </w:rPr>
        <w:t xml:space="preserve">(ar) </w:t>
      </w:r>
      <w:r w:rsidR="00234B36" w:rsidRPr="006D78A7">
        <w:rPr>
          <w:szCs w:val="24"/>
          <w:lang w:eastAsia="lt-LT"/>
        </w:rPr>
        <w:t xml:space="preserve">pateiktuose dokumentuose nurodytos informacijos, techninių </w:t>
      </w:r>
      <w:r w:rsidR="00DC4A80" w:rsidRPr="006D78A7">
        <w:rPr>
          <w:szCs w:val="24"/>
          <w:lang w:eastAsia="lt-LT"/>
        </w:rPr>
        <w:t xml:space="preserve">ir (ar) Taisyklių </w:t>
      </w:r>
      <w:r w:rsidR="00234B36" w:rsidRPr="006D78A7">
        <w:rPr>
          <w:szCs w:val="24"/>
          <w:lang w:eastAsia="lt-LT"/>
        </w:rPr>
        <w:t xml:space="preserve">reikalavimų, </w:t>
      </w:r>
      <w:r w:rsidR="00F00B3A" w:rsidRPr="006D78A7">
        <w:rPr>
          <w:szCs w:val="24"/>
          <w:lang w:eastAsia="lt-LT"/>
        </w:rPr>
        <w:t>o</w:t>
      </w:r>
      <w:r w:rsidR="00234B36" w:rsidRPr="006D78A7">
        <w:rPr>
          <w:szCs w:val="24"/>
          <w:lang w:eastAsia="lt-LT"/>
        </w:rPr>
        <w:t xml:space="preserve"> kompensacija </w:t>
      </w:r>
      <w:r w:rsidR="00C42DF0" w:rsidRPr="006D78A7">
        <w:rPr>
          <w:szCs w:val="24"/>
          <w:lang w:eastAsia="lt-LT"/>
        </w:rPr>
        <w:t>p</w:t>
      </w:r>
      <w:r w:rsidR="00234B36" w:rsidRPr="006D78A7">
        <w:rPr>
          <w:szCs w:val="24"/>
          <w:lang w:eastAsia="lt-LT"/>
        </w:rPr>
        <w:t>rašymo teikėjui jau išmokėta,</w:t>
      </w:r>
      <w:r w:rsidR="00342631" w:rsidRPr="006D78A7">
        <w:rPr>
          <w:szCs w:val="24"/>
          <w:lang w:eastAsia="lt-LT"/>
        </w:rPr>
        <w:t xml:space="preserve"> </w:t>
      </w:r>
      <w:r w:rsidR="00A3220A" w:rsidRPr="006D78A7">
        <w:rPr>
          <w:szCs w:val="24"/>
          <w:lang w:eastAsia="lt-LT"/>
        </w:rPr>
        <w:t>k</w:t>
      </w:r>
      <w:r w:rsidR="00342631" w:rsidRPr="006D78A7">
        <w:rPr>
          <w:szCs w:val="24"/>
          <w:lang w:eastAsia="lt-LT"/>
        </w:rPr>
        <w:t xml:space="preserve">ompensacijas išmokantis subjektas ne vėliau kaip per 20 darbo dienų nuo </w:t>
      </w:r>
      <w:r w:rsidR="00A3220A" w:rsidRPr="006D78A7">
        <w:rPr>
          <w:szCs w:val="24"/>
          <w:lang w:eastAsia="lt-LT"/>
        </w:rPr>
        <w:t>p</w:t>
      </w:r>
      <w:r w:rsidR="00342631" w:rsidRPr="006D78A7">
        <w:rPr>
          <w:szCs w:val="24"/>
          <w:lang w:eastAsia="lt-LT"/>
        </w:rPr>
        <w:t xml:space="preserve">atikros akto pasirašymo priima sprendimą </w:t>
      </w:r>
      <w:r w:rsidR="00A3220A" w:rsidRPr="006D78A7">
        <w:rPr>
          <w:szCs w:val="24"/>
          <w:lang w:eastAsia="lt-LT"/>
        </w:rPr>
        <w:t xml:space="preserve">grąžinti </w:t>
      </w:r>
      <w:r w:rsidR="00342631" w:rsidRPr="006D78A7">
        <w:rPr>
          <w:szCs w:val="24"/>
          <w:lang w:eastAsia="lt-LT"/>
        </w:rPr>
        <w:t>kompensacij</w:t>
      </w:r>
      <w:r w:rsidR="00A3220A" w:rsidRPr="006D78A7">
        <w:rPr>
          <w:szCs w:val="24"/>
          <w:lang w:eastAsia="lt-LT"/>
        </w:rPr>
        <w:t>ą</w:t>
      </w:r>
      <w:r w:rsidR="00342631" w:rsidRPr="006D78A7">
        <w:rPr>
          <w:szCs w:val="24"/>
          <w:lang w:eastAsia="lt-LT"/>
        </w:rPr>
        <w:t xml:space="preserve"> (ar </w:t>
      </w:r>
      <w:r w:rsidR="00CB5019">
        <w:rPr>
          <w:szCs w:val="24"/>
          <w:lang w:eastAsia="lt-LT"/>
        </w:rPr>
        <w:t xml:space="preserve">kompensacijos dalį, proporcingą triukšmo mažinimo priemonėms, neatitinkančioms prašyme ir </w:t>
      </w:r>
      <w:r w:rsidR="00736823">
        <w:rPr>
          <w:szCs w:val="24"/>
          <w:lang w:eastAsia="lt-LT"/>
        </w:rPr>
        <w:t xml:space="preserve">(ar) </w:t>
      </w:r>
      <w:r w:rsidR="00CB5019">
        <w:rPr>
          <w:szCs w:val="24"/>
          <w:lang w:eastAsia="lt-LT"/>
        </w:rPr>
        <w:t>pateiktuose dokumentuose nurodytos informacijos</w:t>
      </w:r>
      <w:r w:rsidR="00A277D9">
        <w:rPr>
          <w:szCs w:val="24"/>
          <w:lang w:eastAsia="lt-LT"/>
        </w:rPr>
        <w:t>, techninių ir (ar) Taisyklių reikalav</w:t>
      </w:r>
      <w:r w:rsidR="00ED759A">
        <w:rPr>
          <w:szCs w:val="24"/>
          <w:lang w:eastAsia="lt-LT"/>
        </w:rPr>
        <w:t>imų</w:t>
      </w:r>
      <w:r w:rsidR="00342631" w:rsidRPr="006D78A7">
        <w:rPr>
          <w:szCs w:val="24"/>
          <w:lang w:eastAsia="lt-LT"/>
        </w:rPr>
        <w:t>)</w:t>
      </w:r>
      <w:r w:rsidR="00AA52CB" w:rsidRPr="006D78A7">
        <w:rPr>
          <w:szCs w:val="24"/>
          <w:lang w:eastAsia="lt-LT"/>
        </w:rPr>
        <w:t xml:space="preserve"> </w:t>
      </w:r>
      <w:r w:rsidR="00A3220A" w:rsidRPr="006D78A7">
        <w:rPr>
          <w:szCs w:val="24"/>
          <w:lang w:eastAsia="lt-LT"/>
        </w:rPr>
        <w:t>k</w:t>
      </w:r>
      <w:r w:rsidR="00AA52CB" w:rsidRPr="006D78A7">
        <w:rPr>
          <w:szCs w:val="24"/>
          <w:lang w:eastAsia="lt-LT"/>
        </w:rPr>
        <w:t>ompensacijas išmokančiam subjektui</w:t>
      </w:r>
      <w:r w:rsidR="004C3B27" w:rsidRPr="006D78A7">
        <w:rPr>
          <w:szCs w:val="24"/>
          <w:lang w:eastAsia="lt-LT"/>
        </w:rPr>
        <w:t xml:space="preserve">. </w:t>
      </w:r>
      <w:r w:rsidR="00AA52CB" w:rsidRPr="006D78A7">
        <w:rPr>
          <w:szCs w:val="24"/>
          <w:lang w:eastAsia="lt-LT"/>
        </w:rPr>
        <w:t xml:space="preserve">Prašymo teikėjas </w:t>
      </w:r>
      <w:r w:rsidR="00234B36" w:rsidRPr="006D78A7">
        <w:rPr>
          <w:szCs w:val="24"/>
          <w:lang w:eastAsia="lt-LT"/>
        </w:rPr>
        <w:t xml:space="preserve">privalo </w:t>
      </w:r>
      <w:r w:rsidR="00AA52CB" w:rsidRPr="006D78A7">
        <w:rPr>
          <w:szCs w:val="24"/>
          <w:lang w:eastAsia="lt-LT"/>
        </w:rPr>
        <w:t>jam išmokėtą kompensaciją</w:t>
      </w:r>
      <w:r w:rsidR="00234B36" w:rsidRPr="006D78A7">
        <w:rPr>
          <w:szCs w:val="24"/>
          <w:lang w:eastAsia="lt-LT"/>
        </w:rPr>
        <w:t xml:space="preserve"> </w:t>
      </w:r>
      <w:r w:rsidR="002368C3" w:rsidRPr="006D78A7">
        <w:rPr>
          <w:szCs w:val="24"/>
          <w:lang w:eastAsia="lt-LT"/>
        </w:rPr>
        <w:t xml:space="preserve">(ar </w:t>
      </w:r>
      <w:r w:rsidR="00736823">
        <w:rPr>
          <w:szCs w:val="24"/>
          <w:lang w:eastAsia="lt-LT"/>
        </w:rPr>
        <w:t>kompensacijos dalį, proporcingą triukšmo mažinimo priemonėms, neatitinkančioms prašyme ir (ar) pateiktuose dokumentuose nurodytos informacijos, techninių ir (ar) Taisyklių reikalavimų</w:t>
      </w:r>
      <w:r w:rsidR="002368C3" w:rsidRPr="006D78A7">
        <w:rPr>
          <w:szCs w:val="24"/>
          <w:lang w:eastAsia="lt-LT"/>
        </w:rPr>
        <w:t xml:space="preserve">) </w:t>
      </w:r>
      <w:r w:rsidR="00234B36" w:rsidRPr="006D78A7">
        <w:rPr>
          <w:szCs w:val="24"/>
          <w:lang w:eastAsia="lt-LT"/>
        </w:rPr>
        <w:t>grąžinti</w:t>
      </w:r>
      <w:r w:rsidR="00CF699A" w:rsidRPr="006D78A7">
        <w:rPr>
          <w:szCs w:val="24"/>
          <w:lang w:eastAsia="lt-LT"/>
        </w:rPr>
        <w:t xml:space="preserve"> </w:t>
      </w:r>
      <w:r w:rsidR="002368C3" w:rsidRPr="006D78A7">
        <w:rPr>
          <w:szCs w:val="24"/>
          <w:lang w:eastAsia="lt-LT"/>
        </w:rPr>
        <w:t xml:space="preserve">į </w:t>
      </w:r>
      <w:r w:rsidR="00A3220A" w:rsidRPr="006D78A7">
        <w:rPr>
          <w:szCs w:val="24"/>
          <w:lang w:eastAsia="lt-LT"/>
        </w:rPr>
        <w:t>k</w:t>
      </w:r>
      <w:r w:rsidR="00B244AA" w:rsidRPr="006D78A7">
        <w:rPr>
          <w:szCs w:val="24"/>
          <w:lang w:eastAsia="lt-LT"/>
        </w:rPr>
        <w:t xml:space="preserve">ompensacijas išmokančio </w:t>
      </w:r>
      <w:r w:rsidR="002368C3" w:rsidRPr="006D78A7">
        <w:rPr>
          <w:szCs w:val="24"/>
          <w:lang w:eastAsia="lt-LT"/>
        </w:rPr>
        <w:t>subjekto</w:t>
      </w:r>
      <w:r w:rsidR="009B53A6" w:rsidRPr="006D78A7">
        <w:rPr>
          <w:szCs w:val="24"/>
          <w:lang w:eastAsia="lt-LT"/>
        </w:rPr>
        <w:t xml:space="preserve"> </w:t>
      </w:r>
      <w:r w:rsidR="002368C3" w:rsidRPr="006D78A7">
        <w:rPr>
          <w:szCs w:val="24"/>
          <w:lang w:eastAsia="lt-LT"/>
        </w:rPr>
        <w:t xml:space="preserve">pranešime </w:t>
      </w:r>
      <w:r w:rsidR="00021F4A">
        <w:rPr>
          <w:szCs w:val="24"/>
          <w:lang w:eastAsia="lt-LT"/>
        </w:rPr>
        <w:t xml:space="preserve">apie tokį grąžinimą </w:t>
      </w:r>
      <w:r w:rsidR="002368C3" w:rsidRPr="006D78A7">
        <w:rPr>
          <w:szCs w:val="24"/>
          <w:lang w:eastAsia="lt-LT"/>
        </w:rPr>
        <w:t xml:space="preserve">nurodytą </w:t>
      </w:r>
      <w:r w:rsidR="00A3220A" w:rsidRPr="006D78A7">
        <w:rPr>
          <w:szCs w:val="24"/>
          <w:lang w:eastAsia="lt-LT"/>
        </w:rPr>
        <w:t>k</w:t>
      </w:r>
      <w:r w:rsidR="002368C3" w:rsidRPr="006D78A7">
        <w:rPr>
          <w:szCs w:val="24"/>
          <w:lang w:eastAsia="lt-LT"/>
        </w:rPr>
        <w:t>ompensacij</w:t>
      </w:r>
      <w:r w:rsidR="00F41165" w:rsidRPr="006D78A7">
        <w:rPr>
          <w:szCs w:val="24"/>
          <w:lang w:eastAsia="lt-LT"/>
        </w:rPr>
        <w:t>as</w:t>
      </w:r>
      <w:r w:rsidR="002368C3" w:rsidRPr="006D78A7">
        <w:rPr>
          <w:szCs w:val="24"/>
          <w:lang w:eastAsia="lt-LT"/>
        </w:rPr>
        <w:t xml:space="preserve"> išmokančio subjekto sąskaitą </w:t>
      </w:r>
      <w:r w:rsidR="00234B36" w:rsidRPr="006D78A7">
        <w:rPr>
          <w:szCs w:val="24"/>
          <w:lang w:eastAsia="lt-LT"/>
        </w:rPr>
        <w:t xml:space="preserve">ne vėliau kaip per </w:t>
      </w:r>
      <w:r w:rsidR="00AA52CB" w:rsidRPr="006D78A7">
        <w:rPr>
          <w:szCs w:val="24"/>
          <w:lang w:eastAsia="lt-LT"/>
        </w:rPr>
        <w:t>30</w:t>
      </w:r>
      <w:r w:rsidR="00166D2E" w:rsidRPr="006D78A7">
        <w:rPr>
          <w:szCs w:val="24"/>
          <w:lang w:eastAsia="lt-LT"/>
        </w:rPr>
        <w:t xml:space="preserve"> </w:t>
      </w:r>
      <w:r w:rsidR="002368C3" w:rsidRPr="006D78A7">
        <w:rPr>
          <w:szCs w:val="24"/>
          <w:lang w:eastAsia="lt-LT"/>
        </w:rPr>
        <w:t>darbo</w:t>
      </w:r>
      <w:r w:rsidR="00234B36" w:rsidRPr="006D78A7">
        <w:rPr>
          <w:szCs w:val="24"/>
          <w:lang w:eastAsia="lt-LT"/>
        </w:rPr>
        <w:t xml:space="preserve"> dienų nuo </w:t>
      </w:r>
      <w:r w:rsidR="001A500C">
        <w:rPr>
          <w:szCs w:val="24"/>
          <w:lang w:eastAsia="lt-LT"/>
        </w:rPr>
        <w:t>minėto pranešimo išsiuntimo dienos</w:t>
      </w:r>
      <w:r w:rsidR="00234B36" w:rsidRPr="006D78A7">
        <w:rPr>
          <w:szCs w:val="24"/>
          <w:lang w:eastAsia="lt-LT"/>
        </w:rPr>
        <w:t>.</w:t>
      </w:r>
    </w:p>
    <w:p w14:paraId="04F314AE" w14:textId="0D2179CA" w:rsidR="00B93A64" w:rsidRPr="006D78A7" w:rsidRDefault="002E0227" w:rsidP="00087A0B">
      <w:pPr>
        <w:tabs>
          <w:tab w:val="left" w:pos="851"/>
        </w:tabs>
        <w:ind w:firstLine="567"/>
        <w:jc w:val="both"/>
        <w:rPr>
          <w:szCs w:val="24"/>
          <w:lang w:eastAsia="lt-LT"/>
        </w:rPr>
      </w:pPr>
      <w:r w:rsidRPr="006D78A7">
        <w:rPr>
          <w:szCs w:val="24"/>
          <w:lang w:eastAsia="lt-LT"/>
        </w:rPr>
        <w:lastRenderedPageBreak/>
        <w:t>3</w:t>
      </w:r>
      <w:r w:rsidR="00E61217">
        <w:rPr>
          <w:szCs w:val="24"/>
          <w:lang w:eastAsia="lt-LT"/>
        </w:rPr>
        <w:t>7</w:t>
      </w:r>
      <w:r w:rsidR="00790911" w:rsidRPr="006D78A7">
        <w:rPr>
          <w:szCs w:val="24"/>
          <w:lang w:eastAsia="lt-LT"/>
        </w:rPr>
        <w:t xml:space="preserve">. </w:t>
      </w:r>
      <w:r w:rsidR="00A3220A" w:rsidRPr="006D78A7">
        <w:rPr>
          <w:szCs w:val="24"/>
          <w:lang w:eastAsia="lt-LT"/>
        </w:rPr>
        <w:t>J</w:t>
      </w:r>
      <w:r w:rsidR="00790911" w:rsidRPr="006D78A7">
        <w:rPr>
          <w:szCs w:val="24"/>
          <w:lang w:eastAsia="lt-LT"/>
        </w:rPr>
        <w:t>ei</w:t>
      </w:r>
      <w:r w:rsidR="00B244AA" w:rsidRPr="006D78A7">
        <w:rPr>
          <w:szCs w:val="24"/>
          <w:lang w:eastAsia="lt-LT"/>
        </w:rPr>
        <w:t>gu</w:t>
      </w:r>
      <w:r w:rsidR="00790911" w:rsidRPr="006D78A7">
        <w:rPr>
          <w:szCs w:val="24"/>
          <w:lang w:eastAsia="lt-LT"/>
        </w:rPr>
        <w:t xml:space="preserve"> </w:t>
      </w:r>
      <w:r w:rsidR="00836396" w:rsidRPr="006D78A7">
        <w:rPr>
          <w:szCs w:val="24"/>
          <w:lang w:eastAsia="lt-LT"/>
        </w:rPr>
        <w:t xml:space="preserve">iki kompensacijos išmokėjimo </w:t>
      </w:r>
      <w:r w:rsidR="00A3220A" w:rsidRPr="006D78A7">
        <w:rPr>
          <w:szCs w:val="24"/>
          <w:lang w:eastAsia="lt-LT"/>
        </w:rPr>
        <w:t xml:space="preserve">atlikus patikrą vietoje </w:t>
      </w:r>
      <w:r w:rsidR="00790911" w:rsidRPr="006D78A7">
        <w:rPr>
          <w:szCs w:val="24"/>
          <w:lang w:eastAsia="lt-LT"/>
        </w:rPr>
        <w:t>paaiškėja, kad triukšmo mažinimo priemonės neatitinka prašyme</w:t>
      </w:r>
      <w:r w:rsidR="00A3220A" w:rsidRPr="006D78A7">
        <w:rPr>
          <w:szCs w:val="24"/>
          <w:lang w:eastAsia="lt-LT"/>
        </w:rPr>
        <w:t xml:space="preserve"> ir</w:t>
      </w:r>
      <w:r w:rsidR="00790911" w:rsidRPr="006D78A7">
        <w:rPr>
          <w:szCs w:val="24"/>
          <w:lang w:eastAsia="lt-LT"/>
        </w:rPr>
        <w:t xml:space="preserve"> </w:t>
      </w:r>
      <w:r w:rsidR="00375036">
        <w:rPr>
          <w:szCs w:val="24"/>
          <w:lang w:eastAsia="lt-LT"/>
        </w:rPr>
        <w:t xml:space="preserve">(ar) </w:t>
      </w:r>
      <w:r w:rsidR="00790911" w:rsidRPr="006D78A7">
        <w:rPr>
          <w:szCs w:val="24"/>
          <w:lang w:eastAsia="lt-LT"/>
        </w:rPr>
        <w:t>pateiktuose dokumentuose nurodytos informacijos, techninių ir (ar) Taisyklių reikalavimų,</w:t>
      </w:r>
      <w:r w:rsidR="00173E32" w:rsidRPr="006D78A7">
        <w:rPr>
          <w:szCs w:val="24"/>
          <w:lang w:eastAsia="lt-LT"/>
        </w:rPr>
        <w:t xml:space="preserve"> </w:t>
      </w:r>
      <w:r w:rsidR="00A3220A" w:rsidRPr="006D78A7">
        <w:rPr>
          <w:szCs w:val="24"/>
          <w:lang w:eastAsia="lt-LT"/>
        </w:rPr>
        <w:t>k</w:t>
      </w:r>
      <w:r w:rsidR="00B244AA" w:rsidRPr="006D78A7">
        <w:rPr>
          <w:szCs w:val="24"/>
          <w:lang w:eastAsia="lt-LT"/>
        </w:rPr>
        <w:t xml:space="preserve">ompensacijas išmokantis </w:t>
      </w:r>
      <w:r w:rsidR="00790911" w:rsidRPr="006D78A7">
        <w:rPr>
          <w:szCs w:val="24"/>
          <w:lang w:eastAsia="lt-LT"/>
        </w:rPr>
        <w:t>subjekt</w:t>
      </w:r>
      <w:r w:rsidR="00173E32" w:rsidRPr="006D78A7">
        <w:rPr>
          <w:szCs w:val="24"/>
          <w:lang w:eastAsia="lt-LT"/>
        </w:rPr>
        <w:t>as</w:t>
      </w:r>
      <w:r w:rsidR="0016324D" w:rsidRPr="006D78A7">
        <w:rPr>
          <w:szCs w:val="24"/>
          <w:lang w:eastAsia="lt-LT"/>
        </w:rPr>
        <w:t xml:space="preserve"> </w:t>
      </w:r>
      <w:r w:rsidR="00790911" w:rsidRPr="006D78A7">
        <w:rPr>
          <w:szCs w:val="24"/>
          <w:lang w:eastAsia="lt-LT"/>
        </w:rPr>
        <w:t xml:space="preserve">ne vėliau kaip per </w:t>
      </w:r>
      <w:r w:rsidR="00186DE4" w:rsidRPr="006D78A7">
        <w:rPr>
          <w:szCs w:val="24"/>
          <w:lang w:eastAsia="lt-LT"/>
        </w:rPr>
        <w:t>20</w:t>
      </w:r>
      <w:r w:rsidR="0016324D" w:rsidRPr="006D78A7">
        <w:rPr>
          <w:szCs w:val="24"/>
          <w:lang w:eastAsia="lt-LT"/>
        </w:rPr>
        <w:t xml:space="preserve"> </w:t>
      </w:r>
      <w:r w:rsidR="00790911" w:rsidRPr="006D78A7">
        <w:rPr>
          <w:szCs w:val="24"/>
          <w:lang w:eastAsia="lt-LT"/>
        </w:rPr>
        <w:t xml:space="preserve">darbo dienų nuo </w:t>
      </w:r>
      <w:r w:rsidR="00A3220A" w:rsidRPr="006D78A7">
        <w:rPr>
          <w:szCs w:val="24"/>
          <w:lang w:eastAsia="lt-LT"/>
        </w:rPr>
        <w:t>p</w:t>
      </w:r>
      <w:r w:rsidR="00790911" w:rsidRPr="006D78A7">
        <w:rPr>
          <w:szCs w:val="24"/>
          <w:lang w:eastAsia="lt-LT"/>
        </w:rPr>
        <w:t>atikros akto pasirašymo</w:t>
      </w:r>
      <w:r w:rsidR="00087A0B" w:rsidRPr="006D78A7">
        <w:rPr>
          <w:szCs w:val="24"/>
          <w:lang w:eastAsia="lt-LT"/>
        </w:rPr>
        <w:t xml:space="preserve"> priima sprendimą </w:t>
      </w:r>
      <w:r w:rsidR="008062EF" w:rsidRPr="006D78A7">
        <w:rPr>
          <w:szCs w:val="24"/>
          <w:lang w:eastAsia="lt-LT"/>
        </w:rPr>
        <w:t>nekompensuoti prašyme nurodytų išlaidų</w:t>
      </w:r>
      <w:r w:rsidR="00790911" w:rsidRPr="006D78A7">
        <w:rPr>
          <w:szCs w:val="24"/>
          <w:lang w:eastAsia="lt-LT"/>
        </w:rPr>
        <w:t>.</w:t>
      </w:r>
    </w:p>
    <w:p w14:paraId="7C6D1613" w14:textId="5849E4A4" w:rsidR="005E6CE1" w:rsidRPr="00FC5629" w:rsidRDefault="000C1911" w:rsidP="00645EB8">
      <w:pPr>
        <w:tabs>
          <w:tab w:val="left" w:pos="851"/>
        </w:tabs>
        <w:ind w:firstLine="567"/>
        <w:jc w:val="both"/>
        <w:rPr>
          <w:szCs w:val="24"/>
          <w:lang w:eastAsia="lt-LT"/>
        </w:rPr>
      </w:pPr>
      <w:r w:rsidRPr="006D78A7">
        <w:rPr>
          <w:szCs w:val="24"/>
          <w:lang w:eastAsia="lt-LT"/>
        </w:rPr>
        <w:t>3</w:t>
      </w:r>
      <w:r w:rsidR="005672AF">
        <w:rPr>
          <w:szCs w:val="24"/>
          <w:lang w:eastAsia="lt-LT"/>
        </w:rPr>
        <w:t>8</w:t>
      </w:r>
      <w:r w:rsidR="005E6CE1" w:rsidRPr="006D78A7">
        <w:rPr>
          <w:szCs w:val="24"/>
          <w:lang w:eastAsia="lt-LT"/>
        </w:rPr>
        <w:t xml:space="preserve">. </w:t>
      </w:r>
      <w:r w:rsidR="00A3220A" w:rsidRPr="006D78A7">
        <w:rPr>
          <w:szCs w:val="24"/>
          <w:lang w:eastAsia="lt-LT"/>
        </w:rPr>
        <w:t>J</w:t>
      </w:r>
      <w:r w:rsidR="004E4CD8" w:rsidRPr="006D78A7">
        <w:rPr>
          <w:szCs w:val="24"/>
          <w:lang w:eastAsia="lt-LT"/>
        </w:rPr>
        <w:t>ei</w:t>
      </w:r>
      <w:r w:rsidR="00B244AA" w:rsidRPr="006D78A7">
        <w:rPr>
          <w:szCs w:val="24"/>
          <w:lang w:eastAsia="lt-LT"/>
        </w:rPr>
        <w:t>gu</w:t>
      </w:r>
      <w:r w:rsidR="004E4CD8" w:rsidRPr="006D78A7">
        <w:rPr>
          <w:szCs w:val="24"/>
          <w:lang w:eastAsia="lt-LT"/>
        </w:rPr>
        <w:t xml:space="preserve"> iki kompensacijos išmokėjimo atlikus </w:t>
      </w:r>
      <w:r w:rsidR="00A3220A" w:rsidRPr="006D78A7">
        <w:rPr>
          <w:szCs w:val="24"/>
          <w:lang w:eastAsia="lt-LT"/>
        </w:rPr>
        <w:t>p</w:t>
      </w:r>
      <w:r w:rsidR="004E4CD8" w:rsidRPr="006D78A7">
        <w:rPr>
          <w:szCs w:val="24"/>
          <w:lang w:eastAsia="lt-LT"/>
        </w:rPr>
        <w:t xml:space="preserve">atikrą vietoje paaiškėja, kad </w:t>
      </w:r>
      <w:r w:rsidR="0097088A" w:rsidRPr="006D78A7">
        <w:rPr>
          <w:szCs w:val="24"/>
          <w:lang w:eastAsia="lt-LT"/>
        </w:rPr>
        <w:t xml:space="preserve">dalis </w:t>
      </w:r>
      <w:r w:rsidR="004E4CD8" w:rsidRPr="006D78A7">
        <w:rPr>
          <w:szCs w:val="24"/>
          <w:lang w:eastAsia="lt-LT"/>
        </w:rPr>
        <w:t>triukšmo mažinimo priemon</w:t>
      </w:r>
      <w:r w:rsidR="0097088A" w:rsidRPr="006D78A7">
        <w:rPr>
          <w:szCs w:val="24"/>
          <w:lang w:eastAsia="lt-LT"/>
        </w:rPr>
        <w:t xml:space="preserve">ių </w:t>
      </w:r>
      <w:r w:rsidR="004E4CD8" w:rsidRPr="006D78A7">
        <w:rPr>
          <w:szCs w:val="24"/>
          <w:lang w:eastAsia="lt-LT"/>
        </w:rPr>
        <w:t>neatitinka prašyme</w:t>
      </w:r>
      <w:r w:rsidR="00A3220A" w:rsidRPr="006D78A7">
        <w:rPr>
          <w:szCs w:val="24"/>
          <w:lang w:eastAsia="lt-LT"/>
        </w:rPr>
        <w:t xml:space="preserve"> ir</w:t>
      </w:r>
      <w:r w:rsidR="004E4CD8" w:rsidRPr="006D78A7">
        <w:rPr>
          <w:szCs w:val="24"/>
          <w:lang w:eastAsia="lt-LT"/>
        </w:rPr>
        <w:t xml:space="preserve"> </w:t>
      </w:r>
      <w:r w:rsidR="0025754E">
        <w:rPr>
          <w:szCs w:val="24"/>
          <w:lang w:eastAsia="lt-LT"/>
        </w:rPr>
        <w:t xml:space="preserve">(ar) </w:t>
      </w:r>
      <w:r w:rsidR="004E4CD8" w:rsidRPr="006D78A7">
        <w:rPr>
          <w:szCs w:val="24"/>
          <w:lang w:eastAsia="lt-LT"/>
        </w:rPr>
        <w:t>pateiktuose dokumentuose nurodytos informacijos, techninių ir (ar) Taisyklių</w:t>
      </w:r>
      <w:r w:rsidR="004E4CD8" w:rsidRPr="00FC5629">
        <w:rPr>
          <w:szCs w:val="24"/>
          <w:lang w:eastAsia="lt-LT"/>
        </w:rPr>
        <w:t xml:space="preserve"> reikalavimų, </w:t>
      </w:r>
      <w:r w:rsidR="00A3220A">
        <w:rPr>
          <w:szCs w:val="24"/>
          <w:lang w:eastAsia="lt-LT"/>
        </w:rPr>
        <w:t>k</w:t>
      </w:r>
      <w:r w:rsidR="00B244AA" w:rsidRPr="00C8495E">
        <w:rPr>
          <w:szCs w:val="24"/>
          <w:lang w:eastAsia="lt-LT"/>
        </w:rPr>
        <w:t xml:space="preserve">ompensacijas išmokantis </w:t>
      </w:r>
      <w:r w:rsidR="004E4CD8" w:rsidRPr="00C8495E">
        <w:rPr>
          <w:szCs w:val="24"/>
          <w:lang w:eastAsia="lt-LT"/>
        </w:rPr>
        <w:t>subjektas</w:t>
      </w:r>
      <w:r w:rsidR="00AF00A7" w:rsidRPr="00C8495E">
        <w:rPr>
          <w:szCs w:val="24"/>
          <w:lang w:eastAsia="lt-LT"/>
        </w:rPr>
        <w:t xml:space="preserve"> </w:t>
      </w:r>
      <w:r w:rsidR="004E4CD8" w:rsidRPr="00C8495E">
        <w:rPr>
          <w:szCs w:val="24"/>
          <w:lang w:eastAsia="lt-LT"/>
        </w:rPr>
        <w:t xml:space="preserve">ne vėliau kaip per </w:t>
      </w:r>
      <w:r w:rsidR="00186DE4" w:rsidRPr="00C8495E">
        <w:rPr>
          <w:szCs w:val="24"/>
          <w:lang w:eastAsia="lt-LT"/>
        </w:rPr>
        <w:t>20</w:t>
      </w:r>
      <w:r w:rsidR="00AF00A7" w:rsidRPr="00C8495E">
        <w:rPr>
          <w:szCs w:val="24"/>
          <w:lang w:eastAsia="lt-LT"/>
        </w:rPr>
        <w:t xml:space="preserve"> </w:t>
      </w:r>
      <w:r w:rsidR="004E4CD8" w:rsidRPr="00C8495E">
        <w:rPr>
          <w:szCs w:val="24"/>
          <w:lang w:eastAsia="lt-LT"/>
        </w:rPr>
        <w:t xml:space="preserve">darbo dienų nuo </w:t>
      </w:r>
      <w:r w:rsidR="00A3220A">
        <w:rPr>
          <w:szCs w:val="24"/>
          <w:lang w:eastAsia="lt-LT"/>
        </w:rPr>
        <w:t>p</w:t>
      </w:r>
      <w:r w:rsidR="004E4CD8" w:rsidRPr="00C8495E">
        <w:rPr>
          <w:szCs w:val="24"/>
          <w:lang w:eastAsia="lt-LT"/>
        </w:rPr>
        <w:t>atikros akto</w:t>
      </w:r>
      <w:r w:rsidR="004E4CD8" w:rsidRPr="00FC5629">
        <w:rPr>
          <w:szCs w:val="24"/>
          <w:lang w:eastAsia="lt-LT"/>
        </w:rPr>
        <w:t xml:space="preserve"> pasirašymo priima sprendimą nekompensuoti prašyme nurodytų išlaidų </w:t>
      </w:r>
      <w:r w:rsidR="0097088A" w:rsidRPr="00FC5629">
        <w:rPr>
          <w:szCs w:val="24"/>
          <w:lang w:eastAsia="lt-LT"/>
        </w:rPr>
        <w:t xml:space="preserve">proporcingai </w:t>
      </w:r>
      <w:r w:rsidR="00A3220A">
        <w:rPr>
          <w:szCs w:val="24"/>
          <w:lang w:eastAsia="lt-LT"/>
        </w:rPr>
        <w:t>p</w:t>
      </w:r>
      <w:r w:rsidR="0097088A" w:rsidRPr="00FC5629">
        <w:rPr>
          <w:szCs w:val="24"/>
          <w:lang w:eastAsia="lt-LT"/>
        </w:rPr>
        <w:t>atikros vietoje metu nustatytiems neatitikimams</w:t>
      </w:r>
      <w:r w:rsidR="004E4CD8" w:rsidRPr="00FC5629">
        <w:rPr>
          <w:szCs w:val="24"/>
          <w:lang w:eastAsia="lt-LT"/>
        </w:rPr>
        <w:t>.</w:t>
      </w:r>
      <w:r w:rsidR="0097088A" w:rsidRPr="00FC5629">
        <w:rPr>
          <w:szCs w:val="24"/>
          <w:lang w:eastAsia="lt-LT"/>
        </w:rPr>
        <w:t xml:space="preserve"> Tame pačiame sprendime nurodoma ir </w:t>
      </w:r>
      <w:r w:rsidR="00A3220A">
        <w:rPr>
          <w:szCs w:val="24"/>
          <w:lang w:eastAsia="lt-LT"/>
        </w:rPr>
        <w:t>p</w:t>
      </w:r>
      <w:r w:rsidR="0097088A" w:rsidRPr="00FC5629">
        <w:rPr>
          <w:szCs w:val="24"/>
          <w:lang w:eastAsia="lt-LT"/>
        </w:rPr>
        <w:t>rašymo teikėjui kompensuotina triukšmo mažinimo priemonių įgyvendinimo išlaidų dalis.</w:t>
      </w:r>
    </w:p>
    <w:p w14:paraId="790D4FAC" w14:textId="1CA1AFBC" w:rsidR="003317F4" w:rsidRPr="0067413F" w:rsidRDefault="001E2998" w:rsidP="003317F4">
      <w:pPr>
        <w:tabs>
          <w:tab w:val="left" w:pos="851"/>
        </w:tabs>
        <w:ind w:firstLine="567"/>
        <w:jc w:val="both"/>
        <w:rPr>
          <w:szCs w:val="24"/>
          <w:lang w:eastAsia="lt-LT"/>
        </w:rPr>
      </w:pPr>
      <w:r w:rsidRPr="0067413F">
        <w:rPr>
          <w:szCs w:val="24"/>
          <w:lang w:eastAsia="lt-LT"/>
        </w:rPr>
        <w:t>3</w:t>
      </w:r>
      <w:r w:rsidR="00253EC9">
        <w:rPr>
          <w:szCs w:val="24"/>
          <w:lang w:eastAsia="lt-LT"/>
        </w:rPr>
        <w:t>9</w:t>
      </w:r>
      <w:r w:rsidR="001D7257" w:rsidRPr="0067413F">
        <w:rPr>
          <w:szCs w:val="24"/>
          <w:lang w:eastAsia="lt-LT"/>
        </w:rPr>
        <w:t xml:space="preserve">. </w:t>
      </w:r>
      <w:r w:rsidR="00B244AA" w:rsidRPr="0067413F">
        <w:rPr>
          <w:szCs w:val="24"/>
          <w:lang w:eastAsia="lt-LT"/>
        </w:rPr>
        <w:t xml:space="preserve">Kompensacijas išmokantis </w:t>
      </w:r>
      <w:r w:rsidR="00B94C76" w:rsidRPr="0067413F">
        <w:rPr>
          <w:szCs w:val="24"/>
          <w:lang w:eastAsia="lt-LT"/>
        </w:rPr>
        <w:t>subjektas</w:t>
      </w:r>
      <w:r w:rsidR="008E0568" w:rsidRPr="0067413F">
        <w:rPr>
          <w:szCs w:val="24"/>
          <w:lang w:eastAsia="lt-LT"/>
        </w:rPr>
        <w:t xml:space="preserve"> </w:t>
      </w:r>
      <w:r w:rsidR="001D7257" w:rsidRPr="0067413F">
        <w:rPr>
          <w:szCs w:val="24"/>
          <w:lang w:eastAsia="lt-LT"/>
        </w:rPr>
        <w:t>apie</w:t>
      </w:r>
      <w:r w:rsidR="004B4DEB" w:rsidRPr="0067413F">
        <w:rPr>
          <w:szCs w:val="24"/>
          <w:lang w:eastAsia="lt-LT"/>
        </w:rPr>
        <w:t xml:space="preserve"> Taisyklių </w:t>
      </w:r>
      <w:r w:rsidR="00BD0A56">
        <w:rPr>
          <w:szCs w:val="24"/>
          <w:lang w:eastAsia="lt-LT"/>
        </w:rPr>
        <w:t>32</w:t>
      </w:r>
      <w:r w:rsidR="00366CA0">
        <w:rPr>
          <w:szCs w:val="24"/>
          <w:lang w:eastAsia="lt-LT"/>
        </w:rPr>
        <w:t>, 3</w:t>
      </w:r>
      <w:r w:rsidR="00BD0A56">
        <w:rPr>
          <w:szCs w:val="24"/>
          <w:lang w:eastAsia="lt-LT"/>
        </w:rPr>
        <w:t>5</w:t>
      </w:r>
      <w:r w:rsidR="00366CA0">
        <w:rPr>
          <w:szCs w:val="24"/>
          <w:lang w:eastAsia="lt-LT"/>
        </w:rPr>
        <w:t>, 3</w:t>
      </w:r>
      <w:r w:rsidR="00BD0A56">
        <w:rPr>
          <w:szCs w:val="24"/>
          <w:lang w:eastAsia="lt-LT"/>
        </w:rPr>
        <w:t>6</w:t>
      </w:r>
      <w:r w:rsidR="00366CA0">
        <w:rPr>
          <w:szCs w:val="24"/>
          <w:lang w:eastAsia="lt-LT"/>
        </w:rPr>
        <w:t>, 3</w:t>
      </w:r>
      <w:r w:rsidR="00BD0A56">
        <w:rPr>
          <w:szCs w:val="24"/>
          <w:lang w:eastAsia="lt-LT"/>
        </w:rPr>
        <w:t>7</w:t>
      </w:r>
      <w:r w:rsidR="00366CA0">
        <w:rPr>
          <w:szCs w:val="24"/>
          <w:lang w:eastAsia="lt-LT"/>
        </w:rPr>
        <w:t xml:space="preserve"> ir 3</w:t>
      </w:r>
      <w:r w:rsidR="00BD0A56">
        <w:rPr>
          <w:szCs w:val="24"/>
          <w:lang w:eastAsia="lt-LT"/>
        </w:rPr>
        <w:t>8</w:t>
      </w:r>
      <w:r w:rsidR="00366CA0">
        <w:rPr>
          <w:szCs w:val="24"/>
          <w:lang w:eastAsia="lt-LT"/>
        </w:rPr>
        <w:t xml:space="preserve"> punktuose</w:t>
      </w:r>
      <w:r w:rsidR="0067413F">
        <w:rPr>
          <w:szCs w:val="24"/>
          <w:lang w:eastAsia="lt-LT"/>
        </w:rPr>
        <w:t xml:space="preserve"> </w:t>
      </w:r>
      <w:r w:rsidR="004B4DEB" w:rsidRPr="0067413F">
        <w:rPr>
          <w:szCs w:val="24"/>
          <w:lang w:eastAsia="lt-LT"/>
        </w:rPr>
        <w:t xml:space="preserve">nurodytus sprendimus </w:t>
      </w:r>
      <w:r w:rsidR="00724E35" w:rsidRPr="0067413F">
        <w:rPr>
          <w:szCs w:val="24"/>
          <w:lang w:eastAsia="lt-LT"/>
        </w:rPr>
        <w:t>p</w:t>
      </w:r>
      <w:r w:rsidR="006C4EA2" w:rsidRPr="0067413F">
        <w:rPr>
          <w:szCs w:val="24"/>
          <w:lang w:eastAsia="lt-LT"/>
        </w:rPr>
        <w:t>rašymo teikėją</w:t>
      </w:r>
      <w:r w:rsidR="00BC22C7" w:rsidRPr="0067413F">
        <w:rPr>
          <w:szCs w:val="24"/>
          <w:lang w:eastAsia="lt-LT"/>
        </w:rPr>
        <w:t xml:space="preserve"> informuoja p</w:t>
      </w:r>
      <w:r w:rsidR="001D7257" w:rsidRPr="0067413F">
        <w:rPr>
          <w:szCs w:val="24"/>
          <w:lang w:eastAsia="lt-LT"/>
        </w:rPr>
        <w:t xml:space="preserve">rašyme nurodytu būdu ne vėliau kaip per </w:t>
      </w:r>
      <w:r w:rsidR="009B396C">
        <w:rPr>
          <w:szCs w:val="24"/>
          <w:lang w:eastAsia="lt-LT"/>
        </w:rPr>
        <w:t>3</w:t>
      </w:r>
      <w:r w:rsidR="008E0568" w:rsidRPr="0067413F">
        <w:rPr>
          <w:szCs w:val="24"/>
          <w:lang w:eastAsia="lt-LT"/>
        </w:rPr>
        <w:t xml:space="preserve"> </w:t>
      </w:r>
      <w:r w:rsidR="001D7257" w:rsidRPr="0067413F">
        <w:rPr>
          <w:szCs w:val="24"/>
          <w:lang w:eastAsia="lt-LT"/>
        </w:rPr>
        <w:t>darbo dien</w:t>
      </w:r>
      <w:r w:rsidR="00062117" w:rsidRPr="0067413F">
        <w:rPr>
          <w:szCs w:val="24"/>
          <w:lang w:eastAsia="lt-LT"/>
        </w:rPr>
        <w:t>as</w:t>
      </w:r>
      <w:r w:rsidR="001D7257" w:rsidRPr="0067413F">
        <w:rPr>
          <w:szCs w:val="24"/>
          <w:lang w:eastAsia="lt-LT"/>
        </w:rPr>
        <w:t xml:space="preserve"> nuo </w:t>
      </w:r>
      <w:r w:rsidR="004B4DEB" w:rsidRPr="0067413F">
        <w:rPr>
          <w:szCs w:val="24"/>
          <w:lang w:eastAsia="lt-LT"/>
        </w:rPr>
        <w:t xml:space="preserve">atitinkamo </w:t>
      </w:r>
      <w:r w:rsidR="001D7257" w:rsidRPr="0067413F">
        <w:rPr>
          <w:szCs w:val="24"/>
          <w:lang w:eastAsia="lt-LT"/>
        </w:rPr>
        <w:t xml:space="preserve">sprendimo priėmimo dienos. </w:t>
      </w:r>
      <w:r w:rsidR="009F521A" w:rsidRPr="0067413F">
        <w:rPr>
          <w:szCs w:val="24"/>
          <w:lang w:eastAsia="lt-LT"/>
        </w:rPr>
        <w:t xml:space="preserve"> </w:t>
      </w:r>
    </w:p>
    <w:p w14:paraId="0EB66C34" w14:textId="77777777" w:rsidR="001D7257" w:rsidRPr="00FC5629" w:rsidRDefault="001D7257" w:rsidP="003317F4">
      <w:pPr>
        <w:tabs>
          <w:tab w:val="left" w:pos="851"/>
        </w:tabs>
        <w:ind w:firstLine="567"/>
        <w:jc w:val="both"/>
        <w:rPr>
          <w:szCs w:val="24"/>
          <w:lang w:eastAsia="lt-LT"/>
        </w:rPr>
      </w:pPr>
    </w:p>
    <w:p w14:paraId="0761BDF7" w14:textId="77777777" w:rsidR="00110B06" w:rsidRPr="00466DA3" w:rsidRDefault="00110B06" w:rsidP="001D7257">
      <w:pPr>
        <w:tabs>
          <w:tab w:val="left" w:pos="851"/>
        </w:tabs>
        <w:jc w:val="center"/>
        <w:rPr>
          <w:b/>
          <w:szCs w:val="24"/>
          <w:lang w:eastAsia="lt-LT"/>
        </w:rPr>
      </w:pPr>
      <w:r w:rsidRPr="00FC5629">
        <w:rPr>
          <w:b/>
          <w:szCs w:val="24"/>
          <w:lang w:eastAsia="lt-LT"/>
        </w:rPr>
        <w:t xml:space="preserve">V </w:t>
      </w:r>
      <w:r w:rsidRPr="00466DA3">
        <w:rPr>
          <w:b/>
          <w:szCs w:val="24"/>
          <w:lang w:eastAsia="lt-LT"/>
        </w:rPr>
        <w:t>SKYRIUS</w:t>
      </w:r>
    </w:p>
    <w:p w14:paraId="4BC1739D" w14:textId="2A01B11A" w:rsidR="003317F4" w:rsidRPr="00FC5629" w:rsidRDefault="001D7257" w:rsidP="001D7257">
      <w:pPr>
        <w:tabs>
          <w:tab w:val="left" w:pos="851"/>
        </w:tabs>
        <w:jc w:val="center"/>
        <w:rPr>
          <w:b/>
          <w:szCs w:val="24"/>
          <w:lang w:eastAsia="lt-LT"/>
        </w:rPr>
      </w:pPr>
      <w:r w:rsidRPr="00466DA3">
        <w:rPr>
          <w:b/>
          <w:szCs w:val="24"/>
          <w:lang w:eastAsia="lt-LT"/>
        </w:rPr>
        <w:t xml:space="preserve"> KOMPENSACIJŲ MOKĖJIMO TVARKA</w:t>
      </w:r>
      <w:r w:rsidR="00035553">
        <w:rPr>
          <w:b/>
          <w:szCs w:val="24"/>
          <w:lang w:eastAsia="lt-LT"/>
        </w:rPr>
        <w:t xml:space="preserve"> IR SĄLYGOS</w:t>
      </w:r>
    </w:p>
    <w:p w14:paraId="577D216E" w14:textId="77777777" w:rsidR="003317F4" w:rsidRPr="00FC5629" w:rsidRDefault="003317F4" w:rsidP="003317F4">
      <w:pPr>
        <w:tabs>
          <w:tab w:val="left" w:pos="851"/>
        </w:tabs>
        <w:ind w:firstLine="567"/>
        <w:jc w:val="both"/>
        <w:rPr>
          <w:szCs w:val="24"/>
          <w:lang w:eastAsia="lt-LT"/>
        </w:rPr>
      </w:pPr>
    </w:p>
    <w:p w14:paraId="7678592A" w14:textId="67FAA0EE" w:rsidR="003572DC" w:rsidRPr="00FC5629" w:rsidRDefault="00CF102F" w:rsidP="003572DC">
      <w:pPr>
        <w:tabs>
          <w:tab w:val="left" w:pos="851"/>
        </w:tabs>
        <w:ind w:firstLine="567"/>
        <w:jc w:val="both"/>
        <w:rPr>
          <w:szCs w:val="24"/>
          <w:lang w:eastAsia="lt-LT"/>
        </w:rPr>
      </w:pPr>
      <w:r>
        <w:rPr>
          <w:szCs w:val="24"/>
          <w:lang w:eastAsia="lt-LT"/>
        </w:rPr>
        <w:t>40</w:t>
      </w:r>
      <w:r w:rsidR="001D7257" w:rsidRPr="00FC5629">
        <w:rPr>
          <w:szCs w:val="24"/>
          <w:lang w:eastAsia="lt-LT"/>
        </w:rPr>
        <w:t xml:space="preserve">. </w:t>
      </w:r>
      <w:r w:rsidR="003317F4" w:rsidRPr="00FC5629">
        <w:rPr>
          <w:szCs w:val="24"/>
          <w:lang w:eastAsia="lt-LT"/>
        </w:rPr>
        <w:t>Kompensacij</w:t>
      </w:r>
      <w:r w:rsidR="00A2797B" w:rsidRPr="00FC5629">
        <w:rPr>
          <w:szCs w:val="24"/>
          <w:lang w:eastAsia="lt-LT"/>
        </w:rPr>
        <w:t>as</w:t>
      </w:r>
      <w:r w:rsidR="003317F4" w:rsidRPr="00FC5629">
        <w:rPr>
          <w:szCs w:val="24"/>
          <w:lang w:eastAsia="lt-LT"/>
        </w:rPr>
        <w:t xml:space="preserve"> išmokanti</w:t>
      </w:r>
      <w:r w:rsidR="00B94C76" w:rsidRPr="00FC5629">
        <w:rPr>
          <w:szCs w:val="24"/>
          <w:lang w:eastAsia="lt-LT"/>
        </w:rPr>
        <w:t>s subjektas</w:t>
      </w:r>
      <w:r w:rsidR="00293696" w:rsidRPr="00FC5629">
        <w:rPr>
          <w:szCs w:val="24"/>
          <w:lang w:eastAsia="lt-LT"/>
        </w:rPr>
        <w:t xml:space="preserve"> </w:t>
      </w:r>
      <w:r w:rsidR="004B7F9C" w:rsidRPr="00FC5629">
        <w:rPr>
          <w:szCs w:val="24"/>
          <w:lang w:eastAsia="lt-LT"/>
        </w:rPr>
        <w:t>kompensacij</w:t>
      </w:r>
      <w:r w:rsidR="004B7F9C">
        <w:rPr>
          <w:szCs w:val="24"/>
          <w:lang w:eastAsia="lt-LT"/>
        </w:rPr>
        <w:t>ą</w:t>
      </w:r>
      <w:r w:rsidR="004B7F9C" w:rsidRPr="00FC5629">
        <w:rPr>
          <w:szCs w:val="24"/>
          <w:lang w:eastAsia="lt-LT"/>
        </w:rPr>
        <w:t xml:space="preserve"> </w:t>
      </w:r>
      <w:r w:rsidR="00BC22C7" w:rsidRPr="00FC5629">
        <w:rPr>
          <w:szCs w:val="24"/>
          <w:lang w:eastAsia="lt-LT"/>
        </w:rPr>
        <w:t xml:space="preserve">išmoka </w:t>
      </w:r>
      <w:r w:rsidR="00660AA5">
        <w:rPr>
          <w:szCs w:val="24"/>
          <w:lang w:eastAsia="lt-LT"/>
        </w:rPr>
        <w:t xml:space="preserve">per Aviacijos įstatymo </w:t>
      </w:r>
      <w:r w:rsidR="001E7759">
        <w:rPr>
          <w:szCs w:val="24"/>
          <w:lang w:eastAsia="lt-LT"/>
        </w:rPr>
        <w:br/>
      </w:r>
      <w:r w:rsidR="00660AA5">
        <w:rPr>
          <w:szCs w:val="24"/>
          <w:lang w:eastAsia="lt-LT"/>
        </w:rPr>
        <w:t xml:space="preserve">14 straipsnio 4 dalyje nustatytą terminą </w:t>
      </w:r>
      <w:r w:rsidR="0036404D">
        <w:rPr>
          <w:szCs w:val="24"/>
          <w:lang w:eastAsia="lt-LT"/>
        </w:rPr>
        <w:t>iš rinkliavų už naudojimąsi oro uostais</w:t>
      </w:r>
      <w:r w:rsidR="000F472F" w:rsidRPr="00FC5629">
        <w:rPr>
          <w:szCs w:val="24"/>
          <w:lang w:eastAsia="lt-LT"/>
        </w:rPr>
        <w:t xml:space="preserve">. </w:t>
      </w:r>
    </w:p>
    <w:p w14:paraId="0201A928" w14:textId="6F486AFA" w:rsidR="001D7257" w:rsidRPr="00FC5629" w:rsidRDefault="00E953B9" w:rsidP="00223A9B">
      <w:pPr>
        <w:tabs>
          <w:tab w:val="left" w:pos="851"/>
        </w:tabs>
        <w:ind w:firstLine="567"/>
        <w:jc w:val="both"/>
        <w:rPr>
          <w:szCs w:val="24"/>
          <w:lang w:eastAsia="lt-LT"/>
        </w:rPr>
      </w:pPr>
      <w:r>
        <w:rPr>
          <w:szCs w:val="24"/>
          <w:lang w:eastAsia="lt-LT"/>
        </w:rPr>
        <w:t>41</w:t>
      </w:r>
      <w:r w:rsidR="001D7257" w:rsidRPr="00FC5629">
        <w:rPr>
          <w:szCs w:val="24"/>
          <w:lang w:eastAsia="lt-LT"/>
        </w:rPr>
        <w:t xml:space="preserve">. </w:t>
      </w:r>
      <w:r w:rsidR="00DD38E0">
        <w:rPr>
          <w:bCs/>
          <w:szCs w:val="24"/>
          <w:lang w:eastAsia="lt-LT"/>
        </w:rPr>
        <w:t>K</w:t>
      </w:r>
      <w:r w:rsidR="00286647" w:rsidRPr="00FC5629">
        <w:rPr>
          <w:bCs/>
          <w:szCs w:val="24"/>
          <w:lang w:eastAsia="lt-LT"/>
        </w:rPr>
        <w:t>ompensacij</w:t>
      </w:r>
      <w:r w:rsidR="00B766EA">
        <w:rPr>
          <w:bCs/>
          <w:szCs w:val="24"/>
          <w:lang w:eastAsia="lt-LT"/>
        </w:rPr>
        <w:t>a</w:t>
      </w:r>
      <w:r w:rsidR="00286647" w:rsidRPr="00FC5629">
        <w:rPr>
          <w:bCs/>
          <w:szCs w:val="24"/>
          <w:lang w:eastAsia="lt-LT"/>
        </w:rPr>
        <w:t xml:space="preserve"> pervedam</w:t>
      </w:r>
      <w:r w:rsidR="00B766EA">
        <w:rPr>
          <w:bCs/>
          <w:szCs w:val="24"/>
          <w:lang w:eastAsia="lt-LT"/>
        </w:rPr>
        <w:t>a</w:t>
      </w:r>
      <w:r w:rsidR="00286647" w:rsidRPr="00FC5629">
        <w:rPr>
          <w:bCs/>
          <w:szCs w:val="24"/>
          <w:lang w:eastAsia="lt-LT"/>
        </w:rPr>
        <w:t xml:space="preserve"> į </w:t>
      </w:r>
      <w:r w:rsidR="00724E35">
        <w:rPr>
          <w:bCs/>
          <w:szCs w:val="24"/>
          <w:lang w:eastAsia="lt-LT"/>
        </w:rPr>
        <w:t>p</w:t>
      </w:r>
      <w:r w:rsidR="00730666" w:rsidRPr="00FC5629">
        <w:rPr>
          <w:bCs/>
          <w:szCs w:val="24"/>
          <w:lang w:eastAsia="lt-LT"/>
        </w:rPr>
        <w:t>rašymo teikė</w:t>
      </w:r>
      <w:r w:rsidR="00286647" w:rsidRPr="00FC5629">
        <w:rPr>
          <w:bCs/>
          <w:szCs w:val="24"/>
          <w:lang w:eastAsia="lt-LT"/>
        </w:rPr>
        <w:t xml:space="preserve">jo </w:t>
      </w:r>
      <w:r w:rsidR="005E52F3">
        <w:rPr>
          <w:bCs/>
          <w:szCs w:val="24"/>
          <w:lang w:eastAsia="lt-LT"/>
        </w:rPr>
        <w:t xml:space="preserve">prašyme </w:t>
      </w:r>
      <w:r w:rsidR="00286647" w:rsidRPr="00FC5629">
        <w:rPr>
          <w:bCs/>
          <w:szCs w:val="24"/>
          <w:lang w:eastAsia="lt-LT"/>
        </w:rPr>
        <w:t>nurodytą banko ar kitos kredito įstaigos sąskaitą</w:t>
      </w:r>
      <w:r w:rsidR="005E79FA" w:rsidRPr="00FC5629">
        <w:rPr>
          <w:bCs/>
          <w:szCs w:val="24"/>
          <w:lang w:eastAsia="lt-LT"/>
        </w:rPr>
        <w:t xml:space="preserve">. </w:t>
      </w:r>
      <w:r w:rsidR="00223A9B" w:rsidRPr="00FC5629">
        <w:rPr>
          <w:bCs/>
          <w:szCs w:val="24"/>
          <w:lang w:eastAsia="lt-LT"/>
        </w:rPr>
        <w:t>Kompensacij</w:t>
      </w:r>
      <w:r w:rsidR="00731416" w:rsidRPr="00FC5629">
        <w:rPr>
          <w:bCs/>
          <w:szCs w:val="24"/>
          <w:lang w:eastAsia="lt-LT"/>
        </w:rPr>
        <w:t xml:space="preserve">ų </w:t>
      </w:r>
      <w:r w:rsidR="00223A9B" w:rsidRPr="00FC5629">
        <w:rPr>
          <w:bCs/>
          <w:szCs w:val="24"/>
          <w:lang w:eastAsia="lt-LT"/>
        </w:rPr>
        <w:t>mok</w:t>
      </w:r>
      <w:r w:rsidR="00731416" w:rsidRPr="00FC5629">
        <w:rPr>
          <w:bCs/>
          <w:szCs w:val="24"/>
          <w:lang w:eastAsia="lt-LT"/>
        </w:rPr>
        <w:t xml:space="preserve">ėjimo eiliškumas nustatomas </w:t>
      </w:r>
      <w:r w:rsidR="00223A9B" w:rsidRPr="00FC5629">
        <w:rPr>
          <w:bCs/>
          <w:szCs w:val="24"/>
          <w:lang w:eastAsia="lt-LT"/>
        </w:rPr>
        <w:t>pagal prašymų pateikimo datą.</w:t>
      </w:r>
      <w:r w:rsidR="00F712E0">
        <w:rPr>
          <w:bCs/>
          <w:szCs w:val="24"/>
          <w:lang w:eastAsia="lt-LT"/>
        </w:rPr>
        <w:t xml:space="preserve"> Pervedus kompensaciją</w:t>
      </w:r>
      <w:r w:rsidR="00697796">
        <w:rPr>
          <w:bCs/>
          <w:szCs w:val="24"/>
          <w:lang w:eastAsia="lt-LT"/>
        </w:rPr>
        <w:t xml:space="preserve"> </w:t>
      </w:r>
      <w:r w:rsidR="00F712E0">
        <w:rPr>
          <w:bCs/>
          <w:szCs w:val="24"/>
          <w:lang w:eastAsia="lt-LT"/>
        </w:rPr>
        <w:t>p</w:t>
      </w:r>
      <w:r w:rsidR="00F712E0" w:rsidRPr="00FC5629">
        <w:rPr>
          <w:bCs/>
          <w:szCs w:val="24"/>
          <w:lang w:eastAsia="lt-LT"/>
        </w:rPr>
        <w:t>rašymo teikėj</w:t>
      </w:r>
      <w:r w:rsidR="00697796">
        <w:rPr>
          <w:bCs/>
          <w:szCs w:val="24"/>
          <w:lang w:eastAsia="lt-LT"/>
        </w:rPr>
        <w:t>ui</w:t>
      </w:r>
      <w:r w:rsidR="00F712E0">
        <w:rPr>
          <w:bCs/>
          <w:szCs w:val="24"/>
          <w:lang w:eastAsia="lt-LT"/>
        </w:rPr>
        <w:t xml:space="preserve">, </w:t>
      </w:r>
      <w:r w:rsidR="009C56C3">
        <w:rPr>
          <w:szCs w:val="24"/>
          <w:lang w:eastAsia="lt-LT"/>
        </w:rPr>
        <w:t xml:space="preserve">jo </w:t>
      </w:r>
      <w:r w:rsidR="00073C8A">
        <w:rPr>
          <w:szCs w:val="24"/>
          <w:lang w:eastAsia="lt-LT"/>
        </w:rPr>
        <w:t>prašymu</w:t>
      </w:r>
      <w:r w:rsidR="00DE7568">
        <w:rPr>
          <w:szCs w:val="24"/>
          <w:lang w:eastAsia="lt-LT"/>
        </w:rPr>
        <w:t xml:space="preserve"> k</w:t>
      </w:r>
      <w:r w:rsidR="00DE7568" w:rsidRPr="00FC5629">
        <w:rPr>
          <w:szCs w:val="24"/>
          <w:lang w:eastAsia="lt-LT"/>
        </w:rPr>
        <w:t>ompensacijas išmokantis subjektas</w:t>
      </w:r>
      <w:r w:rsidR="00DE7568">
        <w:rPr>
          <w:szCs w:val="24"/>
          <w:lang w:eastAsia="lt-LT"/>
        </w:rPr>
        <w:t xml:space="preserve"> grąžina prašymo teikėj</w:t>
      </w:r>
      <w:r w:rsidR="009C56C3">
        <w:rPr>
          <w:szCs w:val="24"/>
          <w:lang w:eastAsia="lt-LT"/>
        </w:rPr>
        <w:t xml:space="preserve">o </w:t>
      </w:r>
      <w:r w:rsidR="00DE7568">
        <w:rPr>
          <w:szCs w:val="24"/>
          <w:lang w:eastAsia="lt-LT"/>
        </w:rPr>
        <w:t xml:space="preserve">pateiktus Taisyklių </w:t>
      </w:r>
      <w:r w:rsidR="00697796">
        <w:rPr>
          <w:szCs w:val="24"/>
          <w:lang w:eastAsia="lt-LT"/>
        </w:rPr>
        <w:t>2</w:t>
      </w:r>
      <w:r>
        <w:rPr>
          <w:szCs w:val="24"/>
          <w:lang w:eastAsia="lt-LT"/>
        </w:rPr>
        <w:t>9</w:t>
      </w:r>
      <w:r w:rsidR="00697796">
        <w:rPr>
          <w:szCs w:val="24"/>
          <w:lang w:eastAsia="lt-LT"/>
        </w:rPr>
        <w:t xml:space="preserve"> punkte</w:t>
      </w:r>
      <w:r w:rsidR="009C56C3">
        <w:rPr>
          <w:szCs w:val="24"/>
          <w:lang w:eastAsia="lt-LT"/>
        </w:rPr>
        <w:t xml:space="preserve"> nurodytų dokumentų originalus.</w:t>
      </w:r>
      <w:r w:rsidR="00697796">
        <w:rPr>
          <w:szCs w:val="24"/>
          <w:lang w:eastAsia="lt-LT"/>
        </w:rPr>
        <w:t xml:space="preserve"> </w:t>
      </w:r>
      <w:r w:rsidR="00073C8A">
        <w:rPr>
          <w:szCs w:val="24"/>
          <w:lang w:eastAsia="lt-LT"/>
        </w:rPr>
        <w:t xml:space="preserve"> </w:t>
      </w:r>
      <w:r w:rsidR="00F712E0">
        <w:rPr>
          <w:bCs/>
          <w:szCs w:val="24"/>
          <w:lang w:eastAsia="lt-LT"/>
        </w:rPr>
        <w:t xml:space="preserve">  </w:t>
      </w:r>
      <w:r w:rsidR="00223A9B" w:rsidRPr="00FC5629">
        <w:rPr>
          <w:bCs/>
          <w:szCs w:val="24"/>
          <w:lang w:eastAsia="lt-LT"/>
        </w:rPr>
        <w:t xml:space="preserve"> </w:t>
      </w:r>
    </w:p>
    <w:p w14:paraId="14C3119D" w14:textId="1D5E9EF8" w:rsidR="001D7257" w:rsidRPr="00FC5629" w:rsidRDefault="00C82C6D" w:rsidP="003317F4">
      <w:pPr>
        <w:tabs>
          <w:tab w:val="left" w:pos="851"/>
        </w:tabs>
        <w:ind w:firstLine="567"/>
        <w:jc w:val="both"/>
        <w:rPr>
          <w:szCs w:val="24"/>
          <w:lang w:eastAsia="lt-LT"/>
        </w:rPr>
      </w:pPr>
      <w:r>
        <w:rPr>
          <w:szCs w:val="24"/>
          <w:lang w:eastAsia="lt-LT"/>
        </w:rPr>
        <w:t>42</w:t>
      </w:r>
      <w:r w:rsidR="00651CDD" w:rsidRPr="00FC5629">
        <w:rPr>
          <w:szCs w:val="24"/>
          <w:lang w:eastAsia="lt-LT"/>
        </w:rPr>
        <w:t xml:space="preserve">. </w:t>
      </w:r>
      <w:r w:rsidR="00C01B4A" w:rsidRPr="00FC5629">
        <w:rPr>
          <w:szCs w:val="24"/>
          <w:lang w:eastAsia="lt-LT"/>
        </w:rPr>
        <w:t>Triukšmo mažinimo priemonių įgyvendinim</w:t>
      </w:r>
      <w:r w:rsidR="00C40F29" w:rsidRPr="00FC5629">
        <w:rPr>
          <w:szCs w:val="24"/>
          <w:lang w:eastAsia="lt-LT"/>
        </w:rPr>
        <w:t>o</w:t>
      </w:r>
      <w:r w:rsidR="00C01B4A" w:rsidRPr="00FC5629">
        <w:rPr>
          <w:szCs w:val="24"/>
          <w:lang w:eastAsia="lt-LT"/>
        </w:rPr>
        <w:t xml:space="preserve"> tame pačiame pastate (patalpoje) išlaidos</w:t>
      </w:r>
      <w:r w:rsidR="00202AAF" w:rsidRPr="00FC5629">
        <w:rPr>
          <w:szCs w:val="24"/>
          <w:lang w:eastAsia="lt-LT"/>
        </w:rPr>
        <w:t xml:space="preserve"> </w:t>
      </w:r>
      <w:r w:rsidR="00C01B4A" w:rsidRPr="00FC5629">
        <w:rPr>
          <w:szCs w:val="24"/>
          <w:lang w:eastAsia="lt-LT"/>
        </w:rPr>
        <w:t>kompensuojam</w:t>
      </w:r>
      <w:r w:rsidR="00BC264C" w:rsidRPr="00FC5629">
        <w:rPr>
          <w:szCs w:val="24"/>
          <w:lang w:eastAsia="lt-LT"/>
        </w:rPr>
        <w:t>os</w:t>
      </w:r>
      <w:r w:rsidR="00C01B4A" w:rsidRPr="00FC5629">
        <w:rPr>
          <w:szCs w:val="24"/>
          <w:lang w:eastAsia="lt-LT"/>
        </w:rPr>
        <w:t xml:space="preserve"> tik vieną kartą</w:t>
      </w:r>
      <w:r w:rsidR="00B244AA" w:rsidRPr="00FC5629">
        <w:rPr>
          <w:szCs w:val="24"/>
          <w:lang w:eastAsia="lt-LT"/>
        </w:rPr>
        <w:t xml:space="preserve">, </w:t>
      </w:r>
      <w:r w:rsidR="00FC1A45" w:rsidRPr="00FC5629">
        <w:rPr>
          <w:szCs w:val="24"/>
          <w:lang w:eastAsia="lt-LT"/>
        </w:rPr>
        <w:t>t</w:t>
      </w:r>
      <w:r w:rsidR="00A11238">
        <w:rPr>
          <w:szCs w:val="24"/>
          <w:lang w:eastAsia="lt-LT"/>
        </w:rPr>
        <w:t>ai</w:t>
      </w:r>
      <w:r w:rsidR="00FC1A45" w:rsidRPr="00FC5629">
        <w:rPr>
          <w:szCs w:val="24"/>
          <w:lang w:eastAsia="lt-LT"/>
        </w:rPr>
        <w:t xml:space="preserve"> y</w:t>
      </w:r>
      <w:r w:rsidR="00A11238">
        <w:rPr>
          <w:szCs w:val="24"/>
          <w:lang w:eastAsia="lt-LT"/>
        </w:rPr>
        <w:t>ra</w:t>
      </w:r>
      <w:r w:rsidR="00FC1A45" w:rsidRPr="00FC5629">
        <w:rPr>
          <w:szCs w:val="24"/>
          <w:lang w:eastAsia="lt-LT"/>
        </w:rPr>
        <w:t xml:space="preserve"> pakartotinės kompensacijos už tų pačių ar kitų triukšmo mažinimo priemonių įgyvendinimą tame pačiame pastate (patalpoje)</w:t>
      </w:r>
      <w:r w:rsidR="00643E4A" w:rsidRPr="00FC5629">
        <w:rPr>
          <w:szCs w:val="24"/>
          <w:lang w:eastAsia="lt-LT"/>
        </w:rPr>
        <w:t xml:space="preserve"> </w:t>
      </w:r>
      <w:r w:rsidR="00B244AA" w:rsidRPr="00FC5629">
        <w:rPr>
          <w:szCs w:val="24"/>
          <w:lang w:eastAsia="lt-LT"/>
        </w:rPr>
        <w:t>n</w:t>
      </w:r>
      <w:r w:rsidR="00724E35">
        <w:rPr>
          <w:szCs w:val="24"/>
          <w:lang w:eastAsia="lt-LT"/>
        </w:rPr>
        <w:t>e</w:t>
      </w:r>
      <w:r w:rsidR="00B244AA" w:rsidRPr="00FC5629">
        <w:rPr>
          <w:szCs w:val="24"/>
          <w:lang w:eastAsia="lt-LT"/>
        </w:rPr>
        <w:t>mokamos</w:t>
      </w:r>
      <w:r w:rsidR="00F00DAA" w:rsidRPr="00FC5629">
        <w:rPr>
          <w:szCs w:val="24"/>
          <w:lang w:eastAsia="lt-LT"/>
        </w:rPr>
        <w:t xml:space="preserve">, išskyrus </w:t>
      </w:r>
      <w:r w:rsidR="00AD686C" w:rsidRPr="00B96788">
        <w:rPr>
          <w:szCs w:val="24"/>
          <w:lang w:eastAsia="lt-LT"/>
        </w:rPr>
        <w:t xml:space="preserve">Taisyklių </w:t>
      </w:r>
      <w:r w:rsidR="00462F4D">
        <w:rPr>
          <w:szCs w:val="24"/>
          <w:lang w:eastAsia="lt-LT"/>
        </w:rPr>
        <w:t>21</w:t>
      </w:r>
      <w:r w:rsidR="00AD686C" w:rsidRPr="00B96788">
        <w:rPr>
          <w:szCs w:val="24"/>
          <w:lang w:eastAsia="lt-LT"/>
        </w:rPr>
        <w:t xml:space="preserve"> punkte</w:t>
      </w:r>
      <w:r w:rsidR="00AD686C" w:rsidRPr="00FC5629">
        <w:rPr>
          <w:szCs w:val="24"/>
          <w:lang w:eastAsia="lt-LT"/>
        </w:rPr>
        <w:t xml:space="preserve"> numatytą atvejį</w:t>
      </w:r>
      <w:r w:rsidR="00C01B4A" w:rsidRPr="00FC5629">
        <w:rPr>
          <w:szCs w:val="24"/>
          <w:lang w:eastAsia="lt-LT"/>
        </w:rPr>
        <w:t xml:space="preserve">. </w:t>
      </w:r>
    </w:p>
    <w:p w14:paraId="1A8782B7" w14:textId="425D872E" w:rsidR="00B43358" w:rsidRPr="00FC5629" w:rsidRDefault="00B43358" w:rsidP="001D7257">
      <w:pPr>
        <w:tabs>
          <w:tab w:val="left" w:pos="851"/>
        </w:tabs>
        <w:ind w:firstLine="567"/>
        <w:jc w:val="both"/>
        <w:rPr>
          <w:szCs w:val="24"/>
          <w:lang w:eastAsia="lt-LT"/>
        </w:rPr>
      </w:pPr>
    </w:p>
    <w:p w14:paraId="5BAE6651" w14:textId="77777777" w:rsidR="00110B06" w:rsidRPr="006F13F5" w:rsidRDefault="00110B06">
      <w:pPr>
        <w:jc w:val="center"/>
        <w:rPr>
          <w:b/>
          <w:szCs w:val="24"/>
          <w:lang w:eastAsia="lt-LT"/>
        </w:rPr>
      </w:pPr>
      <w:r w:rsidRPr="006F13F5">
        <w:rPr>
          <w:b/>
          <w:szCs w:val="24"/>
          <w:lang w:eastAsia="lt-LT"/>
        </w:rPr>
        <w:t>VI SKYRIUS</w:t>
      </w:r>
    </w:p>
    <w:p w14:paraId="4C982856" w14:textId="77777777" w:rsidR="00B43358" w:rsidRPr="006F13F5" w:rsidRDefault="00110B06" w:rsidP="00A3703D">
      <w:pPr>
        <w:jc w:val="center"/>
        <w:rPr>
          <w:b/>
          <w:szCs w:val="24"/>
          <w:lang w:eastAsia="lt-LT"/>
        </w:rPr>
      </w:pPr>
      <w:r w:rsidRPr="006F13F5">
        <w:rPr>
          <w:b/>
          <w:szCs w:val="24"/>
          <w:lang w:eastAsia="lt-LT"/>
        </w:rPr>
        <w:t>BAIGIAMOSIOS NUOSTATOS</w:t>
      </w:r>
    </w:p>
    <w:p w14:paraId="04504F33" w14:textId="77777777" w:rsidR="00B43358" w:rsidRPr="006F13F5" w:rsidRDefault="00B43358">
      <w:pPr>
        <w:tabs>
          <w:tab w:val="left" w:pos="993"/>
        </w:tabs>
        <w:jc w:val="both"/>
        <w:rPr>
          <w:szCs w:val="24"/>
          <w:lang w:eastAsia="lt-LT"/>
        </w:rPr>
      </w:pPr>
    </w:p>
    <w:p w14:paraId="17FB16D8" w14:textId="2869E4DB" w:rsidR="00B43358" w:rsidRPr="006F13F5" w:rsidRDefault="00B244AA" w:rsidP="001C3E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6F13F5">
        <w:rPr>
          <w:szCs w:val="24"/>
          <w:lang w:eastAsia="lt-LT"/>
        </w:rPr>
        <w:t>4</w:t>
      </w:r>
      <w:r w:rsidR="002A3A4B">
        <w:rPr>
          <w:szCs w:val="24"/>
          <w:lang w:eastAsia="lt-LT"/>
        </w:rPr>
        <w:t>3</w:t>
      </w:r>
      <w:r w:rsidR="008434FE" w:rsidRPr="006F13F5">
        <w:rPr>
          <w:szCs w:val="24"/>
          <w:lang w:eastAsia="x-none"/>
        </w:rPr>
        <w:t xml:space="preserve">. </w:t>
      </w:r>
      <w:r w:rsidR="001D7257" w:rsidRPr="006F13F5">
        <w:rPr>
          <w:szCs w:val="24"/>
          <w:lang w:eastAsia="x-none"/>
        </w:rPr>
        <w:t xml:space="preserve">Prašymo teikėjas, </w:t>
      </w:r>
      <w:r w:rsidR="008434FE" w:rsidRPr="006F13F5">
        <w:rPr>
          <w:szCs w:val="24"/>
          <w:lang w:eastAsia="x-none"/>
        </w:rPr>
        <w:t xml:space="preserve">nesutinkantis su </w:t>
      </w:r>
      <w:bookmarkStart w:id="4" w:name="_Hlk48659340"/>
      <w:r w:rsidR="00724E35" w:rsidRPr="006F13F5">
        <w:rPr>
          <w:szCs w:val="24"/>
          <w:lang w:eastAsia="x-none"/>
        </w:rPr>
        <w:t>k</w:t>
      </w:r>
      <w:r w:rsidRPr="006F13F5">
        <w:rPr>
          <w:szCs w:val="24"/>
          <w:lang w:eastAsia="lt-LT"/>
        </w:rPr>
        <w:t xml:space="preserve">ompensacijas išmokančio </w:t>
      </w:r>
      <w:r w:rsidR="00BE6400" w:rsidRPr="006F13F5">
        <w:rPr>
          <w:szCs w:val="24"/>
          <w:lang w:eastAsia="lt-LT"/>
        </w:rPr>
        <w:t>subjekto</w:t>
      </w:r>
      <w:r w:rsidR="001C3E2B" w:rsidRPr="006F13F5">
        <w:rPr>
          <w:szCs w:val="24"/>
          <w:lang w:eastAsia="lt-LT"/>
        </w:rPr>
        <w:t xml:space="preserve"> </w:t>
      </w:r>
      <w:bookmarkEnd w:id="4"/>
      <w:r w:rsidR="008434FE" w:rsidRPr="006F13F5">
        <w:rPr>
          <w:szCs w:val="24"/>
          <w:lang w:eastAsia="x-none"/>
        </w:rPr>
        <w:t>priimtu sprendimu</w:t>
      </w:r>
      <w:r w:rsidR="00BC22C7" w:rsidRPr="006F13F5">
        <w:rPr>
          <w:szCs w:val="24"/>
          <w:lang w:eastAsia="x-none"/>
        </w:rPr>
        <w:t xml:space="preserve"> dėl kompensacijos</w:t>
      </w:r>
      <w:r w:rsidR="00F74253" w:rsidRPr="006F13F5">
        <w:rPr>
          <w:szCs w:val="24"/>
          <w:lang w:eastAsia="x-none"/>
        </w:rPr>
        <w:t>,</w:t>
      </w:r>
      <w:r w:rsidR="008434FE" w:rsidRPr="006F13F5">
        <w:rPr>
          <w:szCs w:val="24"/>
          <w:lang w:eastAsia="x-none"/>
        </w:rPr>
        <w:t xml:space="preserve"> turi teisę kreiptis į teismą</w:t>
      </w:r>
      <w:r w:rsidR="00314E9F" w:rsidRPr="006F13F5">
        <w:rPr>
          <w:szCs w:val="24"/>
          <w:lang w:eastAsia="x-none"/>
        </w:rPr>
        <w:t>.</w:t>
      </w:r>
    </w:p>
    <w:p w14:paraId="273C9E3E" w14:textId="029AFDDC" w:rsidR="00F21ABE" w:rsidRPr="006F13F5" w:rsidRDefault="007864E2" w:rsidP="001C3E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6F13F5">
        <w:rPr>
          <w:szCs w:val="24"/>
          <w:lang w:eastAsia="x-none"/>
        </w:rPr>
        <w:t>4</w:t>
      </w:r>
      <w:r w:rsidR="002A3A4B">
        <w:rPr>
          <w:szCs w:val="24"/>
          <w:lang w:eastAsia="x-none"/>
        </w:rPr>
        <w:t>4</w:t>
      </w:r>
      <w:r w:rsidRPr="006F13F5">
        <w:rPr>
          <w:szCs w:val="24"/>
          <w:lang w:eastAsia="x-none"/>
        </w:rPr>
        <w:t>.</w:t>
      </w:r>
      <w:r w:rsidR="005C5F3C" w:rsidRPr="006F13F5">
        <w:rPr>
          <w:szCs w:val="24"/>
          <w:lang w:eastAsia="x-none"/>
        </w:rPr>
        <w:t xml:space="preserve"> Kompensacijas išmokantis subjektas</w:t>
      </w:r>
      <w:r w:rsidR="00112D51" w:rsidRPr="006F13F5">
        <w:rPr>
          <w:szCs w:val="24"/>
          <w:lang w:eastAsia="x-none"/>
        </w:rPr>
        <w:t xml:space="preserve">, būdamas </w:t>
      </w:r>
      <w:r w:rsidR="00BF524C" w:rsidRPr="006F13F5">
        <w:rPr>
          <w:szCs w:val="24"/>
          <w:lang w:eastAsia="x-none"/>
        </w:rPr>
        <w:t xml:space="preserve">jam pateiktų </w:t>
      </w:r>
      <w:r w:rsidR="00112D51" w:rsidRPr="006F13F5">
        <w:rPr>
          <w:szCs w:val="24"/>
          <w:lang w:eastAsia="x-none"/>
        </w:rPr>
        <w:t>prašym</w:t>
      </w:r>
      <w:r w:rsidR="00281C26" w:rsidRPr="006F13F5">
        <w:rPr>
          <w:szCs w:val="24"/>
          <w:lang w:eastAsia="x-none"/>
        </w:rPr>
        <w:t>ų</w:t>
      </w:r>
      <w:r w:rsidR="00112D51" w:rsidRPr="006F13F5">
        <w:rPr>
          <w:szCs w:val="24"/>
          <w:lang w:eastAsia="x-none"/>
        </w:rPr>
        <w:t xml:space="preserve"> teikėj</w:t>
      </w:r>
      <w:r w:rsidR="00281C26" w:rsidRPr="006F13F5">
        <w:rPr>
          <w:szCs w:val="24"/>
          <w:lang w:eastAsia="x-none"/>
        </w:rPr>
        <w:t>ų</w:t>
      </w:r>
      <w:r w:rsidR="00BF524C" w:rsidRPr="006F13F5">
        <w:rPr>
          <w:szCs w:val="24"/>
          <w:lang w:eastAsia="x-none"/>
        </w:rPr>
        <w:t xml:space="preserve"> </w:t>
      </w:r>
      <w:r w:rsidR="00281C26" w:rsidRPr="006F13F5">
        <w:rPr>
          <w:szCs w:val="24"/>
          <w:lang w:eastAsia="x-none"/>
        </w:rPr>
        <w:t>asmens duomenų valdytoju,</w:t>
      </w:r>
      <w:r w:rsidR="00BF524C" w:rsidRPr="006F13F5">
        <w:rPr>
          <w:szCs w:val="24"/>
          <w:lang w:eastAsia="x-none"/>
        </w:rPr>
        <w:t xml:space="preserve"> </w:t>
      </w:r>
      <w:r w:rsidR="00F540F1" w:rsidRPr="006F13F5">
        <w:rPr>
          <w:szCs w:val="24"/>
          <w:lang w:eastAsia="x-none"/>
        </w:rPr>
        <w:t>minėtus asmens duomenis tvarko Aviacijos įstatymo 14 straipsni</w:t>
      </w:r>
      <w:r w:rsidR="00805D93" w:rsidRPr="006F13F5">
        <w:rPr>
          <w:szCs w:val="24"/>
          <w:lang w:eastAsia="x-none"/>
        </w:rPr>
        <w:t>o pagrindu, laikydamasis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reikalavimų</w:t>
      </w:r>
      <w:r w:rsidR="00FE0C9B">
        <w:rPr>
          <w:szCs w:val="24"/>
          <w:lang w:eastAsia="x-none"/>
        </w:rPr>
        <w:t>.</w:t>
      </w:r>
    </w:p>
    <w:p w14:paraId="31535DF5" w14:textId="4D701538" w:rsidR="00D65FEF" w:rsidRPr="006F13F5" w:rsidRDefault="00F21ABE" w:rsidP="001C3E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6F13F5">
        <w:rPr>
          <w:szCs w:val="24"/>
          <w:lang w:eastAsia="x-none"/>
        </w:rPr>
        <w:t>4</w:t>
      </w:r>
      <w:r w:rsidR="002A3A4B">
        <w:rPr>
          <w:szCs w:val="24"/>
          <w:lang w:eastAsia="x-none"/>
        </w:rPr>
        <w:t>5</w:t>
      </w:r>
      <w:r w:rsidRPr="006F13F5">
        <w:rPr>
          <w:szCs w:val="24"/>
          <w:lang w:eastAsia="x-none"/>
        </w:rPr>
        <w:t>.</w:t>
      </w:r>
      <w:r w:rsidR="001A7689" w:rsidRPr="006F13F5">
        <w:rPr>
          <w:szCs w:val="24"/>
          <w:lang w:eastAsia="x-none"/>
        </w:rPr>
        <w:t xml:space="preserve"> Kompensacijas išmokantis subjektas</w:t>
      </w:r>
      <w:r w:rsidR="009E2D48" w:rsidRPr="006F13F5">
        <w:rPr>
          <w:szCs w:val="24"/>
          <w:lang w:eastAsia="x-none"/>
        </w:rPr>
        <w:t xml:space="preserve"> prašymų teikėjų </w:t>
      </w:r>
      <w:r w:rsidR="007B3A70" w:rsidRPr="006F13F5">
        <w:rPr>
          <w:szCs w:val="24"/>
          <w:lang w:eastAsia="x-none"/>
        </w:rPr>
        <w:t>jam pateiktus asmens duomenis</w:t>
      </w:r>
      <w:r w:rsidR="001A7689" w:rsidRPr="006F13F5">
        <w:rPr>
          <w:szCs w:val="24"/>
          <w:lang w:eastAsia="x-none"/>
        </w:rPr>
        <w:t xml:space="preserve"> tvarko siekdamas </w:t>
      </w:r>
      <w:r w:rsidR="007B3A70" w:rsidRPr="006F13F5">
        <w:rPr>
          <w:szCs w:val="24"/>
          <w:lang w:eastAsia="x-none"/>
        </w:rPr>
        <w:t>T</w:t>
      </w:r>
      <w:r w:rsidR="009E2D48" w:rsidRPr="006F13F5">
        <w:rPr>
          <w:szCs w:val="24"/>
          <w:lang w:eastAsia="x-none"/>
        </w:rPr>
        <w:t>aisykl</w:t>
      </w:r>
      <w:r w:rsidR="000C0E08" w:rsidRPr="006F13F5">
        <w:rPr>
          <w:szCs w:val="24"/>
          <w:lang w:eastAsia="x-none"/>
        </w:rPr>
        <w:t>ėse</w:t>
      </w:r>
      <w:r w:rsidR="009E2D48" w:rsidRPr="006F13F5">
        <w:rPr>
          <w:szCs w:val="24"/>
          <w:lang w:eastAsia="x-none"/>
        </w:rPr>
        <w:t xml:space="preserve"> nustatyta tvarka įvertinti</w:t>
      </w:r>
      <w:r w:rsidR="007B3A70" w:rsidRPr="006F13F5">
        <w:rPr>
          <w:szCs w:val="24"/>
          <w:lang w:eastAsia="x-none"/>
        </w:rPr>
        <w:t xml:space="preserve"> prašymų teikėjų </w:t>
      </w:r>
      <w:r w:rsidR="009E2D48" w:rsidRPr="006F13F5">
        <w:rPr>
          <w:szCs w:val="24"/>
          <w:lang w:eastAsia="x-none"/>
        </w:rPr>
        <w:t>prašym</w:t>
      </w:r>
      <w:r w:rsidR="007B3A70" w:rsidRPr="006F13F5">
        <w:rPr>
          <w:szCs w:val="24"/>
          <w:lang w:eastAsia="x-none"/>
        </w:rPr>
        <w:t>us</w:t>
      </w:r>
      <w:r w:rsidR="009E2D48" w:rsidRPr="006F13F5">
        <w:rPr>
          <w:szCs w:val="24"/>
          <w:lang w:eastAsia="x-none"/>
        </w:rPr>
        <w:t xml:space="preserve"> ir prie j</w:t>
      </w:r>
      <w:r w:rsidR="007B3A70" w:rsidRPr="006F13F5">
        <w:rPr>
          <w:szCs w:val="24"/>
          <w:lang w:eastAsia="x-none"/>
        </w:rPr>
        <w:t>ų</w:t>
      </w:r>
      <w:r w:rsidR="009E2D48" w:rsidRPr="006F13F5">
        <w:rPr>
          <w:szCs w:val="24"/>
          <w:lang w:eastAsia="x-none"/>
        </w:rPr>
        <w:t xml:space="preserve"> pridedamuose dokumentuose pateiktą informaciją</w:t>
      </w:r>
      <w:r w:rsidR="00AE0B47">
        <w:rPr>
          <w:szCs w:val="24"/>
          <w:lang w:eastAsia="x-none"/>
        </w:rPr>
        <w:t>,</w:t>
      </w:r>
      <w:r w:rsidR="009E2D48" w:rsidRPr="006F13F5">
        <w:rPr>
          <w:szCs w:val="24"/>
          <w:lang w:eastAsia="x-none"/>
        </w:rPr>
        <w:t xml:space="preserve"> patvirtinti prašym</w:t>
      </w:r>
      <w:r w:rsidR="00EF5833" w:rsidRPr="006F13F5">
        <w:rPr>
          <w:szCs w:val="24"/>
          <w:lang w:eastAsia="x-none"/>
        </w:rPr>
        <w:t>us</w:t>
      </w:r>
      <w:r w:rsidR="009E2D48" w:rsidRPr="006F13F5">
        <w:rPr>
          <w:szCs w:val="24"/>
          <w:lang w:eastAsia="x-none"/>
        </w:rPr>
        <w:t xml:space="preserve"> arba atsisakyti j</w:t>
      </w:r>
      <w:r w:rsidR="00EF5833" w:rsidRPr="006F13F5">
        <w:rPr>
          <w:szCs w:val="24"/>
          <w:lang w:eastAsia="x-none"/>
        </w:rPr>
        <w:t xml:space="preserve">uos </w:t>
      </w:r>
      <w:r w:rsidR="009E2D48" w:rsidRPr="006F13F5">
        <w:rPr>
          <w:szCs w:val="24"/>
          <w:lang w:eastAsia="x-none"/>
        </w:rPr>
        <w:t>tvirtinti</w:t>
      </w:r>
      <w:r w:rsidR="00AE0B47">
        <w:rPr>
          <w:szCs w:val="24"/>
          <w:lang w:eastAsia="x-none"/>
        </w:rPr>
        <w:t>,</w:t>
      </w:r>
      <w:r w:rsidR="009E2D48" w:rsidRPr="006F13F5">
        <w:rPr>
          <w:szCs w:val="24"/>
          <w:lang w:eastAsia="x-none"/>
        </w:rPr>
        <w:t xml:space="preserve"> administruoti </w:t>
      </w:r>
      <w:r w:rsidR="00AE0B47">
        <w:rPr>
          <w:szCs w:val="24"/>
          <w:lang w:eastAsia="x-none"/>
        </w:rPr>
        <w:t>ir</w:t>
      </w:r>
      <w:r w:rsidR="00AE0B47" w:rsidRPr="006F13F5">
        <w:rPr>
          <w:szCs w:val="24"/>
          <w:lang w:eastAsia="x-none"/>
        </w:rPr>
        <w:t xml:space="preserve"> </w:t>
      </w:r>
      <w:r w:rsidR="009E2D48" w:rsidRPr="006F13F5">
        <w:rPr>
          <w:szCs w:val="24"/>
          <w:lang w:eastAsia="x-none"/>
        </w:rPr>
        <w:t>išmokėti prašym</w:t>
      </w:r>
      <w:r w:rsidR="00EF5833" w:rsidRPr="006F13F5">
        <w:rPr>
          <w:szCs w:val="24"/>
          <w:lang w:eastAsia="x-none"/>
        </w:rPr>
        <w:t>ų</w:t>
      </w:r>
      <w:r w:rsidR="009E2D48" w:rsidRPr="006F13F5">
        <w:rPr>
          <w:szCs w:val="24"/>
          <w:lang w:eastAsia="x-none"/>
        </w:rPr>
        <w:t xml:space="preserve"> teikėj</w:t>
      </w:r>
      <w:r w:rsidR="00EF5833" w:rsidRPr="006F13F5">
        <w:rPr>
          <w:szCs w:val="24"/>
          <w:lang w:eastAsia="x-none"/>
        </w:rPr>
        <w:t>ams</w:t>
      </w:r>
      <w:r w:rsidR="009E2D48" w:rsidRPr="006F13F5">
        <w:rPr>
          <w:szCs w:val="24"/>
          <w:lang w:eastAsia="x-none"/>
        </w:rPr>
        <w:t xml:space="preserve"> priklausančias</w:t>
      </w:r>
      <w:r w:rsidR="00EF5833" w:rsidRPr="006F13F5">
        <w:rPr>
          <w:szCs w:val="24"/>
          <w:lang w:eastAsia="x-none"/>
        </w:rPr>
        <w:t xml:space="preserve"> </w:t>
      </w:r>
      <w:r w:rsidR="009E2D48" w:rsidRPr="006F13F5">
        <w:rPr>
          <w:szCs w:val="24"/>
          <w:lang w:eastAsia="x-none"/>
        </w:rPr>
        <w:t>kompensacij</w:t>
      </w:r>
      <w:r w:rsidR="00EF5833" w:rsidRPr="006F13F5">
        <w:rPr>
          <w:szCs w:val="24"/>
          <w:lang w:eastAsia="x-none"/>
        </w:rPr>
        <w:t>as.</w:t>
      </w:r>
      <w:r w:rsidR="001A7689" w:rsidRPr="006F13F5">
        <w:rPr>
          <w:szCs w:val="24"/>
          <w:lang w:eastAsia="x-none"/>
        </w:rPr>
        <w:t xml:space="preserve"> </w:t>
      </w:r>
      <w:r w:rsidRPr="006F13F5">
        <w:rPr>
          <w:szCs w:val="24"/>
          <w:lang w:eastAsia="x-none"/>
        </w:rPr>
        <w:t xml:space="preserve"> </w:t>
      </w:r>
    </w:p>
    <w:p w14:paraId="3BF95EA1" w14:textId="03F8B2F0" w:rsidR="000D50F1" w:rsidRPr="006F13F5" w:rsidRDefault="000D50F1" w:rsidP="000D50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6F13F5">
        <w:rPr>
          <w:szCs w:val="24"/>
          <w:lang w:eastAsia="x-none"/>
        </w:rPr>
        <w:t>4</w:t>
      </w:r>
      <w:r w:rsidR="002A3A4B">
        <w:rPr>
          <w:szCs w:val="24"/>
          <w:lang w:eastAsia="x-none"/>
        </w:rPr>
        <w:t>6</w:t>
      </w:r>
      <w:r w:rsidRPr="006F13F5">
        <w:rPr>
          <w:szCs w:val="24"/>
          <w:lang w:eastAsia="x-none"/>
        </w:rPr>
        <w:t>. Prašymų teikėjų asmens duomenys niekam neteikiami, išskyrus Lietuvos Respublikos įstatymų ir kitų teisės aktų numatytus atvejus, kai teisę gauti asmens duomenis turi</w:t>
      </w:r>
      <w:r w:rsidR="00175AF5">
        <w:rPr>
          <w:szCs w:val="24"/>
          <w:lang w:eastAsia="x-none"/>
        </w:rPr>
        <w:t xml:space="preserve"> valstybės institucijos ir įstaigos</w:t>
      </w:r>
      <w:r w:rsidRPr="006F13F5">
        <w:rPr>
          <w:szCs w:val="24"/>
          <w:lang w:eastAsia="x-none"/>
        </w:rPr>
        <w:t>. Asmens duomenys nėra perduodami treči</w:t>
      </w:r>
      <w:r w:rsidR="00AE0B47">
        <w:rPr>
          <w:szCs w:val="24"/>
          <w:lang w:eastAsia="x-none"/>
        </w:rPr>
        <w:t>osioms</w:t>
      </w:r>
      <w:r w:rsidRPr="006F13F5">
        <w:rPr>
          <w:szCs w:val="24"/>
          <w:lang w:eastAsia="x-none"/>
        </w:rPr>
        <w:t xml:space="preserve"> valstyb</w:t>
      </w:r>
      <w:r w:rsidR="00AE0B47">
        <w:rPr>
          <w:szCs w:val="24"/>
          <w:lang w:eastAsia="x-none"/>
        </w:rPr>
        <w:t>ėm</w:t>
      </w:r>
      <w:r w:rsidRPr="006F13F5">
        <w:rPr>
          <w:szCs w:val="24"/>
          <w:lang w:eastAsia="x-none"/>
        </w:rPr>
        <w:t>s ar tarptautin</w:t>
      </w:r>
      <w:r w:rsidR="00AE0B47">
        <w:rPr>
          <w:szCs w:val="24"/>
          <w:lang w:eastAsia="x-none"/>
        </w:rPr>
        <w:t>ėm</w:t>
      </w:r>
      <w:r w:rsidRPr="006F13F5">
        <w:rPr>
          <w:szCs w:val="24"/>
          <w:lang w:eastAsia="x-none"/>
        </w:rPr>
        <w:t>s organizacij</w:t>
      </w:r>
      <w:r w:rsidR="00AE0B47">
        <w:rPr>
          <w:szCs w:val="24"/>
          <w:lang w:eastAsia="x-none"/>
        </w:rPr>
        <w:t>om</w:t>
      </w:r>
      <w:r w:rsidRPr="006F13F5">
        <w:rPr>
          <w:szCs w:val="24"/>
          <w:lang w:eastAsia="x-none"/>
        </w:rPr>
        <w:t>s.</w:t>
      </w:r>
    </w:p>
    <w:p w14:paraId="7EEDAF8F" w14:textId="76F54573" w:rsidR="00D65FEF" w:rsidRPr="006F13F5" w:rsidRDefault="00D65FEF" w:rsidP="001C3E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6F13F5">
        <w:rPr>
          <w:szCs w:val="24"/>
          <w:lang w:eastAsia="x-none"/>
        </w:rPr>
        <w:lastRenderedPageBreak/>
        <w:t>4</w:t>
      </w:r>
      <w:r w:rsidR="002A3A4B">
        <w:rPr>
          <w:szCs w:val="24"/>
          <w:lang w:eastAsia="x-none"/>
        </w:rPr>
        <w:t>7</w:t>
      </w:r>
      <w:r w:rsidRPr="006F13F5">
        <w:rPr>
          <w:szCs w:val="24"/>
          <w:lang w:eastAsia="x-none"/>
        </w:rPr>
        <w:t xml:space="preserve">. </w:t>
      </w:r>
      <w:r w:rsidR="007430AE" w:rsidRPr="006F13F5">
        <w:rPr>
          <w:szCs w:val="24"/>
          <w:lang w:eastAsia="x-none"/>
        </w:rPr>
        <w:t xml:space="preserve">Prašymų teikėjų pateikti </w:t>
      </w:r>
      <w:r w:rsidR="000866C0" w:rsidRPr="006F13F5">
        <w:rPr>
          <w:szCs w:val="24"/>
          <w:lang w:eastAsia="x-none"/>
        </w:rPr>
        <w:t xml:space="preserve">prašymai ir kiti </w:t>
      </w:r>
      <w:r w:rsidR="00A32F52" w:rsidRPr="006F13F5">
        <w:rPr>
          <w:szCs w:val="24"/>
          <w:lang w:eastAsia="x-none"/>
        </w:rPr>
        <w:t>dokumentai, kuriuose nurodyti asmens duomenys, saugomi</w:t>
      </w:r>
      <w:r w:rsidR="000B30AC" w:rsidRPr="006F13F5">
        <w:rPr>
          <w:szCs w:val="24"/>
          <w:lang w:eastAsia="x-none"/>
        </w:rPr>
        <w:t xml:space="preserve"> </w:t>
      </w:r>
      <w:r w:rsidR="007430AE" w:rsidRPr="006F13F5">
        <w:rPr>
          <w:szCs w:val="24"/>
          <w:lang w:eastAsia="x-none"/>
        </w:rPr>
        <w:t xml:space="preserve">10 metų nuo </w:t>
      </w:r>
      <w:r w:rsidR="000866C0" w:rsidRPr="006F13F5">
        <w:rPr>
          <w:szCs w:val="24"/>
          <w:lang w:eastAsia="x-none"/>
        </w:rPr>
        <w:t>jų</w:t>
      </w:r>
      <w:r w:rsidR="007430AE" w:rsidRPr="006F13F5">
        <w:rPr>
          <w:szCs w:val="24"/>
          <w:lang w:eastAsia="x-none"/>
        </w:rPr>
        <w:t xml:space="preserve"> gavimo </w:t>
      </w:r>
      <w:r w:rsidRPr="006F13F5">
        <w:rPr>
          <w:szCs w:val="24"/>
          <w:lang w:eastAsia="x-none"/>
        </w:rPr>
        <w:t>T</w:t>
      </w:r>
      <w:r w:rsidR="007430AE" w:rsidRPr="006F13F5">
        <w:rPr>
          <w:szCs w:val="24"/>
          <w:lang w:eastAsia="x-none"/>
        </w:rPr>
        <w:t>aisykl</w:t>
      </w:r>
      <w:r w:rsidR="008F5A39" w:rsidRPr="006F13F5">
        <w:rPr>
          <w:szCs w:val="24"/>
          <w:lang w:eastAsia="x-none"/>
        </w:rPr>
        <w:t>ėse</w:t>
      </w:r>
      <w:r w:rsidR="007430AE" w:rsidRPr="006F13F5">
        <w:rPr>
          <w:szCs w:val="24"/>
          <w:lang w:eastAsia="x-none"/>
        </w:rPr>
        <w:t xml:space="preserve"> nustatyta tvarka. Jeigu yra inicijuojamas teisminis ginčas arba yra tokio ginčo tikimybė, kompensacijas išmokantis subjektas prašym</w:t>
      </w:r>
      <w:r w:rsidR="000866C0" w:rsidRPr="006F13F5">
        <w:rPr>
          <w:szCs w:val="24"/>
          <w:lang w:eastAsia="x-none"/>
        </w:rPr>
        <w:t>ų</w:t>
      </w:r>
      <w:r w:rsidR="007430AE" w:rsidRPr="006F13F5">
        <w:rPr>
          <w:szCs w:val="24"/>
          <w:lang w:eastAsia="x-none"/>
        </w:rPr>
        <w:t xml:space="preserve"> teikėj</w:t>
      </w:r>
      <w:r w:rsidR="000866C0" w:rsidRPr="006F13F5">
        <w:rPr>
          <w:szCs w:val="24"/>
          <w:lang w:eastAsia="x-none"/>
        </w:rPr>
        <w:t>ų</w:t>
      </w:r>
      <w:r w:rsidR="007430AE" w:rsidRPr="006F13F5">
        <w:rPr>
          <w:szCs w:val="24"/>
          <w:lang w:eastAsia="x-none"/>
        </w:rPr>
        <w:t xml:space="preserve"> asmens duomenis gali saugoti ilgiau, </w:t>
      </w:r>
      <w:r w:rsidR="00B97AFE">
        <w:rPr>
          <w:szCs w:val="24"/>
          <w:lang w:eastAsia="x-none"/>
        </w:rPr>
        <w:t>kol</w:t>
      </w:r>
      <w:r w:rsidR="00B97AFE" w:rsidRPr="006F13F5">
        <w:rPr>
          <w:szCs w:val="24"/>
          <w:lang w:eastAsia="x-none"/>
        </w:rPr>
        <w:t xml:space="preserve"> </w:t>
      </w:r>
      <w:r w:rsidR="007430AE" w:rsidRPr="006F13F5">
        <w:rPr>
          <w:szCs w:val="24"/>
          <w:lang w:eastAsia="x-none"/>
        </w:rPr>
        <w:t>pasibaigs teisės aktuose numatyti skundo pateikimo ar ieškinio senaties terminai ir (arba) įsiteisės galutinis teismo sprendimas</w:t>
      </w:r>
      <w:r w:rsidRPr="006F13F5">
        <w:rPr>
          <w:szCs w:val="24"/>
          <w:lang w:eastAsia="x-none"/>
        </w:rPr>
        <w:t>.</w:t>
      </w:r>
    </w:p>
    <w:p w14:paraId="4966FFB8" w14:textId="72ED754D" w:rsidR="00005278" w:rsidRPr="006F13F5" w:rsidRDefault="00D65FEF" w:rsidP="001C3E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6F13F5">
        <w:rPr>
          <w:szCs w:val="24"/>
          <w:lang w:eastAsia="x-none"/>
        </w:rPr>
        <w:t>4</w:t>
      </w:r>
      <w:r w:rsidR="002A3A4B">
        <w:rPr>
          <w:szCs w:val="24"/>
          <w:lang w:eastAsia="x-none"/>
        </w:rPr>
        <w:t>8</w:t>
      </w:r>
      <w:r w:rsidRPr="006F13F5">
        <w:rPr>
          <w:szCs w:val="24"/>
          <w:lang w:eastAsia="x-none"/>
        </w:rPr>
        <w:t>. Pasibaigus</w:t>
      </w:r>
      <w:r w:rsidR="008F5A39" w:rsidRPr="006F13F5">
        <w:rPr>
          <w:szCs w:val="24"/>
          <w:lang w:eastAsia="x-none"/>
        </w:rPr>
        <w:t xml:space="preserve"> Taisyklių </w:t>
      </w:r>
      <w:r w:rsidR="00362289" w:rsidRPr="006F13F5">
        <w:rPr>
          <w:szCs w:val="24"/>
          <w:lang w:eastAsia="x-none"/>
        </w:rPr>
        <w:t>4</w:t>
      </w:r>
      <w:r w:rsidR="002A3A4B">
        <w:rPr>
          <w:szCs w:val="24"/>
          <w:lang w:eastAsia="x-none"/>
        </w:rPr>
        <w:t>7</w:t>
      </w:r>
      <w:r w:rsidR="00362289" w:rsidRPr="006F13F5">
        <w:rPr>
          <w:szCs w:val="24"/>
          <w:lang w:eastAsia="x-none"/>
        </w:rPr>
        <w:t xml:space="preserve"> punkte nurodytam </w:t>
      </w:r>
      <w:r w:rsidR="002809FF">
        <w:rPr>
          <w:szCs w:val="24"/>
          <w:lang w:eastAsia="x-none"/>
        </w:rPr>
        <w:t xml:space="preserve">asmens duomenų </w:t>
      </w:r>
      <w:r w:rsidR="00362289" w:rsidRPr="006F13F5">
        <w:rPr>
          <w:szCs w:val="24"/>
          <w:lang w:eastAsia="x-none"/>
        </w:rPr>
        <w:t>saugojimo terminui ar</w:t>
      </w:r>
      <w:r w:rsidR="009D2A44" w:rsidRPr="006F13F5">
        <w:rPr>
          <w:szCs w:val="24"/>
          <w:lang w:eastAsia="x-none"/>
        </w:rPr>
        <w:t>ba</w:t>
      </w:r>
      <w:r w:rsidR="00362289" w:rsidRPr="006F13F5">
        <w:rPr>
          <w:szCs w:val="24"/>
          <w:lang w:eastAsia="x-none"/>
        </w:rPr>
        <w:t xml:space="preserve"> išnykus minėtame punkte nurodytoms aplinkybėms</w:t>
      </w:r>
      <w:r w:rsidR="009D2A44" w:rsidRPr="006F13F5">
        <w:rPr>
          <w:szCs w:val="24"/>
          <w:lang w:eastAsia="x-none"/>
        </w:rPr>
        <w:t xml:space="preserve">, kai asmens duomenys gali būti saugomi ilgiau </w:t>
      </w:r>
      <w:r w:rsidR="00B97AFE">
        <w:rPr>
          <w:szCs w:val="24"/>
          <w:lang w:eastAsia="x-none"/>
        </w:rPr>
        <w:t>kaip</w:t>
      </w:r>
      <w:r w:rsidR="00B97AFE" w:rsidRPr="006F13F5">
        <w:rPr>
          <w:szCs w:val="24"/>
          <w:lang w:eastAsia="x-none"/>
        </w:rPr>
        <w:t xml:space="preserve"> </w:t>
      </w:r>
      <w:r w:rsidR="009D2A44" w:rsidRPr="006F13F5">
        <w:rPr>
          <w:szCs w:val="24"/>
          <w:lang w:eastAsia="x-none"/>
        </w:rPr>
        <w:t xml:space="preserve">10 metų, </w:t>
      </w:r>
      <w:r w:rsidR="009879E9" w:rsidRPr="006F13F5">
        <w:rPr>
          <w:szCs w:val="24"/>
          <w:lang w:eastAsia="x-none"/>
        </w:rPr>
        <w:t xml:space="preserve">prašymų teikėjų pateikti prašymai ir kiti dokumentai, kuriuose nurodyti asmens duomenys, sunaikinami </w:t>
      </w:r>
      <w:r w:rsidR="00996063" w:rsidRPr="006F13F5">
        <w:rPr>
          <w:szCs w:val="24"/>
          <w:lang w:eastAsia="x-none"/>
        </w:rPr>
        <w:t xml:space="preserve">Lietuvos Respublikos dokumentų ir archyvų įstatymo </w:t>
      </w:r>
      <w:r w:rsidR="00B97AFE">
        <w:rPr>
          <w:szCs w:val="24"/>
          <w:lang w:eastAsia="x-none"/>
        </w:rPr>
        <w:t>ir jo</w:t>
      </w:r>
      <w:r w:rsidR="00996063" w:rsidRPr="006F13F5">
        <w:rPr>
          <w:szCs w:val="24"/>
          <w:lang w:eastAsia="x-none"/>
        </w:rPr>
        <w:t xml:space="preserve"> įgyvendina</w:t>
      </w:r>
      <w:r w:rsidR="00B97AFE">
        <w:rPr>
          <w:szCs w:val="24"/>
          <w:lang w:eastAsia="x-none"/>
        </w:rPr>
        <w:t>mųjų</w:t>
      </w:r>
      <w:r w:rsidR="00996063" w:rsidRPr="006F13F5">
        <w:rPr>
          <w:szCs w:val="24"/>
          <w:lang w:eastAsia="x-none"/>
        </w:rPr>
        <w:t xml:space="preserve"> teisės aktų nustatyta tvarka.</w:t>
      </w:r>
    </w:p>
    <w:p w14:paraId="4509B4FB" w14:textId="034702A8" w:rsidR="001671EF" w:rsidRPr="006F13F5" w:rsidRDefault="00005278" w:rsidP="001671E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6F13F5">
        <w:rPr>
          <w:szCs w:val="24"/>
          <w:lang w:eastAsia="x-none"/>
        </w:rPr>
        <w:t>4</w:t>
      </w:r>
      <w:r w:rsidR="002A3A4B">
        <w:rPr>
          <w:szCs w:val="24"/>
          <w:lang w:eastAsia="x-none"/>
        </w:rPr>
        <w:t>9</w:t>
      </w:r>
      <w:r w:rsidRPr="006F13F5">
        <w:rPr>
          <w:szCs w:val="24"/>
          <w:lang w:eastAsia="x-none"/>
        </w:rPr>
        <w:t>. Prašymų teikėjų pateikti prašymai ir kiti dokumentai, kuriuose nurodyti asmens duomenys, saugomi</w:t>
      </w:r>
      <w:r w:rsidR="001671EF" w:rsidRPr="006F13F5">
        <w:rPr>
          <w:szCs w:val="24"/>
          <w:lang w:eastAsia="x-none"/>
        </w:rPr>
        <w:t xml:space="preserve"> </w:t>
      </w:r>
      <w:r w:rsidR="00B97AFE">
        <w:rPr>
          <w:szCs w:val="24"/>
          <w:lang w:eastAsia="x-none"/>
        </w:rPr>
        <w:t>D</w:t>
      </w:r>
      <w:r w:rsidR="001671EF" w:rsidRPr="006F13F5">
        <w:rPr>
          <w:szCs w:val="24"/>
          <w:lang w:eastAsia="x-none"/>
        </w:rPr>
        <w:t xml:space="preserve">okumentų ir archyvų įstatymo </w:t>
      </w:r>
      <w:r w:rsidR="00B97AFE">
        <w:rPr>
          <w:szCs w:val="24"/>
          <w:lang w:eastAsia="x-none"/>
        </w:rPr>
        <w:t>ir jo</w:t>
      </w:r>
      <w:r w:rsidR="001671EF" w:rsidRPr="006F13F5">
        <w:rPr>
          <w:szCs w:val="24"/>
          <w:lang w:eastAsia="x-none"/>
        </w:rPr>
        <w:t xml:space="preserve"> įgyvendina</w:t>
      </w:r>
      <w:r w:rsidR="00B97AFE">
        <w:rPr>
          <w:szCs w:val="24"/>
          <w:lang w:eastAsia="x-none"/>
        </w:rPr>
        <w:t>mųjų</w:t>
      </w:r>
      <w:r w:rsidR="001671EF" w:rsidRPr="006F13F5">
        <w:rPr>
          <w:szCs w:val="24"/>
          <w:lang w:eastAsia="x-none"/>
        </w:rPr>
        <w:t xml:space="preserve"> teisės aktų nustatyta tvarka.</w:t>
      </w:r>
    </w:p>
    <w:p w14:paraId="1599BAA9" w14:textId="22126CD5" w:rsidR="00B70863" w:rsidRPr="00FC5629" w:rsidRDefault="008434FE" w:rsidP="001569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6F13F5">
        <w:rPr>
          <w:szCs w:val="24"/>
          <w:lang w:eastAsia="lt-LT"/>
        </w:rPr>
        <w:t>_______________________</w:t>
      </w:r>
      <w:r w:rsidR="00B70863" w:rsidRPr="00FC5629">
        <w:rPr>
          <w:szCs w:val="24"/>
          <w:lang w:eastAsia="lt-LT"/>
        </w:rPr>
        <w:br w:type="page"/>
      </w:r>
    </w:p>
    <w:p w14:paraId="459A9DD1" w14:textId="77777777" w:rsidR="00BC22C7" w:rsidRPr="00FC5629" w:rsidRDefault="00D85A02" w:rsidP="00BC22C7">
      <w:pPr>
        <w:tabs>
          <w:tab w:val="left" w:pos="993"/>
        </w:tabs>
        <w:ind w:left="5184"/>
        <w:rPr>
          <w:szCs w:val="24"/>
          <w:lang w:eastAsia="lt-LT"/>
        </w:rPr>
      </w:pPr>
      <w:r w:rsidRPr="00FC5629">
        <w:rPr>
          <w:szCs w:val="24"/>
          <w:lang w:eastAsia="lt-LT"/>
        </w:rPr>
        <w:lastRenderedPageBreak/>
        <w:t xml:space="preserve">Perspektyvinių triukšmo žemėlapių rengimo, derinimo, tvirtinimo, viešinimo ir triukšmo mažinimo priemonių įgyvendinimo išlaidų kompensavimo </w:t>
      </w:r>
      <w:r w:rsidR="00DB41B6" w:rsidRPr="00FC5629">
        <w:rPr>
          <w:szCs w:val="24"/>
          <w:lang w:eastAsia="lt-LT"/>
        </w:rPr>
        <w:t>taisyklių</w:t>
      </w:r>
    </w:p>
    <w:p w14:paraId="57A52C26" w14:textId="77777777" w:rsidR="00BC22C7" w:rsidRPr="00FC5629" w:rsidRDefault="00BC22C7" w:rsidP="00BC22C7">
      <w:pPr>
        <w:tabs>
          <w:tab w:val="left" w:pos="993"/>
        </w:tabs>
        <w:ind w:firstLine="2160"/>
        <w:rPr>
          <w:szCs w:val="24"/>
          <w:lang w:eastAsia="lt-LT"/>
        </w:rPr>
      </w:pPr>
      <w:r w:rsidRPr="00FC5629">
        <w:rPr>
          <w:szCs w:val="24"/>
          <w:lang w:eastAsia="lt-LT"/>
        </w:rPr>
        <w:tab/>
      </w:r>
      <w:r w:rsidRPr="00FC5629">
        <w:rPr>
          <w:szCs w:val="24"/>
          <w:lang w:eastAsia="lt-LT"/>
        </w:rPr>
        <w:tab/>
      </w:r>
      <w:r w:rsidRPr="00FC5629">
        <w:rPr>
          <w:szCs w:val="24"/>
          <w:lang w:eastAsia="lt-LT"/>
        </w:rPr>
        <w:tab/>
        <w:t>1 priedas</w:t>
      </w:r>
    </w:p>
    <w:p w14:paraId="769B83BF" w14:textId="77777777" w:rsidR="00BC22C7" w:rsidRPr="00FC5629" w:rsidRDefault="00BC22C7" w:rsidP="00BC22C7">
      <w:pPr>
        <w:tabs>
          <w:tab w:val="left" w:pos="993"/>
        </w:tabs>
        <w:ind w:firstLine="2160"/>
        <w:rPr>
          <w:szCs w:val="24"/>
          <w:lang w:eastAsia="lt-LT"/>
        </w:rPr>
      </w:pPr>
    </w:p>
    <w:p w14:paraId="471A1D57" w14:textId="77777777" w:rsidR="00BC22C7" w:rsidRPr="00FC5629" w:rsidRDefault="00BC22C7" w:rsidP="00BC22C7">
      <w:pPr>
        <w:tabs>
          <w:tab w:val="left" w:pos="993"/>
        </w:tabs>
        <w:ind w:firstLine="2160"/>
        <w:rPr>
          <w:szCs w:val="24"/>
          <w:lang w:eastAsia="lt-LT"/>
        </w:rPr>
      </w:pPr>
    </w:p>
    <w:p w14:paraId="4FE45C42" w14:textId="454CA469" w:rsidR="00BC22C7" w:rsidRPr="00FC5629" w:rsidRDefault="00606BFF" w:rsidP="00BC22C7">
      <w:pPr>
        <w:tabs>
          <w:tab w:val="left" w:pos="993"/>
        </w:tabs>
        <w:jc w:val="center"/>
        <w:rPr>
          <w:b/>
          <w:szCs w:val="24"/>
          <w:lang w:eastAsia="lt-LT"/>
        </w:rPr>
      </w:pPr>
      <w:r>
        <w:rPr>
          <w:b/>
          <w:szCs w:val="24"/>
          <w:lang w:eastAsia="lt-LT"/>
        </w:rPr>
        <w:t>MAKSIMALIŲ</w:t>
      </w:r>
      <w:r w:rsidR="00BC22C7" w:rsidRPr="00FC5629">
        <w:rPr>
          <w:b/>
          <w:szCs w:val="24"/>
          <w:lang w:eastAsia="lt-LT"/>
        </w:rPr>
        <w:t xml:space="preserve"> </w:t>
      </w:r>
      <w:r w:rsidR="007517CF" w:rsidRPr="00FC5629">
        <w:rPr>
          <w:b/>
          <w:szCs w:val="24"/>
          <w:lang w:eastAsia="lt-LT"/>
        </w:rPr>
        <w:t xml:space="preserve">KOMPENSACIJŲ </w:t>
      </w:r>
      <w:r>
        <w:rPr>
          <w:b/>
          <w:szCs w:val="24"/>
          <w:lang w:eastAsia="lt-LT"/>
        </w:rPr>
        <w:t>DYDŽIŲ SĄRAŠAS</w:t>
      </w:r>
    </w:p>
    <w:p w14:paraId="06B43F06" w14:textId="77777777" w:rsidR="00BC22C7" w:rsidRPr="00FC5629" w:rsidRDefault="00BC22C7" w:rsidP="00BC22C7">
      <w:pPr>
        <w:tabs>
          <w:tab w:val="left" w:pos="993"/>
        </w:tabs>
        <w:rPr>
          <w:szCs w:val="24"/>
          <w:lang w:eastAsia="lt-LT"/>
        </w:rPr>
      </w:pPr>
    </w:p>
    <w:p w14:paraId="4BE283FF" w14:textId="77777777" w:rsidR="00BC22C7" w:rsidRPr="00FC5629" w:rsidRDefault="00BC22C7" w:rsidP="00BC22C7">
      <w:pPr>
        <w:ind w:left="6237" w:right="-29" w:hanging="1842"/>
        <w:rPr>
          <w:szCs w:val="24"/>
        </w:rPr>
      </w:pPr>
      <w:r w:rsidRPr="00FC5629">
        <w:rPr>
          <w:szCs w:val="24"/>
        </w:rPr>
        <w:tab/>
      </w:r>
    </w:p>
    <w:tbl>
      <w:tblP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5489"/>
        <w:gridCol w:w="1124"/>
        <w:gridCol w:w="993"/>
        <w:gridCol w:w="995"/>
      </w:tblGrid>
      <w:tr w:rsidR="00BC22C7" w:rsidRPr="00FC5629" w14:paraId="0AEA595F" w14:textId="77777777" w:rsidTr="00BB6965">
        <w:trPr>
          <w:trHeight w:val="20"/>
          <w:tblHeader/>
        </w:trPr>
        <w:tc>
          <w:tcPr>
            <w:tcW w:w="562" w:type="dxa"/>
            <w:tcBorders>
              <w:top w:val="single" w:sz="4" w:space="0" w:color="auto"/>
              <w:left w:val="single" w:sz="4" w:space="0" w:color="auto"/>
              <w:bottom w:val="single" w:sz="4" w:space="0" w:color="auto"/>
              <w:right w:val="single" w:sz="4" w:space="0" w:color="auto"/>
            </w:tcBorders>
          </w:tcPr>
          <w:p w14:paraId="4BEEBE07" w14:textId="77777777" w:rsidR="00BC22C7" w:rsidRPr="00FC5629" w:rsidRDefault="00BC22C7" w:rsidP="00BC22C7">
            <w:pPr>
              <w:jc w:val="center"/>
              <w:rPr>
                <w:b/>
                <w:szCs w:val="24"/>
              </w:rPr>
            </w:pPr>
            <w:r w:rsidRPr="00FC5629">
              <w:rPr>
                <w:b/>
                <w:szCs w:val="24"/>
              </w:rPr>
              <w:t>Eil. Nr.</w:t>
            </w:r>
          </w:p>
        </w:tc>
        <w:tc>
          <w:tcPr>
            <w:tcW w:w="5489" w:type="dxa"/>
            <w:tcBorders>
              <w:top w:val="single" w:sz="4" w:space="0" w:color="auto"/>
              <w:left w:val="single" w:sz="4" w:space="0" w:color="auto"/>
              <w:bottom w:val="single" w:sz="4" w:space="0" w:color="auto"/>
              <w:right w:val="single" w:sz="4" w:space="0" w:color="auto"/>
            </w:tcBorders>
          </w:tcPr>
          <w:p w14:paraId="20FCFE11" w14:textId="77777777" w:rsidR="00BC22C7" w:rsidRPr="00FC5629" w:rsidRDefault="00BC22C7" w:rsidP="00BC22C7">
            <w:pPr>
              <w:jc w:val="center"/>
              <w:rPr>
                <w:b/>
                <w:szCs w:val="24"/>
              </w:rPr>
            </w:pPr>
            <w:r w:rsidRPr="00FC5629">
              <w:rPr>
                <w:b/>
                <w:szCs w:val="24"/>
              </w:rPr>
              <w:t>Kompensuotinų išlaidų rūšis</w:t>
            </w:r>
          </w:p>
        </w:tc>
        <w:tc>
          <w:tcPr>
            <w:tcW w:w="3112" w:type="dxa"/>
            <w:gridSpan w:val="3"/>
            <w:tcBorders>
              <w:top w:val="single" w:sz="4" w:space="0" w:color="auto"/>
              <w:left w:val="single" w:sz="4" w:space="0" w:color="auto"/>
              <w:bottom w:val="single" w:sz="4" w:space="0" w:color="auto"/>
              <w:right w:val="single" w:sz="4" w:space="0" w:color="auto"/>
            </w:tcBorders>
          </w:tcPr>
          <w:p w14:paraId="24AB9EC1" w14:textId="2B87F294" w:rsidR="00BC22C7" w:rsidRPr="00FC5629" w:rsidRDefault="00BC22C7" w:rsidP="00BC22C7">
            <w:pPr>
              <w:jc w:val="center"/>
              <w:rPr>
                <w:b/>
                <w:szCs w:val="24"/>
              </w:rPr>
            </w:pPr>
            <w:r w:rsidRPr="00FC5629">
              <w:rPr>
                <w:b/>
                <w:szCs w:val="24"/>
              </w:rPr>
              <w:t>Maksimalus dydis</w:t>
            </w:r>
            <w:r w:rsidR="00724E35">
              <w:rPr>
                <w:b/>
                <w:szCs w:val="24"/>
              </w:rPr>
              <w:t>,</w:t>
            </w:r>
          </w:p>
          <w:p w14:paraId="66F61E03" w14:textId="30124193" w:rsidR="00BC22C7" w:rsidRPr="00FC5629" w:rsidRDefault="00214719" w:rsidP="00BC22C7">
            <w:pPr>
              <w:jc w:val="center"/>
              <w:rPr>
                <w:b/>
                <w:szCs w:val="24"/>
              </w:rPr>
            </w:pPr>
            <w:r>
              <w:rPr>
                <w:b/>
                <w:szCs w:val="24"/>
              </w:rPr>
              <w:t>e</w:t>
            </w:r>
            <w:r w:rsidR="00724E35">
              <w:rPr>
                <w:b/>
                <w:szCs w:val="24"/>
              </w:rPr>
              <w:t>ur</w:t>
            </w:r>
            <w:r>
              <w:rPr>
                <w:b/>
                <w:szCs w:val="24"/>
              </w:rPr>
              <w:t>ais</w:t>
            </w:r>
          </w:p>
        </w:tc>
      </w:tr>
      <w:tr w:rsidR="00EA34E7" w:rsidRPr="00FC5629" w14:paraId="3694DA9E" w14:textId="77777777" w:rsidTr="00BB6965">
        <w:trPr>
          <w:trHeight w:val="135"/>
        </w:trPr>
        <w:tc>
          <w:tcPr>
            <w:tcW w:w="562" w:type="dxa"/>
            <w:tcBorders>
              <w:top w:val="single" w:sz="4" w:space="0" w:color="auto"/>
              <w:left w:val="single" w:sz="4" w:space="0" w:color="auto"/>
              <w:right w:val="single" w:sz="4" w:space="0" w:color="auto"/>
            </w:tcBorders>
          </w:tcPr>
          <w:p w14:paraId="6661BD84" w14:textId="7F50DB00" w:rsidR="00380B80" w:rsidRPr="00FC5629" w:rsidRDefault="00380B80" w:rsidP="00365939">
            <w:pPr>
              <w:ind w:right="-29"/>
              <w:jc w:val="center"/>
              <w:rPr>
                <w:szCs w:val="24"/>
              </w:rPr>
            </w:pPr>
          </w:p>
          <w:p w14:paraId="5B7343CA" w14:textId="0928C8D4" w:rsidR="00EA34E7" w:rsidRPr="00FC5629" w:rsidRDefault="00EA34E7" w:rsidP="00365939">
            <w:pPr>
              <w:ind w:right="-29"/>
              <w:jc w:val="center"/>
              <w:rPr>
                <w:szCs w:val="24"/>
              </w:rPr>
            </w:pPr>
          </w:p>
        </w:tc>
        <w:tc>
          <w:tcPr>
            <w:tcW w:w="5489" w:type="dxa"/>
            <w:tcBorders>
              <w:top w:val="single" w:sz="4" w:space="0" w:color="auto"/>
              <w:left w:val="single" w:sz="4" w:space="0" w:color="auto"/>
              <w:right w:val="single" w:sz="4" w:space="0" w:color="auto"/>
            </w:tcBorders>
            <w:vAlign w:val="center"/>
          </w:tcPr>
          <w:p w14:paraId="6FFC71A6" w14:textId="03AC6EF1" w:rsidR="00EA34E7" w:rsidRPr="00FC5629" w:rsidRDefault="00EA34E7" w:rsidP="00365939">
            <w:pPr>
              <w:ind w:right="-29"/>
              <w:jc w:val="center"/>
              <w:rPr>
                <w:szCs w:val="24"/>
              </w:rPr>
            </w:pPr>
          </w:p>
        </w:tc>
        <w:tc>
          <w:tcPr>
            <w:tcW w:w="1124" w:type="dxa"/>
            <w:tcBorders>
              <w:top w:val="single" w:sz="4" w:space="0" w:color="auto"/>
              <w:left w:val="single" w:sz="4" w:space="0" w:color="auto"/>
              <w:bottom w:val="single" w:sz="4" w:space="0" w:color="auto"/>
              <w:right w:val="single" w:sz="4" w:space="0" w:color="auto"/>
            </w:tcBorders>
            <w:vAlign w:val="center"/>
          </w:tcPr>
          <w:p w14:paraId="42A0E245" w14:textId="1602933F" w:rsidR="00EA34E7" w:rsidRPr="00FC5629" w:rsidRDefault="00EA34E7" w:rsidP="00365939">
            <w:pPr>
              <w:ind w:right="-29"/>
              <w:jc w:val="center"/>
              <w:rPr>
                <w:szCs w:val="24"/>
              </w:rPr>
            </w:pPr>
            <w:r w:rsidRPr="00FC5629">
              <w:rPr>
                <w:szCs w:val="24"/>
              </w:rPr>
              <w:t xml:space="preserve">I </w:t>
            </w:r>
            <w:r w:rsidR="00132F66">
              <w:rPr>
                <w:szCs w:val="24"/>
              </w:rPr>
              <w:br/>
            </w:r>
            <w:r w:rsidR="001119B8" w:rsidRPr="00FC5629">
              <w:rPr>
                <w:szCs w:val="24"/>
              </w:rPr>
              <w:t>teritorija</w:t>
            </w:r>
          </w:p>
        </w:tc>
        <w:tc>
          <w:tcPr>
            <w:tcW w:w="993" w:type="dxa"/>
            <w:tcBorders>
              <w:top w:val="single" w:sz="4" w:space="0" w:color="auto"/>
              <w:left w:val="single" w:sz="4" w:space="0" w:color="auto"/>
              <w:bottom w:val="single" w:sz="4" w:space="0" w:color="auto"/>
              <w:right w:val="single" w:sz="4" w:space="0" w:color="auto"/>
            </w:tcBorders>
            <w:vAlign w:val="center"/>
          </w:tcPr>
          <w:p w14:paraId="31153960" w14:textId="77777777" w:rsidR="00EA34E7" w:rsidRPr="00FC5629" w:rsidRDefault="00EA34E7" w:rsidP="00365939">
            <w:pPr>
              <w:ind w:right="-29"/>
              <w:jc w:val="center"/>
              <w:rPr>
                <w:szCs w:val="24"/>
              </w:rPr>
            </w:pPr>
            <w:r w:rsidRPr="00FC5629">
              <w:rPr>
                <w:szCs w:val="24"/>
              </w:rPr>
              <w:t xml:space="preserve">II </w:t>
            </w:r>
            <w:r w:rsidR="001119B8" w:rsidRPr="00FC5629">
              <w:rPr>
                <w:szCs w:val="24"/>
              </w:rPr>
              <w:t>teritorija</w:t>
            </w:r>
          </w:p>
        </w:tc>
        <w:tc>
          <w:tcPr>
            <w:tcW w:w="995" w:type="dxa"/>
            <w:tcBorders>
              <w:top w:val="single" w:sz="4" w:space="0" w:color="auto"/>
              <w:left w:val="single" w:sz="4" w:space="0" w:color="auto"/>
              <w:bottom w:val="single" w:sz="4" w:space="0" w:color="auto"/>
              <w:right w:val="single" w:sz="4" w:space="0" w:color="auto"/>
            </w:tcBorders>
            <w:vAlign w:val="center"/>
          </w:tcPr>
          <w:p w14:paraId="1646D638" w14:textId="77777777" w:rsidR="00EA34E7" w:rsidRPr="00FC5629" w:rsidRDefault="00EA34E7" w:rsidP="00365939">
            <w:pPr>
              <w:ind w:right="-29"/>
              <w:jc w:val="center"/>
              <w:rPr>
                <w:szCs w:val="24"/>
              </w:rPr>
            </w:pPr>
            <w:r w:rsidRPr="00FC5629">
              <w:rPr>
                <w:szCs w:val="24"/>
              </w:rPr>
              <w:t xml:space="preserve">III </w:t>
            </w:r>
            <w:r w:rsidR="001119B8" w:rsidRPr="00FC5629">
              <w:rPr>
                <w:szCs w:val="24"/>
              </w:rPr>
              <w:t>teritorija</w:t>
            </w:r>
          </w:p>
        </w:tc>
      </w:tr>
      <w:tr w:rsidR="005A77E8" w:rsidRPr="00FC5629" w14:paraId="314CC06D" w14:textId="77777777" w:rsidTr="00280A42">
        <w:trPr>
          <w:trHeight w:val="20"/>
        </w:trPr>
        <w:tc>
          <w:tcPr>
            <w:tcW w:w="9163" w:type="dxa"/>
            <w:gridSpan w:val="5"/>
            <w:tcBorders>
              <w:top w:val="single" w:sz="4" w:space="0" w:color="auto"/>
              <w:left w:val="single" w:sz="4" w:space="0" w:color="auto"/>
              <w:bottom w:val="single" w:sz="4" w:space="0" w:color="auto"/>
              <w:right w:val="single" w:sz="4" w:space="0" w:color="auto"/>
            </w:tcBorders>
          </w:tcPr>
          <w:p w14:paraId="110CC0CA" w14:textId="77777777" w:rsidR="005A77E8" w:rsidRPr="00FC5629" w:rsidRDefault="005A77E8" w:rsidP="008070C1">
            <w:pPr>
              <w:ind w:right="-29"/>
              <w:jc w:val="center"/>
              <w:rPr>
                <w:szCs w:val="24"/>
              </w:rPr>
            </w:pPr>
            <w:r w:rsidRPr="00FC5629">
              <w:rPr>
                <w:szCs w:val="24"/>
                <w:lang w:eastAsia="lt-LT"/>
              </w:rPr>
              <w:t>Maksimalios bendros kompensuojamos sumos</w:t>
            </w:r>
          </w:p>
        </w:tc>
      </w:tr>
      <w:tr w:rsidR="00EA34E7" w:rsidRPr="00FC5629" w14:paraId="3BFFA555" w14:textId="77777777" w:rsidTr="00BB6965">
        <w:trPr>
          <w:trHeight w:val="20"/>
        </w:trPr>
        <w:tc>
          <w:tcPr>
            <w:tcW w:w="562" w:type="dxa"/>
            <w:tcBorders>
              <w:top w:val="single" w:sz="4" w:space="0" w:color="auto"/>
              <w:left w:val="single" w:sz="4" w:space="0" w:color="auto"/>
              <w:bottom w:val="single" w:sz="4" w:space="0" w:color="auto"/>
              <w:right w:val="single" w:sz="4" w:space="0" w:color="auto"/>
            </w:tcBorders>
          </w:tcPr>
          <w:p w14:paraId="687EF488" w14:textId="77777777" w:rsidR="00EA34E7" w:rsidRPr="00FC5629" w:rsidRDefault="00EA34E7" w:rsidP="00365939">
            <w:pPr>
              <w:ind w:right="-29"/>
              <w:jc w:val="center"/>
              <w:rPr>
                <w:szCs w:val="24"/>
              </w:rPr>
            </w:pPr>
            <w:r w:rsidRPr="00FC5629">
              <w:rPr>
                <w:szCs w:val="24"/>
              </w:rPr>
              <w:t xml:space="preserve">1. </w:t>
            </w:r>
          </w:p>
        </w:tc>
        <w:tc>
          <w:tcPr>
            <w:tcW w:w="5489" w:type="dxa"/>
            <w:tcBorders>
              <w:top w:val="single" w:sz="4" w:space="0" w:color="auto"/>
              <w:left w:val="single" w:sz="4" w:space="0" w:color="auto"/>
              <w:bottom w:val="single" w:sz="4" w:space="0" w:color="auto"/>
              <w:right w:val="single" w:sz="4" w:space="0" w:color="auto"/>
            </w:tcBorders>
          </w:tcPr>
          <w:p w14:paraId="6977E490" w14:textId="3F7D1AD6" w:rsidR="00EA34E7" w:rsidRPr="00FC5629" w:rsidRDefault="00EA34E7" w:rsidP="005D369F">
            <w:pPr>
              <w:tabs>
                <w:tab w:val="left" w:pos="851"/>
              </w:tabs>
              <w:ind w:left="90" w:right="148" w:firstLine="1"/>
              <w:jc w:val="both"/>
              <w:rPr>
                <w:noProof/>
                <w:szCs w:val="24"/>
                <w:lang w:eastAsia="lt-LT"/>
              </w:rPr>
            </w:pPr>
            <w:r w:rsidRPr="00FC5629">
              <w:rPr>
                <w:noProof/>
                <w:szCs w:val="24"/>
                <w:lang w:eastAsia="lt-LT"/>
              </w:rPr>
              <w:t>Maksimalus kompensacijos</w:t>
            </w:r>
            <w:r w:rsidR="00D874F4">
              <w:rPr>
                <w:noProof/>
                <w:szCs w:val="24"/>
                <w:lang w:eastAsia="lt-LT"/>
              </w:rPr>
              <w:t xml:space="preserve"> dydis </w:t>
            </w:r>
            <w:r w:rsidR="00D874F4" w:rsidRPr="00FC5629">
              <w:rPr>
                <w:noProof/>
                <w:szCs w:val="24"/>
                <w:lang w:eastAsia="lt-LT"/>
              </w:rPr>
              <w:t>(įskaitant PVM)</w:t>
            </w:r>
            <w:r w:rsidR="00132F66">
              <w:rPr>
                <w:noProof/>
                <w:szCs w:val="24"/>
                <w:lang w:eastAsia="lt-LT"/>
              </w:rPr>
              <w:t xml:space="preserve"> už</w:t>
            </w:r>
            <w:r w:rsidRPr="00FC5629">
              <w:rPr>
                <w:noProof/>
                <w:szCs w:val="24"/>
                <w:lang w:eastAsia="lt-LT"/>
              </w:rPr>
              <w:t xml:space="preserve"> vien</w:t>
            </w:r>
            <w:r w:rsidR="00132F66">
              <w:rPr>
                <w:noProof/>
                <w:szCs w:val="24"/>
                <w:lang w:eastAsia="lt-LT"/>
              </w:rPr>
              <w:t>ą</w:t>
            </w:r>
            <w:r w:rsidRPr="00FC5629">
              <w:rPr>
                <w:noProof/>
                <w:szCs w:val="24"/>
                <w:lang w:eastAsia="lt-LT"/>
              </w:rPr>
              <w:t xml:space="preserve"> patalpų</w:t>
            </w:r>
            <w:r w:rsidR="001D576A" w:rsidRPr="00FC5629">
              <w:rPr>
                <w:noProof/>
                <w:szCs w:val="24"/>
                <w:lang w:eastAsia="lt-LT"/>
              </w:rPr>
              <w:t xml:space="preserve"> (gyvenamuosiuose ir </w:t>
            </w:r>
            <w:r w:rsidR="003D6379">
              <w:rPr>
                <w:noProof/>
                <w:szCs w:val="24"/>
                <w:lang w:eastAsia="lt-LT"/>
              </w:rPr>
              <w:t>negyvenamuosiuose</w:t>
            </w:r>
            <w:r w:rsidR="001D576A" w:rsidRPr="00FC5629">
              <w:rPr>
                <w:noProof/>
                <w:szCs w:val="24"/>
                <w:lang w:eastAsia="lt-LT"/>
              </w:rPr>
              <w:t xml:space="preserve"> pastatuose)</w:t>
            </w:r>
            <w:r w:rsidRPr="00FC5629">
              <w:rPr>
                <w:noProof/>
                <w:szCs w:val="24"/>
                <w:lang w:eastAsia="lt-LT"/>
              </w:rPr>
              <w:t xml:space="preserve">, kuriose įrengiamos triukšmo mažinimo priemonės, </w:t>
            </w:r>
            <w:r w:rsidR="008D28FC" w:rsidRPr="00FC5629">
              <w:rPr>
                <w:noProof/>
                <w:szCs w:val="24"/>
                <w:lang w:eastAsia="lt-LT"/>
              </w:rPr>
              <w:t>naudingo</w:t>
            </w:r>
            <w:r w:rsidR="00C972BB">
              <w:rPr>
                <w:noProof/>
                <w:szCs w:val="24"/>
                <w:lang w:eastAsia="lt-LT"/>
              </w:rPr>
              <w:t>jo</w:t>
            </w:r>
            <w:r w:rsidR="008D28FC" w:rsidRPr="00FC5629">
              <w:rPr>
                <w:noProof/>
                <w:szCs w:val="24"/>
                <w:lang w:eastAsia="lt-LT"/>
              </w:rPr>
              <w:t xml:space="preserve"> ploto, nurodyto Nekilnojamojo turto registro centrinio duomenų banko išraše, </w:t>
            </w:r>
            <w:r w:rsidRPr="00FC5629">
              <w:rPr>
                <w:noProof/>
                <w:szCs w:val="24"/>
                <w:lang w:eastAsia="lt-LT"/>
              </w:rPr>
              <w:t>kvadratin</w:t>
            </w:r>
            <w:r w:rsidR="00132F66">
              <w:rPr>
                <w:noProof/>
                <w:szCs w:val="24"/>
                <w:lang w:eastAsia="lt-LT"/>
              </w:rPr>
              <w:t>į</w:t>
            </w:r>
            <w:r w:rsidRPr="00FC5629">
              <w:rPr>
                <w:noProof/>
                <w:szCs w:val="24"/>
                <w:lang w:eastAsia="lt-LT"/>
              </w:rPr>
              <w:t xml:space="preserve"> metr</w:t>
            </w:r>
            <w:r w:rsidR="00132F66">
              <w:rPr>
                <w:noProof/>
                <w:szCs w:val="24"/>
                <w:lang w:eastAsia="lt-LT"/>
              </w:rPr>
              <w:t>ą</w:t>
            </w:r>
          </w:p>
        </w:tc>
        <w:tc>
          <w:tcPr>
            <w:tcW w:w="1124" w:type="dxa"/>
            <w:tcBorders>
              <w:top w:val="single" w:sz="4" w:space="0" w:color="auto"/>
              <w:left w:val="single" w:sz="4" w:space="0" w:color="auto"/>
              <w:bottom w:val="single" w:sz="4" w:space="0" w:color="auto"/>
              <w:right w:val="single" w:sz="4" w:space="0" w:color="auto"/>
            </w:tcBorders>
            <w:vAlign w:val="center"/>
          </w:tcPr>
          <w:p w14:paraId="37885C61" w14:textId="77777777" w:rsidR="00EA34E7" w:rsidRPr="00FC5629" w:rsidRDefault="0025084A" w:rsidP="00EA34E7">
            <w:pPr>
              <w:ind w:right="-29"/>
              <w:jc w:val="center"/>
              <w:rPr>
                <w:noProof/>
                <w:szCs w:val="24"/>
              </w:rPr>
            </w:pPr>
            <w:r w:rsidRPr="00FC5629">
              <w:rPr>
                <w:noProof/>
                <w:szCs w:val="24"/>
              </w:rPr>
              <w:t>150</w:t>
            </w:r>
          </w:p>
        </w:tc>
        <w:tc>
          <w:tcPr>
            <w:tcW w:w="993" w:type="dxa"/>
            <w:tcBorders>
              <w:top w:val="single" w:sz="4" w:space="0" w:color="auto"/>
              <w:left w:val="single" w:sz="4" w:space="0" w:color="auto"/>
              <w:bottom w:val="single" w:sz="4" w:space="0" w:color="auto"/>
              <w:right w:val="single" w:sz="4" w:space="0" w:color="auto"/>
            </w:tcBorders>
            <w:vAlign w:val="center"/>
          </w:tcPr>
          <w:p w14:paraId="054CB694" w14:textId="77777777" w:rsidR="00EA34E7" w:rsidRPr="00FC5629" w:rsidRDefault="0025084A" w:rsidP="008070C1">
            <w:pPr>
              <w:ind w:right="-29"/>
              <w:jc w:val="center"/>
              <w:rPr>
                <w:noProof/>
                <w:szCs w:val="24"/>
              </w:rPr>
            </w:pPr>
            <w:r w:rsidRPr="00FC5629">
              <w:rPr>
                <w:noProof/>
                <w:szCs w:val="24"/>
              </w:rPr>
              <w:t>75</w:t>
            </w:r>
          </w:p>
        </w:tc>
        <w:tc>
          <w:tcPr>
            <w:tcW w:w="995" w:type="dxa"/>
            <w:tcBorders>
              <w:top w:val="single" w:sz="4" w:space="0" w:color="auto"/>
              <w:left w:val="single" w:sz="4" w:space="0" w:color="auto"/>
              <w:bottom w:val="single" w:sz="4" w:space="0" w:color="auto"/>
              <w:right w:val="single" w:sz="4" w:space="0" w:color="auto"/>
            </w:tcBorders>
            <w:vAlign w:val="center"/>
          </w:tcPr>
          <w:p w14:paraId="6B050E3A" w14:textId="39D8E351" w:rsidR="00EA34E7" w:rsidRPr="00FC5629" w:rsidRDefault="0036780C" w:rsidP="008070C1">
            <w:pPr>
              <w:ind w:right="-29"/>
              <w:jc w:val="center"/>
              <w:rPr>
                <w:szCs w:val="24"/>
              </w:rPr>
            </w:pPr>
            <w:r w:rsidRPr="00FC5629">
              <w:rPr>
                <w:szCs w:val="24"/>
              </w:rPr>
              <w:t>3</w:t>
            </w:r>
            <w:r w:rsidR="0025084A" w:rsidRPr="00FC5629">
              <w:rPr>
                <w:szCs w:val="24"/>
              </w:rPr>
              <w:t>0</w:t>
            </w:r>
          </w:p>
        </w:tc>
      </w:tr>
      <w:tr w:rsidR="0046465B" w:rsidRPr="00FC5629" w14:paraId="4D1ADFF5" w14:textId="77777777" w:rsidTr="00BB6965">
        <w:trPr>
          <w:trHeight w:val="20"/>
        </w:trPr>
        <w:tc>
          <w:tcPr>
            <w:tcW w:w="562" w:type="dxa"/>
            <w:tcBorders>
              <w:top w:val="single" w:sz="4" w:space="0" w:color="auto"/>
              <w:left w:val="single" w:sz="4" w:space="0" w:color="auto"/>
              <w:bottom w:val="single" w:sz="4" w:space="0" w:color="auto"/>
              <w:right w:val="single" w:sz="4" w:space="0" w:color="auto"/>
            </w:tcBorders>
          </w:tcPr>
          <w:p w14:paraId="7A12FD15" w14:textId="18C65D18" w:rsidR="0046465B" w:rsidRPr="00FC5629" w:rsidRDefault="0046465B" w:rsidP="00365939">
            <w:pPr>
              <w:ind w:right="-29"/>
              <w:jc w:val="center"/>
              <w:rPr>
                <w:szCs w:val="24"/>
              </w:rPr>
            </w:pPr>
            <w:r w:rsidRPr="00FC5629">
              <w:rPr>
                <w:szCs w:val="24"/>
              </w:rPr>
              <w:t>2.</w:t>
            </w:r>
          </w:p>
        </w:tc>
        <w:tc>
          <w:tcPr>
            <w:tcW w:w="5489" w:type="dxa"/>
            <w:tcBorders>
              <w:top w:val="single" w:sz="4" w:space="0" w:color="auto"/>
              <w:left w:val="single" w:sz="4" w:space="0" w:color="auto"/>
              <w:bottom w:val="single" w:sz="4" w:space="0" w:color="auto"/>
              <w:right w:val="single" w:sz="4" w:space="0" w:color="auto"/>
            </w:tcBorders>
          </w:tcPr>
          <w:p w14:paraId="4584162D" w14:textId="1193C606" w:rsidR="0046465B" w:rsidRPr="00FC5629" w:rsidRDefault="00380B80" w:rsidP="005D369F">
            <w:pPr>
              <w:tabs>
                <w:tab w:val="left" w:pos="851"/>
              </w:tabs>
              <w:ind w:left="145" w:right="94"/>
              <w:jc w:val="both"/>
              <w:rPr>
                <w:noProof/>
                <w:szCs w:val="24"/>
                <w:lang w:eastAsia="lt-LT"/>
              </w:rPr>
            </w:pPr>
            <w:r w:rsidRPr="00FC5629">
              <w:rPr>
                <w:noProof/>
                <w:szCs w:val="24"/>
                <w:lang w:eastAsia="lt-LT"/>
              </w:rPr>
              <w:t xml:space="preserve">Maksimalus kompensacijos </w:t>
            </w:r>
            <w:r w:rsidR="00C972BB">
              <w:rPr>
                <w:noProof/>
                <w:szCs w:val="24"/>
                <w:lang w:eastAsia="lt-LT"/>
              </w:rPr>
              <w:t xml:space="preserve">už </w:t>
            </w:r>
            <w:r w:rsidR="00C972BB" w:rsidRPr="00C8495E">
              <w:rPr>
                <w:noProof/>
                <w:szCs w:val="24"/>
                <w:lang w:eastAsia="lt-LT"/>
              </w:rPr>
              <w:t>vienbu</w:t>
            </w:r>
            <w:r w:rsidR="00C972BB">
              <w:rPr>
                <w:noProof/>
                <w:szCs w:val="24"/>
                <w:lang w:eastAsia="lt-LT"/>
              </w:rPr>
              <w:t>tį</w:t>
            </w:r>
            <w:r w:rsidR="00C972BB" w:rsidRPr="00FC5629">
              <w:rPr>
                <w:noProof/>
                <w:szCs w:val="24"/>
                <w:lang w:eastAsia="lt-LT"/>
              </w:rPr>
              <w:t xml:space="preserve"> gyvenam</w:t>
            </w:r>
            <w:r w:rsidR="00C972BB">
              <w:rPr>
                <w:noProof/>
                <w:szCs w:val="24"/>
                <w:lang w:eastAsia="lt-LT"/>
              </w:rPr>
              <w:t>ąjį</w:t>
            </w:r>
            <w:r w:rsidR="00C972BB" w:rsidRPr="00FC5629">
              <w:rPr>
                <w:noProof/>
                <w:szCs w:val="24"/>
                <w:lang w:eastAsia="lt-LT"/>
              </w:rPr>
              <w:t xml:space="preserve"> pastat</w:t>
            </w:r>
            <w:r w:rsidR="00C972BB">
              <w:rPr>
                <w:noProof/>
                <w:szCs w:val="24"/>
                <w:lang w:eastAsia="lt-LT"/>
              </w:rPr>
              <w:t>ą</w:t>
            </w:r>
            <w:r w:rsidR="00C972BB" w:rsidRPr="00FC5629">
              <w:rPr>
                <w:noProof/>
                <w:szCs w:val="24"/>
                <w:lang w:eastAsia="lt-LT"/>
              </w:rPr>
              <w:t xml:space="preserve"> </w:t>
            </w:r>
            <w:r w:rsidRPr="00FC5629">
              <w:rPr>
                <w:noProof/>
                <w:szCs w:val="24"/>
                <w:lang w:eastAsia="lt-LT"/>
              </w:rPr>
              <w:t>dydis</w:t>
            </w:r>
            <w:r w:rsidR="006935AF" w:rsidRPr="00FC5629">
              <w:rPr>
                <w:noProof/>
                <w:szCs w:val="24"/>
                <w:lang w:eastAsia="lt-LT"/>
              </w:rPr>
              <w:t xml:space="preserve"> </w:t>
            </w:r>
            <w:r w:rsidRPr="00FC5629">
              <w:rPr>
                <w:noProof/>
                <w:szCs w:val="24"/>
                <w:lang w:eastAsia="lt-LT"/>
              </w:rPr>
              <w:t xml:space="preserve">(įskaitant PVM) </w:t>
            </w:r>
          </w:p>
        </w:tc>
        <w:tc>
          <w:tcPr>
            <w:tcW w:w="1124" w:type="dxa"/>
            <w:tcBorders>
              <w:top w:val="single" w:sz="4" w:space="0" w:color="auto"/>
              <w:left w:val="single" w:sz="4" w:space="0" w:color="auto"/>
              <w:bottom w:val="single" w:sz="4" w:space="0" w:color="auto"/>
              <w:right w:val="single" w:sz="4" w:space="0" w:color="auto"/>
            </w:tcBorders>
            <w:vAlign w:val="center"/>
          </w:tcPr>
          <w:p w14:paraId="77538673" w14:textId="5020C6C0" w:rsidR="0046465B" w:rsidRPr="00FC5629" w:rsidRDefault="00037D78" w:rsidP="00EA34E7">
            <w:pPr>
              <w:ind w:right="-29"/>
              <w:jc w:val="center"/>
              <w:rPr>
                <w:noProof/>
                <w:szCs w:val="24"/>
              </w:rPr>
            </w:pPr>
            <w:r>
              <w:rPr>
                <w:noProof/>
                <w:szCs w:val="24"/>
              </w:rPr>
              <w:t>Nenustato</w:t>
            </w:r>
            <w:r w:rsidR="00724E35">
              <w:rPr>
                <w:noProof/>
                <w:szCs w:val="24"/>
              </w:rPr>
              <w:t>-</w:t>
            </w:r>
            <w:r>
              <w:rPr>
                <w:noProof/>
                <w:szCs w:val="24"/>
              </w:rPr>
              <w:t>mas</w:t>
            </w:r>
          </w:p>
        </w:tc>
        <w:tc>
          <w:tcPr>
            <w:tcW w:w="993" w:type="dxa"/>
            <w:tcBorders>
              <w:top w:val="single" w:sz="4" w:space="0" w:color="auto"/>
              <w:left w:val="single" w:sz="4" w:space="0" w:color="auto"/>
              <w:bottom w:val="single" w:sz="4" w:space="0" w:color="auto"/>
              <w:right w:val="single" w:sz="4" w:space="0" w:color="auto"/>
            </w:tcBorders>
            <w:vAlign w:val="center"/>
          </w:tcPr>
          <w:p w14:paraId="5A59DC44" w14:textId="14E016DD" w:rsidR="0046465B" w:rsidRPr="00FC5629" w:rsidRDefault="00380B80" w:rsidP="008070C1">
            <w:pPr>
              <w:ind w:right="-29"/>
              <w:jc w:val="center"/>
              <w:rPr>
                <w:noProof/>
                <w:szCs w:val="24"/>
              </w:rPr>
            </w:pPr>
            <w:r w:rsidRPr="00FC5629">
              <w:rPr>
                <w:noProof/>
                <w:szCs w:val="24"/>
              </w:rPr>
              <w:t>6 000</w:t>
            </w:r>
          </w:p>
        </w:tc>
        <w:tc>
          <w:tcPr>
            <w:tcW w:w="995" w:type="dxa"/>
            <w:tcBorders>
              <w:top w:val="single" w:sz="4" w:space="0" w:color="auto"/>
              <w:left w:val="single" w:sz="4" w:space="0" w:color="auto"/>
              <w:bottom w:val="single" w:sz="4" w:space="0" w:color="auto"/>
              <w:right w:val="single" w:sz="4" w:space="0" w:color="auto"/>
            </w:tcBorders>
            <w:vAlign w:val="center"/>
          </w:tcPr>
          <w:p w14:paraId="44640B86" w14:textId="2C48427B" w:rsidR="0046465B" w:rsidRPr="00FC5629" w:rsidRDefault="00380B80" w:rsidP="008070C1">
            <w:pPr>
              <w:ind w:right="-29"/>
              <w:jc w:val="center"/>
              <w:rPr>
                <w:szCs w:val="24"/>
              </w:rPr>
            </w:pPr>
            <w:r w:rsidRPr="00FC5629">
              <w:rPr>
                <w:szCs w:val="24"/>
              </w:rPr>
              <w:t>2 400</w:t>
            </w:r>
          </w:p>
        </w:tc>
      </w:tr>
      <w:tr w:rsidR="005A77E8" w:rsidRPr="00FC5629" w14:paraId="306D101B" w14:textId="77777777" w:rsidTr="00280A42">
        <w:trPr>
          <w:trHeight w:val="20"/>
        </w:trPr>
        <w:tc>
          <w:tcPr>
            <w:tcW w:w="9163" w:type="dxa"/>
            <w:gridSpan w:val="5"/>
            <w:tcBorders>
              <w:top w:val="single" w:sz="4" w:space="0" w:color="auto"/>
              <w:left w:val="single" w:sz="4" w:space="0" w:color="auto"/>
              <w:bottom w:val="single" w:sz="4" w:space="0" w:color="auto"/>
              <w:right w:val="single" w:sz="4" w:space="0" w:color="auto"/>
            </w:tcBorders>
          </w:tcPr>
          <w:p w14:paraId="597674D6" w14:textId="53B1A6F1" w:rsidR="005A77E8" w:rsidRPr="00FC5629" w:rsidRDefault="005A77E8" w:rsidP="008070C1">
            <w:pPr>
              <w:ind w:right="-29"/>
              <w:jc w:val="center"/>
              <w:rPr>
                <w:noProof/>
                <w:szCs w:val="24"/>
              </w:rPr>
            </w:pPr>
            <w:r w:rsidRPr="00FC5629">
              <w:rPr>
                <w:noProof/>
                <w:szCs w:val="24"/>
                <w:lang w:eastAsia="lt-LT"/>
              </w:rPr>
              <w:t xml:space="preserve">Maksimalios kompensuojamos sumos </w:t>
            </w:r>
            <w:r w:rsidR="00803F05">
              <w:rPr>
                <w:noProof/>
                <w:szCs w:val="24"/>
                <w:lang w:eastAsia="lt-LT"/>
              </w:rPr>
              <w:t>pagal atskirus elementu</w:t>
            </w:r>
            <w:r w:rsidRPr="00FC5629">
              <w:rPr>
                <w:noProof/>
                <w:szCs w:val="24"/>
                <w:lang w:eastAsia="lt-LT"/>
              </w:rPr>
              <w:t>s</w:t>
            </w:r>
          </w:p>
        </w:tc>
      </w:tr>
      <w:tr w:rsidR="00EA34E7" w:rsidRPr="00FC5629" w14:paraId="236348EC" w14:textId="77777777" w:rsidTr="00BB6965">
        <w:trPr>
          <w:trHeight w:val="20"/>
        </w:trPr>
        <w:tc>
          <w:tcPr>
            <w:tcW w:w="562" w:type="dxa"/>
            <w:tcBorders>
              <w:top w:val="single" w:sz="4" w:space="0" w:color="auto"/>
              <w:left w:val="single" w:sz="4" w:space="0" w:color="auto"/>
              <w:bottom w:val="single" w:sz="4" w:space="0" w:color="auto"/>
              <w:right w:val="single" w:sz="4" w:space="0" w:color="auto"/>
            </w:tcBorders>
          </w:tcPr>
          <w:p w14:paraId="630FB7E5" w14:textId="70DD6E46" w:rsidR="00EA34E7" w:rsidRPr="00FC5629" w:rsidRDefault="0046465B" w:rsidP="009142D3">
            <w:pPr>
              <w:ind w:right="-29"/>
              <w:jc w:val="center"/>
              <w:rPr>
                <w:szCs w:val="24"/>
              </w:rPr>
            </w:pPr>
            <w:r w:rsidRPr="00FC5629">
              <w:rPr>
                <w:szCs w:val="24"/>
              </w:rPr>
              <w:t>3</w:t>
            </w:r>
            <w:r w:rsidR="00EA34E7" w:rsidRPr="00FC5629">
              <w:rPr>
                <w:szCs w:val="24"/>
              </w:rPr>
              <w:t>.</w:t>
            </w:r>
          </w:p>
        </w:tc>
        <w:tc>
          <w:tcPr>
            <w:tcW w:w="5489" w:type="dxa"/>
            <w:tcBorders>
              <w:top w:val="single" w:sz="4" w:space="0" w:color="auto"/>
              <w:left w:val="single" w:sz="4" w:space="0" w:color="auto"/>
              <w:bottom w:val="single" w:sz="4" w:space="0" w:color="auto"/>
              <w:right w:val="single" w:sz="4" w:space="0" w:color="auto"/>
            </w:tcBorders>
          </w:tcPr>
          <w:p w14:paraId="6D0EAF18" w14:textId="6A1E4040" w:rsidR="00EA34E7" w:rsidRPr="00FC5629" w:rsidRDefault="00EA34E7" w:rsidP="005D369F">
            <w:pPr>
              <w:tabs>
                <w:tab w:val="left" w:pos="851"/>
              </w:tabs>
              <w:ind w:left="145"/>
              <w:jc w:val="both"/>
              <w:rPr>
                <w:noProof/>
                <w:szCs w:val="24"/>
              </w:rPr>
            </w:pPr>
            <w:r w:rsidRPr="00FC5629">
              <w:rPr>
                <w:noProof/>
                <w:szCs w:val="24"/>
                <w:lang w:eastAsia="lt-LT"/>
              </w:rPr>
              <w:t>Projektavimo darbų išlaidos</w:t>
            </w:r>
            <w:r w:rsidR="00406A41">
              <w:rPr>
                <w:noProof/>
                <w:szCs w:val="24"/>
                <w:lang w:eastAsia="lt-LT"/>
              </w:rPr>
              <w:t xml:space="preserve"> (įskaitant PVM)</w:t>
            </w:r>
          </w:p>
        </w:tc>
        <w:tc>
          <w:tcPr>
            <w:tcW w:w="1124" w:type="dxa"/>
            <w:tcBorders>
              <w:top w:val="single" w:sz="4" w:space="0" w:color="auto"/>
              <w:left w:val="single" w:sz="4" w:space="0" w:color="auto"/>
              <w:bottom w:val="single" w:sz="4" w:space="0" w:color="auto"/>
              <w:right w:val="single" w:sz="4" w:space="0" w:color="auto"/>
            </w:tcBorders>
            <w:vAlign w:val="center"/>
          </w:tcPr>
          <w:p w14:paraId="676022ED" w14:textId="38B3706E" w:rsidR="00EA34E7" w:rsidRPr="00FC5629" w:rsidRDefault="00406A41" w:rsidP="008070C1">
            <w:pPr>
              <w:ind w:right="-29"/>
              <w:jc w:val="center"/>
              <w:rPr>
                <w:noProof/>
                <w:szCs w:val="24"/>
              </w:rPr>
            </w:pPr>
            <w:r>
              <w:rPr>
                <w:noProof/>
                <w:szCs w:val="24"/>
              </w:rPr>
              <w:t>2 000</w:t>
            </w:r>
          </w:p>
        </w:tc>
        <w:tc>
          <w:tcPr>
            <w:tcW w:w="993" w:type="dxa"/>
            <w:tcBorders>
              <w:top w:val="single" w:sz="4" w:space="0" w:color="auto"/>
              <w:left w:val="single" w:sz="4" w:space="0" w:color="auto"/>
              <w:bottom w:val="single" w:sz="4" w:space="0" w:color="auto"/>
              <w:right w:val="single" w:sz="4" w:space="0" w:color="auto"/>
            </w:tcBorders>
            <w:vAlign w:val="center"/>
          </w:tcPr>
          <w:p w14:paraId="6E28DDFF" w14:textId="543933D0" w:rsidR="00EA34E7" w:rsidRPr="00FC5629" w:rsidRDefault="00406A41" w:rsidP="008070C1">
            <w:pPr>
              <w:ind w:right="-29"/>
              <w:jc w:val="center"/>
              <w:rPr>
                <w:noProof/>
                <w:szCs w:val="24"/>
              </w:rPr>
            </w:pPr>
            <w:r>
              <w:rPr>
                <w:noProof/>
                <w:szCs w:val="24"/>
              </w:rPr>
              <w:t>1 000</w:t>
            </w:r>
          </w:p>
        </w:tc>
        <w:tc>
          <w:tcPr>
            <w:tcW w:w="995" w:type="dxa"/>
            <w:tcBorders>
              <w:top w:val="single" w:sz="4" w:space="0" w:color="auto"/>
              <w:left w:val="single" w:sz="4" w:space="0" w:color="auto"/>
              <w:bottom w:val="single" w:sz="4" w:space="0" w:color="auto"/>
              <w:right w:val="single" w:sz="4" w:space="0" w:color="auto"/>
            </w:tcBorders>
            <w:vAlign w:val="center"/>
          </w:tcPr>
          <w:p w14:paraId="30D9822A" w14:textId="0E5D0B73" w:rsidR="00EA34E7" w:rsidRPr="00FC5629" w:rsidRDefault="00406A41" w:rsidP="008070C1">
            <w:pPr>
              <w:ind w:right="-29"/>
              <w:jc w:val="center"/>
              <w:rPr>
                <w:szCs w:val="24"/>
              </w:rPr>
            </w:pPr>
            <w:r>
              <w:rPr>
                <w:szCs w:val="24"/>
              </w:rPr>
              <w:t>500</w:t>
            </w:r>
          </w:p>
        </w:tc>
      </w:tr>
      <w:tr w:rsidR="00EA34E7" w:rsidRPr="00FC5629" w14:paraId="55A4AC4C" w14:textId="77777777" w:rsidTr="00BB6965">
        <w:trPr>
          <w:trHeight w:val="904"/>
        </w:trPr>
        <w:tc>
          <w:tcPr>
            <w:tcW w:w="562" w:type="dxa"/>
            <w:tcBorders>
              <w:top w:val="single" w:sz="4" w:space="0" w:color="auto"/>
              <w:left w:val="single" w:sz="4" w:space="0" w:color="auto"/>
              <w:bottom w:val="single" w:sz="4" w:space="0" w:color="auto"/>
              <w:right w:val="single" w:sz="4" w:space="0" w:color="auto"/>
            </w:tcBorders>
          </w:tcPr>
          <w:p w14:paraId="32F13A09" w14:textId="18F0E3BD" w:rsidR="00EA34E7" w:rsidRPr="00FC5629" w:rsidRDefault="0046465B" w:rsidP="003D6B8C">
            <w:pPr>
              <w:ind w:right="-29"/>
              <w:jc w:val="center"/>
              <w:rPr>
                <w:szCs w:val="24"/>
              </w:rPr>
            </w:pPr>
            <w:r w:rsidRPr="00FC5629">
              <w:rPr>
                <w:szCs w:val="24"/>
              </w:rPr>
              <w:t>4</w:t>
            </w:r>
            <w:r w:rsidR="00EA34E7" w:rsidRPr="00FC5629">
              <w:rPr>
                <w:szCs w:val="24"/>
              </w:rPr>
              <w:t>.</w:t>
            </w:r>
          </w:p>
        </w:tc>
        <w:tc>
          <w:tcPr>
            <w:tcW w:w="5489" w:type="dxa"/>
            <w:tcBorders>
              <w:top w:val="single" w:sz="4" w:space="0" w:color="auto"/>
              <w:left w:val="single" w:sz="4" w:space="0" w:color="auto"/>
              <w:bottom w:val="single" w:sz="4" w:space="0" w:color="auto"/>
              <w:right w:val="single" w:sz="4" w:space="0" w:color="auto"/>
            </w:tcBorders>
          </w:tcPr>
          <w:p w14:paraId="6B4C3CDD" w14:textId="0C5AC835" w:rsidR="00EA34E7" w:rsidRPr="00FC5629" w:rsidRDefault="00EA34E7" w:rsidP="005D369F">
            <w:pPr>
              <w:tabs>
                <w:tab w:val="left" w:pos="851"/>
              </w:tabs>
              <w:ind w:left="145"/>
              <w:jc w:val="both"/>
              <w:rPr>
                <w:szCs w:val="24"/>
                <w:lang w:eastAsia="lt-LT"/>
              </w:rPr>
            </w:pPr>
            <w:r w:rsidRPr="00FC5629">
              <w:rPr>
                <w:szCs w:val="24"/>
                <w:lang w:eastAsia="lt-LT"/>
              </w:rPr>
              <w:t>Sumokėta vietinė rinkliava</w:t>
            </w:r>
            <w:r w:rsidR="006935AF" w:rsidRPr="00FC5629">
              <w:rPr>
                <w:szCs w:val="24"/>
                <w:lang w:eastAsia="lt-LT"/>
              </w:rPr>
              <w:t xml:space="preserve"> </w:t>
            </w:r>
            <w:r w:rsidRPr="00FC5629">
              <w:rPr>
                <w:szCs w:val="24"/>
                <w:lang w:eastAsia="lt-LT"/>
              </w:rPr>
              <w:t>už:</w:t>
            </w:r>
          </w:p>
          <w:p w14:paraId="66C7E311" w14:textId="1FFDF295" w:rsidR="00EA34E7" w:rsidRPr="00FC5629" w:rsidRDefault="00EA34E7" w:rsidP="005D369F">
            <w:pPr>
              <w:pStyle w:val="Sraopastraipa"/>
              <w:tabs>
                <w:tab w:val="left" w:pos="851"/>
              </w:tabs>
              <w:ind w:left="145"/>
              <w:jc w:val="both"/>
              <w:rPr>
                <w:szCs w:val="24"/>
                <w:lang w:eastAsia="lt-LT"/>
              </w:rPr>
            </w:pPr>
            <w:r w:rsidRPr="00FC5629">
              <w:rPr>
                <w:szCs w:val="24"/>
                <w:lang w:eastAsia="lt-LT"/>
              </w:rPr>
              <w:t>statybą leidžiančio dokumento išdavimą</w:t>
            </w:r>
            <w:r w:rsidR="00C972BB">
              <w:rPr>
                <w:szCs w:val="24"/>
                <w:lang w:eastAsia="lt-LT"/>
              </w:rPr>
              <w:t>;</w:t>
            </w:r>
            <w:r w:rsidRPr="00FC5629">
              <w:rPr>
                <w:szCs w:val="24"/>
                <w:lang w:eastAsia="lt-LT"/>
              </w:rPr>
              <w:t xml:space="preserve"> </w:t>
            </w:r>
          </w:p>
          <w:p w14:paraId="1D5EFBE3" w14:textId="6C4FF520" w:rsidR="00EA34E7" w:rsidRPr="00FC5629" w:rsidRDefault="00EA34E7" w:rsidP="005D369F">
            <w:pPr>
              <w:pStyle w:val="Sraopastraipa"/>
              <w:tabs>
                <w:tab w:val="left" w:pos="851"/>
              </w:tabs>
              <w:ind w:left="145"/>
              <w:jc w:val="both"/>
              <w:rPr>
                <w:szCs w:val="24"/>
                <w:lang w:eastAsia="lt-LT"/>
              </w:rPr>
            </w:pPr>
            <w:r w:rsidRPr="00FC5629">
              <w:rPr>
                <w:szCs w:val="24"/>
                <w:lang w:eastAsia="lt-LT"/>
              </w:rPr>
              <w:t>statybos užbaigimo akto išdavimą</w:t>
            </w:r>
            <w:r w:rsidR="00C972BB">
              <w:rPr>
                <w:szCs w:val="24"/>
                <w:lang w:eastAsia="lt-LT"/>
              </w:rPr>
              <w:t>;</w:t>
            </w:r>
          </w:p>
          <w:p w14:paraId="5FF1FED7" w14:textId="77777777" w:rsidR="00EA34E7" w:rsidRPr="00FC5629" w:rsidRDefault="00EA34E7" w:rsidP="005D369F">
            <w:pPr>
              <w:pStyle w:val="Sraopastraipa"/>
              <w:tabs>
                <w:tab w:val="left" w:pos="851"/>
              </w:tabs>
              <w:ind w:left="145"/>
              <w:jc w:val="both"/>
              <w:rPr>
                <w:szCs w:val="24"/>
                <w:lang w:eastAsia="lt-LT"/>
              </w:rPr>
            </w:pPr>
            <w:r w:rsidRPr="00FC5629">
              <w:rPr>
                <w:szCs w:val="24"/>
                <w:lang w:eastAsia="lt-LT"/>
              </w:rPr>
              <w:t>deklaracijos apie statybos užbaigimą tvirtinim</w:t>
            </w:r>
            <w:r w:rsidR="003C0959" w:rsidRPr="00FC5629">
              <w:rPr>
                <w:szCs w:val="24"/>
                <w:lang w:eastAsia="lt-LT"/>
              </w:rPr>
              <w:t>ą</w:t>
            </w:r>
            <w:r w:rsidRPr="00FC5629">
              <w:rPr>
                <w:szCs w:val="24"/>
                <w:lang w:eastAsia="lt-LT"/>
              </w:rPr>
              <w:t xml:space="preserve"> </w:t>
            </w:r>
          </w:p>
        </w:tc>
        <w:tc>
          <w:tcPr>
            <w:tcW w:w="1124" w:type="dxa"/>
            <w:tcBorders>
              <w:top w:val="single" w:sz="4" w:space="0" w:color="auto"/>
              <w:left w:val="single" w:sz="4" w:space="0" w:color="auto"/>
              <w:bottom w:val="single" w:sz="4" w:space="0" w:color="auto"/>
              <w:right w:val="single" w:sz="4" w:space="0" w:color="auto"/>
            </w:tcBorders>
            <w:vAlign w:val="center"/>
          </w:tcPr>
          <w:p w14:paraId="61CA73F7" w14:textId="6D207EE3" w:rsidR="00EA34E7" w:rsidRPr="00FC5629" w:rsidRDefault="00F91B50" w:rsidP="00F91B50">
            <w:pPr>
              <w:ind w:right="-29"/>
              <w:jc w:val="center"/>
              <w:rPr>
                <w:szCs w:val="24"/>
              </w:rPr>
            </w:pPr>
            <w:r w:rsidRPr="00FC5629">
              <w:rPr>
                <w:szCs w:val="24"/>
              </w:rPr>
              <w:t>P</w:t>
            </w:r>
            <w:r w:rsidR="00132F66">
              <w:rPr>
                <w:szCs w:val="24"/>
              </w:rPr>
              <w:t>agal</w:t>
            </w:r>
            <w:r w:rsidRPr="00FC5629">
              <w:rPr>
                <w:szCs w:val="24"/>
              </w:rPr>
              <w:t xml:space="preserve"> faktiškai patirtas išlaidas</w:t>
            </w:r>
          </w:p>
        </w:tc>
        <w:tc>
          <w:tcPr>
            <w:tcW w:w="993" w:type="dxa"/>
            <w:tcBorders>
              <w:top w:val="single" w:sz="4" w:space="0" w:color="auto"/>
              <w:left w:val="single" w:sz="4" w:space="0" w:color="auto"/>
              <w:bottom w:val="single" w:sz="4" w:space="0" w:color="auto"/>
              <w:right w:val="single" w:sz="4" w:space="0" w:color="auto"/>
            </w:tcBorders>
            <w:vAlign w:val="center"/>
          </w:tcPr>
          <w:p w14:paraId="730DF6FD" w14:textId="12B0B8D6" w:rsidR="00EA34E7" w:rsidRPr="00FC5629" w:rsidRDefault="00F91B50" w:rsidP="00F91B50">
            <w:pPr>
              <w:ind w:right="-29"/>
              <w:jc w:val="center"/>
              <w:rPr>
                <w:szCs w:val="24"/>
              </w:rPr>
            </w:pPr>
            <w:r w:rsidRPr="00FC5629">
              <w:rPr>
                <w:szCs w:val="24"/>
              </w:rPr>
              <w:t>P</w:t>
            </w:r>
            <w:r w:rsidR="00132F66">
              <w:rPr>
                <w:szCs w:val="24"/>
              </w:rPr>
              <w:t>agal</w:t>
            </w:r>
          </w:p>
          <w:p w14:paraId="79C92F28" w14:textId="4021B85C" w:rsidR="00EA34E7" w:rsidRPr="00FC5629" w:rsidRDefault="00F91B50" w:rsidP="00F91B50">
            <w:pPr>
              <w:ind w:right="-29"/>
              <w:jc w:val="center"/>
              <w:rPr>
                <w:szCs w:val="24"/>
              </w:rPr>
            </w:pPr>
            <w:r w:rsidRPr="00FC5629">
              <w:rPr>
                <w:szCs w:val="24"/>
              </w:rPr>
              <w:t>faktiškai</w:t>
            </w:r>
          </w:p>
          <w:p w14:paraId="36231D6C" w14:textId="7AB93DF9" w:rsidR="00EA34E7" w:rsidRPr="00FC5629" w:rsidRDefault="00F91B50" w:rsidP="00F91B50">
            <w:pPr>
              <w:ind w:right="-29"/>
              <w:jc w:val="center"/>
              <w:rPr>
                <w:szCs w:val="24"/>
              </w:rPr>
            </w:pPr>
            <w:r w:rsidRPr="00FC5629">
              <w:rPr>
                <w:szCs w:val="24"/>
              </w:rPr>
              <w:t>patirtas išlaidas</w:t>
            </w:r>
          </w:p>
        </w:tc>
        <w:tc>
          <w:tcPr>
            <w:tcW w:w="995" w:type="dxa"/>
            <w:tcBorders>
              <w:top w:val="single" w:sz="4" w:space="0" w:color="auto"/>
              <w:left w:val="single" w:sz="4" w:space="0" w:color="auto"/>
              <w:bottom w:val="single" w:sz="4" w:space="0" w:color="auto"/>
              <w:right w:val="single" w:sz="4" w:space="0" w:color="auto"/>
            </w:tcBorders>
            <w:vAlign w:val="center"/>
          </w:tcPr>
          <w:p w14:paraId="7C2C96DE" w14:textId="20AFB2A6" w:rsidR="00EA34E7" w:rsidRPr="00FC5629" w:rsidRDefault="00F91B50" w:rsidP="00F91B50">
            <w:pPr>
              <w:ind w:right="-29"/>
              <w:jc w:val="center"/>
              <w:rPr>
                <w:szCs w:val="24"/>
              </w:rPr>
            </w:pPr>
            <w:r w:rsidRPr="00FC5629">
              <w:rPr>
                <w:szCs w:val="24"/>
              </w:rPr>
              <w:t>P</w:t>
            </w:r>
            <w:r w:rsidR="00132F66">
              <w:rPr>
                <w:szCs w:val="24"/>
              </w:rPr>
              <w:t>agal</w:t>
            </w:r>
            <w:r w:rsidRPr="00FC5629">
              <w:rPr>
                <w:szCs w:val="24"/>
              </w:rPr>
              <w:t xml:space="preserve"> faktiškai patirtas išlaidas</w:t>
            </w:r>
          </w:p>
        </w:tc>
      </w:tr>
    </w:tbl>
    <w:p w14:paraId="2972BDF2" w14:textId="1B7A5676" w:rsidR="00B70863" w:rsidRPr="00FC5629" w:rsidRDefault="00BC22C7" w:rsidP="00BC22C7">
      <w:pPr>
        <w:tabs>
          <w:tab w:val="left" w:pos="993"/>
        </w:tabs>
        <w:jc w:val="center"/>
        <w:rPr>
          <w:bCs/>
          <w:szCs w:val="24"/>
          <w:lang w:eastAsia="lt-LT"/>
        </w:rPr>
      </w:pPr>
      <w:r w:rsidRPr="00FC5629">
        <w:rPr>
          <w:bCs/>
          <w:szCs w:val="24"/>
          <w:lang w:eastAsia="lt-LT"/>
        </w:rPr>
        <w:t>______________</w:t>
      </w:r>
    </w:p>
    <w:p w14:paraId="31EDBAB1" w14:textId="74EBDE79" w:rsidR="00B70863" w:rsidRPr="00FC5629" w:rsidRDefault="00B70863">
      <w:pPr>
        <w:rPr>
          <w:bCs/>
          <w:szCs w:val="24"/>
          <w:lang w:eastAsia="lt-LT"/>
        </w:rPr>
      </w:pPr>
      <w:r w:rsidRPr="00FC5629">
        <w:rPr>
          <w:bCs/>
          <w:szCs w:val="24"/>
          <w:lang w:eastAsia="lt-LT"/>
        </w:rPr>
        <w:br w:type="page"/>
      </w:r>
    </w:p>
    <w:p w14:paraId="081FE09C" w14:textId="77777777" w:rsidR="001721AD" w:rsidRPr="00FC5629" w:rsidRDefault="005346BB" w:rsidP="001721AD">
      <w:pPr>
        <w:tabs>
          <w:tab w:val="left" w:pos="993"/>
        </w:tabs>
        <w:ind w:left="5184"/>
        <w:rPr>
          <w:szCs w:val="24"/>
          <w:lang w:eastAsia="lt-LT"/>
        </w:rPr>
      </w:pPr>
      <w:r w:rsidRPr="00FC5629">
        <w:rPr>
          <w:szCs w:val="24"/>
          <w:lang w:eastAsia="lt-LT"/>
        </w:rPr>
        <w:lastRenderedPageBreak/>
        <w:t xml:space="preserve">Perspektyvinių triukšmo žemėlapių rengimo, derinimo, tvirtinimo, viešinimo ir triukšmo mažinimo priemonių įgyvendinimo išlaidų </w:t>
      </w:r>
      <w:r w:rsidR="001721AD" w:rsidRPr="00FC5629">
        <w:rPr>
          <w:szCs w:val="24"/>
          <w:lang w:eastAsia="lt-LT"/>
        </w:rPr>
        <w:t xml:space="preserve">kompensavimo </w:t>
      </w:r>
      <w:r w:rsidR="00DB41B6" w:rsidRPr="00FC5629">
        <w:rPr>
          <w:szCs w:val="24"/>
          <w:lang w:eastAsia="lt-LT"/>
        </w:rPr>
        <w:t>taisyklių</w:t>
      </w:r>
    </w:p>
    <w:p w14:paraId="49F87F03" w14:textId="77777777" w:rsidR="001721AD" w:rsidRPr="00FC5629" w:rsidRDefault="001721AD" w:rsidP="001721AD">
      <w:pPr>
        <w:tabs>
          <w:tab w:val="left" w:pos="993"/>
        </w:tabs>
        <w:ind w:firstLine="2160"/>
        <w:rPr>
          <w:szCs w:val="24"/>
          <w:lang w:eastAsia="lt-LT"/>
        </w:rPr>
      </w:pPr>
      <w:r w:rsidRPr="00FC5629">
        <w:rPr>
          <w:szCs w:val="24"/>
          <w:lang w:eastAsia="lt-LT"/>
        </w:rPr>
        <w:tab/>
      </w:r>
      <w:r w:rsidRPr="00FC5629">
        <w:rPr>
          <w:szCs w:val="24"/>
          <w:lang w:eastAsia="lt-LT"/>
        </w:rPr>
        <w:tab/>
      </w:r>
      <w:r w:rsidRPr="00FC5629">
        <w:rPr>
          <w:szCs w:val="24"/>
          <w:lang w:eastAsia="lt-LT"/>
        </w:rPr>
        <w:tab/>
      </w:r>
      <w:r w:rsidR="00BC22C7" w:rsidRPr="00FC5629">
        <w:rPr>
          <w:szCs w:val="24"/>
          <w:lang w:eastAsia="lt-LT"/>
        </w:rPr>
        <w:t>2</w:t>
      </w:r>
      <w:r w:rsidRPr="00FC5629">
        <w:rPr>
          <w:szCs w:val="24"/>
          <w:lang w:eastAsia="lt-LT"/>
        </w:rPr>
        <w:t xml:space="preserve"> priedas</w:t>
      </w:r>
    </w:p>
    <w:p w14:paraId="5D2D74B9" w14:textId="77777777" w:rsidR="001721AD" w:rsidRPr="00FC5629" w:rsidRDefault="001721AD" w:rsidP="001721AD">
      <w:pPr>
        <w:tabs>
          <w:tab w:val="left" w:pos="993"/>
        </w:tabs>
        <w:ind w:firstLine="2160"/>
        <w:rPr>
          <w:szCs w:val="24"/>
          <w:lang w:eastAsia="lt-LT"/>
        </w:rPr>
      </w:pPr>
    </w:p>
    <w:p w14:paraId="33E3C6DB" w14:textId="645731C1" w:rsidR="001721AD" w:rsidRPr="00FC5629" w:rsidRDefault="001721AD" w:rsidP="001721AD">
      <w:pPr>
        <w:tabs>
          <w:tab w:val="left" w:pos="993"/>
        </w:tabs>
        <w:jc w:val="center"/>
        <w:rPr>
          <w:b/>
          <w:szCs w:val="24"/>
          <w:lang w:eastAsia="lt-LT"/>
        </w:rPr>
      </w:pPr>
      <w:r w:rsidRPr="00FC5629">
        <w:rPr>
          <w:b/>
          <w:szCs w:val="24"/>
          <w:lang w:eastAsia="lt-LT"/>
        </w:rPr>
        <w:t>(Prašymo form</w:t>
      </w:r>
      <w:r w:rsidR="0068094B">
        <w:rPr>
          <w:b/>
          <w:szCs w:val="24"/>
          <w:lang w:eastAsia="lt-LT"/>
        </w:rPr>
        <w:t>a</w:t>
      </w:r>
      <w:r w:rsidRPr="00FC5629">
        <w:rPr>
          <w:b/>
          <w:szCs w:val="24"/>
          <w:lang w:eastAsia="lt-LT"/>
        </w:rPr>
        <w:t>)</w:t>
      </w:r>
    </w:p>
    <w:p w14:paraId="44509DBE" w14:textId="77777777" w:rsidR="001721AD" w:rsidRPr="00FC5629" w:rsidRDefault="001721AD" w:rsidP="001721AD">
      <w:pPr>
        <w:tabs>
          <w:tab w:val="left" w:pos="993"/>
        </w:tabs>
        <w:ind w:firstLine="2160"/>
        <w:rPr>
          <w:szCs w:val="24"/>
          <w:lang w:eastAsia="lt-LT"/>
        </w:rPr>
      </w:pPr>
    </w:p>
    <w:p w14:paraId="63C06839" w14:textId="12269AF4" w:rsidR="001721AD" w:rsidRPr="00FC5629" w:rsidRDefault="00BC22C7" w:rsidP="001721AD">
      <w:pPr>
        <w:tabs>
          <w:tab w:val="left" w:pos="993"/>
        </w:tabs>
        <w:jc w:val="center"/>
        <w:rPr>
          <w:b/>
          <w:szCs w:val="24"/>
          <w:lang w:eastAsia="lt-LT"/>
        </w:rPr>
      </w:pPr>
      <w:r w:rsidRPr="00FC5629">
        <w:rPr>
          <w:b/>
          <w:szCs w:val="24"/>
          <w:lang w:eastAsia="lt-LT"/>
        </w:rPr>
        <w:t>PRAŠYMAS KOMPENSUOTI TRIUKŠMO MAŽINIMO PRIEMONIŲ ĮGYVENDINIMO IŠLAIDAS</w:t>
      </w:r>
      <w:r w:rsidR="00343059" w:rsidRPr="00FC5629">
        <w:rPr>
          <w:b/>
          <w:szCs w:val="24"/>
          <w:lang w:eastAsia="lt-LT"/>
        </w:rPr>
        <w:t xml:space="preserve"> </w:t>
      </w:r>
    </w:p>
    <w:p w14:paraId="676B499E" w14:textId="77777777" w:rsidR="00BC22C7" w:rsidRPr="00FC5629" w:rsidRDefault="00BC22C7" w:rsidP="001721AD">
      <w:pPr>
        <w:tabs>
          <w:tab w:val="left" w:pos="993"/>
        </w:tabs>
        <w:jc w:val="center"/>
        <w:rPr>
          <w:b/>
          <w:szCs w:val="24"/>
          <w:lang w:eastAsia="lt-LT"/>
        </w:rPr>
      </w:pPr>
    </w:p>
    <w:p w14:paraId="19F4165B" w14:textId="77777777" w:rsidR="001721AD" w:rsidRPr="00FC5629" w:rsidRDefault="00BC22C7" w:rsidP="00BA0B4F">
      <w:pPr>
        <w:tabs>
          <w:tab w:val="left" w:pos="993"/>
        </w:tabs>
        <w:jc w:val="center"/>
        <w:rPr>
          <w:szCs w:val="24"/>
          <w:lang w:eastAsia="lt-LT"/>
        </w:rPr>
      </w:pPr>
      <w:r w:rsidRPr="00FC5629">
        <w:rPr>
          <w:szCs w:val="24"/>
          <w:lang w:eastAsia="lt-LT"/>
        </w:rPr>
        <w:t xml:space="preserve">20___ m. __________ d. </w:t>
      </w:r>
    </w:p>
    <w:p w14:paraId="0DC88F67" w14:textId="77777777" w:rsidR="00BF41CD" w:rsidRPr="00FC5629" w:rsidRDefault="00BF41CD" w:rsidP="001721AD">
      <w:pPr>
        <w:ind w:left="6237" w:right="-29" w:hanging="1842"/>
        <w:rPr>
          <w:szCs w:val="24"/>
        </w:rPr>
      </w:pPr>
    </w:p>
    <w:p w14:paraId="440A6060" w14:textId="614420C8" w:rsidR="001721AD" w:rsidRPr="00FC5629" w:rsidRDefault="001721AD" w:rsidP="00BF41CD">
      <w:pPr>
        <w:ind w:right="-29"/>
        <w:rPr>
          <w:szCs w:val="24"/>
        </w:rPr>
      </w:pPr>
      <w:r w:rsidRPr="00FC5629">
        <w:rPr>
          <w:szCs w:val="24"/>
        </w:rPr>
        <w:tab/>
      </w:r>
    </w:p>
    <w:p w14:paraId="5D200902" w14:textId="6772703E" w:rsidR="001721AD" w:rsidRPr="00FC5629" w:rsidRDefault="001721AD" w:rsidP="00D05F2E">
      <w:pPr>
        <w:ind w:right="-29"/>
        <w:jc w:val="both"/>
        <w:rPr>
          <w:b/>
          <w:szCs w:val="24"/>
        </w:rPr>
      </w:pPr>
      <w:r w:rsidRPr="00FC5629">
        <w:rPr>
          <w:b/>
          <w:szCs w:val="24"/>
        </w:rPr>
        <w:t>1. Asmens, kuris kreipiasi dėl kompensacijos</w:t>
      </w:r>
      <w:r w:rsidRPr="00FC5629">
        <w:rPr>
          <w:rStyle w:val="Puslapioinaosnuoroda"/>
          <w:b/>
          <w:szCs w:val="24"/>
        </w:rPr>
        <w:footnoteReference w:id="1"/>
      </w:r>
      <w:r w:rsidRPr="00FC5629">
        <w:rPr>
          <w:b/>
          <w:szCs w:val="24"/>
        </w:rPr>
        <w:t>:</w:t>
      </w:r>
    </w:p>
    <w:p w14:paraId="31066C2B" w14:textId="77777777" w:rsidR="001721AD" w:rsidRPr="00FC5629" w:rsidRDefault="001721AD" w:rsidP="00AB1C1D">
      <w:pPr>
        <w:ind w:right="-29"/>
        <w:jc w:val="both"/>
        <w:rPr>
          <w:szCs w:val="24"/>
        </w:rPr>
      </w:pPr>
      <w:r w:rsidRPr="00FC5629">
        <w:rPr>
          <w:szCs w:val="24"/>
        </w:rPr>
        <w:t xml:space="preserve">1.1. Vardas, pavardė / juridinio asmens pavadinimas_______________________________ </w:t>
      </w:r>
    </w:p>
    <w:p w14:paraId="5E706A50" w14:textId="77777777" w:rsidR="001721AD" w:rsidRPr="00FC5629" w:rsidRDefault="001721AD">
      <w:pPr>
        <w:ind w:right="-29"/>
        <w:jc w:val="both"/>
        <w:rPr>
          <w:szCs w:val="24"/>
        </w:rPr>
      </w:pPr>
      <w:r w:rsidRPr="00FC5629">
        <w:rPr>
          <w:szCs w:val="24"/>
        </w:rPr>
        <w:t>1.2. Asmens kodas / juridinio asmens kodas______________________________________</w:t>
      </w:r>
    </w:p>
    <w:p w14:paraId="19AB5DD9" w14:textId="01781120" w:rsidR="001721AD" w:rsidRPr="00FC5629" w:rsidRDefault="001721AD">
      <w:pPr>
        <w:ind w:right="-29"/>
        <w:jc w:val="both"/>
        <w:rPr>
          <w:szCs w:val="24"/>
        </w:rPr>
      </w:pPr>
      <w:r w:rsidRPr="00FC5629">
        <w:rPr>
          <w:szCs w:val="24"/>
        </w:rPr>
        <w:t xml:space="preserve">1.3. </w:t>
      </w:r>
      <w:r w:rsidR="00C20AD4">
        <w:rPr>
          <w:szCs w:val="24"/>
        </w:rPr>
        <w:t>Faktinės g</w:t>
      </w:r>
      <w:r w:rsidRPr="00FC5629">
        <w:rPr>
          <w:szCs w:val="24"/>
        </w:rPr>
        <w:t>yvenamosios vietos / buveinės adresas_____________________________________</w:t>
      </w:r>
    </w:p>
    <w:p w14:paraId="5E3C1F0E" w14:textId="04ECDFAC" w:rsidR="001721AD" w:rsidRPr="00FC5629" w:rsidRDefault="001721AD">
      <w:pPr>
        <w:ind w:right="-29"/>
        <w:jc w:val="both"/>
        <w:rPr>
          <w:szCs w:val="24"/>
        </w:rPr>
      </w:pPr>
      <w:r w:rsidRPr="00FC5629">
        <w:rPr>
          <w:szCs w:val="24"/>
        </w:rPr>
        <w:t>1.4. Telefono</w:t>
      </w:r>
      <w:r w:rsidR="00181DC0">
        <w:rPr>
          <w:szCs w:val="24"/>
        </w:rPr>
        <w:t xml:space="preserve"> </w:t>
      </w:r>
      <w:r w:rsidRPr="00FC5629">
        <w:rPr>
          <w:szCs w:val="24"/>
        </w:rPr>
        <w:t xml:space="preserve">Nr., el. pašto adresas_______________________________________ </w:t>
      </w:r>
    </w:p>
    <w:p w14:paraId="43803207" w14:textId="77777777" w:rsidR="00BC22C7" w:rsidRPr="00FC5629" w:rsidRDefault="00BC22C7">
      <w:pPr>
        <w:ind w:right="-29"/>
        <w:jc w:val="both"/>
        <w:rPr>
          <w:szCs w:val="24"/>
        </w:rPr>
      </w:pPr>
    </w:p>
    <w:p w14:paraId="280C1D7F" w14:textId="2B537576" w:rsidR="00BC22C7" w:rsidRPr="00FC5629" w:rsidRDefault="00BC22C7">
      <w:pPr>
        <w:ind w:right="-29"/>
        <w:jc w:val="both"/>
        <w:rPr>
          <w:b/>
          <w:noProof/>
          <w:szCs w:val="24"/>
        </w:rPr>
      </w:pPr>
      <w:r w:rsidRPr="00FC5629">
        <w:rPr>
          <w:b/>
          <w:szCs w:val="24"/>
        </w:rPr>
        <w:t xml:space="preserve">2. Pastato (patalpų), </w:t>
      </w:r>
      <w:r w:rsidRPr="00FC5629">
        <w:rPr>
          <w:b/>
          <w:noProof/>
          <w:szCs w:val="24"/>
        </w:rPr>
        <w:t xml:space="preserve">kuriame </w:t>
      </w:r>
      <w:r w:rsidR="00922128">
        <w:rPr>
          <w:b/>
          <w:noProof/>
          <w:szCs w:val="24"/>
        </w:rPr>
        <w:t xml:space="preserve">(-iose) </w:t>
      </w:r>
      <w:r w:rsidRPr="00FC5629">
        <w:rPr>
          <w:b/>
          <w:noProof/>
          <w:szCs w:val="24"/>
        </w:rPr>
        <w:t>įgyvendintos triukšmo mažinimo priemonės:</w:t>
      </w:r>
    </w:p>
    <w:p w14:paraId="73D45AA3" w14:textId="0F655A08" w:rsidR="00BC22C7" w:rsidRPr="00FC5629" w:rsidRDefault="00BC22C7" w:rsidP="00BA0B4F">
      <w:pPr>
        <w:jc w:val="both"/>
        <w:rPr>
          <w:noProof/>
          <w:szCs w:val="24"/>
        </w:rPr>
      </w:pPr>
      <w:r w:rsidRPr="00FC5629">
        <w:rPr>
          <w:noProof/>
          <w:szCs w:val="24"/>
        </w:rPr>
        <w:t xml:space="preserve">2.1. </w:t>
      </w:r>
      <w:r w:rsidR="005D2838" w:rsidRPr="00FC5629">
        <w:rPr>
          <w:noProof/>
          <w:szCs w:val="24"/>
        </w:rPr>
        <w:t>A</w:t>
      </w:r>
      <w:r w:rsidRPr="00FC5629">
        <w:rPr>
          <w:noProof/>
          <w:szCs w:val="24"/>
        </w:rPr>
        <w:t>dresas</w:t>
      </w:r>
      <w:r w:rsidR="0070321D" w:rsidRPr="00FC5629">
        <w:rPr>
          <w:noProof/>
          <w:szCs w:val="24"/>
        </w:rPr>
        <w:t>_________________________________________________________________</w:t>
      </w:r>
      <w:r w:rsidR="00D05F2E" w:rsidRPr="00FC5629">
        <w:rPr>
          <w:noProof/>
          <w:szCs w:val="24"/>
        </w:rPr>
        <w:t xml:space="preserve"> _______________________________________________________________</w:t>
      </w:r>
    </w:p>
    <w:p w14:paraId="34A626B0" w14:textId="7B437CDE" w:rsidR="00BC22C7" w:rsidRPr="00FC5629" w:rsidRDefault="00BC22C7" w:rsidP="00BA0B4F">
      <w:pPr>
        <w:jc w:val="both"/>
        <w:rPr>
          <w:szCs w:val="24"/>
        </w:rPr>
      </w:pPr>
      <w:r w:rsidRPr="00FC5629">
        <w:rPr>
          <w:szCs w:val="24"/>
        </w:rPr>
        <w:t xml:space="preserve">2.2. </w:t>
      </w:r>
      <w:r w:rsidR="005D2838" w:rsidRPr="00FC5629">
        <w:rPr>
          <w:szCs w:val="24"/>
        </w:rPr>
        <w:t>Daikto (pastato (patalpų)</w:t>
      </w:r>
      <w:r w:rsidR="00F5154D">
        <w:rPr>
          <w:szCs w:val="24"/>
        </w:rPr>
        <w:t>)</w:t>
      </w:r>
      <w:r w:rsidR="005D2838" w:rsidRPr="00FC5629">
        <w:rPr>
          <w:szCs w:val="24"/>
        </w:rPr>
        <w:t xml:space="preserve"> p</w:t>
      </w:r>
      <w:r w:rsidR="009B18BA" w:rsidRPr="00FC5629">
        <w:rPr>
          <w:szCs w:val="24"/>
        </w:rPr>
        <w:t xml:space="preserve">agrindinė </w:t>
      </w:r>
      <w:r w:rsidRPr="00FC5629">
        <w:rPr>
          <w:szCs w:val="24"/>
        </w:rPr>
        <w:t>naudojimo paskirtis</w:t>
      </w:r>
      <w:r w:rsidR="0070321D" w:rsidRPr="00FC5629">
        <w:rPr>
          <w:szCs w:val="24"/>
        </w:rPr>
        <w:t>_________________________</w:t>
      </w:r>
      <w:r w:rsidR="00D05F2E" w:rsidRPr="00FC5629">
        <w:rPr>
          <w:szCs w:val="24"/>
        </w:rPr>
        <w:t xml:space="preserve"> _____________________________________________________</w:t>
      </w:r>
    </w:p>
    <w:p w14:paraId="6526F0FF" w14:textId="0DB46118" w:rsidR="00BC22C7" w:rsidRPr="00FC5629" w:rsidRDefault="00BC22C7" w:rsidP="00BA0B4F">
      <w:pPr>
        <w:jc w:val="both"/>
        <w:rPr>
          <w:szCs w:val="24"/>
        </w:rPr>
      </w:pPr>
      <w:r w:rsidRPr="00FC5629">
        <w:rPr>
          <w:szCs w:val="24"/>
        </w:rPr>
        <w:t xml:space="preserve">2.3. </w:t>
      </w:r>
      <w:r w:rsidR="005D2838" w:rsidRPr="00FC5629">
        <w:rPr>
          <w:szCs w:val="24"/>
        </w:rPr>
        <w:t>U</w:t>
      </w:r>
      <w:r w:rsidRPr="00FC5629">
        <w:rPr>
          <w:szCs w:val="24"/>
        </w:rPr>
        <w:t>nikalus numeri</w:t>
      </w:r>
      <w:r w:rsidR="005D2838" w:rsidRPr="00FC5629">
        <w:rPr>
          <w:szCs w:val="24"/>
        </w:rPr>
        <w:t>s</w:t>
      </w:r>
      <w:r w:rsidR="0070321D" w:rsidRPr="00FC5629">
        <w:rPr>
          <w:szCs w:val="24"/>
        </w:rPr>
        <w:t>_________________________________________________________</w:t>
      </w:r>
      <w:r w:rsidR="00D05F2E" w:rsidRPr="00FC5629">
        <w:rPr>
          <w:szCs w:val="24"/>
        </w:rPr>
        <w:t xml:space="preserve"> _______________________________________</w:t>
      </w:r>
    </w:p>
    <w:p w14:paraId="21F85648" w14:textId="77777777" w:rsidR="001721AD" w:rsidRPr="00FC5629" w:rsidRDefault="00BC22C7" w:rsidP="00DB41B6">
      <w:pPr>
        <w:ind w:right="-29"/>
        <w:jc w:val="both"/>
        <w:rPr>
          <w:b/>
          <w:szCs w:val="24"/>
        </w:rPr>
      </w:pPr>
      <w:r w:rsidRPr="00FC5629">
        <w:rPr>
          <w:b/>
          <w:bCs/>
          <w:szCs w:val="24"/>
        </w:rPr>
        <w:t>3</w:t>
      </w:r>
      <w:r w:rsidR="001721AD" w:rsidRPr="00FC5629">
        <w:rPr>
          <w:b/>
          <w:bCs/>
          <w:szCs w:val="24"/>
        </w:rPr>
        <w:t xml:space="preserve">. </w:t>
      </w:r>
      <w:r w:rsidRPr="00FC5629">
        <w:rPr>
          <w:b/>
          <w:bCs/>
          <w:szCs w:val="24"/>
        </w:rPr>
        <w:t>Kompensuo</w:t>
      </w:r>
      <w:r w:rsidR="00DB41B6" w:rsidRPr="00FC5629">
        <w:rPr>
          <w:b/>
          <w:bCs/>
          <w:szCs w:val="24"/>
        </w:rPr>
        <w:t>jamos</w:t>
      </w:r>
      <w:r w:rsidRPr="00FC5629">
        <w:rPr>
          <w:b/>
          <w:szCs w:val="24"/>
        </w:rPr>
        <w:t xml:space="preserve"> išlaidos</w:t>
      </w:r>
      <w:r w:rsidR="00A52BAF" w:rsidRPr="00FC5629">
        <w:rPr>
          <w:b/>
          <w:szCs w:val="24"/>
        </w:rPr>
        <w:t xml:space="preserve"> (išlaidų skirtumas)</w:t>
      </w:r>
      <w:r w:rsidR="001721AD" w:rsidRPr="00FC5629">
        <w:rPr>
          <w:b/>
          <w:szCs w:val="24"/>
        </w:rPr>
        <w:t>:</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5397"/>
        <w:gridCol w:w="1572"/>
        <w:gridCol w:w="1546"/>
      </w:tblGrid>
      <w:tr w:rsidR="001721AD" w:rsidRPr="00FC5629" w14:paraId="38B34BBA" w14:textId="77777777" w:rsidTr="00980CFB">
        <w:trPr>
          <w:trHeight w:val="20"/>
          <w:tblHeader/>
        </w:trPr>
        <w:tc>
          <w:tcPr>
            <w:tcW w:w="562" w:type="dxa"/>
            <w:tcBorders>
              <w:top w:val="single" w:sz="4" w:space="0" w:color="auto"/>
              <w:left w:val="single" w:sz="4" w:space="0" w:color="auto"/>
              <w:bottom w:val="single" w:sz="4" w:space="0" w:color="auto"/>
              <w:right w:val="single" w:sz="4" w:space="0" w:color="auto"/>
            </w:tcBorders>
            <w:vAlign w:val="center"/>
          </w:tcPr>
          <w:p w14:paraId="4F12D45C" w14:textId="77777777" w:rsidR="001721AD" w:rsidRPr="00FC5629" w:rsidRDefault="001721AD" w:rsidP="00C01B4A">
            <w:pPr>
              <w:ind w:right="-29"/>
              <w:jc w:val="center"/>
              <w:rPr>
                <w:b/>
                <w:szCs w:val="24"/>
              </w:rPr>
            </w:pPr>
            <w:r w:rsidRPr="00FC5629">
              <w:rPr>
                <w:b/>
                <w:szCs w:val="24"/>
              </w:rPr>
              <w:t>Eil. Nr.</w:t>
            </w:r>
          </w:p>
        </w:tc>
        <w:tc>
          <w:tcPr>
            <w:tcW w:w="5397" w:type="dxa"/>
            <w:tcBorders>
              <w:top w:val="single" w:sz="4" w:space="0" w:color="auto"/>
              <w:left w:val="single" w:sz="4" w:space="0" w:color="auto"/>
              <w:bottom w:val="single" w:sz="4" w:space="0" w:color="auto"/>
              <w:right w:val="single" w:sz="4" w:space="0" w:color="auto"/>
            </w:tcBorders>
            <w:vAlign w:val="center"/>
          </w:tcPr>
          <w:p w14:paraId="20699CD9" w14:textId="77777777" w:rsidR="001721AD" w:rsidRPr="006C377A" w:rsidRDefault="00BC22C7" w:rsidP="00C01B4A">
            <w:pPr>
              <w:ind w:right="-29"/>
              <w:jc w:val="center"/>
              <w:rPr>
                <w:b/>
                <w:szCs w:val="24"/>
              </w:rPr>
            </w:pPr>
            <w:r w:rsidRPr="006C377A">
              <w:rPr>
                <w:b/>
                <w:bCs/>
                <w:szCs w:val="24"/>
              </w:rPr>
              <w:t>Kompensuo</w:t>
            </w:r>
            <w:r w:rsidR="00DB41B6" w:rsidRPr="006C377A">
              <w:rPr>
                <w:b/>
                <w:bCs/>
                <w:szCs w:val="24"/>
              </w:rPr>
              <w:t>jamos</w:t>
            </w:r>
            <w:r w:rsidRPr="006C377A">
              <w:rPr>
                <w:b/>
                <w:bCs/>
                <w:szCs w:val="24"/>
              </w:rPr>
              <w:t xml:space="preserve"> </w:t>
            </w:r>
            <w:r w:rsidRPr="006C377A">
              <w:rPr>
                <w:b/>
                <w:szCs w:val="24"/>
              </w:rPr>
              <w:t>išlaidos</w:t>
            </w:r>
          </w:p>
        </w:tc>
        <w:tc>
          <w:tcPr>
            <w:tcW w:w="1572" w:type="dxa"/>
            <w:tcBorders>
              <w:top w:val="single" w:sz="4" w:space="0" w:color="auto"/>
              <w:left w:val="single" w:sz="4" w:space="0" w:color="auto"/>
              <w:bottom w:val="single" w:sz="4" w:space="0" w:color="auto"/>
              <w:right w:val="single" w:sz="4" w:space="0" w:color="auto"/>
            </w:tcBorders>
            <w:vAlign w:val="center"/>
          </w:tcPr>
          <w:p w14:paraId="0EB2F8FE" w14:textId="77777777" w:rsidR="001721AD" w:rsidRPr="00FC5629" w:rsidRDefault="00BC22C7" w:rsidP="00741D11">
            <w:pPr>
              <w:ind w:right="-29"/>
              <w:jc w:val="center"/>
              <w:rPr>
                <w:b/>
                <w:szCs w:val="24"/>
              </w:rPr>
            </w:pPr>
            <w:r w:rsidRPr="00FC5629">
              <w:rPr>
                <w:b/>
                <w:szCs w:val="24"/>
              </w:rPr>
              <w:t xml:space="preserve">Išlaidų </w:t>
            </w:r>
            <w:r w:rsidR="00A52BAF" w:rsidRPr="00FC5629">
              <w:rPr>
                <w:b/>
                <w:szCs w:val="24"/>
              </w:rPr>
              <w:t>(iš</w:t>
            </w:r>
            <w:r w:rsidR="00741D11" w:rsidRPr="00FC5629">
              <w:rPr>
                <w:b/>
                <w:szCs w:val="24"/>
              </w:rPr>
              <w:t>l</w:t>
            </w:r>
            <w:r w:rsidR="00A52BAF" w:rsidRPr="00FC5629">
              <w:rPr>
                <w:b/>
                <w:szCs w:val="24"/>
              </w:rPr>
              <w:t>ai</w:t>
            </w:r>
            <w:r w:rsidR="00741D11" w:rsidRPr="00FC5629">
              <w:rPr>
                <w:b/>
                <w:szCs w:val="24"/>
              </w:rPr>
              <w:t>d</w:t>
            </w:r>
            <w:r w:rsidR="00A52BAF" w:rsidRPr="00FC5629">
              <w:rPr>
                <w:b/>
                <w:szCs w:val="24"/>
              </w:rPr>
              <w:t xml:space="preserve">ų skirtumo) </w:t>
            </w:r>
            <w:r w:rsidRPr="00FC5629">
              <w:rPr>
                <w:b/>
                <w:szCs w:val="24"/>
              </w:rPr>
              <w:t>vertė</w:t>
            </w:r>
            <w:r w:rsidR="001721AD" w:rsidRPr="00FC5629">
              <w:rPr>
                <w:b/>
                <w:szCs w:val="24"/>
              </w:rPr>
              <w:t>, eurais</w:t>
            </w:r>
          </w:p>
        </w:tc>
        <w:tc>
          <w:tcPr>
            <w:tcW w:w="1546" w:type="dxa"/>
            <w:tcBorders>
              <w:top w:val="single" w:sz="4" w:space="0" w:color="auto"/>
              <w:left w:val="single" w:sz="4" w:space="0" w:color="auto"/>
              <w:bottom w:val="single" w:sz="4" w:space="0" w:color="auto"/>
              <w:right w:val="single" w:sz="4" w:space="0" w:color="auto"/>
            </w:tcBorders>
            <w:vAlign w:val="center"/>
          </w:tcPr>
          <w:p w14:paraId="0306D8AE" w14:textId="77777777" w:rsidR="001721AD" w:rsidRPr="00FC5629" w:rsidRDefault="00BC22C7" w:rsidP="00C01B4A">
            <w:pPr>
              <w:ind w:right="-29"/>
              <w:jc w:val="center"/>
              <w:rPr>
                <w:b/>
                <w:szCs w:val="24"/>
              </w:rPr>
            </w:pPr>
            <w:r w:rsidRPr="00FC5629">
              <w:rPr>
                <w:b/>
                <w:szCs w:val="24"/>
              </w:rPr>
              <w:t>Išlaidas</w:t>
            </w:r>
            <w:r w:rsidR="001721AD" w:rsidRPr="00FC5629">
              <w:rPr>
                <w:b/>
                <w:szCs w:val="24"/>
              </w:rPr>
              <w:t xml:space="preserve"> </w:t>
            </w:r>
            <w:r w:rsidR="00A52BAF" w:rsidRPr="00FC5629">
              <w:rPr>
                <w:b/>
                <w:szCs w:val="24"/>
              </w:rPr>
              <w:t xml:space="preserve">(išlaidų skirtumą) </w:t>
            </w:r>
            <w:r w:rsidRPr="00FC5629">
              <w:rPr>
                <w:b/>
                <w:szCs w:val="24"/>
              </w:rPr>
              <w:t>pagrindžiantys</w:t>
            </w:r>
            <w:r w:rsidR="001721AD" w:rsidRPr="00FC5629">
              <w:rPr>
                <w:b/>
                <w:szCs w:val="24"/>
              </w:rPr>
              <w:t xml:space="preserve"> dokumentai</w:t>
            </w:r>
          </w:p>
        </w:tc>
      </w:tr>
      <w:tr w:rsidR="001721AD" w:rsidRPr="00FC5629" w14:paraId="72FBE5E9" w14:textId="77777777" w:rsidTr="00980CFB">
        <w:trPr>
          <w:trHeight w:val="20"/>
          <w:tblHeader/>
        </w:trPr>
        <w:tc>
          <w:tcPr>
            <w:tcW w:w="562" w:type="dxa"/>
            <w:tcBorders>
              <w:top w:val="single" w:sz="4" w:space="0" w:color="auto"/>
              <w:left w:val="single" w:sz="4" w:space="0" w:color="auto"/>
              <w:bottom w:val="single" w:sz="4" w:space="0" w:color="auto"/>
              <w:right w:val="single" w:sz="4" w:space="0" w:color="auto"/>
            </w:tcBorders>
          </w:tcPr>
          <w:p w14:paraId="516CE11C" w14:textId="77777777" w:rsidR="001721AD" w:rsidRPr="00FC5629" w:rsidRDefault="001721AD" w:rsidP="00C01B4A">
            <w:pPr>
              <w:ind w:right="-29"/>
              <w:jc w:val="center"/>
              <w:rPr>
                <w:szCs w:val="24"/>
              </w:rPr>
            </w:pPr>
            <w:r w:rsidRPr="00FC5629">
              <w:rPr>
                <w:szCs w:val="24"/>
              </w:rPr>
              <w:t>1</w:t>
            </w:r>
          </w:p>
        </w:tc>
        <w:tc>
          <w:tcPr>
            <w:tcW w:w="5397" w:type="dxa"/>
            <w:tcBorders>
              <w:top w:val="single" w:sz="4" w:space="0" w:color="auto"/>
              <w:left w:val="single" w:sz="4" w:space="0" w:color="auto"/>
              <w:bottom w:val="single" w:sz="4" w:space="0" w:color="auto"/>
              <w:right w:val="single" w:sz="4" w:space="0" w:color="auto"/>
            </w:tcBorders>
            <w:vAlign w:val="center"/>
          </w:tcPr>
          <w:p w14:paraId="5904C50A" w14:textId="77777777" w:rsidR="001721AD" w:rsidRPr="006C377A" w:rsidRDefault="001721AD" w:rsidP="00C01B4A">
            <w:pPr>
              <w:ind w:right="-29"/>
              <w:jc w:val="center"/>
              <w:rPr>
                <w:szCs w:val="24"/>
              </w:rPr>
            </w:pPr>
            <w:r w:rsidRPr="006C377A">
              <w:rPr>
                <w:szCs w:val="24"/>
              </w:rPr>
              <w:t>2</w:t>
            </w:r>
          </w:p>
        </w:tc>
        <w:tc>
          <w:tcPr>
            <w:tcW w:w="1572" w:type="dxa"/>
            <w:tcBorders>
              <w:top w:val="single" w:sz="4" w:space="0" w:color="auto"/>
              <w:left w:val="single" w:sz="4" w:space="0" w:color="auto"/>
              <w:bottom w:val="single" w:sz="4" w:space="0" w:color="auto"/>
              <w:right w:val="single" w:sz="4" w:space="0" w:color="auto"/>
            </w:tcBorders>
            <w:vAlign w:val="center"/>
          </w:tcPr>
          <w:p w14:paraId="2707F09E" w14:textId="77777777" w:rsidR="001721AD" w:rsidRPr="00FC5629" w:rsidRDefault="001721AD" w:rsidP="00C01B4A">
            <w:pPr>
              <w:ind w:right="-29"/>
              <w:jc w:val="center"/>
              <w:rPr>
                <w:szCs w:val="24"/>
              </w:rPr>
            </w:pPr>
            <w:r w:rsidRPr="00FC5629">
              <w:rPr>
                <w:szCs w:val="24"/>
              </w:rPr>
              <w:t>3</w:t>
            </w:r>
          </w:p>
        </w:tc>
        <w:tc>
          <w:tcPr>
            <w:tcW w:w="1546" w:type="dxa"/>
            <w:tcBorders>
              <w:top w:val="single" w:sz="4" w:space="0" w:color="auto"/>
              <w:left w:val="single" w:sz="4" w:space="0" w:color="auto"/>
              <w:bottom w:val="single" w:sz="4" w:space="0" w:color="auto"/>
              <w:right w:val="single" w:sz="4" w:space="0" w:color="auto"/>
            </w:tcBorders>
            <w:vAlign w:val="center"/>
          </w:tcPr>
          <w:p w14:paraId="76A6AB05" w14:textId="77777777" w:rsidR="001721AD" w:rsidRPr="00FC5629" w:rsidRDefault="001721AD" w:rsidP="00C01B4A">
            <w:pPr>
              <w:ind w:right="-29"/>
              <w:jc w:val="center"/>
              <w:rPr>
                <w:szCs w:val="24"/>
              </w:rPr>
            </w:pPr>
            <w:r w:rsidRPr="00FC5629">
              <w:rPr>
                <w:szCs w:val="24"/>
              </w:rPr>
              <w:t>4</w:t>
            </w:r>
          </w:p>
        </w:tc>
      </w:tr>
      <w:tr w:rsidR="00BC22C7" w:rsidRPr="00FC5629" w14:paraId="31644B99" w14:textId="77777777" w:rsidTr="00980CFB">
        <w:trPr>
          <w:trHeight w:val="20"/>
          <w:tblHeader/>
        </w:trPr>
        <w:tc>
          <w:tcPr>
            <w:tcW w:w="562" w:type="dxa"/>
            <w:tcBorders>
              <w:top w:val="single" w:sz="4" w:space="0" w:color="auto"/>
              <w:left w:val="single" w:sz="4" w:space="0" w:color="auto"/>
              <w:bottom w:val="single" w:sz="4" w:space="0" w:color="auto"/>
              <w:right w:val="single" w:sz="4" w:space="0" w:color="auto"/>
            </w:tcBorders>
          </w:tcPr>
          <w:p w14:paraId="44B008AA" w14:textId="77777777" w:rsidR="00BC22C7" w:rsidRPr="00FC5629" w:rsidRDefault="00BC22C7" w:rsidP="00376562">
            <w:pPr>
              <w:ind w:right="-29"/>
              <w:jc w:val="center"/>
              <w:rPr>
                <w:szCs w:val="24"/>
              </w:rPr>
            </w:pPr>
            <w:r w:rsidRPr="00FC5629">
              <w:rPr>
                <w:szCs w:val="24"/>
              </w:rPr>
              <w:t>1.</w:t>
            </w:r>
          </w:p>
        </w:tc>
        <w:tc>
          <w:tcPr>
            <w:tcW w:w="5397" w:type="dxa"/>
            <w:tcBorders>
              <w:top w:val="single" w:sz="4" w:space="0" w:color="auto"/>
              <w:left w:val="single" w:sz="4" w:space="0" w:color="auto"/>
              <w:bottom w:val="single" w:sz="4" w:space="0" w:color="auto"/>
              <w:right w:val="single" w:sz="4" w:space="0" w:color="auto"/>
            </w:tcBorders>
          </w:tcPr>
          <w:p w14:paraId="304946B0" w14:textId="2E1659DF" w:rsidR="00BC22C7" w:rsidRPr="00250CC2" w:rsidRDefault="00BC22C7" w:rsidP="00D05F2E">
            <w:pPr>
              <w:tabs>
                <w:tab w:val="left" w:pos="851"/>
              </w:tabs>
              <w:jc w:val="both"/>
              <w:rPr>
                <w:szCs w:val="24"/>
              </w:rPr>
            </w:pPr>
            <w:r w:rsidRPr="006C377A">
              <w:rPr>
                <w:szCs w:val="24"/>
                <w:lang w:eastAsia="lt-LT"/>
              </w:rPr>
              <w:t>Triukšmą izoliuojančių langų, skirtų</w:t>
            </w:r>
            <w:r w:rsidR="005F4F4E" w:rsidRPr="006C377A">
              <w:rPr>
                <w:szCs w:val="24"/>
                <w:lang w:eastAsia="lt-LT"/>
              </w:rPr>
              <w:t xml:space="preserve"> </w:t>
            </w:r>
            <w:r w:rsidRPr="00250CC2">
              <w:rPr>
                <w:szCs w:val="24"/>
                <w:lang w:eastAsia="lt-LT"/>
              </w:rPr>
              <w:t>gyvenamiesiems kambariams, virtuvėms</w:t>
            </w:r>
            <w:r w:rsidR="00D05F2E" w:rsidRPr="00250CC2">
              <w:rPr>
                <w:szCs w:val="24"/>
                <w:lang w:eastAsia="lt-LT"/>
              </w:rPr>
              <w:t xml:space="preserve"> bei</w:t>
            </w:r>
            <w:r w:rsidRPr="00250CC2">
              <w:rPr>
                <w:szCs w:val="24"/>
                <w:lang w:eastAsia="lt-LT"/>
              </w:rPr>
              <w:t xml:space="preserve"> valgomiesiems kambariams</w:t>
            </w:r>
            <w:r w:rsidR="005A7E55" w:rsidRPr="00250CC2">
              <w:rPr>
                <w:szCs w:val="24"/>
                <w:lang w:eastAsia="lt-LT"/>
              </w:rPr>
              <w:t>, įsigijimo ir įrengimo išlaidos</w:t>
            </w:r>
          </w:p>
        </w:tc>
        <w:tc>
          <w:tcPr>
            <w:tcW w:w="1572" w:type="dxa"/>
            <w:tcBorders>
              <w:top w:val="single" w:sz="4" w:space="0" w:color="auto"/>
              <w:left w:val="single" w:sz="4" w:space="0" w:color="auto"/>
              <w:bottom w:val="single" w:sz="4" w:space="0" w:color="auto"/>
              <w:right w:val="single" w:sz="4" w:space="0" w:color="auto"/>
            </w:tcBorders>
          </w:tcPr>
          <w:p w14:paraId="06299B1E" w14:textId="77777777" w:rsidR="00BC22C7" w:rsidRPr="00FC5629" w:rsidRDefault="00BC22C7" w:rsidP="00DB41B6">
            <w:pPr>
              <w:ind w:right="-29"/>
              <w:jc w:val="both"/>
              <w:rPr>
                <w:szCs w:val="24"/>
              </w:rPr>
            </w:pPr>
          </w:p>
        </w:tc>
        <w:tc>
          <w:tcPr>
            <w:tcW w:w="1546" w:type="dxa"/>
            <w:tcBorders>
              <w:top w:val="single" w:sz="4" w:space="0" w:color="auto"/>
              <w:left w:val="single" w:sz="4" w:space="0" w:color="auto"/>
              <w:bottom w:val="single" w:sz="4" w:space="0" w:color="auto"/>
              <w:right w:val="single" w:sz="4" w:space="0" w:color="auto"/>
            </w:tcBorders>
          </w:tcPr>
          <w:p w14:paraId="053084D3" w14:textId="77777777" w:rsidR="00BC22C7" w:rsidRPr="00FC5629" w:rsidRDefault="00BC22C7" w:rsidP="00DB41B6">
            <w:pPr>
              <w:ind w:right="-29"/>
              <w:jc w:val="both"/>
              <w:rPr>
                <w:szCs w:val="24"/>
              </w:rPr>
            </w:pPr>
          </w:p>
        </w:tc>
      </w:tr>
      <w:tr w:rsidR="00353292" w:rsidRPr="00FC5629" w14:paraId="77F39B77" w14:textId="77777777" w:rsidTr="00980CFB">
        <w:trPr>
          <w:trHeight w:val="20"/>
          <w:tblHeader/>
        </w:trPr>
        <w:tc>
          <w:tcPr>
            <w:tcW w:w="562" w:type="dxa"/>
            <w:tcBorders>
              <w:top w:val="single" w:sz="4" w:space="0" w:color="auto"/>
              <w:left w:val="single" w:sz="4" w:space="0" w:color="auto"/>
              <w:bottom w:val="single" w:sz="4" w:space="0" w:color="auto"/>
              <w:right w:val="single" w:sz="4" w:space="0" w:color="auto"/>
            </w:tcBorders>
          </w:tcPr>
          <w:p w14:paraId="4B6BB159" w14:textId="34CDD1A4" w:rsidR="00353292" w:rsidRPr="00FC5629" w:rsidRDefault="00353292" w:rsidP="00376562">
            <w:pPr>
              <w:ind w:right="-29"/>
              <w:jc w:val="center"/>
              <w:rPr>
                <w:szCs w:val="24"/>
              </w:rPr>
            </w:pPr>
            <w:r>
              <w:rPr>
                <w:szCs w:val="24"/>
              </w:rPr>
              <w:t>2.</w:t>
            </w:r>
          </w:p>
        </w:tc>
        <w:tc>
          <w:tcPr>
            <w:tcW w:w="5397" w:type="dxa"/>
            <w:tcBorders>
              <w:top w:val="single" w:sz="4" w:space="0" w:color="auto"/>
              <w:left w:val="single" w:sz="4" w:space="0" w:color="auto"/>
              <w:bottom w:val="single" w:sz="4" w:space="0" w:color="auto"/>
              <w:right w:val="single" w:sz="4" w:space="0" w:color="auto"/>
            </w:tcBorders>
          </w:tcPr>
          <w:p w14:paraId="7D7F70A8" w14:textId="3D7B5A36" w:rsidR="00353292" w:rsidRPr="006C377A" w:rsidRDefault="00353292" w:rsidP="00D05F2E">
            <w:pPr>
              <w:tabs>
                <w:tab w:val="left" w:pos="851"/>
              </w:tabs>
              <w:jc w:val="both"/>
              <w:rPr>
                <w:szCs w:val="24"/>
                <w:lang w:eastAsia="lt-LT"/>
              </w:rPr>
            </w:pPr>
            <w:r w:rsidRPr="006C377A">
              <w:rPr>
                <w:szCs w:val="24"/>
                <w:lang w:eastAsia="lt-LT"/>
              </w:rPr>
              <w:t>Triukšmą izoliuojančių langų, skirtų</w:t>
            </w:r>
            <w:r w:rsidR="009A272B" w:rsidRPr="00250CC2">
              <w:rPr>
                <w:szCs w:val="24"/>
                <w:lang w:eastAsia="lt-LT"/>
              </w:rPr>
              <w:t xml:space="preserve"> gydymo,</w:t>
            </w:r>
            <w:r w:rsidRPr="00250CC2">
              <w:rPr>
                <w:szCs w:val="24"/>
                <w:lang w:eastAsia="lt-LT"/>
              </w:rPr>
              <w:t xml:space="preserve"> </w:t>
            </w:r>
            <w:r w:rsidRPr="00250CC2">
              <w:rPr>
                <w:szCs w:val="24"/>
              </w:rPr>
              <w:t>poilsio ir švietimo paskirties patalpoms</w:t>
            </w:r>
            <w:r w:rsidR="004A10E4" w:rsidRPr="00250CC2">
              <w:rPr>
                <w:szCs w:val="24"/>
              </w:rPr>
              <w:t>,</w:t>
            </w:r>
            <w:r w:rsidRPr="00250CC2">
              <w:rPr>
                <w:szCs w:val="24"/>
                <w:lang w:eastAsia="lt-LT"/>
              </w:rPr>
              <w:t xml:space="preserve"> įsigijimo ir įrengimo išlaidos</w:t>
            </w:r>
          </w:p>
        </w:tc>
        <w:tc>
          <w:tcPr>
            <w:tcW w:w="1572" w:type="dxa"/>
            <w:tcBorders>
              <w:top w:val="single" w:sz="4" w:space="0" w:color="auto"/>
              <w:left w:val="single" w:sz="4" w:space="0" w:color="auto"/>
              <w:bottom w:val="single" w:sz="4" w:space="0" w:color="auto"/>
              <w:right w:val="single" w:sz="4" w:space="0" w:color="auto"/>
            </w:tcBorders>
          </w:tcPr>
          <w:p w14:paraId="1D11C842" w14:textId="77777777" w:rsidR="00353292" w:rsidRPr="00FC5629" w:rsidRDefault="00353292" w:rsidP="00DB41B6">
            <w:pPr>
              <w:ind w:right="-29"/>
              <w:jc w:val="both"/>
              <w:rPr>
                <w:szCs w:val="24"/>
              </w:rPr>
            </w:pPr>
          </w:p>
        </w:tc>
        <w:tc>
          <w:tcPr>
            <w:tcW w:w="1546" w:type="dxa"/>
            <w:tcBorders>
              <w:top w:val="single" w:sz="4" w:space="0" w:color="auto"/>
              <w:left w:val="single" w:sz="4" w:space="0" w:color="auto"/>
              <w:bottom w:val="single" w:sz="4" w:space="0" w:color="auto"/>
              <w:right w:val="single" w:sz="4" w:space="0" w:color="auto"/>
            </w:tcBorders>
          </w:tcPr>
          <w:p w14:paraId="4E3C3CC1" w14:textId="77777777" w:rsidR="00353292" w:rsidRPr="00FC5629" w:rsidRDefault="00353292" w:rsidP="00DB41B6">
            <w:pPr>
              <w:ind w:right="-29"/>
              <w:jc w:val="both"/>
              <w:rPr>
                <w:szCs w:val="24"/>
              </w:rPr>
            </w:pPr>
          </w:p>
        </w:tc>
      </w:tr>
      <w:tr w:rsidR="00D05F2E" w:rsidRPr="00FC5629" w14:paraId="47D505A8" w14:textId="77777777" w:rsidTr="00980CFB">
        <w:trPr>
          <w:trHeight w:val="20"/>
          <w:tblHeader/>
        </w:trPr>
        <w:tc>
          <w:tcPr>
            <w:tcW w:w="562" w:type="dxa"/>
            <w:tcBorders>
              <w:top w:val="single" w:sz="4" w:space="0" w:color="auto"/>
              <w:left w:val="single" w:sz="4" w:space="0" w:color="auto"/>
              <w:bottom w:val="single" w:sz="4" w:space="0" w:color="auto"/>
              <w:right w:val="single" w:sz="4" w:space="0" w:color="auto"/>
            </w:tcBorders>
          </w:tcPr>
          <w:p w14:paraId="6FB50837" w14:textId="1E90A8E6" w:rsidR="00D05F2E" w:rsidRPr="00FC5629" w:rsidRDefault="00353292" w:rsidP="00376562">
            <w:pPr>
              <w:ind w:right="-29"/>
              <w:jc w:val="center"/>
              <w:rPr>
                <w:szCs w:val="24"/>
              </w:rPr>
            </w:pPr>
            <w:r>
              <w:rPr>
                <w:szCs w:val="24"/>
              </w:rPr>
              <w:t>3</w:t>
            </w:r>
            <w:r w:rsidR="00376562" w:rsidRPr="00FC5629">
              <w:rPr>
                <w:szCs w:val="24"/>
              </w:rPr>
              <w:t>.</w:t>
            </w:r>
          </w:p>
        </w:tc>
        <w:tc>
          <w:tcPr>
            <w:tcW w:w="5397" w:type="dxa"/>
            <w:tcBorders>
              <w:top w:val="single" w:sz="4" w:space="0" w:color="auto"/>
              <w:left w:val="single" w:sz="4" w:space="0" w:color="auto"/>
              <w:bottom w:val="single" w:sz="4" w:space="0" w:color="auto"/>
              <w:right w:val="single" w:sz="4" w:space="0" w:color="auto"/>
            </w:tcBorders>
          </w:tcPr>
          <w:p w14:paraId="0F092BCE" w14:textId="77777777" w:rsidR="00D05F2E" w:rsidRPr="006C377A" w:rsidRDefault="00D05F2E" w:rsidP="00D05F2E">
            <w:pPr>
              <w:tabs>
                <w:tab w:val="left" w:pos="851"/>
              </w:tabs>
              <w:jc w:val="both"/>
              <w:rPr>
                <w:szCs w:val="24"/>
                <w:lang w:eastAsia="lt-LT"/>
              </w:rPr>
            </w:pPr>
            <w:r w:rsidRPr="006C377A">
              <w:rPr>
                <w:szCs w:val="24"/>
                <w:lang w:eastAsia="lt-LT"/>
              </w:rPr>
              <w:t>Triukšmą izoliuojančių langų, skirtų miegamiesiems kambariams, įsigijimo ir įrengimo išlaidos</w:t>
            </w:r>
          </w:p>
        </w:tc>
        <w:tc>
          <w:tcPr>
            <w:tcW w:w="1572" w:type="dxa"/>
            <w:tcBorders>
              <w:top w:val="single" w:sz="4" w:space="0" w:color="auto"/>
              <w:left w:val="single" w:sz="4" w:space="0" w:color="auto"/>
              <w:bottom w:val="single" w:sz="4" w:space="0" w:color="auto"/>
              <w:right w:val="single" w:sz="4" w:space="0" w:color="auto"/>
            </w:tcBorders>
          </w:tcPr>
          <w:p w14:paraId="6DE24132" w14:textId="77777777" w:rsidR="00D05F2E" w:rsidRPr="00FC5629" w:rsidRDefault="00D05F2E" w:rsidP="00DB41B6">
            <w:pPr>
              <w:ind w:right="-29"/>
              <w:jc w:val="both"/>
              <w:rPr>
                <w:szCs w:val="24"/>
              </w:rPr>
            </w:pPr>
          </w:p>
        </w:tc>
        <w:tc>
          <w:tcPr>
            <w:tcW w:w="1546" w:type="dxa"/>
            <w:tcBorders>
              <w:top w:val="single" w:sz="4" w:space="0" w:color="auto"/>
              <w:left w:val="single" w:sz="4" w:space="0" w:color="auto"/>
              <w:bottom w:val="single" w:sz="4" w:space="0" w:color="auto"/>
              <w:right w:val="single" w:sz="4" w:space="0" w:color="auto"/>
            </w:tcBorders>
          </w:tcPr>
          <w:p w14:paraId="1BEC0052" w14:textId="77777777" w:rsidR="00D05F2E" w:rsidRPr="00FC5629" w:rsidRDefault="00D05F2E" w:rsidP="00DB41B6">
            <w:pPr>
              <w:ind w:right="-29"/>
              <w:jc w:val="both"/>
              <w:rPr>
                <w:szCs w:val="24"/>
              </w:rPr>
            </w:pPr>
          </w:p>
        </w:tc>
      </w:tr>
      <w:tr w:rsidR="005A7E55" w:rsidRPr="00FC5629" w14:paraId="20828696" w14:textId="77777777" w:rsidTr="00980CFB">
        <w:trPr>
          <w:trHeight w:val="20"/>
          <w:tblHeader/>
        </w:trPr>
        <w:tc>
          <w:tcPr>
            <w:tcW w:w="562" w:type="dxa"/>
            <w:tcBorders>
              <w:top w:val="single" w:sz="4" w:space="0" w:color="auto"/>
              <w:left w:val="single" w:sz="4" w:space="0" w:color="auto"/>
              <w:bottom w:val="single" w:sz="4" w:space="0" w:color="auto"/>
              <w:right w:val="single" w:sz="4" w:space="0" w:color="auto"/>
            </w:tcBorders>
          </w:tcPr>
          <w:p w14:paraId="063BA9F1" w14:textId="2EAC3907" w:rsidR="005A7E55" w:rsidRPr="00FC5629" w:rsidRDefault="00353292" w:rsidP="00376562">
            <w:pPr>
              <w:ind w:right="-29"/>
              <w:jc w:val="center"/>
              <w:rPr>
                <w:szCs w:val="24"/>
              </w:rPr>
            </w:pPr>
            <w:r>
              <w:rPr>
                <w:szCs w:val="24"/>
              </w:rPr>
              <w:t>4</w:t>
            </w:r>
            <w:r w:rsidR="005A7E55">
              <w:rPr>
                <w:szCs w:val="24"/>
              </w:rPr>
              <w:t>.</w:t>
            </w:r>
          </w:p>
        </w:tc>
        <w:tc>
          <w:tcPr>
            <w:tcW w:w="5397" w:type="dxa"/>
            <w:tcBorders>
              <w:top w:val="single" w:sz="4" w:space="0" w:color="auto"/>
              <w:left w:val="single" w:sz="4" w:space="0" w:color="auto"/>
              <w:bottom w:val="single" w:sz="4" w:space="0" w:color="auto"/>
              <w:right w:val="single" w:sz="4" w:space="0" w:color="auto"/>
            </w:tcBorders>
          </w:tcPr>
          <w:p w14:paraId="39F331E8" w14:textId="21E882A9" w:rsidR="005A7E55" w:rsidRPr="00250CC2" w:rsidRDefault="005A7E55" w:rsidP="00D05F2E">
            <w:pPr>
              <w:tabs>
                <w:tab w:val="left" w:pos="851"/>
              </w:tabs>
              <w:jc w:val="both"/>
              <w:rPr>
                <w:szCs w:val="24"/>
                <w:lang w:eastAsia="lt-LT"/>
              </w:rPr>
            </w:pPr>
            <w:r w:rsidRPr="006C377A">
              <w:rPr>
                <w:szCs w:val="24"/>
                <w:lang w:eastAsia="lt-LT"/>
              </w:rPr>
              <w:t>Triukšmą izoliuojančių langų, skirtų</w:t>
            </w:r>
            <w:r w:rsidR="00250CC2">
              <w:rPr>
                <w:szCs w:val="24"/>
                <w:lang w:eastAsia="lt-LT"/>
              </w:rPr>
              <w:t xml:space="preserve"> </w:t>
            </w:r>
            <w:r w:rsidRPr="00250CC2">
              <w:rPr>
                <w:szCs w:val="24"/>
                <w:lang w:eastAsia="lt-LT"/>
              </w:rPr>
              <w:t>poilsio paskirties patalpoms, įsigijimo ir įrengimo išlaidos</w:t>
            </w:r>
          </w:p>
        </w:tc>
        <w:tc>
          <w:tcPr>
            <w:tcW w:w="1572" w:type="dxa"/>
            <w:tcBorders>
              <w:top w:val="single" w:sz="4" w:space="0" w:color="auto"/>
              <w:left w:val="single" w:sz="4" w:space="0" w:color="auto"/>
              <w:bottom w:val="single" w:sz="4" w:space="0" w:color="auto"/>
              <w:right w:val="single" w:sz="4" w:space="0" w:color="auto"/>
            </w:tcBorders>
          </w:tcPr>
          <w:p w14:paraId="41CE6354" w14:textId="77777777" w:rsidR="005A7E55" w:rsidRPr="00FC5629" w:rsidRDefault="005A7E55" w:rsidP="00DB41B6">
            <w:pPr>
              <w:ind w:right="-29"/>
              <w:jc w:val="both"/>
              <w:rPr>
                <w:szCs w:val="24"/>
              </w:rPr>
            </w:pPr>
          </w:p>
        </w:tc>
        <w:tc>
          <w:tcPr>
            <w:tcW w:w="1546" w:type="dxa"/>
            <w:tcBorders>
              <w:top w:val="single" w:sz="4" w:space="0" w:color="auto"/>
              <w:left w:val="single" w:sz="4" w:space="0" w:color="auto"/>
              <w:bottom w:val="single" w:sz="4" w:space="0" w:color="auto"/>
              <w:right w:val="single" w:sz="4" w:space="0" w:color="auto"/>
            </w:tcBorders>
          </w:tcPr>
          <w:p w14:paraId="25C56363" w14:textId="77777777" w:rsidR="005A7E55" w:rsidRPr="00FC5629" w:rsidRDefault="005A7E55" w:rsidP="00DB41B6">
            <w:pPr>
              <w:ind w:right="-29"/>
              <w:jc w:val="both"/>
              <w:rPr>
                <w:szCs w:val="24"/>
              </w:rPr>
            </w:pPr>
          </w:p>
        </w:tc>
      </w:tr>
      <w:tr w:rsidR="00BC22C7" w:rsidRPr="00FC5629" w14:paraId="5C7DA27A" w14:textId="77777777" w:rsidTr="00980CFB">
        <w:trPr>
          <w:trHeight w:val="20"/>
          <w:tblHeader/>
        </w:trPr>
        <w:tc>
          <w:tcPr>
            <w:tcW w:w="562" w:type="dxa"/>
            <w:tcBorders>
              <w:top w:val="single" w:sz="4" w:space="0" w:color="auto"/>
              <w:left w:val="single" w:sz="4" w:space="0" w:color="auto"/>
              <w:bottom w:val="single" w:sz="4" w:space="0" w:color="auto"/>
              <w:right w:val="single" w:sz="4" w:space="0" w:color="auto"/>
            </w:tcBorders>
          </w:tcPr>
          <w:p w14:paraId="5246DCE4" w14:textId="4DAE9D68" w:rsidR="00BC22C7" w:rsidRPr="00FC5629" w:rsidRDefault="00353292" w:rsidP="00376562">
            <w:pPr>
              <w:ind w:right="-29"/>
              <w:jc w:val="center"/>
              <w:rPr>
                <w:szCs w:val="24"/>
              </w:rPr>
            </w:pPr>
            <w:r>
              <w:rPr>
                <w:szCs w:val="24"/>
              </w:rPr>
              <w:t>5</w:t>
            </w:r>
            <w:r w:rsidR="00BC22C7" w:rsidRPr="00FC5629">
              <w:rPr>
                <w:szCs w:val="24"/>
              </w:rPr>
              <w:t>.</w:t>
            </w:r>
          </w:p>
        </w:tc>
        <w:tc>
          <w:tcPr>
            <w:tcW w:w="5397" w:type="dxa"/>
            <w:tcBorders>
              <w:top w:val="single" w:sz="4" w:space="0" w:color="auto"/>
              <w:left w:val="single" w:sz="4" w:space="0" w:color="auto"/>
              <w:bottom w:val="single" w:sz="4" w:space="0" w:color="auto"/>
              <w:right w:val="single" w:sz="4" w:space="0" w:color="auto"/>
            </w:tcBorders>
          </w:tcPr>
          <w:p w14:paraId="0394EF06" w14:textId="3C4C4463" w:rsidR="00BC22C7" w:rsidRPr="00250CC2" w:rsidRDefault="00D05F2E" w:rsidP="00D05F2E">
            <w:pPr>
              <w:tabs>
                <w:tab w:val="left" w:pos="851"/>
              </w:tabs>
              <w:jc w:val="both"/>
              <w:rPr>
                <w:szCs w:val="24"/>
              </w:rPr>
            </w:pPr>
            <w:r w:rsidRPr="006C377A">
              <w:rPr>
                <w:szCs w:val="24"/>
                <w:lang w:eastAsia="lt-LT"/>
              </w:rPr>
              <w:t>Triukšmą izoliuojančių v</w:t>
            </w:r>
            <w:r w:rsidR="00BC22C7" w:rsidRPr="006C377A">
              <w:rPr>
                <w:szCs w:val="24"/>
                <w:lang w:eastAsia="lt-LT"/>
              </w:rPr>
              <w:t>entiliacinių sistemų</w:t>
            </w:r>
            <w:r w:rsidR="00376562" w:rsidRPr="00250CC2">
              <w:rPr>
                <w:szCs w:val="24"/>
                <w:lang w:eastAsia="lt-LT"/>
              </w:rPr>
              <w:t xml:space="preserve"> </w:t>
            </w:r>
            <w:r w:rsidR="00BC22C7" w:rsidRPr="00250CC2">
              <w:rPr>
                <w:szCs w:val="24"/>
                <w:lang w:eastAsia="lt-LT"/>
              </w:rPr>
              <w:t>įsigijimo ir įrengimo išlaidos</w:t>
            </w:r>
          </w:p>
        </w:tc>
        <w:tc>
          <w:tcPr>
            <w:tcW w:w="1572" w:type="dxa"/>
            <w:tcBorders>
              <w:top w:val="single" w:sz="4" w:space="0" w:color="auto"/>
              <w:left w:val="single" w:sz="4" w:space="0" w:color="auto"/>
              <w:bottom w:val="single" w:sz="4" w:space="0" w:color="auto"/>
              <w:right w:val="single" w:sz="4" w:space="0" w:color="auto"/>
            </w:tcBorders>
          </w:tcPr>
          <w:p w14:paraId="03A264A4" w14:textId="77777777" w:rsidR="00BC22C7" w:rsidRPr="00FC5629" w:rsidRDefault="00BC22C7" w:rsidP="00DB41B6">
            <w:pPr>
              <w:ind w:right="-29"/>
              <w:jc w:val="both"/>
              <w:rPr>
                <w:szCs w:val="24"/>
              </w:rPr>
            </w:pPr>
          </w:p>
        </w:tc>
        <w:tc>
          <w:tcPr>
            <w:tcW w:w="1546" w:type="dxa"/>
            <w:tcBorders>
              <w:top w:val="single" w:sz="4" w:space="0" w:color="auto"/>
              <w:left w:val="single" w:sz="4" w:space="0" w:color="auto"/>
              <w:bottom w:val="single" w:sz="4" w:space="0" w:color="auto"/>
              <w:right w:val="single" w:sz="4" w:space="0" w:color="auto"/>
            </w:tcBorders>
          </w:tcPr>
          <w:p w14:paraId="07FBA88B" w14:textId="77777777" w:rsidR="00BC22C7" w:rsidRPr="00FC5629" w:rsidRDefault="00BC22C7" w:rsidP="00DB41B6">
            <w:pPr>
              <w:ind w:right="-29"/>
              <w:jc w:val="both"/>
              <w:rPr>
                <w:szCs w:val="24"/>
              </w:rPr>
            </w:pPr>
          </w:p>
        </w:tc>
      </w:tr>
      <w:tr w:rsidR="00BC22C7" w:rsidRPr="00FC5629" w14:paraId="223DA86B" w14:textId="77777777" w:rsidTr="00980CFB">
        <w:trPr>
          <w:trHeight w:val="20"/>
          <w:tblHeader/>
        </w:trPr>
        <w:tc>
          <w:tcPr>
            <w:tcW w:w="562" w:type="dxa"/>
            <w:tcBorders>
              <w:top w:val="single" w:sz="4" w:space="0" w:color="auto"/>
              <w:left w:val="single" w:sz="4" w:space="0" w:color="auto"/>
              <w:bottom w:val="single" w:sz="4" w:space="0" w:color="auto"/>
              <w:right w:val="single" w:sz="4" w:space="0" w:color="auto"/>
            </w:tcBorders>
          </w:tcPr>
          <w:p w14:paraId="5ACF152F" w14:textId="3AB57DC0" w:rsidR="00BC22C7" w:rsidRPr="00FC5629" w:rsidRDefault="00353292" w:rsidP="00376562">
            <w:pPr>
              <w:ind w:right="-29"/>
              <w:jc w:val="center"/>
              <w:rPr>
                <w:szCs w:val="24"/>
              </w:rPr>
            </w:pPr>
            <w:r>
              <w:rPr>
                <w:szCs w:val="24"/>
              </w:rPr>
              <w:lastRenderedPageBreak/>
              <w:t>6</w:t>
            </w:r>
            <w:r w:rsidR="00BC22C7" w:rsidRPr="00FC5629">
              <w:rPr>
                <w:szCs w:val="24"/>
              </w:rPr>
              <w:t>.</w:t>
            </w:r>
          </w:p>
        </w:tc>
        <w:tc>
          <w:tcPr>
            <w:tcW w:w="5397" w:type="dxa"/>
            <w:tcBorders>
              <w:top w:val="single" w:sz="4" w:space="0" w:color="auto"/>
              <w:left w:val="single" w:sz="4" w:space="0" w:color="auto"/>
              <w:bottom w:val="single" w:sz="4" w:space="0" w:color="auto"/>
              <w:right w:val="single" w:sz="4" w:space="0" w:color="auto"/>
            </w:tcBorders>
          </w:tcPr>
          <w:p w14:paraId="556C975F" w14:textId="5FA5FBED" w:rsidR="00BC22C7" w:rsidRPr="00250CC2" w:rsidRDefault="00BC22C7" w:rsidP="00D05F2E">
            <w:pPr>
              <w:tabs>
                <w:tab w:val="left" w:pos="851"/>
              </w:tabs>
              <w:jc w:val="both"/>
              <w:rPr>
                <w:szCs w:val="24"/>
              </w:rPr>
            </w:pPr>
            <w:r w:rsidRPr="006C377A">
              <w:rPr>
                <w:szCs w:val="24"/>
                <w:lang w:eastAsia="lt-LT"/>
              </w:rPr>
              <w:t xml:space="preserve">Pastatų stogų, </w:t>
            </w:r>
            <w:r w:rsidR="00DD5920" w:rsidRPr="006C377A">
              <w:rPr>
                <w:szCs w:val="24"/>
                <w:lang w:eastAsia="lt-LT"/>
              </w:rPr>
              <w:t>išorinių sienų (skiriančių vidaus patalpas nuo lauko)</w:t>
            </w:r>
            <w:r w:rsidRPr="00250CC2">
              <w:rPr>
                <w:szCs w:val="24"/>
                <w:lang w:eastAsia="lt-LT"/>
              </w:rPr>
              <w:t xml:space="preserve"> izoliavimo nuo triukšmo priemonių įsigijimo ir įrengimo išlaidos </w:t>
            </w:r>
          </w:p>
        </w:tc>
        <w:tc>
          <w:tcPr>
            <w:tcW w:w="1572" w:type="dxa"/>
            <w:tcBorders>
              <w:top w:val="single" w:sz="4" w:space="0" w:color="auto"/>
              <w:left w:val="single" w:sz="4" w:space="0" w:color="auto"/>
              <w:bottom w:val="single" w:sz="4" w:space="0" w:color="auto"/>
              <w:right w:val="single" w:sz="4" w:space="0" w:color="auto"/>
            </w:tcBorders>
          </w:tcPr>
          <w:p w14:paraId="41F7F58C" w14:textId="77777777" w:rsidR="00BC22C7" w:rsidRPr="00FC5629" w:rsidRDefault="00BC22C7" w:rsidP="00DB41B6">
            <w:pPr>
              <w:ind w:right="-29"/>
              <w:jc w:val="both"/>
              <w:rPr>
                <w:szCs w:val="24"/>
              </w:rPr>
            </w:pPr>
          </w:p>
        </w:tc>
        <w:tc>
          <w:tcPr>
            <w:tcW w:w="1546" w:type="dxa"/>
            <w:tcBorders>
              <w:top w:val="single" w:sz="4" w:space="0" w:color="auto"/>
              <w:left w:val="single" w:sz="4" w:space="0" w:color="auto"/>
              <w:bottom w:val="single" w:sz="4" w:space="0" w:color="auto"/>
              <w:right w:val="single" w:sz="4" w:space="0" w:color="auto"/>
            </w:tcBorders>
          </w:tcPr>
          <w:p w14:paraId="6093D420" w14:textId="77777777" w:rsidR="00BC22C7" w:rsidRPr="00FC5629" w:rsidRDefault="00BC22C7" w:rsidP="00DB41B6">
            <w:pPr>
              <w:ind w:right="-29"/>
              <w:jc w:val="both"/>
              <w:rPr>
                <w:szCs w:val="24"/>
              </w:rPr>
            </w:pPr>
          </w:p>
        </w:tc>
      </w:tr>
      <w:tr w:rsidR="00BC22C7" w:rsidRPr="00FC5629" w14:paraId="49355339" w14:textId="77777777" w:rsidTr="00980CFB">
        <w:trPr>
          <w:trHeight w:val="20"/>
          <w:tblHeader/>
        </w:trPr>
        <w:tc>
          <w:tcPr>
            <w:tcW w:w="562" w:type="dxa"/>
            <w:tcBorders>
              <w:top w:val="single" w:sz="4" w:space="0" w:color="auto"/>
              <w:left w:val="single" w:sz="4" w:space="0" w:color="auto"/>
              <w:bottom w:val="single" w:sz="4" w:space="0" w:color="auto"/>
              <w:right w:val="single" w:sz="4" w:space="0" w:color="auto"/>
            </w:tcBorders>
          </w:tcPr>
          <w:p w14:paraId="3272CDB7" w14:textId="12B5DEEA" w:rsidR="00BC22C7" w:rsidRPr="00FC5629" w:rsidRDefault="00353292" w:rsidP="00376562">
            <w:pPr>
              <w:ind w:right="-29"/>
              <w:jc w:val="center"/>
              <w:rPr>
                <w:szCs w:val="24"/>
              </w:rPr>
            </w:pPr>
            <w:r>
              <w:rPr>
                <w:szCs w:val="24"/>
              </w:rPr>
              <w:t>7</w:t>
            </w:r>
            <w:r w:rsidR="00BC22C7" w:rsidRPr="00FC5629">
              <w:rPr>
                <w:szCs w:val="24"/>
              </w:rPr>
              <w:t>.</w:t>
            </w:r>
          </w:p>
        </w:tc>
        <w:tc>
          <w:tcPr>
            <w:tcW w:w="5397" w:type="dxa"/>
            <w:tcBorders>
              <w:top w:val="single" w:sz="4" w:space="0" w:color="auto"/>
              <w:left w:val="single" w:sz="4" w:space="0" w:color="auto"/>
              <w:bottom w:val="single" w:sz="4" w:space="0" w:color="auto"/>
              <w:right w:val="single" w:sz="4" w:space="0" w:color="auto"/>
            </w:tcBorders>
          </w:tcPr>
          <w:p w14:paraId="794AABD6" w14:textId="77777777" w:rsidR="00BC22C7" w:rsidRPr="00FC5629" w:rsidRDefault="00BC22C7" w:rsidP="00D05F2E">
            <w:pPr>
              <w:tabs>
                <w:tab w:val="left" w:pos="851"/>
              </w:tabs>
              <w:jc w:val="both"/>
              <w:rPr>
                <w:szCs w:val="24"/>
              </w:rPr>
            </w:pPr>
            <w:r w:rsidRPr="00FC5629">
              <w:rPr>
                <w:szCs w:val="24"/>
                <w:lang w:eastAsia="lt-LT"/>
              </w:rPr>
              <w:t>Projektavimo darbų išlaidos</w:t>
            </w:r>
          </w:p>
        </w:tc>
        <w:tc>
          <w:tcPr>
            <w:tcW w:w="1572" w:type="dxa"/>
            <w:tcBorders>
              <w:top w:val="single" w:sz="4" w:space="0" w:color="auto"/>
              <w:left w:val="single" w:sz="4" w:space="0" w:color="auto"/>
              <w:bottom w:val="single" w:sz="4" w:space="0" w:color="auto"/>
              <w:right w:val="single" w:sz="4" w:space="0" w:color="auto"/>
            </w:tcBorders>
          </w:tcPr>
          <w:p w14:paraId="40AF2016" w14:textId="77777777" w:rsidR="00BC22C7" w:rsidRPr="00FC5629" w:rsidRDefault="00BC22C7" w:rsidP="00DB41B6">
            <w:pPr>
              <w:ind w:right="-29"/>
              <w:jc w:val="both"/>
              <w:rPr>
                <w:szCs w:val="24"/>
              </w:rPr>
            </w:pPr>
          </w:p>
        </w:tc>
        <w:tc>
          <w:tcPr>
            <w:tcW w:w="1546" w:type="dxa"/>
            <w:tcBorders>
              <w:top w:val="single" w:sz="4" w:space="0" w:color="auto"/>
              <w:left w:val="single" w:sz="4" w:space="0" w:color="auto"/>
              <w:bottom w:val="single" w:sz="4" w:space="0" w:color="auto"/>
              <w:right w:val="single" w:sz="4" w:space="0" w:color="auto"/>
            </w:tcBorders>
          </w:tcPr>
          <w:p w14:paraId="196EC2D6" w14:textId="77777777" w:rsidR="00BC22C7" w:rsidRPr="00FC5629" w:rsidRDefault="00BC22C7" w:rsidP="00DB41B6">
            <w:pPr>
              <w:ind w:right="-29"/>
              <w:jc w:val="both"/>
              <w:rPr>
                <w:szCs w:val="24"/>
              </w:rPr>
            </w:pPr>
          </w:p>
        </w:tc>
      </w:tr>
      <w:tr w:rsidR="00DB41B6" w:rsidRPr="00FC5629" w14:paraId="7F83BC7F" w14:textId="77777777" w:rsidTr="00980CFB">
        <w:trPr>
          <w:trHeight w:val="20"/>
          <w:tblHeader/>
        </w:trPr>
        <w:tc>
          <w:tcPr>
            <w:tcW w:w="562" w:type="dxa"/>
            <w:tcBorders>
              <w:top w:val="single" w:sz="4" w:space="0" w:color="auto"/>
              <w:left w:val="single" w:sz="4" w:space="0" w:color="auto"/>
              <w:bottom w:val="single" w:sz="4" w:space="0" w:color="auto"/>
              <w:right w:val="single" w:sz="4" w:space="0" w:color="auto"/>
            </w:tcBorders>
          </w:tcPr>
          <w:p w14:paraId="1DC6967D" w14:textId="2A87E59E" w:rsidR="00DB41B6" w:rsidRPr="00FC5629" w:rsidRDefault="00353292" w:rsidP="00376562">
            <w:pPr>
              <w:ind w:right="-29"/>
              <w:jc w:val="center"/>
              <w:rPr>
                <w:szCs w:val="24"/>
              </w:rPr>
            </w:pPr>
            <w:r>
              <w:rPr>
                <w:szCs w:val="24"/>
              </w:rPr>
              <w:t>8</w:t>
            </w:r>
            <w:r w:rsidR="00DB41B6" w:rsidRPr="00FC5629">
              <w:rPr>
                <w:szCs w:val="24"/>
              </w:rPr>
              <w:t>.</w:t>
            </w:r>
          </w:p>
        </w:tc>
        <w:tc>
          <w:tcPr>
            <w:tcW w:w="5397" w:type="dxa"/>
            <w:tcBorders>
              <w:top w:val="single" w:sz="4" w:space="0" w:color="auto"/>
              <w:left w:val="single" w:sz="4" w:space="0" w:color="auto"/>
              <w:bottom w:val="single" w:sz="4" w:space="0" w:color="auto"/>
              <w:right w:val="single" w:sz="4" w:space="0" w:color="auto"/>
            </w:tcBorders>
          </w:tcPr>
          <w:p w14:paraId="6687F8A6" w14:textId="77777777" w:rsidR="00DB41B6" w:rsidRPr="00FC5629" w:rsidRDefault="00DB41B6" w:rsidP="00DB41B6">
            <w:pPr>
              <w:tabs>
                <w:tab w:val="left" w:pos="851"/>
              </w:tabs>
              <w:jc w:val="both"/>
              <w:rPr>
                <w:szCs w:val="24"/>
                <w:lang w:eastAsia="lt-LT"/>
              </w:rPr>
            </w:pPr>
            <w:r w:rsidRPr="00FC5629">
              <w:rPr>
                <w:szCs w:val="24"/>
                <w:lang w:eastAsia="lt-LT"/>
              </w:rPr>
              <w:t>Sumokėta vietinė rinkliava už:</w:t>
            </w:r>
          </w:p>
          <w:p w14:paraId="095ADDD6" w14:textId="6C08D2B7" w:rsidR="00DB41B6" w:rsidRPr="00FC5629" w:rsidRDefault="00926AF1" w:rsidP="00DB41B6">
            <w:pPr>
              <w:tabs>
                <w:tab w:val="left" w:pos="851"/>
              </w:tabs>
              <w:jc w:val="both"/>
              <w:rPr>
                <w:szCs w:val="24"/>
                <w:lang w:eastAsia="lt-LT"/>
              </w:rPr>
            </w:pPr>
            <w:r w:rsidRPr="00FC5629">
              <w:rPr>
                <w:szCs w:val="24"/>
                <w:lang w:eastAsia="lt-LT"/>
              </w:rPr>
              <w:t xml:space="preserve"> </w:t>
            </w:r>
            <w:r w:rsidR="00DB41B6" w:rsidRPr="00FC5629">
              <w:rPr>
                <w:szCs w:val="24"/>
                <w:lang w:eastAsia="lt-LT"/>
              </w:rPr>
              <w:t>statybą leidžiančio dokumento išdavimą</w:t>
            </w:r>
            <w:r w:rsidR="004A10E4">
              <w:rPr>
                <w:szCs w:val="24"/>
                <w:lang w:eastAsia="lt-LT"/>
              </w:rPr>
              <w:t>;</w:t>
            </w:r>
            <w:r w:rsidR="00DB41B6" w:rsidRPr="00FC5629">
              <w:rPr>
                <w:szCs w:val="24"/>
                <w:lang w:eastAsia="lt-LT"/>
              </w:rPr>
              <w:t xml:space="preserve"> </w:t>
            </w:r>
          </w:p>
          <w:p w14:paraId="7DFD12EF" w14:textId="2988AE38" w:rsidR="00DB41B6" w:rsidRPr="00FC5629" w:rsidRDefault="00926AF1" w:rsidP="00DB41B6">
            <w:pPr>
              <w:tabs>
                <w:tab w:val="left" w:pos="851"/>
              </w:tabs>
              <w:jc w:val="both"/>
              <w:rPr>
                <w:szCs w:val="24"/>
                <w:lang w:eastAsia="lt-LT"/>
              </w:rPr>
            </w:pPr>
            <w:r w:rsidRPr="00FC5629">
              <w:rPr>
                <w:szCs w:val="24"/>
                <w:lang w:eastAsia="lt-LT"/>
              </w:rPr>
              <w:t xml:space="preserve"> </w:t>
            </w:r>
            <w:r w:rsidR="00DB41B6" w:rsidRPr="00FC5629">
              <w:rPr>
                <w:szCs w:val="24"/>
                <w:lang w:eastAsia="lt-LT"/>
              </w:rPr>
              <w:t>statybos užbaigimo akto išdavimą</w:t>
            </w:r>
            <w:r w:rsidR="004A10E4">
              <w:rPr>
                <w:szCs w:val="24"/>
                <w:lang w:eastAsia="lt-LT"/>
              </w:rPr>
              <w:t>;</w:t>
            </w:r>
          </w:p>
          <w:p w14:paraId="70CC63DE" w14:textId="6B8D315F" w:rsidR="00DB41B6" w:rsidRPr="00FC5629" w:rsidRDefault="00926AF1" w:rsidP="00DB41B6">
            <w:pPr>
              <w:tabs>
                <w:tab w:val="left" w:pos="851"/>
              </w:tabs>
              <w:jc w:val="both"/>
              <w:rPr>
                <w:szCs w:val="24"/>
                <w:lang w:eastAsia="lt-LT"/>
              </w:rPr>
            </w:pPr>
            <w:r w:rsidRPr="00FC5629">
              <w:rPr>
                <w:szCs w:val="24"/>
                <w:lang w:eastAsia="lt-LT"/>
              </w:rPr>
              <w:t xml:space="preserve"> </w:t>
            </w:r>
            <w:r w:rsidR="00DB41B6" w:rsidRPr="00FC5629">
              <w:rPr>
                <w:szCs w:val="24"/>
                <w:lang w:eastAsia="lt-LT"/>
              </w:rPr>
              <w:t>deklaracijos apie statybos užbaigimą tvirtinim</w:t>
            </w:r>
            <w:r w:rsidR="004F3774" w:rsidRPr="00FC5629">
              <w:rPr>
                <w:szCs w:val="24"/>
                <w:lang w:eastAsia="lt-LT"/>
              </w:rPr>
              <w:t>ą</w:t>
            </w:r>
          </w:p>
        </w:tc>
        <w:tc>
          <w:tcPr>
            <w:tcW w:w="1572" w:type="dxa"/>
            <w:tcBorders>
              <w:top w:val="single" w:sz="4" w:space="0" w:color="auto"/>
              <w:left w:val="single" w:sz="4" w:space="0" w:color="auto"/>
              <w:bottom w:val="single" w:sz="4" w:space="0" w:color="auto"/>
              <w:right w:val="single" w:sz="4" w:space="0" w:color="auto"/>
            </w:tcBorders>
          </w:tcPr>
          <w:p w14:paraId="6C201E07" w14:textId="77777777" w:rsidR="00DB41B6" w:rsidRPr="00FC5629" w:rsidRDefault="00DB41B6" w:rsidP="00DB41B6">
            <w:pPr>
              <w:ind w:right="-29"/>
              <w:jc w:val="both"/>
              <w:rPr>
                <w:szCs w:val="24"/>
              </w:rPr>
            </w:pPr>
          </w:p>
        </w:tc>
        <w:tc>
          <w:tcPr>
            <w:tcW w:w="1546" w:type="dxa"/>
            <w:tcBorders>
              <w:top w:val="single" w:sz="4" w:space="0" w:color="auto"/>
              <w:left w:val="single" w:sz="4" w:space="0" w:color="auto"/>
              <w:bottom w:val="single" w:sz="4" w:space="0" w:color="auto"/>
              <w:right w:val="single" w:sz="4" w:space="0" w:color="auto"/>
            </w:tcBorders>
          </w:tcPr>
          <w:p w14:paraId="272CDF6A" w14:textId="77777777" w:rsidR="00DB41B6" w:rsidRPr="00FC5629" w:rsidRDefault="00DB41B6" w:rsidP="00DB41B6">
            <w:pPr>
              <w:ind w:right="-29"/>
              <w:jc w:val="both"/>
              <w:rPr>
                <w:szCs w:val="24"/>
              </w:rPr>
            </w:pPr>
          </w:p>
        </w:tc>
      </w:tr>
    </w:tbl>
    <w:p w14:paraId="7BE34FEA" w14:textId="77777777" w:rsidR="00343059" w:rsidRPr="00FC5629" w:rsidRDefault="00343059" w:rsidP="00DB41B6">
      <w:pPr>
        <w:ind w:right="-29"/>
        <w:jc w:val="both"/>
        <w:rPr>
          <w:b/>
          <w:szCs w:val="24"/>
        </w:rPr>
      </w:pPr>
    </w:p>
    <w:p w14:paraId="5A7DC6E8" w14:textId="06AAFB70" w:rsidR="001721AD" w:rsidRPr="00FC5629" w:rsidRDefault="005F1A3E" w:rsidP="00DB41B6">
      <w:pPr>
        <w:ind w:right="-29"/>
        <w:jc w:val="both"/>
        <w:rPr>
          <w:b/>
          <w:szCs w:val="24"/>
        </w:rPr>
      </w:pPr>
      <w:r w:rsidRPr="00FC5629">
        <w:rPr>
          <w:b/>
          <w:szCs w:val="24"/>
        </w:rPr>
        <w:t>4</w:t>
      </w:r>
      <w:r w:rsidR="00343059" w:rsidRPr="00FC5629">
        <w:rPr>
          <w:b/>
          <w:szCs w:val="24"/>
        </w:rPr>
        <w:t xml:space="preserve">. </w:t>
      </w:r>
      <w:r w:rsidR="00B244AA" w:rsidRPr="00FC5629">
        <w:rPr>
          <w:b/>
          <w:szCs w:val="24"/>
        </w:rPr>
        <w:t>Kompensacij</w:t>
      </w:r>
      <w:r w:rsidR="0078063F">
        <w:rPr>
          <w:b/>
          <w:szCs w:val="24"/>
        </w:rPr>
        <w:t>a</w:t>
      </w:r>
      <w:r w:rsidR="00B244AA" w:rsidRPr="00FC5629">
        <w:rPr>
          <w:b/>
          <w:szCs w:val="24"/>
        </w:rPr>
        <w:t>s išmokančio</w:t>
      </w:r>
      <w:r w:rsidR="000676ED" w:rsidRPr="00FC5629">
        <w:rPr>
          <w:b/>
          <w:szCs w:val="24"/>
        </w:rPr>
        <w:t xml:space="preserve"> </w:t>
      </w:r>
      <w:r w:rsidR="00BC22C7" w:rsidRPr="00FC5629">
        <w:rPr>
          <w:b/>
          <w:szCs w:val="24"/>
        </w:rPr>
        <w:t>s</w:t>
      </w:r>
      <w:r w:rsidR="00B94C76" w:rsidRPr="00FC5629">
        <w:rPr>
          <w:b/>
          <w:szCs w:val="24"/>
        </w:rPr>
        <w:t>ubjekto</w:t>
      </w:r>
      <w:r w:rsidR="00BC22C7" w:rsidRPr="00FC5629">
        <w:rPr>
          <w:b/>
          <w:szCs w:val="24"/>
        </w:rPr>
        <w:t xml:space="preserve"> </w:t>
      </w:r>
      <w:r w:rsidR="001E6F3B" w:rsidRPr="00FC5629">
        <w:rPr>
          <w:b/>
          <w:szCs w:val="24"/>
        </w:rPr>
        <w:t>priimt</w:t>
      </w:r>
      <w:r w:rsidR="001E6F3B">
        <w:rPr>
          <w:b/>
          <w:szCs w:val="24"/>
        </w:rPr>
        <w:t>us</w:t>
      </w:r>
      <w:r w:rsidR="001E6F3B" w:rsidRPr="00FC5629">
        <w:rPr>
          <w:b/>
          <w:szCs w:val="24"/>
        </w:rPr>
        <w:t xml:space="preserve"> sprendim</w:t>
      </w:r>
      <w:r w:rsidR="001E6F3B">
        <w:rPr>
          <w:b/>
          <w:szCs w:val="24"/>
        </w:rPr>
        <w:t>us</w:t>
      </w:r>
      <w:r w:rsidR="001E6F3B" w:rsidRPr="00FC5629">
        <w:rPr>
          <w:b/>
          <w:szCs w:val="24"/>
        </w:rPr>
        <w:t xml:space="preserve"> </w:t>
      </w:r>
      <w:r w:rsidR="00371532">
        <w:rPr>
          <w:b/>
          <w:szCs w:val="24"/>
        </w:rPr>
        <w:t>ir</w:t>
      </w:r>
      <w:r w:rsidR="00371532" w:rsidRPr="00FC5629">
        <w:rPr>
          <w:b/>
          <w:szCs w:val="24"/>
        </w:rPr>
        <w:t xml:space="preserve"> </w:t>
      </w:r>
      <w:r w:rsidR="001721AD" w:rsidRPr="00FC5629">
        <w:rPr>
          <w:b/>
          <w:szCs w:val="24"/>
        </w:rPr>
        <w:t>kitą informaciją pageidauju gauti</w:t>
      </w:r>
      <w:r w:rsidR="00D05F2E" w:rsidRPr="00FC5629">
        <w:rPr>
          <w:b/>
          <w:szCs w:val="24"/>
        </w:rPr>
        <w:t xml:space="preserve"> </w:t>
      </w:r>
      <w:r w:rsidR="00730666" w:rsidRPr="00FC5629">
        <w:rPr>
          <w:b/>
          <w:szCs w:val="24"/>
        </w:rPr>
        <w:t>(pažymėti)</w:t>
      </w:r>
      <w:r w:rsidR="001721AD" w:rsidRPr="00FC5629">
        <w:rPr>
          <w:b/>
          <w:szCs w:val="24"/>
        </w:rPr>
        <w:t>:</w:t>
      </w:r>
    </w:p>
    <w:p w14:paraId="264498B6" w14:textId="69459533" w:rsidR="001721AD" w:rsidRPr="00FC5629" w:rsidRDefault="00C73941" w:rsidP="00DB41B6">
      <w:pPr>
        <w:ind w:right="-29"/>
        <w:jc w:val="both"/>
        <w:rPr>
          <w:szCs w:val="24"/>
        </w:rPr>
      </w:pPr>
      <w:r w:rsidRPr="008B722C">
        <w:rPr>
          <w:sz w:val="36"/>
          <w:szCs w:val="36"/>
          <w:rtl/>
        </w:rPr>
        <w:t>؜؜</w:t>
      </w:r>
      <w:r w:rsidRPr="008B722C">
        <w:rPr>
          <w:sz w:val="36"/>
          <w:szCs w:val="36"/>
        </w:rPr>
        <w:t xml:space="preserve">□ </w:t>
      </w:r>
      <w:r w:rsidR="00C7011C">
        <w:rPr>
          <w:szCs w:val="24"/>
        </w:rPr>
        <w:t>registruotąja</w:t>
      </w:r>
      <w:r w:rsidR="00C7011C" w:rsidRPr="00C7011C">
        <w:rPr>
          <w:szCs w:val="24"/>
        </w:rPr>
        <w:t xml:space="preserve"> pašto siunta</w:t>
      </w:r>
      <w:r w:rsidR="00C7011C" w:rsidRPr="00C7011C">
        <w:rPr>
          <w:rStyle w:val="Komentaronuoroda"/>
          <w:sz w:val="24"/>
          <w:szCs w:val="24"/>
        </w:rPr>
        <w:t xml:space="preserve"> </w:t>
      </w:r>
      <w:r w:rsidR="001721AD" w:rsidRPr="00FC5629">
        <w:rPr>
          <w:szCs w:val="24"/>
        </w:rPr>
        <w:t>(informuodama</w:t>
      </w:r>
      <w:r w:rsidR="00F247CF" w:rsidRPr="00FC5629">
        <w:rPr>
          <w:szCs w:val="24"/>
        </w:rPr>
        <w:t>s</w:t>
      </w:r>
      <w:r w:rsidR="001721AD" w:rsidRPr="00FC5629">
        <w:rPr>
          <w:szCs w:val="24"/>
        </w:rPr>
        <w:t xml:space="preserve"> šiuo būdu </w:t>
      </w:r>
      <w:r w:rsidR="00CC40C5">
        <w:rPr>
          <w:szCs w:val="24"/>
        </w:rPr>
        <w:t>kompensacijas išmokantis</w:t>
      </w:r>
      <w:r w:rsidR="00F247CF" w:rsidRPr="00FC5629">
        <w:rPr>
          <w:szCs w:val="24"/>
        </w:rPr>
        <w:t xml:space="preserve"> subjektas</w:t>
      </w:r>
      <w:r w:rsidR="00107328" w:rsidRPr="00FC5629">
        <w:rPr>
          <w:szCs w:val="24"/>
        </w:rPr>
        <w:t xml:space="preserve"> </w:t>
      </w:r>
      <w:r w:rsidR="001721AD" w:rsidRPr="00FC5629">
        <w:rPr>
          <w:szCs w:val="24"/>
        </w:rPr>
        <w:t xml:space="preserve">neatsako </w:t>
      </w:r>
      <w:r w:rsidR="00371532">
        <w:rPr>
          <w:szCs w:val="24"/>
        </w:rPr>
        <w:t>už</w:t>
      </w:r>
      <w:r w:rsidR="00371532" w:rsidRPr="00FC5629">
        <w:rPr>
          <w:szCs w:val="24"/>
        </w:rPr>
        <w:t xml:space="preserve"> </w:t>
      </w:r>
      <w:r w:rsidR="001721AD" w:rsidRPr="00FC5629">
        <w:rPr>
          <w:szCs w:val="24"/>
        </w:rPr>
        <w:t>informacijos vėlavim</w:t>
      </w:r>
      <w:r w:rsidR="00371532">
        <w:rPr>
          <w:szCs w:val="24"/>
        </w:rPr>
        <w:t>ą</w:t>
      </w:r>
      <w:r w:rsidR="001721AD" w:rsidRPr="00FC5629">
        <w:rPr>
          <w:szCs w:val="24"/>
        </w:rPr>
        <w:t>)</w:t>
      </w:r>
      <w:r w:rsidR="0078063F">
        <w:rPr>
          <w:szCs w:val="24"/>
        </w:rPr>
        <w:t xml:space="preserve"> </w:t>
      </w:r>
      <w:r w:rsidR="0078063F" w:rsidRPr="007E5BDC">
        <w:rPr>
          <w:bCs/>
          <w:szCs w:val="24"/>
        </w:rPr>
        <w:t>šio prašymo 1 punkte nurodytu</w:t>
      </w:r>
      <w:r w:rsidR="0078063F">
        <w:rPr>
          <w:szCs w:val="24"/>
        </w:rPr>
        <w:t xml:space="preserve"> </w:t>
      </w:r>
      <w:r w:rsidR="00C20AD4">
        <w:rPr>
          <w:szCs w:val="24"/>
        </w:rPr>
        <w:t xml:space="preserve">faktinės </w:t>
      </w:r>
      <w:r w:rsidR="0041535A">
        <w:rPr>
          <w:szCs w:val="24"/>
        </w:rPr>
        <w:t>g</w:t>
      </w:r>
      <w:r w:rsidR="0041535A" w:rsidRPr="00FC5629">
        <w:rPr>
          <w:szCs w:val="24"/>
        </w:rPr>
        <w:t xml:space="preserve">yvenamosios vietos / buveinės </w:t>
      </w:r>
      <w:r w:rsidR="0078063F">
        <w:rPr>
          <w:szCs w:val="24"/>
        </w:rPr>
        <w:t>adresu</w:t>
      </w:r>
      <w:r w:rsidR="001721AD" w:rsidRPr="00FC5629">
        <w:rPr>
          <w:szCs w:val="24"/>
        </w:rPr>
        <w:t>;</w:t>
      </w:r>
    </w:p>
    <w:p w14:paraId="30A33D35" w14:textId="48549741" w:rsidR="001721AD" w:rsidRPr="00FC5629" w:rsidRDefault="00C73941" w:rsidP="00DB41B6">
      <w:pPr>
        <w:ind w:right="-29"/>
        <w:jc w:val="both"/>
        <w:rPr>
          <w:szCs w:val="24"/>
        </w:rPr>
      </w:pPr>
      <w:r w:rsidRPr="00FE2D75">
        <w:rPr>
          <w:sz w:val="36"/>
          <w:szCs w:val="36"/>
          <w:rtl/>
        </w:rPr>
        <w:t>؜؜</w:t>
      </w:r>
      <w:r w:rsidRPr="00FE2D75">
        <w:rPr>
          <w:sz w:val="36"/>
          <w:szCs w:val="36"/>
        </w:rPr>
        <w:t xml:space="preserve">□ </w:t>
      </w:r>
      <w:r w:rsidR="0078063F" w:rsidRPr="007E5BDC">
        <w:rPr>
          <w:bCs/>
          <w:szCs w:val="24"/>
        </w:rPr>
        <w:t xml:space="preserve">šio prašymo 1 punkte nurodytu </w:t>
      </w:r>
      <w:r w:rsidR="001721AD" w:rsidRPr="00FC5629">
        <w:rPr>
          <w:szCs w:val="24"/>
        </w:rPr>
        <w:t>elektroniniu paštu</w:t>
      </w:r>
      <w:r w:rsidR="00886929">
        <w:rPr>
          <w:szCs w:val="24"/>
        </w:rPr>
        <w:t>.</w:t>
      </w:r>
      <w:r w:rsidR="001721AD" w:rsidRPr="00FC5629">
        <w:rPr>
          <w:szCs w:val="24"/>
        </w:rPr>
        <w:t xml:space="preserve"> </w:t>
      </w:r>
    </w:p>
    <w:p w14:paraId="3E9DD245" w14:textId="77777777" w:rsidR="001721AD" w:rsidRPr="00FC5629" w:rsidRDefault="001721AD" w:rsidP="00DB41B6">
      <w:pPr>
        <w:ind w:right="-29"/>
        <w:jc w:val="both"/>
        <w:rPr>
          <w:szCs w:val="24"/>
        </w:rPr>
      </w:pPr>
    </w:p>
    <w:p w14:paraId="47988300" w14:textId="049E53E1" w:rsidR="001721AD" w:rsidRPr="00FC5629" w:rsidRDefault="009C614A" w:rsidP="00D05F2E">
      <w:pPr>
        <w:ind w:right="-29"/>
        <w:jc w:val="both"/>
        <w:rPr>
          <w:szCs w:val="24"/>
        </w:rPr>
      </w:pPr>
      <w:r w:rsidRPr="00FC5629">
        <w:rPr>
          <w:b/>
          <w:szCs w:val="24"/>
        </w:rPr>
        <w:t>5</w:t>
      </w:r>
      <w:r w:rsidR="00343059" w:rsidRPr="00FC5629">
        <w:rPr>
          <w:b/>
          <w:szCs w:val="24"/>
        </w:rPr>
        <w:t>.</w:t>
      </w:r>
      <w:r w:rsidR="001721AD" w:rsidRPr="00FC5629">
        <w:rPr>
          <w:b/>
          <w:szCs w:val="24"/>
        </w:rPr>
        <w:t xml:space="preserve"> Kompensaciją prašau </w:t>
      </w:r>
      <w:r w:rsidR="00371532">
        <w:rPr>
          <w:b/>
          <w:szCs w:val="24"/>
        </w:rPr>
        <w:t xml:space="preserve">pervesti </w:t>
      </w:r>
      <w:r w:rsidR="001721AD" w:rsidRPr="00FC5629">
        <w:rPr>
          <w:b/>
          <w:szCs w:val="24"/>
        </w:rPr>
        <w:t>į Lietuvo</w:t>
      </w:r>
      <w:r w:rsidR="002C6889" w:rsidRPr="00FC5629">
        <w:rPr>
          <w:b/>
          <w:szCs w:val="24"/>
        </w:rPr>
        <w:t>s</w:t>
      </w:r>
      <w:r w:rsidR="001721AD" w:rsidRPr="00FC5629">
        <w:rPr>
          <w:b/>
          <w:szCs w:val="24"/>
        </w:rPr>
        <w:t xml:space="preserve"> </w:t>
      </w:r>
      <w:r w:rsidR="00D05F2E" w:rsidRPr="00FC5629">
        <w:rPr>
          <w:b/>
          <w:szCs w:val="24"/>
        </w:rPr>
        <w:t>bank</w:t>
      </w:r>
      <w:r w:rsidR="002C6889" w:rsidRPr="00FC5629">
        <w:rPr>
          <w:b/>
          <w:szCs w:val="24"/>
        </w:rPr>
        <w:t>e</w:t>
      </w:r>
      <w:r w:rsidR="001721AD" w:rsidRPr="00FC5629">
        <w:rPr>
          <w:b/>
          <w:szCs w:val="24"/>
        </w:rPr>
        <w:t xml:space="preserve"> ar </w:t>
      </w:r>
      <w:r w:rsidR="00D05F2E" w:rsidRPr="00FC5629">
        <w:rPr>
          <w:b/>
          <w:szCs w:val="24"/>
        </w:rPr>
        <w:t xml:space="preserve">kitoje </w:t>
      </w:r>
      <w:r w:rsidR="001721AD" w:rsidRPr="00FC5629">
        <w:rPr>
          <w:b/>
          <w:szCs w:val="24"/>
        </w:rPr>
        <w:t>kredito įstaigoje esančią sąskaitą</w:t>
      </w:r>
      <w:r w:rsidR="001721AD" w:rsidRPr="00FC5629">
        <w:rPr>
          <w:szCs w:val="24"/>
        </w:rPr>
        <w:t>:</w:t>
      </w:r>
    </w:p>
    <w:p w14:paraId="40E66573" w14:textId="77777777" w:rsidR="001721AD" w:rsidRPr="00FC5629" w:rsidRDefault="009C614A" w:rsidP="00DB41B6">
      <w:pPr>
        <w:ind w:right="-29"/>
        <w:jc w:val="both"/>
        <w:rPr>
          <w:szCs w:val="24"/>
        </w:rPr>
      </w:pPr>
      <w:r w:rsidRPr="00FC5629">
        <w:rPr>
          <w:color w:val="000000"/>
          <w:szCs w:val="24"/>
          <w:lang w:eastAsia="lt-LT"/>
        </w:rPr>
        <w:t>5</w:t>
      </w:r>
      <w:r w:rsidR="001721AD" w:rsidRPr="00FC5629">
        <w:rPr>
          <w:color w:val="000000"/>
          <w:szCs w:val="24"/>
          <w:lang w:eastAsia="lt-LT"/>
        </w:rPr>
        <w:t>.1.</w:t>
      </w:r>
      <w:r w:rsidR="002D3107" w:rsidRPr="00FC5629">
        <w:rPr>
          <w:color w:val="000000"/>
          <w:szCs w:val="24"/>
          <w:lang w:eastAsia="lt-LT"/>
        </w:rPr>
        <w:t xml:space="preserve"> Banko </w:t>
      </w:r>
      <w:r w:rsidR="001721AD" w:rsidRPr="00FC5629">
        <w:rPr>
          <w:szCs w:val="24"/>
        </w:rPr>
        <w:t xml:space="preserve">ar </w:t>
      </w:r>
      <w:r w:rsidR="002D3107" w:rsidRPr="00FC5629">
        <w:rPr>
          <w:szCs w:val="24"/>
        </w:rPr>
        <w:t xml:space="preserve">kitos </w:t>
      </w:r>
      <w:r w:rsidR="001721AD" w:rsidRPr="00FC5629">
        <w:rPr>
          <w:szCs w:val="24"/>
        </w:rPr>
        <w:t>kredito įstaigos</w:t>
      </w:r>
      <w:r w:rsidR="002D3107" w:rsidRPr="00FC5629">
        <w:rPr>
          <w:szCs w:val="24"/>
        </w:rPr>
        <w:t xml:space="preserve"> </w:t>
      </w:r>
      <w:r w:rsidR="001721AD" w:rsidRPr="00FC5629">
        <w:rPr>
          <w:szCs w:val="24"/>
        </w:rPr>
        <w:t xml:space="preserve">pavadinimas___________________________ </w:t>
      </w:r>
    </w:p>
    <w:p w14:paraId="61CECD6F" w14:textId="77777777" w:rsidR="001721AD" w:rsidRPr="00FC5629" w:rsidRDefault="009C614A" w:rsidP="00DB41B6">
      <w:pPr>
        <w:ind w:right="-29"/>
        <w:jc w:val="both"/>
        <w:rPr>
          <w:szCs w:val="24"/>
        </w:rPr>
      </w:pPr>
      <w:r w:rsidRPr="00FC5629">
        <w:rPr>
          <w:szCs w:val="24"/>
        </w:rPr>
        <w:t>5</w:t>
      </w:r>
      <w:r w:rsidR="001721AD" w:rsidRPr="00FC5629">
        <w:rPr>
          <w:szCs w:val="24"/>
        </w:rPr>
        <w:t>.2.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1721AD" w:rsidRPr="00FC5629" w14:paraId="608EE309" w14:textId="77777777" w:rsidTr="001721AD">
        <w:tc>
          <w:tcPr>
            <w:tcW w:w="281" w:type="dxa"/>
            <w:tcBorders>
              <w:top w:val="single" w:sz="4" w:space="0" w:color="auto"/>
              <w:left w:val="single" w:sz="4" w:space="0" w:color="auto"/>
              <w:bottom w:val="single" w:sz="4" w:space="0" w:color="auto"/>
              <w:right w:val="single" w:sz="4" w:space="0" w:color="auto"/>
            </w:tcBorders>
          </w:tcPr>
          <w:p w14:paraId="55AC014D" w14:textId="77777777" w:rsidR="001721AD" w:rsidRPr="00FC5629" w:rsidRDefault="001721AD" w:rsidP="00D05F2E">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2BAC8FB" w14:textId="77777777" w:rsidR="001721AD" w:rsidRPr="00FC5629" w:rsidRDefault="001721AD" w:rsidP="00AB1C1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BD0F24" w14:textId="77777777" w:rsidR="001721AD" w:rsidRPr="00FC5629" w:rsidRDefault="001721A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9FA9644" w14:textId="77777777" w:rsidR="001721AD" w:rsidRPr="00FC5629" w:rsidRDefault="001721A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D63A5C4" w14:textId="77777777" w:rsidR="001721AD" w:rsidRPr="00FC5629" w:rsidRDefault="001721A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DB1BCF" w14:textId="77777777" w:rsidR="001721AD" w:rsidRPr="00FC5629" w:rsidRDefault="001721A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AC6923D" w14:textId="77777777" w:rsidR="001721AD" w:rsidRPr="00FC5629" w:rsidRDefault="001721A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EE51749" w14:textId="77777777" w:rsidR="001721AD" w:rsidRPr="00FC5629" w:rsidRDefault="001721A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BB1F5E" w14:textId="77777777" w:rsidR="001721AD" w:rsidRPr="00FC5629" w:rsidRDefault="001721A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6AF1671" w14:textId="77777777" w:rsidR="001721AD" w:rsidRPr="00FC5629" w:rsidRDefault="001721A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5FCB6DB" w14:textId="77777777" w:rsidR="001721AD" w:rsidRPr="00FC5629" w:rsidRDefault="001721A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FFC62D" w14:textId="77777777" w:rsidR="001721AD" w:rsidRPr="00FC5629" w:rsidRDefault="001721A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62854A" w14:textId="77777777" w:rsidR="001721AD" w:rsidRPr="00FC5629" w:rsidRDefault="001721A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BA032A9" w14:textId="77777777" w:rsidR="001721AD" w:rsidRPr="00FC5629" w:rsidRDefault="001721A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BC461E0" w14:textId="77777777" w:rsidR="001721AD" w:rsidRPr="00FC5629" w:rsidRDefault="001721A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7EB981B" w14:textId="77777777" w:rsidR="001721AD" w:rsidRPr="00FC5629" w:rsidRDefault="001721A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4371376" w14:textId="77777777" w:rsidR="001721AD" w:rsidRPr="00FC5629" w:rsidRDefault="001721A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FF24C91" w14:textId="77777777" w:rsidR="001721AD" w:rsidRPr="00FC5629" w:rsidRDefault="001721A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D702115" w14:textId="77777777" w:rsidR="001721AD" w:rsidRPr="00FC5629" w:rsidRDefault="001721A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1B1E444" w14:textId="77777777" w:rsidR="001721AD" w:rsidRPr="00FC5629" w:rsidRDefault="001721AD">
            <w:pPr>
              <w:tabs>
                <w:tab w:val="left" w:pos="142"/>
                <w:tab w:val="left" w:pos="709"/>
              </w:tabs>
              <w:jc w:val="both"/>
              <w:rPr>
                <w:szCs w:val="24"/>
              </w:rPr>
            </w:pPr>
          </w:p>
        </w:tc>
      </w:tr>
    </w:tbl>
    <w:p w14:paraId="64A8C468" w14:textId="77777777" w:rsidR="00D05F2E" w:rsidRPr="00FC5629" w:rsidRDefault="00D05F2E" w:rsidP="00DB41B6">
      <w:pPr>
        <w:tabs>
          <w:tab w:val="left" w:pos="284"/>
        </w:tabs>
        <w:jc w:val="both"/>
        <w:rPr>
          <w:b/>
          <w:szCs w:val="24"/>
        </w:rPr>
      </w:pPr>
    </w:p>
    <w:p w14:paraId="3983B873" w14:textId="211838DB" w:rsidR="001721AD" w:rsidRPr="00FC5629" w:rsidRDefault="003B14CA" w:rsidP="00D05F2E">
      <w:pPr>
        <w:tabs>
          <w:tab w:val="left" w:pos="284"/>
        </w:tabs>
        <w:jc w:val="both"/>
        <w:rPr>
          <w:szCs w:val="24"/>
        </w:rPr>
      </w:pPr>
      <w:r w:rsidRPr="00FC5629">
        <w:rPr>
          <w:b/>
          <w:szCs w:val="24"/>
        </w:rPr>
        <w:t>6</w:t>
      </w:r>
      <w:r w:rsidR="001721AD" w:rsidRPr="00FC5629">
        <w:rPr>
          <w:b/>
          <w:szCs w:val="24"/>
        </w:rPr>
        <w:t>.</w:t>
      </w:r>
      <w:r w:rsidR="001721AD" w:rsidRPr="00FC5629">
        <w:rPr>
          <w:szCs w:val="24"/>
        </w:rPr>
        <w:t xml:space="preserve"> </w:t>
      </w:r>
      <w:r w:rsidR="00E06377" w:rsidRPr="000C121C">
        <w:rPr>
          <w:b/>
          <w:bCs/>
          <w:szCs w:val="24"/>
        </w:rPr>
        <w:t>PA</w:t>
      </w:r>
      <w:r w:rsidR="001721AD" w:rsidRPr="00FC5629">
        <w:rPr>
          <w:b/>
          <w:szCs w:val="24"/>
        </w:rPr>
        <w:t>TVIRTINU</w:t>
      </w:r>
      <w:r w:rsidR="001721AD" w:rsidRPr="00FC5629">
        <w:rPr>
          <w:szCs w:val="24"/>
        </w:rPr>
        <w:t>, kad šiame prašyme ir pridedamuose dokumentuose pateikta informacija yra teisinga</w:t>
      </w:r>
      <w:r w:rsidR="00AE7EA9" w:rsidRPr="00FC5629">
        <w:rPr>
          <w:szCs w:val="24"/>
        </w:rPr>
        <w:t xml:space="preserve"> ir</w:t>
      </w:r>
      <w:r w:rsidR="00367E9C" w:rsidRPr="00FC5629">
        <w:rPr>
          <w:szCs w:val="24"/>
        </w:rPr>
        <w:t xml:space="preserve"> </w:t>
      </w:r>
      <w:r w:rsidR="00AE7EA9" w:rsidRPr="00FC5629">
        <w:rPr>
          <w:szCs w:val="24"/>
        </w:rPr>
        <w:t xml:space="preserve">įgyvendintos </w:t>
      </w:r>
      <w:r w:rsidR="00AE7EA9" w:rsidRPr="00E53849">
        <w:rPr>
          <w:szCs w:val="24"/>
        </w:rPr>
        <w:t xml:space="preserve">triukšmo mažinimo priemonės atitinka visus joms taikytinus </w:t>
      </w:r>
      <w:r w:rsidR="006D3CA2" w:rsidRPr="00FC5629">
        <w:rPr>
          <w:szCs w:val="24"/>
        </w:rPr>
        <w:t xml:space="preserve">Lietuvos Respublikos </w:t>
      </w:r>
      <w:r w:rsidR="00AE7EA9" w:rsidRPr="00E53849">
        <w:rPr>
          <w:szCs w:val="24"/>
        </w:rPr>
        <w:t xml:space="preserve">teisės aktų </w:t>
      </w:r>
      <w:r w:rsidR="00B244AA" w:rsidRPr="00E53849">
        <w:rPr>
          <w:szCs w:val="24"/>
        </w:rPr>
        <w:t>ir</w:t>
      </w:r>
      <w:r w:rsidR="00E53849" w:rsidRPr="00E53849">
        <w:rPr>
          <w:szCs w:val="24"/>
        </w:rPr>
        <w:t xml:space="preserve"> </w:t>
      </w:r>
      <w:r w:rsidR="00E53849" w:rsidRPr="008861C6">
        <w:rPr>
          <w:szCs w:val="24"/>
        </w:rPr>
        <w:t>Perspektyvinių triukšmo žemėlapių rengimo, derinimo, tvirtinimo, viešinimo ir triukšmo mažinimo priemonių įgyvendinimo išlaidų kompensavimo taisykl</w:t>
      </w:r>
      <w:r w:rsidR="00E53849" w:rsidRPr="00E53849">
        <w:rPr>
          <w:szCs w:val="24"/>
        </w:rPr>
        <w:t>ių</w:t>
      </w:r>
      <w:r w:rsidR="00D7025B" w:rsidRPr="00E53849">
        <w:rPr>
          <w:szCs w:val="24"/>
        </w:rPr>
        <w:t xml:space="preserve"> </w:t>
      </w:r>
      <w:r w:rsidR="00AE7EA9" w:rsidRPr="00E53849">
        <w:rPr>
          <w:szCs w:val="24"/>
        </w:rPr>
        <w:t>reikalavimus</w:t>
      </w:r>
      <w:r w:rsidR="00C7662F">
        <w:rPr>
          <w:szCs w:val="24"/>
        </w:rPr>
        <w:t>.</w:t>
      </w:r>
      <w:r w:rsidR="001721AD" w:rsidRPr="00FC5629">
        <w:rPr>
          <w:szCs w:val="24"/>
        </w:rPr>
        <w:t xml:space="preserve"> </w:t>
      </w:r>
    </w:p>
    <w:p w14:paraId="0D47F87C" w14:textId="77777777" w:rsidR="00AA3675" w:rsidRPr="00FC5629" w:rsidRDefault="00AA3675" w:rsidP="00D05F2E">
      <w:pPr>
        <w:tabs>
          <w:tab w:val="left" w:pos="284"/>
        </w:tabs>
        <w:jc w:val="both"/>
        <w:rPr>
          <w:szCs w:val="24"/>
        </w:rPr>
      </w:pPr>
    </w:p>
    <w:p w14:paraId="1D146552" w14:textId="1310EDB5" w:rsidR="00AA3675" w:rsidRPr="00FC5629" w:rsidRDefault="003B14CA" w:rsidP="00D05F2E">
      <w:pPr>
        <w:tabs>
          <w:tab w:val="left" w:pos="284"/>
        </w:tabs>
        <w:jc w:val="both"/>
        <w:rPr>
          <w:szCs w:val="24"/>
        </w:rPr>
      </w:pPr>
      <w:r w:rsidRPr="00FC5629">
        <w:rPr>
          <w:b/>
          <w:szCs w:val="24"/>
        </w:rPr>
        <w:t>7</w:t>
      </w:r>
      <w:r w:rsidR="00AA3675" w:rsidRPr="00FC5629">
        <w:rPr>
          <w:b/>
          <w:szCs w:val="24"/>
        </w:rPr>
        <w:t>.</w:t>
      </w:r>
      <w:r w:rsidR="00AA3675" w:rsidRPr="00FC5629">
        <w:rPr>
          <w:szCs w:val="24"/>
        </w:rPr>
        <w:t xml:space="preserve"> </w:t>
      </w:r>
      <w:r w:rsidR="00E06377" w:rsidRPr="000C121C">
        <w:rPr>
          <w:b/>
          <w:bCs/>
          <w:szCs w:val="24"/>
        </w:rPr>
        <w:t>PA</w:t>
      </w:r>
      <w:r w:rsidR="00AA3675" w:rsidRPr="00FC5629">
        <w:rPr>
          <w:b/>
          <w:szCs w:val="24"/>
        </w:rPr>
        <w:t>TVIRTINU</w:t>
      </w:r>
      <w:r w:rsidR="00AA3675" w:rsidRPr="00FC5629">
        <w:rPr>
          <w:szCs w:val="24"/>
        </w:rPr>
        <w:t xml:space="preserve">, kad yra žinoma, jog </w:t>
      </w:r>
      <w:r w:rsidR="000641F3" w:rsidRPr="00FC5629">
        <w:rPr>
          <w:szCs w:val="24"/>
        </w:rPr>
        <w:t xml:space="preserve">už </w:t>
      </w:r>
      <w:r w:rsidR="00AA3675" w:rsidRPr="00FC5629">
        <w:rPr>
          <w:szCs w:val="24"/>
        </w:rPr>
        <w:t>kitų</w:t>
      </w:r>
      <w:r w:rsidR="0029637E">
        <w:rPr>
          <w:szCs w:val="24"/>
        </w:rPr>
        <w:t>,</w:t>
      </w:r>
      <w:r w:rsidR="00AA3675" w:rsidRPr="00FC5629">
        <w:rPr>
          <w:szCs w:val="24"/>
        </w:rPr>
        <w:t xml:space="preserve"> </w:t>
      </w:r>
      <w:r w:rsidR="00AA3675" w:rsidRPr="00E53849">
        <w:rPr>
          <w:szCs w:val="24"/>
        </w:rPr>
        <w:t xml:space="preserve">nei </w:t>
      </w:r>
      <w:r w:rsidR="00BE2452" w:rsidRPr="00E53849">
        <w:rPr>
          <w:szCs w:val="24"/>
        </w:rPr>
        <w:t xml:space="preserve">nurodyta </w:t>
      </w:r>
      <w:r w:rsidR="0054553F" w:rsidRPr="008861C6">
        <w:rPr>
          <w:szCs w:val="24"/>
        </w:rPr>
        <w:t>Perspektyvinių triukšmo žemėlapių rengimo, derinimo, tvirtinimo, viešinimo ir triukšmo mažinimo priemonių įgyvendinimo išlaidų kompensavimo taisyklėse</w:t>
      </w:r>
      <w:r w:rsidR="0029637E">
        <w:rPr>
          <w:szCs w:val="24"/>
        </w:rPr>
        <w:t>,</w:t>
      </w:r>
      <w:r w:rsidR="0054553F" w:rsidRPr="00E53849">
        <w:rPr>
          <w:szCs w:val="24"/>
        </w:rPr>
        <w:t xml:space="preserve"> </w:t>
      </w:r>
      <w:r w:rsidR="00AA3675" w:rsidRPr="00E53849">
        <w:rPr>
          <w:szCs w:val="24"/>
        </w:rPr>
        <w:t>triukšmo mažinimo priemon</w:t>
      </w:r>
      <w:r w:rsidR="00BE2452" w:rsidRPr="006119EF">
        <w:rPr>
          <w:szCs w:val="24"/>
        </w:rPr>
        <w:t>ių</w:t>
      </w:r>
      <w:r w:rsidR="00AA3675" w:rsidRPr="0049055F">
        <w:rPr>
          <w:szCs w:val="24"/>
        </w:rPr>
        <w:t xml:space="preserve"> įgyvendinim</w:t>
      </w:r>
      <w:r w:rsidR="00847E9D" w:rsidRPr="0049055F">
        <w:rPr>
          <w:szCs w:val="24"/>
        </w:rPr>
        <w:t>ą</w:t>
      </w:r>
      <w:r w:rsidR="00AA3675" w:rsidRPr="0049055F">
        <w:rPr>
          <w:szCs w:val="24"/>
        </w:rPr>
        <w:t xml:space="preserve"> nėra kompensuojama</w:t>
      </w:r>
      <w:r w:rsidR="001E2FBD">
        <w:rPr>
          <w:szCs w:val="24"/>
        </w:rPr>
        <w:t>.</w:t>
      </w:r>
    </w:p>
    <w:p w14:paraId="327FBE13" w14:textId="77777777" w:rsidR="003E4611" w:rsidRPr="00FC5629" w:rsidRDefault="003E4611" w:rsidP="00D05F2E">
      <w:pPr>
        <w:tabs>
          <w:tab w:val="left" w:pos="284"/>
        </w:tabs>
        <w:jc w:val="both"/>
        <w:rPr>
          <w:szCs w:val="24"/>
        </w:rPr>
      </w:pPr>
    </w:p>
    <w:p w14:paraId="69ABBD16" w14:textId="67B4DF35" w:rsidR="003E4611" w:rsidRPr="00FC5629" w:rsidRDefault="003B14CA" w:rsidP="00D05F2E">
      <w:pPr>
        <w:tabs>
          <w:tab w:val="left" w:pos="284"/>
        </w:tabs>
        <w:jc w:val="both"/>
        <w:rPr>
          <w:szCs w:val="24"/>
        </w:rPr>
      </w:pPr>
      <w:r w:rsidRPr="00FC5629">
        <w:rPr>
          <w:b/>
          <w:szCs w:val="24"/>
        </w:rPr>
        <w:t>8</w:t>
      </w:r>
      <w:r w:rsidR="003E4611" w:rsidRPr="00FC5629">
        <w:rPr>
          <w:b/>
          <w:szCs w:val="24"/>
        </w:rPr>
        <w:t>.</w:t>
      </w:r>
      <w:r w:rsidR="003E4611" w:rsidRPr="00FC5629">
        <w:rPr>
          <w:szCs w:val="24"/>
        </w:rPr>
        <w:t xml:space="preserve"> </w:t>
      </w:r>
      <w:r w:rsidR="00E06377" w:rsidRPr="000C121C">
        <w:rPr>
          <w:b/>
          <w:bCs/>
          <w:szCs w:val="24"/>
        </w:rPr>
        <w:t>PA</w:t>
      </w:r>
      <w:r w:rsidR="003E4611" w:rsidRPr="00FC5629">
        <w:rPr>
          <w:b/>
          <w:szCs w:val="24"/>
        </w:rPr>
        <w:t>TVIRTINU</w:t>
      </w:r>
      <w:r w:rsidR="003E4611" w:rsidRPr="00FC5629">
        <w:rPr>
          <w:szCs w:val="24"/>
        </w:rPr>
        <w:t>, kad įgyvendinant triukšmo mažinimo priemones buvo laikomasi Lietuvos Respublikos statybos įstatymo</w:t>
      </w:r>
      <w:r w:rsidR="00933971" w:rsidRPr="00FC5629">
        <w:rPr>
          <w:szCs w:val="24"/>
        </w:rPr>
        <w:t xml:space="preserve">, </w:t>
      </w:r>
      <w:r w:rsidR="003E4611" w:rsidRPr="00FC5629">
        <w:rPr>
          <w:szCs w:val="24"/>
        </w:rPr>
        <w:t>k</w:t>
      </w:r>
      <w:r w:rsidR="003327E1" w:rsidRPr="00FC5629">
        <w:rPr>
          <w:szCs w:val="24"/>
        </w:rPr>
        <w:t>i</w:t>
      </w:r>
      <w:r w:rsidR="003E4611" w:rsidRPr="00FC5629">
        <w:rPr>
          <w:szCs w:val="24"/>
        </w:rPr>
        <w:t>t</w:t>
      </w:r>
      <w:r w:rsidR="003327E1" w:rsidRPr="00FC5629">
        <w:rPr>
          <w:szCs w:val="24"/>
        </w:rPr>
        <w:t>ų</w:t>
      </w:r>
      <w:r w:rsidR="003E4611" w:rsidRPr="00FC5629">
        <w:rPr>
          <w:szCs w:val="24"/>
        </w:rPr>
        <w:t xml:space="preserve"> teisės aktų ir </w:t>
      </w:r>
      <w:r w:rsidR="0049055F" w:rsidRPr="00D553F3">
        <w:rPr>
          <w:szCs w:val="24"/>
        </w:rPr>
        <w:t xml:space="preserve">Perspektyvinių triukšmo žemėlapių rengimo, derinimo, tvirtinimo, viešinimo ir triukšmo mažinimo priemonių įgyvendinimo išlaidų kompensavimo </w:t>
      </w:r>
      <w:r w:rsidR="0049055F" w:rsidRPr="0049055F">
        <w:rPr>
          <w:szCs w:val="24"/>
        </w:rPr>
        <w:t>taisyklių</w:t>
      </w:r>
      <w:r w:rsidR="00ED7352">
        <w:rPr>
          <w:szCs w:val="24"/>
        </w:rPr>
        <w:t xml:space="preserve"> </w:t>
      </w:r>
      <w:r w:rsidR="003E4611" w:rsidRPr="0049055F">
        <w:rPr>
          <w:szCs w:val="24"/>
        </w:rPr>
        <w:t>reikalavimų</w:t>
      </w:r>
      <w:r w:rsidR="003E4611" w:rsidRPr="00FC5629">
        <w:rPr>
          <w:szCs w:val="24"/>
        </w:rPr>
        <w:t>.</w:t>
      </w:r>
    </w:p>
    <w:p w14:paraId="7C81DB31" w14:textId="77777777" w:rsidR="003E4611" w:rsidRPr="00FC5629" w:rsidRDefault="003E4611" w:rsidP="00D05F2E">
      <w:pPr>
        <w:tabs>
          <w:tab w:val="left" w:pos="284"/>
        </w:tabs>
        <w:jc w:val="both"/>
        <w:rPr>
          <w:szCs w:val="24"/>
        </w:rPr>
      </w:pPr>
    </w:p>
    <w:p w14:paraId="1CC2DDB7" w14:textId="388DEA6E" w:rsidR="003E4611" w:rsidRDefault="003B14CA" w:rsidP="00D05F2E">
      <w:pPr>
        <w:tabs>
          <w:tab w:val="left" w:pos="284"/>
        </w:tabs>
        <w:jc w:val="both"/>
        <w:rPr>
          <w:szCs w:val="24"/>
        </w:rPr>
      </w:pPr>
      <w:r w:rsidRPr="00FC5629">
        <w:rPr>
          <w:b/>
          <w:szCs w:val="24"/>
        </w:rPr>
        <w:t>9</w:t>
      </w:r>
      <w:r w:rsidR="003E4611" w:rsidRPr="00FC5629">
        <w:rPr>
          <w:b/>
          <w:szCs w:val="24"/>
        </w:rPr>
        <w:t>.</w:t>
      </w:r>
      <w:r w:rsidR="003E4611" w:rsidRPr="00FC5629">
        <w:rPr>
          <w:szCs w:val="24"/>
        </w:rPr>
        <w:t xml:space="preserve"> </w:t>
      </w:r>
      <w:r w:rsidR="00E06377" w:rsidRPr="000C121C">
        <w:rPr>
          <w:b/>
          <w:bCs/>
          <w:szCs w:val="24"/>
        </w:rPr>
        <w:t>PA</w:t>
      </w:r>
      <w:r w:rsidR="003E4611" w:rsidRPr="00FC5629">
        <w:rPr>
          <w:b/>
          <w:szCs w:val="24"/>
        </w:rPr>
        <w:t>TVIRTINU</w:t>
      </w:r>
      <w:r w:rsidR="003E4611" w:rsidRPr="00FC5629">
        <w:rPr>
          <w:szCs w:val="24"/>
        </w:rPr>
        <w:t>, jog triukšmo mažinimo priemon</w:t>
      </w:r>
      <w:r w:rsidR="00BE2452">
        <w:rPr>
          <w:szCs w:val="24"/>
        </w:rPr>
        <w:t>ėms</w:t>
      </w:r>
      <w:r w:rsidR="003E4611" w:rsidRPr="00FC5629">
        <w:rPr>
          <w:szCs w:val="24"/>
        </w:rPr>
        <w:t xml:space="preserve"> įgyvendin</w:t>
      </w:r>
      <w:r w:rsidR="00BE2452">
        <w:rPr>
          <w:szCs w:val="24"/>
        </w:rPr>
        <w:t>t</w:t>
      </w:r>
      <w:r w:rsidR="003E4611" w:rsidRPr="00FC5629">
        <w:rPr>
          <w:szCs w:val="24"/>
        </w:rPr>
        <w:t>i nereikalingas statybos leidimas</w:t>
      </w:r>
      <w:r w:rsidR="003327E1" w:rsidRPr="00FC5629">
        <w:rPr>
          <w:szCs w:val="24"/>
        </w:rPr>
        <w:t xml:space="preserve"> </w:t>
      </w:r>
      <w:r w:rsidR="003E4611" w:rsidRPr="00FC5629">
        <w:rPr>
          <w:szCs w:val="24"/>
        </w:rPr>
        <w:t>(taikoma, kai statybos leidimas neprivalomas pagal Lietuvos Respublikos teisės aktus)</w:t>
      </w:r>
      <w:r w:rsidR="00540BBF" w:rsidRPr="00FC5629">
        <w:rPr>
          <w:szCs w:val="24"/>
        </w:rPr>
        <w:t>.</w:t>
      </w:r>
    </w:p>
    <w:p w14:paraId="71F2FA8A" w14:textId="11828429" w:rsidR="00E3088B" w:rsidRDefault="00E3088B" w:rsidP="00D05F2E">
      <w:pPr>
        <w:tabs>
          <w:tab w:val="left" w:pos="284"/>
        </w:tabs>
        <w:jc w:val="both"/>
        <w:rPr>
          <w:szCs w:val="24"/>
        </w:rPr>
      </w:pPr>
    </w:p>
    <w:p w14:paraId="5714CE78" w14:textId="12AED23C" w:rsidR="00E3088B" w:rsidRPr="00FC5629" w:rsidRDefault="00E3088B" w:rsidP="00D05F2E">
      <w:pPr>
        <w:tabs>
          <w:tab w:val="left" w:pos="284"/>
        </w:tabs>
        <w:jc w:val="both"/>
        <w:rPr>
          <w:szCs w:val="24"/>
        </w:rPr>
      </w:pPr>
      <w:r w:rsidRPr="009F513A">
        <w:rPr>
          <w:b/>
          <w:szCs w:val="24"/>
        </w:rPr>
        <w:t>10.</w:t>
      </w:r>
      <w:r>
        <w:rPr>
          <w:szCs w:val="24"/>
        </w:rPr>
        <w:t xml:space="preserve"> </w:t>
      </w:r>
      <w:r w:rsidR="00E06377" w:rsidRPr="000C121C">
        <w:rPr>
          <w:b/>
          <w:bCs/>
          <w:szCs w:val="24"/>
        </w:rPr>
        <w:t>PA</w:t>
      </w:r>
      <w:r w:rsidRPr="009F513A">
        <w:rPr>
          <w:b/>
          <w:szCs w:val="24"/>
        </w:rPr>
        <w:t>TVIRTINU</w:t>
      </w:r>
      <w:r>
        <w:rPr>
          <w:szCs w:val="24"/>
        </w:rPr>
        <w:t xml:space="preserve">, jog </w:t>
      </w:r>
      <w:r w:rsidRPr="00E3088B">
        <w:rPr>
          <w:szCs w:val="24"/>
        </w:rPr>
        <w:t>kompensacijos už triukšmo mažinimo priemonių įgyvendinimą nebuvo, nėra ir nebus finansuojamos iš kitų nacionalinių fondų ir Europos Sąjungos lėšų.</w:t>
      </w:r>
    </w:p>
    <w:p w14:paraId="56DD4326" w14:textId="0165E9C4" w:rsidR="005E08D1" w:rsidRDefault="005E08D1" w:rsidP="00D05F2E">
      <w:pPr>
        <w:tabs>
          <w:tab w:val="left" w:pos="284"/>
        </w:tabs>
        <w:jc w:val="both"/>
        <w:rPr>
          <w:szCs w:val="24"/>
        </w:rPr>
      </w:pPr>
    </w:p>
    <w:p w14:paraId="3DC5B954" w14:textId="41206426" w:rsidR="005E08D1" w:rsidRDefault="005E08D1" w:rsidP="00D05F2E">
      <w:pPr>
        <w:tabs>
          <w:tab w:val="left" w:pos="284"/>
        </w:tabs>
        <w:jc w:val="both"/>
        <w:rPr>
          <w:b/>
          <w:bCs/>
          <w:szCs w:val="24"/>
        </w:rPr>
      </w:pPr>
      <w:r w:rsidRPr="00C8495E">
        <w:rPr>
          <w:b/>
          <w:bCs/>
          <w:szCs w:val="24"/>
        </w:rPr>
        <w:t>1</w:t>
      </w:r>
      <w:r w:rsidR="00FA7C28">
        <w:rPr>
          <w:b/>
          <w:bCs/>
          <w:szCs w:val="24"/>
        </w:rPr>
        <w:t>1</w:t>
      </w:r>
      <w:r w:rsidRPr="00C8495E">
        <w:rPr>
          <w:b/>
          <w:bCs/>
          <w:szCs w:val="24"/>
        </w:rPr>
        <w:t>.</w:t>
      </w:r>
      <w:r>
        <w:rPr>
          <w:b/>
          <w:bCs/>
          <w:szCs w:val="24"/>
        </w:rPr>
        <w:t xml:space="preserve"> </w:t>
      </w:r>
      <w:r w:rsidRPr="00FC5629">
        <w:rPr>
          <w:b/>
          <w:szCs w:val="24"/>
        </w:rPr>
        <w:t>SUTINKU</w:t>
      </w:r>
      <w:r w:rsidRPr="00FC5629">
        <w:rPr>
          <w:szCs w:val="24"/>
        </w:rPr>
        <w:t xml:space="preserve">, </w:t>
      </w:r>
      <w:r w:rsidRPr="0058166F">
        <w:rPr>
          <w:szCs w:val="24"/>
        </w:rPr>
        <w:t xml:space="preserve">jog </w:t>
      </w:r>
      <w:r w:rsidRPr="008861C6">
        <w:rPr>
          <w:szCs w:val="24"/>
        </w:rPr>
        <w:t>Perspektyvinių triukšmo žemėlapių rengimo, derinimo, tvirtinimo, viešinimo ir triukšmo mažinimo priemonių įgyvendinimo išlaidų kompensavimo taisyklėse</w:t>
      </w:r>
      <w:r w:rsidRPr="0058166F">
        <w:rPr>
          <w:szCs w:val="24"/>
        </w:rPr>
        <w:t xml:space="preserve"> numatytais atvejais gali</w:t>
      </w:r>
      <w:r>
        <w:rPr>
          <w:szCs w:val="24"/>
        </w:rPr>
        <w:t xml:space="preserve"> būti atliekama triukšmo mažinimo priemonių įgyvendinimo patikra vietoje. </w:t>
      </w:r>
      <w:r w:rsidRPr="00C8495E">
        <w:rPr>
          <w:b/>
          <w:bCs/>
          <w:szCs w:val="24"/>
        </w:rPr>
        <w:t xml:space="preserve"> </w:t>
      </w:r>
    </w:p>
    <w:p w14:paraId="1E1C83B5" w14:textId="46F57FA9" w:rsidR="00FA7C28" w:rsidRDefault="00FA7C28" w:rsidP="00D05F2E">
      <w:pPr>
        <w:tabs>
          <w:tab w:val="left" w:pos="284"/>
        </w:tabs>
        <w:jc w:val="both"/>
        <w:rPr>
          <w:b/>
          <w:bCs/>
          <w:szCs w:val="24"/>
        </w:rPr>
      </w:pPr>
    </w:p>
    <w:p w14:paraId="04D87380" w14:textId="50B37FA5" w:rsidR="009518E0" w:rsidRDefault="00FA7C28" w:rsidP="009518E0">
      <w:pPr>
        <w:tabs>
          <w:tab w:val="left" w:pos="284"/>
        </w:tabs>
        <w:jc w:val="both"/>
        <w:rPr>
          <w:szCs w:val="24"/>
        </w:rPr>
      </w:pPr>
      <w:r>
        <w:rPr>
          <w:b/>
          <w:bCs/>
          <w:szCs w:val="24"/>
        </w:rPr>
        <w:lastRenderedPageBreak/>
        <w:t xml:space="preserve">12. </w:t>
      </w:r>
      <w:r w:rsidR="00B1090C">
        <w:rPr>
          <w:b/>
          <w:bCs/>
          <w:szCs w:val="24"/>
        </w:rPr>
        <w:t>PATVIRTINU</w:t>
      </w:r>
      <w:r w:rsidR="00B1090C" w:rsidRPr="00E14CF3">
        <w:rPr>
          <w:szCs w:val="24"/>
        </w:rPr>
        <w:t>,</w:t>
      </w:r>
      <w:r w:rsidR="00B1090C">
        <w:rPr>
          <w:b/>
          <w:bCs/>
          <w:szCs w:val="24"/>
        </w:rPr>
        <w:t xml:space="preserve"> </w:t>
      </w:r>
      <w:r w:rsidR="00B1090C" w:rsidRPr="00E14CF3">
        <w:rPr>
          <w:szCs w:val="24"/>
        </w:rPr>
        <w:t>kad</w:t>
      </w:r>
      <w:r w:rsidR="00B1090C">
        <w:rPr>
          <w:szCs w:val="24"/>
        </w:rPr>
        <w:t xml:space="preserve"> man yra žinoma, jog</w:t>
      </w:r>
      <w:r w:rsidR="00D8121E">
        <w:rPr>
          <w:szCs w:val="24"/>
        </w:rPr>
        <w:t xml:space="preserve"> teik</w:t>
      </w:r>
      <w:r w:rsidR="001E49E1">
        <w:rPr>
          <w:szCs w:val="24"/>
        </w:rPr>
        <w:t>iant</w:t>
      </w:r>
      <w:r w:rsidR="00D8121E">
        <w:rPr>
          <w:szCs w:val="24"/>
        </w:rPr>
        <w:t xml:space="preserve"> šį prašymą</w:t>
      </w:r>
      <w:r w:rsidR="001E49E1">
        <w:rPr>
          <w:szCs w:val="24"/>
        </w:rPr>
        <w:t xml:space="preserve"> </w:t>
      </w:r>
      <w:r w:rsidR="00B1090C" w:rsidRPr="00E14CF3">
        <w:rPr>
          <w:szCs w:val="24"/>
        </w:rPr>
        <w:t>patiki</w:t>
      </w:r>
      <w:r w:rsidR="001E49E1">
        <w:rPr>
          <w:szCs w:val="24"/>
        </w:rPr>
        <w:t xml:space="preserve">u </w:t>
      </w:r>
      <w:r w:rsidR="0079583D">
        <w:rPr>
          <w:szCs w:val="24"/>
        </w:rPr>
        <w:t xml:space="preserve">tvarkyti </w:t>
      </w:r>
      <w:r w:rsidR="00877A7F">
        <w:rPr>
          <w:szCs w:val="24"/>
        </w:rPr>
        <w:t>jame</w:t>
      </w:r>
      <w:r w:rsidR="00406D06">
        <w:rPr>
          <w:szCs w:val="24"/>
        </w:rPr>
        <w:t xml:space="preserve"> nurodytus </w:t>
      </w:r>
      <w:r w:rsidR="00B1090C" w:rsidRPr="00E14CF3">
        <w:rPr>
          <w:szCs w:val="24"/>
        </w:rPr>
        <w:t xml:space="preserve">asmens duomenis </w:t>
      </w:r>
      <w:r w:rsidR="008C2AC4">
        <w:rPr>
          <w:szCs w:val="24"/>
        </w:rPr>
        <w:t>kompensacijas išmokančiam subjektui</w:t>
      </w:r>
      <w:r w:rsidR="00707613">
        <w:rPr>
          <w:szCs w:val="24"/>
        </w:rPr>
        <w:t xml:space="preserve">, </w:t>
      </w:r>
      <w:r w:rsidR="00483E76" w:rsidRPr="00FC5629">
        <w:rPr>
          <w:szCs w:val="24"/>
        </w:rPr>
        <w:t>laikantis</w:t>
      </w:r>
      <w:r w:rsidR="00483E76">
        <w:rPr>
          <w:szCs w:val="24"/>
        </w:rPr>
        <w:t xml:space="preserve"> </w:t>
      </w:r>
      <w:r w:rsidR="00483E76" w:rsidRPr="00FD22FC">
        <w:rPr>
          <w:szCs w:val="24"/>
        </w:rPr>
        <w:t>2016 m. balandžio 27 d.</w:t>
      </w:r>
      <w:r w:rsidR="00483E76">
        <w:rPr>
          <w:szCs w:val="24"/>
        </w:rPr>
        <w:t xml:space="preserve"> E</w:t>
      </w:r>
      <w:r w:rsidR="00483E76" w:rsidRPr="00FD22FC">
        <w:rPr>
          <w:szCs w:val="24"/>
        </w:rPr>
        <w:t xml:space="preserve">uropos </w:t>
      </w:r>
      <w:r w:rsidR="00483E76">
        <w:rPr>
          <w:szCs w:val="24"/>
        </w:rPr>
        <w:t>P</w:t>
      </w:r>
      <w:r w:rsidR="00483E76" w:rsidRPr="00FD22FC">
        <w:rPr>
          <w:szCs w:val="24"/>
        </w:rPr>
        <w:t xml:space="preserve">arlamento ir </w:t>
      </w:r>
      <w:r w:rsidR="00483E76">
        <w:rPr>
          <w:szCs w:val="24"/>
        </w:rPr>
        <w:t>T</w:t>
      </w:r>
      <w:r w:rsidR="00483E76" w:rsidRPr="00FD22FC">
        <w:rPr>
          <w:szCs w:val="24"/>
        </w:rPr>
        <w:t>arybos reglament</w:t>
      </w:r>
      <w:r w:rsidR="00483E76">
        <w:rPr>
          <w:szCs w:val="24"/>
        </w:rPr>
        <w:t>o</w:t>
      </w:r>
      <w:r w:rsidR="00483E76" w:rsidRPr="00FD22FC">
        <w:rPr>
          <w:szCs w:val="24"/>
        </w:rPr>
        <w:t xml:space="preserve"> (ES) 2016/679</w:t>
      </w:r>
      <w:r w:rsidR="00483E76">
        <w:rPr>
          <w:szCs w:val="24"/>
        </w:rPr>
        <w:t xml:space="preserve"> d</w:t>
      </w:r>
      <w:r w:rsidR="00483E76" w:rsidRPr="00FD22FC">
        <w:rPr>
          <w:szCs w:val="24"/>
        </w:rPr>
        <w:t>ėl fizinių asmenų apsaugos tvarkant asmens duomenis ir dėl laisvo tokių duomenų judėjimo ir kuriuo panaikinama Direktyva 95/46/EB (Bendrasis duomenų apsaugos reglamentas)</w:t>
      </w:r>
      <w:r w:rsidR="00483E76">
        <w:rPr>
          <w:szCs w:val="24"/>
        </w:rPr>
        <w:t xml:space="preserve"> bei </w:t>
      </w:r>
      <w:r w:rsidR="00483E76" w:rsidRPr="008B29F8">
        <w:rPr>
          <w:szCs w:val="24"/>
        </w:rPr>
        <w:t>Lietuvos Respublikos asmens duomenų teisinės apsaugos įstatym</w:t>
      </w:r>
      <w:r w:rsidR="00483E76">
        <w:rPr>
          <w:szCs w:val="24"/>
        </w:rPr>
        <w:t>o reikalavimų.</w:t>
      </w:r>
      <w:r w:rsidR="00B1090C" w:rsidRPr="00483E76">
        <w:rPr>
          <w:szCs w:val="24"/>
        </w:rPr>
        <w:t xml:space="preserve"> </w:t>
      </w:r>
      <w:r w:rsidRPr="00E14CF3">
        <w:rPr>
          <w:szCs w:val="24"/>
        </w:rPr>
        <w:t xml:space="preserve"> </w:t>
      </w:r>
    </w:p>
    <w:p w14:paraId="71971784" w14:textId="56B11E0E" w:rsidR="001721AD" w:rsidRPr="00FC5629" w:rsidRDefault="003B14CA" w:rsidP="00DB41B6">
      <w:pPr>
        <w:spacing w:before="100" w:beforeAutospacing="1" w:after="100" w:afterAutospacing="1"/>
        <w:jc w:val="both"/>
        <w:rPr>
          <w:szCs w:val="24"/>
        </w:rPr>
      </w:pPr>
      <w:r w:rsidRPr="00FC5629">
        <w:rPr>
          <w:b/>
          <w:szCs w:val="24"/>
        </w:rPr>
        <w:t>1</w:t>
      </w:r>
      <w:r w:rsidR="002D33D0">
        <w:rPr>
          <w:b/>
          <w:szCs w:val="24"/>
        </w:rPr>
        <w:t>3</w:t>
      </w:r>
      <w:r w:rsidR="001721AD" w:rsidRPr="00FC5629">
        <w:rPr>
          <w:b/>
          <w:szCs w:val="24"/>
        </w:rPr>
        <w:t>. PRIDEDAMA</w:t>
      </w:r>
      <w:r w:rsidR="001721AD" w:rsidRPr="00FC5629">
        <w:rPr>
          <w:szCs w:val="24"/>
        </w:rPr>
        <w:t xml:space="preserve"> (pažymėti pridedamus dokumentus </w:t>
      </w:r>
      <w:r w:rsidR="001721AD" w:rsidRPr="00FC5629">
        <w:rPr>
          <w:szCs w:val="24"/>
        </w:rPr>
        <w:sym w:font="Wingdings 2" w:char="F051"/>
      </w:r>
      <w:r w:rsidR="001721AD" w:rsidRPr="00FC5629">
        <w:rPr>
          <w:szCs w:val="24"/>
        </w:rPr>
        <w:t>):</w:t>
      </w:r>
    </w:p>
    <w:p w14:paraId="0E01EFB3" w14:textId="77777777" w:rsidR="00DF4C01" w:rsidRPr="00FC5629" w:rsidRDefault="00DF4C01" w:rsidP="00AB1C1D">
      <w:pPr>
        <w:numPr>
          <w:ilvl w:val="0"/>
          <w:numId w:val="4"/>
        </w:numPr>
        <w:tabs>
          <w:tab w:val="left" w:pos="360"/>
        </w:tabs>
        <w:ind w:left="360" w:right="-29"/>
        <w:jc w:val="both"/>
        <w:rPr>
          <w:szCs w:val="24"/>
        </w:rPr>
      </w:pPr>
      <w:r w:rsidRPr="00FC5629">
        <w:rPr>
          <w:szCs w:val="24"/>
          <w:lang w:eastAsia="lt-LT"/>
        </w:rPr>
        <w:t>triukšmo mažinimo priemonių įgyvendinim</w:t>
      </w:r>
      <w:r w:rsidR="006E1DB1" w:rsidRPr="00FC5629">
        <w:rPr>
          <w:szCs w:val="24"/>
          <w:lang w:eastAsia="lt-LT"/>
        </w:rPr>
        <w:t>o išlaidų pagrindimo dokumentai,</w:t>
      </w:r>
      <w:r w:rsidRPr="00FC5629">
        <w:rPr>
          <w:szCs w:val="24"/>
          <w:lang w:eastAsia="lt-LT"/>
        </w:rPr>
        <w:t xml:space="preserve"> ___ lapų;</w:t>
      </w:r>
    </w:p>
    <w:p w14:paraId="7B556843" w14:textId="52E0E135" w:rsidR="006E1DB1" w:rsidRPr="00FC5629" w:rsidRDefault="006E1DB1" w:rsidP="007B7804">
      <w:pPr>
        <w:numPr>
          <w:ilvl w:val="0"/>
          <w:numId w:val="4"/>
        </w:numPr>
        <w:tabs>
          <w:tab w:val="left" w:pos="360"/>
        </w:tabs>
        <w:ind w:left="360" w:right="-29"/>
        <w:jc w:val="both"/>
        <w:rPr>
          <w:noProof/>
          <w:szCs w:val="24"/>
        </w:rPr>
      </w:pPr>
      <w:r w:rsidRPr="00FC5629">
        <w:rPr>
          <w:szCs w:val="24"/>
          <w:lang w:eastAsia="lt-LT"/>
        </w:rPr>
        <w:t>patirtų išlaidų už triukšmo mažinimo priemonių įgyvendinimą apmokėjim</w:t>
      </w:r>
      <w:r w:rsidR="00CD640F" w:rsidRPr="00FC5629">
        <w:rPr>
          <w:szCs w:val="24"/>
          <w:lang w:eastAsia="lt-LT"/>
        </w:rPr>
        <w:t>ą</w:t>
      </w:r>
      <w:r w:rsidRPr="00FC5629">
        <w:rPr>
          <w:szCs w:val="24"/>
          <w:lang w:eastAsia="lt-LT"/>
        </w:rPr>
        <w:t xml:space="preserve"> įrod</w:t>
      </w:r>
      <w:r w:rsidR="00CD640F" w:rsidRPr="00FC5629">
        <w:rPr>
          <w:szCs w:val="24"/>
          <w:lang w:eastAsia="lt-LT"/>
        </w:rPr>
        <w:t>antys</w:t>
      </w:r>
      <w:r w:rsidRPr="00FC5629">
        <w:rPr>
          <w:szCs w:val="24"/>
          <w:lang w:eastAsia="lt-LT"/>
        </w:rPr>
        <w:t xml:space="preserve"> dokumentai, </w:t>
      </w:r>
      <w:r w:rsidRPr="00FC5629">
        <w:rPr>
          <w:noProof/>
          <w:szCs w:val="24"/>
          <w:lang w:eastAsia="lt-LT"/>
        </w:rPr>
        <w:t>___lapų;</w:t>
      </w:r>
    </w:p>
    <w:p w14:paraId="182C98F4" w14:textId="016F946D" w:rsidR="0098502B" w:rsidRPr="00FC5629" w:rsidRDefault="0098502B" w:rsidP="007B7804">
      <w:pPr>
        <w:numPr>
          <w:ilvl w:val="0"/>
          <w:numId w:val="4"/>
        </w:numPr>
        <w:tabs>
          <w:tab w:val="left" w:pos="360"/>
        </w:tabs>
        <w:ind w:left="360" w:right="-29"/>
        <w:jc w:val="both"/>
        <w:rPr>
          <w:noProof/>
          <w:szCs w:val="24"/>
        </w:rPr>
      </w:pPr>
      <w:r w:rsidRPr="00FC5629">
        <w:rPr>
          <w:noProof/>
          <w:szCs w:val="24"/>
        </w:rPr>
        <w:t>pastato (patalpų) kadastrinės bylos kopija, ___ lapų;</w:t>
      </w:r>
    </w:p>
    <w:p w14:paraId="168DC210" w14:textId="7A3805DB" w:rsidR="006E1DB1" w:rsidRPr="00FC5629" w:rsidRDefault="006E1DB1" w:rsidP="007B7804">
      <w:pPr>
        <w:numPr>
          <w:ilvl w:val="0"/>
          <w:numId w:val="4"/>
        </w:numPr>
        <w:tabs>
          <w:tab w:val="left" w:pos="360"/>
        </w:tabs>
        <w:ind w:left="360" w:right="-29"/>
        <w:jc w:val="both"/>
        <w:rPr>
          <w:noProof/>
          <w:szCs w:val="24"/>
        </w:rPr>
      </w:pPr>
      <w:r w:rsidRPr="00FC5629">
        <w:rPr>
          <w:noProof/>
          <w:szCs w:val="24"/>
        </w:rPr>
        <w:t>pastato (patalpų) bendra</w:t>
      </w:r>
      <w:r w:rsidR="00A30405" w:rsidRPr="00FC5629">
        <w:rPr>
          <w:noProof/>
          <w:szCs w:val="24"/>
        </w:rPr>
        <w:t>turčio</w:t>
      </w:r>
      <w:r w:rsidRPr="00FC5629">
        <w:rPr>
          <w:noProof/>
          <w:szCs w:val="24"/>
        </w:rPr>
        <w:t xml:space="preserve"> (-</w:t>
      </w:r>
      <w:r w:rsidR="00431C2A" w:rsidRPr="00FC5629">
        <w:rPr>
          <w:noProof/>
          <w:szCs w:val="24"/>
        </w:rPr>
        <w:t>i</w:t>
      </w:r>
      <w:r w:rsidRPr="00FC5629">
        <w:rPr>
          <w:noProof/>
          <w:szCs w:val="24"/>
        </w:rPr>
        <w:t>ų) sutikimas (-ai) dėl triukšmo mažinimo priemonių įgyvendinimo ir</w:t>
      </w:r>
      <w:r w:rsidR="00B67955" w:rsidRPr="00FC5629">
        <w:rPr>
          <w:noProof/>
          <w:szCs w:val="24"/>
        </w:rPr>
        <w:t xml:space="preserve"> </w:t>
      </w:r>
      <w:r w:rsidRPr="00FC5629">
        <w:rPr>
          <w:noProof/>
          <w:szCs w:val="24"/>
        </w:rPr>
        <w:t xml:space="preserve">kompensacijos </w:t>
      </w:r>
      <w:r w:rsidR="007B7804" w:rsidRPr="00FC5629">
        <w:rPr>
          <w:noProof/>
          <w:szCs w:val="24"/>
          <w:lang w:eastAsia="lt-LT"/>
        </w:rPr>
        <w:t xml:space="preserve">už </w:t>
      </w:r>
      <w:r w:rsidR="00B67955" w:rsidRPr="00FC5629">
        <w:rPr>
          <w:noProof/>
          <w:szCs w:val="24"/>
          <w:lang w:eastAsia="lt-LT"/>
        </w:rPr>
        <w:t>jų įgyvendinimą</w:t>
      </w:r>
      <w:r w:rsidR="00431C2A" w:rsidRPr="00FC5629">
        <w:rPr>
          <w:noProof/>
          <w:szCs w:val="24"/>
          <w:lang w:eastAsia="lt-LT"/>
        </w:rPr>
        <w:t xml:space="preserve"> </w:t>
      </w:r>
      <w:r w:rsidRPr="00FC5629">
        <w:rPr>
          <w:noProof/>
          <w:szCs w:val="24"/>
        </w:rPr>
        <w:t xml:space="preserve">išmokėjimo </w:t>
      </w:r>
      <w:r w:rsidR="00C15EFA">
        <w:rPr>
          <w:noProof/>
          <w:szCs w:val="24"/>
        </w:rPr>
        <w:t>p</w:t>
      </w:r>
      <w:r w:rsidR="00405371" w:rsidRPr="00FC5629">
        <w:rPr>
          <w:noProof/>
          <w:szCs w:val="24"/>
        </w:rPr>
        <w:t>rašymo teikėjui</w:t>
      </w:r>
      <w:r w:rsidR="00B26B0B" w:rsidRPr="00FC5629">
        <w:rPr>
          <w:noProof/>
          <w:szCs w:val="24"/>
        </w:rPr>
        <w:t xml:space="preserve"> (kai pastatas (patalpa) priklauso bendrosios dalinės nuosavybės teise)</w:t>
      </w:r>
      <w:r w:rsidRPr="00FC5629">
        <w:rPr>
          <w:noProof/>
          <w:szCs w:val="24"/>
        </w:rPr>
        <w:t>, ___lapų;</w:t>
      </w:r>
    </w:p>
    <w:p w14:paraId="575A8CB2" w14:textId="7973067F" w:rsidR="006E1DB1" w:rsidRPr="00FC5629" w:rsidRDefault="006E1DB1" w:rsidP="007B7804">
      <w:pPr>
        <w:numPr>
          <w:ilvl w:val="0"/>
          <w:numId w:val="4"/>
        </w:numPr>
        <w:tabs>
          <w:tab w:val="left" w:pos="360"/>
        </w:tabs>
        <w:ind w:left="360" w:right="-29"/>
        <w:jc w:val="both"/>
        <w:rPr>
          <w:noProof/>
          <w:szCs w:val="24"/>
        </w:rPr>
      </w:pPr>
      <w:r w:rsidRPr="00FC5629">
        <w:rPr>
          <w:noProof/>
          <w:szCs w:val="24"/>
          <w:lang w:eastAsia="lt-LT"/>
        </w:rPr>
        <w:t>kreditoriaus ir</w:t>
      </w:r>
      <w:r w:rsidR="00C15EFA">
        <w:rPr>
          <w:noProof/>
          <w:szCs w:val="24"/>
          <w:lang w:eastAsia="lt-LT"/>
        </w:rPr>
        <w:t xml:space="preserve"> (</w:t>
      </w:r>
      <w:r w:rsidRPr="00FC5629">
        <w:rPr>
          <w:noProof/>
          <w:szCs w:val="24"/>
          <w:lang w:eastAsia="lt-LT"/>
        </w:rPr>
        <w:t>ar</w:t>
      </w:r>
      <w:r w:rsidR="00C15EFA">
        <w:rPr>
          <w:noProof/>
          <w:szCs w:val="24"/>
          <w:lang w:eastAsia="lt-LT"/>
        </w:rPr>
        <w:t>)</w:t>
      </w:r>
      <w:r w:rsidRPr="00FC5629">
        <w:rPr>
          <w:noProof/>
          <w:szCs w:val="24"/>
          <w:lang w:eastAsia="lt-LT"/>
        </w:rPr>
        <w:t xml:space="preserve"> kito asmens, kurio naudai nustatyti daiktinių teisių </w:t>
      </w:r>
      <w:r w:rsidR="0010600D">
        <w:rPr>
          <w:noProof/>
          <w:szCs w:val="24"/>
          <w:lang w:eastAsia="lt-LT"/>
        </w:rPr>
        <w:t xml:space="preserve">į pastatą (patalpas) </w:t>
      </w:r>
      <w:r w:rsidRPr="00FC5629">
        <w:rPr>
          <w:noProof/>
          <w:szCs w:val="24"/>
          <w:lang w:eastAsia="lt-LT"/>
        </w:rPr>
        <w:t>suvaržymai</w:t>
      </w:r>
      <w:r w:rsidR="00C15EFA">
        <w:rPr>
          <w:noProof/>
          <w:szCs w:val="24"/>
          <w:lang w:eastAsia="lt-LT"/>
        </w:rPr>
        <w:t xml:space="preserve"> </w:t>
      </w:r>
      <w:r w:rsidRPr="00FC5629">
        <w:rPr>
          <w:noProof/>
          <w:szCs w:val="24"/>
          <w:lang w:eastAsia="lt-LT"/>
        </w:rPr>
        <w:t>/</w:t>
      </w:r>
      <w:r w:rsidR="00C15EFA">
        <w:rPr>
          <w:noProof/>
          <w:szCs w:val="24"/>
          <w:lang w:eastAsia="lt-LT"/>
        </w:rPr>
        <w:t xml:space="preserve"> </w:t>
      </w:r>
      <w:r w:rsidRPr="00FC5629">
        <w:rPr>
          <w:noProof/>
          <w:szCs w:val="24"/>
          <w:lang w:eastAsia="lt-LT"/>
        </w:rPr>
        <w:t xml:space="preserve">apribojimai, sutikimas </w:t>
      </w:r>
      <w:r w:rsidR="00E24B8B" w:rsidRPr="00FC5629">
        <w:rPr>
          <w:noProof/>
          <w:szCs w:val="24"/>
          <w:lang w:eastAsia="lt-LT"/>
        </w:rPr>
        <w:t xml:space="preserve">(-ai) </w:t>
      </w:r>
      <w:r w:rsidRPr="00FC5629">
        <w:rPr>
          <w:noProof/>
          <w:szCs w:val="24"/>
          <w:lang w:eastAsia="lt-LT"/>
        </w:rPr>
        <w:t>dėl triukšmo mažinimo priemonių įgyvendinimo, ___ lapų;</w:t>
      </w:r>
    </w:p>
    <w:p w14:paraId="47D45AEF" w14:textId="4BB8F70D" w:rsidR="006E1DB1" w:rsidRPr="00FC5629" w:rsidRDefault="00E44C42" w:rsidP="007B7804">
      <w:pPr>
        <w:numPr>
          <w:ilvl w:val="0"/>
          <w:numId w:val="4"/>
        </w:numPr>
        <w:tabs>
          <w:tab w:val="left" w:pos="360"/>
        </w:tabs>
        <w:ind w:left="360" w:right="-29"/>
        <w:jc w:val="both"/>
        <w:rPr>
          <w:szCs w:val="24"/>
        </w:rPr>
      </w:pPr>
      <w:r>
        <w:rPr>
          <w:szCs w:val="24"/>
          <w:lang w:eastAsia="lt-LT"/>
        </w:rPr>
        <w:t>statybą leidžiantis dokumentas</w:t>
      </w:r>
      <w:r w:rsidR="006E1DB1" w:rsidRPr="00FC5629">
        <w:rPr>
          <w:szCs w:val="24"/>
          <w:lang w:eastAsia="lt-LT"/>
        </w:rPr>
        <w:t xml:space="preserve"> (dėl triukšmo mažinimo priemonių įgyvendinimo), kai jis privalomas pagal galiojančius Lietuvos Respublikos teisės aktus, ___ lapų;</w:t>
      </w:r>
    </w:p>
    <w:p w14:paraId="38B16D99" w14:textId="53A76E6A" w:rsidR="006E1DB1" w:rsidRPr="00FC5629" w:rsidRDefault="00D301E5" w:rsidP="007B7804">
      <w:pPr>
        <w:numPr>
          <w:ilvl w:val="0"/>
          <w:numId w:val="4"/>
        </w:numPr>
        <w:tabs>
          <w:tab w:val="left" w:pos="360"/>
        </w:tabs>
        <w:ind w:left="360" w:right="-29"/>
        <w:jc w:val="both"/>
        <w:rPr>
          <w:szCs w:val="24"/>
        </w:rPr>
      </w:pPr>
      <w:r w:rsidRPr="00FC5629">
        <w:rPr>
          <w:szCs w:val="24"/>
          <w:lang w:eastAsia="lt-LT"/>
        </w:rPr>
        <w:t>pastato (patalpų) nuotraukos, patvirtinančios faktinę situaciją prieš ir po triukšmo mažinimo priemonių įgyvendinimo</w:t>
      </w:r>
      <w:r w:rsidR="006C0ACA" w:rsidRPr="00FC5629">
        <w:rPr>
          <w:szCs w:val="24"/>
          <w:lang w:eastAsia="lt-LT"/>
        </w:rPr>
        <w:t>,</w:t>
      </w:r>
      <w:r w:rsidR="006E1DB1" w:rsidRPr="00FC5629">
        <w:rPr>
          <w:szCs w:val="24"/>
          <w:lang w:eastAsia="lt-LT"/>
        </w:rPr>
        <w:t xml:space="preserve"> ___ lapų;</w:t>
      </w:r>
    </w:p>
    <w:p w14:paraId="09C65A35" w14:textId="4040949F" w:rsidR="006E1DB1" w:rsidRPr="00FC5629" w:rsidRDefault="003B4CAA" w:rsidP="007B7804">
      <w:pPr>
        <w:numPr>
          <w:ilvl w:val="0"/>
          <w:numId w:val="4"/>
        </w:numPr>
        <w:tabs>
          <w:tab w:val="left" w:pos="360"/>
        </w:tabs>
        <w:ind w:left="360" w:right="-29"/>
        <w:jc w:val="both"/>
        <w:rPr>
          <w:szCs w:val="24"/>
        </w:rPr>
      </w:pPr>
      <w:r w:rsidRPr="00FC5629">
        <w:rPr>
          <w:szCs w:val="24"/>
          <w:lang w:eastAsia="lt-LT"/>
        </w:rPr>
        <w:t>CE atitikties sertifikatas (triukšmo mažinimo priemon</w:t>
      </w:r>
      <w:r w:rsidR="00C15EFA">
        <w:rPr>
          <w:szCs w:val="24"/>
          <w:lang w:eastAsia="lt-LT"/>
        </w:rPr>
        <w:t>ių</w:t>
      </w:r>
      <w:r w:rsidRPr="00FC5629">
        <w:rPr>
          <w:szCs w:val="24"/>
          <w:lang w:eastAsia="lt-LT"/>
        </w:rPr>
        <w:t xml:space="preserve"> ir j</w:t>
      </w:r>
      <w:r w:rsidR="00C15EFA">
        <w:rPr>
          <w:szCs w:val="24"/>
          <w:lang w:eastAsia="lt-LT"/>
        </w:rPr>
        <w:t>oms</w:t>
      </w:r>
      <w:r w:rsidRPr="00FC5629">
        <w:rPr>
          <w:szCs w:val="24"/>
          <w:lang w:eastAsia="lt-LT"/>
        </w:rPr>
        <w:t xml:space="preserve"> įdieg</w:t>
      </w:r>
      <w:r w:rsidR="00C15EFA">
        <w:rPr>
          <w:szCs w:val="24"/>
          <w:lang w:eastAsia="lt-LT"/>
        </w:rPr>
        <w:t>t</w:t>
      </w:r>
      <w:r w:rsidRPr="00FC5629">
        <w:rPr>
          <w:szCs w:val="24"/>
          <w:lang w:eastAsia="lt-LT"/>
        </w:rPr>
        <w:t>i naudot</w:t>
      </w:r>
      <w:r w:rsidR="00C15EFA">
        <w:rPr>
          <w:szCs w:val="24"/>
          <w:lang w:eastAsia="lt-LT"/>
        </w:rPr>
        <w:t>ų</w:t>
      </w:r>
      <w:r w:rsidRPr="00FC5629">
        <w:rPr>
          <w:szCs w:val="24"/>
          <w:lang w:eastAsia="lt-LT"/>
        </w:rPr>
        <w:t xml:space="preserve"> element</w:t>
      </w:r>
      <w:r w:rsidR="00A514B1">
        <w:rPr>
          <w:szCs w:val="24"/>
          <w:lang w:eastAsia="lt-LT"/>
        </w:rPr>
        <w:t>ų</w:t>
      </w:r>
      <w:r w:rsidRPr="00FC5629">
        <w:rPr>
          <w:szCs w:val="24"/>
          <w:lang w:eastAsia="lt-LT"/>
        </w:rPr>
        <w:t>, medžiag</w:t>
      </w:r>
      <w:r w:rsidR="00C15EFA">
        <w:rPr>
          <w:szCs w:val="24"/>
          <w:lang w:eastAsia="lt-LT"/>
        </w:rPr>
        <w:t>ų</w:t>
      </w:r>
      <w:r w:rsidRPr="00FC5629">
        <w:rPr>
          <w:szCs w:val="24"/>
          <w:lang w:eastAsia="lt-LT"/>
        </w:rPr>
        <w:t>, gamini</w:t>
      </w:r>
      <w:r w:rsidR="00C15EFA">
        <w:rPr>
          <w:szCs w:val="24"/>
          <w:lang w:eastAsia="lt-LT"/>
        </w:rPr>
        <w:t>ų</w:t>
      </w:r>
      <w:r w:rsidRPr="00FC5629">
        <w:rPr>
          <w:szCs w:val="24"/>
          <w:lang w:eastAsia="lt-LT"/>
        </w:rPr>
        <w:t>), patvirtinantis naujų priemonių, elementų, medžiagų, gaminių panaudojimą</w:t>
      </w:r>
      <w:r w:rsidR="006E1DB1" w:rsidRPr="00FC5629">
        <w:rPr>
          <w:szCs w:val="24"/>
          <w:lang w:eastAsia="lt-LT"/>
        </w:rPr>
        <w:t>, ____lapų</w:t>
      </w:r>
      <w:r w:rsidR="00352EDC">
        <w:rPr>
          <w:szCs w:val="24"/>
          <w:lang w:eastAsia="lt-LT"/>
        </w:rPr>
        <w:t>;</w:t>
      </w:r>
    </w:p>
    <w:p w14:paraId="197F4BA5" w14:textId="2182A76E" w:rsidR="00BC22C7" w:rsidRPr="00FC5629" w:rsidRDefault="00BC22C7">
      <w:pPr>
        <w:numPr>
          <w:ilvl w:val="0"/>
          <w:numId w:val="4"/>
        </w:numPr>
        <w:tabs>
          <w:tab w:val="left" w:pos="360"/>
        </w:tabs>
        <w:ind w:left="360" w:right="-29"/>
        <w:jc w:val="both"/>
        <w:rPr>
          <w:szCs w:val="24"/>
        </w:rPr>
      </w:pPr>
      <w:r w:rsidRPr="00FC5629">
        <w:rPr>
          <w:szCs w:val="24"/>
        </w:rPr>
        <w:t>statinio projektas, jei</w:t>
      </w:r>
      <w:r w:rsidR="00C15EFA">
        <w:rPr>
          <w:szCs w:val="24"/>
        </w:rPr>
        <w:t>gu</w:t>
      </w:r>
      <w:r w:rsidRPr="00FC5629">
        <w:rPr>
          <w:szCs w:val="24"/>
        </w:rPr>
        <w:t xml:space="preserve"> jis buvo rengiamas triukšmo mažinimo priemon</w:t>
      </w:r>
      <w:r w:rsidR="00C15EFA">
        <w:rPr>
          <w:szCs w:val="24"/>
        </w:rPr>
        <w:t>ėms</w:t>
      </w:r>
      <w:r w:rsidRPr="00FC5629">
        <w:rPr>
          <w:szCs w:val="24"/>
        </w:rPr>
        <w:t xml:space="preserve"> įgyvendin</w:t>
      </w:r>
      <w:r w:rsidR="00C15EFA">
        <w:rPr>
          <w:szCs w:val="24"/>
        </w:rPr>
        <w:t>t</w:t>
      </w:r>
      <w:r w:rsidRPr="00FC5629">
        <w:rPr>
          <w:szCs w:val="24"/>
        </w:rPr>
        <w:t>i</w:t>
      </w:r>
      <w:r w:rsidR="006C0ACA" w:rsidRPr="00FC5629">
        <w:rPr>
          <w:szCs w:val="24"/>
        </w:rPr>
        <w:t xml:space="preserve">, </w:t>
      </w:r>
      <w:r w:rsidRPr="00FC5629">
        <w:rPr>
          <w:szCs w:val="24"/>
        </w:rPr>
        <w:t>_</w:t>
      </w:r>
      <w:r w:rsidR="006C0ACA" w:rsidRPr="00FC5629">
        <w:rPr>
          <w:szCs w:val="24"/>
        </w:rPr>
        <w:t>___</w:t>
      </w:r>
      <w:r w:rsidRPr="00FC5629">
        <w:rPr>
          <w:szCs w:val="24"/>
        </w:rPr>
        <w:t>lapų;</w:t>
      </w:r>
    </w:p>
    <w:p w14:paraId="4385A8BF" w14:textId="01A792A4" w:rsidR="00A52BAF" w:rsidRPr="00FC5629" w:rsidRDefault="00A52BAF">
      <w:pPr>
        <w:numPr>
          <w:ilvl w:val="0"/>
          <w:numId w:val="4"/>
        </w:numPr>
        <w:tabs>
          <w:tab w:val="left" w:pos="360"/>
        </w:tabs>
        <w:ind w:left="360" w:right="-29"/>
        <w:jc w:val="both"/>
        <w:rPr>
          <w:szCs w:val="24"/>
        </w:rPr>
      </w:pPr>
      <w:r w:rsidRPr="00FC5629">
        <w:rPr>
          <w:szCs w:val="24"/>
        </w:rPr>
        <w:t>statinio projekte, pagal kurį buvo išduot</w:t>
      </w:r>
      <w:r w:rsidR="00A514B1">
        <w:rPr>
          <w:szCs w:val="24"/>
        </w:rPr>
        <w:t>as</w:t>
      </w:r>
      <w:r w:rsidRPr="00FC5629">
        <w:rPr>
          <w:szCs w:val="24"/>
        </w:rPr>
        <w:t xml:space="preserve"> statybą leidžiant</w:t>
      </w:r>
      <w:r w:rsidR="00A514B1">
        <w:rPr>
          <w:szCs w:val="24"/>
        </w:rPr>
        <w:t>i</w:t>
      </w:r>
      <w:r w:rsidRPr="00FC5629">
        <w:rPr>
          <w:szCs w:val="24"/>
        </w:rPr>
        <w:t>s dokumenta</w:t>
      </w:r>
      <w:r w:rsidR="00A514B1">
        <w:rPr>
          <w:szCs w:val="24"/>
        </w:rPr>
        <w:t>s</w:t>
      </w:r>
      <w:r w:rsidRPr="00FC5629">
        <w:rPr>
          <w:szCs w:val="24"/>
        </w:rPr>
        <w:t xml:space="preserve">, numatytų sprendinių, pakeistų įgyvendinamomis triukšmo mažinimo priemonėmis, </w:t>
      </w:r>
      <w:r w:rsidR="00695555" w:rsidRPr="00FC5629">
        <w:rPr>
          <w:szCs w:val="24"/>
        </w:rPr>
        <w:t>sąmatinių</w:t>
      </w:r>
      <w:r w:rsidRPr="00FC5629">
        <w:rPr>
          <w:szCs w:val="24"/>
        </w:rPr>
        <w:t xml:space="preserve"> kainų apskaičiavimo dokumentai</w:t>
      </w:r>
      <w:r w:rsidR="006C0ACA" w:rsidRPr="00FC5629">
        <w:rPr>
          <w:szCs w:val="24"/>
        </w:rPr>
        <w:t>,</w:t>
      </w:r>
      <w:r w:rsidRPr="00FC5629">
        <w:rPr>
          <w:szCs w:val="24"/>
        </w:rPr>
        <w:t xml:space="preserve"> ___ lapų;</w:t>
      </w:r>
    </w:p>
    <w:p w14:paraId="79A77CE0" w14:textId="77777777" w:rsidR="00BC22C7" w:rsidRPr="00FC5629" w:rsidRDefault="00BC22C7">
      <w:pPr>
        <w:numPr>
          <w:ilvl w:val="0"/>
          <w:numId w:val="4"/>
        </w:numPr>
        <w:tabs>
          <w:tab w:val="left" w:pos="360"/>
        </w:tabs>
        <w:ind w:left="360" w:right="-29"/>
        <w:jc w:val="both"/>
        <w:rPr>
          <w:szCs w:val="24"/>
        </w:rPr>
      </w:pPr>
      <w:r w:rsidRPr="00FC5629">
        <w:rPr>
          <w:szCs w:val="24"/>
        </w:rPr>
        <w:t>prašymą pasirašančio asmens įgaliojimus patvirtinantis dokumentas, jeigu prašymą pasirašo įgaliotas asmuo</w:t>
      </w:r>
      <w:r w:rsidR="00F57E4D" w:rsidRPr="00FC5629">
        <w:rPr>
          <w:szCs w:val="24"/>
        </w:rPr>
        <w:t>,</w:t>
      </w:r>
      <w:r w:rsidR="00A52BAF" w:rsidRPr="00FC5629">
        <w:rPr>
          <w:szCs w:val="24"/>
        </w:rPr>
        <w:t xml:space="preserve"> </w:t>
      </w:r>
      <w:r w:rsidRPr="00FC5629">
        <w:rPr>
          <w:szCs w:val="24"/>
        </w:rPr>
        <w:t>___ lapų;</w:t>
      </w:r>
    </w:p>
    <w:p w14:paraId="296EA73F" w14:textId="6A664453" w:rsidR="002358AF" w:rsidRPr="00FC5629" w:rsidRDefault="00BC22C7">
      <w:pPr>
        <w:numPr>
          <w:ilvl w:val="0"/>
          <w:numId w:val="4"/>
        </w:numPr>
        <w:tabs>
          <w:tab w:val="left" w:pos="360"/>
        </w:tabs>
        <w:ind w:left="360" w:right="-29"/>
        <w:jc w:val="both"/>
        <w:rPr>
          <w:szCs w:val="24"/>
        </w:rPr>
      </w:pPr>
      <w:r w:rsidRPr="00FC5629">
        <w:rPr>
          <w:szCs w:val="24"/>
        </w:rPr>
        <w:t>kiti dokumentai, patvirtinantys triukšmo mažinimo priemonių įgyvendinimą</w:t>
      </w:r>
      <w:r w:rsidR="00343059" w:rsidRPr="00FC5629">
        <w:rPr>
          <w:szCs w:val="24"/>
        </w:rPr>
        <w:t xml:space="preserve"> ir (ar) teisę gauti kompensaciją</w:t>
      </w:r>
      <w:r w:rsidR="00F57E4D" w:rsidRPr="00FC5629">
        <w:rPr>
          <w:szCs w:val="24"/>
        </w:rPr>
        <w:t>,</w:t>
      </w:r>
      <w:r w:rsidR="00343059" w:rsidRPr="00FC5629">
        <w:rPr>
          <w:szCs w:val="24"/>
        </w:rPr>
        <w:t xml:space="preserve"> </w:t>
      </w:r>
      <w:r w:rsidRPr="00FC5629">
        <w:rPr>
          <w:szCs w:val="24"/>
        </w:rPr>
        <w:t>___ lapų</w:t>
      </w:r>
      <w:r w:rsidR="00122955">
        <w:rPr>
          <w:szCs w:val="24"/>
        </w:rPr>
        <w:t>.</w:t>
      </w:r>
    </w:p>
    <w:p w14:paraId="1512D7C2" w14:textId="77777777" w:rsidR="001721AD" w:rsidRPr="00FC5629" w:rsidRDefault="001721AD">
      <w:pPr>
        <w:tabs>
          <w:tab w:val="left" w:pos="360"/>
        </w:tabs>
        <w:ind w:left="-75" w:right="-29"/>
        <w:jc w:val="both"/>
        <w:rPr>
          <w:szCs w:val="24"/>
        </w:rPr>
      </w:pPr>
    </w:p>
    <w:p w14:paraId="0EEBE5FA" w14:textId="5B2A5347" w:rsidR="00BC22C7" w:rsidRDefault="00BC22C7">
      <w:pPr>
        <w:tabs>
          <w:tab w:val="left" w:pos="360"/>
        </w:tabs>
        <w:ind w:left="-75" w:right="-29"/>
        <w:jc w:val="both"/>
        <w:rPr>
          <w:szCs w:val="24"/>
        </w:rPr>
      </w:pPr>
    </w:p>
    <w:p w14:paraId="01C9C11C" w14:textId="77777777" w:rsidR="00C8495E" w:rsidRPr="00FC5629" w:rsidRDefault="00C8495E">
      <w:pPr>
        <w:tabs>
          <w:tab w:val="left" w:pos="360"/>
        </w:tabs>
        <w:ind w:left="-75" w:right="-29"/>
        <w:jc w:val="both"/>
        <w:rPr>
          <w:szCs w:val="24"/>
        </w:rPr>
      </w:pPr>
    </w:p>
    <w:p w14:paraId="0AE259A7" w14:textId="77777777" w:rsidR="00BC22C7" w:rsidRPr="00FC5629" w:rsidRDefault="00BC22C7" w:rsidP="00DB41B6">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r w:rsidRPr="00FC5629">
        <w:rPr>
          <w:b/>
          <w:szCs w:val="24"/>
        </w:rPr>
        <w:t>Prašymo teikėjas</w:t>
      </w:r>
      <w:r w:rsidR="001721AD" w:rsidRPr="00FC5629">
        <w:rPr>
          <w:b/>
          <w:szCs w:val="24"/>
        </w:rPr>
        <w:t xml:space="preserve"> (įgaliotas asmuo)</w:t>
      </w:r>
    </w:p>
    <w:p w14:paraId="28960721" w14:textId="296C67F0" w:rsidR="00BC22C7" w:rsidRPr="00FC5629" w:rsidRDefault="001721AD" w:rsidP="00DB41B6">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C5629">
        <w:rPr>
          <w:szCs w:val="24"/>
        </w:rPr>
        <w:t>(</w:t>
      </w:r>
      <w:r w:rsidR="007C4F22">
        <w:rPr>
          <w:szCs w:val="24"/>
        </w:rPr>
        <w:t xml:space="preserve">kas </w:t>
      </w:r>
      <w:r w:rsidR="00886F10">
        <w:rPr>
          <w:szCs w:val="24"/>
        </w:rPr>
        <w:t>reikaling</w:t>
      </w:r>
      <w:r w:rsidR="007C4F22">
        <w:rPr>
          <w:szCs w:val="24"/>
        </w:rPr>
        <w:t>a,</w:t>
      </w:r>
      <w:r w:rsidR="00886F10">
        <w:rPr>
          <w:szCs w:val="24"/>
        </w:rPr>
        <w:t xml:space="preserve"> </w:t>
      </w:r>
      <w:r w:rsidRPr="00FC5629">
        <w:rPr>
          <w:szCs w:val="24"/>
        </w:rPr>
        <w:t>pabraukti)</w:t>
      </w:r>
    </w:p>
    <w:p w14:paraId="1E9C3DF4" w14:textId="77777777" w:rsidR="00BC22C7" w:rsidRPr="00FC5629" w:rsidRDefault="001721AD" w:rsidP="001721AD">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FC5629">
        <w:rPr>
          <w:szCs w:val="24"/>
        </w:rPr>
        <w:t xml:space="preserve">       </w:t>
      </w:r>
    </w:p>
    <w:p w14:paraId="6B017F9F" w14:textId="77777777" w:rsidR="001721AD" w:rsidRPr="00FC5629" w:rsidRDefault="001721AD" w:rsidP="001721AD">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FC5629">
        <w:rPr>
          <w:szCs w:val="24"/>
        </w:rPr>
        <w:t>_________________</w:t>
      </w:r>
      <w:r w:rsidRPr="00FC5629">
        <w:rPr>
          <w:szCs w:val="24"/>
        </w:rPr>
        <w:tab/>
        <w:t xml:space="preserve">            ___________________________________</w:t>
      </w:r>
      <w:r w:rsidRPr="00FC5629">
        <w:rPr>
          <w:szCs w:val="24"/>
        </w:rPr>
        <w:tab/>
      </w:r>
    </w:p>
    <w:p w14:paraId="3389E9A1" w14:textId="656D93CD" w:rsidR="001721AD" w:rsidRPr="00FC5629" w:rsidRDefault="00BC22C7" w:rsidP="001721AD">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FC5629">
        <w:rPr>
          <w:szCs w:val="24"/>
        </w:rPr>
        <w:t xml:space="preserve">           </w:t>
      </w:r>
      <w:r w:rsidR="001721AD" w:rsidRPr="00FC5629">
        <w:rPr>
          <w:szCs w:val="24"/>
        </w:rPr>
        <w:t xml:space="preserve">(parašas)                                                </w:t>
      </w:r>
      <w:r w:rsidR="00621138" w:rsidRPr="00FC5629">
        <w:rPr>
          <w:szCs w:val="24"/>
        </w:rPr>
        <w:t xml:space="preserve">       </w:t>
      </w:r>
      <w:r w:rsidR="001721AD" w:rsidRPr="00FC5629">
        <w:rPr>
          <w:szCs w:val="24"/>
        </w:rPr>
        <w:t>(vardas ir pavardė)</w:t>
      </w:r>
    </w:p>
    <w:p w14:paraId="15C228F5" w14:textId="77777777" w:rsidR="00A135DF" w:rsidRDefault="00A135DF" w:rsidP="00BC22C7">
      <w:pPr>
        <w:tabs>
          <w:tab w:val="left" w:pos="993"/>
        </w:tabs>
        <w:jc w:val="center"/>
        <w:rPr>
          <w:bCs/>
          <w:szCs w:val="24"/>
          <w:lang w:eastAsia="lt-LT"/>
        </w:rPr>
      </w:pPr>
    </w:p>
    <w:p w14:paraId="4326E33D" w14:textId="5A57F7BC" w:rsidR="00AA7BB7" w:rsidRPr="00FC5629" w:rsidRDefault="00AA7BB7" w:rsidP="00BC22C7">
      <w:pPr>
        <w:tabs>
          <w:tab w:val="left" w:pos="993"/>
        </w:tabs>
        <w:jc w:val="center"/>
        <w:rPr>
          <w:bCs/>
          <w:szCs w:val="24"/>
          <w:lang w:eastAsia="lt-LT"/>
        </w:rPr>
      </w:pPr>
      <w:r w:rsidRPr="00AA7BB7">
        <w:rPr>
          <w:bCs/>
          <w:szCs w:val="24"/>
          <w:lang w:eastAsia="lt-LT"/>
        </w:rPr>
        <w:t>______________</w:t>
      </w:r>
    </w:p>
    <w:sectPr w:rsidR="00AA7BB7" w:rsidRPr="00FC5629" w:rsidSect="00B244A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89CFE" w14:textId="77777777" w:rsidR="00E13FAC" w:rsidRDefault="00E13FAC">
      <w:pPr>
        <w:rPr>
          <w:szCs w:val="24"/>
          <w:lang w:eastAsia="lt-LT"/>
        </w:rPr>
      </w:pPr>
      <w:r>
        <w:rPr>
          <w:szCs w:val="24"/>
          <w:lang w:eastAsia="lt-LT"/>
        </w:rPr>
        <w:separator/>
      </w:r>
    </w:p>
  </w:endnote>
  <w:endnote w:type="continuationSeparator" w:id="0">
    <w:p w14:paraId="373B8602" w14:textId="77777777" w:rsidR="00E13FAC" w:rsidRDefault="00E13FAC">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48A29" w14:textId="77777777" w:rsidR="00432EAA" w:rsidRDefault="00432EA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A545" w14:textId="77777777" w:rsidR="00432EAA" w:rsidRDefault="00432EA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58E75" w14:textId="77777777" w:rsidR="00432EAA" w:rsidRDefault="00432EA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C2484" w14:textId="77777777" w:rsidR="00E13FAC" w:rsidRDefault="00E13FAC">
      <w:pPr>
        <w:rPr>
          <w:szCs w:val="24"/>
          <w:lang w:eastAsia="lt-LT"/>
        </w:rPr>
      </w:pPr>
      <w:r>
        <w:rPr>
          <w:szCs w:val="24"/>
          <w:lang w:eastAsia="lt-LT"/>
        </w:rPr>
        <w:separator/>
      </w:r>
    </w:p>
  </w:footnote>
  <w:footnote w:type="continuationSeparator" w:id="0">
    <w:p w14:paraId="1636519F" w14:textId="77777777" w:rsidR="00E13FAC" w:rsidRDefault="00E13FAC">
      <w:pPr>
        <w:rPr>
          <w:szCs w:val="24"/>
          <w:lang w:eastAsia="lt-LT"/>
        </w:rPr>
      </w:pPr>
      <w:r>
        <w:rPr>
          <w:szCs w:val="24"/>
          <w:lang w:eastAsia="lt-LT"/>
        </w:rPr>
        <w:continuationSeparator/>
      </w:r>
    </w:p>
  </w:footnote>
  <w:footnote w:id="1">
    <w:p w14:paraId="6E0AAEEE" w14:textId="60800E05" w:rsidR="00432EAA" w:rsidRPr="00050F95" w:rsidRDefault="00432EAA" w:rsidP="008861C6">
      <w:pPr>
        <w:pStyle w:val="Puslapioinaostekstas"/>
        <w:jc w:val="both"/>
        <w:rPr>
          <w:iCs/>
        </w:rPr>
      </w:pPr>
      <w:r w:rsidRPr="00050F95">
        <w:rPr>
          <w:rStyle w:val="Puslapioinaosnuoroda"/>
          <w:iCs/>
        </w:rPr>
        <w:footnoteRef/>
      </w:r>
      <w:r w:rsidRPr="00050F95">
        <w:rPr>
          <w:iCs/>
        </w:rPr>
        <w:t xml:space="preserve"> </w:t>
      </w:r>
      <w:r w:rsidRPr="005D369F">
        <w:rPr>
          <w:iCs/>
        </w:rPr>
        <w:t xml:space="preserve">Jei kreipiasi fizinio asmens įgaliotas asmuo, įrašomi </w:t>
      </w:r>
      <w:r>
        <w:rPr>
          <w:iCs/>
        </w:rPr>
        <w:t xml:space="preserve">asmens, kuriam atstovaujama, </w:t>
      </w:r>
      <w:r w:rsidRPr="005D369F">
        <w:rPr>
          <w:iCs/>
        </w:rPr>
        <w:t>duomenys.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15370" w14:textId="77777777" w:rsidR="00432EAA" w:rsidRDefault="00432EA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11903"/>
      <w:docPartObj>
        <w:docPartGallery w:val="Page Numbers (Top of Page)"/>
        <w:docPartUnique/>
      </w:docPartObj>
    </w:sdtPr>
    <w:sdtEndPr>
      <w:rPr>
        <w:noProof/>
      </w:rPr>
    </w:sdtEndPr>
    <w:sdtContent>
      <w:p w14:paraId="1BC2BC2F" w14:textId="37E82A38" w:rsidR="00432EAA" w:rsidRDefault="00432EAA">
        <w:pPr>
          <w:pStyle w:val="Antrats"/>
          <w:jc w:val="center"/>
        </w:pPr>
        <w:r>
          <w:fldChar w:fldCharType="begin"/>
        </w:r>
        <w:r>
          <w:instrText xml:space="preserve"> PAGE   \* MERGEFORMAT </w:instrText>
        </w:r>
        <w:r>
          <w:fldChar w:fldCharType="separate"/>
        </w:r>
        <w:r w:rsidR="001B06EE">
          <w:rPr>
            <w:noProof/>
          </w:rPr>
          <w:t>2</w:t>
        </w:r>
        <w:r>
          <w:rPr>
            <w:noProof/>
          </w:rPr>
          <w:fldChar w:fldCharType="end"/>
        </w:r>
      </w:p>
    </w:sdtContent>
  </w:sdt>
  <w:p w14:paraId="5DA3F86E" w14:textId="77777777" w:rsidR="00432EAA" w:rsidRDefault="00432EA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075DE" w14:textId="77777777" w:rsidR="00432EAA" w:rsidRDefault="00432E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5043"/>
    <w:multiLevelType w:val="hybridMultilevel"/>
    <w:tmpl w:val="02EA1AF2"/>
    <w:lvl w:ilvl="0" w:tplc="D85AAB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045613CE"/>
    <w:multiLevelType w:val="hybridMultilevel"/>
    <w:tmpl w:val="58169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A76BDC"/>
    <w:multiLevelType w:val="hybridMultilevel"/>
    <w:tmpl w:val="3A74D08C"/>
    <w:lvl w:ilvl="0" w:tplc="084E045C">
      <w:start w:val="1"/>
      <w:numFmt w:val="bullet"/>
      <w:lvlText w:val=""/>
      <w:lvlJc w:val="left"/>
      <w:pPr>
        <w:tabs>
          <w:tab w:val="num" w:pos="720"/>
        </w:tabs>
        <w:ind w:left="720" w:hanging="360"/>
      </w:pPr>
      <w:rPr>
        <w:rFonts w:ascii="Symbol" w:hAnsi="Symbol" w:hint="default"/>
      </w:rPr>
    </w:lvl>
    <w:lvl w:ilvl="1" w:tplc="98C6634E" w:tentative="1">
      <w:start w:val="1"/>
      <w:numFmt w:val="bullet"/>
      <w:lvlText w:val=""/>
      <w:lvlJc w:val="left"/>
      <w:pPr>
        <w:tabs>
          <w:tab w:val="num" w:pos="1440"/>
        </w:tabs>
        <w:ind w:left="1440" w:hanging="360"/>
      </w:pPr>
      <w:rPr>
        <w:rFonts w:ascii="Symbol" w:hAnsi="Symbol" w:hint="default"/>
      </w:rPr>
    </w:lvl>
    <w:lvl w:ilvl="2" w:tplc="2D848092" w:tentative="1">
      <w:start w:val="1"/>
      <w:numFmt w:val="bullet"/>
      <w:lvlText w:val=""/>
      <w:lvlJc w:val="left"/>
      <w:pPr>
        <w:tabs>
          <w:tab w:val="num" w:pos="2160"/>
        </w:tabs>
        <w:ind w:left="2160" w:hanging="360"/>
      </w:pPr>
      <w:rPr>
        <w:rFonts w:ascii="Symbol" w:hAnsi="Symbol" w:hint="default"/>
      </w:rPr>
    </w:lvl>
    <w:lvl w:ilvl="3" w:tplc="F54275B6" w:tentative="1">
      <w:start w:val="1"/>
      <w:numFmt w:val="bullet"/>
      <w:lvlText w:val=""/>
      <w:lvlJc w:val="left"/>
      <w:pPr>
        <w:tabs>
          <w:tab w:val="num" w:pos="2880"/>
        </w:tabs>
        <w:ind w:left="2880" w:hanging="360"/>
      </w:pPr>
      <w:rPr>
        <w:rFonts w:ascii="Symbol" w:hAnsi="Symbol" w:hint="default"/>
      </w:rPr>
    </w:lvl>
    <w:lvl w:ilvl="4" w:tplc="5DC23B58" w:tentative="1">
      <w:start w:val="1"/>
      <w:numFmt w:val="bullet"/>
      <w:lvlText w:val=""/>
      <w:lvlJc w:val="left"/>
      <w:pPr>
        <w:tabs>
          <w:tab w:val="num" w:pos="3600"/>
        </w:tabs>
        <w:ind w:left="3600" w:hanging="360"/>
      </w:pPr>
      <w:rPr>
        <w:rFonts w:ascii="Symbol" w:hAnsi="Symbol" w:hint="default"/>
      </w:rPr>
    </w:lvl>
    <w:lvl w:ilvl="5" w:tplc="258E28B6" w:tentative="1">
      <w:start w:val="1"/>
      <w:numFmt w:val="bullet"/>
      <w:lvlText w:val=""/>
      <w:lvlJc w:val="left"/>
      <w:pPr>
        <w:tabs>
          <w:tab w:val="num" w:pos="4320"/>
        </w:tabs>
        <w:ind w:left="4320" w:hanging="360"/>
      </w:pPr>
      <w:rPr>
        <w:rFonts w:ascii="Symbol" w:hAnsi="Symbol" w:hint="default"/>
      </w:rPr>
    </w:lvl>
    <w:lvl w:ilvl="6" w:tplc="1F5C8856" w:tentative="1">
      <w:start w:val="1"/>
      <w:numFmt w:val="bullet"/>
      <w:lvlText w:val=""/>
      <w:lvlJc w:val="left"/>
      <w:pPr>
        <w:tabs>
          <w:tab w:val="num" w:pos="5040"/>
        </w:tabs>
        <w:ind w:left="5040" w:hanging="360"/>
      </w:pPr>
      <w:rPr>
        <w:rFonts w:ascii="Symbol" w:hAnsi="Symbol" w:hint="default"/>
      </w:rPr>
    </w:lvl>
    <w:lvl w:ilvl="7" w:tplc="C90A117C" w:tentative="1">
      <w:start w:val="1"/>
      <w:numFmt w:val="bullet"/>
      <w:lvlText w:val=""/>
      <w:lvlJc w:val="left"/>
      <w:pPr>
        <w:tabs>
          <w:tab w:val="num" w:pos="5760"/>
        </w:tabs>
        <w:ind w:left="5760" w:hanging="360"/>
      </w:pPr>
      <w:rPr>
        <w:rFonts w:ascii="Symbol" w:hAnsi="Symbol" w:hint="default"/>
      </w:rPr>
    </w:lvl>
    <w:lvl w:ilvl="8" w:tplc="4134E272" w:tentative="1">
      <w:start w:val="1"/>
      <w:numFmt w:val="bullet"/>
      <w:lvlText w:val=""/>
      <w:lvlJc w:val="left"/>
      <w:pPr>
        <w:tabs>
          <w:tab w:val="num" w:pos="6480"/>
        </w:tabs>
        <w:ind w:left="6480" w:hanging="360"/>
      </w:pPr>
      <w:rPr>
        <w:rFonts w:ascii="Symbol" w:hAnsi="Symbol" w:hint="default"/>
      </w:rPr>
    </w:lvl>
  </w:abstractNum>
  <w:abstractNum w:abstractNumId="3">
    <w:nsid w:val="23C61F40"/>
    <w:multiLevelType w:val="hybridMultilevel"/>
    <w:tmpl w:val="318C4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4BA29DB"/>
    <w:multiLevelType w:val="hybridMultilevel"/>
    <w:tmpl w:val="D1844F5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27BE572E"/>
    <w:multiLevelType w:val="hybridMultilevel"/>
    <w:tmpl w:val="44BE9ADC"/>
    <w:lvl w:ilvl="0" w:tplc="0DD0214C">
      <w:numFmt w:val="bullet"/>
      <w:lvlText w:val=""/>
      <w:lvlJc w:val="left"/>
      <w:pPr>
        <w:tabs>
          <w:tab w:val="num" w:pos="577"/>
        </w:tabs>
        <w:ind w:left="577" w:hanging="435"/>
      </w:pPr>
      <w:rPr>
        <w:rFonts w:ascii="Wingdings 2" w:eastAsia="Times New Roman" w:hAnsi="Wingdings 2" w:cs="Times New Roman" w:hint="default"/>
        <w:sz w:val="31"/>
      </w:rPr>
    </w:lvl>
    <w:lvl w:ilvl="1" w:tplc="04270003">
      <w:start w:val="1"/>
      <w:numFmt w:val="bullet"/>
      <w:lvlText w:val="o"/>
      <w:lvlJc w:val="left"/>
      <w:pPr>
        <w:tabs>
          <w:tab w:val="num" w:pos="862"/>
        </w:tabs>
        <w:ind w:left="862" w:hanging="360"/>
      </w:pPr>
      <w:rPr>
        <w:rFonts w:ascii="Courier New" w:hAnsi="Courier New" w:cs="Courier New" w:hint="default"/>
      </w:rPr>
    </w:lvl>
    <w:lvl w:ilvl="2" w:tplc="04270005">
      <w:start w:val="1"/>
      <w:numFmt w:val="bullet"/>
      <w:lvlText w:val=""/>
      <w:lvlJc w:val="left"/>
      <w:pPr>
        <w:tabs>
          <w:tab w:val="num" w:pos="1582"/>
        </w:tabs>
        <w:ind w:left="1582" w:hanging="360"/>
      </w:pPr>
      <w:rPr>
        <w:rFonts w:ascii="Wingdings" w:hAnsi="Wingdings" w:hint="default"/>
      </w:rPr>
    </w:lvl>
    <w:lvl w:ilvl="3" w:tplc="04270001">
      <w:start w:val="1"/>
      <w:numFmt w:val="bullet"/>
      <w:lvlText w:val=""/>
      <w:lvlJc w:val="left"/>
      <w:pPr>
        <w:tabs>
          <w:tab w:val="num" w:pos="2302"/>
        </w:tabs>
        <w:ind w:left="2302" w:hanging="360"/>
      </w:pPr>
      <w:rPr>
        <w:rFonts w:ascii="Symbol" w:hAnsi="Symbol" w:hint="default"/>
      </w:rPr>
    </w:lvl>
    <w:lvl w:ilvl="4" w:tplc="04270003">
      <w:start w:val="1"/>
      <w:numFmt w:val="bullet"/>
      <w:lvlText w:val="o"/>
      <w:lvlJc w:val="left"/>
      <w:pPr>
        <w:tabs>
          <w:tab w:val="num" w:pos="3022"/>
        </w:tabs>
        <w:ind w:left="3022" w:hanging="360"/>
      </w:pPr>
      <w:rPr>
        <w:rFonts w:ascii="Courier New" w:hAnsi="Courier New" w:cs="Courier New" w:hint="default"/>
      </w:rPr>
    </w:lvl>
    <w:lvl w:ilvl="5" w:tplc="04270005">
      <w:start w:val="1"/>
      <w:numFmt w:val="bullet"/>
      <w:lvlText w:val=""/>
      <w:lvlJc w:val="left"/>
      <w:pPr>
        <w:tabs>
          <w:tab w:val="num" w:pos="3742"/>
        </w:tabs>
        <w:ind w:left="3742" w:hanging="360"/>
      </w:pPr>
      <w:rPr>
        <w:rFonts w:ascii="Wingdings" w:hAnsi="Wingdings" w:hint="default"/>
      </w:rPr>
    </w:lvl>
    <w:lvl w:ilvl="6" w:tplc="04270001">
      <w:start w:val="1"/>
      <w:numFmt w:val="bullet"/>
      <w:lvlText w:val=""/>
      <w:lvlJc w:val="left"/>
      <w:pPr>
        <w:tabs>
          <w:tab w:val="num" w:pos="4462"/>
        </w:tabs>
        <w:ind w:left="4462" w:hanging="360"/>
      </w:pPr>
      <w:rPr>
        <w:rFonts w:ascii="Symbol" w:hAnsi="Symbol" w:hint="default"/>
      </w:rPr>
    </w:lvl>
    <w:lvl w:ilvl="7" w:tplc="04270003">
      <w:start w:val="1"/>
      <w:numFmt w:val="bullet"/>
      <w:lvlText w:val="o"/>
      <w:lvlJc w:val="left"/>
      <w:pPr>
        <w:tabs>
          <w:tab w:val="num" w:pos="5182"/>
        </w:tabs>
        <w:ind w:left="5182" w:hanging="360"/>
      </w:pPr>
      <w:rPr>
        <w:rFonts w:ascii="Courier New" w:hAnsi="Courier New" w:cs="Courier New" w:hint="default"/>
      </w:rPr>
    </w:lvl>
    <w:lvl w:ilvl="8" w:tplc="04270005">
      <w:start w:val="1"/>
      <w:numFmt w:val="bullet"/>
      <w:lvlText w:val=""/>
      <w:lvlJc w:val="left"/>
      <w:pPr>
        <w:tabs>
          <w:tab w:val="num" w:pos="5902"/>
        </w:tabs>
        <w:ind w:left="5902" w:hanging="360"/>
      </w:pPr>
      <w:rPr>
        <w:rFonts w:ascii="Wingdings" w:hAnsi="Wingdings" w:hint="default"/>
      </w:rPr>
    </w:lvl>
  </w:abstractNum>
  <w:abstractNum w:abstractNumId="6">
    <w:nsid w:val="297B03D8"/>
    <w:multiLevelType w:val="hybridMultilevel"/>
    <w:tmpl w:val="3336FEE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cs="Times New Roman" w:hint="default"/>
      </w:rPr>
    </w:lvl>
    <w:lvl w:ilvl="1" w:tplc="04270003">
      <w:start w:val="1"/>
      <w:numFmt w:val="bullet"/>
      <w:lvlText w:val="o"/>
      <w:lvlJc w:val="left"/>
      <w:pPr>
        <w:tabs>
          <w:tab w:val="num" w:pos="1140"/>
        </w:tabs>
        <w:ind w:left="1140" w:hanging="360"/>
      </w:pPr>
      <w:rPr>
        <w:rFonts w:ascii="Courier New" w:hAnsi="Courier New" w:cs="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cs="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cs="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8">
    <w:nsid w:val="2E855695"/>
    <w:multiLevelType w:val="hybridMultilevel"/>
    <w:tmpl w:val="02EA1AF2"/>
    <w:lvl w:ilvl="0" w:tplc="D85AAB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3A965C4D"/>
    <w:multiLevelType w:val="hybridMultilevel"/>
    <w:tmpl w:val="8D08FB40"/>
    <w:lvl w:ilvl="0" w:tplc="A412EF2E">
      <w:start w:val="1"/>
      <w:numFmt w:val="decimal"/>
      <w:lvlText w:val="%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CA12B9B"/>
    <w:multiLevelType w:val="hybridMultilevel"/>
    <w:tmpl w:val="2E527D6A"/>
    <w:lvl w:ilvl="0" w:tplc="FC6EA168">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4C041E4"/>
    <w:multiLevelType w:val="hybridMultilevel"/>
    <w:tmpl w:val="86026F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6F4439B"/>
    <w:multiLevelType w:val="hybridMultilevel"/>
    <w:tmpl w:val="9484EF26"/>
    <w:lvl w:ilvl="0" w:tplc="3DB84FEE">
      <w:start w:val="1"/>
      <w:numFmt w:val="bullet"/>
      <w:lvlText w:val=""/>
      <w:lvlJc w:val="left"/>
      <w:pPr>
        <w:tabs>
          <w:tab w:val="num" w:pos="720"/>
        </w:tabs>
        <w:ind w:left="720" w:hanging="360"/>
      </w:pPr>
      <w:rPr>
        <w:rFonts w:ascii="Symbol" w:hAnsi="Symbol" w:hint="default"/>
      </w:rPr>
    </w:lvl>
    <w:lvl w:ilvl="1" w:tplc="E4B82812" w:tentative="1">
      <w:start w:val="1"/>
      <w:numFmt w:val="bullet"/>
      <w:lvlText w:val=""/>
      <w:lvlJc w:val="left"/>
      <w:pPr>
        <w:tabs>
          <w:tab w:val="num" w:pos="1440"/>
        </w:tabs>
        <w:ind w:left="1440" w:hanging="360"/>
      </w:pPr>
      <w:rPr>
        <w:rFonts w:ascii="Symbol" w:hAnsi="Symbol" w:hint="default"/>
      </w:rPr>
    </w:lvl>
    <w:lvl w:ilvl="2" w:tplc="816C9F3C" w:tentative="1">
      <w:start w:val="1"/>
      <w:numFmt w:val="bullet"/>
      <w:lvlText w:val=""/>
      <w:lvlJc w:val="left"/>
      <w:pPr>
        <w:tabs>
          <w:tab w:val="num" w:pos="2160"/>
        </w:tabs>
        <w:ind w:left="2160" w:hanging="360"/>
      </w:pPr>
      <w:rPr>
        <w:rFonts w:ascii="Symbol" w:hAnsi="Symbol" w:hint="default"/>
      </w:rPr>
    </w:lvl>
    <w:lvl w:ilvl="3" w:tplc="4A24A7C0" w:tentative="1">
      <w:start w:val="1"/>
      <w:numFmt w:val="bullet"/>
      <w:lvlText w:val=""/>
      <w:lvlJc w:val="left"/>
      <w:pPr>
        <w:tabs>
          <w:tab w:val="num" w:pos="2880"/>
        </w:tabs>
        <w:ind w:left="2880" w:hanging="360"/>
      </w:pPr>
      <w:rPr>
        <w:rFonts w:ascii="Symbol" w:hAnsi="Symbol" w:hint="default"/>
      </w:rPr>
    </w:lvl>
    <w:lvl w:ilvl="4" w:tplc="EDD0E95C" w:tentative="1">
      <w:start w:val="1"/>
      <w:numFmt w:val="bullet"/>
      <w:lvlText w:val=""/>
      <w:lvlJc w:val="left"/>
      <w:pPr>
        <w:tabs>
          <w:tab w:val="num" w:pos="3600"/>
        </w:tabs>
        <w:ind w:left="3600" w:hanging="360"/>
      </w:pPr>
      <w:rPr>
        <w:rFonts w:ascii="Symbol" w:hAnsi="Symbol" w:hint="default"/>
      </w:rPr>
    </w:lvl>
    <w:lvl w:ilvl="5" w:tplc="107A82B8" w:tentative="1">
      <w:start w:val="1"/>
      <w:numFmt w:val="bullet"/>
      <w:lvlText w:val=""/>
      <w:lvlJc w:val="left"/>
      <w:pPr>
        <w:tabs>
          <w:tab w:val="num" w:pos="4320"/>
        </w:tabs>
        <w:ind w:left="4320" w:hanging="360"/>
      </w:pPr>
      <w:rPr>
        <w:rFonts w:ascii="Symbol" w:hAnsi="Symbol" w:hint="default"/>
      </w:rPr>
    </w:lvl>
    <w:lvl w:ilvl="6" w:tplc="46B638E8" w:tentative="1">
      <w:start w:val="1"/>
      <w:numFmt w:val="bullet"/>
      <w:lvlText w:val=""/>
      <w:lvlJc w:val="left"/>
      <w:pPr>
        <w:tabs>
          <w:tab w:val="num" w:pos="5040"/>
        </w:tabs>
        <w:ind w:left="5040" w:hanging="360"/>
      </w:pPr>
      <w:rPr>
        <w:rFonts w:ascii="Symbol" w:hAnsi="Symbol" w:hint="default"/>
      </w:rPr>
    </w:lvl>
    <w:lvl w:ilvl="7" w:tplc="9A0EA30C" w:tentative="1">
      <w:start w:val="1"/>
      <w:numFmt w:val="bullet"/>
      <w:lvlText w:val=""/>
      <w:lvlJc w:val="left"/>
      <w:pPr>
        <w:tabs>
          <w:tab w:val="num" w:pos="5760"/>
        </w:tabs>
        <w:ind w:left="5760" w:hanging="360"/>
      </w:pPr>
      <w:rPr>
        <w:rFonts w:ascii="Symbol" w:hAnsi="Symbol" w:hint="default"/>
      </w:rPr>
    </w:lvl>
    <w:lvl w:ilvl="8" w:tplc="99C46DBE" w:tentative="1">
      <w:start w:val="1"/>
      <w:numFmt w:val="bullet"/>
      <w:lvlText w:val=""/>
      <w:lvlJc w:val="left"/>
      <w:pPr>
        <w:tabs>
          <w:tab w:val="num" w:pos="6480"/>
        </w:tabs>
        <w:ind w:left="6480" w:hanging="360"/>
      </w:pPr>
      <w:rPr>
        <w:rFonts w:ascii="Symbol" w:hAnsi="Symbol" w:hint="default"/>
      </w:rPr>
    </w:lvl>
  </w:abstractNum>
  <w:abstractNum w:abstractNumId="13">
    <w:nsid w:val="4F4709CF"/>
    <w:multiLevelType w:val="multilevel"/>
    <w:tmpl w:val="9EA831D6"/>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515D1E2E"/>
    <w:multiLevelType w:val="hybridMultilevel"/>
    <w:tmpl w:val="8610985E"/>
    <w:lvl w:ilvl="0" w:tplc="444C6948">
      <w:start w:val="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5">
    <w:nsid w:val="517C42AC"/>
    <w:multiLevelType w:val="hybridMultilevel"/>
    <w:tmpl w:val="09986B2A"/>
    <w:lvl w:ilvl="0" w:tplc="A412EF2E">
      <w:start w:val="1"/>
      <w:numFmt w:val="decimal"/>
      <w:lvlText w:val="%1."/>
      <w:lvlJc w:val="left"/>
      <w:pPr>
        <w:ind w:left="2421"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nsid w:val="629774A0"/>
    <w:multiLevelType w:val="hybridMultilevel"/>
    <w:tmpl w:val="9F26185E"/>
    <w:lvl w:ilvl="0" w:tplc="672801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nsid w:val="6500786A"/>
    <w:multiLevelType w:val="multilevel"/>
    <w:tmpl w:val="9EA831D6"/>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675C0FD5"/>
    <w:multiLevelType w:val="hybridMultilevel"/>
    <w:tmpl w:val="9FE21A9A"/>
    <w:lvl w:ilvl="0" w:tplc="ED6CFB56">
      <w:start w:val="1"/>
      <w:numFmt w:val="decimal"/>
      <w:lvlText w:val="4.5.%1."/>
      <w:lvlJc w:val="left"/>
      <w:pPr>
        <w:ind w:left="2203" w:hanging="360"/>
      </w:pPr>
      <w:rPr>
        <w:rFonts w:hint="default"/>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19">
    <w:nsid w:val="728402B8"/>
    <w:multiLevelType w:val="hybridMultilevel"/>
    <w:tmpl w:val="F3BAB438"/>
    <w:lvl w:ilvl="0" w:tplc="9830E2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5"/>
  </w:num>
  <w:num w:numId="5">
    <w:abstractNumId w:val="11"/>
  </w:num>
  <w:num w:numId="6">
    <w:abstractNumId w:val="8"/>
  </w:num>
  <w:num w:numId="7">
    <w:abstractNumId w:val="16"/>
  </w:num>
  <w:num w:numId="8">
    <w:abstractNumId w:val="0"/>
  </w:num>
  <w:num w:numId="9">
    <w:abstractNumId w:val="14"/>
  </w:num>
  <w:num w:numId="10">
    <w:abstractNumId w:val="10"/>
  </w:num>
  <w:num w:numId="11">
    <w:abstractNumId w:val="18"/>
  </w:num>
  <w:num w:numId="12">
    <w:abstractNumId w:val="13"/>
  </w:num>
  <w:num w:numId="13">
    <w:abstractNumId w:val="17"/>
  </w:num>
  <w:num w:numId="14">
    <w:abstractNumId w:val="19"/>
  </w:num>
  <w:num w:numId="15">
    <w:abstractNumId w:val="6"/>
  </w:num>
  <w:num w:numId="16">
    <w:abstractNumId w:val="4"/>
  </w:num>
  <w:num w:numId="17">
    <w:abstractNumId w:val="9"/>
  </w:num>
  <w:num w:numId="18">
    <w:abstractNumId w:val="15"/>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F7F"/>
    <w:rsid w:val="000002BC"/>
    <w:rsid w:val="00000579"/>
    <w:rsid w:val="0000158B"/>
    <w:rsid w:val="00001F10"/>
    <w:rsid w:val="000020F5"/>
    <w:rsid w:val="00002AAA"/>
    <w:rsid w:val="00003553"/>
    <w:rsid w:val="00004ABC"/>
    <w:rsid w:val="00005278"/>
    <w:rsid w:val="0000691B"/>
    <w:rsid w:val="00006F54"/>
    <w:rsid w:val="0000715D"/>
    <w:rsid w:val="0000746C"/>
    <w:rsid w:val="00010233"/>
    <w:rsid w:val="00011334"/>
    <w:rsid w:val="00011681"/>
    <w:rsid w:val="00011D2B"/>
    <w:rsid w:val="000125AB"/>
    <w:rsid w:val="00013B71"/>
    <w:rsid w:val="00013B86"/>
    <w:rsid w:val="00013CB3"/>
    <w:rsid w:val="00014BED"/>
    <w:rsid w:val="00014E62"/>
    <w:rsid w:val="0001510A"/>
    <w:rsid w:val="000159D4"/>
    <w:rsid w:val="00015A25"/>
    <w:rsid w:val="00015AB5"/>
    <w:rsid w:val="00015B36"/>
    <w:rsid w:val="00016320"/>
    <w:rsid w:val="0001675F"/>
    <w:rsid w:val="0001770B"/>
    <w:rsid w:val="00017AFC"/>
    <w:rsid w:val="00020460"/>
    <w:rsid w:val="000208D5"/>
    <w:rsid w:val="00020D41"/>
    <w:rsid w:val="00021681"/>
    <w:rsid w:val="00021F4A"/>
    <w:rsid w:val="000220FF"/>
    <w:rsid w:val="000222AB"/>
    <w:rsid w:val="000225EB"/>
    <w:rsid w:val="000228FB"/>
    <w:rsid w:val="00023712"/>
    <w:rsid w:val="000239D1"/>
    <w:rsid w:val="000248E0"/>
    <w:rsid w:val="00025210"/>
    <w:rsid w:val="000252B6"/>
    <w:rsid w:val="0002558E"/>
    <w:rsid w:val="00025792"/>
    <w:rsid w:val="00026414"/>
    <w:rsid w:val="00026451"/>
    <w:rsid w:val="000268AF"/>
    <w:rsid w:val="00026E45"/>
    <w:rsid w:val="0003048E"/>
    <w:rsid w:val="0003083F"/>
    <w:rsid w:val="000312E7"/>
    <w:rsid w:val="000317A6"/>
    <w:rsid w:val="0003193E"/>
    <w:rsid w:val="00031D57"/>
    <w:rsid w:val="000320B6"/>
    <w:rsid w:val="00032232"/>
    <w:rsid w:val="00032A87"/>
    <w:rsid w:val="00033910"/>
    <w:rsid w:val="000346EC"/>
    <w:rsid w:val="00035553"/>
    <w:rsid w:val="00036645"/>
    <w:rsid w:val="00037150"/>
    <w:rsid w:val="000373E3"/>
    <w:rsid w:val="00037D78"/>
    <w:rsid w:val="00037D91"/>
    <w:rsid w:val="000408BC"/>
    <w:rsid w:val="0004175F"/>
    <w:rsid w:val="00041824"/>
    <w:rsid w:val="00041C2F"/>
    <w:rsid w:val="000420F8"/>
    <w:rsid w:val="0004278E"/>
    <w:rsid w:val="00042AEE"/>
    <w:rsid w:val="00044F2C"/>
    <w:rsid w:val="00045A91"/>
    <w:rsid w:val="00046885"/>
    <w:rsid w:val="000469CA"/>
    <w:rsid w:val="000501DC"/>
    <w:rsid w:val="00050C79"/>
    <w:rsid w:val="00050DAA"/>
    <w:rsid w:val="00050F95"/>
    <w:rsid w:val="000522B4"/>
    <w:rsid w:val="00052751"/>
    <w:rsid w:val="000537AD"/>
    <w:rsid w:val="00054C55"/>
    <w:rsid w:val="00054E23"/>
    <w:rsid w:val="000557FD"/>
    <w:rsid w:val="00055BFD"/>
    <w:rsid w:val="00055E54"/>
    <w:rsid w:val="00056A48"/>
    <w:rsid w:val="00057A45"/>
    <w:rsid w:val="00057A7F"/>
    <w:rsid w:val="00062117"/>
    <w:rsid w:val="00062AF7"/>
    <w:rsid w:val="00063067"/>
    <w:rsid w:val="000631CE"/>
    <w:rsid w:val="000634CB"/>
    <w:rsid w:val="00063681"/>
    <w:rsid w:val="000641F3"/>
    <w:rsid w:val="00064C23"/>
    <w:rsid w:val="00064F54"/>
    <w:rsid w:val="000651D0"/>
    <w:rsid w:val="000658C2"/>
    <w:rsid w:val="00065F04"/>
    <w:rsid w:val="000676ED"/>
    <w:rsid w:val="0007122D"/>
    <w:rsid w:val="00073C8A"/>
    <w:rsid w:val="00074060"/>
    <w:rsid w:val="000741D4"/>
    <w:rsid w:val="00076584"/>
    <w:rsid w:val="00076EBF"/>
    <w:rsid w:val="00077276"/>
    <w:rsid w:val="00077EC5"/>
    <w:rsid w:val="00081A71"/>
    <w:rsid w:val="00082404"/>
    <w:rsid w:val="0008272D"/>
    <w:rsid w:val="000828B3"/>
    <w:rsid w:val="00083841"/>
    <w:rsid w:val="00083A47"/>
    <w:rsid w:val="00083F6F"/>
    <w:rsid w:val="0008415B"/>
    <w:rsid w:val="000842EA"/>
    <w:rsid w:val="00084969"/>
    <w:rsid w:val="00084A6B"/>
    <w:rsid w:val="00084BD0"/>
    <w:rsid w:val="00084F34"/>
    <w:rsid w:val="000851CA"/>
    <w:rsid w:val="000866C0"/>
    <w:rsid w:val="00086E32"/>
    <w:rsid w:val="0008706E"/>
    <w:rsid w:val="00087A0B"/>
    <w:rsid w:val="00087F25"/>
    <w:rsid w:val="00090641"/>
    <w:rsid w:val="0009143F"/>
    <w:rsid w:val="00092141"/>
    <w:rsid w:val="00092144"/>
    <w:rsid w:val="00092D1B"/>
    <w:rsid w:val="00093E7B"/>
    <w:rsid w:val="00093F1F"/>
    <w:rsid w:val="00095E38"/>
    <w:rsid w:val="000A04E0"/>
    <w:rsid w:val="000A05C3"/>
    <w:rsid w:val="000A0C2B"/>
    <w:rsid w:val="000A0E7D"/>
    <w:rsid w:val="000A14D2"/>
    <w:rsid w:val="000A23CA"/>
    <w:rsid w:val="000A296F"/>
    <w:rsid w:val="000A2ABE"/>
    <w:rsid w:val="000A2B24"/>
    <w:rsid w:val="000A30EE"/>
    <w:rsid w:val="000A3765"/>
    <w:rsid w:val="000A4E58"/>
    <w:rsid w:val="000A535F"/>
    <w:rsid w:val="000A6005"/>
    <w:rsid w:val="000A75F0"/>
    <w:rsid w:val="000A7A34"/>
    <w:rsid w:val="000B01AE"/>
    <w:rsid w:val="000B1445"/>
    <w:rsid w:val="000B30AC"/>
    <w:rsid w:val="000B3302"/>
    <w:rsid w:val="000B38A3"/>
    <w:rsid w:val="000B3F36"/>
    <w:rsid w:val="000B403A"/>
    <w:rsid w:val="000B4428"/>
    <w:rsid w:val="000B45AF"/>
    <w:rsid w:val="000B4D80"/>
    <w:rsid w:val="000B5162"/>
    <w:rsid w:val="000B55D1"/>
    <w:rsid w:val="000B5A53"/>
    <w:rsid w:val="000B6CA4"/>
    <w:rsid w:val="000B6FA2"/>
    <w:rsid w:val="000B7953"/>
    <w:rsid w:val="000B7CDB"/>
    <w:rsid w:val="000C08FA"/>
    <w:rsid w:val="000C0A81"/>
    <w:rsid w:val="000C0C86"/>
    <w:rsid w:val="000C0E08"/>
    <w:rsid w:val="000C121C"/>
    <w:rsid w:val="000C131A"/>
    <w:rsid w:val="000C1911"/>
    <w:rsid w:val="000C1C05"/>
    <w:rsid w:val="000C2147"/>
    <w:rsid w:val="000C30CB"/>
    <w:rsid w:val="000C335E"/>
    <w:rsid w:val="000C4792"/>
    <w:rsid w:val="000C48FD"/>
    <w:rsid w:val="000C4AAF"/>
    <w:rsid w:val="000C4AB3"/>
    <w:rsid w:val="000C50A0"/>
    <w:rsid w:val="000C5249"/>
    <w:rsid w:val="000C5343"/>
    <w:rsid w:val="000C6A81"/>
    <w:rsid w:val="000C6BFE"/>
    <w:rsid w:val="000C72A9"/>
    <w:rsid w:val="000C768B"/>
    <w:rsid w:val="000C7EE0"/>
    <w:rsid w:val="000C7F85"/>
    <w:rsid w:val="000D127C"/>
    <w:rsid w:val="000D1DF0"/>
    <w:rsid w:val="000D2392"/>
    <w:rsid w:val="000D257B"/>
    <w:rsid w:val="000D3701"/>
    <w:rsid w:val="000D3D05"/>
    <w:rsid w:val="000D3F5B"/>
    <w:rsid w:val="000D4306"/>
    <w:rsid w:val="000D4BBF"/>
    <w:rsid w:val="000D4D7A"/>
    <w:rsid w:val="000D50F1"/>
    <w:rsid w:val="000D738B"/>
    <w:rsid w:val="000E055C"/>
    <w:rsid w:val="000E0DDC"/>
    <w:rsid w:val="000E24BD"/>
    <w:rsid w:val="000E2AB5"/>
    <w:rsid w:val="000E3B17"/>
    <w:rsid w:val="000E3B31"/>
    <w:rsid w:val="000E410F"/>
    <w:rsid w:val="000E4D28"/>
    <w:rsid w:val="000E58C2"/>
    <w:rsid w:val="000E7526"/>
    <w:rsid w:val="000E7F08"/>
    <w:rsid w:val="000F0556"/>
    <w:rsid w:val="000F22B6"/>
    <w:rsid w:val="000F3293"/>
    <w:rsid w:val="000F453B"/>
    <w:rsid w:val="000F472F"/>
    <w:rsid w:val="000F49A7"/>
    <w:rsid w:val="000F5015"/>
    <w:rsid w:val="000F5DDF"/>
    <w:rsid w:val="000F6A57"/>
    <w:rsid w:val="00100892"/>
    <w:rsid w:val="00100D08"/>
    <w:rsid w:val="00101F8F"/>
    <w:rsid w:val="00102C48"/>
    <w:rsid w:val="00104AC4"/>
    <w:rsid w:val="00104B74"/>
    <w:rsid w:val="0010545C"/>
    <w:rsid w:val="001056C0"/>
    <w:rsid w:val="00105752"/>
    <w:rsid w:val="001059B5"/>
    <w:rsid w:val="00105DCE"/>
    <w:rsid w:val="0010600D"/>
    <w:rsid w:val="00106B06"/>
    <w:rsid w:val="00106DD5"/>
    <w:rsid w:val="00107328"/>
    <w:rsid w:val="00107F35"/>
    <w:rsid w:val="00110137"/>
    <w:rsid w:val="001109A8"/>
    <w:rsid w:val="00110B06"/>
    <w:rsid w:val="001119B8"/>
    <w:rsid w:val="001123DB"/>
    <w:rsid w:val="00112D51"/>
    <w:rsid w:val="00113301"/>
    <w:rsid w:val="00113B35"/>
    <w:rsid w:val="00114FFF"/>
    <w:rsid w:val="001157A2"/>
    <w:rsid w:val="00115BFA"/>
    <w:rsid w:val="001166AB"/>
    <w:rsid w:val="00116C09"/>
    <w:rsid w:val="0011786D"/>
    <w:rsid w:val="00117999"/>
    <w:rsid w:val="00117C9C"/>
    <w:rsid w:val="00120872"/>
    <w:rsid w:val="00121414"/>
    <w:rsid w:val="00122767"/>
    <w:rsid w:val="00122955"/>
    <w:rsid w:val="00122C03"/>
    <w:rsid w:val="001230A7"/>
    <w:rsid w:val="001247DE"/>
    <w:rsid w:val="001259AC"/>
    <w:rsid w:val="00125F18"/>
    <w:rsid w:val="00126D95"/>
    <w:rsid w:val="00127003"/>
    <w:rsid w:val="00127A93"/>
    <w:rsid w:val="00127EB4"/>
    <w:rsid w:val="001316C5"/>
    <w:rsid w:val="00132178"/>
    <w:rsid w:val="00132F66"/>
    <w:rsid w:val="00133022"/>
    <w:rsid w:val="001347FB"/>
    <w:rsid w:val="00135115"/>
    <w:rsid w:val="001352E3"/>
    <w:rsid w:val="00135F41"/>
    <w:rsid w:val="0013608B"/>
    <w:rsid w:val="00136B4D"/>
    <w:rsid w:val="00136B92"/>
    <w:rsid w:val="00136CDC"/>
    <w:rsid w:val="00137082"/>
    <w:rsid w:val="00140487"/>
    <w:rsid w:val="0014170D"/>
    <w:rsid w:val="0014195B"/>
    <w:rsid w:val="001419FF"/>
    <w:rsid w:val="001434AE"/>
    <w:rsid w:val="001445BB"/>
    <w:rsid w:val="00145DEB"/>
    <w:rsid w:val="00146B08"/>
    <w:rsid w:val="001474B3"/>
    <w:rsid w:val="001476DC"/>
    <w:rsid w:val="00147DD2"/>
    <w:rsid w:val="0015016F"/>
    <w:rsid w:val="00150D40"/>
    <w:rsid w:val="00151034"/>
    <w:rsid w:val="0015122C"/>
    <w:rsid w:val="00151DCD"/>
    <w:rsid w:val="001521EA"/>
    <w:rsid w:val="00152A2A"/>
    <w:rsid w:val="0015308D"/>
    <w:rsid w:val="001549D9"/>
    <w:rsid w:val="00154D17"/>
    <w:rsid w:val="0015549E"/>
    <w:rsid w:val="0015672C"/>
    <w:rsid w:val="00156941"/>
    <w:rsid w:val="00156D06"/>
    <w:rsid w:val="00157367"/>
    <w:rsid w:val="00160299"/>
    <w:rsid w:val="0016062B"/>
    <w:rsid w:val="00160F75"/>
    <w:rsid w:val="00161654"/>
    <w:rsid w:val="00161B90"/>
    <w:rsid w:val="00162A53"/>
    <w:rsid w:val="0016324D"/>
    <w:rsid w:val="001637C8"/>
    <w:rsid w:val="00163AE4"/>
    <w:rsid w:val="00163B4E"/>
    <w:rsid w:val="001646D4"/>
    <w:rsid w:val="00165145"/>
    <w:rsid w:val="001664FE"/>
    <w:rsid w:val="00166D2E"/>
    <w:rsid w:val="00167052"/>
    <w:rsid w:val="001671EF"/>
    <w:rsid w:val="001678E8"/>
    <w:rsid w:val="001705C8"/>
    <w:rsid w:val="00171884"/>
    <w:rsid w:val="001721AD"/>
    <w:rsid w:val="001723C7"/>
    <w:rsid w:val="00172627"/>
    <w:rsid w:val="00172AE2"/>
    <w:rsid w:val="0017350B"/>
    <w:rsid w:val="00173E32"/>
    <w:rsid w:val="00174ACD"/>
    <w:rsid w:val="00174B9B"/>
    <w:rsid w:val="00175AF5"/>
    <w:rsid w:val="001760D2"/>
    <w:rsid w:val="0017618A"/>
    <w:rsid w:val="00177077"/>
    <w:rsid w:val="00180D6A"/>
    <w:rsid w:val="00181DC0"/>
    <w:rsid w:val="00182022"/>
    <w:rsid w:val="001836C8"/>
    <w:rsid w:val="0018377B"/>
    <w:rsid w:val="00183D43"/>
    <w:rsid w:val="00184326"/>
    <w:rsid w:val="001857DF"/>
    <w:rsid w:val="00186DE4"/>
    <w:rsid w:val="00187089"/>
    <w:rsid w:val="001875F4"/>
    <w:rsid w:val="00187C47"/>
    <w:rsid w:val="00190EB0"/>
    <w:rsid w:val="001916D6"/>
    <w:rsid w:val="00191B52"/>
    <w:rsid w:val="001927EC"/>
    <w:rsid w:val="001930A2"/>
    <w:rsid w:val="00193441"/>
    <w:rsid w:val="00193549"/>
    <w:rsid w:val="001937CA"/>
    <w:rsid w:val="00193C5E"/>
    <w:rsid w:val="00193ECE"/>
    <w:rsid w:val="00194044"/>
    <w:rsid w:val="00194971"/>
    <w:rsid w:val="00195075"/>
    <w:rsid w:val="001950F8"/>
    <w:rsid w:val="001953CD"/>
    <w:rsid w:val="001956E9"/>
    <w:rsid w:val="0019573D"/>
    <w:rsid w:val="00196014"/>
    <w:rsid w:val="0019625E"/>
    <w:rsid w:val="00196400"/>
    <w:rsid w:val="00196B96"/>
    <w:rsid w:val="00196CA5"/>
    <w:rsid w:val="00196E88"/>
    <w:rsid w:val="0019732B"/>
    <w:rsid w:val="00197394"/>
    <w:rsid w:val="001977C0"/>
    <w:rsid w:val="00197896"/>
    <w:rsid w:val="001A1948"/>
    <w:rsid w:val="001A1DCD"/>
    <w:rsid w:val="001A27CF"/>
    <w:rsid w:val="001A2D75"/>
    <w:rsid w:val="001A30DF"/>
    <w:rsid w:val="001A4239"/>
    <w:rsid w:val="001A500C"/>
    <w:rsid w:val="001A5556"/>
    <w:rsid w:val="001A5797"/>
    <w:rsid w:val="001A708D"/>
    <w:rsid w:val="001A7689"/>
    <w:rsid w:val="001A7E41"/>
    <w:rsid w:val="001B04DD"/>
    <w:rsid w:val="001B06EE"/>
    <w:rsid w:val="001B16FF"/>
    <w:rsid w:val="001B1B90"/>
    <w:rsid w:val="001B207D"/>
    <w:rsid w:val="001B2A17"/>
    <w:rsid w:val="001B31AB"/>
    <w:rsid w:val="001B3336"/>
    <w:rsid w:val="001B34F8"/>
    <w:rsid w:val="001B3F4E"/>
    <w:rsid w:val="001B430E"/>
    <w:rsid w:val="001B4AA7"/>
    <w:rsid w:val="001B5A1F"/>
    <w:rsid w:val="001B5C4E"/>
    <w:rsid w:val="001B67E4"/>
    <w:rsid w:val="001B6A7E"/>
    <w:rsid w:val="001B6F53"/>
    <w:rsid w:val="001C02C1"/>
    <w:rsid w:val="001C180C"/>
    <w:rsid w:val="001C1A77"/>
    <w:rsid w:val="001C245D"/>
    <w:rsid w:val="001C2E0C"/>
    <w:rsid w:val="001C37F7"/>
    <w:rsid w:val="001C39F1"/>
    <w:rsid w:val="001C3AF9"/>
    <w:rsid w:val="001C3B5C"/>
    <w:rsid w:val="001C3E2B"/>
    <w:rsid w:val="001C529D"/>
    <w:rsid w:val="001C52B3"/>
    <w:rsid w:val="001C6225"/>
    <w:rsid w:val="001C7314"/>
    <w:rsid w:val="001C73E5"/>
    <w:rsid w:val="001C76D5"/>
    <w:rsid w:val="001D1B4D"/>
    <w:rsid w:val="001D42DB"/>
    <w:rsid w:val="001D445C"/>
    <w:rsid w:val="001D5200"/>
    <w:rsid w:val="001D559A"/>
    <w:rsid w:val="001D576A"/>
    <w:rsid w:val="001D5C08"/>
    <w:rsid w:val="001D7257"/>
    <w:rsid w:val="001D7641"/>
    <w:rsid w:val="001D76D3"/>
    <w:rsid w:val="001D7B8E"/>
    <w:rsid w:val="001E1271"/>
    <w:rsid w:val="001E229D"/>
    <w:rsid w:val="001E247C"/>
    <w:rsid w:val="001E25B1"/>
    <w:rsid w:val="001E2998"/>
    <w:rsid w:val="001E2C03"/>
    <w:rsid w:val="001E2FBD"/>
    <w:rsid w:val="001E41E9"/>
    <w:rsid w:val="001E4620"/>
    <w:rsid w:val="001E49E1"/>
    <w:rsid w:val="001E4BC3"/>
    <w:rsid w:val="001E4D84"/>
    <w:rsid w:val="001E50DB"/>
    <w:rsid w:val="001E5C42"/>
    <w:rsid w:val="001E6354"/>
    <w:rsid w:val="001E6D0A"/>
    <w:rsid w:val="001E6F3B"/>
    <w:rsid w:val="001E7759"/>
    <w:rsid w:val="001F0212"/>
    <w:rsid w:val="001F1229"/>
    <w:rsid w:val="001F1B98"/>
    <w:rsid w:val="001F2109"/>
    <w:rsid w:val="001F2869"/>
    <w:rsid w:val="001F42B2"/>
    <w:rsid w:val="001F4885"/>
    <w:rsid w:val="001F4B65"/>
    <w:rsid w:val="001F4D42"/>
    <w:rsid w:val="001F5983"/>
    <w:rsid w:val="001F5B24"/>
    <w:rsid w:val="001F5E26"/>
    <w:rsid w:val="001F68D9"/>
    <w:rsid w:val="001F708B"/>
    <w:rsid w:val="001F7596"/>
    <w:rsid w:val="00200BB1"/>
    <w:rsid w:val="0020119B"/>
    <w:rsid w:val="002011CD"/>
    <w:rsid w:val="002021AE"/>
    <w:rsid w:val="002024A8"/>
    <w:rsid w:val="00202AAF"/>
    <w:rsid w:val="00203491"/>
    <w:rsid w:val="00203C84"/>
    <w:rsid w:val="00203E8E"/>
    <w:rsid w:val="002045AF"/>
    <w:rsid w:val="002045F0"/>
    <w:rsid w:val="00204605"/>
    <w:rsid w:val="00205146"/>
    <w:rsid w:val="00205347"/>
    <w:rsid w:val="00205366"/>
    <w:rsid w:val="00205401"/>
    <w:rsid w:val="00205813"/>
    <w:rsid w:val="002059F6"/>
    <w:rsid w:val="00205ED2"/>
    <w:rsid w:val="002066C0"/>
    <w:rsid w:val="002074B2"/>
    <w:rsid w:val="002076BF"/>
    <w:rsid w:val="00210083"/>
    <w:rsid w:val="002101D8"/>
    <w:rsid w:val="0021120A"/>
    <w:rsid w:val="00211620"/>
    <w:rsid w:val="002120E0"/>
    <w:rsid w:val="00212920"/>
    <w:rsid w:val="002129E6"/>
    <w:rsid w:val="00212E80"/>
    <w:rsid w:val="0021353B"/>
    <w:rsid w:val="00213ABE"/>
    <w:rsid w:val="00213B87"/>
    <w:rsid w:val="00214445"/>
    <w:rsid w:val="00214719"/>
    <w:rsid w:val="00216068"/>
    <w:rsid w:val="002169F9"/>
    <w:rsid w:val="0021732E"/>
    <w:rsid w:val="00221116"/>
    <w:rsid w:val="0022155B"/>
    <w:rsid w:val="002217F0"/>
    <w:rsid w:val="00221C9C"/>
    <w:rsid w:val="00222A4F"/>
    <w:rsid w:val="00222F7F"/>
    <w:rsid w:val="002231D9"/>
    <w:rsid w:val="002236E1"/>
    <w:rsid w:val="00223A9B"/>
    <w:rsid w:val="002243A1"/>
    <w:rsid w:val="0022463F"/>
    <w:rsid w:val="00224E21"/>
    <w:rsid w:val="00225640"/>
    <w:rsid w:val="00225BD0"/>
    <w:rsid w:val="00226D5F"/>
    <w:rsid w:val="00227180"/>
    <w:rsid w:val="002275D5"/>
    <w:rsid w:val="002279CB"/>
    <w:rsid w:val="00230B74"/>
    <w:rsid w:val="002311E2"/>
    <w:rsid w:val="00231259"/>
    <w:rsid w:val="00231271"/>
    <w:rsid w:val="00232376"/>
    <w:rsid w:val="00233620"/>
    <w:rsid w:val="002338B1"/>
    <w:rsid w:val="00233AF6"/>
    <w:rsid w:val="00234975"/>
    <w:rsid w:val="00234B36"/>
    <w:rsid w:val="00234E10"/>
    <w:rsid w:val="00234FCD"/>
    <w:rsid w:val="002358AF"/>
    <w:rsid w:val="00235AB4"/>
    <w:rsid w:val="00236694"/>
    <w:rsid w:val="002368C3"/>
    <w:rsid w:val="00240C45"/>
    <w:rsid w:val="00241FAE"/>
    <w:rsid w:val="0024280D"/>
    <w:rsid w:val="00242D8A"/>
    <w:rsid w:val="00244C76"/>
    <w:rsid w:val="00245002"/>
    <w:rsid w:val="0024516A"/>
    <w:rsid w:val="00246ECF"/>
    <w:rsid w:val="00247474"/>
    <w:rsid w:val="00247618"/>
    <w:rsid w:val="00247D40"/>
    <w:rsid w:val="00247FC3"/>
    <w:rsid w:val="002503BB"/>
    <w:rsid w:val="002507CD"/>
    <w:rsid w:val="0025084A"/>
    <w:rsid w:val="00250CC2"/>
    <w:rsid w:val="00250E9C"/>
    <w:rsid w:val="00252CD1"/>
    <w:rsid w:val="00252E4F"/>
    <w:rsid w:val="00253E90"/>
    <w:rsid w:val="00253EC9"/>
    <w:rsid w:val="00254ADF"/>
    <w:rsid w:val="0025578F"/>
    <w:rsid w:val="00255FA6"/>
    <w:rsid w:val="0025671F"/>
    <w:rsid w:val="0025754E"/>
    <w:rsid w:val="00257FA9"/>
    <w:rsid w:val="00261B88"/>
    <w:rsid w:val="00261F33"/>
    <w:rsid w:val="00262496"/>
    <w:rsid w:val="002628D2"/>
    <w:rsid w:val="00262A72"/>
    <w:rsid w:val="00263442"/>
    <w:rsid w:val="00263AD2"/>
    <w:rsid w:val="00263D3B"/>
    <w:rsid w:val="00264517"/>
    <w:rsid w:val="00264AD5"/>
    <w:rsid w:val="00265F0D"/>
    <w:rsid w:val="00266629"/>
    <w:rsid w:val="002667EC"/>
    <w:rsid w:val="00266E70"/>
    <w:rsid w:val="00267BB2"/>
    <w:rsid w:val="00267CAA"/>
    <w:rsid w:val="00267CD1"/>
    <w:rsid w:val="00270CD9"/>
    <w:rsid w:val="002712D8"/>
    <w:rsid w:val="00271560"/>
    <w:rsid w:val="0027245D"/>
    <w:rsid w:val="002724BA"/>
    <w:rsid w:val="00272C5E"/>
    <w:rsid w:val="00272D27"/>
    <w:rsid w:val="002735F9"/>
    <w:rsid w:val="00273D5C"/>
    <w:rsid w:val="0027469D"/>
    <w:rsid w:val="002749DD"/>
    <w:rsid w:val="00275096"/>
    <w:rsid w:val="00275821"/>
    <w:rsid w:val="002759B1"/>
    <w:rsid w:val="00276D5D"/>
    <w:rsid w:val="002776F1"/>
    <w:rsid w:val="00277E17"/>
    <w:rsid w:val="00280087"/>
    <w:rsid w:val="002809FF"/>
    <w:rsid w:val="00280A42"/>
    <w:rsid w:val="00280F8E"/>
    <w:rsid w:val="00281036"/>
    <w:rsid w:val="002810BE"/>
    <w:rsid w:val="00281C26"/>
    <w:rsid w:val="00281DCF"/>
    <w:rsid w:val="002835B3"/>
    <w:rsid w:val="00283AA5"/>
    <w:rsid w:val="00283B23"/>
    <w:rsid w:val="00284329"/>
    <w:rsid w:val="0028536C"/>
    <w:rsid w:val="002853B9"/>
    <w:rsid w:val="002854F4"/>
    <w:rsid w:val="00286158"/>
    <w:rsid w:val="00286647"/>
    <w:rsid w:val="00286CF6"/>
    <w:rsid w:val="0028761D"/>
    <w:rsid w:val="00287E20"/>
    <w:rsid w:val="0029091E"/>
    <w:rsid w:val="00290B3D"/>
    <w:rsid w:val="00290EBB"/>
    <w:rsid w:val="002917A5"/>
    <w:rsid w:val="00291BE3"/>
    <w:rsid w:val="0029252C"/>
    <w:rsid w:val="00293696"/>
    <w:rsid w:val="00293F99"/>
    <w:rsid w:val="002948AD"/>
    <w:rsid w:val="00294DD2"/>
    <w:rsid w:val="002950E4"/>
    <w:rsid w:val="0029637E"/>
    <w:rsid w:val="00297241"/>
    <w:rsid w:val="00297E2D"/>
    <w:rsid w:val="002A0120"/>
    <w:rsid w:val="002A062D"/>
    <w:rsid w:val="002A0BDF"/>
    <w:rsid w:val="002A0CDA"/>
    <w:rsid w:val="002A201C"/>
    <w:rsid w:val="002A2D7F"/>
    <w:rsid w:val="002A3A4B"/>
    <w:rsid w:val="002A4B36"/>
    <w:rsid w:val="002A4B9E"/>
    <w:rsid w:val="002A640D"/>
    <w:rsid w:val="002A74FC"/>
    <w:rsid w:val="002A78F6"/>
    <w:rsid w:val="002A7F31"/>
    <w:rsid w:val="002B4420"/>
    <w:rsid w:val="002B6ABD"/>
    <w:rsid w:val="002B7DF1"/>
    <w:rsid w:val="002C0888"/>
    <w:rsid w:val="002C14B5"/>
    <w:rsid w:val="002C1B0E"/>
    <w:rsid w:val="002C2FA9"/>
    <w:rsid w:val="002C323B"/>
    <w:rsid w:val="002C3375"/>
    <w:rsid w:val="002C35E2"/>
    <w:rsid w:val="002C3B2F"/>
    <w:rsid w:val="002C4AFE"/>
    <w:rsid w:val="002C4B34"/>
    <w:rsid w:val="002C5EA0"/>
    <w:rsid w:val="002C6429"/>
    <w:rsid w:val="002C6889"/>
    <w:rsid w:val="002C6A28"/>
    <w:rsid w:val="002C6B4C"/>
    <w:rsid w:val="002C6F64"/>
    <w:rsid w:val="002C7AA5"/>
    <w:rsid w:val="002D09A6"/>
    <w:rsid w:val="002D0D03"/>
    <w:rsid w:val="002D0E78"/>
    <w:rsid w:val="002D1029"/>
    <w:rsid w:val="002D1641"/>
    <w:rsid w:val="002D197E"/>
    <w:rsid w:val="002D1AEA"/>
    <w:rsid w:val="002D2AB6"/>
    <w:rsid w:val="002D3107"/>
    <w:rsid w:val="002D33D0"/>
    <w:rsid w:val="002D49FB"/>
    <w:rsid w:val="002D4C6A"/>
    <w:rsid w:val="002D5993"/>
    <w:rsid w:val="002D5C1C"/>
    <w:rsid w:val="002E01F9"/>
    <w:rsid w:val="002E021C"/>
    <w:rsid w:val="002E0227"/>
    <w:rsid w:val="002E03B8"/>
    <w:rsid w:val="002E18C9"/>
    <w:rsid w:val="002E3023"/>
    <w:rsid w:val="002E3E7E"/>
    <w:rsid w:val="002E43D1"/>
    <w:rsid w:val="002E52C9"/>
    <w:rsid w:val="002E6E24"/>
    <w:rsid w:val="002E7936"/>
    <w:rsid w:val="002F00E5"/>
    <w:rsid w:val="002F0CBE"/>
    <w:rsid w:val="002F123F"/>
    <w:rsid w:val="002F1FF6"/>
    <w:rsid w:val="002F2106"/>
    <w:rsid w:val="002F22DA"/>
    <w:rsid w:val="002F28D4"/>
    <w:rsid w:val="002F2B50"/>
    <w:rsid w:val="002F302A"/>
    <w:rsid w:val="002F4F9F"/>
    <w:rsid w:val="002F5122"/>
    <w:rsid w:val="002F5AF4"/>
    <w:rsid w:val="002F5D5E"/>
    <w:rsid w:val="002F5E7B"/>
    <w:rsid w:val="002F5F4F"/>
    <w:rsid w:val="002F718C"/>
    <w:rsid w:val="002F72E1"/>
    <w:rsid w:val="002F74EC"/>
    <w:rsid w:val="002F79F3"/>
    <w:rsid w:val="003007DC"/>
    <w:rsid w:val="00300D6A"/>
    <w:rsid w:val="0030118E"/>
    <w:rsid w:val="00301F6D"/>
    <w:rsid w:val="003026FC"/>
    <w:rsid w:val="003027CC"/>
    <w:rsid w:val="003036CC"/>
    <w:rsid w:val="0030386D"/>
    <w:rsid w:val="003039BD"/>
    <w:rsid w:val="003045DF"/>
    <w:rsid w:val="00305024"/>
    <w:rsid w:val="00305108"/>
    <w:rsid w:val="00306237"/>
    <w:rsid w:val="00307DA1"/>
    <w:rsid w:val="0031027F"/>
    <w:rsid w:val="00310307"/>
    <w:rsid w:val="00310939"/>
    <w:rsid w:val="00310A27"/>
    <w:rsid w:val="00310D68"/>
    <w:rsid w:val="003112F1"/>
    <w:rsid w:val="00311463"/>
    <w:rsid w:val="00312DB6"/>
    <w:rsid w:val="0031346F"/>
    <w:rsid w:val="00314E9F"/>
    <w:rsid w:val="003154D9"/>
    <w:rsid w:val="00315A5D"/>
    <w:rsid w:val="003175A0"/>
    <w:rsid w:val="0032017F"/>
    <w:rsid w:val="00321E8C"/>
    <w:rsid w:val="00322528"/>
    <w:rsid w:val="00323ADA"/>
    <w:rsid w:val="00323B0A"/>
    <w:rsid w:val="003240F7"/>
    <w:rsid w:val="003241EC"/>
    <w:rsid w:val="00324AB3"/>
    <w:rsid w:val="00326405"/>
    <w:rsid w:val="003272D7"/>
    <w:rsid w:val="00327C0F"/>
    <w:rsid w:val="0033128F"/>
    <w:rsid w:val="003317F4"/>
    <w:rsid w:val="00331C1D"/>
    <w:rsid w:val="003325E3"/>
    <w:rsid w:val="003327E1"/>
    <w:rsid w:val="00333973"/>
    <w:rsid w:val="003343C9"/>
    <w:rsid w:val="00334F34"/>
    <w:rsid w:val="0033541F"/>
    <w:rsid w:val="00337318"/>
    <w:rsid w:val="0034000A"/>
    <w:rsid w:val="00340D65"/>
    <w:rsid w:val="00341373"/>
    <w:rsid w:val="003413B2"/>
    <w:rsid w:val="00342631"/>
    <w:rsid w:val="003426CD"/>
    <w:rsid w:val="00342A5F"/>
    <w:rsid w:val="00343059"/>
    <w:rsid w:val="00343381"/>
    <w:rsid w:val="003437AB"/>
    <w:rsid w:val="00343971"/>
    <w:rsid w:val="00344C16"/>
    <w:rsid w:val="00344F99"/>
    <w:rsid w:val="0034564A"/>
    <w:rsid w:val="0034598F"/>
    <w:rsid w:val="00345ED8"/>
    <w:rsid w:val="00346C7D"/>
    <w:rsid w:val="00346D2C"/>
    <w:rsid w:val="00347A28"/>
    <w:rsid w:val="00347B11"/>
    <w:rsid w:val="00350176"/>
    <w:rsid w:val="003504DC"/>
    <w:rsid w:val="0035090E"/>
    <w:rsid w:val="00351057"/>
    <w:rsid w:val="003517A3"/>
    <w:rsid w:val="00351B4D"/>
    <w:rsid w:val="003522C6"/>
    <w:rsid w:val="003528C1"/>
    <w:rsid w:val="00352EDC"/>
    <w:rsid w:val="0035303F"/>
    <w:rsid w:val="00353292"/>
    <w:rsid w:val="00353330"/>
    <w:rsid w:val="003533A3"/>
    <w:rsid w:val="0035346F"/>
    <w:rsid w:val="00353BA9"/>
    <w:rsid w:val="00355450"/>
    <w:rsid w:val="00355634"/>
    <w:rsid w:val="00355738"/>
    <w:rsid w:val="003559E8"/>
    <w:rsid w:val="00355B12"/>
    <w:rsid w:val="00356898"/>
    <w:rsid w:val="00356E11"/>
    <w:rsid w:val="003572DC"/>
    <w:rsid w:val="003576BD"/>
    <w:rsid w:val="00357A51"/>
    <w:rsid w:val="00360AEE"/>
    <w:rsid w:val="00360F1E"/>
    <w:rsid w:val="0036142E"/>
    <w:rsid w:val="00361755"/>
    <w:rsid w:val="00361AA3"/>
    <w:rsid w:val="00362289"/>
    <w:rsid w:val="003622C2"/>
    <w:rsid w:val="003624F6"/>
    <w:rsid w:val="00362529"/>
    <w:rsid w:val="00362AA9"/>
    <w:rsid w:val="00363FB2"/>
    <w:rsid w:val="0036404D"/>
    <w:rsid w:val="00364AC2"/>
    <w:rsid w:val="00364B0B"/>
    <w:rsid w:val="00365939"/>
    <w:rsid w:val="0036602A"/>
    <w:rsid w:val="00366737"/>
    <w:rsid w:val="00366A18"/>
    <w:rsid w:val="00366A3D"/>
    <w:rsid w:val="00366A55"/>
    <w:rsid w:val="00366CA0"/>
    <w:rsid w:val="00366DA1"/>
    <w:rsid w:val="0036780C"/>
    <w:rsid w:val="003679B4"/>
    <w:rsid w:val="00367BB1"/>
    <w:rsid w:val="00367DA0"/>
    <w:rsid w:val="00367E9C"/>
    <w:rsid w:val="003709EB"/>
    <w:rsid w:val="00371229"/>
    <w:rsid w:val="00371532"/>
    <w:rsid w:val="0037226C"/>
    <w:rsid w:val="00372891"/>
    <w:rsid w:val="00372DC7"/>
    <w:rsid w:val="0037361E"/>
    <w:rsid w:val="00374850"/>
    <w:rsid w:val="00375036"/>
    <w:rsid w:val="00376562"/>
    <w:rsid w:val="00376DB9"/>
    <w:rsid w:val="003772FC"/>
    <w:rsid w:val="003779FF"/>
    <w:rsid w:val="00380549"/>
    <w:rsid w:val="00380B80"/>
    <w:rsid w:val="00381C02"/>
    <w:rsid w:val="003828F1"/>
    <w:rsid w:val="003840D7"/>
    <w:rsid w:val="0038459D"/>
    <w:rsid w:val="00385D14"/>
    <w:rsid w:val="00386B35"/>
    <w:rsid w:val="00386BA8"/>
    <w:rsid w:val="00386C7D"/>
    <w:rsid w:val="0038741C"/>
    <w:rsid w:val="003876E0"/>
    <w:rsid w:val="00387CB3"/>
    <w:rsid w:val="00390494"/>
    <w:rsid w:val="0039083E"/>
    <w:rsid w:val="0039118E"/>
    <w:rsid w:val="00391B03"/>
    <w:rsid w:val="00392332"/>
    <w:rsid w:val="0039239A"/>
    <w:rsid w:val="00393076"/>
    <w:rsid w:val="0039455A"/>
    <w:rsid w:val="003951B7"/>
    <w:rsid w:val="003951BD"/>
    <w:rsid w:val="00395372"/>
    <w:rsid w:val="003961F0"/>
    <w:rsid w:val="0039660E"/>
    <w:rsid w:val="003A0C61"/>
    <w:rsid w:val="003A1075"/>
    <w:rsid w:val="003A140D"/>
    <w:rsid w:val="003A2DA6"/>
    <w:rsid w:val="003A3355"/>
    <w:rsid w:val="003A3A00"/>
    <w:rsid w:val="003A3A54"/>
    <w:rsid w:val="003A4425"/>
    <w:rsid w:val="003A47A6"/>
    <w:rsid w:val="003A480C"/>
    <w:rsid w:val="003A4DD2"/>
    <w:rsid w:val="003A5624"/>
    <w:rsid w:val="003A610B"/>
    <w:rsid w:val="003A6FED"/>
    <w:rsid w:val="003A72A1"/>
    <w:rsid w:val="003A7C3C"/>
    <w:rsid w:val="003B0656"/>
    <w:rsid w:val="003B108C"/>
    <w:rsid w:val="003B128D"/>
    <w:rsid w:val="003B13FD"/>
    <w:rsid w:val="003B148D"/>
    <w:rsid w:val="003B14CA"/>
    <w:rsid w:val="003B21E2"/>
    <w:rsid w:val="003B27A6"/>
    <w:rsid w:val="003B43A3"/>
    <w:rsid w:val="003B4CAA"/>
    <w:rsid w:val="003B510E"/>
    <w:rsid w:val="003B5C2F"/>
    <w:rsid w:val="003B6B71"/>
    <w:rsid w:val="003B75FA"/>
    <w:rsid w:val="003C01AD"/>
    <w:rsid w:val="003C0959"/>
    <w:rsid w:val="003C0ADE"/>
    <w:rsid w:val="003C0CDE"/>
    <w:rsid w:val="003C0F64"/>
    <w:rsid w:val="003C0FB1"/>
    <w:rsid w:val="003C1074"/>
    <w:rsid w:val="003C22FD"/>
    <w:rsid w:val="003C26F7"/>
    <w:rsid w:val="003C3D41"/>
    <w:rsid w:val="003C3E8D"/>
    <w:rsid w:val="003C3EB4"/>
    <w:rsid w:val="003C463F"/>
    <w:rsid w:val="003C62CC"/>
    <w:rsid w:val="003C7617"/>
    <w:rsid w:val="003C7D66"/>
    <w:rsid w:val="003D1762"/>
    <w:rsid w:val="003D180A"/>
    <w:rsid w:val="003D29D3"/>
    <w:rsid w:val="003D3402"/>
    <w:rsid w:val="003D5193"/>
    <w:rsid w:val="003D6379"/>
    <w:rsid w:val="003D64D7"/>
    <w:rsid w:val="003D6B8C"/>
    <w:rsid w:val="003D6E4A"/>
    <w:rsid w:val="003D7B49"/>
    <w:rsid w:val="003D7DC7"/>
    <w:rsid w:val="003E0080"/>
    <w:rsid w:val="003E0E03"/>
    <w:rsid w:val="003E1964"/>
    <w:rsid w:val="003E1BF1"/>
    <w:rsid w:val="003E1F8C"/>
    <w:rsid w:val="003E4149"/>
    <w:rsid w:val="003E4611"/>
    <w:rsid w:val="003E4679"/>
    <w:rsid w:val="003E4809"/>
    <w:rsid w:val="003E501B"/>
    <w:rsid w:val="003E5510"/>
    <w:rsid w:val="003E5619"/>
    <w:rsid w:val="003E5A85"/>
    <w:rsid w:val="003E5AB4"/>
    <w:rsid w:val="003E5F9F"/>
    <w:rsid w:val="003E69C8"/>
    <w:rsid w:val="003E7012"/>
    <w:rsid w:val="003E7857"/>
    <w:rsid w:val="003F01C5"/>
    <w:rsid w:val="003F0C8E"/>
    <w:rsid w:val="003F10CD"/>
    <w:rsid w:val="003F157D"/>
    <w:rsid w:val="003F1FCF"/>
    <w:rsid w:val="003F4271"/>
    <w:rsid w:val="003F430F"/>
    <w:rsid w:val="003F4F0E"/>
    <w:rsid w:val="003F5429"/>
    <w:rsid w:val="003F604A"/>
    <w:rsid w:val="003F7FA6"/>
    <w:rsid w:val="00400018"/>
    <w:rsid w:val="0040018F"/>
    <w:rsid w:val="00400231"/>
    <w:rsid w:val="0040138C"/>
    <w:rsid w:val="00401968"/>
    <w:rsid w:val="004029C3"/>
    <w:rsid w:val="00402A46"/>
    <w:rsid w:val="00402A7A"/>
    <w:rsid w:val="004037B9"/>
    <w:rsid w:val="00405371"/>
    <w:rsid w:val="00405387"/>
    <w:rsid w:val="00406404"/>
    <w:rsid w:val="00406A41"/>
    <w:rsid w:val="00406D06"/>
    <w:rsid w:val="00407705"/>
    <w:rsid w:val="004077FD"/>
    <w:rsid w:val="004102EF"/>
    <w:rsid w:val="00411DE4"/>
    <w:rsid w:val="00411FD8"/>
    <w:rsid w:val="004123D3"/>
    <w:rsid w:val="004127F3"/>
    <w:rsid w:val="00413188"/>
    <w:rsid w:val="004138A8"/>
    <w:rsid w:val="0041399C"/>
    <w:rsid w:val="00414565"/>
    <w:rsid w:val="0041535A"/>
    <w:rsid w:val="00415B60"/>
    <w:rsid w:val="00415BC7"/>
    <w:rsid w:val="00416DBB"/>
    <w:rsid w:val="004170A2"/>
    <w:rsid w:val="00417F54"/>
    <w:rsid w:val="00420F9C"/>
    <w:rsid w:val="00420FF6"/>
    <w:rsid w:val="00421154"/>
    <w:rsid w:val="00421838"/>
    <w:rsid w:val="0042187D"/>
    <w:rsid w:val="004220B0"/>
    <w:rsid w:val="00422609"/>
    <w:rsid w:val="00422FFF"/>
    <w:rsid w:val="00423887"/>
    <w:rsid w:val="004242E0"/>
    <w:rsid w:val="0042438F"/>
    <w:rsid w:val="00424EA4"/>
    <w:rsid w:val="004257A1"/>
    <w:rsid w:val="00426B1F"/>
    <w:rsid w:val="00427B90"/>
    <w:rsid w:val="004314C9"/>
    <w:rsid w:val="00431C2A"/>
    <w:rsid w:val="004327A5"/>
    <w:rsid w:val="00432EAA"/>
    <w:rsid w:val="004339D3"/>
    <w:rsid w:val="0043405E"/>
    <w:rsid w:val="0043456B"/>
    <w:rsid w:val="00436694"/>
    <w:rsid w:val="004400D1"/>
    <w:rsid w:val="0044019D"/>
    <w:rsid w:val="00440BB1"/>
    <w:rsid w:val="00440BC5"/>
    <w:rsid w:val="00440FB5"/>
    <w:rsid w:val="00441058"/>
    <w:rsid w:val="004417E8"/>
    <w:rsid w:val="00441D56"/>
    <w:rsid w:val="0044395C"/>
    <w:rsid w:val="00443B53"/>
    <w:rsid w:val="00443F31"/>
    <w:rsid w:val="00443FEF"/>
    <w:rsid w:val="0044583D"/>
    <w:rsid w:val="00447925"/>
    <w:rsid w:val="00450ACA"/>
    <w:rsid w:val="00452259"/>
    <w:rsid w:val="0045229F"/>
    <w:rsid w:val="00453333"/>
    <w:rsid w:val="00453955"/>
    <w:rsid w:val="00453E10"/>
    <w:rsid w:val="00454F34"/>
    <w:rsid w:val="00455291"/>
    <w:rsid w:val="004553E1"/>
    <w:rsid w:val="00456BEA"/>
    <w:rsid w:val="00460164"/>
    <w:rsid w:val="00460356"/>
    <w:rsid w:val="004607A9"/>
    <w:rsid w:val="00461044"/>
    <w:rsid w:val="004613BA"/>
    <w:rsid w:val="00462119"/>
    <w:rsid w:val="00462127"/>
    <w:rsid w:val="004629C0"/>
    <w:rsid w:val="00462F4D"/>
    <w:rsid w:val="00464505"/>
    <w:rsid w:val="0046465B"/>
    <w:rsid w:val="0046521D"/>
    <w:rsid w:val="0046535F"/>
    <w:rsid w:val="00465E91"/>
    <w:rsid w:val="004663F0"/>
    <w:rsid w:val="00466729"/>
    <w:rsid w:val="00466DA3"/>
    <w:rsid w:val="0046751B"/>
    <w:rsid w:val="00467CC1"/>
    <w:rsid w:val="00470886"/>
    <w:rsid w:val="004724E6"/>
    <w:rsid w:val="00473117"/>
    <w:rsid w:val="004731B4"/>
    <w:rsid w:val="004737D3"/>
    <w:rsid w:val="00473D0A"/>
    <w:rsid w:val="00474ABA"/>
    <w:rsid w:val="00477056"/>
    <w:rsid w:val="0047710D"/>
    <w:rsid w:val="004805E4"/>
    <w:rsid w:val="004806A8"/>
    <w:rsid w:val="00480AB2"/>
    <w:rsid w:val="0048106A"/>
    <w:rsid w:val="0048111D"/>
    <w:rsid w:val="004814C4"/>
    <w:rsid w:val="00481C60"/>
    <w:rsid w:val="00482B95"/>
    <w:rsid w:val="00482D02"/>
    <w:rsid w:val="00483C4C"/>
    <w:rsid w:val="00483CFA"/>
    <w:rsid w:val="00483E76"/>
    <w:rsid w:val="00484103"/>
    <w:rsid w:val="004857AF"/>
    <w:rsid w:val="00486851"/>
    <w:rsid w:val="0048692C"/>
    <w:rsid w:val="004871FF"/>
    <w:rsid w:val="00487552"/>
    <w:rsid w:val="0048769E"/>
    <w:rsid w:val="00487BEA"/>
    <w:rsid w:val="00490338"/>
    <w:rsid w:val="0049050C"/>
    <w:rsid w:val="0049055F"/>
    <w:rsid w:val="00490EBA"/>
    <w:rsid w:val="00492B67"/>
    <w:rsid w:val="00493904"/>
    <w:rsid w:val="004939F3"/>
    <w:rsid w:val="00493C29"/>
    <w:rsid w:val="00493F8E"/>
    <w:rsid w:val="004947C4"/>
    <w:rsid w:val="00494DF0"/>
    <w:rsid w:val="00495523"/>
    <w:rsid w:val="004958CD"/>
    <w:rsid w:val="00495998"/>
    <w:rsid w:val="00496B56"/>
    <w:rsid w:val="00497B26"/>
    <w:rsid w:val="00497F0F"/>
    <w:rsid w:val="004A10A9"/>
    <w:rsid w:val="004A10E4"/>
    <w:rsid w:val="004A2FF5"/>
    <w:rsid w:val="004A4206"/>
    <w:rsid w:val="004A42FD"/>
    <w:rsid w:val="004A6230"/>
    <w:rsid w:val="004A69AD"/>
    <w:rsid w:val="004A6A12"/>
    <w:rsid w:val="004A77F0"/>
    <w:rsid w:val="004B0068"/>
    <w:rsid w:val="004B1831"/>
    <w:rsid w:val="004B1964"/>
    <w:rsid w:val="004B1DE2"/>
    <w:rsid w:val="004B210E"/>
    <w:rsid w:val="004B225D"/>
    <w:rsid w:val="004B26FB"/>
    <w:rsid w:val="004B2E23"/>
    <w:rsid w:val="004B3596"/>
    <w:rsid w:val="004B414B"/>
    <w:rsid w:val="004B4B78"/>
    <w:rsid w:val="004B4DEB"/>
    <w:rsid w:val="004B5BD4"/>
    <w:rsid w:val="004B6011"/>
    <w:rsid w:val="004B64AE"/>
    <w:rsid w:val="004B660E"/>
    <w:rsid w:val="004B75C3"/>
    <w:rsid w:val="004B7F9C"/>
    <w:rsid w:val="004C1E94"/>
    <w:rsid w:val="004C250A"/>
    <w:rsid w:val="004C27DB"/>
    <w:rsid w:val="004C3862"/>
    <w:rsid w:val="004C3B27"/>
    <w:rsid w:val="004C588B"/>
    <w:rsid w:val="004C613D"/>
    <w:rsid w:val="004C663F"/>
    <w:rsid w:val="004C6DE4"/>
    <w:rsid w:val="004C6F00"/>
    <w:rsid w:val="004D04A0"/>
    <w:rsid w:val="004D0C40"/>
    <w:rsid w:val="004D0F50"/>
    <w:rsid w:val="004D1694"/>
    <w:rsid w:val="004D1DDE"/>
    <w:rsid w:val="004D2708"/>
    <w:rsid w:val="004D3655"/>
    <w:rsid w:val="004D38C3"/>
    <w:rsid w:val="004D3C3E"/>
    <w:rsid w:val="004D3F6C"/>
    <w:rsid w:val="004D42B7"/>
    <w:rsid w:val="004D50A4"/>
    <w:rsid w:val="004D51AE"/>
    <w:rsid w:val="004D55E6"/>
    <w:rsid w:val="004D5722"/>
    <w:rsid w:val="004D75A4"/>
    <w:rsid w:val="004E2404"/>
    <w:rsid w:val="004E256A"/>
    <w:rsid w:val="004E3998"/>
    <w:rsid w:val="004E4CD8"/>
    <w:rsid w:val="004E6185"/>
    <w:rsid w:val="004E6B29"/>
    <w:rsid w:val="004E6D62"/>
    <w:rsid w:val="004E7DA5"/>
    <w:rsid w:val="004F048F"/>
    <w:rsid w:val="004F11E4"/>
    <w:rsid w:val="004F142B"/>
    <w:rsid w:val="004F1CFB"/>
    <w:rsid w:val="004F1DE3"/>
    <w:rsid w:val="004F2584"/>
    <w:rsid w:val="004F3774"/>
    <w:rsid w:val="004F3AB9"/>
    <w:rsid w:val="004F6096"/>
    <w:rsid w:val="004F734B"/>
    <w:rsid w:val="004F7492"/>
    <w:rsid w:val="004F766C"/>
    <w:rsid w:val="005000FF"/>
    <w:rsid w:val="00500392"/>
    <w:rsid w:val="00500CBD"/>
    <w:rsid w:val="00501326"/>
    <w:rsid w:val="005015D4"/>
    <w:rsid w:val="00501A94"/>
    <w:rsid w:val="00501AA2"/>
    <w:rsid w:val="00503573"/>
    <w:rsid w:val="005036AD"/>
    <w:rsid w:val="00503B8A"/>
    <w:rsid w:val="00504EBD"/>
    <w:rsid w:val="005058A5"/>
    <w:rsid w:val="00505960"/>
    <w:rsid w:val="00505AB5"/>
    <w:rsid w:val="00507905"/>
    <w:rsid w:val="0051080D"/>
    <w:rsid w:val="00510894"/>
    <w:rsid w:val="005118CC"/>
    <w:rsid w:val="0051224E"/>
    <w:rsid w:val="00512F48"/>
    <w:rsid w:val="00513979"/>
    <w:rsid w:val="00514584"/>
    <w:rsid w:val="00514E53"/>
    <w:rsid w:val="00514EA0"/>
    <w:rsid w:val="0051660A"/>
    <w:rsid w:val="0051691D"/>
    <w:rsid w:val="00516D14"/>
    <w:rsid w:val="00517894"/>
    <w:rsid w:val="00520424"/>
    <w:rsid w:val="00520F3B"/>
    <w:rsid w:val="0052236F"/>
    <w:rsid w:val="00522D7A"/>
    <w:rsid w:val="00523F59"/>
    <w:rsid w:val="0052469B"/>
    <w:rsid w:val="00524AD7"/>
    <w:rsid w:val="00525A3C"/>
    <w:rsid w:val="00526B1C"/>
    <w:rsid w:val="00527655"/>
    <w:rsid w:val="00527902"/>
    <w:rsid w:val="00527C67"/>
    <w:rsid w:val="005305F5"/>
    <w:rsid w:val="00532213"/>
    <w:rsid w:val="00533048"/>
    <w:rsid w:val="005339F6"/>
    <w:rsid w:val="00533AD2"/>
    <w:rsid w:val="005346BB"/>
    <w:rsid w:val="00535D9B"/>
    <w:rsid w:val="0053603A"/>
    <w:rsid w:val="005370AC"/>
    <w:rsid w:val="00540BBF"/>
    <w:rsid w:val="0054279C"/>
    <w:rsid w:val="00543034"/>
    <w:rsid w:val="005433A5"/>
    <w:rsid w:val="0054553F"/>
    <w:rsid w:val="0054619E"/>
    <w:rsid w:val="005464EF"/>
    <w:rsid w:val="00546BFF"/>
    <w:rsid w:val="00547BC3"/>
    <w:rsid w:val="005502C1"/>
    <w:rsid w:val="00550693"/>
    <w:rsid w:val="0055116E"/>
    <w:rsid w:val="00551C7D"/>
    <w:rsid w:val="00553294"/>
    <w:rsid w:val="00553BD2"/>
    <w:rsid w:val="005543DF"/>
    <w:rsid w:val="00554FF7"/>
    <w:rsid w:val="005550AD"/>
    <w:rsid w:val="0055610B"/>
    <w:rsid w:val="00557468"/>
    <w:rsid w:val="0055768D"/>
    <w:rsid w:val="00560A95"/>
    <w:rsid w:val="00560ACB"/>
    <w:rsid w:val="00561072"/>
    <w:rsid w:val="0056115E"/>
    <w:rsid w:val="00561C6F"/>
    <w:rsid w:val="005620FB"/>
    <w:rsid w:val="00562909"/>
    <w:rsid w:val="00562ECA"/>
    <w:rsid w:val="0056358E"/>
    <w:rsid w:val="0056517D"/>
    <w:rsid w:val="00565576"/>
    <w:rsid w:val="005655DB"/>
    <w:rsid w:val="005659D5"/>
    <w:rsid w:val="00565ECE"/>
    <w:rsid w:val="00565F95"/>
    <w:rsid w:val="00566E9E"/>
    <w:rsid w:val="00566FA2"/>
    <w:rsid w:val="005672AF"/>
    <w:rsid w:val="005676E1"/>
    <w:rsid w:val="00567925"/>
    <w:rsid w:val="00567A3E"/>
    <w:rsid w:val="005705F6"/>
    <w:rsid w:val="00570A68"/>
    <w:rsid w:val="00572020"/>
    <w:rsid w:val="00572439"/>
    <w:rsid w:val="005741EF"/>
    <w:rsid w:val="0057479C"/>
    <w:rsid w:val="0057503A"/>
    <w:rsid w:val="0057551D"/>
    <w:rsid w:val="00575F16"/>
    <w:rsid w:val="00577092"/>
    <w:rsid w:val="005772CC"/>
    <w:rsid w:val="0057762C"/>
    <w:rsid w:val="00580698"/>
    <w:rsid w:val="00580EAF"/>
    <w:rsid w:val="005811F1"/>
    <w:rsid w:val="005812EB"/>
    <w:rsid w:val="0058166F"/>
    <w:rsid w:val="00582D2C"/>
    <w:rsid w:val="005832B3"/>
    <w:rsid w:val="005837CD"/>
    <w:rsid w:val="00584C56"/>
    <w:rsid w:val="0058574F"/>
    <w:rsid w:val="00585B55"/>
    <w:rsid w:val="005863C9"/>
    <w:rsid w:val="00586FE1"/>
    <w:rsid w:val="005875FD"/>
    <w:rsid w:val="0059020B"/>
    <w:rsid w:val="005903CF"/>
    <w:rsid w:val="00590B76"/>
    <w:rsid w:val="00590FC5"/>
    <w:rsid w:val="0059154B"/>
    <w:rsid w:val="00591A9F"/>
    <w:rsid w:val="00591AF8"/>
    <w:rsid w:val="00593318"/>
    <w:rsid w:val="00593902"/>
    <w:rsid w:val="00594571"/>
    <w:rsid w:val="00594952"/>
    <w:rsid w:val="0059575F"/>
    <w:rsid w:val="00596D99"/>
    <w:rsid w:val="00597B46"/>
    <w:rsid w:val="00597DBF"/>
    <w:rsid w:val="00597EE0"/>
    <w:rsid w:val="005A02A8"/>
    <w:rsid w:val="005A04CE"/>
    <w:rsid w:val="005A1DB2"/>
    <w:rsid w:val="005A3B3F"/>
    <w:rsid w:val="005A3F42"/>
    <w:rsid w:val="005A4516"/>
    <w:rsid w:val="005A58DD"/>
    <w:rsid w:val="005A5A97"/>
    <w:rsid w:val="005A5E42"/>
    <w:rsid w:val="005A6D03"/>
    <w:rsid w:val="005A7539"/>
    <w:rsid w:val="005A77E8"/>
    <w:rsid w:val="005A7B97"/>
    <w:rsid w:val="005A7E55"/>
    <w:rsid w:val="005B12E1"/>
    <w:rsid w:val="005B1B68"/>
    <w:rsid w:val="005B1E2A"/>
    <w:rsid w:val="005B2946"/>
    <w:rsid w:val="005B2FCA"/>
    <w:rsid w:val="005B33B1"/>
    <w:rsid w:val="005B41E9"/>
    <w:rsid w:val="005B48BE"/>
    <w:rsid w:val="005B4A5F"/>
    <w:rsid w:val="005B5AC7"/>
    <w:rsid w:val="005B60C3"/>
    <w:rsid w:val="005B647A"/>
    <w:rsid w:val="005B64D7"/>
    <w:rsid w:val="005C0C12"/>
    <w:rsid w:val="005C1ADB"/>
    <w:rsid w:val="005C22BF"/>
    <w:rsid w:val="005C24B1"/>
    <w:rsid w:val="005C2C23"/>
    <w:rsid w:val="005C2E00"/>
    <w:rsid w:val="005C30D5"/>
    <w:rsid w:val="005C38BE"/>
    <w:rsid w:val="005C39AF"/>
    <w:rsid w:val="005C460A"/>
    <w:rsid w:val="005C51F1"/>
    <w:rsid w:val="005C5C79"/>
    <w:rsid w:val="005C5F3C"/>
    <w:rsid w:val="005C62BA"/>
    <w:rsid w:val="005C68CC"/>
    <w:rsid w:val="005D06F3"/>
    <w:rsid w:val="005D081D"/>
    <w:rsid w:val="005D1B1D"/>
    <w:rsid w:val="005D1F73"/>
    <w:rsid w:val="005D2838"/>
    <w:rsid w:val="005D365E"/>
    <w:rsid w:val="005D369F"/>
    <w:rsid w:val="005D37D2"/>
    <w:rsid w:val="005D3996"/>
    <w:rsid w:val="005D3D34"/>
    <w:rsid w:val="005D412F"/>
    <w:rsid w:val="005D46C4"/>
    <w:rsid w:val="005D47BC"/>
    <w:rsid w:val="005D497D"/>
    <w:rsid w:val="005D549F"/>
    <w:rsid w:val="005D64B3"/>
    <w:rsid w:val="005D6536"/>
    <w:rsid w:val="005D6EFE"/>
    <w:rsid w:val="005D7D54"/>
    <w:rsid w:val="005E03B2"/>
    <w:rsid w:val="005E06A3"/>
    <w:rsid w:val="005E08D1"/>
    <w:rsid w:val="005E1695"/>
    <w:rsid w:val="005E17B1"/>
    <w:rsid w:val="005E4D6F"/>
    <w:rsid w:val="005E51C9"/>
    <w:rsid w:val="005E52F3"/>
    <w:rsid w:val="005E54D3"/>
    <w:rsid w:val="005E565D"/>
    <w:rsid w:val="005E56A2"/>
    <w:rsid w:val="005E65A9"/>
    <w:rsid w:val="005E699C"/>
    <w:rsid w:val="005E69BE"/>
    <w:rsid w:val="005E6CE1"/>
    <w:rsid w:val="005E78AF"/>
    <w:rsid w:val="005E79FA"/>
    <w:rsid w:val="005F010A"/>
    <w:rsid w:val="005F0562"/>
    <w:rsid w:val="005F1592"/>
    <w:rsid w:val="005F1A3E"/>
    <w:rsid w:val="005F1DD1"/>
    <w:rsid w:val="005F2E97"/>
    <w:rsid w:val="005F3840"/>
    <w:rsid w:val="005F4581"/>
    <w:rsid w:val="005F4F4E"/>
    <w:rsid w:val="005F5EAC"/>
    <w:rsid w:val="005F60AF"/>
    <w:rsid w:val="005F641C"/>
    <w:rsid w:val="005F6678"/>
    <w:rsid w:val="005F74D1"/>
    <w:rsid w:val="005F7D3C"/>
    <w:rsid w:val="00600252"/>
    <w:rsid w:val="00601499"/>
    <w:rsid w:val="006015FC"/>
    <w:rsid w:val="00601FD3"/>
    <w:rsid w:val="0060230E"/>
    <w:rsid w:val="006024FD"/>
    <w:rsid w:val="00602950"/>
    <w:rsid w:val="00602B5E"/>
    <w:rsid w:val="00602B7C"/>
    <w:rsid w:val="00602F8A"/>
    <w:rsid w:val="00603851"/>
    <w:rsid w:val="0060412A"/>
    <w:rsid w:val="0060412F"/>
    <w:rsid w:val="006042C5"/>
    <w:rsid w:val="0060440E"/>
    <w:rsid w:val="00604AE6"/>
    <w:rsid w:val="00604B7A"/>
    <w:rsid w:val="00604BFC"/>
    <w:rsid w:val="00604E41"/>
    <w:rsid w:val="006050E3"/>
    <w:rsid w:val="006064D7"/>
    <w:rsid w:val="00606BFF"/>
    <w:rsid w:val="00606E2A"/>
    <w:rsid w:val="006072B9"/>
    <w:rsid w:val="00607473"/>
    <w:rsid w:val="006118F2"/>
    <w:rsid w:val="006119EF"/>
    <w:rsid w:val="00611BF0"/>
    <w:rsid w:val="00611E8F"/>
    <w:rsid w:val="00612B6C"/>
    <w:rsid w:val="006133E4"/>
    <w:rsid w:val="006137AB"/>
    <w:rsid w:val="00613D2F"/>
    <w:rsid w:val="00613DE1"/>
    <w:rsid w:val="0061479B"/>
    <w:rsid w:val="00614882"/>
    <w:rsid w:val="00614990"/>
    <w:rsid w:val="00614EA0"/>
    <w:rsid w:val="00614FF3"/>
    <w:rsid w:val="0061686E"/>
    <w:rsid w:val="00616CC3"/>
    <w:rsid w:val="00617433"/>
    <w:rsid w:val="006177A8"/>
    <w:rsid w:val="00617D67"/>
    <w:rsid w:val="00620519"/>
    <w:rsid w:val="006206E9"/>
    <w:rsid w:val="00620C38"/>
    <w:rsid w:val="00621138"/>
    <w:rsid w:val="0062149E"/>
    <w:rsid w:val="00621939"/>
    <w:rsid w:val="0062237D"/>
    <w:rsid w:val="00622556"/>
    <w:rsid w:val="00622869"/>
    <w:rsid w:val="00622B64"/>
    <w:rsid w:val="00623F15"/>
    <w:rsid w:val="0062493C"/>
    <w:rsid w:val="00625834"/>
    <w:rsid w:val="00625F89"/>
    <w:rsid w:val="00626414"/>
    <w:rsid w:val="00626783"/>
    <w:rsid w:val="0062742C"/>
    <w:rsid w:val="00627785"/>
    <w:rsid w:val="006277CA"/>
    <w:rsid w:val="0062790F"/>
    <w:rsid w:val="0063084C"/>
    <w:rsid w:val="006309B1"/>
    <w:rsid w:val="006313F3"/>
    <w:rsid w:val="00631863"/>
    <w:rsid w:val="0063271A"/>
    <w:rsid w:val="00632DC9"/>
    <w:rsid w:val="006333CF"/>
    <w:rsid w:val="006335C0"/>
    <w:rsid w:val="00634022"/>
    <w:rsid w:val="006346EF"/>
    <w:rsid w:val="00634726"/>
    <w:rsid w:val="00634748"/>
    <w:rsid w:val="00635345"/>
    <w:rsid w:val="00635657"/>
    <w:rsid w:val="00635FA0"/>
    <w:rsid w:val="00636CC7"/>
    <w:rsid w:val="00637B63"/>
    <w:rsid w:val="00637F14"/>
    <w:rsid w:val="006402A2"/>
    <w:rsid w:val="0064105F"/>
    <w:rsid w:val="006416ED"/>
    <w:rsid w:val="00642D78"/>
    <w:rsid w:val="006439CF"/>
    <w:rsid w:val="00643E4A"/>
    <w:rsid w:val="006440F7"/>
    <w:rsid w:val="0064465C"/>
    <w:rsid w:val="00644B38"/>
    <w:rsid w:val="00644BCD"/>
    <w:rsid w:val="00645362"/>
    <w:rsid w:val="006455FC"/>
    <w:rsid w:val="00645D09"/>
    <w:rsid w:val="00645EB8"/>
    <w:rsid w:val="006460DB"/>
    <w:rsid w:val="0064643E"/>
    <w:rsid w:val="0064662C"/>
    <w:rsid w:val="00646B68"/>
    <w:rsid w:val="00646C09"/>
    <w:rsid w:val="006478AA"/>
    <w:rsid w:val="00647A77"/>
    <w:rsid w:val="006504AB"/>
    <w:rsid w:val="00651436"/>
    <w:rsid w:val="00651B9B"/>
    <w:rsid w:val="00651CDD"/>
    <w:rsid w:val="00651DC3"/>
    <w:rsid w:val="006523B0"/>
    <w:rsid w:val="00653ABE"/>
    <w:rsid w:val="00654175"/>
    <w:rsid w:val="00654398"/>
    <w:rsid w:val="006545AB"/>
    <w:rsid w:val="00654A98"/>
    <w:rsid w:val="00654B64"/>
    <w:rsid w:val="006566D5"/>
    <w:rsid w:val="00657222"/>
    <w:rsid w:val="006574F6"/>
    <w:rsid w:val="0066016D"/>
    <w:rsid w:val="00660AA5"/>
    <w:rsid w:val="00660F52"/>
    <w:rsid w:val="0066135D"/>
    <w:rsid w:val="00661866"/>
    <w:rsid w:val="006637CF"/>
    <w:rsid w:val="00663E65"/>
    <w:rsid w:val="0066533B"/>
    <w:rsid w:val="006655E4"/>
    <w:rsid w:val="0066611B"/>
    <w:rsid w:val="00666335"/>
    <w:rsid w:val="006666F4"/>
    <w:rsid w:val="00666AB0"/>
    <w:rsid w:val="00667022"/>
    <w:rsid w:val="0066721B"/>
    <w:rsid w:val="006675F9"/>
    <w:rsid w:val="0067027C"/>
    <w:rsid w:val="00670682"/>
    <w:rsid w:val="00670ABD"/>
    <w:rsid w:val="00670EDA"/>
    <w:rsid w:val="00670FD9"/>
    <w:rsid w:val="0067172A"/>
    <w:rsid w:val="006719B6"/>
    <w:rsid w:val="00672439"/>
    <w:rsid w:val="0067413F"/>
    <w:rsid w:val="00674B24"/>
    <w:rsid w:val="00675F11"/>
    <w:rsid w:val="0067697A"/>
    <w:rsid w:val="006808F2"/>
    <w:rsid w:val="0068094B"/>
    <w:rsid w:val="00680DF7"/>
    <w:rsid w:val="0068134C"/>
    <w:rsid w:val="006817F0"/>
    <w:rsid w:val="00682F00"/>
    <w:rsid w:val="0068328B"/>
    <w:rsid w:val="006836E0"/>
    <w:rsid w:val="006838FF"/>
    <w:rsid w:val="00683C5E"/>
    <w:rsid w:val="00685682"/>
    <w:rsid w:val="006856E9"/>
    <w:rsid w:val="00685CCF"/>
    <w:rsid w:val="00687B18"/>
    <w:rsid w:val="00687F91"/>
    <w:rsid w:val="0069005E"/>
    <w:rsid w:val="00690B69"/>
    <w:rsid w:val="00690C1C"/>
    <w:rsid w:val="00690C73"/>
    <w:rsid w:val="006913FA"/>
    <w:rsid w:val="006935AF"/>
    <w:rsid w:val="00693C5D"/>
    <w:rsid w:val="00693F30"/>
    <w:rsid w:val="00694137"/>
    <w:rsid w:val="00694590"/>
    <w:rsid w:val="0069483E"/>
    <w:rsid w:val="00694C3A"/>
    <w:rsid w:val="00695555"/>
    <w:rsid w:val="00695634"/>
    <w:rsid w:val="00696141"/>
    <w:rsid w:val="006961BA"/>
    <w:rsid w:val="00696675"/>
    <w:rsid w:val="00697796"/>
    <w:rsid w:val="006A0016"/>
    <w:rsid w:val="006A0EF1"/>
    <w:rsid w:val="006A137C"/>
    <w:rsid w:val="006A1899"/>
    <w:rsid w:val="006A2C52"/>
    <w:rsid w:val="006A349D"/>
    <w:rsid w:val="006A4091"/>
    <w:rsid w:val="006A4488"/>
    <w:rsid w:val="006A4C37"/>
    <w:rsid w:val="006A55A5"/>
    <w:rsid w:val="006A572A"/>
    <w:rsid w:val="006A5859"/>
    <w:rsid w:val="006A5AE9"/>
    <w:rsid w:val="006A7079"/>
    <w:rsid w:val="006A72C2"/>
    <w:rsid w:val="006A74CF"/>
    <w:rsid w:val="006B0186"/>
    <w:rsid w:val="006B030F"/>
    <w:rsid w:val="006B0817"/>
    <w:rsid w:val="006B09D7"/>
    <w:rsid w:val="006B2261"/>
    <w:rsid w:val="006B2322"/>
    <w:rsid w:val="006B26D4"/>
    <w:rsid w:val="006B2908"/>
    <w:rsid w:val="006B2C34"/>
    <w:rsid w:val="006B33C7"/>
    <w:rsid w:val="006B3AEF"/>
    <w:rsid w:val="006B42EC"/>
    <w:rsid w:val="006B5FA0"/>
    <w:rsid w:val="006B6476"/>
    <w:rsid w:val="006C0106"/>
    <w:rsid w:val="006C077E"/>
    <w:rsid w:val="006C07CD"/>
    <w:rsid w:val="006C096B"/>
    <w:rsid w:val="006C0ACA"/>
    <w:rsid w:val="006C1E62"/>
    <w:rsid w:val="006C377A"/>
    <w:rsid w:val="006C4CDD"/>
    <w:rsid w:val="006C4EA2"/>
    <w:rsid w:val="006C5400"/>
    <w:rsid w:val="006C62BC"/>
    <w:rsid w:val="006C6E56"/>
    <w:rsid w:val="006C6F60"/>
    <w:rsid w:val="006C776F"/>
    <w:rsid w:val="006C7D1C"/>
    <w:rsid w:val="006D0145"/>
    <w:rsid w:val="006D0510"/>
    <w:rsid w:val="006D215B"/>
    <w:rsid w:val="006D27CB"/>
    <w:rsid w:val="006D2815"/>
    <w:rsid w:val="006D2EFE"/>
    <w:rsid w:val="006D35BD"/>
    <w:rsid w:val="006D3BFB"/>
    <w:rsid w:val="006D3CA2"/>
    <w:rsid w:val="006D455B"/>
    <w:rsid w:val="006D5150"/>
    <w:rsid w:val="006D5404"/>
    <w:rsid w:val="006D6124"/>
    <w:rsid w:val="006D639E"/>
    <w:rsid w:val="006D71D5"/>
    <w:rsid w:val="006D78A7"/>
    <w:rsid w:val="006D7FE4"/>
    <w:rsid w:val="006E114F"/>
    <w:rsid w:val="006E1DB1"/>
    <w:rsid w:val="006E1FE4"/>
    <w:rsid w:val="006E24A4"/>
    <w:rsid w:val="006E28A6"/>
    <w:rsid w:val="006E35A4"/>
    <w:rsid w:val="006E3D5F"/>
    <w:rsid w:val="006E4342"/>
    <w:rsid w:val="006E5142"/>
    <w:rsid w:val="006E58FF"/>
    <w:rsid w:val="006E7CF7"/>
    <w:rsid w:val="006F03BB"/>
    <w:rsid w:val="006F13F5"/>
    <w:rsid w:val="006F1C41"/>
    <w:rsid w:val="006F203D"/>
    <w:rsid w:val="006F2134"/>
    <w:rsid w:val="006F227B"/>
    <w:rsid w:val="006F2311"/>
    <w:rsid w:val="006F35F7"/>
    <w:rsid w:val="006F4215"/>
    <w:rsid w:val="006F434C"/>
    <w:rsid w:val="006F4D31"/>
    <w:rsid w:val="006F6A99"/>
    <w:rsid w:val="006F733A"/>
    <w:rsid w:val="006F7CF6"/>
    <w:rsid w:val="007004A6"/>
    <w:rsid w:val="00700940"/>
    <w:rsid w:val="007016DD"/>
    <w:rsid w:val="00701933"/>
    <w:rsid w:val="00702141"/>
    <w:rsid w:val="0070313F"/>
    <w:rsid w:val="0070321D"/>
    <w:rsid w:val="00703737"/>
    <w:rsid w:val="00703D0B"/>
    <w:rsid w:val="0070564B"/>
    <w:rsid w:val="007058DC"/>
    <w:rsid w:val="007058DF"/>
    <w:rsid w:val="007059B9"/>
    <w:rsid w:val="00706BC4"/>
    <w:rsid w:val="00707613"/>
    <w:rsid w:val="007078F8"/>
    <w:rsid w:val="00707D24"/>
    <w:rsid w:val="007102C5"/>
    <w:rsid w:val="00710B82"/>
    <w:rsid w:val="00712628"/>
    <w:rsid w:val="0071331B"/>
    <w:rsid w:val="007134CE"/>
    <w:rsid w:val="0071730B"/>
    <w:rsid w:val="00717AD2"/>
    <w:rsid w:val="00720928"/>
    <w:rsid w:val="00720986"/>
    <w:rsid w:val="00720CBD"/>
    <w:rsid w:val="007213B8"/>
    <w:rsid w:val="0072151C"/>
    <w:rsid w:val="00721820"/>
    <w:rsid w:val="007228D9"/>
    <w:rsid w:val="00722C34"/>
    <w:rsid w:val="00723073"/>
    <w:rsid w:val="00723B96"/>
    <w:rsid w:val="00724D95"/>
    <w:rsid w:val="00724E35"/>
    <w:rsid w:val="007252DF"/>
    <w:rsid w:val="007258F0"/>
    <w:rsid w:val="00726AE4"/>
    <w:rsid w:val="00730499"/>
    <w:rsid w:val="00730666"/>
    <w:rsid w:val="00730DF3"/>
    <w:rsid w:val="00731416"/>
    <w:rsid w:val="00731547"/>
    <w:rsid w:val="00731E1D"/>
    <w:rsid w:val="007322C9"/>
    <w:rsid w:val="007329AD"/>
    <w:rsid w:val="00733042"/>
    <w:rsid w:val="00733577"/>
    <w:rsid w:val="00733DC1"/>
    <w:rsid w:val="007344F4"/>
    <w:rsid w:val="007348CE"/>
    <w:rsid w:val="007357B4"/>
    <w:rsid w:val="0073601A"/>
    <w:rsid w:val="0073641C"/>
    <w:rsid w:val="00736823"/>
    <w:rsid w:val="00736F4C"/>
    <w:rsid w:val="00737578"/>
    <w:rsid w:val="0073797D"/>
    <w:rsid w:val="00737C0F"/>
    <w:rsid w:val="00737E11"/>
    <w:rsid w:val="007404C8"/>
    <w:rsid w:val="00741953"/>
    <w:rsid w:val="00741D11"/>
    <w:rsid w:val="00742359"/>
    <w:rsid w:val="007427B8"/>
    <w:rsid w:val="00742F37"/>
    <w:rsid w:val="007430AE"/>
    <w:rsid w:val="007431B2"/>
    <w:rsid w:val="00743748"/>
    <w:rsid w:val="0074489A"/>
    <w:rsid w:val="00744F1A"/>
    <w:rsid w:val="00745D76"/>
    <w:rsid w:val="00746781"/>
    <w:rsid w:val="007507EE"/>
    <w:rsid w:val="00750F42"/>
    <w:rsid w:val="0075118A"/>
    <w:rsid w:val="0075143B"/>
    <w:rsid w:val="00751738"/>
    <w:rsid w:val="007517CF"/>
    <w:rsid w:val="00751CC1"/>
    <w:rsid w:val="007520EE"/>
    <w:rsid w:val="00752F03"/>
    <w:rsid w:val="00753351"/>
    <w:rsid w:val="0075356F"/>
    <w:rsid w:val="00754E54"/>
    <w:rsid w:val="00755364"/>
    <w:rsid w:val="007568FD"/>
    <w:rsid w:val="00756E2C"/>
    <w:rsid w:val="00760C5B"/>
    <w:rsid w:val="00760EB3"/>
    <w:rsid w:val="00761B5A"/>
    <w:rsid w:val="007620C3"/>
    <w:rsid w:val="00762E22"/>
    <w:rsid w:val="00762F17"/>
    <w:rsid w:val="007635F7"/>
    <w:rsid w:val="007663BF"/>
    <w:rsid w:val="007664E2"/>
    <w:rsid w:val="00766BBA"/>
    <w:rsid w:val="00766C4F"/>
    <w:rsid w:val="00767585"/>
    <w:rsid w:val="00767A0B"/>
    <w:rsid w:val="00767EE1"/>
    <w:rsid w:val="00770962"/>
    <w:rsid w:val="00770C9C"/>
    <w:rsid w:val="00770F54"/>
    <w:rsid w:val="007721BB"/>
    <w:rsid w:val="00772F15"/>
    <w:rsid w:val="00777851"/>
    <w:rsid w:val="00777E4C"/>
    <w:rsid w:val="00777EF8"/>
    <w:rsid w:val="00780575"/>
    <w:rsid w:val="0078063F"/>
    <w:rsid w:val="00780C2A"/>
    <w:rsid w:val="0078112A"/>
    <w:rsid w:val="00781892"/>
    <w:rsid w:val="00781939"/>
    <w:rsid w:val="00781BED"/>
    <w:rsid w:val="007822FC"/>
    <w:rsid w:val="0078263D"/>
    <w:rsid w:val="0078285A"/>
    <w:rsid w:val="00782893"/>
    <w:rsid w:val="00782DD8"/>
    <w:rsid w:val="0078317A"/>
    <w:rsid w:val="007841CA"/>
    <w:rsid w:val="007845B8"/>
    <w:rsid w:val="007846B4"/>
    <w:rsid w:val="00784E28"/>
    <w:rsid w:val="00785306"/>
    <w:rsid w:val="00785636"/>
    <w:rsid w:val="007864E2"/>
    <w:rsid w:val="00786E15"/>
    <w:rsid w:val="007906FE"/>
    <w:rsid w:val="00790833"/>
    <w:rsid w:val="00790911"/>
    <w:rsid w:val="00790CD7"/>
    <w:rsid w:val="00791E3B"/>
    <w:rsid w:val="0079281E"/>
    <w:rsid w:val="0079341D"/>
    <w:rsid w:val="007941F5"/>
    <w:rsid w:val="00795484"/>
    <w:rsid w:val="0079551F"/>
    <w:rsid w:val="0079583D"/>
    <w:rsid w:val="00796B6A"/>
    <w:rsid w:val="00797D54"/>
    <w:rsid w:val="007A0B8C"/>
    <w:rsid w:val="007A0C7E"/>
    <w:rsid w:val="007A103E"/>
    <w:rsid w:val="007A1C2C"/>
    <w:rsid w:val="007A1F56"/>
    <w:rsid w:val="007A257F"/>
    <w:rsid w:val="007A267E"/>
    <w:rsid w:val="007A3C8D"/>
    <w:rsid w:val="007A44A0"/>
    <w:rsid w:val="007A4CA0"/>
    <w:rsid w:val="007A5641"/>
    <w:rsid w:val="007A59F4"/>
    <w:rsid w:val="007A60D7"/>
    <w:rsid w:val="007A6F1B"/>
    <w:rsid w:val="007A70CB"/>
    <w:rsid w:val="007A7509"/>
    <w:rsid w:val="007A762E"/>
    <w:rsid w:val="007A7EF0"/>
    <w:rsid w:val="007A7F56"/>
    <w:rsid w:val="007B0192"/>
    <w:rsid w:val="007B061E"/>
    <w:rsid w:val="007B13E7"/>
    <w:rsid w:val="007B1776"/>
    <w:rsid w:val="007B17D1"/>
    <w:rsid w:val="007B1B30"/>
    <w:rsid w:val="007B306E"/>
    <w:rsid w:val="007B3435"/>
    <w:rsid w:val="007B34BA"/>
    <w:rsid w:val="007B3A70"/>
    <w:rsid w:val="007B401B"/>
    <w:rsid w:val="007B51B8"/>
    <w:rsid w:val="007B53EF"/>
    <w:rsid w:val="007B5762"/>
    <w:rsid w:val="007B6288"/>
    <w:rsid w:val="007B7804"/>
    <w:rsid w:val="007C018D"/>
    <w:rsid w:val="007C0218"/>
    <w:rsid w:val="007C0CE6"/>
    <w:rsid w:val="007C15E8"/>
    <w:rsid w:val="007C2280"/>
    <w:rsid w:val="007C297E"/>
    <w:rsid w:val="007C2B2B"/>
    <w:rsid w:val="007C2B3E"/>
    <w:rsid w:val="007C3719"/>
    <w:rsid w:val="007C3FBE"/>
    <w:rsid w:val="007C4F22"/>
    <w:rsid w:val="007C5ABE"/>
    <w:rsid w:val="007C6277"/>
    <w:rsid w:val="007C64E4"/>
    <w:rsid w:val="007C6817"/>
    <w:rsid w:val="007C749F"/>
    <w:rsid w:val="007C7900"/>
    <w:rsid w:val="007D0F19"/>
    <w:rsid w:val="007D12AD"/>
    <w:rsid w:val="007D2378"/>
    <w:rsid w:val="007D2B65"/>
    <w:rsid w:val="007D35C0"/>
    <w:rsid w:val="007D379F"/>
    <w:rsid w:val="007D3AA1"/>
    <w:rsid w:val="007D3C0A"/>
    <w:rsid w:val="007D62C2"/>
    <w:rsid w:val="007D6F0D"/>
    <w:rsid w:val="007D7812"/>
    <w:rsid w:val="007D7A16"/>
    <w:rsid w:val="007D7F1B"/>
    <w:rsid w:val="007E041D"/>
    <w:rsid w:val="007E14CB"/>
    <w:rsid w:val="007E20DA"/>
    <w:rsid w:val="007E2492"/>
    <w:rsid w:val="007E2ADE"/>
    <w:rsid w:val="007E3380"/>
    <w:rsid w:val="007E33E9"/>
    <w:rsid w:val="007E3633"/>
    <w:rsid w:val="007E3914"/>
    <w:rsid w:val="007E4062"/>
    <w:rsid w:val="007E45CE"/>
    <w:rsid w:val="007E4689"/>
    <w:rsid w:val="007E46E2"/>
    <w:rsid w:val="007E49EE"/>
    <w:rsid w:val="007E5428"/>
    <w:rsid w:val="007E57BB"/>
    <w:rsid w:val="007E5BDC"/>
    <w:rsid w:val="007E5E9E"/>
    <w:rsid w:val="007E5FFE"/>
    <w:rsid w:val="007E6EEA"/>
    <w:rsid w:val="007E75FA"/>
    <w:rsid w:val="007E76B3"/>
    <w:rsid w:val="007E7B2D"/>
    <w:rsid w:val="007F0AE2"/>
    <w:rsid w:val="007F0D05"/>
    <w:rsid w:val="007F0EC5"/>
    <w:rsid w:val="007F11D2"/>
    <w:rsid w:val="007F196B"/>
    <w:rsid w:val="007F2278"/>
    <w:rsid w:val="007F37D5"/>
    <w:rsid w:val="007F37DD"/>
    <w:rsid w:val="007F3A1A"/>
    <w:rsid w:val="007F3F2B"/>
    <w:rsid w:val="007F496E"/>
    <w:rsid w:val="007F4FCE"/>
    <w:rsid w:val="007F5B0A"/>
    <w:rsid w:val="007F5E8F"/>
    <w:rsid w:val="007F5F6E"/>
    <w:rsid w:val="007F6F51"/>
    <w:rsid w:val="007F7C1A"/>
    <w:rsid w:val="008003CA"/>
    <w:rsid w:val="0080128C"/>
    <w:rsid w:val="008017D3"/>
    <w:rsid w:val="0080259A"/>
    <w:rsid w:val="00802AEC"/>
    <w:rsid w:val="00802DC2"/>
    <w:rsid w:val="00803085"/>
    <w:rsid w:val="00803894"/>
    <w:rsid w:val="00803CAE"/>
    <w:rsid w:val="00803F05"/>
    <w:rsid w:val="00804C9C"/>
    <w:rsid w:val="00805AD5"/>
    <w:rsid w:val="00805D93"/>
    <w:rsid w:val="00806087"/>
    <w:rsid w:val="008062EF"/>
    <w:rsid w:val="008063E8"/>
    <w:rsid w:val="008070C1"/>
    <w:rsid w:val="00807177"/>
    <w:rsid w:val="00810753"/>
    <w:rsid w:val="008107C6"/>
    <w:rsid w:val="00811375"/>
    <w:rsid w:val="0081247E"/>
    <w:rsid w:val="008132E2"/>
    <w:rsid w:val="00813609"/>
    <w:rsid w:val="00813655"/>
    <w:rsid w:val="008140DF"/>
    <w:rsid w:val="008145C7"/>
    <w:rsid w:val="00814FB9"/>
    <w:rsid w:val="0081568F"/>
    <w:rsid w:val="00815866"/>
    <w:rsid w:val="0081729B"/>
    <w:rsid w:val="00817E5A"/>
    <w:rsid w:val="00817EBD"/>
    <w:rsid w:val="00821E3F"/>
    <w:rsid w:val="00822527"/>
    <w:rsid w:val="00823479"/>
    <w:rsid w:val="00823F09"/>
    <w:rsid w:val="00823F3B"/>
    <w:rsid w:val="00823F76"/>
    <w:rsid w:val="00824022"/>
    <w:rsid w:val="00825592"/>
    <w:rsid w:val="008260D6"/>
    <w:rsid w:val="0082653E"/>
    <w:rsid w:val="00830043"/>
    <w:rsid w:val="00832800"/>
    <w:rsid w:val="0083395B"/>
    <w:rsid w:val="008351B7"/>
    <w:rsid w:val="00835975"/>
    <w:rsid w:val="00835E69"/>
    <w:rsid w:val="00836273"/>
    <w:rsid w:val="008362FE"/>
    <w:rsid w:val="00836396"/>
    <w:rsid w:val="00836C09"/>
    <w:rsid w:val="00837896"/>
    <w:rsid w:val="00840076"/>
    <w:rsid w:val="0084018E"/>
    <w:rsid w:val="00840591"/>
    <w:rsid w:val="0084125C"/>
    <w:rsid w:val="00842715"/>
    <w:rsid w:val="00842B25"/>
    <w:rsid w:val="008433FB"/>
    <w:rsid w:val="008434FE"/>
    <w:rsid w:val="00844076"/>
    <w:rsid w:val="008440D8"/>
    <w:rsid w:val="00845B3E"/>
    <w:rsid w:val="008461C5"/>
    <w:rsid w:val="00846A74"/>
    <w:rsid w:val="00846D5F"/>
    <w:rsid w:val="00846F27"/>
    <w:rsid w:val="00847AAB"/>
    <w:rsid w:val="00847E9D"/>
    <w:rsid w:val="00850E56"/>
    <w:rsid w:val="00851290"/>
    <w:rsid w:val="008517CB"/>
    <w:rsid w:val="008519AC"/>
    <w:rsid w:val="0085422D"/>
    <w:rsid w:val="00854F1E"/>
    <w:rsid w:val="00855369"/>
    <w:rsid w:val="008559EA"/>
    <w:rsid w:val="00855DED"/>
    <w:rsid w:val="00856173"/>
    <w:rsid w:val="0085617C"/>
    <w:rsid w:val="008563B6"/>
    <w:rsid w:val="008569BC"/>
    <w:rsid w:val="0085722C"/>
    <w:rsid w:val="008578DA"/>
    <w:rsid w:val="00860FFB"/>
    <w:rsid w:val="00861688"/>
    <w:rsid w:val="0086248E"/>
    <w:rsid w:val="00862CE6"/>
    <w:rsid w:val="00864219"/>
    <w:rsid w:val="00864273"/>
    <w:rsid w:val="00864499"/>
    <w:rsid w:val="008651D4"/>
    <w:rsid w:val="008654B1"/>
    <w:rsid w:val="00865B4B"/>
    <w:rsid w:val="008660E4"/>
    <w:rsid w:val="00870AAC"/>
    <w:rsid w:val="0087128C"/>
    <w:rsid w:val="00871CCE"/>
    <w:rsid w:val="0087258B"/>
    <w:rsid w:val="00872ADA"/>
    <w:rsid w:val="00874370"/>
    <w:rsid w:val="008745CB"/>
    <w:rsid w:val="008746D4"/>
    <w:rsid w:val="00874718"/>
    <w:rsid w:val="00874814"/>
    <w:rsid w:val="00874D56"/>
    <w:rsid w:val="00874E2A"/>
    <w:rsid w:val="00875260"/>
    <w:rsid w:val="008755A3"/>
    <w:rsid w:val="00875722"/>
    <w:rsid w:val="008757FD"/>
    <w:rsid w:val="008758F2"/>
    <w:rsid w:val="008759F8"/>
    <w:rsid w:val="00875F87"/>
    <w:rsid w:val="008768A6"/>
    <w:rsid w:val="00876F80"/>
    <w:rsid w:val="0087791E"/>
    <w:rsid w:val="00877A7F"/>
    <w:rsid w:val="00877BBB"/>
    <w:rsid w:val="00880FB1"/>
    <w:rsid w:val="00881210"/>
    <w:rsid w:val="008819E5"/>
    <w:rsid w:val="00882209"/>
    <w:rsid w:val="0088328B"/>
    <w:rsid w:val="00883B7E"/>
    <w:rsid w:val="00883FDB"/>
    <w:rsid w:val="008844C8"/>
    <w:rsid w:val="00884875"/>
    <w:rsid w:val="00884FD0"/>
    <w:rsid w:val="00885025"/>
    <w:rsid w:val="008857B9"/>
    <w:rsid w:val="00885ACC"/>
    <w:rsid w:val="008861C6"/>
    <w:rsid w:val="00886929"/>
    <w:rsid w:val="00886F10"/>
    <w:rsid w:val="008873FD"/>
    <w:rsid w:val="008877EF"/>
    <w:rsid w:val="00890F84"/>
    <w:rsid w:val="00891587"/>
    <w:rsid w:val="00891909"/>
    <w:rsid w:val="00892161"/>
    <w:rsid w:val="00892736"/>
    <w:rsid w:val="00892753"/>
    <w:rsid w:val="00892D19"/>
    <w:rsid w:val="00893065"/>
    <w:rsid w:val="008937E8"/>
    <w:rsid w:val="00893847"/>
    <w:rsid w:val="00896092"/>
    <w:rsid w:val="0089669B"/>
    <w:rsid w:val="0089762E"/>
    <w:rsid w:val="008A113A"/>
    <w:rsid w:val="008A1217"/>
    <w:rsid w:val="008A18C0"/>
    <w:rsid w:val="008A197D"/>
    <w:rsid w:val="008A1D25"/>
    <w:rsid w:val="008A20CC"/>
    <w:rsid w:val="008A2FB7"/>
    <w:rsid w:val="008A3128"/>
    <w:rsid w:val="008A3D07"/>
    <w:rsid w:val="008A41AB"/>
    <w:rsid w:val="008A482F"/>
    <w:rsid w:val="008A5464"/>
    <w:rsid w:val="008A579C"/>
    <w:rsid w:val="008A7482"/>
    <w:rsid w:val="008A7D9A"/>
    <w:rsid w:val="008A7E9B"/>
    <w:rsid w:val="008B000F"/>
    <w:rsid w:val="008B0C8C"/>
    <w:rsid w:val="008B19B9"/>
    <w:rsid w:val="008B2518"/>
    <w:rsid w:val="008B29F8"/>
    <w:rsid w:val="008B324D"/>
    <w:rsid w:val="008B373F"/>
    <w:rsid w:val="008B49B9"/>
    <w:rsid w:val="008B4CDB"/>
    <w:rsid w:val="008B50FF"/>
    <w:rsid w:val="008B5482"/>
    <w:rsid w:val="008B556F"/>
    <w:rsid w:val="008B5BB5"/>
    <w:rsid w:val="008B5D9F"/>
    <w:rsid w:val="008B722C"/>
    <w:rsid w:val="008B7C26"/>
    <w:rsid w:val="008C0543"/>
    <w:rsid w:val="008C0F35"/>
    <w:rsid w:val="008C2AC4"/>
    <w:rsid w:val="008C2D36"/>
    <w:rsid w:val="008C2EE2"/>
    <w:rsid w:val="008C39CE"/>
    <w:rsid w:val="008C3E88"/>
    <w:rsid w:val="008C4074"/>
    <w:rsid w:val="008C46A6"/>
    <w:rsid w:val="008C61AA"/>
    <w:rsid w:val="008C6329"/>
    <w:rsid w:val="008C6732"/>
    <w:rsid w:val="008C691C"/>
    <w:rsid w:val="008C6FE0"/>
    <w:rsid w:val="008C74F2"/>
    <w:rsid w:val="008C7E60"/>
    <w:rsid w:val="008C7EA7"/>
    <w:rsid w:val="008D06C1"/>
    <w:rsid w:val="008D1B85"/>
    <w:rsid w:val="008D249E"/>
    <w:rsid w:val="008D28FC"/>
    <w:rsid w:val="008D3374"/>
    <w:rsid w:val="008D34B7"/>
    <w:rsid w:val="008D3A6D"/>
    <w:rsid w:val="008D5101"/>
    <w:rsid w:val="008D55D1"/>
    <w:rsid w:val="008D604A"/>
    <w:rsid w:val="008D7824"/>
    <w:rsid w:val="008D79D6"/>
    <w:rsid w:val="008E0568"/>
    <w:rsid w:val="008E0646"/>
    <w:rsid w:val="008E087B"/>
    <w:rsid w:val="008E0A7A"/>
    <w:rsid w:val="008E0E39"/>
    <w:rsid w:val="008E0FBC"/>
    <w:rsid w:val="008E1535"/>
    <w:rsid w:val="008E27E9"/>
    <w:rsid w:val="008E44A6"/>
    <w:rsid w:val="008E4ED0"/>
    <w:rsid w:val="008E4FD0"/>
    <w:rsid w:val="008E50EE"/>
    <w:rsid w:val="008E7BB1"/>
    <w:rsid w:val="008E7E71"/>
    <w:rsid w:val="008F0795"/>
    <w:rsid w:val="008F146A"/>
    <w:rsid w:val="008F1518"/>
    <w:rsid w:val="008F191B"/>
    <w:rsid w:val="008F21E9"/>
    <w:rsid w:val="008F22D5"/>
    <w:rsid w:val="008F2570"/>
    <w:rsid w:val="008F3465"/>
    <w:rsid w:val="008F3CB3"/>
    <w:rsid w:val="008F42DB"/>
    <w:rsid w:val="008F50CF"/>
    <w:rsid w:val="008F5155"/>
    <w:rsid w:val="008F5232"/>
    <w:rsid w:val="008F5A39"/>
    <w:rsid w:val="008F6205"/>
    <w:rsid w:val="00900DEA"/>
    <w:rsid w:val="009014CC"/>
    <w:rsid w:val="0090200C"/>
    <w:rsid w:val="00902F09"/>
    <w:rsid w:val="009036DD"/>
    <w:rsid w:val="00904215"/>
    <w:rsid w:val="00904FD5"/>
    <w:rsid w:val="00905ABB"/>
    <w:rsid w:val="00905E83"/>
    <w:rsid w:val="00906E97"/>
    <w:rsid w:val="009070D6"/>
    <w:rsid w:val="0091015D"/>
    <w:rsid w:val="009105D5"/>
    <w:rsid w:val="0091114B"/>
    <w:rsid w:val="0091193F"/>
    <w:rsid w:val="00911E99"/>
    <w:rsid w:val="00912E65"/>
    <w:rsid w:val="00913BAA"/>
    <w:rsid w:val="00913CE2"/>
    <w:rsid w:val="009141AB"/>
    <w:rsid w:val="009142D3"/>
    <w:rsid w:val="00914737"/>
    <w:rsid w:val="00914849"/>
    <w:rsid w:val="00914B17"/>
    <w:rsid w:val="00915026"/>
    <w:rsid w:val="0091547B"/>
    <w:rsid w:val="009157EF"/>
    <w:rsid w:val="009165CE"/>
    <w:rsid w:val="0091662A"/>
    <w:rsid w:val="009177E0"/>
    <w:rsid w:val="009208F2"/>
    <w:rsid w:val="00921099"/>
    <w:rsid w:val="00921384"/>
    <w:rsid w:val="00921584"/>
    <w:rsid w:val="00921908"/>
    <w:rsid w:val="00922128"/>
    <w:rsid w:val="00922D1D"/>
    <w:rsid w:val="00923489"/>
    <w:rsid w:val="0092441C"/>
    <w:rsid w:val="00924444"/>
    <w:rsid w:val="00926099"/>
    <w:rsid w:val="0092642B"/>
    <w:rsid w:val="00926AF1"/>
    <w:rsid w:val="00926F49"/>
    <w:rsid w:val="00927701"/>
    <w:rsid w:val="0093035B"/>
    <w:rsid w:val="00930B72"/>
    <w:rsid w:val="0093110C"/>
    <w:rsid w:val="0093199B"/>
    <w:rsid w:val="00931D3C"/>
    <w:rsid w:val="00932AA9"/>
    <w:rsid w:val="00932C2C"/>
    <w:rsid w:val="00932D24"/>
    <w:rsid w:val="00932E2C"/>
    <w:rsid w:val="00933294"/>
    <w:rsid w:val="00933971"/>
    <w:rsid w:val="00933BCF"/>
    <w:rsid w:val="0093427D"/>
    <w:rsid w:val="009347D8"/>
    <w:rsid w:val="00934EED"/>
    <w:rsid w:val="009353ED"/>
    <w:rsid w:val="00935A1C"/>
    <w:rsid w:val="00935C24"/>
    <w:rsid w:val="009364A8"/>
    <w:rsid w:val="009369CE"/>
    <w:rsid w:val="00936A9D"/>
    <w:rsid w:val="00936CB4"/>
    <w:rsid w:val="00936F16"/>
    <w:rsid w:val="00937850"/>
    <w:rsid w:val="009378FE"/>
    <w:rsid w:val="00937E06"/>
    <w:rsid w:val="00937E93"/>
    <w:rsid w:val="00940817"/>
    <w:rsid w:val="00942201"/>
    <w:rsid w:val="00943765"/>
    <w:rsid w:val="00943E60"/>
    <w:rsid w:val="0094476A"/>
    <w:rsid w:val="00946487"/>
    <w:rsid w:val="009467A9"/>
    <w:rsid w:val="00946DE0"/>
    <w:rsid w:val="009472AB"/>
    <w:rsid w:val="00950066"/>
    <w:rsid w:val="00950FB3"/>
    <w:rsid w:val="009512F2"/>
    <w:rsid w:val="009518E0"/>
    <w:rsid w:val="0095191B"/>
    <w:rsid w:val="0095206E"/>
    <w:rsid w:val="0095324C"/>
    <w:rsid w:val="00953926"/>
    <w:rsid w:val="00953CF6"/>
    <w:rsid w:val="00954667"/>
    <w:rsid w:val="00954CCC"/>
    <w:rsid w:val="00956A37"/>
    <w:rsid w:val="009578C9"/>
    <w:rsid w:val="009600D8"/>
    <w:rsid w:val="00960AE5"/>
    <w:rsid w:val="00960C9B"/>
    <w:rsid w:val="00961995"/>
    <w:rsid w:val="0096275B"/>
    <w:rsid w:val="00962F70"/>
    <w:rsid w:val="00963142"/>
    <w:rsid w:val="009638C5"/>
    <w:rsid w:val="00963A78"/>
    <w:rsid w:val="00964408"/>
    <w:rsid w:val="00965763"/>
    <w:rsid w:val="00966146"/>
    <w:rsid w:val="009674D9"/>
    <w:rsid w:val="00967CF4"/>
    <w:rsid w:val="00970228"/>
    <w:rsid w:val="00970407"/>
    <w:rsid w:val="0097052B"/>
    <w:rsid w:val="00970733"/>
    <w:rsid w:val="0097088A"/>
    <w:rsid w:val="00970C89"/>
    <w:rsid w:val="009713D4"/>
    <w:rsid w:val="009717EA"/>
    <w:rsid w:val="009718BB"/>
    <w:rsid w:val="00972458"/>
    <w:rsid w:val="00973B4F"/>
    <w:rsid w:val="00973FF4"/>
    <w:rsid w:val="00974BB5"/>
    <w:rsid w:val="00974D1D"/>
    <w:rsid w:val="009762EB"/>
    <w:rsid w:val="00976AFB"/>
    <w:rsid w:val="009775EE"/>
    <w:rsid w:val="00977BEC"/>
    <w:rsid w:val="00977EA1"/>
    <w:rsid w:val="00977FFE"/>
    <w:rsid w:val="0098012C"/>
    <w:rsid w:val="00980CFB"/>
    <w:rsid w:val="00980D09"/>
    <w:rsid w:val="00980D95"/>
    <w:rsid w:val="0098222D"/>
    <w:rsid w:val="009828D2"/>
    <w:rsid w:val="00983CA9"/>
    <w:rsid w:val="00983E33"/>
    <w:rsid w:val="00983E87"/>
    <w:rsid w:val="009848BF"/>
    <w:rsid w:val="0098502B"/>
    <w:rsid w:val="0098584D"/>
    <w:rsid w:val="009859A6"/>
    <w:rsid w:val="009860A5"/>
    <w:rsid w:val="00986F2D"/>
    <w:rsid w:val="00987417"/>
    <w:rsid w:val="009876DF"/>
    <w:rsid w:val="009879E9"/>
    <w:rsid w:val="009903E4"/>
    <w:rsid w:val="00992CE2"/>
    <w:rsid w:val="00992D8B"/>
    <w:rsid w:val="00994232"/>
    <w:rsid w:val="00994ACB"/>
    <w:rsid w:val="00994D14"/>
    <w:rsid w:val="009951EB"/>
    <w:rsid w:val="009952A2"/>
    <w:rsid w:val="00995643"/>
    <w:rsid w:val="00995A9E"/>
    <w:rsid w:val="00995CD3"/>
    <w:rsid w:val="00996063"/>
    <w:rsid w:val="00996C0C"/>
    <w:rsid w:val="009971FA"/>
    <w:rsid w:val="009A022B"/>
    <w:rsid w:val="009A0BEF"/>
    <w:rsid w:val="009A0C9A"/>
    <w:rsid w:val="009A0FAE"/>
    <w:rsid w:val="009A1613"/>
    <w:rsid w:val="009A272B"/>
    <w:rsid w:val="009A28DF"/>
    <w:rsid w:val="009A32D9"/>
    <w:rsid w:val="009A3D94"/>
    <w:rsid w:val="009A4EB7"/>
    <w:rsid w:val="009A5326"/>
    <w:rsid w:val="009A5937"/>
    <w:rsid w:val="009A7292"/>
    <w:rsid w:val="009B13AA"/>
    <w:rsid w:val="009B18BA"/>
    <w:rsid w:val="009B1E5E"/>
    <w:rsid w:val="009B204F"/>
    <w:rsid w:val="009B22B5"/>
    <w:rsid w:val="009B246C"/>
    <w:rsid w:val="009B2796"/>
    <w:rsid w:val="009B2C14"/>
    <w:rsid w:val="009B2DFA"/>
    <w:rsid w:val="009B396C"/>
    <w:rsid w:val="009B416B"/>
    <w:rsid w:val="009B4F94"/>
    <w:rsid w:val="009B534F"/>
    <w:rsid w:val="009B53A6"/>
    <w:rsid w:val="009B5A9D"/>
    <w:rsid w:val="009B5B5D"/>
    <w:rsid w:val="009B600D"/>
    <w:rsid w:val="009B6AFD"/>
    <w:rsid w:val="009B6D19"/>
    <w:rsid w:val="009B727C"/>
    <w:rsid w:val="009B7A85"/>
    <w:rsid w:val="009B7B41"/>
    <w:rsid w:val="009B7D61"/>
    <w:rsid w:val="009C0E8A"/>
    <w:rsid w:val="009C110E"/>
    <w:rsid w:val="009C1110"/>
    <w:rsid w:val="009C1D56"/>
    <w:rsid w:val="009C2B28"/>
    <w:rsid w:val="009C2D81"/>
    <w:rsid w:val="009C4190"/>
    <w:rsid w:val="009C4C9F"/>
    <w:rsid w:val="009C560D"/>
    <w:rsid w:val="009C56C3"/>
    <w:rsid w:val="009C5F03"/>
    <w:rsid w:val="009C60B1"/>
    <w:rsid w:val="009C614A"/>
    <w:rsid w:val="009C6B1E"/>
    <w:rsid w:val="009C6FDF"/>
    <w:rsid w:val="009C7C72"/>
    <w:rsid w:val="009D0573"/>
    <w:rsid w:val="009D0931"/>
    <w:rsid w:val="009D0DBA"/>
    <w:rsid w:val="009D1786"/>
    <w:rsid w:val="009D1792"/>
    <w:rsid w:val="009D1F94"/>
    <w:rsid w:val="009D2A44"/>
    <w:rsid w:val="009D2C89"/>
    <w:rsid w:val="009D35BF"/>
    <w:rsid w:val="009D417A"/>
    <w:rsid w:val="009D452F"/>
    <w:rsid w:val="009D4742"/>
    <w:rsid w:val="009D4DCD"/>
    <w:rsid w:val="009D59B9"/>
    <w:rsid w:val="009D61B3"/>
    <w:rsid w:val="009D6303"/>
    <w:rsid w:val="009D6C81"/>
    <w:rsid w:val="009D76B7"/>
    <w:rsid w:val="009D7F23"/>
    <w:rsid w:val="009E166C"/>
    <w:rsid w:val="009E1B61"/>
    <w:rsid w:val="009E23C8"/>
    <w:rsid w:val="009E2D48"/>
    <w:rsid w:val="009E320A"/>
    <w:rsid w:val="009E3B43"/>
    <w:rsid w:val="009E408E"/>
    <w:rsid w:val="009E4159"/>
    <w:rsid w:val="009E4F36"/>
    <w:rsid w:val="009E5227"/>
    <w:rsid w:val="009E6227"/>
    <w:rsid w:val="009E656B"/>
    <w:rsid w:val="009E6D4D"/>
    <w:rsid w:val="009E6E72"/>
    <w:rsid w:val="009E7050"/>
    <w:rsid w:val="009E7AD3"/>
    <w:rsid w:val="009E7FC0"/>
    <w:rsid w:val="009F011B"/>
    <w:rsid w:val="009F09E7"/>
    <w:rsid w:val="009F1834"/>
    <w:rsid w:val="009F1C8C"/>
    <w:rsid w:val="009F2063"/>
    <w:rsid w:val="009F20EE"/>
    <w:rsid w:val="009F2931"/>
    <w:rsid w:val="009F3160"/>
    <w:rsid w:val="009F3345"/>
    <w:rsid w:val="009F347B"/>
    <w:rsid w:val="009F36C6"/>
    <w:rsid w:val="009F3728"/>
    <w:rsid w:val="009F3BE8"/>
    <w:rsid w:val="009F40D6"/>
    <w:rsid w:val="009F4206"/>
    <w:rsid w:val="009F42F0"/>
    <w:rsid w:val="009F44EA"/>
    <w:rsid w:val="009F4EC3"/>
    <w:rsid w:val="009F513A"/>
    <w:rsid w:val="009F521A"/>
    <w:rsid w:val="009F5F5D"/>
    <w:rsid w:val="009F62DC"/>
    <w:rsid w:val="009F7DB8"/>
    <w:rsid w:val="00A0012B"/>
    <w:rsid w:val="00A00378"/>
    <w:rsid w:val="00A00966"/>
    <w:rsid w:val="00A012C2"/>
    <w:rsid w:val="00A015B5"/>
    <w:rsid w:val="00A01D5F"/>
    <w:rsid w:val="00A01F6A"/>
    <w:rsid w:val="00A0218E"/>
    <w:rsid w:val="00A02362"/>
    <w:rsid w:val="00A028CC"/>
    <w:rsid w:val="00A02E11"/>
    <w:rsid w:val="00A02F4C"/>
    <w:rsid w:val="00A049FA"/>
    <w:rsid w:val="00A04D3E"/>
    <w:rsid w:val="00A05882"/>
    <w:rsid w:val="00A060B2"/>
    <w:rsid w:val="00A0722B"/>
    <w:rsid w:val="00A1105C"/>
    <w:rsid w:val="00A11238"/>
    <w:rsid w:val="00A1200E"/>
    <w:rsid w:val="00A132AE"/>
    <w:rsid w:val="00A135DF"/>
    <w:rsid w:val="00A13EF3"/>
    <w:rsid w:val="00A151A5"/>
    <w:rsid w:val="00A157FD"/>
    <w:rsid w:val="00A15ABE"/>
    <w:rsid w:val="00A15D95"/>
    <w:rsid w:val="00A15F2A"/>
    <w:rsid w:val="00A16079"/>
    <w:rsid w:val="00A16A0E"/>
    <w:rsid w:val="00A173F5"/>
    <w:rsid w:val="00A173FB"/>
    <w:rsid w:val="00A20748"/>
    <w:rsid w:val="00A21936"/>
    <w:rsid w:val="00A2204C"/>
    <w:rsid w:val="00A222C1"/>
    <w:rsid w:val="00A22EF5"/>
    <w:rsid w:val="00A23EA0"/>
    <w:rsid w:val="00A23F4D"/>
    <w:rsid w:val="00A24207"/>
    <w:rsid w:val="00A24464"/>
    <w:rsid w:val="00A247A2"/>
    <w:rsid w:val="00A26350"/>
    <w:rsid w:val="00A26A25"/>
    <w:rsid w:val="00A26E37"/>
    <w:rsid w:val="00A27216"/>
    <w:rsid w:val="00A277D9"/>
    <w:rsid w:val="00A2797B"/>
    <w:rsid w:val="00A30405"/>
    <w:rsid w:val="00A3072E"/>
    <w:rsid w:val="00A30D4B"/>
    <w:rsid w:val="00A319D9"/>
    <w:rsid w:val="00A3220A"/>
    <w:rsid w:val="00A3245E"/>
    <w:rsid w:val="00A32887"/>
    <w:rsid w:val="00A32A8D"/>
    <w:rsid w:val="00A32B72"/>
    <w:rsid w:val="00A32F52"/>
    <w:rsid w:val="00A33311"/>
    <w:rsid w:val="00A343EA"/>
    <w:rsid w:val="00A34DFB"/>
    <w:rsid w:val="00A36969"/>
    <w:rsid w:val="00A36E71"/>
    <w:rsid w:val="00A36FC4"/>
    <w:rsid w:val="00A3703D"/>
    <w:rsid w:val="00A37E12"/>
    <w:rsid w:val="00A40E74"/>
    <w:rsid w:val="00A41730"/>
    <w:rsid w:val="00A4174D"/>
    <w:rsid w:val="00A42ACF"/>
    <w:rsid w:val="00A43E84"/>
    <w:rsid w:val="00A44B9C"/>
    <w:rsid w:val="00A44D83"/>
    <w:rsid w:val="00A44DB1"/>
    <w:rsid w:val="00A44FCC"/>
    <w:rsid w:val="00A44FEC"/>
    <w:rsid w:val="00A46A69"/>
    <w:rsid w:val="00A46EA8"/>
    <w:rsid w:val="00A5001E"/>
    <w:rsid w:val="00A5131A"/>
    <w:rsid w:val="00A514B1"/>
    <w:rsid w:val="00A52241"/>
    <w:rsid w:val="00A523C8"/>
    <w:rsid w:val="00A52BAF"/>
    <w:rsid w:val="00A52CD6"/>
    <w:rsid w:val="00A53D65"/>
    <w:rsid w:val="00A53F86"/>
    <w:rsid w:val="00A54389"/>
    <w:rsid w:val="00A54B10"/>
    <w:rsid w:val="00A54F3B"/>
    <w:rsid w:val="00A54F93"/>
    <w:rsid w:val="00A550BB"/>
    <w:rsid w:val="00A55F6D"/>
    <w:rsid w:val="00A56676"/>
    <w:rsid w:val="00A5746A"/>
    <w:rsid w:val="00A60EF6"/>
    <w:rsid w:val="00A616EE"/>
    <w:rsid w:val="00A61838"/>
    <w:rsid w:val="00A62159"/>
    <w:rsid w:val="00A6235E"/>
    <w:rsid w:val="00A627E6"/>
    <w:rsid w:val="00A62F86"/>
    <w:rsid w:val="00A634BE"/>
    <w:rsid w:val="00A63EB5"/>
    <w:rsid w:val="00A63EDE"/>
    <w:rsid w:val="00A6439F"/>
    <w:rsid w:val="00A644B1"/>
    <w:rsid w:val="00A65465"/>
    <w:rsid w:val="00A659D2"/>
    <w:rsid w:val="00A65A50"/>
    <w:rsid w:val="00A65AD0"/>
    <w:rsid w:val="00A65BDE"/>
    <w:rsid w:val="00A65C2E"/>
    <w:rsid w:val="00A65D3C"/>
    <w:rsid w:val="00A67FFE"/>
    <w:rsid w:val="00A7131E"/>
    <w:rsid w:val="00A71B29"/>
    <w:rsid w:val="00A7205E"/>
    <w:rsid w:val="00A73192"/>
    <w:rsid w:val="00A73539"/>
    <w:rsid w:val="00A73F0B"/>
    <w:rsid w:val="00A7549E"/>
    <w:rsid w:val="00A756E5"/>
    <w:rsid w:val="00A75D0A"/>
    <w:rsid w:val="00A76BED"/>
    <w:rsid w:val="00A76E26"/>
    <w:rsid w:val="00A76E59"/>
    <w:rsid w:val="00A812F2"/>
    <w:rsid w:val="00A8203C"/>
    <w:rsid w:val="00A82D6F"/>
    <w:rsid w:val="00A83EEF"/>
    <w:rsid w:val="00A84125"/>
    <w:rsid w:val="00A8467E"/>
    <w:rsid w:val="00A8469C"/>
    <w:rsid w:val="00A84828"/>
    <w:rsid w:val="00A85452"/>
    <w:rsid w:val="00A85AD1"/>
    <w:rsid w:val="00A86177"/>
    <w:rsid w:val="00A861D2"/>
    <w:rsid w:val="00A86B7E"/>
    <w:rsid w:val="00A86EB9"/>
    <w:rsid w:val="00A872AD"/>
    <w:rsid w:val="00A9023F"/>
    <w:rsid w:val="00A90EB9"/>
    <w:rsid w:val="00A9168A"/>
    <w:rsid w:val="00A91936"/>
    <w:rsid w:val="00A91EF9"/>
    <w:rsid w:val="00A923E3"/>
    <w:rsid w:val="00A94500"/>
    <w:rsid w:val="00A949DC"/>
    <w:rsid w:val="00A9545A"/>
    <w:rsid w:val="00A95AB4"/>
    <w:rsid w:val="00A95EEA"/>
    <w:rsid w:val="00A9640D"/>
    <w:rsid w:val="00A966B8"/>
    <w:rsid w:val="00A96F0D"/>
    <w:rsid w:val="00A97CE5"/>
    <w:rsid w:val="00AA03C7"/>
    <w:rsid w:val="00AA04A6"/>
    <w:rsid w:val="00AA09FE"/>
    <w:rsid w:val="00AA1145"/>
    <w:rsid w:val="00AA1539"/>
    <w:rsid w:val="00AA225D"/>
    <w:rsid w:val="00AA3675"/>
    <w:rsid w:val="00AA3B30"/>
    <w:rsid w:val="00AA42F0"/>
    <w:rsid w:val="00AA4D9E"/>
    <w:rsid w:val="00AA4E8C"/>
    <w:rsid w:val="00AA52CB"/>
    <w:rsid w:val="00AA5615"/>
    <w:rsid w:val="00AA6C2D"/>
    <w:rsid w:val="00AA6CC1"/>
    <w:rsid w:val="00AA6FD1"/>
    <w:rsid w:val="00AA75CC"/>
    <w:rsid w:val="00AA782A"/>
    <w:rsid w:val="00AA7BB7"/>
    <w:rsid w:val="00AB035B"/>
    <w:rsid w:val="00AB06DF"/>
    <w:rsid w:val="00AB1207"/>
    <w:rsid w:val="00AB1C16"/>
    <w:rsid w:val="00AB1C1D"/>
    <w:rsid w:val="00AB1D03"/>
    <w:rsid w:val="00AB21CE"/>
    <w:rsid w:val="00AB4CBD"/>
    <w:rsid w:val="00AB50F5"/>
    <w:rsid w:val="00AB520B"/>
    <w:rsid w:val="00AB6D9B"/>
    <w:rsid w:val="00AC037F"/>
    <w:rsid w:val="00AC03FA"/>
    <w:rsid w:val="00AC0863"/>
    <w:rsid w:val="00AC09A2"/>
    <w:rsid w:val="00AC2703"/>
    <w:rsid w:val="00AC28B7"/>
    <w:rsid w:val="00AC291C"/>
    <w:rsid w:val="00AC2A6E"/>
    <w:rsid w:val="00AC3F1C"/>
    <w:rsid w:val="00AC408F"/>
    <w:rsid w:val="00AC4FF2"/>
    <w:rsid w:val="00AC77F2"/>
    <w:rsid w:val="00AC7B1B"/>
    <w:rsid w:val="00AD098D"/>
    <w:rsid w:val="00AD0D23"/>
    <w:rsid w:val="00AD13D5"/>
    <w:rsid w:val="00AD1A70"/>
    <w:rsid w:val="00AD278E"/>
    <w:rsid w:val="00AD2952"/>
    <w:rsid w:val="00AD2ADE"/>
    <w:rsid w:val="00AD3D51"/>
    <w:rsid w:val="00AD4654"/>
    <w:rsid w:val="00AD4B20"/>
    <w:rsid w:val="00AD4E22"/>
    <w:rsid w:val="00AD5B06"/>
    <w:rsid w:val="00AD6024"/>
    <w:rsid w:val="00AD65AA"/>
    <w:rsid w:val="00AD686C"/>
    <w:rsid w:val="00AD6FD5"/>
    <w:rsid w:val="00AD712C"/>
    <w:rsid w:val="00AE0B47"/>
    <w:rsid w:val="00AE2E01"/>
    <w:rsid w:val="00AE3073"/>
    <w:rsid w:val="00AE403E"/>
    <w:rsid w:val="00AE44BA"/>
    <w:rsid w:val="00AE468D"/>
    <w:rsid w:val="00AE49AB"/>
    <w:rsid w:val="00AE58BD"/>
    <w:rsid w:val="00AE5A72"/>
    <w:rsid w:val="00AE72C2"/>
    <w:rsid w:val="00AE72E4"/>
    <w:rsid w:val="00AE784D"/>
    <w:rsid w:val="00AE7EA9"/>
    <w:rsid w:val="00AE7F66"/>
    <w:rsid w:val="00AE7F7D"/>
    <w:rsid w:val="00AF00A7"/>
    <w:rsid w:val="00AF0503"/>
    <w:rsid w:val="00AF05B8"/>
    <w:rsid w:val="00AF0D35"/>
    <w:rsid w:val="00AF1134"/>
    <w:rsid w:val="00AF11DF"/>
    <w:rsid w:val="00AF1D82"/>
    <w:rsid w:val="00AF2E0D"/>
    <w:rsid w:val="00AF2F28"/>
    <w:rsid w:val="00AF399B"/>
    <w:rsid w:val="00AF3A7D"/>
    <w:rsid w:val="00AF471C"/>
    <w:rsid w:val="00AF567C"/>
    <w:rsid w:val="00AF69D1"/>
    <w:rsid w:val="00AF6C3A"/>
    <w:rsid w:val="00AF706A"/>
    <w:rsid w:val="00AF7CEF"/>
    <w:rsid w:val="00B00792"/>
    <w:rsid w:val="00B00C8A"/>
    <w:rsid w:val="00B00E03"/>
    <w:rsid w:val="00B0180F"/>
    <w:rsid w:val="00B01C4F"/>
    <w:rsid w:val="00B01C6B"/>
    <w:rsid w:val="00B03D10"/>
    <w:rsid w:val="00B04241"/>
    <w:rsid w:val="00B04E9E"/>
    <w:rsid w:val="00B059BF"/>
    <w:rsid w:val="00B05C0E"/>
    <w:rsid w:val="00B05D28"/>
    <w:rsid w:val="00B06391"/>
    <w:rsid w:val="00B06859"/>
    <w:rsid w:val="00B069BC"/>
    <w:rsid w:val="00B0746F"/>
    <w:rsid w:val="00B07834"/>
    <w:rsid w:val="00B07AF8"/>
    <w:rsid w:val="00B1090C"/>
    <w:rsid w:val="00B11478"/>
    <w:rsid w:val="00B128A6"/>
    <w:rsid w:val="00B14671"/>
    <w:rsid w:val="00B146F2"/>
    <w:rsid w:val="00B15614"/>
    <w:rsid w:val="00B16E3C"/>
    <w:rsid w:val="00B17402"/>
    <w:rsid w:val="00B175A9"/>
    <w:rsid w:val="00B2034B"/>
    <w:rsid w:val="00B20484"/>
    <w:rsid w:val="00B20850"/>
    <w:rsid w:val="00B20900"/>
    <w:rsid w:val="00B20BD0"/>
    <w:rsid w:val="00B244AA"/>
    <w:rsid w:val="00B24E80"/>
    <w:rsid w:val="00B25DD7"/>
    <w:rsid w:val="00B25DF7"/>
    <w:rsid w:val="00B268AE"/>
    <w:rsid w:val="00B26B0B"/>
    <w:rsid w:val="00B26C39"/>
    <w:rsid w:val="00B27118"/>
    <w:rsid w:val="00B27121"/>
    <w:rsid w:val="00B300D9"/>
    <w:rsid w:val="00B3076D"/>
    <w:rsid w:val="00B30A56"/>
    <w:rsid w:val="00B30B9E"/>
    <w:rsid w:val="00B318D9"/>
    <w:rsid w:val="00B31B52"/>
    <w:rsid w:val="00B3258C"/>
    <w:rsid w:val="00B33010"/>
    <w:rsid w:val="00B333E6"/>
    <w:rsid w:val="00B34438"/>
    <w:rsid w:val="00B35A0A"/>
    <w:rsid w:val="00B35FE6"/>
    <w:rsid w:val="00B363D8"/>
    <w:rsid w:val="00B37329"/>
    <w:rsid w:val="00B4000C"/>
    <w:rsid w:val="00B40484"/>
    <w:rsid w:val="00B4099A"/>
    <w:rsid w:val="00B41109"/>
    <w:rsid w:val="00B41608"/>
    <w:rsid w:val="00B4183C"/>
    <w:rsid w:val="00B41BE9"/>
    <w:rsid w:val="00B41D0F"/>
    <w:rsid w:val="00B424A3"/>
    <w:rsid w:val="00B43233"/>
    <w:rsid w:val="00B43358"/>
    <w:rsid w:val="00B43F2E"/>
    <w:rsid w:val="00B445C7"/>
    <w:rsid w:val="00B44D66"/>
    <w:rsid w:val="00B450C5"/>
    <w:rsid w:val="00B45136"/>
    <w:rsid w:val="00B45949"/>
    <w:rsid w:val="00B459EB"/>
    <w:rsid w:val="00B460BB"/>
    <w:rsid w:val="00B4651F"/>
    <w:rsid w:val="00B46C5F"/>
    <w:rsid w:val="00B46F42"/>
    <w:rsid w:val="00B47B49"/>
    <w:rsid w:val="00B50515"/>
    <w:rsid w:val="00B51E4F"/>
    <w:rsid w:val="00B52946"/>
    <w:rsid w:val="00B52B44"/>
    <w:rsid w:val="00B5306B"/>
    <w:rsid w:val="00B5309B"/>
    <w:rsid w:val="00B54BED"/>
    <w:rsid w:val="00B55921"/>
    <w:rsid w:val="00B564FC"/>
    <w:rsid w:val="00B56DF4"/>
    <w:rsid w:val="00B57195"/>
    <w:rsid w:val="00B57689"/>
    <w:rsid w:val="00B57EB3"/>
    <w:rsid w:val="00B60A84"/>
    <w:rsid w:val="00B60DE8"/>
    <w:rsid w:val="00B6391D"/>
    <w:rsid w:val="00B63E7A"/>
    <w:rsid w:val="00B644D4"/>
    <w:rsid w:val="00B64F12"/>
    <w:rsid w:val="00B65529"/>
    <w:rsid w:val="00B65629"/>
    <w:rsid w:val="00B65AF2"/>
    <w:rsid w:val="00B6653F"/>
    <w:rsid w:val="00B66CDD"/>
    <w:rsid w:val="00B67955"/>
    <w:rsid w:val="00B70443"/>
    <w:rsid w:val="00B70863"/>
    <w:rsid w:val="00B70C2A"/>
    <w:rsid w:val="00B710D1"/>
    <w:rsid w:val="00B72B6F"/>
    <w:rsid w:val="00B72CAB"/>
    <w:rsid w:val="00B72E30"/>
    <w:rsid w:val="00B747B6"/>
    <w:rsid w:val="00B74E4B"/>
    <w:rsid w:val="00B75A1A"/>
    <w:rsid w:val="00B7608F"/>
    <w:rsid w:val="00B766EA"/>
    <w:rsid w:val="00B76C77"/>
    <w:rsid w:val="00B76E58"/>
    <w:rsid w:val="00B77334"/>
    <w:rsid w:val="00B776D8"/>
    <w:rsid w:val="00B77871"/>
    <w:rsid w:val="00B803B0"/>
    <w:rsid w:val="00B80B39"/>
    <w:rsid w:val="00B823B6"/>
    <w:rsid w:val="00B825AE"/>
    <w:rsid w:val="00B82907"/>
    <w:rsid w:val="00B8296E"/>
    <w:rsid w:val="00B834FF"/>
    <w:rsid w:val="00B83780"/>
    <w:rsid w:val="00B8391C"/>
    <w:rsid w:val="00B84A7C"/>
    <w:rsid w:val="00B84AE2"/>
    <w:rsid w:val="00B84FFF"/>
    <w:rsid w:val="00B854F2"/>
    <w:rsid w:val="00B85D34"/>
    <w:rsid w:val="00B860D5"/>
    <w:rsid w:val="00B862EB"/>
    <w:rsid w:val="00B8653F"/>
    <w:rsid w:val="00B8776A"/>
    <w:rsid w:val="00B87A4B"/>
    <w:rsid w:val="00B90249"/>
    <w:rsid w:val="00B905B5"/>
    <w:rsid w:val="00B92004"/>
    <w:rsid w:val="00B92733"/>
    <w:rsid w:val="00B93A64"/>
    <w:rsid w:val="00B94C76"/>
    <w:rsid w:val="00B96026"/>
    <w:rsid w:val="00B963C3"/>
    <w:rsid w:val="00B9661C"/>
    <w:rsid w:val="00B96788"/>
    <w:rsid w:val="00B972A4"/>
    <w:rsid w:val="00B9747B"/>
    <w:rsid w:val="00B97AFE"/>
    <w:rsid w:val="00BA0109"/>
    <w:rsid w:val="00BA0B4F"/>
    <w:rsid w:val="00BA169E"/>
    <w:rsid w:val="00BA24F1"/>
    <w:rsid w:val="00BA2CCE"/>
    <w:rsid w:val="00BA37AD"/>
    <w:rsid w:val="00BA3B5C"/>
    <w:rsid w:val="00BA3BFE"/>
    <w:rsid w:val="00BA43F7"/>
    <w:rsid w:val="00BA520D"/>
    <w:rsid w:val="00BA523B"/>
    <w:rsid w:val="00BA5A55"/>
    <w:rsid w:val="00BA5FE9"/>
    <w:rsid w:val="00BA6EA0"/>
    <w:rsid w:val="00BA72AA"/>
    <w:rsid w:val="00BB017E"/>
    <w:rsid w:val="00BB097E"/>
    <w:rsid w:val="00BB0C2A"/>
    <w:rsid w:val="00BB1528"/>
    <w:rsid w:val="00BB1602"/>
    <w:rsid w:val="00BB1666"/>
    <w:rsid w:val="00BB16E8"/>
    <w:rsid w:val="00BB3604"/>
    <w:rsid w:val="00BB389C"/>
    <w:rsid w:val="00BB39DD"/>
    <w:rsid w:val="00BB43A0"/>
    <w:rsid w:val="00BB45E2"/>
    <w:rsid w:val="00BB4E81"/>
    <w:rsid w:val="00BB5336"/>
    <w:rsid w:val="00BB5458"/>
    <w:rsid w:val="00BB6484"/>
    <w:rsid w:val="00BB6965"/>
    <w:rsid w:val="00BB6D55"/>
    <w:rsid w:val="00BB703E"/>
    <w:rsid w:val="00BB70C7"/>
    <w:rsid w:val="00BB7501"/>
    <w:rsid w:val="00BC1608"/>
    <w:rsid w:val="00BC1CC7"/>
    <w:rsid w:val="00BC22C7"/>
    <w:rsid w:val="00BC264C"/>
    <w:rsid w:val="00BC2990"/>
    <w:rsid w:val="00BC3605"/>
    <w:rsid w:val="00BC425C"/>
    <w:rsid w:val="00BC48B6"/>
    <w:rsid w:val="00BC4A2D"/>
    <w:rsid w:val="00BC4AFA"/>
    <w:rsid w:val="00BC4B37"/>
    <w:rsid w:val="00BC4D2D"/>
    <w:rsid w:val="00BC5015"/>
    <w:rsid w:val="00BC507F"/>
    <w:rsid w:val="00BC6CC7"/>
    <w:rsid w:val="00BC744D"/>
    <w:rsid w:val="00BC76D7"/>
    <w:rsid w:val="00BC7EF2"/>
    <w:rsid w:val="00BD0A56"/>
    <w:rsid w:val="00BD0ED1"/>
    <w:rsid w:val="00BD12F5"/>
    <w:rsid w:val="00BD18EA"/>
    <w:rsid w:val="00BD206E"/>
    <w:rsid w:val="00BD4499"/>
    <w:rsid w:val="00BD5577"/>
    <w:rsid w:val="00BD58F2"/>
    <w:rsid w:val="00BD59EC"/>
    <w:rsid w:val="00BD631A"/>
    <w:rsid w:val="00BD6F5A"/>
    <w:rsid w:val="00BD707B"/>
    <w:rsid w:val="00BD78F8"/>
    <w:rsid w:val="00BE023B"/>
    <w:rsid w:val="00BE0C30"/>
    <w:rsid w:val="00BE123D"/>
    <w:rsid w:val="00BE2452"/>
    <w:rsid w:val="00BE2D3B"/>
    <w:rsid w:val="00BE2EEF"/>
    <w:rsid w:val="00BE5AE0"/>
    <w:rsid w:val="00BE5FFF"/>
    <w:rsid w:val="00BE6400"/>
    <w:rsid w:val="00BE7490"/>
    <w:rsid w:val="00BE7712"/>
    <w:rsid w:val="00BF07E9"/>
    <w:rsid w:val="00BF07ED"/>
    <w:rsid w:val="00BF0985"/>
    <w:rsid w:val="00BF0C9A"/>
    <w:rsid w:val="00BF133B"/>
    <w:rsid w:val="00BF2212"/>
    <w:rsid w:val="00BF24EF"/>
    <w:rsid w:val="00BF260A"/>
    <w:rsid w:val="00BF353D"/>
    <w:rsid w:val="00BF35EC"/>
    <w:rsid w:val="00BF3678"/>
    <w:rsid w:val="00BF398D"/>
    <w:rsid w:val="00BF41CD"/>
    <w:rsid w:val="00BF524C"/>
    <w:rsid w:val="00BF5341"/>
    <w:rsid w:val="00BF56F9"/>
    <w:rsid w:val="00BF58D8"/>
    <w:rsid w:val="00BF58F2"/>
    <w:rsid w:val="00BF5C3B"/>
    <w:rsid w:val="00BF6191"/>
    <w:rsid w:val="00BF6C64"/>
    <w:rsid w:val="00BF6E9D"/>
    <w:rsid w:val="00BF70FD"/>
    <w:rsid w:val="00BF73FB"/>
    <w:rsid w:val="00BF77C4"/>
    <w:rsid w:val="00BF7837"/>
    <w:rsid w:val="00BF7E81"/>
    <w:rsid w:val="00BF7F7B"/>
    <w:rsid w:val="00C008AF"/>
    <w:rsid w:val="00C01588"/>
    <w:rsid w:val="00C0170B"/>
    <w:rsid w:val="00C01B4A"/>
    <w:rsid w:val="00C02D4E"/>
    <w:rsid w:val="00C02E53"/>
    <w:rsid w:val="00C03B72"/>
    <w:rsid w:val="00C03F60"/>
    <w:rsid w:val="00C04A12"/>
    <w:rsid w:val="00C05220"/>
    <w:rsid w:val="00C052C7"/>
    <w:rsid w:val="00C061B8"/>
    <w:rsid w:val="00C06225"/>
    <w:rsid w:val="00C06526"/>
    <w:rsid w:val="00C06AC9"/>
    <w:rsid w:val="00C06CB3"/>
    <w:rsid w:val="00C0745D"/>
    <w:rsid w:val="00C07ACD"/>
    <w:rsid w:val="00C07D7E"/>
    <w:rsid w:val="00C1001D"/>
    <w:rsid w:val="00C106E6"/>
    <w:rsid w:val="00C10D6E"/>
    <w:rsid w:val="00C11521"/>
    <w:rsid w:val="00C12213"/>
    <w:rsid w:val="00C12578"/>
    <w:rsid w:val="00C12A02"/>
    <w:rsid w:val="00C134C3"/>
    <w:rsid w:val="00C1434A"/>
    <w:rsid w:val="00C15213"/>
    <w:rsid w:val="00C1522F"/>
    <w:rsid w:val="00C15584"/>
    <w:rsid w:val="00C15EFA"/>
    <w:rsid w:val="00C1601D"/>
    <w:rsid w:val="00C16E6A"/>
    <w:rsid w:val="00C1716B"/>
    <w:rsid w:val="00C17207"/>
    <w:rsid w:val="00C173E9"/>
    <w:rsid w:val="00C17A0C"/>
    <w:rsid w:val="00C17D44"/>
    <w:rsid w:val="00C20AD4"/>
    <w:rsid w:val="00C21BEB"/>
    <w:rsid w:val="00C21FDD"/>
    <w:rsid w:val="00C22310"/>
    <w:rsid w:val="00C229ED"/>
    <w:rsid w:val="00C22BA7"/>
    <w:rsid w:val="00C2324B"/>
    <w:rsid w:val="00C23267"/>
    <w:rsid w:val="00C2333E"/>
    <w:rsid w:val="00C234B0"/>
    <w:rsid w:val="00C23593"/>
    <w:rsid w:val="00C23C52"/>
    <w:rsid w:val="00C24703"/>
    <w:rsid w:val="00C248D6"/>
    <w:rsid w:val="00C24A4B"/>
    <w:rsid w:val="00C24B0E"/>
    <w:rsid w:val="00C24CEE"/>
    <w:rsid w:val="00C24E48"/>
    <w:rsid w:val="00C24F3D"/>
    <w:rsid w:val="00C2563D"/>
    <w:rsid w:val="00C256FD"/>
    <w:rsid w:val="00C25E55"/>
    <w:rsid w:val="00C266B3"/>
    <w:rsid w:val="00C266B7"/>
    <w:rsid w:val="00C26B73"/>
    <w:rsid w:val="00C30002"/>
    <w:rsid w:val="00C30348"/>
    <w:rsid w:val="00C318C4"/>
    <w:rsid w:val="00C3267B"/>
    <w:rsid w:val="00C32B8D"/>
    <w:rsid w:val="00C33AE2"/>
    <w:rsid w:val="00C34C72"/>
    <w:rsid w:val="00C352AF"/>
    <w:rsid w:val="00C35311"/>
    <w:rsid w:val="00C35606"/>
    <w:rsid w:val="00C35EC4"/>
    <w:rsid w:val="00C3626D"/>
    <w:rsid w:val="00C366BC"/>
    <w:rsid w:val="00C36CD6"/>
    <w:rsid w:val="00C36EB6"/>
    <w:rsid w:val="00C372AC"/>
    <w:rsid w:val="00C37DB1"/>
    <w:rsid w:val="00C40B7D"/>
    <w:rsid w:val="00C40F29"/>
    <w:rsid w:val="00C4136F"/>
    <w:rsid w:val="00C4233F"/>
    <w:rsid w:val="00C42DF0"/>
    <w:rsid w:val="00C4304C"/>
    <w:rsid w:val="00C43109"/>
    <w:rsid w:val="00C43687"/>
    <w:rsid w:val="00C43959"/>
    <w:rsid w:val="00C44C42"/>
    <w:rsid w:val="00C4673E"/>
    <w:rsid w:val="00C47330"/>
    <w:rsid w:val="00C4741E"/>
    <w:rsid w:val="00C47FDA"/>
    <w:rsid w:val="00C5021E"/>
    <w:rsid w:val="00C50275"/>
    <w:rsid w:val="00C5064C"/>
    <w:rsid w:val="00C5128F"/>
    <w:rsid w:val="00C51F3E"/>
    <w:rsid w:val="00C522C7"/>
    <w:rsid w:val="00C5259E"/>
    <w:rsid w:val="00C53686"/>
    <w:rsid w:val="00C5422F"/>
    <w:rsid w:val="00C5467B"/>
    <w:rsid w:val="00C5524C"/>
    <w:rsid w:val="00C56418"/>
    <w:rsid w:val="00C57D9E"/>
    <w:rsid w:val="00C60966"/>
    <w:rsid w:val="00C60B0E"/>
    <w:rsid w:val="00C61341"/>
    <w:rsid w:val="00C62200"/>
    <w:rsid w:val="00C62332"/>
    <w:rsid w:val="00C6312F"/>
    <w:rsid w:val="00C637F8"/>
    <w:rsid w:val="00C63E72"/>
    <w:rsid w:val="00C64C96"/>
    <w:rsid w:val="00C657D7"/>
    <w:rsid w:val="00C65C8B"/>
    <w:rsid w:val="00C66704"/>
    <w:rsid w:val="00C6713F"/>
    <w:rsid w:val="00C67B97"/>
    <w:rsid w:val="00C67C56"/>
    <w:rsid w:val="00C7011C"/>
    <w:rsid w:val="00C7123A"/>
    <w:rsid w:val="00C723B4"/>
    <w:rsid w:val="00C7297D"/>
    <w:rsid w:val="00C73941"/>
    <w:rsid w:val="00C73A8E"/>
    <w:rsid w:val="00C74454"/>
    <w:rsid w:val="00C75EEE"/>
    <w:rsid w:val="00C7637C"/>
    <w:rsid w:val="00C7662F"/>
    <w:rsid w:val="00C76C7D"/>
    <w:rsid w:val="00C77592"/>
    <w:rsid w:val="00C77843"/>
    <w:rsid w:val="00C77C20"/>
    <w:rsid w:val="00C77DD9"/>
    <w:rsid w:val="00C8035C"/>
    <w:rsid w:val="00C80725"/>
    <w:rsid w:val="00C80884"/>
    <w:rsid w:val="00C809A6"/>
    <w:rsid w:val="00C80B8B"/>
    <w:rsid w:val="00C80E06"/>
    <w:rsid w:val="00C81C9A"/>
    <w:rsid w:val="00C82C6D"/>
    <w:rsid w:val="00C83395"/>
    <w:rsid w:val="00C833A2"/>
    <w:rsid w:val="00C83C58"/>
    <w:rsid w:val="00C8495E"/>
    <w:rsid w:val="00C850D1"/>
    <w:rsid w:val="00C85230"/>
    <w:rsid w:val="00C86893"/>
    <w:rsid w:val="00C87674"/>
    <w:rsid w:val="00C91368"/>
    <w:rsid w:val="00C91A68"/>
    <w:rsid w:val="00C91D3C"/>
    <w:rsid w:val="00C93467"/>
    <w:rsid w:val="00C93F77"/>
    <w:rsid w:val="00C94647"/>
    <w:rsid w:val="00C94768"/>
    <w:rsid w:val="00C94BA1"/>
    <w:rsid w:val="00C955F8"/>
    <w:rsid w:val="00C96D28"/>
    <w:rsid w:val="00C9728E"/>
    <w:rsid w:val="00C972BB"/>
    <w:rsid w:val="00CA09C6"/>
    <w:rsid w:val="00CA0F12"/>
    <w:rsid w:val="00CA11C0"/>
    <w:rsid w:val="00CA13E6"/>
    <w:rsid w:val="00CA1823"/>
    <w:rsid w:val="00CA201F"/>
    <w:rsid w:val="00CA3053"/>
    <w:rsid w:val="00CA3292"/>
    <w:rsid w:val="00CA34BD"/>
    <w:rsid w:val="00CA39E7"/>
    <w:rsid w:val="00CA3E4D"/>
    <w:rsid w:val="00CA488B"/>
    <w:rsid w:val="00CA4C4D"/>
    <w:rsid w:val="00CA59EF"/>
    <w:rsid w:val="00CA705C"/>
    <w:rsid w:val="00CA7AEF"/>
    <w:rsid w:val="00CB1863"/>
    <w:rsid w:val="00CB2E05"/>
    <w:rsid w:val="00CB358F"/>
    <w:rsid w:val="00CB379E"/>
    <w:rsid w:val="00CB3959"/>
    <w:rsid w:val="00CB41C7"/>
    <w:rsid w:val="00CB42A8"/>
    <w:rsid w:val="00CB4AC5"/>
    <w:rsid w:val="00CB5019"/>
    <w:rsid w:val="00CC0396"/>
    <w:rsid w:val="00CC03FF"/>
    <w:rsid w:val="00CC0B29"/>
    <w:rsid w:val="00CC12B2"/>
    <w:rsid w:val="00CC18AB"/>
    <w:rsid w:val="00CC1F79"/>
    <w:rsid w:val="00CC234B"/>
    <w:rsid w:val="00CC23C5"/>
    <w:rsid w:val="00CC2FED"/>
    <w:rsid w:val="00CC40C5"/>
    <w:rsid w:val="00CC465B"/>
    <w:rsid w:val="00CC4929"/>
    <w:rsid w:val="00CC56A6"/>
    <w:rsid w:val="00CC580B"/>
    <w:rsid w:val="00CC7DE5"/>
    <w:rsid w:val="00CD0707"/>
    <w:rsid w:val="00CD1825"/>
    <w:rsid w:val="00CD182E"/>
    <w:rsid w:val="00CD1A05"/>
    <w:rsid w:val="00CD331C"/>
    <w:rsid w:val="00CD3448"/>
    <w:rsid w:val="00CD3DCD"/>
    <w:rsid w:val="00CD4517"/>
    <w:rsid w:val="00CD493E"/>
    <w:rsid w:val="00CD5282"/>
    <w:rsid w:val="00CD5A59"/>
    <w:rsid w:val="00CD5C7D"/>
    <w:rsid w:val="00CD63E9"/>
    <w:rsid w:val="00CD640F"/>
    <w:rsid w:val="00CD6555"/>
    <w:rsid w:val="00CD70A3"/>
    <w:rsid w:val="00CE11D1"/>
    <w:rsid w:val="00CE32C3"/>
    <w:rsid w:val="00CE42B9"/>
    <w:rsid w:val="00CE43B9"/>
    <w:rsid w:val="00CE499C"/>
    <w:rsid w:val="00CE5ACC"/>
    <w:rsid w:val="00CE5BF1"/>
    <w:rsid w:val="00CE5C74"/>
    <w:rsid w:val="00CE7924"/>
    <w:rsid w:val="00CE7E00"/>
    <w:rsid w:val="00CF102F"/>
    <w:rsid w:val="00CF1765"/>
    <w:rsid w:val="00CF2290"/>
    <w:rsid w:val="00CF318D"/>
    <w:rsid w:val="00CF3314"/>
    <w:rsid w:val="00CF36DC"/>
    <w:rsid w:val="00CF3F3C"/>
    <w:rsid w:val="00CF44F2"/>
    <w:rsid w:val="00CF476B"/>
    <w:rsid w:val="00CF5BE2"/>
    <w:rsid w:val="00CF6115"/>
    <w:rsid w:val="00CF699A"/>
    <w:rsid w:val="00CF7817"/>
    <w:rsid w:val="00CF7B2F"/>
    <w:rsid w:val="00CF7F7A"/>
    <w:rsid w:val="00D002FF"/>
    <w:rsid w:val="00D00BEE"/>
    <w:rsid w:val="00D010D8"/>
    <w:rsid w:val="00D0110B"/>
    <w:rsid w:val="00D01403"/>
    <w:rsid w:val="00D01574"/>
    <w:rsid w:val="00D01B6C"/>
    <w:rsid w:val="00D023A2"/>
    <w:rsid w:val="00D046EB"/>
    <w:rsid w:val="00D04738"/>
    <w:rsid w:val="00D05F2E"/>
    <w:rsid w:val="00D06076"/>
    <w:rsid w:val="00D06411"/>
    <w:rsid w:val="00D06603"/>
    <w:rsid w:val="00D06766"/>
    <w:rsid w:val="00D06AD3"/>
    <w:rsid w:val="00D0702E"/>
    <w:rsid w:val="00D075BC"/>
    <w:rsid w:val="00D07EA0"/>
    <w:rsid w:val="00D10E3B"/>
    <w:rsid w:val="00D11955"/>
    <w:rsid w:val="00D11993"/>
    <w:rsid w:val="00D11CA2"/>
    <w:rsid w:val="00D11F83"/>
    <w:rsid w:val="00D1242A"/>
    <w:rsid w:val="00D13540"/>
    <w:rsid w:val="00D137E4"/>
    <w:rsid w:val="00D13C77"/>
    <w:rsid w:val="00D1409B"/>
    <w:rsid w:val="00D1482D"/>
    <w:rsid w:val="00D14A5A"/>
    <w:rsid w:val="00D15532"/>
    <w:rsid w:val="00D161B2"/>
    <w:rsid w:val="00D16A8C"/>
    <w:rsid w:val="00D174AE"/>
    <w:rsid w:val="00D17923"/>
    <w:rsid w:val="00D203CD"/>
    <w:rsid w:val="00D2052C"/>
    <w:rsid w:val="00D20570"/>
    <w:rsid w:val="00D20C98"/>
    <w:rsid w:val="00D20FF4"/>
    <w:rsid w:val="00D22143"/>
    <w:rsid w:val="00D22F40"/>
    <w:rsid w:val="00D2569D"/>
    <w:rsid w:val="00D26F80"/>
    <w:rsid w:val="00D27ED2"/>
    <w:rsid w:val="00D27F6D"/>
    <w:rsid w:val="00D301E5"/>
    <w:rsid w:val="00D313D2"/>
    <w:rsid w:val="00D31DB7"/>
    <w:rsid w:val="00D3247E"/>
    <w:rsid w:val="00D33833"/>
    <w:rsid w:val="00D33A15"/>
    <w:rsid w:val="00D33B33"/>
    <w:rsid w:val="00D33ECB"/>
    <w:rsid w:val="00D3427D"/>
    <w:rsid w:val="00D342DF"/>
    <w:rsid w:val="00D358B8"/>
    <w:rsid w:val="00D36819"/>
    <w:rsid w:val="00D3683D"/>
    <w:rsid w:val="00D36E46"/>
    <w:rsid w:val="00D40356"/>
    <w:rsid w:val="00D40441"/>
    <w:rsid w:val="00D4068D"/>
    <w:rsid w:val="00D41344"/>
    <w:rsid w:val="00D41DB0"/>
    <w:rsid w:val="00D4206D"/>
    <w:rsid w:val="00D434FC"/>
    <w:rsid w:val="00D43699"/>
    <w:rsid w:val="00D43CE6"/>
    <w:rsid w:val="00D440B9"/>
    <w:rsid w:val="00D44A7E"/>
    <w:rsid w:val="00D44B9A"/>
    <w:rsid w:val="00D45213"/>
    <w:rsid w:val="00D46397"/>
    <w:rsid w:val="00D4662D"/>
    <w:rsid w:val="00D47063"/>
    <w:rsid w:val="00D50C4D"/>
    <w:rsid w:val="00D50F14"/>
    <w:rsid w:val="00D511D8"/>
    <w:rsid w:val="00D5186F"/>
    <w:rsid w:val="00D51D1D"/>
    <w:rsid w:val="00D51F80"/>
    <w:rsid w:val="00D52F65"/>
    <w:rsid w:val="00D530F8"/>
    <w:rsid w:val="00D533AB"/>
    <w:rsid w:val="00D53594"/>
    <w:rsid w:val="00D535DD"/>
    <w:rsid w:val="00D53DC3"/>
    <w:rsid w:val="00D5503C"/>
    <w:rsid w:val="00D5535D"/>
    <w:rsid w:val="00D55879"/>
    <w:rsid w:val="00D55938"/>
    <w:rsid w:val="00D559D5"/>
    <w:rsid w:val="00D55A8A"/>
    <w:rsid w:val="00D56435"/>
    <w:rsid w:val="00D56D97"/>
    <w:rsid w:val="00D57A4F"/>
    <w:rsid w:val="00D605F0"/>
    <w:rsid w:val="00D6069E"/>
    <w:rsid w:val="00D62699"/>
    <w:rsid w:val="00D62832"/>
    <w:rsid w:val="00D63148"/>
    <w:rsid w:val="00D651E0"/>
    <w:rsid w:val="00D65FEF"/>
    <w:rsid w:val="00D667CC"/>
    <w:rsid w:val="00D668F3"/>
    <w:rsid w:val="00D67B5E"/>
    <w:rsid w:val="00D7025B"/>
    <w:rsid w:val="00D71280"/>
    <w:rsid w:val="00D71971"/>
    <w:rsid w:val="00D71DD7"/>
    <w:rsid w:val="00D72A4D"/>
    <w:rsid w:val="00D72B99"/>
    <w:rsid w:val="00D72DB5"/>
    <w:rsid w:val="00D72DEB"/>
    <w:rsid w:val="00D731D6"/>
    <w:rsid w:val="00D73269"/>
    <w:rsid w:val="00D73985"/>
    <w:rsid w:val="00D73E8D"/>
    <w:rsid w:val="00D73EF9"/>
    <w:rsid w:val="00D74840"/>
    <w:rsid w:val="00D751B6"/>
    <w:rsid w:val="00D75243"/>
    <w:rsid w:val="00D756B0"/>
    <w:rsid w:val="00D75A77"/>
    <w:rsid w:val="00D7676C"/>
    <w:rsid w:val="00D76C26"/>
    <w:rsid w:val="00D76EEA"/>
    <w:rsid w:val="00D77D68"/>
    <w:rsid w:val="00D800CB"/>
    <w:rsid w:val="00D80CFD"/>
    <w:rsid w:val="00D8121E"/>
    <w:rsid w:val="00D81E0C"/>
    <w:rsid w:val="00D82366"/>
    <w:rsid w:val="00D8324F"/>
    <w:rsid w:val="00D83C19"/>
    <w:rsid w:val="00D846FF"/>
    <w:rsid w:val="00D84AD5"/>
    <w:rsid w:val="00D85A02"/>
    <w:rsid w:val="00D86A9D"/>
    <w:rsid w:val="00D874F4"/>
    <w:rsid w:val="00D876BE"/>
    <w:rsid w:val="00D878B8"/>
    <w:rsid w:val="00D87EE5"/>
    <w:rsid w:val="00D9085C"/>
    <w:rsid w:val="00D90F4B"/>
    <w:rsid w:val="00D937DE"/>
    <w:rsid w:val="00D93C47"/>
    <w:rsid w:val="00D9415B"/>
    <w:rsid w:val="00D941B3"/>
    <w:rsid w:val="00D945EB"/>
    <w:rsid w:val="00D946C1"/>
    <w:rsid w:val="00D94F03"/>
    <w:rsid w:val="00D96A35"/>
    <w:rsid w:val="00D9710D"/>
    <w:rsid w:val="00D97255"/>
    <w:rsid w:val="00D9765C"/>
    <w:rsid w:val="00DA0FA5"/>
    <w:rsid w:val="00DA2458"/>
    <w:rsid w:val="00DA2D20"/>
    <w:rsid w:val="00DA3B13"/>
    <w:rsid w:val="00DA3E36"/>
    <w:rsid w:val="00DA3F84"/>
    <w:rsid w:val="00DA421C"/>
    <w:rsid w:val="00DA6EAE"/>
    <w:rsid w:val="00DA6F30"/>
    <w:rsid w:val="00DA7373"/>
    <w:rsid w:val="00DA758E"/>
    <w:rsid w:val="00DB005F"/>
    <w:rsid w:val="00DB103F"/>
    <w:rsid w:val="00DB23D8"/>
    <w:rsid w:val="00DB2B93"/>
    <w:rsid w:val="00DB32C0"/>
    <w:rsid w:val="00DB3361"/>
    <w:rsid w:val="00DB33B3"/>
    <w:rsid w:val="00DB3A2E"/>
    <w:rsid w:val="00DB41B6"/>
    <w:rsid w:val="00DB438C"/>
    <w:rsid w:val="00DB46F2"/>
    <w:rsid w:val="00DB47E6"/>
    <w:rsid w:val="00DB4951"/>
    <w:rsid w:val="00DB528C"/>
    <w:rsid w:val="00DB5668"/>
    <w:rsid w:val="00DB71FB"/>
    <w:rsid w:val="00DB7A13"/>
    <w:rsid w:val="00DB7E27"/>
    <w:rsid w:val="00DC0A4E"/>
    <w:rsid w:val="00DC0AF2"/>
    <w:rsid w:val="00DC0B15"/>
    <w:rsid w:val="00DC0FA4"/>
    <w:rsid w:val="00DC0FB1"/>
    <w:rsid w:val="00DC29B1"/>
    <w:rsid w:val="00DC36BD"/>
    <w:rsid w:val="00DC4875"/>
    <w:rsid w:val="00DC4A80"/>
    <w:rsid w:val="00DC59F4"/>
    <w:rsid w:val="00DC67EF"/>
    <w:rsid w:val="00DC7B70"/>
    <w:rsid w:val="00DD129C"/>
    <w:rsid w:val="00DD2536"/>
    <w:rsid w:val="00DD275D"/>
    <w:rsid w:val="00DD29F1"/>
    <w:rsid w:val="00DD3816"/>
    <w:rsid w:val="00DD38E0"/>
    <w:rsid w:val="00DD46DC"/>
    <w:rsid w:val="00DD569B"/>
    <w:rsid w:val="00DD5920"/>
    <w:rsid w:val="00DD676B"/>
    <w:rsid w:val="00DD68C4"/>
    <w:rsid w:val="00DD6D95"/>
    <w:rsid w:val="00DD7DC8"/>
    <w:rsid w:val="00DE0837"/>
    <w:rsid w:val="00DE17F5"/>
    <w:rsid w:val="00DE19B4"/>
    <w:rsid w:val="00DE281C"/>
    <w:rsid w:val="00DE2D26"/>
    <w:rsid w:val="00DE36D2"/>
    <w:rsid w:val="00DE3C13"/>
    <w:rsid w:val="00DE3CA1"/>
    <w:rsid w:val="00DE52F1"/>
    <w:rsid w:val="00DE6324"/>
    <w:rsid w:val="00DE6414"/>
    <w:rsid w:val="00DE6502"/>
    <w:rsid w:val="00DE71CC"/>
    <w:rsid w:val="00DE7568"/>
    <w:rsid w:val="00DE7BF6"/>
    <w:rsid w:val="00DF0C4A"/>
    <w:rsid w:val="00DF0EC9"/>
    <w:rsid w:val="00DF2096"/>
    <w:rsid w:val="00DF40CA"/>
    <w:rsid w:val="00DF4C01"/>
    <w:rsid w:val="00DF5336"/>
    <w:rsid w:val="00DF6588"/>
    <w:rsid w:val="00DF748F"/>
    <w:rsid w:val="00DF7508"/>
    <w:rsid w:val="00E011B5"/>
    <w:rsid w:val="00E0195C"/>
    <w:rsid w:val="00E0241D"/>
    <w:rsid w:val="00E02485"/>
    <w:rsid w:val="00E02684"/>
    <w:rsid w:val="00E027CA"/>
    <w:rsid w:val="00E02FEE"/>
    <w:rsid w:val="00E03513"/>
    <w:rsid w:val="00E03D4C"/>
    <w:rsid w:val="00E04184"/>
    <w:rsid w:val="00E04659"/>
    <w:rsid w:val="00E05386"/>
    <w:rsid w:val="00E06377"/>
    <w:rsid w:val="00E065F7"/>
    <w:rsid w:val="00E06815"/>
    <w:rsid w:val="00E073E8"/>
    <w:rsid w:val="00E10F81"/>
    <w:rsid w:val="00E11788"/>
    <w:rsid w:val="00E12561"/>
    <w:rsid w:val="00E13C91"/>
    <w:rsid w:val="00E13FAC"/>
    <w:rsid w:val="00E14327"/>
    <w:rsid w:val="00E143A5"/>
    <w:rsid w:val="00E14C83"/>
    <w:rsid w:val="00E14CF3"/>
    <w:rsid w:val="00E15389"/>
    <w:rsid w:val="00E15413"/>
    <w:rsid w:val="00E15B89"/>
    <w:rsid w:val="00E15DCE"/>
    <w:rsid w:val="00E17579"/>
    <w:rsid w:val="00E17EAD"/>
    <w:rsid w:val="00E2039B"/>
    <w:rsid w:val="00E20543"/>
    <w:rsid w:val="00E20930"/>
    <w:rsid w:val="00E209D0"/>
    <w:rsid w:val="00E21F51"/>
    <w:rsid w:val="00E22988"/>
    <w:rsid w:val="00E22EF3"/>
    <w:rsid w:val="00E231F2"/>
    <w:rsid w:val="00E233FC"/>
    <w:rsid w:val="00E23694"/>
    <w:rsid w:val="00E23A30"/>
    <w:rsid w:val="00E24255"/>
    <w:rsid w:val="00E24786"/>
    <w:rsid w:val="00E24B8B"/>
    <w:rsid w:val="00E253F7"/>
    <w:rsid w:val="00E257B6"/>
    <w:rsid w:val="00E2623B"/>
    <w:rsid w:val="00E26455"/>
    <w:rsid w:val="00E270A8"/>
    <w:rsid w:val="00E27B80"/>
    <w:rsid w:val="00E3088B"/>
    <w:rsid w:val="00E30990"/>
    <w:rsid w:val="00E30DD9"/>
    <w:rsid w:val="00E31145"/>
    <w:rsid w:val="00E31D7A"/>
    <w:rsid w:val="00E31E88"/>
    <w:rsid w:val="00E32AF0"/>
    <w:rsid w:val="00E32CE4"/>
    <w:rsid w:val="00E32E12"/>
    <w:rsid w:val="00E3359C"/>
    <w:rsid w:val="00E3367E"/>
    <w:rsid w:val="00E339E4"/>
    <w:rsid w:val="00E33ED0"/>
    <w:rsid w:val="00E345F1"/>
    <w:rsid w:val="00E34D53"/>
    <w:rsid w:val="00E363DD"/>
    <w:rsid w:val="00E4082A"/>
    <w:rsid w:val="00E41A19"/>
    <w:rsid w:val="00E41F81"/>
    <w:rsid w:val="00E42113"/>
    <w:rsid w:val="00E4233C"/>
    <w:rsid w:val="00E42593"/>
    <w:rsid w:val="00E43044"/>
    <w:rsid w:val="00E43A05"/>
    <w:rsid w:val="00E44182"/>
    <w:rsid w:val="00E44277"/>
    <w:rsid w:val="00E449B5"/>
    <w:rsid w:val="00E44AFB"/>
    <w:rsid w:val="00E44C42"/>
    <w:rsid w:val="00E44D35"/>
    <w:rsid w:val="00E463A1"/>
    <w:rsid w:val="00E464CC"/>
    <w:rsid w:val="00E4712A"/>
    <w:rsid w:val="00E5003B"/>
    <w:rsid w:val="00E508D3"/>
    <w:rsid w:val="00E53221"/>
    <w:rsid w:val="00E53849"/>
    <w:rsid w:val="00E549D4"/>
    <w:rsid w:val="00E558DC"/>
    <w:rsid w:val="00E5601B"/>
    <w:rsid w:val="00E562A8"/>
    <w:rsid w:val="00E60958"/>
    <w:rsid w:val="00E60DFA"/>
    <w:rsid w:val="00E60F9A"/>
    <w:rsid w:val="00E61217"/>
    <w:rsid w:val="00E617EF"/>
    <w:rsid w:val="00E648F2"/>
    <w:rsid w:val="00E64E0B"/>
    <w:rsid w:val="00E65E0F"/>
    <w:rsid w:val="00E66F25"/>
    <w:rsid w:val="00E67724"/>
    <w:rsid w:val="00E679F0"/>
    <w:rsid w:val="00E67B17"/>
    <w:rsid w:val="00E67CA8"/>
    <w:rsid w:val="00E704E7"/>
    <w:rsid w:val="00E70E71"/>
    <w:rsid w:val="00E70E96"/>
    <w:rsid w:val="00E70F80"/>
    <w:rsid w:val="00E711CB"/>
    <w:rsid w:val="00E72A8F"/>
    <w:rsid w:val="00E72FAD"/>
    <w:rsid w:val="00E735FA"/>
    <w:rsid w:val="00E7441F"/>
    <w:rsid w:val="00E749BB"/>
    <w:rsid w:val="00E7514B"/>
    <w:rsid w:val="00E75BAF"/>
    <w:rsid w:val="00E76767"/>
    <w:rsid w:val="00E774D3"/>
    <w:rsid w:val="00E80989"/>
    <w:rsid w:val="00E8276E"/>
    <w:rsid w:val="00E83099"/>
    <w:rsid w:val="00E83495"/>
    <w:rsid w:val="00E845F4"/>
    <w:rsid w:val="00E84BFF"/>
    <w:rsid w:val="00E84CB2"/>
    <w:rsid w:val="00E84F22"/>
    <w:rsid w:val="00E86395"/>
    <w:rsid w:val="00E874F1"/>
    <w:rsid w:val="00E87634"/>
    <w:rsid w:val="00E87B5E"/>
    <w:rsid w:val="00E87F9B"/>
    <w:rsid w:val="00E90400"/>
    <w:rsid w:val="00E90D12"/>
    <w:rsid w:val="00E90D4D"/>
    <w:rsid w:val="00E911EC"/>
    <w:rsid w:val="00E9163B"/>
    <w:rsid w:val="00E9297A"/>
    <w:rsid w:val="00E936B2"/>
    <w:rsid w:val="00E939A1"/>
    <w:rsid w:val="00E93A45"/>
    <w:rsid w:val="00E93E4A"/>
    <w:rsid w:val="00E93F46"/>
    <w:rsid w:val="00E93FF0"/>
    <w:rsid w:val="00E94177"/>
    <w:rsid w:val="00E94304"/>
    <w:rsid w:val="00E943CD"/>
    <w:rsid w:val="00E94661"/>
    <w:rsid w:val="00E94BC0"/>
    <w:rsid w:val="00E953B9"/>
    <w:rsid w:val="00E9584F"/>
    <w:rsid w:val="00E969A9"/>
    <w:rsid w:val="00E96BE4"/>
    <w:rsid w:val="00E96CD4"/>
    <w:rsid w:val="00E97174"/>
    <w:rsid w:val="00E9780F"/>
    <w:rsid w:val="00E97BB7"/>
    <w:rsid w:val="00EA0F56"/>
    <w:rsid w:val="00EA121F"/>
    <w:rsid w:val="00EA2643"/>
    <w:rsid w:val="00EA345A"/>
    <w:rsid w:val="00EA34E7"/>
    <w:rsid w:val="00EA37E0"/>
    <w:rsid w:val="00EA4233"/>
    <w:rsid w:val="00EA4241"/>
    <w:rsid w:val="00EA6B9C"/>
    <w:rsid w:val="00EA7574"/>
    <w:rsid w:val="00EA7897"/>
    <w:rsid w:val="00EA7FC5"/>
    <w:rsid w:val="00EB00B8"/>
    <w:rsid w:val="00EB1583"/>
    <w:rsid w:val="00EB1655"/>
    <w:rsid w:val="00EB20CB"/>
    <w:rsid w:val="00EB21E4"/>
    <w:rsid w:val="00EB2462"/>
    <w:rsid w:val="00EB2C3C"/>
    <w:rsid w:val="00EB3312"/>
    <w:rsid w:val="00EB525F"/>
    <w:rsid w:val="00EB685D"/>
    <w:rsid w:val="00EB7575"/>
    <w:rsid w:val="00EB7BE3"/>
    <w:rsid w:val="00EB7ED7"/>
    <w:rsid w:val="00EB7F3D"/>
    <w:rsid w:val="00EB7FC5"/>
    <w:rsid w:val="00EC018D"/>
    <w:rsid w:val="00EC0417"/>
    <w:rsid w:val="00EC08DA"/>
    <w:rsid w:val="00EC0BC7"/>
    <w:rsid w:val="00EC0F83"/>
    <w:rsid w:val="00EC2414"/>
    <w:rsid w:val="00EC2E0C"/>
    <w:rsid w:val="00EC36C3"/>
    <w:rsid w:val="00EC3F7A"/>
    <w:rsid w:val="00ED0A28"/>
    <w:rsid w:val="00ED1125"/>
    <w:rsid w:val="00ED15B3"/>
    <w:rsid w:val="00ED1D3E"/>
    <w:rsid w:val="00ED2143"/>
    <w:rsid w:val="00ED231E"/>
    <w:rsid w:val="00ED2E42"/>
    <w:rsid w:val="00ED3AED"/>
    <w:rsid w:val="00ED416F"/>
    <w:rsid w:val="00ED47F6"/>
    <w:rsid w:val="00ED4B97"/>
    <w:rsid w:val="00ED4CF1"/>
    <w:rsid w:val="00ED4EC8"/>
    <w:rsid w:val="00ED5832"/>
    <w:rsid w:val="00ED5923"/>
    <w:rsid w:val="00ED5E25"/>
    <w:rsid w:val="00ED6B04"/>
    <w:rsid w:val="00ED6BCD"/>
    <w:rsid w:val="00ED6EDE"/>
    <w:rsid w:val="00ED7352"/>
    <w:rsid w:val="00ED73B2"/>
    <w:rsid w:val="00ED759A"/>
    <w:rsid w:val="00EE0B08"/>
    <w:rsid w:val="00EE0C6E"/>
    <w:rsid w:val="00EE0CB5"/>
    <w:rsid w:val="00EE1572"/>
    <w:rsid w:val="00EE18A1"/>
    <w:rsid w:val="00EE227C"/>
    <w:rsid w:val="00EE30EE"/>
    <w:rsid w:val="00EE3CE8"/>
    <w:rsid w:val="00EE445E"/>
    <w:rsid w:val="00EE4E3F"/>
    <w:rsid w:val="00EE5BED"/>
    <w:rsid w:val="00EE5D1A"/>
    <w:rsid w:val="00EE644F"/>
    <w:rsid w:val="00EF0040"/>
    <w:rsid w:val="00EF0511"/>
    <w:rsid w:val="00EF085C"/>
    <w:rsid w:val="00EF1C4D"/>
    <w:rsid w:val="00EF24A2"/>
    <w:rsid w:val="00EF24D5"/>
    <w:rsid w:val="00EF2CE7"/>
    <w:rsid w:val="00EF3755"/>
    <w:rsid w:val="00EF3BD5"/>
    <w:rsid w:val="00EF47A7"/>
    <w:rsid w:val="00EF47B4"/>
    <w:rsid w:val="00EF4BE7"/>
    <w:rsid w:val="00EF4C39"/>
    <w:rsid w:val="00EF518F"/>
    <w:rsid w:val="00EF5833"/>
    <w:rsid w:val="00EF5C20"/>
    <w:rsid w:val="00EF63DA"/>
    <w:rsid w:val="00EF7ADC"/>
    <w:rsid w:val="00EF7D33"/>
    <w:rsid w:val="00F00B3A"/>
    <w:rsid w:val="00F00DAA"/>
    <w:rsid w:val="00F00E8E"/>
    <w:rsid w:val="00F0133F"/>
    <w:rsid w:val="00F0357A"/>
    <w:rsid w:val="00F0373E"/>
    <w:rsid w:val="00F038C6"/>
    <w:rsid w:val="00F042D4"/>
    <w:rsid w:val="00F04358"/>
    <w:rsid w:val="00F04BF1"/>
    <w:rsid w:val="00F04D7C"/>
    <w:rsid w:val="00F05670"/>
    <w:rsid w:val="00F05705"/>
    <w:rsid w:val="00F0577C"/>
    <w:rsid w:val="00F05A70"/>
    <w:rsid w:val="00F0656D"/>
    <w:rsid w:val="00F068E6"/>
    <w:rsid w:val="00F06F2C"/>
    <w:rsid w:val="00F072BB"/>
    <w:rsid w:val="00F0777F"/>
    <w:rsid w:val="00F07B4E"/>
    <w:rsid w:val="00F07BAE"/>
    <w:rsid w:val="00F10210"/>
    <w:rsid w:val="00F10216"/>
    <w:rsid w:val="00F10681"/>
    <w:rsid w:val="00F10A4E"/>
    <w:rsid w:val="00F1127C"/>
    <w:rsid w:val="00F115B5"/>
    <w:rsid w:val="00F12A86"/>
    <w:rsid w:val="00F12FDB"/>
    <w:rsid w:val="00F133B1"/>
    <w:rsid w:val="00F13481"/>
    <w:rsid w:val="00F14804"/>
    <w:rsid w:val="00F14D76"/>
    <w:rsid w:val="00F14E49"/>
    <w:rsid w:val="00F159A2"/>
    <w:rsid w:val="00F15B8B"/>
    <w:rsid w:val="00F15DE5"/>
    <w:rsid w:val="00F1656A"/>
    <w:rsid w:val="00F169F0"/>
    <w:rsid w:val="00F1765E"/>
    <w:rsid w:val="00F17F4C"/>
    <w:rsid w:val="00F17F6E"/>
    <w:rsid w:val="00F2087D"/>
    <w:rsid w:val="00F20AB4"/>
    <w:rsid w:val="00F21070"/>
    <w:rsid w:val="00F21772"/>
    <w:rsid w:val="00F21ABE"/>
    <w:rsid w:val="00F22328"/>
    <w:rsid w:val="00F224D6"/>
    <w:rsid w:val="00F228E6"/>
    <w:rsid w:val="00F22CCB"/>
    <w:rsid w:val="00F239B3"/>
    <w:rsid w:val="00F24224"/>
    <w:rsid w:val="00F247CF"/>
    <w:rsid w:val="00F24B8C"/>
    <w:rsid w:val="00F252F1"/>
    <w:rsid w:val="00F254BA"/>
    <w:rsid w:val="00F25758"/>
    <w:rsid w:val="00F25E32"/>
    <w:rsid w:val="00F26BD5"/>
    <w:rsid w:val="00F276C3"/>
    <w:rsid w:val="00F3078F"/>
    <w:rsid w:val="00F312B9"/>
    <w:rsid w:val="00F314E9"/>
    <w:rsid w:val="00F3183F"/>
    <w:rsid w:val="00F32077"/>
    <w:rsid w:val="00F347F2"/>
    <w:rsid w:val="00F34AF2"/>
    <w:rsid w:val="00F350E3"/>
    <w:rsid w:val="00F355A3"/>
    <w:rsid w:val="00F3568C"/>
    <w:rsid w:val="00F35F5D"/>
    <w:rsid w:val="00F36419"/>
    <w:rsid w:val="00F36B22"/>
    <w:rsid w:val="00F36C62"/>
    <w:rsid w:val="00F36C6D"/>
    <w:rsid w:val="00F36CE5"/>
    <w:rsid w:val="00F37AD6"/>
    <w:rsid w:val="00F37D15"/>
    <w:rsid w:val="00F40081"/>
    <w:rsid w:val="00F40447"/>
    <w:rsid w:val="00F40697"/>
    <w:rsid w:val="00F408E9"/>
    <w:rsid w:val="00F40AC4"/>
    <w:rsid w:val="00F41165"/>
    <w:rsid w:val="00F41954"/>
    <w:rsid w:val="00F41DC9"/>
    <w:rsid w:val="00F4261B"/>
    <w:rsid w:val="00F4314F"/>
    <w:rsid w:val="00F43340"/>
    <w:rsid w:val="00F4343E"/>
    <w:rsid w:val="00F442C3"/>
    <w:rsid w:val="00F44BF0"/>
    <w:rsid w:val="00F44DA1"/>
    <w:rsid w:val="00F45978"/>
    <w:rsid w:val="00F500D5"/>
    <w:rsid w:val="00F50E02"/>
    <w:rsid w:val="00F5154D"/>
    <w:rsid w:val="00F5205F"/>
    <w:rsid w:val="00F524FB"/>
    <w:rsid w:val="00F5297B"/>
    <w:rsid w:val="00F53288"/>
    <w:rsid w:val="00F540F1"/>
    <w:rsid w:val="00F54E3E"/>
    <w:rsid w:val="00F553D9"/>
    <w:rsid w:val="00F554E0"/>
    <w:rsid w:val="00F55C3F"/>
    <w:rsid w:val="00F56149"/>
    <w:rsid w:val="00F57E4D"/>
    <w:rsid w:val="00F60CA3"/>
    <w:rsid w:val="00F614A3"/>
    <w:rsid w:val="00F61574"/>
    <w:rsid w:val="00F6181A"/>
    <w:rsid w:val="00F61AA3"/>
    <w:rsid w:val="00F626C3"/>
    <w:rsid w:val="00F63191"/>
    <w:rsid w:val="00F633EC"/>
    <w:rsid w:val="00F64521"/>
    <w:rsid w:val="00F64540"/>
    <w:rsid w:val="00F6464B"/>
    <w:rsid w:val="00F65F89"/>
    <w:rsid w:val="00F67049"/>
    <w:rsid w:val="00F670E8"/>
    <w:rsid w:val="00F67EE9"/>
    <w:rsid w:val="00F701D9"/>
    <w:rsid w:val="00F7039A"/>
    <w:rsid w:val="00F712E0"/>
    <w:rsid w:val="00F7153E"/>
    <w:rsid w:val="00F7154A"/>
    <w:rsid w:val="00F716DD"/>
    <w:rsid w:val="00F718C8"/>
    <w:rsid w:val="00F72C1C"/>
    <w:rsid w:val="00F72EAA"/>
    <w:rsid w:val="00F7349E"/>
    <w:rsid w:val="00F74253"/>
    <w:rsid w:val="00F7461B"/>
    <w:rsid w:val="00F74E54"/>
    <w:rsid w:val="00F7517B"/>
    <w:rsid w:val="00F75A5A"/>
    <w:rsid w:val="00F7639E"/>
    <w:rsid w:val="00F76C73"/>
    <w:rsid w:val="00F77CE1"/>
    <w:rsid w:val="00F80006"/>
    <w:rsid w:val="00F81AA0"/>
    <w:rsid w:val="00F8273D"/>
    <w:rsid w:val="00F829C3"/>
    <w:rsid w:val="00F83822"/>
    <w:rsid w:val="00F856B2"/>
    <w:rsid w:val="00F86382"/>
    <w:rsid w:val="00F8699A"/>
    <w:rsid w:val="00F86D24"/>
    <w:rsid w:val="00F8787A"/>
    <w:rsid w:val="00F904D4"/>
    <w:rsid w:val="00F9172D"/>
    <w:rsid w:val="00F91B50"/>
    <w:rsid w:val="00F91B89"/>
    <w:rsid w:val="00F91C52"/>
    <w:rsid w:val="00F92040"/>
    <w:rsid w:val="00F930F5"/>
    <w:rsid w:val="00F94023"/>
    <w:rsid w:val="00F947EC"/>
    <w:rsid w:val="00F94DDD"/>
    <w:rsid w:val="00F94FAC"/>
    <w:rsid w:val="00F952BF"/>
    <w:rsid w:val="00F9603E"/>
    <w:rsid w:val="00F961EF"/>
    <w:rsid w:val="00F9761A"/>
    <w:rsid w:val="00F977EC"/>
    <w:rsid w:val="00FA05A2"/>
    <w:rsid w:val="00FA0953"/>
    <w:rsid w:val="00FA09AB"/>
    <w:rsid w:val="00FA1712"/>
    <w:rsid w:val="00FA4415"/>
    <w:rsid w:val="00FA4D99"/>
    <w:rsid w:val="00FA61E1"/>
    <w:rsid w:val="00FA6FA5"/>
    <w:rsid w:val="00FA7C28"/>
    <w:rsid w:val="00FB01B8"/>
    <w:rsid w:val="00FB08D2"/>
    <w:rsid w:val="00FB0D9B"/>
    <w:rsid w:val="00FB11C1"/>
    <w:rsid w:val="00FB1D8A"/>
    <w:rsid w:val="00FB20C3"/>
    <w:rsid w:val="00FB2850"/>
    <w:rsid w:val="00FB2E0A"/>
    <w:rsid w:val="00FB376C"/>
    <w:rsid w:val="00FB3DE0"/>
    <w:rsid w:val="00FB474C"/>
    <w:rsid w:val="00FB5417"/>
    <w:rsid w:val="00FB5B50"/>
    <w:rsid w:val="00FB5EDD"/>
    <w:rsid w:val="00FC0566"/>
    <w:rsid w:val="00FC07BF"/>
    <w:rsid w:val="00FC0F35"/>
    <w:rsid w:val="00FC1A45"/>
    <w:rsid w:val="00FC208D"/>
    <w:rsid w:val="00FC230A"/>
    <w:rsid w:val="00FC23F3"/>
    <w:rsid w:val="00FC3D7B"/>
    <w:rsid w:val="00FC4722"/>
    <w:rsid w:val="00FC5435"/>
    <w:rsid w:val="00FC5629"/>
    <w:rsid w:val="00FC65D2"/>
    <w:rsid w:val="00FC6968"/>
    <w:rsid w:val="00FC7B99"/>
    <w:rsid w:val="00FD00B7"/>
    <w:rsid w:val="00FD05CD"/>
    <w:rsid w:val="00FD0966"/>
    <w:rsid w:val="00FD10C1"/>
    <w:rsid w:val="00FD11DF"/>
    <w:rsid w:val="00FD126D"/>
    <w:rsid w:val="00FD12E4"/>
    <w:rsid w:val="00FD19B8"/>
    <w:rsid w:val="00FD22FC"/>
    <w:rsid w:val="00FD299C"/>
    <w:rsid w:val="00FD2B00"/>
    <w:rsid w:val="00FD3209"/>
    <w:rsid w:val="00FD3A25"/>
    <w:rsid w:val="00FD4099"/>
    <w:rsid w:val="00FD433E"/>
    <w:rsid w:val="00FD45D2"/>
    <w:rsid w:val="00FD5402"/>
    <w:rsid w:val="00FD599E"/>
    <w:rsid w:val="00FD69F4"/>
    <w:rsid w:val="00FD764F"/>
    <w:rsid w:val="00FD7C0D"/>
    <w:rsid w:val="00FE021C"/>
    <w:rsid w:val="00FE0C9B"/>
    <w:rsid w:val="00FE16E9"/>
    <w:rsid w:val="00FE1AB9"/>
    <w:rsid w:val="00FE2748"/>
    <w:rsid w:val="00FE30EA"/>
    <w:rsid w:val="00FE417B"/>
    <w:rsid w:val="00FE5096"/>
    <w:rsid w:val="00FE5597"/>
    <w:rsid w:val="00FE58FC"/>
    <w:rsid w:val="00FE5F6B"/>
    <w:rsid w:val="00FE7DB0"/>
    <w:rsid w:val="00FF0328"/>
    <w:rsid w:val="00FF041D"/>
    <w:rsid w:val="00FF07CA"/>
    <w:rsid w:val="00FF0B86"/>
    <w:rsid w:val="00FF14D1"/>
    <w:rsid w:val="00FF201C"/>
    <w:rsid w:val="00FF2246"/>
    <w:rsid w:val="00FF2638"/>
    <w:rsid w:val="00FF3B43"/>
    <w:rsid w:val="00FF4F58"/>
    <w:rsid w:val="00FF619A"/>
    <w:rsid w:val="00FF6D9C"/>
    <w:rsid w:val="00FF7133"/>
    <w:rsid w:val="00FF71EA"/>
    <w:rsid w:val="00FF79A5"/>
    <w:rsid w:val="00FF7D6F"/>
    <w:rsid w:val="00FF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3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BF5341"/>
    <w:rPr>
      <w:rFonts w:ascii="Tahoma" w:hAnsi="Tahoma" w:cs="Tahoma"/>
      <w:sz w:val="16"/>
      <w:szCs w:val="16"/>
    </w:rPr>
  </w:style>
  <w:style w:type="character" w:customStyle="1" w:styleId="DebesliotekstasDiagrama">
    <w:name w:val="Debesėlio tekstas Diagrama"/>
    <w:basedOn w:val="Numatytasispastraiposriftas"/>
    <w:link w:val="Debesliotekstas"/>
    <w:rsid w:val="00BF5341"/>
    <w:rPr>
      <w:rFonts w:ascii="Tahoma" w:hAnsi="Tahoma" w:cs="Tahoma"/>
      <w:sz w:val="16"/>
      <w:szCs w:val="16"/>
    </w:rPr>
  </w:style>
  <w:style w:type="paragraph" w:styleId="Sraopastraipa">
    <w:name w:val="List Paragraph"/>
    <w:basedOn w:val="prastasis"/>
    <w:uiPriority w:val="34"/>
    <w:qFormat/>
    <w:rsid w:val="00AF2F28"/>
    <w:pPr>
      <w:ind w:left="720"/>
      <w:contextualSpacing/>
    </w:pPr>
  </w:style>
  <w:style w:type="character" w:styleId="Komentaronuoroda">
    <w:name w:val="annotation reference"/>
    <w:basedOn w:val="Numatytasispastraiposriftas"/>
    <w:rsid w:val="00AF2F28"/>
    <w:rPr>
      <w:sz w:val="16"/>
      <w:szCs w:val="16"/>
    </w:rPr>
  </w:style>
  <w:style w:type="paragraph" w:styleId="Komentarotekstas">
    <w:name w:val="annotation text"/>
    <w:basedOn w:val="prastasis"/>
    <w:link w:val="KomentarotekstasDiagrama"/>
    <w:rsid w:val="00AF2F28"/>
    <w:rPr>
      <w:sz w:val="20"/>
    </w:rPr>
  </w:style>
  <w:style w:type="character" w:customStyle="1" w:styleId="KomentarotekstasDiagrama">
    <w:name w:val="Komentaro tekstas Diagrama"/>
    <w:basedOn w:val="Numatytasispastraiposriftas"/>
    <w:link w:val="Komentarotekstas"/>
    <w:rsid w:val="00AF2F28"/>
    <w:rPr>
      <w:sz w:val="20"/>
    </w:rPr>
  </w:style>
  <w:style w:type="paragraph" w:styleId="Komentarotema">
    <w:name w:val="annotation subject"/>
    <w:basedOn w:val="Komentarotekstas"/>
    <w:next w:val="Komentarotekstas"/>
    <w:link w:val="KomentarotemaDiagrama"/>
    <w:rsid w:val="00AF2F28"/>
    <w:rPr>
      <w:b/>
      <w:bCs/>
    </w:rPr>
  </w:style>
  <w:style w:type="character" w:customStyle="1" w:styleId="KomentarotemaDiagrama">
    <w:name w:val="Komentaro tema Diagrama"/>
    <w:basedOn w:val="KomentarotekstasDiagrama"/>
    <w:link w:val="Komentarotema"/>
    <w:rsid w:val="00AF2F28"/>
    <w:rPr>
      <w:b/>
      <w:bCs/>
      <w:sz w:val="20"/>
    </w:rPr>
  </w:style>
  <w:style w:type="character" w:styleId="Hipersaitas">
    <w:name w:val="Hyperlink"/>
    <w:basedOn w:val="Numatytasispastraiposriftas"/>
    <w:rsid w:val="003317F4"/>
    <w:rPr>
      <w:color w:val="0000FF" w:themeColor="hyperlink"/>
      <w:u w:val="single"/>
    </w:rPr>
  </w:style>
  <w:style w:type="paragraph" w:styleId="Puslapioinaostekstas">
    <w:name w:val="footnote text"/>
    <w:basedOn w:val="prastasis"/>
    <w:link w:val="PuslapioinaostekstasDiagrama"/>
    <w:rsid w:val="001721AD"/>
    <w:rPr>
      <w:sz w:val="20"/>
    </w:rPr>
  </w:style>
  <w:style w:type="character" w:customStyle="1" w:styleId="PuslapioinaostekstasDiagrama">
    <w:name w:val="Puslapio išnašos tekstas Diagrama"/>
    <w:basedOn w:val="Numatytasispastraiposriftas"/>
    <w:link w:val="Puslapioinaostekstas"/>
    <w:rsid w:val="001721AD"/>
    <w:rPr>
      <w:sz w:val="20"/>
    </w:rPr>
  </w:style>
  <w:style w:type="character" w:styleId="Puslapioinaosnuoroda">
    <w:name w:val="footnote reference"/>
    <w:basedOn w:val="Numatytasispastraiposriftas"/>
    <w:rsid w:val="001721AD"/>
    <w:rPr>
      <w:vertAlign w:val="superscript"/>
    </w:rPr>
  </w:style>
  <w:style w:type="paragraph" w:styleId="Antrats">
    <w:name w:val="header"/>
    <w:basedOn w:val="prastasis"/>
    <w:link w:val="AntratsDiagrama"/>
    <w:uiPriority w:val="99"/>
    <w:rsid w:val="00DB41B6"/>
    <w:pPr>
      <w:tabs>
        <w:tab w:val="center" w:pos="4819"/>
        <w:tab w:val="right" w:pos="9638"/>
      </w:tabs>
    </w:pPr>
  </w:style>
  <w:style w:type="character" w:customStyle="1" w:styleId="AntratsDiagrama">
    <w:name w:val="Antraštės Diagrama"/>
    <w:basedOn w:val="Numatytasispastraiposriftas"/>
    <w:link w:val="Antrats"/>
    <w:uiPriority w:val="99"/>
    <w:rsid w:val="00DB41B6"/>
  </w:style>
  <w:style w:type="paragraph" w:styleId="Porat">
    <w:name w:val="footer"/>
    <w:basedOn w:val="prastasis"/>
    <w:link w:val="PoratDiagrama"/>
    <w:rsid w:val="00DB41B6"/>
    <w:pPr>
      <w:tabs>
        <w:tab w:val="center" w:pos="4819"/>
        <w:tab w:val="right" w:pos="9638"/>
      </w:tabs>
    </w:pPr>
  </w:style>
  <w:style w:type="character" w:customStyle="1" w:styleId="PoratDiagrama">
    <w:name w:val="Poraštė Diagrama"/>
    <w:basedOn w:val="Numatytasispastraiposriftas"/>
    <w:link w:val="Porat"/>
    <w:rsid w:val="00DB41B6"/>
  </w:style>
  <w:style w:type="character" w:styleId="Vietosrezervavimoenklotekstas">
    <w:name w:val="Placeholder Text"/>
    <w:basedOn w:val="Numatytasispastraiposriftas"/>
    <w:rsid w:val="00D71DD7"/>
    <w:rPr>
      <w:color w:val="808080"/>
    </w:rPr>
  </w:style>
  <w:style w:type="paragraph" w:customStyle="1" w:styleId="Default">
    <w:name w:val="Default"/>
    <w:rsid w:val="00F32077"/>
    <w:pPr>
      <w:autoSpaceDE w:val="0"/>
      <w:autoSpaceDN w:val="0"/>
      <w:adjustRightInd w:val="0"/>
    </w:pPr>
    <w:rPr>
      <w:color w:val="000000"/>
      <w:szCs w:val="24"/>
    </w:rPr>
  </w:style>
  <w:style w:type="paragraph" w:customStyle="1" w:styleId="BodyText1">
    <w:name w:val="Body Text1"/>
    <w:rsid w:val="00D52F65"/>
    <w:pPr>
      <w:snapToGrid w:val="0"/>
      <w:ind w:firstLine="312"/>
      <w:jc w:val="both"/>
    </w:pPr>
    <w:rPr>
      <w:rFonts w:ascii="TimesLT" w:hAnsi="TimesLT"/>
      <w:sz w:val="20"/>
      <w:lang w:val="en-US"/>
    </w:rPr>
  </w:style>
  <w:style w:type="paragraph" w:styleId="Pataisymai">
    <w:name w:val="Revision"/>
    <w:hidden/>
    <w:semiHidden/>
    <w:rsid w:val="00440BB1"/>
  </w:style>
  <w:style w:type="character" w:customStyle="1" w:styleId="normal-h">
    <w:name w:val="normal-h"/>
    <w:basedOn w:val="Numatytasispastraiposriftas"/>
    <w:rsid w:val="00203E8E"/>
  </w:style>
  <w:style w:type="character" w:customStyle="1" w:styleId="Neapdorotaspaminjimas1">
    <w:name w:val="Neapdorotas paminėjimas1"/>
    <w:basedOn w:val="Numatytasispastraiposriftas"/>
    <w:uiPriority w:val="99"/>
    <w:semiHidden/>
    <w:unhideWhenUsed/>
    <w:rsid w:val="00D046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BF5341"/>
    <w:rPr>
      <w:rFonts w:ascii="Tahoma" w:hAnsi="Tahoma" w:cs="Tahoma"/>
      <w:sz w:val="16"/>
      <w:szCs w:val="16"/>
    </w:rPr>
  </w:style>
  <w:style w:type="character" w:customStyle="1" w:styleId="DebesliotekstasDiagrama">
    <w:name w:val="Debesėlio tekstas Diagrama"/>
    <w:basedOn w:val="Numatytasispastraiposriftas"/>
    <w:link w:val="Debesliotekstas"/>
    <w:rsid w:val="00BF5341"/>
    <w:rPr>
      <w:rFonts w:ascii="Tahoma" w:hAnsi="Tahoma" w:cs="Tahoma"/>
      <w:sz w:val="16"/>
      <w:szCs w:val="16"/>
    </w:rPr>
  </w:style>
  <w:style w:type="paragraph" w:styleId="Sraopastraipa">
    <w:name w:val="List Paragraph"/>
    <w:basedOn w:val="prastasis"/>
    <w:uiPriority w:val="34"/>
    <w:qFormat/>
    <w:rsid w:val="00AF2F28"/>
    <w:pPr>
      <w:ind w:left="720"/>
      <w:contextualSpacing/>
    </w:pPr>
  </w:style>
  <w:style w:type="character" w:styleId="Komentaronuoroda">
    <w:name w:val="annotation reference"/>
    <w:basedOn w:val="Numatytasispastraiposriftas"/>
    <w:rsid w:val="00AF2F28"/>
    <w:rPr>
      <w:sz w:val="16"/>
      <w:szCs w:val="16"/>
    </w:rPr>
  </w:style>
  <w:style w:type="paragraph" w:styleId="Komentarotekstas">
    <w:name w:val="annotation text"/>
    <w:basedOn w:val="prastasis"/>
    <w:link w:val="KomentarotekstasDiagrama"/>
    <w:rsid w:val="00AF2F28"/>
    <w:rPr>
      <w:sz w:val="20"/>
    </w:rPr>
  </w:style>
  <w:style w:type="character" w:customStyle="1" w:styleId="KomentarotekstasDiagrama">
    <w:name w:val="Komentaro tekstas Diagrama"/>
    <w:basedOn w:val="Numatytasispastraiposriftas"/>
    <w:link w:val="Komentarotekstas"/>
    <w:rsid w:val="00AF2F28"/>
    <w:rPr>
      <w:sz w:val="20"/>
    </w:rPr>
  </w:style>
  <w:style w:type="paragraph" w:styleId="Komentarotema">
    <w:name w:val="annotation subject"/>
    <w:basedOn w:val="Komentarotekstas"/>
    <w:next w:val="Komentarotekstas"/>
    <w:link w:val="KomentarotemaDiagrama"/>
    <w:rsid w:val="00AF2F28"/>
    <w:rPr>
      <w:b/>
      <w:bCs/>
    </w:rPr>
  </w:style>
  <w:style w:type="character" w:customStyle="1" w:styleId="KomentarotemaDiagrama">
    <w:name w:val="Komentaro tema Diagrama"/>
    <w:basedOn w:val="KomentarotekstasDiagrama"/>
    <w:link w:val="Komentarotema"/>
    <w:rsid w:val="00AF2F28"/>
    <w:rPr>
      <w:b/>
      <w:bCs/>
      <w:sz w:val="20"/>
    </w:rPr>
  </w:style>
  <w:style w:type="character" w:styleId="Hipersaitas">
    <w:name w:val="Hyperlink"/>
    <w:basedOn w:val="Numatytasispastraiposriftas"/>
    <w:rsid w:val="003317F4"/>
    <w:rPr>
      <w:color w:val="0000FF" w:themeColor="hyperlink"/>
      <w:u w:val="single"/>
    </w:rPr>
  </w:style>
  <w:style w:type="paragraph" w:styleId="Puslapioinaostekstas">
    <w:name w:val="footnote text"/>
    <w:basedOn w:val="prastasis"/>
    <w:link w:val="PuslapioinaostekstasDiagrama"/>
    <w:rsid w:val="001721AD"/>
    <w:rPr>
      <w:sz w:val="20"/>
    </w:rPr>
  </w:style>
  <w:style w:type="character" w:customStyle="1" w:styleId="PuslapioinaostekstasDiagrama">
    <w:name w:val="Puslapio išnašos tekstas Diagrama"/>
    <w:basedOn w:val="Numatytasispastraiposriftas"/>
    <w:link w:val="Puslapioinaostekstas"/>
    <w:rsid w:val="001721AD"/>
    <w:rPr>
      <w:sz w:val="20"/>
    </w:rPr>
  </w:style>
  <w:style w:type="character" w:styleId="Puslapioinaosnuoroda">
    <w:name w:val="footnote reference"/>
    <w:basedOn w:val="Numatytasispastraiposriftas"/>
    <w:rsid w:val="001721AD"/>
    <w:rPr>
      <w:vertAlign w:val="superscript"/>
    </w:rPr>
  </w:style>
  <w:style w:type="paragraph" w:styleId="Antrats">
    <w:name w:val="header"/>
    <w:basedOn w:val="prastasis"/>
    <w:link w:val="AntratsDiagrama"/>
    <w:uiPriority w:val="99"/>
    <w:rsid w:val="00DB41B6"/>
    <w:pPr>
      <w:tabs>
        <w:tab w:val="center" w:pos="4819"/>
        <w:tab w:val="right" w:pos="9638"/>
      </w:tabs>
    </w:pPr>
  </w:style>
  <w:style w:type="character" w:customStyle="1" w:styleId="AntratsDiagrama">
    <w:name w:val="Antraštės Diagrama"/>
    <w:basedOn w:val="Numatytasispastraiposriftas"/>
    <w:link w:val="Antrats"/>
    <w:uiPriority w:val="99"/>
    <w:rsid w:val="00DB41B6"/>
  </w:style>
  <w:style w:type="paragraph" w:styleId="Porat">
    <w:name w:val="footer"/>
    <w:basedOn w:val="prastasis"/>
    <w:link w:val="PoratDiagrama"/>
    <w:rsid w:val="00DB41B6"/>
    <w:pPr>
      <w:tabs>
        <w:tab w:val="center" w:pos="4819"/>
        <w:tab w:val="right" w:pos="9638"/>
      </w:tabs>
    </w:pPr>
  </w:style>
  <w:style w:type="character" w:customStyle="1" w:styleId="PoratDiagrama">
    <w:name w:val="Poraštė Diagrama"/>
    <w:basedOn w:val="Numatytasispastraiposriftas"/>
    <w:link w:val="Porat"/>
    <w:rsid w:val="00DB41B6"/>
  </w:style>
  <w:style w:type="character" w:styleId="Vietosrezervavimoenklotekstas">
    <w:name w:val="Placeholder Text"/>
    <w:basedOn w:val="Numatytasispastraiposriftas"/>
    <w:rsid w:val="00D71DD7"/>
    <w:rPr>
      <w:color w:val="808080"/>
    </w:rPr>
  </w:style>
  <w:style w:type="paragraph" w:customStyle="1" w:styleId="Default">
    <w:name w:val="Default"/>
    <w:rsid w:val="00F32077"/>
    <w:pPr>
      <w:autoSpaceDE w:val="0"/>
      <w:autoSpaceDN w:val="0"/>
      <w:adjustRightInd w:val="0"/>
    </w:pPr>
    <w:rPr>
      <w:color w:val="000000"/>
      <w:szCs w:val="24"/>
    </w:rPr>
  </w:style>
  <w:style w:type="paragraph" w:customStyle="1" w:styleId="BodyText1">
    <w:name w:val="Body Text1"/>
    <w:rsid w:val="00D52F65"/>
    <w:pPr>
      <w:snapToGrid w:val="0"/>
      <w:ind w:firstLine="312"/>
      <w:jc w:val="both"/>
    </w:pPr>
    <w:rPr>
      <w:rFonts w:ascii="TimesLT" w:hAnsi="TimesLT"/>
      <w:sz w:val="20"/>
      <w:lang w:val="en-US"/>
    </w:rPr>
  </w:style>
  <w:style w:type="paragraph" w:styleId="Pataisymai">
    <w:name w:val="Revision"/>
    <w:hidden/>
    <w:semiHidden/>
    <w:rsid w:val="00440BB1"/>
  </w:style>
  <w:style w:type="character" w:customStyle="1" w:styleId="normal-h">
    <w:name w:val="normal-h"/>
    <w:basedOn w:val="Numatytasispastraiposriftas"/>
    <w:rsid w:val="00203E8E"/>
  </w:style>
  <w:style w:type="character" w:customStyle="1" w:styleId="Neapdorotaspaminjimas1">
    <w:name w:val="Neapdorotas paminėjimas1"/>
    <w:basedOn w:val="Numatytasispastraiposriftas"/>
    <w:uiPriority w:val="99"/>
    <w:semiHidden/>
    <w:unhideWhenUsed/>
    <w:rsid w:val="00D04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7029">
      <w:bodyDiv w:val="1"/>
      <w:marLeft w:val="0"/>
      <w:marRight w:val="0"/>
      <w:marTop w:val="0"/>
      <w:marBottom w:val="0"/>
      <w:divBdr>
        <w:top w:val="none" w:sz="0" w:space="0" w:color="auto"/>
        <w:left w:val="none" w:sz="0" w:space="0" w:color="auto"/>
        <w:bottom w:val="none" w:sz="0" w:space="0" w:color="auto"/>
        <w:right w:val="none" w:sz="0" w:space="0" w:color="auto"/>
      </w:divBdr>
      <w:divsChild>
        <w:div w:id="852493302">
          <w:marLeft w:val="0"/>
          <w:marRight w:val="0"/>
          <w:marTop w:val="0"/>
          <w:marBottom w:val="0"/>
          <w:divBdr>
            <w:top w:val="none" w:sz="0" w:space="0" w:color="auto"/>
            <w:left w:val="none" w:sz="0" w:space="0" w:color="auto"/>
            <w:bottom w:val="none" w:sz="0" w:space="0" w:color="auto"/>
            <w:right w:val="none" w:sz="0" w:space="0" w:color="auto"/>
          </w:divBdr>
          <w:divsChild>
            <w:div w:id="110130512">
              <w:marLeft w:val="0"/>
              <w:marRight w:val="0"/>
              <w:marTop w:val="0"/>
              <w:marBottom w:val="0"/>
              <w:divBdr>
                <w:top w:val="none" w:sz="0" w:space="0" w:color="auto"/>
                <w:left w:val="none" w:sz="0" w:space="0" w:color="auto"/>
                <w:bottom w:val="none" w:sz="0" w:space="0" w:color="auto"/>
                <w:right w:val="none" w:sz="0" w:space="0" w:color="auto"/>
              </w:divBdr>
              <w:divsChild>
                <w:div w:id="1840197709">
                  <w:marLeft w:val="0"/>
                  <w:marRight w:val="0"/>
                  <w:marTop w:val="0"/>
                  <w:marBottom w:val="0"/>
                  <w:divBdr>
                    <w:top w:val="none" w:sz="0" w:space="0" w:color="auto"/>
                    <w:left w:val="none" w:sz="0" w:space="0" w:color="auto"/>
                    <w:bottom w:val="none" w:sz="0" w:space="0" w:color="auto"/>
                    <w:right w:val="none" w:sz="0" w:space="0" w:color="auto"/>
                  </w:divBdr>
                  <w:divsChild>
                    <w:div w:id="1172843342">
                      <w:marLeft w:val="0"/>
                      <w:marRight w:val="0"/>
                      <w:marTop w:val="0"/>
                      <w:marBottom w:val="0"/>
                      <w:divBdr>
                        <w:top w:val="none" w:sz="0" w:space="0" w:color="auto"/>
                        <w:left w:val="none" w:sz="0" w:space="0" w:color="auto"/>
                        <w:bottom w:val="none" w:sz="0" w:space="0" w:color="auto"/>
                        <w:right w:val="none" w:sz="0" w:space="0" w:color="auto"/>
                      </w:divBdr>
                      <w:divsChild>
                        <w:div w:id="184833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86615">
      <w:bodyDiv w:val="1"/>
      <w:marLeft w:val="225"/>
      <w:marRight w:val="225"/>
      <w:marTop w:val="0"/>
      <w:marBottom w:val="0"/>
      <w:divBdr>
        <w:top w:val="none" w:sz="0" w:space="0" w:color="auto"/>
        <w:left w:val="none" w:sz="0" w:space="0" w:color="auto"/>
        <w:bottom w:val="none" w:sz="0" w:space="0" w:color="auto"/>
        <w:right w:val="none" w:sz="0" w:space="0" w:color="auto"/>
      </w:divBdr>
    </w:div>
    <w:div w:id="84885614">
      <w:bodyDiv w:val="1"/>
      <w:marLeft w:val="0"/>
      <w:marRight w:val="0"/>
      <w:marTop w:val="0"/>
      <w:marBottom w:val="0"/>
      <w:divBdr>
        <w:top w:val="none" w:sz="0" w:space="0" w:color="auto"/>
        <w:left w:val="none" w:sz="0" w:space="0" w:color="auto"/>
        <w:bottom w:val="none" w:sz="0" w:space="0" w:color="auto"/>
        <w:right w:val="none" w:sz="0" w:space="0" w:color="auto"/>
      </w:divBdr>
    </w:div>
    <w:div w:id="222909528">
      <w:bodyDiv w:val="1"/>
      <w:marLeft w:val="0"/>
      <w:marRight w:val="0"/>
      <w:marTop w:val="0"/>
      <w:marBottom w:val="0"/>
      <w:divBdr>
        <w:top w:val="none" w:sz="0" w:space="0" w:color="auto"/>
        <w:left w:val="none" w:sz="0" w:space="0" w:color="auto"/>
        <w:bottom w:val="none" w:sz="0" w:space="0" w:color="auto"/>
        <w:right w:val="none" w:sz="0" w:space="0" w:color="auto"/>
      </w:divBdr>
    </w:div>
    <w:div w:id="358431228">
      <w:bodyDiv w:val="1"/>
      <w:marLeft w:val="0"/>
      <w:marRight w:val="0"/>
      <w:marTop w:val="0"/>
      <w:marBottom w:val="0"/>
      <w:divBdr>
        <w:top w:val="none" w:sz="0" w:space="0" w:color="auto"/>
        <w:left w:val="none" w:sz="0" w:space="0" w:color="auto"/>
        <w:bottom w:val="none" w:sz="0" w:space="0" w:color="auto"/>
        <w:right w:val="none" w:sz="0" w:space="0" w:color="auto"/>
      </w:divBdr>
      <w:divsChild>
        <w:div w:id="1793665857">
          <w:marLeft w:val="0"/>
          <w:marRight w:val="0"/>
          <w:marTop w:val="0"/>
          <w:marBottom w:val="0"/>
          <w:divBdr>
            <w:top w:val="none" w:sz="0" w:space="0" w:color="auto"/>
            <w:left w:val="none" w:sz="0" w:space="0" w:color="auto"/>
            <w:bottom w:val="none" w:sz="0" w:space="0" w:color="auto"/>
            <w:right w:val="none" w:sz="0" w:space="0" w:color="auto"/>
          </w:divBdr>
        </w:div>
        <w:div w:id="25645597">
          <w:marLeft w:val="0"/>
          <w:marRight w:val="0"/>
          <w:marTop w:val="0"/>
          <w:marBottom w:val="0"/>
          <w:divBdr>
            <w:top w:val="none" w:sz="0" w:space="0" w:color="auto"/>
            <w:left w:val="none" w:sz="0" w:space="0" w:color="auto"/>
            <w:bottom w:val="none" w:sz="0" w:space="0" w:color="auto"/>
            <w:right w:val="none" w:sz="0" w:space="0" w:color="auto"/>
          </w:divBdr>
        </w:div>
        <w:div w:id="1405840269">
          <w:marLeft w:val="0"/>
          <w:marRight w:val="0"/>
          <w:marTop w:val="0"/>
          <w:marBottom w:val="0"/>
          <w:divBdr>
            <w:top w:val="none" w:sz="0" w:space="0" w:color="auto"/>
            <w:left w:val="none" w:sz="0" w:space="0" w:color="auto"/>
            <w:bottom w:val="none" w:sz="0" w:space="0" w:color="auto"/>
            <w:right w:val="none" w:sz="0" w:space="0" w:color="auto"/>
          </w:divBdr>
        </w:div>
      </w:divsChild>
    </w:div>
    <w:div w:id="384108200">
      <w:bodyDiv w:val="1"/>
      <w:marLeft w:val="0"/>
      <w:marRight w:val="0"/>
      <w:marTop w:val="0"/>
      <w:marBottom w:val="0"/>
      <w:divBdr>
        <w:top w:val="none" w:sz="0" w:space="0" w:color="auto"/>
        <w:left w:val="none" w:sz="0" w:space="0" w:color="auto"/>
        <w:bottom w:val="none" w:sz="0" w:space="0" w:color="auto"/>
        <w:right w:val="none" w:sz="0" w:space="0" w:color="auto"/>
      </w:divBdr>
    </w:div>
    <w:div w:id="464659835">
      <w:bodyDiv w:val="1"/>
      <w:marLeft w:val="0"/>
      <w:marRight w:val="0"/>
      <w:marTop w:val="0"/>
      <w:marBottom w:val="0"/>
      <w:divBdr>
        <w:top w:val="none" w:sz="0" w:space="0" w:color="auto"/>
        <w:left w:val="none" w:sz="0" w:space="0" w:color="auto"/>
        <w:bottom w:val="none" w:sz="0" w:space="0" w:color="auto"/>
        <w:right w:val="none" w:sz="0" w:space="0" w:color="auto"/>
      </w:divBdr>
    </w:div>
    <w:div w:id="559443298">
      <w:bodyDiv w:val="1"/>
      <w:marLeft w:val="0"/>
      <w:marRight w:val="0"/>
      <w:marTop w:val="0"/>
      <w:marBottom w:val="0"/>
      <w:divBdr>
        <w:top w:val="none" w:sz="0" w:space="0" w:color="auto"/>
        <w:left w:val="none" w:sz="0" w:space="0" w:color="auto"/>
        <w:bottom w:val="none" w:sz="0" w:space="0" w:color="auto"/>
        <w:right w:val="none" w:sz="0" w:space="0" w:color="auto"/>
      </w:divBdr>
      <w:divsChild>
        <w:div w:id="1264457617">
          <w:marLeft w:val="0"/>
          <w:marRight w:val="0"/>
          <w:marTop w:val="0"/>
          <w:marBottom w:val="0"/>
          <w:divBdr>
            <w:top w:val="none" w:sz="0" w:space="0" w:color="auto"/>
            <w:left w:val="none" w:sz="0" w:space="0" w:color="auto"/>
            <w:bottom w:val="none" w:sz="0" w:space="0" w:color="auto"/>
            <w:right w:val="none" w:sz="0" w:space="0" w:color="auto"/>
          </w:divBdr>
          <w:divsChild>
            <w:div w:id="462773350">
              <w:marLeft w:val="0"/>
              <w:marRight w:val="0"/>
              <w:marTop w:val="0"/>
              <w:marBottom w:val="0"/>
              <w:divBdr>
                <w:top w:val="none" w:sz="0" w:space="0" w:color="auto"/>
                <w:left w:val="none" w:sz="0" w:space="0" w:color="auto"/>
                <w:bottom w:val="none" w:sz="0" w:space="0" w:color="auto"/>
                <w:right w:val="none" w:sz="0" w:space="0" w:color="auto"/>
              </w:divBdr>
              <w:divsChild>
                <w:div w:id="1130828188">
                  <w:marLeft w:val="0"/>
                  <w:marRight w:val="0"/>
                  <w:marTop w:val="0"/>
                  <w:marBottom w:val="0"/>
                  <w:divBdr>
                    <w:top w:val="none" w:sz="0" w:space="0" w:color="auto"/>
                    <w:left w:val="none" w:sz="0" w:space="0" w:color="auto"/>
                    <w:bottom w:val="none" w:sz="0" w:space="0" w:color="auto"/>
                    <w:right w:val="none" w:sz="0" w:space="0" w:color="auto"/>
                  </w:divBdr>
                  <w:divsChild>
                    <w:div w:id="1258710632">
                      <w:marLeft w:val="0"/>
                      <w:marRight w:val="0"/>
                      <w:marTop w:val="0"/>
                      <w:marBottom w:val="0"/>
                      <w:divBdr>
                        <w:top w:val="none" w:sz="0" w:space="0" w:color="auto"/>
                        <w:left w:val="none" w:sz="0" w:space="0" w:color="auto"/>
                        <w:bottom w:val="none" w:sz="0" w:space="0" w:color="auto"/>
                        <w:right w:val="none" w:sz="0" w:space="0" w:color="auto"/>
                      </w:divBdr>
                      <w:divsChild>
                        <w:div w:id="11138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549378">
      <w:bodyDiv w:val="1"/>
      <w:marLeft w:val="0"/>
      <w:marRight w:val="0"/>
      <w:marTop w:val="0"/>
      <w:marBottom w:val="0"/>
      <w:divBdr>
        <w:top w:val="none" w:sz="0" w:space="0" w:color="auto"/>
        <w:left w:val="none" w:sz="0" w:space="0" w:color="auto"/>
        <w:bottom w:val="none" w:sz="0" w:space="0" w:color="auto"/>
        <w:right w:val="none" w:sz="0" w:space="0" w:color="auto"/>
      </w:divBdr>
    </w:div>
    <w:div w:id="805202940">
      <w:bodyDiv w:val="1"/>
      <w:marLeft w:val="0"/>
      <w:marRight w:val="0"/>
      <w:marTop w:val="0"/>
      <w:marBottom w:val="0"/>
      <w:divBdr>
        <w:top w:val="none" w:sz="0" w:space="0" w:color="auto"/>
        <w:left w:val="none" w:sz="0" w:space="0" w:color="auto"/>
        <w:bottom w:val="none" w:sz="0" w:space="0" w:color="auto"/>
        <w:right w:val="none" w:sz="0" w:space="0" w:color="auto"/>
      </w:divBdr>
    </w:div>
    <w:div w:id="806632047">
      <w:bodyDiv w:val="1"/>
      <w:marLeft w:val="0"/>
      <w:marRight w:val="0"/>
      <w:marTop w:val="0"/>
      <w:marBottom w:val="0"/>
      <w:divBdr>
        <w:top w:val="none" w:sz="0" w:space="0" w:color="auto"/>
        <w:left w:val="none" w:sz="0" w:space="0" w:color="auto"/>
        <w:bottom w:val="none" w:sz="0" w:space="0" w:color="auto"/>
        <w:right w:val="none" w:sz="0" w:space="0" w:color="auto"/>
      </w:divBdr>
    </w:div>
    <w:div w:id="820535793">
      <w:bodyDiv w:val="1"/>
      <w:marLeft w:val="0"/>
      <w:marRight w:val="0"/>
      <w:marTop w:val="0"/>
      <w:marBottom w:val="0"/>
      <w:divBdr>
        <w:top w:val="none" w:sz="0" w:space="0" w:color="auto"/>
        <w:left w:val="none" w:sz="0" w:space="0" w:color="auto"/>
        <w:bottom w:val="none" w:sz="0" w:space="0" w:color="auto"/>
        <w:right w:val="none" w:sz="0" w:space="0" w:color="auto"/>
      </w:divBdr>
      <w:divsChild>
        <w:div w:id="1965380215">
          <w:marLeft w:val="0"/>
          <w:marRight w:val="0"/>
          <w:marTop w:val="0"/>
          <w:marBottom w:val="0"/>
          <w:divBdr>
            <w:top w:val="none" w:sz="0" w:space="0" w:color="auto"/>
            <w:left w:val="none" w:sz="0" w:space="0" w:color="auto"/>
            <w:bottom w:val="none" w:sz="0" w:space="0" w:color="auto"/>
            <w:right w:val="none" w:sz="0" w:space="0" w:color="auto"/>
          </w:divBdr>
          <w:divsChild>
            <w:div w:id="1405378359">
              <w:marLeft w:val="0"/>
              <w:marRight w:val="0"/>
              <w:marTop w:val="0"/>
              <w:marBottom w:val="0"/>
              <w:divBdr>
                <w:top w:val="none" w:sz="0" w:space="0" w:color="auto"/>
                <w:left w:val="none" w:sz="0" w:space="0" w:color="auto"/>
                <w:bottom w:val="none" w:sz="0" w:space="0" w:color="auto"/>
                <w:right w:val="none" w:sz="0" w:space="0" w:color="auto"/>
              </w:divBdr>
              <w:divsChild>
                <w:div w:id="706032886">
                  <w:marLeft w:val="0"/>
                  <w:marRight w:val="0"/>
                  <w:marTop w:val="0"/>
                  <w:marBottom w:val="0"/>
                  <w:divBdr>
                    <w:top w:val="none" w:sz="0" w:space="0" w:color="auto"/>
                    <w:left w:val="none" w:sz="0" w:space="0" w:color="auto"/>
                    <w:bottom w:val="none" w:sz="0" w:space="0" w:color="auto"/>
                    <w:right w:val="none" w:sz="0" w:space="0" w:color="auto"/>
                  </w:divBdr>
                  <w:divsChild>
                    <w:div w:id="1285039298">
                      <w:marLeft w:val="0"/>
                      <w:marRight w:val="0"/>
                      <w:marTop w:val="0"/>
                      <w:marBottom w:val="0"/>
                      <w:divBdr>
                        <w:top w:val="none" w:sz="0" w:space="0" w:color="auto"/>
                        <w:left w:val="none" w:sz="0" w:space="0" w:color="auto"/>
                        <w:bottom w:val="none" w:sz="0" w:space="0" w:color="auto"/>
                        <w:right w:val="none" w:sz="0" w:space="0" w:color="auto"/>
                      </w:divBdr>
                      <w:divsChild>
                        <w:div w:id="4228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576231">
      <w:bodyDiv w:val="1"/>
      <w:marLeft w:val="0"/>
      <w:marRight w:val="0"/>
      <w:marTop w:val="0"/>
      <w:marBottom w:val="0"/>
      <w:divBdr>
        <w:top w:val="none" w:sz="0" w:space="0" w:color="auto"/>
        <w:left w:val="none" w:sz="0" w:space="0" w:color="auto"/>
        <w:bottom w:val="none" w:sz="0" w:space="0" w:color="auto"/>
        <w:right w:val="none" w:sz="0" w:space="0" w:color="auto"/>
      </w:divBdr>
    </w:div>
    <w:div w:id="875779278">
      <w:bodyDiv w:val="1"/>
      <w:marLeft w:val="0"/>
      <w:marRight w:val="0"/>
      <w:marTop w:val="0"/>
      <w:marBottom w:val="0"/>
      <w:divBdr>
        <w:top w:val="none" w:sz="0" w:space="0" w:color="auto"/>
        <w:left w:val="none" w:sz="0" w:space="0" w:color="auto"/>
        <w:bottom w:val="none" w:sz="0" w:space="0" w:color="auto"/>
        <w:right w:val="none" w:sz="0" w:space="0" w:color="auto"/>
      </w:divBdr>
      <w:divsChild>
        <w:div w:id="1893498870">
          <w:marLeft w:val="0"/>
          <w:marRight w:val="0"/>
          <w:marTop w:val="0"/>
          <w:marBottom w:val="0"/>
          <w:divBdr>
            <w:top w:val="none" w:sz="0" w:space="0" w:color="auto"/>
            <w:left w:val="none" w:sz="0" w:space="0" w:color="auto"/>
            <w:bottom w:val="none" w:sz="0" w:space="0" w:color="auto"/>
            <w:right w:val="none" w:sz="0" w:space="0" w:color="auto"/>
          </w:divBdr>
          <w:divsChild>
            <w:div w:id="671419703">
              <w:marLeft w:val="0"/>
              <w:marRight w:val="0"/>
              <w:marTop w:val="0"/>
              <w:marBottom w:val="0"/>
              <w:divBdr>
                <w:top w:val="none" w:sz="0" w:space="0" w:color="auto"/>
                <w:left w:val="none" w:sz="0" w:space="0" w:color="auto"/>
                <w:bottom w:val="none" w:sz="0" w:space="0" w:color="auto"/>
                <w:right w:val="none" w:sz="0" w:space="0" w:color="auto"/>
              </w:divBdr>
              <w:divsChild>
                <w:div w:id="428042075">
                  <w:marLeft w:val="0"/>
                  <w:marRight w:val="0"/>
                  <w:marTop w:val="0"/>
                  <w:marBottom w:val="0"/>
                  <w:divBdr>
                    <w:top w:val="none" w:sz="0" w:space="0" w:color="auto"/>
                    <w:left w:val="none" w:sz="0" w:space="0" w:color="auto"/>
                    <w:bottom w:val="none" w:sz="0" w:space="0" w:color="auto"/>
                    <w:right w:val="none" w:sz="0" w:space="0" w:color="auto"/>
                  </w:divBdr>
                  <w:divsChild>
                    <w:div w:id="39598955">
                      <w:marLeft w:val="0"/>
                      <w:marRight w:val="0"/>
                      <w:marTop w:val="0"/>
                      <w:marBottom w:val="0"/>
                      <w:divBdr>
                        <w:top w:val="none" w:sz="0" w:space="0" w:color="auto"/>
                        <w:left w:val="none" w:sz="0" w:space="0" w:color="auto"/>
                        <w:bottom w:val="none" w:sz="0" w:space="0" w:color="auto"/>
                        <w:right w:val="none" w:sz="0" w:space="0" w:color="auto"/>
                      </w:divBdr>
                      <w:divsChild>
                        <w:div w:id="20213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07120">
      <w:bodyDiv w:val="1"/>
      <w:marLeft w:val="0"/>
      <w:marRight w:val="0"/>
      <w:marTop w:val="0"/>
      <w:marBottom w:val="0"/>
      <w:divBdr>
        <w:top w:val="none" w:sz="0" w:space="0" w:color="auto"/>
        <w:left w:val="none" w:sz="0" w:space="0" w:color="auto"/>
        <w:bottom w:val="none" w:sz="0" w:space="0" w:color="auto"/>
        <w:right w:val="none" w:sz="0" w:space="0" w:color="auto"/>
      </w:divBdr>
      <w:divsChild>
        <w:div w:id="1234656918">
          <w:marLeft w:val="0"/>
          <w:marRight w:val="0"/>
          <w:marTop w:val="0"/>
          <w:marBottom w:val="0"/>
          <w:divBdr>
            <w:top w:val="none" w:sz="0" w:space="0" w:color="auto"/>
            <w:left w:val="none" w:sz="0" w:space="0" w:color="auto"/>
            <w:bottom w:val="none" w:sz="0" w:space="0" w:color="auto"/>
            <w:right w:val="none" w:sz="0" w:space="0" w:color="auto"/>
          </w:divBdr>
          <w:divsChild>
            <w:div w:id="379137099">
              <w:marLeft w:val="0"/>
              <w:marRight w:val="0"/>
              <w:marTop w:val="0"/>
              <w:marBottom w:val="0"/>
              <w:divBdr>
                <w:top w:val="none" w:sz="0" w:space="0" w:color="auto"/>
                <w:left w:val="none" w:sz="0" w:space="0" w:color="auto"/>
                <w:bottom w:val="none" w:sz="0" w:space="0" w:color="auto"/>
                <w:right w:val="none" w:sz="0" w:space="0" w:color="auto"/>
              </w:divBdr>
              <w:divsChild>
                <w:div w:id="1500803607">
                  <w:marLeft w:val="0"/>
                  <w:marRight w:val="0"/>
                  <w:marTop w:val="0"/>
                  <w:marBottom w:val="0"/>
                  <w:divBdr>
                    <w:top w:val="none" w:sz="0" w:space="0" w:color="auto"/>
                    <w:left w:val="none" w:sz="0" w:space="0" w:color="auto"/>
                    <w:bottom w:val="none" w:sz="0" w:space="0" w:color="auto"/>
                    <w:right w:val="none" w:sz="0" w:space="0" w:color="auto"/>
                  </w:divBdr>
                  <w:divsChild>
                    <w:div w:id="1419592190">
                      <w:marLeft w:val="0"/>
                      <w:marRight w:val="0"/>
                      <w:marTop w:val="0"/>
                      <w:marBottom w:val="0"/>
                      <w:divBdr>
                        <w:top w:val="none" w:sz="0" w:space="0" w:color="auto"/>
                        <w:left w:val="none" w:sz="0" w:space="0" w:color="auto"/>
                        <w:bottom w:val="none" w:sz="0" w:space="0" w:color="auto"/>
                        <w:right w:val="none" w:sz="0" w:space="0" w:color="auto"/>
                      </w:divBdr>
                      <w:divsChild>
                        <w:div w:id="14030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391879">
      <w:bodyDiv w:val="1"/>
      <w:marLeft w:val="0"/>
      <w:marRight w:val="0"/>
      <w:marTop w:val="0"/>
      <w:marBottom w:val="0"/>
      <w:divBdr>
        <w:top w:val="none" w:sz="0" w:space="0" w:color="auto"/>
        <w:left w:val="none" w:sz="0" w:space="0" w:color="auto"/>
        <w:bottom w:val="none" w:sz="0" w:space="0" w:color="auto"/>
        <w:right w:val="none" w:sz="0" w:space="0" w:color="auto"/>
      </w:divBdr>
    </w:div>
    <w:div w:id="1316764434">
      <w:bodyDiv w:val="1"/>
      <w:marLeft w:val="0"/>
      <w:marRight w:val="0"/>
      <w:marTop w:val="0"/>
      <w:marBottom w:val="0"/>
      <w:divBdr>
        <w:top w:val="none" w:sz="0" w:space="0" w:color="auto"/>
        <w:left w:val="none" w:sz="0" w:space="0" w:color="auto"/>
        <w:bottom w:val="none" w:sz="0" w:space="0" w:color="auto"/>
        <w:right w:val="none" w:sz="0" w:space="0" w:color="auto"/>
      </w:divBdr>
    </w:div>
    <w:div w:id="1337878116">
      <w:bodyDiv w:val="1"/>
      <w:marLeft w:val="0"/>
      <w:marRight w:val="0"/>
      <w:marTop w:val="0"/>
      <w:marBottom w:val="0"/>
      <w:divBdr>
        <w:top w:val="none" w:sz="0" w:space="0" w:color="auto"/>
        <w:left w:val="none" w:sz="0" w:space="0" w:color="auto"/>
        <w:bottom w:val="none" w:sz="0" w:space="0" w:color="auto"/>
        <w:right w:val="none" w:sz="0" w:space="0" w:color="auto"/>
      </w:divBdr>
    </w:div>
    <w:div w:id="1377705587">
      <w:bodyDiv w:val="1"/>
      <w:marLeft w:val="0"/>
      <w:marRight w:val="0"/>
      <w:marTop w:val="0"/>
      <w:marBottom w:val="0"/>
      <w:divBdr>
        <w:top w:val="none" w:sz="0" w:space="0" w:color="auto"/>
        <w:left w:val="none" w:sz="0" w:space="0" w:color="auto"/>
        <w:bottom w:val="none" w:sz="0" w:space="0" w:color="auto"/>
        <w:right w:val="none" w:sz="0" w:space="0" w:color="auto"/>
      </w:divBdr>
    </w:div>
    <w:div w:id="1458377170">
      <w:bodyDiv w:val="1"/>
      <w:marLeft w:val="0"/>
      <w:marRight w:val="0"/>
      <w:marTop w:val="0"/>
      <w:marBottom w:val="0"/>
      <w:divBdr>
        <w:top w:val="none" w:sz="0" w:space="0" w:color="auto"/>
        <w:left w:val="none" w:sz="0" w:space="0" w:color="auto"/>
        <w:bottom w:val="none" w:sz="0" w:space="0" w:color="auto"/>
        <w:right w:val="none" w:sz="0" w:space="0" w:color="auto"/>
      </w:divBdr>
      <w:divsChild>
        <w:div w:id="1379237188">
          <w:marLeft w:val="0"/>
          <w:marRight w:val="0"/>
          <w:marTop w:val="0"/>
          <w:marBottom w:val="0"/>
          <w:divBdr>
            <w:top w:val="none" w:sz="0" w:space="0" w:color="auto"/>
            <w:left w:val="none" w:sz="0" w:space="0" w:color="auto"/>
            <w:bottom w:val="none" w:sz="0" w:space="0" w:color="auto"/>
            <w:right w:val="none" w:sz="0" w:space="0" w:color="auto"/>
          </w:divBdr>
          <w:divsChild>
            <w:div w:id="1696271660">
              <w:marLeft w:val="0"/>
              <w:marRight w:val="0"/>
              <w:marTop w:val="0"/>
              <w:marBottom w:val="0"/>
              <w:divBdr>
                <w:top w:val="none" w:sz="0" w:space="0" w:color="auto"/>
                <w:left w:val="none" w:sz="0" w:space="0" w:color="auto"/>
                <w:bottom w:val="none" w:sz="0" w:space="0" w:color="auto"/>
                <w:right w:val="none" w:sz="0" w:space="0" w:color="auto"/>
              </w:divBdr>
              <w:divsChild>
                <w:div w:id="1940020036">
                  <w:marLeft w:val="0"/>
                  <w:marRight w:val="0"/>
                  <w:marTop w:val="0"/>
                  <w:marBottom w:val="0"/>
                  <w:divBdr>
                    <w:top w:val="none" w:sz="0" w:space="0" w:color="auto"/>
                    <w:left w:val="none" w:sz="0" w:space="0" w:color="auto"/>
                    <w:bottom w:val="none" w:sz="0" w:space="0" w:color="auto"/>
                    <w:right w:val="none" w:sz="0" w:space="0" w:color="auto"/>
                  </w:divBdr>
                  <w:divsChild>
                    <w:div w:id="868680891">
                      <w:marLeft w:val="0"/>
                      <w:marRight w:val="0"/>
                      <w:marTop w:val="0"/>
                      <w:marBottom w:val="0"/>
                      <w:divBdr>
                        <w:top w:val="none" w:sz="0" w:space="0" w:color="auto"/>
                        <w:left w:val="none" w:sz="0" w:space="0" w:color="auto"/>
                        <w:bottom w:val="none" w:sz="0" w:space="0" w:color="auto"/>
                        <w:right w:val="none" w:sz="0" w:space="0" w:color="auto"/>
                      </w:divBdr>
                      <w:divsChild>
                        <w:div w:id="5301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661415">
      <w:bodyDiv w:val="1"/>
      <w:marLeft w:val="0"/>
      <w:marRight w:val="0"/>
      <w:marTop w:val="0"/>
      <w:marBottom w:val="0"/>
      <w:divBdr>
        <w:top w:val="none" w:sz="0" w:space="0" w:color="auto"/>
        <w:left w:val="none" w:sz="0" w:space="0" w:color="auto"/>
        <w:bottom w:val="none" w:sz="0" w:space="0" w:color="auto"/>
        <w:right w:val="none" w:sz="0" w:space="0" w:color="auto"/>
      </w:divBdr>
      <w:divsChild>
        <w:div w:id="980770525">
          <w:marLeft w:val="547"/>
          <w:marRight w:val="0"/>
          <w:marTop w:val="0"/>
          <w:marBottom w:val="0"/>
          <w:divBdr>
            <w:top w:val="none" w:sz="0" w:space="0" w:color="auto"/>
            <w:left w:val="none" w:sz="0" w:space="0" w:color="auto"/>
            <w:bottom w:val="none" w:sz="0" w:space="0" w:color="auto"/>
            <w:right w:val="none" w:sz="0" w:space="0" w:color="auto"/>
          </w:divBdr>
        </w:div>
      </w:divsChild>
    </w:div>
    <w:div w:id="1596399284">
      <w:bodyDiv w:val="1"/>
      <w:marLeft w:val="0"/>
      <w:marRight w:val="0"/>
      <w:marTop w:val="0"/>
      <w:marBottom w:val="0"/>
      <w:divBdr>
        <w:top w:val="none" w:sz="0" w:space="0" w:color="auto"/>
        <w:left w:val="none" w:sz="0" w:space="0" w:color="auto"/>
        <w:bottom w:val="none" w:sz="0" w:space="0" w:color="auto"/>
        <w:right w:val="none" w:sz="0" w:space="0" w:color="auto"/>
      </w:divBdr>
    </w:div>
    <w:div w:id="1649435045">
      <w:bodyDiv w:val="1"/>
      <w:marLeft w:val="0"/>
      <w:marRight w:val="0"/>
      <w:marTop w:val="0"/>
      <w:marBottom w:val="0"/>
      <w:divBdr>
        <w:top w:val="none" w:sz="0" w:space="0" w:color="auto"/>
        <w:left w:val="none" w:sz="0" w:space="0" w:color="auto"/>
        <w:bottom w:val="none" w:sz="0" w:space="0" w:color="auto"/>
        <w:right w:val="none" w:sz="0" w:space="0" w:color="auto"/>
      </w:divBdr>
    </w:div>
    <w:div w:id="1684437115">
      <w:bodyDiv w:val="1"/>
      <w:marLeft w:val="0"/>
      <w:marRight w:val="0"/>
      <w:marTop w:val="0"/>
      <w:marBottom w:val="0"/>
      <w:divBdr>
        <w:top w:val="none" w:sz="0" w:space="0" w:color="auto"/>
        <w:left w:val="none" w:sz="0" w:space="0" w:color="auto"/>
        <w:bottom w:val="none" w:sz="0" w:space="0" w:color="auto"/>
        <w:right w:val="none" w:sz="0" w:space="0" w:color="auto"/>
      </w:divBdr>
    </w:div>
    <w:div w:id="1710494727">
      <w:bodyDiv w:val="1"/>
      <w:marLeft w:val="225"/>
      <w:marRight w:val="225"/>
      <w:marTop w:val="0"/>
      <w:marBottom w:val="0"/>
      <w:divBdr>
        <w:top w:val="none" w:sz="0" w:space="0" w:color="auto"/>
        <w:left w:val="none" w:sz="0" w:space="0" w:color="auto"/>
        <w:bottom w:val="none" w:sz="0" w:space="0" w:color="auto"/>
        <w:right w:val="none" w:sz="0" w:space="0" w:color="auto"/>
      </w:divBdr>
    </w:div>
    <w:div w:id="1733000055">
      <w:bodyDiv w:val="1"/>
      <w:marLeft w:val="0"/>
      <w:marRight w:val="0"/>
      <w:marTop w:val="0"/>
      <w:marBottom w:val="0"/>
      <w:divBdr>
        <w:top w:val="none" w:sz="0" w:space="0" w:color="auto"/>
        <w:left w:val="none" w:sz="0" w:space="0" w:color="auto"/>
        <w:bottom w:val="none" w:sz="0" w:space="0" w:color="auto"/>
        <w:right w:val="none" w:sz="0" w:space="0" w:color="auto"/>
      </w:divBdr>
      <w:divsChild>
        <w:div w:id="1874727693">
          <w:marLeft w:val="0"/>
          <w:marRight w:val="0"/>
          <w:marTop w:val="0"/>
          <w:marBottom w:val="0"/>
          <w:divBdr>
            <w:top w:val="none" w:sz="0" w:space="0" w:color="auto"/>
            <w:left w:val="none" w:sz="0" w:space="0" w:color="auto"/>
            <w:bottom w:val="none" w:sz="0" w:space="0" w:color="auto"/>
            <w:right w:val="none" w:sz="0" w:space="0" w:color="auto"/>
          </w:divBdr>
          <w:divsChild>
            <w:div w:id="269626287">
              <w:marLeft w:val="0"/>
              <w:marRight w:val="0"/>
              <w:marTop w:val="0"/>
              <w:marBottom w:val="0"/>
              <w:divBdr>
                <w:top w:val="none" w:sz="0" w:space="0" w:color="auto"/>
                <w:left w:val="none" w:sz="0" w:space="0" w:color="auto"/>
                <w:bottom w:val="none" w:sz="0" w:space="0" w:color="auto"/>
                <w:right w:val="none" w:sz="0" w:space="0" w:color="auto"/>
              </w:divBdr>
              <w:divsChild>
                <w:div w:id="418676575">
                  <w:marLeft w:val="0"/>
                  <w:marRight w:val="0"/>
                  <w:marTop w:val="0"/>
                  <w:marBottom w:val="0"/>
                  <w:divBdr>
                    <w:top w:val="none" w:sz="0" w:space="0" w:color="auto"/>
                    <w:left w:val="none" w:sz="0" w:space="0" w:color="auto"/>
                    <w:bottom w:val="none" w:sz="0" w:space="0" w:color="auto"/>
                    <w:right w:val="none" w:sz="0" w:space="0" w:color="auto"/>
                  </w:divBdr>
                  <w:divsChild>
                    <w:div w:id="793981592">
                      <w:marLeft w:val="0"/>
                      <w:marRight w:val="0"/>
                      <w:marTop w:val="0"/>
                      <w:marBottom w:val="0"/>
                      <w:divBdr>
                        <w:top w:val="none" w:sz="0" w:space="0" w:color="auto"/>
                        <w:left w:val="none" w:sz="0" w:space="0" w:color="auto"/>
                        <w:bottom w:val="none" w:sz="0" w:space="0" w:color="auto"/>
                        <w:right w:val="none" w:sz="0" w:space="0" w:color="auto"/>
                      </w:divBdr>
                      <w:divsChild>
                        <w:div w:id="1839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1710">
      <w:bodyDiv w:val="1"/>
      <w:marLeft w:val="0"/>
      <w:marRight w:val="0"/>
      <w:marTop w:val="0"/>
      <w:marBottom w:val="0"/>
      <w:divBdr>
        <w:top w:val="none" w:sz="0" w:space="0" w:color="auto"/>
        <w:left w:val="none" w:sz="0" w:space="0" w:color="auto"/>
        <w:bottom w:val="none" w:sz="0" w:space="0" w:color="auto"/>
        <w:right w:val="none" w:sz="0" w:space="0" w:color="auto"/>
      </w:divBdr>
      <w:divsChild>
        <w:div w:id="2106537176">
          <w:marLeft w:val="0"/>
          <w:marRight w:val="0"/>
          <w:marTop w:val="0"/>
          <w:marBottom w:val="0"/>
          <w:divBdr>
            <w:top w:val="none" w:sz="0" w:space="0" w:color="auto"/>
            <w:left w:val="none" w:sz="0" w:space="0" w:color="auto"/>
            <w:bottom w:val="none" w:sz="0" w:space="0" w:color="auto"/>
            <w:right w:val="none" w:sz="0" w:space="0" w:color="auto"/>
          </w:divBdr>
          <w:divsChild>
            <w:div w:id="413746611">
              <w:marLeft w:val="0"/>
              <w:marRight w:val="0"/>
              <w:marTop w:val="0"/>
              <w:marBottom w:val="0"/>
              <w:divBdr>
                <w:top w:val="none" w:sz="0" w:space="0" w:color="auto"/>
                <w:left w:val="none" w:sz="0" w:space="0" w:color="auto"/>
                <w:bottom w:val="none" w:sz="0" w:space="0" w:color="auto"/>
                <w:right w:val="none" w:sz="0" w:space="0" w:color="auto"/>
              </w:divBdr>
              <w:divsChild>
                <w:div w:id="714238117">
                  <w:marLeft w:val="0"/>
                  <w:marRight w:val="0"/>
                  <w:marTop w:val="0"/>
                  <w:marBottom w:val="0"/>
                  <w:divBdr>
                    <w:top w:val="none" w:sz="0" w:space="0" w:color="auto"/>
                    <w:left w:val="none" w:sz="0" w:space="0" w:color="auto"/>
                    <w:bottom w:val="none" w:sz="0" w:space="0" w:color="auto"/>
                    <w:right w:val="none" w:sz="0" w:space="0" w:color="auto"/>
                  </w:divBdr>
                  <w:divsChild>
                    <w:div w:id="1118910676">
                      <w:marLeft w:val="0"/>
                      <w:marRight w:val="0"/>
                      <w:marTop w:val="0"/>
                      <w:marBottom w:val="0"/>
                      <w:divBdr>
                        <w:top w:val="none" w:sz="0" w:space="0" w:color="auto"/>
                        <w:left w:val="none" w:sz="0" w:space="0" w:color="auto"/>
                        <w:bottom w:val="none" w:sz="0" w:space="0" w:color="auto"/>
                        <w:right w:val="none" w:sz="0" w:space="0" w:color="auto"/>
                      </w:divBdr>
                      <w:divsChild>
                        <w:div w:id="7193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852201">
      <w:bodyDiv w:val="1"/>
      <w:marLeft w:val="0"/>
      <w:marRight w:val="0"/>
      <w:marTop w:val="0"/>
      <w:marBottom w:val="0"/>
      <w:divBdr>
        <w:top w:val="none" w:sz="0" w:space="0" w:color="auto"/>
        <w:left w:val="none" w:sz="0" w:space="0" w:color="auto"/>
        <w:bottom w:val="none" w:sz="0" w:space="0" w:color="auto"/>
        <w:right w:val="none" w:sz="0" w:space="0" w:color="auto"/>
      </w:divBdr>
      <w:divsChild>
        <w:div w:id="32390508">
          <w:marLeft w:val="0"/>
          <w:marRight w:val="0"/>
          <w:marTop w:val="0"/>
          <w:marBottom w:val="0"/>
          <w:divBdr>
            <w:top w:val="none" w:sz="0" w:space="0" w:color="auto"/>
            <w:left w:val="none" w:sz="0" w:space="0" w:color="auto"/>
            <w:bottom w:val="none" w:sz="0" w:space="0" w:color="auto"/>
            <w:right w:val="none" w:sz="0" w:space="0" w:color="auto"/>
          </w:divBdr>
          <w:divsChild>
            <w:div w:id="1192837742">
              <w:marLeft w:val="0"/>
              <w:marRight w:val="0"/>
              <w:marTop w:val="0"/>
              <w:marBottom w:val="0"/>
              <w:divBdr>
                <w:top w:val="none" w:sz="0" w:space="0" w:color="auto"/>
                <w:left w:val="none" w:sz="0" w:space="0" w:color="auto"/>
                <w:bottom w:val="none" w:sz="0" w:space="0" w:color="auto"/>
                <w:right w:val="none" w:sz="0" w:space="0" w:color="auto"/>
              </w:divBdr>
              <w:divsChild>
                <w:div w:id="2092390878">
                  <w:marLeft w:val="0"/>
                  <w:marRight w:val="0"/>
                  <w:marTop w:val="0"/>
                  <w:marBottom w:val="0"/>
                  <w:divBdr>
                    <w:top w:val="none" w:sz="0" w:space="0" w:color="auto"/>
                    <w:left w:val="none" w:sz="0" w:space="0" w:color="auto"/>
                    <w:bottom w:val="none" w:sz="0" w:space="0" w:color="auto"/>
                    <w:right w:val="none" w:sz="0" w:space="0" w:color="auto"/>
                  </w:divBdr>
                  <w:divsChild>
                    <w:div w:id="281765545">
                      <w:marLeft w:val="0"/>
                      <w:marRight w:val="0"/>
                      <w:marTop w:val="0"/>
                      <w:marBottom w:val="0"/>
                      <w:divBdr>
                        <w:top w:val="none" w:sz="0" w:space="0" w:color="auto"/>
                        <w:left w:val="none" w:sz="0" w:space="0" w:color="auto"/>
                        <w:bottom w:val="none" w:sz="0" w:space="0" w:color="auto"/>
                        <w:right w:val="none" w:sz="0" w:space="0" w:color="auto"/>
                      </w:divBdr>
                      <w:divsChild>
                        <w:div w:id="6345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262426">
      <w:bodyDiv w:val="1"/>
      <w:marLeft w:val="225"/>
      <w:marRight w:val="225"/>
      <w:marTop w:val="0"/>
      <w:marBottom w:val="0"/>
      <w:divBdr>
        <w:top w:val="none" w:sz="0" w:space="0" w:color="auto"/>
        <w:left w:val="none" w:sz="0" w:space="0" w:color="auto"/>
        <w:bottom w:val="none" w:sz="0" w:space="0" w:color="auto"/>
        <w:right w:val="none" w:sz="0" w:space="0" w:color="auto"/>
      </w:divBdr>
    </w:div>
    <w:div w:id="2064909889">
      <w:bodyDiv w:val="1"/>
      <w:marLeft w:val="0"/>
      <w:marRight w:val="0"/>
      <w:marTop w:val="0"/>
      <w:marBottom w:val="0"/>
      <w:divBdr>
        <w:top w:val="none" w:sz="0" w:space="0" w:color="auto"/>
        <w:left w:val="none" w:sz="0" w:space="0" w:color="auto"/>
        <w:bottom w:val="none" w:sz="0" w:space="0" w:color="auto"/>
        <w:right w:val="none" w:sz="0" w:space="0" w:color="auto"/>
      </w:divBdr>
      <w:divsChild>
        <w:div w:id="7342010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9063-07D2-45C8-80FE-6E4DAE972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27312</Words>
  <Characters>15569</Characters>
  <Application>Microsoft Office Word</Application>
  <DocSecurity>0</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42796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2020-11-20T12:51:00Z</dcterms:created>
  <dcterms:modified xsi:type="dcterms:W3CDTF">2020-11-30T14:39:00Z</dcterms:modified>
  <cp:revision>1</cp:revision>
</cp:coreProperties>
</file>