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AF52A" w14:textId="77777777" w:rsidR="00FE60B7" w:rsidRPr="00AC18E1" w:rsidRDefault="00FE60B7" w:rsidP="005F5FAF">
      <w:pPr>
        <w:keepNext/>
        <w:ind w:left="5812"/>
        <w:outlineLvl w:val="0"/>
        <w:rPr>
          <w:lang w:eastAsia="ar-SA"/>
        </w:rPr>
      </w:pPr>
      <w:r w:rsidRPr="00AC18E1">
        <w:rPr>
          <w:lang w:eastAsia="ar-SA"/>
        </w:rPr>
        <w:t>PATVIRTINTA</w:t>
      </w:r>
    </w:p>
    <w:p w14:paraId="54B809D5" w14:textId="0709B758" w:rsidR="00FE60B7" w:rsidRPr="00AC18E1" w:rsidRDefault="00FE60B7" w:rsidP="005F5FAF">
      <w:pPr>
        <w:keepNext/>
        <w:ind w:left="5812"/>
        <w:outlineLvl w:val="0"/>
        <w:rPr>
          <w:lang w:eastAsia="ar-SA"/>
        </w:rPr>
      </w:pPr>
      <w:r w:rsidRPr="00AC18E1">
        <w:rPr>
          <w:lang w:eastAsia="ar-SA"/>
        </w:rPr>
        <w:t>Lietuvos Respublikos Vyriausybės</w:t>
      </w:r>
    </w:p>
    <w:p w14:paraId="22E5CFDE" w14:textId="1B19A6DA" w:rsidR="008B30F5" w:rsidRPr="00AC18E1" w:rsidRDefault="00FE60B7" w:rsidP="005F5FAF">
      <w:pPr>
        <w:keepNext/>
        <w:ind w:left="5812"/>
        <w:outlineLvl w:val="0"/>
        <w:rPr>
          <w:lang w:eastAsia="ar-SA"/>
        </w:rPr>
      </w:pPr>
      <w:r w:rsidRPr="00AC18E1">
        <w:rPr>
          <w:lang w:eastAsia="ar-SA"/>
        </w:rPr>
        <w:t>202</w:t>
      </w:r>
      <w:r w:rsidR="00562D52" w:rsidRPr="00AC18E1">
        <w:rPr>
          <w:lang w:eastAsia="ar-SA"/>
        </w:rPr>
        <w:t>1</w:t>
      </w:r>
      <w:r w:rsidRPr="00AC18E1">
        <w:rPr>
          <w:lang w:eastAsia="ar-SA"/>
        </w:rPr>
        <w:t xml:space="preserve"> m. _______ __ d. nutarim</w:t>
      </w:r>
      <w:r w:rsidR="00562D52" w:rsidRPr="00AC18E1">
        <w:rPr>
          <w:lang w:eastAsia="ar-SA"/>
        </w:rPr>
        <w:t>u</w:t>
      </w:r>
      <w:r w:rsidRPr="00AC18E1">
        <w:rPr>
          <w:lang w:eastAsia="ar-SA"/>
        </w:rPr>
        <w:t xml:space="preserve"> Nr. ____</w:t>
      </w:r>
    </w:p>
    <w:p w14:paraId="65643636" w14:textId="274D1736" w:rsidR="008B30F5" w:rsidRDefault="008B30F5" w:rsidP="005F5FAF">
      <w:pPr>
        <w:keepNext/>
        <w:spacing w:line="276" w:lineRule="auto"/>
        <w:jc w:val="center"/>
        <w:outlineLvl w:val="0"/>
        <w:rPr>
          <w:b/>
          <w:caps/>
          <w:szCs w:val="24"/>
        </w:rPr>
      </w:pPr>
    </w:p>
    <w:p w14:paraId="53803CA5" w14:textId="77777777" w:rsidR="005F5FAF" w:rsidRPr="00AC18E1" w:rsidRDefault="005F5FAF" w:rsidP="005F5FAF">
      <w:pPr>
        <w:keepNext/>
        <w:spacing w:line="276" w:lineRule="auto"/>
        <w:jc w:val="center"/>
        <w:outlineLvl w:val="0"/>
        <w:rPr>
          <w:b/>
          <w:caps/>
          <w:szCs w:val="24"/>
        </w:rPr>
      </w:pPr>
    </w:p>
    <w:p w14:paraId="5080A928" w14:textId="3275B8C9" w:rsidR="008B30F5" w:rsidRDefault="008B30F5" w:rsidP="005F5FAF">
      <w:pPr>
        <w:keepNext/>
        <w:spacing w:line="276" w:lineRule="auto"/>
        <w:ind w:left="142"/>
        <w:jc w:val="center"/>
        <w:outlineLvl w:val="0"/>
        <w:rPr>
          <w:b/>
          <w:caps/>
          <w:szCs w:val="24"/>
        </w:rPr>
      </w:pPr>
      <w:r w:rsidRPr="00AC18E1">
        <w:rPr>
          <w:b/>
          <w:caps/>
          <w:szCs w:val="24"/>
        </w:rPr>
        <w:t>KELIŲ PRIEŽIŪROS IR PLĖTROS PROGRAMOS FINANSAVIMO LĖŠŲ NAUDOJIMO 20</w:t>
      </w:r>
      <w:r w:rsidR="0093226D" w:rsidRPr="00AC18E1">
        <w:rPr>
          <w:b/>
          <w:caps/>
          <w:szCs w:val="24"/>
        </w:rPr>
        <w:t>2</w:t>
      </w:r>
      <w:r w:rsidR="00562D52" w:rsidRPr="00AC18E1">
        <w:rPr>
          <w:b/>
          <w:caps/>
          <w:szCs w:val="24"/>
        </w:rPr>
        <w:t>1</w:t>
      </w:r>
      <w:r w:rsidRPr="00AC18E1">
        <w:rPr>
          <w:caps/>
          <w:szCs w:val="24"/>
        </w:rPr>
        <w:t xml:space="preserve"> </w:t>
      </w:r>
      <w:r w:rsidRPr="00AC18E1">
        <w:rPr>
          <w:b/>
          <w:caps/>
          <w:szCs w:val="24"/>
        </w:rPr>
        <w:t>METŲ SĄMATA</w:t>
      </w:r>
    </w:p>
    <w:p w14:paraId="693EBFB3" w14:textId="77777777" w:rsidR="005F5FAF" w:rsidRPr="00AC18E1" w:rsidRDefault="005F5FAF" w:rsidP="005F5FAF">
      <w:pPr>
        <w:keepNext/>
        <w:spacing w:line="276" w:lineRule="auto"/>
        <w:ind w:left="142"/>
        <w:jc w:val="center"/>
        <w:outlineLvl w:val="0"/>
        <w:rPr>
          <w:b/>
          <w:caps/>
          <w:szCs w:val="24"/>
        </w:rPr>
      </w:pP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6791"/>
        <w:gridCol w:w="1384"/>
      </w:tblGrid>
      <w:tr w:rsidR="008B30F5" w:rsidRPr="005F5FAF" w14:paraId="05445562" w14:textId="77777777" w:rsidTr="005F5FAF">
        <w:trPr>
          <w:trHeight w:val="23"/>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0651713D" w14:textId="77777777" w:rsidR="008B30F5" w:rsidRPr="005F5FAF" w:rsidRDefault="008B30F5" w:rsidP="005F5FAF">
            <w:pPr>
              <w:spacing w:line="276" w:lineRule="auto"/>
              <w:ind w:left="-77" w:right="-123"/>
              <w:jc w:val="center"/>
              <w:rPr>
                <w:szCs w:val="24"/>
              </w:rPr>
            </w:pPr>
            <w:r w:rsidRPr="005F5FAF">
              <w:rPr>
                <w:szCs w:val="24"/>
              </w:rPr>
              <w:t>Eil. Nr.</w:t>
            </w:r>
          </w:p>
        </w:tc>
        <w:tc>
          <w:tcPr>
            <w:tcW w:w="6791" w:type="dxa"/>
            <w:tcBorders>
              <w:top w:val="single" w:sz="2" w:space="0" w:color="auto"/>
              <w:left w:val="single" w:sz="2" w:space="0" w:color="auto"/>
              <w:bottom w:val="single" w:sz="2" w:space="0" w:color="auto"/>
              <w:right w:val="single" w:sz="2" w:space="0" w:color="auto"/>
            </w:tcBorders>
            <w:vAlign w:val="center"/>
            <w:hideMark/>
          </w:tcPr>
          <w:p w14:paraId="7D71E66E" w14:textId="77777777" w:rsidR="008B30F5" w:rsidRPr="005F5FAF" w:rsidRDefault="008B30F5" w:rsidP="005F5FAF">
            <w:pPr>
              <w:spacing w:line="276" w:lineRule="auto"/>
              <w:jc w:val="center"/>
              <w:rPr>
                <w:szCs w:val="24"/>
              </w:rPr>
            </w:pPr>
            <w:r w:rsidRPr="005F5FAF">
              <w:rPr>
                <w:szCs w:val="24"/>
              </w:rPr>
              <w:t>Lėšų paskirtis</w:t>
            </w:r>
          </w:p>
        </w:tc>
        <w:tc>
          <w:tcPr>
            <w:tcW w:w="1384" w:type="dxa"/>
            <w:tcBorders>
              <w:top w:val="single" w:sz="2" w:space="0" w:color="auto"/>
              <w:left w:val="single" w:sz="2" w:space="0" w:color="auto"/>
              <w:bottom w:val="single" w:sz="2" w:space="0" w:color="auto"/>
              <w:right w:val="single" w:sz="2" w:space="0" w:color="auto"/>
            </w:tcBorders>
            <w:vAlign w:val="center"/>
            <w:hideMark/>
          </w:tcPr>
          <w:p w14:paraId="15A20FC9" w14:textId="77777777" w:rsidR="008B30F5" w:rsidRPr="005F5FAF" w:rsidRDefault="008B30F5" w:rsidP="005F5FAF">
            <w:pPr>
              <w:spacing w:line="276" w:lineRule="auto"/>
              <w:jc w:val="center"/>
              <w:rPr>
                <w:szCs w:val="24"/>
              </w:rPr>
            </w:pPr>
            <w:r w:rsidRPr="005F5FAF">
              <w:rPr>
                <w:szCs w:val="24"/>
              </w:rPr>
              <w:t>Suma, tūkst. eurų</w:t>
            </w:r>
          </w:p>
        </w:tc>
      </w:tr>
      <w:tr w:rsidR="008B30F5" w:rsidRPr="005F5FAF" w14:paraId="509AF7BE"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tcPr>
          <w:p w14:paraId="298C4F65" w14:textId="77777777" w:rsidR="008B30F5" w:rsidRPr="005F5FAF" w:rsidRDefault="008B30F5" w:rsidP="005F5FAF">
            <w:pPr>
              <w:spacing w:line="276" w:lineRule="auto"/>
              <w:jc w:val="center"/>
              <w:rPr>
                <w:szCs w:val="24"/>
              </w:rPr>
            </w:pPr>
          </w:p>
        </w:tc>
        <w:tc>
          <w:tcPr>
            <w:tcW w:w="6791" w:type="dxa"/>
            <w:tcBorders>
              <w:top w:val="single" w:sz="2" w:space="0" w:color="auto"/>
              <w:left w:val="single" w:sz="2" w:space="0" w:color="auto"/>
              <w:bottom w:val="single" w:sz="2" w:space="0" w:color="auto"/>
              <w:right w:val="single" w:sz="2" w:space="0" w:color="auto"/>
            </w:tcBorders>
            <w:hideMark/>
          </w:tcPr>
          <w:p w14:paraId="06CE916A" w14:textId="77777777" w:rsidR="008B30F5" w:rsidRPr="005F5FAF" w:rsidRDefault="008B30F5" w:rsidP="005F5FAF">
            <w:pPr>
              <w:spacing w:line="276" w:lineRule="auto"/>
              <w:jc w:val="both"/>
              <w:rPr>
                <w:szCs w:val="24"/>
              </w:rPr>
            </w:pPr>
            <w:r w:rsidRPr="005F5FAF">
              <w:rPr>
                <w:szCs w:val="24"/>
              </w:rPr>
              <w:t>Kelių priežiūros ir plėtros programos lėšos,</w:t>
            </w:r>
          </w:p>
          <w:p w14:paraId="3DAD3A11" w14:textId="77777777" w:rsidR="008B30F5" w:rsidRPr="005F5FAF" w:rsidRDefault="008B30F5" w:rsidP="005F5FAF">
            <w:pPr>
              <w:spacing w:line="276" w:lineRule="auto"/>
              <w:jc w:val="both"/>
              <w:rPr>
                <w:szCs w:val="24"/>
              </w:rPr>
            </w:pPr>
            <w:r w:rsidRPr="005F5FAF">
              <w:rPr>
                <w:szCs w:val="24"/>
              </w:rPr>
              <w:t>iš jų:</w:t>
            </w:r>
          </w:p>
        </w:tc>
        <w:tc>
          <w:tcPr>
            <w:tcW w:w="1384" w:type="dxa"/>
            <w:tcBorders>
              <w:top w:val="single" w:sz="2" w:space="0" w:color="auto"/>
              <w:left w:val="single" w:sz="2" w:space="0" w:color="auto"/>
              <w:bottom w:val="single" w:sz="2" w:space="0" w:color="auto"/>
              <w:right w:val="single" w:sz="2" w:space="0" w:color="auto"/>
            </w:tcBorders>
            <w:vAlign w:val="center"/>
            <w:hideMark/>
          </w:tcPr>
          <w:p w14:paraId="39997E9C" w14:textId="2EB2EC94" w:rsidR="008B30F5" w:rsidRPr="005F5FAF" w:rsidRDefault="00865C05" w:rsidP="005F5FAF">
            <w:pPr>
              <w:spacing w:line="276" w:lineRule="auto"/>
              <w:jc w:val="center"/>
              <w:rPr>
                <w:szCs w:val="24"/>
              </w:rPr>
            </w:pPr>
            <w:r w:rsidRPr="005F5FAF">
              <w:rPr>
                <w:szCs w:val="24"/>
              </w:rPr>
              <w:t>531 612</w:t>
            </w:r>
          </w:p>
        </w:tc>
      </w:tr>
      <w:tr w:rsidR="005B5BD1" w:rsidRPr="005F5FAF" w14:paraId="2342A9C7"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tcPr>
          <w:p w14:paraId="62F3B2F7" w14:textId="7C6EB337" w:rsidR="005B5BD1" w:rsidRPr="005F5FAF" w:rsidRDefault="005B5BD1" w:rsidP="005F5FAF">
            <w:pPr>
              <w:spacing w:line="276" w:lineRule="auto"/>
              <w:jc w:val="center"/>
              <w:rPr>
                <w:szCs w:val="24"/>
              </w:rPr>
            </w:pPr>
            <w:r w:rsidRPr="005F5FAF">
              <w:rPr>
                <w:szCs w:val="24"/>
              </w:rPr>
              <w:t>1.</w:t>
            </w:r>
          </w:p>
        </w:tc>
        <w:tc>
          <w:tcPr>
            <w:tcW w:w="6791" w:type="dxa"/>
            <w:tcBorders>
              <w:top w:val="single" w:sz="2" w:space="0" w:color="auto"/>
              <w:left w:val="single" w:sz="2" w:space="0" w:color="auto"/>
              <w:bottom w:val="single" w:sz="2" w:space="0" w:color="auto"/>
              <w:right w:val="single" w:sz="2" w:space="0" w:color="auto"/>
            </w:tcBorders>
          </w:tcPr>
          <w:p w14:paraId="02001696" w14:textId="15DF9913" w:rsidR="00A121B3" w:rsidRPr="005F5FAF" w:rsidRDefault="005B5BD1" w:rsidP="005F5FAF">
            <w:pPr>
              <w:spacing w:line="276" w:lineRule="auto"/>
              <w:jc w:val="both"/>
              <w:rPr>
                <w:color w:val="000000"/>
                <w:szCs w:val="24"/>
              </w:rPr>
            </w:pPr>
            <w:r w:rsidRPr="005F5FAF">
              <w:rPr>
                <w:color w:val="000000"/>
                <w:szCs w:val="24"/>
              </w:rPr>
              <w:softHyphen/>
              <w:t>valstybinės reikšmės rajoniniams keliams su žvyro danga asfaltuoti;</w:t>
            </w:r>
          </w:p>
          <w:p w14:paraId="4187E905" w14:textId="3E0029D8" w:rsidR="005B5BD1" w:rsidRPr="005F5FAF" w:rsidRDefault="005B5BD1" w:rsidP="005F5FAF">
            <w:pPr>
              <w:spacing w:line="276" w:lineRule="auto"/>
              <w:jc w:val="both"/>
              <w:rPr>
                <w:color w:val="000000"/>
                <w:szCs w:val="24"/>
              </w:rPr>
            </w:pPr>
            <w:r w:rsidRPr="005F5FAF">
              <w:rPr>
                <w:color w:val="000000"/>
                <w:szCs w:val="24"/>
              </w:rPr>
              <w:t>vietinės reikšmės keliams su žvyro danga asfaltuoti;</w:t>
            </w:r>
          </w:p>
          <w:p w14:paraId="16032BDA" w14:textId="16071CAF" w:rsidR="005B5BD1" w:rsidRPr="005F5FAF" w:rsidRDefault="005B5BD1" w:rsidP="005F5FAF">
            <w:pPr>
              <w:spacing w:line="276" w:lineRule="auto"/>
              <w:jc w:val="both"/>
              <w:rPr>
                <w:color w:val="000000"/>
                <w:szCs w:val="24"/>
              </w:rPr>
            </w:pPr>
            <w:r w:rsidRPr="005F5FAF">
              <w:rPr>
                <w:color w:val="000000"/>
                <w:szCs w:val="24"/>
              </w:rPr>
              <w:t>projektui „Valstybinės reikšmės magistralinio kelio A1 Vilnius–Kaunas–Klaipėda ruožo nuo 89,40 iki 107,00 km rekonstravimas“, projekto vykdymo priežiūrai ir darbų atlikimui finansuoti;</w:t>
            </w:r>
          </w:p>
          <w:p w14:paraId="12B6052B" w14:textId="29E41169" w:rsidR="005B5BD1" w:rsidRPr="005F5FAF" w:rsidRDefault="005B5BD1" w:rsidP="005F5FAF">
            <w:pPr>
              <w:spacing w:line="276" w:lineRule="auto"/>
              <w:jc w:val="both"/>
              <w:rPr>
                <w:color w:val="000000"/>
                <w:szCs w:val="24"/>
              </w:rPr>
            </w:pPr>
            <w:r w:rsidRPr="005F5FAF">
              <w:rPr>
                <w:color w:val="000000"/>
                <w:szCs w:val="24"/>
              </w:rPr>
              <w:t>projektui „Baltijos pr., Šilutės pl. (įskaitant ruožą į Dubysos g. įvažiavimą) ir Vilniaus pl. Žiedinės sankryžos Klaipėdos m. rekonstravimas</w:t>
            </w:r>
            <w:r w:rsidR="00A07E1D" w:rsidRPr="005F5FAF">
              <w:rPr>
                <w:color w:val="000000"/>
                <w:szCs w:val="24"/>
              </w:rPr>
              <w:t>“</w:t>
            </w:r>
            <w:r w:rsidRPr="005F5FAF">
              <w:rPr>
                <w:color w:val="000000"/>
                <w:szCs w:val="24"/>
              </w:rPr>
              <w:t>;</w:t>
            </w:r>
          </w:p>
          <w:p w14:paraId="507CE44F" w14:textId="24628052" w:rsidR="005B5BD1" w:rsidRPr="005F5FAF" w:rsidRDefault="005B5BD1" w:rsidP="005F5FAF">
            <w:pPr>
              <w:spacing w:line="276" w:lineRule="auto"/>
              <w:jc w:val="both"/>
              <w:rPr>
                <w:color w:val="000000"/>
                <w:szCs w:val="24"/>
              </w:rPr>
            </w:pPr>
            <w:r w:rsidRPr="005F5FAF">
              <w:rPr>
                <w:color w:val="000000"/>
                <w:szCs w:val="24"/>
              </w:rPr>
              <w:t>projektui „Dviejų lygių sankryžos Vilniuje, Žirnių g., Liepkalnio g. ir Minsko pl., rekonstravimas“, projekto vykdymo priežiūrai ir darbų atlikimui finansuoti</w:t>
            </w:r>
          </w:p>
        </w:tc>
        <w:tc>
          <w:tcPr>
            <w:tcW w:w="1384" w:type="dxa"/>
            <w:tcBorders>
              <w:top w:val="single" w:sz="2" w:space="0" w:color="auto"/>
              <w:left w:val="single" w:sz="2" w:space="0" w:color="auto"/>
              <w:bottom w:val="single" w:sz="2" w:space="0" w:color="auto"/>
              <w:right w:val="single" w:sz="2" w:space="0" w:color="auto"/>
            </w:tcBorders>
            <w:vAlign w:val="center"/>
          </w:tcPr>
          <w:p w14:paraId="624F9CE3" w14:textId="2B039E2B" w:rsidR="005B5BD1" w:rsidRPr="005F5FAF" w:rsidRDefault="005B5BD1" w:rsidP="005F5FAF">
            <w:pPr>
              <w:spacing w:line="276" w:lineRule="auto"/>
              <w:jc w:val="center"/>
              <w:rPr>
                <w:szCs w:val="24"/>
              </w:rPr>
            </w:pPr>
            <w:r w:rsidRPr="005F5FAF">
              <w:rPr>
                <w:szCs w:val="24"/>
              </w:rPr>
              <w:t>145</w:t>
            </w:r>
            <w:r w:rsidR="00A121B3" w:rsidRPr="005F5FAF">
              <w:rPr>
                <w:szCs w:val="24"/>
              </w:rPr>
              <w:t xml:space="preserve"> </w:t>
            </w:r>
            <w:r w:rsidRPr="005F5FAF">
              <w:rPr>
                <w:szCs w:val="24"/>
              </w:rPr>
              <w:t>000</w:t>
            </w:r>
          </w:p>
        </w:tc>
      </w:tr>
      <w:tr w:rsidR="008B30F5" w:rsidRPr="005F5FAF" w14:paraId="0F330AC6"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tcPr>
          <w:p w14:paraId="34760E53" w14:textId="77777777" w:rsidR="008B30F5" w:rsidRPr="005F5FAF" w:rsidRDefault="00855734" w:rsidP="005F5FAF">
            <w:pPr>
              <w:spacing w:line="276" w:lineRule="auto"/>
              <w:jc w:val="center"/>
              <w:rPr>
                <w:szCs w:val="24"/>
              </w:rPr>
            </w:pPr>
            <w:r w:rsidRPr="005F5FAF">
              <w:rPr>
                <w:szCs w:val="24"/>
              </w:rPr>
              <w:t>2</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hideMark/>
          </w:tcPr>
          <w:p w14:paraId="3010659D" w14:textId="77777777" w:rsidR="00FB03FF" w:rsidRPr="005F5FAF" w:rsidRDefault="00FB03FF" w:rsidP="005F5FAF">
            <w:pPr>
              <w:spacing w:line="276" w:lineRule="auto"/>
              <w:jc w:val="both"/>
              <w:rPr>
                <w:szCs w:val="24"/>
              </w:rPr>
            </w:pPr>
            <w:r w:rsidRPr="005F5FAF">
              <w:rPr>
                <w:szCs w:val="24"/>
              </w:rPr>
              <w:t>valstybinės reikšmės kelių tinklui plėsti ir užtikrinti, kad šis tinklas veiktų, ir kitoms kelių srities reikmėms finansuoti,</w:t>
            </w:r>
          </w:p>
          <w:p w14:paraId="0016FB40" w14:textId="77777777" w:rsidR="008B30F5" w:rsidRPr="005F5FAF" w:rsidRDefault="008B30F5" w:rsidP="005F5FAF">
            <w:pPr>
              <w:spacing w:line="276" w:lineRule="auto"/>
              <w:jc w:val="both"/>
              <w:rPr>
                <w:szCs w:val="24"/>
              </w:rPr>
            </w:pPr>
            <w:r w:rsidRPr="005F5FAF">
              <w:rPr>
                <w:szCs w:val="24"/>
              </w:rPr>
              <w:t>iš jų:</w:t>
            </w:r>
          </w:p>
        </w:tc>
        <w:tc>
          <w:tcPr>
            <w:tcW w:w="1384" w:type="dxa"/>
            <w:tcBorders>
              <w:top w:val="single" w:sz="2" w:space="0" w:color="auto"/>
              <w:left w:val="single" w:sz="2" w:space="0" w:color="auto"/>
              <w:bottom w:val="single" w:sz="2" w:space="0" w:color="auto"/>
              <w:right w:val="single" w:sz="2" w:space="0" w:color="auto"/>
            </w:tcBorders>
            <w:vAlign w:val="center"/>
            <w:hideMark/>
          </w:tcPr>
          <w:p w14:paraId="0CB1771B" w14:textId="2D981941" w:rsidR="008B30F5" w:rsidRPr="005F5FAF" w:rsidRDefault="00865C05" w:rsidP="005F5FAF">
            <w:pPr>
              <w:spacing w:line="276" w:lineRule="auto"/>
              <w:jc w:val="center"/>
              <w:rPr>
                <w:szCs w:val="24"/>
              </w:rPr>
            </w:pPr>
            <w:r w:rsidRPr="005F5FAF">
              <w:rPr>
                <w:szCs w:val="24"/>
              </w:rPr>
              <w:t>251 298</w:t>
            </w:r>
          </w:p>
        </w:tc>
      </w:tr>
      <w:tr w:rsidR="008B30F5" w:rsidRPr="005F5FAF" w14:paraId="599281FA"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tcPr>
          <w:p w14:paraId="1A4A7E89" w14:textId="02F4C8B9" w:rsidR="008B30F5" w:rsidRPr="005F5FAF" w:rsidRDefault="00855734" w:rsidP="005F5FAF">
            <w:pPr>
              <w:spacing w:line="276" w:lineRule="auto"/>
              <w:jc w:val="center"/>
              <w:rPr>
                <w:szCs w:val="24"/>
              </w:rPr>
            </w:pPr>
            <w:r w:rsidRPr="005F5FAF">
              <w:rPr>
                <w:szCs w:val="24"/>
              </w:rPr>
              <w:t>2</w:t>
            </w:r>
            <w:r w:rsidR="008B30F5" w:rsidRPr="005F5FAF">
              <w:rPr>
                <w:szCs w:val="24"/>
              </w:rPr>
              <w:t>.</w:t>
            </w:r>
            <w:r w:rsidR="00E455BB" w:rsidRPr="005F5FAF">
              <w:rPr>
                <w:szCs w:val="24"/>
              </w:rPr>
              <w:t>1</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tcPr>
          <w:p w14:paraId="0CA6C5F5" w14:textId="45F4AB58" w:rsidR="00B37CAA" w:rsidRPr="005F5FAF" w:rsidRDefault="00FB03FF" w:rsidP="005F5FAF">
            <w:pPr>
              <w:spacing w:line="276" w:lineRule="auto"/>
              <w:jc w:val="both"/>
              <w:rPr>
                <w:strike/>
                <w:szCs w:val="24"/>
              </w:rPr>
            </w:pPr>
            <w:r w:rsidRPr="005F5FAF">
              <w:rPr>
                <w:szCs w:val="24"/>
              </w:rPr>
              <w:t xml:space="preserve">valstybinės reikšmės kelių tinklui plėsti ir užtikrinti, kad šis tinklas veiktų, išskyrus </w:t>
            </w:r>
            <w:r w:rsidR="006F0E4F" w:rsidRPr="005F5FAF">
              <w:rPr>
                <w:szCs w:val="24"/>
              </w:rPr>
              <w:t>2</w:t>
            </w:r>
            <w:r w:rsidRPr="005F5FAF">
              <w:rPr>
                <w:szCs w:val="24"/>
              </w:rPr>
              <w:t>.</w:t>
            </w:r>
            <w:r w:rsidR="00D13A96" w:rsidRPr="005F5FAF">
              <w:rPr>
                <w:szCs w:val="24"/>
              </w:rPr>
              <w:t>2</w:t>
            </w:r>
            <w:r w:rsidRPr="005F5FAF">
              <w:rPr>
                <w:szCs w:val="24"/>
              </w:rPr>
              <w:t>–</w:t>
            </w:r>
            <w:r w:rsidR="006F0E4F" w:rsidRPr="005F5FAF">
              <w:rPr>
                <w:szCs w:val="24"/>
              </w:rPr>
              <w:t>2</w:t>
            </w:r>
            <w:r w:rsidRPr="005F5FAF">
              <w:rPr>
                <w:szCs w:val="24"/>
              </w:rPr>
              <w:t>.</w:t>
            </w:r>
            <w:r w:rsidR="00D13A96" w:rsidRPr="005F5FAF">
              <w:rPr>
                <w:szCs w:val="24"/>
              </w:rPr>
              <w:t>9</w:t>
            </w:r>
            <w:r w:rsidRPr="005F5FAF">
              <w:rPr>
                <w:szCs w:val="24"/>
              </w:rPr>
              <w:t xml:space="preserve"> papunkčiuose numatytas veiklas</w:t>
            </w:r>
          </w:p>
        </w:tc>
        <w:tc>
          <w:tcPr>
            <w:tcW w:w="1384" w:type="dxa"/>
            <w:tcBorders>
              <w:top w:val="single" w:sz="2" w:space="0" w:color="auto"/>
              <w:left w:val="single" w:sz="2" w:space="0" w:color="auto"/>
              <w:bottom w:val="single" w:sz="2" w:space="0" w:color="auto"/>
              <w:right w:val="single" w:sz="2" w:space="0" w:color="auto"/>
            </w:tcBorders>
            <w:vAlign w:val="center"/>
          </w:tcPr>
          <w:p w14:paraId="7504F0B0" w14:textId="2F4BF552" w:rsidR="0068480D" w:rsidRPr="005F5FAF" w:rsidRDefault="00F862E7" w:rsidP="005F5FAF">
            <w:pPr>
              <w:spacing w:line="276" w:lineRule="auto"/>
              <w:jc w:val="center"/>
              <w:rPr>
                <w:szCs w:val="24"/>
              </w:rPr>
            </w:pPr>
            <w:r w:rsidRPr="005F5FAF">
              <w:rPr>
                <w:szCs w:val="24"/>
              </w:rPr>
              <w:t>157 128</w:t>
            </w:r>
          </w:p>
        </w:tc>
      </w:tr>
      <w:tr w:rsidR="008B30F5" w:rsidRPr="005F5FAF" w14:paraId="66F8C664"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tcPr>
          <w:p w14:paraId="22201FC2" w14:textId="1BC682D9" w:rsidR="008B30F5" w:rsidRPr="005F5FAF" w:rsidRDefault="00855734" w:rsidP="005F5FAF">
            <w:pPr>
              <w:spacing w:line="276" w:lineRule="auto"/>
              <w:jc w:val="center"/>
              <w:rPr>
                <w:szCs w:val="24"/>
              </w:rPr>
            </w:pPr>
            <w:r w:rsidRPr="005F5FAF">
              <w:rPr>
                <w:szCs w:val="24"/>
              </w:rPr>
              <w:t>2</w:t>
            </w:r>
            <w:r w:rsidR="008B30F5" w:rsidRPr="005F5FAF">
              <w:rPr>
                <w:szCs w:val="24"/>
              </w:rPr>
              <w:t>.</w:t>
            </w:r>
            <w:r w:rsidR="00E455BB" w:rsidRPr="005F5FAF">
              <w:rPr>
                <w:szCs w:val="24"/>
              </w:rPr>
              <w:t>2</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tcPr>
          <w:p w14:paraId="456F0FD8" w14:textId="73B52408" w:rsidR="008B30F5" w:rsidRPr="00683C27" w:rsidRDefault="006D021E" w:rsidP="005F5FAF">
            <w:pPr>
              <w:spacing w:line="276" w:lineRule="auto"/>
              <w:jc w:val="both"/>
              <w:rPr>
                <w:szCs w:val="24"/>
              </w:rPr>
            </w:pPr>
            <w:r w:rsidRPr="00683C27">
              <w:rPr>
                <w:szCs w:val="24"/>
              </w:rPr>
              <w:t>a</w:t>
            </w:r>
            <w:r w:rsidR="00855734" w:rsidRPr="00683C27">
              <w:rPr>
                <w:szCs w:val="24"/>
              </w:rPr>
              <w:t>kcinei bendrovei</w:t>
            </w:r>
            <w:r w:rsidR="008B30F5" w:rsidRPr="00683C27">
              <w:rPr>
                <w:szCs w:val="24"/>
              </w:rPr>
              <w:t xml:space="preserve"> „Kelių priežiūra“ </w:t>
            </w:r>
            <w:r w:rsidR="0001332B" w:rsidRPr="00683C27">
              <w:rPr>
                <w:szCs w:val="24"/>
              </w:rPr>
              <w:t>(</w:t>
            </w:r>
            <w:r w:rsidR="00064D95" w:rsidRPr="00683C27">
              <w:rPr>
                <w:color w:val="000000"/>
                <w:szCs w:val="24"/>
              </w:rPr>
              <w:t>Lietuvos Respublikos k</w:t>
            </w:r>
            <w:r w:rsidR="0001332B" w:rsidRPr="00683C27">
              <w:rPr>
                <w:szCs w:val="24"/>
              </w:rPr>
              <w:t>elių priežiūros ir plėtros programos finansavimo įstatymo 9 straipsnio 1 dalies 1, 4 ir 7 punktai)</w:t>
            </w:r>
          </w:p>
        </w:tc>
        <w:tc>
          <w:tcPr>
            <w:tcW w:w="1384" w:type="dxa"/>
            <w:tcBorders>
              <w:top w:val="single" w:sz="2" w:space="0" w:color="auto"/>
              <w:left w:val="single" w:sz="2" w:space="0" w:color="auto"/>
              <w:bottom w:val="single" w:sz="2" w:space="0" w:color="auto"/>
              <w:right w:val="single" w:sz="2" w:space="0" w:color="auto"/>
            </w:tcBorders>
            <w:vAlign w:val="center"/>
          </w:tcPr>
          <w:p w14:paraId="50BFBE6A" w14:textId="77777777" w:rsidR="008B30F5" w:rsidRPr="005F5FAF" w:rsidRDefault="008B30F5" w:rsidP="005F5FAF">
            <w:pPr>
              <w:spacing w:line="276" w:lineRule="auto"/>
              <w:jc w:val="center"/>
              <w:rPr>
                <w:szCs w:val="24"/>
              </w:rPr>
            </w:pPr>
            <w:r w:rsidRPr="005F5FAF">
              <w:rPr>
                <w:szCs w:val="24"/>
              </w:rPr>
              <w:t>7</w:t>
            </w:r>
            <w:r w:rsidR="0093226D" w:rsidRPr="005F5FAF">
              <w:rPr>
                <w:szCs w:val="24"/>
              </w:rPr>
              <w:t>6</w:t>
            </w:r>
            <w:r w:rsidRPr="005F5FAF">
              <w:rPr>
                <w:szCs w:val="24"/>
              </w:rPr>
              <w:t xml:space="preserve"> 000</w:t>
            </w:r>
          </w:p>
        </w:tc>
      </w:tr>
      <w:tr w:rsidR="008B30F5" w:rsidRPr="005F5FAF" w14:paraId="7D2D1627" w14:textId="77777777" w:rsidTr="005F5FAF">
        <w:trPr>
          <w:trHeight w:val="23"/>
        </w:trPr>
        <w:tc>
          <w:tcPr>
            <w:tcW w:w="0" w:type="auto"/>
            <w:tcBorders>
              <w:top w:val="single" w:sz="2" w:space="0" w:color="auto"/>
              <w:left w:val="single" w:sz="2" w:space="0" w:color="auto"/>
              <w:bottom w:val="single" w:sz="2" w:space="0" w:color="auto"/>
              <w:right w:val="single" w:sz="4" w:space="0" w:color="auto"/>
            </w:tcBorders>
            <w:vAlign w:val="center"/>
            <w:hideMark/>
          </w:tcPr>
          <w:p w14:paraId="70DFDB05" w14:textId="29966FFD" w:rsidR="008B30F5" w:rsidRPr="005F5FAF" w:rsidRDefault="00855734" w:rsidP="005F5FAF">
            <w:pPr>
              <w:spacing w:line="276" w:lineRule="auto"/>
              <w:jc w:val="center"/>
              <w:rPr>
                <w:szCs w:val="24"/>
              </w:rPr>
            </w:pPr>
            <w:r w:rsidRPr="005F5FAF">
              <w:rPr>
                <w:szCs w:val="24"/>
              </w:rPr>
              <w:t>2.</w:t>
            </w:r>
            <w:r w:rsidR="00E455BB" w:rsidRPr="005F5FAF">
              <w:rPr>
                <w:szCs w:val="24"/>
              </w:rPr>
              <w:t>3</w:t>
            </w:r>
            <w:r w:rsidR="008B30F5" w:rsidRPr="005F5FAF">
              <w:rPr>
                <w:szCs w:val="24"/>
              </w:rPr>
              <w:t>.</w:t>
            </w:r>
          </w:p>
        </w:tc>
        <w:tc>
          <w:tcPr>
            <w:tcW w:w="6791" w:type="dxa"/>
            <w:tcBorders>
              <w:top w:val="nil"/>
              <w:left w:val="single" w:sz="4" w:space="0" w:color="auto"/>
              <w:bottom w:val="single" w:sz="4" w:space="0" w:color="auto"/>
              <w:right w:val="single" w:sz="4" w:space="0" w:color="auto"/>
            </w:tcBorders>
            <w:hideMark/>
          </w:tcPr>
          <w:p w14:paraId="56E22FD9" w14:textId="77777777" w:rsidR="008B30F5" w:rsidRPr="00683C27" w:rsidRDefault="008B30F5" w:rsidP="005F5FAF">
            <w:pPr>
              <w:spacing w:line="276" w:lineRule="auto"/>
              <w:jc w:val="both"/>
              <w:rPr>
                <w:szCs w:val="24"/>
              </w:rPr>
            </w:pPr>
            <w:r w:rsidRPr="00683C27">
              <w:rPr>
                <w:szCs w:val="24"/>
              </w:rPr>
              <w:t>Kelių muziejui ir kelių srities istorinėms vertybėms išlaikyti, įsigyti ir eksponuoti</w:t>
            </w:r>
          </w:p>
        </w:tc>
        <w:tc>
          <w:tcPr>
            <w:tcW w:w="1384" w:type="dxa"/>
            <w:tcBorders>
              <w:top w:val="nil"/>
              <w:left w:val="single" w:sz="4" w:space="0" w:color="auto"/>
              <w:bottom w:val="single" w:sz="2" w:space="0" w:color="auto"/>
              <w:right w:val="single" w:sz="2" w:space="0" w:color="auto"/>
            </w:tcBorders>
            <w:vAlign w:val="center"/>
            <w:hideMark/>
          </w:tcPr>
          <w:p w14:paraId="3E527A5D" w14:textId="77777777" w:rsidR="008B30F5" w:rsidRPr="005F5FAF" w:rsidRDefault="008B30F5" w:rsidP="005F5FAF">
            <w:pPr>
              <w:spacing w:line="276" w:lineRule="auto"/>
              <w:jc w:val="center"/>
              <w:rPr>
                <w:szCs w:val="24"/>
              </w:rPr>
            </w:pPr>
            <w:r w:rsidRPr="005F5FAF">
              <w:rPr>
                <w:szCs w:val="24"/>
              </w:rPr>
              <w:t>35</w:t>
            </w:r>
          </w:p>
        </w:tc>
      </w:tr>
      <w:tr w:rsidR="008B30F5" w:rsidRPr="005F5FAF" w14:paraId="46AE3C47"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45B7C43D" w14:textId="0B52F662" w:rsidR="008B30F5" w:rsidRPr="005F5FAF" w:rsidRDefault="00855734" w:rsidP="005F5FAF">
            <w:pPr>
              <w:spacing w:line="276" w:lineRule="auto"/>
              <w:jc w:val="center"/>
              <w:rPr>
                <w:szCs w:val="24"/>
              </w:rPr>
            </w:pPr>
            <w:r w:rsidRPr="005F5FAF">
              <w:rPr>
                <w:szCs w:val="24"/>
              </w:rPr>
              <w:t>2</w:t>
            </w:r>
            <w:r w:rsidR="008B30F5" w:rsidRPr="005F5FAF">
              <w:rPr>
                <w:szCs w:val="24"/>
              </w:rPr>
              <w:t>.</w:t>
            </w:r>
            <w:r w:rsidR="00E455BB" w:rsidRPr="005F5FAF">
              <w:rPr>
                <w:szCs w:val="24"/>
              </w:rPr>
              <w:t>4</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hideMark/>
          </w:tcPr>
          <w:p w14:paraId="35F02B8E" w14:textId="7B50F239" w:rsidR="008B30F5" w:rsidRPr="00683C27" w:rsidRDefault="00276B3F" w:rsidP="005F5FAF">
            <w:pPr>
              <w:spacing w:line="276" w:lineRule="auto"/>
              <w:jc w:val="both"/>
              <w:rPr>
                <w:szCs w:val="24"/>
              </w:rPr>
            </w:pPr>
            <w:r w:rsidRPr="00683C27">
              <w:rPr>
                <w:color w:val="000000"/>
                <w:szCs w:val="24"/>
              </w:rPr>
              <w:t>viešajai įstaigai Transporto kompetencijų agentūrai (</w:t>
            </w:r>
            <w:r w:rsidR="00064D95" w:rsidRPr="00683C27">
              <w:rPr>
                <w:color w:val="000000"/>
                <w:szCs w:val="24"/>
              </w:rPr>
              <w:t>K</w:t>
            </w:r>
            <w:r w:rsidRPr="00683C27">
              <w:rPr>
                <w:color w:val="000000"/>
                <w:szCs w:val="24"/>
              </w:rPr>
              <w:t>elių priežiūros ir plėtros programos finansavimo įstatymo 9 straipsnio 1 dalies 13 punktas</w:t>
            </w:r>
            <w:r w:rsidR="00AC18E1" w:rsidRPr="00683C27">
              <w:rPr>
                <w:color w:val="000000"/>
                <w:szCs w:val="24"/>
              </w:rPr>
              <w:t>)</w:t>
            </w:r>
          </w:p>
        </w:tc>
        <w:tc>
          <w:tcPr>
            <w:tcW w:w="1384" w:type="dxa"/>
            <w:tcBorders>
              <w:top w:val="single" w:sz="2" w:space="0" w:color="auto"/>
              <w:left w:val="single" w:sz="2" w:space="0" w:color="auto"/>
              <w:bottom w:val="single" w:sz="2" w:space="0" w:color="auto"/>
              <w:right w:val="single" w:sz="2" w:space="0" w:color="auto"/>
            </w:tcBorders>
            <w:vAlign w:val="center"/>
            <w:hideMark/>
          </w:tcPr>
          <w:p w14:paraId="59C3C6CB" w14:textId="25DBFEA2" w:rsidR="008B30F5" w:rsidRPr="005F5FAF" w:rsidRDefault="00276B3F" w:rsidP="005F5FAF">
            <w:pPr>
              <w:spacing w:line="276" w:lineRule="auto"/>
              <w:jc w:val="center"/>
              <w:rPr>
                <w:szCs w:val="24"/>
              </w:rPr>
            </w:pPr>
            <w:r w:rsidRPr="005F5FAF">
              <w:rPr>
                <w:szCs w:val="24"/>
              </w:rPr>
              <w:t>2</w:t>
            </w:r>
            <w:r w:rsidR="008B30F5" w:rsidRPr="005F5FAF">
              <w:rPr>
                <w:szCs w:val="24"/>
              </w:rPr>
              <w:t>00</w:t>
            </w:r>
          </w:p>
        </w:tc>
      </w:tr>
      <w:tr w:rsidR="008B30F5" w:rsidRPr="005F5FAF" w14:paraId="2ECE3005"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254B442A" w14:textId="08C2CD4B" w:rsidR="008B30F5" w:rsidRPr="005F5FAF" w:rsidRDefault="00855734" w:rsidP="005F5FAF">
            <w:pPr>
              <w:spacing w:line="276" w:lineRule="auto"/>
              <w:jc w:val="center"/>
              <w:rPr>
                <w:szCs w:val="24"/>
              </w:rPr>
            </w:pPr>
            <w:r w:rsidRPr="005F5FAF">
              <w:rPr>
                <w:szCs w:val="24"/>
              </w:rPr>
              <w:t>2</w:t>
            </w:r>
            <w:r w:rsidR="008B30F5" w:rsidRPr="005F5FAF">
              <w:rPr>
                <w:szCs w:val="24"/>
              </w:rPr>
              <w:t>.</w:t>
            </w:r>
            <w:r w:rsidR="00E455BB" w:rsidRPr="005F5FAF">
              <w:rPr>
                <w:szCs w:val="24"/>
              </w:rPr>
              <w:t>5</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hideMark/>
          </w:tcPr>
          <w:p w14:paraId="5B17C50D" w14:textId="2E18930E" w:rsidR="008B6A45" w:rsidRPr="005F5FAF" w:rsidRDefault="008B30F5" w:rsidP="005F5FAF">
            <w:pPr>
              <w:spacing w:line="276" w:lineRule="auto"/>
              <w:jc w:val="both"/>
              <w:rPr>
                <w:szCs w:val="24"/>
              </w:rPr>
            </w:pPr>
            <w:r w:rsidRPr="005F5FAF">
              <w:rPr>
                <w:szCs w:val="24"/>
              </w:rPr>
              <w:t>Policijos departamentui prie Lietuvos Respublikos vidaus reikalų ministerijos gaunamai informacijai apdoroti, organizacinėms ir eksploatacinėms išlaidoms padengti, saugaus eismo programoms ir jų priemonėms įgyvendinti</w:t>
            </w:r>
          </w:p>
        </w:tc>
        <w:tc>
          <w:tcPr>
            <w:tcW w:w="1384" w:type="dxa"/>
            <w:tcBorders>
              <w:top w:val="single" w:sz="2" w:space="0" w:color="auto"/>
              <w:left w:val="single" w:sz="2" w:space="0" w:color="auto"/>
              <w:bottom w:val="single" w:sz="2" w:space="0" w:color="auto"/>
              <w:right w:val="single" w:sz="2" w:space="0" w:color="auto"/>
            </w:tcBorders>
            <w:vAlign w:val="center"/>
            <w:hideMark/>
          </w:tcPr>
          <w:p w14:paraId="39EF5CF7" w14:textId="60DB641F" w:rsidR="008B30F5" w:rsidRPr="005F5FAF" w:rsidRDefault="00DC78B4" w:rsidP="005F5FAF">
            <w:pPr>
              <w:spacing w:line="276" w:lineRule="auto"/>
              <w:jc w:val="center"/>
              <w:rPr>
                <w:szCs w:val="24"/>
              </w:rPr>
            </w:pPr>
            <w:r w:rsidRPr="005F5FAF">
              <w:rPr>
                <w:szCs w:val="24"/>
              </w:rPr>
              <w:t>1</w:t>
            </w:r>
            <w:r w:rsidR="00276B3F" w:rsidRPr="005F5FAF">
              <w:rPr>
                <w:szCs w:val="24"/>
              </w:rPr>
              <w:t xml:space="preserve"> 000</w:t>
            </w:r>
          </w:p>
        </w:tc>
      </w:tr>
      <w:tr w:rsidR="008B30F5" w:rsidRPr="005F5FAF" w14:paraId="6EAD8B44" w14:textId="77777777" w:rsidTr="005F5FAF">
        <w:trPr>
          <w:trHeight w:val="23"/>
        </w:trPr>
        <w:tc>
          <w:tcPr>
            <w:tcW w:w="0" w:type="auto"/>
            <w:tcBorders>
              <w:top w:val="single" w:sz="2" w:space="0" w:color="auto"/>
              <w:left w:val="single" w:sz="2" w:space="0" w:color="auto"/>
              <w:bottom w:val="single" w:sz="2" w:space="0" w:color="auto"/>
              <w:right w:val="single" w:sz="4" w:space="0" w:color="auto"/>
            </w:tcBorders>
            <w:vAlign w:val="center"/>
            <w:hideMark/>
          </w:tcPr>
          <w:p w14:paraId="53622A13" w14:textId="280B55C2" w:rsidR="008B30F5" w:rsidRPr="005F5FAF" w:rsidRDefault="00855734" w:rsidP="005F5FAF">
            <w:pPr>
              <w:spacing w:line="276" w:lineRule="auto"/>
              <w:jc w:val="center"/>
              <w:rPr>
                <w:szCs w:val="24"/>
              </w:rPr>
            </w:pPr>
            <w:r w:rsidRPr="005F5FAF">
              <w:rPr>
                <w:szCs w:val="24"/>
              </w:rPr>
              <w:t>2</w:t>
            </w:r>
            <w:r w:rsidR="008B30F5" w:rsidRPr="005F5FAF">
              <w:rPr>
                <w:szCs w:val="24"/>
              </w:rPr>
              <w:t>.</w:t>
            </w:r>
            <w:r w:rsidR="00E455BB" w:rsidRPr="005F5FAF">
              <w:rPr>
                <w:szCs w:val="24"/>
              </w:rPr>
              <w:t>6</w:t>
            </w:r>
            <w:r w:rsidR="008B30F5" w:rsidRPr="005F5FAF">
              <w:rPr>
                <w:szCs w:val="24"/>
              </w:rPr>
              <w:t>.</w:t>
            </w:r>
          </w:p>
        </w:tc>
        <w:tc>
          <w:tcPr>
            <w:tcW w:w="6791" w:type="dxa"/>
            <w:tcBorders>
              <w:top w:val="nil"/>
              <w:left w:val="single" w:sz="4" w:space="0" w:color="auto"/>
              <w:bottom w:val="single" w:sz="4" w:space="0" w:color="auto"/>
              <w:right w:val="single" w:sz="4" w:space="0" w:color="auto"/>
            </w:tcBorders>
            <w:hideMark/>
          </w:tcPr>
          <w:p w14:paraId="77F4F137" w14:textId="77777777" w:rsidR="008B30F5" w:rsidRPr="005F5FAF" w:rsidRDefault="008B30F5" w:rsidP="005F5FAF">
            <w:pPr>
              <w:spacing w:line="276" w:lineRule="auto"/>
              <w:jc w:val="both"/>
              <w:rPr>
                <w:szCs w:val="24"/>
              </w:rPr>
            </w:pPr>
            <w:r w:rsidRPr="005F5FAF">
              <w:rPr>
                <w:szCs w:val="24"/>
              </w:rPr>
              <w:t>akcin</w:t>
            </w:r>
            <w:r w:rsidR="00956828" w:rsidRPr="005F5FAF">
              <w:rPr>
                <w:szCs w:val="24"/>
              </w:rPr>
              <w:t>ei</w:t>
            </w:r>
            <w:r w:rsidRPr="005F5FAF">
              <w:rPr>
                <w:szCs w:val="24"/>
              </w:rPr>
              <w:t xml:space="preserve"> bendrov</w:t>
            </w:r>
            <w:r w:rsidR="00956828" w:rsidRPr="005F5FAF">
              <w:rPr>
                <w:szCs w:val="24"/>
              </w:rPr>
              <w:t>ei</w:t>
            </w:r>
            <w:r w:rsidRPr="005F5FAF">
              <w:rPr>
                <w:szCs w:val="24"/>
              </w:rPr>
              <w:t xml:space="preserve"> „Smiltynės perkėla“ perkėlimo keltais per Klaipėdos valstybinio jūrų uosto akvatoriją į (iš) Kuršių neriją (-</w:t>
            </w:r>
            <w:proofErr w:type="spellStart"/>
            <w:r w:rsidRPr="005F5FAF">
              <w:rPr>
                <w:szCs w:val="24"/>
              </w:rPr>
              <w:t>os</w:t>
            </w:r>
            <w:proofErr w:type="spellEnd"/>
            <w:r w:rsidRPr="005F5FAF">
              <w:rPr>
                <w:szCs w:val="24"/>
              </w:rPr>
              <w:t>) bilieto kainai kompensuoti</w:t>
            </w:r>
          </w:p>
        </w:tc>
        <w:tc>
          <w:tcPr>
            <w:tcW w:w="1384" w:type="dxa"/>
            <w:tcBorders>
              <w:top w:val="nil"/>
              <w:left w:val="single" w:sz="4" w:space="0" w:color="auto"/>
              <w:bottom w:val="single" w:sz="2" w:space="0" w:color="auto"/>
              <w:right w:val="single" w:sz="2" w:space="0" w:color="auto"/>
            </w:tcBorders>
            <w:vAlign w:val="center"/>
            <w:hideMark/>
          </w:tcPr>
          <w:p w14:paraId="0AD6D4C7" w14:textId="21B20E93" w:rsidR="008B30F5" w:rsidRPr="005F5FAF" w:rsidRDefault="008B30F5" w:rsidP="005F5FAF">
            <w:pPr>
              <w:spacing w:line="276" w:lineRule="auto"/>
              <w:jc w:val="center"/>
              <w:rPr>
                <w:szCs w:val="24"/>
              </w:rPr>
            </w:pPr>
            <w:r w:rsidRPr="005F5FAF">
              <w:rPr>
                <w:szCs w:val="24"/>
              </w:rPr>
              <w:t xml:space="preserve">2 </w:t>
            </w:r>
            <w:r w:rsidR="00276B3F" w:rsidRPr="005F5FAF">
              <w:rPr>
                <w:szCs w:val="24"/>
              </w:rPr>
              <w:t>552</w:t>
            </w:r>
          </w:p>
        </w:tc>
      </w:tr>
      <w:tr w:rsidR="00276B3F" w:rsidRPr="005F5FAF" w14:paraId="1F418B94" w14:textId="77777777" w:rsidTr="005F5FAF">
        <w:trPr>
          <w:trHeight w:val="23"/>
        </w:trPr>
        <w:tc>
          <w:tcPr>
            <w:tcW w:w="0" w:type="auto"/>
            <w:tcBorders>
              <w:top w:val="single" w:sz="2" w:space="0" w:color="auto"/>
              <w:left w:val="single" w:sz="2" w:space="0" w:color="auto"/>
              <w:bottom w:val="single" w:sz="2" w:space="0" w:color="auto"/>
              <w:right w:val="single" w:sz="4" w:space="0" w:color="auto"/>
            </w:tcBorders>
            <w:vAlign w:val="center"/>
          </w:tcPr>
          <w:p w14:paraId="7559A2BF" w14:textId="3B7AB0E7" w:rsidR="00276B3F" w:rsidRPr="005F5FAF" w:rsidRDefault="00276B3F" w:rsidP="005F5FAF">
            <w:pPr>
              <w:spacing w:line="276" w:lineRule="auto"/>
              <w:jc w:val="center"/>
              <w:rPr>
                <w:szCs w:val="24"/>
              </w:rPr>
            </w:pPr>
            <w:r w:rsidRPr="005F5FAF">
              <w:rPr>
                <w:szCs w:val="24"/>
              </w:rPr>
              <w:t>2.7.</w:t>
            </w:r>
          </w:p>
        </w:tc>
        <w:tc>
          <w:tcPr>
            <w:tcW w:w="6791" w:type="dxa"/>
            <w:tcBorders>
              <w:top w:val="nil"/>
              <w:left w:val="single" w:sz="4" w:space="0" w:color="auto"/>
              <w:bottom w:val="single" w:sz="4" w:space="0" w:color="auto"/>
              <w:right w:val="single" w:sz="4" w:space="0" w:color="auto"/>
            </w:tcBorders>
          </w:tcPr>
          <w:p w14:paraId="0AC568F5" w14:textId="250DDCB7" w:rsidR="00276B3F" w:rsidRPr="005F5FAF" w:rsidRDefault="00276B3F" w:rsidP="005F5FAF">
            <w:pPr>
              <w:spacing w:line="276" w:lineRule="auto"/>
              <w:jc w:val="both"/>
              <w:rPr>
                <w:szCs w:val="24"/>
              </w:rPr>
            </w:pPr>
            <w:r w:rsidRPr="005F5FAF">
              <w:rPr>
                <w:szCs w:val="24"/>
              </w:rPr>
              <w:t xml:space="preserve">viešajai įstaigai Centrinei projektų valdymo agentūrai </w:t>
            </w:r>
            <w:bookmarkStart w:id="0" w:name="_Hlk62801519"/>
            <w:r w:rsidRPr="005F5FAF">
              <w:rPr>
                <w:szCs w:val="24"/>
              </w:rPr>
              <w:t xml:space="preserve">(Kelių priežiūros ir plėtros programos finansavimo įstatymo 9 straipsnio </w:t>
            </w:r>
            <w:r w:rsidR="00AC18E1" w:rsidRPr="005F5FAF">
              <w:rPr>
                <w:szCs w:val="24"/>
              </w:rPr>
              <w:br/>
            </w:r>
            <w:r w:rsidRPr="005F5FAF">
              <w:rPr>
                <w:szCs w:val="24"/>
              </w:rPr>
              <w:t>1 dalies 23 punktas)</w:t>
            </w:r>
            <w:bookmarkEnd w:id="0"/>
          </w:p>
        </w:tc>
        <w:tc>
          <w:tcPr>
            <w:tcW w:w="1384" w:type="dxa"/>
            <w:tcBorders>
              <w:top w:val="nil"/>
              <w:left w:val="single" w:sz="4" w:space="0" w:color="auto"/>
              <w:bottom w:val="single" w:sz="2" w:space="0" w:color="auto"/>
              <w:right w:val="single" w:sz="2" w:space="0" w:color="auto"/>
            </w:tcBorders>
            <w:vAlign w:val="center"/>
          </w:tcPr>
          <w:p w14:paraId="52584450" w14:textId="0742C811" w:rsidR="00276B3F" w:rsidRPr="005F5FAF" w:rsidRDefault="00F862E7" w:rsidP="005F5FAF">
            <w:pPr>
              <w:spacing w:line="276" w:lineRule="auto"/>
              <w:jc w:val="center"/>
              <w:rPr>
                <w:szCs w:val="24"/>
              </w:rPr>
            </w:pPr>
            <w:r w:rsidRPr="005F5FAF">
              <w:rPr>
                <w:szCs w:val="24"/>
              </w:rPr>
              <w:t>318</w:t>
            </w:r>
          </w:p>
        </w:tc>
      </w:tr>
      <w:tr w:rsidR="00276B3F" w:rsidRPr="005F5FAF" w14:paraId="3A3AEFAA" w14:textId="77777777" w:rsidTr="005F5FAF">
        <w:trPr>
          <w:trHeight w:val="23"/>
        </w:trPr>
        <w:tc>
          <w:tcPr>
            <w:tcW w:w="0" w:type="auto"/>
            <w:tcBorders>
              <w:top w:val="single" w:sz="2" w:space="0" w:color="auto"/>
              <w:left w:val="single" w:sz="2" w:space="0" w:color="auto"/>
              <w:bottom w:val="single" w:sz="2" w:space="0" w:color="auto"/>
              <w:right w:val="single" w:sz="4" w:space="0" w:color="auto"/>
            </w:tcBorders>
            <w:vAlign w:val="center"/>
          </w:tcPr>
          <w:p w14:paraId="37C1389C" w14:textId="1E6D4E1E" w:rsidR="00276B3F" w:rsidRPr="005F5FAF" w:rsidRDefault="00276B3F" w:rsidP="005F5FAF">
            <w:pPr>
              <w:spacing w:line="276" w:lineRule="auto"/>
              <w:jc w:val="center"/>
              <w:rPr>
                <w:szCs w:val="24"/>
              </w:rPr>
            </w:pPr>
            <w:r w:rsidRPr="005F5FAF">
              <w:rPr>
                <w:szCs w:val="24"/>
              </w:rPr>
              <w:lastRenderedPageBreak/>
              <w:t>2.8.</w:t>
            </w:r>
          </w:p>
        </w:tc>
        <w:tc>
          <w:tcPr>
            <w:tcW w:w="6791" w:type="dxa"/>
            <w:tcBorders>
              <w:top w:val="nil"/>
              <w:left w:val="single" w:sz="4" w:space="0" w:color="auto"/>
              <w:bottom w:val="single" w:sz="4" w:space="0" w:color="auto"/>
              <w:right w:val="single" w:sz="4" w:space="0" w:color="auto"/>
            </w:tcBorders>
          </w:tcPr>
          <w:p w14:paraId="0AA58B06" w14:textId="1FD9145A" w:rsidR="00276B3F" w:rsidRPr="005F5FAF" w:rsidRDefault="00276B3F" w:rsidP="005F5FAF">
            <w:pPr>
              <w:spacing w:line="276" w:lineRule="auto"/>
              <w:jc w:val="both"/>
              <w:rPr>
                <w:szCs w:val="24"/>
              </w:rPr>
            </w:pPr>
            <w:r w:rsidRPr="005F5FAF">
              <w:rPr>
                <w:szCs w:val="24"/>
              </w:rPr>
              <w:t xml:space="preserve">valstybės įmonei Lietuvos automobilių kelių direkcijai (Kelių priežiūros ir plėtros programos finansavimo įstatymo 9 straipsnio </w:t>
            </w:r>
            <w:r w:rsidR="00AC18E1" w:rsidRPr="005F5FAF">
              <w:rPr>
                <w:szCs w:val="24"/>
              </w:rPr>
              <w:br/>
            </w:r>
            <w:r w:rsidRPr="005F5FAF">
              <w:rPr>
                <w:szCs w:val="24"/>
              </w:rPr>
              <w:t>1 dalies 18 punktas)</w:t>
            </w:r>
          </w:p>
        </w:tc>
        <w:tc>
          <w:tcPr>
            <w:tcW w:w="1384" w:type="dxa"/>
            <w:tcBorders>
              <w:top w:val="nil"/>
              <w:left w:val="single" w:sz="4" w:space="0" w:color="auto"/>
              <w:bottom w:val="single" w:sz="2" w:space="0" w:color="auto"/>
              <w:right w:val="single" w:sz="2" w:space="0" w:color="auto"/>
            </w:tcBorders>
            <w:vAlign w:val="center"/>
          </w:tcPr>
          <w:p w14:paraId="0BD30A33" w14:textId="5DBC4C5F" w:rsidR="00276B3F" w:rsidRPr="005F5FAF" w:rsidRDefault="00276B3F" w:rsidP="005F5FAF">
            <w:pPr>
              <w:spacing w:line="276" w:lineRule="auto"/>
              <w:jc w:val="center"/>
              <w:rPr>
                <w:szCs w:val="24"/>
              </w:rPr>
            </w:pPr>
            <w:r w:rsidRPr="005F5FAF">
              <w:rPr>
                <w:szCs w:val="24"/>
              </w:rPr>
              <w:t>13 465</w:t>
            </w:r>
          </w:p>
        </w:tc>
      </w:tr>
      <w:tr w:rsidR="00276B3F" w:rsidRPr="005F5FAF" w14:paraId="15C3C434" w14:textId="77777777" w:rsidTr="005F5FAF">
        <w:trPr>
          <w:trHeight w:val="23"/>
        </w:trPr>
        <w:tc>
          <w:tcPr>
            <w:tcW w:w="0" w:type="auto"/>
            <w:tcBorders>
              <w:top w:val="single" w:sz="2" w:space="0" w:color="auto"/>
              <w:left w:val="single" w:sz="2" w:space="0" w:color="auto"/>
              <w:bottom w:val="single" w:sz="2" w:space="0" w:color="auto"/>
              <w:right w:val="single" w:sz="4" w:space="0" w:color="auto"/>
            </w:tcBorders>
            <w:vAlign w:val="center"/>
          </w:tcPr>
          <w:p w14:paraId="07FE5EF6" w14:textId="46F213C1" w:rsidR="00276B3F" w:rsidRPr="005F5FAF" w:rsidRDefault="00276B3F" w:rsidP="005F5FAF">
            <w:pPr>
              <w:spacing w:line="276" w:lineRule="auto"/>
              <w:jc w:val="center"/>
              <w:rPr>
                <w:szCs w:val="24"/>
              </w:rPr>
            </w:pPr>
            <w:r w:rsidRPr="005F5FAF">
              <w:rPr>
                <w:szCs w:val="24"/>
              </w:rPr>
              <w:t>2.9.</w:t>
            </w:r>
          </w:p>
        </w:tc>
        <w:tc>
          <w:tcPr>
            <w:tcW w:w="6791" w:type="dxa"/>
            <w:tcBorders>
              <w:top w:val="nil"/>
              <w:left w:val="single" w:sz="4" w:space="0" w:color="auto"/>
              <w:bottom w:val="single" w:sz="4" w:space="0" w:color="auto"/>
              <w:right w:val="single" w:sz="4" w:space="0" w:color="auto"/>
            </w:tcBorders>
          </w:tcPr>
          <w:p w14:paraId="448DB02D" w14:textId="47ED7E02" w:rsidR="00276B3F" w:rsidRPr="005F5FAF" w:rsidRDefault="009F6DDA" w:rsidP="00764F12">
            <w:pPr>
              <w:spacing w:line="276" w:lineRule="auto"/>
              <w:jc w:val="both"/>
              <w:rPr>
                <w:szCs w:val="24"/>
              </w:rPr>
            </w:pPr>
            <w:r w:rsidRPr="005F5FAF">
              <w:rPr>
                <w:szCs w:val="24"/>
              </w:rPr>
              <w:t>Lietuvos Respublikos s</w:t>
            </w:r>
            <w:r w:rsidR="002557B9" w:rsidRPr="005F5FAF">
              <w:rPr>
                <w:szCs w:val="24"/>
              </w:rPr>
              <w:t>usisiekimo ministerijai</w:t>
            </w:r>
            <w:r w:rsidR="00931696">
              <w:rPr>
                <w:szCs w:val="24"/>
              </w:rPr>
              <w:t xml:space="preserve"> teisės</w:t>
            </w:r>
            <w:r w:rsidR="002557B9" w:rsidRPr="005F5FAF">
              <w:rPr>
                <w:szCs w:val="24"/>
              </w:rPr>
              <w:t xml:space="preserve"> </w:t>
            </w:r>
            <w:r w:rsidR="00764F12" w:rsidRPr="00764F12">
              <w:rPr>
                <w:szCs w:val="24"/>
              </w:rPr>
              <w:t xml:space="preserve">aktams ir </w:t>
            </w:r>
            <w:r w:rsidR="00764F12" w:rsidRPr="00683C27">
              <w:rPr>
                <w:szCs w:val="24"/>
              </w:rPr>
              <w:t>normatyviniams dokumentams, susijusiems su kelių tinklo plėtra ir užtikrinimu, kad šis tinklas veiktų, rengti bei procesinių dokumentų projektams, susijusiems su žemės paėmimu visuomenės poreikiams įgyvendinant ypatingos valstybinės svarbos projektus, rengti ir jiems įgyvendinti</w:t>
            </w:r>
            <w:r w:rsidR="00931696" w:rsidRPr="00683C27">
              <w:rPr>
                <w:szCs w:val="24"/>
              </w:rPr>
              <w:t xml:space="preserve"> (Kelių priežiūros ir plėtros programos finansavimo įstatymo 9 straipsnio 1 dalies 16 ir 24 punktai)</w:t>
            </w:r>
          </w:p>
        </w:tc>
        <w:tc>
          <w:tcPr>
            <w:tcW w:w="1384" w:type="dxa"/>
            <w:tcBorders>
              <w:top w:val="nil"/>
              <w:left w:val="single" w:sz="4" w:space="0" w:color="auto"/>
              <w:bottom w:val="single" w:sz="2" w:space="0" w:color="auto"/>
              <w:right w:val="single" w:sz="2" w:space="0" w:color="auto"/>
            </w:tcBorders>
            <w:vAlign w:val="center"/>
          </w:tcPr>
          <w:p w14:paraId="0AAC79A7" w14:textId="3D730021" w:rsidR="00276B3F" w:rsidRPr="005F5FAF" w:rsidRDefault="00276B3F" w:rsidP="005F5FAF">
            <w:pPr>
              <w:spacing w:line="276" w:lineRule="auto"/>
              <w:jc w:val="center"/>
              <w:rPr>
                <w:szCs w:val="24"/>
              </w:rPr>
            </w:pPr>
            <w:r w:rsidRPr="005F5FAF">
              <w:rPr>
                <w:szCs w:val="24"/>
              </w:rPr>
              <w:t>600</w:t>
            </w:r>
          </w:p>
        </w:tc>
      </w:tr>
      <w:tr w:rsidR="008B30F5" w:rsidRPr="005F5FAF" w14:paraId="1CAD06EC"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12C499A8" w14:textId="77777777" w:rsidR="008B30F5" w:rsidRPr="005F5FAF" w:rsidRDefault="00855734" w:rsidP="005F5FAF">
            <w:pPr>
              <w:spacing w:line="276" w:lineRule="auto"/>
              <w:jc w:val="center"/>
              <w:rPr>
                <w:szCs w:val="24"/>
              </w:rPr>
            </w:pPr>
            <w:r w:rsidRPr="005F5FAF">
              <w:rPr>
                <w:szCs w:val="24"/>
              </w:rPr>
              <w:t>3</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hideMark/>
          </w:tcPr>
          <w:p w14:paraId="1B476F84" w14:textId="395526AF" w:rsidR="00EA3481" w:rsidRPr="005F5FAF" w:rsidRDefault="00EA3481" w:rsidP="005F5FAF">
            <w:pPr>
              <w:spacing w:line="276" w:lineRule="auto"/>
              <w:jc w:val="both"/>
              <w:rPr>
                <w:szCs w:val="24"/>
              </w:rPr>
            </w:pPr>
            <w:r w:rsidRPr="005F5FAF">
              <w:rPr>
                <w:szCs w:val="24"/>
              </w:rPr>
              <w:t>vietinės reikšmės kelių tinklui plėsti ir užtikrinti, kad šis tinklas veiktų,</w:t>
            </w:r>
          </w:p>
          <w:p w14:paraId="1E8DD83F" w14:textId="77777777" w:rsidR="008B30F5" w:rsidRPr="005F5FAF" w:rsidRDefault="00EA3481" w:rsidP="005F5FAF">
            <w:pPr>
              <w:spacing w:line="276" w:lineRule="auto"/>
              <w:jc w:val="both"/>
              <w:rPr>
                <w:szCs w:val="24"/>
              </w:rPr>
            </w:pPr>
            <w:r w:rsidRPr="005F5FAF">
              <w:rPr>
                <w:szCs w:val="24"/>
              </w:rPr>
              <w:t>iš jų:</w:t>
            </w:r>
          </w:p>
        </w:tc>
        <w:tc>
          <w:tcPr>
            <w:tcW w:w="1384" w:type="dxa"/>
            <w:tcBorders>
              <w:top w:val="single" w:sz="2" w:space="0" w:color="auto"/>
              <w:left w:val="single" w:sz="2" w:space="0" w:color="auto"/>
              <w:bottom w:val="single" w:sz="2" w:space="0" w:color="auto"/>
              <w:right w:val="single" w:sz="2" w:space="0" w:color="auto"/>
            </w:tcBorders>
            <w:vAlign w:val="center"/>
            <w:hideMark/>
          </w:tcPr>
          <w:p w14:paraId="42ADB2B1" w14:textId="6086A7AC" w:rsidR="008B30F5" w:rsidRPr="005F5FAF" w:rsidRDefault="00865C05" w:rsidP="005F5FAF">
            <w:pPr>
              <w:spacing w:line="276" w:lineRule="auto"/>
              <w:jc w:val="center"/>
              <w:rPr>
                <w:szCs w:val="24"/>
              </w:rPr>
            </w:pPr>
            <w:r w:rsidRPr="005F5FAF">
              <w:rPr>
                <w:szCs w:val="24"/>
              </w:rPr>
              <w:t>115 984</w:t>
            </w:r>
            <w:r w:rsidR="0093226D" w:rsidRPr="005F5FAF">
              <w:rPr>
                <w:szCs w:val="24"/>
              </w:rPr>
              <w:t xml:space="preserve">   </w:t>
            </w:r>
          </w:p>
        </w:tc>
      </w:tr>
      <w:tr w:rsidR="008B30F5" w:rsidRPr="005F5FAF" w14:paraId="1CA0B0E6" w14:textId="77777777" w:rsidTr="005F5FAF">
        <w:trPr>
          <w:trHeight w:val="299"/>
        </w:trPr>
        <w:tc>
          <w:tcPr>
            <w:tcW w:w="0" w:type="auto"/>
            <w:tcBorders>
              <w:top w:val="single" w:sz="2" w:space="0" w:color="auto"/>
              <w:left w:val="single" w:sz="2" w:space="0" w:color="auto"/>
              <w:bottom w:val="single" w:sz="4" w:space="0" w:color="auto"/>
              <w:right w:val="single" w:sz="2" w:space="0" w:color="auto"/>
            </w:tcBorders>
            <w:vAlign w:val="center"/>
            <w:hideMark/>
          </w:tcPr>
          <w:p w14:paraId="75424FCF" w14:textId="55E5B20A" w:rsidR="008B30F5" w:rsidRPr="005F5FAF" w:rsidRDefault="000726D6" w:rsidP="005F5FAF">
            <w:pPr>
              <w:spacing w:line="276" w:lineRule="auto"/>
              <w:jc w:val="center"/>
              <w:rPr>
                <w:szCs w:val="24"/>
              </w:rPr>
            </w:pPr>
            <w:r w:rsidRPr="005F5FAF">
              <w:rPr>
                <w:szCs w:val="24"/>
              </w:rPr>
              <w:t>3</w:t>
            </w:r>
            <w:r w:rsidR="008B30F5" w:rsidRPr="005F5FAF">
              <w:rPr>
                <w:szCs w:val="24"/>
              </w:rPr>
              <w:t>.</w:t>
            </w:r>
            <w:r w:rsidR="00E455BB" w:rsidRPr="005F5FAF">
              <w:rPr>
                <w:szCs w:val="24"/>
              </w:rPr>
              <w:t>1</w:t>
            </w:r>
            <w:r w:rsidR="008B30F5" w:rsidRPr="005F5FAF">
              <w:rPr>
                <w:szCs w:val="24"/>
              </w:rPr>
              <w:t>.</w:t>
            </w:r>
          </w:p>
        </w:tc>
        <w:tc>
          <w:tcPr>
            <w:tcW w:w="6791" w:type="dxa"/>
            <w:tcBorders>
              <w:top w:val="single" w:sz="2" w:space="0" w:color="auto"/>
              <w:left w:val="single" w:sz="2" w:space="0" w:color="auto"/>
              <w:bottom w:val="single" w:sz="4" w:space="0" w:color="auto"/>
              <w:right w:val="single" w:sz="2" w:space="0" w:color="auto"/>
            </w:tcBorders>
            <w:hideMark/>
          </w:tcPr>
          <w:p w14:paraId="0BFCAC57" w14:textId="77777777" w:rsidR="008B30F5" w:rsidRPr="005F5FAF" w:rsidRDefault="008B30F5" w:rsidP="005F5FAF">
            <w:pPr>
              <w:spacing w:line="276" w:lineRule="auto"/>
              <w:jc w:val="both"/>
              <w:rPr>
                <w:szCs w:val="24"/>
              </w:rPr>
            </w:pPr>
            <w:r w:rsidRPr="005F5FAF">
              <w:rPr>
                <w:szCs w:val="24"/>
              </w:rPr>
              <w:t>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w:t>
            </w:r>
            <w:r w:rsidR="00956828" w:rsidRPr="005F5FAF">
              <w:rPr>
                <w:szCs w:val="24"/>
              </w:rPr>
              <w:t>,</w:t>
            </w:r>
            <w:r w:rsidRPr="005F5FAF">
              <w:rPr>
                <w:szCs w:val="24"/>
              </w:rPr>
              <w:t xml:space="preserve"> </w:t>
            </w:r>
            <w:r w:rsidR="00EA3481" w:rsidRPr="005F5FAF">
              <w:rPr>
                <w:szCs w:val="24"/>
              </w:rPr>
              <w:t xml:space="preserve">skiriama </w:t>
            </w:r>
            <w:r w:rsidRPr="005F5FAF">
              <w:rPr>
                <w:szCs w:val="24"/>
              </w:rPr>
              <w:t xml:space="preserve">4 procentai, </w:t>
            </w:r>
          </w:p>
          <w:p w14:paraId="776C4E0F" w14:textId="77777777" w:rsidR="008B30F5" w:rsidRPr="005F5FAF" w:rsidRDefault="008B30F5" w:rsidP="005F5FAF">
            <w:pPr>
              <w:spacing w:line="276" w:lineRule="auto"/>
              <w:jc w:val="both"/>
              <w:rPr>
                <w:szCs w:val="24"/>
              </w:rPr>
            </w:pPr>
            <w:r w:rsidRPr="005F5FAF">
              <w:rPr>
                <w:szCs w:val="24"/>
              </w:rPr>
              <w:t>iš jų:</w:t>
            </w:r>
          </w:p>
        </w:tc>
        <w:tc>
          <w:tcPr>
            <w:tcW w:w="1384" w:type="dxa"/>
            <w:tcBorders>
              <w:top w:val="single" w:sz="2" w:space="0" w:color="auto"/>
              <w:left w:val="single" w:sz="2" w:space="0" w:color="auto"/>
              <w:bottom w:val="single" w:sz="4" w:space="0" w:color="auto"/>
              <w:right w:val="single" w:sz="2" w:space="0" w:color="auto"/>
            </w:tcBorders>
            <w:vAlign w:val="center"/>
            <w:hideMark/>
          </w:tcPr>
          <w:p w14:paraId="10FB8818" w14:textId="301C07AC" w:rsidR="00DC67E3" w:rsidRPr="005F5FAF" w:rsidRDefault="009F2449" w:rsidP="005F5FAF">
            <w:pPr>
              <w:spacing w:line="276" w:lineRule="auto"/>
              <w:jc w:val="center"/>
              <w:rPr>
                <w:color w:val="000000"/>
                <w:szCs w:val="24"/>
              </w:rPr>
            </w:pPr>
            <w:r w:rsidRPr="005F5FAF">
              <w:rPr>
                <w:color w:val="000000"/>
                <w:szCs w:val="24"/>
              </w:rPr>
              <w:t>4 6</w:t>
            </w:r>
            <w:r w:rsidR="006A1819" w:rsidRPr="005F5FAF">
              <w:rPr>
                <w:color w:val="000000"/>
                <w:szCs w:val="24"/>
              </w:rPr>
              <w:t>40</w:t>
            </w:r>
          </w:p>
        </w:tc>
      </w:tr>
      <w:tr w:rsidR="00825271" w:rsidRPr="005F5FAF" w14:paraId="53A28548" w14:textId="77777777" w:rsidTr="005F5FAF">
        <w:trPr>
          <w:trHeight w:val="23"/>
        </w:trPr>
        <w:tc>
          <w:tcPr>
            <w:tcW w:w="0" w:type="auto"/>
            <w:tcBorders>
              <w:top w:val="single" w:sz="4" w:space="0" w:color="auto"/>
              <w:left w:val="single" w:sz="2" w:space="0" w:color="auto"/>
              <w:bottom w:val="nil"/>
              <w:right w:val="single" w:sz="2" w:space="0" w:color="auto"/>
            </w:tcBorders>
            <w:vAlign w:val="center"/>
            <w:hideMark/>
          </w:tcPr>
          <w:p w14:paraId="5BAF3986" w14:textId="5289630C"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1</w:t>
            </w:r>
            <w:r w:rsidR="00825271" w:rsidRPr="005F5FAF">
              <w:rPr>
                <w:szCs w:val="24"/>
              </w:rPr>
              <w:t>.1.</w:t>
            </w:r>
          </w:p>
        </w:tc>
        <w:tc>
          <w:tcPr>
            <w:tcW w:w="6791" w:type="dxa"/>
            <w:tcBorders>
              <w:top w:val="single" w:sz="4" w:space="0" w:color="auto"/>
              <w:left w:val="single" w:sz="2" w:space="0" w:color="auto"/>
              <w:bottom w:val="nil"/>
              <w:right w:val="single" w:sz="2" w:space="0" w:color="auto"/>
            </w:tcBorders>
            <w:hideMark/>
          </w:tcPr>
          <w:p w14:paraId="6C3EBEF1" w14:textId="77777777" w:rsidR="00825271" w:rsidRPr="005F5FAF" w:rsidRDefault="00825271" w:rsidP="005F5FAF">
            <w:pPr>
              <w:spacing w:line="276" w:lineRule="auto"/>
              <w:jc w:val="both"/>
              <w:rPr>
                <w:szCs w:val="24"/>
              </w:rPr>
            </w:pPr>
            <w:r w:rsidRPr="005F5FAF">
              <w:rPr>
                <w:szCs w:val="24"/>
              </w:rPr>
              <w:t>valstybinių miškų, valstybės saugomų teritorijų vietinės reikšmės keliams Lietuvos Respublikos aplinkos ministro nustatyta tvarka skiriama 50 procentų</w:t>
            </w:r>
          </w:p>
        </w:tc>
        <w:tc>
          <w:tcPr>
            <w:tcW w:w="1384" w:type="dxa"/>
            <w:tcBorders>
              <w:top w:val="single" w:sz="4" w:space="0" w:color="auto"/>
              <w:left w:val="single" w:sz="2" w:space="0" w:color="auto"/>
              <w:bottom w:val="nil"/>
              <w:right w:val="single" w:sz="2" w:space="0" w:color="auto"/>
            </w:tcBorders>
            <w:vAlign w:val="center"/>
            <w:hideMark/>
          </w:tcPr>
          <w:p w14:paraId="3E3007A8" w14:textId="26F2808E" w:rsidR="00DC67E3" w:rsidRPr="005F5FAF" w:rsidRDefault="009F2449" w:rsidP="005F5FAF">
            <w:pPr>
              <w:spacing w:line="276" w:lineRule="auto"/>
              <w:jc w:val="center"/>
              <w:rPr>
                <w:szCs w:val="24"/>
              </w:rPr>
            </w:pPr>
            <w:r w:rsidRPr="005F5FAF">
              <w:rPr>
                <w:szCs w:val="24"/>
              </w:rPr>
              <w:t>2 320</w:t>
            </w:r>
          </w:p>
        </w:tc>
      </w:tr>
      <w:tr w:rsidR="00825271" w:rsidRPr="005F5FAF" w14:paraId="0A90C8C5"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1CDFFF6A" w14:textId="7BA9ACEE"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1</w:t>
            </w:r>
            <w:r w:rsidR="00825271" w:rsidRPr="005F5FAF">
              <w:rPr>
                <w:szCs w:val="24"/>
              </w:rPr>
              <w:t>.2.</w:t>
            </w:r>
          </w:p>
        </w:tc>
        <w:tc>
          <w:tcPr>
            <w:tcW w:w="6791" w:type="dxa"/>
            <w:tcBorders>
              <w:top w:val="single" w:sz="2" w:space="0" w:color="auto"/>
              <w:left w:val="single" w:sz="2" w:space="0" w:color="auto"/>
              <w:bottom w:val="single" w:sz="2" w:space="0" w:color="auto"/>
              <w:right w:val="single" w:sz="2" w:space="0" w:color="auto"/>
            </w:tcBorders>
            <w:hideMark/>
          </w:tcPr>
          <w:p w14:paraId="58563A55" w14:textId="77777777" w:rsidR="00825271" w:rsidRPr="005F5FAF" w:rsidRDefault="00825271" w:rsidP="005F5FAF">
            <w:pPr>
              <w:spacing w:line="276" w:lineRule="auto"/>
              <w:jc w:val="both"/>
              <w:rPr>
                <w:szCs w:val="24"/>
              </w:rPr>
            </w:pPr>
            <w:r w:rsidRPr="005F5FAF">
              <w:rPr>
                <w:szCs w:val="24"/>
              </w:rPr>
              <w:t>pasienio vietinės reikšmės keliams Lietuvos Respublikos vidaus reikalų ministro nustatyta tvarka skiriama 13 procentų</w:t>
            </w:r>
          </w:p>
        </w:tc>
        <w:tc>
          <w:tcPr>
            <w:tcW w:w="1384" w:type="dxa"/>
            <w:tcBorders>
              <w:top w:val="single" w:sz="2" w:space="0" w:color="auto"/>
              <w:left w:val="single" w:sz="2" w:space="0" w:color="auto"/>
              <w:bottom w:val="single" w:sz="2" w:space="0" w:color="auto"/>
              <w:right w:val="single" w:sz="2" w:space="0" w:color="auto"/>
            </w:tcBorders>
            <w:vAlign w:val="center"/>
            <w:hideMark/>
          </w:tcPr>
          <w:p w14:paraId="7F08AAE3" w14:textId="32B935A0" w:rsidR="00DC67E3" w:rsidRPr="005F5FAF" w:rsidRDefault="009F2449" w:rsidP="005F5FAF">
            <w:pPr>
              <w:spacing w:line="276" w:lineRule="auto"/>
              <w:jc w:val="center"/>
              <w:rPr>
                <w:szCs w:val="24"/>
              </w:rPr>
            </w:pPr>
            <w:r w:rsidRPr="005F5FAF">
              <w:rPr>
                <w:szCs w:val="24"/>
              </w:rPr>
              <w:t>603</w:t>
            </w:r>
          </w:p>
        </w:tc>
      </w:tr>
      <w:tr w:rsidR="00825271" w:rsidRPr="005F5FAF" w14:paraId="703EEB94" w14:textId="77777777" w:rsidTr="005F5FAF">
        <w:trPr>
          <w:trHeight w:val="23"/>
        </w:trPr>
        <w:tc>
          <w:tcPr>
            <w:tcW w:w="0" w:type="auto"/>
            <w:tcBorders>
              <w:top w:val="single" w:sz="2" w:space="0" w:color="auto"/>
              <w:left w:val="single" w:sz="2" w:space="0" w:color="auto"/>
              <w:bottom w:val="single" w:sz="4" w:space="0" w:color="auto"/>
              <w:right w:val="single" w:sz="2" w:space="0" w:color="auto"/>
            </w:tcBorders>
            <w:vAlign w:val="center"/>
            <w:hideMark/>
          </w:tcPr>
          <w:p w14:paraId="6F72DC3F" w14:textId="375C240B"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1</w:t>
            </w:r>
            <w:r w:rsidR="00825271" w:rsidRPr="005F5FAF">
              <w:rPr>
                <w:szCs w:val="24"/>
              </w:rPr>
              <w:t>.3.</w:t>
            </w:r>
          </w:p>
        </w:tc>
        <w:tc>
          <w:tcPr>
            <w:tcW w:w="6791" w:type="dxa"/>
            <w:tcBorders>
              <w:top w:val="single" w:sz="2" w:space="0" w:color="auto"/>
              <w:left w:val="single" w:sz="2" w:space="0" w:color="auto"/>
              <w:bottom w:val="single" w:sz="4" w:space="0" w:color="auto"/>
              <w:right w:val="single" w:sz="2" w:space="0" w:color="auto"/>
            </w:tcBorders>
            <w:hideMark/>
          </w:tcPr>
          <w:p w14:paraId="24783CF2" w14:textId="77777777" w:rsidR="00825271" w:rsidRPr="005F5FAF" w:rsidRDefault="00825271" w:rsidP="005F5FAF">
            <w:pPr>
              <w:spacing w:line="276" w:lineRule="auto"/>
              <w:jc w:val="both"/>
              <w:rPr>
                <w:szCs w:val="24"/>
              </w:rPr>
            </w:pPr>
            <w:r w:rsidRPr="005F5FAF">
              <w:rPr>
                <w:szCs w:val="24"/>
              </w:rPr>
              <w:t>privažiuojamiesiems prie krašto apsaugos objektų vietinės reikšmės keliams ir vietinės reikšmės keliams, kurie patenka į Lietuvos kariuomenės nurodytus priimančiosios šalies paramos poreikiams būtinus maršrutus, Lietuvos Respublikos krašto apsaugos ministro nustatyta tvarka skiriama 37 procentai</w:t>
            </w:r>
          </w:p>
        </w:tc>
        <w:tc>
          <w:tcPr>
            <w:tcW w:w="1384" w:type="dxa"/>
            <w:tcBorders>
              <w:top w:val="single" w:sz="2" w:space="0" w:color="auto"/>
              <w:left w:val="single" w:sz="2" w:space="0" w:color="auto"/>
              <w:bottom w:val="single" w:sz="4" w:space="0" w:color="auto"/>
              <w:right w:val="single" w:sz="2" w:space="0" w:color="auto"/>
            </w:tcBorders>
            <w:vAlign w:val="center"/>
            <w:hideMark/>
          </w:tcPr>
          <w:p w14:paraId="33C6E4A9" w14:textId="7EE7B3E5" w:rsidR="00DC67E3" w:rsidRPr="005F5FAF" w:rsidRDefault="009F2449" w:rsidP="005F5FAF">
            <w:pPr>
              <w:spacing w:line="276" w:lineRule="auto"/>
              <w:jc w:val="center"/>
              <w:rPr>
                <w:szCs w:val="24"/>
              </w:rPr>
            </w:pPr>
            <w:r w:rsidRPr="005F5FAF">
              <w:rPr>
                <w:szCs w:val="24"/>
              </w:rPr>
              <w:t>1 717</w:t>
            </w:r>
          </w:p>
        </w:tc>
      </w:tr>
      <w:tr w:rsidR="00825271" w:rsidRPr="005F5FAF" w14:paraId="7576BCEE" w14:textId="77777777" w:rsidTr="005F5FAF">
        <w:trPr>
          <w:trHeight w:val="23"/>
        </w:trPr>
        <w:tc>
          <w:tcPr>
            <w:tcW w:w="0" w:type="auto"/>
            <w:tcBorders>
              <w:top w:val="single" w:sz="4" w:space="0" w:color="auto"/>
              <w:left w:val="single" w:sz="2" w:space="0" w:color="auto"/>
              <w:bottom w:val="nil"/>
              <w:right w:val="single" w:sz="2" w:space="0" w:color="auto"/>
            </w:tcBorders>
            <w:vAlign w:val="center"/>
            <w:hideMark/>
          </w:tcPr>
          <w:p w14:paraId="38E071D8" w14:textId="1BFF1356"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2</w:t>
            </w:r>
            <w:r w:rsidR="00825271" w:rsidRPr="005F5FAF">
              <w:rPr>
                <w:szCs w:val="24"/>
              </w:rPr>
              <w:t>.</w:t>
            </w:r>
          </w:p>
        </w:tc>
        <w:tc>
          <w:tcPr>
            <w:tcW w:w="6791" w:type="dxa"/>
            <w:tcBorders>
              <w:top w:val="single" w:sz="4" w:space="0" w:color="auto"/>
              <w:left w:val="single" w:sz="2" w:space="0" w:color="auto"/>
              <w:bottom w:val="nil"/>
              <w:right w:val="single" w:sz="2" w:space="0" w:color="auto"/>
            </w:tcBorders>
            <w:hideMark/>
          </w:tcPr>
          <w:p w14:paraId="157C46A9" w14:textId="0A1C0C08" w:rsidR="00825271" w:rsidRPr="005F5FAF" w:rsidRDefault="00825271" w:rsidP="005F5FAF">
            <w:pPr>
              <w:spacing w:line="276" w:lineRule="auto"/>
              <w:jc w:val="both"/>
              <w:rPr>
                <w:szCs w:val="24"/>
              </w:rPr>
            </w:pPr>
            <w:r w:rsidRPr="005F5FAF">
              <w:rPr>
                <w:szCs w:val="24"/>
              </w:rPr>
              <w:t>vietinės reikšmės keliams Birštono, Druskininkų, Palangos miesto ir Neringos savivaldybėse pagal suteiktų nakvynių viešbučiuose, poilsio įstaigose, sveikatingumo įmonėse skaičių</w:t>
            </w:r>
            <w:r w:rsidR="005F5FAF">
              <w:rPr>
                <w:szCs w:val="24"/>
              </w:rPr>
              <w:t xml:space="preserve"> valstybės įmonės</w:t>
            </w:r>
            <w:r w:rsidRPr="005F5FAF">
              <w:rPr>
                <w:szCs w:val="24"/>
              </w:rPr>
              <w:t xml:space="preserve"> Lietuvos automobilių kelių</w:t>
            </w:r>
            <w:r w:rsidR="006E4D09">
              <w:rPr>
                <w:szCs w:val="24"/>
              </w:rPr>
              <w:t xml:space="preserve"> direkcijos</w:t>
            </w:r>
            <w:r w:rsidRPr="005F5FAF">
              <w:rPr>
                <w:szCs w:val="24"/>
              </w:rPr>
              <w:t xml:space="preserve"> direktoriaus įsakymu skiriama 2 procentai</w:t>
            </w:r>
          </w:p>
        </w:tc>
        <w:tc>
          <w:tcPr>
            <w:tcW w:w="1384" w:type="dxa"/>
            <w:tcBorders>
              <w:top w:val="single" w:sz="4" w:space="0" w:color="auto"/>
              <w:left w:val="single" w:sz="2" w:space="0" w:color="auto"/>
              <w:bottom w:val="nil"/>
              <w:right w:val="single" w:sz="2" w:space="0" w:color="auto"/>
            </w:tcBorders>
            <w:vAlign w:val="center"/>
            <w:hideMark/>
          </w:tcPr>
          <w:p w14:paraId="5BAF770B" w14:textId="44B73F76" w:rsidR="00DC67E3" w:rsidRPr="005F5FAF" w:rsidRDefault="009F2449" w:rsidP="005F5FAF">
            <w:pPr>
              <w:spacing w:line="276" w:lineRule="auto"/>
              <w:jc w:val="center"/>
              <w:rPr>
                <w:szCs w:val="24"/>
              </w:rPr>
            </w:pPr>
            <w:r w:rsidRPr="005F5FAF">
              <w:rPr>
                <w:szCs w:val="24"/>
              </w:rPr>
              <w:t>2 320</w:t>
            </w:r>
          </w:p>
        </w:tc>
      </w:tr>
      <w:tr w:rsidR="00825271" w:rsidRPr="005F5FAF" w14:paraId="37535386"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673AF1CA" w14:textId="23957B3F"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3</w:t>
            </w:r>
            <w:r w:rsidR="00825271" w:rsidRPr="005F5FAF">
              <w:rPr>
                <w:szCs w:val="24"/>
              </w:rPr>
              <w:t>.</w:t>
            </w:r>
          </w:p>
        </w:tc>
        <w:tc>
          <w:tcPr>
            <w:tcW w:w="6791" w:type="dxa"/>
            <w:tcBorders>
              <w:top w:val="single" w:sz="2" w:space="0" w:color="auto"/>
              <w:left w:val="single" w:sz="2" w:space="0" w:color="auto"/>
              <w:bottom w:val="single" w:sz="2" w:space="0" w:color="auto"/>
              <w:right w:val="single" w:sz="2" w:space="0" w:color="auto"/>
            </w:tcBorders>
            <w:hideMark/>
          </w:tcPr>
          <w:p w14:paraId="5B5AD1FC" w14:textId="3AF26256" w:rsidR="00825271" w:rsidRPr="005F5FAF" w:rsidRDefault="00825271" w:rsidP="005F5FAF">
            <w:pPr>
              <w:spacing w:line="276" w:lineRule="auto"/>
              <w:jc w:val="both"/>
              <w:rPr>
                <w:szCs w:val="24"/>
              </w:rPr>
            </w:pPr>
            <w:r w:rsidRPr="005F5FAF">
              <w:rPr>
                <w:szCs w:val="24"/>
              </w:rPr>
              <w:t>vykdant Lietuvos Respublikos Vyriausybės 2016 m. sausio 6 d. nutarimo Nr. 5 „Dėl Sostinės regiono ir Vidurio ir vakarų Lietuvos regiono sudarymo“ 2.2.1 papunktį, vietinės reikšmės keliams Elektrėnų, Šalčininkų rajono, Širvintų rajono, Švenčionių rajono, Trakų rajono, Ukmergės rajono ir Vilniaus rajono savivaldybėse</w:t>
            </w:r>
            <w:r w:rsidR="003A3253" w:rsidRPr="005F5FAF">
              <w:rPr>
                <w:szCs w:val="24"/>
              </w:rPr>
              <w:t xml:space="preserve"> </w:t>
            </w:r>
            <w:r w:rsidR="005F5FAF">
              <w:rPr>
                <w:szCs w:val="24"/>
              </w:rPr>
              <w:t>valstybės įmonės</w:t>
            </w:r>
            <w:r w:rsidR="005F5FAF" w:rsidRPr="005F5FAF">
              <w:rPr>
                <w:szCs w:val="24"/>
              </w:rPr>
              <w:t xml:space="preserve"> </w:t>
            </w:r>
            <w:r w:rsidR="003A3253" w:rsidRPr="005F5FAF">
              <w:rPr>
                <w:szCs w:val="24"/>
              </w:rPr>
              <w:t>Lietuvos automobilių kelių direkcijos direktoriaus įsakymu</w:t>
            </w:r>
            <w:r w:rsidRPr="005F5FAF">
              <w:rPr>
                <w:szCs w:val="24"/>
              </w:rPr>
              <w:t xml:space="preserve"> skiriama 2 procentai</w:t>
            </w:r>
          </w:p>
        </w:tc>
        <w:tc>
          <w:tcPr>
            <w:tcW w:w="1384" w:type="dxa"/>
            <w:tcBorders>
              <w:top w:val="single" w:sz="2" w:space="0" w:color="auto"/>
              <w:left w:val="single" w:sz="2" w:space="0" w:color="auto"/>
              <w:bottom w:val="single" w:sz="2" w:space="0" w:color="auto"/>
              <w:right w:val="single" w:sz="2" w:space="0" w:color="auto"/>
            </w:tcBorders>
            <w:vAlign w:val="center"/>
            <w:hideMark/>
          </w:tcPr>
          <w:p w14:paraId="46369733" w14:textId="52690291" w:rsidR="00DC67E3" w:rsidRPr="005F5FAF" w:rsidRDefault="009F2449" w:rsidP="005F5FAF">
            <w:pPr>
              <w:spacing w:line="276" w:lineRule="auto"/>
              <w:jc w:val="center"/>
              <w:rPr>
                <w:szCs w:val="24"/>
              </w:rPr>
            </w:pPr>
            <w:r w:rsidRPr="005F5FAF">
              <w:rPr>
                <w:szCs w:val="24"/>
              </w:rPr>
              <w:t>2 320</w:t>
            </w:r>
          </w:p>
        </w:tc>
      </w:tr>
      <w:tr w:rsidR="00825271" w:rsidRPr="005F5FAF" w14:paraId="7A1377A8" w14:textId="77777777" w:rsidTr="005F5FAF">
        <w:trPr>
          <w:trHeight w:val="23"/>
        </w:trPr>
        <w:tc>
          <w:tcPr>
            <w:tcW w:w="0" w:type="auto"/>
            <w:tcBorders>
              <w:top w:val="single" w:sz="2" w:space="0" w:color="auto"/>
              <w:left w:val="single" w:sz="2" w:space="0" w:color="auto"/>
              <w:bottom w:val="single" w:sz="4" w:space="0" w:color="auto"/>
              <w:right w:val="single" w:sz="2" w:space="0" w:color="auto"/>
            </w:tcBorders>
            <w:vAlign w:val="center"/>
            <w:hideMark/>
          </w:tcPr>
          <w:p w14:paraId="12B806E9" w14:textId="6CF5D86F"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4</w:t>
            </w:r>
            <w:r w:rsidR="00825271" w:rsidRPr="005F5FAF">
              <w:rPr>
                <w:szCs w:val="24"/>
              </w:rPr>
              <w:t>.</w:t>
            </w:r>
          </w:p>
        </w:tc>
        <w:tc>
          <w:tcPr>
            <w:tcW w:w="6791" w:type="dxa"/>
            <w:tcBorders>
              <w:top w:val="single" w:sz="2" w:space="0" w:color="auto"/>
              <w:left w:val="single" w:sz="2" w:space="0" w:color="auto"/>
              <w:bottom w:val="single" w:sz="4" w:space="0" w:color="auto"/>
              <w:right w:val="single" w:sz="2" w:space="0" w:color="auto"/>
            </w:tcBorders>
            <w:hideMark/>
          </w:tcPr>
          <w:p w14:paraId="38EDDA35" w14:textId="53920943" w:rsidR="00825271" w:rsidRPr="005F5FAF" w:rsidRDefault="00825271" w:rsidP="005F5FAF">
            <w:pPr>
              <w:spacing w:line="276" w:lineRule="auto"/>
              <w:jc w:val="both"/>
              <w:rPr>
                <w:szCs w:val="24"/>
              </w:rPr>
            </w:pPr>
            <w:r w:rsidRPr="005F5FAF">
              <w:rPr>
                <w:szCs w:val="24"/>
              </w:rPr>
              <w:t>vietinės reikšmės keliams Kauno rajono, Klaipėdos rajono, Panevėžio rajono, Šiaulių rajono ir Alytaus rajono savivaldybėse</w:t>
            </w:r>
            <w:r w:rsidR="005F5FAF">
              <w:rPr>
                <w:szCs w:val="24"/>
              </w:rPr>
              <w:t xml:space="preserve"> </w:t>
            </w:r>
            <w:r w:rsidR="005F5FAF">
              <w:rPr>
                <w:szCs w:val="24"/>
              </w:rPr>
              <w:lastRenderedPageBreak/>
              <w:t>valstybės įmonės</w:t>
            </w:r>
            <w:r w:rsidRPr="005F5FAF">
              <w:rPr>
                <w:szCs w:val="24"/>
              </w:rPr>
              <w:t xml:space="preserve"> </w:t>
            </w:r>
            <w:r w:rsidR="003A3253" w:rsidRPr="005F5FAF">
              <w:rPr>
                <w:szCs w:val="24"/>
              </w:rPr>
              <w:t xml:space="preserve">Lietuvos automobilių kelių direkcijos direktoriaus įsakymu </w:t>
            </w:r>
            <w:r w:rsidRPr="005F5FAF">
              <w:rPr>
                <w:szCs w:val="24"/>
              </w:rPr>
              <w:t>skiriama 2 procentai</w:t>
            </w:r>
          </w:p>
        </w:tc>
        <w:tc>
          <w:tcPr>
            <w:tcW w:w="1384" w:type="dxa"/>
            <w:tcBorders>
              <w:top w:val="single" w:sz="2" w:space="0" w:color="auto"/>
              <w:left w:val="single" w:sz="2" w:space="0" w:color="auto"/>
              <w:bottom w:val="single" w:sz="4" w:space="0" w:color="auto"/>
              <w:right w:val="single" w:sz="2" w:space="0" w:color="auto"/>
            </w:tcBorders>
            <w:vAlign w:val="center"/>
            <w:hideMark/>
          </w:tcPr>
          <w:p w14:paraId="17D8FAA0" w14:textId="14F417B6" w:rsidR="00DC67E3" w:rsidRPr="005F5FAF" w:rsidRDefault="009F2449" w:rsidP="005F5FAF">
            <w:pPr>
              <w:spacing w:line="276" w:lineRule="auto"/>
              <w:jc w:val="center"/>
              <w:rPr>
                <w:szCs w:val="24"/>
              </w:rPr>
            </w:pPr>
            <w:r w:rsidRPr="005F5FAF">
              <w:rPr>
                <w:szCs w:val="24"/>
              </w:rPr>
              <w:lastRenderedPageBreak/>
              <w:t>2 320</w:t>
            </w:r>
          </w:p>
        </w:tc>
      </w:tr>
      <w:tr w:rsidR="00825271" w:rsidRPr="005F5FAF" w14:paraId="0D727A92" w14:textId="77777777" w:rsidTr="005F5FAF">
        <w:trPr>
          <w:trHeight w:val="23"/>
        </w:trPr>
        <w:tc>
          <w:tcPr>
            <w:tcW w:w="0" w:type="auto"/>
            <w:tcBorders>
              <w:top w:val="single" w:sz="4" w:space="0" w:color="auto"/>
              <w:left w:val="single" w:sz="2" w:space="0" w:color="auto"/>
              <w:bottom w:val="nil"/>
              <w:right w:val="single" w:sz="2" w:space="0" w:color="auto"/>
            </w:tcBorders>
            <w:vAlign w:val="center"/>
            <w:hideMark/>
          </w:tcPr>
          <w:p w14:paraId="57E25653" w14:textId="2E7D0A1E" w:rsidR="00825271" w:rsidRPr="005F5FAF" w:rsidRDefault="000726D6" w:rsidP="005F5FAF">
            <w:pPr>
              <w:spacing w:line="276" w:lineRule="auto"/>
              <w:jc w:val="center"/>
              <w:rPr>
                <w:szCs w:val="24"/>
              </w:rPr>
            </w:pPr>
            <w:r w:rsidRPr="005F5FAF">
              <w:rPr>
                <w:szCs w:val="24"/>
              </w:rPr>
              <w:t>3</w:t>
            </w:r>
            <w:r w:rsidR="00825271" w:rsidRPr="005F5FAF">
              <w:rPr>
                <w:szCs w:val="24"/>
              </w:rPr>
              <w:t>.</w:t>
            </w:r>
            <w:r w:rsidR="00E455BB" w:rsidRPr="005F5FAF">
              <w:rPr>
                <w:szCs w:val="24"/>
              </w:rPr>
              <w:t>5</w:t>
            </w:r>
            <w:r w:rsidR="00825271" w:rsidRPr="005F5FAF">
              <w:rPr>
                <w:szCs w:val="24"/>
              </w:rPr>
              <w:t>.</w:t>
            </w:r>
          </w:p>
        </w:tc>
        <w:tc>
          <w:tcPr>
            <w:tcW w:w="6791" w:type="dxa"/>
            <w:tcBorders>
              <w:top w:val="single" w:sz="4" w:space="0" w:color="auto"/>
              <w:left w:val="single" w:sz="2" w:space="0" w:color="auto"/>
              <w:bottom w:val="nil"/>
              <w:right w:val="single" w:sz="2" w:space="0" w:color="auto"/>
            </w:tcBorders>
            <w:hideMark/>
          </w:tcPr>
          <w:p w14:paraId="21169661" w14:textId="4B2081D7" w:rsidR="00EC676B" w:rsidRPr="005F5FAF" w:rsidRDefault="00825271" w:rsidP="005F5FAF">
            <w:pPr>
              <w:spacing w:line="276" w:lineRule="auto"/>
              <w:jc w:val="both"/>
              <w:rPr>
                <w:szCs w:val="24"/>
              </w:rPr>
            </w:pPr>
            <w:r w:rsidRPr="005F5FAF">
              <w:rPr>
                <w:szCs w:val="24"/>
              </w:rPr>
              <w:t>savivaldybių institucijų valdomiems vietinės reikšmės keliams</w:t>
            </w:r>
            <w:r w:rsidR="005F5FAF">
              <w:rPr>
                <w:szCs w:val="24"/>
              </w:rPr>
              <w:t xml:space="preserve"> valstybės įmonės</w:t>
            </w:r>
            <w:r w:rsidRPr="005F5FAF">
              <w:rPr>
                <w:szCs w:val="24"/>
              </w:rPr>
              <w:t xml:space="preserve"> Lietuvos automobilių kelių direkcijos direktoriaus įsakymu skiriama 90 procent</w:t>
            </w:r>
            <w:r w:rsidR="00956828" w:rsidRPr="005F5FAF">
              <w:rPr>
                <w:szCs w:val="24"/>
              </w:rPr>
              <w:t>ų</w:t>
            </w:r>
            <w:r w:rsidRPr="005F5FAF">
              <w:rPr>
                <w:szCs w:val="24"/>
              </w:rPr>
              <w:t>,</w:t>
            </w:r>
          </w:p>
          <w:p w14:paraId="7A93D41D" w14:textId="77777777" w:rsidR="00825271" w:rsidRPr="005F5FAF" w:rsidRDefault="00825271" w:rsidP="005F5FAF">
            <w:pPr>
              <w:spacing w:line="276" w:lineRule="auto"/>
              <w:jc w:val="both"/>
              <w:rPr>
                <w:szCs w:val="24"/>
              </w:rPr>
            </w:pPr>
            <w:r w:rsidRPr="005F5FAF">
              <w:rPr>
                <w:szCs w:val="24"/>
              </w:rPr>
              <w:t>iš jų:</w:t>
            </w:r>
          </w:p>
        </w:tc>
        <w:tc>
          <w:tcPr>
            <w:tcW w:w="1384" w:type="dxa"/>
            <w:tcBorders>
              <w:top w:val="single" w:sz="4" w:space="0" w:color="auto"/>
              <w:left w:val="single" w:sz="2" w:space="0" w:color="auto"/>
              <w:bottom w:val="nil"/>
              <w:right w:val="single" w:sz="2" w:space="0" w:color="auto"/>
            </w:tcBorders>
            <w:vAlign w:val="center"/>
            <w:hideMark/>
          </w:tcPr>
          <w:p w14:paraId="143D4450" w14:textId="280DE970" w:rsidR="00DC67E3" w:rsidRPr="005F5FAF" w:rsidRDefault="009F2449" w:rsidP="005F5FAF">
            <w:pPr>
              <w:spacing w:line="276" w:lineRule="auto"/>
              <w:jc w:val="center"/>
              <w:rPr>
                <w:szCs w:val="24"/>
              </w:rPr>
            </w:pPr>
            <w:r w:rsidRPr="005F5FAF">
              <w:rPr>
                <w:szCs w:val="24"/>
              </w:rPr>
              <w:t>104 384</w:t>
            </w:r>
          </w:p>
        </w:tc>
      </w:tr>
      <w:tr w:rsidR="00EA3481" w:rsidRPr="005F5FAF" w14:paraId="04261FB9" w14:textId="77777777" w:rsidTr="005F5FAF">
        <w:trPr>
          <w:trHeight w:val="23"/>
        </w:trPr>
        <w:tc>
          <w:tcPr>
            <w:tcW w:w="0" w:type="auto"/>
            <w:tcBorders>
              <w:top w:val="single" w:sz="2" w:space="0" w:color="auto"/>
              <w:left w:val="single" w:sz="2" w:space="0" w:color="auto"/>
              <w:bottom w:val="nil"/>
              <w:right w:val="single" w:sz="2" w:space="0" w:color="auto"/>
            </w:tcBorders>
            <w:vAlign w:val="center"/>
            <w:hideMark/>
          </w:tcPr>
          <w:p w14:paraId="7BD4EDC8" w14:textId="0DF9FB0A" w:rsidR="00EA3481" w:rsidRPr="005F5FAF" w:rsidRDefault="000726D6" w:rsidP="005F5FAF">
            <w:pPr>
              <w:spacing w:line="276" w:lineRule="auto"/>
              <w:jc w:val="center"/>
              <w:rPr>
                <w:szCs w:val="24"/>
              </w:rPr>
            </w:pPr>
            <w:r w:rsidRPr="005F5FAF">
              <w:rPr>
                <w:szCs w:val="24"/>
              </w:rPr>
              <w:t>3</w:t>
            </w:r>
            <w:r w:rsidR="00B02B38" w:rsidRPr="005F5FAF">
              <w:rPr>
                <w:szCs w:val="24"/>
              </w:rPr>
              <w:t>.</w:t>
            </w:r>
            <w:r w:rsidR="00E455BB" w:rsidRPr="005F5FAF">
              <w:rPr>
                <w:szCs w:val="24"/>
              </w:rPr>
              <w:t>5</w:t>
            </w:r>
            <w:r w:rsidR="00B02B38" w:rsidRPr="005F5FAF">
              <w:rPr>
                <w:szCs w:val="24"/>
              </w:rPr>
              <w:t>.</w:t>
            </w:r>
            <w:r w:rsidR="00EA3481" w:rsidRPr="005F5FAF">
              <w:rPr>
                <w:szCs w:val="24"/>
              </w:rPr>
              <w:t>1.</w:t>
            </w:r>
          </w:p>
        </w:tc>
        <w:tc>
          <w:tcPr>
            <w:tcW w:w="6791" w:type="dxa"/>
            <w:tcBorders>
              <w:top w:val="single" w:sz="2" w:space="0" w:color="auto"/>
              <w:left w:val="single" w:sz="2" w:space="0" w:color="auto"/>
              <w:bottom w:val="nil"/>
              <w:right w:val="single" w:sz="2" w:space="0" w:color="auto"/>
            </w:tcBorders>
            <w:hideMark/>
          </w:tcPr>
          <w:p w14:paraId="32B2FB15" w14:textId="77777777" w:rsidR="00EA3481" w:rsidRPr="005F5FAF" w:rsidRDefault="00EA3481" w:rsidP="005F5FAF">
            <w:pPr>
              <w:spacing w:line="276" w:lineRule="auto"/>
              <w:jc w:val="both"/>
              <w:rPr>
                <w:szCs w:val="24"/>
              </w:rPr>
            </w:pPr>
            <w:r w:rsidRPr="005F5FAF">
              <w:rPr>
                <w:szCs w:val="24"/>
              </w:rPr>
              <w:t>miestų savivaldybių vietinės reikšmės keliams – 35 procentai</w:t>
            </w:r>
          </w:p>
        </w:tc>
        <w:tc>
          <w:tcPr>
            <w:tcW w:w="1384" w:type="dxa"/>
            <w:tcBorders>
              <w:top w:val="single" w:sz="2" w:space="0" w:color="auto"/>
              <w:left w:val="single" w:sz="2" w:space="0" w:color="auto"/>
              <w:bottom w:val="nil"/>
              <w:right w:val="single" w:sz="2" w:space="0" w:color="auto"/>
            </w:tcBorders>
            <w:vAlign w:val="center"/>
            <w:hideMark/>
          </w:tcPr>
          <w:p w14:paraId="17571DFD" w14:textId="5B84F582" w:rsidR="00DC67E3" w:rsidRPr="005F5FAF" w:rsidRDefault="009F2449" w:rsidP="005F5FAF">
            <w:pPr>
              <w:spacing w:line="276" w:lineRule="auto"/>
              <w:jc w:val="center"/>
              <w:rPr>
                <w:szCs w:val="24"/>
              </w:rPr>
            </w:pPr>
            <w:r w:rsidRPr="005F5FAF">
              <w:rPr>
                <w:szCs w:val="24"/>
              </w:rPr>
              <w:t>36 534</w:t>
            </w:r>
          </w:p>
        </w:tc>
      </w:tr>
      <w:tr w:rsidR="00EA3481" w:rsidRPr="005F5FAF" w14:paraId="54E09AC1"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459BA126" w14:textId="4A2075D0" w:rsidR="00EA3481" w:rsidRPr="005F5FAF" w:rsidRDefault="000726D6" w:rsidP="005F5FAF">
            <w:pPr>
              <w:spacing w:line="276" w:lineRule="auto"/>
              <w:jc w:val="center"/>
              <w:rPr>
                <w:szCs w:val="24"/>
              </w:rPr>
            </w:pPr>
            <w:r w:rsidRPr="005F5FAF">
              <w:rPr>
                <w:szCs w:val="24"/>
              </w:rPr>
              <w:t>3</w:t>
            </w:r>
            <w:r w:rsidR="00B02B38" w:rsidRPr="005F5FAF">
              <w:rPr>
                <w:szCs w:val="24"/>
              </w:rPr>
              <w:t>.</w:t>
            </w:r>
            <w:r w:rsidR="00E455BB" w:rsidRPr="005F5FAF">
              <w:rPr>
                <w:szCs w:val="24"/>
              </w:rPr>
              <w:t>5</w:t>
            </w:r>
            <w:r w:rsidR="00B02B38" w:rsidRPr="005F5FAF">
              <w:rPr>
                <w:szCs w:val="24"/>
              </w:rPr>
              <w:t>.</w:t>
            </w:r>
            <w:r w:rsidR="00EA3481" w:rsidRPr="005F5FAF">
              <w:rPr>
                <w:szCs w:val="24"/>
              </w:rPr>
              <w:t>2.</w:t>
            </w:r>
          </w:p>
        </w:tc>
        <w:tc>
          <w:tcPr>
            <w:tcW w:w="6791" w:type="dxa"/>
            <w:tcBorders>
              <w:top w:val="single" w:sz="2" w:space="0" w:color="auto"/>
              <w:left w:val="single" w:sz="2" w:space="0" w:color="auto"/>
              <w:bottom w:val="single" w:sz="2" w:space="0" w:color="auto"/>
              <w:right w:val="single" w:sz="2" w:space="0" w:color="auto"/>
            </w:tcBorders>
            <w:hideMark/>
          </w:tcPr>
          <w:p w14:paraId="7E81F755" w14:textId="77777777" w:rsidR="00EA3481" w:rsidRPr="005F5FAF" w:rsidRDefault="00EA3481" w:rsidP="005F5FAF">
            <w:pPr>
              <w:spacing w:line="276" w:lineRule="auto"/>
              <w:jc w:val="both"/>
              <w:rPr>
                <w:szCs w:val="24"/>
              </w:rPr>
            </w:pPr>
            <w:r w:rsidRPr="005F5FAF">
              <w:rPr>
                <w:szCs w:val="24"/>
              </w:rPr>
              <w:t>kitų savivaldybių vietinės reikšmės keliams – 65 procentai</w:t>
            </w:r>
          </w:p>
        </w:tc>
        <w:tc>
          <w:tcPr>
            <w:tcW w:w="1384" w:type="dxa"/>
            <w:tcBorders>
              <w:top w:val="single" w:sz="2" w:space="0" w:color="auto"/>
              <w:left w:val="single" w:sz="2" w:space="0" w:color="auto"/>
              <w:bottom w:val="single" w:sz="2" w:space="0" w:color="auto"/>
              <w:right w:val="single" w:sz="2" w:space="0" w:color="auto"/>
            </w:tcBorders>
            <w:vAlign w:val="center"/>
            <w:hideMark/>
          </w:tcPr>
          <w:p w14:paraId="5AFA717C" w14:textId="7D5A732F" w:rsidR="00DC67E3" w:rsidRPr="005F5FAF" w:rsidRDefault="009F2449" w:rsidP="005F5FAF">
            <w:pPr>
              <w:spacing w:line="276" w:lineRule="auto"/>
              <w:jc w:val="center"/>
              <w:rPr>
                <w:szCs w:val="24"/>
              </w:rPr>
            </w:pPr>
            <w:r w:rsidRPr="005F5FAF">
              <w:rPr>
                <w:szCs w:val="24"/>
              </w:rPr>
              <w:t>67 850</w:t>
            </w:r>
          </w:p>
        </w:tc>
      </w:tr>
      <w:tr w:rsidR="008B30F5" w:rsidRPr="005F5FAF" w14:paraId="280707B0" w14:textId="77777777" w:rsidTr="005F5FAF">
        <w:trPr>
          <w:trHeight w:val="23"/>
        </w:trPr>
        <w:tc>
          <w:tcPr>
            <w:tcW w:w="0" w:type="auto"/>
            <w:tcBorders>
              <w:top w:val="single" w:sz="2" w:space="0" w:color="auto"/>
              <w:left w:val="single" w:sz="2" w:space="0" w:color="auto"/>
              <w:bottom w:val="single" w:sz="2" w:space="0" w:color="auto"/>
              <w:right w:val="single" w:sz="2" w:space="0" w:color="auto"/>
            </w:tcBorders>
            <w:vAlign w:val="center"/>
            <w:hideMark/>
          </w:tcPr>
          <w:p w14:paraId="479DCFDB" w14:textId="77777777" w:rsidR="008B30F5" w:rsidRPr="005F5FAF" w:rsidRDefault="000726D6" w:rsidP="005F5FAF">
            <w:pPr>
              <w:spacing w:line="276" w:lineRule="auto"/>
              <w:jc w:val="center"/>
              <w:rPr>
                <w:szCs w:val="24"/>
              </w:rPr>
            </w:pPr>
            <w:r w:rsidRPr="005F5FAF">
              <w:rPr>
                <w:szCs w:val="24"/>
              </w:rPr>
              <w:t>4</w:t>
            </w:r>
            <w:r w:rsidR="008B30F5" w:rsidRPr="005F5FAF">
              <w:rPr>
                <w:szCs w:val="24"/>
              </w:rPr>
              <w:t>.</w:t>
            </w:r>
          </w:p>
        </w:tc>
        <w:tc>
          <w:tcPr>
            <w:tcW w:w="6791" w:type="dxa"/>
            <w:tcBorders>
              <w:top w:val="single" w:sz="2" w:space="0" w:color="auto"/>
              <w:left w:val="single" w:sz="2" w:space="0" w:color="auto"/>
              <w:bottom w:val="single" w:sz="2" w:space="0" w:color="auto"/>
              <w:right w:val="single" w:sz="2" w:space="0" w:color="auto"/>
            </w:tcBorders>
            <w:hideMark/>
          </w:tcPr>
          <w:p w14:paraId="6E431292" w14:textId="2E4E0C30" w:rsidR="00B02B38" w:rsidRPr="005F5FAF" w:rsidRDefault="00825271" w:rsidP="005F5FAF">
            <w:pPr>
              <w:spacing w:line="276" w:lineRule="auto"/>
              <w:jc w:val="both"/>
              <w:rPr>
                <w:szCs w:val="24"/>
              </w:rPr>
            </w:pPr>
            <w:r w:rsidRPr="005F5FAF">
              <w:rPr>
                <w:szCs w:val="24"/>
              </w:rPr>
              <w:t>valstybės reikmėms, susijusioms su keliais, finansuoti (Kelių priežiūros ir plėtros programos finansavimo lėšų rezervas)</w:t>
            </w:r>
          </w:p>
        </w:tc>
        <w:tc>
          <w:tcPr>
            <w:tcW w:w="1384" w:type="dxa"/>
            <w:tcBorders>
              <w:top w:val="single" w:sz="2" w:space="0" w:color="auto"/>
              <w:left w:val="single" w:sz="2" w:space="0" w:color="auto"/>
              <w:bottom w:val="single" w:sz="2" w:space="0" w:color="auto"/>
              <w:right w:val="single" w:sz="2" w:space="0" w:color="auto"/>
            </w:tcBorders>
            <w:vAlign w:val="center"/>
            <w:hideMark/>
          </w:tcPr>
          <w:p w14:paraId="1E2C640D" w14:textId="6E01B905" w:rsidR="008B30F5" w:rsidRPr="005F5FAF" w:rsidRDefault="00865C05" w:rsidP="005F5FAF">
            <w:pPr>
              <w:spacing w:line="276" w:lineRule="auto"/>
              <w:jc w:val="center"/>
              <w:rPr>
                <w:szCs w:val="24"/>
              </w:rPr>
            </w:pPr>
            <w:r w:rsidRPr="005F5FAF">
              <w:rPr>
                <w:szCs w:val="24"/>
              </w:rPr>
              <w:t>19 33</w:t>
            </w:r>
            <w:r w:rsidR="00A67513" w:rsidRPr="005F5FAF">
              <w:rPr>
                <w:szCs w:val="24"/>
              </w:rPr>
              <w:t>0</w:t>
            </w:r>
          </w:p>
        </w:tc>
      </w:tr>
    </w:tbl>
    <w:p w14:paraId="4E47FE7C" w14:textId="77777777" w:rsidR="001961B6" w:rsidRPr="00AC18E1" w:rsidRDefault="001961B6" w:rsidP="00AC18E1">
      <w:pPr>
        <w:tabs>
          <w:tab w:val="left" w:pos="6237"/>
          <w:tab w:val="right" w:pos="8306"/>
        </w:tabs>
        <w:spacing w:line="480" w:lineRule="auto"/>
        <w:jc w:val="both"/>
      </w:pPr>
    </w:p>
    <w:p w14:paraId="4013ED77" w14:textId="77777777" w:rsidR="008B30F5" w:rsidRPr="00AC18E1" w:rsidRDefault="008B30F5" w:rsidP="00AC18E1">
      <w:pPr>
        <w:pStyle w:val="Antrats"/>
        <w:tabs>
          <w:tab w:val="clear" w:pos="4153"/>
          <w:tab w:val="clear" w:pos="8306"/>
          <w:tab w:val="left" w:pos="6237"/>
        </w:tabs>
        <w:spacing w:line="480" w:lineRule="auto"/>
        <w:jc w:val="center"/>
        <w:rPr>
          <w:color w:val="000000"/>
        </w:rPr>
      </w:pPr>
      <w:r w:rsidRPr="00AC18E1">
        <w:rPr>
          <w:color w:val="000000"/>
        </w:rPr>
        <w:t>––––––––––––––––––––</w:t>
      </w:r>
    </w:p>
    <w:p w14:paraId="5789B363" w14:textId="77777777" w:rsidR="00174D14" w:rsidRPr="00AC18E1" w:rsidRDefault="00683C27" w:rsidP="00AC18E1">
      <w:pPr>
        <w:spacing w:line="480" w:lineRule="auto"/>
      </w:pPr>
    </w:p>
    <w:sectPr w:rsidR="00174D14" w:rsidRPr="00AC18E1" w:rsidSect="00A91E69">
      <w:headerReference w:type="default" r:id="rId8"/>
      <w:footnotePr>
        <w:numFmt w:val="chicago"/>
      </w:footnotePr>
      <w:pgSz w:w="11906" w:h="16838"/>
      <w:pgMar w:top="1134" w:right="849"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63B92" w14:textId="77777777" w:rsidR="00B66EB2" w:rsidRDefault="00B66EB2" w:rsidP="00EC676B">
      <w:r>
        <w:separator/>
      </w:r>
    </w:p>
  </w:endnote>
  <w:endnote w:type="continuationSeparator" w:id="0">
    <w:p w14:paraId="56331FAA" w14:textId="77777777" w:rsidR="00B66EB2" w:rsidRDefault="00B66EB2" w:rsidP="00EC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6B30D" w14:textId="77777777" w:rsidR="00B66EB2" w:rsidRDefault="00B66EB2" w:rsidP="00EC676B">
      <w:r>
        <w:separator/>
      </w:r>
    </w:p>
  </w:footnote>
  <w:footnote w:type="continuationSeparator" w:id="0">
    <w:p w14:paraId="75B9D0F9" w14:textId="77777777" w:rsidR="00B66EB2" w:rsidRDefault="00B66EB2" w:rsidP="00EC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950754"/>
      <w:docPartObj>
        <w:docPartGallery w:val="Page Numbers (Top of Page)"/>
        <w:docPartUnique/>
      </w:docPartObj>
    </w:sdtPr>
    <w:sdtEndPr/>
    <w:sdtContent>
      <w:p w14:paraId="3A7D4241" w14:textId="77777777" w:rsidR="00EC676B" w:rsidRDefault="00EC676B">
        <w:pPr>
          <w:pStyle w:val="Antrats"/>
          <w:jc w:val="center"/>
        </w:pPr>
        <w:r>
          <w:fldChar w:fldCharType="begin"/>
        </w:r>
        <w:r>
          <w:instrText>PAGE   \* MERGEFORMAT</w:instrText>
        </w:r>
        <w:r>
          <w:fldChar w:fldCharType="separate"/>
        </w:r>
        <w:r w:rsidR="005F5DEA">
          <w:rPr>
            <w:noProof/>
          </w:rPr>
          <w:t>3</w:t>
        </w:r>
        <w:r>
          <w:fldChar w:fldCharType="end"/>
        </w:r>
      </w:p>
    </w:sdtContent>
  </w:sdt>
  <w:p w14:paraId="72637A86" w14:textId="77777777" w:rsidR="00EC676B" w:rsidRDefault="00EC67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1363C"/>
    <w:multiLevelType w:val="hybridMultilevel"/>
    <w:tmpl w:val="02245C0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E65ECB"/>
    <w:multiLevelType w:val="hybridMultilevel"/>
    <w:tmpl w:val="3064E616"/>
    <w:lvl w:ilvl="0" w:tplc="8126257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720A4634"/>
    <w:multiLevelType w:val="hybridMultilevel"/>
    <w:tmpl w:val="38D49E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F5"/>
    <w:rsid w:val="00010145"/>
    <w:rsid w:val="0001332B"/>
    <w:rsid w:val="00057C25"/>
    <w:rsid w:val="00060EE0"/>
    <w:rsid w:val="00064D95"/>
    <w:rsid w:val="000726D6"/>
    <w:rsid w:val="000944F7"/>
    <w:rsid w:val="000A4FC3"/>
    <w:rsid w:val="000B304F"/>
    <w:rsid w:val="000C3E8D"/>
    <w:rsid w:val="000E28D2"/>
    <w:rsid w:val="000E4551"/>
    <w:rsid w:val="000F7C47"/>
    <w:rsid w:val="00111528"/>
    <w:rsid w:val="00115D2D"/>
    <w:rsid w:val="00127440"/>
    <w:rsid w:val="001420AF"/>
    <w:rsid w:val="00192D83"/>
    <w:rsid w:val="001961B6"/>
    <w:rsid w:val="001B190C"/>
    <w:rsid w:val="002223F3"/>
    <w:rsid w:val="002557B9"/>
    <w:rsid w:val="00257E57"/>
    <w:rsid w:val="002737BC"/>
    <w:rsid w:val="00276B3F"/>
    <w:rsid w:val="002D4FD5"/>
    <w:rsid w:val="002E2401"/>
    <w:rsid w:val="002F699C"/>
    <w:rsid w:val="00333957"/>
    <w:rsid w:val="00341C58"/>
    <w:rsid w:val="00342EE8"/>
    <w:rsid w:val="00357907"/>
    <w:rsid w:val="0036523B"/>
    <w:rsid w:val="00370976"/>
    <w:rsid w:val="0039040C"/>
    <w:rsid w:val="003A3253"/>
    <w:rsid w:val="003E3162"/>
    <w:rsid w:val="00410EAB"/>
    <w:rsid w:val="00424F11"/>
    <w:rsid w:val="00445E4F"/>
    <w:rsid w:val="00452C57"/>
    <w:rsid w:val="0047292E"/>
    <w:rsid w:val="0049741F"/>
    <w:rsid w:val="004A581D"/>
    <w:rsid w:val="00506220"/>
    <w:rsid w:val="00560070"/>
    <w:rsid w:val="00562D52"/>
    <w:rsid w:val="0057516D"/>
    <w:rsid w:val="005924FF"/>
    <w:rsid w:val="005A0697"/>
    <w:rsid w:val="005B3C3A"/>
    <w:rsid w:val="005B4D2E"/>
    <w:rsid w:val="005B5BD1"/>
    <w:rsid w:val="005C65B3"/>
    <w:rsid w:val="005F5DEA"/>
    <w:rsid w:val="005F5FAF"/>
    <w:rsid w:val="00615C13"/>
    <w:rsid w:val="006320B5"/>
    <w:rsid w:val="00633F81"/>
    <w:rsid w:val="00683C27"/>
    <w:rsid w:val="0068480D"/>
    <w:rsid w:val="006966EB"/>
    <w:rsid w:val="006A1819"/>
    <w:rsid w:val="006D021E"/>
    <w:rsid w:val="006D3556"/>
    <w:rsid w:val="006E4D09"/>
    <w:rsid w:val="006F0E4F"/>
    <w:rsid w:val="006F56F9"/>
    <w:rsid w:val="00715400"/>
    <w:rsid w:val="00755E7F"/>
    <w:rsid w:val="00764F12"/>
    <w:rsid w:val="007975E2"/>
    <w:rsid w:val="007D321A"/>
    <w:rsid w:val="007E63E8"/>
    <w:rsid w:val="007E7BA0"/>
    <w:rsid w:val="008072CB"/>
    <w:rsid w:val="00812592"/>
    <w:rsid w:val="008201F8"/>
    <w:rsid w:val="00825271"/>
    <w:rsid w:val="00840A39"/>
    <w:rsid w:val="00855734"/>
    <w:rsid w:val="00865C05"/>
    <w:rsid w:val="008B30F5"/>
    <w:rsid w:val="008B6A45"/>
    <w:rsid w:val="008C30BC"/>
    <w:rsid w:val="008F12CB"/>
    <w:rsid w:val="00903833"/>
    <w:rsid w:val="00931696"/>
    <w:rsid w:val="0093226D"/>
    <w:rsid w:val="00956828"/>
    <w:rsid w:val="00991FC7"/>
    <w:rsid w:val="009A7437"/>
    <w:rsid w:val="009E3F5B"/>
    <w:rsid w:val="009F2449"/>
    <w:rsid w:val="009F6DDA"/>
    <w:rsid w:val="00A07E1D"/>
    <w:rsid w:val="00A121B3"/>
    <w:rsid w:val="00A40E1B"/>
    <w:rsid w:val="00A67513"/>
    <w:rsid w:val="00A721A1"/>
    <w:rsid w:val="00A91E69"/>
    <w:rsid w:val="00AB24D7"/>
    <w:rsid w:val="00AC18E1"/>
    <w:rsid w:val="00B02B38"/>
    <w:rsid w:val="00B37CAA"/>
    <w:rsid w:val="00B65CED"/>
    <w:rsid w:val="00B66EB2"/>
    <w:rsid w:val="00B835B7"/>
    <w:rsid w:val="00BC035B"/>
    <w:rsid w:val="00C26125"/>
    <w:rsid w:val="00C44D87"/>
    <w:rsid w:val="00C96829"/>
    <w:rsid w:val="00CC14EC"/>
    <w:rsid w:val="00CD4536"/>
    <w:rsid w:val="00CD7AB7"/>
    <w:rsid w:val="00D05ED9"/>
    <w:rsid w:val="00D13A96"/>
    <w:rsid w:val="00D30C9E"/>
    <w:rsid w:val="00D3515B"/>
    <w:rsid w:val="00D62241"/>
    <w:rsid w:val="00D75206"/>
    <w:rsid w:val="00DC67E3"/>
    <w:rsid w:val="00DC78B4"/>
    <w:rsid w:val="00DE3E92"/>
    <w:rsid w:val="00E03885"/>
    <w:rsid w:val="00E076CC"/>
    <w:rsid w:val="00E433F7"/>
    <w:rsid w:val="00E455BB"/>
    <w:rsid w:val="00E74482"/>
    <w:rsid w:val="00EA3481"/>
    <w:rsid w:val="00EA498B"/>
    <w:rsid w:val="00EC6187"/>
    <w:rsid w:val="00EC676B"/>
    <w:rsid w:val="00ED0881"/>
    <w:rsid w:val="00EE13F5"/>
    <w:rsid w:val="00EF6362"/>
    <w:rsid w:val="00F27607"/>
    <w:rsid w:val="00F53B67"/>
    <w:rsid w:val="00F6083C"/>
    <w:rsid w:val="00F862E7"/>
    <w:rsid w:val="00FB03FF"/>
    <w:rsid w:val="00FC5DA3"/>
    <w:rsid w:val="00FD004A"/>
    <w:rsid w:val="00FE6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2381"/>
  <w15:docId w15:val="{8432C9B3-529D-4212-BA18-057BD1E7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0F5"/>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paragraph" w:styleId="Antrats">
    <w:name w:val="header"/>
    <w:aliases w:val="Char,Diagrama"/>
    <w:basedOn w:val="prastasis"/>
    <w:link w:val="AntratsDiagrama"/>
    <w:uiPriority w:val="99"/>
    <w:rsid w:val="008B30F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8B30F5"/>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715400"/>
    <w:rPr>
      <w:sz w:val="16"/>
      <w:szCs w:val="16"/>
    </w:rPr>
  </w:style>
  <w:style w:type="paragraph" w:styleId="Komentarotekstas">
    <w:name w:val="annotation text"/>
    <w:basedOn w:val="prastasis"/>
    <w:link w:val="KomentarotekstasDiagrama"/>
    <w:uiPriority w:val="99"/>
    <w:semiHidden/>
    <w:unhideWhenUsed/>
    <w:rsid w:val="00715400"/>
    <w:rPr>
      <w:sz w:val="20"/>
    </w:rPr>
  </w:style>
  <w:style w:type="character" w:customStyle="1" w:styleId="KomentarotekstasDiagrama">
    <w:name w:val="Komentaro tekstas Diagrama"/>
    <w:basedOn w:val="Numatytasispastraiposriftas"/>
    <w:link w:val="Komentarotekstas"/>
    <w:uiPriority w:val="99"/>
    <w:semiHidden/>
    <w:rsid w:val="0071540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400"/>
    <w:rPr>
      <w:b/>
      <w:bCs/>
    </w:rPr>
  </w:style>
  <w:style w:type="character" w:customStyle="1" w:styleId="KomentarotemaDiagrama">
    <w:name w:val="Komentaro tema Diagrama"/>
    <w:basedOn w:val="KomentarotekstasDiagrama"/>
    <w:link w:val="Komentarotema"/>
    <w:uiPriority w:val="99"/>
    <w:semiHidden/>
    <w:rsid w:val="0071540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154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400"/>
    <w:rPr>
      <w:rFonts w:ascii="Segoe UI" w:eastAsia="Times New Roman" w:hAnsi="Segoe UI" w:cs="Segoe UI"/>
      <w:sz w:val="18"/>
      <w:szCs w:val="18"/>
    </w:rPr>
  </w:style>
  <w:style w:type="paragraph" w:styleId="Sraopastraipa">
    <w:name w:val="List Paragraph"/>
    <w:basedOn w:val="prastasis"/>
    <w:uiPriority w:val="34"/>
    <w:qFormat/>
    <w:rsid w:val="001961B6"/>
    <w:pPr>
      <w:ind w:left="720"/>
      <w:contextualSpacing/>
    </w:pPr>
  </w:style>
  <w:style w:type="paragraph" w:styleId="Porat">
    <w:name w:val="footer"/>
    <w:basedOn w:val="prastasis"/>
    <w:link w:val="PoratDiagrama"/>
    <w:uiPriority w:val="99"/>
    <w:unhideWhenUsed/>
    <w:rsid w:val="00EC676B"/>
    <w:pPr>
      <w:tabs>
        <w:tab w:val="center" w:pos="4819"/>
        <w:tab w:val="right" w:pos="9638"/>
      </w:tabs>
    </w:pPr>
  </w:style>
  <w:style w:type="character" w:customStyle="1" w:styleId="PoratDiagrama">
    <w:name w:val="Poraštė Diagrama"/>
    <w:basedOn w:val="Numatytasispastraiposriftas"/>
    <w:link w:val="Porat"/>
    <w:uiPriority w:val="99"/>
    <w:rsid w:val="00EC676B"/>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2737BC"/>
    <w:rPr>
      <w:sz w:val="20"/>
    </w:rPr>
  </w:style>
  <w:style w:type="character" w:customStyle="1" w:styleId="DokumentoinaostekstasDiagrama">
    <w:name w:val="Dokumento išnašos tekstas Diagrama"/>
    <w:basedOn w:val="Numatytasispastraiposriftas"/>
    <w:link w:val="Dokumentoinaostekstas"/>
    <w:uiPriority w:val="99"/>
    <w:semiHidden/>
    <w:rsid w:val="002737B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2737BC"/>
    <w:rPr>
      <w:vertAlign w:val="superscript"/>
    </w:rPr>
  </w:style>
  <w:style w:type="paragraph" w:styleId="Puslapioinaostekstas">
    <w:name w:val="footnote text"/>
    <w:basedOn w:val="prastasis"/>
    <w:link w:val="PuslapioinaostekstasDiagrama"/>
    <w:uiPriority w:val="99"/>
    <w:semiHidden/>
    <w:unhideWhenUsed/>
    <w:rsid w:val="002737BC"/>
    <w:rPr>
      <w:sz w:val="20"/>
    </w:rPr>
  </w:style>
  <w:style w:type="character" w:customStyle="1" w:styleId="PuslapioinaostekstasDiagrama">
    <w:name w:val="Puslapio išnašos tekstas Diagrama"/>
    <w:basedOn w:val="Numatytasispastraiposriftas"/>
    <w:link w:val="Puslapioinaostekstas"/>
    <w:uiPriority w:val="99"/>
    <w:semiHidden/>
    <w:rsid w:val="002737B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73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308779">
      <w:bodyDiv w:val="1"/>
      <w:marLeft w:val="0"/>
      <w:marRight w:val="0"/>
      <w:marTop w:val="0"/>
      <w:marBottom w:val="0"/>
      <w:divBdr>
        <w:top w:val="none" w:sz="0" w:space="0" w:color="auto"/>
        <w:left w:val="none" w:sz="0" w:space="0" w:color="auto"/>
        <w:bottom w:val="none" w:sz="0" w:space="0" w:color="auto"/>
        <w:right w:val="none" w:sz="0" w:space="0" w:color="auto"/>
      </w:divBdr>
    </w:div>
    <w:div w:id="1162618972">
      <w:bodyDiv w:val="1"/>
      <w:marLeft w:val="0"/>
      <w:marRight w:val="0"/>
      <w:marTop w:val="0"/>
      <w:marBottom w:val="0"/>
      <w:divBdr>
        <w:top w:val="none" w:sz="0" w:space="0" w:color="auto"/>
        <w:left w:val="none" w:sz="0" w:space="0" w:color="auto"/>
        <w:bottom w:val="none" w:sz="0" w:space="0" w:color="auto"/>
        <w:right w:val="none" w:sz="0" w:space="0" w:color="auto"/>
      </w:divBdr>
    </w:div>
    <w:div w:id="1173376635">
      <w:bodyDiv w:val="1"/>
      <w:marLeft w:val="0"/>
      <w:marRight w:val="0"/>
      <w:marTop w:val="0"/>
      <w:marBottom w:val="0"/>
      <w:divBdr>
        <w:top w:val="none" w:sz="0" w:space="0" w:color="auto"/>
        <w:left w:val="none" w:sz="0" w:space="0" w:color="auto"/>
        <w:bottom w:val="none" w:sz="0" w:space="0" w:color="auto"/>
        <w:right w:val="none" w:sz="0" w:space="0" w:color="auto"/>
      </w:divBdr>
    </w:div>
    <w:div w:id="1410231221">
      <w:bodyDiv w:val="1"/>
      <w:marLeft w:val="0"/>
      <w:marRight w:val="0"/>
      <w:marTop w:val="0"/>
      <w:marBottom w:val="0"/>
      <w:divBdr>
        <w:top w:val="none" w:sz="0" w:space="0" w:color="auto"/>
        <w:left w:val="none" w:sz="0" w:space="0" w:color="auto"/>
        <w:bottom w:val="none" w:sz="0" w:space="0" w:color="auto"/>
        <w:right w:val="none" w:sz="0" w:space="0" w:color="auto"/>
      </w:divBdr>
    </w:div>
    <w:div w:id="14909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DAF8-DB72-4E1C-ADF5-46E25FB9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781</Words>
  <Characters>4452</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2021-02-01T07:31:00Z</dcterms:created>
  <dc:creator>Sergėjus Volkovas</dc:creator>
  <cp:lastModifiedBy>Sergėjus Volkovas</cp:lastModifiedBy>
  <cp:lastPrinted>2020-01-27T17:45:00Z</cp:lastPrinted>
  <dcterms:modified xsi:type="dcterms:W3CDTF">2021-02-11T14:30:00Z</dcterms:modified>
  <cp:revision>5</cp:revision>
</cp:coreProperties>
</file>