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pagrindine"/>
        <w:tag w:val="part_854549cdbc93467694dd8199a856a41a"/>
        <w:id w:val="1633833645"/>
        <w:lock w:val="sdtLocked"/>
      </w:sdtPr>
      <w:sdtEndPr/>
      <w:sdtContent>
        <w:p w14:paraId="7C67993F" w14:textId="77777777" w:rsidR="0033576E" w:rsidRDefault="0033576E">
          <w:pPr>
            <w:tabs>
              <w:tab w:val="center" w:pos="4986"/>
              <w:tab w:val="right" w:pos="9972"/>
            </w:tabs>
          </w:pPr>
        </w:p>
        <w:p w14:paraId="2D6EFBFA" w14:textId="77777777" w:rsidR="0033576E" w:rsidRDefault="001A162F">
          <w:pPr>
            <w:widowControl w:val="0"/>
            <w:suppressAutoHyphens/>
            <w:ind w:left="5760" w:firstLine="720"/>
            <w:jc w:val="both"/>
            <w:textAlignment w:val="baseline"/>
            <w:rPr>
              <w:szCs w:val="24"/>
            </w:rPr>
          </w:pPr>
          <w:r>
            <w:rPr>
              <w:b/>
              <w:bCs/>
              <w:caps/>
              <w:kern w:val="3"/>
              <w:szCs w:val="24"/>
            </w:rPr>
            <w:t>P</w:t>
          </w:r>
          <w:r>
            <w:rPr>
              <w:b/>
              <w:bCs/>
              <w:kern w:val="3"/>
              <w:szCs w:val="24"/>
            </w:rPr>
            <w:t>rojekto</w:t>
          </w:r>
          <w:r>
            <w:rPr>
              <w:b/>
              <w:bCs/>
              <w:kern w:val="3"/>
              <w:szCs w:val="24"/>
            </w:rPr>
            <w:tab/>
          </w:r>
          <w:r>
            <w:rPr>
              <w:b/>
              <w:bCs/>
              <w:kern w:val="3"/>
              <w:szCs w:val="24"/>
            </w:rPr>
            <w:tab/>
          </w:r>
          <w:r>
            <w:rPr>
              <w:b/>
              <w:bCs/>
              <w:kern w:val="3"/>
              <w:szCs w:val="24"/>
            </w:rPr>
            <w:tab/>
            <w:t>lyginamasis variantas</w:t>
          </w:r>
        </w:p>
        <w:p w14:paraId="15C5637D" w14:textId="77777777" w:rsidR="0033576E" w:rsidRDefault="0033576E">
          <w:pPr>
            <w:jc w:val="center"/>
            <w:rPr>
              <w:lang w:eastAsia="lt-LT"/>
            </w:rPr>
          </w:pPr>
        </w:p>
        <w:p w14:paraId="508678B1" w14:textId="77777777" w:rsidR="0033576E" w:rsidRDefault="0033576E">
          <w:pPr>
            <w:rPr>
              <w:sz w:val="10"/>
              <w:szCs w:val="10"/>
            </w:rPr>
          </w:pPr>
        </w:p>
        <w:p w14:paraId="51D106AD" w14:textId="77777777" w:rsidR="0033576E" w:rsidRDefault="001A162F">
          <w:pPr>
            <w:keepNext/>
            <w:jc w:val="center"/>
            <w:rPr>
              <w:rFonts w:ascii="Arial" w:hAnsi="Arial" w:cs="Arial"/>
              <w:caps/>
              <w:sz w:val="36"/>
              <w:lang w:eastAsia="lt-LT"/>
            </w:rPr>
          </w:pPr>
          <w:r>
            <w:rPr>
              <w:rFonts w:ascii="Arial" w:hAnsi="Arial" w:cs="Arial"/>
              <w:caps/>
              <w:sz w:val="36"/>
              <w:lang w:eastAsia="lt-LT"/>
            </w:rPr>
            <w:t>Lietuvos Respublikos Vyriausybė</w:t>
          </w:r>
        </w:p>
        <w:p w14:paraId="5AF9F5A9" w14:textId="77777777" w:rsidR="0033576E" w:rsidRDefault="0033576E">
          <w:pPr>
            <w:jc w:val="center"/>
            <w:rPr>
              <w:caps/>
              <w:lang w:eastAsia="lt-LT"/>
            </w:rPr>
          </w:pPr>
        </w:p>
        <w:p w14:paraId="425233EE" w14:textId="77777777" w:rsidR="0033576E" w:rsidRDefault="001A162F"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</w:p>
        <w:p w14:paraId="669EFBA3" w14:textId="77777777" w:rsidR="0033576E" w:rsidRDefault="001A162F">
          <w:pPr>
            <w:widowControl w:val="0"/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DĖL LIETUVOS RESPUBLIKOS VYRIAUSYBĖS 20</w:t>
          </w:r>
          <w:r>
            <w:rPr>
              <w:b/>
              <w:caps/>
              <w:lang w:val="en-US" w:eastAsia="lt-LT"/>
            </w:rPr>
            <w:t>12</w:t>
          </w:r>
          <w:r>
            <w:rPr>
              <w:b/>
              <w:caps/>
              <w:lang w:eastAsia="lt-LT"/>
            </w:rPr>
            <w:t xml:space="preserve"> m. gruodžio </w:t>
          </w:r>
          <w:r>
            <w:rPr>
              <w:b/>
              <w:caps/>
              <w:lang w:val="en-US" w:eastAsia="lt-LT"/>
            </w:rPr>
            <w:t>19</w:t>
          </w:r>
          <w:r>
            <w:rPr>
              <w:b/>
              <w:caps/>
              <w:lang w:eastAsia="lt-LT"/>
            </w:rPr>
            <w:t xml:space="preserve"> D. NUTARIMO NR. 1564 „</w:t>
          </w:r>
          <w:r>
            <w:rPr>
              <w:b/>
              <w:lang w:eastAsia="lt-LT"/>
            </w:rPr>
            <w:t xml:space="preserve">DĖL ĮGALIOJIMŲ SUTEIKIMO ĮGYVENDINANT LIETUVOS RESPUBLIKOS KRAŠTO </w:t>
          </w:r>
          <w:r>
            <w:rPr>
              <w:b/>
              <w:lang w:eastAsia="lt-LT"/>
            </w:rPr>
            <w:t>APSAUGOS SISTEMOS ORGANIZAVIMO IR KARO TARNYBOS ĮSTATYMĄ IR LIETUVOS RESPUBLIKOS LIETUVOS ŠAULIŲ SĄJUNGOS ĮSTATYMĄ</w:t>
          </w:r>
          <w:r>
            <w:rPr>
              <w:b/>
              <w:caps/>
              <w:lang w:eastAsia="lt-LT"/>
            </w:rPr>
            <w:t>“</w:t>
          </w:r>
          <w:r>
            <w:rPr>
              <w:b/>
              <w:color w:val="000000"/>
              <w:lang w:eastAsia="lt-LT"/>
            </w:rPr>
            <w:t xml:space="preserve"> PAKEITIMO</w:t>
          </w:r>
        </w:p>
        <w:p w14:paraId="7C2895AC" w14:textId="77777777" w:rsidR="0033576E" w:rsidRDefault="0033576E">
          <w:pPr>
            <w:tabs>
              <w:tab w:val="center" w:pos="4153"/>
              <w:tab w:val="right" w:pos="8306"/>
            </w:tabs>
            <w:rPr>
              <w:lang w:eastAsia="lt-LT"/>
            </w:rPr>
          </w:pPr>
        </w:p>
        <w:p w14:paraId="3C02D22F" w14:textId="77777777" w:rsidR="0033576E" w:rsidRDefault="001A162F">
          <w:pPr>
            <w:ind w:firstLine="62"/>
            <w:jc w:val="center"/>
            <w:rPr>
              <w:lang w:eastAsia="lt-LT"/>
            </w:rPr>
          </w:pPr>
          <w:r>
            <w:rPr>
              <w:lang w:eastAsia="lt-LT"/>
            </w:rPr>
            <w:t xml:space="preserve">Nr. </w:t>
          </w:r>
        </w:p>
        <w:p w14:paraId="534621BA" w14:textId="77777777" w:rsidR="0033576E" w:rsidRDefault="001A162F"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 w14:paraId="4488AF71" w14:textId="77777777" w:rsidR="0033576E" w:rsidRDefault="0033576E">
          <w:pPr>
            <w:jc w:val="center"/>
            <w:rPr>
              <w:lang w:eastAsia="lt-LT"/>
            </w:rPr>
          </w:pPr>
        </w:p>
        <w:p w14:paraId="4ABF57D8" w14:textId="77777777" w:rsidR="0033576E" w:rsidRDefault="0033576E">
          <w:pPr>
            <w:jc w:val="center"/>
            <w:rPr>
              <w:lang w:eastAsia="lt-LT"/>
            </w:rPr>
          </w:pPr>
        </w:p>
        <w:sdt>
          <w:sdtPr>
            <w:alias w:val="preambule"/>
            <w:tag w:val="part_e192fa2828194400a3efc9eedb92f669"/>
            <w:id w:val="529305791"/>
            <w:lock w:val="sdtLocked"/>
          </w:sdtPr>
          <w:sdtEndPr/>
          <w:sdtContent>
            <w:p w14:paraId="2999D27C" w14:textId="77777777" w:rsidR="0033576E" w:rsidRDefault="001A162F">
              <w:pPr>
                <w:spacing w:line="276" w:lineRule="auto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Lietuvos Respublikos Vyriausybė</w:t>
              </w:r>
              <w:r>
                <w:rPr>
                  <w:spacing w:val="10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1 p."/>
            <w:tag w:val="part_15c057e34f4a4c62bac00fa45e8d765a"/>
            <w:id w:val="-1224758543"/>
            <w:lock w:val="sdtLocked"/>
          </w:sdtPr>
          <w:sdtEndPr/>
          <w:sdtContent>
            <w:p w14:paraId="0D2CB0CC" w14:textId="77777777" w:rsidR="0033576E" w:rsidRDefault="001A162F">
              <w:pPr>
                <w:spacing w:line="276" w:lineRule="auto"/>
                <w:ind w:firstLine="720"/>
                <w:jc w:val="both"/>
                <w:rPr>
                  <w:lang w:eastAsia="lt-LT"/>
                </w:rPr>
              </w:pPr>
              <w:sdt>
                <w:sdtPr>
                  <w:alias w:val="Numeris"/>
                  <w:tag w:val="nr_15c057e34f4a4c62bac00fa45e8d765a"/>
                  <w:id w:val="-1502805119"/>
                  <w:lock w:val="sdtLocked"/>
                </w:sdtPr>
                <w:sdtEndPr/>
                <w:sdtContent>
                  <w:r>
                    <w:rPr>
                      <w:lang w:val="en-GB" w:eastAsia="lt-LT"/>
                    </w:rPr>
                    <w:t>1</w:t>
                  </w:r>
                </w:sdtContent>
              </w:sdt>
              <w:r>
                <w:rPr>
                  <w:lang w:val="en-GB" w:eastAsia="lt-LT"/>
                </w:rPr>
                <w:t xml:space="preserve">. </w:t>
              </w:r>
              <w:r>
                <w:rPr>
                  <w:lang w:eastAsia="lt-LT"/>
                </w:rPr>
                <w:t xml:space="preserve">Pakeisti Lietuvos Respublikos Vyriausybės 2012 m. gruodžio 19 d. </w:t>
              </w:r>
              <w:r>
                <w:rPr>
                  <w:lang w:eastAsia="lt-LT"/>
                </w:rPr>
                <w:t>nutarimą Nr. 1564 „Dėl įgaliojimų suteikimo įgyvendinant Lietuvos Respublikos krašto apsaugos sistemos organizavimo ir karo tarnybos įstatymą ir Lietuvos Respublikos Lietuvos šaulių sąjungos įstatymą“:</w:t>
              </w:r>
            </w:p>
            <w:sdt>
              <w:sdtPr>
                <w:alias w:val="1.1 pp."/>
                <w:tag w:val="part_f460aaf6e4864ae2b5a9da7272042e93"/>
                <w:id w:val="-229542954"/>
                <w:lock w:val="sdtLocked"/>
              </w:sdtPr>
              <w:sdtEndPr/>
              <w:sdtContent>
                <w:p w14:paraId="06873C1C" w14:textId="77777777" w:rsidR="0033576E" w:rsidRDefault="001A162F">
                  <w:pPr>
                    <w:spacing w:line="276" w:lineRule="auto"/>
                    <w:ind w:firstLine="720"/>
                    <w:jc w:val="both"/>
                    <w:rPr>
                      <w:lang w:eastAsia="lt-LT"/>
                    </w:rPr>
                  </w:pPr>
                  <w:sdt>
                    <w:sdtPr>
                      <w:alias w:val="Numeris"/>
                      <w:tag w:val="nr_f460aaf6e4864ae2b5a9da7272042e93"/>
                      <w:id w:val="-178580132"/>
                      <w:lock w:val="sdtLocked"/>
                    </w:sdtPr>
                    <w:sdtEndPr/>
                    <w:sdtContent>
                      <w:r>
                        <w:rPr>
                          <w:lang w:eastAsia="lt-LT"/>
                        </w:rPr>
                        <w:t>1.1</w:t>
                      </w:r>
                    </w:sdtContent>
                  </w:sdt>
                  <w:r>
                    <w:rPr>
                      <w:lang w:eastAsia="lt-LT"/>
                    </w:rPr>
                    <w:t>. Pakeisti preambulę ir ją išdėstyti taip:</w:t>
                  </w:r>
                </w:p>
                <w:sdt>
                  <w:sdtPr>
                    <w:alias w:val="citata"/>
                    <w:tag w:val="part_05740e2a79f94e29ae967b498dd69b70"/>
                    <w:id w:val="2116632258"/>
                    <w:lock w:val="sdtLocked"/>
                  </w:sdtPr>
                  <w:sdtEndPr/>
                  <w:sdtContent>
                    <w:sdt>
                      <w:sdtPr>
                        <w:alias w:val="pastraipa"/>
                        <w:tag w:val="part_0219842357e24375950ed7c7e82c1ffa"/>
                        <w:id w:val="-2100327676"/>
                        <w:lock w:val="sdtLocked"/>
                      </w:sdtPr>
                      <w:sdtEndPr/>
                      <w:sdtContent>
                        <w:p w14:paraId="0D19A1EB" w14:textId="77777777" w:rsidR="0033576E" w:rsidRDefault="001A162F">
                          <w:pPr>
                            <w:spacing w:line="276" w:lineRule="auto"/>
                            <w:ind w:firstLine="720"/>
                            <w:jc w:val="both"/>
                            <w:rPr>
                              <w:color w:val="000000"/>
                            </w:rPr>
                          </w:pPr>
                          <w:r>
                            <w:rPr>
                              <w:lang w:eastAsia="lt-LT"/>
                            </w:rPr>
                            <w:t>„</w:t>
                          </w:r>
                          <w:r>
                            <w:rPr>
                              <w:color w:val="000000"/>
                            </w:rPr>
                            <w:t>Vadov</w:t>
                          </w:r>
                          <w:r>
                            <w:rPr>
                              <w:color w:val="000000"/>
                            </w:rPr>
                            <w:t xml:space="preserve">audamasi Lietuvos Respublikos krašto apsaugos sistemos organizavimo ir karo tarnybos įstatymo 2 straipsnio 15 dalimi, 7 straipsnio 4 dalimi, 13 straipsnio 7 dalies 13 punktu, 20 straipsnio 13 dalimi, 44 straipsnio 4 dalimi, 61 straipsnio 12 ir 13 dalimis, </w:t>
                          </w:r>
                          <w:r>
                            <w:rPr>
                              <w:color w:val="000000"/>
                            </w:rPr>
                            <w:t xml:space="preserve">62 straipsnio 1 dalimi, 63 straipsnio 1, 7, 8, 9 ir 10 dalimis, 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63</w:t>
                          </w:r>
                          <w:r>
                            <w:rPr>
                              <w:b/>
                              <w:bCs/>
                              <w:color w:val="000000"/>
                              <w:vertAlign w:val="superscript"/>
                            </w:rPr>
                            <w:t xml:space="preserve">1 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straipsnio 1 dalimi,</w:t>
                          </w:r>
                          <w:r>
                            <w:rPr>
                              <w:color w:val="000000"/>
                            </w:rPr>
                            <w:t xml:space="preserve"> 64 straipsnio 6 ir 8 dalimis, 65 straipsnio 4 dalimi, 65</w:t>
                          </w:r>
                          <w:r>
                            <w:rPr>
                              <w:color w:val="000000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t xml:space="preserve"> straipsnio 3 dalimi, 67 straipsnio 18 dalimi ir Lietuvos Respublikos Lietuvos šaulių sąjungos įstatymo 35 str</w:t>
                          </w:r>
                          <w:r>
                            <w:rPr>
                              <w:color w:val="000000"/>
                            </w:rPr>
                            <w:t xml:space="preserve">aipsnio 4 dalimi, Lietuvos Respublikos Vyriausybė </w:t>
                          </w:r>
                          <w:r>
                            <w:rPr>
                              <w:spacing w:val="100"/>
                              <w:szCs w:val="24"/>
                              <w:lang w:eastAsia="lt-LT"/>
                            </w:rPr>
                            <w:t>nutari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>a</w:t>
                          </w:r>
                          <w:r>
                            <w:rPr>
                              <w:color w:val="000000"/>
                            </w:rPr>
                            <w:t>:“.</w:t>
                          </w: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1.2 pp."/>
                <w:tag w:val="part_cfad2866a5a54f1b853d884f13490502"/>
                <w:id w:val="1851907583"/>
                <w:lock w:val="sdtLocked"/>
              </w:sdtPr>
              <w:sdtEndPr/>
              <w:sdtContent>
                <w:p w14:paraId="2B655A23" w14:textId="77777777" w:rsidR="0033576E" w:rsidRDefault="001A162F">
                  <w:pPr>
                    <w:spacing w:line="276" w:lineRule="auto"/>
                    <w:ind w:firstLine="720"/>
                    <w:jc w:val="both"/>
                    <w:rPr>
                      <w:lang w:eastAsia="lt-LT"/>
                    </w:rPr>
                  </w:pPr>
                  <w:sdt>
                    <w:sdtPr>
                      <w:alias w:val="Numeris"/>
                      <w:tag w:val="nr_cfad2866a5a54f1b853d884f13490502"/>
                      <w:id w:val="278923486"/>
                      <w:lock w:val="sdtLocked"/>
                    </w:sdtPr>
                    <w:sdtEndPr/>
                    <w:sdtContent>
                      <w:r>
                        <w:rPr>
                          <w:lang w:eastAsia="lt-LT"/>
                        </w:rPr>
                        <w:t>1.2</w:t>
                      </w:r>
                    </w:sdtContent>
                  </w:sdt>
                  <w:r>
                    <w:rPr>
                      <w:lang w:eastAsia="lt-LT"/>
                    </w:rPr>
                    <w:t>. Pakeisti preambulę ir ją išdėstyti taip:</w:t>
                  </w:r>
                </w:p>
                <w:sdt>
                  <w:sdtPr>
                    <w:alias w:val="citata"/>
                    <w:tag w:val="part_1fe5afa6e9114396ad93a99c0909d2b0"/>
                    <w:id w:val="-1842767653"/>
                    <w:lock w:val="sdtLocked"/>
                  </w:sdtPr>
                  <w:sdtEndPr/>
                  <w:sdtContent>
                    <w:sdt>
                      <w:sdtPr>
                        <w:alias w:val="pastraipa"/>
                        <w:tag w:val="part_41bd8159721c4ca2809d4b9c4a46d1b3"/>
                        <w:id w:val="-1916385800"/>
                        <w:lock w:val="sdtLocked"/>
                      </w:sdtPr>
                      <w:sdtEndPr/>
                      <w:sdtContent>
                        <w:p w14:paraId="6A3FB92B" w14:textId="77777777" w:rsidR="0033576E" w:rsidRDefault="001A162F">
                          <w:pPr>
                            <w:spacing w:line="276" w:lineRule="auto"/>
                            <w:ind w:firstLine="720"/>
                            <w:jc w:val="both"/>
                            <w:rPr>
                              <w:lang w:eastAsia="lt-LT"/>
                            </w:rPr>
                          </w:pPr>
                          <w:r>
                            <w:rPr>
                              <w:lang w:eastAsia="lt-LT"/>
                            </w:rPr>
                            <w:t>„</w:t>
                          </w:r>
                          <w:r>
                            <w:rPr>
                              <w:color w:val="000000"/>
                            </w:rPr>
                            <w:t>Vadovaudamasi Lietuvos Respublikos krašto apsaugos sistemos organizavimo ir karo tarnybos įstatymo 2 straipsnio 15 dalimi, 7 straipsnio 4 da</w:t>
                          </w:r>
                          <w:r>
                            <w:rPr>
                              <w:color w:val="000000"/>
                            </w:rPr>
                            <w:t xml:space="preserve">limi, 13 straipsnio 7 dalies 13 punktu, 20 straipsnio 13 </w:t>
                          </w:r>
                          <w:r>
                            <w:rPr>
                              <w:strike/>
                              <w:color w:val="000000"/>
                            </w:rPr>
                            <w:t>dalimi</w:t>
                          </w:r>
                          <w:r>
                            <w:rPr>
                              <w:b/>
                              <w:color w:val="000000"/>
                            </w:rPr>
                            <w:t xml:space="preserve"> ir 19 dalimis,</w:t>
                          </w:r>
                          <w:r>
                            <w:rPr>
                              <w:color w:val="000000"/>
                            </w:rPr>
                            <w:t xml:space="preserve"> 44 straipsnio 4 dalimi, 61 straipsnio 12 ir 13 dalimis, 62 straipsnio 1 dalimi, 63 straipsnio 1, 7, 8, 9 ir 10 dalimis, </w:t>
                          </w:r>
                          <w:r>
                            <w:rPr>
                              <w:bCs/>
                              <w:color w:val="000000"/>
                            </w:rPr>
                            <w:t>63</w:t>
                          </w:r>
                          <w:r>
                            <w:rPr>
                              <w:bCs/>
                              <w:color w:val="000000"/>
                              <w:vertAlign w:val="superscript"/>
                            </w:rPr>
                            <w:t xml:space="preserve">1 </w:t>
                          </w:r>
                          <w:r>
                            <w:rPr>
                              <w:bCs/>
                              <w:color w:val="000000"/>
                            </w:rPr>
                            <w:t>straipsnio 1 dalimi,</w:t>
                          </w:r>
                          <w:r>
                            <w:rPr>
                              <w:color w:val="000000"/>
                            </w:rPr>
                            <w:t xml:space="preserve"> 64 straipsnio 6 ir 8 dalimis, 65</w:t>
                          </w:r>
                          <w:r>
                            <w:rPr>
                              <w:color w:val="000000"/>
                            </w:rPr>
                            <w:t xml:space="preserve"> straipsnio 4 dalimi, 65</w:t>
                          </w:r>
                          <w:r>
                            <w:rPr>
                              <w:color w:val="000000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t xml:space="preserve"> straipsnio 3 dalimi, 67 straipsnio 18 dalimi ir Lietuvos Respublikos Lietuvos šaulių sąjungos įstatymo 35 straipsnio 4 dalimi, Lietuvos Respublikos Vyriausybė </w:t>
                          </w:r>
                          <w:r>
                            <w:rPr>
                              <w:spacing w:val="100"/>
                              <w:szCs w:val="24"/>
                              <w:lang w:eastAsia="lt-LT"/>
                            </w:rPr>
                            <w:t>nutari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>a</w:t>
                          </w:r>
                          <w:r>
                            <w:rPr>
                              <w:color w:val="000000"/>
                            </w:rPr>
                            <w:t>:“.</w:t>
                          </w: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1.3 pp."/>
                <w:tag w:val="part_46f632d554754d34b58d2fd4d433e612"/>
                <w:id w:val="-1651898014"/>
                <w:lock w:val="sdtLocked"/>
              </w:sdtPr>
              <w:sdtEndPr/>
              <w:sdtContent>
                <w:p w14:paraId="29AF9943" w14:textId="77777777" w:rsidR="0033576E" w:rsidRDefault="001A162F">
                  <w:pPr>
                    <w:spacing w:line="276" w:lineRule="auto"/>
                    <w:ind w:firstLine="720"/>
                    <w:jc w:val="both"/>
                    <w:rPr>
                      <w:lang w:eastAsia="lt-LT"/>
                    </w:rPr>
                  </w:pPr>
                  <w:sdt>
                    <w:sdtPr>
                      <w:alias w:val="Numeris"/>
                      <w:tag w:val="nr_46f632d554754d34b58d2fd4d433e612"/>
                      <w:id w:val="-190759285"/>
                      <w:lock w:val="sdtLocked"/>
                    </w:sdtPr>
                    <w:sdtEndPr/>
                    <w:sdtContent>
                      <w:r>
                        <w:rPr>
                          <w:lang w:eastAsia="lt-LT"/>
                        </w:rPr>
                        <w:t>1.3</w:t>
                      </w:r>
                    </w:sdtContent>
                  </w:sdt>
                  <w:r>
                    <w:rPr>
                      <w:lang w:eastAsia="lt-LT"/>
                    </w:rPr>
                    <w:t xml:space="preserve">. Pakeisti </w:t>
                  </w:r>
                  <w:r>
                    <w:rPr>
                      <w:lang w:val="en-GB" w:eastAsia="lt-LT"/>
                    </w:rPr>
                    <w:t>1.4</w:t>
                  </w:r>
                  <w:r>
                    <w:rPr>
                      <w:lang w:eastAsia="lt-LT"/>
                    </w:rPr>
                    <w:t xml:space="preserve"> papunktį ir jį išdėstyti taip:</w:t>
                  </w:r>
                </w:p>
                <w:sdt>
                  <w:sdtPr>
                    <w:alias w:val="citata"/>
                    <w:tag w:val="part_e7679bf1cb2c4e57bc5ddb688742f5fe"/>
                    <w:id w:val="766964780"/>
                    <w:lock w:val="sdtLocked"/>
                  </w:sdtPr>
                  <w:sdtEndPr/>
                  <w:sdtContent>
                    <w:sdt>
                      <w:sdtPr>
                        <w:alias w:val="1.4 pp."/>
                        <w:tag w:val="part_7ace662cd2014ff797936729e1750b1e"/>
                        <w:id w:val="-1436568"/>
                        <w:lock w:val="sdtLocked"/>
                      </w:sdtPr>
                      <w:sdtEndPr/>
                      <w:sdtContent>
                        <w:p w14:paraId="509775BB" w14:textId="77777777" w:rsidR="0033576E" w:rsidRDefault="001A162F">
                          <w:pPr>
                            <w:spacing w:line="276" w:lineRule="auto"/>
                            <w:ind w:firstLine="720"/>
                            <w:jc w:val="both"/>
                            <w:rPr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7ace662cd2014ff797936729e1750b1e"/>
                              <w:id w:val="645938923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zCs w:val="24"/>
                                  <w:lang w:eastAsia="lt-LT"/>
                                </w:rPr>
                                <w:t>1.</w:t>
                              </w:r>
                              <w:r>
                                <w:rPr>
                                  <w:szCs w:val="24"/>
                                  <w:lang w:eastAsia="lt-LT"/>
                                </w:rPr>
                                <w:t>4</w:t>
                              </w:r>
                            </w:sdtContent>
                          </w:sdt>
                          <w:r>
                            <w:rPr>
                              <w:szCs w:val="24"/>
                              <w:lang w:eastAsia="lt-LT"/>
                            </w:rPr>
                            <w:t xml:space="preserve">. karių, </w:t>
                          </w:r>
                          <w:r>
                            <w:rPr>
                              <w:b/>
                              <w:szCs w:val="24"/>
                              <w:lang w:eastAsia="lt-LT"/>
                            </w:rPr>
                            <w:t xml:space="preserve">išskyrus kariūnus, 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>kelionės išlaidų atlyginimo tvarką</w:t>
                          </w:r>
                          <w:r>
                            <w:rPr>
                              <w:b/>
                              <w:kern w:val="3"/>
                              <w:szCs w:val="24"/>
                              <w:lang w:eastAsia="lt-LT"/>
                            </w:rPr>
                            <w:t xml:space="preserve"> ir sąlygas vykstant viešuoju ir ne viešuoju transportu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 xml:space="preserve">, </w:t>
                          </w:r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 xml:space="preserve">maksimalų per dieną nuvažiuojamą atstumą į abi puses, už </w:t>
                          </w:r>
                          <w:proofErr w:type="spellStart"/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kurįatlyginamos</w:t>
                          </w:r>
                          <w:proofErr w:type="spellEnd"/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 xml:space="preserve"> kelionės išlaidos, ir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 xml:space="preserve"> kelionės </w:t>
                          </w:r>
                          <w:proofErr w:type="spellStart"/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nuosavu</w:t>
                          </w:r>
                          <w:r>
                            <w:rPr>
                              <w:b/>
                              <w:kern w:val="3"/>
                              <w:szCs w:val="24"/>
                              <w:lang w:eastAsia="lt-LT"/>
                            </w:rPr>
                            <w:t>ne</w:t>
                          </w:r>
                          <w:proofErr w:type="spellEnd"/>
                          <w:r>
                            <w:rPr>
                              <w:b/>
                              <w:kern w:val="3"/>
                              <w:szCs w:val="24"/>
                              <w:lang w:eastAsia="lt-LT"/>
                            </w:rPr>
                            <w:t xml:space="preserve"> viešuoju 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>transportu vieno kilometro atlyginamų išlaidų dydį</w:t>
                          </w:r>
                          <w:r>
                            <w:rPr>
                              <w:b/>
                              <w:bCs/>
                              <w:szCs w:val="24"/>
                              <w:lang w:eastAsia="lt-LT"/>
                            </w:rPr>
                            <w:t>,</w:t>
                          </w:r>
                          <w:r>
                            <w:rPr>
                              <w:b/>
                              <w:kern w:val="3"/>
                              <w:szCs w:val="24"/>
                              <w:lang w:eastAsia="lt-LT"/>
                            </w:rPr>
                            <w:t xml:space="preserve"> taip pat mažiausią ir didžiausią atstumą, kuriuos nuvažiavus per dieną atlyginamos Lietuvos Respublikos krašto apsaugos sistemos organizavimo ir karo tarnybos įstatymo </w:t>
                          </w:r>
                          <w:r>
                            <w:rPr>
                              <w:b/>
                              <w:kern w:val="3"/>
                              <w:szCs w:val="24"/>
                              <w:lang w:val="en-GB" w:eastAsia="lt-LT"/>
                            </w:rPr>
                            <w:t xml:space="preserve">64 </w:t>
                          </w:r>
                          <w:r>
                            <w:rPr>
                              <w:b/>
                              <w:kern w:val="3"/>
                              <w:szCs w:val="24"/>
                              <w:lang w:eastAsia="lt-LT"/>
                            </w:rPr>
                            <w:t>straipsnio 4 dalyje n</w:t>
                          </w:r>
                          <w:r>
                            <w:rPr>
                              <w:b/>
                              <w:kern w:val="3"/>
                              <w:szCs w:val="24"/>
                              <w:lang w:eastAsia="lt-LT"/>
                            </w:rPr>
                            <w:t xml:space="preserve">urodytos kelionės išlaidos, </w:t>
                          </w:r>
                          <w:r>
                            <w:rPr>
                              <w:b/>
                              <w:bCs/>
                              <w:kern w:val="3"/>
                              <w:szCs w:val="24"/>
                              <w:lang w:eastAsia="lt-LT"/>
                            </w:rPr>
                            <w:t xml:space="preserve">bei mažiausią atstumą nuo tarnybos vietos iki kariui ar jo šeimos nariui nuosavybės teise priklausančių, techninius ir higienos reikalavimus atitinkančių </w:t>
                          </w:r>
                          <w:r>
                            <w:rPr>
                              <w:b/>
                              <w:bCs/>
                              <w:kern w:val="3"/>
                              <w:szCs w:val="24"/>
                              <w:lang w:eastAsia="lt-LT"/>
                            </w:rPr>
                            <w:lastRenderedPageBreak/>
                            <w:t>gyvenamųjų patalpų ar jų dalies gyvenamosios patalpos nuomos išlaidoms kom</w:t>
                          </w:r>
                          <w:r>
                            <w:rPr>
                              <w:b/>
                              <w:bCs/>
                              <w:kern w:val="3"/>
                              <w:szCs w:val="24"/>
                              <w:lang w:eastAsia="lt-LT"/>
                            </w:rPr>
                            <w:t>pensuoti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>;“.</w:t>
                          </w: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1.4 pp."/>
                <w:tag w:val="part_9c56ee3852e9446db63778a854d5163c"/>
                <w:id w:val="-1516218347"/>
                <w:lock w:val="sdtLocked"/>
              </w:sdtPr>
              <w:sdtEndPr/>
              <w:sdtContent>
                <w:p w14:paraId="5D8C7155" w14:textId="77777777" w:rsidR="0033576E" w:rsidRDefault="001A162F">
                  <w:pPr>
                    <w:spacing w:line="276" w:lineRule="auto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9c56ee3852e9446db63778a854d5163c"/>
                      <w:id w:val="-1674481935"/>
                      <w:lock w:val="sdtLocked"/>
                    </w:sdtPr>
                    <w:sdtEndPr/>
                    <w:sdtContent>
                      <w:r>
                        <w:rPr>
                          <w:szCs w:val="24"/>
                          <w:lang w:eastAsia="lt-LT"/>
                        </w:rPr>
                        <w:t>1.4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>. Papildyti 1.4</w:t>
                  </w:r>
                  <w:r>
                    <w:rPr>
                      <w:szCs w:val="24"/>
                      <w:vertAlign w:val="superscript"/>
                      <w:lang w:eastAsia="lt-LT"/>
                    </w:rPr>
                    <w:t>1</w:t>
                  </w:r>
                  <w:r>
                    <w:rPr>
                      <w:szCs w:val="24"/>
                      <w:lang w:eastAsia="lt-LT"/>
                    </w:rPr>
                    <w:t xml:space="preserve"> papunkčiu:</w:t>
                  </w:r>
                </w:p>
                <w:sdt>
                  <w:sdtPr>
                    <w:alias w:val="citata"/>
                    <w:tag w:val="part_a9d4753a8fd046db96d74abe9aef82fc"/>
                    <w:id w:val="-298919791"/>
                    <w:lock w:val="sdtLocked"/>
                  </w:sdtPr>
                  <w:sdtEndPr/>
                  <w:sdtContent>
                    <w:sdt>
                      <w:sdtPr>
                        <w:alias w:val="1.4-1 pp."/>
                        <w:tag w:val="part_e3d2855ad5734416a2cedc43ea2eee4d"/>
                        <w:id w:val="-1049842848"/>
                        <w:lock w:val="sdtLocked"/>
                      </w:sdtPr>
                      <w:sdtEndPr/>
                      <w:sdtContent>
                        <w:p w14:paraId="6FE4A105" w14:textId="77777777" w:rsidR="0033576E" w:rsidRDefault="001A162F">
                          <w:pPr>
                            <w:spacing w:line="276" w:lineRule="auto"/>
                            <w:ind w:firstLine="720"/>
                            <w:jc w:val="both"/>
                            <w:rPr>
                              <w:b/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e3d2855ad5734416a2cedc43ea2eee4d"/>
                              <w:id w:val="84280781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b/>
                                  <w:szCs w:val="24"/>
                                  <w:lang w:eastAsia="lt-LT"/>
                                </w:rPr>
                                <w:t>1.4</w:t>
                              </w:r>
                              <w:r>
                                <w:rPr>
                                  <w:b/>
                                  <w:szCs w:val="24"/>
                                  <w:vertAlign w:val="superscript"/>
                                  <w:lang w:eastAsia="lt-LT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b/>
                              <w:szCs w:val="24"/>
                              <w:lang w:eastAsia="lt-LT"/>
                            </w:rPr>
                            <w:t>.kariūnų kelionių išlaidų atlyginimo tvarką, maksimalų per dieną nuvažiuojamą atstumą į abi puses, už kurį atlyginamos kelionės išlaidos, ir kelionės ne viešuoju transportu vieno kilometro atlyginam</w:t>
                          </w:r>
                          <w:r>
                            <w:rPr>
                              <w:b/>
                              <w:szCs w:val="24"/>
                              <w:lang w:eastAsia="lt-LT"/>
                            </w:rPr>
                            <w:t>ų išlaidų dydį;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>“.</w:t>
                          </w: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1.5 pp."/>
                <w:tag w:val="part_b212e5ed57e04c87ae59b5c5c1c808f2"/>
                <w:id w:val="-1120911880"/>
                <w:lock w:val="sdtLocked"/>
              </w:sdtPr>
              <w:sdtEndPr/>
              <w:sdtContent>
                <w:p w14:paraId="3102202C" w14:textId="77777777" w:rsidR="0033576E" w:rsidRDefault="001A162F">
                  <w:pPr>
                    <w:spacing w:line="276" w:lineRule="auto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b212e5ed57e04c87ae59b5c5c1c808f2"/>
                      <w:id w:val="-436223367"/>
                      <w:lock w:val="sdtLocked"/>
                    </w:sdtPr>
                    <w:sdtEndPr/>
                    <w:sdtContent>
                      <w:r>
                        <w:rPr>
                          <w:szCs w:val="24"/>
                          <w:lang w:eastAsia="lt-LT"/>
                        </w:rPr>
                        <w:t>1.5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>. Papildyti 1.4</w:t>
                  </w:r>
                  <w:r>
                    <w:rPr>
                      <w:szCs w:val="24"/>
                      <w:vertAlign w:val="superscript"/>
                      <w:lang w:eastAsia="lt-LT"/>
                    </w:rPr>
                    <w:t>2</w:t>
                  </w:r>
                  <w:r>
                    <w:rPr>
                      <w:szCs w:val="24"/>
                      <w:lang w:eastAsia="lt-LT"/>
                    </w:rPr>
                    <w:t>papunkčiu:</w:t>
                  </w:r>
                </w:p>
                <w:sdt>
                  <w:sdtPr>
                    <w:alias w:val="citata"/>
                    <w:tag w:val="part_16f6702673fe4206ac3c3f71223dd2a4"/>
                    <w:id w:val="1946177"/>
                    <w:lock w:val="sdtLocked"/>
                  </w:sdtPr>
                  <w:sdtEndPr/>
                  <w:sdtContent>
                    <w:sdt>
                      <w:sdtPr>
                        <w:alias w:val="1.4-2 pp."/>
                        <w:tag w:val="part_7a8e2482edc34e24b1b206c482a02810"/>
                        <w:id w:val="-1742022315"/>
                        <w:lock w:val="sdtLocked"/>
                      </w:sdtPr>
                      <w:sdtEndPr/>
                      <w:sdtContent>
                        <w:p w14:paraId="39990C6E" w14:textId="77777777" w:rsidR="0033576E" w:rsidRDefault="001A162F">
                          <w:pPr>
                            <w:spacing w:line="276" w:lineRule="auto"/>
                            <w:ind w:firstLine="720"/>
                            <w:jc w:val="both"/>
                            <w:rPr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7a8e2482edc34e24b1b206c482a02810"/>
                              <w:id w:val="-1529709740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b/>
                                  <w:szCs w:val="24"/>
                                  <w:lang w:eastAsia="lt-LT"/>
                                </w:rPr>
                                <w:t>1.4</w:t>
                              </w:r>
                              <w:r>
                                <w:rPr>
                                  <w:b/>
                                  <w:szCs w:val="24"/>
                                  <w:vertAlign w:val="superscript"/>
                                  <w:lang w:eastAsia="lt-LT"/>
                                </w:rPr>
                                <w:t>2</w:t>
                              </w:r>
                            </w:sdtContent>
                          </w:sdt>
                          <w:r>
                            <w:rPr>
                              <w:b/>
                              <w:szCs w:val="24"/>
                              <w:lang w:eastAsia="lt-LT"/>
                            </w:rPr>
                            <w:t>. pagal formalųjį švietimą papildančio ugdymo programą Generolo Jono Žemaičio Lietuvos karo akademijoje ugdomų mokinių kelionių vykstant atostogų iš Generolo Jono Žemaičio Lietuvos karo akademi</w:t>
                          </w:r>
                          <w:r>
                            <w:rPr>
                              <w:b/>
                              <w:szCs w:val="24"/>
                              <w:lang w:eastAsia="lt-LT"/>
                            </w:rPr>
                            <w:t>jos į gyvenamąją vietą ir atgal į Generolo Jono Žemaičio Lietuvos karo akademiją išlaidų atlyginimo tvarką, maksimalų per dieną į abi puses nuvažiuojamą atstumą, už kurį atlyginamos kelionės išlaidos;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>“.</w:t>
                          </w: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2 p."/>
            <w:tag w:val="part_a4b452816bfd4d97b456157c85d24d45"/>
            <w:id w:val="-501124274"/>
            <w:lock w:val="sdtLocked"/>
          </w:sdtPr>
          <w:sdtEndPr/>
          <w:sdtContent>
            <w:p w14:paraId="3F7EA6A3" w14:textId="77777777" w:rsidR="0033576E" w:rsidRDefault="001A162F">
              <w:pPr>
                <w:tabs>
                  <w:tab w:val="left" w:pos="851"/>
                </w:tabs>
                <w:ind w:firstLine="720"/>
                <w:jc w:val="both"/>
                <w:rPr>
                  <w:szCs w:val="24"/>
                  <w:lang w:val="en-GB" w:eastAsia="lt-LT"/>
                </w:rPr>
              </w:pPr>
              <w:sdt>
                <w:sdtPr>
                  <w:alias w:val="Numeris"/>
                  <w:tag w:val="nr_a4b452816bfd4d97b456157c85d24d45"/>
                  <w:id w:val="-905681513"/>
                  <w:lock w:val="sdtLocked"/>
                </w:sdtPr>
                <w:sdtEndPr/>
                <w:sdtContent>
                  <w:r>
                    <w:rPr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szCs w:val="24"/>
                  <w:lang w:eastAsia="lt-LT"/>
                </w:rPr>
                <w:t>. Šio nutarimo 1.2 ir 1.5 papunkčiai įsiga</w:t>
              </w:r>
              <w:r>
                <w:rPr>
                  <w:szCs w:val="24"/>
                  <w:lang w:eastAsia="lt-LT"/>
                </w:rPr>
                <w:t>lioja 2022 m. sausio 1 d.</w:t>
              </w:r>
            </w:p>
            <w:p w14:paraId="78CB8A69" w14:textId="77777777" w:rsidR="0033576E" w:rsidRDefault="0033576E">
              <w:pPr>
                <w:tabs>
                  <w:tab w:val="left" w:pos="851"/>
                </w:tabs>
                <w:ind w:firstLine="720"/>
                <w:jc w:val="both"/>
                <w:rPr>
                  <w:szCs w:val="24"/>
                  <w:lang w:val="en-GB" w:eastAsia="lt-LT"/>
                </w:rPr>
              </w:pPr>
            </w:p>
            <w:p w14:paraId="3389DE20" w14:textId="77777777" w:rsidR="0033576E" w:rsidRDefault="001A162F"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</w:sdtContent>
        </w:sdt>
        <w:sdt>
          <w:sdtPr>
            <w:alias w:val="signatura"/>
            <w:tag w:val="part_c4e852810e2f468e81ac9c014c145372"/>
            <w:id w:val="2091036392"/>
            <w:lock w:val="sdtLocked"/>
          </w:sdtPr>
          <w:sdtEndPr/>
          <w:sdtContent>
            <w:p w14:paraId="4B1B2E64" w14:textId="77777777" w:rsidR="0033576E" w:rsidRDefault="001A162F"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</w:r>
              <w:r>
                <w:rPr>
                  <w:lang w:eastAsia="lt-LT"/>
                </w:rPr>
                <w:tab/>
              </w:r>
            </w:p>
            <w:p w14:paraId="6CCF9814" w14:textId="77777777" w:rsidR="0033576E" w:rsidRDefault="0033576E"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 w14:paraId="730A2ABA" w14:textId="77777777" w:rsidR="0033576E" w:rsidRDefault="0033576E"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 w14:paraId="68161E53" w14:textId="77777777" w:rsidR="0033576E" w:rsidRDefault="001A162F"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 xml:space="preserve">Krašto apsaugos ministras                        </w:t>
              </w:r>
            </w:p>
            <w:p w14:paraId="339640A0" w14:textId="77777777" w:rsidR="0033576E" w:rsidRDefault="0033576E"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 w14:paraId="263A183D" w14:textId="77777777" w:rsidR="0033576E" w:rsidRDefault="001A162F"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val="en-US" w:eastAsia="lt-LT"/>
                </w:rPr>
              </w:pPr>
            </w:p>
          </w:sdtContent>
        </w:sdt>
      </w:sdtContent>
    </w:sdt>
    <w:sectPr w:rsidR="003357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E43E4" w14:textId="77777777" w:rsidR="001A162F" w:rsidRDefault="001A162F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3E76914A" w14:textId="77777777" w:rsidR="001A162F" w:rsidRDefault="001A162F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8A71" w14:textId="77777777" w:rsidR="0033576E" w:rsidRDefault="0033576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27D4" w14:textId="77777777" w:rsidR="0033576E" w:rsidRDefault="0033576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88A01" w14:textId="77777777" w:rsidR="0033576E" w:rsidRDefault="0033576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F3440" w14:textId="77777777" w:rsidR="001A162F" w:rsidRDefault="001A162F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D099F48" w14:textId="77777777" w:rsidR="001A162F" w:rsidRDefault="001A162F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3CA3B" w14:textId="77777777" w:rsidR="0033576E" w:rsidRDefault="001A162F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E31EF89" w14:textId="77777777" w:rsidR="0033576E" w:rsidRDefault="0033576E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0EFD" w14:textId="77777777" w:rsidR="0033576E" w:rsidRDefault="001A162F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 w14:paraId="11B6DB40" w14:textId="77777777" w:rsidR="0033576E" w:rsidRDefault="0033576E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94F16" w14:textId="77777777" w:rsidR="0033576E" w:rsidRDefault="0033576E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1A162F"/>
    <w:rsid w:val="0033576E"/>
    <w:rsid w:val="004C66E7"/>
    <w:rsid w:val="00D6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AFC75B"/>
  <w15:docId w15:val="{26B00AEB-3825-44FC-8DF2-6468F4E4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37a0a112449c4d788b016e66fcd1b9bf" PartId="854549cdbc93467694dd8199a856a41a">
    <Part Type="preambule" DocPartId="2e706c3860424130824b641c6cd176ff" PartId="e192fa2828194400a3efc9eedb92f669"/>
    <Part Type="punktas" Nr="1" Abbr="1 p." DocPartId="4ba7860c9df94a1c9cc0457fa5daa637" PartId="15c057e34f4a4c62bac00fa45e8d765a">
      <Part Type="papunktis" Nr="1.1" Abbr="1.1 pp." DocPartId="a94d2938d06d44a8a4e2fb7adb89ff5a" PartId="f460aaf6e4864ae2b5a9da7272042e93">
        <Part Type="citata" DocPartId="06c4d429532944be818f99c34c26c2f7" PartId="05740e2a79f94e29ae967b498dd69b70">
          <Part Type="pastraipa" DocPartId="5e2e346928d14ed1a1dafc4297af3c41" PartId="0219842357e24375950ed7c7e82c1ffa"/>
        </Part>
      </Part>
      <Part Type="papunktis" Nr="1.2" Abbr="1.2 pp." DocPartId="d653d2023ab44ceca7e1f9db9b1ed3ab" PartId="cfad2866a5a54f1b853d884f13490502">
        <Part Type="citata" DocPartId="74498bf70bb2421d9ce98657b137ffd5" PartId="1fe5afa6e9114396ad93a99c0909d2b0">
          <Part Type="pastraipa" DocPartId="9fe66d9b4ea045e89c7be67ae8bff4a3" PartId="41bd8159721c4ca2809d4b9c4a46d1b3"/>
        </Part>
      </Part>
      <Part Type="papunktis" Nr="1.3" Abbr="1.3 pp." DocPartId="bd7c4444f9154e8e8bcbef9f36d8038d" PartId="46f632d554754d34b58d2fd4d433e612">
        <Part Type="citata" DocPartId="6c3d4efe8bd84e41936fb0f14789159f" PartId="e7679bf1cb2c4e57bc5ddb688742f5fe">
          <Part Type="papunktis" Nr="1.4" Abbr="1.4 pp." DocPartId="3a8db9a8748540b3acc3e64d95dc3ca4" PartId="7ace662cd2014ff797936729e1750b1e"/>
        </Part>
      </Part>
      <Part Type="papunktis" Nr="1.4" Abbr="1.4 pp." DocPartId="d6fdbb6b708a46d7abc123a9556d81f8" PartId="9c56ee3852e9446db63778a854d5163c">
        <Part Type="citata" DocPartId="489894c02b8b45b5a9c2f34bf4ed9235" PartId="a9d4753a8fd046db96d74abe9aef82fc">
          <Part Type="papunktis" Nr="1.4-1" Abbr="1.4-1 pp." DocPartId="90cc72c1828c4ef3877f4dac3ed3a309" PartId="e3d2855ad5734416a2cedc43ea2eee4d"/>
        </Part>
      </Part>
      <Part Type="papunktis" Nr="1.5" Abbr="1.5 pp." DocPartId="7c2cb42181294760a554928a02fe3175" PartId="b212e5ed57e04c87ae59b5c5c1c808f2">
        <Part Type="citata" DocPartId="0d8c7d5bc9d34562a0e51853ec0ccbdc" PartId="16f6702673fe4206ac3c3f71223dd2a4">
          <Part Type="papunktis" Nr="1.4-2" Abbr="1.4-2 pp." DocPartId="cb3cb80dea5a40e1a56def9fd7b707ee" PartId="7a8e2482edc34e24b1b206c482a02810"/>
        </Part>
      </Part>
    </Part>
    <Part Type="punktas" Nr="2" Abbr="2 p." DocPartId="fc0db646261e4be3b7db6a6b48f25bcc" PartId="a4b452816bfd4d97b456157c85d24d45"/>
    <Part Type="signatura" DocPartId="c982e4f0065d45409e255327312f2c5e" PartId="c4e852810e2f468e81ac9c014c145372"/>
  </Part>
</Part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15570-98C5-45F6-A34F-F50B0990A276}">
  <ds:schemaRefs>
    <ds:schemaRef ds:uri="http://lrs.lt/TAIS/DocParts"/>
  </ds:schemaRefs>
</ds:datastoreItem>
</file>

<file path=customXml/itemProps2.xml><?xml version="1.0" encoding="utf-8"?>
<ds:datastoreItem xmlns:ds="http://schemas.openxmlformats.org/officeDocument/2006/customXml" ds:itemID="{FC68F9D0-A9EE-4C5B-BE9A-1F389E29F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2317</Words>
  <Characters>1322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3632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2021-07-01T05:10:00Z</dcterms:created>
  <dc:creator>lrvk</dc:creator>
  <cp:lastModifiedBy>Dalia Čekatauskienė</cp:lastModifiedBy>
  <cp:lastPrinted>2021-06-28T06:03:00Z</cp:lastPrinted>
  <dcterms:modified xsi:type="dcterms:W3CDTF">2021-07-01T05:10:00Z</dcterms:modified>
  <cp:revision>2</cp:revision>
</cp:coreProperties>
</file>