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7B" w:rsidRPr="004A4628" w:rsidRDefault="008A4B7B" w:rsidP="004A4628">
      <w:pPr>
        <w:widowControl w:val="0"/>
        <w:autoSpaceDE w:val="0"/>
        <w:autoSpaceDN w:val="0"/>
        <w:adjustRightInd w:val="0"/>
        <w:ind w:left="6804"/>
        <w:rPr>
          <w:b/>
        </w:rPr>
      </w:pPr>
      <w:bookmarkStart w:id="0" w:name="_GoBack"/>
      <w:bookmarkEnd w:id="0"/>
      <w:r w:rsidRPr="004A4628">
        <w:rPr>
          <w:b/>
        </w:rPr>
        <w:t>Projekto</w:t>
      </w:r>
    </w:p>
    <w:p w:rsidR="008A4B7B" w:rsidRPr="004A4628" w:rsidRDefault="008A4B7B" w:rsidP="004A4628">
      <w:pPr>
        <w:widowControl w:val="0"/>
        <w:autoSpaceDE w:val="0"/>
        <w:autoSpaceDN w:val="0"/>
        <w:adjustRightInd w:val="0"/>
        <w:ind w:left="6804"/>
        <w:rPr>
          <w:b/>
        </w:rPr>
      </w:pPr>
      <w:r w:rsidRPr="004A4628">
        <w:rPr>
          <w:b/>
        </w:rPr>
        <w:t>lyginamasis variantas</w:t>
      </w:r>
    </w:p>
    <w:p w:rsidR="008A4B7B" w:rsidRDefault="008A4B7B" w:rsidP="00B95DA1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8A4B7B" w:rsidRDefault="008A4B7B" w:rsidP="00B95DA1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LIETUVOS RESPUBLIKOS VYRIAUSYBĖ</w:t>
      </w:r>
    </w:p>
    <w:p w:rsidR="008A4B7B" w:rsidRDefault="008A4B7B" w:rsidP="00B95DA1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8A4B7B" w:rsidRDefault="008A4B7B" w:rsidP="00B95DA1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NUTARIMAS</w:t>
      </w:r>
    </w:p>
    <w:p w:rsidR="00E75E98" w:rsidRPr="00E8429C" w:rsidRDefault="003445B6" w:rsidP="00B95DA1">
      <w:pPr>
        <w:widowControl w:val="0"/>
        <w:autoSpaceDE w:val="0"/>
        <w:autoSpaceDN w:val="0"/>
        <w:adjustRightInd w:val="0"/>
        <w:jc w:val="center"/>
      </w:pPr>
      <w:r w:rsidRPr="00E8429C">
        <w:rPr>
          <w:b/>
          <w:caps/>
        </w:rPr>
        <w:t xml:space="preserve">DĖL LIETUVOS RESPUBLIKOS VYRIAUSYBĖS 2010 M. GEGUŽĖS 26 D. NUTARIMO NR. 627 „DĖL ĮGALIOJIMŲ SUTEIKIMO SOCIALINĖS APSAUGOS IR DARBO MINISTERIJAI ĮGYVENDINTI KAI KURIŲ BIUDŽETINIŲ ĮSTAIGŲ SAVININKO TEISES IR PAREIGAS“ PAKEITIMO </w:t>
      </w:r>
      <w:r w:rsidR="00532EA2" w:rsidRPr="00E8429C">
        <w:rPr>
          <w:b/>
          <w:caps/>
        </w:rPr>
        <w:t xml:space="preserve"> </w:t>
      </w:r>
    </w:p>
    <w:p w:rsidR="0015228F" w:rsidRPr="00E8429C" w:rsidRDefault="0015228F" w:rsidP="00B95DA1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</w:p>
    <w:p w:rsidR="00E75E98" w:rsidRPr="00E8429C" w:rsidRDefault="00E75E98" w:rsidP="00B95DA1">
      <w:pPr>
        <w:jc w:val="center"/>
      </w:pPr>
      <w:r w:rsidRPr="00E8429C">
        <w:t xml:space="preserve"> Nr. </w:t>
      </w:r>
    </w:p>
    <w:p w:rsidR="00E75E98" w:rsidRPr="00E8429C" w:rsidRDefault="00E75E98" w:rsidP="00B95DA1">
      <w:pPr>
        <w:jc w:val="center"/>
      </w:pPr>
      <w:r w:rsidRPr="00E8429C">
        <w:t>Vilnius</w:t>
      </w:r>
    </w:p>
    <w:p w:rsidR="00E75E98" w:rsidRPr="00E8429C" w:rsidRDefault="00E75E98" w:rsidP="00B95DA1">
      <w:pPr>
        <w:jc w:val="center"/>
      </w:pPr>
    </w:p>
    <w:p w:rsidR="003445B6" w:rsidRPr="00E8429C" w:rsidRDefault="003445B6" w:rsidP="004A4628">
      <w:pPr>
        <w:spacing w:line="360" w:lineRule="auto"/>
        <w:ind w:firstLine="720"/>
        <w:jc w:val="both"/>
        <w:rPr>
          <w:szCs w:val="24"/>
        </w:rPr>
      </w:pPr>
      <w:bookmarkStart w:id="1" w:name="part_fab8015f835a4a4f9c7603d2fa582b66"/>
      <w:bookmarkEnd w:id="1"/>
      <w:r w:rsidRPr="00E8429C">
        <w:rPr>
          <w:szCs w:val="24"/>
        </w:rPr>
        <w:t>Lietuvos Respublikos Vyriausybė n u t a r i a:</w:t>
      </w:r>
    </w:p>
    <w:p w:rsidR="0045646B" w:rsidRDefault="00F829B9" w:rsidP="00C321E1">
      <w:pPr>
        <w:spacing w:line="360" w:lineRule="auto"/>
        <w:ind w:firstLine="720"/>
        <w:jc w:val="both"/>
        <w:rPr>
          <w:szCs w:val="24"/>
        </w:rPr>
      </w:pPr>
      <w:r w:rsidRPr="00E8429C">
        <w:rPr>
          <w:szCs w:val="24"/>
        </w:rPr>
        <w:t xml:space="preserve">1. </w:t>
      </w:r>
      <w:r w:rsidR="003B4B35" w:rsidRPr="00E8429C">
        <w:rPr>
          <w:szCs w:val="24"/>
        </w:rPr>
        <w:t>Pakeisti Lietuvos Respublikos Vyriausybės 2010 m. gegužės 26 d. nutarimą Nr. 627 „Dėl įgaliojimų suteikimo Socialinės apsaugos ir darbo ministerijai įgyvendinti kai kurių biudžetinių įstaigų savininko teises ir pareigas“</w:t>
      </w:r>
      <w:r w:rsidR="00213BD4">
        <w:rPr>
          <w:szCs w:val="24"/>
        </w:rPr>
        <w:t xml:space="preserve"> ir p</w:t>
      </w:r>
      <w:r w:rsidR="00874520" w:rsidRPr="00E8429C">
        <w:rPr>
          <w:szCs w:val="24"/>
        </w:rPr>
        <w:t>ripažinti netekusiu galios</w:t>
      </w:r>
      <w:r w:rsidR="00112541">
        <w:rPr>
          <w:szCs w:val="24"/>
        </w:rPr>
        <w:t xml:space="preserve"> 1.27</w:t>
      </w:r>
      <w:r w:rsidR="003546E3" w:rsidRPr="00E8429C">
        <w:rPr>
          <w:szCs w:val="24"/>
        </w:rPr>
        <w:t xml:space="preserve"> </w:t>
      </w:r>
      <w:r w:rsidR="0045646B" w:rsidRPr="00E8429C">
        <w:rPr>
          <w:szCs w:val="24"/>
        </w:rPr>
        <w:t>papunktį.</w:t>
      </w:r>
    </w:p>
    <w:p w:rsidR="009710C9" w:rsidRPr="004A4628" w:rsidRDefault="00112541" w:rsidP="004A4628">
      <w:pPr>
        <w:spacing w:line="360" w:lineRule="auto"/>
        <w:ind w:left="720"/>
        <w:jc w:val="both"/>
        <w:rPr>
          <w:strike/>
          <w:szCs w:val="24"/>
        </w:rPr>
      </w:pPr>
      <w:r>
        <w:rPr>
          <w:strike/>
          <w:szCs w:val="24"/>
        </w:rPr>
        <w:t>1.27</w:t>
      </w:r>
      <w:r w:rsidR="009710C9" w:rsidRPr="004A4628">
        <w:rPr>
          <w:strike/>
          <w:szCs w:val="24"/>
        </w:rPr>
        <w:t xml:space="preserve">. </w:t>
      </w:r>
      <w:r>
        <w:rPr>
          <w:strike/>
          <w:szCs w:val="24"/>
        </w:rPr>
        <w:t>Senjorų socialinės globos namų</w:t>
      </w:r>
      <w:r w:rsidR="009710C9" w:rsidRPr="004A4628">
        <w:rPr>
          <w:strike/>
          <w:szCs w:val="24"/>
        </w:rPr>
        <w:t>;</w:t>
      </w:r>
    </w:p>
    <w:p w:rsidR="0071346D" w:rsidRPr="00E8429C" w:rsidRDefault="002E0A2A" w:rsidP="004A4628">
      <w:pPr>
        <w:tabs>
          <w:tab w:val="left" w:pos="1276"/>
          <w:tab w:val="left" w:pos="1843"/>
        </w:tabs>
        <w:spacing w:line="360" w:lineRule="auto"/>
        <w:ind w:firstLine="720"/>
        <w:jc w:val="both"/>
      </w:pPr>
      <w:r w:rsidRPr="00E8429C">
        <w:t>2</w:t>
      </w:r>
      <w:r w:rsidR="0071346D" w:rsidRPr="00E8429C">
        <w:t>. Šis nutarimas įsigalioja 20</w:t>
      </w:r>
      <w:r w:rsidR="00112541">
        <w:t>21</w:t>
      </w:r>
      <w:r w:rsidR="0071346D" w:rsidRPr="00E8429C">
        <w:t xml:space="preserve"> m. </w:t>
      </w:r>
      <w:r w:rsidR="00112541">
        <w:t>gegužės</w:t>
      </w:r>
      <w:r w:rsidR="00C85027" w:rsidRPr="00E8429C">
        <w:t xml:space="preserve"> </w:t>
      </w:r>
      <w:r w:rsidR="001406A9" w:rsidRPr="00E8429C">
        <w:t>1</w:t>
      </w:r>
      <w:r w:rsidR="0071346D" w:rsidRPr="00E8429C">
        <w:t xml:space="preserve"> d.</w:t>
      </w:r>
    </w:p>
    <w:p w:rsidR="00B95DA1" w:rsidRDefault="00B95DA1" w:rsidP="00D41C83">
      <w:pPr>
        <w:jc w:val="both"/>
        <w:rPr>
          <w:szCs w:val="24"/>
        </w:rPr>
      </w:pPr>
    </w:p>
    <w:p w:rsidR="00E8429C" w:rsidRPr="00E8429C" w:rsidRDefault="00E8429C" w:rsidP="00D41C83">
      <w:pPr>
        <w:jc w:val="both"/>
        <w:rPr>
          <w:szCs w:val="24"/>
        </w:rPr>
      </w:pPr>
    </w:p>
    <w:p w:rsidR="00B95DA1" w:rsidRPr="00E8429C" w:rsidRDefault="00B95DA1" w:rsidP="001C55A3">
      <w:pPr>
        <w:jc w:val="both"/>
        <w:rPr>
          <w:szCs w:val="24"/>
        </w:rPr>
      </w:pPr>
    </w:p>
    <w:p w:rsidR="003445B6" w:rsidRPr="00E8429C" w:rsidRDefault="003445B6" w:rsidP="000F1FCF">
      <w:pPr>
        <w:jc w:val="both"/>
        <w:rPr>
          <w:szCs w:val="24"/>
        </w:rPr>
      </w:pPr>
      <w:r w:rsidRPr="00E8429C">
        <w:rPr>
          <w:szCs w:val="24"/>
        </w:rPr>
        <w:t>Ministras Pirmininkas</w:t>
      </w:r>
    </w:p>
    <w:p w:rsidR="00EA7BAC" w:rsidRPr="00E8429C" w:rsidRDefault="00EA7BAC" w:rsidP="000F1FCF">
      <w:pPr>
        <w:jc w:val="both"/>
        <w:rPr>
          <w:szCs w:val="24"/>
        </w:rPr>
      </w:pPr>
    </w:p>
    <w:p w:rsidR="00B95DA1" w:rsidRPr="00E8429C" w:rsidRDefault="00B95DA1" w:rsidP="000F1FCF">
      <w:pPr>
        <w:jc w:val="both"/>
        <w:rPr>
          <w:szCs w:val="24"/>
        </w:rPr>
      </w:pPr>
    </w:p>
    <w:p w:rsidR="00B95DA1" w:rsidRPr="00E8429C" w:rsidRDefault="00B95DA1" w:rsidP="000F1FCF">
      <w:pPr>
        <w:jc w:val="both"/>
        <w:rPr>
          <w:szCs w:val="24"/>
        </w:rPr>
      </w:pPr>
    </w:p>
    <w:p w:rsidR="00CD1A37" w:rsidRPr="00E8429C" w:rsidRDefault="003445B6" w:rsidP="000F1FCF">
      <w:pPr>
        <w:jc w:val="both"/>
      </w:pPr>
      <w:r w:rsidRPr="00E8429C">
        <w:rPr>
          <w:szCs w:val="24"/>
        </w:rPr>
        <w:t>Socialinės apsaugos ir darbo ministras</w:t>
      </w:r>
    </w:p>
    <w:sectPr w:rsidR="00CD1A37" w:rsidRPr="00E8429C" w:rsidSect="00424CEA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1A1" w:rsidRDefault="00CD01A1">
      <w:r>
        <w:separator/>
      </w:r>
    </w:p>
  </w:endnote>
  <w:endnote w:type="continuationSeparator" w:id="0">
    <w:p w:rsidR="00CD01A1" w:rsidRDefault="00CD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1A1" w:rsidRDefault="00CD01A1">
      <w:r>
        <w:separator/>
      </w:r>
    </w:p>
  </w:footnote>
  <w:footnote w:type="continuationSeparator" w:id="0">
    <w:p w:rsidR="00CD01A1" w:rsidRDefault="00CD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91" w:rsidRDefault="00D81E91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81E91" w:rsidRDefault="00D81E9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91" w:rsidRDefault="00D81E91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81E91" w:rsidRDefault="00D81E9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91" w:rsidRDefault="00D81E91" w:rsidP="00B726C1">
    <w:pPr>
      <w:jc w:val="center"/>
      <w:rPr>
        <w:b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9787571"/>
    <w:multiLevelType w:val="hybridMultilevel"/>
    <w:tmpl w:val="F580EF44"/>
    <w:lvl w:ilvl="0" w:tplc="2C4A9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6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1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2">
    <w:nsid w:val="5BFB70EF"/>
    <w:multiLevelType w:val="hybridMultilevel"/>
    <w:tmpl w:val="ACFA7BCE"/>
    <w:lvl w:ilvl="0" w:tplc="A364B86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3"/>
  </w:num>
  <w:num w:numId="5">
    <w:abstractNumId w:val="1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formatting="1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221"/>
    <w:rsid w:val="00000DCD"/>
    <w:rsid w:val="000012A1"/>
    <w:rsid w:val="00014A64"/>
    <w:rsid w:val="00014F6D"/>
    <w:rsid w:val="00015401"/>
    <w:rsid w:val="00020C46"/>
    <w:rsid w:val="00021155"/>
    <w:rsid w:val="000213BA"/>
    <w:rsid w:val="0002398C"/>
    <w:rsid w:val="00023F53"/>
    <w:rsid w:val="000326F4"/>
    <w:rsid w:val="00040D80"/>
    <w:rsid w:val="0004392A"/>
    <w:rsid w:val="00046D12"/>
    <w:rsid w:val="00050062"/>
    <w:rsid w:val="00050DAC"/>
    <w:rsid w:val="0005781B"/>
    <w:rsid w:val="00061715"/>
    <w:rsid w:val="00071F90"/>
    <w:rsid w:val="00077AD5"/>
    <w:rsid w:val="000826E8"/>
    <w:rsid w:val="0008470F"/>
    <w:rsid w:val="00085AB7"/>
    <w:rsid w:val="00097EC7"/>
    <w:rsid w:val="000A1F0F"/>
    <w:rsid w:val="000A3DE8"/>
    <w:rsid w:val="000A655E"/>
    <w:rsid w:val="000A6572"/>
    <w:rsid w:val="000B6A65"/>
    <w:rsid w:val="000C2681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1FCF"/>
    <w:rsid w:val="000F4C8C"/>
    <w:rsid w:val="000F4DAE"/>
    <w:rsid w:val="000F52F1"/>
    <w:rsid w:val="00102554"/>
    <w:rsid w:val="00107B22"/>
    <w:rsid w:val="00112541"/>
    <w:rsid w:val="001130BB"/>
    <w:rsid w:val="0011343E"/>
    <w:rsid w:val="00122232"/>
    <w:rsid w:val="001253B2"/>
    <w:rsid w:val="001272CA"/>
    <w:rsid w:val="00130979"/>
    <w:rsid w:val="0013687E"/>
    <w:rsid w:val="00136AFB"/>
    <w:rsid w:val="00136E81"/>
    <w:rsid w:val="001406A9"/>
    <w:rsid w:val="00142D42"/>
    <w:rsid w:val="00144257"/>
    <w:rsid w:val="00144BD5"/>
    <w:rsid w:val="00151EA6"/>
    <w:rsid w:val="001521B9"/>
    <w:rsid w:val="0015228F"/>
    <w:rsid w:val="0015253C"/>
    <w:rsid w:val="00153234"/>
    <w:rsid w:val="0015374A"/>
    <w:rsid w:val="001550A1"/>
    <w:rsid w:val="0015638C"/>
    <w:rsid w:val="00162228"/>
    <w:rsid w:val="0016663C"/>
    <w:rsid w:val="00170355"/>
    <w:rsid w:val="00171B2A"/>
    <w:rsid w:val="001732DC"/>
    <w:rsid w:val="0017690B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204C"/>
    <w:rsid w:val="001B28BB"/>
    <w:rsid w:val="001B7E03"/>
    <w:rsid w:val="001C15FF"/>
    <w:rsid w:val="001C55A3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13BD4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2414"/>
    <w:rsid w:val="00253A2C"/>
    <w:rsid w:val="0026001E"/>
    <w:rsid w:val="00262052"/>
    <w:rsid w:val="002672B6"/>
    <w:rsid w:val="002722D0"/>
    <w:rsid w:val="0027356B"/>
    <w:rsid w:val="00284720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348"/>
    <w:rsid w:val="002C2FE0"/>
    <w:rsid w:val="002C69E1"/>
    <w:rsid w:val="002D0CD9"/>
    <w:rsid w:val="002D4B01"/>
    <w:rsid w:val="002E044E"/>
    <w:rsid w:val="002E0A2A"/>
    <w:rsid w:val="002E25EE"/>
    <w:rsid w:val="002E3057"/>
    <w:rsid w:val="002E3918"/>
    <w:rsid w:val="002F7955"/>
    <w:rsid w:val="0030023B"/>
    <w:rsid w:val="00315107"/>
    <w:rsid w:val="0031612A"/>
    <w:rsid w:val="00317A35"/>
    <w:rsid w:val="00321015"/>
    <w:rsid w:val="00321C73"/>
    <w:rsid w:val="003224B3"/>
    <w:rsid w:val="00324C5C"/>
    <w:rsid w:val="00325364"/>
    <w:rsid w:val="00331F88"/>
    <w:rsid w:val="00337AF3"/>
    <w:rsid w:val="00337FE5"/>
    <w:rsid w:val="00341916"/>
    <w:rsid w:val="003445B6"/>
    <w:rsid w:val="003546E3"/>
    <w:rsid w:val="003548DA"/>
    <w:rsid w:val="003554B9"/>
    <w:rsid w:val="00365C2B"/>
    <w:rsid w:val="003673CF"/>
    <w:rsid w:val="00367700"/>
    <w:rsid w:val="003677B0"/>
    <w:rsid w:val="00381B83"/>
    <w:rsid w:val="00382C3D"/>
    <w:rsid w:val="00396211"/>
    <w:rsid w:val="003A32AD"/>
    <w:rsid w:val="003A6350"/>
    <w:rsid w:val="003A7EDE"/>
    <w:rsid w:val="003B09B2"/>
    <w:rsid w:val="003B1B9D"/>
    <w:rsid w:val="003B4B35"/>
    <w:rsid w:val="003B6302"/>
    <w:rsid w:val="003B6CEA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4E6"/>
    <w:rsid w:val="00411A4D"/>
    <w:rsid w:val="00413EE5"/>
    <w:rsid w:val="00424BB7"/>
    <w:rsid w:val="00424CEA"/>
    <w:rsid w:val="00425A1F"/>
    <w:rsid w:val="00425D55"/>
    <w:rsid w:val="00431F67"/>
    <w:rsid w:val="00436873"/>
    <w:rsid w:val="00440821"/>
    <w:rsid w:val="00441D28"/>
    <w:rsid w:val="0044707A"/>
    <w:rsid w:val="00453F7E"/>
    <w:rsid w:val="00455B9B"/>
    <w:rsid w:val="0045646B"/>
    <w:rsid w:val="004579B7"/>
    <w:rsid w:val="0046127E"/>
    <w:rsid w:val="004613F6"/>
    <w:rsid w:val="00465D2F"/>
    <w:rsid w:val="00471F48"/>
    <w:rsid w:val="00472E10"/>
    <w:rsid w:val="00474497"/>
    <w:rsid w:val="004766A1"/>
    <w:rsid w:val="00481D88"/>
    <w:rsid w:val="00482D5E"/>
    <w:rsid w:val="00486062"/>
    <w:rsid w:val="00491F21"/>
    <w:rsid w:val="00495855"/>
    <w:rsid w:val="004967C2"/>
    <w:rsid w:val="00497F39"/>
    <w:rsid w:val="004A0AD8"/>
    <w:rsid w:val="004A2F39"/>
    <w:rsid w:val="004A3796"/>
    <w:rsid w:val="004A3B94"/>
    <w:rsid w:val="004A438D"/>
    <w:rsid w:val="004A4628"/>
    <w:rsid w:val="004A6A6E"/>
    <w:rsid w:val="004B008E"/>
    <w:rsid w:val="004B2FEE"/>
    <w:rsid w:val="004B35AE"/>
    <w:rsid w:val="004B438E"/>
    <w:rsid w:val="004B52DB"/>
    <w:rsid w:val="004B533D"/>
    <w:rsid w:val="004C404C"/>
    <w:rsid w:val="004C66E7"/>
    <w:rsid w:val="004D2FF3"/>
    <w:rsid w:val="004D58F0"/>
    <w:rsid w:val="004E005E"/>
    <w:rsid w:val="004E23B5"/>
    <w:rsid w:val="004E3838"/>
    <w:rsid w:val="004F0BC4"/>
    <w:rsid w:val="004F22D7"/>
    <w:rsid w:val="004F389D"/>
    <w:rsid w:val="004F4562"/>
    <w:rsid w:val="004F779C"/>
    <w:rsid w:val="005017B9"/>
    <w:rsid w:val="00503306"/>
    <w:rsid w:val="00503E99"/>
    <w:rsid w:val="00504D58"/>
    <w:rsid w:val="0051002D"/>
    <w:rsid w:val="0051062C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18"/>
    <w:rsid w:val="00574F8C"/>
    <w:rsid w:val="00581771"/>
    <w:rsid w:val="0058430B"/>
    <w:rsid w:val="00592506"/>
    <w:rsid w:val="005A5535"/>
    <w:rsid w:val="005A733D"/>
    <w:rsid w:val="005B0B0D"/>
    <w:rsid w:val="005B10BA"/>
    <w:rsid w:val="005B203B"/>
    <w:rsid w:val="005B3583"/>
    <w:rsid w:val="005B45E9"/>
    <w:rsid w:val="005B7057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77DDB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4DC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346D"/>
    <w:rsid w:val="00714ABA"/>
    <w:rsid w:val="007163B0"/>
    <w:rsid w:val="0071780B"/>
    <w:rsid w:val="00722302"/>
    <w:rsid w:val="00722BF7"/>
    <w:rsid w:val="007311B2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67AF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339B"/>
    <w:rsid w:val="007D6E06"/>
    <w:rsid w:val="007E46ED"/>
    <w:rsid w:val="007F27AF"/>
    <w:rsid w:val="007F78DC"/>
    <w:rsid w:val="00802489"/>
    <w:rsid w:val="0080291C"/>
    <w:rsid w:val="00807CA3"/>
    <w:rsid w:val="0081038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0E6A"/>
    <w:rsid w:val="0084220B"/>
    <w:rsid w:val="008431FA"/>
    <w:rsid w:val="008471CD"/>
    <w:rsid w:val="0085203E"/>
    <w:rsid w:val="008605BD"/>
    <w:rsid w:val="0086063D"/>
    <w:rsid w:val="00860F50"/>
    <w:rsid w:val="00872212"/>
    <w:rsid w:val="00872981"/>
    <w:rsid w:val="00874520"/>
    <w:rsid w:val="00874631"/>
    <w:rsid w:val="00874FCA"/>
    <w:rsid w:val="00877E32"/>
    <w:rsid w:val="00882B6E"/>
    <w:rsid w:val="00882DA3"/>
    <w:rsid w:val="0088402E"/>
    <w:rsid w:val="00884805"/>
    <w:rsid w:val="00884EA2"/>
    <w:rsid w:val="0088728B"/>
    <w:rsid w:val="008902CE"/>
    <w:rsid w:val="00892B62"/>
    <w:rsid w:val="00892FB8"/>
    <w:rsid w:val="00893192"/>
    <w:rsid w:val="00897303"/>
    <w:rsid w:val="008A1290"/>
    <w:rsid w:val="008A2661"/>
    <w:rsid w:val="008A476F"/>
    <w:rsid w:val="008A4B7B"/>
    <w:rsid w:val="008A5E4B"/>
    <w:rsid w:val="008A7BF1"/>
    <w:rsid w:val="008C089B"/>
    <w:rsid w:val="008C095C"/>
    <w:rsid w:val="008C2861"/>
    <w:rsid w:val="008C5C61"/>
    <w:rsid w:val="008C5E17"/>
    <w:rsid w:val="008E465F"/>
    <w:rsid w:val="008E49F9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75A"/>
    <w:rsid w:val="00920FC2"/>
    <w:rsid w:val="00925B20"/>
    <w:rsid w:val="00925B3F"/>
    <w:rsid w:val="00926066"/>
    <w:rsid w:val="00936075"/>
    <w:rsid w:val="00936ED0"/>
    <w:rsid w:val="00943590"/>
    <w:rsid w:val="0094440D"/>
    <w:rsid w:val="009477BB"/>
    <w:rsid w:val="00952031"/>
    <w:rsid w:val="00956722"/>
    <w:rsid w:val="00956874"/>
    <w:rsid w:val="00967488"/>
    <w:rsid w:val="00967551"/>
    <w:rsid w:val="00967EAF"/>
    <w:rsid w:val="009710C9"/>
    <w:rsid w:val="00974C53"/>
    <w:rsid w:val="00975BB7"/>
    <w:rsid w:val="0098010D"/>
    <w:rsid w:val="00981A5F"/>
    <w:rsid w:val="009873A0"/>
    <w:rsid w:val="009927AF"/>
    <w:rsid w:val="009A296E"/>
    <w:rsid w:val="009A2BD8"/>
    <w:rsid w:val="009A4204"/>
    <w:rsid w:val="009A612B"/>
    <w:rsid w:val="009A6DE7"/>
    <w:rsid w:val="009A78FD"/>
    <w:rsid w:val="009B2682"/>
    <w:rsid w:val="009B2EDB"/>
    <w:rsid w:val="009C253E"/>
    <w:rsid w:val="009C2A3A"/>
    <w:rsid w:val="009C301B"/>
    <w:rsid w:val="009C3ED0"/>
    <w:rsid w:val="009C6305"/>
    <w:rsid w:val="009C6CA2"/>
    <w:rsid w:val="009C7FFD"/>
    <w:rsid w:val="009D0EB2"/>
    <w:rsid w:val="009D22CB"/>
    <w:rsid w:val="009D2CDF"/>
    <w:rsid w:val="009D33B6"/>
    <w:rsid w:val="009E5C4C"/>
    <w:rsid w:val="009F22D3"/>
    <w:rsid w:val="009F4ACB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23A2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3CFA"/>
    <w:rsid w:val="00B1502B"/>
    <w:rsid w:val="00B152D7"/>
    <w:rsid w:val="00B16079"/>
    <w:rsid w:val="00B1730B"/>
    <w:rsid w:val="00B2490D"/>
    <w:rsid w:val="00B33BCD"/>
    <w:rsid w:val="00B3477E"/>
    <w:rsid w:val="00B34A6A"/>
    <w:rsid w:val="00B429AE"/>
    <w:rsid w:val="00B5137D"/>
    <w:rsid w:val="00B538BF"/>
    <w:rsid w:val="00B5391D"/>
    <w:rsid w:val="00B56A27"/>
    <w:rsid w:val="00B66AFD"/>
    <w:rsid w:val="00B71E40"/>
    <w:rsid w:val="00B720BA"/>
    <w:rsid w:val="00B72613"/>
    <w:rsid w:val="00B726C1"/>
    <w:rsid w:val="00B728BD"/>
    <w:rsid w:val="00B74364"/>
    <w:rsid w:val="00B76743"/>
    <w:rsid w:val="00B822E3"/>
    <w:rsid w:val="00B905AA"/>
    <w:rsid w:val="00B95DA1"/>
    <w:rsid w:val="00BA12C2"/>
    <w:rsid w:val="00BA3B39"/>
    <w:rsid w:val="00BA4F2E"/>
    <w:rsid w:val="00BB1C1C"/>
    <w:rsid w:val="00BB2555"/>
    <w:rsid w:val="00BB7AC5"/>
    <w:rsid w:val="00BC05C6"/>
    <w:rsid w:val="00BC1F64"/>
    <w:rsid w:val="00BC4303"/>
    <w:rsid w:val="00BC59D7"/>
    <w:rsid w:val="00BE1A23"/>
    <w:rsid w:val="00BE659E"/>
    <w:rsid w:val="00BE7224"/>
    <w:rsid w:val="00BF1B5A"/>
    <w:rsid w:val="00BF79D8"/>
    <w:rsid w:val="00C02FFC"/>
    <w:rsid w:val="00C0432B"/>
    <w:rsid w:val="00C130E7"/>
    <w:rsid w:val="00C21B4F"/>
    <w:rsid w:val="00C2435E"/>
    <w:rsid w:val="00C30976"/>
    <w:rsid w:val="00C316F0"/>
    <w:rsid w:val="00C321E1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55A42"/>
    <w:rsid w:val="00C658E2"/>
    <w:rsid w:val="00C70770"/>
    <w:rsid w:val="00C744E9"/>
    <w:rsid w:val="00C80CD4"/>
    <w:rsid w:val="00C845B7"/>
    <w:rsid w:val="00C85027"/>
    <w:rsid w:val="00C871E1"/>
    <w:rsid w:val="00C878B1"/>
    <w:rsid w:val="00C905CA"/>
    <w:rsid w:val="00C90CFC"/>
    <w:rsid w:val="00C94C03"/>
    <w:rsid w:val="00C9529F"/>
    <w:rsid w:val="00C9637E"/>
    <w:rsid w:val="00CA2571"/>
    <w:rsid w:val="00CB5874"/>
    <w:rsid w:val="00CD01A1"/>
    <w:rsid w:val="00CD1A37"/>
    <w:rsid w:val="00CD1BD5"/>
    <w:rsid w:val="00CD2DBA"/>
    <w:rsid w:val="00CD7767"/>
    <w:rsid w:val="00CE5414"/>
    <w:rsid w:val="00CE6FA4"/>
    <w:rsid w:val="00CF1A4F"/>
    <w:rsid w:val="00CF43E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1C83"/>
    <w:rsid w:val="00D42CA5"/>
    <w:rsid w:val="00D44BFC"/>
    <w:rsid w:val="00D455DD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1E91"/>
    <w:rsid w:val="00D927F6"/>
    <w:rsid w:val="00D932D9"/>
    <w:rsid w:val="00D939D5"/>
    <w:rsid w:val="00DA215C"/>
    <w:rsid w:val="00DA3554"/>
    <w:rsid w:val="00DA3896"/>
    <w:rsid w:val="00DA38CD"/>
    <w:rsid w:val="00DA7F0F"/>
    <w:rsid w:val="00DB0A26"/>
    <w:rsid w:val="00DB3137"/>
    <w:rsid w:val="00DB7786"/>
    <w:rsid w:val="00DC2E1D"/>
    <w:rsid w:val="00DD0084"/>
    <w:rsid w:val="00DD0109"/>
    <w:rsid w:val="00DD0C3B"/>
    <w:rsid w:val="00DD0FFD"/>
    <w:rsid w:val="00DD42F5"/>
    <w:rsid w:val="00DD49CA"/>
    <w:rsid w:val="00DD64C2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927"/>
    <w:rsid w:val="00E06A06"/>
    <w:rsid w:val="00E0796C"/>
    <w:rsid w:val="00E10678"/>
    <w:rsid w:val="00E12A00"/>
    <w:rsid w:val="00E14DB1"/>
    <w:rsid w:val="00E17ED0"/>
    <w:rsid w:val="00E2089E"/>
    <w:rsid w:val="00E230F0"/>
    <w:rsid w:val="00E26A1F"/>
    <w:rsid w:val="00E3319B"/>
    <w:rsid w:val="00E34514"/>
    <w:rsid w:val="00E44E34"/>
    <w:rsid w:val="00E4655B"/>
    <w:rsid w:val="00E50103"/>
    <w:rsid w:val="00E5016A"/>
    <w:rsid w:val="00E5628E"/>
    <w:rsid w:val="00E5760C"/>
    <w:rsid w:val="00E60E52"/>
    <w:rsid w:val="00E65368"/>
    <w:rsid w:val="00E74020"/>
    <w:rsid w:val="00E75E98"/>
    <w:rsid w:val="00E81D70"/>
    <w:rsid w:val="00E8429C"/>
    <w:rsid w:val="00E854D8"/>
    <w:rsid w:val="00E921DE"/>
    <w:rsid w:val="00E93CF4"/>
    <w:rsid w:val="00E95FD1"/>
    <w:rsid w:val="00E963E3"/>
    <w:rsid w:val="00EA5325"/>
    <w:rsid w:val="00EA6659"/>
    <w:rsid w:val="00EA7526"/>
    <w:rsid w:val="00EA7BAC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06019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467B8"/>
    <w:rsid w:val="00F5075A"/>
    <w:rsid w:val="00F52D86"/>
    <w:rsid w:val="00F5332B"/>
    <w:rsid w:val="00F54938"/>
    <w:rsid w:val="00F63327"/>
    <w:rsid w:val="00F65D0F"/>
    <w:rsid w:val="00F67A37"/>
    <w:rsid w:val="00F67BD6"/>
    <w:rsid w:val="00F71FBB"/>
    <w:rsid w:val="00F72995"/>
    <w:rsid w:val="00F829B9"/>
    <w:rsid w:val="00F87A0D"/>
    <w:rsid w:val="00F93EB6"/>
    <w:rsid w:val="00F95F10"/>
    <w:rsid w:val="00FA6C20"/>
    <w:rsid w:val="00FB09DB"/>
    <w:rsid w:val="00FB2DE8"/>
    <w:rsid w:val="00FB39A4"/>
    <w:rsid w:val="00FC117C"/>
    <w:rsid w:val="00FC1F84"/>
    <w:rsid w:val="00FC2C23"/>
    <w:rsid w:val="00FD1DD5"/>
    <w:rsid w:val="00FE1302"/>
    <w:rsid w:val="00FE1404"/>
    <w:rsid w:val="00FE4F63"/>
    <w:rsid w:val="00FF138F"/>
    <w:rsid w:val="00FF5BD1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uiPriority w:val="99"/>
    <w:semiHidden/>
    <w:unhideWhenUsed/>
    <w:rsid w:val="002C23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234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234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234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C2348"/>
    <w:rPr>
      <w:b/>
      <w:bCs/>
    </w:rPr>
  </w:style>
  <w:style w:type="paragraph" w:customStyle="1" w:styleId="tajtip">
    <w:name w:val="tajtip"/>
    <w:basedOn w:val="prastasis"/>
    <w:rsid w:val="009710C9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styleId="prastasistinklapis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uiPriority w:val="99"/>
    <w:semiHidden/>
    <w:unhideWhenUsed/>
    <w:rsid w:val="002C234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234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C234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234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C2348"/>
    <w:rPr>
      <w:b/>
      <w:bCs/>
    </w:rPr>
  </w:style>
  <w:style w:type="paragraph" w:customStyle="1" w:styleId="tajtip">
    <w:name w:val="tajtip"/>
    <w:basedOn w:val="prastasis"/>
    <w:rsid w:val="009710C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header3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E63F4-5BAE-41CF-A0FF-6D86CCA7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2021-03-31T05:17:00Z</dcterms:created>
  <dc:creator>lrvk</dc:creator>
  <cp:lastModifiedBy>Greta Iliuk</cp:lastModifiedBy>
  <cp:lastPrinted>2018-08-30T07:54:00Z</cp:lastPrinted>
  <dcterms:modified xsi:type="dcterms:W3CDTF">2021-03-31T05:17:00Z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-60170198</vt:i4>
  </property>
  <property fmtid="{D5CDD505-2E9C-101B-9397-08002B2CF9AE}" pid="3" name="_NewReviewCycle">
    <vt:lpwstr/>
  </property>
  <property fmtid="{D5CDD505-2E9C-101B-9397-08002B2CF9AE}" pid="4" name="_EmailSubject">
    <vt:lpwstr>Dėl Senjorų</vt:lpwstr>
  </property>
  <property fmtid="{D5CDD505-2E9C-101B-9397-08002B2CF9AE}" pid="5" name="_AuthorEmail">
    <vt:lpwstr>Vilmante.Miskinyte@socmin.lt</vt:lpwstr>
  </property>
  <property fmtid="{D5CDD505-2E9C-101B-9397-08002B2CF9AE}" pid="6" name="_AuthorEmailDisplayName">
    <vt:lpwstr>Vilmantė Miškinytė</vt:lpwstr>
  </property>
  <property fmtid="{D5CDD505-2E9C-101B-9397-08002B2CF9AE}" pid="7" name="_PreviousAdHocReviewCycleID">
    <vt:i4>249971903</vt:i4>
  </property>
</Properties>
</file>