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D5" w:rsidRDefault="007B5A71" w:rsidP="00294381">
      <w:pPr>
        <w:jc w:val="right"/>
        <w:rPr>
          <w:b/>
        </w:rPr>
      </w:pPr>
      <w:r>
        <w:rPr>
          <w:b/>
        </w:rPr>
        <w:t>Projektas</w:t>
      </w:r>
    </w:p>
    <w:p w:rsidR="007B5A71" w:rsidRDefault="007B5A71" w:rsidP="00294381">
      <w:pPr>
        <w:jc w:val="center"/>
        <w:rPr>
          <w:b/>
        </w:rPr>
      </w:pPr>
    </w:p>
    <w:p w:rsidR="002501D5" w:rsidRDefault="002501D5" w:rsidP="00294381">
      <w:pPr>
        <w:jc w:val="center"/>
        <w:rPr>
          <w:b/>
        </w:rPr>
      </w:pPr>
      <w:r>
        <w:rPr>
          <w:b/>
        </w:rPr>
        <w:t>LIETUVOS RESPUBLIKOS VYRIAUSYBĖ</w:t>
      </w:r>
    </w:p>
    <w:p w:rsidR="002501D5" w:rsidRDefault="002501D5" w:rsidP="00294381">
      <w:pPr>
        <w:jc w:val="center"/>
        <w:rPr>
          <w:b/>
        </w:rPr>
      </w:pPr>
    </w:p>
    <w:p w:rsidR="004F43A6" w:rsidRDefault="004F43A6" w:rsidP="00294381">
      <w:pPr>
        <w:jc w:val="center"/>
        <w:rPr>
          <w:b/>
        </w:rPr>
      </w:pPr>
      <w:r>
        <w:rPr>
          <w:b/>
        </w:rPr>
        <w:t>NUTARIMAS</w:t>
      </w:r>
    </w:p>
    <w:p w:rsidR="00757065" w:rsidRPr="00576817" w:rsidRDefault="004F43A6" w:rsidP="00394B42">
      <w:pPr>
        <w:jc w:val="center"/>
        <w:rPr>
          <w:b/>
          <w:bCs/>
        </w:rPr>
      </w:pPr>
      <w:r w:rsidRPr="00542019">
        <w:rPr>
          <w:b/>
          <w:bCs/>
        </w:rPr>
        <w:t xml:space="preserve">DĖL </w:t>
      </w:r>
      <w:r w:rsidR="00757065" w:rsidRPr="00542019">
        <w:rPr>
          <w:b/>
          <w:bCs/>
        </w:rPr>
        <w:t>LIETUVOS RESPUBLIKOS VIEŠOJO SEKTOR</w:t>
      </w:r>
      <w:r w:rsidR="007B5A71">
        <w:rPr>
          <w:b/>
          <w:bCs/>
        </w:rPr>
        <w:t xml:space="preserve">IAUS ATSKAITOMYBĖS ĮSTATYMO NR. </w:t>
      </w:r>
      <w:r w:rsidR="00757065" w:rsidRPr="00542019">
        <w:rPr>
          <w:b/>
          <w:bCs/>
        </w:rPr>
        <w:t>X-1212 PAKEITIMO ĮSTATYMO</w:t>
      </w:r>
      <w:r w:rsidR="009539E2" w:rsidRPr="00542019">
        <w:rPr>
          <w:b/>
          <w:bCs/>
        </w:rPr>
        <w:t xml:space="preserve"> </w:t>
      </w:r>
      <w:r w:rsidR="00294381">
        <w:rPr>
          <w:b/>
          <w:bCs/>
        </w:rPr>
        <w:t xml:space="preserve">NR. </w:t>
      </w:r>
      <w:r w:rsidR="009539E2" w:rsidRPr="00542019">
        <w:rPr>
          <w:b/>
          <w:bCs/>
        </w:rPr>
        <w:t>XIII-3308 1 IR 2 STRAIPSNIŲ PAKEITIMO ĮSTATYMO</w:t>
      </w:r>
      <w:r w:rsidR="00016DFC">
        <w:rPr>
          <w:b/>
          <w:bCs/>
        </w:rPr>
        <w:t xml:space="preserve"> IR SU JUO SUSIJUSIŲ TEISĖS AKTŲ PROJEKTŲ</w:t>
      </w:r>
    </w:p>
    <w:p w:rsidR="004F43A6" w:rsidRPr="000A4A6B" w:rsidRDefault="004F43A6" w:rsidP="00294381">
      <w:pPr>
        <w:ind w:right="49"/>
        <w:jc w:val="center"/>
        <w:rPr>
          <w:b/>
        </w:rPr>
      </w:pPr>
      <w:r w:rsidRPr="00576817">
        <w:rPr>
          <w:b/>
        </w:rPr>
        <w:t>PATEIKIMO</w:t>
      </w:r>
      <w:r w:rsidR="00757065" w:rsidRPr="00576817">
        <w:rPr>
          <w:b/>
        </w:rPr>
        <w:t xml:space="preserve"> </w:t>
      </w:r>
      <w:r w:rsidRPr="00576817">
        <w:rPr>
          <w:b/>
        </w:rPr>
        <w:t>LIETUVOS RESPUBLIKOS SEIMUI</w:t>
      </w:r>
    </w:p>
    <w:p w:rsidR="002501D5" w:rsidRDefault="002501D5">
      <w:pPr>
        <w:jc w:val="center"/>
        <w:rPr>
          <w:b/>
        </w:rPr>
      </w:pPr>
    </w:p>
    <w:p w:rsidR="002501D5" w:rsidRDefault="002501D5">
      <w:pPr>
        <w:jc w:val="center"/>
      </w:pPr>
      <w:r>
        <w:t>20</w:t>
      </w:r>
      <w:r w:rsidR="00542019">
        <w:t>21</w:t>
      </w:r>
      <w:r>
        <w:t xml:space="preserve"> m.                     d. Nr. </w:t>
      </w:r>
    </w:p>
    <w:p w:rsidR="002501D5" w:rsidRDefault="002501D5">
      <w:pPr>
        <w:jc w:val="center"/>
      </w:pPr>
      <w:r>
        <w:t>Vilnius</w:t>
      </w:r>
    </w:p>
    <w:p w:rsidR="002501D5" w:rsidRDefault="002501D5">
      <w:pPr>
        <w:jc w:val="center"/>
      </w:pPr>
    </w:p>
    <w:p w:rsidR="002501D5" w:rsidRDefault="002501D5" w:rsidP="00110E61">
      <w:pPr>
        <w:spacing w:line="360" w:lineRule="atLeast"/>
        <w:ind w:firstLine="720"/>
        <w:jc w:val="both"/>
      </w:pPr>
      <w:r>
        <w:t>Lietuvos Respublikos Vyriausybė n u t a r i a:</w:t>
      </w:r>
    </w:p>
    <w:p w:rsidR="002501D5" w:rsidRPr="00212E2C" w:rsidRDefault="002501D5" w:rsidP="000F1EDD">
      <w:pPr>
        <w:spacing w:line="360" w:lineRule="atLeast"/>
        <w:ind w:firstLine="720"/>
        <w:jc w:val="both"/>
      </w:pPr>
      <w:r>
        <w:t xml:space="preserve">1. </w:t>
      </w:r>
      <w:r w:rsidRPr="007B5A71">
        <w:t xml:space="preserve">Pritarti </w:t>
      </w:r>
      <w:r w:rsidR="000F1EDD" w:rsidRPr="007B5A71">
        <w:t>Lietuvos Respublikos viešojo sektoriaus atskaitomybės įstatymo Nr. X-1212 pakeitimo įstatymo</w:t>
      </w:r>
      <w:r w:rsidR="00542019" w:rsidRPr="007B5A71">
        <w:t xml:space="preserve"> </w:t>
      </w:r>
      <w:r w:rsidR="00F84ECB">
        <w:t xml:space="preserve">Nr. </w:t>
      </w:r>
      <w:r w:rsidR="00542019" w:rsidRPr="007B5A71">
        <w:t>XIII-3308 1 ir 2 straipsni</w:t>
      </w:r>
      <w:r w:rsidR="00F84ECB">
        <w:t>ų</w:t>
      </w:r>
      <w:r w:rsidR="00542019" w:rsidRPr="007B5A71">
        <w:t xml:space="preserve"> pakeitimo</w:t>
      </w:r>
      <w:r w:rsidR="00272A12" w:rsidRPr="007B5A71">
        <w:t xml:space="preserve"> įstatymo</w:t>
      </w:r>
      <w:r w:rsidR="000F1EDD" w:rsidRPr="007B5A71">
        <w:t>, Lietuvos Respublikos valstybės kontrolės įstatymo Nr. I-907 pakeitimo įstatymo</w:t>
      </w:r>
      <w:r w:rsidR="00F91016" w:rsidRPr="007B5A71">
        <w:t xml:space="preserve"> Nr. XIV-135 2 straipsnio pakeitimo įstatymo</w:t>
      </w:r>
      <w:r w:rsidR="000F1EDD" w:rsidRPr="007B5A71">
        <w:t>, Lietuvos Respublikos biudžeto sandaros įstatymo Nr. I-</w:t>
      </w:r>
      <w:r w:rsidR="00A72E80">
        <w:t>430</w:t>
      </w:r>
      <w:r w:rsidR="000F1EDD" w:rsidRPr="007B5A71">
        <w:t xml:space="preserve"> 3, 35 ir 3</w:t>
      </w:r>
      <w:r w:rsidR="00B50963" w:rsidRPr="007B5A71">
        <w:t>8</w:t>
      </w:r>
      <w:r w:rsidR="000F1EDD" w:rsidRPr="007B5A71">
        <w:t xml:space="preserve"> straipsnių pakeitimo įstatymo</w:t>
      </w:r>
      <w:r w:rsidR="00F91016" w:rsidRPr="007B5A71">
        <w:t xml:space="preserve"> Nr. XIII-3309 4 straipsnio pakeitimo įstatymo</w:t>
      </w:r>
      <w:r w:rsidR="000F1EDD" w:rsidRPr="007B5A71">
        <w:t xml:space="preserve">, </w:t>
      </w:r>
      <w:r w:rsidR="00F46A73" w:rsidRPr="00986157">
        <w:rPr>
          <w:bCs/>
        </w:rPr>
        <w:t xml:space="preserve">Lietuvos Respublikos biudžetinių įstaigų įstatymo Nr. I-1113 III skyriaus pavadinimo, 11, 13 ir 14 straipsnių pakeitimo įstatymo Nr. XIII-3310 </w:t>
      </w:r>
      <w:r w:rsidR="00F46A73">
        <w:rPr>
          <w:bCs/>
        </w:rPr>
        <w:t xml:space="preserve">5 straipsnio </w:t>
      </w:r>
      <w:r w:rsidR="00F46A73" w:rsidRPr="00986157">
        <w:rPr>
          <w:bCs/>
        </w:rPr>
        <w:t>pakeitimo įstatymo</w:t>
      </w:r>
      <w:r w:rsidR="00F46A73">
        <w:rPr>
          <w:bCs/>
        </w:rPr>
        <w:t xml:space="preserve">, </w:t>
      </w:r>
      <w:r w:rsidR="000F1EDD" w:rsidRPr="007B5A71">
        <w:t>Lietuvos Respublikos viešųjų įstaigų įstatymo Nr. I-1428 11 straipsni</w:t>
      </w:r>
      <w:r w:rsidR="00B50963" w:rsidRPr="007B5A71">
        <w:t>o</w:t>
      </w:r>
      <w:r w:rsidR="000F1EDD" w:rsidRPr="007B5A71">
        <w:t xml:space="preserve"> </w:t>
      </w:r>
      <w:r w:rsidR="00B50963" w:rsidRPr="007B5A71">
        <w:t xml:space="preserve">pakeitimo </w:t>
      </w:r>
      <w:r w:rsidR="000F1EDD" w:rsidRPr="007B5A71">
        <w:t>įstatymo</w:t>
      </w:r>
      <w:r w:rsidR="00F91016" w:rsidRPr="007B5A71">
        <w:t xml:space="preserve"> Nr. XIII-3311 2 straipsnio pakeitimo įstatymas</w:t>
      </w:r>
      <w:r w:rsidR="000F1EDD" w:rsidRPr="007B5A71">
        <w:t xml:space="preserve">, Lietuvos Respublikos valstybės skolos įstatymo Nr. I-1508 </w:t>
      </w:r>
      <w:r w:rsidR="003568BF" w:rsidRPr="007B5A71">
        <w:t>pakeitimo</w:t>
      </w:r>
      <w:r w:rsidR="000F1EDD" w:rsidRPr="007B5A71">
        <w:t xml:space="preserve"> įstatymo</w:t>
      </w:r>
      <w:r w:rsidR="002E2560" w:rsidRPr="007B5A71">
        <w:t xml:space="preserve"> Nr. XIII-3031 2 straipsnio pakeitimo įstatymo</w:t>
      </w:r>
      <w:r w:rsidR="000F1EDD" w:rsidRPr="007B5A71">
        <w:t xml:space="preserve">, Lietuvos Respublikos vietos savivaldos įstatymo Nr. I-533 </w:t>
      </w:r>
      <w:r w:rsidR="002E2560" w:rsidRPr="007B5A71">
        <w:t xml:space="preserve">4, </w:t>
      </w:r>
      <w:r w:rsidR="000F1EDD" w:rsidRPr="007B5A71">
        <w:t>12</w:t>
      </w:r>
      <w:r w:rsidR="00C97355" w:rsidRPr="007B5A71">
        <w:t>, 16, 20, 27</w:t>
      </w:r>
      <w:r w:rsidR="002E2560" w:rsidRPr="007B5A71">
        <w:t>, 29, 57</w:t>
      </w:r>
      <w:r w:rsidR="000F1EDD" w:rsidRPr="007B5A71">
        <w:t xml:space="preserve"> straipsnių</w:t>
      </w:r>
      <w:r w:rsidR="002E2560" w:rsidRPr="007B5A71">
        <w:t xml:space="preserve"> ir trečiojo</w:t>
      </w:r>
      <w:r w:rsidR="002E2560" w:rsidRPr="007B5A71">
        <w:rPr>
          <w:vertAlign w:val="superscript"/>
        </w:rPr>
        <w:t>1</w:t>
      </w:r>
      <w:r w:rsidR="000F1EDD" w:rsidRPr="007B5A71">
        <w:t xml:space="preserve"> </w:t>
      </w:r>
      <w:r w:rsidR="002E2560" w:rsidRPr="007B5A71">
        <w:t xml:space="preserve">skirsnio pavadinimo </w:t>
      </w:r>
      <w:r w:rsidR="000F1EDD" w:rsidRPr="007B5A71">
        <w:t xml:space="preserve">pakeitimo </w:t>
      </w:r>
      <w:r w:rsidR="002E2560" w:rsidRPr="007B5A71">
        <w:t xml:space="preserve">ir </w:t>
      </w:r>
      <w:r w:rsidR="000E00C1">
        <w:t>Į</w:t>
      </w:r>
      <w:r w:rsidR="000F1EDD" w:rsidRPr="007B5A71">
        <w:t>statymo</w:t>
      </w:r>
      <w:r w:rsidR="002E2560" w:rsidRPr="007B5A71">
        <w:t xml:space="preserve"> papildymo 10</w:t>
      </w:r>
      <w:r w:rsidR="002E2560" w:rsidRPr="007B5A71">
        <w:rPr>
          <w:vertAlign w:val="superscript"/>
        </w:rPr>
        <w:t>5</w:t>
      </w:r>
      <w:r w:rsidR="002E2560" w:rsidRPr="007B5A71">
        <w:t xml:space="preserve"> straipsniu įstatymo Nr. XIII-3312 10 straipsnio pakeitimo įstatymo,</w:t>
      </w:r>
      <w:r w:rsidR="000F1EDD" w:rsidRPr="007B5A71">
        <w:t xml:space="preserve"> Lietuvos Respublikos garantijų darbuotojams jų darbdaviui tapus nemokiam ir ilgalaikio darbo išmokų įstatymo Nr. XII-2604 </w:t>
      </w:r>
      <w:r w:rsidR="008360CB" w:rsidRPr="007B5A71">
        <w:t>19, 20 ir 21 straipsnių</w:t>
      </w:r>
      <w:r w:rsidR="000F1EDD" w:rsidRPr="007B5A71">
        <w:t xml:space="preserve"> pakeitimo įstatymo</w:t>
      </w:r>
      <w:r w:rsidR="002E2560" w:rsidRPr="007B5A71">
        <w:t xml:space="preserve"> Nr. XIII-3313 4</w:t>
      </w:r>
      <w:r w:rsidR="0055566A">
        <w:t> </w:t>
      </w:r>
      <w:r w:rsidR="002E2560" w:rsidRPr="007B5A71">
        <w:t>straipsnio pakeitimo įstatymo</w:t>
      </w:r>
      <w:r w:rsidR="000F1EDD" w:rsidRPr="007B5A71">
        <w:t xml:space="preserve">, </w:t>
      </w:r>
      <w:r w:rsidR="00236FC6" w:rsidRPr="007B5A71">
        <w:rPr>
          <w:szCs w:val="20"/>
        </w:rPr>
        <w:t>Lietuvos Respublikos valstybinio socialinio draudimo fondo biudžeto sandaros įstatymo Nr. IX</w:t>
      </w:r>
      <w:r w:rsidR="001057D6" w:rsidRPr="007B5A71">
        <w:rPr>
          <w:szCs w:val="20"/>
        </w:rPr>
        <w:t>-547 1, 2, 5</w:t>
      </w:r>
      <w:r w:rsidR="00236FC6" w:rsidRPr="007B5A71">
        <w:rPr>
          <w:szCs w:val="20"/>
        </w:rPr>
        <w:t>, 13</w:t>
      </w:r>
      <w:r w:rsidR="000217CE">
        <w:rPr>
          <w:szCs w:val="20"/>
        </w:rPr>
        <w:t>,</w:t>
      </w:r>
      <w:r w:rsidR="00236FC6" w:rsidRPr="007B5A71">
        <w:rPr>
          <w:szCs w:val="20"/>
        </w:rPr>
        <w:t xml:space="preserve"> 15 straipsnių</w:t>
      </w:r>
      <w:r w:rsidR="001057D6" w:rsidRPr="007B5A71">
        <w:rPr>
          <w:szCs w:val="20"/>
        </w:rPr>
        <w:t>, antrojo ir trečiojo skirsnių pavadinimo pakeitimo ir 8 straipsnio pripažinimo netekusiu galios įstatymo Nr. XIII-3314 9</w:t>
      </w:r>
      <w:r w:rsidR="0055566A">
        <w:rPr>
          <w:szCs w:val="20"/>
        </w:rPr>
        <w:t> </w:t>
      </w:r>
      <w:r w:rsidR="001057D6" w:rsidRPr="007B5A71">
        <w:rPr>
          <w:szCs w:val="20"/>
        </w:rPr>
        <w:t>straipsnio</w:t>
      </w:r>
      <w:r w:rsidR="00236FC6" w:rsidRPr="007B5A71">
        <w:rPr>
          <w:szCs w:val="20"/>
        </w:rPr>
        <w:t xml:space="preserve"> pakeitimo įstatymo,</w:t>
      </w:r>
      <w:r w:rsidR="00236FC6" w:rsidRPr="007B5A71">
        <w:t xml:space="preserve"> </w:t>
      </w:r>
      <w:r w:rsidR="00236FC6" w:rsidRPr="007B5A71">
        <w:rPr>
          <w:szCs w:val="20"/>
        </w:rPr>
        <w:t xml:space="preserve">Lietuvos Respublikos sveikatos draudimo įstatymo </w:t>
      </w:r>
      <w:r w:rsidR="00110E61" w:rsidRPr="007B5A71">
        <w:rPr>
          <w:szCs w:val="20"/>
        </w:rPr>
        <w:t>N</w:t>
      </w:r>
      <w:r w:rsidR="00236FC6" w:rsidRPr="007B5A71">
        <w:rPr>
          <w:szCs w:val="20"/>
        </w:rPr>
        <w:t>r. I-1343 13</w:t>
      </w:r>
      <w:r w:rsidR="00236FC6" w:rsidRPr="007B5A71">
        <w:rPr>
          <w:rFonts w:eastAsia="Calibri"/>
          <w:vertAlign w:val="superscript"/>
        </w:rPr>
        <w:t>1</w:t>
      </w:r>
      <w:r w:rsidR="00A34ED9" w:rsidRPr="007B5A71">
        <w:rPr>
          <w:szCs w:val="20"/>
        </w:rPr>
        <w:t>, 28, 30 ir 35 straipsnių</w:t>
      </w:r>
      <w:r w:rsidR="00236FC6" w:rsidRPr="007B5A71">
        <w:rPr>
          <w:szCs w:val="20"/>
        </w:rPr>
        <w:t xml:space="preserve"> pakeitimo įstatymo</w:t>
      </w:r>
      <w:r w:rsidR="00F63B84" w:rsidRPr="007B5A71">
        <w:rPr>
          <w:szCs w:val="20"/>
        </w:rPr>
        <w:t xml:space="preserve"> Nr. XIII-3315 5 straipsnio pakeitimo įstatymo</w:t>
      </w:r>
      <w:r w:rsidR="00236FC6" w:rsidRPr="007B5A71">
        <w:rPr>
          <w:szCs w:val="20"/>
        </w:rPr>
        <w:t>,</w:t>
      </w:r>
      <w:r w:rsidR="00236FC6" w:rsidRPr="007B5A71">
        <w:t xml:space="preserve"> </w:t>
      </w:r>
      <w:r w:rsidR="00B50963" w:rsidRPr="007B5A71">
        <w:t xml:space="preserve">Lietuvos Respublikos įmonių finansinės atskaitomybės įstatymo Nr. IX-575 </w:t>
      </w:r>
      <w:r w:rsidR="00F63B84" w:rsidRPr="007B5A71">
        <w:t xml:space="preserve">3, </w:t>
      </w:r>
      <w:r w:rsidR="00B50963" w:rsidRPr="007B5A71">
        <w:t>16</w:t>
      </w:r>
      <w:r w:rsidR="00F63B84" w:rsidRPr="007B5A71">
        <w:t xml:space="preserve">, 22 straipsnių, aštuntojo skirsnio pavadinimo pakeitimo ir </w:t>
      </w:r>
      <w:r w:rsidR="000E00C1">
        <w:t>Į</w:t>
      </w:r>
      <w:r w:rsidR="00F63B84" w:rsidRPr="007B5A71">
        <w:t>statymo papildymo 28</w:t>
      </w:r>
      <w:r w:rsidR="00F63B84" w:rsidRPr="007B5A71">
        <w:rPr>
          <w:vertAlign w:val="superscript"/>
        </w:rPr>
        <w:t>1</w:t>
      </w:r>
      <w:r w:rsidR="00F63B84" w:rsidRPr="007B5A71">
        <w:t xml:space="preserve"> straipsniu įstatymo Nr.</w:t>
      </w:r>
      <w:r w:rsidR="000E00C1">
        <w:t> </w:t>
      </w:r>
      <w:r w:rsidR="00F63B84" w:rsidRPr="007B5A71">
        <w:t>XIII-3316 6 straipsnio pakeitimo įstatymo</w:t>
      </w:r>
      <w:r w:rsidR="00B50963" w:rsidRPr="007B5A71">
        <w:t>,</w:t>
      </w:r>
      <w:r w:rsidR="00B50963" w:rsidRPr="007B5A71">
        <w:rPr>
          <w:bCs/>
        </w:rPr>
        <w:t xml:space="preserve"> </w:t>
      </w:r>
      <w:r w:rsidR="00495FE5" w:rsidRPr="007B5A71">
        <w:rPr>
          <w:bCs/>
        </w:rPr>
        <w:t>L</w:t>
      </w:r>
      <w:r w:rsidR="00495FE5" w:rsidRPr="007B5A71">
        <w:t xml:space="preserve">ietuvos Respublikos Seimo </w:t>
      </w:r>
      <w:r w:rsidR="000E00C1">
        <w:t xml:space="preserve">nutarimo „Dėl Lietuvos Respublikos Seimo 2020 m. spalio 1 d. </w:t>
      </w:r>
      <w:r w:rsidR="00495FE5" w:rsidRPr="007B5A71">
        <w:t xml:space="preserve">nutarimo </w:t>
      </w:r>
      <w:r w:rsidR="000E00C1">
        <w:t xml:space="preserve">Nr. XIII-3317 </w:t>
      </w:r>
      <w:r w:rsidR="00495FE5" w:rsidRPr="007B5A71">
        <w:t xml:space="preserve">„Dėl </w:t>
      </w:r>
      <w:r w:rsidR="00B50963" w:rsidRPr="007B5A71">
        <w:rPr>
          <w:bCs/>
        </w:rPr>
        <w:t>L</w:t>
      </w:r>
      <w:r w:rsidR="00B50963" w:rsidRPr="007B5A71">
        <w:t xml:space="preserve">ietuvos Respublikos Seimo 2002 m. </w:t>
      </w:r>
      <w:r w:rsidR="000A7B95" w:rsidRPr="007B5A71">
        <w:t>gegužės 30 d. nutarimo N</w:t>
      </w:r>
      <w:r w:rsidR="00B50963" w:rsidRPr="007B5A71">
        <w:t>r.</w:t>
      </w:r>
      <w:r w:rsidR="000E00C1">
        <w:t> </w:t>
      </w:r>
      <w:r w:rsidR="00B50963" w:rsidRPr="007B5A71">
        <w:t>I</w:t>
      </w:r>
      <w:r w:rsidR="000A7B95" w:rsidRPr="007B5A71">
        <w:t>X</w:t>
      </w:r>
      <w:r w:rsidR="00B50963" w:rsidRPr="007B5A71">
        <w:t>-912 „</w:t>
      </w:r>
      <w:r w:rsidR="000A7B95" w:rsidRPr="007B5A71">
        <w:t>D</w:t>
      </w:r>
      <w:r w:rsidR="00B50963" w:rsidRPr="007B5A71">
        <w:t xml:space="preserve">ėl </w:t>
      </w:r>
      <w:r w:rsidR="00110E61" w:rsidRPr="007B5A71">
        <w:t>R</w:t>
      </w:r>
      <w:r w:rsidR="00B50963" w:rsidRPr="007B5A71">
        <w:t>ezervinio (stabilizavimo) fondo nuostatų patvirtinimo“ pakeitimo</w:t>
      </w:r>
      <w:r w:rsidR="000E00C1">
        <w:t>“</w:t>
      </w:r>
      <w:r w:rsidR="00F63B84" w:rsidRPr="007B5A71">
        <w:t xml:space="preserve"> pakeitimo</w:t>
      </w:r>
      <w:r w:rsidR="000217CE">
        <w:t>“</w:t>
      </w:r>
      <w:r w:rsidR="00B50963" w:rsidRPr="007B5A71">
        <w:t>,</w:t>
      </w:r>
      <w:r w:rsidR="00B50963" w:rsidRPr="007B5A71">
        <w:rPr>
          <w:bCs/>
        </w:rPr>
        <w:t xml:space="preserve"> </w:t>
      </w:r>
      <w:r w:rsidR="00236FC6" w:rsidRPr="007B5A71">
        <w:rPr>
          <w:bCs/>
        </w:rPr>
        <w:t>Lietuvos Respublikos administracinių nusižengimų kodekso 185</w:t>
      </w:r>
      <w:r w:rsidR="002554DB" w:rsidRPr="007B5A71">
        <w:rPr>
          <w:bCs/>
        </w:rPr>
        <w:t xml:space="preserve"> ir 589</w:t>
      </w:r>
      <w:r w:rsidR="00236FC6" w:rsidRPr="007B5A71">
        <w:rPr>
          <w:bCs/>
        </w:rPr>
        <w:t xml:space="preserve"> straipsni</w:t>
      </w:r>
      <w:r w:rsidR="002554DB" w:rsidRPr="007B5A71">
        <w:rPr>
          <w:bCs/>
        </w:rPr>
        <w:t>ų</w:t>
      </w:r>
      <w:r w:rsidR="00236FC6" w:rsidRPr="007B5A71">
        <w:rPr>
          <w:bCs/>
        </w:rPr>
        <w:t xml:space="preserve"> </w:t>
      </w:r>
      <w:r w:rsidR="00236FC6" w:rsidRPr="007B5A71">
        <w:t xml:space="preserve">pakeitimo </w:t>
      </w:r>
      <w:r w:rsidR="00236FC6" w:rsidRPr="007B5A71">
        <w:rPr>
          <w:rFonts w:hint="eastAsia"/>
        </w:rPr>
        <w:t>į</w:t>
      </w:r>
      <w:r w:rsidR="00236FC6" w:rsidRPr="007B5A71">
        <w:t>statymo</w:t>
      </w:r>
      <w:r w:rsidR="002554DB" w:rsidRPr="007B5A71">
        <w:t xml:space="preserve"> Nr. XIII-3318 3 straipsnio pakeitimo įstatymo</w:t>
      </w:r>
      <w:r w:rsidR="00236FC6" w:rsidRPr="007B5A71">
        <w:t>,</w:t>
      </w:r>
      <w:r w:rsidR="00236FC6">
        <w:t xml:space="preserve"> </w:t>
      </w:r>
      <w:r w:rsidR="000F1EDD">
        <w:t xml:space="preserve">Lietuvos Respublikos Seimo statuto „Dėl Lietuvos Respublikos Seimo statuto Nr. I-399 </w:t>
      </w:r>
      <w:r w:rsidR="00813D31">
        <w:t xml:space="preserve">49, </w:t>
      </w:r>
      <w:r w:rsidR="000F1EDD">
        <w:t>59, 59</w:t>
      </w:r>
      <w:r w:rsidR="000A7B95" w:rsidRPr="00956FF8">
        <w:rPr>
          <w:vertAlign w:val="superscript"/>
        </w:rPr>
        <w:t>1</w:t>
      </w:r>
      <w:r w:rsidR="000F1EDD">
        <w:t>,</w:t>
      </w:r>
      <w:r w:rsidR="00813D31">
        <w:t xml:space="preserve"> 64, 65, 135,</w:t>
      </w:r>
      <w:r w:rsidR="000F1EDD">
        <w:t xml:space="preserve"> </w:t>
      </w:r>
      <w:r w:rsidR="00956FF8">
        <w:t xml:space="preserve">206, </w:t>
      </w:r>
      <w:r w:rsidR="000F1EDD">
        <w:t>225, 226</w:t>
      </w:r>
      <w:r w:rsidR="00956FF8">
        <w:t xml:space="preserve">, </w:t>
      </w:r>
      <w:r w:rsidR="00956FF8" w:rsidRPr="00956FF8">
        <w:t>226</w:t>
      </w:r>
      <w:r w:rsidR="00956FF8" w:rsidRPr="00956FF8">
        <w:rPr>
          <w:vertAlign w:val="superscript"/>
        </w:rPr>
        <w:t>1</w:t>
      </w:r>
      <w:r w:rsidR="00813D31">
        <w:t>,</w:t>
      </w:r>
      <w:r w:rsidR="000F1EDD" w:rsidRPr="00956FF8">
        <w:t xml:space="preserve"> </w:t>
      </w:r>
      <w:r w:rsidR="00956FF8" w:rsidRPr="00956FF8">
        <w:t>226</w:t>
      </w:r>
      <w:r w:rsidR="00956FF8" w:rsidRPr="00956FF8">
        <w:rPr>
          <w:vertAlign w:val="superscript"/>
        </w:rPr>
        <w:t>2</w:t>
      </w:r>
      <w:r w:rsidR="000F1EDD">
        <w:t xml:space="preserve"> straipsnių pakeitimo</w:t>
      </w:r>
      <w:r w:rsidR="00813D31">
        <w:t xml:space="preserve"> ir 207</w:t>
      </w:r>
      <w:r w:rsidR="0055566A">
        <w:t> </w:t>
      </w:r>
      <w:r w:rsidR="00813D31">
        <w:t>straipsnio pripažinimo netekusiu galios Nr. XIII-3319 13 straipsnio pakeitimo</w:t>
      </w:r>
      <w:r w:rsidR="000F1EDD">
        <w:t>“</w:t>
      </w:r>
      <w:r w:rsidR="00DA285F">
        <w:t xml:space="preserve">, Lietuvos Respublikos viešojo sektoriaus </w:t>
      </w:r>
      <w:r w:rsidR="00DA285F">
        <w:lastRenderedPageBreak/>
        <w:t>atskaitomybės įstatymo Nr. XIII-1212 22</w:t>
      </w:r>
      <w:r w:rsidR="00DA285F" w:rsidRPr="00DA285F">
        <w:rPr>
          <w:vertAlign w:val="superscript"/>
        </w:rPr>
        <w:t>1</w:t>
      </w:r>
      <w:r w:rsidR="00DA285F">
        <w:t xml:space="preserve"> ir 32</w:t>
      </w:r>
      <w:r w:rsidR="00DA285F" w:rsidRPr="00DA285F">
        <w:rPr>
          <w:vertAlign w:val="superscript"/>
        </w:rPr>
        <w:t>1</w:t>
      </w:r>
      <w:r w:rsidR="00DA285F">
        <w:t xml:space="preserve"> straipsnių pakeitimo įstatymo, Lietuvos Respublikos Seimo statuto „Dėl Lietuvos Respublikos Seimo statuto Nr. I-399 207 straipsnio pakeitimo“</w:t>
      </w:r>
      <w:r w:rsidR="000F1EDD">
        <w:t xml:space="preserve"> </w:t>
      </w:r>
      <w:r w:rsidR="00681E5C" w:rsidRPr="00212E2C">
        <w:t>projekt</w:t>
      </w:r>
      <w:r w:rsidR="000F1EDD">
        <w:t>ams</w:t>
      </w:r>
      <w:r w:rsidR="00681E5C">
        <w:t xml:space="preserve"> </w:t>
      </w:r>
      <w:r w:rsidRPr="00212E2C">
        <w:t>ir pateikti j</w:t>
      </w:r>
      <w:r w:rsidR="000F1EDD">
        <w:t>uos</w:t>
      </w:r>
      <w:r w:rsidRPr="00212E2C">
        <w:t xml:space="preserve"> Lietuvos Respublikos Seimui.</w:t>
      </w:r>
    </w:p>
    <w:p w:rsidR="002F3462" w:rsidRDefault="002F3462" w:rsidP="0000141B">
      <w:pPr>
        <w:spacing w:line="360" w:lineRule="atLeast"/>
        <w:ind w:firstLine="72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2.  Prašyti Lietuvos Respublikos Seimą </w:t>
      </w:r>
      <w:r w:rsidR="003363DF">
        <w:rPr>
          <w:rFonts w:ascii="&amp;quot" w:hAnsi="&amp;quot"/>
          <w:color w:val="000000"/>
        </w:rPr>
        <w:t xml:space="preserve">nurodytus teisės aktų </w:t>
      </w:r>
      <w:r>
        <w:rPr>
          <w:rFonts w:ascii="&amp;quot" w:hAnsi="&amp;quot"/>
          <w:color w:val="000000"/>
        </w:rPr>
        <w:t>projektus svarstyti skubos tvarka. Siekiant teisinio aiškumo rengiant 2021 metų viešojo sektoriaus subjektų, valstybės ir savivaldybių ataskaitų rinkinius bei veiklos ataskaitas, svarbu</w:t>
      </w:r>
      <w:r w:rsidR="004A0EDA">
        <w:rPr>
          <w:rFonts w:ascii="&amp;quot" w:hAnsi="&amp;quot"/>
          <w:color w:val="000000"/>
        </w:rPr>
        <w:t>,</w:t>
      </w:r>
      <w:r>
        <w:rPr>
          <w:rFonts w:ascii="&amp;quot" w:hAnsi="&amp;quot"/>
          <w:color w:val="000000"/>
        </w:rPr>
        <w:t xml:space="preserve"> kad </w:t>
      </w:r>
      <w:bookmarkStart w:id="0" w:name="_GoBack"/>
      <w:r w:rsidR="004A0EDA">
        <w:rPr>
          <w:rFonts w:ascii="&amp;quot" w:hAnsi="&amp;quot"/>
          <w:color w:val="000000"/>
        </w:rPr>
        <w:t xml:space="preserve">nurodyti </w:t>
      </w:r>
      <w:r w:rsidR="003363DF">
        <w:rPr>
          <w:rFonts w:ascii="&amp;quot" w:hAnsi="&amp;quot"/>
          <w:color w:val="000000"/>
        </w:rPr>
        <w:t xml:space="preserve">teisės aktų </w:t>
      </w:r>
      <w:bookmarkEnd w:id="0"/>
      <w:r>
        <w:rPr>
          <w:rFonts w:ascii="&amp;quot" w:hAnsi="&amp;quot"/>
          <w:color w:val="000000"/>
        </w:rPr>
        <w:t xml:space="preserve">projektai įsigaliotų 2022 metų sausio 1 dieną. </w:t>
      </w:r>
    </w:p>
    <w:p w:rsidR="002501D5" w:rsidRPr="00BA2E1C" w:rsidRDefault="002F3462" w:rsidP="0000141B">
      <w:pPr>
        <w:spacing w:line="360" w:lineRule="atLeast"/>
        <w:ind w:firstLine="720"/>
        <w:jc w:val="both"/>
        <w:rPr>
          <w:rFonts w:eastAsia="Calibri"/>
        </w:rPr>
      </w:pPr>
      <w:r>
        <w:t>3</w:t>
      </w:r>
      <w:r w:rsidR="002501D5">
        <w:t xml:space="preserve">. </w:t>
      </w:r>
      <w:r w:rsidR="002501D5" w:rsidRPr="00BA2E1C">
        <w:rPr>
          <w:rFonts w:eastAsia="Calibri"/>
        </w:rPr>
        <w:t xml:space="preserve">Įgalioti </w:t>
      </w:r>
      <w:r w:rsidR="00182A17">
        <w:t xml:space="preserve">Lietuvos Respublikos </w:t>
      </w:r>
      <w:r w:rsidR="009F16C3" w:rsidRPr="00BA2E1C">
        <w:rPr>
          <w:rFonts w:eastAsia="Calibri"/>
        </w:rPr>
        <w:t>finansų ministr</w:t>
      </w:r>
      <w:r w:rsidR="00455BD6">
        <w:rPr>
          <w:rFonts w:eastAsia="Calibri"/>
        </w:rPr>
        <w:t>ę Gintarę Skaistę</w:t>
      </w:r>
      <w:r w:rsidR="002501D5" w:rsidRPr="00BA2E1C">
        <w:rPr>
          <w:rFonts w:eastAsia="Calibri"/>
        </w:rPr>
        <w:t>, o ja</w:t>
      </w:r>
      <w:r w:rsidR="00455BD6">
        <w:rPr>
          <w:rFonts w:eastAsia="Calibri"/>
        </w:rPr>
        <w:t>i</w:t>
      </w:r>
      <w:r w:rsidR="002501D5" w:rsidRPr="00BA2E1C">
        <w:rPr>
          <w:rFonts w:eastAsia="Calibri"/>
        </w:rPr>
        <w:t xml:space="preserve"> negalint dalyvauti</w:t>
      </w:r>
      <w:r w:rsidR="00294381">
        <w:rPr>
          <w:rFonts w:eastAsia="Calibri"/>
        </w:rPr>
        <w:t> </w:t>
      </w:r>
      <w:r w:rsidR="002501D5" w:rsidRPr="00BA2E1C">
        <w:rPr>
          <w:rFonts w:eastAsia="Calibri"/>
        </w:rPr>
        <w:t xml:space="preserve">– </w:t>
      </w:r>
      <w:r w:rsidR="00182A17">
        <w:t xml:space="preserve">Lietuvos Respublikos </w:t>
      </w:r>
      <w:r w:rsidR="002501D5" w:rsidRPr="00BA2E1C">
        <w:rPr>
          <w:rFonts w:eastAsia="Calibri"/>
        </w:rPr>
        <w:t>finansų viceministr</w:t>
      </w:r>
      <w:r w:rsidR="00EE0FED">
        <w:rPr>
          <w:rFonts w:eastAsia="Calibri"/>
        </w:rPr>
        <w:t>ę</w:t>
      </w:r>
      <w:r w:rsidR="002501D5" w:rsidRPr="00BA2E1C">
        <w:rPr>
          <w:rFonts w:eastAsia="Calibri"/>
        </w:rPr>
        <w:t xml:space="preserve"> </w:t>
      </w:r>
      <w:r w:rsidR="00455BD6">
        <w:rPr>
          <w:rFonts w:eastAsia="Calibri"/>
        </w:rPr>
        <w:t xml:space="preserve">Rūtą </w:t>
      </w:r>
      <w:proofErr w:type="spellStart"/>
      <w:r w:rsidR="00455BD6">
        <w:rPr>
          <w:rFonts w:eastAsia="Calibri"/>
        </w:rPr>
        <w:t>Bilkštytę</w:t>
      </w:r>
      <w:proofErr w:type="spellEnd"/>
      <w:r w:rsidR="007461E9">
        <w:rPr>
          <w:rFonts w:eastAsia="Calibri"/>
        </w:rPr>
        <w:t xml:space="preserve"> </w:t>
      </w:r>
      <w:r w:rsidR="002501D5" w:rsidRPr="00BA2E1C">
        <w:rPr>
          <w:rFonts w:eastAsia="Calibri"/>
        </w:rPr>
        <w:t>atstovauti Lietuvos Respublikos Vyriausybei, svarstant nurodyt</w:t>
      </w:r>
      <w:r w:rsidR="00495FE5">
        <w:rPr>
          <w:rFonts w:eastAsia="Calibri"/>
        </w:rPr>
        <w:t>us</w:t>
      </w:r>
      <w:r w:rsidR="001B5119" w:rsidRPr="00BA2E1C">
        <w:rPr>
          <w:rFonts w:eastAsia="Calibri"/>
        </w:rPr>
        <w:t xml:space="preserve"> </w:t>
      </w:r>
      <w:r w:rsidR="00495FE5">
        <w:rPr>
          <w:rFonts w:eastAsia="Calibri"/>
        </w:rPr>
        <w:t>teisės aktų</w:t>
      </w:r>
      <w:r w:rsidR="002501D5" w:rsidRPr="00BA2E1C">
        <w:rPr>
          <w:rFonts w:eastAsia="Calibri"/>
        </w:rPr>
        <w:t xml:space="preserve"> projekt</w:t>
      </w:r>
      <w:r w:rsidR="00495FE5">
        <w:rPr>
          <w:rFonts w:eastAsia="Calibri"/>
        </w:rPr>
        <w:t>us</w:t>
      </w:r>
      <w:r w:rsidR="002501D5" w:rsidRPr="00BA2E1C">
        <w:rPr>
          <w:rFonts w:eastAsia="Calibri"/>
        </w:rPr>
        <w:t xml:space="preserve"> Lietuvos Respublikos Seime.</w:t>
      </w:r>
    </w:p>
    <w:p w:rsidR="002501D5" w:rsidRDefault="002501D5" w:rsidP="002501D5">
      <w:pPr>
        <w:jc w:val="both"/>
      </w:pPr>
    </w:p>
    <w:p w:rsidR="002501D5" w:rsidRDefault="002501D5" w:rsidP="002501D5">
      <w:pPr>
        <w:jc w:val="both"/>
      </w:pPr>
    </w:p>
    <w:p w:rsidR="002501D5" w:rsidRDefault="002501D5" w:rsidP="002501D5">
      <w:pPr>
        <w:jc w:val="both"/>
      </w:pPr>
      <w:r>
        <w:t>Ministras Pirmininkas</w:t>
      </w:r>
    </w:p>
    <w:p w:rsidR="002501D5" w:rsidRDefault="002501D5" w:rsidP="002501D5">
      <w:pPr>
        <w:jc w:val="both"/>
      </w:pPr>
    </w:p>
    <w:p w:rsidR="002501D5" w:rsidRDefault="002501D5" w:rsidP="004C3653">
      <w:pPr>
        <w:ind w:right="-82"/>
        <w:jc w:val="both"/>
      </w:pPr>
      <w:r>
        <w:t>Finansų ministras</w:t>
      </w:r>
    </w:p>
    <w:sectPr w:rsidR="002501D5" w:rsidSect="00110E61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62F" w:rsidRDefault="0055562F">
      <w:r>
        <w:separator/>
      </w:r>
    </w:p>
  </w:endnote>
  <w:endnote w:type="continuationSeparator" w:id="0">
    <w:p w:rsidR="0055562F" w:rsidRDefault="0055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62F" w:rsidRDefault="0055562F">
      <w:r>
        <w:separator/>
      </w:r>
    </w:p>
  </w:footnote>
  <w:footnote w:type="continuationSeparator" w:id="0">
    <w:p w:rsidR="0055562F" w:rsidRDefault="0055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41193"/>
    <w:multiLevelType w:val="hybridMultilevel"/>
    <w:tmpl w:val="B83674B8"/>
    <w:lvl w:ilvl="0" w:tplc="04270011">
      <w:start w:val="1"/>
      <w:numFmt w:val="decimal"/>
      <w:lvlText w:val="%1)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D5"/>
    <w:rsid w:val="0000141B"/>
    <w:rsid w:val="00016DFC"/>
    <w:rsid w:val="000217CE"/>
    <w:rsid w:val="00030CB6"/>
    <w:rsid w:val="00040A6D"/>
    <w:rsid w:val="0005451A"/>
    <w:rsid w:val="00061F54"/>
    <w:rsid w:val="00070327"/>
    <w:rsid w:val="000728AD"/>
    <w:rsid w:val="000A4A6B"/>
    <w:rsid w:val="000A7B95"/>
    <w:rsid w:val="000C010D"/>
    <w:rsid w:val="000C20A7"/>
    <w:rsid w:val="000C5EB9"/>
    <w:rsid w:val="000D1A1B"/>
    <w:rsid w:val="000E00C1"/>
    <w:rsid w:val="000E608D"/>
    <w:rsid w:val="000F1EDD"/>
    <w:rsid w:val="000F5AB3"/>
    <w:rsid w:val="00103DB1"/>
    <w:rsid w:val="001057D6"/>
    <w:rsid w:val="00110E61"/>
    <w:rsid w:val="00110E73"/>
    <w:rsid w:val="00173F0C"/>
    <w:rsid w:val="00180481"/>
    <w:rsid w:val="001818FE"/>
    <w:rsid w:val="00182A17"/>
    <w:rsid w:val="00185A87"/>
    <w:rsid w:val="001879B6"/>
    <w:rsid w:val="00194BAA"/>
    <w:rsid w:val="001A0C0A"/>
    <w:rsid w:val="001B5119"/>
    <w:rsid w:val="001C11F7"/>
    <w:rsid w:val="0020206F"/>
    <w:rsid w:val="002030FE"/>
    <w:rsid w:val="00206E1E"/>
    <w:rsid w:val="00211B5B"/>
    <w:rsid w:val="00212E2C"/>
    <w:rsid w:val="00216533"/>
    <w:rsid w:val="00227CB8"/>
    <w:rsid w:val="00233BF4"/>
    <w:rsid w:val="00236FC6"/>
    <w:rsid w:val="002403C3"/>
    <w:rsid w:val="00241780"/>
    <w:rsid w:val="002501D5"/>
    <w:rsid w:val="00253F06"/>
    <w:rsid w:val="002554DB"/>
    <w:rsid w:val="00257C44"/>
    <w:rsid w:val="002671D0"/>
    <w:rsid w:val="00271C31"/>
    <w:rsid w:val="00272A12"/>
    <w:rsid w:val="00292CEE"/>
    <w:rsid w:val="00294381"/>
    <w:rsid w:val="002B5B1C"/>
    <w:rsid w:val="002B712B"/>
    <w:rsid w:val="002D07A4"/>
    <w:rsid w:val="002D1A85"/>
    <w:rsid w:val="002E2560"/>
    <w:rsid w:val="002F3462"/>
    <w:rsid w:val="002F6BBD"/>
    <w:rsid w:val="00317EDB"/>
    <w:rsid w:val="00323F1B"/>
    <w:rsid w:val="003363DF"/>
    <w:rsid w:val="00342DCE"/>
    <w:rsid w:val="003568BF"/>
    <w:rsid w:val="0038225D"/>
    <w:rsid w:val="0038281D"/>
    <w:rsid w:val="00394B42"/>
    <w:rsid w:val="003D2AC8"/>
    <w:rsid w:val="003D5ED9"/>
    <w:rsid w:val="004143A8"/>
    <w:rsid w:val="00414DD8"/>
    <w:rsid w:val="00447B3F"/>
    <w:rsid w:val="00455BD6"/>
    <w:rsid w:val="00455C34"/>
    <w:rsid w:val="00457DC1"/>
    <w:rsid w:val="00475CC6"/>
    <w:rsid w:val="004775C3"/>
    <w:rsid w:val="00481BF2"/>
    <w:rsid w:val="004938CB"/>
    <w:rsid w:val="00495584"/>
    <w:rsid w:val="00495FE5"/>
    <w:rsid w:val="00496CB5"/>
    <w:rsid w:val="004A01BC"/>
    <w:rsid w:val="004A0EDA"/>
    <w:rsid w:val="004A671C"/>
    <w:rsid w:val="004B1656"/>
    <w:rsid w:val="004C0BDC"/>
    <w:rsid w:val="004C3653"/>
    <w:rsid w:val="004D217D"/>
    <w:rsid w:val="004D4C0A"/>
    <w:rsid w:val="004E1ACE"/>
    <w:rsid w:val="004F43A6"/>
    <w:rsid w:val="00505573"/>
    <w:rsid w:val="00506B5A"/>
    <w:rsid w:val="00531334"/>
    <w:rsid w:val="00542019"/>
    <w:rsid w:val="0055562F"/>
    <w:rsid w:val="0055566A"/>
    <w:rsid w:val="00563AFB"/>
    <w:rsid w:val="00575564"/>
    <w:rsid w:val="00575AD9"/>
    <w:rsid w:val="00576817"/>
    <w:rsid w:val="00576DCA"/>
    <w:rsid w:val="005A3E41"/>
    <w:rsid w:val="005B72CD"/>
    <w:rsid w:val="005C18AD"/>
    <w:rsid w:val="005C794A"/>
    <w:rsid w:val="005D3091"/>
    <w:rsid w:val="005E0A34"/>
    <w:rsid w:val="006016E6"/>
    <w:rsid w:val="00626470"/>
    <w:rsid w:val="00637E76"/>
    <w:rsid w:val="006420BE"/>
    <w:rsid w:val="00642D5A"/>
    <w:rsid w:val="00674ACD"/>
    <w:rsid w:val="00675A44"/>
    <w:rsid w:val="00676382"/>
    <w:rsid w:val="006764D5"/>
    <w:rsid w:val="00681E5C"/>
    <w:rsid w:val="00682B65"/>
    <w:rsid w:val="006B323A"/>
    <w:rsid w:val="006C0CDB"/>
    <w:rsid w:val="006D0282"/>
    <w:rsid w:val="006D697D"/>
    <w:rsid w:val="006D6D14"/>
    <w:rsid w:val="006D73F2"/>
    <w:rsid w:val="006E2579"/>
    <w:rsid w:val="006E386C"/>
    <w:rsid w:val="006F6B78"/>
    <w:rsid w:val="00733555"/>
    <w:rsid w:val="0074456A"/>
    <w:rsid w:val="007451BA"/>
    <w:rsid w:val="007461E9"/>
    <w:rsid w:val="00746CCB"/>
    <w:rsid w:val="00757065"/>
    <w:rsid w:val="00760176"/>
    <w:rsid w:val="00767BDB"/>
    <w:rsid w:val="00796ABE"/>
    <w:rsid w:val="007B5A71"/>
    <w:rsid w:val="007C00C2"/>
    <w:rsid w:val="007C5922"/>
    <w:rsid w:val="007D5C09"/>
    <w:rsid w:val="007E587E"/>
    <w:rsid w:val="007F7184"/>
    <w:rsid w:val="00813D31"/>
    <w:rsid w:val="008204B4"/>
    <w:rsid w:val="008271ED"/>
    <w:rsid w:val="00835489"/>
    <w:rsid w:val="008360CB"/>
    <w:rsid w:val="00836D46"/>
    <w:rsid w:val="00846152"/>
    <w:rsid w:val="00856B12"/>
    <w:rsid w:val="00866858"/>
    <w:rsid w:val="00897E56"/>
    <w:rsid w:val="008B4E84"/>
    <w:rsid w:val="008C2432"/>
    <w:rsid w:val="009415DD"/>
    <w:rsid w:val="009428B4"/>
    <w:rsid w:val="00952AA9"/>
    <w:rsid w:val="009539E2"/>
    <w:rsid w:val="00956C85"/>
    <w:rsid w:val="00956FF8"/>
    <w:rsid w:val="00970D5B"/>
    <w:rsid w:val="00974014"/>
    <w:rsid w:val="00987070"/>
    <w:rsid w:val="00995536"/>
    <w:rsid w:val="009D0657"/>
    <w:rsid w:val="009D3754"/>
    <w:rsid w:val="009D4069"/>
    <w:rsid w:val="009D7357"/>
    <w:rsid w:val="009E0BDE"/>
    <w:rsid w:val="009F16C3"/>
    <w:rsid w:val="009F2012"/>
    <w:rsid w:val="00A02551"/>
    <w:rsid w:val="00A10AD9"/>
    <w:rsid w:val="00A16D81"/>
    <w:rsid w:val="00A34D07"/>
    <w:rsid w:val="00A34ED9"/>
    <w:rsid w:val="00A47007"/>
    <w:rsid w:val="00A55310"/>
    <w:rsid w:val="00A72E80"/>
    <w:rsid w:val="00A77F48"/>
    <w:rsid w:val="00A932A5"/>
    <w:rsid w:val="00AB5C2B"/>
    <w:rsid w:val="00AD3641"/>
    <w:rsid w:val="00AD5407"/>
    <w:rsid w:val="00B0399A"/>
    <w:rsid w:val="00B07936"/>
    <w:rsid w:val="00B10078"/>
    <w:rsid w:val="00B20713"/>
    <w:rsid w:val="00B240D6"/>
    <w:rsid w:val="00B3436A"/>
    <w:rsid w:val="00B50963"/>
    <w:rsid w:val="00B54F62"/>
    <w:rsid w:val="00B565A9"/>
    <w:rsid w:val="00B65547"/>
    <w:rsid w:val="00B831B9"/>
    <w:rsid w:val="00B907CC"/>
    <w:rsid w:val="00BA2E1C"/>
    <w:rsid w:val="00BA4791"/>
    <w:rsid w:val="00BC56C8"/>
    <w:rsid w:val="00BD7200"/>
    <w:rsid w:val="00BE7BC6"/>
    <w:rsid w:val="00BF3E13"/>
    <w:rsid w:val="00BF51D7"/>
    <w:rsid w:val="00C155B8"/>
    <w:rsid w:val="00C36AA2"/>
    <w:rsid w:val="00C51C54"/>
    <w:rsid w:val="00C621F9"/>
    <w:rsid w:val="00C63692"/>
    <w:rsid w:val="00C64476"/>
    <w:rsid w:val="00C73A87"/>
    <w:rsid w:val="00C73E74"/>
    <w:rsid w:val="00C744E5"/>
    <w:rsid w:val="00C82C42"/>
    <w:rsid w:val="00C957EA"/>
    <w:rsid w:val="00C97355"/>
    <w:rsid w:val="00CA0523"/>
    <w:rsid w:val="00CA1FAE"/>
    <w:rsid w:val="00CA3D27"/>
    <w:rsid w:val="00CB1319"/>
    <w:rsid w:val="00CB5F67"/>
    <w:rsid w:val="00CC0337"/>
    <w:rsid w:val="00CD5971"/>
    <w:rsid w:val="00CE4738"/>
    <w:rsid w:val="00CF4B02"/>
    <w:rsid w:val="00CF53CA"/>
    <w:rsid w:val="00D0579F"/>
    <w:rsid w:val="00D20B15"/>
    <w:rsid w:val="00D23402"/>
    <w:rsid w:val="00D25E18"/>
    <w:rsid w:val="00D3778C"/>
    <w:rsid w:val="00D52F8F"/>
    <w:rsid w:val="00D6697A"/>
    <w:rsid w:val="00D67841"/>
    <w:rsid w:val="00D83AC1"/>
    <w:rsid w:val="00D90B04"/>
    <w:rsid w:val="00DA285F"/>
    <w:rsid w:val="00DB152B"/>
    <w:rsid w:val="00DC5B83"/>
    <w:rsid w:val="00DD12DE"/>
    <w:rsid w:val="00DD5834"/>
    <w:rsid w:val="00E06D08"/>
    <w:rsid w:val="00E26FC8"/>
    <w:rsid w:val="00E31174"/>
    <w:rsid w:val="00E45044"/>
    <w:rsid w:val="00E72538"/>
    <w:rsid w:val="00E72E50"/>
    <w:rsid w:val="00E93958"/>
    <w:rsid w:val="00EA5937"/>
    <w:rsid w:val="00ED252C"/>
    <w:rsid w:val="00ED5BF5"/>
    <w:rsid w:val="00EE0FED"/>
    <w:rsid w:val="00F14789"/>
    <w:rsid w:val="00F25FE0"/>
    <w:rsid w:val="00F345A8"/>
    <w:rsid w:val="00F37803"/>
    <w:rsid w:val="00F40264"/>
    <w:rsid w:val="00F41203"/>
    <w:rsid w:val="00F46A73"/>
    <w:rsid w:val="00F62E70"/>
    <w:rsid w:val="00F63B84"/>
    <w:rsid w:val="00F7055E"/>
    <w:rsid w:val="00F74BC9"/>
    <w:rsid w:val="00F84ECB"/>
    <w:rsid w:val="00F91016"/>
    <w:rsid w:val="00FB3922"/>
    <w:rsid w:val="00FB5E86"/>
    <w:rsid w:val="00FB7286"/>
    <w:rsid w:val="00FE2538"/>
    <w:rsid w:val="00FE4D6E"/>
    <w:rsid w:val="00FF4F28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6D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06D08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182A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82A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82A1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82A1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82A17"/>
    <w:rPr>
      <w:b/>
      <w:bCs/>
    </w:rPr>
  </w:style>
  <w:style w:type="character" w:styleId="Puslapionumeris">
    <w:name w:val="page number"/>
    <w:rsid w:val="000F1EDD"/>
  </w:style>
  <w:style w:type="paragraph" w:styleId="Sraopastraipa">
    <w:name w:val="List Paragraph"/>
    <w:basedOn w:val="prastasis"/>
    <w:uiPriority w:val="34"/>
    <w:qFormat/>
    <w:rsid w:val="000F1EDD"/>
    <w:pPr>
      <w:ind w:left="720"/>
      <w:contextualSpacing/>
    </w:pPr>
    <w:rPr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10A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10A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6D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06D08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182A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82A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82A1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82A1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82A17"/>
    <w:rPr>
      <w:b/>
      <w:bCs/>
    </w:rPr>
  </w:style>
  <w:style w:type="character" w:styleId="Puslapionumeris">
    <w:name w:val="page number"/>
    <w:rsid w:val="000F1EDD"/>
  </w:style>
  <w:style w:type="paragraph" w:styleId="Sraopastraipa">
    <w:name w:val="List Paragraph"/>
    <w:basedOn w:val="prastasis"/>
    <w:uiPriority w:val="34"/>
    <w:qFormat/>
    <w:rsid w:val="000F1EDD"/>
    <w:pPr>
      <w:ind w:left="720"/>
      <w:contextualSpacing/>
    </w:pPr>
    <w:rPr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10A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10A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2EF0-F7B5-491E-9A58-6BB8C880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VYRIAUSYBĖ</vt:lpstr>
    </vt:vector>
  </TitlesOfParts>
  <Company>LR finansų ministerija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2021-11-04T07:07:00Z</dcterms:created>
  <dc:creator>nareckaite_A</dc:creator>
  <cp:lastModifiedBy>Aistė Gelusevičiūtė</cp:lastModifiedBy>
  <cp:lastPrinted>2014-01-22T14:01:00Z</cp:lastPrinted>
  <dcterms:modified xsi:type="dcterms:W3CDTF">2021-11-04T11:11:00Z</dcterms:modified>
  <cp:revision>3</cp:revision>
  <dc:title>LIETUVOS RESPUBLIKOS VYRIAUSYBĖ</dc:title>
</cp:coreProperties>
</file>