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A2B0" w14:textId="77777777" w:rsidR="006A2558" w:rsidRPr="006A2558" w:rsidRDefault="006A2558" w:rsidP="006A2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558">
        <w:rPr>
          <w:rFonts w:ascii="Times New Roman" w:eastAsia="Times New Roman" w:hAnsi="Times New Roman" w:cs="Times New Roman"/>
          <w:b/>
          <w:bCs/>
          <w:sz w:val="24"/>
          <w:szCs w:val="24"/>
        </w:rPr>
        <w:t>LIETUVOS RESPUBLIKOS</w:t>
      </w:r>
    </w:p>
    <w:p w14:paraId="43DF245E" w14:textId="121DD6DB" w:rsidR="00013994" w:rsidRPr="00262BC1" w:rsidRDefault="00143956" w:rsidP="006A2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3956">
        <w:rPr>
          <w:rFonts w:ascii="Times New Roman" w:eastAsia="Times New Roman" w:hAnsi="Times New Roman" w:cs="Times New Roman"/>
          <w:b/>
          <w:bCs/>
          <w:sz w:val="24"/>
          <w:szCs w:val="24"/>
        </w:rPr>
        <w:t>PARAMOS MIRTIES ATVEJU ĮSTATYMO NR. I-348 2, 7, 9, 10, 11 IR 12 STRAIPS</w:t>
      </w:r>
      <w:r w:rsidR="00F6703B">
        <w:rPr>
          <w:rFonts w:ascii="Times New Roman" w:eastAsia="Times New Roman" w:hAnsi="Times New Roman" w:cs="Times New Roman"/>
          <w:b/>
          <w:bCs/>
          <w:sz w:val="24"/>
          <w:szCs w:val="24"/>
        </w:rPr>
        <w:t>NIŲ PAKEITIMO ĮSTATYMO PROJEKTO</w:t>
      </w:r>
    </w:p>
    <w:p w14:paraId="62830CD4" w14:textId="77777777" w:rsidR="00013994" w:rsidRPr="00262BC1" w:rsidRDefault="00013994" w:rsidP="00013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2BC1">
        <w:rPr>
          <w:rFonts w:ascii="Times New Roman" w:eastAsia="Times New Roman" w:hAnsi="Times New Roman" w:cs="Times New Roman"/>
          <w:b/>
          <w:sz w:val="24"/>
          <w:szCs w:val="24"/>
        </w:rPr>
        <w:t>DERINIMO PAŽYMA</w:t>
      </w:r>
    </w:p>
    <w:p w14:paraId="58900352" w14:textId="77777777" w:rsidR="00C82C0B" w:rsidRPr="00013994" w:rsidRDefault="00C82C0B" w:rsidP="00013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515"/>
        <w:gridCol w:w="3969"/>
      </w:tblGrid>
      <w:tr w:rsidR="00013994" w:rsidRPr="00013994" w14:paraId="19AD4931" w14:textId="77777777" w:rsidTr="00EF1457">
        <w:trPr>
          <w:trHeight w:val="103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469E" w14:textId="77777777" w:rsidR="00013994" w:rsidRPr="00013994" w:rsidRDefault="00013994" w:rsidP="0001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3515" w:type="dxa"/>
            <w:tcBorders>
              <w:left w:val="single" w:sz="4" w:space="0" w:color="auto"/>
            </w:tcBorders>
            <w:vAlign w:val="center"/>
          </w:tcPr>
          <w:p w14:paraId="488DEF78" w14:textId="77777777" w:rsidR="00013994" w:rsidRPr="00013994" w:rsidRDefault="00013994" w:rsidP="0001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3969" w:type="dxa"/>
            <w:vAlign w:val="center"/>
          </w:tcPr>
          <w:p w14:paraId="0828A0CB" w14:textId="77777777" w:rsidR="00013994" w:rsidRPr="00013994" w:rsidRDefault="00013994" w:rsidP="0001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139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Žyma apie pastabas ir pasiūlymus, į kuriuos neatsižvelgta ar atsižvelgta iš dalies</w:t>
            </w:r>
          </w:p>
        </w:tc>
      </w:tr>
      <w:tr w:rsidR="009839A8" w:rsidRPr="00324708" w14:paraId="07D16A78" w14:textId="77777777" w:rsidTr="00EF1457">
        <w:trPr>
          <w:trHeight w:val="46"/>
        </w:trPr>
        <w:tc>
          <w:tcPr>
            <w:tcW w:w="2335" w:type="dxa"/>
          </w:tcPr>
          <w:p w14:paraId="43E7BBD4" w14:textId="77777777" w:rsidR="009E0BDC" w:rsidRDefault="009839A8" w:rsidP="002C28EB">
            <w:pPr>
              <w:tabs>
                <w:tab w:val="left" w:pos="1080"/>
              </w:tabs>
              <w:spacing w:after="0" w:line="2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708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teisingumo ministerijos </w:t>
            </w:r>
            <w:r w:rsidRPr="003247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4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E1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14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9E1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="009E1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rugpjūčio</w:t>
            </w:r>
            <w:r w:rsidRPr="00324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1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24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24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raštas</w:t>
            </w:r>
          </w:p>
          <w:p w14:paraId="79B1A513" w14:textId="47886FB2" w:rsidR="009839A8" w:rsidRPr="00324708" w:rsidRDefault="009839A8" w:rsidP="002C28EB">
            <w:pPr>
              <w:tabs>
                <w:tab w:val="left" w:pos="1080"/>
              </w:tabs>
              <w:spacing w:after="0"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Nr.</w:t>
            </w:r>
            <w:r w:rsidR="00685329" w:rsidRPr="00324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(1.6</w:t>
            </w:r>
            <w:r w:rsidR="00E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</w:t>
            </w:r>
            <w:proofErr w:type="spellEnd"/>
            <w:r w:rsidR="00685329" w:rsidRPr="00324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2T-</w:t>
            </w:r>
            <w:r w:rsidR="00E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5BB2DC2A" w14:textId="0BA78D88" w:rsidR="00E7559F" w:rsidRDefault="00E7559F" w:rsidP="00E7559F">
            <w:pPr>
              <w:pStyle w:val="Sraopastraipa"/>
              <w:spacing w:after="200" w:line="280" w:lineRule="atLeast"/>
              <w:ind w:left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B66792" w:rsidRPr="00324708">
              <w:rPr>
                <w:b/>
                <w:szCs w:val="24"/>
              </w:rPr>
              <w:t xml:space="preserve"> pastaba</w:t>
            </w:r>
            <w:r>
              <w:rPr>
                <w:b/>
                <w:szCs w:val="24"/>
              </w:rPr>
              <w:t>.</w:t>
            </w:r>
          </w:p>
          <w:p w14:paraId="08EF8903" w14:textId="42A7760A" w:rsidR="00E7559F" w:rsidRPr="006468B0" w:rsidRDefault="00E7559F" w:rsidP="00E7559F">
            <w:pPr>
              <w:pStyle w:val="Sraopastraipa"/>
              <w:spacing w:after="200" w:line="280" w:lineRule="atLeast"/>
              <w:ind w:left="0"/>
              <w:jc w:val="both"/>
              <w:rPr>
                <w:color w:val="201F1E"/>
              </w:rPr>
            </w:pPr>
            <w:r w:rsidRPr="006468B0">
              <w:rPr>
                <w:color w:val="201F1E"/>
                <w:bdr w:val="none" w:sz="0" w:space="0" w:color="auto" w:frame="1"/>
              </w:rPr>
              <w:t>Atkreiptinas dėmesys į tai, kad procedūrinės nuostatos neturėtų būti įstatymo reguliavimo dalyku ir turėtų būti reglamentuojamos įgyvendinamųjų teisės aktų. Atsižvelgiant į tai</w:t>
            </w:r>
            <w:r>
              <w:rPr>
                <w:color w:val="201F1E"/>
                <w:bdr w:val="none" w:sz="0" w:space="0" w:color="auto" w:frame="1"/>
              </w:rPr>
              <w:t>,</w:t>
            </w:r>
            <w:r w:rsidRPr="006468B0">
              <w:rPr>
                <w:color w:val="201F1E"/>
                <w:bdr w:val="none" w:sz="0" w:space="0" w:color="auto" w:frame="1"/>
              </w:rPr>
              <w:t xml:space="preserve"> siūlytina peržiūrėti </w:t>
            </w:r>
            <w:r w:rsidRPr="006468B0">
              <w:rPr>
                <w:color w:val="000000"/>
              </w:rPr>
              <w:t>Projekto 3 straipsniu keičiamo 9</w:t>
            </w:r>
            <w:r w:rsidRPr="001122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straipsnio </w:t>
            </w:r>
            <w:r w:rsidRPr="006468B0">
              <w:rPr>
                <w:color w:val="201F1E"/>
                <w:bdr w:val="none" w:sz="0" w:space="0" w:color="auto" w:frame="1"/>
              </w:rPr>
              <w:t>nuostatas, perkeliant procedūras į įgyvendinamuosius teisės aktus.</w:t>
            </w:r>
          </w:p>
          <w:p w14:paraId="45E33031" w14:textId="77777777" w:rsidR="00B66792" w:rsidRPr="00324708" w:rsidRDefault="00B66792" w:rsidP="006A2558">
            <w:pPr>
              <w:pStyle w:val="Sraopastraipa"/>
              <w:spacing w:after="200" w:line="280" w:lineRule="atLeast"/>
              <w:ind w:left="0"/>
              <w:jc w:val="both"/>
              <w:rPr>
                <w:szCs w:val="24"/>
                <w:highlight w:val="yellow"/>
              </w:rPr>
            </w:pPr>
          </w:p>
          <w:p w14:paraId="37BCA649" w14:textId="77777777" w:rsidR="00836498" w:rsidRPr="00324708" w:rsidRDefault="00836498" w:rsidP="00096FDC">
            <w:pPr>
              <w:pStyle w:val="Sraopastraipa"/>
              <w:spacing w:after="200" w:line="280" w:lineRule="atLeast"/>
              <w:ind w:left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62BC718" w14:textId="35ED621D" w:rsidR="00E7559F" w:rsidRPr="00E7559F" w:rsidRDefault="00A62446" w:rsidP="00A62446">
            <w:pPr>
              <w:spacing w:after="0" w:line="280" w:lineRule="atLeast"/>
              <w:jc w:val="both"/>
              <w:rPr>
                <w:rFonts w:ascii="Times New Roman" w:hAnsi="Times New Roman" w:cs="Times New Roman"/>
                <w:b/>
                <w:color w:val="040404"/>
                <w:sz w:val="24"/>
                <w:szCs w:val="24"/>
              </w:rPr>
            </w:pPr>
            <w:r w:rsidRPr="00E7559F">
              <w:rPr>
                <w:rFonts w:ascii="Times New Roman" w:hAnsi="Times New Roman" w:cs="Times New Roman"/>
                <w:b/>
                <w:color w:val="040404"/>
                <w:sz w:val="24"/>
                <w:szCs w:val="24"/>
              </w:rPr>
              <w:t>Neatsižvelgta.</w:t>
            </w:r>
          </w:p>
          <w:p w14:paraId="7E22D022" w14:textId="0D662509" w:rsidR="002C28EB" w:rsidRDefault="00DE1F25" w:rsidP="002C28EB">
            <w:pPr>
              <w:spacing w:after="0" w:line="280" w:lineRule="atLeast"/>
              <w:jc w:val="both"/>
              <w:rPr>
                <w:rFonts w:ascii="Times New Roman" w:hAnsi="Times New Roman" w:cs="Times New Roman"/>
                <w:color w:val="040404"/>
                <w:sz w:val="24"/>
                <w:szCs w:val="24"/>
              </w:rPr>
            </w:pPr>
            <w:r w:rsidRPr="00E7559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Lietuvos Respublikos </w:t>
            </w:r>
            <w:r w:rsidR="00EF1457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paramos mirties atveju </w:t>
            </w:r>
            <w:r w:rsidRPr="00E7559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įstatymo </w:t>
            </w:r>
            <w:r w:rsidR="00962DFF" w:rsidRPr="00E7559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įgyvendin</w:t>
            </w:r>
            <w:r w:rsidR="00962DF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amasis teisės </w:t>
            </w:r>
            <w:r w:rsidR="002C28EB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a</w:t>
            </w:r>
            <w:r w:rsidR="00962DF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ktas </w:t>
            </w:r>
            <w:r w:rsidR="00EB4A5C" w:rsidRPr="00EB4A5C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–</w:t>
            </w:r>
            <w:r w:rsidR="00EB4A5C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 </w:t>
            </w:r>
            <w:r w:rsidR="00962DFF" w:rsidRPr="00962DF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Lietuvos Respublikos</w:t>
            </w:r>
            <w:r w:rsidR="002C28EB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 s</w:t>
            </w:r>
            <w:r w:rsidR="00962DFF" w:rsidRPr="00962DF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ocialinės apsaugos ir darbo ministro 2005 m. birželio 27 d. įsakym</w:t>
            </w:r>
            <w:r w:rsidR="00962DF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as</w:t>
            </w:r>
            <w:r w:rsidR="00962DFF" w:rsidRPr="00962DF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 Nr.</w:t>
            </w:r>
            <w:r w:rsidR="009E0BDC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 </w:t>
            </w:r>
            <w:r w:rsidR="00962DFF" w:rsidRPr="00962DF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A1-183 „Dėl kai kurių socialinei paramai gauti reikalingų formų patvirtinimo“ </w:t>
            </w:r>
            <w:r w:rsidR="0070156B" w:rsidRPr="00E7559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ne</w:t>
            </w:r>
            <w:r w:rsidR="00623177" w:rsidRPr="00E7559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reguliuoja </w:t>
            </w:r>
            <w:r w:rsidR="002C28EB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kreipimosi dėl paramos mirties atveju procedūrų.</w:t>
            </w:r>
          </w:p>
          <w:p w14:paraId="01CBF061" w14:textId="587CD1C6" w:rsidR="009839A8" w:rsidRPr="00DE1F25" w:rsidRDefault="00EB0034" w:rsidP="00383F17">
            <w:pPr>
              <w:spacing w:after="0" w:line="280" w:lineRule="atLeast"/>
              <w:jc w:val="both"/>
              <w:rPr>
                <w:rFonts w:ascii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Atsižvelgiant į tai, kad</w:t>
            </w:r>
            <w:r w:rsidR="00623177" w:rsidRPr="00E7559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,</w:t>
            </w:r>
            <w:r>
              <w:t xml:space="preserve"> </w:t>
            </w:r>
            <w:r w:rsidRPr="00EB0034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rengiant ir teikiant teisės aktų projektus</w:t>
            </w:r>
            <w:r w:rsidR="00B37C58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,</w:t>
            </w:r>
            <w:r w:rsidRPr="00EB0034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 tur</w:t>
            </w:r>
            <w:r w:rsidR="004F59ED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i</w:t>
            </w:r>
            <w:r w:rsidRPr="00EB0034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 būti laikomasi teisėkūros ekonomiškumo principo</w:t>
            </w:r>
            <w:r w:rsidR="00016FCC">
              <w:t xml:space="preserve"> </w:t>
            </w:r>
            <w:r w:rsidR="004F59ED">
              <w:t>(</w:t>
            </w:r>
            <w:r w:rsidR="00016FCC" w:rsidRPr="00016FCC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mažinti priimamų teisės aktų skaičių</w:t>
            </w:r>
            <w:r w:rsidR="004F59ED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)</w:t>
            </w:r>
            <w:r w:rsidR="00016FCC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,</w:t>
            </w:r>
            <w:r w:rsidR="002C28EB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 </w:t>
            </w:r>
            <w:r w:rsidRPr="00E7559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siūloma</w:t>
            </w:r>
            <w:r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 </w:t>
            </w:r>
            <w:r w:rsidR="00B37C58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kreipimosi dėl </w:t>
            </w:r>
            <w:r w:rsidR="002C28EB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paramos mirties atveju </w:t>
            </w:r>
            <w:r w:rsidR="004F59ED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procedūras </w:t>
            </w:r>
            <w:r w:rsidR="00603B5B" w:rsidRPr="00E7559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reglamentuot</w:t>
            </w:r>
            <w:r w:rsidR="005D35D8" w:rsidRPr="00E7559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i </w:t>
            </w:r>
            <w:r w:rsidR="0070156B" w:rsidRPr="00E7559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pagrindiniame teisės akte, t. y. </w:t>
            </w:r>
            <w:r w:rsidR="002C28EB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P</w:t>
            </w:r>
            <w:r w:rsidR="00603B5B" w:rsidRPr="00E7559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aramos</w:t>
            </w:r>
            <w:r w:rsidR="002C28EB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 mirties atveju</w:t>
            </w:r>
            <w:r w:rsidR="00603B5B" w:rsidRPr="00E7559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 xml:space="preserve"> įstatyme</w:t>
            </w:r>
            <w:r w:rsidR="005D35D8" w:rsidRPr="00E7559F">
              <w:rPr>
                <w:rFonts w:ascii="Times New Roman" w:hAnsi="Times New Roman" w:cs="Times New Roman"/>
                <w:color w:val="040404"/>
                <w:sz w:val="24"/>
                <w:szCs w:val="24"/>
              </w:rPr>
              <w:t>.</w:t>
            </w:r>
          </w:p>
        </w:tc>
      </w:tr>
    </w:tbl>
    <w:p w14:paraId="07EE3E0A" w14:textId="77777777" w:rsidR="00013994" w:rsidRPr="00D627B8" w:rsidRDefault="00013994" w:rsidP="009D080D"/>
    <w:sectPr w:rsidR="00013994" w:rsidRPr="00D627B8" w:rsidSect="00E75D1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70C81" w14:textId="77777777" w:rsidR="00C958F1" w:rsidRDefault="00C958F1" w:rsidP="008F572A">
      <w:pPr>
        <w:spacing w:after="0" w:line="240" w:lineRule="auto"/>
      </w:pPr>
      <w:r>
        <w:separator/>
      </w:r>
    </w:p>
  </w:endnote>
  <w:endnote w:type="continuationSeparator" w:id="0">
    <w:p w14:paraId="7097BC44" w14:textId="77777777" w:rsidR="00C958F1" w:rsidRDefault="00C958F1" w:rsidP="008F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57E2" w14:textId="77777777" w:rsidR="00C958F1" w:rsidRDefault="00C958F1" w:rsidP="008F572A">
      <w:pPr>
        <w:spacing w:after="0" w:line="240" w:lineRule="auto"/>
      </w:pPr>
      <w:r>
        <w:separator/>
      </w:r>
    </w:p>
  </w:footnote>
  <w:footnote w:type="continuationSeparator" w:id="0">
    <w:p w14:paraId="43D6B41B" w14:textId="77777777" w:rsidR="00C958F1" w:rsidRDefault="00C958F1" w:rsidP="008F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23072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1F97D0" w14:textId="77777777" w:rsidR="008F572A" w:rsidRPr="0028063E" w:rsidRDefault="008F572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06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06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06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50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06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0FC32E" w14:textId="77777777" w:rsidR="008F572A" w:rsidRDefault="008F57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78E5"/>
    <w:multiLevelType w:val="hybridMultilevel"/>
    <w:tmpl w:val="4D9E279E"/>
    <w:lvl w:ilvl="0" w:tplc="3E2A1EF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637C80"/>
    <w:multiLevelType w:val="multilevel"/>
    <w:tmpl w:val="3A82E53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2" w15:restartNumberingAfterBreak="0">
    <w:nsid w:val="7BBB09CB"/>
    <w:multiLevelType w:val="hybridMultilevel"/>
    <w:tmpl w:val="962A4FA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94"/>
    <w:rsid w:val="00013994"/>
    <w:rsid w:val="00016FCC"/>
    <w:rsid w:val="00025E09"/>
    <w:rsid w:val="00027D28"/>
    <w:rsid w:val="00050F49"/>
    <w:rsid w:val="000648BD"/>
    <w:rsid w:val="00077AA2"/>
    <w:rsid w:val="0008603F"/>
    <w:rsid w:val="00092330"/>
    <w:rsid w:val="00095058"/>
    <w:rsid w:val="00096D73"/>
    <w:rsid w:val="00096FDC"/>
    <w:rsid w:val="000B7999"/>
    <w:rsid w:val="000C0C30"/>
    <w:rsid w:val="000C19BB"/>
    <w:rsid w:val="000D3668"/>
    <w:rsid w:val="000E6DB0"/>
    <w:rsid w:val="000F0D98"/>
    <w:rsid w:val="000F3D8F"/>
    <w:rsid w:val="001171A8"/>
    <w:rsid w:val="00127974"/>
    <w:rsid w:val="00135BBC"/>
    <w:rsid w:val="0014004C"/>
    <w:rsid w:val="00140491"/>
    <w:rsid w:val="00143956"/>
    <w:rsid w:val="00147D0D"/>
    <w:rsid w:val="00181E3F"/>
    <w:rsid w:val="00182E74"/>
    <w:rsid w:val="00183CAB"/>
    <w:rsid w:val="00193D1A"/>
    <w:rsid w:val="00197AF5"/>
    <w:rsid w:val="001A5DFB"/>
    <w:rsid w:val="001A741D"/>
    <w:rsid w:val="001B4B96"/>
    <w:rsid w:val="001C37CE"/>
    <w:rsid w:val="001E5B4F"/>
    <w:rsid w:val="001F009C"/>
    <w:rsid w:val="00204318"/>
    <w:rsid w:val="00230158"/>
    <w:rsid w:val="002315F4"/>
    <w:rsid w:val="002334CF"/>
    <w:rsid w:val="00237013"/>
    <w:rsid w:val="00237B61"/>
    <w:rsid w:val="00237FD3"/>
    <w:rsid w:val="00246C8E"/>
    <w:rsid w:val="00253A95"/>
    <w:rsid w:val="00262BC1"/>
    <w:rsid w:val="00267438"/>
    <w:rsid w:val="002705A4"/>
    <w:rsid w:val="0028063E"/>
    <w:rsid w:val="00282061"/>
    <w:rsid w:val="00292BC0"/>
    <w:rsid w:val="00294D79"/>
    <w:rsid w:val="002C28EB"/>
    <w:rsid w:val="002D0D52"/>
    <w:rsid w:val="002D1FCD"/>
    <w:rsid w:val="002D2008"/>
    <w:rsid w:val="002E367A"/>
    <w:rsid w:val="002F4D09"/>
    <w:rsid w:val="002F625A"/>
    <w:rsid w:val="00317F70"/>
    <w:rsid w:val="00322A08"/>
    <w:rsid w:val="00324708"/>
    <w:rsid w:val="00326CD5"/>
    <w:rsid w:val="00333C7F"/>
    <w:rsid w:val="00343592"/>
    <w:rsid w:val="00356A1E"/>
    <w:rsid w:val="00363716"/>
    <w:rsid w:val="003638F3"/>
    <w:rsid w:val="0037175C"/>
    <w:rsid w:val="003722F3"/>
    <w:rsid w:val="00373201"/>
    <w:rsid w:val="0037419F"/>
    <w:rsid w:val="00380F9D"/>
    <w:rsid w:val="00383F17"/>
    <w:rsid w:val="003865DF"/>
    <w:rsid w:val="00390CE0"/>
    <w:rsid w:val="0039544E"/>
    <w:rsid w:val="00396EBF"/>
    <w:rsid w:val="003A6BB5"/>
    <w:rsid w:val="003B08A6"/>
    <w:rsid w:val="003C06B4"/>
    <w:rsid w:val="003C5012"/>
    <w:rsid w:val="003C79E4"/>
    <w:rsid w:val="003D4F59"/>
    <w:rsid w:val="003E53C6"/>
    <w:rsid w:val="003E6F08"/>
    <w:rsid w:val="003E72E5"/>
    <w:rsid w:val="003F4B69"/>
    <w:rsid w:val="00402598"/>
    <w:rsid w:val="00407412"/>
    <w:rsid w:val="00407D7C"/>
    <w:rsid w:val="00416661"/>
    <w:rsid w:val="004260D0"/>
    <w:rsid w:val="004342EE"/>
    <w:rsid w:val="004345B9"/>
    <w:rsid w:val="0043716F"/>
    <w:rsid w:val="004416A6"/>
    <w:rsid w:val="004439BB"/>
    <w:rsid w:val="00443D82"/>
    <w:rsid w:val="00471C31"/>
    <w:rsid w:val="00477DCF"/>
    <w:rsid w:val="00483F32"/>
    <w:rsid w:val="00490269"/>
    <w:rsid w:val="004912B1"/>
    <w:rsid w:val="004A4BF0"/>
    <w:rsid w:val="004A5415"/>
    <w:rsid w:val="004A751D"/>
    <w:rsid w:val="004B1EDE"/>
    <w:rsid w:val="004B2222"/>
    <w:rsid w:val="004C1417"/>
    <w:rsid w:val="004C3279"/>
    <w:rsid w:val="004D52AD"/>
    <w:rsid w:val="004E0974"/>
    <w:rsid w:val="004E0FB6"/>
    <w:rsid w:val="004E2BB0"/>
    <w:rsid w:val="004F1F79"/>
    <w:rsid w:val="004F2FB5"/>
    <w:rsid w:val="004F59ED"/>
    <w:rsid w:val="005007E4"/>
    <w:rsid w:val="005017ED"/>
    <w:rsid w:val="00524135"/>
    <w:rsid w:val="00545DC1"/>
    <w:rsid w:val="0054769B"/>
    <w:rsid w:val="00551B27"/>
    <w:rsid w:val="00560699"/>
    <w:rsid w:val="00570500"/>
    <w:rsid w:val="005707FB"/>
    <w:rsid w:val="005764FC"/>
    <w:rsid w:val="005A4B4A"/>
    <w:rsid w:val="005A4D82"/>
    <w:rsid w:val="005A63FA"/>
    <w:rsid w:val="005B1CAF"/>
    <w:rsid w:val="005C667B"/>
    <w:rsid w:val="005D35D8"/>
    <w:rsid w:val="005D6F10"/>
    <w:rsid w:val="005F7861"/>
    <w:rsid w:val="00603B5B"/>
    <w:rsid w:val="0061662C"/>
    <w:rsid w:val="00617288"/>
    <w:rsid w:val="00623177"/>
    <w:rsid w:val="00625A79"/>
    <w:rsid w:val="006365D1"/>
    <w:rsid w:val="006367D9"/>
    <w:rsid w:val="0065165F"/>
    <w:rsid w:val="00652FAF"/>
    <w:rsid w:val="00662435"/>
    <w:rsid w:val="00664A24"/>
    <w:rsid w:val="006706F6"/>
    <w:rsid w:val="00675076"/>
    <w:rsid w:val="00682C8B"/>
    <w:rsid w:val="00685329"/>
    <w:rsid w:val="006908B8"/>
    <w:rsid w:val="00692ADD"/>
    <w:rsid w:val="00693344"/>
    <w:rsid w:val="00694B9A"/>
    <w:rsid w:val="006A2558"/>
    <w:rsid w:val="006A3E95"/>
    <w:rsid w:val="006A5AF0"/>
    <w:rsid w:val="006B49EB"/>
    <w:rsid w:val="006B6C91"/>
    <w:rsid w:val="006C4FF0"/>
    <w:rsid w:val="006C51B9"/>
    <w:rsid w:val="006D2593"/>
    <w:rsid w:val="006D7B1A"/>
    <w:rsid w:val="006E33A3"/>
    <w:rsid w:val="006E6370"/>
    <w:rsid w:val="006F74B5"/>
    <w:rsid w:val="00700725"/>
    <w:rsid w:val="00700ABB"/>
    <w:rsid w:val="0070156B"/>
    <w:rsid w:val="007071AE"/>
    <w:rsid w:val="00711106"/>
    <w:rsid w:val="00714497"/>
    <w:rsid w:val="00721D5C"/>
    <w:rsid w:val="00737F95"/>
    <w:rsid w:val="007426C3"/>
    <w:rsid w:val="00744AD6"/>
    <w:rsid w:val="00751496"/>
    <w:rsid w:val="0076676D"/>
    <w:rsid w:val="007678B8"/>
    <w:rsid w:val="0077100B"/>
    <w:rsid w:val="007826C4"/>
    <w:rsid w:val="0078457A"/>
    <w:rsid w:val="0079029C"/>
    <w:rsid w:val="00791D92"/>
    <w:rsid w:val="00795985"/>
    <w:rsid w:val="007A0D3C"/>
    <w:rsid w:val="007A12CE"/>
    <w:rsid w:val="007A142E"/>
    <w:rsid w:val="007A52F9"/>
    <w:rsid w:val="007B3127"/>
    <w:rsid w:val="007B50F8"/>
    <w:rsid w:val="007B659C"/>
    <w:rsid w:val="007C15A2"/>
    <w:rsid w:val="007C3DD7"/>
    <w:rsid w:val="007F0439"/>
    <w:rsid w:val="00811F11"/>
    <w:rsid w:val="00812D71"/>
    <w:rsid w:val="00814FF3"/>
    <w:rsid w:val="00824667"/>
    <w:rsid w:val="00826607"/>
    <w:rsid w:val="00832BB0"/>
    <w:rsid w:val="00835631"/>
    <w:rsid w:val="00836498"/>
    <w:rsid w:val="00836995"/>
    <w:rsid w:val="008455DF"/>
    <w:rsid w:val="008533CC"/>
    <w:rsid w:val="008606AB"/>
    <w:rsid w:val="00861836"/>
    <w:rsid w:val="00862C2B"/>
    <w:rsid w:val="0086341B"/>
    <w:rsid w:val="00866C24"/>
    <w:rsid w:val="008677C2"/>
    <w:rsid w:val="00871994"/>
    <w:rsid w:val="00873CF9"/>
    <w:rsid w:val="00880C5A"/>
    <w:rsid w:val="00882265"/>
    <w:rsid w:val="00885D74"/>
    <w:rsid w:val="008931BB"/>
    <w:rsid w:val="00893D8D"/>
    <w:rsid w:val="008A00DA"/>
    <w:rsid w:val="008B4139"/>
    <w:rsid w:val="008B7068"/>
    <w:rsid w:val="008C3765"/>
    <w:rsid w:val="008C526B"/>
    <w:rsid w:val="008C7E00"/>
    <w:rsid w:val="008D7DD2"/>
    <w:rsid w:val="008F2D4B"/>
    <w:rsid w:val="008F3000"/>
    <w:rsid w:val="008F4C92"/>
    <w:rsid w:val="008F572A"/>
    <w:rsid w:val="00905DF3"/>
    <w:rsid w:val="00915B31"/>
    <w:rsid w:val="00916736"/>
    <w:rsid w:val="00916785"/>
    <w:rsid w:val="00924B9A"/>
    <w:rsid w:val="009313A3"/>
    <w:rsid w:val="009473F0"/>
    <w:rsid w:val="00953773"/>
    <w:rsid w:val="00957972"/>
    <w:rsid w:val="0096199C"/>
    <w:rsid w:val="009628EB"/>
    <w:rsid w:val="00962DFF"/>
    <w:rsid w:val="00963C82"/>
    <w:rsid w:val="009770BB"/>
    <w:rsid w:val="00977B8F"/>
    <w:rsid w:val="009832A8"/>
    <w:rsid w:val="009839A8"/>
    <w:rsid w:val="00985450"/>
    <w:rsid w:val="00991B15"/>
    <w:rsid w:val="00994C84"/>
    <w:rsid w:val="009A17C8"/>
    <w:rsid w:val="009A7A28"/>
    <w:rsid w:val="009B161A"/>
    <w:rsid w:val="009B59E8"/>
    <w:rsid w:val="009B635C"/>
    <w:rsid w:val="009C2BBB"/>
    <w:rsid w:val="009C421D"/>
    <w:rsid w:val="009D080D"/>
    <w:rsid w:val="009D543E"/>
    <w:rsid w:val="009D675E"/>
    <w:rsid w:val="009E0043"/>
    <w:rsid w:val="009E0BDC"/>
    <w:rsid w:val="009E1D9A"/>
    <w:rsid w:val="009F3F8C"/>
    <w:rsid w:val="009F5EEA"/>
    <w:rsid w:val="00A03A0A"/>
    <w:rsid w:val="00A079E8"/>
    <w:rsid w:val="00A10DDF"/>
    <w:rsid w:val="00A27989"/>
    <w:rsid w:val="00A37342"/>
    <w:rsid w:val="00A40090"/>
    <w:rsid w:val="00A46793"/>
    <w:rsid w:val="00A62446"/>
    <w:rsid w:val="00A62DDC"/>
    <w:rsid w:val="00A72B6E"/>
    <w:rsid w:val="00A73229"/>
    <w:rsid w:val="00AB24BE"/>
    <w:rsid w:val="00AC1643"/>
    <w:rsid w:val="00AC5A59"/>
    <w:rsid w:val="00AC64FF"/>
    <w:rsid w:val="00AC6A81"/>
    <w:rsid w:val="00AD3E20"/>
    <w:rsid w:val="00AD5ED1"/>
    <w:rsid w:val="00AD78FE"/>
    <w:rsid w:val="00AE1E29"/>
    <w:rsid w:val="00AE6256"/>
    <w:rsid w:val="00AF48D7"/>
    <w:rsid w:val="00B048A7"/>
    <w:rsid w:val="00B048ED"/>
    <w:rsid w:val="00B33ADF"/>
    <w:rsid w:val="00B3438E"/>
    <w:rsid w:val="00B37C58"/>
    <w:rsid w:val="00B44EA9"/>
    <w:rsid w:val="00B46DBF"/>
    <w:rsid w:val="00B66792"/>
    <w:rsid w:val="00B671EE"/>
    <w:rsid w:val="00B67B3A"/>
    <w:rsid w:val="00B81C30"/>
    <w:rsid w:val="00B908D6"/>
    <w:rsid w:val="00B91539"/>
    <w:rsid w:val="00B958B8"/>
    <w:rsid w:val="00B96045"/>
    <w:rsid w:val="00BA02F6"/>
    <w:rsid w:val="00BA2A2E"/>
    <w:rsid w:val="00BA2CC9"/>
    <w:rsid w:val="00BB7CA3"/>
    <w:rsid w:val="00BE09A5"/>
    <w:rsid w:val="00BE12EB"/>
    <w:rsid w:val="00C050C3"/>
    <w:rsid w:val="00C05103"/>
    <w:rsid w:val="00C05B7C"/>
    <w:rsid w:val="00C05E7B"/>
    <w:rsid w:val="00C10238"/>
    <w:rsid w:val="00C17035"/>
    <w:rsid w:val="00C214BE"/>
    <w:rsid w:val="00C24209"/>
    <w:rsid w:val="00C2548B"/>
    <w:rsid w:val="00C259D5"/>
    <w:rsid w:val="00C321E8"/>
    <w:rsid w:val="00C4582E"/>
    <w:rsid w:val="00C52522"/>
    <w:rsid w:val="00C54EA0"/>
    <w:rsid w:val="00C64D76"/>
    <w:rsid w:val="00C66626"/>
    <w:rsid w:val="00C82C0B"/>
    <w:rsid w:val="00C86086"/>
    <w:rsid w:val="00C92108"/>
    <w:rsid w:val="00C93521"/>
    <w:rsid w:val="00C958F1"/>
    <w:rsid w:val="00CA14C3"/>
    <w:rsid w:val="00CA3081"/>
    <w:rsid w:val="00CB6E09"/>
    <w:rsid w:val="00CD1DD1"/>
    <w:rsid w:val="00CD602C"/>
    <w:rsid w:val="00CF283D"/>
    <w:rsid w:val="00CF3629"/>
    <w:rsid w:val="00D0118C"/>
    <w:rsid w:val="00D31A17"/>
    <w:rsid w:val="00D502B0"/>
    <w:rsid w:val="00D5057E"/>
    <w:rsid w:val="00D5705B"/>
    <w:rsid w:val="00D57DE0"/>
    <w:rsid w:val="00D60B8E"/>
    <w:rsid w:val="00D627B8"/>
    <w:rsid w:val="00D732AC"/>
    <w:rsid w:val="00D73C84"/>
    <w:rsid w:val="00D815D6"/>
    <w:rsid w:val="00D82E88"/>
    <w:rsid w:val="00D842AE"/>
    <w:rsid w:val="00D868B6"/>
    <w:rsid w:val="00D934CF"/>
    <w:rsid w:val="00DA3552"/>
    <w:rsid w:val="00DB333B"/>
    <w:rsid w:val="00DC3559"/>
    <w:rsid w:val="00DC36FB"/>
    <w:rsid w:val="00DC4665"/>
    <w:rsid w:val="00DC5039"/>
    <w:rsid w:val="00DE0B81"/>
    <w:rsid w:val="00DE1F25"/>
    <w:rsid w:val="00DF6546"/>
    <w:rsid w:val="00E43908"/>
    <w:rsid w:val="00E51395"/>
    <w:rsid w:val="00E52686"/>
    <w:rsid w:val="00E533B3"/>
    <w:rsid w:val="00E6222B"/>
    <w:rsid w:val="00E7559F"/>
    <w:rsid w:val="00E75D1A"/>
    <w:rsid w:val="00E80DAA"/>
    <w:rsid w:val="00E9070F"/>
    <w:rsid w:val="00E9682B"/>
    <w:rsid w:val="00EA3462"/>
    <w:rsid w:val="00EA53D1"/>
    <w:rsid w:val="00EA7122"/>
    <w:rsid w:val="00EB0034"/>
    <w:rsid w:val="00EB4A5C"/>
    <w:rsid w:val="00EC0F6B"/>
    <w:rsid w:val="00EE2A08"/>
    <w:rsid w:val="00EE5B17"/>
    <w:rsid w:val="00EF1457"/>
    <w:rsid w:val="00F10D67"/>
    <w:rsid w:val="00F2793D"/>
    <w:rsid w:val="00F43A0E"/>
    <w:rsid w:val="00F43D5E"/>
    <w:rsid w:val="00F45C55"/>
    <w:rsid w:val="00F55858"/>
    <w:rsid w:val="00F574B7"/>
    <w:rsid w:val="00F606F2"/>
    <w:rsid w:val="00F61FAD"/>
    <w:rsid w:val="00F667A6"/>
    <w:rsid w:val="00F6703B"/>
    <w:rsid w:val="00F7127C"/>
    <w:rsid w:val="00F72234"/>
    <w:rsid w:val="00F77265"/>
    <w:rsid w:val="00F807B4"/>
    <w:rsid w:val="00F820CA"/>
    <w:rsid w:val="00F8534A"/>
    <w:rsid w:val="00FA4519"/>
    <w:rsid w:val="00FA6B74"/>
    <w:rsid w:val="00FB5CCC"/>
    <w:rsid w:val="00FC3C4E"/>
    <w:rsid w:val="00FC48D9"/>
    <w:rsid w:val="00FC6F87"/>
    <w:rsid w:val="00FD2423"/>
    <w:rsid w:val="00FD34A1"/>
    <w:rsid w:val="00FE47F5"/>
    <w:rsid w:val="00FE7AE7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B9D4"/>
  <w15:docId w15:val="{4D35A0C4-0D77-462A-8856-A445D3B8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01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139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3994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0139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F57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572A"/>
  </w:style>
  <w:style w:type="paragraph" w:styleId="Porat">
    <w:name w:val="footer"/>
    <w:basedOn w:val="prastasis"/>
    <w:link w:val="PoratDiagrama"/>
    <w:uiPriority w:val="99"/>
    <w:unhideWhenUsed/>
    <w:rsid w:val="008F57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572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572A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7C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7CA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B7CA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7C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7CA3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439BB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701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astasiniatinklio">
    <w:name w:val="Normal (Web)"/>
    <w:basedOn w:val="prastasis"/>
    <w:uiPriority w:val="99"/>
    <w:unhideWhenUsed/>
    <w:rsid w:val="00E7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C965-6814-450F-8830-A7D92874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2021-09-08T12:25:00Z</dcterms:created>
  <dc:creator>Ieva Aninkevičiūtė-Gorbyliovienė</dc:creator>
  <cp:lastModifiedBy>Aldona Dobrovolskienė</cp:lastModifiedBy>
  <cp:lastPrinted>2018-09-06T13:31:00Z</cp:lastPrinted>
  <dcterms:modified xsi:type="dcterms:W3CDTF">2021-09-08T12:25:00Z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1765797463</vt:i4>
  </property>
  <property fmtid="{D5CDD505-2E9C-101B-9397-08002B2CF9AE}" pid="4" name="_EmailSubject">
    <vt:lpwstr>Laba diena, Jūsų nutarimas, lydraštis ir derinimo pažyma pataisyti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ReviewingToolsShownOnce">
    <vt:lpwstr/>
  </property>
</Properties>
</file>