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3F46" w14:textId="1A6F465C" w:rsidR="00B51BFC" w:rsidRDefault="00B51BFC" w:rsidP="00B51BFC">
      <w:pPr>
        <w:jc w:val="center"/>
        <w:rPr>
          <w:rFonts w:ascii="Times New Roman" w:hAnsi="Times New Roman" w:cs="Times New Roman"/>
          <w:b/>
          <w:sz w:val="28"/>
          <w:szCs w:val="28"/>
          <w:lang w:val="lt-LT"/>
        </w:rPr>
      </w:pPr>
      <w:r w:rsidRPr="00E8101E">
        <w:rPr>
          <w:rFonts w:ascii="Times New Roman" w:hAnsi="Times New Roman" w:cs="Times New Roman"/>
          <w:b/>
          <w:sz w:val="28"/>
          <w:szCs w:val="28"/>
          <w:lang w:val="lt-LT"/>
        </w:rPr>
        <w:t>DIREKTYVO</w:t>
      </w:r>
      <w:r>
        <w:rPr>
          <w:rFonts w:ascii="Times New Roman" w:hAnsi="Times New Roman" w:cs="Times New Roman"/>
          <w:b/>
          <w:sz w:val="28"/>
          <w:szCs w:val="28"/>
          <w:lang w:val="lt-LT"/>
        </w:rPr>
        <w:t>S (ES) 2016/2370 IR NACIONALINI</w:t>
      </w:r>
      <w:r w:rsidRPr="00285746">
        <w:rPr>
          <w:rFonts w:ascii="Times New Roman" w:hAnsi="Times New Roman" w:cs="Times New Roman"/>
          <w:b/>
          <w:sz w:val="28"/>
          <w:szCs w:val="28"/>
          <w:lang w:val="lt-LT"/>
        </w:rPr>
        <w:t xml:space="preserve">Ų TEISĖS AKTŲ </w:t>
      </w:r>
      <w:r>
        <w:rPr>
          <w:rFonts w:ascii="Times New Roman" w:hAnsi="Times New Roman" w:cs="Times New Roman"/>
          <w:b/>
          <w:sz w:val="28"/>
          <w:szCs w:val="28"/>
          <w:lang w:val="lt-LT"/>
        </w:rPr>
        <w:t xml:space="preserve">PROJEKTŲ </w:t>
      </w:r>
      <w:r w:rsidRPr="00285746">
        <w:rPr>
          <w:rFonts w:ascii="Times New Roman" w:hAnsi="Times New Roman" w:cs="Times New Roman"/>
          <w:b/>
          <w:sz w:val="28"/>
          <w:szCs w:val="28"/>
          <w:lang w:val="lt-LT"/>
        </w:rPr>
        <w:t>ATITIKTIES LENTELĖ</w:t>
      </w:r>
    </w:p>
    <w:p w14:paraId="39EB025A" w14:textId="07C602C0" w:rsidR="00B51BFC" w:rsidRDefault="00B51BFC" w:rsidP="00B51BFC">
      <w:pPr>
        <w:jc w:val="center"/>
        <w:rPr>
          <w:rFonts w:ascii="Times New Roman" w:hAnsi="Times New Roman" w:cs="Times New Roman"/>
          <w:b/>
          <w:sz w:val="28"/>
          <w:szCs w:val="28"/>
          <w:lang w:val="lt-LT"/>
        </w:rPr>
      </w:pPr>
    </w:p>
    <w:tbl>
      <w:tblPr>
        <w:tblStyle w:val="Lentelstinklelis"/>
        <w:tblW w:w="15735" w:type="dxa"/>
        <w:tblInd w:w="-572" w:type="dxa"/>
        <w:tblLook w:val="04A0" w:firstRow="1" w:lastRow="0" w:firstColumn="1" w:lastColumn="0" w:noHBand="0" w:noVBand="1"/>
      </w:tblPr>
      <w:tblGrid>
        <w:gridCol w:w="5954"/>
        <w:gridCol w:w="8221"/>
        <w:gridCol w:w="1560"/>
      </w:tblGrid>
      <w:tr w:rsidR="00B51BFC" w14:paraId="502A8F43" w14:textId="77777777" w:rsidTr="00734B03">
        <w:tc>
          <w:tcPr>
            <w:tcW w:w="5954" w:type="dxa"/>
          </w:tcPr>
          <w:p w14:paraId="0E0523DA" w14:textId="61830EA6" w:rsidR="00B51BFC" w:rsidRPr="00B51BFC" w:rsidRDefault="00B51BFC" w:rsidP="00B51BFC">
            <w:pPr>
              <w:rPr>
                <w:rFonts w:ascii="Times New Roman" w:hAnsi="Times New Roman" w:cs="Times New Roman"/>
                <w:b/>
                <w:bCs/>
                <w:sz w:val="24"/>
                <w:szCs w:val="24"/>
                <w:lang w:val="lt-LT"/>
              </w:rPr>
            </w:pPr>
            <w:r w:rsidRPr="00B51BFC">
              <w:rPr>
                <w:rFonts w:ascii="Times New Roman" w:hAnsi="Times New Roman" w:cs="Times New Roman"/>
                <w:b/>
                <w:bCs/>
                <w:color w:val="000000"/>
                <w:sz w:val="24"/>
                <w:szCs w:val="24"/>
                <w:lang w:val="lt-LT"/>
              </w:rPr>
              <w:t>2016 m. gruodžio 14 d.</w:t>
            </w:r>
            <w:r>
              <w:rPr>
                <w:rFonts w:ascii="Times New Roman" w:hAnsi="Times New Roman" w:cs="Times New Roman"/>
                <w:b/>
                <w:bCs/>
                <w:color w:val="000000"/>
                <w:sz w:val="24"/>
                <w:szCs w:val="24"/>
                <w:lang w:val="lt-LT"/>
              </w:rPr>
              <w:t xml:space="preserve"> </w:t>
            </w:r>
            <w:r w:rsidRPr="00B51BFC">
              <w:rPr>
                <w:rFonts w:ascii="Times New Roman" w:hAnsi="Times New Roman" w:cs="Times New Roman"/>
                <w:b/>
                <w:bCs/>
                <w:color w:val="000000"/>
                <w:sz w:val="24"/>
                <w:szCs w:val="24"/>
                <w:lang w:val="lt-LT"/>
              </w:rPr>
              <w:t>Europos Parlamento ir Tarybos direktyva (ES) 2016/2370, kuria iš dalies keičiama Direktyva 2012/34/ES, kiek tai susiję su keleivių vežimo geležinkeliais valstybės viduje paslaugų rinkos atvėrimu ir geležinkelių infrastruktūros valdymu</w:t>
            </w:r>
          </w:p>
        </w:tc>
        <w:tc>
          <w:tcPr>
            <w:tcW w:w="8221" w:type="dxa"/>
          </w:tcPr>
          <w:p w14:paraId="763D1152" w14:textId="1817B148" w:rsidR="00B51BFC" w:rsidRPr="009E175B" w:rsidRDefault="00B51BFC" w:rsidP="00B51BFC">
            <w:pPr>
              <w:rPr>
                <w:rFonts w:ascii="Times New Roman" w:hAnsi="Times New Roman" w:cs="Times New Roman"/>
                <w:b/>
                <w:sz w:val="24"/>
                <w:szCs w:val="24"/>
                <w:lang w:val="lt-LT"/>
              </w:rPr>
            </w:pPr>
            <w:r w:rsidRPr="009E175B">
              <w:rPr>
                <w:rFonts w:ascii="Times New Roman" w:hAnsi="Times New Roman" w:cs="Times New Roman"/>
                <w:b/>
                <w:sz w:val="24"/>
                <w:szCs w:val="24"/>
                <w:lang w:val="lt-LT"/>
              </w:rPr>
              <w:t xml:space="preserve">Lietuvos Respublikos geležinkelių transporto kodekso </w:t>
            </w:r>
            <w:r w:rsidRPr="009E175B">
              <w:rPr>
                <w:rFonts w:ascii="Times New Roman" w:hAnsi="Times New Roman" w:cs="Times New Roman"/>
                <w:b/>
                <w:sz w:val="24"/>
                <w:szCs w:val="24"/>
                <w:lang w:val="lt-LT" w:eastAsia="lt-LT"/>
              </w:rPr>
              <w:t>3, 4, 4</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 7</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w:t>
            </w:r>
            <w:r w:rsidR="00043B83" w:rsidRPr="009E175B">
              <w:rPr>
                <w:rFonts w:ascii="Times New Roman" w:hAnsi="Times New Roman" w:cs="Times New Roman"/>
                <w:b/>
                <w:sz w:val="24"/>
                <w:szCs w:val="24"/>
                <w:lang w:val="lt-LT" w:eastAsia="lt-LT"/>
              </w:rPr>
              <w:t xml:space="preserve"> </w:t>
            </w:r>
            <w:r w:rsidRPr="009E175B">
              <w:rPr>
                <w:rFonts w:ascii="Times New Roman" w:hAnsi="Times New Roman" w:cs="Times New Roman"/>
                <w:b/>
                <w:sz w:val="24"/>
                <w:szCs w:val="24"/>
                <w:lang w:val="lt-LT" w:eastAsia="lt-LT"/>
              </w:rPr>
              <w:t>10</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 xml:space="preserve">, </w:t>
            </w:r>
            <w:r w:rsidR="00B372CF" w:rsidRPr="009E175B">
              <w:rPr>
                <w:rFonts w:ascii="Times New Roman" w:hAnsi="Times New Roman" w:cs="Times New Roman"/>
                <w:b/>
                <w:sz w:val="24"/>
                <w:szCs w:val="24"/>
                <w:lang w:val="lt-LT" w:eastAsia="lt-LT"/>
              </w:rPr>
              <w:t xml:space="preserve">12, </w:t>
            </w:r>
            <w:r w:rsidRPr="009E175B">
              <w:rPr>
                <w:rFonts w:ascii="Times New Roman" w:hAnsi="Times New Roman" w:cs="Times New Roman"/>
                <w:b/>
                <w:sz w:val="24"/>
                <w:szCs w:val="24"/>
                <w:lang w:val="lt-LT" w:eastAsia="lt-LT"/>
              </w:rPr>
              <w:t xml:space="preserve">14, 17, </w:t>
            </w:r>
            <w:r w:rsidR="00A244D3" w:rsidRPr="009E175B">
              <w:rPr>
                <w:rFonts w:ascii="Times New Roman" w:hAnsi="Times New Roman" w:cs="Times New Roman"/>
                <w:b/>
                <w:sz w:val="24"/>
                <w:szCs w:val="24"/>
                <w:lang w:val="lt-LT" w:eastAsia="lt-LT"/>
              </w:rPr>
              <w:t xml:space="preserve">19, </w:t>
            </w:r>
            <w:r w:rsidRPr="009E175B">
              <w:rPr>
                <w:rFonts w:ascii="Times New Roman" w:hAnsi="Times New Roman" w:cs="Times New Roman"/>
                <w:b/>
                <w:sz w:val="24"/>
                <w:szCs w:val="24"/>
                <w:lang w:val="lt-LT" w:eastAsia="lt-LT"/>
              </w:rPr>
              <w:t>20, 21, 23</w:t>
            </w:r>
            <w:r w:rsidR="00043B83" w:rsidRPr="009E175B">
              <w:rPr>
                <w:rFonts w:ascii="Times New Roman" w:hAnsi="Times New Roman" w:cs="Times New Roman"/>
                <w:b/>
                <w:sz w:val="24"/>
                <w:szCs w:val="24"/>
                <w:lang w:val="lt-LT" w:eastAsia="lt-LT"/>
              </w:rPr>
              <w:t>,</w:t>
            </w:r>
            <w:r w:rsidRPr="009E175B">
              <w:rPr>
                <w:rFonts w:ascii="Times New Roman" w:hAnsi="Times New Roman" w:cs="Times New Roman"/>
                <w:b/>
                <w:sz w:val="24"/>
                <w:szCs w:val="24"/>
                <w:lang w:val="lt-LT" w:eastAsia="lt-LT"/>
              </w:rPr>
              <w:t xml:space="preserve"> 24</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 xml:space="preserve">, </w:t>
            </w:r>
            <w:r w:rsidR="00970968" w:rsidRPr="009E175B">
              <w:rPr>
                <w:rFonts w:ascii="Times New Roman" w:hAnsi="Times New Roman" w:cs="Times New Roman"/>
                <w:b/>
                <w:sz w:val="24"/>
                <w:szCs w:val="24"/>
                <w:lang w:val="lt-LT" w:eastAsia="lt-LT"/>
              </w:rPr>
              <w:t>25</w:t>
            </w:r>
            <w:r w:rsidRPr="009E175B">
              <w:rPr>
                <w:rFonts w:ascii="Times New Roman" w:hAnsi="Times New Roman" w:cs="Times New Roman"/>
                <w:b/>
                <w:sz w:val="24"/>
                <w:szCs w:val="24"/>
                <w:lang w:val="lt-LT" w:eastAsia="lt-LT"/>
              </w:rPr>
              <w:t>, 25</w:t>
            </w:r>
            <w:r w:rsidRPr="009E175B">
              <w:rPr>
                <w:rFonts w:ascii="Times New Roman" w:hAnsi="Times New Roman" w:cs="Times New Roman"/>
                <w:b/>
                <w:sz w:val="24"/>
                <w:szCs w:val="24"/>
                <w:vertAlign w:val="superscript"/>
                <w:lang w:val="lt-LT" w:eastAsia="lt-LT"/>
              </w:rPr>
              <w:t>2</w:t>
            </w:r>
            <w:r w:rsidRPr="009E175B">
              <w:rPr>
                <w:rFonts w:ascii="Times New Roman" w:hAnsi="Times New Roman" w:cs="Times New Roman"/>
                <w:b/>
                <w:sz w:val="24"/>
                <w:szCs w:val="24"/>
                <w:lang w:val="lt-LT" w:eastAsia="lt-LT"/>
              </w:rPr>
              <w:t>, 26, 28, 29, 29</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w:t>
            </w:r>
            <w:r w:rsidRPr="009E175B">
              <w:rPr>
                <w:rFonts w:ascii="Times New Roman" w:hAnsi="Times New Roman" w:cs="Times New Roman"/>
                <w:b/>
                <w:sz w:val="24"/>
                <w:szCs w:val="24"/>
                <w:lang w:val="lt-LT"/>
              </w:rPr>
              <w:t xml:space="preserve"> 29</w:t>
            </w:r>
            <w:r w:rsidRPr="009E175B">
              <w:rPr>
                <w:rFonts w:ascii="Times New Roman" w:hAnsi="Times New Roman" w:cs="Times New Roman"/>
                <w:b/>
                <w:sz w:val="24"/>
                <w:szCs w:val="24"/>
                <w:vertAlign w:val="superscript"/>
                <w:lang w:val="lt-LT"/>
              </w:rPr>
              <w:t>2</w:t>
            </w:r>
            <w:r w:rsidRPr="009E175B">
              <w:rPr>
                <w:rFonts w:ascii="Times New Roman" w:hAnsi="Times New Roman" w:cs="Times New Roman"/>
                <w:b/>
                <w:sz w:val="24"/>
                <w:szCs w:val="24"/>
                <w:lang w:val="lt-LT"/>
              </w:rPr>
              <w:t>, 29</w:t>
            </w:r>
            <w:r w:rsidRPr="009E175B">
              <w:rPr>
                <w:rFonts w:ascii="Times New Roman" w:hAnsi="Times New Roman" w:cs="Times New Roman"/>
                <w:b/>
                <w:sz w:val="24"/>
                <w:szCs w:val="24"/>
                <w:vertAlign w:val="superscript"/>
                <w:lang w:val="lt-LT"/>
              </w:rPr>
              <w:t>3</w:t>
            </w:r>
            <w:r w:rsidRPr="009E175B">
              <w:rPr>
                <w:rFonts w:ascii="Times New Roman" w:hAnsi="Times New Roman" w:cs="Times New Roman"/>
                <w:b/>
                <w:sz w:val="24"/>
                <w:szCs w:val="24"/>
                <w:lang w:val="lt-LT"/>
              </w:rPr>
              <w:t>, 29</w:t>
            </w:r>
            <w:r w:rsidRPr="009E175B">
              <w:rPr>
                <w:rFonts w:ascii="Times New Roman" w:hAnsi="Times New Roman" w:cs="Times New Roman"/>
                <w:b/>
                <w:sz w:val="24"/>
                <w:szCs w:val="24"/>
                <w:vertAlign w:val="superscript"/>
                <w:lang w:val="lt-LT"/>
              </w:rPr>
              <w:t>5</w:t>
            </w:r>
            <w:r w:rsidRPr="009E175B">
              <w:rPr>
                <w:rFonts w:ascii="Times New Roman" w:hAnsi="Times New Roman" w:cs="Times New Roman"/>
                <w:b/>
                <w:sz w:val="24"/>
                <w:szCs w:val="24"/>
                <w:lang w:val="lt-LT"/>
              </w:rPr>
              <w:t xml:space="preserve">, </w:t>
            </w:r>
            <w:r w:rsidRPr="009E175B">
              <w:rPr>
                <w:rFonts w:ascii="Times New Roman" w:hAnsi="Times New Roman" w:cs="Times New Roman"/>
                <w:b/>
                <w:sz w:val="24"/>
                <w:szCs w:val="24"/>
                <w:lang w:val="lt-LT" w:eastAsia="lt-LT"/>
              </w:rPr>
              <w:t>29</w:t>
            </w:r>
            <w:r w:rsidRPr="009E175B">
              <w:rPr>
                <w:rFonts w:ascii="Times New Roman" w:hAnsi="Times New Roman" w:cs="Times New Roman"/>
                <w:b/>
                <w:sz w:val="24"/>
                <w:szCs w:val="24"/>
                <w:vertAlign w:val="superscript"/>
                <w:lang w:val="lt-LT" w:eastAsia="lt-LT"/>
              </w:rPr>
              <w:t>6</w:t>
            </w:r>
            <w:r w:rsidRPr="009E175B">
              <w:rPr>
                <w:rFonts w:ascii="Times New Roman" w:hAnsi="Times New Roman" w:cs="Times New Roman"/>
                <w:b/>
                <w:sz w:val="24"/>
                <w:szCs w:val="24"/>
                <w:lang w:val="lt-LT" w:eastAsia="lt-LT"/>
              </w:rPr>
              <w:t>, 29</w:t>
            </w:r>
            <w:r w:rsidRPr="009E175B">
              <w:rPr>
                <w:rFonts w:ascii="Times New Roman" w:hAnsi="Times New Roman" w:cs="Times New Roman"/>
                <w:b/>
                <w:sz w:val="24"/>
                <w:szCs w:val="24"/>
                <w:vertAlign w:val="superscript"/>
                <w:lang w:val="lt-LT" w:eastAsia="lt-LT"/>
              </w:rPr>
              <w:t>7</w:t>
            </w:r>
            <w:r w:rsidRPr="009E175B">
              <w:rPr>
                <w:rFonts w:ascii="Times New Roman" w:hAnsi="Times New Roman" w:cs="Times New Roman"/>
                <w:b/>
                <w:sz w:val="24"/>
                <w:szCs w:val="24"/>
                <w:lang w:val="lt-LT" w:eastAsia="lt-LT"/>
              </w:rPr>
              <w:t>, 29</w:t>
            </w:r>
            <w:r w:rsidRPr="009E175B">
              <w:rPr>
                <w:rFonts w:ascii="Times New Roman" w:hAnsi="Times New Roman" w:cs="Times New Roman"/>
                <w:b/>
                <w:sz w:val="24"/>
                <w:szCs w:val="24"/>
                <w:vertAlign w:val="superscript"/>
                <w:lang w:val="lt-LT" w:eastAsia="lt-LT"/>
              </w:rPr>
              <w:t>8</w:t>
            </w:r>
            <w:r w:rsidRPr="009E175B">
              <w:rPr>
                <w:rFonts w:ascii="Times New Roman" w:hAnsi="Times New Roman" w:cs="Times New Roman"/>
                <w:b/>
                <w:sz w:val="24"/>
                <w:szCs w:val="24"/>
                <w:lang w:val="lt-LT" w:eastAsia="lt-LT"/>
              </w:rPr>
              <w:t>, 30</w:t>
            </w:r>
            <w:r w:rsidRPr="009E175B">
              <w:rPr>
                <w:rFonts w:ascii="Times New Roman" w:hAnsi="Times New Roman" w:cs="Times New Roman"/>
                <w:b/>
                <w:sz w:val="24"/>
                <w:szCs w:val="24"/>
                <w:vertAlign w:val="superscript"/>
                <w:lang w:val="lt-LT" w:eastAsia="lt-LT"/>
              </w:rPr>
              <w:t>1</w:t>
            </w:r>
            <w:r w:rsidRPr="009E175B">
              <w:rPr>
                <w:rFonts w:ascii="Times New Roman" w:hAnsi="Times New Roman" w:cs="Times New Roman"/>
                <w:b/>
                <w:sz w:val="24"/>
                <w:szCs w:val="24"/>
                <w:lang w:val="lt-LT" w:eastAsia="lt-LT"/>
              </w:rPr>
              <w:t xml:space="preserve"> </w:t>
            </w:r>
            <w:r w:rsidRPr="009E175B">
              <w:rPr>
                <w:rFonts w:ascii="Times New Roman" w:hAnsi="Times New Roman" w:cs="Times New Roman"/>
                <w:b/>
                <w:sz w:val="24"/>
                <w:szCs w:val="24"/>
                <w:lang w:val="lt-LT"/>
              </w:rPr>
              <w:t>ir 30</w:t>
            </w:r>
            <w:r w:rsidRPr="009E175B">
              <w:rPr>
                <w:rFonts w:ascii="Times New Roman" w:hAnsi="Times New Roman" w:cs="Times New Roman"/>
                <w:b/>
                <w:sz w:val="24"/>
                <w:szCs w:val="24"/>
                <w:vertAlign w:val="superscript"/>
                <w:lang w:val="lt-LT"/>
              </w:rPr>
              <w:t>2</w:t>
            </w:r>
            <w:r w:rsidRPr="009E175B">
              <w:rPr>
                <w:rFonts w:ascii="Times New Roman" w:hAnsi="Times New Roman" w:cs="Times New Roman"/>
                <w:b/>
                <w:sz w:val="24"/>
                <w:szCs w:val="24"/>
                <w:lang w:val="lt-LT"/>
              </w:rPr>
              <w:t xml:space="preserve"> straipsnių pakeitimo, Kodekso papildymo </w:t>
            </w:r>
            <w:r w:rsidRPr="009E175B">
              <w:rPr>
                <w:rFonts w:ascii="Times New Roman" w:hAnsi="Times New Roman" w:cs="Times New Roman"/>
                <w:b/>
                <w:sz w:val="24"/>
                <w:szCs w:val="24"/>
                <w:lang w:val="lt-LT" w:eastAsia="lt-LT"/>
              </w:rPr>
              <w:t>25</w:t>
            </w:r>
            <w:r w:rsidRPr="009E175B">
              <w:rPr>
                <w:rFonts w:ascii="Times New Roman" w:hAnsi="Times New Roman" w:cs="Times New Roman"/>
                <w:b/>
                <w:sz w:val="24"/>
                <w:szCs w:val="24"/>
                <w:vertAlign w:val="superscript"/>
                <w:lang w:val="lt-LT" w:eastAsia="lt-LT"/>
              </w:rPr>
              <w:t>3</w:t>
            </w:r>
            <w:r w:rsidRPr="009E175B">
              <w:rPr>
                <w:rFonts w:ascii="Times New Roman" w:hAnsi="Times New Roman" w:cs="Times New Roman"/>
                <w:b/>
                <w:sz w:val="24"/>
                <w:szCs w:val="24"/>
                <w:lang w:val="lt-LT" w:eastAsia="lt-LT"/>
              </w:rPr>
              <w:t xml:space="preserve">, </w:t>
            </w:r>
            <w:r w:rsidRPr="009E175B">
              <w:rPr>
                <w:rFonts w:ascii="Times New Roman" w:hAnsi="Times New Roman" w:cs="Times New Roman"/>
                <w:b/>
                <w:sz w:val="24"/>
                <w:szCs w:val="24"/>
                <w:lang w:val="lt-LT"/>
              </w:rPr>
              <w:t>29</w:t>
            </w:r>
            <w:r w:rsidRPr="009E175B">
              <w:rPr>
                <w:rFonts w:ascii="Times New Roman" w:hAnsi="Times New Roman" w:cs="Times New Roman"/>
                <w:b/>
                <w:sz w:val="24"/>
                <w:szCs w:val="24"/>
                <w:vertAlign w:val="superscript"/>
                <w:lang w:val="lt-LT"/>
              </w:rPr>
              <w:t>9</w:t>
            </w:r>
            <w:r w:rsidRPr="009E175B">
              <w:rPr>
                <w:rFonts w:ascii="Times New Roman" w:hAnsi="Times New Roman" w:cs="Times New Roman"/>
                <w:b/>
                <w:sz w:val="24"/>
                <w:szCs w:val="24"/>
                <w:lang w:val="lt-LT"/>
              </w:rPr>
              <w:t xml:space="preserve"> ir 29</w:t>
            </w:r>
            <w:r w:rsidRPr="009E175B">
              <w:rPr>
                <w:rFonts w:ascii="Times New Roman" w:hAnsi="Times New Roman" w:cs="Times New Roman"/>
                <w:b/>
                <w:sz w:val="24"/>
                <w:szCs w:val="24"/>
                <w:vertAlign w:val="superscript"/>
                <w:lang w:val="lt-LT"/>
              </w:rPr>
              <w:t>10</w:t>
            </w:r>
            <w:r w:rsidRPr="009E175B">
              <w:rPr>
                <w:rFonts w:ascii="Times New Roman" w:hAnsi="Times New Roman" w:cs="Times New Roman"/>
                <w:b/>
                <w:sz w:val="24"/>
                <w:szCs w:val="24"/>
                <w:lang w:val="lt-LT"/>
              </w:rPr>
              <w:t xml:space="preserve"> straipsniais ir  25</w:t>
            </w:r>
            <w:r w:rsidRPr="009E175B">
              <w:rPr>
                <w:rFonts w:ascii="Times New Roman" w:hAnsi="Times New Roman" w:cs="Times New Roman"/>
                <w:b/>
                <w:sz w:val="24"/>
                <w:szCs w:val="24"/>
                <w:vertAlign w:val="superscript"/>
                <w:lang w:val="lt-LT"/>
              </w:rPr>
              <w:t>1</w:t>
            </w:r>
            <w:r w:rsidRPr="009E175B">
              <w:rPr>
                <w:rFonts w:ascii="Times New Roman" w:hAnsi="Times New Roman" w:cs="Times New Roman"/>
                <w:b/>
                <w:sz w:val="24"/>
                <w:szCs w:val="24"/>
                <w:lang w:val="lt-LT"/>
              </w:rPr>
              <w:t xml:space="preserve"> straipsnio pripažinimo netekusiu galios įstatymo projektas (toliau – Įstatymo projektas)</w:t>
            </w:r>
          </w:p>
        </w:tc>
        <w:tc>
          <w:tcPr>
            <w:tcW w:w="1560" w:type="dxa"/>
          </w:tcPr>
          <w:p w14:paraId="1FCE80A9" w14:textId="26AFF8AD" w:rsidR="00B51BFC" w:rsidRPr="00B51BFC" w:rsidRDefault="00B51BFC" w:rsidP="00B51BFC">
            <w:pPr>
              <w:jc w:val="center"/>
              <w:rPr>
                <w:rFonts w:ascii="Times New Roman" w:hAnsi="Times New Roman" w:cs="Times New Roman"/>
                <w:b/>
                <w:bCs/>
                <w:sz w:val="28"/>
                <w:szCs w:val="28"/>
                <w:lang w:val="lt-LT"/>
              </w:rPr>
            </w:pPr>
            <w:r w:rsidRPr="00B51BFC">
              <w:rPr>
                <w:rFonts w:ascii="Times New Roman" w:hAnsi="Times New Roman" w:cs="Times New Roman"/>
                <w:b/>
                <w:bCs/>
                <w:sz w:val="24"/>
                <w:szCs w:val="24"/>
                <w:lang w:val="lt-LT"/>
              </w:rPr>
              <w:t>Direktyvos perkėlimo lygis</w:t>
            </w:r>
          </w:p>
        </w:tc>
      </w:tr>
      <w:tr w:rsidR="00B51BFC" w14:paraId="490E5D15" w14:textId="77777777" w:rsidTr="00734B03">
        <w:tc>
          <w:tcPr>
            <w:tcW w:w="5954" w:type="dxa"/>
          </w:tcPr>
          <w:p w14:paraId="5FEDDCE5" w14:textId="77777777" w:rsidR="00B51BFC" w:rsidRPr="00285746" w:rsidRDefault="00B51BFC" w:rsidP="00B51BFC">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7d straipsnis</w:t>
            </w:r>
          </w:p>
          <w:p w14:paraId="434027D1" w14:textId="77777777" w:rsidR="00B51BFC" w:rsidRPr="00285746" w:rsidRDefault="00B51BFC" w:rsidP="00B51BFC">
            <w:pPr>
              <w:jc w:val="center"/>
              <w:rPr>
                <w:rFonts w:ascii="Times New Roman" w:eastAsia="Times New Roman" w:hAnsi="Times New Roman" w:cs="Times New Roman"/>
                <w:b/>
                <w:bCs/>
                <w:color w:val="000000"/>
                <w:sz w:val="24"/>
                <w:szCs w:val="24"/>
                <w:lang w:val="lt-LT"/>
              </w:rPr>
            </w:pPr>
            <w:r w:rsidRPr="00285746">
              <w:rPr>
                <w:rFonts w:ascii="Times New Roman" w:eastAsia="Times New Roman" w:hAnsi="Times New Roman" w:cs="Times New Roman"/>
                <w:b/>
                <w:bCs/>
                <w:color w:val="000000"/>
                <w:sz w:val="24"/>
                <w:szCs w:val="24"/>
                <w:lang w:val="lt-LT"/>
              </w:rPr>
              <w:t>Finansinis skaidrumas</w:t>
            </w:r>
          </w:p>
          <w:p w14:paraId="0BC6DC34" w14:textId="0F44429D" w:rsidR="00B51BFC" w:rsidRDefault="00B51BFC" w:rsidP="00B51BFC">
            <w:pPr>
              <w:rPr>
                <w:rFonts w:ascii="Times New Roman" w:hAnsi="Times New Roman" w:cs="Times New Roman"/>
                <w:b/>
                <w:sz w:val="28"/>
                <w:szCs w:val="28"/>
                <w:lang w:val="lt-LT"/>
              </w:rPr>
            </w:pPr>
            <w:r w:rsidRPr="00285746">
              <w:rPr>
                <w:rFonts w:ascii="Times New Roman" w:eastAsia="Times New Roman" w:hAnsi="Times New Roman" w:cs="Times New Roman"/>
                <w:color w:val="000000"/>
                <w:sz w:val="24"/>
                <w:szCs w:val="24"/>
                <w:lang w:val="lt-LT"/>
              </w:rPr>
              <w:t>1.   Atsižvelgiant į kiekvienoje valstybėje narėje taikomas nacionalines procedūras, iš infrastruktūros tinklo valdymo veiklos gautas pajamas, įskaitant viešąsias lėšas, infrastruktūros valdytojas gali naudoti tik savo verslui, įskaitant paskolų aptarnavimą, finansuoti. 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w:t>
            </w:r>
          </w:p>
        </w:tc>
        <w:tc>
          <w:tcPr>
            <w:tcW w:w="8221" w:type="dxa"/>
          </w:tcPr>
          <w:p w14:paraId="24D35BE0" w14:textId="77777777" w:rsidR="00B51BFC" w:rsidRPr="00E00F7C" w:rsidRDefault="00B51BFC" w:rsidP="00B51BFC">
            <w:pPr>
              <w:rPr>
                <w:rFonts w:ascii="Times New Roman" w:hAnsi="Times New Roman" w:cs="Times New Roman"/>
                <w:b/>
                <w:sz w:val="24"/>
                <w:szCs w:val="24"/>
                <w:lang w:val="lt-LT"/>
              </w:rPr>
            </w:pPr>
            <w:r w:rsidRPr="00E00F7C">
              <w:rPr>
                <w:rFonts w:ascii="Times New Roman" w:hAnsi="Times New Roman" w:cs="Times New Roman"/>
                <w:b/>
                <w:sz w:val="24"/>
                <w:szCs w:val="24"/>
                <w:lang w:val="lt-LT"/>
              </w:rPr>
              <w:t>Įstatymo projektas</w:t>
            </w:r>
          </w:p>
          <w:p w14:paraId="53AC6A5A" w14:textId="04D1DA92" w:rsidR="00951B6F" w:rsidRPr="00E00F7C" w:rsidRDefault="00951B6F" w:rsidP="00951B6F">
            <w:pPr>
              <w:rPr>
                <w:rFonts w:ascii="Times New Roman" w:hAnsi="Times New Roman" w:cs="Times New Roman"/>
                <w:b/>
                <w:bCs/>
                <w:color w:val="000000"/>
                <w:sz w:val="24"/>
                <w:szCs w:val="24"/>
                <w:lang w:eastAsia="lt-LT"/>
              </w:rPr>
            </w:pPr>
            <w:r w:rsidRPr="00E00F7C">
              <w:rPr>
                <w:rFonts w:ascii="Times New Roman" w:hAnsi="Times New Roman" w:cs="Times New Roman"/>
                <w:b/>
                <w:bCs/>
                <w:sz w:val="24"/>
                <w:szCs w:val="24"/>
              </w:rPr>
              <w:t>1</w:t>
            </w:r>
            <w:r w:rsidR="00E00F7C">
              <w:rPr>
                <w:rFonts w:ascii="Times New Roman" w:hAnsi="Times New Roman" w:cs="Times New Roman"/>
                <w:b/>
                <w:bCs/>
                <w:sz w:val="24"/>
                <w:szCs w:val="24"/>
              </w:rPr>
              <w:t>3</w:t>
            </w:r>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straipsnis</w:t>
            </w:r>
            <w:proofErr w:type="spellEnd"/>
            <w:r w:rsidRPr="00E00F7C">
              <w:rPr>
                <w:rFonts w:ascii="Times New Roman" w:hAnsi="Times New Roman" w:cs="Times New Roman"/>
                <w:b/>
                <w:bCs/>
                <w:sz w:val="24"/>
                <w:szCs w:val="24"/>
              </w:rPr>
              <w:t xml:space="preserve">. </w:t>
            </w:r>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 xml:space="preserve">1 </w:t>
            </w:r>
            <w:proofErr w:type="spellStart"/>
            <w:r w:rsidRPr="00E00F7C">
              <w:rPr>
                <w:rFonts w:ascii="Times New Roman" w:hAnsi="Times New Roman" w:cs="Times New Roman"/>
                <w:b/>
                <w:bCs/>
                <w:color w:val="000000"/>
                <w:sz w:val="24"/>
                <w:szCs w:val="24"/>
                <w:lang w:eastAsia="lt-LT"/>
              </w:rPr>
              <w:t>straipsnio</w:t>
            </w:r>
            <w:proofErr w:type="spellEnd"/>
            <w:r w:rsidRPr="00E00F7C">
              <w:rPr>
                <w:rFonts w:ascii="Times New Roman" w:hAnsi="Times New Roman" w:cs="Times New Roman"/>
                <w:b/>
                <w:bCs/>
                <w:color w:val="000000"/>
                <w:sz w:val="24"/>
                <w:szCs w:val="24"/>
                <w:lang w:eastAsia="lt-LT"/>
              </w:rPr>
              <w:t xml:space="preserve"> </w:t>
            </w:r>
            <w:proofErr w:type="spellStart"/>
            <w:r w:rsidRPr="00E00F7C">
              <w:rPr>
                <w:rFonts w:ascii="Times New Roman" w:hAnsi="Times New Roman" w:cs="Times New Roman"/>
                <w:b/>
                <w:bCs/>
                <w:color w:val="000000"/>
                <w:sz w:val="24"/>
                <w:szCs w:val="24"/>
                <w:lang w:eastAsia="lt-LT"/>
              </w:rPr>
              <w:t>pakeitimas</w:t>
            </w:r>
            <w:proofErr w:type="spellEnd"/>
          </w:p>
          <w:p w14:paraId="1878EE6B" w14:textId="77777777" w:rsidR="00951B6F" w:rsidRPr="00E00F7C" w:rsidRDefault="00951B6F" w:rsidP="00951B6F">
            <w:pPr>
              <w:rPr>
                <w:rFonts w:ascii="Times New Roman" w:hAnsi="Times New Roman" w:cs="Times New Roman"/>
                <w:sz w:val="24"/>
                <w:szCs w:val="24"/>
              </w:rPr>
            </w:pPr>
            <w:proofErr w:type="spellStart"/>
            <w:r w:rsidRPr="00E00F7C">
              <w:rPr>
                <w:rFonts w:ascii="Times New Roman" w:hAnsi="Times New Roman" w:cs="Times New Roman"/>
                <w:color w:val="000000"/>
                <w:sz w:val="24"/>
                <w:szCs w:val="24"/>
                <w:lang w:eastAsia="lt-LT"/>
              </w:rPr>
              <w:t>Pakeisti</w:t>
            </w:r>
            <w:proofErr w:type="spellEnd"/>
            <w:r w:rsidRPr="00E00F7C">
              <w:rPr>
                <w:rFonts w:ascii="Times New Roman" w:hAnsi="Times New Roman" w:cs="Times New Roman"/>
                <w:color w:val="000000"/>
                <w:sz w:val="24"/>
                <w:szCs w:val="24"/>
                <w:lang w:eastAsia="lt-LT"/>
              </w:rPr>
              <w:t xml:space="preserve"> </w:t>
            </w:r>
            <w:r w:rsidRPr="00E00F7C">
              <w:rPr>
                <w:rFonts w:ascii="Times New Roman" w:hAnsi="Times New Roman" w:cs="Times New Roman"/>
                <w:sz w:val="24"/>
                <w:szCs w:val="24"/>
                <w:lang w:eastAsia="lt-LT"/>
              </w:rPr>
              <w:t>24</w:t>
            </w:r>
            <w:r w:rsidRPr="00E00F7C">
              <w:rPr>
                <w:rFonts w:ascii="Times New Roman" w:hAnsi="Times New Roman" w:cs="Times New Roman"/>
                <w:sz w:val="24"/>
                <w:szCs w:val="24"/>
                <w:vertAlign w:val="superscript"/>
                <w:lang w:eastAsia="lt-LT"/>
              </w:rPr>
              <w:t xml:space="preserve">1 </w:t>
            </w:r>
            <w:proofErr w:type="spellStart"/>
            <w:r w:rsidRPr="00E00F7C">
              <w:rPr>
                <w:rFonts w:ascii="Times New Roman" w:hAnsi="Times New Roman" w:cs="Times New Roman"/>
                <w:color w:val="000000"/>
                <w:sz w:val="24"/>
                <w:szCs w:val="24"/>
                <w:lang w:eastAsia="lt-LT"/>
              </w:rPr>
              <w:t>straipsnį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ir</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jį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išdėstyti</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taip</w:t>
            </w:r>
            <w:proofErr w:type="spellEnd"/>
            <w:r w:rsidRPr="00E00F7C">
              <w:rPr>
                <w:rFonts w:ascii="Times New Roman" w:hAnsi="Times New Roman" w:cs="Times New Roman"/>
                <w:color w:val="000000"/>
                <w:sz w:val="24"/>
                <w:szCs w:val="24"/>
                <w:lang w:eastAsia="lt-LT"/>
              </w:rPr>
              <w:t>:</w:t>
            </w:r>
          </w:p>
          <w:p w14:paraId="725F3724" w14:textId="4CC6F07D" w:rsidR="00951B6F" w:rsidRPr="00E00F7C" w:rsidRDefault="00951B6F" w:rsidP="00951B6F">
            <w:pPr>
              <w:rPr>
                <w:rFonts w:ascii="Times New Roman" w:hAnsi="Times New Roman" w:cs="Times New Roman"/>
                <w:sz w:val="24"/>
                <w:szCs w:val="24"/>
                <w:lang w:eastAsia="lt-LT"/>
              </w:rPr>
            </w:pPr>
            <w:proofErr w:type="gramStart"/>
            <w:r w:rsidRPr="00E00F7C">
              <w:rPr>
                <w:rFonts w:ascii="Times New Roman" w:hAnsi="Times New Roman" w:cs="Times New Roman"/>
                <w:sz w:val="24"/>
                <w:szCs w:val="24"/>
                <w:lang w:eastAsia="lt-LT"/>
              </w:rPr>
              <w:t>,,</w:t>
            </w:r>
            <w:proofErr w:type="gramEnd"/>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1</w:t>
            </w:r>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straipsnis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Viešosios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geležinkelių</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infrastruktūros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valdytojo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finansinio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skaidrumo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reikalavimai</w:t>
            </w:r>
            <w:proofErr w:type="spellEnd"/>
          </w:p>
          <w:p w14:paraId="5A03B91B" w14:textId="77777777" w:rsidR="00951B6F" w:rsidRPr="00E00F7C" w:rsidRDefault="00951B6F" w:rsidP="00951B6F">
            <w:pPr>
              <w:rPr>
                <w:rFonts w:ascii="Times New Roman" w:hAnsi="Times New Roman" w:cs="Times New Roman"/>
                <w:color w:val="000000"/>
                <w:sz w:val="24"/>
                <w:szCs w:val="24"/>
                <w:lang w:eastAsia="lt-LT"/>
              </w:rPr>
            </w:pPr>
            <w:r w:rsidRPr="00E00F7C">
              <w:rPr>
                <w:rFonts w:ascii="Times New Roman" w:hAnsi="Times New Roman" w:cs="Times New Roman"/>
                <w:color w:val="000000"/>
                <w:sz w:val="24"/>
                <w:szCs w:val="24"/>
                <w:lang w:eastAsia="lt-LT"/>
              </w:rPr>
              <w:t>&lt;…&gt;</w:t>
            </w:r>
          </w:p>
          <w:p w14:paraId="52DFC1DC" w14:textId="5D6FB3B8" w:rsidR="00E00F7C" w:rsidRPr="00E00F7C" w:rsidRDefault="00E00F7C" w:rsidP="00E00F7C">
            <w:pPr>
              <w:rPr>
                <w:rFonts w:ascii="Times New Roman" w:hAnsi="Times New Roman" w:cs="Times New Roman"/>
                <w:strike/>
                <w:sz w:val="24"/>
                <w:szCs w:val="24"/>
              </w:rPr>
            </w:pPr>
            <w:r w:rsidRPr="00E00F7C">
              <w:rPr>
                <w:rFonts w:ascii="Times New Roman" w:hAnsi="Times New Roman" w:cs="Times New Roman"/>
                <w:sz w:val="24"/>
                <w:szCs w:val="24"/>
              </w:rPr>
              <w:t xml:space="preserve">7. </w:t>
            </w:r>
            <w:bookmarkStart w:id="0" w:name="_Hlk71893673"/>
            <w:bookmarkStart w:id="1" w:name="_Hlk66094611"/>
            <w:bookmarkStart w:id="2" w:name="_Hlk66303111"/>
            <w:r w:rsidRPr="00E00F7C">
              <w:rPr>
                <w:rFonts w:ascii="Times New Roman" w:hAnsi="Times New Roman" w:cs="Times New Roman"/>
                <w:sz w:val="24"/>
                <w:szCs w:val="24"/>
              </w:rPr>
              <w:t xml:space="preserve">Pajamas, </w:t>
            </w:r>
            <w:proofErr w:type="spellStart"/>
            <w:r w:rsidRPr="00E00F7C">
              <w:rPr>
                <w:rFonts w:ascii="Times New Roman" w:hAnsi="Times New Roman" w:cs="Times New Roman"/>
                <w:sz w:val="24"/>
                <w:szCs w:val="24"/>
              </w:rPr>
              <w:t>gautas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trike/>
                <w:sz w:val="24"/>
                <w:szCs w:val="24"/>
              </w:rPr>
              <w:t>iš</w:t>
            </w:r>
            <w:proofErr w:type="spellEnd"/>
            <w:r w:rsidRPr="00E00F7C">
              <w:rPr>
                <w:rFonts w:ascii="Times New Roman" w:hAnsi="Times New Roman" w:cs="Times New Roman"/>
                <w:strike/>
                <w:sz w:val="24"/>
                <w:szCs w:val="24"/>
              </w:rPr>
              <w:t xml:space="preserve"> </w:t>
            </w:r>
            <w:bookmarkStart w:id="3" w:name="_Hlk66082317"/>
            <w:proofErr w:type="spellStart"/>
            <w:r w:rsidRPr="00E00F7C">
              <w:rPr>
                <w:rFonts w:ascii="Times New Roman" w:hAnsi="Times New Roman" w:cs="Times New Roman"/>
                <w:strike/>
                <w:sz w:val="24"/>
                <w:szCs w:val="24"/>
              </w:rPr>
              <w:t>viešosios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geležinkelių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infrastruktūros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objektų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nuomos</w:t>
            </w:r>
            <w:bookmarkEnd w:id="0"/>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užmokesčio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minimalųjį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prieigos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paketą</w:t>
            </w:r>
            <w:bookmarkEnd w:id="3"/>
            <w:proofErr w:type="spellEnd"/>
            <w:r w:rsidRPr="00E00F7C">
              <w:rPr>
                <w:rFonts w:ascii="Times New Roman" w:hAnsi="Times New Roman" w:cs="Times New Roman"/>
                <w:strike/>
                <w:sz w:val="24"/>
                <w:szCs w:val="24"/>
              </w:rPr>
              <w:t>,</w:t>
            </w:r>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vykdant</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veiklą</w:t>
            </w:r>
            <w:proofErr w:type="spellEnd"/>
            <w:r w:rsidRPr="00E00F7C">
              <w:rPr>
                <w:rFonts w:ascii="Times New Roman" w:hAnsi="Times New Roman" w:cs="Times New Roman"/>
                <w:b/>
                <w:bCs/>
                <w:sz w:val="24"/>
                <w:szCs w:val="24"/>
              </w:rPr>
              <w:t>,</w:t>
            </w:r>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ir</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valstybės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biudžeto</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lėšas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skirtas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viešosios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geležinkelių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infrastruktūros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valdytojo</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veiklai</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finansuoti</w:t>
            </w:r>
            <w:bookmarkEnd w:id="1"/>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viešosios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geležinkelių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infrastruktūros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valdytojas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turi</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naudoti</w:t>
            </w:r>
            <w:proofErr w:type="spellEnd"/>
            <w:r w:rsidRPr="00E00F7C">
              <w:rPr>
                <w:rFonts w:ascii="Times New Roman" w:hAnsi="Times New Roman" w:cs="Times New Roman"/>
                <w:sz w:val="24"/>
                <w:szCs w:val="24"/>
              </w:rPr>
              <w:t xml:space="preserve"> tik </w:t>
            </w:r>
            <w:proofErr w:type="spellStart"/>
            <w:r w:rsidRPr="00E00F7C">
              <w:rPr>
                <w:rFonts w:ascii="Times New Roman" w:hAnsi="Times New Roman" w:cs="Times New Roman"/>
                <w:sz w:val="24"/>
                <w:szCs w:val="24"/>
              </w:rPr>
              <w:t>viešosios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geležinkelių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infrastruktūros</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valdytojo</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veiklai</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įskaitant</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veiklai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vykdyti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paimtų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paskolų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grąžinimą</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ir</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palūkanų</w:t>
            </w:r>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z w:val="24"/>
                <w:szCs w:val="24"/>
              </w:rPr>
              <w:t>mokėjimą</w:t>
            </w:r>
            <w:bookmarkEnd w:id="2"/>
            <w:proofErr w:type="spellEnd"/>
            <w:r w:rsidRPr="00E00F7C">
              <w:rPr>
                <w:rFonts w:ascii="Times New Roman" w:hAnsi="Times New Roman" w:cs="Times New Roman"/>
                <w:sz w:val="24"/>
                <w:szCs w:val="24"/>
              </w:rPr>
              <w:t xml:space="preserve">. </w:t>
            </w:r>
            <w:proofErr w:type="spellStart"/>
            <w:r w:rsidRPr="00E00F7C">
              <w:rPr>
                <w:rFonts w:ascii="Times New Roman" w:hAnsi="Times New Roman" w:cs="Times New Roman"/>
                <w:strike/>
                <w:sz w:val="24"/>
                <w:szCs w:val="24"/>
              </w:rPr>
              <w:t>Viešosios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geležinkelių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infrastruktūros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valdytojui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atitinkamų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metų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tarnybinio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traukinių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tvarkaraščio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galiojimo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laikotarpiu</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surinkus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užmokestį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minimalųjį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prieigos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paketą</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ir</w:t>
            </w:r>
            <w:proofErr w:type="spellEnd"/>
            <w:r w:rsidRPr="00E00F7C">
              <w:rPr>
                <w:rFonts w:ascii="Times New Roman" w:hAnsi="Times New Roman" w:cs="Times New Roman"/>
                <w:strike/>
                <w:sz w:val="24"/>
                <w:szCs w:val="24"/>
              </w:rPr>
              <w:t xml:space="preserve"> per </w:t>
            </w:r>
            <w:proofErr w:type="spellStart"/>
            <w:r w:rsidRPr="00E00F7C">
              <w:rPr>
                <w:rFonts w:ascii="Times New Roman" w:hAnsi="Times New Roman" w:cs="Times New Roman"/>
                <w:strike/>
                <w:sz w:val="24"/>
                <w:szCs w:val="24"/>
              </w:rPr>
              <w:t>tą</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laikotarpį</w:t>
            </w:r>
            <w:proofErr w:type="spellEnd"/>
            <w:r w:rsidRPr="00E00F7C">
              <w:rPr>
                <w:rFonts w:ascii="Times New Roman" w:hAnsi="Times New Roman" w:cs="Times New Roman"/>
                <w:strike/>
                <w:sz w:val="24"/>
                <w:szCs w:val="24"/>
              </w:rPr>
              <w:t xml:space="preserve"> jo </w:t>
            </w:r>
            <w:proofErr w:type="spellStart"/>
            <w:r w:rsidRPr="00E00F7C">
              <w:rPr>
                <w:rFonts w:ascii="Times New Roman" w:hAnsi="Times New Roman" w:cs="Times New Roman"/>
                <w:strike/>
                <w:sz w:val="24"/>
                <w:szCs w:val="24"/>
              </w:rPr>
              <w:t>nepanaudojus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viešosios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geležinkelių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infrastruktūros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valdytojo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sprendimu</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šios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lėšos</w:t>
            </w:r>
            <w:proofErr w:type="spellEnd"/>
            <w:r w:rsidRPr="00E00F7C">
              <w:rPr>
                <w:rFonts w:ascii="Times New Roman" w:hAnsi="Times New Roman" w:cs="Times New Roman"/>
                <w:strike/>
                <w:sz w:val="24"/>
                <w:szCs w:val="24"/>
              </w:rPr>
              <w:t xml:space="preserve"> per ne </w:t>
            </w:r>
            <w:proofErr w:type="spellStart"/>
            <w:r w:rsidRPr="00E00F7C">
              <w:rPr>
                <w:rFonts w:ascii="Times New Roman" w:hAnsi="Times New Roman" w:cs="Times New Roman"/>
                <w:strike/>
                <w:sz w:val="24"/>
                <w:szCs w:val="24"/>
              </w:rPr>
              <w:t>ilgesnį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kaip</w:t>
            </w:r>
            <w:proofErr w:type="spellEnd"/>
            <w:r w:rsidRPr="00E00F7C">
              <w:rPr>
                <w:rFonts w:ascii="Times New Roman" w:hAnsi="Times New Roman" w:cs="Times New Roman"/>
                <w:strike/>
                <w:sz w:val="24"/>
                <w:szCs w:val="24"/>
              </w:rPr>
              <w:t xml:space="preserve"> 5 </w:t>
            </w:r>
            <w:proofErr w:type="spellStart"/>
            <w:r w:rsidRPr="00E00F7C">
              <w:rPr>
                <w:rFonts w:ascii="Times New Roman" w:hAnsi="Times New Roman" w:cs="Times New Roman"/>
                <w:strike/>
                <w:sz w:val="24"/>
                <w:szCs w:val="24"/>
              </w:rPr>
              <w:t>metų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laikotarpį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naudojamos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viešosios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geležinkelių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infrastruktūros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techninei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priežiūrai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atnaujinimui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ir</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ar</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plėtrai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Viešosios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geležinkelių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infrastruktūros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valdytojui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nepanaudojus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užmokesčio</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už</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minimalųjį</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prieigos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paketą</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šioje</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dalyje</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nustatyta</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tvarka</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teisės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aktų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reglamentuojančių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dividendų</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apskaičiavimą</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nustatyta</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tvarka</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apskaičiuoti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dividendai</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mokami</w:t>
            </w:r>
            <w:proofErr w:type="spellEnd"/>
            <w:r w:rsidRPr="00E00F7C">
              <w:rPr>
                <w:rFonts w:ascii="Times New Roman" w:hAnsi="Times New Roman" w:cs="Times New Roman"/>
                <w:strike/>
                <w:sz w:val="24"/>
                <w:szCs w:val="24"/>
              </w:rPr>
              <w:t xml:space="preserve"> į </w:t>
            </w:r>
            <w:proofErr w:type="spellStart"/>
            <w:r w:rsidRPr="00E00F7C">
              <w:rPr>
                <w:rFonts w:ascii="Times New Roman" w:hAnsi="Times New Roman" w:cs="Times New Roman"/>
                <w:strike/>
                <w:sz w:val="24"/>
                <w:szCs w:val="24"/>
              </w:rPr>
              <w:t>valstybės</w:t>
            </w:r>
            <w:proofErr w:type="spellEnd"/>
            <w:r w:rsidRPr="00E00F7C">
              <w:rPr>
                <w:rFonts w:ascii="Times New Roman" w:hAnsi="Times New Roman" w:cs="Times New Roman"/>
                <w:strike/>
                <w:sz w:val="24"/>
                <w:szCs w:val="24"/>
              </w:rPr>
              <w:t xml:space="preserve"> </w:t>
            </w:r>
            <w:proofErr w:type="spellStart"/>
            <w:r w:rsidRPr="00E00F7C">
              <w:rPr>
                <w:rFonts w:ascii="Times New Roman" w:hAnsi="Times New Roman" w:cs="Times New Roman"/>
                <w:strike/>
                <w:sz w:val="24"/>
                <w:szCs w:val="24"/>
              </w:rPr>
              <w:t>biudžetą</w:t>
            </w:r>
            <w:proofErr w:type="spellEnd"/>
            <w:r w:rsidRPr="00E00F7C">
              <w:rPr>
                <w:rFonts w:ascii="Times New Roman" w:hAnsi="Times New Roman" w:cs="Times New Roman"/>
                <w:strike/>
                <w:sz w:val="24"/>
                <w:szCs w:val="24"/>
              </w:rPr>
              <w:t>.</w:t>
            </w:r>
          </w:p>
          <w:p w14:paraId="5AABEACA" w14:textId="77777777" w:rsidR="00E00F7C" w:rsidRPr="00E00F7C" w:rsidRDefault="00E00F7C" w:rsidP="00E00F7C">
            <w:pPr>
              <w:rPr>
                <w:rFonts w:ascii="Times New Roman" w:hAnsi="Times New Roman" w:cs="Times New Roman"/>
                <w:sz w:val="24"/>
                <w:szCs w:val="24"/>
              </w:rPr>
            </w:pPr>
            <w:r w:rsidRPr="00E00F7C">
              <w:rPr>
                <w:rFonts w:ascii="Times New Roman" w:hAnsi="Times New Roman" w:cs="Times New Roman"/>
                <w:b/>
                <w:bCs/>
                <w:sz w:val="24"/>
                <w:szCs w:val="24"/>
              </w:rPr>
              <w:t xml:space="preserve">11.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dividendai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susidarę</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vykdant</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veiklą</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apskaičiuoti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straipsnio</w:t>
            </w:r>
            <w:proofErr w:type="spellEnd"/>
            <w:r w:rsidRPr="00E00F7C">
              <w:rPr>
                <w:rFonts w:ascii="Times New Roman" w:hAnsi="Times New Roman" w:cs="Times New Roman"/>
                <w:b/>
                <w:bCs/>
                <w:sz w:val="24"/>
                <w:szCs w:val="24"/>
              </w:rPr>
              <w:t xml:space="preserve"> 9 </w:t>
            </w:r>
            <w:proofErr w:type="spellStart"/>
            <w:r w:rsidRPr="00E00F7C">
              <w:rPr>
                <w:rFonts w:ascii="Times New Roman" w:hAnsi="Times New Roman" w:cs="Times New Roman"/>
                <w:b/>
                <w:bCs/>
                <w:sz w:val="24"/>
                <w:szCs w:val="24"/>
              </w:rPr>
              <w:t>dalies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nustatyta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tvarka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negali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būti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paskirti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ir</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išmokėti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akcininkams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jeigu</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akcininkai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yra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juridiniai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asmenys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sudarantys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vertikaliosios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integracijos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įmonių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grupę</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ir</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kontroliuojantys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valdytoją</w:t>
            </w:r>
            <w:proofErr w:type="spellEnd"/>
            <w:r w:rsidRPr="00E00F7C">
              <w:rPr>
                <w:rFonts w:ascii="Times New Roman" w:hAnsi="Times New Roman" w:cs="Times New Roman"/>
                <w:b/>
                <w:bCs/>
                <w:sz w:val="24"/>
                <w:szCs w:val="24"/>
              </w:rPr>
              <w:t>.</w:t>
            </w:r>
          </w:p>
          <w:p w14:paraId="105B3741" w14:textId="77777777" w:rsidR="00E00F7C" w:rsidRPr="00E00F7C" w:rsidRDefault="00E00F7C" w:rsidP="00E00F7C">
            <w:pPr>
              <w:rPr>
                <w:rFonts w:ascii="Times New Roman" w:hAnsi="Times New Roman" w:cs="Times New Roman"/>
                <w:sz w:val="24"/>
                <w:szCs w:val="24"/>
              </w:rPr>
            </w:pPr>
            <w:bookmarkStart w:id="4" w:name="_Hlk66702225"/>
            <w:r w:rsidRPr="00E00F7C">
              <w:rPr>
                <w:rFonts w:ascii="Times New Roman" w:hAnsi="Times New Roman" w:cs="Times New Roman"/>
                <w:b/>
                <w:bCs/>
                <w:sz w:val="24"/>
                <w:szCs w:val="24"/>
              </w:rPr>
              <w:t xml:space="preserve">12.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straipsnio</w:t>
            </w:r>
            <w:proofErr w:type="spellEnd"/>
            <w:r w:rsidRPr="00E00F7C">
              <w:rPr>
                <w:rFonts w:ascii="Times New Roman" w:hAnsi="Times New Roman" w:cs="Times New Roman"/>
                <w:b/>
                <w:bCs/>
                <w:sz w:val="24"/>
                <w:szCs w:val="24"/>
              </w:rPr>
              <w:t xml:space="preserve"> 11 </w:t>
            </w:r>
            <w:proofErr w:type="spellStart"/>
            <w:r w:rsidRPr="00E00F7C">
              <w:rPr>
                <w:rFonts w:ascii="Times New Roman" w:hAnsi="Times New Roman" w:cs="Times New Roman"/>
                <w:b/>
                <w:bCs/>
                <w:sz w:val="24"/>
                <w:szCs w:val="24"/>
              </w:rPr>
              <w:t>dalyje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nurodyti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dividendai</w:t>
            </w:r>
            <w:proofErr w:type="spellEnd"/>
            <w:r w:rsidRPr="00E00F7C">
              <w:rPr>
                <w:rFonts w:ascii="Times New Roman" w:hAnsi="Times New Roman" w:cs="Times New Roman"/>
                <w:b/>
                <w:bCs/>
                <w:sz w:val="24"/>
                <w:szCs w:val="24"/>
              </w:rPr>
              <w:t xml:space="preserve"> į </w:t>
            </w:r>
            <w:proofErr w:type="spellStart"/>
            <w:r w:rsidRPr="00E00F7C">
              <w:rPr>
                <w:rFonts w:ascii="Times New Roman" w:hAnsi="Times New Roman" w:cs="Times New Roman"/>
                <w:b/>
                <w:bCs/>
                <w:sz w:val="24"/>
                <w:szCs w:val="24"/>
              </w:rPr>
              <w:t>valstybės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biudžetą</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mokami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tiesiogiai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tais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atvejais</w:t>
            </w:r>
            <w:proofErr w:type="spellEnd"/>
            <w:r w:rsidRPr="00E00F7C">
              <w:rPr>
                <w:rFonts w:ascii="Times New Roman" w:hAnsi="Times New Roman" w:cs="Times New Roman"/>
                <w:b/>
                <w:bCs/>
                <w:sz w:val="24"/>
                <w:szCs w:val="24"/>
              </w:rPr>
              <w:t xml:space="preserve">, kai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lastRenderedPageBreak/>
              <w:t>straipsnio</w:t>
            </w:r>
            <w:proofErr w:type="spellEnd"/>
            <w:r w:rsidRPr="00E00F7C">
              <w:rPr>
                <w:rFonts w:ascii="Times New Roman" w:hAnsi="Times New Roman" w:cs="Times New Roman"/>
                <w:b/>
                <w:bCs/>
                <w:sz w:val="24"/>
                <w:szCs w:val="24"/>
              </w:rPr>
              <w:t xml:space="preserve"> 8 </w:t>
            </w:r>
            <w:proofErr w:type="spellStart"/>
            <w:r w:rsidRPr="00E00F7C">
              <w:rPr>
                <w:rFonts w:ascii="Times New Roman" w:hAnsi="Times New Roman" w:cs="Times New Roman"/>
                <w:b/>
                <w:bCs/>
                <w:sz w:val="24"/>
                <w:szCs w:val="24"/>
              </w:rPr>
              <w:t>dalyje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nurodyto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veiklos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rezultato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likutis</w:t>
            </w:r>
            <w:proofErr w:type="spellEnd"/>
            <w:r w:rsidRPr="00E00F7C">
              <w:rPr>
                <w:rFonts w:ascii="Times New Roman" w:hAnsi="Times New Roman" w:cs="Times New Roman"/>
                <w:b/>
                <w:bCs/>
                <w:sz w:val="24"/>
                <w:szCs w:val="24"/>
              </w:rPr>
              <w:t xml:space="preserve"> per </w:t>
            </w:r>
            <w:proofErr w:type="spellStart"/>
            <w:r w:rsidRPr="00E00F7C">
              <w:rPr>
                <w:rFonts w:ascii="Times New Roman" w:hAnsi="Times New Roman" w:cs="Times New Roman"/>
                <w:b/>
                <w:bCs/>
                <w:sz w:val="24"/>
                <w:szCs w:val="24"/>
              </w:rPr>
              <w:t>ateinančius</w:t>
            </w:r>
            <w:proofErr w:type="spellEnd"/>
            <w:r w:rsidRPr="00E00F7C">
              <w:rPr>
                <w:rFonts w:ascii="Times New Roman" w:hAnsi="Times New Roman" w:cs="Times New Roman"/>
                <w:b/>
                <w:bCs/>
                <w:sz w:val="24"/>
                <w:szCs w:val="24"/>
              </w:rPr>
              <w:t xml:space="preserve"> 5 </w:t>
            </w:r>
            <w:proofErr w:type="spellStart"/>
            <w:r w:rsidRPr="00E00F7C">
              <w:rPr>
                <w:rFonts w:ascii="Times New Roman" w:hAnsi="Times New Roman" w:cs="Times New Roman"/>
                <w:b/>
                <w:bCs/>
                <w:sz w:val="24"/>
                <w:szCs w:val="24"/>
              </w:rPr>
              <w:t>finansinius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metus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nuo</w:t>
            </w:r>
            <w:proofErr w:type="spellEnd"/>
            <w:r w:rsidRPr="00E00F7C">
              <w:rPr>
                <w:rFonts w:ascii="Times New Roman" w:hAnsi="Times New Roman" w:cs="Times New Roman"/>
                <w:b/>
                <w:bCs/>
                <w:sz w:val="24"/>
                <w:szCs w:val="24"/>
              </w:rPr>
              <w:t xml:space="preserve"> jo </w:t>
            </w:r>
            <w:proofErr w:type="spellStart"/>
            <w:r w:rsidRPr="00E00F7C">
              <w:rPr>
                <w:rFonts w:ascii="Times New Roman" w:hAnsi="Times New Roman" w:cs="Times New Roman"/>
                <w:b/>
                <w:bCs/>
                <w:sz w:val="24"/>
                <w:szCs w:val="24"/>
              </w:rPr>
              <w:t>susidarymo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Akcinių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bendrovių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įstatymo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nustatyta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tvarka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buvo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priskirtas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nepaskirstytam</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pelnui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nuostoliams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perkeliamam</w:t>
            </w:r>
            <w:proofErr w:type="spellEnd"/>
            <w:r w:rsidRPr="00E00F7C">
              <w:rPr>
                <w:rFonts w:ascii="Times New Roman" w:hAnsi="Times New Roman" w:cs="Times New Roman"/>
                <w:b/>
                <w:bCs/>
                <w:sz w:val="24"/>
                <w:szCs w:val="24"/>
              </w:rPr>
              <w:t xml:space="preserve"> į </w:t>
            </w:r>
            <w:proofErr w:type="spellStart"/>
            <w:r w:rsidRPr="00E00F7C">
              <w:rPr>
                <w:rFonts w:ascii="Times New Roman" w:hAnsi="Times New Roman" w:cs="Times New Roman"/>
                <w:b/>
                <w:bCs/>
                <w:sz w:val="24"/>
                <w:szCs w:val="24"/>
              </w:rPr>
              <w:t>kitus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finansinius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metus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akcininko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sprendimu</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straipsnio</w:t>
            </w:r>
            <w:proofErr w:type="spellEnd"/>
            <w:r w:rsidRPr="00E00F7C">
              <w:rPr>
                <w:rFonts w:ascii="Times New Roman" w:hAnsi="Times New Roman" w:cs="Times New Roman"/>
                <w:b/>
                <w:bCs/>
                <w:sz w:val="24"/>
                <w:szCs w:val="24"/>
              </w:rPr>
              <w:t xml:space="preserve"> 11 </w:t>
            </w:r>
            <w:proofErr w:type="spellStart"/>
            <w:r w:rsidRPr="00E00F7C">
              <w:rPr>
                <w:rFonts w:ascii="Times New Roman" w:hAnsi="Times New Roman" w:cs="Times New Roman"/>
                <w:b/>
                <w:bCs/>
                <w:sz w:val="24"/>
                <w:szCs w:val="24"/>
              </w:rPr>
              <w:t>dalyje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nurodyti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dividendai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gali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būti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mokami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tiesiogiai</w:t>
            </w:r>
            <w:proofErr w:type="spellEnd"/>
            <w:r w:rsidRPr="00E00F7C">
              <w:rPr>
                <w:rFonts w:ascii="Times New Roman" w:hAnsi="Times New Roman" w:cs="Times New Roman"/>
                <w:b/>
                <w:bCs/>
                <w:sz w:val="24"/>
                <w:szCs w:val="24"/>
              </w:rPr>
              <w:t xml:space="preserve"> į </w:t>
            </w:r>
            <w:proofErr w:type="spellStart"/>
            <w:r w:rsidRPr="00E00F7C">
              <w:rPr>
                <w:rFonts w:ascii="Times New Roman" w:hAnsi="Times New Roman" w:cs="Times New Roman"/>
                <w:b/>
                <w:bCs/>
                <w:sz w:val="24"/>
                <w:szCs w:val="24"/>
              </w:rPr>
              <w:t>valstybės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biudžetą</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ir</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anksčiau</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šioje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dalyje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nurodyto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termino</w:t>
            </w:r>
            <w:proofErr w:type="spellEnd"/>
            <w:r w:rsidRPr="00E00F7C">
              <w:rPr>
                <w:rFonts w:ascii="Times New Roman" w:hAnsi="Times New Roman" w:cs="Times New Roman"/>
                <w:b/>
                <w:bCs/>
                <w:sz w:val="24"/>
                <w:szCs w:val="24"/>
              </w:rPr>
              <w:t>.</w:t>
            </w:r>
          </w:p>
          <w:p w14:paraId="66FA68B7" w14:textId="31888554" w:rsidR="00734B03" w:rsidRPr="00E00F7C" w:rsidRDefault="00E00F7C" w:rsidP="005710EB">
            <w:pPr>
              <w:rPr>
                <w:rFonts w:ascii="Times New Roman" w:hAnsi="Times New Roman" w:cs="Times New Roman"/>
                <w:b/>
                <w:bCs/>
                <w:sz w:val="24"/>
                <w:szCs w:val="24"/>
              </w:rPr>
            </w:pPr>
            <w:r w:rsidRPr="00E00F7C">
              <w:rPr>
                <w:rFonts w:ascii="Times New Roman" w:hAnsi="Times New Roman" w:cs="Times New Roman"/>
                <w:b/>
                <w:bCs/>
                <w:sz w:val="24"/>
                <w:szCs w:val="24"/>
              </w:rPr>
              <w:t xml:space="preserve">13.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straipsnio</w:t>
            </w:r>
            <w:proofErr w:type="spellEnd"/>
            <w:r w:rsidRPr="00E00F7C">
              <w:rPr>
                <w:rFonts w:ascii="Times New Roman" w:hAnsi="Times New Roman" w:cs="Times New Roman"/>
                <w:b/>
                <w:bCs/>
                <w:sz w:val="24"/>
                <w:szCs w:val="24"/>
              </w:rPr>
              <w:t xml:space="preserve"> 11 </w:t>
            </w:r>
            <w:proofErr w:type="spellStart"/>
            <w:r w:rsidRPr="00E00F7C">
              <w:rPr>
                <w:rFonts w:ascii="Times New Roman" w:hAnsi="Times New Roman" w:cs="Times New Roman"/>
                <w:b/>
                <w:bCs/>
                <w:sz w:val="24"/>
                <w:szCs w:val="24"/>
              </w:rPr>
              <w:t>ir</w:t>
            </w:r>
            <w:proofErr w:type="spellEnd"/>
            <w:r w:rsidRPr="00E00F7C">
              <w:rPr>
                <w:rFonts w:ascii="Times New Roman" w:hAnsi="Times New Roman" w:cs="Times New Roman"/>
                <w:b/>
                <w:bCs/>
                <w:sz w:val="24"/>
                <w:szCs w:val="24"/>
              </w:rPr>
              <w:t xml:space="preserve"> 12 </w:t>
            </w:r>
            <w:proofErr w:type="spellStart"/>
            <w:r w:rsidRPr="00E00F7C">
              <w:rPr>
                <w:rFonts w:ascii="Times New Roman" w:hAnsi="Times New Roman" w:cs="Times New Roman"/>
                <w:b/>
                <w:bCs/>
                <w:sz w:val="24"/>
                <w:szCs w:val="24"/>
              </w:rPr>
              <w:t>dalyse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nustatytais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atvejais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į </w:t>
            </w:r>
            <w:proofErr w:type="spellStart"/>
            <w:r w:rsidRPr="00E00F7C">
              <w:rPr>
                <w:rFonts w:ascii="Times New Roman" w:hAnsi="Times New Roman" w:cs="Times New Roman"/>
                <w:b/>
                <w:bCs/>
                <w:sz w:val="24"/>
                <w:szCs w:val="24"/>
              </w:rPr>
              <w:t>valstybės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biudžetą</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tiesiogiai</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sumokėta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šio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straipsnio</w:t>
            </w:r>
            <w:proofErr w:type="spellEnd"/>
            <w:r w:rsidRPr="00E00F7C">
              <w:rPr>
                <w:rFonts w:ascii="Times New Roman" w:hAnsi="Times New Roman" w:cs="Times New Roman"/>
                <w:b/>
                <w:bCs/>
                <w:sz w:val="24"/>
                <w:szCs w:val="24"/>
              </w:rPr>
              <w:t xml:space="preserve"> 11 </w:t>
            </w:r>
            <w:proofErr w:type="spellStart"/>
            <w:r w:rsidRPr="00E00F7C">
              <w:rPr>
                <w:rFonts w:ascii="Times New Roman" w:hAnsi="Times New Roman" w:cs="Times New Roman"/>
                <w:b/>
                <w:bCs/>
                <w:sz w:val="24"/>
                <w:szCs w:val="24"/>
              </w:rPr>
              <w:t>dalyje</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nurodytų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dividendų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suma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apskaitoma</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kaip</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viešosios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geležinkelių</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infrastruktūros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valdytojo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akcininko</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mokamų</w:t>
            </w:r>
            <w:proofErr w:type="spellEnd"/>
            <w:r w:rsidRPr="00E00F7C">
              <w:rPr>
                <w:rFonts w:ascii="Times New Roman" w:hAnsi="Times New Roman" w:cs="Times New Roman"/>
                <w:b/>
                <w:bCs/>
                <w:sz w:val="24"/>
                <w:szCs w:val="24"/>
              </w:rPr>
              <w:t xml:space="preserve"> į </w:t>
            </w:r>
            <w:proofErr w:type="spellStart"/>
            <w:r w:rsidRPr="00E00F7C">
              <w:rPr>
                <w:rFonts w:ascii="Times New Roman" w:hAnsi="Times New Roman" w:cs="Times New Roman"/>
                <w:b/>
                <w:bCs/>
                <w:sz w:val="24"/>
                <w:szCs w:val="24"/>
              </w:rPr>
              <w:t>valstybės</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biudžetą</w:t>
            </w:r>
            <w:proofErr w:type="spellEnd"/>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dividendų</w:t>
            </w:r>
            <w:proofErr w:type="spellEnd"/>
            <w:r w:rsidRPr="00E00F7C">
              <w:rPr>
                <w:rFonts w:ascii="Times New Roman" w:hAnsi="Times New Roman" w:cs="Times New Roman"/>
                <w:b/>
                <w:bCs/>
                <w:sz w:val="24"/>
                <w:szCs w:val="24"/>
              </w:rPr>
              <w:t xml:space="preserve"> </w:t>
            </w:r>
            <w:proofErr w:type="spellStart"/>
            <w:proofErr w:type="gramStart"/>
            <w:r w:rsidRPr="00E00F7C">
              <w:rPr>
                <w:rFonts w:ascii="Times New Roman" w:hAnsi="Times New Roman" w:cs="Times New Roman"/>
                <w:b/>
                <w:bCs/>
                <w:sz w:val="24"/>
                <w:szCs w:val="24"/>
              </w:rPr>
              <w:t>dalis</w:t>
            </w:r>
            <w:proofErr w:type="spellEnd"/>
            <w:r w:rsidRPr="00E00F7C">
              <w:rPr>
                <w:rFonts w:ascii="Times New Roman" w:hAnsi="Times New Roman" w:cs="Times New Roman"/>
                <w:b/>
                <w:bCs/>
                <w:sz w:val="24"/>
                <w:szCs w:val="24"/>
              </w:rPr>
              <w:t>.</w:t>
            </w:r>
            <w:r w:rsidRPr="00E00F7C">
              <w:rPr>
                <w:rFonts w:ascii="Times New Roman" w:hAnsi="Times New Roman" w:cs="Times New Roman"/>
                <w:sz w:val="24"/>
                <w:szCs w:val="24"/>
              </w:rPr>
              <w:t>“</w:t>
            </w:r>
            <w:bookmarkEnd w:id="4"/>
            <w:proofErr w:type="gramEnd"/>
          </w:p>
        </w:tc>
        <w:tc>
          <w:tcPr>
            <w:tcW w:w="1560" w:type="dxa"/>
          </w:tcPr>
          <w:p w14:paraId="2F902CAB" w14:textId="7B2DFF5A" w:rsidR="00B51BFC" w:rsidRPr="00B51BFC" w:rsidRDefault="00B51BFC" w:rsidP="00B51BFC">
            <w:pPr>
              <w:jc w:val="center"/>
              <w:rPr>
                <w:rFonts w:ascii="Times New Roman" w:hAnsi="Times New Roman" w:cs="Times New Roman"/>
                <w:bCs/>
                <w:sz w:val="24"/>
                <w:szCs w:val="24"/>
                <w:lang w:val="lt-LT"/>
              </w:rPr>
            </w:pPr>
            <w:r w:rsidRPr="00B51BFC">
              <w:rPr>
                <w:rFonts w:ascii="Times New Roman" w:hAnsi="Times New Roman" w:cs="Times New Roman"/>
                <w:bCs/>
                <w:sz w:val="24"/>
                <w:szCs w:val="24"/>
                <w:lang w:val="lt-LT"/>
              </w:rPr>
              <w:lastRenderedPageBreak/>
              <w:t>Visiškas</w:t>
            </w:r>
          </w:p>
        </w:tc>
      </w:tr>
      <w:tr w:rsidR="00B372CF" w14:paraId="4BF3B7A4" w14:textId="77777777" w:rsidTr="00734B03">
        <w:tc>
          <w:tcPr>
            <w:tcW w:w="5954" w:type="dxa"/>
          </w:tcPr>
          <w:p w14:paraId="797FD49E" w14:textId="77777777" w:rsidR="00B372CF"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2.   Infrastruktūros valdytojai neteikia nei tiesiogiai, nei netiesiogiai paskolų geležinkelio įmonėms.</w:t>
            </w:r>
          </w:p>
          <w:p w14:paraId="646A53CB" w14:textId="380CBA9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3.   Geležinkelio įmonės neteikia nei tiesiogiai, nei netiesiogiai paskolų infrastruktūros valdytojams.</w:t>
            </w:r>
          </w:p>
        </w:tc>
        <w:tc>
          <w:tcPr>
            <w:tcW w:w="8221" w:type="dxa"/>
          </w:tcPr>
          <w:p w14:paraId="1F597CD8" w14:textId="77777777" w:rsidR="009E175B" w:rsidRPr="00E00F7C" w:rsidRDefault="009E175B" w:rsidP="009E175B">
            <w:pPr>
              <w:rPr>
                <w:rFonts w:ascii="Times New Roman" w:hAnsi="Times New Roman" w:cs="Times New Roman"/>
                <w:b/>
                <w:sz w:val="24"/>
                <w:szCs w:val="24"/>
                <w:lang w:val="lt-LT"/>
              </w:rPr>
            </w:pPr>
            <w:r w:rsidRPr="00E00F7C">
              <w:rPr>
                <w:rFonts w:ascii="Times New Roman" w:hAnsi="Times New Roman" w:cs="Times New Roman"/>
                <w:b/>
                <w:sz w:val="24"/>
                <w:szCs w:val="24"/>
                <w:lang w:val="lt-LT"/>
              </w:rPr>
              <w:t>Įstatymo projektas</w:t>
            </w:r>
          </w:p>
          <w:p w14:paraId="4717328D" w14:textId="22B9C47D" w:rsidR="009E175B" w:rsidRPr="00E00F7C" w:rsidRDefault="009E175B" w:rsidP="009E175B">
            <w:pPr>
              <w:rPr>
                <w:rFonts w:ascii="Times New Roman" w:hAnsi="Times New Roman" w:cs="Times New Roman"/>
                <w:b/>
                <w:bCs/>
                <w:color w:val="000000"/>
                <w:sz w:val="24"/>
                <w:szCs w:val="24"/>
                <w:lang w:eastAsia="lt-LT"/>
              </w:rPr>
            </w:pPr>
            <w:r w:rsidRPr="00E00F7C">
              <w:rPr>
                <w:rFonts w:ascii="Times New Roman" w:hAnsi="Times New Roman" w:cs="Times New Roman"/>
                <w:b/>
                <w:bCs/>
                <w:sz w:val="24"/>
                <w:szCs w:val="24"/>
              </w:rPr>
              <w:t xml:space="preserve">13 </w:t>
            </w:r>
            <w:proofErr w:type="spellStart"/>
            <w:r w:rsidRPr="00E00F7C">
              <w:rPr>
                <w:rFonts w:ascii="Times New Roman" w:hAnsi="Times New Roman" w:cs="Times New Roman"/>
                <w:b/>
                <w:bCs/>
                <w:sz w:val="24"/>
                <w:szCs w:val="24"/>
              </w:rPr>
              <w:t>straipsnis</w:t>
            </w:r>
            <w:proofErr w:type="spellEnd"/>
            <w:r w:rsidRPr="00E00F7C">
              <w:rPr>
                <w:rFonts w:ascii="Times New Roman" w:hAnsi="Times New Roman" w:cs="Times New Roman"/>
                <w:b/>
                <w:bCs/>
                <w:sz w:val="24"/>
                <w:szCs w:val="24"/>
              </w:rPr>
              <w:t xml:space="preserve">. </w:t>
            </w:r>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 xml:space="preserve">1 </w:t>
            </w:r>
            <w:proofErr w:type="spellStart"/>
            <w:r w:rsidRPr="00E00F7C">
              <w:rPr>
                <w:rFonts w:ascii="Times New Roman" w:hAnsi="Times New Roman" w:cs="Times New Roman"/>
                <w:b/>
                <w:bCs/>
                <w:color w:val="000000"/>
                <w:sz w:val="24"/>
                <w:szCs w:val="24"/>
                <w:lang w:eastAsia="lt-LT"/>
              </w:rPr>
              <w:t>straipsnio</w:t>
            </w:r>
            <w:proofErr w:type="spellEnd"/>
            <w:r w:rsidRPr="00E00F7C">
              <w:rPr>
                <w:rFonts w:ascii="Times New Roman" w:hAnsi="Times New Roman" w:cs="Times New Roman"/>
                <w:b/>
                <w:bCs/>
                <w:color w:val="000000"/>
                <w:sz w:val="24"/>
                <w:szCs w:val="24"/>
                <w:lang w:eastAsia="lt-LT"/>
              </w:rPr>
              <w:t xml:space="preserve"> </w:t>
            </w:r>
            <w:proofErr w:type="spellStart"/>
            <w:r w:rsidRPr="00E00F7C">
              <w:rPr>
                <w:rFonts w:ascii="Times New Roman" w:hAnsi="Times New Roman" w:cs="Times New Roman"/>
                <w:b/>
                <w:bCs/>
                <w:color w:val="000000"/>
                <w:sz w:val="24"/>
                <w:szCs w:val="24"/>
                <w:lang w:eastAsia="lt-LT"/>
              </w:rPr>
              <w:t>pakeitimas</w:t>
            </w:r>
            <w:proofErr w:type="spellEnd"/>
          </w:p>
          <w:p w14:paraId="5FFB1B05" w14:textId="77777777" w:rsidR="009E175B" w:rsidRPr="00E00F7C" w:rsidRDefault="009E175B" w:rsidP="009E175B">
            <w:pPr>
              <w:rPr>
                <w:rFonts w:ascii="Times New Roman" w:hAnsi="Times New Roman" w:cs="Times New Roman"/>
                <w:sz w:val="24"/>
                <w:szCs w:val="24"/>
              </w:rPr>
            </w:pPr>
            <w:proofErr w:type="spellStart"/>
            <w:r w:rsidRPr="00E00F7C">
              <w:rPr>
                <w:rFonts w:ascii="Times New Roman" w:hAnsi="Times New Roman" w:cs="Times New Roman"/>
                <w:color w:val="000000"/>
                <w:sz w:val="24"/>
                <w:szCs w:val="24"/>
                <w:lang w:eastAsia="lt-LT"/>
              </w:rPr>
              <w:t>Pakeisti</w:t>
            </w:r>
            <w:proofErr w:type="spellEnd"/>
            <w:r w:rsidRPr="00E00F7C">
              <w:rPr>
                <w:rFonts w:ascii="Times New Roman" w:hAnsi="Times New Roman" w:cs="Times New Roman"/>
                <w:color w:val="000000"/>
                <w:sz w:val="24"/>
                <w:szCs w:val="24"/>
                <w:lang w:eastAsia="lt-LT"/>
              </w:rPr>
              <w:t xml:space="preserve"> </w:t>
            </w:r>
            <w:r w:rsidRPr="00E00F7C">
              <w:rPr>
                <w:rFonts w:ascii="Times New Roman" w:hAnsi="Times New Roman" w:cs="Times New Roman"/>
                <w:sz w:val="24"/>
                <w:szCs w:val="24"/>
                <w:lang w:eastAsia="lt-LT"/>
              </w:rPr>
              <w:t>24</w:t>
            </w:r>
            <w:r w:rsidRPr="00E00F7C">
              <w:rPr>
                <w:rFonts w:ascii="Times New Roman" w:hAnsi="Times New Roman" w:cs="Times New Roman"/>
                <w:sz w:val="24"/>
                <w:szCs w:val="24"/>
                <w:vertAlign w:val="superscript"/>
                <w:lang w:eastAsia="lt-LT"/>
              </w:rPr>
              <w:t xml:space="preserve">1 </w:t>
            </w:r>
            <w:proofErr w:type="spellStart"/>
            <w:r w:rsidRPr="00E00F7C">
              <w:rPr>
                <w:rFonts w:ascii="Times New Roman" w:hAnsi="Times New Roman" w:cs="Times New Roman"/>
                <w:color w:val="000000"/>
                <w:sz w:val="24"/>
                <w:szCs w:val="24"/>
                <w:lang w:eastAsia="lt-LT"/>
              </w:rPr>
              <w:t>straipsnį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ir</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jį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išdėstyti</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taip</w:t>
            </w:r>
            <w:proofErr w:type="spellEnd"/>
            <w:r w:rsidRPr="00E00F7C">
              <w:rPr>
                <w:rFonts w:ascii="Times New Roman" w:hAnsi="Times New Roman" w:cs="Times New Roman"/>
                <w:color w:val="000000"/>
                <w:sz w:val="24"/>
                <w:szCs w:val="24"/>
                <w:lang w:eastAsia="lt-LT"/>
              </w:rPr>
              <w:t>:</w:t>
            </w:r>
          </w:p>
          <w:p w14:paraId="3F4879D0" w14:textId="77777777" w:rsidR="009E175B" w:rsidRPr="00E00F7C" w:rsidRDefault="009E175B" w:rsidP="009E175B">
            <w:pPr>
              <w:rPr>
                <w:rFonts w:ascii="Times New Roman" w:hAnsi="Times New Roman" w:cs="Times New Roman"/>
                <w:sz w:val="24"/>
                <w:szCs w:val="24"/>
                <w:lang w:eastAsia="lt-LT"/>
              </w:rPr>
            </w:pPr>
            <w:proofErr w:type="gramStart"/>
            <w:r w:rsidRPr="00E00F7C">
              <w:rPr>
                <w:rFonts w:ascii="Times New Roman" w:hAnsi="Times New Roman" w:cs="Times New Roman"/>
                <w:sz w:val="24"/>
                <w:szCs w:val="24"/>
                <w:lang w:eastAsia="lt-LT"/>
              </w:rPr>
              <w:t>,,</w:t>
            </w:r>
            <w:proofErr w:type="gramEnd"/>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1</w:t>
            </w:r>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straipsnis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Viešosios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geležinkelių</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infrastruktūros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valdytojo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finansinio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skaidrumo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reikalavimai</w:t>
            </w:r>
            <w:proofErr w:type="spellEnd"/>
          </w:p>
          <w:p w14:paraId="3A164551" w14:textId="77777777" w:rsidR="00B372CF" w:rsidRPr="00E00F7C" w:rsidRDefault="00B372CF" w:rsidP="00B372CF">
            <w:pPr>
              <w:rPr>
                <w:rFonts w:ascii="Times New Roman" w:hAnsi="Times New Roman" w:cs="Times New Roman"/>
                <w:bCs/>
                <w:sz w:val="24"/>
                <w:szCs w:val="24"/>
                <w:lang w:val="lt-LT"/>
              </w:rPr>
            </w:pPr>
            <w:r w:rsidRPr="00E00F7C">
              <w:rPr>
                <w:rFonts w:ascii="Times New Roman" w:hAnsi="Times New Roman" w:cs="Times New Roman"/>
                <w:bCs/>
                <w:sz w:val="24"/>
                <w:szCs w:val="24"/>
                <w:lang w:val="lt-LT"/>
              </w:rPr>
              <w:t>&lt;...&gt;</w:t>
            </w:r>
          </w:p>
          <w:p w14:paraId="036DFF6F" w14:textId="77777777" w:rsidR="009E175B" w:rsidRPr="00E00F7C" w:rsidRDefault="009E175B" w:rsidP="009E175B">
            <w:pPr>
              <w:rPr>
                <w:rFonts w:ascii="Times New Roman" w:hAnsi="Times New Roman" w:cs="Times New Roman"/>
                <w:sz w:val="24"/>
                <w:szCs w:val="24"/>
                <w:lang w:val="lt-LT" w:eastAsia="lt-LT"/>
              </w:rPr>
            </w:pPr>
            <w:r w:rsidRPr="00E00F7C">
              <w:rPr>
                <w:rFonts w:ascii="Times New Roman" w:hAnsi="Times New Roman" w:cs="Times New Roman"/>
                <w:sz w:val="24"/>
                <w:szCs w:val="24"/>
                <w:lang w:val="lt-LT" w:eastAsia="lt-LT"/>
              </w:rPr>
              <w:t>2. Viešosios geležinkelių infrastruktūros valdytojas negali tiesiogiai ar netiesiogiai suteikti paskolos</w:t>
            </w:r>
            <w:r w:rsidRPr="00E00F7C">
              <w:rPr>
                <w:rFonts w:ascii="Times New Roman" w:hAnsi="Times New Roman" w:cs="Times New Roman"/>
                <w:color w:val="000000"/>
                <w:sz w:val="24"/>
                <w:szCs w:val="24"/>
                <w:lang w:val="lt-LT" w:eastAsia="lt-LT"/>
              </w:rPr>
              <w:t xml:space="preserve"> </w:t>
            </w:r>
            <w:r w:rsidRPr="00E00F7C">
              <w:rPr>
                <w:rFonts w:ascii="Times New Roman" w:hAnsi="Times New Roman" w:cs="Times New Roman"/>
                <w:sz w:val="24"/>
                <w:szCs w:val="24"/>
                <w:lang w:val="lt-LT" w:eastAsia="lt-LT"/>
              </w:rPr>
              <w:t>geležinkelio įmonėms (vežėjams), o geležinkelio įmonės (vežėjai) negali tiesiogiai ar netiesiogiai suteikti paskolos viešosios geležinkelių infrastruktūros valdytojui, išskyrus šio straipsnio 3 dalyje nustatytą atvejį.</w:t>
            </w:r>
            <w:r w:rsidRPr="00E00F7C">
              <w:rPr>
                <w:rFonts w:ascii="Times New Roman" w:hAnsi="Times New Roman" w:cs="Times New Roman"/>
                <w:color w:val="000000"/>
                <w:sz w:val="24"/>
                <w:szCs w:val="24"/>
                <w:lang w:val="lt-LT" w:eastAsia="lt-LT"/>
              </w:rPr>
              <w:t xml:space="preserve"> </w:t>
            </w:r>
          </w:p>
          <w:p w14:paraId="5E1D7F17" w14:textId="0E96A449" w:rsidR="009E175B" w:rsidRPr="00E00F7C" w:rsidRDefault="009E175B" w:rsidP="00B372CF">
            <w:pPr>
              <w:rPr>
                <w:rFonts w:ascii="Times New Roman" w:hAnsi="Times New Roman" w:cs="Times New Roman"/>
                <w:b/>
                <w:sz w:val="24"/>
                <w:szCs w:val="24"/>
                <w:lang w:val="lt-LT"/>
              </w:rPr>
            </w:pPr>
            <w:r w:rsidRPr="00E00F7C">
              <w:rPr>
                <w:rFonts w:ascii="Times New Roman" w:hAnsi="Times New Roman" w:cs="Times New Roman"/>
                <w:b/>
                <w:sz w:val="24"/>
                <w:szCs w:val="24"/>
                <w:lang w:val="lt-LT"/>
              </w:rPr>
              <w:t>&lt;...&gt;</w:t>
            </w:r>
          </w:p>
        </w:tc>
        <w:tc>
          <w:tcPr>
            <w:tcW w:w="1560" w:type="dxa"/>
          </w:tcPr>
          <w:p w14:paraId="2CA18839" w14:textId="1AE736F2"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5360CC99" w14:textId="77777777" w:rsidTr="00734B03">
        <w:tc>
          <w:tcPr>
            <w:tcW w:w="5954" w:type="dxa"/>
          </w:tcPr>
          <w:p w14:paraId="5DF256E6" w14:textId="2BBF8E89" w:rsidR="00B372CF" w:rsidRPr="004317F4" w:rsidRDefault="00B372CF" w:rsidP="00B372CF">
            <w:pPr>
              <w:rPr>
                <w:rFonts w:ascii="Times New Roman" w:eastAsia="Times New Roman" w:hAnsi="Times New Roman" w:cs="Times New Roman"/>
                <w:i/>
                <w:iCs/>
                <w:color w:val="000000"/>
                <w:sz w:val="24"/>
                <w:szCs w:val="24"/>
                <w:lang w:val="lt-LT"/>
              </w:rPr>
            </w:pPr>
            <w:r w:rsidRPr="004317F4">
              <w:rPr>
                <w:rFonts w:ascii="Times New Roman" w:hAnsi="Times New Roman" w:cs="Times New Roman"/>
                <w:color w:val="000000"/>
                <w:sz w:val="24"/>
                <w:szCs w:val="24"/>
                <w:lang w:val="lt-LT"/>
              </w:rPr>
              <w:t>4.   Vertikaliai integruotos įmonės juridiniai asmenys tarpusavyje teikia, išmoka ir aptarnauja paskolas tik pagal rinkos kursą ir sąlygomis, kurios atspindi atitinkamo subjekto individualų rizikos profilį.</w:t>
            </w:r>
          </w:p>
        </w:tc>
        <w:tc>
          <w:tcPr>
            <w:tcW w:w="8221" w:type="dxa"/>
          </w:tcPr>
          <w:p w14:paraId="003DC552" w14:textId="77777777" w:rsidR="004317F4" w:rsidRPr="004317F4" w:rsidRDefault="004317F4" w:rsidP="004317F4">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5CC798E7" w14:textId="47F233D0" w:rsidR="004317F4" w:rsidRPr="004317F4" w:rsidRDefault="004317F4" w:rsidP="004317F4">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sidR="009E175B">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7041C602" w14:textId="77777777" w:rsidR="004317F4" w:rsidRPr="004317F4" w:rsidRDefault="004317F4" w:rsidP="004317F4">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26563F20" w14:textId="77777777" w:rsidR="004317F4" w:rsidRPr="004317F4" w:rsidRDefault="004317F4" w:rsidP="004317F4">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469CDE56" w14:textId="55AEEE5D" w:rsidR="00B372CF" w:rsidRPr="00E00F7C" w:rsidRDefault="00B372CF" w:rsidP="00B372CF">
            <w:pPr>
              <w:rPr>
                <w:rFonts w:ascii="Times New Roman" w:hAnsi="Times New Roman" w:cs="Times New Roman"/>
                <w:sz w:val="24"/>
                <w:szCs w:val="24"/>
              </w:rPr>
            </w:pPr>
            <w:r w:rsidRPr="00E00F7C">
              <w:rPr>
                <w:rFonts w:ascii="Times New Roman" w:hAnsi="Times New Roman" w:cs="Times New Roman"/>
                <w:bCs/>
                <w:sz w:val="24"/>
                <w:szCs w:val="24"/>
                <w:lang w:val="lt-LT"/>
              </w:rPr>
              <w:t xml:space="preserve">&lt;...&gt;  </w:t>
            </w:r>
            <w:bookmarkStart w:id="5" w:name="_Hlk79055032"/>
            <w:r w:rsidR="00E00F7C" w:rsidRPr="00E00F7C">
              <w:rPr>
                <w:rFonts w:ascii="Times New Roman" w:hAnsi="Times New Roman" w:cs="Times New Roman"/>
                <w:color w:val="000000" w:themeColor="text1"/>
                <w:sz w:val="24"/>
                <w:szCs w:val="24"/>
              </w:rPr>
              <w:t xml:space="preserve">3. </w:t>
            </w:r>
            <w:proofErr w:type="spellStart"/>
            <w:r w:rsidR="00E00F7C" w:rsidRPr="00E00F7C">
              <w:rPr>
                <w:rFonts w:ascii="Times New Roman" w:hAnsi="Times New Roman" w:cs="Times New Roman"/>
                <w:color w:val="000000" w:themeColor="text1"/>
                <w:sz w:val="24"/>
                <w:szCs w:val="24"/>
              </w:rPr>
              <w:t>Vertikaliosios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integracijos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įmonių</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grupės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juridiniai</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asmenys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vieni</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kitiems</w:t>
            </w:r>
            <w:proofErr w:type="spellEnd"/>
            <w:r w:rsidR="00E00F7C" w:rsidRPr="00E00F7C">
              <w:rPr>
                <w:rFonts w:ascii="Times New Roman" w:hAnsi="Times New Roman" w:cs="Times New Roman"/>
                <w:color w:val="000000" w:themeColor="text1"/>
                <w:sz w:val="24"/>
                <w:szCs w:val="24"/>
              </w:rPr>
              <w:t xml:space="preserve"> </w:t>
            </w:r>
            <w:bookmarkStart w:id="6" w:name="_Hlk80859030"/>
            <w:proofErr w:type="spellStart"/>
            <w:r w:rsidR="00E00F7C" w:rsidRPr="00E00F7C">
              <w:rPr>
                <w:rFonts w:ascii="Times New Roman" w:hAnsi="Times New Roman" w:cs="Times New Roman"/>
                <w:color w:val="000000" w:themeColor="text1"/>
                <w:sz w:val="24"/>
                <w:szCs w:val="24"/>
              </w:rPr>
              <w:t>paskolas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teikia</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sz w:val="24"/>
                <w:szCs w:val="24"/>
              </w:rPr>
              <w:t>išmoka</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grąžina</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ir</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moka</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palūkanas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pagal</w:t>
            </w:r>
            <w:proofErr w:type="spellEnd"/>
            <w:r w:rsidR="00E00F7C" w:rsidRPr="00E00F7C">
              <w:rPr>
                <w:rFonts w:ascii="Times New Roman" w:hAnsi="Times New Roman" w:cs="Times New Roman"/>
                <w:color w:val="000000" w:themeColor="text1"/>
                <w:sz w:val="24"/>
                <w:szCs w:val="24"/>
              </w:rPr>
              <w:t xml:space="preserve"> </w:t>
            </w:r>
            <w:bookmarkEnd w:id="6"/>
            <w:proofErr w:type="spellStart"/>
            <w:r w:rsidR="00E00F7C" w:rsidRPr="00E00F7C">
              <w:rPr>
                <w:rFonts w:ascii="Times New Roman" w:hAnsi="Times New Roman" w:cs="Times New Roman"/>
                <w:strike/>
                <w:color w:val="000000" w:themeColor="text1"/>
                <w:sz w:val="24"/>
                <w:szCs w:val="24"/>
              </w:rPr>
              <w:t>Lietuvos</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banko</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skelbiamą</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suteikiamų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paskolų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vidutinę</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paskolų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palūkanų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normą</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Tokių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paskolų</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teikimo</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sąlygos</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nustatomos</w:t>
            </w:r>
            <w:proofErr w:type="spellEnd"/>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atitinkamos</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rinkos</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sąlygas</w:t>
            </w:r>
            <w:proofErr w:type="spellEnd"/>
            <w:r w:rsidR="00E00F7C" w:rsidRPr="00E00F7C">
              <w:rPr>
                <w:rFonts w:ascii="Times New Roman" w:hAnsi="Times New Roman" w:cs="Times New Roman"/>
                <w:b/>
                <w:bCs/>
                <w:color w:val="000000" w:themeColor="text1"/>
                <w:sz w:val="24"/>
                <w:szCs w:val="24"/>
              </w:rPr>
              <w:t>,</w:t>
            </w:r>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įvertinus</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įmonės</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kuriai</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ketinama</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suteikti</w:t>
            </w:r>
            <w:proofErr w:type="spellEnd"/>
            <w:r w:rsidR="00E00F7C" w:rsidRPr="00E00F7C">
              <w:rPr>
                <w:rFonts w:ascii="Times New Roman" w:hAnsi="Times New Roman" w:cs="Times New Roman"/>
                <w:strike/>
                <w:color w:val="000000" w:themeColor="text1"/>
                <w:sz w:val="24"/>
                <w:szCs w:val="24"/>
              </w:rPr>
              <w:t xml:space="preserve"> </w:t>
            </w:r>
            <w:proofErr w:type="spellStart"/>
            <w:r w:rsidR="00E00F7C" w:rsidRPr="00E00F7C">
              <w:rPr>
                <w:rFonts w:ascii="Times New Roman" w:hAnsi="Times New Roman" w:cs="Times New Roman"/>
                <w:strike/>
                <w:color w:val="000000" w:themeColor="text1"/>
                <w:sz w:val="24"/>
                <w:szCs w:val="24"/>
              </w:rPr>
              <w:t>paskolą</w:t>
            </w:r>
            <w:proofErr w:type="spellEnd"/>
            <w:r w:rsidR="00E00F7C" w:rsidRPr="00E00F7C">
              <w:rPr>
                <w:rFonts w:ascii="Times New Roman" w:hAnsi="Times New Roman" w:cs="Times New Roman"/>
                <w:strike/>
                <w:color w:val="000000" w:themeColor="text1"/>
                <w:sz w:val="24"/>
                <w:szCs w:val="24"/>
              </w:rPr>
              <w:t>,</w:t>
            </w:r>
            <w:r w:rsidR="00E00F7C" w:rsidRPr="00E00F7C">
              <w:rPr>
                <w:rFonts w:ascii="Times New Roman" w:hAnsi="Times New Roman" w:cs="Times New Roman"/>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atitinkančias</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konkretaus</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juridinio</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asmens</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kuriam</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suteikiama</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b/>
                <w:bCs/>
                <w:color w:val="000000" w:themeColor="text1"/>
                <w:sz w:val="24"/>
                <w:szCs w:val="24"/>
              </w:rPr>
              <w:t>paskola</w:t>
            </w:r>
            <w:proofErr w:type="spellEnd"/>
            <w:r w:rsidR="00E00F7C" w:rsidRPr="00E00F7C">
              <w:rPr>
                <w:rFonts w:ascii="Times New Roman" w:hAnsi="Times New Roman" w:cs="Times New Roman"/>
                <w:b/>
                <w:bCs/>
                <w:color w:val="000000" w:themeColor="text1"/>
                <w:sz w:val="24"/>
                <w:szCs w:val="24"/>
              </w:rPr>
              <w:t xml:space="preserve">, </w:t>
            </w:r>
            <w:proofErr w:type="spellStart"/>
            <w:r w:rsidR="00E00F7C" w:rsidRPr="00E00F7C">
              <w:rPr>
                <w:rFonts w:ascii="Times New Roman" w:hAnsi="Times New Roman" w:cs="Times New Roman"/>
                <w:color w:val="000000" w:themeColor="text1"/>
                <w:sz w:val="24"/>
                <w:szCs w:val="24"/>
              </w:rPr>
              <w:t>rizikingumą</w:t>
            </w:r>
            <w:proofErr w:type="spellEnd"/>
            <w:r w:rsidR="00E00F7C" w:rsidRPr="00E00F7C">
              <w:rPr>
                <w:rFonts w:ascii="Times New Roman" w:hAnsi="Times New Roman" w:cs="Times New Roman"/>
                <w:color w:val="000000" w:themeColor="text1"/>
                <w:sz w:val="24"/>
                <w:szCs w:val="24"/>
              </w:rPr>
              <w:t>.</w:t>
            </w:r>
            <w:bookmarkEnd w:id="5"/>
          </w:p>
          <w:p w14:paraId="34FC9337" w14:textId="0B0A6A0E" w:rsidR="00B372CF" w:rsidRPr="004317F4" w:rsidRDefault="00B372CF" w:rsidP="00B372CF">
            <w:pPr>
              <w:rPr>
                <w:rFonts w:ascii="Times New Roman" w:hAnsi="Times New Roman" w:cs="Times New Roman"/>
                <w:b/>
                <w:sz w:val="24"/>
                <w:szCs w:val="24"/>
                <w:lang w:val="lt-LT"/>
              </w:rPr>
            </w:pPr>
            <w:r w:rsidRPr="00E00F7C">
              <w:rPr>
                <w:rFonts w:ascii="Times New Roman" w:hAnsi="Times New Roman" w:cs="Times New Roman"/>
                <w:bCs/>
                <w:sz w:val="24"/>
                <w:szCs w:val="24"/>
                <w:lang w:val="lt-LT"/>
              </w:rPr>
              <w:t>&lt;...&gt;</w:t>
            </w:r>
          </w:p>
        </w:tc>
        <w:tc>
          <w:tcPr>
            <w:tcW w:w="1560" w:type="dxa"/>
          </w:tcPr>
          <w:p w14:paraId="58A880C4" w14:textId="458AF5C4"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rsidRPr="00E00F7C" w14:paraId="0BFB1C7A" w14:textId="77777777" w:rsidTr="00734B03">
        <w:tc>
          <w:tcPr>
            <w:tcW w:w="5954" w:type="dxa"/>
          </w:tcPr>
          <w:p w14:paraId="628586EB" w14:textId="29934246"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 xml:space="preserve">5.   Vertikaliai integruotos įmonės juridinių asmenų anksčiau nei 2016 m. gruodžio 24 d. tarpusavyje suteiktos </w:t>
            </w:r>
            <w:r w:rsidRPr="00285746">
              <w:rPr>
                <w:rFonts w:ascii="Times New Roman" w:hAnsi="Times New Roman" w:cs="Times New Roman"/>
                <w:color w:val="000000"/>
                <w:sz w:val="24"/>
                <w:szCs w:val="24"/>
                <w:lang w:val="lt-LT"/>
              </w:rPr>
              <w:lastRenderedPageBreak/>
              <w:t>paskolos tęsiamos iki jų termino pabaigos su sąlyga, kad jų sutartys buvo sudarytos pagal rinkos kursą ir kad jos buvo faktiškai išmokėtos ir aptarnaujamos</w:t>
            </w:r>
          </w:p>
        </w:tc>
        <w:tc>
          <w:tcPr>
            <w:tcW w:w="8221" w:type="dxa"/>
          </w:tcPr>
          <w:p w14:paraId="3795DA7C" w14:textId="11625132" w:rsidR="00B372CF" w:rsidRPr="00734B03"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lastRenderedPageBreak/>
              <w:t>Pastaba. LG padaliniai tokių paskolų nebuvo suteikę iki nurodyto termino, dėl to netaikytina LT ir poreikio perkelti į nacionalinę teisę nėra.</w:t>
            </w:r>
          </w:p>
        </w:tc>
        <w:tc>
          <w:tcPr>
            <w:tcW w:w="1560" w:type="dxa"/>
          </w:tcPr>
          <w:p w14:paraId="0AEB9D38" w14:textId="77777777" w:rsidR="00B372CF" w:rsidRPr="00B51BFC" w:rsidRDefault="00B372CF" w:rsidP="00B372CF">
            <w:pPr>
              <w:jc w:val="center"/>
              <w:rPr>
                <w:rFonts w:ascii="Times New Roman" w:hAnsi="Times New Roman" w:cs="Times New Roman"/>
                <w:bCs/>
                <w:sz w:val="24"/>
                <w:szCs w:val="24"/>
                <w:lang w:val="lt-LT"/>
              </w:rPr>
            </w:pPr>
          </w:p>
        </w:tc>
      </w:tr>
      <w:tr w:rsidR="00B372CF" w14:paraId="49E219C6" w14:textId="77777777" w:rsidTr="00734B03">
        <w:tc>
          <w:tcPr>
            <w:tcW w:w="5954" w:type="dxa"/>
          </w:tcPr>
          <w:p w14:paraId="3743B5EE" w14:textId="03D1B5D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6.   Visos kitų vertikaliai integruotos įmonės juridinių asmenų infrastruktūros valdytojui siūlomos paslaugos grindžiamos sutartimis ir už jas atsiskaitoma arba rinkos kainomis, arba kainomis, kuriomis atspindimos gamybos sąnaudos ir pagrįsta pelno marža.</w:t>
            </w:r>
          </w:p>
        </w:tc>
        <w:tc>
          <w:tcPr>
            <w:tcW w:w="8221" w:type="dxa"/>
          </w:tcPr>
          <w:p w14:paraId="71A98D6D" w14:textId="77777777" w:rsidR="009E175B" w:rsidRPr="004317F4" w:rsidRDefault="009E175B" w:rsidP="009E175B">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10A380B7" w14:textId="77777777" w:rsidR="009E175B" w:rsidRPr="004317F4" w:rsidRDefault="009E175B" w:rsidP="009E175B">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6B8DB888" w14:textId="77777777" w:rsidR="009E175B" w:rsidRPr="004317F4" w:rsidRDefault="009E175B" w:rsidP="009E175B">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36ED2142" w14:textId="77777777" w:rsidR="009E175B" w:rsidRPr="004317F4" w:rsidRDefault="009E175B" w:rsidP="009E175B">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7A3947D3"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02857626" w14:textId="56F87652" w:rsidR="00B372CF" w:rsidRPr="009E175B" w:rsidRDefault="00B372CF" w:rsidP="00B372CF">
            <w:pPr>
              <w:rPr>
                <w:rFonts w:ascii="Times New Roman" w:hAnsi="Times New Roman" w:cs="Times New Roman"/>
                <w:sz w:val="24"/>
                <w:szCs w:val="24"/>
                <w:lang w:val="lt-LT" w:eastAsia="lt-LT"/>
              </w:rPr>
            </w:pPr>
            <w:r w:rsidRPr="009E175B">
              <w:rPr>
                <w:rFonts w:ascii="Times New Roman" w:hAnsi="Times New Roman" w:cs="Times New Roman"/>
                <w:bCs/>
                <w:sz w:val="24"/>
                <w:szCs w:val="24"/>
                <w:lang w:val="lt-LT"/>
              </w:rPr>
              <w:t xml:space="preserve">6. &lt;...&gt; </w:t>
            </w:r>
            <w:r w:rsidR="009E175B" w:rsidRPr="009E175B">
              <w:rPr>
                <w:rFonts w:ascii="Times New Roman" w:hAnsi="Times New Roman" w:cs="Times New Roman"/>
                <w:sz w:val="24"/>
                <w:szCs w:val="24"/>
                <w:lang w:val="lt-LT" w:eastAsia="lt-LT"/>
              </w:rPr>
              <w:t>Visos viešosios geležinkelių infrastruktūros valdytojui kitų vertikaliosios integracijos įmonių grupės juridinių asmenų teikiamos paslaugos grindžiamos sutartimis ir už jas atsiskaitoma pagal rinkos kainas arba kainas, pagrįstas jų teikimo sąnaudomis, pridėjus paslaugas teikiančio vertikaliosios integracijos įmonių grupės juridinio asmens nustatytą pagrįstą pelno maržą.</w:t>
            </w:r>
          </w:p>
          <w:p w14:paraId="3BA74E97" w14:textId="55123318" w:rsidR="00B372CF" w:rsidRPr="00734B03" w:rsidRDefault="00B372CF" w:rsidP="00B372CF">
            <w:pPr>
              <w:rPr>
                <w:rFonts w:ascii="Times New Roman" w:hAnsi="Times New Roman" w:cs="Times New Roman"/>
                <w:b/>
                <w:sz w:val="24"/>
                <w:szCs w:val="24"/>
                <w:lang w:val="lt-LT"/>
              </w:rPr>
            </w:pPr>
            <w:r w:rsidRPr="009E175B">
              <w:rPr>
                <w:rFonts w:ascii="Times New Roman" w:hAnsi="Times New Roman" w:cs="Times New Roman"/>
                <w:bCs/>
                <w:sz w:val="24"/>
                <w:szCs w:val="24"/>
                <w:lang w:val="lt-LT"/>
              </w:rPr>
              <w:t>&lt;...&gt;</w:t>
            </w:r>
          </w:p>
        </w:tc>
        <w:tc>
          <w:tcPr>
            <w:tcW w:w="1560" w:type="dxa"/>
          </w:tcPr>
          <w:p w14:paraId="1C7EDC9C" w14:textId="3F9642AE"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2D3A3064" w14:textId="77777777" w:rsidTr="00734B03">
        <w:tc>
          <w:tcPr>
            <w:tcW w:w="5954" w:type="dxa"/>
          </w:tcPr>
          <w:p w14:paraId="142780D2" w14:textId="3C057750"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7.   Infrastruktūros valdytojui priskiriami įsiskolinimai aiškiai atskiriami nuo kitiems vertikaliai integruotas įmones sudarantiems juridiniams asmenims priskiriamų įsiskolinimų. Tokie įsiskolinimai aptarnaujami atskirai. Tai 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4221B186" w14:textId="77777777" w:rsidR="009E175B" w:rsidRPr="004317F4" w:rsidRDefault="009E175B" w:rsidP="009E175B">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21A445A3" w14:textId="77777777" w:rsidR="009E175B" w:rsidRPr="004317F4" w:rsidRDefault="009E175B" w:rsidP="009E175B">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36103D88" w14:textId="77777777" w:rsidR="009E175B" w:rsidRPr="004317F4" w:rsidRDefault="009E175B" w:rsidP="009E175B">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2815508A" w14:textId="77777777" w:rsidR="009E175B" w:rsidRPr="004317F4" w:rsidRDefault="009E175B" w:rsidP="009E175B">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667D6B9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74967D3D"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4A85A9F7" w14:textId="4C4F7C21"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04D652FC" w14:textId="74D64B9A"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7675DD61" w14:textId="77777777" w:rsidTr="00734B03">
        <w:tc>
          <w:tcPr>
            <w:tcW w:w="5954" w:type="dxa"/>
          </w:tcPr>
          <w:p w14:paraId="4D2882B4" w14:textId="2059D847"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8.   Infrastruktūros valdytojo ir kitų vertikaliai integruotą įmonę sudarančių juridinių asmenų sąskaitos tvarkomos taip, kad būtų užtikrintas šio straipsnio vykdymas ir sudarytos sąlygos įmonėje vykdyti atskirą apskaitą ir skaidrias finansines procedūras.</w:t>
            </w:r>
          </w:p>
        </w:tc>
        <w:tc>
          <w:tcPr>
            <w:tcW w:w="8221" w:type="dxa"/>
          </w:tcPr>
          <w:p w14:paraId="294BAB6A" w14:textId="77777777" w:rsidR="005710EB" w:rsidRDefault="005710EB" w:rsidP="005710EB">
            <w:pPr>
              <w:rPr>
                <w:rFonts w:ascii="Times New Roman" w:hAnsi="Times New Roman" w:cs="Times New Roman"/>
                <w:b/>
                <w:sz w:val="24"/>
                <w:szCs w:val="24"/>
                <w:lang w:val="lt-LT"/>
              </w:rPr>
            </w:pPr>
            <w:r>
              <w:rPr>
                <w:rFonts w:ascii="Times New Roman" w:hAnsi="Times New Roman" w:cs="Times New Roman"/>
                <w:b/>
                <w:sz w:val="24"/>
                <w:szCs w:val="24"/>
                <w:lang w:val="lt-LT"/>
              </w:rPr>
              <w:t>Įstatymo projektas</w:t>
            </w:r>
          </w:p>
          <w:p w14:paraId="4BC680BA" w14:textId="2BDBC61A" w:rsidR="005710EB" w:rsidRPr="005710EB" w:rsidRDefault="005710EB" w:rsidP="005710E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12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19454E9E" w14:textId="77777777" w:rsidR="005710EB" w:rsidRPr="005710EB" w:rsidRDefault="005710EB" w:rsidP="005710E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038605B7" w14:textId="6AD16577" w:rsidR="00B372CF" w:rsidRPr="009E175B"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479317FA" w14:textId="3C2578F5" w:rsidR="004317F4" w:rsidRPr="00AC253F" w:rsidRDefault="00E00F7C" w:rsidP="004317F4">
            <w:pPr>
              <w:pStyle w:val="Sraopastraipa"/>
              <w:ind w:left="0" w:firstLine="0"/>
              <w:rPr>
                <w:b/>
                <w:bCs/>
                <w:sz w:val="24"/>
                <w:szCs w:val="24"/>
                <w:lang w:val="lt-LT" w:eastAsia="lt-LT"/>
              </w:rPr>
            </w:pPr>
            <w:r w:rsidRPr="00875896">
              <w:rPr>
                <w:sz w:val="24"/>
                <w:szCs w:val="24"/>
                <w:lang w:val="lt-LT"/>
              </w:rPr>
              <w:t xml:space="preserve">1. Akcinė bendrovė „Lietuvos geležinkeliai“, viešosios geležinkelių infrastruktūros valdytojas turi užtikrinti, kad viešosios geležinkelių infrastruktūros valdytojo apskaita būtų atskira nuo kitų vertikaliosios integracijos įmonių grupės juridinių </w:t>
            </w:r>
            <w:r w:rsidRPr="00875896">
              <w:rPr>
                <w:sz w:val="24"/>
                <w:szCs w:val="24"/>
                <w:lang w:val="lt-LT"/>
              </w:rPr>
              <w:lastRenderedPageBreak/>
              <w:t xml:space="preserve">asmenų apskaitos ir kad būtų sudaromos atskiros pelno (nuostolių) ataskaitos ir balansai. </w:t>
            </w:r>
            <w:r w:rsidRPr="00AC253F">
              <w:rPr>
                <w:b/>
                <w:bCs/>
                <w:color w:val="000000" w:themeColor="text1"/>
                <w:sz w:val="24"/>
                <w:szCs w:val="24"/>
                <w:lang w:val="lt-LT"/>
              </w:rPr>
              <w:t>Viešosios geležinkelių infrastruktūros valdytojas taip pat privalo atskirai tvarkyti viešosios geležinkelių infrastruktūros valdytojo veiklos, apimančios šio Kodekso 24 straipsnio 1 dalyje nurodytų funkcijų vykdymą, apskaitą ir sudaryti atskirą šios veiklos pelno (nuostolių) ataskaitą ir balansą.</w:t>
            </w:r>
          </w:p>
          <w:p w14:paraId="5B475B55"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p w14:paraId="5B87C38A"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5. Viešosios geležinkelių infrastruktūros valdytojo ir kitų vertikaliosios integracijos įmonių grupės juridinių asmenų apskaitos turi būti tvarkomos taip, kad būtų užtikrintas šiame straipsnyje nustatytų reikalavimų vykdymas, sudarytos sąlygos vykdyti apskaitos atskyrimo ir finansinių procedūrų skaidrumo priežiūrą.</w:t>
            </w:r>
          </w:p>
          <w:p w14:paraId="262B2309" w14:textId="710BBE9D" w:rsidR="005914F6" w:rsidRPr="004317F4"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tc>
        <w:tc>
          <w:tcPr>
            <w:tcW w:w="1560" w:type="dxa"/>
          </w:tcPr>
          <w:p w14:paraId="5FEBDC78" w14:textId="28156CE9"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r w:rsidR="00B372CF" w14:paraId="6B30680B" w14:textId="77777777" w:rsidTr="00734B03">
        <w:tc>
          <w:tcPr>
            <w:tcW w:w="5954" w:type="dxa"/>
          </w:tcPr>
          <w:p w14:paraId="71520AAD" w14:textId="066F22D5"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9.   Vertikaliai integruotose įmonėse infrastruktūros valdytojas išsamiai registruoja visus verslo ir finansinius santykius su kitais tos įmonės juridiniais asmenimis.</w:t>
            </w:r>
          </w:p>
        </w:tc>
        <w:tc>
          <w:tcPr>
            <w:tcW w:w="8221" w:type="dxa"/>
          </w:tcPr>
          <w:p w14:paraId="6346F329" w14:textId="77777777" w:rsidR="009E175B" w:rsidRDefault="009E175B" w:rsidP="009E175B">
            <w:pPr>
              <w:rPr>
                <w:rFonts w:ascii="Times New Roman" w:hAnsi="Times New Roman" w:cs="Times New Roman"/>
                <w:b/>
                <w:sz w:val="24"/>
                <w:szCs w:val="24"/>
                <w:lang w:val="lt-LT"/>
              </w:rPr>
            </w:pPr>
            <w:r>
              <w:rPr>
                <w:rFonts w:ascii="Times New Roman" w:hAnsi="Times New Roman" w:cs="Times New Roman"/>
                <w:b/>
                <w:sz w:val="24"/>
                <w:szCs w:val="24"/>
                <w:lang w:val="lt-LT"/>
              </w:rPr>
              <w:t>Įstatymo projektas</w:t>
            </w:r>
          </w:p>
          <w:p w14:paraId="33EB48BB" w14:textId="3EF9E186" w:rsidR="009E175B" w:rsidRPr="005710EB" w:rsidRDefault="009E175B" w:rsidP="009E175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w:t>
            </w:r>
            <w:r w:rsidR="00E00F7C">
              <w:rPr>
                <w:rFonts w:ascii="Times New Roman" w:hAnsi="Times New Roman" w:cs="Times New Roman"/>
                <w:b/>
                <w:sz w:val="24"/>
                <w:szCs w:val="24"/>
                <w:lang w:val="lt-LT"/>
              </w:rPr>
              <w:t>3</w:t>
            </w:r>
            <w:r w:rsidRPr="005710EB">
              <w:rPr>
                <w:rFonts w:ascii="Times New Roman" w:hAnsi="Times New Roman" w:cs="Times New Roman"/>
                <w:b/>
                <w:sz w:val="24"/>
                <w:szCs w:val="24"/>
                <w:lang w:val="lt-LT"/>
              </w:rPr>
              <w:t xml:space="preserve">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645209CB" w14:textId="77777777" w:rsidR="009E175B" w:rsidRPr="005710EB" w:rsidRDefault="009E175B" w:rsidP="009E175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3A4EA51C" w14:textId="77777777" w:rsidR="009E175B" w:rsidRPr="009E175B" w:rsidRDefault="009E175B" w:rsidP="009E175B">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15E07532"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5EFCAE5E"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5914F6">
              <w:rPr>
                <w:rFonts w:ascii="Times New Roman" w:eastAsia="Times New Roman" w:hAnsi="Times New Roman" w:cs="Times New Roman"/>
                <w:bCs/>
                <w:color w:val="000000"/>
                <w:sz w:val="24"/>
                <w:szCs w:val="24"/>
                <w:lang w:val="lt-LT"/>
              </w:rPr>
              <w:t xml:space="preserve">– </w:t>
            </w:r>
            <w:r w:rsidRPr="005914F6">
              <w:rPr>
                <w:rFonts w:ascii="Times New Roman" w:hAnsi="Times New Roman" w:cs="Times New Roman"/>
                <w:bCs/>
                <w:sz w:val="24"/>
                <w:szCs w:val="24"/>
                <w:lang w:val="lt-LT"/>
              </w:rPr>
              <w:t xml:space="preserve">tikslų jų kiekį, sudarytų sutarčių vertę, pagrindines sutarčių sąlygas, sutarčių įvykdymo terminus. </w:t>
            </w:r>
          </w:p>
          <w:p w14:paraId="73708A54" w14:textId="1EBA36A0"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3F779F8B" w14:textId="379B5E9D"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rsidRPr="00E00F7C" w14:paraId="3E17C6E2" w14:textId="77777777" w:rsidTr="00734B03">
        <w:tc>
          <w:tcPr>
            <w:tcW w:w="5954" w:type="dxa"/>
          </w:tcPr>
          <w:p w14:paraId="2CDEF1F0" w14:textId="68CE4FDF"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 xml:space="preserve">10.   Kai esmines funkcijas vykdo nepriklausoma apmokestinimo ir (arba) pajėgumų paskirstymo įstaiga pagal 7a straipsnio 3 dalį, o valstybės narės netaiko 7 straipsnio 2 dalies, šio straipsnio nuostatos taikomos </w:t>
            </w:r>
            <w:proofErr w:type="spellStart"/>
            <w:r w:rsidRPr="00285746">
              <w:rPr>
                <w:rStyle w:val="italic"/>
                <w:rFonts w:ascii="Times New Roman" w:hAnsi="Times New Roman" w:cs="Times New Roman"/>
                <w:color w:val="000000"/>
                <w:sz w:val="24"/>
                <w:szCs w:val="24"/>
                <w:lang w:val="lt-LT"/>
              </w:rPr>
              <w:t>mutatis</w:t>
            </w:r>
            <w:proofErr w:type="spellEnd"/>
            <w:r w:rsidRPr="00285746">
              <w:rPr>
                <w:rStyle w:val="italic"/>
                <w:rFonts w:ascii="Times New Roman" w:hAnsi="Times New Roman" w:cs="Times New Roman"/>
                <w:color w:val="000000"/>
                <w:sz w:val="24"/>
                <w:szCs w:val="24"/>
                <w:lang w:val="lt-LT"/>
              </w:rPr>
              <w:t xml:space="preserve"> </w:t>
            </w:r>
            <w:proofErr w:type="spellStart"/>
            <w:r w:rsidRPr="00285746">
              <w:rPr>
                <w:rStyle w:val="italic"/>
                <w:rFonts w:ascii="Times New Roman" w:hAnsi="Times New Roman" w:cs="Times New Roman"/>
                <w:color w:val="000000"/>
                <w:sz w:val="24"/>
                <w:szCs w:val="24"/>
                <w:lang w:val="lt-LT"/>
              </w:rPr>
              <w:t>mutandis</w:t>
            </w:r>
            <w:proofErr w:type="spellEnd"/>
            <w:r w:rsidRPr="00285746">
              <w:rPr>
                <w:rFonts w:ascii="Times New Roman" w:hAnsi="Times New Roman" w:cs="Times New Roman"/>
                <w:color w:val="000000"/>
                <w:sz w:val="24"/>
                <w:szCs w:val="24"/>
                <w:lang w:val="lt-LT"/>
              </w:rPr>
              <w:t>. Nuorodos į infrastruktūros valdytoją, geležinkelio įmonę ir kitus vertikaliai integruotos įmonės juridinius asmenis pagal šį straipsnį suprantamos kaip nuorodos į atitinkamus įmonės padalinius. Atitiktis šiame straipsnyje nustatytiems reikalavimams parodoma atskirose atitinkamų įmonės padalinių sąskaitose.</w:t>
            </w:r>
          </w:p>
        </w:tc>
        <w:tc>
          <w:tcPr>
            <w:tcW w:w="8221" w:type="dxa"/>
          </w:tcPr>
          <w:p w14:paraId="7FF441A0" w14:textId="43EBBEBD" w:rsidR="00B372CF" w:rsidRPr="00285746"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t>P</w:t>
            </w:r>
            <w:r>
              <w:rPr>
                <w:rFonts w:ascii="Times New Roman" w:hAnsi="Times New Roman" w:cs="Times New Roman"/>
                <w:sz w:val="20"/>
                <w:szCs w:val="20"/>
                <w:lang w:val="lt-LT"/>
              </w:rPr>
              <w:t>ASTABA</w:t>
            </w:r>
            <w:r w:rsidRPr="00285746">
              <w:rPr>
                <w:rFonts w:ascii="Times New Roman" w:hAnsi="Times New Roman" w:cs="Times New Roman"/>
                <w:sz w:val="20"/>
                <w:szCs w:val="20"/>
                <w:lang w:val="lt-LT"/>
              </w:rPr>
              <w:t>.</w:t>
            </w:r>
            <w:r w:rsidRPr="00285746">
              <w:rPr>
                <w:rFonts w:ascii="Times New Roman" w:hAnsi="Times New Roman" w:cs="Times New Roman"/>
                <w:color w:val="000000" w:themeColor="text1"/>
                <w:sz w:val="20"/>
                <w:szCs w:val="20"/>
                <w:lang w:val="lt-LT"/>
              </w:rPr>
              <w:t xml:space="preserve"> Direktyvos 7a straipsnio 3 dalyje nustatyta išimtimi nuspręsta nepasinaudoti ir esmines viešosios geležinkelių infrastruktūros valdytojo funkcijas pavesta vykdyti teisine forma ir sprendimų priėmimu nuo geležinkelio įmonių (vežėjų) nepriklausomai  </w:t>
            </w:r>
            <w:r w:rsidRPr="00285746">
              <w:rPr>
                <w:rFonts w:ascii="Times New Roman" w:hAnsi="Times New Roman" w:cs="Times New Roman"/>
                <w:sz w:val="20"/>
                <w:szCs w:val="20"/>
                <w:lang w:val="lt-LT" w:eastAsia="lt-LT"/>
              </w:rPr>
              <w:t>viešosios geležinkelių infrastruktūros valdytojo funkcijoms atlikti įsteigtai įmonei.</w:t>
            </w:r>
          </w:p>
        </w:tc>
        <w:tc>
          <w:tcPr>
            <w:tcW w:w="1560" w:type="dxa"/>
          </w:tcPr>
          <w:p w14:paraId="5886953A" w14:textId="77777777" w:rsidR="00B372CF" w:rsidRDefault="00B372CF" w:rsidP="00B372CF">
            <w:pPr>
              <w:jc w:val="center"/>
              <w:rPr>
                <w:rFonts w:ascii="Times New Roman" w:hAnsi="Times New Roman" w:cs="Times New Roman"/>
                <w:bCs/>
                <w:sz w:val="24"/>
                <w:szCs w:val="24"/>
                <w:lang w:val="lt-LT"/>
              </w:rPr>
            </w:pPr>
          </w:p>
        </w:tc>
      </w:tr>
      <w:tr w:rsidR="00B372CF" w14:paraId="464D470E" w14:textId="77777777" w:rsidTr="00734B03">
        <w:tc>
          <w:tcPr>
            <w:tcW w:w="5954" w:type="dxa"/>
          </w:tcPr>
          <w:p w14:paraId="0E2B74F6" w14:textId="65322E8E"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 xml:space="preserve">7.   Infrastruktūros valdytojui priskiriami įsiskolinimai aiškiai atskiriami nuo kitiems vertikaliai integruotas įmones sudarantiems juridiniams asmenims priskiriamų įsiskolinimų. Tokie įsiskolinimai aptarnaujami atskirai. Tai </w:t>
            </w:r>
            <w:r w:rsidRPr="00285746">
              <w:rPr>
                <w:rFonts w:ascii="Times New Roman" w:hAnsi="Times New Roman" w:cs="Times New Roman"/>
                <w:color w:val="000000"/>
                <w:sz w:val="24"/>
                <w:szCs w:val="24"/>
                <w:lang w:val="lt-LT"/>
              </w:rPr>
              <w:lastRenderedPageBreak/>
              <w:t>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05C01C11" w14:textId="77777777" w:rsidR="009E175B" w:rsidRDefault="009E175B" w:rsidP="009E175B">
            <w:pP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Įstatymo projektas</w:t>
            </w:r>
          </w:p>
          <w:p w14:paraId="36015B78" w14:textId="27D086EF" w:rsidR="009E175B" w:rsidRPr="005710EB" w:rsidRDefault="009E175B" w:rsidP="009E175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w:t>
            </w:r>
            <w:r w:rsidR="00E00F7C">
              <w:rPr>
                <w:rFonts w:ascii="Times New Roman" w:hAnsi="Times New Roman" w:cs="Times New Roman"/>
                <w:b/>
                <w:sz w:val="24"/>
                <w:szCs w:val="24"/>
                <w:lang w:val="lt-LT"/>
              </w:rPr>
              <w:t>3</w:t>
            </w:r>
            <w:r w:rsidRPr="005710EB">
              <w:rPr>
                <w:rFonts w:ascii="Times New Roman" w:hAnsi="Times New Roman" w:cs="Times New Roman"/>
                <w:b/>
                <w:sz w:val="24"/>
                <w:szCs w:val="24"/>
                <w:lang w:val="lt-LT"/>
              </w:rPr>
              <w:t xml:space="preserve">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6D1ED346" w14:textId="77777777" w:rsidR="009E175B" w:rsidRPr="005710EB" w:rsidRDefault="009E175B" w:rsidP="009E175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529C059C" w14:textId="77777777" w:rsidR="009E175B" w:rsidRPr="009E175B" w:rsidRDefault="009E175B" w:rsidP="009E175B">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lastRenderedPageBreak/>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49AE67C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42D12A92"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3432C900" w14:textId="6D5AE99E"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1B55D15B" w14:textId="1721941B"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bl>
    <w:p w14:paraId="5264413D" w14:textId="77777777" w:rsidR="00B51BFC" w:rsidRPr="00285746" w:rsidRDefault="00B51BFC" w:rsidP="00B51BFC">
      <w:pPr>
        <w:jc w:val="center"/>
        <w:rPr>
          <w:rFonts w:ascii="Times New Roman" w:hAnsi="Times New Roman" w:cs="Times New Roman"/>
          <w:b/>
          <w:sz w:val="28"/>
          <w:szCs w:val="28"/>
          <w:lang w:val="lt-LT"/>
        </w:rPr>
      </w:pPr>
    </w:p>
    <w:p w14:paraId="3D1A1905" w14:textId="733F1311" w:rsidR="008E2E69" w:rsidRDefault="00B51BFC" w:rsidP="00B51BFC">
      <w:pPr>
        <w:jc w:val="center"/>
      </w:pPr>
      <w:r>
        <w:t>_________________</w:t>
      </w:r>
    </w:p>
    <w:sectPr w:rsidR="008E2E69" w:rsidSect="00B51BFC">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FC"/>
    <w:rsid w:val="00043B83"/>
    <w:rsid w:val="004317F4"/>
    <w:rsid w:val="005710EB"/>
    <w:rsid w:val="005914F6"/>
    <w:rsid w:val="00734B03"/>
    <w:rsid w:val="0088417C"/>
    <w:rsid w:val="008E2E69"/>
    <w:rsid w:val="00951B6F"/>
    <w:rsid w:val="00970968"/>
    <w:rsid w:val="009E175B"/>
    <w:rsid w:val="00A244D3"/>
    <w:rsid w:val="00B372CF"/>
    <w:rsid w:val="00B51BFC"/>
    <w:rsid w:val="00BB22B3"/>
    <w:rsid w:val="00E00F7C"/>
    <w:rsid w:val="00FB0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8489"/>
  <w15:chartTrackingRefBased/>
  <w15:docId w15:val="{9187BBC4-7D91-4F6C-80FC-46F1957F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BFC"/>
    <w:pPr>
      <w:spacing w:after="0" w:line="240" w:lineRule="auto"/>
      <w:jc w:val="both"/>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4B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B03"/>
    <w:rPr>
      <w:rFonts w:ascii="Segoe UI" w:hAnsi="Segoe UI" w:cs="Segoe UI"/>
      <w:sz w:val="18"/>
      <w:szCs w:val="18"/>
      <w:lang w:val="en-US"/>
    </w:rPr>
  </w:style>
  <w:style w:type="character" w:customStyle="1" w:styleId="italic">
    <w:name w:val="italic"/>
    <w:basedOn w:val="Numatytasispastraiposriftas"/>
    <w:rsid w:val="00B372CF"/>
    <w:rPr>
      <w:i/>
      <w:iCs/>
    </w:rPr>
  </w:style>
  <w:style w:type="paragraph" w:styleId="Sraopastraipa">
    <w:name w:val="List Paragraph"/>
    <w:basedOn w:val="prastasis"/>
    <w:link w:val="SraopastraipaDiagrama"/>
    <w:uiPriority w:val="34"/>
    <w:qFormat/>
    <w:rsid w:val="005710EB"/>
    <w:pPr>
      <w:ind w:left="720" w:firstLine="284"/>
      <w:contextualSpacing/>
    </w:pPr>
    <w:rPr>
      <w:rFonts w:ascii="Times New Roman" w:eastAsia="Calibri" w:hAnsi="Times New Roman" w:cs="Times New Roman"/>
      <w:sz w:val="20"/>
      <w:lang w:val="en-GB"/>
    </w:rPr>
  </w:style>
  <w:style w:type="character" w:customStyle="1" w:styleId="SraopastraipaDiagrama">
    <w:name w:val="Sąrašo pastraipa Diagrama"/>
    <w:basedOn w:val="Numatytasispastraiposriftas"/>
    <w:link w:val="Sraopastraipa"/>
    <w:uiPriority w:val="34"/>
    <w:locked/>
    <w:rsid w:val="005710EB"/>
    <w:rPr>
      <w:rFonts w:ascii="Times New Roman" w:eastAsia="Calibri"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8055</Words>
  <Characters>4592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2021-08-31T11:54:00Z</dcterms:created>
  <dc:creator>Jurgita Norkienė</dc:creator>
  <cp:lastModifiedBy>Jurgita Norkienė</cp:lastModifiedBy>
  <dcterms:modified xsi:type="dcterms:W3CDTF">2021-08-31T11:54:00Z</dcterms:modified>
  <cp:revision>2</cp:revision>
</cp:coreProperties>
</file>