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B22AB2" w:rsidRDefault="00B22AB2" w:rsidP="00B22AB2">
            <w:permStart w:id="640838383" w:edGrp="everyone"/>
            <w:r>
              <w:lastRenderedPageBreak/>
              <w:t>Žemės ūkio ministerijai</w:t>
            </w:r>
          </w:p>
          <w:p w:rsidR="00676E45" w:rsidRDefault="00676E45" w:rsidP="00B22AB2"/>
        </w:tc>
        <w:tc>
          <w:tcPr>
            <w:tcW w:w="4820" w:type="dxa"/>
          </w:tcPr>
          <w:p w:rsidR="00676E45" w:rsidRDefault="00676E45">
            <w:r>
              <w:t xml:space="preserve"> </w:t>
            </w:r>
          </w:p>
          <w:p w:rsidR="00676E45" w:rsidRPr="00CF2C05" w:rsidRDefault="00676E45" w:rsidP="00CA2EDE">
            <w:pPr>
              <w:rPr>
                <w:color w:val="000000"/>
                <w:szCs w:val="24"/>
              </w:rPr>
            </w:pPr>
            <w:r>
              <w:t xml:space="preserve">Į  </w:t>
            </w:r>
            <w:r w:rsidR="00B22AB2">
              <w:t>202</w:t>
            </w:r>
            <w:r w:rsidR="00CA2EDE">
              <w:t>1-11</w:t>
            </w:r>
            <w:r w:rsidR="00B22AB2">
              <w:t>-</w:t>
            </w:r>
            <w:r w:rsidR="00CA2EDE">
              <w:t>12</w:t>
            </w:r>
            <w:r w:rsidR="00B22AB2">
              <w:t xml:space="preserve">  Nr</w:t>
            </w:r>
            <w:r w:rsidR="00B22AB2" w:rsidRPr="00C47991">
              <w:rPr>
                <w:szCs w:val="24"/>
              </w:rPr>
              <w:t xml:space="preserve">. </w:t>
            </w:r>
            <w:r w:rsidR="00CA2EDE" w:rsidRPr="00CF2C05">
              <w:rPr>
                <w:color w:val="000000"/>
                <w:szCs w:val="24"/>
              </w:rPr>
              <w:t>2D-3128 (4.11 E )</w:t>
            </w:r>
          </w:p>
          <w:p w:rsidR="00CA2EDE" w:rsidRDefault="00CA2EDE" w:rsidP="00CA2EDE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B22AB2">
              <w:rPr>
                <w:b/>
              </w:rPr>
              <w:t xml:space="preserve"> VYRIAUSYBĖ</w:t>
            </w:r>
            <w:r w:rsidR="004520D7">
              <w:rPr>
                <w:b/>
              </w:rPr>
              <w:t>S</w:t>
            </w:r>
            <w:r w:rsidR="00B22AB2">
              <w:rPr>
                <w:b/>
              </w:rPr>
              <w:t xml:space="preserve"> NUTARIMO PROJEKTO DERINIMO</w:t>
            </w:r>
          </w:p>
        </w:tc>
      </w:tr>
    </w:tbl>
    <w:p w:rsidR="00CA2EDE" w:rsidRDefault="00B22AB2" w:rsidP="00B22AB2">
      <w:pPr>
        <w:tabs>
          <w:tab w:val="left" w:pos="0"/>
        </w:tabs>
        <w:ind w:right="284"/>
        <w:jc w:val="both"/>
      </w:pPr>
      <w:r>
        <w:tab/>
        <w:t xml:space="preserve">Finansų ministerija pagal kompetenciją išnagrinėjo kartu su Žemės ūkio ministerijos raštu pateiktą derinti </w:t>
      </w:r>
      <w:r w:rsidR="00CA2EDE" w:rsidRPr="000558DC">
        <w:rPr>
          <w:szCs w:val="24"/>
        </w:rPr>
        <w:t>Lietuvos Respublikos Vyriausybės nutarimo „Dėl Lietuvos Respublikos Vyriausybės 1997 m. rugpjūčio 22 d. nutarimo Nr. 912 „Dėl Žemės ūkio paskolų garantijų fondo“ pakeitimo“ projektą</w:t>
      </w:r>
      <w:r w:rsidR="004520D7">
        <w:rPr>
          <w:szCs w:val="24"/>
        </w:rPr>
        <w:t>.</w:t>
      </w:r>
    </w:p>
    <w:p w:rsidR="00D66AFD" w:rsidRDefault="00B22AB2" w:rsidP="00D66AFD">
      <w:pPr>
        <w:tabs>
          <w:tab w:val="left" w:pos="0"/>
        </w:tabs>
        <w:ind w:right="284"/>
        <w:jc w:val="both"/>
        <w:rPr>
          <w:bCs/>
          <w:szCs w:val="24"/>
        </w:rPr>
      </w:pPr>
      <w:r>
        <w:rPr>
          <w:szCs w:val="24"/>
        </w:rPr>
        <w:tab/>
        <w:t>Teikiamu n</w:t>
      </w:r>
      <w:r w:rsidRPr="00726DEA">
        <w:rPr>
          <w:lang w:eastAsia="en-US"/>
        </w:rPr>
        <w:t xml:space="preserve">utarimo projektu siūloma </w:t>
      </w:r>
      <w:r w:rsidR="00C419DE" w:rsidRPr="00C56496">
        <w:t>UAB Žemės ūkio paskolų garantijų fond</w:t>
      </w:r>
      <w:r w:rsidR="00C419DE">
        <w:t xml:space="preserve">ui </w:t>
      </w:r>
      <w:r w:rsidR="00B0632D" w:rsidRPr="00A92180">
        <w:t xml:space="preserve">pratęsti </w:t>
      </w:r>
      <w:r w:rsidR="00C419DE" w:rsidRPr="00A92180">
        <w:t xml:space="preserve">galimybę </w:t>
      </w:r>
      <w:r w:rsidR="00C419DE" w:rsidRPr="004520D7">
        <w:rPr>
          <w:b/>
        </w:rPr>
        <w:t>iki 2022 m. birželio 30 d.</w:t>
      </w:r>
      <w:r w:rsidR="00C419DE">
        <w:t xml:space="preserve"> teikti </w:t>
      </w:r>
      <w:r w:rsidR="00C419DE" w:rsidRPr="009B01EA">
        <w:t>individuali</w:t>
      </w:r>
      <w:r w:rsidR="00C419DE">
        <w:t>as</w:t>
      </w:r>
      <w:r w:rsidR="00C419DE" w:rsidRPr="009B01EA">
        <w:t xml:space="preserve"> garantij</w:t>
      </w:r>
      <w:r w:rsidR="00C419DE">
        <w:t>as</w:t>
      </w:r>
      <w:r w:rsidR="00C419DE" w:rsidRPr="009B01EA">
        <w:t xml:space="preserve"> finansų įstaigoms už </w:t>
      </w:r>
      <w:r w:rsidR="00C419DE">
        <w:t xml:space="preserve">ūkio subjektams, susiduriantiems su likvidumo problemomis, </w:t>
      </w:r>
      <w:r w:rsidR="00C419DE" w:rsidRPr="004D13A5">
        <w:rPr>
          <w:bCs/>
        </w:rPr>
        <w:t>teikiam</w:t>
      </w:r>
      <w:r w:rsidR="00C419DE">
        <w:rPr>
          <w:bCs/>
        </w:rPr>
        <w:t>as</w:t>
      </w:r>
      <w:r w:rsidR="00C419DE" w:rsidRPr="004D13A5">
        <w:rPr>
          <w:bCs/>
        </w:rPr>
        <w:t xml:space="preserve"> paskol</w:t>
      </w:r>
      <w:r w:rsidR="00C419DE">
        <w:rPr>
          <w:bCs/>
        </w:rPr>
        <w:t xml:space="preserve">as ir </w:t>
      </w:r>
      <w:r w:rsidR="00C419DE" w:rsidRPr="004D13A5">
        <w:rPr>
          <w:bCs/>
        </w:rPr>
        <w:t>finansinės nuomos (lizingo) paslaug</w:t>
      </w:r>
      <w:r w:rsidR="00C419DE">
        <w:rPr>
          <w:bCs/>
        </w:rPr>
        <w:t>as</w:t>
      </w:r>
      <w:r w:rsidR="00C419DE" w:rsidRPr="004D13A5">
        <w:rPr>
          <w:bCs/>
        </w:rPr>
        <w:t>, skirt</w:t>
      </w:r>
      <w:r w:rsidR="00C419DE">
        <w:rPr>
          <w:bCs/>
        </w:rPr>
        <w:t>as</w:t>
      </w:r>
      <w:r w:rsidR="00C419DE" w:rsidRPr="004D13A5">
        <w:rPr>
          <w:bCs/>
        </w:rPr>
        <w:t xml:space="preserve"> ūkinei veiklai </w:t>
      </w:r>
      <w:r w:rsidR="00C419DE">
        <w:rPr>
          <w:bCs/>
        </w:rPr>
        <w:t>p</w:t>
      </w:r>
      <w:r w:rsidR="00C419DE" w:rsidRPr="004D13A5">
        <w:rPr>
          <w:bCs/>
        </w:rPr>
        <w:t>a</w:t>
      </w:r>
      <w:r w:rsidR="00C419DE">
        <w:rPr>
          <w:bCs/>
        </w:rPr>
        <w:t>lai</w:t>
      </w:r>
      <w:r w:rsidR="00C419DE" w:rsidRPr="004D13A5">
        <w:rPr>
          <w:bCs/>
        </w:rPr>
        <w:t>kyti</w:t>
      </w:r>
      <w:r w:rsidR="00C419DE" w:rsidRPr="00C419DE">
        <w:rPr>
          <w:szCs w:val="24"/>
        </w:rPr>
        <w:t xml:space="preserve"> </w:t>
      </w:r>
      <w:r w:rsidR="00C419DE">
        <w:rPr>
          <w:szCs w:val="24"/>
        </w:rPr>
        <w:t xml:space="preserve">dėl </w:t>
      </w:r>
      <w:r w:rsidR="00C419DE" w:rsidRPr="00E94293">
        <w:rPr>
          <w:szCs w:val="24"/>
        </w:rPr>
        <w:t>COVID-19 ligos (koronaviruso infekcijos) prevencijos ir kontrolės priemonių taikymo pasekmių</w:t>
      </w:r>
      <w:r w:rsidR="00C419DE">
        <w:rPr>
          <w:bCs/>
        </w:rPr>
        <w:t>.</w:t>
      </w:r>
      <w:r w:rsidR="004520D7">
        <w:rPr>
          <w:bCs/>
        </w:rPr>
        <w:t xml:space="preserve"> Pažymėtina, kad pagal galiojančias </w:t>
      </w:r>
      <w:r w:rsidR="004520D7" w:rsidRPr="000558DC">
        <w:rPr>
          <w:szCs w:val="24"/>
        </w:rPr>
        <w:t>Lietuvos Respublikos Vyriausybės 1997 m. rugpjūčio 22 d. nutarimo Nr. 912</w:t>
      </w:r>
      <w:r w:rsidR="00193A07">
        <w:rPr>
          <w:szCs w:val="24"/>
        </w:rPr>
        <w:t xml:space="preserve"> (toliau – Nutarimas)</w:t>
      </w:r>
      <w:r w:rsidR="004520D7" w:rsidRPr="000558DC">
        <w:rPr>
          <w:szCs w:val="24"/>
        </w:rPr>
        <w:t xml:space="preserve"> </w:t>
      </w:r>
      <w:r w:rsidR="004520D7">
        <w:rPr>
          <w:bCs/>
        </w:rPr>
        <w:t>nuostatas,</w:t>
      </w:r>
      <w:r w:rsidR="00D3260C">
        <w:rPr>
          <w:bCs/>
        </w:rPr>
        <w:t xml:space="preserve"> </w:t>
      </w:r>
      <w:r>
        <w:rPr>
          <w:szCs w:val="24"/>
          <w:lang w:eastAsia="en-US"/>
        </w:rPr>
        <w:t>UAB „Žemės paskolų garantijų fondas“, teikdama</w:t>
      </w:r>
      <w:r w:rsidRPr="00726DEA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finansų įstaigoms</w:t>
      </w:r>
      <w:r w:rsidRPr="00726DEA">
        <w:rPr>
          <w:szCs w:val="24"/>
          <w:lang w:eastAsia="en-US"/>
        </w:rPr>
        <w:t xml:space="preserve"> individuali</w:t>
      </w:r>
      <w:r>
        <w:rPr>
          <w:szCs w:val="24"/>
          <w:lang w:eastAsia="en-US"/>
        </w:rPr>
        <w:t>a</w:t>
      </w:r>
      <w:r w:rsidRPr="00726DEA">
        <w:rPr>
          <w:szCs w:val="24"/>
          <w:lang w:eastAsia="en-US"/>
        </w:rPr>
        <w:t>s garantij</w:t>
      </w:r>
      <w:r>
        <w:rPr>
          <w:szCs w:val="24"/>
          <w:lang w:eastAsia="en-US"/>
        </w:rPr>
        <w:t xml:space="preserve">as, susijusias su </w:t>
      </w:r>
      <w:r w:rsidRPr="00726DEA">
        <w:rPr>
          <w:szCs w:val="24"/>
          <w:lang w:eastAsia="en-US"/>
        </w:rPr>
        <w:t xml:space="preserve">koronaviruso </w:t>
      </w:r>
      <w:r>
        <w:rPr>
          <w:szCs w:val="24"/>
          <w:lang w:eastAsia="en-US"/>
        </w:rPr>
        <w:t xml:space="preserve">protrūkiu, garantuoja </w:t>
      </w:r>
      <w:r w:rsidRPr="00726DEA">
        <w:rPr>
          <w:szCs w:val="24"/>
          <w:lang w:eastAsia="en-US"/>
        </w:rPr>
        <w:t xml:space="preserve">iki 90 proc. dėl neatgautos paskolos dalies grąžinimo ir iki 35 proc. dėl negrąžintos paskolos dalies grąžinimo už ūkio subjektams teikiamas paskolas. </w:t>
      </w:r>
      <w:r>
        <w:rPr>
          <w:szCs w:val="24"/>
          <w:lang w:eastAsia="en-US"/>
        </w:rPr>
        <w:t xml:space="preserve">Šiais atvejais </w:t>
      </w:r>
      <w:r w:rsidRPr="00302680">
        <w:rPr>
          <w:bCs/>
          <w:szCs w:val="24"/>
        </w:rPr>
        <w:t>iki 100 proc. garantinio įsipareigojimo sumos būtų dengiama iš valstybės biudžeto lėšų.</w:t>
      </w:r>
      <w:r w:rsidR="00302680">
        <w:rPr>
          <w:bCs/>
          <w:szCs w:val="24"/>
        </w:rPr>
        <w:t xml:space="preserve"> </w:t>
      </w:r>
    </w:p>
    <w:p w:rsidR="00193A07" w:rsidRPr="00A92180" w:rsidRDefault="00D66AFD" w:rsidP="00D66AFD">
      <w:pPr>
        <w:tabs>
          <w:tab w:val="left" w:pos="0"/>
        </w:tabs>
        <w:ind w:right="284"/>
        <w:jc w:val="both"/>
      </w:pPr>
      <w:r>
        <w:rPr>
          <w:bCs/>
          <w:szCs w:val="24"/>
        </w:rPr>
        <w:tab/>
      </w:r>
      <w:r w:rsidR="00B22AB2" w:rsidRPr="00A92180">
        <w:rPr>
          <w:szCs w:val="24"/>
          <w:lang w:eastAsia="en-US"/>
        </w:rPr>
        <w:t xml:space="preserve">Projekto lydraštyje nurodoma, kad </w:t>
      </w:r>
      <w:r w:rsidR="00302680" w:rsidRPr="00A92180">
        <w:t>2022 m. sausio 1 d. iki 2022 m. birželio 30 d. planuojama už 9 mln. Eur paskolų ir finansinės nuomos (lizingo) paslaugų suteikti 8 mln. Eur individualių garantijų</w:t>
      </w:r>
      <w:r w:rsidR="00193CF9" w:rsidRPr="00A92180">
        <w:t>, o poveikio valstybės finansams nenumatoma.</w:t>
      </w:r>
      <w:r w:rsidR="009A5468" w:rsidRPr="00A92180">
        <w:t xml:space="preserve"> </w:t>
      </w:r>
      <w:r w:rsidR="00193A07" w:rsidRPr="00A92180">
        <w:t xml:space="preserve">Taip pat atkreipiame dėmesį, kad 2020 m. </w:t>
      </w:r>
      <w:r w:rsidR="007F232D" w:rsidRPr="00A92180">
        <w:rPr>
          <w:szCs w:val="24"/>
        </w:rPr>
        <w:t xml:space="preserve">Žemės ūkio ministerijai </w:t>
      </w:r>
      <w:r w:rsidR="00193A07" w:rsidRPr="00A92180">
        <w:t>teikiant Nutarimo projekto pakeitimus, susijusius su individualiomis garantijomis dėl COVID-19 ligos prevencijos ir kontrolės priemonių taikymo pasekmių</w:t>
      </w:r>
      <w:r w:rsidRPr="00A92180">
        <w:t>,</w:t>
      </w:r>
      <w:r w:rsidR="00193A07" w:rsidRPr="00A92180">
        <w:t xml:space="preserve"> Žemės ūkio ministerija </w:t>
      </w:r>
      <w:r w:rsidR="007F232D" w:rsidRPr="00A92180">
        <w:t>p</w:t>
      </w:r>
      <w:r w:rsidR="00AA2BE2">
        <w:t xml:space="preserve">rognozavo, </w:t>
      </w:r>
      <w:r w:rsidR="00193A07" w:rsidRPr="00A92180">
        <w:t xml:space="preserve">kad </w:t>
      </w:r>
      <w:r w:rsidR="00F02D2C" w:rsidRPr="00A92180">
        <w:t xml:space="preserve">nuo nutarimo pakeitimo įsigaliojimo </w:t>
      </w:r>
      <w:r w:rsidR="000A0B40">
        <w:t xml:space="preserve">(2020-06-17) </w:t>
      </w:r>
      <w:r w:rsidR="00F02D2C" w:rsidRPr="00A92180">
        <w:t>iki 2020 m. gruodžio 31 d. dali</w:t>
      </w:r>
      <w:r w:rsidRPr="00A92180">
        <w:t>ai</w:t>
      </w:r>
      <w:r w:rsidR="00F02D2C" w:rsidRPr="00A92180">
        <w:t xml:space="preserve"> ūkio subjektų nevykd</w:t>
      </w:r>
      <w:r w:rsidRPr="00A92180">
        <w:t>ant</w:t>
      </w:r>
      <w:r w:rsidR="00F02D2C" w:rsidRPr="00A92180">
        <w:t xml:space="preserve"> prisiimtų finansinių įsipareigojimų, papildomas valstybės biudžeto lėšų poreikis 2022–2026 m. gali siekti </w:t>
      </w:r>
      <w:r w:rsidR="00F02D2C" w:rsidRPr="00A92180">
        <w:rPr>
          <w:b/>
        </w:rPr>
        <w:t>2,5 mln. Eur.</w:t>
      </w:r>
      <w:r w:rsidR="009A5468" w:rsidRPr="00A92180">
        <w:rPr>
          <w:b/>
        </w:rPr>
        <w:t xml:space="preserve"> </w:t>
      </w:r>
      <w:r w:rsidR="009A5468" w:rsidRPr="00A92180">
        <w:t xml:space="preserve">Vėliau individualių garantijų teikimo terminas </w:t>
      </w:r>
      <w:r w:rsidR="00A92180" w:rsidRPr="00A92180">
        <w:rPr>
          <w:szCs w:val="24"/>
        </w:rPr>
        <w:t xml:space="preserve">Lietuvos Respublikos </w:t>
      </w:r>
      <w:r w:rsidR="009A5468" w:rsidRPr="00A92180">
        <w:t xml:space="preserve">Vyriausybės nutarimais buvo pratęstas dar 2021 m., per kuriuos ŽŪM planavo suteikti 35 mln. Eur garantijų, nors </w:t>
      </w:r>
      <w:r w:rsidR="00B6771E" w:rsidRPr="00A92180">
        <w:t xml:space="preserve">galimas </w:t>
      </w:r>
      <w:r w:rsidR="009A5468" w:rsidRPr="00A92180">
        <w:t>lėšų poreikis</w:t>
      </w:r>
      <w:r w:rsidR="00B6771E" w:rsidRPr="00A92180">
        <w:t xml:space="preserve"> dėl neįvykdytų įsipareigojimų </w:t>
      </w:r>
      <w:r w:rsidR="009A5468" w:rsidRPr="00A92180">
        <w:t xml:space="preserve">nebuvo įvardintas. </w:t>
      </w:r>
    </w:p>
    <w:p w:rsidR="00A122DE" w:rsidRPr="00A92180" w:rsidRDefault="009A5468" w:rsidP="002E0AFC">
      <w:pPr>
        <w:tabs>
          <w:tab w:val="left" w:pos="0"/>
        </w:tabs>
        <w:ind w:right="284"/>
        <w:jc w:val="both"/>
      </w:pPr>
      <w:r w:rsidRPr="00A92180">
        <w:tab/>
        <w:t>Atsižvelgdami į tai</w:t>
      </w:r>
      <w:r w:rsidR="00A92180" w:rsidRPr="00A92180">
        <w:t>,</w:t>
      </w:r>
      <w:r w:rsidRPr="00A92180">
        <w:t xml:space="preserve"> kas išdėstyta, abejojame, </w:t>
      </w:r>
      <w:r w:rsidRPr="00A92180">
        <w:rPr>
          <w:highlight w:val="yellow"/>
        </w:rPr>
        <w:t>kiek</w:t>
      </w:r>
      <w:r w:rsidR="00B6771E" w:rsidRPr="00A92180">
        <w:t xml:space="preserve"> teikiant dabartinį projektą,</w:t>
      </w:r>
      <w:r w:rsidRPr="00A92180">
        <w:t xml:space="preserve"> įvertinta tai, kad dalis ūkio subjektų gali nevykdyti prisiimtų finansinių įsipareigojimų ir tuomet juos teks dengti valstybės biudžeto lėšomis, todėl </w:t>
      </w:r>
      <w:r w:rsidR="00A92180" w:rsidRPr="00A92180">
        <w:t xml:space="preserve">prieš teikiant </w:t>
      </w:r>
      <w:r w:rsidR="00A92180">
        <w:t>N</w:t>
      </w:r>
      <w:r w:rsidR="00A92180" w:rsidRPr="00A92180">
        <w:t xml:space="preserve">utarimo </w:t>
      </w:r>
      <w:r w:rsidR="00A92180">
        <w:t xml:space="preserve">pakeitimo </w:t>
      </w:r>
      <w:r w:rsidR="00A92180" w:rsidRPr="00A92180">
        <w:t xml:space="preserve">projektą </w:t>
      </w:r>
      <w:r w:rsidR="00A92180" w:rsidRPr="00A92180">
        <w:rPr>
          <w:szCs w:val="24"/>
        </w:rPr>
        <w:t xml:space="preserve">Lietuvos Respublikos </w:t>
      </w:r>
      <w:r w:rsidR="00A92180" w:rsidRPr="00A92180">
        <w:t xml:space="preserve">Vyriausybei svarstymui dėl termino pratęsimo būtinumo, mūsų nuomone, turi būti pateikta papildoma </w:t>
      </w:r>
      <w:bookmarkStart w:id="0" w:name="_GoBack"/>
      <w:bookmarkEnd w:id="0"/>
      <w:r w:rsidR="00A92180" w:rsidRPr="00A92180">
        <w:t>informacija dėl nutarimo projekto poveikio valstybės biudžetui.</w:t>
      </w:r>
    </w:p>
    <w:p w:rsidR="00A92180" w:rsidRPr="00A92180" w:rsidRDefault="00A92180" w:rsidP="002E0AFC">
      <w:pPr>
        <w:tabs>
          <w:tab w:val="left" w:pos="0"/>
        </w:tabs>
        <w:ind w:right="284"/>
        <w:jc w:val="both"/>
      </w:pPr>
    </w:p>
    <w:p w:rsidR="00A92180" w:rsidRPr="00A92180" w:rsidRDefault="00A92180" w:rsidP="002E0AFC">
      <w:pPr>
        <w:tabs>
          <w:tab w:val="left" w:pos="0"/>
        </w:tabs>
        <w:ind w:right="284"/>
        <w:jc w:val="both"/>
        <w:rPr>
          <w:strike/>
          <w:szCs w:val="24"/>
        </w:rPr>
      </w:pPr>
    </w:p>
    <w:p w:rsidR="001303BC" w:rsidRDefault="001303BC">
      <w:pPr>
        <w:ind w:firstLine="720"/>
      </w:pPr>
    </w:p>
    <w:p w:rsidR="00A92180" w:rsidRDefault="00A92180">
      <w:pPr>
        <w:ind w:firstLine="720"/>
      </w:pPr>
    </w:p>
    <w:p w:rsidR="00B22AB2" w:rsidRDefault="00B22AB2"/>
    <w:p w:rsidR="00A92180" w:rsidRDefault="00A92180"/>
    <w:p w:rsidR="00B22AB2" w:rsidRDefault="00B22AB2">
      <w:r>
        <w:rPr>
          <w:sz w:val="20"/>
        </w:rPr>
        <w:t>J. Pilibaitienė, tel. 219 9340, el.p. jolanta.pilibaitiene</w:t>
      </w:r>
      <w:r>
        <w:rPr>
          <w:sz w:val="20"/>
          <w:lang w:val="en-US"/>
        </w:rPr>
        <w:t>@finmin.lt</w:t>
      </w:r>
      <w:permEnd w:id="640838383"/>
    </w:p>
    <w:sectPr w:rsidR="00B22AB2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02" w:rsidRDefault="00AA6302">
      <w:r>
        <w:separator/>
      </w:r>
    </w:p>
  </w:endnote>
  <w:endnote w:type="continuationSeparator" w:id="0">
    <w:p w:rsidR="00AA6302" w:rsidRDefault="00AA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22AB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22AB2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02" w:rsidRDefault="00AA6302">
      <w:r>
        <w:separator/>
      </w:r>
    </w:p>
  </w:footnote>
  <w:footnote w:type="continuationSeparator" w:id="0">
    <w:p w:rsidR="00AA6302" w:rsidRDefault="00AA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54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B2"/>
    <w:rsid w:val="0006460C"/>
    <w:rsid w:val="00066BC1"/>
    <w:rsid w:val="00076760"/>
    <w:rsid w:val="000969A4"/>
    <w:rsid w:val="000A0B40"/>
    <w:rsid w:val="000E6336"/>
    <w:rsid w:val="000E66F2"/>
    <w:rsid w:val="00106272"/>
    <w:rsid w:val="001303BC"/>
    <w:rsid w:val="00144A3E"/>
    <w:rsid w:val="00193A07"/>
    <w:rsid w:val="00193CF9"/>
    <w:rsid w:val="001A1D75"/>
    <w:rsid w:val="001B25B8"/>
    <w:rsid w:val="002149E0"/>
    <w:rsid w:val="00214CDC"/>
    <w:rsid w:val="00215B65"/>
    <w:rsid w:val="0025434A"/>
    <w:rsid w:val="002A467F"/>
    <w:rsid w:val="002E0AFC"/>
    <w:rsid w:val="002F325D"/>
    <w:rsid w:val="00302680"/>
    <w:rsid w:val="00317D73"/>
    <w:rsid w:val="00390EEB"/>
    <w:rsid w:val="003D7384"/>
    <w:rsid w:val="00433760"/>
    <w:rsid w:val="004520D7"/>
    <w:rsid w:val="00463CCB"/>
    <w:rsid w:val="00471A03"/>
    <w:rsid w:val="004856BF"/>
    <w:rsid w:val="004F04DF"/>
    <w:rsid w:val="004F1AE4"/>
    <w:rsid w:val="00561D40"/>
    <w:rsid w:val="005F7A8D"/>
    <w:rsid w:val="00607612"/>
    <w:rsid w:val="00676E45"/>
    <w:rsid w:val="00732BE0"/>
    <w:rsid w:val="00741C12"/>
    <w:rsid w:val="00771433"/>
    <w:rsid w:val="00775CB5"/>
    <w:rsid w:val="00790FFF"/>
    <w:rsid w:val="007A71C3"/>
    <w:rsid w:val="007B1827"/>
    <w:rsid w:val="007D3DD9"/>
    <w:rsid w:val="007F232D"/>
    <w:rsid w:val="0080493D"/>
    <w:rsid w:val="008151E8"/>
    <w:rsid w:val="008361AA"/>
    <w:rsid w:val="0096013A"/>
    <w:rsid w:val="0097564F"/>
    <w:rsid w:val="009A5468"/>
    <w:rsid w:val="009D7311"/>
    <w:rsid w:val="009E6D44"/>
    <w:rsid w:val="00A122DE"/>
    <w:rsid w:val="00A90ABA"/>
    <w:rsid w:val="00A92180"/>
    <w:rsid w:val="00AA2BE2"/>
    <w:rsid w:val="00AA6302"/>
    <w:rsid w:val="00AE35C4"/>
    <w:rsid w:val="00B0632D"/>
    <w:rsid w:val="00B22AB2"/>
    <w:rsid w:val="00B62CC5"/>
    <w:rsid w:val="00B6771E"/>
    <w:rsid w:val="00B92C42"/>
    <w:rsid w:val="00BA69E5"/>
    <w:rsid w:val="00BD3865"/>
    <w:rsid w:val="00C230C2"/>
    <w:rsid w:val="00C419DE"/>
    <w:rsid w:val="00C42950"/>
    <w:rsid w:val="00C612D0"/>
    <w:rsid w:val="00CA2EDE"/>
    <w:rsid w:val="00CA6BA9"/>
    <w:rsid w:val="00CA7055"/>
    <w:rsid w:val="00CF2C05"/>
    <w:rsid w:val="00CF662A"/>
    <w:rsid w:val="00D3260C"/>
    <w:rsid w:val="00D66AFD"/>
    <w:rsid w:val="00D925FB"/>
    <w:rsid w:val="00DA6D32"/>
    <w:rsid w:val="00E43B49"/>
    <w:rsid w:val="00F02D2C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3750-2FD4-443C-88AF-D93AF74D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2570</Characters>
  <Application>Microsoft Office Word</Application>
  <DocSecurity>8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Jolanta Pilibaitienė</cp:lastModifiedBy>
  <cp:revision>2</cp:revision>
  <cp:lastPrinted>2017-02-13T14:05:00Z</cp:lastPrinted>
  <dcterms:created xsi:type="dcterms:W3CDTF">2021-11-19T11:51:00Z</dcterms:created>
  <dcterms:modified xsi:type="dcterms:W3CDTF">2021-11-19T11:51:00Z</dcterms:modified>
</cp:coreProperties>
</file>