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2689" w14:textId="6B135C56" w:rsidR="00814292" w:rsidRPr="001A5B35" w:rsidRDefault="00BE38B4" w:rsidP="007A49BA">
      <w:pPr>
        <w:keepNext/>
        <w:ind w:firstLine="7088"/>
        <w:outlineLvl w:val="1"/>
        <w:rPr>
          <w:rFonts w:ascii="Times New Roman" w:hAnsi="Times New Roman"/>
          <w:b/>
          <w:szCs w:val="24"/>
        </w:rPr>
      </w:pPr>
      <w:bookmarkStart w:id="0" w:name="straipsnis205"/>
      <w:bookmarkStart w:id="1" w:name="_GoBack"/>
      <w:bookmarkEnd w:id="1"/>
      <w:r w:rsidRPr="001A5B35">
        <w:rPr>
          <w:rFonts w:ascii="Times New Roman" w:hAnsi="Times New Roman"/>
          <w:b/>
          <w:szCs w:val="24"/>
        </w:rPr>
        <w:t>Projekto</w:t>
      </w:r>
    </w:p>
    <w:p w14:paraId="6DA62ABC" w14:textId="6EE6D3A3" w:rsidR="00814292" w:rsidRPr="001A5B35" w:rsidRDefault="00BE38B4" w:rsidP="007A49BA">
      <w:pPr>
        <w:ind w:left="5040" w:firstLine="2048"/>
        <w:rPr>
          <w:rFonts w:ascii="Times New Roman" w:hAnsi="Times New Roman"/>
          <w:b/>
          <w:szCs w:val="24"/>
        </w:rPr>
      </w:pPr>
      <w:r w:rsidRPr="001A5B35">
        <w:rPr>
          <w:rFonts w:ascii="Times New Roman" w:hAnsi="Times New Roman"/>
          <w:b/>
          <w:szCs w:val="24"/>
        </w:rPr>
        <w:t>lyginamasis variantas</w:t>
      </w:r>
    </w:p>
    <w:p w14:paraId="1AC26DC1" w14:textId="77777777" w:rsidR="00BE38B4" w:rsidRPr="001A5B35" w:rsidRDefault="00BE38B4" w:rsidP="00BE38B4">
      <w:pPr>
        <w:ind w:left="5040" w:firstLine="720"/>
        <w:jc w:val="right"/>
        <w:rPr>
          <w:rFonts w:ascii="Times New Roman" w:hAnsi="Times New Roman"/>
          <w:b/>
          <w:color w:val="000000" w:themeColor="text1"/>
          <w:szCs w:val="24"/>
        </w:rPr>
      </w:pPr>
    </w:p>
    <w:p w14:paraId="7F75366A" w14:textId="77777777" w:rsidR="00516314" w:rsidRPr="001A5B35" w:rsidRDefault="00516314" w:rsidP="00516314">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2E8238E2" w14:textId="57F53B39" w:rsidR="000F6AF0" w:rsidRPr="000F6AF0" w:rsidRDefault="000F6AF0" w:rsidP="000F6AF0">
      <w:pPr>
        <w:jc w:val="center"/>
        <w:rPr>
          <w:rFonts w:ascii="Times New Roman" w:hAnsi="Times New Roman"/>
          <w:b/>
          <w:bCs/>
          <w:color w:val="000000" w:themeColor="text1"/>
          <w:szCs w:val="24"/>
        </w:rPr>
      </w:pPr>
      <w:r w:rsidRPr="000F6AF0">
        <w:rPr>
          <w:rFonts w:ascii="Times New Roman" w:hAnsi="Times New Roman"/>
          <w:b/>
          <w:bCs/>
          <w:color w:val="000000" w:themeColor="text1"/>
          <w:szCs w:val="24"/>
        </w:rPr>
        <w:t xml:space="preserve">ĮSTATYMO „DĖL EUROPOS KONVENCIJOS DĖL SAVITARPIO PAGALBOS BAUDŽIAMOSIOSE BYLOSE ANTROJO PAPILDOMO PROTOKOLO RATIFIKAVIMO“ NR. IX-1997 </w:t>
      </w:r>
      <w:r w:rsidR="00232E3A">
        <w:rPr>
          <w:rFonts w:ascii="Times New Roman" w:hAnsi="Times New Roman"/>
          <w:b/>
          <w:bCs/>
          <w:color w:val="000000" w:themeColor="text1"/>
          <w:szCs w:val="24"/>
        </w:rPr>
        <w:t xml:space="preserve">PAPILDYMO 4 </w:t>
      </w:r>
      <w:r w:rsidR="000D6B14">
        <w:rPr>
          <w:rFonts w:ascii="Times New Roman" w:hAnsi="Times New Roman"/>
          <w:b/>
          <w:bCs/>
          <w:color w:val="000000" w:themeColor="text1"/>
          <w:szCs w:val="24"/>
        </w:rPr>
        <w:t xml:space="preserve">IR </w:t>
      </w:r>
      <w:r w:rsidR="000D6B14">
        <w:rPr>
          <w:rFonts w:ascii="Times New Roman" w:hAnsi="Times New Roman"/>
          <w:b/>
          <w:bCs/>
          <w:color w:val="000000" w:themeColor="text1"/>
          <w:szCs w:val="24"/>
          <w:lang w:val="en-US"/>
        </w:rPr>
        <w:t>5</w:t>
      </w:r>
      <w:r w:rsidR="001D0DB0">
        <w:rPr>
          <w:rFonts w:ascii="Times New Roman" w:hAnsi="Times New Roman"/>
          <w:b/>
          <w:bCs/>
          <w:color w:val="000000" w:themeColor="text1"/>
          <w:szCs w:val="24"/>
          <w:lang w:val="en-US"/>
        </w:rPr>
        <w:t> </w:t>
      </w:r>
      <w:r w:rsidR="00232E3A">
        <w:rPr>
          <w:rFonts w:ascii="Times New Roman" w:hAnsi="Times New Roman"/>
          <w:b/>
          <w:bCs/>
          <w:color w:val="000000" w:themeColor="text1"/>
          <w:szCs w:val="24"/>
        </w:rPr>
        <w:t>STRAIPSNI</w:t>
      </w:r>
      <w:r w:rsidR="000D6B14">
        <w:rPr>
          <w:rFonts w:ascii="Times New Roman" w:hAnsi="Times New Roman"/>
          <w:b/>
          <w:bCs/>
          <w:color w:val="000000" w:themeColor="text1"/>
          <w:szCs w:val="24"/>
        </w:rPr>
        <w:t>AIS</w:t>
      </w:r>
      <w:r w:rsidR="00232E3A">
        <w:rPr>
          <w:rFonts w:ascii="Times New Roman" w:hAnsi="Times New Roman"/>
          <w:b/>
          <w:bCs/>
          <w:color w:val="000000" w:themeColor="text1"/>
          <w:szCs w:val="24"/>
        </w:rPr>
        <w:t xml:space="preserve"> </w:t>
      </w:r>
    </w:p>
    <w:p w14:paraId="749AAB6A" w14:textId="54CCF0B2" w:rsidR="00A84DCC" w:rsidRPr="000F6AF0" w:rsidRDefault="000F6AF0" w:rsidP="000F6AF0">
      <w:pPr>
        <w:jc w:val="center"/>
        <w:rPr>
          <w:rFonts w:ascii="Times New Roman" w:hAnsi="Times New Roman"/>
          <w:b/>
          <w:bCs/>
          <w:color w:val="000000" w:themeColor="text1"/>
          <w:szCs w:val="24"/>
        </w:rPr>
      </w:pPr>
      <w:r w:rsidRPr="000F6AF0">
        <w:rPr>
          <w:rFonts w:ascii="Times New Roman" w:hAnsi="Times New Roman"/>
          <w:b/>
          <w:bCs/>
          <w:color w:val="000000" w:themeColor="text1"/>
          <w:szCs w:val="24"/>
        </w:rPr>
        <w:t>ĮSTATYMAS</w:t>
      </w:r>
    </w:p>
    <w:p w14:paraId="6F2FCA3E" w14:textId="77777777" w:rsidR="00047D04" w:rsidRDefault="00047D04" w:rsidP="00BE38B4">
      <w:pPr>
        <w:jc w:val="center"/>
        <w:rPr>
          <w:rFonts w:ascii="Times New Roman" w:hAnsi="Times New Roman"/>
          <w:color w:val="000000" w:themeColor="text1"/>
          <w:szCs w:val="24"/>
        </w:rPr>
      </w:pPr>
    </w:p>
    <w:p w14:paraId="24AE941C" w14:textId="0CB5AB66" w:rsidR="00BE38B4" w:rsidRPr="001A5B35" w:rsidRDefault="00A03BFD" w:rsidP="00BE38B4">
      <w:pPr>
        <w:jc w:val="center"/>
        <w:rPr>
          <w:rFonts w:ascii="Times New Roman" w:hAnsi="Times New Roman"/>
          <w:color w:val="000000" w:themeColor="text1"/>
          <w:szCs w:val="24"/>
        </w:rPr>
      </w:pPr>
      <w:r w:rsidRPr="001A5B35">
        <w:rPr>
          <w:rFonts w:ascii="Times New Roman" w:hAnsi="Times New Roman"/>
          <w:color w:val="000000" w:themeColor="text1"/>
          <w:szCs w:val="24"/>
        </w:rPr>
        <w:t>20</w:t>
      </w:r>
      <w:r w:rsidR="000F6AF0">
        <w:rPr>
          <w:rFonts w:ascii="Times New Roman" w:hAnsi="Times New Roman"/>
          <w:color w:val="000000" w:themeColor="text1"/>
          <w:szCs w:val="24"/>
        </w:rPr>
        <w:t>2</w:t>
      </w:r>
      <w:r w:rsidR="00047D04">
        <w:rPr>
          <w:rFonts w:ascii="Times New Roman" w:hAnsi="Times New Roman"/>
          <w:color w:val="000000" w:themeColor="text1"/>
          <w:szCs w:val="24"/>
        </w:rPr>
        <w:t>1</w:t>
      </w:r>
      <w:r w:rsidRPr="001A5B35">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5874BCD4" w14:textId="77777777" w:rsidR="00BE38B4" w:rsidRPr="001A5B35" w:rsidRDefault="00BE38B4" w:rsidP="00BE38B4">
      <w:pPr>
        <w:jc w:val="center"/>
        <w:rPr>
          <w:rFonts w:ascii="Times New Roman" w:hAnsi="Times New Roman"/>
          <w:color w:val="000000" w:themeColor="text1"/>
          <w:szCs w:val="24"/>
        </w:rPr>
      </w:pPr>
      <w:r w:rsidRPr="001A5B35">
        <w:rPr>
          <w:rFonts w:ascii="Times New Roman" w:hAnsi="Times New Roman"/>
          <w:color w:val="000000" w:themeColor="text1"/>
          <w:szCs w:val="24"/>
        </w:rPr>
        <w:t>Vilnius</w:t>
      </w:r>
    </w:p>
    <w:p w14:paraId="35921CD1" w14:textId="77777777" w:rsidR="00EA1E3F" w:rsidRPr="000156C6" w:rsidRDefault="00EA1E3F" w:rsidP="000156C6">
      <w:pPr>
        <w:pStyle w:val="tajtip"/>
        <w:spacing w:before="0" w:beforeAutospacing="0" w:after="0" w:afterAutospacing="0"/>
        <w:jc w:val="both"/>
      </w:pPr>
    </w:p>
    <w:p w14:paraId="6C405B46" w14:textId="2D32ACEB" w:rsidR="0030011A" w:rsidRDefault="0030011A" w:rsidP="004C6D2D">
      <w:pPr>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1 straipsnis. </w:t>
      </w:r>
      <w:r w:rsidR="000F6AF0">
        <w:rPr>
          <w:rFonts w:ascii="Times New Roman" w:hAnsi="Times New Roman"/>
          <w:b/>
          <w:color w:val="000000" w:themeColor="text1"/>
          <w:szCs w:val="24"/>
        </w:rPr>
        <w:t xml:space="preserve">Įstatymo papildymas </w:t>
      </w:r>
      <w:r w:rsidR="003C6BE1">
        <w:rPr>
          <w:rFonts w:ascii="Times New Roman" w:hAnsi="Times New Roman"/>
          <w:b/>
          <w:color w:val="000000" w:themeColor="text1"/>
          <w:szCs w:val="24"/>
        </w:rPr>
        <w:t>4 straipsniu</w:t>
      </w:r>
    </w:p>
    <w:p w14:paraId="61886640" w14:textId="159626C0" w:rsidR="0030011A" w:rsidRPr="0030011A" w:rsidRDefault="0030011A" w:rsidP="000C18F8">
      <w:pPr>
        <w:pStyle w:val="Sraopastraipa"/>
        <w:tabs>
          <w:tab w:val="left" w:pos="993"/>
        </w:tabs>
        <w:jc w:val="both"/>
        <w:rPr>
          <w:rFonts w:ascii="Times New Roman" w:hAnsi="Times New Roman"/>
          <w:color w:val="000000" w:themeColor="text1"/>
          <w:szCs w:val="24"/>
        </w:rPr>
      </w:pPr>
      <w:r w:rsidRPr="0030011A">
        <w:rPr>
          <w:rFonts w:ascii="Times New Roman" w:hAnsi="Times New Roman"/>
          <w:color w:val="000000" w:themeColor="text1"/>
          <w:szCs w:val="24"/>
        </w:rPr>
        <w:t>Papildyti</w:t>
      </w:r>
      <w:r w:rsidR="000F6AF0">
        <w:rPr>
          <w:rFonts w:ascii="Times New Roman" w:hAnsi="Times New Roman"/>
          <w:color w:val="000000" w:themeColor="text1"/>
          <w:szCs w:val="24"/>
        </w:rPr>
        <w:t xml:space="preserve"> Įstatymą 4 straipsniu</w:t>
      </w:r>
      <w:r w:rsidRPr="0030011A">
        <w:rPr>
          <w:rFonts w:ascii="Times New Roman" w:hAnsi="Times New Roman"/>
          <w:color w:val="000000" w:themeColor="text1"/>
          <w:szCs w:val="24"/>
        </w:rPr>
        <w:t>:</w:t>
      </w:r>
    </w:p>
    <w:p w14:paraId="5842A3B4" w14:textId="6357A1C7" w:rsidR="000426CF" w:rsidRPr="000426CF" w:rsidRDefault="0030011A" w:rsidP="00E7305D">
      <w:pPr>
        <w:ind w:left="2268" w:hanging="1559"/>
        <w:jc w:val="both"/>
        <w:rPr>
          <w:rFonts w:ascii="Times New Roman" w:hAnsi="Times New Roman"/>
          <w:color w:val="000000" w:themeColor="text1"/>
          <w:szCs w:val="24"/>
        </w:rPr>
      </w:pPr>
      <w:r w:rsidRPr="005B0165">
        <w:rPr>
          <w:rFonts w:ascii="Times New Roman" w:hAnsi="Times New Roman"/>
          <w:color w:val="000000" w:themeColor="text1"/>
          <w:szCs w:val="24"/>
        </w:rPr>
        <w:t>„</w:t>
      </w:r>
      <w:bookmarkEnd w:id="0"/>
      <w:r w:rsidR="000426CF" w:rsidRPr="000426CF">
        <w:rPr>
          <w:rFonts w:ascii="Times New Roman" w:hAnsi="Times New Roman"/>
          <w:b/>
          <w:bCs/>
          <w:color w:val="000000" w:themeColor="text1"/>
          <w:szCs w:val="24"/>
        </w:rPr>
        <w:t>4 straipsnis. Lietuvos Respublikos pareiškimai, susiję su Europos prokuratūros kompetencija</w:t>
      </w:r>
    </w:p>
    <w:p w14:paraId="0F8F177F" w14:textId="1A6C9B07" w:rsidR="000426CF" w:rsidRPr="000426CF" w:rsidRDefault="000426CF" w:rsidP="000426CF">
      <w:pPr>
        <w:ind w:firstLine="720"/>
        <w:jc w:val="both"/>
        <w:rPr>
          <w:rFonts w:ascii="Times New Roman" w:hAnsi="Times New Roman"/>
          <w:b/>
          <w:bCs/>
          <w:color w:val="000000" w:themeColor="text1"/>
          <w:szCs w:val="24"/>
        </w:rPr>
      </w:pPr>
      <w:r w:rsidRPr="000426CF">
        <w:rPr>
          <w:rFonts w:ascii="Times New Roman" w:hAnsi="Times New Roman"/>
          <w:b/>
          <w:bCs/>
          <w:color w:val="000000" w:themeColor="text1"/>
          <w:szCs w:val="24"/>
        </w:rPr>
        <w:t>1.</w:t>
      </w:r>
      <w:r w:rsidR="003D13F9">
        <w:rPr>
          <w:rFonts w:ascii="Times New Roman" w:hAnsi="Times New Roman"/>
          <w:color w:val="000000" w:themeColor="text1"/>
          <w:szCs w:val="24"/>
        </w:rPr>
        <w:t xml:space="preserve"> </w:t>
      </w:r>
      <w:r w:rsidRPr="000426CF">
        <w:rPr>
          <w:rFonts w:ascii="Times New Roman" w:hAnsi="Times New Roman"/>
          <w:b/>
          <w:bCs/>
          <w:color w:val="000000" w:themeColor="text1"/>
          <w:szCs w:val="24"/>
        </w:rPr>
        <w:t>Lietuvos Respublikos Seimas, atsižvelgdamas į 2017 m. spalio 12 d. Tarybos reglamento (ES) 2017/1939, kuriuo įgyvendinamas tvirtesnis bendradarbiavimas Europos prokuratūros įsteigimo srityje</w:t>
      </w:r>
      <w:r w:rsidR="00161092">
        <w:rPr>
          <w:rFonts w:ascii="Times New Roman" w:hAnsi="Times New Roman"/>
          <w:b/>
          <w:bCs/>
          <w:color w:val="000000" w:themeColor="text1"/>
          <w:szCs w:val="24"/>
        </w:rPr>
        <w:t xml:space="preserve"> (toliau </w:t>
      </w:r>
      <w:r w:rsidR="006E065E">
        <w:rPr>
          <w:rFonts w:ascii="Times New Roman" w:hAnsi="Times New Roman"/>
          <w:b/>
          <w:bCs/>
          <w:color w:val="000000" w:themeColor="text1"/>
          <w:szCs w:val="24"/>
        </w:rPr>
        <w:t>–</w:t>
      </w:r>
      <w:r w:rsidR="00161092">
        <w:rPr>
          <w:rFonts w:ascii="Times New Roman" w:hAnsi="Times New Roman"/>
          <w:b/>
          <w:bCs/>
          <w:color w:val="000000" w:themeColor="text1"/>
          <w:szCs w:val="24"/>
        </w:rPr>
        <w:t xml:space="preserve"> Reglamentas</w:t>
      </w:r>
      <w:r w:rsidR="00161092" w:rsidRPr="00161092">
        <w:rPr>
          <w:rFonts w:ascii="Times New Roman" w:hAnsi="Times New Roman"/>
          <w:b/>
          <w:bCs/>
          <w:color w:val="000000" w:themeColor="text1"/>
          <w:szCs w:val="24"/>
        </w:rPr>
        <w:t xml:space="preserve"> (ES) </w:t>
      </w:r>
      <w:r w:rsidR="001D0DB0">
        <w:rPr>
          <w:rFonts w:ascii="Times New Roman" w:hAnsi="Times New Roman"/>
          <w:b/>
          <w:bCs/>
          <w:color w:val="000000" w:themeColor="text1"/>
          <w:szCs w:val="24"/>
        </w:rPr>
        <w:t xml:space="preserve">Nr. </w:t>
      </w:r>
      <w:r w:rsidR="00161092" w:rsidRPr="00161092">
        <w:rPr>
          <w:rFonts w:ascii="Times New Roman" w:hAnsi="Times New Roman"/>
          <w:b/>
          <w:bCs/>
          <w:color w:val="000000" w:themeColor="text1"/>
          <w:szCs w:val="24"/>
        </w:rPr>
        <w:t>2017/1939</w:t>
      </w:r>
      <w:r w:rsidR="00161092">
        <w:rPr>
          <w:rFonts w:ascii="Times New Roman" w:hAnsi="Times New Roman"/>
          <w:b/>
          <w:bCs/>
          <w:color w:val="000000" w:themeColor="text1"/>
          <w:szCs w:val="24"/>
        </w:rPr>
        <w:t>)</w:t>
      </w:r>
      <w:r w:rsidR="006E065E">
        <w:rPr>
          <w:rFonts w:ascii="Times New Roman" w:hAnsi="Times New Roman"/>
          <w:b/>
          <w:bCs/>
          <w:color w:val="000000" w:themeColor="text1"/>
          <w:szCs w:val="24"/>
        </w:rPr>
        <w:t>,</w:t>
      </w:r>
      <w:r w:rsidRPr="000426CF">
        <w:rPr>
          <w:rFonts w:ascii="Times New Roman" w:hAnsi="Times New Roman"/>
          <w:b/>
          <w:bCs/>
          <w:color w:val="000000" w:themeColor="text1"/>
          <w:szCs w:val="24"/>
        </w:rPr>
        <w:t xml:space="preserve"> 104</w:t>
      </w:r>
      <w:r w:rsidR="00A956E4">
        <w:rPr>
          <w:rFonts w:ascii="Times New Roman" w:hAnsi="Times New Roman"/>
          <w:b/>
          <w:bCs/>
          <w:color w:val="000000" w:themeColor="text1"/>
          <w:szCs w:val="24"/>
        </w:rPr>
        <w:t> </w:t>
      </w:r>
      <w:r w:rsidRPr="000426CF">
        <w:rPr>
          <w:rFonts w:ascii="Times New Roman" w:hAnsi="Times New Roman"/>
          <w:b/>
          <w:bCs/>
          <w:color w:val="000000" w:themeColor="text1"/>
          <w:szCs w:val="24"/>
        </w:rPr>
        <w:t xml:space="preserve">straipsnį ir vadovaudamasis </w:t>
      </w:r>
      <w:r w:rsidR="00414859">
        <w:rPr>
          <w:rFonts w:ascii="Times New Roman" w:hAnsi="Times New Roman"/>
          <w:b/>
          <w:bCs/>
          <w:color w:val="000000" w:themeColor="text1"/>
          <w:szCs w:val="24"/>
        </w:rPr>
        <w:t>K</w:t>
      </w:r>
      <w:r w:rsidRPr="000426CF">
        <w:rPr>
          <w:rFonts w:ascii="Times New Roman" w:hAnsi="Times New Roman"/>
          <w:b/>
          <w:bCs/>
          <w:color w:val="000000" w:themeColor="text1"/>
          <w:szCs w:val="24"/>
        </w:rPr>
        <w:t>onvencijos 24 straipsniu</w:t>
      </w:r>
      <w:r w:rsidR="000C18F8">
        <w:rPr>
          <w:rFonts w:ascii="Times New Roman" w:hAnsi="Times New Roman"/>
          <w:b/>
          <w:bCs/>
          <w:color w:val="000000" w:themeColor="text1"/>
          <w:szCs w:val="24"/>
        </w:rPr>
        <w:t>,</w:t>
      </w:r>
      <w:r w:rsidRPr="000426CF">
        <w:rPr>
          <w:rFonts w:ascii="Times New Roman" w:hAnsi="Times New Roman"/>
          <w:b/>
          <w:bCs/>
          <w:color w:val="000000" w:themeColor="text1"/>
          <w:szCs w:val="24"/>
        </w:rPr>
        <w:t xml:space="preserve"> pakeistu </w:t>
      </w:r>
      <w:r w:rsidR="00730E40">
        <w:rPr>
          <w:rFonts w:ascii="Times New Roman" w:hAnsi="Times New Roman"/>
          <w:b/>
          <w:bCs/>
          <w:color w:val="000000" w:themeColor="text1"/>
          <w:szCs w:val="24"/>
        </w:rPr>
        <w:t>Protokolo</w:t>
      </w:r>
      <w:r w:rsidRPr="000426CF">
        <w:rPr>
          <w:rFonts w:ascii="Times New Roman" w:hAnsi="Times New Roman"/>
          <w:b/>
          <w:bCs/>
          <w:color w:val="000000" w:themeColor="text1"/>
          <w:szCs w:val="24"/>
        </w:rPr>
        <w:t xml:space="preserve"> 6 straipsniu, pareiškia, kad:</w:t>
      </w:r>
    </w:p>
    <w:p w14:paraId="7F851436" w14:textId="53842499" w:rsidR="000426CF" w:rsidRPr="000426CF" w:rsidRDefault="000426CF" w:rsidP="000426CF">
      <w:pPr>
        <w:ind w:firstLine="720"/>
        <w:jc w:val="both"/>
        <w:rPr>
          <w:rFonts w:ascii="Times New Roman" w:hAnsi="Times New Roman"/>
          <w:b/>
          <w:bCs/>
          <w:color w:val="000000" w:themeColor="text1"/>
          <w:szCs w:val="24"/>
        </w:rPr>
      </w:pPr>
      <w:r w:rsidRPr="000426CF">
        <w:rPr>
          <w:rFonts w:ascii="Times New Roman" w:hAnsi="Times New Roman"/>
          <w:b/>
          <w:bCs/>
          <w:color w:val="000000" w:themeColor="text1"/>
          <w:szCs w:val="24"/>
        </w:rPr>
        <w:t>1)</w:t>
      </w:r>
      <w:r w:rsidRPr="000426CF">
        <w:rPr>
          <w:rFonts w:ascii="Times New Roman" w:hAnsi="Times New Roman"/>
          <w:b/>
          <w:bCs/>
          <w:color w:val="000000" w:themeColor="text1"/>
          <w:szCs w:val="24"/>
        </w:rPr>
        <w:tab/>
        <w:t>Europos prokuratūra, besinaudojanti savo kompetencija</w:t>
      </w:r>
      <w:r w:rsidR="006E065E">
        <w:rPr>
          <w:rFonts w:ascii="Times New Roman" w:hAnsi="Times New Roman"/>
          <w:b/>
          <w:bCs/>
          <w:color w:val="000000" w:themeColor="text1"/>
          <w:szCs w:val="24"/>
        </w:rPr>
        <w:t>,</w:t>
      </w:r>
      <w:r w:rsidRPr="000426CF">
        <w:rPr>
          <w:rFonts w:ascii="Times New Roman" w:hAnsi="Times New Roman"/>
          <w:b/>
          <w:bCs/>
          <w:color w:val="000000" w:themeColor="text1"/>
          <w:szCs w:val="24"/>
        </w:rPr>
        <w:t xml:space="preserve"> kaip numatyta </w:t>
      </w:r>
      <w:r w:rsidR="00161092">
        <w:rPr>
          <w:rFonts w:ascii="Times New Roman" w:hAnsi="Times New Roman"/>
          <w:b/>
          <w:bCs/>
          <w:color w:val="000000" w:themeColor="text1"/>
          <w:szCs w:val="24"/>
        </w:rPr>
        <w:t>R</w:t>
      </w:r>
      <w:r w:rsidRPr="000426CF">
        <w:rPr>
          <w:rFonts w:ascii="Times New Roman" w:hAnsi="Times New Roman"/>
          <w:b/>
          <w:bCs/>
          <w:color w:val="000000" w:themeColor="text1"/>
          <w:szCs w:val="24"/>
        </w:rPr>
        <w:t xml:space="preserve">eglamento (ES) </w:t>
      </w:r>
      <w:r w:rsidR="001D0DB0">
        <w:rPr>
          <w:rFonts w:ascii="Times New Roman" w:hAnsi="Times New Roman"/>
          <w:b/>
          <w:bCs/>
          <w:color w:val="000000" w:themeColor="text1"/>
          <w:szCs w:val="24"/>
        </w:rPr>
        <w:t xml:space="preserve">Nr. </w:t>
      </w:r>
      <w:r w:rsidRPr="000426CF">
        <w:rPr>
          <w:rFonts w:ascii="Times New Roman" w:hAnsi="Times New Roman"/>
          <w:b/>
          <w:bCs/>
          <w:color w:val="000000" w:themeColor="text1"/>
          <w:szCs w:val="24"/>
        </w:rPr>
        <w:t>2017/1939 22, 23 ir 25 straipsniuose, laikoma teismine institucija savitarpio pagalbos prašymų pagal Konvenciją ir jos protokolus išdavimo, taip pat informacijos arba įrodymų, kuriuos Europos prokuratūra jau gavo ar gali gauti inicijavus</w:t>
      </w:r>
      <w:r w:rsidR="00EA4052">
        <w:rPr>
          <w:rFonts w:ascii="Times New Roman" w:hAnsi="Times New Roman"/>
          <w:b/>
          <w:bCs/>
          <w:color w:val="000000" w:themeColor="text1"/>
          <w:szCs w:val="24"/>
        </w:rPr>
        <w:t>i</w:t>
      </w:r>
      <w:r w:rsidRPr="000426CF">
        <w:rPr>
          <w:rFonts w:ascii="Times New Roman" w:hAnsi="Times New Roman"/>
          <w:b/>
          <w:bCs/>
          <w:color w:val="000000" w:themeColor="text1"/>
          <w:szCs w:val="24"/>
        </w:rPr>
        <w:t xml:space="preserve"> tyrimą jos kompetencijai priklausančioje srityje, pateikimo kitos </w:t>
      </w:r>
      <w:r w:rsidR="00161092">
        <w:rPr>
          <w:rFonts w:ascii="Times New Roman" w:hAnsi="Times New Roman"/>
          <w:b/>
          <w:bCs/>
          <w:color w:val="000000" w:themeColor="text1"/>
          <w:szCs w:val="24"/>
        </w:rPr>
        <w:t>s</w:t>
      </w:r>
      <w:r w:rsidRPr="000426CF">
        <w:rPr>
          <w:rFonts w:ascii="Times New Roman" w:hAnsi="Times New Roman"/>
          <w:b/>
          <w:bCs/>
          <w:color w:val="000000" w:themeColor="text1"/>
          <w:szCs w:val="24"/>
        </w:rPr>
        <w:t>usitariančios</w:t>
      </w:r>
      <w:r w:rsidR="006E2885">
        <w:rPr>
          <w:rFonts w:ascii="Times New Roman" w:hAnsi="Times New Roman"/>
          <w:b/>
          <w:bCs/>
          <w:color w:val="000000" w:themeColor="text1"/>
          <w:szCs w:val="24"/>
        </w:rPr>
        <w:t>ios</w:t>
      </w:r>
      <w:r w:rsidR="00161092">
        <w:rPr>
          <w:rFonts w:ascii="Times New Roman" w:hAnsi="Times New Roman"/>
          <w:b/>
          <w:bCs/>
          <w:color w:val="000000" w:themeColor="text1"/>
          <w:szCs w:val="24"/>
        </w:rPr>
        <w:t xml:space="preserve"> š</w:t>
      </w:r>
      <w:r w:rsidRPr="000426CF">
        <w:rPr>
          <w:rFonts w:ascii="Times New Roman" w:hAnsi="Times New Roman"/>
          <w:b/>
          <w:bCs/>
          <w:color w:val="000000" w:themeColor="text1"/>
          <w:szCs w:val="24"/>
        </w:rPr>
        <w:t>alies prašymu tiksl</w:t>
      </w:r>
      <w:r w:rsidR="006E065E">
        <w:rPr>
          <w:rFonts w:ascii="Times New Roman" w:hAnsi="Times New Roman"/>
          <w:b/>
          <w:bCs/>
          <w:color w:val="000000" w:themeColor="text1"/>
          <w:szCs w:val="24"/>
        </w:rPr>
        <w:t>ais</w:t>
      </w:r>
      <w:r w:rsidRPr="000426CF">
        <w:rPr>
          <w:rFonts w:ascii="Times New Roman" w:hAnsi="Times New Roman"/>
          <w:b/>
          <w:bCs/>
          <w:color w:val="000000" w:themeColor="text1"/>
          <w:szCs w:val="24"/>
        </w:rPr>
        <w:t>;</w:t>
      </w:r>
    </w:p>
    <w:p w14:paraId="2F655AD9" w14:textId="0F7CDF3F" w:rsidR="000426CF" w:rsidRPr="000426CF" w:rsidRDefault="000426CF" w:rsidP="000426CF">
      <w:pPr>
        <w:ind w:firstLine="720"/>
        <w:jc w:val="both"/>
        <w:rPr>
          <w:rFonts w:ascii="Times New Roman" w:hAnsi="Times New Roman"/>
          <w:b/>
          <w:bCs/>
          <w:color w:val="000000" w:themeColor="text1"/>
          <w:szCs w:val="24"/>
        </w:rPr>
      </w:pPr>
      <w:r w:rsidRPr="000426CF">
        <w:rPr>
          <w:rFonts w:ascii="Times New Roman" w:hAnsi="Times New Roman"/>
          <w:b/>
          <w:bCs/>
          <w:color w:val="000000" w:themeColor="text1"/>
          <w:szCs w:val="24"/>
        </w:rPr>
        <w:t>2)</w:t>
      </w:r>
      <w:r w:rsidRPr="000426CF">
        <w:rPr>
          <w:rFonts w:ascii="Times New Roman" w:hAnsi="Times New Roman"/>
          <w:b/>
          <w:bCs/>
          <w:color w:val="000000" w:themeColor="text1"/>
          <w:szCs w:val="24"/>
        </w:rPr>
        <w:tab/>
        <w:t xml:space="preserve">Europos prokuratūra taip pat laikoma teismine institucija informacijos apie jos kompetencijai, kaip numatyta </w:t>
      </w:r>
      <w:r w:rsidR="00161092">
        <w:rPr>
          <w:rFonts w:ascii="Times New Roman" w:hAnsi="Times New Roman"/>
          <w:b/>
          <w:bCs/>
          <w:color w:val="000000" w:themeColor="text1"/>
          <w:szCs w:val="24"/>
        </w:rPr>
        <w:t>R</w:t>
      </w:r>
      <w:r w:rsidRPr="000426CF">
        <w:rPr>
          <w:rFonts w:ascii="Times New Roman" w:hAnsi="Times New Roman"/>
          <w:b/>
          <w:bCs/>
          <w:color w:val="000000" w:themeColor="text1"/>
          <w:szCs w:val="24"/>
        </w:rPr>
        <w:t xml:space="preserve">eglamento (ES) </w:t>
      </w:r>
      <w:r w:rsidR="001D0DB0">
        <w:rPr>
          <w:rFonts w:ascii="Times New Roman" w:hAnsi="Times New Roman"/>
          <w:b/>
          <w:bCs/>
          <w:color w:val="000000" w:themeColor="text1"/>
          <w:szCs w:val="24"/>
        </w:rPr>
        <w:t xml:space="preserve">Nr. </w:t>
      </w:r>
      <w:r w:rsidRPr="000426CF">
        <w:rPr>
          <w:rFonts w:ascii="Times New Roman" w:hAnsi="Times New Roman"/>
          <w:b/>
          <w:bCs/>
          <w:color w:val="000000" w:themeColor="text1"/>
          <w:szCs w:val="24"/>
        </w:rPr>
        <w:t>2017/1939 22, 23 ir 25</w:t>
      </w:r>
      <w:r w:rsidR="001D0DB0">
        <w:rPr>
          <w:rFonts w:ascii="Times New Roman" w:hAnsi="Times New Roman"/>
          <w:b/>
          <w:bCs/>
          <w:color w:val="000000" w:themeColor="text1"/>
          <w:szCs w:val="24"/>
        </w:rPr>
        <w:t> </w:t>
      </w:r>
      <w:r w:rsidRPr="000426CF">
        <w:rPr>
          <w:rFonts w:ascii="Times New Roman" w:hAnsi="Times New Roman"/>
          <w:b/>
          <w:bCs/>
          <w:color w:val="000000" w:themeColor="text1"/>
          <w:szCs w:val="24"/>
        </w:rPr>
        <w:t xml:space="preserve">straipsniuose, priklausančias nusikalstamas veikas gavimo pagal Konvencijos 21 straipsnį tikslu. </w:t>
      </w:r>
    </w:p>
    <w:p w14:paraId="5E5AFACA" w14:textId="7676A917" w:rsidR="000426CF" w:rsidRPr="000426CF" w:rsidRDefault="000426CF" w:rsidP="000426CF">
      <w:pPr>
        <w:ind w:firstLine="720"/>
        <w:jc w:val="both"/>
        <w:rPr>
          <w:rFonts w:ascii="Times New Roman" w:hAnsi="Times New Roman"/>
          <w:b/>
          <w:bCs/>
          <w:color w:val="000000" w:themeColor="text1"/>
          <w:szCs w:val="24"/>
        </w:rPr>
      </w:pPr>
      <w:r w:rsidRPr="000426CF">
        <w:rPr>
          <w:rFonts w:ascii="Times New Roman" w:hAnsi="Times New Roman"/>
          <w:b/>
          <w:bCs/>
          <w:color w:val="000000" w:themeColor="text1"/>
          <w:szCs w:val="24"/>
        </w:rPr>
        <w:t>2.</w:t>
      </w:r>
      <w:r w:rsidR="003D13F9">
        <w:rPr>
          <w:rFonts w:ascii="Times New Roman" w:hAnsi="Times New Roman"/>
          <w:b/>
          <w:bCs/>
          <w:color w:val="000000" w:themeColor="text1"/>
          <w:szCs w:val="24"/>
        </w:rPr>
        <w:t xml:space="preserve"> </w:t>
      </w:r>
      <w:r w:rsidRPr="000426CF">
        <w:rPr>
          <w:rFonts w:ascii="Times New Roman" w:hAnsi="Times New Roman"/>
          <w:b/>
          <w:bCs/>
          <w:color w:val="000000" w:themeColor="text1"/>
          <w:szCs w:val="24"/>
        </w:rPr>
        <w:t xml:space="preserve">Seimas, vadovaudamasis Konvencijos 15 straipsniu, pakeistu </w:t>
      </w:r>
      <w:r w:rsidR="00730E40">
        <w:rPr>
          <w:rFonts w:ascii="Times New Roman" w:hAnsi="Times New Roman"/>
          <w:b/>
          <w:bCs/>
          <w:color w:val="000000" w:themeColor="text1"/>
          <w:szCs w:val="24"/>
        </w:rPr>
        <w:t>Protokolo</w:t>
      </w:r>
      <w:r w:rsidRPr="000426CF">
        <w:rPr>
          <w:rFonts w:ascii="Times New Roman" w:hAnsi="Times New Roman"/>
          <w:b/>
          <w:bCs/>
          <w:color w:val="000000" w:themeColor="text1"/>
          <w:szCs w:val="24"/>
        </w:rPr>
        <w:t xml:space="preserve"> 4</w:t>
      </w:r>
      <w:r w:rsidR="001D0DB0">
        <w:rPr>
          <w:rFonts w:ascii="Times New Roman" w:hAnsi="Times New Roman"/>
          <w:b/>
          <w:bCs/>
          <w:color w:val="000000" w:themeColor="text1"/>
          <w:szCs w:val="24"/>
        </w:rPr>
        <w:t> </w:t>
      </w:r>
      <w:r w:rsidRPr="000426CF">
        <w:rPr>
          <w:rFonts w:ascii="Times New Roman" w:hAnsi="Times New Roman"/>
          <w:b/>
          <w:bCs/>
          <w:color w:val="000000" w:themeColor="text1"/>
          <w:szCs w:val="24"/>
        </w:rPr>
        <w:t xml:space="preserve">straipsniu, pareiškia, kad prašymai Europos prokuratūrai dėl savitarpio pagalbos, taip pat </w:t>
      </w:r>
      <w:r w:rsidR="00161092">
        <w:rPr>
          <w:rFonts w:ascii="Times New Roman" w:hAnsi="Times New Roman"/>
          <w:b/>
          <w:bCs/>
          <w:color w:val="000000" w:themeColor="text1"/>
          <w:szCs w:val="24"/>
        </w:rPr>
        <w:t>s</w:t>
      </w:r>
      <w:r w:rsidRPr="000426CF">
        <w:rPr>
          <w:rFonts w:ascii="Times New Roman" w:hAnsi="Times New Roman"/>
          <w:b/>
          <w:bCs/>
          <w:color w:val="000000" w:themeColor="text1"/>
          <w:szCs w:val="24"/>
        </w:rPr>
        <w:t xml:space="preserve">usitariančiosios </w:t>
      </w:r>
      <w:r w:rsidR="00161092">
        <w:rPr>
          <w:rFonts w:ascii="Times New Roman" w:hAnsi="Times New Roman"/>
          <w:b/>
          <w:bCs/>
          <w:color w:val="000000" w:themeColor="text1"/>
          <w:szCs w:val="24"/>
        </w:rPr>
        <w:t>š</w:t>
      </w:r>
      <w:r w:rsidRPr="000426CF">
        <w:rPr>
          <w:rFonts w:ascii="Times New Roman" w:hAnsi="Times New Roman"/>
          <w:b/>
          <w:bCs/>
          <w:color w:val="000000" w:themeColor="text1"/>
          <w:szCs w:val="24"/>
        </w:rPr>
        <w:t xml:space="preserve">alies pagal Konvencijos 21 straipsnį pateikta informacija tiesiogiai adresuojami Europos prokuratūrai. Prašymai dėl savitarpio pagalbos siunčiami Europos prokuratūros centriniam biurui arba tos valstybės narės Europos deleguotojo (-ųjų) prokuroro (-ų) biurui (-ams). Europos prokuratūra, </w:t>
      </w:r>
      <w:r w:rsidRPr="009C53C5">
        <w:rPr>
          <w:rFonts w:ascii="Times New Roman" w:hAnsi="Times New Roman"/>
          <w:b/>
          <w:bCs/>
          <w:color w:val="000000" w:themeColor="text1"/>
          <w:szCs w:val="24"/>
        </w:rPr>
        <w:t xml:space="preserve">kai </w:t>
      </w:r>
      <w:r w:rsidR="00A956E4">
        <w:rPr>
          <w:rFonts w:ascii="Times New Roman" w:hAnsi="Times New Roman"/>
          <w:b/>
          <w:bCs/>
          <w:color w:val="000000" w:themeColor="text1"/>
          <w:szCs w:val="24"/>
        </w:rPr>
        <w:t>tikslinga</w:t>
      </w:r>
      <w:r w:rsidRPr="000426CF">
        <w:rPr>
          <w:rFonts w:ascii="Times New Roman" w:hAnsi="Times New Roman"/>
          <w:b/>
          <w:bCs/>
          <w:color w:val="000000" w:themeColor="text1"/>
          <w:szCs w:val="24"/>
        </w:rPr>
        <w:t>,</w:t>
      </w:r>
      <w:r w:rsidR="003513C4">
        <w:rPr>
          <w:rFonts w:ascii="Times New Roman" w:hAnsi="Times New Roman"/>
          <w:b/>
          <w:bCs/>
          <w:color w:val="000000" w:themeColor="text1"/>
          <w:szCs w:val="24"/>
        </w:rPr>
        <w:t xml:space="preserve"> </w:t>
      </w:r>
      <w:r w:rsidRPr="000426CF">
        <w:rPr>
          <w:rFonts w:ascii="Times New Roman" w:hAnsi="Times New Roman"/>
          <w:b/>
          <w:bCs/>
          <w:color w:val="000000" w:themeColor="text1"/>
          <w:szCs w:val="24"/>
        </w:rPr>
        <w:t>tokį prašymą perduoda kompetentingoms nacionalinėms institucijoms, jei Europos prokuratūra konkrečiu atveju neturi kompetencijos arba ja nesinaudoja.</w:t>
      </w:r>
    </w:p>
    <w:p w14:paraId="63540DEB" w14:textId="4141DF0D" w:rsidR="000426CF" w:rsidRDefault="000426CF" w:rsidP="000426CF">
      <w:pPr>
        <w:ind w:firstLine="720"/>
        <w:jc w:val="both"/>
        <w:rPr>
          <w:rFonts w:ascii="Times New Roman" w:hAnsi="Times New Roman"/>
          <w:b/>
          <w:bCs/>
          <w:color w:val="000000" w:themeColor="text1"/>
          <w:szCs w:val="24"/>
        </w:rPr>
      </w:pPr>
      <w:r w:rsidRPr="000426CF">
        <w:rPr>
          <w:rFonts w:ascii="Times New Roman" w:hAnsi="Times New Roman"/>
          <w:b/>
          <w:bCs/>
          <w:color w:val="000000" w:themeColor="text1"/>
          <w:szCs w:val="24"/>
        </w:rPr>
        <w:t>3.</w:t>
      </w:r>
      <w:r w:rsidR="003D13F9">
        <w:rPr>
          <w:rFonts w:ascii="Times New Roman" w:hAnsi="Times New Roman"/>
          <w:b/>
          <w:bCs/>
          <w:color w:val="000000" w:themeColor="text1"/>
          <w:szCs w:val="24"/>
        </w:rPr>
        <w:t xml:space="preserve"> </w:t>
      </w:r>
      <w:r w:rsidRPr="000426CF">
        <w:rPr>
          <w:rFonts w:ascii="Times New Roman" w:hAnsi="Times New Roman"/>
          <w:b/>
          <w:bCs/>
          <w:color w:val="000000" w:themeColor="text1"/>
          <w:szCs w:val="24"/>
        </w:rPr>
        <w:t xml:space="preserve">Seimas, vadovaudamasis Konvencijos 15 straipsniu, pakeistu </w:t>
      </w:r>
      <w:r w:rsidR="00730E40">
        <w:rPr>
          <w:rFonts w:ascii="Times New Roman" w:hAnsi="Times New Roman"/>
          <w:b/>
          <w:bCs/>
          <w:color w:val="000000" w:themeColor="text1"/>
          <w:szCs w:val="24"/>
        </w:rPr>
        <w:t>Protokolo</w:t>
      </w:r>
      <w:r w:rsidRPr="000426CF">
        <w:rPr>
          <w:rFonts w:ascii="Times New Roman" w:hAnsi="Times New Roman"/>
          <w:b/>
          <w:bCs/>
          <w:color w:val="000000" w:themeColor="text1"/>
          <w:szCs w:val="24"/>
        </w:rPr>
        <w:t xml:space="preserve"> 4</w:t>
      </w:r>
      <w:r w:rsidR="001D0DB0">
        <w:rPr>
          <w:rFonts w:ascii="Times New Roman" w:hAnsi="Times New Roman"/>
          <w:b/>
          <w:bCs/>
          <w:color w:val="000000" w:themeColor="text1"/>
          <w:szCs w:val="24"/>
        </w:rPr>
        <w:t> </w:t>
      </w:r>
      <w:r w:rsidRPr="000426CF">
        <w:rPr>
          <w:rFonts w:ascii="Times New Roman" w:hAnsi="Times New Roman"/>
          <w:b/>
          <w:bCs/>
          <w:color w:val="000000" w:themeColor="text1"/>
          <w:szCs w:val="24"/>
        </w:rPr>
        <w:t xml:space="preserve">straipsniu, taip pat pareiškia, kad prašymus pagal Konvencijos 11 straipsnį su pakeitimais, padarytais </w:t>
      </w:r>
      <w:r w:rsidR="00730E40">
        <w:rPr>
          <w:rFonts w:ascii="Times New Roman" w:hAnsi="Times New Roman"/>
          <w:b/>
          <w:bCs/>
          <w:color w:val="000000" w:themeColor="text1"/>
          <w:szCs w:val="24"/>
        </w:rPr>
        <w:t xml:space="preserve">Protokolo </w:t>
      </w:r>
      <w:r w:rsidRPr="000426CF">
        <w:rPr>
          <w:rFonts w:ascii="Times New Roman" w:hAnsi="Times New Roman"/>
          <w:b/>
          <w:bCs/>
          <w:color w:val="000000" w:themeColor="text1"/>
          <w:szCs w:val="24"/>
        </w:rPr>
        <w:t>3 straipsniu</w:t>
      </w:r>
      <w:r w:rsidR="003B78C7">
        <w:rPr>
          <w:rFonts w:ascii="Times New Roman" w:hAnsi="Times New Roman"/>
          <w:b/>
          <w:bCs/>
          <w:color w:val="000000" w:themeColor="text1"/>
          <w:szCs w:val="24"/>
        </w:rPr>
        <w:t>,</w:t>
      </w:r>
      <w:r w:rsidRPr="000426CF">
        <w:rPr>
          <w:rFonts w:ascii="Times New Roman" w:hAnsi="Times New Roman"/>
          <w:b/>
          <w:bCs/>
          <w:color w:val="000000" w:themeColor="text1"/>
          <w:szCs w:val="24"/>
        </w:rPr>
        <w:t xml:space="preserve"> ir </w:t>
      </w:r>
      <w:r w:rsidR="006B1456">
        <w:rPr>
          <w:rFonts w:ascii="Times New Roman" w:hAnsi="Times New Roman"/>
          <w:b/>
          <w:bCs/>
          <w:color w:val="000000" w:themeColor="text1"/>
          <w:szCs w:val="24"/>
        </w:rPr>
        <w:t xml:space="preserve">pagal </w:t>
      </w:r>
      <w:r w:rsidR="00730E40">
        <w:rPr>
          <w:rFonts w:ascii="Times New Roman" w:hAnsi="Times New Roman"/>
          <w:b/>
          <w:bCs/>
          <w:color w:val="000000" w:themeColor="text1"/>
          <w:szCs w:val="24"/>
        </w:rPr>
        <w:t>Protokolo</w:t>
      </w:r>
      <w:r w:rsidRPr="000426CF">
        <w:rPr>
          <w:rFonts w:ascii="Times New Roman" w:hAnsi="Times New Roman"/>
          <w:b/>
          <w:bCs/>
          <w:color w:val="000000" w:themeColor="text1"/>
          <w:szCs w:val="24"/>
        </w:rPr>
        <w:t xml:space="preserve"> 14 ir 13 straipsnius, kai juose daroma nuoroda į pirmiau minėtą </w:t>
      </w:r>
      <w:r w:rsidR="003B78C7">
        <w:rPr>
          <w:rFonts w:ascii="Times New Roman" w:hAnsi="Times New Roman"/>
          <w:b/>
          <w:bCs/>
          <w:color w:val="000000" w:themeColor="text1"/>
          <w:szCs w:val="24"/>
        </w:rPr>
        <w:t xml:space="preserve">Konvencijos </w:t>
      </w:r>
      <w:r w:rsidRPr="000426CF">
        <w:rPr>
          <w:rFonts w:ascii="Times New Roman" w:hAnsi="Times New Roman"/>
          <w:b/>
          <w:bCs/>
          <w:color w:val="000000" w:themeColor="text1"/>
          <w:szCs w:val="24"/>
        </w:rPr>
        <w:t>11 straipsnį, inicijuotus vieno iš toje Europos Sąjungos valstybėje narėje esančių Europos deleguotųjų prokurorų, perduoda Lietuvos Respublikos generalinė prokuratūra</w:t>
      </w:r>
      <w:r w:rsidR="003D13F9">
        <w:rPr>
          <w:rFonts w:ascii="Times New Roman" w:hAnsi="Times New Roman"/>
          <w:b/>
          <w:bCs/>
          <w:color w:val="000000" w:themeColor="text1"/>
          <w:szCs w:val="24"/>
        </w:rPr>
        <w:t>.</w:t>
      </w:r>
    </w:p>
    <w:p w14:paraId="27F0ACC5" w14:textId="1716CDC4" w:rsidR="003D13F9" w:rsidRPr="000426CF" w:rsidRDefault="003D13F9" w:rsidP="000426CF">
      <w:pPr>
        <w:ind w:firstLine="720"/>
        <w:jc w:val="both"/>
        <w:rPr>
          <w:rFonts w:ascii="Times New Roman" w:hAnsi="Times New Roman"/>
          <w:b/>
          <w:bCs/>
          <w:color w:val="000000" w:themeColor="text1"/>
          <w:szCs w:val="24"/>
        </w:rPr>
      </w:pPr>
      <w:r>
        <w:rPr>
          <w:rFonts w:ascii="Times New Roman" w:hAnsi="Times New Roman"/>
          <w:b/>
          <w:bCs/>
          <w:color w:val="000000" w:themeColor="text1"/>
          <w:szCs w:val="24"/>
        </w:rPr>
        <w:t>4. Seimas</w:t>
      </w:r>
      <w:r w:rsidR="00A5166B">
        <w:rPr>
          <w:rFonts w:ascii="Times New Roman" w:hAnsi="Times New Roman"/>
          <w:b/>
          <w:bCs/>
          <w:color w:val="000000" w:themeColor="text1"/>
          <w:szCs w:val="24"/>
        </w:rPr>
        <w:t xml:space="preserve">, vadovaudamasis </w:t>
      </w:r>
      <w:r w:rsidR="00730E40">
        <w:rPr>
          <w:rFonts w:ascii="Times New Roman" w:hAnsi="Times New Roman"/>
          <w:b/>
          <w:bCs/>
          <w:color w:val="000000" w:themeColor="text1"/>
          <w:szCs w:val="24"/>
        </w:rPr>
        <w:t>Protokolo</w:t>
      </w:r>
      <w:r w:rsidR="00A5166B">
        <w:rPr>
          <w:rFonts w:ascii="Times New Roman" w:hAnsi="Times New Roman"/>
          <w:b/>
          <w:bCs/>
          <w:color w:val="000000" w:themeColor="text1"/>
          <w:szCs w:val="24"/>
        </w:rPr>
        <w:t xml:space="preserve"> 33 straipsnio 2 dalimi, pareiškia, kad tai atvejais, kai </w:t>
      </w:r>
      <w:r w:rsidR="00730E40">
        <w:rPr>
          <w:rFonts w:ascii="Times New Roman" w:hAnsi="Times New Roman"/>
          <w:b/>
          <w:bCs/>
          <w:color w:val="000000" w:themeColor="text1"/>
          <w:szCs w:val="24"/>
        </w:rPr>
        <w:t>Protokolo</w:t>
      </w:r>
      <w:r w:rsidR="00A5166B">
        <w:rPr>
          <w:rFonts w:ascii="Times New Roman" w:hAnsi="Times New Roman"/>
          <w:b/>
          <w:bCs/>
          <w:color w:val="000000" w:themeColor="text1"/>
          <w:szCs w:val="24"/>
        </w:rPr>
        <w:t xml:space="preserve"> 20 straipsnyje nurodyta jungtinė tyrimo grupė ketina veikti Lietuvos Respublikos teritorijoje, Europos prokuratūra gali veikti kaip „kompetentinga institucija“ pagal </w:t>
      </w:r>
      <w:r w:rsidR="00730E40">
        <w:rPr>
          <w:rFonts w:ascii="Times New Roman" w:hAnsi="Times New Roman"/>
          <w:b/>
          <w:bCs/>
          <w:color w:val="000000" w:themeColor="text1"/>
          <w:szCs w:val="24"/>
        </w:rPr>
        <w:t>P</w:t>
      </w:r>
      <w:r w:rsidR="00A5166B">
        <w:rPr>
          <w:rFonts w:ascii="Times New Roman" w:hAnsi="Times New Roman"/>
          <w:b/>
          <w:bCs/>
          <w:color w:val="000000" w:themeColor="text1"/>
          <w:szCs w:val="24"/>
        </w:rPr>
        <w:t>rotokolo 20 straipsnį</w:t>
      </w:r>
      <w:r w:rsidR="005C4FE3">
        <w:rPr>
          <w:rFonts w:ascii="Times New Roman" w:hAnsi="Times New Roman"/>
          <w:b/>
          <w:bCs/>
          <w:color w:val="000000" w:themeColor="text1"/>
          <w:szCs w:val="24"/>
        </w:rPr>
        <w:t>,</w:t>
      </w:r>
      <w:r w:rsidR="004355F0">
        <w:rPr>
          <w:rFonts w:ascii="Times New Roman" w:hAnsi="Times New Roman"/>
          <w:b/>
          <w:bCs/>
          <w:color w:val="000000" w:themeColor="text1"/>
          <w:szCs w:val="24"/>
        </w:rPr>
        <w:t xml:space="preserve"> tik gavus</w:t>
      </w:r>
      <w:r w:rsidR="005A7042">
        <w:rPr>
          <w:rFonts w:ascii="Times New Roman" w:hAnsi="Times New Roman"/>
          <w:b/>
          <w:bCs/>
          <w:color w:val="000000" w:themeColor="text1"/>
          <w:szCs w:val="24"/>
        </w:rPr>
        <w:t>i</w:t>
      </w:r>
      <w:r w:rsidR="004355F0">
        <w:rPr>
          <w:rFonts w:ascii="Times New Roman" w:hAnsi="Times New Roman"/>
          <w:b/>
          <w:bCs/>
          <w:color w:val="000000" w:themeColor="text1"/>
          <w:szCs w:val="24"/>
        </w:rPr>
        <w:t xml:space="preserve"> išankstinį Lietuvos Respublikos </w:t>
      </w:r>
      <w:r w:rsidR="00E76534">
        <w:rPr>
          <w:rFonts w:ascii="Times New Roman" w:hAnsi="Times New Roman"/>
          <w:b/>
          <w:bCs/>
          <w:color w:val="000000" w:themeColor="text1"/>
          <w:szCs w:val="24"/>
        </w:rPr>
        <w:t>generalinės</w:t>
      </w:r>
      <w:r w:rsidR="003513C4">
        <w:rPr>
          <w:rFonts w:ascii="Times New Roman" w:hAnsi="Times New Roman"/>
          <w:b/>
          <w:bCs/>
          <w:color w:val="000000" w:themeColor="text1"/>
          <w:szCs w:val="24"/>
        </w:rPr>
        <w:t xml:space="preserve"> prokuratūros</w:t>
      </w:r>
      <w:r w:rsidR="004355F0">
        <w:rPr>
          <w:rFonts w:ascii="Times New Roman" w:hAnsi="Times New Roman"/>
          <w:b/>
          <w:bCs/>
          <w:color w:val="000000" w:themeColor="text1"/>
          <w:szCs w:val="24"/>
        </w:rPr>
        <w:t xml:space="preserve"> sutikimą ir </w:t>
      </w:r>
      <w:r w:rsidR="001411E0" w:rsidRPr="004355F0">
        <w:rPr>
          <w:rFonts w:ascii="Times New Roman" w:hAnsi="Times New Roman"/>
          <w:b/>
          <w:bCs/>
          <w:color w:val="000000" w:themeColor="text1"/>
          <w:szCs w:val="24"/>
        </w:rPr>
        <w:t>laik</w:t>
      </w:r>
      <w:r w:rsidR="009C53C5" w:rsidRPr="00E7305D">
        <w:rPr>
          <w:rFonts w:ascii="Times New Roman" w:hAnsi="Times New Roman"/>
          <w:b/>
          <w:bCs/>
          <w:color w:val="000000" w:themeColor="text1"/>
          <w:szCs w:val="24"/>
        </w:rPr>
        <w:t>ydamasi</w:t>
      </w:r>
      <w:r w:rsidR="001411E0">
        <w:rPr>
          <w:rFonts w:ascii="Times New Roman" w:hAnsi="Times New Roman"/>
          <w:b/>
          <w:bCs/>
          <w:color w:val="000000" w:themeColor="text1"/>
          <w:szCs w:val="24"/>
        </w:rPr>
        <w:t xml:space="preserve"> </w:t>
      </w:r>
      <w:r w:rsidR="003B78C7">
        <w:rPr>
          <w:rFonts w:ascii="Times New Roman" w:hAnsi="Times New Roman"/>
          <w:b/>
          <w:bCs/>
          <w:color w:val="000000" w:themeColor="text1"/>
          <w:szCs w:val="24"/>
        </w:rPr>
        <w:t>R</w:t>
      </w:r>
      <w:r w:rsidR="001411E0">
        <w:rPr>
          <w:rFonts w:ascii="Times New Roman" w:hAnsi="Times New Roman"/>
          <w:b/>
          <w:bCs/>
          <w:color w:val="000000" w:themeColor="text1"/>
          <w:szCs w:val="24"/>
        </w:rPr>
        <w:t>eglamento (ES)</w:t>
      </w:r>
      <w:r w:rsidR="00D570D3">
        <w:rPr>
          <w:rFonts w:ascii="Times New Roman" w:hAnsi="Times New Roman"/>
          <w:b/>
          <w:bCs/>
          <w:color w:val="000000" w:themeColor="text1"/>
          <w:szCs w:val="24"/>
        </w:rPr>
        <w:t xml:space="preserve"> Nr.</w:t>
      </w:r>
      <w:r w:rsidR="001411E0">
        <w:rPr>
          <w:rFonts w:ascii="Times New Roman" w:hAnsi="Times New Roman"/>
          <w:b/>
          <w:bCs/>
          <w:color w:val="000000" w:themeColor="text1"/>
          <w:szCs w:val="24"/>
        </w:rPr>
        <w:t xml:space="preserve"> 2017/1939 </w:t>
      </w:r>
      <w:r w:rsidR="004355F0">
        <w:rPr>
          <w:rFonts w:ascii="Times New Roman" w:hAnsi="Times New Roman"/>
          <w:b/>
          <w:bCs/>
          <w:color w:val="000000" w:themeColor="text1"/>
          <w:szCs w:val="24"/>
        </w:rPr>
        <w:t>bei</w:t>
      </w:r>
      <w:r w:rsidR="00B948B1">
        <w:rPr>
          <w:rFonts w:ascii="Times New Roman" w:hAnsi="Times New Roman"/>
          <w:b/>
          <w:bCs/>
          <w:color w:val="000000" w:themeColor="text1"/>
          <w:szCs w:val="24"/>
        </w:rPr>
        <w:t xml:space="preserve"> </w:t>
      </w:r>
      <w:r w:rsidR="001411E0">
        <w:rPr>
          <w:rFonts w:ascii="Times New Roman" w:hAnsi="Times New Roman"/>
          <w:b/>
          <w:bCs/>
          <w:color w:val="000000" w:themeColor="text1"/>
          <w:szCs w:val="24"/>
        </w:rPr>
        <w:t>taikytinos nacionalinės teisės.</w:t>
      </w:r>
      <w:r w:rsidR="00414859" w:rsidRPr="00E7305D">
        <w:rPr>
          <w:rFonts w:ascii="Times New Roman" w:hAnsi="Times New Roman"/>
          <w:bCs/>
          <w:color w:val="000000" w:themeColor="text1"/>
          <w:szCs w:val="24"/>
        </w:rPr>
        <w:t>“</w:t>
      </w:r>
    </w:p>
    <w:p w14:paraId="546C04F1" w14:textId="09F4AD31" w:rsidR="006A344D" w:rsidRPr="006A344D" w:rsidRDefault="006A344D" w:rsidP="00B15BF4">
      <w:pPr>
        <w:pStyle w:val="NoSpacing1"/>
        <w:ind w:firstLine="709"/>
        <w:jc w:val="both"/>
        <w:rPr>
          <w:rFonts w:ascii="Times New Roman" w:hAnsi="Times New Roman"/>
          <w:b/>
          <w:sz w:val="24"/>
          <w:szCs w:val="24"/>
          <w:lang w:eastAsia="lt-LT"/>
        </w:rPr>
      </w:pPr>
    </w:p>
    <w:p w14:paraId="25969A0D" w14:textId="30527467" w:rsidR="00D80C39" w:rsidRDefault="00D80C39" w:rsidP="00D80C39">
      <w:pPr>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2 straipsnis. Įstatymo papildymas </w:t>
      </w:r>
      <w:r>
        <w:rPr>
          <w:rFonts w:ascii="Times New Roman" w:hAnsi="Times New Roman"/>
          <w:b/>
          <w:color w:val="000000" w:themeColor="text1"/>
          <w:szCs w:val="24"/>
          <w:lang w:val="en-US"/>
        </w:rPr>
        <w:t>5</w:t>
      </w:r>
      <w:r>
        <w:rPr>
          <w:rFonts w:ascii="Times New Roman" w:hAnsi="Times New Roman"/>
          <w:b/>
          <w:color w:val="000000" w:themeColor="text1"/>
          <w:szCs w:val="24"/>
        </w:rPr>
        <w:t xml:space="preserve"> straipsniu</w:t>
      </w:r>
    </w:p>
    <w:p w14:paraId="1DA09A26" w14:textId="6E1BAE5F" w:rsidR="00D80C39" w:rsidRPr="0030011A" w:rsidRDefault="00D80C39" w:rsidP="00D80C39">
      <w:pPr>
        <w:pStyle w:val="Sraopastraipa"/>
        <w:tabs>
          <w:tab w:val="left" w:pos="993"/>
        </w:tabs>
        <w:jc w:val="both"/>
        <w:rPr>
          <w:rFonts w:ascii="Times New Roman" w:hAnsi="Times New Roman"/>
          <w:color w:val="000000" w:themeColor="text1"/>
          <w:szCs w:val="24"/>
        </w:rPr>
      </w:pPr>
      <w:r w:rsidRPr="0030011A">
        <w:rPr>
          <w:rFonts w:ascii="Times New Roman" w:hAnsi="Times New Roman"/>
          <w:color w:val="000000" w:themeColor="text1"/>
          <w:szCs w:val="24"/>
        </w:rPr>
        <w:t>Papildyti</w:t>
      </w:r>
      <w:r>
        <w:rPr>
          <w:rFonts w:ascii="Times New Roman" w:hAnsi="Times New Roman"/>
          <w:color w:val="000000" w:themeColor="text1"/>
          <w:szCs w:val="24"/>
        </w:rPr>
        <w:t xml:space="preserve"> Įstatymą 5 straipsniu</w:t>
      </w:r>
      <w:r w:rsidRPr="0030011A">
        <w:rPr>
          <w:rFonts w:ascii="Times New Roman" w:hAnsi="Times New Roman"/>
          <w:color w:val="000000" w:themeColor="text1"/>
          <w:szCs w:val="24"/>
        </w:rPr>
        <w:t>:</w:t>
      </w:r>
    </w:p>
    <w:p w14:paraId="35466AD6" w14:textId="23D0E790" w:rsidR="00D80C39" w:rsidRPr="000426CF" w:rsidRDefault="00D80C39" w:rsidP="002E12DB">
      <w:pPr>
        <w:ind w:left="2127" w:hanging="1418"/>
        <w:jc w:val="both"/>
        <w:rPr>
          <w:rFonts w:ascii="Times New Roman" w:hAnsi="Times New Roman"/>
          <w:color w:val="000000" w:themeColor="text1"/>
          <w:szCs w:val="24"/>
        </w:rPr>
      </w:pPr>
      <w:r w:rsidRPr="005B0165">
        <w:rPr>
          <w:rFonts w:ascii="Times New Roman" w:hAnsi="Times New Roman"/>
          <w:color w:val="000000" w:themeColor="text1"/>
          <w:szCs w:val="24"/>
        </w:rPr>
        <w:t>„</w:t>
      </w:r>
      <w:r w:rsidRPr="00E7305D">
        <w:rPr>
          <w:rFonts w:ascii="Times New Roman" w:hAnsi="Times New Roman"/>
          <w:b/>
          <w:color w:val="000000" w:themeColor="text1"/>
          <w:szCs w:val="24"/>
        </w:rPr>
        <w:t>5</w:t>
      </w:r>
      <w:r w:rsidR="002E12DB">
        <w:rPr>
          <w:rFonts w:ascii="Times New Roman" w:hAnsi="Times New Roman"/>
          <w:b/>
          <w:bCs/>
          <w:color w:val="000000" w:themeColor="text1"/>
          <w:szCs w:val="24"/>
        </w:rPr>
        <w:t> </w:t>
      </w:r>
      <w:r w:rsidRPr="000426CF">
        <w:rPr>
          <w:rFonts w:ascii="Times New Roman" w:hAnsi="Times New Roman"/>
          <w:b/>
          <w:bCs/>
          <w:color w:val="000000" w:themeColor="text1"/>
          <w:szCs w:val="24"/>
        </w:rPr>
        <w:t xml:space="preserve">straipsnis. </w:t>
      </w:r>
      <w:r w:rsidRPr="00D80C39">
        <w:rPr>
          <w:rFonts w:ascii="Times New Roman" w:hAnsi="Times New Roman"/>
          <w:b/>
          <w:bCs/>
          <w:color w:val="000000" w:themeColor="text1"/>
          <w:szCs w:val="24"/>
        </w:rPr>
        <w:t>Lietuvos Respublikos pareiškimo pagal Konvencijos 24 straipsnį</w:t>
      </w:r>
      <w:r w:rsidR="004355F0">
        <w:rPr>
          <w:rFonts w:ascii="Times New Roman" w:hAnsi="Times New Roman"/>
          <w:b/>
          <w:bCs/>
          <w:color w:val="000000" w:themeColor="text1"/>
          <w:szCs w:val="24"/>
        </w:rPr>
        <w:t xml:space="preserve">, pakeistą Protokolo </w:t>
      </w:r>
      <w:r w:rsidR="004355F0" w:rsidRPr="00E7305D">
        <w:rPr>
          <w:rFonts w:ascii="Times New Roman" w:hAnsi="Times New Roman"/>
          <w:b/>
          <w:bCs/>
          <w:color w:val="000000" w:themeColor="text1"/>
          <w:szCs w:val="24"/>
        </w:rPr>
        <w:t>6 straipsniu,</w:t>
      </w:r>
      <w:r w:rsidR="003A3660" w:rsidRPr="00D80C39">
        <w:rPr>
          <w:rFonts w:ascii="Times New Roman" w:hAnsi="Times New Roman"/>
          <w:b/>
          <w:bCs/>
          <w:color w:val="000000" w:themeColor="text1"/>
          <w:szCs w:val="24"/>
        </w:rPr>
        <w:t xml:space="preserve"> </w:t>
      </w:r>
      <w:r w:rsidRPr="00D80C39">
        <w:rPr>
          <w:rFonts w:ascii="Times New Roman" w:hAnsi="Times New Roman"/>
          <w:b/>
          <w:bCs/>
          <w:color w:val="000000" w:themeColor="text1"/>
          <w:szCs w:val="24"/>
        </w:rPr>
        <w:t>teisinės pasekmės</w:t>
      </w:r>
    </w:p>
    <w:p w14:paraId="6C47DB65" w14:textId="42628268" w:rsidR="000426CF" w:rsidRPr="000426CF" w:rsidRDefault="000426CF" w:rsidP="00DE11DA">
      <w:pPr>
        <w:ind w:right="-1" w:firstLine="709"/>
        <w:jc w:val="both"/>
        <w:rPr>
          <w:rFonts w:ascii="Times New Roman" w:hAnsi="Times New Roman"/>
          <w:b/>
          <w:bCs/>
          <w:iCs/>
          <w:color w:val="000000"/>
          <w:szCs w:val="22"/>
          <w:lang w:eastAsia="lt-LT"/>
        </w:rPr>
      </w:pPr>
      <w:r w:rsidRPr="000426CF">
        <w:rPr>
          <w:rFonts w:ascii="Times New Roman" w:hAnsi="Times New Roman"/>
          <w:b/>
          <w:bCs/>
          <w:iCs/>
          <w:color w:val="000000"/>
          <w:szCs w:val="22"/>
          <w:lang w:eastAsia="lt-LT"/>
        </w:rPr>
        <w:lastRenderedPageBreak/>
        <w:t>Lietuv</w:t>
      </w:r>
      <w:r w:rsidR="006B1456">
        <w:rPr>
          <w:rFonts w:ascii="Times New Roman" w:hAnsi="Times New Roman"/>
          <w:b/>
          <w:bCs/>
          <w:iCs/>
          <w:color w:val="000000"/>
          <w:szCs w:val="22"/>
          <w:lang w:eastAsia="lt-LT"/>
        </w:rPr>
        <w:t>os Respublika</w:t>
      </w:r>
      <w:r w:rsidRPr="000426CF">
        <w:rPr>
          <w:rFonts w:ascii="Times New Roman" w:hAnsi="Times New Roman"/>
          <w:b/>
          <w:bCs/>
          <w:iCs/>
          <w:color w:val="000000"/>
          <w:szCs w:val="22"/>
          <w:lang w:eastAsia="lt-LT"/>
        </w:rPr>
        <w:t xml:space="preserve"> pasinaudoja galimybe pareiškimo </w:t>
      </w:r>
      <w:r w:rsidR="00414859">
        <w:rPr>
          <w:rFonts w:ascii="Times New Roman" w:hAnsi="Times New Roman"/>
          <w:b/>
          <w:bCs/>
          <w:iCs/>
          <w:color w:val="000000"/>
          <w:szCs w:val="22"/>
          <w:lang w:eastAsia="lt-LT"/>
        </w:rPr>
        <w:t>pagal Konvencijos 24</w:t>
      </w:r>
      <w:r w:rsidR="001D0DB0">
        <w:rPr>
          <w:rFonts w:ascii="Times New Roman" w:hAnsi="Times New Roman"/>
          <w:b/>
          <w:bCs/>
          <w:iCs/>
          <w:color w:val="000000"/>
          <w:szCs w:val="22"/>
          <w:lang w:eastAsia="lt-LT"/>
        </w:rPr>
        <w:t> </w:t>
      </w:r>
      <w:r w:rsidR="00414859">
        <w:rPr>
          <w:rFonts w:ascii="Times New Roman" w:hAnsi="Times New Roman"/>
          <w:b/>
          <w:bCs/>
          <w:iCs/>
          <w:color w:val="000000"/>
          <w:szCs w:val="22"/>
          <w:lang w:eastAsia="lt-LT"/>
        </w:rPr>
        <w:t>straipsnį</w:t>
      </w:r>
      <w:r w:rsidR="004355F0">
        <w:rPr>
          <w:rFonts w:ascii="Times New Roman" w:hAnsi="Times New Roman"/>
          <w:b/>
          <w:bCs/>
          <w:iCs/>
          <w:color w:val="000000"/>
          <w:szCs w:val="22"/>
          <w:lang w:eastAsia="lt-LT"/>
        </w:rPr>
        <w:t xml:space="preserve">, pakeistą </w:t>
      </w:r>
      <w:r w:rsidR="005A7042">
        <w:rPr>
          <w:rFonts w:ascii="Times New Roman" w:hAnsi="Times New Roman"/>
          <w:b/>
          <w:bCs/>
          <w:iCs/>
          <w:color w:val="000000"/>
          <w:szCs w:val="22"/>
          <w:lang w:eastAsia="lt-LT"/>
        </w:rPr>
        <w:t>P</w:t>
      </w:r>
      <w:r w:rsidR="004355F0">
        <w:rPr>
          <w:rFonts w:ascii="Times New Roman" w:hAnsi="Times New Roman"/>
          <w:b/>
          <w:bCs/>
          <w:iCs/>
          <w:color w:val="000000"/>
          <w:szCs w:val="22"/>
          <w:lang w:eastAsia="lt-LT"/>
        </w:rPr>
        <w:t xml:space="preserve">rotokolo </w:t>
      </w:r>
      <w:r w:rsidR="004355F0" w:rsidRPr="00E7305D">
        <w:rPr>
          <w:rFonts w:ascii="Times New Roman" w:hAnsi="Times New Roman"/>
          <w:b/>
          <w:bCs/>
          <w:iCs/>
          <w:color w:val="000000"/>
          <w:szCs w:val="22"/>
          <w:lang w:eastAsia="lt-LT"/>
        </w:rPr>
        <w:t>6 straipsniu,</w:t>
      </w:r>
      <w:r w:rsidR="00C314AD">
        <w:rPr>
          <w:rFonts w:ascii="Times New Roman" w:hAnsi="Times New Roman"/>
          <w:b/>
          <w:bCs/>
          <w:iCs/>
          <w:color w:val="000000"/>
          <w:szCs w:val="22"/>
          <w:lang w:eastAsia="lt-LT"/>
        </w:rPr>
        <w:t xml:space="preserve"> </w:t>
      </w:r>
      <w:r w:rsidRPr="000426CF">
        <w:rPr>
          <w:rFonts w:ascii="Times New Roman" w:hAnsi="Times New Roman"/>
          <w:b/>
          <w:bCs/>
          <w:iCs/>
          <w:color w:val="000000"/>
          <w:szCs w:val="22"/>
          <w:lang w:eastAsia="lt-LT"/>
        </w:rPr>
        <w:t>teisines pasekmes aiškinti taip:</w:t>
      </w:r>
    </w:p>
    <w:p w14:paraId="1BB8B558" w14:textId="17646E11" w:rsidR="000426CF" w:rsidRPr="000426CF" w:rsidRDefault="00D80C39" w:rsidP="00DE11DA">
      <w:pPr>
        <w:ind w:right="-1" w:firstLine="709"/>
        <w:jc w:val="both"/>
        <w:rPr>
          <w:rFonts w:ascii="Times New Roman" w:hAnsi="Times New Roman"/>
          <w:b/>
          <w:bCs/>
          <w:iCs/>
          <w:color w:val="000000"/>
          <w:szCs w:val="22"/>
          <w:lang w:eastAsia="lt-LT"/>
        </w:rPr>
      </w:pPr>
      <w:r w:rsidRPr="003513C4">
        <w:rPr>
          <w:rFonts w:ascii="Times New Roman" w:hAnsi="Times New Roman"/>
          <w:b/>
          <w:bCs/>
          <w:iCs/>
          <w:color w:val="000000"/>
          <w:szCs w:val="22"/>
          <w:lang w:eastAsia="lt-LT"/>
        </w:rPr>
        <w:t>1)</w:t>
      </w:r>
      <w:r w:rsidR="00414859" w:rsidRPr="003513C4">
        <w:rPr>
          <w:rFonts w:ascii="Times New Roman" w:hAnsi="Times New Roman"/>
          <w:b/>
          <w:bCs/>
          <w:iCs/>
          <w:color w:val="000000"/>
          <w:szCs w:val="22"/>
          <w:lang w:eastAsia="lt-LT"/>
        </w:rPr>
        <w:t xml:space="preserve"> t</w:t>
      </w:r>
      <w:r w:rsidR="000426CF" w:rsidRPr="003513C4">
        <w:rPr>
          <w:rFonts w:ascii="Times New Roman" w:hAnsi="Times New Roman"/>
          <w:b/>
          <w:bCs/>
          <w:iCs/>
          <w:color w:val="000000"/>
          <w:szCs w:val="22"/>
          <w:lang w:eastAsia="lt-LT"/>
        </w:rPr>
        <w:t xml:space="preserve">ais atvejais, kai Konvencijoje arba jos protokoluose daroma nuoroda į prašančiąją </w:t>
      </w:r>
      <w:r w:rsidR="00FD17F5" w:rsidRPr="003513C4">
        <w:rPr>
          <w:rFonts w:ascii="Times New Roman" w:hAnsi="Times New Roman"/>
          <w:b/>
          <w:bCs/>
          <w:iCs/>
          <w:color w:val="000000"/>
          <w:szCs w:val="22"/>
          <w:lang w:eastAsia="lt-LT"/>
        </w:rPr>
        <w:t>š</w:t>
      </w:r>
      <w:r w:rsidR="000426CF" w:rsidRPr="003513C4">
        <w:rPr>
          <w:rFonts w:ascii="Times New Roman" w:hAnsi="Times New Roman"/>
          <w:b/>
          <w:bCs/>
          <w:iCs/>
          <w:color w:val="000000"/>
          <w:szCs w:val="22"/>
          <w:lang w:eastAsia="lt-LT"/>
        </w:rPr>
        <w:t xml:space="preserve">alį arba prašomąją </w:t>
      </w:r>
      <w:r w:rsidR="00FD17F5" w:rsidRPr="003513C4">
        <w:rPr>
          <w:rFonts w:ascii="Times New Roman" w:hAnsi="Times New Roman"/>
          <w:b/>
          <w:bCs/>
          <w:iCs/>
          <w:color w:val="000000"/>
          <w:szCs w:val="22"/>
          <w:lang w:eastAsia="lt-LT"/>
        </w:rPr>
        <w:t>š</w:t>
      </w:r>
      <w:r w:rsidR="000426CF" w:rsidRPr="003513C4">
        <w:rPr>
          <w:rFonts w:ascii="Times New Roman" w:hAnsi="Times New Roman"/>
          <w:b/>
          <w:bCs/>
          <w:iCs/>
          <w:color w:val="000000"/>
          <w:szCs w:val="22"/>
          <w:lang w:eastAsia="lt-LT"/>
        </w:rPr>
        <w:t xml:space="preserve">alį, </w:t>
      </w:r>
      <w:r w:rsidR="00B21308">
        <w:rPr>
          <w:rFonts w:ascii="Times New Roman" w:hAnsi="Times New Roman"/>
          <w:b/>
          <w:bCs/>
          <w:iCs/>
          <w:color w:val="000000"/>
          <w:szCs w:val="22"/>
          <w:lang w:eastAsia="lt-LT"/>
        </w:rPr>
        <w:t>esant</w:t>
      </w:r>
      <w:r w:rsidR="003513C4">
        <w:rPr>
          <w:rFonts w:ascii="Times New Roman" w:hAnsi="Times New Roman"/>
          <w:b/>
          <w:bCs/>
          <w:iCs/>
          <w:color w:val="000000"/>
          <w:szCs w:val="22"/>
          <w:lang w:eastAsia="lt-LT"/>
        </w:rPr>
        <w:t xml:space="preserve"> </w:t>
      </w:r>
      <w:r w:rsidR="000426CF" w:rsidRPr="003513C4">
        <w:rPr>
          <w:rFonts w:ascii="Times New Roman" w:hAnsi="Times New Roman"/>
          <w:b/>
          <w:bCs/>
          <w:iCs/>
          <w:color w:val="000000"/>
          <w:szCs w:val="22"/>
          <w:lang w:eastAsia="lt-LT"/>
        </w:rPr>
        <w:t>Europos prokuratūros išduot</w:t>
      </w:r>
      <w:r w:rsidR="00DE19BF" w:rsidRPr="003513C4">
        <w:rPr>
          <w:rFonts w:ascii="Times New Roman" w:hAnsi="Times New Roman"/>
          <w:b/>
          <w:bCs/>
          <w:iCs/>
          <w:color w:val="000000"/>
          <w:szCs w:val="22"/>
          <w:lang w:eastAsia="lt-LT"/>
        </w:rPr>
        <w:t>i</w:t>
      </w:r>
      <w:r w:rsidR="00B21308">
        <w:rPr>
          <w:rFonts w:ascii="Times New Roman" w:hAnsi="Times New Roman"/>
          <w:b/>
          <w:bCs/>
          <w:iCs/>
          <w:color w:val="000000"/>
          <w:szCs w:val="22"/>
          <w:lang w:eastAsia="lt-LT"/>
        </w:rPr>
        <w:t>ems</w:t>
      </w:r>
      <w:r w:rsidR="000426CF" w:rsidRPr="003513C4">
        <w:rPr>
          <w:rFonts w:ascii="Times New Roman" w:hAnsi="Times New Roman"/>
          <w:b/>
          <w:bCs/>
          <w:iCs/>
          <w:color w:val="000000"/>
          <w:szCs w:val="22"/>
          <w:lang w:eastAsia="lt-LT"/>
        </w:rPr>
        <w:t xml:space="preserve"> arba jai adresuot</w:t>
      </w:r>
      <w:r w:rsidR="00DE19BF" w:rsidRPr="003513C4">
        <w:rPr>
          <w:rFonts w:ascii="Times New Roman" w:hAnsi="Times New Roman"/>
          <w:b/>
          <w:bCs/>
          <w:iCs/>
          <w:color w:val="000000"/>
          <w:szCs w:val="22"/>
          <w:lang w:eastAsia="lt-LT"/>
        </w:rPr>
        <w:t>i</w:t>
      </w:r>
      <w:r w:rsidR="00B21308">
        <w:rPr>
          <w:rFonts w:ascii="Times New Roman" w:hAnsi="Times New Roman"/>
          <w:b/>
          <w:bCs/>
          <w:iCs/>
          <w:color w:val="000000"/>
          <w:szCs w:val="22"/>
          <w:lang w:eastAsia="lt-LT"/>
        </w:rPr>
        <w:t>ems</w:t>
      </w:r>
      <w:r w:rsidR="000426CF" w:rsidRPr="003513C4">
        <w:rPr>
          <w:rFonts w:ascii="Times New Roman" w:hAnsi="Times New Roman"/>
          <w:b/>
          <w:bCs/>
          <w:iCs/>
          <w:color w:val="000000"/>
          <w:szCs w:val="22"/>
          <w:lang w:eastAsia="lt-LT"/>
        </w:rPr>
        <w:t xml:space="preserve"> prašym</w:t>
      </w:r>
      <w:r w:rsidR="00DE19BF" w:rsidRPr="003513C4">
        <w:rPr>
          <w:rFonts w:ascii="Times New Roman" w:hAnsi="Times New Roman"/>
          <w:b/>
          <w:bCs/>
          <w:iCs/>
          <w:color w:val="000000"/>
          <w:szCs w:val="22"/>
          <w:lang w:eastAsia="lt-LT"/>
        </w:rPr>
        <w:t>a</w:t>
      </w:r>
      <w:r w:rsidR="00B21308">
        <w:rPr>
          <w:rFonts w:ascii="Times New Roman" w:hAnsi="Times New Roman"/>
          <w:b/>
          <w:bCs/>
          <w:iCs/>
          <w:color w:val="000000"/>
          <w:szCs w:val="22"/>
          <w:lang w:eastAsia="lt-LT"/>
        </w:rPr>
        <w:t>ms</w:t>
      </w:r>
      <w:r w:rsidR="003513C4">
        <w:rPr>
          <w:rFonts w:ascii="Times New Roman" w:hAnsi="Times New Roman"/>
          <w:b/>
          <w:bCs/>
          <w:iCs/>
          <w:color w:val="000000"/>
          <w:szCs w:val="22"/>
          <w:lang w:eastAsia="lt-LT"/>
        </w:rPr>
        <w:t>,</w:t>
      </w:r>
      <w:r w:rsidR="000426CF" w:rsidRPr="003513C4">
        <w:rPr>
          <w:rFonts w:ascii="Times New Roman" w:hAnsi="Times New Roman"/>
          <w:b/>
          <w:bCs/>
          <w:iCs/>
          <w:color w:val="000000"/>
          <w:szCs w:val="22"/>
          <w:lang w:eastAsia="lt-LT"/>
        </w:rPr>
        <w:t xml:space="preserve"> tai aiškinama kaip nuoroda į kompetenting</w:t>
      </w:r>
      <w:r w:rsidR="003513C4">
        <w:rPr>
          <w:rFonts w:ascii="Times New Roman" w:hAnsi="Times New Roman"/>
          <w:b/>
          <w:bCs/>
          <w:iCs/>
          <w:color w:val="000000"/>
          <w:szCs w:val="22"/>
          <w:lang w:eastAsia="lt-LT"/>
        </w:rPr>
        <w:t>o</w:t>
      </w:r>
      <w:r w:rsidR="000426CF" w:rsidRPr="003513C4">
        <w:rPr>
          <w:rFonts w:ascii="Times New Roman" w:hAnsi="Times New Roman"/>
          <w:b/>
          <w:bCs/>
          <w:iCs/>
          <w:color w:val="000000"/>
          <w:szCs w:val="22"/>
          <w:lang w:eastAsia="lt-LT"/>
        </w:rPr>
        <w:t xml:space="preserve"> Europos deleguot</w:t>
      </w:r>
      <w:r w:rsidR="003513C4">
        <w:rPr>
          <w:rFonts w:ascii="Times New Roman" w:hAnsi="Times New Roman"/>
          <w:b/>
          <w:bCs/>
          <w:iCs/>
          <w:color w:val="000000"/>
          <w:szCs w:val="22"/>
          <w:lang w:eastAsia="lt-LT"/>
        </w:rPr>
        <w:t xml:space="preserve">ojo </w:t>
      </w:r>
      <w:r w:rsidR="000426CF" w:rsidRPr="003513C4">
        <w:rPr>
          <w:rFonts w:ascii="Times New Roman" w:hAnsi="Times New Roman"/>
          <w:b/>
          <w:bCs/>
          <w:iCs/>
          <w:color w:val="000000"/>
          <w:szCs w:val="22"/>
          <w:lang w:eastAsia="lt-LT"/>
        </w:rPr>
        <w:t xml:space="preserve">prokuroro, kurio įgaliojimai ir funkcijos nurodyti </w:t>
      </w:r>
      <w:r w:rsidR="00FD17F5" w:rsidRPr="003513C4">
        <w:rPr>
          <w:rFonts w:ascii="Times New Roman" w:hAnsi="Times New Roman"/>
          <w:b/>
          <w:bCs/>
          <w:iCs/>
          <w:color w:val="000000"/>
          <w:szCs w:val="22"/>
          <w:lang w:eastAsia="lt-LT"/>
        </w:rPr>
        <w:t>R</w:t>
      </w:r>
      <w:r w:rsidR="000426CF" w:rsidRPr="003513C4">
        <w:rPr>
          <w:rFonts w:ascii="Times New Roman" w:hAnsi="Times New Roman"/>
          <w:b/>
          <w:bCs/>
          <w:iCs/>
          <w:color w:val="000000"/>
          <w:szCs w:val="22"/>
          <w:lang w:eastAsia="lt-LT"/>
        </w:rPr>
        <w:t xml:space="preserve">eglamento (ES) </w:t>
      </w:r>
      <w:r w:rsidR="001D0DB0">
        <w:rPr>
          <w:rFonts w:ascii="Times New Roman" w:hAnsi="Times New Roman"/>
          <w:b/>
          <w:bCs/>
          <w:iCs/>
          <w:color w:val="000000"/>
          <w:szCs w:val="22"/>
          <w:lang w:eastAsia="lt-LT"/>
        </w:rPr>
        <w:t xml:space="preserve">Nr. </w:t>
      </w:r>
      <w:r w:rsidR="000426CF" w:rsidRPr="003513C4">
        <w:rPr>
          <w:rFonts w:ascii="Times New Roman" w:hAnsi="Times New Roman"/>
          <w:b/>
          <w:bCs/>
          <w:iCs/>
          <w:color w:val="000000"/>
          <w:szCs w:val="22"/>
          <w:lang w:eastAsia="lt-LT"/>
        </w:rPr>
        <w:t>2017/1939 13 straipsnyje, E</w:t>
      </w:r>
      <w:r w:rsidR="00FD17F5" w:rsidRPr="003513C4">
        <w:rPr>
          <w:rFonts w:ascii="Times New Roman" w:hAnsi="Times New Roman"/>
          <w:b/>
          <w:bCs/>
          <w:iCs/>
          <w:color w:val="000000"/>
          <w:szCs w:val="22"/>
          <w:lang w:eastAsia="lt-LT"/>
        </w:rPr>
        <w:t xml:space="preserve">uropos </w:t>
      </w:r>
      <w:r w:rsidR="000426CF" w:rsidRPr="003513C4">
        <w:rPr>
          <w:rFonts w:ascii="Times New Roman" w:hAnsi="Times New Roman"/>
          <w:b/>
          <w:bCs/>
          <w:iCs/>
          <w:color w:val="000000"/>
          <w:szCs w:val="22"/>
          <w:lang w:eastAsia="lt-LT"/>
        </w:rPr>
        <w:t>S</w:t>
      </w:r>
      <w:r w:rsidR="00FD17F5" w:rsidRPr="003513C4">
        <w:rPr>
          <w:rFonts w:ascii="Times New Roman" w:hAnsi="Times New Roman"/>
          <w:b/>
          <w:bCs/>
          <w:iCs/>
          <w:color w:val="000000"/>
          <w:szCs w:val="22"/>
          <w:lang w:eastAsia="lt-LT"/>
        </w:rPr>
        <w:t>ąjungos</w:t>
      </w:r>
      <w:r w:rsidR="000426CF" w:rsidRPr="003513C4">
        <w:rPr>
          <w:rFonts w:ascii="Times New Roman" w:hAnsi="Times New Roman"/>
          <w:b/>
          <w:bCs/>
          <w:iCs/>
          <w:color w:val="000000"/>
          <w:szCs w:val="22"/>
          <w:lang w:eastAsia="lt-LT"/>
        </w:rPr>
        <w:t xml:space="preserve"> valstybę narę</w:t>
      </w:r>
      <w:r w:rsidR="00414859" w:rsidRPr="003513C4">
        <w:rPr>
          <w:rFonts w:ascii="Times New Roman" w:hAnsi="Times New Roman"/>
          <w:b/>
          <w:bCs/>
          <w:iCs/>
          <w:color w:val="000000"/>
          <w:szCs w:val="22"/>
          <w:lang w:eastAsia="lt-LT"/>
        </w:rPr>
        <w:t>;</w:t>
      </w:r>
    </w:p>
    <w:p w14:paraId="1811A9FE" w14:textId="36C878BB" w:rsidR="000426CF" w:rsidRPr="000426CF" w:rsidRDefault="00D80C39" w:rsidP="00DE11DA">
      <w:pPr>
        <w:ind w:right="-1" w:firstLine="709"/>
        <w:jc w:val="both"/>
        <w:rPr>
          <w:rFonts w:ascii="Times New Roman" w:hAnsi="Times New Roman"/>
          <w:b/>
          <w:bCs/>
          <w:iCs/>
          <w:color w:val="000000"/>
          <w:szCs w:val="22"/>
          <w:lang w:eastAsia="lt-LT"/>
        </w:rPr>
      </w:pPr>
      <w:r>
        <w:rPr>
          <w:rFonts w:ascii="Times New Roman" w:hAnsi="Times New Roman"/>
          <w:b/>
          <w:bCs/>
          <w:iCs/>
          <w:color w:val="000000"/>
          <w:szCs w:val="22"/>
          <w:lang w:eastAsia="lt-LT"/>
        </w:rPr>
        <w:t>2)</w:t>
      </w:r>
      <w:r w:rsidR="000426CF" w:rsidRPr="000426CF">
        <w:rPr>
          <w:rFonts w:ascii="Times New Roman" w:hAnsi="Times New Roman"/>
          <w:b/>
          <w:bCs/>
          <w:iCs/>
          <w:color w:val="000000"/>
          <w:szCs w:val="22"/>
          <w:lang w:eastAsia="lt-LT"/>
        </w:rPr>
        <w:t xml:space="preserve"> </w:t>
      </w:r>
      <w:r w:rsidR="00414859">
        <w:rPr>
          <w:rFonts w:ascii="Times New Roman" w:hAnsi="Times New Roman"/>
          <w:b/>
          <w:bCs/>
          <w:iCs/>
          <w:color w:val="000000"/>
          <w:szCs w:val="22"/>
          <w:lang w:eastAsia="lt-LT"/>
        </w:rPr>
        <w:t>t</w:t>
      </w:r>
      <w:r w:rsidR="000426CF" w:rsidRPr="000426CF">
        <w:rPr>
          <w:rFonts w:ascii="Times New Roman" w:hAnsi="Times New Roman"/>
          <w:b/>
          <w:bCs/>
          <w:iCs/>
          <w:color w:val="000000"/>
          <w:szCs w:val="22"/>
          <w:lang w:eastAsia="lt-LT"/>
        </w:rPr>
        <w:t xml:space="preserve">ais atvejais, kai Konvencijoje arba jos protokoluose daroma nuoroda į prašančiosios arba prašomosios </w:t>
      </w:r>
      <w:r w:rsidR="00FD17F5">
        <w:rPr>
          <w:rFonts w:ascii="Times New Roman" w:hAnsi="Times New Roman"/>
          <w:b/>
          <w:bCs/>
          <w:iCs/>
          <w:color w:val="000000"/>
          <w:szCs w:val="22"/>
          <w:lang w:eastAsia="lt-LT"/>
        </w:rPr>
        <w:t>š</w:t>
      </w:r>
      <w:r w:rsidR="000426CF" w:rsidRPr="000426CF">
        <w:rPr>
          <w:rFonts w:ascii="Times New Roman" w:hAnsi="Times New Roman"/>
          <w:b/>
          <w:bCs/>
          <w:iCs/>
          <w:color w:val="000000"/>
          <w:szCs w:val="22"/>
          <w:lang w:eastAsia="lt-LT"/>
        </w:rPr>
        <w:t xml:space="preserve">alies teisę, </w:t>
      </w:r>
      <w:r w:rsidR="00B21308">
        <w:rPr>
          <w:rFonts w:ascii="Times New Roman" w:hAnsi="Times New Roman"/>
          <w:b/>
          <w:bCs/>
          <w:iCs/>
          <w:color w:val="000000"/>
          <w:szCs w:val="22"/>
          <w:lang w:eastAsia="lt-LT"/>
        </w:rPr>
        <w:t xml:space="preserve">esant </w:t>
      </w:r>
      <w:r w:rsidR="000426CF" w:rsidRPr="000426CF">
        <w:rPr>
          <w:rFonts w:ascii="Times New Roman" w:hAnsi="Times New Roman"/>
          <w:b/>
          <w:bCs/>
          <w:iCs/>
          <w:color w:val="000000"/>
          <w:szCs w:val="22"/>
          <w:lang w:eastAsia="lt-LT"/>
        </w:rPr>
        <w:t>Europos prokuratūros išduot</w:t>
      </w:r>
      <w:r w:rsidR="003513C4">
        <w:rPr>
          <w:rFonts w:ascii="Times New Roman" w:hAnsi="Times New Roman"/>
          <w:b/>
          <w:bCs/>
          <w:iCs/>
          <w:color w:val="000000"/>
          <w:szCs w:val="22"/>
          <w:lang w:eastAsia="lt-LT"/>
        </w:rPr>
        <w:t>i</w:t>
      </w:r>
      <w:r w:rsidR="00B21308">
        <w:rPr>
          <w:rFonts w:ascii="Times New Roman" w:hAnsi="Times New Roman"/>
          <w:b/>
          <w:bCs/>
          <w:iCs/>
          <w:color w:val="000000"/>
          <w:szCs w:val="22"/>
          <w:lang w:eastAsia="lt-LT"/>
        </w:rPr>
        <w:t>ems</w:t>
      </w:r>
      <w:r w:rsidR="000426CF" w:rsidRPr="000426CF">
        <w:rPr>
          <w:rFonts w:ascii="Times New Roman" w:hAnsi="Times New Roman"/>
          <w:b/>
          <w:bCs/>
          <w:iCs/>
          <w:color w:val="000000"/>
          <w:szCs w:val="22"/>
          <w:lang w:eastAsia="lt-LT"/>
        </w:rPr>
        <w:t xml:space="preserve"> arba jai adresuot</w:t>
      </w:r>
      <w:r w:rsidR="00DE19BF">
        <w:rPr>
          <w:rFonts w:ascii="Times New Roman" w:hAnsi="Times New Roman"/>
          <w:b/>
          <w:bCs/>
          <w:iCs/>
          <w:color w:val="000000"/>
          <w:szCs w:val="22"/>
          <w:lang w:eastAsia="lt-LT"/>
        </w:rPr>
        <w:t>i</w:t>
      </w:r>
      <w:r w:rsidR="00B21308">
        <w:rPr>
          <w:rFonts w:ascii="Times New Roman" w:hAnsi="Times New Roman"/>
          <w:b/>
          <w:bCs/>
          <w:iCs/>
          <w:color w:val="000000"/>
          <w:szCs w:val="22"/>
          <w:lang w:eastAsia="lt-LT"/>
        </w:rPr>
        <w:t>ems</w:t>
      </w:r>
      <w:r w:rsidR="003513C4">
        <w:rPr>
          <w:rFonts w:ascii="Times New Roman" w:hAnsi="Times New Roman"/>
          <w:b/>
          <w:bCs/>
          <w:iCs/>
          <w:color w:val="000000"/>
          <w:szCs w:val="22"/>
          <w:lang w:eastAsia="lt-LT"/>
        </w:rPr>
        <w:t xml:space="preserve"> </w:t>
      </w:r>
      <w:r w:rsidR="000426CF" w:rsidRPr="000426CF">
        <w:rPr>
          <w:rFonts w:ascii="Times New Roman" w:hAnsi="Times New Roman"/>
          <w:b/>
          <w:bCs/>
          <w:iCs/>
          <w:color w:val="000000"/>
          <w:szCs w:val="22"/>
          <w:lang w:eastAsia="lt-LT"/>
        </w:rPr>
        <w:t>prašym</w:t>
      </w:r>
      <w:r w:rsidR="003513C4">
        <w:rPr>
          <w:rFonts w:ascii="Times New Roman" w:hAnsi="Times New Roman"/>
          <w:b/>
          <w:bCs/>
          <w:iCs/>
          <w:color w:val="000000"/>
          <w:szCs w:val="22"/>
          <w:lang w:eastAsia="lt-LT"/>
        </w:rPr>
        <w:t>a</w:t>
      </w:r>
      <w:r w:rsidR="00B21308">
        <w:rPr>
          <w:rFonts w:ascii="Times New Roman" w:hAnsi="Times New Roman"/>
          <w:b/>
          <w:bCs/>
          <w:iCs/>
          <w:color w:val="000000"/>
          <w:szCs w:val="22"/>
          <w:lang w:eastAsia="lt-LT"/>
        </w:rPr>
        <w:t>ms</w:t>
      </w:r>
      <w:r w:rsidR="003513C4">
        <w:rPr>
          <w:rFonts w:ascii="Times New Roman" w:hAnsi="Times New Roman"/>
          <w:b/>
          <w:bCs/>
          <w:iCs/>
          <w:color w:val="000000"/>
          <w:szCs w:val="22"/>
          <w:lang w:eastAsia="lt-LT"/>
        </w:rPr>
        <w:t>,</w:t>
      </w:r>
      <w:r w:rsidR="000426CF" w:rsidRPr="000426CF">
        <w:rPr>
          <w:rFonts w:ascii="Times New Roman" w:hAnsi="Times New Roman"/>
          <w:b/>
          <w:bCs/>
          <w:iCs/>
          <w:color w:val="000000"/>
          <w:szCs w:val="22"/>
          <w:lang w:eastAsia="lt-LT"/>
        </w:rPr>
        <w:t xml:space="preserve"> tai aiškinama kaip nuoroda į </w:t>
      </w:r>
      <w:r w:rsidR="00FD17F5">
        <w:rPr>
          <w:rFonts w:ascii="Times New Roman" w:hAnsi="Times New Roman"/>
          <w:b/>
          <w:bCs/>
          <w:iCs/>
          <w:color w:val="000000"/>
          <w:szCs w:val="22"/>
          <w:lang w:eastAsia="lt-LT"/>
        </w:rPr>
        <w:t xml:space="preserve">Europos </w:t>
      </w:r>
      <w:r w:rsidR="000426CF" w:rsidRPr="000426CF">
        <w:rPr>
          <w:rFonts w:ascii="Times New Roman" w:hAnsi="Times New Roman"/>
          <w:b/>
          <w:bCs/>
          <w:iCs/>
          <w:color w:val="000000"/>
          <w:szCs w:val="22"/>
          <w:lang w:eastAsia="lt-LT"/>
        </w:rPr>
        <w:t>Sąjungos teisę, visų pirma</w:t>
      </w:r>
      <w:r w:rsidR="00DE19BF">
        <w:rPr>
          <w:rFonts w:ascii="Times New Roman" w:hAnsi="Times New Roman"/>
          <w:b/>
          <w:bCs/>
          <w:iCs/>
          <w:color w:val="000000"/>
          <w:szCs w:val="22"/>
          <w:lang w:eastAsia="lt-LT"/>
        </w:rPr>
        <w:t>,</w:t>
      </w:r>
      <w:r w:rsidR="000426CF" w:rsidRPr="000426CF">
        <w:rPr>
          <w:rFonts w:ascii="Times New Roman" w:hAnsi="Times New Roman"/>
          <w:b/>
          <w:bCs/>
          <w:iCs/>
          <w:color w:val="000000"/>
          <w:szCs w:val="22"/>
          <w:lang w:eastAsia="lt-LT"/>
        </w:rPr>
        <w:t xml:space="preserve"> </w:t>
      </w:r>
      <w:r w:rsidR="00FD17F5">
        <w:rPr>
          <w:rFonts w:ascii="Times New Roman" w:hAnsi="Times New Roman"/>
          <w:b/>
          <w:bCs/>
          <w:iCs/>
          <w:color w:val="000000"/>
          <w:szCs w:val="22"/>
          <w:lang w:eastAsia="lt-LT"/>
        </w:rPr>
        <w:t>R</w:t>
      </w:r>
      <w:r w:rsidR="000426CF" w:rsidRPr="000426CF">
        <w:rPr>
          <w:rFonts w:ascii="Times New Roman" w:hAnsi="Times New Roman"/>
          <w:b/>
          <w:bCs/>
          <w:iCs/>
          <w:color w:val="000000"/>
          <w:szCs w:val="22"/>
          <w:lang w:eastAsia="lt-LT"/>
        </w:rPr>
        <w:t xml:space="preserve">eglamentą (ES) </w:t>
      </w:r>
      <w:r w:rsidR="001D0DB0">
        <w:rPr>
          <w:rFonts w:ascii="Times New Roman" w:hAnsi="Times New Roman"/>
          <w:b/>
          <w:bCs/>
          <w:iCs/>
          <w:color w:val="000000"/>
          <w:szCs w:val="22"/>
          <w:lang w:eastAsia="lt-LT"/>
        </w:rPr>
        <w:t>Nr. </w:t>
      </w:r>
      <w:r w:rsidR="000426CF" w:rsidRPr="000426CF">
        <w:rPr>
          <w:rFonts w:ascii="Times New Roman" w:hAnsi="Times New Roman"/>
          <w:b/>
          <w:bCs/>
          <w:iCs/>
          <w:color w:val="000000"/>
          <w:szCs w:val="22"/>
          <w:lang w:eastAsia="lt-LT"/>
        </w:rPr>
        <w:t>2017/1939, taip pat į kompetentingo Europos deleguotojo prokuroro E</w:t>
      </w:r>
      <w:r w:rsidR="00FD17F5">
        <w:rPr>
          <w:rFonts w:ascii="Times New Roman" w:hAnsi="Times New Roman"/>
          <w:b/>
          <w:bCs/>
          <w:iCs/>
          <w:color w:val="000000"/>
          <w:szCs w:val="22"/>
          <w:lang w:eastAsia="lt-LT"/>
        </w:rPr>
        <w:t xml:space="preserve">uropos </w:t>
      </w:r>
      <w:r w:rsidR="000426CF" w:rsidRPr="000426CF">
        <w:rPr>
          <w:rFonts w:ascii="Times New Roman" w:hAnsi="Times New Roman"/>
          <w:b/>
          <w:bCs/>
          <w:iCs/>
          <w:color w:val="000000"/>
          <w:szCs w:val="22"/>
          <w:lang w:eastAsia="lt-LT"/>
        </w:rPr>
        <w:t>S</w:t>
      </w:r>
      <w:r w:rsidR="00FD17F5">
        <w:rPr>
          <w:rFonts w:ascii="Times New Roman" w:hAnsi="Times New Roman"/>
          <w:b/>
          <w:bCs/>
          <w:iCs/>
          <w:color w:val="000000"/>
          <w:szCs w:val="22"/>
          <w:lang w:eastAsia="lt-LT"/>
        </w:rPr>
        <w:t>ąjungos</w:t>
      </w:r>
      <w:r w:rsidR="000426CF" w:rsidRPr="000426CF">
        <w:rPr>
          <w:rFonts w:ascii="Times New Roman" w:hAnsi="Times New Roman"/>
          <w:b/>
          <w:bCs/>
          <w:iCs/>
          <w:color w:val="000000"/>
          <w:szCs w:val="22"/>
          <w:lang w:eastAsia="lt-LT"/>
        </w:rPr>
        <w:t xml:space="preserve"> valstybės narės nacionalinę teisę tiek, kiek ji taikytina pagal </w:t>
      </w:r>
      <w:r w:rsidR="006B1456">
        <w:rPr>
          <w:rFonts w:ascii="Times New Roman" w:hAnsi="Times New Roman"/>
          <w:b/>
          <w:bCs/>
          <w:iCs/>
          <w:color w:val="000000"/>
          <w:szCs w:val="22"/>
          <w:lang w:eastAsia="lt-LT"/>
        </w:rPr>
        <w:t>R</w:t>
      </w:r>
      <w:r w:rsidR="006B1456" w:rsidRPr="000426CF">
        <w:rPr>
          <w:rFonts w:ascii="Times New Roman" w:hAnsi="Times New Roman"/>
          <w:b/>
          <w:bCs/>
          <w:iCs/>
          <w:color w:val="000000"/>
          <w:szCs w:val="22"/>
          <w:lang w:eastAsia="lt-LT"/>
        </w:rPr>
        <w:t xml:space="preserve">eglamento (ES) </w:t>
      </w:r>
      <w:r w:rsidR="001D0DB0">
        <w:rPr>
          <w:rFonts w:ascii="Times New Roman" w:hAnsi="Times New Roman"/>
          <w:b/>
          <w:bCs/>
          <w:iCs/>
          <w:color w:val="000000"/>
          <w:szCs w:val="22"/>
          <w:lang w:eastAsia="lt-LT"/>
        </w:rPr>
        <w:t>Nr. </w:t>
      </w:r>
      <w:r w:rsidR="006B1456" w:rsidRPr="000426CF">
        <w:rPr>
          <w:rFonts w:ascii="Times New Roman" w:hAnsi="Times New Roman"/>
          <w:b/>
          <w:bCs/>
          <w:iCs/>
          <w:color w:val="000000"/>
          <w:szCs w:val="22"/>
          <w:lang w:eastAsia="lt-LT"/>
        </w:rPr>
        <w:t>2017/1939</w:t>
      </w:r>
      <w:r w:rsidR="00DE19BF">
        <w:rPr>
          <w:rFonts w:ascii="Times New Roman" w:hAnsi="Times New Roman"/>
          <w:b/>
          <w:bCs/>
          <w:iCs/>
          <w:color w:val="000000"/>
          <w:szCs w:val="22"/>
          <w:lang w:eastAsia="lt-LT"/>
        </w:rPr>
        <w:t xml:space="preserve"> </w:t>
      </w:r>
      <w:r w:rsidR="000426CF" w:rsidRPr="000426CF">
        <w:rPr>
          <w:rFonts w:ascii="Times New Roman" w:hAnsi="Times New Roman"/>
          <w:b/>
          <w:bCs/>
          <w:iCs/>
          <w:color w:val="000000"/>
          <w:szCs w:val="22"/>
          <w:lang w:eastAsia="lt-LT"/>
        </w:rPr>
        <w:t>5</w:t>
      </w:r>
      <w:r w:rsidR="001D0DB0">
        <w:rPr>
          <w:rFonts w:ascii="Times New Roman" w:hAnsi="Times New Roman"/>
          <w:b/>
          <w:bCs/>
          <w:iCs/>
          <w:color w:val="000000"/>
          <w:szCs w:val="22"/>
          <w:lang w:eastAsia="lt-LT"/>
        </w:rPr>
        <w:t> </w:t>
      </w:r>
      <w:r w:rsidR="000426CF" w:rsidRPr="000426CF">
        <w:rPr>
          <w:rFonts w:ascii="Times New Roman" w:hAnsi="Times New Roman"/>
          <w:b/>
          <w:bCs/>
          <w:iCs/>
          <w:color w:val="000000"/>
          <w:szCs w:val="22"/>
          <w:lang w:eastAsia="lt-LT"/>
        </w:rPr>
        <w:t>straipsnio 3 dalį</w:t>
      </w:r>
      <w:r w:rsidR="001D0DB0">
        <w:rPr>
          <w:rFonts w:ascii="Times New Roman" w:hAnsi="Times New Roman"/>
          <w:b/>
          <w:bCs/>
          <w:iCs/>
          <w:color w:val="000000"/>
          <w:szCs w:val="22"/>
          <w:lang w:eastAsia="lt-LT"/>
        </w:rPr>
        <w:t>;</w:t>
      </w:r>
    </w:p>
    <w:p w14:paraId="78B33183" w14:textId="7D6D3506" w:rsidR="000426CF" w:rsidRPr="000426CF" w:rsidRDefault="00D80C39" w:rsidP="00DE11DA">
      <w:pPr>
        <w:ind w:right="-1" w:firstLine="709"/>
        <w:jc w:val="both"/>
        <w:rPr>
          <w:rFonts w:ascii="Times New Roman" w:hAnsi="Times New Roman"/>
          <w:b/>
          <w:bCs/>
          <w:iCs/>
          <w:color w:val="000000"/>
          <w:szCs w:val="22"/>
          <w:lang w:eastAsia="lt-LT"/>
        </w:rPr>
      </w:pPr>
      <w:r>
        <w:rPr>
          <w:rFonts w:ascii="Times New Roman" w:hAnsi="Times New Roman"/>
          <w:b/>
          <w:bCs/>
          <w:iCs/>
          <w:color w:val="000000"/>
          <w:szCs w:val="22"/>
          <w:lang w:eastAsia="lt-LT"/>
        </w:rPr>
        <w:t>3</w:t>
      </w:r>
      <w:r w:rsidR="001558A4">
        <w:rPr>
          <w:rFonts w:ascii="Times New Roman" w:hAnsi="Times New Roman"/>
          <w:b/>
          <w:bCs/>
          <w:iCs/>
          <w:color w:val="000000"/>
          <w:szCs w:val="22"/>
          <w:lang w:eastAsia="lt-LT"/>
        </w:rPr>
        <w:t>)</w:t>
      </w:r>
      <w:r w:rsidR="000426CF" w:rsidRPr="000426CF">
        <w:rPr>
          <w:rFonts w:ascii="Times New Roman" w:hAnsi="Times New Roman"/>
          <w:b/>
          <w:bCs/>
          <w:iCs/>
          <w:color w:val="000000"/>
          <w:szCs w:val="22"/>
          <w:lang w:eastAsia="lt-LT"/>
        </w:rPr>
        <w:t xml:space="preserve"> </w:t>
      </w:r>
      <w:r w:rsidR="00414859">
        <w:rPr>
          <w:rFonts w:ascii="Times New Roman" w:hAnsi="Times New Roman"/>
          <w:b/>
          <w:bCs/>
          <w:iCs/>
          <w:color w:val="000000"/>
          <w:szCs w:val="22"/>
          <w:lang w:eastAsia="lt-LT"/>
        </w:rPr>
        <w:t>t</w:t>
      </w:r>
      <w:r w:rsidR="000426CF" w:rsidRPr="000426CF">
        <w:rPr>
          <w:rFonts w:ascii="Times New Roman" w:hAnsi="Times New Roman"/>
          <w:b/>
          <w:bCs/>
          <w:iCs/>
          <w:color w:val="000000"/>
          <w:szCs w:val="22"/>
          <w:lang w:eastAsia="lt-LT"/>
        </w:rPr>
        <w:t xml:space="preserve">ais atvejais, kai Konvencijoje arba jos protokoluose numatyta galimybė </w:t>
      </w:r>
      <w:r w:rsidR="00FD17F5">
        <w:rPr>
          <w:rFonts w:ascii="Times New Roman" w:hAnsi="Times New Roman"/>
          <w:b/>
          <w:bCs/>
          <w:iCs/>
          <w:color w:val="000000"/>
          <w:szCs w:val="22"/>
          <w:lang w:eastAsia="lt-LT"/>
        </w:rPr>
        <w:t>š</w:t>
      </w:r>
      <w:r w:rsidR="000426CF" w:rsidRPr="000426CF">
        <w:rPr>
          <w:rFonts w:ascii="Times New Roman" w:hAnsi="Times New Roman"/>
          <w:b/>
          <w:bCs/>
          <w:iCs/>
          <w:color w:val="000000"/>
          <w:szCs w:val="22"/>
          <w:lang w:eastAsia="lt-LT"/>
        </w:rPr>
        <w:t>aliai daryti pareiškimus arba išlygas, visi tokie pareiškimai ir išlygos, kuriuos padarė Lietuv</w:t>
      </w:r>
      <w:r w:rsidR="00BC105E">
        <w:rPr>
          <w:rFonts w:ascii="Times New Roman" w:hAnsi="Times New Roman"/>
          <w:b/>
          <w:bCs/>
          <w:iCs/>
          <w:color w:val="000000"/>
          <w:szCs w:val="22"/>
          <w:lang w:eastAsia="lt-LT"/>
        </w:rPr>
        <w:t>os Respublika</w:t>
      </w:r>
      <w:r w:rsidR="000426CF" w:rsidRPr="000426CF">
        <w:rPr>
          <w:rFonts w:ascii="Times New Roman" w:hAnsi="Times New Roman"/>
          <w:b/>
          <w:bCs/>
          <w:iCs/>
          <w:color w:val="000000"/>
          <w:szCs w:val="22"/>
          <w:lang w:eastAsia="lt-LT"/>
        </w:rPr>
        <w:t>, laikomi taikytin</w:t>
      </w:r>
      <w:r w:rsidR="005C4FE3">
        <w:rPr>
          <w:rFonts w:ascii="Times New Roman" w:hAnsi="Times New Roman"/>
          <w:b/>
          <w:bCs/>
          <w:iCs/>
          <w:color w:val="000000"/>
          <w:szCs w:val="22"/>
          <w:lang w:eastAsia="lt-LT"/>
        </w:rPr>
        <w:t>a</w:t>
      </w:r>
      <w:r w:rsidR="000426CF" w:rsidRPr="000426CF">
        <w:rPr>
          <w:rFonts w:ascii="Times New Roman" w:hAnsi="Times New Roman"/>
          <w:b/>
          <w:bCs/>
          <w:iCs/>
          <w:color w:val="000000"/>
          <w:szCs w:val="22"/>
          <w:lang w:eastAsia="lt-LT"/>
        </w:rPr>
        <w:t>i</w:t>
      </w:r>
      <w:r w:rsidR="005C4FE3">
        <w:rPr>
          <w:rFonts w:ascii="Times New Roman" w:hAnsi="Times New Roman"/>
          <w:b/>
          <w:bCs/>
          <w:iCs/>
          <w:color w:val="000000"/>
          <w:szCs w:val="22"/>
          <w:lang w:eastAsia="lt-LT"/>
        </w:rPr>
        <w:t>s</w:t>
      </w:r>
      <w:r w:rsidR="000426CF" w:rsidRPr="000426CF">
        <w:rPr>
          <w:rFonts w:ascii="Times New Roman" w:hAnsi="Times New Roman"/>
          <w:b/>
          <w:bCs/>
          <w:iCs/>
          <w:color w:val="000000"/>
          <w:szCs w:val="22"/>
          <w:lang w:eastAsia="lt-LT"/>
        </w:rPr>
        <w:t xml:space="preserve"> </w:t>
      </w:r>
      <w:r w:rsidR="00A956E4">
        <w:rPr>
          <w:rFonts w:ascii="Times New Roman" w:hAnsi="Times New Roman"/>
          <w:b/>
          <w:bCs/>
          <w:iCs/>
          <w:color w:val="000000"/>
          <w:szCs w:val="22"/>
          <w:lang w:eastAsia="lt-LT"/>
        </w:rPr>
        <w:t xml:space="preserve">esant </w:t>
      </w:r>
      <w:r w:rsidR="000426CF" w:rsidRPr="000426CF">
        <w:rPr>
          <w:rFonts w:ascii="Times New Roman" w:hAnsi="Times New Roman"/>
          <w:b/>
          <w:bCs/>
          <w:iCs/>
          <w:color w:val="000000"/>
          <w:szCs w:val="22"/>
          <w:lang w:eastAsia="lt-LT"/>
        </w:rPr>
        <w:t>prašym</w:t>
      </w:r>
      <w:r w:rsidR="00DE19BF">
        <w:rPr>
          <w:rFonts w:ascii="Times New Roman" w:hAnsi="Times New Roman"/>
          <w:b/>
          <w:bCs/>
          <w:iCs/>
          <w:color w:val="000000"/>
          <w:szCs w:val="22"/>
          <w:lang w:eastAsia="lt-LT"/>
        </w:rPr>
        <w:t>a</w:t>
      </w:r>
      <w:r w:rsidR="00A956E4">
        <w:rPr>
          <w:rFonts w:ascii="Times New Roman" w:hAnsi="Times New Roman"/>
          <w:b/>
          <w:bCs/>
          <w:iCs/>
          <w:color w:val="000000"/>
          <w:szCs w:val="22"/>
          <w:lang w:eastAsia="lt-LT"/>
        </w:rPr>
        <w:t>ms</w:t>
      </w:r>
      <w:r w:rsidR="000426CF" w:rsidRPr="000426CF">
        <w:rPr>
          <w:rFonts w:ascii="Times New Roman" w:hAnsi="Times New Roman"/>
          <w:b/>
          <w:bCs/>
          <w:iCs/>
          <w:color w:val="000000"/>
          <w:szCs w:val="22"/>
          <w:lang w:eastAsia="lt-LT"/>
        </w:rPr>
        <w:t xml:space="preserve">, kuriuos kita </w:t>
      </w:r>
      <w:r w:rsidR="00FD17F5">
        <w:rPr>
          <w:rFonts w:ascii="Times New Roman" w:hAnsi="Times New Roman"/>
          <w:b/>
          <w:bCs/>
          <w:iCs/>
          <w:color w:val="000000"/>
          <w:szCs w:val="22"/>
          <w:lang w:eastAsia="lt-LT"/>
        </w:rPr>
        <w:t>š</w:t>
      </w:r>
      <w:r w:rsidR="000426CF" w:rsidRPr="000426CF">
        <w:rPr>
          <w:rFonts w:ascii="Times New Roman" w:hAnsi="Times New Roman"/>
          <w:b/>
          <w:bCs/>
          <w:iCs/>
          <w:color w:val="000000"/>
          <w:szCs w:val="22"/>
          <w:lang w:eastAsia="lt-LT"/>
        </w:rPr>
        <w:t xml:space="preserve">alis pateikė Europos prokuratūrai, kai Lietuvoje įsikūręs Europos deleguotasis prokuroras yra kompetentingas pagal </w:t>
      </w:r>
      <w:r w:rsidR="00FD17F5">
        <w:rPr>
          <w:rFonts w:ascii="Times New Roman" w:hAnsi="Times New Roman"/>
          <w:b/>
          <w:bCs/>
          <w:iCs/>
          <w:color w:val="000000"/>
          <w:szCs w:val="22"/>
          <w:lang w:eastAsia="lt-LT"/>
        </w:rPr>
        <w:t>R</w:t>
      </w:r>
      <w:r w:rsidR="000426CF" w:rsidRPr="000426CF">
        <w:rPr>
          <w:rFonts w:ascii="Times New Roman" w:hAnsi="Times New Roman"/>
          <w:b/>
          <w:bCs/>
          <w:iCs/>
          <w:color w:val="000000"/>
          <w:szCs w:val="22"/>
          <w:lang w:eastAsia="lt-LT"/>
        </w:rPr>
        <w:t xml:space="preserve">eglamento (ES) </w:t>
      </w:r>
      <w:r w:rsidR="001D0DB0">
        <w:rPr>
          <w:rFonts w:ascii="Times New Roman" w:hAnsi="Times New Roman"/>
          <w:b/>
          <w:bCs/>
          <w:iCs/>
          <w:color w:val="000000"/>
          <w:szCs w:val="22"/>
          <w:lang w:eastAsia="lt-LT"/>
        </w:rPr>
        <w:t xml:space="preserve">Nr. </w:t>
      </w:r>
      <w:r w:rsidR="000426CF" w:rsidRPr="000426CF">
        <w:rPr>
          <w:rFonts w:ascii="Times New Roman" w:hAnsi="Times New Roman"/>
          <w:b/>
          <w:bCs/>
          <w:iCs/>
          <w:color w:val="000000"/>
          <w:szCs w:val="22"/>
          <w:lang w:eastAsia="lt-LT"/>
        </w:rPr>
        <w:t>2017/1939 13 straipsnio 1 dalį</w:t>
      </w:r>
      <w:r w:rsidR="00414859">
        <w:rPr>
          <w:rFonts w:ascii="Times New Roman" w:hAnsi="Times New Roman"/>
          <w:b/>
          <w:bCs/>
          <w:iCs/>
          <w:color w:val="000000"/>
          <w:szCs w:val="22"/>
          <w:lang w:eastAsia="lt-LT"/>
        </w:rPr>
        <w:t>;</w:t>
      </w:r>
    </w:p>
    <w:p w14:paraId="0D7F704B" w14:textId="008EC28B" w:rsidR="000426CF" w:rsidRDefault="001558A4" w:rsidP="00DE11DA">
      <w:pPr>
        <w:ind w:right="-1" w:firstLine="709"/>
        <w:jc w:val="both"/>
        <w:rPr>
          <w:rFonts w:ascii="Times New Roman" w:hAnsi="Times New Roman"/>
          <w:b/>
          <w:bCs/>
          <w:iCs/>
          <w:color w:val="000000"/>
          <w:szCs w:val="22"/>
          <w:lang w:eastAsia="lt-LT"/>
        </w:rPr>
      </w:pPr>
      <w:r>
        <w:rPr>
          <w:rFonts w:ascii="Times New Roman" w:hAnsi="Times New Roman"/>
          <w:b/>
          <w:bCs/>
          <w:iCs/>
          <w:color w:val="000000"/>
          <w:szCs w:val="22"/>
          <w:lang w:eastAsia="lt-LT"/>
        </w:rPr>
        <w:t>4)</w:t>
      </w:r>
      <w:r w:rsidR="000426CF" w:rsidRPr="000426CF">
        <w:rPr>
          <w:rFonts w:ascii="Times New Roman" w:hAnsi="Times New Roman"/>
          <w:b/>
          <w:bCs/>
          <w:iCs/>
          <w:color w:val="000000"/>
          <w:szCs w:val="22"/>
          <w:lang w:eastAsia="lt-LT"/>
        </w:rPr>
        <w:t xml:space="preserve"> </w:t>
      </w:r>
      <w:r w:rsidR="00414859">
        <w:rPr>
          <w:rFonts w:ascii="Times New Roman" w:hAnsi="Times New Roman"/>
          <w:b/>
          <w:bCs/>
          <w:iCs/>
          <w:color w:val="000000"/>
          <w:szCs w:val="22"/>
          <w:lang w:eastAsia="lt-LT"/>
        </w:rPr>
        <w:t>k</w:t>
      </w:r>
      <w:r w:rsidR="000426CF" w:rsidRPr="000426CF">
        <w:rPr>
          <w:rFonts w:ascii="Times New Roman" w:hAnsi="Times New Roman"/>
          <w:b/>
          <w:bCs/>
          <w:iCs/>
          <w:color w:val="000000"/>
          <w:szCs w:val="22"/>
          <w:lang w:eastAsia="lt-LT"/>
        </w:rPr>
        <w:t xml:space="preserve">aip teisminė prašančioji institucija pagal Konvencijos 24 straipsnį, su pakeitimais, padarytais </w:t>
      </w:r>
      <w:r>
        <w:rPr>
          <w:rFonts w:ascii="Times New Roman" w:hAnsi="Times New Roman"/>
          <w:b/>
          <w:bCs/>
          <w:iCs/>
          <w:color w:val="000000"/>
          <w:szCs w:val="22"/>
          <w:lang w:eastAsia="lt-LT"/>
        </w:rPr>
        <w:t>Protokolo</w:t>
      </w:r>
      <w:r w:rsidR="000426CF" w:rsidRPr="000426CF">
        <w:rPr>
          <w:rFonts w:ascii="Times New Roman" w:hAnsi="Times New Roman"/>
          <w:b/>
          <w:bCs/>
          <w:iCs/>
          <w:color w:val="000000"/>
          <w:szCs w:val="22"/>
          <w:lang w:eastAsia="lt-LT"/>
        </w:rPr>
        <w:t xml:space="preserve"> 6 straipsniu, Europos prokuratūra laikosi visų gautos informacijos ir įrodymų naudojimo sąlygų ar apribojimų, kuriuos gali nustatyti prašomoji </w:t>
      </w:r>
      <w:r w:rsidR="00FD17F5">
        <w:rPr>
          <w:rFonts w:ascii="Times New Roman" w:hAnsi="Times New Roman"/>
          <w:b/>
          <w:bCs/>
          <w:iCs/>
          <w:color w:val="000000"/>
          <w:szCs w:val="22"/>
          <w:lang w:eastAsia="lt-LT"/>
        </w:rPr>
        <w:t>š</w:t>
      </w:r>
      <w:r w:rsidR="000426CF" w:rsidRPr="000426CF">
        <w:rPr>
          <w:rFonts w:ascii="Times New Roman" w:hAnsi="Times New Roman"/>
          <w:b/>
          <w:bCs/>
          <w:iCs/>
          <w:color w:val="000000"/>
          <w:szCs w:val="22"/>
          <w:lang w:eastAsia="lt-LT"/>
        </w:rPr>
        <w:t>alis</w:t>
      </w:r>
      <w:r w:rsidR="00DE19BF">
        <w:rPr>
          <w:rFonts w:ascii="Times New Roman" w:hAnsi="Times New Roman"/>
          <w:b/>
          <w:bCs/>
          <w:iCs/>
          <w:color w:val="000000"/>
          <w:szCs w:val="22"/>
          <w:lang w:eastAsia="lt-LT"/>
        </w:rPr>
        <w:t>,</w:t>
      </w:r>
      <w:r w:rsidR="000426CF" w:rsidRPr="000426CF">
        <w:rPr>
          <w:rFonts w:ascii="Times New Roman" w:hAnsi="Times New Roman"/>
          <w:b/>
          <w:bCs/>
          <w:iCs/>
          <w:color w:val="000000"/>
          <w:szCs w:val="22"/>
          <w:lang w:eastAsia="lt-LT"/>
        </w:rPr>
        <w:t xml:space="preserve"> remdamasi Konvencija ir jos protokolais</w:t>
      </w:r>
      <w:r w:rsidR="00414859">
        <w:rPr>
          <w:rFonts w:ascii="Times New Roman" w:hAnsi="Times New Roman"/>
          <w:b/>
          <w:bCs/>
          <w:iCs/>
          <w:color w:val="000000"/>
          <w:szCs w:val="22"/>
          <w:lang w:eastAsia="lt-LT"/>
        </w:rPr>
        <w:t>;</w:t>
      </w:r>
    </w:p>
    <w:p w14:paraId="26E03E9B" w14:textId="619811E0" w:rsidR="002157DD" w:rsidRPr="000426CF" w:rsidRDefault="001558A4" w:rsidP="00DE11DA">
      <w:pPr>
        <w:ind w:right="-1" w:firstLine="709"/>
        <w:jc w:val="both"/>
        <w:rPr>
          <w:rFonts w:ascii="Times New Roman" w:hAnsi="Times New Roman"/>
          <w:b/>
          <w:bCs/>
          <w:iCs/>
          <w:color w:val="000000"/>
          <w:szCs w:val="22"/>
          <w:lang w:eastAsia="lt-LT"/>
        </w:rPr>
      </w:pPr>
      <w:r>
        <w:rPr>
          <w:rFonts w:ascii="Times New Roman" w:hAnsi="Times New Roman"/>
          <w:b/>
          <w:bCs/>
          <w:iCs/>
          <w:color w:val="000000"/>
          <w:szCs w:val="22"/>
          <w:lang w:eastAsia="lt-LT"/>
        </w:rPr>
        <w:t>5)</w:t>
      </w:r>
      <w:r w:rsidR="002157DD">
        <w:rPr>
          <w:rFonts w:ascii="Times New Roman" w:hAnsi="Times New Roman"/>
          <w:b/>
          <w:bCs/>
          <w:iCs/>
          <w:color w:val="000000"/>
          <w:szCs w:val="22"/>
          <w:lang w:eastAsia="lt-LT"/>
        </w:rPr>
        <w:t xml:space="preserve"> Konvencijos 11 straipsniu su pakeitimais, padarytais </w:t>
      </w:r>
      <w:r>
        <w:rPr>
          <w:rFonts w:ascii="Times New Roman" w:hAnsi="Times New Roman"/>
          <w:b/>
          <w:bCs/>
          <w:iCs/>
          <w:color w:val="000000"/>
          <w:szCs w:val="22"/>
          <w:lang w:eastAsia="lt-LT"/>
        </w:rPr>
        <w:t>Protokolo</w:t>
      </w:r>
      <w:r w:rsidR="002157DD">
        <w:rPr>
          <w:rFonts w:ascii="Times New Roman" w:hAnsi="Times New Roman"/>
          <w:b/>
          <w:bCs/>
          <w:iCs/>
          <w:color w:val="000000"/>
          <w:szCs w:val="22"/>
          <w:lang w:eastAsia="lt-LT"/>
        </w:rPr>
        <w:t xml:space="preserve"> 3 straipsniu, ir </w:t>
      </w:r>
      <w:r>
        <w:rPr>
          <w:rFonts w:ascii="Times New Roman" w:hAnsi="Times New Roman"/>
          <w:b/>
          <w:bCs/>
          <w:iCs/>
          <w:color w:val="000000"/>
          <w:szCs w:val="22"/>
          <w:lang w:eastAsia="lt-LT"/>
        </w:rPr>
        <w:t>Protokolo</w:t>
      </w:r>
      <w:r w:rsidR="002157DD">
        <w:rPr>
          <w:rFonts w:ascii="Times New Roman" w:hAnsi="Times New Roman"/>
          <w:b/>
          <w:bCs/>
          <w:iCs/>
          <w:color w:val="000000"/>
          <w:szCs w:val="22"/>
          <w:lang w:eastAsia="lt-LT"/>
        </w:rPr>
        <w:t xml:space="preserve"> 13, 14 ir 23 straipsni</w:t>
      </w:r>
      <w:r w:rsidR="00E26569">
        <w:rPr>
          <w:rFonts w:ascii="Times New Roman" w:hAnsi="Times New Roman"/>
          <w:b/>
          <w:bCs/>
          <w:iCs/>
          <w:color w:val="000000"/>
          <w:szCs w:val="22"/>
          <w:lang w:eastAsia="lt-LT"/>
        </w:rPr>
        <w:t>ais</w:t>
      </w:r>
      <w:r w:rsidR="002157DD">
        <w:rPr>
          <w:rFonts w:ascii="Times New Roman" w:hAnsi="Times New Roman"/>
          <w:b/>
          <w:bCs/>
          <w:iCs/>
          <w:color w:val="000000"/>
          <w:szCs w:val="22"/>
          <w:lang w:eastAsia="lt-LT"/>
        </w:rPr>
        <w:t xml:space="preserve"> prašančiajai </w:t>
      </w:r>
      <w:r w:rsidR="00FD17F5">
        <w:rPr>
          <w:rFonts w:ascii="Times New Roman" w:hAnsi="Times New Roman"/>
          <w:b/>
          <w:bCs/>
          <w:iCs/>
          <w:color w:val="000000"/>
          <w:szCs w:val="22"/>
          <w:lang w:eastAsia="lt-LT"/>
        </w:rPr>
        <w:t>š</w:t>
      </w:r>
      <w:r w:rsidR="002157DD">
        <w:rPr>
          <w:rFonts w:ascii="Times New Roman" w:hAnsi="Times New Roman"/>
          <w:b/>
          <w:bCs/>
          <w:iCs/>
          <w:color w:val="000000"/>
          <w:szCs w:val="22"/>
          <w:lang w:eastAsia="lt-LT"/>
        </w:rPr>
        <w:t xml:space="preserve">aliai nustatytos pareigos </w:t>
      </w:r>
      <w:r w:rsidR="001C506C">
        <w:rPr>
          <w:rFonts w:ascii="Times New Roman" w:hAnsi="Times New Roman"/>
          <w:b/>
          <w:bCs/>
          <w:iCs/>
          <w:color w:val="000000"/>
          <w:szCs w:val="22"/>
          <w:lang w:eastAsia="lt-LT"/>
        </w:rPr>
        <w:t xml:space="preserve">taip pat yra </w:t>
      </w:r>
      <w:r w:rsidR="002157DD">
        <w:rPr>
          <w:rFonts w:ascii="Times New Roman" w:hAnsi="Times New Roman"/>
          <w:b/>
          <w:bCs/>
          <w:iCs/>
          <w:color w:val="000000"/>
          <w:szCs w:val="22"/>
          <w:lang w:eastAsia="lt-LT"/>
        </w:rPr>
        <w:t>privalo</w:t>
      </w:r>
      <w:r w:rsidR="002157DD" w:rsidRPr="00EA4052">
        <w:rPr>
          <w:rFonts w:ascii="Times New Roman" w:hAnsi="Times New Roman"/>
          <w:b/>
          <w:bCs/>
          <w:iCs/>
          <w:color w:val="000000"/>
          <w:szCs w:val="22"/>
          <w:lang w:eastAsia="lt-LT"/>
        </w:rPr>
        <w:t>mos Europos deleguotojo prokuroro</w:t>
      </w:r>
      <w:r w:rsidR="007746B5" w:rsidRPr="00EA4052">
        <w:rPr>
          <w:rFonts w:ascii="Times New Roman" w:hAnsi="Times New Roman"/>
          <w:b/>
          <w:bCs/>
          <w:iCs/>
          <w:color w:val="000000"/>
          <w:szCs w:val="22"/>
          <w:lang w:eastAsia="lt-LT"/>
        </w:rPr>
        <w:t xml:space="preserve">, kompetentingo pagal Reglamento (ES) </w:t>
      </w:r>
      <w:r w:rsidR="001D0DB0">
        <w:rPr>
          <w:rFonts w:ascii="Times New Roman" w:hAnsi="Times New Roman"/>
          <w:b/>
          <w:bCs/>
          <w:iCs/>
          <w:color w:val="000000"/>
          <w:szCs w:val="22"/>
          <w:lang w:eastAsia="lt-LT"/>
        </w:rPr>
        <w:t>Nr. </w:t>
      </w:r>
      <w:r w:rsidR="007746B5" w:rsidRPr="00EA4052">
        <w:rPr>
          <w:rFonts w:ascii="Times New Roman" w:hAnsi="Times New Roman"/>
          <w:b/>
          <w:bCs/>
          <w:iCs/>
          <w:color w:val="000000"/>
          <w:szCs w:val="22"/>
          <w:lang w:eastAsia="lt-LT"/>
        </w:rPr>
        <w:t>2017/1939 13 straipsnio 1 dalį,</w:t>
      </w:r>
      <w:r w:rsidR="002157DD" w:rsidRPr="00EA4052">
        <w:rPr>
          <w:rFonts w:ascii="Times New Roman" w:hAnsi="Times New Roman"/>
          <w:b/>
          <w:bCs/>
          <w:iCs/>
          <w:color w:val="000000"/>
          <w:szCs w:val="22"/>
          <w:lang w:eastAsia="lt-LT"/>
        </w:rPr>
        <w:t xml:space="preserve"> Europos Sąjungos valstybės narės teisminėms institucijoms</w:t>
      </w:r>
      <w:r w:rsidR="009A7179" w:rsidRPr="00EA4052">
        <w:rPr>
          <w:rFonts w:ascii="Times New Roman" w:hAnsi="Times New Roman"/>
          <w:b/>
          <w:bCs/>
          <w:iCs/>
          <w:color w:val="000000"/>
          <w:szCs w:val="22"/>
          <w:lang w:eastAsia="lt-LT"/>
        </w:rPr>
        <w:t>.</w:t>
      </w:r>
      <w:r w:rsidR="007174A1" w:rsidRPr="002250E0">
        <w:rPr>
          <w:rFonts w:ascii="Times New Roman" w:hAnsi="Times New Roman"/>
          <w:bCs/>
          <w:iCs/>
          <w:color w:val="000000"/>
          <w:szCs w:val="22"/>
          <w:lang w:eastAsia="lt-LT"/>
        </w:rPr>
        <w:t>“</w:t>
      </w:r>
      <w:r w:rsidR="009A7179">
        <w:rPr>
          <w:rFonts w:ascii="Times New Roman" w:hAnsi="Times New Roman"/>
          <w:b/>
          <w:bCs/>
          <w:iCs/>
          <w:color w:val="000000"/>
          <w:szCs w:val="22"/>
          <w:lang w:eastAsia="lt-LT"/>
        </w:rPr>
        <w:t xml:space="preserve"> </w:t>
      </w:r>
    </w:p>
    <w:p w14:paraId="6D03B0E7" w14:textId="77777777" w:rsidR="000426CF" w:rsidRPr="000426CF" w:rsidRDefault="000426CF" w:rsidP="000426CF">
      <w:pPr>
        <w:ind w:right="3826"/>
        <w:jc w:val="both"/>
        <w:rPr>
          <w:rFonts w:ascii="Times New Roman" w:hAnsi="Times New Roman"/>
          <w:iCs/>
          <w:color w:val="000000"/>
          <w:szCs w:val="22"/>
          <w:lang w:eastAsia="lt-LT"/>
        </w:rPr>
      </w:pPr>
    </w:p>
    <w:p w14:paraId="41A68EF2" w14:textId="77777777" w:rsidR="000426CF" w:rsidRPr="000426CF" w:rsidRDefault="000426CF" w:rsidP="000426CF">
      <w:pPr>
        <w:ind w:right="3826"/>
        <w:jc w:val="both"/>
        <w:rPr>
          <w:rFonts w:ascii="Times New Roman" w:hAnsi="Times New Roman"/>
          <w:iCs/>
          <w:color w:val="000000"/>
          <w:szCs w:val="22"/>
          <w:lang w:eastAsia="lt-LT"/>
        </w:rPr>
      </w:pPr>
    </w:p>
    <w:p w14:paraId="66DE55B3" w14:textId="3E2C8B7D" w:rsidR="00814292" w:rsidRPr="001A5B35" w:rsidRDefault="00BE38B4" w:rsidP="00D673E9">
      <w:pPr>
        <w:spacing w:line="32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3BD408E6" w14:textId="100D8AF4" w:rsidR="000D16D3" w:rsidRDefault="000D16D3" w:rsidP="00B20E06">
      <w:pPr>
        <w:spacing w:line="320" w:lineRule="atLeast"/>
        <w:jc w:val="both"/>
        <w:rPr>
          <w:rFonts w:ascii="Times New Roman" w:eastAsia="Calibri" w:hAnsi="Times New Roman"/>
          <w:color w:val="000000" w:themeColor="text1"/>
          <w:szCs w:val="24"/>
        </w:rPr>
      </w:pPr>
    </w:p>
    <w:p w14:paraId="59AAA97C" w14:textId="77777777" w:rsidR="00DD2682" w:rsidRPr="001A5B35" w:rsidRDefault="00DD2682" w:rsidP="00B20E06">
      <w:pPr>
        <w:spacing w:line="320" w:lineRule="atLeast"/>
        <w:jc w:val="both"/>
        <w:rPr>
          <w:rFonts w:ascii="Times New Roman" w:eastAsia="Calibri" w:hAnsi="Times New Roman"/>
          <w:color w:val="000000" w:themeColor="text1"/>
          <w:szCs w:val="24"/>
        </w:rPr>
      </w:pPr>
    </w:p>
    <w:p w14:paraId="35289901" w14:textId="77777777" w:rsidR="00BE38B4" w:rsidRPr="001A5B35" w:rsidRDefault="00BE38B4" w:rsidP="00B20E06">
      <w:pPr>
        <w:spacing w:line="32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p>
    <w:sectPr w:rsidR="00BE38B4" w:rsidRPr="001A5B35" w:rsidSect="004D54A6">
      <w:headerReference w:type="default" r:id="rId8"/>
      <w:pgSz w:w="11906" w:h="16838"/>
      <w:pgMar w:top="1134" w:right="567" w:bottom="709"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CC3E" w16cex:dateUtc="2020-12-23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E8798C" w16cid:durableId="238DCC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6C89" w14:textId="77777777" w:rsidR="00813A40" w:rsidRDefault="00813A40" w:rsidP="00584241">
      <w:r>
        <w:separator/>
      </w:r>
    </w:p>
  </w:endnote>
  <w:endnote w:type="continuationSeparator" w:id="0">
    <w:p w14:paraId="6BE72698" w14:textId="77777777" w:rsidR="00813A40" w:rsidRDefault="00813A40"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21D90" w14:textId="77777777" w:rsidR="00813A40" w:rsidRDefault="00813A40" w:rsidP="00584241">
      <w:r>
        <w:separator/>
      </w:r>
    </w:p>
  </w:footnote>
  <w:footnote w:type="continuationSeparator" w:id="0">
    <w:p w14:paraId="3CCE1649" w14:textId="77777777" w:rsidR="00813A40" w:rsidRDefault="00813A40"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10957"/>
      <w:docPartObj>
        <w:docPartGallery w:val="Page Numbers (Top of Page)"/>
        <w:docPartUnique/>
      </w:docPartObj>
    </w:sdtPr>
    <w:sdtEndPr/>
    <w:sdtContent>
      <w:p w14:paraId="1F6A858D" w14:textId="55E25923" w:rsidR="00B22F25" w:rsidRDefault="00B22F25">
        <w:pPr>
          <w:pStyle w:val="Antrats"/>
          <w:jc w:val="center"/>
        </w:pPr>
        <w:r>
          <w:fldChar w:fldCharType="begin"/>
        </w:r>
        <w:r>
          <w:instrText>PAGE   \* MERGEFORMAT</w:instrText>
        </w:r>
        <w:r>
          <w:fldChar w:fldCharType="separate"/>
        </w:r>
        <w:r w:rsidR="00702738">
          <w:rPr>
            <w:noProof/>
          </w:rPr>
          <w:t>2</w:t>
        </w:r>
        <w:r>
          <w:fldChar w:fldCharType="end"/>
        </w:r>
      </w:p>
    </w:sdtContent>
  </w:sdt>
  <w:p w14:paraId="53907ABB" w14:textId="77777777" w:rsidR="00B22F25" w:rsidRDefault="00B22F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F54"/>
    <w:multiLevelType w:val="hybridMultilevel"/>
    <w:tmpl w:val="63088E02"/>
    <w:lvl w:ilvl="0" w:tplc="3980455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495604"/>
    <w:multiLevelType w:val="multilevel"/>
    <w:tmpl w:val="C2908F1A"/>
    <w:lvl w:ilvl="0">
      <w:start w:val="1"/>
      <w:numFmt w:val="decimal"/>
      <w:lvlRestart w:val="0"/>
      <w:pStyle w:val="Point123"/>
      <w:lvlText w:val="%1."/>
      <w:lvlJc w:val="left"/>
      <w:pPr>
        <w:tabs>
          <w:tab w:val="num" w:pos="567"/>
        </w:tabs>
        <w:ind w:left="567" w:hanging="567"/>
      </w:pPr>
      <w:rPr>
        <w:rFonts w:hint="default"/>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2" w15:restartNumberingAfterBreak="0">
    <w:nsid w:val="07AC1092"/>
    <w:multiLevelType w:val="hybridMultilevel"/>
    <w:tmpl w:val="9814C9A0"/>
    <w:lvl w:ilvl="0" w:tplc="0CCEB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C140C4"/>
    <w:multiLevelType w:val="hybridMultilevel"/>
    <w:tmpl w:val="06BA54C0"/>
    <w:lvl w:ilvl="0" w:tplc="5B3C9B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A0677A"/>
    <w:multiLevelType w:val="hybridMultilevel"/>
    <w:tmpl w:val="DBA02A7E"/>
    <w:lvl w:ilvl="0" w:tplc="5F8A91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43E110D"/>
    <w:multiLevelType w:val="hybridMultilevel"/>
    <w:tmpl w:val="70B0929A"/>
    <w:lvl w:ilvl="0" w:tplc="A13AAE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A26DCE"/>
    <w:multiLevelType w:val="hybridMultilevel"/>
    <w:tmpl w:val="00F62F90"/>
    <w:lvl w:ilvl="0" w:tplc="F0DCE5CA">
      <w:start w:val="1"/>
      <w:numFmt w:val="decimal"/>
      <w:suff w:val="space"/>
      <w:lvlText w:val="%1."/>
      <w:lvlJc w:val="left"/>
      <w:pPr>
        <w:ind w:left="0" w:firstLine="72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8B054FC"/>
    <w:multiLevelType w:val="hybridMultilevel"/>
    <w:tmpl w:val="DF542528"/>
    <w:lvl w:ilvl="0" w:tplc="751C2C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3143EAF"/>
    <w:multiLevelType w:val="hybridMultilevel"/>
    <w:tmpl w:val="E1AE90DE"/>
    <w:lvl w:ilvl="0" w:tplc="4126D4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5F547C2"/>
    <w:multiLevelType w:val="hybridMultilevel"/>
    <w:tmpl w:val="EDDCCDE8"/>
    <w:lvl w:ilvl="0" w:tplc="D1728A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BB673F"/>
    <w:multiLevelType w:val="hybridMultilevel"/>
    <w:tmpl w:val="C4E409F4"/>
    <w:lvl w:ilvl="0" w:tplc="78ACF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3415709"/>
    <w:multiLevelType w:val="hybridMultilevel"/>
    <w:tmpl w:val="BFB6293E"/>
    <w:lvl w:ilvl="0" w:tplc="A1D29CE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3"/>
  </w:num>
  <w:num w:numId="3">
    <w:abstractNumId w:val="7"/>
  </w:num>
  <w:num w:numId="4">
    <w:abstractNumId w:val="5"/>
  </w:num>
  <w:num w:numId="5">
    <w:abstractNumId w:val="2"/>
  </w:num>
  <w:num w:numId="6">
    <w:abstractNumId w:val="11"/>
  </w:num>
  <w:num w:numId="7">
    <w:abstractNumId w:val="3"/>
  </w:num>
  <w:num w:numId="8">
    <w:abstractNumId w:val="0"/>
  </w:num>
  <w:num w:numId="9">
    <w:abstractNumId w:val="4"/>
  </w:num>
  <w:num w:numId="10">
    <w:abstractNumId w:val="10"/>
  </w:num>
  <w:num w:numId="11">
    <w:abstractNumId w:val="9"/>
  </w:num>
  <w:num w:numId="12">
    <w:abstractNumId w:val="12"/>
  </w:num>
  <w:num w:numId="13">
    <w:abstractNumId w:val="8"/>
  </w:num>
  <w:num w:numId="14">
    <w:abstractNumId w:val="1"/>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02DCE"/>
    <w:rsid w:val="00011549"/>
    <w:rsid w:val="0001360B"/>
    <w:rsid w:val="000156C6"/>
    <w:rsid w:val="000208E5"/>
    <w:rsid w:val="00021AC6"/>
    <w:rsid w:val="00032259"/>
    <w:rsid w:val="00032638"/>
    <w:rsid w:val="00032D58"/>
    <w:rsid w:val="000426CF"/>
    <w:rsid w:val="00047D04"/>
    <w:rsid w:val="0005188E"/>
    <w:rsid w:val="00054457"/>
    <w:rsid w:val="00065886"/>
    <w:rsid w:val="00067001"/>
    <w:rsid w:val="00073B69"/>
    <w:rsid w:val="00075741"/>
    <w:rsid w:val="00075B6E"/>
    <w:rsid w:val="00081252"/>
    <w:rsid w:val="0008126B"/>
    <w:rsid w:val="00081668"/>
    <w:rsid w:val="00081F45"/>
    <w:rsid w:val="00083A7D"/>
    <w:rsid w:val="00083D94"/>
    <w:rsid w:val="00085136"/>
    <w:rsid w:val="0008564C"/>
    <w:rsid w:val="00085C31"/>
    <w:rsid w:val="00086822"/>
    <w:rsid w:val="00087E86"/>
    <w:rsid w:val="00091B54"/>
    <w:rsid w:val="0009748B"/>
    <w:rsid w:val="000A2E1E"/>
    <w:rsid w:val="000A49A9"/>
    <w:rsid w:val="000A77C8"/>
    <w:rsid w:val="000A7CD2"/>
    <w:rsid w:val="000B13E5"/>
    <w:rsid w:val="000B4626"/>
    <w:rsid w:val="000B55D5"/>
    <w:rsid w:val="000B579F"/>
    <w:rsid w:val="000C18F8"/>
    <w:rsid w:val="000C331B"/>
    <w:rsid w:val="000D01C5"/>
    <w:rsid w:val="000D16D3"/>
    <w:rsid w:val="000D20A0"/>
    <w:rsid w:val="000D6B14"/>
    <w:rsid w:val="000E2D82"/>
    <w:rsid w:val="000E55A1"/>
    <w:rsid w:val="000F2FE1"/>
    <w:rsid w:val="000F6AF0"/>
    <w:rsid w:val="0010427A"/>
    <w:rsid w:val="00107699"/>
    <w:rsid w:val="00107854"/>
    <w:rsid w:val="001109BA"/>
    <w:rsid w:val="001129EE"/>
    <w:rsid w:val="00112C4D"/>
    <w:rsid w:val="00124228"/>
    <w:rsid w:val="0012713B"/>
    <w:rsid w:val="00127FBC"/>
    <w:rsid w:val="001411E0"/>
    <w:rsid w:val="00142964"/>
    <w:rsid w:val="00145A43"/>
    <w:rsid w:val="00145BB2"/>
    <w:rsid w:val="001462F6"/>
    <w:rsid w:val="00146BB3"/>
    <w:rsid w:val="001554A1"/>
    <w:rsid w:val="001558A4"/>
    <w:rsid w:val="00156CE5"/>
    <w:rsid w:val="0015758E"/>
    <w:rsid w:val="00161092"/>
    <w:rsid w:val="00164AF9"/>
    <w:rsid w:val="00170D38"/>
    <w:rsid w:val="00171C6A"/>
    <w:rsid w:val="00174A95"/>
    <w:rsid w:val="001750C0"/>
    <w:rsid w:val="00182067"/>
    <w:rsid w:val="001878C0"/>
    <w:rsid w:val="00190565"/>
    <w:rsid w:val="00193864"/>
    <w:rsid w:val="001A0227"/>
    <w:rsid w:val="001A4BB5"/>
    <w:rsid w:val="001A5B35"/>
    <w:rsid w:val="001A5BF3"/>
    <w:rsid w:val="001A6E12"/>
    <w:rsid w:val="001B15E5"/>
    <w:rsid w:val="001B2878"/>
    <w:rsid w:val="001B33E8"/>
    <w:rsid w:val="001C1593"/>
    <w:rsid w:val="001C506C"/>
    <w:rsid w:val="001C61E4"/>
    <w:rsid w:val="001C723F"/>
    <w:rsid w:val="001D0DB0"/>
    <w:rsid w:val="001D128D"/>
    <w:rsid w:val="001D15E1"/>
    <w:rsid w:val="001D187D"/>
    <w:rsid w:val="001D48CB"/>
    <w:rsid w:val="001E014F"/>
    <w:rsid w:val="001E4179"/>
    <w:rsid w:val="001E54F8"/>
    <w:rsid w:val="001F0FB7"/>
    <w:rsid w:val="001F321E"/>
    <w:rsid w:val="001F3541"/>
    <w:rsid w:val="001F63E2"/>
    <w:rsid w:val="001F7B2F"/>
    <w:rsid w:val="00205F1A"/>
    <w:rsid w:val="002060E4"/>
    <w:rsid w:val="00211808"/>
    <w:rsid w:val="002143B2"/>
    <w:rsid w:val="002157DD"/>
    <w:rsid w:val="0021618E"/>
    <w:rsid w:val="00224CAB"/>
    <w:rsid w:val="002250E0"/>
    <w:rsid w:val="00232E3A"/>
    <w:rsid w:val="00235657"/>
    <w:rsid w:val="00235B08"/>
    <w:rsid w:val="00235CC3"/>
    <w:rsid w:val="00237282"/>
    <w:rsid w:val="002376BE"/>
    <w:rsid w:val="0024358F"/>
    <w:rsid w:val="00244429"/>
    <w:rsid w:val="0025032D"/>
    <w:rsid w:val="00255BDA"/>
    <w:rsid w:val="00255BF2"/>
    <w:rsid w:val="002715FE"/>
    <w:rsid w:val="00272925"/>
    <w:rsid w:val="00275C8D"/>
    <w:rsid w:val="00280BDB"/>
    <w:rsid w:val="0028324C"/>
    <w:rsid w:val="002868EC"/>
    <w:rsid w:val="00296504"/>
    <w:rsid w:val="002A7456"/>
    <w:rsid w:val="002B2252"/>
    <w:rsid w:val="002B4F1E"/>
    <w:rsid w:val="002C0C63"/>
    <w:rsid w:val="002C369B"/>
    <w:rsid w:val="002C7AEC"/>
    <w:rsid w:val="002D176E"/>
    <w:rsid w:val="002D37D2"/>
    <w:rsid w:val="002D41A3"/>
    <w:rsid w:val="002D4951"/>
    <w:rsid w:val="002D6FDC"/>
    <w:rsid w:val="002E1103"/>
    <w:rsid w:val="002E12DB"/>
    <w:rsid w:val="002E1889"/>
    <w:rsid w:val="002F283C"/>
    <w:rsid w:val="002F6BC4"/>
    <w:rsid w:val="0030011A"/>
    <w:rsid w:val="0030317F"/>
    <w:rsid w:val="003071EE"/>
    <w:rsid w:val="00311EEB"/>
    <w:rsid w:val="003132D2"/>
    <w:rsid w:val="00315123"/>
    <w:rsid w:val="00321C77"/>
    <w:rsid w:val="00325625"/>
    <w:rsid w:val="00327194"/>
    <w:rsid w:val="00327D10"/>
    <w:rsid w:val="00332F30"/>
    <w:rsid w:val="00334334"/>
    <w:rsid w:val="00334E03"/>
    <w:rsid w:val="00336930"/>
    <w:rsid w:val="00337062"/>
    <w:rsid w:val="003442EB"/>
    <w:rsid w:val="00344EC7"/>
    <w:rsid w:val="00346BA4"/>
    <w:rsid w:val="003472E0"/>
    <w:rsid w:val="00350436"/>
    <w:rsid w:val="003513C4"/>
    <w:rsid w:val="003530AB"/>
    <w:rsid w:val="003542FB"/>
    <w:rsid w:val="003555EA"/>
    <w:rsid w:val="00357B9F"/>
    <w:rsid w:val="00361F5B"/>
    <w:rsid w:val="003629A6"/>
    <w:rsid w:val="003653BC"/>
    <w:rsid w:val="003663DE"/>
    <w:rsid w:val="003716C4"/>
    <w:rsid w:val="0038018D"/>
    <w:rsid w:val="003806B3"/>
    <w:rsid w:val="0038103B"/>
    <w:rsid w:val="003846BD"/>
    <w:rsid w:val="00386C84"/>
    <w:rsid w:val="003872B8"/>
    <w:rsid w:val="003906D2"/>
    <w:rsid w:val="003938B1"/>
    <w:rsid w:val="00394CEA"/>
    <w:rsid w:val="00395211"/>
    <w:rsid w:val="00397995"/>
    <w:rsid w:val="003A30FC"/>
    <w:rsid w:val="003A3660"/>
    <w:rsid w:val="003B2DF5"/>
    <w:rsid w:val="003B78C7"/>
    <w:rsid w:val="003C1AFA"/>
    <w:rsid w:val="003C204A"/>
    <w:rsid w:val="003C3EBD"/>
    <w:rsid w:val="003C6148"/>
    <w:rsid w:val="003C6BE1"/>
    <w:rsid w:val="003D13F9"/>
    <w:rsid w:val="003D1D28"/>
    <w:rsid w:val="003D622F"/>
    <w:rsid w:val="003D74E0"/>
    <w:rsid w:val="003E2CA1"/>
    <w:rsid w:val="003E3899"/>
    <w:rsid w:val="003F2878"/>
    <w:rsid w:val="003F2F51"/>
    <w:rsid w:val="003F328D"/>
    <w:rsid w:val="003F5658"/>
    <w:rsid w:val="003F794C"/>
    <w:rsid w:val="003F7EFC"/>
    <w:rsid w:val="00403B84"/>
    <w:rsid w:val="00407D00"/>
    <w:rsid w:val="0041180E"/>
    <w:rsid w:val="00412C09"/>
    <w:rsid w:val="00412D3C"/>
    <w:rsid w:val="00414859"/>
    <w:rsid w:val="00415C48"/>
    <w:rsid w:val="0041760A"/>
    <w:rsid w:val="00420ABB"/>
    <w:rsid w:val="00423221"/>
    <w:rsid w:val="00431D59"/>
    <w:rsid w:val="00431EF3"/>
    <w:rsid w:val="00432E34"/>
    <w:rsid w:val="00435048"/>
    <w:rsid w:val="004355F0"/>
    <w:rsid w:val="00440707"/>
    <w:rsid w:val="00453316"/>
    <w:rsid w:val="00453871"/>
    <w:rsid w:val="00453ED9"/>
    <w:rsid w:val="0045491A"/>
    <w:rsid w:val="004556A5"/>
    <w:rsid w:val="004639B7"/>
    <w:rsid w:val="00463EED"/>
    <w:rsid w:val="004715C9"/>
    <w:rsid w:val="004721A4"/>
    <w:rsid w:val="00475E83"/>
    <w:rsid w:val="00481A44"/>
    <w:rsid w:val="0048543F"/>
    <w:rsid w:val="00486FE8"/>
    <w:rsid w:val="0049169F"/>
    <w:rsid w:val="00493D07"/>
    <w:rsid w:val="004A69A0"/>
    <w:rsid w:val="004B18E0"/>
    <w:rsid w:val="004B211D"/>
    <w:rsid w:val="004B2EA8"/>
    <w:rsid w:val="004C1F16"/>
    <w:rsid w:val="004C5374"/>
    <w:rsid w:val="004C6D2D"/>
    <w:rsid w:val="004C766C"/>
    <w:rsid w:val="004D276D"/>
    <w:rsid w:val="004D54A6"/>
    <w:rsid w:val="004D5530"/>
    <w:rsid w:val="004D59EC"/>
    <w:rsid w:val="004E1D68"/>
    <w:rsid w:val="004E33BF"/>
    <w:rsid w:val="004F0F23"/>
    <w:rsid w:val="004F3EC4"/>
    <w:rsid w:val="004F65AD"/>
    <w:rsid w:val="00500C3F"/>
    <w:rsid w:val="00501003"/>
    <w:rsid w:val="0050493A"/>
    <w:rsid w:val="00507155"/>
    <w:rsid w:val="00515E34"/>
    <w:rsid w:val="00516314"/>
    <w:rsid w:val="00520060"/>
    <w:rsid w:val="005213A3"/>
    <w:rsid w:val="00527FCF"/>
    <w:rsid w:val="00537891"/>
    <w:rsid w:val="00543D1E"/>
    <w:rsid w:val="00546F46"/>
    <w:rsid w:val="00550174"/>
    <w:rsid w:val="0056264C"/>
    <w:rsid w:val="0056451B"/>
    <w:rsid w:val="00565270"/>
    <w:rsid w:val="00566586"/>
    <w:rsid w:val="005667C9"/>
    <w:rsid w:val="00566854"/>
    <w:rsid w:val="00567672"/>
    <w:rsid w:val="00570728"/>
    <w:rsid w:val="00584241"/>
    <w:rsid w:val="005925D7"/>
    <w:rsid w:val="00593FB0"/>
    <w:rsid w:val="005A1208"/>
    <w:rsid w:val="005A4023"/>
    <w:rsid w:val="005A7042"/>
    <w:rsid w:val="005B0165"/>
    <w:rsid w:val="005B467C"/>
    <w:rsid w:val="005B4CFD"/>
    <w:rsid w:val="005C009A"/>
    <w:rsid w:val="005C05CC"/>
    <w:rsid w:val="005C3FDD"/>
    <w:rsid w:val="005C4FE3"/>
    <w:rsid w:val="005E7F27"/>
    <w:rsid w:val="005F510D"/>
    <w:rsid w:val="00603687"/>
    <w:rsid w:val="00607612"/>
    <w:rsid w:val="00611AF0"/>
    <w:rsid w:val="00620BF4"/>
    <w:rsid w:val="00621051"/>
    <w:rsid w:val="00630C6F"/>
    <w:rsid w:val="00637A12"/>
    <w:rsid w:val="00647546"/>
    <w:rsid w:val="00665337"/>
    <w:rsid w:val="00676019"/>
    <w:rsid w:val="0068375D"/>
    <w:rsid w:val="006858B3"/>
    <w:rsid w:val="00685A9B"/>
    <w:rsid w:val="006867EE"/>
    <w:rsid w:val="00690C16"/>
    <w:rsid w:val="00690D68"/>
    <w:rsid w:val="00691610"/>
    <w:rsid w:val="00693800"/>
    <w:rsid w:val="00695291"/>
    <w:rsid w:val="006A0D08"/>
    <w:rsid w:val="006A3256"/>
    <w:rsid w:val="006A344D"/>
    <w:rsid w:val="006A4543"/>
    <w:rsid w:val="006A7E55"/>
    <w:rsid w:val="006B1456"/>
    <w:rsid w:val="006B48C9"/>
    <w:rsid w:val="006B5E19"/>
    <w:rsid w:val="006B7BF3"/>
    <w:rsid w:val="006C02A7"/>
    <w:rsid w:val="006C0AD3"/>
    <w:rsid w:val="006C1814"/>
    <w:rsid w:val="006C6B40"/>
    <w:rsid w:val="006D242C"/>
    <w:rsid w:val="006E065E"/>
    <w:rsid w:val="006E2885"/>
    <w:rsid w:val="006E517B"/>
    <w:rsid w:val="006F1F2D"/>
    <w:rsid w:val="006F49D2"/>
    <w:rsid w:val="006F5CF6"/>
    <w:rsid w:val="00702738"/>
    <w:rsid w:val="00704D47"/>
    <w:rsid w:val="00705D49"/>
    <w:rsid w:val="00706442"/>
    <w:rsid w:val="0071135D"/>
    <w:rsid w:val="00712025"/>
    <w:rsid w:val="00712818"/>
    <w:rsid w:val="007174A1"/>
    <w:rsid w:val="0072175B"/>
    <w:rsid w:val="007239B6"/>
    <w:rsid w:val="00727CCC"/>
    <w:rsid w:val="0073077B"/>
    <w:rsid w:val="00730E40"/>
    <w:rsid w:val="00740A7F"/>
    <w:rsid w:val="007429AD"/>
    <w:rsid w:val="00742A3F"/>
    <w:rsid w:val="007472E3"/>
    <w:rsid w:val="00750EAC"/>
    <w:rsid w:val="007539B9"/>
    <w:rsid w:val="00753CD0"/>
    <w:rsid w:val="007543FD"/>
    <w:rsid w:val="007548C5"/>
    <w:rsid w:val="00763E34"/>
    <w:rsid w:val="00765DA9"/>
    <w:rsid w:val="00770703"/>
    <w:rsid w:val="007708FE"/>
    <w:rsid w:val="007723F6"/>
    <w:rsid w:val="007746B5"/>
    <w:rsid w:val="00774CBD"/>
    <w:rsid w:val="00777267"/>
    <w:rsid w:val="00781C97"/>
    <w:rsid w:val="0079077E"/>
    <w:rsid w:val="007921CF"/>
    <w:rsid w:val="00794572"/>
    <w:rsid w:val="00795055"/>
    <w:rsid w:val="007A2A72"/>
    <w:rsid w:val="007A49BA"/>
    <w:rsid w:val="007A50BF"/>
    <w:rsid w:val="007A5C08"/>
    <w:rsid w:val="007A6C52"/>
    <w:rsid w:val="007B654E"/>
    <w:rsid w:val="007B657D"/>
    <w:rsid w:val="007B74E5"/>
    <w:rsid w:val="007C6D92"/>
    <w:rsid w:val="007D2A07"/>
    <w:rsid w:val="007D7805"/>
    <w:rsid w:val="007E5009"/>
    <w:rsid w:val="007E629F"/>
    <w:rsid w:val="007E688D"/>
    <w:rsid w:val="007F0925"/>
    <w:rsid w:val="007F4857"/>
    <w:rsid w:val="007F5C3A"/>
    <w:rsid w:val="0080599D"/>
    <w:rsid w:val="00806807"/>
    <w:rsid w:val="00813A40"/>
    <w:rsid w:val="00814292"/>
    <w:rsid w:val="008171BF"/>
    <w:rsid w:val="008213D4"/>
    <w:rsid w:val="00823916"/>
    <w:rsid w:val="0082432E"/>
    <w:rsid w:val="0082648B"/>
    <w:rsid w:val="008279F1"/>
    <w:rsid w:val="0083251F"/>
    <w:rsid w:val="00832A01"/>
    <w:rsid w:val="00834175"/>
    <w:rsid w:val="00845A68"/>
    <w:rsid w:val="0084650D"/>
    <w:rsid w:val="00847351"/>
    <w:rsid w:val="008566A1"/>
    <w:rsid w:val="00863227"/>
    <w:rsid w:val="00863415"/>
    <w:rsid w:val="00866F59"/>
    <w:rsid w:val="00873EEC"/>
    <w:rsid w:val="008751DC"/>
    <w:rsid w:val="00876909"/>
    <w:rsid w:val="008779AD"/>
    <w:rsid w:val="00877B0C"/>
    <w:rsid w:val="0088092A"/>
    <w:rsid w:val="0088602E"/>
    <w:rsid w:val="0089209B"/>
    <w:rsid w:val="0089649D"/>
    <w:rsid w:val="00897A26"/>
    <w:rsid w:val="008A134D"/>
    <w:rsid w:val="008A20CE"/>
    <w:rsid w:val="008A7B01"/>
    <w:rsid w:val="008B6625"/>
    <w:rsid w:val="008D0158"/>
    <w:rsid w:val="008E559C"/>
    <w:rsid w:val="008F153C"/>
    <w:rsid w:val="008F42CE"/>
    <w:rsid w:val="00916CB3"/>
    <w:rsid w:val="00921EF5"/>
    <w:rsid w:val="00936DDD"/>
    <w:rsid w:val="00944E0B"/>
    <w:rsid w:val="00946188"/>
    <w:rsid w:val="00946C14"/>
    <w:rsid w:val="00953D58"/>
    <w:rsid w:val="00965D67"/>
    <w:rsid w:val="009660F1"/>
    <w:rsid w:val="00966F04"/>
    <w:rsid w:val="00975FEE"/>
    <w:rsid w:val="00986A63"/>
    <w:rsid w:val="00987D17"/>
    <w:rsid w:val="009A09F8"/>
    <w:rsid w:val="009A46E8"/>
    <w:rsid w:val="009A4751"/>
    <w:rsid w:val="009A7179"/>
    <w:rsid w:val="009B1966"/>
    <w:rsid w:val="009B1C84"/>
    <w:rsid w:val="009B2C52"/>
    <w:rsid w:val="009B4356"/>
    <w:rsid w:val="009B7779"/>
    <w:rsid w:val="009C0659"/>
    <w:rsid w:val="009C1B81"/>
    <w:rsid w:val="009C53C5"/>
    <w:rsid w:val="009C6486"/>
    <w:rsid w:val="009C7617"/>
    <w:rsid w:val="009D1F0B"/>
    <w:rsid w:val="009D6585"/>
    <w:rsid w:val="009E6059"/>
    <w:rsid w:val="009E7F6A"/>
    <w:rsid w:val="009F1127"/>
    <w:rsid w:val="009F44D2"/>
    <w:rsid w:val="009F73C5"/>
    <w:rsid w:val="00A03BFD"/>
    <w:rsid w:val="00A11599"/>
    <w:rsid w:val="00A14B6F"/>
    <w:rsid w:val="00A22DA5"/>
    <w:rsid w:val="00A32B5D"/>
    <w:rsid w:val="00A36409"/>
    <w:rsid w:val="00A40305"/>
    <w:rsid w:val="00A43E27"/>
    <w:rsid w:val="00A47C0E"/>
    <w:rsid w:val="00A5166B"/>
    <w:rsid w:val="00A51A10"/>
    <w:rsid w:val="00A5256C"/>
    <w:rsid w:val="00A615D1"/>
    <w:rsid w:val="00A66AD6"/>
    <w:rsid w:val="00A7417D"/>
    <w:rsid w:val="00A76F36"/>
    <w:rsid w:val="00A84DCC"/>
    <w:rsid w:val="00A860EC"/>
    <w:rsid w:val="00A93506"/>
    <w:rsid w:val="00A956E4"/>
    <w:rsid w:val="00AA1936"/>
    <w:rsid w:val="00AA3D92"/>
    <w:rsid w:val="00AA7D4D"/>
    <w:rsid w:val="00AB08C9"/>
    <w:rsid w:val="00AB0C2F"/>
    <w:rsid w:val="00AB288C"/>
    <w:rsid w:val="00AB3393"/>
    <w:rsid w:val="00AB635E"/>
    <w:rsid w:val="00AC3999"/>
    <w:rsid w:val="00AD2BF1"/>
    <w:rsid w:val="00AD508C"/>
    <w:rsid w:val="00AE507B"/>
    <w:rsid w:val="00AE541D"/>
    <w:rsid w:val="00AE5DB4"/>
    <w:rsid w:val="00AF1CE7"/>
    <w:rsid w:val="00AF2943"/>
    <w:rsid w:val="00AF3140"/>
    <w:rsid w:val="00AF68BF"/>
    <w:rsid w:val="00AF7B65"/>
    <w:rsid w:val="00B03D1D"/>
    <w:rsid w:val="00B03EB5"/>
    <w:rsid w:val="00B072BD"/>
    <w:rsid w:val="00B13278"/>
    <w:rsid w:val="00B13322"/>
    <w:rsid w:val="00B14E7B"/>
    <w:rsid w:val="00B15BF4"/>
    <w:rsid w:val="00B20E06"/>
    <w:rsid w:val="00B21308"/>
    <w:rsid w:val="00B22F25"/>
    <w:rsid w:val="00B23859"/>
    <w:rsid w:val="00B254D4"/>
    <w:rsid w:val="00B345AD"/>
    <w:rsid w:val="00B36032"/>
    <w:rsid w:val="00B374C0"/>
    <w:rsid w:val="00B41BE0"/>
    <w:rsid w:val="00B47764"/>
    <w:rsid w:val="00B511DA"/>
    <w:rsid w:val="00B53C41"/>
    <w:rsid w:val="00B53D1E"/>
    <w:rsid w:val="00B54511"/>
    <w:rsid w:val="00B618E0"/>
    <w:rsid w:val="00B67E10"/>
    <w:rsid w:val="00B70ACA"/>
    <w:rsid w:val="00B7150E"/>
    <w:rsid w:val="00B746E2"/>
    <w:rsid w:val="00B763F1"/>
    <w:rsid w:val="00B76799"/>
    <w:rsid w:val="00B7766E"/>
    <w:rsid w:val="00B80E2C"/>
    <w:rsid w:val="00B815DA"/>
    <w:rsid w:val="00B8255D"/>
    <w:rsid w:val="00B84AE3"/>
    <w:rsid w:val="00B86017"/>
    <w:rsid w:val="00B86E4E"/>
    <w:rsid w:val="00B92BB2"/>
    <w:rsid w:val="00B948B1"/>
    <w:rsid w:val="00B96FF3"/>
    <w:rsid w:val="00B97CEC"/>
    <w:rsid w:val="00BA3257"/>
    <w:rsid w:val="00BA6B72"/>
    <w:rsid w:val="00BA746A"/>
    <w:rsid w:val="00BB1276"/>
    <w:rsid w:val="00BB2F96"/>
    <w:rsid w:val="00BB4218"/>
    <w:rsid w:val="00BB591F"/>
    <w:rsid w:val="00BC06C5"/>
    <w:rsid w:val="00BC0D8B"/>
    <w:rsid w:val="00BC105E"/>
    <w:rsid w:val="00BC4444"/>
    <w:rsid w:val="00BD763B"/>
    <w:rsid w:val="00BE08F9"/>
    <w:rsid w:val="00BE2BF1"/>
    <w:rsid w:val="00BE350C"/>
    <w:rsid w:val="00BE38B4"/>
    <w:rsid w:val="00BF0862"/>
    <w:rsid w:val="00BF4393"/>
    <w:rsid w:val="00BF6239"/>
    <w:rsid w:val="00BF6EC5"/>
    <w:rsid w:val="00BF7CE3"/>
    <w:rsid w:val="00C006C3"/>
    <w:rsid w:val="00C025E6"/>
    <w:rsid w:val="00C07A1E"/>
    <w:rsid w:val="00C15DEC"/>
    <w:rsid w:val="00C20E19"/>
    <w:rsid w:val="00C21E84"/>
    <w:rsid w:val="00C24BD0"/>
    <w:rsid w:val="00C27647"/>
    <w:rsid w:val="00C27686"/>
    <w:rsid w:val="00C314AD"/>
    <w:rsid w:val="00C35677"/>
    <w:rsid w:val="00C40438"/>
    <w:rsid w:val="00C4466A"/>
    <w:rsid w:val="00C5597C"/>
    <w:rsid w:val="00C55BC3"/>
    <w:rsid w:val="00C57AE8"/>
    <w:rsid w:val="00C7079F"/>
    <w:rsid w:val="00C84827"/>
    <w:rsid w:val="00C87ACD"/>
    <w:rsid w:val="00C94E49"/>
    <w:rsid w:val="00CA04C6"/>
    <w:rsid w:val="00CA176A"/>
    <w:rsid w:val="00CA6101"/>
    <w:rsid w:val="00CB426C"/>
    <w:rsid w:val="00CB475D"/>
    <w:rsid w:val="00CC0520"/>
    <w:rsid w:val="00CC0983"/>
    <w:rsid w:val="00CD07C5"/>
    <w:rsid w:val="00CD2BE5"/>
    <w:rsid w:val="00CD627F"/>
    <w:rsid w:val="00CD6C31"/>
    <w:rsid w:val="00CE7BCE"/>
    <w:rsid w:val="00CF1292"/>
    <w:rsid w:val="00CF1C9E"/>
    <w:rsid w:val="00CF2D46"/>
    <w:rsid w:val="00D004E8"/>
    <w:rsid w:val="00D02341"/>
    <w:rsid w:val="00D0286A"/>
    <w:rsid w:val="00D07074"/>
    <w:rsid w:val="00D133B8"/>
    <w:rsid w:val="00D13619"/>
    <w:rsid w:val="00D14FDD"/>
    <w:rsid w:val="00D17392"/>
    <w:rsid w:val="00D200D1"/>
    <w:rsid w:val="00D20789"/>
    <w:rsid w:val="00D253D6"/>
    <w:rsid w:val="00D27FC0"/>
    <w:rsid w:val="00D36698"/>
    <w:rsid w:val="00D376FA"/>
    <w:rsid w:val="00D42FCE"/>
    <w:rsid w:val="00D47750"/>
    <w:rsid w:val="00D477B4"/>
    <w:rsid w:val="00D47928"/>
    <w:rsid w:val="00D505EE"/>
    <w:rsid w:val="00D517C8"/>
    <w:rsid w:val="00D530C7"/>
    <w:rsid w:val="00D54F01"/>
    <w:rsid w:val="00D570D3"/>
    <w:rsid w:val="00D600E8"/>
    <w:rsid w:val="00D602D8"/>
    <w:rsid w:val="00D66C9C"/>
    <w:rsid w:val="00D673E9"/>
    <w:rsid w:val="00D6782C"/>
    <w:rsid w:val="00D756C7"/>
    <w:rsid w:val="00D76B4F"/>
    <w:rsid w:val="00D8096A"/>
    <w:rsid w:val="00D80C39"/>
    <w:rsid w:val="00D827B2"/>
    <w:rsid w:val="00D856AD"/>
    <w:rsid w:val="00D86B0B"/>
    <w:rsid w:val="00D86CFE"/>
    <w:rsid w:val="00D8778A"/>
    <w:rsid w:val="00D94299"/>
    <w:rsid w:val="00DA0AE4"/>
    <w:rsid w:val="00DA0CB7"/>
    <w:rsid w:val="00DA44DA"/>
    <w:rsid w:val="00DA6D31"/>
    <w:rsid w:val="00DB0E7D"/>
    <w:rsid w:val="00DB50A4"/>
    <w:rsid w:val="00DB6E71"/>
    <w:rsid w:val="00DC3BA4"/>
    <w:rsid w:val="00DC53E2"/>
    <w:rsid w:val="00DC6472"/>
    <w:rsid w:val="00DC6AC0"/>
    <w:rsid w:val="00DD2682"/>
    <w:rsid w:val="00DD6476"/>
    <w:rsid w:val="00DD69EF"/>
    <w:rsid w:val="00DD7029"/>
    <w:rsid w:val="00DE11DA"/>
    <w:rsid w:val="00DE19BF"/>
    <w:rsid w:val="00DE7D63"/>
    <w:rsid w:val="00DF7412"/>
    <w:rsid w:val="00E05050"/>
    <w:rsid w:val="00E062C1"/>
    <w:rsid w:val="00E13506"/>
    <w:rsid w:val="00E14777"/>
    <w:rsid w:val="00E166E5"/>
    <w:rsid w:val="00E17EA5"/>
    <w:rsid w:val="00E22CD2"/>
    <w:rsid w:val="00E23B61"/>
    <w:rsid w:val="00E24F01"/>
    <w:rsid w:val="00E26569"/>
    <w:rsid w:val="00E31032"/>
    <w:rsid w:val="00E324A6"/>
    <w:rsid w:val="00E3349B"/>
    <w:rsid w:val="00E33544"/>
    <w:rsid w:val="00E347A4"/>
    <w:rsid w:val="00E34D6B"/>
    <w:rsid w:val="00E36183"/>
    <w:rsid w:val="00E36C35"/>
    <w:rsid w:val="00E36FD3"/>
    <w:rsid w:val="00E40B4B"/>
    <w:rsid w:val="00E44267"/>
    <w:rsid w:val="00E44A54"/>
    <w:rsid w:val="00E47134"/>
    <w:rsid w:val="00E474FB"/>
    <w:rsid w:val="00E540CB"/>
    <w:rsid w:val="00E65672"/>
    <w:rsid w:val="00E66AD4"/>
    <w:rsid w:val="00E66AE7"/>
    <w:rsid w:val="00E7305D"/>
    <w:rsid w:val="00E742F9"/>
    <w:rsid w:val="00E750B3"/>
    <w:rsid w:val="00E76534"/>
    <w:rsid w:val="00E76AE9"/>
    <w:rsid w:val="00E81198"/>
    <w:rsid w:val="00E8349E"/>
    <w:rsid w:val="00E85572"/>
    <w:rsid w:val="00E857FC"/>
    <w:rsid w:val="00E87C15"/>
    <w:rsid w:val="00E934C4"/>
    <w:rsid w:val="00E95426"/>
    <w:rsid w:val="00EA1E3F"/>
    <w:rsid w:val="00EA4052"/>
    <w:rsid w:val="00EA5F7C"/>
    <w:rsid w:val="00EA739A"/>
    <w:rsid w:val="00EA76FE"/>
    <w:rsid w:val="00EB0E1D"/>
    <w:rsid w:val="00EB23BF"/>
    <w:rsid w:val="00EB64F9"/>
    <w:rsid w:val="00EB75EE"/>
    <w:rsid w:val="00EC7A57"/>
    <w:rsid w:val="00ED2469"/>
    <w:rsid w:val="00ED5432"/>
    <w:rsid w:val="00ED77E6"/>
    <w:rsid w:val="00EE6AA1"/>
    <w:rsid w:val="00EE6B12"/>
    <w:rsid w:val="00EF1B55"/>
    <w:rsid w:val="00EF3BD4"/>
    <w:rsid w:val="00F0076C"/>
    <w:rsid w:val="00F010F2"/>
    <w:rsid w:val="00F013CE"/>
    <w:rsid w:val="00F0490E"/>
    <w:rsid w:val="00F074B5"/>
    <w:rsid w:val="00F13CC6"/>
    <w:rsid w:val="00F1419B"/>
    <w:rsid w:val="00F17FD5"/>
    <w:rsid w:val="00F25076"/>
    <w:rsid w:val="00F32C6A"/>
    <w:rsid w:val="00F34248"/>
    <w:rsid w:val="00F41E0A"/>
    <w:rsid w:val="00F44D8B"/>
    <w:rsid w:val="00F477C8"/>
    <w:rsid w:val="00F53785"/>
    <w:rsid w:val="00F53F89"/>
    <w:rsid w:val="00F54067"/>
    <w:rsid w:val="00F548E9"/>
    <w:rsid w:val="00F56167"/>
    <w:rsid w:val="00F6595A"/>
    <w:rsid w:val="00F67EC5"/>
    <w:rsid w:val="00F67F03"/>
    <w:rsid w:val="00F84521"/>
    <w:rsid w:val="00F84F45"/>
    <w:rsid w:val="00F90E3F"/>
    <w:rsid w:val="00F928D8"/>
    <w:rsid w:val="00FA15B7"/>
    <w:rsid w:val="00FA1C51"/>
    <w:rsid w:val="00FA20F7"/>
    <w:rsid w:val="00FB1EDC"/>
    <w:rsid w:val="00FB41C1"/>
    <w:rsid w:val="00FB48DE"/>
    <w:rsid w:val="00FB585F"/>
    <w:rsid w:val="00FC30B2"/>
    <w:rsid w:val="00FC72D3"/>
    <w:rsid w:val="00FD17F5"/>
    <w:rsid w:val="00FD1AC1"/>
    <w:rsid w:val="00FD44F5"/>
    <w:rsid w:val="00FE075D"/>
    <w:rsid w:val="00FE4715"/>
    <w:rsid w:val="00FF0B4D"/>
    <w:rsid w:val="00FF48A4"/>
    <w:rsid w:val="00FF5159"/>
    <w:rsid w:val="00FF545A"/>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4A7D"/>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 w:type="paragraph" w:customStyle="1" w:styleId="doc-ti">
    <w:name w:val="doc-ti"/>
    <w:basedOn w:val="prastasis"/>
    <w:rsid w:val="00CB475D"/>
    <w:pPr>
      <w:spacing w:before="100" w:beforeAutospacing="1" w:after="100" w:afterAutospacing="1"/>
    </w:pPr>
    <w:rPr>
      <w:rFonts w:ascii="Times New Roman" w:hAnsi="Times New Roman"/>
      <w:szCs w:val="24"/>
      <w:lang w:eastAsia="lt-LT"/>
    </w:rPr>
  </w:style>
  <w:style w:type="paragraph" w:customStyle="1" w:styleId="NoSpacing1">
    <w:name w:val="No Spacing1"/>
    <w:uiPriority w:val="1"/>
    <w:qFormat/>
    <w:rsid w:val="007E688D"/>
    <w:pPr>
      <w:spacing w:after="0" w:line="240" w:lineRule="auto"/>
    </w:pPr>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7E68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7E688D"/>
    <w:rPr>
      <w:sz w:val="20"/>
      <w:szCs w:val="20"/>
    </w:rPr>
  </w:style>
  <w:style w:type="character" w:styleId="Puslapioinaosnuoroda">
    <w:name w:val="footnote reference"/>
    <w:basedOn w:val="Numatytasispastraiposriftas"/>
    <w:uiPriority w:val="99"/>
    <w:semiHidden/>
    <w:unhideWhenUsed/>
    <w:rsid w:val="007E688D"/>
    <w:rPr>
      <w:vertAlign w:val="superscript"/>
    </w:rPr>
  </w:style>
  <w:style w:type="character" w:styleId="Emfaz">
    <w:name w:val="Emphasis"/>
    <w:basedOn w:val="Numatytasispastraiposriftas"/>
    <w:uiPriority w:val="20"/>
    <w:qFormat/>
    <w:rsid w:val="00685A9B"/>
    <w:rPr>
      <w:i/>
      <w:iCs/>
    </w:rPr>
  </w:style>
  <w:style w:type="paragraph" w:customStyle="1" w:styleId="prastasis1">
    <w:name w:val="Įprastasis1"/>
    <w:basedOn w:val="prastasis"/>
    <w:rsid w:val="00753CD0"/>
    <w:pPr>
      <w:spacing w:before="100" w:beforeAutospacing="1" w:after="100" w:afterAutospacing="1"/>
    </w:pPr>
    <w:rPr>
      <w:rFonts w:ascii="Times New Roman" w:hAnsi="Times New Roman"/>
      <w:szCs w:val="24"/>
      <w:lang w:eastAsia="lt-LT"/>
    </w:rPr>
  </w:style>
  <w:style w:type="paragraph" w:styleId="Betarp">
    <w:name w:val="No Spacing"/>
    <w:uiPriority w:val="1"/>
    <w:qFormat/>
    <w:rsid w:val="00F6595A"/>
    <w:pPr>
      <w:spacing w:after="0" w:line="240" w:lineRule="auto"/>
    </w:pPr>
    <w:rPr>
      <w:rFonts w:ascii="TimesLT" w:eastAsia="Times New Roman" w:hAnsi="TimesLT" w:cs="Times New Roman"/>
      <w:sz w:val="24"/>
      <w:szCs w:val="20"/>
    </w:rPr>
  </w:style>
  <w:style w:type="paragraph" w:customStyle="1" w:styleId="Pointabc">
    <w:name w:val="Point abc"/>
    <w:basedOn w:val="prastasis"/>
    <w:rsid w:val="006C02A7"/>
    <w:pPr>
      <w:numPr>
        <w:ilvl w:val="1"/>
        <w:numId w:val="14"/>
      </w:numPr>
      <w:tabs>
        <w:tab w:val="clear" w:pos="567"/>
        <w:tab w:val="num" w:pos="360"/>
      </w:tabs>
      <w:spacing w:before="120" w:after="120" w:line="360" w:lineRule="auto"/>
      <w:ind w:left="0" w:firstLine="0"/>
    </w:pPr>
    <w:rPr>
      <w:rFonts w:ascii="Times New Roman" w:eastAsia="Calibri" w:hAnsi="Times New Roman"/>
      <w:szCs w:val="22"/>
    </w:rPr>
  </w:style>
  <w:style w:type="paragraph" w:customStyle="1" w:styleId="Pointabc1">
    <w:name w:val="Point abc (1)"/>
    <w:basedOn w:val="prastasis"/>
    <w:rsid w:val="006C02A7"/>
    <w:pPr>
      <w:numPr>
        <w:ilvl w:val="3"/>
        <w:numId w:val="14"/>
      </w:numPr>
      <w:tabs>
        <w:tab w:val="clear" w:pos="1134"/>
        <w:tab w:val="num" w:pos="360"/>
      </w:tabs>
      <w:spacing w:before="120" w:after="120" w:line="360" w:lineRule="auto"/>
      <w:ind w:left="0" w:firstLine="0"/>
    </w:pPr>
    <w:rPr>
      <w:rFonts w:ascii="Times New Roman" w:eastAsia="Calibri" w:hAnsi="Times New Roman"/>
      <w:szCs w:val="22"/>
    </w:rPr>
  </w:style>
  <w:style w:type="paragraph" w:customStyle="1" w:styleId="Pointabc2">
    <w:name w:val="Point abc (2)"/>
    <w:basedOn w:val="prastasis"/>
    <w:rsid w:val="006C02A7"/>
    <w:pPr>
      <w:numPr>
        <w:ilvl w:val="5"/>
        <w:numId w:val="14"/>
      </w:numPr>
      <w:tabs>
        <w:tab w:val="clear" w:pos="1701"/>
        <w:tab w:val="num" w:pos="360"/>
      </w:tabs>
      <w:spacing w:before="120" w:after="120" w:line="360" w:lineRule="auto"/>
      <w:ind w:left="0" w:firstLine="0"/>
    </w:pPr>
    <w:rPr>
      <w:rFonts w:ascii="Times New Roman" w:eastAsia="Calibri" w:hAnsi="Times New Roman"/>
      <w:szCs w:val="22"/>
    </w:rPr>
  </w:style>
  <w:style w:type="paragraph" w:customStyle="1" w:styleId="Pointabc3">
    <w:name w:val="Point abc (3)"/>
    <w:basedOn w:val="prastasis"/>
    <w:rsid w:val="006C02A7"/>
    <w:pPr>
      <w:numPr>
        <w:ilvl w:val="7"/>
        <w:numId w:val="14"/>
      </w:numPr>
      <w:tabs>
        <w:tab w:val="clear" w:pos="2268"/>
        <w:tab w:val="num" w:pos="360"/>
      </w:tabs>
      <w:spacing w:before="120" w:after="120" w:line="360" w:lineRule="auto"/>
      <w:ind w:left="0" w:firstLine="0"/>
    </w:pPr>
    <w:rPr>
      <w:rFonts w:ascii="Times New Roman" w:eastAsia="Calibri" w:hAnsi="Times New Roman"/>
      <w:szCs w:val="22"/>
    </w:rPr>
  </w:style>
  <w:style w:type="paragraph" w:customStyle="1" w:styleId="Pointabc4">
    <w:name w:val="Point abc (4)"/>
    <w:basedOn w:val="prastasis"/>
    <w:rsid w:val="006C02A7"/>
    <w:pPr>
      <w:numPr>
        <w:ilvl w:val="8"/>
        <w:numId w:val="14"/>
      </w:numPr>
      <w:tabs>
        <w:tab w:val="clear" w:pos="2835"/>
        <w:tab w:val="num" w:pos="360"/>
      </w:tabs>
      <w:spacing w:before="120" w:after="120" w:line="360" w:lineRule="auto"/>
      <w:ind w:left="0" w:firstLine="0"/>
    </w:pPr>
    <w:rPr>
      <w:rFonts w:ascii="Times New Roman" w:eastAsia="Calibri" w:hAnsi="Times New Roman"/>
      <w:szCs w:val="22"/>
    </w:rPr>
  </w:style>
  <w:style w:type="paragraph" w:customStyle="1" w:styleId="Point123">
    <w:name w:val="Point 123"/>
    <w:basedOn w:val="prastasis"/>
    <w:rsid w:val="006C02A7"/>
    <w:pPr>
      <w:numPr>
        <w:numId w:val="14"/>
      </w:numPr>
      <w:tabs>
        <w:tab w:val="clear" w:pos="567"/>
        <w:tab w:val="num" w:pos="360"/>
      </w:tabs>
      <w:spacing w:before="120" w:after="120" w:line="360" w:lineRule="auto"/>
      <w:ind w:left="0" w:firstLine="0"/>
    </w:pPr>
    <w:rPr>
      <w:rFonts w:ascii="Times New Roman" w:eastAsia="Calibri" w:hAnsi="Times New Roman"/>
      <w:szCs w:val="22"/>
    </w:rPr>
  </w:style>
  <w:style w:type="paragraph" w:customStyle="1" w:styleId="Point1231">
    <w:name w:val="Point 123 (1)"/>
    <w:basedOn w:val="prastasis"/>
    <w:rsid w:val="006C02A7"/>
    <w:pPr>
      <w:numPr>
        <w:ilvl w:val="2"/>
        <w:numId w:val="14"/>
      </w:numPr>
      <w:tabs>
        <w:tab w:val="clear" w:pos="1134"/>
        <w:tab w:val="num" w:pos="360"/>
      </w:tabs>
      <w:spacing w:before="120" w:after="120" w:line="360" w:lineRule="auto"/>
      <w:ind w:left="0" w:firstLine="0"/>
    </w:pPr>
    <w:rPr>
      <w:rFonts w:ascii="Times New Roman" w:eastAsia="Calibri" w:hAnsi="Times New Roman"/>
      <w:szCs w:val="22"/>
    </w:rPr>
  </w:style>
  <w:style w:type="paragraph" w:customStyle="1" w:styleId="Point1232">
    <w:name w:val="Point 123 (2)"/>
    <w:basedOn w:val="prastasis"/>
    <w:rsid w:val="006C02A7"/>
    <w:pPr>
      <w:numPr>
        <w:ilvl w:val="4"/>
        <w:numId w:val="14"/>
      </w:numPr>
      <w:tabs>
        <w:tab w:val="clear" w:pos="1701"/>
        <w:tab w:val="num" w:pos="360"/>
      </w:tabs>
      <w:spacing w:before="120" w:after="120" w:line="360" w:lineRule="auto"/>
      <w:ind w:left="0" w:firstLine="0"/>
    </w:pPr>
    <w:rPr>
      <w:rFonts w:ascii="Times New Roman" w:eastAsia="Calibri" w:hAnsi="Times New Roman"/>
      <w:szCs w:val="22"/>
    </w:rPr>
  </w:style>
  <w:style w:type="paragraph" w:customStyle="1" w:styleId="Point1233">
    <w:name w:val="Point 123 (3)"/>
    <w:basedOn w:val="prastasis"/>
    <w:rsid w:val="006C02A7"/>
    <w:pPr>
      <w:numPr>
        <w:ilvl w:val="6"/>
        <w:numId w:val="14"/>
      </w:numPr>
      <w:tabs>
        <w:tab w:val="clear" w:pos="2268"/>
        <w:tab w:val="num" w:pos="360"/>
      </w:tabs>
      <w:spacing w:before="120" w:after="120" w:line="360" w:lineRule="auto"/>
      <w:ind w:left="0" w:firstLine="0"/>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628314693">
      <w:bodyDiv w:val="1"/>
      <w:marLeft w:val="0"/>
      <w:marRight w:val="0"/>
      <w:marTop w:val="0"/>
      <w:marBottom w:val="0"/>
      <w:divBdr>
        <w:top w:val="none" w:sz="0" w:space="0" w:color="auto"/>
        <w:left w:val="none" w:sz="0" w:space="0" w:color="auto"/>
        <w:bottom w:val="none" w:sz="0" w:space="0" w:color="auto"/>
        <w:right w:val="none" w:sz="0" w:space="0" w:color="auto"/>
      </w:divBdr>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65AE7-7326-43A1-81B3-19843279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3416</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2021-03-01T11:13:00Z</dcterms:created>
  <dc:creator>Tautvydas Žėkas</dc:creator>
  <cp:lastModifiedBy>Forumas</cp:lastModifiedBy>
  <cp:lastPrinted>2020-02-03T07:58:00Z</cp:lastPrinted>
  <dcterms:modified xsi:type="dcterms:W3CDTF">2021-03-01T11:13:00Z</dcterms:modified>
  <cp:revision>2</cp:revision>
</cp:coreProperties>
</file>