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80E2" w14:textId="3817D2C2" w:rsidR="00616846" w:rsidRPr="008606BD" w:rsidRDefault="00616846" w:rsidP="005B7B66">
      <w:pPr>
        <w:spacing w:after="0" w:line="240" w:lineRule="auto"/>
        <w:ind w:left="6804"/>
        <w:rPr>
          <w:b/>
          <w:bCs/>
        </w:rPr>
      </w:pPr>
      <w:r w:rsidRPr="008606BD">
        <w:rPr>
          <w:b/>
          <w:bCs/>
        </w:rPr>
        <w:t>Projekto</w:t>
      </w:r>
      <w:r w:rsidRPr="008606BD">
        <w:rPr>
          <w:b/>
          <w:bCs/>
        </w:rPr>
        <w:br/>
        <w:t>lyginamasis variantas</w:t>
      </w:r>
    </w:p>
    <w:p w14:paraId="7C1386AC" w14:textId="77777777" w:rsidR="00616846" w:rsidRPr="00616846" w:rsidRDefault="00616846" w:rsidP="005B7B66">
      <w:pPr>
        <w:spacing w:after="0" w:line="240" w:lineRule="auto"/>
        <w:rPr>
          <w:rFonts w:eastAsia="Times New Roman" w:cs="Times New Roman"/>
          <w:bCs/>
          <w:szCs w:val="24"/>
        </w:rPr>
      </w:pPr>
    </w:p>
    <w:p w14:paraId="4DCAE091" w14:textId="12D453B3" w:rsidR="00616846" w:rsidRPr="00BA63A4" w:rsidRDefault="00616846" w:rsidP="005B7B66">
      <w:pPr>
        <w:spacing w:after="0" w:line="240" w:lineRule="auto"/>
        <w:jc w:val="center"/>
        <w:rPr>
          <w:rFonts w:eastAsia="Times New Roman" w:cs="Times New Roman"/>
          <w:b/>
          <w:caps/>
          <w:szCs w:val="24"/>
        </w:rPr>
      </w:pPr>
      <w:r w:rsidRPr="00380611">
        <w:rPr>
          <w:rFonts w:eastAsia="Times New Roman" w:cs="Times New Roman"/>
          <w:b/>
          <w:caps/>
          <w:szCs w:val="24"/>
        </w:rPr>
        <w:t>Lietuvos Respublikos</w:t>
      </w:r>
      <w:r w:rsidRPr="00380611">
        <w:rPr>
          <w:rFonts w:eastAsia="Times New Roman" w:cs="Times New Roman"/>
          <w:b/>
          <w:caps/>
          <w:szCs w:val="24"/>
        </w:rPr>
        <w:br/>
      </w:r>
      <w:r w:rsidR="002D0A49">
        <w:rPr>
          <w:rFonts w:eastAsia="Times New Roman" w:cs="Times New Roman"/>
          <w:b/>
          <w:caps/>
          <w:szCs w:val="24"/>
        </w:rPr>
        <w:t>elektros energetikos</w:t>
      </w:r>
      <w:r w:rsidR="00BA63A4" w:rsidRPr="00380611">
        <w:rPr>
          <w:rFonts w:eastAsia="Times New Roman" w:cs="Times New Roman"/>
          <w:b/>
          <w:caps/>
          <w:szCs w:val="24"/>
        </w:rPr>
        <w:t xml:space="preserve"> įstatymo Nr. </w:t>
      </w:r>
      <w:r w:rsidR="002D0A49">
        <w:rPr>
          <w:rFonts w:eastAsia="Times New Roman" w:cs="Times New Roman"/>
          <w:b/>
          <w:caps/>
          <w:szCs w:val="24"/>
        </w:rPr>
        <w:t>VIII-1881</w:t>
      </w:r>
      <w:r w:rsidR="00AE6705">
        <w:rPr>
          <w:rFonts w:eastAsia="Times New Roman" w:cs="Times New Roman"/>
          <w:b/>
          <w:caps/>
          <w:szCs w:val="24"/>
        </w:rPr>
        <w:t xml:space="preserve"> </w:t>
      </w:r>
      <w:r w:rsidR="00BA63A4" w:rsidRPr="0029474F">
        <w:rPr>
          <w:rFonts w:eastAsia="Times New Roman" w:cs="Times New Roman"/>
          <w:b/>
          <w:caps/>
          <w:szCs w:val="24"/>
        </w:rPr>
        <w:t>pakeitimo</w:t>
      </w:r>
      <w:r w:rsidR="00BA63A4" w:rsidRPr="00380611">
        <w:rPr>
          <w:rFonts w:eastAsia="Times New Roman" w:cs="Times New Roman"/>
          <w:b/>
          <w:caps/>
          <w:szCs w:val="24"/>
        </w:rPr>
        <w:br/>
        <w:t>įstatymas</w:t>
      </w:r>
    </w:p>
    <w:p w14:paraId="0184A599" w14:textId="79AEF736" w:rsidR="00616846" w:rsidRDefault="00616846" w:rsidP="005B7B66">
      <w:pPr>
        <w:spacing w:after="0" w:line="240" w:lineRule="auto"/>
        <w:rPr>
          <w:rFonts w:eastAsia="Times New Roman" w:cs="Times New Roman"/>
          <w:bCs/>
          <w:szCs w:val="24"/>
        </w:rPr>
      </w:pPr>
    </w:p>
    <w:p w14:paraId="484EC5EF" w14:textId="59D46E41" w:rsidR="00BA63A4" w:rsidRDefault="006E6E0E" w:rsidP="005B7B66">
      <w:pPr>
        <w:spacing w:after="0" w:line="240" w:lineRule="auto"/>
        <w:jc w:val="center"/>
        <w:rPr>
          <w:rFonts w:eastAsia="Times New Roman" w:cs="Times New Roman"/>
          <w:bCs/>
          <w:szCs w:val="24"/>
        </w:rPr>
      </w:pPr>
      <w:r w:rsidRPr="006E6E0E">
        <w:rPr>
          <w:rFonts w:eastAsia="Times New Roman" w:cs="Times New Roman"/>
          <w:bCs/>
          <w:szCs w:val="24"/>
        </w:rPr>
        <w:t>202</w:t>
      </w:r>
      <w:r w:rsidR="009775A5">
        <w:rPr>
          <w:rFonts w:eastAsia="Times New Roman" w:cs="Times New Roman"/>
          <w:bCs/>
          <w:szCs w:val="24"/>
        </w:rPr>
        <w:t>1</w:t>
      </w:r>
      <w:r w:rsidRPr="006E6E0E">
        <w:rPr>
          <w:rFonts w:eastAsia="Times New Roman" w:cs="Times New Roman"/>
          <w:bCs/>
          <w:szCs w:val="24"/>
        </w:rPr>
        <w:t xml:space="preserve"> m.</w:t>
      </w:r>
      <w:r>
        <w:rPr>
          <w:rFonts w:eastAsia="Times New Roman" w:cs="Times New Roman"/>
          <w:bCs/>
          <w:szCs w:val="24"/>
        </w:rPr>
        <w:t xml:space="preserve">                     </w:t>
      </w:r>
      <w:r w:rsidRPr="006E6E0E">
        <w:rPr>
          <w:rFonts w:eastAsia="Times New Roman" w:cs="Times New Roman"/>
          <w:bCs/>
          <w:szCs w:val="24"/>
        </w:rPr>
        <w:t xml:space="preserve"> d.</w:t>
      </w:r>
      <w:r>
        <w:rPr>
          <w:rFonts w:eastAsia="Times New Roman" w:cs="Times New Roman"/>
          <w:bCs/>
          <w:szCs w:val="24"/>
        </w:rPr>
        <w:t xml:space="preserve"> </w:t>
      </w:r>
      <w:r w:rsidR="00BA63A4">
        <w:rPr>
          <w:rFonts w:eastAsia="Times New Roman" w:cs="Times New Roman"/>
          <w:bCs/>
          <w:szCs w:val="24"/>
        </w:rPr>
        <w:t>Nr.</w:t>
      </w:r>
      <w:r>
        <w:rPr>
          <w:rFonts w:eastAsia="Times New Roman" w:cs="Times New Roman"/>
          <w:bCs/>
          <w:szCs w:val="24"/>
        </w:rPr>
        <w:t xml:space="preserve"> </w:t>
      </w:r>
    </w:p>
    <w:p w14:paraId="3C5F6718" w14:textId="766D2FA6" w:rsidR="00BA63A4" w:rsidRPr="00616846" w:rsidRDefault="00BA63A4" w:rsidP="005B7B66">
      <w:pPr>
        <w:spacing w:after="0" w:line="240" w:lineRule="auto"/>
        <w:jc w:val="center"/>
        <w:rPr>
          <w:rFonts w:eastAsia="Times New Roman" w:cs="Times New Roman"/>
          <w:bCs/>
          <w:szCs w:val="24"/>
        </w:rPr>
      </w:pPr>
      <w:r>
        <w:rPr>
          <w:rFonts w:eastAsia="Times New Roman" w:cs="Times New Roman"/>
          <w:bCs/>
          <w:szCs w:val="24"/>
        </w:rPr>
        <w:t>Vilnius</w:t>
      </w:r>
    </w:p>
    <w:p w14:paraId="77B57675" w14:textId="2C60D750" w:rsidR="00616846" w:rsidRDefault="00616846" w:rsidP="005B7B66">
      <w:pPr>
        <w:spacing w:after="0" w:line="240" w:lineRule="auto"/>
        <w:jc w:val="both"/>
        <w:rPr>
          <w:rFonts w:eastAsia="Times New Roman" w:cs="Times New Roman"/>
          <w:bCs/>
          <w:szCs w:val="24"/>
        </w:rPr>
      </w:pPr>
    </w:p>
    <w:p w14:paraId="58E1758B" w14:textId="4C371F29" w:rsidR="00CA1AD8" w:rsidRDefault="002D0A49" w:rsidP="3BA92A10">
      <w:pPr>
        <w:spacing w:after="0" w:line="240" w:lineRule="auto"/>
        <w:ind w:firstLine="709"/>
        <w:jc w:val="both"/>
        <w:rPr>
          <w:rFonts w:eastAsia="Times New Roman" w:cs="Times New Roman"/>
          <w:b/>
          <w:bCs/>
        </w:rPr>
      </w:pPr>
      <w:r w:rsidRPr="3BA92A10">
        <w:rPr>
          <w:rFonts w:eastAsia="Times New Roman" w:cs="Times New Roman"/>
          <w:b/>
          <w:bCs/>
        </w:rPr>
        <w:t xml:space="preserve">1 straipsnis. </w:t>
      </w:r>
      <w:r w:rsidR="00CA1AD8" w:rsidRPr="3BA92A10">
        <w:rPr>
          <w:rFonts w:eastAsia="Times New Roman" w:cs="Times New Roman"/>
          <w:b/>
          <w:bCs/>
        </w:rPr>
        <w:t>1 straipsnio pakeitimas</w:t>
      </w:r>
    </w:p>
    <w:p w14:paraId="1E27ED79" w14:textId="317994DB" w:rsidR="00D625E1" w:rsidRDefault="00D625E1" w:rsidP="005B7B66">
      <w:pPr>
        <w:spacing w:after="0" w:line="240" w:lineRule="auto"/>
        <w:ind w:firstLine="709"/>
        <w:jc w:val="both"/>
        <w:rPr>
          <w:rFonts w:eastAsia="Times New Roman" w:cs="Times New Roman"/>
          <w:bCs/>
          <w:szCs w:val="24"/>
        </w:rPr>
      </w:pPr>
      <w:r w:rsidRPr="00D625E1">
        <w:rPr>
          <w:rFonts w:eastAsia="Times New Roman" w:cs="Times New Roman"/>
          <w:bCs/>
          <w:szCs w:val="24"/>
        </w:rPr>
        <w:t xml:space="preserve">Pakeisti </w:t>
      </w:r>
      <w:r>
        <w:rPr>
          <w:rFonts w:eastAsia="Times New Roman" w:cs="Times New Roman"/>
          <w:bCs/>
          <w:szCs w:val="24"/>
        </w:rPr>
        <w:t>1</w:t>
      </w:r>
      <w:r w:rsidRPr="00D625E1">
        <w:rPr>
          <w:rFonts w:eastAsia="Times New Roman" w:cs="Times New Roman"/>
          <w:bCs/>
          <w:szCs w:val="24"/>
        </w:rPr>
        <w:t xml:space="preserve"> straipsn</w:t>
      </w:r>
      <w:r w:rsidR="00B81E2B">
        <w:rPr>
          <w:rFonts w:eastAsia="Times New Roman" w:cs="Times New Roman"/>
          <w:bCs/>
          <w:szCs w:val="24"/>
        </w:rPr>
        <w:t>į</w:t>
      </w:r>
      <w:r w:rsidR="00B854E6">
        <w:rPr>
          <w:rFonts w:eastAsia="Times New Roman" w:cs="Times New Roman"/>
          <w:bCs/>
          <w:szCs w:val="24"/>
        </w:rPr>
        <w:t xml:space="preserve"> ir </w:t>
      </w:r>
      <w:r w:rsidRPr="00D625E1">
        <w:rPr>
          <w:rFonts w:eastAsia="Times New Roman" w:cs="Times New Roman"/>
          <w:bCs/>
          <w:szCs w:val="24"/>
        </w:rPr>
        <w:t>j</w:t>
      </w:r>
      <w:r w:rsidR="00B81E2B">
        <w:rPr>
          <w:rFonts w:eastAsia="Times New Roman" w:cs="Times New Roman"/>
          <w:bCs/>
          <w:szCs w:val="24"/>
        </w:rPr>
        <w:t>į</w:t>
      </w:r>
      <w:r w:rsidRPr="00D625E1">
        <w:rPr>
          <w:rFonts w:eastAsia="Times New Roman" w:cs="Times New Roman"/>
          <w:bCs/>
          <w:szCs w:val="24"/>
        </w:rPr>
        <w:t xml:space="preserve"> išdėstyti taip</w:t>
      </w:r>
      <w:r>
        <w:rPr>
          <w:rFonts w:eastAsia="Times New Roman" w:cs="Times New Roman"/>
          <w:bCs/>
          <w:szCs w:val="24"/>
        </w:rPr>
        <w:t>:</w:t>
      </w:r>
    </w:p>
    <w:p w14:paraId="0D9E1FAD" w14:textId="5AB35209" w:rsidR="00B81E2B" w:rsidRDefault="00D625E1"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75C1B" w:rsidRPr="00D75C1B">
        <w:rPr>
          <w:rFonts w:eastAsia="Times New Roman" w:cs="Times New Roman"/>
          <w:bCs/>
          <w:szCs w:val="24"/>
        </w:rPr>
        <w:t>1 straipsnis. Įstatymo paskirtis</w:t>
      </w:r>
    </w:p>
    <w:p w14:paraId="29AD62F2" w14:textId="324166ED" w:rsidR="00D625E1" w:rsidRPr="0097415B" w:rsidRDefault="0097415B"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00D625E1" w:rsidRPr="00D625E1">
        <w:rPr>
          <w:rFonts w:eastAsia="Times New Roman" w:cs="Times New Roman"/>
          <w:bCs/>
          <w:szCs w:val="24"/>
        </w:rPr>
        <w:t xml:space="preserve">Šis įstatymas nustato Lietuvos Respublikos elektros energetikos sektoriaus valstybinio valdymo, reguliavimo, priežiūros ir kontrolės bei veiklos elektros energetikos sektoriuje organizavimo teisinius pagrindus, taip pat reglamentuoja elektros energijos </w:t>
      </w:r>
      <w:r w:rsidR="00D625E1" w:rsidRPr="007F34BB">
        <w:rPr>
          <w:rFonts w:eastAsia="Times New Roman" w:cs="Times New Roman"/>
          <w:bCs/>
          <w:strike/>
          <w:szCs w:val="24"/>
        </w:rPr>
        <w:t>gamintojų, paslaugų teikėjų,</w:t>
      </w:r>
      <w:r w:rsidR="00D625E1" w:rsidRPr="00D625E1">
        <w:rPr>
          <w:rFonts w:eastAsia="Times New Roman" w:cs="Times New Roman"/>
          <w:bCs/>
          <w:szCs w:val="24"/>
        </w:rPr>
        <w:t xml:space="preserve"> vartotojų, </w:t>
      </w:r>
      <w:r w:rsidR="007F34BB">
        <w:rPr>
          <w:rFonts w:eastAsia="Times New Roman" w:cs="Times New Roman"/>
          <w:b/>
          <w:szCs w:val="24"/>
        </w:rPr>
        <w:t>elektros energijos rinkos dalyvių</w:t>
      </w:r>
      <w:r w:rsidR="00395423">
        <w:rPr>
          <w:rFonts w:eastAsia="Times New Roman" w:cs="Times New Roman"/>
          <w:b/>
          <w:szCs w:val="24"/>
        </w:rPr>
        <w:t>, tinklų operatorių</w:t>
      </w:r>
      <w:r w:rsidR="00D625E1" w:rsidRPr="00D625E1">
        <w:rPr>
          <w:rFonts w:eastAsia="Times New Roman" w:cs="Times New Roman"/>
          <w:bCs/>
          <w:szCs w:val="24"/>
        </w:rPr>
        <w:t xml:space="preserve"> ir valstybinį elektros energetikos sektoriaus reguliavimą, priežiūrą ir kontrolę vykdančių institucijų tarpusavio santykius </w:t>
      </w:r>
      <w:r w:rsidR="00D625E1" w:rsidRPr="007F34BB">
        <w:rPr>
          <w:rFonts w:eastAsia="Times New Roman" w:cs="Times New Roman"/>
          <w:bCs/>
          <w:strike/>
          <w:szCs w:val="24"/>
        </w:rPr>
        <w:t>elektros energijos gamybos, perdavimo, skirstymo, tiekimo</w:t>
      </w:r>
      <w:r w:rsidR="00D625E1" w:rsidRPr="00D625E1">
        <w:rPr>
          <w:rFonts w:eastAsia="Times New Roman" w:cs="Times New Roman"/>
          <w:bCs/>
          <w:szCs w:val="24"/>
        </w:rPr>
        <w:t xml:space="preserve"> </w:t>
      </w:r>
      <w:r w:rsidR="007F34BB">
        <w:rPr>
          <w:rFonts w:eastAsia="Times New Roman" w:cs="Times New Roman"/>
          <w:b/>
          <w:szCs w:val="24"/>
        </w:rPr>
        <w:t>veiklos</w:t>
      </w:r>
      <w:r w:rsidR="00362E31">
        <w:rPr>
          <w:rFonts w:eastAsia="Times New Roman" w:cs="Times New Roman"/>
          <w:b/>
          <w:szCs w:val="24"/>
        </w:rPr>
        <w:t xml:space="preserve">, </w:t>
      </w:r>
      <w:r w:rsidR="00362E31">
        <w:rPr>
          <w:b/>
        </w:rPr>
        <w:t xml:space="preserve">asmens duomenų ir privatumo apsaugos </w:t>
      </w:r>
      <w:r w:rsidR="00362E31">
        <w:rPr>
          <w:b/>
          <w:bCs/>
        </w:rPr>
        <w:t>bei</w:t>
      </w:r>
      <w:r w:rsidR="007F34BB">
        <w:rPr>
          <w:rFonts w:eastAsia="Times New Roman" w:cs="Times New Roman"/>
          <w:b/>
          <w:szCs w:val="24"/>
        </w:rPr>
        <w:t xml:space="preserve"> </w:t>
      </w:r>
      <w:r w:rsidR="00D625E1" w:rsidRPr="005A0775">
        <w:rPr>
          <w:rFonts w:eastAsia="Times New Roman" w:cs="Times New Roman"/>
          <w:strike/>
          <w:szCs w:val="24"/>
        </w:rPr>
        <w:t>ir</w:t>
      </w:r>
      <w:r w:rsidR="00D625E1" w:rsidRPr="00D625E1">
        <w:rPr>
          <w:rFonts w:eastAsia="Times New Roman" w:cs="Times New Roman"/>
          <w:bCs/>
          <w:szCs w:val="24"/>
        </w:rPr>
        <w:t xml:space="preserve"> vartotojų teisių ir teisėtų interesų užtikrinimo srityse.</w:t>
      </w:r>
    </w:p>
    <w:p w14:paraId="7FF12C7E" w14:textId="24123C4B" w:rsidR="00CA1AD8" w:rsidRPr="0097415B" w:rsidRDefault="00D15852" w:rsidP="005B7B66">
      <w:pPr>
        <w:spacing w:after="0" w:line="240" w:lineRule="auto"/>
        <w:ind w:firstLine="709"/>
        <w:jc w:val="both"/>
        <w:rPr>
          <w:rFonts w:eastAsia="Times New Roman" w:cs="Times New Roman"/>
          <w:bCs/>
          <w:szCs w:val="24"/>
        </w:rPr>
      </w:pPr>
      <w:r>
        <w:rPr>
          <w:color w:val="000000"/>
        </w:rPr>
        <w:t>2. Šio įstatymo nuostatos suderintos su Europos Sąjungos teisės aktais, nurodytais šio įstatymo priede.</w:t>
      </w:r>
    </w:p>
    <w:p w14:paraId="62AE69E9" w14:textId="47615E27" w:rsidR="00CA1AD8" w:rsidRDefault="00CA1AD8" w:rsidP="3BA92A10">
      <w:pPr>
        <w:spacing w:after="0" w:line="240" w:lineRule="auto"/>
        <w:ind w:firstLine="709"/>
        <w:jc w:val="both"/>
        <w:rPr>
          <w:rFonts w:eastAsia="Times New Roman" w:cs="Times New Roman"/>
        </w:rPr>
      </w:pPr>
      <w:r w:rsidRPr="3BA92A10">
        <w:rPr>
          <w:rFonts w:eastAsia="Times New Roman" w:cs="Times New Roman"/>
          <w:b/>
          <w:bCs/>
        </w:rPr>
        <w:t>3. Šis įstatymas netaikomas teisiniams santykiams, atsirandantiems naudojantis kontaktiniu geležinkelių tinklu ir reglamentuojamiems Lietuvos Respublikos geležinkelių transporto kodekse, išskyrus tuos atvejus, kai šis kodeksas nustato kitaip.</w:t>
      </w:r>
      <w:r w:rsidRPr="3BA92A10">
        <w:rPr>
          <w:rFonts w:eastAsia="Times New Roman" w:cs="Times New Roman"/>
        </w:rPr>
        <w:t>“</w:t>
      </w:r>
    </w:p>
    <w:p w14:paraId="382A9373" w14:textId="77777777" w:rsidR="00D625E1" w:rsidRPr="0097415B" w:rsidRDefault="00D625E1" w:rsidP="005B7B66">
      <w:pPr>
        <w:spacing w:after="0" w:line="240" w:lineRule="auto"/>
        <w:ind w:firstLine="709"/>
        <w:jc w:val="both"/>
        <w:rPr>
          <w:rFonts w:eastAsia="Times New Roman" w:cs="Times New Roman"/>
          <w:bCs/>
          <w:szCs w:val="24"/>
        </w:rPr>
      </w:pPr>
    </w:p>
    <w:p w14:paraId="5B2424BE" w14:textId="5768C9C1" w:rsidR="002D0A49" w:rsidRPr="002D0A49" w:rsidRDefault="3478B9A7" w:rsidP="005B7B66">
      <w:pPr>
        <w:spacing w:after="0" w:line="240" w:lineRule="auto"/>
        <w:ind w:firstLine="709"/>
        <w:jc w:val="both"/>
        <w:rPr>
          <w:rFonts w:eastAsia="Times New Roman" w:cs="Times New Roman"/>
          <w:b/>
          <w:bCs/>
          <w:szCs w:val="24"/>
        </w:rPr>
      </w:pPr>
      <w:r w:rsidRPr="742BE72B">
        <w:rPr>
          <w:rFonts w:eastAsia="Times New Roman" w:cs="Times New Roman"/>
          <w:b/>
          <w:bCs/>
          <w:szCs w:val="24"/>
        </w:rPr>
        <w:t xml:space="preserve">2 straipsnis. </w:t>
      </w:r>
      <w:r w:rsidR="2F7ACFDA" w:rsidRPr="742BE72B">
        <w:rPr>
          <w:rFonts w:eastAsia="Times New Roman" w:cs="Times New Roman"/>
          <w:b/>
          <w:bCs/>
          <w:szCs w:val="24"/>
        </w:rPr>
        <w:t>2 straipsnio pakeitimas</w:t>
      </w:r>
    </w:p>
    <w:p w14:paraId="3CFE8EEC" w14:textId="4261E165" w:rsidR="00AB07A1" w:rsidRDefault="001D3943"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Pakeisti </w:t>
      </w:r>
      <w:r w:rsidR="00CB29FD">
        <w:rPr>
          <w:rFonts w:eastAsia="Times New Roman" w:cs="Times New Roman"/>
          <w:bCs/>
          <w:szCs w:val="24"/>
        </w:rPr>
        <w:t xml:space="preserve">2 straipsnį </w:t>
      </w:r>
      <w:r>
        <w:rPr>
          <w:rFonts w:eastAsia="Times New Roman" w:cs="Times New Roman"/>
          <w:bCs/>
          <w:szCs w:val="24"/>
        </w:rPr>
        <w:t>ir jį išdėstyti taip</w:t>
      </w:r>
      <w:r w:rsidR="00CB29FD">
        <w:rPr>
          <w:rFonts w:eastAsia="Times New Roman" w:cs="Times New Roman"/>
          <w:bCs/>
          <w:szCs w:val="24"/>
        </w:rPr>
        <w:t>:</w:t>
      </w:r>
    </w:p>
    <w:p w14:paraId="467BCD66" w14:textId="79A8509D" w:rsidR="007F0B39" w:rsidRPr="007F0B39" w:rsidRDefault="00352ABE" w:rsidP="005B7B66">
      <w:pPr>
        <w:spacing w:after="0" w:line="240" w:lineRule="auto"/>
        <w:ind w:firstLine="709"/>
        <w:jc w:val="both"/>
        <w:rPr>
          <w:rFonts w:eastAsia="Times New Roman" w:cs="Times New Roman"/>
          <w:szCs w:val="24"/>
        </w:rPr>
      </w:pPr>
      <w:r w:rsidRPr="00352ABE">
        <w:rPr>
          <w:rFonts w:eastAsia="Times New Roman" w:cs="Times New Roman"/>
          <w:szCs w:val="24"/>
        </w:rPr>
        <w:t>„</w:t>
      </w:r>
      <w:r w:rsidR="007F0B39" w:rsidRPr="007F0B39">
        <w:rPr>
          <w:rFonts w:eastAsia="Times New Roman" w:cs="Times New Roman"/>
          <w:szCs w:val="24"/>
        </w:rPr>
        <w:t>2 straipsnis. Pagrindinės šio įstatymo sąvokos</w:t>
      </w:r>
    </w:p>
    <w:p w14:paraId="16838BB6"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strike/>
          <w:szCs w:val="24"/>
        </w:rPr>
        <w:t>1</w:t>
      </w:r>
      <w:r w:rsidRPr="007F0B39">
        <w:rPr>
          <w:rFonts w:eastAsia="Times New Roman" w:cs="Times New Roman"/>
          <w:bCs/>
          <w:strike/>
          <w:szCs w:val="24"/>
        </w:rPr>
        <w:t xml:space="preserve">. Atsinaujinančių išteklių elektros energijos pirkimo–pardavimo sutartis – sutartis, pagal kurią fizinis arba juridinis asmuo sutinka iš elektros energijos iš atsinaujinančių išteklių gamintojo tiesiogiai pirkti elektros energiją, o gamintojas – ją parduoti. </w:t>
      </w:r>
    </w:p>
    <w:p w14:paraId="4F938DCC"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1</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Balansavimo energija</w:t>
      </w:r>
      <w:r w:rsidRPr="007F0B39">
        <w:rPr>
          <w:rFonts w:eastAsia="Times New Roman" w:cs="Times New Roman"/>
          <w:bCs/>
          <w:strike/>
          <w:szCs w:val="24"/>
        </w:rPr>
        <w:t xml:space="preserve"> – elektros energija, kuri yra suvartojama (nesuvartojama) ar pagaminama (nepagaminama) nesilaikant balansavimo energijos tiekėjų grafikuose, sudarytuose Lietuvos Respublikos energetikos ministerijos patvirtintose Prekybos elektros energija taisyklėse nustatyta tvarka ir sąlygomis, nurodytų elektros energijos kiekių.</w:t>
      </w:r>
    </w:p>
    <w:p w14:paraId="6AB3AC4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 </w:t>
      </w:r>
      <w:r w:rsidRPr="007F0B39">
        <w:rPr>
          <w:rFonts w:eastAsia="Times New Roman" w:cs="Times New Roman"/>
          <w:b/>
          <w:bCs/>
          <w:strike/>
          <w:szCs w:val="24"/>
        </w:rPr>
        <w:t>Balansavimo energijos tiekėjas</w:t>
      </w:r>
      <w:r w:rsidRPr="007F0B39">
        <w:rPr>
          <w:rFonts w:eastAsia="Times New Roman" w:cs="Times New Roman"/>
          <w:bCs/>
          <w:strike/>
          <w:szCs w:val="24"/>
        </w:rPr>
        <w:t xml:space="preserve"> – asmuo, prekiaujantis balansavimo energija su perdavimo sistemos operatoriumi.</w:t>
      </w:r>
    </w:p>
    <w:p w14:paraId="09E58347"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 </w:t>
      </w:r>
      <w:r w:rsidRPr="007F0B39">
        <w:rPr>
          <w:rFonts w:eastAsia="Times New Roman" w:cs="Times New Roman"/>
          <w:b/>
          <w:bCs/>
          <w:strike/>
          <w:szCs w:val="24"/>
        </w:rPr>
        <w:t>Buitinis elektros energijos vartotojas</w:t>
      </w:r>
      <w:r w:rsidRPr="007F0B39">
        <w:rPr>
          <w:rFonts w:eastAsia="Times New Roman" w:cs="Times New Roman"/>
          <w:bCs/>
          <w:strike/>
          <w:szCs w:val="24"/>
        </w:rPr>
        <w:t xml:space="preserve"> (toliau – </w:t>
      </w:r>
      <w:r w:rsidRPr="007F0B39">
        <w:rPr>
          <w:rFonts w:eastAsia="Times New Roman" w:cs="Times New Roman"/>
          <w:b/>
          <w:bCs/>
          <w:strike/>
          <w:szCs w:val="24"/>
        </w:rPr>
        <w:t>buitinis vartotojas</w:t>
      </w:r>
      <w:r w:rsidRPr="007F0B39">
        <w:rPr>
          <w:rFonts w:eastAsia="Times New Roman" w:cs="Times New Roman"/>
          <w:bCs/>
          <w:strike/>
          <w:szCs w:val="24"/>
        </w:rPr>
        <w:t>) – fizinis asmuo, perkantis elektros energiją asmeniniams, šeimos ar namų ūkio poreikiams, nesusijusiems su ūkine komercine ar profesine veikla.</w:t>
      </w:r>
    </w:p>
    <w:p w14:paraId="44E9FFF4"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 xml:space="preserve">Didelio naudingumo </w:t>
      </w:r>
      <w:proofErr w:type="spellStart"/>
      <w:r w:rsidRPr="007F0B39">
        <w:rPr>
          <w:rFonts w:eastAsia="Times New Roman" w:cs="Times New Roman"/>
          <w:b/>
          <w:bCs/>
          <w:strike/>
          <w:szCs w:val="24"/>
        </w:rPr>
        <w:t>kogeneracija</w:t>
      </w:r>
      <w:proofErr w:type="spellEnd"/>
      <w:r w:rsidRPr="007F0B39">
        <w:rPr>
          <w:rFonts w:eastAsia="Times New Roman" w:cs="Times New Roman"/>
          <w:bCs/>
          <w:strike/>
          <w:szCs w:val="24"/>
        </w:rPr>
        <w:t xml:space="preserve"> – kombinuotas šilumos ir elektros energijos gamybos procesas, kai sutaupoma ne mažiau kaip 10 procentų kuro (pirminės energijos), palyginti su atskira palyginamąja šilumos ir elektros energijos gamyba, arba sutaupoma kuro mažesnės negu 1 MW elektrinės galios </w:t>
      </w:r>
      <w:proofErr w:type="spellStart"/>
      <w:r w:rsidRPr="007F0B39">
        <w:rPr>
          <w:rFonts w:eastAsia="Times New Roman" w:cs="Times New Roman"/>
          <w:bCs/>
          <w:strike/>
          <w:szCs w:val="24"/>
        </w:rPr>
        <w:t>kogeneracijos</w:t>
      </w:r>
      <w:proofErr w:type="spellEnd"/>
      <w:r w:rsidRPr="007F0B39">
        <w:rPr>
          <w:rFonts w:eastAsia="Times New Roman" w:cs="Times New Roman"/>
          <w:bCs/>
          <w:strike/>
          <w:szCs w:val="24"/>
        </w:rPr>
        <w:t xml:space="preserve"> blokui. </w:t>
      </w:r>
    </w:p>
    <w:p w14:paraId="600D0037"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 </w:t>
      </w:r>
      <w:r w:rsidRPr="007F0B39">
        <w:rPr>
          <w:rFonts w:eastAsia="Times New Roman" w:cs="Times New Roman"/>
          <w:b/>
          <w:bCs/>
          <w:strike/>
          <w:szCs w:val="24"/>
        </w:rPr>
        <w:t>Didmeninė prekyba elektros energija</w:t>
      </w:r>
      <w:r w:rsidRPr="007F0B39">
        <w:rPr>
          <w:rFonts w:eastAsia="Times New Roman" w:cs="Times New Roman"/>
          <w:bCs/>
          <w:strike/>
          <w:szCs w:val="24"/>
        </w:rPr>
        <w:t xml:space="preserve"> – prekyba elektros energija pagal dvišales sutartis, išskyrus su elektros energijos vartotojais sudaromas sutartis, ir (ar) prekyba elektros biržoje.</w:t>
      </w:r>
    </w:p>
    <w:p w14:paraId="6DCE303E"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5. </w:t>
      </w:r>
      <w:r w:rsidRPr="007F0B39">
        <w:rPr>
          <w:rFonts w:eastAsia="Times New Roman" w:cs="Times New Roman"/>
          <w:b/>
          <w:bCs/>
          <w:strike/>
          <w:szCs w:val="24"/>
        </w:rPr>
        <w:t>Elektros energetikos įmonė</w:t>
      </w:r>
      <w:r w:rsidRPr="007F0B39">
        <w:rPr>
          <w:rFonts w:eastAsia="Times New Roman" w:cs="Times New Roman"/>
          <w:bCs/>
          <w:strike/>
          <w:szCs w:val="24"/>
        </w:rPr>
        <w:t xml:space="preserve"> – asmuo, kuris vykdo bent vieną iš šių veiklų: elektros energijos gamybos, perdavimo, skirstymo, kaupimo, tiekimo, elektros energijos paklausos telkimo, elektros energijos pirkimo siekiant ją perparduoti ir yra atsakingas už susijusius su šiomis veiklomis komercinius, techninius ir (ar) eksploatavimo įpareigojimus. </w:t>
      </w:r>
    </w:p>
    <w:p w14:paraId="1A1DBACE"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6. </w:t>
      </w:r>
      <w:r w:rsidRPr="007F0B39">
        <w:rPr>
          <w:rFonts w:eastAsia="Times New Roman" w:cs="Times New Roman"/>
          <w:b/>
          <w:bCs/>
          <w:strike/>
          <w:szCs w:val="24"/>
        </w:rPr>
        <w:t>Elektros energetikos sektorius</w:t>
      </w:r>
      <w:r w:rsidRPr="007F0B39">
        <w:rPr>
          <w:rFonts w:eastAsia="Times New Roman" w:cs="Times New Roman"/>
          <w:bCs/>
          <w:strike/>
          <w:szCs w:val="24"/>
        </w:rPr>
        <w:t xml:space="preserve"> – valstybės energetikos sektoriaus dalis, apimanti elektros energijos gamybą, perdavimą, skirstymą, tiekimą, paklausos telkimą, vartojimą ir prekybą elektros energija. </w:t>
      </w:r>
    </w:p>
    <w:p w14:paraId="0194231E"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7. </w:t>
      </w:r>
      <w:r w:rsidRPr="007F0B39">
        <w:rPr>
          <w:rFonts w:eastAsia="Times New Roman" w:cs="Times New Roman"/>
          <w:b/>
          <w:bCs/>
          <w:strike/>
          <w:szCs w:val="24"/>
        </w:rPr>
        <w:t>Elektros energetikos sistema</w:t>
      </w:r>
      <w:r w:rsidRPr="007F0B39">
        <w:rPr>
          <w:rFonts w:eastAsia="Times New Roman" w:cs="Times New Roman"/>
          <w:bCs/>
          <w:strike/>
          <w:szCs w:val="24"/>
        </w:rPr>
        <w:t xml:space="preserve"> – visuma tarpusavyje suderintu režimu veikiančių elektros įrenginių, skirtų elektros energijai gaminti, perduoti ir skirstyti.</w:t>
      </w:r>
    </w:p>
    <w:p w14:paraId="2B13E4CE"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7</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Elektros energetikos sistemos adekvatumas</w:t>
      </w:r>
      <w:r w:rsidRPr="007F0B39">
        <w:rPr>
          <w:rFonts w:eastAsia="Times New Roman" w:cs="Times New Roman"/>
          <w:bCs/>
          <w:strike/>
          <w:szCs w:val="24"/>
        </w:rPr>
        <w:t xml:space="preserve"> – elektros energetikos sistemos gebėjimas užtikrinti elektros energijos gamybos ir vartojimo balansą ir elektros energijos tiekimo saugumą bet kuriuo momentu, esant normaliai ir avarinei sistemos būklei. </w:t>
      </w:r>
    </w:p>
    <w:p w14:paraId="353D8170"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7</w:t>
      </w:r>
      <w:r w:rsidRPr="007F0B39">
        <w:rPr>
          <w:rFonts w:eastAsia="Times New Roman" w:cs="Times New Roman"/>
          <w:bCs/>
          <w:strike/>
          <w:szCs w:val="24"/>
          <w:vertAlign w:val="superscript"/>
        </w:rPr>
        <w:t>2</w:t>
      </w:r>
      <w:r w:rsidRPr="007F0B39">
        <w:rPr>
          <w:rFonts w:eastAsia="Times New Roman" w:cs="Times New Roman"/>
          <w:bCs/>
          <w:strike/>
          <w:szCs w:val="24"/>
        </w:rPr>
        <w:t xml:space="preserve">. </w:t>
      </w:r>
      <w:r w:rsidRPr="007F0B39">
        <w:rPr>
          <w:rFonts w:eastAsia="Times New Roman" w:cs="Times New Roman"/>
          <w:b/>
          <w:bCs/>
          <w:strike/>
          <w:szCs w:val="24"/>
        </w:rPr>
        <w:t xml:space="preserve">Elektros energetikos sistemos pajėgumai </w:t>
      </w:r>
      <w:r w:rsidRPr="007F0B39">
        <w:rPr>
          <w:rFonts w:eastAsia="Times New Roman" w:cs="Times New Roman"/>
          <w:bCs/>
          <w:strike/>
          <w:szCs w:val="24"/>
        </w:rPr>
        <w:t xml:space="preserve">(toliau – </w:t>
      </w:r>
      <w:r w:rsidRPr="007F0B39">
        <w:rPr>
          <w:rFonts w:eastAsia="Times New Roman" w:cs="Times New Roman"/>
          <w:b/>
          <w:bCs/>
          <w:strike/>
          <w:szCs w:val="24"/>
        </w:rPr>
        <w:t>pajėgumai</w:t>
      </w:r>
      <w:r w:rsidRPr="007F0B39">
        <w:rPr>
          <w:rFonts w:eastAsia="Times New Roman" w:cs="Times New Roman"/>
          <w:bCs/>
          <w:strike/>
          <w:szCs w:val="24"/>
        </w:rPr>
        <w:t>)</w:t>
      </w:r>
      <w:r w:rsidRPr="007F0B39">
        <w:rPr>
          <w:rFonts w:eastAsia="Times New Roman" w:cs="Times New Roman"/>
          <w:b/>
          <w:bCs/>
          <w:strike/>
          <w:szCs w:val="24"/>
        </w:rPr>
        <w:t xml:space="preserve"> </w:t>
      </w:r>
      <w:r w:rsidRPr="007F0B39">
        <w:rPr>
          <w:rFonts w:eastAsia="Times New Roman" w:cs="Times New Roman"/>
          <w:bCs/>
          <w:strike/>
          <w:szCs w:val="24"/>
        </w:rPr>
        <w:t xml:space="preserve">– atskirų asmens nuosavybės teise ar kitais teisėtais pagrindais valdomų elektros energijos gamybos, energijos kaupimo įrenginių elektros sistemoje, nepriklausomų elektros energijos paklausos telkėjų sutelktų įrenginių galima tam tikra galia esant įprastoms sąlygoms, neatsižvelgiant į laiko ribojimus ar trumpalaikius nuokrypius. </w:t>
      </w:r>
    </w:p>
    <w:p w14:paraId="139B796C"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8. </w:t>
      </w:r>
      <w:r w:rsidRPr="007F0B39">
        <w:rPr>
          <w:rFonts w:eastAsia="Times New Roman" w:cs="Times New Roman"/>
          <w:b/>
          <w:bCs/>
          <w:strike/>
          <w:szCs w:val="24"/>
        </w:rPr>
        <w:t>Elektros energija</w:t>
      </w:r>
      <w:r w:rsidRPr="007F0B39">
        <w:rPr>
          <w:rFonts w:eastAsia="Times New Roman" w:cs="Times New Roman"/>
          <w:bCs/>
          <w:strike/>
          <w:szCs w:val="24"/>
        </w:rPr>
        <w:t xml:space="preserve"> – aktyvioji elektros energija, kuria teisės aktų nustatyta tvarka prekiaujama tarp elektros energijos rinkos dalyvių ir kuri yra skirta galutiniam suvartojimui, patiekiant ją kaip prekę vartotojui.</w:t>
      </w:r>
    </w:p>
    <w:p w14:paraId="4E8DEA41"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9. </w:t>
      </w:r>
      <w:r w:rsidRPr="007F0B39">
        <w:rPr>
          <w:rFonts w:eastAsia="Times New Roman" w:cs="Times New Roman"/>
          <w:b/>
          <w:bCs/>
          <w:strike/>
          <w:szCs w:val="24"/>
        </w:rPr>
        <w:t>Elektros energiją iš atsinaujinančių išteklių gaminantis vartotojas</w:t>
      </w:r>
      <w:r w:rsidRPr="007F0B39">
        <w:rPr>
          <w:rFonts w:eastAsia="Times New Roman" w:cs="Times New Roman"/>
          <w:bCs/>
          <w:strike/>
          <w:szCs w:val="24"/>
        </w:rPr>
        <w:t xml:space="preserve"> (toliau – </w:t>
      </w:r>
      <w:r w:rsidRPr="007F0B39">
        <w:rPr>
          <w:rFonts w:eastAsia="Times New Roman" w:cs="Times New Roman"/>
          <w:b/>
          <w:bCs/>
          <w:strike/>
          <w:szCs w:val="24"/>
        </w:rPr>
        <w:t>gaminantis vartotojas</w:t>
      </w:r>
      <w:r w:rsidRPr="007F0B39">
        <w:rPr>
          <w:rFonts w:eastAsia="Times New Roman" w:cs="Times New Roman"/>
          <w:bCs/>
          <w:strike/>
          <w:szCs w:val="24"/>
        </w:rPr>
        <w:t xml:space="preserve">) – elektros energijos vartotojas ar kitas asmuo, gaminantys elektros energiją iš atsinaujinančių išteklių elektros energijos gamybos įrenginiuose, </w:t>
      </w:r>
      <w:r w:rsidRPr="007F0B39">
        <w:rPr>
          <w:rFonts w:eastAsia="Times New Roman" w:cs="Times New Roman"/>
          <w:bCs/>
          <w:iCs/>
          <w:strike/>
          <w:szCs w:val="24"/>
        </w:rPr>
        <w:t xml:space="preserve">valdomuose </w:t>
      </w:r>
      <w:r w:rsidRPr="007F0B39">
        <w:rPr>
          <w:rFonts w:eastAsia="Times New Roman" w:cs="Times New Roman"/>
          <w:bCs/>
          <w:strike/>
          <w:szCs w:val="24"/>
        </w:rPr>
        <w:t xml:space="preserve">nuosavybės teise ar </w:t>
      </w:r>
      <w:r w:rsidRPr="007F0B39">
        <w:rPr>
          <w:rFonts w:eastAsia="Times New Roman" w:cs="Times New Roman"/>
          <w:bCs/>
          <w:iCs/>
          <w:strike/>
          <w:szCs w:val="24"/>
        </w:rPr>
        <w:t>kitais teisėtais pagrindais</w:t>
      </w:r>
      <w:r w:rsidRPr="007F0B39">
        <w:rPr>
          <w:rFonts w:eastAsia="Times New Roman" w:cs="Times New Roman"/>
          <w:bCs/>
          <w:strike/>
          <w:szCs w:val="24"/>
        </w:rPr>
        <w:t xml:space="preserve">, savo reikmėms ir ūkio poreikiams tenkinti ir turintys teisę pagamintą, bet savo reikmėms ir ūkio poreikiams nesuvartotą elektros energiją patiekti į elektros tinklus Lietuvos Respublikos atsinaujinančių išteklių energetikos įstatymo nustatyta tvarka. </w:t>
      </w:r>
    </w:p>
    <w:p w14:paraId="3560A2C8"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10. </w:t>
      </w:r>
      <w:r w:rsidRPr="007F0B39">
        <w:rPr>
          <w:rFonts w:eastAsia="Times New Roman" w:cs="Times New Roman"/>
          <w:b/>
          <w:bCs/>
          <w:strike/>
          <w:szCs w:val="24"/>
        </w:rPr>
        <w:t>Elektros energijos birža</w:t>
      </w:r>
      <w:r w:rsidRPr="007F0B39">
        <w:rPr>
          <w:rFonts w:eastAsia="Times New Roman" w:cs="Times New Roman"/>
          <w:bCs/>
          <w:strike/>
          <w:szCs w:val="24"/>
        </w:rPr>
        <w:t xml:space="preserve"> (toliau – </w:t>
      </w:r>
      <w:r w:rsidRPr="007F0B39">
        <w:rPr>
          <w:rFonts w:eastAsia="Times New Roman" w:cs="Times New Roman"/>
          <w:b/>
          <w:bCs/>
          <w:strike/>
          <w:szCs w:val="24"/>
        </w:rPr>
        <w:t>elektros birža</w:t>
      </w:r>
      <w:r w:rsidRPr="007F0B39">
        <w:rPr>
          <w:rFonts w:eastAsia="Times New Roman" w:cs="Times New Roman"/>
          <w:bCs/>
          <w:strike/>
          <w:szCs w:val="24"/>
        </w:rPr>
        <w:t>) – didmeninės prekybos elektros energija sistema, organizuojama elektros biržos operatoriaus Prekybos elektros energija taisyklėse nustatyta tvarka ir sąlygomis.</w:t>
      </w:r>
    </w:p>
    <w:p w14:paraId="5751A8AC"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11. </w:t>
      </w:r>
      <w:r w:rsidRPr="007F0B39">
        <w:rPr>
          <w:rFonts w:eastAsia="Times New Roman" w:cs="Times New Roman"/>
          <w:b/>
          <w:bCs/>
          <w:strike/>
          <w:szCs w:val="24"/>
        </w:rPr>
        <w:t>Elektros energijos biržos dalyvis</w:t>
      </w:r>
      <w:r w:rsidRPr="007F0B39">
        <w:rPr>
          <w:rFonts w:eastAsia="Times New Roman" w:cs="Times New Roman"/>
          <w:bCs/>
          <w:strike/>
          <w:szCs w:val="24"/>
        </w:rPr>
        <w:t xml:space="preserve"> (toliau – </w:t>
      </w:r>
      <w:r w:rsidRPr="007F0B39">
        <w:rPr>
          <w:rFonts w:eastAsia="Times New Roman" w:cs="Times New Roman"/>
          <w:b/>
          <w:bCs/>
          <w:strike/>
          <w:szCs w:val="24"/>
        </w:rPr>
        <w:t>elektros biržos dalyvis</w:t>
      </w:r>
      <w:r w:rsidRPr="007F0B39">
        <w:rPr>
          <w:rFonts w:eastAsia="Times New Roman" w:cs="Times New Roman"/>
          <w:bCs/>
          <w:strike/>
          <w:szCs w:val="24"/>
        </w:rPr>
        <w:t>) – elektros biržos operatoriaus duomenų bazėje įregistruotas elektros energijos rinkos dalyvis, kuris verčiasi didmenine prekyba elektros energija, teikdamas pasiūlymus pirkti ir (ar) parduoti elektros energiją elektros biržoje.</w:t>
      </w:r>
    </w:p>
    <w:p w14:paraId="72C0BC67"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12. </w:t>
      </w:r>
      <w:r w:rsidRPr="007F0B39">
        <w:rPr>
          <w:rFonts w:eastAsia="Times New Roman" w:cs="Times New Roman"/>
          <w:b/>
          <w:bCs/>
          <w:strike/>
          <w:szCs w:val="24"/>
        </w:rPr>
        <w:t>Elektros energijos biržos operatorius</w:t>
      </w:r>
      <w:r w:rsidRPr="007F0B39">
        <w:rPr>
          <w:rFonts w:eastAsia="Times New Roman" w:cs="Times New Roman"/>
          <w:bCs/>
          <w:strike/>
          <w:szCs w:val="24"/>
        </w:rPr>
        <w:t xml:space="preserve"> (toliau – </w:t>
      </w:r>
      <w:r w:rsidRPr="007F0B39">
        <w:rPr>
          <w:rFonts w:eastAsia="Times New Roman" w:cs="Times New Roman"/>
          <w:b/>
          <w:bCs/>
          <w:strike/>
          <w:szCs w:val="24"/>
        </w:rPr>
        <w:t>elektros biržos operatorius</w:t>
      </w:r>
      <w:r w:rsidRPr="007F0B39">
        <w:rPr>
          <w:rFonts w:eastAsia="Times New Roman" w:cs="Times New Roman"/>
          <w:bCs/>
          <w:strike/>
          <w:szCs w:val="24"/>
        </w:rPr>
        <w:t>) – asmuo, administruojantis elektros biržą ir organizuojantis elektros biržoje vykdomą didmeninę prekybą elektros energija, veikiantis šiame įstatyme nustatyta tvarka ir sąlygomis.</w:t>
      </w:r>
    </w:p>
    <w:p w14:paraId="6708A72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13. </w:t>
      </w:r>
      <w:r w:rsidRPr="007F0B39">
        <w:rPr>
          <w:rFonts w:eastAsia="Times New Roman" w:cs="Times New Roman"/>
          <w:b/>
          <w:bCs/>
          <w:strike/>
          <w:szCs w:val="24"/>
        </w:rPr>
        <w:t>Elektros energijos gamintojas</w:t>
      </w:r>
      <w:r w:rsidRPr="007F0B39">
        <w:rPr>
          <w:rFonts w:eastAsia="Times New Roman" w:cs="Times New Roman"/>
          <w:bCs/>
          <w:strike/>
          <w:szCs w:val="24"/>
        </w:rPr>
        <w:t xml:space="preserve"> (toliau – </w:t>
      </w:r>
      <w:r w:rsidRPr="007F0B39">
        <w:rPr>
          <w:rFonts w:eastAsia="Times New Roman" w:cs="Times New Roman"/>
          <w:b/>
          <w:bCs/>
          <w:strike/>
          <w:szCs w:val="24"/>
        </w:rPr>
        <w:t>gamintojas</w:t>
      </w:r>
      <w:r w:rsidRPr="007F0B39">
        <w:rPr>
          <w:rFonts w:eastAsia="Times New Roman" w:cs="Times New Roman"/>
          <w:bCs/>
          <w:strike/>
          <w:szCs w:val="24"/>
        </w:rPr>
        <w:t>) – asmuo, gaminantis elektros energiją ir turintis atitinkamą leidimą verstis šia veikla.</w:t>
      </w:r>
    </w:p>
    <w:p w14:paraId="5201D7E3"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14. </w:t>
      </w:r>
      <w:r w:rsidRPr="007F0B39">
        <w:rPr>
          <w:rFonts w:eastAsia="Times New Roman" w:cs="Times New Roman"/>
          <w:b/>
          <w:bCs/>
          <w:strike/>
          <w:szCs w:val="24"/>
        </w:rPr>
        <w:t>Elektros energijos garantinis tiekimas</w:t>
      </w:r>
      <w:r w:rsidRPr="007F0B39">
        <w:rPr>
          <w:rFonts w:eastAsia="Times New Roman" w:cs="Times New Roman"/>
          <w:bCs/>
          <w:strike/>
          <w:szCs w:val="24"/>
        </w:rPr>
        <w:t xml:space="preserve"> (toliau – </w:t>
      </w:r>
      <w:r w:rsidRPr="007F0B39">
        <w:rPr>
          <w:rFonts w:eastAsia="Times New Roman" w:cs="Times New Roman"/>
          <w:b/>
          <w:bCs/>
          <w:strike/>
          <w:szCs w:val="24"/>
        </w:rPr>
        <w:t>garantinis tiekimas</w:t>
      </w:r>
      <w:r w:rsidRPr="007F0B39">
        <w:rPr>
          <w:rFonts w:eastAsia="Times New Roman" w:cs="Times New Roman"/>
          <w:bCs/>
          <w:strike/>
          <w:szCs w:val="24"/>
        </w:rPr>
        <w:t>) – elektros energijos tiekimas, siekiant užtikrinti vartotojų, kurie nustatyta tvarka nepasirinko nepriklausomo tiekėjo arba kurių pasirinktas nepriklausomas tiekėjas nevykdo savo įsipareigojimų, nutraukia veiklą arba elektros energijos pirkimo–pardavimo sutartį, aprūpinimą elektros energija.</w:t>
      </w:r>
    </w:p>
    <w:p w14:paraId="2BC4134E" w14:textId="2F351D64" w:rsidR="007F0B39" w:rsidRPr="007F0B39" w:rsidRDefault="007F0B39" w:rsidP="005B7B66">
      <w:pPr>
        <w:spacing w:after="0" w:line="240" w:lineRule="auto"/>
        <w:ind w:firstLine="709"/>
        <w:jc w:val="both"/>
        <w:rPr>
          <w:rFonts w:eastAsia="Times New Roman" w:cs="Times New Roman"/>
          <w:b/>
          <w:bCs/>
          <w:strike/>
          <w:szCs w:val="24"/>
        </w:rPr>
      </w:pPr>
      <w:r w:rsidRPr="007F0B39">
        <w:rPr>
          <w:rFonts w:eastAsia="Times New Roman" w:cs="Times New Roman"/>
          <w:bCs/>
          <w:strike/>
          <w:szCs w:val="24"/>
        </w:rPr>
        <w:t>14</w:t>
      </w:r>
      <w:r w:rsidRPr="007F0B39">
        <w:rPr>
          <w:rFonts w:eastAsia="Times New Roman" w:cs="Times New Roman"/>
          <w:bCs/>
          <w:strike/>
          <w:szCs w:val="24"/>
          <w:vertAlign w:val="superscript"/>
        </w:rPr>
        <w:t>1</w:t>
      </w:r>
      <w:r w:rsidRPr="007F0B39">
        <w:rPr>
          <w:rFonts w:eastAsia="Times New Roman" w:cs="Times New Roman"/>
          <w:bCs/>
          <w:strike/>
          <w:szCs w:val="24"/>
        </w:rPr>
        <w:t>.</w:t>
      </w:r>
    </w:p>
    <w:p w14:paraId="1C256A2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14</w:t>
      </w:r>
      <w:r w:rsidRPr="007F0B39">
        <w:rPr>
          <w:rFonts w:eastAsia="Times New Roman" w:cs="Times New Roman"/>
          <w:bCs/>
          <w:strike/>
          <w:szCs w:val="24"/>
          <w:vertAlign w:val="superscript"/>
        </w:rPr>
        <w:t>2</w:t>
      </w:r>
      <w:r w:rsidRPr="007F0B39">
        <w:rPr>
          <w:rFonts w:eastAsia="Times New Roman" w:cs="Times New Roman"/>
          <w:bCs/>
          <w:strike/>
          <w:szCs w:val="24"/>
        </w:rPr>
        <w:t xml:space="preserve">. </w:t>
      </w:r>
      <w:r w:rsidRPr="007F0B39">
        <w:rPr>
          <w:rFonts w:eastAsia="Times New Roman" w:cs="Times New Roman"/>
          <w:b/>
          <w:bCs/>
          <w:strike/>
          <w:szCs w:val="24"/>
        </w:rPr>
        <w:t>Elektros energijos kaupimo paslauga</w:t>
      </w:r>
      <w:r w:rsidRPr="007F0B39">
        <w:rPr>
          <w:rFonts w:eastAsia="Times New Roman" w:cs="Times New Roman"/>
          <w:bCs/>
          <w:strike/>
          <w:szCs w:val="24"/>
        </w:rPr>
        <w:t xml:space="preserve"> – energijos kaupimo įrenginių naudojimas vykdant energijos kaupimo veiklą viename ar keliuose elektros energijos rinkos segmentuose. </w:t>
      </w:r>
    </w:p>
    <w:p w14:paraId="6265692D"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14</w:t>
      </w:r>
      <w:r w:rsidRPr="007F0B39">
        <w:rPr>
          <w:rFonts w:eastAsia="Times New Roman" w:cs="Times New Roman"/>
          <w:bCs/>
          <w:strike/>
          <w:szCs w:val="24"/>
          <w:vertAlign w:val="superscript"/>
        </w:rPr>
        <w:t>3</w:t>
      </w:r>
      <w:r w:rsidRPr="007F0B39">
        <w:rPr>
          <w:rFonts w:eastAsia="Times New Roman" w:cs="Times New Roman"/>
          <w:bCs/>
          <w:strike/>
          <w:szCs w:val="24"/>
        </w:rPr>
        <w:t xml:space="preserve">. </w:t>
      </w:r>
      <w:r w:rsidRPr="007F0B39">
        <w:rPr>
          <w:rFonts w:eastAsia="Times New Roman" w:cs="Times New Roman"/>
          <w:b/>
          <w:bCs/>
          <w:strike/>
          <w:szCs w:val="24"/>
        </w:rPr>
        <w:t>Elektros energijos paklausos telkimas</w:t>
      </w:r>
      <w:r w:rsidRPr="007F0B39">
        <w:rPr>
          <w:rFonts w:eastAsia="Times New Roman" w:cs="Times New Roman"/>
          <w:bCs/>
          <w:strike/>
          <w:szCs w:val="24"/>
        </w:rPr>
        <w:t xml:space="preserve"> (toliau – paklausos telkimas) – asmens veikla, apimanti jo paties ir (arba) grupės kitų vartotojų elektros energijos paklausos pokyčių ir (arba) elektros energijos gamybos derinimą, siekiant nesuvartotos arba pagamintos elektros energijos kiekį ir (arba) nesuvartotą arba patiektą galią parduoti, pirkti arba pateikti aukcionui elektros energijos, balansavimo ir rezervinės galios rinkose. </w:t>
      </w:r>
    </w:p>
    <w:p w14:paraId="6780C07B"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15. </w:t>
      </w:r>
      <w:r w:rsidRPr="007F0B39">
        <w:rPr>
          <w:rFonts w:eastAsia="Times New Roman" w:cs="Times New Roman"/>
          <w:b/>
          <w:bCs/>
          <w:strike/>
          <w:szCs w:val="24"/>
        </w:rPr>
        <w:t>Elektros energijos rinka</w:t>
      </w:r>
      <w:r w:rsidRPr="007F0B39">
        <w:rPr>
          <w:rFonts w:eastAsia="Times New Roman" w:cs="Times New Roman"/>
          <w:bCs/>
          <w:strike/>
          <w:szCs w:val="24"/>
        </w:rPr>
        <w:t xml:space="preserve"> – asmenų, kurie verčiasi elektros energijos gamybos, perdavimo, skirstymo, tiekimo ir paklausos telkimo veikla, santykių visuma, kuri apima didmeninę ir mažmeninę prekybą elektros energija ir sisteminių paslaugų teikimą ir yra paremta teisėtumo ir lygiateisiškumo principais, taikant reguliuojamojo trečiųjų asmenų dalyvavimo principą elektros energijai persiųsti. </w:t>
      </w:r>
    </w:p>
    <w:p w14:paraId="5165266B"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16. </w:t>
      </w:r>
      <w:r w:rsidRPr="007F0B39">
        <w:rPr>
          <w:rFonts w:eastAsia="Times New Roman" w:cs="Times New Roman"/>
          <w:b/>
          <w:bCs/>
          <w:strike/>
          <w:szCs w:val="24"/>
        </w:rPr>
        <w:t>Elektros energijos rinkos dalyvis</w:t>
      </w:r>
      <w:r w:rsidRPr="007F0B39">
        <w:rPr>
          <w:rFonts w:eastAsia="Times New Roman" w:cs="Times New Roman"/>
          <w:bCs/>
          <w:strike/>
          <w:szCs w:val="24"/>
        </w:rPr>
        <w:t xml:space="preserve"> (toliau – rinkos dalyvis) – asmuo, kuris verčiasi didmenine prekyba elektros energija Prekybos elektros energija taisyklėse nustatytais būdais. Rinkos dalyviais laikomi perdavimo sistemos operatorius, skirstomųjų tinklų operatoriai, elektros energijos gamintojai, tiekėjai, balansavimo energijos tiekėjai, nepriklausomi elektros energijos paklausos telkėjai, taip pat asmenys, turintys leidimą eksportuoti elektros energiją į valstybes, kurios nėra valstybės narės, ar importuoti elektros energiją iš valstybių, kurios nėra valstybės narės. </w:t>
      </w:r>
    </w:p>
    <w:p w14:paraId="307FBAC0"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17. </w:t>
      </w:r>
      <w:r w:rsidRPr="007F0B39">
        <w:rPr>
          <w:rFonts w:eastAsia="Times New Roman" w:cs="Times New Roman"/>
          <w:b/>
          <w:bCs/>
          <w:strike/>
          <w:szCs w:val="24"/>
        </w:rPr>
        <w:t>Elektros energijos sąnaudos</w:t>
      </w:r>
      <w:r w:rsidRPr="007F0B39">
        <w:rPr>
          <w:rFonts w:eastAsia="Times New Roman" w:cs="Times New Roman"/>
          <w:bCs/>
          <w:strike/>
          <w:szCs w:val="24"/>
        </w:rPr>
        <w:t xml:space="preserve"> – visos elektros energijos sąnaudos, kurios patiriamos teikiant elektros energijos persiuntimo paslaugą perdavimo ir skirstomaisiais tinklais ir kurios apskaičiuojamos kaip skirtumas tarp visos perdavimo sistemos operatoriaus ar skirstomųjų tinklų operatoriaus gautos elektros energijos ir vartotojų suvartotos ar kitiems operatoriams persiųstos elektros energijos kiekio.</w:t>
      </w:r>
    </w:p>
    <w:p w14:paraId="2F2C3676"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17</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Elektros įrenginių prijungimo prie elektros tinklų ketinimų protokolas</w:t>
      </w:r>
      <w:r w:rsidRPr="007F0B39">
        <w:rPr>
          <w:rFonts w:eastAsia="Times New Roman" w:cs="Times New Roman"/>
          <w:bCs/>
          <w:strike/>
          <w:szCs w:val="24"/>
        </w:rPr>
        <w:t xml:space="preserve"> (toliau </w:t>
      </w:r>
      <w:r w:rsidRPr="007F0B39">
        <w:rPr>
          <w:rFonts w:eastAsia="Times New Roman" w:cs="Times New Roman"/>
          <w:bCs/>
          <w:i/>
          <w:iCs/>
          <w:strike/>
          <w:szCs w:val="24"/>
        </w:rPr>
        <w:t>–</w:t>
      </w:r>
      <w:r w:rsidRPr="007F0B39">
        <w:rPr>
          <w:rFonts w:eastAsia="Times New Roman" w:cs="Times New Roman"/>
          <w:bCs/>
          <w:strike/>
          <w:szCs w:val="24"/>
        </w:rPr>
        <w:t xml:space="preserve"> </w:t>
      </w:r>
      <w:r w:rsidRPr="007F0B39">
        <w:rPr>
          <w:rFonts w:eastAsia="Times New Roman" w:cs="Times New Roman"/>
          <w:b/>
          <w:bCs/>
          <w:strike/>
          <w:szCs w:val="24"/>
        </w:rPr>
        <w:t>ketinimų protokolas</w:t>
      </w:r>
      <w:r w:rsidRPr="007F0B39">
        <w:rPr>
          <w:rFonts w:eastAsia="Times New Roman" w:cs="Times New Roman"/>
          <w:bCs/>
          <w:strike/>
          <w:szCs w:val="24"/>
        </w:rPr>
        <w:t xml:space="preserve">) </w:t>
      </w:r>
      <w:r w:rsidRPr="007F0B39">
        <w:rPr>
          <w:rFonts w:eastAsia="Times New Roman" w:cs="Times New Roman"/>
          <w:bCs/>
          <w:i/>
          <w:iCs/>
          <w:strike/>
          <w:szCs w:val="24"/>
        </w:rPr>
        <w:t>–</w:t>
      </w:r>
      <w:r w:rsidRPr="007F0B39">
        <w:rPr>
          <w:rFonts w:eastAsia="Times New Roman" w:cs="Times New Roman"/>
          <w:bCs/>
          <w:strike/>
          <w:szCs w:val="24"/>
        </w:rPr>
        <w:t xml:space="preserve"> elektros tinklų operatoriaus ir gamintojo susitarimas, kuriuo, be kita ko, gamintojas įsipareigoja per nustatytą laikotarpį parengti savo elektros įrenginius prijungti prie elektros tinklų, o tinklų operatorius – per nustatytą laikotarpį prijungti gamintojo elektros įrenginius prie savo valdomų elektros tinklų. </w:t>
      </w:r>
    </w:p>
    <w:p w14:paraId="4E32171F"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18. </w:t>
      </w:r>
      <w:r w:rsidRPr="007F0B39">
        <w:rPr>
          <w:rFonts w:eastAsia="Times New Roman" w:cs="Times New Roman"/>
          <w:b/>
          <w:bCs/>
          <w:strike/>
          <w:szCs w:val="24"/>
        </w:rPr>
        <w:t>Elektros tinklai</w:t>
      </w:r>
      <w:r w:rsidRPr="007F0B39">
        <w:rPr>
          <w:rFonts w:eastAsia="Times New Roman" w:cs="Times New Roman"/>
          <w:bCs/>
          <w:strike/>
          <w:szCs w:val="24"/>
        </w:rPr>
        <w:t xml:space="preserve"> – elektros energijos perdavimo ir (ar) skirstomieji tinklai, tai yra visuma tarpusavyje suderintu režimu veikiančių elektros įrenginių, skirtų elektros energijai perduoti ir (ar) skirstyti.</w:t>
      </w:r>
    </w:p>
    <w:p w14:paraId="72ADDA53"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18</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Energijos kaupimas</w:t>
      </w:r>
      <w:r w:rsidRPr="007F0B39">
        <w:rPr>
          <w:rFonts w:eastAsia="Times New Roman" w:cs="Times New Roman"/>
          <w:bCs/>
          <w:strike/>
          <w:szCs w:val="24"/>
        </w:rPr>
        <w:t xml:space="preserve">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 </w:t>
      </w:r>
    </w:p>
    <w:p w14:paraId="129D88BB"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18</w:t>
      </w:r>
      <w:r w:rsidRPr="007F0B39">
        <w:rPr>
          <w:rFonts w:eastAsia="Times New Roman" w:cs="Times New Roman"/>
          <w:bCs/>
          <w:strike/>
          <w:szCs w:val="24"/>
          <w:vertAlign w:val="superscript"/>
        </w:rPr>
        <w:t>2</w:t>
      </w:r>
      <w:r w:rsidRPr="007F0B39">
        <w:rPr>
          <w:rFonts w:eastAsia="Times New Roman" w:cs="Times New Roman"/>
          <w:bCs/>
          <w:strike/>
          <w:szCs w:val="24"/>
        </w:rPr>
        <w:t xml:space="preserve">. </w:t>
      </w:r>
      <w:r w:rsidRPr="007F0B39">
        <w:rPr>
          <w:rFonts w:eastAsia="Times New Roman" w:cs="Times New Roman"/>
          <w:b/>
          <w:bCs/>
          <w:strike/>
          <w:szCs w:val="24"/>
        </w:rPr>
        <w:t>Energijos kaupimo įrenginys</w:t>
      </w:r>
      <w:r w:rsidRPr="007F0B39">
        <w:rPr>
          <w:rFonts w:eastAsia="Times New Roman" w:cs="Times New Roman"/>
          <w:bCs/>
          <w:strike/>
          <w:szCs w:val="24"/>
        </w:rPr>
        <w:t xml:space="preserve"> – elektros energetikos sistemos įrenginys, kuriame kaupiama energija (įskaitant elektros akumuliatorius, hidroakumuliacines elektrines, kondensatorius, suspausto oro ar vandenilio saugyklas). </w:t>
      </w:r>
    </w:p>
    <w:p w14:paraId="40933B09"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18</w:t>
      </w:r>
      <w:r w:rsidRPr="007F0B39">
        <w:rPr>
          <w:rFonts w:eastAsia="Times New Roman" w:cs="Times New Roman"/>
          <w:bCs/>
          <w:strike/>
          <w:szCs w:val="24"/>
          <w:vertAlign w:val="superscript"/>
        </w:rPr>
        <w:t>3</w:t>
      </w:r>
      <w:r w:rsidRPr="007F0B39">
        <w:rPr>
          <w:rFonts w:eastAsia="Times New Roman" w:cs="Times New Roman"/>
          <w:bCs/>
          <w:strike/>
          <w:szCs w:val="24"/>
        </w:rPr>
        <w:t xml:space="preserve">. </w:t>
      </w:r>
      <w:r w:rsidRPr="007F0B39">
        <w:rPr>
          <w:rFonts w:eastAsia="Times New Roman" w:cs="Times New Roman"/>
          <w:b/>
          <w:bCs/>
          <w:strike/>
          <w:szCs w:val="24"/>
        </w:rPr>
        <w:t>Esami pajėgumus užtikrinantys įrenginiai</w:t>
      </w:r>
      <w:r w:rsidRPr="007F0B39">
        <w:rPr>
          <w:rFonts w:eastAsia="Times New Roman" w:cs="Times New Roman"/>
          <w:bCs/>
          <w:strike/>
          <w:szCs w:val="24"/>
        </w:rPr>
        <w:t xml:space="preserve"> – asmens nuosavybės teise ar kitais teisėtais pagrindais valdomi elektros energijos gamybos, energijos kaupimo įrenginiai elektros sistemoje ir (ar) nepriklausomo elektros energijos paklausos telkėjo sutelkti įrenginiai, kurie yra pastatyti ar įrengti, rekonstruojami ar įrengiami iki kvalifikacinės atrankos pradžios ir kurie atitinka šiame įstatyme ir kituose teisės aktuose, reglamentuojančiuose elektros įrenginių įrengimą ir eksploatavimą, nustatytus reikalavimus ir naudojami veiklai, turint reikiamą leidimą ir (ar) atestatą. </w:t>
      </w:r>
    </w:p>
    <w:p w14:paraId="6B4C9E96"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18</w:t>
      </w:r>
      <w:r w:rsidRPr="007F0B39">
        <w:rPr>
          <w:rFonts w:eastAsia="Times New Roman" w:cs="Times New Roman"/>
          <w:bCs/>
          <w:strike/>
          <w:szCs w:val="24"/>
          <w:vertAlign w:val="superscript"/>
        </w:rPr>
        <w:t>4</w:t>
      </w:r>
      <w:r w:rsidRPr="007F0B39">
        <w:rPr>
          <w:rFonts w:eastAsia="Times New Roman" w:cs="Times New Roman"/>
          <w:bCs/>
          <w:strike/>
          <w:szCs w:val="24"/>
        </w:rPr>
        <w:t xml:space="preserve">. </w:t>
      </w:r>
      <w:r w:rsidRPr="007F0B39">
        <w:rPr>
          <w:rFonts w:eastAsia="Times New Roman" w:cs="Times New Roman"/>
          <w:b/>
          <w:bCs/>
          <w:strike/>
          <w:szCs w:val="24"/>
        </w:rPr>
        <w:t>Garantinis elektros energijos tiekėjas</w:t>
      </w:r>
      <w:r w:rsidRPr="007F0B39">
        <w:rPr>
          <w:rFonts w:eastAsia="Times New Roman" w:cs="Times New Roman"/>
          <w:bCs/>
          <w:strike/>
          <w:szCs w:val="24"/>
        </w:rPr>
        <w:t xml:space="preserve"> – elektros energijos skirstomųjų tinklų operatorius, atliekantis garantinį elektros energijos tiekimą vartotojams, kurių įrenginiai prijungti prie jo paties valdomų elektros tinklų, ir daugiau kaip 100 000 vartotojų aptarnaujantis elektros energijos skirstomųjų tinklų operatorius, atliekantis garantinį elektros energijos tiekimą vartotojams, kurių įrenginiai yra prijungti prie perdavimo sistemos operatoriaus valdomų elektros tinklų. </w:t>
      </w:r>
    </w:p>
    <w:p w14:paraId="756CC3EB"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19. </w:t>
      </w:r>
      <w:r w:rsidRPr="007F0B39">
        <w:rPr>
          <w:rFonts w:eastAsia="Times New Roman" w:cs="Times New Roman"/>
          <w:b/>
          <w:bCs/>
          <w:strike/>
          <w:szCs w:val="24"/>
        </w:rPr>
        <w:t>Horizontalios integracijos įmonė</w:t>
      </w:r>
      <w:r w:rsidRPr="007F0B39">
        <w:rPr>
          <w:rFonts w:eastAsia="Times New Roman" w:cs="Times New Roman"/>
          <w:bCs/>
          <w:strike/>
          <w:szCs w:val="24"/>
        </w:rPr>
        <w:t xml:space="preserve"> – įmonė ar įmonių grupė, kuri verčiasi bent viena iš šių veiklos rūšių: elektros energijos gamybos, perdavimo, skirstymo arba tiekimo veikla ir verčiasi kita su elektros energetika nesusijusia veikla.</w:t>
      </w:r>
    </w:p>
    <w:p w14:paraId="68A5101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20. </w:t>
      </w:r>
      <w:r w:rsidRPr="007F0B39">
        <w:rPr>
          <w:rFonts w:eastAsia="Times New Roman" w:cs="Times New Roman"/>
          <w:b/>
          <w:bCs/>
          <w:strike/>
          <w:szCs w:val="24"/>
        </w:rPr>
        <w:t>Ilgalaikis planavimas</w:t>
      </w:r>
      <w:r w:rsidRPr="007F0B39">
        <w:rPr>
          <w:rFonts w:eastAsia="Times New Roman" w:cs="Times New Roman"/>
          <w:bCs/>
          <w:strike/>
          <w:szCs w:val="24"/>
        </w:rPr>
        <w:t xml:space="preserve"> – elektros energijos gamybos, perdavimo ir skirstymo pajėgumų plėtros, tiekimo vartotojams patikimumo užtikrinimo ir tam reikalingų ilgalaikių investicijų planavimas dešimties</w:t>
      </w:r>
      <w:r w:rsidRPr="007F0B39">
        <w:rPr>
          <w:rFonts w:eastAsia="Times New Roman" w:cs="Times New Roman"/>
          <w:b/>
          <w:bCs/>
          <w:strike/>
          <w:szCs w:val="24"/>
        </w:rPr>
        <w:t xml:space="preserve"> </w:t>
      </w:r>
      <w:r w:rsidRPr="007F0B39">
        <w:rPr>
          <w:rFonts w:eastAsia="Times New Roman" w:cs="Times New Roman"/>
          <w:bCs/>
          <w:strike/>
          <w:szCs w:val="24"/>
        </w:rPr>
        <w:t>metų laikotarpiui, siekiant patenkinti elektros energijos poreikį sistemoje.</w:t>
      </w:r>
    </w:p>
    <w:p w14:paraId="1F666C91"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21. </w:t>
      </w:r>
      <w:r w:rsidRPr="007F0B39">
        <w:rPr>
          <w:rFonts w:eastAsia="Times New Roman" w:cs="Times New Roman"/>
          <w:b/>
          <w:bCs/>
          <w:strike/>
          <w:szCs w:val="24"/>
        </w:rPr>
        <w:t>Integruota įmonė</w:t>
      </w:r>
      <w:r w:rsidRPr="007F0B39">
        <w:rPr>
          <w:rFonts w:eastAsia="Times New Roman" w:cs="Times New Roman"/>
          <w:bCs/>
          <w:strike/>
          <w:szCs w:val="24"/>
        </w:rPr>
        <w:t xml:space="preserve"> – vertikalios ar horizontalios integracijos įmonė.</w:t>
      </w:r>
    </w:p>
    <w:p w14:paraId="375FAAF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21</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Išankstinis pajėgumų aukcionas</w:t>
      </w:r>
      <w:r w:rsidRPr="007F0B39">
        <w:rPr>
          <w:rFonts w:eastAsia="Times New Roman" w:cs="Times New Roman"/>
          <w:bCs/>
          <w:strike/>
          <w:szCs w:val="24"/>
        </w:rPr>
        <w:t xml:space="preserve"> – perdavimo sistemos operatoriaus dėl kiekvienos valstybės narės jungiamosios linijos (ar linijų), kuria (kuriomis) Lietuvos Respublikos elektros energetikos sistema yra sujungta su tos atitinkamos valstybės narės elektros energetikos sistema, organizuojamas pajėgumų aukcionas, kuris vyksta prieš pagrindinį ar papildomą pajėgumų aukcioną. </w:t>
      </w:r>
    </w:p>
    <w:p w14:paraId="6C2F0A6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22. </w:t>
      </w:r>
      <w:r w:rsidRPr="007F0B39">
        <w:rPr>
          <w:rFonts w:eastAsia="Times New Roman" w:cs="Times New Roman"/>
          <w:b/>
          <w:bCs/>
          <w:strike/>
          <w:szCs w:val="24"/>
        </w:rPr>
        <w:t>Įmonės kontrolė</w:t>
      </w:r>
      <w:r w:rsidRPr="007F0B39">
        <w:rPr>
          <w:rFonts w:eastAsia="Times New Roman" w:cs="Times New Roman"/>
          <w:bCs/>
          <w:strike/>
          <w:szCs w:val="24"/>
        </w:rPr>
        <w:t xml:space="preserve"> – teisės, susitarimai ar kitos priemonės, kurios kiekviena atskirai ar visos kartu, atsižvelgiant į atitinkamas faktines ir (ar) teisines aplinkybes, suteikia galimybę daryti lemiamą poveikį įmonei, visų pirma naudojantis:</w:t>
      </w:r>
    </w:p>
    <w:p w14:paraId="63AF7D4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1) nuosavybės teise arba teise naudotis visu asmens turtu ar jo dalimi;</w:t>
      </w:r>
    </w:p>
    <w:p w14:paraId="5E667897"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2) įstatymų ir (ar) susitarimų pagrindu įgytomis teisėmis, turinčiomis lemiamą įtaką formuojant asmens organus, balsuojant arba priimant sprendimus.</w:t>
      </w:r>
    </w:p>
    <w:p w14:paraId="1C2D2A99"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23. </w:t>
      </w:r>
      <w:r w:rsidRPr="007F0B39">
        <w:rPr>
          <w:rFonts w:eastAsia="Times New Roman" w:cs="Times New Roman"/>
          <w:b/>
          <w:bCs/>
          <w:strike/>
          <w:szCs w:val="24"/>
        </w:rPr>
        <w:t>Jungiamoji linija</w:t>
      </w:r>
      <w:r w:rsidRPr="007F0B39">
        <w:rPr>
          <w:rFonts w:eastAsia="Times New Roman" w:cs="Times New Roman"/>
          <w:bCs/>
          <w:strike/>
          <w:szCs w:val="24"/>
        </w:rPr>
        <w:t xml:space="preserve"> – elektros energetikos sistemas jungiantys elektros įrenginiai.</w:t>
      </w:r>
    </w:p>
    <w:p w14:paraId="0BC7FF16"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24. </w:t>
      </w:r>
      <w:r w:rsidRPr="007F0B39">
        <w:rPr>
          <w:rFonts w:eastAsia="Times New Roman" w:cs="Times New Roman"/>
          <w:b/>
          <w:bCs/>
          <w:strike/>
          <w:szCs w:val="24"/>
        </w:rPr>
        <w:t>Jungtinė sistema</w:t>
      </w:r>
      <w:r w:rsidRPr="007F0B39">
        <w:rPr>
          <w:rFonts w:eastAsia="Times New Roman" w:cs="Times New Roman"/>
          <w:bCs/>
          <w:strike/>
          <w:szCs w:val="24"/>
        </w:rPr>
        <w:t xml:space="preserve"> – kelios elektros energijos perdavimo ir skirstymo sistemos, sujungtos viena ar daugiau jungiamųjų linijų.</w:t>
      </w:r>
    </w:p>
    <w:p w14:paraId="129197C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24</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Kilnojamųjų elektros energetikos objektų ir įrenginių įrengimo projektas</w:t>
      </w:r>
      <w:r w:rsidRPr="007F0B39">
        <w:rPr>
          <w:rFonts w:eastAsia="Times New Roman" w:cs="Times New Roman"/>
          <w:bCs/>
          <w:strike/>
          <w:szCs w:val="24"/>
        </w:rPr>
        <w:t xml:space="preserve"> – visuma teisės aktų nustatytų dokumentų, kuriuose pateikiami šio įstatymo 75 straipsnio 2 dalyje nurodytų kilnojamųjų elektros energetikos objektų ir įrenginių ir jų įrengimo sprendiniai. </w:t>
      </w:r>
    </w:p>
    <w:p w14:paraId="767799C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24</w:t>
      </w:r>
      <w:r w:rsidRPr="007F0B39">
        <w:rPr>
          <w:rFonts w:eastAsia="Times New Roman" w:cs="Times New Roman"/>
          <w:bCs/>
          <w:strike/>
          <w:szCs w:val="24"/>
          <w:vertAlign w:val="superscript"/>
        </w:rPr>
        <w:t>2</w:t>
      </w:r>
      <w:r w:rsidRPr="007F0B39">
        <w:rPr>
          <w:rFonts w:eastAsia="Times New Roman" w:cs="Times New Roman"/>
          <w:bCs/>
          <w:strike/>
          <w:szCs w:val="24"/>
        </w:rPr>
        <w:t xml:space="preserve">. </w:t>
      </w:r>
      <w:r w:rsidRPr="007F0B39">
        <w:rPr>
          <w:rFonts w:eastAsia="Times New Roman" w:cs="Times New Roman"/>
          <w:b/>
          <w:bCs/>
          <w:strike/>
          <w:szCs w:val="24"/>
        </w:rPr>
        <w:t>Kilnojamųjų elektros energetikos objektų ir įrenginių projektuotojas</w:t>
      </w:r>
      <w:r w:rsidRPr="007F0B39">
        <w:rPr>
          <w:rFonts w:eastAsia="Times New Roman" w:cs="Times New Roman"/>
          <w:bCs/>
          <w:strike/>
          <w:szCs w:val="24"/>
        </w:rPr>
        <w:t xml:space="preserve"> – Lietuvos Respublikos ar kitos valstybės narės fizinis asmuo arba juridinis asmuo, kita organizacija ar jų padalinys, turintys šio įstatymo nustatytą teisę projektuoti kilnojamuosius elektros energetikos objektus ir įrenginius, nurodytus šio įstatymo 75 straipsnio 2 dalyje. </w:t>
      </w:r>
    </w:p>
    <w:p w14:paraId="65528EB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24</w:t>
      </w:r>
      <w:r w:rsidRPr="007F0B39">
        <w:rPr>
          <w:rFonts w:eastAsia="Times New Roman" w:cs="Times New Roman"/>
          <w:bCs/>
          <w:strike/>
          <w:szCs w:val="24"/>
          <w:vertAlign w:val="superscript"/>
        </w:rPr>
        <w:t>3</w:t>
      </w:r>
      <w:r w:rsidRPr="007F0B39">
        <w:rPr>
          <w:rFonts w:eastAsia="Times New Roman" w:cs="Times New Roman"/>
          <w:bCs/>
          <w:strike/>
          <w:szCs w:val="24"/>
        </w:rPr>
        <w:t xml:space="preserve">. </w:t>
      </w:r>
      <w:r w:rsidRPr="007F0B39">
        <w:rPr>
          <w:rFonts w:eastAsia="Times New Roman" w:cs="Times New Roman"/>
          <w:b/>
          <w:bCs/>
          <w:strike/>
          <w:szCs w:val="24"/>
        </w:rPr>
        <w:t>Kilnojamųjų elektros energetikos objektų ir įrenginių įrengimo rangovas</w:t>
      </w:r>
      <w:r w:rsidRPr="007F0B39">
        <w:rPr>
          <w:rFonts w:eastAsia="Times New Roman" w:cs="Times New Roman"/>
          <w:bCs/>
          <w:strike/>
          <w:szCs w:val="24"/>
        </w:rPr>
        <w:t xml:space="preserve"> – Lietuvos Respublikos ar kitos valstybės narės fizinis asmuo arba juridinis asmuo, kita organizacija ar jų padalinys, turintys šio įstatymo nustatytą teisę įrengti kilnojamuosius elektros energetikos objektus ir įrenginius, nurodytus šio įstatymo 75 straipsnio 2 dalyje. </w:t>
      </w:r>
    </w:p>
    <w:p w14:paraId="2B3A5B1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24</w:t>
      </w:r>
      <w:r w:rsidRPr="007F0B39">
        <w:rPr>
          <w:rFonts w:eastAsia="Times New Roman" w:cs="Times New Roman"/>
          <w:bCs/>
          <w:strike/>
          <w:szCs w:val="24"/>
          <w:vertAlign w:val="superscript"/>
        </w:rPr>
        <w:t>4</w:t>
      </w:r>
      <w:r w:rsidRPr="007F0B39">
        <w:rPr>
          <w:rFonts w:eastAsia="Times New Roman" w:cs="Times New Roman"/>
          <w:bCs/>
          <w:strike/>
          <w:szCs w:val="24"/>
        </w:rPr>
        <w:t xml:space="preserve">. </w:t>
      </w:r>
      <w:r w:rsidRPr="007F0B39">
        <w:rPr>
          <w:rFonts w:eastAsia="Times New Roman" w:cs="Times New Roman"/>
          <w:b/>
          <w:bCs/>
          <w:strike/>
          <w:szCs w:val="24"/>
        </w:rPr>
        <w:t xml:space="preserve">Kilnojamųjų elektros energetikos objektų ir įrenginių įrengimo užsakovas </w:t>
      </w:r>
      <w:r w:rsidRPr="007F0B39">
        <w:rPr>
          <w:rFonts w:eastAsia="Times New Roman" w:cs="Times New Roman"/>
          <w:bCs/>
          <w:strike/>
          <w:szCs w:val="24"/>
        </w:rPr>
        <w:t>(toliau</w:t>
      </w:r>
      <w:r w:rsidRPr="007F0B39">
        <w:rPr>
          <w:rFonts w:eastAsia="Times New Roman" w:cs="Times New Roman"/>
          <w:b/>
          <w:bCs/>
          <w:strike/>
          <w:szCs w:val="24"/>
        </w:rPr>
        <w:t xml:space="preserve"> </w:t>
      </w:r>
      <w:r w:rsidRPr="007F0B39">
        <w:rPr>
          <w:rFonts w:eastAsia="Times New Roman" w:cs="Times New Roman"/>
          <w:bCs/>
          <w:strike/>
          <w:szCs w:val="24"/>
        </w:rPr>
        <w:t xml:space="preserve">– </w:t>
      </w:r>
      <w:r w:rsidRPr="007F0B39">
        <w:rPr>
          <w:rFonts w:eastAsia="Times New Roman" w:cs="Times New Roman"/>
          <w:b/>
          <w:bCs/>
          <w:strike/>
          <w:szCs w:val="24"/>
        </w:rPr>
        <w:t>užsakovas</w:t>
      </w:r>
      <w:r w:rsidRPr="007F0B39">
        <w:rPr>
          <w:rFonts w:eastAsia="Times New Roman" w:cs="Times New Roman"/>
          <w:bCs/>
          <w:strike/>
          <w:szCs w:val="24"/>
        </w:rPr>
        <w:t xml:space="preserve">) – Lietuvos Respublikos ar kitos valstybės narės, taip pat trečiosios šalies fizinis asmuo arba juridinis asmuo, kita organizacija ar jų padalinys, užsakantys šio įstatymo 75 straipsnio 2 dalyje nurodytų kilnojamųjų elektros energetikos objektų ir įrenginių projektavimo ir (ar) įrengimo paslaugas. </w:t>
      </w:r>
    </w:p>
    <w:p w14:paraId="78C5ACA3"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24</w:t>
      </w:r>
      <w:r w:rsidRPr="007F0B39">
        <w:rPr>
          <w:rFonts w:eastAsia="Times New Roman" w:cs="Times New Roman"/>
          <w:bCs/>
          <w:strike/>
          <w:szCs w:val="24"/>
          <w:vertAlign w:val="superscript"/>
        </w:rPr>
        <w:t>5</w:t>
      </w:r>
      <w:r w:rsidRPr="007F0B39">
        <w:rPr>
          <w:rFonts w:eastAsia="Times New Roman" w:cs="Times New Roman"/>
          <w:bCs/>
          <w:strike/>
          <w:szCs w:val="24"/>
        </w:rPr>
        <w:t xml:space="preserve">. </w:t>
      </w:r>
      <w:r w:rsidRPr="007F0B39">
        <w:rPr>
          <w:rFonts w:eastAsia="Times New Roman" w:cs="Times New Roman"/>
          <w:b/>
          <w:bCs/>
          <w:strike/>
          <w:szCs w:val="24"/>
        </w:rPr>
        <w:t xml:space="preserve">Kritinis elektros energetikos sistemos laikotarpis </w:t>
      </w:r>
      <w:r w:rsidRPr="007F0B39">
        <w:rPr>
          <w:rFonts w:eastAsia="Times New Roman" w:cs="Times New Roman"/>
          <w:bCs/>
          <w:strike/>
          <w:szCs w:val="24"/>
        </w:rPr>
        <w:t xml:space="preserve">(toliau – </w:t>
      </w:r>
      <w:r w:rsidRPr="007F0B39">
        <w:rPr>
          <w:rFonts w:eastAsia="Times New Roman" w:cs="Times New Roman"/>
          <w:b/>
          <w:bCs/>
          <w:strike/>
          <w:szCs w:val="24"/>
        </w:rPr>
        <w:t>kritinis sistemos laikotarpis</w:t>
      </w:r>
      <w:r w:rsidRPr="007F0B39">
        <w:rPr>
          <w:rFonts w:eastAsia="Times New Roman" w:cs="Times New Roman"/>
          <w:bCs/>
          <w:strike/>
          <w:szCs w:val="24"/>
        </w:rPr>
        <w:t xml:space="preserve">) – valanda ar kelios iš eilės einančios valandos, kai perdavimo sistemos operatoriaus nustatyta prieinama galia Lietuvos Respublikos elektros energetikos sistemoje yra mažesnė, negu būtina užtikrinti elektros energijos gamybos ir vartojimo balansą, ir (ar) Lietuvos Respublikos elektros energetikos sistema dirba izoliuoto elektros energetikos sistemos darbo režimu. </w:t>
      </w:r>
    </w:p>
    <w:p w14:paraId="527CF24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24</w:t>
      </w:r>
      <w:r w:rsidRPr="007F0B39">
        <w:rPr>
          <w:rFonts w:eastAsia="Times New Roman" w:cs="Times New Roman"/>
          <w:bCs/>
          <w:strike/>
          <w:szCs w:val="24"/>
          <w:vertAlign w:val="superscript"/>
        </w:rPr>
        <w:t>6</w:t>
      </w:r>
      <w:r w:rsidRPr="007F0B39">
        <w:rPr>
          <w:rFonts w:eastAsia="Times New Roman" w:cs="Times New Roman"/>
          <w:bCs/>
          <w:strike/>
          <w:szCs w:val="24"/>
        </w:rPr>
        <w:t xml:space="preserve">. </w:t>
      </w:r>
      <w:r w:rsidRPr="007F0B39">
        <w:rPr>
          <w:rFonts w:eastAsia="Times New Roman" w:cs="Times New Roman"/>
          <w:b/>
          <w:bCs/>
          <w:strike/>
          <w:szCs w:val="24"/>
        </w:rPr>
        <w:t>Kvalifikacinė atranka</w:t>
      </w:r>
      <w:r w:rsidRPr="007F0B39">
        <w:rPr>
          <w:rFonts w:eastAsia="Times New Roman" w:cs="Times New Roman"/>
          <w:bCs/>
          <w:strike/>
          <w:szCs w:val="24"/>
        </w:rPr>
        <w:t xml:space="preserve"> – procedūra, kuria perdavimo sistemos operatorius vertina asmenų, taip pat jų nuosavybės teise ar kitais teisėtais pagrindais valdomų ir (ar) sutelktų esamų ir (ar) planuojamų pajėgumus užtikrinančių įrenginių atitiktį nustatytiems reikalavimams. </w:t>
      </w:r>
    </w:p>
    <w:p w14:paraId="1E66B05C"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25. </w:t>
      </w:r>
      <w:proofErr w:type="spellStart"/>
      <w:r w:rsidRPr="007F0B39">
        <w:rPr>
          <w:rFonts w:eastAsia="Times New Roman" w:cs="Times New Roman"/>
          <w:b/>
          <w:bCs/>
          <w:strike/>
          <w:szCs w:val="24"/>
        </w:rPr>
        <w:t>Leistinoji</w:t>
      </w:r>
      <w:proofErr w:type="spellEnd"/>
      <w:r w:rsidRPr="007F0B39">
        <w:rPr>
          <w:rFonts w:eastAsia="Times New Roman" w:cs="Times New Roman"/>
          <w:b/>
          <w:bCs/>
          <w:strike/>
          <w:szCs w:val="24"/>
        </w:rPr>
        <w:t xml:space="preserve"> naudoti galia</w:t>
      </w:r>
      <w:r w:rsidRPr="007F0B39">
        <w:rPr>
          <w:rFonts w:eastAsia="Times New Roman" w:cs="Times New Roman"/>
          <w:bCs/>
          <w:strike/>
          <w:szCs w:val="24"/>
        </w:rPr>
        <w:t xml:space="preserve"> – didžiausia galia, kuri nurodyta perdavimo sistemos operatoriaus ar skirstomųjų tinklų operatoriaus ir vartotojo sudarytoje elektros įrenginių prijungimo sutartyje ir kurią vartotojas gali vartoti iš elektros tinklų bet kuriuo metu.</w:t>
      </w:r>
    </w:p>
    <w:p w14:paraId="64887FD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26. </w:t>
      </w:r>
      <w:r w:rsidRPr="007F0B39">
        <w:rPr>
          <w:rFonts w:eastAsia="Times New Roman" w:cs="Times New Roman"/>
          <w:b/>
          <w:bCs/>
          <w:strike/>
          <w:szCs w:val="24"/>
        </w:rPr>
        <w:t>Lokalieji elektros tinklai</w:t>
      </w:r>
      <w:r w:rsidRPr="007F0B39">
        <w:rPr>
          <w:rFonts w:eastAsia="Times New Roman" w:cs="Times New Roman"/>
          <w:bCs/>
          <w:strike/>
          <w:szCs w:val="24"/>
        </w:rPr>
        <w:t xml:space="preserve"> – gamintojo ar vartotojo teritorijoje ir (ar) pastate esantys bei gamintojo ar vartotojo teisėtai valdomi žemos ir (ar) vidutinės įtampos elektros tinklai, transformatorių pastotės ir (ar) kiti elektros įrenginiai, naudojami persiunčiant elektros energiją prie jų prijungtiems vartotojų ir (ar) kitų asmenų objektams.</w:t>
      </w:r>
    </w:p>
    <w:p w14:paraId="639DC481"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27. </w:t>
      </w:r>
      <w:r w:rsidRPr="007F0B39">
        <w:rPr>
          <w:rFonts w:eastAsia="Times New Roman" w:cs="Times New Roman"/>
          <w:b/>
          <w:bCs/>
          <w:strike/>
          <w:szCs w:val="24"/>
        </w:rPr>
        <w:t>Nacionalinė balansavimo funkcija</w:t>
      </w:r>
      <w:r w:rsidRPr="007F0B39">
        <w:rPr>
          <w:rFonts w:eastAsia="Times New Roman" w:cs="Times New Roman"/>
          <w:bCs/>
          <w:strike/>
          <w:szCs w:val="24"/>
        </w:rPr>
        <w:t xml:space="preserve"> – balanso tarp elektros energijos gamybos ir vartojimo užtikrinimas pagal sistemos darbo saugumo ir patikimumo bei elektros energijos kokybės kriterijus elektros energetikos sistemos mastu.</w:t>
      </w:r>
    </w:p>
    <w:p w14:paraId="368881CC"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28. </w:t>
      </w:r>
      <w:r w:rsidRPr="007F0B39">
        <w:rPr>
          <w:rFonts w:eastAsia="Times New Roman" w:cs="Times New Roman"/>
          <w:b/>
          <w:bCs/>
          <w:strike/>
          <w:szCs w:val="24"/>
        </w:rPr>
        <w:t xml:space="preserve">Nefinansinės korporacijos </w:t>
      </w:r>
      <w:r w:rsidRPr="007F0B39">
        <w:rPr>
          <w:rFonts w:eastAsia="Times New Roman" w:cs="Times New Roman"/>
          <w:bCs/>
          <w:strike/>
          <w:szCs w:val="24"/>
        </w:rPr>
        <w:t>– privatūs ir valstybiniai subjektai, kurių pagrindinė veikla yra ne finansinio tarpininkavimo veikla, o prekių gamyba ir nefinansinių paslaugų teikimas siekiant uždirbti pelno.</w:t>
      </w:r>
    </w:p>
    <w:p w14:paraId="2DE84F65"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28</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Nepriklausomas elektros energijos paklausos telkėjas</w:t>
      </w:r>
      <w:r w:rsidRPr="007F0B39">
        <w:rPr>
          <w:rFonts w:eastAsia="Times New Roman" w:cs="Times New Roman"/>
          <w:bCs/>
          <w:strike/>
          <w:szCs w:val="24"/>
        </w:rPr>
        <w:t xml:space="preserve"> (toliau – nepriklausomas paklausos telkėjas) – elektros energijos rinkos dalyvis, kuris, turėdamas reikiamą leidimą, vykdo vartotojų elektros energijos paklausos telkimo veiklą ir nėra susijęs su savo aptarnaujamų vartotojų tiekėju. Laikoma, kad nepriklausomas paklausos telkėjas ir tiekėjas,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 </w:t>
      </w:r>
    </w:p>
    <w:p w14:paraId="443A98D4"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29. </w:t>
      </w:r>
      <w:r w:rsidRPr="007F0B39">
        <w:rPr>
          <w:rFonts w:eastAsia="Times New Roman" w:cs="Times New Roman"/>
          <w:b/>
          <w:bCs/>
          <w:strike/>
          <w:szCs w:val="24"/>
        </w:rPr>
        <w:t>Nepriklausomas tiekėjas</w:t>
      </w:r>
      <w:r w:rsidRPr="007F0B39">
        <w:rPr>
          <w:rFonts w:eastAsia="Times New Roman" w:cs="Times New Roman"/>
          <w:bCs/>
          <w:strike/>
          <w:szCs w:val="24"/>
        </w:rPr>
        <w:t xml:space="preserve"> – asmuo, tiekiantis elektros energiją vartotojams ir turintis teisę verstis nepriklausomo elektros energijos tiekimo veikla.</w:t>
      </w:r>
    </w:p>
    <w:p w14:paraId="1705CD44"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30. </w:t>
      </w:r>
      <w:r w:rsidRPr="007F0B39">
        <w:rPr>
          <w:rFonts w:eastAsia="Times New Roman" w:cs="Times New Roman"/>
          <w:b/>
          <w:bCs/>
          <w:strike/>
          <w:szCs w:val="24"/>
        </w:rPr>
        <w:t>Pagalbinis apsaugos nuo elektros energijos kainų svyravimo instrumentas</w:t>
      </w:r>
      <w:r w:rsidRPr="007F0B39">
        <w:rPr>
          <w:rFonts w:eastAsia="Times New Roman" w:cs="Times New Roman"/>
          <w:bCs/>
          <w:strike/>
          <w:szCs w:val="24"/>
        </w:rPr>
        <w:t xml:space="preserve"> (toliau – </w:t>
      </w:r>
      <w:r w:rsidRPr="007F0B39">
        <w:rPr>
          <w:rFonts w:eastAsia="Times New Roman" w:cs="Times New Roman"/>
          <w:b/>
          <w:bCs/>
          <w:strike/>
          <w:szCs w:val="24"/>
        </w:rPr>
        <w:t>pagalbinis instrumentas</w:t>
      </w:r>
      <w:r w:rsidRPr="007F0B39">
        <w:rPr>
          <w:rFonts w:eastAsia="Times New Roman" w:cs="Times New Roman"/>
          <w:bCs/>
          <w:strike/>
          <w:szCs w:val="24"/>
        </w:rPr>
        <w:t>) – priemonė, skirta užtikrinti rinkos dalyvių apsaugą nuo galimų elektros energijos kainų svyravimų elektros biržoje.</w:t>
      </w:r>
    </w:p>
    <w:p w14:paraId="54A071C9"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Pagrindinis pajėgumų aukcionas</w:t>
      </w:r>
      <w:r w:rsidRPr="007F0B39">
        <w:rPr>
          <w:rFonts w:eastAsia="Times New Roman" w:cs="Times New Roman"/>
          <w:bCs/>
          <w:strike/>
          <w:szCs w:val="24"/>
        </w:rPr>
        <w:t xml:space="preserve"> – pajėgumų aukcionas, perdavimo sistemos operatoriaus baigiamas ne vėliau kaip likus 48 mėnesiams iki šių pajėgumų pateikimo laikotarpio pradžios. </w:t>
      </w:r>
    </w:p>
    <w:p w14:paraId="2A39FBD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2</w:t>
      </w:r>
      <w:r w:rsidRPr="007F0B39">
        <w:rPr>
          <w:rFonts w:eastAsia="Times New Roman" w:cs="Times New Roman"/>
          <w:bCs/>
          <w:strike/>
          <w:szCs w:val="24"/>
        </w:rPr>
        <w:t xml:space="preserve">. </w:t>
      </w:r>
      <w:r w:rsidRPr="007F0B39">
        <w:rPr>
          <w:rFonts w:eastAsia="Times New Roman" w:cs="Times New Roman"/>
          <w:b/>
          <w:bCs/>
          <w:strike/>
          <w:szCs w:val="24"/>
        </w:rPr>
        <w:t>Pajėgumų aukcionas</w:t>
      </w:r>
      <w:r w:rsidRPr="007F0B39">
        <w:rPr>
          <w:rFonts w:eastAsia="Times New Roman" w:cs="Times New Roman"/>
          <w:bCs/>
          <w:strike/>
          <w:szCs w:val="24"/>
        </w:rPr>
        <w:t xml:space="preserve"> – išankstinis, pagrindinis ar papildomas pajėgumų aukcionas. </w:t>
      </w:r>
    </w:p>
    <w:p w14:paraId="0D7E6BED"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3</w:t>
      </w:r>
      <w:r w:rsidRPr="007F0B39">
        <w:rPr>
          <w:rFonts w:eastAsia="Times New Roman" w:cs="Times New Roman"/>
          <w:bCs/>
          <w:strike/>
          <w:szCs w:val="24"/>
        </w:rPr>
        <w:t xml:space="preserve">. </w:t>
      </w:r>
      <w:r w:rsidRPr="007F0B39">
        <w:rPr>
          <w:rFonts w:eastAsia="Times New Roman" w:cs="Times New Roman"/>
          <w:b/>
          <w:bCs/>
          <w:strike/>
          <w:szCs w:val="24"/>
        </w:rPr>
        <w:t>Pajėgumų aukciono dalyvis</w:t>
      </w:r>
      <w:r w:rsidRPr="007F0B39">
        <w:rPr>
          <w:rFonts w:eastAsia="Times New Roman" w:cs="Times New Roman"/>
          <w:bCs/>
          <w:strike/>
          <w:szCs w:val="24"/>
        </w:rPr>
        <w:t xml:space="preserve"> – asmuo, kuris nuosavybės teise ar kitais teisėtais pagrindais valdo ir (ar) sutelkia esamus ir (ar) planuoja naujus pajėgumus užtikrinančius įrenginius ir kuris įvykdęs keliamus reikalavimus dalyvauja pagrindiniame ar papildomame pajėgumų aukcione. </w:t>
      </w:r>
    </w:p>
    <w:p w14:paraId="45FF254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4</w:t>
      </w:r>
      <w:r w:rsidRPr="007F0B39">
        <w:rPr>
          <w:rFonts w:eastAsia="Times New Roman" w:cs="Times New Roman"/>
          <w:bCs/>
          <w:strike/>
          <w:szCs w:val="24"/>
        </w:rPr>
        <w:t xml:space="preserve">. </w:t>
      </w:r>
      <w:r w:rsidRPr="007F0B39">
        <w:rPr>
          <w:rFonts w:eastAsia="Times New Roman" w:cs="Times New Roman"/>
          <w:b/>
          <w:bCs/>
          <w:strike/>
          <w:szCs w:val="24"/>
        </w:rPr>
        <w:t>Pajėgumų pateikimo laikotarpis</w:t>
      </w:r>
      <w:r w:rsidRPr="007F0B39">
        <w:rPr>
          <w:rFonts w:eastAsia="Times New Roman" w:cs="Times New Roman"/>
          <w:bCs/>
          <w:strike/>
          <w:szCs w:val="24"/>
        </w:rPr>
        <w:t xml:space="preserve"> – laikotarpis, per kurį vykdoma pajėgumų užtikrinimo prievolė. </w:t>
      </w:r>
    </w:p>
    <w:p w14:paraId="68453DB9"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5</w:t>
      </w:r>
      <w:r w:rsidRPr="007F0B39">
        <w:rPr>
          <w:rFonts w:eastAsia="Times New Roman" w:cs="Times New Roman"/>
          <w:bCs/>
          <w:strike/>
          <w:szCs w:val="24"/>
        </w:rPr>
        <w:t xml:space="preserve">. </w:t>
      </w:r>
      <w:r w:rsidRPr="007F0B39">
        <w:rPr>
          <w:rFonts w:eastAsia="Times New Roman" w:cs="Times New Roman"/>
          <w:b/>
          <w:bCs/>
          <w:strike/>
          <w:szCs w:val="24"/>
        </w:rPr>
        <w:t>Pajėgumų užtikrinimo mechanizmas</w:t>
      </w:r>
      <w:r w:rsidRPr="007F0B39">
        <w:rPr>
          <w:rFonts w:eastAsia="Times New Roman" w:cs="Times New Roman"/>
          <w:bCs/>
          <w:strike/>
          <w:szCs w:val="24"/>
        </w:rPr>
        <w:t xml:space="preserve"> – laikina priemonė, kuria užtikrinama, kad atlyginant už pajėgumus užtikrinančių įrenginių parengtį bus pasiekiamas reikiamas elektros energijos tiekimo saugumo lygis, išskyrus su papildomomis paslaugomis ar perkrovos valdymu susijusias priemones, apibrėžiamas Reglamente (ES) Nr. 2019/943. </w:t>
      </w:r>
    </w:p>
    <w:p w14:paraId="435DDFDD"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6</w:t>
      </w:r>
      <w:r w:rsidRPr="007F0B39">
        <w:rPr>
          <w:rFonts w:eastAsia="Times New Roman" w:cs="Times New Roman"/>
          <w:bCs/>
          <w:strike/>
          <w:szCs w:val="24"/>
        </w:rPr>
        <w:t xml:space="preserve">. </w:t>
      </w:r>
      <w:r w:rsidRPr="007F0B39">
        <w:rPr>
          <w:rFonts w:eastAsia="Times New Roman" w:cs="Times New Roman"/>
          <w:b/>
          <w:bCs/>
          <w:strike/>
          <w:szCs w:val="24"/>
        </w:rPr>
        <w:t xml:space="preserve">Pajėgumų užtikrinimo mechanizmo registras </w:t>
      </w:r>
      <w:r w:rsidRPr="007F0B39">
        <w:rPr>
          <w:rFonts w:eastAsia="Times New Roman" w:cs="Times New Roman"/>
          <w:bCs/>
          <w:strike/>
          <w:szCs w:val="24"/>
        </w:rPr>
        <w:t xml:space="preserve">– perdavimo sistemos operatoriaus valdoma duomenų bazė, kurioje kaupiama ir tvarkoma informacija apie kvalifikacinių atrankų ir pajėgumų aukcionų rezultatus, pajėgumų aukcionų dalyvius ir jų nuosavybės teise ar kitais teisėtais pagrindais valdomus ir (ar) sutelktus esamus ir (ar) planuojamus pajėgumus užtikrinančius įrenginius, taip pat pajėgumų užtikrinimo prievolės vykdytojų sudarytus susitarimus dėl pajėgumų užtikrinimo prievolės perleidimo. </w:t>
      </w:r>
    </w:p>
    <w:p w14:paraId="0361EC38"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7</w:t>
      </w:r>
      <w:r w:rsidRPr="007F0B39">
        <w:rPr>
          <w:rFonts w:eastAsia="Times New Roman" w:cs="Times New Roman"/>
          <w:bCs/>
          <w:strike/>
          <w:szCs w:val="24"/>
        </w:rPr>
        <w:t xml:space="preserve">. </w:t>
      </w:r>
      <w:r w:rsidRPr="007F0B39">
        <w:rPr>
          <w:rFonts w:eastAsia="Times New Roman" w:cs="Times New Roman"/>
          <w:b/>
          <w:bCs/>
          <w:strike/>
          <w:szCs w:val="24"/>
        </w:rPr>
        <w:t xml:space="preserve">Pajėgumų užtikrinimo prievolė </w:t>
      </w:r>
      <w:r w:rsidRPr="007F0B39">
        <w:rPr>
          <w:rFonts w:eastAsia="Times New Roman" w:cs="Times New Roman"/>
          <w:bCs/>
          <w:strike/>
          <w:szCs w:val="24"/>
        </w:rPr>
        <w:t xml:space="preserve">– įsipareigojimas palaikyti pajėgumus užtikrinančių įrenginių parengtį ir Lietuvos Respublikos elektros energetikos sistemai pateikti pajėgumų aukcione laimėtus pajėgumus atitinkantį elektros energijos kiekį per kritinį sistemos laikotarpį. </w:t>
      </w:r>
    </w:p>
    <w:p w14:paraId="5EAFC608"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8</w:t>
      </w:r>
      <w:r w:rsidRPr="007F0B39">
        <w:rPr>
          <w:rFonts w:eastAsia="Times New Roman" w:cs="Times New Roman"/>
          <w:bCs/>
          <w:strike/>
          <w:szCs w:val="24"/>
        </w:rPr>
        <w:t xml:space="preserve">. </w:t>
      </w:r>
      <w:r w:rsidRPr="007F0B39">
        <w:rPr>
          <w:rFonts w:eastAsia="Times New Roman" w:cs="Times New Roman"/>
          <w:b/>
          <w:bCs/>
          <w:strike/>
          <w:szCs w:val="24"/>
        </w:rPr>
        <w:t xml:space="preserve">Pajėgumų užtikrinimo prievolės vykdytojas </w:t>
      </w:r>
      <w:r w:rsidRPr="007F0B39">
        <w:rPr>
          <w:rFonts w:eastAsia="Times New Roman" w:cs="Times New Roman"/>
          <w:bCs/>
          <w:strike/>
          <w:szCs w:val="24"/>
        </w:rPr>
        <w:t xml:space="preserve">(toliau – </w:t>
      </w:r>
      <w:r w:rsidRPr="007F0B39">
        <w:rPr>
          <w:rFonts w:eastAsia="Times New Roman" w:cs="Times New Roman"/>
          <w:b/>
          <w:bCs/>
          <w:strike/>
          <w:szCs w:val="24"/>
        </w:rPr>
        <w:t>pajėgumų vykdytojas</w:t>
      </w:r>
      <w:r w:rsidRPr="007F0B39">
        <w:rPr>
          <w:rFonts w:eastAsia="Times New Roman" w:cs="Times New Roman"/>
          <w:bCs/>
          <w:strike/>
          <w:szCs w:val="24"/>
        </w:rPr>
        <w:t xml:space="preserve">) – Lietuvos Respublikos ar kitos valstybės narės, kurios elektros energetikos sistema jungiamąja linija (ar linijomis) yra sujungta su Lietuvos Respublikos elektros energetikos sistema, asmuo, kuris laimi pagrindinį ar papildomą pajėgumų aukcioną ir sudaro pajėgumų užtikrinimo prievolės vykdymo sutartį su perdavimo sistemos operatoriumi. </w:t>
      </w:r>
    </w:p>
    <w:p w14:paraId="184D08C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9</w:t>
      </w:r>
      <w:r w:rsidRPr="007F0B39">
        <w:rPr>
          <w:rFonts w:eastAsia="Times New Roman" w:cs="Times New Roman"/>
          <w:bCs/>
          <w:strike/>
          <w:szCs w:val="24"/>
        </w:rPr>
        <w:t xml:space="preserve">. </w:t>
      </w:r>
      <w:r w:rsidRPr="007F0B39">
        <w:rPr>
          <w:rFonts w:eastAsia="Times New Roman" w:cs="Times New Roman"/>
          <w:b/>
          <w:bCs/>
          <w:strike/>
          <w:szCs w:val="24"/>
        </w:rPr>
        <w:t xml:space="preserve">Pajėgumų užtikrinimo prievolės vykdymo sutartis </w:t>
      </w:r>
      <w:r w:rsidRPr="007F0B39">
        <w:rPr>
          <w:rFonts w:eastAsia="Times New Roman" w:cs="Times New Roman"/>
          <w:bCs/>
          <w:strike/>
          <w:szCs w:val="24"/>
        </w:rPr>
        <w:t xml:space="preserve">– pajėgumų aukciono laimėtojo ir perdavimo sistemos operatoriaus sudaroma sutartis dėl pajėgumų užtikrinimo prievolės vykdymo. </w:t>
      </w:r>
    </w:p>
    <w:p w14:paraId="5E55CAE0"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30</w:t>
      </w:r>
      <w:r w:rsidRPr="007F0B39">
        <w:rPr>
          <w:rFonts w:eastAsia="Times New Roman" w:cs="Times New Roman"/>
          <w:bCs/>
          <w:strike/>
          <w:szCs w:val="24"/>
          <w:vertAlign w:val="superscript"/>
        </w:rPr>
        <w:t>10</w:t>
      </w:r>
      <w:r w:rsidRPr="007F0B39">
        <w:rPr>
          <w:rFonts w:eastAsia="Times New Roman" w:cs="Times New Roman"/>
          <w:bCs/>
          <w:strike/>
          <w:szCs w:val="24"/>
        </w:rPr>
        <w:t xml:space="preserve">. </w:t>
      </w:r>
      <w:r w:rsidRPr="007F0B39">
        <w:rPr>
          <w:rFonts w:eastAsia="Times New Roman" w:cs="Times New Roman"/>
          <w:b/>
          <w:bCs/>
          <w:strike/>
          <w:szCs w:val="24"/>
        </w:rPr>
        <w:t xml:space="preserve">Papildomas pajėgumų aukcionas </w:t>
      </w:r>
      <w:r w:rsidRPr="007F0B39">
        <w:rPr>
          <w:rFonts w:eastAsia="Times New Roman" w:cs="Times New Roman"/>
          <w:bCs/>
          <w:strike/>
          <w:szCs w:val="24"/>
        </w:rPr>
        <w:t xml:space="preserve">– pajėgumų aukcionas, perdavimo sistemos operatoriaus baigiamas ne anksčiau kaip 13 mėnesių ir ne vėliau kaip 3 mėnesiai iki šių pajėgumų pateikimo laikotarpio pradžios. </w:t>
      </w:r>
    </w:p>
    <w:p w14:paraId="1C54C965"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31. </w:t>
      </w:r>
      <w:r w:rsidRPr="007F0B39">
        <w:rPr>
          <w:rFonts w:eastAsia="Times New Roman" w:cs="Times New Roman"/>
          <w:b/>
          <w:bCs/>
          <w:strike/>
          <w:szCs w:val="24"/>
        </w:rPr>
        <w:t>Paskirstytoji gamyba</w:t>
      </w:r>
      <w:r w:rsidRPr="007F0B39">
        <w:rPr>
          <w:rFonts w:eastAsia="Times New Roman" w:cs="Times New Roman"/>
          <w:bCs/>
          <w:strike/>
          <w:szCs w:val="24"/>
        </w:rPr>
        <w:t xml:space="preserve"> – elektros energijos gamyba prie skirstomųjų tinklų prijungtuose elektros energijos gamybos įrenginiuose.</w:t>
      </w:r>
    </w:p>
    <w:p w14:paraId="7BBEEF3F"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32. </w:t>
      </w:r>
      <w:r w:rsidRPr="007F0B39">
        <w:rPr>
          <w:rFonts w:eastAsia="Times New Roman" w:cs="Times New Roman"/>
          <w:b/>
          <w:bCs/>
          <w:strike/>
          <w:szCs w:val="24"/>
        </w:rPr>
        <w:t>Pažeidžiamas elektros energijos vartotojas</w:t>
      </w:r>
      <w:r w:rsidRPr="007F0B39">
        <w:rPr>
          <w:rFonts w:eastAsia="Times New Roman" w:cs="Times New Roman"/>
          <w:bCs/>
          <w:strike/>
          <w:szCs w:val="24"/>
        </w:rPr>
        <w:t xml:space="preserve"> (toliau – </w:t>
      </w:r>
      <w:r w:rsidRPr="007F0B39">
        <w:rPr>
          <w:rFonts w:eastAsia="Times New Roman" w:cs="Times New Roman"/>
          <w:b/>
          <w:bCs/>
          <w:strike/>
          <w:szCs w:val="24"/>
        </w:rPr>
        <w:t>pažeidžiamas vartotojas</w:t>
      </w:r>
      <w:r w:rsidRPr="007F0B39">
        <w:rPr>
          <w:rFonts w:eastAsia="Times New Roman" w:cs="Times New Roman"/>
          <w:bCs/>
          <w:strike/>
          <w:szCs w:val="24"/>
        </w:rPr>
        <w:t xml:space="preserve">) – buitinis elektros energijos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 </w:t>
      </w:r>
    </w:p>
    <w:p w14:paraId="66ED2FA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33. </w:t>
      </w:r>
      <w:r w:rsidRPr="007F0B39">
        <w:rPr>
          <w:rFonts w:eastAsia="Times New Roman" w:cs="Times New Roman"/>
          <w:b/>
          <w:bCs/>
          <w:strike/>
          <w:szCs w:val="24"/>
        </w:rPr>
        <w:t>Perdavimas</w:t>
      </w:r>
      <w:r w:rsidRPr="007F0B39">
        <w:rPr>
          <w:rFonts w:eastAsia="Times New Roman" w:cs="Times New Roman"/>
          <w:bCs/>
          <w:strike/>
          <w:szCs w:val="24"/>
        </w:rPr>
        <w:t xml:space="preserve"> – elektros energijos persiuntimas perdavimo tinklais, įskaitant teikiamas sistemines paslaugas, išskyrus tiekimą.</w:t>
      </w:r>
    </w:p>
    <w:p w14:paraId="34493B7C"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34. </w:t>
      </w:r>
      <w:r w:rsidRPr="007F0B39">
        <w:rPr>
          <w:rFonts w:eastAsia="Times New Roman" w:cs="Times New Roman"/>
          <w:b/>
          <w:bCs/>
          <w:strike/>
          <w:szCs w:val="24"/>
        </w:rPr>
        <w:t>Perdavimo sistemos operatorius</w:t>
      </w:r>
      <w:r w:rsidRPr="007F0B39">
        <w:rPr>
          <w:rFonts w:eastAsia="Times New Roman" w:cs="Times New Roman"/>
          <w:bCs/>
          <w:strike/>
          <w:szCs w:val="24"/>
        </w:rPr>
        <w:t xml:space="preserve"> – asmuo, nuosavybės teise, kaip nurodyta šio įstatymo 53 straipsnio 2 dalyje, ar kitais teisėtais pagrindais valdantis perdavimo tinklus, teisės aktų nustatyta tvarka užtikrinantis perdavimo tinklų eksploatavimą, plėtrą ir techninę priežiūrą, atliekantis nacionalinę balansavimo, dispečerinio valdymo ir sisteminių paslaugų teikimo funkcijas ir turintis atitinkamą veiklos licenciją.</w:t>
      </w:r>
    </w:p>
    <w:p w14:paraId="787BD185"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35. </w:t>
      </w:r>
      <w:r w:rsidRPr="007F0B39">
        <w:rPr>
          <w:rFonts w:eastAsia="Times New Roman" w:cs="Times New Roman"/>
          <w:b/>
          <w:bCs/>
          <w:strike/>
          <w:szCs w:val="24"/>
        </w:rPr>
        <w:t>Persiuntimo paslauga</w:t>
      </w:r>
      <w:r w:rsidRPr="007F0B39">
        <w:rPr>
          <w:rFonts w:eastAsia="Times New Roman" w:cs="Times New Roman"/>
          <w:bCs/>
          <w:strike/>
          <w:szCs w:val="24"/>
        </w:rPr>
        <w:t xml:space="preserve"> – elektros energijos perdavimas ir (ar) skirstymas iki sutartyje nustatytos elektros tinklų nuosavybės ribos.</w:t>
      </w:r>
    </w:p>
    <w:p w14:paraId="4121D47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35</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 xml:space="preserve">Planuojami pajėgumus užtikrinantys įrenginiai </w:t>
      </w:r>
      <w:r w:rsidRPr="007F0B39">
        <w:rPr>
          <w:rFonts w:eastAsia="Times New Roman" w:cs="Times New Roman"/>
          <w:bCs/>
          <w:strike/>
          <w:szCs w:val="24"/>
        </w:rPr>
        <w:t xml:space="preserve">– asmens nuosavybės teise ar kitais teisėtais pagrindais valdomi elektros energijos gamybos, energijos kaupimo įrenginiai elektros sistemoje ir (ar) nepriklausomo elektros energijos paklausos telkėjo sutelkti įrenginiai, kuriuos iki pajėgumų pateikimo laikotarpio pradžios ketina rekonstruoti ar naujai įrengti, ar pastatyti pajėgumų aukciono dalyvis, iki kvalifikacinės atrankos pradžios dar neturintis veiklai reikiamų leidimų ir (ar) atestatų. </w:t>
      </w:r>
    </w:p>
    <w:p w14:paraId="49E11B38"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35</w:t>
      </w:r>
      <w:r w:rsidRPr="007F0B39">
        <w:rPr>
          <w:rFonts w:eastAsia="Times New Roman" w:cs="Times New Roman"/>
          <w:bCs/>
          <w:strike/>
          <w:szCs w:val="24"/>
          <w:vertAlign w:val="superscript"/>
        </w:rPr>
        <w:t>2</w:t>
      </w:r>
      <w:r w:rsidRPr="007F0B39">
        <w:rPr>
          <w:rFonts w:eastAsia="Times New Roman" w:cs="Times New Roman"/>
          <w:bCs/>
          <w:strike/>
          <w:szCs w:val="24"/>
        </w:rPr>
        <w:t xml:space="preserve">. </w:t>
      </w:r>
      <w:r w:rsidRPr="007F0B39">
        <w:rPr>
          <w:rFonts w:eastAsia="Times New Roman" w:cs="Times New Roman"/>
          <w:b/>
          <w:bCs/>
          <w:strike/>
          <w:szCs w:val="24"/>
        </w:rPr>
        <w:t>Pradinė elektros energijos paklausa</w:t>
      </w:r>
      <w:r w:rsidRPr="007F0B39">
        <w:rPr>
          <w:rFonts w:eastAsia="Times New Roman" w:cs="Times New Roman"/>
          <w:bCs/>
          <w:strike/>
          <w:szCs w:val="24"/>
        </w:rPr>
        <w:t xml:space="preserve"> – pagal patvirtintą metodiką įvertinamas įprastu elektros energijos vartojimo režimu vartotojo suvartojamas elektros energijos kiekis, kuris naudojamas skaičiuojant vartotojo elektros energijos paklausos pokytį. </w:t>
      </w:r>
    </w:p>
    <w:p w14:paraId="5BDE177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35</w:t>
      </w:r>
      <w:r w:rsidRPr="007F0B39">
        <w:rPr>
          <w:rFonts w:eastAsia="Times New Roman" w:cs="Times New Roman"/>
          <w:bCs/>
          <w:strike/>
          <w:szCs w:val="24"/>
          <w:vertAlign w:val="superscript"/>
        </w:rPr>
        <w:t>3</w:t>
      </w:r>
      <w:r w:rsidRPr="007F0B39">
        <w:rPr>
          <w:rFonts w:eastAsia="Times New Roman" w:cs="Times New Roman"/>
          <w:bCs/>
          <w:strike/>
          <w:szCs w:val="24"/>
        </w:rPr>
        <w:t xml:space="preserve">. </w:t>
      </w:r>
      <w:r w:rsidRPr="007F0B39">
        <w:rPr>
          <w:rFonts w:eastAsia="Times New Roman" w:cs="Times New Roman"/>
          <w:b/>
          <w:bCs/>
          <w:strike/>
          <w:szCs w:val="24"/>
        </w:rPr>
        <w:t>Prievolių įvykdymo užtikrinimas</w:t>
      </w:r>
      <w:r w:rsidRPr="007F0B39">
        <w:rPr>
          <w:rFonts w:eastAsia="Times New Roman" w:cs="Times New Roman"/>
          <w:bCs/>
          <w:strike/>
          <w:szCs w:val="24"/>
        </w:rPr>
        <w:t xml:space="preserve"> – finansinė garantija ar finansinis laidavimas, kaip tai nustatyta Lietuvos Respublikos finansų įstaigų įstatyme. </w:t>
      </w:r>
    </w:p>
    <w:p w14:paraId="72366407"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36. </w:t>
      </w:r>
      <w:r w:rsidRPr="007F0B39">
        <w:rPr>
          <w:rFonts w:eastAsia="Times New Roman" w:cs="Times New Roman"/>
          <w:b/>
          <w:bCs/>
          <w:strike/>
          <w:szCs w:val="24"/>
        </w:rPr>
        <w:t>Reguliavimo energija</w:t>
      </w:r>
      <w:r w:rsidRPr="007F0B39">
        <w:rPr>
          <w:rFonts w:eastAsia="Times New Roman" w:cs="Times New Roman"/>
          <w:bCs/>
          <w:strike/>
          <w:szCs w:val="24"/>
        </w:rPr>
        <w:t xml:space="preserve"> – perdavimo sistemos operatoriaus dispečerinio centro nurodymu nupirkta ir (ar) parduota elektros energija, reikalinga nacionalinei balansavimo funkcijai atlikti.</w:t>
      </w:r>
    </w:p>
    <w:p w14:paraId="2BA844CC"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37. </w:t>
      </w:r>
      <w:r w:rsidRPr="007F0B39">
        <w:rPr>
          <w:rFonts w:eastAsia="Times New Roman" w:cs="Times New Roman"/>
          <w:b/>
          <w:bCs/>
          <w:strike/>
          <w:szCs w:val="24"/>
        </w:rPr>
        <w:t xml:space="preserve">Reguliavimo periodas – </w:t>
      </w:r>
      <w:r w:rsidRPr="007F0B39">
        <w:rPr>
          <w:rFonts w:eastAsia="Times New Roman" w:cs="Times New Roman"/>
          <w:bCs/>
          <w:strike/>
          <w:szCs w:val="24"/>
        </w:rPr>
        <w:t>laikotarpis, kuriam nustatomos viršutinės elektros energijos perdavimo, skirstymo ir visuomeninio tiekimo paslaugų kainų ribos.</w:t>
      </w:r>
    </w:p>
    <w:p w14:paraId="7164217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38. </w:t>
      </w:r>
      <w:r w:rsidRPr="007F0B39">
        <w:rPr>
          <w:rFonts w:eastAsia="Times New Roman" w:cs="Times New Roman"/>
          <w:b/>
          <w:bCs/>
          <w:strike/>
          <w:szCs w:val="24"/>
        </w:rPr>
        <w:t>Reguliuojamasis trečiųjų asmenų dalyvavimas</w:t>
      </w:r>
      <w:r w:rsidRPr="007F0B39">
        <w:rPr>
          <w:rFonts w:eastAsia="Times New Roman" w:cs="Times New Roman"/>
          <w:bCs/>
          <w:strike/>
          <w:szCs w:val="24"/>
        </w:rPr>
        <w:t xml:space="preserve"> – procesas, kai gamintojai, tiekėjai ir vartotojai naudojasi perdavimo ar skirstomaisiais tinklais elektros energijai persiųsti teisės aktų nustatyta tvarka paskelbtomis sąlygomis.</w:t>
      </w:r>
    </w:p>
    <w:p w14:paraId="2963FC5D"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39. </w:t>
      </w:r>
      <w:r w:rsidRPr="007F0B39">
        <w:rPr>
          <w:rFonts w:eastAsia="Times New Roman" w:cs="Times New Roman"/>
          <w:b/>
          <w:bCs/>
          <w:strike/>
          <w:szCs w:val="24"/>
        </w:rPr>
        <w:t>Rezervinė galia</w:t>
      </w:r>
      <w:r w:rsidRPr="007F0B39">
        <w:rPr>
          <w:rFonts w:eastAsia="Times New Roman" w:cs="Times New Roman"/>
          <w:bCs/>
          <w:strike/>
          <w:szCs w:val="24"/>
        </w:rPr>
        <w:t xml:space="preserve"> – elektros energijos gamybos, vartotojų elektros energijos paklausos pokyčių potencialas, kuris naudojamas nustatytam dažniui palaikyti, elektros energetikos sistemos balansui užtikrinti ir elektros energijai gaminti arba jos poreikiui sumažinti numatytais šios energijos gamybos sumažėjimo ar vartojimo padidėjimo atvejais. </w:t>
      </w:r>
    </w:p>
    <w:p w14:paraId="7BD54FA0"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40. </w:t>
      </w:r>
      <w:r w:rsidRPr="007F0B39">
        <w:rPr>
          <w:rFonts w:eastAsia="Times New Roman" w:cs="Times New Roman"/>
          <w:b/>
          <w:bCs/>
          <w:strike/>
          <w:szCs w:val="24"/>
        </w:rPr>
        <w:t>Sisteminės paslaugos</w:t>
      </w:r>
      <w:r w:rsidRPr="007F0B39">
        <w:rPr>
          <w:rFonts w:eastAsia="Times New Roman" w:cs="Times New Roman"/>
          <w:bCs/>
          <w:strike/>
          <w:szCs w:val="24"/>
        </w:rPr>
        <w:t xml:space="preserve"> – perdavimo veiklos dalis, kuri užtikrina elektros energetikos sistemos darbo stabilumą ir patikimumą, sisteminių avarijų prevenciją ir likvidavimą, reikiamą galios rezervą ir pralaidumą perdavimo tinklais, laikantis nustatytų elektros energijos tiekimo kokybės ir patikimumo reikalavimų.</w:t>
      </w:r>
    </w:p>
    <w:p w14:paraId="415CB725"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41. </w:t>
      </w:r>
      <w:r w:rsidRPr="007F0B39">
        <w:rPr>
          <w:rFonts w:eastAsia="Times New Roman" w:cs="Times New Roman"/>
          <w:b/>
          <w:bCs/>
          <w:strike/>
          <w:szCs w:val="24"/>
        </w:rPr>
        <w:t>Skirstymas</w:t>
      </w:r>
      <w:r w:rsidRPr="007F0B39">
        <w:rPr>
          <w:rFonts w:eastAsia="Times New Roman" w:cs="Times New Roman"/>
          <w:bCs/>
          <w:strike/>
          <w:szCs w:val="24"/>
        </w:rPr>
        <w:t xml:space="preserve"> – elektros energijos persiuntimas skirstomaisiais tinklais, išskyrus tiekimą.</w:t>
      </w:r>
    </w:p>
    <w:p w14:paraId="1CEAD066"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42. </w:t>
      </w:r>
      <w:r w:rsidRPr="007F0B39">
        <w:rPr>
          <w:rFonts w:eastAsia="Times New Roman" w:cs="Times New Roman"/>
          <w:b/>
          <w:bCs/>
          <w:strike/>
          <w:szCs w:val="24"/>
        </w:rPr>
        <w:t>Skirstomųjų tinklų operatorius</w:t>
      </w:r>
      <w:r w:rsidRPr="007F0B39">
        <w:rPr>
          <w:rFonts w:eastAsia="Times New Roman" w:cs="Times New Roman"/>
          <w:bCs/>
          <w:strike/>
          <w:szCs w:val="24"/>
        </w:rPr>
        <w:t xml:space="preserve"> – asmuo, nuosavybės teise ar kitais teisėtais pagrindais valdantis skirstomuosius tinklus, esančius jo veiklos licencijoje 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turintis atitinkamą veiklos licenciją.</w:t>
      </w:r>
    </w:p>
    <w:p w14:paraId="7749973E"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42</w:t>
      </w:r>
      <w:r w:rsidRPr="007F0B39">
        <w:rPr>
          <w:rFonts w:eastAsia="Times New Roman" w:cs="Times New Roman"/>
          <w:bCs/>
          <w:strike/>
          <w:szCs w:val="24"/>
          <w:vertAlign w:val="superscript"/>
        </w:rPr>
        <w:t>1</w:t>
      </w:r>
      <w:r w:rsidRPr="007F0B39">
        <w:rPr>
          <w:rFonts w:eastAsia="Times New Roman" w:cs="Times New Roman"/>
          <w:bCs/>
          <w:strike/>
          <w:szCs w:val="24"/>
        </w:rPr>
        <w:t xml:space="preserve">. </w:t>
      </w:r>
      <w:r w:rsidRPr="007F0B39">
        <w:rPr>
          <w:rFonts w:eastAsia="Times New Roman" w:cs="Times New Roman"/>
          <w:b/>
          <w:bCs/>
          <w:strike/>
          <w:szCs w:val="24"/>
        </w:rPr>
        <w:t>Skirstomi pajėgumai</w:t>
      </w:r>
      <w:r w:rsidRPr="007F0B39">
        <w:rPr>
          <w:rFonts w:eastAsia="Times New Roman" w:cs="Times New Roman"/>
          <w:bCs/>
          <w:strike/>
          <w:szCs w:val="24"/>
        </w:rPr>
        <w:t xml:space="preserve"> – pajėgumų aukcione planuojami paskirstyti pajėgumai.</w:t>
      </w:r>
    </w:p>
    <w:p w14:paraId="5D3C1C95"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43. </w:t>
      </w:r>
      <w:r w:rsidRPr="007F0B39">
        <w:rPr>
          <w:rFonts w:eastAsia="Times New Roman" w:cs="Times New Roman"/>
          <w:b/>
          <w:bCs/>
          <w:strike/>
          <w:szCs w:val="24"/>
        </w:rPr>
        <w:t>Tiekėjas</w:t>
      </w:r>
      <w:r w:rsidRPr="007F0B39">
        <w:rPr>
          <w:rFonts w:eastAsia="Times New Roman" w:cs="Times New Roman"/>
          <w:bCs/>
          <w:strike/>
          <w:szCs w:val="24"/>
        </w:rPr>
        <w:t xml:space="preserve"> – visuomeninis ar nepriklausomas tiekėjas, turintis atitinkamą veiklos licenciją ar leidimą verstis šia veikla.</w:t>
      </w:r>
    </w:p>
    <w:p w14:paraId="66217218"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44. </w:t>
      </w:r>
      <w:r w:rsidRPr="007F0B39">
        <w:rPr>
          <w:rFonts w:eastAsia="Times New Roman" w:cs="Times New Roman"/>
          <w:b/>
          <w:bCs/>
          <w:strike/>
          <w:szCs w:val="24"/>
        </w:rPr>
        <w:t>Tiekimas</w:t>
      </w:r>
      <w:r w:rsidRPr="007F0B39">
        <w:rPr>
          <w:rFonts w:eastAsia="Times New Roman" w:cs="Times New Roman"/>
          <w:bCs/>
          <w:strike/>
          <w:szCs w:val="24"/>
        </w:rPr>
        <w:t xml:space="preserve"> – elektros energijos pardavimas ir (ar) perpardavimas vartotojui.</w:t>
      </w:r>
    </w:p>
    <w:p w14:paraId="2C22E720"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45. </w:t>
      </w:r>
      <w:r w:rsidRPr="007F0B39">
        <w:rPr>
          <w:rFonts w:eastAsia="Times New Roman" w:cs="Times New Roman"/>
          <w:b/>
          <w:bCs/>
          <w:strike/>
          <w:szCs w:val="24"/>
        </w:rPr>
        <w:t>Tiesioginė linija</w:t>
      </w:r>
      <w:r w:rsidRPr="007F0B39">
        <w:rPr>
          <w:rFonts w:eastAsia="Times New Roman" w:cs="Times New Roman"/>
          <w:bCs/>
          <w:strike/>
          <w:szCs w:val="24"/>
        </w:rPr>
        <w:t xml:space="preserve"> – elektros linija, jungianti elektros energijos gamybos ir vartojimo vietas, neprijungtas prie perdavimo ar skirstomųjų tinklų, arba elektros energijos linija, jungianti elektros energijos gamintojo ir jo padalinių bei dukterinių įmonių ar vartotojų, kurių elektros įrenginiai yra prijungti prie gamintojo lokaliųjų elektros tinklų, objektus.</w:t>
      </w:r>
    </w:p>
    <w:p w14:paraId="52097963"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46. </w:t>
      </w:r>
      <w:r w:rsidRPr="007F0B39">
        <w:rPr>
          <w:rFonts w:eastAsia="Times New Roman" w:cs="Times New Roman"/>
          <w:b/>
          <w:bCs/>
          <w:strike/>
          <w:szCs w:val="24"/>
        </w:rPr>
        <w:t>Tinklų naudotojas</w:t>
      </w:r>
      <w:r w:rsidRPr="007F0B39">
        <w:rPr>
          <w:rFonts w:eastAsia="Times New Roman" w:cs="Times New Roman"/>
          <w:bCs/>
          <w:strike/>
          <w:szCs w:val="24"/>
        </w:rPr>
        <w:t xml:space="preserve"> – asmuo, kurio įrenginiai yra prijungti prie perdavimo ar skirstomųjų tinklų ir kuris naudojasi ar gali naudotis elektros energijos persiuntimo paslauga.</w:t>
      </w:r>
    </w:p>
    <w:p w14:paraId="50829EBC"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47. </w:t>
      </w:r>
      <w:r w:rsidRPr="007F0B39">
        <w:rPr>
          <w:rFonts w:eastAsia="Times New Roman" w:cs="Times New Roman"/>
          <w:b/>
          <w:bCs/>
          <w:strike/>
          <w:szCs w:val="24"/>
        </w:rPr>
        <w:t>Tinklų operatorius</w:t>
      </w:r>
      <w:r w:rsidRPr="007F0B39">
        <w:rPr>
          <w:rFonts w:eastAsia="Times New Roman" w:cs="Times New Roman"/>
          <w:bCs/>
          <w:strike/>
          <w:szCs w:val="24"/>
        </w:rPr>
        <w:t xml:space="preserve"> – perdavimo sistemos operatorius ir (ar) skirstomųjų tinklų operatorius.</w:t>
      </w:r>
    </w:p>
    <w:p w14:paraId="3E106EFC"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48. </w:t>
      </w:r>
      <w:r w:rsidRPr="007F0B39">
        <w:rPr>
          <w:rFonts w:eastAsia="Times New Roman" w:cs="Times New Roman"/>
          <w:b/>
          <w:bCs/>
          <w:strike/>
          <w:szCs w:val="24"/>
        </w:rPr>
        <w:t>Tinklų priežiūros darbai</w:t>
      </w:r>
      <w:r w:rsidRPr="007F0B39">
        <w:rPr>
          <w:rFonts w:eastAsia="Times New Roman" w:cs="Times New Roman"/>
          <w:bCs/>
          <w:strike/>
          <w:szCs w:val="24"/>
        </w:rPr>
        <w:t xml:space="preserve"> – elektros tinklų įrenginių darbo stabilumą, saugumą, patikimumą ir kokybę užtikrinantys veiksmai.</w:t>
      </w:r>
    </w:p>
    <w:p w14:paraId="177E877A"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48</w:t>
      </w:r>
      <w:r w:rsidRPr="007F0B39">
        <w:rPr>
          <w:rFonts w:eastAsia="Times New Roman" w:cs="Times New Roman"/>
          <w:bCs/>
          <w:strike/>
          <w:szCs w:val="24"/>
          <w:vertAlign w:val="superscript"/>
        </w:rPr>
        <w:t>1</w:t>
      </w:r>
      <w:r w:rsidRPr="007F0B39">
        <w:rPr>
          <w:rFonts w:eastAsia="Times New Roman" w:cs="Times New Roman"/>
          <w:bCs/>
          <w:strike/>
          <w:szCs w:val="24"/>
        </w:rPr>
        <w:t>.</w:t>
      </w:r>
      <w:r w:rsidRPr="007F0B39">
        <w:rPr>
          <w:rFonts w:eastAsia="Times New Roman" w:cs="Times New Roman"/>
          <w:b/>
          <w:bCs/>
          <w:strike/>
          <w:szCs w:val="24"/>
        </w:rPr>
        <w:t xml:space="preserve"> Totali elektros energetikos sistemos avarija </w:t>
      </w:r>
      <w:r w:rsidRPr="007F0B39">
        <w:rPr>
          <w:rFonts w:eastAsia="Times New Roman" w:cs="Times New Roman"/>
          <w:bCs/>
          <w:strike/>
          <w:szCs w:val="24"/>
        </w:rPr>
        <w:t xml:space="preserve">– elektros energijos gamybos, perdavimo, skirstymo ir vartojimo proceso nutrūkimas nustojus veikti visai elektros energetikos sistemai. </w:t>
      </w:r>
    </w:p>
    <w:p w14:paraId="6C20033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49. </w:t>
      </w:r>
      <w:r w:rsidRPr="007F0B39">
        <w:rPr>
          <w:rFonts w:eastAsia="Times New Roman" w:cs="Times New Roman"/>
          <w:b/>
          <w:bCs/>
          <w:strike/>
          <w:szCs w:val="24"/>
        </w:rPr>
        <w:t>Tretieji asmenys</w:t>
      </w:r>
      <w:r w:rsidRPr="007F0B39">
        <w:rPr>
          <w:rFonts w:eastAsia="Times New Roman" w:cs="Times New Roman"/>
          <w:bCs/>
          <w:strike/>
          <w:szCs w:val="24"/>
        </w:rPr>
        <w:t xml:space="preserve"> – elektros energijos gamintojai, tiekėjai ir vartotojai, kurie šiame įstatyme nustatyta tvarka įgyja teisę pasinaudoti elektros energijos perdavimo ir (ar) skirstomaisiais tinklais elektros energijai persiųsti teisės aktų nustatyta tvarka.</w:t>
      </w:r>
    </w:p>
    <w:p w14:paraId="232797FE"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50. </w:t>
      </w:r>
      <w:r w:rsidRPr="007F0B39">
        <w:rPr>
          <w:rFonts w:eastAsia="Times New Roman" w:cs="Times New Roman"/>
          <w:b/>
          <w:bCs/>
          <w:strike/>
          <w:szCs w:val="24"/>
        </w:rPr>
        <w:t>Vartotojas</w:t>
      </w:r>
      <w:r w:rsidRPr="007F0B39">
        <w:rPr>
          <w:rFonts w:eastAsia="Times New Roman" w:cs="Times New Roman"/>
          <w:bCs/>
          <w:strike/>
          <w:szCs w:val="24"/>
        </w:rPr>
        <w:t xml:space="preserve"> – asmuo, kurio įrenginiai yra prijungti prie perdavimo arba skirstomųjų tinklų ar tiesioginės linijos ir kuris perka elektros energiją vartojimo tikslams.</w:t>
      </w:r>
    </w:p>
    <w:p w14:paraId="40FEA47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50</w:t>
      </w:r>
      <w:r w:rsidRPr="007F0B39">
        <w:rPr>
          <w:rFonts w:eastAsia="Times New Roman" w:cs="Times New Roman"/>
          <w:bCs/>
          <w:strike/>
          <w:szCs w:val="24"/>
          <w:vertAlign w:val="superscript"/>
        </w:rPr>
        <w:t>1</w:t>
      </w:r>
      <w:r w:rsidRPr="007F0B39">
        <w:rPr>
          <w:rFonts w:eastAsia="Times New Roman" w:cs="Times New Roman"/>
          <w:bCs/>
          <w:strike/>
          <w:szCs w:val="24"/>
        </w:rPr>
        <w:t>.</w:t>
      </w:r>
      <w:r w:rsidRPr="007F0B39">
        <w:rPr>
          <w:rFonts w:eastAsia="Times New Roman" w:cs="Times New Roman"/>
          <w:b/>
          <w:bCs/>
          <w:strike/>
          <w:szCs w:val="24"/>
        </w:rPr>
        <w:t xml:space="preserve"> Vartotojo elektros energijos paklausos pokytis</w:t>
      </w:r>
      <w:r w:rsidRPr="007F0B39">
        <w:rPr>
          <w:rFonts w:eastAsia="Times New Roman" w:cs="Times New Roman"/>
          <w:bCs/>
          <w:strike/>
          <w:szCs w:val="24"/>
        </w:rPr>
        <w:t xml:space="preserve"> (toliau – vartotojo paklausos pokytis) – vartotojo įprasto elektros energijos vartojimo režimo pasikeitimas, kai vartotojas suvartoja mažiau ar daugiau negu įprasta elektros energijos ir (arba) galios, reaguodamas į rinkos veiksnius, įskaitant pagal laiką kintančias elektros energijos kainas ar tinklų operatoriaus mokamas sumas, arba priimdamas individualiai ar per nepriklausomą paklausos telkėją didmeninėje rinkoje pateiktą pasiūlymą už tam tikrą atlygį sumažinti arba padidinti savo elektros energijos vartojimą. Vartotojo elektros energijos paklausos pokytis išreiškiamas elektros energijos kiekiu ir (arba) galia. </w:t>
      </w:r>
    </w:p>
    <w:p w14:paraId="03F77399"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51. </w:t>
      </w:r>
      <w:r w:rsidRPr="007F0B39">
        <w:rPr>
          <w:rFonts w:eastAsia="Times New Roman" w:cs="Times New Roman"/>
          <w:b/>
          <w:bCs/>
          <w:strike/>
          <w:szCs w:val="24"/>
        </w:rPr>
        <w:t>Vartotojo objektas</w:t>
      </w:r>
      <w:r w:rsidRPr="007F0B39">
        <w:rPr>
          <w:rFonts w:eastAsia="Times New Roman" w:cs="Times New Roman"/>
          <w:bCs/>
          <w:strike/>
          <w:szCs w:val="24"/>
        </w:rPr>
        <w:t xml:space="preserve"> – vartotojo nuosavybės teise ar kitais teisėtais pagrindais valdomas objektas (įrenginys, statinys ar kita), kuriame vartojama elektros energija.</w:t>
      </w:r>
    </w:p>
    <w:p w14:paraId="471A6150"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52. </w:t>
      </w:r>
      <w:r w:rsidRPr="007F0B39">
        <w:rPr>
          <w:rFonts w:eastAsia="Times New Roman" w:cs="Times New Roman"/>
          <w:b/>
          <w:bCs/>
          <w:strike/>
          <w:szCs w:val="24"/>
        </w:rPr>
        <w:t>Vertikaliai integruota įmonė</w:t>
      </w:r>
      <w:r w:rsidRPr="007F0B39">
        <w:rPr>
          <w:rFonts w:eastAsia="Times New Roman" w:cs="Times New Roman"/>
          <w:bCs/>
          <w:strike/>
          <w:szCs w:val="24"/>
        </w:rPr>
        <w:t xml:space="preserve"> – įmonė ar įmonių grupė, kurios verčiasi bent viena elektros energijos perdavimo ar skirstymo veikla ir elektros energijos tiekimo ar gamybos veikla, ir kai tas pats asmuo ar asmenys turi teisę tiesiogiai ar netiesiogiai kontroliuoti elektros energijos perdavimo ar skirstymo veikla ir bent viena tiekimo ar gamybos veikla besiverčiančias įmones arba būti jų kontroliuojamas.</w:t>
      </w:r>
    </w:p>
    <w:p w14:paraId="5A1424C2"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53. </w:t>
      </w:r>
      <w:r w:rsidRPr="007F0B39">
        <w:rPr>
          <w:rFonts w:eastAsia="Times New Roman" w:cs="Times New Roman"/>
          <w:b/>
          <w:bCs/>
          <w:strike/>
          <w:szCs w:val="24"/>
        </w:rPr>
        <w:t>Viešieji interesai elektros energetikos sektoriuje</w:t>
      </w:r>
      <w:r w:rsidRPr="007F0B39">
        <w:rPr>
          <w:rFonts w:eastAsia="Times New Roman" w:cs="Times New Roman"/>
          <w:bCs/>
          <w:strike/>
          <w:szCs w:val="24"/>
        </w:rPr>
        <w:t xml:space="preserve"> – veikla ar neveikimas elektros energetikos sektoriuje, tiesiogiai ar netiesiogiai susiję su valstybės energetiniu ir (ar) visuomenės saugumu, elektros energetikos sistemos darbo saugumu ir patikimumu, elektros energetikos sektoriaus neigiamo poveikio aplinkai mažinimu, energijos išteklių diversifikavimu ir kitais šiame įstatyme numatytais darnios elektros energetikos sektoriaus plėtros tikslais.</w:t>
      </w:r>
    </w:p>
    <w:p w14:paraId="51D3197E"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54. </w:t>
      </w:r>
      <w:r w:rsidRPr="007F0B39">
        <w:rPr>
          <w:rFonts w:eastAsia="Times New Roman" w:cs="Times New Roman"/>
          <w:b/>
          <w:bCs/>
          <w:strike/>
          <w:szCs w:val="24"/>
        </w:rPr>
        <w:t>Viešuosius interesus atitinkančios paslaugos</w:t>
      </w:r>
      <w:r w:rsidRPr="007F0B39">
        <w:rPr>
          <w:rFonts w:eastAsia="Times New Roman" w:cs="Times New Roman"/>
          <w:bCs/>
          <w:strike/>
          <w:szCs w:val="24"/>
        </w:rPr>
        <w:t xml:space="preserve"> – paslaugos, kurių teikėjus ir teikimo tvarką tvirtina Lietuvos Respublikos Vyriausybė, vadovaudamasi šio įstatymo 74 straipsnyje nustatytais bendraisiais reikalavimais, viešaisiais interesais elektros energetikos sektoriuje ir šių paslaugų sąrašu.</w:t>
      </w:r>
    </w:p>
    <w:p w14:paraId="2A85C9A5"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55. </w:t>
      </w:r>
      <w:r w:rsidRPr="007F0B39">
        <w:rPr>
          <w:rFonts w:eastAsia="Times New Roman" w:cs="Times New Roman"/>
          <w:b/>
          <w:bCs/>
          <w:strike/>
          <w:szCs w:val="24"/>
        </w:rPr>
        <w:t>Visuomeninis tiekėjas</w:t>
      </w:r>
      <w:r w:rsidRPr="007F0B39">
        <w:rPr>
          <w:rFonts w:eastAsia="Times New Roman" w:cs="Times New Roman"/>
          <w:bCs/>
          <w:strike/>
          <w:szCs w:val="24"/>
        </w:rPr>
        <w:t xml:space="preserve"> – asmuo, įpareigotas tiekti elektros energiją jo veiklos licencijoje nurodytoje teritorijoje esantiems šio įstatymo 43 straipsnyje nurodytiems vartotojams.</w:t>
      </w:r>
    </w:p>
    <w:p w14:paraId="699594BB" w14:textId="77777777" w:rsidR="007F0B39" w:rsidRPr="007F0B39" w:rsidRDefault="007F0B39" w:rsidP="005B7B66">
      <w:pPr>
        <w:spacing w:after="0" w:line="240" w:lineRule="auto"/>
        <w:ind w:firstLine="709"/>
        <w:jc w:val="both"/>
        <w:rPr>
          <w:rFonts w:eastAsia="Times New Roman" w:cs="Times New Roman"/>
          <w:bCs/>
          <w:strike/>
          <w:szCs w:val="24"/>
        </w:rPr>
      </w:pPr>
      <w:r w:rsidRPr="007F0B39">
        <w:rPr>
          <w:rFonts w:eastAsia="Times New Roman" w:cs="Times New Roman"/>
          <w:bCs/>
          <w:strike/>
          <w:szCs w:val="24"/>
        </w:rPr>
        <w:t xml:space="preserve">56. Kitos šiame įstatyme vartojamos sąvokos suprantamos taip, kaip jos apibrėžtos Lietuvos Respublikos energetikos įstatyme, Lietuvos Respublikos statybos įstatyme, Lietuvos Respublikos pelno mokesčio įstatyme, Lietuvos Respublikos elektros energetikos sistemos sujungimo su kontinentinės Europos tinklais darbui sinchroniniu režimu įstatyme ir kituose teisės aktuose. </w:t>
      </w:r>
    </w:p>
    <w:p w14:paraId="7E6AC9D9" w14:textId="6EFC8F6D" w:rsidR="007F0B39" w:rsidRPr="00B607DD" w:rsidRDefault="00CF11DB" w:rsidP="005B7B66">
      <w:pPr>
        <w:spacing w:after="0" w:line="240" w:lineRule="auto"/>
        <w:ind w:firstLine="709"/>
        <w:jc w:val="both"/>
        <w:rPr>
          <w:rFonts w:eastAsia="Times New Roman" w:cs="Times New Roman"/>
          <w:b/>
          <w:szCs w:val="24"/>
        </w:rPr>
      </w:pPr>
      <w:r w:rsidRPr="00B607DD">
        <w:rPr>
          <w:rFonts w:eastAsia="Times New Roman" w:cs="Times New Roman"/>
          <w:b/>
          <w:szCs w:val="24"/>
        </w:rPr>
        <w:t>1. Atsinaujinančių išteklių elektros energijos pirkimo–pardavimo sutartis – sutartis, pagal kurią fizinis arba juridinis asmuo sutinka iš elektros energijos iš atsinaujinančių išteklių gamintojo tiesiogiai pirkti elektros energiją, o gamintojas – ją parduoti.</w:t>
      </w:r>
    </w:p>
    <w:p w14:paraId="2F4205BC" w14:textId="2E9261BA" w:rsidR="00D72ECF" w:rsidRPr="00B607DD" w:rsidRDefault="00D72ECF" w:rsidP="005B7B66">
      <w:pPr>
        <w:spacing w:after="0" w:line="240" w:lineRule="auto"/>
        <w:ind w:firstLine="709"/>
        <w:jc w:val="both"/>
        <w:rPr>
          <w:rFonts w:eastAsia="Times New Roman" w:cs="Times New Roman"/>
          <w:b/>
          <w:szCs w:val="24"/>
        </w:rPr>
      </w:pPr>
      <w:r w:rsidRPr="00B607DD">
        <w:rPr>
          <w:rFonts w:eastAsia="Times New Roman" w:cs="Times New Roman"/>
          <w:b/>
          <w:szCs w:val="24"/>
        </w:rPr>
        <w:t>2. Aktyvusis elektros energijos vartotojas (toliau – aktyvusis vartotojas) –</w:t>
      </w:r>
      <w:r w:rsidR="00D3204F" w:rsidRPr="00B607DD">
        <w:rPr>
          <w:rFonts w:eastAsia="Times New Roman" w:cs="Times New Roman"/>
          <w:b/>
          <w:szCs w:val="24"/>
        </w:rPr>
        <w:t xml:space="preserve"> </w:t>
      </w:r>
      <w:r w:rsidRPr="00B607DD">
        <w:rPr>
          <w:rFonts w:eastAsia="Times New Roman" w:cs="Times New Roman"/>
          <w:b/>
          <w:szCs w:val="24"/>
        </w:rPr>
        <w:t>elektros energijos vartotojas arba grupė kartu veikiančių tokių vartotojų, kurie vartoja ir (ar) kaupia elektros energiją, pagamintą jų nekilnojamuos</w:t>
      </w:r>
      <w:r w:rsidR="00FF7986">
        <w:rPr>
          <w:rFonts w:eastAsia="Times New Roman" w:cs="Times New Roman"/>
          <w:b/>
          <w:szCs w:val="24"/>
        </w:rPr>
        <w:t>iuos</w:t>
      </w:r>
      <w:r w:rsidRPr="00B607DD">
        <w:rPr>
          <w:rFonts w:eastAsia="Times New Roman" w:cs="Times New Roman"/>
          <w:b/>
          <w:szCs w:val="24"/>
        </w:rPr>
        <w:t>e daiktuose, valdomuose nuosavybės teise ar kitais teisėtais pagrindais, arba kurie parduoda pačių pasigamintą elektros energiją, arba dalyvauja teikiant elektros energetikos sistemos lankstumo paslaugas ir (ar) diegiant energijos vartojimo efektyvumo didinimo priemones, jeigu tokia ūkinė veikla nėra jų pagrindinė veikla.</w:t>
      </w:r>
    </w:p>
    <w:p w14:paraId="40C888F2" w14:textId="77777777" w:rsidR="00242A77" w:rsidRPr="00B607DD" w:rsidRDefault="00242A77" w:rsidP="005B7B66">
      <w:pPr>
        <w:spacing w:after="0"/>
        <w:ind w:firstLine="709"/>
        <w:jc w:val="both"/>
        <w:rPr>
          <w:rFonts w:cs="Times New Roman"/>
          <w:b/>
          <w:szCs w:val="24"/>
        </w:rPr>
      </w:pPr>
      <w:r w:rsidRPr="00B607DD">
        <w:rPr>
          <w:rFonts w:cs="Times New Roman"/>
          <w:b/>
          <w:szCs w:val="24"/>
        </w:rPr>
        <w:t>3. Balansavimo elektros energija (toliau – balansavimo energija) – sąvoka atitinka Reglamento (ES) 2019/943 2 straipsnio 11 punkte apibrėžtą sąvoką „balansavimo energija“.</w:t>
      </w:r>
    </w:p>
    <w:p w14:paraId="47B6DD96" w14:textId="25A8CAC9" w:rsidR="009A5583" w:rsidRPr="00B607DD" w:rsidRDefault="009A5583" w:rsidP="005B7B66">
      <w:pPr>
        <w:spacing w:after="0"/>
        <w:ind w:firstLine="709"/>
        <w:jc w:val="both"/>
        <w:rPr>
          <w:rFonts w:cs="Times New Roman"/>
          <w:b/>
          <w:szCs w:val="24"/>
        </w:rPr>
      </w:pPr>
      <w:r w:rsidRPr="00B607DD">
        <w:rPr>
          <w:rFonts w:cs="Times New Roman"/>
          <w:b/>
          <w:szCs w:val="24"/>
        </w:rPr>
        <w:t>4. Beveik tikrasis laikas – laikas, nuo tikrojo laiko paprastai atsiliekantis keliomis sekundėmis arba ne ilgiau, nei trunka Reglamente (ES) 2019/943 apibrėžtas atsiskaitymo už disbalansą laikotarpis Lietuvos Respublikos elektros energijos rinkoje.</w:t>
      </w:r>
    </w:p>
    <w:p w14:paraId="716381C0" w14:textId="54046214" w:rsidR="00F466CA" w:rsidRPr="00B607DD" w:rsidRDefault="00894916" w:rsidP="005B7B66">
      <w:pPr>
        <w:spacing w:after="0" w:line="240" w:lineRule="auto"/>
        <w:ind w:firstLine="709"/>
        <w:jc w:val="both"/>
        <w:rPr>
          <w:rFonts w:cs="Times New Roman"/>
          <w:b/>
          <w:color w:val="000000"/>
        </w:rPr>
      </w:pPr>
      <w:r w:rsidRPr="00B607DD">
        <w:rPr>
          <w:rFonts w:cs="Times New Roman"/>
          <w:b/>
          <w:color w:val="000000" w:themeColor="text1"/>
        </w:rPr>
        <w:t>5. Buitinis elektros energijos vartotojas (toliau – buitinis vartotojas) –</w:t>
      </w:r>
      <w:r w:rsidRPr="00B607DD">
        <w:rPr>
          <w:rFonts w:cs="Times New Roman"/>
          <w:b/>
        </w:rPr>
        <w:t xml:space="preserve"> </w:t>
      </w:r>
      <w:r w:rsidR="00EA1330" w:rsidRPr="00B607DD">
        <w:rPr>
          <w:rFonts w:cs="Times New Roman"/>
          <w:b/>
        </w:rPr>
        <w:t>elektros energijos vartotojas,</w:t>
      </w:r>
      <w:r w:rsidR="00AC0B96">
        <w:rPr>
          <w:rFonts w:cs="Times New Roman"/>
          <w:b/>
        </w:rPr>
        <w:t xml:space="preserve"> kuris yra</w:t>
      </w:r>
      <w:r w:rsidR="00EA1330" w:rsidRPr="00B607DD">
        <w:rPr>
          <w:rFonts w:cs="Times New Roman"/>
          <w:b/>
        </w:rPr>
        <w:t xml:space="preserve"> </w:t>
      </w:r>
      <w:r w:rsidRPr="00B607DD">
        <w:rPr>
          <w:rFonts w:cs="Times New Roman"/>
          <w:b/>
        </w:rPr>
        <w:t>fizinis asmuo, perkantis elektros energiją asmeniniams, šeimos ar namų ūkio poreikiams, nesusijusiems su ūkine veikla</w:t>
      </w:r>
      <w:r w:rsidRPr="00B607DD">
        <w:rPr>
          <w:rFonts w:cs="Times New Roman"/>
          <w:b/>
          <w:color w:val="000000" w:themeColor="text1"/>
        </w:rPr>
        <w:t>.</w:t>
      </w:r>
    </w:p>
    <w:p w14:paraId="0F7717E0" w14:textId="4E243E1C" w:rsidR="007504E5" w:rsidRPr="00E36AE4" w:rsidRDefault="007504E5" w:rsidP="005B7B66">
      <w:pPr>
        <w:spacing w:after="0"/>
        <w:ind w:firstLine="709"/>
        <w:jc w:val="both"/>
        <w:rPr>
          <w:rFonts w:cs="Times New Roman"/>
          <w:b/>
          <w:color w:val="000000"/>
          <w:szCs w:val="24"/>
        </w:rPr>
      </w:pPr>
      <w:r w:rsidRPr="00E36AE4">
        <w:rPr>
          <w:rFonts w:cs="Times New Roman"/>
          <w:b/>
          <w:kern w:val="32"/>
          <w:szCs w:val="24"/>
        </w:rPr>
        <w:t xml:space="preserve">6. Didelio naudingumo </w:t>
      </w:r>
      <w:proofErr w:type="spellStart"/>
      <w:r w:rsidRPr="00E36AE4">
        <w:rPr>
          <w:rFonts w:cs="Times New Roman"/>
          <w:b/>
          <w:kern w:val="32"/>
          <w:szCs w:val="24"/>
        </w:rPr>
        <w:t>kogeneracija</w:t>
      </w:r>
      <w:proofErr w:type="spellEnd"/>
      <w:r w:rsidRPr="00E36AE4">
        <w:rPr>
          <w:rFonts w:cs="Times New Roman"/>
          <w:b/>
          <w:kern w:val="32"/>
          <w:szCs w:val="24"/>
        </w:rPr>
        <w:t xml:space="preserve"> –</w:t>
      </w:r>
      <w:r w:rsidRPr="00E36AE4">
        <w:rPr>
          <w:rFonts w:cs="Times New Roman"/>
          <w:b/>
          <w:szCs w:val="24"/>
        </w:rPr>
        <w:t xml:space="preserve"> </w:t>
      </w:r>
      <w:proofErr w:type="spellStart"/>
      <w:r w:rsidRPr="00E36AE4">
        <w:rPr>
          <w:rFonts w:cs="Times New Roman"/>
          <w:b/>
          <w:szCs w:val="24"/>
        </w:rPr>
        <w:t>kogeneracija</w:t>
      </w:r>
      <w:proofErr w:type="spellEnd"/>
      <w:r w:rsidRPr="00E36AE4">
        <w:rPr>
          <w:rFonts w:cs="Times New Roman"/>
          <w:b/>
          <w:szCs w:val="24"/>
        </w:rPr>
        <w:t>, kai sutaupoma ne mažiau kaip 10</w:t>
      </w:r>
      <w:r w:rsidR="0085694F" w:rsidRPr="00E36AE4">
        <w:rPr>
          <w:rFonts w:cs="Times New Roman"/>
          <w:b/>
          <w:szCs w:val="24"/>
        </w:rPr>
        <w:t> </w:t>
      </w:r>
      <w:r w:rsidRPr="00E36AE4">
        <w:rPr>
          <w:rFonts w:cs="Times New Roman"/>
          <w:b/>
          <w:szCs w:val="24"/>
        </w:rPr>
        <w:t xml:space="preserve">procentų kuro (pirminės energijos), palyginti su atskira palyginamąja šilumos ir elektros energijos gamyba, arba kai sutaupoma kuro </w:t>
      </w:r>
      <w:proofErr w:type="spellStart"/>
      <w:r w:rsidRPr="00E36AE4">
        <w:rPr>
          <w:rFonts w:cs="Times New Roman"/>
          <w:b/>
          <w:szCs w:val="24"/>
        </w:rPr>
        <w:t>kogeneracijos</w:t>
      </w:r>
      <w:proofErr w:type="spellEnd"/>
      <w:r w:rsidRPr="00E36AE4">
        <w:rPr>
          <w:rFonts w:cs="Times New Roman"/>
          <w:b/>
          <w:szCs w:val="24"/>
        </w:rPr>
        <w:t xml:space="preserve"> įrenginiuose, kurių elektrinės bloko įrengtoji galia mažesnė nei 1 MW</w:t>
      </w:r>
      <w:r w:rsidRPr="00E36AE4">
        <w:rPr>
          <w:rFonts w:cs="Times New Roman"/>
          <w:b/>
          <w:kern w:val="32"/>
          <w:szCs w:val="24"/>
        </w:rPr>
        <w:t>.</w:t>
      </w:r>
      <w:r w:rsidRPr="00E36AE4">
        <w:rPr>
          <w:rFonts w:cs="Times New Roman"/>
          <w:b/>
          <w:szCs w:val="24"/>
        </w:rPr>
        <w:t xml:space="preserve"> </w:t>
      </w:r>
    </w:p>
    <w:p w14:paraId="7E1CA739" w14:textId="35E23776" w:rsidR="00B10B88" w:rsidRPr="00E36AE4" w:rsidRDefault="00B10B88" w:rsidP="005B7B66">
      <w:pPr>
        <w:widowControl w:val="0"/>
        <w:spacing w:after="0"/>
        <w:ind w:firstLine="709"/>
        <w:jc w:val="both"/>
        <w:rPr>
          <w:rFonts w:cs="Times New Roman"/>
          <w:b/>
          <w:color w:val="000000"/>
          <w:szCs w:val="24"/>
        </w:rPr>
      </w:pPr>
      <w:r w:rsidRPr="00E36AE4">
        <w:rPr>
          <w:rFonts w:cs="Times New Roman"/>
          <w:b/>
          <w:color w:val="000000"/>
          <w:szCs w:val="24"/>
        </w:rPr>
        <w:t xml:space="preserve">7. Didmeninė elektros energijos rinka – Reglamento (ES) Nr. 1227/2011 2 straipsnio </w:t>
      </w:r>
      <w:r w:rsidR="00D23030" w:rsidRPr="00E36AE4">
        <w:rPr>
          <w:rFonts w:cs="Times New Roman"/>
          <w:b/>
          <w:color w:val="000000"/>
          <w:szCs w:val="24"/>
        </w:rPr>
        <w:t>6</w:t>
      </w:r>
      <w:r w:rsidR="00D23030">
        <w:rPr>
          <w:rFonts w:cs="Times New Roman"/>
          <w:b/>
          <w:color w:val="000000"/>
          <w:szCs w:val="24"/>
        </w:rPr>
        <w:t> </w:t>
      </w:r>
      <w:r w:rsidRPr="00E36AE4">
        <w:rPr>
          <w:rFonts w:cs="Times New Roman"/>
          <w:b/>
          <w:color w:val="000000"/>
          <w:szCs w:val="24"/>
        </w:rPr>
        <w:t xml:space="preserve">punkte apibrėžta rinka, </w:t>
      </w:r>
      <w:r w:rsidRPr="00E36AE4">
        <w:rPr>
          <w:rFonts w:cs="Times New Roman"/>
          <w:b/>
          <w:szCs w:val="24"/>
        </w:rPr>
        <w:t>kurioje prekiaujama elektros energijos produktais.</w:t>
      </w:r>
    </w:p>
    <w:p w14:paraId="49DD63C3" w14:textId="209B1137" w:rsidR="008022B7" w:rsidRPr="00E36AE4" w:rsidRDefault="008F75DD" w:rsidP="3BA92A10">
      <w:pPr>
        <w:spacing w:after="0"/>
        <w:ind w:firstLine="709"/>
        <w:jc w:val="both"/>
        <w:rPr>
          <w:rFonts w:cs="Times New Roman"/>
          <w:b/>
          <w:bCs/>
        </w:rPr>
      </w:pPr>
      <w:r w:rsidRPr="3BA92A10">
        <w:rPr>
          <w:rFonts w:cs="Times New Roman"/>
          <w:b/>
          <w:bCs/>
        </w:rPr>
        <w:t>8</w:t>
      </w:r>
      <w:r w:rsidR="00C12D43">
        <w:rPr>
          <w:rFonts w:cs="Times New Roman"/>
          <w:b/>
          <w:bCs/>
        </w:rPr>
        <w:t>.</w:t>
      </w:r>
      <w:r w:rsidR="008022B7" w:rsidRPr="3BA92A10">
        <w:rPr>
          <w:rFonts w:cs="Times New Roman"/>
          <w:b/>
          <w:bCs/>
        </w:rPr>
        <w:t xml:space="preserve"> Disbalansas elektros energijos rinkoje (toliau – disbalansas) –</w:t>
      </w:r>
      <w:r w:rsidR="00F94707" w:rsidRPr="3BA92A10">
        <w:rPr>
          <w:rFonts w:cs="Times New Roman"/>
          <w:b/>
          <w:bCs/>
        </w:rPr>
        <w:t xml:space="preserve"> </w:t>
      </w:r>
      <w:r w:rsidR="008022B7" w:rsidRPr="3BA92A10">
        <w:rPr>
          <w:rFonts w:cs="Times New Roman"/>
          <w:b/>
          <w:bCs/>
        </w:rPr>
        <w:t>sąvoka atitinka Reglamento (ES) 2017/2195 2</w:t>
      </w:r>
      <w:r w:rsidR="00966737" w:rsidRPr="3BA92A10">
        <w:rPr>
          <w:rFonts w:cs="Times New Roman"/>
          <w:b/>
          <w:bCs/>
        </w:rPr>
        <w:t> </w:t>
      </w:r>
      <w:r w:rsidR="008022B7" w:rsidRPr="3BA92A10">
        <w:rPr>
          <w:rFonts w:cs="Times New Roman"/>
          <w:b/>
          <w:bCs/>
        </w:rPr>
        <w:t>straipsnio 8</w:t>
      </w:r>
      <w:r w:rsidR="00966737" w:rsidRPr="3BA92A10">
        <w:rPr>
          <w:rFonts w:cs="Times New Roman"/>
          <w:b/>
          <w:bCs/>
        </w:rPr>
        <w:t> </w:t>
      </w:r>
      <w:r w:rsidR="0027257B">
        <w:rPr>
          <w:rFonts w:cs="Times New Roman"/>
          <w:b/>
          <w:bCs/>
        </w:rPr>
        <w:t>punkte</w:t>
      </w:r>
      <w:r w:rsidR="008022B7" w:rsidRPr="3BA92A10">
        <w:rPr>
          <w:rFonts w:cs="Times New Roman"/>
          <w:b/>
          <w:bCs/>
        </w:rPr>
        <w:t xml:space="preserve"> apibrėžtą sąvoką „disbalansas“.</w:t>
      </w:r>
    </w:p>
    <w:p w14:paraId="4D491A63" w14:textId="03E03B1B" w:rsidR="008022B7" w:rsidRPr="00E36AE4" w:rsidRDefault="00F1014E"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9</w:t>
      </w:r>
      <w:r w:rsidR="008022B7" w:rsidRPr="00E36AE4">
        <w:rPr>
          <w:rFonts w:eastAsia="Times New Roman" w:cs="Times New Roman"/>
          <w:b/>
          <w:szCs w:val="24"/>
        </w:rPr>
        <w:t xml:space="preserve">. </w:t>
      </w:r>
      <w:r w:rsidR="005262E6" w:rsidRPr="00E36AE4">
        <w:rPr>
          <w:rFonts w:eastAsia="Times New Roman" w:cs="Times New Roman"/>
          <w:b/>
          <w:szCs w:val="24"/>
        </w:rPr>
        <w:t>Elektrinė</w:t>
      </w:r>
      <w:r w:rsidR="008022B7" w:rsidRPr="00E36AE4">
        <w:rPr>
          <w:rFonts w:eastAsia="Times New Roman" w:cs="Times New Roman"/>
          <w:b/>
          <w:szCs w:val="24"/>
        </w:rPr>
        <w:t xml:space="preserve"> –</w:t>
      </w:r>
      <w:r w:rsidR="00195C39" w:rsidRPr="00E36AE4">
        <w:rPr>
          <w:rFonts w:eastAsia="Times New Roman" w:cs="Times New Roman"/>
          <w:b/>
          <w:szCs w:val="24"/>
        </w:rPr>
        <w:t xml:space="preserve"> </w:t>
      </w:r>
      <w:r w:rsidR="008022B7" w:rsidRPr="00E36AE4">
        <w:rPr>
          <w:rFonts w:eastAsia="Times New Roman" w:cs="Times New Roman"/>
          <w:b/>
          <w:szCs w:val="24"/>
        </w:rPr>
        <w:t xml:space="preserve">nuosavybės teise ar kitais teisėtais pagrindais </w:t>
      </w:r>
      <w:r w:rsidR="00FA2B00" w:rsidRPr="00E36AE4">
        <w:rPr>
          <w:rFonts w:eastAsia="Times New Roman" w:cs="Times New Roman"/>
          <w:b/>
          <w:szCs w:val="24"/>
        </w:rPr>
        <w:t xml:space="preserve">asmens </w:t>
      </w:r>
      <w:r w:rsidR="008022B7" w:rsidRPr="00E36AE4">
        <w:rPr>
          <w:rFonts w:eastAsia="Times New Roman" w:cs="Times New Roman"/>
          <w:b/>
          <w:szCs w:val="24"/>
        </w:rPr>
        <w:t xml:space="preserve">valdoma visuma tarpusavyje technologiškai susijusių elektros energijos gamybos įrenginių ir jų technologinių priklausinių, skirtų elektros energijai gaminti ar </w:t>
      </w:r>
      <w:proofErr w:type="spellStart"/>
      <w:r w:rsidR="00273991" w:rsidRPr="00E36AE4">
        <w:rPr>
          <w:rFonts w:eastAsia="Times New Roman" w:cs="Times New Roman"/>
          <w:b/>
          <w:szCs w:val="24"/>
        </w:rPr>
        <w:t>kogeneracijai</w:t>
      </w:r>
      <w:proofErr w:type="spellEnd"/>
      <w:r w:rsidR="008022B7" w:rsidRPr="00E36AE4">
        <w:rPr>
          <w:rFonts w:eastAsia="Times New Roman" w:cs="Times New Roman"/>
          <w:b/>
          <w:szCs w:val="24"/>
        </w:rPr>
        <w:t>.</w:t>
      </w:r>
    </w:p>
    <w:p w14:paraId="3C7AC6E0" w14:textId="5A8BFA9E" w:rsidR="0074032F"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1</w:t>
      </w:r>
      <w:r w:rsidR="00F1014E" w:rsidRPr="00E36AE4">
        <w:rPr>
          <w:rFonts w:eastAsia="Times New Roman" w:cs="Times New Roman"/>
          <w:b/>
          <w:szCs w:val="24"/>
        </w:rPr>
        <w:t>0</w:t>
      </w:r>
      <w:r w:rsidR="0074032F" w:rsidRPr="00E36AE4">
        <w:rPr>
          <w:rFonts w:eastAsia="Times New Roman" w:cs="Times New Roman"/>
          <w:b/>
          <w:szCs w:val="24"/>
        </w:rPr>
        <w:t>. Elektros energetikos įmonė – asmuo, kuris vykdo bent vieną iš šių veiklų: elektros energijos gamybos, perdavimo, skirstymo, tiekimo, energijos kaupimo, elektros energijos paklausos telkimo, elektros energijos pirkimo siekiant ją perparduoti, ir yra atsakingas už susijusius su šiomis veiklomis komercinius, techninius ir (ar) eksploatavimo įpareigojimus.</w:t>
      </w:r>
    </w:p>
    <w:p w14:paraId="6257B79B" w14:textId="1BA4468C" w:rsidR="006D177A"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11</w:t>
      </w:r>
      <w:r w:rsidR="006D177A" w:rsidRPr="00E36AE4">
        <w:rPr>
          <w:rFonts w:eastAsia="Times New Roman" w:cs="Times New Roman"/>
          <w:b/>
          <w:szCs w:val="24"/>
        </w:rPr>
        <w:t>. Elektros energetikos sektorius – valstybės energetikos sektoriaus dalis, apimanti elektros energijos gamybą, perdavimą, skirstymą, tiekimą, energijos kaupimą, elektros energijos paklausos telkimą, vartojimą, prekybą elektros energija ir kitą šiame įstatyme nurodytą veiklą, susijusią su elektros energija.</w:t>
      </w:r>
    </w:p>
    <w:p w14:paraId="6CB88FEF" w14:textId="421039A3" w:rsidR="00920299"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12</w:t>
      </w:r>
      <w:r w:rsidR="00920299" w:rsidRPr="00E36AE4">
        <w:rPr>
          <w:rFonts w:eastAsia="Times New Roman" w:cs="Times New Roman"/>
          <w:b/>
          <w:szCs w:val="24"/>
        </w:rPr>
        <w:t>. Elektros energetikos sistema – visuma tarpusavyje suderintu režimu veikiančių energetikos įrenginių ir objektų, skirtų energijai kaupti, elektros energijai gaminti, perduoti ir skirstyti.</w:t>
      </w:r>
    </w:p>
    <w:p w14:paraId="118EFA61" w14:textId="15FB637C" w:rsidR="00EC3712" w:rsidRPr="00E36AE4" w:rsidRDefault="00EA7CF2" w:rsidP="005B7B66">
      <w:pPr>
        <w:spacing w:after="0"/>
        <w:ind w:firstLine="709"/>
        <w:jc w:val="both"/>
        <w:rPr>
          <w:rFonts w:cs="Times New Roman"/>
          <w:b/>
          <w:color w:val="000000"/>
          <w:szCs w:val="24"/>
        </w:rPr>
      </w:pPr>
      <w:r w:rsidRPr="00E36AE4">
        <w:rPr>
          <w:rFonts w:cs="Times New Roman"/>
          <w:b/>
          <w:kern w:val="32"/>
          <w:szCs w:val="24"/>
        </w:rPr>
        <w:t>13</w:t>
      </w:r>
      <w:r w:rsidR="00EC3712" w:rsidRPr="00E36AE4">
        <w:rPr>
          <w:rFonts w:cs="Times New Roman"/>
          <w:b/>
          <w:kern w:val="32"/>
          <w:szCs w:val="24"/>
        </w:rPr>
        <w:t>. Elektros energetikos sistemos adekvatumas – elektros energetikos sistemos gebėjimas užtikrinti elektros energijos gamybos ir vartojimo balansą ir elektros energijos tiekimo saugumą bet kuriuo momentu, esant normaliai ir avarinei sistemos būklei.</w:t>
      </w:r>
    </w:p>
    <w:p w14:paraId="6B69EC71" w14:textId="2A0ED483" w:rsidR="004821BD"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14</w:t>
      </w:r>
      <w:r w:rsidR="004821BD" w:rsidRPr="00E36AE4">
        <w:rPr>
          <w:rFonts w:eastAsia="Times New Roman" w:cs="Times New Roman"/>
          <w:b/>
          <w:szCs w:val="24"/>
        </w:rPr>
        <w:t>. Elektros energetikos sistemos balansavimas (toliau – balansavimas) – sąvoka atitinka Reglamento (ES) 2019/943 2 straipsnio 10 punkte apibrėžtą sąvoką „balansavimas“.</w:t>
      </w:r>
    </w:p>
    <w:p w14:paraId="44640EAE" w14:textId="682440DF" w:rsidR="00C71120"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15</w:t>
      </w:r>
      <w:r w:rsidR="00C71120" w:rsidRPr="00E36AE4">
        <w:rPr>
          <w:rFonts w:eastAsia="Times New Roman" w:cs="Times New Roman"/>
          <w:b/>
          <w:szCs w:val="24"/>
        </w:rPr>
        <w:t>. Elektros energetikos sistemos balansavimo pajėgumai (toliau – balansavimo pajėgumai) – sąvoka atitinka Reglamento (ES) 2019/943 2 straipsnio 13 punkte apibrėžtą sąvoką „balansavimo pajėgumas“.</w:t>
      </w:r>
    </w:p>
    <w:p w14:paraId="4D940047" w14:textId="51D98706" w:rsidR="00C71120"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16</w:t>
      </w:r>
      <w:r w:rsidR="00C71120" w:rsidRPr="00E36AE4">
        <w:rPr>
          <w:rFonts w:eastAsia="Times New Roman" w:cs="Times New Roman"/>
          <w:b/>
          <w:szCs w:val="24"/>
        </w:rPr>
        <w:t>. Elektros energetikos sistemos balansavimo paslaugos (toliau – balansavimo paslaugos) – sąvoka atitinka Reglamento (ES) 2017/2195 2 straipsnio 3 punkte apibrėžtą sąvoką „balansavimo paslaugos“.</w:t>
      </w:r>
    </w:p>
    <w:p w14:paraId="41DB802E" w14:textId="211DCD1E" w:rsidR="00C71120"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17</w:t>
      </w:r>
      <w:r w:rsidR="00C71120" w:rsidRPr="00E36AE4">
        <w:rPr>
          <w:rFonts w:eastAsia="Times New Roman" w:cs="Times New Roman"/>
          <w:b/>
          <w:szCs w:val="24"/>
        </w:rPr>
        <w:t>. Elektros energetikos sistemos balansavimo paslaugų teikėjas (toliau – balansavimo paslaugų teikėjas) – sąvoka atitinka Reglamento (ES) 2019/943 2 straipsnio 12 punkte apibrėžtą sąvoką „balansavimo paslaugų teikėjas“.</w:t>
      </w:r>
    </w:p>
    <w:p w14:paraId="1CD13D21" w14:textId="0F52CCDF" w:rsidR="00C71120"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18</w:t>
      </w:r>
      <w:r w:rsidR="00C71120" w:rsidRPr="00E36AE4">
        <w:rPr>
          <w:rFonts w:eastAsia="Times New Roman" w:cs="Times New Roman"/>
          <w:b/>
          <w:szCs w:val="24"/>
        </w:rPr>
        <w:t>. Elektros energetikos sistemos lankstumas (toliau – lankstumas) – galimybė elektros energetikos sistemoje koreguoti elektros energijos gamybos ir (ar) vartojimo apimtį reaguojant į numatomus ar nenumatomus išorės veiksnius, tarp jų elektros energijos paklausos ir (ar) pasiūlos pokyčius bei kainų pokyčius elektros energijos rinkoje, siekiant nepertraukiamo ir efektyvaus paslaugų elektros energetikos sistemoje teikimo.</w:t>
      </w:r>
    </w:p>
    <w:p w14:paraId="2222DB5B" w14:textId="54F1A316" w:rsidR="00C71120"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19</w:t>
      </w:r>
      <w:r w:rsidR="00C71120" w:rsidRPr="00E36AE4">
        <w:rPr>
          <w:rFonts w:eastAsia="Times New Roman" w:cs="Times New Roman"/>
          <w:b/>
          <w:szCs w:val="24"/>
        </w:rPr>
        <w:t xml:space="preserve">. Elektros energetikos sistemos lankstumo paslaugos (toliau – lankstumo paslaugos) – </w:t>
      </w:r>
      <w:r w:rsidR="00F85C2F">
        <w:rPr>
          <w:rFonts w:eastAsia="Times New Roman" w:cs="Times New Roman"/>
          <w:b/>
          <w:szCs w:val="24"/>
        </w:rPr>
        <w:t>el</w:t>
      </w:r>
      <w:r w:rsidR="007D2C90">
        <w:rPr>
          <w:rFonts w:eastAsia="Times New Roman" w:cs="Times New Roman"/>
          <w:b/>
          <w:szCs w:val="24"/>
        </w:rPr>
        <w:t>e</w:t>
      </w:r>
      <w:r w:rsidR="00F85C2F">
        <w:rPr>
          <w:rFonts w:eastAsia="Times New Roman" w:cs="Times New Roman"/>
          <w:b/>
          <w:szCs w:val="24"/>
        </w:rPr>
        <w:t>ktros en</w:t>
      </w:r>
      <w:r w:rsidR="007D2C90">
        <w:rPr>
          <w:rFonts w:eastAsia="Times New Roman" w:cs="Times New Roman"/>
          <w:b/>
          <w:szCs w:val="24"/>
        </w:rPr>
        <w:t xml:space="preserve">ergijos </w:t>
      </w:r>
      <w:r w:rsidR="00C71120" w:rsidRPr="00E36AE4">
        <w:rPr>
          <w:rFonts w:eastAsia="Times New Roman" w:cs="Times New Roman"/>
          <w:b/>
          <w:szCs w:val="24"/>
        </w:rPr>
        <w:t>rinkos dalyvių teikiamos paslaugos, kurias skirstomųjų tinklų operatorius įsigyja reaguodamas į lankstumo poreikį savo valdomuose elektros tinkluose ir siekdamas užtikrinti nepertraukiamą ir efektyvų elektros energijos skirstymo paslaugų teikimą.</w:t>
      </w:r>
    </w:p>
    <w:p w14:paraId="5F622398" w14:textId="2FD5E060" w:rsidR="004613E7" w:rsidRPr="00E36AE4" w:rsidRDefault="00EA7CF2" w:rsidP="005B7B66">
      <w:pPr>
        <w:pStyle w:val="ListParagraph"/>
        <w:spacing w:after="0"/>
        <w:ind w:left="0" w:firstLine="709"/>
        <w:jc w:val="both"/>
        <w:rPr>
          <w:rFonts w:eastAsia="Times New Roman" w:cs="Times New Roman"/>
          <w:b/>
          <w:szCs w:val="24"/>
        </w:rPr>
      </w:pPr>
      <w:r w:rsidRPr="00E36AE4">
        <w:rPr>
          <w:rFonts w:eastAsia="Times New Roman" w:cs="Times New Roman"/>
          <w:b/>
          <w:szCs w:val="24"/>
        </w:rPr>
        <w:t>20</w:t>
      </w:r>
      <w:r w:rsidR="004613E7" w:rsidRPr="00E36AE4">
        <w:rPr>
          <w:rFonts w:eastAsia="Times New Roman" w:cs="Times New Roman"/>
          <w:b/>
          <w:szCs w:val="24"/>
        </w:rPr>
        <w:t>. Elektros energetikos sistemos pajėgumai (toliau – pajėgumai) – atskirų nuosavybės teise ar kitais teisėtais pagrindais valdomų elektros energijos gamybos, energijos kaupimo įrenginių elektros energijos paklausos telkėjų sutelktų įrenginių galima tam tikra galia esant įprastoms sąlygoms, neatsižvelgiant į laiko ribojimus ar trumpalaikius nuokrypius.</w:t>
      </w:r>
    </w:p>
    <w:p w14:paraId="3A10324F" w14:textId="45BF5CCA" w:rsidR="00520BCD" w:rsidRPr="00E36AE4" w:rsidRDefault="00EA7CF2" w:rsidP="005B7B66">
      <w:pPr>
        <w:spacing w:after="0"/>
        <w:ind w:firstLine="709"/>
        <w:jc w:val="both"/>
        <w:rPr>
          <w:rFonts w:cs="Times New Roman"/>
          <w:b/>
          <w:bCs/>
          <w:szCs w:val="24"/>
        </w:rPr>
      </w:pPr>
      <w:r w:rsidRPr="00E36AE4">
        <w:rPr>
          <w:rFonts w:cs="Times New Roman"/>
          <w:b/>
          <w:bCs/>
          <w:szCs w:val="24"/>
        </w:rPr>
        <w:t>21</w:t>
      </w:r>
      <w:r w:rsidR="00520BCD" w:rsidRPr="00E36AE4">
        <w:rPr>
          <w:rFonts w:eastAsia="Calibri" w:cs="Times New Roman"/>
          <w:b/>
          <w:bCs/>
          <w:szCs w:val="24"/>
        </w:rPr>
        <w:t xml:space="preserve">. Elektros energetikos sistemos pajėgumų aukcionas (toliau – pajėgumų aukcionas) – išankstinis, pagrindinis ar papildomas </w:t>
      </w:r>
      <w:r w:rsidR="00251FDD">
        <w:rPr>
          <w:rFonts w:eastAsia="Calibri" w:cs="Times New Roman"/>
          <w:b/>
          <w:bCs/>
          <w:szCs w:val="24"/>
        </w:rPr>
        <w:t>e</w:t>
      </w:r>
      <w:r w:rsidR="00251FDD" w:rsidRPr="00E36AE4">
        <w:rPr>
          <w:rFonts w:eastAsia="Calibri" w:cs="Times New Roman"/>
          <w:b/>
          <w:bCs/>
          <w:szCs w:val="24"/>
        </w:rPr>
        <w:t xml:space="preserve">lektros energetikos sistemos </w:t>
      </w:r>
      <w:r w:rsidR="00520BCD" w:rsidRPr="00E36AE4">
        <w:rPr>
          <w:rFonts w:eastAsia="Calibri" w:cs="Times New Roman"/>
          <w:b/>
          <w:bCs/>
          <w:szCs w:val="24"/>
        </w:rPr>
        <w:t>pajėgumų aukcionas.</w:t>
      </w:r>
      <w:r w:rsidR="00520BCD" w:rsidRPr="00E36AE4">
        <w:rPr>
          <w:rFonts w:cs="Times New Roman"/>
          <w:b/>
          <w:bCs/>
          <w:szCs w:val="24"/>
        </w:rPr>
        <w:t xml:space="preserve"> </w:t>
      </w:r>
    </w:p>
    <w:p w14:paraId="1A66C616" w14:textId="14A60C71" w:rsidR="00520BCD" w:rsidRPr="00E36AE4" w:rsidRDefault="00EA7CF2" w:rsidP="005B7B66">
      <w:pPr>
        <w:spacing w:after="0"/>
        <w:ind w:firstLine="709"/>
        <w:jc w:val="both"/>
        <w:rPr>
          <w:rFonts w:cs="Times New Roman"/>
          <w:b/>
          <w:bCs/>
          <w:szCs w:val="24"/>
        </w:rPr>
      </w:pPr>
      <w:r w:rsidRPr="00E36AE4">
        <w:rPr>
          <w:rFonts w:cs="Times New Roman"/>
          <w:b/>
          <w:bCs/>
          <w:szCs w:val="24"/>
        </w:rPr>
        <w:t>22</w:t>
      </w:r>
      <w:r w:rsidR="00520BCD" w:rsidRPr="00E36AE4">
        <w:rPr>
          <w:rFonts w:eastAsia="Calibri" w:cs="Times New Roman"/>
          <w:b/>
          <w:bCs/>
          <w:szCs w:val="24"/>
        </w:rPr>
        <w:t xml:space="preserve">. Elektros energetikos sistemos pajėgumų aukciono dalyvis (toliau – pajėgumų aukciono dalyvis) – asmuo, kuris nuosavybės teise ar kitais teisėtais pagrindais valdo ir (ar) sutelkia esamus ir (ar) planuoja naujus pajėgumus užtikrinančius įrenginius ir kuris įvykdęs keliamus reikalavimus dalyvauja pagrindiniame ar papildomame </w:t>
      </w:r>
      <w:r w:rsidR="00C0633A">
        <w:rPr>
          <w:rFonts w:eastAsia="Calibri" w:cs="Times New Roman"/>
          <w:b/>
          <w:bCs/>
          <w:szCs w:val="24"/>
        </w:rPr>
        <w:t>e</w:t>
      </w:r>
      <w:r w:rsidR="00C0633A" w:rsidRPr="00E36AE4">
        <w:rPr>
          <w:rFonts w:eastAsia="Calibri" w:cs="Times New Roman"/>
          <w:b/>
          <w:bCs/>
          <w:szCs w:val="24"/>
        </w:rPr>
        <w:t xml:space="preserve">lektros energetikos sistemos </w:t>
      </w:r>
      <w:r w:rsidR="00520BCD" w:rsidRPr="00E36AE4">
        <w:rPr>
          <w:rFonts w:eastAsia="Calibri" w:cs="Times New Roman"/>
          <w:b/>
          <w:bCs/>
          <w:szCs w:val="24"/>
        </w:rPr>
        <w:t>pajėgumų aukcione.</w:t>
      </w:r>
      <w:r w:rsidR="00520BCD" w:rsidRPr="00E36AE4">
        <w:rPr>
          <w:rFonts w:cs="Times New Roman"/>
          <w:b/>
          <w:bCs/>
          <w:szCs w:val="24"/>
        </w:rPr>
        <w:t xml:space="preserve"> </w:t>
      </w:r>
    </w:p>
    <w:p w14:paraId="73C9F51C" w14:textId="16E41F63" w:rsidR="00520BCD" w:rsidRPr="00E36AE4" w:rsidRDefault="00EA7CF2" w:rsidP="005B7B66">
      <w:pPr>
        <w:spacing w:after="0"/>
        <w:ind w:firstLine="709"/>
        <w:jc w:val="both"/>
        <w:rPr>
          <w:rFonts w:cs="Times New Roman"/>
          <w:b/>
          <w:bCs/>
          <w:szCs w:val="24"/>
        </w:rPr>
      </w:pPr>
      <w:r w:rsidRPr="00E36AE4">
        <w:rPr>
          <w:rFonts w:cs="Times New Roman"/>
          <w:b/>
          <w:bCs/>
          <w:szCs w:val="24"/>
        </w:rPr>
        <w:t>23</w:t>
      </w:r>
      <w:r w:rsidR="00520BCD" w:rsidRPr="00E36AE4">
        <w:rPr>
          <w:rFonts w:eastAsia="Calibri" w:cs="Times New Roman"/>
          <w:b/>
          <w:bCs/>
          <w:szCs w:val="24"/>
        </w:rPr>
        <w:t xml:space="preserve">. Elektros energetikos sistemos pajėgumų pateikimo laikotarpis (toliau – pajėgumų pateikimo laikotarpis) – laikotarpis, per kurį vykdoma </w:t>
      </w:r>
      <w:r w:rsidR="00C0633A">
        <w:rPr>
          <w:rFonts w:eastAsia="Calibri" w:cs="Times New Roman"/>
          <w:b/>
          <w:bCs/>
          <w:szCs w:val="24"/>
        </w:rPr>
        <w:t>e</w:t>
      </w:r>
      <w:r w:rsidR="00C0633A" w:rsidRPr="00E36AE4">
        <w:rPr>
          <w:rFonts w:eastAsia="Calibri" w:cs="Times New Roman"/>
          <w:b/>
          <w:bCs/>
          <w:szCs w:val="24"/>
        </w:rPr>
        <w:t xml:space="preserve">lektros energetikos sistemos </w:t>
      </w:r>
      <w:r w:rsidR="00520BCD" w:rsidRPr="00E36AE4">
        <w:rPr>
          <w:rFonts w:eastAsia="Calibri" w:cs="Times New Roman"/>
          <w:b/>
          <w:bCs/>
          <w:szCs w:val="24"/>
        </w:rPr>
        <w:t>pajėgumų užtikrinimo prievolė.</w:t>
      </w:r>
    </w:p>
    <w:p w14:paraId="25CD1914" w14:textId="483F49AA" w:rsidR="00520BCD" w:rsidRPr="00E36AE4" w:rsidRDefault="00EA7CF2" w:rsidP="005B7B66">
      <w:pPr>
        <w:spacing w:after="0"/>
        <w:ind w:firstLine="709"/>
        <w:jc w:val="both"/>
        <w:rPr>
          <w:rFonts w:cs="Times New Roman"/>
          <w:b/>
          <w:bCs/>
          <w:szCs w:val="24"/>
        </w:rPr>
      </w:pPr>
      <w:r w:rsidRPr="00E36AE4">
        <w:rPr>
          <w:rFonts w:cs="Times New Roman"/>
          <w:b/>
          <w:bCs/>
          <w:szCs w:val="24"/>
        </w:rPr>
        <w:t>24</w:t>
      </w:r>
      <w:r w:rsidR="00520BCD" w:rsidRPr="00E36AE4">
        <w:rPr>
          <w:rFonts w:eastAsia="Calibri" w:cs="Times New Roman"/>
          <w:b/>
          <w:bCs/>
          <w:szCs w:val="24"/>
        </w:rPr>
        <w:t xml:space="preserve">. Elektros energetikos sistemos </w:t>
      </w:r>
      <w:bookmarkStart w:id="0" w:name="_Hlk70320426"/>
      <w:r w:rsidR="00520BCD" w:rsidRPr="00E36AE4">
        <w:rPr>
          <w:rFonts w:eastAsia="Calibri" w:cs="Times New Roman"/>
          <w:b/>
          <w:bCs/>
          <w:szCs w:val="24"/>
        </w:rPr>
        <w:t xml:space="preserve">pajėgumų </w:t>
      </w:r>
      <w:bookmarkEnd w:id="0"/>
      <w:r w:rsidR="00520BCD" w:rsidRPr="00E36AE4">
        <w:rPr>
          <w:rFonts w:eastAsia="Calibri" w:cs="Times New Roman"/>
          <w:b/>
          <w:bCs/>
          <w:szCs w:val="24"/>
        </w:rPr>
        <w:t>užtikrinimo mechanizmas (toliau – pajėgumų užtikrinimo mechanizmas) – laikina priemonė, kuria užtikrinama, kad atlyginant už pajėgumus užtikrinančių įrenginių parengtį bus pasiekiamas reikiamas elektros energijos tiekimo saugumo lygis, išskyrus su papildomomis paslaugomis ar perkrovos valdymu susijusias priemones, apibrėžiamas Reglamente (ES) Nr. 2019/943.</w:t>
      </w:r>
      <w:r w:rsidR="00520BCD" w:rsidRPr="00E36AE4">
        <w:rPr>
          <w:rFonts w:cs="Times New Roman"/>
          <w:b/>
          <w:bCs/>
          <w:szCs w:val="24"/>
        </w:rPr>
        <w:t xml:space="preserve"> </w:t>
      </w:r>
    </w:p>
    <w:p w14:paraId="4847C8F1" w14:textId="73FE7DB2" w:rsidR="00520BCD" w:rsidRPr="00E36AE4" w:rsidRDefault="00EA7CF2" w:rsidP="005B7B66">
      <w:pPr>
        <w:spacing w:after="0"/>
        <w:ind w:firstLine="709"/>
        <w:jc w:val="both"/>
        <w:rPr>
          <w:rFonts w:cs="Times New Roman"/>
          <w:b/>
          <w:bCs/>
          <w:szCs w:val="24"/>
        </w:rPr>
      </w:pPr>
      <w:r w:rsidRPr="00E36AE4">
        <w:rPr>
          <w:rFonts w:cs="Times New Roman"/>
          <w:b/>
          <w:bCs/>
          <w:szCs w:val="24"/>
        </w:rPr>
        <w:t>25</w:t>
      </w:r>
      <w:r w:rsidR="00520BCD" w:rsidRPr="00E36AE4">
        <w:rPr>
          <w:rFonts w:eastAsia="Calibri" w:cs="Times New Roman"/>
          <w:b/>
          <w:bCs/>
          <w:szCs w:val="24"/>
        </w:rPr>
        <w:t xml:space="preserve">. Elektros energetikos sistemos pajėgumų užtikrinimo mechanizmo registras (toliau – pajėgumų užtikrinimo mechanizmo registras) – </w:t>
      </w:r>
      <w:r w:rsidR="00C0633A">
        <w:rPr>
          <w:rFonts w:eastAsia="Calibri" w:cs="Times New Roman"/>
          <w:b/>
          <w:bCs/>
          <w:szCs w:val="24"/>
        </w:rPr>
        <w:t xml:space="preserve">elektros energijos </w:t>
      </w:r>
      <w:r w:rsidR="00520BCD" w:rsidRPr="00E36AE4">
        <w:rPr>
          <w:rFonts w:eastAsia="Calibri" w:cs="Times New Roman"/>
          <w:b/>
          <w:bCs/>
          <w:szCs w:val="24"/>
        </w:rPr>
        <w:t xml:space="preserve">perdavimo sistemos operatoriaus valdoma duomenų bazė, kurioje kaupiama ir tvarkoma informacija apie kvalifikacinių atrankų ir pajėgumų aukcionų rezultatus, pajėgumų aukcionų dalyvius ir jų nuosavybės teise ar kitais teisėtais pagrindais valdomus ir (ar) sutelktus esamus ir (ar) planuojamus pajėgumus užtikrinančius įrenginius, taip pat </w:t>
      </w:r>
      <w:r w:rsidR="00CE5109">
        <w:rPr>
          <w:rFonts w:eastAsia="Calibri" w:cs="Times New Roman"/>
          <w:b/>
          <w:bCs/>
          <w:szCs w:val="24"/>
        </w:rPr>
        <w:t>e</w:t>
      </w:r>
      <w:r w:rsidR="00CE5109" w:rsidRPr="00E36AE4">
        <w:rPr>
          <w:rFonts w:eastAsia="Calibri" w:cs="Times New Roman"/>
          <w:b/>
          <w:bCs/>
          <w:szCs w:val="24"/>
        </w:rPr>
        <w:t xml:space="preserve">lektros energetikos sistemos </w:t>
      </w:r>
      <w:r w:rsidR="00520BCD" w:rsidRPr="00E36AE4">
        <w:rPr>
          <w:rFonts w:eastAsia="Calibri" w:cs="Times New Roman"/>
          <w:b/>
          <w:bCs/>
          <w:szCs w:val="24"/>
        </w:rPr>
        <w:t xml:space="preserve">pajėgumų užtikrinimo prievolės </w:t>
      </w:r>
      <w:r w:rsidR="00520BCD" w:rsidRPr="00E36AE4">
        <w:rPr>
          <w:rFonts w:cs="Times New Roman"/>
          <w:b/>
          <w:bCs/>
          <w:color w:val="000000"/>
          <w:szCs w:val="24"/>
        </w:rPr>
        <w:t>vykdytojų</w:t>
      </w:r>
      <w:r w:rsidR="00520BCD" w:rsidRPr="00E36AE4">
        <w:rPr>
          <w:rFonts w:eastAsia="Calibri" w:cs="Times New Roman"/>
          <w:b/>
          <w:bCs/>
          <w:szCs w:val="24"/>
        </w:rPr>
        <w:t xml:space="preserve"> sudarytus susitarimus dėl </w:t>
      </w:r>
      <w:r w:rsidR="00CE5109">
        <w:rPr>
          <w:rFonts w:eastAsia="Calibri" w:cs="Times New Roman"/>
          <w:b/>
          <w:bCs/>
          <w:szCs w:val="24"/>
        </w:rPr>
        <w:t>e</w:t>
      </w:r>
      <w:r w:rsidR="00CE5109" w:rsidRPr="00E36AE4">
        <w:rPr>
          <w:rFonts w:eastAsia="Calibri" w:cs="Times New Roman"/>
          <w:b/>
          <w:bCs/>
          <w:szCs w:val="24"/>
        </w:rPr>
        <w:t xml:space="preserve">lektros energetikos sistemos </w:t>
      </w:r>
      <w:r w:rsidR="00520BCD" w:rsidRPr="00E36AE4">
        <w:rPr>
          <w:rFonts w:eastAsia="Calibri" w:cs="Times New Roman"/>
          <w:b/>
          <w:bCs/>
          <w:szCs w:val="24"/>
        </w:rPr>
        <w:t>pajėgumų užtikrinimo prievolės perleidimo.</w:t>
      </w:r>
      <w:r w:rsidR="00520BCD" w:rsidRPr="00E36AE4">
        <w:rPr>
          <w:rFonts w:cs="Times New Roman"/>
          <w:b/>
          <w:bCs/>
          <w:szCs w:val="24"/>
        </w:rPr>
        <w:t xml:space="preserve"> </w:t>
      </w:r>
    </w:p>
    <w:p w14:paraId="04F493A1" w14:textId="135A4F22" w:rsidR="00520BCD" w:rsidRPr="00E36AE4" w:rsidRDefault="00EA7CF2" w:rsidP="005B7B66">
      <w:pPr>
        <w:spacing w:after="0"/>
        <w:ind w:firstLine="709"/>
        <w:jc w:val="both"/>
        <w:rPr>
          <w:rFonts w:cs="Times New Roman"/>
          <w:b/>
          <w:bCs/>
          <w:szCs w:val="24"/>
        </w:rPr>
      </w:pPr>
      <w:r w:rsidRPr="00E36AE4">
        <w:rPr>
          <w:rFonts w:eastAsia="Calibri" w:cs="Times New Roman"/>
          <w:b/>
          <w:bCs/>
          <w:szCs w:val="24"/>
        </w:rPr>
        <w:t>26</w:t>
      </w:r>
      <w:r w:rsidR="00520BCD" w:rsidRPr="00E36AE4">
        <w:rPr>
          <w:rFonts w:eastAsia="Calibri" w:cs="Times New Roman"/>
          <w:b/>
          <w:bCs/>
          <w:szCs w:val="24"/>
        </w:rPr>
        <w:t xml:space="preserve">. Elektros energetikos sistemos pajėgumų užtikrinimo </w:t>
      </w:r>
      <w:r w:rsidR="00520BCD" w:rsidRPr="00E36AE4">
        <w:rPr>
          <w:rFonts w:cs="Times New Roman"/>
          <w:b/>
          <w:bCs/>
          <w:szCs w:val="24"/>
        </w:rPr>
        <w:t xml:space="preserve">prievolė </w:t>
      </w:r>
      <w:r w:rsidR="00520BCD" w:rsidRPr="00E36AE4">
        <w:rPr>
          <w:rFonts w:eastAsia="Calibri" w:cs="Times New Roman"/>
          <w:b/>
          <w:bCs/>
          <w:szCs w:val="24"/>
        </w:rPr>
        <w:t>(toliau – pajėgumų užtikrinimo prievolė) –</w:t>
      </w:r>
      <w:r w:rsidR="00520BCD" w:rsidRPr="00E36AE4">
        <w:rPr>
          <w:rFonts w:cs="Times New Roman"/>
          <w:b/>
          <w:bCs/>
          <w:szCs w:val="24"/>
        </w:rPr>
        <w:t xml:space="preserve"> įsipareigojimas palaikyti pajėgumus užtikrinančių įrenginių parengtį ir Lietuvos Respublikos elektros energetikos sistemai pateikti pajėgumų aukcione laimėtus pajėgumus atitinkantį elektros energijos kiekį per kritinį </w:t>
      </w:r>
      <w:r w:rsidR="008004BC" w:rsidRPr="001F7328">
        <w:rPr>
          <w:rFonts w:eastAsia="Calibri" w:cs="Times New Roman"/>
          <w:b/>
          <w:bCs/>
          <w:szCs w:val="24"/>
        </w:rPr>
        <w:t xml:space="preserve">elektros energetikos </w:t>
      </w:r>
      <w:r w:rsidR="00520BCD" w:rsidRPr="00E36AE4">
        <w:rPr>
          <w:rFonts w:cs="Times New Roman"/>
          <w:b/>
          <w:bCs/>
          <w:szCs w:val="24"/>
        </w:rPr>
        <w:t xml:space="preserve">sistemos laikotarpį. </w:t>
      </w:r>
    </w:p>
    <w:p w14:paraId="35D0454E" w14:textId="17D828A3" w:rsidR="00520BCD" w:rsidRPr="00E36AE4" w:rsidRDefault="00EA7CF2" w:rsidP="005B7B66">
      <w:pPr>
        <w:spacing w:after="0"/>
        <w:ind w:firstLine="709"/>
        <w:jc w:val="both"/>
        <w:rPr>
          <w:rFonts w:cs="Times New Roman"/>
          <w:b/>
          <w:bCs/>
          <w:szCs w:val="24"/>
        </w:rPr>
      </w:pPr>
      <w:r w:rsidRPr="00E36AE4">
        <w:rPr>
          <w:rFonts w:cs="Times New Roman"/>
          <w:b/>
          <w:bCs/>
          <w:szCs w:val="24"/>
        </w:rPr>
        <w:t>27</w:t>
      </w:r>
      <w:r w:rsidR="00520BCD" w:rsidRPr="00E36AE4">
        <w:rPr>
          <w:rFonts w:cs="Times New Roman"/>
          <w:b/>
          <w:bCs/>
          <w:szCs w:val="24"/>
        </w:rPr>
        <w:t>.</w:t>
      </w:r>
      <w:r w:rsidR="00520BCD" w:rsidRPr="00E36AE4">
        <w:rPr>
          <w:rFonts w:eastAsia="Calibri" w:cs="Times New Roman"/>
          <w:b/>
          <w:bCs/>
          <w:szCs w:val="24"/>
        </w:rPr>
        <w:t xml:space="preserve"> Elektros energetikos sistemos pajėgumų užtikrinimo prievolės vykdytojas (toliau – pajėgumų vykdytojas) – Lietuvos Respublikos ar kitos valstybės narės, kurios elektros energetikos sistema jungiamąja linija (ar linijomis) yra sujungta su Lietuvos Respublikos elektros energetikos sistema, asmuo, kuris laimi pagrindinį ar papildomą pajėgumų aukcioną ir sudaro pajėgumų užtikrinimo prievolės vykdymo sutartį su </w:t>
      </w:r>
      <w:r w:rsidR="00CE5109">
        <w:rPr>
          <w:rFonts w:eastAsia="Calibri" w:cs="Times New Roman"/>
          <w:b/>
          <w:bCs/>
          <w:szCs w:val="24"/>
        </w:rPr>
        <w:t xml:space="preserve">elektros energijos </w:t>
      </w:r>
      <w:r w:rsidR="00520BCD" w:rsidRPr="00E36AE4">
        <w:rPr>
          <w:rFonts w:eastAsia="Calibri" w:cs="Times New Roman"/>
          <w:b/>
          <w:bCs/>
          <w:szCs w:val="24"/>
        </w:rPr>
        <w:t>perdavimo sistemos operatoriumi.</w:t>
      </w:r>
    </w:p>
    <w:p w14:paraId="11FF958F" w14:textId="5A9BB6ED" w:rsidR="00520BCD" w:rsidRPr="00E36AE4" w:rsidRDefault="00EA7CF2" w:rsidP="005B7B66">
      <w:pPr>
        <w:tabs>
          <w:tab w:val="center" w:pos="4680"/>
          <w:tab w:val="right" w:pos="9360"/>
        </w:tabs>
        <w:spacing w:after="0"/>
        <w:ind w:firstLine="709"/>
        <w:jc w:val="both"/>
        <w:rPr>
          <w:rFonts w:cs="Times New Roman"/>
          <w:b/>
          <w:bCs/>
          <w:szCs w:val="24"/>
        </w:rPr>
      </w:pPr>
      <w:r w:rsidRPr="00E36AE4">
        <w:rPr>
          <w:rFonts w:cs="Times New Roman"/>
          <w:b/>
          <w:bCs/>
          <w:szCs w:val="24"/>
        </w:rPr>
        <w:t>28</w:t>
      </w:r>
      <w:r w:rsidR="00520BCD" w:rsidRPr="00E36AE4">
        <w:rPr>
          <w:rFonts w:eastAsia="Calibri" w:cs="Times New Roman"/>
          <w:b/>
          <w:bCs/>
          <w:szCs w:val="24"/>
        </w:rPr>
        <w:t>. Elektros energetikos sistemos pajėgumų užtikrinimo prievolės vykdymo sutart</w:t>
      </w:r>
      <w:r w:rsidR="00520BCD" w:rsidRPr="00E36AE4">
        <w:rPr>
          <w:rFonts w:cs="Times New Roman"/>
          <w:b/>
          <w:bCs/>
          <w:szCs w:val="24"/>
        </w:rPr>
        <w:t>i</w:t>
      </w:r>
      <w:r w:rsidR="00520BCD" w:rsidRPr="00E36AE4">
        <w:rPr>
          <w:rFonts w:eastAsia="Calibri" w:cs="Times New Roman"/>
          <w:b/>
          <w:bCs/>
          <w:szCs w:val="24"/>
        </w:rPr>
        <w:t>s (toliau – pajėgumų užtikrinimo prievolės vykdymo sutart</w:t>
      </w:r>
      <w:r w:rsidR="00520BCD" w:rsidRPr="00E36AE4">
        <w:rPr>
          <w:rFonts w:cs="Times New Roman"/>
          <w:b/>
          <w:bCs/>
          <w:szCs w:val="24"/>
        </w:rPr>
        <w:t>i</w:t>
      </w:r>
      <w:r w:rsidR="00520BCD" w:rsidRPr="00E36AE4">
        <w:rPr>
          <w:rFonts w:eastAsia="Calibri" w:cs="Times New Roman"/>
          <w:b/>
          <w:bCs/>
          <w:szCs w:val="24"/>
        </w:rPr>
        <w:t xml:space="preserve">s) – pajėgumų aukciono laimėtojo ir </w:t>
      </w:r>
      <w:r w:rsidR="00CE5109">
        <w:rPr>
          <w:rFonts w:eastAsia="Calibri" w:cs="Times New Roman"/>
          <w:b/>
          <w:bCs/>
          <w:szCs w:val="24"/>
        </w:rPr>
        <w:t xml:space="preserve">elektros energijos </w:t>
      </w:r>
      <w:r w:rsidR="00520BCD" w:rsidRPr="00E36AE4">
        <w:rPr>
          <w:rFonts w:eastAsia="Calibri" w:cs="Times New Roman"/>
          <w:b/>
          <w:bCs/>
          <w:szCs w:val="24"/>
        </w:rPr>
        <w:t>perdavimo sistemos operatoriaus sudaroma sutartis dėl pajėgumų užtikrinimo prievolės vykdymo.</w:t>
      </w:r>
      <w:r w:rsidR="00520BCD" w:rsidRPr="00E36AE4">
        <w:rPr>
          <w:rFonts w:cs="Times New Roman"/>
          <w:b/>
          <w:bCs/>
          <w:szCs w:val="24"/>
        </w:rPr>
        <w:t xml:space="preserve"> </w:t>
      </w:r>
    </w:p>
    <w:p w14:paraId="302C49F4" w14:textId="72E03D55" w:rsidR="00150773" w:rsidRPr="00E36AE4" w:rsidRDefault="00EA7CF2" w:rsidP="005B7B66">
      <w:pPr>
        <w:widowControl w:val="0"/>
        <w:spacing w:after="0"/>
        <w:ind w:firstLine="709"/>
        <w:jc w:val="both"/>
        <w:rPr>
          <w:rFonts w:cs="Times New Roman"/>
          <w:b/>
          <w:bCs/>
          <w:color w:val="000000"/>
          <w:szCs w:val="24"/>
        </w:rPr>
      </w:pPr>
      <w:r w:rsidRPr="00E36AE4">
        <w:rPr>
          <w:rFonts w:cs="Times New Roman"/>
          <w:b/>
          <w:bCs/>
          <w:color w:val="000000"/>
          <w:szCs w:val="24"/>
        </w:rPr>
        <w:t>29</w:t>
      </w:r>
      <w:r w:rsidR="00150773" w:rsidRPr="00E36AE4">
        <w:rPr>
          <w:rFonts w:cs="Times New Roman"/>
          <w:b/>
          <w:bCs/>
          <w:color w:val="000000"/>
          <w:szCs w:val="24"/>
        </w:rPr>
        <w:t>. Elektros energija –</w:t>
      </w:r>
      <w:r w:rsidR="00150773" w:rsidRPr="00E36AE4">
        <w:rPr>
          <w:rFonts w:cs="Times New Roman"/>
          <w:b/>
          <w:bCs/>
          <w:szCs w:val="24"/>
        </w:rPr>
        <w:t xml:space="preserve"> aktyvioji elektros energija, kuria tarpusavyje prekiauja elektros energijos rinkos dalyviai ir kuri yra skirta galutiniam suvartojimui, patiekiant ją kaip prekę vartotojui</w:t>
      </w:r>
      <w:r w:rsidR="00150773" w:rsidRPr="00E36AE4">
        <w:rPr>
          <w:rFonts w:cs="Times New Roman"/>
          <w:b/>
          <w:bCs/>
          <w:color w:val="000000"/>
          <w:szCs w:val="24"/>
        </w:rPr>
        <w:t>.</w:t>
      </w:r>
    </w:p>
    <w:p w14:paraId="2E1DF5C6" w14:textId="3CFDE175" w:rsidR="00150773" w:rsidRPr="00E36AE4" w:rsidRDefault="00EA7CF2" w:rsidP="005B7B66">
      <w:pPr>
        <w:spacing w:after="0"/>
        <w:ind w:firstLine="709"/>
        <w:jc w:val="both"/>
        <w:rPr>
          <w:rFonts w:eastAsia="Times New Roman" w:cs="Times New Roman"/>
          <w:b/>
          <w:bCs/>
          <w:szCs w:val="24"/>
        </w:rPr>
      </w:pPr>
      <w:r w:rsidRPr="00E36AE4">
        <w:rPr>
          <w:rFonts w:cs="Times New Roman"/>
          <w:b/>
          <w:bCs/>
          <w:spacing w:val="-2"/>
          <w:kern w:val="32"/>
          <w:szCs w:val="24"/>
        </w:rPr>
        <w:t>30</w:t>
      </w:r>
      <w:r w:rsidR="00150773" w:rsidRPr="00E36AE4">
        <w:rPr>
          <w:rFonts w:cs="Times New Roman"/>
          <w:b/>
          <w:bCs/>
          <w:spacing w:val="-2"/>
          <w:kern w:val="32"/>
          <w:szCs w:val="24"/>
        </w:rPr>
        <w:t>.</w:t>
      </w:r>
      <w:r w:rsidR="00150773" w:rsidRPr="00E36AE4">
        <w:rPr>
          <w:rFonts w:cs="Times New Roman"/>
          <w:b/>
          <w:bCs/>
          <w:color w:val="000000"/>
          <w:kern w:val="32"/>
          <w:szCs w:val="24"/>
        </w:rPr>
        <w:t xml:space="preserve"> Elektros energiją iš atsinaujinančių išteklių gaminantis vartotojas (toliau – gaminantis vartotojas) – elektros energijos vartotojas</w:t>
      </w:r>
      <w:r w:rsidR="007B4342">
        <w:rPr>
          <w:rFonts w:cs="Times New Roman"/>
          <w:b/>
          <w:bCs/>
          <w:color w:val="000000"/>
          <w:kern w:val="32"/>
          <w:szCs w:val="24"/>
        </w:rPr>
        <w:t>,</w:t>
      </w:r>
      <w:r w:rsidR="00150773" w:rsidRPr="00E36AE4">
        <w:rPr>
          <w:rFonts w:cs="Times New Roman"/>
          <w:b/>
          <w:bCs/>
          <w:color w:val="000000"/>
          <w:kern w:val="32"/>
          <w:szCs w:val="24"/>
        </w:rPr>
        <w:t xml:space="preserve"> gaminant</w:t>
      </w:r>
      <w:r w:rsidR="000F1E66">
        <w:rPr>
          <w:rFonts w:cs="Times New Roman"/>
          <w:b/>
          <w:bCs/>
          <w:color w:val="000000"/>
          <w:kern w:val="32"/>
          <w:szCs w:val="24"/>
        </w:rPr>
        <w:t>is</w:t>
      </w:r>
      <w:r w:rsidR="00150773" w:rsidRPr="00E36AE4">
        <w:rPr>
          <w:rFonts w:cs="Times New Roman"/>
          <w:b/>
          <w:bCs/>
          <w:color w:val="000000"/>
          <w:kern w:val="32"/>
          <w:szCs w:val="24"/>
        </w:rPr>
        <w:t xml:space="preserve"> elektros energiją iš atsinaujinančių išteklių elektros energijos gamybos įrenginiuose, valdomuose nuosavybės teise ar </w:t>
      </w:r>
      <w:r w:rsidR="00150773" w:rsidRPr="00E36AE4">
        <w:rPr>
          <w:rFonts w:cs="Times New Roman"/>
          <w:b/>
          <w:bCs/>
          <w:kern w:val="32"/>
          <w:szCs w:val="24"/>
        </w:rPr>
        <w:t>kitais teisėtais pagrindais</w:t>
      </w:r>
      <w:r w:rsidR="00150773" w:rsidRPr="00E36AE4">
        <w:rPr>
          <w:rFonts w:cs="Times New Roman"/>
          <w:b/>
          <w:bCs/>
          <w:color w:val="000000"/>
          <w:kern w:val="32"/>
          <w:szCs w:val="24"/>
        </w:rPr>
        <w:t>, savo reikmėms ir ūkio poreikiams tenkinti ir turintys teisę pagamintą, bet savo reikmėms ir ūkio poreikiams nesuvartotą elektros energiją patiekti į elektros tinklus Lietuvos Respublikos atsinaujinančių išteklių energetikos įstatymo nustatyta tvarka.</w:t>
      </w:r>
    </w:p>
    <w:p w14:paraId="4E6A887E" w14:textId="47F08C0B" w:rsidR="00150773" w:rsidRPr="00E36AE4" w:rsidRDefault="00EA7CF2" w:rsidP="005B7B66">
      <w:pPr>
        <w:pStyle w:val="ListParagraph"/>
        <w:spacing w:after="0"/>
        <w:ind w:left="0" w:firstLine="709"/>
        <w:jc w:val="both"/>
        <w:rPr>
          <w:rFonts w:eastAsia="Times New Roman" w:cs="Times New Roman"/>
          <w:b/>
          <w:bCs/>
          <w:szCs w:val="24"/>
        </w:rPr>
      </w:pPr>
      <w:r w:rsidRPr="00E36AE4">
        <w:rPr>
          <w:rFonts w:eastAsia="Times New Roman" w:cs="Times New Roman"/>
          <w:b/>
          <w:bCs/>
          <w:szCs w:val="24"/>
        </w:rPr>
        <w:t>31</w:t>
      </w:r>
      <w:r w:rsidR="00150773" w:rsidRPr="00E36AE4">
        <w:rPr>
          <w:rFonts w:eastAsia="Times New Roman" w:cs="Times New Roman"/>
          <w:b/>
          <w:bCs/>
          <w:szCs w:val="24"/>
        </w:rPr>
        <w:t xml:space="preserve">. Elektros energijos apskaitos prietaisas (toliau – apskaitos prietaisas) – matavimo priemonė suvartotam </w:t>
      </w:r>
      <w:r w:rsidR="003D5175" w:rsidRPr="00E36AE4">
        <w:rPr>
          <w:rFonts w:eastAsia="Times New Roman" w:cs="Times New Roman"/>
          <w:b/>
          <w:bCs/>
          <w:szCs w:val="24"/>
        </w:rPr>
        <w:t xml:space="preserve">iš elektros tinklų </w:t>
      </w:r>
      <w:r w:rsidR="00150773" w:rsidRPr="00E36AE4">
        <w:rPr>
          <w:rFonts w:eastAsia="Times New Roman" w:cs="Times New Roman"/>
          <w:b/>
          <w:bCs/>
          <w:szCs w:val="24"/>
        </w:rPr>
        <w:t xml:space="preserve">ir (ar) </w:t>
      </w:r>
      <w:r w:rsidR="003D5175" w:rsidRPr="00E36AE4">
        <w:rPr>
          <w:rFonts w:eastAsia="Times New Roman" w:cs="Times New Roman"/>
          <w:b/>
          <w:bCs/>
          <w:szCs w:val="24"/>
        </w:rPr>
        <w:t>patiektam į elektros tinklus</w:t>
      </w:r>
      <w:r w:rsidR="00150773" w:rsidRPr="00E36AE4">
        <w:rPr>
          <w:rFonts w:eastAsia="Times New Roman" w:cs="Times New Roman"/>
          <w:b/>
          <w:bCs/>
          <w:szCs w:val="24"/>
        </w:rPr>
        <w:t xml:space="preserve"> elektros energijos kiekiui matuoti.</w:t>
      </w:r>
    </w:p>
    <w:p w14:paraId="33A1241E" w14:textId="0C5FA480" w:rsidR="00F76B04" w:rsidRPr="00E36AE4" w:rsidRDefault="005D36E5" w:rsidP="005B7B66">
      <w:pPr>
        <w:spacing w:after="0"/>
        <w:ind w:firstLine="709"/>
        <w:jc w:val="both"/>
        <w:rPr>
          <w:rFonts w:cs="Times New Roman"/>
          <w:b/>
          <w:bCs/>
          <w:szCs w:val="24"/>
        </w:rPr>
      </w:pPr>
      <w:r w:rsidRPr="00E36AE4">
        <w:rPr>
          <w:rFonts w:cs="Times New Roman"/>
          <w:b/>
          <w:bCs/>
          <w:szCs w:val="24"/>
        </w:rPr>
        <w:t>32</w:t>
      </w:r>
      <w:r w:rsidR="00F76B04" w:rsidRPr="00E36AE4">
        <w:rPr>
          <w:rFonts w:cs="Times New Roman"/>
          <w:b/>
          <w:bCs/>
          <w:szCs w:val="24"/>
        </w:rPr>
        <w:t>. Elektros energijos birža (toliau – elektros birža) –</w:t>
      </w:r>
      <w:r w:rsidR="007355B0" w:rsidRPr="00E36AE4">
        <w:rPr>
          <w:rFonts w:cs="Times New Roman"/>
          <w:b/>
          <w:bCs/>
          <w:szCs w:val="24"/>
        </w:rPr>
        <w:t xml:space="preserve"> </w:t>
      </w:r>
      <w:r w:rsidR="00F76B04" w:rsidRPr="00E36AE4">
        <w:rPr>
          <w:rFonts w:cs="Times New Roman"/>
          <w:b/>
          <w:bCs/>
          <w:szCs w:val="24"/>
        </w:rPr>
        <w:t>prekybos elektros energija sistema, organizuojama paskirtojo elektros energijos rinkos operatoriaus.</w:t>
      </w:r>
    </w:p>
    <w:p w14:paraId="484359AE" w14:textId="1D7C52CE" w:rsidR="00517D25" w:rsidRPr="00E36AE4" w:rsidRDefault="005D36E5" w:rsidP="005B7B66">
      <w:pPr>
        <w:spacing w:after="0"/>
        <w:ind w:firstLine="709"/>
        <w:jc w:val="both"/>
        <w:rPr>
          <w:rFonts w:cs="Times New Roman"/>
          <w:b/>
          <w:bCs/>
          <w:szCs w:val="24"/>
        </w:rPr>
      </w:pPr>
      <w:r w:rsidRPr="00E36AE4">
        <w:rPr>
          <w:rFonts w:cs="Times New Roman"/>
          <w:b/>
          <w:bCs/>
          <w:szCs w:val="24"/>
        </w:rPr>
        <w:t>33</w:t>
      </w:r>
      <w:r w:rsidR="00517D25" w:rsidRPr="00E36AE4">
        <w:rPr>
          <w:rFonts w:cs="Times New Roman"/>
          <w:b/>
          <w:bCs/>
          <w:szCs w:val="24"/>
        </w:rPr>
        <w:t>. Elektros energijos biržos dalyvis (toliau – elektros biržos dalyvis) – paskirtojo elektros energijos rinkos operatoriaus duomenų bazėje įregistruotas elektros energijos rinkos dalyvis, kuris vykdo prekybą elektros energija, teikdamas pasiūlymus pirkti ir (ar) parduoti elektros energiją šios energijos biržoje.</w:t>
      </w:r>
    </w:p>
    <w:p w14:paraId="05629B19" w14:textId="261C16D9" w:rsidR="00FF7F2D" w:rsidRPr="00E36AE4" w:rsidRDefault="00437725" w:rsidP="005B7B66">
      <w:pPr>
        <w:spacing w:after="0" w:line="240" w:lineRule="auto"/>
        <w:ind w:firstLine="709"/>
        <w:jc w:val="both"/>
        <w:rPr>
          <w:rFonts w:eastAsia="Times New Roman" w:cs="Times New Roman"/>
          <w:b/>
          <w:bCs/>
          <w:szCs w:val="24"/>
        </w:rPr>
      </w:pPr>
      <w:r w:rsidRPr="00E36AE4">
        <w:rPr>
          <w:rFonts w:eastAsia="Times New Roman" w:cs="Times New Roman"/>
          <w:b/>
          <w:bCs/>
          <w:szCs w:val="24"/>
        </w:rPr>
        <w:t>34</w:t>
      </w:r>
      <w:r w:rsidR="00FF7F2D" w:rsidRPr="00E36AE4">
        <w:rPr>
          <w:rFonts w:eastAsia="Times New Roman" w:cs="Times New Roman"/>
          <w:b/>
          <w:bCs/>
          <w:szCs w:val="24"/>
        </w:rPr>
        <w:t>. Elektros energijos didmenininkas (toliau – didmenininkas) –</w:t>
      </w:r>
      <w:r w:rsidR="00214CF2">
        <w:rPr>
          <w:rFonts w:eastAsia="Times New Roman" w:cs="Times New Roman"/>
          <w:b/>
          <w:bCs/>
          <w:szCs w:val="24"/>
        </w:rPr>
        <w:t xml:space="preserve"> </w:t>
      </w:r>
      <w:r w:rsidR="00FF7F2D" w:rsidRPr="00E36AE4">
        <w:rPr>
          <w:rFonts w:eastAsia="Times New Roman" w:cs="Times New Roman"/>
          <w:b/>
          <w:bCs/>
          <w:szCs w:val="24"/>
        </w:rPr>
        <w:t>asmuo, kuri</w:t>
      </w:r>
      <w:r w:rsidR="00812E30">
        <w:rPr>
          <w:rFonts w:eastAsia="Times New Roman" w:cs="Times New Roman"/>
          <w:b/>
          <w:bCs/>
          <w:szCs w:val="24"/>
        </w:rPr>
        <w:t>s</w:t>
      </w:r>
      <w:r w:rsidR="00FF7F2D" w:rsidRPr="00E36AE4">
        <w:rPr>
          <w:rFonts w:eastAsia="Times New Roman" w:cs="Times New Roman"/>
          <w:b/>
          <w:bCs/>
          <w:szCs w:val="24"/>
        </w:rPr>
        <w:t xml:space="preserve"> perka elektros energiją siekdam</w:t>
      </w:r>
      <w:r w:rsidR="00812E30">
        <w:rPr>
          <w:rFonts w:eastAsia="Times New Roman" w:cs="Times New Roman"/>
          <w:b/>
          <w:bCs/>
          <w:szCs w:val="24"/>
        </w:rPr>
        <w:t>as</w:t>
      </w:r>
      <w:r w:rsidR="00FF7F2D" w:rsidRPr="00E36AE4">
        <w:rPr>
          <w:rFonts w:eastAsia="Times New Roman" w:cs="Times New Roman"/>
          <w:b/>
          <w:bCs/>
          <w:szCs w:val="24"/>
        </w:rPr>
        <w:t xml:space="preserve"> ją perparduoti Lietuvos Respublikoje ir (ar) už jos ribų.</w:t>
      </w:r>
    </w:p>
    <w:p w14:paraId="5F4F1C88" w14:textId="77777777" w:rsidR="00C3654B" w:rsidRPr="00E36AE4" w:rsidRDefault="00C3654B" w:rsidP="005B7B66">
      <w:pPr>
        <w:widowControl w:val="0"/>
        <w:spacing w:after="0"/>
        <w:ind w:firstLine="709"/>
        <w:jc w:val="both"/>
        <w:rPr>
          <w:rFonts w:cs="Times New Roman"/>
          <w:b/>
          <w:bCs/>
          <w:szCs w:val="24"/>
        </w:rPr>
      </w:pPr>
      <w:r w:rsidRPr="00E36AE4">
        <w:rPr>
          <w:rFonts w:cs="Times New Roman"/>
          <w:b/>
          <w:bCs/>
          <w:color w:val="000000"/>
          <w:szCs w:val="24"/>
        </w:rPr>
        <w:t>35. Elektros energijos gamintojas (toliau – gamintojas) –</w:t>
      </w:r>
      <w:r w:rsidRPr="00E36AE4">
        <w:rPr>
          <w:rFonts w:cs="Times New Roman"/>
          <w:b/>
          <w:bCs/>
          <w:szCs w:val="24"/>
        </w:rPr>
        <w:t xml:space="preserve"> asmuo, gaminantis elektros energiją ir turintis leidimą vykdyti šią veiklą</w:t>
      </w:r>
      <w:r w:rsidRPr="00E36AE4">
        <w:rPr>
          <w:rFonts w:cs="Times New Roman"/>
          <w:b/>
          <w:bCs/>
          <w:color w:val="000000"/>
          <w:szCs w:val="24"/>
        </w:rPr>
        <w:t>.</w:t>
      </w:r>
    </w:p>
    <w:p w14:paraId="79066C30" w14:textId="5BC50F60" w:rsidR="00C3654B" w:rsidRPr="00E36AE4" w:rsidRDefault="00C3654B" w:rsidP="005B7B66">
      <w:pPr>
        <w:spacing w:after="0"/>
        <w:ind w:firstLine="709"/>
        <w:jc w:val="both"/>
        <w:rPr>
          <w:rFonts w:cs="Times New Roman"/>
          <w:b/>
          <w:bCs/>
          <w:color w:val="000000"/>
          <w:szCs w:val="24"/>
        </w:rPr>
      </w:pPr>
      <w:r w:rsidRPr="00E36AE4">
        <w:rPr>
          <w:rFonts w:cs="Times New Roman"/>
          <w:b/>
          <w:bCs/>
          <w:szCs w:val="24"/>
        </w:rPr>
        <w:t xml:space="preserve">36. </w:t>
      </w:r>
      <w:r w:rsidRPr="00E36AE4">
        <w:rPr>
          <w:rFonts w:cs="Times New Roman"/>
          <w:b/>
          <w:bCs/>
          <w:color w:val="000000"/>
          <w:szCs w:val="24"/>
        </w:rPr>
        <w:t>Elektros energijos garantinis tiekimas (toliau – garantinis tiekimas) –</w:t>
      </w:r>
      <w:r w:rsidRPr="00E36AE4">
        <w:rPr>
          <w:rFonts w:cs="Times New Roman"/>
          <w:b/>
          <w:bCs/>
          <w:szCs w:val="24"/>
        </w:rPr>
        <w:t xml:space="preserve"> elektros energijos tiekimas, siekiant ja aprūpinti vartotojus, kurie nustatyta tvarka nepasirinko nepriklausomo tiekėjo arba kurių pasirinktas nepriklausomas</w:t>
      </w:r>
      <w:r w:rsidR="007D10EF">
        <w:rPr>
          <w:rFonts w:cs="Times New Roman"/>
          <w:b/>
          <w:bCs/>
          <w:szCs w:val="24"/>
        </w:rPr>
        <w:t xml:space="preserve"> elektros energijos</w:t>
      </w:r>
      <w:r w:rsidRPr="00E36AE4">
        <w:rPr>
          <w:rFonts w:cs="Times New Roman"/>
          <w:b/>
          <w:bCs/>
          <w:szCs w:val="24"/>
        </w:rPr>
        <w:t xml:space="preserve"> tiekėjas nevykdo savo įsipareigojimų, nutraukia veiklą arba elektros energijos pirkimo–pardavimo sutartį ar</w:t>
      </w:r>
      <w:r w:rsidR="0049148F" w:rsidRPr="00E36AE4">
        <w:rPr>
          <w:rFonts w:cs="Times New Roman"/>
          <w:b/>
          <w:bCs/>
          <w:szCs w:val="24"/>
        </w:rPr>
        <w:t>ba</w:t>
      </w:r>
      <w:r w:rsidRPr="00E36AE4">
        <w:rPr>
          <w:rFonts w:cs="Times New Roman"/>
          <w:b/>
          <w:bCs/>
          <w:szCs w:val="24"/>
        </w:rPr>
        <w:t xml:space="preserve"> elektros energijos pirkimo-pardavimo ir persiuntimo paslaugos teikimo sutartį</w:t>
      </w:r>
      <w:r w:rsidRPr="00E36AE4">
        <w:rPr>
          <w:rFonts w:cs="Times New Roman"/>
          <w:b/>
          <w:bCs/>
          <w:color w:val="000000"/>
          <w:szCs w:val="24"/>
        </w:rPr>
        <w:t>.</w:t>
      </w:r>
    </w:p>
    <w:p w14:paraId="473D6D1F" w14:textId="2902BD70" w:rsidR="00C3654B" w:rsidRPr="00E36AE4" w:rsidRDefault="00C3654B" w:rsidP="005B7B66">
      <w:pPr>
        <w:spacing w:after="0"/>
        <w:ind w:firstLine="709"/>
        <w:jc w:val="both"/>
        <w:rPr>
          <w:rFonts w:cs="Times New Roman"/>
          <w:b/>
          <w:bCs/>
          <w:color w:val="000000"/>
          <w:szCs w:val="24"/>
        </w:rPr>
      </w:pPr>
      <w:r w:rsidRPr="00E36AE4">
        <w:rPr>
          <w:rFonts w:cs="Times New Roman"/>
          <w:b/>
          <w:bCs/>
          <w:color w:val="000000"/>
          <w:szCs w:val="24"/>
        </w:rPr>
        <w:t>37. Elektros energijos kaupimo paslauga</w:t>
      </w:r>
      <w:r w:rsidR="00A92303" w:rsidRPr="00E36AE4">
        <w:rPr>
          <w:rFonts w:cs="Times New Roman"/>
          <w:b/>
          <w:bCs/>
          <w:color w:val="000000"/>
          <w:szCs w:val="24"/>
        </w:rPr>
        <w:t xml:space="preserve"> </w:t>
      </w:r>
      <w:r w:rsidRPr="00E36AE4">
        <w:rPr>
          <w:rFonts w:cs="Times New Roman"/>
          <w:b/>
          <w:bCs/>
          <w:color w:val="000000"/>
          <w:szCs w:val="24"/>
        </w:rPr>
        <w:t xml:space="preserve">– </w:t>
      </w:r>
      <w:r w:rsidR="0054709D">
        <w:rPr>
          <w:rFonts w:cs="Times New Roman"/>
          <w:b/>
          <w:bCs/>
          <w:color w:val="000000"/>
          <w:szCs w:val="24"/>
        </w:rPr>
        <w:t>p</w:t>
      </w:r>
      <w:r w:rsidR="0054709D" w:rsidRPr="0054709D">
        <w:rPr>
          <w:rFonts w:cs="Times New Roman"/>
          <w:b/>
          <w:bCs/>
          <w:color w:val="000000"/>
          <w:szCs w:val="24"/>
        </w:rPr>
        <w:t>aslauga, kurią naudodami energijos kaupimo įrenginius juos valdantys asmenys teikia viename ar keliuose elektros energijos rinkos segmentuose.</w:t>
      </w:r>
    </w:p>
    <w:p w14:paraId="174E7586" w14:textId="77777777" w:rsidR="00B72803" w:rsidRPr="00E36AE4" w:rsidRDefault="00B72803" w:rsidP="005B7B66">
      <w:pPr>
        <w:spacing w:after="0"/>
        <w:ind w:firstLine="709"/>
        <w:jc w:val="both"/>
        <w:rPr>
          <w:rFonts w:cs="Times New Roman"/>
          <w:b/>
          <w:bCs/>
          <w:szCs w:val="24"/>
        </w:rPr>
      </w:pPr>
      <w:r w:rsidRPr="00E36AE4">
        <w:rPr>
          <w:rFonts w:cs="Times New Roman"/>
          <w:b/>
          <w:bCs/>
          <w:szCs w:val="24"/>
        </w:rPr>
        <w:t>38. Elektros energijos paklausos telkėjas (toliau – paklausos telkėjas) – nepriklausomas elektros energijos paklausos telkėjas arba nepriklausomas elektros energijos tiekėjas, vykdantis elektros energijos paklausos telkimą ir teikiantis savo vartotojams su elektros energijos paklausos telkimu susijusias paslaugas.</w:t>
      </w:r>
    </w:p>
    <w:p w14:paraId="0783A426" w14:textId="373A3313" w:rsidR="00D30C49" w:rsidRPr="00E36AE4" w:rsidRDefault="00D30C49" w:rsidP="005B7B66">
      <w:pPr>
        <w:spacing w:after="0"/>
        <w:ind w:firstLine="709"/>
        <w:jc w:val="both"/>
        <w:rPr>
          <w:rFonts w:cs="Times New Roman"/>
          <w:b/>
          <w:bCs/>
          <w:szCs w:val="24"/>
        </w:rPr>
      </w:pPr>
      <w:r w:rsidRPr="00E36AE4">
        <w:rPr>
          <w:rFonts w:cs="Times New Roman"/>
          <w:b/>
          <w:bCs/>
          <w:szCs w:val="24"/>
        </w:rPr>
        <w:t>39. Elektros energijos paklausos telkimas (toliau – paklausos telkimas) – asmens veikla, apimanti jo paties ir (ar) grupės kitų vartotojų elektros energijos paklausos pokyčių ir (ar) elektros energijos pasiūlos (gamybos) derinimą, siekiant nesuvartotos arba pagamintos elektros energijos kiekį ir (ar) nesuvartotą arba patiektą galią parduoti, pirkti arba pateikti aukcionui viename ar daugiau elektros energijos rinkos segmentų.</w:t>
      </w:r>
    </w:p>
    <w:p w14:paraId="760F6A1D" w14:textId="60E774E0" w:rsidR="005C7105" w:rsidRPr="00E36AE4" w:rsidRDefault="005C7105" w:rsidP="005B7B66">
      <w:pPr>
        <w:spacing w:after="0"/>
        <w:ind w:firstLine="709"/>
        <w:jc w:val="both"/>
        <w:rPr>
          <w:rFonts w:cs="Times New Roman"/>
          <w:b/>
          <w:bCs/>
          <w:szCs w:val="24"/>
        </w:rPr>
      </w:pPr>
      <w:r w:rsidRPr="00E36AE4">
        <w:rPr>
          <w:rFonts w:cs="Times New Roman"/>
          <w:b/>
          <w:bCs/>
          <w:szCs w:val="24"/>
        </w:rPr>
        <w:t>40. Elektros energijos perdavimas (toliau – perdavimas) – elektros energijos persiuntimas šios energijos perdavimo tinklais, siekiant ją pristatyti elektros energijos vartotojams arba skirstomųjų tinklų operatoriams, išskyrus tiekimą.</w:t>
      </w:r>
    </w:p>
    <w:p w14:paraId="4866D4D1" w14:textId="43540D9D" w:rsidR="00661F1D" w:rsidRPr="00E36AE4" w:rsidRDefault="005C7105" w:rsidP="005B7B66">
      <w:pPr>
        <w:spacing w:after="0"/>
        <w:ind w:firstLine="709"/>
        <w:jc w:val="both"/>
        <w:rPr>
          <w:rFonts w:cs="Times New Roman"/>
          <w:b/>
          <w:bCs/>
          <w:szCs w:val="24"/>
        </w:rPr>
      </w:pPr>
      <w:r w:rsidRPr="00E36AE4">
        <w:rPr>
          <w:rFonts w:cs="Times New Roman"/>
          <w:b/>
          <w:bCs/>
          <w:szCs w:val="24"/>
        </w:rPr>
        <w:t>41.</w:t>
      </w:r>
      <w:r w:rsidRPr="00E36AE4">
        <w:rPr>
          <w:rFonts w:cs="Times New Roman"/>
          <w:b/>
          <w:bCs/>
          <w:szCs w:val="24"/>
          <w:vertAlign w:val="superscript"/>
        </w:rPr>
        <w:t xml:space="preserve"> </w:t>
      </w:r>
      <w:r w:rsidRPr="00E36AE4">
        <w:rPr>
          <w:rFonts w:cs="Times New Roman"/>
          <w:b/>
          <w:bCs/>
          <w:szCs w:val="24"/>
        </w:rPr>
        <w:t xml:space="preserve">Elektros energijos perdavimo sistemos operatorius (toliau – perdavimo sistemos operatorius) – asmuo, nuosavybės teise, kaip nurodyta šio įstatymo 53 straipsnio 2 dalyje, ar kitais teisėtais pagrindais valdantis elektros energijos perdavimo tinklus, užtikrinantis šių tinklų eksploatavimą, plėtrą, techninę priežiūrą ir jų ilgalaikį pralaidumą pagrįstiems elektros energijos perdavimo poreikiams tenkinti, taip pat atsakantis už Lietuvos Respublikos elektros energetikos sistemos sujungimą su </w:t>
      </w:r>
      <w:r w:rsidR="00DC7B19">
        <w:rPr>
          <w:rFonts w:cs="Times New Roman"/>
          <w:b/>
          <w:bCs/>
          <w:szCs w:val="24"/>
        </w:rPr>
        <w:t xml:space="preserve">kitų valstybių elektros energetikos </w:t>
      </w:r>
      <w:r w:rsidRPr="00E36AE4">
        <w:rPr>
          <w:rFonts w:cs="Times New Roman"/>
          <w:b/>
          <w:bCs/>
          <w:szCs w:val="24"/>
        </w:rPr>
        <w:t>sistemomis, atliekantis balansavim</w:t>
      </w:r>
      <w:r w:rsidR="0014595A" w:rsidRPr="00E36AE4">
        <w:rPr>
          <w:rFonts w:cs="Times New Roman"/>
          <w:b/>
          <w:bCs/>
          <w:szCs w:val="24"/>
        </w:rPr>
        <w:t>ą</w:t>
      </w:r>
      <w:r w:rsidRPr="00E36AE4">
        <w:rPr>
          <w:rFonts w:cs="Times New Roman"/>
          <w:b/>
          <w:bCs/>
          <w:szCs w:val="24"/>
        </w:rPr>
        <w:t xml:space="preserve"> ir </w:t>
      </w:r>
      <w:r w:rsidR="002F4D11" w:rsidRPr="00E36AE4">
        <w:rPr>
          <w:rFonts w:cs="Times New Roman"/>
          <w:b/>
          <w:bCs/>
          <w:szCs w:val="24"/>
        </w:rPr>
        <w:t xml:space="preserve">elektros energetikos sistemos </w:t>
      </w:r>
      <w:r w:rsidRPr="00E36AE4">
        <w:rPr>
          <w:rFonts w:cs="Times New Roman"/>
          <w:b/>
          <w:bCs/>
          <w:szCs w:val="24"/>
        </w:rPr>
        <w:t>dispečerin</w:t>
      </w:r>
      <w:r w:rsidR="005A1F45" w:rsidRPr="00E36AE4">
        <w:rPr>
          <w:rFonts w:cs="Times New Roman"/>
          <w:b/>
          <w:bCs/>
          <w:szCs w:val="24"/>
        </w:rPr>
        <w:t>į</w:t>
      </w:r>
      <w:r w:rsidRPr="00E36AE4">
        <w:rPr>
          <w:rFonts w:cs="Times New Roman"/>
          <w:b/>
          <w:bCs/>
          <w:szCs w:val="24"/>
        </w:rPr>
        <w:t xml:space="preserve"> valdym</w:t>
      </w:r>
      <w:r w:rsidR="005A1F45" w:rsidRPr="00E36AE4">
        <w:rPr>
          <w:rFonts w:cs="Times New Roman"/>
          <w:b/>
          <w:bCs/>
          <w:szCs w:val="24"/>
        </w:rPr>
        <w:t>ą</w:t>
      </w:r>
      <w:r w:rsidRPr="00E36AE4">
        <w:rPr>
          <w:rFonts w:cs="Times New Roman"/>
          <w:b/>
          <w:bCs/>
          <w:szCs w:val="24"/>
        </w:rPr>
        <w:t xml:space="preserve"> ir turintis atitinkamą veiklos licenciją.</w:t>
      </w:r>
    </w:p>
    <w:p w14:paraId="7AFF5255" w14:textId="2C59B77A" w:rsidR="00B01EDB" w:rsidRPr="00E36AE4" w:rsidRDefault="00B01EDB" w:rsidP="005B7B66">
      <w:pPr>
        <w:widowControl w:val="0"/>
        <w:spacing w:after="0"/>
        <w:ind w:firstLine="709"/>
        <w:jc w:val="both"/>
        <w:rPr>
          <w:rFonts w:cs="Times New Roman"/>
          <w:b/>
          <w:bCs/>
          <w:color w:val="000000"/>
          <w:szCs w:val="24"/>
        </w:rPr>
      </w:pPr>
      <w:r w:rsidRPr="00E36AE4">
        <w:rPr>
          <w:rFonts w:cs="Times New Roman"/>
          <w:b/>
          <w:bCs/>
          <w:color w:val="000000"/>
          <w:szCs w:val="24"/>
        </w:rPr>
        <w:t>42. Elektros energijos persiuntimo paslauga (toliau – persiuntimo paslauga) – elektros energijos perdavimas ir (ar) skirstymas iki sutartyje nustatytos elektros tinklų nuosavybės ribos.</w:t>
      </w:r>
    </w:p>
    <w:p w14:paraId="2BFF408D" w14:textId="27A4887E" w:rsidR="005C7105" w:rsidRPr="00E36AE4" w:rsidRDefault="005C7105" w:rsidP="005B7B66">
      <w:pPr>
        <w:spacing w:after="0"/>
        <w:ind w:firstLine="709"/>
        <w:jc w:val="both"/>
        <w:rPr>
          <w:rFonts w:cs="Times New Roman"/>
          <w:b/>
          <w:bCs/>
          <w:szCs w:val="24"/>
        </w:rPr>
      </w:pPr>
      <w:r w:rsidRPr="00E36AE4">
        <w:rPr>
          <w:rFonts w:cs="Times New Roman"/>
          <w:b/>
          <w:bCs/>
          <w:szCs w:val="24"/>
        </w:rPr>
        <w:t>4</w:t>
      </w:r>
      <w:r w:rsidR="00B01EDB" w:rsidRPr="00E36AE4">
        <w:rPr>
          <w:rFonts w:cs="Times New Roman"/>
          <w:b/>
          <w:bCs/>
          <w:szCs w:val="24"/>
        </w:rPr>
        <w:t>3</w:t>
      </w:r>
      <w:r w:rsidRPr="00E36AE4">
        <w:rPr>
          <w:rFonts w:cs="Times New Roman"/>
          <w:b/>
          <w:bCs/>
          <w:szCs w:val="24"/>
        </w:rPr>
        <w:t>. Elektros energijos perskirstymas (toliau – perskirstymas) – sąvoka atitinka Reglamento (ES) 2019/943 2 straipsnio 26 punkte apibrėžtą sąvoką „perskirstymas“.</w:t>
      </w:r>
    </w:p>
    <w:p w14:paraId="7A5C26E7" w14:textId="37836391" w:rsidR="005C7105" w:rsidRPr="001F7328" w:rsidRDefault="005C7105" w:rsidP="005B7B66">
      <w:pPr>
        <w:spacing w:after="0"/>
        <w:ind w:firstLine="709"/>
        <w:jc w:val="both"/>
        <w:rPr>
          <w:rFonts w:cs="Times New Roman"/>
          <w:b/>
          <w:bCs/>
          <w:szCs w:val="24"/>
        </w:rPr>
      </w:pPr>
      <w:r w:rsidRPr="001F7328">
        <w:rPr>
          <w:rFonts w:cs="Times New Roman"/>
          <w:b/>
          <w:bCs/>
          <w:szCs w:val="24"/>
        </w:rPr>
        <w:t>4</w:t>
      </w:r>
      <w:r w:rsidR="00B01EDB" w:rsidRPr="001F7328">
        <w:rPr>
          <w:rFonts w:cs="Times New Roman"/>
          <w:b/>
          <w:bCs/>
          <w:szCs w:val="24"/>
        </w:rPr>
        <w:t>4</w:t>
      </w:r>
      <w:r w:rsidRPr="001F7328">
        <w:rPr>
          <w:rFonts w:cs="Times New Roman"/>
          <w:b/>
          <w:bCs/>
          <w:szCs w:val="24"/>
        </w:rPr>
        <w:t>. Elektros energijos pirkimo–pardavimo sutartis – sutartis, kurios pagrindu tiekėjas tiekia elektros energiją vartotojui, išskyrus sutartis, susijusias su elektros energijos rinkos išvestinėmis finansinėmis priemonėmis.</w:t>
      </w:r>
    </w:p>
    <w:p w14:paraId="2198964B" w14:textId="12A692A4" w:rsidR="00DF2D94" w:rsidRPr="001F7328" w:rsidRDefault="00DF2D94" w:rsidP="005B7B66">
      <w:pPr>
        <w:spacing w:after="0"/>
        <w:ind w:firstLine="709"/>
        <w:jc w:val="both"/>
        <w:rPr>
          <w:rFonts w:cs="Times New Roman"/>
          <w:b/>
          <w:bCs/>
          <w:szCs w:val="24"/>
        </w:rPr>
      </w:pPr>
      <w:r w:rsidRPr="001F7328">
        <w:rPr>
          <w:rFonts w:cs="Times New Roman"/>
          <w:b/>
          <w:bCs/>
          <w:szCs w:val="24"/>
        </w:rPr>
        <w:t>4</w:t>
      </w:r>
      <w:r w:rsidR="00B01EDB" w:rsidRPr="001F7328">
        <w:rPr>
          <w:rFonts w:cs="Times New Roman"/>
          <w:b/>
          <w:bCs/>
          <w:szCs w:val="24"/>
        </w:rPr>
        <w:t>5</w:t>
      </w:r>
      <w:r w:rsidRPr="001F7328">
        <w:rPr>
          <w:rFonts w:cs="Times New Roman"/>
          <w:b/>
          <w:bCs/>
          <w:szCs w:val="24"/>
        </w:rPr>
        <w:t>. Elektros energijos rinka –</w:t>
      </w:r>
      <w:r w:rsidR="003D2822">
        <w:rPr>
          <w:rFonts w:cs="Times New Roman"/>
          <w:b/>
          <w:bCs/>
          <w:szCs w:val="24"/>
        </w:rPr>
        <w:t xml:space="preserve"> </w:t>
      </w:r>
      <w:r w:rsidRPr="001F7328">
        <w:rPr>
          <w:rFonts w:cs="Times New Roman"/>
          <w:b/>
          <w:bCs/>
          <w:szCs w:val="24"/>
        </w:rPr>
        <w:t>santykių visuma, kuri apima prekybą elektros energija, elektros energijos gamybą, paklausos telkimą, energijos kaupimą ir (ar) kitą veiklą elektros energetikos sektoriuje ir kuri yra susijusi su prekybos pasiūlymų teikimu viename ar daugiau elektros energijos rinkos segmentų, tarp jų ir balansavimo paslaugų rinkoje.</w:t>
      </w:r>
    </w:p>
    <w:p w14:paraId="5E865D63" w14:textId="53C630DD" w:rsidR="00072457" w:rsidRPr="001F7328" w:rsidRDefault="00072457" w:rsidP="005B7B66">
      <w:pPr>
        <w:spacing w:after="0"/>
        <w:ind w:firstLine="709"/>
        <w:jc w:val="both"/>
        <w:rPr>
          <w:rFonts w:cs="Times New Roman"/>
          <w:b/>
          <w:bCs/>
          <w:szCs w:val="24"/>
        </w:rPr>
      </w:pPr>
      <w:r w:rsidRPr="001F7328">
        <w:rPr>
          <w:rFonts w:cs="Times New Roman"/>
          <w:b/>
          <w:bCs/>
          <w:szCs w:val="24"/>
        </w:rPr>
        <w:t>4</w:t>
      </w:r>
      <w:r w:rsidR="00B01EDB" w:rsidRPr="001F7328">
        <w:rPr>
          <w:rFonts w:cs="Times New Roman"/>
          <w:b/>
          <w:bCs/>
          <w:szCs w:val="24"/>
        </w:rPr>
        <w:t>6</w:t>
      </w:r>
      <w:r w:rsidRPr="001F7328">
        <w:rPr>
          <w:rFonts w:cs="Times New Roman"/>
          <w:b/>
          <w:bCs/>
          <w:szCs w:val="24"/>
        </w:rPr>
        <w:t>. Elektros energijos rinkos dalyvis (toliau – rinkos dalyvis) –</w:t>
      </w:r>
      <w:r w:rsidR="009350DB" w:rsidRPr="001F7328">
        <w:rPr>
          <w:rFonts w:cs="Times New Roman"/>
          <w:b/>
          <w:bCs/>
          <w:szCs w:val="24"/>
        </w:rPr>
        <w:t xml:space="preserve"> sąvoka</w:t>
      </w:r>
      <w:r w:rsidR="009C5920" w:rsidRPr="001F7328">
        <w:rPr>
          <w:rFonts w:cs="Times New Roman"/>
          <w:b/>
          <w:bCs/>
          <w:szCs w:val="24"/>
        </w:rPr>
        <w:t xml:space="preserve"> atitinka Reglamento</w:t>
      </w:r>
      <w:r w:rsidR="00C217D7" w:rsidRPr="001F7328">
        <w:rPr>
          <w:rFonts w:cs="Times New Roman"/>
          <w:b/>
          <w:bCs/>
          <w:szCs w:val="24"/>
        </w:rPr>
        <w:t> </w:t>
      </w:r>
      <w:r w:rsidR="009C5920" w:rsidRPr="001F7328">
        <w:rPr>
          <w:rFonts w:cs="Times New Roman"/>
          <w:b/>
          <w:bCs/>
          <w:szCs w:val="24"/>
        </w:rPr>
        <w:t xml:space="preserve">(ES) 2019/943 2 straipsnio </w:t>
      </w:r>
      <w:r w:rsidR="007720B0" w:rsidRPr="001F7328">
        <w:rPr>
          <w:rFonts w:cs="Times New Roman"/>
          <w:b/>
          <w:bCs/>
          <w:szCs w:val="24"/>
        </w:rPr>
        <w:t>25</w:t>
      </w:r>
      <w:r w:rsidR="009C5920" w:rsidRPr="001F7328">
        <w:rPr>
          <w:rFonts w:cs="Times New Roman"/>
          <w:b/>
          <w:bCs/>
          <w:szCs w:val="24"/>
        </w:rPr>
        <w:t> </w:t>
      </w:r>
      <w:r w:rsidR="00E54DB5">
        <w:rPr>
          <w:rFonts w:cs="Times New Roman"/>
          <w:b/>
          <w:bCs/>
          <w:szCs w:val="24"/>
        </w:rPr>
        <w:t>punkte</w:t>
      </w:r>
      <w:r w:rsidR="00E54DB5" w:rsidRPr="001F7328">
        <w:rPr>
          <w:rFonts w:cs="Times New Roman"/>
          <w:b/>
          <w:bCs/>
          <w:szCs w:val="24"/>
        </w:rPr>
        <w:t xml:space="preserve"> </w:t>
      </w:r>
      <w:r w:rsidR="009C5920" w:rsidRPr="001F7328">
        <w:rPr>
          <w:rFonts w:cs="Times New Roman"/>
          <w:b/>
          <w:bCs/>
          <w:szCs w:val="24"/>
        </w:rPr>
        <w:t>apibrėžtą sąvoką „</w:t>
      </w:r>
      <w:r w:rsidR="007720B0" w:rsidRPr="001F7328">
        <w:rPr>
          <w:rFonts w:cs="Times New Roman"/>
          <w:b/>
          <w:bCs/>
          <w:szCs w:val="24"/>
        </w:rPr>
        <w:t>rinkos dalyvis</w:t>
      </w:r>
      <w:r w:rsidR="009C5920" w:rsidRPr="001F7328">
        <w:rPr>
          <w:rFonts w:cs="Times New Roman"/>
          <w:b/>
          <w:bCs/>
          <w:szCs w:val="24"/>
        </w:rPr>
        <w:t>“</w:t>
      </w:r>
      <w:r w:rsidRPr="001F7328">
        <w:rPr>
          <w:rFonts w:cs="Times New Roman"/>
          <w:b/>
          <w:bCs/>
          <w:szCs w:val="24"/>
        </w:rPr>
        <w:t>.</w:t>
      </w:r>
    </w:p>
    <w:p w14:paraId="63B97CB3" w14:textId="1001F11B" w:rsidR="00072457" w:rsidRPr="001F7328" w:rsidRDefault="00072457" w:rsidP="005B7B66">
      <w:pPr>
        <w:spacing w:after="0"/>
        <w:ind w:firstLine="709"/>
        <w:jc w:val="both"/>
        <w:rPr>
          <w:rFonts w:cs="Times New Roman"/>
          <w:b/>
          <w:bCs/>
          <w:szCs w:val="24"/>
        </w:rPr>
      </w:pPr>
      <w:r w:rsidRPr="001F7328">
        <w:rPr>
          <w:rFonts w:cs="Times New Roman"/>
          <w:b/>
          <w:bCs/>
          <w:szCs w:val="24"/>
        </w:rPr>
        <w:t>4</w:t>
      </w:r>
      <w:r w:rsidR="00B01EDB" w:rsidRPr="001F7328">
        <w:rPr>
          <w:rFonts w:cs="Times New Roman"/>
          <w:b/>
          <w:bCs/>
          <w:szCs w:val="24"/>
        </w:rPr>
        <w:t>7</w:t>
      </w:r>
      <w:r w:rsidRPr="001F7328">
        <w:rPr>
          <w:rFonts w:cs="Times New Roman"/>
          <w:b/>
          <w:bCs/>
          <w:szCs w:val="24"/>
        </w:rPr>
        <w:t>. Elektros energijos rinkos išvestinė finansinė priemonė (toliau – išvestinė finansinė priemonė) – finansinė priemonė, nurodyta Lietuvos Respublikos finansinių priemonių rinkų įstatymo 3 straipsnio 15 dalies 5, 6 ar 7 punkte ir susieta su elektros energija.</w:t>
      </w:r>
    </w:p>
    <w:p w14:paraId="5DF1C1C8" w14:textId="3C229C62" w:rsidR="00072457" w:rsidRPr="001F7328" w:rsidRDefault="00072457" w:rsidP="005B7B66">
      <w:pPr>
        <w:spacing w:after="0"/>
        <w:ind w:firstLine="709"/>
        <w:jc w:val="both"/>
        <w:rPr>
          <w:rFonts w:cs="Times New Roman"/>
          <w:b/>
          <w:bCs/>
          <w:szCs w:val="24"/>
        </w:rPr>
      </w:pPr>
      <w:r w:rsidRPr="001F7328">
        <w:rPr>
          <w:rFonts w:cs="Times New Roman"/>
          <w:b/>
          <w:bCs/>
          <w:szCs w:val="24"/>
        </w:rPr>
        <w:t>4</w:t>
      </w:r>
      <w:r w:rsidR="00B01EDB" w:rsidRPr="001F7328">
        <w:rPr>
          <w:rFonts w:cs="Times New Roman"/>
          <w:b/>
          <w:bCs/>
          <w:szCs w:val="24"/>
        </w:rPr>
        <w:t>8</w:t>
      </w:r>
      <w:r w:rsidRPr="001F7328">
        <w:rPr>
          <w:rFonts w:cs="Times New Roman"/>
          <w:b/>
          <w:bCs/>
          <w:szCs w:val="24"/>
        </w:rPr>
        <w:t>. Elektros energijos rinkos segmentai – elektros energijos rinką sudarančios smulkesnės prekybos elektros energija ir (ar) paslaugomis elektros energetikos sektoriuje rinkos, įskaitant elektros biržą ir nebiržines rinkas, taip pat kitas rinkas, skirtas prekybai elektros energija, pajėgumais, papildomomis ir lankstumo paslaugomis visais laikotarpiais, tarp jų išankstinių sandorių, kitos paros ir einamosios paros rinkas.</w:t>
      </w:r>
    </w:p>
    <w:p w14:paraId="21D49AFB" w14:textId="47FD8A88" w:rsidR="0098150A" w:rsidRPr="001F7328" w:rsidRDefault="0098150A" w:rsidP="005B7B66">
      <w:pPr>
        <w:widowControl w:val="0"/>
        <w:spacing w:after="0"/>
        <w:ind w:firstLine="709"/>
        <w:jc w:val="both"/>
        <w:rPr>
          <w:rFonts w:cs="Times New Roman"/>
          <w:b/>
          <w:bCs/>
          <w:color w:val="000000"/>
          <w:szCs w:val="24"/>
        </w:rPr>
      </w:pPr>
      <w:r w:rsidRPr="001F7328">
        <w:rPr>
          <w:rFonts w:cs="Times New Roman"/>
          <w:b/>
          <w:bCs/>
          <w:color w:val="000000"/>
          <w:szCs w:val="24"/>
        </w:rPr>
        <w:t>4</w:t>
      </w:r>
      <w:r w:rsidR="00B01EDB" w:rsidRPr="001F7328">
        <w:rPr>
          <w:rFonts w:cs="Times New Roman"/>
          <w:b/>
          <w:bCs/>
          <w:color w:val="000000"/>
          <w:szCs w:val="24"/>
        </w:rPr>
        <w:t>9</w:t>
      </w:r>
      <w:r w:rsidRPr="001F7328">
        <w:rPr>
          <w:rFonts w:cs="Times New Roman"/>
          <w:b/>
          <w:bCs/>
          <w:color w:val="000000"/>
          <w:szCs w:val="24"/>
        </w:rPr>
        <w:t xml:space="preserve">. Elektros energijos sąnaudos – visos elektros energijos sąnaudos, kurios patiriamos teikiant persiuntimo paslaugą perdavimo ir skirstomaisiais tinklais ir kurios apskaičiuojamos kaip skirtumas tarp visos perdavimo sistemos operatoriaus ar </w:t>
      </w:r>
      <w:r w:rsidR="00DF3FC8">
        <w:rPr>
          <w:rFonts w:cs="Times New Roman"/>
          <w:b/>
          <w:bCs/>
          <w:color w:val="000000"/>
          <w:szCs w:val="24"/>
        </w:rPr>
        <w:t xml:space="preserve">elektros </w:t>
      </w:r>
      <w:r w:rsidR="009F0ED2">
        <w:rPr>
          <w:rFonts w:cs="Times New Roman"/>
          <w:b/>
          <w:bCs/>
          <w:color w:val="000000"/>
          <w:szCs w:val="24"/>
        </w:rPr>
        <w:t xml:space="preserve">energijos </w:t>
      </w:r>
      <w:r w:rsidRPr="001F7328">
        <w:rPr>
          <w:rFonts w:cs="Times New Roman"/>
          <w:b/>
          <w:bCs/>
          <w:color w:val="000000"/>
          <w:szCs w:val="24"/>
        </w:rPr>
        <w:t>skirstomųjų tinklų operatoriaus gautos elektros energijos ir vartotojų suvartotos ar kitiems operatoriams persiųstos elektros energijos kiekio.</w:t>
      </w:r>
    </w:p>
    <w:p w14:paraId="4E3E0EDF" w14:textId="191CCC90" w:rsidR="00635810" w:rsidRPr="001F7328" w:rsidRDefault="0009464A" w:rsidP="005B7B66">
      <w:pPr>
        <w:widowControl w:val="0"/>
        <w:spacing w:after="0"/>
        <w:ind w:firstLine="709"/>
        <w:jc w:val="both"/>
        <w:rPr>
          <w:rFonts w:cs="Times New Roman"/>
          <w:b/>
          <w:bCs/>
          <w:color w:val="000000"/>
          <w:szCs w:val="24"/>
        </w:rPr>
      </w:pPr>
      <w:r w:rsidRPr="001F7328">
        <w:rPr>
          <w:rFonts w:cs="Times New Roman"/>
          <w:b/>
          <w:bCs/>
          <w:color w:val="000000"/>
          <w:szCs w:val="24"/>
        </w:rPr>
        <w:t>50</w:t>
      </w:r>
      <w:r w:rsidR="00635810" w:rsidRPr="001F7328">
        <w:rPr>
          <w:rFonts w:cs="Times New Roman"/>
          <w:b/>
          <w:bCs/>
          <w:color w:val="000000"/>
          <w:szCs w:val="24"/>
        </w:rPr>
        <w:t xml:space="preserve">. Elektros energijos skirstymas (toliau – skirstymas) – elektros energijos persiuntimas skirstomaisiais tinklais, išskyrus </w:t>
      </w:r>
      <w:r w:rsidR="00CC7463" w:rsidRPr="001F7328">
        <w:rPr>
          <w:rFonts w:cs="Times New Roman"/>
          <w:b/>
          <w:bCs/>
          <w:color w:val="000000"/>
          <w:szCs w:val="24"/>
        </w:rPr>
        <w:t xml:space="preserve">elektros energijos </w:t>
      </w:r>
      <w:r w:rsidR="00635810" w:rsidRPr="001F7328">
        <w:rPr>
          <w:rFonts w:cs="Times New Roman"/>
          <w:b/>
          <w:bCs/>
          <w:color w:val="000000"/>
          <w:szCs w:val="24"/>
        </w:rPr>
        <w:t>tiekimą.</w:t>
      </w:r>
    </w:p>
    <w:p w14:paraId="561DDFF4" w14:textId="1C2814B2" w:rsidR="00D5395B" w:rsidRPr="001F7328" w:rsidRDefault="00D5395B" w:rsidP="005B7B66">
      <w:pPr>
        <w:spacing w:after="0"/>
        <w:ind w:firstLine="709"/>
        <w:jc w:val="both"/>
        <w:rPr>
          <w:rFonts w:cs="Times New Roman"/>
          <w:b/>
          <w:bCs/>
          <w:szCs w:val="24"/>
        </w:rPr>
      </w:pPr>
      <w:r w:rsidRPr="001F7328">
        <w:rPr>
          <w:rFonts w:cs="Times New Roman"/>
          <w:b/>
          <w:bCs/>
          <w:szCs w:val="24"/>
        </w:rPr>
        <w:t>5</w:t>
      </w:r>
      <w:r w:rsidR="0009464A" w:rsidRPr="001F7328">
        <w:rPr>
          <w:rFonts w:cs="Times New Roman"/>
          <w:b/>
          <w:bCs/>
          <w:szCs w:val="24"/>
        </w:rPr>
        <w:t>1</w:t>
      </w:r>
      <w:r w:rsidRPr="001F7328">
        <w:rPr>
          <w:rFonts w:cs="Times New Roman"/>
          <w:b/>
          <w:bCs/>
          <w:szCs w:val="24"/>
        </w:rPr>
        <w:t xml:space="preserve">. Elektros energijos skirstomųjų tinklų operatorius (toliau – skirstomųjų tinklų operatorius) – reikiamą veiklos licenciją turintis asmuo, nuosavybės teise ar kitais teisėtais pagrindais valdantis elektros energijos skirstomuosius tinklus, esančius jo veiklos licencijoje nurodytoje teritorijoje, užtikrinantis skirstomųjų tinklų eksploatavimą, plėtrą ir techninę priežiūrą, atsakingas už tai, kad būtų užtikrintas ilgalaikis </w:t>
      </w:r>
      <w:r w:rsidR="00512ABD">
        <w:rPr>
          <w:rFonts w:cs="Times New Roman"/>
          <w:b/>
          <w:bCs/>
          <w:szCs w:val="24"/>
        </w:rPr>
        <w:t>šių</w:t>
      </w:r>
      <w:r w:rsidR="009F61CB">
        <w:rPr>
          <w:rFonts w:cs="Times New Roman"/>
          <w:b/>
          <w:bCs/>
          <w:szCs w:val="24"/>
        </w:rPr>
        <w:t xml:space="preserve"> tinklų </w:t>
      </w:r>
      <w:r w:rsidRPr="001F7328">
        <w:rPr>
          <w:rFonts w:cs="Times New Roman"/>
          <w:b/>
          <w:bCs/>
          <w:szCs w:val="24"/>
        </w:rPr>
        <w:t>sistemos pajėgumas pagrįstiems elektros energijos skirstymo poreikiams tenkinti, ir atsakantis už šios sistemos sujungimą su kitomis sistemomis.</w:t>
      </w:r>
    </w:p>
    <w:p w14:paraId="27133716" w14:textId="02DED3C4" w:rsidR="001504E7" w:rsidRPr="001F7328" w:rsidRDefault="001504E7" w:rsidP="005B7B66">
      <w:pPr>
        <w:widowControl w:val="0"/>
        <w:spacing w:after="0"/>
        <w:ind w:firstLine="709"/>
        <w:jc w:val="both"/>
        <w:rPr>
          <w:rFonts w:eastAsia="MS Mincho" w:cs="Times New Roman"/>
          <w:b/>
          <w:bCs/>
          <w:i/>
          <w:szCs w:val="24"/>
        </w:rPr>
      </w:pPr>
      <w:r w:rsidRPr="001F7328">
        <w:rPr>
          <w:rFonts w:cs="Times New Roman"/>
          <w:b/>
          <w:bCs/>
          <w:color w:val="000000"/>
          <w:szCs w:val="24"/>
        </w:rPr>
        <w:t>5</w:t>
      </w:r>
      <w:r w:rsidR="0009464A" w:rsidRPr="001F7328">
        <w:rPr>
          <w:rFonts w:cs="Times New Roman"/>
          <w:b/>
          <w:bCs/>
          <w:color w:val="000000"/>
          <w:szCs w:val="24"/>
        </w:rPr>
        <w:t>2</w:t>
      </w:r>
      <w:r w:rsidRPr="001F7328">
        <w:rPr>
          <w:rFonts w:cs="Times New Roman"/>
          <w:b/>
          <w:bCs/>
          <w:color w:val="000000"/>
          <w:szCs w:val="24"/>
        </w:rPr>
        <w:t>. E</w:t>
      </w:r>
      <w:r w:rsidRPr="001F7328">
        <w:rPr>
          <w:rFonts w:cs="Times New Roman"/>
          <w:b/>
          <w:bCs/>
          <w:szCs w:val="24"/>
        </w:rPr>
        <w:t xml:space="preserve">lektros energijos </w:t>
      </w:r>
      <w:r w:rsidRPr="001F7328">
        <w:rPr>
          <w:rFonts w:cs="Times New Roman"/>
          <w:b/>
          <w:bCs/>
          <w:color w:val="000000"/>
          <w:szCs w:val="24"/>
        </w:rPr>
        <w:t xml:space="preserve">tiekėjas (toliau – tiekėjas) – </w:t>
      </w:r>
      <w:r w:rsidRPr="001F7328">
        <w:rPr>
          <w:rFonts w:cs="Times New Roman"/>
          <w:b/>
          <w:bCs/>
          <w:szCs w:val="24"/>
        </w:rPr>
        <w:t>visuomeninis ar nepriklausomas elektros energijos tiekėjas, turintys atitinkamai veiklos licenciją ar leidimą vykdyti šią veiklą</w:t>
      </w:r>
      <w:r w:rsidRPr="001F7328">
        <w:rPr>
          <w:rFonts w:cs="Times New Roman"/>
          <w:b/>
          <w:bCs/>
          <w:color w:val="000000"/>
          <w:szCs w:val="24"/>
        </w:rPr>
        <w:t>.</w:t>
      </w:r>
    </w:p>
    <w:p w14:paraId="27350AF4" w14:textId="03C0B88A" w:rsidR="001504E7" w:rsidRPr="001F7328" w:rsidRDefault="001504E7" w:rsidP="005B7B66">
      <w:pPr>
        <w:widowControl w:val="0"/>
        <w:spacing w:after="0"/>
        <w:ind w:firstLine="709"/>
        <w:jc w:val="both"/>
        <w:rPr>
          <w:rFonts w:cs="Times New Roman"/>
          <w:b/>
          <w:bCs/>
          <w:color w:val="000000"/>
          <w:szCs w:val="24"/>
        </w:rPr>
      </w:pPr>
      <w:r w:rsidRPr="001F7328">
        <w:rPr>
          <w:rFonts w:cs="Times New Roman"/>
          <w:b/>
          <w:bCs/>
          <w:color w:val="000000"/>
          <w:szCs w:val="24"/>
        </w:rPr>
        <w:t>5</w:t>
      </w:r>
      <w:r w:rsidR="0009464A" w:rsidRPr="001F7328">
        <w:rPr>
          <w:rFonts w:cs="Times New Roman"/>
          <w:b/>
          <w:bCs/>
          <w:color w:val="000000"/>
          <w:szCs w:val="24"/>
        </w:rPr>
        <w:t>3</w:t>
      </w:r>
      <w:r w:rsidRPr="001F7328">
        <w:rPr>
          <w:rFonts w:cs="Times New Roman"/>
          <w:b/>
          <w:bCs/>
          <w:color w:val="000000"/>
          <w:szCs w:val="24"/>
        </w:rPr>
        <w:t xml:space="preserve">. </w:t>
      </w:r>
      <w:r w:rsidRPr="001F7328">
        <w:rPr>
          <w:rFonts w:cs="Times New Roman"/>
          <w:b/>
          <w:bCs/>
          <w:szCs w:val="24"/>
        </w:rPr>
        <w:t xml:space="preserve">Elektros energijos </w:t>
      </w:r>
      <w:r w:rsidRPr="001F7328">
        <w:rPr>
          <w:rFonts w:cs="Times New Roman"/>
          <w:b/>
          <w:bCs/>
          <w:color w:val="000000"/>
          <w:szCs w:val="24"/>
        </w:rPr>
        <w:t>t</w:t>
      </w:r>
      <w:r w:rsidR="003D64CC" w:rsidRPr="001F7328">
        <w:rPr>
          <w:rFonts w:cs="Times New Roman"/>
          <w:b/>
          <w:bCs/>
          <w:color w:val="000000"/>
          <w:szCs w:val="24"/>
        </w:rPr>
        <w:t>i</w:t>
      </w:r>
      <w:r w:rsidRPr="001F7328">
        <w:rPr>
          <w:rFonts w:cs="Times New Roman"/>
          <w:b/>
          <w:bCs/>
          <w:color w:val="000000"/>
          <w:szCs w:val="24"/>
        </w:rPr>
        <w:t>ekimas (toliau – tiekimas) – elektros energijos pardavimas ir (ar) perpardavimas vartotojui.</w:t>
      </w:r>
    </w:p>
    <w:p w14:paraId="1556E02A" w14:textId="5C9A301B" w:rsidR="00EF4B24" w:rsidRPr="001F7328" w:rsidRDefault="00EF4B24" w:rsidP="005B7B66">
      <w:pPr>
        <w:spacing w:after="0"/>
        <w:ind w:firstLine="709"/>
        <w:jc w:val="both"/>
        <w:rPr>
          <w:rFonts w:cs="Times New Roman"/>
          <w:b/>
          <w:bCs/>
          <w:szCs w:val="24"/>
        </w:rPr>
      </w:pPr>
      <w:r w:rsidRPr="001F7328">
        <w:rPr>
          <w:rFonts w:cs="Times New Roman"/>
          <w:b/>
          <w:bCs/>
          <w:szCs w:val="24"/>
        </w:rPr>
        <w:t>5</w:t>
      </w:r>
      <w:r w:rsidR="0009464A" w:rsidRPr="001F7328">
        <w:rPr>
          <w:rFonts w:cs="Times New Roman"/>
          <w:b/>
          <w:bCs/>
          <w:szCs w:val="24"/>
        </w:rPr>
        <w:t>4</w:t>
      </w:r>
      <w:r w:rsidRPr="001F7328">
        <w:rPr>
          <w:rFonts w:cs="Times New Roman"/>
          <w:b/>
          <w:bCs/>
          <w:szCs w:val="24"/>
        </w:rPr>
        <w:t>. Elektros energijos vartotojas (toliau – vartotojas) –</w:t>
      </w:r>
      <w:r w:rsidR="00705016" w:rsidRPr="001F7328">
        <w:rPr>
          <w:rFonts w:cs="Times New Roman"/>
          <w:b/>
          <w:bCs/>
          <w:szCs w:val="24"/>
        </w:rPr>
        <w:t xml:space="preserve"> </w:t>
      </w:r>
      <w:r w:rsidR="00A10B18" w:rsidRPr="001F7328">
        <w:rPr>
          <w:rFonts w:cs="Times New Roman"/>
          <w:b/>
          <w:bCs/>
          <w:szCs w:val="24"/>
        </w:rPr>
        <w:t>asmuo, kuris elektros energiją perka ir vartoja savo tiesioginiam elektros energijos poreikiui patenkinti</w:t>
      </w:r>
      <w:r w:rsidRPr="001F7328">
        <w:rPr>
          <w:rFonts w:cs="Times New Roman"/>
          <w:b/>
          <w:bCs/>
          <w:szCs w:val="24"/>
        </w:rPr>
        <w:t>.</w:t>
      </w:r>
    </w:p>
    <w:p w14:paraId="40E25944" w14:textId="238615B1" w:rsidR="00EF4B24" w:rsidRPr="001F7328" w:rsidRDefault="00EF4B24" w:rsidP="005B7B66">
      <w:pPr>
        <w:spacing w:after="0"/>
        <w:ind w:firstLine="709"/>
        <w:jc w:val="both"/>
        <w:rPr>
          <w:rFonts w:cs="Times New Roman"/>
          <w:b/>
          <w:bCs/>
          <w:color w:val="000000"/>
          <w:szCs w:val="24"/>
        </w:rPr>
      </w:pPr>
      <w:r w:rsidRPr="001F7328">
        <w:rPr>
          <w:rFonts w:cs="Times New Roman"/>
          <w:b/>
          <w:bCs/>
          <w:szCs w:val="24"/>
        </w:rPr>
        <w:t>5</w:t>
      </w:r>
      <w:r w:rsidR="0009464A" w:rsidRPr="001F7328">
        <w:rPr>
          <w:rFonts w:cs="Times New Roman"/>
          <w:b/>
          <w:bCs/>
          <w:szCs w:val="24"/>
        </w:rPr>
        <w:t>5</w:t>
      </w:r>
      <w:r w:rsidRPr="001F7328">
        <w:rPr>
          <w:rFonts w:cs="Times New Roman"/>
          <w:b/>
          <w:bCs/>
          <w:szCs w:val="24"/>
        </w:rPr>
        <w:t>. Elektros įrenginių prijungimo prie elektros tinklų ketinimų protokolas (toliau </w:t>
      </w:r>
      <w:r w:rsidRPr="001F7328">
        <w:rPr>
          <w:rFonts w:cs="Times New Roman"/>
          <w:b/>
          <w:bCs/>
          <w:i/>
          <w:szCs w:val="24"/>
        </w:rPr>
        <w:t>–</w:t>
      </w:r>
      <w:r w:rsidRPr="001F7328">
        <w:rPr>
          <w:rFonts w:cs="Times New Roman"/>
          <w:b/>
          <w:bCs/>
          <w:szCs w:val="24"/>
        </w:rPr>
        <w:t xml:space="preserve"> ketinimų protokolas) </w:t>
      </w:r>
      <w:r w:rsidRPr="001F7328">
        <w:rPr>
          <w:rFonts w:cs="Times New Roman"/>
          <w:b/>
          <w:bCs/>
          <w:i/>
          <w:szCs w:val="24"/>
        </w:rPr>
        <w:t>–</w:t>
      </w:r>
      <w:r w:rsidRPr="001F7328">
        <w:rPr>
          <w:rFonts w:cs="Times New Roman"/>
          <w:b/>
          <w:bCs/>
          <w:szCs w:val="24"/>
        </w:rPr>
        <w:t xml:space="preserve"> elektros tinklų operatoriaus ir gamintojo susitarimas, kuriuo, be kita ko, gamintojas įsipareigoja per nustatytą laikotarpį parengti savo elektros įrenginius prijungti prie elektros tinklų, o </w:t>
      </w:r>
      <w:r w:rsidR="00C562CB">
        <w:rPr>
          <w:rFonts w:cs="Times New Roman"/>
          <w:b/>
          <w:bCs/>
          <w:szCs w:val="24"/>
        </w:rPr>
        <w:t xml:space="preserve">elektros </w:t>
      </w:r>
      <w:r w:rsidRPr="001F7328">
        <w:rPr>
          <w:rFonts w:cs="Times New Roman"/>
          <w:b/>
          <w:bCs/>
          <w:szCs w:val="24"/>
        </w:rPr>
        <w:t xml:space="preserve">tinklų operatorius – per nustatytą laikotarpį prijungti gamintojo elektros įrenginius prie savo valdomų elektros tinklų. </w:t>
      </w:r>
    </w:p>
    <w:p w14:paraId="46874D69" w14:textId="3594C4F1" w:rsidR="00EF4B24" w:rsidRPr="001F7328" w:rsidRDefault="00EF4B24" w:rsidP="005B7B66">
      <w:pPr>
        <w:spacing w:after="0"/>
        <w:ind w:firstLine="709"/>
        <w:jc w:val="both"/>
        <w:rPr>
          <w:rFonts w:cs="Times New Roman"/>
          <w:b/>
          <w:bCs/>
          <w:szCs w:val="24"/>
        </w:rPr>
      </w:pPr>
      <w:r w:rsidRPr="001F7328">
        <w:rPr>
          <w:rFonts w:cs="Times New Roman"/>
          <w:b/>
          <w:bCs/>
          <w:szCs w:val="24"/>
        </w:rPr>
        <w:t>5</w:t>
      </w:r>
      <w:r w:rsidR="0009464A" w:rsidRPr="001F7328">
        <w:rPr>
          <w:rFonts w:cs="Times New Roman"/>
          <w:b/>
          <w:bCs/>
          <w:szCs w:val="24"/>
        </w:rPr>
        <w:t>6</w:t>
      </w:r>
      <w:r w:rsidRPr="001F7328">
        <w:rPr>
          <w:rFonts w:cs="Times New Roman"/>
          <w:b/>
          <w:bCs/>
          <w:szCs w:val="24"/>
        </w:rPr>
        <w:t xml:space="preserve">. Elektros įrenginių prijungimo prie elektros tinklų taškas (toliau – prijungimo taškas) – elektros tinklų sąsajos vieta, kurioje elektros energijos gamybos įrenginys, jungiamoji linija, </w:t>
      </w:r>
      <w:r w:rsidR="00D80004" w:rsidRPr="001F7328">
        <w:rPr>
          <w:rFonts w:cs="Times New Roman"/>
          <w:b/>
          <w:bCs/>
          <w:szCs w:val="24"/>
        </w:rPr>
        <w:t xml:space="preserve">elektros energijos </w:t>
      </w:r>
      <w:r w:rsidRPr="001F7328">
        <w:rPr>
          <w:rFonts w:cs="Times New Roman"/>
          <w:b/>
          <w:bCs/>
          <w:szCs w:val="24"/>
        </w:rPr>
        <w:t>skirstomieji tinklai, vartotojo objektas ar kitas elektros tinklų naudotojo įrenginys prijungiamas prie elektros energijos perdavimo tinklų, skirstomųjų tinklų ar kitų elektros tinklų sistemos, kaip nustatyta prijungimo prie elektros tinklų sutartyje. Elektros įrenginių prijungimo prie elektros tinklų taškas nustatomas nuosavybės ribų akte ir, jeigu nenurodyta kitaip, sutampa su šiame akte nustatyta elektros tinklų operatoriaus ir jų naudotojo elektros tinklų nuosavybės riba.</w:t>
      </w:r>
    </w:p>
    <w:p w14:paraId="3E698875" w14:textId="74ADACD2" w:rsidR="00C7741C" w:rsidRPr="001F7328" w:rsidRDefault="00C7741C" w:rsidP="005B7B66">
      <w:pPr>
        <w:widowControl w:val="0"/>
        <w:spacing w:after="0"/>
        <w:ind w:firstLine="709"/>
        <w:jc w:val="both"/>
        <w:rPr>
          <w:rFonts w:cs="Times New Roman"/>
          <w:b/>
          <w:bCs/>
          <w:color w:val="000000"/>
          <w:szCs w:val="24"/>
        </w:rPr>
      </w:pPr>
      <w:r w:rsidRPr="001F7328">
        <w:rPr>
          <w:rFonts w:cs="Times New Roman"/>
          <w:b/>
          <w:bCs/>
          <w:color w:val="000000"/>
          <w:szCs w:val="24"/>
        </w:rPr>
        <w:t>5</w:t>
      </w:r>
      <w:r w:rsidR="0009464A" w:rsidRPr="001F7328">
        <w:rPr>
          <w:rFonts w:cs="Times New Roman"/>
          <w:b/>
          <w:bCs/>
          <w:color w:val="000000"/>
          <w:szCs w:val="24"/>
        </w:rPr>
        <w:t>7</w:t>
      </w:r>
      <w:r w:rsidRPr="001F7328">
        <w:rPr>
          <w:rFonts w:cs="Times New Roman"/>
          <w:b/>
          <w:bCs/>
          <w:color w:val="000000"/>
          <w:szCs w:val="24"/>
        </w:rPr>
        <w:t>. Elektros tinklai –</w:t>
      </w:r>
      <w:r w:rsidR="00AE6F8A">
        <w:rPr>
          <w:rFonts w:cs="Times New Roman"/>
          <w:b/>
          <w:bCs/>
          <w:color w:val="000000"/>
          <w:szCs w:val="24"/>
        </w:rPr>
        <w:t xml:space="preserve"> </w:t>
      </w:r>
      <w:r w:rsidRPr="001F7328">
        <w:rPr>
          <w:rFonts w:cs="Times New Roman"/>
          <w:b/>
          <w:bCs/>
          <w:szCs w:val="24"/>
        </w:rPr>
        <w:t>visuma tarpusavyje suderintu režimu veikiančių elektros įrenginių, skirtų elektros energijai perduoti ir (ar) skirstyti</w:t>
      </w:r>
      <w:r w:rsidRPr="001F7328">
        <w:rPr>
          <w:rFonts w:cs="Times New Roman"/>
          <w:b/>
          <w:bCs/>
          <w:color w:val="000000"/>
          <w:szCs w:val="24"/>
        </w:rPr>
        <w:t>.</w:t>
      </w:r>
    </w:p>
    <w:p w14:paraId="5CA81B31" w14:textId="72BA4CE2" w:rsidR="00CC7463" w:rsidRPr="001F7328" w:rsidRDefault="00C7741C" w:rsidP="005B7B66">
      <w:pPr>
        <w:widowControl w:val="0"/>
        <w:spacing w:after="0"/>
        <w:ind w:firstLine="709"/>
        <w:jc w:val="both"/>
        <w:rPr>
          <w:rFonts w:cs="Times New Roman"/>
          <w:b/>
          <w:bCs/>
          <w:color w:val="000000"/>
          <w:szCs w:val="24"/>
        </w:rPr>
      </w:pPr>
      <w:r w:rsidRPr="001F7328">
        <w:rPr>
          <w:rFonts w:cs="Times New Roman"/>
          <w:b/>
          <w:bCs/>
          <w:szCs w:val="24"/>
        </w:rPr>
        <w:t>5</w:t>
      </w:r>
      <w:r w:rsidR="0009464A" w:rsidRPr="001F7328">
        <w:rPr>
          <w:rFonts w:cs="Times New Roman"/>
          <w:b/>
          <w:bCs/>
          <w:szCs w:val="24"/>
        </w:rPr>
        <w:t>8</w:t>
      </w:r>
      <w:r w:rsidR="00FE632A" w:rsidRPr="001F7328">
        <w:rPr>
          <w:rFonts w:cs="Times New Roman"/>
          <w:b/>
          <w:bCs/>
          <w:szCs w:val="24"/>
        </w:rPr>
        <w:t>.</w:t>
      </w:r>
      <w:r w:rsidRPr="001F7328">
        <w:rPr>
          <w:rFonts w:cs="Times New Roman"/>
          <w:b/>
          <w:bCs/>
          <w:szCs w:val="24"/>
        </w:rPr>
        <w:t xml:space="preserve"> Elektros tinklo perkrova (toliau – perkrova) – sąvoka atitinka Reglamento (ES) 2019/943 2 straipsnio 4 punkte </w:t>
      </w:r>
      <w:r w:rsidR="003C00B8">
        <w:rPr>
          <w:rFonts w:cs="Times New Roman"/>
          <w:b/>
          <w:bCs/>
          <w:szCs w:val="24"/>
        </w:rPr>
        <w:t>a</w:t>
      </w:r>
      <w:r w:rsidR="00367678">
        <w:rPr>
          <w:rFonts w:cs="Times New Roman"/>
          <w:b/>
          <w:bCs/>
          <w:szCs w:val="24"/>
        </w:rPr>
        <w:t>p</w:t>
      </w:r>
      <w:r w:rsidR="003C00B8">
        <w:rPr>
          <w:rFonts w:cs="Times New Roman"/>
          <w:b/>
          <w:bCs/>
          <w:szCs w:val="24"/>
        </w:rPr>
        <w:t>ibrėžtą</w:t>
      </w:r>
      <w:r w:rsidR="003C00B8" w:rsidRPr="001F7328">
        <w:rPr>
          <w:rFonts w:cs="Times New Roman"/>
          <w:b/>
          <w:bCs/>
          <w:szCs w:val="24"/>
        </w:rPr>
        <w:t xml:space="preserve"> </w:t>
      </w:r>
      <w:r w:rsidRPr="001F7328">
        <w:rPr>
          <w:rFonts w:cs="Times New Roman"/>
          <w:b/>
          <w:bCs/>
          <w:szCs w:val="24"/>
        </w:rPr>
        <w:t>sąvoką „perkrova“.</w:t>
      </w:r>
    </w:p>
    <w:p w14:paraId="2C9E0B12" w14:textId="13FD7D21" w:rsidR="009B134B" w:rsidRPr="001F7328" w:rsidRDefault="009B134B" w:rsidP="005B7B66">
      <w:pPr>
        <w:widowControl w:val="0"/>
        <w:spacing w:after="0"/>
        <w:ind w:firstLine="709"/>
        <w:jc w:val="both"/>
        <w:rPr>
          <w:rFonts w:cs="Times New Roman"/>
          <w:b/>
          <w:bCs/>
          <w:color w:val="000000"/>
          <w:szCs w:val="24"/>
        </w:rPr>
      </w:pPr>
      <w:r w:rsidRPr="001F7328">
        <w:rPr>
          <w:rFonts w:cs="Times New Roman"/>
          <w:b/>
          <w:bCs/>
          <w:color w:val="000000"/>
          <w:szCs w:val="24"/>
        </w:rPr>
        <w:t>5</w:t>
      </w:r>
      <w:r w:rsidR="0009464A" w:rsidRPr="001F7328">
        <w:rPr>
          <w:rFonts w:cs="Times New Roman"/>
          <w:b/>
          <w:bCs/>
          <w:color w:val="000000"/>
          <w:szCs w:val="24"/>
        </w:rPr>
        <w:t>9</w:t>
      </w:r>
      <w:r w:rsidRPr="001F7328">
        <w:rPr>
          <w:rFonts w:cs="Times New Roman"/>
          <w:b/>
          <w:bCs/>
          <w:color w:val="000000"/>
          <w:szCs w:val="24"/>
        </w:rPr>
        <w:t xml:space="preserve">. Elektros tinklų naudotojas (toliau – tinklų naudotojas) – </w:t>
      </w:r>
      <w:r w:rsidRPr="001F7328">
        <w:rPr>
          <w:rFonts w:cs="Times New Roman"/>
          <w:b/>
          <w:bCs/>
          <w:szCs w:val="24"/>
        </w:rPr>
        <w:t>asmuo, kurio įrenginiai yra prijungti prie elektros energijos perdavimo ar skirstomųjų tinklų ir kuris naudojasi ar gali naudotis persiuntimo paslauga</w:t>
      </w:r>
      <w:r w:rsidRPr="001F7328">
        <w:rPr>
          <w:rFonts w:cs="Times New Roman"/>
          <w:b/>
          <w:bCs/>
          <w:color w:val="000000"/>
          <w:szCs w:val="24"/>
        </w:rPr>
        <w:t>.</w:t>
      </w:r>
    </w:p>
    <w:p w14:paraId="461B8C94" w14:textId="12223EF7" w:rsidR="009B134B" w:rsidRPr="001F7328" w:rsidRDefault="0009464A" w:rsidP="005B7B66">
      <w:pPr>
        <w:widowControl w:val="0"/>
        <w:spacing w:after="0"/>
        <w:ind w:firstLine="709"/>
        <w:jc w:val="both"/>
        <w:rPr>
          <w:rFonts w:cs="Times New Roman"/>
          <w:b/>
          <w:bCs/>
          <w:color w:val="000000"/>
          <w:szCs w:val="24"/>
        </w:rPr>
      </w:pPr>
      <w:r w:rsidRPr="001F7328">
        <w:rPr>
          <w:rFonts w:cs="Times New Roman"/>
          <w:b/>
          <w:bCs/>
          <w:color w:val="000000"/>
          <w:szCs w:val="24"/>
        </w:rPr>
        <w:t>60</w:t>
      </w:r>
      <w:r w:rsidR="009B134B" w:rsidRPr="001F7328">
        <w:rPr>
          <w:rFonts w:cs="Times New Roman"/>
          <w:b/>
          <w:bCs/>
          <w:color w:val="000000"/>
          <w:szCs w:val="24"/>
        </w:rPr>
        <w:t>. Elektros tinklų operatorius (toliau – tinklų operatorius) –</w:t>
      </w:r>
      <w:r w:rsidR="00B528C8">
        <w:rPr>
          <w:rFonts w:cs="Times New Roman"/>
          <w:b/>
          <w:bCs/>
          <w:color w:val="000000"/>
          <w:szCs w:val="24"/>
        </w:rPr>
        <w:t xml:space="preserve"> </w:t>
      </w:r>
      <w:r w:rsidR="009B134B" w:rsidRPr="001F7328">
        <w:rPr>
          <w:rFonts w:cs="Times New Roman"/>
          <w:b/>
          <w:bCs/>
          <w:szCs w:val="24"/>
        </w:rPr>
        <w:t>perdavimo sistemos operatorius ir (ar) skirstomųjų tinklų operatorius</w:t>
      </w:r>
      <w:r w:rsidR="009B134B" w:rsidRPr="001F7328">
        <w:rPr>
          <w:rFonts w:cs="Times New Roman"/>
          <w:b/>
          <w:bCs/>
          <w:color w:val="000000"/>
          <w:szCs w:val="24"/>
        </w:rPr>
        <w:t>.</w:t>
      </w:r>
    </w:p>
    <w:p w14:paraId="29ECD7D8" w14:textId="5383DCED" w:rsidR="009B134B" w:rsidRPr="001F7328" w:rsidRDefault="009B134B" w:rsidP="005B7B66">
      <w:pPr>
        <w:widowControl w:val="0"/>
        <w:spacing w:after="0"/>
        <w:ind w:firstLine="709"/>
        <w:jc w:val="both"/>
        <w:rPr>
          <w:rFonts w:cs="Times New Roman"/>
          <w:b/>
          <w:bCs/>
          <w:color w:val="000000"/>
          <w:szCs w:val="24"/>
        </w:rPr>
      </w:pPr>
      <w:r w:rsidRPr="001F7328">
        <w:rPr>
          <w:rFonts w:cs="Times New Roman"/>
          <w:b/>
          <w:bCs/>
          <w:color w:val="000000"/>
          <w:szCs w:val="24"/>
        </w:rPr>
        <w:t>6</w:t>
      </w:r>
      <w:r w:rsidR="0009464A" w:rsidRPr="001F7328">
        <w:rPr>
          <w:rFonts w:cs="Times New Roman"/>
          <w:b/>
          <w:bCs/>
          <w:color w:val="000000"/>
          <w:szCs w:val="24"/>
        </w:rPr>
        <w:t>1</w:t>
      </w:r>
      <w:r w:rsidRPr="001F7328">
        <w:rPr>
          <w:rFonts w:cs="Times New Roman"/>
          <w:b/>
          <w:bCs/>
          <w:color w:val="000000"/>
          <w:szCs w:val="24"/>
        </w:rPr>
        <w:t>. Elektros tinklų priežiūros darbai (toliau – tinklų priežiūros darbai) – elektros tinklų įrenginių darbo stabilumą, saugumą, patikimumą ir kokybę užtikrinantys veiksmai.</w:t>
      </w:r>
    </w:p>
    <w:p w14:paraId="759FF6FB" w14:textId="399B4CD3" w:rsidR="00031149" w:rsidRPr="001F7328" w:rsidRDefault="00031149" w:rsidP="005B7B66">
      <w:pPr>
        <w:spacing w:after="0"/>
        <w:ind w:firstLine="709"/>
        <w:jc w:val="both"/>
        <w:rPr>
          <w:rFonts w:cs="Times New Roman"/>
          <w:b/>
          <w:bCs/>
          <w:szCs w:val="24"/>
        </w:rPr>
      </w:pPr>
      <w:r w:rsidRPr="001F7328">
        <w:rPr>
          <w:rFonts w:cs="Times New Roman"/>
          <w:b/>
          <w:bCs/>
          <w:szCs w:val="24"/>
        </w:rPr>
        <w:t>6</w:t>
      </w:r>
      <w:r w:rsidR="0009464A" w:rsidRPr="001F7328">
        <w:rPr>
          <w:rFonts w:cs="Times New Roman"/>
          <w:b/>
          <w:bCs/>
          <w:szCs w:val="24"/>
        </w:rPr>
        <w:t>2</w:t>
      </w:r>
      <w:r w:rsidRPr="001F7328">
        <w:rPr>
          <w:rFonts w:cs="Times New Roman"/>
          <w:b/>
          <w:bCs/>
          <w:szCs w:val="24"/>
        </w:rPr>
        <w:t>. Energijos kaupimas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p>
    <w:p w14:paraId="6562C7C1" w14:textId="2ADFAEE9" w:rsidR="005A5D8B" w:rsidRPr="001F7328" w:rsidRDefault="005A5D8B" w:rsidP="005B7B66">
      <w:pPr>
        <w:spacing w:after="0"/>
        <w:ind w:firstLine="709"/>
        <w:jc w:val="both"/>
        <w:rPr>
          <w:rFonts w:cs="Times New Roman"/>
          <w:b/>
          <w:bCs/>
          <w:szCs w:val="24"/>
        </w:rPr>
      </w:pPr>
      <w:r w:rsidRPr="001F7328">
        <w:rPr>
          <w:rFonts w:cs="Times New Roman"/>
          <w:b/>
          <w:bCs/>
          <w:szCs w:val="24"/>
        </w:rPr>
        <w:t>6</w:t>
      </w:r>
      <w:r w:rsidR="0009464A" w:rsidRPr="001F7328">
        <w:rPr>
          <w:rFonts w:cs="Times New Roman"/>
          <w:b/>
          <w:bCs/>
          <w:szCs w:val="24"/>
        </w:rPr>
        <w:t>3</w:t>
      </w:r>
      <w:r w:rsidRPr="001F7328">
        <w:rPr>
          <w:rFonts w:cs="Times New Roman"/>
          <w:b/>
          <w:bCs/>
          <w:szCs w:val="24"/>
        </w:rPr>
        <w:t>. Energijos kaupimo įrenginys – elektros energetikos sistemos įrenginys, kuriame kaupiama energija (įskaitant elektros akumuliatorius, hidroakumuliacines elektrines, kondensatorius, suspausto oro ar vandenilio saugyklas).</w:t>
      </w:r>
    </w:p>
    <w:p w14:paraId="133A647D" w14:textId="46D631AB" w:rsidR="008B3064" w:rsidRPr="001F7328" w:rsidRDefault="008B3064" w:rsidP="005B7B66">
      <w:pPr>
        <w:spacing w:after="0"/>
        <w:ind w:firstLine="709"/>
        <w:jc w:val="both"/>
        <w:rPr>
          <w:rFonts w:cs="Times New Roman"/>
          <w:b/>
          <w:bCs/>
          <w:szCs w:val="24"/>
        </w:rPr>
      </w:pPr>
      <w:r w:rsidRPr="001F7328">
        <w:rPr>
          <w:rFonts w:cs="Times New Roman"/>
          <w:b/>
          <w:bCs/>
          <w:szCs w:val="24"/>
        </w:rPr>
        <w:t>6</w:t>
      </w:r>
      <w:r w:rsidR="0009464A" w:rsidRPr="001F7328">
        <w:rPr>
          <w:rFonts w:cs="Times New Roman"/>
          <w:b/>
          <w:bCs/>
          <w:szCs w:val="24"/>
        </w:rPr>
        <w:t>4</w:t>
      </w:r>
      <w:r w:rsidRPr="001F7328">
        <w:rPr>
          <w:rFonts w:cs="Times New Roman"/>
          <w:b/>
          <w:bCs/>
          <w:szCs w:val="24"/>
        </w:rPr>
        <w:t xml:space="preserve">. Esami </w:t>
      </w:r>
      <w:r w:rsidR="00A12227">
        <w:rPr>
          <w:rFonts w:cs="Times New Roman"/>
          <w:b/>
          <w:bCs/>
          <w:szCs w:val="24"/>
        </w:rPr>
        <w:t xml:space="preserve">elektros energetikos sistemos </w:t>
      </w:r>
      <w:r w:rsidRPr="001F7328">
        <w:rPr>
          <w:rFonts w:cs="Times New Roman"/>
          <w:b/>
          <w:bCs/>
          <w:szCs w:val="24"/>
        </w:rPr>
        <w:t>pajėgumus užtikrinantys įrenginiai</w:t>
      </w:r>
      <w:r w:rsidR="00A12227">
        <w:rPr>
          <w:rFonts w:cs="Times New Roman"/>
          <w:b/>
          <w:bCs/>
          <w:szCs w:val="24"/>
        </w:rPr>
        <w:t xml:space="preserve"> (toliau – esami </w:t>
      </w:r>
      <w:r w:rsidR="00A12227" w:rsidRPr="001F7328">
        <w:rPr>
          <w:rFonts w:cs="Times New Roman"/>
          <w:b/>
          <w:bCs/>
          <w:szCs w:val="24"/>
        </w:rPr>
        <w:t>pajėgumus užtikrinantys įrenginiai</w:t>
      </w:r>
      <w:r w:rsidR="00A12227">
        <w:rPr>
          <w:rFonts w:cs="Times New Roman"/>
          <w:b/>
          <w:bCs/>
          <w:szCs w:val="24"/>
        </w:rPr>
        <w:t>)</w:t>
      </w:r>
      <w:r w:rsidRPr="001F7328">
        <w:rPr>
          <w:rFonts w:cs="Times New Roman"/>
          <w:b/>
          <w:bCs/>
          <w:szCs w:val="24"/>
        </w:rPr>
        <w:t xml:space="preserve"> –</w:t>
      </w:r>
      <w:r w:rsidR="00DE7F77" w:rsidRPr="001F7328">
        <w:rPr>
          <w:rFonts w:cs="Times New Roman"/>
          <w:b/>
          <w:bCs/>
          <w:szCs w:val="24"/>
        </w:rPr>
        <w:t xml:space="preserve"> </w:t>
      </w:r>
      <w:r w:rsidRPr="001F7328">
        <w:rPr>
          <w:rFonts w:cs="Times New Roman"/>
          <w:b/>
          <w:bCs/>
          <w:szCs w:val="24"/>
        </w:rPr>
        <w:t>nuosavybės teise ar kitais teisėtais pagrindais valdomi elektros energijos gamybos, energijos kaupimo įrenginiai ir (ar) paklausos telkėjo sutelkti įrenginiai, kurie yra pastatyti ar įrengti, rekonstruojami ar įrengiami iki kvalifikacinės atrankos pradžios ir kurie atitinka šiame įstatyme ir kituose teisės aktuose, reglamentuojančiuose elektros įrenginių įrengimą ir eksploatavimą, nustatytus reikalavimus ir naudojami veiklai, turint reikiamą leidimą ir (ar) atestatą.</w:t>
      </w:r>
    </w:p>
    <w:p w14:paraId="1013DF1B" w14:textId="643B0B4A" w:rsidR="005A5D8B" w:rsidRPr="001F7328" w:rsidRDefault="00514409" w:rsidP="005B7B66">
      <w:pPr>
        <w:spacing w:after="0"/>
        <w:ind w:firstLine="709"/>
        <w:jc w:val="both"/>
        <w:rPr>
          <w:rFonts w:cs="Times New Roman"/>
          <w:b/>
          <w:bCs/>
          <w:szCs w:val="24"/>
        </w:rPr>
      </w:pPr>
      <w:r w:rsidRPr="001F7328">
        <w:rPr>
          <w:rFonts w:cs="Times New Roman"/>
          <w:b/>
          <w:bCs/>
          <w:szCs w:val="24"/>
          <w:lang w:eastAsia="ar-SA"/>
        </w:rPr>
        <w:t>65</w:t>
      </w:r>
      <w:r w:rsidR="008B3064" w:rsidRPr="001F7328">
        <w:rPr>
          <w:rFonts w:cs="Times New Roman"/>
          <w:b/>
          <w:bCs/>
          <w:szCs w:val="24"/>
          <w:lang w:eastAsia="ar-SA"/>
        </w:rPr>
        <w:t>. Garantinis elektros energijos tiekėjas –</w:t>
      </w:r>
      <w:r w:rsidR="00B528C8">
        <w:rPr>
          <w:rFonts w:cs="Times New Roman"/>
          <w:b/>
          <w:bCs/>
          <w:szCs w:val="24"/>
          <w:lang w:eastAsia="ar-SA"/>
        </w:rPr>
        <w:t xml:space="preserve"> </w:t>
      </w:r>
      <w:r w:rsidR="008B3064" w:rsidRPr="001F7328">
        <w:rPr>
          <w:rFonts w:cs="Times New Roman"/>
          <w:b/>
          <w:bCs/>
          <w:szCs w:val="24"/>
          <w:lang w:eastAsia="ar-SA"/>
        </w:rPr>
        <w:t>skirstomųjų tinklų operatorius, atliekantis garantinį elektros energijos tiekimą vartotojams, kurių įrenginiai prijungti prie jo paties valdomų elektros tinklų, ir daugiau kaip 100 000 vartotojų aptarnaujantis skirstomųjų tinklų operatorius, atliekantis garantinį elektros energijos tiekimą vartotojams, kurių įrenginiai yra prijungti prie perdavimo sistemos operatoriaus valdomų elektros tinklų.</w:t>
      </w:r>
    </w:p>
    <w:p w14:paraId="0D6199B5" w14:textId="1330CB4E" w:rsidR="00EE5048" w:rsidRPr="001F7328" w:rsidRDefault="00514409" w:rsidP="005B7B66">
      <w:pPr>
        <w:widowControl w:val="0"/>
        <w:spacing w:after="0"/>
        <w:ind w:firstLine="709"/>
        <w:jc w:val="both"/>
        <w:rPr>
          <w:rFonts w:cs="Times New Roman"/>
          <w:b/>
          <w:bCs/>
          <w:color w:val="000000"/>
          <w:szCs w:val="24"/>
        </w:rPr>
      </w:pPr>
      <w:r w:rsidRPr="001F7328">
        <w:rPr>
          <w:rFonts w:cs="Times New Roman"/>
          <w:b/>
          <w:bCs/>
          <w:color w:val="000000"/>
          <w:szCs w:val="24"/>
        </w:rPr>
        <w:t>66</w:t>
      </w:r>
      <w:r w:rsidR="00EE5048" w:rsidRPr="001F7328">
        <w:rPr>
          <w:rFonts w:cs="Times New Roman"/>
          <w:b/>
          <w:bCs/>
          <w:color w:val="000000"/>
          <w:szCs w:val="24"/>
        </w:rPr>
        <w:t>. Horizontaliai integruota elektros energetikos įmonė (toliau – horizontaliai integruota įmonė) –</w:t>
      </w:r>
      <w:r w:rsidR="00EE5048" w:rsidRPr="001F7328">
        <w:rPr>
          <w:rFonts w:cs="Times New Roman"/>
          <w:b/>
          <w:bCs/>
          <w:szCs w:val="24"/>
        </w:rPr>
        <w:t xml:space="preserve"> įmonė ar įmonių grupė, kuri verčiasi bent viena iš šių veiklos rūšių –  elektros energijos gamyba, perdavimu, skirstymu arba tiekimu  – ir kita su elektros energetika nesusijusia veikla</w:t>
      </w:r>
      <w:r w:rsidR="00EE5048" w:rsidRPr="001F7328">
        <w:rPr>
          <w:rFonts w:cs="Times New Roman"/>
          <w:b/>
          <w:bCs/>
          <w:color w:val="000000"/>
          <w:szCs w:val="24"/>
        </w:rPr>
        <w:t>.</w:t>
      </w:r>
    </w:p>
    <w:p w14:paraId="3322D532" w14:textId="675E44BF" w:rsidR="00EE5048" w:rsidRPr="001F7328" w:rsidRDefault="00797AA3" w:rsidP="005B7B66">
      <w:pPr>
        <w:widowControl w:val="0"/>
        <w:spacing w:after="0"/>
        <w:ind w:firstLine="709"/>
        <w:jc w:val="both"/>
        <w:rPr>
          <w:rFonts w:cs="Times New Roman"/>
          <w:b/>
          <w:bCs/>
          <w:color w:val="000000"/>
          <w:szCs w:val="24"/>
        </w:rPr>
      </w:pPr>
      <w:r>
        <w:rPr>
          <w:rFonts w:cs="Times New Roman"/>
          <w:b/>
          <w:bCs/>
          <w:color w:val="000000"/>
          <w:szCs w:val="24"/>
        </w:rPr>
        <w:t>67</w:t>
      </w:r>
      <w:r w:rsidR="00EE5048" w:rsidRPr="001F7328">
        <w:rPr>
          <w:rFonts w:cs="Times New Roman"/>
          <w:b/>
          <w:bCs/>
          <w:color w:val="000000"/>
          <w:szCs w:val="24"/>
        </w:rPr>
        <w:t xml:space="preserve">. Integruota </w:t>
      </w:r>
      <w:r w:rsidR="00EE5048" w:rsidRPr="001F7328">
        <w:rPr>
          <w:rFonts w:cs="Times New Roman"/>
          <w:b/>
          <w:bCs/>
          <w:szCs w:val="24"/>
        </w:rPr>
        <w:t xml:space="preserve">elektros energetikos </w:t>
      </w:r>
      <w:r w:rsidR="00EE5048" w:rsidRPr="001F7328">
        <w:rPr>
          <w:rFonts w:cs="Times New Roman"/>
          <w:b/>
          <w:bCs/>
          <w:color w:val="000000"/>
          <w:szCs w:val="24"/>
        </w:rPr>
        <w:t>įmonė (toliau – integruota įmonė) –</w:t>
      </w:r>
      <w:r w:rsidR="00EE5048" w:rsidRPr="001F7328">
        <w:rPr>
          <w:rFonts w:cs="Times New Roman"/>
          <w:b/>
          <w:bCs/>
          <w:szCs w:val="24"/>
        </w:rPr>
        <w:t xml:space="preserve"> vertikaliai ar horizontaliai integruota elektros energetikos įmonė</w:t>
      </w:r>
      <w:r w:rsidR="00EE5048" w:rsidRPr="001F7328">
        <w:rPr>
          <w:rFonts w:cs="Times New Roman"/>
          <w:b/>
          <w:bCs/>
          <w:color w:val="000000"/>
          <w:szCs w:val="24"/>
        </w:rPr>
        <w:t>.</w:t>
      </w:r>
    </w:p>
    <w:p w14:paraId="5A59AE5D" w14:textId="70575F0B" w:rsidR="00EE5048" w:rsidRPr="001F7328" w:rsidRDefault="00797AA3" w:rsidP="005B7B66">
      <w:pPr>
        <w:spacing w:after="0"/>
        <w:ind w:firstLine="709"/>
        <w:jc w:val="both"/>
        <w:rPr>
          <w:rFonts w:cs="Times New Roman"/>
          <w:b/>
          <w:bCs/>
          <w:szCs w:val="24"/>
        </w:rPr>
      </w:pPr>
      <w:r>
        <w:rPr>
          <w:rFonts w:cs="Times New Roman"/>
          <w:b/>
          <w:bCs/>
          <w:szCs w:val="24"/>
        </w:rPr>
        <w:t>68</w:t>
      </w:r>
      <w:r w:rsidR="00EE5048" w:rsidRPr="001F7328">
        <w:rPr>
          <w:rFonts w:cs="Times New Roman"/>
          <w:b/>
          <w:bCs/>
          <w:szCs w:val="24"/>
        </w:rPr>
        <w:t>. Integruotieji elektros tinklo komponentai – į elektros energijos perdavimo arba skirstymo tinklus integruoti elektros įrenginiai ir (ar) jų technologiniai priklausiniai, įskaitant energijos kaupimo įrenginius, naudojami tik saugiam ir patikimam elektros energijos perdavimo arba skirstymo sistemos veikimui užtikrinti, o ne elektros energetikos sistemai balansuoti ar elektros tinklo perkrovai valdyti.</w:t>
      </w:r>
    </w:p>
    <w:p w14:paraId="3D82FF66" w14:textId="27B01CB3" w:rsidR="00EE5048" w:rsidRPr="001F7328" w:rsidRDefault="00797AA3" w:rsidP="005B7B66">
      <w:pPr>
        <w:spacing w:after="0"/>
        <w:ind w:firstLine="709"/>
        <w:jc w:val="both"/>
        <w:rPr>
          <w:rFonts w:cs="Times New Roman"/>
          <w:b/>
          <w:bCs/>
          <w:color w:val="000000"/>
          <w:szCs w:val="24"/>
        </w:rPr>
      </w:pPr>
      <w:r>
        <w:rPr>
          <w:rFonts w:cs="Times New Roman"/>
          <w:b/>
          <w:bCs/>
          <w:szCs w:val="24"/>
        </w:rPr>
        <w:t>69</w:t>
      </w:r>
      <w:r w:rsidR="00EE5048" w:rsidRPr="001F7328">
        <w:rPr>
          <w:rFonts w:cs="Times New Roman"/>
          <w:b/>
          <w:bCs/>
          <w:szCs w:val="24"/>
        </w:rPr>
        <w:t>.</w:t>
      </w:r>
      <w:r w:rsidR="00EE5048" w:rsidRPr="001F7328">
        <w:rPr>
          <w:rFonts w:eastAsia="Calibri" w:cs="Times New Roman"/>
          <w:b/>
          <w:bCs/>
          <w:szCs w:val="24"/>
        </w:rPr>
        <w:t xml:space="preserve"> Išankstinis elektros energetikos sistemos pajėgumų aukcionas (toliau – išankstinis pajėgumų aukcionas) – </w:t>
      </w:r>
      <w:r w:rsidR="00EE5048" w:rsidRPr="001F7328">
        <w:rPr>
          <w:rFonts w:cs="Times New Roman"/>
          <w:b/>
          <w:bCs/>
          <w:szCs w:val="24"/>
        </w:rPr>
        <w:t>perdavimo sistemos operatoriaus dėl kiekvienos valstybės narės jungiamosios</w:t>
      </w:r>
      <w:r w:rsidR="00904F85">
        <w:rPr>
          <w:rFonts w:cs="Times New Roman"/>
          <w:b/>
          <w:bCs/>
          <w:szCs w:val="24"/>
        </w:rPr>
        <w:t xml:space="preserve"> elektros</w:t>
      </w:r>
      <w:r w:rsidR="00EE5048" w:rsidRPr="001F7328">
        <w:rPr>
          <w:rFonts w:cs="Times New Roman"/>
          <w:b/>
          <w:bCs/>
          <w:szCs w:val="24"/>
        </w:rPr>
        <w:t xml:space="preserve"> linijos (ar linijų), kuria (kuriomis) Lietuvos Respublikos elektros energetikos sistema yra sujungta su tos valstybės narės elektros energetikos sistema, </w:t>
      </w:r>
      <w:r w:rsidR="00EE5048" w:rsidRPr="001F7328">
        <w:rPr>
          <w:rFonts w:eastAsia="Calibri" w:cs="Times New Roman"/>
          <w:b/>
          <w:bCs/>
          <w:szCs w:val="24"/>
        </w:rPr>
        <w:t>organizuojamas pajėgumų</w:t>
      </w:r>
      <w:r w:rsidR="00EE5048" w:rsidRPr="001F7328">
        <w:rPr>
          <w:rFonts w:cs="Times New Roman"/>
          <w:b/>
          <w:bCs/>
          <w:szCs w:val="24"/>
        </w:rPr>
        <w:t xml:space="preserve"> aukcionas, </w:t>
      </w:r>
      <w:r w:rsidR="00EE5048" w:rsidRPr="001F7328">
        <w:rPr>
          <w:rFonts w:eastAsia="Calibri" w:cs="Times New Roman"/>
          <w:b/>
          <w:bCs/>
          <w:szCs w:val="24"/>
        </w:rPr>
        <w:t>kuris vyksta prieš pagrindinį ar papildomą pajėgumų aukcioną.</w:t>
      </w:r>
      <w:r w:rsidR="00EE5048" w:rsidRPr="001F7328">
        <w:rPr>
          <w:rFonts w:cs="Times New Roman"/>
          <w:b/>
          <w:bCs/>
          <w:szCs w:val="24"/>
        </w:rPr>
        <w:t xml:space="preserve"> </w:t>
      </w:r>
    </w:p>
    <w:p w14:paraId="658CCF2F" w14:textId="371E2DEE" w:rsidR="00EE5048" w:rsidRPr="001F7328" w:rsidRDefault="00797AA3" w:rsidP="005B7B66">
      <w:pPr>
        <w:spacing w:after="0"/>
        <w:ind w:firstLine="709"/>
        <w:jc w:val="both"/>
        <w:rPr>
          <w:rFonts w:cs="Times New Roman"/>
          <w:b/>
          <w:bCs/>
          <w:szCs w:val="24"/>
        </w:rPr>
      </w:pPr>
      <w:r w:rsidRPr="001F7328">
        <w:rPr>
          <w:rFonts w:cs="Times New Roman"/>
          <w:b/>
          <w:bCs/>
          <w:szCs w:val="24"/>
        </w:rPr>
        <w:t>7</w:t>
      </w:r>
      <w:r>
        <w:rPr>
          <w:rFonts w:cs="Times New Roman"/>
          <w:b/>
          <w:bCs/>
          <w:szCs w:val="24"/>
        </w:rPr>
        <w:t>0</w:t>
      </w:r>
      <w:r w:rsidR="00EE5048" w:rsidRPr="001F7328">
        <w:rPr>
          <w:rFonts w:cs="Times New Roman"/>
          <w:b/>
          <w:bCs/>
          <w:szCs w:val="24"/>
        </w:rPr>
        <w:t xml:space="preserve">. Išmanioji elektros energijos apskaitos sistema (toliau – išmanioji apskaitos sistema) – į </w:t>
      </w:r>
      <w:r w:rsidR="00EF7035">
        <w:rPr>
          <w:rFonts w:cs="Times New Roman"/>
          <w:b/>
          <w:bCs/>
          <w:szCs w:val="24"/>
        </w:rPr>
        <w:t xml:space="preserve">elektros </w:t>
      </w:r>
      <w:r w:rsidR="00EE5048" w:rsidRPr="001F7328">
        <w:rPr>
          <w:rFonts w:cs="Times New Roman"/>
          <w:b/>
          <w:bCs/>
          <w:szCs w:val="24"/>
        </w:rPr>
        <w:t xml:space="preserve">tinklą perduotos elektros energijos kiekį ir (ar) iš </w:t>
      </w:r>
      <w:r w:rsidR="000562C0">
        <w:rPr>
          <w:rFonts w:cs="Times New Roman"/>
          <w:b/>
          <w:bCs/>
          <w:szCs w:val="24"/>
        </w:rPr>
        <w:t xml:space="preserve">šio </w:t>
      </w:r>
      <w:r w:rsidR="00EE5048" w:rsidRPr="001F7328">
        <w:rPr>
          <w:rFonts w:cs="Times New Roman"/>
          <w:b/>
          <w:bCs/>
          <w:szCs w:val="24"/>
        </w:rPr>
        <w:t>tink</w:t>
      </w:r>
      <w:r w:rsidR="00581AC8" w:rsidRPr="001F7328">
        <w:rPr>
          <w:rFonts w:cs="Times New Roman"/>
          <w:b/>
          <w:bCs/>
          <w:szCs w:val="24"/>
        </w:rPr>
        <w:t>l</w:t>
      </w:r>
      <w:r w:rsidR="00EE5048" w:rsidRPr="001F7328">
        <w:rPr>
          <w:rFonts w:cs="Times New Roman"/>
          <w:b/>
          <w:bCs/>
          <w:szCs w:val="24"/>
        </w:rPr>
        <w:t>o suvartotos elektros energijos kiekį matuojanti išmanioji energijos apskaitos sistema. Išmanusis elektros energijos apskaitos prietaisas yra sudedamoji išmaniosios elektros energijos apskaitos sistemos dalis.</w:t>
      </w:r>
    </w:p>
    <w:p w14:paraId="65F523D3" w14:textId="563CCEB0" w:rsidR="00EE5048" w:rsidRPr="001F7328" w:rsidRDefault="00797AA3" w:rsidP="005B7B66">
      <w:pPr>
        <w:spacing w:after="0"/>
        <w:ind w:firstLine="709"/>
        <w:jc w:val="both"/>
        <w:rPr>
          <w:rFonts w:cs="Times New Roman"/>
          <w:b/>
          <w:bCs/>
          <w:szCs w:val="24"/>
        </w:rPr>
      </w:pPr>
      <w:r w:rsidRPr="001F7328">
        <w:rPr>
          <w:rFonts w:cs="Times New Roman"/>
          <w:b/>
          <w:bCs/>
          <w:szCs w:val="24"/>
        </w:rPr>
        <w:t>7</w:t>
      </w:r>
      <w:r>
        <w:rPr>
          <w:rFonts w:cs="Times New Roman"/>
          <w:b/>
          <w:bCs/>
          <w:szCs w:val="24"/>
        </w:rPr>
        <w:t>1</w:t>
      </w:r>
      <w:r w:rsidR="00EE5048" w:rsidRPr="001F7328">
        <w:rPr>
          <w:rFonts w:cs="Times New Roman"/>
          <w:b/>
          <w:bCs/>
          <w:szCs w:val="24"/>
        </w:rPr>
        <w:t>. Išmanusis elektros energijos apskaitos prietaisas (toliau – išmanusis apskaitos prietaisas) – elektros energijos apskaitos prietaisas, kurio veikimas grindžiamas elektroninėmis technologijomis ir kuris elektroniniu ryšiu gali sąveikauti su vartotojo sistemomis beveik tikruoju laiku.</w:t>
      </w:r>
    </w:p>
    <w:p w14:paraId="086C491F" w14:textId="7C1BBAD2" w:rsidR="00EE5048" w:rsidRPr="001F7328" w:rsidRDefault="00797AA3" w:rsidP="005B7B66">
      <w:pPr>
        <w:widowControl w:val="0"/>
        <w:spacing w:after="0"/>
        <w:ind w:firstLine="709"/>
        <w:jc w:val="both"/>
        <w:rPr>
          <w:rFonts w:cs="Times New Roman"/>
          <w:b/>
          <w:bCs/>
          <w:color w:val="000000"/>
          <w:szCs w:val="24"/>
        </w:rPr>
      </w:pPr>
      <w:r>
        <w:rPr>
          <w:rFonts w:cs="Times New Roman"/>
          <w:b/>
          <w:bCs/>
          <w:color w:val="000000"/>
          <w:szCs w:val="24"/>
        </w:rPr>
        <w:t>72</w:t>
      </w:r>
      <w:r w:rsidR="00EE5048" w:rsidRPr="001F7328">
        <w:rPr>
          <w:rFonts w:cs="Times New Roman"/>
          <w:b/>
          <w:bCs/>
          <w:color w:val="000000"/>
          <w:szCs w:val="24"/>
        </w:rPr>
        <w:t xml:space="preserve">. Įmonės kontrolė – teisės, susitarimai ar kitos priemonės, kurios kiekviena atskirai ar visos kartu, atsižvelgiant į atitinkamas faktines ir (ar) teisines aplinkybes, suteikia galimybę daryti lemiamą </w:t>
      </w:r>
      <w:r w:rsidR="00357EED" w:rsidRPr="00637733">
        <w:rPr>
          <w:rFonts w:cs="Times New Roman"/>
          <w:b/>
          <w:bCs/>
          <w:color w:val="000000"/>
          <w:szCs w:val="24"/>
        </w:rPr>
        <w:t>įtaką</w:t>
      </w:r>
      <w:r w:rsidR="00357EED" w:rsidRPr="001F7328">
        <w:rPr>
          <w:rFonts w:cs="Times New Roman"/>
          <w:b/>
          <w:bCs/>
          <w:color w:val="000000"/>
          <w:szCs w:val="24"/>
        </w:rPr>
        <w:t xml:space="preserve"> </w:t>
      </w:r>
      <w:r w:rsidR="00EE5048" w:rsidRPr="001F7328">
        <w:rPr>
          <w:rFonts w:cs="Times New Roman"/>
          <w:b/>
          <w:bCs/>
          <w:color w:val="000000"/>
          <w:szCs w:val="24"/>
        </w:rPr>
        <w:t>įmonei, naudojantis:</w:t>
      </w:r>
    </w:p>
    <w:p w14:paraId="3D3DDA37" w14:textId="77777777" w:rsidR="00EE5048" w:rsidRPr="001F7328" w:rsidRDefault="00EE5048" w:rsidP="005B7B66">
      <w:pPr>
        <w:widowControl w:val="0"/>
        <w:spacing w:after="0"/>
        <w:ind w:firstLine="709"/>
        <w:jc w:val="both"/>
        <w:rPr>
          <w:rFonts w:cs="Times New Roman"/>
          <w:b/>
          <w:bCs/>
          <w:color w:val="000000"/>
          <w:szCs w:val="24"/>
        </w:rPr>
      </w:pPr>
      <w:r w:rsidRPr="001F7328">
        <w:rPr>
          <w:rFonts w:cs="Times New Roman"/>
          <w:b/>
          <w:bCs/>
          <w:color w:val="000000"/>
          <w:szCs w:val="24"/>
        </w:rPr>
        <w:t>1) nuosavybės teise arba teise naudotis visu asmens turtu ar jo dalimi;</w:t>
      </w:r>
    </w:p>
    <w:p w14:paraId="5EEC7E9F" w14:textId="08E9536A" w:rsidR="003A2565" w:rsidRPr="001F7328" w:rsidRDefault="00EE5048" w:rsidP="005B7B66">
      <w:pPr>
        <w:spacing w:after="0"/>
        <w:ind w:firstLine="709"/>
        <w:jc w:val="both"/>
        <w:rPr>
          <w:rFonts w:cs="Times New Roman"/>
          <w:b/>
          <w:bCs/>
          <w:szCs w:val="24"/>
        </w:rPr>
      </w:pPr>
      <w:r w:rsidRPr="001F7328">
        <w:rPr>
          <w:rFonts w:cs="Times New Roman"/>
          <w:b/>
          <w:bCs/>
          <w:color w:val="000000"/>
          <w:szCs w:val="24"/>
        </w:rPr>
        <w:t>2) įstatymų ir (ar) susitarimų pagrindu įgytomis teisėmis, turinčiomis lemiamą įtaką formuojant asmens organus, balsuojant arba priimant sprendimus.</w:t>
      </w:r>
    </w:p>
    <w:p w14:paraId="133D3CB4" w14:textId="4EDAF416" w:rsidR="0067510C" w:rsidRPr="001F7328" w:rsidRDefault="00797AA3" w:rsidP="005B7B66">
      <w:pPr>
        <w:widowControl w:val="0"/>
        <w:spacing w:after="0"/>
        <w:ind w:firstLine="709"/>
        <w:jc w:val="both"/>
        <w:rPr>
          <w:rFonts w:cs="Times New Roman"/>
          <w:b/>
          <w:bCs/>
          <w:color w:val="000000"/>
          <w:szCs w:val="24"/>
        </w:rPr>
      </w:pPr>
      <w:r w:rsidRPr="001F7328">
        <w:rPr>
          <w:rFonts w:cs="Times New Roman"/>
          <w:b/>
          <w:bCs/>
          <w:color w:val="000000"/>
          <w:szCs w:val="24"/>
        </w:rPr>
        <w:t>7</w:t>
      </w:r>
      <w:r>
        <w:rPr>
          <w:rFonts w:cs="Times New Roman"/>
          <w:b/>
          <w:bCs/>
          <w:color w:val="000000"/>
          <w:szCs w:val="24"/>
        </w:rPr>
        <w:t>3</w:t>
      </w:r>
      <w:r w:rsidR="0067510C" w:rsidRPr="001F7328">
        <w:rPr>
          <w:rFonts w:cs="Times New Roman"/>
          <w:b/>
          <w:bCs/>
          <w:color w:val="000000"/>
          <w:szCs w:val="24"/>
        </w:rPr>
        <w:t>. Jungiamoji elektros linija (toliau – jungiamoji linija) –</w:t>
      </w:r>
      <w:r w:rsidR="0067510C" w:rsidRPr="001F7328">
        <w:rPr>
          <w:rFonts w:cs="Times New Roman"/>
          <w:b/>
          <w:bCs/>
          <w:szCs w:val="24"/>
        </w:rPr>
        <w:t xml:space="preserve"> elektros energetikos sistemas jungiančių elektros įrenginių visuma</w:t>
      </w:r>
      <w:r w:rsidR="0067510C" w:rsidRPr="001F7328">
        <w:rPr>
          <w:rFonts w:cs="Times New Roman"/>
          <w:b/>
          <w:bCs/>
          <w:color w:val="000000"/>
          <w:szCs w:val="24"/>
        </w:rPr>
        <w:t>.</w:t>
      </w:r>
    </w:p>
    <w:p w14:paraId="704630E7" w14:textId="40D2DC1D" w:rsidR="0067510C" w:rsidRPr="001F7328" w:rsidRDefault="00797AA3" w:rsidP="005B7B66">
      <w:pPr>
        <w:widowControl w:val="0"/>
        <w:spacing w:after="0"/>
        <w:ind w:firstLine="709"/>
        <w:jc w:val="both"/>
        <w:rPr>
          <w:rFonts w:cs="Times New Roman"/>
          <w:b/>
          <w:bCs/>
          <w:color w:val="000000"/>
          <w:szCs w:val="24"/>
        </w:rPr>
      </w:pPr>
      <w:r w:rsidRPr="001F7328">
        <w:rPr>
          <w:rFonts w:cs="Times New Roman"/>
          <w:b/>
          <w:bCs/>
          <w:color w:val="000000"/>
          <w:szCs w:val="24"/>
        </w:rPr>
        <w:t>7</w:t>
      </w:r>
      <w:r>
        <w:rPr>
          <w:rFonts w:cs="Times New Roman"/>
          <w:b/>
          <w:bCs/>
          <w:color w:val="000000"/>
          <w:szCs w:val="24"/>
        </w:rPr>
        <w:t>4</w:t>
      </w:r>
      <w:r w:rsidR="0067510C" w:rsidRPr="001F7328">
        <w:rPr>
          <w:rFonts w:cs="Times New Roman"/>
          <w:b/>
          <w:bCs/>
          <w:color w:val="000000"/>
          <w:szCs w:val="24"/>
        </w:rPr>
        <w:t>. Jungtinė sistema –</w:t>
      </w:r>
      <w:r w:rsidR="0067510C" w:rsidRPr="001F7328">
        <w:rPr>
          <w:rFonts w:cs="Times New Roman"/>
          <w:b/>
          <w:bCs/>
          <w:szCs w:val="24"/>
        </w:rPr>
        <w:t xml:space="preserve"> kelios elektros energijos perdavimo ir skirstymo sistemos, sujungtos viena ar daugiau jungiamųjų elektros linijų</w:t>
      </w:r>
      <w:r w:rsidR="0067510C" w:rsidRPr="001F7328">
        <w:rPr>
          <w:rFonts w:cs="Times New Roman"/>
          <w:b/>
          <w:bCs/>
          <w:color w:val="000000"/>
          <w:szCs w:val="24"/>
        </w:rPr>
        <w:t>.</w:t>
      </w:r>
    </w:p>
    <w:p w14:paraId="79910944" w14:textId="7453227E" w:rsidR="008A6EE2" w:rsidRPr="001F7328" w:rsidRDefault="00797AA3" w:rsidP="005B7B66">
      <w:pPr>
        <w:widowControl w:val="0"/>
        <w:spacing w:after="0"/>
        <w:ind w:firstLine="709"/>
        <w:jc w:val="both"/>
        <w:rPr>
          <w:rFonts w:cs="Times New Roman"/>
          <w:b/>
          <w:bCs/>
          <w:color w:val="000000"/>
          <w:szCs w:val="24"/>
        </w:rPr>
      </w:pPr>
      <w:r w:rsidRPr="001F7328">
        <w:rPr>
          <w:rFonts w:cs="Times New Roman"/>
          <w:b/>
          <w:bCs/>
          <w:color w:val="000000"/>
          <w:szCs w:val="24"/>
        </w:rPr>
        <w:t>7</w:t>
      </w:r>
      <w:r>
        <w:rPr>
          <w:rFonts w:cs="Times New Roman"/>
          <w:b/>
          <w:bCs/>
          <w:color w:val="000000"/>
          <w:szCs w:val="24"/>
        </w:rPr>
        <w:t>5</w:t>
      </w:r>
      <w:r w:rsidR="008A6EE2" w:rsidRPr="001F7328">
        <w:rPr>
          <w:rFonts w:cs="Times New Roman"/>
          <w:b/>
          <w:bCs/>
          <w:color w:val="000000"/>
          <w:szCs w:val="24"/>
        </w:rPr>
        <w:t xml:space="preserve">. Kainų reguliavimo periodas – laikotarpis, kuriam nustatomos elektros energijos perdavimo, skirstymo ir visuomeninio tiekimo paslaugų kainų </w:t>
      </w:r>
      <w:r w:rsidR="00E2304C" w:rsidRPr="001F7328">
        <w:rPr>
          <w:rFonts w:cs="Times New Roman"/>
          <w:b/>
          <w:bCs/>
          <w:color w:val="000000"/>
          <w:szCs w:val="24"/>
        </w:rPr>
        <w:t>viršutinės</w:t>
      </w:r>
      <w:r w:rsidR="008A6EE2" w:rsidRPr="001F7328">
        <w:rPr>
          <w:rFonts w:cs="Times New Roman"/>
          <w:b/>
          <w:bCs/>
          <w:color w:val="000000"/>
          <w:szCs w:val="24"/>
        </w:rPr>
        <w:t xml:space="preserve"> ribos.</w:t>
      </w:r>
    </w:p>
    <w:p w14:paraId="2C1A0E79" w14:textId="345F336F" w:rsidR="00922328" w:rsidRPr="001F7328" w:rsidRDefault="00797AA3" w:rsidP="005B7B66">
      <w:pPr>
        <w:tabs>
          <w:tab w:val="left" w:pos="4111"/>
        </w:tabs>
        <w:spacing w:after="0"/>
        <w:ind w:firstLine="709"/>
        <w:jc w:val="both"/>
        <w:rPr>
          <w:rFonts w:cs="Times New Roman"/>
          <w:b/>
          <w:bCs/>
          <w:szCs w:val="24"/>
        </w:rPr>
      </w:pPr>
      <w:r w:rsidRPr="001F7328">
        <w:rPr>
          <w:rFonts w:cs="Times New Roman"/>
          <w:b/>
          <w:bCs/>
          <w:szCs w:val="24"/>
          <w:lang w:eastAsia="en-GB"/>
        </w:rPr>
        <w:t>7</w:t>
      </w:r>
      <w:r>
        <w:rPr>
          <w:rFonts w:cs="Times New Roman"/>
          <w:b/>
          <w:bCs/>
          <w:szCs w:val="24"/>
          <w:lang w:eastAsia="en-GB"/>
        </w:rPr>
        <w:t>6</w:t>
      </w:r>
      <w:r w:rsidR="00922328" w:rsidRPr="001F7328">
        <w:rPr>
          <w:rFonts w:cs="Times New Roman"/>
          <w:b/>
          <w:bCs/>
          <w:szCs w:val="24"/>
          <w:lang w:eastAsia="en-GB"/>
        </w:rPr>
        <w:t xml:space="preserve">. Kilnojamųjų elektros energetikos objektų ir įrenginių įrengimo projektas – visuma </w:t>
      </w:r>
      <w:r w:rsidR="00922328" w:rsidRPr="001F7328">
        <w:rPr>
          <w:rFonts w:cs="Times New Roman"/>
          <w:b/>
          <w:bCs/>
          <w:szCs w:val="24"/>
        </w:rPr>
        <w:t xml:space="preserve">teisės aktų </w:t>
      </w:r>
      <w:r w:rsidR="00922328" w:rsidRPr="001F7328">
        <w:rPr>
          <w:rFonts w:cs="Times New Roman"/>
          <w:b/>
          <w:bCs/>
          <w:color w:val="000000"/>
          <w:szCs w:val="24"/>
        </w:rPr>
        <w:t>nustatytų dokumentų, kuriuose pateikiami šio įstatymo 75 straipsnio 2 dalyje nurodytų kilnojamųjų elektros energetikos objektų ir įrenginių ir jų įrengimo sprendiniai.</w:t>
      </w:r>
      <w:r w:rsidR="00922328" w:rsidRPr="001F7328">
        <w:rPr>
          <w:rFonts w:cs="Times New Roman"/>
          <w:b/>
          <w:bCs/>
          <w:szCs w:val="24"/>
        </w:rPr>
        <w:t xml:space="preserve"> </w:t>
      </w:r>
    </w:p>
    <w:p w14:paraId="7EA9F28C" w14:textId="4345064F" w:rsidR="00922328" w:rsidRPr="001F7328" w:rsidRDefault="00797AA3" w:rsidP="005B7B66">
      <w:pPr>
        <w:spacing w:after="0"/>
        <w:ind w:firstLine="709"/>
        <w:jc w:val="both"/>
        <w:rPr>
          <w:rFonts w:cs="Times New Roman"/>
          <w:b/>
          <w:bCs/>
          <w:szCs w:val="24"/>
        </w:rPr>
      </w:pPr>
      <w:r w:rsidRPr="001F7328">
        <w:rPr>
          <w:rFonts w:cs="Times New Roman"/>
          <w:b/>
          <w:bCs/>
          <w:szCs w:val="24"/>
          <w:lang w:eastAsia="en-GB"/>
        </w:rPr>
        <w:t>7</w:t>
      </w:r>
      <w:r>
        <w:rPr>
          <w:rFonts w:cs="Times New Roman"/>
          <w:b/>
          <w:bCs/>
          <w:szCs w:val="24"/>
          <w:lang w:eastAsia="en-GB"/>
        </w:rPr>
        <w:t>7</w:t>
      </w:r>
      <w:r w:rsidR="00922328" w:rsidRPr="001F7328">
        <w:rPr>
          <w:rFonts w:cs="Times New Roman"/>
          <w:b/>
          <w:bCs/>
          <w:szCs w:val="24"/>
          <w:lang w:eastAsia="en-GB"/>
        </w:rPr>
        <w:t>. Kilnojamųjų elektros energetikos objektų ir įrenginių projektuotojas –</w:t>
      </w:r>
      <w:r w:rsidR="00922328" w:rsidRPr="001F7328">
        <w:rPr>
          <w:rFonts w:cs="Times New Roman"/>
          <w:b/>
          <w:bCs/>
          <w:szCs w:val="24"/>
        </w:rPr>
        <w:t xml:space="preserve"> Lietuvos Respublikos ar kitos valstybės narės fizinis asmuo arba juridinis asmuo, kita organizacija ar jų padalinys, turintys </w:t>
      </w:r>
      <w:r w:rsidR="00922328" w:rsidRPr="001F7328">
        <w:rPr>
          <w:rFonts w:cs="Times New Roman"/>
          <w:b/>
          <w:bCs/>
          <w:color w:val="000000"/>
          <w:szCs w:val="24"/>
        </w:rPr>
        <w:t xml:space="preserve">šio </w:t>
      </w:r>
      <w:r w:rsidR="00922328" w:rsidRPr="001F7328">
        <w:rPr>
          <w:rFonts w:cs="Times New Roman"/>
          <w:b/>
          <w:bCs/>
          <w:szCs w:val="24"/>
        </w:rPr>
        <w:t xml:space="preserve">įstatymo nustatytą teisę projektuoti kilnojamuosius elektros energetikos objektus ir įrenginius, nurodytus </w:t>
      </w:r>
      <w:r w:rsidR="00922328" w:rsidRPr="001F7328">
        <w:rPr>
          <w:rFonts w:cs="Times New Roman"/>
          <w:b/>
          <w:bCs/>
          <w:color w:val="000000"/>
          <w:szCs w:val="24"/>
        </w:rPr>
        <w:t xml:space="preserve">šio </w:t>
      </w:r>
      <w:r w:rsidR="00922328" w:rsidRPr="001F7328">
        <w:rPr>
          <w:rFonts w:cs="Times New Roman"/>
          <w:b/>
          <w:bCs/>
          <w:szCs w:val="24"/>
        </w:rPr>
        <w:t xml:space="preserve">įstatymo 75 straipsnio 2 dalyje. </w:t>
      </w:r>
    </w:p>
    <w:p w14:paraId="58CAE6B5" w14:textId="4A0FEE7F" w:rsidR="00922328" w:rsidRPr="001F7328" w:rsidRDefault="00797AA3" w:rsidP="005B7B66">
      <w:pPr>
        <w:spacing w:after="0"/>
        <w:ind w:firstLine="709"/>
        <w:jc w:val="both"/>
        <w:rPr>
          <w:rFonts w:cs="Times New Roman"/>
          <w:b/>
          <w:bCs/>
          <w:szCs w:val="24"/>
        </w:rPr>
      </w:pPr>
      <w:r w:rsidRPr="001F7328">
        <w:rPr>
          <w:rFonts w:cs="Times New Roman"/>
          <w:b/>
          <w:bCs/>
          <w:kern w:val="32"/>
          <w:szCs w:val="24"/>
        </w:rPr>
        <w:t>7</w:t>
      </w:r>
      <w:r>
        <w:rPr>
          <w:rFonts w:cs="Times New Roman"/>
          <w:b/>
          <w:bCs/>
          <w:kern w:val="32"/>
          <w:szCs w:val="24"/>
        </w:rPr>
        <w:t>8</w:t>
      </w:r>
      <w:r w:rsidR="00922328" w:rsidRPr="001F7328">
        <w:rPr>
          <w:rFonts w:cs="Times New Roman"/>
          <w:b/>
          <w:bCs/>
          <w:kern w:val="32"/>
          <w:szCs w:val="24"/>
        </w:rPr>
        <w:t xml:space="preserve">. Kilnojamųjų elektros energetikos objektų ir įrenginių įrengimo rangovas – Lietuvos Respublikos ar kitos valstybės narės fizinis asmuo arba juridinis asmuo, kita organizacija ar jų padalinys, turintys </w:t>
      </w:r>
      <w:r w:rsidR="00922328" w:rsidRPr="001F7328">
        <w:rPr>
          <w:rFonts w:cs="Times New Roman"/>
          <w:b/>
          <w:bCs/>
          <w:color w:val="000000"/>
          <w:kern w:val="32"/>
          <w:szCs w:val="24"/>
        </w:rPr>
        <w:t xml:space="preserve">šio </w:t>
      </w:r>
      <w:r w:rsidR="00922328" w:rsidRPr="001F7328">
        <w:rPr>
          <w:rFonts w:cs="Times New Roman"/>
          <w:b/>
          <w:bCs/>
          <w:kern w:val="32"/>
          <w:szCs w:val="24"/>
        </w:rPr>
        <w:t xml:space="preserve">įstatymo nustatytą teisę įrengti kilnojamuosius elektros energetikos objektus ir įrenginius, nurodytus </w:t>
      </w:r>
      <w:r w:rsidR="00922328" w:rsidRPr="001F7328">
        <w:rPr>
          <w:rFonts w:cs="Times New Roman"/>
          <w:b/>
          <w:bCs/>
          <w:color w:val="000000"/>
          <w:kern w:val="32"/>
          <w:szCs w:val="24"/>
        </w:rPr>
        <w:t xml:space="preserve">šio </w:t>
      </w:r>
      <w:r w:rsidR="00922328" w:rsidRPr="001F7328">
        <w:rPr>
          <w:rFonts w:cs="Times New Roman"/>
          <w:b/>
          <w:bCs/>
          <w:kern w:val="32"/>
          <w:szCs w:val="24"/>
        </w:rPr>
        <w:t>įstatymo 75 straipsnio 2 dalyje.</w:t>
      </w:r>
      <w:r w:rsidR="00922328" w:rsidRPr="001F7328">
        <w:rPr>
          <w:rFonts w:cs="Times New Roman"/>
          <w:b/>
          <w:bCs/>
          <w:szCs w:val="24"/>
        </w:rPr>
        <w:t xml:space="preserve"> </w:t>
      </w:r>
    </w:p>
    <w:p w14:paraId="7B01A5B6" w14:textId="603D6A42" w:rsidR="00922328" w:rsidRPr="001F7328" w:rsidRDefault="00797AA3" w:rsidP="005B7B66">
      <w:pPr>
        <w:spacing w:after="0"/>
        <w:ind w:firstLine="709"/>
        <w:jc w:val="both"/>
        <w:rPr>
          <w:rFonts w:cs="Times New Roman"/>
          <w:b/>
          <w:bCs/>
          <w:color w:val="000000"/>
          <w:szCs w:val="24"/>
        </w:rPr>
      </w:pPr>
      <w:r>
        <w:rPr>
          <w:rFonts w:cs="Times New Roman"/>
          <w:b/>
          <w:bCs/>
          <w:szCs w:val="24"/>
          <w:lang w:eastAsia="en-GB"/>
        </w:rPr>
        <w:t>79</w:t>
      </w:r>
      <w:r w:rsidR="00922328" w:rsidRPr="001F7328">
        <w:rPr>
          <w:rFonts w:cs="Times New Roman"/>
          <w:b/>
          <w:bCs/>
          <w:szCs w:val="24"/>
          <w:lang w:eastAsia="en-GB"/>
        </w:rPr>
        <w:t xml:space="preserve">. Kilnojamųjų elektros energetikos objektų ir įrenginių įrengimo užsakovas (toliau – užsakovas) – Lietuvos Respublikos ar kitos valstybės narės, taip pat trečiosios šalies fizinis asmuo arba juridinis asmuo, kita organizacija ar jų padalinys, užsakantys </w:t>
      </w:r>
      <w:r w:rsidR="00922328" w:rsidRPr="001F7328">
        <w:rPr>
          <w:rFonts w:cs="Times New Roman"/>
          <w:b/>
          <w:bCs/>
          <w:color w:val="000000"/>
          <w:szCs w:val="24"/>
        </w:rPr>
        <w:t xml:space="preserve">šio </w:t>
      </w:r>
      <w:r w:rsidR="00922328" w:rsidRPr="001F7328">
        <w:rPr>
          <w:rFonts w:cs="Times New Roman"/>
          <w:b/>
          <w:bCs/>
          <w:szCs w:val="24"/>
          <w:lang w:eastAsia="en-GB"/>
        </w:rPr>
        <w:t>įstatymo 75 straipsnio 2 dalyje nurodytų kilnojamųjų elektros energetikos objektų ir įrenginių projektavimo ir (ar) įrengimo paslaugas.</w:t>
      </w:r>
      <w:r w:rsidR="00922328" w:rsidRPr="001F7328">
        <w:rPr>
          <w:rFonts w:cs="Times New Roman"/>
          <w:b/>
          <w:bCs/>
          <w:szCs w:val="24"/>
        </w:rPr>
        <w:t xml:space="preserve"> </w:t>
      </w:r>
    </w:p>
    <w:p w14:paraId="093F2FE8" w14:textId="2F2243F0" w:rsidR="00922328" w:rsidRPr="00267517" w:rsidRDefault="00797AA3" w:rsidP="005B7B66">
      <w:pPr>
        <w:spacing w:after="0"/>
        <w:ind w:firstLine="709"/>
        <w:jc w:val="both"/>
        <w:rPr>
          <w:rFonts w:cs="Times New Roman"/>
          <w:szCs w:val="24"/>
        </w:rPr>
      </w:pPr>
      <w:r w:rsidRPr="001F7328">
        <w:rPr>
          <w:rFonts w:cs="Times New Roman"/>
          <w:b/>
          <w:bCs/>
          <w:szCs w:val="24"/>
        </w:rPr>
        <w:t>8</w:t>
      </w:r>
      <w:r>
        <w:rPr>
          <w:rFonts w:cs="Times New Roman"/>
          <w:b/>
          <w:bCs/>
          <w:szCs w:val="24"/>
        </w:rPr>
        <w:t>0</w:t>
      </w:r>
      <w:r w:rsidR="00922328" w:rsidRPr="001F7328">
        <w:rPr>
          <w:rFonts w:cs="Times New Roman"/>
          <w:b/>
          <w:bCs/>
          <w:szCs w:val="24"/>
        </w:rPr>
        <w:t xml:space="preserve">. </w:t>
      </w:r>
      <w:r w:rsidR="00922328" w:rsidRPr="001F7328">
        <w:rPr>
          <w:rFonts w:eastAsia="Times New Roman" w:cs="Times New Roman"/>
          <w:b/>
          <w:bCs/>
          <w:szCs w:val="24"/>
        </w:rPr>
        <w:t>Kintamosios elektros energijos kainos sutartis (toliau – kintamosios kainos sutartis)</w:t>
      </w:r>
      <w:r w:rsidR="00D93222" w:rsidRPr="001F7328">
        <w:rPr>
          <w:rFonts w:eastAsia="Times New Roman" w:cs="Times New Roman"/>
          <w:b/>
          <w:bCs/>
          <w:szCs w:val="24"/>
        </w:rPr>
        <w:t> </w:t>
      </w:r>
      <w:r w:rsidR="00922328" w:rsidRPr="001F7328">
        <w:rPr>
          <w:rFonts w:eastAsia="Times New Roman" w:cs="Times New Roman"/>
          <w:b/>
          <w:bCs/>
          <w:szCs w:val="24"/>
        </w:rPr>
        <w:t>– elektros energijos tiekėjo ir vartotojo sudaroma elektros energijos pirkimo–pardavimo sutartis</w:t>
      </w:r>
      <w:r w:rsidR="00581AC8" w:rsidRPr="001F7328">
        <w:rPr>
          <w:rFonts w:eastAsia="Times New Roman" w:cs="Times New Roman"/>
          <w:b/>
          <w:bCs/>
          <w:szCs w:val="24"/>
        </w:rPr>
        <w:t xml:space="preserve"> arba elektros energijos pirkimo</w:t>
      </w:r>
      <w:r w:rsidR="00A84894">
        <w:rPr>
          <w:rFonts w:eastAsia="Times New Roman" w:cs="Times New Roman"/>
          <w:b/>
          <w:bCs/>
          <w:szCs w:val="24"/>
        </w:rPr>
        <w:t>–</w:t>
      </w:r>
      <w:r w:rsidR="00581AC8" w:rsidRPr="001F7328">
        <w:rPr>
          <w:rFonts w:eastAsia="Times New Roman" w:cs="Times New Roman"/>
          <w:b/>
          <w:bCs/>
          <w:szCs w:val="24"/>
        </w:rPr>
        <w:t>pardavimo ir persiuntimo paslaugos</w:t>
      </w:r>
      <w:r w:rsidR="00581AC8" w:rsidRPr="00D93222">
        <w:rPr>
          <w:rFonts w:eastAsia="Times New Roman" w:cs="Times New Roman"/>
          <w:b/>
          <w:szCs w:val="24"/>
        </w:rPr>
        <w:t xml:space="preserve"> teikimo sutartis</w:t>
      </w:r>
      <w:r w:rsidR="00922328" w:rsidRPr="00D93222">
        <w:rPr>
          <w:rFonts w:eastAsia="Times New Roman" w:cs="Times New Roman"/>
          <w:b/>
          <w:szCs w:val="24"/>
        </w:rPr>
        <w:t>, kurios kainodara atitinka kainos kitimą elektros energijos rinkoje, įskaitant kitos paros ir einamosios paros elektros energijos rinkas, tokiais intervalais, kurie yra ne retesni kaip atsiskaitymai rinkoje.</w:t>
      </w:r>
    </w:p>
    <w:p w14:paraId="61C82FA5" w14:textId="03E5B4F6" w:rsidR="00AB4575" w:rsidRPr="001F7328" w:rsidRDefault="00797AA3" w:rsidP="005B7B66">
      <w:pPr>
        <w:spacing w:after="0"/>
        <w:ind w:firstLine="709"/>
        <w:jc w:val="both"/>
        <w:rPr>
          <w:rFonts w:cs="Times New Roman"/>
          <w:b/>
          <w:bCs/>
          <w:szCs w:val="24"/>
        </w:rPr>
      </w:pPr>
      <w:r w:rsidRPr="001F7328">
        <w:rPr>
          <w:rFonts w:eastAsia="Calibri" w:cs="Times New Roman"/>
          <w:b/>
          <w:bCs/>
          <w:szCs w:val="24"/>
        </w:rPr>
        <w:t>8</w:t>
      </w:r>
      <w:r>
        <w:rPr>
          <w:rFonts w:eastAsia="Calibri" w:cs="Times New Roman"/>
          <w:b/>
          <w:bCs/>
          <w:szCs w:val="24"/>
        </w:rPr>
        <w:t>1</w:t>
      </w:r>
      <w:r w:rsidR="00AB4575" w:rsidRPr="001F7328">
        <w:rPr>
          <w:rFonts w:eastAsia="Calibri" w:cs="Times New Roman"/>
          <w:b/>
          <w:bCs/>
          <w:szCs w:val="24"/>
        </w:rPr>
        <w:t xml:space="preserve">. Kritinis elektros energetikos sistemos laikotarpis (toliau – kritinis sistemos laikotarpis) – valanda ar kelios iš eilės einančios valandos, kai </w:t>
      </w:r>
      <w:r w:rsidR="00AB4575" w:rsidRPr="001F7328">
        <w:rPr>
          <w:rFonts w:cs="Times New Roman"/>
          <w:b/>
          <w:bCs/>
          <w:szCs w:val="24"/>
        </w:rPr>
        <w:t xml:space="preserve">perdavimo sistemos operatoriaus nustatyta </w:t>
      </w:r>
      <w:r w:rsidR="00AB4575" w:rsidRPr="001F7328">
        <w:rPr>
          <w:rFonts w:eastAsia="Calibri" w:cs="Times New Roman"/>
          <w:b/>
          <w:bCs/>
          <w:szCs w:val="24"/>
        </w:rPr>
        <w:t xml:space="preserve">prieinama galia Lietuvos Respublikos elektros energetikos sistemoje yra mažesnė, negu </w:t>
      </w:r>
      <w:r w:rsidR="00AB4575" w:rsidRPr="001F7328">
        <w:rPr>
          <w:rFonts w:cs="Times New Roman"/>
          <w:b/>
          <w:bCs/>
          <w:szCs w:val="24"/>
        </w:rPr>
        <w:t>būtina užtikrinti elektros energijos gamybos ir vartojimo balansą, ir (ar) Lietuvos Respublikos elektros energetikos sistema dirba izoliuoto elektros energetikos sistemos darbo režimu</w:t>
      </w:r>
      <w:r w:rsidR="00AB4575" w:rsidRPr="001F7328">
        <w:rPr>
          <w:rFonts w:eastAsia="Calibri" w:cs="Times New Roman"/>
          <w:b/>
          <w:bCs/>
          <w:szCs w:val="24"/>
        </w:rPr>
        <w:t>.</w:t>
      </w:r>
    </w:p>
    <w:p w14:paraId="57D8A9ED" w14:textId="1E5BFDD6" w:rsidR="00AB4575" w:rsidRPr="001F7328" w:rsidRDefault="00797AA3" w:rsidP="005B7B66">
      <w:pPr>
        <w:spacing w:after="0"/>
        <w:ind w:firstLine="709"/>
        <w:jc w:val="both"/>
        <w:rPr>
          <w:rFonts w:cs="Times New Roman"/>
          <w:b/>
          <w:bCs/>
          <w:szCs w:val="24"/>
        </w:rPr>
      </w:pPr>
      <w:r w:rsidRPr="001F7328">
        <w:rPr>
          <w:rFonts w:eastAsia="Calibri" w:cs="Times New Roman"/>
          <w:b/>
          <w:bCs/>
          <w:szCs w:val="24"/>
        </w:rPr>
        <w:t>8</w:t>
      </w:r>
      <w:r>
        <w:rPr>
          <w:rFonts w:eastAsia="Calibri" w:cs="Times New Roman"/>
          <w:b/>
          <w:bCs/>
          <w:szCs w:val="24"/>
        </w:rPr>
        <w:t>2</w:t>
      </w:r>
      <w:r w:rsidR="00AB4575" w:rsidRPr="001F7328">
        <w:rPr>
          <w:rFonts w:eastAsia="Calibri" w:cs="Times New Roman"/>
          <w:b/>
          <w:bCs/>
          <w:szCs w:val="24"/>
        </w:rPr>
        <w:t>. Kvalifik</w:t>
      </w:r>
      <w:r w:rsidR="00AB4575" w:rsidRPr="001F7328">
        <w:rPr>
          <w:rFonts w:cs="Times New Roman"/>
          <w:b/>
          <w:bCs/>
          <w:szCs w:val="24"/>
        </w:rPr>
        <w:t>a</w:t>
      </w:r>
      <w:r w:rsidR="00AB4575" w:rsidRPr="001F7328">
        <w:rPr>
          <w:rFonts w:eastAsia="Calibri" w:cs="Times New Roman"/>
          <w:b/>
          <w:bCs/>
          <w:szCs w:val="24"/>
        </w:rPr>
        <w:t>cinė atrank</w:t>
      </w:r>
      <w:r w:rsidR="00AB4575" w:rsidRPr="001F7328">
        <w:rPr>
          <w:rFonts w:cs="Times New Roman"/>
          <w:b/>
          <w:bCs/>
          <w:szCs w:val="24"/>
        </w:rPr>
        <w:t>a</w:t>
      </w:r>
      <w:r w:rsidR="00AB4575" w:rsidRPr="001F7328">
        <w:rPr>
          <w:rFonts w:eastAsia="Calibri" w:cs="Times New Roman"/>
          <w:b/>
          <w:bCs/>
          <w:szCs w:val="24"/>
        </w:rPr>
        <w:t xml:space="preserve"> – procedūra, kuria perdavimo sistemos operatorius vertina asmenų, taip pat jų nuosavybės teise ar kitais teisėtais pagrindais valdomų ir (ar) sutelktų esamų ir (ar) planuojamų pajėgumus užtikrinančių įrenginių atitiktį nustatytiems reikalavimams.</w:t>
      </w:r>
      <w:r w:rsidR="00AB4575" w:rsidRPr="001F7328">
        <w:rPr>
          <w:rFonts w:cs="Times New Roman"/>
          <w:b/>
          <w:bCs/>
          <w:szCs w:val="24"/>
        </w:rPr>
        <w:t xml:space="preserve"> </w:t>
      </w:r>
    </w:p>
    <w:p w14:paraId="2DFBD2E6" w14:textId="482D0B38" w:rsidR="00AB4575" w:rsidRPr="001F7328" w:rsidRDefault="00797AA3" w:rsidP="005B7B66">
      <w:pPr>
        <w:widowControl w:val="0"/>
        <w:spacing w:after="0"/>
        <w:ind w:firstLine="709"/>
        <w:jc w:val="both"/>
        <w:rPr>
          <w:rFonts w:cs="Times New Roman"/>
          <w:b/>
          <w:bCs/>
          <w:color w:val="000000"/>
          <w:szCs w:val="24"/>
        </w:rPr>
      </w:pPr>
      <w:r w:rsidRPr="001F7328">
        <w:rPr>
          <w:rFonts w:cs="Times New Roman"/>
          <w:b/>
          <w:bCs/>
          <w:color w:val="000000"/>
          <w:szCs w:val="24"/>
        </w:rPr>
        <w:t>8</w:t>
      </w:r>
      <w:r>
        <w:rPr>
          <w:rFonts w:cs="Times New Roman"/>
          <w:b/>
          <w:bCs/>
          <w:color w:val="000000"/>
          <w:szCs w:val="24"/>
        </w:rPr>
        <w:t>3</w:t>
      </w:r>
      <w:r w:rsidR="00AB4575" w:rsidRPr="001F7328">
        <w:rPr>
          <w:rFonts w:cs="Times New Roman"/>
          <w:b/>
          <w:bCs/>
          <w:color w:val="000000"/>
          <w:szCs w:val="24"/>
        </w:rPr>
        <w:t>. Leistina naudoti galia –</w:t>
      </w:r>
      <w:r w:rsidR="00AB4575" w:rsidRPr="001F7328">
        <w:rPr>
          <w:rFonts w:cs="Times New Roman"/>
          <w:b/>
          <w:bCs/>
          <w:szCs w:val="24"/>
        </w:rPr>
        <w:t xml:space="preserve"> didžiausia galia, kuri nurodyta perdavimo sistemos operatoriaus ar skirstomųjų tinklų operatoriaus ir vartotojo sudarytoje elektros įrenginių prijungimo sutartyje ir kurią vartotojas gali vartoti iš elektros tinklų bet kuriuo metu</w:t>
      </w:r>
      <w:r w:rsidR="00AB4575" w:rsidRPr="001F7328">
        <w:rPr>
          <w:rFonts w:cs="Times New Roman"/>
          <w:b/>
          <w:bCs/>
          <w:color w:val="000000"/>
          <w:szCs w:val="24"/>
        </w:rPr>
        <w:t>.</w:t>
      </w:r>
    </w:p>
    <w:p w14:paraId="1B5AF81D" w14:textId="25F4E559" w:rsidR="0059520C" w:rsidRPr="001F7328" w:rsidRDefault="00797AA3" w:rsidP="005B7B66">
      <w:pPr>
        <w:widowControl w:val="0"/>
        <w:spacing w:after="0"/>
        <w:ind w:firstLine="709"/>
        <w:jc w:val="both"/>
        <w:rPr>
          <w:rFonts w:cs="Times New Roman"/>
          <w:b/>
          <w:bCs/>
          <w:color w:val="000000"/>
          <w:szCs w:val="24"/>
        </w:rPr>
      </w:pPr>
      <w:r w:rsidRPr="001F7328">
        <w:rPr>
          <w:rFonts w:cs="Times New Roman"/>
          <w:b/>
          <w:bCs/>
          <w:color w:val="000000"/>
          <w:szCs w:val="24"/>
        </w:rPr>
        <w:t>8</w:t>
      </w:r>
      <w:r>
        <w:rPr>
          <w:rFonts w:cs="Times New Roman"/>
          <w:b/>
          <w:bCs/>
          <w:color w:val="000000"/>
          <w:szCs w:val="24"/>
        </w:rPr>
        <w:t>4</w:t>
      </w:r>
      <w:r w:rsidR="0059520C" w:rsidRPr="001F7328">
        <w:rPr>
          <w:rFonts w:cs="Times New Roman"/>
          <w:b/>
          <w:bCs/>
          <w:color w:val="000000"/>
          <w:szCs w:val="24"/>
        </w:rPr>
        <w:t>. Lokalieji elektros tinklai – gamintojo ar vartotojo teritorijoje ir (ar) pastate esantys bei gamintojo ar vartotojo teisėtai valdomi žemos ir (ar) vidutinės įtampos elektros tinklai, transformatorių pastotės ir (ar) kiti elektros įrenginiai, naudojami persiunčiant elektros energiją prie jų prijungtiems vartotojų ir (ar) kitų asmenų objektams.</w:t>
      </w:r>
    </w:p>
    <w:p w14:paraId="06F2FCC8" w14:textId="4B4F0F52" w:rsidR="000F06E4" w:rsidRPr="001F7328" w:rsidRDefault="00797AA3" w:rsidP="005B7B66">
      <w:pPr>
        <w:widowControl w:val="0"/>
        <w:spacing w:after="0"/>
        <w:ind w:firstLine="709"/>
        <w:jc w:val="both"/>
        <w:rPr>
          <w:rFonts w:cs="Times New Roman"/>
          <w:b/>
          <w:bCs/>
          <w:szCs w:val="24"/>
        </w:rPr>
      </w:pPr>
      <w:r w:rsidRPr="001F7328">
        <w:rPr>
          <w:rFonts w:cs="Times New Roman"/>
          <w:b/>
          <w:bCs/>
          <w:color w:val="000000"/>
          <w:szCs w:val="24"/>
        </w:rPr>
        <w:t>8</w:t>
      </w:r>
      <w:r>
        <w:rPr>
          <w:rFonts w:cs="Times New Roman"/>
          <w:b/>
          <w:bCs/>
          <w:color w:val="000000"/>
          <w:szCs w:val="24"/>
        </w:rPr>
        <w:t>5</w:t>
      </w:r>
      <w:r w:rsidR="000F06E4" w:rsidRPr="001F7328">
        <w:rPr>
          <w:rFonts w:cs="Times New Roman"/>
          <w:b/>
          <w:bCs/>
          <w:color w:val="000000"/>
          <w:szCs w:val="24"/>
        </w:rPr>
        <w:t>. Nefinansinės korporacijos –</w:t>
      </w:r>
      <w:r w:rsidR="000477A2" w:rsidRPr="000477A2">
        <w:rPr>
          <w:rFonts w:cs="Times New Roman"/>
          <w:b/>
          <w:bCs/>
        </w:rPr>
        <w:t xml:space="preserve"> </w:t>
      </w:r>
      <w:r w:rsidR="000477A2" w:rsidRPr="3BA92A10">
        <w:rPr>
          <w:rFonts w:cs="Times New Roman"/>
          <w:b/>
          <w:bCs/>
        </w:rPr>
        <w:t xml:space="preserve">sąvoka atitinka </w:t>
      </w:r>
      <w:r w:rsidR="000477A2" w:rsidRPr="000477A2">
        <w:rPr>
          <w:rFonts w:cs="Times New Roman"/>
          <w:b/>
          <w:bCs/>
        </w:rPr>
        <w:t>2013 m. rugsėjo 24 d. Europos Centrinio Banko reglament</w:t>
      </w:r>
      <w:r w:rsidR="000477A2">
        <w:rPr>
          <w:rFonts w:cs="Times New Roman"/>
          <w:b/>
          <w:bCs/>
        </w:rPr>
        <w:t>o</w:t>
      </w:r>
      <w:r w:rsidR="000477A2" w:rsidRPr="000477A2">
        <w:rPr>
          <w:rFonts w:cs="Times New Roman"/>
          <w:b/>
          <w:bCs/>
        </w:rPr>
        <w:t xml:space="preserve"> (EU) Nr. 1072/2013 dėl pinigų finansų įstaigų taikomų palūkanų normų statistikos </w:t>
      </w:r>
      <w:r w:rsidR="0088202A">
        <w:rPr>
          <w:rFonts w:cs="Times New Roman"/>
          <w:b/>
          <w:bCs/>
        </w:rPr>
        <w:t>1</w:t>
      </w:r>
      <w:r w:rsidR="000477A2" w:rsidRPr="3BA92A10">
        <w:rPr>
          <w:rFonts w:cs="Times New Roman"/>
          <w:b/>
          <w:bCs/>
        </w:rPr>
        <w:t xml:space="preserve"> straipsnio </w:t>
      </w:r>
      <w:r w:rsidR="0089215E">
        <w:rPr>
          <w:rFonts w:cs="Times New Roman"/>
          <w:b/>
          <w:bCs/>
        </w:rPr>
        <w:t>3</w:t>
      </w:r>
      <w:r w:rsidR="000477A2" w:rsidRPr="3BA92A10">
        <w:rPr>
          <w:rFonts w:cs="Times New Roman"/>
          <w:b/>
          <w:bCs/>
        </w:rPr>
        <w:t> </w:t>
      </w:r>
      <w:r w:rsidR="0088202A">
        <w:rPr>
          <w:rFonts w:cs="Times New Roman"/>
          <w:b/>
          <w:bCs/>
        </w:rPr>
        <w:t xml:space="preserve">dalyje </w:t>
      </w:r>
      <w:r w:rsidR="000477A2" w:rsidRPr="3BA92A10">
        <w:rPr>
          <w:rFonts w:cs="Times New Roman"/>
          <w:b/>
          <w:bCs/>
        </w:rPr>
        <w:t>apibrėžtą sąvoką „</w:t>
      </w:r>
      <w:r w:rsidR="0088202A">
        <w:rPr>
          <w:rFonts w:cs="Times New Roman"/>
          <w:b/>
          <w:bCs/>
        </w:rPr>
        <w:t>ne finansų bendrovės</w:t>
      </w:r>
      <w:r w:rsidR="000477A2" w:rsidRPr="3BA92A10">
        <w:rPr>
          <w:rFonts w:cs="Times New Roman"/>
          <w:b/>
          <w:bCs/>
        </w:rPr>
        <w:t>“</w:t>
      </w:r>
      <w:r w:rsidR="000F06E4" w:rsidRPr="001F7328">
        <w:rPr>
          <w:rFonts w:cs="Times New Roman"/>
          <w:b/>
          <w:bCs/>
          <w:color w:val="000000"/>
          <w:szCs w:val="24"/>
        </w:rPr>
        <w:t>.</w:t>
      </w:r>
    </w:p>
    <w:p w14:paraId="32D8458C" w14:textId="6B62F9E5" w:rsidR="000F06E4" w:rsidRPr="001F7328" w:rsidRDefault="00797AA3" w:rsidP="005B7B66">
      <w:pPr>
        <w:tabs>
          <w:tab w:val="left" w:pos="10076"/>
          <w:tab w:val="left" w:pos="10992"/>
          <w:tab w:val="left" w:pos="11908"/>
          <w:tab w:val="left" w:pos="12824"/>
          <w:tab w:val="left" w:pos="13740"/>
          <w:tab w:val="left" w:pos="14656"/>
        </w:tabs>
        <w:suppressAutoHyphens/>
        <w:spacing w:after="0"/>
        <w:ind w:firstLine="709"/>
        <w:jc w:val="both"/>
        <w:rPr>
          <w:rFonts w:cs="Times New Roman"/>
          <w:b/>
          <w:bCs/>
          <w:szCs w:val="24"/>
        </w:rPr>
      </w:pPr>
      <w:r w:rsidRPr="001F7328">
        <w:rPr>
          <w:rFonts w:cs="Times New Roman"/>
          <w:b/>
          <w:bCs/>
          <w:szCs w:val="24"/>
          <w:lang w:eastAsia="ar-SA"/>
        </w:rPr>
        <w:t>8</w:t>
      </w:r>
      <w:r>
        <w:rPr>
          <w:rFonts w:cs="Times New Roman"/>
          <w:b/>
          <w:bCs/>
          <w:szCs w:val="24"/>
          <w:lang w:eastAsia="ar-SA"/>
        </w:rPr>
        <w:t>6</w:t>
      </w:r>
      <w:r w:rsidR="000F06E4" w:rsidRPr="001F7328">
        <w:rPr>
          <w:rFonts w:cs="Times New Roman"/>
          <w:b/>
          <w:bCs/>
          <w:szCs w:val="24"/>
          <w:lang w:eastAsia="ar-SA"/>
        </w:rPr>
        <w:t xml:space="preserve">. Nepriklausomas elektros energijos paklausos telkėjas (toliau – nepriklausomas paklausos telkėjas) – </w:t>
      </w:r>
      <w:r w:rsidR="00AB3DEB">
        <w:rPr>
          <w:rFonts w:cs="Times New Roman"/>
          <w:b/>
          <w:bCs/>
          <w:szCs w:val="24"/>
          <w:lang w:eastAsia="ar-SA"/>
        </w:rPr>
        <w:t>asmuo</w:t>
      </w:r>
      <w:r w:rsidR="000F06E4" w:rsidRPr="001F7328">
        <w:rPr>
          <w:rFonts w:cs="Times New Roman"/>
          <w:b/>
          <w:bCs/>
          <w:szCs w:val="24"/>
          <w:lang w:eastAsia="ar-SA"/>
        </w:rPr>
        <w:t>, kuris, turėdamas reikiamą leidimą, vykdo vartotojų elektros energijos paklausos telkimo veiklą ir nėra susijęs su savo aptarnaujamų vartotojų tiekėju. Laikoma, kad nepriklausomas paklausos telkėjas ir tiekėjas,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w:t>
      </w:r>
      <w:r w:rsidR="000F06E4" w:rsidRPr="001F7328">
        <w:rPr>
          <w:rFonts w:cs="Times New Roman"/>
          <w:b/>
          <w:bCs/>
          <w:szCs w:val="24"/>
        </w:rPr>
        <w:t xml:space="preserve"> </w:t>
      </w:r>
    </w:p>
    <w:p w14:paraId="2DF97A79" w14:textId="4218580A" w:rsidR="00407FB5" w:rsidRPr="001F7328" w:rsidRDefault="00797AA3" w:rsidP="005B7B66">
      <w:pPr>
        <w:spacing w:after="0"/>
        <w:ind w:firstLine="709"/>
        <w:jc w:val="both"/>
        <w:rPr>
          <w:rFonts w:cs="Times New Roman"/>
          <w:b/>
          <w:bCs/>
          <w:color w:val="000000"/>
          <w:szCs w:val="24"/>
        </w:rPr>
      </w:pPr>
      <w:r w:rsidRPr="001F7328">
        <w:rPr>
          <w:rFonts w:cs="Times New Roman"/>
          <w:b/>
          <w:bCs/>
          <w:color w:val="000000"/>
          <w:szCs w:val="24"/>
        </w:rPr>
        <w:t>8</w:t>
      </w:r>
      <w:r>
        <w:rPr>
          <w:rFonts w:cs="Times New Roman"/>
          <w:b/>
          <w:bCs/>
          <w:color w:val="000000"/>
          <w:szCs w:val="24"/>
        </w:rPr>
        <w:t>7</w:t>
      </w:r>
      <w:r w:rsidR="000F06E4" w:rsidRPr="001F7328">
        <w:rPr>
          <w:rFonts w:cs="Times New Roman"/>
          <w:b/>
          <w:bCs/>
          <w:color w:val="000000"/>
          <w:szCs w:val="24"/>
        </w:rPr>
        <w:t>. Nepriklausomas elektros energijos tiekėjas (toliau – nepriklausomas tiekėjas) –</w:t>
      </w:r>
      <w:r w:rsidR="000F06E4" w:rsidRPr="001F7328">
        <w:rPr>
          <w:rFonts w:cs="Times New Roman"/>
          <w:b/>
          <w:bCs/>
          <w:szCs w:val="24"/>
        </w:rPr>
        <w:t xml:space="preserve"> asmuo, rinkos sąlygomis tiekiantis elektros energiją ir turintis </w:t>
      </w:r>
      <w:r w:rsidR="006C3A98">
        <w:rPr>
          <w:rFonts w:cs="Times New Roman"/>
          <w:b/>
          <w:bCs/>
          <w:szCs w:val="24"/>
        </w:rPr>
        <w:t xml:space="preserve">leidimą </w:t>
      </w:r>
      <w:r w:rsidR="000F06E4" w:rsidRPr="001F7328">
        <w:rPr>
          <w:rFonts w:cs="Times New Roman"/>
          <w:b/>
          <w:bCs/>
          <w:szCs w:val="24"/>
        </w:rPr>
        <w:t>vykdyti nepriklausomo elektros energijos tiekimo veiklą</w:t>
      </w:r>
      <w:r w:rsidR="000F06E4" w:rsidRPr="001F7328">
        <w:rPr>
          <w:rFonts w:cs="Times New Roman"/>
          <w:b/>
          <w:bCs/>
          <w:color w:val="000000"/>
          <w:szCs w:val="24"/>
        </w:rPr>
        <w:t>.</w:t>
      </w:r>
    </w:p>
    <w:p w14:paraId="50172C64" w14:textId="0EE5EE4E" w:rsidR="009C62C8" w:rsidRPr="001F7328" w:rsidRDefault="00797AA3" w:rsidP="005B7B66">
      <w:pPr>
        <w:spacing w:after="0"/>
        <w:ind w:firstLine="709"/>
        <w:jc w:val="both"/>
        <w:rPr>
          <w:rFonts w:cs="Times New Roman"/>
          <w:b/>
          <w:bCs/>
          <w:szCs w:val="24"/>
        </w:rPr>
      </w:pPr>
      <w:r w:rsidRPr="001F7328">
        <w:rPr>
          <w:rFonts w:cs="Times New Roman"/>
          <w:b/>
          <w:bCs/>
          <w:szCs w:val="24"/>
        </w:rPr>
        <w:t>8</w:t>
      </w:r>
      <w:r>
        <w:rPr>
          <w:rFonts w:cs="Times New Roman"/>
          <w:b/>
          <w:bCs/>
          <w:szCs w:val="24"/>
        </w:rPr>
        <w:t>8</w:t>
      </w:r>
      <w:r w:rsidR="009C62C8" w:rsidRPr="001F7328">
        <w:rPr>
          <w:rFonts w:cs="Times New Roman"/>
          <w:b/>
          <w:bCs/>
          <w:szCs w:val="24"/>
        </w:rPr>
        <w:t>.</w:t>
      </w:r>
      <w:r w:rsidR="009C62C8" w:rsidRPr="001F7328">
        <w:rPr>
          <w:rFonts w:eastAsia="Calibri" w:cs="Times New Roman"/>
          <w:b/>
          <w:bCs/>
          <w:szCs w:val="24"/>
        </w:rPr>
        <w:t xml:space="preserve"> Pagrindinis elektros energetikos sistemos pajėgumų aukcionas (toliau – pagrindinis pajėgumų aukcionas) – </w:t>
      </w:r>
      <w:r w:rsidR="009C62C8" w:rsidRPr="001F7328">
        <w:rPr>
          <w:rFonts w:cs="Times New Roman"/>
          <w:b/>
          <w:bCs/>
          <w:szCs w:val="24"/>
        </w:rPr>
        <w:t xml:space="preserve">pajėgumų aukcionas, perdavimo sistemos operatoriaus baigiamas ne vėliau kaip likus 48 mėnesiams iki šių pajėgumų pateikimo laikotarpio pradžios. </w:t>
      </w:r>
    </w:p>
    <w:p w14:paraId="31ACA8AD" w14:textId="04D8237A" w:rsidR="00E16A70" w:rsidRPr="001F7328" w:rsidRDefault="00797AA3" w:rsidP="005B7B66">
      <w:pPr>
        <w:spacing w:after="0"/>
        <w:ind w:firstLine="709"/>
        <w:jc w:val="both"/>
        <w:rPr>
          <w:rFonts w:cs="Times New Roman"/>
          <w:b/>
          <w:bCs/>
          <w:color w:val="000000"/>
          <w:szCs w:val="24"/>
        </w:rPr>
      </w:pPr>
      <w:r>
        <w:rPr>
          <w:rFonts w:cs="Times New Roman"/>
          <w:b/>
          <w:bCs/>
          <w:szCs w:val="24"/>
        </w:rPr>
        <w:t>89</w:t>
      </w:r>
      <w:r w:rsidR="00E16A70" w:rsidRPr="001F7328">
        <w:rPr>
          <w:rFonts w:cs="Times New Roman"/>
          <w:b/>
          <w:bCs/>
          <w:szCs w:val="24"/>
        </w:rPr>
        <w:t>.</w:t>
      </w:r>
      <w:r w:rsidR="00E16A70" w:rsidRPr="001F7328">
        <w:rPr>
          <w:rFonts w:eastAsia="Calibri" w:cs="Times New Roman"/>
          <w:b/>
          <w:bCs/>
          <w:szCs w:val="24"/>
        </w:rPr>
        <w:t xml:space="preserve"> Pap</w:t>
      </w:r>
      <w:r w:rsidR="00E16A70" w:rsidRPr="001F7328">
        <w:rPr>
          <w:rFonts w:cs="Times New Roman"/>
          <w:b/>
          <w:bCs/>
          <w:szCs w:val="24"/>
        </w:rPr>
        <w:t>i</w:t>
      </w:r>
      <w:r w:rsidR="00E16A70" w:rsidRPr="001F7328">
        <w:rPr>
          <w:rFonts w:eastAsia="Calibri" w:cs="Times New Roman"/>
          <w:b/>
          <w:bCs/>
          <w:szCs w:val="24"/>
        </w:rPr>
        <w:t>ldomas elektros energetikos sistemos pajėg</w:t>
      </w:r>
      <w:r w:rsidR="00E16A70" w:rsidRPr="001F7328">
        <w:rPr>
          <w:rFonts w:cs="Times New Roman"/>
          <w:b/>
          <w:bCs/>
          <w:szCs w:val="24"/>
        </w:rPr>
        <w:t>u</w:t>
      </w:r>
      <w:r w:rsidR="00E16A70" w:rsidRPr="001F7328">
        <w:rPr>
          <w:rFonts w:eastAsia="Calibri" w:cs="Times New Roman"/>
          <w:b/>
          <w:bCs/>
          <w:szCs w:val="24"/>
        </w:rPr>
        <w:t>mų aukci</w:t>
      </w:r>
      <w:r w:rsidR="00E16A70" w:rsidRPr="001F7328">
        <w:rPr>
          <w:rFonts w:cs="Times New Roman"/>
          <w:b/>
          <w:bCs/>
          <w:szCs w:val="24"/>
        </w:rPr>
        <w:t>o</w:t>
      </w:r>
      <w:r w:rsidR="00E16A70" w:rsidRPr="001F7328">
        <w:rPr>
          <w:rFonts w:eastAsia="Calibri" w:cs="Times New Roman"/>
          <w:b/>
          <w:bCs/>
          <w:szCs w:val="24"/>
        </w:rPr>
        <w:t>nas (toliau – papildomas pajėgumų aukcionas) – pajėgumų aukcionas, perdavimo sistemos operatoriaus baigiamas ne anksčiau kaip 13 mėnesių ir ne vėliau kaip 3 mėnesiai iki šių pajėgumų pateikimo laikotarpio pradžios.</w:t>
      </w:r>
    </w:p>
    <w:p w14:paraId="47CFB9EE" w14:textId="5599D6BC" w:rsidR="00E16A70" w:rsidRPr="001F7328" w:rsidRDefault="00797AA3" w:rsidP="005B7B66">
      <w:pPr>
        <w:spacing w:after="0"/>
        <w:ind w:firstLine="709"/>
        <w:jc w:val="both"/>
        <w:rPr>
          <w:rFonts w:cs="Times New Roman"/>
          <w:b/>
          <w:bCs/>
          <w:szCs w:val="24"/>
        </w:rPr>
      </w:pPr>
      <w:r>
        <w:rPr>
          <w:rFonts w:cs="Times New Roman"/>
          <w:b/>
          <w:bCs/>
          <w:szCs w:val="24"/>
        </w:rPr>
        <w:t>90</w:t>
      </w:r>
      <w:r w:rsidR="00E16A70" w:rsidRPr="001F7328">
        <w:rPr>
          <w:rFonts w:cs="Times New Roman"/>
          <w:b/>
          <w:bCs/>
          <w:szCs w:val="24"/>
        </w:rPr>
        <w:t>. Papildomos paslaugos –</w:t>
      </w:r>
      <w:r w:rsidR="006E4E6E">
        <w:rPr>
          <w:rFonts w:cs="Times New Roman"/>
          <w:b/>
          <w:bCs/>
          <w:szCs w:val="24"/>
        </w:rPr>
        <w:t xml:space="preserve"> </w:t>
      </w:r>
      <w:r w:rsidR="00E16A70" w:rsidRPr="001F7328">
        <w:rPr>
          <w:rFonts w:cs="Times New Roman"/>
          <w:b/>
          <w:bCs/>
          <w:szCs w:val="24"/>
        </w:rPr>
        <w:t>tinklų operatorių iš rinkos dalyvių įsigyjamos paslaugos, būtinos elektros tinklams eksploatuoti, įskaitant balansavimo paslaugas ir su dažnio reguliavimu nesusijusias papildomas paslaugas, išskyrus perkrovos valdymo priemones, apibrėžiamas Reglamente (ES) 2019/943.</w:t>
      </w:r>
    </w:p>
    <w:p w14:paraId="071CCB70" w14:textId="0CD41B4B" w:rsidR="00E16A70" w:rsidRPr="001F7328" w:rsidRDefault="00797AA3" w:rsidP="005B7B66">
      <w:pPr>
        <w:spacing w:after="0"/>
        <w:ind w:firstLine="709"/>
        <w:jc w:val="both"/>
        <w:rPr>
          <w:rFonts w:cs="Times New Roman"/>
          <w:b/>
          <w:bCs/>
          <w:szCs w:val="24"/>
        </w:rPr>
      </w:pPr>
      <w:r w:rsidRPr="001F7328">
        <w:rPr>
          <w:rFonts w:cs="Times New Roman"/>
          <w:b/>
          <w:bCs/>
          <w:szCs w:val="24"/>
        </w:rPr>
        <w:t>9</w:t>
      </w:r>
      <w:r>
        <w:rPr>
          <w:rFonts w:cs="Times New Roman"/>
          <w:b/>
          <w:bCs/>
          <w:szCs w:val="24"/>
        </w:rPr>
        <w:t>1</w:t>
      </w:r>
      <w:r w:rsidR="00E16A70" w:rsidRPr="001F7328">
        <w:rPr>
          <w:rFonts w:cs="Times New Roman"/>
          <w:b/>
          <w:bCs/>
          <w:szCs w:val="24"/>
        </w:rPr>
        <w:t>. Parodomasis projektas –</w:t>
      </w:r>
      <w:r w:rsidR="004B7A94" w:rsidRPr="001F7328">
        <w:rPr>
          <w:rFonts w:cs="Times New Roman"/>
          <w:b/>
          <w:bCs/>
          <w:szCs w:val="24"/>
        </w:rPr>
        <w:t xml:space="preserve"> </w:t>
      </w:r>
      <w:r w:rsidR="00E16A70" w:rsidRPr="001F7328">
        <w:rPr>
          <w:rFonts w:cs="Times New Roman"/>
          <w:b/>
          <w:bCs/>
          <w:szCs w:val="24"/>
        </w:rPr>
        <w:t>sąvoka atitinka Reglamento (ES) 2019/943 2 straipsnio 24</w:t>
      </w:r>
      <w:r w:rsidR="004B7A94" w:rsidRPr="001F7328">
        <w:rPr>
          <w:rFonts w:cs="Times New Roman"/>
          <w:b/>
          <w:bCs/>
          <w:szCs w:val="24"/>
        </w:rPr>
        <w:t> </w:t>
      </w:r>
      <w:r w:rsidR="00E16A70" w:rsidRPr="001F7328">
        <w:rPr>
          <w:rFonts w:cs="Times New Roman"/>
          <w:b/>
          <w:bCs/>
          <w:szCs w:val="24"/>
        </w:rPr>
        <w:t>punkte apibrėžtą sąvoką „parodomasis projektas“</w:t>
      </w:r>
      <w:r w:rsidR="00703AC7" w:rsidRPr="001F7328">
        <w:rPr>
          <w:rFonts w:cs="Times New Roman"/>
          <w:b/>
          <w:bCs/>
          <w:szCs w:val="24"/>
        </w:rPr>
        <w:t>.</w:t>
      </w:r>
    </w:p>
    <w:p w14:paraId="60D8A8A0" w14:textId="4027B17C" w:rsidR="00D625E9" w:rsidRPr="001F7328" w:rsidRDefault="00797AA3" w:rsidP="005B7B66">
      <w:pPr>
        <w:widowControl w:val="0"/>
        <w:spacing w:after="0"/>
        <w:ind w:firstLine="709"/>
        <w:jc w:val="both"/>
        <w:rPr>
          <w:rFonts w:cs="Times New Roman"/>
          <w:b/>
          <w:bCs/>
          <w:color w:val="000000"/>
          <w:szCs w:val="24"/>
        </w:rPr>
      </w:pPr>
      <w:r w:rsidRPr="001F7328">
        <w:rPr>
          <w:rFonts w:cs="Times New Roman"/>
          <w:b/>
          <w:bCs/>
          <w:color w:val="000000"/>
          <w:szCs w:val="24"/>
        </w:rPr>
        <w:t>9</w:t>
      </w:r>
      <w:r>
        <w:rPr>
          <w:rFonts w:cs="Times New Roman"/>
          <w:b/>
          <w:bCs/>
          <w:color w:val="000000"/>
          <w:szCs w:val="24"/>
        </w:rPr>
        <w:t>2</w:t>
      </w:r>
      <w:r w:rsidR="00D625E9" w:rsidRPr="001F7328">
        <w:rPr>
          <w:rFonts w:cs="Times New Roman"/>
          <w:b/>
          <w:bCs/>
          <w:color w:val="000000"/>
          <w:szCs w:val="24"/>
        </w:rPr>
        <w:t xml:space="preserve">. Paskirstytoji </w:t>
      </w:r>
      <w:r w:rsidR="00D625E9" w:rsidRPr="001F7328">
        <w:rPr>
          <w:rFonts w:cs="Times New Roman"/>
          <w:b/>
          <w:bCs/>
          <w:szCs w:val="24"/>
        </w:rPr>
        <w:t>elektros energijos</w:t>
      </w:r>
      <w:r w:rsidR="00D625E9" w:rsidRPr="001F7328">
        <w:rPr>
          <w:rFonts w:cs="Times New Roman"/>
          <w:b/>
          <w:bCs/>
          <w:color w:val="000000"/>
          <w:szCs w:val="24"/>
        </w:rPr>
        <w:t xml:space="preserve"> gamyba (toliau – paskirstytoji gamyba) – elektros energijos gamyba prie skirstomųjų tinklų prijungtuose elektros energijos gamybos įrenginiuose.</w:t>
      </w:r>
    </w:p>
    <w:p w14:paraId="76B53158" w14:textId="4DD0C673" w:rsidR="007B078D" w:rsidRPr="00786A76" w:rsidRDefault="00797AA3" w:rsidP="005B7B66">
      <w:pPr>
        <w:spacing w:after="0"/>
        <w:ind w:firstLine="709"/>
        <w:jc w:val="both"/>
        <w:rPr>
          <w:rFonts w:cs="Times New Roman"/>
          <w:b/>
          <w:szCs w:val="24"/>
        </w:rPr>
      </w:pPr>
      <w:r w:rsidRPr="00CF6178">
        <w:rPr>
          <w:rFonts w:cs="Times New Roman"/>
          <w:b/>
          <w:bCs/>
          <w:szCs w:val="24"/>
        </w:rPr>
        <w:t>9</w:t>
      </w:r>
      <w:r>
        <w:rPr>
          <w:rFonts w:cs="Times New Roman"/>
          <w:b/>
          <w:bCs/>
          <w:szCs w:val="24"/>
        </w:rPr>
        <w:t>3</w:t>
      </w:r>
      <w:r w:rsidR="00E16A70" w:rsidRPr="00CF6178">
        <w:rPr>
          <w:rFonts w:cs="Times New Roman"/>
          <w:b/>
          <w:bCs/>
          <w:szCs w:val="24"/>
        </w:rPr>
        <w:t>.</w:t>
      </w:r>
      <w:r w:rsidR="00E16A70" w:rsidRPr="00267517">
        <w:rPr>
          <w:rFonts w:cs="Times New Roman"/>
          <w:b/>
          <w:szCs w:val="24"/>
        </w:rPr>
        <w:t xml:space="preserve"> Paskirtasis</w:t>
      </w:r>
      <w:r w:rsidR="00E16A70" w:rsidRPr="00961FAD">
        <w:rPr>
          <w:rFonts w:cs="Times New Roman"/>
          <w:b/>
          <w:szCs w:val="24"/>
        </w:rPr>
        <w:t xml:space="preserve"> elektros energijos rinkos operatorius (toliau – paskirtasis rinkos operatorius</w:t>
      </w:r>
      <w:r w:rsidR="00E16A70" w:rsidRPr="00267517">
        <w:rPr>
          <w:rFonts w:cs="Times New Roman"/>
          <w:b/>
          <w:szCs w:val="24"/>
        </w:rPr>
        <w:t>) –</w:t>
      </w:r>
      <w:r w:rsidR="00D109BC" w:rsidRPr="00D109BC">
        <w:rPr>
          <w:rFonts w:cs="Times New Roman"/>
          <w:b/>
          <w:szCs w:val="24"/>
        </w:rPr>
        <w:t xml:space="preserve"> </w:t>
      </w:r>
      <w:r w:rsidR="00D109BC" w:rsidRPr="0003156C">
        <w:rPr>
          <w:rFonts w:cs="Times New Roman"/>
          <w:b/>
          <w:szCs w:val="24"/>
        </w:rPr>
        <w:t>sąvoka atitinka Reglament</w:t>
      </w:r>
      <w:r w:rsidR="00D109BC" w:rsidRPr="00904968">
        <w:rPr>
          <w:rFonts w:cs="Times New Roman"/>
          <w:b/>
          <w:szCs w:val="24"/>
        </w:rPr>
        <w:t xml:space="preserve">o (ES) 2019/943 2 straipsnio </w:t>
      </w:r>
      <w:r w:rsidR="00D109BC">
        <w:rPr>
          <w:rFonts w:cs="Times New Roman"/>
          <w:b/>
          <w:szCs w:val="24"/>
        </w:rPr>
        <w:t>8</w:t>
      </w:r>
      <w:r w:rsidR="00D109BC" w:rsidRPr="00904968">
        <w:rPr>
          <w:rFonts w:cs="Times New Roman"/>
          <w:b/>
          <w:szCs w:val="24"/>
        </w:rPr>
        <w:t xml:space="preserve"> punkte apibrėžtą </w:t>
      </w:r>
      <w:r w:rsidR="00D109BC" w:rsidRPr="00786A76">
        <w:rPr>
          <w:rFonts w:cs="Times New Roman"/>
          <w:b/>
          <w:szCs w:val="24"/>
        </w:rPr>
        <w:t>sąvoką „paskirtasis elektros energijos rinkos operatorius“</w:t>
      </w:r>
      <w:r w:rsidR="00E16A70" w:rsidRPr="00786A76">
        <w:rPr>
          <w:rFonts w:cs="Times New Roman"/>
          <w:b/>
          <w:szCs w:val="24"/>
        </w:rPr>
        <w:t>.</w:t>
      </w:r>
    </w:p>
    <w:p w14:paraId="61FF613A" w14:textId="03144E6C" w:rsidR="0089635B" w:rsidRPr="00786A76" w:rsidRDefault="00797AA3" w:rsidP="005B7B66">
      <w:pPr>
        <w:spacing w:after="0"/>
        <w:ind w:firstLine="709"/>
        <w:jc w:val="both"/>
        <w:rPr>
          <w:rFonts w:cs="Times New Roman"/>
          <w:b/>
          <w:color w:val="000000"/>
          <w:szCs w:val="24"/>
        </w:rPr>
      </w:pPr>
      <w:r w:rsidRPr="00786A76">
        <w:rPr>
          <w:rFonts w:cs="Times New Roman"/>
          <w:b/>
          <w:spacing w:val="-2"/>
          <w:szCs w:val="24"/>
        </w:rPr>
        <w:t>9</w:t>
      </w:r>
      <w:r>
        <w:rPr>
          <w:rFonts w:cs="Times New Roman"/>
          <w:b/>
          <w:spacing w:val="-2"/>
          <w:szCs w:val="24"/>
        </w:rPr>
        <w:t>4</w:t>
      </w:r>
      <w:r w:rsidR="0089635B" w:rsidRPr="00786A76">
        <w:rPr>
          <w:rFonts w:cs="Times New Roman"/>
          <w:b/>
          <w:spacing w:val="-2"/>
          <w:szCs w:val="24"/>
        </w:rPr>
        <w:t>. Pažeidžiamas elektros energijos vartotojas (toliau – pažeidžiamas vartotojas) – buitinis vartotojas, kuris pats ir (ar) su juo bendrai gyvenantys asmenys gauna ir (ar) turi teisę gauti piniginę socialinę paramą pagal Lietuvos Respublikos piniginės socialinės paramos nepasiturintiems gyventojams įstatymą ir kuris šio įstatymo ir jo įgyvendinamųjų teisės aktų nustatyta tvarka turi teisę naudotis pažeidžiamiems vartotojams nustatytomis papildomomis garantijomis.</w:t>
      </w:r>
      <w:r w:rsidR="0089635B" w:rsidRPr="00786A76">
        <w:rPr>
          <w:rFonts w:cs="Times New Roman"/>
          <w:b/>
          <w:szCs w:val="24"/>
        </w:rPr>
        <w:t xml:space="preserve"> </w:t>
      </w:r>
    </w:p>
    <w:p w14:paraId="4C428910" w14:textId="6393FBB0" w:rsidR="00E06DA2" w:rsidRPr="00786A76" w:rsidRDefault="00797AA3" w:rsidP="005B7B66">
      <w:pPr>
        <w:spacing w:after="0"/>
        <w:ind w:firstLine="709"/>
        <w:jc w:val="both"/>
        <w:rPr>
          <w:rFonts w:cs="Times New Roman"/>
          <w:b/>
          <w:bCs/>
          <w:szCs w:val="24"/>
        </w:rPr>
      </w:pPr>
      <w:r w:rsidRPr="00786A76">
        <w:rPr>
          <w:rFonts w:cs="Times New Roman"/>
          <w:b/>
          <w:bCs/>
          <w:szCs w:val="24"/>
        </w:rPr>
        <w:t>9</w:t>
      </w:r>
      <w:r>
        <w:rPr>
          <w:rFonts w:cs="Times New Roman"/>
          <w:b/>
          <w:bCs/>
          <w:szCs w:val="24"/>
        </w:rPr>
        <w:t>5</w:t>
      </w:r>
      <w:r w:rsidR="00E06DA2" w:rsidRPr="00786A76">
        <w:rPr>
          <w:rFonts w:cs="Times New Roman"/>
          <w:b/>
          <w:bCs/>
          <w:szCs w:val="24"/>
        </w:rPr>
        <w:t>. Piliečių energetikos bendrija – šiame įstatyme nustatytus kriterijus atitinkantis juridinis asmuo:</w:t>
      </w:r>
    </w:p>
    <w:p w14:paraId="2F9106AD" w14:textId="6028A3C1" w:rsidR="00E06DA2" w:rsidRPr="00267517" w:rsidRDefault="00E06DA2" w:rsidP="005B7B66">
      <w:pPr>
        <w:spacing w:after="0"/>
        <w:ind w:firstLine="709"/>
        <w:jc w:val="both"/>
        <w:rPr>
          <w:rFonts w:cs="Times New Roman"/>
          <w:b/>
          <w:szCs w:val="24"/>
        </w:rPr>
      </w:pPr>
      <w:r w:rsidRPr="00267517">
        <w:rPr>
          <w:rFonts w:cs="Times New Roman"/>
          <w:b/>
          <w:szCs w:val="24"/>
        </w:rPr>
        <w:t>1) kurio veikla yra pagrįsta savanorišku bei atviru dalininkų</w:t>
      </w:r>
      <w:r w:rsidR="00086E59">
        <w:rPr>
          <w:rFonts w:cs="Times New Roman"/>
          <w:b/>
          <w:szCs w:val="24"/>
        </w:rPr>
        <w:t xml:space="preserve"> ar narių</w:t>
      </w:r>
      <w:r w:rsidRPr="00267517">
        <w:rPr>
          <w:rFonts w:cs="Times New Roman"/>
          <w:b/>
          <w:szCs w:val="24"/>
        </w:rPr>
        <w:t>, atitinkančių šio įstatymo 22</w:t>
      </w:r>
      <w:r w:rsidRPr="00267517">
        <w:rPr>
          <w:rFonts w:cs="Times New Roman"/>
          <w:b/>
          <w:szCs w:val="24"/>
          <w:vertAlign w:val="superscript"/>
        </w:rPr>
        <w:t>2</w:t>
      </w:r>
      <w:r w:rsidRPr="00267517">
        <w:rPr>
          <w:rFonts w:cs="Times New Roman"/>
          <w:b/>
          <w:szCs w:val="24"/>
        </w:rPr>
        <w:t xml:space="preserve"> straipsnio 2 dalyje nurodytus reikalavimus, dalyvavimu ir kurį tokie dalininkai </w:t>
      </w:r>
      <w:r w:rsidR="00427149">
        <w:rPr>
          <w:rFonts w:cs="Times New Roman"/>
          <w:b/>
          <w:szCs w:val="24"/>
        </w:rPr>
        <w:t xml:space="preserve">ar nariai </w:t>
      </w:r>
      <w:r w:rsidRPr="00267517">
        <w:rPr>
          <w:rFonts w:cs="Times New Roman"/>
          <w:b/>
          <w:szCs w:val="24"/>
        </w:rPr>
        <w:t>veiksmingai kontroliuoja;</w:t>
      </w:r>
    </w:p>
    <w:p w14:paraId="69B9E8D9" w14:textId="189A4718" w:rsidR="00E06DA2" w:rsidRPr="00267517" w:rsidRDefault="00E06DA2" w:rsidP="005B7B66">
      <w:pPr>
        <w:spacing w:after="0"/>
        <w:ind w:firstLine="709"/>
        <w:jc w:val="both"/>
        <w:rPr>
          <w:rFonts w:cs="Times New Roman"/>
          <w:b/>
          <w:szCs w:val="24"/>
        </w:rPr>
      </w:pPr>
      <w:r w:rsidRPr="00267517">
        <w:rPr>
          <w:rFonts w:cs="Times New Roman"/>
          <w:b/>
          <w:szCs w:val="24"/>
        </w:rPr>
        <w:t xml:space="preserve">2) kurio steigimo sutartyje ir (ar) įstatuose nustatytas pagrindinis tikslas – teikti aplinkos, ekonominę arba socialinę visuomeninę naudą savo dalininkams </w:t>
      </w:r>
      <w:r w:rsidR="00473631">
        <w:rPr>
          <w:rFonts w:cs="Times New Roman"/>
          <w:b/>
          <w:szCs w:val="24"/>
        </w:rPr>
        <w:t xml:space="preserve">ar nariams </w:t>
      </w:r>
      <w:r w:rsidRPr="00267517">
        <w:rPr>
          <w:rFonts w:cs="Times New Roman"/>
          <w:b/>
          <w:szCs w:val="24"/>
        </w:rPr>
        <w:t>ar tą naudą teikti vietose, kuriose jos vykdo veiklą, ir kurio pagrindinis tikslas nėra pelno siekimas;</w:t>
      </w:r>
    </w:p>
    <w:p w14:paraId="1C26AA0C" w14:textId="5777CE0C" w:rsidR="00E06DA2" w:rsidRPr="00AE79D2" w:rsidRDefault="00E06DA2" w:rsidP="00EE524A">
      <w:pPr>
        <w:spacing w:after="0"/>
        <w:ind w:firstLine="709"/>
        <w:jc w:val="both"/>
        <w:rPr>
          <w:rFonts w:cs="Times New Roman"/>
          <w:b/>
          <w:szCs w:val="24"/>
        </w:rPr>
      </w:pPr>
      <w:r w:rsidRPr="00267517">
        <w:rPr>
          <w:rFonts w:cs="Times New Roman"/>
          <w:b/>
          <w:szCs w:val="24"/>
        </w:rPr>
        <w:t>3) kuris pagal steigimo sutartį ir (ar) įstatus</w:t>
      </w:r>
      <w:r w:rsidR="007E31A6" w:rsidRPr="007E31A6">
        <w:rPr>
          <w:rFonts w:cs="Times New Roman"/>
          <w:b/>
          <w:szCs w:val="24"/>
        </w:rPr>
        <w:t xml:space="preserve"> </w:t>
      </w:r>
      <w:r w:rsidR="007E31A6" w:rsidRPr="00267517">
        <w:rPr>
          <w:rFonts w:cs="Times New Roman"/>
          <w:b/>
          <w:szCs w:val="24"/>
        </w:rPr>
        <w:t xml:space="preserve">gali vartoti </w:t>
      </w:r>
      <w:r w:rsidR="007E31A6">
        <w:rPr>
          <w:rFonts w:cs="Times New Roman"/>
          <w:b/>
          <w:szCs w:val="24"/>
        </w:rPr>
        <w:t xml:space="preserve">(dalytis) </w:t>
      </w:r>
      <w:r w:rsidR="007E31A6" w:rsidRPr="00267517">
        <w:rPr>
          <w:rFonts w:cs="Times New Roman"/>
          <w:b/>
          <w:szCs w:val="24"/>
        </w:rPr>
        <w:t>elektros energiją ir</w:t>
      </w:r>
      <w:r w:rsidRPr="00267517">
        <w:rPr>
          <w:rFonts w:cs="Times New Roman"/>
          <w:b/>
          <w:szCs w:val="24"/>
        </w:rPr>
        <w:t xml:space="preserve"> vykdyti elektros energijos gamybos, įskaitant gamybą iš atsinaujinančių išteklių, tiekimo, paklausos telkimo, energijos kaupimo veiklą, teikti energijos vartojimo efektyvumo paslaugas ir (ar) elektromobilių įkrovimo paslaugas arba savo dalininkams </w:t>
      </w:r>
      <w:r w:rsidR="00735040">
        <w:rPr>
          <w:rFonts w:cs="Times New Roman"/>
          <w:b/>
          <w:szCs w:val="24"/>
        </w:rPr>
        <w:t xml:space="preserve">ar nariams </w:t>
      </w:r>
      <w:r w:rsidRPr="00267517">
        <w:rPr>
          <w:rFonts w:cs="Times New Roman"/>
          <w:b/>
          <w:szCs w:val="24"/>
        </w:rPr>
        <w:t>teikti kitas su veikla elektros energetikos sektoriuje susijusias paslaugas</w:t>
      </w:r>
      <w:r w:rsidR="00223C9C">
        <w:rPr>
          <w:rFonts w:cs="Times New Roman"/>
          <w:b/>
          <w:szCs w:val="24"/>
        </w:rPr>
        <w:t xml:space="preserve">, išskyrus </w:t>
      </w:r>
      <w:r w:rsidR="0068078C">
        <w:rPr>
          <w:rFonts w:cs="Times New Roman"/>
          <w:b/>
          <w:szCs w:val="24"/>
        </w:rPr>
        <w:t>skirstym</w:t>
      </w:r>
      <w:r w:rsidR="000F6168">
        <w:rPr>
          <w:rFonts w:cs="Times New Roman"/>
          <w:b/>
          <w:szCs w:val="24"/>
        </w:rPr>
        <w:t>ą</w:t>
      </w:r>
      <w:r w:rsidRPr="00267517">
        <w:rPr>
          <w:rFonts w:cs="Times New Roman"/>
          <w:b/>
          <w:szCs w:val="24"/>
        </w:rPr>
        <w:t>.</w:t>
      </w:r>
    </w:p>
    <w:p w14:paraId="4ECB22B5" w14:textId="0136751B" w:rsidR="0089635B" w:rsidRPr="00706615" w:rsidRDefault="00B759EF" w:rsidP="005B7B66">
      <w:pPr>
        <w:spacing w:after="0"/>
        <w:ind w:firstLine="709"/>
        <w:jc w:val="both"/>
        <w:rPr>
          <w:rFonts w:cs="Times New Roman"/>
          <w:b/>
          <w:bCs/>
          <w:szCs w:val="24"/>
        </w:rPr>
      </w:pPr>
      <w:r w:rsidRPr="00706615">
        <w:rPr>
          <w:rFonts w:cs="Times New Roman"/>
          <w:b/>
          <w:bCs/>
          <w:szCs w:val="24"/>
        </w:rPr>
        <w:t>9</w:t>
      </w:r>
      <w:r>
        <w:rPr>
          <w:rFonts w:cs="Times New Roman"/>
          <w:b/>
          <w:bCs/>
          <w:szCs w:val="24"/>
        </w:rPr>
        <w:t>6</w:t>
      </w:r>
      <w:r w:rsidR="00F078A1" w:rsidRPr="00706615">
        <w:rPr>
          <w:rFonts w:cs="Times New Roman"/>
          <w:b/>
          <w:bCs/>
          <w:szCs w:val="24"/>
        </w:rPr>
        <w:t>. Planuojami elektros energetikos sistemos pajėgumus užtikrinantys įrenginiai (toliau – planuojami pajėgumus užtikrinantys įrenginiai) – nuosavybės teise ar kitais teisėtais pagrindais valdomi elektros energijos gamybos, energijos kaupimo įrenginiai ir (ar) paklausos telkėjo sutelkti įrenginiai, kuriuos iki pajėgumų pateikimo laikotarpio pradžios ketina rekonstruoti, naujai įrengti ar pastatyti šių pajėgumų aukciono dalyvis, iki kvalifikacinės atrankos pradžios dar neturintis reikiamų leidimų ir (ar) atestatų.</w:t>
      </w:r>
    </w:p>
    <w:p w14:paraId="72CCB19A" w14:textId="693173F7" w:rsidR="0081245D" w:rsidRPr="00706615" w:rsidRDefault="00624AE5" w:rsidP="005B7B66">
      <w:pPr>
        <w:tabs>
          <w:tab w:val="left" w:pos="10076"/>
          <w:tab w:val="left" w:pos="10992"/>
          <w:tab w:val="left" w:pos="11908"/>
          <w:tab w:val="left" w:pos="12824"/>
          <w:tab w:val="left" w:pos="13740"/>
          <w:tab w:val="left" w:pos="14656"/>
        </w:tabs>
        <w:suppressAutoHyphens/>
        <w:spacing w:after="0"/>
        <w:ind w:firstLine="709"/>
        <w:jc w:val="both"/>
        <w:rPr>
          <w:rFonts w:cs="Times New Roman"/>
          <w:b/>
          <w:bCs/>
          <w:szCs w:val="24"/>
        </w:rPr>
      </w:pPr>
      <w:r>
        <w:rPr>
          <w:rFonts w:cs="Times New Roman"/>
          <w:b/>
          <w:bCs/>
          <w:szCs w:val="24"/>
          <w:lang w:eastAsia="ar-SA"/>
        </w:rPr>
        <w:t>97</w:t>
      </w:r>
      <w:r w:rsidR="0081245D" w:rsidRPr="00706615">
        <w:rPr>
          <w:rFonts w:cs="Times New Roman"/>
          <w:b/>
          <w:bCs/>
          <w:szCs w:val="24"/>
          <w:lang w:eastAsia="ar-SA"/>
        </w:rPr>
        <w:t>. Pradinė elektros energijos paklausa – pagal patvirtintą metodiką įvertinamas įprastu elektros energijos vartojimo režimu vartotojo suvartojamas elektros energijos kiekis, kuris naudojamas skaičiuojant vartotojo elektros energijos paklausos pokytį.</w:t>
      </w:r>
      <w:r w:rsidR="0081245D" w:rsidRPr="00706615">
        <w:rPr>
          <w:rFonts w:cs="Times New Roman"/>
          <w:b/>
          <w:bCs/>
          <w:szCs w:val="24"/>
        </w:rPr>
        <w:t xml:space="preserve"> </w:t>
      </w:r>
    </w:p>
    <w:p w14:paraId="31C644FA" w14:textId="293AA745" w:rsidR="0081245D" w:rsidRPr="00706615" w:rsidRDefault="00624AE5" w:rsidP="005B7B66">
      <w:pPr>
        <w:spacing w:after="0"/>
        <w:ind w:firstLine="709"/>
        <w:jc w:val="both"/>
        <w:rPr>
          <w:rFonts w:cs="Times New Roman"/>
          <w:b/>
          <w:bCs/>
          <w:color w:val="000000"/>
          <w:szCs w:val="24"/>
        </w:rPr>
      </w:pPr>
      <w:r>
        <w:rPr>
          <w:rFonts w:cs="Times New Roman"/>
          <w:b/>
          <w:bCs/>
          <w:szCs w:val="24"/>
        </w:rPr>
        <w:t>98</w:t>
      </w:r>
      <w:r w:rsidR="0081245D" w:rsidRPr="00706615">
        <w:rPr>
          <w:rFonts w:cs="Times New Roman"/>
          <w:b/>
          <w:bCs/>
          <w:szCs w:val="24"/>
        </w:rPr>
        <w:t>. Prievolių įvykdymo užtikrinimas – finansinė garantija ar finansinis laidavimas, kaip tai nustatyta Lietuvos Respublikos finansų įstaigų įstatyme.</w:t>
      </w:r>
    </w:p>
    <w:p w14:paraId="06BF86F8" w14:textId="3AE168D4" w:rsidR="00B41640" w:rsidRPr="00706615" w:rsidRDefault="00624AE5" w:rsidP="005B7B66">
      <w:pPr>
        <w:widowControl w:val="0"/>
        <w:spacing w:after="0"/>
        <w:ind w:firstLine="709"/>
        <w:jc w:val="both"/>
        <w:rPr>
          <w:rFonts w:cs="Times New Roman"/>
          <w:b/>
          <w:bCs/>
          <w:color w:val="000000"/>
          <w:szCs w:val="24"/>
        </w:rPr>
      </w:pPr>
      <w:r>
        <w:rPr>
          <w:rFonts w:cs="Times New Roman"/>
          <w:b/>
          <w:bCs/>
          <w:color w:val="000000"/>
          <w:szCs w:val="24"/>
        </w:rPr>
        <w:t>99</w:t>
      </w:r>
      <w:r w:rsidR="00B41640" w:rsidRPr="00706615">
        <w:rPr>
          <w:rFonts w:cs="Times New Roman"/>
          <w:b/>
          <w:bCs/>
          <w:color w:val="000000"/>
          <w:szCs w:val="24"/>
        </w:rPr>
        <w:t xml:space="preserve">. Reguliuojamasis trečiųjų asmenų dalyvavimas – procesas, kai </w:t>
      </w:r>
      <w:r w:rsidR="004769F2" w:rsidRPr="00706615">
        <w:rPr>
          <w:rFonts w:cs="Times New Roman"/>
          <w:b/>
          <w:bCs/>
          <w:color w:val="000000"/>
          <w:szCs w:val="24"/>
        </w:rPr>
        <w:t>tretieji asmenys</w:t>
      </w:r>
      <w:r w:rsidR="003A04AB" w:rsidRPr="00706615">
        <w:rPr>
          <w:rFonts w:cs="Times New Roman"/>
          <w:b/>
          <w:bCs/>
          <w:color w:val="000000"/>
          <w:szCs w:val="24"/>
        </w:rPr>
        <w:t xml:space="preserve"> </w:t>
      </w:r>
      <w:r w:rsidR="00B41640" w:rsidRPr="00706615">
        <w:rPr>
          <w:rFonts w:cs="Times New Roman"/>
          <w:b/>
          <w:bCs/>
          <w:color w:val="000000"/>
          <w:szCs w:val="24"/>
        </w:rPr>
        <w:t xml:space="preserve">naudojasi </w:t>
      </w:r>
      <w:r w:rsidR="0059773E">
        <w:rPr>
          <w:rFonts w:cs="Times New Roman"/>
          <w:b/>
          <w:bCs/>
          <w:color w:val="000000"/>
          <w:szCs w:val="24"/>
        </w:rPr>
        <w:t xml:space="preserve">elektros energijos </w:t>
      </w:r>
      <w:r w:rsidR="00B41640" w:rsidRPr="00706615">
        <w:rPr>
          <w:rFonts w:cs="Times New Roman"/>
          <w:b/>
          <w:bCs/>
          <w:color w:val="000000"/>
          <w:szCs w:val="24"/>
        </w:rPr>
        <w:t>perdavimo ar skirstomaisiais tinklais elektros energijai persiųsti teisės aktų nustatyta tvarka paskelbtomis sąlygomis.</w:t>
      </w:r>
    </w:p>
    <w:p w14:paraId="6003638E" w14:textId="25347193" w:rsidR="00C10F5C" w:rsidRPr="00706615" w:rsidRDefault="00624AE5" w:rsidP="005B7B66">
      <w:pPr>
        <w:spacing w:after="0"/>
        <w:ind w:firstLine="709"/>
        <w:jc w:val="both"/>
        <w:rPr>
          <w:rFonts w:cs="Times New Roman"/>
          <w:b/>
          <w:bCs/>
          <w:color w:val="000000"/>
          <w:szCs w:val="24"/>
        </w:rPr>
      </w:pPr>
      <w:r w:rsidRPr="00706615">
        <w:rPr>
          <w:rFonts w:cs="Times New Roman"/>
          <w:b/>
          <w:bCs/>
          <w:szCs w:val="24"/>
        </w:rPr>
        <w:t>10</w:t>
      </w:r>
      <w:r>
        <w:rPr>
          <w:rFonts w:cs="Times New Roman"/>
          <w:b/>
          <w:bCs/>
          <w:szCs w:val="24"/>
        </w:rPr>
        <w:t>0</w:t>
      </w:r>
      <w:r w:rsidR="00C10F5C" w:rsidRPr="00706615">
        <w:rPr>
          <w:rFonts w:cs="Times New Roman"/>
          <w:b/>
          <w:bCs/>
          <w:szCs w:val="24"/>
        </w:rPr>
        <w:t>.</w:t>
      </w:r>
      <w:r w:rsidR="00C10F5C" w:rsidRPr="00706615">
        <w:rPr>
          <w:rFonts w:eastAsia="Calibri" w:cs="Times New Roman"/>
          <w:b/>
          <w:bCs/>
          <w:szCs w:val="24"/>
        </w:rPr>
        <w:t xml:space="preserve"> Skirstomi elektros energetikos sistemos pajėgumai (toliau – skirstomi pajėgumai) – pajėgumų aukcione planuojami paskirstyti pajėgumai.</w:t>
      </w:r>
    </w:p>
    <w:p w14:paraId="5F479FAE" w14:textId="4011097C" w:rsidR="000E3734" w:rsidRPr="00706615" w:rsidRDefault="00624AE5" w:rsidP="005B7B66">
      <w:pPr>
        <w:spacing w:after="0"/>
        <w:ind w:firstLine="709"/>
        <w:jc w:val="both"/>
        <w:rPr>
          <w:rFonts w:cs="Times New Roman"/>
          <w:b/>
          <w:bCs/>
          <w:szCs w:val="24"/>
        </w:rPr>
      </w:pPr>
      <w:r w:rsidRPr="00706615">
        <w:rPr>
          <w:rFonts w:cs="Times New Roman"/>
          <w:b/>
          <w:bCs/>
          <w:szCs w:val="24"/>
        </w:rPr>
        <w:t>10</w:t>
      </w:r>
      <w:r>
        <w:rPr>
          <w:rFonts w:cs="Times New Roman"/>
          <w:b/>
          <w:bCs/>
          <w:szCs w:val="24"/>
        </w:rPr>
        <w:t>1</w:t>
      </w:r>
      <w:r w:rsidR="000E3734" w:rsidRPr="00706615">
        <w:rPr>
          <w:rFonts w:cs="Times New Roman"/>
          <w:b/>
          <w:bCs/>
          <w:szCs w:val="24"/>
        </w:rPr>
        <w:t>. Su dažnio reguliavimu nesusijusios papildomos paslaugos –</w:t>
      </w:r>
      <w:r w:rsidR="004E6529">
        <w:rPr>
          <w:rFonts w:cs="Times New Roman"/>
          <w:b/>
          <w:bCs/>
          <w:szCs w:val="24"/>
        </w:rPr>
        <w:t xml:space="preserve"> </w:t>
      </w:r>
      <w:r w:rsidR="000E3734" w:rsidRPr="00706615">
        <w:rPr>
          <w:rFonts w:cs="Times New Roman"/>
          <w:b/>
          <w:bCs/>
          <w:szCs w:val="24"/>
        </w:rPr>
        <w:t xml:space="preserve">tinklų operatorių įsigyjamos paslaugos, kuriomis jie naudojasi </w:t>
      </w:r>
      <w:proofErr w:type="spellStart"/>
      <w:r w:rsidR="000E3734" w:rsidRPr="00706615">
        <w:rPr>
          <w:rFonts w:cs="Times New Roman"/>
          <w:b/>
          <w:bCs/>
          <w:szCs w:val="24"/>
        </w:rPr>
        <w:t>nuostoviosios</w:t>
      </w:r>
      <w:proofErr w:type="spellEnd"/>
      <w:r w:rsidR="000E3734" w:rsidRPr="00706615">
        <w:rPr>
          <w:rFonts w:cs="Times New Roman"/>
          <w:b/>
          <w:bCs/>
          <w:szCs w:val="24"/>
        </w:rPr>
        <w:t xml:space="preserve"> būsenos įtampai reguliuoti, greitam reaktyviosios srovės tiekimui, vietos tinklo stabilumo inercijai, trumpojo jungimo srovei, paleidimo po totalios elektros energetikos sistemos avarijos galimybei ir izoliuoto elektros energetikos sistemos darbo galimybei užtikrinti.</w:t>
      </w:r>
    </w:p>
    <w:p w14:paraId="13AD103E" w14:textId="7DC7EE6F" w:rsidR="00252B96" w:rsidRPr="00706615" w:rsidRDefault="003D25F1" w:rsidP="005B7B66">
      <w:pPr>
        <w:spacing w:after="0"/>
        <w:ind w:firstLine="709"/>
        <w:jc w:val="both"/>
        <w:rPr>
          <w:rFonts w:cs="Times New Roman"/>
          <w:b/>
          <w:bCs/>
          <w:szCs w:val="24"/>
        </w:rPr>
      </w:pPr>
      <w:r w:rsidRPr="00706615">
        <w:rPr>
          <w:rFonts w:cs="Times New Roman"/>
          <w:b/>
          <w:bCs/>
          <w:szCs w:val="24"/>
        </w:rPr>
        <w:t>10</w:t>
      </w:r>
      <w:r>
        <w:rPr>
          <w:rFonts w:cs="Times New Roman"/>
          <w:b/>
          <w:bCs/>
          <w:szCs w:val="24"/>
        </w:rPr>
        <w:t>2</w:t>
      </w:r>
      <w:r w:rsidR="00252B96" w:rsidRPr="00706615">
        <w:rPr>
          <w:rFonts w:cs="Times New Roman"/>
          <w:b/>
          <w:bCs/>
          <w:szCs w:val="24"/>
        </w:rPr>
        <w:t>. Tiesioginė elektros linija (toliau – tiesioginė linija) – elektros linija, jungianti elektros energijos gamybos ir vartojimo vietas, neprijungtas prie elektros energijos perdavimo ar skirstomųjų tinklų, arba elektros linija, jungianti gamintojo ir jo padalinių bei patronuojamų</w:t>
      </w:r>
      <w:r w:rsidR="00774BE9">
        <w:rPr>
          <w:rFonts w:cs="Times New Roman"/>
          <w:b/>
          <w:bCs/>
          <w:szCs w:val="24"/>
        </w:rPr>
        <w:t>jų</w:t>
      </w:r>
      <w:r w:rsidR="00252B96" w:rsidRPr="00706615">
        <w:rPr>
          <w:rFonts w:cs="Times New Roman"/>
          <w:b/>
          <w:bCs/>
          <w:szCs w:val="24"/>
        </w:rPr>
        <w:t xml:space="preserve"> įmonių ar vartotojų, kurių elektros įrenginiai yra prijungti prie gamintojo lokaliųjų elektros tinklų, objektus, arba elektros linija, jungianti gamintojo, elektros energiją gaminančio iš atsinaujinančių išteklių, ir vartotojo objektus, kai elektros energijos gamybos vieta yra neprijungta prie elektros energijos perdavimo ar skirstomųjų tinklų, o vartojimo vieta – prijungta prie elektros energijos perdavimo ar skirstomųjų tinklų.</w:t>
      </w:r>
    </w:p>
    <w:p w14:paraId="5EF282BB" w14:textId="351EF0CD" w:rsidR="00DC2A42" w:rsidRPr="00706615" w:rsidRDefault="003D25F1" w:rsidP="005B7B66">
      <w:pPr>
        <w:widowControl w:val="0"/>
        <w:spacing w:after="0"/>
        <w:ind w:firstLine="709"/>
        <w:jc w:val="both"/>
        <w:rPr>
          <w:rFonts w:cs="Times New Roman"/>
          <w:b/>
          <w:bCs/>
          <w:szCs w:val="24"/>
        </w:rPr>
      </w:pPr>
      <w:r w:rsidRPr="00706615">
        <w:rPr>
          <w:rFonts w:eastAsia="Arial Unicode MS" w:cs="Times New Roman"/>
          <w:b/>
          <w:bCs/>
          <w:kern w:val="1"/>
          <w:szCs w:val="24"/>
          <w:lang w:eastAsia="hi-IN" w:bidi="hi-IN"/>
        </w:rPr>
        <w:t>10</w:t>
      </w:r>
      <w:r>
        <w:rPr>
          <w:rFonts w:eastAsia="Arial Unicode MS" w:cs="Times New Roman"/>
          <w:b/>
          <w:bCs/>
          <w:kern w:val="1"/>
          <w:szCs w:val="24"/>
          <w:lang w:eastAsia="hi-IN" w:bidi="hi-IN"/>
        </w:rPr>
        <w:t>3</w:t>
      </w:r>
      <w:r w:rsidR="00DC2A42" w:rsidRPr="00706615">
        <w:rPr>
          <w:rFonts w:eastAsia="Arial Unicode MS" w:cs="Times New Roman"/>
          <w:b/>
          <w:bCs/>
          <w:kern w:val="1"/>
          <w:szCs w:val="24"/>
          <w:lang w:eastAsia="hi-IN" w:bidi="hi-IN"/>
        </w:rPr>
        <w:t>. Totali elektros energetikos sistemos avarija – elektros energijos gamybos, perdavimo, skirstymo ir vartojimo proceso nutrūkimas nustojus veikti visai elektros energetikos sistemai.</w:t>
      </w:r>
      <w:r w:rsidR="00DC2A42" w:rsidRPr="00706615">
        <w:rPr>
          <w:rFonts w:cs="Times New Roman"/>
          <w:b/>
          <w:bCs/>
          <w:szCs w:val="24"/>
        </w:rPr>
        <w:t xml:space="preserve"> </w:t>
      </w:r>
    </w:p>
    <w:p w14:paraId="188E38A5" w14:textId="0DBD0C9E" w:rsidR="00DC2A42" w:rsidRPr="00706615" w:rsidRDefault="003D25F1" w:rsidP="005B7B66">
      <w:pPr>
        <w:widowControl w:val="0"/>
        <w:spacing w:after="0"/>
        <w:ind w:firstLine="709"/>
        <w:jc w:val="both"/>
        <w:rPr>
          <w:rFonts w:cs="Times New Roman"/>
          <w:b/>
          <w:bCs/>
          <w:color w:val="000000"/>
          <w:szCs w:val="24"/>
        </w:rPr>
      </w:pPr>
      <w:r w:rsidRPr="00706615">
        <w:rPr>
          <w:rFonts w:cs="Times New Roman"/>
          <w:b/>
          <w:bCs/>
          <w:color w:val="000000"/>
          <w:szCs w:val="24"/>
        </w:rPr>
        <w:t>10</w:t>
      </w:r>
      <w:r>
        <w:rPr>
          <w:rFonts w:cs="Times New Roman"/>
          <w:b/>
          <w:bCs/>
          <w:color w:val="000000"/>
          <w:szCs w:val="24"/>
        </w:rPr>
        <w:t>4</w:t>
      </w:r>
      <w:r w:rsidR="00DC2A42" w:rsidRPr="00706615">
        <w:rPr>
          <w:rFonts w:cs="Times New Roman"/>
          <w:b/>
          <w:bCs/>
          <w:color w:val="000000"/>
          <w:szCs w:val="24"/>
        </w:rPr>
        <w:t xml:space="preserve">. Tretieji asmenys – elektros </w:t>
      </w:r>
      <w:r w:rsidR="004769F2" w:rsidRPr="00706615">
        <w:rPr>
          <w:rFonts w:cs="Times New Roman"/>
          <w:b/>
          <w:bCs/>
          <w:color w:val="000000"/>
          <w:szCs w:val="24"/>
        </w:rPr>
        <w:t>tinklų naudotojai ir rinkos dalyviai</w:t>
      </w:r>
      <w:r w:rsidR="00DC2A42" w:rsidRPr="00706615">
        <w:rPr>
          <w:rFonts w:cs="Times New Roman"/>
          <w:b/>
          <w:bCs/>
          <w:color w:val="000000"/>
          <w:szCs w:val="24"/>
        </w:rPr>
        <w:t>, kurie šiame įstatyme nustatyta tvarka įgyja teisę pasinaudoti elektros energijos perdavimo ir (ar) skirstomaisiais tinklais elektros energijai persiųsti.</w:t>
      </w:r>
    </w:p>
    <w:p w14:paraId="231FDD52" w14:textId="2899C4F8" w:rsidR="00DC2A42" w:rsidRPr="00706615" w:rsidRDefault="003D25F1" w:rsidP="005B7B66">
      <w:pPr>
        <w:spacing w:after="0"/>
        <w:ind w:firstLine="709"/>
        <w:jc w:val="both"/>
        <w:rPr>
          <w:rFonts w:cs="Times New Roman"/>
          <w:b/>
          <w:bCs/>
          <w:szCs w:val="24"/>
        </w:rPr>
      </w:pPr>
      <w:r w:rsidRPr="00706615">
        <w:rPr>
          <w:rFonts w:cs="Times New Roman"/>
          <w:b/>
          <w:bCs/>
          <w:szCs w:val="24"/>
        </w:rPr>
        <w:t>10</w:t>
      </w:r>
      <w:r>
        <w:rPr>
          <w:rFonts w:cs="Times New Roman"/>
          <w:b/>
          <w:bCs/>
          <w:szCs w:val="24"/>
        </w:rPr>
        <w:t>5</w:t>
      </w:r>
      <w:r w:rsidR="00DC2A42" w:rsidRPr="00706615">
        <w:rPr>
          <w:rFonts w:cs="Times New Roman"/>
          <w:b/>
          <w:bCs/>
          <w:szCs w:val="24"/>
        </w:rPr>
        <w:t>. Už balansą elektros energijos rinkoje atsakinga šalis (toliau – už balansą atsakinga šalis) – sąvoka atitinka Reglamento (ES) 2019/943 2 straipsnio 14 punkte apibrėžtą sąvoką „už balansą atsakinga šalis“.</w:t>
      </w:r>
    </w:p>
    <w:p w14:paraId="059127C9" w14:textId="2E262115" w:rsidR="00DE14EF" w:rsidRPr="00706615" w:rsidRDefault="003D25F1" w:rsidP="005B7B66">
      <w:pPr>
        <w:spacing w:after="0"/>
        <w:ind w:firstLine="709"/>
        <w:jc w:val="both"/>
        <w:rPr>
          <w:rFonts w:cs="Times New Roman"/>
          <w:b/>
          <w:bCs/>
          <w:szCs w:val="24"/>
        </w:rPr>
      </w:pPr>
      <w:r w:rsidRPr="00706615">
        <w:rPr>
          <w:rFonts w:cs="Times New Roman"/>
          <w:b/>
          <w:bCs/>
          <w:szCs w:val="24"/>
        </w:rPr>
        <w:t>10</w:t>
      </w:r>
      <w:r>
        <w:rPr>
          <w:rFonts w:cs="Times New Roman"/>
          <w:b/>
          <w:bCs/>
          <w:szCs w:val="24"/>
        </w:rPr>
        <w:t>6</w:t>
      </w:r>
      <w:r w:rsidR="00DE14EF" w:rsidRPr="00706615">
        <w:rPr>
          <w:rFonts w:cs="Times New Roman"/>
          <w:b/>
          <w:bCs/>
          <w:szCs w:val="24"/>
        </w:rPr>
        <w:t xml:space="preserve">. Vartotojo elektros energijos paklausos pokytis (toliau – vartotojo paklausos pokytis) – vartotojo įprasto elektros energijos vartojimo režimo pasikeitimas, kai vartotojas suvartoja mažiau ar daugiau negu įprasta elektros energijos ir (ar) galios, reaguodamas į rinkos veiksnius, įskaitant pagal laiką kintančias elektros energijos kainas ar tinklų operatoriaus mokamas sumas, arba priimdamas individualiai ar per paklausos telkėją </w:t>
      </w:r>
      <w:r w:rsidR="00E23B51" w:rsidRPr="00706615">
        <w:rPr>
          <w:rFonts w:cs="Times New Roman"/>
          <w:b/>
          <w:bCs/>
          <w:szCs w:val="24"/>
        </w:rPr>
        <w:t xml:space="preserve">elektros energijos </w:t>
      </w:r>
      <w:r w:rsidR="00DE14EF" w:rsidRPr="00706615">
        <w:rPr>
          <w:rFonts w:cs="Times New Roman"/>
          <w:b/>
          <w:bCs/>
          <w:szCs w:val="24"/>
        </w:rPr>
        <w:t>rinkoje pateiktą pasiūlymą už tam tikrą atlygį sumažinti arba padidinti savo elektros energijos vartojimą. Vartotojo elektros energijos paklausos pokytis išreiškiamas elektros energijos kiekiu ir (ar) galia.</w:t>
      </w:r>
    </w:p>
    <w:p w14:paraId="73FF00F0" w14:textId="07CFE4F2" w:rsidR="00DE14EF" w:rsidRPr="00706615" w:rsidRDefault="003D25F1" w:rsidP="005B7B66">
      <w:pPr>
        <w:widowControl w:val="0"/>
        <w:spacing w:after="0"/>
        <w:ind w:firstLine="709"/>
        <w:jc w:val="both"/>
        <w:rPr>
          <w:rFonts w:cs="Times New Roman"/>
          <w:b/>
          <w:bCs/>
          <w:color w:val="000000"/>
          <w:szCs w:val="24"/>
        </w:rPr>
      </w:pPr>
      <w:r w:rsidRPr="00706615">
        <w:rPr>
          <w:rFonts w:cs="Times New Roman"/>
          <w:b/>
          <w:bCs/>
          <w:color w:val="000000"/>
          <w:szCs w:val="24"/>
        </w:rPr>
        <w:t>10</w:t>
      </w:r>
      <w:r>
        <w:rPr>
          <w:rFonts w:cs="Times New Roman"/>
          <w:b/>
          <w:bCs/>
          <w:color w:val="000000"/>
          <w:szCs w:val="24"/>
        </w:rPr>
        <w:t>7</w:t>
      </w:r>
      <w:r w:rsidR="00DE14EF" w:rsidRPr="00706615">
        <w:rPr>
          <w:rFonts w:cs="Times New Roman"/>
          <w:b/>
          <w:bCs/>
          <w:color w:val="000000"/>
          <w:szCs w:val="24"/>
        </w:rPr>
        <w:t>. Vartotojo objektas – vartotojo nuosavybės teise ar kitais teisėtais pagrindais valdomas objektas (įrenginys, statinys ar kita), kuriame vartojama elektros energija.</w:t>
      </w:r>
    </w:p>
    <w:p w14:paraId="4CCDC70E" w14:textId="1E74508F" w:rsidR="001C43F7" w:rsidRPr="00706615" w:rsidRDefault="003D25F1" w:rsidP="005B7B66">
      <w:pPr>
        <w:widowControl w:val="0"/>
        <w:spacing w:after="0"/>
        <w:ind w:firstLine="709"/>
        <w:jc w:val="both"/>
        <w:rPr>
          <w:rFonts w:cs="Times New Roman"/>
          <w:b/>
          <w:bCs/>
          <w:szCs w:val="24"/>
        </w:rPr>
      </w:pPr>
      <w:r w:rsidRPr="00706615">
        <w:rPr>
          <w:rFonts w:cs="Times New Roman"/>
          <w:b/>
          <w:bCs/>
          <w:color w:val="000000"/>
          <w:szCs w:val="24"/>
        </w:rPr>
        <w:t>10</w:t>
      </w:r>
      <w:r>
        <w:rPr>
          <w:rFonts w:cs="Times New Roman"/>
          <w:b/>
          <w:bCs/>
          <w:color w:val="000000"/>
          <w:szCs w:val="24"/>
        </w:rPr>
        <w:t>8</w:t>
      </w:r>
      <w:r w:rsidR="001C43F7" w:rsidRPr="00706615">
        <w:rPr>
          <w:rFonts w:cs="Times New Roman"/>
          <w:b/>
          <w:bCs/>
          <w:color w:val="000000"/>
          <w:szCs w:val="24"/>
        </w:rPr>
        <w:t>. Vertikaliai integruota elektros energetikos įmonė (toliau – vertikaliai integruota įmonė) –</w:t>
      </w:r>
      <w:r w:rsidR="001C43F7" w:rsidRPr="00706615">
        <w:rPr>
          <w:rFonts w:cs="Times New Roman"/>
          <w:b/>
          <w:bCs/>
          <w:szCs w:val="24"/>
        </w:rPr>
        <w:t xml:space="preserve"> įmonė ar įmonių grupė, kai jos verčiasi bent viena perdavimo ar skirstymo veikla ir tiekimo ar gamybos veikla ir kai tas pats asmuo ar asmenys turi teisę tiesiogiai ar netiesiogiai kontroliuoti perdavimo ar skirstymo veikla ir bent viena tiekimo ar gamybos veikla besiverčiančias įmones arba būti jų </w:t>
      </w:r>
      <w:r w:rsidR="00485234">
        <w:rPr>
          <w:rFonts w:cs="Times New Roman"/>
          <w:b/>
          <w:bCs/>
          <w:szCs w:val="24"/>
        </w:rPr>
        <w:t xml:space="preserve">tiesiogiai ar netiesiogiai </w:t>
      </w:r>
      <w:r w:rsidR="001C43F7" w:rsidRPr="00706615">
        <w:rPr>
          <w:rFonts w:cs="Times New Roman"/>
          <w:b/>
          <w:bCs/>
          <w:szCs w:val="24"/>
        </w:rPr>
        <w:t>kontroliuojamas</w:t>
      </w:r>
      <w:r w:rsidR="001C43F7" w:rsidRPr="00706615">
        <w:rPr>
          <w:rFonts w:cs="Times New Roman"/>
          <w:b/>
          <w:bCs/>
          <w:color w:val="000000"/>
          <w:szCs w:val="24"/>
        </w:rPr>
        <w:t>.</w:t>
      </w:r>
      <w:r w:rsidR="00C96092">
        <w:rPr>
          <w:rFonts w:cs="Times New Roman"/>
          <w:b/>
          <w:bCs/>
          <w:color w:val="000000"/>
          <w:szCs w:val="24"/>
        </w:rPr>
        <w:t xml:space="preserve"> </w:t>
      </w:r>
      <w:r w:rsidR="00BA7C87">
        <w:rPr>
          <w:rFonts w:cs="Times New Roman"/>
          <w:b/>
          <w:bCs/>
          <w:color w:val="000000"/>
          <w:szCs w:val="24"/>
        </w:rPr>
        <w:t>Įmonės k</w:t>
      </w:r>
      <w:r w:rsidR="00CA3BDF" w:rsidRPr="00CA3BDF">
        <w:rPr>
          <w:rFonts w:cs="Times New Roman"/>
          <w:b/>
          <w:bCs/>
          <w:color w:val="000000"/>
          <w:szCs w:val="24"/>
        </w:rPr>
        <w:t xml:space="preserve">ontrolė čia suprantama taip, kaip apibrėžta </w:t>
      </w:r>
      <w:r w:rsidR="00BA7C87">
        <w:rPr>
          <w:rFonts w:cs="Times New Roman"/>
          <w:b/>
          <w:bCs/>
          <w:color w:val="000000"/>
          <w:szCs w:val="24"/>
        </w:rPr>
        <w:t>šiame įstatyme</w:t>
      </w:r>
      <w:r w:rsidR="00CA3BDF" w:rsidRPr="00CA3BDF">
        <w:rPr>
          <w:rFonts w:cs="Times New Roman"/>
          <w:b/>
          <w:bCs/>
          <w:color w:val="000000"/>
          <w:szCs w:val="24"/>
        </w:rPr>
        <w:t>.</w:t>
      </w:r>
    </w:p>
    <w:p w14:paraId="0D5A317E" w14:textId="68460D31" w:rsidR="001C43F7" w:rsidRPr="00706615" w:rsidRDefault="005D787E" w:rsidP="005B7B66">
      <w:pPr>
        <w:widowControl w:val="0"/>
        <w:spacing w:after="0"/>
        <w:ind w:firstLine="709"/>
        <w:jc w:val="both"/>
        <w:rPr>
          <w:rFonts w:cs="Times New Roman"/>
          <w:b/>
          <w:bCs/>
          <w:color w:val="000000"/>
          <w:szCs w:val="24"/>
        </w:rPr>
      </w:pPr>
      <w:r>
        <w:rPr>
          <w:rFonts w:cs="Times New Roman"/>
          <w:b/>
          <w:bCs/>
          <w:color w:val="000000"/>
          <w:szCs w:val="24"/>
        </w:rPr>
        <w:t>109</w:t>
      </w:r>
      <w:r w:rsidR="001C43F7" w:rsidRPr="00706615">
        <w:rPr>
          <w:rFonts w:cs="Times New Roman"/>
          <w:b/>
          <w:bCs/>
          <w:color w:val="000000"/>
          <w:szCs w:val="24"/>
        </w:rPr>
        <w:t>. Viešieji interesai elektros energetikos sektoriuje – veikla ar neveikimas elektros energetikos sektoriuje, tiesiogiai ar netiesiogiai susiję su valstybės energetiniu ir (ar) visuomenės saugumu, elektros energetikos sistemos darbo saugumu ir patikimumu, elektros energetikos sektoriaus neigiamo poveikio aplinkai mažinimu, energijos išteklių diversifikavimu ir kitais šiame įstatyme numatytais darnios elektros energetikos sektoriaus plėtros tikslais.</w:t>
      </w:r>
    </w:p>
    <w:p w14:paraId="33EC430F" w14:textId="62750949" w:rsidR="00CD196E" w:rsidRPr="00706615" w:rsidRDefault="005D787E" w:rsidP="005B7B66">
      <w:pPr>
        <w:widowControl w:val="0"/>
        <w:spacing w:after="0"/>
        <w:ind w:firstLine="709"/>
        <w:jc w:val="both"/>
        <w:rPr>
          <w:rFonts w:cs="Times New Roman"/>
          <w:b/>
          <w:bCs/>
          <w:color w:val="000000"/>
          <w:szCs w:val="24"/>
        </w:rPr>
      </w:pPr>
      <w:r w:rsidRPr="00706615">
        <w:rPr>
          <w:rFonts w:cs="Times New Roman"/>
          <w:b/>
          <w:bCs/>
          <w:color w:val="000000"/>
          <w:szCs w:val="24"/>
        </w:rPr>
        <w:t>11</w:t>
      </w:r>
      <w:r>
        <w:rPr>
          <w:rFonts w:cs="Times New Roman"/>
          <w:b/>
          <w:bCs/>
          <w:color w:val="000000"/>
          <w:szCs w:val="24"/>
        </w:rPr>
        <w:t>0</w:t>
      </w:r>
      <w:r w:rsidR="00CD196E" w:rsidRPr="00706615">
        <w:rPr>
          <w:rFonts w:cs="Times New Roman"/>
          <w:b/>
          <w:bCs/>
          <w:color w:val="000000"/>
          <w:szCs w:val="24"/>
        </w:rPr>
        <w:t>. Visuomeninis elektros energijos tiekėjas (toliau – visuomeninis tiekėjas) – asmuo, įpareigotas tiekti elektros energiją jo veiklos licencijoje nurodytoje teritorijoje esantiems šio įstatymo 43 straipsnyje nurodytiems vartotojams.</w:t>
      </w:r>
    </w:p>
    <w:p w14:paraId="624D4B4B" w14:textId="6985BDCC" w:rsidR="00BD7295" w:rsidRDefault="005D787E" w:rsidP="005B7B66">
      <w:pPr>
        <w:spacing w:after="0"/>
        <w:ind w:firstLine="709"/>
        <w:jc w:val="both"/>
        <w:rPr>
          <w:rFonts w:cs="Times New Roman"/>
          <w:b/>
          <w:bCs/>
          <w:szCs w:val="24"/>
        </w:rPr>
      </w:pPr>
      <w:r w:rsidRPr="00706615">
        <w:rPr>
          <w:rFonts w:cs="Times New Roman"/>
          <w:b/>
          <w:bCs/>
          <w:szCs w:val="24"/>
        </w:rPr>
        <w:t>11</w:t>
      </w:r>
      <w:r>
        <w:rPr>
          <w:rFonts w:cs="Times New Roman"/>
          <w:b/>
          <w:bCs/>
          <w:szCs w:val="24"/>
        </w:rPr>
        <w:t>1</w:t>
      </w:r>
      <w:r w:rsidR="00BD7295" w:rsidRPr="00706615">
        <w:rPr>
          <w:rFonts w:cs="Times New Roman"/>
          <w:b/>
          <w:bCs/>
          <w:szCs w:val="24"/>
        </w:rPr>
        <w:t xml:space="preserve">. Kitos šiame įstatyme vartojamos sąvokos suprantamos taip, kaip jos apibrėžtos </w:t>
      </w:r>
      <w:r w:rsidR="000B2B41" w:rsidRPr="00357537">
        <w:rPr>
          <w:rFonts w:cs="Times New Roman"/>
          <w:b/>
          <w:bCs/>
          <w:szCs w:val="24"/>
        </w:rPr>
        <w:t>Lietuvos Respublikos akcinių bendrovių įstatym</w:t>
      </w:r>
      <w:r w:rsidR="000B2B41">
        <w:rPr>
          <w:rFonts w:cs="Times New Roman"/>
          <w:b/>
          <w:bCs/>
          <w:szCs w:val="24"/>
        </w:rPr>
        <w:t>e,</w:t>
      </w:r>
      <w:r w:rsidR="000B2B41" w:rsidRPr="00357537">
        <w:rPr>
          <w:rFonts w:cs="Times New Roman"/>
          <w:b/>
          <w:bCs/>
          <w:szCs w:val="24"/>
        </w:rPr>
        <w:t xml:space="preserve"> </w:t>
      </w:r>
      <w:r w:rsidR="00706615" w:rsidRPr="00706615">
        <w:rPr>
          <w:rFonts w:cs="Times New Roman"/>
          <w:b/>
          <w:bCs/>
          <w:szCs w:val="24"/>
        </w:rPr>
        <w:t xml:space="preserve">Lietuvos Respublikos alternatyviųjų degalų įstatyme, </w:t>
      </w:r>
      <w:r w:rsidR="00AF5EF7" w:rsidRPr="00706615">
        <w:rPr>
          <w:rFonts w:cs="Times New Roman"/>
          <w:b/>
          <w:bCs/>
          <w:szCs w:val="24"/>
        </w:rPr>
        <w:t xml:space="preserve">Lietuvos Respublikos </w:t>
      </w:r>
      <w:r w:rsidR="00AF5EF7">
        <w:rPr>
          <w:rFonts w:cs="Times New Roman"/>
          <w:b/>
          <w:bCs/>
          <w:szCs w:val="24"/>
        </w:rPr>
        <w:t xml:space="preserve">atsinaujinančių išteklių energetikos </w:t>
      </w:r>
      <w:r w:rsidR="00AF5EF7" w:rsidRPr="00706615">
        <w:rPr>
          <w:rFonts w:cs="Times New Roman"/>
          <w:b/>
          <w:bCs/>
          <w:szCs w:val="24"/>
        </w:rPr>
        <w:t>įstatyme</w:t>
      </w:r>
      <w:r w:rsidR="00AF5EF7">
        <w:rPr>
          <w:rFonts w:cs="Times New Roman"/>
          <w:b/>
          <w:bCs/>
          <w:szCs w:val="24"/>
        </w:rPr>
        <w:t>,</w:t>
      </w:r>
      <w:r w:rsidR="00AF5EF7" w:rsidRPr="00706615">
        <w:rPr>
          <w:rFonts w:cs="Times New Roman"/>
          <w:b/>
          <w:bCs/>
          <w:szCs w:val="24"/>
        </w:rPr>
        <w:t xml:space="preserve"> </w:t>
      </w:r>
      <w:r w:rsidR="00706615" w:rsidRPr="00706615">
        <w:rPr>
          <w:rFonts w:cs="Times New Roman"/>
          <w:b/>
          <w:bCs/>
          <w:szCs w:val="24"/>
        </w:rPr>
        <w:t xml:space="preserve">Lietuvos Respublikos elektros energetikos sistemos sujungimo su kontinentinės Europos tinklais darbui sinchroniniu režimu įstatyme, Lietuvos Respublikos elektroninių ryšių įstatyme, </w:t>
      </w:r>
      <w:r w:rsidR="000B2B41" w:rsidRPr="00706615">
        <w:rPr>
          <w:rFonts w:cs="Times New Roman"/>
          <w:b/>
          <w:bCs/>
          <w:szCs w:val="24"/>
        </w:rPr>
        <w:t xml:space="preserve">Lietuvos Respublikos energetikos įstatyme, </w:t>
      </w:r>
      <w:r w:rsidR="008A5BA4" w:rsidRPr="008A5BA4">
        <w:rPr>
          <w:rFonts w:cs="Times New Roman"/>
          <w:b/>
          <w:bCs/>
          <w:szCs w:val="24"/>
        </w:rPr>
        <w:t>Lietuvos Respublikos įmonių konsoliduotos finansinės atskaitomybės įstatym</w:t>
      </w:r>
      <w:r w:rsidR="008A5BA4">
        <w:rPr>
          <w:rFonts w:cs="Times New Roman"/>
          <w:b/>
          <w:bCs/>
          <w:szCs w:val="24"/>
        </w:rPr>
        <w:t xml:space="preserve">e, </w:t>
      </w:r>
      <w:r w:rsidR="00706615" w:rsidRPr="00706615">
        <w:rPr>
          <w:rFonts w:cs="Times New Roman"/>
          <w:b/>
          <w:bCs/>
          <w:szCs w:val="24"/>
        </w:rPr>
        <w:t xml:space="preserve">Lietuvos Respublikos konkurencijos įstatyme, Lietuvos Respublikos metrologijos įstatyme, Lietuvos Respublikos pelno mokesčio įstatyme, </w:t>
      </w:r>
      <w:r w:rsidR="00BD7295" w:rsidRPr="00706615">
        <w:rPr>
          <w:rFonts w:cs="Times New Roman"/>
          <w:b/>
          <w:bCs/>
          <w:szCs w:val="24"/>
        </w:rPr>
        <w:t xml:space="preserve">Lietuvos Respublikos smulkiojo ir vidutinio verslo plėtros įstatyme, </w:t>
      </w:r>
      <w:r w:rsidR="00C91943" w:rsidRPr="00706615">
        <w:rPr>
          <w:rFonts w:cs="Times New Roman"/>
          <w:b/>
          <w:bCs/>
          <w:szCs w:val="24"/>
        </w:rPr>
        <w:t xml:space="preserve">Lietuvos Respublikos statybos įstatyme, </w:t>
      </w:r>
      <w:r w:rsidR="006F12BF" w:rsidRPr="00706615">
        <w:rPr>
          <w:rFonts w:cs="Times New Roman"/>
          <w:b/>
          <w:bCs/>
          <w:szCs w:val="24"/>
        </w:rPr>
        <w:t xml:space="preserve">Lietuvos Respublikos </w:t>
      </w:r>
      <w:r w:rsidR="006F12BF">
        <w:rPr>
          <w:rFonts w:cs="Times New Roman"/>
          <w:b/>
          <w:bCs/>
          <w:szCs w:val="24"/>
        </w:rPr>
        <w:t>strateginio valdymo</w:t>
      </w:r>
      <w:r w:rsidR="006F12BF" w:rsidRPr="00706615">
        <w:rPr>
          <w:rFonts w:cs="Times New Roman"/>
          <w:b/>
          <w:bCs/>
          <w:szCs w:val="24"/>
        </w:rPr>
        <w:t xml:space="preserve"> įstatyme,</w:t>
      </w:r>
      <w:r w:rsidR="006F12BF">
        <w:rPr>
          <w:rFonts w:cs="Times New Roman"/>
          <w:b/>
          <w:bCs/>
          <w:szCs w:val="24"/>
        </w:rPr>
        <w:t xml:space="preserve"> </w:t>
      </w:r>
      <w:r w:rsidR="00F36E9B" w:rsidRPr="00706615">
        <w:rPr>
          <w:rFonts w:cs="Times New Roman"/>
          <w:b/>
          <w:bCs/>
          <w:szCs w:val="24"/>
        </w:rPr>
        <w:t xml:space="preserve">Lietuvos Respublikos šilumos ūkio įstatyme, </w:t>
      </w:r>
      <w:r w:rsidR="00C32DF1" w:rsidRPr="00F82766">
        <w:rPr>
          <w:rFonts w:eastAsia="Times New Roman" w:cs="Times New Roman"/>
          <w:b/>
          <w:szCs w:val="24"/>
        </w:rPr>
        <w:t>Reglament</w:t>
      </w:r>
      <w:r w:rsidR="00C44C50">
        <w:rPr>
          <w:rFonts w:eastAsia="Times New Roman" w:cs="Times New Roman"/>
          <w:b/>
          <w:szCs w:val="24"/>
        </w:rPr>
        <w:t>e</w:t>
      </w:r>
      <w:r w:rsidR="00C32DF1" w:rsidRPr="00F82766">
        <w:rPr>
          <w:rFonts w:eastAsia="Times New Roman" w:cs="Times New Roman"/>
          <w:b/>
          <w:szCs w:val="24"/>
        </w:rPr>
        <w:t xml:space="preserve"> </w:t>
      </w:r>
      <w:r w:rsidR="00C32DF1">
        <w:rPr>
          <w:rFonts w:eastAsia="Times New Roman" w:cs="Times New Roman"/>
          <w:b/>
          <w:szCs w:val="24"/>
        </w:rPr>
        <w:t>(</w:t>
      </w:r>
      <w:r w:rsidR="00C32DF1" w:rsidRPr="00F82766">
        <w:rPr>
          <w:rFonts w:eastAsia="Times New Roman" w:cs="Times New Roman"/>
          <w:b/>
          <w:szCs w:val="24"/>
        </w:rPr>
        <w:t>ES</w:t>
      </w:r>
      <w:r w:rsidR="00C32DF1">
        <w:rPr>
          <w:rFonts w:eastAsia="Times New Roman" w:cs="Times New Roman"/>
          <w:b/>
          <w:szCs w:val="24"/>
        </w:rPr>
        <w:t>)</w:t>
      </w:r>
      <w:r w:rsidR="00C32DF1" w:rsidRPr="00F82766">
        <w:rPr>
          <w:rFonts w:eastAsia="Times New Roman" w:cs="Times New Roman"/>
          <w:b/>
          <w:szCs w:val="24"/>
        </w:rPr>
        <w:t xml:space="preserve"> 2019/943</w:t>
      </w:r>
      <w:r w:rsidR="00812D67">
        <w:rPr>
          <w:rFonts w:eastAsia="Times New Roman" w:cs="Times New Roman"/>
          <w:b/>
          <w:szCs w:val="24"/>
        </w:rPr>
        <w:t xml:space="preserve"> </w:t>
      </w:r>
      <w:r w:rsidR="00803BB3">
        <w:rPr>
          <w:rFonts w:eastAsia="Times New Roman" w:cs="Times New Roman"/>
          <w:b/>
          <w:szCs w:val="24"/>
        </w:rPr>
        <w:t xml:space="preserve">ir </w:t>
      </w:r>
      <w:r w:rsidR="00803BB3">
        <w:rPr>
          <w:rFonts w:eastAsia="Times New Roman" w:cs="Times New Roman"/>
          <w:b/>
          <w:bCs/>
          <w:szCs w:val="24"/>
        </w:rPr>
        <w:t xml:space="preserve">šio reglamento VII skyriuje </w:t>
      </w:r>
      <w:r w:rsidR="005B1D17">
        <w:rPr>
          <w:rFonts w:eastAsia="Times New Roman" w:cs="Times New Roman"/>
          <w:b/>
          <w:bCs/>
          <w:szCs w:val="24"/>
        </w:rPr>
        <w:t>nurodytuose</w:t>
      </w:r>
      <w:r w:rsidR="00803BB3">
        <w:rPr>
          <w:rFonts w:eastAsia="Times New Roman" w:cs="Times New Roman"/>
          <w:b/>
          <w:bCs/>
          <w:szCs w:val="24"/>
        </w:rPr>
        <w:t xml:space="preserve"> tinklo kodeksuose ir gairėse (toliau – tinklo kodeksai ir gairės)</w:t>
      </w:r>
      <w:r w:rsidR="00103D14">
        <w:rPr>
          <w:rFonts w:eastAsia="Times New Roman" w:cs="Times New Roman"/>
          <w:b/>
          <w:szCs w:val="24"/>
        </w:rPr>
        <w:t>.</w:t>
      </w:r>
      <w:r w:rsidR="007450EE">
        <w:rPr>
          <w:rFonts w:cs="Times New Roman"/>
          <w:b/>
          <w:bCs/>
          <w:szCs w:val="24"/>
        </w:rPr>
        <w:t xml:space="preserve"> </w:t>
      </w:r>
    </w:p>
    <w:p w14:paraId="1FE2F28F" w14:textId="77777777" w:rsidR="00BF050A" w:rsidRDefault="00BF050A" w:rsidP="005B7B66">
      <w:pPr>
        <w:spacing w:after="0" w:line="240" w:lineRule="auto"/>
        <w:ind w:firstLine="709"/>
        <w:jc w:val="both"/>
        <w:rPr>
          <w:rFonts w:eastAsia="Times New Roman" w:cs="Times New Roman"/>
          <w:bCs/>
          <w:szCs w:val="24"/>
        </w:rPr>
      </w:pPr>
    </w:p>
    <w:p w14:paraId="6CA7EAA6" w14:textId="5B72EB81" w:rsidR="00754158" w:rsidRPr="00CE79EA" w:rsidRDefault="00F6668A" w:rsidP="000E292C">
      <w:pPr>
        <w:keepNext/>
        <w:spacing w:after="0" w:line="240" w:lineRule="auto"/>
        <w:ind w:firstLine="709"/>
        <w:jc w:val="both"/>
        <w:rPr>
          <w:rFonts w:eastAsia="Times New Roman" w:cs="Times New Roman"/>
          <w:b/>
          <w:szCs w:val="24"/>
        </w:rPr>
      </w:pPr>
      <w:r>
        <w:rPr>
          <w:rFonts w:eastAsia="Times New Roman" w:cs="Times New Roman"/>
          <w:b/>
          <w:szCs w:val="24"/>
        </w:rPr>
        <w:t>3</w:t>
      </w:r>
      <w:r w:rsidR="00CE79EA">
        <w:rPr>
          <w:rFonts w:eastAsia="Times New Roman" w:cs="Times New Roman"/>
          <w:b/>
          <w:szCs w:val="24"/>
        </w:rPr>
        <w:t xml:space="preserve"> straipsnis. 5 straipsnio pakeitimas</w:t>
      </w:r>
    </w:p>
    <w:p w14:paraId="7065D8E4" w14:textId="2ECE584F" w:rsidR="00754158" w:rsidRDefault="00CE79EA" w:rsidP="005B7B66">
      <w:pPr>
        <w:spacing w:after="0" w:line="240" w:lineRule="auto"/>
        <w:ind w:firstLine="709"/>
        <w:jc w:val="both"/>
        <w:rPr>
          <w:rFonts w:eastAsia="Times New Roman" w:cs="Times New Roman"/>
          <w:bCs/>
          <w:szCs w:val="24"/>
        </w:rPr>
      </w:pPr>
      <w:r>
        <w:rPr>
          <w:rFonts w:eastAsia="Times New Roman" w:cs="Times New Roman"/>
          <w:bCs/>
          <w:szCs w:val="24"/>
        </w:rPr>
        <w:t>Pripažinti netekusia galios 5 straipsnio 1 dalį.</w:t>
      </w:r>
    </w:p>
    <w:p w14:paraId="3412CD7F" w14:textId="649FE4A7" w:rsidR="00CE79EA" w:rsidRPr="00CE79EA" w:rsidRDefault="00CE79EA" w:rsidP="005B7B66">
      <w:pPr>
        <w:spacing w:after="0" w:line="240" w:lineRule="auto"/>
        <w:ind w:firstLine="709"/>
        <w:jc w:val="both"/>
        <w:rPr>
          <w:rFonts w:eastAsia="Times New Roman" w:cs="Times New Roman"/>
          <w:bCs/>
          <w:strike/>
          <w:szCs w:val="24"/>
        </w:rPr>
      </w:pPr>
      <w:r w:rsidRPr="00CE79EA">
        <w:rPr>
          <w:rFonts w:eastAsia="Times New Roman" w:cs="Times New Roman"/>
          <w:bCs/>
          <w:strike/>
          <w:szCs w:val="24"/>
        </w:rPr>
        <w:t>1. Elektros energetikos politikos kryptis nustato Lietuvos Respublikos Seimas (toliau – Seimas), tvirtindamas Nacionalinę energetinės nepriklausomybės strategiją ir priimdamas įstatymus.</w:t>
      </w:r>
    </w:p>
    <w:p w14:paraId="11E7BF4E" w14:textId="02A2C8B0" w:rsidR="00754158" w:rsidRDefault="00754158" w:rsidP="005B7B66">
      <w:pPr>
        <w:spacing w:after="0" w:line="240" w:lineRule="auto"/>
        <w:ind w:firstLine="709"/>
        <w:jc w:val="both"/>
        <w:rPr>
          <w:rFonts w:eastAsia="Times New Roman" w:cs="Times New Roman"/>
          <w:bCs/>
          <w:szCs w:val="24"/>
        </w:rPr>
      </w:pPr>
    </w:p>
    <w:p w14:paraId="231F4E1A" w14:textId="625B61FA" w:rsidR="00E22910" w:rsidRPr="00CE79EA" w:rsidRDefault="1888E783" w:rsidP="005B7B66">
      <w:pPr>
        <w:spacing w:after="0" w:line="240" w:lineRule="auto"/>
        <w:ind w:firstLine="709"/>
        <w:jc w:val="both"/>
        <w:rPr>
          <w:rFonts w:eastAsia="Times New Roman" w:cs="Times New Roman"/>
          <w:b/>
          <w:bCs/>
          <w:szCs w:val="24"/>
        </w:rPr>
      </w:pPr>
      <w:r w:rsidRPr="5E591302">
        <w:rPr>
          <w:rFonts w:eastAsia="Times New Roman" w:cs="Times New Roman"/>
          <w:b/>
          <w:bCs/>
          <w:szCs w:val="24"/>
        </w:rPr>
        <w:t>4</w:t>
      </w:r>
      <w:r w:rsidR="18CDF72B" w:rsidRPr="5E591302">
        <w:rPr>
          <w:rFonts w:eastAsia="Times New Roman" w:cs="Times New Roman"/>
          <w:b/>
          <w:bCs/>
          <w:szCs w:val="24"/>
        </w:rPr>
        <w:t xml:space="preserve"> straipsnis. 6 straipsnio pakeitimas</w:t>
      </w:r>
    </w:p>
    <w:p w14:paraId="39F9C800" w14:textId="4FC729A9" w:rsidR="00754158" w:rsidRDefault="00DE6C64" w:rsidP="005B7B66">
      <w:pPr>
        <w:spacing w:after="0" w:line="240" w:lineRule="auto"/>
        <w:ind w:firstLine="709"/>
        <w:jc w:val="both"/>
        <w:rPr>
          <w:rFonts w:eastAsia="Times New Roman" w:cs="Times New Roman"/>
          <w:bCs/>
          <w:szCs w:val="24"/>
        </w:rPr>
      </w:pPr>
      <w:r>
        <w:rPr>
          <w:rFonts w:eastAsia="Times New Roman" w:cs="Times New Roman"/>
          <w:bCs/>
          <w:szCs w:val="24"/>
        </w:rPr>
        <w:t>1. Pripažinti netekusi</w:t>
      </w:r>
      <w:r w:rsidR="00501908">
        <w:rPr>
          <w:rFonts w:eastAsia="Times New Roman" w:cs="Times New Roman"/>
          <w:bCs/>
          <w:szCs w:val="24"/>
        </w:rPr>
        <w:t>u</w:t>
      </w:r>
      <w:r>
        <w:rPr>
          <w:rFonts w:eastAsia="Times New Roman" w:cs="Times New Roman"/>
          <w:bCs/>
          <w:szCs w:val="24"/>
        </w:rPr>
        <w:t xml:space="preserve"> galios 6 straipsnio 1 dalies 1 punktą.</w:t>
      </w:r>
    </w:p>
    <w:p w14:paraId="6443C97E" w14:textId="67DFCF23" w:rsidR="00DE6C64" w:rsidRPr="00DE6C64" w:rsidRDefault="00DE6C64" w:rsidP="005B7B66">
      <w:pPr>
        <w:spacing w:after="0" w:line="240" w:lineRule="auto"/>
        <w:ind w:firstLine="709"/>
        <w:jc w:val="both"/>
        <w:rPr>
          <w:rFonts w:eastAsia="Times New Roman" w:cs="Times New Roman"/>
          <w:bCs/>
          <w:strike/>
          <w:szCs w:val="24"/>
        </w:rPr>
      </w:pPr>
      <w:r w:rsidRPr="00DE6C64">
        <w:rPr>
          <w:rFonts w:eastAsia="Times New Roman" w:cs="Times New Roman"/>
          <w:bCs/>
          <w:strike/>
          <w:szCs w:val="24"/>
        </w:rPr>
        <w:t>1) teikia Seimui tvirtinti Nacionalinę energetinės nepriklausomybės strategiją;</w:t>
      </w:r>
    </w:p>
    <w:p w14:paraId="16C774CE" w14:textId="15BB1DC1" w:rsidR="00DE6C64" w:rsidRDefault="0432A086" w:rsidP="019C5F0F">
      <w:pPr>
        <w:spacing w:after="0" w:line="240" w:lineRule="auto"/>
        <w:ind w:firstLine="709"/>
        <w:jc w:val="both"/>
        <w:rPr>
          <w:rFonts w:eastAsia="Times New Roman" w:cs="Times New Roman"/>
        </w:rPr>
      </w:pPr>
      <w:r w:rsidRPr="019C5F0F">
        <w:rPr>
          <w:rFonts w:eastAsia="Times New Roman" w:cs="Times New Roman"/>
        </w:rPr>
        <w:t>2</w:t>
      </w:r>
      <w:r w:rsidR="7919367C" w:rsidRPr="019C5F0F">
        <w:rPr>
          <w:rFonts w:eastAsia="Times New Roman" w:cs="Times New Roman"/>
        </w:rPr>
        <w:t xml:space="preserve">. Papildyti 6 straipsnio 2 dalį </w:t>
      </w:r>
      <w:r w:rsidR="005B1BE7">
        <w:rPr>
          <w:rFonts w:eastAsia="Times New Roman" w:cs="Times New Roman"/>
        </w:rPr>
        <w:t xml:space="preserve">nauju </w:t>
      </w:r>
      <w:r w:rsidR="64CF5923" w:rsidRPr="019C5F0F">
        <w:rPr>
          <w:rFonts w:eastAsia="Times New Roman" w:cs="Times New Roman"/>
        </w:rPr>
        <w:t xml:space="preserve">3 </w:t>
      </w:r>
      <w:r w:rsidR="7919367C" w:rsidRPr="019C5F0F">
        <w:rPr>
          <w:rFonts w:eastAsia="Times New Roman" w:cs="Times New Roman"/>
        </w:rPr>
        <w:t>punktu:</w:t>
      </w:r>
    </w:p>
    <w:p w14:paraId="19DC48BD" w14:textId="4B6E0389" w:rsidR="00754158" w:rsidRDefault="00DE6C64"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A737BF">
        <w:rPr>
          <w:rFonts w:eastAsia="Times New Roman" w:cs="Times New Roman"/>
          <w:b/>
          <w:szCs w:val="24"/>
        </w:rPr>
        <w:t>3</w:t>
      </w:r>
      <w:r w:rsidRPr="00DE6C64">
        <w:rPr>
          <w:rFonts w:eastAsia="Times New Roman" w:cs="Times New Roman"/>
          <w:b/>
          <w:szCs w:val="24"/>
        </w:rPr>
        <w:t xml:space="preserve">) nustato piliečių energetikos </w:t>
      </w:r>
      <w:r w:rsidR="00313B65" w:rsidRPr="00DE6C64">
        <w:rPr>
          <w:rFonts w:eastAsia="Times New Roman" w:cs="Times New Roman"/>
          <w:b/>
          <w:szCs w:val="24"/>
        </w:rPr>
        <w:t>bendr</w:t>
      </w:r>
      <w:r w:rsidR="00703A7B">
        <w:rPr>
          <w:rFonts w:eastAsia="Times New Roman" w:cs="Times New Roman"/>
          <w:b/>
          <w:szCs w:val="24"/>
        </w:rPr>
        <w:t>ijos</w:t>
      </w:r>
      <w:r w:rsidR="00313B65">
        <w:rPr>
          <w:rFonts w:eastAsia="Times New Roman" w:cs="Times New Roman"/>
          <w:b/>
          <w:szCs w:val="24"/>
        </w:rPr>
        <w:t xml:space="preserve"> status</w:t>
      </w:r>
      <w:r w:rsidR="00902417">
        <w:rPr>
          <w:rFonts w:eastAsia="Times New Roman" w:cs="Times New Roman"/>
          <w:b/>
          <w:szCs w:val="24"/>
        </w:rPr>
        <w:t>o</w:t>
      </w:r>
      <w:r w:rsidR="00313B65">
        <w:rPr>
          <w:rFonts w:eastAsia="Times New Roman" w:cs="Times New Roman"/>
          <w:b/>
          <w:szCs w:val="24"/>
        </w:rPr>
        <w:t xml:space="preserve"> </w:t>
      </w:r>
      <w:r w:rsidR="00BE5617">
        <w:rPr>
          <w:rFonts w:eastAsia="Times New Roman" w:cs="Times New Roman"/>
          <w:b/>
          <w:szCs w:val="24"/>
        </w:rPr>
        <w:t>suteikimo ir panaikinimo</w:t>
      </w:r>
      <w:r w:rsidRPr="00DE6C64">
        <w:rPr>
          <w:rFonts w:eastAsia="Times New Roman" w:cs="Times New Roman"/>
          <w:b/>
          <w:szCs w:val="24"/>
        </w:rPr>
        <w:t xml:space="preserve"> tvarką;</w:t>
      </w:r>
      <w:r>
        <w:rPr>
          <w:rFonts w:eastAsia="Times New Roman" w:cs="Times New Roman"/>
          <w:bCs/>
          <w:szCs w:val="24"/>
        </w:rPr>
        <w:t>“</w:t>
      </w:r>
      <w:r w:rsidR="00AD39D3">
        <w:rPr>
          <w:rFonts w:eastAsia="Times New Roman" w:cs="Times New Roman"/>
          <w:bCs/>
          <w:szCs w:val="24"/>
        </w:rPr>
        <w:t>.</w:t>
      </w:r>
    </w:p>
    <w:p w14:paraId="2B7DE8B8" w14:textId="53C45159" w:rsidR="00976B69" w:rsidRDefault="00B3243A" w:rsidP="00976B69">
      <w:pPr>
        <w:spacing w:after="0" w:line="240" w:lineRule="auto"/>
        <w:ind w:firstLine="709"/>
        <w:jc w:val="both"/>
        <w:rPr>
          <w:rFonts w:eastAsia="Times New Roman" w:cs="Times New Roman"/>
        </w:rPr>
      </w:pPr>
      <w:r>
        <w:rPr>
          <w:rFonts w:eastAsia="Times New Roman" w:cs="Times New Roman"/>
        </w:rPr>
        <w:t>3</w:t>
      </w:r>
      <w:r w:rsidR="00976B69" w:rsidRPr="019C5F0F">
        <w:rPr>
          <w:rFonts w:eastAsia="Times New Roman" w:cs="Times New Roman"/>
        </w:rPr>
        <w:t xml:space="preserve">. Papildyti 6 straipsnio 2 dalį </w:t>
      </w:r>
      <w:r w:rsidR="00976B69">
        <w:rPr>
          <w:rFonts w:eastAsia="Times New Roman" w:cs="Times New Roman"/>
        </w:rPr>
        <w:t>4</w:t>
      </w:r>
      <w:r w:rsidR="00976B69" w:rsidRPr="019C5F0F">
        <w:rPr>
          <w:rFonts w:eastAsia="Times New Roman" w:cs="Times New Roman"/>
        </w:rPr>
        <w:t xml:space="preserve"> punktu:</w:t>
      </w:r>
    </w:p>
    <w:p w14:paraId="74F6D00E" w14:textId="0515C0FA" w:rsidR="00B05FB7" w:rsidRDefault="00976B69"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6B620E">
        <w:rPr>
          <w:rFonts w:eastAsia="Times New Roman" w:cs="Times New Roman"/>
          <w:b/>
          <w:szCs w:val="24"/>
        </w:rPr>
        <w:t>4</w:t>
      </w:r>
      <w:r w:rsidRPr="00DE6C64">
        <w:rPr>
          <w:rFonts w:eastAsia="Times New Roman" w:cs="Times New Roman"/>
          <w:b/>
          <w:szCs w:val="24"/>
        </w:rPr>
        <w:t xml:space="preserve">) </w:t>
      </w:r>
      <w:r w:rsidR="006B620E">
        <w:rPr>
          <w:rFonts w:eastAsia="Times New Roman" w:cs="Times New Roman"/>
          <w:b/>
          <w:szCs w:val="24"/>
        </w:rPr>
        <w:t xml:space="preserve">Tarybos teikimu </w:t>
      </w:r>
      <w:r w:rsidR="009F00C5">
        <w:rPr>
          <w:rFonts w:eastAsia="Times New Roman" w:cs="Times New Roman"/>
          <w:b/>
          <w:szCs w:val="24"/>
        </w:rPr>
        <w:t xml:space="preserve">nustato </w:t>
      </w:r>
      <w:r w:rsidR="009F00C5" w:rsidRPr="00F82766">
        <w:rPr>
          <w:rFonts w:eastAsia="Times New Roman" w:cs="Times New Roman"/>
          <w:b/>
          <w:szCs w:val="24"/>
        </w:rPr>
        <w:t xml:space="preserve">Reglamento </w:t>
      </w:r>
      <w:r w:rsidR="00B75E3B">
        <w:rPr>
          <w:rFonts w:eastAsia="Times New Roman" w:cs="Times New Roman"/>
          <w:b/>
          <w:szCs w:val="24"/>
        </w:rPr>
        <w:t>(</w:t>
      </w:r>
      <w:r w:rsidR="009F00C5" w:rsidRPr="00F82766">
        <w:rPr>
          <w:rFonts w:eastAsia="Times New Roman" w:cs="Times New Roman"/>
          <w:b/>
          <w:szCs w:val="24"/>
        </w:rPr>
        <w:t>ES</w:t>
      </w:r>
      <w:r w:rsidR="00B75E3B">
        <w:rPr>
          <w:rFonts w:eastAsia="Times New Roman" w:cs="Times New Roman"/>
          <w:b/>
          <w:szCs w:val="24"/>
        </w:rPr>
        <w:t>)</w:t>
      </w:r>
      <w:r w:rsidR="009F00C5" w:rsidRPr="00F82766">
        <w:rPr>
          <w:rFonts w:eastAsia="Times New Roman" w:cs="Times New Roman"/>
          <w:b/>
          <w:szCs w:val="24"/>
        </w:rPr>
        <w:t xml:space="preserve"> 2019/943 25</w:t>
      </w:r>
      <w:r w:rsidR="00B75E3B">
        <w:rPr>
          <w:rFonts w:eastAsia="Times New Roman" w:cs="Times New Roman"/>
          <w:b/>
          <w:szCs w:val="24"/>
        </w:rPr>
        <w:t> </w:t>
      </w:r>
      <w:r w:rsidR="009F00C5" w:rsidRPr="00F82766">
        <w:rPr>
          <w:rFonts w:eastAsia="Times New Roman" w:cs="Times New Roman"/>
          <w:b/>
          <w:szCs w:val="24"/>
        </w:rPr>
        <w:t>straipsn</w:t>
      </w:r>
      <w:r w:rsidR="009F00C5">
        <w:rPr>
          <w:rFonts w:eastAsia="Times New Roman" w:cs="Times New Roman"/>
          <w:b/>
          <w:szCs w:val="24"/>
        </w:rPr>
        <w:t>yje nurodytą patikimumo standartą</w:t>
      </w:r>
      <w:r w:rsidRPr="00DE6C64">
        <w:rPr>
          <w:rFonts w:eastAsia="Times New Roman" w:cs="Times New Roman"/>
          <w:b/>
          <w:szCs w:val="24"/>
        </w:rPr>
        <w:t>;</w:t>
      </w:r>
      <w:r>
        <w:rPr>
          <w:rFonts w:eastAsia="Times New Roman" w:cs="Times New Roman"/>
          <w:bCs/>
          <w:szCs w:val="24"/>
        </w:rPr>
        <w:t>“.</w:t>
      </w:r>
    </w:p>
    <w:p w14:paraId="3A553FB8" w14:textId="178CDE01" w:rsidR="00754158" w:rsidRDefault="00B3243A" w:rsidP="005B7B66">
      <w:pPr>
        <w:spacing w:after="0" w:line="240" w:lineRule="auto"/>
        <w:ind w:firstLine="709"/>
        <w:jc w:val="both"/>
        <w:rPr>
          <w:rFonts w:eastAsia="Times New Roman" w:cs="Times New Roman"/>
          <w:szCs w:val="24"/>
        </w:rPr>
      </w:pPr>
      <w:r>
        <w:rPr>
          <w:rFonts w:eastAsia="Times New Roman" w:cs="Times New Roman"/>
          <w:bCs/>
          <w:szCs w:val="24"/>
        </w:rPr>
        <w:t>4</w:t>
      </w:r>
      <w:r w:rsidR="236EC484" w:rsidRPr="5E591302">
        <w:rPr>
          <w:rFonts w:eastAsia="Times New Roman" w:cs="Times New Roman"/>
          <w:szCs w:val="24"/>
        </w:rPr>
        <w:t xml:space="preserve">. Buvusį 6 straipsnio 2 dalies 3 punktą laikyti </w:t>
      </w:r>
      <w:r>
        <w:rPr>
          <w:rFonts w:eastAsia="Times New Roman" w:cs="Times New Roman"/>
          <w:szCs w:val="24"/>
        </w:rPr>
        <w:t>5</w:t>
      </w:r>
      <w:r w:rsidR="30305B92" w:rsidRPr="5E591302">
        <w:rPr>
          <w:rFonts w:eastAsia="Times New Roman" w:cs="Times New Roman"/>
          <w:szCs w:val="24"/>
        </w:rPr>
        <w:t xml:space="preserve"> </w:t>
      </w:r>
      <w:r w:rsidR="236EC484" w:rsidRPr="5E591302">
        <w:rPr>
          <w:rFonts w:eastAsia="Times New Roman" w:cs="Times New Roman"/>
          <w:szCs w:val="24"/>
        </w:rPr>
        <w:t>punktu.</w:t>
      </w:r>
    </w:p>
    <w:p w14:paraId="2A18644E" w14:textId="77777777" w:rsidR="00754158" w:rsidRDefault="00754158" w:rsidP="005B7B66">
      <w:pPr>
        <w:spacing w:after="0" w:line="240" w:lineRule="auto"/>
        <w:ind w:firstLine="709"/>
        <w:jc w:val="both"/>
        <w:rPr>
          <w:rFonts w:eastAsia="Times New Roman" w:cs="Times New Roman"/>
          <w:bCs/>
          <w:szCs w:val="24"/>
        </w:rPr>
      </w:pPr>
    </w:p>
    <w:p w14:paraId="09682AD1" w14:textId="06B589C4" w:rsidR="009A622F" w:rsidRPr="00005AE2" w:rsidRDefault="00F6668A" w:rsidP="005B7B66">
      <w:pPr>
        <w:spacing w:after="0" w:line="240" w:lineRule="auto"/>
        <w:ind w:firstLine="709"/>
        <w:jc w:val="both"/>
        <w:rPr>
          <w:rFonts w:eastAsia="Times New Roman" w:cs="Times New Roman"/>
          <w:b/>
          <w:szCs w:val="24"/>
        </w:rPr>
      </w:pPr>
      <w:r>
        <w:rPr>
          <w:rFonts w:eastAsia="Times New Roman" w:cs="Times New Roman"/>
          <w:b/>
          <w:szCs w:val="24"/>
        </w:rPr>
        <w:t>5</w:t>
      </w:r>
      <w:r w:rsidR="004E2263">
        <w:rPr>
          <w:rFonts w:eastAsia="Times New Roman" w:cs="Times New Roman"/>
          <w:b/>
          <w:szCs w:val="24"/>
        </w:rPr>
        <w:t xml:space="preserve"> straipsnis</w:t>
      </w:r>
      <w:r w:rsidR="00005AE2" w:rsidRPr="00005AE2">
        <w:rPr>
          <w:rFonts w:eastAsia="Times New Roman" w:cs="Times New Roman"/>
          <w:b/>
          <w:szCs w:val="24"/>
        </w:rPr>
        <w:t>. 7 straipsnio pakeitimas</w:t>
      </w:r>
    </w:p>
    <w:p w14:paraId="6F5DAE63" w14:textId="775AEE07" w:rsidR="0070150C" w:rsidRDefault="0070150C" w:rsidP="005B7B66">
      <w:pPr>
        <w:spacing w:after="0" w:line="240" w:lineRule="auto"/>
        <w:ind w:firstLine="709"/>
        <w:jc w:val="both"/>
        <w:rPr>
          <w:rFonts w:eastAsia="Times New Roman" w:cs="Times New Roman"/>
          <w:bCs/>
          <w:szCs w:val="24"/>
        </w:rPr>
      </w:pPr>
      <w:r>
        <w:rPr>
          <w:rFonts w:eastAsia="Times New Roman" w:cs="Times New Roman"/>
          <w:bCs/>
          <w:szCs w:val="24"/>
        </w:rPr>
        <w:t>1. Pripažinti netekusiu galios 7 straipsnio 4 punktą.</w:t>
      </w:r>
    </w:p>
    <w:p w14:paraId="7FB2F97D" w14:textId="4F42D05D" w:rsidR="0070150C" w:rsidRPr="0070150C" w:rsidRDefault="0070150C" w:rsidP="005B7B66">
      <w:pPr>
        <w:spacing w:after="0" w:line="240" w:lineRule="auto"/>
        <w:ind w:firstLine="709"/>
        <w:jc w:val="both"/>
        <w:rPr>
          <w:rFonts w:eastAsia="Times New Roman" w:cs="Times New Roman"/>
          <w:bCs/>
          <w:strike/>
          <w:szCs w:val="24"/>
        </w:rPr>
      </w:pPr>
      <w:r w:rsidRPr="0070150C">
        <w:rPr>
          <w:rFonts w:eastAsia="Times New Roman" w:cs="Times New Roman"/>
          <w:bCs/>
          <w:strike/>
          <w:szCs w:val="24"/>
        </w:rPr>
        <w:t>4) tvirtina išmaniųjų energijos tinklų ir išmaniųjų energijos apskaitos sistemų plėtros planus;</w:t>
      </w:r>
    </w:p>
    <w:p w14:paraId="5B82EEEF" w14:textId="054C96E7" w:rsidR="00005AE2" w:rsidRDefault="003C089A" w:rsidP="005B7B66">
      <w:pPr>
        <w:spacing w:after="0" w:line="240" w:lineRule="auto"/>
        <w:ind w:firstLine="709"/>
        <w:jc w:val="both"/>
        <w:rPr>
          <w:rFonts w:eastAsia="Times New Roman" w:cs="Times New Roman"/>
          <w:bCs/>
          <w:szCs w:val="24"/>
        </w:rPr>
      </w:pPr>
      <w:r>
        <w:rPr>
          <w:rFonts w:eastAsia="Times New Roman" w:cs="Times New Roman"/>
          <w:bCs/>
          <w:szCs w:val="24"/>
        </w:rPr>
        <w:t>2</w:t>
      </w:r>
      <w:r w:rsidR="00091153">
        <w:rPr>
          <w:rFonts w:eastAsia="Times New Roman" w:cs="Times New Roman"/>
          <w:bCs/>
          <w:szCs w:val="24"/>
        </w:rPr>
        <w:t xml:space="preserve">. </w:t>
      </w:r>
      <w:r w:rsidR="00005AE2">
        <w:rPr>
          <w:rFonts w:eastAsia="Times New Roman" w:cs="Times New Roman"/>
          <w:bCs/>
          <w:szCs w:val="24"/>
        </w:rPr>
        <w:t>Pakeisti 7 straipsnio 12 punktą ir jį išdėstyti taip:</w:t>
      </w:r>
    </w:p>
    <w:p w14:paraId="2903E74F" w14:textId="055E4934" w:rsidR="00005AE2" w:rsidRPr="009A622F" w:rsidRDefault="00005AE2" w:rsidP="005B7B66">
      <w:pPr>
        <w:spacing w:after="0" w:line="240" w:lineRule="auto"/>
        <w:ind w:firstLine="709"/>
        <w:jc w:val="both"/>
        <w:rPr>
          <w:rFonts w:eastAsia="Times New Roman" w:cs="Times New Roman"/>
          <w:szCs w:val="24"/>
        </w:rPr>
      </w:pPr>
      <w:r w:rsidRPr="16893DC5">
        <w:rPr>
          <w:rFonts w:eastAsia="Times New Roman" w:cs="Times New Roman"/>
          <w:szCs w:val="24"/>
        </w:rPr>
        <w:t xml:space="preserve">„12) tvirtina </w:t>
      </w:r>
      <w:r w:rsidRPr="16893DC5">
        <w:rPr>
          <w:rFonts w:eastAsia="Times New Roman" w:cs="Times New Roman"/>
          <w:strike/>
          <w:szCs w:val="24"/>
        </w:rPr>
        <w:t>Prekybos elektros energija</w:t>
      </w:r>
      <w:r w:rsidRPr="16893DC5">
        <w:rPr>
          <w:rFonts w:eastAsia="Times New Roman" w:cs="Times New Roman"/>
          <w:szCs w:val="24"/>
        </w:rPr>
        <w:t xml:space="preserve"> </w:t>
      </w:r>
      <w:r w:rsidRPr="16893DC5">
        <w:rPr>
          <w:rFonts w:eastAsia="Times New Roman" w:cs="Times New Roman"/>
          <w:b/>
          <w:bCs/>
          <w:szCs w:val="24"/>
        </w:rPr>
        <w:t>Elektros energijos rinkos</w:t>
      </w:r>
      <w:r w:rsidRPr="16893DC5">
        <w:rPr>
          <w:rFonts w:eastAsia="Times New Roman" w:cs="Times New Roman"/>
          <w:szCs w:val="24"/>
        </w:rPr>
        <w:t xml:space="preserve"> taisykles;“</w:t>
      </w:r>
      <w:r w:rsidR="00163B6A" w:rsidRPr="16893DC5">
        <w:rPr>
          <w:rFonts w:eastAsia="Times New Roman" w:cs="Times New Roman"/>
          <w:szCs w:val="24"/>
        </w:rPr>
        <w:t>.</w:t>
      </w:r>
    </w:p>
    <w:p w14:paraId="6300F11C" w14:textId="16F0D600" w:rsidR="00E71EC5" w:rsidRDefault="00E71EC5" w:rsidP="005B7B66">
      <w:pPr>
        <w:spacing w:after="0" w:line="240" w:lineRule="auto"/>
        <w:ind w:firstLine="709"/>
        <w:jc w:val="both"/>
        <w:rPr>
          <w:rFonts w:eastAsia="Times New Roman" w:cs="Times New Roman"/>
          <w:bCs/>
          <w:szCs w:val="24"/>
        </w:rPr>
      </w:pPr>
      <w:r>
        <w:rPr>
          <w:rFonts w:eastAsia="Times New Roman" w:cs="Times New Roman"/>
          <w:szCs w:val="24"/>
        </w:rPr>
        <w:t xml:space="preserve">3. </w:t>
      </w:r>
      <w:r w:rsidR="00280892">
        <w:rPr>
          <w:rFonts w:eastAsia="Times New Roman" w:cs="Times New Roman"/>
          <w:bCs/>
          <w:szCs w:val="24"/>
        </w:rPr>
        <w:t>Papildyti</w:t>
      </w:r>
      <w:r w:rsidRPr="00E71EC5">
        <w:rPr>
          <w:rFonts w:eastAsia="Times New Roman" w:cs="Times New Roman"/>
          <w:bCs/>
          <w:szCs w:val="24"/>
        </w:rPr>
        <w:t xml:space="preserve"> 7 straipsn</w:t>
      </w:r>
      <w:r w:rsidR="00280892">
        <w:rPr>
          <w:rFonts w:eastAsia="Times New Roman" w:cs="Times New Roman"/>
          <w:bCs/>
          <w:szCs w:val="24"/>
        </w:rPr>
        <w:t>į nauju</w:t>
      </w:r>
      <w:r w:rsidRPr="00E71EC5">
        <w:rPr>
          <w:rFonts w:eastAsia="Times New Roman" w:cs="Times New Roman"/>
          <w:bCs/>
          <w:szCs w:val="24"/>
        </w:rPr>
        <w:t xml:space="preserve"> 1</w:t>
      </w:r>
      <w:r>
        <w:rPr>
          <w:rFonts w:eastAsia="Times New Roman" w:cs="Times New Roman"/>
          <w:bCs/>
          <w:szCs w:val="24"/>
        </w:rPr>
        <w:t>9</w:t>
      </w:r>
      <w:r w:rsidRPr="00E71EC5">
        <w:rPr>
          <w:rFonts w:eastAsia="Times New Roman" w:cs="Times New Roman"/>
          <w:bCs/>
          <w:szCs w:val="24"/>
        </w:rPr>
        <w:t xml:space="preserve"> punkt</w:t>
      </w:r>
      <w:r w:rsidR="00280892">
        <w:rPr>
          <w:rFonts w:eastAsia="Times New Roman" w:cs="Times New Roman"/>
          <w:bCs/>
          <w:szCs w:val="24"/>
        </w:rPr>
        <w:t>u</w:t>
      </w:r>
      <w:r w:rsidRPr="00E71EC5">
        <w:rPr>
          <w:rFonts w:eastAsia="Times New Roman" w:cs="Times New Roman"/>
          <w:bCs/>
          <w:szCs w:val="24"/>
        </w:rPr>
        <w:t>:</w:t>
      </w:r>
    </w:p>
    <w:p w14:paraId="42FD631A" w14:textId="35C7C939" w:rsidR="00C45B0F" w:rsidRDefault="00C45B0F"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280892" w:rsidRPr="005467AF">
        <w:rPr>
          <w:rFonts w:eastAsia="Times New Roman" w:cs="Times New Roman"/>
          <w:b/>
          <w:szCs w:val="24"/>
        </w:rPr>
        <w:t xml:space="preserve">19) </w:t>
      </w:r>
      <w:r w:rsidR="004313F1" w:rsidRPr="005467AF">
        <w:rPr>
          <w:rFonts w:eastAsia="Times New Roman" w:cs="Times New Roman"/>
          <w:b/>
          <w:szCs w:val="24"/>
        </w:rPr>
        <w:t>vadovau</w:t>
      </w:r>
      <w:r w:rsidR="004313F1">
        <w:rPr>
          <w:rFonts w:eastAsia="Times New Roman" w:cs="Times New Roman"/>
          <w:b/>
          <w:szCs w:val="24"/>
        </w:rPr>
        <w:t xml:space="preserve">damasi </w:t>
      </w:r>
      <w:r w:rsidR="004313F1" w:rsidRPr="005467AF">
        <w:rPr>
          <w:rFonts w:eastAsia="Times New Roman" w:cs="Times New Roman"/>
          <w:b/>
          <w:szCs w:val="24"/>
        </w:rPr>
        <w:t>Reglamento (ES) 2019/943 20 straipsnio nuostatomis</w:t>
      </w:r>
      <w:r w:rsidR="000D19C3">
        <w:rPr>
          <w:rFonts w:eastAsia="Times New Roman" w:cs="Times New Roman"/>
          <w:b/>
          <w:szCs w:val="24"/>
        </w:rPr>
        <w:t>,</w:t>
      </w:r>
      <w:r w:rsidR="004313F1" w:rsidRPr="005467AF">
        <w:rPr>
          <w:rFonts w:eastAsia="Times New Roman" w:cs="Times New Roman"/>
          <w:b/>
          <w:szCs w:val="24"/>
        </w:rPr>
        <w:t xml:space="preserve"> </w:t>
      </w:r>
      <w:r w:rsidR="004313F1">
        <w:rPr>
          <w:rFonts w:eastAsia="Times New Roman" w:cs="Times New Roman"/>
          <w:b/>
          <w:szCs w:val="24"/>
        </w:rPr>
        <w:t xml:space="preserve">parengia ir </w:t>
      </w:r>
      <w:r w:rsidR="00280892" w:rsidRPr="005467AF">
        <w:rPr>
          <w:rFonts w:eastAsia="Times New Roman" w:cs="Times New Roman"/>
          <w:b/>
          <w:szCs w:val="24"/>
        </w:rPr>
        <w:t xml:space="preserve">tvirtina </w:t>
      </w:r>
      <w:r w:rsidR="00525B1E" w:rsidRPr="005467AF">
        <w:rPr>
          <w:rFonts w:eastAsia="Times New Roman" w:cs="Times New Roman"/>
          <w:b/>
          <w:szCs w:val="24"/>
        </w:rPr>
        <w:t>Lietuvos elektros rinkos plėtros ir įgyvendinimo planą</w:t>
      </w:r>
      <w:r w:rsidRPr="005467AF">
        <w:rPr>
          <w:rFonts w:eastAsia="Times New Roman" w:cs="Times New Roman"/>
          <w:b/>
          <w:szCs w:val="24"/>
        </w:rPr>
        <w:t>;</w:t>
      </w:r>
      <w:r>
        <w:rPr>
          <w:rFonts w:eastAsia="Times New Roman" w:cs="Times New Roman"/>
          <w:bCs/>
          <w:szCs w:val="24"/>
        </w:rPr>
        <w:t>“.</w:t>
      </w:r>
    </w:p>
    <w:p w14:paraId="247E48F0" w14:textId="4EB798DB" w:rsidR="00C45408" w:rsidRPr="000F6FA3" w:rsidRDefault="00C45B0F"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4. </w:t>
      </w:r>
      <w:r w:rsidR="00C45408">
        <w:rPr>
          <w:rFonts w:eastAsia="Times New Roman" w:cs="Times New Roman"/>
          <w:bCs/>
          <w:szCs w:val="24"/>
        </w:rPr>
        <w:t xml:space="preserve">Buvusį 7 straipsnio 19 punktą laikyti </w:t>
      </w:r>
      <w:r w:rsidR="00C5653E">
        <w:rPr>
          <w:rFonts w:eastAsia="Times New Roman" w:cs="Times New Roman"/>
          <w:bCs/>
          <w:szCs w:val="24"/>
        </w:rPr>
        <w:t>20</w:t>
      </w:r>
      <w:r w:rsidR="00C45408">
        <w:rPr>
          <w:rFonts w:eastAsia="Times New Roman" w:cs="Times New Roman"/>
          <w:bCs/>
          <w:szCs w:val="24"/>
        </w:rPr>
        <w:t xml:space="preserve"> punktu.</w:t>
      </w:r>
    </w:p>
    <w:p w14:paraId="15C0DD96" w14:textId="77777777" w:rsidR="0070150C" w:rsidRDefault="0070150C" w:rsidP="005B7B66">
      <w:pPr>
        <w:spacing w:after="0" w:line="240" w:lineRule="auto"/>
        <w:ind w:firstLine="709"/>
        <w:jc w:val="both"/>
        <w:rPr>
          <w:rFonts w:eastAsia="Times New Roman" w:cs="Times New Roman"/>
          <w:bCs/>
          <w:szCs w:val="24"/>
        </w:rPr>
      </w:pPr>
    </w:p>
    <w:p w14:paraId="560F5855" w14:textId="52B9B771" w:rsidR="00124F88" w:rsidRPr="00D75427" w:rsidRDefault="00F6668A" w:rsidP="005B7B66">
      <w:pPr>
        <w:spacing w:after="0" w:line="240" w:lineRule="auto"/>
        <w:ind w:firstLine="709"/>
        <w:jc w:val="both"/>
        <w:rPr>
          <w:rFonts w:eastAsia="Times New Roman" w:cs="Times New Roman"/>
          <w:b/>
          <w:szCs w:val="24"/>
        </w:rPr>
      </w:pPr>
      <w:r>
        <w:rPr>
          <w:rFonts w:eastAsia="Times New Roman" w:cs="Times New Roman"/>
          <w:b/>
          <w:szCs w:val="24"/>
        </w:rPr>
        <w:t>6</w:t>
      </w:r>
      <w:r w:rsidR="004E2263" w:rsidRPr="009D11E7">
        <w:rPr>
          <w:rFonts w:eastAsia="Times New Roman" w:cs="Times New Roman"/>
          <w:b/>
          <w:szCs w:val="24"/>
        </w:rPr>
        <w:t xml:space="preserve"> straipsnis</w:t>
      </w:r>
      <w:r w:rsidR="00D75427" w:rsidRPr="009D11E7">
        <w:rPr>
          <w:rFonts w:eastAsia="Times New Roman" w:cs="Times New Roman"/>
          <w:b/>
          <w:szCs w:val="24"/>
        </w:rPr>
        <w:t>. 9 straipsnio pakeitimas</w:t>
      </w:r>
    </w:p>
    <w:p w14:paraId="1BF233DD" w14:textId="0715F9C6" w:rsidR="00BD55E9" w:rsidRDefault="0083146F" w:rsidP="005B7B66">
      <w:pPr>
        <w:spacing w:after="0" w:line="240" w:lineRule="auto"/>
        <w:ind w:firstLine="709"/>
        <w:jc w:val="both"/>
        <w:rPr>
          <w:rFonts w:eastAsia="Times New Roman" w:cs="Times New Roman"/>
          <w:szCs w:val="24"/>
        </w:rPr>
      </w:pPr>
      <w:r>
        <w:rPr>
          <w:rFonts w:eastAsia="Times New Roman" w:cs="Times New Roman"/>
          <w:szCs w:val="24"/>
        </w:rPr>
        <w:t>1</w:t>
      </w:r>
      <w:r w:rsidR="00BD55E9" w:rsidRPr="5E591302">
        <w:rPr>
          <w:rFonts w:eastAsia="Times New Roman" w:cs="Times New Roman"/>
          <w:szCs w:val="24"/>
        </w:rPr>
        <w:t xml:space="preserve">. Pakeisti 9 straipsnio 3 dalies </w:t>
      </w:r>
      <w:r w:rsidR="00BD55E9">
        <w:rPr>
          <w:rFonts w:eastAsia="Times New Roman" w:cs="Times New Roman"/>
          <w:szCs w:val="24"/>
        </w:rPr>
        <w:t>4</w:t>
      </w:r>
      <w:r w:rsidR="00BD55E9" w:rsidRPr="5E591302">
        <w:rPr>
          <w:rFonts w:eastAsia="Times New Roman" w:cs="Times New Roman"/>
          <w:szCs w:val="24"/>
        </w:rPr>
        <w:t xml:space="preserve"> punktą ir jį išdėstyti taip:</w:t>
      </w:r>
    </w:p>
    <w:p w14:paraId="49C1D38C" w14:textId="687F67A6" w:rsidR="00BD55E9" w:rsidRPr="006B12E7" w:rsidRDefault="00DF4E7B" w:rsidP="005B7B66">
      <w:pPr>
        <w:spacing w:after="0" w:line="240" w:lineRule="auto"/>
        <w:ind w:firstLine="709"/>
        <w:jc w:val="both"/>
        <w:rPr>
          <w:rFonts w:eastAsia="Times New Roman" w:cs="Times New Roman"/>
          <w:szCs w:val="24"/>
        </w:rPr>
      </w:pPr>
      <w:r w:rsidRPr="006B12E7">
        <w:rPr>
          <w:rFonts w:eastAsia="Times New Roman" w:cs="Times New Roman"/>
          <w:szCs w:val="24"/>
        </w:rPr>
        <w:t xml:space="preserve">„4) </w:t>
      </w:r>
      <w:r w:rsidRPr="006B12E7">
        <w:rPr>
          <w:szCs w:val="24"/>
        </w:rPr>
        <w:t xml:space="preserve">tvirtina elektros energijos perdavimo, skirstymo ir visuomeninio tiekimo paslaugų </w:t>
      </w:r>
      <w:r w:rsidRPr="006B12E7">
        <w:rPr>
          <w:bCs/>
          <w:szCs w:val="24"/>
        </w:rPr>
        <w:t>kainų viršutinių ribų</w:t>
      </w:r>
      <w:r w:rsidR="000B4082" w:rsidRPr="006B12E7">
        <w:rPr>
          <w:b/>
          <w:szCs w:val="24"/>
        </w:rPr>
        <w:t>,</w:t>
      </w:r>
      <w:r w:rsidRPr="006B12E7">
        <w:rPr>
          <w:szCs w:val="24"/>
        </w:rPr>
        <w:t xml:space="preserve"> </w:t>
      </w:r>
      <w:r w:rsidRPr="006B12E7">
        <w:rPr>
          <w:strike/>
          <w:szCs w:val="24"/>
        </w:rPr>
        <w:t>ir</w:t>
      </w:r>
      <w:r w:rsidRPr="006B12E7">
        <w:rPr>
          <w:szCs w:val="24"/>
        </w:rPr>
        <w:t xml:space="preserve"> garantinio tiekimo pažeidžiamiems vartotojams paslaugos kainos</w:t>
      </w:r>
      <w:r w:rsidRPr="006B12E7">
        <w:rPr>
          <w:strike/>
          <w:szCs w:val="24"/>
        </w:rPr>
        <w:t>,</w:t>
      </w:r>
      <w:r w:rsidRPr="006B12E7">
        <w:rPr>
          <w:szCs w:val="24"/>
        </w:rPr>
        <w:t xml:space="preserve"> </w:t>
      </w:r>
      <w:r w:rsidR="000B4082" w:rsidRPr="006B12E7">
        <w:rPr>
          <w:b/>
          <w:bCs/>
          <w:szCs w:val="24"/>
        </w:rPr>
        <w:t xml:space="preserve">ir </w:t>
      </w:r>
      <w:r w:rsidRPr="006B12E7">
        <w:rPr>
          <w:b/>
          <w:bCs/>
        </w:rPr>
        <w:t>papildomų paslaugų įsigijimo dedamosios prie perdavimo paslaugos kainos</w:t>
      </w:r>
      <w:r w:rsidRPr="006B12E7">
        <w:rPr>
          <w:szCs w:val="24"/>
        </w:rPr>
        <w:t xml:space="preserve"> skaičiavimo metodikas, nustato valstybės reguliuojamų paslaugų ir elektros energijos kainų viršutines ribas</w:t>
      </w:r>
      <w:r w:rsidR="000B4082" w:rsidRPr="006B12E7">
        <w:rPr>
          <w:b/>
          <w:bCs/>
          <w:szCs w:val="24"/>
        </w:rPr>
        <w:t>,</w:t>
      </w:r>
      <w:r w:rsidRPr="006B12E7">
        <w:rPr>
          <w:szCs w:val="24"/>
        </w:rPr>
        <w:t xml:space="preserve"> </w:t>
      </w:r>
      <w:r w:rsidRPr="006B12E7">
        <w:rPr>
          <w:strike/>
          <w:szCs w:val="24"/>
        </w:rPr>
        <w:t>ir</w:t>
      </w:r>
      <w:r w:rsidRPr="006B12E7">
        <w:rPr>
          <w:szCs w:val="24"/>
        </w:rPr>
        <w:t xml:space="preserve"> garantinio tiekimo pažeidžiamiems vartotojams paslaugos kainą </w:t>
      </w:r>
      <w:r w:rsidR="006B12E7" w:rsidRPr="006B12E7">
        <w:rPr>
          <w:b/>
          <w:bCs/>
          <w:szCs w:val="24"/>
        </w:rPr>
        <w:t>ir</w:t>
      </w:r>
      <w:r w:rsidR="006B12E7" w:rsidRPr="006B12E7">
        <w:rPr>
          <w:szCs w:val="24"/>
        </w:rPr>
        <w:t xml:space="preserve"> </w:t>
      </w:r>
      <w:r w:rsidRPr="006B12E7">
        <w:rPr>
          <w:b/>
          <w:bCs/>
        </w:rPr>
        <w:t>papildomų paslaugų įsigijimo dedamąją prie perdavimo paslaugos kainos</w:t>
      </w:r>
      <w:r w:rsidR="006B12E7" w:rsidRPr="006B12E7">
        <w:t>;</w:t>
      </w:r>
      <w:r w:rsidRPr="006B12E7">
        <w:t>“</w:t>
      </w:r>
      <w:r w:rsidR="00D30A8D">
        <w:t>.</w:t>
      </w:r>
    </w:p>
    <w:p w14:paraId="4F1AAABD" w14:textId="1A77D25D" w:rsidR="00124F88" w:rsidRDefault="00CE0756" w:rsidP="005B7B66">
      <w:pPr>
        <w:spacing w:after="0" w:line="240" w:lineRule="auto"/>
        <w:ind w:firstLine="709"/>
        <w:jc w:val="both"/>
        <w:rPr>
          <w:rFonts w:eastAsia="Times New Roman" w:cs="Times New Roman"/>
          <w:szCs w:val="24"/>
        </w:rPr>
      </w:pPr>
      <w:r>
        <w:rPr>
          <w:rFonts w:eastAsia="Times New Roman" w:cs="Times New Roman"/>
          <w:szCs w:val="24"/>
        </w:rPr>
        <w:t>2</w:t>
      </w:r>
      <w:r w:rsidR="39F906B6" w:rsidRPr="5E591302">
        <w:rPr>
          <w:rFonts w:eastAsia="Times New Roman" w:cs="Times New Roman"/>
          <w:szCs w:val="24"/>
        </w:rPr>
        <w:t>. Pakeisti 9 straipsnio 3 dalies 13 punktą ir jį išdėstyti taip:</w:t>
      </w:r>
    </w:p>
    <w:p w14:paraId="54E530B8" w14:textId="5A121C86" w:rsidR="00B9276B" w:rsidRDefault="00B9276B"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„13) </w:t>
      </w:r>
      <w:r w:rsidRPr="00B9276B">
        <w:rPr>
          <w:rFonts w:eastAsia="Times New Roman" w:cs="Times New Roman"/>
          <w:bCs/>
          <w:szCs w:val="24"/>
        </w:rPr>
        <w:t>tvirtina Naudojimosi jungiamųjų linijų paslaugomis kainų skaičiavimo metodiką</w:t>
      </w:r>
      <w:r w:rsidRPr="0056208D">
        <w:rPr>
          <w:rFonts w:eastAsia="Times New Roman" w:cs="Times New Roman"/>
          <w:bCs/>
          <w:strike/>
          <w:szCs w:val="24"/>
        </w:rPr>
        <w:t>, perdavimo sistemos operatoriaus pateiktas perdavimo tinklų ir jungiamųjų linijų valdymą, jų pralaidumo nustatymą, paskirstymą ir perkrovų valdymą reglamentuojančias taisykles</w:t>
      </w:r>
      <w:r w:rsidRPr="00B9276B">
        <w:rPr>
          <w:rFonts w:eastAsia="Times New Roman" w:cs="Times New Roman"/>
          <w:bCs/>
          <w:szCs w:val="24"/>
        </w:rPr>
        <w:t>;</w:t>
      </w:r>
      <w:r>
        <w:rPr>
          <w:rFonts w:eastAsia="Times New Roman" w:cs="Times New Roman"/>
          <w:bCs/>
          <w:szCs w:val="24"/>
        </w:rPr>
        <w:t>“</w:t>
      </w:r>
      <w:r w:rsidR="002804F2">
        <w:rPr>
          <w:rFonts w:eastAsia="Times New Roman" w:cs="Times New Roman"/>
          <w:bCs/>
          <w:szCs w:val="24"/>
        </w:rPr>
        <w:t>.</w:t>
      </w:r>
    </w:p>
    <w:p w14:paraId="3636D714" w14:textId="01CDEDF0" w:rsidR="00210E9B" w:rsidRDefault="00CE0756" w:rsidP="005B7B66">
      <w:pPr>
        <w:spacing w:after="0" w:line="240" w:lineRule="auto"/>
        <w:ind w:firstLine="709"/>
        <w:jc w:val="both"/>
        <w:rPr>
          <w:rFonts w:eastAsia="Times New Roman" w:cs="Times New Roman"/>
          <w:bCs/>
          <w:szCs w:val="24"/>
        </w:rPr>
      </w:pPr>
      <w:r>
        <w:rPr>
          <w:rFonts w:eastAsia="Times New Roman" w:cs="Times New Roman"/>
          <w:bCs/>
          <w:szCs w:val="24"/>
        </w:rPr>
        <w:t>3</w:t>
      </w:r>
      <w:r w:rsidR="00210E9B">
        <w:rPr>
          <w:rFonts w:eastAsia="Times New Roman" w:cs="Times New Roman"/>
          <w:bCs/>
          <w:szCs w:val="24"/>
        </w:rPr>
        <w:t>. Pakeisti 9 straipsnio 3 dalies 14 punktą ir jį išdėstyti taip:</w:t>
      </w:r>
    </w:p>
    <w:p w14:paraId="544DF9B9" w14:textId="70E5E45E" w:rsidR="00210E9B" w:rsidRDefault="00210E9B" w:rsidP="005B7B66">
      <w:pPr>
        <w:spacing w:after="0" w:line="240" w:lineRule="auto"/>
        <w:ind w:firstLine="709"/>
        <w:jc w:val="both"/>
        <w:rPr>
          <w:rFonts w:eastAsia="Times New Roman" w:cs="Times New Roman"/>
          <w:szCs w:val="24"/>
        </w:rPr>
      </w:pPr>
      <w:r w:rsidRPr="16893DC5">
        <w:rPr>
          <w:rFonts w:eastAsia="Times New Roman" w:cs="Times New Roman"/>
          <w:szCs w:val="24"/>
        </w:rPr>
        <w:t xml:space="preserve">„14) </w:t>
      </w:r>
      <w:r w:rsidRPr="16893DC5">
        <w:rPr>
          <w:rFonts w:eastAsia="Times New Roman" w:cs="Times New Roman"/>
          <w:strike/>
          <w:szCs w:val="24"/>
        </w:rPr>
        <w:t>nustato prekybos elektros energija</w:t>
      </w:r>
      <w:r w:rsidRPr="16893DC5">
        <w:rPr>
          <w:rFonts w:eastAsia="Times New Roman" w:cs="Times New Roman"/>
          <w:szCs w:val="24"/>
        </w:rPr>
        <w:t xml:space="preserve"> </w:t>
      </w:r>
      <w:r w:rsidRPr="16893DC5">
        <w:rPr>
          <w:rFonts w:eastAsia="Times New Roman" w:cs="Times New Roman"/>
          <w:b/>
          <w:bCs/>
          <w:szCs w:val="24"/>
        </w:rPr>
        <w:t xml:space="preserve">tvirtina </w:t>
      </w:r>
      <w:r>
        <w:rPr>
          <w:rFonts w:eastAsia="Times New Roman" w:cs="Times New Roman"/>
          <w:b/>
          <w:szCs w:val="24"/>
        </w:rPr>
        <w:t>Elektros energijos rinkos</w:t>
      </w:r>
      <w:r w:rsidRPr="00D400F4">
        <w:rPr>
          <w:rFonts w:eastAsia="Times New Roman" w:cs="Times New Roman"/>
          <w:szCs w:val="24"/>
        </w:rPr>
        <w:t xml:space="preserve"> priežiūros</w:t>
      </w:r>
      <w:r w:rsidRPr="16893DC5">
        <w:rPr>
          <w:rFonts w:eastAsia="Times New Roman" w:cs="Times New Roman"/>
          <w:szCs w:val="24"/>
        </w:rPr>
        <w:t xml:space="preserve"> </w:t>
      </w:r>
      <w:r w:rsidRPr="16893DC5">
        <w:rPr>
          <w:rFonts w:eastAsia="Times New Roman" w:cs="Times New Roman"/>
          <w:strike/>
          <w:szCs w:val="24"/>
        </w:rPr>
        <w:t>tvarką</w:t>
      </w:r>
      <w:r w:rsidRPr="16893DC5">
        <w:rPr>
          <w:rFonts w:eastAsia="Times New Roman" w:cs="Times New Roman"/>
          <w:szCs w:val="24"/>
        </w:rPr>
        <w:t xml:space="preserve"> </w:t>
      </w:r>
      <w:r w:rsidRPr="16893DC5">
        <w:rPr>
          <w:rFonts w:eastAsia="Times New Roman" w:cs="Times New Roman"/>
          <w:b/>
          <w:bCs/>
          <w:szCs w:val="24"/>
        </w:rPr>
        <w:t>tvarkos aprašą</w:t>
      </w:r>
      <w:r w:rsidRPr="16893DC5">
        <w:rPr>
          <w:rFonts w:eastAsia="Times New Roman" w:cs="Times New Roman"/>
          <w:szCs w:val="24"/>
        </w:rPr>
        <w:t>;“.</w:t>
      </w:r>
    </w:p>
    <w:p w14:paraId="5F3D0832" w14:textId="542DD3D9" w:rsidR="009D11E7" w:rsidRDefault="00CE0756" w:rsidP="005B7B66">
      <w:pPr>
        <w:spacing w:after="0" w:line="240" w:lineRule="auto"/>
        <w:ind w:firstLine="709"/>
        <w:jc w:val="both"/>
        <w:rPr>
          <w:rFonts w:eastAsia="Times New Roman" w:cs="Times New Roman"/>
          <w:bCs/>
          <w:szCs w:val="24"/>
        </w:rPr>
      </w:pPr>
      <w:r>
        <w:rPr>
          <w:rFonts w:eastAsia="Times New Roman" w:cs="Times New Roman"/>
          <w:bCs/>
          <w:szCs w:val="24"/>
        </w:rPr>
        <w:t>4</w:t>
      </w:r>
      <w:r w:rsidR="009D11E7">
        <w:rPr>
          <w:rFonts w:eastAsia="Times New Roman" w:cs="Times New Roman"/>
          <w:bCs/>
          <w:szCs w:val="24"/>
        </w:rPr>
        <w:t>. Pakeisti 9 straipsnio 3 dalies 20 punktą ir jį išdėstyti taip:</w:t>
      </w:r>
    </w:p>
    <w:p w14:paraId="47174405" w14:textId="6DDA09E8" w:rsidR="009D11E7" w:rsidRDefault="009D11E7"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„20) </w:t>
      </w:r>
      <w:r w:rsidR="00DB4014" w:rsidRPr="00DB4014">
        <w:rPr>
          <w:rFonts w:eastAsia="Times New Roman" w:cs="Times New Roman"/>
          <w:bCs/>
          <w:szCs w:val="24"/>
        </w:rPr>
        <w:t xml:space="preserve">derina tinklų operatorių apskaičiuotus šių operatorių išduodamų prijungimo sąlygų, išankstinių prijungimo sąlygų, prijungimo paslaugos sutarčių, kai jose nurodomos prijungimo sąlygos, parengimo, elektros energijos persiuntimo ir (ar) tiekimo nutraukimo, apribojimo, atnaujinimo ir </w:t>
      </w:r>
      <w:r w:rsidR="00DB4014" w:rsidRPr="00CB52DB">
        <w:rPr>
          <w:rFonts w:eastAsia="Times New Roman" w:cs="Times New Roman"/>
          <w:bCs/>
          <w:strike/>
          <w:szCs w:val="24"/>
        </w:rPr>
        <w:t>elektros</w:t>
      </w:r>
      <w:r w:rsidR="00DB4014" w:rsidRPr="00DB4014">
        <w:rPr>
          <w:rFonts w:eastAsia="Times New Roman" w:cs="Times New Roman"/>
          <w:bCs/>
          <w:szCs w:val="24"/>
        </w:rPr>
        <w:t xml:space="preserve"> </w:t>
      </w:r>
      <w:r w:rsidR="00DB4014" w:rsidRPr="00CB52DB">
        <w:rPr>
          <w:rFonts w:eastAsia="Times New Roman" w:cs="Times New Roman"/>
          <w:bCs/>
          <w:szCs w:val="24"/>
        </w:rPr>
        <w:t>apskaitos</w:t>
      </w:r>
      <w:r w:rsidR="00DB4014" w:rsidRPr="00DB4014">
        <w:rPr>
          <w:rFonts w:eastAsia="Times New Roman" w:cs="Times New Roman"/>
          <w:bCs/>
          <w:szCs w:val="24"/>
        </w:rPr>
        <w:t xml:space="preserve"> prietaiso rodmenų nuskaitymo paslaugų įkainius, kurie nustatomi pagal tinklų operatorių parengtą, su Taryba suderintą ir tinklų operatorių patvirtintą šių įkainių apskaičiavimo metodiką</w:t>
      </w:r>
      <w:r w:rsidRPr="009D11E7">
        <w:rPr>
          <w:rFonts w:eastAsia="Times New Roman" w:cs="Times New Roman"/>
          <w:bCs/>
          <w:szCs w:val="24"/>
        </w:rPr>
        <w:t>;</w:t>
      </w:r>
      <w:r>
        <w:rPr>
          <w:rFonts w:eastAsia="Times New Roman" w:cs="Times New Roman"/>
          <w:bCs/>
          <w:szCs w:val="24"/>
        </w:rPr>
        <w:t>“</w:t>
      </w:r>
      <w:r w:rsidR="00E86E0D">
        <w:rPr>
          <w:rFonts w:eastAsia="Times New Roman" w:cs="Times New Roman"/>
          <w:bCs/>
          <w:szCs w:val="24"/>
        </w:rPr>
        <w:t>.</w:t>
      </w:r>
    </w:p>
    <w:p w14:paraId="60BAEDD5" w14:textId="401400B7" w:rsidR="00394017" w:rsidRDefault="00CE0756" w:rsidP="005B7B66">
      <w:pPr>
        <w:spacing w:after="0" w:line="240" w:lineRule="auto"/>
        <w:ind w:firstLine="709"/>
        <w:jc w:val="both"/>
        <w:rPr>
          <w:rFonts w:eastAsia="Times New Roman" w:cs="Times New Roman"/>
          <w:bCs/>
          <w:szCs w:val="24"/>
        </w:rPr>
      </w:pPr>
      <w:r>
        <w:rPr>
          <w:rFonts w:eastAsia="Times New Roman" w:cs="Times New Roman"/>
          <w:bCs/>
          <w:szCs w:val="24"/>
        </w:rPr>
        <w:t>5</w:t>
      </w:r>
      <w:r w:rsidR="00394017">
        <w:rPr>
          <w:rFonts w:eastAsia="Times New Roman" w:cs="Times New Roman"/>
          <w:bCs/>
          <w:szCs w:val="24"/>
        </w:rPr>
        <w:t>. Papildyti 9 straipsnio 3 dalį nauju 33 punktu:</w:t>
      </w:r>
    </w:p>
    <w:p w14:paraId="601FE1EB" w14:textId="513E9862" w:rsidR="00394017" w:rsidRDefault="00394017" w:rsidP="005B7B66">
      <w:pPr>
        <w:spacing w:after="0" w:line="240" w:lineRule="auto"/>
        <w:ind w:firstLine="709"/>
        <w:jc w:val="both"/>
        <w:rPr>
          <w:rFonts w:eastAsia="Times New Roman" w:cs="Times New Roman"/>
          <w:bCs/>
          <w:szCs w:val="24"/>
        </w:rPr>
      </w:pPr>
      <w:r w:rsidRPr="019C5F0F">
        <w:rPr>
          <w:rFonts w:eastAsia="Times New Roman" w:cs="Times New Roman"/>
        </w:rPr>
        <w:t>„</w:t>
      </w:r>
      <w:r w:rsidRPr="019C5F0F">
        <w:rPr>
          <w:rFonts w:eastAsia="Times New Roman" w:cs="Times New Roman"/>
          <w:b/>
          <w:bCs/>
        </w:rPr>
        <w:t xml:space="preserve">33) </w:t>
      </w:r>
      <w:r w:rsidR="003B7C10">
        <w:rPr>
          <w:rFonts w:eastAsia="Times New Roman" w:cs="Times New Roman"/>
          <w:b/>
          <w:szCs w:val="24"/>
        </w:rPr>
        <w:t xml:space="preserve">nustato </w:t>
      </w:r>
      <w:r w:rsidR="003B7C10" w:rsidRPr="00AA57A5">
        <w:rPr>
          <w:rFonts w:eastAsia="Times New Roman" w:cs="Times New Roman"/>
          <w:b/>
          <w:szCs w:val="24"/>
        </w:rPr>
        <w:t xml:space="preserve">pasinaudojimo </w:t>
      </w:r>
      <w:r w:rsidR="003B7C10">
        <w:rPr>
          <w:rFonts w:eastAsia="Times New Roman" w:cs="Times New Roman"/>
          <w:b/>
          <w:szCs w:val="24"/>
        </w:rPr>
        <w:t xml:space="preserve">elektros </w:t>
      </w:r>
      <w:r w:rsidR="003B7C10" w:rsidRPr="00AA57A5">
        <w:rPr>
          <w:rFonts w:eastAsia="Times New Roman" w:cs="Times New Roman"/>
          <w:b/>
          <w:szCs w:val="24"/>
        </w:rPr>
        <w:t xml:space="preserve">tinklais </w:t>
      </w:r>
      <w:r w:rsidR="003B7C10">
        <w:rPr>
          <w:rFonts w:eastAsia="Times New Roman" w:cs="Times New Roman"/>
          <w:b/>
          <w:szCs w:val="24"/>
        </w:rPr>
        <w:t xml:space="preserve">tvarkos rengimo sąlygas ir </w:t>
      </w:r>
      <w:r w:rsidR="003B7C10" w:rsidRPr="00AA57A5">
        <w:rPr>
          <w:rFonts w:eastAsia="Times New Roman" w:cs="Times New Roman"/>
          <w:b/>
          <w:szCs w:val="24"/>
        </w:rPr>
        <w:t xml:space="preserve">tvirtina tinklų operatoriaus parengtą </w:t>
      </w:r>
      <w:r w:rsidR="00DE36D5">
        <w:rPr>
          <w:rFonts w:eastAsia="Times New Roman" w:cs="Times New Roman"/>
          <w:b/>
          <w:szCs w:val="24"/>
        </w:rPr>
        <w:t>P</w:t>
      </w:r>
      <w:r w:rsidR="003B7C10" w:rsidRPr="00AA57A5">
        <w:rPr>
          <w:rFonts w:eastAsia="Times New Roman" w:cs="Times New Roman"/>
          <w:b/>
          <w:szCs w:val="24"/>
        </w:rPr>
        <w:t xml:space="preserve">asinaudojimo </w:t>
      </w:r>
      <w:r w:rsidR="003B7C10">
        <w:rPr>
          <w:rFonts w:eastAsia="Times New Roman" w:cs="Times New Roman"/>
          <w:b/>
          <w:szCs w:val="24"/>
        </w:rPr>
        <w:t xml:space="preserve">elektros </w:t>
      </w:r>
      <w:r w:rsidR="003B7C10" w:rsidRPr="00AA57A5">
        <w:rPr>
          <w:rFonts w:eastAsia="Times New Roman" w:cs="Times New Roman"/>
          <w:b/>
          <w:szCs w:val="24"/>
        </w:rPr>
        <w:t>tinklais tvarkos aprašą</w:t>
      </w:r>
      <w:r w:rsidRPr="019C5F0F">
        <w:rPr>
          <w:rFonts w:eastAsia="Times New Roman" w:cs="Times New Roman"/>
          <w:b/>
          <w:bCs/>
        </w:rPr>
        <w:t>;</w:t>
      </w:r>
      <w:r w:rsidRPr="019C5F0F">
        <w:rPr>
          <w:rFonts w:eastAsia="Times New Roman" w:cs="Times New Roman"/>
        </w:rPr>
        <w:t>“</w:t>
      </w:r>
      <w:r w:rsidR="00BE4688">
        <w:rPr>
          <w:rFonts w:eastAsia="Times New Roman" w:cs="Times New Roman"/>
        </w:rPr>
        <w:t>.</w:t>
      </w:r>
    </w:p>
    <w:p w14:paraId="17A9F3DC" w14:textId="7BFEA616" w:rsidR="00B94C82" w:rsidRDefault="00C04867" w:rsidP="005B7B66">
      <w:pPr>
        <w:spacing w:after="0" w:line="240" w:lineRule="auto"/>
        <w:ind w:firstLine="709"/>
        <w:jc w:val="both"/>
        <w:rPr>
          <w:rFonts w:eastAsia="Times New Roman" w:cs="Times New Roman"/>
          <w:bCs/>
          <w:szCs w:val="24"/>
        </w:rPr>
      </w:pPr>
      <w:r>
        <w:rPr>
          <w:rFonts w:eastAsia="Times New Roman" w:cs="Times New Roman"/>
          <w:bCs/>
          <w:szCs w:val="24"/>
        </w:rPr>
        <w:t>6</w:t>
      </w:r>
      <w:r w:rsidR="00B94C82">
        <w:rPr>
          <w:rFonts w:eastAsia="Times New Roman" w:cs="Times New Roman"/>
          <w:bCs/>
          <w:szCs w:val="24"/>
        </w:rPr>
        <w:t xml:space="preserve">. Papildyti 9 straipsnio 3 dalį </w:t>
      </w:r>
      <w:r>
        <w:rPr>
          <w:rFonts w:eastAsia="Times New Roman" w:cs="Times New Roman"/>
          <w:bCs/>
          <w:szCs w:val="24"/>
        </w:rPr>
        <w:t>3</w:t>
      </w:r>
      <w:r w:rsidR="00CE0756">
        <w:rPr>
          <w:rFonts w:eastAsia="Times New Roman" w:cs="Times New Roman"/>
          <w:bCs/>
          <w:szCs w:val="24"/>
        </w:rPr>
        <w:t>4</w:t>
      </w:r>
      <w:r w:rsidR="000F7BD6">
        <w:rPr>
          <w:rFonts w:eastAsia="Times New Roman" w:cs="Times New Roman"/>
          <w:bCs/>
          <w:szCs w:val="24"/>
        </w:rPr>
        <w:t xml:space="preserve"> </w:t>
      </w:r>
      <w:r w:rsidR="00B94C82">
        <w:rPr>
          <w:rFonts w:eastAsia="Times New Roman" w:cs="Times New Roman"/>
          <w:bCs/>
          <w:szCs w:val="24"/>
        </w:rPr>
        <w:t>punktu:</w:t>
      </w:r>
    </w:p>
    <w:p w14:paraId="733D5FF5" w14:textId="73368A02" w:rsidR="00B94C82" w:rsidRDefault="7AB53E21" w:rsidP="019C5F0F">
      <w:pPr>
        <w:spacing w:after="0" w:line="240" w:lineRule="auto"/>
        <w:ind w:firstLine="709"/>
        <w:jc w:val="both"/>
        <w:rPr>
          <w:rFonts w:eastAsia="Times New Roman" w:cs="Times New Roman"/>
          <w:b/>
          <w:bCs/>
        </w:rPr>
      </w:pPr>
      <w:r w:rsidRPr="019C5F0F">
        <w:rPr>
          <w:rFonts w:eastAsia="Times New Roman" w:cs="Times New Roman"/>
        </w:rPr>
        <w:t>„</w:t>
      </w:r>
      <w:r w:rsidR="60AF2F11" w:rsidRPr="019C5F0F">
        <w:rPr>
          <w:rFonts w:eastAsia="Times New Roman" w:cs="Times New Roman"/>
          <w:b/>
          <w:bCs/>
        </w:rPr>
        <w:t>3</w:t>
      </w:r>
      <w:r w:rsidR="00CE0756">
        <w:rPr>
          <w:rFonts w:eastAsia="Times New Roman" w:cs="Times New Roman"/>
          <w:b/>
          <w:bCs/>
        </w:rPr>
        <w:t>4</w:t>
      </w:r>
      <w:r w:rsidR="60AF2F11" w:rsidRPr="019C5F0F">
        <w:rPr>
          <w:rFonts w:eastAsia="Times New Roman" w:cs="Times New Roman"/>
          <w:b/>
          <w:bCs/>
        </w:rPr>
        <w:t>)</w:t>
      </w:r>
      <w:r w:rsidR="50C0808A" w:rsidRPr="019C5F0F">
        <w:rPr>
          <w:rFonts w:eastAsia="Times New Roman" w:cs="Times New Roman"/>
          <w:b/>
          <w:bCs/>
        </w:rPr>
        <w:t xml:space="preserve"> </w:t>
      </w:r>
      <w:r w:rsidR="75117387" w:rsidRPr="019C5F0F">
        <w:rPr>
          <w:rFonts w:eastAsia="Times New Roman" w:cs="Times New Roman"/>
          <w:b/>
          <w:bCs/>
        </w:rPr>
        <w:t xml:space="preserve">nustato </w:t>
      </w:r>
      <w:r w:rsidR="77E3AE48" w:rsidRPr="019C5F0F">
        <w:rPr>
          <w:rFonts w:eastAsia="Times New Roman" w:cs="Times New Roman"/>
          <w:b/>
          <w:bCs/>
        </w:rPr>
        <w:t xml:space="preserve">skirstomųjų </w:t>
      </w:r>
      <w:r w:rsidR="50C0808A" w:rsidRPr="019C5F0F">
        <w:rPr>
          <w:rFonts w:eastAsia="Times New Roman" w:cs="Times New Roman"/>
          <w:b/>
          <w:bCs/>
        </w:rPr>
        <w:t>tinklų operatori</w:t>
      </w:r>
      <w:r w:rsidR="77E3AE48" w:rsidRPr="019C5F0F">
        <w:rPr>
          <w:rFonts w:eastAsia="Times New Roman" w:cs="Times New Roman"/>
          <w:b/>
          <w:bCs/>
        </w:rPr>
        <w:t>au</w:t>
      </w:r>
      <w:r w:rsidR="004E4D8E">
        <w:rPr>
          <w:rFonts w:eastAsia="Times New Roman" w:cs="Times New Roman"/>
          <w:b/>
          <w:bCs/>
        </w:rPr>
        <w:t>s</w:t>
      </w:r>
      <w:r w:rsidR="50C0808A" w:rsidRPr="019C5F0F">
        <w:rPr>
          <w:rFonts w:eastAsia="Times New Roman" w:cs="Times New Roman"/>
          <w:b/>
          <w:bCs/>
        </w:rPr>
        <w:t xml:space="preserve"> </w:t>
      </w:r>
      <w:r w:rsidR="2CDB0545" w:rsidRPr="019C5F0F">
        <w:rPr>
          <w:rFonts w:eastAsia="Times New Roman" w:cs="Times New Roman"/>
          <w:b/>
          <w:bCs/>
        </w:rPr>
        <w:t xml:space="preserve">Tarybai </w:t>
      </w:r>
      <w:r w:rsidR="25E14EEE" w:rsidRPr="019C5F0F">
        <w:rPr>
          <w:rFonts w:eastAsia="Times New Roman" w:cs="Times New Roman"/>
          <w:b/>
          <w:bCs/>
        </w:rPr>
        <w:t xml:space="preserve">teikiamos </w:t>
      </w:r>
      <w:r w:rsidR="50C0808A" w:rsidRPr="019C5F0F">
        <w:rPr>
          <w:rFonts w:eastAsia="Times New Roman" w:cs="Times New Roman"/>
          <w:b/>
          <w:bCs/>
        </w:rPr>
        <w:t xml:space="preserve">informacijos </w:t>
      </w:r>
      <w:r w:rsidR="77E3AE48" w:rsidRPr="019C5F0F">
        <w:rPr>
          <w:rFonts w:eastAsia="Times New Roman" w:cs="Times New Roman"/>
          <w:b/>
          <w:bCs/>
        </w:rPr>
        <w:t xml:space="preserve">apie aktyviuosius vartotojus </w:t>
      </w:r>
      <w:r w:rsidR="25E14EEE" w:rsidRPr="019C5F0F">
        <w:rPr>
          <w:rFonts w:eastAsia="Times New Roman" w:cs="Times New Roman"/>
          <w:b/>
          <w:bCs/>
        </w:rPr>
        <w:t xml:space="preserve">apimtį ir </w:t>
      </w:r>
      <w:r w:rsidR="00435A7A">
        <w:rPr>
          <w:rFonts w:eastAsia="Times New Roman" w:cs="Times New Roman"/>
          <w:b/>
          <w:bCs/>
        </w:rPr>
        <w:t xml:space="preserve">šios informacijos </w:t>
      </w:r>
      <w:r w:rsidR="77E3AE48" w:rsidRPr="019C5F0F">
        <w:rPr>
          <w:rFonts w:eastAsia="Times New Roman" w:cs="Times New Roman"/>
          <w:b/>
          <w:bCs/>
        </w:rPr>
        <w:t>tvarką</w:t>
      </w:r>
      <w:r w:rsidRPr="019C5F0F">
        <w:rPr>
          <w:rFonts w:eastAsia="Times New Roman" w:cs="Times New Roman"/>
          <w:b/>
          <w:bCs/>
        </w:rPr>
        <w:t>;</w:t>
      </w:r>
      <w:r w:rsidR="4054DC4E" w:rsidRPr="019C5F0F">
        <w:rPr>
          <w:rFonts w:eastAsia="Times New Roman" w:cs="Times New Roman"/>
        </w:rPr>
        <w:t>“.</w:t>
      </w:r>
    </w:p>
    <w:p w14:paraId="5A92FBA8" w14:textId="53D0EC8A" w:rsidR="009D11E7" w:rsidRDefault="00F558A9" w:rsidP="005B7B66">
      <w:pPr>
        <w:spacing w:after="0" w:line="240" w:lineRule="auto"/>
        <w:ind w:firstLine="709"/>
        <w:jc w:val="both"/>
        <w:rPr>
          <w:rFonts w:eastAsia="Times New Roman" w:cs="Times New Roman"/>
          <w:bCs/>
          <w:szCs w:val="24"/>
        </w:rPr>
      </w:pPr>
      <w:r>
        <w:rPr>
          <w:rFonts w:eastAsia="Times New Roman" w:cs="Times New Roman"/>
          <w:bCs/>
          <w:szCs w:val="24"/>
        </w:rPr>
        <w:t>7</w:t>
      </w:r>
      <w:r w:rsidR="009D11E7">
        <w:rPr>
          <w:rFonts w:eastAsia="Times New Roman" w:cs="Times New Roman"/>
          <w:bCs/>
          <w:szCs w:val="24"/>
        </w:rPr>
        <w:t xml:space="preserve">. Papildyti 9 straipsnio 3 dalį </w:t>
      </w:r>
      <w:r w:rsidR="00CE0756">
        <w:rPr>
          <w:rFonts w:eastAsia="Times New Roman" w:cs="Times New Roman"/>
          <w:bCs/>
          <w:szCs w:val="24"/>
        </w:rPr>
        <w:t>3</w:t>
      </w:r>
      <w:r w:rsidR="00CE0756">
        <w:rPr>
          <w:rFonts w:eastAsia="Times New Roman" w:cs="Times New Roman"/>
          <w:szCs w:val="24"/>
        </w:rPr>
        <w:t>5</w:t>
      </w:r>
      <w:r w:rsidR="00CE0756">
        <w:rPr>
          <w:rFonts w:eastAsia="Times New Roman" w:cs="Times New Roman"/>
          <w:bCs/>
          <w:szCs w:val="24"/>
        </w:rPr>
        <w:t xml:space="preserve"> </w:t>
      </w:r>
      <w:r w:rsidR="009D11E7">
        <w:rPr>
          <w:rFonts w:eastAsia="Times New Roman" w:cs="Times New Roman"/>
          <w:bCs/>
          <w:szCs w:val="24"/>
        </w:rPr>
        <w:t>punktu:</w:t>
      </w:r>
    </w:p>
    <w:p w14:paraId="21E0A217" w14:textId="592B17F9" w:rsidR="009D11E7" w:rsidRDefault="009D11E7"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CE0756" w:rsidRPr="00CE1FC0">
        <w:rPr>
          <w:rFonts w:eastAsia="Times New Roman" w:cs="Times New Roman"/>
          <w:b/>
          <w:szCs w:val="24"/>
        </w:rPr>
        <w:t>3</w:t>
      </w:r>
      <w:r w:rsidR="00CE0756">
        <w:rPr>
          <w:rFonts w:eastAsia="Times New Roman" w:cs="Times New Roman"/>
          <w:b/>
          <w:szCs w:val="24"/>
        </w:rPr>
        <w:t>5</w:t>
      </w:r>
      <w:r w:rsidRPr="009D11E7">
        <w:rPr>
          <w:rFonts w:eastAsia="Times New Roman" w:cs="Times New Roman"/>
          <w:b/>
          <w:szCs w:val="24"/>
        </w:rPr>
        <w:t xml:space="preserve">) </w:t>
      </w:r>
      <w:r w:rsidR="003E3DC8">
        <w:rPr>
          <w:rFonts w:eastAsia="Times New Roman" w:cs="Times New Roman"/>
          <w:b/>
          <w:szCs w:val="24"/>
        </w:rPr>
        <w:t>tvirtina skirstomųjų tinklų operatoriaus parengtą</w:t>
      </w:r>
      <w:r w:rsidR="003E3DC8" w:rsidRPr="009D11E7">
        <w:rPr>
          <w:rFonts w:eastAsia="Times New Roman" w:cs="Times New Roman"/>
          <w:b/>
          <w:szCs w:val="24"/>
        </w:rPr>
        <w:t xml:space="preserve"> </w:t>
      </w:r>
      <w:r w:rsidR="0088334B">
        <w:rPr>
          <w:rFonts w:eastAsia="Times New Roman" w:cs="Times New Roman"/>
          <w:b/>
          <w:szCs w:val="24"/>
        </w:rPr>
        <w:t>P</w:t>
      </w:r>
      <w:r w:rsidR="003E3DC8" w:rsidRPr="009D11E7">
        <w:rPr>
          <w:rFonts w:eastAsia="Times New Roman" w:cs="Times New Roman"/>
          <w:b/>
          <w:szCs w:val="24"/>
        </w:rPr>
        <w:t>rekybos lankstumo paslaugomis tvark</w:t>
      </w:r>
      <w:r w:rsidR="003E3DC8">
        <w:rPr>
          <w:rFonts w:eastAsia="Times New Roman" w:cs="Times New Roman"/>
          <w:b/>
          <w:szCs w:val="24"/>
        </w:rPr>
        <w:t>os aprašą</w:t>
      </w:r>
      <w:r w:rsidR="003E3DC8" w:rsidRPr="009D11E7">
        <w:rPr>
          <w:rFonts w:eastAsia="Times New Roman" w:cs="Times New Roman"/>
          <w:b/>
          <w:szCs w:val="24"/>
        </w:rPr>
        <w:t>;</w:t>
      </w:r>
      <w:r>
        <w:rPr>
          <w:rFonts w:eastAsia="Times New Roman" w:cs="Times New Roman"/>
          <w:bCs/>
          <w:szCs w:val="24"/>
        </w:rPr>
        <w:t>“</w:t>
      </w:r>
      <w:r w:rsidR="00A85C9C">
        <w:rPr>
          <w:rFonts w:eastAsia="Times New Roman" w:cs="Times New Roman"/>
          <w:bCs/>
          <w:szCs w:val="24"/>
        </w:rPr>
        <w:t>.</w:t>
      </w:r>
    </w:p>
    <w:p w14:paraId="2850304C" w14:textId="30415D2E" w:rsidR="009D11E7" w:rsidRPr="009D11E7" w:rsidRDefault="0032410C" w:rsidP="005B7B66">
      <w:pPr>
        <w:spacing w:after="0" w:line="240" w:lineRule="auto"/>
        <w:ind w:firstLine="709"/>
        <w:jc w:val="both"/>
        <w:rPr>
          <w:rFonts w:eastAsia="Times New Roman" w:cs="Times New Roman"/>
          <w:bCs/>
          <w:szCs w:val="24"/>
        </w:rPr>
      </w:pPr>
      <w:r>
        <w:rPr>
          <w:rFonts w:eastAsia="Times New Roman" w:cs="Times New Roman"/>
          <w:bCs/>
          <w:szCs w:val="24"/>
        </w:rPr>
        <w:t>8</w:t>
      </w:r>
      <w:r w:rsidR="009D11E7">
        <w:rPr>
          <w:rFonts w:eastAsia="Times New Roman" w:cs="Times New Roman"/>
          <w:bCs/>
          <w:szCs w:val="24"/>
        </w:rPr>
        <w:t xml:space="preserve">. </w:t>
      </w:r>
      <w:r w:rsidR="009D11E7" w:rsidRPr="009D11E7">
        <w:rPr>
          <w:rFonts w:eastAsia="Times New Roman" w:cs="Times New Roman"/>
          <w:bCs/>
          <w:szCs w:val="24"/>
        </w:rPr>
        <w:t xml:space="preserve">Papildyti 9 straipsnio 3 dalį </w:t>
      </w:r>
      <w:r w:rsidR="00CE0756">
        <w:rPr>
          <w:rFonts w:eastAsia="Times New Roman" w:cs="Times New Roman"/>
          <w:bCs/>
          <w:szCs w:val="24"/>
        </w:rPr>
        <w:t>36</w:t>
      </w:r>
      <w:r w:rsidR="00CE0756" w:rsidRPr="009D11E7">
        <w:rPr>
          <w:rFonts w:eastAsia="Times New Roman" w:cs="Times New Roman"/>
          <w:bCs/>
          <w:szCs w:val="24"/>
        </w:rPr>
        <w:t xml:space="preserve"> </w:t>
      </w:r>
      <w:r w:rsidR="009D11E7" w:rsidRPr="009D11E7">
        <w:rPr>
          <w:rFonts w:eastAsia="Times New Roman" w:cs="Times New Roman"/>
          <w:bCs/>
          <w:szCs w:val="24"/>
        </w:rPr>
        <w:t>punktu:</w:t>
      </w:r>
    </w:p>
    <w:p w14:paraId="27599A6B" w14:textId="56A0769D" w:rsidR="009D11E7" w:rsidRPr="009D11E7" w:rsidRDefault="009D11E7"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CE0756" w:rsidRPr="0032410C">
        <w:rPr>
          <w:rFonts w:eastAsia="Times New Roman" w:cs="Times New Roman"/>
          <w:b/>
          <w:szCs w:val="24"/>
        </w:rPr>
        <w:t>3</w:t>
      </w:r>
      <w:r w:rsidR="00CE0756">
        <w:rPr>
          <w:rFonts w:eastAsia="Times New Roman" w:cs="Times New Roman"/>
          <w:b/>
          <w:szCs w:val="24"/>
        </w:rPr>
        <w:t>6</w:t>
      </w:r>
      <w:r w:rsidRPr="009D11E7">
        <w:rPr>
          <w:rFonts w:eastAsia="Times New Roman" w:cs="Times New Roman"/>
          <w:b/>
          <w:szCs w:val="24"/>
        </w:rPr>
        <w:t xml:space="preserve">) </w:t>
      </w:r>
      <w:r w:rsidR="00CE3E73" w:rsidRPr="00CE3E73">
        <w:rPr>
          <w:rFonts w:eastAsia="Times New Roman" w:cs="Times New Roman"/>
          <w:b/>
          <w:szCs w:val="24"/>
        </w:rPr>
        <w:t xml:space="preserve">stebi rinkos atvėrimo ir konkurencijos didmeninėje bei mažmeninėje rinkose lygius ir veiksmingumą, įskaitant </w:t>
      </w:r>
      <w:r w:rsidR="0011178B">
        <w:rPr>
          <w:rFonts w:eastAsia="Times New Roman" w:cs="Times New Roman"/>
          <w:b/>
          <w:szCs w:val="24"/>
        </w:rPr>
        <w:t xml:space="preserve">kintamosios </w:t>
      </w:r>
      <w:r w:rsidR="00CE3E73" w:rsidRPr="00CE3E73">
        <w:rPr>
          <w:rFonts w:eastAsia="Times New Roman" w:cs="Times New Roman"/>
          <w:b/>
          <w:szCs w:val="24"/>
        </w:rPr>
        <w:t xml:space="preserve">kainos sutarčių ir </w:t>
      </w:r>
      <w:r w:rsidR="008F2F9C">
        <w:rPr>
          <w:rFonts w:eastAsia="Times New Roman" w:cs="Times New Roman"/>
          <w:b/>
          <w:szCs w:val="24"/>
        </w:rPr>
        <w:t xml:space="preserve">išmaniųjų apskaitos </w:t>
      </w:r>
      <w:r w:rsidR="0032410C">
        <w:rPr>
          <w:rFonts w:eastAsia="Times New Roman" w:cs="Times New Roman"/>
          <w:b/>
          <w:szCs w:val="24"/>
        </w:rPr>
        <w:t>sistemų</w:t>
      </w:r>
      <w:r w:rsidR="00CE3E73" w:rsidRPr="00CE3E73">
        <w:rPr>
          <w:rFonts w:eastAsia="Times New Roman" w:cs="Times New Roman"/>
          <w:b/>
          <w:szCs w:val="24"/>
        </w:rPr>
        <w:t xml:space="preserve"> naudojimo poveikį, namų ūkiams taikomų kainų ir didmeninių kainų santykį, tinklo tarifų ir mokesčių raidą, taip pat visus konkurencijos iškraipymo ar apribojimo atvejus, įskaitant visos svarbios informacijos teikimo </w:t>
      </w:r>
      <w:r w:rsidR="00C11364">
        <w:rPr>
          <w:rFonts w:eastAsia="Times New Roman" w:cs="Times New Roman"/>
          <w:b/>
          <w:szCs w:val="24"/>
        </w:rPr>
        <w:t>Lietuvos Respublikos k</w:t>
      </w:r>
      <w:r w:rsidR="00CE3E73" w:rsidRPr="00CE3E73">
        <w:rPr>
          <w:rFonts w:eastAsia="Times New Roman" w:cs="Times New Roman"/>
          <w:b/>
          <w:szCs w:val="24"/>
        </w:rPr>
        <w:t>onkurencijos tarybai</w:t>
      </w:r>
      <w:r w:rsidR="00C11364">
        <w:rPr>
          <w:rFonts w:eastAsia="Times New Roman" w:cs="Times New Roman"/>
          <w:b/>
          <w:szCs w:val="24"/>
        </w:rPr>
        <w:t xml:space="preserve"> </w:t>
      </w:r>
      <w:r w:rsidR="00CE3E73" w:rsidRPr="00CE3E73">
        <w:rPr>
          <w:rFonts w:eastAsia="Times New Roman" w:cs="Times New Roman"/>
          <w:b/>
          <w:szCs w:val="24"/>
        </w:rPr>
        <w:t>ir pranešimo atitinkamoms institucijoms apie visus atitinkamus atvejus užtikrinimą;</w:t>
      </w:r>
      <w:r>
        <w:rPr>
          <w:rFonts w:eastAsia="Times New Roman" w:cs="Times New Roman"/>
          <w:bCs/>
          <w:szCs w:val="24"/>
        </w:rPr>
        <w:t>“</w:t>
      </w:r>
      <w:r w:rsidR="009A5114">
        <w:rPr>
          <w:rFonts w:eastAsia="Times New Roman" w:cs="Times New Roman"/>
          <w:bCs/>
          <w:szCs w:val="24"/>
        </w:rPr>
        <w:t>.</w:t>
      </w:r>
    </w:p>
    <w:p w14:paraId="3385C74D" w14:textId="66FB984A" w:rsidR="009D11E7" w:rsidRPr="009D11E7" w:rsidRDefault="0032410C" w:rsidP="005B7B66">
      <w:pPr>
        <w:spacing w:after="0" w:line="240" w:lineRule="auto"/>
        <w:ind w:firstLine="709"/>
        <w:jc w:val="both"/>
        <w:rPr>
          <w:rFonts w:eastAsia="Times New Roman" w:cs="Times New Roman"/>
          <w:bCs/>
          <w:szCs w:val="24"/>
        </w:rPr>
      </w:pPr>
      <w:r>
        <w:rPr>
          <w:rFonts w:eastAsia="Times New Roman" w:cs="Times New Roman"/>
          <w:bCs/>
          <w:szCs w:val="24"/>
        </w:rPr>
        <w:t>9</w:t>
      </w:r>
      <w:r w:rsidR="009D11E7">
        <w:rPr>
          <w:rFonts w:eastAsia="Times New Roman" w:cs="Times New Roman"/>
          <w:bCs/>
          <w:szCs w:val="24"/>
        </w:rPr>
        <w:t xml:space="preserve">. </w:t>
      </w:r>
      <w:r w:rsidR="009D11E7" w:rsidRPr="009D11E7">
        <w:rPr>
          <w:rFonts w:eastAsia="Times New Roman" w:cs="Times New Roman"/>
          <w:bCs/>
          <w:szCs w:val="24"/>
        </w:rPr>
        <w:t xml:space="preserve">Papildyti 9 straipsnio 3 dalį </w:t>
      </w:r>
      <w:r w:rsidR="00CE0756">
        <w:rPr>
          <w:rFonts w:eastAsia="Times New Roman" w:cs="Times New Roman"/>
          <w:bCs/>
          <w:szCs w:val="24"/>
        </w:rPr>
        <w:t>37</w:t>
      </w:r>
      <w:r w:rsidR="00CE0756" w:rsidRPr="009D11E7">
        <w:rPr>
          <w:rFonts w:eastAsia="Times New Roman" w:cs="Times New Roman"/>
          <w:bCs/>
          <w:szCs w:val="24"/>
        </w:rPr>
        <w:t xml:space="preserve"> </w:t>
      </w:r>
      <w:r w:rsidR="009D11E7" w:rsidRPr="009D11E7">
        <w:rPr>
          <w:rFonts w:eastAsia="Times New Roman" w:cs="Times New Roman"/>
          <w:bCs/>
          <w:szCs w:val="24"/>
        </w:rPr>
        <w:t>punktu:</w:t>
      </w:r>
    </w:p>
    <w:p w14:paraId="2E3B92F1" w14:textId="5D0E3B87" w:rsidR="009D11E7" w:rsidRPr="009D11E7" w:rsidRDefault="009D11E7" w:rsidP="005B7B66">
      <w:pPr>
        <w:spacing w:after="0" w:line="240" w:lineRule="auto"/>
        <w:ind w:firstLine="709"/>
        <w:jc w:val="both"/>
        <w:rPr>
          <w:rFonts w:eastAsia="Times New Roman" w:cs="Times New Roman"/>
          <w:szCs w:val="24"/>
        </w:rPr>
      </w:pPr>
      <w:r w:rsidRPr="16893DC5">
        <w:rPr>
          <w:rFonts w:eastAsia="Times New Roman" w:cs="Times New Roman"/>
          <w:szCs w:val="24"/>
        </w:rPr>
        <w:t>„</w:t>
      </w:r>
      <w:r w:rsidR="00CE0756">
        <w:rPr>
          <w:rFonts w:eastAsia="Times New Roman" w:cs="Times New Roman"/>
          <w:b/>
          <w:bCs/>
          <w:szCs w:val="24"/>
        </w:rPr>
        <w:t>37</w:t>
      </w:r>
      <w:r w:rsidRPr="16893DC5">
        <w:rPr>
          <w:rFonts w:eastAsia="Times New Roman" w:cs="Times New Roman"/>
          <w:b/>
          <w:bCs/>
          <w:szCs w:val="24"/>
        </w:rPr>
        <w:t>) tvirtina išmaniųjų apskaitos sistemų ilgalaikių sąnaudų ir numatomos naudos rinkai ir atskiriems vartotojams ekonominio vertinimo rezultatus;</w:t>
      </w:r>
      <w:r w:rsidRPr="16893DC5">
        <w:rPr>
          <w:rFonts w:eastAsia="Times New Roman" w:cs="Times New Roman"/>
          <w:szCs w:val="24"/>
        </w:rPr>
        <w:t>“</w:t>
      </w:r>
      <w:r w:rsidR="009A5114" w:rsidRPr="16893DC5">
        <w:rPr>
          <w:rFonts w:eastAsia="Times New Roman" w:cs="Times New Roman"/>
          <w:szCs w:val="24"/>
        </w:rPr>
        <w:t>.</w:t>
      </w:r>
    </w:p>
    <w:p w14:paraId="6FB6FAF3" w14:textId="7813EDAE" w:rsidR="00877B6A" w:rsidRDefault="0032410C" w:rsidP="005B7B66">
      <w:pPr>
        <w:spacing w:after="0" w:line="240" w:lineRule="auto"/>
        <w:ind w:firstLine="709"/>
        <w:jc w:val="both"/>
        <w:rPr>
          <w:rFonts w:eastAsia="Times New Roman" w:cs="Times New Roman"/>
          <w:szCs w:val="24"/>
        </w:rPr>
      </w:pPr>
      <w:r>
        <w:rPr>
          <w:rFonts w:eastAsia="Times New Roman" w:cs="Times New Roman"/>
          <w:szCs w:val="24"/>
        </w:rPr>
        <w:t>10</w:t>
      </w:r>
      <w:r w:rsidR="00877B6A" w:rsidRPr="5E591302">
        <w:rPr>
          <w:rFonts w:eastAsia="Times New Roman" w:cs="Times New Roman"/>
          <w:szCs w:val="24"/>
        </w:rPr>
        <w:t xml:space="preserve">. Papildyti 9 straipsnio 3 dalį </w:t>
      </w:r>
      <w:r w:rsidR="00CE0756">
        <w:rPr>
          <w:rFonts w:eastAsia="Times New Roman" w:cs="Times New Roman"/>
          <w:szCs w:val="24"/>
        </w:rPr>
        <w:t>38</w:t>
      </w:r>
      <w:r w:rsidR="00CE0756" w:rsidRPr="5E591302">
        <w:rPr>
          <w:rFonts w:eastAsia="Times New Roman" w:cs="Times New Roman"/>
          <w:szCs w:val="24"/>
        </w:rPr>
        <w:t xml:space="preserve"> </w:t>
      </w:r>
      <w:r w:rsidR="00877B6A" w:rsidRPr="5E591302">
        <w:rPr>
          <w:rFonts w:eastAsia="Times New Roman" w:cs="Times New Roman"/>
          <w:szCs w:val="24"/>
        </w:rPr>
        <w:t>punktu:</w:t>
      </w:r>
    </w:p>
    <w:p w14:paraId="719E7EDB" w14:textId="1699266E" w:rsidR="009D11E7" w:rsidRPr="009D11E7" w:rsidRDefault="00F6705F"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CE0756">
        <w:rPr>
          <w:rFonts w:eastAsia="Times New Roman" w:cs="Times New Roman"/>
          <w:b/>
          <w:szCs w:val="24"/>
        </w:rPr>
        <w:t>38</w:t>
      </w:r>
      <w:r w:rsidR="009D11E7" w:rsidRPr="009D11E7">
        <w:rPr>
          <w:rFonts w:eastAsia="Times New Roman" w:cs="Times New Roman"/>
          <w:b/>
          <w:szCs w:val="24"/>
        </w:rPr>
        <w:t xml:space="preserve">) </w:t>
      </w:r>
      <w:r w:rsidR="003E3DC8" w:rsidRPr="009D11E7">
        <w:rPr>
          <w:rFonts w:eastAsia="Times New Roman" w:cs="Times New Roman"/>
          <w:b/>
          <w:szCs w:val="24"/>
        </w:rPr>
        <w:t>suteikia leidimą perdavimo sistemos operatoriui ir skirstomųjų tinklų operatoriui turėti nuosavybės teise, plėtoti, valdyti arba eksploatuoti energijos kaupimo įrenginius šio įstatymo 48</w:t>
      </w:r>
      <w:r w:rsidR="00925486">
        <w:rPr>
          <w:rFonts w:eastAsia="Times New Roman" w:cs="Times New Roman"/>
          <w:b/>
          <w:szCs w:val="24"/>
          <w:vertAlign w:val="superscript"/>
        </w:rPr>
        <w:t>3</w:t>
      </w:r>
      <w:r w:rsidR="003E3DC8" w:rsidRPr="009D11E7">
        <w:rPr>
          <w:rFonts w:eastAsia="Times New Roman" w:cs="Times New Roman"/>
          <w:b/>
          <w:szCs w:val="24"/>
        </w:rPr>
        <w:t xml:space="preserve"> </w:t>
      </w:r>
      <w:r w:rsidR="003E3DC8">
        <w:rPr>
          <w:rFonts w:eastAsia="Times New Roman" w:cs="Times New Roman"/>
          <w:b/>
          <w:szCs w:val="24"/>
        </w:rPr>
        <w:t>ir 48</w:t>
      </w:r>
      <w:r w:rsidR="00925486">
        <w:rPr>
          <w:rFonts w:eastAsia="Times New Roman" w:cs="Times New Roman"/>
          <w:b/>
          <w:szCs w:val="24"/>
          <w:vertAlign w:val="superscript"/>
        </w:rPr>
        <w:t>4</w:t>
      </w:r>
      <w:r w:rsidR="003E3DC8">
        <w:rPr>
          <w:rFonts w:eastAsia="Times New Roman" w:cs="Times New Roman"/>
          <w:b/>
          <w:szCs w:val="24"/>
        </w:rPr>
        <w:t xml:space="preserve"> </w:t>
      </w:r>
      <w:r w:rsidR="003E3DC8" w:rsidRPr="009D11E7">
        <w:rPr>
          <w:rFonts w:eastAsia="Times New Roman" w:cs="Times New Roman"/>
          <w:b/>
          <w:szCs w:val="24"/>
        </w:rPr>
        <w:t>straipsn</w:t>
      </w:r>
      <w:r w:rsidR="003E3DC8">
        <w:rPr>
          <w:rFonts w:eastAsia="Times New Roman" w:cs="Times New Roman"/>
          <w:b/>
          <w:szCs w:val="24"/>
        </w:rPr>
        <w:t>iuose</w:t>
      </w:r>
      <w:r w:rsidR="003E3DC8" w:rsidRPr="009D11E7">
        <w:rPr>
          <w:rFonts w:eastAsia="Times New Roman" w:cs="Times New Roman"/>
          <w:b/>
          <w:szCs w:val="24"/>
        </w:rPr>
        <w:t xml:space="preserve"> nustatyta tvarka;</w:t>
      </w:r>
      <w:r w:rsidR="003E3DC8">
        <w:rPr>
          <w:rFonts w:eastAsia="Times New Roman" w:cs="Times New Roman"/>
          <w:bCs/>
          <w:szCs w:val="24"/>
        </w:rPr>
        <w:t>“.</w:t>
      </w:r>
    </w:p>
    <w:p w14:paraId="68759A3B" w14:textId="730722F8" w:rsidR="009D11E7" w:rsidRPr="009D11E7" w:rsidRDefault="00147FF1" w:rsidP="005B7B66">
      <w:pPr>
        <w:spacing w:after="0" w:line="240" w:lineRule="auto"/>
        <w:ind w:firstLine="709"/>
        <w:jc w:val="both"/>
        <w:rPr>
          <w:rFonts w:eastAsia="Times New Roman" w:cs="Times New Roman"/>
          <w:bCs/>
          <w:szCs w:val="24"/>
        </w:rPr>
      </w:pPr>
      <w:r>
        <w:rPr>
          <w:rFonts w:eastAsia="Times New Roman" w:cs="Times New Roman"/>
          <w:bCs/>
          <w:szCs w:val="24"/>
        </w:rPr>
        <w:t>1</w:t>
      </w:r>
      <w:r w:rsidR="00DD3CD7">
        <w:rPr>
          <w:rFonts w:eastAsia="Times New Roman" w:cs="Times New Roman"/>
          <w:bCs/>
          <w:szCs w:val="24"/>
        </w:rPr>
        <w:t>1</w:t>
      </w:r>
      <w:r w:rsidR="00F6705F">
        <w:rPr>
          <w:rFonts w:eastAsia="Times New Roman" w:cs="Times New Roman"/>
          <w:bCs/>
          <w:szCs w:val="24"/>
        </w:rPr>
        <w:t xml:space="preserve">. </w:t>
      </w:r>
      <w:r w:rsidR="00F6705F" w:rsidRPr="009D11E7">
        <w:rPr>
          <w:rFonts w:eastAsia="Times New Roman" w:cs="Times New Roman"/>
          <w:bCs/>
          <w:szCs w:val="24"/>
        </w:rPr>
        <w:t xml:space="preserve">Papildyti 9 straipsnio 3 dalį </w:t>
      </w:r>
      <w:r w:rsidR="00D31467">
        <w:rPr>
          <w:rFonts w:eastAsia="Times New Roman" w:cs="Times New Roman"/>
          <w:bCs/>
          <w:szCs w:val="24"/>
        </w:rPr>
        <w:t>39</w:t>
      </w:r>
      <w:r w:rsidR="00D31467" w:rsidRPr="009D11E7">
        <w:rPr>
          <w:rFonts w:eastAsia="Times New Roman" w:cs="Times New Roman"/>
          <w:bCs/>
          <w:szCs w:val="24"/>
        </w:rPr>
        <w:t xml:space="preserve"> </w:t>
      </w:r>
      <w:r w:rsidR="00F6705F" w:rsidRPr="009D11E7">
        <w:rPr>
          <w:rFonts w:eastAsia="Times New Roman" w:cs="Times New Roman"/>
          <w:bCs/>
          <w:szCs w:val="24"/>
        </w:rPr>
        <w:t>punktu:</w:t>
      </w:r>
    </w:p>
    <w:p w14:paraId="02AAC13F" w14:textId="73D5777B" w:rsidR="009D11E7" w:rsidRPr="009D11E7" w:rsidRDefault="00F6705F"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Pr>
          <w:rFonts w:eastAsia="Times New Roman" w:cs="Times New Roman"/>
          <w:b/>
          <w:szCs w:val="24"/>
        </w:rPr>
        <w:t>39</w:t>
      </w:r>
      <w:r w:rsidR="009D11E7" w:rsidRPr="009D11E7">
        <w:rPr>
          <w:rFonts w:eastAsia="Times New Roman" w:cs="Times New Roman"/>
          <w:b/>
          <w:szCs w:val="24"/>
        </w:rPr>
        <w:t xml:space="preserve">) </w:t>
      </w:r>
      <w:r w:rsidR="003E3DC8">
        <w:rPr>
          <w:rFonts w:eastAsia="Times New Roman" w:cs="Times New Roman"/>
          <w:b/>
          <w:szCs w:val="24"/>
        </w:rPr>
        <w:t xml:space="preserve">rengia ir tvirtina </w:t>
      </w:r>
      <w:r w:rsidR="76DF8348" w:rsidRPr="002B18F6">
        <w:rPr>
          <w:rFonts w:eastAsia="Times New Roman" w:cs="Times New Roman"/>
          <w:b/>
          <w:bCs/>
          <w:szCs w:val="24"/>
        </w:rPr>
        <w:t>tinklų operatoriams privalomas</w:t>
      </w:r>
      <w:r w:rsidR="003E3DC8" w:rsidRPr="002B18F6">
        <w:rPr>
          <w:rFonts w:eastAsia="Times New Roman" w:cs="Times New Roman"/>
          <w:b/>
          <w:bCs/>
          <w:szCs w:val="24"/>
        </w:rPr>
        <w:t xml:space="preserve"> </w:t>
      </w:r>
      <w:r w:rsidR="003E3DC8">
        <w:rPr>
          <w:rFonts w:eastAsia="Times New Roman" w:cs="Times New Roman"/>
          <w:b/>
          <w:szCs w:val="24"/>
        </w:rPr>
        <w:t xml:space="preserve">šio įstatymo </w:t>
      </w:r>
      <w:r w:rsidR="003E3DC8" w:rsidRPr="009D11E7">
        <w:rPr>
          <w:rFonts w:eastAsia="Times New Roman" w:cs="Times New Roman"/>
          <w:b/>
          <w:szCs w:val="24"/>
        </w:rPr>
        <w:t>48</w:t>
      </w:r>
      <w:r w:rsidR="000F518C">
        <w:rPr>
          <w:rFonts w:eastAsia="Times New Roman" w:cs="Times New Roman"/>
          <w:b/>
          <w:szCs w:val="24"/>
          <w:vertAlign w:val="superscript"/>
        </w:rPr>
        <w:t>3</w:t>
      </w:r>
      <w:r w:rsidR="003E3DC8" w:rsidRPr="009D11E7">
        <w:rPr>
          <w:rFonts w:eastAsia="Times New Roman" w:cs="Times New Roman"/>
          <w:b/>
          <w:szCs w:val="24"/>
        </w:rPr>
        <w:t xml:space="preserve"> straipsni</w:t>
      </w:r>
      <w:r w:rsidR="003E3DC8">
        <w:rPr>
          <w:rFonts w:eastAsia="Times New Roman" w:cs="Times New Roman"/>
          <w:b/>
          <w:szCs w:val="24"/>
        </w:rPr>
        <w:t xml:space="preserve">o </w:t>
      </w:r>
      <w:r w:rsidR="001D6E93">
        <w:rPr>
          <w:rFonts w:eastAsia="Times New Roman" w:cs="Times New Roman"/>
          <w:b/>
          <w:szCs w:val="24"/>
        </w:rPr>
        <w:t>3 </w:t>
      </w:r>
      <w:r w:rsidR="003E3DC8">
        <w:rPr>
          <w:rFonts w:eastAsia="Times New Roman" w:cs="Times New Roman"/>
          <w:b/>
          <w:szCs w:val="24"/>
        </w:rPr>
        <w:t>dalyje ir (ar) 48</w:t>
      </w:r>
      <w:r w:rsidR="008724AE">
        <w:rPr>
          <w:rFonts w:eastAsia="Times New Roman" w:cs="Times New Roman"/>
          <w:b/>
          <w:szCs w:val="24"/>
          <w:vertAlign w:val="superscript"/>
        </w:rPr>
        <w:t>4</w:t>
      </w:r>
      <w:r w:rsidR="003E3DC8">
        <w:rPr>
          <w:rFonts w:eastAsia="Times New Roman" w:cs="Times New Roman"/>
          <w:b/>
          <w:szCs w:val="24"/>
        </w:rPr>
        <w:t> straipsnio 3 dalyje</w:t>
      </w:r>
      <w:r w:rsidR="003E3DC8" w:rsidRPr="009D11E7">
        <w:rPr>
          <w:rFonts w:eastAsia="Times New Roman" w:cs="Times New Roman"/>
          <w:b/>
          <w:szCs w:val="24"/>
        </w:rPr>
        <w:t xml:space="preserve"> </w:t>
      </w:r>
      <w:r w:rsidR="003E3DC8">
        <w:rPr>
          <w:rFonts w:eastAsia="Times New Roman" w:cs="Times New Roman"/>
          <w:b/>
          <w:szCs w:val="24"/>
        </w:rPr>
        <w:t xml:space="preserve">numatytų konkursų </w:t>
      </w:r>
      <w:r w:rsidR="6287C957" w:rsidRPr="002B18F6">
        <w:rPr>
          <w:rFonts w:eastAsia="Times New Roman" w:cs="Times New Roman"/>
          <w:b/>
          <w:bCs/>
          <w:szCs w:val="24"/>
        </w:rPr>
        <w:t>sąlygų ir tvarkos gaires</w:t>
      </w:r>
      <w:r w:rsidR="003E3DC8" w:rsidRPr="009D11E7">
        <w:rPr>
          <w:rFonts w:eastAsia="Times New Roman" w:cs="Times New Roman"/>
          <w:b/>
          <w:szCs w:val="24"/>
        </w:rPr>
        <w:t>;</w:t>
      </w:r>
      <w:r w:rsidR="003E3DC8">
        <w:rPr>
          <w:rFonts w:eastAsia="Times New Roman" w:cs="Times New Roman"/>
          <w:bCs/>
          <w:szCs w:val="24"/>
        </w:rPr>
        <w:t>“.</w:t>
      </w:r>
    </w:p>
    <w:p w14:paraId="6BC4525E" w14:textId="72D0CD51" w:rsidR="009D11E7" w:rsidRPr="009D11E7" w:rsidRDefault="00147FF1" w:rsidP="005B7B66">
      <w:pPr>
        <w:spacing w:after="0" w:line="240" w:lineRule="auto"/>
        <w:ind w:firstLine="709"/>
        <w:jc w:val="both"/>
        <w:rPr>
          <w:rFonts w:eastAsia="Times New Roman" w:cs="Times New Roman"/>
          <w:bCs/>
          <w:szCs w:val="24"/>
        </w:rPr>
      </w:pPr>
      <w:r>
        <w:rPr>
          <w:rFonts w:eastAsia="Times New Roman" w:cs="Times New Roman"/>
          <w:bCs/>
          <w:szCs w:val="24"/>
        </w:rPr>
        <w:t>1</w:t>
      </w:r>
      <w:r w:rsidR="00BB3537">
        <w:rPr>
          <w:rFonts w:eastAsia="Times New Roman" w:cs="Times New Roman"/>
          <w:bCs/>
          <w:szCs w:val="24"/>
        </w:rPr>
        <w:t>2</w:t>
      </w:r>
      <w:r w:rsidR="00F6705F">
        <w:rPr>
          <w:rFonts w:eastAsia="Times New Roman" w:cs="Times New Roman"/>
          <w:bCs/>
          <w:szCs w:val="24"/>
        </w:rPr>
        <w:t xml:space="preserve">. </w:t>
      </w:r>
      <w:r w:rsidR="00F6705F" w:rsidRPr="009D11E7">
        <w:rPr>
          <w:rFonts w:eastAsia="Times New Roman" w:cs="Times New Roman"/>
          <w:bCs/>
          <w:szCs w:val="24"/>
        </w:rPr>
        <w:t xml:space="preserve">Papildyti 9 straipsnio 3 dalį </w:t>
      </w:r>
      <w:r w:rsidR="00D31467">
        <w:rPr>
          <w:rFonts w:eastAsia="Times New Roman" w:cs="Times New Roman"/>
          <w:bCs/>
          <w:szCs w:val="24"/>
        </w:rPr>
        <w:t>40</w:t>
      </w:r>
      <w:r w:rsidR="00D31467" w:rsidRPr="009D11E7">
        <w:rPr>
          <w:rFonts w:eastAsia="Times New Roman" w:cs="Times New Roman"/>
          <w:bCs/>
          <w:szCs w:val="24"/>
        </w:rPr>
        <w:t xml:space="preserve"> </w:t>
      </w:r>
      <w:r w:rsidR="00F6705F" w:rsidRPr="009D11E7">
        <w:rPr>
          <w:rFonts w:eastAsia="Times New Roman" w:cs="Times New Roman"/>
          <w:bCs/>
          <w:szCs w:val="24"/>
        </w:rPr>
        <w:t>punktu:</w:t>
      </w:r>
    </w:p>
    <w:p w14:paraId="6598E11A" w14:textId="4F617E48" w:rsidR="009D11E7" w:rsidRPr="009D11E7" w:rsidRDefault="00F6705F" w:rsidP="005B7B66">
      <w:pPr>
        <w:spacing w:after="0" w:line="240" w:lineRule="auto"/>
        <w:ind w:firstLine="709"/>
        <w:jc w:val="both"/>
        <w:rPr>
          <w:rFonts w:eastAsia="Times New Roman" w:cs="Times New Roman"/>
          <w:szCs w:val="24"/>
        </w:rPr>
      </w:pPr>
      <w:r w:rsidRPr="16893DC5">
        <w:rPr>
          <w:rFonts w:eastAsia="Times New Roman" w:cs="Times New Roman"/>
          <w:szCs w:val="24"/>
        </w:rPr>
        <w:t>„</w:t>
      </w:r>
      <w:r w:rsidR="00D31467">
        <w:rPr>
          <w:rFonts w:eastAsia="Times New Roman" w:cs="Times New Roman"/>
          <w:b/>
          <w:bCs/>
          <w:szCs w:val="24"/>
        </w:rPr>
        <w:t>40</w:t>
      </w:r>
      <w:r w:rsidR="009D11E7" w:rsidRPr="16893DC5">
        <w:rPr>
          <w:rFonts w:eastAsia="Times New Roman" w:cs="Times New Roman"/>
          <w:b/>
          <w:bCs/>
          <w:szCs w:val="24"/>
        </w:rPr>
        <w:t>) rengia viešą</w:t>
      </w:r>
      <w:r w:rsidR="003164A6">
        <w:rPr>
          <w:rFonts w:eastAsia="Times New Roman" w:cs="Times New Roman"/>
          <w:b/>
          <w:bCs/>
          <w:szCs w:val="24"/>
        </w:rPr>
        <w:t>ją</w:t>
      </w:r>
      <w:r w:rsidR="009D11E7" w:rsidRPr="16893DC5">
        <w:rPr>
          <w:rFonts w:eastAsia="Times New Roman" w:cs="Times New Roman"/>
          <w:b/>
          <w:bCs/>
          <w:szCs w:val="24"/>
        </w:rPr>
        <w:t xml:space="preserve"> konsultaciją dėl esamų energijos kaupimo įrenginių šio įstatymo 48</w:t>
      </w:r>
      <w:r w:rsidR="00925486">
        <w:rPr>
          <w:rFonts w:eastAsia="Times New Roman" w:cs="Times New Roman"/>
          <w:b/>
          <w:bCs/>
          <w:szCs w:val="24"/>
          <w:vertAlign w:val="superscript"/>
        </w:rPr>
        <w:t>3</w:t>
      </w:r>
      <w:r w:rsidR="009D11E7" w:rsidRPr="16893DC5">
        <w:rPr>
          <w:rFonts w:eastAsia="Times New Roman" w:cs="Times New Roman"/>
          <w:b/>
          <w:bCs/>
          <w:szCs w:val="24"/>
        </w:rPr>
        <w:t xml:space="preserve"> ir 48</w:t>
      </w:r>
      <w:r w:rsidR="00925486">
        <w:rPr>
          <w:rFonts w:eastAsia="Times New Roman" w:cs="Times New Roman"/>
          <w:b/>
          <w:bCs/>
          <w:szCs w:val="24"/>
          <w:vertAlign w:val="superscript"/>
        </w:rPr>
        <w:t>4</w:t>
      </w:r>
      <w:r w:rsidR="009D11E7" w:rsidRPr="16893DC5">
        <w:rPr>
          <w:rFonts w:eastAsia="Times New Roman" w:cs="Times New Roman"/>
          <w:b/>
          <w:bCs/>
          <w:szCs w:val="24"/>
        </w:rPr>
        <w:t xml:space="preserve"> straipsniuose nustatyta tvarka;</w:t>
      </w:r>
      <w:r w:rsidRPr="16893DC5">
        <w:rPr>
          <w:rFonts w:eastAsia="Times New Roman" w:cs="Times New Roman"/>
          <w:szCs w:val="24"/>
        </w:rPr>
        <w:t>“</w:t>
      </w:r>
      <w:r w:rsidR="004D7B9F" w:rsidRPr="16893DC5">
        <w:rPr>
          <w:rFonts w:eastAsia="Times New Roman" w:cs="Times New Roman"/>
          <w:szCs w:val="24"/>
        </w:rPr>
        <w:t>.</w:t>
      </w:r>
    </w:p>
    <w:p w14:paraId="35008414" w14:textId="45DA9E4F" w:rsidR="009D11E7" w:rsidRPr="009D11E7" w:rsidRDefault="00147FF1" w:rsidP="005B7B66">
      <w:pPr>
        <w:spacing w:after="0" w:line="240" w:lineRule="auto"/>
        <w:ind w:firstLine="709"/>
        <w:jc w:val="both"/>
        <w:rPr>
          <w:rFonts w:eastAsia="Times New Roman" w:cs="Times New Roman"/>
          <w:bCs/>
          <w:szCs w:val="24"/>
        </w:rPr>
      </w:pPr>
      <w:r>
        <w:rPr>
          <w:rFonts w:eastAsia="Times New Roman" w:cs="Times New Roman"/>
          <w:bCs/>
          <w:szCs w:val="24"/>
        </w:rPr>
        <w:t>1</w:t>
      </w:r>
      <w:r w:rsidR="00081CD4">
        <w:rPr>
          <w:rFonts w:eastAsia="Times New Roman" w:cs="Times New Roman"/>
          <w:bCs/>
          <w:szCs w:val="24"/>
        </w:rPr>
        <w:t>3</w:t>
      </w:r>
      <w:r w:rsidR="009525E6">
        <w:rPr>
          <w:rFonts w:eastAsia="Times New Roman" w:cs="Times New Roman"/>
          <w:bCs/>
          <w:szCs w:val="24"/>
        </w:rPr>
        <w:t xml:space="preserve">. </w:t>
      </w:r>
      <w:r w:rsidR="009525E6" w:rsidRPr="009D11E7">
        <w:rPr>
          <w:rFonts w:eastAsia="Times New Roman" w:cs="Times New Roman"/>
          <w:bCs/>
          <w:szCs w:val="24"/>
        </w:rPr>
        <w:t xml:space="preserve">Papildyti 9 straipsnio 3 dalį </w:t>
      </w:r>
      <w:r w:rsidR="00D31467">
        <w:rPr>
          <w:rFonts w:eastAsia="Times New Roman" w:cs="Times New Roman"/>
          <w:bCs/>
          <w:szCs w:val="24"/>
        </w:rPr>
        <w:t>41</w:t>
      </w:r>
      <w:r w:rsidR="00D31467" w:rsidRPr="009D11E7">
        <w:rPr>
          <w:rFonts w:eastAsia="Times New Roman" w:cs="Times New Roman"/>
          <w:bCs/>
          <w:szCs w:val="24"/>
        </w:rPr>
        <w:t xml:space="preserve"> </w:t>
      </w:r>
      <w:r w:rsidR="009525E6" w:rsidRPr="009D11E7">
        <w:rPr>
          <w:rFonts w:eastAsia="Times New Roman" w:cs="Times New Roman"/>
          <w:bCs/>
          <w:szCs w:val="24"/>
        </w:rPr>
        <w:t>punktu:</w:t>
      </w:r>
    </w:p>
    <w:p w14:paraId="4C64C9E2" w14:textId="3BCDDD1A" w:rsidR="002E1329" w:rsidRPr="002E1329" w:rsidRDefault="002E1329"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sidRPr="002E1329">
        <w:rPr>
          <w:rFonts w:eastAsia="Times New Roman" w:cs="Times New Roman"/>
          <w:b/>
          <w:szCs w:val="24"/>
        </w:rPr>
        <w:t>4</w:t>
      </w:r>
      <w:r w:rsidR="00D31467">
        <w:rPr>
          <w:rFonts w:eastAsia="Times New Roman" w:cs="Times New Roman"/>
          <w:b/>
          <w:szCs w:val="24"/>
        </w:rPr>
        <w:t>1</w:t>
      </w:r>
      <w:r w:rsidRPr="002E1329">
        <w:rPr>
          <w:rFonts w:eastAsia="Times New Roman" w:cs="Times New Roman"/>
          <w:b/>
          <w:szCs w:val="24"/>
        </w:rPr>
        <w:t>)</w:t>
      </w:r>
      <w:r>
        <w:rPr>
          <w:rFonts w:eastAsia="Times New Roman" w:cs="Times New Roman"/>
          <w:bCs/>
          <w:szCs w:val="24"/>
        </w:rPr>
        <w:t xml:space="preserve"> </w:t>
      </w:r>
      <w:r w:rsidR="003E3DC8">
        <w:rPr>
          <w:rFonts w:eastAsia="Times New Roman" w:cs="Times New Roman"/>
          <w:b/>
          <w:szCs w:val="24"/>
        </w:rPr>
        <w:t>tvirtina perdavimo sistemos operatoriaus parengtą</w:t>
      </w:r>
      <w:r w:rsidR="003E3DC8" w:rsidRPr="009D11E7">
        <w:rPr>
          <w:rFonts w:eastAsia="Times New Roman" w:cs="Times New Roman"/>
          <w:b/>
          <w:szCs w:val="24"/>
        </w:rPr>
        <w:t xml:space="preserve"> </w:t>
      </w:r>
      <w:r w:rsidR="004D7B9F">
        <w:rPr>
          <w:rFonts w:eastAsia="Times New Roman" w:cs="Times New Roman"/>
          <w:b/>
          <w:szCs w:val="24"/>
        </w:rPr>
        <w:t>P</w:t>
      </w:r>
      <w:r w:rsidR="003E3DC8">
        <w:rPr>
          <w:rFonts w:eastAsia="Times New Roman" w:cs="Times New Roman"/>
          <w:b/>
          <w:szCs w:val="24"/>
        </w:rPr>
        <w:t xml:space="preserve">erdavimo sistemos operatoriaus </w:t>
      </w:r>
      <w:r w:rsidR="003E3DC8" w:rsidRPr="009D11E7">
        <w:rPr>
          <w:rFonts w:eastAsia="Times New Roman" w:cs="Times New Roman"/>
          <w:b/>
          <w:szCs w:val="24"/>
        </w:rPr>
        <w:t xml:space="preserve">prekybos </w:t>
      </w:r>
      <w:r w:rsidR="003E3DC8">
        <w:rPr>
          <w:rFonts w:eastAsia="Times New Roman" w:cs="Times New Roman"/>
          <w:b/>
          <w:szCs w:val="24"/>
        </w:rPr>
        <w:t>su dažnio reguliavimu nesusijusiomis papildomomis</w:t>
      </w:r>
      <w:r w:rsidR="003E3DC8" w:rsidRPr="009D11E7">
        <w:rPr>
          <w:rFonts w:eastAsia="Times New Roman" w:cs="Times New Roman"/>
          <w:b/>
          <w:szCs w:val="24"/>
        </w:rPr>
        <w:t xml:space="preserve"> paslaugomis tvark</w:t>
      </w:r>
      <w:r w:rsidR="003E3DC8">
        <w:rPr>
          <w:rFonts w:eastAsia="Times New Roman" w:cs="Times New Roman"/>
          <w:b/>
          <w:szCs w:val="24"/>
        </w:rPr>
        <w:t>os aprašą</w:t>
      </w:r>
      <w:r w:rsidR="003E3DC8" w:rsidRPr="009D11E7">
        <w:rPr>
          <w:rFonts w:eastAsia="Times New Roman" w:cs="Times New Roman"/>
          <w:b/>
          <w:szCs w:val="24"/>
        </w:rPr>
        <w:t xml:space="preserve">, </w:t>
      </w:r>
      <w:r w:rsidR="003E3DC8">
        <w:rPr>
          <w:rFonts w:eastAsia="Times New Roman" w:cs="Times New Roman"/>
          <w:b/>
          <w:szCs w:val="24"/>
        </w:rPr>
        <w:t>nustatantį</w:t>
      </w:r>
      <w:r w:rsidR="003E3DC8" w:rsidRPr="009D11E7">
        <w:rPr>
          <w:rFonts w:eastAsia="Times New Roman" w:cs="Times New Roman"/>
          <w:b/>
          <w:szCs w:val="24"/>
        </w:rPr>
        <w:t xml:space="preserve"> </w:t>
      </w:r>
      <w:r w:rsidR="003E3DC8">
        <w:rPr>
          <w:rFonts w:eastAsia="Times New Roman" w:cs="Times New Roman"/>
          <w:b/>
          <w:szCs w:val="24"/>
        </w:rPr>
        <w:t>perdavimo tinklams eksploatuoti būtinų su dažnio reguliavimu nesusijusių papildomų</w:t>
      </w:r>
      <w:r w:rsidR="003E3DC8" w:rsidRPr="009D11E7">
        <w:rPr>
          <w:rFonts w:eastAsia="Times New Roman" w:cs="Times New Roman"/>
          <w:b/>
          <w:szCs w:val="24"/>
        </w:rPr>
        <w:t xml:space="preserve"> paslaugų </w:t>
      </w:r>
      <w:r w:rsidR="003E3DC8">
        <w:rPr>
          <w:rFonts w:eastAsia="Times New Roman" w:cs="Times New Roman"/>
          <w:b/>
          <w:szCs w:val="24"/>
        </w:rPr>
        <w:t xml:space="preserve">specifikacijas ir reglamentuojantį šių paslaugų </w:t>
      </w:r>
      <w:r w:rsidR="003E3DC8" w:rsidRPr="009D11E7">
        <w:rPr>
          <w:rFonts w:eastAsia="Times New Roman" w:cs="Times New Roman"/>
          <w:b/>
          <w:szCs w:val="24"/>
        </w:rPr>
        <w:t>įsigijimą ir naudojimą;</w:t>
      </w:r>
      <w:r w:rsidR="003E3DC8">
        <w:rPr>
          <w:rFonts w:eastAsia="Times New Roman" w:cs="Times New Roman"/>
          <w:bCs/>
          <w:szCs w:val="24"/>
        </w:rPr>
        <w:t>“.</w:t>
      </w:r>
    </w:p>
    <w:p w14:paraId="48555322" w14:textId="4C24A411" w:rsidR="002E1329" w:rsidRDefault="00147FF1" w:rsidP="005B7B66">
      <w:pPr>
        <w:spacing w:after="0" w:line="240" w:lineRule="auto"/>
        <w:ind w:firstLine="709"/>
        <w:jc w:val="both"/>
        <w:rPr>
          <w:rFonts w:eastAsia="Times New Roman" w:cs="Times New Roman"/>
          <w:bCs/>
          <w:szCs w:val="24"/>
        </w:rPr>
      </w:pPr>
      <w:r>
        <w:rPr>
          <w:rFonts w:eastAsia="Times New Roman" w:cs="Times New Roman"/>
          <w:bCs/>
          <w:szCs w:val="24"/>
        </w:rPr>
        <w:t>1</w:t>
      </w:r>
      <w:r w:rsidR="00081CD4">
        <w:rPr>
          <w:rFonts w:eastAsia="Times New Roman" w:cs="Times New Roman"/>
          <w:bCs/>
          <w:szCs w:val="24"/>
        </w:rPr>
        <w:t>4</w:t>
      </w:r>
      <w:r w:rsidR="000B7A44">
        <w:rPr>
          <w:rFonts w:eastAsia="Times New Roman" w:cs="Times New Roman"/>
          <w:bCs/>
          <w:szCs w:val="24"/>
        </w:rPr>
        <w:t xml:space="preserve">. </w:t>
      </w:r>
      <w:r w:rsidR="000B7A44" w:rsidRPr="009D11E7">
        <w:rPr>
          <w:rFonts w:eastAsia="Times New Roman" w:cs="Times New Roman"/>
          <w:bCs/>
          <w:szCs w:val="24"/>
        </w:rPr>
        <w:t xml:space="preserve">Papildyti 9 straipsnio 3 dalį </w:t>
      </w:r>
      <w:r w:rsidR="00D31467">
        <w:rPr>
          <w:rFonts w:eastAsia="Times New Roman" w:cs="Times New Roman"/>
          <w:bCs/>
          <w:szCs w:val="24"/>
        </w:rPr>
        <w:t>42</w:t>
      </w:r>
      <w:r w:rsidR="00D31467" w:rsidRPr="009D11E7">
        <w:rPr>
          <w:rFonts w:eastAsia="Times New Roman" w:cs="Times New Roman"/>
          <w:bCs/>
          <w:szCs w:val="24"/>
        </w:rPr>
        <w:t xml:space="preserve"> </w:t>
      </w:r>
      <w:r w:rsidR="000B7A44" w:rsidRPr="009D11E7">
        <w:rPr>
          <w:rFonts w:eastAsia="Times New Roman" w:cs="Times New Roman"/>
          <w:bCs/>
          <w:szCs w:val="24"/>
        </w:rPr>
        <w:t>punktu:</w:t>
      </w:r>
    </w:p>
    <w:p w14:paraId="680680B5" w14:textId="6871B657" w:rsidR="000B7A44" w:rsidRPr="000B7A44" w:rsidRDefault="000B7A44" w:rsidP="005B7B66">
      <w:pPr>
        <w:spacing w:after="0" w:line="240" w:lineRule="auto"/>
        <w:ind w:firstLine="709"/>
        <w:jc w:val="both"/>
        <w:rPr>
          <w:rFonts w:eastAsia="Times New Roman" w:cs="Times New Roman"/>
          <w:szCs w:val="24"/>
        </w:rPr>
      </w:pPr>
      <w:r>
        <w:rPr>
          <w:rFonts w:eastAsia="Times New Roman" w:cs="Times New Roman"/>
          <w:bCs/>
          <w:szCs w:val="24"/>
        </w:rPr>
        <w:t>„</w:t>
      </w:r>
      <w:r w:rsidR="00D31467">
        <w:rPr>
          <w:rFonts w:eastAsia="Times New Roman" w:cs="Times New Roman"/>
          <w:b/>
          <w:szCs w:val="24"/>
        </w:rPr>
        <w:t>42</w:t>
      </w:r>
      <w:r>
        <w:rPr>
          <w:rFonts w:eastAsia="Times New Roman" w:cs="Times New Roman"/>
          <w:b/>
          <w:szCs w:val="24"/>
        </w:rPr>
        <w:t>)</w:t>
      </w:r>
      <w:r>
        <w:rPr>
          <w:rFonts w:eastAsia="Times New Roman" w:cs="Times New Roman"/>
          <w:bCs/>
          <w:szCs w:val="24"/>
        </w:rPr>
        <w:t xml:space="preserve"> </w:t>
      </w:r>
      <w:r w:rsidR="003E3DC8">
        <w:rPr>
          <w:rFonts w:eastAsia="Times New Roman" w:cs="Times New Roman"/>
          <w:b/>
          <w:bCs/>
          <w:szCs w:val="24"/>
        </w:rPr>
        <w:t>tvirtina skirstomųjų tinklų operatoriaus parengtą</w:t>
      </w:r>
      <w:r w:rsidR="003E3DC8" w:rsidRPr="000B7A44">
        <w:rPr>
          <w:rFonts w:eastAsia="Times New Roman" w:cs="Times New Roman"/>
          <w:b/>
          <w:bCs/>
          <w:szCs w:val="24"/>
        </w:rPr>
        <w:t xml:space="preserve"> </w:t>
      </w:r>
      <w:r w:rsidR="00777F9E">
        <w:rPr>
          <w:rFonts w:eastAsia="Times New Roman" w:cs="Times New Roman"/>
          <w:b/>
          <w:bCs/>
          <w:szCs w:val="24"/>
        </w:rPr>
        <w:t>S</w:t>
      </w:r>
      <w:r w:rsidR="003E3DC8">
        <w:rPr>
          <w:rFonts w:eastAsia="Times New Roman" w:cs="Times New Roman"/>
          <w:b/>
          <w:bCs/>
          <w:szCs w:val="24"/>
        </w:rPr>
        <w:t xml:space="preserve">kirstomųjų tinklų operatoriaus prekybos </w:t>
      </w:r>
      <w:r w:rsidR="003E3DC8">
        <w:rPr>
          <w:rFonts w:eastAsia="Times New Roman" w:cs="Times New Roman"/>
          <w:b/>
          <w:szCs w:val="24"/>
        </w:rPr>
        <w:t>su dažnio reguliavimu nesusijusiomis papildomomis</w:t>
      </w:r>
      <w:r w:rsidR="003E3DC8" w:rsidRPr="009D11E7">
        <w:rPr>
          <w:rFonts w:eastAsia="Times New Roman" w:cs="Times New Roman"/>
          <w:b/>
          <w:szCs w:val="24"/>
        </w:rPr>
        <w:t xml:space="preserve"> paslaug</w:t>
      </w:r>
      <w:r w:rsidR="003E3DC8">
        <w:rPr>
          <w:rFonts w:eastAsia="Times New Roman" w:cs="Times New Roman"/>
          <w:b/>
          <w:szCs w:val="24"/>
        </w:rPr>
        <w:t>omis tvarkos aprašą, nustatantį skirstomiesiems tinklams eksploatuoti būtinų su dažnio reguliavimu nesusijusių papildomų paslaugų</w:t>
      </w:r>
      <w:r w:rsidR="003E3DC8" w:rsidRPr="000B7A44">
        <w:rPr>
          <w:rFonts w:eastAsia="Times New Roman" w:cs="Times New Roman"/>
          <w:b/>
          <w:bCs/>
          <w:szCs w:val="24"/>
        </w:rPr>
        <w:t xml:space="preserve"> specifikacijas ir </w:t>
      </w:r>
      <w:r w:rsidR="003E3DC8">
        <w:rPr>
          <w:rFonts w:eastAsia="Times New Roman" w:cs="Times New Roman"/>
          <w:b/>
          <w:szCs w:val="24"/>
        </w:rPr>
        <w:t xml:space="preserve">reglamentuojantį šių paslaugų </w:t>
      </w:r>
      <w:r w:rsidR="003E3DC8" w:rsidRPr="009D11E7">
        <w:rPr>
          <w:rFonts w:eastAsia="Times New Roman" w:cs="Times New Roman"/>
          <w:b/>
          <w:szCs w:val="24"/>
        </w:rPr>
        <w:t>įsigijimą ir naudojimą</w:t>
      </w:r>
      <w:r w:rsidR="003E3DC8" w:rsidRPr="000B7A44">
        <w:rPr>
          <w:rFonts w:eastAsia="Times New Roman" w:cs="Times New Roman"/>
          <w:b/>
          <w:bCs/>
          <w:szCs w:val="24"/>
        </w:rPr>
        <w:t>;</w:t>
      </w:r>
      <w:r w:rsidR="003E3DC8">
        <w:rPr>
          <w:rFonts w:eastAsia="Times New Roman" w:cs="Times New Roman"/>
          <w:szCs w:val="24"/>
        </w:rPr>
        <w:t>“.</w:t>
      </w:r>
    </w:p>
    <w:p w14:paraId="61E32642" w14:textId="5E49FB15" w:rsidR="000B7A44" w:rsidRDefault="00435836" w:rsidP="005B7B66">
      <w:pPr>
        <w:spacing w:after="0" w:line="240" w:lineRule="auto"/>
        <w:ind w:firstLine="709"/>
        <w:jc w:val="both"/>
        <w:rPr>
          <w:rFonts w:eastAsia="Times New Roman" w:cs="Times New Roman"/>
          <w:bCs/>
          <w:szCs w:val="24"/>
        </w:rPr>
      </w:pPr>
      <w:r w:rsidRPr="00890F16">
        <w:rPr>
          <w:rFonts w:eastAsia="Times New Roman" w:cs="Times New Roman"/>
          <w:bCs/>
          <w:szCs w:val="24"/>
        </w:rPr>
        <w:t>1</w:t>
      </w:r>
      <w:r w:rsidR="00081CD4">
        <w:rPr>
          <w:rFonts w:eastAsia="Times New Roman" w:cs="Times New Roman"/>
          <w:bCs/>
          <w:szCs w:val="24"/>
        </w:rPr>
        <w:t>5</w:t>
      </w:r>
      <w:r w:rsidR="00890F16" w:rsidRPr="00890F16">
        <w:rPr>
          <w:rFonts w:eastAsia="Times New Roman" w:cs="Times New Roman"/>
          <w:bCs/>
          <w:szCs w:val="24"/>
        </w:rPr>
        <w:t xml:space="preserve">. Papildyti 9 straipsnio 3 dalį </w:t>
      </w:r>
      <w:r w:rsidR="00D31467" w:rsidRPr="00890F16">
        <w:rPr>
          <w:rFonts w:eastAsia="Times New Roman" w:cs="Times New Roman"/>
          <w:bCs/>
          <w:szCs w:val="24"/>
        </w:rPr>
        <w:t>4</w:t>
      </w:r>
      <w:r w:rsidR="00D31467">
        <w:rPr>
          <w:rFonts w:eastAsia="Times New Roman" w:cs="Times New Roman"/>
          <w:bCs/>
          <w:szCs w:val="24"/>
        </w:rPr>
        <w:t>3</w:t>
      </w:r>
      <w:r w:rsidR="00D31467" w:rsidRPr="00890F16">
        <w:rPr>
          <w:rFonts w:eastAsia="Times New Roman" w:cs="Times New Roman"/>
          <w:bCs/>
          <w:szCs w:val="24"/>
        </w:rPr>
        <w:t xml:space="preserve"> </w:t>
      </w:r>
      <w:r w:rsidR="00890F16" w:rsidRPr="00890F16">
        <w:rPr>
          <w:rFonts w:eastAsia="Times New Roman" w:cs="Times New Roman"/>
          <w:bCs/>
          <w:szCs w:val="24"/>
        </w:rPr>
        <w:t>punktu:</w:t>
      </w:r>
    </w:p>
    <w:p w14:paraId="73744630" w14:textId="61864064" w:rsidR="009D11E7" w:rsidRPr="009D11E7" w:rsidRDefault="4A8556EF" w:rsidP="019C5F0F">
      <w:pPr>
        <w:spacing w:after="0" w:line="240" w:lineRule="auto"/>
        <w:ind w:firstLine="709"/>
        <w:jc w:val="both"/>
        <w:rPr>
          <w:rFonts w:eastAsia="Times New Roman" w:cs="Times New Roman"/>
        </w:rPr>
      </w:pPr>
      <w:r w:rsidRPr="019C5F0F">
        <w:rPr>
          <w:rFonts w:eastAsia="Times New Roman" w:cs="Times New Roman"/>
        </w:rPr>
        <w:t>„</w:t>
      </w:r>
      <w:r w:rsidR="00D31467" w:rsidRPr="019C5F0F">
        <w:rPr>
          <w:rFonts w:eastAsia="Times New Roman" w:cs="Times New Roman"/>
          <w:b/>
          <w:bCs/>
        </w:rPr>
        <w:t>4</w:t>
      </w:r>
      <w:r w:rsidR="00D31467">
        <w:rPr>
          <w:rFonts w:eastAsia="Times New Roman" w:cs="Times New Roman"/>
          <w:b/>
          <w:bCs/>
        </w:rPr>
        <w:t>3</w:t>
      </w:r>
      <w:r w:rsidR="1039A0A2" w:rsidRPr="019C5F0F">
        <w:rPr>
          <w:rFonts w:eastAsia="Times New Roman" w:cs="Times New Roman"/>
          <w:b/>
          <w:bCs/>
        </w:rPr>
        <w:t xml:space="preserve">) prižiūri tinkamą investicijų </w:t>
      </w:r>
      <w:r w:rsidR="75E0A74F" w:rsidRPr="019C5F0F">
        <w:rPr>
          <w:rFonts w:eastAsia="Times New Roman" w:cs="Times New Roman"/>
          <w:b/>
          <w:bCs/>
        </w:rPr>
        <w:t>panaudojimą</w:t>
      </w:r>
      <w:r w:rsidR="1039A0A2" w:rsidRPr="019C5F0F">
        <w:rPr>
          <w:rFonts w:eastAsia="Times New Roman" w:cs="Times New Roman"/>
          <w:b/>
          <w:bCs/>
        </w:rPr>
        <w:t xml:space="preserve"> pagal perdavimo sistemos operatoriaus </w:t>
      </w:r>
      <w:r w:rsidR="661C9A76" w:rsidRPr="019C5F0F">
        <w:rPr>
          <w:rFonts w:eastAsia="Times New Roman" w:cs="Times New Roman"/>
          <w:b/>
          <w:bCs/>
        </w:rPr>
        <w:t xml:space="preserve">10 metų </w:t>
      </w:r>
      <w:r w:rsidR="0FC3BC77" w:rsidRPr="019C5F0F">
        <w:rPr>
          <w:rFonts w:eastAsia="Times New Roman" w:cs="Times New Roman"/>
          <w:b/>
          <w:bCs/>
        </w:rPr>
        <w:t xml:space="preserve">perdavimo </w:t>
      </w:r>
      <w:r w:rsidR="1039A0A2" w:rsidRPr="019C5F0F">
        <w:rPr>
          <w:rFonts w:eastAsia="Times New Roman" w:cs="Times New Roman"/>
          <w:b/>
          <w:bCs/>
        </w:rPr>
        <w:t xml:space="preserve">tinklų plėtros planą ir </w:t>
      </w:r>
      <w:r w:rsidR="5DDD37D8" w:rsidRPr="019C5F0F">
        <w:rPr>
          <w:rFonts w:eastAsia="Times New Roman" w:cs="Times New Roman"/>
          <w:b/>
          <w:bCs/>
        </w:rPr>
        <w:t>įvertinusi</w:t>
      </w:r>
      <w:r w:rsidR="1039A0A2" w:rsidRPr="019C5F0F">
        <w:rPr>
          <w:rFonts w:eastAsia="Times New Roman" w:cs="Times New Roman"/>
          <w:b/>
          <w:bCs/>
        </w:rPr>
        <w:t xml:space="preserve">, ar toks investicijų </w:t>
      </w:r>
      <w:r w:rsidR="75E0A74F" w:rsidRPr="019C5F0F">
        <w:rPr>
          <w:rFonts w:eastAsia="Times New Roman" w:cs="Times New Roman"/>
          <w:b/>
          <w:bCs/>
        </w:rPr>
        <w:t xml:space="preserve">panaudojimas </w:t>
      </w:r>
      <w:r w:rsidR="1039A0A2" w:rsidRPr="019C5F0F">
        <w:rPr>
          <w:rFonts w:eastAsia="Times New Roman" w:cs="Times New Roman"/>
          <w:b/>
          <w:bCs/>
        </w:rPr>
        <w:t xml:space="preserve">yra suderinamas su </w:t>
      </w:r>
      <w:r w:rsidR="7672C4E0" w:rsidRPr="019C5F0F">
        <w:rPr>
          <w:rFonts w:eastAsia="Times New Roman" w:cs="Times New Roman"/>
          <w:b/>
          <w:bCs/>
        </w:rPr>
        <w:t xml:space="preserve">neprivalomu dešimties metų </w:t>
      </w:r>
      <w:r w:rsidR="1039A0A2" w:rsidRPr="019C5F0F">
        <w:rPr>
          <w:rFonts w:eastAsia="Times New Roman" w:cs="Times New Roman"/>
          <w:b/>
          <w:bCs/>
        </w:rPr>
        <w:t>visos Sąjungos tinklo plėtros planu</w:t>
      </w:r>
      <w:r w:rsidR="7672C4E0" w:rsidRPr="019C5F0F">
        <w:rPr>
          <w:rFonts w:eastAsia="Times New Roman" w:cs="Times New Roman"/>
          <w:b/>
          <w:bCs/>
        </w:rPr>
        <w:t>, nurodytu</w:t>
      </w:r>
      <w:r w:rsidR="6F7C9B96" w:rsidRPr="019C5F0F">
        <w:rPr>
          <w:rFonts w:eastAsia="Times New Roman" w:cs="Times New Roman"/>
          <w:b/>
          <w:bCs/>
        </w:rPr>
        <w:t xml:space="preserve"> Reglamento (ES) 2019/943 30 straipsnio 1 dalies b punkte ir 48 straipsnyje</w:t>
      </w:r>
      <w:r w:rsidR="4A186B30" w:rsidRPr="019C5F0F">
        <w:rPr>
          <w:rFonts w:eastAsia="Times New Roman" w:cs="Times New Roman"/>
          <w:b/>
          <w:bCs/>
        </w:rPr>
        <w:t xml:space="preserve"> (toliau</w:t>
      </w:r>
      <w:r w:rsidR="10C64691" w:rsidRPr="019C5F0F">
        <w:rPr>
          <w:rFonts w:eastAsia="Times New Roman" w:cs="Times New Roman"/>
          <w:b/>
          <w:bCs/>
        </w:rPr>
        <w:t xml:space="preserve"> – Europos Sąjungos </w:t>
      </w:r>
      <w:r w:rsidR="5A425B21" w:rsidRPr="019C5F0F">
        <w:rPr>
          <w:rFonts w:eastAsia="Times New Roman" w:cs="Times New Roman"/>
          <w:b/>
          <w:bCs/>
        </w:rPr>
        <w:t>tinklo plėtros planas)</w:t>
      </w:r>
      <w:r w:rsidR="5CE1DC74" w:rsidRPr="019C5F0F">
        <w:rPr>
          <w:rFonts w:eastAsia="Times New Roman" w:cs="Times New Roman"/>
          <w:b/>
          <w:bCs/>
        </w:rPr>
        <w:t xml:space="preserve">, </w:t>
      </w:r>
      <w:r w:rsidR="26BA3B51" w:rsidRPr="019C5F0F">
        <w:rPr>
          <w:rFonts w:eastAsia="Times New Roman" w:cs="Times New Roman"/>
          <w:b/>
          <w:bCs/>
        </w:rPr>
        <w:t xml:space="preserve">šio įvertinimo rezultatus skelbia </w:t>
      </w:r>
      <w:r w:rsidR="75C107F0" w:rsidRPr="019C5F0F">
        <w:rPr>
          <w:rFonts w:eastAsia="Times New Roman" w:cs="Times New Roman"/>
          <w:b/>
          <w:bCs/>
        </w:rPr>
        <w:t>metinėje ataskaitoje Europos Komisijai, teikiamoje pagal Energetikos įstatymo 8 straipsnio 15 dalį</w:t>
      </w:r>
      <w:r w:rsidR="008D20A6">
        <w:rPr>
          <w:rFonts w:eastAsia="Times New Roman" w:cs="Times New Roman"/>
          <w:b/>
          <w:bCs/>
        </w:rPr>
        <w:t>, taip pat derina skirstomųjų tinklų ope</w:t>
      </w:r>
      <w:r w:rsidR="003F45C7">
        <w:rPr>
          <w:rFonts w:eastAsia="Times New Roman" w:cs="Times New Roman"/>
          <w:b/>
          <w:bCs/>
        </w:rPr>
        <w:t xml:space="preserve">ratoriaus </w:t>
      </w:r>
      <w:r w:rsidR="001C676C" w:rsidRPr="007246A1">
        <w:rPr>
          <w:rFonts w:eastAsia="Times New Roman" w:cs="Times New Roman"/>
          <w:b/>
          <w:bCs/>
          <w:szCs w:val="24"/>
        </w:rPr>
        <w:t>10 metų skirstomųjų tinklų plėtros, atnaujinimo, modernizavimo ir investicijų planą</w:t>
      </w:r>
      <w:r w:rsidR="1039A0A2" w:rsidRPr="019C5F0F">
        <w:rPr>
          <w:rFonts w:eastAsia="Times New Roman" w:cs="Times New Roman"/>
          <w:b/>
          <w:bCs/>
        </w:rPr>
        <w:t>;</w:t>
      </w:r>
      <w:r w:rsidRPr="019C5F0F">
        <w:rPr>
          <w:rFonts w:eastAsia="Times New Roman" w:cs="Times New Roman"/>
        </w:rPr>
        <w:t>“</w:t>
      </w:r>
      <w:r w:rsidR="09C096A4" w:rsidRPr="019C5F0F">
        <w:rPr>
          <w:rFonts w:eastAsia="Times New Roman" w:cs="Times New Roman"/>
        </w:rPr>
        <w:t>.</w:t>
      </w:r>
    </w:p>
    <w:p w14:paraId="4EB5838B" w14:textId="2D0E4AD5" w:rsidR="009D11E7" w:rsidRPr="009D11E7" w:rsidRDefault="00DE2820" w:rsidP="005B7B66">
      <w:pPr>
        <w:spacing w:after="0" w:line="240" w:lineRule="auto"/>
        <w:ind w:firstLine="709"/>
        <w:jc w:val="both"/>
        <w:rPr>
          <w:rFonts w:eastAsia="Times New Roman" w:cs="Times New Roman"/>
          <w:bCs/>
          <w:szCs w:val="24"/>
        </w:rPr>
      </w:pPr>
      <w:r>
        <w:rPr>
          <w:rFonts w:eastAsia="Times New Roman" w:cs="Times New Roman"/>
          <w:bCs/>
          <w:szCs w:val="24"/>
        </w:rPr>
        <w:t>16</w:t>
      </w:r>
      <w:r w:rsidR="00890F16" w:rsidRPr="00890F16">
        <w:rPr>
          <w:rFonts w:eastAsia="Times New Roman" w:cs="Times New Roman"/>
          <w:bCs/>
          <w:szCs w:val="24"/>
        </w:rPr>
        <w:t xml:space="preserve">. Papildyti 9 straipsnio 3 dalį </w:t>
      </w:r>
      <w:r w:rsidR="00D31467">
        <w:rPr>
          <w:rFonts w:eastAsia="Times New Roman" w:cs="Times New Roman"/>
          <w:bCs/>
          <w:szCs w:val="24"/>
        </w:rPr>
        <w:t>44</w:t>
      </w:r>
      <w:r w:rsidR="00D31467" w:rsidRPr="00890F16">
        <w:rPr>
          <w:rFonts w:eastAsia="Times New Roman" w:cs="Times New Roman"/>
          <w:bCs/>
          <w:szCs w:val="24"/>
        </w:rPr>
        <w:t xml:space="preserve"> </w:t>
      </w:r>
      <w:r w:rsidR="00890F16" w:rsidRPr="00890F16">
        <w:rPr>
          <w:rFonts w:eastAsia="Times New Roman" w:cs="Times New Roman"/>
          <w:bCs/>
          <w:szCs w:val="24"/>
        </w:rPr>
        <w:t>punktu:</w:t>
      </w:r>
    </w:p>
    <w:p w14:paraId="248438C0" w14:textId="3FECFDFC" w:rsidR="009D11E7" w:rsidRPr="009D11E7" w:rsidRDefault="4A8556EF" w:rsidP="019C5F0F">
      <w:pPr>
        <w:spacing w:after="0" w:line="240" w:lineRule="auto"/>
        <w:ind w:firstLine="709"/>
        <w:jc w:val="both"/>
        <w:rPr>
          <w:rFonts w:eastAsia="Times New Roman" w:cs="Times New Roman"/>
        </w:rPr>
      </w:pPr>
      <w:r w:rsidRPr="019C5F0F">
        <w:rPr>
          <w:rFonts w:eastAsia="Times New Roman" w:cs="Times New Roman"/>
        </w:rPr>
        <w:t>„</w:t>
      </w:r>
      <w:r w:rsidR="00D31467" w:rsidRPr="019C5F0F">
        <w:rPr>
          <w:rFonts w:eastAsia="Times New Roman" w:cs="Times New Roman"/>
          <w:b/>
          <w:bCs/>
        </w:rPr>
        <w:t>4</w:t>
      </w:r>
      <w:r w:rsidR="00D31467">
        <w:rPr>
          <w:rFonts w:eastAsia="Times New Roman" w:cs="Times New Roman"/>
          <w:b/>
          <w:bCs/>
        </w:rPr>
        <w:t>4</w:t>
      </w:r>
      <w:r w:rsidR="1039A0A2" w:rsidRPr="019C5F0F">
        <w:rPr>
          <w:rFonts w:eastAsia="Times New Roman" w:cs="Times New Roman"/>
          <w:b/>
          <w:bCs/>
        </w:rPr>
        <w:t xml:space="preserve">) stebi ir vertina tinklų operatorių veiklos, susijusios su išmaniojo elektros energijos tinklo, kuriuo skatinamas energijos vartojimo efektyvumas ir atsinaujinančiųjų išteklių energijos integravimas, plėtra, rezultatus ir kas </w:t>
      </w:r>
      <w:r w:rsidR="74684004" w:rsidRPr="019C5F0F">
        <w:rPr>
          <w:rFonts w:eastAsia="Times New Roman" w:cs="Times New Roman"/>
          <w:b/>
          <w:bCs/>
        </w:rPr>
        <w:t>2</w:t>
      </w:r>
      <w:r w:rsidR="1039A0A2" w:rsidRPr="019C5F0F">
        <w:rPr>
          <w:rFonts w:eastAsia="Times New Roman" w:cs="Times New Roman"/>
          <w:b/>
          <w:bCs/>
        </w:rPr>
        <w:t xml:space="preserve"> metus </w:t>
      </w:r>
      <w:r w:rsidR="32524F3F" w:rsidRPr="019C5F0F">
        <w:rPr>
          <w:rFonts w:eastAsia="Times New Roman" w:cs="Times New Roman"/>
          <w:b/>
          <w:bCs/>
        </w:rPr>
        <w:t>šiuos rezultatus ir rekom</w:t>
      </w:r>
      <w:r w:rsidR="639F1415" w:rsidRPr="019C5F0F">
        <w:rPr>
          <w:rFonts w:eastAsia="Times New Roman" w:cs="Times New Roman"/>
          <w:b/>
          <w:bCs/>
        </w:rPr>
        <w:t xml:space="preserve">endacijas </w:t>
      </w:r>
      <w:r w:rsidR="1039A0A2" w:rsidRPr="019C5F0F">
        <w:rPr>
          <w:rFonts w:eastAsia="Times New Roman" w:cs="Times New Roman"/>
          <w:b/>
          <w:bCs/>
        </w:rPr>
        <w:t xml:space="preserve">skelbia </w:t>
      </w:r>
      <w:r w:rsidR="3A1DE566" w:rsidRPr="019C5F0F">
        <w:rPr>
          <w:rFonts w:eastAsia="Times New Roman" w:cs="Times New Roman"/>
          <w:b/>
          <w:bCs/>
        </w:rPr>
        <w:t>metinėje ataskaitoje Europos Komisijai</w:t>
      </w:r>
      <w:r w:rsidR="7A34FCF6" w:rsidRPr="019C5F0F">
        <w:rPr>
          <w:rFonts w:eastAsia="Times New Roman" w:cs="Times New Roman"/>
          <w:b/>
          <w:bCs/>
        </w:rPr>
        <w:t>,</w:t>
      </w:r>
      <w:r w:rsidR="3A1DE566" w:rsidRPr="019C5F0F">
        <w:rPr>
          <w:rFonts w:eastAsia="Times New Roman" w:cs="Times New Roman"/>
          <w:b/>
          <w:bCs/>
        </w:rPr>
        <w:t xml:space="preserve"> </w:t>
      </w:r>
      <w:r w:rsidR="7A34FCF6" w:rsidRPr="019C5F0F">
        <w:rPr>
          <w:rFonts w:eastAsia="Times New Roman" w:cs="Times New Roman"/>
          <w:b/>
          <w:bCs/>
        </w:rPr>
        <w:t xml:space="preserve">teikiamoje </w:t>
      </w:r>
      <w:r w:rsidR="3A1DE566" w:rsidRPr="019C5F0F">
        <w:rPr>
          <w:rFonts w:eastAsia="Times New Roman" w:cs="Times New Roman"/>
          <w:b/>
          <w:bCs/>
        </w:rPr>
        <w:t>pagal Energetikos įstatymo 8</w:t>
      </w:r>
      <w:r w:rsidR="7A34FCF6" w:rsidRPr="019C5F0F">
        <w:rPr>
          <w:rFonts w:eastAsia="Times New Roman" w:cs="Times New Roman"/>
          <w:b/>
          <w:bCs/>
        </w:rPr>
        <w:t> </w:t>
      </w:r>
      <w:r w:rsidR="3A1DE566" w:rsidRPr="019C5F0F">
        <w:rPr>
          <w:rFonts w:eastAsia="Times New Roman" w:cs="Times New Roman"/>
          <w:b/>
          <w:bCs/>
        </w:rPr>
        <w:t>straipsnio 15</w:t>
      </w:r>
      <w:r w:rsidR="7A34FCF6" w:rsidRPr="019C5F0F">
        <w:rPr>
          <w:rFonts w:eastAsia="Times New Roman" w:cs="Times New Roman"/>
          <w:b/>
          <w:bCs/>
        </w:rPr>
        <w:t> </w:t>
      </w:r>
      <w:r w:rsidR="3A1DE566" w:rsidRPr="019C5F0F">
        <w:rPr>
          <w:rFonts w:eastAsia="Times New Roman" w:cs="Times New Roman"/>
          <w:b/>
          <w:bCs/>
        </w:rPr>
        <w:t>dalį</w:t>
      </w:r>
      <w:r w:rsidR="1039A0A2" w:rsidRPr="019C5F0F">
        <w:rPr>
          <w:rFonts w:eastAsia="Times New Roman" w:cs="Times New Roman"/>
          <w:b/>
          <w:bCs/>
        </w:rPr>
        <w:t>;</w:t>
      </w:r>
      <w:r w:rsidRPr="019C5F0F">
        <w:rPr>
          <w:rFonts w:eastAsia="Times New Roman" w:cs="Times New Roman"/>
        </w:rPr>
        <w:t>“</w:t>
      </w:r>
      <w:r w:rsidR="7BD1A283" w:rsidRPr="019C5F0F">
        <w:rPr>
          <w:rFonts w:eastAsia="Times New Roman" w:cs="Times New Roman"/>
        </w:rPr>
        <w:t>.</w:t>
      </w:r>
    </w:p>
    <w:p w14:paraId="7F81DBA3" w14:textId="6AF31246" w:rsidR="009D11E7" w:rsidRPr="009D11E7" w:rsidRDefault="00924C0A" w:rsidP="005B7B66">
      <w:pPr>
        <w:spacing w:after="0" w:line="240" w:lineRule="auto"/>
        <w:ind w:firstLine="709"/>
        <w:jc w:val="both"/>
        <w:rPr>
          <w:rFonts w:eastAsia="Times New Roman" w:cs="Times New Roman"/>
          <w:bCs/>
          <w:szCs w:val="24"/>
        </w:rPr>
      </w:pPr>
      <w:r>
        <w:rPr>
          <w:rFonts w:eastAsia="Times New Roman" w:cs="Times New Roman"/>
          <w:bCs/>
          <w:szCs w:val="24"/>
        </w:rPr>
        <w:t>1</w:t>
      </w:r>
      <w:r w:rsidR="00DE2820">
        <w:rPr>
          <w:rFonts w:eastAsia="Times New Roman" w:cs="Times New Roman"/>
          <w:bCs/>
          <w:szCs w:val="24"/>
        </w:rPr>
        <w:t>7</w:t>
      </w:r>
      <w:r w:rsidR="00B8770F" w:rsidRPr="00890F16">
        <w:rPr>
          <w:rFonts w:eastAsia="Times New Roman" w:cs="Times New Roman"/>
          <w:bCs/>
          <w:szCs w:val="24"/>
        </w:rPr>
        <w:t xml:space="preserve">. Papildyti 9 straipsnio 3 dalį </w:t>
      </w:r>
      <w:r w:rsidR="00D31467">
        <w:rPr>
          <w:rFonts w:eastAsia="Times New Roman" w:cs="Times New Roman"/>
          <w:bCs/>
          <w:szCs w:val="24"/>
        </w:rPr>
        <w:t>45</w:t>
      </w:r>
      <w:r w:rsidR="00D31467" w:rsidRPr="00890F16">
        <w:rPr>
          <w:rFonts w:eastAsia="Times New Roman" w:cs="Times New Roman"/>
          <w:bCs/>
          <w:szCs w:val="24"/>
        </w:rPr>
        <w:t xml:space="preserve"> </w:t>
      </w:r>
      <w:r w:rsidR="00B8770F" w:rsidRPr="00890F16">
        <w:rPr>
          <w:rFonts w:eastAsia="Times New Roman" w:cs="Times New Roman"/>
          <w:bCs/>
          <w:szCs w:val="24"/>
        </w:rPr>
        <w:t>punktu:</w:t>
      </w:r>
    </w:p>
    <w:p w14:paraId="33D3FDC4" w14:textId="0A10E8C4" w:rsidR="009D11E7" w:rsidRPr="009D11E7" w:rsidRDefault="00B8770F"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sidRPr="00041205">
        <w:rPr>
          <w:rFonts w:eastAsia="Times New Roman" w:cs="Times New Roman"/>
          <w:b/>
          <w:szCs w:val="24"/>
        </w:rPr>
        <w:t>4</w:t>
      </w:r>
      <w:r w:rsidR="00D31467">
        <w:rPr>
          <w:rFonts w:eastAsia="Times New Roman" w:cs="Times New Roman"/>
          <w:b/>
          <w:szCs w:val="24"/>
        </w:rPr>
        <w:t>5</w:t>
      </w:r>
      <w:r w:rsidR="009D11E7" w:rsidRPr="009D11E7">
        <w:rPr>
          <w:rFonts w:eastAsia="Times New Roman" w:cs="Times New Roman"/>
          <w:b/>
          <w:szCs w:val="24"/>
        </w:rPr>
        <w:t>) stebi ir vertina investavimą į elektros energijos gamybos ir energijos kaupimo įrenginius siek</w:t>
      </w:r>
      <w:r w:rsidR="00CD689B">
        <w:rPr>
          <w:rFonts w:eastAsia="Times New Roman" w:cs="Times New Roman"/>
          <w:b/>
          <w:szCs w:val="24"/>
        </w:rPr>
        <w:t>dama</w:t>
      </w:r>
      <w:r w:rsidR="009D11E7" w:rsidRPr="009D11E7">
        <w:rPr>
          <w:rFonts w:eastAsia="Times New Roman" w:cs="Times New Roman"/>
          <w:b/>
          <w:szCs w:val="24"/>
        </w:rPr>
        <w:t xml:space="preserve"> užtikrinti tiekimo saugumą;</w:t>
      </w:r>
      <w:r>
        <w:rPr>
          <w:rFonts w:eastAsia="Times New Roman" w:cs="Times New Roman"/>
          <w:bCs/>
          <w:szCs w:val="24"/>
        </w:rPr>
        <w:t>“</w:t>
      </w:r>
      <w:r w:rsidR="005252F7">
        <w:rPr>
          <w:rFonts w:eastAsia="Times New Roman" w:cs="Times New Roman"/>
          <w:bCs/>
          <w:szCs w:val="24"/>
        </w:rPr>
        <w:t>.</w:t>
      </w:r>
    </w:p>
    <w:p w14:paraId="66BB244A" w14:textId="35D4326A" w:rsidR="009D11E7" w:rsidRPr="009D11E7" w:rsidRDefault="00041205" w:rsidP="005B7B66">
      <w:pPr>
        <w:spacing w:after="0" w:line="240" w:lineRule="auto"/>
        <w:ind w:firstLine="709"/>
        <w:jc w:val="both"/>
        <w:rPr>
          <w:rFonts w:eastAsia="Times New Roman" w:cs="Times New Roman"/>
          <w:bCs/>
          <w:szCs w:val="24"/>
        </w:rPr>
      </w:pPr>
      <w:r>
        <w:rPr>
          <w:rFonts w:eastAsia="Times New Roman" w:cs="Times New Roman"/>
          <w:bCs/>
          <w:szCs w:val="24"/>
        </w:rPr>
        <w:t>18</w:t>
      </w:r>
      <w:r w:rsidR="00B8770F" w:rsidRPr="00890F16">
        <w:rPr>
          <w:rFonts w:eastAsia="Times New Roman" w:cs="Times New Roman"/>
          <w:bCs/>
          <w:szCs w:val="24"/>
        </w:rPr>
        <w:t xml:space="preserve">. Papildyti 9 straipsnio 3 dalį </w:t>
      </w:r>
      <w:r w:rsidR="00D31467">
        <w:rPr>
          <w:rFonts w:eastAsia="Times New Roman" w:cs="Times New Roman"/>
          <w:bCs/>
          <w:szCs w:val="24"/>
        </w:rPr>
        <w:t>46</w:t>
      </w:r>
      <w:r w:rsidR="00D31467" w:rsidRPr="00890F16">
        <w:rPr>
          <w:rFonts w:eastAsia="Times New Roman" w:cs="Times New Roman"/>
          <w:bCs/>
          <w:szCs w:val="24"/>
        </w:rPr>
        <w:t xml:space="preserve"> </w:t>
      </w:r>
      <w:r w:rsidR="00B8770F" w:rsidRPr="00890F16">
        <w:rPr>
          <w:rFonts w:eastAsia="Times New Roman" w:cs="Times New Roman"/>
          <w:bCs/>
          <w:szCs w:val="24"/>
        </w:rPr>
        <w:t>punktu:</w:t>
      </w:r>
    </w:p>
    <w:p w14:paraId="346C0DCA" w14:textId="289EDAA9" w:rsidR="009D11E7" w:rsidRPr="009D11E7" w:rsidRDefault="00B8770F"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Pr>
          <w:rFonts w:eastAsia="Times New Roman" w:cs="Times New Roman"/>
          <w:b/>
          <w:szCs w:val="24"/>
        </w:rPr>
        <w:t>46</w:t>
      </w:r>
      <w:r w:rsidR="009D11E7" w:rsidRPr="009D11E7">
        <w:rPr>
          <w:rFonts w:eastAsia="Times New Roman" w:cs="Times New Roman"/>
          <w:b/>
          <w:szCs w:val="24"/>
        </w:rPr>
        <w:t xml:space="preserve">) </w:t>
      </w:r>
      <w:r w:rsidR="003E3DC8" w:rsidRPr="009D11E7">
        <w:rPr>
          <w:rFonts w:eastAsia="Times New Roman" w:cs="Times New Roman"/>
          <w:b/>
          <w:szCs w:val="24"/>
        </w:rPr>
        <w:t>atlieka elektros energijos rink</w:t>
      </w:r>
      <w:r w:rsidR="003E3DC8">
        <w:rPr>
          <w:rFonts w:eastAsia="Times New Roman" w:cs="Times New Roman"/>
          <w:b/>
          <w:szCs w:val="24"/>
        </w:rPr>
        <w:t>os ir atskirų jos segmentų</w:t>
      </w:r>
      <w:r w:rsidR="003E3DC8" w:rsidRPr="009D11E7">
        <w:rPr>
          <w:rFonts w:eastAsia="Times New Roman" w:cs="Times New Roman"/>
          <w:b/>
          <w:szCs w:val="24"/>
        </w:rPr>
        <w:t xml:space="preserve"> veikimo tyrim</w:t>
      </w:r>
      <w:r w:rsidR="003E3DC8">
        <w:rPr>
          <w:rFonts w:eastAsia="Times New Roman" w:cs="Times New Roman"/>
          <w:b/>
          <w:szCs w:val="24"/>
        </w:rPr>
        <w:t>us</w:t>
      </w:r>
      <w:r w:rsidR="003E3DC8" w:rsidRPr="009D11E7">
        <w:rPr>
          <w:rFonts w:eastAsia="Times New Roman" w:cs="Times New Roman"/>
          <w:b/>
          <w:szCs w:val="24"/>
        </w:rPr>
        <w:t xml:space="preserve"> ir priima sprendim</w:t>
      </w:r>
      <w:r w:rsidR="003E3DC8">
        <w:rPr>
          <w:rFonts w:eastAsia="Times New Roman" w:cs="Times New Roman"/>
          <w:b/>
          <w:szCs w:val="24"/>
        </w:rPr>
        <w:t>us</w:t>
      </w:r>
      <w:r w:rsidR="003E3DC8" w:rsidRPr="009D11E7">
        <w:rPr>
          <w:rFonts w:eastAsia="Times New Roman" w:cs="Times New Roman"/>
          <w:b/>
          <w:szCs w:val="24"/>
        </w:rPr>
        <w:t xml:space="preserve">, kokių reikia imtis būtinų ir proporcingų priemonių veiksmingai konkurencijai skatinti </w:t>
      </w:r>
      <w:r w:rsidR="003E3DC8">
        <w:rPr>
          <w:rFonts w:eastAsia="Times New Roman" w:cs="Times New Roman"/>
          <w:b/>
          <w:szCs w:val="24"/>
        </w:rPr>
        <w:t>ir</w:t>
      </w:r>
      <w:r w:rsidR="003E3DC8" w:rsidRPr="009D11E7">
        <w:rPr>
          <w:rFonts w:eastAsia="Times New Roman" w:cs="Times New Roman"/>
          <w:b/>
          <w:szCs w:val="24"/>
        </w:rPr>
        <w:t xml:space="preserve"> tinkamam rinkos veikimui užtikrinti;</w:t>
      </w:r>
      <w:r w:rsidR="003E3DC8">
        <w:rPr>
          <w:rFonts w:eastAsia="Times New Roman" w:cs="Times New Roman"/>
          <w:bCs/>
          <w:szCs w:val="24"/>
        </w:rPr>
        <w:t>“.</w:t>
      </w:r>
    </w:p>
    <w:p w14:paraId="3661FDEF" w14:textId="712596CE" w:rsidR="00124F88" w:rsidRDefault="003F7B41" w:rsidP="005B7B66">
      <w:pPr>
        <w:spacing w:after="0" w:line="240" w:lineRule="auto"/>
        <w:ind w:firstLine="709"/>
        <w:jc w:val="both"/>
        <w:rPr>
          <w:rFonts w:eastAsia="Times New Roman" w:cs="Times New Roman"/>
          <w:bCs/>
          <w:szCs w:val="24"/>
        </w:rPr>
      </w:pPr>
      <w:r>
        <w:rPr>
          <w:rFonts w:eastAsia="Times New Roman" w:cs="Times New Roman"/>
          <w:bCs/>
          <w:szCs w:val="24"/>
        </w:rPr>
        <w:t>19</w:t>
      </w:r>
      <w:r w:rsidR="000006D7">
        <w:rPr>
          <w:rFonts w:eastAsia="Times New Roman" w:cs="Times New Roman"/>
          <w:bCs/>
          <w:szCs w:val="24"/>
        </w:rPr>
        <w:t xml:space="preserve">. Papildyti </w:t>
      </w:r>
      <w:r w:rsidR="00D578F2">
        <w:rPr>
          <w:rFonts w:eastAsia="Times New Roman" w:cs="Times New Roman"/>
          <w:bCs/>
          <w:szCs w:val="24"/>
        </w:rPr>
        <w:t xml:space="preserve">9 </w:t>
      </w:r>
      <w:r w:rsidR="000006D7">
        <w:rPr>
          <w:rFonts w:eastAsia="Times New Roman" w:cs="Times New Roman"/>
          <w:bCs/>
          <w:szCs w:val="24"/>
        </w:rPr>
        <w:t xml:space="preserve">straipsnio 3 dalį </w:t>
      </w:r>
      <w:r w:rsidR="00D31467">
        <w:rPr>
          <w:rFonts w:eastAsia="Times New Roman" w:cs="Times New Roman"/>
          <w:bCs/>
          <w:szCs w:val="24"/>
        </w:rPr>
        <w:t xml:space="preserve">47 </w:t>
      </w:r>
      <w:r w:rsidR="000006D7">
        <w:rPr>
          <w:rFonts w:eastAsia="Times New Roman" w:cs="Times New Roman"/>
          <w:bCs/>
          <w:szCs w:val="24"/>
        </w:rPr>
        <w:t>punktu:</w:t>
      </w:r>
    </w:p>
    <w:p w14:paraId="475BB014" w14:textId="4A1763C8" w:rsidR="000006D7" w:rsidRPr="000006D7" w:rsidRDefault="000006D7"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sidRPr="003F7B41">
        <w:rPr>
          <w:rFonts w:eastAsia="Times New Roman" w:cs="Times New Roman"/>
          <w:b/>
          <w:szCs w:val="24"/>
        </w:rPr>
        <w:t>4</w:t>
      </w:r>
      <w:r w:rsidR="00D31467">
        <w:rPr>
          <w:rFonts w:eastAsia="Times New Roman" w:cs="Times New Roman"/>
          <w:b/>
          <w:szCs w:val="24"/>
        </w:rPr>
        <w:t>7</w:t>
      </w:r>
      <w:r w:rsidRPr="000006D7">
        <w:rPr>
          <w:rFonts w:eastAsia="Times New Roman" w:cs="Times New Roman"/>
          <w:b/>
          <w:szCs w:val="24"/>
        </w:rPr>
        <w:t xml:space="preserve">) </w:t>
      </w:r>
      <w:r w:rsidR="003E3DC8">
        <w:rPr>
          <w:rFonts w:eastAsia="Times New Roman" w:cs="Times New Roman"/>
          <w:b/>
          <w:szCs w:val="24"/>
        </w:rPr>
        <w:t>tvirtina</w:t>
      </w:r>
      <w:r w:rsidR="003E3DC8" w:rsidRPr="000006D7">
        <w:rPr>
          <w:rFonts w:eastAsia="Times New Roman" w:cs="Times New Roman"/>
          <w:b/>
          <w:szCs w:val="24"/>
        </w:rPr>
        <w:t xml:space="preserve"> perdavimo sistemos operatoriaus parengtas balansavimo paslaug</w:t>
      </w:r>
      <w:r w:rsidR="003E3DC8">
        <w:rPr>
          <w:rFonts w:eastAsia="Times New Roman" w:cs="Times New Roman"/>
          <w:b/>
          <w:szCs w:val="24"/>
        </w:rPr>
        <w:t>ų</w:t>
      </w:r>
      <w:r w:rsidR="003E3DC8" w:rsidRPr="000006D7">
        <w:rPr>
          <w:rFonts w:eastAsia="Times New Roman" w:cs="Times New Roman"/>
          <w:b/>
          <w:szCs w:val="24"/>
        </w:rPr>
        <w:t xml:space="preserve"> teikimo sutarties </w:t>
      </w:r>
      <w:r w:rsidR="000B648C">
        <w:rPr>
          <w:rFonts w:eastAsia="Times New Roman" w:cs="Times New Roman"/>
          <w:b/>
          <w:szCs w:val="24"/>
        </w:rPr>
        <w:t>(</w:t>
      </w:r>
      <w:r w:rsidR="000B648C" w:rsidRPr="000B648C">
        <w:rPr>
          <w:rFonts w:eastAsia="Times New Roman" w:cs="Times New Roman"/>
          <w:b/>
          <w:szCs w:val="24"/>
        </w:rPr>
        <w:t xml:space="preserve">balansavimo paslaugų teikėjams taikomų nuostatų ir sąlygų) </w:t>
      </w:r>
      <w:r w:rsidR="003E3DC8" w:rsidRPr="000006D7">
        <w:rPr>
          <w:rFonts w:eastAsia="Times New Roman" w:cs="Times New Roman"/>
          <w:b/>
          <w:szCs w:val="24"/>
        </w:rPr>
        <w:t xml:space="preserve">ir atsiskaitymo už disbalansą sutarties </w:t>
      </w:r>
      <w:r w:rsidR="000B648C" w:rsidRPr="000B648C">
        <w:rPr>
          <w:rFonts w:eastAsia="Times New Roman" w:cs="Times New Roman"/>
          <w:b/>
          <w:szCs w:val="24"/>
        </w:rPr>
        <w:t xml:space="preserve">(už balansą atsakingoms šalims taikomų nuostatų ir sąlygų) </w:t>
      </w:r>
      <w:r w:rsidR="003E3DC8" w:rsidRPr="000006D7">
        <w:rPr>
          <w:rFonts w:eastAsia="Times New Roman" w:cs="Times New Roman"/>
          <w:b/>
          <w:szCs w:val="24"/>
        </w:rPr>
        <w:t>standartines sąlygas</w:t>
      </w:r>
      <w:r w:rsidR="003E3DC8">
        <w:rPr>
          <w:rFonts w:eastAsia="Times New Roman" w:cs="Times New Roman"/>
          <w:b/>
          <w:szCs w:val="24"/>
        </w:rPr>
        <w:t>, atitinkančias šiame įstatyme ir R</w:t>
      </w:r>
      <w:r w:rsidR="003E3DC8" w:rsidRPr="000006D7">
        <w:rPr>
          <w:rFonts w:eastAsia="Times New Roman" w:cs="Times New Roman"/>
          <w:b/>
          <w:szCs w:val="24"/>
        </w:rPr>
        <w:t>eglament</w:t>
      </w:r>
      <w:r w:rsidR="003E3DC8">
        <w:rPr>
          <w:rFonts w:eastAsia="Times New Roman" w:cs="Times New Roman"/>
          <w:b/>
          <w:szCs w:val="24"/>
        </w:rPr>
        <w:t>e</w:t>
      </w:r>
      <w:r w:rsidR="003E3DC8" w:rsidRPr="000006D7">
        <w:rPr>
          <w:rFonts w:eastAsia="Times New Roman" w:cs="Times New Roman"/>
          <w:b/>
          <w:szCs w:val="24"/>
        </w:rPr>
        <w:t xml:space="preserve"> (ES) 2017/2195</w:t>
      </w:r>
      <w:r w:rsidR="003E3DC8">
        <w:rPr>
          <w:rFonts w:eastAsia="Times New Roman" w:cs="Times New Roman"/>
          <w:b/>
          <w:szCs w:val="24"/>
        </w:rPr>
        <w:t xml:space="preserve"> nustatytus reikalavimus</w:t>
      </w:r>
      <w:r w:rsidR="003E3DC8" w:rsidRPr="000006D7">
        <w:rPr>
          <w:rFonts w:eastAsia="Times New Roman" w:cs="Times New Roman"/>
          <w:b/>
          <w:szCs w:val="24"/>
        </w:rPr>
        <w:t>;</w:t>
      </w:r>
      <w:r w:rsidR="003E3DC8">
        <w:rPr>
          <w:rFonts w:eastAsia="Times New Roman" w:cs="Times New Roman"/>
          <w:bCs/>
          <w:szCs w:val="24"/>
        </w:rPr>
        <w:t>“.</w:t>
      </w:r>
    </w:p>
    <w:p w14:paraId="237ED65E" w14:textId="231715C2" w:rsidR="000006D7" w:rsidRPr="000006D7" w:rsidRDefault="003F7B41" w:rsidP="005B7B66">
      <w:pPr>
        <w:spacing w:after="0" w:line="240" w:lineRule="auto"/>
        <w:ind w:firstLine="709"/>
        <w:jc w:val="both"/>
        <w:rPr>
          <w:rFonts w:eastAsia="Times New Roman" w:cs="Times New Roman"/>
          <w:bCs/>
          <w:szCs w:val="24"/>
        </w:rPr>
      </w:pPr>
      <w:r>
        <w:rPr>
          <w:rFonts w:eastAsia="Times New Roman" w:cs="Times New Roman"/>
          <w:bCs/>
          <w:szCs w:val="24"/>
        </w:rPr>
        <w:t>20</w:t>
      </w:r>
      <w:r w:rsidR="000006D7">
        <w:rPr>
          <w:rFonts w:eastAsia="Times New Roman" w:cs="Times New Roman"/>
          <w:bCs/>
          <w:szCs w:val="24"/>
        </w:rPr>
        <w:t xml:space="preserve">. Papildyti </w:t>
      </w:r>
      <w:r w:rsidR="00D578F2">
        <w:rPr>
          <w:rFonts w:eastAsia="Times New Roman" w:cs="Times New Roman"/>
          <w:bCs/>
          <w:szCs w:val="24"/>
        </w:rPr>
        <w:t xml:space="preserve">9 </w:t>
      </w:r>
      <w:r w:rsidR="000006D7">
        <w:rPr>
          <w:rFonts w:eastAsia="Times New Roman" w:cs="Times New Roman"/>
          <w:bCs/>
          <w:szCs w:val="24"/>
        </w:rPr>
        <w:t xml:space="preserve">straipsnio 3 dalį </w:t>
      </w:r>
      <w:r w:rsidR="00D31467">
        <w:rPr>
          <w:rFonts w:eastAsia="Times New Roman" w:cs="Times New Roman"/>
          <w:bCs/>
          <w:szCs w:val="24"/>
        </w:rPr>
        <w:t xml:space="preserve">48 </w:t>
      </w:r>
      <w:r w:rsidR="000006D7">
        <w:rPr>
          <w:rFonts w:eastAsia="Times New Roman" w:cs="Times New Roman"/>
          <w:bCs/>
          <w:szCs w:val="24"/>
        </w:rPr>
        <w:t>punktu:</w:t>
      </w:r>
    </w:p>
    <w:p w14:paraId="53F2AB97" w14:textId="2602B12B" w:rsidR="000006D7" w:rsidRPr="000006D7" w:rsidRDefault="000006D7"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sidRPr="003F7B41">
        <w:rPr>
          <w:rFonts w:eastAsia="Times New Roman" w:cs="Times New Roman"/>
          <w:b/>
          <w:szCs w:val="24"/>
        </w:rPr>
        <w:t>4</w:t>
      </w:r>
      <w:r w:rsidR="00D31467">
        <w:rPr>
          <w:rFonts w:eastAsia="Times New Roman" w:cs="Times New Roman"/>
          <w:b/>
          <w:szCs w:val="24"/>
        </w:rPr>
        <w:t>8</w:t>
      </w:r>
      <w:r w:rsidRPr="000006D7">
        <w:rPr>
          <w:rFonts w:eastAsia="Times New Roman" w:cs="Times New Roman"/>
          <w:b/>
          <w:szCs w:val="24"/>
        </w:rPr>
        <w:t xml:space="preserve">) tvirtina perdavimo sistemos operatoriaus ir </w:t>
      </w:r>
      <w:r w:rsidR="00F874C3">
        <w:rPr>
          <w:rFonts w:eastAsia="Times New Roman" w:cs="Times New Roman"/>
          <w:b/>
          <w:szCs w:val="24"/>
        </w:rPr>
        <w:t>paskirtojo rinkos operatoriaus</w:t>
      </w:r>
      <w:r w:rsidRPr="000006D7">
        <w:rPr>
          <w:rFonts w:eastAsia="Times New Roman" w:cs="Times New Roman"/>
          <w:b/>
          <w:szCs w:val="24"/>
        </w:rPr>
        <w:t xml:space="preserve"> parengtas </w:t>
      </w:r>
      <w:r w:rsidR="00200B2C">
        <w:rPr>
          <w:rFonts w:eastAsia="Times New Roman" w:cs="Times New Roman"/>
          <w:b/>
          <w:szCs w:val="24"/>
        </w:rPr>
        <w:t>R</w:t>
      </w:r>
      <w:r w:rsidR="00200B2C" w:rsidRPr="000006D7">
        <w:rPr>
          <w:rFonts w:eastAsia="Times New Roman" w:cs="Times New Roman"/>
          <w:b/>
          <w:szCs w:val="24"/>
        </w:rPr>
        <w:t>eglament</w:t>
      </w:r>
      <w:r w:rsidR="00200B2C">
        <w:rPr>
          <w:rFonts w:eastAsia="Times New Roman" w:cs="Times New Roman"/>
          <w:b/>
          <w:szCs w:val="24"/>
        </w:rPr>
        <w:t>o</w:t>
      </w:r>
      <w:r w:rsidR="00200B2C" w:rsidRPr="000006D7">
        <w:rPr>
          <w:rFonts w:eastAsia="Times New Roman" w:cs="Times New Roman"/>
          <w:b/>
          <w:szCs w:val="24"/>
        </w:rPr>
        <w:t xml:space="preserve"> (ES) 2015/1222</w:t>
      </w:r>
      <w:r w:rsidR="00200B2C">
        <w:rPr>
          <w:rFonts w:eastAsia="Times New Roman" w:cs="Times New Roman"/>
          <w:b/>
          <w:szCs w:val="24"/>
        </w:rPr>
        <w:t xml:space="preserve"> </w:t>
      </w:r>
      <w:r w:rsidR="00634759">
        <w:rPr>
          <w:rFonts w:eastAsia="Times New Roman" w:cs="Times New Roman"/>
          <w:b/>
          <w:szCs w:val="24"/>
        </w:rPr>
        <w:t>9 </w:t>
      </w:r>
      <w:r w:rsidR="00200B2C">
        <w:rPr>
          <w:rFonts w:eastAsia="Times New Roman" w:cs="Times New Roman"/>
          <w:b/>
          <w:szCs w:val="24"/>
        </w:rPr>
        <w:t>straipsn</w:t>
      </w:r>
      <w:r w:rsidR="001E522B">
        <w:rPr>
          <w:rFonts w:eastAsia="Times New Roman" w:cs="Times New Roman"/>
          <w:b/>
          <w:szCs w:val="24"/>
        </w:rPr>
        <w:t>yje nurodyt</w:t>
      </w:r>
      <w:r w:rsidR="00634759">
        <w:rPr>
          <w:rFonts w:eastAsia="Times New Roman" w:cs="Times New Roman"/>
          <w:b/>
          <w:szCs w:val="24"/>
        </w:rPr>
        <w:t>a</w:t>
      </w:r>
      <w:r w:rsidR="001E522B">
        <w:rPr>
          <w:rFonts w:eastAsia="Times New Roman" w:cs="Times New Roman"/>
          <w:b/>
          <w:szCs w:val="24"/>
        </w:rPr>
        <w:t>s</w:t>
      </w:r>
      <w:r w:rsidR="00200B2C">
        <w:rPr>
          <w:rFonts w:eastAsia="Times New Roman" w:cs="Times New Roman"/>
          <w:b/>
          <w:szCs w:val="24"/>
        </w:rPr>
        <w:t xml:space="preserve"> </w:t>
      </w:r>
      <w:r w:rsidRPr="000006D7">
        <w:rPr>
          <w:rFonts w:eastAsia="Times New Roman" w:cs="Times New Roman"/>
          <w:b/>
          <w:szCs w:val="24"/>
        </w:rPr>
        <w:t>nuostatas, sąlygas ir (ar) metodikas;</w:t>
      </w:r>
      <w:r>
        <w:rPr>
          <w:rFonts w:eastAsia="Times New Roman" w:cs="Times New Roman"/>
          <w:bCs/>
          <w:szCs w:val="24"/>
        </w:rPr>
        <w:t>“</w:t>
      </w:r>
      <w:r w:rsidR="0084262E">
        <w:rPr>
          <w:rFonts w:eastAsia="Times New Roman" w:cs="Times New Roman"/>
          <w:bCs/>
          <w:szCs w:val="24"/>
        </w:rPr>
        <w:t>.</w:t>
      </w:r>
    </w:p>
    <w:p w14:paraId="1FAD98B9" w14:textId="69D31B43" w:rsidR="000006D7" w:rsidRPr="000006D7" w:rsidRDefault="00A012E4" w:rsidP="005B7B66">
      <w:pPr>
        <w:spacing w:after="0" w:line="240" w:lineRule="auto"/>
        <w:ind w:firstLine="709"/>
        <w:jc w:val="both"/>
        <w:rPr>
          <w:rFonts w:eastAsia="Times New Roman" w:cs="Times New Roman"/>
          <w:bCs/>
          <w:szCs w:val="24"/>
        </w:rPr>
      </w:pPr>
      <w:r>
        <w:rPr>
          <w:rFonts w:eastAsia="Times New Roman" w:cs="Times New Roman"/>
          <w:bCs/>
          <w:szCs w:val="24"/>
        </w:rPr>
        <w:t>2</w:t>
      </w:r>
      <w:r w:rsidR="003F7B41">
        <w:rPr>
          <w:rFonts w:eastAsia="Times New Roman" w:cs="Times New Roman"/>
          <w:bCs/>
          <w:szCs w:val="24"/>
        </w:rPr>
        <w:t>1</w:t>
      </w:r>
      <w:r w:rsidR="000006D7">
        <w:rPr>
          <w:rFonts w:eastAsia="Times New Roman" w:cs="Times New Roman"/>
          <w:bCs/>
          <w:szCs w:val="24"/>
        </w:rPr>
        <w:t xml:space="preserve">. Papildyti </w:t>
      </w:r>
      <w:r w:rsidR="00D578F2">
        <w:rPr>
          <w:rFonts w:eastAsia="Times New Roman" w:cs="Times New Roman"/>
          <w:bCs/>
          <w:szCs w:val="24"/>
        </w:rPr>
        <w:t xml:space="preserve">9 </w:t>
      </w:r>
      <w:r w:rsidR="000006D7">
        <w:rPr>
          <w:rFonts w:eastAsia="Times New Roman" w:cs="Times New Roman"/>
          <w:bCs/>
          <w:szCs w:val="24"/>
        </w:rPr>
        <w:t xml:space="preserve">straipsnio 3 dalį </w:t>
      </w:r>
      <w:r w:rsidR="00D31467">
        <w:rPr>
          <w:rFonts w:eastAsia="Times New Roman" w:cs="Times New Roman"/>
          <w:bCs/>
          <w:szCs w:val="24"/>
        </w:rPr>
        <w:t xml:space="preserve">49 </w:t>
      </w:r>
      <w:r w:rsidR="000006D7">
        <w:rPr>
          <w:rFonts w:eastAsia="Times New Roman" w:cs="Times New Roman"/>
          <w:bCs/>
          <w:szCs w:val="24"/>
        </w:rPr>
        <w:t>punktu:</w:t>
      </w:r>
    </w:p>
    <w:p w14:paraId="61C8B504" w14:textId="235CAD04" w:rsidR="000006D7" w:rsidRPr="000006D7" w:rsidRDefault="000006D7"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Pr>
          <w:rFonts w:eastAsia="Times New Roman" w:cs="Times New Roman"/>
          <w:b/>
          <w:szCs w:val="24"/>
        </w:rPr>
        <w:t>49</w:t>
      </w:r>
      <w:r w:rsidRPr="000006D7">
        <w:rPr>
          <w:rFonts w:eastAsia="Times New Roman" w:cs="Times New Roman"/>
          <w:b/>
          <w:szCs w:val="24"/>
        </w:rPr>
        <w:t xml:space="preserve">) </w:t>
      </w:r>
      <w:r w:rsidR="0034725C" w:rsidRPr="000006D7">
        <w:rPr>
          <w:rFonts w:eastAsia="Times New Roman" w:cs="Times New Roman"/>
          <w:b/>
          <w:szCs w:val="24"/>
        </w:rPr>
        <w:t xml:space="preserve">tvirtina perdavimo sistemos operatoriaus parengtas </w:t>
      </w:r>
      <w:r w:rsidR="0034725C">
        <w:rPr>
          <w:rFonts w:eastAsia="Times New Roman" w:cs="Times New Roman"/>
          <w:b/>
          <w:szCs w:val="24"/>
        </w:rPr>
        <w:t xml:space="preserve">nuostatas, </w:t>
      </w:r>
      <w:r w:rsidR="0034725C" w:rsidRPr="000006D7">
        <w:rPr>
          <w:rFonts w:eastAsia="Times New Roman" w:cs="Times New Roman"/>
          <w:b/>
          <w:szCs w:val="24"/>
        </w:rPr>
        <w:t xml:space="preserve">sąlygas ir (ar) metodikas, kurių reikalaujama </w:t>
      </w:r>
      <w:r w:rsidR="0034725C">
        <w:rPr>
          <w:rFonts w:eastAsia="Times New Roman" w:cs="Times New Roman"/>
          <w:b/>
          <w:szCs w:val="24"/>
        </w:rPr>
        <w:t xml:space="preserve">pagal Reglamentą </w:t>
      </w:r>
      <w:r w:rsidR="0034725C" w:rsidRPr="00126271">
        <w:rPr>
          <w:rFonts w:eastAsia="Times New Roman" w:cs="Times New Roman"/>
          <w:b/>
          <w:szCs w:val="24"/>
        </w:rPr>
        <w:t>(ES) 2016/631</w:t>
      </w:r>
      <w:r w:rsidR="0034725C">
        <w:rPr>
          <w:rFonts w:eastAsia="Times New Roman" w:cs="Times New Roman"/>
          <w:b/>
          <w:szCs w:val="24"/>
        </w:rPr>
        <w:t>, Reglamentą (ES) 2016/1388, Reglamentą (ES) 2016/1447, R</w:t>
      </w:r>
      <w:r w:rsidR="0034725C" w:rsidRPr="000006D7">
        <w:rPr>
          <w:rFonts w:eastAsia="Times New Roman" w:cs="Times New Roman"/>
          <w:b/>
          <w:szCs w:val="24"/>
        </w:rPr>
        <w:t>eglament</w:t>
      </w:r>
      <w:r w:rsidR="0034725C">
        <w:rPr>
          <w:rFonts w:eastAsia="Times New Roman" w:cs="Times New Roman"/>
          <w:b/>
          <w:szCs w:val="24"/>
        </w:rPr>
        <w:t>ą</w:t>
      </w:r>
      <w:r w:rsidR="0034725C" w:rsidRPr="000006D7">
        <w:rPr>
          <w:rFonts w:eastAsia="Times New Roman" w:cs="Times New Roman"/>
          <w:b/>
          <w:szCs w:val="24"/>
        </w:rPr>
        <w:t xml:space="preserve"> (ES) 2016/1719</w:t>
      </w:r>
      <w:r w:rsidR="0034725C">
        <w:rPr>
          <w:rFonts w:eastAsia="Times New Roman" w:cs="Times New Roman"/>
          <w:b/>
          <w:szCs w:val="24"/>
        </w:rPr>
        <w:t>, R</w:t>
      </w:r>
      <w:r w:rsidR="0034725C" w:rsidRPr="000006D7">
        <w:rPr>
          <w:rFonts w:eastAsia="Times New Roman" w:cs="Times New Roman"/>
          <w:b/>
          <w:szCs w:val="24"/>
        </w:rPr>
        <w:t>eglament</w:t>
      </w:r>
      <w:r w:rsidR="0034725C">
        <w:rPr>
          <w:rFonts w:eastAsia="Times New Roman" w:cs="Times New Roman"/>
          <w:b/>
          <w:szCs w:val="24"/>
        </w:rPr>
        <w:t>ą</w:t>
      </w:r>
      <w:r w:rsidR="0034725C" w:rsidRPr="000006D7">
        <w:rPr>
          <w:rFonts w:eastAsia="Times New Roman" w:cs="Times New Roman"/>
          <w:b/>
          <w:szCs w:val="24"/>
        </w:rPr>
        <w:t xml:space="preserve"> (ES) 2017/1485</w:t>
      </w:r>
      <w:r w:rsidR="0034725C">
        <w:rPr>
          <w:rFonts w:eastAsia="Times New Roman" w:cs="Times New Roman"/>
          <w:b/>
          <w:szCs w:val="24"/>
        </w:rPr>
        <w:t>, R</w:t>
      </w:r>
      <w:r w:rsidR="0034725C" w:rsidRPr="000006D7">
        <w:rPr>
          <w:rFonts w:eastAsia="Times New Roman" w:cs="Times New Roman"/>
          <w:b/>
          <w:szCs w:val="24"/>
        </w:rPr>
        <w:t>eglament</w:t>
      </w:r>
      <w:r w:rsidR="0034725C">
        <w:rPr>
          <w:rFonts w:eastAsia="Times New Roman" w:cs="Times New Roman"/>
          <w:b/>
          <w:szCs w:val="24"/>
        </w:rPr>
        <w:t>ą</w:t>
      </w:r>
      <w:r w:rsidR="0034725C" w:rsidRPr="000006D7">
        <w:rPr>
          <w:rFonts w:eastAsia="Times New Roman" w:cs="Times New Roman"/>
          <w:b/>
          <w:szCs w:val="24"/>
        </w:rPr>
        <w:t xml:space="preserve"> (ES) 2017/2195</w:t>
      </w:r>
      <w:r w:rsidR="0034725C">
        <w:rPr>
          <w:rFonts w:eastAsia="Times New Roman" w:cs="Times New Roman"/>
          <w:b/>
          <w:szCs w:val="24"/>
        </w:rPr>
        <w:t xml:space="preserve"> ir Reglamentą (ES) </w:t>
      </w:r>
      <w:r w:rsidR="0034725C" w:rsidRPr="00126271">
        <w:rPr>
          <w:rFonts w:eastAsia="Times New Roman" w:cs="Times New Roman"/>
          <w:b/>
          <w:szCs w:val="24"/>
        </w:rPr>
        <w:t>2017/2196</w:t>
      </w:r>
      <w:r w:rsidR="0034725C" w:rsidRPr="000006D7">
        <w:rPr>
          <w:rFonts w:eastAsia="Times New Roman" w:cs="Times New Roman"/>
          <w:b/>
          <w:szCs w:val="24"/>
        </w:rPr>
        <w:t>;</w:t>
      </w:r>
      <w:r w:rsidR="0034725C">
        <w:rPr>
          <w:rFonts w:eastAsia="Times New Roman" w:cs="Times New Roman"/>
          <w:bCs/>
          <w:szCs w:val="24"/>
        </w:rPr>
        <w:t>“.</w:t>
      </w:r>
    </w:p>
    <w:p w14:paraId="6BD5430D" w14:textId="2E2B2635" w:rsidR="000006D7" w:rsidRPr="000006D7" w:rsidRDefault="008711F2" w:rsidP="005B7B66">
      <w:pPr>
        <w:spacing w:after="0" w:line="240" w:lineRule="auto"/>
        <w:ind w:firstLine="709"/>
        <w:jc w:val="both"/>
        <w:rPr>
          <w:rFonts w:eastAsia="Times New Roman" w:cs="Times New Roman"/>
          <w:bCs/>
          <w:szCs w:val="24"/>
        </w:rPr>
      </w:pPr>
      <w:r>
        <w:rPr>
          <w:rFonts w:eastAsia="Times New Roman" w:cs="Times New Roman"/>
          <w:bCs/>
          <w:szCs w:val="24"/>
        </w:rPr>
        <w:t>2</w:t>
      </w:r>
      <w:r w:rsidR="003F7B41">
        <w:rPr>
          <w:rFonts w:eastAsia="Times New Roman" w:cs="Times New Roman"/>
          <w:bCs/>
          <w:szCs w:val="24"/>
        </w:rPr>
        <w:t>2</w:t>
      </w:r>
      <w:r w:rsidR="000006D7">
        <w:rPr>
          <w:rFonts w:eastAsia="Times New Roman" w:cs="Times New Roman"/>
          <w:bCs/>
          <w:szCs w:val="24"/>
        </w:rPr>
        <w:t xml:space="preserve">. Papildyti </w:t>
      </w:r>
      <w:r w:rsidR="00D578F2">
        <w:rPr>
          <w:rFonts w:eastAsia="Times New Roman" w:cs="Times New Roman"/>
          <w:bCs/>
          <w:szCs w:val="24"/>
        </w:rPr>
        <w:t xml:space="preserve">9 </w:t>
      </w:r>
      <w:r w:rsidR="000006D7">
        <w:rPr>
          <w:rFonts w:eastAsia="Times New Roman" w:cs="Times New Roman"/>
          <w:bCs/>
          <w:szCs w:val="24"/>
        </w:rPr>
        <w:t xml:space="preserve">straipsnio 3 dalį </w:t>
      </w:r>
      <w:r w:rsidR="00D31467">
        <w:rPr>
          <w:rFonts w:eastAsia="Times New Roman" w:cs="Times New Roman"/>
          <w:bCs/>
          <w:szCs w:val="24"/>
        </w:rPr>
        <w:t xml:space="preserve">50 </w:t>
      </w:r>
      <w:r w:rsidR="000006D7">
        <w:rPr>
          <w:rFonts w:eastAsia="Times New Roman" w:cs="Times New Roman"/>
          <w:bCs/>
          <w:szCs w:val="24"/>
        </w:rPr>
        <w:t>punktu:</w:t>
      </w:r>
    </w:p>
    <w:p w14:paraId="6F7A3970" w14:textId="15AB22F5" w:rsidR="000006D7" w:rsidRPr="000006D7" w:rsidRDefault="000006D7"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Pr>
          <w:rFonts w:eastAsia="Times New Roman" w:cs="Times New Roman"/>
          <w:b/>
          <w:szCs w:val="24"/>
        </w:rPr>
        <w:t>50</w:t>
      </w:r>
      <w:r w:rsidRPr="000006D7">
        <w:rPr>
          <w:rFonts w:eastAsia="Times New Roman" w:cs="Times New Roman"/>
          <w:b/>
          <w:szCs w:val="24"/>
        </w:rPr>
        <w:t xml:space="preserve">) </w:t>
      </w:r>
      <w:r w:rsidR="0034725C" w:rsidRPr="000006D7">
        <w:rPr>
          <w:rFonts w:eastAsia="Times New Roman" w:cs="Times New Roman"/>
          <w:b/>
          <w:szCs w:val="24"/>
        </w:rPr>
        <w:t>tvirtina perdavimo sistemos operatoriaus parengt</w:t>
      </w:r>
      <w:r w:rsidR="003011F4">
        <w:rPr>
          <w:rFonts w:eastAsia="Times New Roman" w:cs="Times New Roman"/>
          <w:b/>
          <w:szCs w:val="24"/>
        </w:rPr>
        <w:t>ą</w:t>
      </w:r>
      <w:r w:rsidR="0034725C" w:rsidRPr="000006D7">
        <w:rPr>
          <w:rFonts w:eastAsia="Times New Roman" w:cs="Times New Roman"/>
          <w:b/>
          <w:szCs w:val="24"/>
        </w:rPr>
        <w:t xml:space="preserve"> metodiką dėl jungiamųjų linijų </w:t>
      </w:r>
      <w:r w:rsidR="004B4F5C">
        <w:rPr>
          <w:rFonts w:eastAsia="Times New Roman" w:cs="Times New Roman"/>
          <w:b/>
          <w:szCs w:val="24"/>
        </w:rPr>
        <w:t xml:space="preserve">su trečiosiomis šalimis </w:t>
      </w:r>
      <w:r w:rsidR="0034725C" w:rsidRPr="000006D7">
        <w:rPr>
          <w:rFonts w:eastAsia="Times New Roman" w:cs="Times New Roman"/>
          <w:b/>
          <w:szCs w:val="24"/>
        </w:rPr>
        <w:t>pralaidumo skaičiavimo</w:t>
      </w:r>
      <w:r w:rsidR="0034725C">
        <w:rPr>
          <w:rFonts w:eastAsia="Times New Roman" w:cs="Times New Roman"/>
          <w:b/>
          <w:szCs w:val="24"/>
        </w:rPr>
        <w:t>,</w:t>
      </w:r>
      <w:r w:rsidR="0034725C" w:rsidRPr="000006D7">
        <w:rPr>
          <w:rFonts w:eastAsia="Times New Roman" w:cs="Times New Roman"/>
          <w:b/>
          <w:szCs w:val="24"/>
        </w:rPr>
        <w:t xml:space="preserve"> paskirstymo</w:t>
      </w:r>
      <w:r w:rsidR="0034725C">
        <w:rPr>
          <w:rFonts w:eastAsia="Times New Roman" w:cs="Times New Roman"/>
          <w:b/>
          <w:szCs w:val="24"/>
        </w:rPr>
        <w:t xml:space="preserve"> ir (ar) papildomų paslaugų teikimo</w:t>
      </w:r>
      <w:r w:rsidR="0034725C" w:rsidRPr="000006D7">
        <w:rPr>
          <w:rFonts w:eastAsia="Times New Roman" w:cs="Times New Roman"/>
          <w:b/>
          <w:szCs w:val="24"/>
        </w:rPr>
        <w:t xml:space="preserve">, kai šių santykių nereglamentuoja </w:t>
      </w:r>
      <w:r w:rsidR="00EC20F4" w:rsidRPr="00F82766">
        <w:rPr>
          <w:rFonts w:eastAsia="Times New Roman" w:cs="Times New Roman"/>
          <w:b/>
          <w:szCs w:val="24"/>
        </w:rPr>
        <w:t>Reglament</w:t>
      </w:r>
      <w:r w:rsidR="00EC20F4">
        <w:rPr>
          <w:rFonts w:eastAsia="Times New Roman" w:cs="Times New Roman"/>
          <w:b/>
          <w:szCs w:val="24"/>
        </w:rPr>
        <w:t>as</w:t>
      </w:r>
      <w:r w:rsidR="00EC20F4" w:rsidRPr="00F82766">
        <w:rPr>
          <w:rFonts w:eastAsia="Times New Roman" w:cs="Times New Roman"/>
          <w:b/>
          <w:szCs w:val="24"/>
        </w:rPr>
        <w:t xml:space="preserve"> </w:t>
      </w:r>
      <w:r w:rsidR="00EC20F4">
        <w:rPr>
          <w:rFonts w:eastAsia="Times New Roman" w:cs="Times New Roman"/>
          <w:b/>
          <w:szCs w:val="24"/>
        </w:rPr>
        <w:t>(</w:t>
      </w:r>
      <w:r w:rsidR="00EC20F4" w:rsidRPr="00F82766">
        <w:rPr>
          <w:rFonts w:eastAsia="Times New Roman" w:cs="Times New Roman"/>
          <w:b/>
          <w:szCs w:val="24"/>
        </w:rPr>
        <w:t>ES</w:t>
      </w:r>
      <w:r w:rsidR="00EC20F4">
        <w:rPr>
          <w:rFonts w:eastAsia="Times New Roman" w:cs="Times New Roman"/>
          <w:b/>
          <w:szCs w:val="24"/>
        </w:rPr>
        <w:t>)</w:t>
      </w:r>
      <w:r w:rsidR="00EC20F4" w:rsidRPr="00F82766">
        <w:rPr>
          <w:rFonts w:eastAsia="Times New Roman" w:cs="Times New Roman"/>
          <w:b/>
          <w:szCs w:val="24"/>
        </w:rPr>
        <w:t xml:space="preserve"> 2019/943</w:t>
      </w:r>
      <w:r w:rsidR="00EC20F4">
        <w:rPr>
          <w:rFonts w:eastAsia="Times New Roman" w:cs="Times New Roman"/>
          <w:b/>
          <w:szCs w:val="24"/>
        </w:rPr>
        <w:t xml:space="preserve"> ir (ar) </w:t>
      </w:r>
      <w:r w:rsidR="00EC20F4">
        <w:rPr>
          <w:rFonts w:eastAsia="Times New Roman" w:cs="Times New Roman"/>
          <w:b/>
          <w:bCs/>
          <w:szCs w:val="24"/>
        </w:rPr>
        <w:t>tinklo kodeksai ir gairės</w:t>
      </w:r>
      <w:r w:rsidR="0034725C" w:rsidRPr="000006D7">
        <w:rPr>
          <w:rFonts w:eastAsia="Times New Roman" w:cs="Times New Roman"/>
          <w:b/>
          <w:szCs w:val="24"/>
        </w:rPr>
        <w:t>;</w:t>
      </w:r>
      <w:r w:rsidR="0034725C">
        <w:rPr>
          <w:rFonts w:eastAsia="Times New Roman" w:cs="Times New Roman"/>
          <w:bCs/>
          <w:szCs w:val="24"/>
        </w:rPr>
        <w:t>“.</w:t>
      </w:r>
    </w:p>
    <w:p w14:paraId="1DFE1992" w14:textId="75AA0AFA" w:rsidR="000006D7" w:rsidRPr="000006D7" w:rsidRDefault="008711F2" w:rsidP="005B7B66">
      <w:pPr>
        <w:spacing w:after="0" w:line="240" w:lineRule="auto"/>
        <w:ind w:firstLine="709"/>
        <w:jc w:val="both"/>
        <w:rPr>
          <w:rFonts w:eastAsia="Times New Roman" w:cs="Times New Roman"/>
          <w:bCs/>
          <w:szCs w:val="24"/>
        </w:rPr>
      </w:pPr>
      <w:r>
        <w:rPr>
          <w:rFonts w:eastAsia="Times New Roman" w:cs="Times New Roman"/>
          <w:bCs/>
          <w:szCs w:val="24"/>
        </w:rPr>
        <w:t>2</w:t>
      </w:r>
      <w:r w:rsidR="003F7B41">
        <w:rPr>
          <w:rFonts w:eastAsia="Times New Roman" w:cs="Times New Roman"/>
          <w:bCs/>
          <w:szCs w:val="24"/>
        </w:rPr>
        <w:t>3</w:t>
      </w:r>
      <w:r w:rsidR="000006D7">
        <w:rPr>
          <w:rFonts w:eastAsia="Times New Roman" w:cs="Times New Roman"/>
          <w:bCs/>
          <w:szCs w:val="24"/>
        </w:rPr>
        <w:t xml:space="preserve">. </w:t>
      </w:r>
      <w:r w:rsidR="000006D7" w:rsidRPr="000006D7">
        <w:rPr>
          <w:rFonts w:eastAsia="Times New Roman" w:cs="Times New Roman"/>
          <w:bCs/>
          <w:szCs w:val="24"/>
        </w:rPr>
        <w:t xml:space="preserve">Papildyti </w:t>
      </w:r>
      <w:r w:rsidR="00D578F2">
        <w:rPr>
          <w:rFonts w:eastAsia="Times New Roman" w:cs="Times New Roman"/>
          <w:bCs/>
          <w:szCs w:val="24"/>
        </w:rPr>
        <w:t>9</w:t>
      </w:r>
      <w:r w:rsidR="00D578F2" w:rsidRPr="000006D7">
        <w:rPr>
          <w:rFonts w:eastAsia="Times New Roman" w:cs="Times New Roman"/>
          <w:bCs/>
          <w:szCs w:val="24"/>
        </w:rPr>
        <w:t xml:space="preserve"> </w:t>
      </w:r>
      <w:r w:rsidR="000006D7" w:rsidRPr="000006D7">
        <w:rPr>
          <w:rFonts w:eastAsia="Times New Roman" w:cs="Times New Roman"/>
          <w:bCs/>
          <w:szCs w:val="24"/>
        </w:rPr>
        <w:t xml:space="preserve">straipsnio 3 dalį </w:t>
      </w:r>
      <w:r w:rsidR="00D31467">
        <w:rPr>
          <w:rFonts w:eastAsia="Times New Roman" w:cs="Times New Roman"/>
          <w:bCs/>
          <w:szCs w:val="24"/>
        </w:rPr>
        <w:t>51</w:t>
      </w:r>
      <w:r w:rsidR="00D31467" w:rsidRPr="000006D7">
        <w:rPr>
          <w:rFonts w:eastAsia="Times New Roman" w:cs="Times New Roman"/>
          <w:bCs/>
          <w:szCs w:val="24"/>
        </w:rPr>
        <w:t xml:space="preserve"> </w:t>
      </w:r>
      <w:r w:rsidR="000006D7" w:rsidRPr="000006D7">
        <w:rPr>
          <w:rFonts w:eastAsia="Times New Roman" w:cs="Times New Roman"/>
          <w:bCs/>
          <w:szCs w:val="24"/>
        </w:rPr>
        <w:t>punktu:</w:t>
      </w:r>
    </w:p>
    <w:p w14:paraId="3827C8B0" w14:textId="5A41A053" w:rsidR="000006D7" w:rsidRPr="000006D7" w:rsidRDefault="000006D7"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Pr>
          <w:rFonts w:eastAsia="Times New Roman" w:cs="Times New Roman"/>
          <w:b/>
          <w:szCs w:val="24"/>
        </w:rPr>
        <w:t>51</w:t>
      </w:r>
      <w:r w:rsidRPr="000006D7">
        <w:rPr>
          <w:rFonts w:eastAsia="Times New Roman" w:cs="Times New Roman"/>
          <w:b/>
          <w:szCs w:val="24"/>
        </w:rPr>
        <w:t xml:space="preserve">) skiria ir atšaukia </w:t>
      </w:r>
      <w:r w:rsidR="00F874C3">
        <w:rPr>
          <w:rFonts w:eastAsia="Times New Roman" w:cs="Times New Roman"/>
          <w:b/>
          <w:szCs w:val="24"/>
        </w:rPr>
        <w:t>paskirtąjį rinkos operatorių</w:t>
      </w:r>
      <w:r w:rsidRPr="000006D7">
        <w:rPr>
          <w:rFonts w:eastAsia="Times New Roman" w:cs="Times New Roman"/>
          <w:b/>
          <w:szCs w:val="24"/>
        </w:rPr>
        <w:t xml:space="preserve"> </w:t>
      </w:r>
      <w:r w:rsidR="001D1AEE">
        <w:rPr>
          <w:rFonts w:eastAsia="Times New Roman" w:cs="Times New Roman"/>
          <w:b/>
          <w:szCs w:val="24"/>
        </w:rPr>
        <w:t>R</w:t>
      </w:r>
      <w:r w:rsidRPr="000006D7">
        <w:rPr>
          <w:rFonts w:eastAsia="Times New Roman" w:cs="Times New Roman"/>
          <w:b/>
          <w:szCs w:val="24"/>
        </w:rPr>
        <w:t>eglamente (ES) 2015/1222</w:t>
      </w:r>
      <w:r w:rsidR="00BB2560">
        <w:rPr>
          <w:rFonts w:eastAsia="Times New Roman" w:cs="Times New Roman"/>
          <w:b/>
          <w:szCs w:val="24"/>
        </w:rPr>
        <w:t xml:space="preserve"> nustatyta tvarka ir sąlygomis</w:t>
      </w:r>
      <w:r w:rsidRPr="000006D7">
        <w:rPr>
          <w:rFonts w:eastAsia="Times New Roman" w:cs="Times New Roman"/>
          <w:b/>
          <w:szCs w:val="24"/>
        </w:rPr>
        <w:t>;</w:t>
      </w:r>
      <w:r>
        <w:rPr>
          <w:rFonts w:eastAsia="Times New Roman" w:cs="Times New Roman"/>
          <w:bCs/>
          <w:szCs w:val="24"/>
        </w:rPr>
        <w:t>“</w:t>
      </w:r>
      <w:r w:rsidR="00544EF3">
        <w:rPr>
          <w:rFonts w:eastAsia="Times New Roman" w:cs="Times New Roman"/>
          <w:bCs/>
          <w:szCs w:val="24"/>
        </w:rPr>
        <w:t>.</w:t>
      </w:r>
    </w:p>
    <w:p w14:paraId="5BDDF18F" w14:textId="50FC4573" w:rsidR="00D578F2" w:rsidRPr="00334FC2" w:rsidRDefault="008711F2" w:rsidP="005B7B66">
      <w:pPr>
        <w:spacing w:after="0" w:line="240" w:lineRule="auto"/>
        <w:ind w:firstLine="709"/>
        <w:jc w:val="both"/>
        <w:rPr>
          <w:rFonts w:eastAsia="Times New Roman" w:cs="Times New Roman"/>
          <w:szCs w:val="24"/>
        </w:rPr>
      </w:pPr>
      <w:r>
        <w:rPr>
          <w:rFonts w:eastAsia="Times New Roman" w:cs="Times New Roman"/>
          <w:bCs/>
          <w:szCs w:val="24"/>
        </w:rPr>
        <w:t>2</w:t>
      </w:r>
      <w:r w:rsidR="003F7B41">
        <w:rPr>
          <w:rFonts w:eastAsia="Times New Roman" w:cs="Times New Roman"/>
          <w:bCs/>
          <w:szCs w:val="24"/>
        </w:rPr>
        <w:t>4</w:t>
      </w:r>
      <w:r w:rsidR="00D578F2">
        <w:rPr>
          <w:rFonts w:eastAsia="Times New Roman" w:cs="Times New Roman"/>
          <w:bCs/>
          <w:szCs w:val="24"/>
        </w:rPr>
        <w:t xml:space="preserve">. </w:t>
      </w:r>
      <w:r w:rsidR="00D578F2" w:rsidRPr="00334FC2">
        <w:rPr>
          <w:rFonts w:eastAsia="Times New Roman" w:cs="Times New Roman"/>
          <w:szCs w:val="24"/>
        </w:rPr>
        <w:t xml:space="preserve">Papildyti 9 straipsnio 3 dalį </w:t>
      </w:r>
      <w:r w:rsidR="00D31467" w:rsidRPr="00334FC2">
        <w:rPr>
          <w:rFonts w:eastAsia="Times New Roman" w:cs="Times New Roman"/>
          <w:szCs w:val="24"/>
        </w:rPr>
        <w:t>5</w:t>
      </w:r>
      <w:r w:rsidR="00D31467">
        <w:rPr>
          <w:rFonts w:eastAsia="Times New Roman" w:cs="Times New Roman"/>
          <w:szCs w:val="24"/>
        </w:rPr>
        <w:t>2</w:t>
      </w:r>
      <w:r w:rsidR="00D31467" w:rsidRPr="00334FC2">
        <w:rPr>
          <w:rFonts w:eastAsia="Times New Roman" w:cs="Times New Roman"/>
          <w:szCs w:val="24"/>
        </w:rPr>
        <w:t xml:space="preserve"> </w:t>
      </w:r>
      <w:r w:rsidR="00D578F2" w:rsidRPr="00334FC2">
        <w:rPr>
          <w:rFonts w:eastAsia="Times New Roman" w:cs="Times New Roman"/>
          <w:szCs w:val="24"/>
        </w:rPr>
        <w:t>punktu:</w:t>
      </w:r>
    </w:p>
    <w:p w14:paraId="74453BFF" w14:textId="736DFEF1" w:rsidR="00D578F2" w:rsidRPr="00D578F2" w:rsidRDefault="00D578F2" w:rsidP="005B7B66">
      <w:pPr>
        <w:spacing w:after="0" w:line="240" w:lineRule="auto"/>
        <w:ind w:firstLine="709"/>
        <w:jc w:val="both"/>
        <w:rPr>
          <w:rFonts w:eastAsia="Times New Roman" w:cs="Times New Roman"/>
          <w:bCs/>
          <w:szCs w:val="24"/>
        </w:rPr>
      </w:pPr>
      <w:r w:rsidRPr="00334FC2">
        <w:rPr>
          <w:rFonts w:eastAsia="Times New Roman" w:cs="Times New Roman"/>
          <w:szCs w:val="24"/>
        </w:rPr>
        <w:t>„</w:t>
      </w:r>
      <w:r w:rsidR="00D31467" w:rsidRPr="00334FC2">
        <w:rPr>
          <w:rFonts w:eastAsia="Times New Roman" w:cs="Times New Roman"/>
          <w:b/>
          <w:szCs w:val="24"/>
        </w:rPr>
        <w:t>5</w:t>
      </w:r>
      <w:r w:rsidR="00D31467">
        <w:rPr>
          <w:rFonts w:eastAsia="Times New Roman" w:cs="Times New Roman"/>
          <w:b/>
          <w:szCs w:val="24"/>
        </w:rPr>
        <w:t>2</w:t>
      </w:r>
      <w:r w:rsidR="00F82BE8" w:rsidRPr="00334FC2">
        <w:rPr>
          <w:rFonts w:eastAsia="Times New Roman" w:cs="Times New Roman"/>
          <w:b/>
          <w:szCs w:val="24"/>
        </w:rPr>
        <w:t>)</w:t>
      </w:r>
      <w:r w:rsidRPr="00334FC2">
        <w:rPr>
          <w:rFonts w:eastAsia="Times New Roman" w:cs="Times New Roman"/>
          <w:b/>
          <w:szCs w:val="24"/>
        </w:rPr>
        <w:t xml:space="preserve"> </w:t>
      </w:r>
      <w:r w:rsidR="0034725C" w:rsidRPr="00334FC2">
        <w:rPr>
          <w:rFonts w:eastAsia="Times New Roman" w:cs="Times New Roman"/>
          <w:b/>
          <w:szCs w:val="24"/>
        </w:rPr>
        <w:t xml:space="preserve">tvirtina ir viešai skelbia perdavimo sistemos operatoriaus </w:t>
      </w:r>
      <w:r w:rsidR="0054206B" w:rsidRPr="00334FC2">
        <w:rPr>
          <w:rFonts w:eastAsia="Times New Roman" w:cs="Times New Roman"/>
          <w:b/>
          <w:szCs w:val="24"/>
        </w:rPr>
        <w:t>vadovau</w:t>
      </w:r>
      <w:r w:rsidR="0054206B">
        <w:rPr>
          <w:rFonts w:eastAsia="Times New Roman" w:cs="Times New Roman"/>
          <w:b/>
          <w:szCs w:val="24"/>
        </w:rPr>
        <w:t>jantis</w:t>
      </w:r>
      <w:r w:rsidR="0054206B" w:rsidRPr="00334FC2">
        <w:rPr>
          <w:rFonts w:eastAsia="Times New Roman" w:cs="Times New Roman"/>
          <w:b/>
          <w:szCs w:val="24"/>
        </w:rPr>
        <w:t xml:space="preserve"> Reglamentu (ES) 2019/943</w:t>
      </w:r>
      <w:r w:rsidR="0054206B">
        <w:rPr>
          <w:rFonts w:eastAsia="Times New Roman" w:cs="Times New Roman"/>
          <w:b/>
          <w:szCs w:val="24"/>
        </w:rPr>
        <w:t xml:space="preserve"> </w:t>
      </w:r>
      <w:r w:rsidR="0034725C" w:rsidRPr="00334FC2">
        <w:rPr>
          <w:rFonts w:eastAsia="Times New Roman" w:cs="Times New Roman"/>
          <w:b/>
          <w:szCs w:val="24"/>
        </w:rPr>
        <w:t>apskaičiuotą bendrą Lietuvos prekybos zonoje taikomą prarastos apkrovos vertę,</w:t>
      </w:r>
      <w:r w:rsidR="0027343E">
        <w:rPr>
          <w:rFonts w:eastAsia="Times New Roman" w:cs="Times New Roman"/>
          <w:b/>
          <w:szCs w:val="24"/>
        </w:rPr>
        <w:t xml:space="preserve"> kurios pagrindu </w:t>
      </w:r>
      <w:r w:rsidR="00B83156">
        <w:rPr>
          <w:rFonts w:eastAsia="Times New Roman" w:cs="Times New Roman"/>
          <w:b/>
          <w:szCs w:val="24"/>
        </w:rPr>
        <w:t>su</w:t>
      </w:r>
      <w:r w:rsidR="0027343E">
        <w:rPr>
          <w:rFonts w:eastAsia="Times New Roman" w:cs="Times New Roman"/>
          <w:b/>
          <w:szCs w:val="24"/>
        </w:rPr>
        <w:t xml:space="preserve">skaičiuoja ir </w:t>
      </w:r>
      <w:r w:rsidR="00B83156">
        <w:rPr>
          <w:rFonts w:eastAsia="Times New Roman" w:cs="Times New Roman"/>
          <w:b/>
          <w:szCs w:val="24"/>
        </w:rPr>
        <w:t>pa</w:t>
      </w:r>
      <w:r w:rsidR="0027343E">
        <w:rPr>
          <w:rFonts w:eastAsia="Times New Roman" w:cs="Times New Roman"/>
          <w:b/>
          <w:szCs w:val="24"/>
        </w:rPr>
        <w:t xml:space="preserve">teikia </w:t>
      </w:r>
      <w:r w:rsidR="00817816">
        <w:rPr>
          <w:rFonts w:eastAsia="Times New Roman" w:cs="Times New Roman"/>
          <w:b/>
          <w:szCs w:val="24"/>
        </w:rPr>
        <w:t xml:space="preserve">Vyriausybei ar jos įgaliotai institucijai </w:t>
      </w:r>
      <w:r w:rsidR="009B4CFD">
        <w:rPr>
          <w:rFonts w:eastAsia="Times New Roman" w:cs="Times New Roman"/>
          <w:b/>
          <w:szCs w:val="24"/>
        </w:rPr>
        <w:t xml:space="preserve">šio reglamento </w:t>
      </w:r>
      <w:r w:rsidR="00496741">
        <w:rPr>
          <w:rFonts w:eastAsia="Times New Roman" w:cs="Times New Roman"/>
          <w:b/>
          <w:szCs w:val="24"/>
        </w:rPr>
        <w:t xml:space="preserve">25 straipsnyje nustatytą </w:t>
      </w:r>
      <w:r w:rsidR="00817816">
        <w:rPr>
          <w:rFonts w:eastAsia="Times New Roman" w:cs="Times New Roman"/>
          <w:b/>
          <w:szCs w:val="24"/>
        </w:rPr>
        <w:t>patikimumo standartą</w:t>
      </w:r>
      <w:r w:rsidR="0034725C" w:rsidRPr="00334FC2">
        <w:rPr>
          <w:rFonts w:eastAsia="Times New Roman" w:cs="Times New Roman"/>
          <w:b/>
          <w:szCs w:val="24"/>
        </w:rPr>
        <w:t>;</w:t>
      </w:r>
      <w:r w:rsidR="0034725C" w:rsidRPr="00334FC2">
        <w:rPr>
          <w:rFonts w:eastAsia="Times New Roman" w:cs="Times New Roman"/>
          <w:szCs w:val="24"/>
        </w:rPr>
        <w:t>“.</w:t>
      </w:r>
    </w:p>
    <w:p w14:paraId="398836B8" w14:textId="39D5599B" w:rsidR="0034725C" w:rsidRDefault="008711F2" w:rsidP="005B7B66">
      <w:pPr>
        <w:spacing w:after="0" w:line="240" w:lineRule="auto"/>
        <w:ind w:firstLine="709"/>
        <w:jc w:val="both"/>
        <w:rPr>
          <w:rFonts w:eastAsia="Times New Roman" w:cs="Times New Roman"/>
          <w:bCs/>
          <w:szCs w:val="24"/>
        </w:rPr>
      </w:pPr>
      <w:r>
        <w:rPr>
          <w:rFonts w:eastAsia="Times New Roman" w:cs="Times New Roman"/>
          <w:bCs/>
          <w:szCs w:val="24"/>
        </w:rPr>
        <w:t>2</w:t>
      </w:r>
      <w:r w:rsidR="003F7B41">
        <w:rPr>
          <w:rFonts w:eastAsia="Times New Roman" w:cs="Times New Roman"/>
          <w:bCs/>
          <w:szCs w:val="24"/>
        </w:rPr>
        <w:t>5</w:t>
      </w:r>
      <w:r w:rsidR="0034725C">
        <w:rPr>
          <w:rFonts w:eastAsia="Times New Roman" w:cs="Times New Roman"/>
          <w:bCs/>
          <w:szCs w:val="24"/>
        </w:rPr>
        <w:t xml:space="preserve">. Papildyti 9 straipsnio 3 dalį </w:t>
      </w:r>
      <w:r w:rsidR="00D31467">
        <w:rPr>
          <w:rFonts w:eastAsia="Times New Roman" w:cs="Times New Roman"/>
          <w:bCs/>
          <w:szCs w:val="24"/>
        </w:rPr>
        <w:t xml:space="preserve">53 </w:t>
      </w:r>
      <w:r w:rsidR="0034725C">
        <w:rPr>
          <w:rFonts w:eastAsia="Times New Roman" w:cs="Times New Roman"/>
          <w:bCs/>
          <w:szCs w:val="24"/>
        </w:rPr>
        <w:t>punktu:</w:t>
      </w:r>
    </w:p>
    <w:p w14:paraId="02E92E94" w14:textId="25775BCE" w:rsidR="0034725C" w:rsidRDefault="0034725C"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Pr>
          <w:rFonts w:eastAsia="Times New Roman" w:cs="Times New Roman"/>
          <w:b/>
          <w:szCs w:val="24"/>
        </w:rPr>
        <w:t>53</w:t>
      </w:r>
      <w:r>
        <w:rPr>
          <w:rFonts w:eastAsia="Times New Roman" w:cs="Times New Roman"/>
          <w:b/>
          <w:szCs w:val="24"/>
        </w:rPr>
        <w:t xml:space="preserve">) </w:t>
      </w:r>
      <w:r w:rsidRPr="00974329">
        <w:rPr>
          <w:rFonts w:eastAsia="Times New Roman" w:cs="Times New Roman"/>
          <w:b/>
          <w:bCs/>
          <w:szCs w:val="24"/>
        </w:rPr>
        <w:t xml:space="preserve">atlieka </w:t>
      </w:r>
      <w:r>
        <w:rPr>
          <w:rFonts w:eastAsia="Times New Roman" w:cs="Times New Roman"/>
          <w:b/>
          <w:bCs/>
          <w:szCs w:val="24"/>
        </w:rPr>
        <w:t xml:space="preserve">elektros energijos </w:t>
      </w:r>
      <w:r w:rsidRPr="00974329">
        <w:rPr>
          <w:rFonts w:eastAsia="Times New Roman" w:cs="Times New Roman"/>
          <w:b/>
          <w:bCs/>
          <w:szCs w:val="24"/>
        </w:rPr>
        <w:t xml:space="preserve">rinkos </w:t>
      </w:r>
      <w:r>
        <w:rPr>
          <w:rFonts w:eastAsia="Times New Roman" w:cs="Times New Roman"/>
          <w:b/>
          <w:bCs/>
          <w:szCs w:val="24"/>
        </w:rPr>
        <w:t xml:space="preserve">ir (ar) atskirų jos segmentų </w:t>
      </w:r>
      <w:r w:rsidRPr="00974329">
        <w:rPr>
          <w:rFonts w:eastAsia="Times New Roman" w:cs="Times New Roman"/>
          <w:b/>
          <w:bCs/>
          <w:szCs w:val="24"/>
        </w:rPr>
        <w:t xml:space="preserve">stebėseną pagal </w:t>
      </w:r>
      <w:r>
        <w:rPr>
          <w:rFonts w:eastAsia="Times New Roman" w:cs="Times New Roman"/>
          <w:b/>
          <w:bCs/>
          <w:szCs w:val="24"/>
        </w:rPr>
        <w:t>R</w:t>
      </w:r>
      <w:r w:rsidRPr="00974329">
        <w:rPr>
          <w:rFonts w:eastAsia="Times New Roman" w:cs="Times New Roman"/>
          <w:b/>
          <w:bCs/>
          <w:szCs w:val="24"/>
        </w:rPr>
        <w:t>eglamentą (ES) Nr. 1227/2011</w:t>
      </w:r>
      <w:r w:rsidR="00751EEF">
        <w:rPr>
          <w:rFonts w:eastAsia="Times New Roman" w:cs="Times New Roman"/>
          <w:b/>
          <w:bCs/>
          <w:szCs w:val="24"/>
        </w:rPr>
        <w:t>;</w:t>
      </w:r>
      <w:r>
        <w:rPr>
          <w:rFonts w:eastAsia="Times New Roman" w:cs="Times New Roman"/>
          <w:szCs w:val="24"/>
        </w:rPr>
        <w:t>“</w:t>
      </w:r>
      <w:r w:rsidR="00751EEF">
        <w:rPr>
          <w:rFonts w:eastAsia="Times New Roman" w:cs="Times New Roman"/>
          <w:szCs w:val="24"/>
        </w:rPr>
        <w:t>.</w:t>
      </w:r>
    </w:p>
    <w:p w14:paraId="513329A3" w14:textId="3415E309" w:rsidR="00483130" w:rsidRDefault="008711F2" w:rsidP="005B7B66">
      <w:pPr>
        <w:spacing w:after="0" w:line="240" w:lineRule="auto"/>
        <w:ind w:firstLine="709"/>
        <w:jc w:val="both"/>
        <w:rPr>
          <w:rFonts w:eastAsia="Times New Roman" w:cs="Times New Roman"/>
          <w:bCs/>
          <w:szCs w:val="24"/>
        </w:rPr>
      </w:pPr>
      <w:r>
        <w:rPr>
          <w:rFonts w:eastAsia="Times New Roman" w:cs="Times New Roman"/>
          <w:bCs/>
          <w:szCs w:val="24"/>
        </w:rPr>
        <w:t>2</w:t>
      </w:r>
      <w:r w:rsidR="003F7B41">
        <w:rPr>
          <w:rFonts w:eastAsia="Times New Roman" w:cs="Times New Roman"/>
          <w:bCs/>
          <w:szCs w:val="24"/>
        </w:rPr>
        <w:t>6</w:t>
      </w:r>
      <w:r w:rsidR="00483130">
        <w:rPr>
          <w:rFonts w:eastAsia="Times New Roman" w:cs="Times New Roman"/>
          <w:bCs/>
          <w:szCs w:val="24"/>
        </w:rPr>
        <w:t xml:space="preserve">. Papildyti 9 straipsnio 3 dalį </w:t>
      </w:r>
      <w:r w:rsidR="00D31467">
        <w:rPr>
          <w:rFonts w:eastAsia="Times New Roman" w:cs="Times New Roman"/>
          <w:bCs/>
          <w:szCs w:val="24"/>
        </w:rPr>
        <w:t xml:space="preserve">54 </w:t>
      </w:r>
      <w:r w:rsidR="00483130">
        <w:rPr>
          <w:rFonts w:eastAsia="Times New Roman" w:cs="Times New Roman"/>
          <w:bCs/>
          <w:szCs w:val="24"/>
        </w:rPr>
        <w:t>punktu:</w:t>
      </w:r>
    </w:p>
    <w:p w14:paraId="1DAEED6C" w14:textId="71EB8FDF" w:rsidR="00483130" w:rsidRDefault="00483130"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31467">
        <w:rPr>
          <w:rFonts w:eastAsia="Times New Roman" w:cs="Times New Roman"/>
          <w:b/>
          <w:szCs w:val="24"/>
        </w:rPr>
        <w:t>54</w:t>
      </w:r>
      <w:r>
        <w:rPr>
          <w:rFonts w:eastAsia="Times New Roman" w:cs="Times New Roman"/>
          <w:b/>
          <w:szCs w:val="24"/>
        </w:rPr>
        <w:t xml:space="preserve">) </w:t>
      </w:r>
      <w:r w:rsidRPr="00483130">
        <w:rPr>
          <w:rFonts w:eastAsia="Times New Roman" w:cs="Times New Roman"/>
          <w:b/>
          <w:szCs w:val="24"/>
        </w:rPr>
        <w:t xml:space="preserve">stebi </w:t>
      </w:r>
      <w:r w:rsidR="0034725C">
        <w:rPr>
          <w:rFonts w:eastAsia="Times New Roman" w:cs="Times New Roman"/>
          <w:b/>
          <w:szCs w:val="24"/>
        </w:rPr>
        <w:t xml:space="preserve">elektros energijos </w:t>
      </w:r>
      <w:r w:rsidRPr="00483130">
        <w:rPr>
          <w:rFonts w:eastAsia="Times New Roman" w:cs="Times New Roman"/>
          <w:b/>
          <w:szCs w:val="24"/>
        </w:rPr>
        <w:t xml:space="preserve">rinkos </w:t>
      </w:r>
      <w:r w:rsidR="0034725C">
        <w:rPr>
          <w:rFonts w:eastAsia="Times New Roman" w:cs="Times New Roman"/>
          <w:b/>
          <w:szCs w:val="24"/>
        </w:rPr>
        <w:t xml:space="preserve">ir (ar) atskirų jos segmentų </w:t>
      </w:r>
      <w:r w:rsidRPr="00483130">
        <w:rPr>
          <w:rFonts w:eastAsia="Times New Roman" w:cs="Times New Roman"/>
          <w:b/>
          <w:szCs w:val="24"/>
        </w:rPr>
        <w:t>raidą</w:t>
      </w:r>
      <w:r w:rsidR="009F2CB5">
        <w:rPr>
          <w:rFonts w:eastAsia="Times New Roman" w:cs="Times New Roman"/>
          <w:b/>
          <w:szCs w:val="24"/>
        </w:rPr>
        <w:t>,</w:t>
      </w:r>
      <w:r w:rsidRPr="00483130">
        <w:rPr>
          <w:rFonts w:eastAsia="Times New Roman" w:cs="Times New Roman"/>
          <w:b/>
          <w:szCs w:val="24"/>
        </w:rPr>
        <w:t xml:space="preserve"> vertina riziką, kurią gali kelti </w:t>
      </w:r>
      <w:r w:rsidR="0034725C">
        <w:rPr>
          <w:rFonts w:eastAsia="Times New Roman" w:cs="Times New Roman"/>
          <w:b/>
          <w:szCs w:val="24"/>
        </w:rPr>
        <w:t>naujos paslaugos ar produktai</w:t>
      </w:r>
      <w:r w:rsidR="006168BF">
        <w:rPr>
          <w:rFonts w:eastAsia="Times New Roman" w:cs="Times New Roman"/>
          <w:b/>
          <w:szCs w:val="24"/>
        </w:rPr>
        <w:t>,</w:t>
      </w:r>
      <w:r w:rsidRPr="00483130">
        <w:rPr>
          <w:rFonts w:eastAsia="Times New Roman" w:cs="Times New Roman"/>
          <w:b/>
          <w:szCs w:val="24"/>
        </w:rPr>
        <w:t xml:space="preserve"> </w:t>
      </w:r>
      <w:r w:rsidR="009F2CB5">
        <w:rPr>
          <w:rFonts w:eastAsia="Times New Roman" w:cs="Times New Roman"/>
          <w:b/>
          <w:szCs w:val="24"/>
        </w:rPr>
        <w:t xml:space="preserve">ir </w:t>
      </w:r>
      <w:r w:rsidRPr="00483130">
        <w:rPr>
          <w:rFonts w:eastAsia="Times New Roman" w:cs="Times New Roman"/>
          <w:b/>
          <w:szCs w:val="24"/>
        </w:rPr>
        <w:t xml:space="preserve">sprendžia su piktnaudžiavimu </w:t>
      </w:r>
      <w:r w:rsidR="0034725C">
        <w:rPr>
          <w:rFonts w:eastAsia="Times New Roman" w:cs="Times New Roman"/>
          <w:b/>
          <w:szCs w:val="24"/>
        </w:rPr>
        <w:t xml:space="preserve">rinka </w:t>
      </w:r>
      <w:r w:rsidRPr="00483130">
        <w:rPr>
          <w:rFonts w:eastAsia="Times New Roman" w:cs="Times New Roman"/>
          <w:b/>
          <w:szCs w:val="24"/>
        </w:rPr>
        <w:t>susijusias problemas</w:t>
      </w:r>
      <w:r>
        <w:rPr>
          <w:rFonts w:eastAsia="Times New Roman" w:cs="Times New Roman"/>
          <w:b/>
          <w:szCs w:val="24"/>
        </w:rPr>
        <w:t>;</w:t>
      </w:r>
      <w:r>
        <w:rPr>
          <w:rFonts w:eastAsia="Times New Roman" w:cs="Times New Roman"/>
          <w:bCs/>
          <w:szCs w:val="24"/>
        </w:rPr>
        <w:t>“.</w:t>
      </w:r>
    </w:p>
    <w:p w14:paraId="1B0E1B17" w14:textId="22CA829B" w:rsidR="000006D7" w:rsidRDefault="00D31467" w:rsidP="005B7B66">
      <w:pPr>
        <w:spacing w:after="0" w:line="240" w:lineRule="auto"/>
        <w:ind w:firstLine="709"/>
        <w:jc w:val="both"/>
        <w:rPr>
          <w:rFonts w:eastAsia="Times New Roman" w:cs="Times New Roman"/>
          <w:bCs/>
          <w:szCs w:val="24"/>
        </w:rPr>
      </w:pPr>
      <w:r>
        <w:rPr>
          <w:rFonts w:eastAsia="Times New Roman" w:cs="Times New Roman"/>
          <w:bCs/>
          <w:szCs w:val="24"/>
        </w:rPr>
        <w:t>27</w:t>
      </w:r>
      <w:r w:rsidR="000006D7">
        <w:rPr>
          <w:rFonts w:eastAsia="Times New Roman" w:cs="Times New Roman"/>
          <w:bCs/>
          <w:szCs w:val="24"/>
        </w:rPr>
        <w:t xml:space="preserve">. Buvusį 9 straipsnio 3 dalies 33 punktą laikyti </w:t>
      </w:r>
      <w:r w:rsidR="001546A8">
        <w:rPr>
          <w:rFonts w:eastAsia="Times New Roman" w:cs="Times New Roman"/>
          <w:bCs/>
          <w:szCs w:val="24"/>
        </w:rPr>
        <w:t>55</w:t>
      </w:r>
      <w:r w:rsidR="00B94C82">
        <w:rPr>
          <w:rFonts w:eastAsia="Times New Roman" w:cs="Times New Roman"/>
          <w:bCs/>
          <w:szCs w:val="24"/>
        </w:rPr>
        <w:t xml:space="preserve"> </w:t>
      </w:r>
      <w:r w:rsidR="000006D7">
        <w:rPr>
          <w:rFonts w:eastAsia="Times New Roman" w:cs="Times New Roman"/>
          <w:bCs/>
          <w:szCs w:val="24"/>
        </w:rPr>
        <w:t>punktu.</w:t>
      </w:r>
    </w:p>
    <w:p w14:paraId="42B0E79A" w14:textId="4E01406F" w:rsidR="000006D7" w:rsidRDefault="00D31467" w:rsidP="005B7B66">
      <w:pPr>
        <w:spacing w:after="0" w:line="240" w:lineRule="auto"/>
        <w:ind w:firstLine="709"/>
        <w:jc w:val="both"/>
        <w:rPr>
          <w:rFonts w:eastAsia="Times New Roman" w:cs="Times New Roman"/>
          <w:szCs w:val="24"/>
        </w:rPr>
      </w:pPr>
      <w:r>
        <w:rPr>
          <w:rFonts w:eastAsia="Times New Roman" w:cs="Times New Roman"/>
          <w:szCs w:val="24"/>
        </w:rPr>
        <w:t>28</w:t>
      </w:r>
      <w:r w:rsidR="344DA348" w:rsidRPr="5E591302">
        <w:rPr>
          <w:rFonts w:eastAsia="Times New Roman" w:cs="Times New Roman"/>
          <w:szCs w:val="24"/>
        </w:rPr>
        <w:t>. Pakeisti 9 straipsnio 4 dalies 1 punktą ir jį išdėstyti taip:</w:t>
      </w:r>
    </w:p>
    <w:p w14:paraId="1C258E03" w14:textId="77C3DA41" w:rsidR="000006D7" w:rsidRDefault="000006D7"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0006D7">
        <w:rPr>
          <w:rFonts w:eastAsia="Times New Roman" w:cs="Times New Roman"/>
          <w:bCs/>
          <w:szCs w:val="24"/>
        </w:rPr>
        <w:t xml:space="preserve">kaip laikomasi </w:t>
      </w:r>
      <w:r w:rsidRPr="000006D7">
        <w:rPr>
          <w:rFonts w:eastAsia="Times New Roman" w:cs="Times New Roman"/>
          <w:bCs/>
          <w:strike/>
          <w:szCs w:val="24"/>
        </w:rPr>
        <w:t>perdavimo tinklų ir jungiamųjų linijų valdymo, jų pralaidumo nustatymo, paskirstymo ir perkrovų valdymo taisyklių</w:t>
      </w:r>
      <w:r>
        <w:rPr>
          <w:rFonts w:eastAsia="Times New Roman" w:cs="Times New Roman"/>
          <w:bCs/>
          <w:szCs w:val="24"/>
        </w:rPr>
        <w:t xml:space="preserve"> </w:t>
      </w:r>
      <w:r w:rsidRPr="000006D7">
        <w:rPr>
          <w:rFonts w:eastAsia="Times New Roman" w:cs="Times New Roman"/>
          <w:b/>
          <w:szCs w:val="24"/>
        </w:rPr>
        <w:t xml:space="preserve">perdavimo sistemos operatoriaus </w:t>
      </w:r>
      <w:r w:rsidR="0005668E">
        <w:rPr>
          <w:rFonts w:eastAsia="Times New Roman" w:cs="Times New Roman"/>
          <w:b/>
          <w:szCs w:val="24"/>
        </w:rPr>
        <w:t>ir</w:t>
      </w:r>
      <w:r w:rsidRPr="000006D7">
        <w:rPr>
          <w:rFonts w:eastAsia="Times New Roman" w:cs="Times New Roman"/>
          <w:b/>
          <w:szCs w:val="24"/>
        </w:rPr>
        <w:t xml:space="preserve"> </w:t>
      </w:r>
      <w:r w:rsidR="00F874C3">
        <w:rPr>
          <w:rFonts w:eastAsia="Times New Roman" w:cs="Times New Roman"/>
          <w:b/>
          <w:szCs w:val="24"/>
        </w:rPr>
        <w:t>paskirtojo rinkos operatoriaus</w:t>
      </w:r>
      <w:r w:rsidRPr="000006D7">
        <w:rPr>
          <w:rFonts w:eastAsia="Times New Roman" w:cs="Times New Roman"/>
          <w:b/>
          <w:szCs w:val="24"/>
        </w:rPr>
        <w:t xml:space="preserve"> parengtų ir Tarybos patvirtintų nuostatų, sąlygų ir (ar) metodikų, </w:t>
      </w:r>
      <w:r w:rsidR="00FA24A1">
        <w:rPr>
          <w:rFonts w:eastAsia="Times New Roman" w:cs="Times New Roman"/>
          <w:b/>
          <w:szCs w:val="24"/>
        </w:rPr>
        <w:t xml:space="preserve">kurių </w:t>
      </w:r>
      <w:r w:rsidRPr="000006D7">
        <w:rPr>
          <w:rFonts w:eastAsia="Times New Roman" w:cs="Times New Roman"/>
          <w:b/>
          <w:szCs w:val="24"/>
        </w:rPr>
        <w:t>reikalaujam</w:t>
      </w:r>
      <w:r w:rsidR="00FA24A1">
        <w:rPr>
          <w:rFonts w:eastAsia="Times New Roman" w:cs="Times New Roman"/>
          <w:b/>
          <w:szCs w:val="24"/>
        </w:rPr>
        <w:t>a pagal</w:t>
      </w:r>
      <w:r w:rsidRPr="000006D7">
        <w:rPr>
          <w:rFonts w:eastAsia="Times New Roman" w:cs="Times New Roman"/>
          <w:b/>
          <w:szCs w:val="24"/>
        </w:rPr>
        <w:t xml:space="preserve"> </w:t>
      </w:r>
      <w:r w:rsidR="0005668E">
        <w:rPr>
          <w:rFonts w:eastAsia="Times New Roman" w:cs="Times New Roman"/>
          <w:b/>
          <w:szCs w:val="24"/>
        </w:rPr>
        <w:t>š</w:t>
      </w:r>
      <w:r w:rsidR="00FA24A1">
        <w:rPr>
          <w:rFonts w:eastAsia="Times New Roman" w:cs="Times New Roman"/>
          <w:b/>
          <w:szCs w:val="24"/>
        </w:rPr>
        <w:t>į</w:t>
      </w:r>
      <w:r w:rsidR="0005668E">
        <w:rPr>
          <w:rFonts w:eastAsia="Times New Roman" w:cs="Times New Roman"/>
          <w:b/>
          <w:szCs w:val="24"/>
        </w:rPr>
        <w:t xml:space="preserve"> įstatym</w:t>
      </w:r>
      <w:r w:rsidR="00FA24A1">
        <w:rPr>
          <w:rFonts w:eastAsia="Times New Roman" w:cs="Times New Roman"/>
          <w:b/>
          <w:szCs w:val="24"/>
        </w:rPr>
        <w:t>ą</w:t>
      </w:r>
      <w:r w:rsidR="0005668E">
        <w:rPr>
          <w:rFonts w:eastAsia="Times New Roman" w:cs="Times New Roman"/>
          <w:b/>
          <w:szCs w:val="24"/>
        </w:rPr>
        <w:t xml:space="preserve"> ir (ar) </w:t>
      </w:r>
      <w:r w:rsidRPr="000006D7">
        <w:rPr>
          <w:rFonts w:eastAsia="Times New Roman" w:cs="Times New Roman"/>
          <w:b/>
          <w:szCs w:val="24"/>
        </w:rPr>
        <w:t>Europos Sąjungos reglament</w:t>
      </w:r>
      <w:r w:rsidR="00FA24A1">
        <w:rPr>
          <w:rFonts w:eastAsia="Times New Roman" w:cs="Times New Roman"/>
          <w:b/>
          <w:szCs w:val="24"/>
        </w:rPr>
        <w:t>u</w:t>
      </w:r>
      <w:r w:rsidRPr="000006D7">
        <w:rPr>
          <w:rFonts w:eastAsia="Times New Roman" w:cs="Times New Roman"/>
          <w:b/>
          <w:szCs w:val="24"/>
        </w:rPr>
        <w:t>s</w:t>
      </w:r>
      <w:r w:rsidRPr="000006D7">
        <w:rPr>
          <w:rFonts w:eastAsia="Times New Roman" w:cs="Times New Roman"/>
          <w:bCs/>
          <w:szCs w:val="24"/>
        </w:rPr>
        <w:t xml:space="preserve">. Taryba turi teisę teikti privalomus nurodymus perdavimo sistemos operatoriui </w:t>
      </w:r>
      <w:r w:rsidRPr="000006D7">
        <w:rPr>
          <w:rFonts w:eastAsia="Times New Roman" w:cs="Times New Roman"/>
          <w:b/>
          <w:szCs w:val="24"/>
        </w:rPr>
        <w:t xml:space="preserve">ir </w:t>
      </w:r>
      <w:r w:rsidR="00F874C3">
        <w:rPr>
          <w:rFonts w:eastAsia="Times New Roman" w:cs="Times New Roman"/>
          <w:b/>
          <w:szCs w:val="24"/>
        </w:rPr>
        <w:t>paskirtajam rinkos operatoriui</w:t>
      </w:r>
      <w:r w:rsidRPr="000006D7">
        <w:rPr>
          <w:rFonts w:eastAsia="Times New Roman" w:cs="Times New Roman"/>
          <w:b/>
          <w:szCs w:val="24"/>
        </w:rPr>
        <w:t>, veikiantiems pagal kompetenciją,</w:t>
      </w:r>
      <w:r>
        <w:rPr>
          <w:rFonts w:eastAsia="Times New Roman" w:cs="Times New Roman"/>
          <w:bCs/>
          <w:szCs w:val="24"/>
        </w:rPr>
        <w:t xml:space="preserve"> </w:t>
      </w:r>
      <w:r w:rsidRPr="000006D7">
        <w:rPr>
          <w:rFonts w:eastAsia="Times New Roman" w:cs="Times New Roman"/>
          <w:bCs/>
          <w:szCs w:val="24"/>
        </w:rPr>
        <w:t xml:space="preserve">dėl šių </w:t>
      </w:r>
      <w:r w:rsidRPr="000006D7">
        <w:rPr>
          <w:rFonts w:eastAsia="Times New Roman" w:cs="Times New Roman"/>
          <w:bCs/>
          <w:strike/>
          <w:szCs w:val="24"/>
        </w:rPr>
        <w:t>taisyklių</w:t>
      </w:r>
      <w:r w:rsidRPr="000006D7">
        <w:rPr>
          <w:rFonts w:eastAsia="Times New Roman" w:cs="Times New Roman"/>
          <w:bCs/>
          <w:szCs w:val="24"/>
        </w:rPr>
        <w:t xml:space="preserve"> </w:t>
      </w:r>
      <w:r w:rsidRPr="000006D7">
        <w:rPr>
          <w:rFonts w:eastAsia="Times New Roman" w:cs="Times New Roman"/>
          <w:b/>
          <w:szCs w:val="24"/>
        </w:rPr>
        <w:t>nuostatų, sąlygų ir (ar) metodikų</w:t>
      </w:r>
      <w:r>
        <w:rPr>
          <w:rFonts w:eastAsia="Times New Roman" w:cs="Times New Roman"/>
          <w:bCs/>
          <w:szCs w:val="24"/>
        </w:rPr>
        <w:t xml:space="preserve"> </w:t>
      </w:r>
      <w:r w:rsidRPr="000006D7">
        <w:rPr>
          <w:rFonts w:eastAsia="Times New Roman" w:cs="Times New Roman"/>
          <w:bCs/>
          <w:szCs w:val="24"/>
        </w:rPr>
        <w:t>koregavimo ar keitimo</w:t>
      </w:r>
      <w:r>
        <w:rPr>
          <w:rFonts w:eastAsia="Times New Roman" w:cs="Times New Roman"/>
          <w:bCs/>
          <w:szCs w:val="24"/>
        </w:rPr>
        <w:t xml:space="preserve"> </w:t>
      </w:r>
      <w:r w:rsidR="004108BF" w:rsidRPr="000006D7">
        <w:rPr>
          <w:rFonts w:eastAsia="Times New Roman" w:cs="Times New Roman"/>
          <w:b/>
          <w:szCs w:val="24"/>
        </w:rPr>
        <w:t>vadovau</w:t>
      </w:r>
      <w:r w:rsidR="004108BF">
        <w:rPr>
          <w:rFonts w:eastAsia="Times New Roman" w:cs="Times New Roman"/>
          <w:b/>
          <w:szCs w:val="24"/>
        </w:rPr>
        <w:t>damasi</w:t>
      </w:r>
      <w:r w:rsidR="004108BF" w:rsidRPr="000006D7">
        <w:rPr>
          <w:rFonts w:eastAsia="Times New Roman" w:cs="Times New Roman"/>
          <w:b/>
          <w:szCs w:val="24"/>
        </w:rPr>
        <w:t xml:space="preserve"> </w:t>
      </w:r>
      <w:r w:rsidRPr="000006D7">
        <w:rPr>
          <w:rFonts w:eastAsia="Times New Roman" w:cs="Times New Roman"/>
          <w:b/>
          <w:szCs w:val="24"/>
        </w:rPr>
        <w:t>taikomų Europos Sąjungos reglamentų reikalavimais</w:t>
      </w:r>
      <w:r w:rsidRPr="000006D7">
        <w:rPr>
          <w:rFonts w:eastAsia="Times New Roman" w:cs="Times New Roman"/>
          <w:bCs/>
          <w:szCs w:val="24"/>
        </w:rPr>
        <w:t>;</w:t>
      </w:r>
      <w:r>
        <w:rPr>
          <w:rFonts w:eastAsia="Times New Roman" w:cs="Times New Roman"/>
          <w:bCs/>
          <w:szCs w:val="24"/>
        </w:rPr>
        <w:t>“</w:t>
      </w:r>
      <w:r w:rsidR="00CA51A5">
        <w:rPr>
          <w:rFonts w:eastAsia="Times New Roman" w:cs="Times New Roman"/>
          <w:bCs/>
          <w:szCs w:val="24"/>
        </w:rPr>
        <w:t>.</w:t>
      </w:r>
    </w:p>
    <w:p w14:paraId="342C0901" w14:textId="7100CE5A" w:rsidR="00CE3E73" w:rsidRDefault="00D31467" w:rsidP="005B7B66">
      <w:pPr>
        <w:spacing w:after="0" w:line="240" w:lineRule="auto"/>
        <w:ind w:firstLine="709"/>
        <w:jc w:val="both"/>
        <w:rPr>
          <w:rFonts w:eastAsia="Times New Roman" w:cs="Times New Roman"/>
          <w:bCs/>
          <w:szCs w:val="24"/>
        </w:rPr>
      </w:pPr>
      <w:r>
        <w:rPr>
          <w:rFonts w:eastAsia="Times New Roman" w:cs="Times New Roman"/>
          <w:bCs/>
          <w:szCs w:val="24"/>
        </w:rPr>
        <w:t>29</w:t>
      </w:r>
      <w:r w:rsidR="00CE3E73">
        <w:rPr>
          <w:rFonts w:eastAsia="Times New Roman" w:cs="Times New Roman"/>
          <w:bCs/>
          <w:szCs w:val="24"/>
        </w:rPr>
        <w:t>. Pakeisti 9 straipsnio 4 dalies 2 punktą ir jį išdėstyti taip:</w:t>
      </w:r>
    </w:p>
    <w:p w14:paraId="16575993" w14:textId="43CC532F" w:rsidR="00CE3E73" w:rsidRDefault="00CE3E73"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„2) </w:t>
      </w:r>
      <w:r w:rsidRPr="00CE3E73">
        <w:rPr>
          <w:rFonts w:eastAsia="Times New Roman" w:cs="Times New Roman"/>
          <w:bCs/>
          <w:szCs w:val="24"/>
        </w:rPr>
        <w:t xml:space="preserve">kaip laikomasi elektros energijos persiuntimo patikimumo ir </w:t>
      </w:r>
      <w:r w:rsidR="000876F8" w:rsidRPr="00F86646">
        <w:rPr>
          <w:rFonts w:eastAsia="Times New Roman" w:cs="Times New Roman"/>
          <w:b/>
          <w:szCs w:val="24"/>
        </w:rPr>
        <w:t xml:space="preserve">tinklo saugumo reikalavimų, </w:t>
      </w:r>
      <w:r w:rsidR="00661326">
        <w:rPr>
          <w:rFonts w:eastAsia="Times New Roman" w:cs="Times New Roman"/>
          <w:b/>
          <w:szCs w:val="24"/>
        </w:rPr>
        <w:t>taip pat</w:t>
      </w:r>
      <w:r w:rsidR="000876F8" w:rsidRPr="00F86646">
        <w:rPr>
          <w:rFonts w:eastAsia="Times New Roman" w:cs="Times New Roman"/>
          <w:b/>
          <w:szCs w:val="24"/>
        </w:rPr>
        <w:t xml:space="preserve">, </w:t>
      </w:r>
      <w:r w:rsidR="000876F8" w:rsidRPr="000876F8">
        <w:rPr>
          <w:rFonts w:eastAsia="Times New Roman" w:cs="Times New Roman"/>
          <w:b/>
          <w:szCs w:val="24"/>
        </w:rPr>
        <w:t>kaip jų buvo laikomasi praeityje</w:t>
      </w:r>
      <w:r w:rsidR="00BE407A">
        <w:rPr>
          <w:rFonts w:eastAsia="Times New Roman" w:cs="Times New Roman"/>
          <w:b/>
          <w:szCs w:val="24"/>
        </w:rPr>
        <w:t xml:space="preserve"> 10 metų</w:t>
      </w:r>
      <w:r w:rsidR="000876F8" w:rsidRPr="000876F8">
        <w:rPr>
          <w:rFonts w:eastAsia="Times New Roman" w:cs="Times New Roman"/>
          <w:b/>
          <w:szCs w:val="24"/>
        </w:rPr>
        <w:t>,</w:t>
      </w:r>
      <w:r w:rsidR="000876F8" w:rsidRPr="00546714">
        <w:rPr>
          <w:rFonts w:eastAsia="Times New Roman" w:cs="Times New Roman"/>
          <w:b/>
          <w:szCs w:val="24"/>
        </w:rPr>
        <w:t xml:space="preserve"> </w:t>
      </w:r>
      <w:r w:rsidR="00546714">
        <w:rPr>
          <w:rFonts w:eastAsia="Times New Roman" w:cs="Times New Roman"/>
          <w:b/>
          <w:szCs w:val="24"/>
        </w:rPr>
        <w:t xml:space="preserve">taip pat </w:t>
      </w:r>
      <w:r w:rsidRPr="00CE3E73">
        <w:rPr>
          <w:rFonts w:eastAsia="Times New Roman" w:cs="Times New Roman"/>
          <w:bCs/>
          <w:szCs w:val="24"/>
        </w:rPr>
        <w:t>paslaugų kokybės reikalavimų</w:t>
      </w:r>
      <w:r w:rsidRPr="00F86646">
        <w:rPr>
          <w:rFonts w:eastAsia="Times New Roman" w:cs="Times New Roman"/>
          <w:bCs/>
          <w:szCs w:val="24"/>
        </w:rPr>
        <w:t>;</w:t>
      </w:r>
      <w:r>
        <w:rPr>
          <w:rFonts w:eastAsia="Times New Roman" w:cs="Times New Roman"/>
          <w:bCs/>
          <w:szCs w:val="24"/>
        </w:rPr>
        <w:t>“.</w:t>
      </w:r>
    </w:p>
    <w:p w14:paraId="23BB1358" w14:textId="22CF91D6" w:rsidR="000006D7" w:rsidRDefault="007F3148" w:rsidP="005B7B66">
      <w:pPr>
        <w:spacing w:after="0" w:line="240" w:lineRule="auto"/>
        <w:ind w:firstLine="709"/>
        <w:jc w:val="both"/>
        <w:rPr>
          <w:rFonts w:eastAsia="Times New Roman" w:cs="Times New Roman"/>
          <w:bCs/>
          <w:szCs w:val="24"/>
        </w:rPr>
      </w:pPr>
      <w:r>
        <w:rPr>
          <w:rFonts w:eastAsia="Times New Roman" w:cs="Times New Roman"/>
          <w:bCs/>
          <w:szCs w:val="24"/>
        </w:rPr>
        <w:t>30</w:t>
      </w:r>
      <w:r w:rsidR="000006D7">
        <w:rPr>
          <w:rFonts w:eastAsia="Times New Roman" w:cs="Times New Roman"/>
          <w:bCs/>
          <w:szCs w:val="24"/>
        </w:rPr>
        <w:t>. Pakeisti 9 straipsnio 4 dalies 4 punktą ir jį išdėstyti taip:</w:t>
      </w:r>
    </w:p>
    <w:p w14:paraId="01E31FEC" w14:textId="75B0B644" w:rsidR="000006D7" w:rsidRDefault="000006D7"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„4) </w:t>
      </w:r>
      <w:r w:rsidRPr="000006D7">
        <w:rPr>
          <w:rFonts w:eastAsia="Times New Roman" w:cs="Times New Roman"/>
          <w:bCs/>
          <w:szCs w:val="24"/>
        </w:rPr>
        <w:t xml:space="preserve">kad tinklų operatoriai savo interneto svetainėse skelbtų </w:t>
      </w:r>
      <w:r w:rsidRPr="000006D7">
        <w:rPr>
          <w:rFonts w:eastAsia="Times New Roman" w:cs="Times New Roman"/>
          <w:bCs/>
          <w:strike/>
          <w:szCs w:val="24"/>
        </w:rPr>
        <w:t>atitinkamą informaciją, susijusią su jungiamosiomis linijomis, sistemos naudojimu ir pajėgumų paskirstymu suinteresuotiems asmenims</w:t>
      </w:r>
      <w:r>
        <w:rPr>
          <w:rFonts w:eastAsia="Times New Roman" w:cs="Times New Roman"/>
          <w:bCs/>
          <w:szCs w:val="24"/>
        </w:rPr>
        <w:t xml:space="preserve"> </w:t>
      </w:r>
      <w:r w:rsidRPr="000006D7">
        <w:rPr>
          <w:rFonts w:eastAsia="Times New Roman" w:cs="Times New Roman"/>
          <w:b/>
          <w:szCs w:val="24"/>
        </w:rPr>
        <w:t>su jų eksploatuojamos sistemos veikla ir naudojimu susijusią informaciją, kuri</w:t>
      </w:r>
      <w:r w:rsidR="000C2C7A">
        <w:rPr>
          <w:rFonts w:eastAsia="Times New Roman" w:cs="Times New Roman"/>
          <w:b/>
          <w:szCs w:val="24"/>
        </w:rPr>
        <w:t>ą</w:t>
      </w:r>
      <w:r w:rsidRPr="000006D7">
        <w:rPr>
          <w:rFonts w:eastAsia="Times New Roman" w:cs="Times New Roman"/>
          <w:b/>
          <w:szCs w:val="24"/>
        </w:rPr>
        <w:t xml:space="preserve"> </w:t>
      </w:r>
      <w:r w:rsidR="004A4C53">
        <w:rPr>
          <w:rFonts w:eastAsia="Times New Roman" w:cs="Times New Roman"/>
          <w:b/>
          <w:szCs w:val="24"/>
        </w:rPr>
        <w:t xml:space="preserve"> privaloma </w:t>
      </w:r>
      <w:r w:rsidRPr="000006D7">
        <w:rPr>
          <w:rFonts w:eastAsia="Times New Roman" w:cs="Times New Roman"/>
          <w:b/>
          <w:szCs w:val="24"/>
        </w:rPr>
        <w:t>vieša</w:t>
      </w:r>
      <w:r w:rsidR="000C2C7A">
        <w:rPr>
          <w:rFonts w:eastAsia="Times New Roman" w:cs="Times New Roman"/>
          <w:b/>
          <w:szCs w:val="24"/>
        </w:rPr>
        <w:t>i</w:t>
      </w:r>
      <w:r w:rsidRPr="000006D7">
        <w:rPr>
          <w:rFonts w:eastAsia="Times New Roman" w:cs="Times New Roman"/>
          <w:b/>
          <w:szCs w:val="24"/>
        </w:rPr>
        <w:t xml:space="preserve"> skelb</w:t>
      </w:r>
      <w:r w:rsidR="00215CED">
        <w:rPr>
          <w:rFonts w:eastAsia="Times New Roman" w:cs="Times New Roman"/>
          <w:b/>
          <w:szCs w:val="24"/>
        </w:rPr>
        <w:t>ti</w:t>
      </w:r>
      <w:r w:rsidRPr="000006D7">
        <w:rPr>
          <w:rFonts w:eastAsia="Times New Roman" w:cs="Times New Roman"/>
          <w:b/>
          <w:szCs w:val="24"/>
        </w:rPr>
        <w:t xml:space="preserve"> laikantis įstatymuose, Europos Sąjungos reglamentuose ir (ar) kituose teisės aktuose nustatytų reikalavimų</w:t>
      </w:r>
      <w:r w:rsidRPr="000006D7">
        <w:rPr>
          <w:rFonts w:eastAsia="Times New Roman" w:cs="Times New Roman"/>
          <w:bCs/>
          <w:szCs w:val="24"/>
        </w:rPr>
        <w:t>;</w:t>
      </w:r>
      <w:r>
        <w:rPr>
          <w:rFonts w:eastAsia="Times New Roman" w:cs="Times New Roman"/>
          <w:bCs/>
          <w:szCs w:val="24"/>
        </w:rPr>
        <w:t>“</w:t>
      </w:r>
      <w:r w:rsidR="00CA51A5">
        <w:rPr>
          <w:rFonts w:eastAsia="Times New Roman" w:cs="Times New Roman"/>
          <w:bCs/>
          <w:szCs w:val="24"/>
        </w:rPr>
        <w:t>.</w:t>
      </w:r>
    </w:p>
    <w:p w14:paraId="4FB0C4EF" w14:textId="620CBAF8" w:rsidR="002C4164" w:rsidRDefault="007F3148" w:rsidP="005B7B66">
      <w:pPr>
        <w:spacing w:after="0" w:line="240" w:lineRule="auto"/>
        <w:ind w:firstLine="709"/>
        <w:jc w:val="both"/>
        <w:rPr>
          <w:rFonts w:eastAsia="Times New Roman" w:cs="Times New Roman"/>
          <w:bCs/>
          <w:szCs w:val="24"/>
        </w:rPr>
      </w:pPr>
      <w:r>
        <w:rPr>
          <w:rFonts w:eastAsia="Times New Roman" w:cs="Times New Roman"/>
          <w:bCs/>
          <w:szCs w:val="24"/>
        </w:rPr>
        <w:t>31</w:t>
      </w:r>
      <w:r w:rsidR="002C4164">
        <w:rPr>
          <w:rFonts w:eastAsia="Times New Roman" w:cs="Times New Roman"/>
          <w:bCs/>
          <w:szCs w:val="24"/>
        </w:rPr>
        <w:t>. Pakeisti 9 straipsnio 4 dalies 5 punktą ir jį išdėstyti taip:</w:t>
      </w:r>
    </w:p>
    <w:p w14:paraId="6C029A74" w14:textId="18E34076" w:rsidR="002C4164" w:rsidRDefault="002C4164" w:rsidP="005B7B66">
      <w:pPr>
        <w:spacing w:after="0" w:line="240" w:lineRule="auto"/>
        <w:ind w:firstLine="709"/>
        <w:jc w:val="both"/>
        <w:rPr>
          <w:rFonts w:eastAsia="Times New Roman" w:cs="Times New Roman"/>
          <w:szCs w:val="24"/>
        </w:rPr>
      </w:pPr>
      <w:r w:rsidRPr="16893DC5">
        <w:rPr>
          <w:rFonts w:eastAsia="Times New Roman" w:cs="Times New Roman"/>
          <w:szCs w:val="24"/>
        </w:rPr>
        <w:t xml:space="preserve">„5) kad </w:t>
      </w:r>
      <w:r w:rsidRPr="000B2563">
        <w:rPr>
          <w:rFonts w:eastAsia="Times New Roman" w:cs="Times New Roman"/>
          <w:strike/>
          <w:szCs w:val="24"/>
        </w:rPr>
        <w:t>būtų veiksmingai atskirtos veiklos rūšys</w:t>
      </w:r>
      <w:r w:rsidRPr="16893DC5">
        <w:rPr>
          <w:rFonts w:eastAsia="Times New Roman" w:cs="Times New Roman"/>
          <w:szCs w:val="24"/>
        </w:rPr>
        <w:t xml:space="preserve"> elektros energetikos sektoriuje</w:t>
      </w:r>
      <w:r w:rsidRPr="0083060E">
        <w:rPr>
          <w:rFonts w:eastAsia="Times New Roman" w:cs="Times New Roman"/>
          <w:strike/>
          <w:szCs w:val="24"/>
        </w:rPr>
        <w:t>, užtikrinant</w:t>
      </w:r>
      <w:r w:rsidR="005E1CC8">
        <w:rPr>
          <w:rFonts w:eastAsia="Times New Roman" w:cs="Times New Roman"/>
          <w:szCs w:val="24"/>
        </w:rPr>
        <w:t xml:space="preserve"> </w:t>
      </w:r>
      <w:r w:rsidR="005E1CC8" w:rsidRPr="0083060E">
        <w:rPr>
          <w:rFonts w:eastAsia="Times New Roman" w:cs="Times New Roman"/>
          <w:b/>
          <w:szCs w:val="24"/>
        </w:rPr>
        <w:t>būtų užtikrintas</w:t>
      </w:r>
      <w:r w:rsidRPr="16893DC5">
        <w:rPr>
          <w:rFonts w:eastAsia="Times New Roman" w:cs="Times New Roman"/>
          <w:szCs w:val="24"/>
        </w:rPr>
        <w:t xml:space="preserve"> elektros energijos perdavimo ir </w:t>
      </w:r>
      <w:r w:rsidRPr="00832282">
        <w:rPr>
          <w:rFonts w:eastAsia="Times New Roman" w:cs="Times New Roman"/>
          <w:szCs w:val="24"/>
        </w:rPr>
        <w:t>skirstymo veiklos</w:t>
      </w:r>
      <w:r w:rsidRPr="16893DC5">
        <w:rPr>
          <w:rFonts w:eastAsia="Times New Roman" w:cs="Times New Roman"/>
          <w:szCs w:val="24"/>
        </w:rPr>
        <w:t xml:space="preserve"> </w:t>
      </w:r>
      <w:r w:rsidRPr="00034DF7">
        <w:rPr>
          <w:rFonts w:eastAsia="Times New Roman" w:cs="Times New Roman"/>
          <w:strike/>
          <w:szCs w:val="24"/>
        </w:rPr>
        <w:t>nepriklausomumą</w:t>
      </w:r>
      <w:r w:rsidR="00926DA4">
        <w:rPr>
          <w:rFonts w:eastAsia="Times New Roman" w:cs="Times New Roman"/>
          <w:szCs w:val="24"/>
        </w:rPr>
        <w:t xml:space="preserve"> </w:t>
      </w:r>
      <w:r w:rsidR="00926DA4" w:rsidRPr="00974849">
        <w:rPr>
          <w:rFonts w:eastAsia="Times New Roman" w:cs="Times New Roman"/>
          <w:b/>
          <w:bCs/>
          <w:szCs w:val="24"/>
        </w:rPr>
        <w:t>nepriklau</w:t>
      </w:r>
      <w:r w:rsidR="00034DF7" w:rsidRPr="00974849">
        <w:rPr>
          <w:rFonts w:eastAsia="Times New Roman" w:cs="Times New Roman"/>
          <w:b/>
          <w:bCs/>
          <w:szCs w:val="24"/>
        </w:rPr>
        <w:t>somumas</w:t>
      </w:r>
      <w:r w:rsidRPr="16893DC5">
        <w:rPr>
          <w:rFonts w:eastAsia="Times New Roman" w:cs="Times New Roman"/>
          <w:szCs w:val="24"/>
        </w:rPr>
        <w:t xml:space="preserve"> nuo gamybos ir tiekimo veiklos interesų</w:t>
      </w:r>
      <w:r w:rsidR="000B4EE9" w:rsidRPr="0083060E">
        <w:rPr>
          <w:rFonts w:eastAsia="Times New Roman" w:cs="Times New Roman"/>
          <w:b/>
          <w:szCs w:val="24"/>
        </w:rPr>
        <w:t>, taip kaip nus</w:t>
      </w:r>
      <w:r w:rsidR="00742239" w:rsidRPr="0083060E">
        <w:rPr>
          <w:rFonts w:eastAsia="Times New Roman" w:cs="Times New Roman"/>
          <w:b/>
          <w:szCs w:val="24"/>
        </w:rPr>
        <w:t>tatyta šiame įstatyme,</w:t>
      </w:r>
      <w:r w:rsidRPr="16893DC5">
        <w:rPr>
          <w:rFonts w:eastAsia="Times New Roman" w:cs="Times New Roman"/>
          <w:szCs w:val="24"/>
        </w:rPr>
        <w:t xml:space="preserve"> ir </w:t>
      </w:r>
      <w:r w:rsidRPr="0083060E">
        <w:rPr>
          <w:rFonts w:eastAsia="Times New Roman" w:cs="Times New Roman"/>
          <w:strike/>
          <w:szCs w:val="24"/>
        </w:rPr>
        <w:t>siekiant išvengti</w:t>
      </w:r>
      <w:r w:rsidRPr="16893DC5">
        <w:rPr>
          <w:rFonts w:eastAsia="Times New Roman" w:cs="Times New Roman"/>
          <w:szCs w:val="24"/>
        </w:rPr>
        <w:t xml:space="preserve"> </w:t>
      </w:r>
      <w:r w:rsidR="002867DA" w:rsidRPr="0083060E">
        <w:rPr>
          <w:rFonts w:eastAsia="Times New Roman" w:cs="Times New Roman"/>
          <w:b/>
          <w:szCs w:val="24"/>
        </w:rPr>
        <w:t>išvengta</w:t>
      </w:r>
      <w:r w:rsidR="002867DA">
        <w:rPr>
          <w:rFonts w:eastAsia="Times New Roman" w:cs="Times New Roman"/>
          <w:szCs w:val="24"/>
        </w:rPr>
        <w:t xml:space="preserve"> </w:t>
      </w:r>
      <w:r w:rsidRPr="16893DC5">
        <w:rPr>
          <w:rFonts w:eastAsia="Times New Roman" w:cs="Times New Roman"/>
          <w:szCs w:val="24"/>
        </w:rPr>
        <w:t xml:space="preserve">šių veiklos rūšių </w:t>
      </w:r>
      <w:r w:rsidRPr="16893DC5">
        <w:rPr>
          <w:rFonts w:eastAsia="Times New Roman" w:cs="Times New Roman"/>
          <w:b/>
          <w:bCs/>
          <w:szCs w:val="24"/>
        </w:rPr>
        <w:t>arba kitos su elektros energija susijusios ar nesusijusios veiklos</w:t>
      </w:r>
      <w:r w:rsidRPr="16893DC5">
        <w:rPr>
          <w:rFonts w:eastAsia="Times New Roman" w:cs="Times New Roman"/>
          <w:szCs w:val="24"/>
        </w:rPr>
        <w:t xml:space="preserve"> kryžminio subsidijavimo;“.</w:t>
      </w:r>
    </w:p>
    <w:p w14:paraId="2695A141" w14:textId="14B56E9B" w:rsidR="000006D7" w:rsidRDefault="007F3148" w:rsidP="005B7B66">
      <w:pPr>
        <w:spacing w:after="0" w:line="240" w:lineRule="auto"/>
        <w:ind w:firstLine="709"/>
        <w:jc w:val="both"/>
        <w:rPr>
          <w:rFonts w:eastAsia="Times New Roman" w:cs="Times New Roman"/>
          <w:bCs/>
          <w:szCs w:val="24"/>
        </w:rPr>
      </w:pPr>
      <w:r>
        <w:rPr>
          <w:rFonts w:eastAsia="Times New Roman" w:cs="Times New Roman"/>
          <w:bCs/>
          <w:szCs w:val="24"/>
        </w:rPr>
        <w:t>32</w:t>
      </w:r>
      <w:r w:rsidR="00426DF3">
        <w:rPr>
          <w:rFonts w:eastAsia="Times New Roman" w:cs="Times New Roman"/>
          <w:bCs/>
          <w:szCs w:val="24"/>
        </w:rPr>
        <w:t>. Pakeisti 9 straipsnio 4 dalies 9 punktą ir jį išdėstyti taip:</w:t>
      </w:r>
    </w:p>
    <w:p w14:paraId="2E85BE48" w14:textId="1575A5B1" w:rsidR="000006D7" w:rsidRDefault="00426DF3"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„9) </w:t>
      </w:r>
      <w:r w:rsidRPr="00426DF3">
        <w:rPr>
          <w:rFonts w:eastAsia="Times New Roman" w:cs="Times New Roman"/>
          <w:bCs/>
          <w:szCs w:val="24"/>
        </w:rPr>
        <w:t xml:space="preserve">kaip laikomasi </w:t>
      </w:r>
      <w:r w:rsidRPr="00426DF3">
        <w:rPr>
          <w:rFonts w:eastAsia="Times New Roman" w:cs="Times New Roman"/>
          <w:bCs/>
          <w:strike/>
          <w:szCs w:val="24"/>
        </w:rPr>
        <w:t>Prekybos elektros energija</w:t>
      </w:r>
      <w:r w:rsidRPr="00426DF3">
        <w:rPr>
          <w:rFonts w:eastAsia="Times New Roman" w:cs="Times New Roman"/>
          <w:bCs/>
          <w:szCs w:val="24"/>
        </w:rPr>
        <w:t xml:space="preserve"> </w:t>
      </w:r>
      <w:r>
        <w:rPr>
          <w:rFonts w:eastAsia="Times New Roman" w:cs="Times New Roman"/>
          <w:b/>
          <w:szCs w:val="24"/>
        </w:rPr>
        <w:t>Elektros energijos rinkos</w:t>
      </w:r>
      <w:r>
        <w:rPr>
          <w:rFonts w:eastAsia="Times New Roman" w:cs="Times New Roman"/>
          <w:bCs/>
          <w:szCs w:val="24"/>
        </w:rPr>
        <w:t xml:space="preserve"> </w:t>
      </w:r>
      <w:r w:rsidRPr="00426DF3">
        <w:rPr>
          <w:rFonts w:eastAsia="Times New Roman" w:cs="Times New Roman"/>
          <w:bCs/>
          <w:szCs w:val="24"/>
        </w:rPr>
        <w:t>taisyklių;</w:t>
      </w:r>
      <w:r>
        <w:rPr>
          <w:rFonts w:eastAsia="Times New Roman" w:cs="Times New Roman"/>
          <w:bCs/>
          <w:szCs w:val="24"/>
        </w:rPr>
        <w:t>“</w:t>
      </w:r>
      <w:r w:rsidR="00CA51A5">
        <w:rPr>
          <w:rFonts w:eastAsia="Times New Roman" w:cs="Times New Roman"/>
          <w:bCs/>
          <w:szCs w:val="24"/>
        </w:rPr>
        <w:t>.</w:t>
      </w:r>
    </w:p>
    <w:p w14:paraId="0EB075C0" w14:textId="7276F5BC" w:rsidR="00F31D99" w:rsidRDefault="007F3148" w:rsidP="005B7B66">
      <w:pPr>
        <w:spacing w:after="0" w:line="240" w:lineRule="auto"/>
        <w:ind w:firstLine="709"/>
        <w:jc w:val="both"/>
        <w:rPr>
          <w:rFonts w:eastAsia="Times New Roman" w:cs="Times New Roman"/>
          <w:bCs/>
          <w:szCs w:val="24"/>
        </w:rPr>
      </w:pPr>
      <w:r>
        <w:rPr>
          <w:rFonts w:eastAsia="Times New Roman" w:cs="Times New Roman"/>
          <w:bCs/>
          <w:szCs w:val="24"/>
        </w:rPr>
        <w:t>33</w:t>
      </w:r>
      <w:r w:rsidR="00F31D99">
        <w:rPr>
          <w:rFonts w:eastAsia="Times New Roman" w:cs="Times New Roman"/>
          <w:bCs/>
          <w:szCs w:val="24"/>
        </w:rPr>
        <w:t xml:space="preserve">. Papildyti 9 straipsnio 4 dalį </w:t>
      </w:r>
      <w:r w:rsidR="00293FE4">
        <w:rPr>
          <w:rFonts w:eastAsia="Times New Roman" w:cs="Times New Roman"/>
          <w:bCs/>
          <w:szCs w:val="24"/>
        </w:rPr>
        <w:t xml:space="preserve">nauju 11 </w:t>
      </w:r>
      <w:r w:rsidR="00F31D99">
        <w:rPr>
          <w:rFonts w:eastAsia="Times New Roman" w:cs="Times New Roman"/>
          <w:bCs/>
          <w:szCs w:val="24"/>
        </w:rPr>
        <w:t>punktu:</w:t>
      </w:r>
    </w:p>
    <w:p w14:paraId="406A98D1" w14:textId="6168D70F" w:rsidR="00F2604F" w:rsidRDefault="00F31D99"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293FE4">
        <w:rPr>
          <w:rFonts w:eastAsia="Times New Roman" w:cs="Times New Roman"/>
          <w:b/>
          <w:szCs w:val="24"/>
        </w:rPr>
        <w:t>11</w:t>
      </w:r>
      <w:r>
        <w:rPr>
          <w:rFonts w:eastAsia="Times New Roman" w:cs="Times New Roman"/>
          <w:b/>
          <w:szCs w:val="24"/>
        </w:rPr>
        <w:t>)</w:t>
      </w:r>
      <w:r>
        <w:rPr>
          <w:rFonts w:eastAsia="Times New Roman" w:cs="Times New Roman"/>
          <w:bCs/>
          <w:szCs w:val="24"/>
        </w:rPr>
        <w:t xml:space="preserve"> </w:t>
      </w:r>
      <w:r w:rsidRPr="00D44D0D">
        <w:rPr>
          <w:rFonts w:eastAsia="Times New Roman" w:cs="Times New Roman"/>
          <w:b/>
          <w:bCs/>
          <w:szCs w:val="24"/>
        </w:rPr>
        <w:t>kaip</w:t>
      </w:r>
      <w:r>
        <w:rPr>
          <w:rFonts w:eastAsia="Times New Roman" w:cs="Times New Roman"/>
          <w:b/>
          <w:bCs/>
          <w:szCs w:val="24"/>
        </w:rPr>
        <w:t xml:space="preserve"> tinklų operatoriai</w:t>
      </w:r>
      <w:r w:rsidRPr="00D44D0D">
        <w:rPr>
          <w:rFonts w:eastAsia="Times New Roman" w:cs="Times New Roman"/>
          <w:b/>
          <w:bCs/>
          <w:szCs w:val="24"/>
        </w:rPr>
        <w:t xml:space="preserve"> ir kiti rinkos dalyviai vykdo </w:t>
      </w:r>
      <w:r>
        <w:rPr>
          <w:rFonts w:eastAsia="Times New Roman" w:cs="Times New Roman"/>
          <w:b/>
          <w:bCs/>
          <w:szCs w:val="24"/>
        </w:rPr>
        <w:t>šiame</w:t>
      </w:r>
      <w:r w:rsidRPr="00D44D0D">
        <w:rPr>
          <w:rFonts w:eastAsia="Times New Roman" w:cs="Times New Roman"/>
          <w:b/>
          <w:bCs/>
          <w:szCs w:val="24"/>
        </w:rPr>
        <w:t xml:space="preserve"> įstatym</w:t>
      </w:r>
      <w:r>
        <w:rPr>
          <w:rFonts w:eastAsia="Times New Roman" w:cs="Times New Roman"/>
          <w:b/>
          <w:bCs/>
          <w:szCs w:val="24"/>
        </w:rPr>
        <w:t>e</w:t>
      </w:r>
      <w:r w:rsidRPr="00D44D0D">
        <w:rPr>
          <w:rFonts w:eastAsia="Times New Roman" w:cs="Times New Roman"/>
          <w:b/>
          <w:bCs/>
          <w:szCs w:val="24"/>
        </w:rPr>
        <w:t>, Reglament</w:t>
      </w:r>
      <w:r>
        <w:rPr>
          <w:rFonts w:eastAsia="Times New Roman" w:cs="Times New Roman"/>
          <w:b/>
          <w:bCs/>
          <w:szCs w:val="24"/>
        </w:rPr>
        <w:t>e</w:t>
      </w:r>
      <w:r w:rsidRPr="00D44D0D">
        <w:rPr>
          <w:rFonts w:eastAsia="Times New Roman" w:cs="Times New Roman"/>
          <w:b/>
          <w:bCs/>
          <w:szCs w:val="24"/>
        </w:rPr>
        <w:t xml:space="preserve"> (ES) 2019/943, </w:t>
      </w:r>
      <w:r>
        <w:rPr>
          <w:rFonts w:eastAsia="Times New Roman" w:cs="Times New Roman"/>
          <w:b/>
          <w:bCs/>
          <w:szCs w:val="24"/>
        </w:rPr>
        <w:t>tinklo kodeksuose ir gairėse, kituose Europos Sąjungos reglamentuose ir (ar) kituose teisės aktuose</w:t>
      </w:r>
      <w:r w:rsidRPr="00D44D0D">
        <w:rPr>
          <w:rFonts w:eastAsia="Times New Roman" w:cs="Times New Roman"/>
          <w:b/>
          <w:bCs/>
          <w:szCs w:val="24"/>
        </w:rPr>
        <w:t xml:space="preserve">, taip pat </w:t>
      </w:r>
      <w:r w:rsidR="00623395" w:rsidRPr="019C5F0F">
        <w:rPr>
          <w:rFonts w:eastAsia="Times New Roman" w:cs="Times New Roman"/>
          <w:b/>
          <w:bCs/>
        </w:rPr>
        <w:t>Europos Sąjungos energetikos reguliavimo institucijų bendradarbiavimo agentūros, veikiančios pagal Reglamentą (ES) 2019/942 (toliau – Energetikos reguliavimo institucijų bendradarbiavimo agentūra)</w:t>
      </w:r>
      <w:r w:rsidR="00E65B88">
        <w:rPr>
          <w:rFonts w:eastAsia="Times New Roman" w:cs="Times New Roman"/>
          <w:b/>
          <w:bCs/>
        </w:rPr>
        <w:t xml:space="preserve">, </w:t>
      </w:r>
      <w:r>
        <w:rPr>
          <w:rFonts w:eastAsia="Times New Roman" w:cs="Times New Roman"/>
          <w:b/>
          <w:bCs/>
          <w:szCs w:val="24"/>
        </w:rPr>
        <w:t>privalomuose sprendimuose nustatytas pareigas;</w:t>
      </w:r>
      <w:r>
        <w:rPr>
          <w:rFonts w:eastAsia="Times New Roman" w:cs="Times New Roman"/>
          <w:szCs w:val="24"/>
        </w:rPr>
        <w:t>“.</w:t>
      </w:r>
    </w:p>
    <w:p w14:paraId="04B5373C" w14:textId="645E4BEB" w:rsidR="00F31D99" w:rsidRPr="00F31D99" w:rsidRDefault="007F3148" w:rsidP="005B7B66">
      <w:pPr>
        <w:spacing w:after="0" w:line="240" w:lineRule="auto"/>
        <w:ind w:firstLine="709"/>
        <w:jc w:val="both"/>
        <w:rPr>
          <w:rFonts w:eastAsia="Times New Roman" w:cs="Times New Roman"/>
          <w:bCs/>
          <w:szCs w:val="24"/>
        </w:rPr>
      </w:pPr>
      <w:r>
        <w:rPr>
          <w:rFonts w:eastAsia="Times New Roman" w:cs="Times New Roman"/>
          <w:bCs/>
          <w:szCs w:val="24"/>
        </w:rPr>
        <w:t>34</w:t>
      </w:r>
      <w:r w:rsidR="00F31D99" w:rsidRPr="00F31D99">
        <w:rPr>
          <w:rFonts w:eastAsia="Times New Roman" w:cs="Times New Roman"/>
          <w:bCs/>
          <w:szCs w:val="24"/>
        </w:rPr>
        <w:t xml:space="preserve">. Papildyti 9 straipsnio 4 dalį </w:t>
      </w:r>
      <w:r w:rsidR="00DC74C7">
        <w:rPr>
          <w:rFonts w:eastAsia="Times New Roman" w:cs="Times New Roman"/>
          <w:bCs/>
          <w:szCs w:val="24"/>
        </w:rPr>
        <w:t>12</w:t>
      </w:r>
      <w:r w:rsidR="00DC74C7" w:rsidRPr="00F31D99">
        <w:rPr>
          <w:rFonts w:eastAsia="Times New Roman" w:cs="Times New Roman"/>
          <w:bCs/>
          <w:szCs w:val="24"/>
        </w:rPr>
        <w:t xml:space="preserve"> </w:t>
      </w:r>
      <w:r w:rsidR="00F31D99" w:rsidRPr="00F31D99">
        <w:rPr>
          <w:rFonts w:eastAsia="Times New Roman" w:cs="Times New Roman"/>
          <w:bCs/>
          <w:szCs w:val="24"/>
        </w:rPr>
        <w:t>punktu:</w:t>
      </w:r>
    </w:p>
    <w:p w14:paraId="4AF56516" w14:textId="4B397B76" w:rsidR="00F31D99" w:rsidRDefault="00F31D99" w:rsidP="005B7B66">
      <w:pPr>
        <w:spacing w:after="0" w:line="240" w:lineRule="auto"/>
        <w:ind w:firstLine="709"/>
        <w:jc w:val="both"/>
        <w:rPr>
          <w:rFonts w:eastAsia="Times New Roman" w:cs="Times New Roman"/>
          <w:bCs/>
          <w:szCs w:val="24"/>
        </w:rPr>
      </w:pPr>
      <w:r w:rsidRPr="00F31D99">
        <w:rPr>
          <w:rFonts w:eastAsia="Times New Roman" w:cs="Times New Roman"/>
          <w:bCs/>
          <w:szCs w:val="24"/>
        </w:rPr>
        <w:t>„</w:t>
      </w:r>
      <w:r w:rsidR="00DC74C7">
        <w:rPr>
          <w:rFonts w:eastAsia="Times New Roman" w:cs="Times New Roman"/>
          <w:b/>
          <w:bCs/>
          <w:szCs w:val="24"/>
        </w:rPr>
        <w:t>12</w:t>
      </w:r>
      <w:r w:rsidRPr="00F31D99">
        <w:rPr>
          <w:rFonts w:eastAsia="Times New Roman" w:cs="Times New Roman"/>
          <w:b/>
          <w:bCs/>
          <w:szCs w:val="24"/>
        </w:rPr>
        <w:t>) pagal savo kompetenciją tinklo kodeksų ir gairių įgyvendinimą taikant nacionalines priemones arba, kai to reikia, koordinuotas regionines ir (ar) Europos Sąjungos lygmens priemones</w:t>
      </w:r>
      <w:r w:rsidR="00BB5D0E">
        <w:rPr>
          <w:rFonts w:eastAsia="Times New Roman" w:cs="Times New Roman"/>
          <w:b/>
          <w:bCs/>
          <w:szCs w:val="24"/>
        </w:rPr>
        <w:t>;</w:t>
      </w:r>
      <w:r w:rsidRPr="00F31D99">
        <w:rPr>
          <w:rFonts w:eastAsia="Times New Roman" w:cs="Times New Roman"/>
          <w:bCs/>
          <w:szCs w:val="24"/>
        </w:rPr>
        <w:t>“</w:t>
      </w:r>
      <w:r w:rsidR="00BB5D0E">
        <w:rPr>
          <w:rFonts w:eastAsia="Times New Roman" w:cs="Times New Roman"/>
          <w:bCs/>
          <w:szCs w:val="24"/>
        </w:rPr>
        <w:t>.</w:t>
      </w:r>
    </w:p>
    <w:p w14:paraId="497EDB72" w14:textId="5DF1A785" w:rsidR="00BB5D0E" w:rsidRDefault="007F3148" w:rsidP="005B7B66">
      <w:pPr>
        <w:spacing w:after="0" w:line="240" w:lineRule="auto"/>
        <w:ind w:firstLine="709"/>
        <w:jc w:val="both"/>
        <w:rPr>
          <w:rFonts w:eastAsia="Times New Roman" w:cs="Times New Roman"/>
          <w:bCs/>
          <w:szCs w:val="24"/>
        </w:rPr>
      </w:pPr>
      <w:r>
        <w:rPr>
          <w:rFonts w:eastAsia="Times New Roman" w:cs="Times New Roman"/>
          <w:bCs/>
          <w:szCs w:val="24"/>
        </w:rPr>
        <w:t>35</w:t>
      </w:r>
      <w:r w:rsidR="00BB5D0E">
        <w:rPr>
          <w:rFonts w:eastAsia="Times New Roman" w:cs="Times New Roman"/>
          <w:bCs/>
          <w:szCs w:val="24"/>
        </w:rPr>
        <w:t xml:space="preserve">. Papildyti 9 straipsnio 4 dalį </w:t>
      </w:r>
      <w:r w:rsidR="00DC74C7">
        <w:rPr>
          <w:rFonts w:eastAsia="Times New Roman" w:cs="Times New Roman"/>
          <w:bCs/>
          <w:szCs w:val="24"/>
        </w:rPr>
        <w:t xml:space="preserve">13 </w:t>
      </w:r>
      <w:r w:rsidR="00BB5D0E">
        <w:rPr>
          <w:rFonts w:eastAsia="Times New Roman" w:cs="Times New Roman"/>
          <w:bCs/>
          <w:szCs w:val="24"/>
        </w:rPr>
        <w:t>punktu:</w:t>
      </w:r>
    </w:p>
    <w:p w14:paraId="22B58200" w14:textId="1AB46EF7" w:rsidR="00BB5D0E" w:rsidRDefault="2C5522E1" w:rsidP="005B7B66">
      <w:pPr>
        <w:spacing w:after="0" w:line="240" w:lineRule="auto"/>
        <w:ind w:firstLine="709"/>
        <w:jc w:val="both"/>
        <w:rPr>
          <w:rFonts w:eastAsia="Times New Roman" w:cs="Times New Roman"/>
          <w:szCs w:val="24"/>
        </w:rPr>
      </w:pPr>
      <w:r w:rsidRPr="5E591302">
        <w:rPr>
          <w:rFonts w:eastAsia="Times New Roman" w:cs="Times New Roman"/>
          <w:szCs w:val="24"/>
        </w:rPr>
        <w:t>„</w:t>
      </w:r>
      <w:r w:rsidR="00DC74C7">
        <w:rPr>
          <w:rFonts w:eastAsia="Times New Roman" w:cs="Times New Roman"/>
          <w:b/>
          <w:bCs/>
          <w:szCs w:val="24"/>
        </w:rPr>
        <w:t>13</w:t>
      </w:r>
      <w:r w:rsidRPr="5E591302">
        <w:rPr>
          <w:rFonts w:eastAsia="Times New Roman" w:cs="Times New Roman"/>
          <w:b/>
          <w:bCs/>
          <w:szCs w:val="24"/>
        </w:rPr>
        <w:t>) kaip užtikrinamos šiame įstatyme nustatytos aktyviųjų vartotojų ir piliečių energetikos bendr</w:t>
      </w:r>
      <w:r w:rsidR="00122469">
        <w:rPr>
          <w:rFonts w:eastAsia="Times New Roman" w:cs="Times New Roman"/>
          <w:b/>
          <w:bCs/>
          <w:szCs w:val="24"/>
        </w:rPr>
        <w:t>ijų</w:t>
      </w:r>
      <w:r w:rsidRPr="5E591302">
        <w:rPr>
          <w:rFonts w:eastAsia="Times New Roman" w:cs="Times New Roman"/>
          <w:b/>
          <w:bCs/>
          <w:szCs w:val="24"/>
        </w:rPr>
        <w:t xml:space="preserve"> teisės ir teisėti interesai, įskaitant nepagrįstų kliūčių ir apribojimų jų veiklai ir veiklos plėtrai šalinimą</w:t>
      </w:r>
      <w:r w:rsidR="00900881">
        <w:rPr>
          <w:rFonts w:eastAsia="Times New Roman" w:cs="Times New Roman"/>
          <w:b/>
          <w:bCs/>
          <w:szCs w:val="24"/>
        </w:rPr>
        <w:t>;</w:t>
      </w:r>
      <w:r w:rsidRPr="5E591302">
        <w:rPr>
          <w:rFonts w:eastAsia="Times New Roman" w:cs="Times New Roman"/>
          <w:szCs w:val="24"/>
        </w:rPr>
        <w:t>“</w:t>
      </w:r>
      <w:r w:rsidR="00AF5A84">
        <w:rPr>
          <w:rFonts w:eastAsia="Times New Roman" w:cs="Times New Roman"/>
          <w:szCs w:val="24"/>
        </w:rPr>
        <w:t>.</w:t>
      </w:r>
    </w:p>
    <w:p w14:paraId="50C40937" w14:textId="1D6ACDB4" w:rsidR="004B1DEE" w:rsidRDefault="00742695" w:rsidP="005B7B66">
      <w:pPr>
        <w:spacing w:after="0" w:line="240" w:lineRule="auto"/>
        <w:ind w:firstLine="709"/>
        <w:jc w:val="both"/>
        <w:rPr>
          <w:rFonts w:eastAsia="Times New Roman" w:cs="Times New Roman"/>
          <w:szCs w:val="24"/>
        </w:rPr>
      </w:pPr>
      <w:r>
        <w:rPr>
          <w:rFonts w:eastAsia="Times New Roman" w:cs="Times New Roman"/>
          <w:szCs w:val="24"/>
        </w:rPr>
        <w:t>36</w:t>
      </w:r>
      <w:r w:rsidR="004B1DEE">
        <w:rPr>
          <w:rFonts w:eastAsia="Times New Roman" w:cs="Times New Roman"/>
          <w:szCs w:val="24"/>
        </w:rPr>
        <w:t xml:space="preserve">. </w:t>
      </w:r>
      <w:r w:rsidR="000C4357">
        <w:rPr>
          <w:rFonts w:eastAsia="Times New Roman" w:cs="Times New Roman"/>
          <w:bCs/>
          <w:szCs w:val="24"/>
        </w:rPr>
        <w:t xml:space="preserve">Papildyti 9 straipsnio 4 dalį </w:t>
      </w:r>
      <w:r w:rsidR="00DC74C7">
        <w:rPr>
          <w:rFonts w:eastAsia="Times New Roman" w:cs="Times New Roman"/>
          <w:bCs/>
          <w:szCs w:val="24"/>
        </w:rPr>
        <w:t xml:space="preserve">14 </w:t>
      </w:r>
      <w:r w:rsidR="000C4357">
        <w:rPr>
          <w:rFonts w:eastAsia="Times New Roman" w:cs="Times New Roman"/>
          <w:bCs/>
          <w:szCs w:val="24"/>
        </w:rPr>
        <w:t>punktu:</w:t>
      </w:r>
    </w:p>
    <w:p w14:paraId="2AB44B6A" w14:textId="25622C76" w:rsidR="004B1DEE" w:rsidRDefault="000C4357" w:rsidP="005B7B66">
      <w:pPr>
        <w:spacing w:after="0" w:line="240" w:lineRule="auto"/>
        <w:ind w:firstLine="709"/>
        <w:jc w:val="both"/>
        <w:rPr>
          <w:rFonts w:eastAsia="Times New Roman" w:cs="Times New Roman"/>
          <w:szCs w:val="24"/>
        </w:rPr>
      </w:pPr>
      <w:r>
        <w:rPr>
          <w:rFonts w:eastAsia="Times New Roman" w:cs="Times New Roman"/>
          <w:szCs w:val="24"/>
        </w:rPr>
        <w:t>„</w:t>
      </w:r>
      <w:r w:rsidR="00DC74C7">
        <w:rPr>
          <w:rFonts w:eastAsia="Times New Roman" w:cs="Times New Roman"/>
          <w:b/>
          <w:bCs/>
          <w:szCs w:val="24"/>
        </w:rPr>
        <w:t>14</w:t>
      </w:r>
      <w:r w:rsidRPr="00860B56">
        <w:rPr>
          <w:rFonts w:eastAsia="Times New Roman" w:cs="Times New Roman"/>
          <w:b/>
          <w:bCs/>
          <w:szCs w:val="24"/>
        </w:rPr>
        <w:t>)</w:t>
      </w:r>
      <w:r>
        <w:rPr>
          <w:rFonts w:eastAsia="Times New Roman" w:cs="Times New Roman"/>
          <w:szCs w:val="24"/>
        </w:rPr>
        <w:t xml:space="preserve"> </w:t>
      </w:r>
      <w:r w:rsidRPr="6469AD88">
        <w:rPr>
          <w:rFonts w:eastAsia="Times New Roman" w:cs="Times New Roman"/>
          <w:b/>
          <w:bCs/>
          <w:szCs w:val="24"/>
        </w:rPr>
        <w:t xml:space="preserve">ne rečiau kaip kartą per metus </w:t>
      </w:r>
      <w:r w:rsidR="008C5160">
        <w:rPr>
          <w:rFonts w:eastAsia="Times New Roman" w:cs="Times New Roman"/>
          <w:b/>
          <w:bCs/>
          <w:szCs w:val="24"/>
        </w:rPr>
        <w:t>savo inte</w:t>
      </w:r>
      <w:r w:rsidR="007E098B">
        <w:rPr>
          <w:rFonts w:eastAsia="Times New Roman" w:cs="Times New Roman"/>
          <w:b/>
          <w:bCs/>
          <w:szCs w:val="24"/>
        </w:rPr>
        <w:t xml:space="preserve">rneto svetainėje </w:t>
      </w:r>
      <w:r w:rsidRPr="6469AD88">
        <w:rPr>
          <w:rFonts w:eastAsia="Times New Roman" w:cs="Times New Roman"/>
          <w:b/>
          <w:bCs/>
          <w:szCs w:val="24"/>
        </w:rPr>
        <w:t xml:space="preserve">skelbia </w:t>
      </w:r>
      <w:r w:rsidR="00014454" w:rsidRPr="00014454">
        <w:rPr>
          <w:rFonts w:eastAsia="Times New Roman" w:cs="Times New Roman"/>
          <w:b/>
          <w:bCs/>
          <w:szCs w:val="24"/>
        </w:rPr>
        <w:t xml:space="preserve">Energetikos įstatymo 8 straipsnio 11 dalies 15 punkte nurodytas </w:t>
      </w:r>
      <w:r w:rsidRPr="6469AD88">
        <w:rPr>
          <w:rFonts w:eastAsia="Times New Roman" w:cs="Times New Roman"/>
          <w:b/>
          <w:bCs/>
          <w:szCs w:val="24"/>
        </w:rPr>
        <w:t>rekomendacijas dėl asmenų, veikiančių elektros energijos rinkoje ar atskiruose jos segmentuose, taikomų parduodamos elektros energijos ir (ar) teikiamų paslaugų nereguliuojamų kainų atitikties šiame įstatyme ir jo įgyvendinamuosiuose teisės aktuose nustatytiems reikalavimams ir</w:t>
      </w:r>
      <w:r w:rsidR="00EC403E">
        <w:rPr>
          <w:rFonts w:eastAsia="Times New Roman" w:cs="Times New Roman"/>
          <w:b/>
          <w:bCs/>
          <w:szCs w:val="24"/>
        </w:rPr>
        <w:t xml:space="preserve"> </w:t>
      </w:r>
      <w:r w:rsidRPr="6469AD88">
        <w:rPr>
          <w:rFonts w:eastAsia="Times New Roman" w:cs="Times New Roman"/>
          <w:b/>
          <w:bCs/>
          <w:szCs w:val="24"/>
        </w:rPr>
        <w:t>teikia šias rekomendacijas Konkurencijos tarybai</w:t>
      </w:r>
      <w:r>
        <w:rPr>
          <w:rFonts w:eastAsia="Times New Roman" w:cs="Times New Roman"/>
          <w:b/>
          <w:bCs/>
          <w:szCs w:val="24"/>
        </w:rPr>
        <w:t>.</w:t>
      </w:r>
      <w:r>
        <w:rPr>
          <w:rFonts w:eastAsia="Times New Roman" w:cs="Times New Roman"/>
          <w:szCs w:val="24"/>
        </w:rPr>
        <w:t>“</w:t>
      </w:r>
    </w:p>
    <w:p w14:paraId="68E71FA4" w14:textId="086631D2" w:rsidR="00606ACB" w:rsidRPr="000C4357" w:rsidRDefault="00606ACB" w:rsidP="005B7B66">
      <w:pPr>
        <w:spacing w:after="0" w:line="240" w:lineRule="auto"/>
        <w:ind w:firstLine="709"/>
        <w:jc w:val="both"/>
        <w:rPr>
          <w:rFonts w:eastAsia="Times New Roman" w:cs="Times New Roman"/>
          <w:szCs w:val="24"/>
        </w:rPr>
      </w:pPr>
      <w:r>
        <w:rPr>
          <w:rFonts w:eastAsia="Times New Roman" w:cs="Times New Roman"/>
          <w:bCs/>
          <w:szCs w:val="24"/>
        </w:rPr>
        <w:t>3</w:t>
      </w:r>
      <w:r w:rsidR="00742695">
        <w:rPr>
          <w:rFonts w:eastAsia="Times New Roman" w:cs="Times New Roman"/>
          <w:bCs/>
          <w:szCs w:val="24"/>
        </w:rPr>
        <w:t>7</w:t>
      </w:r>
      <w:r>
        <w:rPr>
          <w:rFonts w:eastAsia="Times New Roman" w:cs="Times New Roman"/>
          <w:bCs/>
          <w:szCs w:val="24"/>
        </w:rPr>
        <w:t>. Buvusį 9 straipsnio 4 dalies 11 punktą laikyti 15 punktu.</w:t>
      </w:r>
    </w:p>
    <w:p w14:paraId="00F89FAB" w14:textId="77777777" w:rsidR="00F31D99" w:rsidRDefault="00F31D99" w:rsidP="005B7B66">
      <w:pPr>
        <w:spacing w:after="0" w:line="240" w:lineRule="auto"/>
        <w:ind w:firstLine="709"/>
        <w:jc w:val="both"/>
        <w:rPr>
          <w:rFonts w:eastAsia="Times New Roman" w:cs="Times New Roman"/>
          <w:bCs/>
          <w:szCs w:val="24"/>
        </w:rPr>
      </w:pPr>
    </w:p>
    <w:p w14:paraId="08DF5FDB" w14:textId="43460A90" w:rsidR="009A622F" w:rsidRPr="00FE43EB" w:rsidRDefault="007F3888" w:rsidP="005B7B66">
      <w:pPr>
        <w:spacing w:after="0" w:line="240" w:lineRule="auto"/>
        <w:ind w:firstLine="709"/>
        <w:jc w:val="both"/>
        <w:rPr>
          <w:rFonts w:eastAsia="Times New Roman" w:cs="Times New Roman"/>
          <w:b/>
          <w:szCs w:val="24"/>
        </w:rPr>
      </w:pPr>
      <w:r>
        <w:rPr>
          <w:rFonts w:eastAsia="Times New Roman" w:cs="Times New Roman"/>
          <w:b/>
          <w:szCs w:val="24"/>
        </w:rPr>
        <w:t>7</w:t>
      </w:r>
      <w:r w:rsidR="004E2263">
        <w:rPr>
          <w:rFonts w:eastAsia="Times New Roman" w:cs="Times New Roman"/>
          <w:b/>
          <w:szCs w:val="24"/>
        </w:rPr>
        <w:t xml:space="preserve"> straipsnis</w:t>
      </w:r>
      <w:r w:rsidR="00554F21" w:rsidRPr="00FE43EB">
        <w:rPr>
          <w:rFonts w:eastAsia="Times New Roman" w:cs="Times New Roman"/>
          <w:b/>
          <w:szCs w:val="24"/>
        </w:rPr>
        <w:t xml:space="preserve">. </w:t>
      </w:r>
      <w:r w:rsidR="00FE43EB" w:rsidRPr="00FE43EB">
        <w:rPr>
          <w:rFonts w:eastAsia="Times New Roman" w:cs="Times New Roman"/>
          <w:b/>
          <w:szCs w:val="24"/>
        </w:rPr>
        <w:t>12 straipsnio pakeitimas</w:t>
      </w:r>
    </w:p>
    <w:p w14:paraId="16A7B906" w14:textId="0BA928A0" w:rsidR="00FE43EB" w:rsidRDefault="00FE43EB" w:rsidP="005B7B66">
      <w:pPr>
        <w:spacing w:after="0" w:line="240" w:lineRule="auto"/>
        <w:ind w:firstLine="709"/>
        <w:jc w:val="both"/>
        <w:rPr>
          <w:rFonts w:eastAsia="Times New Roman" w:cs="Times New Roman"/>
          <w:bCs/>
          <w:szCs w:val="24"/>
        </w:rPr>
      </w:pPr>
      <w:r>
        <w:rPr>
          <w:rFonts w:eastAsia="Times New Roman" w:cs="Times New Roman"/>
          <w:bCs/>
          <w:szCs w:val="24"/>
        </w:rPr>
        <w:t>Pakeisti 12 straipsnį ir jį išdėstyti taip:</w:t>
      </w:r>
    </w:p>
    <w:p w14:paraId="4FBA010F" w14:textId="0FB1D76C" w:rsidR="00257C2A" w:rsidRPr="00CD1A18" w:rsidRDefault="00FE43EB" w:rsidP="005B7B66">
      <w:pPr>
        <w:spacing w:after="0" w:line="240" w:lineRule="auto"/>
        <w:ind w:firstLine="709"/>
        <w:jc w:val="both"/>
        <w:rPr>
          <w:rFonts w:eastAsia="Times New Roman" w:cs="Times New Roman"/>
          <w:b/>
          <w:szCs w:val="24"/>
        </w:rPr>
      </w:pPr>
      <w:r w:rsidRPr="00D16DE5">
        <w:rPr>
          <w:rFonts w:eastAsia="Times New Roman" w:cs="Times New Roman"/>
          <w:bCs/>
          <w:szCs w:val="24"/>
        </w:rPr>
        <w:t>„</w:t>
      </w:r>
      <w:r w:rsidR="00257C2A" w:rsidRPr="00CD1A18">
        <w:rPr>
          <w:rFonts w:eastAsia="Times New Roman" w:cs="Times New Roman"/>
          <w:bCs/>
          <w:szCs w:val="24"/>
        </w:rPr>
        <w:t>12 straipsnis. Elektros energetikos sektoriaus sandara</w:t>
      </w:r>
    </w:p>
    <w:p w14:paraId="73882C3B" w14:textId="0512164A" w:rsidR="00FE43EB" w:rsidRDefault="007F3888" w:rsidP="005B7B66">
      <w:pPr>
        <w:spacing w:after="0" w:line="240" w:lineRule="auto"/>
        <w:ind w:firstLine="709"/>
        <w:jc w:val="both"/>
        <w:rPr>
          <w:rFonts w:eastAsia="Times New Roman" w:cs="Times New Roman"/>
          <w:bCs/>
          <w:szCs w:val="24"/>
        </w:rPr>
      </w:pPr>
      <w:r w:rsidRPr="00FE43EB">
        <w:rPr>
          <w:rFonts w:eastAsia="Times New Roman" w:cs="Times New Roman"/>
          <w:bCs/>
          <w:szCs w:val="24"/>
        </w:rPr>
        <w:t xml:space="preserve">Elektros energetikos sektorių sudaro </w:t>
      </w:r>
      <w:r w:rsidRPr="00FE43EB">
        <w:rPr>
          <w:rFonts w:eastAsia="Times New Roman" w:cs="Times New Roman"/>
          <w:bCs/>
          <w:strike/>
          <w:szCs w:val="24"/>
        </w:rPr>
        <w:t>elektros energijos vartotojai, gamintojai, nepriklausomi ir visuomeniniai tiekėjai, nepriklausomi paklausos telkėjai, perdavimo sistemos ir skirstomųjų tinklų operatoriai ir elektros biržos operatorius</w:t>
      </w:r>
      <w:r>
        <w:rPr>
          <w:rFonts w:eastAsia="Times New Roman" w:cs="Times New Roman"/>
          <w:bCs/>
          <w:szCs w:val="24"/>
        </w:rPr>
        <w:t xml:space="preserve"> </w:t>
      </w:r>
      <w:r w:rsidRPr="00FE43EB">
        <w:rPr>
          <w:rFonts w:eastAsia="Times New Roman" w:cs="Times New Roman"/>
          <w:b/>
          <w:szCs w:val="24"/>
        </w:rPr>
        <w:t xml:space="preserve">rinkos dalyviai, </w:t>
      </w:r>
      <w:r>
        <w:rPr>
          <w:rFonts w:eastAsia="Times New Roman" w:cs="Times New Roman"/>
          <w:b/>
          <w:szCs w:val="24"/>
        </w:rPr>
        <w:t xml:space="preserve">tinklų operatoriai, </w:t>
      </w:r>
      <w:r w:rsidRPr="00FE43EB">
        <w:rPr>
          <w:rFonts w:eastAsia="Times New Roman" w:cs="Times New Roman"/>
          <w:b/>
          <w:szCs w:val="24"/>
        </w:rPr>
        <w:t xml:space="preserve">tinklų naudotojai, vartotojai ir </w:t>
      </w:r>
      <w:r>
        <w:rPr>
          <w:rFonts w:eastAsia="Times New Roman" w:cs="Times New Roman"/>
          <w:b/>
          <w:szCs w:val="24"/>
        </w:rPr>
        <w:t>paskirtasis rinkos operatorius</w:t>
      </w:r>
      <w:r w:rsidRPr="00FE43EB">
        <w:rPr>
          <w:rFonts w:eastAsia="Times New Roman" w:cs="Times New Roman"/>
          <w:b/>
          <w:szCs w:val="24"/>
        </w:rPr>
        <w:t>, veikiantys šiame įstatyme</w:t>
      </w:r>
      <w:r>
        <w:rPr>
          <w:rFonts w:eastAsia="Times New Roman" w:cs="Times New Roman"/>
          <w:b/>
          <w:szCs w:val="24"/>
        </w:rPr>
        <w:t>, Reglamente (ES) 2019/943, Elektros energijos rinkos taisyklėse</w:t>
      </w:r>
      <w:r w:rsidRPr="00FE43EB">
        <w:rPr>
          <w:rFonts w:eastAsia="Times New Roman" w:cs="Times New Roman"/>
          <w:b/>
          <w:szCs w:val="24"/>
        </w:rPr>
        <w:t xml:space="preserve"> ir </w:t>
      </w:r>
      <w:r>
        <w:rPr>
          <w:rFonts w:eastAsia="Times New Roman" w:cs="Times New Roman"/>
          <w:b/>
          <w:szCs w:val="24"/>
        </w:rPr>
        <w:t>kituose</w:t>
      </w:r>
      <w:r w:rsidRPr="00FE43EB">
        <w:rPr>
          <w:rFonts w:eastAsia="Times New Roman" w:cs="Times New Roman"/>
          <w:b/>
          <w:szCs w:val="24"/>
        </w:rPr>
        <w:t xml:space="preserve"> teisės aktuose nustatyta tvarka ir sąlygomis, </w:t>
      </w:r>
      <w:r>
        <w:rPr>
          <w:rFonts w:eastAsia="Times New Roman" w:cs="Times New Roman"/>
          <w:b/>
          <w:szCs w:val="24"/>
        </w:rPr>
        <w:t xml:space="preserve">taip pat </w:t>
      </w:r>
      <w:r w:rsidRPr="00FE43EB">
        <w:rPr>
          <w:rFonts w:eastAsia="Times New Roman" w:cs="Times New Roman"/>
          <w:b/>
          <w:szCs w:val="24"/>
        </w:rPr>
        <w:t>jų tarpusavio santykiai ir santykiai su elektros energetikos sektoriaus veiklos valdymo srities institucijomis</w:t>
      </w:r>
      <w:r w:rsidRPr="00FE43EB">
        <w:rPr>
          <w:rFonts w:eastAsia="Times New Roman" w:cs="Times New Roman"/>
          <w:bCs/>
          <w:szCs w:val="24"/>
        </w:rPr>
        <w:t>.</w:t>
      </w:r>
      <w:r>
        <w:rPr>
          <w:rFonts w:eastAsia="Times New Roman" w:cs="Times New Roman"/>
          <w:bCs/>
          <w:szCs w:val="24"/>
        </w:rPr>
        <w:t>“</w:t>
      </w:r>
    </w:p>
    <w:p w14:paraId="73E7E8D7" w14:textId="603D725E" w:rsidR="007F3888" w:rsidRDefault="007F3888" w:rsidP="005B7B66">
      <w:pPr>
        <w:spacing w:after="0" w:line="240" w:lineRule="auto"/>
        <w:ind w:firstLine="709"/>
        <w:jc w:val="both"/>
        <w:rPr>
          <w:rFonts w:eastAsia="Times New Roman" w:cs="Times New Roman"/>
          <w:bCs/>
          <w:szCs w:val="24"/>
        </w:rPr>
      </w:pPr>
    </w:p>
    <w:p w14:paraId="734D7D7F" w14:textId="348065A3" w:rsidR="00A93DC2" w:rsidRPr="000933AA" w:rsidRDefault="4F3F61AC" w:rsidP="005B7B66">
      <w:pPr>
        <w:keepNext/>
        <w:spacing w:after="0" w:line="240" w:lineRule="auto"/>
        <w:ind w:firstLine="709"/>
        <w:jc w:val="both"/>
        <w:rPr>
          <w:rFonts w:eastAsia="Times New Roman" w:cs="Times New Roman"/>
          <w:b/>
          <w:bCs/>
          <w:szCs w:val="24"/>
        </w:rPr>
      </w:pPr>
      <w:r w:rsidRPr="5E591302">
        <w:rPr>
          <w:rFonts w:eastAsia="Times New Roman" w:cs="Times New Roman"/>
          <w:b/>
          <w:bCs/>
          <w:szCs w:val="24"/>
        </w:rPr>
        <w:t xml:space="preserve">8 straipsnis. </w:t>
      </w:r>
      <w:r w:rsidR="00A93DC2" w:rsidRPr="5E591302">
        <w:rPr>
          <w:rFonts w:eastAsia="Times New Roman" w:cs="Times New Roman"/>
          <w:b/>
          <w:bCs/>
          <w:szCs w:val="24"/>
        </w:rPr>
        <w:t>1</w:t>
      </w:r>
      <w:r w:rsidR="00A93DC2">
        <w:rPr>
          <w:rFonts w:eastAsia="Times New Roman" w:cs="Times New Roman"/>
          <w:b/>
          <w:bCs/>
          <w:szCs w:val="24"/>
        </w:rPr>
        <w:t>6</w:t>
      </w:r>
      <w:r w:rsidR="00A93DC2" w:rsidRPr="5E591302">
        <w:rPr>
          <w:rFonts w:eastAsia="Times New Roman" w:cs="Times New Roman"/>
          <w:b/>
          <w:bCs/>
          <w:szCs w:val="24"/>
        </w:rPr>
        <w:t xml:space="preserve"> straipsnio pakeitimas</w:t>
      </w:r>
    </w:p>
    <w:p w14:paraId="107C0339" w14:textId="1F4B2DEB" w:rsidR="00D00527" w:rsidRPr="00EB6B50" w:rsidRDefault="4750564D" w:rsidP="019C5F0F">
      <w:pPr>
        <w:spacing w:after="0" w:line="240" w:lineRule="auto"/>
        <w:ind w:firstLine="709"/>
        <w:jc w:val="both"/>
        <w:rPr>
          <w:rFonts w:eastAsia="Times New Roman" w:cs="Times New Roman"/>
          <w:lang w:val="en-US"/>
        </w:rPr>
      </w:pPr>
      <w:r w:rsidRPr="019C5F0F">
        <w:rPr>
          <w:rFonts w:eastAsia="Times New Roman" w:cs="Times New Roman"/>
        </w:rPr>
        <w:t xml:space="preserve">1. </w:t>
      </w:r>
      <w:r w:rsidR="298AFCA2" w:rsidRPr="019C5F0F">
        <w:rPr>
          <w:rFonts w:eastAsia="Times New Roman" w:cs="Times New Roman"/>
        </w:rPr>
        <w:t>Pakeisti 16 straipsnio 6 dal</w:t>
      </w:r>
      <w:r w:rsidR="002A1D64">
        <w:rPr>
          <w:rFonts w:eastAsia="Times New Roman" w:cs="Times New Roman"/>
        </w:rPr>
        <w:t>ies</w:t>
      </w:r>
      <w:r w:rsidR="298AFCA2" w:rsidRPr="019C5F0F">
        <w:rPr>
          <w:rFonts w:eastAsia="Times New Roman" w:cs="Times New Roman"/>
        </w:rPr>
        <w:t xml:space="preserve"> </w:t>
      </w:r>
      <w:r w:rsidR="002A1D64">
        <w:rPr>
          <w:rFonts w:eastAsia="Times New Roman" w:cs="Times New Roman"/>
        </w:rPr>
        <w:t>1 punktą</w:t>
      </w:r>
      <w:r w:rsidR="298AFCA2" w:rsidRPr="019C5F0F">
        <w:rPr>
          <w:rFonts w:eastAsia="Times New Roman" w:cs="Times New Roman"/>
        </w:rPr>
        <w:t xml:space="preserve"> ir j</w:t>
      </w:r>
      <w:r w:rsidR="002A1D64">
        <w:rPr>
          <w:rFonts w:eastAsia="Times New Roman" w:cs="Times New Roman"/>
        </w:rPr>
        <w:t>į</w:t>
      </w:r>
      <w:r w:rsidR="298AFCA2" w:rsidRPr="019C5F0F">
        <w:rPr>
          <w:rFonts w:eastAsia="Times New Roman" w:cs="Times New Roman"/>
        </w:rPr>
        <w:t xml:space="preserve"> išdėstyti taip:</w:t>
      </w:r>
    </w:p>
    <w:p w14:paraId="5EC1BE37" w14:textId="26A15D06" w:rsidR="00D00527" w:rsidRDefault="00D00527" w:rsidP="019C5F0F">
      <w:pPr>
        <w:spacing w:after="0" w:line="240" w:lineRule="auto"/>
        <w:ind w:firstLine="709"/>
        <w:jc w:val="both"/>
        <w:rPr>
          <w:rFonts w:eastAsia="Times New Roman" w:cs="Times New Roman"/>
        </w:rPr>
      </w:pPr>
      <w:r>
        <w:rPr>
          <w:rFonts w:eastAsia="Times New Roman" w:cs="Times New Roman"/>
          <w:bCs/>
          <w:szCs w:val="24"/>
        </w:rPr>
        <w:t>„</w:t>
      </w:r>
      <w:r w:rsidRPr="00D00527">
        <w:rPr>
          <w:rFonts w:eastAsia="Times New Roman" w:cs="Times New Roman"/>
          <w:bCs/>
          <w:szCs w:val="24"/>
        </w:rPr>
        <w:t xml:space="preserve">1) neribotą kartų skaičių valstybės, </w:t>
      </w:r>
      <w:r w:rsidRPr="00786A76">
        <w:rPr>
          <w:rFonts w:eastAsia="Times New Roman" w:cs="Times New Roman"/>
          <w:bCs/>
          <w:strike/>
          <w:szCs w:val="24"/>
        </w:rPr>
        <w:t>trečiųjų</w:t>
      </w:r>
      <w:r w:rsidRPr="00D00527">
        <w:rPr>
          <w:rFonts w:eastAsia="Times New Roman" w:cs="Times New Roman"/>
          <w:bCs/>
          <w:szCs w:val="24"/>
        </w:rPr>
        <w:t xml:space="preserve"> </w:t>
      </w:r>
      <w:r w:rsidR="006B6EC0" w:rsidRPr="007F786E">
        <w:rPr>
          <w:rFonts w:eastAsia="Times New Roman" w:cs="Times New Roman"/>
          <w:b/>
          <w:szCs w:val="24"/>
        </w:rPr>
        <w:t>kitų</w:t>
      </w:r>
      <w:r w:rsidR="006B6EC0">
        <w:rPr>
          <w:rFonts w:eastAsia="Times New Roman" w:cs="Times New Roman"/>
          <w:bCs/>
          <w:szCs w:val="24"/>
        </w:rPr>
        <w:t xml:space="preserve"> </w:t>
      </w:r>
      <w:r w:rsidRPr="00D00527">
        <w:rPr>
          <w:rFonts w:eastAsia="Times New Roman" w:cs="Times New Roman"/>
          <w:bCs/>
          <w:szCs w:val="24"/>
        </w:rPr>
        <w:t xml:space="preserve">asmenų veiksmų </w:t>
      </w:r>
      <w:r w:rsidR="00B94062">
        <w:rPr>
          <w:b/>
          <w:bCs/>
        </w:rPr>
        <w:t>ir (ar) neveikimo</w:t>
      </w:r>
      <w:r w:rsidR="00B94062">
        <w:t xml:space="preserve"> </w:t>
      </w:r>
      <w:r w:rsidRPr="00D00527">
        <w:rPr>
          <w:rFonts w:eastAsia="Times New Roman" w:cs="Times New Roman"/>
          <w:bCs/>
          <w:szCs w:val="24"/>
        </w:rPr>
        <w:t xml:space="preserve">ar nenugalimos jėgos aplinkybių buvimo laikotarpiui, jeigu asmuo, kreipdamasis dėl leidimo galiojimo termino pratęsimo, pateikia įrodymus, kad atlikti suplanuotus darbus vėluojama dėl valstybės, </w:t>
      </w:r>
      <w:r w:rsidRPr="007F786E">
        <w:rPr>
          <w:rFonts w:eastAsia="Times New Roman" w:cs="Times New Roman"/>
          <w:bCs/>
          <w:strike/>
          <w:szCs w:val="24"/>
        </w:rPr>
        <w:t>trečiųjų</w:t>
      </w:r>
      <w:r w:rsidRPr="00D00527">
        <w:rPr>
          <w:rFonts w:eastAsia="Times New Roman" w:cs="Times New Roman"/>
          <w:bCs/>
          <w:szCs w:val="24"/>
        </w:rPr>
        <w:t xml:space="preserve"> </w:t>
      </w:r>
      <w:r w:rsidR="00F84CBB" w:rsidRPr="007F786E">
        <w:rPr>
          <w:rFonts w:eastAsia="Times New Roman" w:cs="Times New Roman"/>
          <w:b/>
          <w:szCs w:val="24"/>
        </w:rPr>
        <w:t>kitų</w:t>
      </w:r>
      <w:r w:rsidR="00F84CBB">
        <w:rPr>
          <w:rFonts w:eastAsia="Times New Roman" w:cs="Times New Roman"/>
          <w:bCs/>
          <w:szCs w:val="24"/>
        </w:rPr>
        <w:t xml:space="preserve"> </w:t>
      </w:r>
      <w:r w:rsidRPr="00D00527">
        <w:rPr>
          <w:rFonts w:eastAsia="Times New Roman" w:cs="Times New Roman"/>
          <w:bCs/>
          <w:szCs w:val="24"/>
        </w:rPr>
        <w:t xml:space="preserve">asmenų veiksmų </w:t>
      </w:r>
      <w:r w:rsidR="00F84CBB">
        <w:rPr>
          <w:b/>
          <w:bCs/>
        </w:rPr>
        <w:t>ir (ar) neveikimo</w:t>
      </w:r>
      <w:r w:rsidR="00F84CBB">
        <w:t xml:space="preserve"> </w:t>
      </w:r>
      <w:r w:rsidRPr="00D00527">
        <w:rPr>
          <w:rFonts w:eastAsia="Times New Roman" w:cs="Times New Roman"/>
          <w:bCs/>
          <w:szCs w:val="24"/>
        </w:rPr>
        <w:t>ar nenugalimos jėgos aplinkybių;</w:t>
      </w:r>
      <w:r w:rsidR="298AFCA2" w:rsidRPr="019C5F0F">
        <w:rPr>
          <w:rFonts w:eastAsia="Times New Roman" w:cs="Times New Roman"/>
        </w:rPr>
        <w:t>“</w:t>
      </w:r>
      <w:r w:rsidR="00EB6B50">
        <w:rPr>
          <w:rFonts w:eastAsia="Times New Roman" w:cs="Times New Roman"/>
        </w:rPr>
        <w:t>.</w:t>
      </w:r>
    </w:p>
    <w:p w14:paraId="50BF7D6B" w14:textId="4DC8F401" w:rsidR="006B54DF" w:rsidRDefault="006B54DF" w:rsidP="006B54DF">
      <w:pPr>
        <w:spacing w:after="0" w:line="240" w:lineRule="auto"/>
        <w:ind w:firstLine="709"/>
        <w:jc w:val="both"/>
        <w:rPr>
          <w:rFonts w:eastAsia="Times New Roman" w:cs="Times New Roman"/>
          <w:bCs/>
          <w:szCs w:val="24"/>
        </w:rPr>
      </w:pPr>
      <w:r>
        <w:rPr>
          <w:rFonts w:eastAsia="Times New Roman" w:cs="Times New Roman"/>
          <w:bCs/>
          <w:szCs w:val="24"/>
        </w:rPr>
        <w:t xml:space="preserve">2. Pakeisti 16 straipsnio </w:t>
      </w:r>
      <w:r w:rsidR="00B756EE">
        <w:rPr>
          <w:rFonts w:eastAsia="Times New Roman" w:cs="Times New Roman"/>
          <w:bCs/>
          <w:szCs w:val="24"/>
        </w:rPr>
        <w:t>10</w:t>
      </w:r>
      <w:r>
        <w:rPr>
          <w:rFonts w:eastAsia="Times New Roman" w:cs="Times New Roman"/>
          <w:bCs/>
          <w:szCs w:val="24"/>
        </w:rPr>
        <w:t xml:space="preserve"> dalį ir ją išdėstyti taip:</w:t>
      </w:r>
    </w:p>
    <w:p w14:paraId="3A083AEE" w14:textId="5AC42D84" w:rsidR="006B54DF" w:rsidRDefault="006B54DF" w:rsidP="006B54DF">
      <w:pPr>
        <w:spacing w:after="0" w:line="240" w:lineRule="auto"/>
        <w:ind w:firstLine="709"/>
        <w:jc w:val="both"/>
        <w:rPr>
          <w:rFonts w:eastAsia="Times New Roman" w:cs="Times New Roman"/>
          <w:bCs/>
          <w:szCs w:val="24"/>
        </w:rPr>
      </w:pPr>
      <w:r>
        <w:rPr>
          <w:rFonts w:eastAsia="Times New Roman" w:cs="Times New Roman"/>
          <w:bCs/>
          <w:szCs w:val="24"/>
        </w:rPr>
        <w:t>„</w:t>
      </w:r>
      <w:r w:rsidRPr="006B54DF">
        <w:rPr>
          <w:rFonts w:eastAsia="Times New Roman" w:cs="Times New Roman"/>
          <w:bCs/>
          <w:szCs w:val="24"/>
        </w:rPr>
        <w:t xml:space="preserve">10. Leidimas gaminti elektros energiją nereikalingas, jeigu asmuo numato gaminti elektros energiją ne didesnės kaip 30 kW įrengtosios galios elektros energijos gamybos įrenginiuose tik savo reikmėms ir ūkio poreikiams, nepatiekiant elektros energijos į elektros tinklus, taip pat jeigu asmuo </w:t>
      </w:r>
      <w:r w:rsidRPr="006B54DF">
        <w:rPr>
          <w:rFonts w:eastAsia="Times New Roman" w:cs="Times New Roman"/>
          <w:bCs/>
          <w:strike/>
          <w:szCs w:val="24"/>
        </w:rPr>
        <w:t>atitinka šio įstatymo 2 straipsnio 9 dalies nuostatas</w:t>
      </w:r>
      <w:r w:rsidRPr="006B54DF">
        <w:rPr>
          <w:rFonts w:eastAsia="Times New Roman" w:cs="Times New Roman"/>
          <w:bCs/>
          <w:szCs w:val="24"/>
        </w:rPr>
        <w:t xml:space="preserve"> </w:t>
      </w:r>
      <w:r w:rsidR="005C0A0C" w:rsidRPr="005C0A0C">
        <w:rPr>
          <w:rFonts w:eastAsia="Times New Roman" w:cs="Times New Roman"/>
          <w:b/>
          <w:szCs w:val="24"/>
        </w:rPr>
        <w:t>yra gaminantis vartotojas</w:t>
      </w:r>
      <w:r w:rsidR="005C0A0C">
        <w:rPr>
          <w:rFonts w:eastAsia="Times New Roman" w:cs="Times New Roman"/>
          <w:bCs/>
          <w:szCs w:val="24"/>
        </w:rPr>
        <w:t xml:space="preserve"> </w:t>
      </w:r>
      <w:r w:rsidRPr="006B54DF">
        <w:rPr>
          <w:rFonts w:eastAsia="Times New Roman" w:cs="Times New Roman"/>
          <w:bCs/>
          <w:szCs w:val="24"/>
        </w:rPr>
        <w:t>ir numato gaminti elektros energiją ne didesnės kaip 30 kW įrengtosios galios elektros energijos iš atsinaujinančių išteklių gamybos įrenginiuose.</w:t>
      </w:r>
      <w:r>
        <w:rPr>
          <w:rFonts w:eastAsia="Times New Roman" w:cs="Times New Roman"/>
          <w:bCs/>
          <w:szCs w:val="24"/>
        </w:rPr>
        <w:t>“</w:t>
      </w:r>
    </w:p>
    <w:p w14:paraId="7976F790" w14:textId="1BB4EF82" w:rsidR="00B756EE" w:rsidRDefault="00E821BA" w:rsidP="00B756EE">
      <w:pPr>
        <w:spacing w:after="0" w:line="240" w:lineRule="auto"/>
        <w:ind w:firstLine="709"/>
        <w:jc w:val="both"/>
        <w:rPr>
          <w:rFonts w:eastAsia="Times New Roman" w:cs="Times New Roman"/>
          <w:bCs/>
          <w:szCs w:val="24"/>
        </w:rPr>
      </w:pPr>
      <w:r>
        <w:rPr>
          <w:rFonts w:eastAsia="Times New Roman" w:cs="Times New Roman"/>
          <w:bCs/>
          <w:szCs w:val="24"/>
        </w:rPr>
        <w:t>3</w:t>
      </w:r>
      <w:r w:rsidR="00B756EE">
        <w:rPr>
          <w:rFonts w:eastAsia="Times New Roman" w:cs="Times New Roman"/>
          <w:bCs/>
          <w:szCs w:val="24"/>
        </w:rPr>
        <w:t>. Pakeisti 16 straipsnio 14 dalį ir ją išdėstyti taip:</w:t>
      </w:r>
    </w:p>
    <w:p w14:paraId="713EEC61" w14:textId="23700BF3" w:rsidR="00027CB3" w:rsidRDefault="00B756EE" w:rsidP="005B7B66">
      <w:pPr>
        <w:spacing w:after="0" w:line="240" w:lineRule="auto"/>
        <w:ind w:firstLine="709"/>
        <w:jc w:val="both"/>
        <w:rPr>
          <w:bCs/>
          <w:spacing w:val="-2"/>
          <w:szCs w:val="24"/>
        </w:rPr>
      </w:pPr>
      <w:r>
        <w:rPr>
          <w:spacing w:val="-2"/>
          <w:szCs w:val="24"/>
        </w:rPr>
        <w:t xml:space="preserve">„14. </w:t>
      </w:r>
      <w:r>
        <w:rPr>
          <w:bCs/>
          <w:spacing w:val="-2"/>
          <w:szCs w:val="24"/>
        </w:rPr>
        <w:t xml:space="preserve">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w:t>
      </w:r>
      <w:r w:rsidRPr="00B756EE">
        <w:rPr>
          <w:bCs/>
          <w:strike/>
          <w:spacing w:val="-2"/>
          <w:szCs w:val="24"/>
        </w:rPr>
        <w:t>atitinka šio įstatymo 2 straipsnio 9 dalies nuostatas</w:t>
      </w:r>
      <w:r>
        <w:rPr>
          <w:bCs/>
          <w:spacing w:val="-2"/>
          <w:szCs w:val="24"/>
        </w:rPr>
        <w:t xml:space="preserve"> </w:t>
      </w:r>
      <w:r w:rsidRPr="00B756EE">
        <w:rPr>
          <w:b/>
          <w:spacing w:val="-2"/>
          <w:szCs w:val="24"/>
        </w:rPr>
        <w:t>yra gaminantis vartotojas</w:t>
      </w:r>
      <w:r>
        <w:rPr>
          <w:bCs/>
          <w:spacing w:val="-2"/>
          <w:szCs w:val="24"/>
        </w:rPr>
        <w:t xml:space="preserve">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w:t>
      </w:r>
      <w:r w:rsidRPr="00C73B18">
        <w:rPr>
          <w:bCs/>
          <w:strike/>
          <w:spacing w:val="-2"/>
          <w:szCs w:val="24"/>
        </w:rPr>
        <w:t>asmuo, atitinkantis šio įstatymo 2 straipsnio 9 dalies nuostatas</w:t>
      </w:r>
      <w:r w:rsidR="00C73B18">
        <w:rPr>
          <w:bCs/>
          <w:strike/>
          <w:spacing w:val="-2"/>
          <w:szCs w:val="24"/>
        </w:rPr>
        <w:t xml:space="preserve"> </w:t>
      </w:r>
      <w:r w:rsidR="00C73B18" w:rsidRPr="00C73B18">
        <w:rPr>
          <w:b/>
          <w:spacing w:val="-2"/>
          <w:szCs w:val="24"/>
        </w:rPr>
        <w:t>gaminantis vartotojas</w:t>
      </w:r>
      <w:r>
        <w:rPr>
          <w:bCs/>
          <w:spacing w:val="-2"/>
          <w:szCs w:val="24"/>
        </w:rPr>
        <w:t xml:space="preserve"> arba </w:t>
      </w:r>
      <w:r w:rsidR="00564923" w:rsidRPr="00C41469">
        <w:rPr>
          <w:b/>
          <w:spacing w:val="-2"/>
          <w:szCs w:val="24"/>
        </w:rPr>
        <w:t>asmuo</w:t>
      </w:r>
      <w:r w:rsidR="00C41469">
        <w:rPr>
          <w:b/>
          <w:spacing w:val="-2"/>
          <w:szCs w:val="24"/>
        </w:rPr>
        <w:t>,</w:t>
      </w:r>
      <w:r w:rsidR="00564923">
        <w:rPr>
          <w:bCs/>
          <w:spacing w:val="-2"/>
          <w:szCs w:val="24"/>
        </w:rPr>
        <w:t xml:space="preserve"> </w:t>
      </w:r>
      <w:r>
        <w:rPr>
          <w:bCs/>
          <w:spacing w:val="-2"/>
          <w:szCs w:val="24"/>
        </w:rPr>
        <w:t>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0261C577" w14:textId="0BB66D7A" w:rsidR="00234146" w:rsidRDefault="00210872" w:rsidP="00234146">
      <w:pPr>
        <w:spacing w:after="0" w:line="240" w:lineRule="auto"/>
        <w:ind w:firstLine="709"/>
        <w:jc w:val="both"/>
        <w:rPr>
          <w:rFonts w:eastAsia="Times New Roman" w:cs="Times New Roman"/>
          <w:bCs/>
          <w:szCs w:val="24"/>
        </w:rPr>
      </w:pPr>
      <w:r>
        <w:rPr>
          <w:rFonts w:eastAsia="Times New Roman" w:cs="Times New Roman"/>
          <w:bCs/>
          <w:szCs w:val="24"/>
        </w:rPr>
        <w:t>4</w:t>
      </w:r>
      <w:r w:rsidR="00234146">
        <w:rPr>
          <w:rFonts w:eastAsia="Times New Roman" w:cs="Times New Roman"/>
          <w:bCs/>
          <w:szCs w:val="24"/>
        </w:rPr>
        <w:t xml:space="preserve">. </w:t>
      </w:r>
      <w:r>
        <w:rPr>
          <w:rFonts w:eastAsia="Times New Roman" w:cs="Times New Roman"/>
          <w:bCs/>
          <w:szCs w:val="24"/>
        </w:rPr>
        <w:t xml:space="preserve">Papildyti </w:t>
      </w:r>
      <w:r w:rsidR="00234146">
        <w:rPr>
          <w:rFonts w:eastAsia="Times New Roman" w:cs="Times New Roman"/>
          <w:bCs/>
          <w:szCs w:val="24"/>
        </w:rPr>
        <w:t>16 straipsn</w:t>
      </w:r>
      <w:r>
        <w:rPr>
          <w:rFonts w:eastAsia="Times New Roman" w:cs="Times New Roman"/>
          <w:bCs/>
          <w:szCs w:val="24"/>
        </w:rPr>
        <w:t>į</w:t>
      </w:r>
      <w:r w:rsidR="00234146">
        <w:rPr>
          <w:rFonts w:eastAsia="Times New Roman" w:cs="Times New Roman"/>
          <w:bCs/>
          <w:szCs w:val="24"/>
        </w:rPr>
        <w:t xml:space="preserve"> </w:t>
      </w:r>
      <w:r w:rsidR="005C45BA">
        <w:rPr>
          <w:rFonts w:eastAsia="Times New Roman" w:cs="Times New Roman"/>
          <w:bCs/>
          <w:szCs w:val="24"/>
        </w:rPr>
        <w:t>21</w:t>
      </w:r>
      <w:r w:rsidR="005C45BA" w:rsidRPr="00F34E83">
        <w:rPr>
          <w:rFonts w:eastAsia="Times New Roman" w:cs="Times New Roman"/>
          <w:bCs/>
          <w:szCs w:val="24"/>
          <w:vertAlign w:val="superscript"/>
        </w:rPr>
        <w:t>1</w:t>
      </w:r>
      <w:r w:rsidR="005C45BA">
        <w:rPr>
          <w:rFonts w:eastAsia="Times New Roman" w:cs="Times New Roman"/>
          <w:bCs/>
          <w:szCs w:val="24"/>
        </w:rPr>
        <w:t xml:space="preserve"> </w:t>
      </w:r>
      <w:r w:rsidR="00234146">
        <w:rPr>
          <w:rFonts w:eastAsia="Times New Roman" w:cs="Times New Roman"/>
          <w:bCs/>
          <w:szCs w:val="24"/>
        </w:rPr>
        <w:t>dal</w:t>
      </w:r>
      <w:r w:rsidR="005C45BA">
        <w:rPr>
          <w:rFonts w:eastAsia="Times New Roman" w:cs="Times New Roman"/>
          <w:bCs/>
          <w:szCs w:val="24"/>
        </w:rPr>
        <w:t>imi:</w:t>
      </w:r>
    </w:p>
    <w:p w14:paraId="4DF93FF9" w14:textId="74CB6D95" w:rsidR="00234146" w:rsidRDefault="00D10C3A" w:rsidP="00234146">
      <w:pPr>
        <w:spacing w:after="0" w:line="240" w:lineRule="auto"/>
        <w:ind w:firstLine="709"/>
        <w:jc w:val="both"/>
        <w:rPr>
          <w:rFonts w:eastAsia="Times New Roman" w:cs="Times New Roman"/>
          <w:b/>
          <w:bCs/>
        </w:rPr>
      </w:pPr>
      <w:r w:rsidRPr="00F34E83">
        <w:rPr>
          <w:rFonts w:eastAsia="Times New Roman" w:cs="Times New Roman"/>
        </w:rPr>
        <w:t>„</w:t>
      </w:r>
      <w:r w:rsidR="00BB210D" w:rsidRPr="00767A7D">
        <w:rPr>
          <w:rFonts w:eastAsia="Times New Roman" w:cs="Times New Roman"/>
          <w:b/>
          <w:bCs/>
        </w:rPr>
        <w:t>2</w:t>
      </w:r>
      <w:r w:rsidR="00767A7D" w:rsidRPr="00767A7D">
        <w:rPr>
          <w:rFonts w:eastAsia="Times New Roman" w:cs="Times New Roman"/>
          <w:b/>
          <w:bCs/>
        </w:rPr>
        <w:t>1</w:t>
      </w:r>
      <w:r w:rsidR="00767A7D" w:rsidRPr="00767A7D">
        <w:rPr>
          <w:rFonts w:eastAsia="Times New Roman" w:cs="Times New Roman"/>
          <w:b/>
          <w:bCs/>
          <w:vertAlign w:val="superscript"/>
        </w:rPr>
        <w:t>1</w:t>
      </w:r>
      <w:r w:rsidR="00767A7D" w:rsidRPr="00767A7D">
        <w:rPr>
          <w:rFonts w:eastAsia="Times New Roman" w:cs="Times New Roman"/>
          <w:b/>
          <w:bCs/>
          <w:szCs w:val="24"/>
        </w:rPr>
        <w:t>.</w:t>
      </w:r>
      <w:r w:rsidR="00767A7D">
        <w:rPr>
          <w:rFonts w:eastAsia="Times New Roman" w:cs="Times New Roman"/>
          <w:b/>
          <w:szCs w:val="24"/>
        </w:rPr>
        <w:t xml:space="preserve"> </w:t>
      </w:r>
      <w:r w:rsidR="003F0EAF" w:rsidRPr="00767A7D">
        <w:rPr>
          <w:rFonts w:eastAsia="Times New Roman" w:cs="Times New Roman"/>
          <w:b/>
          <w:szCs w:val="24"/>
        </w:rPr>
        <w:t>Piliečių</w:t>
      </w:r>
      <w:r w:rsidR="003F0EAF" w:rsidRPr="00E6132C">
        <w:rPr>
          <w:rFonts w:eastAsia="Times New Roman" w:cs="Times New Roman"/>
          <w:b/>
          <w:szCs w:val="24"/>
        </w:rPr>
        <w:t xml:space="preserve"> elektros </w:t>
      </w:r>
      <w:r w:rsidR="003F0EAF">
        <w:rPr>
          <w:rFonts w:eastAsia="Times New Roman" w:cs="Times New Roman"/>
          <w:b/>
          <w:szCs w:val="24"/>
        </w:rPr>
        <w:t>bendrij</w:t>
      </w:r>
      <w:r w:rsidR="00D051BC">
        <w:rPr>
          <w:rFonts w:eastAsia="Times New Roman" w:cs="Times New Roman"/>
          <w:b/>
          <w:szCs w:val="24"/>
        </w:rPr>
        <w:t>oms</w:t>
      </w:r>
      <w:r w:rsidR="003F0EAF">
        <w:rPr>
          <w:rFonts w:eastAsia="Times New Roman" w:cs="Times New Roman"/>
          <w:b/>
          <w:szCs w:val="24"/>
        </w:rPr>
        <w:t xml:space="preserve">, </w:t>
      </w:r>
      <w:r w:rsidR="003F0EAF" w:rsidRPr="00E6132C">
        <w:rPr>
          <w:rFonts w:eastAsia="Times New Roman" w:cs="Times New Roman"/>
          <w:b/>
          <w:szCs w:val="24"/>
        </w:rPr>
        <w:t>norin</w:t>
      </w:r>
      <w:r w:rsidR="003F0EAF">
        <w:rPr>
          <w:rFonts w:eastAsia="Times New Roman" w:cs="Times New Roman"/>
          <w:b/>
          <w:szCs w:val="24"/>
        </w:rPr>
        <w:t>či</w:t>
      </w:r>
      <w:r w:rsidR="00D051BC">
        <w:rPr>
          <w:rFonts w:eastAsia="Times New Roman" w:cs="Times New Roman"/>
          <w:b/>
          <w:szCs w:val="24"/>
        </w:rPr>
        <w:t>oms</w:t>
      </w:r>
      <w:r w:rsidR="003F0EAF" w:rsidRPr="00E6132C">
        <w:rPr>
          <w:rFonts w:eastAsia="Times New Roman" w:cs="Times New Roman"/>
          <w:b/>
          <w:szCs w:val="24"/>
        </w:rPr>
        <w:t xml:space="preserve"> parduoti elektros energiją </w:t>
      </w:r>
      <w:r w:rsidR="003F0EAF">
        <w:rPr>
          <w:rFonts w:eastAsia="Times New Roman" w:cs="Times New Roman"/>
          <w:b/>
          <w:szCs w:val="24"/>
        </w:rPr>
        <w:t>savo dalininkams</w:t>
      </w:r>
      <w:r w:rsidR="00403A5E">
        <w:rPr>
          <w:rFonts w:eastAsia="Times New Roman" w:cs="Times New Roman"/>
          <w:b/>
          <w:szCs w:val="24"/>
        </w:rPr>
        <w:t xml:space="preserve"> ar nariams</w:t>
      </w:r>
      <w:r w:rsidR="003F0EAF">
        <w:rPr>
          <w:rFonts w:eastAsia="Times New Roman" w:cs="Times New Roman"/>
          <w:b/>
          <w:szCs w:val="24"/>
        </w:rPr>
        <w:t>,</w:t>
      </w:r>
      <w:r w:rsidR="003F0EAF" w:rsidRPr="019C5F0F">
        <w:rPr>
          <w:rFonts w:eastAsia="Times New Roman" w:cs="Times New Roman"/>
          <w:b/>
          <w:bCs/>
        </w:rPr>
        <w:t xml:space="preserve"> </w:t>
      </w:r>
      <w:r w:rsidR="003F0EAF">
        <w:rPr>
          <w:rFonts w:eastAsia="Times New Roman" w:cs="Times New Roman"/>
          <w:b/>
          <w:bCs/>
        </w:rPr>
        <w:t>a</w:t>
      </w:r>
      <w:r w:rsidR="00234146" w:rsidRPr="019C5F0F">
        <w:rPr>
          <w:rFonts w:eastAsia="Times New Roman" w:cs="Times New Roman"/>
          <w:b/>
          <w:bCs/>
        </w:rPr>
        <w:t>ktyvie</w:t>
      </w:r>
      <w:r>
        <w:rPr>
          <w:rFonts w:eastAsia="Times New Roman" w:cs="Times New Roman"/>
          <w:b/>
          <w:bCs/>
        </w:rPr>
        <w:t xml:space="preserve">siems </w:t>
      </w:r>
      <w:r w:rsidR="00234146" w:rsidRPr="019C5F0F">
        <w:rPr>
          <w:rFonts w:eastAsia="Times New Roman" w:cs="Times New Roman"/>
          <w:b/>
          <w:bCs/>
        </w:rPr>
        <w:t>vartotoja</w:t>
      </w:r>
      <w:r>
        <w:rPr>
          <w:rFonts w:eastAsia="Times New Roman" w:cs="Times New Roman"/>
          <w:b/>
          <w:bCs/>
        </w:rPr>
        <w:t>ms</w:t>
      </w:r>
      <w:r w:rsidR="003F0EAF">
        <w:rPr>
          <w:rFonts w:eastAsia="Times New Roman" w:cs="Times New Roman"/>
          <w:b/>
          <w:bCs/>
        </w:rPr>
        <w:t xml:space="preserve"> ir p</w:t>
      </w:r>
      <w:r w:rsidR="003F0EAF">
        <w:rPr>
          <w:rFonts w:eastAsia="Times New Roman" w:cs="Times New Roman"/>
          <w:b/>
          <w:szCs w:val="24"/>
        </w:rPr>
        <w:t>iliečių</w:t>
      </w:r>
      <w:r w:rsidR="003F0EAF" w:rsidRPr="00E6132C">
        <w:rPr>
          <w:rFonts w:eastAsia="Times New Roman" w:cs="Times New Roman"/>
          <w:b/>
          <w:szCs w:val="24"/>
        </w:rPr>
        <w:t xml:space="preserve"> elektros </w:t>
      </w:r>
      <w:r w:rsidR="003F0EAF">
        <w:rPr>
          <w:rFonts w:eastAsia="Times New Roman" w:cs="Times New Roman"/>
          <w:b/>
          <w:szCs w:val="24"/>
        </w:rPr>
        <w:t>bendrij</w:t>
      </w:r>
      <w:r w:rsidR="00D051BC">
        <w:rPr>
          <w:rFonts w:eastAsia="Times New Roman" w:cs="Times New Roman"/>
          <w:b/>
          <w:szCs w:val="24"/>
        </w:rPr>
        <w:t>oms</w:t>
      </w:r>
      <w:r w:rsidR="00234146">
        <w:rPr>
          <w:rFonts w:eastAsia="Times New Roman" w:cs="Times New Roman"/>
          <w:b/>
          <w:bCs/>
        </w:rPr>
        <w:t>,</w:t>
      </w:r>
      <w:r w:rsidR="00234146" w:rsidRPr="019C5F0F">
        <w:rPr>
          <w:rFonts w:eastAsia="Times New Roman" w:cs="Times New Roman"/>
          <w:b/>
          <w:bCs/>
        </w:rPr>
        <w:t xml:space="preserve"> elektros energiją gaminant</w:t>
      </w:r>
      <w:r>
        <w:rPr>
          <w:rFonts w:eastAsia="Times New Roman" w:cs="Times New Roman"/>
          <w:b/>
          <w:bCs/>
        </w:rPr>
        <w:t>iems</w:t>
      </w:r>
      <w:r w:rsidR="00234146" w:rsidRPr="019C5F0F">
        <w:rPr>
          <w:rFonts w:eastAsia="Times New Roman" w:cs="Times New Roman"/>
          <w:b/>
          <w:bCs/>
        </w:rPr>
        <w:t xml:space="preserve"> iš atsinaujinančių išteklių</w:t>
      </w:r>
      <w:r w:rsidR="00D62321">
        <w:rPr>
          <w:rFonts w:eastAsia="Times New Roman" w:cs="Times New Roman"/>
          <w:b/>
          <w:bCs/>
        </w:rPr>
        <w:t>,</w:t>
      </w:r>
      <w:r w:rsidR="00510FC5" w:rsidRPr="00510FC5">
        <w:rPr>
          <w:rFonts w:eastAsia="Times New Roman" w:cs="Times New Roman"/>
          <w:b/>
          <w:bCs/>
        </w:rPr>
        <w:t xml:space="preserve"> </w:t>
      </w:r>
      <w:r w:rsidR="00510FC5">
        <w:rPr>
          <w:rFonts w:eastAsia="Times New Roman" w:cs="Times New Roman"/>
          <w:b/>
          <w:bCs/>
        </w:rPr>
        <w:t xml:space="preserve">leidimas vykdyti </w:t>
      </w:r>
      <w:r w:rsidR="00510FC5" w:rsidRPr="019C5F0F">
        <w:rPr>
          <w:rFonts w:eastAsia="Times New Roman" w:cs="Times New Roman"/>
          <w:b/>
          <w:bCs/>
        </w:rPr>
        <w:t xml:space="preserve">nepriklausomo elektros energijos tiekimo veiklą </w:t>
      </w:r>
      <w:r w:rsidR="00510FC5">
        <w:rPr>
          <w:rFonts w:eastAsia="Times New Roman" w:cs="Times New Roman"/>
          <w:b/>
          <w:bCs/>
        </w:rPr>
        <w:t>nereikalingas.</w:t>
      </w:r>
      <w:r w:rsidR="00234146" w:rsidRPr="019C5F0F">
        <w:rPr>
          <w:rFonts w:eastAsia="Times New Roman" w:cs="Times New Roman"/>
          <w:b/>
          <w:bCs/>
        </w:rPr>
        <w:t xml:space="preserve"> </w:t>
      </w:r>
      <w:r w:rsidR="00510FC5">
        <w:rPr>
          <w:rFonts w:eastAsia="Times New Roman" w:cs="Times New Roman"/>
          <w:b/>
          <w:bCs/>
        </w:rPr>
        <w:t>A</w:t>
      </w:r>
      <w:r w:rsidR="00234146" w:rsidRPr="019C5F0F">
        <w:rPr>
          <w:rFonts w:eastAsia="Times New Roman" w:cs="Times New Roman"/>
          <w:b/>
          <w:bCs/>
        </w:rPr>
        <w:t>ktyvie</w:t>
      </w:r>
      <w:r>
        <w:rPr>
          <w:rFonts w:eastAsia="Times New Roman" w:cs="Times New Roman"/>
          <w:b/>
          <w:bCs/>
        </w:rPr>
        <w:t>siems</w:t>
      </w:r>
      <w:r w:rsidR="00234146" w:rsidRPr="019C5F0F">
        <w:rPr>
          <w:rFonts w:eastAsia="Times New Roman" w:cs="Times New Roman"/>
          <w:b/>
          <w:bCs/>
        </w:rPr>
        <w:t xml:space="preserve"> vartotoja</w:t>
      </w:r>
      <w:r>
        <w:rPr>
          <w:rFonts w:eastAsia="Times New Roman" w:cs="Times New Roman"/>
          <w:b/>
          <w:bCs/>
        </w:rPr>
        <w:t>ms</w:t>
      </w:r>
      <w:r w:rsidR="00234146" w:rsidRPr="019C5F0F">
        <w:rPr>
          <w:rFonts w:eastAsia="Times New Roman" w:cs="Times New Roman"/>
          <w:b/>
          <w:bCs/>
        </w:rPr>
        <w:t>, sudarant</w:t>
      </w:r>
      <w:r>
        <w:rPr>
          <w:rFonts w:eastAsia="Times New Roman" w:cs="Times New Roman"/>
          <w:b/>
          <w:bCs/>
        </w:rPr>
        <w:t>iems</w:t>
      </w:r>
      <w:r w:rsidR="00234146" w:rsidRPr="019C5F0F">
        <w:rPr>
          <w:rFonts w:eastAsia="Times New Roman" w:cs="Times New Roman"/>
          <w:b/>
          <w:bCs/>
        </w:rPr>
        <w:t xml:space="preserve"> sutartis, kaip nustatyta </w:t>
      </w:r>
      <w:r w:rsidR="00234146" w:rsidRPr="0067677F">
        <w:rPr>
          <w:rFonts w:eastAsia="Times New Roman" w:cs="Times New Roman"/>
          <w:b/>
          <w:bCs/>
        </w:rPr>
        <w:t>2014 m. gruodžio 17</w:t>
      </w:r>
      <w:r>
        <w:rPr>
          <w:rFonts w:eastAsia="Times New Roman" w:cs="Times New Roman"/>
          <w:b/>
          <w:bCs/>
        </w:rPr>
        <w:t> </w:t>
      </w:r>
      <w:r w:rsidR="00234146" w:rsidRPr="0067677F">
        <w:rPr>
          <w:rFonts w:eastAsia="Times New Roman" w:cs="Times New Roman"/>
          <w:b/>
          <w:bCs/>
        </w:rPr>
        <w:t xml:space="preserve">d. Komisijos įgyvendinimo </w:t>
      </w:r>
      <w:r w:rsidR="00234146">
        <w:rPr>
          <w:rFonts w:eastAsia="Times New Roman" w:cs="Times New Roman"/>
          <w:b/>
          <w:bCs/>
        </w:rPr>
        <w:t>r</w:t>
      </w:r>
      <w:r w:rsidR="00234146" w:rsidRPr="019C5F0F">
        <w:rPr>
          <w:rFonts w:eastAsia="Times New Roman" w:cs="Times New Roman"/>
          <w:b/>
          <w:bCs/>
        </w:rPr>
        <w:t xml:space="preserve">eglamento (ES) 1348/2014 </w:t>
      </w:r>
      <w:r w:rsidR="00234146" w:rsidRPr="00E22AD8">
        <w:rPr>
          <w:rFonts w:eastAsia="Times New Roman" w:cs="Times New Roman"/>
          <w:b/>
          <w:bCs/>
        </w:rPr>
        <w:t>dėl duomenų teikimo, kuriuo įgyvendinamos Europos Parlamento ir Tarybos reglamento (ES) Nr. 1227/2011 dėl didmeninės energijos rinkos vientisumo ir skaidrumo</w:t>
      </w:r>
      <w:r w:rsidR="00612909">
        <w:rPr>
          <w:rFonts w:eastAsia="Times New Roman" w:cs="Times New Roman"/>
          <w:b/>
          <w:bCs/>
        </w:rPr>
        <w:t xml:space="preserve"> </w:t>
      </w:r>
      <w:r w:rsidR="00234146" w:rsidRPr="00E22AD8">
        <w:rPr>
          <w:rFonts w:eastAsia="Times New Roman" w:cs="Times New Roman"/>
          <w:b/>
          <w:bCs/>
        </w:rPr>
        <w:t>8 straipsnio 2 ir 6 dalys</w:t>
      </w:r>
      <w:r w:rsidR="009A309D" w:rsidRPr="009A309D">
        <w:rPr>
          <w:rFonts w:eastAsia="Times New Roman" w:cs="Times New Roman"/>
          <w:b/>
          <w:bCs/>
        </w:rPr>
        <w:t xml:space="preserve"> </w:t>
      </w:r>
      <w:r w:rsidR="00612909">
        <w:rPr>
          <w:rFonts w:eastAsia="Times New Roman" w:cs="Times New Roman"/>
          <w:b/>
          <w:bCs/>
        </w:rPr>
        <w:t xml:space="preserve">(toliau – </w:t>
      </w:r>
      <w:r w:rsidR="00234146" w:rsidRPr="00E22AD8">
        <w:rPr>
          <w:rFonts w:eastAsia="Times New Roman" w:cs="Times New Roman"/>
          <w:b/>
          <w:bCs/>
        </w:rPr>
        <w:t xml:space="preserve"> </w:t>
      </w:r>
      <w:r w:rsidR="00612909">
        <w:rPr>
          <w:rFonts w:eastAsia="Times New Roman" w:cs="Times New Roman"/>
          <w:b/>
          <w:bCs/>
        </w:rPr>
        <w:t xml:space="preserve">Reglamentas </w:t>
      </w:r>
      <w:r w:rsidR="00612909" w:rsidRPr="019C5F0F">
        <w:rPr>
          <w:rFonts w:eastAsia="Times New Roman" w:cs="Times New Roman"/>
          <w:b/>
          <w:bCs/>
        </w:rPr>
        <w:t>(ES) 1348/2014</w:t>
      </w:r>
      <w:r w:rsidR="00612909">
        <w:rPr>
          <w:rFonts w:eastAsia="Times New Roman" w:cs="Times New Roman"/>
          <w:b/>
          <w:bCs/>
        </w:rPr>
        <w:t xml:space="preserve">) </w:t>
      </w:r>
      <w:r w:rsidR="00234146" w:rsidRPr="019C5F0F">
        <w:rPr>
          <w:rFonts w:eastAsia="Times New Roman" w:cs="Times New Roman"/>
          <w:b/>
          <w:bCs/>
        </w:rPr>
        <w:t xml:space="preserve">4 straipsnio </w:t>
      </w:r>
      <w:r w:rsidR="009F18CD" w:rsidRPr="019C5F0F">
        <w:rPr>
          <w:rFonts w:eastAsia="Times New Roman" w:cs="Times New Roman"/>
          <w:b/>
          <w:bCs/>
        </w:rPr>
        <w:t>1</w:t>
      </w:r>
      <w:r w:rsidR="009F18CD">
        <w:rPr>
          <w:rFonts w:eastAsia="Times New Roman" w:cs="Times New Roman"/>
          <w:b/>
          <w:bCs/>
        </w:rPr>
        <w:t> </w:t>
      </w:r>
      <w:r w:rsidR="00234146" w:rsidRPr="019C5F0F">
        <w:rPr>
          <w:rFonts w:eastAsia="Times New Roman" w:cs="Times New Roman"/>
          <w:b/>
          <w:bCs/>
        </w:rPr>
        <w:t>dalies b punkte, dėl elektros energijos, kurią pagamino atskiras ne didesnio kaip 10 MW pajėgumo gamybos vienetas arba ne didesnio kaip 10 MW bendro pajėgumo gamybos vienetai, fizinio tiekimo</w:t>
      </w:r>
      <w:r w:rsidR="009A309D">
        <w:rPr>
          <w:rFonts w:eastAsia="Times New Roman" w:cs="Times New Roman"/>
          <w:b/>
          <w:bCs/>
        </w:rPr>
        <w:t xml:space="preserve"> ir</w:t>
      </w:r>
      <w:r w:rsidR="00234146" w:rsidRPr="019C5F0F">
        <w:rPr>
          <w:rFonts w:eastAsia="Times New Roman" w:cs="Times New Roman"/>
          <w:b/>
          <w:bCs/>
        </w:rPr>
        <w:t xml:space="preserve"> norint</w:t>
      </w:r>
      <w:r w:rsidR="007B3997">
        <w:rPr>
          <w:rFonts w:eastAsia="Times New Roman" w:cs="Times New Roman"/>
          <w:b/>
          <w:bCs/>
        </w:rPr>
        <w:t>iems</w:t>
      </w:r>
      <w:r w:rsidR="00234146" w:rsidRPr="019C5F0F">
        <w:rPr>
          <w:rFonts w:eastAsia="Times New Roman" w:cs="Times New Roman"/>
          <w:b/>
          <w:bCs/>
        </w:rPr>
        <w:t xml:space="preserve"> parduoti elektros energiją vartotojams, nepriskirtiems aktyviajam vartotojui, </w:t>
      </w:r>
      <w:r w:rsidR="00234146" w:rsidRPr="019C5F0F" w:rsidDel="00C21CA3">
        <w:rPr>
          <w:rFonts w:eastAsia="Times New Roman" w:cs="Times New Roman"/>
          <w:b/>
          <w:bCs/>
        </w:rPr>
        <w:t>kurį sudaro grupė vartotojų</w:t>
      </w:r>
      <w:r w:rsidR="00DD5EC5">
        <w:rPr>
          <w:rFonts w:eastAsia="Times New Roman" w:cs="Times New Roman"/>
          <w:b/>
          <w:bCs/>
        </w:rPr>
        <w:t>,</w:t>
      </w:r>
      <w:r w:rsidR="00510FC5">
        <w:rPr>
          <w:rFonts w:eastAsia="Times New Roman" w:cs="Times New Roman"/>
          <w:b/>
          <w:bCs/>
        </w:rPr>
        <w:t xml:space="preserve"> leidimas vykdyti </w:t>
      </w:r>
      <w:r w:rsidR="00510FC5" w:rsidRPr="019C5F0F">
        <w:rPr>
          <w:rFonts w:eastAsia="Times New Roman" w:cs="Times New Roman"/>
          <w:b/>
          <w:bCs/>
        </w:rPr>
        <w:t xml:space="preserve">nepriklausomo elektros energijos tiekimo veiklą </w:t>
      </w:r>
      <w:r w:rsidR="00510FC5">
        <w:rPr>
          <w:rFonts w:eastAsia="Times New Roman" w:cs="Times New Roman"/>
          <w:b/>
          <w:bCs/>
        </w:rPr>
        <w:t>nereikalingas.</w:t>
      </w:r>
      <w:r w:rsidR="00234146" w:rsidRPr="019C5F0F" w:rsidDel="00C21CA3">
        <w:rPr>
          <w:rFonts w:eastAsia="Times New Roman" w:cs="Times New Roman"/>
          <w:b/>
          <w:bCs/>
        </w:rPr>
        <w:t xml:space="preserve"> </w:t>
      </w:r>
      <w:r w:rsidR="00510FC5">
        <w:rPr>
          <w:rFonts w:eastAsia="Times New Roman" w:cs="Times New Roman"/>
          <w:b/>
          <w:bCs/>
        </w:rPr>
        <w:t>P</w:t>
      </w:r>
      <w:r w:rsidR="00D051BC">
        <w:rPr>
          <w:rFonts w:eastAsia="Times New Roman" w:cs="Times New Roman"/>
          <w:b/>
          <w:szCs w:val="24"/>
        </w:rPr>
        <w:t>iliečių energetikos bendrijoms</w:t>
      </w:r>
      <w:r w:rsidR="00F34E83">
        <w:rPr>
          <w:rFonts w:eastAsia="Times New Roman" w:cs="Times New Roman"/>
          <w:b/>
          <w:szCs w:val="24"/>
        </w:rPr>
        <w:t>,</w:t>
      </w:r>
      <w:r w:rsidR="00510FC5">
        <w:rPr>
          <w:rFonts w:eastAsia="Times New Roman" w:cs="Times New Roman"/>
          <w:b/>
          <w:szCs w:val="24"/>
        </w:rPr>
        <w:t xml:space="preserve"> </w:t>
      </w:r>
      <w:r w:rsidR="00510FC5" w:rsidRPr="00E6132C">
        <w:rPr>
          <w:rFonts w:eastAsia="Times New Roman" w:cs="Times New Roman"/>
          <w:b/>
          <w:szCs w:val="24"/>
        </w:rPr>
        <w:t>sudaran</w:t>
      </w:r>
      <w:r w:rsidR="00510FC5">
        <w:rPr>
          <w:rFonts w:eastAsia="Times New Roman" w:cs="Times New Roman"/>
          <w:b/>
          <w:szCs w:val="24"/>
        </w:rPr>
        <w:t>čioms</w:t>
      </w:r>
      <w:r w:rsidR="00510FC5" w:rsidRPr="00E6132C">
        <w:rPr>
          <w:rFonts w:eastAsia="Times New Roman" w:cs="Times New Roman"/>
          <w:b/>
          <w:szCs w:val="24"/>
        </w:rPr>
        <w:t xml:space="preserve"> </w:t>
      </w:r>
      <w:r w:rsidR="00510FC5" w:rsidRPr="007134CE">
        <w:rPr>
          <w:rFonts w:eastAsia="Times New Roman" w:cs="Times New Roman"/>
          <w:b/>
          <w:szCs w:val="24"/>
        </w:rPr>
        <w:t>sutartis</w:t>
      </w:r>
      <w:r w:rsidR="00461CEB">
        <w:rPr>
          <w:rFonts w:eastAsia="Times New Roman" w:cs="Times New Roman"/>
          <w:b/>
          <w:szCs w:val="24"/>
        </w:rPr>
        <w:t>,</w:t>
      </w:r>
      <w:r w:rsidR="00510FC5" w:rsidRPr="007134CE">
        <w:rPr>
          <w:rFonts w:eastAsia="Times New Roman" w:cs="Times New Roman"/>
          <w:b/>
          <w:szCs w:val="24"/>
        </w:rPr>
        <w:t xml:space="preserve"> kaip nustatyta Reglamento (ES) </w:t>
      </w:r>
      <w:r w:rsidR="00510FC5">
        <w:rPr>
          <w:rFonts w:eastAsia="Times New Roman" w:cs="Times New Roman"/>
          <w:b/>
          <w:szCs w:val="24"/>
        </w:rPr>
        <w:t>1</w:t>
      </w:r>
      <w:r w:rsidR="00510FC5" w:rsidRPr="007134CE">
        <w:rPr>
          <w:rFonts w:eastAsia="Times New Roman" w:cs="Times New Roman"/>
          <w:b/>
          <w:szCs w:val="24"/>
        </w:rPr>
        <w:t>348/2014 4</w:t>
      </w:r>
      <w:r w:rsidR="00496F5F">
        <w:rPr>
          <w:rFonts w:eastAsia="Times New Roman" w:cs="Times New Roman"/>
          <w:b/>
          <w:szCs w:val="24"/>
        </w:rPr>
        <w:t> </w:t>
      </w:r>
      <w:r w:rsidR="00510FC5" w:rsidRPr="007134CE">
        <w:rPr>
          <w:rFonts w:eastAsia="Times New Roman" w:cs="Times New Roman"/>
          <w:b/>
          <w:szCs w:val="24"/>
        </w:rPr>
        <w:t>straipsnio 1 dalies b punkte, dėl elektros energijos, kurią pagamino atskiras ne didesnio kaip 10 MW pajėgumo gamybos vienetas arba ne didesnio kaip 10 MW bendro pajėgumo gamybos vienetai, fizinio tiekimo</w:t>
      </w:r>
      <w:r w:rsidR="00510FC5">
        <w:rPr>
          <w:rFonts w:eastAsia="Times New Roman" w:cs="Times New Roman"/>
          <w:b/>
          <w:szCs w:val="24"/>
        </w:rPr>
        <w:t xml:space="preserve"> ir</w:t>
      </w:r>
      <w:r w:rsidR="00510FC5" w:rsidRPr="00E6132C">
        <w:rPr>
          <w:rFonts w:eastAsia="Times New Roman" w:cs="Times New Roman"/>
          <w:b/>
          <w:szCs w:val="24"/>
        </w:rPr>
        <w:t xml:space="preserve"> norin</w:t>
      </w:r>
      <w:r w:rsidR="00F34E83">
        <w:rPr>
          <w:rFonts w:eastAsia="Times New Roman" w:cs="Times New Roman"/>
          <w:b/>
          <w:szCs w:val="24"/>
        </w:rPr>
        <w:t>čioms</w:t>
      </w:r>
      <w:r w:rsidR="00510FC5" w:rsidRPr="00E6132C">
        <w:rPr>
          <w:rFonts w:eastAsia="Times New Roman" w:cs="Times New Roman"/>
          <w:b/>
          <w:szCs w:val="24"/>
        </w:rPr>
        <w:t xml:space="preserve"> parduoti elektros energiją vartotojams, </w:t>
      </w:r>
      <w:r w:rsidR="00510FC5" w:rsidRPr="00064327">
        <w:rPr>
          <w:rFonts w:eastAsia="Times New Roman" w:cs="Times New Roman"/>
          <w:b/>
          <w:szCs w:val="24"/>
        </w:rPr>
        <w:t>kurie nėra tos piliečių energetikos bendr</w:t>
      </w:r>
      <w:r w:rsidR="00510FC5">
        <w:rPr>
          <w:rFonts w:eastAsia="Times New Roman" w:cs="Times New Roman"/>
          <w:b/>
          <w:szCs w:val="24"/>
        </w:rPr>
        <w:t>ijos</w:t>
      </w:r>
      <w:r w:rsidR="00510FC5" w:rsidRPr="00064327">
        <w:rPr>
          <w:rFonts w:eastAsia="Times New Roman" w:cs="Times New Roman"/>
          <w:b/>
          <w:szCs w:val="24"/>
        </w:rPr>
        <w:t xml:space="preserve"> dalininkai</w:t>
      </w:r>
      <w:r w:rsidR="00403A5E">
        <w:rPr>
          <w:rFonts w:eastAsia="Times New Roman" w:cs="Times New Roman"/>
          <w:b/>
          <w:szCs w:val="24"/>
        </w:rPr>
        <w:t xml:space="preserve"> ar nariai</w:t>
      </w:r>
      <w:r w:rsidR="00D051BC">
        <w:rPr>
          <w:rFonts w:eastAsia="Times New Roman" w:cs="Times New Roman"/>
          <w:b/>
          <w:szCs w:val="24"/>
        </w:rPr>
        <w:t xml:space="preserve">, </w:t>
      </w:r>
      <w:r w:rsidR="00D051BC">
        <w:rPr>
          <w:rFonts w:eastAsia="Times New Roman" w:cs="Times New Roman"/>
          <w:b/>
          <w:bCs/>
        </w:rPr>
        <w:t xml:space="preserve"> </w:t>
      </w:r>
      <w:r w:rsidR="003F0EAF">
        <w:rPr>
          <w:rFonts w:eastAsia="Times New Roman" w:cs="Times New Roman"/>
          <w:b/>
          <w:bCs/>
        </w:rPr>
        <w:t xml:space="preserve">leidimas vykdyti </w:t>
      </w:r>
      <w:r w:rsidR="00234146" w:rsidRPr="019C5F0F">
        <w:rPr>
          <w:rFonts w:eastAsia="Times New Roman" w:cs="Times New Roman"/>
          <w:b/>
          <w:bCs/>
        </w:rPr>
        <w:t xml:space="preserve">nepriklausomo elektros energijos tiekimo veiklą </w:t>
      </w:r>
      <w:r w:rsidR="003F0EAF">
        <w:rPr>
          <w:rFonts w:eastAsia="Times New Roman" w:cs="Times New Roman"/>
          <w:b/>
          <w:bCs/>
        </w:rPr>
        <w:t>nereikalingas.</w:t>
      </w:r>
      <w:r w:rsidR="00881AF3" w:rsidRPr="00881AF3">
        <w:rPr>
          <w:rFonts w:eastAsia="Times New Roman" w:cs="Times New Roman"/>
        </w:rPr>
        <w:t>“</w:t>
      </w:r>
    </w:p>
    <w:p w14:paraId="794664CC" w14:textId="77777777" w:rsidR="003F0EAF" w:rsidRDefault="003F0EAF" w:rsidP="005B7B66">
      <w:pPr>
        <w:spacing w:after="0" w:line="240" w:lineRule="auto"/>
        <w:ind w:firstLine="709"/>
        <w:jc w:val="both"/>
        <w:rPr>
          <w:rFonts w:eastAsia="Times New Roman" w:cs="Times New Roman"/>
          <w:bCs/>
          <w:szCs w:val="24"/>
        </w:rPr>
      </w:pPr>
    </w:p>
    <w:p w14:paraId="45E6359D" w14:textId="5576B4FC" w:rsidR="00700C2E" w:rsidRPr="000933AA" w:rsidRDefault="00AA096B" w:rsidP="00700C2E">
      <w:pPr>
        <w:keepNext/>
        <w:spacing w:after="0" w:line="240" w:lineRule="auto"/>
        <w:ind w:firstLine="709"/>
        <w:jc w:val="both"/>
        <w:rPr>
          <w:rFonts w:eastAsia="Times New Roman" w:cs="Times New Roman"/>
          <w:b/>
          <w:bCs/>
          <w:szCs w:val="24"/>
        </w:rPr>
      </w:pPr>
      <w:r>
        <w:rPr>
          <w:rFonts w:eastAsia="Times New Roman" w:cs="Times New Roman"/>
          <w:b/>
          <w:bCs/>
          <w:szCs w:val="24"/>
        </w:rPr>
        <w:t>9</w:t>
      </w:r>
      <w:r w:rsidR="00700C2E" w:rsidRPr="5E591302">
        <w:rPr>
          <w:rFonts w:eastAsia="Times New Roman" w:cs="Times New Roman"/>
          <w:b/>
          <w:bCs/>
          <w:szCs w:val="24"/>
        </w:rPr>
        <w:t xml:space="preserve"> straipsnis. 1</w:t>
      </w:r>
      <w:r w:rsidR="008147BC">
        <w:rPr>
          <w:rFonts w:eastAsia="Times New Roman" w:cs="Times New Roman"/>
          <w:b/>
          <w:bCs/>
          <w:szCs w:val="24"/>
        </w:rPr>
        <w:t>7</w:t>
      </w:r>
      <w:r w:rsidR="00700C2E" w:rsidRPr="5E591302">
        <w:rPr>
          <w:rFonts w:eastAsia="Times New Roman" w:cs="Times New Roman"/>
          <w:b/>
          <w:bCs/>
          <w:szCs w:val="24"/>
        </w:rPr>
        <w:t xml:space="preserve"> straipsnio pakeitimas</w:t>
      </w:r>
    </w:p>
    <w:p w14:paraId="7781B413" w14:textId="67537E39" w:rsidR="00700C2E" w:rsidRDefault="00C953DB" w:rsidP="005B7B66">
      <w:pPr>
        <w:spacing w:after="0" w:line="240" w:lineRule="auto"/>
        <w:ind w:firstLine="709"/>
        <w:jc w:val="both"/>
        <w:rPr>
          <w:rFonts w:eastAsia="Times New Roman" w:cs="Times New Roman"/>
          <w:bCs/>
          <w:szCs w:val="24"/>
        </w:rPr>
      </w:pPr>
      <w:r>
        <w:rPr>
          <w:rFonts w:eastAsia="Times New Roman" w:cs="Times New Roman"/>
          <w:bCs/>
          <w:szCs w:val="24"/>
        </w:rPr>
        <w:t>Pakeisti 17 straipsnio 3 dalį ir ją išdėstyti taip:</w:t>
      </w:r>
    </w:p>
    <w:p w14:paraId="6ADF0EA4" w14:textId="27FB63CB" w:rsidR="00C953DB" w:rsidRDefault="00C953DB"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C82DDA" w:rsidRPr="00C82DDA">
        <w:rPr>
          <w:rFonts w:eastAsia="Times New Roman" w:cs="Times New Roman"/>
          <w:bCs/>
          <w:szCs w:val="24"/>
        </w:rPr>
        <w:t xml:space="preserve">3. Šio straipsnio 2 dalyje nustatyta sąlyga dėl licencijos ar leidimo išdavimo termino netaikoma, kai vyksta teisminiai ginčai su </w:t>
      </w:r>
      <w:r w:rsidR="00C82DDA" w:rsidRPr="00AA096B">
        <w:rPr>
          <w:rFonts w:eastAsia="Times New Roman" w:cs="Times New Roman"/>
          <w:bCs/>
          <w:strike/>
          <w:szCs w:val="24"/>
        </w:rPr>
        <w:t>trečiaisiais</w:t>
      </w:r>
      <w:r w:rsidR="00C82DDA" w:rsidRPr="00C82DDA">
        <w:rPr>
          <w:rFonts w:eastAsia="Times New Roman" w:cs="Times New Roman"/>
          <w:bCs/>
          <w:szCs w:val="24"/>
        </w:rPr>
        <w:t xml:space="preserve"> </w:t>
      </w:r>
      <w:r w:rsidR="00AA096B" w:rsidRPr="00AA096B">
        <w:rPr>
          <w:rFonts w:eastAsia="Times New Roman" w:cs="Times New Roman"/>
          <w:b/>
          <w:szCs w:val="24"/>
        </w:rPr>
        <w:t>kitais</w:t>
      </w:r>
      <w:r w:rsidR="00AA096B">
        <w:rPr>
          <w:rFonts w:eastAsia="Times New Roman" w:cs="Times New Roman"/>
          <w:bCs/>
          <w:szCs w:val="24"/>
        </w:rPr>
        <w:t xml:space="preserve"> </w:t>
      </w:r>
      <w:r w:rsidR="00C82DDA" w:rsidRPr="00C82DDA">
        <w:rPr>
          <w:rFonts w:eastAsia="Times New Roman" w:cs="Times New Roman"/>
          <w:bCs/>
          <w:szCs w:val="24"/>
        </w:rPr>
        <w:t>asmenimis dėl licencijuojamos ar leidimais reguliuojamos veiklos sąlygų (teritorijos) ir kai yra prašoma išduoti perdavimo, skirstymo ar visuomeninio tiekimo veiklos licenciją teritorijoje, kurioje jau yra išduota perdavimo, skirstymo ar visuomeninio tiekimo veiklos licencija, ar dėl kitų priežasčių, pateisinamų svarbiais visuomenės interesais, ir pareiškėjas apie tai yra informuotas Licencijavimo taisyklėse ar Veiklos elektros energetikos sektoriuje leidimų išdavimo taisyklėse nustatyta tvarka. Šiuo atveju licencija ar leidimas išduodami arba rašytinis motyvuotas atsisakymas pareiškėjui išduoti licenciją ar leidimą pateikiamas ne vėliau kaip per 30 dienų, pasibaigus atitinkamo teisminio ginčo nagrinėjimui ar nelikus kitų priežasčių, pateisinamų svarbiais visuomenės interesais, dėl kurių buvo atidėtas sprendimo dėl licencijos ar leidimo išdavimo priėmimas.</w:t>
      </w:r>
      <w:r w:rsidR="00AA096B">
        <w:rPr>
          <w:rFonts w:eastAsia="Times New Roman" w:cs="Times New Roman"/>
          <w:bCs/>
          <w:szCs w:val="24"/>
        </w:rPr>
        <w:t>“</w:t>
      </w:r>
    </w:p>
    <w:p w14:paraId="1300A861" w14:textId="77777777" w:rsidR="00AA096B" w:rsidRDefault="00AA096B" w:rsidP="005B7B66">
      <w:pPr>
        <w:spacing w:after="0" w:line="240" w:lineRule="auto"/>
        <w:ind w:firstLine="709"/>
        <w:jc w:val="both"/>
        <w:rPr>
          <w:rFonts w:eastAsia="Times New Roman" w:cs="Times New Roman"/>
          <w:bCs/>
          <w:szCs w:val="24"/>
        </w:rPr>
      </w:pPr>
    </w:p>
    <w:p w14:paraId="5E1569B6" w14:textId="26C00718" w:rsidR="004B700C" w:rsidRPr="000933AA" w:rsidRDefault="00D362C1" w:rsidP="005B7B66">
      <w:pPr>
        <w:keepNext/>
        <w:spacing w:after="0" w:line="240" w:lineRule="auto"/>
        <w:ind w:firstLine="709"/>
        <w:jc w:val="both"/>
        <w:rPr>
          <w:rFonts w:eastAsia="Times New Roman" w:cs="Times New Roman"/>
          <w:b/>
          <w:bCs/>
          <w:szCs w:val="24"/>
        </w:rPr>
      </w:pPr>
      <w:r>
        <w:rPr>
          <w:rFonts w:eastAsia="Times New Roman" w:cs="Times New Roman"/>
          <w:b/>
          <w:bCs/>
          <w:szCs w:val="24"/>
        </w:rPr>
        <w:t xml:space="preserve">10 </w:t>
      </w:r>
      <w:r w:rsidR="4F3F61AC" w:rsidRPr="5E591302">
        <w:rPr>
          <w:rFonts w:eastAsia="Times New Roman" w:cs="Times New Roman"/>
          <w:b/>
          <w:bCs/>
          <w:szCs w:val="24"/>
        </w:rPr>
        <w:t>straipsnis. 18 straipsnio pakeitimas</w:t>
      </w:r>
    </w:p>
    <w:p w14:paraId="76854BEC" w14:textId="1CEC19A6" w:rsidR="004B700C" w:rsidRPr="008273D9" w:rsidRDefault="00A47777" w:rsidP="008273D9">
      <w:pPr>
        <w:spacing w:after="0" w:line="240" w:lineRule="auto"/>
        <w:ind w:left="709"/>
        <w:jc w:val="both"/>
        <w:rPr>
          <w:rFonts w:eastAsia="Times New Roman" w:cs="Times New Roman"/>
          <w:bCs/>
          <w:szCs w:val="24"/>
        </w:rPr>
      </w:pPr>
      <w:r>
        <w:rPr>
          <w:rFonts w:eastAsia="Times New Roman" w:cs="Times New Roman"/>
          <w:bCs/>
          <w:szCs w:val="24"/>
        </w:rPr>
        <w:t xml:space="preserve">1. </w:t>
      </w:r>
      <w:r w:rsidR="004B700C" w:rsidRPr="008273D9">
        <w:rPr>
          <w:rFonts w:eastAsia="Times New Roman" w:cs="Times New Roman"/>
          <w:bCs/>
          <w:szCs w:val="24"/>
        </w:rPr>
        <w:t xml:space="preserve">Pakeisti 18 </w:t>
      </w:r>
      <w:r w:rsidR="004466DB" w:rsidRPr="008273D9">
        <w:rPr>
          <w:rFonts w:eastAsia="Times New Roman" w:cs="Times New Roman"/>
          <w:bCs/>
          <w:szCs w:val="24"/>
        </w:rPr>
        <w:t>straipsn</w:t>
      </w:r>
      <w:r w:rsidR="00260439" w:rsidRPr="008273D9">
        <w:rPr>
          <w:rFonts w:eastAsia="Times New Roman" w:cs="Times New Roman"/>
          <w:bCs/>
          <w:szCs w:val="24"/>
        </w:rPr>
        <w:t>io</w:t>
      </w:r>
      <w:r w:rsidR="004466DB" w:rsidRPr="008273D9">
        <w:rPr>
          <w:rFonts w:eastAsia="Times New Roman" w:cs="Times New Roman"/>
          <w:bCs/>
          <w:szCs w:val="24"/>
        </w:rPr>
        <w:t xml:space="preserve"> </w:t>
      </w:r>
      <w:r w:rsidR="00731BC1" w:rsidRPr="008273D9">
        <w:rPr>
          <w:rFonts w:eastAsia="Times New Roman" w:cs="Times New Roman"/>
          <w:bCs/>
          <w:szCs w:val="24"/>
        </w:rPr>
        <w:t xml:space="preserve">1 dalį </w:t>
      </w:r>
      <w:r w:rsidR="004B700C" w:rsidRPr="008273D9">
        <w:rPr>
          <w:rFonts w:eastAsia="Times New Roman" w:cs="Times New Roman"/>
          <w:bCs/>
          <w:szCs w:val="24"/>
        </w:rPr>
        <w:t xml:space="preserve">ir </w:t>
      </w:r>
      <w:r w:rsidR="00731BC1" w:rsidRPr="008273D9">
        <w:rPr>
          <w:rFonts w:eastAsia="Times New Roman" w:cs="Times New Roman"/>
          <w:bCs/>
          <w:szCs w:val="24"/>
        </w:rPr>
        <w:t xml:space="preserve">ją </w:t>
      </w:r>
      <w:r w:rsidR="004B700C" w:rsidRPr="008273D9">
        <w:rPr>
          <w:rFonts w:eastAsia="Times New Roman" w:cs="Times New Roman"/>
          <w:bCs/>
          <w:szCs w:val="24"/>
        </w:rPr>
        <w:t>išdėstyti taip:</w:t>
      </w:r>
    </w:p>
    <w:p w14:paraId="58208792" w14:textId="0597E54C" w:rsidR="00533B97" w:rsidRDefault="00731BC1" w:rsidP="00533B97">
      <w:pPr>
        <w:spacing w:after="0" w:line="240" w:lineRule="auto"/>
        <w:ind w:firstLine="709"/>
        <w:jc w:val="both"/>
        <w:rPr>
          <w:rFonts w:eastAsia="Times New Roman" w:cs="Times New Roman"/>
          <w:bCs/>
          <w:szCs w:val="24"/>
        </w:rPr>
      </w:pPr>
      <w:r>
        <w:rPr>
          <w:rFonts w:eastAsia="Times New Roman" w:cs="Times New Roman"/>
          <w:szCs w:val="24"/>
        </w:rPr>
        <w:t>„</w:t>
      </w:r>
      <w:r w:rsidR="009039D7" w:rsidRPr="009039D7">
        <w:rPr>
          <w:rFonts w:eastAsia="Times New Roman" w:cs="Times New Roman"/>
          <w:szCs w:val="24"/>
        </w:rPr>
        <w:t xml:space="preserve">1. </w:t>
      </w:r>
      <w:r w:rsidR="009039D7" w:rsidRPr="009039D7">
        <w:rPr>
          <w:rFonts w:eastAsia="Times New Roman" w:cs="Times New Roman"/>
          <w:strike/>
          <w:szCs w:val="24"/>
        </w:rPr>
        <w:t>Tinklų operatorius, įvertindamas elektros energetikos sistemos adekvatumą, elektros energijos tiekimo saugumo ir patikimumo, kokybės, efektyvumo, vartojimo, vadybos ir aplinkos apsaugos reikalavimus, nurodytus Nacionalinėje energetinės nepriklausomybės strategijoje, gerindamas naudojimosi sistema sąlygas, planuoja ilgalaikę elektros energetikos sistemos plėtrą, derindamas ją su Energetikos ministerija, Taryba ir kitais tinklų operatoriais</w:t>
      </w:r>
      <w:r w:rsidR="00A91FEA">
        <w:rPr>
          <w:rFonts w:eastAsia="Times New Roman" w:cs="Times New Roman"/>
          <w:strike/>
          <w:szCs w:val="24"/>
        </w:rPr>
        <w:t xml:space="preserve"> </w:t>
      </w:r>
      <w:r w:rsidR="00533B97" w:rsidRPr="00533B97">
        <w:rPr>
          <w:rFonts w:eastAsia="Times New Roman" w:cs="Times New Roman"/>
          <w:b/>
          <w:bCs/>
          <w:szCs w:val="24"/>
        </w:rPr>
        <w:t xml:space="preserve">Perdavimo sistemos operatorius, atsižvelgdamas į Nacionaliniame pažangos plane </w:t>
      </w:r>
      <w:r w:rsidR="003E6309">
        <w:rPr>
          <w:rFonts w:eastAsia="Times New Roman" w:cs="Times New Roman"/>
          <w:b/>
          <w:bCs/>
          <w:szCs w:val="24"/>
        </w:rPr>
        <w:t xml:space="preserve">ir kituose strateginio lygmens </w:t>
      </w:r>
      <w:r w:rsidR="00DB680C">
        <w:rPr>
          <w:rFonts w:eastAsia="Times New Roman" w:cs="Times New Roman"/>
          <w:b/>
          <w:bCs/>
          <w:szCs w:val="24"/>
        </w:rPr>
        <w:t xml:space="preserve">planavimo </w:t>
      </w:r>
      <w:r w:rsidR="003E6309">
        <w:rPr>
          <w:rFonts w:eastAsia="Times New Roman" w:cs="Times New Roman"/>
          <w:b/>
          <w:bCs/>
          <w:szCs w:val="24"/>
        </w:rPr>
        <w:t xml:space="preserve">dokumentuose </w:t>
      </w:r>
      <w:r w:rsidR="00533B97" w:rsidRPr="00533B97">
        <w:rPr>
          <w:rFonts w:eastAsia="Times New Roman" w:cs="Times New Roman"/>
          <w:b/>
          <w:bCs/>
          <w:szCs w:val="24"/>
        </w:rPr>
        <w:t>nustatytus energetikos politikos strateginius tikslus ir (ar) pažangos uždavinius</w:t>
      </w:r>
      <w:r w:rsidR="00BF1421">
        <w:rPr>
          <w:rFonts w:eastAsia="Times New Roman" w:cs="Times New Roman"/>
          <w:b/>
          <w:bCs/>
          <w:szCs w:val="24"/>
        </w:rPr>
        <w:t xml:space="preserve"> </w:t>
      </w:r>
      <w:r w:rsidR="00BF1421" w:rsidRPr="007246A1">
        <w:rPr>
          <w:rFonts w:eastAsia="Times New Roman" w:cs="Times New Roman"/>
          <w:b/>
          <w:bCs/>
          <w:szCs w:val="24"/>
        </w:rPr>
        <w:t xml:space="preserve">ir (ar) Nacionaliniame energetikos ir klimato srities veiksmų plane </w:t>
      </w:r>
      <w:r w:rsidR="00BF1421">
        <w:rPr>
          <w:rFonts w:eastAsia="Times New Roman" w:cs="Times New Roman"/>
          <w:b/>
          <w:bCs/>
          <w:szCs w:val="24"/>
        </w:rPr>
        <w:t>numatyt</w:t>
      </w:r>
      <w:r w:rsidR="00F317EE">
        <w:rPr>
          <w:rFonts w:eastAsia="Times New Roman" w:cs="Times New Roman"/>
          <w:b/>
          <w:bCs/>
          <w:szCs w:val="24"/>
        </w:rPr>
        <w:t>a</w:t>
      </w:r>
      <w:r w:rsidR="00BF1421">
        <w:rPr>
          <w:rFonts w:eastAsia="Times New Roman" w:cs="Times New Roman"/>
          <w:b/>
          <w:bCs/>
          <w:szCs w:val="24"/>
        </w:rPr>
        <w:t>s</w:t>
      </w:r>
      <w:r w:rsidR="00BF1421" w:rsidRPr="007246A1">
        <w:rPr>
          <w:rFonts w:eastAsia="Times New Roman" w:cs="Times New Roman"/>
          <w:b/>
          <w:bCs/>
          <w:szCs w:val="24"/>
        </w:rPr>
        <w:t xml:space="preserve"> įgyvendinimo priemon</w:t>
      </w:r>
      <w:r w:rsidR="00BF1421">
        <w:rPr>
          <w:rFonts w:eastAsia="Times New Roman" w:cs="Times New Roman"/>
          <w:b/>
          <w:bCs/>
          <w:szCs w:val="24"/>
        </w:rPr>
        <w:t>es</w:t>
      </w:r>
      <w:r w:rsidR="00533B97" w:rsidRPr="00533B97">
        <w:rPr>
          <w:rFonts w:eastAsia="Times New Roman" w:cs="Times New Roman"/>
          <w:b/>
          <w:bCs/>
          <w:szCs w:val="24"/>
        </w:rPr>
        <w:t xml:space="preserve"> ir įvertindamas elektros energetikos sistemos adekvatumą, poreikį ilguoju laikotarpiu užtikrinti elektros energijos tiekimo saugumą ir patikimumą, taip pat elektros energijos</w:t>
      </w:r>
      <w:r w:rsidR="00EA52C5">
        <w:rPr>
          <w:rFonts w:eastAsia="Times New Roman" w:cs="Times New Roman"/>
          <w:b/>
          <w:bCs/>
          <w:szCs w:val="24"/>
        </w:rPr>
        <w:t xml:space="preserve"> tiekimo vartotojams</w:t>
      </w:r>
      <w:r w:rsidR="00533B97" w:rsidRPr="00533B97">
        <w:rPr>
          <w:rFonts w:eastAsia="Times New Roman" w:cs="Times New Roman"/>
          <w:b/>
          <w:bCs/>
          <w:szCs w:val="24"/>
        </w:rPr>
        <w:t xml:space="preserve"> kokyb</w:t>
      </w:r>
      <w:r w:rsidR="00EA52C5">
        <w:rPr>
          <w:rFonts w:eastAsia="Times New Roman" w:cs="Times New Roman"/>
          <w:b/>
          <w:bCs/>
          <w:szCs w:val="24"/>
        </w:rPr>
        <w:t>ės</w:t>
      </w:r>
      <w:r w:rsidR="00533B97" w:rsidRPr="00533B97">
        <w:rPr>
          <w:rFonts w:eastAsia="Times New Roman" w:cs="Times New Roman"/>
          <w:b/>
          <w:bCs/>
          <w:szCs w:val="24"/>
        </w:rPr>
        <w:t>, vartojimo efektyvum</w:t>
      </w:r>
      <w:r w:rsidR="00232C6E">
        <w:rPr>
          <w:rFonts w:eastAsia="Times New Roman" w:cs="Times New Roman"/>
          <w:b/>
          <w:bCs/>
          <w:szCs w:val="24"/>
        </w:rPr>
        <w:t>o</w:t>
      </w:r>
      <w:r w:rsidR="00533B97" w:rsidRPr="00533B97">
        <w:rPr>
          <w:rFonts w:eastAsia="Times New Roman" w:cs="Times New Roman"/>
          <w:b/>
          <w:bCs/>
          <w:szCs w:val="24"/>
        </w:rPr>
        <w:t>, vadybos ir aplinkos apsaugos reikalavimus, siekdamas gerinti naudojimosi elektros energetikos sistema sąlygas, planuoja ilgalaikę elektros energetikos sistemos plėtrą</w:t>
      </w:r>
      <w:r w:rsidR="00221ACE" w:rsidRPr="007138D6">
        <w:rPr>
          <w:rFonts w:eastAsia="Times New Roman" w:cs="Times New Roman"/>
          <w:b/>
          <w:szCs w:val="24"/>
        </w:rPr>
        <w:t xml:space="preserve"> ir veiksmingas priemones, skirtas elektros energetikos sistemos pajėgumų pakankamumui ir elektros energijos tiekimo </w:t>
      </w:r>
      <w:r w:rsidR="00221ACE" w:rsidRPr="004566F8">
        <w:rPr>
          <w:rFonts w:eastAsia="Times New Roman" w:cs="Times New Roman"/>
          <w:b/>
          <w:szCs w:val="24"/>
        </w:rPr>
        <w:t>vartotojams</w:t>
      </w:r>
      <w:r w:rsidR="00221ACE" w:rsidRPr="007138D6">
        <w:rPr>
          <w:rFonts w:eastAsia="Times New Roman" w:cs="Times New Roman"/>
          <w:b/>
          <w:szCs w:val="24"/>
        </w:rPr>
        <w:t xml:space="preserve"> saugumui užtikrinti</w:t>
      </w:r>
      <w:r w:rsidR="00533B97" w:rsidRPr="00533B97">
        <w:rPr>
          <w:rFonts w:eastAsia="Times New Roman" w:cs="Times New Roman"/>
          <w:b/>
          <w:bCs/>
          <w:szCs w:val="24"/>
        </w:rPr>
        <w:t xml:space="preserve">, derindamas </w:t>
      </w:r>
      <w:r w:rsidR="00C969A7">
        <w:rPr>
          <w:rFonts w:eastAsia="Times New Roman" w:cs="Times New Roman"/>
          <w:b/>
          <w:bCs/>
          <w:szCs w:val="24"/>
        </w:rPr>
        <w:t>juos</w:t>
      </w:r>
      <w:r w:rsidR="00533B97" w:rsidRPr="00533B97">
        <w:rPr>
          <w:rFonts w:eastAsia="Times New Roman" w:cs="Times New Roman"/>
          <w:b/>
          <w:bCs/>
          <w:szCs w:val="24"/>
        </w:rPr>
        <w:t xml:space="preserve"> su </w:t>
      </w:r>
      <w:r w:rsidR="00533B97" w:rsidRPr="00533B97">
        <w:rPr>
          <w:rFonts w:eastAsia="Times New Roman" w:cs="Times New Roman"/>
          <w:b/>
          <w:szCs w:val="24"/>
        </w:rPr>
        <w:t>Vyriausybės įgaliota institucija</w:t>
      </w:r>
      <w:r w:rsidR="00533B97" w:rsidRPr="00533B97">
        <w:rPr>
          <w:rFonts w:eastAsia="Times New Roman" w:cs="Times New Roman"/>
          <w:b/>
          <w:bCs/>
          <w:szCs w:val="24"/>
        </w:rPr>
        <w:t xml:space="preserve">, Taryba ir kitais tinklų operatoriais. </w:t>
      </w:r>
      <w:r w:rsidR="008F5882" w:rsidRPr="009039D7">
        <w:rPr>
          <w:rFonts w:eastAsia="Times New Roman" w:cs="Times New Roman"/>
          <w:szCs w:val="24"/>
        </w:rPr>
        <w:t>Ilgalaikės elektros energetikos sistemos plėtros planavimas turi būti pagrįstas moksliniu, technologiniu ir ekonominiu įvertinimu.</w:t>
      </w:r>
      <w:r w:rsidR="008F5882" w:rsidRPr="009039D7">
        <w:rPr>
          <w:rFonts w:eastAsia="Times New Roman" w:cs="Times New Roman"/>
          <w:strike/>
          <w:szCs w:val="24"/>
        </w:rPr>
        <w:t xml:space="preserve"> Tinklų operatoriai privalo </w:t>
      </w:r>
      <w:r w:rsidR="008F5882" w:rsidRPr="00315EEE">
        <w:rPr>
          <w:rFonts w:eastAsia="Times New Roman" w:cs="Times New Roman"/>
          <w:strike/>
          <w:szCs w:val="24"/>
        </w:rPr>
        <w:t>bendradarbiauti,</w:t>
      </w:r>
      <w:r w:rsidR="008F5882" w:rsidRPr="009039D7">
        <w:rPr>
          <w:rFonts w:eastAsia="Times New Roman" w:cs="Times New Roman"/>
          <w:strike/>
          <w:szCs w:val="24"/>
        </w:rPr>
        <w:t xml:space="preserve"> siekdami užtikrinti perdavimo ir skirstomųjų tinklų optimalią plėtrą</w:t>
      </w:r>
      <w:r w:rsidR="008F5882">
        <w:rPr>
          <w:rFonts w:eastAsia="Times New Roman" w:cs="Times New Roman"/>
          <w:strike/>
          <w:szCs w:val="24"/>
        </w:rPr>
        <w:t>.</w:t>
      </w:r>
      <w:r w:rsidR="00EB10D0">
        <w:rPr>
          <w:rFonts w:eastAsia="Times New Roman" w:cs="Times New Roman"/>
          <w:strike/>
          <w:szCs w:val="24"/>
        </w:rPr>
        <w:t xml:space="preserve"> </w:t>
      </w:r>
      <w:r w:rsidR="00533B97" w:rsidRPr="00533B97">
        <w:rPr>
          <w:rFonts w:eastAsia="Times New Roman" w:cs="Times New Roman"/>
          <w:b/>
          <w:szCs w:val="24"/>
        </w:rPr>
        <w:t>Tinklų operatoriai bendradarbiauja tarpusavyje Reglamento (ES) Nr. 2019/943 57 straipsnyje nustatytais tikslais, apimtimi ir tvarka</w:t>
      </w:r>
      <w:r w:rsidR="00533B97" w:rsidRPr="00533B97">
        <w:rPr>
          <w:rFonts w:eastAsia="Times New Roman" w:cs="Times New Roman"/>
          <w:bCs/>
          <w:szCs w:val="24"/>
        </w:rPr>
        <w:t>.</w:t>
      </w:r>
      <w:r>
        <w:rPr>
          <w:rFonts w:eastAsia="Times New Roman" w:cs="Times New Roman"/>
          <w:bCs/>
          <w:szCs w:val="24"/>
        </w:rPr>
        <w:t>“</w:t>
      </w:r>
    </w:p>
    <w:p w14:paraId="7C8714F4" w14:textId="3275FB5E" w:rsidR="00A47777" w:rsidRPr="00E56583" w:rsidRDefault="00A47777" w:rsidP="00A47777">
      <w:pPr>
        <w:spacing w:after="0" w:line="240" w:lineRule="auto"/>
        <w:ind w:left="709"/>
        <w:jc w:val="both"/>
        <w:rPr>
          <w:rFonts w:eastAsia="Times New Roman" w:cs="Times New Roman"/>
          <w:bCs/>
          <w:szCs w:val="24"/>
        </w:rPr>
      </w:pPr>
      <w:r>
        <w:rPr>
          <w:rFonts w:eastAsia="Times New Roman" w:cs="Times New Roman"/>
          <w:bCs/>
          <w:szCs w:val="24"/>
        </w:rPr>
        <w:t xml:space="preserve">2. </w:t>
      </w:r>
      <w:r w:rsidRPr="00E56583">
        <w:rPr>
          <w:rFonts w:eastAsia="Times New Roman" w:cs="Times New Roman"/>
          <w:bCs/>
          <w:szCs w:val="24"/>
        </w:rPr>
        <w:t>Pakeisti 18 straipsnio 1</w:t>
      </w:r>
      <w:r w:rsidRPr="008273D9">
        <w:rPr>
          <w:rFonts w:eastAsia="Times New Roman" w:cs="Times New Roman"/>
          <w:bCs/>
          <w:szCs w:val="24"/>
          <w:vertAlign w:val="superscript"/>
        </w:rPr>
        <w:t>1</w:t>
      </w:r>
      <w:r w:rsidRPr="00E56583">
        <w:rPr>
          <w:rFonts w:eastAsia="Times New Roman" w:cs="Times New Roman"/>
          <w:bCs/>
          <w:szCs w:val="24"/>
        </w:rPr>
        <w:t xml:space="preserve"> dalį ir ją išdėstyti taip:</w:t>
      </w:r>
    </w:p>
    <w:p w14:paraId="25B3C486" w14:textId="05C70AF0" w:rsidR="00A47777" w:rsidRDefault="00A52B8A" w:rsidP="00533B97">
      <w:pPr>
        <w:spacing w:after="0" w:line="240" w:lineRule="auto"/>
        <w:ind w:firstLine="709"/>
        <w:jc w:val="both"/>
        <w:rPr>
          <w:color w:val="000000"/>
        </w:rPr>
      </w:pPr>
      <w:r>
        <w:rPr>
          <w:rFonts w:eastAsia="Times New Roman" w:cs="Times New Roman"/>
          <w:bCs/>
          <w:szCs w:val="24"/>
        </w:rPr>
        <w:t>„</w:t>
      </w:r>
      <w:r w:rsidR="00640DA2" w:rsidRPr="00640DA2">
        <w:rPr>
          <w:rFonts w:eastAsia="Times New Roman" w:cs="Times New Roman"/>
          <w:bCs/>
          <w:szCs w:val="24"/>
        </w:rPr>
        <w:t>1</w:t>
      </w:r>
      <w:r w:rsidR="00640DA2" w:rsidRPr="00640DA2">
        <w:rPr>
          <w:rFonts w:eastAsia="Times New Roman" w:cs="Times New Roman"/>
          <w:bCs/>
          <w:szCs w:val="24"/>
          <w:vertAlign w:val="superscript"/>
        </w:rPr>
        <w:t>1</w:t>
      </w:r>
      <w:r w:rsidR="00640DA2">
        <w:rPr>
          <w:color w:val="000000"/>
        </w:rPr>
        <w:t xml:space="preserve">. </w:t>
      </w:r>
      <w:r w:rsidR="00640DA2" w:rsidRPr="00543985">
        <w:rPr>
          <w:strike/>
          <w:color w:val="000000"/>
        </w:rPr>
        <w:t>Planuojant</w:t>
      </w:r>
      <w:r w:rsidR="00543985" w:rsidRPr="002E7D47">
        <w:rPr>
          <w:color w:val="000000"/>
        </w:rPr>
        <w:t xml:space="preserve"> </w:t>
      </w:r>
      <w:r w:rsidR="00543985" w:rsidRPr="002E7D47">
        <w:rPr>
          <w:b/>
          <w:bCs/>
          <w:color w:val="000000"/>
        </w:rPr>
        <w:t>Planuodamas</w:t>
      </w:r>
      <w:r w:rsidR="00640DA2">
        <w:rPr>
          <w:color w:val="000000"/>
        </w:rPr>
        <w:t xml:space="preserve"> ilgalaikę elektros energetikos sistemos plėtrą, perdavimo sistemos operatorius įvertina pajėgumų poreikį, leidžiantį užtikrinti tikėtiną ne didesnę kaip </w:t>
      </w:r>
      <w:r w:rsidR="00FE0580" w:rsidRPr="00FE0580">
        <w:rPr>
          <w:strike/>
          <w:color w:val="000000"/>
        </w:rPr>
        <w:t>8 valandų</w:t>
      </w:r>
      <w:r w:rsidR="00FE0580">
        <w:rPr>
          <w:color w:val="000000"/>
        </w:rPr>
        <w:t xml:space="preserve"> </w:t>
      </w:r>
      <w:r w:rsidR="00A47493" w:rsidRPr="00681B59">
        <w:rPr>
          <w:rFonts w:eastAsia="Times New Roman" w:cs="Times New Roman"/>
          <w:b/>
          <w:szCs w:val="24"/>
        </w:rPr>
        <w:t xml:space="preserve">vadovaujantis Reglamento </w:t>
      </w:r>
      <w:r w:rsidR="00A47493">
        <w:rPr>
          <w:rFonts w:eastAsia="Times New Roman" w:cs="Times New Roman"/>
          <w:b/>
          <w:szCs w:val="24"/>
        </w:rPr>
        <w:t>(</w:t>
      </w:r>
      <w:r w:rsidR="00A47493" w:rsidRPr="00681B59">
        <w:rPr>
          <w:rFonts w:eastAsia="Times New Roman" w:cs="Times New Roman"/>
          <w:b/>
          <w:szCs w:val="24"/>
        </w:rPr>
        <w:t>ES</w:t>
      </w:r>
      <w:r w:rsidR="00A47493">
        <w:rPr>
          <w:rFonts w:eastAsia="Times New Roman" w:cs="Times New Roman"/>
          <w:b/>
          <w:szCs w:val="24"/>
        </w:rPr>
        <w:t>)</w:t>
      </w:r>
      <w:r w:rsidR="00A47493" w:rsidRPr="00681B59">
        <w:rPr>
          <w:rFonts w:eastAsia="Times New Roman" w:cs="Times New Roman"/>
          <w:b/>
          <w:szCs w:val="24"/>
        </w:rPr>
        <w:t xml:space="preserve"> 2019/943 25 straipsnio nuostatomis</w:t>
      </w:r>
      <w:r w:rsidR="00A47493">
        <w:rPr>
          <w:rFonts w:eastAsia="Times New Roman" w:cs="Times New Roman"/>
          <w:b/>
          <w:szCs w:val="24"/>
        </w:rPr>
        <w:t xml:space="preserve"> </w:t>
      </w:r>
      <w:r w:rsidR="00A47493" w:rsidRPr="00681B59">
        <w:rPr>
          <w:rFonts w:eastAsia="Times New Roman" w:cs="Times New Roman"/>
          <w:b/>
          <w:szCs w:val="24"/>
        </w:rPr>
        <w:t>Tarybos teikimu Vyriausybės ar jos įgaliotos institucijos patvirtint</w:t>
      </w:r>
      <w:r w:rsidR="0001596C">
        <w:rPr>
          <w:rFonts w:eastAsia="Times New Roman" w:cs="Times New Roman"/>
          <w:b/>
          <w:szCs w:val="24"/>
        </w:rPr>
        <w:t>ą</w:t>
      </w:r>
      <w:r w:rsidR="00A47493" w:rsidRPr="00681B59">
        <w:rPr>
          <w:rFonts w:eastAsia="Times New Roman" w:cs="Times New Roman"/>
          <w:b/>
          <w:szCs w:val="24"/>
        </w:rPr>
        <w:t xml:space="preserve"> kaip patikimumo standartas nustatyt</w:t>
      </w:r>
      <w:r w:rsidR="003A13E6">
        <w:rPr>
          <w:rFonts w:eastAsia="Times New Roman" w:cs="Times New Roman"/>
          <w:b/>
          <w:szCs w:val="24"/>
        </w:rPr>
        <w:t>ą</w:t>
      </w:r>
      <w:r w:rsidR="00F026BB">
        <w:rPr>
          <w:rFonts w:eastAsia="Times New Roman" w:cs="Times New Roman"/>
          <w:b/>
          <w:szCs w:val="24"/>
        </w:rPr>
        <w:t xml:space="preserve"> </w:t>
      </w:r>
      <w:r w:rsidR="00640DA2">
        <w:rPr>
          <w:color w:val="000000"/>
        </w:rPr>
        <w:t>apkrovos praradimo trukmę per kiekvienus kalendorinius metus.</w:t>
      </w:r>
      <w:r>
        <w:rPr>
          <w:color w:val="000000"/>
        </w:rPr>
        <w:t>“</w:t>
      </w:r>
    </w:p>
    <w:p w14:paraId="5CD77353" w14:textId="166B58D0" w:rsidR="00C3551C" w:rsidRPr="00A63575" w:rsidRDefault="00C3551C" w:rsidP="00A63575">
      <w:pPr>
        <w:spacing w:after="0" w:line="240" w:lineRule="auto"/>
        <w:ind w:left="709"/>
        <w:jc w:val="both"/>
        <w:rPr>
          <w:rFonts w:eastAsia="Times New Roman" w:cs="Times New Roman"/>
          <w:bCs/>
          <w:szCs w:val="24"/>
        </w:rPr>
      </w:pPr>
      <w:r>
        <w:rPr>
          <w:rFonts w:eastAsia="Times New Roman" w:cs="Times New Roman"/>
          <w:bCs/>
          <w:szCs w:val="24"/>
        </w:rPr>
        <w:t xml:space="preserve">3. Pripažinti netekusia galios </w:t>
      </w:r>
      <w:r w:rsidRPr="00A63575">
        <w:rPr>
          <w:rFonts w:eastAsia="Times New Roman" w:cs="Times New Roman"/>
          <w:bCs/>
          <w:szCs w:val="24"/>
        </w:rPr>
        <w:t xml:space="preserve">18 straipsnio </w:t>
      </w:r>
      <w:r>
        <w:rPr>
          <w:rFonts w:eastAsia="Times New Roman" w:cs="Times New Roman"/>
          <w:bCs/>
          <w:szCs w:val="24"/>
        </w:rPr>
        <w:t>3</w:t>
      </w:r>
      <w:r w:rsidRPr="00A63575">
        <w:rPr>
          <w:rFonts w:eastAsia="Times New Roman" w:cs="Times New Roman"/>
          <w:bCs/>
          <w:szCs w:val="24"/>
        </w:rPr>
        <w:t xml:space="preserve"> dalį</w:t>
      </w:r>
      <w:r>
        <w:rPr>
          <w:rFonts w:eastAsia="Times New Roman" w:cs="Times New Roman"/>
          <w:bCs/>
          <w:szCs w:val="24"/>
        </w:rPr>
        <w:t>.</w:t>
      </w:r>
    </w:p>
    <w:p w14:paraId="479FC037" w14:textId="5037E9EB" w:rsidR="004B700C" w:rsidRPr="00CE0300" w:rsidRDefault="4F3F61AC" w:rsidP="005B7B66">
      <w:pPr>
        <w:spacing w:after="0" w:line="240" w:lineRule="auto"/>
        <w:ind w:firstLine="709"/>
        <w:jc w:val="both"/>
        <w:rPr>
          <w:rFonts w:eastAsia="Times New Roman" w:cs="Times New Roman"/>
          <w:strike/>
          <w:szCs w:val="24"/>
        </w:rPr>
      </w:pPr>
      <w:r w:rsidRPr="5E591302">
        <w:rPr>
          <w:rFonts w:eastAsia="Times New Roman" w:cs="Times New Roman"/>
          <w:strike/>
          <w:szCs w:val="24"/>
        </w:rPr>
        <w:t>3. Jeigu nėra norinčiųjų įrengti naujus gamybos pajėgumų įrenginius šio įstatymo 16 straipsnyje nustatyta tvarka, Vyriausybės įgaliota institucija skelbia konkursą (aukcioną) įrengti naujus gamybos pajėgumus ir (ar) elektros energijos vartojimo efektyvumo ir paklausos valdymo priemones ir yra atsakinga už konkurso organizavimą bei nediskriminacinių sąlygų konkurso dalyviams nustatymą. Konkurso (aukciono) procedūros gali būti taikomos tik tuo atveju, kai remiantis leidimų išdavimo tvarka, kaip nurodyta šio įstatymo 16 straipsnyje, statytinų gamybos pajėgumų ar energijos vartojimo efektyvumo ir paklausos valdymo priemonių, kurių reikia imtis, nepakanka tiekimo saugumui užtikrinti.</w:t>
      </w:r>
    </w:p>
    <w:p w14:paraId="48BA2EC4" w14:textId="39D5B3F2" w:rsidR="004E1A2C" w:rsidRDefault="004E1A2C" w:rsidP="005B7B66">
      <w:pPr>
        <w:spacing w:after="0" w:line="240" w:lineRule="auto"/>
        <w:ind w:firstLine="709"/>
        <w:jc w:val="both"/>
        <w:rPr>
          <w:rFonts w:eastAsia="Times New Roman" w:cs="Times New Roman"/>
          <w:bCs/>
          <w:szCs w:val="24"/>
        </w:rPr>
      </w:pPr>
    </w:p>
    <w:p w14:paraId="56651DB5" w14:textId="2F08C792" w:rsidR="00716F7F" w:rsidRPr="003A5CD1" w:rsidRDefault="00847233" w:rsidP="005345D0">
      <w:pPr>
        <w:keepNext/>
        <w:spacing w:after="0" w:line="240" w:lineRule="auto"/>
        <w:ind w:firstLine="709"/>
        <w:jc w:val="both"/>
        <w:rPr>
          <w:rFonts w:eastAsia="Times New Roman" w:cs="Times New Roman"/>
          <w:b/>
          <w:szCs w:val="24"/>
        </w:rPr>
      </w:pPr>
      <w:r w:rsidRPr="003A5CD1">
        <w:rPr>
          <w:rFonts w:eastAsia="Times New Roman" w:cs="Times New Roman"/>
          <w:b/>
          <w:szCs w:val="24"/>
        </w:rPr>
        <w:t>11</w:t>
      </w:r>
      <w:r w:rsidR="004E2263" w:rsidRPr="003A5CD1">
        <w:rPr>
          <w:rFonts w:eastAsia="Times New Roman" w:cs="Times New Roman"/>
          <w:b/>
          <w:szCs w:val="24"/>
        </w:rPr>
        <w:t xml:space="preserve"> straipsnis</w:t>
      </w:r>
      <w:r w:rsidR="00DD20B2" w:rsidRPr="003A5CD1">
        <w:rPr>
          <w:rFonts w:eastAsia="Times New Roman" w:cs="Times New Roman"/>
          <w:b/>
          <w:szCs w:val="24"/>
        </w:rPr>
        <w:t xml:space="preserve">. </w:t>
      </w:r>
      <w:r w:rsidR="00716F7F" w:rsidRPr="003A5CD1">
        <w:rPr>
          <w:rFonts w:eastAsia="Times New Roman" w:cs="Times New Roman"/>
          <w:b/>
          <w:szCs w:val="24"/>
        </w:rPr>
        <w:t>Įstatymo papildymas 18</w:t>
      </w:r>
      <w:r w:rsidR="00716F7F" w:rsidRPr="003A5CD1">
        <w:rPr>
          <w:rFonts w:eastAsia="Times New Roman" w:cs="Times New Roman"/>
          <w:b/>
          <w:szCs w:val="24"/>
          <w:vertAlign w:val="superscript"/>
        </w:rPr>
        <w:t>1</w:t>
      </w:r>
      <w:r w:rsidR="00716F7F" w:rsidRPr="003A5CD1">
        <w:rPr>
          <w:rFonts w:eastAsia="Times New Roman" w:cs="Times New Roman"/>
          <w:b/>
          <w:szCs w:val="24"/>
        </w:rPr>
        <w:t xml:space="preserve"> straipsniu</w:t>
      </w:r>
    </w:p>
    <w:p w14:paraId="50F381AA" w14:textId="3B547467" w:rsidR="00716F7F" w:rsidRPr="003A5CD1" w:rsidRDefault="00716F7F" w:rsidP="005B7B66">
      <w:pPr>
        <w:spacing w:after="0" w:line="240" w:lineRule="auto"/>
        <w:ind w:firstLine="709"/>
        <w:jc w:val="both"/>
        <w:rPr>
          <w:rFonts w:eastAsia="Times New Roman" w:cs="Times New Roman"/>
          <w:bCs/>
          <w:szCs w:val="24"/>
        </w:rPr>
      </w:pPr>
      <w:r w:rsidRPr="003A5CD1">
        <w:rPr>
          <w:rFonts w:eastAsia="Times New Roman" w:cs="Times New Roman"/>
          <w:bCs/>
          <w:szCs w:val="24"/>
        </w:rPr>
        <w:t>Papildyti Įstatymą 18</w:t>
      </w:r>
      <w:r w:rsidRPr="003A5CD1">
        <w:rPr>
          <w:rFonts w:eastAsia="Times New Roman" w:cs="Times New Roman"/>
          <w:bCs/>
          <w:szCs w:val="24"/>
          <w:vertAlign w:val="superscript"/>
        </w:rPr>
        <w:t>1</w:t>
      </w:r>
      <w:r w:rsidRPr="003A5CD1">
        <w:rPr>
          <w:rFonts w:eastAsia="Times New Roman" w:cs="Times New Roman"/>
          <w:bCs/>
          <w:szCs w:val="24"/>
        </w:rPr>
        <w:t xml:space="preserve"> straipsniu:</w:t>
      </w:r>
    </w:p>
    <w:p w14:paraId="126082B8" w14:textId="530E05BF" w:rsidR="00501FD5" w:rsidRPr="003A5CD1" w:rsidRDefault="00501FD5" w:rsidP="005B7B66">
      <w:pPr>
        <w:spacing w:after="0" w:line="240" w:lineRule="auto"/>
        <w:ind w:firstLine="709"/>
        <w:jc w:val="both"/>
        <w:rPr>
          <w:rFonts w:eastAsia="Times New Roman" w:cs="Times New Roman"/>
          <w:b/>
          <w:bCs/>
          <w:szCs w:val="24"/>
        </w:rPr>
      </w:pPr>
      <w:r w:rsidRPr="003A5CD1">
        <w:rPr>
          <w:rFonts w:eastAsia="Times New Roman" w:cs="Times New Roman"/>
          <w:szCs w:val="24"/>
        </w:rPr>
        <w:t>„</w:t>
      </w:r>
      <w:r w:rsidRPr="003A5CD1">
        <w:rPr>
          <w:rFonts w:eastAsia="Times New Roman" w:cs="Times New Roman"/>
          <w:b/>
          <w:bCs/>
          <w:szCs w:val="24"/>
        </w:rPr>
        <w:t>18</w:t>
      </w:r>
      <w:r w:rsidRPr="003A5CD1">
        <w:rPr>
          <w:rFonts w:eastAsia="Times New Roman" w:cs="Times New Roman"/>
          <w:b/>
          <w:bCs/>
          <w:szCs w:val="24"/>
          <w:vertAlign w:val="superscript"/>
        </w:rPr>
        <w:t>1</w:t>
      </w:r>
      <w:r w:rsidRPr="003A5CD1">
        <w:rPr>
          <w:rFonts w:eastAsia="Times New Roman" w:cs="Times New Roman"/>
          <w:b/>
          <w:bCs/>
          <w:szCs w:val="24"/>
        </w:rPr>
        <w:t xml:space="preserve"> straipsnis. Parodomieji projektai elektros energetikos sektoriuje</w:t>
      </w:r>
    </w:p>
    <w:p w14:paraId="1B8392FB" w14:textId="019717C4" w:rsidR="00501FD5" w:rsidRPr="003A5CD1" w:rsidRDefault="00501FD5" w:rsidP="005B7B66">
      <w:pPr>
        <w:spacing w:after="0" w:line="240" w:lineRule="auto"/>
        <w:ind w:firstLine="709"/>
        <w:jc w:val="both"/>
        <w:rPr>
          <w:rFonts w:eastAsia="Times New Roman" w:cs="Times New Roman"/>
          <w:b/>
          <w:szCs w:val="24"/>
        </w:rPr>
      </w:pPr>
      <w:r w:rsidRPr="003A5CD1">
        <w:rPr>
          <w:rFonts w:eastAsia="Times New Roman" w:cs="Times New Roman"/>
          <w:b/>
          <w:szCs w:val="24"/>
        </w:rPr>
        <w:t xml:space="preserve">1. </w:t>
      </w:r>
      <w:r w:rsidR="004B700C" w:rsidRPr="003A5CD1">
        <w:rPr>
          <w:rFonts w:eastAsia="Times New Roman" w:cs="Times New Roman"/>
          <w:b/>
          <w:szCs w:val="24"/>
        </w:rPr>
        <w:t xml:space="preserve">Elektros energetikos sektoriuje įgyvendinamas projektas Tarybos sprendimu gali būti pripažintas parodomuoju projektu. Projekto pripažinimui parodomuoju projektu ir jo vykdymui </w:t>
      </w:r>
      <w:proofErr w:type="spellStart"/>
      <w:r w:rsidR="004B700C" w:rsidRPr="003A5CD1">
        <w:rPr>
          <w:rFonts w:eastAsia="Times New Roman" w:cs="Times New Roman"/>
          <w:b/>
          <w:i/>
          <w:iCs/>
          <w:szCs w:val="24"/>
        </w:rPr>
        <w:t>mutatis</w:t>
      </w:r>
      <w:proofErr w:type="spellEnd"/>
      <w:r w:rsidR="004B700C" w:rsidRPr="003A5CD1">
        <w:rPr>
          <w:rFonts w:eastAsia="Times New Roman" w:cs="Times New Roman"/>
          <w:b/>
          <w:i/>
          <w:iCs/>
          <w:szCs w:val="24"/>
        </w:rPr>
        <w:t xml:space="preserve"> </w:t>
      </w:r>
      <w:proofErr w:type="spellStart"/>
      <w:r w:rsidR="004B700C" w:rsidRPr="003A5CD1">
        <w:rPr>
          <w:rFonts w:eastAsia="Times New Roman" w:cs="Times New Roman"/>
          <w:b/>
          <w:i/>
          <w:iCs/>
          <w:szCs w:val="24"/>
        </w:rPr>
        <w:t>mutandis</w:t>
      </w:r>
      <w:proofErr w:type="spellEnd"/>
      <w:r w:rsidR="004B700C" w:rsidRPr="003A5CD1">
        <w:rPr>
          <w:rFonts w:eastAsia="Times New Roman" w:cs="Times New Roman"/>
          <w:b/>
          <w:szCs w:val="24"/>
        </w:rPr>
        <w:t xml:space="preserve"> taikomi Energetikos įstatyme </w:t>
      </w:r>
      <w:r w:rsidR="0085339B" w:rsidRPr="003A5CD1">
        <w:rPr>
          <w:rFonts w:eastAsia="Times New Roman" w:cs="Times New Roman"/>
          <w:b/>
          <w:szCs w:val="24"/>
        </w:rPr>
        <w:t xml:space="preserve">ir Tarybos </w:t>
      </w:r>
      <w:r w:rsidR="004B700C" w:rsidRPr="003A5CD1">
        <w:rPr>
          <w:rFonts w:eastAsia="Times New Roman" w:cs="Times New Roman"/>
          <w:b/>
          <w:szCs w:val="24"/>
        </w:rPr>
        <w:t xml:space="preserve">nustatyti reikalavimai </w:t>
      </w:r>
      <w:r w:rsidR="009C7612" w:rsidRPr="003A5CD1">
        <w:rPr>
          <w:rFonts w:eastAsia="Times New Roman" w:cs="Times New Roman"/>
          <w:b/>
          <w:szCs w:val="24"/>
        </w:rPr>
        <w:t xml:space="preserve">dėl prašymų leisti </w:t>
      </w:r>
      <w:r w:rsidR="004B700C" w:rsidRPr="003A5CD1">
        <w:rPr>
          <w:rFonts w:eastAsia="Times New Roman" w:cs="Times New Roman"/>
          <w:b/>
          <w:szCs w:val="24"/>
        </w:rPr>
        <w:t>veik</w:t>
      </w:r>
      <w:r w:rsidR="009B4687" w:rsidRPr="003A5CD1">
        <w:rPr>
          <w:rFonts w:eastAsia="Times New Roman" w:cs="Times New Roman"/>
          <w:b/>
          <w:szCs w:val="24"/>
        </w:rPr>
        <w:t>ti</w:t>
      </w:r>
      <w:r w:rsidR="004B700C" w:rsidRPr="003A5CD1">
        <w:rPr>
          <w:rFonts w:eastAsia="Times New Roman" w:cs="Times New Roman"/>
          <w:b/>
          <w:szCs w:val="24"/>
        </w:rPr>
        <w:t xml:space="preserve"> bandomojoje energetikos inovacijų aplinkoje</w:t>
      </w:r>
      <w:r w:rsidR="00E6610F" w:rsidRPr="003A5CD1">
        <w:rPr>
          <w:rFonts w:eastAsia="Times New Roman" w:cs="Times New Roman"/>
          <w:b/>
          <w:szCs w:val="24"/>
        </w:rPr>
        <w:t xml:space="preserve"> pateikimo ir nagrinėjimo bei veiklos bandomojoje energetikos inovacijų aplinkoje vykdymo</w:t>
      </w:r>
      <w:r w:rsidR="004B700C" w:rsidRPr="003A5CD1">
        <w:rPr>
          <w:rFonts w:eastAsia="Times New Roman" w:cs="Times New Roman"/>
          <w:b/>
          <w:szCs w:val="24"/>
        </w:rPr>
        <w:t>, laikantis šiame straipsnyje numatytų specialiųjų reikalavimų parodomiesiems projektams elektros energetikos sektoriuje.</w:t>
      </w:r>
    </w:p>
    <w:p w14:paraId="21AA5B43" w14:textId="77777777" w:rsidR="00501FD5" w:rsidRPr="003A5CD1" w:rsidRDefault="00501FD5" w:rsidP="005B7B66">
      <w:pPr>
        <w:spacing w:after="0" w:line="240" w:lineRule="auto"/>
        <w:ind w:firstLine="709"/>
        <w:jc w:val="both"/>
        <w:rPr>
          <w:rFonts w:eastAsia="Times New Roman" w:cs="Times New Roman"/>
          <w:b/>
          <w:szCs w:val="24"/>
        </w:rPr>
      </w:pPr>
      <w:r w:rsidRPr="003A5CD1">
        <w:rPr>
          <w:rFonts w:eastAsia="Times New Roman" w:cs="Times New Roman"/>
          <w:b/>
          <w:szCs w:val="24"/>
        </w:rPr>
        <w:t>2. Dėl projekto pripažinimo parodomuoju projektu į Tarybą kreipiasi projektą įgyvendinantis asmuo ar jo įgaliotas atstovas ir pateikia šią informaciją ir duomenis apie įgyvendinamą projektą:</w:t>
      </w:r>
    </w:p>
    <w:p w14:paraId="1F7BD609" w14:textId="77777777" w:rsidR="00501FD5" w:rsidRPr="003A5CD1" w:rsidRDefault="40D29CA5" w:rsidP="005B7B66">
      <w:pPr>
        <w:spacing w:after="0" w:line="240" w:lineRule="auto"/>
        <w:ind w:firstLine="709"/>
        <w:jc w:val="both"/>
        <w:rPr>
          <w:rFonts w:eastAsia="Times New Roman" w:cs="Times New Roman"/>
          <w:b/>
          <w:bCs/>
          <w:szCs w:val="24"/>
        </w:rPr>
      </w:pPr>
      <w:r w:rsidRPr="003A5CD1">
        <w:rPr>
          <w:rFonts w:eastAsia="Times New Roman" w:cs="Times New Roman"/>
          <w:b/>
          <w:bCs/>
          <w:szCs w:val="24"/>
        </w:rPr>
        <w:t>1) paaiškinimą apie projektu demonstruojamą technologiją, jos naujumą Europos Sąjungos mastu ir pritaikymo galimybes;</w:t>
      </w:r>
    </w:p>
    <w:p w14:paraId="6CCECFB0" w14:textId="77777777" w:rsidR="00501FD5" w:rsidRPr="003A5CD1" w:rsidRDefault="00501FD5" w:rsidP="005B7B66">
      <w:pPr>
        <w:spacing w:after="0" w:line="240" w:lineRule="auto"/>
        <w:ind w:firstLine="709"/>
        <w:jc w:val="both"/>
        <w:rPr>
          <w:rFonts w:eastAsia="Times New Roman" w:cs="Times New Roman"/>
          <w:b/>
          <w:szCs w:val="24"/>
        </w:rPr>
      </w:pPr>
      <w:r w:rsidRPr="003A5CD1">
        <w:rPr>
          <w:rFonts w:eastAsia="Times New Roman" w:cs="Times New Roman"/>
          <w:b/>
          <w:szCs w:val="24"/>
        </w:rPr>
        <w:t>2) atliktą projekto galimybių studiją, techninę analizę ar kitokio pobūdžio ekspertinio lygmens vertinimą, kurį atlikus buvo nuspręsta įgyvendinti projektą;</w:t>
      </w:r>
    </w:p>
    <w:p w14:paraId="55028A86" w14:textId="1E1B666F" w:rsidR="00501FD5" w:rsidRPr="003A5CD1" w:rsidRDefault="40D29CA5" w:rsidP="005B7B66">
      <w:pPr>
        <w:spacing w:after="0" w:line="240" w:lineRule="auto"/>
        <w:ind w:firstLine="709"/>
        <w:jc w:val="both"/>
        <w:rPr>
          <w:rFonts w:eastAsia="Times New Roman" w:cs="Times New Roman"/>
          <w:b/>
          <w:bCs/>
          <w:szCs w:val="24"/>
        </w:rPr>
      </w:pPr>
      <w:r w:rsidRPr="003A5CD1">
        <w:rPr>
          <w:rFonts w:eastAsia="Times New Roman" w:cs="Times New Roman"/>
          <w:b/>
          <w:bCs/>
          <w:szCs w:val="24"/>
        </w:rPr>
        <w:t xml:space="preserve">3) projekto tikslus, taikymo apimtį ir numatomą įgyvendinimo trukmę, kuri yra būtina  </w:t>
      </w:r>
      <w:r w:rsidR="000C0FFD" w:rsidRPr="003A5CD1">
        <w:rPr>
          <w:rFonts w:eastAsia="Times New Roman" w:cs="Times New Roman"/>
          <w:b/>
          <w:bCs/>
          <w:szCs w:val="24"/>
        </w:rPr>
        <w:t xml:space="preserve">parodomojo </w:t>
      </w:r>
      <w:r w:rsidRPr="003A5CD1">
        <w:rPr>
          <w:rFonts w:eastAsia="Times New Roman" w:cs="Times New Roman"/>
          <w:b/>
          <w:bCs/>
          <w:szCs w:val="24"/>
        </w:rPr>
        <w:t>projekto tiksl</w:t>
      </w:r>
      <w:r w:rsidR="7F1CFC01" w:rsidRPr="003A5CD1">
        <w:rPr>
          <w:rFonts w:eastAsia="Times New Roman" w:cs="Times New Roman"/>
          <w:b/>
          <w:bCs/>
          <w:szCs w:val="24"/>
        </w:rPr>
        <w:t>am</w:t>
      </w:r>
      <w:r w:rsidRPr="003A5CD1">
        <w:rPr>
          <w:rFonts w:eastAsia="Times New Roman" w:cs="Times New Roman"/>
          <w:b/>
          <w:bCs/>
          <w:szCs w:val="24"/>
        </w:rPr>
        <w:t>s</w:t>
      </w:r>
      <w:r w:rsidR="7F1CFC01" w:rsidRPr="003A5CD1">
        <w:rPr>
          <w:rFonts w:eastAsia="Times New Roman" w:cs="Times New Roman"/>
          <w:b/>
          <w:bCs/>
          <w:szCs w:val="24"/>
        </w:rPr>
        <w:t xml:space="preserve"> pasiekti</w:t>
      </w:r>
      <w:r w:rsidRPr="003A5CD1">
        <w:rPr>
          <w:rFonts w:eastAsia="Times New Roman" w:cs="Times New Roman"/>
          <w:b/>
          <w:bCs/>
          <w:szCs w:val="24"/>
        </w:rPr>
        <w:t>.</w:t>
      </w:r>
    </w:p>
    <w:p w14:paraId="5D890C9F" w14:textId="564DB7E8" w:rsidR="00501FD5" w:rsidRPr="003A5CD1" w:rsidRDefault="00501FD5" w:rsidP="005B7B66">
      <w:pPr>
        <w:spacing w:after="0" w:line="240" w:lineRule="auto"/>
        <w:ind w:firstLine="709"/>
        <w:jc w:val="both"/>
        <w:rPr>
          <w:rFonts w:eastAsia="Times New Roman" w:cs="Times New Roman"/>
          <w:b/>
          <w:szCs w:val="24"/>
        </w:rPr>
      </w:pPr>
      <w:r w:rsidRPr="003A5CD1">
        <w:rPr>
          <w:rFonts w:eastAsia="Times New Roman" w:cs="Times New Roman"/>
          <w:b/>
          <w:szCs w:val="24"/>
        </w:rPr>
        <w:t>3. Sprendimą dėl projekto pripažinimo parodomuoju projektu Taryba priima įvertinusi šio straipsnio 2 dalies pagrindu gautą informaciją, atsižvelgdama į šiuos reikalavimus:</w:t>
      </w:r>
    </w:p>
    <w:p w14:paraId="6DB616B6" w14:textId="38E8FFD8" w:rsidR="00501FD5" w:rsidRPr="003A5CD1" w:rsidRDefault="00501FD5" w:rsidP="005B7B66">
      <w:pPr>
        <w:spacing w:after="0" w:line="240" w:lineRule="auto"/>
        <w:ind w:firstLine="709"/>
        <w:jc w:val="both"/>
        <w:rPr>
          <w:rFonts w:eastAsia="Times New Roman" w:cs="Times New Roman"/>
          <w:b/>
          <w:szCs w:val="24"/>
        </w:rPr>
      </w:pPr>
      <w:r w:rsidRPr="003A5CD1">
        <w:rPr>
          <w:rFonts w:eastAsia="Times New Roman" w:cs="Times New Roman"/>
          <w:b/>
          <w:szCs w:val="24"/>
        </w:rPr>
        <w:t>1) parodomuoju projektu turi būti demonstruojama technologija, kuri yra pirma tokios rūšies technologija Europos Sąjungoje ir yra naujovė, gerokai lenkianti naudojamas technologijas;</w:t>
      </w:r>
    </w:p>
    <w:p w14:paraId="7D9233FB" w14:textId="2CF396A6" w:rsidR="00501FD5" w:rsidRPr="003A5CD1" w:rsidRDefault="00501FD5" w:rsidP="005B7B66">
      <w:pPr>
        <w:spacing w:after="0" w:line="240" w:lineRule="auto"/>
        <w:ind w:firstLine="709"/>
        <w:jc w:val="both"/>
        <w:rPr>
          <w:rFonts w:eastAsia="Times New Roman" w:cs="Times New Roman"/>
          <w:b/>
          <w:szCs w:val="24"/>
        </w:rPr>
      </w:pPr>
      <w:r w:rsidRPr="003A5CD1">
        <w:rPr>
          <w:rFonts w:eastAsia="Times New Roman" w:cs="Times New Roman"/>
          <w:b/>
          <w:szCs w:val="24"/>
        </w:rPr>
        <w:t xml:space="preserve">2) parodomasis projektas turi skatinti </w:t>
      </w:r>
      <w:r w:rsidR="0045405B" w:rsidRPr="003A5CD1">
        <w:rPr>
          <w:rFonts w:eastAsia="Times New Roman" w:cs="Times New Roman"/>
          <w:b/>
          <w:szCs w:val="24"/>
        </w:rPr>
        <w:t xml:space="preserve">naudoti </w:t>
      </w:r>
      <w:r w:rsidRPr="003A5CD1">
        <w:rPr>
          <w:rFonts w:eastAsia="Times New Roman" w:cs="Times New Roman"/>
          <w:b/>
          <w:szCs w:val="24"/>
        </w:rPr>
        <w:t xml:space="preserve">tvarius, patikimus ir mažai </w:t>
      </w:r>
      <w:r w:rsidR="0019360B" w:rsidRPr="003A5CD1">
        <w:rPr>
          <w:rFonts w:eastAsia="Times New Roman" w:cs="Times New Roman"/>
          <w:b/>
          <w:szCs w:val="24"/>
        </w:rPr>
        <w:t xml:space="preserve">šiltnamio efektą sukeliančių dujų </w:t>
      </w:r>
      <w:r w:rsidRPr="003A5CD1">
        <w:rPr>
          <w:rFonts w:eastAsia="Times New Roman" w:cs="Times New Roman"/>
          <w:b/>
          <w:szCs w:val="24"/>
        </w:rPr>
        <w:t>išmetančius energijos šaltinius, technologijas ar sistemas;</w:t>
      </w:r>
    </w:p>
    <w:p w14:paraId="6CE12BBA" w14:textId="77777777" w:rsidR="00501FD5" w:rsidRPr="003A5CD1" w:rsidRDefault="00501FD5" w:rsidP="005B7B66">
      <w:pPr>
        <w:spacing w:after="0" w:line="240" w:lineRule="auto"/>
        <w:ind w:firstLine="709"/>
        <w:jc w:val="both"/>
        <w:rPr>
          <w:rFonts w:eastAsia="Times New Roman" w:cs="Times New Roman"/>
          <w:b/>
          <w:szCs w:val="24"/>
        </w:rPr>
      </w:pPr>
      <w:r w:rsidRPr="003A5CD1">
        <w:rPr>
          <w:rFonts w:eastAsia="Times New Roman" w:cs="Times New Roman"/>
          <w:b/>
          <w:szCs w:val="24"/>
        </w:rPr>
        <w:t>3) parodomasis projektas turi būti plėtojamas ir jo rezultatai naudojami visuomenės naudai.</w:t>
      </w:r>
    </w:p>
    <w:p w14:paraId="15576F0A" w14:textId="5A37C15F" w:rsidR="00501FD5" w:rsidRPr="003A5CD1" w:rsidRDefault="00501FD5" w:rsidP="005B7B66">
      <w:pPr>
        <w:spacing w:after="0" w:line="240" w:lineRule="auto"/>
        <w:ind w:firstLine="709"/>
        <w:jc w:val="both"/>
        <w:rPr>
          <w:rFonts w:eastAsia="Times New Roman" w:cs="Times New Roman"/>
          <w:b/>
          <w:szCs w:val="24"/>
        </w:rPr>
      </w:pPr>
      <w:r w:rsidRPr="003A5CD1">
        <w:rPr>
          <w:rFonts w:eastAsia="Times New Roman" w:cs="Times New Roman"/>
          <w:b/>
          <w:szCs w:val="24"/>
        </w:rPr>
        <w:t xml:space="preserve">4. </w:t>
      </w:r>
      <w:r w:rsidR="00D12237" w:rsidRPr="003A5CD1">
        <w:rPr>
          <w:rFonts w:eastAsia="Times New Roman" w:cs="Times New Roman"/>
          <w:b/>
          <w:szCs w:val="24"/>
        </w:rPr>
        <w:t xml:space="preserve">Taryba, prieš priimdama sprendimą dėl projekto pripažinimo parodomuoju projektu, turi teisę konsultuotis su kitomis </w:t>
      </w:r>
      <w:r w:rsidRPr="003A5CD1">
        <w:rPr>
          <w:rFonts w:eastAsia="Times New Roman" w:cs="Times New Roman"/>
          <w:b/>
          <w:szCs w:val="24"/>
        </w:rPr>
        <w:t>Lietuvos Respublikos institucijomis, Energetikos reguliavimo institucijų bendradarbiavimo agentūra, kitų valstybių narių nacionalinėmis reguliavimo institucijomis ir (ar) rinkos dalyviais.</w:t>
      </w:r>
    </w:p>
    <w:p w14:paraId="32025BBA" w14:textId="0BFF8C39" w:rsidR="00716F7F" w:rsidRDefault="00501FD5" w:rsidP="005B7B66">
      <w:pPr>
        <w:spacing w:after="0" w:line="240" w:lineRule="auto"/>
        <w:ind w:firstLine="709"/>
        <w:jc w:val="both"/>
        <w:rPr>
          <w:rFonts w:eastAsia="Times New Roman" w:cs="Times New Roman"/>
          <w:bCs/>
          <w:szCs w:val="24"/>
        </w:rPr>
      </w:pPr>
      <w:r w:rsidRPr="003A5CD1">
        <w:rPr>
          <w:rFonts w:eastAsia="Times New Roman" w:cs="Times New Roman"/>
          <w:b/>
          <w:szCs w:val="24"/>
        </w:rPr>
        <w:t xml:space="preserve">5. </w:t>
      </w:r>
      <w:r w:rsidR="00DA0446" w:rsidRPr="003A5CD1">
        <w:rPr>
          <w:rFonts w:eastAsia="Times New Roman" w:cs="Times New Roman"/>
          <w:b/>
          <w:szCs w:val="24"/>
        </w:rPr>
        <w:t xml:space="preserve">Parodomiesiems projektams taikomos šiame įstatyme ir (ar) kituose įstatymuose numatytos skatinimo priemonės. Skatinimo priemonės parodomajam projektui taikomos projekto vykdymo laikotarpiu, kurį Taryba pripažino kaip reikalingą </w:t>
      </w:r>
      <w:r w:rsidR="00733F04" w:rsidRPr="003A5CD1">
        <w:rPr>
          <w:rFonts w:eastAsia="Times New Roman" w:cs="Times New Roman"/>
          <w:b/>
          <w:szCs w:val="24"/>
        </w:rPr>
        <w:t xml:space="preserve">parodomojo </w:t>
      </w:r>
      <w:r w:rsidR="00DA0446" w:rsidRPr="003A5CD1">
        <w:rPr>
          <w:rFonts w:eastAsia="Times New Roman" w:cs="Times New Roman"/>
          <w:b/>
          <w:szCs w:val="24"/>
        </w:rPr>
        <w:t>projekto tikslams pasiekti, tačiau ne ilgiau kaip 5 metus.</w:t>
      </w:r>
      <w:r w:rsidRPr="003A5CD1">
        <w:rPr>
          <w:rFonts w:eastAsia="Times New Roman" w:cs="Times New Roman"/>
          <w:bCs/>
          <w:szCs w:val="24"/>
        </w:rPr>
        <w:t>“</w:t>
      </w:r>
    </w:p>
    <w:p w14:paraId="01E1082C" w14:textId="77777777" w:rsidR="000A7E8C" w:rsidRDefault="000A7E8C" w:rsidP="005B7B66">
      <w:pPr>
        <w:spacing w:after="0" w:line="240" w:lineRule="auto"/>
        <w:ind w:firstLine="709"/>
        <w:jc w:val="both"/>
        <w:rPr>
          <w:rFonts w:eastAsia="Times New Roman" w:cs="Times New Roman"/>
          <w:bCs/>
          <w:szCs w:val="24"/>
        </w:rPr>
      </w:pPr>
    </w:p>
    <w:p w14:paraId="55E8259E" w14:textId="7BF8CB4B" w:rsidR="00FE43EB" w:rsidRPr="00DD20B2" w:rsidRDefault="00DA0446" w:rsidP="005B7B66">
      <w:pPr>
        <w:spacing w:after="0" w:line="240" w:lineRule="auto"/>
        <w:ind w:firstLine="709"/>
        <w:jc w:val="both"/>
        <w:rPr>
          <w:rFonts w:eastAsia="Times New Roman" w:cs="Times New Roman"/>
          <w:b/>
          <w:szCs w:val="24"/>
        </w:rPr>
      </w:pPr>
      <w:r>
        <w:rPr>
          <w:rFonts w:eastAsia="Times New Roman" w:cs="Times New Roman"/>
          <w:b/>
          <w:szCs w:val="24"/>
        </w:rPr>
        <w:t>1</w:t>
      </w:r>
      <w:r w:rsidR="00847233">
        <w:rPr>
          <w:rFonts w:eastAsia="Times New Roman" w:cs="Times New Roman"/>
          <w:b/>
          <w:szCs w:val="24"/>
        </w:rPr>
        <w:t>2</w:t>
      </w:r>
      <w:r w:rsidR="004E2263">
        <w:rPr>
          <w:rFonts w:eastAsia="Times New Roman" w:cs="Times New Roman"/>
          <w:b/>
          <w:szCs w:val="24"/>
        </w:rPr>
        <w:t xml:space="preserve"> straipsnis</w:t>
      </w:r>
      <w:r w:rsidR="00DD20B2">
        <w:rPr>
          <w:rFonts w:eastAsia="Times New Roman" w:cs="Times New Roman"/>
          <w:b/>
          <w:szCs w:val="24"/>
        </w:rPr>
        <w:t xml:space="preserve">. </w:t>
      </w:r>
      <w:r w:rsidR="00DD20B2" w:rsidRPr="00DD20B2">
        <w:rPr>
          <w:rFonts w:eastAsia="Times New Roman" w:cs="Times New Roman"/>
          <w:b/>
          <w:szCs w:val="24"/>
        </w:rPr>
        <w:t>19 straipsnio pakeitimas</w:t>
      </w:r>
    </w:p>
    <w:p w14:paraId="544BB5B8" w14:textId="0393BFC0" w:rsidR="00FE43EB" w:rsidRDefault="00DD20B2" w:rsidP="005B7B66">
      <w:pPr>
        <w:spacing w:after="0" w:line="240" w:lineRule="auto"/>
        <w:ind w:firstLine="709"/>
        <w:jc w:val="both"/>
        <w:rPr>
          <w:rFonts w:eastAsia="Times New Roman" w:cs="Times New Roman"/>
          <w:bCs/>
          <w:szCs w:val="24"/>
        </w:rPr>
      </w:pPr>
      <w:r>
        <w:rPr>
          <w:rFonts w:eastAsia="Times New Roman" w:cs="Times New Roman"/>
          <w:bCs/>
          <w:szCs w:val="24"/>
        </w:rPr>
        <w:t>Pakeisti 19 straipsn</w:t>
      </w:r>
      <w:r w:rsidR="006B13EC">
        <w:rPr>
          <w:rFonts w:eastAsia="Times New Roman" w:cs="Times New Roman"/>
          <w:bCs/>
          <w:szCs w:val="24"/>
        </w:rPr>
        <w:t>į</w:t>
      </w:r>
      <w:r>
        <w:rPr>
          <w:rFonts w:eastAsia="Times New Roman" w:cs="Times New Roman"/>
          <w:bCs/>
          <w:szCs w:val="24"/>
        </w:rPr>
        <w:t xml:space="preserve"> ir jį išdėstyti taip:</w:t>
      </w:r>
    </w:p>
    <w:p w14:paraId="0AB6D920" w14:textId="56954FF8" w:rsidR="006369A4" w:rsidRDefault="00DD20B2"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6369A4" w:rsidRPr="006369A4">
        <w:rPr>
          <w:rFonts w:eastAsia="Times New Roman" w:cs="Times New Roman"/>
          <w:bCs/>
          <w:szCs w:val="24"/>
        </w:rPr>
        <w:t>19 straipsnis. Patikimumo stebėsena</w:t>
      </w:r>
    </w:p>
    <w:p w14:paraId="7300755D" w14:textId="0569AA87" w:rsidR="009E54A2" w:rsidRPr="009E54A2" w:rsidRDefault="009E54A2" w:rsidP="005B7B66">
      <w:pPr>
        <w:spacing w:after="0" w:line="240" w:lineRule="auto"/>
        <w:ind w:firstLine="709"/>
        <w:jc w:val="both"/>
        <w:rPr>
          <w:rFonts w:eastAsia="Times New Roman" w:cs="Times New Roman"/>
          <w:bCs/>
          <w:szCs w:val="24"/>
        </w:rPr>
      </w:pPr>
      <w:r w:rsidRPr="00315C1D">
        <w:rPr>
          <w:rFonts w:eastAsia="Times New Roman" w:cs="Times New Roman"/>
          <w:strike/>
          <w:szCs w:val="24"/>
        </w:rPr>
        <w:t>1.</w:t>
      </w:r>
      <w:r w:rsidRPr="009E54A2">
        <w:rPr>
          <w:rFonts w:eastAsia="Times New Roman" w:cs="Times New Roman"/>
          <w:bCs/>
          <w:szCs w:val="24"/>
        </w:rPr>
        <w:t xml:space="preserve"> Taryba stebi ir vertina perdavimo ir skirstomųjų tinklų patikimumą. Patikimumo stebėsenos rezultatai apibendrinami Tarybos interneto svetainėje skelbiamose </w:t>
      </w:r>
      <w:r w:rsidR="00DC3966">
        <w:rPr>
          <w:rFonts w:eastAsia="Times New Roman" w:cs="Times New Roman"/>
          <w:bCs/>
          <w:szCs w:val="24"/>
        </w:rPr>
        <w:t xml:space="preserve">patikimumo stebėsenos </w:t>
      </w:r>
      <w:r w:rsidRPr="009E54A2">
        <w:rPr>
          <w:rFonts w:eastAsia="Times New Roman" w:cs="Times New Roman"/>
          <w:bCs/>
          <w:szCs w:val="24"/>
        </w:rPr>
        <w:t>metinėse ataskaitose</w:t>
      </w:r>
      <w:r w:rsidR="000B322E">
        <w:rPr>
          <w:rFonts w:eastAsia="Times New Roman" w:cs="Times New Roman"/>
          <w:bCs/>
          <w:szCs w:val="24"/>
        </w:rPr>
        <w:t xml:space="preserve"> </w:t>
      </w:r>
      <w:r w:rsidR="000B322E" w:rsidRPr="002F037C">
        <w:rPr>
          <w:rFonts w:eastAsia="Times New Roman" w:cs="Times New Roman"/>
          <w:b/>
          <w:szCs w:val="24"/>
        </w:rPr>
        <w:t>ir ne vėliau kaip liepos 31 dieną teikiami Vyriausybei</w:t>
      </w:r>
      <w:r w:rsidR="001D4204">
        <w:rPr>
          <w:rFonts w:eastAsia="Times New Roman" w:cs="Times New Roman"/>
          <w:b/>
          <w:szCs w:val="24"/>
        </w:rPr>
        <w:t xml:space="preserve"> ar jos įgaliotai institucijai</w:t>
      </w:r>
      <w:r w:rsidRPr="009E54A2">
        <w:rPr>
          <w:rFonts w:eastAsia="Times New Roman" w:cs="Times New Roman"/>
          <w:bCs/>
          <w:szCs w:val="24"/>
        </w:rPr>
        <w:t>. Šiose ataskaitose pateikiami šie duomenys:</w:t>
      </w:r>
    </w:p>
    <w:p w14:paraId="73A35DF4" w14:textId="77777777" w:rsidR="009E54A2" w:rsidRPr="009E54A2" w:rsidRDefault="009E54A2" w:rsidP="005B7B66">
      <w:pPr>
        <w:spacing w:after="0" w:line="240" w:lineRule="auto"/>
        <w:ind w:firstLine="709"/>
        <w:jc w:val="both"/>
        <w:rPr>
          <w:rFonts w:eastAsia="Times New Roman" w:cs="Times New Roman"/>
          <w:bCs/>
          <w:szCs w:val="24"/>
        </w:rPr>
      </w:pPr>
      <w:r w:rsidRPr="009E54A2">
        <w:rPr>
          <w:rFonts w:eastAsia="Times New Roman" w:cs="Times New Roman"/>
          <w:bCs/>
          <w:szCs w:val="24"/>
        </w:rPr>
        <w:t>1) elektros energijos poreikio ir tiekimo (faktinio suvartojimo) balansas valstybės elektros energetikos sistemos mastu;</w:t>
      </w:r>
    </w:p>
    <w:p w14:paraId="5D584C81" w14:textId="77777777" w:rsidR="009E54A2" w:rsidRPr="009E54A2" w:rsidRDefault="009E54A2" w:rsidP="005B7B66">
      <w:pPr>
        <w:spacing w:after="0" w:line="240" w:lineRule="auto"/>
        <w:ind w:firstLine="709"/>
        <w:jc w:val="both"/>
        <w:rPr>
          <w:rFonts w:eastAsia="Times New Roman" w:cs="Times New Roman"/>
          <w:bCs/>
          <w:szCs w:val="24"/>
        </w:rPr>
      </w:pPr>
      <w:r w:rsidRPr="009E54A2">
        <w:rPr>
          <w:rFonts w:eastAsia="Times New Roman" w:cs="Times New Roman"/>
          <w:bCs/>
          <w:szCs w:val="24"/>
        </w:rPr>
        <w:t>2) numatomo elektros energijos poreikio lygis ateityje ir tiekimo galimybės;</w:t>
      </w:r>
    </w:p>
    <w:p w14:paraId="1F7BDC3D" w14:textId="77777777" w:rsidR="009E54A2" w:rsidRPr="009E54A2" w:rsidRDefault="009E54A2" w:rsidP="005B7B66">
      <w:pPr>
        <w:spacing w:after="0" w:line="240" w:lineRule="auto"/>
        <w:ind w:firstLine="709"/>
        <w:jc w:val="both"/>
        <w:rPr>
          <w:rFonts w:eastAsia="Times New Roman" w:cs="Times New Roman"/>
          <w:bCs/>
          <w:szCs w:val="24"/>
        </w:rPr>
      </w:pPr>
      <w:r w:rsidRPr="009E54A2">
        <w:rPr>
          <w:rFonts w:eastAsia="Times New Roman" w:cs="Times New Roman"/>
          <w:bCs/>
          <w:szCs w:val="24"/>
        </w:rPr>
        <w:t>3) elektros energijos gamybos pajėgumų plėtra;</w:t>
      </w:r>
    </w:p>
    <w:p w14:paraId="6DBCCECC" w14:textId="77777777" w:rsidR="009E54A2" w:rsidRPr="009E54A2" w:rsidRDefault="009E54A2" w:rsidP="005B7B66">
      <w:pPr>
        <w:spacing w:after="0" w:line="240" w:lineRule="auto"/>
        <w:ind w:firstLine="709"/>
        <w:jc w:val="both"/>
        <w:rPr>
          <w:rFonts w:eastAsia="Times New Roman" w:cs="Times New Roman"/>
          <w:bCs/>
          <w:szCs w:val="24"/>
        </w:rPr>
      </w:pPr>
      <w:r w:rsidRPr="009E54A2">
        <w:rPr>
          <w:rFonts w:eastAsia="Times New Roman" w:cs="Times New Roman"/>
          <w:bCs/>
          <w:szCs w:val="24"/>
        </w:rPr>
        <w:t xml:space="preserve">4) priemonės elektros energijos poreikiui piko metu tenkinti ir </w:t>
      </w:r>
      <w:r w:rsidRPr="002F037C">
        <w:rPr>
          <w:rFonts w:eastAsia="Times New Roman" w:cs="Times New Roman"/>
          <w:bCs/>
          <w:strike/>
          <w:szCs w:val="24"/>
        </w:rPr>
        <w:t>sistemos</w:t>
      </w:r>
      <w:r w:rsidRPr="009E54A2">
        <w:rPr>
          <w:rFonts w:eastAsia="Times New Roman" w:cs="Times New Roman"/>
          <w:bCs/>
          <w:szCs w:val="24"/>
        </w:rPr>
        <w:t xml:space="preserve"> balansavimo </w:t>
      </w:r>
      <w:r w:rsidRPr="002F037C">
        <w:rPr>
          <w:rFonts w:eastAsia="Times New Roman" w:cs="Times New Roman"/>
          <w:bCs/>
          <w:strike/>
          <w:szCs w:val="24"/>
        </w:rPr>
        <w:t>ir reguliavimo</w:t>
      </w:r>
      <w:r w:rsidRPr="009E54A2">
        <w:rPr>
          <w:rFonts w:eastAsia="Times New Roman" w:cs="Times New Roman"/>
          <w:bCs/>
          <w:szCs w:val="24"/>
        </w:rPr>
        <w:t xml:space="preserve"> priemonės;</w:t>
      </w:r>
    </w:p>
    <w:p w14:paraId="7F56629D" w14:textId="77777777" w:rsidR="009E54A2" w:rsidRPr="009E54A2" w:rsidRDefault="009E54A2" w:rsidP="005B7B66">
      <w:pPr>
        <w:spacing w:after="0" w:line="240" w:lineRule="auto"/>
        <w:ind w:firstLine="709"/>
        <w:jc w:val="both"/>
        <w:rPr>
          <w:rFonts w:eastAsia="Times New Roman" w:cs="Times New Roman"/>
          <w:bCs/>
          <w:szCs w:val="24"/>
        </w:rPr>
      </w:pPr>
      <w:r w:rsidRPr="009E54A2">
        <w:rPr>
          <w:rFonts w:eastAsia="Times New Roman" w:cs="Times New Roman"/>
          <w:bCs/>
          <w:szCs w:val="24"/>
        </w:rPr>
        <w:t>5) elektros energetikos sistemos priežiūros lygis ir kokybė.</w:t>
      </w:r>
    </w:p>
    <w:p w14:paraId="3929BC41" w14:textId="0FB63CD7" w:rsidR="009E54A2" w:rsidRDefault="009E54A2" w:rsidP="005B7B66">
      <w:pPr>
        <w:spacing w:after="0" w:line="240" w:lineRule="auto"/>
        <w:ind w:firstLine="709"/>
        <w:jc w:val="both"/>
        <w:rPr>
          <w:rFonts w:eastAsia="Times New Roman" w:cs="Times New Roman"/>
          <w:bCs/>
          <w:szCs w:val="24"/>
        </w:rPr>
      </w:pPr>
      <w:r w:rsidRPr="002F037C">
        <w:rPr>
          <w:rFonts w:eastAsia="Times New Roman" w:cs="Times New Roman"/>
          <w:bCs/>
          <w:strike/>
          <w:szCs w:val="24"/>
        </w:rPr>
        <w:t>2. Taryba kiekvienais metais, ne vėliau kaip liepos 31 dieną, perduoda metines ataskaitas Vyriausybei ar jos įgaliotai institucijai ir Europos Komisijai.</w:t>
      </w:r>
      <w:r w:rsidR="00F3222C">
        <w:rPr>
          <w:rFonts w:eastAsia="Times New Roman" w:cs="Times New Roman"/>
          <w:bCs/>
          <w:szCs w:val="24"/>
        </w:rPr>
        <w:t>“</w:t>
      </w:r>
    </w:p>
    <w:p w14:paraId="597B1AFD" w14:textId="62C74781" w:rsidR="007773F3" w:rsidRDefault="007773F3" w:rsidP="005B7B66">
      <w:pPr>
        <w:spacing w:after="0" w:line="240" w:lineRule="auto"/>
        <w:ind w:firstLine="709"/>
        <w:jc w:val="both"/>
        <w:rPr>
          <w:rFonts w:eastAsia="Times New Roman" w:cs="Times New Roman"/>
          <w:bCs/>
          <w:szCs w:val="24"/>
        </w:rPr>
      </w:pPr>
    </w:p>
    <w:p w14:paraId="120F19C6" w14:textId="02DAB46E" w:rsidR="007773F3" w:rsidRPr="004E2263" w:rsidRDefault="00035C0E" w:rsidP="005B7B66">
      <w:pPr>
        <w:spacing w:after="0" w:line="240" w:lineRule="auto"/>
        <w:ind w:firstLine="709"/>
        <w:jc w:val="both"/>
        <w:rPr>
          <w:rFonts w:eastAsia="Times New Roman" w:cs="Times New Roman"/>
          <w:b/>
          <w:szCs w:val="24"/>
        </w:rPr>
      </w:pPr>
      <w:r>
        <w:rPr>
          <w:rFonts w:eastAsia="Times New Roman" w:cs="Times New Roman"/>
          <w:b/>
          <w:szCs w:val="24"/>
        </w:rPr>
        <w:t>1</w:t>
      </w:r>
      <w:r w:rsidR="00847233">
        <w:rPr>
          <w:rFonts w:eastAsia="Times New Roman" w:cs="Times New Roman"/>
          <w:b/>
          <w:szCs w:val="24"/>
        </w:rPr>
        <w:t>3</w:t>
      </w:r>
      <w:r w:rsidR="004E2263">
        <w:rPr>
          <w:rFonts w:eastAsia="Times New Roman" w:cs="Times New Roman"/>
          <w:b/>
          <w:szCs w:val="24"/>
        </w:rPr>
        <w:t xml:space="preserve"> straipsnis</w:t>
      </w:r>
      <w:r w:rsidR="004E2263" w:rsidRPr="004E2263">
        <w:rPr>
          <w:rFonts w:eastAsia="Times New Roman" w:cs="Times New Roman"/>
          <w:b/>
          <w:szCs w:val="24"/>
        </w:rPr>
        <w:t>. 20 straipsnio pakeitimas</w:t>
      </w:r>
    </w:p>
    <w:p w14:paraId="1B813A6A" w14:textId="76A8A863" w:rsidR="004E2263" w:rsidRDefault="004E2263" w:rsidP="005B7B66">
      <w:pPr>
        <w:spacing w:after="0" w:line="240" w:lineRule="auto"/>
        <w:ind w:firstLine="709"/>
        <w:jc w:val="both"/>
        <w:rPr>
          <w:rFonts w:eastAsia="Times New Roman" w:cs="Times New Roman"/>
          <w:bCs/>
          <w:szCs w:val="24"/>
        </w:rPr>
      </w:pPr>
      <w:r>
        <w:rPr>
          <w:rFonts w:eastAsia="Times New Roman" w:cs="Times New Roman"/>
          <w:bCs/>
          <w:szCs w:val="24"/>
        </w:rPr>
        <w:t>Pakeisti 20 straipsnio 1 dalį ir ją išdėstyti taip:</w:t>
      </w:r>
    </w:p>
    <w:p w14:paraId="40F58868" w14:textId="056CB458" w:rsidR="007773F3" w:rsidRDefault="004E2263"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2A7DAD">
        <w:rPr>
          <w:rFonts w:eastAsia="Times New Roman" w:cs="Times New Roman"/>
          <w:bCs/>
          <w:szCs w:val="24"/>
        </w:rPr>
        <w:t>1</w:t>
      </w:r>
      <w:r>
        <w:rPr>
          <w:rFonts w:eastAsia="Times New Roman" w:cs="Times New Roman"/>
          <w:bCs/>
          <w:szCs w:val="24"/>
        </w:rPr>
        <w:t xml:space="preserve">. </w:t>
      </w:r>
      <w:r w:rsidRPr="004E2263">
        <w:rPr>
          <w:rFonts w:eastAsia="Times New Roman" w:cs="Times New Roman"/>
          <w:bCs/>
          <w:szCs w:val="24"/>
        </w:rPr>
        <w:t xml:space="preserve">Gamintojai, prijungiant jų įrenginius prie perdavimo ir (ar) skirstomųjų tinklų ir juos eksploatuodami, turi laikytis </w:t>
      </w:r>
      <w:r w:rsidRPr="004E2263">
        <w:rPr>
          <w:rFonts w:eastAsia="Times New Roman" w:cs="Times New Roman"/>
          <w:bCs/>
          <w:strike/>
          <w:szCs w:val="24"/>
        </w:rPr>
        <w:t>elektros tinklų naudojimo taisyklių</w:t>
      </w:r>
      <w:r w:rsidRPr="004E2263">
        <w:rPr>
          <w:rFonts w:eastAsia="Times New Roman" w:cs="Times New Roman"/>
          <w:bCs/>
          <w:szCs w:val="24"/>
        </w:rPr>
        <w:t xml:space="preserve"> </w:t>
      </w:r>
      <w:r w:rsidRPr="004E2263">
        <w:rPr>
          <w:rFonts w:eastAsia="Times New Roman" w:cs="Times New Roman"/>
          <w:b/>
          <w:szCs w:val="24"/>
        </w:rPr>
        <w:t>teisės aktų, reglamentuojančių elektros energijos gamybos įrenginių prijungimą prie elektros tinklų ir naudojimąsi elektros tinklais,</w:t>
      </w:r>
      <w:r>
        <w:rPr>
          <w:rFonts w:eastAsia="Times New Roman" w:cs="Times New Roman"/>
          <w:bCs/>
          <w:szCs w:val="24"/>
        </w:rPr>
        <w:t xml:space="preserve"> </w:t>
      </w:r>
      <w:r w:rsidRPr="004E2263">
        <w:rPr>
          <w:rFonts w:eastAsia="Times New Roman" w:cs="Times New Roman"/>
          <w:bCs/>
          <w:szCs w:val="24"/>
        </w:rPr>
        <w:t>reikalavimų bei perdavimo ir (ar) skirstomųjų tinklų operatoriaus nustatytų techninių sąlygų. Naujų elektros energetikos objektų, skirtų elektros energijai gaminti, projektavimo ir statybos reikalavimus nustato šis įstatymas, Statybos įstatymas, Energetikos įstatymas ir</w:t>
      </w:r>
      <w:r w:rsidR="002227C5">
        <w:rPr>
          <w:rFonts w:eastAsia="Times New Roman" w:cs="Times New Roman"/>
          <w:bCs/>
          <w:szCs w:val="24"/>
        </w:rPr>
        <w:t xml:space="preserve"> </w:t>
      </w:r>
      <w:r w:rsidRPr="004E2263">
        <w:rPr>
          <w:rFonts w:eastAsia="Times New Roman" w:cs="Times New Roman"/>
          <w:bCs/>
          <w:szCs w:val="24"/>
        </w:rPr>
        <w:t>Atsinaujinančių išteklių energetikos įstatymas.</w:t>
      </w:r>
      <w:r>
        <w:rPr>
          <w:rFonts w:eastAsia="Times New Roman" w:cs="Times New Roman"/>
          <w:bCs/>
          <w:szCs w:val="24"/>
        </w:rPr>
        <w:t>“</w:t>
      </w:r>
    </w:p>
    <w:p w14:paraId="422625CA" w14:textId="77777777" w:rsidR="00564465" w:rsidRDefault="00564465" w:rsidP="005B7B66">
      <w:pPr>
        <w:spacing w:after="0" w:line="240" w:lineRule="auto"/>
        <w:ind w:firstLine="709"/>
        <w:jc w:val="both"/>
        <w:rPr>
          <w:rFonts w:eastAsia="Times New Roman" w:cs="Times New Roman"/>
          <w:bCs/>
          <w:szCs w:val="24"/>
        </w:rPr>
      </w:pPr>
    </w:p>
    <w:p w14:paraId="33273314" w14:textId="5A3B1D53" w:rsidR="004E2263" w:rsidRPr="00623AE4" w:rsidRDefault="00297DAE" w:rsidP="004E2B19">
      <w:pPr>
        <w:keepNext/>
        <w:spacing w:after="0" w:line="240" w:lineRule="auto"/>
        <w:ind w:firstLine="709"/>
        <w:jc w:val="both"/>
        <w:rPr>
          <w:rFonts w:eastAsia="Times New Roman" w:cs="Times New Roman"/>
          <w:b/>
          <w:szCs w:val="24"/>
        </w:rPr>
      </w:pPr>
      <w:r>
        <w:rPr>
          <w:rFonts w:eastAsia="Times New Roman" w:cs="Times New Roman"/>
          <w:b/>
          <w:szCs w:val="24"/>
        </w:rPr>
        <w:t>14</w:t>
      </w:r>
      <w:r w:rsidR="00623AE4" w:rsidRPr="00623AE4">
        <w:rPr>
          <w:rFonts w:eastAsia="Times New Roman" w:cs="Times New Roman"/>
          <w:b/>
          <w:szCs w:val="24"/>
        </w:rPr>
        <w:t xml:space="preserve"> straipsnis. 22 straipsnio pakeitimas</w:t>
      </w:r>
    </w:p>
    <w:p w14:paraId="52ABF835" w14:textId="255D9CD8" w:rsidR="00623AE4" w:rsidRDefault="00C75E1C" w:rsidP="005B7B66">
      <w:pPr>
        <w:spacing w:after="0" w:line="240" w:lineRule="auto"/>
        <w:ind w:firstLine="709"/>
        <w:jc w:val="both"/>
        <w:rPr>
          <w:rFonts w:eastAsia="Times New Roman" w:cs="Times New Roman"/>
          <w:bCs/>
          <w:szCs w:val="24"/>
        </w:rPr>
      </w:pPr>
      <w:r w:rsidRPr="00C06B59">
        <w:rPr>
          <w:rFonts w:eastAsia="Times New Roman" w:cs="Times New Roman"/>
          <w:szCs w:val="24"/>
        </w:rPr>
        <w:t xml:space="preserve">1. </w:t>
      </w:r>
      <w:r w:rsidR="002A7DAD">
        <w:rPr>
          <w:rFonts w:eastAsia="Times New Roman" w:cs="Times New Roman"/>
          <w:bCs/>
          <w:szCs w:val="24"/>
        </w:rPr>
        <w:t>Pakeisti 22 straipsnio 1 dalį ir ją išdėstyti taip:</w:t>
      </w:r>
    </w:p>
    <w:p w14:paraId="7FF6C6FC" w14:textId="514A2687" w:rsidR="00D13A14" w:rsidRDefault="002A7DAD" w:rsidP="005B7B66">
      <w:pPr>
        <w:spacing w:after="0" w:line="240" w:lineRule="auto"/>
        <w:ind w:firstLine="709"/>
        <w:jc w:val="both"/>
        <w:rPr>
          <w:rFonts w:eastAsia="Times New Roman" w:cs="Times New Roman"/>
          <w:bCs/>
          <w:szCs w:val="24"/>
        </w:rPr>
      </w:pPr>
      <w:r>
        <w:rPr>
          <w:rFonts w:eastAsia="Times New Roman" w:cs="Times New Roman"/>
          <w:bCs/>
          <w:szCs w:val="24"/>
        </w:rPr>
        <w:t>„1.</w:t>
      </w:r>
      <w:r w:rsidR="00E0188B" w:rsidRPr="00E0188B">
        <w:t xml:space="preserve"> </w:t>
      </w:r>
      <w:r w:rsidR="00E0188B" w:rsidRPr="00E0188B">
        <w:rPr>
          <w:rFonts w:eastAsia="Times New Roman" w:cs="Times New Roman"/>
          <w:bCs/>
          <w:szCs w:val="24"/>
        </w:rPr>
        <w:t>Gamintojų elektros įrenginiai prijungiami prie elektros tinklų šiame įstatyme</w:t>
      </w:r>
      <w:r w:rsidR="005715CF" w:rsidRPr="005715CF">
        <w:rPr>
          <w:rFonts w:eastAsia="Times New Roman" w:cs="Times New Roman"/>
          <w:b/>
          <w:szCs w:val="24"/>
        </w:rPr>
        <w:t>,</w:t>
      </w:r>
      <w:r w:rsidR="00E0188B" w:rsidRPr="00E0188B">
        <w:rPr>
          <w:rFonts w:eastAsia="Times New Roman" w:cs="Times New Roman"/>
          <w:bCs/>
          <w:szCs w:val="24"/>
        </w:rPr>
        <w:t xml:space="preserve"> </w:t>
      </w:r>
      <w:r w:rsidR="005715CF" w:rsidRPr="002B18F6">
        <w:rPr>
          <w:rFonts w:eastAsia="Times New Roman" w:cs="Times New Roman"/>
          <w:b/>
          <w:bCs/>
          <w:szCs w:val="24"/>
        </w:rPr>
        <w:t xml:space="preserve">Europos Sąjungos reglamentuose, reglamentuojančiuose elektros </w:t>
      </w:r>
      <w:r w:rsidR="00D61553">
        <w:rPr>
          <w:rFonts w:eastAsia="Times New Roman" w:cs="Times New Roman"/>
          <w:b/>
          <w:bCs/>
          <w:szCs w:val="24"/>
        </w:rPr>
        <w:t xml:space="preserve">gamybos </w:t>
      </w:r>
      <w:r w:rsidR="005715CF" w:rsidRPr="002B18F6">
        <w:rPr>
          <w:rFonts w:eastAsia="Times New Roman" w:cs="Times New Roman"/>
          <w:b/>
          <w:bCs/>
          <w:szCs w:val="24"/>
        </w:rPr>
        <w:t>įrenginių prijungimą prie elektros tinklų ir naudojimąsi elektros tinklais</w:t>
      </w:r>
      <w:r w:rsidR="003D6966">
        <w:rPr>
          <w:rFonts w:eastAsia="Times New Roman" w:cs="Times New Roman"/>
          <w:b/>
          <w:bCs/>
          <w:szCs w:val="24"/>
        </w:rPr>
        <w:t>,</w:t>
      </w:r>
      <w:r w:rsidR="005715CF" w:rsidRPr="002A7DAD">
        <w:rPr>
          <w:rFonts w:eastAsia="Times New Roman" w:cs="Times New Roman"/>
          <w:bCs/>
          <w:szCs w:val="24"/>
        </w:rPr>
        <w:t xml:space="preserve"> </w:t>
      </w:r>
      <w:r w:rsidR="00E0188B" w:rsidRPr="00E0188B">
        <w:rPr>
          <w:rFonts w:eastAsia="Times New Roman" w:cs="Times New Roman"/>
          <w:bCs/>
          <w:szCs w:val="24"/>
        </w:rPr>
        <w:t xml:space="preserve">ir </w:t>
      </w:r>
      <w:r w:rsidR="00E0188B" w:rsidRPr="00FC089C">
        <w:rPr>
          <w:rFonts w:eastAsia="Times New Roman" w:cs="Times New Roman"/>
          <w:bCs/>
          <w:strike/>
          <w:szCs w:val="24"/>
        </w:rPr>
        <w:t>jo</w:t>
      </w:r>
      <w:r w:rsidR="00E0188B" w:rsidRPr="00E0188B">
        <w:rPr>
          <w:rFonts w:eastAsia="Times New Roman" w:cs="Times New Roman"/>
          <w:bCs/>
          <w:szCs w:val="24"/>
        </w:rPr>
        <w:t xml:space="preserve"> </w:t>
      </w:r>
      <w:r w:rsidR="00FC089C" w:rsidRPr="00FC089C">
        <w:rPr>
          <w:rFonts w:eastAsia="Times New Roman" w:cs="Times New Roman"/>
          <w:b/>
          <w:szCs w:val="24"/>
        </w:rPr>
        <w:t xml:space="preserve">jų </w:t>
      </w:r>
      <w:r w:rsidR="00E0188B" w:rsidRPr="00E0188B">
        <w:rPr>
          <w:rFonts w:eastAsia="Times New Roman" w:cs="Times New Roman"/>
          <w:bCs/>
          <w:szCs w:val="24"/>
        </w:rPr>
        <w:t xml:space="preserve">įgyvendinamuosiuose teisės aktuose nustatyta tvarka ir sąlygomis. </w:t>
      </w:r>
      <w:r w:rsidR="00E0188B" w:rsidRPr="001E624F">
        <w:rPr>
          <w:rFonts w:eastAsia="Times New Roman" w:cs="Times New Roman"/>
          <w:bCs/>
          <w:strike/>
          <w:szCs w:val="24"/>
        </w:rPr>
        <w:t>Gamintojų elektros įrenginių prijungimo prie elektros tinklų tvarką ir sąlygas nustato Energetikos ministerija</w:t>
      </w:r>
      <w:r w:rsidR="001E624F" w:rsidRPr="001E624F">
        <w:rPr>
          <w:rFonts w:eastAsia="Times New Roman" w:cs="Times New Roman"/>
          <w:bCs/>
          <w:strike/>
          <w:szCs w:val="24"/>
        </w:rPr>
        <w:t>.</w:t>
      </w:r>
      <w:r w:rsidR="001E624F" w:rsidRPr="001E624F">
        <w:rPr>
          <w:rFonts w:eastAsia="Times New Roman" w:cs="Times New Roman"/>
          <w:bCs/>
          <w:szCs w:val="24"/>
        </w:rPr>
        <w:t>“</w:t>
      </w:r>
    </w:p>
    <w:p w14:paraId="02F8309F" w14:textId="15888410" w:rsidR="00C75E1C" w:rsidRDefault="70C786EA" w:rsidP="005B7B66">
      <w:pPr>
        <w:spacing w:after="0" w:line="240" w:lineRule="auto"/>
        <w:ind w:firstLine="709"/>
        <w:jc w:val="both"/>
        <w:rPr>
          <w:rFonts w:eastAsia="Times New Roman" w:cs="Times New Roman"/>
          <w:szCs w:val="24"/>
        </w:rPr>
      </w:pPr>
      <w:r w:rsidRPr="5E591302">
        <w:rPr>
          <w:rFonts w:eastAsia="Times New Roman" w:cs="Times New Roman"/>
          <w:szCs w:val="24"/>
        </w:rPr>
        <w:t>2</w:t>
      </w:r>
      <w:r w:rsidR="1DA1B948" w:rsidRPr="5E591302">
        <w:rPr>
          <w:rFonts w:eastAsia="Times New Roman" w:cs="Times New Roman"/>
          <w:szCs w:val="24"/>
        </w:rPr>
        <w:t>. Papildyti 22 straipsnį 3</w:t>
      </w:r>
      <w:r w:rsidR="1DA1B948" w:rsidRPr="00C06B59">
        <w:rPr>
          <w:rFonts w:eastAsia="Times New Roman" w:cs="Times New Roman"/>
          <w:szCs w:val="24"/>
          <w:vertAlign w:val="superscript"/>
        </w:rPr>
        <w:t>1</w:t>
      </w:r>
      <w:r w:rsidR="1DA1B948" w:rsidRPr="5E591302">
        <w:rPr>
          <w:rFonts w:eastAsia="Times New Roman" w:cs="Times New Roman"/>
          <w:szCs w:val="24"/>
        </w:rPr>
        <w:t xml:space="preserve"> dalimi:</w:t>
      </w:r>
    </w:p>
    <w:p w14:paraId="590820D5" w14:textId="19946A07" w:rsidR="00C75E1C" w:rsidRDefault="1DA1B948" w:rsidP="005B7B66">
      <w:pPr>
        <w:spacing w:after="0" w:line="240" w:lineRule="auto"/>
        <w:ind w:firstLine="709"/>
        <w:jc w:val="both"/>
        <w:rPr>
          <w:rFonts w:eastAsia="Times New Roman" w:cs="Times New Roman"/>
          <w:szCs w:val="24"/>
        </w:rPr>
      </w:pPr>
      <w:r w:rsidRPr="5E591302">
        <w:rPr>
          <w:rFonts w:eastAsia="Times New Roman" w:cs="Times New Roman"/>
          <w:szCs w:val="24"/>
        </w:rPr>
        <w:t>„</w:t>
      </w:r>
      <w:r w:rsidRPr="5E591302">
        <w:rPr>
          <w:rFonts w:eastAsia="Times New Roman" w:cs="Times New Roman"/>
          <w:b/>
          <w:bCs/>
          <w:szCs w:val="24"/>
        </w:rPr>
        <w:t>3</w:t>
      </w:r>
      <w:r w:rsidRPr="5E591302">
        <w:rPr>
          <w:rFonts w:eastAsia="Times New Roman" w:cs="Times New Roman"/>
          <w:b/>
          <w:bCs/>
          <w:szCs w:val="24"/>
          <w:vertAlign w:val="superscript"/>
        </w:rPr>
        <w:t>1</w:t>
      </w:r>
      <w:r w:rsidRPr="5E591302">
        <w:rPr>
          <w:rFonts w:eastAsia="Times New Roman" w:cs="Times New Roman"/>
          <w:b/>
          <w:bCs/>
          <w:szCs w:val="24"/>
        </w:rPr>
        <w:t xml:space="preserve">. </w:t>
      </w:r>
      <w:r w:rsidR="00284682">
        <w:rPr>
          <w:rFonts w:eastAsia="Times New Roman" w:cs="Times New Roman"/>
          <w:b/>
          <w:bCs/>
          <w:szCs w:val="24"/>
        </w:rPr>
        <w:t>Š</w:t>
      </w:r>
      <w:r w:rsidRPr="5E591302">
        <w:rPr>
          <w:rFonts w:eastAsia="Times New Roman" w:cs="Times New Roman"/>
          <w:b/>
          <w:bCs/>
          <w:szCs w:val="24"/>
        </w:rPr>
        <w:t>io straipsnio 3 dalyje nustatyt</w:t>
      </w:r>
      <w:r w:rsidR="00284682">
        <w:rPr>
          <w:rFonts w:eastAsia="Times New Roman" w:cs="Times New Roman"/>
          <w:b/>
          <w:bCs/>
          <w:szCs w:val="24"/>
        </w:rPr>
        <w:t>i</w:t>
      </w:r>
      <w:r w:rsidRPr="5E591302">
        <w:rPr>
          <w:rFonts w:eastAsia="Times New Roman" w:cs="Times New Roman"/>
          <w:b/>
          <w:bCs/>
          <w:szCs w:val="24"/>
        </w:rPr>
        <w:t xml:space="preserve"> reikalavim</w:t>
      </w:r>
      <w:r w:rsidR="00284682">
        <w:rPr>
          <w:rFonts w:eastAsia="Times New Roman" w:cs="Times New Roman"/>
          <w:b/>
          <w:bCs/>
          <w:szCs w:val="24"/>
        </w:rPr>
        <w:t>ai</w:t>
      </w:r>
      <w:r w:rsidR="00620AC1">
        <w:rPr>
          <w:rFonts w:eastAsia="Times New Roman" w:cs="Times New Roman"/>
          <w:b/>
          <w:bCs/>
          <w:szCs w:val="24"/>
        </w:rPr>
        <w:t xml:space="preserve"> </w:t>
      </w:r>
      <w:r w:rsidR="00284682">
        <w:rPr>
          <w:rFonts w:eastAsia="Times New Roman" w:cs="Times New Roman"/>
          <w:b/>
          <w:bCs/>
          <w:szCs w:val="24"/>
        </w:rPr>
        <w:t>nedraudžia</w:t>
      </w:r>
      <w:r w:rsidRPr="5E591302">
        <w:rPr>
          <w:rFonts w:eastAsia="Times New Roman" w:cs="Times New Roman"/>
          <w:b/>
          <w:bCs/>
          <w:szCs w:val="24"/>
        </w:rPr>
        <w:t xml:space="preserve"> tinklų operatoriu</w:t>
      </w:r>
      <w:r w:rsidR="00E62AFB">
        <w:rPr>
          <w:rFonts w:eastAsia="Times New Roman" w:cs="Times New Roman"/>
          <w:b/>
          <w:bCs/>
          <w:szCs w:val="24"/>
        </w:rPr>
        <w:t>i</w:t>
      </w:r>
      <w:r w:rsidRPr="5E591302">
        <w:rPr>
          <w:rFonts w:eastAsia="Times New Roman" w:cs="Times New Roman"/>
          <w:b/>
          <w:bCs/>
          <w:szCs w:val="24"/>
        </w:rPr>
        <w:t xml:space="preserve"> riboti </w:t>
      </w:r>
      <w:r w:rsidR="00956C5B">
        <w:rPr>
          <w:rFonts w:eastAsia="Times New Roman" w:cs="Times New Roman"/>
          <w:b/>
          <w:bCs/>
          <w:szCs w:val="24"/>
        </w:rPr>
        <w:t>elektros energijos gamybos įrenginių</w:t>
      </w:r>
      <w:r w:rsidR="00956C5B" w:rsidRPr="5E591302">
        <w:rPr>
          <w:rFonts w:eastAsia="Times New Roman" w:cs="Times New Roman"/>
          <w:b/>
          <w:bCs/>
          <w:szCs w:val="24"/>
        </w:rPr>
        <w:t xml:space="preserve"> </w:t>
      </w:r>
      <w:r w:rsidRPr="5E591302">
        <w:rPr>
          <w:rFonts w:eastAsia="Times New Roman" w:cs="Times New Roman"/>
          <w:b/>
          <w:bCs/>
          <w:szCs w:val="24"/>
        </w:rPr>
        <w:t xml:space="preserve">prijungimo </w:t>
      </w:r>
      <w:r w:rsidR="00DA3FEA" w:rsidRPr="00DA3FEA">
        <w:rPr>
          <w:rFonts w:eastAsia="Times New Roman" w:cs="Times New Roman"/>
          <w:b/>
          <w:bCs/>
          <w:szCs w:val="24"/>
        </w:rPr>
        <w:t xml:space="preserve">prie elektros tinklų </w:t>
      </w:r>
      <w:r w:rsidRPr="5E591302">
        <w:rPr>
          <w:rFonts w:eastAsia="Times New Roman" w:cs="Times New Roman"/>
          <w:b/>
          <w:bCs/>
          <w:szCs w:val="24"/>
        </w:rPr>
        <w:t>pajėgum</w:t>
      </w:r>
      <w:r w:rsidR="00DA3FEA">
        <w:rPr>
          <w:rFonts w:eastAsia="Times New Roman" w:cs="Times New Roman"/>
          <w:b/>
          <w:bCs/>
          <w:szCs w:val="24"/>
        </w:rPr>
        <w:t>ų</w:t>
      </w:r>
      <w:r w:rsidRPr="5E591302">
        <w:rPr>
          <w:rFonts w:eastAsia="Times New Roman" w:cs="Times New Roman"/>
          <w:b/>
          <w:bCs/>
          <w:szCs w:val="24"/>
        </w:rPr>
        <w:t xml:space="preserve"> arba pasiūlyti prijungimo</w:t>
      </w:r>
      <w:r w:rsidR="004F4AC9">
        <w:rPr>
          <w:rFonts w:eastAsia="Times New Roman" w:cs="Times New Roman"/>
          <w:b/>
          <w:bCs/>
          <w:szCs w:val="24"/>
        </w:rPr>
        <w:t xml:space="preserve">, </w:t>
      </w:r>
      <w:r w:rsidRPr="5E591302">
        <w:rPr>
          <w:rFonts w:eastAsia="Times New Roman" w:cs="Times New Roman"/>
          <w:b/>
          <w:bCs/>
          <w:szCs w:val="24"/>
        </w:rPr>
        <w:t>kuri</w:t>
      </w:r>
      <w:r w:rsidR="004F4AC9">
        <w:rPr>
          <w:rFonts w:eastAsia="Times New Roman" w:cs="Times New Roman"/>
          <w:b/>
          <w:bCs/>
          <w:szCs w:val="24"/>
        </w:rPr>
        <w:t>am</w:t>
      </w:r>
      <w:r w:rsidRPr="5E591302">
        <w:rPr>
          <w:rFonts w:eastAsia="Times New Roman" w:cs="Times New Roman"/>
          <w:b/>
          <w:bCs/>
          <w:szCs w:val="24"/>
        </w:rPr>
        <w:t xml:space="preserve"> taikomi </w:t>
      </w:r>
      <w:r w:rsidR="00753497">
        <w:rPr>
          <w:rFonts w:eastAsia="Times New Roman" w:cs="Times New Roman"/>
          <w:b/>
          <w:bCs/>
          <w:szCs w:val="24"/>
        </w:rPr>
        <w:t xml:space="preserve">Tarybos </w:t>
      </w:r>
      <w:r w:rsidR="000438F8">
        <w:rPr>
          <w:rFonts w:eastAsia="Times New Roman" w:cs="Times New Roman"/>
          <w:b/>
          <w:bCs/>
          <w:szCs w:val="24"/>
        </w:rPr>
        <w:t xml:space="preserve">patvirtinti </w:t>
      </w:r>
      <w:r w:rsidRPr="5E591302">
        <w:rPr>
          <w:rFonts w:eastAsia="Times New Roman" w:cs="Times New Roman"/>
          <w:b/>
          <w:bCs/>
          <w:szCs w:val="24"/>
        </w:rPr>
        <w:t xml:space="preserve">eksploatavimo apribojimai, </w:t>
      </w:r>
      <w:r w:rsidR="004F4AC9" w:rsidRPr="5E591302">
        <w:rPr>
          <w:rFonts w:eastAsia="Times New Roman" w:cs="Times New Roman"/>
          <w:b/>
          <w:bCs/>
          <w:szCs w:val="24"/>
        </w:rPr>
        <w:t>galimyb</w:t>
      </w:r>
      <w:r w:rsidR="00740B6F">
        <w:rPr>
          <w:rFonts w:eastAsia="Times New Roman" w:cs="Times New Roman"/>
          <w:b/>
          <w:bCs/>
          <w:szCs w:val="24"/>
        </w:rPr>
        <w:t>ių</w:t>
      </w:r>
      <w:r w:rsidR="00B10687" w:rsidRPr="00D46E61">
        <w:rPr>
          <w:rFonts w:eastAsia="Times New Roman" w:cs="Times New Roman"/>
          <w:b/>
          <w:szCs w:val="24"/>
        </w:rPr>
        <w:t>, kaip nustatyta šio įstatymo 31</w:t>
      </w:r>
      <w:r w:rsidR="00B10687">
        <w:rPr>
          <w:rFonts w:eastAsia="Times New Roman" w:cs="Times New Roman"/>
          <w:b/>
          <w:szCs w:val="24"/>
        </w:rPr>
        <w:t> </w:t>
      </w:r>
      <w:r w:rsidR="00B10687" w:rsidRPr="00D46E61">
        <w:rPr>
          <w:rFonts w:eastAsia="Times New Roman" w:cs="Times New Roman"/>
          <w:b/>
          <w:szCs w:val="24"/>
        </w:rPr>
        <w:t>straipsnio 2 dalyje arba 39</w:t>
      </w:r>
      <w:r w:rsidR="00B10687">
        <w:rPr>
          <w:rFonts w:eastAsia="Times New Roman" w:cs="Times New Roman"/>
          <w:b/>
          <w:szCs w:val="24"/>
        </w:rPr>
        <w:t> </w:t>
      </w:r>
      <w:r w:rsidR="00B10687" w:rsidRPr="00D46E61">
        <w:rPr>
          <w:rFonts w:eastAsia="Times New Roman" w:cs="Times New Roman"/>
          <w:b/>
          <w:szCs w:val="24"/>
        </w:rPr>
        <w:t>straipsnio 2</w:t>
      </w:r>
      <w:r w:rsidR="00B10687">
        <w:rPr>
          <w:rFonts w:eastAsia="Times New Roman" w:cs="Times New Roman"/>
          <w:b/>
          <w:szCs w:val="24"/>
        </w:rPr>
        <w:t> </w:t>
      </w:r>
      <w:r w:rsidR="00B10687" w:rsidRPr="00D46E61">
        <w:rPr>
          <w:rFonts w:eastAsia="Times New Roman" w:cs="Times New Roman"/>
          <w:b/>
          <w:szCs w:val="24"/>
        </w:rPr>
        <w:t>dalyje</w:t>
      </w:r>
      <w:r w:rsidR="00554BD2">
        <w:rPr>
          <w:rFonts w:eastAsia="Times New Roman" w:cs="Times New Roman"/>
          <w:b/>
          <w:bCs/>
          <w:szCs w:val="24"/>
        </w:rPr>
        <w:t>.</w:t>
      </w:r>
      <w:r w:rsidRPr="5E591302">
        <w:rPr>
          <w:rFonts w:eastAsia="Times New Roman" w:cs="Times New Roman"/>
          <w:b/>
          <w:bCs/>
          <w:szCs w:val="24"/>
        </w:rPr>
        <w:t xml:space="preserve"> Jeigu elektros energijos gamybos </w:t>
      </w:r>
      <w:r w:rsidR="007449B6" w:rsidRPr="5E591302">
        <w:rPr>
          <w:rFonts w:eastAsia="Times New Roman" w:cs="Times New Roman"/>
          <w:b/>
          <w:bCs/>
          <w:szCs w:val="24"/>
        </w:rPr>
        <w:t>įrengin</w:t>
      </w:r>
      <w:r w:rsidR="007449B6">
        <w:rPr>
          <w:rFonts w:eastAsia="Times New Roman" w:cs="Times New Roman"/>
          <w:b/>
          <w:bCs/>
          <w:szCs w:val="24"/>
        </w:rPr>
        <w:t>io</w:t>
      </w:r>
      <w:r w:rsidR="005A09C0">
        <w:rPr>
          <w:rFonts w:eastAsia="Times New Roman" w:cs="Times New Roman"/>
          <w:b/>
          <w:bCs/>
          <w:szCs w:val="24"/>
        </w:rPr>
        <w:t xml:space="preserve"> savininkas</w:t>
      </w:r>
      <w:r w:rsidR="007449B6" w:rsidRPr="5E591302">
        <w:rPr>
          <w:rFonts w:eastAsia="Times New Roman" w:cs="Times New Roman"/>
          <w:b/>
          <w:bCs/>
          <w:szCs w:val="24"/>
        </w:rPr>
        <w:t xml:space="preserve"> </w:t>
      </w:r>
      <w:r w:rsidRPr="5E591302">
        <w:rPr>
          <w:rFonts w:eastAsia="Times New Roman" w:cs="Times New Roman"/>
          <w:b/>
          <w:bCs/>
          <w:szCs w:val="24"/>
        </w:rPr>
        <w:t xml:space="preserve">padengia išlaidas, susijusias su neriboto prijungimo užtikrinimu, </w:t>
      </w:r>
      <w:r w:rsidR="005A09C0" w:rsidRPr="005A09C0">
        <w:rPr>
          <w:rFonts w:eastAsia="Times New Roman" w:cs="Times New Roman"/>
          <w:b/>
          <w:bCs/>
          <w:szCs w:val="24"/>
        </w:rPr>
        <w:t xml:space="preserve">prijungimo pajėgumų arba eksploatavimo </w:t>
      </w:r>
      <w:r w:rsidRPr="5E591302">
        <w:rPr>
          <w:rFonts w:eastAsia="Times New Roman" w:cs="Times New Roman"/>
          <w:b/>
          <w:bCs/>
          <w:szCs w:val="24"/>
        </w:rPr>
        <w:t>apribojimai netaikomi.</w:t>
      </w:r>
      <w:r w:rsidRPr="5E591302">
        <w:rPr>
          <w:rFonts w:eastAsia="Times New Roman" w:cs="Times New Roman"/>
          <w:szCs w:val="24"/>
        </w:rPr>
        <w:t>“</w:t>
      </w:r>
    </w:p>
    <w:p w14:paraId="442667A4" w14:textId="6256E137" w:rsidR="00B544A8" w:rsidRDefault="00B544A8" w:rsidP="00B544A8">
      <w:pPr>
        <w:spacing w:after="0" w:line="240" w:lineRule="auto"/>
        <w:ind w:firstLine="709"/>
        <w:jc w:val="both"/>
        <w:rPr>
          <w:rFonts w:eastAsia="Times New Roman" w:cs="Times New Roman"/>
          <w:bCs/>
          <w:szCs w:val="24"/>
        </w:rPr>
      </w:pPr>
      <w:r>
        <w:rPr>
          <w:rFonts w:eastAsia="Times New Roman" w:cs="Times New Roman"/>
          <w:szCs w:val="24"/>
        </w:rPr>
        <w:t>3</w:t>
      </w:r>
      <w:r w:rsidRPr="00C06B59">
        <w:rPr>
          <w:rFonts w:eastAsia="Times New Roman" w:cs="Times New Roman"/>
          <w:szCs w:val="24"/>
        </w:rPr>
        <w:t xml:space="preserve">. </w:t>
      </w:r>
      <w:r>
        <w:rPr>
          <w:rFonts w:eastAsia="Times New Roman" w:cs="Times New Roman"/>
          <w:bCs/>
          <w:szCs w:val="24"/>
        </w:rPr>
        <w:t>Pakeisti 22 straipsnio 8 dalį ir ją išdėstyti taip:</w:t>
      </w:r>
    </w:p>
    <w:p w14:paraId="23592044" w14:textId="492D5523" w:rsidR="004F5475" w:rsidRDefault="00B544A8" w:rsidP="005B7B66">
      <w:pPr>
        <w:spacing w:after="0" w:line="240" w:lineRule="auto"/>
        <w:ind w:firstLine="709"/>
        <w:jc w:val="both"/>
        <w:rPr>
          <w:bCs/>
          <w:szCs w:val="24"/>
        </w:rPr>
      </w:pPr>
      <w:r>
        <w:rPr>
          <w:bCs/>
          <w:szCs w:val="24"/>
        </w:rPr>
        <w:t xml:space="preserve">„8. Gamintojas, gavęs išankstines prijungimo sąlygas, parengia ir pateikia elektros tinklų operatoriui prašymą pasirašyti ketinimų protokolą. Ši nuostata netaikoma gaminantiems vartotojams, gamintojams, planuojantiems gaminti elektros energiją savo reikmėms ir ūkio poreikiams ir planuojantiems į elektros tinklus patiekti elektros energiją, likusią nuo savo reikmėms ir ūkio poreikiams nesuvartotos elektros energijos, kai elektrinės įrengtoji galia yra ne didesnė kaip 500 kW ir ne didesnė negu gamintojo objektui suteikta </w:t>
      </w:r>
      <w:proofErr w:type="spellStart"/>
      <w:r w:rsidRPr="00F11471">
        <w:rPr>
          <w:bCs/>
          <w:strike/>
          <w:szCs w:val="24"/>
        </w:rPr>
        <w:t>leistinoji</w:t>
      </w:r>
      <w:proofErr w:type="spellEnd"/>
      <w:r>
        <w:rPr>
          <w:bCs/>
          <w:szCs w:val="24"/>
        </w:rPr>
        <w:t xml:space="preserve"> </w:t>
      </w:r>
      <w:r w:rsidRPr="00F11471">
        <w:rPr>
          <w:b/>
          <w:szCs w:val="24"/>
        </w:rPr>
        <w:t>leistina</w:t>
      </w:r>
      <w:r>
        <w:rPr>
          <w:bCs/>
          <w:szCs w:val="24"/>
        </w:rPr>
        <w:t xml:space="preserve"> naudoti galia ir kai šie gamintojai neketina dalyvauti skatinimo kvotų paskirstymo aukcione, gamintojams, planuojantiems gaminti elektros energiją tik savo reikmėms ir ūkio poreikiams</w:t>
      </w:r>
      <w:r w:rsidR="005B543B">
        <w:rPr>
          <w:bCs/>
          <w:szCs w:val="24"/>
        </w:rPr>
        <w:t xml:space="preserve"> </w:t>
      </w:r>
      <w:r w:rsidR="005B543B" w:rsidRPr="004D4E1F">
        <w:rPr>
          <w:b/>
          <w:szCs w:val="24"/>
        </w:rPr>
        <w:t>ar pagamintą elektros energiją persiųsti tiesiogine linija prijungtiems vartotojo objektams šio įstatymo 70 straipsnio 1 dalies 4 punkte nurodytu atveju</w:t>
      </w:r>
      <w:r>
        <w:rPr>
          <w:bCs/>
          <w:szCs w:val="24"/>
        </w:rPr>
        <w:t>, nepatiekiant elektros energijos į elektros tinklus ir atsinaujinančių išteklių energijos bendrijoms, neketinančioms dalyvauti skatinimo kvotų paskirstymo aukcione.“</w:t>
      </w:r>
    </w:p>
    <w:p w14:paraId="28DD1EA4" w14:textId="756BCFFD" w:rsidR="00550CC0" w:rsidRDefault="00550CC0" w:rsidP="00550CC0">
      <w:pPr>
        <w:spacing w:after="0" w:line="240" w:lineRule="auto"/>
        <w:ind w:firstLine="709"/>
        <w:jc w:val="both"/>
        <w:rPr>
          <w:rFonts w:eastAsia="Times New Roman" w:cs="Times New Roman"/>
          <w:bCs/>
          <w:szCs w:val="24"/>
        </w:rPr>
      </w:pPr>
      <w:r>
        <w:rPr>
          <w:rFonts w:eastAsia="Times New Roman" w:cs="Times New Roman"/>
          <w:szCs w:val="24"/>
        </w:rPr>
        <w:t>4</w:t>
      </w:r>
      <w:r w:rsidRPr="00C06B59">
        <w:rPr>
          <w:rFonts w:eastAsia="Times New Roman" w:cs="Times New Roman"/>
          <w:szCs w:val="24"/>
        </w:rPr>
        <w:t xml:space="preserve">. </w:t>
      </w:r>
      <w:r>
        <w:rPr>
          <w:rFonts w:eastAsia="Times New Roman" w:cs="Times New Roman"/>
          <w:bCs/>
          <w:szCs w:val="24"/>
        </w:rPr>
        <w:t xml:space="preserve">Pakeisti 22 straipsnio </w:t>
      </w:r>
      <w:r w:rsidR="00DA160C">
        <w:rPr>
          <w:rFonts w:eastAsia="Times New Roman" w:cs="Times New Roman"/>
          <w:bCs/>
          <w:szCs w:val="24"/>
        </w:rPr>
        <w:t>10</w:t>
      </w:r>
      <w:r>
        <w:rPr>
          <w:rFonts w:eastAsia="Times New Roman" w:cs="Times New Roman"/>
          <w:bCs/>
          <w:szCs w:val="24"/>
        </w:rPr>
        <w:t xml:space="preserve"> dalį ir ją išdėstyti taip:</w:t>
      </w:r>
    </w:p>
    <w:p w14:paraId="06703F5C" w14:textId="1DA8E9C1" w:rsidR="00BD4D55" w:rsidRPr="00BD4D55" w:rsidRDefault="00BD4D55" w:rsidP="00BD4D55">
      <w:pPr>
        <w:spacing w:after="0" w:line="240" w:lineRule="auto"/>
        <w:ind w:firstLine="709"/>
        <w:jc w:val="both"/>
        <w:rPr>
          <w:rFonts w:eastAsia="Times New Roman" w:cs="Times New Roman"/>
          <w:szCs w:val="24"/>
        </w:rPr>
      </w:pPr>
      <w:r>
        <w:rPr>
          <w:rFonts w:eastAsia="Times New Roman" w:cs="Times New Roman"/>
          <w:szCs w:val="24"/>
        </w:rPr>
        <w:t>„</w:t>
      </w:r>
      <w:r w:rsidRPr="00BD4D55">
        <w:rPr>
          <w:rFonts w:eastAsia="Times New Roman" w:cs="Times New Roman"/>
          <w:szCs w:val="24"/>
        </w:rPr>
        <w:t>10. Šio straipsnio 9 dalies 2 punkte nurodytas terminas pratęsiamas dėl šioje dalyje nurodytų priežasčių, tačiau laikotarpis, kuriam pratęsiamas nurodytas terminas, neturi viršyti leidimo plėtoti elektros energijos gamybos pajėgumus galiojimo termino:</w:t>
      </w:r>
    </w:p>
    <w:p w14:paraId="1B3B69CA" w14:textId="598A13CF" w:rsidR="00BD4D55" w:rsidRPr="00BD4D55" w:rsidRDefault="00BD4D55" w:rsidP="019C5F0F">
      <w:pPr>
        <w:spacing w:after="0" w:line="240" w:lineRule="auto"/>
        <w:ind w:firstLine="709"/>
        <w:jc w:val="both"/>
        <w:rPr>
          <w:rFonts w:eastAsia="Times New Roman" w:cs="Times New Roman"/>
        </w:rPr>
      </w:pPr>
      <w:r w:rsidRPr="019C5F0F">
        <w:rPr>
          <w:rFonts w:eastAsia="Times New Roman" w:cs="Times New Roman"/>
        </w:rPr>
        <w:t xml:space="preserve">1) dėl valstybės </w:t>
      </w:r>
      <w:r w:rsidRPr="004D4E1F">
        <w:rPr>
          <w:rFonts w:eastAsia="Times New Roman" w:cs="Times New Roman"/>
          <w:strike/>
        </w:rPr>
        <w:t>veiksmų</w:t>
      </w:r>
      <w:r w:rsidRPr="019C5F0F">
        <w:rPr>
          <w:rFonts w:eastAsia="Times New Roman" w:cs="Times New Roman"/>
        </w:rPr>
        <w:t xml:space="preserve">, </w:t>
      </w:r>
      <w:r w:rsidRPr="019C5F0F">
        <w:rPr>
          <w:rFonts w:eastAsia="Times New Roman" w:cs="Times New Roman"/>
          <w:strike/>
        </w:rPr>
        <w:t>trečiųjų</w:t>
      </w:r>
      <w:r w:rsidRPr="019C5F0F">
        <w:rPr>
          <w:rFonts w:eastAsia="Times New Roman" w:cs="Times New Roman"/>
        </w:rPr>
        <w:t xml:space="preserve"> </w:t>
      </w:r>
      <w:r w:rsidR="00D71846" w:rsidRPr="019C5F0F">
        <w:rPr>
          <w:rFonts w:eastAsia="Times New Roman" w:cs="Times New Roman"/>
          <w:b/>
          <w:bCs/>
        </w:rPr>
        <w:t>kitų</w:t>
      </w:r>
      <w:r w:rsidR="00D71846" w:rsidRPr="019C5F0F">
        <w:rPr>
          <w:rFonts w:eastAsia="Times New Roman" w:cs="Times New Roman"/>
        </w:rPr>
        <w:t xml:space="preserve"> </w:t>
      </w:r>
      <w:r w:rsidRPr="019C5F0F">
        <w:rPr>
          <w:rFonts w:eastAsia="Times New Roman" w:cs="Times New Roman"/>
        </w:rPr>
        <w:t xml:space="preserve">asmenų veiksmų </w:t>
      </w:r>
      <w:r w:rsidR="00A02431" w:rsidRPr="004D4E1F">
        <w:rPr>
          <w:rFonts w:eastAsia="Times New Roman" w:cs="Times New Roman"/>
          <w:b/>
          <w:bCs/>
        </w:rPr>
        <w:t xml:space="preserve">ir </w:t>
      </w:r>
      <w:r w:rsidR="00A63030" w:rsidRPr="004D4E1F">
        <w:rPr>
          <w:rFonts w:eastAsia="Times New Roman" w:cs="Times New Roman"/>
          <w:b/>
          <w:bCs/>
        </w:rPr>
        <w:t>(ar) neveikimo</w:t>
      </w:r>
      <w:r w:rsidR="00A63030" w:rsidRPr="019C5F0F">
        <w:rPr>
          <w:rFonts w:eastAsia="Times New Roman" w:cs="Times New Roman"/>
        </w:rPr>
        <w:t xml:space="preserve"> </w:t>
      </w:r>
      <w:r w:rsidRPr="019C5F0F">
        <w:rPr>
          <w:rFonts w:eastAsia="Times New Roman" w:cs="Times New Roman"/>
        </w:rPr>
        <w:t>ar esant nenugalimos jėgos aplinkybėms šio straipsnio 8 dalyje nurodyto asmens prašymu;</w:t>
      </w:r>
    </w:p>
    <w:p w14:paraId="51563B28" w14:textId="77777777" w:rsidR="00BD4D55" w:rsidRPr="00BD4D55" w:rsidRDefault="00BD4D55" w:rsidP="00BD4D55">
      <w:pPr>
        <w:spacing w:after="0" w:line="240" w:lineRule="auto"/>
        <w:ind w:firstLine="709"/>
        <w:jc w:val="both"/>
        <w:rPr>
          <w:rFonts w:eastAsia="Times New Roman" w:cs="Times New Roman"/>
          <w:szCs w:val="24"/>
        </w:rPr>
      </w:pPr>
      <w:r w:rsidRPr="00BD4D55">
        <w:rPr>
          <w:rFonts w:eastAsia="Times New Roman" w:cs="Times New Roman"/>
          <w:szCs w:val="24"/>
        </w:rPr>
        <w:t>2) šio straipsnio 8 dalyje nurodyto asmens prašymu;</w:t>
      </w:r>
    </w:p>
    <w:p w14:paraId="74284006" w14:textId="1BF2CF3C" w:rsidR="00BD4D55" w:rsidRPr="00BD4D55" w:rsidRDefault="00BD4D55" w:rsidP="00BD4D55">
      <w:pPr>
        <w:spacing w:after="0" w:line="240" w:lineRule="auto"/>
        <w:ind w:firstLine="709"/>
        <w:jc w:val="both"/>
        <w:rPr>
          <w:rFonts w:eastAsia="Times New Roman" w:cs="Times New Roman"/>
          <w:szCs w:val="24"/>
        </w:rPr>
      </w:pPr>
      <w:r w:rsidRPr="00BD4D55">
        <w:rPr>
          <w:rFonts w:eastAsia="Times New Roman" w:cs="Times New Roman"/>
          <w:szCs w:val="24"/>
        </w:rPr>
        <w:t>3) elektrinės prijungimo prie elektros tinklų paslaugos sutartyje ir kitais teisės aktuose nustatytais atvejais.</w:t>
      </w:r>
      <w:r>
        <w:rPr>
          <w:rFonts w:eastAsia="Times New Roman" w:cs="Times New Roman"/>
          <w:szCs w:val="24"/>
        </w:rPr>
        <w:t>“</w:t>
      </w:r>
    </w:p>
    <w:p w14:paraId="68B916D2" w14:textId="77777777" w:rsidR="00610676" w:rsidRDefault="00610676" w:rsidP="005B7B66">
      <w:pPr>
        <w:spacing w:after="0" w:line="240" w:lineRule="auto"/>
        <w:ind w:firstLine="709"/>
        <w:jc w:val="both"/>
        <w:rPr>
          <w:rFonts w:eastAsia="Times New Roman" w:cs="Times New Roman"/>
          <w:bCs/>
          <w:szCs w:val="24"/>
        </w:rPr>
      </w:pPr>
    </w:p>
    <w:p w14:paraId="19481DDE" w14:textId="4D9689B9" w:rsidR="0001496C" w:rsidRPr="0001496C" w:rsidRDefault="00D55879" w:rsidP="005B7B66">
      <w:pPr>
        <w:spacing w:after="0" w:line="240" w:lineRule="auto"/>
        <w:ind w:firstLine="709"/>
        <w:jc w:val="both"/>
        <w:rPr>
          <w:rFonts w:eastAsia="Times New Roman" w:cs="Times New Roman"/>
          <w:b/>
          <w:szCs w:val="24"/>
        </w:rPr>
      </w:pPr>
      <w:bookmarkStart w:id="1" w:name="_Hlk55815012"/>
      <w:r>
        <w:rPr>
          <w:rFonts w:eastAsia="Times New Roman" w:cs="Times New Roman"/>
          <w:b/>
          <w:szCs w:val="24"/>
        </w:rPr>
        <w:t xml:space="preserve">15 </w:t>
      </w:r>
      <w:r w:rsidR="0001496C">
        <w:rPr>
          <w:rFonts w:eastAsia="Times New Roman" w:cs="Times New Roman"/>
          <w:b/>
          <w:szCs w:val="24"/>
        </w:rPr>
        <w:t>straipsnis. Įstatymo papildymas 22</w:t>
      </w:r>
      <w:r w:rsidR="0001496C" w:rsidRPr="0001496C">
        <w:rPr>
          <w:rFonts w:eastAsia="Times New Roman" w:cs="Times New Roman"/>
          <w:b/>
          <w:szCs w:val="24"/>
          <w:vertAlign w:val="superscript"/>
        </w:rPr>
        <w:t>1</w:t>
      </w:r>
      <w:r w:rsidR="0001496C">
        <w:rPr>
          <w:rFonts w:eastAsia="Times New Roman" w:cs="Times New Roman"/>
          <w:b/>
          <w:szCs w:val="24"/>
        </w:rPr>
        <w:t xml:space="preserve"> straipsniu</w:t>
      </w:r>
    </w:p>
    <w:p w14:paraId="635F288A" w14:textId="4BE37812" w:rsidR="0059180F" w:rsidRDefault="0059180F" w:rsidP="005B7B66">
      <w:pPr>
        <w:spacing w:after="0" w:line="240" w:lineRule="auto"/>
        <w:ind w:firstLine="709"/>
        <w:jc w:val="both"/>
        <w:rPr>
          <w:rFonts w:eastAsia="Times New Roman" w:cs="Times New Roman"/>
          <w:bCs/>
          <w:szCs w:val="24"/>
        </w:rPr>
      </w:pPr>
      <w:r>
        <w:rPr>
          <w:rFonts w:eastAsia="Times New Roman" w:cs="Times New Roman"/>
          <w:bCs/>
          <w:szCs w:val="24"/>
        </w:rPr>
        <w:t>Papildyti Įstatymą 22</w:t>
      </w:r>
      <w:r>
        <w:rPr>
          <w:rFonts w:eastAsia="Times New Roman" w:cs="Times New Roman"/>
          <w:bCs/>
          <w:szCs w:val="24"/>
          <w:vertAlign w:val="superscript"/>
        </w:rPr>
        <w:t>1</w:t>
      </w:r>
      <w:r>
        <w:rPr>
          <w:rFonts w:eastAsia="Times New Roman" w:cs="Times New Roman"/>
          <w:bCs/>
          <w:szCs w:val="24"/>
        </w:rPr>
        <w:t xml:space="preserve"> straipsniu:</w:t>
      </w:r>
    </w:p>
    <w:p w14:paraId="74F2C87E" w14:textId="0BD60592" w:rsidR="0058708B" w:rsidRPr="001A3600" w:rsidRDefault="0058708B" w:rsidP="005B7B66">
      <w:pPr>
        <w:spacing w:after="0" w:line="240" w:lineRule="auto"/>
        <w:ind w:firstLine="709"/>
        <w:jc w:val="both"/>
        <w:rPr>
          <w:rFonts w:eastAsia="Times New Roman" w:cs="Times New Roman"/>
          <w:b/>
          <w:szCs w:val="24"/>
        </w:rPr>
      </w:pPr>
      <w:r>
        <w:rPr>
          <w:rFonts w:eastAsia="Times New Roman" w:cs="Times New Roman"/>
          <w:bCs/>
          <w:szCs w:val="24"/>
        </w:rPr>
        <w:t>„</w:t>
      </w:r>
      <w:r w:rsidRPr="001A3600">
        <w:rPr>
          <w:rFonts w:eastAsia="Times New Roman" w:cs="Times New Roman"/>
          <w:b/>
          <w:szCs w:val="24"/>
        </w:rPr>
        <w:t>22</w:t>
      </w:r>
      <w:r w:rsidRPr="001A3600">
        <w:rPr>
          <w:rFonts w:eastAsia="Times New Roman" w:cs="Times New Roman"/>
          <w:b/>
          <w:szCs w:val="24"/>
          <w:vertAlign w:val="superscript"/>
        </w:rPr>
        <w:t>1</w:t>
      </w:r>
      <w:r w:rsidRPr="001A3600">
        <w:rPr>
          <w:rFonts w:eastAsia="Times New Roman" w:cs="Times New Roman"/>
          <w:b/>
          <w:szCs w:val="24"/>
        </w:rPr>
        <w:t xml:space="preserve"> straipsnis. Aktyvieji vartotojai</w:t>
      </w:r>
    </w:p>
    <w:p w14:paraId="21028362" w14:textId="2B889730" w:rsidR="0058708B" w:rsidRPr="001A3600" w:rsidRDefault="0058708B" w:rsidP="005B7B66">
      <w:pPr>
        <w:spacing w:after="0" w:line="240" w:lineRule="auto"/>
        <w:ind w:firstLine="709"/>
        <w:jc w:val="both"/>
        <w:rPr>
          <w:rFonts w:eastAsia="Times New Roman" w:cs="Times New Roman"/>
          <w:b/>
          <w:szCs w:val="24"/>
        </w:rPr>
      </w:pPr>
      <w:r w:rsidRPr="001A3600">
        <w:rPr>
          <w:rFonts w:eastAsia="Times New Roman" w:cs="Times New Roman"/>
          <w:b/>
          <w:szCs w:val="24"/>
        </w:rPr>
        <w:t xml:space="preserve">1. </w:t>
      </w:r>
      <w:r w:rsidR="003173CD">
        <w:rPr>
          <w:rFonts w:eastAsia="Times New Roman" w:cs="Times New Roman"/>
          <w:b/>
          <w:szCs w:val="24"/>
        </w:rPr>
        <w:t>V</w:t>
      </w:r>
      <w:r w:rsidRPr="001A3600">
        <w:rPr>
          <w:rFonts w:eastAsia="Times New Roman" w:cs="Times New Roman"/>
          <w:b/>
          <w:szCs w:val="24"/>
        </w:rPr>
        <w:t>artotojai turi teisę veikti elektros energetikos sektoriuje kaip aktyvieji vartotojai tiesiogiai arba per paklausos telkėjus.</w:t>
      </w:r>
    </w:p>
    <w:p w14:paraId="787718F2" w14:textId="77777777" w:rsidR="0058708B" w:rsidRPr="001A3600" w:rsidRDefault="0058708B" w:rsidP="005B7B66">
      <w:pPr>
        <w:spacing w:after="0" w:line="240" w:lineRule="auto"/>
        <w:ind w:firstLine="709"/>
        <w:jc w:val="both"/>
        <w:rPr>
          <w:rFonts w:eastAsia="Times New Roman" w:cs="Times New Roman"/>
          <w:b/>
          <w:szCs w:val="24"/>
        </w:rPr>
      </w:pPr>
      <w:r w:rsidRPr="001A3600">
        <w:rPr>
          <w:rFonts w:eastAsia="Times New Roman" w:cs="Times New Roman"/>
          <w:b/>
          <w:szCs w:val="24"/>
        </w:rPr>
        <w:t>2. Aktyvieji vartotojai turi teisę:</w:t>
      </w:r>
    </w:p>
    <w:p w14:paraId="0C04EDA9" w14:textId="44FC4A6A" w:rsidR="0058708B" w:rsidRPr="001A3600" w:rsidRDefault="0058708B" w:rsidP="005B7B66">
      <w:pPr>
        <w:spacing w:after="0" w:line="240" w:lineRule="auto"/>
        <w:ind w:firstLine="709"/>
        <w:jc w:val="both"/>
        <w:rPr>
          <w:rFonts w:eastAsia="Times New Roman" w:cs="Times New Roman"/>
          <w:b/>
          <w:szCs w:val="24"/>
        </w:rPr>
      </w:pPr>
      <w:r w:rsidRPr="001A3600">
        <w:rPr>
          <w:rFonts w:eastAsia="Times New Roman" w:cs="Times New Roman"/>
          <w:b/>
          <w:szCs w:val="24"/>
        </w:rPr>
        <w:t>1) parduoti pačių pasigamintą elektros energiją</w:t>
      </w:r>
      <w:r w:rsidR="00350F5E">
        <w:rPr>
          <w:rFonts w:eastAsia="Times New Roman" w:cs="Times New Roman"/>
          <w:b/>
          <w:szCs w:val="24"/>
        </w:rPr>
        <w:t>;</w:t>
      </w:r>
    </w:p>
    <w:p w14:paraId="341E15AE" w14:textId="77777777" w:rsidR="0058708B" w:rsidRPr="001A3600" w:rsidRDefault="0058708B" w:rsidP="005B7B66">
      <w:pPr>
        <w:spacing w:after="0" w:line="240" w:lineRule="auto"/>
        <w:ind w:firstLine="709"/>
        <w:jc w:val="both"/>
        <w:rPr>
          <w:rFonts w:eastAsia="Times New Roman" w:cs="Times New Roman"/>
          <w:b/>
          <w:szCs w:val="24"/>
        </w:rPr>
      </w:pPr>
      <w:r w:rsidRPr="001A3600">
        <w:rPr>
          <w:rFonts w:eastAsia="Times New Roman" w:cs="Times New Roman"/>
          <w:b/>
          <w:szCs w:val="24"/>
        </w:rPr>
        <w:t>2) dalyvauti teikiant lankstumo paslaugas ir (ar) diegiant energijos vartojimo efektyvumo didinimo priemones;</w:t>
      </w:r>
    </w:p>
    <w:p w14:paraId="01329147" w14:textId="641ED9AF" w:rsidR="0058708B" w:rsidRPr="001A3600" w:rsidRDefault="0058708B" w:rsidP="005B7B66">
      <w:pPr>
        <w:spacing w:after="0" w:line="240" w:lineRule="auto"/>
        <w:ind w:firstLine="709"/>
        <w:jc w:val="both"/>
        <w:rPr>
          <w:rFonts w:eastAsia="Times New Roman" w:cs="Times New Roman"/>
          <w:b/>
          <w:szCs w:val="24"/>
        </w:rPr>
      </w:pPr>
      <w:r w:rsidRPr="001A3600">
        <w:rPr>
          <w:rFonts w:eastAsia="Times New Roman" w:cs="Times New Roman"/>
          <w:b/>
          <w:szCs w:val="24"/>
        </w:rPr>
        <w:t xml:space="preserve">3) perleisti jų veiklai reikalingų elektros įrenginių valdymą, įskaitant įrengimą, eksploatavimą, duomenų tvarkymą ir techninę priežiūrą, </w:t>
      </w:r>
      <w:r w:rsidR="00E60D08">
        <w:rPr>
          <w:rFonts w:eastAsia="Times New Roman" w:cs="Times New Roman"/>
          <w:b/>
          <w:szCs w:val="24"/>
        </w:rPr>
        <w:t>kitam asmeniui</w:t>
      </w:r>
      <w:r w:rsidR="00045687">
        <w:rPr>
          <w:rFonts w:eastAsia="Times New Roman" w:cs="Times New Roman"/>
          <w:b/>
          <w:szCs w:val="24"/>
        </w:rPr>
        <w:t>, kuris</w:t>
      </w:r>
      <w:r w:rsidRPr="001A3600">
        <w:rPr>
          <w:rFonts w:eastAsia="Times New Roman" w:cs="Times New Roman"/>
          <w:b/>
          <w:szCs w:val="24"/>
        </w:rPr>
        <w:t xml:space="preserve"> nėra laikoma</w:t>
      </w:r>
      <w:r w:rsidR="0025503C">
        <w:rPr>
          <w:rFonts w:eastAsia="Times New Roman" w:cs="Times New Roman"/>
          <w:b/>
          <w:szCs w:val="24"/>
        </w:rPr>
        <w:t>s</w:t>
      </w:r>
      <w:r w:rsidRPr="001A3600">
        <w:rPr>
          <w:rFonts w:eastAsia="Times New Roman" w:cs="Times New Roman"/>
          <w:b/>
          <w:szCs w:val="24"/>
        </w:rPr>
        <w:t xml:space="preserve"> aktyviuoju vartotoju.</w:t>
      </w:r>
    </w:p>
    <w:p w14:paraId="5A6C5390" w14:textId="2F445726" w:rsidR="000E2BA7" w:rsidRDefault="3FA869EB" w:rsidP="019C5F0F">
      <w:pPr>
        <w:spacing w:after="0" w:line="240" w:lineRule="auto"/>
        <w:ind w:firstLine="709"/>
        <w:jc w:val="both"/>
        <w:rPr>
          <w:rFonts w:eastAsia="Times New Roman" w:cs="Times New Roman"/>
          <w:b/>
          <w:bCs/>
        </w:rPr>
      </w:pPr>
      <w:bookmarkStart w:id="2" w:name="_Hlk55811704"/>
      <w:r w:rsidRPr="019C5F0F">
        <w:rPr>
          <w:rFonts w:eastAsia="Times New Roman" w:cs="Times New Roman"/>
          <w:b/>
          <w:bCs/>
        </w:rPr>
        <w:t xml:space="preserve">3. </w:t>
      </w:r>
      <w:r w:rsidR="780EB31D" w:rsidRPr="019C5F0F">
        <w:rPr>
          <w:rFonts w:eastAsia="Times New Roman" w:cs="Times New Roman"/>
          <w:b/>
          <w:bCs/>
        </w:rPr>
        <w:t xml:space="preserve">Vartotojas ar </w:t>
      </w:r>
      <w:r w:rsidR="00AC60A4">
        <w:rPr>
          <w:rFonts w:eastAsia="Times New Roman" w:cs="Times New Roman"/>
          <w:b/>
          <w:bCs/>
        </w:rPr>
        <w:t>vartotojų</w:t>
      </w:r>
      <w:r w:rsidR="00AC60A4" w:rsidRPr="019C5F0F">
        <w:rPr>
          <w:rFonts w:eastAsia="Times New Roman" w:cs="Times New Roman"/>
          <w:b/>
          <w:bCs/>
        </w:rPr>
        <w:t xml:space="preserve"> </w:t>
      </w:r>
      <w:r w:rsidR="780EB31D" w:rsidRPr="019C5F0F">
        <w:rPr>
          <w:rFonts w:eastAsia="Times New Roman" w:cs="Times New Roman"/>
          <w:b/>
          <w:bCs/>
        </w:rPr>
        <w:t>grupė, siekiant</w:t>
      </w:r>
      <w:r w:rsidR="00E24B4D">
        <w:rPr>
          <w:rFonts w:eastAsia="Times New Roman" w:cs="Times New Roman"/>
          <w:b/>
          <w:bCs/>
        </w:rPr>
        <w:t>y</w:t>
      </w:r>
      <w:r w:rsidR="780EB31D" w:rsidRPr="019C5F0F">
        <w:rPr>
          <w:rFonts w:eastAsia="Times New Roman" w:cs="Times New Roman"/>
          <w:b/>
          <w:bCs/>
        </w:rPr>
        <w:t xml:space="preserve">s veikti kaip </w:t>
      </w:r>
      <w:r w:rsidR="57348781" w:rsidRPr="019C5F0F" w:rsidDel="00AC60A4">
        <w:rPr>
          <w:rFonts w:eastAsia="Times New Roman" w:cs="Times New Roman"/>
          <w:b/>
          <w:bCs/>
        </w:rPr>
        <w:t xml:space="preserve">aktyvusis </w:t>
      </w:r>
      <w:r w:rsidR="57348781" w:rsidRPr="019C5F0F">
        <w:rPr>
          <w:rFonts w:eastAsia="Times New Roman" w:cs="Times New Roman"/>
          <w:b/>
          <w:bCs/>
        </w:rPr>
        <w:t>vartotojas</w:t>
      </w:r>
      <w:r w:rsidR="00302879">
        <w:rPr>
          <w:rFonts w:eastAsia="Times New Roman" w:cs="Times New Roman"/>
          <w:b/>
          <w:bCs/>
        </w:rPr>
        <w:t xml:space="preserve"> ir vykdyti</w:t>
      </w:r>
      <w:r w:rsidR="00B36D86">
        <w:rPr>
          <w:rFonts w:eastAsia="Times New Roman" w:cs="Times New Roman"/>
          <w:b/>
          <w:bCs/>
        </w:rPr>
        <w:t xml:space="preserve"> </w:t>
      </w:r>
      <w:r w:rsidR="00651E6E">
        <w:rPr>
          <w:rFonts w:eastAsia="Times New Roman" w:cs="Times New Roman"/>
          <w:b/>
          <w:bCs/>
        </w:rPr>
        <w:t>šio įstatymo 2 straipsnio 2 dalyje nurodytas veiklas</w:t>
      </w:r>
      <w:r w:rsidR="40BC9EC2" w:rsidRPr="019C5F0F">
        <w:rPr>
          <w:rFonts w:eastAsia="Times New Roman" w:cs="Times New Roman"/>
          <w:b/>
          <w:bCs/>
        </w:rPr>
        <w:t>,</w:t>
      </w:r>
      <w:r w:rsidR="57348781" w:rsidRPr="019C5F0F">
        <w:rPr>
          <w:rFonts w:eastAsia="Times New Roman" w:cs="Times New Roman"/>
          <w:b/>
          <w:bCs/>
        </w:rPr>
        <w:t xml:space="preserve"> privalo </w:t>
      </w:r>
      <w:bookmarkStart w:id="3" w:name="_Hlk76049609"/>
      <w:r w:rsidR="00712A1B">
        <w:rPr>
          <w:rFonts w:eastAsia="Times New Roman" w:cs="Times New Roman"/>
          <w:b/>
          <w:bCs/>
        </w:rPr>
        <w:t xml:space="preserve">laikytis Energetikos įstatymo </w:t>
      </w:r>
      <w:r w:rsidR="00595D1E">
        <w:rPr>
          <w:rFonts w:eastAsia="Times New Roman" w:cs="Times New Roman"/>
          <w:b/>
          <w:bCs/>
        </w:rPr>
        <w:t>20 straipsnio 3 dalies reikalavimų</w:t>
      </w:r>
      <w:r w:rsidR="005D132F">
        <w:rPr>
          <w:rFonts w:eastAsia="Times New Roman" w:cs="Times New Roman"/>
          <w:b/>
          <w:bCs/>
        </w:rPr>
        <w:t xml:space="preserve"> ir </w:t>
      </w:r>
      <w:r w:rsidR="000A1883">
        <w:rPr>
          <w:rFonts w:eastAsia="Times New Roman" w:cs="Times New Roman"/>
          <w:b/>
          <w:bCs/>
        </w:rPr>
        <w:t>vadovautis šio įstatymo 16 straipsnio</w:t>
      </w:r>
      <w:r w:rsidR="00595D1E">
        <w:rPr>
          <w:rFonts w:eastAsia="Times New Roman" w:cs="Times New Roman"/>
          <w:b/>
          <w:bCs/>
        </w:rPr>
        <w:t xml:space="preserve"> </w:t>
      </w:r>
      <w:r w:rsidR="000A1883">
        <w:rPr>
          <w:rFonts w:eastAsia="Times New Roman" w:cs="Times New Roman"/>
          <w:b/>
          <w:bCs/>
        </w:rPr>
        <w:t>nuostatomis</w:t>
      </w:r>
      <w:r w:rsidR="004D5C7E">
        <w:rPr>
          <w:rFonts w:eastAsia="Times New Roman" w:cs="Times New Roman"/>
          <w:b/>
          <w:bCs/>
        </w:rPr>
        <w:t xml:space="preserve"> </w:t>
      </w:r>
      <w:r w:rsidR="004D5C7E">
        <w:rPr>
          <w:b/>
          <w:bCs/>
        </w:rPr>
        <w:t>dėl atitinkamos veiklos vykdymo sąlygų ir reikalavimų</w:t>
      </w:r>
      <w:r w:rsidR="005D132F">
        <w:rPr>
          <w:rFonts w:eastAsia="Times New Roman" w:cs="Times New Roman"/>
          <w:b/>
          <w:bCs/>
        </w:rPr>
        <w:t>.</w:t>
      </w:r>
      <w:bookmarkEnd w:id="3"/>
    </w:p>
    <w:p w14:paraId="5E96639A" w14:textId="5C3CD25C" w:rsidR="00D42C74" w:rsidRDefault="00B747A8" w:rsidP="005B7B66">
      <w:pPr>
        <w:spacing w:after="0" w:line="240" w:lineRule="auto"/>
        <w:ind w:firstLine="709"/>
        <w:jc w:val="both"/>
        <w:rPr>
          <w:rFonts w:eastAsia="Times New Roman" w:cs="Times New Roman"/>
          <w:b/>
          <w:szCs w:val="24"/>
        </w:rPr>
      </w:pPr>
      <w:r>
        <w:rPr>
          <w:rFonts w:eastAsia="Times New Roman" w:cs="Times New Roman"/>
          <w:b/>
          <w:szCs w:val="24"/>
        </w:rPr>
        <w:t xml:space="preserve">4. </w:t>
      </w:r>
      <w:r w:rsidR="00451CAC">
        <w:rPr>
          <w:rFonts w:eastAsia="Times New Roman" w:cs="Times New Roman"/>
          <w:b/>
          <w:szCs w:val="24"/>
        </w:rPr>
        <w:t xml:space="preserve">Aktyvusis vartotojas elektroniniu būdu deklaruoja savo statusą </w:t>
      </w:r>
      <w:r w:rsidR="00155B5D">
        <w:rPr>
          <w:rFonts w:eastAsia="Times New Roman" w:cs="Times New Roman"/>
          <w:b/>
          <w:szCs w:val="24"/>
        </w:rPr>
        <w:t xml:space="preserve">ir vykdomą veiklą </w:t>
      </w:r>
      <w:r w:rsidR="00451CAC">
        <w:rPr>
          <w:rFonts w:eastAsia="Times New Roman" w:cs="Times New Roman"/>
          <w:b/>
          <w:szCs w:val="24"/>
        </w:rPr>
        <w:t>skirstomųjų tinklų operatoriui</w:t>
      </w:r>
      <w:r w:rsidR="00451CAC" w:rsidRPr="00D8185B">
        <w:rPr>
          <w:rFonts w:eastAsia="Times New Roman" w:cs="Times New Roman"/>
          <w:b/>
          <w:szCs w:val="24"/>
        </w:rPr>
        <w:t xml:space="preserve"> </w:t>
      </w:r>
      <w:r w:rsidR="008B4F26">
        <w:rPr>
          <w:rFonts w:eastAsia="Times New Roman" w:cs="Times New Roman"/>
          <w:b/>
          <w:szCs w:val="24"/>
        </w:rPr>
        <w:t xml:space="preserve">jo </w:t>
      </w:r>
      <w:r w:rsidR="00C22213">
        <w:rPr>
          <w:rFonts w:eastAsia="Times New Roman" w:cs="Times New Roman"/>
          <w:b/>
          <w:szCs w:val="24"/>
        </w:rPr>
        <w:t>nustatyta tvarka.</w:t>
      </w:r>
      <w:r w:rsidR="003F271B">
        <w:rPr>
          <w:rFonts w:eastAsia="Times New Roman" w:cs="Times New Roman"/>
          <w:b/>
          <w:szCs w:val="24"/>
        </w:rPr>
        <w:t xml:space="preserve"> </w:t>
      </w:r>
      <w:r w:rsidR="002F4E24">
        <w:rPr>
          <w:rFonts w:eastAsia="Times New Roman" w:cs="Times New Roman"/>
          <w:b/>
          <w:szCs w:val="24"/>
        </w:rPr>
        <w:t>Tarybos nustatyta tvarka s</w:t>
      </w:r>
      <w:r w:rsidR="008B19CB">
        <w:rPr>
          <w:rFonts w:eastAsia="Times New Roman" w:cs="Times New Roman"/>
          <w:b/>
          <w:szCs w:val="24"/>
        </w:rPr>
        <w:t xml:space="preserve">kirstomųjų tinklų operatorius </w:t>
      </w:r>
      <w:r w:rsidR="00265EF6">
        <w:rPr>
          <w:rFonts w:eastAsia="Times New Roman" w:cs="Times New Roman"/>
          <w:b/>
          <w:szCs w:val="24"/>
        </w:rPr>
        <w:t>teikia Tarybai duomenis apie aktyviuosius vartotojus</w:t>
      </w:r>
      <w:r w:rsidR="00125AEF">
        <w:rPr>
          <w:rFonts w:eastAsia="Times New Roman" w:cs="Times New Roman"/>
          <w:b/>
          <w:szCs w:val="24"/>
        </w:rPr>
        <w:t>.</w:t>
      </w:r>
    </w:p>
    <w:bookmarkEnd w:id="2"/>
    <w:p w14:paraId="5BEC7761" w14:textId="0485B950" w:rsidR="0058708B" w:rsidRPr="001A3600" w:rsidRDefault="00C46BD1" w:rsidP="005B7B66">
      <w:pPr>
        <w:spacing w:after="0" w:line="240" w:lineRule="auto"/>
        <w:ind w:firstLine="709"/>
        <w:jc w:val="both"/>
        <w:rPr>
          <w:rFonts w:eastAsia="Times New Roman" w:cs="Times New Roman"/>
          <w:b/>
          <w:szCs w:val="24"/>
        </w:rPr>
      </w:pPr>
      <w:r>
        <w:rPr>
          <w:rFonts w:eastAsia="Times New Roman" w:cs="Times New Roman"/>
          <w:b/>
          <w:szCs w:val="24"/>
        </w:rPr>
        <w:t>5</w:t>
      </w:r>
      <w:r w:rsidR="0058708B" w:rsidRPr="001A3600">
        <w:rPr>
          <w:rFonts w:eastAsia="Times New Roman" w:cs="Times New Roman"/>
          <w:b/>
          <w:szCs w:val="24"/>
        </w:rPr>
        <w:t>.</w:t>
      </w:r>
      <w:r w:rsidR="008725EE">
        <w:rPr>
          <w:rFonts w:eastAsia="Times New Roman" w:cs="Times New Roman"/>
          <w:b/>
          <w:szCs w:val="24"/>
        </w:rPr>
        <w:t> </w:t>
      </w:r>
      <w:r w:rsidR="0058708B" w:rsidRPr="001A3600">
        <w:rPr>
          <w:rFonts w:eastAsia="Times New Roman" w:cs="Times New Roman"/>
          <w:b/>
          <w:szCs w:val="24"/>
        </w:rPr>
        <w:t xml:space="preserve">Aktyvieji vartotojai yra finansiškai atsakingi už disbalansą, kurį jų veikla </w:t>
      </w:r>
      <w:r w:rsidR="0003664C">
        <w:rPr>
          <w:rFonts w:eastAsia="Times New Roman" w:cs="Times New Roman"/>
          <w:b/>
          <w:szCs w:val="24"/>
        </w:rPr>
        <w:t xml:space="preserve">sukelia </w:t>
      </w:r>
      <w:r w:rsidR="0058708B" w:rsidRPr="001A3600">
        <w:rPr>
          <w:rFonts w:eastAsia="Times New Roman" w:cs="Times New Roman"/>
          <w:b/>
          <w:szCs w:val="24"/>
        </w:rPr>
        <w:t xml:space="preserve">elektros energetikos </w:t>
      </w:r>
      <w:r w:rsidR="00BA4941">
        <w:rPr>
          <w:rFonts w:eastAsia="Times New Roman" w:cs="Times New Roman"/>
          <w:b/>
          <w:szCs w:val="24"/>
        </w:rPr>
        <w:t>ri</w:t>
      </w:r>
      <w:r w:rsidR="00297CA6">
        <w:rPr>
          <w:rFonts w:eastAsia="Times New Roman" w:cs="Times New Roman"/>
          <w:b/>
          <w:szCs w:val="24"/>
        </w:rPr>
        <w:t>nkoje</w:t>
      </w:r>
      <w:r w:rsidR="0058708B">
        <w:rPr>
          <w:rFonts w:eastAsia="Times New Roman" w:cs="Times New Roman"/>
          <w:b/>
          <w:szCs w:val="24"/>
        </w:rPr>
        <w:t xml:space="preserve">, </w:t>
      </w:r>
      <w:r w:rsidR="0058708B" w:rsidRPr="0058708B">
        <w:rPr>
          <w:rFonts w:eastAsia="Times New Roman" w:cs="Times New Roman"/>
          <w:b/>
          <w:szCs w:val="24"/>
        </w:rPr>
        <w:t>tiek, kiek jie yra už balansą atsakingos šalys</w:t>
      </w:r>
      <w:r w:rsidR="00CF742F">
        <w:rPr>
          <w:rFonts w:eastAsia="Times New Roman" w:cs="Times New Roman"/>
          <w:b/>
          <w:szCs w:val="24"/>
        </w:rPr>
        <w:t>,</w:t>
      </w:r>
      <w:r w:rsidR="0058708B" w:rsidRPr="0058708B">
        <w:rPr>
          <w:rFonts w:eastAsia="Times New Roman" w:cs="Times New Roman"/>
          <w:b/>
          <w:szCs w:val="24"/>
        </w:rPr>
        <w:t xml:space="preserve"> arba </w:t>
      </w:r>
      <w:r w:rsidR="003373B9">
        <w:rPr>
          <w:rFonts w:eastAsia="Times New Roman" w:cs="Times New Roman"/>
          <w:b/>
          <w:szCs w:val="24"/>
        </w:rPr>
        <w:t>perduoda</w:t>
      </w:r>
      <w:r w:rsidR="003373B9" w:rsidRPr="0058708B">
        <w:rPr>
          <w:rFonts w:eastAsia="Times New Roman" w:cs="Times New Roman"/>
          <w:b/>
          <w:szCs w:val="24"/>
        </w:rPr>
        <w:t xml:space="preserve"> </w:t>
      </w:r>
      <w:r w:rsidR="0058708B" w:rsidRPr="0058708B">
        <w:rPr>
          <w:rFonts w:eastAsia="Times New Roman" w:cs="Times New Roman"/>
          <w:b/>
          <w:szCs w:val="24"/>
        </w:rPr>
        <w:t xml:space="preserve">savo atsakomybę už balansą pagal </w:t>
      </w:r>
      <w:r w:rsidR="004E5D97" w:rsidRPr="004E5D97">
        <w:rPr>
          <w:rFonts w:eastAsia="Times New Roman" w:cs="Times New Roman"/>
          <w:b/>
          <w:szCs w:val="24"/>
        </w:rPr>
        <w:t>Reglamento (ES) 2019/943</w:t>
      </w:r>
      <w:r w:rsidR="0058708B" w:rsidRPr="0058708B">
        <w:rPr>
          <w:rFonts w:eastAsia="Times New Roman" w:cs="Times New Roman"/>
          <w:b/>
          <w:szCs w:val="24"/>
        </w:rPr>
        <w:t xml:space="preserve"> 5 straipsnį</w:t>
      </w:r>
      <w:r w:rsidR="0058708B">
        <w:rPr>
          <w:rFonts w:eastAsia="Times New Roman" w:cs="Times New Roman"/>
          <w:b/>
          <w:szCs w:val="24"/>
        </w:rPr>
        <w:t>,</w:t>
      </w:r>
      <w:r w:rsidR="0058708B" w:rsidRPr="001A3600">
        <w:rPr>
          <w:rFonts w:cs="Times New Roman"/>
          <w:szCs w:val="24"/>
        </w:rPr>
        <w:t xml:space="preserve"> </w:t>
      </w:r>
      <w:r w:rsidR="0058708B" w:rsidRPr="001A3600">
        <w:rPr>
          <w:rFonts w:eastAsia="Times New Roman" w:cs="Times New Roman"/>
          <w:b/>
          <w:szCs w:val="24"/>
        </w:rPr>
        <w:t>ir turi sudaryt</w:t>
      </w:r>
      <w:r w:rsidR="00377458">
        <w:rPr>
          <w:rFonts w:eastAsia="Times New Roman" w:cs="Times New Roman"/>
          <w:b/>
          <w:szCs w:val="24"/>
        </w:rPr>
        <w:t>ą</w:t>
      </w:r>
      <w:r w:rsidR="0058708B" w:rsidRPr="001A3600">
        <w:rPr>
          <w:rFonts w:eastAsia="Times New Roman" w:cs="Times New Roman"/>
          <w:b/>
          <w:szCs w:val="24"/>
        </w:rPr>
        <w:t xml:space="preserve"> atsiskaitymo už disbalansą sutartį su perdavimo sistemos operatoriumi ar</w:t>
      </w:r>
      <w:r w:rsidR="000B28C0">
        <w:rPr>
          <w:rFonts w:eastAsia="Times New Roman" w:cs="Times New Roman"/>
          <w:b/>
          <w:szCs w:val="24"/>
        </w:rPr>
        <w:t>ba</w:t>
      </w:r>
      <w:r w:rsidR="0058708B" w:rsidRPr="001A3600">
        <w:rPr>
          <w:rFonts w:eastAsia="Times New Roman" w:cs="Times New Roman"/>
          <w:b/>
          <w:szCs w:val="24"/>
        </w:rPr>
        <w:t xml:space="preserve"> </w:t>
      </w:r>
      <w:r w:rsidR="00C57602">
        <w:rPr>
          <w:rFonts w:eastAsia="Times New Roman" w:cs="Times New Roman"/>
          <w:b/>
          <w:szCs w:val="24"/>
        </w:rPr>
        <w:t xml:space="preserve">sutartį </w:t>
      </w:r>
      <w:r w:rsidR="00C57602" w:rsidRPr="001A3600">
        <w:rPr>
          <w:rFonts w:eastAsia="Times New Roman" w:cs="Times New Roman"/>
          <w:b/>
          <w:szCs w:val="24"/>
        </w:rPr>
        <w:t xml:space="preserve">dėl savo atsakomybės už balansą perdavimo </w:t>
      </w:r>
      <w:r w:rsidR="0058708B" w:rsidRPr="001A3600">
        <w:rPr>
          <w:rFonts w:eastAsia="Times New Roman" w:cs="Times New Roman"/>
          <w:b/>
          <w:szCs w:val="24"/>
        </w:rPr>
        <w:t>su kita už balansą atsakinga šalimi.</w:t>
      </w:r>
      <w:r w:rsidR="00B3086D">
        <w:rPr>
          <w:rFonts w:eastAsia="Times New Roman" w:cs="Times New Roman"/>
          <w:b/>
          <w:szCs w:val="24"/>
        </w:rPr>
        <w:t xml:space="preserve"> </w:t>
      </w:r>
      <w:r w:rsidR="00B3086D" w:rsidRPr="00E26A5C">
        <w:rPr>
          <w:rFonts w:eastAsia="Times New Roman" w:cs="Times New Roman"/>
          <w:b/>
          <w:szCs w:val="24"/>
        </w:rPr>
        <w:t>Perdavimo sistemos o</w:t>
      </w:r>
      <w:r w:rsidR="00B3086D" w:rsidRPr="00F6138F">
        <w:rPr>
          <w:rFonts w:eastAsia="Times New Roman" w:cs="Times New Roman"/>
          <w:b/>
          <w:szCs w:val="24"/>
        </w:rPr>
        <w:t xml:space="preserve">peratorius </w:t>
      </w:r>
      <w:r w:rsidR="003E0C3E" w:rsidRPr="00F6138F">
        <w:rPr>
          <w:rFonts w:eastAsia="Times New Roman" w:cs="Times New Roman"/>
          <w:b/>
          <w:szCs w:val="24"/>
        </w:rPr>
        <w:t xml:space="preserve">teikia informaciją apie </w:t>
      </w:r>
      <w:r w:rsidR="003E0C3E" w:rsidRPr="00535CC3">
        <w:rPr>
          <w:rFonts w:eastAsia="Times New Roman" w:cs="Times New Roman"/>
          <w:b/>
          <w:szCs w:val="24"/>
        </w:rPr>
        <w:t>tok</w:t>
      </w:r>
      <w:r w:rsidR="00BA5FF2" w:rsidRPr="00535CC3">
        <w:rPr>
          <w:rFonts w:eastAsia="Times New Roman" w:cs="Times New Roman"/>
          <w:b/>
          <w:szCs w:val="24"/>
        </w:rPr>
        <w:t>ios</w:t>
      </w:r>
      <w:r w:rsidR="003E0C3E" w:rsidRPr="00535CC3">
        <w:rPr>
          <w:rFonts w:eastAsia="Times New Roman" w:cs="Times New Roman"/>
          <w:b/>
          <w:szCs w:val="24"/>
        </w:rPr>
        <w:t xml:space="preserve"> sutart</w:t>
      </w:r>
      <w:r w:rsidR="00BA5FF2" w:rsidRPr="00535CC3">
        <w:rPr>
          <w:rFonts w:eastAsia="Times New Roman" w:cs="Times New Roman"/>
          <w:b/>
          <w:szCs w:val="24"/>
        </w:rPr>
        <w:t>ies</w:t>
      </w:r>
      <w:r w:rsidR="003E0C3E" w:rsidRPr="00535CC3">
        <w:rPr>
          <w:rFonts w:eastAsia="Times New Roman" w:cs="Times New Roman"/>
          <w:b/>
          <w:szCs w:val="24"/>
        </w:rPr>
        <w:t xml:space="preserve"> </w:t>
      </w:r>
      <w:r w:rsidR="007E0E47" w:rsidRPr="00535CC3">
        <w:rPr>
          <w:rFonts w:eastAsia="Times New Roman" w:cs="Times New Roman"/>
          <w:b/>
          <w:szCs w:val="24"/>
        </w:rPr>
        <w:t>nutraukimą</w:t>
      </w:r>
      <w:r w:rsidR="003E0C3E" w:rsidRPr="00E26A5C">
        <w:rPr>
          <w:rFonts w:eastAsia="Times New Roman" w:cs="Times New Roman"/>
          <w:b/>
          <w:szCs w:val="24"/>
        </w:rPr>
        <w:t xml:space="preserve"> skirstom</w:t>
      </w:r>
      <w:r w:rsidR="003E0C3E" w:rsidRPr="00F6138F">
        <w:rPr>
          <w:rFonts w:eastAsia="Times New Roman" w:cs="Times New Roman"/>
          <w:b/>
          <w:szCs w:val="24"/>
        </w:rPr>
        <w:t>ųjų tinklų operatoriui</w:t>
      </w:r>
      <w:r w:rsidR="005F29E1" w:rsidRPr="00F6138F">
        <w:rPr>
          <w:rFonts w:eastAsia="Times New Roman" w:cs="Times New Roman"/>
          <w:b/>
          <w:szCs w:val="24"/>
        </w:rPr>
        <w:t xml:space="preserve">, prie kurio tinklų yra prijungti </w:t>
      </w:r>
      <w:r w:rsidR="00A657B4" w:rsidRPr="00F6138F">
        <w:rPr>
          <w:rFonts w:eastAsia="Times New Roman" w:cs="Times New Roman"/>
          <w:b/>
          <w:szCs w:val="24"/>
        </w:rPr>
        <w:t>aktyviojo vartotojo</w:t>
      </w:r>
      <w:r w:rsidR="005F29E1" w:rsidRPr="00F6138F">
        <w:rPr>
          <w:rFonts w:eastAsia="Times New Roman" w:cs="Times New Roman"/>
          <w:b/>
          <w:szCs w:val="24"/>
        </w:rPr>
        <w:t xml:space="preserve"> </w:t>
      </w:r>
      <w:r w:rsidR="00A657B4" w:rsidRPr="00F6138F">
        <w:rPr>
          <w:rFonts w:eastAsia="Times New Roman" w:cs="Times New Roman"/>
          <w:b/>
          <w:szCs w:val="24"/>
        </w:rPr>
        <w:t xml:space="preserve">elektros </w:t>
      </w:r>
      <w:r w:rsidR="005F29E1" w:rsidRPr="00F6138F">
        <w:rPr>
          <w:rFonts w:eastAsia="Times New Roman" w:cs="Times New Roman"/>
          <w:b/>
          <w:szCs w:val="24"/>
        </w:rPr>
        <w:t>įrenginiai</w:t>
      </w:r>
      <w:r w:rsidR="003E0C3E" w:rsidRPr="00F6138F">
        <w:rPr>
          <w:rFonts w:eastAsia="Times New Roman" w:cs="Times New Roman"/>
          <w:b/>
          <w:szCs w:val="24"/>
        </w:rPr>
        <w:t>.</w:t>
      </w:r>
    </w:p>
    <w:p w14:paraId="109EEB5E" w14:textId="65F74952" w:rsidR="0058708B" w:rsidRPr="001A3600" w:rsidRDefault="00C46BD1" w:rsidP="005B7B66">
      <w:pPr>
        <w:spacing w:after="0" w:line="240" w:lineRule="auto"/>
        <w:ind w:firstLine="709"/>
        <w:jc w:val="both"/>
        <w:rPr>
          <w:rFonts w:eastAsia="Times New Roman" w:cs="Times New Roman"/>
          <w:szCs w:val="24"/>
        </w:rPr>
      </w:pPr>
      <w:r>
        <w:rPr>
          <w:rFonts w:eastAsia="Times New Roman" w:cs="Times New Roman"/>
          <w:b/>
          <w:bCs/>
          <w:szCs w:val="24"/>
        </w:rPr>
        <w:t>6</w:t>
      </w:r>
      <w:r w:rsidR="0058708B" w:rsidRPr="2230C232">
        <w:rPr>
          <w:rFonts w:eastAsia="Times New Roman" w:cs="Times New Roman"/>
          <w:b/>
          <w:bCs/>
          <w:szCs w:val="24"/>
        </w:rPr>
        <w:t>.</w:t>
      </w:r>
      <w:r w:rsidR="008725EE">
        <w:rPr>
          <w:rFonts w:eastAsia="Times New Roman" w:cs="Times New Roman"/>
          <w:b/>
          <w:bCs/>
          <w:szCs w:val="24"/>
        </w:rPr>
        <w:t> </w:t>
      </w:r>
      <w:r w:rsidR="00281F83" w:rsidRPr="2230C232">
        <w:rPr>
          <w:rFonts w:eastAsia="Times New Roman" w:cs="Times New Roman"/>
          <w:b/>
          <w:bCs/>
          <w:szCs w:val="24"/>
        </w:rPr>
        <w:t>Gaminan</w:t>
      </w:r>
      <w:r w:rsidR="00F5230D">
        <w:rPr>
          <w:rFonts w:eastAsia="Times New Roman" w:cs="Times New Roman"/>
          <w:b/>
          <w:bCs/>
          <w:szCs w:val="24"/>
        </w:rPr>
        <w:t>čiam</w:t>
      </w:r>
      <w:r w:rsidR="00281F83" w:rsidRPr="2230C232">
        <w:rPr>
          <w:rFonts w:eastAsia="Times New Roman" w:cs="Times New Roman"/>
          <w:b/>
          <w:bCs/>
          <w:szCs w:val="24"/>
        </w:rPr>
        <w:t xml:space="preserve"> vartotoj</w:t>
      </w:r>
      <w:r w:rsidR="00F5230D">
        <w:rPr>
          <w:rFonts w:eastAsia="Times New Roman" w:cs="Times New Roman"/>
          <w:b/>
          <w:bCs/>
          <w:szCs w:val="24"/>
        </w:rPr>
        <w:t>ui</w:t>
      </w:r>
      <w:r w:rsidR="00247CF8">
        <w:rPr>
          <w:rFonts w:eastAsia="Times New Roman" w:cs="Times New Roman"/>
          <w:b/>
          <w:bCs/>
          <w:szCs w:val="24"/>
        </w:rPr>
        <w:t xml:space="preserve"> </w:t>
      </w:r>
      <w:r w:rsidR="00281F83" w:rsidRPr="2230C232">
        <w:rPr>
          <w:rFonts w:eastAsia="Times New Roman" w:cs="Times New Roman"/>
          <w:b/>
          <w:bCs/>
          <w:szCs w:val="24"/>
        </w:rPr>
        <w:t>yra taikomos specialios teisės aktų nuostatos</w:t>
      </w:r>
      <w:r w:rsidR="00E30FF1" w:rsidRPr="2230C232">
        <w:rPr>
          <w:rFonts w:eastAsia="Times New Roman" w:cs="Times New Roman"/>
          <w:b/>
          <w:bCs/>
          <w:szCs w:val="24"/>
        </w:rPr>
        <w:t xml:space="preserve"> ir nėra taikomos šio straipsnio nuostatos</w:t>
      </w:r>
      <w:r w:rsidR="00281F83" w:rsidRPr="2230C232">
        <w:rPr>
          <w:rFonts w:eastAsia="Times New Roman" w:cs="Times New Roman"/>
          <w:b/>
          <w:bCs/>
          <w:szCs w:val="24"/>
        </w:rPr>
        <w:t>.</w:t>
      </w:r>
    </w:p>
    <w:p w14:paraId="092088D7" w14:textId="30C5C75B" w:rsidR="0001496C" w:rsidRDefault="00377973" w:rsidP="005B7B66">
      <w:pPr>
        <w:spacing w:after="0" w:line="240" w:lineRule="auto"/>
        <w:ind w:firstLine="709"/>
        <w:jc w:val="both"/>
        <w:rPr>
          <w:rFonts w:eastAsia="Times New Roman" w:cs="Times New Roman"/>
          <w:bCs/>
          <w:szCs w:val="24"/>
        </w:rPr>
      </w:pPr>
      <w:r>
        <w:rPr>
          <w:rFonts w:eastAsia="Times New Roman" w:cs="Times New Roman"/>
          <w:b/>
          <w:szCs w:val="24"/>
        </w:rPr>
        <w:t>7</w:t>
      </w:r>
      <w:r w:rsidR="004042B5">
        <w:rPr>
          <w:rFonts w:eastAsia="Times New Roman" w:cs="Times New Roman"/>
          <w:b/>
          <w:szCs w:val="24"/>
        </w:rPr>
        <w:t>.</w:t>
      </w:r>
      <w:r w:rsidR="008725EE">
        <w:rPr>
          <w:rFonts w:eastAsia="Times New Roman" w:cs="Times New Roman"/>
          <w:b/>
          <w:szCs w:val="24"/>
        </w:rPr>
        <w:t> </w:t>
      </w:r>
      <w:r w:rsidR="004042B5" w:rsidRPr="004042B5">
        <w:rPr>
          <w:rFonts w:eastAsia="Times New Roman" w:cs="Times New Roman"/>
          <w:b/>
          <w:szCs w:val="24"/>
        </w:rPr>
        <w:t>Tarybos vykdomai aktyvių</w:t>
      </w:r>
      <w:r w:rsidR="0095104F">
        <w:rPr>
          <w:rFonts w:eastAsia="Times New Roman" w:cs="Times New Roman"/>
          <w:b/>
          <w:szCs w:val="24"/>
        </w:rPr>
        <w:t>jų</w:t>
      </w:r>
      <w:r w:rsidR="004042B5" w:rsidRPr="004042B5">
        <w:rPr>
          <w:rFonts w:eastAsia="Times New Roman" w:cs="Times New Roman"/>
          <w:b/>
          <w:szCs w:val="24"/>
        </w:rPr>
        <w:t xml:space="preserve"> vartotojų priežiūrai </w:t>
      </w:r>
      <w:proofErr w:type="spellStart"/>
      <w:r w:rsidR="004042B5" w:rsidRPr="00C0595B">
        <w:rPr>
          <w:rFonts w:eastAsia="Times New Roman" w:cs="Times New Roman"/>
          <w:b/>
          <w:i/>
          <w:iCs/>
          <w:szCs w:val="24"/>
        </w:rPr>
        <w:t>mutatis</w:t>
      </w:r>
      <w:proofErr w:type="spellEnd"/>
      <w:r w:rsidR="004042B5" w:rsidRPr="00C0595B">
        <w:rPr>
          <w:rFonts w:eastAsia="Times New Roman" w:cs="Times New Roman"/>
          <w:b/>
          <w:i/>
          <w:iCs/>
          <w:szCs w:val="24"/>
        </w:rPr>
        <w:t xml:space="preserve"> </w:t>
      </w:r>
      <w:proofErr w:type="spellStart"/>
      <w:r w:rsidR="004042B5" w:rsidRPr="00C0595B">
        <w:rPr>
          <w:rFonts w:eastAsia="Times New Roman" w:cs="Times New Roman"/>
          <w:b/>
          <w:i/>
          <w:iCs/>
          <w:szCs w:val="24"/>
        </w:rPr>
        <w:t>mutandis</w:t>
      </w:r>
      <w:proofErr w:type="spellEnd"/>
      <w:r w:rsidR="004042B5" w:rsidRPr="004042B5">
        <w:rPr>
          <w:rFonts w:eastAsia="Times New Roman" w:cs="Times New Roman"/>
          <w:b/>
          <w:szCs w:val="24"/>
        </w:rPr>
        <w:t xml:space="preserve"> taikomos Energetikos įstatymo 24</w:t>
      </w:r>
      <w:r w:rsidR="004042B5" w:rsidRPr="00C0595B">
        <w:rPr>
          <w:rFonts w:eastAsia="Times New Roman" w:cs="Times New Roman"/>
          <w:b/>
          <w:szCs w:val="24"/>
          <w:vertAlign w:val="superscript"/>
        </w:rPr>
        <w:t>1</w:t>
      </w:r>
      <w:r w:rsidR="004042B5" w:rsidRPr="004042B5">
        <w:rPr>
          <w:rFonts w:eastAsia="Times New Roman" w:cs="Times New Roman"/>
          <w:b/>
          <w:szCs w:val="24"/>
        </w:rPr>
        <w:t>, 25 ir 36 straipsnių nuostatos.</w:t>
      </w:r>
      <w:r w:rsidR="0058708B">
        <w:rPr>
          <w:rFonts w:eastAsia="Times New Roman" w:cs="Times New Roman"/>
          <w:bCs/>
          <w:szCs w:val="24"/>
        </w:rPr>
        <w:t>“</w:t>
      </w:r>
    </w:p>
    <w:p w14:paraId="4F17EC78" w14:textId="5BD048B1" w:rsidR="0001496C" w:rsidRDefault="0001496C" w:rsidP="005B7B66">
      <w:pPr>
        <w:spacing w:after="0" w:line="240" w:lineRule="auto"/>
        <w:ind w:firstLine="709"/>
        <w:jc w:val="both"/>
        <w:rPr>
          <w:rFonts w:eastAsia="Times New Roman" w:cs="Times New Roman"/>
          <w:bCs/>
          <w:szCs w:val="24"/>
        </w:rPr>
      </w:pPr>
    </w:p>
    <w:p w14:paraId="7AD1A65D" w14:textId="4C9185AB" w:rsidR="00281F83" w:rsidRPr="005E30A8" w:rsidRDefault="00D55879" w:rsidP="005B7B66">
      <w:pPr>
        <w:spacing w:after="0" w:line="240" w:lineRule="auto"/>
        <w:ind w:firstLine="709"/>
        <w:jc w:val="both"/>
        <w:rPr>
          <w:rFonts w:eastAsia="Times New Roman" w:cs="Times New Roman"/>
          <w:b/>
          <w:szCs w:val="24"/>
        </w:rPr>
      </w:pPr>
      <w:r w:rsidRPr="005E30A8">
        <w:rPr>
          <w:rFonts w:eastAsia="Times New Roman" w:cs="Times New Roman"/>
          <w:b/>
          <w:szCs w:val="24"/>
        </w:rPr>
        <w:t>1</w:t>
      </w:r>
      <w:r>
        <w:rPr>
          <w:rFonts w:eastAsia="Times New Roman" w:cs="Times New Roman"/>
          <w:b/>
          <w:szCs w:val="24"/>
        </w:rPr>
        <w:t>6</w:t>
      </w:r>
      <w:r w:rsidRPr="005E30A8">
        <w:rPr>
          <w:rFonts w:eastAsia="Times New Roman" w:cs="Times New Roman"/>
          <w:b/>
          <w:szCs w:val="24"/>
        </w:rPr>
        <w:t xml:space="preserve"> </w:t>
      </w:r>
      <w:r w:rsidR="00281F83" w:rsidRPr="005E30A8">
        <w:rPr>
          <w:rFonts w:eastAsia="Times New Roman" w:cs="Times New Roman"/>
          <w:b/>
          <w:szCs w:val="24"/>
        </w:rPr>
        <w:t>straipsnis. Įstatymo papildymas 22</w:t>
      </w:r>
      <w:r w:rsidR="00281F83" w:rsidRPr="005E30A8">
        <w:rPr>
          <w:rFonts w:eastAsia="Times New Roman" w:cs="Times New Roman"/>
          <w:b/>
          <w:szCs w:val="24"/>
          <w:vertAlign w:val="superscript"/>
        </w:rPr>
        <w:t>2</w:t>
      </w:r>
      <w:r w:rsidR="00281F83" w:rsidRPr="005E30A8">
        <w:rPr>
          <w:rFonts w:eastAsia="Times New Roman" w:cs="Times New Roman"/>
          <w:b/>
          <w:szCs w:val="24"/>
        </w:rPr>
        <w:t xml:space="preserve"> straipsniu</w:t>
      </w:r>
    </w:p>
    <w:p w14:paraId="57E84614" w14:textId="77777777" w:rsidR="00281F83" w:rsidRPr="005E30A8" w:rsidRDefault="00281F83" w:rsidP="005B7B66">
      <w:pPr>
        <w:spacing w:after="0" w:line="240" w:lineRule="auto"/>
        <w:ind w:firstLine="709"/>
        <w:jc w:val="both"/>
        <w:rPr>
          <w:rFonts w:eastAsia="Times New Roman" w:cs="Times New Roman"/>
          <w:bCs/>
          <w:szCs w:val="24"/>
        </w:rPr>
      </w:pPr>
      <w:r w:rsidRPr="005E30A8">
        <w:rPr>
          <w:rFonts w:eastAsia="Times New Roman" w:cs="Times New Roman"/>
          <w:bCs/>
          <w:szCs w:val="24"/>
        </w:rPr>
        <w:t>Papildyti Įstatymą 22</w:t>
      </w:r>
      <w:r w:rsidRPr="005E30A8">
        <w:rPr>
          <w:rFonts w:eastAsia="Times New Roman" w:cs="Times New Roman"/>
          <w:bCs/>
          <w:szCs w:val="24"/>
          <w:vertAlign w:val="superscript"/>
        </w:rPr>
        <w:t>2</w:t>
      </w:r>
      <w:r w:rsidRPr="005E30A8">
        <w:rPr>
          <w:rFonts w:eastAsia="Times New Roman" w:cs="Times New Roman"/>
          <w:bCs/>
          <w:szCs w:val="24"/>
        </w:rPr>
        <w:t xml:space="preserve"> straipsniu:</w:t>
      </w:r>
    </w:p>
    <w:p w14:paraId="04D556B2" w14:textId="14FD510B" w:rsidR="00281F83" w:rsidRPr="005E30A8" w:rsidRDefault="00281F83" w:rsidP="005B7B66">
      <w:pPr>
        <w:spacing w:after="0" w:line="240" w:lineRule="auto"/>
        <w:ind w:firstLine="709"/>
        <w:jc w:val="both"/>
        <w:rPr>
          <w:rFonts w:eastAsia="Times New Roman" w:cs="Times New Roman"/>
          <w:b/>
          <w:bCs/>
          <w:szCs w:val="24"/>
        </w:rPr>
      </w:pPr>
      <w:r w:rsidRPr="005E30A8">
        <w:rPr>
          <w:rFonts w:eastAsia="Times New Roman" w:cs="Times New Roman"/>
          <w:bCs/>
          <w:szCs w:val="24"/>
        </w:rPr>
        <w:t>„</w:t>
      </w:r>
      <w:r w:rsidRPr="005E30A8">
        <w:rPr>
          <w:rFonts w:eastAsia="Times New Roman" w:cs="Times New Roman"/>
          <w:b/>
          <w:szCs w:val="24"/>
        </w:rPr>
        <w:t>22</w:t>
      </w:r>
      <w:r w:rsidRPr="005E30A8">
        <w:rPr>
          <w:rFonts w:eastAsia="Times New Roman" w:cs="Times New Roman"/>
          <w:b/>
          <w:szCs w:val="24"/>
          <w:vertAlign w:val="superscript"/>
        </w:rPr>
        <w:t>2</w:t>
      </w:r>
      <w:r w:rsidRPr="005E30A8">
        <w:rPr>
          <w:rFonts w:eastAsia="Times New Roman" w:cs="Times New Roman"/>
          <w:b/>
          <w:szCs w:val="24"/>
        </w:rPr>
        <w:t xml:space="preserve"> straipsnis. </w:t>
      </w:r>
      <w:r w:rsidRPr="005E30A8">
        <w:rPr>
          <w:rFonts w:eastAsia="Times New Roman" w:cs="Times New Roman"/>
          <w:b/>
          <w:bCs/>
          <w:szCs w:val="24"/>
        </w:rPr>
        <w:t>Piliečių energetikos bendr</w:t>
      </w:r>
      <w:r w:rsidR="00122469">
        <w:rPr>
          <w:rFonts w:eastAsia="Times New Roman" w:cs="Times New Roman"/>
          <w:b/>
          <w:bCs/>
          <w:szCs w:val="24"/>
        </w:rPr>
        <w:t>ijos</w:t>
      </w:r>
    </w:p>
    <w:p w14:paraId="076B8D96" w14:textId="3E769914" w:rsidR="00281F83" w:rsidRPr="00443753" w:rsidRDefault="7E494632" w:rsidP="019C5F0F">
      <w:pPr>
        <w:spacing w:after="0" w:line="240" w:lineRule="auto"/>
        <w:ind w:firstLine="709"/>
        <w:jc w:val="both"/>
        <w:rPr>
          <w:rFonts w:eastAsia="Times New Roman" w:cs="Times New Roman"/>
          <w:b/>
          <w:bCs/>
        </w:rPr>
      </w:pPr>
      <w:r w:rsidRPr="019C5F0F">
        <w:rPr>
          <w:rFonts w:eastAsia="Times New Roman" w:cs="Times New Roman"/>
          <w:b/>
          <w:bCs/>
        </w:rPr>
        <w:t>1.</w:t>
      </w:r>
      <w:r w:rsidR="00BF3FBA" w:rsidRPr="00BF3FBA">
        <w:rPr>
          <w:rFonts w:eastAsia="Times New Roman" w:cs="Times New Roman"/>
          <w:b/>
          <w:bCs/>
        </w:rPr>
        <w:t xml:space="preserve"> </w:t>
      </w:r>
      <w:r w:rsidR="00BF3FBA" w:rsidRPr="019C5F0F">
        <w:rPr>
          <w:rFonts w:eastAsia="Times New Roman" w:cs="Times New Roman"/>
          <w:b/>
          <w:bCs/>
        </w:rPr>
        <w:t xml:space="preserve">Piliečių energetikos bendrija </w:t>
      </w:r>
      <w:r w:rsidR="00BF3FBA">
        <w:rPr>
          <w:rFonts w:eastAsia="Times New Roman" w:cs="Times New Roman"/>
          <w:b/>
          <w:bCs/>
        </w:rPr>
        <w:t xml:space="preserve">yra </w:t>
      </w:r>
      <w:r w:rsidR="00BF3FBA" w:rsidRPr="019C5F0F">
        <w:rPr>
          <w:rFonts w:eastAsia="Times New Roman" w:cs="Times New Roman"/>
          <w:b/>
          <w:bCs/>
        </w:rPr>
        <w:t>Lietuvos Respublikos viešųjų įstaigų įstatymo</w:t>
      </w:r>
      <w:r w:rsidR="00BF3FBA">
        <w:rPr>
          <w:rFonts w:eastAsia="Times New Roman" w:cs="Times New Roman"/>
          <w:b/>
          <w:bCs/>
        </w:rPr>
        <w:t xml:space="preserve">, </w:t>
      </w:r>
      <w:r w:rsidR="00BF3FBA" w:rsidRPr="009033A4">
        <w:rPr>
          <w:rFonts w:eastAsia="Times New Roman" w:cs="Times New Roman"/>
          <w:b/>
          <w:bCs/>
        </w:rPr>
        <w:t>Lietuvos Respublikos daugiabučių gyvenamųjų namų ir kitos paskirties pastatų savininkų bendrijų įstatym</w:t>
      </w:r>
      <w:r w:rsidR="00BF3FBA">
        <w:rPr>
          <w:rFonts w:eastAsia="Times New Roman" w:cs="Times New Roman"/>
          <w:b/>
          <w:bCs/>
        </w:rPr>
        <w:t xml:space="preserve">o ar </w:t>
      </w:r>
      <w:r w:rsidR="00BF3FBA" w:rsidRPr="00B32187">
        <w:rPr>
          <w:rFonts w:eastAsia="Times New Roman" w:cs="Times New Roman"/>
          <w:b/>
          <w:bCs/>
        </w:rPr>
        <w:t xml:space="preserve">Lietuvos Respublikos </w:t>
      </w:r>
      <w:r w:rsidR="00BF3FBA">
        <w:rPr>
          <w:rFonts w:eastAsia="Times New Roman" w:cs="Times New Roman"/>
          <w:b/>
          <w:bCs/>
        </w:rPr>
        <w:t>s</w:t>
      </w:r>
      <w:r w:rsidR="00BF3FBA" w:rsidRPr="00437E56">
        <w:rPr>
          <w:rFonts w:eastAsia="Times New Roman" w:cs="Times New Roman"/>
          <w:b/>
          <w:bCs/>
        </w:rPr>
        <w:t>odininkų bendrijų įstatym</w:t>
      </w:r>
      <w:r w:rsidR="00BF3FBA">
        <w:rPr>
          <w:rFonts w:eastAsia="Times New Roman" w:cs="Times New Roman"/>
          <w:b/>
          <w:bCs/>
        </w:rPr>
        <w:t xml:space="preserve">o </w:t>
      </w:r>
      <w:r w:rsidR="00BF3FBA" w:rsidRPr="019C5F0F">
        <w:rPr>
          <w:rFonts w:eastAsia="Times New Roman" w:cs="Times New Roman"/>
          <w:b/>
          <w:bCs/>
        </w:rPr>
        <w:t>šio įstatymo 2</w:t>
      </w:r>
      <w:r w:rsidR="00EE3568">
        <w:rPr>
          <w:rFonts w:eastAsia="Times New Roman" w:cs="Times New Roman"/>
          <w:b/>
          <w:bCs/>
        </w:rPr>
        <w:t> </w:t>
      </w:r>
      <w:r w:rsidR="00BF3FBA" w:rsidRPr="019C5F0F">
        <w:rPr>
          <w:rFonts w:eastAsia="Times New Roman" w:cs="Times New Roman"/>
          <w:b/>
          <w:bCs/>
        </w:rPr>
        <w:t xml:space="preserve">straipsnio </w:t>
      </w:r>
      <w:r w:rsidR="00BF3FBA">
        <w:rPr>
          <w:rFonts w:eastAsia="Times New Roman" w:cs="Times New Roman"/>
          <w:b/>
          <w:bCs/>
        </w:rPr>
        <w:t>9</w:t>
      </w:r>
      <w:r w:rsidR="00211B75">
        <w:rPr>
          <w:rFonts w:eastAsia="Times New Roman" w:cs="Times New Roman"/>
          <w:b/>
          <w:bCs/>
        </w:rPr>
        <w:t>5</w:t>
      </w:r>
      <w:r w:rsidR="00BF3FBA">
        <w:rPr>
          <w:rFonts w:eastAsia="Times New Roman" w:cs="Times New Roman"/>
          <w:b/>
          <w:bCs/>
        </w:rPr>
        <w:t> </w:t>
      </w:r>
      <w:r w:rsidR="00BF3FBA" w:rsidRPr="019C5F0F">
        <w:rPr>
          <w:rFonts w:eastAsia="Times New Roman" w:cs="Times New Roman"/>
          <w:b/>
          <w:bCs/>
        </w:rPr>
        <w:t>dalies 3</w:t>
      </w:r>
      <w:r w:rsidR="00EE3568">
        <w:rPr>
          <w:rFonts w:eastAsia="Times New Roman" w:cs="Times New Roman"/>
          <w:b/>
          <w:bCs/>
        </w:rPr>
        <w:t> </w:t>
      </w:r>
      <w:r w:rsidR="00BF3FBA" w:rsidRPr="019C5F0F">
        <w:rPr>
          <w:rFonts w:eastAsia="Times New Roman" w:cs="Times New Roman"/>
          <w:b/>
          <w:bCs/>
        </w:rPr>
        <w:t>punkte nurodytai veiklai vykdyti</w:t>
      </w:r>
      <w:r w:rsidR="00BF3FBA">
        <w:rPr>
          <w:rFonts w:eastAsia="Times New Roman" w:cs="Times New Roman"/>
          <w:b/>
          <w:bCs/>
        </w:rPr>
        <w:t xml:space="preserve"> įsteigtas juridinis asmuo, kuris tenkindamas šiame įstatyme nustatytus reikalavimus </w:t>
      </w:r>
      <w:r w:rsidR="00E62A0E">
        <w:rPr>
          <w:rFonts w:eastAsia="Times New Roman" w:cs="Times New Roman"/>
          <w:b/>
          <w:bCs/>
        </w:rPr>
        <w:t xml:space="preserve">jame </w:t>
      </w:r>
      <w:r w:rsidR="00BF3FBA">
        <w:rPr>
          <w:rFonts w:eastAsia="Times New Roman" w:cs="Times New Roman"/>
          <w:b/>
          <w:bCs/>
        </w:rPr>
        <w:t>nustatyta tvarka yra įgijęs piliečių energetikos bendrijos teisinį statusą</w:t>
      </w:r>
      <w:r w:rsidR="00BF3FBA" w:rsidRPr="019C5F0F">
        <w:rPr>
          <w:rFonts w:eastAsia="Times New Roman" w:cs="Times New Roman"/>
          <w:b/>
          <w:bCs/>
        </w:rPr>
        <w:t>. Viešųjų įstaigų įstatymas</w:t>
      </w:r>
      <w:r w:rsidR="00BF3FBA">
        <w:rPr>
          <w:rFonts w:eastAsia="Times New Roman" w:cs="Times New Roman"/>
          <w:b/>
          <w:bCs/>
        </w:rPr>
        <w:t>,</w:t>
      </w:r>
      <w:r w:rsidR="00BF3FBA" w:rsidRPr="019C5F0F">
        <w:rPr>
          <w:rFonts w:eastAsia="Times New Roman" w:cs="Times New Roman"/>
          <w:b/>
          <w:bCs/>
        </w:rPr>
        <w:t xml:space="preserve"> </w:t>
      </w:r>
      <w:r w:rsidR="00BF3FBA">
        <w:rPr>
          <w:rFonts w:eastAsia="Times New Roman" w:cs="Times New Roman"/>
          <w:b/>
          <w:bCs/>
        </w:rPr>
        <w:t>D</w:t>
      </w:r>
      <w:r w:rsidR="00BF3FBA" w:rsidRPr="009033A4">
        <w:rPr>
          <w:rFonts w:eastAsia="Times New Roman" w:cs="Times New Roman"/>
          <w:b/>
          <w:bCs/>
        </w:rPr>
        <w:t>augiabučių gyvenamųjų namų ir kitos paskirties pastatų savininkų bendrijų įstatym</w:t>
      </w:r>
      <w:r w:rsidR="00BF3FBA">
        <w:rPr>
          <w:rFonts w:eastAsia="Times New Roman" w:cs="Times New Roman"/>
          <w:b/>
          <w:bCs/>
        </w:rPr>
        <w:t>as ar S</w:t>
      </w:r>
      <w:r w:rsidR="00BF3FBA" w:rsidRPr="00437E56">
        <w:rPr>
          <w:rFonts w:eastAsia="Times New Roman" w:cs="Times New Roman"/>
          <w:b/>
          <w:bCs/>
        </w:rPr>
        <w:t>odininkų bendrijų įstatym</w:t>
      </w:r>
      <w:r w:rsidR="00BF3FBA">
        <w:rPr>
          <w:rFonts w:eastAsia="Times New Roman" w:cs="Times New Roman"/>
          <w:b/>
          <w:bCs/>
        </w:rPr>
        <w:t xml:space="preserve">as </w:t>
      </w:r>
      <w:r w:rsidR="00BF3FBA" w:rsidRPr="019C5F0F">
        <w:rPr>
          <w:rFonts w:eastAsia="Times New Roman" w:cs="Times New Roman"/>
          <w:b/>
          <w:bCs/>
        </w:rPr>
        <w:t xml:space="preserve">piliečių energetikos bendrijai </w:t>
      </w:r>
      <w:r w:rsidR="00BF3FBA">
        <w:rPr>
          <w:rFonts w:eastAsia="Times New Roman" w:cs="Times New Roman"/>
          <w:b/>
          <w:bCs/>
        </w:rPr>
        <w:t xml:space="preserve">atitinkamai </w:t>
      </w:r>
      <w:r w:rsidR="00BF3FBA" w:rsidRPr="019C5F0F">
        <w:rPr>
          <w:rFonts w:eastAsia="Times New Roman" w:cs="Times New Roman"/>
          <w:b/>
          <w:bCs/>
        </w:rPr>
        <w:t>taikomas tiek, kiek šiame įstatyme nenustatyta kitaip</w:t>
      </w:r>
      <w:r w:rsidRPr="019C5F0F">
        <w:rPr>
          <w:rFonts w:eastAsia="Times New Roman" w:cs="Times New Roman"/>
          <w:b/>
          <w:bCs/>
        </w:rPr>
        <w:t>.</w:t>
      </w:r>
    </w:p>
    <w:p w14:paraId="44235955" w14:textId="58314EDF" w:rsidR="00281F83" w:rsidRDefault="7E494632" w:rsidP="019C5F0F">
      <w:pPr>
        <w:spacing w:after="0" w:line="240" w:lineRule="auto"/>
        <w:ind w:firstLine="709"/>
        <w:jc w:val="both"/>
        <w:rPr>
          <w:rFonts w:eastAsia="Times New Roman" w:cs="Times New Roman"/>
          <w:b/>
          <w:bCs/>
        </w:rPr>
      </w:pPr>
      <w:r w:rsidRPr="019C5F0F">
        <w:rPr>
          <w:rFonts w:eastAsia="Times New Roman" w:cs="Times New Roman"/>
          <w:b/>
          <w:bCs/>
        </w:rPr>
        <w:t>2. Piliečių energetikos bendr</w:t>
      </w:r>
      <w:r w:rsidR="076B91B5" w:rsidRPr="019C5F0F">
        <w:rPr>
          <w:rFonts w:eastAsia="Times New Roman" w:cs="Times New Roman"/>
          <w:b/>
          <w:bCs/>
        </w:rPr>
        <w:t>ijos</w:t>
      </w:r>
      <w:r w:rsidRPr="019C5F0F">
        <w:rPr>
          <w:rFonts w:eastAsia="Times New Roman" w:cs="Times New Roman"/>
          <w:b/>
          <w:bCs/>
        </w:rPr>
        <w:t xml:space="preserve"> dalininkais </w:t>
      </w:r>
      <w:r w:rsidR="0024425B">
        <w:rPr>
          <w:rFonts w:eastAsia="Times New Roman" w:cs="Times New Roman"/>
          <w:b/>
          <w:bCs/>
        </w:rPr>
        <w:t xml:space="preserve">ar nariais </w:t>
      </w:r>
      <w:r w:rsidRPr="019C5F0F">
        <w:rPr>
          <w:rFonts w:eastAsia="Times New Roman" w:cs="Times New Roman"/>
          <w:b/>
          <w:bCs/>
        </w:rPr>
        <w:t xml:space="preserve">gali būti fiziniai asmenys, </w:t>
      </w:r>
      <w:r w:rsidR="0C165BD7" w:rsidRPr="019C5F0F">
        <w:rPr>
          <w:rFonts w:eastAsia="Times New Roman" w:cs="Times New Roman"/>
          <w:b/>
          <w:bCs/>
        </w:rPr>
        <w:t xml:space="preserve">taip pat </w:t>
      </w:r>
      <w:r w:rsidR="3078E2F7" w:rsidRPr="019C5F0F">
        <w:rPr>
          <w:rFonts w:eastAsia="Times New Roman" w:cs="Times New Roman"/>
          <w:b/>
          <w:bCs/>
        </w:rPr>
        <w:t xml:space="preserve">labai mažos ir </w:t>
      </w:r>
      <w:r w:rsidRPr="019C5F0F">
        <w:rPr>
          <w:rFonts w:eastAsia="Times New Roman" w:cs="Times New Roman"/>
          <w:b/>
          <w:bCs/>
        </w:rPr>
        <w:t xml:space="preserve">mažos įmonės, kaip jos apibrėžtos Lietuvos Respublikos smulkiojo ir vidutinio verslo plėtros įstatyme, </w:t>
      </w:r>
      <w:r w:rsidR="00F90039">
        <w:rPr>
          <w:rFonts w:eastAsia="Times New Roman" w:cs="Times New Roman"/>
          <w:b/>
          <w:bCs/>
        </w:rPr>
        <w:t xml:space="preserve">savivaldybės </w:t>
      </w:r>
      <w:r w:rsidRPr="019C5F0F">
        <w:rPr>
          <w:rFonts w:eastAsia="Times New Roman" w:cs="Times New Roman"/>
          <w:b/>
          <w:bCs/>
        </w:rPr>
        <w:t xml:space="preserve">ir (ar) </w:t>
      </w:r>
      <w:r w:rsidR="383D617D" w:rsidRPr="019C5F0F">
        <w:rPr>
          <w:rFonts w:eastAsia="Times New Roman" w:cs="Times New Roman"/>
          <w:b/>
          <w:bCs/>
        </w:rPr>
        <w:t>savivaldyb</w:t>
      </w:r>
      <w:r w:rsidR="00E66E3C">
        <w:rPr>
          <w:rFonts w:eastAsia="Times New Roman" w:cs="Times New Roman"/>
          <w:b/>
          <w:bCs/>
        </w:rPr>
        <w:t>ių</w:t>
      </w:r>
      <w:r w:rsidR="383D617D" w:rsidRPr="019C5F0F">
        <w:rPr>
          <w:rFonts w:eastAsia="Times New Roman" w:cs="Times New Roman"/>
          <w:b/>
          <w:bCs/>
        </w:rPr>
        <w:t xml:space="preserve"> </w:t>
      </w:r>
      <w:r w:rsidR="00E66E3C">
        <w:rPr>
          <w:rFonts w:eastAsia="Times New Roman" w:cs="Times New Roman"/>
          <w:b/>
          <w:bCs/>
        </w:rPr>
        <w:t>įstaigos</w:t>
      </w:r>
      <w:r w:rsidRPr="019C5F0F">
        <w:rPr>
          <w:rFonts w:eastAsia="Times New Roman" w:cs="Times New Roman"/>
          <w:b/>
          <w:bCs/>
        </w:rPr>
        <w:t>. Būdami piliečių energetikos bendr</w:t>
      </w:r>
      <w:r w:rsidR="5B63C092" w:rsidRPr="019C5F0F">
        <w:rPr>
          <w:rFonts w:eastAsia="Times New Roman" w:cs="Times New Roman"/>
          <w:b/>
          <w:bCs/>
        </w:rPr>
        <w:t>ijos</w:t>
      </w:r>
      <w:r w:rsidRPr="019C5F0F">
        <w:rPr>
          <w:rFonts w:eastAsia="Times New Roman" w:cs="Times New Roman"/>
          <w:b/>
          <w:bCs/>
        </w:rPr>
        <w:t xml:space="preserve"> dalininkais </w:t>
      </w:r>
      <w:r w:rsidR="00A71557">
        <w:rPr>
          <w:rFonts w:eastAsia="Times New Roman" w:cs="Times New Roman"/>
          <w:b/>
          <w:bCs/>
        </w:rPr>
        <w:t xml:space="preserve">ar nariais </w:t>
      </w:r>
      <w:r w:rsidRPr="019C5F0F">
        <w:rPr>
          <w:rFonts w:eastAsia="Times New Roman" w:cs="Times New Roman"/>
          <w:b/>
          <w:bCs/>
        </w:rPr>
        <w:t xml:space="preserve">šie subjektai nepraranda savo, kaip </w:t>
      </w:r>
      <w:r w:rsidR="6797F3A4" w:rsidRPr="019C5F0F">
        <w:rPr>
          <w:rFonts w:eastAsia="Times New Roman" w:cs="Times New Roman"/>
          <w:b/>
          <w:bCs/>
        </w:rPr>
        <w:t>buitinių</w:t>
      </w:r>
      <w:r w:rsidRPr="019C5F0F">
        <w:rPr>
          <w:rFonts w:eastAsia="Times New Roman" w:cs="Times New Roman"/>
          <w:b/>
          <w:bCs/>
        </w:rPr>
        <w:t xml:space="preserve"> vartotojų, gaminančių vartotojų arba aktyviųjų vartotojų, </w:t>
      </w:r>
      <w:r w:rsidR="4F2988F5" w:rsidRPr="019C5F0F">
        <w:rPr>
          <w:rFonts w:eastAsia="Times New Roman" w:cs="Times New Roman"/>
          <w:b/>
          <w:bCs/>
        </w:rPr>
        <w:t xml:space="preserve">turimų </w:t>
      </w:r>
      <w:r w:rsidRPr="019C5F0F">
        <w:rPr>
          <w:rFonts w:eastAsia="Times New Roman" w:cs="Times New Roman"/>
          <w:b/>
          <w:bCs/>
        </w:rPr>
        <w:t>teisių ir pareigų.</w:t>
      </w:r>
    </w:p>
    <w:p w14:paraId="1B26E14E" w14:textId="690016E9" w:rsidR="00281F83" w:rsidRPr="00443753" w:rsidRDefault="7E494632" w:rsidP="019C5F0F">
      <w:pPr>
        <w:spacing w:after="0" w:line="240" w:lineRule="auto"/>
        <w:ind w:firstLine="709"/>
        <w:jc w:val="both"/>
        <w:rPr>
          <w:rFonts w:eastAsia="Times New Roman" w:cs="Times New Roman"/>
          <w:b/>
          <w:bCs/>
        </w:rPr>
      </w:pPr>
      <w:r w:rsidRPr="019C5F0F">
        <w:rPr>
          <w:rFonts w:eastAsia="Times New Roman" w:cs="Times New Roman"/>
          <w:b/>
          <w:bCs/>
        </w:rPr>
        <w:t>3. Viešoji įstaiga,</w:t>
      </w:r>
      <w:r w:rsidR="002E41CF">
        <w:rPr>
          <w:rFonts w:eastAsia="Times New Roman" w:cs="Times New Roman"/>
          <w:b/>
          <w:bCs/>
        </w:rPr>
        <w:t xml:space="preserve"> </w:t>
      </w:r>
      <w:r w:rsidR="002E41CF" w:rsidRPr="009033A4">
        <w:rPr>
          <w:rFonts w:eastAsia="Times New Roman" w:cs="Times New Roman"/>
          <w:b/>
          <w:bCs/>
        </w:rPr>
        <w:t>daugiabučių gyvenamųjų namų ir kitos paskirties pastatų savininkų bendrij</w:t>
      </w:r>
      <w:r w:rsidR="002E41CF">
        <w:rPr>
          <w:rFonts w:eastAsia="Times New Roman" w:cs="Times New Roman"/>
          <w:b/>
          <w:bCs/>
        </w:rPr>
        <w:t>a</w:t>
      </w:r>
      <w:r w:rsidR="001B1FF5">
        <w:rPr>
          <w:rFonts w:eastAsia="Times New Roman" w:cs="Times New Roman"/>
          <w:b/>
          <w:bCs/>
        </w:rPr>
        <w:t xml:space="preserve"> ar sodininkų bendrija</w:t>
      </w:r>
      <w:r w:rsidR="000C0E3A">
        <w:rPr>
          <w:rFonts w:eastAsia="Times New Roman" w:cs="Times New Roman"/>
          <w:b/>
          <w:bCs/>
        </w:rPr>
        <w:t>,</w:t>
      </w:r>
      <w:r w:rsidRPr="019C5F0F">
        <w:rPr>
          <w:rFonts w:eastAsia="Times New Roman" w:cs="Times New Roman"/>
          <w:b/>
          <w:bCs/>
        </w:rPr>
        <w:t xml:space="preserve"> siekianti įgyti piliečių energetikos bendr</w:t>
      </w:r>
      <w:r w:rsidR="5B63C092" w:rsidRPr="019C5F0F">
        <w:rPr>
          <w:rFonts w:eastAsia="Times New Roman" w:cs="Times New Roman"/>
          <w:b/>
          <w:bCs/>
        </w:rPr>
        <w:t>ijos</w:t>
      </w:r>
      <w:r w:rsidRPr="019C5F0F">
        <w:rPr>
          <w:rFonts w:eastAsia="Times New Roman" w:cs="Times New Roman"/>
          <w:b/>
          <w:bCs/>
        </w:rPr>
        <w:t xml:space="preserve"> statusą, Veiklos elektros energetikos sektoriuje leidimų išdavimo taisyklėse nustatyta tvarka pateikia Tarybai </w:t>
      </w:r>
      <w:r w:rsidR="00153F06">
        <w:rPr>
          <w:rFonts w:eastAsia="Times New Roman" w:cs="Times New Roman"/>
          <w:b/>
          <w:bCs/>
        </w:rPr>
        <w:t>prašymą</w:t>
      </w:r>
      <w:r w:rsidR="00877C00">
        <w:rPr>
          <w:rFonts w:eastAsia="Times New Roman" w:cs="Times New Roman"/>
          <w:b/>
          <w:bCs/>
        </w:rPr>
        <w:t xml:space="preserve"> dėl piliečių energetikos bendrijos statuso suteikimo kartu su </w:t>
      </w:r>
      <w:r w:rsidRPr="019C5F0F">
        <w:rPr>
          <w:rFonts w:eastAsia="Times New Roman" w:cs="Times New Roman"/>
          <w:b/>
          <w:bCs/>
        </w:rPr>
        <w:t xml:space="preserve">atitikties šio įstatymo </w:t>
      </w:r>
      <w:r w:rsidR="00BA58FE" w:rsidRPr="019C5F0F">
        <w:rPr>
          <w:rFonts w:eastAsia="Times New Roman" w:cs="Times New Roman"/>
          <w:b/>
          <w:bCs/>
        </w:rPr>
        <w:t>2</w:t>
      </w:r>
      <w:r w:rsidR="00BA58FE">
        <w:rPr>
          <w:rFonts w:eastAsia="Times New Roman" w:cs="Times New Roman"/>
          <w:b/>
          <w:bCs/>
        </w:rPr>
        <w:t> </w:t>
      </w:r>
      <w:r w:rsidRPr="019C5F0F">
        <w:rPr>
          <w:rFonts w:eastAsia="Times New Roman" w:cs="Times New Roman"/>
          <w:b/>
          <w:bCs/>
        </w:rPr>
        <w:t xml:space="preserve">straipsnio </w:t>
      </w:r>
      <w:r w:rsidR="00211B75">
        <w:rPr>
          <w:rFonts w:eastAsia="Times New Roman" w:cs="Times New Roman"/>
          <w:b/>
          <w:bCs/>
        </w:rPr>
        <w:t>95</w:t>
      </w:r>
      <w:r w:rsidR="00211B75" w:rsidRPr="019C5F0F">
        <w:rPr>
          <w:rFonts w:eastAsia="Times New Roman" w:cs="Times New Roman"/>
          <w:b/>
          <w:bCs/>
        </w:rPr>
        <w:t xml:space="preserve"> </w:t>
      </w:r>
      <w:r w:rsidRPr="019C5F0F">
        <w:rPr>
          <w:rFonts w:eastAsia="Times New Roman" w:cs="Times New Roman"/>
          <w:b/>
          <w:bCs/>
        </w:rPr>
        <w:t>dalyje nustatytiems reikalavimams deklaracij</w:t>
      </w:r>
      <w:r w:rsidR="00031761">
        <w:rPr>
          <w:rFonts w:eastAsia="Times New Roman" w:cs="Times New Roman"/>
          <w:b/>
          <w:bCs/>
        </w:rPr>
        <w:t>a</w:t>
      </w:r>
      <w:r w:rsidRPr="019C5F0F">
        <w:rPr>
          <w:rFonts w:eastAsia="Times New Roman" w:cs="Times New Roman"/>
          <w:b/>
          <w:bCs/>
        </w:rPr>
        <w:t xml:space="preserve">, steigimo sutarties ir (ar) įstatų kopiją ir </w:t>
      </w:r>
      <w:r w:rsidR="00ED3CE3">
        <w:rPr>
          <w:rFonts w:eastAsia="Times New Roman" w:cs="Times New Roman"/>
          <w:b/>
          <w:bCs/>
        </w:rPr>
        <w:t xml:space="preserve">įsipareigoja </w:t>
      </w:r>
      <w:r w:rsidR="00881CBD">
        <w:rPr>
          <w:rFonts w:eastAsia="Times New Roman" w:cs="Times New Roman"/>
          <w:b/>
          <w:bCs/>
        </w:rPr>
        <w:t xml:space="preserve">laikydamasi šio įstatymo reikalavimų </w:t>
      </w:r>
      <w:r w:rsidRPr="019C5F0F">
        <w:rPr>
          <w:rFonts w:eastAsia="Times New Roman" w:cs="Times New Roman"/>
          <w:b/>
          <w:bCs/>
        </w:rPr>
        <w:t>sudaryt</w:t>
      </w:r>
      <w:r w:rsidR="00ED3CE3">
        <w:rPr>
          <w:rFonts w:eastAsia="Times New Roman" w:cs="Times New Roman"/>
          <w:b/>
          <w:bCs/>
        </w:rPr>
        <w:t>i</w:t>
      </w:r>
      <w:r w:rsidRPr="019C5F0F">
        <w:rPr>
          <w:rFonts w:eastAsia="Times New Roman" w:cs="Times New Roman"/>
          <w:b/>
          <w:bCs/>
        </w:rPr>
        <w:t xml:space="preserve"> šio straipsnio </w:t>
      </w:r>
      <w:r w:rsidR="00E776D4">
        <w:rPr>
          <w:rFonts w:eastAsia="Times New Roman" w:cs="Times New Roman"/>
          <w:b/>
          <w:bCs/>
        </w:rPr>
        <w:t>6</w:t>
      </w:r>
      <w:r w:rsidR="00E776D4" w:rsidRPr="019C5F0F">
        <w:rPr>
          <w:rFonts w:eastAsia="Times New Roman" w:cs="Times New Roman"/>
          <w:b/>
          <w:bCs/>
        </w:rPr>
        <w:t xml:space="preserve"> </w:t>
      </w:r>
      <w:r w:rsidRPr="019C5F0F">
        <w:rPr>
          <w:rFonts w:eastAsia="Times New Roman" w:cs="Times New Roman"/>
          <w:b/>
          <w:bCs/>
        </w:rPr>
        <w:t xml:space="preserve">dalyje nurodytą atsiskaitymo už disbalansą ar atsakomybės už balansą perdavimo sutartį. Ne vėliau kaip per 20 darbo dienų nuo </w:t>
      </w:r>
      <w:r w:rsidR="0006447A">
        <w:rPr>
          <w:rFonts w:eastAsia="Times New Roman" w:cs="Times New Roman"/>
          <w:b/>
          <w:bCs/>
        </w:rPr>
        <w:t>prašymo</w:t>
      </w:r>
      <w:r w:rsidRPr="019C5F0F">
        <w:rPr>
          <w:rFonts w:eastAsia="Times New Roman" w:cs="Times New Roman"/>
          <w:b/>
          <w:bCs/>
        </w:rPr>
        <w:t xml:space="preserve"> pateikimo Tarybai dienos Taryba privalo patikrinti pateiktą informaciją ir priimti sprendimą dėl </w:t>
      </w:r>
      <w:r w:rsidR="75DF5CDE" w:rsidRPr="019C5F0F">
        <w:rPr>
          <w:rFonts w:eastAsia="Times New Roman" w:cs="Times New Roman"/>
          <w:b/>
          <w:bCs/>
        </w:rPr>
        <w:t xml:space="preserve">piliečių energetikos bendrijos </w:t>
      </w:r>
      <w:r w:rsidRPr="019C5F0F">
        <w:rPr>
          <w:rFonts w:eastAsia="Times New Roman" w:cs="Times New Roman"/>
          <w:b/>
          <w:bCs/>
        </w:rPr>
        <w:t xml:space="preserve">statuso suteikimo arba motyvuotai atsisakyti jį suteikti </w:t>
      </w:r>
      <w:r w:rsidR="279DFB43" w:rsidRPr="019C5F0F">
        <w:rPr>
          <w:rFonts w:eastAsia="Times New Roman" w:cs="Times New Roman"/>
          <w:b/>
          <w:bCs/>
        </w:rPr>
        <w:t xml:space="preserve">ir </w:t>
      </w:r>
      <w:r w:rsidRPr="019C5F0F">
        <w:rPr>
          <w:rFonts w:eastAsia="Times New Roman" w:cs="Times New Roman"/>
          <w:b/>
          <w:bCs/>
        </w:rPr>
        <w:t>informuoti apie priimtą sprendimą.</w:t>
      </w:r>
    </w:p>
    <w:p w14:paraId="35F6750E" w14:textId="1E501F6C" w:rsidR="00D4359A" w:rsidRDefault="00D4359A" w:rsidP="005B7B66">
      <w:pPr>
        <w:spacing w:after="0" w:line="240" w:lineRule="auto"/>
        <w:ind w:firstLine="709"/>
        <w:jc w:val="both"/>
        <w:rPr>
          <w:rFonts w:eastAsia="Times New Roman" w:cs="Times New Roman"/>
          <w:b/>
          <w:szCs w:val="24"/>
        </w:rPr>
      </w:pPr>
      <w:r>
        <w:rPr>
          <w:rFonts w:eastAsia="Times New Roman" w:cs="Times New Roman"/>
          <w:b/>
          <w:szCs w:val="24"/>
        </w:rPr>
        <w:t>4. Piliečių energetikos bendrija</w:t>
      </w:r>
      <w:r w:rsidR="003F6436">
        <w:rPr>
          <w:rFonts w:eastAsia="Times New Roman" w:cs="Times New Roman"/>
          <w:b/>
          <w:szCs w:val="24"/>
        </w:rPr>
        <w:t xml:space="preserve">, siekdama </w:t>
      </w:r>
      <w:r w:rsidR="003F6436">
        <w:rPr>
          <w:rFonts w:eastAsia="Times New Roman" w:cs="Times New Roman"/>
          <w:b/>
          <w:bCs/>
        </w:rPr>
        <w:t xml:space="preserve">vykdyti šio įstatymo </w:t>
      </w:r>
      <w:r w:rsidR="003F6436" w:rsidRPr="019C5F0F">
        <w:rPr>
          <w:rFonts w:eastAsia="Times New Roman" w:cs="Times New Roman"/>
          <w:b/>
          <w:bCs/>
        </w:rPr>
        <w:t xml:space="preserve">2 straipsnio </w:t>
      </w:r>
      <w:r w:rsidR="003F6436">
        <w:rPr>
          <w:rFonts w:eastAsia="Times New Roman" w:cs="Times New Roman"/>
          <w:b/>
          <w:bCs/>
        </w:rPr>
        <w:t>9</w:t>
      </w:r>
      <w:r w:rsidR="00211B75">
        <w:rPr>
          <w:rFonts w:eastAsia="Times New Roman" w:cs="Times New Roman"/>
          <w:b/>
          <w:bCs/>
        </w:rPr>
        <w:t>5</w:t>
      </w:r>
      <w:r w:rsidR="003F6436" w:rsidRPr="019C5F0F">
        <w:rPr>
          <w:rFonts w:eastAsia="Times New Roman" w:cs="Times New Roman"/>
          <w:b/>
          <w:bCs/>
        </w:rPr>
        <w:t xml:space="preserve"> dalies 3</w:t>
      </w:r>
      <w:r w:rsidR="003F6436">
        <w:rPr>
          <w:rFonts w:eastAsia="Times New Roman" w:cs="Times New Roman"/>
          <w:b/>
          <w:bCs/>
        </w:rPr>
        <w:t> </w:t>
      </w:r>
      <w:r w:rsidR="003F6436" w:rsidRPr="019C5F0F">
        <w:rPr>
          <w:rFonts w:eastAsia="Times New Roman" w:cs="Times New Roman"/>
          <w:b/>
          <w:bCs/>
        </w:rPr>
        <w:t xml:space="preserve">punkte </w:t>
      </w:r>
      <w:r w:rsidR="003F6436">
        <w:rPr>
          <w:rFonts w:eastAsia="Times New Roman" w:cs="Times New Roman"/>
          <w:b/>
          <w:bCs/>
        </w:rPr>
        <w:t>nurodytas veiklas,</w:t>
      </w:r>
      <w:r>
        <w:rPr>
          <w:rFonts w:eastAsia="Times New Roman" w:cs="Times New Roman"/>
          <w:b/>
          <w:szCs w:val="24"/>
        </w:rPr>
        <w:t xml:space="preserve"> privalo </w:t>
      </w:r>
      <w:r w:rsidR="003F6436">
        <w:rPr>
          <w:rFonts w:eastAsia="Times New Roman" w:cs="Times New Roman"/>
          <w:b/>
          <w:bCs/>
        </w:rPr>
        <w:t xml:space="preserve">laikytis Energetikos įstatymo 20 straipsnio 3 dalies reikalavimų ir vadovautis šio įstatymo 16 straipsnio nuostatomis </w:t>
      </w:r>
      <w:r w:rsidR="003F6436">
        <w:rPr>
          <w:b/>
          <w:bCs/>
        </w:rPr>
        <w:t>dėl atitinkamos veiklos vykdymo sąlygų ir reikalavimų</w:t>
      </w:r>
      <w:r w:rsidR="003F6436">
        <w:rPr>
          <w:rFonts w:eastAsia="Times New Roman" w:cs="Times New Roman"/>
          <w:b/>
          <w:bCs/>
        </w:rPr>
        <w:t xml:space="preserve">. </w:t>
      </w:r>
    </w:p>
    <w:p w14:paraId="3D9E357E" w14:textId="59965BFF" w:rsidR="00281F83" w:rsidRPr="00443753" w:rsidRDefault="0075145B" w:rsidP="005B7B66">
      <w:pPr>
        <w:spacing w:after="0" w:line="240" w:lineRule="auto"/>
        <w:ind w:firstLine="709"/>
        <w:jc w:val="both"/>
        <w:rPr>
          <w:rFonts w:eastAsia="Times New Roman" w:cs="Times New Roman"/>
          <w:b/>
          <w:szCs w:val="24"/>
        </w:rPr>
      </w:pPr>
      <w:r>
        <w:rPr>
          <w:rFonts w:eastAsia="Times New Roman" w:cs="Times New Roman"/>
          <w:b/>
          <w:szCs w:val="24"/>
        </w:rPr>
        <w:t>5</w:t>
      </w:r>
      <w:r w:rsidR="00281F83" w:rsidRPr="00443753">
        <w:rPr>
          <w:rFonts w:eastAsia="Times New Roman" w:cs="Times New Roman"/>
          <w:b/>
          <w:szCs w:val="24"/>
        </w:rPr>
        <w:t xml:space="preserve">. </w:t>
      </w:r>
      <w:r w:rsidR="00BA301B">
        <w:rPr>
          <w:rFonts w:eastAsia="Times New Roman" w:cs="Times New Roman"/>
          <w:b/>
          <w:szCs w:val="24"/>
        </w:rPr>
        <w:t xml:space="preserve">Taikydamas </w:t>
      </w:r>
      <w:r w:rsidR="00281F83" w:rsidRPr="00443753">
        <w:rPr>
          <w:rFonts w:eastAsia="Times New Roman" w:cs="Times New Roman"/>
          <w:b/>
          <w:szCs w:val="24"/>
        </w:rPr>
        <w:t xml:space="preserve">Tarybos </w:t>
      </w:r>
      <w:r w:rsidR="00281F83">
        <w:rPr>
          <w:rFonts w:eastAsia="Times New Roman" w:cs="Times New Roman"/>
          <w:b/>
          <w:szCs w:val="24"/>
        </w:rPr>
        <w:t>nustatyt</w:t>
      </w:r>
      <w:r w:rsidR="006C6953">
        <w:rPr>
          <w:rFonts w:eastAsia="Times New Roman" w:cs="Times New Roman"/>
          <w:b/>
          <w:szCs w:val="24"/>
        </w:rPr>
        <w:t>a</w:t>
      </w:r>
      <w:r w:rsidR="00281F83">
        <w:rPr>
          <w:rFonts w:eastAsia="Times New Roman" w:cs="Times New Roman"/>
          <w:b/>
          <w:szCs w:val="24"/>
        </w:rPr>
        <w:t>s nediskriminuojanči</w:t>
      </w:r>
      <w:r w:rsidR="006C6953">
        <w:rPr>
          <w:rFonts w:eastAsia="Times New Roman" w:cs="Times New Roman"/>
          <w:b/>
          <w:szCs w:val="24"/>
        </w:rPr>
        <w:t>a</w:t>
      </w:r>
      <w:r w:rsidR="00281F83">
        <w:rPr>
          <w:rFonts w:eastAsia="Times New Roman" w:cs="Times New Roman"/>
          <w:b/>
          <w:szCs w:val="24"/>
        </w:rPr>
        <w:t xml:space="preserve">s </w:t>
      </w:r>
      <w:r w:rsidR="00E52FB9">
        <w:rPr>
          <w:rFonts w:eastAsia="Times New Roman" w:cs="Times New Roman"/>
          <w:b/>
          <w:szCs w:val="24"/>
        </w:rPr>
        <w:t>jo teikiamų paslaugų</w:t>
      </w:r>
      <w:r w:rsidR="006C6953">
        <w:rPr>
          <w:rFonts w:eastAsia="Times New Roman" w:cs="Times New Roman"/>
          <w:b/>
          <w:szCs w:val="24"/>
        </w:rPr>
        <w:t xml:space="preserve"> </w:t>
      </w:r>
      <w:r w:rsidR="00D73095">
        <w:rPr>
          <w:rFonts w:eastAsia="Times New Roman" w:cs="Times New Roman"/>
          <w:b/>
          <w:szCs w:val="24"/>
        </w:rPr>
        <w:t>kainas</w:t>
      </w:r>
      <w:r w:rsidR="002304F3">
        <w:rPr>
          <w:rFonts w:eastAsia="Times New Roman" w:cs="Times New Roman"/>
          <w:b/>
          <w:szCs w:val="24"/>
        </w:rPr>
        <w:t xml:space="preserve"> ir (ar) tarifus</w:t>
      </w:r>
      <w:r w:rsidR="00281F83" w:rsidRPr="00443753">
        <w:rPr>
          <w:rFonts w:eastAsia="Times New Roman" w:cs="Times New Roman"/>
          <w:b/>
          <w:szCs w:val="24"/>
        </w:rPr>
        <w:t>, skirstomųjų tinklų operatorius bendradarbiauja su piliečių energetikos bendr</w:t>
      </w:r>
      <w:r w:rsidR="00596330">
        <w:rPr>
          <w:rFonts w:eastAsia="Times New Roman" w:cs="Times New Roman"/>
          <w:b/>
          <w:szCs w:val="24"/>
        </w:rPr>
        <w:t>ijomis</w:t>
      </w:r>
      <w:r w:rsidR="00281F83" w:rsidRPr="00443753">
        <w:rPr>
          <w:rFonts w:eastAsia="Times New Roman" w:cs="Times New Roman"/>
          <w:b/>
          <w:szCs w:val="24"/>
        </w:rPr>
        <w:t>, siekdamas sudaryti palankesnes sąlygas elektros energijos persiuntimui piliečių energetikos bendr</w:t>
      </w:r>
      <w:r w:rsidR="00027B66">
        <w:rPr>
          <w:rFonts w:eastAsia="Times New Roman" w:cs="Times New Roman"/>
          <w:b/>
          <w:szCs w:val="24"/>
        </w:rPr>
        <w:t>ijose</w:t>
      </w:r>
      <w:r w:rsidR="00281F83" w:rsidRPr="00443753">
        <w:rPr>
          <w:rFonts w:eastAsia="Times New Roman" w:cs="Times New Roman"/>
          <w:b/>
          <w:szCs w:val="24"/>
        </w:rPr>
        <w:t>.</w:t>
      </w:r>
    </w:p>
    <w:p w14:paraId="7976F98A" w14:textId="4CD797BF" w:rsidR="00281F83" w:rsidRPr="00443753" w:rsidRDefault="0075145B" w:rsidP="005B7B66">
      <w:pPr>
        <w:spacing w:after="0" w:line="240" w:lineRule="auto"/>
        <w:ind w:firstLine="709"/>
        <w:jc w:val="both"/>
        <w:rPr>
          <w:rFonts w:eastAsia="Times New Roman" w:cs="Times New Roman"/>
          <w:b/>
          <w:bCs/>
          <w:szCs w:val="24"/>
        </w:rPr>
      </w:pPr>
      <w:r>
        <w:rPr>
          <w:rFonts w:eastAsia="Times New Roman" w:cs="Times New Roman"/>
          <w:b/>
          <w:bCs/>
          <w:szCs w:val="24"/>
        </w:rPr>
        <w:t>6</w:t>
      </w:r>
      <w:r w:rsidR="00281F83" w:rsidRPr="2230C232">
        <w:rPr>
          <w:rFonts w:eastAsia="Times New Roman" w:cs="Times New Roman"/>
          <w:b/>
          <w:bCs/>
          <w:szCs w:val="24"/>
        </w:rPr>
        <w:t>. Piliečių energetikos bendr</w:t>
      </w:r>
      <w:r w:rsidR="00027B66">
        <w:rPr>
          <w:rFonts w:eastAsia="Times New Roman" w:cs="Times New Roman"/>
          <w:b/>
          <w:bCs/>
          <w:szCs w:val="24"/>
        </w:rPr>
        <w:t>ijos</w:t>
      </w:r>
      <w:r w:rsidR="00281F83" w:rsidRPr="2230C232">
        <w:rPr>
          <w:rFonts w:eastAsia="Times New Roman" w:cs="Times New Roman"/>
          <w:b/>
          <w:bCs/>
          <w:szCs w:val="24"/>
        </w:rPr>
        <w:t xml:space="preserve"> yra finansiškai atsakingos už disbalansą, kurį jų veikla </w:t>
      </w:r>
      <w:r w:rsidR="0003664C">
        <w:rPr>
          <w:rFonts w:eastAsia="Times New Roman" w:cs="Times New Roman"/>
          <w:b/>
          <w:bCs/>
          <w:szCs w:val="24"/>
        </w:rPr>
        <w:t xml:space="preserve">sukelia </w:t>
      </w:r>
      <w:r w:rsidR="00281F83" w:rsidRPr="2230C232">
        <w:rPr>
          <w:rFonts w:eastAsia="Times New Roman" w:cs="Times New Roman"/>
          <w:b/>
          <w:bCs/>
          <w:szCs w:val="24"/>
        </w:rPr>
        <w:t xml:space="preserve">elektros energetikos </w:t>
      </w:r>
      <w:r w:rsidR="0003664C">
        <w:rPr>
          <w:rFonts w:eastAsia="Times New Roman" w:cs="Times New Roman"/>
          <w:b/>
          <w:bCs/>
          <w:szCs w:val="24"/>
        </w:rPr>
        <w:t>rinkoje</w:t>
      </w:r>
      <w:r w:rsidR="00281F83" w:rsidRPr="2230C232">
        <w:rPr>
          <w:rFonts w:eastAsia="Times New Roman" w:cs="Times New Roman"/>
          <w:b/>
          <w:bCs/>
          <w:szCs w:val="24"/>
        </w:rPr>
        <w:t>, tiek, kiek j</w:t>
      </w:r>
      <w:r w:rsidR="004944A7">
        <w:rPr>
          <w:rFonts w:eastAsia="Times New Roman" w:cs="Times New Roman"/>
          <w:b/>
          <w:bCs/>
          <w:szCs w:val="24"/>
        </w:rPr>
        <w:t>os</w:t>
      </w:r>
      <w:r w:rsidR="00281F83" w:rsidRPr="2230C232">
        <w:rPr>
          <w:rFonts w:eastAsia="Times New Roman" w:cs="Times New Roman"/>
          <w:b/>
          <w:bCs/>
          <w:szCs w:val="24"/>
        </w:rPr>
        <w:t xml:space="preserve"> yra už balansą atsakingos šalys</w:t>
      </w:r>
      <w:r w:rsidR="005704BB">
        <w:rPr>
          <w:rFonts w:eastAsia="Times New Roman" w:cs="Times New Roman"/>
          <w:b/>
          <w:bCs/>
          <w:szCs w:val="24"/>
        </w:rPr>
        <w:t>,</w:t>
      </w:r>
      <w:r w:rsidR="00281F83" w:rsidRPr="2230C232">
        <w:rPr>
          <w:rFonts w:eastAsia="Times New Roman" w:cs="Times New Roman"/>
          <w:b/>
          <w:bCs/>
          <w:szCs w:val="24"/>
        </w:rPr>
        <w:t xml:space="preserve"> arba deleguoja savo atsakomybę už balansą pagal Reglamento (ES) 2019/943 </w:t>
      </w:r>
      <w:r w:rsidR="00CF0445" w:rsidRPr="2230C232">
        <w:rPr>
          <w:rFonts w:eastAsia="Times New Roman" w:cs="Times New Roman"/>
          <w:b/>
          <w:bCs/>
          <w:szCs w:val="24"/>
        </w:rPr>
        <w:t>5</w:t>
      </w:r>
      <w:r w:rsidR="00CF0445">
        <w:rPr>
          <w:rFonts w:eastAsia="Times New Roman" w:cs="Times New Roman"/>
          <w:b/>
          <w:bCs/>
          <w:szCs w:val="24"/>
        </w:rPr>
        <w:t> </w:t>
      </w:r>
      <w:r w:rsidR="00281F83" w:rsidRPr="2230C232">
        <w:rPr>
          <w:rFonts w:eastAsia="Times New Roman" w:cs="Times New Roman"/>
          <w:b/>
          <w:bCs/>
          <w:szCs w:val="24"/>
        </w:rPr>
        <w:t>straipsnį, ir turi sudaryt</w:t>
      </w:r>
      <w:r w:rsidR="00120561">
        <w:rPr>
          <w:rFonts w:eastAsia="Times New Roman" w:cs="Times New Roman"/>
          <w:b/>
          <w:bCs/>
          <w:szCs w:val="24"/>
        </w:rPr>
        <w:t>ą</w:t>
      </w:r>
      <w:r w:rsidR="00281F83" w:rsidRPr="2230C232">
        <w:rPr>
          <w:rFonts w:eastAsia="Times New Roman" w:cs="Times New Roman"/>
          <w:b/>
          <w:bCs/>
          <w:szCs w:val="24"/>
        </w:rPr>
        <w:t xml:space="preserve"> </w:t>
      </w:r>
      <w:r w:rsidR="00214A10" w:rsidRPr="001A3600">
        <w:rPr>
          <w:rFonts w:eastAsia="Times New Roman" w:cs="Times New Roman"/>
          <w:b/>
          <w:szCs w:val="24"/>
        </w:rPr>
        <w:t xml:space="preserve">atsiskaitymo </w:t>
      </w:r>
      <w:r w:rsidR="00281F83" w:rsidRPr="2230C232">
        <w:rPr>
          <w:rFonts w:eastAsia="Times New Roman" w:cs="Times New Roman"/>
          <w:b/>
          <w:bCs/>
          <w:szCs w:val="24"/>
        </w:rPr>
        <w:t>už disbalansą sutartį su perdavimo sistemos operatoriumi ar</w:t>
      </w:r>
      <w:r w:rsidR="002E4980">
        <w:rPr>
          <w:rFonts w:eastAsia="Times New Roman" w:cs="Times New Roman"/>
          <w:b/>
          <w:bCs/>
          <w:szCs w:val="24"/>
        </w:rPr>
        <w:t>ba</w:t>
      </w:r>
      <w:r w:rsidR="00281F83" w:rsidRPr="2230C232">
        <w:rPr>
          <w:rFonts w:eastAsia="Times New Roman" w:cs="Times New Roman"/>
          <w:b/>
          <w:bCs/>
          <w:szCs w:val="24"/>
        </w:rPr>
        <w:t xml:space="preserve"> </w:t>
      </w:r>
      <w:r w:rsidR="00F04CA3">
        <w:rPr>
          <w:rFonts w:eastAsia="Times New Roman" w:cs="Times New Roman"/>
          <w:b/>
          <w:bCs/>
          <w:szCs w:val="24"/>
        </w:rPr>
        <w:t xml:space="preserve">sutartį </w:t>
      </w:r>
      <w:r w:rsidR="00281F83" w:rsidRPr="2230C232">
        <w:rPr>
          <w:rFonts w:eastAsia="Times New Roman" w:cs="Times New Roman"/>
          <w:b/>
          <w:bCs/>
          <w:szCs w:val="24"/>
        </w:rPr>
        <w:t>dėl savo atsakomybės už balansą perdavimo</w:t>
      </w:r>
      <w:r w:rsidR="00F04CA3">
        <w:rPr>
          <w:rFonts w:eastAsia="Times New Roman" w:cs="Times New Roman"/>
          <w:b/>
          <w:bCs/>
          <w:szCs w:val="24"/>
        </w:rPr>
        <w:t xml:space="preserve"> </w:t>
      </w:r>
      <w:r w:rsidR="00F04CA3" w:rsidRPr="2230C232">
        <w:rPr>
          <w:rFonts w:eastAsia="Times New Roman" w:cs="Times New Roman"/>
          <w:b/>
          <w:bCs/>
          <w:szCs w:val="24"/>
        </w:rPr>
        <w:t>su kita už balansą atsakinga šalimi</w:t>
      </w:r>
      <w:r w:rsidR="00281F83" w:rsidRPr="2230C232">
        <w:rPr>
          <w:rFonts w:eastAsia="Times New Roman" w:cs="Times New Roman"/>
          <w:b/>
          <w:bCs/>
          <w:szCs w:val="24"/>
        </w:rPr>
        <w:t>.</w:t>
      </w:r>
      <w:r w:rsidR="007C4776">
        <w:rPr>
          <w:rFonts w:eastAsia="Times New Roman" w:cs="Times New Roman"/>
          <w:b/>
          <w:bCs/>
          <w:szCs w:val="24"/>
        </w:rPr>
        <w:t xml:space="preserve"> </w:t>
      </w:r>
      <w:r w:rsidR="007C4776" w:rsidRPr="00680BE2">
        <w:rPr>
          <w:rFonts w:eastAsia="Times New Roman" w:cs="Times New Roman"/>
          <w:b/>
          <w:szCs w:val="24"/>
        </w:rPr>
        <w:t xml:space="preserve">Perdavimo sistemos operatorius teikia </w:t>
      </w:r>
      <w:r w:rsidR="007C4776">
        <w:rPr>
          <w:rFonts w:eastAsia="Times New Roman" w:cs="Times New Roman"/>
          <w:b/>
          <w:szCs w:val="24"/>
        </w:rPr>
        <w:t xml:space="preserve">Tarybai </w:t>
      </w:r>
      <w:r w:rsidR="007C4776" w:rsidRPr="00680BE2">
        <w:rPr>
          <w:rFonts w:eastAsia="Times New Roman" w:cs="Times New Roman"/>
          <w:b/>
          <w:szCs w:val="24"/>
        </w:rPr>
        <w:t>informaciją apie tokios sutarties nutraukimą</w:t>
      </w:r>
      <w:r w:rsidR="004958F7">
        <w:rPr>
          <w:rFonts w:eastAsia="Times New Roman" w:cs="Times New Roman"/>
          <w:b/>
          <w:szCs w:val="24"/>
        </w:rPr>
        <w:t>.</w:t>
      </w:r>
    </w:p>
    <w:p w14:paraId="64500A02" w14:textId="394BE35A" w:rsidR="00281F83" w:rsidRPr="00443753" w:rsidRDefault="00355191" w:rsidP="005B7B66">
      <w:pPr>
        <w:spacing w:after="0" w:line="240" w:lineRule="auto"/>
        <w:ind w:firstLine="709"/>
        <w:jc w:val="both"/>
        <w:rPr>
          <w:rFonts w:eastAsia="Times New Roman" w:cs="Times New Roman"/>
          <w:b/>
          <w:szCs w:val="24"/>
        </w:rPr>
      </w:pPr>
      <w:r>
        <w:rPr>
          <w:rFonts w:eastAsia="Times New Roman" w:cs="Times New Roman"/>
          <w:b/>
          <w:szCs w:val="24"/>
        </w:rPr>
        <w:t>7</w:t>
      </w:r>
      <w:r w:rsidR="00281F83" w:rsidRPr="00443753">
        <w:rPr>
          <w:rFonts w:eastAsia="Times New Roman" w:cs="Times New Roman"/>
          <w:b/>
          <w:szCs w:val="24"/>
        </w:rPr>
        <w:t>. Piliečių energetikos bendr</w:t>
      </w:r>
      <w:r w:rsidR="00C72760">
        <w:rPr>
          <w:rFonts w:eastAsia="Times New Roman" w:cs="Times New Roman"/>
          <w:b/>
          <w:szCs w:val="24"/>
        </w:rPr>
        <w:t>ijos</w:t>
      </w:r>
      <w:r w:rsidR="00281F83" w:rsidRPr="00443753">
        <w:rPr>
          <w:rFonts w:eastAsia="Times New Roman" w:cs="Times New Roman"/>
          <w:b/>
          <w:szCs w:val="24"/>
        </w:rPr>
        <w:t xml:space="preserve"> tiesiogiai arba per paklausos telkėjus turi teisę</w:t>
      </w:r>
      <w:r w:rsidR="00281F83">
        <w:rPr>
          <w:rFonts w:eastAsia="Times New Roman" w:cs="Times New Roman"/>
          <w:b/>
          <w:szCs w:val="24"/>
        </w:rPr>
        <w:t xml:space="preserve"> dalyvauti kituose elektros </w:t>
      </w:r>
      <w:r w:rsidR="00AE3CE7">
        <w:rPr>
          <w:rFonts w:eastAsia="Times New Roman" w:cs="Times New Roman"/>
          <w:b/>
          <w:szCs w:val="24"/>
        </w:rPr>
        <w:t>energijos</w:t>
      </w:r>
      <w:r w:rsidR="00281F83">
        <w:rPr>
          <w:rFonts w:eastAsia="Times New Roman" w:cs="Times New Roman"/>
          <w:b/>
          <w:szCs w:val="24"/>
        </w:rPr>
        <w:t xml:space="preserve"> rinkos segmentuose</w:t>
      </w:r>
      <w:r w:rsidR="00281F83" w:rsidRPr="00443753">
        <w:rPr>
          <w:rFonts w:eastAsia="Times New Roman" w:cs="Times New Roman"/>
          <w:b/>
          <w:szCs w:val="24"/>
        </w:rPr>
        <w:t>.</w:t>
      </w:r>
    </w:p>
    <w:p w14:paraId="350BDA3A" w14:textId="10E80011" w:rsidR="00281F83" w:rsidRDefault="000D359E" w:rsidP="005B7B66">
      <w:pPr>
        <w:spacing w:after="0" w:line="240" w:lineRule="auto"/>
        <w:ind w:firstLine="709"/>
        <w:jc w:val="both"/>
        <w:rPr>
          <w:rFonts w:eastAsia="Times New Roman" w:cs="Times New Roman"/>
          <w:b/>
          <w:szCs w:val="24"/>
        </w:rPr>
      </w:pPr>
      <w:r>
        <w:rPr>
          <w:rFonts w:eastAsia="Times New Roman" w:cs="Times New Roman"/>
          <w:b/>
          <w:szCs w:val="24"/>
        </w:rPr>
        <w:t>8</w:t>
      </w:r>
      <w:r w:rsidR="00281F83" w:rsidRPr="00AB3D39">
        <w:rPr>
          <w:rFonts w:eastAsia="Times New Roman" w:cs="Times New Roman"/>
          <w:b/>
          <w:szCs w:val="24"/>
        </w:rPr>
        <w:t xml:space="preserve">. </w:t>
      </w:r>
      <w:r w:rsidR="00281F83" w:rsidRPr="00927BDF">
        <w:rPr>
          <w:rFonts w:eastAsia="Times New Roman" w:cs="Times New Roman"/>
          <w:b/>
          <w:szCs w:val="24"/>
        </w:rPr>
        <w:t>Piliečių energetikos bendr</w:t>
      </w:r>
      <w:r w:rsidR="00282C0B">
        <w:rPr>
          <w:rFonts w:eastAsia="Times New Roman" w:cs="Times New Roman"/>
          <w:b/>
          <w:szCs w:val="24"/>
        </w:rPr>
        <w:t>ijos</w:t>
      </w:r>
      <w:r w:rsidR="00281F83" w:rsidRPr="00927BDF">
        <w:rPr>
          <w:rFonts w:eastAsia="Times New Roman" w:cs="Times New Roman"/>
          <w:b/>
          <w:szCs w:val="24"/>
        </w:rPr>
        <w:t xml:space="preserve"> turi teisę parduoti </w:t>
      </w:r>
      <w:r w:rsidR="00281F83" w:rsidRPr="00C277A1">
        <w:rPr>
          <w:rFonts w:eastAsia="Times New Roman" w:cs="Times New Roman"/>
          <w:b/>
          <w:szCs w:val="24"/>
        </w:rPr>
        <w:t xml:space="preserve">nuosavybės ar kita teise valdomuose energijos gamybos įrenginiuose pagamintą energiją savo dalininkams </w:t>
      </w:r>
      <w:r w:rsidR="00A71557">
        <w:rPr>
          <w:rFonts w:eastAsia="Times New Roman" w:cs="Times New Roman"/>
          <w:b/>
          <w:szCs w:val="24"/>
        </w:rPr>
        <w:t xml:space="preserve">ar nariams </w:t>
      </w:r>
      <w:r w:rsidR="00281F83" w:rsidRPr="00C277A1">
        <w:rPr>
          <w:rFonts w:eastAsia="Times New Roman" w:cs="Times New Roman"/>
          <w:b/>
          <w:szCs w:val="24"/>
        </w:rPr>
        <w:t>toliau nurodytomis sąlygomis:</w:t>
      </w:r>
    </w:p>
    <w:p w14:paraId="22BFA1A3" w14:textId="075E5582" w:rsidR="00281F83" w:rsidRDefault="00281F83" w:rsidP="005B7B66">
      <w:pPr>
        <w:spacing w:after="0" w:line="240" w:lineRule="auto"/>
        <w:ind w:firstLine="709"/>
        <w:jc w:val="both"/>
        <w:rPr>
          <w:rFonts w:eastAsia="Times New Roman" w:cs="Times New Roman"/>
          <w:b/>
          <w:szCs w:val="24"/>
        </w:rPr>
      </w:pPr>
      <w:r w:rsidRPr="00AB3D39">
        <w:rPr>
          <w:rFonts w:eastAsia="Times New Roman" w:cs="Times New Roman"/>
          <w:b/>
          <w:szCs w:val="24"/>
        </w:rPr>
        <w:t xml:space="preserve">1) </w:t>
      </w:r>
      <w:r>
        <w:rPr>
          <w:rFonts w:eastAsia="Times New Roman" w:cs="Times New Roman"/>
          <w:b/>
          <w:szCs w:val="24"/>
        </w:rPr>
        <w:t>piliečių energetikos bendr</w:t>
      </w:r>
      <w:r w:rsidR="006F0D7F">
        <w:rPr>
          <w:rFonts w:eastAsia="Times New Roman" w:cs="Times New Roman"/>
          <w:b/>
          <w:szCs w:val="24"/>
        </w:rPr>
        <w:t>ijos</w:t>
      </w:r>
      <w:r>
        <w:rPr>
          <w:rFonts w:eastAsia="Times New Roman" w:cs="Times New Roman"/>
          <w:b/>
          <w:szCs w:val="24"/>
        </w:rPr>
        <w:t xml:space="preserve"> su savo dalininkais </w:t>
      </w:r>
      <w:r w:rsidR="00A71557">
        <w:rPr>
          <w:rFonts w:eastAsia="Times New Roman" w:cs="Times New Roman"/>
          <w:b/>
          <w:szCs w:val="24"/>
        </w:rPr>
        <w:t xml:space="preserve">ar nariais </w:t>
      </w:r>
      <w:r>
        <w:rPr>
          <w:rFonts w:eastAsia="Times New Roman" w:cs="Times New Roman"/>
          <w:b/>
          <w:szCs w:val="24"/>
        </w:rPr>
        <w:t xml:space="preserve">turi sudaryti </w:t>
      </w:r>
      <w:r w:rsidRPr="00CD6584">
        <w:rPr>
          <w:rFonts w:eastAsia="Times New Roman" w:cs="Times New Roman"/>
          <w:b/>
          <w:szCs w:val="24"/>
        </w:rPr>
        <w:t xml:space="preserve">elektros energijos pirkimo–pardavimo sutartį arba </w:t>
      </w:r>
      <w:r w:rsidR="00117ABB" w:rsidRPr="00CD6584">
        <w:rPr>
          <w:rFonts w:eastAsia="Times New Roman" w:cs="Times New Roman"/>
          <w:b/>
          <w:szCs w:val="24"/>
        </w:rPr>
        <w:t>elektros energijos pirkimo–pardavimo sutartį</w:t>
      </w:r>
      <w:r w:rsidR="001C6177">
        <w:rPr>
          <w:rFonts w:eastAsia="Times New Roman" w:cs="Times New Roman"/>
          <w:b/>
          <w:szCs w:val="24"/>
        </w:rPr>
        <w:t xml:space="preserve"> persiuntimo paslaugos teikimo sutartį</w:t>
      </w:r>
      <w:r w:rsidR="004F6186">
        <w:rPr>
          <w:rFonts w:eastAsia="Times New Roman" w:cs="Times New Roman"/>
          <w:b/>
          <w:szCs w:val="24"/>
        </w:rPr>
        <w:t>,</w:t>
      </w:r>
      <w:r w:rsidR="00117ABB">
        <w:rPr>
          <w:rFonts w:eastAsia="Times New Roman" w:cs="Times New Roman"/>
          <w:b/>
          <w:szCs w:val="24"/>
        </w:rPr>
        <w:t xml:space="preserve"> </w:t>
      </w:r>
      <w:r w:rsidRPr="00CD6584">
        <w:rPr>
          <w:rFonts w:eastAsia="Times New Roman" w:cs="Times New Roman"/>
          <w:b/>
          <w:szCs w:val="24"/>
        </w:rPr>
        <w:t>arba atsinaujinančių išteklių elektros energijos pirkimo–pardavimo sutartį</w:t>
      </w:r>
      <w:r>
        <w:rPr>
          <w:rFonts w:eastAsia="Times New Roman" w:cs="Times New Roman"/>
          <w:b/>
          <w:szCs w:val="24"/>
        </w:rPr>
        <w:t>;</w:t>
      </w:r>
    </w:p>
    <w:p w14:paraId="2CA8B764" w14:textId="720E1515" w:rsidR="00281F83" w:rsidRPr="00927BDF" w:rsidRDefault="00281F83" w:rsidP="005B7B66">
      <w:pPr>
        <w:spacing w:after="0" w:line="240" w:lineRule="auto"/>
        <w:ind w:firstLine="709"/>
        <w:jc w:val="both"/>
        <w:rPr>
          <w:rFonts w:eastAsia="Times New Roman" w:cs="Times New Roman"/>
          <w:b/>
          <w:bCs/>
          <w:szCs w:val="24"/>
        </w:rPr>
      </w:pPr>
      <w:r w:rsidRPr="00AB3D39">
        <w:rPr>
          <w:rFonts w:eastAsia="Times New Roman" w:cs="Times New Roman"/>
          <w:b/>
          <w:bCs/>
          <w:szCs w:val="24"/>
        </w:rPr>
        <w:t xml:space="preserve">2) </w:t>
      </w:r>
      <w:r w:rsidRPr="2230C232">
        <w:rPr>
          <w:rFonts w:eastAsia="Times New Roman" w:cs="Times New Roman"/>
          <w:b/>
          <w:bCs/>
          <w:szCs w:val="24"/>
        </w:rPr>
        <w:t>piliečių energetikos bendr</w:t>
      </w:r>
      <w:r w:rsidR="006F0D7F">
        <w:rPr>
          <w:rFonts w:eastAsia="Times New Roman" w:cs="Times New Roman"/>
          <w:b/>
          <w:bCs/>
          <w:szCs w:val="24"/>
        </w:rPr>
        <w:t>ijos</w:t>
      </w:r>
      <w:r w:rsidRPr="2230C232">
        <w:rPr>
          <w:rFonts w:eastAsia="Times New Roman" w:cs="Times New Roman"/>
          <w:b/>
          <w:bCs/>
          <w:szCs w:val="24"/>
        </w:rPr>
        <w:t xml:space="preserve"> savo dalininkams </w:t>
      </w:r>
      <w:r w:rsidR="00F50D08">
        <w:rPr>
          <w:rFonts w:eastAsia="Times New Roman" w:cs="Times New Roman"/>
          <w:b/>
          <w:bCs/>
          <w:szCs w:val="24"/>
        </w:rPr>
        <w:t xml:space="preserve">ar nariams </w:t>
      </w:r>
      <w:r w:rsidRPr="2230C232">
        <w:rPr>
          <w:rFonts w:eastAsia="Times New Roman" w:cs="Times New Roman"/>
          <w:b/>
          <w:bCs/>
          <w:szCs w:val="24"/>
        </w:rPr>
        <w:t>parduoda pagamint</w:t>
      </w:r>
      <w:r w:rsidR="00760117">
        <w:rPr>
          <w:rFonts w:eastAsia="Times New Roman" w:cs="Times New Roman"/>
          <w:b/>
          <w:bCs/>
          <w:szCs w:val="24"/>
        </w:rPr>
        <w:t>ą</w:t>
      </w:r>
      <w:r w:rsidRPr="2230C232">
        <w:rPr>
          <w:rFonts w:eastAsia="Times New Roman" w:cs="Times New Roman"/>
          <w:b/>
          <w:bCs/>
          <w:szCs w:val="24"/>
        </w:rPr>
        <w:t xml:space="preserve"> energij</w:t>
      </w:r>
      <w:r w:rsidR="00760117">
        <w:rPr>
          <w:rFonts w:eastAsia="Times New Roman" w:cs="Times New Roman"/>
          <w:b/>
          <w:bCs/>
          <w:szCs w:val="24"/>
        </w:rPr>
        <w:t>ą</w:t>
      </w:r>
      <w:r w:rsidRPr="2230C232">
        <w:rPr>
          <w:rFonts w:eastAsia="Times New Roman" w:cs="Times New Roman"/>
          <w:b/>
          <w:bCs/>
          <w:szCs w:val="24"/>
        </w:rPr>
        <w:t xml:space="preserve"> </w:t>
      </w:r>
      <w:r w:rsidR="00351432">
        <w:rPr>
          <w:rFonts w:eastAsia="Times New Roman" w:cs="Times New Roman"/>
          <w:b/>
          <w:bCs/>
          <w:szCs w:val="24"/>
        </w:rPr>
        <w:t>sutarty</w:t>
      </w:r>
      <w:r w:rsidR="00005B79">
        <w:rPr>
          <w:rFonts w:eastAsia="Times New Roman" w:cs="Times New Roman"/>
          <w:b/>
          <w:bCs/>
          <w:szCs w:val="24"/>
        </w:rPr>
        <w:t xml:space="preserve">se </w:t>
      </w:r>
      <w:r w:rsidRPr="2230C232">
        <w:rPr>
          <w:rFonts w:eastAsia="Times New Roman" w:cs="Times New Roman"/>
          <w:b/>
          <w:bCs/>
          <w:szCs w:val="24"/>
        </w:rPr>
        <w:t>nustatyta kaina, kuri gali būti lygi nuliui</w:t>
      </w:r>
      <w:r w:rsidR="00FF76EF" w:rsidRPr="2230C232">
        <w:rPr>
          <w:rFonts w:eastAsia="Times New Roman" w:cs="Times New Roman"/>
          <w:b/>
          <w:bCs/>
          <w:szCs w:val="24"/>
        </w:rPr>
        <w:t>;</w:t>
      </w:r>
    </w:p>
    <w:p w14:paraId="5F90549D" w14:textId="2053BA0F" w:rsidR="00281F83" w:rsidRDefault="00281F83" w:rsidP="005B7B66">
      <w:pPr>
        <w:spacing w:after="0" w:line="240" w:lineRule="auto"/>
        <w:ind w:firstLine="709"/>
        <w:jc w:val="both"/>
        <w:rPr>
          <w:rFonts w:cs="Times New Roman"/>
        </w:rPr>
      </w:pPr>
      <w:r w:rsidRPr="22C814C7">
        <w:rPr>
          <w:rFonts w:eastAsia="Times New Roman" w:cs="Times New Roman"/>
          <w:b/>
        </w:rPr>
        <w:t>3)</w:t>
      </w:r>
      <w:r w:rsidR="00925C37" w:rsidRPr="22C814C7">
        <w:rPr>
          <w:rFonts w:eastAsia="Times New Roman" w:cs="Times New Roman"/>
          <w:b/>
        </w:rPr>
        <w:t xml:space="preserve"> </w:t>
      </w:r>
      <w:r w:rsidR="00494E35" w:rsidRPr="22C814C7">
        <w:rPr>
          <w:b/>
          <w:color w:val="000000" w:themeColor="text1"/>
          <w:sz w:val="22"/>
        </w:rPr>
        <w:t>j</w:t>
      </w:r>
      <w:r w:rsidR="00494E35" w:rsidRPr="22C814C7">
        <w:rPr>
          <w:rFonts w:cs="Times New Roman"/>
          <w:b/>
          <w:color w:val="000000" w:themeColor="text1"/>
        </w:rPr>
        <w:t>ei</w:t>
      </w:r>
      <w:r w:rsidR="00D16529">
        <w:rPr>
          <w:rFonts w:cs="Times New Roman"/>
          <w:b/>
          <w:color w:val="000000" w:themeColor="text1"/>
        </w:rPr>
        <w:t>gu</w:t>
      </w:r>
      <w:r w:rsidR="00494E35" w:rsidRPr="22C814C7">
        <w:rPr>
          <w:rFonts w:cs="Times New Roman"/>
          <w:b/>
          <w:color w:val="000000" w:themeColor="text1"/>
        </w:rPr>
        <w:t xml:space="preserve"> su piliečių energetikos bendrijos dalininkais </w:t>
      </w:r>
      <w:r w:rsidR="00F50D08">
        <w:rPr>
          <w:rFonts w:cs="Times New Roman"/>
          <w:b/>
          <w:color w:val="000000" w:themeColor="text1"/>
        </w:rPr>
        <w:t xml:space="preserve">ar nariais </w:t>
      </w:r>
      <w:r w:rsidR="00494E35" w:rsidRPr="22C814C7">
        <w:rPr>
          <w:rFonts w:cs="Times New Roman"/>
          <w:b/>
          <w:color w:val="000000" w:themeColor="text1"/>
        </w:rPr>
        <w:t>buvo sudaryta elektros energijos pirkimo–pardavimo sutartis, už šio</w:t>
      </w:r>
      <w:r w:rsidR="001C33C6">
        <w:rPr>
          <w:rFonts w:cs="Times New Roman"/>
          <w:b/>
          <w:color w:val="000000" w:themeColor="text1"/>
        </w:rPr>
        <w:t>je</w:t>
      </w:r>
      <w:r w:rsidR="00494E35" w:rsidRPr="22C814C7">
        <w:rPr>
          <w:rFonts w:cs="Times New Roman"/>
          <w:b/>
          <w:color w:val="000000" w:themeColor="text1"/>
        </w:rPr>
        <w:t xml:space="preserve"> dalyje nurodytos parduodamos elektros energijos persiuntimą perdavimo ir (ar) skirstomaisiais tinklais ir kitas tinklų operatoriaus teikiamas paslaugas atsiskaito piliečių energetikos bendrijos dalininkai</w:t>
      </w:r>
      <w:r w:rsidR="00F50D08">
        <w:rPr>
          <w:rFonts w:cs="Times New Roman"/>
          <w:b/>
          <w:color w:val="000000" w:themeColor="text1"/>
        </w:rPr>
        <w:t xml:space="preserve"> ar nariai</w:t>
      </w:r>
      <w:r w:rsidR="00494E35" w:rsidRPr="22C814C7">
        <w:rPr>
          <w:rFonts w:cs="Times New Roman"/>
          <w:b/>
          <w:color w:val="000000" w:themeColor="text1"/>
        </w:rPr>
        <w:t xml:space="preserve"> šio įstatymo 34</w:t>
      </w:r>
      <w:r w:rsidR="00925C37" w:rsidRPr="22C814C7">
        <w:rPr>
          <w:rFonts w:cs="Times New Roman"/>
          <w:b/>
          <w:color w:val="000000" w:themeColor="text1"/>
        </w:rPr>
        <w:t> </w:t>
      </w:r>
      <w:r w:rsidR="00494E35" w:rsidRPr="22C814C7">
        <w:rPr>
          <w:rFonts w:cs="Times New Roman"/>
          <w:b/>
          <w:color w:val="000000" w:themeColor="text1"/>
        </w:rPr>
        <w:t>straipsnio 1</w:t>
      </w:r>
      <w:r w:rsidR="00925C37" w:rsidRPr="22C814C7">
        <w:rPr>
          <w:rFonts w:cs="Times New Roman"/>
          <w:b/>
          <w:color w:val="000000" w:themeColor="text1"/>
        </w:rPr>
        <w:t> </w:t>
      </w:r>
      <w:r w:rsidR="00494E35" w:rsidRPr="22C814C7">
        <w:rPr>
          <w:rFonts w:cs="Times New Roman"/>
          <w:b/>
          <w:color w:val="000000" w:themeColor="text1"/>
        </w:rPr>
        <w:t xml:space="preserve">dalies </w:t>
      </w:r>
      <w:r w:rsidR="00CE5E5E">
        <w:rPr>
          <w:rFonts w:cs="Times New Roman"/>
          <w:b/>
          <w:color w:val="000000" w:themeColor="text1"/>
        </w:rPr>
        <w:t>pirmajame</w:t>
      </w:r>
      <w:r w:rsidR="00885747">
        <w:rPr>
          <w:rFonts w:cs="Times New Roman"/>
          <w:b/>
          <w:color w:val="000000" w:themeColor="text1"/>
        </w:rPr>
        <w:t xml:space="preserve"> </w:t>
      </w:r>
      <w:r w:rsidR="00494E35" w:rsidRPr="22C814C7">
        <w:rPr>
          <w:rFonts w:cs="Times New Roman"/>
          <w:b/>
          <w:color w:val="000000" w:themeColor="text1"/>
        </w:rPr>
        <w:t>sakinyje, 40 straipsnio 1 dalyje ir 61 straipsnio 3 dalyje nustatyta tvarka</w:t>
      </w:r>
      <w:r w:rsidR="00494E35" w:rsidRPr="22C814C7">
        <w:rPr>
          <w:rFonts w:eastAsia="Times New Roman" w:cs="Times New Roman"/>
          <w:b/>
        </w:rPr>
        <w:t>;</w:t>
      </w:r>
      <w:r w:rsidRPr="22C814C7">
        <w:rPr>
          <w:rFonts w:cs="Times New Roman"/>
        </w:rPr>
        <w:t xml:space="preserve"> </w:t>
      </w:r>
    </w:p>
    <w:p w14:paraId="5C89CCA4" w14:textId="11FF3F9D" w:rsidR="00C01C84" w:rsidRPr="00FC2267" w:rsidRDefault="00C01C84" w:rsidP="005B7B66">
      <w:pPr>
        <w:spacing w:after="0" w:line="240" w:lineRule="auto"/>
        <w:ind w:firstLine="709"/>
        <w:jc w:val="both"/>
        <w:rPr>
          <w:rFonts w:cs="Times New Roman"/>
          <w:b/>
          <w:color w:val="000000"/>
          <w:szCs w:val="24"/>
        </w:rPr>
      </w:pPr>
      <w:r w:rsidRPr="00FC2267">
        <w:rPr>
          <w:rFonts w:cs="Times New Roman"/>
          <w:b/>
          <w:bCs/>
          <w:szCs w:val="24"/>
        </w:rPr>
        <w:t xml:space="preserve">4) </w:t>
      </w:r>
      <w:r w:rsidR="009C75C4" w:rsidRPr="38A6041F">
        <w:rPr>
          <w:rFonts w:cs="Times New Roman"/>
          <w:b/>
          <w:color w:val="000000" w:themeColor="text1"/>
        </w:rPr>
        <w:t>jei</w:t>
      </w:r>
      <w:r w:rsidR="005867C2">
        <w:rPr>
          <w:rFonts w:cs="Times New Roman"/>
          <w:b/>
          <w:color w:val="000000" w:themeColor="text1"/>
        </w:rPr>
        <w:t>gu</w:t>
      </w:r>
      <w:r w:rsidR="009C75C4" w:rsidRPr="38A6041F">
        <w:rPr>
          <w:rFonts w:cs="Times New Roman"/>
          <w:b/>
          <w:color w:val="000000" w:themeColor="text1"/>
        </w:rPr>
        <w:t xml:space="preserve"> su piliečių energetikos bendrijos dalininkais </w:t>
      </w:r>
      <w:r w:rsidR="00F50D08">
        <w:rPr>
          <w:rFonts w:cs="Times New Roman"/>
          <w:b/>
          <w:color w:val="000000" w:themeColor="text1"/>
        </w:rPr>
        <w:t xml:space="preserve">ar nariais </w:t>
      </w:r>
      <w:r w:rsidR="009C75C4" w:rsidRPr="38A6041F">
        <w:rPr>
          <w:rFonts w:cs="Times New Roman"/>
          <w:b/>
          <w:color w:val="000000" w:themeColor="text1"/>
        </w:rPr>
        <w:t>buvo sudaryta elektros energijos pirkimo</w:t>
      </w:r>
      <w:r w:rsidR="005801B3">
        <w:rPr>
          <w:rFonts w:cs="Times New Roman"/>
          <w:b/>
          <w:color w:val="000000" w:themeColor="text1"/>
        </w:rPr>
        <w:t>–</w:t>
      </w:r>
      <w:r w:rsidR="009C75C4" w:rsidRPr="38A6041F">
        <w:rPr>
          <w:rFonts w:cs="Times New Roman"/>
          <w:b/>
          <w:color w:val="000000" w:themeColor="text1"/>
        </w:rPr>
        <w:t xml:space="preserve">pardavimo ir persiuntimo paslaugos teikimo sutartis, už šio straipsnio dalyje nurodytos parduodamos elektros energijos persiuntimą perdavimo ir (ar) skirstomaisiais tinklais ir kitas tinklų operatoriaus teikiamas paslaugas atsiskaito piliečių energetikos bendrijos šio įstatymo 34 straipsnio 1 dalies </w:t>
      </w:r>
      <w:r w:rsidR="00885747">
        <w:rPr>
          <w:rFonts w:cs="Times New Roman"/>
          <w:b/>
          <w:color w:val="000000" w:themeColor="text1"/>
        </w:rPr>
        <w:t>antrajame</w:t>
      </w:r>
      <w:r w:rsidR="009C75C4" w:rsidRPr="38A6041F">
        <w:rPr>
          <w:rFonts w:cs="Times New Roman"/>
          <w:b/>
          <w:color w:val="000000" w:themeColor="text1"/>
        </w:rPr>
        <w:t xml:space="preserve"> sakinyje, 40 straipsnio 2 dalyje nustatyta tvarka ir 61 straipsnio 4 dalyje nustatyta tvarka;</w:t>
      </w:r>
    </w:p>
    <w:p w14:paraId="3A1ECB8A" w14:textId="00F32375" w:rsidR="009C75C4" w:rsidRPr="00FC2267" w:rsidRDefault="00FC2267" w:rsidP="005B7B66">
      <w:pPr>
        <w:spacing w:after="0" w:line="240" w:lineRule="auto"/>
        <w:ind w:firstLine="709"/>
        <w:jc w:val="both"/>
        <w:rPr>
          <w:rFonts w:eastAsia="Times New Roman" w:cs="Times New Roman"/>
          <w:b/>
          <w:bCs/>
          <w:szCs w:val="24"/>
        </w:rPr>
      </w:pPr>
      <w:r w:rsidRPr="00FC2267">
        <w:rPr>
          <w:rFonts w:cs="Times New Roman"/>
          <w:b/>
          <w:bCs/>
          <w:color w:val="000000"/>
          <w:szCs w:val="24"/>
        </w:rPr>
        <w:t>5) jei</w:t>
      </w:r>
      <w:r w:rsidR="003F1316">
        <w:rPr>
          <w:rFonts w:cs="Times New Roman"/>
          <w:b/>
          <w:bCs/>
          <w:color w:val="000000"/>
          <w:szCs w:val="24"/>
        </w:rPr>
        <w:t>gu</w:t>
      </w:r>
      <w:r w:rsidRPr="00FC2267">
        <w:rPr>
          <w:rFonts w:cs="Times New Roman"/>
          <w:b/>
          <w:bCs/>
          <w:color w:val="000000"/>
          <w:szCs w:val="24"/>
        </w:rPr>
        <w:t xml:space="preserve"> su piliečių energetikos bendrijos dalininkais</w:t>
      </w:r>
      <w:r w:rsidR="001579DB">
        <w:rPr>
          <w:rFonts w:cs="Times New Roman"/>
          <w:b/>
          <w:bCs/>
          <w:color w:val="000000"/>
          <w:szCs w:val="24"/>
        </w:rPr>
        <w:t xml:space="preserve"> ar nariais</w:t>
      </w:r>
      <w:r w:rsidRPr="00FC2267">
        <w:rPr>
          <w:rFonts w:cs="Times New Roman"/>
          <w:b/>
          <w:bCs/>
          <w:color w:val="000000"/>
          <w:szCs w:val="24"/>
        </w:rPr>
        <w:t xml:space="preserve"> buvo sudaryta atsinaujinančių išteklių elektros energijos pirkimo–pardavimo sutartis, už šio straipsnio dalyje nurodytos parduodamos elektros energijos persiuntimą perdavimo ir (ar) skirstomaisiais tinklais ir kitas tinklų operatoriaus teikiamas paslaugas atsiskaitoma šio įstatymo 46</w:t>
      </w:r>
      <w:r w:rsidRPr="00FC2267">
        <w:rPr>
          <w:rFonts w:cs="Times New Roman"/>
          <w:b/>
          <w:bCs/>
          <w:color w:val="000000"/>
          <w:szCs w:val="24"/>
          <w:vertAlign w:val="superscript"/>
        </w:rPr>
        <w:t>1</w:t>
      </w:r>
      <w:r w:rsidRPr="00FC2267">
        <w:rPr>
          <w:rFonts w:cs="Times New Roman"/>
          <w:b/>
          <w:bCs/>
          <w:color w:val="000000"/>
          <w:szCs w:val="24"/>
        </w:rPr>
        <w:t xml:space="preserve"> straipsnio 5 ir 6 dalyse nustatyta tvarka</w:t>
      </w:r>
      <w:r w:rsidR="00F16379">
        <w:rPr>
          <w:rFonts w:cs="Times New Roman"/>
          <w:b/>
          <w:bCs/>
          <w:color w:val="000000"/>
          <w:szCs w:val="24"/>
        </w:rPr>
        <w:t>.</w:t>
      </w:r>
    </w:p>
    <w:p w14:paraId="3F0AEA58" w14:textId="00D50410" w:rsidR="00281F83" w:rsidRPr="00064327" w:rsidRDefault="000D359E" w:rsidP="005B7B66">
      <w:pPr>
        <w:spacing w:after="0" w:line="240" w:lineRule="auto"/>
        <w:ind w:firstLine="709"/>
        <w:jc w:val="both"/>
        <w:rPr>
          <w:rFonts w:eastAsia="Times New Roman" w:cs="Times New Roman"/>
          <w:b/>
          <w:szCs w:val="24"/>
        </w:rPr>
      </w:pPr>
      <w:r>
        <w:rPr>
          <w:rFonts w:eastAsia="Times New Roman" w:cs="Times New Roman"/>
          <w:b/>
          <w:szCs w:val="24"/>
        </w:rPr>
        <w:t>9</w:t>
      </w:r>
      <w:r w:rsidR="00281F83" w:rsidRPr="00064327">
        <w:rPr>
          <w:rFonts w:eastAsia="Times New Roman" w:cs="Times New Roman"/>
          <w:b/>
          <w:szCs w:val="24"/>
        </w:rPr>
        <w:t>. Piliečių energetikos bendr</w:t>
      </w:r>
      <w:r w:rsidR="005B15B3">
        <w:rPr>
          <w:rFonts w:eastAsia="Times New Roman" w:cs="Times New Roman"/>
          <w:b/>
          <w:szCs w:val="24"/>
        </w:rPr>
        <w:t>ijos</w:t>
      </w:r>
      <w:r w:rsidR="00281F83" w:rsidRPr="00064327">
        <w:rPr>
          <w:rFonts w:eastAsia="Times New Roman" w:cs="Times New Roman"/>
          <w:b/>
          <w:szCs w:val="24"/>
        </w:rPr>
        <w:t xml:space="preserve"> turi teisę parduoti nuosavybės ar kita teise valdomuose energijos gamybos įrenginiuose pagamintą </w:t>
      </w:r>
      <w:r w:rsidR="009447A3">
        <w:rPr>
          <w:rFonts w:eastAsia="Times New Roman" w:cs="Times New Roman"/>
          <w:b/>
          <w:szCs w:val="24"/>
        </w:rPr>
        <w:t xml:space="preserve">elektros </w:t>
      </w:r>
      <w:r w:rsidR="00281F83" w:rsidRPr="00064327">
        <w:rPr>
          <w:rFonts w:eastAsia="Times New Roman" w:cs="Times New Roman"/>
          <w:b/>
          <w:szCs w:val="24"/>
        </w:rPr>
        <w:t>energiją vartotojams, kurie nėra tos piliečių energetikos bendr</w:t>
      </w:r>
      <w:r w:rsidR="00922499">
        <w:rPr>
          <w:rFonts w:eastAsia="Times New Roman" w:cs="Times New Roman"/>
          <w:b/>
          <w:szCs w:val="24"/>
        </w:rPr>
        <w:t>ijos</w:t>
      </w:r>
      <w:r w:rsidR="00281F83" w:rsidRPr="00064327">
        <w:rPr>
          <w:rFonts w:eastAsia="Times New Roman" w:cs="Times New Roman"/>
          <w:b/>
          <w:szCs w:val="24"/>
        </w:rPr>
        <w:t xml:space="preserve"> dalininkai</w:t>
      </w:r>
      <w:r w:rsidR="001579DB">
        <w:rPr>
          <w:rFonts w:eastAsia="Times New Roman" w:cs="Times New Roman"/>
          <w:b/>
          <w:szCs w:val="24"/>
        </w:rPr>
        <w:t xml:space="preserve"> ar nariai</w:t>
      </w:r>
      <w:r w:rsidR="00281F83" w:rsidRPr="00064327">
        <w:rPr>
          <w:rFonts w:eastAsia="Times New Roman" w:cs="Times New Roman"/>
          <w:b/>
          <w:szCs w:val="24"/>
        </w:rPr>
        <w:t>, toliau nurodytomis sąlygomis:</w:t>
      </w:r>
    </w:p>
    <w:p w14:paraId="20CD0D9C" w14:textId="54D736D3" w:rsidR="00281F83" w:rsidRPr="00927BDF" w:rsidRDefault="00281F83" w:rsidP="005B7B66">
      <w:pPr>
        <w:spacing w:after="0" w:line="240" w:lineRule="auto"/>
        <w:ind w:firstLine="709"/>
        <w:jc w:val="both"/>
        <w:rPr>
          <w:rFonts w:eastAsia="Times New Roman" w:cs="Times New Roman"/>
          <w:b/>
          <w:szCs w:val="24"/>
        </w:rPr>
      </w:pPr>
      <w:r w:rsidRPr="00064327">
        <w:rPr>
          <w:rFonts w:eastAsia="Times New Roman" w:cs="Times New Roman"/>
          <w:b/>
          <w:szCs w:val="24"/>
        </w:rPr>
        <w:t>1) piliečių energetikos bendr</w:t>
      </w:r>
      <w:r w:rsidR="005B15B3">
        <w:rPr>
          <w:rFonts w:eastAsia="Times New Roman" w:cs="Times New Roman"/>
          <w:b/>
          <w:szCs w:val="24"/>
        </w:rPr>
        <w:t>ijos</w:t>
      </w:r>
      <w:r w:rsidRPr="00064327">
        <w:rPr>
          <w:rFonts w:eastAsia="Times New Roman" w:cs="Times New Roman"/>
          <w:b/>
          <w:szCs w:val="24"/>
        </w:rPr>
        <w:t xml:space="preserve"> su vartotojais, kurie n</w:t>
      </w:r>
      <w:r w:rsidRPr="00927BDF">
        <w:rPr>
          <w:rFonts w:eastAsia="Times New Roman" w:cs="Times New Roman"/>
          <w:b/>
          <w:szCs w:val="24"/>
        </w:rPr>
        <w:t>ėra tos piliečių energetikos bendr</w:t>
      </w:r>
      <w:r w:rsidR="00922499">
        <w:rPr>
          <w:rFonts w:eastAsia="Times New Roman" w:cs="Times New Roman"/>
          <w:b/>
          <w:szCs w:val="24"/>
        </w:rPr>
        <w:t>ijos</w:t>
      </w:r>
      <w:r w:rsidRPr="00927BDF">
        <w:rPr>
          <w:rFonts w:eastAsia="Times New Roman" w:cs="Times New Roman"/>
          <w:b/>
          <w:szCs w:val="24"/>
        </w:rPr>
        <w:t xml:space="preserve"> dalininkai</w:t>
      </w:r>
      <w:r w:rsidR="001579DB">
        <w:rPr>
          <w:rFonts w:eastAsia="Times New Roman" w:cs="Times New Roman"/>
          <w:b/>
          <w:szCs w:val="24"/>
        </w:rPr>
        <w:t xml:space="preserve"> ar nariai</w:t>
      </w:r>
      <w:r w:rsidRPr="00927BDF">
        <w:rPr>
          <w:rFonts w:eastAsia="Times New Roman" w:cs="Times New Roman"/>
          <w:b/>
          <w:szCs w:val="24"/>
        </w:rPr>
        <w:t>,</w:t>
      </w:r>
      <w:r w:rsidRPr="00064327">
        <w:rPr>
          <w:rFonts w:eastAsia="Times New Roman" w:cs="Times New Roman"/>
          <w:b/>
          <w:szCs w:val="24"/>
        </w:rPr>
        <w:t xml:space="preserve"> turi sudaryti elektros energijos pirkimo–pardavimo sutartį arba </w:t>
      </w:r>
      <w:r w:rsidR="00005B79" w:rsidRPr="00CD6584">
        <w:rPr>
          <w:rFonts w:eastAsia="Times New Roman" w:cs="Times New Roman"/>
          <w:b/>
          <w:szCs w:val="24"/>
        </w:rPr>
        <w:t xml:space="preserve">elektros energijos pirkimo–pardavimo </w:t>
      </w:r>
      <w:r w:rsidR="003C6ED7">
        <w:rPr>
          <w:rFonts w:eastAsia="Times New Roman" w:cs="Times New Roman"/>
          <w:b/>
          <w:szCs w:val="24"/>
        </w:rPr>
        <w:t>ir</w:t>
      </w:r>
      <w:r w:rsidR="00005B79">
        <w:rPr>
          <w:rFonts w:eastAsia="Times New Roman" w:cs="Times New Roman"/>
          <w:b/>
          <w:szCs w:val="24"/>
        </w:rPr>
        <w:t xml:space="preserve"> persiuntimo paslaugos teikimo sutartį, </w:t>
      </w:r>
      <w:r w:rsidRPr="00064327">
        <w:rPr>
          <w:rFonts w:eastAsia="Times New Roman" w:cs="Times New Roman"/>
          <w:b/>
          <w:szCs w:val="24"/>
        </w:rPr>
        <w:t>arba atsinaujinančių išteklių elektros energijos pirkimo–pardavimo sutartį;</w:t>
      </w:r>
    </w:p>
    <w:p w14:paraId="758FD2C4" w14:textId="4F71A3BE" w:rsidR="00281F83" w:rsidRPr="00C277A1" w:rsidRDefault="00281F83" w:rsidP="005B7B66">
      <w:pPr>
        <w:spacing w:after="0" w:line="240" w:lineRule="auto"/>
        <w:ind w:firstLine="709"/>
        <w:jc w:val="both"/>
        <w:rPr>
          <w:rFonts w:eastAsia="Times New Roman" w:cs="Times New Roman"/>
          <w:b/>
          <w:bCs/>
          <w:szCs w:val="24"/>
        </w:rPr>
      </w:pPr>
      <w:r w:rsidRPr="2230C232">
        <w:rPr>
          <w:rFonts w:eastAsia="Times New Roman" w:cs="Times New Roman"/>
          <w:b/>
          <w:bCs/>
          <w:szCs w:val="24"/>
        </w:rPr>
        <w:t>2) piliečių energetikos bendr</w:t>
      </w:r>
      <w:r w:rsidR="005B15B3">
        <w:rPr>
          <w:rFonts w:eastAsia="Times New Roman" w:cs="Times New Roman"/>
          <w:b/>
          <w:bCs/>
          <w:szCs w:val="24"/>
        </w:rPr>
        <w:t>ijos</w:t>
      </w:r>
      <w:r w:rsidRPr="2230C232">
        <w:rPr>
          <w:rFonts w:eastAsia="Times New Roman" w:cs="Times New Roman"/>
          <w:b/>
          <w:bCs/>
          <w:szCs w:val="24"/>
        </w:rPr>
        <w:t xml:space="preserve">, siekiančios parduoti nuosavybės ar kita teise valdomuose energijos gamybos įrenginiuose pagamintą </w:t>
      </w:r>
      <w:r w:rsidR="00D66C3E">
        <w:rPr>
          <w:rFonts w:eastAsia="Times New Roman" w:cs="Times New Roman"/>
          <w:b/>
          <w:bCs/>
          <w:szCs w:val="24"/>
        </w:rPr>
        <w:t xml:space="preserve">elektros </w:t>
      </w:r>
      <w:r w:rsidRPr="2230C232">
        <w:rPr>
          <w:rFonts w:eastAsia="Times New Roman" w:cs="Times New Roman"/>
          <w:b/>
          <w:bCs/>
          <w:szCs w:val="24"/>
        </w:rPr>
        <w:t xml:space="preserve">energiją vartotojams, kurie nėra tos piliečių energetikos </w:t>
      </w:r>
      <w:r w:rsidRPr="00CD6B3B">
        <w:rPr>
          <w:rFonts w:eastAsia="Times New Roman" w:cs="Times New Roman"/>
          <w:b/>
          <w:szCs w:val="24"/>
        </w:rPr>
        <w:t>bendr</w:t>
      </w:r>
      <w:r w:rsidR="0018142D" w:rsidRPr="00CD6B3B">
        <w:rPr>
          <w:rFonts w:eastAsia="Times New Roman" w:cs="Times New Roman"/>
          <w:b/>
          <w:szCs w:val="24"/>
        </w:rPr>
        <w:t>ijos</w:t>
      </w:r>
      <w:r w:rsidRPr="00CD6B3B">
        <w:rPr>
          <w:rFonts w:eastAsia="Times New Roman" w:cs="Times New Roman"/>
          <w:b/>
          <w:szCs w:val="24"/>
        </w:rPr>
        <w:t xml:space="preserve"> dalininkai</w:t>
      </w:r>
      <w:r w:rsidR="001579DB">
        <w:rPr>
          <w:rFonts w:eastAsia="Times New Roman" w:cs="Times New Roman"/>
          <w:b/>
          <w:szCs w:val="24"/>
        </w:rPr>
        <w:t xml:space="preserve"> ar nariai</w:t>
      </w:r>
      <w:r w:rsidRPr="00CD6B3B">
        <w:rPr>
          <w:rFonts w:eastAsia="Times New Roman" w:cs="Times New Roman"/>
          <w:b/>
          <w:szCs w:val="24"/>
        </w:rPr>
        <w:t xml:space="preserve">, turi </w:t>
      </w:r>
      <w:r w:rsidR="00EE4473" w:rsidRPr="00CD6B3B">
        <w:rPr>
          <w:rFonts w:eastAsia="Times New Roman" w:cs="Times New Roman"/>
          <w:b/>
          <w:szCs w:val="24"/>
        </w:rPr>
        <w:t xml:space="preserve">atitikti nepriklausomam tiekėjui nustatytas sąlygas ir reikalavimus ir </w:t>
      </w:r>
      <w:r w:rsidRPr="00CD6B3B">
        <w:rPr>
          <w:rFonts w:eastAsia="Times New Roman" w:cs="Times New Roman"/>
          <w:b/>
          <w:szCs w:val="24"/>
        </w:rPr>
        <w:t>gauti</w:t>
      </w:r>
      <w:r w:rsidRPr="00CD6B3B">
        <w:t xml:space="preserve"> </w:t>
      </w:r>
      <w:r w:rsidRPr="00CD6B3B">
        <w:rPr>
          <w:rFonts w:eastAsia="Times New Roman" w:cs="Times New Roman"/>
          <w:b/>
          <w:szCs w:val="24"/>
        </w:rPr>
        <w:t xml:space="preserve">šio įstatymo 16 straipsnio </w:t>
      </w:r>
      <w:r w:rsidR="00D66C3E" w:rsidRPr="00CD6B3B">
        <w:rPr>
          <w:rFonts w:eastAsia="Times New Roman" w:cs="Times New Roman"/>
          <w:b/>
          <w:szCs w:val="24"/>
        </w:rPr>
        <w:t>1 </w:t>
      </w:r>
      <w:r w:rsidRPr="00CD6B3B">
        <w:rPr>
          <w:rFonts w:eastAsia="Times New Roman" w:cs="Times New Roman"/>
          <w:b/>
          <w:szCs w:val="24"/>
        </w:rPr>
        <w:t>dalies 6 punkte nurodytą leidimą</w:t>
      </w:r>
      <w:r w:rsidRPr="00B62EA7">
        <w:rPr>
          <w:rFonts w:eastAsia="Times New Roman" w:cs="Times New Roman"/>
          <w:b/>
          <w:szCs w:val="24"/>
        </w:rPr>
        <w:t>;</w:t>
      </w:r>
    </w:p>
    <w:p w14:paraId="14C3CE1B" w14:textId="0896244D" w:rsidR="00AE27A7" w:rsidRPr="00F16379" w:rsidRDefault="004B76D4" w:rsidP="1B948858">
      <w:pPr>
        <w:spacing w:after="0" w:line="240" w:lineRule="auto"/>
        <w:ind w:firstLine="709"/>
        <w:jc w:val="both"/>
        <w:rPr>
          <w:rFonts w:cs="Times New Roman"/>
          <w:color w:val="000000"/>
          <w:szCs w:val="24"/>
        </w:rPr>
      </w:pPr>
      <w:r>
        <w:rPr>
          <w:rFonts w:eastAsia="Times New Roman" w:cs="Times New Roman"/>
          <w:b/>
          <w:szCs w:val="24"/>
        </w:rPr>
        <w:t>3</w:t>
      </w:r>
      <w:r w:rsidR="00281F83" w:rsidRPr="00064327">
        <w:rPr>
          <w:rFonts w:eastAsia="Times New Roman" w:cs="Times New Roman"/>
          <w:b/>
          <w:szCs w:val="24"/>
        </w:rPr>
        <w:t xml:space="preserve">) </w:t>
      </w:r>
      <w:r w:rsidR="00AE27A7" w:rsidRPr="1B948858">
        <w:rPr>
          <w:rFonts w:cs="Times New Roman"/>
          <w:b/>
          <w:bCs/>
          <w:color w:val="000000" w:themeColor="text1"/>
        </w:rPr>
        <w:t>jei</w:t>
      </w:r>
      <w:r w:rsidR="000B31B2">
        <w:rPr>
          <w:rFonts w:cs="Times New Roman"/>
          <w:b/>
          <w:bCs/>
          <w:color w:val="000000" w:themeColor="text1"/>
        </w:rPr>
        <w:t>gu</w:t>
      </w:r>
      <w:r w:rsidR="00AE27A7" w:rsidRPr="1B948858">
        <w:rPr>
          <w:rFonts w:cs="Times New Roman"/>
          <w:b/>
          <w:bCs/>
          <w:color w:val="000000" w:themeColor="text1"/>
        </w:rPr>
        <w:t xml:space="preserve"> su vartotojais, kurie nėra tos piliečių energetikos bendrijos dalininkai</w:t>
      </w:r>
      <w:r w:rsidR="001579DB">
        <w:rPr>
          <w:rFonts w:cs="Times New Roman"/>
          <w:b/>
          <w:bCs/>
          <w:color w:val="000000" w:themeColor="text1"/>
        </w:rPr>
        <w:t xml:space="preserve"> ar nariai</w:t>
      </w:r>
      <w:r w:rsidR="00AE27A7" w:rsidRPr="1B948858">
        <w:rPr>
          <w:rFonts w:cs="Times New Roman"/>
          <w:b/>
          <w:bCs/>
          <w:color w:val="000000" w:themeColor="text1"/>
        </w:rPr>
        <w:t>, buvo sudaryta elektros energijos pirkimo–pardavimo sutartis, už šio straipsnio dalyje nurodytos parduodamos elektros energijos persiuntimą perdavimo ir (ar) skirstomaisiais tinklais ir kitas tinklų operatoriaus teikiamas paslaugas atsiskaito vartotojai šio įstatymo 34</w:t>
      </w:r>
      <w:r w:rsidR="00C71F4F">
        <w:rPr>
          <w:rFonts w:cs="Times New Roman"/>
          <w:b/>
          <w:bCs/>
          <w:color w:val="000000" w:themeColor="text1"/>
        </w:rPr>
        <w:t> </w:t>
      </w:r>
      <w:r w:rsidR="00AE27A7" w:rsidRPr="1B948858">
        <w:rPr>
          <w:rFonts w:cs="Times New Roman"/>
          <w:b/>
          <w:bCs/>
          <w:color w:val="000000" w:themeColor="text1"/>
        </w:rPr>
        <w:t xml:space="preserve">straipsnio 1 dalies </w:t>
      </w:r>
      <w:r w:rsidR="00AB53CC">
        <w:rPr>
          <w:rFonts w:cs="Times New Roman"/>
          <w:b/>
          <w:bCs/>
          <w:color w:val="000000" w:themeColor="text1"/>
        </w:rPr>
        <w:t>pirmajame</w:t>
      </w:r>
      <w:r w:rsidR="00AE27A7" w:rsidRPr="1B948858">
        <w:rPr>
          <w:rFonts w:cs="Times New Roman"/>
          <w:b/>
          <w:bCs/>
          <w:color w:val="000000" w:themeColor="text1"/>
        </w:rPr>
        <w:t xml:space="preserve"> sakinyje, 40 straipsnio 1 dalyje ir 61 straipsnio 3 dalyje nustatyta tvarka;</w:t>
      </w:r>
    </w:p>
    <w:p w14:paraId="36C6907E" w14:textId="1829E81C" w:rsidR="00AE27A7" w:rsidRPr="00F16379" w:rsidRDefault="00AE27A7" w:rsidP="516712B0">
      <w:pPr>
        <w:spacing w:after="0" w:line="240" w:lineRule="auto"/>
        <w:ind w:firstLine="709"/>
        <w:jc w:val="both"/>
        <w:rPr>
          <w:rFonts w:cs="Times New Roman"/>
          <w:b/>
          <w:bCs/>
          <w:color w:val="000000"/>
        </w:rPr>
      </w:pPr>
      <w:r w:rsidRPr="516712B0">
        <w:rPr>
          <w:rFonts w:cs="Times New Roman"/>
          <w:b/>
          <w:bCs/>
          <w:color w:val="000000" w:themeColor="text1"/>
        </w:rPr>
        <w:t>4) jei</w:t>
      </w:r>
      <w:r w:rsidR="00A00A20">
        <w:rPr>
          <w:rFonts w:cs="Times New Roman"/>
          <w:b/>
          <w:bCs/>
          <w:color w:val="000000" w:themeColor="text1"/>
        </w:rPr>
        <w:t>gu</w:t>
      </w:r>
      <w:r w:rsidRPr="516712B0">
        <w:rPr>
          <w:rFonts w:cs="Times New Roman"/>
          <w:b/>
          <w:bCs/>
          <w:color w:val="000000" w:themeColor="text1"/>
        </w:rPr>
        <w:t xml:space="preserve"> su vartotojais, kurie nėra tos piliečių energetikos bendrijos dalininkai</w:t>
      </w:r>
      <w:r w:rsidR="00B60183">
        <w:rPr>
          <w:rFonts w:cs="Times New Roman"/>
          <w:b/>
          <w:bCs/>
          <w:color w:val="000000" w:themeColor="text1"/>
        </w:rPr>
        <w:t xml:space="preserve"> ar nariai</w:t>
      </w:r>
      <w:r w:rsidRPr="516712B0">
        <w:rPr>
          <w:rFonts w:cs="Times New Roman"/>
          <w:b/>
          <w:bCs/>
          <w:color w:val="000000" w:themeColor="text1"/>
        </w:rPr>
        <w:t>, buvo sudaryta elektros energijos pirkimo</w:t>
      </w:r>
      <w:r w:rsidR="00A00A20">
        <w:rPr>
          <w:rFonts w:cs="Times New Roman"/>
          <w:b/>
          <w:bCs/>
          <w:color w:val="000000" w:themeColor="text1"/>
        </w:rPr>
        <w:t>–</w:t>
      </w:r>
      <w:r w:rsidRPr="516712B0">
        <w:rPr>
          <w:rFonts w:cs="Times New Roman"/>
          <w:b/>
          <w:bCs/>
          <w:color w:val="000000" w:themeColor="text1"/>
        </w:rPr>
        <w:t xml:space="preserve">pardavimo ir persiuntimo paslaugos teikimo sutartis, už šio straipsnio dalyje nurodytos parduodamos elektros energijos persiuntimą perdavimo ir (ar) skirstomaisiais tinklais ir kitas tinklų operatoriaus teikiamas paslaugas atsiskaito piliečių energetikos bendrijos šio įstatymo 34 straipsnio 1 dalies </w:t>
      </w:r>
      <w:r w:rsidR="00AB53CC">
        <w:rPr>
          <w:rFonts w:cs="Times New Roman"/>
          <w:b/>
          <w:bCs/>
          <w:color w:val="000000" w:themeColor="text1"/>
        </w:rPr>
        <w:t>antrajame</w:t>
      </w:r>
      <w:r w:rsidRPr="516712B0">
        <w:rPr>
          <w:rFonts w:cs="Times New Roman"/>
          <w:b/>
          <w:bCs/>
          <w:color w:val="000000" w:themeColor="text1"/>
        </w:rPr>
        <w:t xml:space="preserve"> sakinyje, 40 straipsnio 2</w:t>
      </w:r>
      <w:r w:rsidR="00AB53CC">
        <w:rPr>
          <w:rFonts w:cs="Times New Roman"/>
          <w:b/>
          <w:bCs/>
          <w:color w:val="000000" w:themeColor="text1"/>
        </w:rPr>
        <w:t> </w:t>
      </w:r>
      <w:r w:rsidRPr="516712B0">
        <w:rPr>
          <w:rFonts w:cs="Times New Roman"/>
          <w:b/>
          <w:bCs/>
          <w:color w:val="000000" w:themeColor="text1"/>
        </w:rPr>
        <w:t>dalyje nustatyta tvarka ir 61 straipsnio 4 dalyje nustatyta tvarka;</w:t>
      </w:r>
    </w:p>
    <w:p w14:paraId="1BCBDC41" w14:textId="3EC13074" w:rsidR="00AE27A7" w:rsidRPr="00A469A9" w:rsidRDefault="006A04CA" w:rsidP="005B7B66">
      <w:pPr>
        <w:spacing w:after="0" w:line="240" w:lineRule="auto"/>
        <w:ind w:firstLine="709"/>
        <w:jc w:val="both"/>
        <w:rPr>
          <w:rFonts w:eastAsia="Times New Roman" w:cs="Times New Roman"/>
          <w:b/>
          <w:szCs w:val="24"/>
        </w:rPr>
      </w:pPr>
      <w:r>
        <w:rPr>
          <w:rFonts w:cs="Times New Roman"/>
          <w:b/>
          <w:bCs/>
          <w:color w:val="000000"/>
          <w:szCs w:val="24"/>
        </w:rPr>
        <w:t>5</w:t>
      </w:r>
      <w:r w:rsidR="00AE27A7" w:rsidRPr="00F16379">
        <w:rPr>
          <w:rFonts w:cs="Times New Roman"/>
          <w:b/>
          <w:bCs/>
          <w:color w:val="000000"/>
          <w:szCs w:val="24"/>
        </w:rPr>
        <w:t>) jei</w:t>
      </w:r>
      <w:r w:rsidR="00E70678">
        <w:rPr>
          <w:rFonts w:cs="Times New Roman"/>
          <w:b/>
          <w:bCs/>
          <w:color w:val="000000"/>
          <w:szCs w:val="24"/>
        </w:rPr>
        <w:t>gu</w:t>
      </w:r>
      <w:r w:rsidR="00AE27A7" w:rsidRPr="00F16379">
        <w:rPr>
          <w:rFonts w:cs="Times New Roman"/>
          <w:b/>
          <w:bCs/>
          <w:color w:val="000000"/>
          <w:szCs w:val="24"/>
        </w:rPr>
        <w:t xml:space="preserve"> su vartotojais, kurie nėra tos piliečių energetikos bendrijos dalininkai</w:t>
      </w:r>
      <w:r w:rsidR="00B60183">
        <w:rPr>
          <w:rFonts w:cs="Times New Roman"/>
          <w:b/>
          <w:bCs/>
          <w:color w:val="000000"/>
          <w:szCs w:val="24"/>
        </w:rPr>
        <w:t xml:space="preserve"> ar nariai</w:t>
      </w:r>
      <w:r w:rsidR="00AE27A7" w:rsidRPr="00F16379">
        <w:rPr>
          <w:rFonts w:cs="Times New Roman"/>
          <w:b/>
          <w:bCs/>
          <w:color w:val="000000"/>
          <w:szCs w:val="24"/>
        </w:rPr>
        <w:t>, buvo sudaryta atsinaujinančių išteklių elektros energijos pirkimo–pardavimo sutartis, už šio straipsnio dalyje nurodytos parduodamos elektros energijos persiuntimą perdavimo ir (ar) skirstomaisiais tinklais ir kitas tinklų operatoriaus teikiamas paslaugas atsiskaitoma šio įstatymo 46</w:t>
      </w:r>
      <w:r w:rsidR="00AE27A7" w:rsidRPr="00F16379">
        <w:rPr>
          <w:rFonts w:cs="Times New Roman"/>
          <w:b/>
          <w:bCs/>
          <w:color w:val="000000"/>
          <w:szCs w:val="24"/>
          <w:vertAlign w:val="superscript"/>
        </w:rPr>
        <w:t>1</w:t>
      </w:r>
      <w:r w:rsidR="00AE27A7" w:rsidRPr="00F16379">
        <w:rPr>
          <w:rFonts w:cs="Times New Roman"/>
          <w:b/>
          <w:bCs/>
          <w:color w:val="000000"/>
          <w:szCs w:val="24"/>
        </w:rPr>
        <w:t xml:space="preserve"> straipsnio 5 ir 6 dalyse nustatyta tvarka.</w:t>
      </w:r>
    </w:p>
    <w:p w14:paraId="4FF24C6B" w14:textId="42BF3112" w:rsidR="00281F83" w:rsidRPr="00064327" w:rsidRDefault="00A06398" w:rsidP="005B7B66">
      <w:pPr>
        <w:spacing w:after="0" w:line="240" w:lineRule="auto"/>
        <w:ind w:firstLine="709"/>
        <w:jc w:val="both"/>
        <w:rPr>
          <w:rFonts w:eastAsia="Times New Roman" w:cs="Times New Roman"/>
          <w:b/>
          <w:bCs/>
          <w:szCs w:val="24"/>
        </w:rPr>
      </w:pPr>
      <w:r>
        <w:rPr>
          <w:rFonts w:eastAsia="Times New Roman" w:cs="Times New Roman"/>
          <w:b/>
          <w:bCs/>
          <w:szCs w:val="24"/>
        </w:rPr>
        <w:t>1</w:t>
      </w:r>
      <w:r w:rsidR="006F499B">
        <w:rPr>
          <w:rFonts w:eastAsia="Times New Roman" w:cs="Times New Roman"/>
          <w:b/>
          <w:bCs/>
          <w:szCs w:val="24"/>
        </w:rPr>
        <w:t>0</w:t>
      </w:r>
      <w:r w:rsidR="00281F83" w:rsidRPr="6B6DBC80">
        <w:rPr>
          <w:rFonts w:eastAsia="Times New Roman" w:cs="Times New Roman"/>
          <w:b/>
          <w:bCs/>
          <w:szCs w:val="24"/>
        </w:rPr>
        <w:t>. Taryba tikrina, prižiūri ir kontroliuoja, ar piliečių energetikos bendr</w:t>
      </w:r>
      <w:r w:rsidR="00E40256">
        <w:rPr>
          <w:rFonts w:eastAsia="Times New Roman" w:cs="Times New Roman"/>
          <w:b/>
          <w:bCs/>
          <w:szCs w:val="24"/>
        </w:rPr>
        <w:t>ijos</w:t>
      </w:r>
      <w:r w:rsidR="00281F83" w:rsidRPr="6B6DBC80">
        <w:rPr>
          <w:rFonts w:eastAsia="Times New Roman" w:cs="Times New Roman"/>
          <w:b/>
          <w:bCs/>
          <w:szCs w:val="24"/>
        </w:rPr>
        <w:t xml:space="preserve"> atitinka šiame įstatyme nustatytus reikalavimus ir steigimo sutartyje ir (ar) įstatuose nustatytus veiklos tikslus. Tarybos vykdomai piliečių energetikos bendr</w:t>
      </w:r>
      <w:r w:rsidR="008B2C9A">
        <w:rPr>
          <w:rFonts w:eastAsia="Times New Roman" w:cs="Times New Roman"/>
          <w:b/>
          <w:bCs/>
          <w:szCs w:val="24"/>
        </w:rPr>
        <w:t>ijų</w:t>
      </w:r>
      <w:r w:rsidR="00281F83" w:rsidRPr="6B6DBC80">
        <w:rPr>
          <w:rFonts w:eastAsia="Times New Roman" w:cs="Times New Roman"/>
          <w:b/>
          <w:bCs/>
          <w:szCs w:val="24"/>
        </w:rPr>
        <w:t xml:space="preserve"> priežiūrai </w:t>
      </w:r>
      <w:proofErr w:type="spellStart"/>
      <w:r w:rsidR="00281F83" w:rsidRPr="6B6DBC80">
        <w:rPr>
          <w:rFonts w:eastAsia="Times New Roman" w:cs="Times New Roman"/>
          <w:b/>
          <w:bCs/>
          <w:i/>
          <w:iCs/>
          <w:szCs w:val="24"/>
        </w:rPr>
        <w:t>mutatis</w:t>
      </w:r>
      <w:proofErr w:type="spellEnd"/>
      <w:r w:rsidR="00281F83" w:rsidRPr="6B6DBC80">
        <w:rPr>
          <w:rFonts w:eastAsia="Times New Roman" w:cs="Times New Roman"/>
          <w:b/>
          <w:bCs/>
          <w:i/>
          <w:iCs/>
          <w:szCs w:val="24"/>
        </w:rPr>
        <w:t xml:space="preserve"> </w:t>
      </w:r>
      <w:proofErr w:type="spellStart"/>
      <w:r w:rsidR="00281F83" w:rsidRPr="6B6DBC80">
        <w:rPr>
          <w:rFonts w:eastAsia="Times New Roman" w:cs="Times New Roman"/>
          <w:b/>
          <w:bCs/>
          <w:i/>
          <w:iCs/>
          <w:szCs w:val="24"/>
        </w:rPr>
        <w:t>mutandis</w:t>
      </w:r>
      <w:proofErr w:type="spellEnd"/>
      <w:r w:rsidR="004E1EA7">
        <w:rPr>
          <w:rFonts w:eastAsia="Times New Roman" w:cs="Times New Roman"/>
          <w:b/>
          <w:bCs/>
          <w:szCs w:val="24"/>
        </w:rPr>
        <w:t xml:space="preserve"> </w:t>
      </w:r>
      <w:r w:rsidR="00281F83" w:rsidRPr="6B6DBC80">
        <w:rPr>
          <w:rFonts w:eastAsia="Times New Roman" w:cs="Times New Roman"/>
          <w:b/>
          <w:bCs/>
          <w:szCs w:val="24"/>
        </w:rPr>
        <w:t>taikomos Energetikos įstatymo 24</w:t>
      </w:r>
      <w:r w:rsidR="00281F83" w:rsidRPr="6B6DBC80">
        <w:rPr>
          <w:rFonts w:eastAsia="Times New Roman" w:cs="Times New Roman"/>
          <w:b/>
          <w:bCs/>
          <w:szCs w:val="24"/>
          <w:vertAlign w:val="superscript"/>
        </w:rPr>
        <w:t>1</w:t>
      </w:r>
      <w:r w:rsidR="00281F83" w:rsidRPr="6B6DBC80">
        <w:rPr>
          <w:rFonts w:eastAsia="Times New Roman" w:cs="Times New Roman"/>
          <w:b/>
          <w:bCs/>
          <w:szCs w:val="24"/>
        </w:rPr>
        <w:t>, 25 ir 36 straipsnių nuostatos.</w:t>
      </w:r>
    </w:p>
    <w:p w14:paraId="1D3AB35F" w14:textId="137C88E0" w:rsidR="00281F83" w:rsidRPr="00632D08" w:rsidRDefault="00A06398" w:rsidP="005B7B66">
      <w:pPr>
        <w:spacing w:after="0" w:line="240" w:lineRule="auto"/>
        <w:ind w:firstLine="709"/>
        <w:jc w:val="both"/>
        <w:rPr>
          <w:rFonts w:eastAsia="Times New Roman" w:cs="Times New Roman"/>
          <w:b/>
          <w:bCs/>
          <w:szCs w:val="24"/>
        </w:rPr>
      </w:pPr>
      <w:r w:rsidRPr="00BA4B50">
        <w:rPr>
          <w:rFonts w:eastAsia="Times New Roman" w:cs="Times New Roman"/>
          <w:b/>
          <w:szCs w:val="24"/>
        </w:rPr>
        <w:t>1</w:t>
      </w:r>
      <w:r w:rsidR="006F499B">
        <w:rPr>
          <w:rFonts w:eastAsia="Times New Roman" w:cs="Times New Roman"/>
          <w:b/>
          <w:szCs w:val="24"/>
        </w:rPr>
        <w:t>1</w:t>
      </w:r>
      <w:r w:rsidR="00281F83" w:rsidRPr="00BA4B50">
        <w:rPr>
          <w:rFonts w:eastAsia="Times New Roman" w:cs="Times New Roman"/>
          <w:b/>
          <w:szCs w:val="24"/>
        </w:rPr>
        <w:t>. Jei</w:t>
      </w:r>
      <w:r w:rsidR="00C37E42">
        <w:rPr>
          <w:rFonts w:eastAsia="Times New Roman" w:cs="Times New Roman"/>
          <w:b/>
          <w:szCs w:val="24"/>
        </w:rPr>
        <w:t>gu</w:t>
      </w:r>
      <w:r w:rsidR="00281F83" w:rsidRPr="00BA4B50">
        <w:rPr>
          <w:rFonts w:eastAsia="Times New Roman" w:cs="Times New Roman"/>
          <w:b/>
          <w:szCs w:val="24"/>
        </w:rPr>
        <w:t xml:space="preserve"> </w:t>
      </w:r>
      <w:r w:rsidR="00281F83" w:rsidRPr="00574E63">
        <w:rPr>
          <w:rFonts w:eastAsia="Times New Roman" w:cs="Times New Roman"/>
          <w:b/>
          <w:bCs/>
          <w:szCs w:val="24"/>
        </w:rPr>
        <w:t>piliečių energetikos bendr</w:t>
      </w:r>
      <w:r w:rsidR="00075814">
        <w:rPr>
          <w:rFonts w:eastAsia="Times New Roman" w:cs="Times New Roman"/>
          <w:b/>
          <w:bCs/>
          <w:szCs w:val="24"/>
        </w:rPr>
        <w:t>ija</w:t>
      </w:r>
      <w:r w:rsidR="00281F83" w:rsidRPr="00574E63">
        <w:rPr>
          <w:rFonts w:eastAsia="Times New Roman" w:cs="Times New Roman"/>
          <w:b/>
          <w:bCs/>
          <w:szCs w:val="24"/>
        </w:rPr>
        <w:t xml:space="preserve"> pakartotinai per 12 mėnesių nuo atitinkamo Tarybos sprendimo dienos pažeidžia šiame įstatyme nustatytus reikalavimus ir steigimo sutartyje ir (ar) įstatuose nustatytus veiklos tikslus, Taryba sprendžia dėl piliečių energetikos bendr</w:t>
      </w:r>
      <w:r w:rsidR="00075814">
        <w:rPr>
          <w:rFonts w:eastAsia="Times New Roman" w:cs="Times New Roman"/>
          <w:b/>
          <w:bCs/>
          <w:szCs w:val="24"/>
        </w:rPr>
        <w:t>ijos</w:t>
      </w:r>
      <w:r w:rsidR="00281F83" w:rsidRPr="00574E63">
        <w:rPr>
          <w:rFonts w:eastAsia="Times New Roman" w:cs="Times New Roman"/>
          <w:b/>
          <w:bCs/>
          <w:szCs w:val="24"/>
        </w:rPr>
        <w:t xml:space="preserve"> statuso panaikinimo</w:t>
      </w:r>
      <w:r w:rsidR="00BE5617" w:rsidRPr="6B6DBC80">
        <w:rPr>
          <w:rFonts w:eastAsia="Times New Roman" w:cs="Times New Roman"/>
          <w:b/>
          <w:bCs/>
          <w:szCs w:val="24"/>
        </w:rPr>
        <w:t xml:space="preserve"> Veiklos elektros energetikos sektoriuje leidimų išdavimo taisyklėse nustatyta tvarka</w:t>
      </w:r>
      <w:r w:rsidR="00281F83" w:rsidRPr="00574E63">
        <w:rPr>
          <w:rFonts w:eastAsia="Times New Roman" w:cs="Times New Roman"/>
          <w:b/>
          <w:bCs/>
          <w:szCs w:val="24"/>
        </w:rPr>
        <w:t>.</w:t>
      </w:r>
    </w:p>
    <w:p w14:paraId="608194BA" w14:textId="11289781" w:rsidR="00281F83" w:rsidRDefault="00A06398" w:rsidP="005B7B66">
      <w:pPr>
        <w:spacing w:after="0" w:line="240" w:lineRule="auto"/>
        <w:ind w:firstLine="709"/>
        <w:jc w:val="both"/>
        <w:rPr>
          <w:rFonts w:eastAsia="Times New Roman" w:cs="Times New Roman"/>
          <w:szCs w:val="24"/>
        </w:rPr>
      </w:pPr>
      <w:r w:rsidRPr="6B6DBC80">
        <w:rPr>
          <w:rFonts w:eastAsia="Times New Roman" w:cs="Times New Roman"/>
          <w:b/>
          <w:bCs/>
          <w:szCs w:val="24"/>
        </w:rPr>
        <w:t>1</w:t>
      </w:r>
      <w:r w:rsidR="006F499B">
        <w:rPr>
          <w:rFonts w:eastAsia="Times New Roman" w:cs="Times New Roman"/>
          <w:b/>
          <w:bCs/>
          <w:szCs w:val="24"/>
        </w:rPr>
        <w:t>2</w:t>
      </w:r>
      <w:r w:rsidR="00281F83" w:rsidRPr="6B6DBC80">
        <w:rPr>
          <w:rFonts w:eastAsia="Times New Roman" w:cs="Times New Roman"/>
          <w:b/>
          <w:bCs/>
          <w:szCs w:val="24"/>
        </w:rPr>
        <w:t>. Piliečių energetikos bendr</w:t>
      </w:r>
      <w:r w:rsidR="00922499">
        <w:rPr>
          <w:rFonts w:eastAsia="Times New Roman" w:cs="Times New Roman"/>
          <w:b/>
          <w:bCs/>
          <w:szCs w:val="24"/>
        </w:rPr>
        <w:t>ija</w:t>
      </w:r>
      <w:r w:rsidR="00281F83" w:rsidRPr="6B6DBC80">
        <w:rPr>
          <w:rFonts w:eastAsia="Times New Roman" w:cs="Times New Roman"/>
          <w:b/>
          <w:bCs/>
          <w:szCs w:val="24"/>
        </w:rPr>
        <w:t xml:space="preserve"> </w:t>
      </w:r>
      <w:r w:rsidR="002A2AB9">
        <w:rPr>
          <w:rFonts w:eastAsia="Times New Roman" w:cs="Times New Roman"/>
          <w:b/>
          <w:bCs/>
          <w:szCs w:val="24"/>
        </w:rPr>
        <w:t>tuo pat metu negali būti atsinaujinančių išteklių energijos bendrija.</w:t>
      </w:r>
      <w:r w:rsidR="00281F83" w:rsidRPr="6B6DBC80">
        <w:rPr>
          <w:rFonts w:eastAsia="Times New Roman" w:cs="Times New Roman"/>
          <w:b/>
          <w:bCs/>
          <w:szCs w:val="24"/>
        </w:rPr>
        <w:t xml:space="preserve"> </w:t>
      </w:r>
      <w:r w:rsidR="00640E2D">
        <w:rPr>
          <w:rFonts w:eastAsia="Times New Roman" w:cs="Times New Roman"/>
          <w:b/>
          <w:bCs/>
          <w:szCs w:val="24"/>
        </w:rPr>
        <w:t xml:space="preserve">Šio straipsnio nuostatos </w:t>
      </w:r>
      <w:r w:rsidR="00281F83" w:rsidRPr="6B6DBC80">
        <w:rPr>
          <w:rFonts w:eastAsia="Times New Roman" w:cs="Times New Roman"/>
          <w:b/>
          <w:bCs/>
          <w:szCs w:val="24"/>
        </w:rPr>
        <w:t>atsinaujinančių išteklių energijos bendrija</w:t>
      </w:r>
      <w:r w:rsidR="00640E2D">
        <w:rPr>
          <w:rFonts w:eastAsia="Times New Roman" w:cs="Times New Roman"/>
          <w:b/>
          <w:bCs/>
          <w:szCs w:val="24"/>
        </w:rPr>
        <w:t>i taikomos tiek</w:t>
      </w:r>
      <w:r w:rsidR="00281F83" w:rsidRPr="6B6DBC80">
        <w:rPr>
          <w:rFonts w:eastAsia="Times New Roman" w:cs="Times New Roman"/>
          <w:b/>
          <w:bCs/>
          <w:szCs w:val="24"/>
        </w:rPr>
        <w:t>,</w:t>
      </w:r>
      <w:r w:rsidR="00640E2D">
        <w:rPr>
          <w:rFonts w:eastAsia="Times New Roman" w:cs="Times New Roman"/>
          <w:b/>
          <w:bCs/>
          <w:szCs w:val="24"/>
        </w:rPr>
        <w:t xml:space="preserve"> kiek tai neprieštarauja</w:t>
      </w:r>
      <w:r w:rsidR="00281F83" w:rsidRPr="6B6DBC80">
        <w:rPr>
          <w:rFonts w:eastAsia="Times New Roman" w:cs="Times New Roman"/>
          <w:b/>
          <w:bCs/>
          <w:szCs w:val="24"/>
        </w:rPr>
        <w:t xml:space="preserve"> </w:t>
      </w:r>
      <w:r w:rsidR="00CD156C">
        <w:rPr>
          <w:rFonts w:eastAsia="Times New Roman" w:cs="Times New Roman"/>
          <w:b/>
          <w:bCs/>
          <w:szCs w:val="24"/>
        </w:rPr>
        <w:t xml:space="preserve">kituose šio įstatymo </w:t>
      </w:r>
      <w:r w:rsidR="00B658B6">
        <w:rPr>
          <w:rFonts w:eastAsia="Times New Roman" w:cs="Times New Roman"/>
          <w:b/>
          <w:bCs/>
          <w:szCs w:val="24"/>
        </w:rPr>
        <w:t>straipsniuose</w:t>
      </w:r>
      <w:r w:rsidR="00CD156C">
        <w:rPr>
          <w:rFonts w:eastAsia="Times New Roman" w:cs="Times New Roman"/>
          <w:b/>
          <w:bCs/>
          <w:szCs w:val="24"/>
        </w:rPr>
        <w:t xml:space="preserve"> ir</w:t>
      </w:r>
      <w:r w:rsidR="00281F83" w:rsidRPr="6B6DBC80">
        <w:rPr>
          <w:rFonts w:eastAsia="Times New Roman" w:cs="Times New Roman"/>
          <w:b/>
          <w:bCs/>
          <w:szCs w:val="24"/>
        </w:rPr>
        <w:t xml:space="preserve"> Atsinaujinančių išteklių energetikos įstatyme</w:t>
      </w:r>
      <w:r w:rsidR="00171D58">
        <w:rPr>
          <w:rFonts w:eastAsia="Times New Roman" w:cs="Times New Roman"/>
          <w:b/>
          <w:bCs/>
          <w:szCs w:val="24"/>
        </w:rPr>
        <w:t xml:space="preserve"> nustatytiems atsinaujinančių išteklių energijos bendrijų veiklos reikalavimams</w:t>
      </w:r>
      <w:r w:rsidR="00281F83" w:rsidRPr="6B6DBC80">
        <w:rPr>
          <w:rFonts w:eastAsia="Times New Roman" w:cs="Times New Roman"/>
          <w:b/>
          <w:bCs/>
          <w:szCs w:val="24"/>
        </w:rPr>
        <w:t>.</w:t>
      </w:r>
      <w:r w:rsidR="00281F83" w:rsidRPr="6B6DBC80">
        <w:rPr>
          <w:rFonts w:eastAsia="Times New Roman" w:cs="Times New Roman"/>
          <w:szCs w:val="24"/>
        </w:rPr>
        <w:t>“</w:t>
      </w:r>
    </w:p>
    <w:bookmarkEnd w:id="1"/>
    <w:p w14:paraId="5E56E267" w14:textId="77777777" w:rsidR="0001496C" w:rsidRDefault="0001496C" w:rsidP="005B7B66">
      <w:pPr>
        <w:spacing w:after="0" w:line="240" w:lineRule="auto"/>
        <w:jc w:val="both"/>
        <w:rPr>
          <w:rFonts w:eastAsia="Times New Roman" w:cs="Times New Roman"/>
          <w:bCs/>
          <w:szCs w:val="24"/>
        </w:rPr>
      </w:pPr>
    </w:p>
    <w:p w14:paraId="318FF016" w14:textId="728919D7" w:rsidR="00623AE4" w:rsidRPr="00685DAC" w:rsidRDefault="00D55879" w:rsidP="005B7B66">
      <w:pPr>
        <w:spacing w:after="0" w:line="240" w:lineRule="auto"/>
        <w:ind w:firstLine="709"/>
        <w:jc w:val="both"/>
        <w:rPr>
          <w:rFonts w:eastAsia="Times New Roman" w:cs="Times New Roman"/>
          <w:b/>
          <w:szCs w:val="24"/>
        </w:rPr>
      </w:pPr>
      <w:r w:rsidRPr="00685DAC">
        <w:rPr>
          <w:rFonts w:eastAsia="Times New Roman" w:cs="Times New Roman"/>
          <w:b/>
          <w:szCs w:val="24"/>
        </w:rPr>
        <w:t>1</w:t>
      </w:r>
      <w:r>
        <w:rPr>
          <w:rFonts w:eastAsia="Times New Roman" w:cs="Times New Roman"/>
          <w:b/>
          <w:szCs w:val="24"/>
        </w:rPr>
        <w:t>7</w:t>
      </w:r>
      <w:r w:rsidRPr="00685DAC">
        <w:rPr>
          <w:rFonts w:eastAsia="Times New Roman" w:cs="Times New Roman"/>
          <w:b/>
          <w:szCs w:val="24"/>
        </w:rPr>
        <w:t xml:space="preserve"> </w:t>
      </w:r>
      <w:r w:rsidR="00774927" w:rsidRPr="00685DAC">
        <w:rPr>
          <w:rFonts w:eastAsia="Times New Roman" w:cs="Times New Roman"/>
          <w:b/>
          <w:szCs w:val="24"/>
        </w:rPr>
        <w:t xml:space="preserve">straipsnis. </w:t>
      </w:r>
      <w:r w:rsidR="00685DAC" w:rsidRPr="00685DAC">
        <w:rPr>
          <w:rFonts w:eastAsia="Times New Roman" w:cs="Times New Roman"/>
          <w:b/>
          <w:szCs w:val="24"/>
        </w:rPr>
        <w:t>23 straipsnio pakeitimas</w:t>
      </w:r>
    </w:p>
    <w:p w14:paraId="5A0DE38B" w14:textId="77777777" w:rsidR="009F36AA" w:rsidRDefault="009F36AA" w:rsidP="005B7B66">
      <w:pPr>
        <w:spacing w:after="0" w:line="240" w:lineRule="auto"/>
        <w:ind w:firstLine="709"/>
        <w:jc w:val="both"/>
        <w:rPr>
          <w:rFonts w:eastAsia="Times New Roman" w:cs="Times New Roman"/>
          <w:bCs/>
          <w:szCs w:val="24"/>
        </w:rPr>
      </w:pPr>
      <w:r>
        <w:rPr>
          <w:rFonts w:eastAsia="Times New Roman" w:cs="Times New Roman"/>
          <w:bCs/>
          <w:szCs w:val="24"/>
        </w:rPr>
        <w:t>1. Pakeisti 23 straipsnio 1 dalį ir ją išdėstyti taip:</w:t>
      </w:r>
    </w:p>
    <w:p w14:paraId="61DF349E" w14:textId="5CFE762F" w:rsidR="009F36AA" w:rsidRDefault="009F36AA"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861D49">
        <w:rPr>
          <w:rFonts w:eastAsia="Times New Roman" w:cs="Times New Roman"/>
          <w:bCs/>
          <w:szCs w:val="24"/>
        </w:rPr>
        <w:t xml:space="preserve">Perdavimo sistemos operatorius yra atsakingas už elektros energetikos sistemos darbo </w:t>
      </w:r>
      <w:r>
        <w:rPr>
          <w:rFonts w:eastAsia="Times New Roman" w:cs="Times New Roman"/>
          <w:b/>
          <w:szCs w:val="24"/>
        </w:rPr>
        <w:t>saugumą,</w:t>
      </w:r>
      <w:r w:rsidRPr="00861D49">
        <w:rPr>
          <w:rFonts w:eastAsia="Times New Roman" w:cs="Times New Roman"/>
          <w:bCs/>
          <w:szCs w:val="24"/>
        </w:rPr>
        <w:t xml:space="preserve"> stabilumą ir patikimumą, </w:t>
      </w:r>
      <w:r w:rsidRPr="00861D49">
        <w:rPr>
          <w:rFonts w:eastAsia="Times New Roman" w:cs="Times New Roman"/>
          <w:bCs/>
          <w:strike/>
          <w:szCs w:val="24"/>
        </w:rPr>
        <w:t>nacionalinės balansavimo funkcijos atlikimą</w:t>
      </w:r>
      <w:r w:rsidRPr="00861D49">
        <w:rPr>
          <w:rFonts w:eastAsia="Times New Roman" w:cs="Times New Roman"/>
          <w:bCs/>
          <w:szCs w:val="24"/>
        </w:rPr>
        <w:t xml:space="preserve"> </w:t>
      </w:r>
      <w:r>
        <w:rPr>
          <w:rFonts w:eastAsia="Times New Roman" w:cs="Times New Roman"/>
          <w:b/>
          <w:szCs w:val="24"/>
        </w:rPr>
        <w:t>balansavimą</w:t>
      </w:r>
      <w:r>
        <w:rPr>
          <w:rFonts w:eastAsia="Times New Roman" w:cs="Times New Roman"/>
          <w:bCs/>
          <w:szCs w:val="24"/>
        </w:rPr>
        <w:t xml:space="preserve"> </w:t>
      </w:r>
      <w:r w:rsidRPr="00861D49">
        <w:rPr>
          <w:rFonts w:eastAsia="Times New Roman" w:cs="Times New Roman"/>
          <w:bCs/>
          <w:szCs w:val="24"/>
        </w:rPr>
        <w:t xml:space="preserve">Lietuvos Respublikos teritorijoje, </w:t>
      </w:r>
      <w:r w:rsidRPr="00B364E6">
        <w:rPr>
          <w:rFonts w:eastAsia="Times New Roman" w:cs="Times New Roman"/>
          <w:bCs/>
          <w:strike/>
          <w:szCs w:val="24"/>
        </w:rPr>
        <w:t>sisteminių paslaugų teikimą,</w:t>
      </w:r>
      <w:r w:rsidRPr="00861D49">
        <w:rPr>
          <w:rFonts w:eastAsia="Times New Roman" w:cs="Times New Roman"/>
          <w:bCs/>
          <w:szCs w:val="24"/>
        </w:rPr>
        <w:t xml:space="preserve"> jungiamųjų linijų su kitų šalių elektros energetikos sistemomis eksploatavimą, priežiūrą, valdymą ir plėtrą, mažinant pralaidumo perdavimo tinkluose apribojimus ir atsižvelgiant į elektros energetikos sistemos bei elektros tinklų naudotojų poreikius</w:t>
      </w:r>
      <w:r w:rsidR="00326151">
        <w:rPr>
          <w:rFonts w:eastAsia="Times New Roman" w:cs="Times New Roman"/>
          <w:bCs/>
          <w:szCs w:val="24"/>
        </w:rPr>
        <w:t xml:space="preserve"> </w:t>
      </w:r>
      <w:r w:rsidR="00326151" w:rsidRPr="000B424D">
        <w:rPr>
          <w:rFonts w:eastAsia="Times New Roman" w:cs="Times New Roman"/>
          <w:b/>
          <w:szCs w:val="24"/>
        </w:rPr>
        <w:t>ir</w:t>
      </w:r>
      <w:r w:rsidR="00326151">
        <w:rPr>
          <w:rFonts w:eastAsia="Times New Roman" w:cs="Times New Roman"/>
          <w:bCs/>
          <w:szCs w:val="24"/>
        </w:rPr>
        <w:t xml:space="preserve"> </w:t>
      </w:r>
      <w:r w:rsidR="00326151" w:rsidRPr="00B26BE5">
        <w:rPr>
          <w:rFonts w:eastAsia="Times New Roman" w:cs="Times New Roman"/>
          <w:b/>
          <w:szCs w:val="24"/>
        </w:rPr>
        <w:t>numato tinkamas priemones, kurių reikia jo pareigoms vykdyti</w:t>
      </w:r>
      <w:r w:rsidRPr="00861D49">
        <w:rPr>
          <w:rFonts w:eastAsia="Times New Roman" w:cs="Times New Roman"/>
          <w:bCs/>
          <w:szCs w:val="24"/>
        </w:rPr>
        <w:t>.</w:t>
      </w:r>
      <w:r>
        <w:rPr>
          <w:rFonts w:eastAsia="Times New Roman" w:cs="Times New Roman"/>
          <w:bCs/>
          <w:szCs w:val="24"/>
        </w:rPr>
        <w:t>“</w:t>
      </w:r>
    </w:p>
    <w:p w14:paraId="19C137C4" w14:textId="01A9C48C" w:rsidR="00350627" w:rsidRDefault="00350627" w:rsidP="00350627">
      <w:pPr>
        <w:spacing w:after="0" w:line="240" w:lineRule="auto"/>
        <w:ind w:firstLine="709"/>
        <w:jc w:val="both"/>
        <w:rPr>
          <w:rFonts w:eastAsia="Times New Roman" w:cs="Times New Roman"/>
          <w:bCs/>
          <w:szCs w:val="24"/>
        </w:rPr>
      </w:pPr>
      <w:r>
        <w:rPr>
          <w:rFonts w:eastAsia="Times New Roman" w:cs="Times New Roman"/>
          <w:bCs/>
          <w:szCs w:val="24"/>
        </w:rPr>
        <w:t>2. Pakeisti 23 straipsnio 3 dalies 2 punktą ir jį išdėstyti taip:</w:t>
      </w:r>
    </w:p>
    <w:p w14:paraId="248506F0" w14:textId="77777777" w:rsidR="00350627" w:rsidRPr="008F1E8B" w:rsidRDefault="00350627" w:rsidP="00350627">
      <w:pPr>
        <w:spacing w:after="0" w:line="240" w:lineRule="auto"/>
        <w:ind w:firstLine="709"/>
        <w:jc w:val="both"/>
        <w:rPr>
          <w:rFonts w:eastAsia="Times New Roman" w:cs="Times New Roman"/>
          <w:bCs/>
          <w:szCs w:val="24"/>
        </w:rPr>
      </w:pPr>
      <w:r>
        <w:rPr>
          <w:rFonts w:eastAsia="Times New Roman" w:cs="Times New Roman"/>
          <w:bCs/>
          <w:szCs w:val="24"/>
        </w:rPr>
        <w:t>„</w:t>
      </w:r>
      <w:r w:rsidRPr="008F1E8B">
        <w:rPr>
          <w:rFonts w:eastAsia="Times New Roman" w:cs="Times New Roman"/>
          <w:bCs/>
          <w:szCs w:val="24"/>
        </w:rPr>
        <w:t xml:space="preserve">2) kai vartotojas pateikia prašymą prijungti prie perdavimo tinklų elektros įrenginius, kurių </w:t>
      </w:r>
      <w:proofErr w:type="spellStart"/>
      <w:r w:rsidRPr="004A4401">
        <w:rPr>
          <w:rFonts w:eastAsia="Times New Roman" w:cs="Times New Roman"/>
          <w:bCs/>
          <w:strike/>
          <w:szCs w:val="24"/>
        </w:rPr>
        <w:t>leistinoji</w:t>
      </w:r>
      <w:proofErr w:type="spellEnd"/>
      <w:r w:rsidRPr="008F1E8B">
        <w:rPr>
          <w:rFonts w:eastAsia="Times New Roman" w:cs="Times New Roman"/>
          <w:bCs/>
          <w:szCs w:val="24"/>
        </w:rPr>
        <w:t xml:space="preserve"> </w:t>
      </w:r>
      <w:r w:rsidRPr="004A4401">
        <w:rPr>
          <w:rFonts w:eastAsia="Times New Roman" w:cs="Times New Roman"/>
          <w:b/>
          <w:szCs w:val="24"/>
        </w:rPr>
        <w:t>leistina</w:t>
      </w:r>
      <w:r>
        <w:rPr>
          <w:rFonts w:eastAsia="Times New Roman" w:cs="Times New Roman"/>
          <w:bCs/>
          <w:szCs w:val="24"/>
        </w:rPr>
        <w:t xml:space="preserve"> </w:t>
      </w:r>
      <w:r w:rsidRPr="008F1E8B">
        <w:rPr>
          <w:rFonts w:eastAsia="Times New Roman" w:cs="Times New Roman"/>
          <w:bCs/>
          <w:szCs w:val="24"/>
        </w:rPr>
        <w:t xml:space="preserve">naudoti galia yra ne mažesnė kaip 10 MW, ir sudaro su perdavimo sistemos operatoriumi elektros įrenginių prijungimo sutartį ir elektros energijos perdavimo paslaugos sutartį, kuriomis įsipareigoja 10 metų nuo elektros energijos perdavimo paslaugos sutarties įsigaliojimo momento nemažinti </w:t>
      </w:r>
      <w:proofErr w:type="spellStart"/>
      <w:r w:rsidRPr="004A4401">
        <w:rPr>
          <w:rFonts w:eastAsia="Times New Roman" w:cs="Times New Roman"/>
          <w:bCs/>
          <w:strike/>
          <w:szCs w:val="24"/>
        </w:rPr>
        <w:t>leistinosios</w:t>
      </w:r>
      <w:proofErr w:type="spellEnd"/>
      <w:r w:rsidRPr="008F1E8B">
        <w:rPr>
          <w:rFonts w:eastAsia="Times New Roman" w:cs="Times New Roman"/>
          <w:bCs/>
          <w:szCs w:val="24"/>
        </w:rPr>
        <w:t xml:space="preserve"> </w:t>
      </w:r>
      <w:r w:rsidRPr="00975861">
        <w:rPr>
          <w:rFonts w:eastAsia="Times New Roman" w:cs="Times New Roman"/>
          <w:b/>
          <w:szCs w:val="24"/>
        </w:rPr>
        <w:t>leistin</w:t>
      </w:r>
      <w:r>
        <w:rPr>
          <w:rFonts w:eastAsia="Times New Roman" w:cs="Times New Roman"/>
          <w:b/>
          <w:szCs w:val="24"/>
        </w:rPr>
        <w:t>os</w:t>
      </w:r>
      <w:r w:rsidRPr="008F1E8B">
        <w:rPr>
          <w:rFonts w:eastAsia="Times New Roman" w:cs="Times New Roman"/>
          <w:bCs/>
          <w:szCs w:val="24"/>
        </w:rPr>
        <w:t xml:space="preserve"> naudoti galios ir už ją mokėti šio įstatymo 69 straipsnio 7</w:t>
      </w:r>
      <w:r>
        <w:rPr>
          <w:rFonts w:eastAsia="Times New Roman" w:cs="Times New Roman"/>
          <w:bCs/>
          <w:szCs w:val="24"/>
        </w:rPr>
        <w:t> </w:t>
      </w:r>
      <w:r w:rsidRPr="008F1E8B">
        <w:rPr>
          <w:rFonts w:eastAsia="Times New Roman" w:cs="Times New Roman"/>
          <w:bCs/>
          <w:szCs w:val="24"/>
        </w:rPr>
        <w:t>dalyje nurodytą galios dedamąją.</w:t>
      </w:r>
      <w:r>
        <w:rPr>
          <w:rFonts w:eastAsia="Times New Roman" w:cs="Times New Roman"/>
          <w:bCs/>
          <w:szCs w:val="24"/>
        </w:rPr>
        <w:t>“</w:t>
      </w:r>
    </w:p>
    <w:p w14:paraId="4AF28B88" w14:textId="6D665220" w:rsidR="009F36AA" w:rsidRDefault="00350627" w:rsidP="005B7B66">
      <w:pPr>
        <w:spacing w:after="0" w:line="240" w:lineRule="auto"/>
        <w:ind w:firstLine="709"/>
        <w:jc w:val="both"/>
        <w:rPr>
          <w:rFonts w:eastAsia="Times New Roman" w:cs="Times New Roman"/>
          <w:bCs/>
          <w:szCs w:val="24"/>
        </w:rPr>
      </w:pPr>
      <w:r>
        <w:rPr>
          <w:rFonts w:eastAsia="Times New Roman" w:cs="Times New Roman"/>
          <w:bCs/>
          <w:szCs w:val="24"/>
        </w:rPr>
        <w:t>3</w:t>
      </w:r>
      <w:r w:rsidR="009F36AA">
        <w:rPr>
          <w:rFonts w:eastAsia="Times New Roman" w:cs="Times New Roman"/>
          <w:bCs/>
          <w:szCs w:val="24"/>
        </w:rPr>
        <w:t>. Pakeisti 23 straipsnio 5 dalį ir ją išdėstyti taip:</w:t>
      </w:r>
    </w:p>
    <w:p w14:paraId="055A1759" w14:textId="55DFBD17" w:rsidR="00555DA2" w:rsidRDefault="009F36AA"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„5. </w:t>
      </w:r>
      <w:r w:rsidRPr="00555DA2">
        <w:rPr>
          <w:rFonts w:eastAsia="Times New Roman" w:cs="Times New Roman"/>
          <w:bCs/>
          <w:szCs w:val="24"/>
        </w:rPr>
        <w:t xml:space="preserve">Perdavimo sistemos operatorius privalo užtikrinti, kad tinklų naudotojams </w:t>
      </w:r>
      <w:r w:rsidRPr="00555DA2">
        <w:rPr>
          <w:rFonts w:eastAsia="Times New Roman" w:cs="Times New Roman"/>
          <w:b/>
          <w:szCs w:val="24"/>
        </w:rPr>
        <w:t xml:space="preserve">ir </w:t>
      </w:r>
      <w:r>
        <w:rPr>
          <w:rFonts w:eastAsia="Times New Roman" w:cs="Times New Roman"/>
          <w:b/>
          <w:szCs w:val="24"/>
        </w:rPr>
        <w:t>rinkos dalyviams</w:t>
      </w:r>
      <w:r>
        <w:rPr>
          <w:rFonts w:eastAsia="Times New Roman" w:cs="Times New Roman"/>
          <w:bCs/>
          <w:szCs w:val="24"/>
        </w:rPr>
        <w:t xml:space="preserve"> </w:t>
      </w:r>
      <w:r w:rsidRPr="00555DA2">
        <w:rPr>
          <w:rFonts w:eastAsia="Times New Roman" w:cs="Times New Roman"/>
          <w:bCs/>
          <w:szCs w:val="24"/>
        </w:rPr>
        <w:t>būtų sudarytos objektyvios ir nediskriminacinės naudojimosi perdavimo tinklais sąlygos. Taryba derina elektros energijos perdavimo paslaugos sutarčių standartines sąlygas, kurių projektą parengia ir Tarybai teikia perdavimo sistemos operatorius. Suderintas elektros energijos perdavimo paslaugos sutarčių standartines sąlygas perdavimo sistemos operatorius skelbia savo interneto svetainėje.</w:t>
      </w:r>
      <w:r>
        <w:rPr>
          <w:rFonts w:eastAsia="Times New Roman" w:cs="Times New Roman"/>
          <w:bCs/>
          <w:szCs w:val="24"/>
        </w:rPr>
        <w:t>“</w:t>
      </w:r>
    </w:p>
    <w:p w14:paraId="6A6DA894" w14:textId="15FE3EA3" w:rsidR="007773F3" w:rsidRDefault="007773F3" w:rsidP="005B7B66">
      <w:pPr>
        <w:spacing w:after="0" w:line="240" w:lineRule="auto"/>
        <w:ind w:firstLine="709"/>
        <w:jc w:val="both"/>
        <w:rPr>
          <w:rFonts w:eastAsia="Times New Roman" w:cs="Times New Roman"/>
          <w:bCs/>
          <w:szCs w:val="24"/>
        </w:rPr>
      </w:pPr>
    </w:p>
    <w:p w14:paraId="55B5A830" w14:textId="65D81CFA" w:rsidR="004E2263" w:rsidRPr="001E0C3C" w:rsidRDefault="00D55879" w:rsidP="005B7B66">
      <w:pPr>
        <w:spacing w:after="0" w:line="240" w:lineRule="auto"/>
        <w:ind w:firstLine="709"/>
        <w:jc w:val="both"/>
        <w:rPr>
          <w:rFonts w:eastAsia="Times New Roman" w:cs="Times New Roman"/>
          <w:b/>
          <w:szCs w:val="24"/>
        </w:rPr>
      </w:pPr>
      <w:r w:rsidRPr="001E0C3C">
        <w:rPr>
          <w:rFonts w:eastAsia="Times New Roman" w:cs="Times New Roman"/>
          <w:b/>
          <w:szCs w:val="24"/>
        </w:rPr>
        <w:t>1</w:t>
      </w:r>
      <w:r w:rsidR="003B74EB">
        <w:rPr>
          <w:rFonts w:eastAsia="Times New Roman" w:cs="Times New Roman"/>
          <w:b/>
          <w:szCs w:val="24"/>
        </w:rPr>
        <w:t xml:space="preserve">8 </w:t>
      </w:r>
      <w:r w:rsidR="001E0C3C" w:rsidRPr="001E0C3C">
        <w:rPr>
          <w:rFonts w:eastAsia="Times New Roman" w:cs="Times New Roman"/>
          <w:b/>
          <w:szCs w:val="24"/>
        </w:rPr>
        <w:t>straipsnis. 25 straipsnio pakeitimas</w:t>
      </w:r>
    </w:p>
    <w:p w14:paraId="23C92654" w14:textId="73C9CA2A" w:rsidR="001E0C3C" w:rsidRDefault="001E0C3C" w:rsidP="005B7B66">
      <w:pPr>
        <w:spacing w:after="0" w:line="240" w:lineRule="auto"/>
        <w:ind w:firstLine="709"/>
        <w:jc w:val="both"/>
        <w:rPr>
          <w:rFonts w:eastAsia="Times New Roman" w:cs="Times New Roman"/>
          <w:bCs/>
          <w:szCs w:val="24"/>
        </w:rPr>
      </w:pPr>
      <w:r>
        <w:rPr>
          <w:rFonts w:eastAsia="Times New Roman" w:cs="Times New Roman"/>
          <w:bCs/>
          <w:szCs w:val="24"/>
        </w:rPr>
        <w:t>Pakeisti 25 straipsnio 6 dalį ir ją išdėstyti taip:</w:t>
      </w:r>
    </w:p>
    <w:p w14:paraId="1F5D939D" w14:textId="7B766076" w:rsidR="001E0C3C" w:rsidRDefault="001E0C3C"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„6. </w:t>
      </w:r>
      <w:r w:rsidR="00220E11" w:rsidRPr="00220E11">
        <w:rPr>
          <w:rFonts w:eastAsia="Times New Roman" w:cs="Times New Roman"/>
          <w:bCs/>
          <w:szCs w:val="24"/>
        </w:rPr>
        <w:t xml:space="preserve">Taryba </w:t>
      </w:r>
      <w:r w:rsidR="00220E11" w:rsidRPr="00220E11">
        <w:rPr>
          <w:rFonts w:eastAsia="Times New Roman" w:cs="Times New Roman"/>
          <w:bCs/>
          <w:strike/>
          <w:szCs w:val="24"/>
        </w:rPr>
        <w:t>Reglamento (EB) Nr. 714/2009 3</w:t>
      </w:r>
      <w:r w:rsidR="00220E11" w:rsidRPr="00220E11">
        <w:rPr>
          <w:rFonts w:eastAsia="Times New Roman" w:cs="Times New Roman"/>
          <w:bCs/>
          <w:szCs w:val="24"/>
        </w:rPr>
        <w:t xml:space="preserve"> </w:t>
      </w:r>
      <w:bookmarkStart w:id="4" w:name="_Hlk47689061"/>
      <w:r w:rsidR="00E34000">
        <w:rPr>
          <w:rFonts w:eastAsia="Times New Roman" w:cs="Times New Roman"/>
          <w:b/>
          <w:szCs w:val="24"/>
        </w:rPr>
        <w:t>R</w:t>
      </w:r>
      <w:r w:rsidR="00220E11" w:rsidRPr="00220E11">
        <w:rPr>
          <w:rFonts w:eastAsia="Times New Roman" w:cs="Times New Roman"/>
          <w:b/>
          <w:szCs w:val="24"/>
        </w:rPr>
        <w:t xml:space="preserve">eglamento (ES) 2019/943 </w:t>
      </w:r>
      <w:bookmarkEnd w:id="4"/>
      <w:r w:rsidR="00220E11" w:rsidRPr="00220E11">
        <w:rPr>
          <w:rFonts w:eastAsia="Times New Roman" w:cs="Times New Roman"/>
          <w:b/>
          <w:szCs w:val="24"/>
        </w:rPr>
        <w:t>51</w:t>
      </w:r>
      <w:r w:rsidR="00220E11">
        <w:rPr>
          <w:rFonts w:eastAsia="Times New Roman" w:cs="Times New Roman"/>
          <w:bCs/>
          <w:szCs w:val="24"/>
        </w:rPr>
        <w:t xml:space="preserve"> </w:t>
      </w:r>
      <w:r w:rsidR="00220E11" w:rsidRPr="00220E11">
        <w:rPr>
          <w:rFonts w:eastAsia="Times New Roman" w:cs="Times New Roman"/>
          <w:bCs/>
          <w:szCs w:val="24"/>
        </w:rPr>
        <w:t>straipsnyje nustatytais terminais gavusi teigiamą Europos Komisijos išvadą arba negavusi neigiamos išvados, priima galutinį sprendimą dėl perdavimo sistemos operatoriaus paskyrimo.</w:t>
      </w:r>
      <w:r w:rsidR="00220E11">
        <w:rPr>
          <w:rFonts w:eastAsia="Times New Roman" w:cs="Times New Roman"/>
          <w:bCs/>
          <w:szCs w:val="24"/>
        </w:rPr>
        <w:t>“</w:t>
      </w:r>
    </w:p>
    <w:p w14:paraId="2E1460A9" w14:textId="5ECD091C" w:rsidR="004E2263" w:rsidRDefault="004E2263" w:rsidP="005B7B66">
      <w:pPr>
        <w:spacing w:after="0" w:line="240" w:lineRule="auto"/>
        <w:ind w:firstLine="709"/>
        <w:jc w:val="both"/>
        <w:rPr>
          <w:rFonts w:eastAsia="Times New Roman" w:cs="Times New Roman"/>
          <w:bCs/>
          <w:szCs w:val="24"/>
        </w:rPr>
      </w:pPr>
    </w:p>
    <w:p w14:paraId="7AE36F94" w14:textId="0C795775" w:rsidR="004E2263" w:rsidRPr="00D36E6B" w:rsidRDefault="003B74EB" w:rsidP="3BC0CFEC">
      <w:pPr>
        <w:spacing w:after="0" w:line="240" w:lineRule="auto"/>
        <w:ind w:firstLine="709"/>
        <w:jc w:val="both"/>
        <w:rPr>
          <w:rFonts w:eastAsia="Times New Roman" w:cs="Times New Roman"/>
          <w:b/>
          <w:bCs/>
          <w:szCs w:val="24"/>
        </w:rPr>
      </w:pPr>
      <w:r>
        <w:rPr>
          <w:rFonts w:eastAsia="Times New Roman" w:cs="Times New Roman"/>
          <w:b/>
          <w:bCs/>
          <w:szCs w:val="24"/>
        </w:rPr>
        <w:t>19</w:t>
      </w:r>
      <w:r w:rsidR="00D36E6B" w:rsidRPr="2230C232">
        <w:rPr>
          <w:rFonts w:eastAsia="Times New Roman" w:cs="Times New Roman"/>
          <w:b/>
          <w:bCs/>
          <w:szCs w:val="24"/>
        </w:rPr>
        <w:t xml:space="preserve"> straipsnis. 30 straipsnio pakeitimas</w:t>
      </w:r>
    </w:p>
    <w:p w14:paraId="1EC9CFE3" w14:textId="33E86F60" w:rsidR="00E27776" w:rsidRDefault="00E27776" w:rsidP="005B7B66">
      <w:pPr>
        <w:spacing w:after="0" w:line="240" w:lineRule="auto"/>
        <w:ind w:firstLine="709"/>
        <w:jc w:val="both"/>
        <w:rPr>
          <w:rFonts w:eastAsia="Times New Roman" w:cs="Times New Roman"/>
          <w:bCs/>
          <w:szCs w:val="24"/>
        </w:rPr>
      </w:pPr>
      <w:r>
        <w:rPr>
          <w:rFonts w:eastAsia="Times New Roman" w:cs="Times New Roman"/>
          <w:bCs/>
          <w:szCs w:val="24"/>
        </w:rPr>
        <w:t>Pakeisti 30 straipsn</w:t>
      </w:r>
      <w:r w:rsidR="00627DCA">
        <w:rPr>
          <w:rFonts w:eastAsia="Times New Roman" w:cs="Times New Roman"/>
          <w:bCs/>
          <w:szCs w:val="24"/>
        </w:rPr>
        <w:t>į</w:t>
      </w:r>
      <w:r>
        <w:rPr>
          <w:rFonts w:eastAsia="Times New Roman" w:cs="Times New Roman"/>
          <w:bCs/>
          <w:szCs w:val="24"/>
        </w:rPr>
        <w:t xml:space="preserve"> ir jį išdėstyti taip:</w:t>
      </w:r>
    </w:p>
    <w:p w14:paraId="39E2ADC6" w14:textId="77777777" w:rsidR="00D47E98" w:rsidRPr="00AD262B" w:rsidRDefault="00E27776" w:rsidP="00D47E98">
      <w:pPr>
        <w:spacing w:after="0" w:line="240" w:lineRule="auto"/>
        <w:ind w:firstLine="709"/>
        <w:jc w:val="both"/>
        <w:rPr>
          <w:rFonts w:eastAsia="Times New Roman" w:cs="Times New Roman"/>
          <w:szCs w:val="24"/>
        </w:rPr>
      </w:pPr>
      <w:r>
        <w:rPr>
          <w:rFonts w:eastAsia="Times New Roman" w:cs="Times New Roman"/>
          <w:bCs/>
          <w:szCs w:val="24"/>
        </w:rPr>
        <w:t>„</w:t>
      </w:r>
      <w:r w:rsidR="00D47E98" w:rsidRPr="00AD262B">
        <w:rPr>
          <w:rFonts w:eastAsia="Times New Roman" w:cs="Times New Roman"/>
          <w:szCs w:val="24"/>
        </w:rPr>
        <w:t>30 straipsnis. Perdavimo sistemos operatoriaus teisės</w:t>
      </w:r>
    </w:p>
    <w:p w14:paraId="1847E688" w14:textId="0EEAF7F4" w:rsidR="00D47E98" w:rsidRDefault="00D47E98" w:rsidP="005B7B66">
      <w:pPr>
        <w:spacing w:after="0" w:line="240" w:lineRule="auto"/>
        <w:ind w:firstLine="709"/>
        <w:jc w:val="both"/>
        <w:rPr>
          <w:rFonts w:eastAsia="Times New Roman" w:cs="Times New Roman"/>
          <w:bCs/>
          <w:szCs w:val="24"/>
        </w:rPr>
      </w:pPr>
      <w:r w:rsidRPr="00D47E98">
        <w:rPr>
          <w:rFonts w:eastAsia="Times New Roman" w:cs="Times New Roman"/>
          <w:bCs/>
          <w:szCs w:val="24"/>
        </w:rPr>
        <w:t>Perdavimo sistemos operatorius turi teisę:</w:t>
      </w:r>
    </w:p>
    <w:p w14:paraId="3F38EACB" w14:textId="43FA12AA" w:rsidR="00E27776" w:rsidRDefault="00E27776"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60572B">
        <w:rPr>
          <w:rFonts w:eastAsia="Times New Roman" w:cs="Times New Roman"/>
          <w:bCs/>
          <w:szCs w:val="24"/>
        </w:rPr>
        <w:t xml:space="preserve">gauti iš </w:t>
      </w:r>
      <w:r w:rsidRPr="0060572B">
        <w:rPr>
          <w:rFonts w:eastAsia="Times New Roman" w:cs="Times New Roman"/>
          <w:bCs/>
          <w:strike/>
          <w:szCs w:val="24"/>
        </w:rPr>
        <w:t>gamintojų, skirstomųjų tinklų operatorių ir vartotojų, kurių įrenginiai prijungti prie perdavimo tinklų,</w:t>
      </w:r>
      <w:r w:rsidRPr="0060572B">
        <w:rPr>
          <w:rFonts w:eastAsia="Times New Roman" w:cs="Times New Roman"/>
          <w:bCs/>
          <w:szCs w:val="24"/>
        </w:rPr>
        <w:t xml:space="preserve"> </w:t>
      </w:r>
      <w:r>
        <w:rPr>
          <w:rFonts w:eastAsia="Times New Roman" w:cs="Times New Roman"/>
          <w:b/>
          <w:szCs w:val="24"/>
        </w:rPr>
        <w:t>perdavimo tinklų naudotojų</w:t>
      </w:r>
      <w:r>
        <w:rPr>
          <w:rFonts w:eastAsia="Times New Roman" w:cs="Times New Roman"/>
          <w:bCs/>
          <w:szCs w:val="24"/>
        </w:rPr>
        <w:t xml:space="preserve"> </w:t>
      </w:r>
      <w:r w:rsidRPr="0060572B">
        <w:rPr>
          <w:rFonts w:eastAsia="Times New Roman" w:cs="Times New Roman"/>
          <w:bCs/>
          <w:szCs w:val="24"/>
        </w:rPr>
        <w:t xml:space="preserve">rodmenis ir kitą informaciją, reikalingą ilgalaikei plėtrai planuoti, </w:t>
      </w:r>
      <w:r w:rsidRPr="0060572B">
        <w:rPr>
          <w:rFonts w:eastAsia="Times New Roman" w:cs="Times New Roman"/>
          <w:bCs/>
          <w:strike/>
          <w:szCs w:val="24"/>
        </w:rPr>
        <w:t>balansavimo funkcijai</w:t>
      </w:r>
      <w:r w:rsidRPr="0060572B">
        <w:rPr>
          <w:rFonts w:eastAsia="Times New Roman" w:cs="Times New Roman"/>
          <w:bCs/>
          <w:szCs w:val="24"/>
        </w:rPr>
        <w:t xml:space="preserve"> </w:t>
      </w:r>
      <w:r>
        <w:rPr>
          <w:rFonts w:eastAsia="Times New Roman" w:cs="Times New Roman"/>
          <w:b/>
          <w:szCs w:val="24"/>
        </w:rPr>
        <w:t>balansavimui</w:t>
      </w:r>
      <w:r>
        <w:rPr>
          <w:rFonts w:eastAsia="Times New Roman" w:cs="Times New Roman"/>
          <w:bCs/>
          <w:szCs w:val="24"/>
        </w:rPr>
        <w:t xml:space="preserve"> </w:t>
      </w:r>
      <w:r w:rsidRPr="0060572B">
        <w:rPr>
          <w:rFonts w:eastAsia="Times New Roman" w:cs="Times New Roman"/>
          <w:bCs/>
          <w:szCs w:val="24"/>
        </w:rPr>
        <w:t>ir kitoms pareigoms, nurodytoms šiame įstatyme, atlikti;</w:t>
      </w:r>
    </w:p>
    <w:p w14:paraId="0226BF8F" w14:textId="77777777" w:rsidR="00F10D0B" w:rsidRPr="00F10D0B" w:rsidRDefault="00F10D0B" w:rsidP="00F10D0B">
      <w:pPr>
        <w:spacing w:after="0" w:line="240" w:lineRule="auto"/>
        <w:ind w:firstLine="709"/>
        <w:jc w:val="both"/>
        <w:rPr>
          <w:rFonts w:eastAsia="Times New Roman" w:cs="Times New Roman"/>
          <w:bCs/>
          <w:szCs w:val="24"/>
        </w:rPr>
      </w:pPr>
      <w:r w:rsidRPr="00F10D0B">
        <w:rPr>
          <w:rFonts w:eastAsia="Times New Roman" w:cs="Times New Roman"/>
          <w:bCs/>
          <w:szCs w:val="24"/>
        </w:rPr>
        <w:t>2) gauti iš perdavimo tinklų naudotojų informaciją, kuri reikalinga tretiesiems asmenims naudotis perdavimo tinklais;</w:t>
      </w:r>
    </w:p>
    <w:p w14:paraId="238F8BFF" w14:textId="77777777" w:rsidR="00F10D0B" w:rsidRPr="00F10D0B" w:rsidRDefault="00F10D0B" w:rsidP="00F10D0B">
      <w:pPr>
        <w:spacing w:after="0" w:line="240" w:lineRule="auto"/>
        <w:ind w:firstLine="709"/>
        <w:jc w:val="both"/>
        <w:rPr>
          <w:rFonts w:eastAsia="Times New Roman" w:cs="Times New Roman"/>
          <w:bCs/>
          <w:szCs w:val="24"/>
        </w:rPr>
      </w:pPr>
      <w:r w:rsidRPr="00F10D0B">
        <w:rPr>
          <w:rFonts w:eastAsia="Times New Roman" w:cs="Times New Roman"/>
          <w:bCs/>
          <w:szCs w:val="24"/>
        </w:rPr>
        <w:t>3) vadovaudamasis techniniais norminiais elektros tinklų eksploatavimo dokumentais, nustatyti skirstomųjų tinklų, gamintojų ir vartotojų elektros įrenginių, prijungtų prie perdavimo tinklų, veikimo sąlygas, kurios užtikrintų elektros energetikos sistemos darbo saugumą, stabilumą ir patikimumą;</w:t>
      </w:r>
    </w:p>
    <w:p w14:paraId="213B1D51" w14:textId="56771DF9" w:rsidR="00E27776" w:rsidRDefault="00E27776"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4) </w:t>
      </w:r>
      <w:r w:rsidRPr="0060572B">
        <w:rPr>
          <w:rFonts w:eastAsia="Times New Roman" w:cs="Times New Roman"/>
          <w:bCs/>
          <w:strike/>
          <w:szCs w:val="24"/>
        </w:rPr>
        <w:t>būti vienintelis Lietuvos Respublikos elektros energetikos sistemos balansavimo ir reguliavimo energijos prekybos</w:t>
      </w:r>
      <w:r w:rsidRPr="0060572B">
        <w:rPr>
          <w:rFonts w:eastAsia="Times New Roman" w:cs="Times New Roman"/>
          <w:bCs/>
          <w:szCs w:val="24"/>
        </w:rPr>
        <w:t xml:space="preserve"> </w:t>
      </w:r>
      <w:r>
        <w:rPr>
          <w:rFonts w:eastAsia="Times New Roman" w:cs="Times New Roman"/>
          <w:b/>
          <w:szCs w:val="24"/>
        </w:rPr>
        <w:t>organizuoti</w:t>
      </w:r>
      <w:r w:rsidRPr="0060572B">
        <w:rPr>
          <w:rFonts w:eastAsia="Times New Roman" w:cs="Times New Roman"/>
          <w:b/>
          <w:szCs w:val="24"/>
        </w:rPr>
        <w:t xml:space="preserve"> prekybą balansavimo paslaug</w:t>
      </w:r>
      <w:r>
        <w:rPr>
          <w:rFonts w:eastAsia="Times New Roman" w:cs="Times New Roman"/>
          <w:b/>
          <w:szCs w:val="24"/>
        </w:rPr>
        <w:t>omis</w:t>
      </w:r>
      <w:r>
        <w:rPr>
          <w:rFonts w:eastAsia="Times New Roman" w:cs="Times New Roman"/>
          <w:bCs/>
          <w:szCs w:val="24"/>
        </w:rPr>
        <w:t xml:space="preserve"> </w:t>
      </w:r>
      <w:r w:rsidRPr="0060572B">
        <w:rPr>
          <w:rFonts w:eastAsia="Times New Roman" w:cs="Times New Roman"/>
          <w:bCs/>
          <w:szCs w:val="24"/>
        </w:rPr>
        <w:t xml:space="preserve">su kitų valstybių elektros energetikos sistemomis </w:t>
      </w:r>
      <w:r w:rsidRPr="0060572B">
        <w:rPr>
          <w:rFonts w:eastAsia="Times New Roman" w:cs="Times New Roman"/>
          <w:bCs/>
          <w:strike/>
          <w:szCs w:val="24"/>
        </w:rPr>
        <w:t>atstovas</w:t>
      </w:r>
      <w:r w:rsidRPr="0060572B">
        <w:rPr>
          <w:rFonts w:eastAsia="Times New Roman" w:cs="Times New Roman"/>
          <w:bCs/>
          <w:szCs w:val="24"/>
        </w:rPr>
        <w:t xml:space="preserve">, </w:t>
      </w:r>
      <w:r w:rsidRPr="0060572B">
        <w:rPr>
          <w:rFonts w:eastAsia="Times New Roman" w:cs="Times New Roman"/>
          <w:b/>
          <w:szCs w:val="24"/>
        </w:rPr>
        <w:t>taip pat</w:t>
      </w:r>
      <w:r>
        <w:rPr>
          <w:rFonts w:eastAsia="Times New Roman" w:cs="Times New Roman"/>
          <w:bCs/>
          <w:szCs w:val="24"/>
        </w:rPr>
        <w:t xml:space="preserve"> </w:t>
      </w:r>
      <w:r w:rsidRPr="0060572B">
        <w:rPr>
          <w:rFonts w:eastAsia="Times New Roman" w:cs="Times New Roman"/>
          <w:bCs/>
          <w:szCs w:val="24"/>
        </w:rPr>
        <w:t xml:space="preserve">organizuoti prekybą balansavimo </w:t>
      </w:r>
      <w:r>
        <w:rPr>
          <w:rFonts w:eastAsia="Times New Roman" w:cs="Times New Roman"/>
          <w:b/>
          <w:szCs w:val="24"/>
        </w:rPr>
        <w:t>paslaugomis</w:t>
      </w:r>
      <w:r>
        <w:rPr>
          <w:rFonts w:eastAsia="Times New Roman" w:cs="Times New Roman"/>
          <w:bCs/>
          <w:szCs w:val="24"/>
        </w:rPr>
        <w:t xml:space="preserve"> </w:t>
      </w:r>
      <w:r w:rsidRPr="0043117B">
        <w:rPr>
          <w:rFonts w:eastAsia="Times New Roman" w:cs="Times New Roman"/>
          <w:bCs/>
          <w:strike/>
          <w:szCs w:val="24"/>
        </w:rPr>
        <w:t xml:space="preserve">ir </w:t>
      </w:r>
      <w:r w:rsidRPr="0060572B">
        <w:rPr>
          <w:rFonts w:eastAsia="Times New Roman" w:cs="Times New Roman"/>
          <w:bCs/>
          <w:strike/>
          <w:szCs w:val="24"/>
        </w:rPr>
        <w:t>reguliavimo elektros energija,</w:t>
      </w:r>
      <w:r w:rsidRPr="003F506C">
        <w:rPr>
          <w:rFonts w:eastAsia="Times New Roman" w:cs="Times New Roman"/>
          <w:bCs/>
          <w:strike/>
          <w:szCs w:val="24"/>
        </w:rPr>
        <w:t xml:space="preserve"> rezervine galia </w:t>
      </w:r>
      <w:r w:rsidRPr="0060572B">
        <w:rPr>
          <w:rFonts w:eastAsia="Times New Roman" w:cs="Times New Roman"/>
          <w:bCs/>
          <w:strike/>
          <w:szCs w:val="24"/>
        </w:rPr>
        <w:t>aukcionuose</w:t>
      </w:r>
      <w:r w:rsidRPr="0060572B">
        <w:rPr>
          <w:rFonts w:eastAsia="Times New Roman" w:cs="Times New Roman"/>
          <w:bCs/>
          <w:szCs w:val="24"/>
        </w:rPr>
        <w:t xml:space="preserve"> Lietuvos Respublikos elektros energetikos sistemoje</w:t>
      </w:r>
      <w:r>
        <w:rPr>
          <w:rFonts w:eastAsia="Times New Roman" w:cs="Times New Roman"/>
          <w:bCs/>
          <w:szCs w:val="24"/>
        </w:rPr>
        <w:t xml:space="preserve"> </w:t>
      </w:r>
      <w:r>
        <w:rPr>
          <w:rFonts w:eastAsia="Times New Roman" w:cs="Times New Roman"/>
          <w:b/>
          <w:szCs w:val="24"/>
        </w:rPr>
        <w:t>teisės aktuose nustatyta tvarka ir sąlygomis</w:t>
      </w:r>
      <w:r w:rsidRPr="0060572B">
        <w:rPr>
          <w:rFonts w:eastAsia="Times New Roman" w:cs="Times New Roman"/>
          <w:bCs/>
          <w:szCs w:val="24"/>
        </w:rPr>
        <w:t>;</w:t>
      </w:r>
    </w:p>
    <w:p w14:paraId="05B165B8" w14:textId="77777777" w:rsidR="00E27776" w:rsidRPr="00B364E6" w:rsidRDefault="00E27776" w:rsidP="005B7B66">
      <w:pPr>
        <w:spacing w:after="0" w:line="240" w:lineRule="auto"/>
        <w:ind w:firstLine="709"/>
        <w:jc w:val="both"/>
        <w:rPr>
          <w:rFonts w:eastAsia="Times New Roman" w:cs="Times New Roman"/>
          <w:bCs/>
          <w:strike/>
          <w:szCs w:val="24"/>
        </w:rPr>
      </w:pPr>
      <w:r w:rsidRPr="00B364E6">
        <w:rPr>
          <w:rFonts w:eastAsia="Times New Roman" w:cs="Times New Roman"/>
          <w:bCs/>
          <w:strike/>
          <w:szCs w:val="24"/>
        </w:rPr>
        <w:t>5) leisti pasinaudoti perdavimo tinklais tranzitui į užsienio valstybę, jeigu tai nemažina elektros energijos tiekimo saugumo ir patikimumo Lietuvos Respublikos elektros energetikos sistemoje;</w:t>
      </w:r>
    </w:p>
    <w:p w14:paraId="3C542958" w14:textId="7368AB25" w:rsidR="00E27776" w:rsidRDefault="00E27776" w:rsidP="005B7B66">
      <w:pPr>
        <w:spacing w:after="0" w:line="240" w:lineRule="auto"/>
        <w:ind w:firstLine="709"/>
        <w:jc w:val="both"/>
        <w:rPr>
          <w:rFonts w:eastAsia="Times New Roman" w:cs="Times New Roman"/>
          <w:bCs/>
          <w:szCs w:val="24"/>
        </w:rPr>
      </w:pPr>
      <w:r w:rsidRPr="003229EC">
        <w:rPr>
          <w:rFonts w:eastAsia="Times New Roman" w:cs="Times New Roman"/>
          <w:bCs/>
          <w:strike/>
          <w:szCs w:val="24"/>
        </w:rPr>
        <w:t>6</w:t>
      </w:r>
      <w:r w:rsidR="003229EC" w:rsidRPr="003229EC">
        <w:rPr>
          <w:rFonts w:eastAsia="Times New Roman" w:cs="Times New Roman"/>
          <w:b/>
          <w:szCs w:val="24"/>
        </w:rPr>
        <w:t>5</w:t>
      </w:r>
      <w:r>
        <w:rPr>
          <w:rFonts w:eastAsia="Times New Roman" w:cs="Times New Roman"/>
          <w:bCs/>
          <w:szCs w:val="24"/>
        </w:rPr>
        <w:t xml:space="preserve">) </w:t>
      </w:r>
      <w:r w:rsidRPr="004C43D1">
        <w:rPr>
          <w:rFonts w:eastAsia="Times New Roman" w:cs="Times New Roman"/>
          <w:bCs/>
          <w:szCs w:val="24"/>
        </w:rPr>
        <w:t xml:space="preserve">siekdamas užtikrinti avarijų prevencijos priemonių ir avarijų prevencijos planų vykdymą, </w:t>
      </w:r>
      <w:r w:rsidRPr="004C43D1">
        <w:rPr>
          <w:rFonts w:eastAsia="Times New Roman" w:cs="Times New Roman"/>
          <w:b/>
          <w:szCs w:val="24"/>
        </w:rPr>
        <w:t>kuriais siekiama užkirsti kelią avarijų elektros energetikos sistemoje kilimui, plitimui ir sunkėjimui, taip pat siekdamas užtikrinti</w:t>
      </w:r>
      <w:r w:rsidRPr="004C43D1">
        <w:rPr>
          <w:rFonts w:eastAsia="Times New Roman" w:cs="Times New Roman"/>
          <w:bCs/>
          <w:szCs w:val="24"/>
        </w:rPr>
        <w:t xml:space="preserve"> elektros energetikos sistemos darbo </w:t>
      </w:r>
      <w:r w:rsidRPr="004C43D1">
        <w:rPr>
          <w:rFonts w:eastAsia="Times New Roman" w:cs="Times New Roman"/>
          <w:b/>
          <w:szCs w:val="24"/>
        </w:rPr>
        <w:t>saugumą</w:t>
      </w:r>
      <w:r>
        <w:rPr>
          <w:rFonts w:eastAsia="Times New Roman" w:cs="Times New Roman"/>
          <w:bCs/>
          <w:szCs w:val="24"/>
        </w:rPr>
        <w:t xml:space="preserve">, </w:t>
      </w:r>
      <w:r w:rsidRPr="004C43D1">
        <w:rPr>
          <w:rFonts w:eastAsia="Times New Roman" w:cs="Times New Roman"/>
          <w:bCs/>
          <w:szCs w:val="24"/>
        </w:rPr>
        <w:t>stabilumą ir patikimumą, reikalauti, kad visi rinkos dalyviai įgyvendintų būtinas avarijų prevencijos ir likvidavimo priemones;</w:t>
      </w:r>
    </w:p>
    <w:p w14:paraId="666D6E0F" w14:textId="25A45F26" w:rsidR="00E27776" w:rsidRDefault="00E27776" w:rsidP="005B7B66">
      <w:pPr>
        <w:spacing w:after="0" w:line="240" w:lineRule="auto"/>
        <w:ind w:firstLine="709"/>
        <w:jc w:val="both"/>
        <w:rPr>
          <w:rFonts w:eastAsia="Times New Roman" w:cs="Times New Roman"/>
          <w:bCs/>
          <w:szCs w:val="24"/>
        </w:rPr>
      </w:pPr>
      <w:r w:rsidRPr="003229EC">
        <w:rPr>
          <w:rFonts w:eastAsia="Times New Roman" w:cs="Times New Roman"/>
          <w:bCs/>
          <w:strike/>
          <w:szCs w:val="24"/>
        </w:rPr>
        <w:t>7</w:t>
      </w:r>
      <w:r w:rsidR="003229EC" w:rsidRPr="003229EC">
        <w:rPr>
          <w:rFonts w:eastAsia="Times New Roman" w:cs="Times New Roman"/>
          <w:b/>
          <w:szCs w:val="24"/>
        </w:rPr>
        <w:t>6</w:t>
      </w:r>
      <w:r>
        <w:rPr>
          <w:rFonts w:eastAsia="Times New Roman" w:cs="Times New Roman"/>
          <w:bCs/>
          <w:szCs w:val="24"/>
        </w:rPr>
        <w:t xml:space="preserve">) </w:t>
      </w:r>
      <w:r w:rsidRPr="00A17C43">
        <w:rPr>
          <w:rFonts w:eastAsia="Times New Roman" w:cs="Times New Roman"/>
          <w:bCs/>
          <w:szCs w:val="24"/>
        </w:rPr>
        <w:t xml:space="preserve">gavęs susijusio </w:t>
      </w:r>
      <w:r w:rsidRPr="00A17C43">
        <w:rPr>
          <w:rFonts w:eastAsia="Times New Roman" w:cs="Times New Roman"/>
          <w:bCs/>
          <w:strike/>
          <w:szCs w:val="24"/>
        </w:rPr>
        <w:t>gamintojo, skirstomųjų tinklų operatoriaus ar vartotojo</w:t>
      </w:r>
      <w:r w:rsidRPr="00A17C43">
        <w:rPr>
          <w:rFonts w:eastAsia="Times New Roman" w:cs="Times New Roman"/>
          <w:bCs/>
          <w:szCs w:val="24"/>
        </w:rPr>
        <w:t xml:space="preserve"> </w:t>
      </w:r>
      <w:r>
        <w:rPr>
          <w:rFonts w:eastAsia="Times New Roman" w:cs="Times New Roman"/>
          <w:b/>
          <w:szCs w:val="24"/>
        </w:rPr>
        <w:t>perdavimo tinklų naudotojo</w:t>
      </w:r>
      <w:r>
        <w:rPr>
          <w:rFonts w:eastAsia="Times New Roman" w:cs="Times New Roman"/>
          <w:bCs/>
          <w:szCs w:val="24"/>
        </w:rPr>
        <w:t xml:space="preserve"> </w:t>
      </w:r>
      <w:r w:rsidRPr="00A17C43">
        <w:rPr>
          <w:rFonts w:eastAsia="Times New Roman" w:cs="Times New Roman"/>
          <w:bCs/>
          <w:szCs w:val="24"/>
        </w:rPr>
        <w:t xml:space="preserve">sutikimą, patekti į </w:t>
      </w:r>
      <w:r w:rsidRPr="00A17C43">
        <w:rPr>
          <w:rFonts w:eastAsia="Times New Roman" w:cs="Times New Roman"/>
          <w:bCs/>
          <w:strike/>
          <w:szCs w:val="24"/>
        </w:rPr>
        <w:t>gamintojų, skirstomųjų tinklų, vartotojų</w:t>
      </w:r>
      <w:r w:rsidRPr="00A17C43">
        <w:rPr>
          <w:rFonts w:eastAsia="Times New Roman" w:cs="Times New Roman"/>
          <w:bCs/>
          <w:szCs w:val="24"/>
        </w:rPr>
        <w:t xml:space="preserve"> </w:t>
      </w:r>
      <w:r w:rsidRPr="00A17C43">
        <w:rPr>
          <w:rFonts w:eastAsia="Times New Roman" w:cs="Times New Roman"/>
          <w:b/>
          <w:szCs w:val="24"/>
        </w:rPr>
        <w:t>jo</w:t>
      </w:r>
      <w:r>
        <w:rPr>
          <w:rFonts w:eastAsia="Times New Roman" w:cs="Times New Roman"/>
          <w:bCs/>
          <w:szCs w:val="24"/>
        </w:rPr>
        <w:t xml:space="preserve"> </w:t>
      </w:r>
      <w:r w:rsidRPr="00A17C43">
        <w:rPr>
          <w:rFonts w:eastAsia="Times New Roman" w:cs="Times New Roman"/>
          <w:bCs/>
          <w:szCs w:val="24"/>
        </w:rPr>
        <w:t xml:space="preserve">teritorijas ir (ar) patalpas tam, kad galėtų įrengti, prižiūrėti ar keisti </w:t>
      </w:r>
      <w:r w:rsidRPr="00EA691E">
        <w:rPr>
          <w:rFonts w:eastAsia="Times New Roman" w:cs="Times New Roman"/>
          <w:bCs/>
          <w:strike/>
          <w:szCs w:val="24"/>
        </w:rPr>
        <w:t>elektros energijos</w:t>
      </w:r>
      <w:r w:rsidRPr="00A17C43">
        <w:rPr>
          <w:rFonts w:eastAsia="Times New Roman" w:cs="Times New Roman"/>
          <w:bCs/>
          <w:szCs w:val="24"/>
        </w:rPr>
        <w:t xml:space="preserve"> apskaitos prietaisus arba nuskaityti jų rodmenis;</w:t>
      </w:r>
    </w:p>
    <w:p w14:paraId="6E4832C8" w14:textId="7CF0DC43" w:rsidR="00A17C43" w:rsidRDefault="00E27776">
      <w:pPr>
        <w:spacing w:after="0" w:line="240" w:lineRule="auto"/>
        <w:ind w:firstLine="709"/>
        <w:jc w:val="both"/>
        <w:rPr>
          <w:rFonts w:eastAsia="Times New Roman" w:cs="Times New Roman"/>
          <w:szCs w:val="24"/>
        </w:rPr>
      </w:pPr>
      <w:r w:rsidRPr="00FD7006">
        <w:rPr>
          <w:rFonts w:eastAsia="Times New Roman" w:cs="Times New Roman"/>
          <w:bCs/>
          <w:strike/>
          <w:szCs w:val="24"/>
        </w:rPr>
        <w:t>8</w:t>
      </w:r>
      <w:r w:rsidR="00FD7006" w:rsidRPr="00FD7006">
        <w:rPr>
          <w:rFonts w:eastAsia="Times New Roman" w:cs="Times New Roman"/>
          <w:b/>
          <w:szCs w:val="24"/>
        </w:rPr>
        <w:t>7</w:t>
      </w:r>
      <w:r>
        <w:rPr>
          <w:rFonts w:eastAsia="Times New Roman" w:cs="Times New Roman"/>
          <w:bCs/>
          <w:szCs w:val="24"/>
        </w:rPr>
        <w:t xml:space="preserve">) </w:t>
      </w:r>
      <w:r w:rsidRPr="00A17C43">
        <w:rPr>
          <w:rFonts w:eastAsia="Times New Roman" w:cs="Times New Roman"/>
          <w:bCs/>
          <w:szCs w:val="24"/>
        </w:rPr>
        <w:t xml:space="preserve">reikalauti iš </w:t>
      </w:r>
      <w:r w:rsidRPr="00B364E6">
        <w:rPr>
          <w:rFonts w:eastAsia="Times New Roman" w:cs="Times New Roman"/>
          <w:bCs/>
          <w:strike/>
          <w:szCs w:val="24"/>
        </w:rPr>
        <w:t xml:space="preserve">balansavimo </w:t>
      </w:r>
      <w:r w:rsidRPr="00A17C43">
        <w:rPr>
          <w:rFonts w:eastAsia="Times New Roman" w:cs="Times New Roman"/>
          <w:bCs/>
          <w:strike/>
          <w:szCs w:val="24"/>
        </w:rPr>
        <w:t>energijos tiekėjų</w:t>
      </w:r>
      <w:r w:rsidRPr="00A17C43">
        <w:rPr>
          <w:rFonts w:eastAsia="Times New Roman" w:cs="Times New Roman"/>
          <w:bCs/>
          <w:szCs w:val="24"/>
        </w:rPr>
        <w:t xml:space="preserve"> </w:t>
      </w:r>
      <w:r w:rsidRPr="00A17C43">
        <w:rPr>
          <w:rFonts w:eastAsia="Times New Roman" w:cs="Times New Roman"/>
          <w:b/>
          <w:szCs w:val="24"/>
        </w:rPr>
        <w:t>už balansą atsakingų šalių</w:t>
      </w:r>
      <w:r>
        <w:rPr>
          <w:rFonts w:eastAsia="Times New Roman" w:cs="Times New Roman"/>
          <w:bCs/>
          <w:szCs w:val="24"/>
        </w:rPr>
        <w:t xml:space="preserve"> </w:t>
      </w:r>
      <w:r w:rsidRPr="00A17C43">
        <w:rPr>
          <w:rFonts w:eastAsia="Times New Roman" w:cs="Times New Roman"/>
          <w:bCs/>
          <w:szCs w:val="24"/>
        </w:rPr>
        <w:t xml:space="preserve">pateikti perdavimo sistemos operatoriui pakankamą </w:t>
      </w:r>
      <w:r>
        <w:rPr>
          <w:rFonts w:eastAsia="Times New Roman" w:cs="Times New Roman"/>
          <w:b/>
          <w:szCs w:val="24"/>
        </w:rPr>
        <w:t>ir proporcingą</w:t>
      </w:r>
      <w:r>
        <w:rPr>
          <w:rFonts w:eastAsia="Times New Roman" w:cs="Times New Roman"/>
          <w:bCs/>
          <w:szCs w:val="24"/>
        </w:rPr>
        <w:t xml:space="preserve"> </w:t>
      </w:r>
      <w:r w:rsidRPr="00A17C43">
        <w:rPr>
          <w:rFonts w:eastAsia="Times New Roman" w:cs="Times New Roman"/>
          <w:bCs/>
          <w:szCs w:val="24"/>
        </w:rPr>
        <w:t xml:space="preserve">prievolių įvykdymo užtikrinimą, kuriuo, laikantis su perdavimo sistemos operatoriumi sudaromų </w:t>
      </w:r>
      <w:r w:rsidRPr="00B364E6">
        <w:rPr>
          <w:rFonts w:eastAsia="Times New Roman" w:cs="Times New Roman"/>
          <w:bCs/>
          <w:strike/>
          <w:szCs w:val="24"/>
        </w:rPr>
        <w:t xml:space="preserve">balansavimo </w:t>
      </w:r>
      <w:r w:rsidRPr="00A17C43">
        <w:rPr>
          <w:rFonts w:eastAsia="Times New Roman" w:cs="Times New Roman"/>
          <w:bCs/>
          <w:strike/>
          <w:szCs w:val="24"/>
        </w:rPr>
        <w:t>elektros energijos pirkimo–pardavimo</w:t>
      </w:r>
      <w:r w:rsidRPr="00A17C43">
        <w:rPr>
          <w:rFonts w:eastAsia="Times New Roman" w:cs="Times New Roman"/>
          <w:bCs/>
          <w:szCs w:val="24"/>
        </w:rPr>
        <w:t xml:space="preserve"> </w:t>
      </w:r>
      <w:r w:rsidRPr="00A17C43">
        <w:rPr>
          <w:rFonts w:eastAsia="Times New Roman" w:cs="Times New Roman"/>
          <w:b/>
          <w:szCs w:val="24"/>
        </w:rPr>
        <w:t>atsiskaitymo už disbalansą</w:t>
      </w:r>
      <w:r>
        <w:rPr>
          <w:rFonts w:eastAsia="Times New Roman" w:cs="Times New Roman"/>
          <w:bCs/>
          <w:szCs w:val="24"/>
        </w:rPr>
        <w:t xml:space="preserve"> </w:t>
      </w:r>
      <w:r w:rsidRPr="00A17C43">
        <w:rPr>
          <w:rFonts w:eastAsia="Times New Roman" w:cs="Times New Roman"/>
          <w:bCs/>
          <w:szCs w:val="24"/>
        </w:rPr>
        <w:t xml:space="preserve">sutarčių standartinių </w:t>
      </w:r>
      <w:r w:rsidR="00627740" w:rsidRPr="00397A46">
        <w:rPr>
          <w:rFonts w:eastAsia="Times New Roman" w:cs="Times New Roman"/>
          <w:b/>
          <w:szCs w:val="24"/>
        </w:rPr>
        <w:t>nuostatų ir</w:t>
      </w:r>
      <w:r w:rsidR="00627740">
        <w:rPr>
          <w:rFonts w:eastAsia="Times New Roman" w:cs="Times New Roman"/>
          <w:bCs/>
          <w:szCs w:val="24"/>
        </w:rPr>
        <w:t xml:space="preserve"> </w:t>
      </w:r>
      <w:r w:rsidRPr="00A17C43">
        <w:rPr>
          <w:rFonts w:eastAsia="Times New Roman" w:cs="Times New Roman"/>
          <w:bCs/>
          <w:szCs w:val="24"/>
        </w:rPr>
        <w:t xml:space="preserve">sąlygų, būtų užtikrintos būsimos ir (ar) esamos </w:t>
      </w:r>
      <w:r w:rsidRPr="00B364E6">
        <w:rPr>
          <w:rFonts w:eastAsia="Times New Roman" w:cs="Times New Roman"/>
          <w:bCs/>
          <w:strike/>
          <w:szCs w:val="24"/>
        </w:rPr>
        <w:t xml:space="preserve">balansavimo </w:t>
      </w:r>
      <w:r w:rsidRPr="00A17C43">
        <w:rPr>
          <w:rFonts w:eastAsia="Times New Roman" w:cs="Times New Roman"/>
          <w:bCs/>
          <w:strike/>
          <w:szCs w:val="24"/>
        </w:rPr>
        <w:t>energijos tiekėjų</w:t>
      </w:r>
      <w:r w:rsidRPr="00A17C43">
        <w:rPr>
          <w:rFonts w:eastAsia="Times New Roman" w:cs="Times New Roman"/>
          <w:bCs/>
          <w:szCs w:val="24"/>
        </w:rPr>
        <w:t xml:space="preserve"> </w:t>
      </w:r>
      <w:r w:rsidRPr="00A17C43">
        <w:rPr>
          <w:rFonts w:eastAsia="Times New Roman" w:cs="Times New Roman"/>
          <w:b/>
          <w:szCs w:val="24"/>
        </w:rPr>
        <w:t>už balansą atsakingų šalių</w:t>
      </w:r>
      <w:r>
        <w:rPr>
          <w:rFonts w:eastAsia="Times New Roman" w:cs="Times New Roman"/>
          <w:bCs/>
          <w:szCs w:val="24"/>
        </w:rPr>
        <w:t xml:space="preserve"> </w:t>
      </w:r>
      <w:r w:rsidRPr="00A17C43">
        <w:rPr>
          <w:rFonts w:eastAsia="Times New Roman" w:cs="Times New Roman"/>
          <w:bCs/>
          <w:szCs w:val="24"/>
        </w:rPr>
        <w:t xml:space="preserve">prievolės </w:t>
      </w:r>
      <w:r w:rsidRPr="00A17C43">
        <w:rPr>
          <w:rFonts w:eastAsia="Times New Roman" w:cs="Times New Roman"/>
          <w:bCs/>
          <w:strike/>
          <w:szCs w:val="24"/>
        </w:rPr>
        <w:t>nupirkti balansavimo energiją iš perdavimo sistemos operatoriaus</w:t>
      </w:r>
      <w:r w:rsidRPr="000B424D">
        <w:rPr>
          <w:rFonts w:eastAsia="Times New Roman" w:cs="Times New Roman"/>
          <w:bCs/>
          <w:szCs w:val="24"/>
        </w:rPr>
        <w:t>.</w:t>
      </w:r>
      <w:r w:rsidRPr="2230C232">
        <w:rPr>
          <w:rFonts w:eastAsia="Times New Roman" w:cs="Times New Roman"/>
          <w:szCs w:val="24"/>
        </w:rPr>
        <w:t>“</w:t>
      </w:r>
    </w:p>
    <w:p w14:paraId="6B578EF4" w14:textId="77777777" w:rsidR="0071052E" w:rsidRDefault="0071052E" w:rsidP="005B7B66">
      <w:pPr>
        <w:spacing w:after="0" w:line="240" w:lineRule="auto"/>
        <w:ind w:firstLine="709"/>
        <w:jc w:val="both"/>
        <w:rPr>
          <w:rFonts w:eastAsia="Times New Roman" w:cs="Times New Roman"/>
          <w:bCs/>
          <w:szCs w:val="24"/>
        </w:rPr>
      </w:pPr>
    </w:p>
    <w:p w14:paraId="6D2BBA3F" w14:textId="2B3F7324" w:rsidR="00D36E6B" w:rsidRPr="00D36E6B" w:rsidRDefault="52DCE51D" w:rsidP="572193E3">
      <w:pPr>
        <w:spacing w:after="0" w:line="240" w:lineRule="auto"/>
        <w:ind w:firstLine="709"/>
        <w:jc w:val="both"/>
        <w:rPr>
          <w:rFonts w:eastAsia="Times New Roman" w:cs="Times New Roman"/>
          <w:b/>
          <w:bCs/>
          <w:szCs w:val="24"/>
        </w:rPr>
      </w:pPr>
      <w:r>
        <w:rPr>
          <w:rFonts w:eastAsia="Times New Roman" w:cs="Times New Roman"/>
          <w:b/>
          <w:bCs/>
          <w:szCs w:val="24"/>
        </w:rPr>
        <w:t>2</w:t>
      </w:r>
      <w:r w:rsidR="00402660">
        <w:rPr>
          <w:rFonts w:eastAsia="Times New Roman" w:cs="Times New Roman"/>
          <w:b/>
          <w:bCs/>
          <w:szCs w:val="24"/>
        </w:rPr>
        <w:t>0</w:t>
      </w:r>
      <w:r w:rsidR="05573556" w:rsidRPr="2230C232">
        <w:rPr>
          <w:rFonts w:eastAsia="Times New Roman" w:cs="Times New Roman"/>
          <w:b/>
          <w:bCs/>
          <w:szCs w:val="24"/>
        </w:rPr>
        <w:t xml:space="preserve"> straipsnis. 31 straipsnio pakeitimas</w:t>
      </w:r>
    </w:p>
    <w:p w14:paraId="625F25E8" w14:textId="2B14F70A" w:rsidR="00760CB9" w:rsidRDefault="00760CB9" w:rsidP="005B7B66">
      <w:pPr>
        <w:spacing w:after="0" w:line="240" w:lineRule="auto"/>
        <w:ind w:firstLine="709"/>
        <w:jc w:val="both"/>
        <w:rPr>
          <w:rFonts w:eastAsia="Times New Roman" w:cs="Times New Roman"/>
          <w:bCs/>
          <w:szCs w:val="24"/>
        </w:rPr>
      </w:pPr>
      <w:r>
        <w:rPr>
          <w:rFonts w:eastAsia="Times New Roman" w:cs="Times New Roman"/>
          <w:bCs/>
          <w:szCs w:val="24"/>
        </w:rPr>
        <w:t>Pakeisti 31 straipsn</w:t>
      </w:r>
      <w:r w:rsidR="00AD4F67">
        <w:rPr>
          <w:rFonts w:eastAsia="Times New Roman" w:cs="Times New Roman"/>
          <w:bCs/>
          <w:szCs w:val="24"/>
        </w:rPr>
        <w:t>į</w:t>
      </w:r>
      <w:r>
        <w:rPr>
          <w:rFonts w:eastAsia="Times New Roman" w:cs="Times New Roman"/>
          <w:bCs/>
          <w:szCs w:val="24"/>
        </w:rPr>
        <w:t xml:space="preserve"> ir jį išdėstyti taip:</w:t>
      </w:r>
    </w:p>
    <w:p w14:paraId="2B155DA4" w14:textId="77777777" w:rsidR="009678EC" w:rsidRPr="009E5DA8" w:rsidRDefault="00760CB9" w:rsidP="009678EC">
      <w:pPr>
        <w:spacing w:after="0" w:line="240" w:lineRule="auto"/>
        <w:ind w:firstLine="709"/>
        <w:jc w:val="both"/>
        <w:rPr>
          <w:rFonts w:eastAsia="Times New Roman" w:cs="Times New Roman"/>
          <w:szCs w:val="24"/>
        </w:rPr>
      </w:pPr>
      <w:r>
        <w:rPr>
          <w:rFonts w:eastAsia="Times New Roman" w:cs="Times New Roman"/>
          <w:bCs/>
          <w:szCs w:val="24"/>
        </w:rPr>
        <w:t>„</w:t>
      </w:r>
      <w:r w:rsidR="009678EC" w:rsidRPr="009E5DA8">
        <w:rPr>
          <w:rFonts w:eastAsia="Times New Roman" w:cs="Times New Roman"/>
          <w:szCs w:val="24"/>
        </w:rPr>
        <w:t>31 straipsnis. Perdavimo sistemos operatoriaus pareigos</w:t>
      </w:r>
    </w:p>
    <w:p w14:paraId="6DB6301F" w14:textId="77777777" w:rsidR="009678EC" w:rsidRPr="009678EC" w:rsidRDefault="009678EC" w:rsidP="009678EC">
      <w:pPr>
        <w:spacing w:after="0" w:line="240" w:lineRule="auto"/>
        <w:ind w:firstLine="709"/>
        <w:jc w:val="both"/>
        <w:rPr>
          <w:rFonts w:eastAsia="Times New Roman" w:cs="Times New Roman"/>
          <w:bCs/>
          <w:szCs w:val="24"/>
        </w:rPr>
      </w:pPr>
      <w:r w:rsidRPr="009678EC">
        <w:rPr>
          <w:rFonts w:eastAsia="Times New Roman" w:cs="Times New Roman"/>
          <w:bCs/>
          <w:szCs w:val="24"/>
        </w:rPr>
        <w:t>1. Perdavimo sistemos operatorius privalo:</w:t>
      </w:r>
    </w:p>
    <w:p w14:paraId="01610369" w14:textId="77777777" w:rsidR="009678EC" w:rsidRPr="003E6AE3" w:rsidRDefault="009678EC" w:rsidP="009678EC">
      <w:pPr>
        <w:spacing w:after="0" w:line="240" w:lineRule="auto"/>
        <w:ind w:firstLine="709"/>
        <w:jc w:val="both"/>
        <w:rPr>
          <w:rFonts w:eastAsia="Times New Roman" w:cs="Times New Roman"/>
          <w:bCs/>
          <w:strike/>
          <w:szCs w:val="24"/>
        </w:rPr>
      </w:pPr>
      <w:r w:rsidRPr="003E6AE3">
        <w:rPr>
          <w:rFonts w:eastAsia="Times New Roman" w:cs="Times New Roman"/>
          <w:bCs/>
          <w:strike/>
          <w:szCs w:val="24"/>
        </w:rPr>
        <w:t>1) prognozuoti ilgalaikį elektros energetikos sistemos galios balansą ir teikti rinkos dalyviams informaciją apie prognozuojamą generuojamos ar perdavimo galios trūkumą arba ribojimus;</w:t>
      </w:r>
    </w:p>
    <w:p w14:paraId="01CC8739" w14:textId="2434BFA5" w:rsidR="009678EC" w:rsidRPr="009678EC" w:rsidRDefault="009678EC" w:rsidP="009678EC">
      <w:pPr>
        <w:spacing w:after="0" w:line="240" w:lineRule="auto"/>
        <w:ind w:firstLine="709"/>
        <w:jc w:val="both"/>
        <w:rPr>
          <w:rFonts w:eastAsia="Times New Roman" w:cs="Times New Roman"/>
          <w:bCs/>
          <w:szCs w:val="24"/>
        </w:rPr>
      </w:pPr>
      <w:r w:rsidRPr="003E6AE3">
        <w:rPr>
          <w:rFonts w:eastAsia="Times New Roman" w:cs="Times New Roman"/>
          <w:bCs/>
          <w:strike/>
          <w:szCs w:val="24"/>
        </w:rPr>
        <w:t>2</w:t>
      </w:r>
      <w:r w:rsidR="00CD5249" w:rsidRPr="003E6AE3">
        <w:rPr>
          <w:rFonts w:eastAsia="Times New Roman" w:cs="Times New Roman"/>
          <w:b/>
          <w:szCs w:val="24"/>
        </w:rPr>
        <w:t>1</w:t>
      </w:r>
      <w:r w:rsidRPr="009678EC">
        <w:rPr>
          <w:rFonts w:eastAsia="Times New Roman" w:cs="Times New Roman"/>
          <w:bCs/>
          <w:szCs w:val="24"/>
        </w:rPr>
        <w:t>) teikti perdavimo tinklų naudotojams elektros energijos persiuntimo perdavimo tinklais paslaugą, sudarydamas vienodas ir nediskriminuojančias sąlygas visiems tinklų naudotojams</w:t>
      </w:r>
      <w:r w:rsidR="00B065E1" w:rsidRPr="00B75B24">
        <w:rPr>
          <w:rFonts w:eastAsia="Times New Roman" w:cs="Times New Roman"/>
          <w:b/>
          <w:szCs w:val="24"/>
        </w:rPr>
        <w:t>, raštu motyvuoti, kai atsisakoma suteikti elektros energijos persiuntimo paslaugą esamiems ir potencialiems tinklų naudotojams. Atsisakymas gali būti pagrįstas tik techninio pobūdžio kriterijais</w:t>
      </w:r>
      <w:r w:rsidRPr="009678EC">
        <w:rPr>
          <w:rFonts w:eastAsia="Times New Roman" w:cs="Times New Roman"/>
          <w:bCs/>
          <w:szCs w:val="24"/>
        </w:rPr>
        <w:t>;</w:t>
      </w:r>
    </w:p>
    <w:p w14:paraId="1E6C5267" w14:textId="678D3C36" w:rsidR="009678EC" w:rsidRDefault="009678EC" w:rsidP="009678EC">
      <w:pPr>
        <w:spacing w:after="0" w:line="240" w:lineRule="auto"/>
        <w:ind w:firstLine="709"/>
        <w:jc w:val="both"/>
        <w:rPr>
          <w:bCs/>
        </w:rPr>
      </w:pPr>
      <w:r w:rsidRPr="003E6AE3">
        <w:rPr>
          <w:rFonts w:eastAsia="Times New Roman" w:cs="Times New Roman"/>
          <w:bCs/>
          <w:strike/>
          <w:szCs w:val="24"/>
        </w:rPr>
        <w:t>3</w:t>
      </w:r>
      <w:r w:rsidR="00670AAE" w:rsidRPr="003E6AE3">
        <w:rPr>
          <w:rFonts w:eastAsia="Times New Roman" w:cs="Times New Roman"/>
          <w:b/>
          <w:szCs w:val="24"/>
        </w:rPr>
        <w:t>2</w:t>
      </w:r>
      <w:r w:rsidRPr="009678EC">
        <w:rPr>
          <w:rFonts w:eastAsia="Times New Roman" w:cs="Times New Roman"/>
          <w:bCs/>
          <w:szCs w:val="24"/>
        </w:rPr>
        <w:t xml:space="preserve">) </w:t>
      </w:r>
      <w:r w:rsidR="00670AAE" w:rsidRPr="008626E2">
        <w:rPr>
          <w:b/>
        </w:rPr>
        <w:t>efektyviai</w:t>
      </w:r>
      <w:r w:rsidR="00670AAE">
        <w:rPr>
          <w:bCs/>
        </w:rPr>
        <w:t xml:space="preserve"> </w:t>
      </w:r>
      <w:r w:rsidR="00925B65" w:rsidRPr="00760CB9">
        <w:rPr>
          <w:bCs/>
        </w:rPr>
        <w:t>eksploatuoti, prižiūrėti, valdyti ir plėtoti perdavimo tinklus ir jungiamąsias linijas, atsižvelgdamas į elektros energetikos sistemos darbo saugumo</w:t>
      </w:r>
      <w:r w:rsidR="00925B65" w:rsidRPr="00370E6C">
        <w:rPr>
          <w:b/>
        </w:rPr>
        <w:t>,</w:t>
      </w:r>
      <w:r w:rsidR="00925B65" w:rsidRPr="008A4A85">
        <w:rPr>
          <w:bCs/>
          <w:strike/>
        </w:rPr>
        <w:t xml:space="preserve"> ir</w:t>
      </w:r>
      <w:r w:rsidR="00925B65" w:rsidRPr="00760CB9">
        <w:rPr>
          <w:bCs/>
        </w:rPr>
        <w:t xml:space="preserve"> patikimumo</w:t>
      </w:r>
      <w:r w:rsidR="00925B65" w:rsidRPr="00370E6C">
        <w:rPr>
          <w:bCs/>
          <w:strike/>
        </w:rPr>
        <w:t>, aplinkos apsaugos</w:t>
      </w:r>
      <w:r w:rsidR="00925B65" w:rsidRPr="00C2008F">
        <w:rPr>
          <w:b/>
        </w:rPr>
        <w:t xml:space="preserve"> ir avarijų </w:t>
      </w:r>
      <w:r w:rsidR="00925B65">
        <w:rPr>
          <w:b/>
        </w:rPr>
        <w:t xml:space="preserve">elektros tinkluose </w:t>
      </w:r>
      <w:r w:rsidR="00925B65" w:rsidRPr="00C2008F">
        <w:rPr>
          <w:b/>
        </w:rPr>
        <w:t>prevencijos</w:t>
      </w:r>
      <w:r w:rsidR="00925B65" w:rsidRPr="00760CB9">
        <w:rPr>
          <w:bCs/>
        </w:rPr>
        <w:t xml:space="preserve"> reikalavimus, </w:t>
      </w:r>
      <w:r w:rsidR="00925B65">
        <w:rPr>
          <w:b/>
        </w:rPr>
        <w:t>10 metų perdavimo tinklų plėtros ir 10 metų skirstomųjų tinklų</w:t>
      </w:r>
      <w:r w:rsidR="00925B65" w:rsidRPr="007246A1">
        <w:rPr>
          <w:b/>
          <w:bCs/>
        </w:rPr>
        <w:t xml:space="preserve"> plėtros, atnaujinimo, modernizavimo ir investicijų</w:t>
      </w:r>
      <w:r w:rsidR="00925B65">
        <w:rPr>
          <w:b/>
        </w:rPr>
        <w:t xml:space="preserve"> planus</w:t>
      </w:r>
      <w:r w:rsidR="00925B65" w:rsidRPr="00760CB9">
        <w:rPr>
          <w:b/>
        </w:rPr>
        <w:t xml:space="preserve">, Nacionaliniame pažangos plane ir </w:t>
      </w:r>
      <w:r w:rsidR="00C84902">
        <w:rPr>
          <w:rFonts w:eastAsia="Times New Roman" w:cs="Times New Roman"/>
          <w:b/>
          <w:bCs/>
          <w:szCs w:val="24"/>
        </w:rPr>
        <w:t xml:space="preserve">kituose strateginio lygmens planavimo dokumentuose </w:t>
      </w:r>
      <w:r w:rsidR="00C84902" w:rsidRPr="00533B97">
        <w:rPr>
          <w:rFonts w:eastAsia="Times New Roman" w:cs="Times New Roman"/>
          <w:b/>
          <w:bCs/>
          <w:szCs w:val="24"/>
        </w:rPr>
        <w:t>nustatytus energetikos politikos strateginius tikslus ir (ar) pažangos uždavinius</w:t>
      </w:r>
      <w:r w:rsidR="00C84902">
        <w:rPr>
          <w:rFonts w:eastAsia="Times New Roman" w:cs="Times New Roman"/>
          <w:b/>
          <w:bCs/>
          <w:szCs w:val="24"/>
        </w:rPr>
        <w:t xml:space="preserve">, </w:t>
      </w:r>
      <w:r w:rsidR="00C84902" w:rsidRPr="007246A1">
        <w:rPr>
          <w:rFonts w:eastAsia="Times New Roman" w:cs="Times New Roman"/>
          <w:b/>
          <w:bCs/>
          <w:szCs w:val="24"/>
        </w:rPr>
        <w:t xml:space="preserve">ir (ar) Nacionaliniame energetikos ir klimato srities veiksmų plane </w:t>
      </w:r>
      <w:r w:rsidR="00C84902">
        <w:rPr>
          <w:rFonts w:eastAsia="Times New Roman" w:cs="Times New Roman"/>
          <w:b/>
          <w:bCs/>
          <w:szCs w:val="24"/>
        </w:rPr>
        <w:t>numatytas</w:t>
      </w:r>
      <w:r w:rsidR="00C84902" w:rsidRPr="007246A1">
        <w:rPr>
          <w:rFonts w:eastAsia="Times New Roman" w:cs="Times New Roman"/>
          <w:b/>
          <w:bCs/>
          <w:szCs w:val="24"/>
        </w:rPr>
        <w:t xml:space="preserve"> įgyvendinimo priemon</w:t>
      </w:r>
      <w:r w:rsidR="00C84902">
        <w:rPr>
          <w:rFonts w:eastAsia="Times New Roman" w:cs="Times New Roman"/>
          <w:b/>
          <w:bCs/>
          <w:szCs w:val="24"/>
        </w:rPr>
        <w:t>es</w:t>
      </w:r>
      <w:r w:rsidR="00925B65" w:rsidRPr="00E038BC">
        <w:rPr>
          <w:b/>
        </w:rPr>
        <w:t>, įskaitant</w:t>
      </w:r>
      <w:r w:rsidR="00925B65">
        <w:rPr>
          <w:bCs/>
        </w:rPr>
        <w:t xml:space="preserve"> </w:t>
      </w:r>
      <w:r w:rsidR="00925B65" w:rsidRPr="00760CB9">
        <w:rPr>
          <w:bCs/>
        </w:rPr>
        <w:t xml:space="preserve">išmaniųjų energijos tinklų ir išmaniųjų </w:t>
      </w:r>
      <w:r w:rsidR="00925B65" w:rsidRPr="00B00B8C">
        <w:rPr>
          <w:bCs/>
          <w:strike/>
        </w:rPr>
        <w:t>energijos</w:t>
      </w:r>
      <w:r w:rsidR="00925B65" w:rsidRPr="00760CB9">
        <w:rPr>
          <w:bCs/>
        </w:rPr>
        <w:t xml:space="preserve"> apskaitos sistemų </w:t>
      </w:r>
      <w:r w:rsidR="00925B65" w:rsidRPr="00E038BC">
        <w:rPr>
          <w:bCs/>
        </w:rPr>
        <w:t>plėtros</w:t>
      </w:r>
      <w:r w:rsidR="00925B65" w:rsidRPr="00E038BC">
        <w:rPr>
          <w:bCs/>
          <w:strike/>
        </w:rPr>
        <w:t xml:space="preserve"> planus</w:t>
      </w:r>
      <w:r w:rsidR="00925B65" w:rsidRPr="00760CB9">
        <w:rPr>
          <w:bCs/>
          <w:strike/>
        </w:rPr>
        <w:t xml:space="preserve"> </w:t>
      </w:r>
      <w:r w:rsidR="00925B65" w:rsidRPr="00E038BC">
        <w:rPr>
          <w:bCs/>
          <w:strike/>
        </w:rPr>
        <w:t>ir reikalavimus</w:t>
      </w:r>
      <w:r w:rsidR="00925B65" w:rsidRPr="00E038BC">
        <w:rPr>
          <w:b/>
        </w:rPr>
        <w:t xml:space="preserve"> </w:t>
      </w:r>
      <w:r w:rsidR="00925B65">
        <w:rPr>
          <w:b/>
        </w:rPr>
        <w:t xml:space="preserve">tikslus </w:t>
      </w:r>
      <w:r w:rsidR="00E47310">
        <w:rPr>
          <w:b/>
        </w:rPr>
        <w:t xml:space="preserve">ir </w:t>
      </w:r>
      <w:r w:rsidR="00925B65" w:rsidRPr="00760CB9">
        <w:rPr>
          <w:b/>
        </w:rPr>
        <w:t>(ar)</w:t>
      </w:r>
      <w:r w:rsidR="00925B65">
        <w:rPr>
          <w:b/>
        </w:rPr>
        <w:t xml:space="preserve"> uždavinius</w:t>
      </w:r>
      <w:r w:rsidR="00925B65" w:rsidRPr="00E038BC">
        <w:rPr>
          <w:b/>
        </w:rPr>
        <w:t>,</w:t>
      </w:r>
      <w:r w:rsidR="00925B65">
        <w:rPr>
          <w:bCs/>
        </w:rPr>
        <w:t xml:space="preserve"> </w:t>
      </w:r>
      <w:r w:rsidR="00925B65" w:rsidRPr="00E038BC">
        <w:rPr>
          <w:bCs/>
          <w:strike/>
        </w:rPr>
        <w:t>bei</w:t>
      </w:r>
      <w:r w:rsidR="00925B65" w:rsidRPr="00E038BC">
        <w:rPr>
          <w:bCs/>
        </w:rPr>
        <w:t xml:space="preserve"> </w:t>
      </w:r>
      <w:r w:rsidR="00925B65">
        <w:rPr>
          <w:bCs/>
        </w:rPr>
        <w:t>taip pat</w:t>
      </w:r>
      <w:r w:rsidR="00925B65" w:rsidRPr="00760CB9">
        <w:rPr>
          <w:bCs/>
        </w:rPr>
        <w:t xml:space="preserve"> ekonomines sąlygas</w:t>
      </w:r>
      <w:r w:rsidR="00925B65">
        <w:rPr>
          <w:bCs/>
        </w:rPr>
        <w:t xml:space="preserve"> </w:t>
      </w:r>
      <w:r w:rsidR="00925B65" w:rsidRPr="00156217">
        <w:rPr>
          <w:b/>
        </w:rPr>
        <w:t>ir aplinkos apsaugos</w:t>
      </w:r>
      <w:r w:rsidR="00925B65">
        <w:rPr>
          <w:b/>
        </w:rPr>
        <w:t xml:space="preserve"> reikalavimus</w:t>
      </w:r>
      <w:r w:rsidR="00925B65" w:rsidRPr="00760CB9">
        <w:rPr>
          <w:bCs/>
        </w:rPr>
        <w:t>;</w:t>
      </w:r>
    </w:p>
    <w:p w14:paraId="27061BDD" w14:textId="1E23140C" w:rsidR="00AB078C" w:rsidRPr="009678EC" w:rsidRDefault="00AB078C" w:rsidP="009678EC">
      <w:pPr>
        <w:spacing w:after="0" w:line="240" w:lineRule="auto"/>
        <w:ind w:firstLine="709"/>
        <w:jc w:val="both"/>
        <w:rPr>
          <w:rFonts w:eastAsia="Times New Roman" w:cs="Times New Roman"/>
          <w:bCs/>
          <w:szCs w:val="24"/>
        </w:rPr>
      </w:pPr>
      <w:r w:rsidRPr="003E6AE3">
        <w:rPr>
          <w:b/>
        </w:rPr>
        <w:t>3)</w:t>
      </w:r>
      <w:r>
        <w:rPr>
          <w:bCs/>
        </w:rPr>
        <w:t xml:space="preserve"> </w:t>
      </w:r>
      <w:r w:rsidRPr="003E6AE3">
        <w:rPr>
          <w:b/>
          <w:bCs/>
          <w:color w:val="000000"/>
        </w:rPr>
        <w:t>prognozuoti ilgalaikį elektros energetikos sistemos galios balansą</w:t>
      </w:r>
      <w:r w:rsidRPr="00AB078C">
        <w:rPr>
          <w:b/>
          <w:bCs/>
          <w:color w:val="000000"/>
        </w:rPr>
        <w:t>, užtikrinti ilgalaikį sistemos pajėgumą tenkinti pagrįstus elektros energijos perdavimo poreikiu</w:t>
      </w:r>
      <w:r w:rsidRPr="001F48E9">
        <w:rPr>
          <w:b/>
          <w:bCs/>
          <w:color w:val="000000"/>
        </w:rPr>
        <w:t>s</w:t>
      </w:r>
      <w:r w:rsidRPr="003E6AE3">
        <w:rPr>
          <w:b/>
          <w:bCs/>
          <w:color w:val="000000"/>
        </w:rPr>
        <w:t xml:space="preserve"> ir teikti rinkos dalyviams informaciją apie prognozuojamą generuojamos ar perdavimo galios trūkumą arba ribojimus;</w:t>
      </w:r>
    </w:p>
    <w:p w14:paraId="58A7FC15" w14:textId="77777777" w:rsidR="009678EC" w:rsidRPr="003E6AE3" w:rsidRDefault="009678EC" w:rsidP="009678EC">
      <w:pPr>
        <w:spacing w:after="0" w:line="240" w:lineRule="auto"/>
        <w:ind w:firstLine="709"/>
        <w:jc w:val="both"/>
        <w:rPr>
          <w:rFonts w:eastAsia="Times New Roman" w:cs="Times New Roman"/>
          <w:bCs/>
          <w:strike/>
          <w:szCs w:val="24"/>
        </w:rPr>
      </w:pPr>
      <w:r w:rsidRPr="003E6AE3">
        <w:rPr>
          <w:rFonts w:eastAsia="Times New Roman" w:cs="Times New Roman"/>
          <w:bCs/>
          <w:strike/>
          <w:szCs w:val="24"/>
        </w:rPr>
        <w:t>4) užtikrinti perdavimo tinklų įrenginių darbo patikimumą ir ilgalaikį sistemos pajėgumą tenkinti pagrįstus elektros energijos perdavimo poreikius;</w:t>
      </w:r>
    </w:p>
    <w:p w14:paraId="7E3BFC3F" w14:textId="4273A40C" w:rsidR="006C0D8E" w:rsidRDefault="006C0D8E" w:rsidP="006C0D8E">
      <w:pPr>
        <w:spacing w:after="0" w:line="240" w:lineRule="auto"/>
        <w:ind w:firstLine="709"/>
        <w:jc w:val="both"/>
        <w:rPr>
          <w:bCs/>
        </w:rPr>
      </w:pPr>
      <w:r w:rsidRPr="003E6AE3">
        <w:rPr>
          <w:bCs/>
          <w:strike/>
        </w:rPr>
        <w:t>5</w:t>
      </w:r>
      <w:r w:rsidR="004D18E2" w:rsidRPr="003E6AE3">
        <w:rPr>
          <w:b/>
        </w:rPr>
        <w:t>4</w:t>
      </w:r>
      <w:r>
        <w:rPr>
          <w:bCs/>
        </w:rPr>
        <w:t xml:space="preserve">) </w:t>
      </w:r>
      <w:r w:rsidRPr="00DA49DB">
        <w:rPr>
          <w:bCs/>
        </w:rPr>
        <w:t xml:space="preserve">organizuoti </w:t>
      </w:r>
      <w:r w:rsidRPr="00DA49DB">
        <w:rPr>
          <w:bCs/>
          <w:strike/>
        </w:rPr>
        <w:t>ir diegti</w:t>
      </w:r>
      <w:r w:rsidRPr="00DA49DB">
        <w:rPr>
          <w:bCs/>
        </w:rPr>
        <w:t xml:space="preserve"> perdavimo tinklų elektros energijos apskaitą bei eksploatuoti ir prižiūrėti jos </w:t>
      </w:r>
      <w:r w:rsidRPr="00DA49DB">
        <w:rPr>
          <w:bCs/>
          <w:strike/>
        </w:rPr>
        <w:t>įrenginius</w:t>
      </w:r>
      <w:r>
        <w:rPr>
          <w:bCs/>
        </w:rPr>
        <w:t xml:space="preserve"> </w:t>
      </w:r>
      <w:r>
        <w:rPr>
          <w:b/>
        </w:rPr>
        <w:t>apskaitos prietaisus</w:t>
      </w:r>
      <w:r w:rsidRPr="00DA49DB">
        <w:rPr>
          <w:bCs/>
        </w:rPr>
        <w:t xml:space="preserve">, užtikrindamas išmaniųjų </w:t>
      </w:r>
      <w:r w:rsidRPr="00B00B8C">
        <w:rPr>
          <w:bCs/>
          <w:strike/>
        </w:rPr>
        <w:t>energijos</w:t>
      </w:r>
      <w:r w:rsidRPr="00DA49DB">
        <w:rPr>
          <w:bCs/>
        </w:rPr>
        <w:t xml:space="preserve"> apskaitos sistemų įrengimą;</w:t>
      </w:r>
    </w:p>
    <w:p w14:paraId="5E48EB1B" w14:textId="69692CB6" w:rsidR="006C0D8E" w:rsidRDefault="006C0D8E" w:rsidP="006C0D8E">
      <w:pPr>
        <w:spacing w:after="0" w:line="240" w:lineRule="auto"/>
        <w:ind w:firstLine="709"/>
        <w:jc w:val="both"/>
        <w:rPr>
          <w:bCs/>
        </w:rPr>
      </w:pPr>
      <w:r w:rsidRPr="003E6AE3">
        <w:rPr>
          <w:bCs/>
          <w:strike/>
        </w:rPr>
        <w:t>6</w:t>
      </w:r>
      <w:r w:rsidR="004D18E2" w:rsidRPr="003E6AE3">
        <w:rPr>
          <w:b/>
        </w:rPr>
        <w:t>5</w:t>
      </w:r>
      <w:r>
        <w:rPr>
          <w:bCs/>
        </w:rPr>
        <w:t xml:space="preserve">) </w:t>
      </w:r>
      <w:r w:rsidRPr="00642F2D">
        <w:rPr>
          <w:bCs/>
        </w:rPr>
        <w:t xml:space="preserve">matuoti elektros energijos parametrus ir </w:t>
      </w:r>
      <w:r w:rsidRPr="008A632C">
        <w:rPr>
          <w:bCs/>
          <w:strike/>
        </w:rPr>
        <w:t>elektros energijos</w:t>
      </w:r>
      <w:r w:rsidRPr="00642F2D">
        <w:rPr>
          <w:bCs/>
        </w:rPr>
        <w:t xml:space="preserve"> apskaitos </w:t>
      </w:r>
      <w:r>
        <w:rPr>
          <w:b/>
        </w:rPr>
        <w:t>prietaisų</w:t>
      </w:r>
      <w:r>
        <w:rPr>
          <w:bCs/>
        </w:rPr>
        <w:t xml:space="preserve"> </w:t>
      </w:r>
      <w:r w:rsidRPr="00642F2D">
        <w:rPr>
          <w:bCs/>
        </w:rPr>
        <w:t xml:space="preserve">rodmenis </w:t>
      </w:r>
      <w:r w:rsidRPr="00642F2D">
        <w:rPr>
          <w:b/>
        </w:rPr>
        <w:t>nediskriminuojančiomis sąlygomis</w:t>
      </w:r>
      <w:r>
        <w:rPr>
          <w:bCs/>
        </w:rPr>
        <w:t xml:space="preserve"> </w:t>
      </w:r>
      <w:r w:rsidRPr="00642F2D">
        <w:rPr>
          <w:bCs/>
        </w:rPr>
        <w:t>perduoti rinkos dalyviams</w:t>
      </w:r>
      <w:r w:rsidRPr="00642F2D">
        <w:rPr>
          <w:bCs/>
          <w:strike/>
        </w:rPr>
        <w:t>, tarp jų ir balansavimo energijos tiekėjams, atsižvelgdamas į jų elektros energijos tiekimo mastą</w:t>
      </w:r>
      <w:r w:rsidRPr="00642F2D">
        <w:rPr>
          <w:bCs/>
        </w:rPr>
        <w:t>;</w:t>
      </w:r>
    </w:p>
    <w:p w14:paraId="4E13C106" w14:textId="659C19AE" w:rsidR="009678EC" w:rsidRPr="009678EC" w:rsidRDefault="00CD7253" w:rsidP="009678EC">
      <w:pPr>
        <w:spacing w:after="0" w:line="240" w:lineRule="auto"/>
        <w:ind w:firstLine="709"/>
        <w:jc w:val="both"/>
        <w:rPr>
          <w:rFonts w:eastAsia="Times New Roman" w:cs="Times New Roman"/>
          <w:bCs/>
          <w:szCs w:val="24"/>
        </w:rPr>
      </w:pPr>
      <w:r w:rsidRPr="003E6AE3">
        <w:rPr>
          <w:rFonts w:eastAsia="Times New Roman" w:cs="Times New Roman"/>
          <w:bCs/>
          <w:strike/>
          <w:szCs w:val="24"/>
        </w:rPr>
        <w:t>7</w:t>
      </w:r>
      <w:r w:rsidR="00A506E3" w:rsidRPr="003E6AE3">
        <w:rPr>
          <w:rFonts w:eastAsia="Times New Roman" w:cs="Times New Roman"/>
          <w:b/>
          <w:szCs w:val="24"/>
        </w:rPr>
        <w:t>6</w:t>
      </w:r>
      <w:r w:rsidRPr="009678EC">
        <w:rPr>
          <w:rFonts w:eastAsia="Times New Roman" w:cs="Times New Roman"/>
          <w:bCs/>
          <w:szCs w:val="24"/>
        </w:rPr>
        <w:t xml:space="preserve">) </w:t>
      </w:r>
      <w:r w:rsidRPr="00642F2D">
        <w:rPr>
          <w:bCs/>
        </w:rPr>
        <w:t>prijungti vartotojų, skirstomųjų tinklų operatorių</w:t>
      </w:r>
      <w:r>
        <w:rPr>
          <w:b/>
        </w:rPr>
        <w:t>,</w:t>
      </w:r>
      <w:r w:rsidRPr="00642F2D">
        <w:rPr>
          <w:bCs/>
        </w:rPr>
        <w:t xml:space="preserve"> </w:t>
      </w:r>
      <w:r w:rsidRPr="00642F2D">
        <w:rPr>
          <w:bCs/>
          <w:strike/>
        </w:rPr>
        <w:t>ir</w:t>
      </w:r>
      <w:r w:rsidRPr="00642F2D">
        <w:rPr>
          <w:bCs/>
        </w:rPr>
        <w:t xml:space="preserve"> gamintojų </w:t>
      </w:r>
      <w:r w:rsidRPr="00642F2D">
        <w:rPr>
          <w:b/>
        </w:rPr>
        <w:t>ir kitų esamų ir potencialių tinklų naudotojų</w:t>
      </w:r>
      <w:r>
        <w:rPr>
          <w:bCs/>
        </w:rPr>
        <w:t xml:space="preserve"> </w:t>
      </w:r>
      <w:r w:rsidRPr="00642F2D">
        <w:rPr>
          <w:bCs/>
        </w:rPr>
        <w:t xml:space="preserve">elektros įrenginius prie perdavimo tinklų </w:t>
      </w:r>
      <w:r w:rsidRPr="00642F2D">
        <w:rPr>
          <w:b/>
        </w:rPr>
        <w:t>pagal teisės aktų, reglamentuojančių elektros energijos įrenginių prijungimą prie elektros tinklų, ir</w:t>
      </w:r>
      <w:r>
        <w:rPr>
          <w:bCs/>
        </w:rPr>
        <w:t xml:space="preserve"> </w:t>
      </w:r>
      <w:r w:rsidRPr="00642F2D">
        <w:rPr>
          <w:bCs/>
        </w:rPr>
        <w:t>atitinkamų techninių norminių dokumentų reikalavimus;</w:t>
      </w:r>
    </w:p>
    <w:p w14:paraId="66E0EBDA" w14:textId="77777777" w:rsidR="009678EC" w:rsidRPr="003E6AE3" w:rsidRDefault="009678EC" w:rsidP="009678EC">
      <w:pPr>
        <w:spacing w:after="0" w:line="240" w:lineRule="auto"/>
        <w:ind w:firstLine="709"/>
        <w:jc w:val="both"/>
        <w:rPr>
          <w:rFonts w:eastAsia="Times New Roman" w:cs="Times New Roman"/>
          <w:bCs/>
          <w:strike/>
          <w:szCs w:val="24"/>
        </w:rPr>
      </w:pPr>
      <w:r w:rsidRPr="003E6AE3">
        <w:rPr>
          <w:rFonts w:eastAsia="Times New Roman" w:cs="Times New Roman"/>
          <w:bCs/>
          <w:strike/>
          <w:szCs w:val="24"/>
        </w:rPr>
        <w:t>8) raštu motyvuoti, kai atsisakoma suteikti elektros energijos persiuntimo paslaugą esamiems ir potencialiems tinklų naudotojams. Atsisakymas gali būti pagrįstas tik techninio pobūdžio kriterijais;</w:t>
      </w:r>
    </w:p>
    <w:p w14:paraId="5DC500E1" w14:textId="77777777" w:rsidR="009678EC" w:rsidRPr="003E6AE3" w:rsidRDefault="009678EC" w:rsidP="009678EC">
      <w:pPr>
        <w:spacing w:after="0" w:line="240" w:lineRule="auto"/>
        <w:ind w:firstLine="709"/>
        <w:jc w:val="both"/>
        <w:rPr>
          <w:rFonts w:eastAsia="Times New Roman" w:cs="Times New Roman"/>
          <w:bCs/>
          <w:strike/>
          <w:szCs w:val="24"/>
        </w:rPr>
      </w:pPr>
      <w:r w:rsidRPr="003E6AE3">
        <w:rPr>
          <w:rFonts w:eastAsia="Times New Roman" w:cs="Times New Roman"/>
          <w:bCs/>
          <w:strike/>
          <w:szCs w:val="24"/>
        </w:rPr>
        <w:t>9) užtikrinti trečiųjų asmenų prieigą prie perdavimo tinklų, ją valdyti ir pateikti išsamius paaiškinimus, kai tokia prieiga nesuteikiama;</w:t>
      </w:r>
    </w:p>
    <w:p w14:paraId="69BFAD26" w14:textId="6DCC32D7" w:rsidR="009678EC" w:rsidRPr="009678EC" w:rsidRDefault="009678EC" w:rsidP="009678EC">
      <w:pPr>
        <w:spacing w:after="0" w:line="240" w:lineRule="auto"/>
        <w:ind w:firstLine="709"/>
        <w:jc w:val="both"/>
        <w:rPr>
          <w:rFonts w:eastAsia="Times New Roman" w:cs="Times New Roman"/>
          <w:bCs/>
          <w:szCs w:val="24"/>
        </w:rPr>
      </w:pPr>
      <w:r w:rsidRPr="003E6AE3">
        <w:rPr>
          <w:rFonts w:eastAsia="Times New Roman" w:cs="Times New Roman"/>
          <w:bCs/>
          <w:strike/>
          <w:szCs w:val="24"/>
        </w:rPr>
        <w:t>10</w:t>
      </w:r>
      <w:r w:rsidR="00BC2E78" w:rsidRPr="003E6AE3">
        <w:rPr>
          <w:rFonts w:eastAsia="Times New Roman" w:cs="Times New Roman"/>
          <w:b/>
          <w:szCs w:val="24"/>
        </w:rPr>
        <w:t>7</w:t>
      </w:r>
      <w:r w:rsidRPr="009678EC">
        <w:rPr>
          <w:rFonts w:eastAsia="Times New Roman" w:cs="Times New Roman"/>
          <w:bCs/>
          <w:szCs w:val="24"/>
        </w:rPr>
        <w:t>) atlikti Lietuvos Respublikos teritorijoje esančių gamybos pajėgumų, elektros energijos srautų perdavimo tinkluose dispečerinį valdymą, atsižvelgdamas į elektros energijos mainus, elektros energijos srautų ribojimus, suderintus su kitomis elektros energetikos sistemomis;</w:t>
      </w:r>
    </w:p>
    <w:p w14:paraId="79627CD8" w14:textId="4DC75F76" w:rsidR="009678EC" w:rsidRPr="009678EC" w:rsidRDefault="005E291D" w:rsidP="009678EC">
      <w:pPr>
        <w:spacing w:after="0" w:line="240" w:lineRule="auto"/>
        <w:ind w:firstLine="709"/>
        <w:jc w:val="both"/>
        <w:rPr>
          <w:rFonts w:eastAsia="Times New Roman" w:cs="Times New Roman"/>
          <w:bCs/>
          <w:szCs w:val="24"/>
        </w:rPr>
      </w:pPr>
      <w:r w:rsidRPr="003E6AE3">
        <w:rPr>
          <w:bCs/>
          <w:strike/>
        </w:rPr>
        <w:t>11</w:t>
      </w:r>
      <w:r w:rsidR="00BC2E78" w:rsidRPr="000C742C">
        <w:rPr>
          <w:b/>
        </w:rPr>
        <w:t>8</w:t>
      </w:r>
      <w:r w:rsidRPr="00642F2D">
        <w:rPr>
          <w:bCs/>
        </w:rPr>
        <w:t>)</w:t>
      </w:r>
      <w:r>
        <w:rPr>
          <w:bCs/>
        </w:rPr>
        <w:t xml:space="preserve"> a</w:t>
      </w:r>
      <w:r w:rsidRPr="00642F2D">
        <w:rPr>
          <w:bCs/>
        </w:rPr>
        <w:t xml:space="preserve">tlikti </w:t>
      </w:r>
      <w:r w:rsidRPr="00642F2D">
        <w:rPr>
          <w:bCs/>
          <w:strike/>
        </w:rPr>
        <w:t>nacionalinio balansavimo funkciją</w:t>
      </w:r>
      <w:r w:rsidRPr="00642F2D">
        <w:rPr>
          <w:bCs/>
        </w:rPr>
        <w:t xml:space="preserve"> </w:t>
      </w:r>
      <w:r w:rsidRPr="00642F2D">
        <w:rPr>
          <w:b/>
        </w:rPr>
        <w:t>balansavimą ir užtikrinti Lietuvos Respublikos elektros energetikos sistemai reikiam</w:t>
      </w:r>
      <w:r>
        <w:rPr>
          <w:b/>
        </w:rPr>
        <w:t>ų</w:t>
      </w:r>
      <w:r w:rsidRPr="00642F2D">
        <w:rPr>
          <w:b/>
        </w:rPr>
        <w:t xml:space="preserve"> balansavimo </w:t>
      </w:r>
      <w:r>
        <w:rPr>
          <w:b/>
        </w:rPr>
        <w:t>ir kitų papildomų paslaugų pirkimą</w:t>
      </w:r>
      <w:r w:rsidRPr="00642F2D">
        <w:rPr>
          <w:b/>
        </w:rPr>
        <w:t xml:space="preserve"> </w:t>
      </w:r>
      <w:r>
        <w:rPr>
          <w:b/>
        </w:rPr>
        <w:t>teisės aktų nustatyta tvarka ir</w:t>
      </w:r>
      <w:r w:rsidRPr="00642F2D">
        <w:rPr>
          <w:b/>
        </w:rPr>
        <w:t xml:space="preserve"> sąlygomis</w:t>
      </w:r>
      <w:r>
        <w:rPr>
          <w:b/>
        </w:rPr>
        <w:t>,</w:t>
      </w:r>
      <w:r>
        <w:rPr>
          <w:bCs/>
        </w:rPr>
        <w:t xml:space="preserve"> </w:t>
      </w:r>
      <w:r w:rsidRPr="00642F2D">
        <w:rPr>
          <w:bCs/>
        </w:rPr>
        <w:t xml:space="preserve">sudarant vienodas, nediskriminuojančias ir konkurencines sąlygas visiems </w:t>
      </w:r>
      <w:r w:rsidRPr="00B364E6">
        <w:rPr>
          <w:bCs/>
          <w:strike/>
        </w:rPr>
        <w:t>rinkos dalyviams</w:t>
      </w:r>
      <w:r>
        <w:rPr>
          <w:bCs/>
        </w:rPr>
        <w:t xml:space="preserve"> </w:t>
      </w:r>
      <w:r>
        <w:rPr>
          <w:b/>
        </w:rPr>
        <w:t>esamiems ir naujiems balansavimo paslaugų teikėjams</w:t>
      </w:r>
      <w:r w:rsidRPr="00642F2D">
        <w:rPr>
          <w:bCs/>
        </w:rPr>
        <w:t>;</w:t>
      </w:r>
    </w:p>
    <w:p w14:paraId="525C55D7" w14:textId="37DBDA26" w:rsidR="009678EC" w:rsidRPr="009678EC" w:rsidRDefault="009678EC" w:rsidP="009678EC">
      <w:pPr>
        <w:spacing w:after="0" w:line="240" w:lineRule="auto"/>
        <w:ind w:firstLine="709"/>
        <w:jc w:val="both"/>
        <w:rPr>
          <w:rFonts w:eastAsia="Times New Roman" w:cs="Times New Roman"/>
          <w:bCs/>
          <w:szCs w:val="24"/>
        </w:rPr>
      </w:pPr>
      <w:r w:rsidRPr="000C742C">
        <w:rPr>
          <w:rFonts w:eastAsia="Times New Roman" w:cs="Times New Roman"/>
          <w:bCs/>
          <w:strike/>
          <w:szCs w:val="24"/>
        </w:rPr>
        <w:t>12) atlikti galios ir elektros energijos rezervavimo funkciją sudarant vienodas, nediskriminuojančias ir konkurencines sąlygas visiems rinkos dalyviams;</w:t>
      </w:r>
    </w:p>
    <w:p w14:paraId="3B55FE2F" w14:textId="6E9E40F7" w:rsidR="009678EC" w:rsidRPr="009678EC" w:rsidRDefault="009678EC" w:rsidP="009678EC">
      <w:pPr>
        <w:spacing w:after="0" w:line="240" w:lineRule="auto"/>
        <w:ind w:firstLine="709"/>
        <w:jc w:val="both"/>
        <w:rPr>
          <w:rFonts w:eastAsia="Times New Roman" w:cs="Times New Roman"/>
          <w:bCs/>
          <w:szCs w:val="24"/>
        </w:rPr>
      </w:pPr>
      <w:r w:rsidRPr="000C742C">
        <w:rPr>
          <w:rFonts w:eastAsia="Times New Roman" w:cs="Times New Roman"/>
          <w:bCs/>
          <w:strike/>
          <w:szCs w:val="24"/>
        </w:rPr>
        <w:t>13</w:t>
      </w:r>
      <w:r w:rsidR="00595BDF">
        <w:rPr>
          <w:rFonts w:eastAsia="Times New Roman" w:cs="Times New Roman"/>
          <w:b/>
          <w:szCs w:val="24"/>
        </w:rPr>
        <w:t>9</w:t>
      </w:r>
      <w:r w:rsidRPr="009678EC">
        <w:rPr>
          <w:rFonts w:eastAsia="Times New Roman" w:cs="Times New Roman"/>
          <w:bCs/>
          <w:szCs w:val="24"/>
        </w:rPr>
        <w:t>) kompensuoti perdavimo tinkluose susidarančias elektros energijos sąnaudas. Perkant elektros energiją šioms elektros energijos sąnaudoms kompensuoti, sudaryti nediskriminuojančias ir konkurencines sąlygas visiems rinkos dalyviams;</w:t>
      </w:r>
    </w:p>
    <w:p w14:paraId="6D052C2F" w14:textId="0B94AC04" w:rsidR="009678EC" w:rsidRPr="009678EC" w:rsidRDefault="009678EC" w:rsidP="009678EC">
      <w:pPr>
        <w:spacing w:after="0" w:line="240" w:lineRule="auto"/>
        <w:ind w:firstLine="709"/>
        <w:jc w:val="both"/>
        <w:rPr>
          <w:rFonts w:eastAsia="Times New Roman" w:cs="Times New Roman"/>
          <w:bCs/>
          <w:szCs w:val="24"/>
        </w:rPr>
      </w:pPr>
      <w:r w:rsidRPr="000C742C">
        <w:rPr>
          <w:rFonts w:eastAsia="Times New Roman" w:cs="Times New Roman"/>
          <w:bCs/>
          <w:strike/>
          <w:szCs w:val="24"/>
        </w:rPr>
        <w:t>14</w:t>
      </w:r>
      <w:r w:rsidR="006F3DAB" w:rsidRPr="000C742C">
        <w:rPr>
          <w:rFonts w:eastAsia="Times New Roman" w:cs="Times New Roman"/>
          <w:b/>
          <w:szCs w:val="24"/>
        </w:rPr>
        <w:t>1</w:t>
      </w:r>
      <w:r w:rsidR="009B0457">
        <w:rPr>
          <w:rFonts w:eastAsia="Times New Roman" w:cs="Times New Roman"/>
          <w:b/>
          <w:szCs w:val="24"/>
        </w:rPr>
        <w:t>0</w:t>
      </w:r>
      <w:r w:rsidRPr="009678EC">
        <w:rPr>
          <w:rFonts w:eastAsia="Times New Roman" w:cs="Times New Roman"/>
          <w:bCs/>
          <w:szCs w:val="24"/>
        </w:rPr>
        <w:t>) Vyriausybės ar jos įgaliotos institucijos nustatyta tvarka ir sąlygomis teikti viešuosius interesus atitinkančias paslaugas;</w:t>
      </w:r>
    </w:p>
    <w:p w14:paraId="7A7D027A" w14:textId="1E5E1FE1" w:rsidR="009678EC" w:rsidRPr="000C742C" w:rsidRDefault="009678EC" w:rsidP="009678EC">
      <w:pPr>
        <w:spacing w:after="0" w:line="240" w:lineRule="auto"/>
        <w:ind w:firstLine="709"/>
        <w:jc w:val="both"/>
        <w:rPr>
          <w:rFonts w:eastAsia="Times New Roman" w:cs="Times New Roman"/>
          <w:bCs/>
          <w:strike/>
          <w:szCs w:val="24"/>
        </w:rPr>
      </w:pPr>
      <w:r w:rsidRPr="000C742C">
        <w:rPr>
          <w:rFonts w:eastAsia="Times New Roman" w:cs="Times New Roman"/>
          <w:bCs/>
          <w:strike/>
          <w:szCs w:val="24"/>
        </w:rPr>
        <w:t>15) garantuoti perdavimo tinklų darbo saugumą, patikimumą ir efektyvumą, užtikrinti sisteminių paslaugų teikimą visiems rinkos dalyviams;</w:t>
      </w:r>
    </w:p>
    <w:p w14:paraId="28D508D1" w14:textId="193D4A87" w:rsidR="009678EC" w:rsidRPr="009678EC" w:rsidRDefault="00F06654" w:rsidP="009678EC">
      <w:pPr>
        <w:spacing w:after="0" w:line="240" w:lineRule="auto"/>
        <w:ind w:firstLine="709"/>
        <w:jc w:val="both"/>
        <w:rPr>
          <w:rFonts w:eastAsia="Times New Roman" w:cs="Times New Roman"/>
          <w:bCs/>
          <w:szCs w:val="24"/>
        </w:rPr>
      </w:pPr>
      <w:r w:rsidRPr="000C742C">
        <w:rPr>
          <w:bCs/>
          <w:strike/>
        </w:rPr>
        <w:t>16</w:t>
      </w:r>
      <w:r w:rsidR="006F3DAB" w:rsidRPr="000C742C">
        <w:rPr>
          <w:b/>
        </w:rPr>
        <w:t>1</w:t>
      </w:r>
      <w:r w:rsidR="009B0457">
        <w:rPr>
          <w:b/>
        </w:rPr>
        <w:t>1</w:t>
      </w:r>
      <w:r w:rsidRPr="00547959">
        <w:rPr>
          <w:bCs/>
        </w:rPr>
        <w:t>)</w:t>
      </w:r>
      <w:r>
        <w:rPr>
          <w:bCs/>
        </w:rPr>
        <w:t xml:space="preserve"> </w:t>
      </w:r>
      <w:r w:rsidRPr="00547959">
        <w:rPr>
          <w:bCs/>
          <w:strike/>
        </w:rPr>
        <w:t>kaip dispečeris</w:t>
      </w:r>
      <w:r w:rsidRPr="00547959">
        <w:rPr>
          <w:bCs/>
        </w:rPr>
        <w:t xml:space="preserve"> </w:t>
      </w:r>
      <w:r w:rsidRPr="00547959">
        <w:rPr>
          <w:b/>
        </w:rPr>
        <w:t>vykdydamas balansavimą ir tuo tikslu</w:t>
      </w:r>
      <w:r>
        <w:rPr>
          <w:bCs/>
        </w:rPr>
        <w:t xml:space="preserve"> </w:t>
      </w:r>
      <w:r w:rsidRPr="007355CD">
        <w:rPr>
          <w:b/>
        </w:rPr>
        <w:t>įsigydamas balansavimo paslaugas ir</w:t>
      </w:r>
      <w:r w:rsidRPr="003C62A3">
        <w:rPr>
          <w:bCs/>
        </w:rPr>
        <w:t xml:space="preserve"> </w:t>
      </w:r>
      <w:r w:rsidRPr="00547959">
        <w:rPr>
          <w:bCs/>
        </w:rPr>
        <w:t xml:space="preserve">valdydamas </w:t>
      </w:r>
      <w:r w:rsidRPr="00547959">
        <w:rPr>
          <w:bCs/>
          <w:strike/>
        </w:rPr>
        <w:t>gamybos</w:t>
      </w:r>
      <w:r w:rsidRPr="00547959">
        <w:rPr>
          <w:bCs/>
        </w:rPr>
        <w:t xml:space="preserve"> </w:t>
      </w:r>
      <w:r>
        <w:rPr>
          <w:b/>
        </w:rPr>
        <w:t>balansavimo</w:t>
      </w:r>
      <w:r>
        <w:rPr>
          <w:bCs/>
        </w:rPr>
        <w:t xml:space="preserve"> </w:t>
      </w:r>
      <w:r w:rsidRPr="00547959">
        <w:rPr>
          <w:bCs/>
        </w:rPr>
        <w:t xml:space="preserve">pajėgumus </w:t>
      </w:r>
      <w:r w:rsidRPr="00547959">
        <w:rPr>
          <w:bCs/>
          <w:strike/>
        </w:rPr>
        <w:t>nacionalinei balansavimo funkcijai užtikrinti</w:t>
      </w:r>
      <w:r w:rsidRPr="00547959">
        <w:rPr>
          <w:bCs/>
        </w:rPr>
        <w:t xml:space="preserve">, laikytis sąlygų, nustatytų </w:t>
      </w:r>
      <w:r w:rsidRPr="00547959">
        <w:rPr>
          <w:bCs/>
          <w:strike/>
        </w:rPr>
        <w:t>Prekybos elektros energija</w:t>
      </w:r>
      <w:r w:rsidRPr="00547959">
        <w:rPr>
          <w:bCs/>
        </w:rPr>
        <w:t xml:space="preserve"> </w:t>
      </w:r>
      <w:r>
        <w:rPr>
          <w:b/>
        </w:rPr>
        <w:t>Reglamente (ES) 2019/943, kituose Europos Sąjungos reglamentuose, Elektros energijos rinkos</w:t>
      </w:r>
      <w:r>
        <w:rPr>
          <w:bCs/>
        </w:rPr>
        <w:t xml:space="preserve"> </w:t>
      </w:r>
      <w:r w:rsidRPr="00547959">
        <w:rPr>
          <w:bCs/>
        </w:rPr>
        <w:t xml:space="preserve">taisyklėse ir sutartyse su </w:t>
      </w:r>
      <w:r w:rsidRPr="00547959">
        <w:rPr>
          <w:bCs/>
          <w:strike/>
        </w:rPr>
        <w:t>sisteminių paslaugų</w:t>
      </w:r>
      <w:r w:rsidRPr="00547959">
        <w:rPr>
          <w:bCs/>
        </w:rPr>
        <w:t xml:space="preserve"> </w:t>
      </w:r>
      <w:r>
        <w:rPr>
          <w:b/>
        </w:rPr>
        <w:t>balansavimo paslaugų</w:t>
      </w:r>
      <w:r>
        <w:rPr>
          <w:bCs/>
        </w:rPr>
        <w:t xml:space="preserve"> </w:t>
      </w:r>
      <w:r w:rsidRPr="00547959">
        <w:rPr>
          <w:bCs/>
        </w:rPr>
        <w:t>teikėjais;</w:t>
      </w:r>
    </w:p>
    <w:p w14:paraId="0FC01591" w14:textId="11947AC5" w:rsidR="009678EC" w:rsidRPr="000C742C" w:rsidRDefault="009678EC" w:rsidP="009678EC">
      <w:pPr>
        <w:spacing w:after="0" w:line="240" w:lineRule="auto"/>
        <w:ind w:firstLine="709"/>
        <w:jc w:val="both"/>
        <w:rPr>
          <w:rFonts w:eastAsia="Times New Roman" w:cs="Times New Roman"/>
          <w:bCs/>
          <w:strike/>
          <w:szCs w:val="24"/>
        </w:rPr>
      </w:pPr>
      <w:r w:rsidRPr="000C742C">
        <w:rPr>
          <w:rFonts w:eastAsia="Times New Roman" w:cs="Times New Roman"/>
          <w:bCs/>
          <w:strike/>
          <w:szCs w:val="24"/>
        </w:rPr>
        <w:t>17) užtikrinti, kad perdavimo tinklai Lietuvos Respublikos teritorijoje veiktų efektyviai, patikimai ir saugiai aplinkos apsaugos požiūriu;</w:t>
      </w:r>
    </w:p>
    <w:p w14:paraId="7E0502B1" w14:textId="244E2066" w:rsidR="00BE285D" w:rsidRPr="009678EC" w:rsidRDefault="00BE285D" w:rsidP="00BE285D">
      <w:pPr>
        <w:spacing w:after="0" w:line="240" w:lineRule="auto"/>
        <w:ind w:firstLine="709"/>
        <w:jc w:val="both"/>
        <w:rPr>
          <w:rFonts w:eastAsia="Times New Roman" w:cs="Times New Roman"/>
          <w:bCs/>
          <w:szCs w:val="24"/>
        </w:rPr>
      </w:pPr>
      <w:r w:rsidRPr="000C742C">
        <w:rPr>
          <w:bCs/>
          <w:strike/>
        </w:rPr>
        <w:t>18</w:t>
      </w:r>
      <w:r w:rsidR="006F3DAB" w:rsidRPr="000C742C">
        <w:rPr>
          <w:b/>
        </w:rPr>
        <w:t>1</w:t>
      </w:r>
      <w:r w:rsidR="009B0457">
        <w:rPr>
          <w:b/>
        </w:rPr>
        <w:t>2</w:t>
      </w:r>
      <w:r w:rsidRPr="004C0BE6">
        <w:rPr>
          <w:bCs/>
        </w:rPr>
        <w:t>)</w:t>
      </w:r>
      <w:r>
        <w:rPr>
          <w:bCs/>
        </w:rPr>
        <w:t xml:space="preserve"> </w:t>
      </w:r>
      <w:r w:rsidRPr="004C0BE6">
        <w:rPr>
          <w:bCs/>
        </w:rPr>
        <w:t xml:space="preserve">užtikrinti </w:t>
      </w:r>
      <w:r>
        <w:rPr>
          <w:b/>
        </w:rPr>
        <w:t>jungiamųjų</w:t>
      </w:r>
      <w:r>
        <w:rPr>
          <w:bCs/>
        </w:rPr>
        <w:t xml:space="preserve"> </w:t>
      </w:r>
      <w:r w:rsidRPr="004C0BE6">
        <w:rPr>
          <w:bCs/>
        </w:rPr>
        <w:t xml:space="preserve">linijų </w:t>
      </w:r>
      <w:r w:rsidRPr="004C0BE6">
        <w:rPr>
          <w:bCs/>
          <w:strike/>
        </w:rPr>
        <w:t>perkrovų</w:t>
      </w:r>
      <w:r w:rsidRPr="004C0BE6">
        <w:rPr>
          <w:bCs/>
        </w:rPr>
        <w:t xml:space="preserve"> </w:t>
      </w:r>
      <w:r w:rsidRPr="004C0BE6">
        <w:rPr>
          <w:b/>
        </w:rPr>
        <w:t>su valstybėmis narėmis pralaidumo paskirstymą ir perkrovos</w:t>
      </w:r>
      <w:r>
        <w:rPr>
          <w:bCs/>
        </w:rPr>
        <w:t xml:space="preserve"> </w:t>
      </w:r>
      <w:r w:rsidRPr="004C0BE6">
        <w:rPr>
          <w:bCs/>
        </w:rPr>
        <w:t>valdymą</w:t>
      </w:r>
      <w:r w:rsidRPr="007355CD">
        <w:rPr>
          <w:b/>
        </w:rPr>
        <w:t xml:space="preserve">, </w:t>
      </w:r>
      <w:r w:rsidRPr="004C0BE6">
        <w:rPr>
          <w:bCs/>
          <w:strike/>
        </w:rPr>
        <w:t xml:space="preserve">rinkos </w:t>
      </w:r>
      <w:r w:rsidRPr="00A62C6C">
        <w:rPr>
          <w:bCs/>
          <w:strike/>
        </w:rPr>
        <w:t>mechanizmais, gautų</w:t>
      </w:r>
      <w:r w:rsidRPr="004C0BE6">
        <w:rPr>
          <w:bCs/>
          <w:strike/>
        </w:rPr>
        <w:t xml:space="preserve"> perkrovų</w:t>
      </w:r>
      <w:r w:rsidRPr="004C0BE6">
        <w:rPr>
          <w:bCs/>
        </w:rPr>
        <w:t xml:space="preserve"> </w:t>
      </w:r>
      <w:r>
        <w:rPr>
          <w:b/>
        </w:rPr>
        <w:t>perkrovos</w:t>
      </w:r>
      <w:r>
        <w:rPr>
          <w:bCs/>
        </w:rPr>
        <w:t xml:space="preserve"> </w:t>
      </w:r>
      <w:r w:rsidRPr="004C0BE6">
        <w:rPr>
          <w:bCs/>
        </w:rPr>
        <w:t xml:space="preserve">pajamų paskirstymą ir </w:t>
      </w:r>
      <w:r w:rsidRPr="004C0BE6">
        <w:rPr>
          <w:bCs/>
          <w:strike/>
        </w:rPr>
        <w:t>dėl tarpsisteminių elektros energijos srautų atsiradusių sąnaudų kompensavimą pagal Reglamente (EB) Nr. 714/2009 nustatytus principus</w:t>
      </w:r>
      <w:r>
        <w:rPr>
          <w:bCs/>
        </w:rPr>
        <w:t xml:space="preserve"> </w:t>
      </w:r>
      <w:r w:rsidRPr="004C0BE6">
        <w:rPr>
          <w:b/>
        </w:rPr>
        <w:t>dalyvavimą perdavimo sistemos operatorių tarpusavio kompensavimo mechanizme laik</w:t>
      </w:r>
      <w:r>
        <w:rPr>
          <w:b/>
        </w:rPr>
        <w:t>ydamasis</w:t>
      </w:r>
      <w:r w:rsidRPr="004C0BE6">
        <w:rPr>
          <w:b/>
        </w:rPr>
        <w:t xml:space="preserve"> </w:t>
      </w:r>
      <w:r>
        <w:rPr>
          <w:b/>
        </w:rPr>
        <w:t>R</w:t>
      </w:r>
      <w:r w:rsidRPr="004C0BE6">
        <w:rPr>
          <w:b/>
        </w:rPr>
        <w:t>eglamento (ES) 2019/943, kitų Europos Sąjungos reglamentų ir jų pagrindu Tarybos patvirtintų nuostatų, sąlygų ir (ar) metodikų reikalavimų</w:t>
      </w:r>
      <w:r w:rsidRPr="004C0BE6">
        <w:rPr>
          <w:bCs/>
        </w:rPr>
        <w:t>;</w:t>
      </w:r>
      <w:r w:rsidRPr="009678EC">
        <w:rPr>
          <w:rFonts w:eastAsia="Times New Roman" w:cs="Times New Roman"/>
          <w:bCs/>
          <w:szCs w:val="24"/>
        </w:rPr>
        <w:t xml:space="preserve"> </w:t>
      </w:r>
    </w:p>
    <w:p w14:paraId="7D807749" w14:textId="23F2514C" w:rsidR="009678EC" w:rsidRPr="009678EC" w:rsidRDefault="00BE285D" w:rsidP="00BE285D">
      <w:pPr>
        <w:spacing w:after="0" w:line="240" w:lineRule="auto"/>
        <w:ind w:firstLine="709"/>
        <w:jc w:val="both"/>
        <w:rPr>
          <w:rFonts w:eastAsia="Times New Roman" w:cs="Times New Roman"/>
          <w:bCs/>
          <w:szCs w:val="24"/>
        </w:rPr>
      </w:pPr>
      <w:r w:rsidRPr="000C742C">
        <w:rPr>
          <w:bCs/>
          <w:strike/>
        </w:rPr>
        <w:t>19</w:t>
      </w:r>
      <w:r w:rsidR="006F3DAB" w:rsidRPr="000C742C">
        <w:rPr>
          <w:b/>
        </w:rPr>
        <w:t>1</w:t>
      </w:r>
      <w:r w:rsidR="009B0457">
        <w:rPr>
          <w:b/>
        </w:rPr>
        <w:t>3</w:t>
      </w:r>
      <w:r w:rsidRPr="00E007C6">
        <w:rPr>
          <w:bCs/>
        </w:rPr>
        <w:t>)</w:t>
      </w:r>
      <w:r>
        <w:rPr>
          <w:bCs/>
        </w:rPr>
        <w:t xml:space="preserve"> </w:t>
      </w:r>
      <w:r w:rsidRPr="00E007C6">
        <w:rPr>
          <w:bCs/>
          <w:strike/>
        </w:rPr>
        <w:t>rengti ir teikti Tarybai tvirtinti perdavimo tinklų ir jungiamųjų linijų valdymą, jų pralaidumo nustatymą, paskirstymą ir perkrovų valdymą reglamentuojančias taisykles</w:t>
      </w:r>
      <w:r>
        <w:rPr>
          <w:bCs/>
        </w:rPr>
        <w:t xml:space="preserve"> </w:t>
      </w:r>
      <w:r w:rsidRPr="00E007C6">
        <w:rPr>
          <w:b/>
        </w:rPr>
        <w:t>užtikrinti jungiamųjų linijų su trečiosiomis šalimis pralaidumo paskirstymą ir perkrovos valdymą laik</w:t>
      </w:r>
      <w:r>
        <w:rPr>
          <w:b/>
        </w:rPr>
        <w:t>ydamasis</w:t>
      </w:r>
      <w:r w:rsidRPr="00E007C6">
        <w:rPr>
          <w:b/>
        </w:rPr>
        <w:t xml:space="preserve"> Tarybos patvirtint</w:t>
      </w:r>
      <w:r w:rsidR="00C15B14">
        <w:rPr>
          <w:b/>
        </w:rPr>
        <w:t>os</w:t>
      </w:r>
      <w:r w:rsidRPr="00E007C6">
        <w:rPr>
          <w:b/>
        </w:rPr>
        <w:t xml:space="preserve"> metodikos reikalavimų</w:t>
      </w:r>
      <w:r w:rsidRPr="00E007C6">
        <w:rPr>
          <w:bCs/>
        </w:rPr>
        <w:t>;</w:t>
      </w:r>
    </w:p>
    <w:p w14:paraId="7AD931F0" w14:textId="77777777" w:rsidR="009678EC" w:rsidRPr="00715B74" w:rsidRDefault="009678EC" w:rsidP="009678EC">
      <w:pPr>
        <w:spacing w:after="0" w:line="240" w:lineRule="auto"/>
        <w:ind w:firstLine="709"/>
        <w:jc w:val="both"/>
        <w:rPr>
          <w:rFonts w:eastAsia="Times New Roman" w:cs="Times New Roman"/>
          <w:bCs/>
          <w:strike/>
          <w:szCs w:val="24"/>
        </w:rPr>
      </w:pPr>
      <w:r w:rsidRPr="00715B74">
        <w:rPr>
          <w:rFonts w:eastAsia="Times New Roman" w:cs="Times New Roman"/>
          <w:bCs/>
          <w:strike/>
          <w:szCs w:val="24"/>
        </w:rPr>
        <w:t xml:space="preserve">20) užtikrinti informacijos, gautos atliekant savo funkcijas ir sudarančios komercinę ar kitokią paslaptį, konfidencialumą, išskyrus įstatymų nustatytus atvejus, ir nenaudoti šios informacijos kitų elektros energetikos sektoriaus dalyvių diskriminavimo tikslais. Taryba prižiūri ir kontroliuoja, kad perdavimo sistemos operatoriaus gauta informacija, sudaranti komercinę ar kitokią paslaptį, nebūtų perduodama jokiems tretiesiems asmenims, išskyrus įstatymų nustatytus atvejus, o perdavimo sistemos operatoriaus personalas neteiktų paslaugų ar nebūtų perleidžiamas įmonėms, vykdančioms elektros energijos gamybos ar tiekimo veiklą; </w:t>
      </w:r>
    </w:p>
    <w:p w14:paraId="1D8C23FD" w14:textId="5584D9B4" w:rsidR="009678EC" w:rsidRPr="009678EC" w:rsidRDefault="009678EC" w:rsidP="009678EC">
      <w:pPr>
        <w:spacing w:after="0" w:line="240" w:lineRule="auto"/>
        <w:ind w:firstLine="709"/>
        <w:jc w:val="both"/>
        <w:rPr>
          <w:rFonts w:eastAsia="Times New Roman" w:cs="Times New Roman"/>
          <w:bCs/>
          <w:szCs w:val="24"/>
        </w:rPr>
      </w:pPr>
      <w:r w:rsidRPr="00715B74">
        <w:rPr>
          <w:rFonts w:eastAsia="Times New Roman" w:cs="Times New Roman"/>
          <w:bCs/>
          <w:strike/>
          <w:szCs w:val="24"/>
        </w:rPr>
        <w:t>21</w:t>
      </w:r>
      <w:r w:rsidR="009B0457" w:rsidRPr="004C5EE9">
        <w:rPr>
          <w:rFonts w:eastAsia="Times New Roman" w:cs="Times New Roman"/>
          <w:b/>
          <w:szCs w:val="24"/>
        </w:rPr>
        <w:t>14</w:t>
      </w:r>
      <w:r w:rsidRPr="009678EC">
        <w:rPr>
          <w:rFonts w:eastAsia="Times New Roman" w:cs="Times New Roman"/>
          <w:bCs/>
          <w:szCs w:val="24"/>
        </w:rPr>
        <w:t xml:space="preserve">) rengti ir teikti Energetikos ministerijai derinti skirstomų pajėgumų nustatymo prielaidas; </w:t>
      </w:r>
    </w:p>
    <w:p w14:paraId="6514BCD0" w14:textId="3DC7D9EF" w:rsidR="009678EC" w:rsidRPr="009678EC" w:rsidRDefault="009678EC" w:rsidP="009678EC">
      <w:pPr>
        <w:spacing w:after="0" w:line="240" w:lineRule="auto"/>
        <w:ind w:firstLine="709"/>
        <w:jc w:val="both"/>
        <w:rPr>
          <w:rFonts w:eastAsia="Times New Roman" w:cs="Times New Roman"/>
          <w:bCs/>
          <w:szCs w:val="24"/>
        </w:rPr>
      </w:pPr>
      <w:r w:rsidRPr="004C5EE9">
        <w:rPr>
          <w:rFonts w:eastAsia="Times New Roman" w:cs="Times New Roman"/>
          <w:bCs/>
          <w:strike/>
          <w:szCs w:val="24"/>
        </w:rPr>
        <w:t>22</w:t>
      </w:r>
      <w:r w:rsidR="009B0457" w:rsidRPr="00D46E61">
        <w:rPr>
          <w:rFonts w:eastAsia="Times New Roman" w:cs="Times New Roman"/>
          <w:b/>
          <w:szCs w:val="24"/>
        </w:rPr>
        <w:t>1</w:t>
      </w:r>
      <w:r w:rsidR="009B0457">
        <w:rPr>
          <w:rFonts w:eastAsia="Times New Roman" w:cs="Times New Roman"/>
          <w:b/>
          <w:szCs w:val="24"/>
        </w:rPr>
        <w:t>5</w:t>
      </w:r>
      <w:r w:rsidRPr="009678EC">
        <w:rPr>
          <w:rFonts w:eastAsia="Times New Roman" w:cs="Times New Roman"/>
          <w:bCs/>
          <w:szCs w:val="24"/>
        </w:rPr>
        <w:t xml:space="preserve">) rengti ir teikti Tarybai tvirtinti Skirstomų pajėgumų skaičiavimo metodiką; </w:t>
      </w:r>
    </w:p>
    <w:p w14:paraId="427A2F39" w14:textId="1CCE79EA" w:rsidR="009678EC" w:rsidRPr="009678EC" w:rsidRDefault="009678EC" w:rsidP="009678EC">
      <w:pPr>
        <w:spacing w:after="0" w:line="240" w:lineRule="auto"/>
        <w:ind w:firstLine="709"/>
        <w:jc w:val="both"/>
        <w:rPr>
          <w:rFonts w:eastAsia="Times New Roman" w:cs="Times New Roman"/>
          <w:bCs/>
          <w:szCs w:val="24"/>
        </w:rPr>
      </w:pPr>
      <w:r w:rsidRPr="004C5EE9">
        <w:rPr>
          <w:rFonts w:eastAsia="Times New Roman" w:cs="Times New Roman"/>
          <w:bCs/>
          <w:strike/>
          <w:szCs w:val="24"/>
        </w:rPr>
        <w:t>23</w:t>
      </w:r>
      <w:r w:rsidR="009B0457" w:rsidRPr="00D46E61">
        <w:rPr>
          <w:rFonts w:eastAsia="Times New Roman" w:cs="Times New Roman"/>
          <w:b/>
          <w:szCs w:val="24"/>
        </w:rPr>
        <w:t>1</w:t>
      </w:r>
      <w:r w:rsidR="009B0457">
        <w:rPr>
          <w:rFonts w:eastAsia="Times New Roman" w:cs="Times New Roman"/>
          <w:b/>
          <w:szCs w:val="24"/>
        </w:rPr>
        <w:t>6</w:t>
      </w:r>
      <w:r w:rsidRPr="009678EC">
        <w:rPr>
          <w:rFonts w:eastAsia="Times New Roman" w:cs="Times New Roman"/>
          <w:bCs/>
          <w:szCs w:val="24"/>
        </w:rPr>
        <w:t xml:space="preserve">) pagal Skirstomų pajėgumų skaičiavimo metodiką ir skirstomų pajėgumų nustatymo prielaidas apskaičiuoti skirstomus pajėgumus; </w:t>
      </w:r>
    </w:p>
    <w:p w14:paraId="6E011B6F" w14:textId="1E274F01" w:rsidR="009678EC" w:rsidRPr="009678EC" w:rsidRDefault="009678EC" w:rsidP="009678EC">
      <w:pPr>
        <w:spacing w:after="0" w:line="240" w:lineRule="auto"/>
        <w:ind w:firstLine="709"/>
        <w:jc w:val="both"/>
        <w:rPr>
          <w:rFonts w:eastAsia="Times New Roman" w:cs="Times New Roman"/>
          <w:bCs/>
          <w:szCs w:val="24"/>
        </w:rPr>
      </w:pPr>
      <w:r w:rsidRPr="004C5EE9">
        <w:rPr>
          <w:rFonts w:eastAsia="Times New Roman" w:cs="Times New Roman"/>
          <w:bCs/>
          <w:strike/>
          <w:szCs w:val="24"/>
        </w:rPr>
        <w:t>24</w:t>
      </w:r>
      <w:r w:rsidR="009B0457" w:rsidRPr="00D46E61">
        <w:rPr>
          <w:rFonts w:eastAsia="Times New Roman" w:cs="Times New Roman"/>
          <w:b/>
          <w:szCs w:val="24"/>
        </w:rPr>
        <w:t>1</w:t>
      </w:r>
      <w:r w:rsidR="009B0457">
        <w:rPr>
          <w:rFonts w:eastAsia="Times New Roman" w:cs="Times New Roman"/>
          <w:b/>
          <w:szCs w:val="24"/>
        </w:rPr>
        <w:t>7</w:t>
      </w:r>
      <w:r w:rsidRPr="009678EC">
        <w:rPr>
          <w:rFonts w:eastAsia="Times New Roman" w:cs="Times New Roman"/>
          <w:bCs/>
          <w:szCs w:val="24"/>
        </w:rPr>
        <w:t xml:space="preserve">) rengti ir teikti Tarybai tvirtinti Pajėgumus užtikrinančių įrenginių ribinių pajėgumų skaičiavimo metodiką; </w:t>
      </w:r>
    </w:p>
    <w:p w14:paraId="5FE1A616" w14:textId="3366A278" w:rsidR="009678EC" w:rsidRPr="009678EC" w:rsidRDefault="009678EC" w:rsidP="009678EC">
      <w:pPr>
        <w:spacing w:after="0" w:line="240" w:lineRule="auto"/>
        <w:ind w:firstLine="709"/>
        <w:jc w:val="both"/>
        <w:rPr>
          <w:rFonts w:eastAsia="Times New Roman" w:cs="Times New Roman"/>
          <w:bCs/>
          <w:szCs w:val="24"/>
        </w:rPr>
      </w:pPr>
      <w:r w:rsidRPr="004C5EE9">
        <w:rPr>
          <w:rFonts w:eastAsia="Times New Roman" w:cs="Times New Roman"/>
          <w:bCs/>
          <w:strike/>
          <w:szCs w:val="24"/>
        </w:rPr>
        <w:t>25</w:t>
      </w:r>
      <w:r w:rsidR="009B0457" w:rsidRPr="00D46E61">
        <w:rPr>
          <w:rFonts w:eastAsia="Times New Roman" w:cs="Times New Roman"/>
          <w:b/>
          <w:szCs w:val="24"/>
        </w:rPr>
        <w:t>1</w:t>
      </w:r>
      <w:r w:rsidR="009B0457">
        <w:rPr>
          <w:rFonts w:eastAsia="Times New Roman" w:cs="Times New Roman"/>
          <w:b/>
          <w:szCs w:val="24"/>
        </w:rPr>
        <w:t>8</w:t>
      </w:r>
      <w:r w:rsidRPr="009678EC">
        <w:rPr>
          <w:rFonts w:eastAsia="Times New Roman" w:cs="Times New Roman"/>
          <w:bCs/>
          <w:szCs w:val="24"/>
        </w:rPr>
        <w:t xml:space="preserve">) rengti ir teikti Tarybai tvirtinti Jungiamosiomis linijomis patenkančių pajėgumų skaičiavimo metodiką; </w:t>
      </w:r>
    </w:p>
    <w:p w14:paraId="10631059" w14:textId="1E989FC7" w:rsidR="009678EC" w:rsidRPr="009678EC" w:rsidRDefault="009678EC" w:rsidP="009678EC">
      <w:pPr>
        <w:spacing w:after="0" w:line="240" w:lineRule="auto"/>
        <w:ind w:firstLine="709"/>
        <w:jc w:val="both"/>
        <w:rPr>
          <w:rFonts w:eastAsia="Times New Roman" w:cs="Times New Roman"/>
          <w:bCs/>
          <w:szCs w:val="24"/>
        </w:rPr>
      </w:pPr>
      <w:r w:rsidRPr="004C5EE9">
        <w:rPr>
          <w:rFonts w:eastAsia="Times New Roman" w:cs="Times New Roman"/>
          <w:bCs/>
          <w:strike/>
          <w:szCs w:val="24"/>
        </w:rPr>
        <w:t>26</w:t>
      </w:r>
      <w:r w:rsidR="009B0457" w:rsidRPr="00D46E61">
        <w:rPr>
          <w:rFonts w:eastAsia="Times New Roman" w:cs="Times New Roman"/>
          <w:b/>
          <w:szCs w:val="24"/>
        </w:rPr>
        <w:t>1</w:t>
      </w:r>
      <w:r w:rsidR="009B0457">
        <w:rPr>
          <w:rFonts w:eastAsia="Times New Roman" w:cs="Times New Roman"/>
          <w:b/>
          <w:szCs w:val="24"/>
        </w:rPr>
        <w:t>9</w:t>
      </w:r>
      <w:r w:rsidRPr="009678EC">
        <w:rPr>
          <w:rFonts w:eastAsia="Times New Roman" w:cs="Times New Roman"/>
          <w:bCs/>
          <w:szCs w:val="24"/>
        </w:rPr>
        <w:t xml:space="preserve">) rengti ir teikti Tarybai tvirtinti Pajėgumų perkrovos pajamų paskirstymo metodiką; </w:t>
      </w:r>
    </w:p>
    <w:p w14:paraId="2DE9BB2C" w14:textId="231603BE" w:rsidR="009678EC" w:rsidRPr="009678EC" w:rsidRDefault="009678EC" w:rsidP="009678EC">
      <w:pPr>
        <w:spacing w:after="0" w:line="240" w:lineRule="auto"/>
        <w:ind w:firstLine="709"/>
        <w:jc w:val="both"/>
        <w:rPr>
          <w:rFonts w:eastAsia="Times New Roman" w:cs="Times New Roman"/>
          <w:bCs/>
          <w:szCs w:val="24"/>
        </w:rPr>
      </w:pPr>
      <w:r w:rsidRPr="004C5EE9">
        <w:rPr>
          <w:rFonts w:eastAsia="Times New Roman" w:cs="Times New Roman"/>
          <w:bCs/>
          <w:strike/>
          <w:szCs w:val="24"/>
        </w:rPr>
        <w:t>27</w:t>
      </w:r>
      <w:r w:rsidR="009B0457">
        <w:rPr>
          <w:rFonts w:eastAsia="Times New Roman" w:cs="Times New Roman"/>
          <w:b/>
          <w:szCs w:val="24"/>
        </w:rPr>
        <w:t>20</w:t>
      </w:r>
      <w:r w:rsidRPr="009678EC">
        <w:rPr>
          <w:rFonts w:eastAsia="Times New Roman" w:cs="Times New Roman"/>
          <w:bCs/>
          <w:szCs w:val="24"/>
        </w:rPr>
        <w:t xml:space="preserve">) rengti ir teikti Tarybai tvirtinti Pajėgumų aukcionų nuostatus; </w:t>
      </w:r>
    </w:p>
    <w:p w14:paraId="5AA7A3FF" w14:textId="4C817157" w:rsidR="009678EC" w:rsidRPr="009678EC" w:rsidRDefault="009678EC" w:rsidP="009678EC">
      <w:pPr>
        <w:spacing w:after="0" w:line="240" w:lineRule="auto"/>
        <w:ind w:firstLine="709"/>
        <w:jc w:val="both"/>
        <w:rPr>
          <w:rFonts w:eastAsia="Times New Roman" w:cs="Times New Roman"/>
          <w:bCs/>
          <w:szCs w:val="24"/>
        </w:rPr>
      </w:pPr>
      <w:r w:rsidRPr="004C5EE9">
        <w:rPr>
          <w:rFonts w:eastAsia="Times New Roman" w:cs="Times New Roman"/>
          <w:bCs/>
          <w:strike/>
          <w:szCs w:val="24"/>
        </w:rPr>
        <w:t>28</w:t>
      </w:r>
      <w:r w:rsidR="009B0457">
        <w:rPr>
          <w:rFonts w:eastAsia="Times New Roman" w:cs="Times New Roman"/>
          <w:b/>
          <w:szCs w:val="24"/>
        </w:rPr>
        <w:t>21</w:t>
      </w:r>
      <w:r w:rsidRPr="009678EC">
        <w:rPr>
          <w:rFonts w:eastAsia="Times New Roman" w:cs="Times New Roman"/>
          <w:bCs/>
          <w:szCs w:val="24"/>
        </w:rPr>
        <w:t xml:space="preserve">) vadovaujantis Pajėgumų aukcionų nuostatais, atlikti kvalifikacinę atranką ir organizuoti pajėgumų aukcionus; </w:t>
      </w:r>
    </w:p>
    <w:p w14:paraId="2A252C73" w14:textId="5FCCBB5B" w:rsidR="009678EC" w:rsidRPr="009678EC" w:rsidRDefault="009678EC" w:rsidP="009678EC">
      <w:pPr>
        <w:spacing w:after="0" w:line="240" w:lineRule="auto"/>
        <w:ind w:firstLine="709"/>
        <w:jc w:val="both"/>
        <w:rPr>
          <w:rFonts w:eastAsia="Times New Roman" w:cs="Times New Roman"/>
          <w:bCs/>
          <w:szCs w:val="24"/>
        </w:rPr>
      </w:pPr>
      <w:r w:rsidRPr="004C5EE9">
        <w:rPr>
          <w:rFonts w:eastAsia="Times New Roman" w:cs="Times New Roman"/>
          <w:bCs/>
          <w:strike/>
          <w:szCs w:val="24"/>
        </w:rPr>
        <w:t>29</w:t>
      </w:r>
      <w:r w:rsidR="009B0457">
        <w:rPr>
          <w:rFonts w:eastAsia="Times New Roman" w:cs="Times New Roman"/>
          <w:b/>
          <w:szCs w:val="24"/>
        </w:rPr>
        <w:t>22</w:t>
      </w:r>
      <w:r w:rsidRPr="009678EC">
        <w:rPr>
          <w:rFonts w:eastAsia="Times New Roman" w:cs="Times New Roman"/>
          <w:bCs/>
          <w:szCs w:val="24"/>
        </w:rPr>
        <w:t xml:space="preserve">) Tarybai paskelbus savo išvadą apie įvykusio pajėgumų aukciono procedūrų atitiktį teisės aktų reikalavimams ir aukciono metu paskirstytų pajėgumų įtaką atskirai elektros energijos pajėgumų užtikrinimo mechanizmo dedamajai prie perdavimo paslaugos kainos, įvertintai pagal aukciono rezultatus, paskelbti įvykusio pajėgumų aukciono rezultatus; </w:t>
      </w:r>
    </w:p>
    <w:p w14:paraId="10C1ED88" w14:textId="24DF48EC" w:rsidR="009678EC" w:rsidRPr="009678EC" w:rsidRDefault="009678EC" w:rsidP="009678EC">
      <w:pPr>
        <w:spacing w:after="0" w:line="240" w:lineRule="auto"/>
        <w:ind w:firstLine="709"/>
        <w:jc w:val="both"/>
        <w:rPr>
          <w:rFonts w:eastAsia="Times New Roman" w:cs="Times New Roman"/>
          <w:bCs/>
          <w:szCs w:val="24"/>
        </w:rPr>
      </w:pPr>
      <w:r w:rsidRPr="00372F00">
        <w:rPr>
          <w:rFonts w:eastAsia="Times New Roman" w:cs="Times New Roman"/>
          <w:bCs/>
          <w:strike/>
          <w:szCs w:val="24"/>
        </w:rPr>
        <w:t>30</w:t>
      </w:r>
      <w:r w:rsidR="009B0457">
        <w:rPr>
          <w:rFonts w:eastAsia="Times New Roman" w:cs="Times New Roman"/>
          <w:b/>
          <w:szCs w:val="24"/>
        </w:rPr>
        <w:t>23</w:t>
      </w:r>
      <w:r w:rsidRPr="009678EC">
        <w:rPr>
          <w:rFonts w:eastAsia="Times New Roman" w:cs="Times New Roman"/>
          <w:bCs/>
          <w:szCs w:val="24"/>
        </w:rPr>
        <w:t xml:space="preserve">) rengti ir teikti Tarybai tvirtinti Pajėgumų užtikrinimo prievolės vykdymo sutarties standartines sąlygas; </w:t>
      </w:r>
    </w:p>
    <w:p w14:paraId="09C3F37D" w14:textId="27177E46" w:rsidR="009678EC" w:rsidRPr="009678EC" w:rsidRDefault="009678EC" w:rsidP="009678EC">
      <w:pPr>
        <w:spacing w:after="0" w:line="240" w:lineRule="auto"/>
        <w:ind w:firstLine="709"/>
        <w:jc w:val="both"/>
        <w:rPr>
          <w:rFonts w:eastAsia="Times New Roman" w:cs="Times New Roman"/>
          <w:bCs/>
          <w:szCs w:val="24"/>
        </w:rPr>
      </w:pPr>
      <w:r w:rsidRPr="00372F00">
        <w:rPr>
          <w:rFonts w:eastAsia="Times New Roman" w:cs="Times New Roman"/>
          <w:bCs/>
          <w:strike/>
          <w:szCs w:val="24"/>
        </w:rPr>
        <w:t>31</w:t>
      </w:r>
      <w:r w:rsidR="009B0457">
        <w:rPr>
          <w:rFonts w:eastAsia="Times New Roman" w:cs="Times New Roman"/>
          <w:b/>
          <w:szCs w:val="24"/>
        </w:rPr>
        <w:t>24</w:t>
      </w:r>
      <w:r w:rsidRPr="009678EC">
        <w:rPr>
          <w:rFonts w:eastAsia="Times New Roman" w:cs="Times New Roman"/>
          <w:bCs/>
          <w:szCs w:val="24"/>
        </w:rPr>
        <w:t xml:space="preserve">) rengti ir teikti Tarybai derinti pajėgumų aukcionų organizavimo tvarkaraštį; </w:t>
      </w:r>
    </w:p>
    <w:p w14:paraId="5A082447" w14:textId="73E29E05" w:rsidR="009678EC" w:rsidRPr="009678EC" w:rsidRDefault="009678EC" w:rsidP="009678EC">
      <w:pPr>
        <w:spacing w:after="0" w:line="240" w:lineRule="auto"/>
        <w:ind w:firstLine="709"/>
        <w:jc w:val="both"/>
        <w:rPr>
          <w:rFonts w:eastAsia="Times New Roman" w:cs="Times New Roman"/>
          <w:bCs/>
          <w:szCs w:val="24"/>
        </w:rPr>
      </w:pPr>
      <w:r w:rsidRPr="00372F00">
        <w:rPr>
          <w:rFonts w:eastAsia="Times New Roman" w:cs="Times New Roman"/>
          <w:bCs/>
          <w:strike/>
          <w:szCs w:val="24"/>
        </w:rPr>
        <w:t>32</w:t>
      </w:r>
      <w:r w:rsidR="009B0457">
        <w:rPr>
          <w:rFonts w:eastAsia="Times New Roman" w:cs="Times New Roman"/>
          <w:b/>
          <w:szCs w:val="24"/>
        </w:rPr>
        <w:t>25</w:t>
      </w:r>
      <w:r w:rsidRPr="009678EC">
        <w:rPr>
          <w:rFonts w:eastAsia="Times New Roman" w:cs="Times New Roman"/>
          <w:bCs/>
          <w:szCs w:val="24"/>
        </w:rPr>
        <w:t>) pateikti kitos sistemos, su kuria sujungta Lietuvos Respublikos elektros energetikos sistema, perdavimo sistemos operatoriui pakankamai informacijos, kad būtų užtikrinamas saugus ir efektyvus jungtinės sistemos eksploatavimas, koordinuojama jos plėtra ir sąveika;</w:t>
      </w:r>
    </w:p>
    <w:p w14:paraId="387AF4DF" w14:textId="283CF2D6" w:rsidR="009678EC" w:rsidRPr="009678EC" w:rsidRDefault="009678EC" w:rsidP="009678EC">
      <w:pPr>
        <w:spacing w:after="0" w:line="240" w:lineRule="auto"/>
        <w:ind w:firstLine="709"/>
        <w:jc w:val="both"/>
        <w:rPr>
          <w:rFonts w:eastAsia="Times New Roman" w:cs="Times New Roman"/>
          <w:bCs/>
          <w:szCs w:val="24"/>
        </w:rPr>
      </w:pPr>
      <w:r w:rsidRPr="00372F00">
        <w:rPr>
          <w:rFonts w:eastAsia="Times New Roman" w:cs="Times New Roman"/>
          <w:bCs/>
          <w:strike/>
          <w:szCs w:val="24"/>
        </w:rPr>
        <w:t>33</w:t>
      </w:r>
      <w:r w:rsidR="009B0457">
        <w:rPr>
          <w:rFonts w:eastAsia="Times New Roman" w:cs="Times New Roman"/>
          <w:b/>
          <w:szCs w:val="24"/>
        </w:rPr>
        <w:t>26</w:t>
      </w:r>
      <w:r w:rsidRPr="009678EC">
        <w:rPr>
          <w:rFonts w:eastAsia="Times New Roman" w:cs="Times New Roman"/>
          <w:bCs/>
          <w:szCs w:val="24"/>
        </w:rPr>
        <w:t>) savo interneto svetainėje skelbti atitinkamą informaciją, susijusią su jungiamosiomis linijomis, sistemos naudojimu ir pajėgumų paskirstymu suinteresuotosioms šalims, atsižvelgdamas į tai, kad neapibendrinta informacija turi būti tvarkoma kaip konfidenciali komercinė informacija;</w:t>
      </w:r>
    </w:p>
    <w:p w14:paraId="3EE6B29B" w14:textId="453CCAB7" w:rsidR="009678EC" w:rsidRDefault="009678EC" w:rsidP="009678EC">
      <w:pPr>
        <w:spacing w:after="0" w:line="240" w:lineRule="auto"/>
        <w:ind w:firstLine="709"/>
        <w:jc w:val="both"/>
        <w:rPr>
          <w:rFonts w:eastAsia="Times New Roman" w:cs="Times New Roman"/>
          <w:bCs/>
          <w:strike/>
          <w:szCs w:val="24"/>
        </w:rPr>
      </w:pPr>
      <w:r w:rsidRPr="00372F00">
        <w:rPr>
          <w:rFonts w:eastAsia="Times New Roman" w:cs="Times New Roman"/>
          <w:bCs/>
          <w:strike/>
          <w:szCs w:val="24"/>
        </w:rPr>
        <w:t>34) teisės aktų nustatyta tvarka skelbti ir teikti nurodytą informaciją.</w:t>
      </w:r>
    </w:p>
    <w:p w14:paraId="2C3950DC" w14:textId="5B3465EC" w:rsidR="00330207" w:rsidRPr="007649C2" w:rsidRDefault="00AC59A7" w:rsidP="00330207">
      <w:pPr>
        <w:spacing w:after="0" w:line="240" w:lineRule="auto"/>
        <w:ind w:firstLine="709"/>
        <w:jc w:val="both"/>
        <w:rPr>
          <w:rFonts w:eastAsia="Times New Roman" w:cs="Times New Roman"/>
          <w:bCs/>
          <w:szCs w:val="24"/>
        </w:rPr>
      </w:pPr>
      <w:r>
        <w:rPr>
          <w:rFonts w:eastAsia="Times New Roman" w:cs="Times New Roman"/>
          <w:b/>
          <w:szCs w:val="24"/>
        </w:rPr>
        <w:t>27</w:t>
      </w:r>
      <w:r w:rsidR="00330207" w:rsidRPr="007649C2">
        <w:rPr>
          <w:rFonts w:eastAsia="Times New Roman" w:cs="Times New Roman"/>
          <w:b/>
          <w:szCs w:val="24"/>
        </w:rPr>
        <w:t xml:space="preserve">) rengti ir teikti Tarybai </w:t>
      </w:r>
      <w:r w:rsidR="00330207">
        <w:rPr>
          <w:rFonts w:eastAsia="Times New Roman" w:cs="Times New Roman"/>
          <w:b/>
          <w:szCs w:val="24"/>
        </w:rPr>
        <w:t>tvirtinti</w:t>
      </w:r>
      <w:r w:rsidR="00330207" w:rsidRPr="007649C2">
        <w:rPr>
          <w:rFonts w:eastAsia="Times New Roman" w:cs="Times New Roman"/>
          <w:b/>
          <w:szCs w:val="24"/>
        </w:rPr>
        <w:t xml:space="preserve"> </w:t>
      </w:r>
      <w:r w:rsidR="00330207" w:rsidRPr="000006D7">
        <w:rPr>
          <w:rFonts w:eastAsia="Times New Roman" w:cs="Times New Roman"/>
          <w:b/>
          <w:szCs w:val="24"/>
        </w:rPr>
        <w:t>balansavimo paslaug</w:t>
      </w:r>
      <w:r w:rsidR="00330207">
        <w:rPr>
          <w:rFonts w:eastAsia="Times New Roman" w:cs="Times New Roman"/>
          <w:b/>
          <w:szCs w:val="24"/>
        </w:rPr>
        <w:t>ų</w:t>
      </w:r>
      <w:r w:rsidR="00330207" w:rsidRPr="000006D7">
        <w:rPr>
          <w:rFonts w:eastAsia="Times New Roman" w:cs="Times New Roman"/>
          <w:b/>
          <w:szCs w:val="24"/>
        </w:rPr>
        <w:t xml:space="preserve"> teikimo sutarties </w:t>
      </w:r>
      <w:r w:rsidR="00330207">
        <w:rPr>
          <w:rFonts w:eastAsia="Times New Roman" w:cs="Times New Roman"/>
          <w:b/>
          <w:szCs w:val="24"/>
        </w:rPr>
        <w:t>(</w:t>
      </w:r>
      <w:r w:rsidR="00330207" w:rsidRPr="000B648C">
        <w:rPr>
          <w:rFonts w:eastAsia="Times New Roman" w:cs="Times New Roman"/>
          <w:b/>
          <w:szCs w:val="24"/>
        </w:rPr>
        <w:t xml:space="preserve">balansavimo paslaugų teikėjams taikomų nuostatų ir sąlygų) </w:t>
      </w:r>
      <w:r w:rsidR="00330207" w:rsidRPr="000006D7">
        <w:rPr>
          <w:rFonts w:eastAsia="Times New Roman" w:cs="Times New Roman"/>
          <w:b/>
          <w:szCs w:val="24"/>
        </w:rPr>
        <w:t xml:space="preserve">ir atsiskaitymo už disbalansą sutarties </w:t>
      </w:r>
      <w:r w:rsidR="00330207" w:rsidRPr="000B648C">
        <w:rPr>
          <w:rFonts w:eastAsia="Times New Roman" w:cs="Times New Roman"/>
          <w:b/>
          <w:szCs w:val="24"/>
        </w:rPr>
        <w:t xml:space="preserve">(už balansą atsakingoms šalims taikomų nuostatų ir sąlygų) </w:t>
      </w:r>
      <w:r w:rsidR="00330207" w:rsidRPr="000006D7">
        <w:rPr>
          <w:rFonts w:eastAsia="Times New Roman" w:cs="Times New Roman"/>
          <w:b/>
          <w:szCs w:val="24"/>
        </w:rPr>
        <w:t>standartines sąlygas</w:t>
      </w:r>
      <w:r w:rsidR="00330207">
        <w:rPr>
          <w:rFonts w:eastAsia="Times New Roman" w:cs="Times New Roman"/>
          <w:b/>
          <w:szCs w:val="24"/>
        </w:rPr>
        <w:t>, atitinkančias šiame įstatyme ir R</w:t>
      </w:r>
      <w:r w:rsidR="00330207" w:rsidRPr="000006D7">
        <w:rPr>
          <w:rFonts w:eastAsia="Times New Roman" w:cs="Times New Roman"/>
          <w:b/>
          <w:szCs w:val="24"/>
        </w:rPr>
        <w:t>eglament</w:t>
      </w:r>
      <w:r w:rsidR="00330207">
        <w:rPr>
          <w:rFonts w:eastAsia="Times New Roman" w:cs="Times New Roman"/>
          <w:b/>
          <w:szCs w:val="24"/>
        </w:rPr>
        <w:t>e</w:t>
      </w:r>
      <w:r w:rsidR="00330207" w:rsidRPr="000006D7">
        <w:rPr>
          <w:rFonts w:eastAsia="Times New Roman" w:cs="Times New Roman"/>
          <w:b/>
          <w:szCs w:val="24"/>
        </w:rPr>
        <w:t xml:space="preserve"> (ES) 2017/2195</w:t>
      </w:r>
      <w:r w:rsidR="00330207">
        <w:rPr>
          <w:rFonts w:eastAsia="Times New Roman" w:cs="Times New Roman"/>
          <w:b/>
          <w:szCs w:val="24"/>
        </w:rPr>
        <w:t xml:space="preserve"> nustatytus reikalavimus</w:t>
      </w:r>
      <w:r w:rsidR="00330207" w:rsidRPr="007649C2">
        <w:rPr>
          <w:rFonts w:eastAsia="Times New Roman" w:cs="Times New Roman"/>
          <w:b/>
          <w:szCs w:val="24"/>
        </w:rPr>
        <w:t>;</w:t>
      </w:r>
    </w:p>
    <w:p w14:paraId="2DDFC477" w14:textId="0437055A" w:rsidR="00330207" w:rsidRPr="007649C2" w:rsidRDefault="00AC59A7" w:rsidP="00330207">
      <w:pPr>
        <w:spacing w:after="0" w:line="240" w:lineRule="auto"/>
        <w:ind w:firstLine="709"/>
        <w:jc w:val="both"/>
        <w:rPr>
          <w:rFonts w:eastAsia="Times New Roman" w:cs="Times New Roman"/>
          <w:bCs/>
          <w:szCs w:val="24"/>
        </w:rPr>
      </w:pPr>
      <w:r>
        <w:rPr>
          <w:rFonts w:eastAsia="Times New Roman" w:cs="Times New Roman"/>
          <w:b/>
          <w:szCs w:val="24"/>
        </w:rPr>
        <w:t>28</w:t>
      </w:r>
      <w:r w:rsidR="00330207" w:rsidRPr="007649C2">
        <w:rPr>
          <w:rFonts w:eastAsia="Times New Roman" w:cs="Times New Roman"/>
          <w:b/>
          <w:szCs w:val="24"/>
        </w:rPr>
        <w:t xml:space="preserve">) rengti ir teikti Tarybai tvirtinti nuostatas, sąlygas ir (ar) metodikas, kurių reikalaujama </w:t>
      </w:r>
      <w:r w:rsidR="00330207">
        <w:rPr>
          <w:rFonts w:eastAsia="Times New Roman" w:cs="Times New Roman"/>
          <w:b/>
          <w:szCs w:val="24"/>
        </w:rPr>
        <w:t>pagal R</w:t>
      </w:r>
      <w:r w:rsidR="00330207" w:rsidRPr="007649C2">
        <w:rPr>
          <w:rFonts w:eastAsia="Times New Roman" w:cs="Times New Roman"/>
          <w:b/>
          <w:szCs w:val="24"/>
        </w:rPr>
        <w:t>eglament</w:t>
      </w:r>
      <w:r w:rsidR="00330207">
        <w:rPr>
          <w:rFonts w:eastAsia="Times New Roman" w:cs="Times New Roman"/>
          <w:b/>
          <w:szCs w:val="24"/>
        </w:rPr>
        <w:t>ą</w:t>
      </w:r>
      <w:r w:rsidR="00330207" w:rsidRPr="007649C2">
        <w:rPr>
          <w:rFonts w:eastAsia="Times New Roman" w:cs="Times New Roman"/>
          <w:b/>
          <w:szCs w:val="24"/>
        </w:rPr>
        <w:t xml:space="preserve"> (ES) 2015/1222</w:t>
      </w:r>
      <w:r w:rsidR="00330207">
        <w:rPr>
          <w:rFonts w:eastAsia="Times New Roman" w:cs="Times New Roman"/>
          <w:b/>
          <w:szCs w:val="24"/>
        </w:rPr>
        <w:t>,</w:t>
      </w:r>
      <w:r w:rsidR="00330207" w:rsidRPr="00537B69">
        <w:rPr>
          <w:rFonts w:eastAsia="Times New Roman" w:cs="Times New Roman"/>
          <w:b/>
          <w:szCs w:val="24"/>
        </w:rPr>
        <w:t xml:space="preserve"> </w:t>
      </w:r>
      <w:r w:rsidR="00330207">
        <w:rPr>
          <w:rFonts w:eastAsia="Times New Roman" w:cs="Times New Roman"/>
          <w:b/>
          <w:szCs w:val="24"/>
        </w:rPr>
        <w:t xml:space="preserve">Reglamentą </w:t>
      </w:r>
      <w:r w:rsidR="00330207" w:rsidRPr="00126271">
        <w:rPr>
          <w:rFonts w:eastAsia="Times New Roman" w:cs="Times New Roman"/>
          <w:b/>
          <w:szCs w:val="24"/>
        </w:rPr>
        <w:t>(ES) 2016/631</w:t>
      </w:r>
      <w:r w:rsidR="00330207">
        <w:rPr>
          <w:rFonts w:eastAsia="Times New Roman" w:cs="Times New Roman"/>
          <w:b/>
          <w:szCs w:val="24"/>
        </w:rPr>
        <w:t>, Reglamentą (ES) 2016/1388, Reglamentą (ES) 2016/1447, R</w:t>
      </w:r>
      <w:r w:rsidR="00330207" w:rsidRPr="000006D7">
        <w:rPr>
          <w:rFonts w:eastAsia="Times New Roman" w:cs="Times New Roman"/>
          <w:b/>
          <w:szCs w:val="24"/>
        </w:rPr>
        <w:t>eglament</w:t>
      </w:r>
      <w:r w:rsidR="00330207">
        <w:rPr>
          <w:rFonts w:eastAsia="Times New Roman" w:cs="Times New Roman"/>
          <w:b/>
          <w:szCs w:val="24"/>
        </w:rPr>
        <w:t>ą</w:t>
      </w:r>
      <w:r w:rsidR="00330207" w:rsidRPr="000006D7">
        <w:rPr>
          <w:rFonts w:eastAsia="Times New Roman" w:cs="Times New Roman"/>
          <w:b/>
          <w:szCs w:val="24"/>
        </w:rPr>
        <w:t xml:space="preserve"> (ES) 2016/1719</w:t>
      </w:r>
      <w:r w:rsidR="00330207">
        <w:rPr>
          <w:rFonts w:eastAsia="Times New Roman" w:cs="Times New Roman"/>
          <w:b/>
          <w:szCs w:val="24"/>
        </w:rPr>
        <w:t>, R</w:t>
      </w:r>
      <w:r w:rsidR="00330207" w:rsidRPr="000006D7">
        <w:rPr>
          <w:rFonts w:eastAsia="Times New Roman" w:cs="Times New Roman"/>
          <w:b/>
          <w:szCs w:val="24"/>
        </w:rPr>
        <w:t>eglament</w:t>
      </w:r>
      <w:r w:rsidR="00330207">
        <w:rPr>
          <w:rFonts w:eastAsia="Times New Roman" w:cs="Times New Roman"/>
          <w:b/>
          <w:szCs w:val="24"/>
        </w:rPr>
        <w:t>ą</w:t>
      </w:r>
      <w:r w:rsidR="00330207" w:rsidRPr="000006D7">
        <w:rPr>
          <w:rFonts w:eastAsia="Times New Roman" w:cs="Times New Roman"/>
          <w:b/>
          <w:szCs w:val="24"/>
        </w:rPr>
        <w:t xml:space="preserve"> (ES) 2017/1485</w:t>
      </w:r>
      <w:r w:rsidR="00330207">
        <w:rPr>
          <w:rFonts w:eastAsia="Times New Roman" w:cs="Times New Roman"/>
          <w:b/>
          <w:szCs w:val="24"/>
        </w:rPr>
        <w:t>, R</w:t>
      </w:r>
      <w:r w:rsidR="00330207" w:rsidRPr="000006D7">
        <w:rPr>
          <w:rFonts w:eastAsia="Times New Roman" w:cs="Times New Roman"/>
          <w:b/>
          <w:szCs w:val="24"/>
        </w:rPr>
        <w:t>eglament</w:t>
      </w:r>
      <w:r w:rsidR="00330207">
        <w:rPr>
          <w:rFonts w:eastAsia="Times New Roman" w:cs="Times New Roman"/>
          <w:b/>
          <w:szCs w:val="24"/>
        </w:rPr>
        <w:t>ą</w:t>
      </w:r>
      <w:r w:rsidR="00330207" w:rsidRPr="000006D7">
        <w:rPr>
          <w:rFonts w:eastAsia="Times New Roman" w:cs="Times New Roman"/>
          <w:b/>
          <w:szCs w:val="24"/>
        </w:rPr>
        <w:t xml:space="preserve"> (ES) 2017/2195</w:t>
      </w:r>
      <w:r w:rsidR="00330207">
        <w:rPr>
          <w:rFonts w:eastAsia="Times New Roman" w:cs="Times New Roman"/>
          <w:b/>
          <w:szCs w:val="24"/>
        </w:rPr>
        <w:t xml:space="preserve"> ir Reglamentą (ES) </w:t>
      </w:r>
      <w:r w:rsidR="00330207" w:rsidRPr="00126271">
        <w:rPr>
          <w:rFonts w:eastAsia="Times New Roman" w:cs="Times New Roman"/>
          <w:b/>
          <w:szCs w:val="24"/>
        </w:rPr>
        <w:t>2017/2196</w:t>
      </w:r>
      <w:r w:rsidR="00330207" w:rsidRPr="007649C2">
        <w:rPr>
          <w:rFonts w:eastAsia="Times New Roman" w:cs="Times New Roman"/>
          <w:b/>
          <w:szCs w:val="24"/>
        </w:rPr>
        <w:t>;</w:t>
      </w:r>
    </w:p>
    <w:p w14:paraId="2D343061" w14:textId="79A95FCB" w:rsidR="00FC0961" w:rsidRDefault="00FC0961" w:rsidP="00FC0961">
      <w:pPr>
        <w:spacing w:after="0" w:line="240" w:lineRule="auto"/>
        <w:ind w:firstLine="709"/>
        <w:jc w:val="both"/>
        <w:rPr>
          <w:rFonts w:eastAsia="Times New Roman" w:cs="Times New Roman"/>
          <w:bCs/>
          <w:szCs w:val="24"/>
        </w:rPr>
      </w:pPr>
      <w:r>
        <w:rPr>
          <w:rFonts w:eastAsia="Times New Roman" w:cs="Times New Roman"/>
          <w:b/>
          <w:szCs w:val="24"/>
        </w:rPr>
        <w:t>29</w:t>
      </w:r>
      <w:r w:rsidRPr="007649C2">
        <w:rPr>
          <w:rFonts w:eastAsia="Times New Roman" w:cs="Times New Roman"/>
          <w:b/>
          <w:szCs w:val="24"/>
        </w:rPr>
        <w:t xml:space="preserve">) rengti ir teikti Tarybai tvirtinti metodiką dėl jungiamųjų linijų </w:t>
      </w:r>
      <w:r w:rsidRPr="00E007C6">
        <w:rPr>
          <w:rFonts w:eastAsia="Times New Roman" w:cs="Times New Roman"/>
          <w:b/>
          <w:szCs w:val="24"/>
        </w:rPr>
        <w:t xml:space="preserve">su trečiosiomis šalimis </w:t>
      </w:r>
      <w:r w:rsidRPr="007649C2">
        <w:rPr>
          <w:rFonts w:eastAsia="Times New Roman" w:cs="Times New Roman"/>
          <w:b/>
          <w:szCs w:val="24"/>
        </w:rPr>
        <w:t>pralaidumo skaičiavimo</w:t>
      </w:r>
      <w:r>
        <w:rPr>
          <w:rFonts w:eastAsia="Times New Roman" w:cs="Times New Roman"/>
          <w:b/>
          <w:szCs w:val="24"/>
        </w:rPr>
        <w:t>,</w:t>
      </w:r>
      <w:r w:rsidRPr="007649C2">
        <w:rPr>
          <w:rFonts w:eastAsia="Times New Roman" w:cs="Times New Roman"/>
          <w:b/>
          <w:szCs w:val="24"/>
        </w:rPr>
        <w:t xml:space="preserve"> paskirstymo</w:t>
      </w:r>
      <w:r>
        <w:rPr>
          <w:rFonts w:eastAsia="Times New Roman" w:cs="Times New Roman"/>
          <w:b/>
          <w:szCs w:val="24"/>
        </w:rPr>
        <w:t xml:space="preserve"> ir (ar) papildomų paslaugų teikimo</w:t>
      </w:r>
      <w:r w:rsidRPr="007649C2">
        <w:rPr>
          <w:rFonts w:eastAsia="Times New Roman" w:cs="Times New Roman"/>
          <w:b/>
          <w:szCs w:val="24"/>
        </w:rPr>
        <w:t>, kai šių santykių nereglamentuoja</w:t>
      </w:r>
      <w:r w:rsidRPr="00FC0961">
        <w:rPr>
          <w:rFonts w:eastAsia="Times New Roman" w:cs="Times New Roman"/>
          <w:b/>
          <w:szCs w:val="24"/>
        </w:rPr>
        <w:t xml:space="preserve"> </w:t>
      </w:r>
      <w:r w:rsidRPr="00F82766">
        <w:rPr>
          <w:rFonts w:eastAsia="Times New Roman" w:cs="Times New Roman"/>
          <w:b/>
          <w:szCs w:val="24"/>
        </w:rPr>
        <w:t>Reglament</w:t>
      </w:r>
      <w:r>
        <w:rPr>
          <w:rFonts w:eastAsia="Times New Roman" w:cs="Times New Roman"/>
          <w:b/>
          <w:szCs w:val="24"/>
        </w:rPr>
        <w:t>as</w:t>
      </w:r>
      <w:r w:rsidRPr="00F82766">
        <w:rPr>
          <w:rFonts w:eastAsia="Times New Roman" w:cs="Times New Roman"/>
          <w:b/>
          <w:szCs w:val="24"/>
        </w:rPr>
        <w:t xml:space="preserve"> </w:t>
      </w:r>
      <w:r>
        <w:rPr>
          <w:rFonts w:eastAsia="Times New Roman" w:cs="Times New Roman"/>
          <w:b/>
          <w:szCs w:val="24"/>
        </w:rPr>
        <w:t>(</w:t>
      </w:r>
      <w:r w:rsidRPr="00F82766">
        <w:rPr>
          <w:rFonts w:eastAsia="Times New Roman" w:cs="Times New Roman"/>
          <w:b/>
          <w:szCs w:val="24"/>
        </w:rPr>
        <w:t>ES</w:t>
      </w:r>
      <w:r>
        <w:rPr>
          <w:rFonts w:eastAsia="Times New Roman" w:cs="Times New Roman"/>
          <w:b/>
          <w:szCs w:val="24"/>
        </w:rPr>
        <w:t>)</w:t>
      </w:r>
      <w:r w:rsidRPr="00F82766">
        <w:rPr>
          <w:rFonts w:eastAsia="Times New Roman" w:cs="Times New Roman"/>
          <w:b/>
          <w:szCs w:val="24"/>
        </w:rPr>
        <w:t xml:space="preserve"> 2019/943</w:t>
      </w:r>
      <w:r>
        <w:rPr>
          <w:rFonts w:eastAsia="Times New Roman" w:cs="Times New Roman"/>
          <w:b/>
          <w:szCs w:val="24"/>
        </w:rPr>
        <w:t xml:space="preserve"> ir (ar) </w:t>
      </w:r>
      <w:r>
        <w:rPr>
          <w:rFonts w:eastAsia="Times New Roman" w:cs="Times New Roman"/>
          <w:b/>
          <w:bCs/>
          <w:szCs w:val="24"/>
        </w:rPr>
        <w:t>tinklo kodeksai ir gairės</w:t>
      </w:r>
      <w:r w:rsidRPr="007649C2">
        <w:rPr>
          <w:rFonts w:eastAsia="Times New Roman" w:cs="Times New Roman"/>
          <w:b/>
          <w:szCs w:val="24"/>
        </w:rPr>
        <w:t>;</w:t>
      </w:r>
    </w:p>
    <w:p w14:paraId="72482EBD" w14:textId="0EE325B1" w:rsidR="00B9646C" w:rsidRPr="00EA691E" w:rsidRDefault="00AC4945" w:rsidP="00B9646C">
      <w:pPr>
        <w:spacing w:after="0" w:line="240" w:lineRule="auto"/>
        <w:ind w:firstLine="709"/>
        <w:jc w:val="both"/>
        <w:rPr>
          <w:rFonts w:eastAsia="Times New Roman" w:cs="Times New Roman"/>
          <w:bCs/>
          <w:szCs w:val="24"/>
        </w:rPr>
      </w:pPr>
      <w:r>
        <w:rPr>
          <w:rFonts w:eastAsia="Times New Roman" w:cs="Times New Roman"/>
          <w:b/>
          <w:szCs w:val="24"/>
        </w:rPr>
        <w:t>30</w:t>
      </w:r>
      <w:r w:rsidR="00B9646C">
        <w:rPr>
          <w:rFonts w:eastAsia="Times New Roman" w:cs="Times New Roman"/>
          <w:b/>
          <w:szCs w:val="24"/>
        </w:rPr>
        <w:t xml:space="preserve">) vadovaudamasis Tarybos patvirtintu Perdavimo sistemos operatoriaus </w:t>
      </w:r>
      <w:r w:rsidR="00B9646C" w:rsidRPr="009D11E7">
        <w:rPr>
          <w:rFonts w:eastAsia="Times New Roman" w:cs="Times New Roman"/>
          <w:b/>
          <w:szCs w:val="24"/>
        </w:rPr>
        <w:t xml:space="preserve">prekybos </w:t>
      </w:r>
      <w:r w:rsidR="00B9646C">
        <w:rPr>
          <w:rFonts w:eastAsia="Times New Roman" w:cs="Times New Roman"/>
          <w:b/>
          <w:szCs w:val="24"/>
        </w:rPr>
        <w:t>su dažnio reguliavimu nesusijusiomis papildomomis</w:t>
      </w:r>
      <w:r w:rsidR="00B9646C" w:rsidRPr="009D11E7">
        <w:rPr>
          <w:rFonts w:eastAsia="Times New Roman" w:cs="Times New Roman"/>
          <w:b/>
          <w:szCs w:val="24"/>
        </w:rPr>
        <w:t xml:space="preserve"> paslaugomis tvark</w:t>
      </w:r>
      <w:r w:rsidR="00B9646C">
        <w:rPr>
          <w:rFonts w:eastAsia="Times New Roman" w:cs="Times New Roman"/>
          <w:b/>
          <w:szCs w:val="24"/>
        </w:rPr>
        <w:t>os aprašu, įsigyti perdavimo tinklams eksploatuoti būtinų su dažnio reguliavimu nesusijusių papildomų paslaugų</w:t>
      </w:r>
      <w:r w:rsidR="00F267AA">
        <w:rPr>
          <w:rFonts w:eastAsia="Times New Roman" w:cs="Times New Roman"/>
          <w:b/>
          <w:szCs w:val="24"/>
        </w:rPr>
        <w:t>,</w:t>
      </w:r>
      <w:r w:rsidR="00B9646C">
        <w:rPr>
          <w:rFonts w:eastAsia="Times New Roman" w:cs="Times New Roman"/>
          <w:b/>
          <w:szCs w:val="24"/>
        </w:rPr>
        <w:t xml:space="preserve"> jomis naudotis ir užtikrinti patikimą, saugų ir efektyvų perdavimo tinklų darbą;</w:t>
      </w:r>
    </w:p>
    <w:p w14:paraId="5635FB4D" w14:textId="7E8C02B2" w:rsidR="00B9646C" w:rsidRPr="0042757E" w:rsidRDefault="00AC4945" w:rsidP="00B9646C">
      <w:pPr>
        <w:spacing w:after="0" w:line="240" w:lineRule="auto"/>
        <w:ind w:firstLine="709"/>
        <w:jc w:val="both"/>
        <w:rPr>
          <w:rFonts w:eastAsia="Times New Roman" w:cs="Times New Roman"/>
          <w:bCs/>
          <w:szCs w:val="24"/>
        </w:rPr>
      </w:pPr>
      <w:r>
        <w:rPr>
          <w:rFonts w:eastAsia="Times New Roman" w:cs="Times New Roman"/>
          <w:b/>
          <w:szCs w:val="24"/>
        </w:rPr>
        <w:t>31</w:t>
      </w:r>
      <w:r w:rsidR="00B9646C">
        <w:rPr>
          <w:rFonts w:eastAsia="Times New Roman" w:cs="Times New Roman"/>
          <w:b/>
          <w:szCs w:val="24"/>
        </w:rPr>
        <w:t xml:space="preserve">) rengti ir teikti Tarybai tvirtinti Perdavimo sistemos operatoriaus </w:t>
      </w:r>
      <w:r w:rsidR="00B9646C" w:rsidRPr="0042757E">
        <w:rPr>
          <w:rFonts w:eastAsia="Times New Roman" w:cs="Times New Roman"/>
          <w:b/>
          <w:szCs w:val="24"/>
        </w:rPr>
        <w:t>prekybos su dažnio reguliavimu nesusijusiomis papildomomis paslaugomis tvark</w:t>
      </w:r>
      <w:r w:rsidR="00B9646C">
        <w:rPr>
          <w:rFonts w:eastAsia="Times New Roman" w:cs="Times New Roman"/>
          <w:b/>
          <w:szCs w:val="24"/>
        </w:rPr>
        <w:t>os aprašą</w:t>
      </w:r>
      <w:r w:rsidR="00B9646C">
        <w:rPr>
          <w:rFonts w:eastAsia="Times New Roman" w:cs="Times New Roman"/>
          <w:bCs/>
          <w:szCs w:val="24"/>
        </w:rPr>
        <w:t>;</w:t>
      </w:r>
    </w:p>
    <w:p w14:paraId="6FF68F83" w14:textId="3EE41DF2" w:rsidR="00B9646C" w:rsidRPr="007212CA" w:rsidRDefault="00E60C01" w:rsidP="00B9646C">
      <w:pPr>
        <w:spacing w:after="0" w:line="240" w:lineRule="auto"/>
        <w:ind w:firstLine="709"/>
        <w:jc w:val="both"/>
        <w:rPr>
          <w:rFonts w:eastAsia="Times New Roman" w:cs="Times New Roman"/>
          <w:bCs/>
          <w:szCs w:val="24"/>
        </w:rPr>
      </w:pPr>
      <w:r>
        <w:rPr>
          <w:rFonts w:eastAsia="Times New Roman" w:cs="Times New Roman"/>
          <w:b/>
          <w:szCs w:val="24"/>
        </w:rPr>
        <w:t>32</w:t>
      </w:r>
      <w:r w:rsidR="00B9646C" w:rsidRPr="007212CA">
        <w:rPr>
          <w:rFonts w:eastAsia="Times New Roman" w:cs="Times New Roman"/>
          <w:b/>
          <w:szCs w:val="24"/>
        </w:rPr>
        <w:t>) dalyvauti bendrojoje paskirstymo platformoje</w:t>
      </w:r>
      <w:r w:rsidR="00B9646C">
        <w:rPr>
          <w:rFonts w:eastAsia="Times New Roman" w:cs="Times New Roman"/>
          <w:b/>
          <w:szCs w:val="24"/>
        </w:rPr>
        <w:t>, nurodytoje</w:t>
      </w:r>
      <w:r w:rsidR="00B9646C" w:rsidRPr="007212CA">
        <w:rPr>
          <w:rFonts w:eastAsia="Times New Roman" w:cs="Times New Roman"/>
          <w:b/>
          <w:szCs w:val="24"/>
        </w:rPr>
        <w:t xml:space="preserve"> </w:t>
      </w:r>
      <w:r w:rsidR="00B9646C">
        <w:rPr>
          <w:rFonts w:eastAsia="Times New Roman" w:cs="Times New Roman"/>
          <w:b/>
          <w:szCs w:val="24"/>
        </w:rPr>
        <w:t>R</w:t>
      </w:r>
      <w:r w:rsidR="00B9646C" w:rsidRPr="007212CA">
        <w:rPr>
          <w:rFonts w:eastAsia="Times New Roman" w:cs="Times New Roman"/>
          <w:b/>
          <w:szCs w:val="24"/>
        </w:rPr>
        <w:t>eglamente (ES) 2016/1719;</w:t>
      </w:r>
    </w:p>
    <w:p w14:paraId="60EC8CEC" w14:textId="3180068F" w:rsidR="00B9646C" w:rsidRDefault="00E60C01" w:rsidP="00B9646C">
      <w:pPr>
        <w:spacing w:after="0" w:line="240" w:lineRule="auto"/>
        <w:ind w:firstLine="709"/>
        <w:jc w:val="both"/>
        <w:rPr>
          <w:rFonts w:eastAsia="Times New Roman" w:cs="Times New Roman"/>
          <w:bCs/>
          <w:szCs w:val="24"/>
        </w:rPr>
      </w:pPr>
      <w:r>
        <w:rPr>
          <w:rFonts w:eastAsia="Times New Roman" w:cs="Times New Roman"/>
          <w:b/>
          <w:szCs w:val="24"/>
        </w:rPr>
        <w:t>33</w:t>
      </w:r>
      <w:r w:rsidR="00B9646C" w:rsidRPr="007212CA">
        <w:rPr>
          <w:rFonts w:eastAsia="Times New Roman" w:cs="Times New Roman"/>
          <w:b/>
          <w:szCs w:val="24"/>
        </w:rPr>
        <w:t>) dalyvauti Europos balansavimo energijos mainų ir disbalanso pasiskirstymo nustatymo platformose</w:t>
      </w:r>
      <w:r w:rsidR="00B9646C">
        <w:rPr>
          <w:rFonts w:eastAsia="Times New Roman" w:cs="Times New Roman"/>
          <w:b/>
          <w:szCs w:val="24"/>
        </w:rPr>
        <w:t>,</w:t>
      </w:r>
      <w:r w:rsidR="00B9646C" w:rsidRPr="007212CA">
        <w:rPr>
          <w:rFonts w:eastAsia="Times New Roman" w:cs="Times New Roman"/>
          <w:b/>
          <w:szCs w:val="24"/>
        </w:rPr>
        <w:t xml:space="preserve"> </w:t>
      </w:r>
      <w:r w:rsidR="00B9646C">
        <w:rPr>
          <w:rFonts w:eastAsia="Times New Roman" w:cs="Times New Roman"/>
          <w:b/>
          <w:szCs w:val="24"/>
        </w:rPr>
        <w:t>nurodytose R</w:t>
      </w:r>
      <w:r w:rsidR="00B9646C" w:rsidRPr="007212CA">
        <w:rPr>
          <w:rFonts w:eastAsia="Times New Roman" w:cs="Times New Roman"/>
          <w:b/>
          <w:szCs w:val="24"/>
        </w:rPr>
        <w:t>eglamente (ES) 2017/2195</w:t>
      </w:r>
      <w:r w:rsidR="00B9646C" w:rsidRPr="00BD5E3F">
        <w:rPr>
          <w:rFonts w:eastAsia="Times New Roman" w:cs="Times New Roman"/>
          <w:b/>
          <w:szCs w:val="24"/>
        </w:rPr>
        <w:t>, atsižvelgiant į Reglamente (ES) 2017/1485 nustatytas išimtis, taikomas iki Lietuvos Respublikos elektros energetikos sistemos sujungimo su kontinentinės Europos elektros tinklais darbui sinchroniniu režimu</w:t>
      </w:r>
      <w:r w:rsidR="00B9646C" w:rsidRPr="007212CA">
        <w:rPr>
          <w:rFonts w:eastAsia="Times New Roman" w:cs="Times New Roman"/>
          <w:b/>
          <w:szCs w:val="24"/>
        </w:rPr>
        <w:t>;</w:t>
      </w:r>
    </w:p>
    <w:p w14:paraId="6DE72F25" w14:textId="64A66B65" w:rsidR="00B9646C" w:rsidRPr="002B2722" w:rsidRDefault="00E60C01" w:rsidP="00B9646C">
      <w:pPr>
        <w:spacing w:after="0" w:line="240" w:lineRule="auto"/>
        <w:ind w:firstLine="709"/>
        <w:jc w:val="both"/>
        <w:rPr>
          <w:rFonts w:eastAsia="Times New Roman" w:cs="Times New Roman"/>
          <w:szCs w:val="24"/>
        </w:rPr>
      </w:pPr>
      <w:r>
        <w:rPr>
          <w:rFonts w:eastAsia="Times New Roman" w:cs="Times New Roman"/>
          <w:b/>
          <w:szCs w:val="24"/>
        </w:rPr>
        <w:t>34</w:t>
      </w:r>
      <w:r w:rsidR="00B9646C" w:rsidRPr="00315C1D">
        <w:rPr>
          <w:rFonts w:eastAsia="Times New Roman" w:cs="Times New Roman"/>
          <w:b/>
          <w:szCs w:val="24"/>
        </w:rPr>
        <w:t>) vadovaudamasis Reglamentu (ES) 2019/943</w:t>
      </w:r>
      <w:r w:rsidR="002177C8">
        <w:rPr>
          <w:rFonts w:eastAsia="Times New Roman" w:cs="Times New Roman"/>
          <w:b/>
          <w:szCs w:val="24"/>
        </w:rPr>
        <w:t>,</w:t>
      </w:r>
      <w:r w:rsidR="002177C8" w:rsidRPr="002177C8">
        <w:rPr>
          <w:rFonts w:eastAsia="Times New Roman" w:cs="Times New Roman"/>
          <w:b/>
          <w:szCs w:val="24"/>
        </w:rPr>
        <w:t xml:space="preserve"> </w:t>
      </w:r>
      <w:r w:rsidR="002177C8">
        <w:rPr>
          <w:rFonts w:eastAsia="Times New Roman" w:cs="Times New Roman"/>
          <w:b/>
          <w:szCs w:val="24"/>
        </w:rPr>
        <w:t>bendradarbiaudamas dėl reikiamų duomenų su skirstomųjų tinklų operatori</w:t>
      </w:r>
      <w:r w:rsidR="006C545D">
        <w:rPr>
          <w:rFonts w:eastAsia="Times New Roman" w:cs="Times New Roman"/>
          <w:b/>
          <w:szCs w:val="24"/>
        </w:rPr>
        <w:t>umi</w:t>
      </w:r>
      <w:r w:rsidR="002177C8">
        <w:rPr>
          <w:rFonts w:eastAsia="Times New Roman" w:cs="Times New Roman"/>
          <w:b/>
          <w:szCs w:val="24"/>
        </w:rPr>
        <w:t>,</w:t>
      </w:r>
      <w:r w:rsidR="00B9646C">
        <w:rPr>
          <w:rFonts w:eastAsia="Times New Roman" w:cs="Times New Roman"/>
          <w:b/>
          <w:szCs w:val="24"/>
        </w:rPr>
        <w:t xml:space="preserve"> </w:t>
      </w:r>
      <w:r w:rsidR="00B9646C" w:rsidRPr="00315C1D">
        <w:rPr>
          <w:rFonts w:eastAsia="Times New Roman" w:cs="Times New Roman"/>
          <w:b/>
          <w:szCs w:val="24"/>
        </w:rPr>
        <w:t>apskaičiuoti bendrą Lietuvos prekybos zonoje taikomą prarastos apkrovos vertę, šią vertę teikti Tarybai tvirtinti ir ją atnaujinti ne rečiau kaip kas 5 metus arba dažniau, jeigu nustatomas reikšmingas prarastos apkrovos vertės pokytis;</w:t>
      </w:r>
    </w:p>
    <w:p w14:paraId="4839B98E" w14:textId="35133CAD" w:rsidR="009B0457" w:rsidRDefault="001270D4" w:rsidP="009678EC">
      <w:pPr>
        <w:spacing w:after="0" w:line="240" w:lineRule="auto"/>
        <w:ind w:firstLine="709"/>
        <w:jc w:val="both"/>
        <w:rPr>
          <w:rFonts w:eastAsia="Times New Roman" w:cs="Times New Roman"/>
          <w:b/>
          <w:szCs w:val="24"/>
        </w:rPr>
      </w:pPr>
      <w:r>
        <w:rPr>
          <w:rFonts w:eastAsia="Times New Roman" w:cs="Times New Roman"/>
          <w:b/>
          <w:szCs w:val="24"/>
        </w:rPr>
        <w:t>35</w:t>
      </w:r>
      <w:r w:rsidR="006C545D" w:rsidRPr="007212CA">
        <w:rPr>
          <w:rFonts w:eastAsia="Times New Roman" w:cs="Times New Roman"/>
          <w:b/>
          <w:szCs w:val="24"/>
        </w:rPr>
        <w:t xml:space="preserve">) vykdyti kitas šiame įstatyme, kituose Lietuvos Respublikos įstatymuose, </w:t>
      </w:r>
      <w:r w:rsidR="000E2272" w:rsidRPr="00F82766">
        <w:rPr>
          <w:rFonts w:eastAsia="Times New Roman" w:cs="Times New Roman"/>
          <w:b/>
          <w:szCs w:val="24"/>
        </w:rPr>
        <w:t>Reglament</w:t>
      </w:r>
      <w:r w:rsidR="005C5E1A">
        <w:rPr>
          <w:rFonts w:eastAsia="Times New Roman" w:cs="Times New Roman"/>
          <w:b/>
          <w:szCs w:val="24"/>
        </w:rPr>
        <w:t>e</w:t>
      </w:r>
      <w:r w:rsidR="004140F2">
        <w:rPr>
          <w:rFonts w:eastAsia="Times New Roman" w:cs="Times New Roman"/>
          <w:b/>
          <w:szCs w:val="24"/>
        </w:rPr>
        <w:t> </w:t>
      </w:r>
      <w:r w:rsidR="000E2272">
        <w:rPr>
          <w:rFonts w:eastAsia="Times New Roman" w:cs="Times New Roman"/>
          <w:b/>
          <w:szCs w:val="24"/>
        </w:rPr>
        <w:t>(</w:t>
      </w:r>
      <w:r w:rsidR="000E2272" w:rsidRPr="00F82766">
        <w:rPr>
          <w:rFonts w:eastAsia="Times New Roman" w:cs="Times New Roman"/>
          <w:b/>
          <w:szCs w:val="24"/>
        </w:rPr>
        <w:t>ES</w:t>
      </w:r>
      <w:r w:rsidR="000E2272">
        <w:rPr>
          <w:rFonts w:eastAsia="Times New Roman" w:cs="Times New Roman"/>
          <w:b/>
          <w:szCs w:val="24"/>
        </w:rPr>
        <w:t>)</w:t>
      </w:r>
      <w:r w:rsidR="000E2272" w:rsidRPr="00F82766">
        <w:rPr>
          <w:rFonts w:eastAsia="Times New Roman" w:cs="Times New Roman"/>
          <w:b/>
          <w:szCs w:val="24"/>
        </w:rPr>
        <w:t xml:space="preserve"> 2019/943</w:t>
      </w:r>
      <w:r w:rsidR="000E2272">
        <w:rPr>
          <w:rFonts w:eastAsia="Times New Roman" w:cs="Times New Roman"/>
          <w:b/>
          <w:szCs w:val="24"/>
        </w:rPr>
        <w:t xml:space="preserve"> ir </w:t>
      </w:r>
      <w:r w:rsidR="000E2272">
        <w:rPr>
          <w:rFonts w:eastAsia="Times New Roman" w:cs="Times New Roman"/>
          <w:b/>
          <w:bCs/>
          <w:szCs w:val="24"/>
        </w:rPr>
        <w:t>tinklo kodeks</w:t>
      </w:r>
      <w:r w:rsidR="005C5E1A">
        <w:rPr>
          <w:rFonts w:eastAsia="Times New Roman" w:cs="Times New Roman"/>
          <w:b/>
          <w:bCs/>
          <w:szCs w:val="24"/>
        </w:rPr>
        <w:t>uose</w:t>
      </w:r>
      <w:r w:rsidR="000E2272">
        <w:rPr>
          <w:rFonts w:eastAsia="Times New Roman" w:cs="Times New Roman"/>
          <w:b/>
          <w:bCs/>
          <w:szCs w:val="24"/>
        </w:rPr>
        <w:t xml:space="preserve"> ir gairės</w:t>
      </w:r>
      <w:r w:rsidR="005C5E1A">
        <w:rPr>
          <w:rFonts w:eastAsia="Times New Roman" w:cs="Times New Roman"/>
          <w:b/>
          <w:bCs/>
          <w:szCs w:val="24"/>
        </w:rPr>
        <w:t>e,</w:t>
      </w:r>
      <w:r w:rsidR="000E2272" w:rsidRPr="007212CA">
        <w:rPr>
          <w:rFonts w:eastAsia="Times New Roman" w:cs="Times New Roman"/>
          <w:b/>
          <w:szCs w:val="24"/>
        </w:rPr>
        <w:t xml:space="preserve"> </w:t>
      </w:r>
      <w:r w:rsidR="003C56A2">
        <w:rPr>
          <w:rFonts w:eastAsia="Times New Roman" w:cs="Times New Roman"/>
          <w:b/>
          <w:szCs w:val="24"/>
        </w:rPr>
        <w:t xml:space="preserve">kituose </w:t>
      </w:r>
      <w:r w:rsidR="006C545D" w:rsidRPr="007212CA">
        <w:rPr>
          <w:rFonts w:eastAsia="Times New Roman" w:cs="Times New Roman"/>
          <w:b/>
          <w:szCs w:val="24"/>
        </w:rPr>
        <w:t>Europos Sąjungos reglamentuose</w:t>
      </w:r>
      <w:r w:rsidR="006C545D">
        <w:rPr>
          <w:rFonts w:eastAsia="Times New Roman" w:cs="Times New Roman"/>
          <w:b/>
          <w:szCs w:val="24"/>
        </w:rPr>
        <w:t>, reglamentuojančiuose elektros energetikos sektorių,</w:t>
      </w:r>
      <w:r w:rsidR="006C545D" w:rsidRPr="007212CA">
        <w:rPr>
          <w:rFonts w:eastAsia="Times New Roman" w:cs="Times New Roman"/>
          <w:b/>
          <w:szCs w:val="24"/>
        </w:rPr>
        <w:t xml:space="preserve"> ir įgyvendinamuosiuose teisės aktuose nustatytas perdavimo sistemos operatoriaus pareigas.</w:t>
      </w:r>
    </w:p>
    <w:p w14:paraId="215690CD" w14:textId="4B9907AC" w:rsidR="001270D4" w:rsidRPr="00FC0961" w:rsidRDefault="001270D4" w:rsidP="009678EC">
      <w:pPr>
        <w:spacing w:after="0" w:line="240" w:lineRule="auto"/>
        <w:ind w:firstLine="709"/>
        <w:jc w:val="both"/>
        <w:rPr>
          <w:rFonts w:eastAsia="Times New Roman" w:cs="Times New Roman"/>
          <w:bCs/>
          <w:strike/>
          <w:szCs w:val="24"/>
        </w:rPr>
      </w:pPr>
      <w:r>
        <w:rPr>
          <w:rFonts w:eastAsia="Times New Roman" w:cs="Times New Roman"/>
          <w:b/>
          <w:szCs w:val="24"/>
        </w:rPr>
        <w:t xml:space="preserve">2. </w:t>
      </w:r>
      <w:r w:rsidR="00AC1B86" w:rsidRPr="005640F1">
        <w:rPr>
          <w:b/>
          <w:bCs/>
          <w:color w:val="000000"/>
        </w:rPr>
        <w:t>Perdavimo sistemos operatorius užtikrina trečiųjų asmenų prieigą prie perdavimo tinklų, ją valdo ir pateikia išsamius paaiškinimus, kai tokia prieiga nesuteikiama. Tuo tikslu perdavimo sistemos operatorius Tarybos nustatytomis sąlygomis parengia</w:t>
      </w:r>
      <w:r w:rsidR="00AE5089">
        <w:rPr>
          <w:b/>
          <w:bCs/>
          <w:color w:val="000000"/>
        </w:rPr>
        <w:t xml:space="preserve"> ir</w:t>
      </w:r>
      <w:r w:rsidR="00AC1B86" w:rsidRPr="005640F1">
        <w:rPr>
          <w:b/>
          <w:bCs/>
          <w:color w:val="000000"/>
        </w:rPr>
        <w:t xml:space="preserve"> teikia Tarybai tvirtinti </w:t>
      </w:r>
      <w:r w:rsidR="00836C8A">
        <w:rPr>
          <w:b/>
          <w:bCs/>
          <w:color w:val="000000"/>
        </w:rPr>
        <w:t>P</w:t>
      </w:r>
      <w:r w:rsidR="00AC1B86" w:rsidRPr="00B66859">
        <w:rPr>
          <w:b/>
          <w:bCs/>
          <w:color w:val="000000"/>
        </w:rPr>
        <w:t>asinaudojimo elektros tinklais tvark</w:t>
      </w:r>
      <w:r w:rsidR="004B6B11">
        <w:rPr>
          <w:b/>
          <w:bCs/>
          <w:color w:val="000000"/>
        </w:rPr>
        <w:t>os aprašą</w:t>
      </w:r>
      <w:r w:rsidR="00AE5089" w:rsidRPr="00AE5089">
        <w:rPr>
          <w:b/>
          <w:bCs/>
          <w:color w:val="000000"/>
        </w:rPr>
        <w:t>,</w:t>
      </w:r>
      <w:r w:rsidR="00AC1B86">
        <w:rPr>
          <w:b/>
          <w:bCs/>
          <w:color w:val="000000"/>
        </w:rPr>
        <w:t xml:space="preserve"> </w:t>
      </w:r>
      <w:r w:rsidR="00AE5089">
        <w:rPr>
          <w:b/>
          <w:bCs/>
          <w:color w:val="000000"/>
        </w:rPr>
        <w:t>taip pat j</w:t>
      </w:r>
      <w:r w:rsidR="004B6B11">
        <w:rPr>
          <w:b/>
          <w:bCs/>
          <w:color w:val="000000"/>
        </w:rPr>
        <w:t>į</w:t>
      </w:r>
      <w:r w:rsidR="00AE5089">
        <w:rPr>
          <w:b/>
          <w:bCs/>
          <w:color w:val="000000"/>
        </w:rPr>
        <w:t xml:space="preserve"> skelbia savo interneto svetainėje</w:t>
      </w:r>
      <w:r w:rsidR="00AC1B86" w:rsidRPr="005640F1">
        <w:rPr>
          <w:b/>
          <w:bCs/>
          <w:color w:val="000000"/>
        </w:rPr>
        <w:t xml:space="preserve">. </w:t>
      </w:r>
      <w:r w:rsidR="00871911" w:rsidRPr="00100B2E">
        <w:rPr>
          <w:b/>
          <w:szCs w:val="24"/>
          <w:shd w:val="clear" w:color="auto" w:fill="FFFFFF"/>
        </w:rPr>
        <w:t>Taryba užtikrina</w:t>
      </w:r>
      <w:r w:rsidR="00871911">
        <w:rPr>
          <w:b/>
          <w:szCs w:val="24"/>
          <w:shd w:val="clear" w:color="auto" w:fill="FFFFFF"/>
        </w:rPr>
        <w:t xml:space="preserve">, kad </w:t>
      </w:r>
      <w:r w:rsidR="0095547D">
        <w:rPr>
          <w:b/>
          <w:szCs w:val="24"/>
          <w:shd w:val="clear" w:color="auto" w:fill="FFFFFF"/>
        </w:rPr>
        <w:t xml:space="preserve">šia tvarka </w:t>
      </w:r>
      <w:r w:rsidR="00452661">
        <w:rPr>
          <w:b/>
          <w:szCs w:val="24"/>
          <w:shd w:val="clear" w:color="auto" w:fill="FFFFFF"/>
        </w:rPr>
        <w:t xml:space="preserve">nustatomi </w:t>
      </w:r>
      <w:r w:rsidR="009B00AE" w:rsidRPr="00100B2E">
        <w:rPr>
          <w:b/>
          <w:szCs w:val="24"/>
          <w:shd w:val="clear" w:color="auto" w:fill="FFFFFF"/>
        </w:rPr>
        <w:t>prijungimo pajėgumų arba eksploatavimo apribojimai būtų nustatomi remiantis skaidriomis ir nediskriminacinėmis procedūromis</w:t>
      </w:r>
      <w:r w:rsidR="00F52117">
        <w:rPr>
          <w:b/>
          <w:szCs w:val="24"/>
          <w:shd w:val="clear" w:color="auto" w:fill="FFFFFF"/>
        </w:rPr>
        <w:t>,</w:t>
      </w:r>
      <w:r w:rsidR="00B53725">
        <w:rPr>
          <w:b/>
          <w:szCs w:val="24"/>
          <w:shd w:val="clear" w:color="auto" w:fill="FFFFFF"/>
        </w:rPr>
        <w:t xml:space="preserve"> taip pat, kad būtų</w:t>
      </w:r>
      <w:r w:rsidR="00F52117">
        <w:rPr>
          <w:b/>
          <w:szCs w:val="24"/>
          <w:shd w:val="clear" w:color="auto" w:fill="FFFFFF"/>
        </w:rPr>
        <w:t xml:space="preserve"> užtikrint</w:t>
      </w:r>
      <w:r w:rsidR="00B53725">
        <w:rPr>
          <w:b/>
          <w:szCs w:val="24"/>
          <w:shd w:val="clear" w:color="auto" w:fill="FFFFFF"/>
        </w:rPr>
        <w:t>as</w:t>
      </w:r>
      <w:r w:rsidR="00F52117">
        <w:rPr>
          <w:b/>
          <w:szCs w:val="24"/>
          <w:shd w:val="clear" w:color="auto" w:fill="FFFFFF"/>
        </w:rPr>
        <w:t xml:space="preserve"> </w:t>
      </w:r>
      <w:r w:rsidR="00F52117" w:rsidRPr="005640F1">
        <w:rPr>
          <w:b/>
          <w:bCs/>
          <w:color w:val="000000"/>
        </w:rPr>
        <w:t xml:space="preserve">tinklų naudotojų </w:t>
      </w:r>
      <w:r w:rsidR="00F52117">
        <w:rPr>
          <w:b/>
          <w:bCs/>
          <w:color w:val="000000"/>
        </w:rPr>
        <w:t xml:space="preserve">naujai prijungiamų </w:t>
      </w:r>
      <w:r w:rsidR="00F52117" w:rsidRPr="005640F1">
        <w:rPr>
          <w:b/>
          <w:bCs/>
          <w:color w:val="000000"/>
        </w:rPr>
        <w:t xml:space="preserve">įrenginių (elektrinių ir kaupimo įrenginių) </w:t>
      </w:r>
      <w:r w:rsidR="00781D1E">
        <w:rPr>
          <w:b/>
          <w:bCs/>
          <w:color w:val="000000"/>
        </w:rPr>
        <w:t>ekonomin</w:t>
      </w:r>
      <w:r w:rsidR="00E32B47">
        <w:rPr>
          <w:b/>
          <w:bCs/>
          <w:color w:val="000000"/>
        </w:rPr>
        <w:t>is</w:t>
      </w:r>
      <w:r w:rsidR="00781D1E">
        <w:rPr>
          <w:b/>
          <w:bCs/>
          <w:color w:val="000000"/>
        </w:rPr>
        <w:t xml:space="preserve"> efektyvum</w:t>
      </w:r>
      <w:r w:rsidR="00E32B47">
        <w:rPr>
          <w:b/>
          <w:bCs/>
          <w:color w:val="000000"/>
        </w:rPr>
        <w:t>as</w:t>
      </w:r>
      <w:r w:rsidR="00781D1E">
        <w:rPr>
          <w:b/>
          <w:bCs/>
          <w:color w:val="000000"/>
        </w:rPr>
        <w:t xml:space="preserve"> </w:t>
      </w:r>
      <w:r w:rsidR="009B00AE" w:rsidRPr="00100B2E">
        <w:rPr>
          <w:b/>
          <w:szCs w:val="24"/>
          <w:shd w:val="clear" w:color="auto" w:fill="FFFFFF"/>
        </w:rPr>
        <w:t xml:space="preserve">ir </w:t>
      </w:r>
      <w:r w:rsidR="00F56DE0">
        <w:rPr>
          <w:b/>
          <w:szCs w:val="24"/>
          <w:shd w:val="clear" w:color="auto" w:fill="FFFFFF"/>
        </w:rPr>
        <w:t xml:space="preserve">kad </w:t>
      </w:r>
      <w:r w:rsidR="009B00AE" w:rsidRPr="00100B2E">
        <w:rPr>
          <w:b/>
          <w:szCs w:val="24"/>
          <w:shd w:val="clear" w:color="auto" w:fill="FFFFFF"/>
        </w:rPr>
        <w:t>ne</w:t>
      </w:r>
      <w:r w:rsidR="00E32B47">
        <w:rPr>
          <w:b/>
          <w:szCs w:val="24"/>
          <w:shd w:val="clear" w:color="auto" w:fill="FFFFFF"/>
        </w:rPr>
        <w:t xml:space="preserve">būtų </w:t>
      </w:r>
      <w:r w:rsidR="009B00AE" w:rsidRPr="00100B2E">
        <w:rPr>
          <w:b/>
          <w:szCs w:val="24"/>
          <w:shd w:val="clear" w:color="auto" w:fill="FFFFFF"/>
        </w:rPr>
        <w:t>sukurt</w:t>
      </w:r>
      <w:r w:rsidR="00E32B47">
        <w:rPr>
          <w:b/>
          <w:szCs w:val="24"/>
          <w:shd w:val="clear" w:color="auto" w:fill="FFFFFF"/>
        </w:rPr>
        <w:t>a</w:t>
      </w:r>
      <w:r w:rsidR="009B00AE" w:rsidRPr="00100B2E">
        <w:rPr>
          <w:b/>
          <w:szCs w:val="24"/>
          <w:shd w:val="clear" w:color="auto" w:fill="FFFFFF"/>
        </w:rPr>
        <w:t xml:space="preserve"> nepagrįstų kliūčių patekti į elektros energijos rinką</w:t>
      </w:r>
      <w:r w:rsidR="00515819">
        <w:rPr>
          <w:b/>
          <w:szCs w:val="24"/>
          <w:shd w:val="clear" w:color="auto" w:fill="FFFFFF"/>
        </w:rPr>
        <w:t>.</w:t>
      </w:r>
      <w:r w:rsidR="009B00AE">
        <w:rPr>
          <w:b/>
          <w:szCs w:val="24"/>
          <w:shd w:val="clear" w:color="auto" w:fill="FFFFFF"/>
        </w:rPr>
        <w:t xml:space="preserve"> </w:t>
      </w:r>
      <w:r w:rsidR="00AC1B86" w:rsidRPr="005640F1">
        <w:rPr>
          <w:b/>
          <w:bCs/>
          <w:color w:val="000000"/>
        </w:rPr>
        <w:t xml:space="preserve">Vadovaudamasis </w:t>
      </w:r>
      <w:r w:rsidR="00AC1B86" w:rsidRPr="005640F1">
        <w:rPr>
          <w:b/>
          <w:bCs/>
        </w:rPr>
        <w:t>Reglamento (ES) Nr. 2019/943 12 ir 13 straipsnių ir šio įstatymo nuostatomis</w:t>
      </w:r>
      <w:r w:rsidR="00505267">
        <w:rPr>
          <w:b/>
          <w:bCs/>
        </w:rPr>
        <w:t>,</w:t>
      </w:r>
      <w:r w:rsidR="00AC1B86" w:rsidRPr="005640F1">
        <w:rPr>
          <w:b/>
          <w:bCs/>
        </w:rPr>
        <w:t xml:space="preserve"> </w:t>
      </w:r>
      <w:r w:rsidR="00AC1B86" w:rsidRPr="005640F1">
        <w:rPr>
          <w:b/>
          <w:bCs/>
          <w:color w:val="000000"/>
        </w:rPr>
        <w:t xml:space="preserve">perdavimo sistemos operatorius </w:t>
      </w:r>
      <w:r w:rsidR="006129F0">
        <w:rPr>
          <w:b/>
          <w:bCs/>
          <w:color w:val="000000"/>
        </w:rPr>
        <w:t>P</w:t>
      </w:r>
      <w:r w:rsidR="00AC1B86" w:rsidRPr="005640F1">
        <w:rPr>
          <w:b/>
          <w:bCs/>
          <w:color w:val="000000"/>
        </w:rPr>
        <w:t>asinaudojimo tinklais tvark</w:t>
      </w:r>
      <w:r w:rsidR="00973B8E">
        <w:rPr>
          <w:b/>
          <w:bCs/>
          <w:color w:val="000000"/>
        </w:rPr>
        <w:t>os apraše</w:t>
      </w:r>
      <w:r w:rsidR="00AC1B86" w:rsidRPr="005640F1">
        <w:rPr>
          <w:b/>
          <w:bCs/>
          <w:color w:val="000000"/>
        </w:rPr>
        <w:t xml:space="preserve"> taip pat nustato elektros energijos priėmimo ir persiuntimo </w:t>
      </w:r>
      <w:r w:rsidR="00A81D30">
        <w:rPr>
          <w:b/>
          <w:bCs/>
          <w:color w:val="000000"/>
        </w:rPr>
        <w:t>bei</w:t>
      </w:r>
      <w:r w:rsidR="00AC1B86" w:rsidRPr="005640F1">
        <w:rPr>
          <w:b/>
          <w:bCs/>
          <w:color w:val="000000"/>
        </w:rPr>
        <w:t xml:space="preserve"> perskirstymo tvarką.</w:t>
      </w:r>
    </w:p>
    <w:p w14:paraId="546D5A36" w14:textId="6D853382" w:rsidR="009678EC" w:rsidRPr="009678EC" w:rsidRDefault="009678EC" w:rsidP="009678EC">
      <w:pPr>
        <w:spacing w:after="0" w:line="240" w:lineRule="auto"/>
        <w:ind w:firstLine="709"/>
        <w:jc w:val="both"/>
        <w:rPr>
          <w:rFonts w:eastAsia="Times New Roman" w:cs="Times New Roman"/>
          <w:bCs/>
          <w:szCs w:val="24"/>
        </w:rPr>
      </w:pPr>
      <w:r w:rsidRPr="00B66859">
        <w:rPr>
          <w:rFonts w:eastAsia="Times New Roman" w:cs="Times New Roman"/>
          <w:bCs/>
          <w:strike/>
          <w:szCs w:val="24"/>
        </w:rPr>
        <w:t>2</w:t>
      </w:r>
      <w:r w:rsidR="00AC1B86" w:rsidRPr="00B66859">
        <w:rPr>
          <w:rFonts w:eastAsia="Times New Roman" w:cs="Times New Roman"/>
          <w:b/>
          <w:szCs w:val="24"/>
        </w:rPr>
        <w:t>3</w:t>
      </w:r>
      <w:r w:rsidRPr="009678EC">
        <w:rPr>
          <w:rFonts w:eastAsia="Times New Roman" w:cs="Times New Roman"/>
          <w:bCs/>
          <w:szCs w:val="24"/>
        </w:rPr>
        <w:t xml:space="preserve">. </w:t>
      </w:r>
      <w:r w:rsidR="00B36EA3" w:rsidRPr="00447A9C">
        <w:rPr>
          <w:rFonts w:eastAsia="Times New Roman" w:cs="Times New Roman"/>
          <w:bCs/>
          <w:szCs w:val="24"/>
        </w:rPr>
        <w:t>Perdavimo sistemos operatorius</w:t>
      </w:r>
      <w:r w:rsidR="00B36EA3" w:rsidRPr="001F7452">
        <w:rPr>
          <w:rFonts w:eastAsia="Times New Roman" w:cs="Times New Roman"/>
          <w:bCs/>
          <w:szCs w:val="24"/>
        </w:rPr>
        <w:t xml:space="preserve">, atlikdamas elektros energijos srautų perdavimo tinkluose dispečerinį valdymą ir atsižvelgdamas į perdavimo sistemos darbo saugumo </w:t>
      </w:r>
      <w:r w:rsidR="00B36EA3" w:rsidRPr="001F7452">
        <w:rPr>
          <w:rFonts w:eastAsia="Times New Roman" w:cs="Times New Roman"/>
          <w:b/>
          <w:szCs w:val="24"/>
        </w:rPr>
        <w:t>ir jungiamųjų linijų pralaidumo paskirstymo</w:t>
      </w:r>
      <w:r w:rsidR="00B36EA3">
        <w:rPr>
          <w:rFonts w:eastAsia="Times New Roman" w:cs="Times New Roman"/>
          <w:bCs/>
          <w:szCs w:val="24"/>
        </w:rPr>
        <w:t xml:space="preserve"> </w:t>
      </w:r>
      <w:r w:rsidR="00B36EA3" w:rsidRPr="001F7452">
        <w:rPr>
          <w:rFonts w:eastAsia="Times New Roman" w:cs="Times New Roman"/>
          <w:bCs/>
          <w:szCs w:val="24"/>
        </w:rPr>
        <w:t xml:space="preserve">reikalavimus, </w:t>
      </w:r>
      <w:r w:rsidR="00B36EA3" w:rsidRPr="001F7452">
        <w:rPr>
          <w:rFonts w:eastAsia="Times New Roman" w:cs="Times New Roman"/>
          <w:b/>
          <w:szCs w:val="24"/>
        </w:rPr>
        <w:t xml:space="preserve">remdamasis </w:t>
      </w:r>
      <w:r w:rsidR="00B36EA3">
        <w:rPr>
          <w:rFonts w:eastAsia="Times New Roman" w:cs="Times New Roman"/>
          <w:b/>
          <w:szCs w:val="24"/>
        </w:rPr>
        <w:t>turima faktine informacija apie gamintojų eksploatuojamus elektros energijos gamybos įrenginius ir nediskriminuodamas atskirų gamintojų,</w:t>
      </w:r>
      <w:r w:rsidR="00B36EA3">
        <w:rPr>
          <w:rFonts w:eastAsia="Times New Roman" w:cs="Times New Roman"/>
          <w:bCs/>
          <w:szCs w:val="24"/>
        </w:rPr>
        <w:t xml:space="preserve"> </w:t>
      </w:r>
      <w:r w:rsidR="00B36EA3" w:rsidRPr="001F7452">
        <w:rPr>
          <w:rFonts w:eastAsia="Times New Roman" w:cs="Times New Roman"/>
          <w:bCs/>
          <w:szCs w:val="24"/>
        </w:rPr>
        <w:t xml:space="preserve">pirmumo teise toliau nustatyta prioriteto tvarka </w:t>
      </w:r>
      <w:r w:rsidR="00B36EA3" w:rsidRPr="00447A9C">
        <w:rPr>
          <w:rFonts w:eastAsia="Times New Roman" w:cs="Times New Roman"/>
          <w:bCs/>
          <w:szCs w:val="24"/>
        </w:rPr>
        <w:t>užtikrina elektros energijos priėmimą ir persiuntimą perdavimo tinklais iš:</w:t>
      </w:r>
    </w:p>
    <w:p w14:paraId="022AB8E4" w14:textId="77777777" w:rsidR="009678EC" w:rsidRPr="009678EC" w:rsidRDefault="009678EC" w:rsidP="009678EC">
      <w:pPr>
        <w:spacing w:after="0" w:line="240" w:lineRule="auto"/>
        <w:ind w:firstLine="709"/>
        <w:jc w:val="both"/>
        <w:rPr>
          <w:rFonts w:eastAsia="Times New Roman" w:cs="Times New Roman"/>
          <w:bCs/>
          <w:szCs w:val="24"/>
        </w:rPr>
      </w:pPr>
      <w:r w:rsidRPr="009678EC">
        <w:rPr>
          <w:rFonts w:eastAsia="Times New Roman" w:cs="Times New Roman"/>
          <w:bCs/>
          <w:szCs w:val="24"/>
        </w:rPr>
        <w:t xml:space="preserve">1) gamintojų, elektros energiją gaminančių iš atsinaujinančių energijos išteklių didelio naudingumo </w:t>
      </w:r>
      <w:proofErr w:type="spellStart"/>
      <w:r w:rsidRPr="009678EC">
        <w:rPr>
          <w:rFonts w:eastAsia="Times New Roman" w:cs="Times New Roman"/>
          <w:bCs/>
          <w:szCs w:val="24"/>
        </w:rPr>
        <w:t>kogeneracijos</w:t>
      </w:r>
      <w:proofErr w:type="spellEnd"/>
      <w:r w:rsidRPr="009678EC">
        <w:rPr>
          <w:rFonts w:eastAsia="Times New Roman" w:cs="Times New Roman"/>
          <w:bCs/>
          <w:szCs w:val="24"/>
        </w:rPr>
        <w:t xml:space="preserve"> būdu, </w:t>
      </w:r>
      <w:r w:rsidRPr="009678EC">
        <w:rPr>
          <w:rFonts w:eastAsia="Times New Roman" w:cs="Times New Roman"/>
          <w:bCs/>
          <w:iCs/>
          <w:szCs w:val="24"/>
        </w:rPr>
        <w:t>kuriems taikoma Atsinaujinančių išteklių energetikos įstatymo 3 straipsnio 2 dalies 1 punkte nurodyta skatinimo priemonė</w:t>
      </w:r>
      <w:r w:rsidRPr="009678EC">
        <w:rPr>
          <w:rFonts w:eastAsia="Times New Roman" w:cs="Times New Roman"/>
          <w:bCs/>
          <w:szCs w:val="24"/>
        </w:rPr>
        <w:t>;</w:t>
      </w:r>
    </w:p>
    <w:p w14:paraId="3C03AC30" w14:textId="77777777" w:rsidR="009678EC" w:rsidRPr="009678EC" w:rsidRDefault="009678EC" w:rsidP="009678EC">
      <w:pPr>
        <w:spacing w:after="0" w:line="240" w:lineRule="auto"/>
        <w:ind w:firstLine="709"/>
        <w:jc w:val="both"/>
        <w:rPr>
          <w:rFonts w:eastAsia="Times New Roman" w:cs="Times New Roman"/>
          <w:bCs/>
          <w:szCs w:val="24"/>
        </w:rPr>
      </w:pPr>
      <w:r w:rsidRPr="009678EC">
        <w:rPr>
          <w:rFonts w:eastAsia="Times New Roman" w:cs="Times New Roman"/>
          <w:bCs/>
          <w:szCs w:val="24"/>
        </w:rPr>
        <w:t xml:space="preserve">2) gamintojų, elektros energiją gaminančių iš atsinaujinančių energijos išteklių didelio naudingumo </w:t>
      </w:r>
      <w:proofErr w:type="spellStart"/>
      <w:r w:rsidRPr="009678EC">
        <w:rPr>
          <w:rFonts w:eastAsia="Times New Roman" w:cs="Times New Roman"/>
          <w:bCs/>
          <w:szCs w:val="24"/>
        </w:rPr>
        <w:t>kogeneracijos</w:t>
      </w:r>
      <w:proofErr w:type="spellEnd"/>
      <w:r w:rsidRPr="009678EC">
        <w:rPr>
          <w:rFonts w:eastAsia="Times New Roman" w:cs="Times New Roman"/>
          <w:bCs/>
          <w:szCs w:val="24"/>
        </w:rPr>
        <w:t xml:space="preserve"> būdu;</w:t>
      </w:r>
    </w:p>
    <w:p w14:paraId="73F19177" w14:textId="77777777" w:rsidR="009678EC" w:rsidRPr="009678EC" w:rsidRDefault="009678EC" w:rsidP="009678EC">
      <w:pPr>
        <w:spacing w:after="0" w:line="240" w:lineRule="auto"/>
        <w:ind w:firstLine="709"/>
        <w:jc w:val="both"/>
        <w:rPr>
          <w:rFonts w:eastAsia="Times New Roman" w:cs="Times New Roman"/>
          <w:bCs/>
          <w:szCs w:val="24"/>
        </w:rPr>
      </w:pPr>
      <w:r w:rsidRPr="009678EC">
        <w:rPr>
          <w:rFonts w:eastAsia="Times New Roman" w:cs="Times New Roman"/>
          <w:bCs/>
          <w:szCs w:val="24"/>
        </w:rPr>
        <w:t xml:space="preserve">3) gamintojų, elektros energiją gaminančių iš atsinaujinančių energijos išteklių ne </w:t>
      </w:r>
      <w:proofErr w:type="spellStart"/>
      <w:r w:rsidRPr="009678EC">
        <w:rPr>
          <w:rFonts w:eastAsia="Times New Roman" w:cs="Times New Roman"/>
          <w:bCs/>
          <w:szCs w:val="24"/>
        </w:rPr>
        <w:t>kogeneracijos</w:t>
      </w:r>
      <w:proofErr w:type="spellEnd"/>
      <w:r w:rsidRPr="009678EC">
        <w:rPr>
          <w:rFonts w:eastAsia="Times New Roman" w:cs="Times New Roman"/>
          <w:bCs/>
          <w:szCs w:val="24"/>
        </w:rPr>
        <w:t xml:space="preserve"> ar ne didelio naudingumo </w:t>
      </w:r>
      <w:proofErr w:type="spellStart"/>
      <w:r w:rsidRPr="009678EC">
        <w:rPr>
          <w:rFonts w:eastAsia="Times New Roman" w:cs="Times New Roman"/>
          <w:bCs/>
          <w:szCs w:val="24"/>
        </w:rPr>
        <w:t>kogeneracijos</w:t>
      </w:r>
      <w:proofErr w:type="spellEnd"/>
      <w:r w:rsidRPr="009678EC">
        <w:rPr>
          <w:rFonts w:eastAsia="Times New Roman" w:cs="Times New Roman"/>
          <w:bCs/>
          <w:szCs w:val="24"/>
        </w:rPr>
        <w:t xml:space="preserve"> būdu, </w:t>
      </w:r>
      <w:r w:rsidRPr="009678EC">
        <w:rPr>
          <w:rFonts w:eastAsia="Times New Roman" w:cs="Times New Roman"/>
          <w:bCs/>
          <w:iCs/>
          <w:szCs w:val="24"/>
        </w:rPr>
        <w:t>įgijusių teisę į Atsinaujinančių išteklių energetikos įstatymo 3 straipsnio 2 dalies 1 punkte nurodytą skatinimo priemonę, ir atsinaujinančių išteklių energijos bendrijų</w:t>
      </w:r>
      <w:r w:rsidRPr="009678EC">
        <w:rPr>
          <w:rFonts w:eastAsia="Times New Roman" w:cs="Times New Roman"/>
          <w:bCs/>
          <w:szCs w:val="24"/>
        </w:rPr>
        <w:t>;</w:t>
      </w:r>
    </w:p>
    <w:p w14:paraId="156685E2" w14:textId="77777777" w:rsidR="009678EC" w:rsidRPr="009678EC" w:rsidRDefault="009678EC" w:rsidP="009678EC">
      <w:pPr>
        <w:spacing w:after="0" w:line="240" w:lineRule="auto"/>
        <w:ind w:firstLine="709"/>
        <w:jc w:val="both"/>
        <w:rPr>
          <w:rFonts w:eastAsia="Times New Roman" w:cs="Times New Roman"/>
          <w:bCs/>
          <w:szCs w:val="24"/>
        </w:rPr>
      </w:pPr>
      <w:r w:rsidRPr="009678EC">
        <w:rPr>
          <w:rFonts w:eastAsia="Times New Roman" w:cs="Times New Roman"/>
          <w:bCs/>
          <w:szCs w:val="24"/>
        </w:rPr>
        <w:t xml:space="preserve">4) gamintojų, elektros energiją gaminančių iš atsinaujinančių energijos išteklių ne </w:t>
      </w:r>
      <w:proofErr w:type="spellStart"/>
      <w:r w:rsidRPr="009678EC">
        <w:rPr>
          <w:rFonts w:eastAsia="Times New Roman" w:cs="Times New Roman"/>
          <w:bCs/>
          <w:szCs w:val="24"/>
        </w:rPr>
        <w:t>kogeneracijos</w:t>
      </w:r>
      <w:proofErr w:type="spellEnd"/>
      <w:r w:rsidRPr="009678EC">
        <w:rPr>
          <w:rFonts w:eastAsia="Times New Roman" w:cs="Times New Roman"/>
          <w:bCs/>
          <w:szCs w:val="24"/>
        </w:rPr>
        <w:t xml:space="preserve"> ar ne didelio naudingumo </w:t>
      </w:r>
      <w:proofErr w:type="spellStart"/>
      <w:r w:rsidRPr="009678EC">
        <w:rPr>
          <w:rFonts w:eastAsia="Times New Roman" w:cs="Times New Roman"/>
          <w:bCs/>
          <w:szCs w:val="24"/>
        </w:rPr>
        <w:t>kogeneracijos</w:t>
      </w:r>
      <w:proofErr w:type="spellEnd"/>
      <w:r w:rsidRPr="009678EC">
        <w:rPr>
          <w:rFonts w:eastAsia="Times New Roman" w:cs="Times New Roman"/>
          <w:bCs/>
          <w:szCs w:val="24"/>
        </w:rPr>
        <w:t xml:space="preserve"> būdu;</w:t>
      </w:r>
    </w:p>
    <w:p w14:paraId="192AE820" w14:textId="77777777" w:rsidR="009678EC" w:rsidRPr="009678EC" w:rsidRDefault="009678EC" w:rsidP="009678EC">
      <w:pPr>
        <w:spacing w:after="0" w:line="240" w:lineRule="auto"/>
        <w:ind w:firstLine="709"/>
        <w:jc w:val="both"/>
        <w:rPr>
          <w:rFonts w:eastAsia="Times New Roman" w:cs="Times New Roman"/>
          <w:bCs/>
          <w:szCs w:val="24"/>
        </w:rPr>
      </w:pPr>
      <w:r w:rsidRPr="009678EC">
        <w:rPr>
          <w:rFonts w:eastAsia="Times New Roman" w:cs="Times New Roman"/>
          <w:bCs/>
          <w:szCs w:val="24"/>
        </w:rPr>
        <w:t xml:space="preserve">5) gamintojų, elektros energiją gaminančių ne iš atsinaujinančių energijos išteklių didelio naudingumo </w:t>
      </w:r>
      <w:proofErr w:type="spellStart"/>
      <w:r w:rsidRPr="009678EC">
        <w:rPr>
          <w:rFonts w:eastAsia="Times New Roman" w:cs="Times New Roman"/>
          <w:bCs/>
          <w:szCs w:val="24"/>
        </w:rPr>
        <w:t>kogeneracijos</w:t>
      </w:r>
      <w:proofErr w:type="spellEnd"/>
      <w:r w:rsidRPr="009678EC">
        <w:rPr>
          <w:rFonts w:eastAsia="Times New Roman" w:cs="Times New Roman"/>
          <w:bCs/>
          <w:szCs w:val="24"/>
        </w:rPr>
        <w:t xml:space="preserve"> būdu;</w:t>
      </w:r>
    </w:p>
    <w:p w14:paraId="1E17CFDF" w14:textId="1AEFE3DD" w:rsidR="009678EC" w:rsidRDefault="00AB1691" w:rsidP="009678EC">
      <w:pPr>
        <w:spacing w:after="0" w:line="240" w:lineRule="auto"/>
        <w:ind w:firstLine="709"/>
        <w:jc w:val="both"/>
        <w:rPr>
          <w:rFonts w:eastAsia="Times New Roman" w:cs="Times New Roman"/>
          <w:bCs/>
          <w:szCs w:val="24"/>
        </w:rPr>
      </w:pPr>
      <w:r>
        <w:rPr>
          <w:rFonts w:eastAsia="Times New Roman" w:cs="Times New Roman"/>
          <w:bCs/>
          <w:szCs w:val="24"/>
        </w:rPr>
        <w:t xml:space="preserve">6) </w:t>
      </w:r>
      <w:r w:rsidRPr="000161E7">
        <w:rPr>
          <w:rFonts w:eastAsia="Times New Roman" w:cs="Times New Roman"/>
          <w:bCs/>
          <w:szCs w:val="24"/>
        </w:rPr>
        <w:t xml:space="preserve">gamintojų, elektros energiją gaminančių </w:t>
      </w:r>
      <w:r w:rsidRPr="000161E7">
        <w:rPr>
          <w:rFonts w:eastAsia="Times New Roman" w:cs="Times New Roman"/>
          <w:bCs/>
          <w:strike/>
          <w:szCs w:val="24"/>
        </w:rPr>
        <w:t xml:space="preserve">ne iš atsinaujinančių energijos išteklių ne </w:t>
      </w:r>
      <w:proofErr w:type="spellStart"/>
      <w:r w:rsidRPr="000161E7">
        <w:rPr>
          <w:rFonts w:eastAsia="Times New Roman" w:cs="Times New Roman"/>
          <w:bCs/>
          <w:strike/>
          <w:szCs w:val="24"/>
        </w:rPr>
        <w:t>kogeneracijos</w:t>
      </w:r>
      <w:proofErr w:type="spellEnd"/>
      <w:r w:rsidRPr="000161E7">
        <w:rPr>
          <w:rFonts w:eastAsia="Times New Roman" w:cs="Times New Roman"/>
          <w:bCs/>
          <w:strike/>
          <w:szCs w:val="24"/>
        </w:rPr>
        <w:t xml:space="preserve"> ar ne didelio naudingumo </w:t>
      </w:r>
      <w:proofErr w:type="spellStart"/>
      <w:r w:rsidRPr="000161E7">
        <w:rPr>
          <w:rFonts w:eastAsia="Times New Roman" w:cs="Times New Roman"/>
          <w:bCs/>
          <w:strike/>
          <w:szCs w:val="24"/>
        </w:rPr>
        <w:t>kogeneracijos</w:t>
      </w:r>
      <w:proofErr w:type="spellEnd"/>
      <w:r w:rsidRPr="000161E7">
        <w:rPr>
          <w:rFonts w:eastAsia="Times New Roman" w:cs="Times New Roman"/>
          <w:bCs/>
          <w:strike/>
          <w:szCs w:val="24"/>
        </w:rPr>
        <w:t xml:space="preserve"> būdu</w:t>
      </w:r>
      <w:r>
        <w:rPr>
          <w:rFonts w:eastAsia="Times New Roman" w:cs="Times New Roman"/>
          <w:bCs/>
          <w:szCs w:val="24"/>
        </w:rPr>
        <w:t xml:space="preserve"> </w:t>
      </w:r>
      <w:r w:rsidRPr="000161E7">
        <w:rPr>
          <w:rFonts w:eastAsia="Times New Roman" w:cs="Times New Roman"/>
          <w:b/>
          <w:szCs w:val="24"/>
        </w:rPr>
        <w:t>vykdant šio įstatymo 18</w:t>
      </w:r>
      <w:r w:rsidRPr="000161E7">
        <w:rPr>
          <w:rFonts w:eastAsia="Times New Roman" w:cs="Times New Roman"/>
          <w:b/>
          <w:szCs w:val="24"/>
          <w:vertAlign w:val="superscript"/>
        </w:rPr>
        <w:t>1</w:t>
      </w:r>
      <w:r w:rsidRPr="000161E7">
        <w:rPr>
          <w:rFonts w:eastAsia="Times New Roman" w:cs="Times New Roman"/>
          <w:b/>
          <w:szCs w:val="24"/>
        </w:rPr>
        <w:t xml:space="preserve"> straipsnyje nustatyta tvarka ir sąlygomis Tarybos pripažintą parodomąjį projektą</w:t>
      </w:r>
      <w:r w:rsidRPr="000161E7">
        <w:rPr>
          <w:rFonts w:eastAsia="Times New Roman" w:cs="Times New Roman"/>
          <w:bCs/>
          <w:szCs w:val="24"/>
        </w:rPr>
        <w:t>.</w:t>
      </w:r>
    </w:p>
    <w:p w14:paraId="695A2941" w14:textId="7AE65C00" w:rsidR="004879B3" w:rsidRPr="00EB5088" w:rsidRDefault="00FD6C1D" w:rsidP="004879B3">
      <w:pPr>
        <w:spacing w:after="0" w:line="240" w:lineRule="auto"/>
        <w:ind w:firstLine="709"/>
        <w:jc w:val="both"/>
        <w:rPr>
          <w:rFonts w:eastAsia="Times New Roman" w:cs="Times New Roman"/>
          <w:bCs/>
          <w:szCs w:val="24"/>
        </w:rPr>
      </w:pPr>
      <w:r>
        <w:rPr>
          <w:rFonts w:eastAsia="Times New Roman" w:cs="Times New Roman"/>
          <w:b/>
          <w:szCs w:val="24"/>
        </w:rPr>
        <w:t>4</w:t>
      </w:r>
      <w:r w:rsidR="004879B3" w:rsidRPr="00EB5088">
        <w:rPr>
          <w:rFonts w:eastAsia="Times New Roman" w:cs="Times New Roman"/>
          <w:b/>
          <w:szCs w:val="24"/>
        </w:rPr>
        <w:t xml:space="preserve">. </w:t>
      </w:r>
      <w:r w:rsidR="004879B3">
        <w:rPr>
          <w:rFonts w:eastAsia="Times New Roman" w:cs="Times New Roman"/>
          <w:b/>
          <w:szCs w:val="24"/>
        </w:rPr>
        <w:t xml:space="preserve">Užtikrinamas </w:t>
      </w:r>
      <w:r w:rsidR="004879B3" w:rsidRPr="00EB5088">
        <w:rPr>
          <w:rFonts w:eastAsia="Times New Roman" w:cs="Times New Roman"/>
          <w:b/>
          <w:szCs w:val="24"/>
        </w:rPr>
        <w:t xml:space="preserve">šio straipsnio </w:t>
      </w:r>
      <w:r>
        <w:rPr>
          <w:rFonts w:eastAsia="Times New Roman" w:cs="Times New Roman"/>
          <w:b/>
          <w:szCs w:val="24"/>
        </w:rPr>
        <w:t>3</w:t>
      </w:r>
      <w:r w:rsidRPr="00EB5088">
        <w:rPr>
          <w:rFonts w:eastAsia="Times New Roman" w:cs="Times New Roman"/>
          <w:b/>
          <w:szCs w:val="24"/>
        </w:rPr>
        <w:t xml:space="preserve"> </w:t>
      </w:r>
      <w:r w:rsidR="004879B3" w:rsidRPr="00EB5088">
        <w:rPr>
          <w:rFonts w:eastAsia="Times New Roman" w:cs="Times New Roman"/>
          <w:b/>
          <w:szCs w:val="24"/>
        </w:rPr>
        <w:t>dalies 1</w:t>
      </w:r>
      <w:r w:rsidR="004879B3">
        <w:rPr>
          <w:rFonts w:eastAsia="Times New Roman" w:cs="Times New Roman"/>
          <w:b/>
          <w:szCs w:val="24"/>
        </w:rPr>
        <w:t>–</w:t>
      </w:r>
      <w:r w:rsidR="004879B3" w:rsidRPr="00EB5088">
        <w:rPr>
          <w:rFonts w:eastAsia="Times New Roman" w:cs="Times New Roman"/>
          <w:b/>
          <w:szCs w:val="24"/>
        </w:rPr>
        <w:t xml:space="preserve">5 punktuose nurodytų gamintojų </w:t>
      </w:r>
      <w:r w:rsidR="004879B3">
        <w:rPr>
          <w:rFonts w:eastAsia="Times New Roman" w:cs="Times New Roman"/>
          <w:b/>
          <w:szCs w:val="24"/>
        </w:rPr>
        <w:t>eksploatuojamose elektrinėse</w:t>
      </w:r>
      <w:r w:rsidR="004879B3" w:rsidRPr="00EB5088">
        <w:rPr>
          <w:rFonts w:eastAsia="Times New Roman" w:cs="Times New Roman"/>
          <w:b/>
          <w:szCs w:val="24"/>
        </w:rPr>
        <w:t>, kurių įrengtoji galia yra mažesnė kaip 400 kW</w:t>
      </w:r>
      <w:r w:rsidR="004879B3">
        <w:rPr>
          <w:rFonts w:eastAsia="Times New Roman" w:cs="Times New Roman"/>
          <w:b/>
          <w:szCs w:val="24"/>
        </w:rPr>
        <w:t xml:space="preserve">, pagamintos </w:t>
      </w:r>
      <w:r w:rsidR="004879B3" w:rsidRPr="00EB5088">
        <w:rPr>
          <w:rFonts w:eastAsia="Times New Roman" w:cs="Times New Roman"/>
          <w:b/>
          <w:szCs w:val="24"/>
        </w:rPr>
        <w:t>elektros energij</w:t>
      </w:r>
      <w:r w:rsidR="004879B3">
        <w:rPr>
          <w:rFonts w:eastAsia="Times New Roman" w:cs="Times New Roman"/>
          <w:b/>
          <w:szCs w:val="24"/>
        </w:rPr>
        <w:t xml:space="preserve">os </w:t>
      </w:r>
      <w:r w:rsidR="004879B3" w:rsidRPr="00EB5088">
        <w:rPr>
          <w:rFonts w:eastAsia="Times New Roman" w:cs="Times New Roman"/>
          <w:b/>
          <w:szCs w:val="24"/>
        </w:rPr>
        <w:t>priėmimas ir persiuntimas pirmumo teise.</w:t>
      </w:r>
    </w:p>
    <w:p w14:paraId="2FF0FDF4" w14:textId="7B14804E" w:rsidR="004879B3" w:rsidRPr="00EB5088" w:rsidRDefault="00F65649" w:rsidP="004879B3">
      <w:pPr>
        <w:spacing w:after="0" w:line="240" w:lineRule="auto"/>
        <w:ind w:firstLine="709"/>
        <w:jc w:val="both"/>
        <w:rPr>
          <w:rFonts w:eastAsia="Times New Roman" w:cs="Times New Roman"/>
          <w:szCs w:val="24"/>
        </w:rPr>
      </w:pPr>
      <w:r>
        <w:rPr>
          <w:rFonts w:eastAsia="Times New Roman" w:cs="Times New Roman"/>
          <w:b/>
          <w:bCs/>
          <w:szCs w:val="24"/>
        </w:rPr>
        <w:t>5</w:t>
      </w:r>
      <w:r w:rsidR="004879B3" w:rsidRPr="2230C232">
        <w:rPr>
          <w:rFonts w:eastAsia="Times New Roman" w:cs="Times New Roman"/>
          <w:b/>
          <w:bCs/>
          <w:szCs w:val="24"/>
        </w:rPr>
        <w:t xml:space="preserve">. </w:t>
      </w:r>
      <w:r w:rsidR="004879B3">
        <w:rPr>
          <w:rFonts w:eastAsia="Times New Roman" w:cs="Times New Roman"/>
          <w:b/>
          <w:bCs/>
          <w:szCs w:val="24"/>
        </w:rPr>
        <w:t>U</w:t>
      </w:r>
      <w:r w:rsidR="004879B3" w:rsidRPr="2230C232">
        <w:rPr>
          <w:rFonts w:eastAsia="Times New Roman" w:cs="Times New Roman"/>
          <w:b/>
          <w:bCs/>
          <w:szCs w:val="24"/>
        </w:rPr>
        <w:t xml:space="preserve">žtikrinamas šio straipsnio </w:t>
      </w:r>
      <w:r>
        <w:rPr>
          <w:rFonts w:eastAsia="Times New Roman" w:cs="Times New Roman"/>
          <w:b/>
          <w:bCs/>
          <w:szCs w:val="24"/>
        </w:rPr>
        <w:t>3</w:t>
      </w:r>
      <w:r w:rsidRPr="2230C232">
        <w:rPr>
          <w:rFonts w:eastAsia="Times New Roman" w:cs="Times New Roman"/>
          <w:b/>
          <w:bCs/>
          <w:szCs w:val="24"/>
        </w:rPr>
        <w:t xml:space="preserve"> </w:t>
      </w:r>
      <w:r w:rsidR="004879B3" w:rsidRPr="2230C232">
        <w:rPr>
          <w:rFonts w:eastAsia="Times New Roman" w:cs="Times New Roman"/>
          <w:b/>
          <w:bCs/>
          <w:szCs w:val="24"/>
        </w:rPr>
        <w:t xml:space="preserve">dalies 3 ir 4 punktuose nurodytų gamintojų, kuriems leidimas gaminti elektros energiją išduotas po </w:t>
      </w:r>
      <w:r w:rsidR="00FA495A" w:rsidRPr="001876C7">
        <w:rPr>
          <w:rFonts w:eastAsia="Times New Roman" w:cs="Times New Roman"/>
          <w:b/>
          <w:szCs w:val="24"/>
        </w:rPr>
        <w:t>Reglamento (ES) Nr. 2019/943 1</w:t>
      </w:r>
      <w:r w:rsidR="00FA495A">
        <w:rPr>
          <w:rFonts w:eastAsia="Times New Roman" w:cs="Times New Roman"/>
          <w:b/>
          <w:szCs w:val="24"/>
        </w:rPr>
        <w:t>2 </w:t>
      </w:r>
      <w:r w:rsidR="00FA495A" w:rsidRPr="001876C7">
        <w:rPr>
          <w:rFonts w:eastAsia="Times New Roman" w:cs="Times New Roman"/>
          <w:b/>
          <w:szCs w:val="24"/>
        </w:rPr>
        <w:t>straipsn</w:t>
      </w:r>
      <w:r w:rsidR="00FA495A">
        <w:rPr>
          <w:rFonts w:eastAsia="Times New Roman" w:cs="Times New Roman"/>
          <w:b/>
          <w:szCs w:val="24"/>
        </w:rPr>
        <w:t>io 5 dalyje nurodytos datos</w:t>
      </w:r>
      <w:r w:rsidR="004879B3" w:rsidRPr="2230C232">
        <w:rPr>
          <w:rFonts w:eastAsia="Times New Roman" w:cs="Times New Roman"/>
          <w:b/>
          <w:bCs/>
          <w:szCs w:val="24"/>
        </w:rPr>
        <w:t>, eksploatuojamose elektrinėse, kurių įrengtoji galia yra mažesnė kaip 200 kW</w:t>
      </w:r>
      <w:r w:rsidR="004879B3">
        <w:rPr>
          <w:rFonts w:eastAsia="Times New Roman" w:cs="Times New Roman"/>
          <w:b/>
          <w:bCs/>
          <w:szCs w:val="24"/>
        </w:rPr>
        <w:t xml:space="preserve">, </w:t>
      </w:r>
      <w:r w:rsidR="004879B3">
        <w:rPr>
          <w:rFonts w:eastAsia="Times New Roman" w:cs="Times New Roman"/>
          <w:b/>
          <w:szCs w:val="24"/>
        </w:rPr>
        <w:t xml:space="preserve">pagamintos </w:t>
      </w:r>
      <w:r w:rsidR="004879B3" w:rsidRPr="00EB5088">
        <w:rPr>
          <w:rFonts w:eastAsia="Times New Roman" w:cs="Times New Roman"/>
          <w:b/>
          <w:szCs w:val="24"/>
        </w:rPr>
        <w:t>elektros energij</w:t>
      </w:r>
      <w:r w:rsidR="004879B3">
        <w:rPr>
          <w:rFonts w:eastAsia="Times New Roman" w:cs="Times New Roman"/>
          <w:b/>
          <w:szCs w:val="24"/>
        </w:rPr>
        <w:t xml:space="preserve">os </w:t>
      </w:r>
      <w:r w:rsidR="004879B3" w:rsidRPr="00EB5088">
        <w:rPr>
          <w:rFonts w:eastAsia="Times New Roman" w:cs="Times New Roman"/>
          <w:b/>
          <w:szCs w:val="24"/>
        </w:rPr>
        <w:t>priėmimas ir persiuntimas pirmumo teise</w:t>
      </w:r>
      <w:r w:rsidR="004879B3" w:rsidRPr="2230C232">
        <w:rPr>
          <w:rFonts w:eastAsia="Times New Roman" w:cs="Times New Roman"/>
          <w:b/>
          <w:bCs/>
          <w:szCs w:val="24"/>
        </w:rPr>
        <w:t>.</w:t>
      </w:r>
    </w:p>
    <w:p w14:paraId="23896A76" w14:textId="2CBCA018" w:rsidR="004879B3" w:rsidRPr="00EB5088" w:rsidRDefault="00F65649" w:rsidP="004879B3">
      <w:pPr>
        <w:spacing w:after="0" w:line="240" w:lineRule="auto"/>
        <w:ind w:firstLine="709"/>
        <w:jc w:val="both"/>
        <w:rPr>
          <w:rFonts w:eastAsia="Times New Roman" w:cs="Times New Roman"/>
          <w:szCs w:val="24"/>
        </w:rPr>
      </w:pPr>
      <w:r>
        <w:rPr>
          <w:rFonts w:eastAsia="Times New Roman" w:cs="Times New Roman"/>
          <w:b/>
          <w:bCs/>
          <w:szCs w:val="24"/>
        </w:rPr>
        <w:t>6</w:t>
      </w:r>
      <w:r w:rsidR="004879B3" w:rsidRPr="2230C232">
        <w:rPr>
          <w:rFonts w:eastAsia="Times New Roman" w:cs="Times New Roman"/>
          <w:b/>
          <w:bCs/>
          <w:szCs w:val="24"/>
        </w:rPr>
        <w:t xml:space="preserve">. Šio straipsnio </w:t>
      </w:r>
      <w:r>
        <w:rPr>
          <w:rFonts w:eastAsia="Times New Roman" w:cs="Times New Roman"/>
          <w:b/>
          <w:bCs/>
          <w:szCs w:val="24"/>
        </w:rPr>
        <w:t>4</w:t>
      </w:r>
      <w:r w:rsidRPr="2230C232">
        <w:rPr>
          <w:rFonts w:eastAsia="Times New Roman" w:cs="Times New Roman"/>
          <w:b/>
          <w:bCs/>
          <w:szCs w:val="24"/>
        </w:rPr>
        <w:t xml:space="preserve"> </w:t>
      </w:r>
      <w:r w:rsidR="004879B3" w:rsidRPr="2230C232">
        <w:rPr>
          <w:rFonts w:eastAsia="Times New Roman" w:cs="Times New Roman"/>
          <w:b/>
          <w:bCs/>
          <w:szCs w:val="24"/>
        </w:rPr>
        <w:t xml:space="preserve">ir </w:t>
      </w:r>
      <w:r>
        <w:rPr>
          <w:rFonts w:eastAsia="Times New Roman" w:cs="Times New Roman"/>
          <w:b/>
          <w:bCs/>
          <w:szCs w:val="24"/>
        </w:rPr>
        <w:t>5</w:t>
      </w:r>
      <w:r w:rsidRPr="2230C232">
        <w:rPr>
          <w:rFonts w:eastAsia="Times New Roman" w:cs="Times New Roman"/>
          <w:b/>
          <w:bCs/>
          <w:szCs w:val="24"/>
        </w:rPr>
        <w:t xml:space="preserve"> </w:t>
      </w:r>
      <w:r w:rsidR="004879B3" w:rsidRPr="2230C232">
        <w:rPr>
          <w:rFonts w:eastAsia="Times New Roman" w:cs="Times New Roman"/>
          <w:b/>
          <w:bCs/>
          <w:szCs w:val="24"/>
        </w:rPr>
        <w:t xml:space="preserve">dalyse nustatyti ribojimai netaikomi šio straipsnio </w:t>
      </w:r>
      <w:r>
        <w:rPr>
          <w:rFonts w:eastAsia="Times New Roman" w:cs="Times New Roman"/>
          <w:b/>
          <w:bCs/>
          <w:szCs w:val="24"/>
        </w:rPr>
        <w:t>3</w:t>
      </w:r>
      <w:r w:rsidRPr="2230C232">
        <w:rPr>
          <w:rFonts w:eastAsia="Times New Roman" w:cs="Times New Roman"/>
          <w:b/>
          <w:bCs/>
          <w:szCs w:val="24"/>
        </w:rPr>
        <w:t xml:space="preserve"> </w:t>
      </w:r>
      <w:r w:rsidR="004879B3" w:rsidRPr="2230C232">
        <w:rPr>
          <w:rFonts w:eastAsia="Times New Roman" w:cs="Times New Roman"/>
          <w:b/>
          <w:bCs/>
          <w:szCs w:val="24"/>
        </w:rPr>
        <w:t xml:space="preserve">dalies </w:t>
      </w:r>
      <w:r w:rsidR="004879B3">
        <w:rPr>
          <w:rFonts w:eastAsia="Times New Roman" w:cs="Times New Roman"/>
          <w:b/>
          <w:bCs/>
          <w:szCs w:val="24"/>
        </w:rPr>
        <w:br/>
      </w:r>
      <w:r w:rsidR="004879B3" w:rsidRPr="2230C232">
        <w:rPr>
          <w:rFonts w:eastAsia="Times New Roman" w:cs="Times New Roman"/>
          <w:b/>
          <w:bCs/>
          <w:szCs w:val="24"/>
        </w:rPr>
        <w:t xml:space="preserve">1–5 punktuose nurodytų gamintojų, kurių eksploatuojamose elektrinėse pagamintos elektros energijos priėmimas ir persiuntimas pirmumo teise yra užtikrintas pagal sutartis su perdavimo sistemos operatoriumi, sudarytas iki </w:t>
      </w:r>
      <w:r w:rsidR="004879B3" w:rsidRPr="001876C7">
        <w:rPr>
          <w:rFonts w:eastAsia="Times New Roman" w:cs="Times New Roman"/>
          <w:b/>
          <w:szCs w:val="24"/>
        </w:rPr>
        <w:t>Reglamento (ES) Nr. 2019/943 1</w:t>
      </w:r>
      <w:r w:rsidR="004879B3">
        <w:rPr>
          <w:rFonts w:eastAsia="Times New Roman" w:cs="Times New Roman"/>
          <w:b/>
          <w:szCs w:val="24"/>
        </w:rPr>
        <w:t>2 </w:t>
      </w:r>
      <w:r w:rsidR="004879B3" w:rsidRPr="001876C7">
        <w:rPr>
          <w:rFonts w:eastAsia="Times New Roman" w:cs="Times New Roman"/>
          <w:b/>
          <w:szCs w:val="24"/>
        </w:rPr>
        <w:t>straipsn</w:t>
      </w:r>
      <w:r w:rsidR="004879B3">
        <w:rPr>
          <w:rFonts w:eastAsia="Times New Roman" w:cs="Times New Roman"/>
          <w:b/>
          <w:szCs w:val="24"/>
        </w:rPr>
        <w:t xml:space="preserve">io 6 dalyje </w:t>
      </w:r>
      <w:r w:rsidR="008C09C4">
        <w:rPr>
          <w:rFonts w:eastAsia="Times New Roman" w:cs="Times New Roman"/>
          <w:b/>
          <w:szCs w:val="24"/>
        </w:rPr>
        <w:t xml:space="preserve">nurodytos </w:t>
      </w:r>
      <w:r w:rsidR="004879B3">
        <w:rPr>
          <w:rFonts w:eastAsia="Times New Roman" w:cs="Times New Roman"/>
          <w:b/>
          <w:szCs w:val="24"/>
        </w:rPr>
        <w:t>datos,</w:t>
      </w:r>
      <w:r w:rsidR="004879B3">
        <w:rPr>
          <w:rFonts w:eastAsia="Times New Roman" w:cs="Times New Roman"/>
          <w:b/>
          <w:bCs/>
          <w:szCs w:val="24"/>
        </w:rPr>
        <w:t xml:space="preserve"> pagamintos </w:t>
      </w:r>
      <w:r w:rsidR="004879B3" w:rsidRPr="2230C232">
        <w:rPr>
          <w:rFonts w:eastAsia="Times New Roman" w:cs="Times New Roman"/>
          <w:b/>
          <w:bCs/>
          <w:szCs w:val="24"/>
        </w:rPr>
        <w:t>elektros energijos priėmimui ir persiuntimui pirmumo teise</w:t>
      </w:r>
      <w:r w:rsidR="004879B3">
        <w:rPr>
          <w:rFonts w:eastAsia="Times New Roman" w:cs="Times New Roman"/>
          <w:b/>
          <w:bCs/>
          <w:szCs w:val="24"/>
        </w:rPr>
        <w:t>.</w:t>
      </w:r>
      <w:r w:rsidR="004879B3" w:rsidRPr="2230C232">
        <w:rPr>
          <w:rFonts w:eastAsia="Times New Roman" w:cs="Times New Roman"/>
          <w:b/>
          <w:bCs/>
          <w:szCs w:val="24"/>
        </w:rPr>
        <w:t xml:space="preserve"> Tokių gamintojų eksploatuojamose elektrinėse pagamintos elektros energijos priėmimas ir persiuntimas pirmumo teise nebetaikomas nuo tos dienos, kurią elektrinėje padaroma didelių pakeitimų, dėl kurių būtina sudaryti naują prijungimo sutartį, vadovaujantis Reglamente (ES) 2016/631 nustatytais kriterijais ir reikalavimais, arba padidinamas elektros energijos gamybos pajėgumas.</w:t>
      </w:r>
    </w:p>
    <w:p w14:paraId="6B177022" w14:textId="7BC77CB3" w:rsidR="004879B3" w:rsidRPr="00EB5088" w:rsidRDefault="00F65649" w:rsidP="004879B3">
      <w:pPr>
        <w:spacing w:after="0" w:line="240" w:lineRule="auto"/>
        <w:ind w:firstLine="709"/>
        <w:jc w:val="both"/>
        <w:rPr>
          <w:rFonts w:eastAsia="Times New Roman" w:cs="Times New Roman"/>
          <w:bCs/>
          <w:szCs w:val="24"/>
        </w:rPr>
      </w:pPr>
      <w:r>
        <w:rPr>
          <w:rFonts w:eastAsia="Times New Roman" w:cs="Times New Roman"/>
          <w:b/>
          <w:szCs w:val="24"/>
        </w:rPr>
        <w:t>7</w:t>
      </w:r>
      <w:r w:rsidR="004879B3" w:rsidRPr="00EB5088">
        <w:rPr>
          <w:rFonts w:eastAsia="Times New Roman" w:cs="Times New Roman"/>
          <w:b/>
          <w:szCs w:val="24"/>
        </w:rPr>
        <w:t xml:space="preserve">. Elektros energijos priėmimas ir persiuntimas pirmumo teise iš šio straipsnio </w:t>
      </w:r>
      <w:r w:rsidR="00D05F03">
        <w:rPr>
          <w:rFonts w:eastAsia="Times New Roman" w:cs="Times New Roman"/>
          <w:b/>
          <w:szCs w:val="24"/>
        </w:rPr>
        <w:t>3</w:t>
      </w:r>
      <w:r w:rsidR="00D05F03" w:rsidRPr="00EB5088">
        <w:rPr>
          <w:rFonts w:eastAsia="Times New Roman" w:cs="Times New Roman"/>
          <w:b/>
          <w:szCs w:val="24"/>
        </w:rPr>
        <w:t xml:space="preserve"> </w:t>
      </w:r>
      <w:r w:rsidR="004879B3" w:rsidRPr="00EB5088">
        <w:rPr>
          <w:rFonts w:eastAsia="Times New Roman" w:cs="Times New Roman"/>
          <w:b/>
          <w:szCs w:val="24"/>
        </w:rPr>
        <w:t>dalies 6 punkte nurodytų gamintojų užtikrinamas parodomojo projekto vykdymo laikotarpiu, kurį Taryba pripažino</w:t>
      </w:r>
      <w:r w:rsidR="004879B3">
        <w:rPr>
          <w:rFonts w:eastAsia="Times New Roman" w:cs="Times New Roman"/>
          <w:b/>
          <w:szCs w:val="24"/>
        </w:rPr>
        <w:t xml:space="preserve"> </w:t>
      </w:r>
      <w:r w:rsidR="004879B3" w:rsidRPr="00EB5088">
        <w:rPr>
          <w:rFonts w:eastAsia="Times New Roman" w:cs="Times New Roman"/>
          <w:b/>
          <w:szCs w:val="24"/>
        </w:rPr>
        <w:t xml:space="preserve">kaip reikalingą </w:t>
      </w:r>
      <w:r w:rsidR="004879B3">
        <w:rPr>
          <w:rFonts w:eastAsia="Times New Roman" w:cs="Times New Roman"/>
          <w:b/>
          <w:szCs w:val="24"/>
        </w:rPr>
        <w:t xml:space="preserve">parodomojo </w:t>
      </w:r>
      <w:r w:rsidR="004879B3" w:rsidRPr="00EB5088">
        <w:rPr>
          <w:rFonts w:eastAsia="Times New Roman" w:cs="Times New Roman"/>
          <w:b/>
          <w:szCs w:val="24"/>
        </w:rPr>
        <w:t>projekto tiksl</w:t>
      </w:r>
      <w:r w:rsidR="004879B3">
        <w:rPr>
          <w:rFonts w:eastAsia="Times New Roman" w:cs="Times New Roman"/>
          <w:b/>
          <w:szCs w:val="24"/>
        </w:rPr>
        <w:t>am</w:t>
      </w:r>
      <w:r w:rsidR="004879B3" w:rsidRPr="00EB5088">
        <w:rPr>
          <w:rFonts w:eastAsia="Times New Roman" w:cs="Times New Roman"/>
          <w:b/>
          <w:szCs w:val="24"/>
        </w:rPr>
        <w:t>s</w:t>
      </w:r>
      <w:r w:rsidR="004879B3" w:rsidRPr="000B20FB">
        <w:rPr>
          <w:rFonts w:eastAsia="Times New Roman" w:cs="Times New Roman"/>
          <w:b/>
          <w:szCs w:val="24"/>
        </w:rPr>
        <w:t xml:space="preserve"> </w:t>
      </w:r>
      <w:r w:rsidR="004879B3" w:rsidRPr="00EB5088">
        <w:rPr>
          <w:rFonts w:eastAsia="Times New Roman" w:cs="Times New Roman"/>
          <w:b/>
          <w:szCs w:val="24"/>
        </w:rPr>
        <w:t xml:space="preserve">pasiekti, tačiau ne ilgiau </w:t>
      </w:r>
      <w:r w:rsidR="004879B3">
        <w:rPr>
          <w:rFonts w:eastAsia="Times New Roman" w:cs="Times New Roman"/>
          <w:b/>
          <w:szCs w:val="24"/>
        </w:rPr>
        <w:t>kaip</w:t>
      </w:r>
      <w:r w:rsidR="004879B3" w:rsidRPr="00EB5088">
        <w:rPr>
          <w:rFonts w:eastAsia="Times New Roman" w:cs="Times New Roman"/>
          <w:b/>
          <w:szCs w:val="24"/>
        </w:rPr>
        <w:t xml:space="preserve"> 5 metus.</w:t>
      </w:r>
    </w:p>
    <w:p w14:paraId="126A4C33" w14:textId="1D30F03F" w:rsidR="004879B3" w:rsidRDefault="00D05F03" w:rsidP="004879B3">
      <w:pPr>
        <w:spacing w:after="0" w:line="240" w:lineRule="auto"/>
        <w:ind w:firstLine="709"/>
        <w:jc w:val="both"/>
        <w:rPr>
          <w:rFonts w:eastAsia="Times New Roman" w:cs="Times New Roman"/>
          <w:b/>
          <w:szCs w:val="24"/>
        </w:rPr>
      </w:pPr>
      <w:r>
        <w:rPr>
          <w:rFonts w:eastAsia="Times New Roman" w:cs="Times New Roman"/>
          <w:b/>
          <w:szCs w:val="24"/>
        </w:rPr>
        <w:t>8</w:t>
      </w:r>
      <w:r w:rsidR="004879B3" w:rsidRPr="00EB5088">
        <w:rPr>
          <w:rFonts w:eastAsia="Times New Roman" w:cs="Times New Roman"/>
          <w:b/>
          <w:szCs w:val="24"/>
        </w:rPr>
        <w:t xml:space="preserve">. Kitais atvejais, nei nurodyta šio straipsnio </w:t>
      </w:r>
      <w:r>
        <w:rPr>
          <w:rFonts w:eastAsia="Times New Roman" w:cs="Times New Roman"/>
          <w:b/>
          <w:szCs w:val="24"/>
        </w:rPr>
        <w:t>3</w:t>
      </w:r>
      <w:r w:rsidR="004879B3">
        <w:rPr>
          <w:rFonts w:eastAsia="Times New Roman" w:cs="Times New Roman"/>
          <w:b/>
          <w:szCs w:val="24"/>
        </w:rPr>
        <w:t>–</w:t>
      </w:r>
      <w:r w:rsidR="003F3FF4">
        <w:rPr>
          <w:rFonts w:eastAsia="Times New Roman" w:cs="Times New Roman"/>
          <w:b/>
          <w:szCs w:val="24"/>
        </w:rPr>
        <w:t>7</w:t>
      </w:r>
      <w:r w:rsidR="003F3FF4" w:rsidRPr="00EB5088">
        <w:rPr>
          <w:rFonts w:eastAsia="Times New Roman" w:cs="Times New Roman"/>
          <w:b/>
          <w:szCs w:val="24"/>
        </w:rPr>
        <w:t xml:space="preserve"> </w:t>
      </w:r>
      <w:r w:rsidR="004879B3" w:rsidRPr="00EB5088">
        <w:rPr>
          <w:rFonts w:eastAsia="Times New Roman" w:cs="Times New Roman"/>
          <w:b/>
          <w:szCs w:val="24"/>
        </w:rPr>
        <w:t>dalyse, elektros energija</w:t>
      </w:r>
      <w:r w:rsidR="004879B3">
        <w:rPr>
          <w:rFonts w:eastAsia="Times New Roman" w:cs="Times New Roman"/>
          <w:b/>
          <w:szCs w:val="24"/>
        </w:rPr>
        <w:t>, įskaitant dėl neigiamo</w:t>
      </w:r>
      <w:r w:rsidR="004879B3" w:rsidRPr="00EB5088">
        <w:rPr>
          <w:rFonts w:eastAsia="Times New Roman" w:cs="Times New Roman"/>
          <w:b/>
          <w:szCs w:val="24"/>
        </w:rPr>
        <w:t xml:space="preserve"> </w:t>
      </w:r>
      <w:r w:rsidR="004879B3">
        <w:rPr>
          <w:rFonts w:eastAsia="Times New Roman" w:cs="Times New Roman"/>
          <w:b/>
          <w:szCs w:val="24"/>
        </w:rPr>
        <w:t>vartotojo paklausos pokyčio susidariusį elektros energijos kiekį,</w:t>
      </w:r>
      <w:r w:rsidR="004879B3" w:rsidRPr="00EB5088">
        <w:rPr>
          <w:rFonts w:eastAsia="Times New Roman" w:cs="Times New Roman"/>
          <w:b/>
          <w:szCs w:val="24"/>
        </w:rPr>
        <w:t xml:space="preserve"> perdavimo tinkluose skirstom</w:t>
      </w:r>
      <w:r w:rsidR="004879B3">
        <w:rPr>
          <w:rFonts w:eastAsia="Times New Roman" w:cs="Times New Roman"/>
          <w:b/>
          <w:szCs w:val="24"/>
        </w:rPr>
        <w:t>a</w:t>
      </w:r>
      <w:r w:rsidR="004879B3" w:rsidRPr="00EB5088">
        <w:rPr>
          <w:rFonts w:eastAsia="Times New Roman" w:cs="Times New Roman"/>
          <w:b/>
          <w:szCs w:val="24"/>
        </w:rPr>
        <w:t xml:space="preserve"> remiantis nediskriminavimo, skaidrumo ir rinkos </w:t>
      </w:r>
      <w:r w:rsidR="004879B3">
        <w:rPr>
          <w:rFonts w:eastAsia="Times New Roman" w:cs="Times New Roman"/>
          <w:b/>
          <w:szCs w:val="24"/>
        </w:rPr>
        <w:t xml:space="preserve">veikimo </w:t>
      </w:r>
      <w:r w:rsidR="004879B3" w:rsidRPr="00EB5088">
        <w:rPr>
          <w:rFonts w:eastAsia="Times New Roman" w:cs="Times New Roman"/>
          <w:b/>
          <w:szCs w:val="24"/>
        </w:rPr>
        <w:t>principais.</w:t>
      </w:r>
    </w:p>
    <w:p w14:paraId="404E52CE" w14:textId="75F9C759" w:rsidR="00B1126E" w:rsidRPr="00EB5088" w:rsidRDefault="00066D07" w:rsidP="004879B3">
      <w:pPr>
        <w:spacing w:after="0" w:line="240" w:lineRule="auto"/>
        <w:ind w:firstLine="709"/>
        <w:jc w:val="both"/>
        <w:rPr>
          <w:rFonts w:eastAsia="Times New Roman" w:cs="Times New Roman"/>
          <w:bCs/>
          <w:szCs w:val="24"/>
        </w:rPr>
      </w:pPr>
      <w:r>
        <w:rPr>
          <w:rFonts w:eastAsia="Times New Roman" w:cs="Times New Roman"/>
          <w:b/>
          <w:szCs w:val="24"/>
        </w:rPr>
        <w:t>9</w:t>
      </w:r>
      <w:r w:rsidR="00E22118" w:rsidRPr="00EB5088">
        <w:rPr>
          <w:rFonts w:eastAsia="Times New Roman" w:cs="Times New Roman"/>
          <w:b/>
          <w:szCs w:val="24"/>
        </w:rPr>
        <w:t>. Elektros energijos</w:t>
      </w:r>
      <w:r w:rsidR="00E22118">
        <w:rPr>
          <w:rFonts w:eastAsia="Times New Roman" w:cs="Times New Roman"/>
          <w:b/>
          <w:szCs w:val="24"/>
        </w:rPr>
        <w:t>, įskaitant dėl neigiamo</w:t>
      </w:r>
      <w:r w:rsidR="00E22118" w:rsidRPr="00EB5088">
        <w:rPr>
          <w:rFonts w:eastAsia="Times New Roman" w:cs="Times New Roman"/>
          <w:b/>
          <w:szCs w:val="24"/>
        </w:rPr>
        <w:t xml:space="preserve"> </w:t>
      </w:r>
      <w:r w:rsidR="00E22118">
        <w:rPr>
          <w:rFonts w:eastAsia="Times New Roman" w:cs="Times New Roman"/>
          <w:b/>
          <w:szCs w:val="24"/>
        </w:rPr>
        <w:t>vartotojo paklausos pokyčio</w:t>
      </w:r>
      <w:r w:rsidR="00E22118" w:rsidRPr="00EB5088">
        <w:rPr>
          <w:rFonts w:eastAsia="Times New Roman" w:cs="Times New Roman"/>
          <w:b/>
          <w:szCs w:val="24"/>
        </w:rPr>
        <w:t xml:space="preserve"> </w:t>
      </w:r>
      <w:r w:rsidR="00E22118">
        <w:rPr>
          <w:rFonts w:eastAsia="Times New Roman" w:cs="Times New Roman"/>
          <w:b/>
          <w:szCs w:val="24"/>
        </w:rPr>
        <w:t xml:space="preserve">susidariusį elektros energijos kiekį, </w:t>
      </w:r>
      <w:r w:rsidR="00E22118" w:rsidRPr="00EB5088">
        <w:rPr>
          <w:rFonts w:eastAsia="Times New Roman" w:cs="Times New Roman"/>
          <w:b/>
          <w:szCs w:val="24"/>
        </w:rPr>
        <w:t xml:space="preserve">perskirstymą perdavimo tinkluose </w:t>
      </w:r>
      <w:r w:rsidR="00E22118">
        <w:rPr>
          <w:rFonts w:eastAsia="Times New Roman" w:cs="Times New Roman"/>
          <w:b/>
          <w:szCs w:val="24"/>
        </w:rPr>
        <w:t xml:space="preserve">atlieka </w:t>
      </w:r>
      <w:r w:rsidR="00E22118" w:rsidRPr="00EB5088">
        <w:rPr>
          <w:rFonts w:eastAsia="Times New Roman" w:cs="Times New Roman"/>
          <w:b/>
          <w:szCs w:val="24"/>
        </w:rPr>
        <w:t>perdavimo sistemos operatorius</w:t>
      </w:r>
      <w:r w:rsidR="00E22118" w:rsidRPr="001876C7">
        <w:rPr>
          <w:rFonts w:eastAsia="Times New Roman" w:cs="Times New Roman"/>
          <w:b/>
          <w:szCs w:val="24"/>
        </w:rPr>
        <w:t xml:space="preserve">, vadovaudamasis </w:t>
      </w:r>
      <w:r w:rsidR="00086292">
        <w:rPr>
          <w:b/>
        </w:rPr>
        <w:t>šio straipsnio 2 dalyje nurodyta tvarka</w:t>
      </w:r>
      <w:r w:rsidR="00E22118">
        <w:rPr>
          <w:rFonts w:eastAsia="Times New Roman" w:cs="Times New Roman"/>
          <w:b/>
          <w:szCs w:val="24"/>
        </w:rPr>
        <w:t>.</w:t>
      </w:r>
    </w:p>
    <w:p w14:paraId="2A9BBF2C" w14:textId="6D07D2C4" w:rsidR="009678EC" w:rsidRPr="009678EC" w:rsidRDefault="009678EC" w:rsidP="009678EC">
      <w:pPr>
        <w:spacing w:after="0" w:line="240" w:lineRule="auto"/>
        <w:ind w:firstLine="709"/>
        <w:jc w:val="both"/>
        <w:rPr>
          <w:rFonts w:eastAsia="Times New Roman" w:cs="Times New Roman"/>
          <w:bCs/>
          <w:szCs w:val="24"/>
        </w:rPr>
      </w:pPr>
      <w:r w:rsidRPr="009404DE">
        <w:rPr>
          <w:rFonts w:eastAsia="Times New Roman" w:cs="Times New Roman"/>
          <w:bCs/>
          <w:strike/>
          <w:szCs w:val="24"/>
        </w:rPr>
        <w:t>3</w:t>
      </w:r>
      <w:r w:rsidR="00B1126E" w:rsidRPr="00B4377B">
        <w:rPr>
          <w:rFonts w:eastAsia="Times New Roman" w:cs="Times New Roman"/>
          <w:b/>
          <w:szCs w:val="24"/>
        </w:rPr>
        <w:t>10</w:t>
      </w:r>
      <w:r w:rsidRPr="009678EC">
        <w:rPr>
          <w:rFonts w:eastAsia="Times New Roman" w:cs="Times New Roman"/>
          <w:bCs/>
          <w:szCs w:val="24"/>
        </w:rPr>
        <w:t xml:space="preserve">. </w:t>
      </w:r>
      <w:r w:rsidR="00744BF6" w:rsidRPr="00EB5088">
        <w:rPr>
          <w:rFonts w:eastAsia="Times New Roman" w:cs="Times New Roman"/>
          <w:bCs/>
          <w:szCs w:val="24"/>
        </w:rPr>
        <w:t xml:space="preserve">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w:t>
      </w:r>
      <w:r w:rsidR="00744BF6">
        <w:rPr>
          <w:rFonts w:eastAsia="Times New Roman" w:cs="Times New Roman"/>
          <w:b/>
          <w:szCs w:val="24"/>
        </w:rPr>
        <w:t>ir savo interneto svetainėje paskelbia</w:t>
      </w:r>
      <w:r w:rsidR="00744BF6">
        <w:rPr>
          <w:rFonts w:eastAsia="Times New Roman" w:cs="Times New Roman"/>
          <w:bCs/>
          <w:szCs w:val="24"/>
        </w:rPr>
        <w:t xml:space="preserve"> </w:t>
      </w:r>
      <w:r w:rsidR="00744BF6" w:rsidRPr="00B364E6">
        <w:rPr>
          <w:rFonts w:eastAsia="Times New Roman" w:cs="Times New Roman"/>
          <w:bCs/>
          <w:strike/>
          <w:szCs w:val="24"/>
        </w:rPr>
        <w:t>nepriklausomų</w:t>
      </w:r>
      <w:r w:rsidR="00744BF6" w:rsidRPr="00EB5088">
        <w:rPr>
          <w:rFonts w:eastAsia="Times New Roman" w:cs="Times New Roman"/>
          <w:bCs/>
          <w:szCs w:val="24"/>
        </w:rPr>
        <w:t xml:space="preserve"> paklausos telkėjų dalyvavimo elektros energijos</w:t>
      </w:r>
      <w:r w:rsidR="00744BF6" w:rsidRPr="00AB07A1">
        <w:rPr>
          <w:rFonts w:eastAsia="Times New Roman" w:cs="Times New Roman"/>
          <w:bCs/>
          <w:strike/>
          <w:szCs w:val="24"/>
        </w:rPr>
        <w:t>, balansavimo ir rezervinės galios rinkose</w:t>
      </w:r>
      <w:r w:rsidR="00744BF6" w:rsidRPr="00EB5088">
        <w:rPr>
          <w:rFonts w:eastAsia="Times New Roman" w:cs="Times New Roman"/>
          <w:bCs/>
          <w:szCs w:val="24"/>
        </w:rPr>
        <w:t xml:space="preserve"> </w:t>
      </w:r>
      <w:r w:rsidR="00744BF6">
        <w:rPr>
          <w:rFonts w:eastAsia="Times New Roman" w:cs="Times New Roman"/>
          <w:b/>
          <w:szCs w:val="24"/>
        </w:rPr>
        <w:t>rinkoje</w:t>
      </w:r>
      <w:r w:rsidR="00744BF6">
        <w:rPr>
          <w:rFonts w:eastAsia="Times New Roman" w:cs="Times New Roman"/>
          <w:bCs/>
          <w:szCs w:val="24"/>
        </w:rPr>
        <w:t xml:space="preserve"> </w:t>
      </w:r>
      <w:r w:rsidR="00744BF6" w:rsidRPr="00EB5088">
        <w:rPr>
          <w:rFonts w:eastAsia="Times New Roman" w:cs="Times New Roman"/>
          <w:bCs/>
          <w:szCs w:val="24"/>
        </w:rPr>
        <w:t xml:space="preserve">nediskriminacines technines </w:t>
      </w:r>
      <w:r w:rsidR="00744BF6" w:rsidRPr="00AB07A1">
        <w:rPr>
          <w:rFonts w:eastAsia="Times New Roman" w:cs="Times New Roman"/>
          <w:bCs/>
          <w:strike/>
          <w:szCs w:val="24"/>
        </w:rPr>
        <w:t>elektros energijos ir (arba) sisteminių paslaugų teikimo ir kitas</w:t>
      </w:r>
      <w:r w:rsidR="00744BF6" w:rsidRPr="00EB5088">
        <w:rPr>
          <w:rFonts w:eastAsia="Times New Roman" w:cs="Times New Roman"/>
          <w:bCs/>
          <w:szCs w:val="24"/>
        </w:rPr>
        <w:t xml:space="preserve"> sąlygas, </w:t>
      </w:r>
      <w:r w:rsidR="00744BF6" w:rsidRPr="00AB07A1">
        <w:rPr>
          <w:rFonts w:eastAsia="Times New Roman" w:cs="Times New Roman"/>
          <w:bCs/>
          <w:strike/>
          <w:szCs w:val="24"/>
        </w:rPr>
        <w:t>kurias skelbia savo interneto svetainėje,</w:t>
      </w:r>
      <w:r w:rsidR="00744BF6" w:rsidRPr="00AB07A1">
        <w:rPr>
          <w:rFonts w:eastAsia="Times New Roman" w:cs="Times New Roman"/>
          <w:b/>
          <w:szCs w:val="24"/>
        </w:rPr>
        <w:t xml:space="preserve"> </w:t>
      </w:r>
      <w:r w:rsidR="00854069">
        <w:rPr>
          <w:rFonts w:eastAsia="Times New Roman" w:cs="Times New Roman"/>
          <w:b/>
          <w:szCs w:val="24"/>
        </w:rPr>
        <w:t>kuriomis</w:t>
      </w:r>
      <w:r w:rsidR="00744BF6">
        <w:rPr>
          <w:rFonts w:eastAsia="Times New Roman" w:cs="Times New Roman"/>
          <w:b/>
          <w:szCs w:val="24"/>
        </w:rPr>
        <w:t xml:space="preserve"> </w:t>
      </w:r>
      <w:r w:rsidR="008547CE">
        <w:rPr>
          <w:rFonts w:eastAsia="Times New Roman" w:cs="Times New Roman"/>
          <w:b/>
          <w:szCs w:val="24"/>
        </w:rPr>
        <w:t xml:space="preserve">įgyvendinama </w:t>
      </w:r>
      <w:r w:rsidR="00744BF6">
        <w:rPr>
          <w:rFonts w:eastAsia="Times New Roman" w:cs="Times New Roman"/>
          <w:b/>
          <w:szCs w:val="24"/>
        </w:rPr>
        <w:t xml:space="preserve">paklausos telkėjų teisė teikti prekybos pasiūlymus viename ar daugiau elektros </w:t>
      </w:r>
      <w:r w:rsidR="00744BF6" w:rsidRPr="00BA2657">
        <w:rPr>
          <w:rFonts w:eastAsia="Times New Roman" w:cs="Times New Roman"/>
          <w:b/>
          <w:szCs w:val="24"/>
        </w:rPr>
        <w:t>energijos rinkos segmentų</w:t>
      </w:r>
      <w:r w:rsidR="00744BF6">
        <w:rPr>
          <w:rFonts w:eastAsia="Times New Roman" w:cs="Times New Roman"/>
          <w:b/>
          <w:szCs w:val="24"/>
        </w:rPr>
        <w:t>, tarp jų ir balansavimo paslaugų rinkoje, ir (ar) siūlyti paslaugas elektros energijos rinkoje.</w:t>
      </w:r>
      <w:r w:rsidR="00744BF6" w:rsidRPr="00EB5088">
        <w:rPr>
          <w:rFonts w:eastAsia="Times New Roman" w:cs="Times New Roman"/>
          <w:bCs/>
          <w:szCs w:val="24"/>
        </w:rPr>
        <w:t xml:space="preserve"> </w:t>
      </w:r>
      <w:r w:rsidR="00744BF6">
        <w:rPr>
          <w:rFonts w:eastAsia="Times New Roman" w:cs="Times New Roman"/>
          <w:b/>
          <w:szCs w:val="24"/>
        </w:rPr>
        <w:t>Perdavimo sistemos operatorius</w:t>
      </w:r>
      <w:r w:rsidR="00744BF6">
        <w:rPr>
          <w:rFonts w:eastAsia="Times New Roman" w:cs="Times New Roman"/>
          <w:bCs/>
          <w:szCs w:val="24"/>
        </w:rPr>
        <w:t xml:space="preserve"> </w:t>
      </w:r>
      <w:r w:rsidR="00744BF6" w:rsidRPr="00EB5088">
        <w:rPr>
          <w:rFonts w:eastAsia="Times New Roman" w:cs="Times New Roman"/>
          <w:bCs/>
          <w:szCs w:val="24"/>
        </w:rPr>
        <w:t xml:space="preserve">taip pat rengia Pradinės elektros energijos paklausos nustatymo metodiką, kurią suderina su Taryba, ir </w:t>
      </w:r>
      <w:r w:rsidR="00744BF6">
        <w:rPr>
          <w:rFonts w:eastAsia="Times New Roman" w:cs="Times New Roman"/>
          <w:bCs/>
          <w:szCs w:val="24"/>
        </w:rPr>
        <w:t>pa</w:t>
      </w:r>
      <w:r w:rsidR="00744BF6" w:rsidRPr="00EB5088">
        <w:rPr>
          <w:rFonts w:eastAsia="Times New Roman" w:cs="Times New Roman"/>
          <w:bCs/>
          <w:szCs w:val="24"/>
        </w:rPr>
        <w:t>skelbia savo interneto svetainėje</w:t>
      </w:r>
      <w:r w:rsidR="00066D07">
        <w:rPr>
          <w:rFonts w:eastAsia="Times New Roman" w:cs="Times New Roman"/>
          <w:bCs/>
          <w:szCs w:val="24"/>
        </w:rPr>
        <w:t>.</w:t>
      </w:r>
    </w:p>
    <w:p w14:paraId="050995C4" w14:textId="187A5056" w:rsidR="00066D07" w:rsidRDefault="00066D07" w:rsidP="00066D07">
      <w:pPr>
        <w:spacing w:after="0" w:line="240" w:lineRule="auto"/>
        <w:ind w:firstLine="709"/>
        <w:jc w:val="both"/>
        <w:rPr>
          <w:rFonts w:eastAsia="Times New Roman" w:cs="Times New Roman"/>
          <w:szCs w:val="24"/>
        </w:rPr>
      </w:pPr>
      <w:r>
        <w:rPr>
          <w:rFonts w:eastAsia="Times New Roman" w:cs="Times New Roman"/>
          <w:b/>
          <w:bCs/>
          <w:szCs w:val="24"/>
        </w:rPr>
        <w:t>11</w:t>
      </w:r>
      <w:r w:rsidRPr="2230C232">
        <w:rPr>
          <w:rFonts w:eastAsia="Times New Roman" w:cs="Times New Roman"/>
          <w:b/>
          <w:bCs/>
          <w:szCs w:val="24"/>
        </w:rPr>
        <w:t>. Perdavimo sistemos operatorius įsigy</w:t>
      </w:r>
      <w:r>
        <w:rPr>
          <w:rFonts w:eastAsia="Times New Roman" w:cs="Times New Roman"/>
          <w:b/>
          <w:bCs/>
          <w:szCs w:val="24"/>
        </w:rPr>
        <w:t>ja</w:t>
      </w:r>
      <w:r w:rsidRPr="2230C232">
        <w:rPr>
          <w:rFonts w:eastAsia="Times New Roman" w:cs="Times New Roman"/>
          <w:b/>
          <w:bCs/>
          <w:szCs w:val="24"/>
        </w:rPr>
        <w:t xml:space="preserve"> perdavimo tinklams eksploatuoti būtinų su dažnio reguliavimu nesusijusių papildomų paslaugų ir jomis naudo</w:t>
      </w:r>
      <w:r>
        <w:rPr>
          <w:rFonts w:eastAsia="Times New Roman" w:cs="Times New Roman"/>
          <w:b/>
          <w:bCs/>
          <w:szCs w:val="24"/>
        </w:rPr>
        <w:t>jasi</w:t>
      </w:r>
      <w:r w:rsidRPr="2230C232">
        <w:rPr>
          <w:rFonts w:eastAsia="Times New Roman" w:cs="Times New Roman"/>
          <w:b/>
          <w:bCs/>
          <w:szCs w:val="24"/>
        </w:rPr>
        <w:t xml:space="preserve">, vadovaudamasis Tarybos patvirtintu Perdavimo sistemos operatoriaus prekybos su dažnio reguliavimu nesusijusiomis papildomomis paslaugomis tvarkos aprašu. Perdavimo sistemos operatorius </w:t>
      </w:r>
      <w:r>
        <w:rPr>
          <w:rFonts w:eastAsia="Times New Roman" w:cs="Times New Roman"/>
          <w:b/>
          <w:bCs/>
          <w:szCs w:val="24"/>
        </w:rPr>
        <w:t>perka</w:t>
      </w:r>
      <w:r w:rsidRPr="2230C232">
        <w:rPr>
          <w:rFonts w:eastAsia="Times New Roman" w:cs="Times New Roman"/>
          <w:b/>
          <w:bCs/>
          <w:szCs w:val="24"/>
        </w:rPr>
        <w:t xml:space="preserve"> su dažnio reguliavimu nesusijusias papildomas paslaugas iš tokias paslaugas teikiančių rinkos dalyvių, prioriteto tvarka rinkdamasis energijos vartojimo efektyvumą didinančias priemones, kai tokios paslaugos ekonomiškai veiksmingai sumažina poreikį atnaujinti ar pakeisti perdavimo tinklų elementus ir padeda užtikrinti saugų, patikimą ir efektyvų šių tinklų darbą. Perdavimo sistemos operatoriaus teisė įsigyti ir naudoti su dažnio reguliavimu nesusijusias papildomas paslaugas gali būti ribojama tik tais atvejais, kai Taryba</w:t>
      </w:r>
      <w:r w:rsidRPr="00305A27">
        <w:rPr>
          <w:rFonts w:eastAsia="Times New Roman" w:cs="Times New Roman"/>
          <w:b/>
          <w:bCs/>
          <w:szCs w:val="24"/>
        </w:rPr>
        <w:t xml:space="preserve"> </w:t>
      </w:r>
      <w:r w:rsidRPr="00F67B47">
        <w:rPr>
          <w:rFonts w:eastAsia="Times New Roman" w:cs="Times New Roman"/>
          <w:b/>
          <w:bCs/>
          <w:szCs w:val="24"/>
        </w:rPr>
        <w:t xml:space="preserve">savo sprendimu, atsižvelgusi į </w:t>
      </w:r>
      <w:r>
        <w:rPr>
          <w:rFonts w:eastAsia="Times New Roman" w:cs="Times New Roman"/>
          <w:b/>
          <w:bCs/>
          <w:szCs w:val="24"/>
        </w:rPr>
        <w:t xml:space="preserve">perdavimo sistemos </w:t>
      </w:r>
      <w:r w:rsidRPr="00F67B47">
        <w:rPr>
          <w:rFonts w:eastAsia="Times New Roman" w:cs="Times New Roman"/>
          <w:b/>
          <w:bCs/>
          <w:szCs w:val="24"/>
        </w:rPr>
        <w:t>operatoriaus</w:t>
      </w:r>
      <w:r w:rsidRPr="00F67B47">
        <w:rPr>
          <w:rFonts w:eastAsia="Times New Roman" w:cs="Times New Roman"/>
          <w:szCs w:val="24"/>
        </w:rPr>
        <w:t xml:space="preserve"> </w:t>
      </w:r>
      <w:r w:rsidRPr="00F67B47">
        <w:rPr>
          <w:rFonts w:eastAsia="Times New Roman" w:cs="Times New Roman"/>
          <w:b/>
          <w:bCs/>
          <w:szCs w:val="24"/>
        </w:rPr>
        <w:t xml:space="preserve">pagrįstą prašymą dėl </w:t>
      </w:r>
      <w:r w:rsidRPr="2230C232">
        <w:rPr>
          <w:rFonts w:eastAsia="Times New Roman" w:cs="Times New Roman"/>
          <w:b/>
          <w:bCs/>
          <w:szCs w:val="24"/>
        </w:rPr>
        <w:t xml:space="preserve">Perdavimo sistemos operatoriaus prekybos su dažnio reguliavimu nesusijusiomis papildomomis paslaugomis </w:t>
      </w:r>
      <w:r w:rsidRPr="00F67B47">
        <w:rPr>
          <w:rFonts w:eastAsia="Times New Roman" w:cs="Times New Roman"/>
          <w:b/>
          <w:bCs/>
          <w:szCs w:val="24"/>
        </w:rPr>
        <w:t>tvarkos aprašo tvirtinimo ar atskiru sprendimu</w:t>
      </w:r>
      <w:r w:rsidRPr="2230C232">
        <w:rPr>
          <w:rFonts w:eastAsia="Times New Roman" w:cs="Times New Roman"/>
          <w:b/>
          <w:bCs/>
          <w:szCs w:val="24"/>
        </w:rPr>
        <w:t xml:space="preserve"> nustato, kad tokių paslaugų pirkimas nėra ekonomiškai efektyvus.</w:t>
      </w:r>
    </w:p>
    <w:p w14:paraId="5BC33806" w14:textId="637FA597" w:rsidR="00066D07" w:rsidRDefault="00066D07" w:rsidP="00066D07">
      <w:pPr>
        <w:spacing w:after="0" w:line="240" w:lineRule="auto"/>
        <w:ind w:firstLine="709"/>
        <w:jc w:val="both"/>
        <w:rPr>
          <w:rFonts w:eastAsia="Times New Roman" w:cs="Times New Roman"/>
          <w:b/>
          <w:szCs w:val="24"/>
        </w:rPr>
      </w:pPr>
      <w:r>
        <w:rPr>
          <w:rFonts w:eastAsia="Times New Roman" w:cs="Times New Roman"/>
          <w:b/>
          <w:szCs w:val="24"/>
        </w:rPr>
        <w:t>12</w:t>
      </w:r>
      <w:r w:rsidRPr="000B5710">
        <w:rPr>
          <w:rFonts w:eastAsia="Times New Roman" w:cs="Times New Roman"/>
          <w:b/>
          <w:szCs w:val="24"/>
        </w:rPr>
        <w:t xml:space="preserve">. </w:t>
      </w:r>
      <w:r>
        <w:rPr>
          <w:rFonts w:eastAsia="Times New Roman" w:cs="Times New Roman"/>
          <w:b/>
          <w:szCs w:val="24"/>
        </w:rPr>
        <w:t>Perdavimo sistemos</w:t>
      </w:r>
      <w:r w:rsidRPr="000B5710">
        <w:rPr>
          <w:rFonts w:eastAsia="Times New Roman" w:cs="Times New Roman"/>
          <w:b/>
          <w:szCs w:val="24"/>
        </w:rPr>
        <w:t xml:space="preserve"> operatorius, įsigydamas </w:t>
      </w:r>
      <w:r>
        <w:rPr>
          <w:rFonts w:eastAsia="Times New Roman" w:cs="Times New Roman"/>
          <w:b/>
          <w:szCs w:val="24"/>
        </w:rPr>
        <w:t>su dažnio reguliavimu nesusijusių</w:t>
      </w:r>
      <w:r w:rsidRPr="00127F5A">
        <w:rPr>
          <w:rFonts w:eastAsia="Times New Roman" w:cs="Times New Roman"/>
          <w:b/>
          <w:szCs w:val="24"/>
        </w:rPr>
        <w:t xml:space="preserve"> </w:t>
      </w:r>
      <w:r>
        <w:rPr>
          <w:rFonts w:eastAsia="Times New Roman" w:cs="Times New Roman"/>
          <w:b/>
          <w:szCs w:val="24"/>
        </w:rPr>
        <w:t xml:space="preserve">papildomų </w:t>
      </w:r>
      <w:r w:rsidRPr="00127F5A">
        <w:rPr>
          <w:rFonts w:eastAsia="Times New Roman" w:cs="Times New Roman"/>
          <w:b/>
          <w:szCs w:val="24"/>
        </w:rPr>
        <w:t>paslaug</w:t>
      </w:r>
      <w:r>
        <w:rPr>
          <w:rFonts w:eastAsia="Times New Roman" w:cs="Times New Roman"/>
          <w:b/>
          <w:szCs w:val="24"/>
        </w:rPr>
        <w:t>ų</w:t>
      </w:r>
      <w:r w:rsidRPr="000B5710">
        <w:rPr>
          <w:rFonts w:eastAsia="Times New Roman" w:cs="Times New Roman"/>
          <w:b/>
          <w:szCs w:val="24"/>
        </w:rPr>
        <w:t xml:space="preserve"> ir jomis naudodamasis, </w:t>
      </w:r>
      <w:r>
        <w:rPr>
          <w:rFonts w:eastAsia="Times New Roman" w:cs="Times New Roman"/>
          <w:b/>
          <w:szCs w:val="24"/>
        </w:rPr>
        <w:t xml:space="preserve">taiko Perdavimo sistemos operatoriaus </w:t>
      </w:r>
      <w:r w:rsidRPr="00127F5A">
        <w:rPr>
          <w:rFonts w:eastAsia="Times New Roman" w:cs="Times New Roman"/>
          <w:b/>
          <w:szCs w:val="24"/>
        </w:rPr>
        <w:t xml:space="preserve">prekybos </w:t>
      </w:r>
      <w:r>
        <w:rPr>
          <w:rFonts w:eastAsia="Times New Roman" w:cs="Times New Roman"/>
          <w:b/>
          <w:szCs w:val="24"/>
        </w:rPr>
        <w:t>su dažnio reguliavimu nesusijusiomis papildomomis</w:t>
      </w:r>
      <w:r w:rsidRPr="00127F5A">
        <w:rPr>
          <w:rFonts w:eastAsia="Times New Roman" w:cs="Times New Roman"/>
          <w:b/>
          <w:szCs w:val="24"/>
        </w:rPr>
        <w:t xml:space="preserve"> paslaugomis tvark</w:t>
      </w:r>
      <w:r>
        <w:rPr>
          <w:rFonts w:eastAsia="Times New Roman" w:cs="Times New Roman"/>
          <w:b/>
          <w:szCs w:val="24"/>
        </w:rPr>
        <w:t>os apraše nustatytas su dažnio reguliavimu nesusijusių</w:t>
      </w:r>
      <w:r w:rsidRPr="00127F5A">
        <w:rPr>
          <w:rFonts w:eastAsia="Times New Roman" w:cs="Times New Roman"/>
          <w:b/>
          <w:szCs w:val="24"/>
        </w:rPr>
        <w:t xml:space="preserve"> </w:t>
      </w:r>
      <w:r>
        <w:rPr>
          <w:rFonts w:eastAsia="Times New Roman" w:cs="Times New Roman"/>
          <w:b/>
          <w:szCs w:val="24"/>
        </w:rPr>
        <w:t xml:space="preserve">papildomų </w:t>
      </w:r>
      <w:r w:rsidRPr="00127F5A">
        <w:rPr>
          <w:rFonts w:eastAsia="Times New Roman" w:cs="Times New Roman"/>
          <w:b/>
          <w:szCs w:val="24"/>
        </w:rPr>
        <w:t>paslaug</w:t>
      </w:r>
      <w:r>
        <w:rPr>
          <w:rFonts w:eastAsia="Times New Roman" w:cs="Times New Roman"/>
          <w:b/>
          <w:szCs w:val="24"/>
        </w:rPr>
        <w:t>ų</w:t>
      </w:r>
      <w:r w:rsidRPr="000B5710">
        <w:rPr>
          <w:rFonts w:eastAsia="Times New Roman" w:cs="Times New Roman"/>
          <w:b/>
          <w:szCs w:val="24"/>
        </w:rPr>
        <w:t xml:space="preserve"> specifikacij</w:t>
      </w:r>
      <w:r>
        <w:rPr>
          <w:rFonts w:eastAsia="Times New Roman" w:cs="Times New Roman"/>
          <w:b/>
          <w:szCs w:val="24"/>
        </w:rPr>
        <w:t>as</w:t>
      </w:r>
      <w:r w:rsidRPr="000B5710">
        <w:rPr>
          <w:rFonts w:eastAsia="Times New Roman" w:cs="Times New Roman"/>
          <w:b/>
          <w:szCs w:val="24"/>
        </w:rPr>
        <w:t>.</w:t>
      </w:r>
    </w:p>
    <w:p w14:paraId="6B492461" w14:textId="4E6EE59C" w:rsidR="00066D07" w:rsidRPr="00AA3EEB" w:rsidRDefault="00066D07" w:rsidP="00066D07">
      <w:pPr>
        <w:spacing w:after="0" w:line="240" w:lineRule="auto"/>
        <w:ind w:firstLine="709"/>
        <w:jc w:val="both"/>
        <w:rPr>
          <w:rFonts w:eastAsia="Times New Roman" w:cs="Times New Roman"/>
          <w:bCs/>
          <w:szCs w:val="24"/>
        </w:rPr>
      </w:pPr>
      <w:r>
        <w:rPr>
          <w:rFonts w:eastAsia="Times New Roman" w:cs="Times New Roman"/>
          <w:b/>
          <w:szCs w:val="24"/>
        </w:rPr>
        <w:t>13. Rengdamas ir įgyvendindamas Perdavimo sistemos operatoriaus prekybos su dažnio reguliavimu nesusijusiomis papildomomis</w:t>
      </w:r>
      <w:r w:rsidRPr="00127F5A">
        <w:rPr>
          <w:rFonts w:eastAsia="Times New Roman" w:cs="Times New Roman"/>
          <w:b/>
          <w:szCs w:val="24"/>
        </w:rPr>
        <w:t xml:space="preserve"> paslaugomis</w:t>
      </w:r>
      <w:r>
        <w:rPr>
          <w:rFonts w:eastAsia="Times New Roman" w:cs="Times New Roman"/>
          <w:b/>
          <w:szCs w:val="24"/>
        </w:rPr>
        <w:t xml:space="preserve"> tvarkos aprašą, perdavimo sistemos operatorius privalo užtikrinti, kad su dažnio reguliavimu nesusijusioms papildomoms paslaugoms įsigyti būtų taikoma skaidri, dalyvavimu ir rinkos veikimu grindžiama procedūra, užtikrinanti </w:t>
      </w:r>
      <w:r w:rsidRPr="009D11E7">
        <w:rPr>
          <w:rFonts w:eastAsia="Times New Roman" w:cs="Times New Roman"/>
          <w:b/>
          <w:szCs w:val="24"/>
        </w:rPr>
        <w:t xml:space="preserve">veiksmingą ir nediskriminacinį visų susijusių rinkos dalyvių, </w:t>
      </w:r>
      <w:r>
        <w:rPr>
          <w:rFonts w:eastAsia="Times New Roman" w:cs="Times New Roman"/>
          <w:b/>
          <w:szCs w:val="24"/>
        </w:rPr>
        <w:t>įskaitant rinkos dalyvius, siūlančių</w:t>
      </w:r>
      <w:r w:rsidRPr="009D11E7">
        <w:rPr>
          <w:rFonts w:eastAsia="Times New Roman" w:cs="Times New Roman"/>
          <w:b/>
          <w:szCs w:val="24"/>
        </w:rPr>
        <w:t xml:space="preserve"> atsinaujinančių išteklių energiją, užsiimančių </w:t>
      </w:r>
      <w:r>
        <w:rPr>
          <w:rFonts w:eastAsia="Times New Roman" w:cs="Times New Roman"/>
          <w:b/>
          <w:szCs w:val="24"/>
        </w:rPr>
        <w:t xml:space="preserve">elektros energijos pasiūlos ir </w:t>
      </w:r>
      <w:r w:rsidRPr="009D11E7">
        <w:rPr>
          <w:rFonts w:eastAsia="Times New Roman" w:cs="Times New Roman"/>
          <w:b/>
          <w:szCs w:val="24"/>
        </w:rPr>
        <w:t xml:space="preserve">paklausos valdymu, </w:t>
      </w:r>
      <w:r>
        <w:rPr>
          <w:rFonts w:eastAsia="Times New Roman" w:cs="Times New Roman"/>
          <w:b/>
          <w:szCs w:val="24"/>
        </w:rPr>
        <w:t>teikiančių elektros</w:t>
      </w:r>
      <w:r w:rsidRPr="009D11E7">
        <w:rPr>
          <w:rFonts w:eastAsia="Times New Roman" w:cs="Times New Roman"/>
          <w:b/>
          <w:szCs w:val="24"/>
        </w:rPr>
        <w:t xml:space="preserve"> energijos kaupimo </w:t>
      </w:r>
      <w:r>
        <w:rPr>
          <w:rFonts w:eastAsia="Times New Roman" w:cs="Times New Roman"/>
          <w:b/>
          <w:szCs w:val="24"/>
        </w:rPr>
        <w:t>paslaugas</w:t>
      </w:r>
      <w:r w:rsidRPr="009D11E7" w:rsidDel="004778C0">
        <w:rPr>
          <w:rFonts w:eastAsia="Times New Roman" w:cs="Times New Roman"/>
          <w:b/>
          <w:szCs w:val="24"/>
        </w:rPr>
        <w:t xml:space="preserve"> </w:t>
      </w:r>
      <w:r w:rsidRPr="009D11E7">
        <w:rPr>
          <w:rFonts w:eastAsia="Times New Roman" w:cs="Times New Roman"/>
          <w:b/>
          <w:szCs w:val="24"/>
        </w:rPr>
        <w:t xml:space="preserve">ir </w:t>
      </w:r>
      <w:r>
        <w:rPr>
          <w:rFonts w:eastAsia="Times New Roman" w:cs="Times New Roman"/>
          <w:b/>
          <w:szCs w:val="24"/>
        </w:rPr>
        <w:t xml:space="preserve">vykdančių </w:t>
      </w:r>
      <w:r w:rsidRPr="009D11E7">
        <w:rPr>
          <w:rFonts w:eastAsia="Times New Roman" w:cs="Times New Roman"/>
          <w:b/>
          <w:szCs w:val="24"/>
        </w:rPr>
        <w:t xml:space="preserve">paklausos </w:t>
      </w:r>
      <w:r>
        <w:rPr>
          <w:rFonts w:eastAsia="Times New Roman" w:cs="Times New Roman"/>
          <w:b/>
          <w:szCs w:val="24"/>
        </w:rPr>
        <w:t xml:space="preserve">telkimą, </w:t>
      </w:r>
      <w:r w:rsidRPr="009D11E7">
        <w:rPr>
          <w:rFonts w:eastAsia="Times New Roman" w:cs="Times New Roman"/>
          <w:b/>
          <w:szCs w:val="24"/>
        </w:rPr>
        <w:t>dalyvavimą</w:t>
      </w:r>
      <w:r>
        <w:rPr>
          <w:rFonts w:eastAsia="Times New Roman" w:cs="Times New Roman"/>
          <w:b/>
          <w:szCs w:val="24"/>
        </w:rPr>
        <w:t>. Perdavimo sistemos operatorius, įvertinęs su dažnio reguliavimu nesusijusių papildomų paslaugų poreikį ir pagrįstai numatęs jų įsigijimo apimtį ir tvarką, teikia Tarybai tvirtinti Perdavimo sistemos operatoriaus prekybos su dažnio reguliavimu nesusijusiomis papildomomis paslaugomis tvarkos aprašą</w:t>
      </w:r>
      <w:r w:rsidR="00022839">
        <w:rPr>
          <w:rFonts w:eastAsia="Times New Roman" w:cs="Times New Roman"/>
          <w:b/>
          <w:szCs w:val="24"/>
        </w:rPr>
        <w:t>,</w:t>
      </w:r>
      <w:r>
        <w:rPr>
          <w:rFonts w:eastAsia="Times New Roman" w:cs="Times New Roman"/>
          <w:b/>
          <w:szCs w:val="24"/>
        </w:rPr>
        <w:t xml:space="preserve"> prieš tai </w:t>
      </w:r>
      <w:r w:rsidRPr="006C25D0">
        <w:rPr>
          <w:rFonts w:eastAsia="Times New Roman" w:cs="Times New Roman"/>
          <w:b/>
          <w:szCs w:val="24"/>
        </w:rPr>
        <w:t xml:space="preserve">įvykdęs viešąją konsultaciją su rinkos dalyviais ir kitais suinteresuotais asmenimis </w:t>
      </w:r>
      <w:r>
        <w:rPr>
          <w:rFonts w:eastAsia="Times New Roman" w:cs="Times New Roman"/>
          <w:b/>
          <w:szCs w:val="24"/>
        </w:rPr>
        <w:t>ir suderinęs šį aprašą su skirstomųjų tinklų operatoriumi.</w:t>
      </w:r>
    </w:p>
    <w:p w14:paraId="70059426" w14:textId="36916AE6" w:rsidR="00066D07" w:rsidRDefault="00066D07" w:rsidP="00066D07">
      <w:pPr>
        <w:spacing w:after="0" w:line="240" w:lineRule="auto"/>
        <w:ind w:firstLine="709"/>
        <w:jc w:val="both"/>
        <w:rPr>
          <w:rFonts w:eastAsia="Times New Roman" w:cs="Times New Roman"/>
          <w:bCs/>
          <w:szCs w:val="24"/>
        </w:rPr>
      </w:pPr>
      <w:r>
        <w:rPr>
          <w:rFonts w:eastAsia="Times New Roman" w:cs="Times New Roman"/>
          <w:b/>
          <w:szCs w:val="24"/>
        </w:rPr>
        <w:t>14.</w:t>
      </w:r>
      <w:r w:rsidRPr="000B5710">
        <w:rPr>
          <w:rFonts w:eastAsia="Times New Roman" w:cs="Times New Roman"/>
          <w:b/>
          <w:szCs w:val="24"/>
        </w:rPr>
        <w:t xml:space="preserve"> </w:t>
      </w:r>
      <w:r>
        <w:rPr>
          <w:rFonts w:eastAsia="Times New Roman" w:cs="Times New Roman"/>
          <w:b/>
          <w:szCs w:val="24"/>
        </w:rPr>
        <w:t>Perdavimo sistemos</w:t>
      </w:r>
      <w:r w:rsidRPr="000B5710">
        <w:rPr>
          <w:rFonts w:eastAsia="Times New Roman" w:cs="Times New Roman"/>
          <w:b/>
          <w:szCs w:val="24"/>
        </w:rPr>
        <w:t xml:space="preserve"> operatorius</w:t>
      </w:r>
      <w:r>
        <w:rPr>
          <w:rFonts w:eastAsia="Times New Roman" w:cs="Times New Roman"/>
          <w:b/>
          <w:szCs w:val="24"/>
        </w:rPr>
        <w:t xml:space="preserve">, </w:t>
      </w:r>
      <w:r w:rsidRPr="000B5710">
        <w:rPr>
          <w:rFonts w:eastAsia="Times New Roman" w:cs="Times New Roman"/>
          <w:b/>
          <w:szCs w:val="24"/>
        </w:rPr>
        <w:t xml:space="preserve">įsigydamas </w:t>
      </w:r>
      <w:r>
        <w:rPr>
          <w:rFonts w:eastAsia="Times New Roman" w:cs="Times New Roman"/>
          <w:b/>
          <w:szCs w:val="24"/>
        </w:rPr>
        <w:t>su dažnio reguliavimu nesusijusių</w:t>
      </w:r>
      <w:r w:rsidRPr="00127F5A">
        <w:rPr>
          <w:rFonts w:eastAsia="Times New Roman" w:cs="Times New Roman"/>
          <w:b/>
          <w:szCs w:val="24"/>
        </w:rPr>
        <w:t xml:space="preserve"> </w:t>
      </w:r>
      <w:r>
        <w:rPr>
          <w:rFonts w:eastAsia="Times New Roman" w:cs="Times New Roman"/>
          <w:b/>
          <w:szCs w:val="24"/>
        </w:rPr>
        <w:t xml:space="preserve">papildomų </w:t>
      </w:r>
      <w:r w:rsidRPr="00127F5A">
        <w:rPr>
          <w:rFonts w:eastAsia="Times New Roman" w:cs="Times New Roman"/>
          <w:b/>
          <w:szCs w:val="24"/>
        </w:rPr>
        <w:t>paslaug</w:t>
      </w:r>
      <w:r>
        <w:rPr>
          <w:rFonts w:eastAsia="Times New Roman" w:cs="Times New Roman"/>
          <w:b/>
          <w:szCs w:val="24"/>
        </w:rPr>
        <w:t>ų</w:t>
      </w:r>
      <w:r w:rsidRPr="000B5710">
        <w:rPr>
          <w:rFonts w:eastAsia="Times New Roman" w:cs="Times New Roman"/>
          <w:b/>
          <w:szCs w:val="24"/>
        </w:rPr>
        <w:t xml:space="preserve"> ir jomis naudodamasis, keičiasi visa būtina informacija ir koordinuoja veiksmus su </w:t>
      </w:r>
      <w:r>
        <w:rPr>
          <w:rFonts w:eastAsia="Times New Roman" w:cs="Times New Roman"/>
          <w:b/>
          <w:szCs w:val="24"/>
        </w:rPr>
        <w:t>skirstomųjų tinklų</w:t>
      </w:r>
      <w:r w:rsidRPr="000B5710">
        <w:rPr>
          <w:rFonts w:eastAsia="Times New Roman" w:cs="Times New Roman"/>
          <w:b/>
          <w:szCs w:val="24"/>
        </w:rPr>
        <w:t xml:space="preserve"> operatoriumi siekdamas užtikrinti optimalų išteklių naudojimą</w:t>
      </w:r>
      <w:r>
        <w:rPr>
          <w:rFonts w:eastAsia="Times New Roman" w:cs="Times New Roman"/>
          <w:b/>
          <w:szCs w:val="24"/>
        </w:rPr>
        <w:t xml:space="preserve">, taip pat </w:t>
      </w:r>
      <w:r w:rsidRPr="000B5710">
        <w:rPr>
          <w:rFonts w:eastAsia="Times New Roman" w:cs="Times New Roman"/>
          <w:b/>
          <w:szCs w:val="24"/>
        </w:rPr>
        <w:t>saugų</w:t>
      </w:r>
      <w:r>
        <w:rPr>
          <w:rFonts w:eastAsia="Times New Roman" w:cs="Times New Roman"/>
          <w:b/>
          <w:szCs w:val="24"/>
        </w:rPr>
        <w:t>, patikimą</w:t>
      </w:r>
      <w:r w:rsidRPr="000B5710">
        <w:rPr>
          <w:rFonts w:eastAsia="Times New Roman" w:cs="Times New Roman"/>
          <w:b/>
          <w:szCs w:val="24"/>
        </w:rPr>
        <w:t xml:space="preserve"> ir </w:t>
      </w:r>
      <w:r>
        <w:rPr>
          <w:rFonts w:eastAsia="Times New Roman" w:cs="Times New Roman"/>
          <w:b/>
          <w:szCs w:val="24"/>
        </w:rPr>
        <w:t>efektyvų</w:t>
      </w:r>
      <w:r w:rsidRPr="000B5710">
        <w:rPr>
          <w:rFonts w:eastAsia="Times New Roman" w:cs="Times New Roman"/>
          <w:b/>
          <w:szCs w:val="24"/>
        </w:rPr>
        <w:t xml:space="preserve"> </w:t>
      </w:r>
      <w:r>
        <w:rPr>
          <w:rFonts w:eastAsia="Times New Roman" w:cs="Times New Roman"/>
          <w:b/>
          <w:szCs w:val="24"/>
        </w:rPr>
        <w:t>elektros energetikos sistemos</w:t>
      </w:r>
      <w:r w:rsidRPr="000B5710">
        <w:rPr>
          <w:rFonts w:eastAsia="Times New Roman" w:cs="Times New Roman"/>
          <w:b/>
          <w:szCs w:val="24"/>
        </w:rPr>
        <w:t xml:space="preserve"> </w:t>
      </w:r>
      <w:r>
        <w:rPr>
          <w:rFonts w:eastAsia="Times New Roman" w:cs="Times New Roman"/>
          <w:b/>
          <w:szCs w:val="24"/>
        </w:rPr>
        <w:t>darbą</w:t>
      </w:r>
      <w:r w:rsidRPr="000B5710">
        <w:rPr>
          <w:rFonts w:eastAsia="Times New Roman" w:cs="Times New Roman"/>
          <w:b/>
          <w:szCs w:val="24"/>
        </w:rPr>
        <w:t xml:space="preserve"> ir sudaryti palankesnes sąlygas elektros energijos rinkai plėtoti. </w:t>
      </w:r>
      <w:r>
        <w:rPr>
          <w:rFonts w:eastAsia="Times New Roman" w:cs="Times New Roman"/>
          <w:b/>
          <w:szCs w:val="24"/>
        </w:rPr>
        <w:t xml:space="preserve">Perdavimo sistemos </w:t>
      </w:r>
      <w:r w:rsidRPr="00BE1FC7">
        <w:rPr>
          <w:rFonts w:eastAsia="Times New Roman" w:cs="Times New Roman"/>
          <w:b/>
          <w:szCs w:val="24"/>
        </w:rPr>
        <w:t xml:space="preserve">operatoriaus patirtos </w:t>
      </w:r>
      <w:r>
        <w:rPr>
          <w:rFonts w:eastAsia="Times New Roman" w:cs="Times New Roman"/>
          <w:b/>
          <w:szCs w:val="24"/>
        </w:rPr>
        <w:t xml:space="preserve">sąnaudos dėl su dažnio reguliavimu nesusijusių papildomų </w:t>
      </w:r>
      <w:r w:rsidRPr="00BE1FC7">
        <w:rPr>
          <w:rFonts w:eastAsia="Times New Roman" w:cs="Times New Roman"/>
          <w:b/>
          <w:szCs w:val="24"/>
        </w:rPr>
        <w:t xml:space="preserve">paslaugų įsigijimo, įskaitant būtinų informacinių ir ryšių technologijų ir infrastruktūros sąnaudas, Tarybos nustatyta tvarka įvertinamos nustatant ar koreguojant </w:t>
      </w:r>
      <w:r>
        <w:rPr>
          <w:rFonts w:eastAsia="Times New Roman" w:cs="Times New Roman"/>
          <w:b/>
          <w:szCs w:val="24"/>
        </w:rPr>
        <w:t xml:space="preserve">perdavimo </w:t>
      </w:r>
      <w:r w:rsidRPr="00BE1FC7">
        <w:rPr>
          <w:rFonts w:eastAsia="Times New Roman" w:cs="Times New Roman"/>
          <w:b/>
          <w:szCs w:val="24"/>
        </w:rPr>
        <w:t xml:space="preserve">paslaugų </w:t>
      </w:r>
      <w:r>
        <w:rPr>
          <w:rFonts w:eastAsia="Times New Roman" w:cs="Times New Roman"/>
          <w:b/>
          <w:szCs w:val="24"/>
        </w:rPr>
        <w:t>kainų viršutines ribas</w:t>
      </w:r>
      <w:r w:rsidRPr="000B5710">
        <w:rPr>
          <w:rFonts w:eastAsia="Times New Roman" w:cs="Times New Roman"/>
          <w:b/>
          <w:szCs w:val="24"/>
        </w:rPr>
        <w:t>.</w:t>
      </w:r>
    </w:p>
    <w:p w14:paraId="211159D6" w14:textId="39473584" w:rsidR="00066D07" w:rsidRPr="003258DB" w:rsidRDefault="00066D07" w:rsidP="00066D07">
      <w:pPr>
        <w:spacing w:after="0" w:line="240" w:lineRule="auto"/>
        <w:ind w:firstLine="709"/>
        <w:jc w:val="both"/>
        <w:rPr>
          <w:rFonts w:eastAsia="Times New Roman" w:cs="Times New Roman"/>
          <w:szCs w:val="24"/>
        </w:rPr>
      </w:pPr>
      <w:r>
        <w:rPr>
          <w:rFonts w:eastAsia="Times New Roman" w:cs="Times New Roman"/>
          <w:b/>
          <w:bCs/>
          <w:szCs w:val="24"/>
        </w:rPr>
        <w:t>15</w:t>
      </w:r>
      <w:r w:rsidRPr="2230C232">
        <w:rPr>
          <w:rFonts w:eastAsia="Times New Roman" w:cs="Times New Roman"/>
          <w:b/>
          <w:bCs/>
          <w:szCs w:val="24"/>
        </w:rPr>
        <w:t xml:space="preserve">. Perdavimo sistemos operatorius išsaugo </w:t>
      </w:r>
      <w:r w:rsidR="00933399" w:rsidRPr="2230C232">
        <w:rPr>
          <w:rFonts w:eastAsia="Times New Roman" w:cs="Times New Roman"/>
          <w:b/>
          <w:bCs/>
          <w:szCs w:val="24"/>
        </w:rPr>
        <w:t xml:space="preserve">gautos vykdant veiklą </w:t>
      </w:r>
      <w:r w:rsidR="003C5EC1">
        <w:rPr>
          <w:rFonts w:eastAsia="Times New Roman" w:cs="Times New Roman"/>
          <w:b/>
          <w:bCs/>
          <w:szCs w:val="24"/>
        </w:rPr>
        <w:t xml:space="preserve">ir </w:t>
      </w:r>
      <w:r w:rsidR="000458A6" w:rsidRPr="000458A6">
        <w:rPr>
          <w:rFonts w:eastAsia="Times New Roman" w:cs="Times New Roman"/>
          <w:b/>
          <w:bCs/>
          <w:szCs w:val="24"/>
        </w:rPr>
        <w:t xml:space="preserve">komercinę ar kitokią paslaptį </w:t>
      </w:r>
      <w:r w:rsidR="00AB4DC5" w:rsidRPr="000458A6">
        <w:rPr>
          <w:rFonts w:eastAsia="Times New Roman" w:cs="Times New Roman"/>
          <w:b/>
          <w:bCs/>
          <w:szCs w:val="24"/>
        </w:rPr>
        <w:t xml:space="preserve">sudarančios </w:t>
      </w:r>
      <w:r w:rsidRPr="2230C232">
        <w:rPr>
          <w:rFonts w:eastAsia="Times New Roman" w:cs="Times New Roman"/>
          <w:b/>
          <w:bCs/>
          <w:szCs w:val="24"/>
        </w:rPr>
        <w:t>informacijos konfidencialumą</w:t>
      </w:r>
      <w:r w:rsidR="00080173" w:rsidRPr="00080173">
        <w:rPr>
          <w:rFonts w:eastAsia="Times New Roman" w:cs="Times New Roman"/>
          <w:b/>
          <w:szCs w:val="24"/>
        </w:rPr>
        <w:t>, išskyrus įstatymų nustatytus atvejus,</w:t>
      </w:r>
      <w:r w:rsidRPr="2230C232">
        <w:rPr>
          <w:rFonts w:eastAsia="Times New Roman" w:cs="Times New Roman"/>
          <w:b/>
          <w:bCs/>
          <w:szCs w:val="24"/>
        </w:rPr>
        <w:t xml:space="preserve"> ir </w:t>
      </w:r>
      <w:r w:rsidR="00264939">
        <w:rPr>
          <w:rFonts w:eastAsia="Times New Roman" w:cs="Times New Roman"/>
          <w:b/>
          <w:bCs/>
          <w:szCs w:val="24"/>
        </w:rPr>
        <w:t>užtikrina</w:t>
      </w:r>
      <w:r w:rsidRPr="2230C232">
        <w:rPr>
          <w:rFonts w:eastAsia="Times New Roman" w:cs="Times New Roman"/>
          <w:b/>
          <w:bCs/>
          <w:szCs w:val="24"/>
        </w:rPr>
        <w:t>, kad informacija apie jo paties veiklą, kurią atskleidus gali būti suteiktas komercinis pranašumas, nebūtų skelbiama diskrimin</w:t>
      </w:r>
      <w:r w:rsidR="006F7CF1">
        <w:rPr>
          <w:rFonts w:eastAsia="Times New Roman" w:cs="Times New Roman"/>
          <w:b/>
          <w:bCs/>
          <w:szCs w:val="24"/>
        </w:rPr>
        <w:t xml:space="preserve">uojant </w:t>
      </w:r>
      <w:r w:rsidR="00FB00AC" w:rsidRPr="00FB00AC">
        <w:rPr>
          <w:rFonts w:eastAsia="Times New Roman" w:cs="Times New Roman"/>
          <w:b/>
          <w:bCs/>
          <w:szCs w:val="24"/>
        </w:rPr>
        <w:t>elektros energetikos sektori</w:t>
      </w:r>
      <w:r w:rsidR="00FB00AC">
        <w:rPr>
          <w:rFonts w:eastAsia="Times New Roman" w:cs="Times New Roman"/>
          <w:b/>
          <w:bCs/>
          <w:szCs w:val="24"/>
        </w:rPr>
        <w:t>uje veikiančius asmenis</w:t>
      </w:r>
      <w:r w:rsidRPr="2230C232">
        <w:rPr>
          <w:rFonts w:eastAsia="Times New Roman" w:cs="Times New Roman"/>
          <w:b/>
          <w:bCs/>
          <w:szCs w:val="24"/>
        </w:rPr>
        <w:t xml:space="preserve">. Perdavimo sistemos operatorius neatskleidžia jokios </w:t>
      </w:r>
      <w:r w:rsidR="00FB00AC" w:rsidRPr="000458A6">
        <w:rPr>
          <w:rFonts w:eastAsia="Times New Roman" w:cs="Times New Roman"/>
          <w:b/>
          <w:bCs/>
          <w:szCs w:val="24"/>
        </w:rPr>
        <w:t>komercinę ar kitokią paslaptį</w:t>
      </w:r>
      <w:r w:rsidR="00FB00AC" w:rsidRPr="2230C232">
        <w:rPr>
          <w:rFonts w:eastAsia="Times New Roman" w:cs="Times New Roman"/>
          <w:b/>
          <w:bCs/>
          <w:szCs w:val="24"/>
        </w:rPr>
        <w:t xml:space="preserve"> </w:t>
      </w:r>
      <w:r w:rsidR="00DA7D5F" w:rsidRPr="000458A6">
        <w:rPr>
          <w:rFonts w:eastAsia="Times New Roman" w:cs="Times New Roman"/>
          <w:b/>
          <w:bCs/>
          <w:szCs w:val="24"/>
        </w:rPr>
        <w:t xml:space="preserve">sudarančios </w:t>
      </w:r>
      <w:r w:rsidR="00DA7D5F" w:rsidRPr="2230C232">
        <w:rPr>
          <w:rFonts w:eastAsia="Times New Roman" w:cs="Times New Roman"/>
          <w:b/>
          <w:bCs/>
          <w:szCs w:val="24"/>
        </w:rPr>
        <w:t xml:space="preserve">informacijos </w:t>
      </w:r>
      <w:r w:rsidRPr="2230C232">
        <w:rPr>
          <w:rFonts w:eastAsia="Times New Roman" w:cs="Times New Roman"/>
          <w:b/>
          <w:bCs/>
          <w:szCs w:val="24"/>
        </w:rPr>
        <w:t xml:space="preserve">susijusiems ūkio subjektams, kaip jie suprantami pagal </w:t>
      </w:r>
      <w:r>
        <w:rPr>
          <w:rFonts w:eastAsia="Times New Roman" w:cs="Times New Roman"/>
          <w:b/>
          <w:bCs/>
          <w:szCs w:val="24"/>
        </w:rPr>
        <w:t>K</w:t>
      </w:r>
      <w:r w:rsidRPr="2230C232">
        <w:rPr>
          <w:rFonts w:eastAsia="Times New Roman" w:cs="Times New Roman"/>
          <w:b/>
          <w:bCs/>
          <w:szCs w:val="24"/>
        </w:rPr>
        <w:t xml:space="preserve">onkurencijos įstatymą, nebent toks atskleidimas būtinas verslo sandoriui atlikti ir atliktas laikantis nediskriminavimo principų. Perdavimo sistemos operatorių kontroliuojantis asmuo ir kiti susiję ūkio subjektai, kaip jie suprantami pagal </w:t>
      </w:r>
      <w:r>
        <w:rPr>
          <w:rFonts w:eastAsia="Times New Roman" w:cs="Times New Roman"/>
          <w:b/>
          <w:bCs/>
          <w:szCs w:val="24"/>
        </w:rPr>
        <w:t>K</w:t>
      </w:r>
      <w:r w:rsidRPr="2230C232">
        <w:rPr>
          <w:rFonts w:eastAsia="Times New Roman" w:cs="Times New Roman"/>
          <w:b/>
          <w:bCs/>
          <w:szCs w:val="24"/>
        </w:rPr>
        <w:t>onkurencijos įstatymą, negali naudotis bendru prekių tiekimu, darbų vykdymu ir (ar) paslaugų teikimu, išskyrus vykdant išimtinai administracin</w:t>
      </w:r>
      <w:r>
        <w:rPr>
          <w:rFonts w:eastAsia="Times New Roman" w:cs="Times New Roman"/>
          <w:b/>
          <w:bCs/>
          <w:szCs w:val="24"/>
        </w:rPr>
        <w:t>ės priežiūros ir (ar)</w:t>
      </w:r>
      <w:r w:rsidRPr="2230C232">
        <w:rPr>
          <w:rFonts w:eastAsia="Times New Roman" w:cs="Times New Roman"/>
          <w:b/>
          <w:bCs/>
          <w:szCs w:val="24"/>
        </w:rPr>
        <w:t xml:space="preserve"> aptarnavimo ar su informacinėmis technologijomis susijusias funkcijas. Susijusiems ūkio subjektams parduodant ar perkant elektros energiją, perdavimo sistemos operatorius tik pagal paskirtį gali naudoti </w:t>
      </w:r>
      <w:r w:rsidR="00AB4DC5" w:rsidRPr="000458A6">
        <w:rPr>
          <w:rFonts w:eastAsia="Times New Roman" w:cs="Times New Roman"/>
          <w:b/>
          <w:bCs/>
          <w:szCs w:val="24"/>
        </w:rPr>
        <w:t>komercinę ar kitokią paslaptį sudaranči</w:t>
      </w:r>
      <w:r w:rsidR="00AB4DC5">
        <w:rPr>
          <w:rFonts w:eastAsia="Times New Roman" w:cs="Times New Roman"/>
          <w:b/>
          <w:bCs/>
          <w:szCs w:val="24"/>
        </w:rPr>
        <w:t>ą</w:t>
      </w:r>
      <w:r w:rsidR="00AB4DC5" w:rsidRPr="2230C232">
        <w:rPr>
          <w:rFonts w:eastAsia="Times New Roman" w:cs="Times New Roman"/>
          <w:b/>
          <w:bCs/>
          <w:szCs w:val="24"/>
        </w:rPr>
        <w:t xml:space="preserve"> </w:t>
      </w:r>
      <w:r w:rsidRPr="2230C232">
        <w:rPr>
          <w:rFonts w:eastAsia="Times New Roman" w:cs="Times New Roman"/>
          <w:b/>
          <w:bCs/>
          <w:szCs w:val="24"/>
        </w:rPr>
        <w:t xml:space="preserve">informaciją, kuri buvo gauta iš trečiųjų </w:t>
      </w:r>
      <w:r>
        <w:rPr>
          <w:rFonts w:eastAsia="Times New Roman" w:cs="Times New Roman"/>
          <w:b/>
          <w:bCs/>
          <w:szCs w:val="24"/>
        </w:rPr>
        <w:t xml:space="preserve">asmenų </w:t>
      </w:r>
      <w:r w:rsidRPr="2230C232">
        <w:rPr>
          <w:rFonts w:eastAsia="Times New Roman" w:cs="Times New Roman"/>
          <w:b/>
          <w:bCs/>
          <w:szCs w:val="24"/>
        </w:rPr>
        <w:t>suteikiant j</w:t>
      </w:r>
      <w:r w:rsidR="002D042C">
        <w:rPr>
          <w:rFonts w:eastAsia="Times New Roman" w:cs="Times New Roman"/>
          <w:b/>
          <w:bCs/>
          <w:szCs w:val="24"/>
        </w:rPr>
        <w:t>iems</w:t>
      </w:r>
      <w:r w:rsidRPr="2230C232">
        <w:rPr>
          <w:rFonts w:eastAsia="Times New Roman" w:cs="Times New Roman"/>
          <w:b/>
          <w:bCs/>
          <w:szCs w:val="24"/>
        </w:rPr>
        <w:t xml:space="preserve"> prieigą prie perdavimo tinklų ar derantis dėl tokios prieigos.</w:t>
      </w:r>
      <w:r>
        <w:t xml:space="preserve"> </w:t>
      </w:r>
      <w:r w:rsidRPr="2230C232">
        <w:rPr>
          <w:rFonts w:eastAsia="Times New Roman" w:cs="Times New Roman"/>
          <w:b/>
          <w:bCs/>
          <w:szCs w:val="24"/>
        </w:rPr>
        <w:t>Informaciją, būtiną veiksmingai konkurencijai ir veiksmingam rinkos veikimui užtikrinti, perdavimo sistemos operatorius turi viešai skelbti savo interneto svetainėje, tačiau šis reikalavimas nedaro poveikio šioje dalyje nustatytiems</w:t>
      </w:r>
      <w:r>
        <w:t xml:space="preserve"> </w:t>
      </w:r>
      <w:r w:rsidR="00745215" w:rsidRPr="000458A6">
        <w:rPr>
          <w:rFonts w:eastAsia="Times New Roman" w:cs="Times New Roman"/>
          <w:b/>
          <w:bCs/>
          <w:szCs w:val="24"/>
        </w:rPr>
        <w:t>komercinę ar kitokią paslaptį sudaranči</w:t>
      </w:r>
      <w:r w:rsidR="000A1C92">
        <w:rPr>
          <w:rFonts w:eastAsia="Times New Roman" w:cs="Times New Roman"/>
          <w:b/>
          <w:bCs/>
          <w:szCs w:val="24"/>
        </w:rPr>
        <w:t>os</w:t>
      </w:r>
      <w:r w:rsidR="00745215" w:rsidRPr="2230C232">
        <w:rPr>
          <w:rFonts w:eastAsia="Times New Roman" w:cs="Times New Roman"/>
          <w:b/>
          <w:bCs/>
          <w:szCs w:val="24"/>
        </w:rPr>
        <w:t xml:space="preserve"> </w:t>
      </w:r>
      <w:r w:rsidRPr="2230C232">
        <w:rPr>
          <w:rFonts w:eastAsia="Times New Roman" w:cs="Times New Roman"/>
          <w:b/>
          <w:bCs/>
          <w:szCs w:val="24"/>
        </w:rPr>
        <w:t>informacijos konfidencialumo reikalavimams ir jų nepanaikina.</w:t>
      </w:r>
    </w:p>
    <w:p w14:paraId="3401CA8C" w14:textId="4B4A9528" w:rsidR="009678EC" w:rsidRDefault="00066D07" w:rsidP="00066D07">
      <w:pPr>
        <w:spacing w:after="0" w:line="240" w:lineRule="auto"/>
        <w:ind w:firstLine="709"/>
        <w:jc w:val="both"/>
        <w:rPr>
          <w:rFonts w:eastAsia="Times New Roman" w:cs="Times New Roman"/>
          <w:bCs/>
          <w:szCs w:val="24"/>
        </w:rPr>
      </w:pPr>
      <w:r>
        <w:rPr>
          <w:rFonts w:eastAsia="Times New Roman" w:cs="Times New Roman"/>
          <w:b/>
          <w:bCs/>
          <w:szCs w:val="24"/>
        </w:rPr>
        <w:t>16</w:t>
      </w:r>
      <w:r w:rsidRPr="00CA598E">
        <w:rPr>
          <w:rFonts w:eastAsia="Times New Roman" w:cs="Times New Roman"/>
          <w:b/>
          <w:bCs/>
          <w:szCs w:val="24"/>
        </w:rPr>
        <w:t>. Perdavimo sistemos operatorius pagal kompetenciją atsako už duomenų, gautų vykdant savo veiklą, tvarkymą ir apsaugą, įskaitant kibernetinį saugumą, šiame įstatyme, jo įgyvendinamuosiuose teisės aktuose ir kituose teisės aktuose nustatyta tvarka ir sąlygomis. Perdavimo sistemos operatorius palaiko ir plėtoja savo vidines duomenų tvarkymo sistemas.</w:t>
      </w:r>
      <w:r w:rsidRPr="00CA598E">
        <w:rPr>
          <w:rFonts w:eastAsia="Times New Roman" w:cs="Times New Roman"/>
          <w:szCs w:val="24"/>
        </w:rPr>
        <w:t>“</w:t>
      </w:r>
    </w:p>
    <w:p w14:paraId="5D885FB8" w14:textId="77777777" w:rsidR="00B95406" w:rsidRDefault="00B95406" w:rsidP="005B7B66">
      <w:pPr>
        <w:spacing w:after="0" w:line="240" w:lineRule="auto"/>
        <w:ind w:firstLine="709"/>
        <w:jc w:val="both"/>
        <w:rPr>
          <w:rFonts w:eastAsia="Times New Roman" w:cs="Times New Roman"/>
          <w:bCs/>
          <w:szCs w:val="24"/>
        </w:rPr>
      </w:pPr>
    </w:p>
    <w:p w14:paraId="7E997780" w14:textId="3FF65775" w:rsidR="004C0F32" w:rsidRDefault="00E25F07" w:rsidP="005B7B66">
      <w:pPr>
        <w:spacing w:after="0" w:line="240" w:lineRule="auto"/>
        <w:ind w:firstLine="709"/>
        <w:jc w:val="both"/>
        <w:rPr>
          <w:rFonts w:eastAsia="Times New Roman" w:cs="Times New Roman"/>
          <w:b/>
          <w:bCs/>
          <w:szCs w:val="24"/>
        </w:rPr>
      </w:pPr>
      <w:r>
        <w:rPr>
          <w:rFonts w:eastAsia="Times New Roman" w:cs="Times New Roman"/>
          <w:b/>
          <w:bCs/>
          <w:szCs w:val="24"/>
        </w:rPr>
        <w:t>2</w:t>
      </w:r>
      <w:r w:rsidR="00402660">
        <w:rPr>
          <w:rFonts w:eastAsia="Times New Roman" w:cs="Times New Roman"/>
          <w:b/>
          <w:bCs/>
          <w:szCs w:val="24"/>
        </w:rPr>
        <w:t>1</w:t>
      </w:r>
      <w:r w:rsidR="004C0F32" w:rsidRPr="004C0F32">
        <w:rPr>
          <w:rFonts w:eastAsia="Times New Roman" w:cs="Times New Roman"/>
          <w:b/>
          <w:bCs/>
          <w:szCs w:val="24"/>
        </w:rPr>
        <w:t xml:space="preserve"> straipsnis. 3</w:t>
      </w:r>
      <w:r w:rsidR="004C0F32">
        <w:rPr>
          <w:rFonts w:eastAsia="Times New Roman" w:cs="Times New Roman"/>
          <w:b/>
          <w:bCs/>
          <w:szCs w:val="24"/>
        </w:rPr>
        <w:t>3</w:t>
      </w:r>
      <w:r w:rsidR="004C0F32" w:rsidRPr="004C0F32">
        <w:rPr>
          <w:rFonts w:eastAsia="Times New Roman" w:cs="Times New Roman"/>
          <w:b/>
          <w:bCs/>
          <w:szCs w:val="24"/>
        </w:rPr>
        <w:t xml:space="preserve"> straipsnio pakeitimas</w:t>
      </w:r>
    </w:p>
    <w:p w14:paraId="509D2A51" w14:textId="11F96E52" w:rsidR="00D92178" w:rsidRPr="0069039B" w:rsidRDefault="00D92178" w:rsidP="005B7B66">
      <w:pPr>
        <w:spacing w:after="0" w:line="240" w:lineRule="auto"/>
        <w:ind w:firstLine="709"/>
        <w:jc w:val="both"/>
        <w:rPr>
          <w:rFonts w:eastAsia="Times New Roman" w:cs="Times New Roman"/>
          <w:bCs/>
          <w:szCs w:val="24"/>
        </w:rPr>
      </w:pPr>
      <w:r w:rsidRPr="0069039B">
        <w:rPr>
          <w:rFonts w:eastAsia="Times New Roman" w:cs="Times New Roman"/>
          <w:bCs/>
          <w:szCs w:val="24"/>
        </w:rPr>
        <w:t>Pakeisti 33 straipsn</w:t>
      </w:r>
      <w:r w:rsidR="00BD42DB">
        <w:rPr>
          <w:rFonts w:eastAsia="Times New Roman" w:cs="Times New Roman"/>
          <w:bCs/>
          <w:szCs w:val="24"/>
        </w:rPr>
        <w:t>į</w:t>
      </w:r>
      <w:r w:rsidRPr="0069039B">
        <w:rPr>
          <w:rFonts w:eastAsia="Times New Roman" w:cs="Times New Roman"/>
          <w:bCs/>
          <w:szCs w:val="24"/>
        </w:rPr>
        <w:t xml:space="preserve"> </w:t>
      </w:r>
      <w:r w:rsidR="00066C78">
        <w:rPr>
          <w:rFonts w:eastAsia="Times New Roman" w:cs="Times New Roman"/>
          <w:bCs/>
          <w:szCs w:val="24"/>
        </w:rPr>
        <w:t>jį</w:t>
      </w:r>
      <w:r w:rsidRPr="0069039B">
        <w:rPr>
          <w:rFonts w:eastAsia="Times New Roman" w:cs="Times New Roman"/>
          <w:bCs/>
          <w:szCs w:val="24"/>
        </w:rPr>
        <w:t xml:space="preserve"> išdėstyti taip:</w:t>
      </w:r>
    </w:p>
    <w:p w14:paraId="0C4580F8" w14:textId="2C3CFADE" w:rsidR="00066C78" w:rsidRDefault="00D92178" w:rsidP="005B7B66">
      <w:pPr>
        <w:spacing w:after="0" w:line="240" w:lineRule="auto"/>
        <w:ind w:firstLine="709"/>
        <w:jc w:val="both"/>
        <w:rPr>
          <w:rFonts w:cs="Times New Roman"/>
          <w:szCs w:val="24"/>
        </w:rPr>
      </w:pPr>
      <w:r w:rsidRPr="0069039B">
        <w:rPr>
          <w:rFonts w:cs="Times New Roman"/>
          <w:szCs w:val="24"/>
        </w:rPr>
        <w:t>„</w:t>
      </w:r>
      <w:r w:rsidR="00DD7C89" w:rsidRPr="00DD7C89">
        <w:rPr>
          <w:rFonts w:cs="Times New Roman"/>
          <w:szCs w:val="24"/>
        </w:rPr>
        <w:t>33 straipsnis. Perdavimo tinklų plėtra ir įgaliojimai priimti sprendimus dėl investavimo</w:t>
      </w:r>
    </w:p>
    <w:p w14:paraId="75A495AE" w14:textId="229DDFF0" w:rsidR="00D92178" w:rsidRPr="006841A2" w:rsidRDefault="00D92178" w:rsidP="005B7B66">
      <w:pPr>
        <w:spacing w:after="0" w:line="240" w:lineRule="auto"/>
        <w:ind w:firstLine="709"/>
        <w:jc w:val="both"/>
        <w:rPr>
          <w:rFonts w:eastAsia="Times New Roman" w:cs="Times New Roman"/>
          <w:b/>
          <w:bCs/>
          <w:szCs w:val="24"/>
        </w:rPr>
      </w:pPr>
      <w:r w:rsidRPr="0069039B">
        <w:rPr>
          <w:rFonts w:cs="Times New Roman"/>
          <w:szCs w:val="24"/>
        </w:rPr>
        <w:t>1. Perdavimo sistemos operatorius</w:t>
      </w:r>
      <w:r w:rsidRPr="0069039B">
        <w:rPr>
          <w:rFonts w:cs="Times New Roman"/>
          <w:bCs/>
          <w:szCs w:val="24"/>
        </w:rPr>
        <w:t>,</w:t>
      </w:r>
      <w:r w:rsidRPr="0069039B">
        <w:rPr>
          <w:rFonts w:cs="Times New Roman"/>
          <w:szCs w:val="24"/>
        </w:rPr>
        <w:t xml:space="preserve"> </w:t>
      </w:r>
      <w:r w:rsidRPr="0069039B">
        <w:rPr>
          <w:rFonts w:cs="Times New Roman"/>
          <w:bCs/>
          <w:szCs w:val="24"/>
        </w:rPr>
        <w:t xml:space="preserve">vadovaudamasis šio įstatymo 18 straipsnyje nustatytais reikalavimais, parengia </w:t>
      </w:r>
      <w:r w:rsidR="001D6EB5" w:rsidRPr="00421823">
        <w:rPr>
          <w:rFonts w:eastAsia="Times New Roman" w:cs="Times New Roman"/>
          <w:bCs/>
          <w:szCs w:val="24"/>
        </w:rPr>
        <w:t>ir</w:t>
      </w:r>
      <w:r w:rsidR="001D6EB5">
        <w:rPr>
          <w:rFonts w:eastAsia="Times New Roman" w:cs="Times New Roman"/>
          <w:bCs/>
          <w:szCs w:val="24"/>
        </w:rPr>
        <w:t xml:space="preserve"> </w:t>
      </w:r>
      <w:r w:rsidR="001D6EB5" w:rsidRPr="00421823">
        <w:rPr>
          <w:rFonts w:eastAsia="Times New Roman" w:cs="Times New Roman"/>
          <w:bCs/>
          <w:szCs w:val="24"/>
        </w:rPr>
        <w:t xml:space="preserve">ne </w:t>
      </w:r>
      <w:r w:rsidR="001D6EB5" w:rsidRPr="00421823">
        <w:rPr>
          <w:rFonts w:eastAsia="Times New Roman" w:cs="Times New Roman"/>
          <w:bCs/>
          <w:strike/>
          <w:szCs w:val="24"/>
        </w:rPr>
        <w:t>vėliau kaip iki kiekvienų metų</w:t>
      </w:r>
      <w:r w:rsidR="001D6EB5" w:rsidRPr="00421823">
        <w:rPr>
          <w:rFonts w:eastAsia="Times New Roman" w:cs="Times New Roman"/>
          <w:bCs/>
          <w:szCs w:val="24"/>
        </w:rPr>
        <w:t xml:space="preserve"> </w:t>
      </w:r>
      <w:r w:rsidR="001D6EB5">
        <w:rPr>
          <w:rFonts w:eastAsia="Times New Roman" w:cs="Times New Roman"/>
          <w:b/>
          <w:szCs w:val="24"/>
        </w:rPr>
        <w:t xml:space="preserve">rečiau kaip kas </w:t>
      </w:r>
      <w:r w:rsidR="00DD3F2A">
        <w:rPr>
          <w:rFonts w:eastAsia="Times New Roman" w:cs="Times New Roman"/>
          <w:b/>
          <w:szCs w:val="24"/>
        </w:rPr>
        <w:t xml:space="preserve">2 </w:t>
      </w:r>
      <w:r w:rsidR="001D6EB5">
        <w:rPr>
          <w:rFonts w:eastAsia="Times New Roman" w:cs="Times New Roman"/>
          <w:b/>
          <w:szCs w:val="24"/>
        </w:rPr>
        <w:t>metus iki</w:t>
      </w:r>
      <w:r w:rsidR="001D6EB5">
        <w:rPr>
          <w:rFonts w:eastAsia="Times New Roman" w:cs="Times New Roman"/>
          <w:bCs/>
          <w:szCs w:val="24"/>
        </w:rPr>
        <w:t xml:space="preserve"> </w:t>
      </w:r>
      <w:r w:rsidR="001D6EB5" w:rsidRPr="00421823">
        <w:rPr>
          <w:rFonts w:eastAsia="Times New Roman" w:cs="Times New Roman"/>
          <w:bCs/>
          <w:szCs w:val="24"/>
        </w:rPr>
        <w:t>liepos</w:t>
      </w:r>
      <w:r w:rsidRPr="0069039B">
        <w:rPr>
          <w:rFonts w:cs="Times New Roman"/>
          <w:szCs w:val="24"/>
        </w:rPr>
        <w:t xml:space="preserve"> 1</w:t>
      </w:r>
      <w:r w:rsidR="00E25F07">
        <w:rPr>
          <w:rFonts w:cs="Times New Roman"/>
          <w:szCs w:val="24"/>
        </w:rPr>
        <w:t> </w:t>
      </w:r>
      <w:r w:rsidRPr="0069039B">
        <w:rPr>
          <w:rFonts w:cs="Times New Roman"/>
          <w:szCs w:val="24"/>
        </w:rPr>
        <w:t xml:space="preserve">dienos Tarybai pateikia 10 metų perdavimo tinklų plėtros planą, </w:t>
      </w:r>
      <w:r w:rsidRPr="0069039B">
        <w:rPr>
          <w:rFonts w:cs="Times New Roman"/>
          <w:bCs/>
          <w:szCs w:val="24"/>
        </w:rPr>
        <w:t>kuriame pateikiamas</w:t>
      </w:r>
      <w:r w:rsidRPr="0069039B">
        <w:rPr>
          <w:rFonts w:cs="Times New Roman"/>
          <w:szCs w:val="24"/>
        </w:rPr>
        <w:t xml:space="preserve"> </w:t>
      </w:r>
      <w:r w:rsidRPr="0069039B">
        <w:rPr>
          <w:rFonts w:cs="Times New Roman"/>
          <w:bCs/>
          <w:szCs w:val="24"/>
        </w:rPr>
        <w:t>esamos</w:t>
      </w:r>
      <w:r w:rsidRPr="0069039B">
        <w:rPr>
          <w:rFonts w:cs="Times New Roman"/>
          <w:szCs w:val="24"/>
        </w:rPr>
        <w:t xml:space="preserve"> ir </w:t>
      </w:r>
      <w:r w:rsidRPr="0069039B">
        <w:rPr>
          <w:rFonts w:cs="Times New Roman"/>
          <w:bCs/>
          <w:szCs w:val="24"/>
        </w:rPr>
        <w:t>numatomos</w:t>
      </w:r>
      <w:r w:rsidRPr="0069039B">
        <w:rPr>
          <w:rFonts w:cs="Times New Roman"/>
          <w:szCs w:val="24"/>
        </w:rPr>
        <w:t xml:space="preserve"> elektros energijos </w:t>
      </w:r>
      <w:r w:rsidRPr="0069039B">
        <w:rPr>
          <w:rFonts w:cs="Times New Roman"/>
          <w:bCs/>
          <w:szCs w:val="24"/>
        </w:rPr>
        <w:t xml:space="preserve">pasiūlos </w:t>
      </w:r>
      <w:r w:rsidRPr="0069039B">
        <w:rPr>
          <w:rFonts w:cs="Times New Roman"/>
          <w:szCs w:val="24"/>
        </w:rPr>
        <w:t xml:space="preserve">ir </w:t>
      </w:r>
      <w:r w:rsidRPr="0069039B">
        <w:rPr>
          <w:rFonts w:cs="Times New Roman"/>
          <w:bCs/>
          <w:szCs w:val="24"/>
        </w:rPr>
        <w:t>paklausos</w:t>
      </w:r>
      <w:r w:rsidRPr="0069039B">
        <w:rPr>
          <w:rFonts w:cs="Times New Roman"/>
          <w:szCs w:val="24"/>
        </w:rPr>
        <w:t xml:space="preserve"> </w:t>
      </w:r>
      <w:r w:rsidRPr="0069039B">
        <w:rPr>
          <w:rFonts w:cs="Times New Roman"/>
          <w:bCs/>
          <w:szCs w:val="24"/>
        </w:rPr>
        <w:t>vertinimas,</w:t>
      </w:r>
      <w:r w:rsidRPr="0069039B">
        <w:rPr>
          <w:rFonts w:cs="Times New Roman"/>
          <w:szCs w:val="24"/>
        </w:rPr>
        <w:t xml:space="preserve"> </w:t>
      </w:r>
      <w:r w:rsidRPr="0069039B">
        <w:rPr>
          <w:rFonts w:cs="Times New Roman"/>
          <w:bCs/>
          <w:szCs w:val="24"/>
        </w:rPr>
        <w:t xml:space="preserve">atlikto tikimybinio elektros energetikos sistemos adekvatumo vertinimo išvados, </w:t>
      </w:r>
      <w:r w:rsidRPr="0069039B">
        <w:rPr>
          <w:rFonts w:cs="Times New Roman"/>
          <w:b/>
          <w:szCs w:val="24"/>
        </w:rPr>
        <w:t>ir paskelbia savo interneto svetainėje</w:t>
      </w:r>
      <w:r w:rsidRPr="0069039B">
        <w:rPr>
          <w:rFonts w:cs="Times New Roman"/>
          <w:szCs w:val="24"/>
        </w:rPr>
        <w:t xml:space="preserve">. Prieš </w:t>
      </w:r>
      <w:r w:rsidRPr="00A17A40" w:rsidDel="002B5838">
        <w:rPr>
          <w:rFonts w:cs="Times New Roman"/>
          <w:strike/>
          <w:szCs w:val="24"/>
        </w:rPr>
        <w:t>teikiant</w:t>
      </w:r>
      <w:r w:rsidRPr="0069039B" w:rsidDel="002B5838">
        <w:rPr>
          <w:rFonts w:cs="Times New Roman"/>
          <w:szCs w:val="24"/>
        </w:rPr>
        <w:t xml:space="preserve"> </w:t>
      </w:r>
      <w:r w:rsidR="002B5838" w:rsidRPr="00A17A40">
        <w:rPr>
          <w:rFonts w:cs="Times New Roman"/>
          <w:b/>
          <w:szCs w:val="24"/>
        </w:rPr>
        <w:t xml:space="preserve">teikdamas </w:t>
      </w:r>
      <w:r w:rsidR="00A8142C" w:rsidRPr="004C70D0">
        <w:rPr>
          <w:rFonts w:cs="Times New Roman"/>
          <w:b/>
          <w:szCs w:val="24"/>
        </w:rPr>
        <w:t>š</w:t>
      </w:r>
      <w:r w:rsidR="00F464E3" w:rsidRPr="004C70D0">
        <w:rPr>
          <w:rFonts w:cs="Times New Roman"/>
          <w:b/>
          <w:szCs w:val="24"/>
        </w:rPr>
        <w:t>į</w:t>
      </w:r>
      <w:r w:rsidRPr="0069039B">
        <w:rPr>
          <w:rFonts w:cs="Times New Roman"/>
          <w:szCs w:val="24"/>
        </w:rPr>
        <w:t xml:space="preserve"> tinklų plėtros planą Tarybai, perdavimo sistemos </w:t>
      </w:r>
      <w:r w:rsidRPr="0069039B">
        <w:rPr>
          <w:rFonts w:cs="Times New Roman"/>
          <w:strike/>
          <w:szCs w:val="24"/>
        </w:rPr>
        <w:t>operatoriaus sprendimu</w:t>
      </w:r>
      <w:r w:rsidRPr="0069039B">
        <w:rPr>
          <w:rFonts w:cs="Times New Roman"/>
          <w:szCs w:val="24"/>
        </w:rPr>
        <w:t xml:space="preserve"> </w:t>
      </w:r>
      <w:r w:rsidRPr="0069039B">
        <w:rPr>
          <w:rFonts w:cs="Times New Roman"/>
          <w:b/>
          <w:bCs/>
          <w:szCs w:val="24"/>
        </w:rPr>
        <w:t xml:space="preserve">operatorius </w:t>
      </w:r>
      <w:r w:rsidRPr="0069039B">
        <w:rPr>
          <w:rFonts w:cs="Times New Roman"/>
          <w:szCs w:val="24"/>
        </w:rPr>
        <w:t xml:space="preserve">su </w:t>
      </w:r>
      <w:r w:rsidRPr="00581AB9">
        <w:rPr>
          <w:rFonts w:cs="Times New Roman"/>
          <w:strike/>
          <w:szCs w:val="24"/>
        </w:rPr>
        <w:t>kompetentingomis valstybės</w:t>
      </w:r>
      <w:r w:rsidRPr="000E19CE">
        <w:rPr>
          <w:rFonts w:cs="Times New Roman"/>
          <w:szCs w:val="24"/>
        </w:rPr>
        <w:t xml:space="preserve"> </w:t>
      </w:r>
      <w:r w:rsidR="000E19CE" w:rsidRPr="00E34B77">
        <w:rPr>
          <w:rFonts w:cs="Times New Roman"/>
          <w:b/>
          <w:bCs/>
          <w:szCs w:val="24"/>
        </w:rPr>
        <w:t>suintere</w:t>
      </w:r>
      <w:r w:rsidR="00E34B77" w:rsidRPr="00E34B77">
        <w:rPr>
          <w:rFonts w:cs="Times New Roman"/>
          <w:b/>
          <w:bCs/>
          <w:szCs w:val="24"/>
        </w:rPr>
        <w:t>suotomis</w:t>
      </w:r>
      <w:r w:rsidR="00E34B77">
        <w:rPr>
          <w:rFonts w:cs="Times New Roman"/>
          <w:szCs w:val="24"/>
        </w:rPr>
        <w:t xml:space="preserve"> </w:t>
      </w:r>
      <w:r w:rsidR="000E19CE">
        <w:rPr>
          <w:b/>
          <w:bCs/>
          <w:color w:val="000000"/>
        </w:rPr>
        <w:t xml:space="preserve">elektros energetikos sektoriaus veiklos valdymo srities </w:t>
      </w:r>
      <w:r w:rsidRPr="000E19CE">
        <w:rPr>
          <w:rFonts w:cs="Times New Roman"/>
          <w:szCs w:val="24"/>
        </w:rPr>
        <w:t>institucijomis ir</w:t>
      </w:r>
      <w:r w:rsidRPr="0069039B">
        <w:rPr>
          <w:rFonts w:cs="Times New Roman"/>
          <w:szCs w:val="24"/>
        </w:rPr>
        <w:t xml:space="preserve"> </w:t>
      </w:r>
      <w:r w:rsidR="00E34B77" w:rsidRPr="00E34B77">
        <w:rPr>
          <w:rFonts w:cs="Times New Roman"/>
          <w:b/>
          <w:bCs/>
          <w:szCs w:val="24"/>
        </w:rPr>
        <w:t>kitais</w:t>
      </w:r>
      <w:r w:rsidR="00E34B77">
        <w:rPr>
          <w:rFonts w:cs="Times New Roman"/>
          <w:szCs w:val="24"/>
        </w:rPr>
        <w:t xml:space="preserve"> </w:t>
      </w:r>
      <w:r w:rsidRPr="0069039B">
        <w:rPr>
          <w:rFonts w:cs="Times New Roman"/>
          <w:szCs w:val="24"/>
        </w:rPr>
        <w:t xml:space="preserve">suinteresuotais </w:t>
      </w:r>
      <w:r w:rsidRPr="00581AB9">
        <w:rPr>
          <w:rFonts w:cs="Times New Roman"/>
          <w:strike/>
          <w:szCs w:val="24"/>
        </w:rPr>
        <w:t>tinklų naudotojais</w:t>
      </w:r>
      <w:r w:rsidRPr="0069039B">
        <w:rPr>
          <w:rFonts w:cs="Times New Roman"/>
          <w:szCs w:val="24"/>
        </w:rPr>
        <w:t xml:space="preserve"> </w:t>
      </w:r>
      <w:r w:rsidR="009F7136" w:rsidRPr="009F7136">
        <w:rPr>
          <w:rFonts w:cs="Times New Roman"/>
          <w:b/>
          <w:bCs/>
          <w:szCs w:val="24"/>
        </w:rPr>
        <w:t>asmenimis</w:t>
      </w:r>
      <w:r w:rsidR="009F7136">
        <w:rPr>
          <w:rFonts w:cs="Times New Roman"/>
          <w:szCs w:val="24"/>
        </w:rPr>
        <w:t xml:space="preserve"> </w:t>
      </w:r>
      <w:r w:rsidRPr="0069039B">
        <w:rPr>
          <w:rFonts w:cs="Times New Roman"/>
          <w:strike/>
          <w:szCs w:val="24"/>
        </w:rPr>
        <w:t xml:space="preserve">vykdomos </w:t>
      </w:r>
      <w:r w:rsidRPr="0069039B">
        <w:rPr>
          <w:rFonts w:cs="Times New Roman"/>
          <w:bCs/>
          <w:strike/>
          <w:szCs w:val="24"/>
        </w:rPr>
        <w:t xml:space="preserve">viešos </w:t>
      </w:r>
      <w:r w:rsidRPr="0069039B">
        <w:rPr>
          <w:rFonts w:cs="Times New Roman"/>
          <w:strike/>
          <w:szCs w:val="24"/>
        </w:rPr>
        <w:t>konsultacijos</w:t>
      </w:r>
      <w:r w:rsidR="001D6EB5" w:rsidRPr="001D6EB5">
        <w:rPr>
          <w:rFonts w:cs="Times New Roman"/>
          <w:szCs w:val="24"/>
        </w:rPr>
        <w:t xml:space="preserve"> </w:t>
      </w:r>
      <w:r w:rsidRPr="0069039B">
        <w:rPr>
          <w:rFonts w:cs="Times New Roman"/>
          <w:b/>
          <w:bCs/>
          <w:szCs w:val="24"/>
        </w:rPr>
        <w:t>vykdo viešąsias konsultacijas</w:t>
      </w:r>
      <w:r w:rsidRPr="0069039B">
        <w:rPr>
          <w:rFonts w:cs="Times New Roman"/>
          <w:bCs/>
          <w:szCs w:val="24"/>
        </w:rPr>
        <w:t>,</w:t>
      </w:r>
      <w:r w:rsidRPr="0069039B">
        <w:rPr>
          <w:rFonts w:cs="Times New Roman"/>
          <w:szCs w:val="24"/>
        </w:rPr>
        <w:t xml:space="preserve"> </w:t>
      </w:r>
      <w:r w:rsidRPr="0069039B">
        <w:rPr>
          <w:rFonts w:cs="Times New Roman"/>
          <w:bCs/>
          <w:szCs w:val="24"/>
        </w:rPr>
        <w:t>kurių metu pristatomos ir tikimybinio elektros energetikos sistemos adekvatumo vertinimo išvados</w:t>
      </w:r>
      <w:r w:rsidRPr="0069039B">
        <w:rPr>
          <w:rFonts w:cs="Times New Roman"/>
          <w:szCs w:val="24"/>
        </w:rPr>
        <w:t xml:space="preserve">. </w:t>
      </w:r>
      <w:r w:rsidRPr="004C70D0">
        <w:rPr>
          <w:rFonts w:cs="Times New Roman"/>
          <w:strike/>
          <w:szCs w:val="24"/>
        </w:rPr>
        <w:t>Tinklų</w:t>
      </w:r>
      <w:r w:rsidRPr="0069039B">
        <w:rPr>
          <w:rFonts w:cs="Times New Roman"/>
          <w:szCs w:val="24"/>
        </w:rPr>
        <w:t xml:space="preserve"> </w:t>
      </w:r>
      <w:r w:rsidR="00B90DA1" w:rsidRPr="004C70D0">
        <w:rPr>
          <w:rFonts w:cs="Times New Roman"/>
          <w:b/>
          <w:szCs w:val="24"/>
        </w:rPr>
        <w:t>10 metų</w:t>
      </w:r>
      <w:r w:rsidR="00B90DA1">
        <w:rPr>
          <w:rFonts w:cs="Times New Roman"/>
          <w:szCs w:val="24"/>
        </w:rPr>
        <w:t xml:space="preserve"> </w:t>
      </w:r>
      <w:r w:rsidR="00B90DA1" w:rsidRPr="004C70D0">
        <w:rPr>
          <w:rFonts w:cs="Times New Roman"/>
          <w:b/>
          <w:szCs w:val="24"/>
        </w:rPr>
        <w:t>perdavimo tinklų</w:t>
      </w:r>
      <w:r w:rsidR="00B90DA1" w:rsidRPr="0069039B">
        <w:rPr>
          <w:rFonts w:cs="Times New Roman"/>
          <w:szCs w:val="24"/>
        </w:rPr>
        <w:t xml:space="preserve"> </w:t>
      </w:r>
      <w:r w:rsidRPr="0069039B">
        <w:rPr>
          <w:rFonts w:cs="Times New Roman"/>
          <w:szCs w:val="24"/>
        </w:rPr>
        <w:t>plėtros plane nurodomos veiksmingos priemonės, skirtos sistemos pajėgumų pakankamumui ir tiekimo saugumui užtikrinti.</w:t>
      </w:r>
    </w:p>
    <w:p w14:paraId="06AC4537" w14:textId="32F6C090" w:rsidR="00702C58" w:rsidRPr="00702C58" w:rsidRDefault="00702C58" w:rsidP="005B7B66">
      <w:pPr>
        <w:spacing w:after="0" w:line="240" w:lineRule="auto"/>
        <w:ind w:firstLine="709"/>
        <w:jc w:val="both"/>
        <w:rPr>
          <w:rFonts w:eastAsia="Times New Roman" w:cs="Times New Roman"/>
          <w:bCs/>
          <w:szCs w:val="24"/>
        </w:rPr>
      </w:pPr>
      <w:r w:rsidRPr="00702C58">
        <w:rPr>
          <w:rFonts w:eastAsia="Times New Roman" w:cs="Times New Roman"/>
          <w:bCs/>
          <w:szCs w:val="24"/>
        </w:rPr>
        <w:t xml:space="preserve">2. Šio straipsnio 1 dalyje nurodytame </w:t>
      </w:r>
      <w:r w:rsidR="006E5D31" w:rsidRPr="004C70D0">
        <w:rPr>
          <w:rFonts w:cs="Times New Roman"/>
          <w:b/>
          <w:szCs w:val="24"/>
        </w:rPr>
        <w:t>10 metų</w:t>
      </w:r>
      <w:r w:rsidR="006E5D31">
        <w:rPr>
          <w:rFonts w:cs="Times New Roman"/>
          <w:szCs w:val="24"/>
        </w:rPr>
        <w:t xml:space="preserve"> </w:t>
      </w:r>
      <w:r w:rsidR="006E5D31" w:rsidRPr="004C70D0">
        <w:rPr>
          <w:rFonts w:cs="Times New Roman"/>
          <w:b/>
          <w:szCs w:val="24"/>
        </w:rPr>
        <w:t xml:space="preserve">perdavimo </w:t>
      </w:r>
      <w:r w:rsidRPr="00702C58">
        <w:rPr>
          <w:rFonts w:eastAsia="Times New Roman" w:cs="Times New Roman"/>
          <w:bCs/>
          <w:szCs w:val="24"/>
        </w:rPr>
        <w:t>tinklų plėtros plane visų pirma nurodoma:</w:t>
      </w:r>
    </w:p>
    <w:p w14:paraId="19E81531" w14:textId="77777777" w:rsidR="00702C58" w:rsidRPr="00702C58" w:rsidRDefault="00702C58" w:rsidP="005B7B66">
      <w:pPr>
        <w:spacing w:after="0" w:line="240" w:lineRule="auto"/>
        <w:ind w:firstLine="709"/>
        <w:jc w:val="both"/>
        <w:rPr>
          <w:rFonts w:eastAsia="Times New Roman" w:cs="Times New Roman"/>
          <w:bCs/>
          <w:szCs w:val="24"/>
        </w:rPr>
      </w:pPr>
      <w:r w:rsidRPr="00702C58">
        <w:rPr>
          <w:rFonts w:eastAsia="Times New Roman" w:cs="Times New Roman"/>
          <w:bCs/>
          <w:szCs w:val="24"/>
        </w:rPr>
        <w:t>1) perdavimo sistemos infrastruktūra, kurią reikia įrengti ar atnaujinti per planuojamą 10 metų laikotarpį;</w:t>
      </w:r>
    </w:p>
    <w:p w14:paraId="7781B3D7" w14:textId="77777777" w:rsidR="00702C58" w:rsidRPr="00702C58" w:rsidRDefault="00702C58" w:rsidP="005B7B66">
      <w:pPr>
        <w:spacing w:after="0" w:line="240" w:lineRule="auto"/>
        <w:ind w:firstLine="709"/>
        <w:jc w:val="both"/>
        <w:rPr>
          <w:rFonts w:eastAsia="Times New Roman" w:cs="Times New Roman"/>
          <w:bCs/>
          <w:szCs w:val="24"/>
        </w:rPr>
      </w:pPr>
      <w:r w:rsidRPr="00702C58">
        <w:rPr>
          <w:rFonts w:eastAsia="Times New Roman" w:cs="Times New Roman"/>
          <w:bCs/>
          <w:szCs w:val="24"/>
        </w:rPr>
        <w:t>2) visos investicijos, dėl kurių jau priimtas sprendimas, ir naujos investicijos, kurios bus reikalingos per planuojamą 10 metų laikotarpį;</w:t>
      </w:r>
    </w:p>
    <w:p w14:paraId="45DD4467" w14:textId="77777777" w:rsidR="00702C58" w:rsidRPr="00702C58" w:rsidRDefault="00702C58" w:rsidP="005B7B66">
      <w:pPr>
        <w:spacing w:after="0" w:line="240" w:lineRule="auto"/>
        <w:ind w:firstLine="709"/>
        <w:jc w:val="both"/>
        <w:rPr>
          <w:rFonts w:eastAsia="Times New Roman" w:cs="Times New Roman"/>
          <w:bCs/>
          <w:szCs w:val="24"/>
        </w:rPr>
      </w:pPr>
      <w:r w:rsidRPr="00702C58">
        <w:rPr>
          <w:rFonts w:eastAsia="Times New Roman" w:cs="Times New Roman"/>
          <w:bCs/>
          <w:szCs w:val="24"/>
        </w:rPr>
        <w:t>3) visų investicinių projektų planuojami įgyvendinimo terminai;</w:t>
      </w:r>
    </w:p>
    <w:p w14:paraId="59B13AAE" w14:textId="77777777" w:rsidR="006F0D48" w:rsidRDefault="00702C58" w:rsidP="005B7B66">
      <w:pPr>
        <w:spacing w:after="0" w:line="240" w:lineRule="auto"/>
        <w:ind w:firstLine="709"/>
        <w:jc w:val="both"/>
        <w:rPr>
          <w:rFonts w:eastAsia="Times New Roman" w:cs="Times New Roman"/>
          <w:bCs/>
          <w:szCs w:val="24"/>
        </w:rPr>
      </w:pPr>
      <w:r w:rsidRPr="00702C58">
        <w:rPr>
          <w:rFonts w:eastAsia="Times New Roman" w:cs="Times New Roman"/>
          <w:bCs/>
          <w:szCs w:val="24"/>
        </w:rPr>
        <w:t>4) investiciniuose projektuose pateikiamos galimos paklausos mažinimo, diegiant ar skatinant diegti energijos vartojimo efektyvumo didinimo priemones perdavimo tinkluose, alternatyvos, siekiant įgyvendinti Lietuvos Respublikos energijos vartojimo efektyvumo didinimo įstatyme nurodytą energijos vartojimo efektyvumo didinimo pirmumo principą.</w:t>
      </w:r>
    </w:p>
    <w:p w14:paraId="04936A24" w14:textId="0D3BA804" w:rsidR="009E2461" w:rsidRPr="009E2461" w:rsidRDefault="009E2461" w:rsidP="005B7B66">
      <w:pPr>
        <w:spacing w:after="0" w:line="240" w:lineRule="auto"/>
        <w:ind w:firstLine="709"/>
        <w:jc w:val="both"/>
        <w:rPr>
          <w:rFonts w:eastAsia="Times New Roman" w:cs="Times New Roman"/>
          <w:bCs/>
          <w:szCs w:val="24"/>
        </w:rPr>
      </w:pPr>
      <w:r w:rsidRPr="009E2461">
        <w:rPr>
          <w:rFonts w:eastAsia="Times New Roman" w:cs="Times New Roman"/>
          <w:bCs/>
          <w:szCs w:val="24"/>
        </w:rPr>
        <w:t xml:space="preserve">3. Rengdamas </w:t>
      </w:r>
      <w:r w:rsidR="009B45BD" w:rsidRPr="00E853D0">
        <w:rPr>
          <w:rFonts w:cs="Times New Roman"/>
          <w:b/>
          <w:bCs/>
          <w:szCs w:val="24"/>
        </w:rPr>
        <w:t>10 metų</w:t>
      </w:r>
      <w:r w:rsidR="009B45BD">
        <w:rPr>
          <w:rFonts w:cs="Times New Roman"/>
          <w:szCs w:val="24"/>
        </w:rPr>
        <w:t xml:space="preserve"> </w:t>
      </w:r>
      <w:r w:rsidR="009B45BD" w:rsidRPr="00E853D0">
        <w:rPr>
          <w:rFonts w:cs="Times New Roman"/>
          <w:b/>
          <w:bCs/>
          <w:szCs w:val="24"/>
        </w:rPr>
        <w:t xml:space="preserve">perdavimo </w:t>
      </w:r>
      <w:r w:rsidRPr="009E2461">
        <w:rPr>
          <w:rFonts w:eastAsia="Times New Roman" w:cs="Times New Roman"/>
          <w:bCs/>
          <w:szCs w:val="24"/>
        </w:rPr>
        <w:t xml:space="preserve">tinklų plėtros planą, perdavimo sistemos operatorius daro </w:t>
      </w:r>
      <w:r w:rsidR="00DB3145" w:rsidRPr="00317AEB">
        <w:rPr>
          <w:rFonts w:eastAsia="Times New Roman" w:cs="Times New Roman"/>
          <w:b/>
          <w:szCs w:val="24"/>
        </w:rPr>
        <w:t xml:space="preserve">ir </w:t>
      </w:r>
      <w:r w:rsidR="007312C2" w:rsidRPr="00317AEB">
        <w:rPr>
          <w:rFonts w:eastAsia="Times New Roman" w:cs="Times New Roman"/>
          <w:b/>
          <w:szCs w:val="24"/>
        </w:rPr>
        <w:t xml:space="preserve">šiame </w:t>
      </w:r>
      <w:r w:rsidR="00DB3145" w:rsidRPr="00317AEB">
        <w:rPr>
          <w:rFonts w:eastAsia="Times New Roman" w:cs="Times New Roman"/>
          <w:b/>
          <w:szCs w:val="24"/>
        </w:rPr>
        <w:t xml:space="preserve">plane </w:t>
      </w:r>
      <w:r w:rsidR="007312C2" w:rsidRPr="00317AEB">
        <w:rPr>
          <w:rFonts w:eastAsia="Times New Roman" w:cs="Times New Roman"/>
          <w:b/>
          <w:szCs w:val="24"/>
        </w:rPr>
        <w:t>nurodo</w:t>
      </w:r>
      <w:r w:rsidR="00DB3145">
        <w:rPr>
          <w:rFonts w:eastAsia="Times New Roman" w:cs="Times New Roman"/>
          <w:bCs/>
          <w:szCs w:val="24"/>
        </w:rPr>
        <w:t xml:space="preserve"> </w:t>
      </w:r>
      <w:r w:rsidRPr="009E2461">
        <w:rPr>
          <w:rFonts w:eastAsia="Times New Roman" w:cs="Times New Roman"/>
          <w:bCs/>
          <w:szCs w:val="24"/>
        </w:rPr>
        <w:t>pagrįstas prielaidas apie elektros energijos gamybos, tiekimo, vartojimo ir tarpsisteminių elektros energijos srautų tendencijas, atsižvelgdamas į regioniniams ir visos Europos Sąjungos tinklams skirtų investicijų planus.</w:t>
      </w:r>
    </w:p>
    <w:p w14:paraId="29C35C2C" w14:textId="0C41D91F" w:rsidR="006F0D48" w:rsidRDefault="009E2461" w:rsidP="005B7B66">
      <w:pPr>
        <w:spacing w:after="0" w:line="240" w:lineRule="auto"/>
        <w:ind w:firstLine="709"/>
        <w:jc w:val="both"/>
        <w:rPr>
          <w:rFonts w:eastAsia="Times New Roman" w:cs="Times New Roman"/>
          <w:bCs/>
          <w:szCs w:val="24"/>
        </w:rPr>
      </w:pPr>
      <w:r w:rsidRPr="009E2461">
        <w:rPr>
          <w:rFonts w:eastAsia="Times New Roman" w:cs="Times New Roman"/>
          <w:bCs/>
          <w:szCs w:val="24"/>
        </w:rPr>
        <w:t xml:space="preserve">4. Taryba dėl perdavimo sistemos operatoriaus pateikto </w:t>
      </w:r>
      <w:r w:rsidR="009B45BD" w:rsidRPr="00E853D0">
        <w:rPr>
          <w:rFonts w:cs="Times New Roman"/>
          <w:b/>
          <w:bCs/>
          <w:szCs w:val="24"/>
        </w:rPr>
        <w:t>10 metų</w:t>
      </w:r>
      <w:r w:rsidR="009B45BD">
        <w:rPr>
          <w:rFonts w:cs="Times New Roman"/>
          <w:szCs w:val="24"/>
        </w:rPr>
        <w:t xml:space="preserve"> </w:t>
      </w:r>
      <w:r w:rsidR="009B45BD" w:rsidRPr="00E853D0">
        <w:rPr>
          <w:rFonts w:cs="Times New Roman"/>
          <w:b/>
          <w:bCs/>
          <w:szCs w:val="24"/>
        </w:rPr>
        <w:t xml:space="preserve">perdavimo </w:t>
      </w:r>
      <w:r w:rsidRPr="009E2461">
        <w:rPr>
          <w:rFonts w:eastAsia="Times New Roman" w:cs="Times New Roman"/>
          <w:bCs/>
          <w:szCs w:val="24"/>
        </w:rPr>
        <w:t>tinklų plėtros plano vykdo skaidrias ir viešas konsultacijas su visais suinteresuotais tinklų naudotojais. Taryba savo interneto svetainėje skelbia konsultacijų rezultatus, visų pirma</w:t>
      </w:r>
      <w:r w:rsidR="006548FE">
        <w:rPr>
          <w:rFonts w:eastAsia="Times New Roman" w:cs="Times New Roman"/>
          <w:bCs/>
          <w:szCs w:val="24"/>
        </w:rPr>
        <w:t>,</w:t>
      </w:r>
      <w:r w:rsidRPr="009E2461">
        <w:rPr>
          <w:rFonts w:eastAsia="Times New Roman" w:cs="Times New Roman"/>
          <w:bCs/>
          <w:szCs w:val="24"/>
        </w:rPr>
        <w:t xml:space="preserve"> galimą investicijų į tinklų plėtrą poreikį.</w:t>
      </w:r>
    </w:p>
    <w:p w14:paraId="14535A06" w14:textId="66C4F53C" w:rsidR="004C0F32" w:rsidRDefault="004C0F32" w:rsidP="005B7B66">
      <w:pPr>
        <w:spacing w:after="0" w:line="240" w:lineRule="auto"/>
        <w:ind w:firstLine="709"/>
        <w:jc w:val="both"/>
        <w:rPr>
          <w:rFonts w:eastAsia="Times New Roman" w:cs="Times New Roman"/>
          <w:b/>
          <w:szCs w:val="24"/>
        </w:rPr>
      </w:pPr>
      <w:r>
        <w:rPr>
          <w:rFonts w:eastAsia="Times New Roman" w:cs="Times New Roman"/>
          <w:bCs/>
          <w:szCs w:val="24"/>
        </w:rPr>
        <w:t>5. T</w:t>
      </w:r>
      <w:r w:rsidRPr="004C0F32">
        <w:rPr>
          <w:rFonts w:eastAsia="Times New Roman" w:cs="Times New Roman"/>
          <w:bCs/>
          <w:szCs w:val="24"/>
        </w:rPr>
        <w:t xml:space="preserve">aryba įvertina, ar perdavimo sistemos operatoriaus pateiktame </w:t>
      </w:r>
      <w:r w:rsidR="00844E1B" w:rsidRPr="00E853D0">
        <w:rPr>
          <w:rFonts w:cs="Times New Roman"/>
          <w:b/>
          <w:bCs/>
          <w:szCs w:val="24"/>
        </w:rPr>
        <w:t>10 metų</w:t>
      </w:r>
      <w:r w:rsidR="00844E1B">
        <w:rPr>
          <w:rFonts w:cs="Times New Roman"/>
          <w:szCs w:val="24"/>
        </w:rPr>
        <w:t xml:space="preserve"> </w:t>
      </w:r>
      <w:r w:rsidR="00844E1B" w:rsidRPr="00E853D0">
        <w:rPr>
          <w:rFonts w:cs="Times New Roman"/>
          <w:b/>
          <w:bCs/>
          <w:szCs w:val="24"/>
        </w:rPr>
        <w:t xml:space="preserve">perdavimo </w:t>
      </w:r>
      <w:r w:rsidRPr="004C0F32">
        <w:rPr>
          <w:rFonts w:eastAsia="Times New Roman" w:cs="Times New Roman"/>
          <w:bCs/>
          <w:szCs w:val="24"/>
        </w:rPr>
        <w:t xml:space="preserve">tinklų plėtros plane atsižvelgta į visus investicijų poreikius, kurie buvo nustatyti konsultacijų metu, ir ar planas neprieštarauja </w:t>
      </w:r>
      <w:r w:rsidRPr="004C70D0">
        <w:rPr>
          <w:rFonts w:eastAsia="Times New Roman" w:cs="Times New Roman"/>
          <w:strike/>
          <w:szCs w:val="24"/>
        </w:rPr>
        <w:t>neprivalomam</w:t>
      </w:r>
      <w:r w:rsidRPr="004C0F32">
        <w:rPr>
          <w:rFonts w:eastAsia="Times New Roman" w:cs="Times New Roman"/>
          <w:bCs/>
          <w:szCs w:val="24"/>
        </w:rPr>
        <w:t xml:space="preserve"> Europos Sąjungos </w:t>
      </w:r>
      <w:r w:rsidRPr="00D945BA">
        <w:rPr>
          <w:rFonts w:eastAsia="Times New Roman" w:cs="Times New Roman"/>
          <w:strike/>
          <w:szCs w:val="24"/>
        </w:rPr>
        <w:t>10 metų tinklų</w:t>
      </w:r>
      <w:r w:rsidRPr="004C0F32">
        <w:rPr>
          <w:rFonts w:eastAsia="Times New Roman" w:cs="Times New Roman"/>
          <w:bCs/>
          <w:szCs w:val="24"/>
        </w:rPr>
        <w:t xml:space="preserve"> </w:t>
      </w:r>
      <w:r w:rsidR="00A61685" w:rsidRPr="00D945BA">
        <w:rPr>
          <w:rFonts w:eastAsia="Times New Roman" w:cs="Times New Roman"/>
          <w:b/>
          <w:szCs w:val="24"/>
        </w:rPr>
        <w:t>tinklo</w:t>
      </w:r>
      <w:r w:rsidR="00A61685">
        <w:rPr>
          <w:rFonts w:eastAsia="Times New Roman" w:cs="Times New Roman"/>
          <w:bCs/>
          <w:szCs w:val="24"/>
        </w:rPr>
        <w:t xml:space="preserve"> </w:t>
      </w:r>
      <w:r w:rsidRPr="004C0F32">
        <w:rPr>
          <w:rFonts w:eastAsia="Times New Roman" w:cs="Times New Roman"/>
          <w:bCs/>
          <w:szCs w:val="24"/>
        </w:rPr>
        <w:t>plėtros planui</w:t>
      </w:r>
      <w:r w:rsidRPr="00BA7DA5">
        <w:rPr>
          <w:rFonts w:eastAsia="Times New Roman" w:cs="Times New Roman"/>
          <w:strike/>
          <w:szCs w:val="24"/>
        </w:rPr>
        <w:t>,</w:t>
      </w:r>
      <w:r w:rsidRPr="004C0F32">
        <w:rPr>
          <w:rFonts w:eastAsia="Times New Roman" w:cs="Times New Roman"/>
          <w:bCs/>
          <w:szCs w:val="24"/>
        </w:rPr>
        <w:t xml:space="preserve"> </w:t>
      </w:r>
      <w:r w:rsidRPr="00BA7DA5">
        <w:rPr>
          <w:rFonts w:eastAsia="Times New Roman" w:cs="Times New Roman"/>
          <w:strike/>
          <w:szCs w:val="24"/>
        </w:rPr>
        <w:t>nurodytam</w:t>
      </w:r>
      <w:r w:rsidRPr="004C0F32">
        <w:rPr>
          <w:rFonts w:eastAsia="Times New Roman" w:cs="Times New Roman"/>
          <w:bCs/>
          <w:szCs w:val="24"/>
        </w:rPr>
        <w:t xml:space="preserve"> </w:t>
      </w:r>
      <w:r w:rsidRPr="004C0F32">
        <w:rPr>
          <w:rFonts w:eastAsia="Times New Roman" w:cs="Times New Roman"/>
          <w:bCs/>
          <w:strike/>
          <w:szCs w:val="24"/>
        </w:rPr>
        <w:t>Reglamento (EB) Nr. 714/2009 8 straipsnio 3 dalies b punkte</w:t>
      </w:r>
      <w:r w:rsidRPr="00E81866">
        <w:rPr>
          <w:rFonts w:eastAsia="Times New Roman" w:cs="Times New Roman"/>
          <w:szCs w:val="24"/>
        </w:rPr>
        <w:t xml:space="preserve"> </w:t>
      </w:r>
      <w:r w:rsidR="00231212">
        <w:rPr>
          <w:rFonts w:eastAsia="Times New Roman" w:cs="Times New Roman"/>
          <w:b/>
          <w:szCs w:val="24"/>
        </w:rPr>
        <w:t xml:space="preserve">ir </w:t>
      </w:r>
      <w:r w:rsidR="00231212" w:rsidRPr="00231212">
        <w:rPr>
          <w:rFonts w:eastAsia="Times New Roman" w:cs="Times New Roman"/>
          <w:b/>
          <w:szCs w:val="24"/>
        </w:rPr>
        <w:t>nacionalini</w:t>
      </w:r>
      <w:r w:rsidR="00231212">
        <w:rPr>
          <w:rFonts w:eastAsia="Times New Roman" w:cs="Times New Roman"/>
          <w:b/>
          <w:szCs w:val="24"/>
        </w:rPr>
        <w:t>am</w:t>
      </w:r>
      <w:r w:rsidR="00231212" w:rsidRPr="00231212">
        <w:rPr>
          <w:rFonts w:eastAsia="Times New Roman" w:cs="Times New Roman"/>
          <w:b/>
          <w:szCs w:val="24"/>
        </w:rPr>
        <w:t xml:space="preserve"> energetikos ir klimato srities veiksmų plan</w:t>
      </w:r>
      <w:r w:rsidR="00231212">
        <w:rPr>
          <w:rFonts w:eastAsia="Times New Roman" w:cs="Times New Roman"/>
          <w:b/>
          <w:szCs w:val="24"/>
        </w:rPr>
        <w:t>ui</w:t>
      </w:r>
      <w:r w:rsidR="00231212" w:rsidRPr="00231212">
        <w:rPr>
          <w:rFonts w:eastAsia="Times New Roman" w:cs="Times New Roman"/>
          <w:b/>
          <w:szCs w:val="24"/>
        </w:rPr>
        <w:t>, pateikt</w:t>
      </w:r>
      <w:r w:rsidR="00231212">
        <w:rPr>
          <w:rFonts w:eastAsia="Times New Roman" w:cs="Times New Roman"/>
          <w:b/>
          <w:szCs w:val="24"/>
        </w:rPr>
        <w:t>am</w:t>
      </w:r>
      <w:r w:rsidR="00231212" w:rsidRPr="00231212">
        <w:rPr>
          <w:rFonts w:eastAsia="Times New Roman" w:cs="Times New Roman"/>
          <w:b/>
          <w:szCs w:val="24"/>
        </w:rPr>
        <w:t xml:space="preserve"> pagal </w:t>
      </w:r>
      <w:r w:rsidR="00E91D1E" w:rsidRPr="00E91D1E">
        <w:rPr>
          <w:rFonts w:eastAsia="Times New Roman" w:cs="Times New Roman"/>
          <w:b/>
          <w:szCs w:val="24"/>
        </w:rPr>
        <w:t>2018 m. gruodžio 11 d. Europos Parlamento ir Tarybos reglament</w:t>
      </w:r>
      <w:r w:rsidR="00194FBB">
        <w:rPr>
          <w:rFonts w:eastAsia="Times New Roman" w:cs="Times New Roman"/>
          <w:b/>
          <w:szCs w:val="24"/>
        </w:rPr>
        <w:t>ą</w:t>
      </w:r>
      <w:r w:rsidR="00E91D1E" w:rsidRPr="00E91D1E">
        <w:rPr>
          <w:rFonts w:eastAsia="Times New Roman" w:cs="Times New Roman"/>
          <w:b/>
          <w:szCs w:val="24"/>
        </w:rPr>
        <w:t xml:space="preserve">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r w:rsidRPr="004C0F32">
        <w:rPr>
          <w:rFonts w:eastAsia="Times New Roman" w:cs="Times New Roman"/>
          <w:bCs/>
          <w:szCs w:val="24"/>
        </w:rPr>
        <w:t>.</w:t>
      </w:r>
      <w:r w:rsidR="004A1189">
        <w:rPr>
          <w:rFonts w:eastAsia="Times New Roman" w:cs="Times New Roman"/>
          <w:b/>
          <w:szCs w:val="24"/>
        </w:rPr>
        <w:t xml:space="preserve"> </w:t>
      </w:r>
      <w:r w:rsidR="004A1189" w:rsidRPr="008F1D39">
        <w:rPr>
          <w:rFonts w:eastAsia="Times New Roman" w:cs="Times New Roman"/>
          <w:b/>
          <w:szCs w:val="24"/>
        </w:rPr>
        <w:t xml:space="preserve">Taryba </w:t>
      </w:r>
      <w:r w:rsidR="00556A0C" w:rsidRPr="008F1D39">
        <w:rPr>
          <w:rFonts w:eastAsia="Times New Roman" w:cs="Times New Roman"/>
          <w:b/>
          <w:szCs w:val="24"/>
        </w:rPr>
        <w:t>10</w:t>
      </w:r>
      <w:r w:rsidR="00556A0C">
        <w:rPr>
          <w:rFonts w:eastAsia="Times New Roman" w:cs="Times New Roman"/>
          <w:b/>
          <w:szCs w:val="24"/>
        </w:rPr>
        <w:t> </w:t>
      </w:r>
      <w:r w:rsidR="004A1189" w:rsidRPr="008F1D39">
        <w:rPr>
          <w:rFonts w:eastAsia="Times New Roman" w:cs="Times New Roman"/>
          <w:b/>
          <w:szCs w:val="24"/>
        </w:rPr>
        <w:t xml:space="preserve">metų perdavimo tinklų plėtros planą derina Tarybos nustatyta tvarka pagal </w:t>
      </w:r>
      <w:r w:rsidR="0093262F">
        <w:rPr>
          <w:rFonts w:eastAsia="Times New Roman" w:cs="Times New Roman"/>
          <w:b/>
          <w:szCs w:val="24"/>
        </w:rPr>
        <w:t xml:space="preserve">jos </w:t>
      </w:r>
      <w:r w:rsidR="004A1189" w:rsidRPr="008F1D39">
        <w:rPr>
          <w:rFonts w:eastAsia="Times New Roman" w:cs="Times New Roman"/>
          <w:b/>
          <w:szCs w:val="24"/>
        </w:rPr>
        <w:t xml:space="preserve">nustatytus </w:t>
      </w:r>
      <w:r w:rsidR="00556A0C">
        <w:rPr>
          <w:rFonts w:eastAsia="Times New Roman" w:cs="Times New Roman"/>
          <w:b/>
          <w:szCs w:val="24"/>
        </w:rPr>
        <w:t xml:space="preserve">šio </w:t>
      </w:r>
      <w:r w:rsidR="004A1189" w:rsidRPr="008F1D39">
        <w:rPr>
          <w:rFonts w:eastAsia="Times New Roman" w:cs="Times New Roman"/>
          <w:b/>
          <w:szCs w:val="24"/>
        </w:rPr>
        <w:t>plano vertinimo principus ir kriterijus.</w:t>
      </w:r>
      <w:r w:rsidR="00231212" w:rsidRPr="00231212">
        <w:t xml:space="preserve"> </w:t>
      </w:r>
      <w:r w:rsidR="00231212" w:rsidRPr="0069039B">
        <w:rPr>
          <w:rFonts w:eastAsia="Times New Roman" w:cs="Times New Roman"/>
          <w:b/>
          <w:szCs w:val="24"/>
        </w:rPr>
        <w:t>Jei</w:t>
      </w:r>
      <w:r w:rsidR="00B82639">
        <w:rPr>
          <w:rFonts w:eastAsia="Times New Roman" w:cs="Times New Roman"/>
          <w:b/>
          <w:szCs w:val="24"/>
        </w:rPr>
        <w:t>gu</w:t>
      </w:r>
      <w:r w:rsidR="00231212" w:rsidRPr="0069039B">
        <w:rPr>
          <w:rFonts w:eastAsia="Times New Roman" w:cs="Times New Roman"/>
          <w:b/>
          <w:szCs w:val="24"/>
        </w:rPr>
        <w:t xml:space="preserve"> iškyla abejonių dėl suderinamumo su Europos Sąjungos tinklo plėtros planu, Taryba konsultuojasi su </w:t>
      </w:r>
      <w:r w:rsidR="004A1189" w:rsidRPr="004A1189">
        <w:rPr>
          <w:rFonts w:eastAsia="Times New Roman" w:cs="Times New Roman"/>
          <w:b/>
          <w:szCs w:val="24"/>
        </w:rPr>
        <w:t>Energetikos reguliavimo institucijų bendradarbiavimo agentūr</w:t>
      </w:r>
      <w:r w:rsidR="004A1189">
        <w:rPr>
          <w:rFonts w:eastAsia="Times New Roman" w:cs="Times New Roman"/>
          <w:b/>
          <w:szCs w:val="24"/>
        </w:rPr>
        <w:t>a</w:t>
      </w:r>
      <w:r w:rsidR="00231212" w:rsidRPr="0069039B">
        <w:rPr>
          <w:rFonts w:eastAsia="Times New Roman" w:cs="Times New Roman"/>
          <w:b/>
          <w:szCs w:val="24"/>
        </w:rPr>
        <w:t>.</w:t>
      </w:r>
    </w:p>
    <w:p w14:paraId="6BC6387E" w14:textId="58578C9D"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 xml:space="preserve">6. Taryba vykdo </w:t>
      </w:r>
      <w:r w:rsidR="003C1406" w:rsidRPr="00E853D0">
        <w:rPr>
          <w:rFonts w:cs="Times New Roman"/>
          <w:b/>
          <w:bCs/>
          <w:szCs w:val="24"/>
        </w:rPr>
        <w:t>10 metų</w:t>
      </w:r>
      <w:r w:rsidR="003C1406">
        <w:rPr>
          <w:rFonts w:cs="Times New Roman"/>
          <w:szCs w:val="24"/>
        </w:rPr>
        <w:t xml:space="preserve"> </w:t>
      </w:r>
      <w:r w:rsidR="003C1406" w:rsidRPr="00E853D0">
        <w:rPr>
          <w:rFonts w:cs="Times New Roman"/>
          <w:b/>
          <w:bCs/>
          <w:szCs w:val="24"/>
        </w:rPr>
        <w:t xml:space="preserve">perdavimo </w:t>
      </w:r>
      <w:r w:rsidRPr="0051391F">
        <w:rPr>
          <w:rFonts w:eastAsia="Times New Roman" w:cs="Times New Roman"/>
          <w:bCs/>
          <w:szCs w:val="24"/>
        </w:rPr>
        <w:t xml:space="preserve">tinklų plėtros plano įgyvendinimo stebėseną ir atlieka jo vertinimą. Taryba, nustačiusi </w:t>
      </w:r>
      <w:r w:rsidR="00356C4E" w:rsidRPr="00E853D0">
        <w:rPr>
          <w:rFonts w:cs="Times New Roman"/>
          <w:b/>
          <w:bCs/>
          <w:szCs w:val="24"/>
        </w:rPr>
        <w:t>10 metų</w:t>
      </w:r>
      <w:r w:rsidR="00356C4E">
        <w:rPr>
          <w:rFonts w:cs="Times New Roman"/>
          <w:szCs w:val="24"/>
        </w:rPr>
        <w:t xml:space="preserve"> </w:t>
      </w:r>
      <w:r w:rsidR="00356C4E" w:rsidRPr="00E853D0">
        <w:rPr>
          <w:rFonts w:cs="Times New Roman"/>
          <w:b/>
          <w:bCs/>
          <w:szCs w:val="24"/>
        </w:rPr>
        <w:t xml:space="preserve">perdavimo </w:t>
      </w:r>
      <w:r w:rsidRPr="0051391F">
        <w:rPr>
          <w:rFonts w:eastAsia="Times New Roman" w:cs="Times New Roman"/>
          <w:bCs/>
          <w:szCs w:val="24"/>
        </w:rPr>
        <w:t xml:space="preserve">tinklų plėtros plano neatitiktį šiame straipsnyje nustatytiems reikalavimams, teikia perdavimo sistemos operatoriui rekomendacijas dėl </w:t>
      </w:r>
      <w:r w:rsidR="00C639A1">
        <w:rPr>
          <w:rFonts w:eastAsia="Times New Roman" w:cs="Times New Roman"/>
          <w:b/>
          <w:szCs w:val="24"/>
        </w:rPr>
        <w:t>šio</w:t>
      </w:r>
      <w:r w:rsidR="00C639A1">
        <w:rPr>
          <w:rFonts w:eastAsia="Times New Roman" w:cs="Times New Roman"/>
          <w:bCs/>
          <w:szCs w:val="24"/>
        </w:rPr>
        <w:t xml:space="preserve"> </w:t>
      </w:r>
      <w:r w:rsidRPr="0051391F">
        <w:rPr>
          <w:rFonts w:eastAsia="Times New Roman" w:cs="Times New Roman"/>
          <w:bCs/>
          <w:szCs w:val="24"/>
        </w:rPr>
        <w:t xml:space="preserve">tinklų plėtros plano koregavimo ar keitimo ir nurodo protingą terminą šiems veiksmams atlikti. Perdavimo sistemos operatorius, nepateikęs </w:t>
      </w:r>
      <w:r w:rsidR="00C639A1" w:rsidRPr="00E853D0">
        <w:rPr>
          <w:rFonts w:cs="Times New Roman"/>
          <w:b/>
          <w:bCs/>
          <w:szCs w:val="24"/>
        </w:rPr>
        <w:t>10 metų</w:t>
      </w:r>
      <w:r w:rsidR="00C639A1">
        <w:rPr>
          <w:rFonts w:cs="Times New Roman"/>
          <w:szCs w:val="24"/>
        </w:rPr>
        <w:t xml:space="preserve"> </w:t>
      </w:r>
      <w:r w:rsidR="00C639A1" w:rsidRPr="00E853D0">
        <w:rPr>
          <w:rFonts w:cs="Times New Roman"/>
          <w:b/>
          <w:bCs/>
          <w:szCs w:val="24"/>
        </w:rPr>
        <w:t>perdavimo</w:t>
      </w:r>
      <w:r w:rsidR="00C639A1" w:rsidRPr="0051391F">
        <w:rPr>
          <w:rFonts w:eastAsia="Times New Roman" w:cs="Times New Roman"/>
          <w:bCs/>
          <w:szCs w:val="24"/>
        </w:rPr>
        <w:t xml:space="preserve"> </w:t>
      </w:r>
      <w:r w:rsidR="00C639A1" w:rsidRPr="007968D5">
        <w:rPr>
          <w:rFonts w:eastAsia="Times New Roman" w:cs="Times New Roman"/>
          <w:b/>
          <w:szCs w:val="24"/>
        </w:rPr>
        <w:t>tinklų</w:t>
      </w:r>
      <w:r w:rsidR="00C639A1">
        <w:rPr>
          <w:rFonts w:eastAsia="Times New Roman" w:cs="Times New Roman"/>
          <w:bCs/>
          <w:szCs w:val="24"/>
        </w:rPr>
        <w:t xml:space="preserve"> </w:t>
      </w:r>
      <w:r w:rsidRPr="0051391F">
        <w:rPr>
          <w:rFonts w:eastAsia="Times New Roman" w:cs="Times New Roman"/>
          <w:bCs/>
          <w:szCs w:val="24"/>
        </w:rPr>
        <w:t xml:space="preserve">plėtros plano šio straipsnio 1 dalyje nustatytais terminais arba pateikęs </w:t>
      </w:r>
      <w:r w:rsidRPr="007968D5">
        <w:rPr>
          <w:rFonts w:eastAsia="Times New Roman" w:cs="Times New Roman"/>
          <w:strike/>
          <w:szCs w:val="24"/>
        </w:rPr>
        <w:t>plėtros planą</w:t>
      </w:r>
      <w:r w:rsidRPr="0051391F">
        <w:rPr>
          <w:rFonts w:eastAsia="Times New Roman" w:cs="Times New Roman"/>
          <w:bCs/>
          <w:szCs w:val="24"/>
        </w:rPr>
        <w:t xml:space="preserve"> </w:t>
      </w:r>
      <w:r w:rsidR="002811D8" w:rsidRPr="007968D5">
        <w:rPr>
          <w:rFonts w:eastAsia="Times New Roman" w:cs="Times New Roman"/>
          <w:b/>
          <w:szCs w:val="24"/>
        </w:rPr>
        <w:t>jį</w:t>
      </w:r>
      <w:r w:rsidR="002811D8">
        <w:rPr>
          <w:rFonts w:eastAsia="Times New Roman" w:cs="Times New Roman"/>
          <w:bCs/>
          <w:szCs w:val="24"/>
        </w:rPr>
        <w:t xml:space="preserve"> </w:t>
      </w:r>
      <w:r w:rsidRPr="0051391F">
        <w:rPr>
          <w:rFonts w:eastAsia="Times New Roman" w:cs="Times New Roman"/>
          <w:bCs/>
          <w:szCs w:val="24"/>
        </w:rPr>
        <w:t xml:space="preserve">nesilaikydamas šiame straipsnyje nustatytų reikalavimų ir nepašalinęs nustatytų pažeidimų per Tarybos nurodytą terminą, laikomas pažeidusiu </w:t>
      </w:r>
      <w:r w:rsidRPr="007968D5">
        <w:rPr>
          <w:rFonts w:eastAsia="Times New Roman" w:cs="Times New Roman"/>
          <w:strike/>
          <w:szCs w:val="24"/>
        </w:rPr>
        <w:t>reguliuojamos elektros energijos perdavimo</w:t>
      </w:r>
      <w:r w:rsidR="00F81D02">
        <w:rPr>
          <w:rFonts w:eastAsia="Times New Roman" w:cs="Times New Roman"/>
          <w:bCs/>
          <w:szCs w:val="24"/>
        </w:rPr>
        <w:t xml:space="preserve"> </w:t>
      </w:r>
      <w:r w:rsidR="00F81D02" w:rsidRPr="007968D5">
        <w:rPr>
          <w:rFonts w:eastAsia="Times New Roman" w:cs="Times New Roman"/>
          <w:b/>
          <w:szCs w:val="24"/>
        </w:rPr>
        <w:t>reguliuojamosios energetikos</w:t>
      </w:r>
      <w:r w:rsidRPr="0051391F">
        <w:rPr>
          <w:rFonts w:eastAsia="Times New Roman" w:cs="Times New Roman"/>
          <w:bCs/>
          <w:szCs w:val="24"/>
        </w:rPr>
        <w:t xml:space="preserve"> veiklos sąlygas.</w:t>
      </w:r>
    </w:p>
    <w:p w14:paraId="2E722419" w14:textId="5BB090FB"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 xml:space="preserve">7. Tuo atveju, kai perdavimo sistemos operatorius neatlieka investicijų, kurios pagal </w:t>
      </w:r>
      <w:r w:rsidR="002142A0" w:rsidRPr="00E853D0">
        <w:rPr>
          <w:rFonts w:cs="Times New Roman"/>
          <w:b/>
          <w:bCs/>
          <w:szCs w:val="24"/>
        </w:rPr>
        <w:t>10 metų</w:t>
      </w:r>
      <w:r w:rsidR="002142A0">
        <w:rPr>
          <w:rFonts w:cs="Times New Roman"/>
          <w:szCs w:val="24"/>
        </w:rPr>
        <w:t xml:space="preserve"> </w:t>
      </w:r>
      <w:r w:rsidR="002142A0" w:rsidRPr="00E853D0">
        <w:rPr>
          <w:rFonts w:cs="Times New Roman"/>
          <w:b/>
          <w:bCs/>
          <w:szCs w:val="24"/>
        </w:rPr>
        <w:t>perdavimo</w:t>
      </w:r>
      <w:r w:rsidR="002142A0" w:rsidRPr="0051391F">
        <w:rPr>
          <w:rFonts w:eastAsia="Times New Roman" w:cs="Times New Roman"/>
          <w:bCs/>
          <w:szCs w:val="24"/>
        </w:rPr>
        <w:t xml:space="preserve"> </w:t>
      </w:r>
      <w:r w:rsidRPr="0051391F">
        <w:rPr>
          <w:rFonts w:eastAsia="Times New Roman" w:cs="Times New Roman"/>
          <w:bCs/>
          <w:szCs w:val="24"/>
        </w:rPr>
        <w:t xml:space="preserve">tinklų plėtros planą turėjo būti padarytos per ateinančius 3 metus, Taryba imasi </w:t>
      </w:r>
      <w:r w:rsidR="00296ACA" w:rsidRPr="00E45314">
        <w:rPr>
          <w:rFonts w:eastAsia="Times New Roman" w:cs="Times New Roman"/>
          <w:b/>
          <w:szCs w:val="24"/>
        </w:rPr>
        <w:t xml:space="preserve">bent vienos </w:t>
      </w:r>
      <w:r w:rsidR="00FC7858" w:rsidRPr="00E45314">
        <w:rPr>
          <w:rFonts w:eastAsia="Times New Roman" w:cs="Times New Roman"/>
          <w:b/>
          <w:szCs w:val="24"/>
        </w:rPr>
        <w:t>iš</w:t>
      </w:r>
      <w:r w:rsidR="00FC7858">
        <w:rPr>
          <w:rFonts w:eastAsia="Times New Roman" w:cs="Times New Roman"/>
          <w:bCs/>
          <w:szCs w:val="24"/>
        </w:rPr>
        <w:t xml:space="preserve"> </w:t>
      </w:r>
      <w:r w:rsidRPr="0051391F">
        <w:rPr>
          <w:rFonts w:eastAsia="Times New Roman" w:cs="Times New Roman"/>
          <w:bCs/>
          <w:szCs w:val="24"/>
        </w:rPr>
        <w:t xml:space="preserve">šių priemonių tam, kad atitinkamos investicijos būtų atliktos, jeigu jos yra reikalingos atsižvelgiant į naujausią </w:t>
      </w:r>
      <w:r w:rsidR="002142A0" w:rsidRPr="00E853D0">
        <w:rPr>
          <w:rFonts w:cs="Times New Roman"/>
          <w:b/>
          <w:bCs/>
          <w:szCs w:val="24"/>
        </w:rPr>
        <w:t>10 metų</w:t>
      </w:r>
      <w:r w:rsidR="002142A0">
        <w:rPr>
          <w:rFonts w:cs="Times New Roman"/>
          <w:szCs w:val="24"/>
        </w:rPr>
        <w:t xml:space="preserve"> </w:t>
      </w:r>
      <w:r w:rsidR="002142A0" w:rsidRPr="00E853D0">
        <w:rPr>
          <w:rFonts w:cs="Times New Roman"/>
          <w:b/>
          <w:bCs/>
          <w:szCs w:val="24"/>
        </w:rPr>
        <w:t>perdavimo</w:t>
      </w:r>
      <w:r w:rsidR="002142A0" w:rsidRPr="0051391F">
        <w:rPr>
          <w:rFonts w:eastAsia="Times New Roman" w:cs="Times New Roman"/>
          <w:bCs/>
          <w:szCs w:val="24"/>
        </w:rPr>
        <w:t xml:space="preserve"> </w:t>
      </w:r>
      <w:r w:rsidRPr="0051391F">
        <w:rPr>
          <w:rFonts w:eastAsia="Times New Roman" w:cs="Times New Roman"/>
          <w:bCs/>
          <w:szCs w:val="24"/>
        </w:rPr>
        <w:t>tinklų plėtros planą:</w:t>
      </w:r>
    </w:p>
    <w:p w14:paraId="6BDFA354" w14:textId="77777777"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1) įpareigoja perdavimo sistemos operatorių atlikti atitinkamas investicijas;</w:t>
      </w:r>
    </w:p>
    <w:p w14:paraId="7D89BBF5" w14:textId="77777777"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2) įpareigoja perdavimo sistemos operatorių organizuoti konkursą, kuriame galėtų dalyvauti visi suinteresuoti investuotojai, įvertinus šiame įstatyme nustatytus perdavimo sistemos operatoriaus nepriklausomumo reikalavimus;</w:t>
      </w:r>
    </w:p>
    <w:p w14:paraId="27FC9C51" w14:textId="77777777"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3) įpareigoja perdavimo sistemos operatorių padidinti bendrovės įstatinį kapitalą, siekdama finansuoti reikiamas investicijas ir sudaryti sąlygas nepriklausomiems investuotojams dalyvauti kapitale, įvertinusi šiame įstatyme nustatytus perdavimo sistemos operatoriaus nepriklausomumo reikalavimus.</w:t>
      </w:r>
    </w:p>
    <w:p w14:paraId="2105A213" w14:textId="77777777"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8. Tuo atveju, kai Taryba pasinaudoja šio straipsnio 7 dalies 2 punkte nurodytais įgaliojimais, ji gali reikalauti iš perdavimo sistemos operatoriaus įgyvendinti vieną ar daugiau iš šių reikalavimų, kad:</w:t>
      </w:r>
    </w:p>
    <w:p w14:paraId="702773CA" w14:textId="77777777"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1) konkursą laimėjęs investuotojas teiktų finansavimą;</w:t>
      </w:r>
    </w:p>
    <w:p w14:paraId="3491F1C3" w14:textId="4D0037B2"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 xml:space="preserve">2) konkursą laimėjęs investuotojas vykdytų </w:t>
      </w:r>
      <w:r w:rsidR="002142A0" w:rsidRPr="00E853D0">
        <w:rPr>
          <w:rFonts w:cs="Times New Roman"/>
          <w:b/>
          <w:bCs/>
          <w:szCs w:val="24"/>
        </w:rPr>
        <w:t>10 metų</w:t>
      </w:r>
      <w:r w:rsidR="002142A0">
        <w:rPr>
          <w:rFonts w:cs="Times New Roman"/>
          <w:szCs w:val="24"/>
        </w:rPr>
        <w:t xml:space="preserve"> </w:t>
      </w:r>
      <w:r w:rsidR="002142A0" w:rsidRPr="00E853D0">
        <w:rPr>
          <w:rFonts w:cs="Times New Roman"/>
          <w:b/>
          <w:bCs/>
          <w:szCs w:val="24"/>
        </w:rPr>
        <w:t>perdavimo</w:t>
      </w:r>
      <w:r w:rsidR="002142A0" w:rsidRPr="0051391F">
        <w:rPr>
          <w:rFonts w:eastAsia="Times New Roman" w:cs="Times New Roman"/>
          <w:bCs/>
          <w:szCs w:val="24"/>
        </w:rPr>
        <w:t xml:space="preserve"> </w:t>
      </w:r>
      <w:r w:rsidRPr="0051391F">
        <w:rPr>
          <w:rFonts w:eastAsia="Times New Roman" w:cs="Times New Roman"/>
          <w:bCs/>
          <w:szCs w:val="24"/>
        </w:rPr>
        <w:t>tinklų plėtros plane numatytus perdavimo sistemos infrastruktūros plėtros ir (ar) atnaujinimo darbus;</w:t>
      </w:r>
    </w:p>
    <w:p w14:paraId="5DF49689" w14:textId="5DEC69C4"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 xml:space="preserve">3) perdavimo sistemos operatorius vykdytų </w:t>
      </w:r>
      <w:r w:rsidR="00E3511D" w:rsidRPr="00E853D0">
        <w:rPr>
          <w:rFonts w:cs="Times New Roman"/>
          <w:b/>
          <w:bCs/>
          <w:szCs w:val="24"/>
        </w:rPr>
        <w:t>10 metų</w:t>
      </w:r>
      <w:r w:rsidR="00E3511D">
        <w:rPr>
          <w:rFonts w:cs="Times New Roman"/>
          <w:szCs w:val="24"/>
        </w:rPr>
        <w:t xml:space="preserve"> </w:t>
      </w:r>
      <w:r w:rsidR="00E3511D" w:rsidRPr="00E853D0">
        <w:rPr>
          <w:rFonts w:cs="Times New Roman"/>
          <w:b/>
          <w:bCs/>
          <w:szCs w:val="24"/>
        </w:rPr>
        <w:t>perdavimo</w:t>
      </w:r>
      <w:r w:rsidR="00E3511D" w:rsidRPr="0051391F">
        <w:rPr>
          <w:rFonts w:eastAsia="Times New Roman" w:cs="Times New Roman"/>
          <w:bCs/>
          <w:szCs w:val="24"/>
        </w:rPr>
        <w:t xml:space="preserve"> </w:t>
      </w:r>
      <w:r w:rsidRPr="0051391F">
        <w:rPr>
          <w:rFonts w:eastAsia="Times New Roman" w:cs="Times New Roman"/>
          <w:bCs/>
          <w:szCs w:val="24"/>
        </w:rPr>
        <w:t>tinklų plėtros plane numatytus perdavimo sistemos infrastruktūros plėtros ir (ar) atnaujinimo darbus;</w:t>
      </w:r>
    </w:p>
    <w:p w14:paraId="0B3FF7AA" w14:textId="77777777"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4) perdavimo sistemos operatorius eksploatuotų atitinkamą perdavimo sistemos turtą.</w:t>
      </w:r>
    </w:p>
    <w:p w14:paraId="300CEBD5" w14:textId="77777777" w:rsidR="0051391F" w:rsidRPr="0051391F"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9. Perdavimo sistemos operatorius suteikia investuotojams visą investicijoms atlikti reikalingą informaciją, prijungia naują perdavimo sistemos turtą prie perdavimo tinklų ir deda visas protingas pastangas sudaryti palankias sąlygas investiciniams projektams įgyvendinti. Atitinkamas finansavimo priemones patvirtina Taryba.</w:t>
      </w:r>
    </w:p>
    <w:p w14:paraId="52052B84" w14:textId="7AC01142" w:rsidR="009E2461" w:rsidRDefault="0051391F" w:rsidP="005B7B66">
      <w:pPr>
        <w:spacing w:after="0" w:line="240" w:lineRule="auto"/>
        <w:ind w:firstLine="709"/>
        <w:jc w:val="both"/>
        <w:rPr>
          <w:rFonts w:eastAsia="Times New Roman" w:cs="Times New Roman"/>
          <w:bCs/>
          <w:szCs w:val="24"/>
        </w:rPr>
      </w:pPr>
      <w:r w:rsidRPr="0051391F">
        <w:rPr>
          <w:rFonts w:eastAsia="Times New Roman" w:cs="Times New Roman"/>
          <w:bCs/>
          <w:szCs w:val="24"/>
        </w:rPr>
        <w:t>10. Tuo atveju, kai Taryba pasinaudoja šio straipsnio 7 dalyje nurodytais įgaliojimais, elektros energijos perdavimo paslaugos ir susijusių paslaugų kainodaros tikslais įvertinamos atitinkamų investicijų sąnaudos.</w:t>
      </w:r>
    </w:p>
    <w:p w14:paraId="4D3C65F9" w14:textId="084243AD" w:rsidR="004F787B" w:rsidRDefault="00C91120" w:rsidP="005B7B66">
      <w:pPr>
        <w:spacing w:after="0" w:line="240" w:lineRule="auto"/>
        <w:ind w:firstLine="709"/>
        <w:jc w:val="both"/>
        <w:rPr>
          <w:rFonts w:eastAsia="Times New Roman" w:cs="Times New Roman"/>
          <w:bCs/>
          <w:szCs w:val="24"/>
        </w:rPr>
      </w:pPr>
      <w:r w:rsidRPr="0069039B">
        <w:rPr>
          <w:rFonts w:eastAsia="Times New Roman" w:cs="Times New Roman"/>
          <w:b/>
          <w:szCs w:val="24"/>
        </w:rPr>
        <w:t>1</w:t>
      </w:r>
      <w:r w:rsidR="00231212">
        <w:rPr>
          <w:rFonts w:eastAsia="Times New Roman" w:cs="Times New Roman"/>
          <w:b/>
          <w:szCs w:val="24"/>
        </w:rPr>
        <w:t>1</w:t>
      </w:r>
      <w:r w:rsidRPr="0069039B">
        <w:rPr>
          <w:rFonts w:eastAsia="Times New Roman" w:cs="Times New Roman"/>
          <w:b/>
          <w:szCs w:val="24"/>
        </w:rPr>
        <w:t xml:space="preserve">. Perdavimo sistemos operatorius Tarybos patvirtintą </w:t>
      </w:r>
      <w:r w:rsidR="00E3511D" w:rsidRPr="00E853D0">
        <w:rPr>
          <w:rFonts w:cs="Times New Roman"/>
          <w:b/>
          <w:bCs/>
          <w:szCs w:val="24"/>
        </w:rPr>
        <w:t>10 metų</w:t>
      </w:r>
      <w:r w:rsidR="00E3511D">
        <w:rPr>
          <w:rFonts w:cs="Times New Roman"/>
          <w:szCs w:val="24"/>
        </w:rPr>
        <w:t xml:space="preserve"> </w:t>
      </w:r>
      <w:r w:rsidR="00E3511D" w:rsidRPr="00E853D0">
        <w:rPr>
          <w:rFonts w:cs="Times New Roman"/>
          <w:b/>
          <w:bCs/>
          <w:szCs w:val="24"/>
        </w:rPr>
        <w:t>perdavimo</w:t>
      </w:r>
      <w:r w:rsidR="00E3511D" w:rsidRPr="0069039B">
        <w:rPr>
          <w:rFonts w:eastAsia="Times New Roman" w:cs="Times New Roman"/>
          <w:b/>
          <w:szCs w:val="24"/>
        </w:rPr>
        <w:t xml:space="preserve"> </w:t>
      </w:r>
      <w:r w:rsidR="00E3511D">
        <w:rPr>
          <w:rFonts w:eastAsia="Times New Roman" w:cs="Times New Roman"/>
          <w:b/>
          <w:szCs w:val="24"/>
        </w:rPr>
        <w:t xml:space="preserve">tinklų </w:t>
      </w:r>
      <w:r w:rsidRPr="0069039B">
        <w:rPr>
          <w:rFonts w:eastAsia="Times New Roman" w:cs="Times New Roman"/>
          <w:b/>
          <w:szCs w:val="24"/>
        </w:rPr>
        <w:t>plėtros planą paskelbia savo interneto svetainėje.</w:t>
      </w:r>
      <w:r w:rsidR="00231212">
        <w:rPr>
          <w:rFonts w:eastAsia="Times New Roman" w:cs="Times New Roman"/>
          <w:bCs/>
          <w:szCs w:val="24"/>
        </w:rPr>
        <w:t>“</w:t>
      </w:r>
    </w:p>
    <w:p w14:paraId="2AB8B0AD" w14:textId="77777777" w:rsidR="0069039B" w:rsidRDefault="0069039B" w:rsidP="005B7B66">
      <w:pPr>
        <w:spacing w:after="0" w:line="240" w:lineRule="auto"/>
        <w:ind w:firstLine="709"/>
        <w:jc w:val="both"/>
        <w:rPr>
          <w:rFonts w:eastAsia="Times New Roman" w:cs="Times New Roman"/>
          <w:bCs/>
          <w:szCs w:val="24"/>
        </w:rPr>
      </w:pPr>
    </w:p>
    <w:p w14:paraId="54CA63CC" w14:textId="163B96A3" w:rsidR="00456B1C" w:rsidRPr="00456B1C" w:rsidRDefault="007813EF" w:rsidP="006C6A29">
      <w:pPr>
        <w:keepNext/>
        <w:spacing w:after="0" w:line="240" w:lineRule="auto"/>
        <w:ind w:firstLine="709"/>
        <w:jc w:val="both"/>
        <w:rPr>
          <w:rFonts w:eastAsia="Times New Roman" w:cs="Times New Roman"/>
          <w:b/>
          <w:szCs w:val="24"/>
        </w:rPr>
      </w:pPr>
      <w:r>
        <w:rPr>
          <w:rFonts w:eastAsia="Times New Roman" w:cs="Times New Roman"/>
          <w:b/>
          <w:szCs w:val="24"/>
        </w:rPr>
        <w:t>2</w:t>
      </w:r>
      <w:r w:rsidR="001023D6">
        <w:rPr>
          <w:rFonts w:eastAsia="Times New Roman" w:cs="Times New Roman"/>
          <w:b/>
          <w:szCs w:val="24"/>
        </w:rPr>
        <w:t>2</w:t>
      </w:r>
      <w:r>
        <w:rPr>
          <w:rFonts w:eastAsia="Times New Roman" w:cs="Times New Roman"/>
          <w:b/>
          <w:szCs w:val="24"/>
        </w:rPr>
        <w:t xml:space="preserve"> </w:t>
      </w:r>
      <w:r w:rsidR="00456B1C">
        <w:rPr>
          <w:rFonts w:eastAsia="Times New Roman" w:cs="Times New Roman"/>
          <w:b/>
          <w:szCs w:val="24"/>
        </w:rPr>
        <w:t>straipsnis. 35 straipsnio pakeitimas</w:t>
      </w:r>
    </w:p>
    <w:p w14:paraId="65768672" w14:textId="7CFE74A6" w:rsidR="00911D7F" w:rsidRDefault="00911D7F" w:rsidP="005B7B66">
      <w:pPr>
        <w:spacing w:after="0" w:line="240" w:lineRule="auto"/>
        <w:ind w:firstLine="709"/>
        <w:jc w:val="both"/>
        <w:rPr>
          <w:rFonts w:eastAsia="Times New Roman" w:cs="Times New Roman"/>
          <w:bCs/>
          <w:szCs w:val="24"/>
        </w:rPr>
      </w:pPr>
      <w:r>
        <w:rPr>
          <w:rFonts w:eastAsia="Times New Roman" w:cs="Times New Roman"/>
          <w:bCs/>
          <w:szCs w:val="24"/>
        </w:rPr>
        <w:t>Pakeisti 35 straipsn</w:t>
      </w:r>
      <w:r w:rsidR="004334AE">
        <w:rPr>
          <w:rFonts w:eastAsia="Times New Roman" w:cs="Times New Roman"/>
          <w:bCs/>
          <w:szCs w:val="24"/>
        </w:rPr>
        <w:t>į</w:t>
      </w:r>
      <w:r>
        <w:rPr>
          <w:rFonts w:eastAsia="Times New Roman" w:cs="Times New Roman"/>
          <w:bCs/>
          <w:szCs w:val="24"/>
        </w:rPr>
        <w:t xml:space="preserve"> ir </w:t>
      </w:r>
      <w:r w:rsidR="004334AE">
        <w:rPr>
          <w:rFonts w:eastAsia="Times New Roman" w:cs="Times New Roman"/>
          <w:bCs/>
          <w:szCs w:val="24"/>
        </w:rPr>
        <w:t xml:space="preserve">jį </w:t>
      </w:r>
      <w:r>
        <w:rPr>
          <w:rFonts w:eastAsia="Times New Roman" w:cs="Times New Roman"/>
          <w:bCs/>
          <w:szCs w:val="24"/>
        </w:rPr>
        <w:t>išdėstyti taip:</w:t>
      </w:r>
    </w:p>
    <w:p w14:paraId="104B17CD" w14:textId="511AA085" w:rsidR="00096481" w:rsidRDefault="00CE629B"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B32F7" w:rsidRPr="00DB32F7">
        <w:rPr>
          <w:rFonts w:eastAsia="Times New Roman" w:cs="Times New Roman"/>
          <w:bCs/>
          <w:szCs w:val="24"/>
        </w:rPr>
        <w:t>35 straipsnis. Skirstymo veiklos principai</w:t>
      </w:r>
    </w:p>
    <w:p w14:paraId="0D0E6589" w14:textId="3C6119D4" w:rsidR="00911D7F" w:rsidRDefault="00911D7F"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456B1C">
        <w:rPr>
          <w:rFonts w:eastAsia="Times New Roman" w:cs="Times New Roman"/>
          <w:bCs/>
          <w:szCs w:val="24"/>
        </w:rPr>
        <w:t>Skirstomųjų tinklų operatorius yra atsakingas už jam priklausančius skirstomuosius tinklus nuo perdavimo tinklų įrenginių prijungimo taško iki vartotojų</w:t>
      </w:r>
      <w:r w:rsidR="00001421" w:rsidRPr="0043117B">
        <w:rPr>
          <w:rFonts w:eastAsia="Times New Roman" w:cs="Times New Roman"/>
          <w:b/>
          <w:szCs w:val="24"/>
        </w:rPr>
        <w:t>,</w:t>
      </w:r>
      <w:r w:rsidRPr="00456B1C">
        <w:rPr>
          <w:rFonts w:eastAsia="Times New Roman" w:cs="Times New Roman"/>
          <w:bCs/>
          <w:szCs w:val="24"/>
        </w:rPr>
        <w:t xml:space="preserve"> gamintojų </w:t>
      </w:r>
      <w:r w:rsidR="00ED1014" w:rsidRPr="0043117B">
        <w:rPr>
          <w:rFonts w:eastAsia="Times New Roman" w:cs="Times New Roman"/>
          <w:b/>
          <w:szCs w:val="24"/>
        </w:rPr>
        <w:t>ar energijos kaupimo</w:t>
      </w:r>
      <w:r w:rsidR="00ED1014">
        <w:rPr>
          <w:rFonts w:eastAsia="Times New Roman" w:cs="Times New Roman"/>
          <w:bCs/>
          <w:szCs w:val="24"/>
        </w:rPr>
        <w:t xml:space="preserve"> </w:t>
      </w:r>
      <w:r w:rsidRPr="00456B1C">
        <w:rPr>
          <w:rFonts w:eastAsia="Times New Roman" w:cs="Times New Roman"/>
          <w:bCs/>
          <w:szCs w:val="24"/>
        </w:rPr>
        <w:t xml:space="preserve">įrenginių prijungimo taško ir už jų saugumą, patikimumą, eksploatavimą, priežiūrą, valdymą bei plėtojimą pagal skirstomųjų tinklų naudotojų </w:t>
      </w:r>
      <w:r w:rsidR="00E853DC" w:rsidRPr="00780719">
        <w:rPr>
          <w:rFonts w:eastAsia="Times New Roman" w:cs="Times New Roman"/>
          <w:b/>
          <w:szCs w:val="24"/>
        </w:rPr>
        <w:t>ilgalaikius</w:t>
      </w:r>
      <w:r w:rsidR="00E853DC">
        <w:rPr>
          <w:rFonts w:eastAsia="Times New Roman" w:cs="Times New Roman"/>
          <w:bCs/>
          <w:szCs w:val="24"/>
        </w:rPr>
        <w:t xml:space="preserve"> </w:t>
      </w:r>
      <w:r w:rsidRPr="00456B1C">
        <w:rPr>
          <w:rFonts w:eastAsia="Times New Roman" w:cs="Times New Roman"/>
          <w:bCs/>
          <w:szCs w:val="24"/>
        </w:rPr>
        <w:t xml:space="preserve">poreikius, taip pat už elektros energijos persiuntimą vartotojams skirstomaisiais tinklais, persiunčiamos elektros energijos kokybę bei persiunčiamos elektros energijos apskaitą ir </w:t>
      </w:r>
      <w:r w:rsidRPr="00456B1C">
        <w:rPr>
          <w:rFonts w:eastAsia="Times New Roman" w:cs="Times New Roman"/>
          <w:bCs/>
          <w:strike/>
          <w:szCs w:val="24"/>
        </w:rPr>
        <w:t>jos</w:t>
      </w:r>
      <w:r w:rsidRPr="00456B1C">
        <w:rPr>
          <w:rFonts w:eastAsia="Times New Roman" w:cs="Times New Roman"/>
          <w:bCs/>
          <w:szCs w:val="24"/>
        </w:rPr>
        <w:t xml:space="preserve"> </w:t>
      </w:r>
      <w:r>
        <w:rPr>
          <w:rFonts w:eastAsia="Times New Roman" w:cs="Times New Roman"/>
          <w:b/>
          <w:szCs w:val="24"/>
        </w:rPr>
        <w:t>apskaitos prietaisų</w:t>
      </w:r>
      <w:r>
        <w:rPr>
          <w:rFonts w:eastAsia="Times New Roman" w:cs="Times New Roman"/>
          <w:bCs/>
          <w:szCs w:val="24"/>
        </w:rPr>
        <w:t xml:space="preserve"> </w:t>
      </w:r>
      <w:r w:rsidRPr="00456B1C">
        <w:rPr>
          <w:rFonts w:eastAsia="Times New Roman" w:cs="Times New Roman"/>
          <w:bCs/>
          <w:szCs w:val="24"/>
        </w:rPr>
        <w:t>diegimą.</w:t>
      </w:r>
    </w:p>
    <w:p w14:paraId="5E23DCA2" w14:textId="118F6480" w:rsidR="00DB32F7" w:rsidRDefault="00911D7F" w:rsidP="005B7B66">
      <w:pPr>
        <w:spacing w:after="0" w:line="240" w:lineRule="auto"/>
        <w:ind w:firstLine="709"/>
        <w:jc w:val="both"/>
        <w:rPr>
          <w:rFonts w:eastAsia="Times New Roman" w:cs="Times New Roman"/>
          <w:szCs w:val="24"/>
        </w:rPr>
      </w:pPr>
      <w:r w:rsidRPr="2230C232">
        <w:rPr>
          <w:rFonts w:eastAsia="Times New Roman" w:cs="Times New Roman"/>
          <w:szCs w:val="24"/>
        </w:rPr>
        <w:t xml:space="preserve">2. Skirstomųjų tinklų operatorius privalo užtikrinti elektros tinklų naudotojams ir </w:t>
      </w:r>
      <w:r w:rsidRPr="2230C232">
        <w:rPr>
          <w:rFonts w:eastAsia="Times New Roman" w:cs="Times New Roman"/>
          <w:strike/>
          <w:szCs w:val="24"/>
        </w:rPr>
        <w:t>nepriklausomiems</w:t>
      </w:r>
      <w:r w:rsidRPr="2230C232">
        <w:rPr>
          <w:rFonts w:eastAsia="Times New Roman" w:cs="Times New Roman"/>
          <w:szCs w:val="24"/>
        </w:rPr>
        <w:t xml:space="preserve"> paklausos telkėjams nediskriminuojančias naudojimosi skirstomaisiais tinklais sąlygas, atsižvelgdamas į technines paklausos telkimo galimybes ir sąlygas.</w:t>
      </w:r>
    </w:p>
    <w:p w14:paraId="46B23CDC" w14:textId="1413622B" w:rsidR="00456B1C" w:rsidRDefault="000C13B9" w:rsidP="005B7B66">
      <w:pPr>
        <w:spacing w:after="0" w:line="240" w:lineRule="auto"/>
        <w:ind w:firstLine="709"/>
        <w:jc w:val="both"/>
        <w:rPr>
          <w:rFonts w:eastAsia="Times New Roman" w:cs="Times New Roman"/>
          <w:szCs w:val="24"/>
        </w:rPr>
      </w:pPr>
      <w:r w:rsidRPr="000C13B9">
        <w:rPr>
          <w:rFonts w:eastAsia="Times New Roman" w:cs="Times New Roman"/>
          <w:szCs w:val="24"/>
        </w:rPr>
        <w:t>3. Skirstomųjų tinklų operatorius privalo teikti elektros tinklų naudotojams informaciją, reikalingą efektyviai prieigai prie skirstomųjų tinklų. Energetikos ministerija nustato tokios informacijos teikimo tvarką ir sąlygas.</w:t>
      </w:r>
      <w:r w:rsidR="00911D7F" w:rsidRPr="2230C232">
        <w:rPr>
          <w:rFonts w:eastAsia="Times New Roman" w:cs="Times New Roman"/>
          <w:szCs w:val="24"/>
        </w:rPr>
        <w:t>“</w:t>
      </w:r>
    </w:p>
    <w:p w14:paraId="668963EC" w14:textId="77777777" w:rsidR="00911D7F" w:rsidRDefault="00911D7F" w:rsidP="005B7B66">
      <w:pPr>
        <w:spacing w:after="0" w:line="240" w:lineRule="auto"/>
        <w:ind w:firstLine="709"/>
        <w:jc w:val="both"/>
        <w:rPr>
          <w:rFonts w:eastAsia="Times New Roman" w:cs="Times New Roman"/>
          <w:bCs/>
          <w:szCs w:val="24"/>
        </w:rPr>
      </w:pPr>
    </w:p>
    <w:p w14:paraId="02E8F70A" w14:textId="592C83FA" w:rsidR="004F787B" w:rsidRPr="00743599" w:rsidRDefault="00D677DF" w:rsidP="005B7B66">
      <w:pPr>
        <w:spacing w:after="0" w:line="240" w:lineRule="auto"/>
        <w:ind w:firstLine="709"/>
        <w:jc w:val="both"/>
        <w:rPr>
          <w:rFonts w:eastAsia="Times New Roman" w:cs="Times New Roman"/>
          <w:b/>
          <w:bCs/>
          <w:szCs w:val="24"/>
        </w:rPr>
      </w:pPr>
      <w:r w:rsidRPr="2230C232">
        <w:rPr>
          <w:rFonts w:eastAsia="Times New Roman" w:cs="Times New Roman"/>
          <w:b/>
          <w:bCs/>
          <w:szCs w:val="24"/>
        </w:rPr>
        <w:t>2</w:t>
      </w:r>
      <w:r w:rsidR="001023D6">
        <w:rPr>
          <w:rFonts w:eastAsia="Times New Roman" w:cs="Times New Roman"/>
          <w:b/>
          <w:bCs/>
          <w:szCs w:val="24"/>
        </w:rPr>
        <w:t>3</w:t>
      </w:r>
      <w:r w:rsidR="004F787B" w:rsidRPr="2230C232">
        <w:rPr>
          <w:rFonts w:eastAsia="Times New Roman" w:cs="Times New Roman"/>
          <w:b/>
          <w:bCs/>
          <w:szCs w:val="24"/>
        </w:rPr>
        <w:t xml:space="preserve"> straipsnis. </w:t>
      </w:r>
      <w:r w:rsidR="00743599" w:rsidRPr="2230C232">
        <w:rPr>
          <w:rFonts w:eastAsia="Times New Roman" w:cs="Times New Roman"/>
          <w:b/>
          <w:bCs/>
          <w:szCs w:val="24"/>
        </w:rPr>
        <w:t>38 straipsnio pakeitimas</w:t>
      </w:r>
    </w:p>
    <w:p w14:paraId="0168BF48" w14:textId="77777777" w:rsidR="00C26F32" w:rsidRDefault="00C26F32" w:rsidP="005B7B66">
      <w:pPr>
        <w:spacing w:after="0" w:line="240" w:lineRule="auto"/>
        <w:ind w:firstLine="709"/>
        <w:jc w:val="both"/>
        <w:rPr>
          <w:rFonts w:eastAsia="Times New Roman" w:cs="Times New Roman"/>
          <w:bCs/>
          <w:szCs w:val="24"/>
        </w:rPr>
      </w:pPr>
      <w:r>
        <w:rPr>
          <w:rFonts w:eastAsia="Times New Roman" w:cs="Times New Roman"/>
          <w:bCs/>
          <w:szCs w:val="24"/>
        </w:rPr>
        <w:t>1. Pakeisti 38 straipsnio 1 punktą ir jį išdėstyti taip:</w:t>
      </w:r>
    </w:p>
    <w:p w14:paraId="2A7EEFEB" w14:textId="34C30240" w:rsidR="00C26F32" w:rsidRDefault="00C26F32"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A461E7">
        <w:rPr>
          <w:rFonts w:eastAsia="Times New Roman" w:cs="Times New Roman"/>
          <w:bCs/>
          <w:szCs w:val="24"/>
        </w:rPr>
        <w:t xml:space="preserve">iš </w:t>
      </w:r>
      <w:r w:rsidRPr="0043117B">
        <w:rPr>
          <w:rFonts w:eastAsia="Times New Roman" w:cs="Times New Roman"/>
          <w:bCs/>
          <w:strike/>
          <w:szCs w:val="24"/>
        </w:rPr>
        <w:t>gamintojų, vartotojų, gaminančių vartotojų</w:t>
      </w:r>
      <w:r w:rsidR="00623A24">
        <w:rPr>
          <w:rFonts w:eastAsia="Times New Roman" w:cs="Times New Roman"/>
          <w:bCs/>
          <w:strike/>
          <w:szCs w:val="24"/>
        </w:rPr>
        <w:t xml:space="preserve"> </w:t>
      </w:r>
      <w:r w:rsidR="0010765C" w:rsidRPr="0043117B">
        <w:rPr>
          <w:rFonts w:eastAsia="Times New Roman" w:cs="Times New Roman"/>
          <w:b/>
          <w:szCs w:val="24"/>
        </w:rPr>
        <w:t>tinkl</w:t>
      </w:r>
      <w:r w:rsidR="00CC1B4E" w:rsidRPr="0043117B">
        <w:rPr>
          <w:rFonts w:eastAsia="Times New Roman" w:cs="Times New Roman"/>
          <w:b/>
          <w:szCs w:val="24"/>
        </w:rPr>
        <w:t>ų naudotojų</w:t>
      </w:r>
      <w:r w:rsidRPr="00A461E7">
        <w:rPr>
          <w:rFonts w:eastAsia="Times New Roman" w:cs="Times New Roman"/>
          <w:bCs/>
          <w:szCs w:val="24"/>
        </w:rPr>
        <w:t xml:space="preserve">, kurių įrenginiai prijungti prie skirstomųjų tinklų, tiekėjo ir perdavimo sistemos operatoriaus gauti </w:t>
      </w:r>
      <w:r w:rsidRPr="00A461E7">
        <w:rPr>
          <w:rFonts w:eastAsia="Times New Roman" w:cs="Times New Roman"/>
          <w:bCs/>
          <w:strike/>
          <w:szCs w:val="24"/>
        </w:rPr>
        <w:t>elektros energijos</w:t>
      </w:r>
      <w:r w:rsidRPr="00A461E7">
        <w:rPr>
          <w:rFonts w:eastAsia="Times New Roman" w:cs="Times New Roman"/>
          <w:bCs/>
          <w:szCs w:val="24"/>
        </w:rPr>
        <w:t xml:space="preserve"> apskaitos </w:t>
      </w:r>
      <w:r>
        <w:rPr>
          <w:rFonts w:eastAsia="Times New Roman" w:cs="Times New Roman"/>
          <w:b/>
          <w:szCs w:val="24"/>
        </w:rPr>
        <w:t>prietaisų</w:t>
      </w:r>
      <w:r>
        <w:rPr>
          <w:rFonts w:eastAsia="Times New Roman" w:cs="Times New Roman"/>
          <w:bCs/>
          <w:szCs w:val="24"/>
        </w:rPr>
        <w:t xml:space="preserve"> </w:t>
      </w:r>
      <w:r w:rsidRPr="00A461E7">
        <w:rPr>
          <w:rFonts w:eastAsia="Times New Roman" w:cs="Times New Roman"/>
          <w:bCs/>
          <w:szCs w:val="24"/>
        </w:rPr>
        <w:t>rodmenis ar kitą informaciją, reikalingą jų pareigoms ir funkcijoms, nustatytoms šiame įstatyme ir jo įgyvendinamuosiuose teisės aktuose, atlikti;</w:t>
      </w:r>
      <w:r>
        <w:rPr>
          <w:rFonts w:eastAsia="Times New Roman" w:cs="Times New Roman"/>
          <w:bCs/>
          <w:szCs w:val="24"/>
        </w:rPr>
        <w:t>“.</w:t>
      </w:r>
    </w:p>
    <w:p w14:paraId="62C6DE24" w14:textId="77777777" w:rsidR="00C26F32" w:rsidRDefault="00C26F32" w:rsidP="005B7B66">
      <w:pPr>
        <w:spacing w:after="0" w:line="240" w:lineRule="auto"/>
        <w:ind w:firstLine="709"/>
        <w:jc w:val="both"/>
        <w:rPr>
          <w:rFonts w:eastAsia="Times New Roman" w:cs="Times New Roman"/>
          <w:bCs/>
          <w:szCs w:val="24"/>
        </w:rPr>
      </w:pPr>
      <w:r>
        <w:rPr>
          <w:rFonts w:eastAsia="Times New Roman" w:cs="Times New Roman"/>
          <w:bCs/>
          <w:szCs w:val="24"/>
        </w:rPr>
        <w:t>2. Pakeisti 38 straipsnio 2 punktą ir jį išdėstyti taip:</w:t>
      </w:r>
    </w:p>
    <w:p w14:paraId="0244F345" w14:textId="7B070B56" w:rsidR="00C26F32" w:rsidRDefault="00C26F32"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„2) </w:t>
      </w:r>
      <w:r w:rsidRPr="0001192C">
        <w:rPr>
          <w:rFonts w:eastAsia="Times New Roman" w:cs="Times New Roman"/>
          <w:bCs/>
          <w:szCs w:val="24"/>
        </w:rPr>
        <w:t xml:space="preserve">gavęs susijusio </w:t>
      </w:r>
      <w:r w:rsidRPr="0043117B">
        <w:rPr>
          <w:rFonts w:eastAsia="Times New Roman" w:cs="Times New Roman"/>
          <w:bCs/>
          <w:strike/>
          <w:szCs w:val="24"/>
        </w:rPr>
        <w:t>gamintojo ar vartotojo</w:t>
      </w:r>
      <w:r w:rsidR="005D2718">
        <w:rPr>
          <w:rFonts w:eastAsia="Times New Roman" w:cs="Times New Roman"/>
          <w:bCs/>
          <w:strike/>
          <w:szCs w:val="24"/>
        </w:rPr>
        <w:t xml:space="preserve"> </w:t>
      </w:r>
      <w:r w:rsidR="00C5554F" w:rsidRPr="0043117B">
        <w:rPr>
          <w:rFonts w:eastAsia="Times New Roman" w:cs="Times New Roman"/>
          <w:b/>
          <w:szCs w:val="24"/>
        </w:rPr>
        <w:t>tinklų naudotojo</w:t>
      </w:r>
      <w:r w:rsidRPr="0001192C">
        <w:rPr>
          <w:rFonts w:eastAsia="Times New Roman" w:cs="Times New Roman"/>
          <w:bCs/>
          <w:szCs w:val="24"/>
        </w:rPr>
        <w:t xml:space="preserve"> sutikimą, patekti į </w:t>
      </w:r>
      <w:r w:rsidRPr="0043117B">
        <w:rPr>
          <w:rFonts w:eastAsia="Times New Roman" w:cs="Times New Roman"/>
          <w:bCs/>
          <w:strike/>
          <w:szCs w:val="24"/>
        </w:rPr>
        <w:t>gamintojo, vartotojo</w:t>
      </w:r>
      <w:r w:rsidR="00540D77">
        <w:rPr>
          <w:rFonts w:eastAsia="Times New Roman" w:cs="Times New Roman"/>
          <w:bCs/>
          <w:strike/>
          <w:szCs w:val="24"/>
        </w:rPr>
        <w:t xml:space="preserve"> </w:t>
      </w:r>
      <w:r w:rsidR="00D86D55" w:rsidRPr="0043117B">
        <w:rPr>
          <w:rFonts w:eastAsia="Times New Roman" w:cs="Times New Roman"/>
          <w:b/>
          <w:szCs w:val="24"/>
        </w:rPr>
        <w:t>jo</w:t>
      </w:r>
      <w:r w:rsidRPr="0001192C">
        <w:rPr>
          <w:rFonts w:eastAsia="Times New Roman" w:cs="Times New Roman"/>
          <w:bCs/>
          <w:szCs w:val="24"/>
        </w:rPr>
        <w:t xml:space="preserve"> teritoriją ir (ar) patalpą tam, kad galėtų įrengti, prižiūrėti, keisti</w:t>
      </w:r>
      <w:r w:rsidR="0036114D" w:rsidRPr="0043117B">
        <w:rPr>
          <w:rFonts w:eastAsia="Times New Roman" w:cs="Times New Roman"/>
          <w:b/>
          <w:szCs w:val="24"/>
        </w:rPr>
        <w:t>,</w:t>
      </w:r>
      <w:r w:rsidRPr="0001192C">
        <w:rPr>
          <w:rFonts w:eastAsia="Times New Roman" w:cs="Times New Roman"/>
          <w:bCs/>
          <w:szCs w:val="24"/>
        </w:rPr>
        <w:t xml:space="preserve"> </w:t>
      </w:r>
      <w:r w:rsidRPr="0043117B">
        <w:rPr>
          <w:rFonts w:eastAsia="Times New Roman" w:cs="Times New Roman"/>
          <w:bCs/>
          <w:strike/>
          <w:szCs w:val="24"/>
        </w:rPr>
        <w:t xml:space="preserve">ar </w:t>
      </w:r>
      <w:r w:rsidRPr="0001192C">
        <w:rPr>
          <w:rFonts w:eastAsia="Times New Roman" w:cs="Times New Roman"/>
          <w:bCs/>
          <w:szCs w:val="24"/>
        </w:rPr>
        <w:t>tikrinti</w:t>
      </w:r>
      <w:r w:rsidR="0050204F">
        <w:rPr>
          <w:rFonts w:eastAsia="Times New Roman" w:cs="Times New Roman"/>
          <w:bCs/>
          <w:szCs w:val="24"/>
        </w:rPr>
        <w:t xml:space="preserve"> </w:t>
      </w:r>
      <w:r w:rsidR="0050204F" w:rsidRPr="0043117B">
        <w:rPr>
          <w:rFonts w:eastAsia="Times New Roman" w:cs="Times New Roman"/>
          <w:b/>
          <w:szCs w:val="24"/>
        </w:rPr>
        <w:t>ar kitaip eks</w:t>
      </w:r>
      <w:r w:rsidR="00540D77">
        <w:rPr>
          <w:rFonts w:eastAsia="Times New Roman" w:cs="Times New Roman"/>
          <w:b/>
          <w:szCs w:val="24"/>
        </w:rPr>
        <w:t>p</w:t>
      </w:r>
      <w:r w:rsidR="0050204F" w:rsidRPr="0043117B">
        <w:rPr>
          <w:rFonts w:eastAsia="Times New Roman" w:cs="Times New Roman"/>
          <w:b/>
          <w:szCs w:val="24"/>
        </w:rPr>
        <w:t>loatuoti</w:t>
      </w:r>
      <w:r w:rsidR="00540D77">
        <w:rPr>
          <w:rFonts w:eastAsia="Times New Roman" w:cs="Times New Roman"/>
          <w:b/>
          <w:szCs w:val="24"/>
        </w:rPr>
        <w:t xml:space="preserve"> </w:t>
      </w:r>
      <w:r w:rsidRPr="0001192C">
        <w:rPr>
          <w:rFonts w:eastAsia="Times New Roman" w:cs="Times New Roman"/>
          <w:bCs/>
          <w:strike/>
          <w:szCs w:val="24"/>
        </w:rPr>
        <w:t>elektros energijos</w:t>
      </w:r>
      <w:r w:rsidRPr="0001192C">
        <w:rPr>
          <w:rFonts w:eastAsia="Times New Roman" w:cs="Times New Roman"/>
          <w:bCs/>
          <w:szCs w:val="24"/>
        </w:rPr>
        <w:t xml:space="preserve"> apskaitos prietaisus </w:t>
      </w:r>
      <w:r w:rsidRPr="0001192C">
        <w:rPr>
          <w:rFonts w:eastAsia="Times New Roman" w:cs="Times New Roman"/>
          <w:bCs/>
          <w:strike/>
          <w:szCs w:val="24"/>
        </w:rPr>
        <w:t>ir elektros energijos apskaitos schemų elementus</w:t>
      </w:r>
      <w:r w:rsidRPr="0001192C">
        <w:rPr>
          <w:rFonts w:eastAsia="Times New Roman" w:cs="Times New Roman"/>
          <w:bCs/>
          <w:szCs w:val="24"/>
        </w:rPr>
        <w:t xml:space="preserve">, esančius </w:t>
      </w:r>
      <w:r w:rsidRPr="0043117B">
        <w:rPr>
          <w:rFonts w:eastAsia="Times New Roman" w:cs="Times New Roman"/>
          <w:bCs/>
          <w:strike/>
          <w:szCs w:val="24"/>
        </w:rPr>
        <w:t>gamintojo ir (ar) vartotojo</w:t>
      </w:r>
      <w:r w:rsidR="00540D77" w:rsidRPr="00E81866">
        <w:rPr>
          <w:rFonts w:eastAsia="Times New Roman" w:cs="Times New Roman"/>
          <w:bCs/>
          <w:szCs w:val="24"/>
        </w:rPr>
        <w:t xml:space="preserve"> </w:t>
      </w:r>
      <w:r w:rsidR="00190142" w:rsidRPr="0043117B">
        <w:rPr>
          <w:rFonts w:eastAsia="Times New Roman" w:cs="Times New Roman"/>
          <w:b/>
          <w:szCs w:val="24"/>
        </w:rPr>
        <w:t>tinklų naudotojo</w:t>
      </w:r>
      <w:r w:rsidR="00190142">
        <w:rPr>
          <w:rFonts w:eastAsia="Times New Roman" w:cs="Times New Roman"/>
          <w:bCs/>
          <w:szCs w:val="24"/>
        </w:rPr>
        <w:t xml:space="preserve"> </w:t>
      </w:r>
      <w:r w:rsidRPr="0001192C">
        <w:rPr>
          <w:rFonts w:eastAsia="Times New Roman" w:cs="Times New Roman"/>
          <w:bCs/>
          <w:szCs w:val="24"/>
        </w:rPr>
        <w:t>teritorijoje ir (ar) patalpose</w:t>
      </w:r>
      <w:r w:rsidRPr="0043117B">
        <w:rPr>
          <w:rFonts w:eastAsia="Times New Roman" w:cs="Times New Roman"/>
          <w:bCs/>
          <w:strike/>
          <w:szCs w:val="24"/>
        </w:rPr>
        <w:t>, apžiūrėti jų plombas, nuskaityti</w:t>
      </w:r>
      <w:r w:rsidRPr="0043117B">
        <w:rPr>
          <w:rFonts w:eastAsia="Times New Roman" w:cs="Times New Roman"/>
          <w:b/>
          <w:bCs/>
          <w:strike/>
          <w:szCs w:val="24"/>
        </w:rPr>
        <w:t xml:space="preserve"> </w:t>
      </w:r>
      <w:r w:rsidRPr="00BB490C">
        <w:rPr>
          <w:rFonts w:eastAsia="Times New Roman" w:cs="Times New Roman"/>
          <w:bCs/>
          <w:strike/>
          <w:szCs w:val="24"/>
        </w:rPr>
        <w:t>elek</w:t>
      </w:r>
      <w:r w:rsidRPr="0036114D">
        <w:rPr>
          <w:rFonts w:eastAsia="Times New Roman" w:cs="Times New Roman"/>
          <w:bCs/>
          <w:strike/>
          <w:szCs w:val="24"/>
        </w:rPr>
        <w:t>tros</w:t>
      </w:r>
      <w:r w:rsidRPr="0043117B">
        <w:rPr>
          <w:rFonts w:eastAsia="Times New Roman" w:cs="Times New Roman"/>
          <w:bCs/>
          <w:strike/>
          <w:szCs w:val="24"/>
        </w:rPr>
        <w:t xml:space="preserve"> apskaitos prietaisų rodmenis ir atlikti kitus su tuo susijusius veiksmus</w:t>
      </w:r>
      <w:r w:rsidRPr="0001192C">
        <w:rPr>
          <w:rFonts w:eastAsia="Times New Roman" w:cs="Times New Roman"/>
          <w:bCs/>
          <w:szCs w:val="24"/>
        </w:rPr>
        <w:t>;</w:t>
      </w:r>
      <w:r>
        <w:rPr>
          <w:rFonts w:eastAsia="Times New Roman" w:cs="Times New Roman"/>
          <w:bCs/>
          <w:szCs w:val="24"/>
        </w:rPr>
        <w:t>“.</w:t>
      </w:r>
    </w:p>
    <w:p w14:paraId="2A355451" w14:textId="77777777" w:rsidR="00C26F32" w:rsidRDefault="00C26F32" w:rsidP="005B7B66">
      <w:pPr>
        <w:spacing w:after="0" w:line="240" w:lineRule="auto"/>
        <w:ind w:firstLine="709"/>
        <w:jc w:val="both"/>
        <w:rPr>
          <w:rFonts w:eastAsia="Times New Roman" w:cs="Times New Roman"/>
          <w:bCs/>
          <w:szCs w:val="24"/>
        </w:rPr>
      </w:pPr>
      <w:r>
        <w:rPr>
          <w:rFonts w:eastAsia="Times New Roman" w:cs="Times New Roman"/>
          <w:bCs/>
          <w:szCs w:val="24"/>
        </w:rPr>
        <w:t>3. Papildyti 38 straipsnį 4 punktu:</w:t>
      </w:r>
    </w:p>
    <w:p w14:paraId="5AF06E62" w14:textId="677F8EE4" w:rsidR="00C26F32" w:rsidRDefault="00C26F32" w:rsidP="005B7B66">
      <w:pPr>
        <w:spacing w:after="0" w:line="240" w:lineRule="auto"/>
        <w:ind w:firstLine="709"/>
        <w:jc w:val="both"/>
        <w:rPr>
          <w:rFonts w:eastAsia="Times New Roman" w:cs="Times New Roman"/>
          <w:bCs/>
          <w:szCs w:val="24"/>
        </w:rPr>
      </w:pPr>
      <w:r>
        <w:rPr>
          <w:rFonts w:eastAsia="Times New Roman" w:cs="Times New Roman"/>
          <w:bCs/>
          <w:szCs w:val="24"/>
        </w:rPr>
        <w:t>„</w:t>
      </w:r>
      <w:r>
        <w:rPr>
          <w:rFonts w:eastAsia="Times New Roman" w:cs="Times New Roman"/>
          <w:b/>
          <w:szCs w:val="24"/>
        </w:rPr>
        <w:t xml:space="preserve">4) vadovaudamasis </w:t>
      </w:r>
      <w:r w:rsidRPr="0001192C">
        <w:rPr>
          <w:rFonts w:eastAsia="Times New Roman" w:cs="Times New Roman"/>
          <w:b/>
          <w:szCs w:val="24"/>
        </w:rPr>
        <w:t xml:space="preserve">Tarybos </w:t>
      </w:r>
      <w:r>
        <w:rPr>
          <w:rFonts w:eastAsia="Times New Roman" w:cs="Times New Roman"/>
          <w:b/>
          <w:szCs w:val="24"/>
        </w:rPr>
        <w:t xml:space="preserve">patvirtintu </w:t>
      </w:r>
      <w:r w:rsidR="00457080">
        <w:rPr>
          <w:rFonts w:eastAsia="Times New Roman" w:cs="Times New Roman"/>
          <w:b/>
          <w:szCs w:val="24"/>
        </w:rPr>
        <w:t>P</w:t>
      </w:r>
      <w:r w:rsidRPr="009D11E7">
        <w:rPr>
          <w:rFonts w:eastAsia="Times New Roman" w:cs="Times New Roman"/>
          <w:b/>
          <w:szCs w:val="24"/>
        </w:rPr>
        <w:t>rekybos lankstumo paslaugomis</w:t>
      </w:r>
      <w:r w:rsidRPr="0001192C">
        <w:rPr>
          <w:rFonts w:eastAsia="Times New Roman" w:cs="Times New Roman"/>
          <w:b/>
          <w:szCs w:val="24"/>
        </w:rPr>
        <w:t xml:space="preserve"> tvark</w:t>
      </w:r>
      <w:r>
        <w:rPr>
          <w:rFonts w:eastAsia="Times New Roman" w:cs="Times New Roman"/>
          <w:b/>
          <w:szCs w:val="24"/>
        </w:rPr>
        <w:t>os aprašu</w:t>
      </w:r>
      <w:r w:rsidR="009D0FFE">
        <w:rPr>
          <w:rFonts w:eastAsia="Times New Roman" w:cs="Times New Roman"/>
          <w:b/>
          <w:szCs w:val="24"/>
        </w:rPr>
        <w:t>,</w:t>
      </w:r>
      <w:r w:rsidRPr="0001192C">
        <w:rPr>
          <w:rFonts w:eastAsia="Times New Roman" w:cs="Times New Roman"/>
          <w:b/>
          <w:szCs w:val="24"/>
        </w:rPr>
        <w:t xml:space="preserve"> įsigyti lankstumo paslaugų ir jomis naudotis</w:t>
      </w:r>
      <w:r w:rsidR="005B3691">
        <w:rPr>
          <w:rFonts w:eastAsia="Times New Roman" w:cs="Times New Roman"/>
          <w:b/>
          <w:szCs w:val="24"/>
        </w:rPr>
        <w:t>.</w:t>
      </w:r>
      <w:r>
        <w:rPr>
          <w:rFonts w:eastAsia="Times New Roman" w:cs="Times New Roman"/>
          <w:bCs/>
          <w:szCs w:val="24"/>
        </w:rPr>
        <w:t>“</w:t>
      </w:r>
      <w:r w:rsidR="000800B9" w:rsidDel="000800B9">
        <w:rPr>
          <w:rFonts w:eastAsia="Times New Roman" w:cs="Times New Roman"/>
          <w:bCs/>
          <w:szCs w:val="24"/>
        </w:rPr>
        <w:t xml:space="preserve"> </w:t>
      </w:r>
    </w:p>
    <w:p w14:paraId="6AE1F1D1" w14:textId="76B16EAE" w:rsidR="009763F8" w:rsidRDefault="005B3691" w:rsidP="005B7B66">
      <w:pPr>
        <w:spacing w:after="0" w:line="240" w:lineRule="auto"/>
        <w:ind w:firstLine="709"/>
        <w:jc w:val="both"/>
        <w:rPr>
          <w:rFonts w:eastAsia="Times New Roman" w:cs="Times New Roman"/>
          <w:szCs w:val="24"/>
        </w:rPr>
      </w:pPr>
      <w:r>
        <w:rPr>
          <w:rFonts w:eastAsia="Times New Roman" w:cs="Times New Roman"/>
          <w:szCs w:val="24"/>
        </w:rPr>
        <w:t>4</w:t>
      </w:r>
      <w:r w:rsidR="009763F8">
        <w:rPr>
          <w:rFonts w:eastAsia="Times New Roman" w:cs="Times New Roman"/>
          <w:szCs w:val="24"/>
        </w:rPr>
        <w:t xml:space="preserve">. Papildyti 38 straipsnį </w:t>
      </w:r>
      <w:r w:rsidR="00E138B9">
        <w:rPr>
          <w:rFonts w:eastAsia="Times New Roman" w:cs="Times New Roman"/>
          <w:szCs w:val="24"/>
        </w:rPr>
        <w:t xml:space="preserve">5 </w:t>
      </w:r>
      <w:r w:rsidR="004F0DF6">
        <w:rPr>
          <w:rFonts w:eastAsia="Times New Roman" w:cs="Times New Roman"/>
          <w:szCs w:val="24"/>
        </w:rPr>
        <w:t>punktu:</w:t>
      </w:r>
    </w:p>
    <w:p w14:paraId="6A690150" w14:textId="77F5C77C" w:rsidR="004F0DF6" w:rsidRDefault="004F0DF6" w:rsidP="004F0DF6">
      <w:pPr>
        <w:spacing w:after="0" w:line="240" w:lineRule="auto"/>
        <w:ind w:firstLine="709"/>
        <w:jc w:val="both"/>
        <w:rPr>
          <w:rFonts w:eastAsia="Times New Roman" w:cs="Times New Roman"/>
          <w:bCs/>
          <w:szCs w:val="24"/>
        </w:rPr>
      </w:pPr>
      <w:r>
        <w:rPr>
          <w:rFonts w:eastAsia="Times New Roman" w:cs="Times New Roman"/>
          <w:bCs/>
          <w:szCs w:val="24"/>
        </w:rPr>
        <w:t>„</w:t>
      </w:r>
      <w:r w:rsidR="00E138B9">
        <w:rPr>
          <w:rFonts w:eastAsia="Times New Roman" w:cs="Times New Roman"/>
          <w:b/>
          <w:szCs w:val="24"/>
        </w:rPr>
        <w:t>5</w:t>
      </w:r>
      <w:r w:rsidRPr="005D3E8F">
        <w:rPr>
          <w:rFonts w:eastAsia="Times New Roman" w:cs="Times New Roman"/>
          <w:b/>
          <w:szCs w:val="24"/>
        </w:rPr>
        <w:t xml:space="preserve">) Tarybos leidimu vykdyti kitokią veiklą, nei </w:t>
      </w:r>
      <w:r w:rsidR="0086091B">
        <w:rPr>
          <w:rFonts w:eastAsia="Times New Roman" w:cs="Times New Roman"/>
          <w:b/>
          <w:szCs w:val="24"/>
        </w:rPr>
        <w:t xml:space="preserve">elektros energetikos </w:t>
      </w:r>
      <w:r w:rsidR="00590BB2">
        <w:rPr>
          <w:rFonts w:eastAsia="Times New Roman" w:cs="Times New Roman"/>
          <w:b/>
          <w:szCs w:val="24"/>
        </w:rPr>
        <w:t>sektorių</w:t>
      </w:r>
      <w:r w:rsidR="00FF6898">
        <w:rPr>
          <w:rFonts w:eastAsia="Times New Roman" w:cs="Times New Roman"/>
          <w:b/>
          <w:szCs w:val="24"/>
        </w:rPr>
        <w:t xml:space="preserve"> </w:t>
      </w:r>
      <w:r w:rsidR="0086091B">
        <w:rPr>
          <w:rFonts w:eastAsia="Times New Roman" w:cs="Times New Roman"/>
          <w:b/>
          <w:szCs w:val="24"/>
        </w:rPr>
        <w:t xml:space="preserve">reglamentuojančiuose  </w:t>
      </w:r>
      <w:r w:rsidRPr="005D3E8F">
        <w:rPr>
          <w:rFonts w:eastAsia="Times New Roman" w:cs="Times New Roman"/>
          <w:b/>
          <w:szCs w:val="24"/>
        </w:rPr>
        <w:t>teisės aktuose ir Reglamente (ES) 2019/943 numatyta skirstomųjų tinklų operatoriaus veikla elektros energetikos sektoriuje, jei</w:t>
      </w:r>
      <w:r w:rsidR="00352D9D">
        <w:rPr>
          <w:rFonts w:eastAsia="Times New Roman" w:cs="Times New Roman"/>
          <w:b/>
          <w:szCs w:val="24"/>
        </w:rPr>
        <w:t>gu</w:t>
      </w:r>
      <w:r w:rsidRPr="005D3E8F">
        <w:rPr>
          <w:rFonts w:eastAsia="Times New Roman" w:cs="Times New Roman"/>
          <w:b/>
          <w:szCs w:val="24"/>
        </w:rPr>
        <w:t xml:space="preserve"> Taryba nusprend</w:t>
      </w:r>
      <w:r w:rsidR="0095472F">
        <w:rPr>
          <w:rFonts w:eastAsia="Times New Roman" w:cs="Times New Roman"/>
          <w:b/>
          <w:szCs w:val="24"/>
        </w:rPr>
        <w:t>žia</w:t>
      </w:r>
      <w:r w:rsidRPr="005D3E8F">
        <w:rPr>
          <w:rFonts w:eastAsia="Times New Roman" w:cs="Times New Roman"/>
          <w:b/>
          <w:szCs w:val="24"/>
        </w:rPr>
        <w:t>, kad tokia veikla yra būtina tinkamam skirstomųjų tinklų operatoriaus pareigų, numatytų elektros energetikos sektoriuje, vykdymui. Šia nuostata skirstomųjų tinklų operatoriui nedraudžiama nuosavybės teise turėti, plėtoti, valdyti arba eksploatuoti tinklus, kurie nėra elektros tinklai</w:t>
      </w:r>
      <w:r>
        <w:rPr>
          <w:rFonts w:eastAsia="Times New Roman" w:cs="Times New Roman"/>
          <w:b/>
          <w:szCs w:val="24"/>
        </w:rPr>
        <w:t>.</w:t>
      </w:r>
      <w:r>
        <w:rPr>
          <w:rFonts w:eastAsia="Times New Roman" w:cs="Times New Roman"/>
          <w:bCs/>
          <w:szCs w:val="24"/>
        </w:rPr>
        <w:t>“</w:t>
      </w:r>
    </w:p>
    <w:p w14:paraId="367966C9" w14:textId="77777777" w:rsidR="004F0DF6" w:rsidRDefault="004F0DF6" w:rsidP="005B7B66">
      <w:pPr>
        <w:spacing w:after="0" w:line="240" w:lineRule="auto"/>
        <w:ind w:firstLine="709"/>
        <w:jc w:val="both"/>
        <w:rPr>
          <w:rFonts w:eastAsia="Times New Roman" w:cs="Times New Roman"/>
          <w:szCs w:val="24"/>
        </w:rPr>
      </w:pPr>
    </w:p>
    <w:p w14:paraId="07B0556E" w14:textId="143E95D1" w:rsidR="00CB53E9" w:rsidRPr="00CB53E9" w:rsidRDefault="0AB7F34F" w:rsidP="0BCCC66F">
      <w:pPr>
        <w:spacing w:after="0" w:line="240" w:lineRule="auto"/>
        <w:ind w:firstLine="709"/>
        <w:jc w:val="both"/>
        <w:rPr>
          <w:rFonts w:eastAsia="Times New Roman" w:cs="Times New Roman"/>
          <w:b/>
          <w:bCs/>
          <w:szCs w:val="24"/>
        </w:rPr>
      </w:pPr>
      <w:r w:rsidRPr="2230C232">
        <w:rPr>
          <w:rFonts w:eastAsia="Times New Roman" w:cs="Times New Roman"/>
          <w:b/>
          <w:bCs/>
          <w:szCs w:val="24"/>
        </w:rPr>
        <w:t>2</w:t>
      </w:r>
      <w:r w:rsidR="001023D6">
        <w:rPr>
          <w:rFonts w:eastAsia="Times New Roman" w:cs="Times New Roman"/>
          <w:b/>
          <w:bCs/>
          <w:szCs w:val="24"/>
        </w:rPr>
        <w:t>4</w:t>
      </w:r>
      <w:r w:rsidR="4530CAE0" w:rsidRPr="2230C232">
        <w:rPr>
          <w:rFonts w:eastAsia="Times New Roman" w:cs="Times New Roman"/>
          <w:b/>
          <w:bCs/>
          <w:szCs w:val="24"/>
        </w:rPr>
        <w:t xml:space="preserve"> straipsnis. 39 straipsnio pakeitimas</w:t>
      </w:r>
    </w:p>
    <w:p w14:paraId="089E8D85" w14:textId="29993931" w:rsidR="00E745EE" w:rsidRDefault="00E862C7" w:rsidP="005B7B66">
      <w:pPr>
        <w:spacing w:after="0" w:line="240" w:lineRule="auto"/>
        <w:ind w:firstLine="709"/>
        <w:jc w:val="both"/>
        <w:rPr>
          <w:rFonts w:eastAsia="Times New Roman" w:cs="Times New Roman"/>
          <w:bCs/>
          <w:szCs w:val="24"/>
        </w:rPr>
      </w:pPr>
      <w:r>
        <w:rPr>
          <w:rFonts w:eastAsia="Times New Roman" w:cs="Times New Roman"/>
          <w:bCs/>
          <w:szCs w:val="24"/>
        </w:rPr>
        <w:t>Pakeisti 39 straipsn</w:t>
      </w:r>
      <w:r w:rsidR="00974089">
        <w:rPr>
          <w:rFonts w:eastAsia="Times New Roman" w:cs="Times New Roman"/>
          <w:bCs/>
          <w:szCs w:val="24"/>
        </w:rPr>
        <w:t>į</w:t>
      </w:r>
      <w:r>
        <w:rPr>
          <w:rFonts w:eastAsia="Times New Roman" w:cs="Times New Roman"/>
          <w:bCs/>
          <w:szCs w:val="24"/>
        </w:rPr>
        <w:t xml:space="preserve"> ir jį išdėstyti taip:</w:t>
      </w:r>
    </w:p>
    <w:p w14:paraId="790ADD17" w14:textId="77777777" w:rsidR="00537EEC" w:rsidRPr="00537EEC" w:rsidRDefault="00E862C7" w:rsidP="00537EEC">
      <w:pPr>
        <w:spacing w:after="0" w:line="240" w:lineRule="auto"/>
        <w:ind w:firstLine="709"/>
        <w:jc w:val="both"/>
        <w:rPr>
          <w:rFonts w:eastAsia="Times New Roman" w:cs="Times New Roman"/>
          <w:szCs w:val="24"/>
        </w:rPr>
      </w:pPr>
      <w:r>
        <w:rPr>
          <w:rFonts w:eastAsia="Times New Roman" w:cs="Times New Roman"/>
          <w:bCs/>
          <w:szCs w:val="24"/>
        </w:rPr>
        <w:t>„</w:t>
      </w:r>
      <w:r w:rsidR="00537EEC" w:rsidRPr="00537EEC">
        <w:rPr>
          <w:rFonts w:eastAsia="Times New Roman" w:cs="Times New Roman"/>
          <w:szCs w:val="24"/>
        </w:rPr>
        <w:t>39 straipsnis. Skirstomųjų tinklų operatoriaus pareigos</w:t>
      </w:r>
    </w:p>
    <w:p w14:paraId="30D0B99C" w14:textId="77777777" w:rsidR="00537EEC" w:rsidRPr="00537EEC" w:rsidRDefault="00537EEC" w:rsidP="00537EEC">
      <w:pPr>
        <w:spacing w:after="0" w:line="240" w:lineRule="auto"/>
        <w:ind w:firstLine="709"/>
        <w:jc w:val="both"/>
        <w:rPr>
          <w:rFonts w:eastAsia="Times New Roman" w:cs="Times New Roman"/>
          <w:bCs/>
          <w:szCs w:val="24"/>
        </w:rPr>
      </w:pPr>
      <w:r w:rsidRPr="00537EEC">
        <w:rPr>
          <w:rFonts w:eastAsia="Times New Roman" w:cs="Times New Roman"/>
          <w:bCs/>
          <w:szCs w:val="24"/>
        </w:rPr>
        <w:t>1. Skirstomųjų tinklų operatorius privalo:</w:t>
      </w:r>
    </w:p>
    <w:p w14:paraId="526D720F" w14:textId="5C30CF0C" w:rsidR="00537EEC" w:rsidRPr="00537EEC" w:rsidRDefault="00537EEC" w:rsidP="00537EEC">
      <w:pPr>
        <w:spacing w:after="0" w:line="240" w:lineRule="auto"/>
        <w:ind w:firstLine="709"/>
        <w:jc w:val="both"/>
        <w:rPr>
          <w:rFonts w:eastAsia="Times New Roman" w:cs="Times New Roman"/>
          <w:bCs/>
          <w:szCs w:val="24"/>
        </w:rPr>
      </w:pPr>
      <w:r w:rsidRPr="00537EEC">
        <w:rPr>
          <w:rFonts w:eastAsia="Times New Roman" w:cs="Times New Roman"/>
          <w:bCs/>
          <w:szCs w:val="24"/>
        </w:rPr>
        <w:t>1) teikti skirstomųjų tinklų naudotojams elektros energijos persiuntimo skirstomaisiais tinklais paslaugą</w:t>
      </w:r>
      <w:r w:rsidR="00A30A2F" w:rsidRPr="00BB174A">
        <w:rPr>
          <w:rFonts w:eastAsia="Times New Roman" w:cs="Times New Roman"/>
          <w:b/>
          <w:szCs w:val="24"/>
        </w:rPr>
        <w:t xml:space="preserve">, </w:t>
      </w:r>
      <w:r w:rsidR="00A30A2F" w:rsidRPr="00537EEC">
        <w:rPr>
          <w:rFonts w:eastAsia="Times New Roman" w:cs="Times New Roman"/>
          <w:b/>
          <w:szCs w:val="24"/>
        </w:rPr>
        <w:t>raštu motyvuoti, kai atsisakoma suteikti elektros energijos persiuntimo paslaugą esamiems ir potencialiems naudotojams. Atsisakymas gali būti pagrįstas tik techninio pobūdžio kriterijais</w:t>
      </w:r>
      <w:r w:rsidRPr="00537EEC">
        <w:rPr>
          <w:rFonts w:eastAsia="Times New Roman" w:cs="Times New Roman"/>
          <w:bCs/>
          <w:szCs w:val="24"/>
        </w:rPr>
        <w:t>;</w:t>
      </w:r>
    </w:p>
    <w:p w14:paraId="4BBD81DD" w14:textId="77777777" w:rsidR="00537EEC" w:rsidRPr="00590BB2" w:rsidRDefault="00537EEC" w:rsidP="00537EEC">
      <w:pPr>
        <w:spacing w:after="0" w:line="240" w:lineRule="auto"/>
        <w:ind w:firstLine="709"/>
        <w:jc w:val="both"/>
        <w:rPr>
          <w:rFonts w:eastAsia="Times New Roman" w:cs="Times New Roman"/>
          <w:bCs/>
          <w:strike/>
          <w:szCs w:val="24"/>
        </w:rPr>
      </w:pPr>
      <w:r w:rsidRPr="00590BB2">
        <w:rPr>
          <w:rFonts w:eastAsia="Times New Roman" w:cs="Times New Roman"/>
          <w:bCs/>
          <w:strike/>
          <w:szCs w:val="24"/>
        </w:rPr>
        <w:t>2) rekonstruoti esamus ir įrengti naujus skirstomuosius tinklus, atsižvelgdamas į išmaniųjų energijos tinklų ir išmaniųjų energijos apskaitos sistemų plėtros planus ir reikalavimus;</w:t>
      </w:r>
    </w:p>
    <w:p w14:paraId="402BE203" w14:textId="407E445C" w:rsidR="00537EEC" w:rsidRPr="00537EEC" w:rsidRDefault="00537EEC" w:rsidP="00537EEC">
      <w:pPr>
        <w:spacing w:after="0" w:line="240" w:lineRule="auto"/>
        <w:ind w:firstLine="709"/>
        <w:jc w:val="both"/>
        <w:rPr>
          <w:rFonts w:eastAsia="Times New Roman" w:cs="Times New Roman"/>
          <w:bCs/>
          <w:szCs w:val="24"/>
        </w:rPr>
      </w:pPr>
      <w:r w:rsidRPr="00590BB2">
        <w:rPr>
          <w:rFonts w:eastAsia="Times New Roman" w:cs="Times New Roman"/>
          <w:bCs/>
          <w:strike/>
          <w:szCs w:val="24"/>
        </w:rPr>
        <w:t>3</w:t>
      </w:r>
      <w:r w:rsidR="00FF5E8E" w:rsidRPr="00590BB2">
        <w:rPr>
          <w:rFonts w:eastAsia="Times New Roman" w:cs="Times New Roman"/>
          <w:b/>
          <w:szCs w:val="24"/>
        </w:rPr>
        <w:t>2</w:t>
      </w:r>
      <w:r w:rsidRPr="00537EEC">
        <w:rPr>
          <w:rFonts w:eastAsia="Times New Roman" w:cs="Times New Roman"/>
          <w:bCs/>
          <w:szCs w:val="24"/>
        </w:rPr>
        <w:t xml:space="preserve">) </w:t>
      </w:r>
      <w:r w:rsidR="00FD3331" w:rsidRPr="00992251">
        <w:rPr>
          <w:color w:val="000000"/>
        </w:rPr>
        <w:t xml:space="preserve">techniškai eksploatuoti, prižiūrėti, valdyti ir plėtoti jam priklausančius skirstomuosius tinklus ir jungiamąsias linijas su kitais elektros tinklais, </w:t>
      </w:r>
      <w:r w:rsidR="00FD3331" w:rsidRPr="00E862C7">
        <w:rPr>
          <w:rFonts w:eastAsia="Times New Roman" w:cs="Times New Roman"/>
          <w:bCs/>
          <w:szCs w:val="24"/>
        </w:rPr>
        <w:t xml:space="preserve">atsižvelgdamas į </w:t>
      </w:r>
      <w:r w:rsidR="00FD3331" w:rsidRPr="00E862C7">
        <w:rPr>
          <w:rFonts w:eastAsia="Times New Roman" w:cs="Times New Roman"/>
          <w:b/>
          <w:szCs w:val="24"/>
        </w:rPr>
        <w:t xml:space="preserve">Nacionaliniame pažangos plane ir </w:t>
      </w:r>
      <w:r w:rsidR="00230F00">
        <w:rPr>
          <w:rFonts w:eastAsia="Times New Roman" w:cs="Times New Roman"/>
          <w:b/>
          <w:bCs/>
          <w:szCs w:val="24"/>
        </w:rPr>
        <w:t xml:space="preserve">kituose strateginio lygmens planavimo dokumentuose </w:t>
      </w:r>
      <w:r w:rsidR="00230F00" w:rsidRPr="00533B97">
        <w:rPr>
          <w:rFonts w:eastAsia="Times New Roman" w:cs="Times New Roman"/>
          <w:b/>
          <w:bCs/>
          <w:szCs w:val="24"/>
        </w:rPr>
        <w:t>nustatytus energetikos politikos strateginius tikslus ir (ar) pažangos uždavinius</w:t>
      </w:r>
      <w:r w:rsidR="00230F00">
        <w:rPr>
          <w:rFonts w:eastAsia="Times New Roman" w:cs="Times New Roman"/>
          <w:b/>
          <w:bCs/>
          <w:szCs w:val="24"/>
        </w:rPr>
        <w:t xml:space="preserve">, </w:t>
      </w:r>
      <w:r w:rsidR="00230F00" w:rsidRPr="007246A1">
        <w:rPr>
          <w:rFonts w:eastAsia="Times New Roman" w:cs="Times New Roman"/>
          <w:b/>
          <w:bCs/>
          <w:szCs w:val="24"/>
        </w:rPr>
        <w:t xml:space="preserve">ir (ar) Nacionaliniame energetikos ir klimato srities veiksmų plane </w:t>
      </w:r>
      <w:r w:rsidR="00230F00">
        <w:rPr>
          <w:rFonts w:eastAsia="Times New Roman" w:cs="Times New Roman"/>
          <w:b/>
          <w:bCs/>
          <w:szCs w:val="24"/>
        </w:rPr>
        <w:t>numatytas</w:t>
      </w:r>
      <w:r w:rsidR="00230F00" w:rsidRPr="007246A1">
        <w:rPr>
          <w:rFonts w:eastAsia="Times New Roman" w:cs="Times New Roman"/>
          <w:b/>
          <w:bCs/>
          <w:szCs w:val="24"/>
        </w:rPr>
        <w:t xml:space="preserve"> įgyvendinimo priemon</w:t>
      </w:r>
      <w:r w:rsidR="00230F00">
        <w:rPr>
          <w:rFonts w:eastAsia="Times New Roman" w:cs="Times New Roman"/>
          <w:b/>
          <w:bCs/>
          <w:szCs w:val="24"/>
        </w:rPr>
        <w:t>es</w:t>
      </w:r>
      <w:r w:rsidR="00FD3331">
        <w:rPr>
          <w:b/>
        </w:rPr>
        <w:t xml:space="preserve">, </w:t>
      </w:r>
      <w:r w:rsidR="00FD3331" w:rsidRPr="00C80C0A">
        <w:rPr>
          <w:b/>
        </w:rPr>
        <w:t>įskaitant</w:t>
      </w:r>
      <w:r w:rsidR="00FD3331" w:rsidRPr="007808BB">
        <w:rPr>
          <w:b/>
          <w:color w:val="000000"/>
        </w:rPr>
        <w:t xml:space="preserve"> </w:t>
      </w:r>
      <w:r w:rsidR="00FD3331" w:rsidRPr="007808BB">
        <w:rPr>
          <w:rFonts w:eastAsia="Times New Roman" w:cs="Times New Roman"/>
          <w:b/>
          <w:szCs w:val="24"/>
        </w:rPr>
        <w:t xml:space="preserve">išmaniųjų </w:t>
      </w:r>
      <w:r w:rsidR="00382BD5">
        <w:rPr>
          <w:b/>
        </w:rPr>
        <w:t>energijos</w:t>
      </w:r>
      <w:r w:rsidR="00FD3331">
        <w:rPr>
          <w:b/>
        </w:rPr>
        <w:t xml:space="preserve"> </w:t>
      </w:r>
      <w:r w:rsidR="00FD3331" w:rsidRPr="007808BB">
        <w:rPr>
          <w:rFonts w:eastAsia="Times New Roman" w:cs="Times New Roman"/>
          <w:b/>
          <w:szCs w:val="24"/>
        </w:rPr>
        <w:t xml:space="preserve">tinklų ir išmaniųjų apskaitos sistemų plėtros </w:t>
      </w:r>
      <w:r w:rsidR="00FD3331" w:rsidRPr="007808BB">
        <w:rPr>
          <w:b/>
        </w:rPr>
        <w:t>tikslus ir (ar) uždavinius,</w:t>
      </w:r>
      <w:r w:rsidR="00FD3331">
        <w:rPr>
          <w:bCs/>
        </w:rPr>
        <w:t xml:space="preserve"> </w:t>
      </w:r>
      <w:r w:rsidR="00FD3331" w:rsidRPr="00992251">
        <w:rPr>
          <w:color w:val="000000"/>
        </w:rPr>
        <w:t xml:space="preserve">užtikrindamas patikimą skirstomųjų tinklų įrenginių darbą, efektyvų ir saugų tiekimą, laikydamasis aplinkos apsaugos </w:t>
      </w:r>
      <w:r w:rsidR="00FD3331" w:rsidRPr="00910317">
        <w:rPr>
          <w:b/>
          <w:bCs/>
          <w:color w:val="000000"/>
        </w:rPr>
        <w:t>ir energijos vartojimo efektyvumo</w:t>
      </w:r>
      <w:r w:rsidR="00FD3331">
        <w:rPr>
          <w:color w:val="000000"/>
        </w:rPr>
        <w:t xml:space="preserve"> </w:t>
      </w:r>
      <w:r w:rsidR="00FD3331" w:rsidRPr="00992251">
        <w:rPr>
          <w:color w:val="000000"/>
        </w:rPr>
        <w:t>reikalavimų;</w:t>
      </w:r>
    </w:p>
    <w:p w14:paraId="26A588A4" w14:textId="301BFFB6" w:rsidR="005E34CF" w:rsidRPr="00537EEC" w:rsidRDefault="005E34CF" w:rsidP="005E34CF">
      <w:pPr>
        <w:spacing w:after="0" w:line="240" w:lineRule="auto"/>
        <w:ind w:firstLine="709"/>
        <w:jc w:val="both"/>
        <w:rPr>
          <w:rFonts w:eastAsia="Times New Roman" w:cs="Times New Roman"/>
          <w:bCs/>
          <w:szCs w:val="24"/>
        </w:rPr>
      </w:pPr>
      <w:r w:rsidRPr="00590BB2">
        <w:rPr>
          <w:rFonts w:eastAsia="Times New Roman" w:cs="Times New Roman"/>
          <w:bCs/>
          <w:strike/>
          <w:szCs w:val="24"/>
        </w:rPr>
        <w:t>4</w:t>
      </w:r>
      <w:r w:rsidR="004918B8" w:rsidRPr="00590BB2">
        <w:rPr>
          <w:rFonts w:eastAsia="Times New Roman" w:cs="Times New Roman"/>
          <w:b/>
          <w:szCs w:val="24"/>
        </w:rPr>
        <w:t>3</w:t>
      </w:r>
      <w:r>
        <w:rPr>
          <w:rFonts w:eastAsia="Times New Roman" w:cs="Times New Roman"/>
          <w:bCs/>
          <w:szCs w:val="24"/>
        </w:rPr>
        <w:t xml:space="preserve">) </w:t>
      </w:r>
      <w:r w:rsidRPr="006239C9">
        <w:rPr>
          <w:rFonts w:eastAsia="Times New Roman" w:cs="Times New Roman"/>
          <w:bCs/>
          <w:szCs w:val="24"/>
        </w:rPr>
        <w:t>organizuoti</w:t>
      </w:r>
      <w:r w:rsidRPr="006239C9">
        <w:rPr>
          <w:rFonts w:eastAsia="Times New Roman" w:cs="Times New Roman"/>
          <w:bCs/>
          <w:strike/>
          <w:szCs w:val="24"/>
        </w:rPr>
        <w:t>,</w:t>
      </w:r>
      <w:r w:rsidRPr="006239C9">
        <w:rPr>
          <w:rFonts w:eastAsia="Times New Roman" w:cs="Times New Roman"/>
          <w:bCs/>
          <w:szCs w:val="24"/>
        </w:rPr>
        <w:t xml:space="preserve"> </w:t>
      </w:r>
      <w:r>
        <w:rPr>
          <w:rFonts w:eastAsia="Times New Roman" w:cs="Times New Roman"/>
          <w:b/>
          <w:szCs w:val="24"/>
        </w:rPr>
        <w:t>ir</w:t>
      </w:r>
      <w:r>
        <w:rPr>
          <w:rFonts w:eastAsia="Times New Roman" w:cs="Times New Roman"/>
          <w:bCs/>
          <w:szCs w:val="24"/>
        </w:rPr>
        <w:t xml:space="preserve"> </w:t>
      </w:r>
      <w:r w:rsidRPr="006239C9">
        <w:rPr>
          <w:rFonts w:eastAsia="Times New Roman" w:cs="Times New Roman"/>
          <w:bCs/>
          <w:szCs w:val="24"/>
        </w:rPr>
        <w:t>diegti</w:t>
      </w:r>
      <w:r w:rsidRPr="006239C9">
        <w:rPr>
          <w:rFonts w:eastAsia="Times New Roman" w:cs="Times New Roman"/>
          <w:bCs/>
          <w:strike/>
          <w:szCs w:val="24"/>
        </w:rPr>
        <w:t>, naudoti ir prižiūrėti</w:t>
      </w:r>
      <w:r w:rsidRPr="006239C9">
        <w:rPr>
          <w:rFonts w:eastAsia="Times New Roman" w:cs="Times New Roman"/>
          <w:bCs/>
          <w:szCs w:val="24"/>
        </w:rPr>
        <w:t xml:space="preserve"> jam priklausančiais skirstomaisiais tinklais persiunčiamos elektros energijos apskaitą bei eksploatuoti ir prižiūrėti jos įrenginius, užtikrindamas išmaniosios </w:t>
      </w:r>
      <w:r w:rsidRPr="00B00B8C">
        <w:rPr>
          <w:rFonts w:eastAsia="Times New Roman" w:cs="Times New Roman"/>
          <w:bCs/>
          <w:strike/>
          <w:szCs w:val="24"/>
        </w:rPr>
        <w:t>energijos</w:t>
      </w:r>
      <w:r w:rsidRPr="006239C9">
        <w:rPr>
          <w:rFonts w:eastAsia="Times New Roman" w:cs="Times New Roman"/>
          <w:bCs/>
          <w:szCs w:val="24"/>
        </w:rPr>
        <w:t xml:space="preserve"> apskaitos sistemos įrengimą;</w:t>
      </w:r>
    </w:p>
    <w:p w14:paraId="3777CEC0" w14:textId="3D2DA549" w:rsidR="005E34CF" w:rsidRPr="00537EEC" w:rsidRDefault="005E34CF" w:rsidP="005E34CF">
      <w:pPr>
        <w:spacing w:after="0" w:line="240" w:lineRule="auto"/>
        <w:ind w:firstLine="709"/>
        <w:jc w:val="both"/>
        <w:rPr>
          <w:rFonts w:eastAsia="Times New Roman" w:cs="Times New Roman"/>
          <w:bCs/>
          <w:szCs w:val="24"/>
        </w:rPr>
      </w:pPr>
      <w:r w:rsidRPr="00590BB2">
        <w:rPr>
          <w:rFonts w:eastAsia="Times New Roman" w:cs="Times New Roman"/>
          <w:bCs/>
          <w:strike/>
          <w:szCs w:val="24"/>
        </w:rPr>
        <w:t>5</w:t>
      </w:r>
      <w:r w:rsidR="004918B8" w:rsidRPr="006F57BD">
        <w:rPr>
          <w:rFonts w:eastAsia="Times New Roman" w:cs="Times New Roman"/>
          <w:b/>
          <w:szCs w:val="24"/>
        </w:rPr>
        <w:t>4</w:t>
      </w:r>
      <w:r>
        <w:rPr>
          <w:rFonts w:eastAsia="Times New Roman" w:cs="Times New Roman"/>
          <w:bCs/>
          <w:szCs w:val="24"/>
        </w:rPr>
        <w:t xml:space="preserve">) </w:t>
      </w:r>
      <w:r w:rsidRPr="006239C9">
        <w:rPr>
          <w:rFonts w:eastAsia="Times New Roman" w:cs="Times New Roman"/>
          <w:bCs/>
          <w:szCs w:val="24"/>
        </w:rPr>
        <w:t xml:space="preserve">atlikti jam priklausančiais skirstomaisiais tinklais persiunčiamos elektros energijos matavimus, perduoti </w:t>
      </w:r>
      <w:r w:rsidRPr="006239C9">
        <w:rPr>
          <w:rFonts w:eastAsia="Times New Roman" w:cs="Times New Roman"/>
          <w:bCs/>
          <w:strike/>
          <w:szCs w:val="24"/>
        </w:rPr>
        <w:t>elektros energijos</w:t>
      </w:r>
      <w:r w:rsidRPr="006239C9">
        <w:rPr>
          <w:rFonts w:eastAsia="Times New Roman" w:cs="Times New Roman"/>
          <w:bCs/>
          <w:szCs w:val="24"/>
        </w:rPr>
        <w:t xml:space="preserve"> apskaitos</w:t>
      </w:r>
      <w:r>
        <w:rPr>
          <w:rFonts w:eastAsia="Times New Roman" w:cs="Times New Roman"/>
          <w:bCs/>
          <w:szCs w:val="24"/>
        </w:rPr>
        <w:t xml:space="preserve"> </w:t>
      </w:r>
      <w:r>
        <w:rPr>
          <w:rFonts w:eastAsia="Times New Roman" w:cs="Times New Roman"/>
          <w:b/>
          <w:szCs w:val="24"/>
        </w:rPr>
        <w:t>prietaisų</w:t>
      </w:r>
      <w:r w:rsidRPr="006239C9">
        <w:rPr>
          <w:rFonts w:eastAsia="Times New Roman" w:cs="Times New Roman"/>
          <w:bCs/>
          <w:szCs w:val="24"/>
        </w:rPr>
        <w:t xml:space="preserve"> rodmenis perdavimo sistemos operatoriui ir rinkos dalyviams teisės aktų nustatyta tvarka;</w:t>
      </w:r>
    </w:p>
    <w:p w14:paraId="362F482D" w14:textId="1B2AB5E4" w:rsidR="00537EEC" w:rsidRPr="00537EEC" w:rsidRDefault="00537EEC" w:rsidP="00537EEC">
      <w:pPr>
        <w:spacing w:after="0" w:line="240" w:lineRule="auto"/>
        <w:ind w:firstLine="709"/>
        <w:jc w:val="both"/>
        <w:rPr>
          <w:rFonts w:eastAsia="Times New Roman" w:cs="Times New Roman"/>
          <w:bCs/>
          <w:szCs w:val="24"/>
        </w:rPr>
      </w:pPr>
      <w:r w:rsidRPr="00590BB2">
        <w:rPr>
          <w:rFonts w:eastAsia="Times New Roman" w:cs="Times New Roman"/>
          <w:bCs/>
          <w:strike/>
          <w:szCs w:val="24"/>
        </w:rPr>
        <w:t>6</w:t>
      </w:r>
      <w:r w:rsidR="004918B8" w:rsidRPr="006F57BD">
        <w:rPr>
          <w:rFonts w:eastAsia="Times New Roman" w:cs="Times New Roman"/>
          <w:b/>
          <w:szCs w:val="24"/>
        </w:rPr>
        <w:t>5</w:t>
      </w:r>
      <w:r w:rsidRPr="00537EEC">
        <w:rPr>
          <w:rFonts w:eastAsia="Times New Roman" w:cs="Times New Roman"/>
          <w:bCs/>
          <w:szCs w:val="24"/>
        </w:rPr>
        <w:t>) Energetikos ministerijos nustatyta tvarka ir sąlygomis prijungti vartotojų ir gamintojų</w:t>
      </w:r>
      <w:r w:rsidRPr="00537EEC">
        <w:rPr>
          <w:rFonts w:eastAsia="Times New Roman" w:cs="Times New Roman"/>
          <w:b/>
          <w:bCs/>
          <w:szCs w:val="24"/>
        </w:rPr>
        <w:t xml:space="preserve"> </w:t>
      </w:r>
      <w:r w:rsidRPr="00537EEC">
        <w:rPr>
          <w:rFonts w:eastAsia="Times New Roman" w:cs="Times New Roman"/>
          <w:bCs/>
          <w:szCs w:val="24"/>
        </w:rPr>
        <w:t xml:space="preserve">elektros įrenginius, esančius skirstymo veiklos licencijoje nurodytoje teritorijoje, prie skirstomųjų tinklų pagal atitinkamus techninius norminius dokumentus ir technines sąlygas bei vartotojui ir gamintojui pageidaujant, pateikti detalią informaciją apie skirstomųjų tinklų įrengimo darbų sąnaudas; </w:t>
      </w:r>
    </w:p>
    <w:p w14:paraId="4EF0C129" w14:textId="77777777" w:rsidR="00537EEC" w:rsidRPr="00F264A6" w:rsidRDefault="00537EEC" w:rsidP="00537EEC">
      <w:pPr>
        <w:spacing w:after="0" w:line="240" w:lineRule="auto"/>
        <w:ind w:firstLine="709"/>
        <w:jc w:val="both"/>
        <w:rPr>
          <w:rFonts w:eastAsia="Times New Roman" w:cs="Times New Roman"/>
          <w:bCs/>
          <w:strike/>
          <w:szCs w:val="24"/>
        </w:rPr>
      </w:pPr>
      <w:r w:rsidRPr="00F264A6">
        <w:rPr>
          <w:rFonts w:eastAsia="Times New Roman" w:cs="Times New Roman"/>
          <w:bCs/>
          <w:strike/>
          <w:szCs w:val="24"/>
        </w:rPr>
        <w:t>7) raštu motyvuoti, kai atsisakoma suteikti elektros energijos persiuntimo paslaugą esamiems ir potencialiems naudotojams. Atsisakymas gali būti pagrįstas tik techninio pobūdžio kriterijais;</w:t>
      </w:r>
    </w:p>
    <w:p w14:paraId="052F216F" w14:textId="5090B389" w:rsidR="00537EEC" w:rsidRPr="00537EEC" w:rsidRDefault="00537EEC" w:rsidP="00537EEC">
      <w:pPr>
        <w:spacing w:after="0" w:line="240" w:lineRule="auto"/>
        <w:ind w:firstLine="709"/>
        <w:jc w:val="both"/>
        <w:rPr>
          <w:rFonts w:eastAsia="Times New Roman" w:cs="Times New Roman"/>
          <w:bCs/>
          <w:szCs w:val="24"/>
        </w:rPr>
      </w:pPr>
      <w:r w:rsidRPr="00590BB2">
        <w:rPr>
          <w:rFonts w:eastAsia="Times New Roman" w:cs="Times New Roman"/>
          <w:bCs/>
          <w:strike/>
          <w:szCs w:val="24"/>
        </w:rPr>
        <w:t>8</w:t>
      </w:r>
      <w:r w:rsidR="004918B8" w:rsidRPr="006F57BD">
        <w:rPr>
          <w:rFonts w:eastAsia="Times New Roman" w:cs="Times New Roman"/>
          <w:b/>
          <w:szCs w:val="24"/>
        </w:rPr>
        <w:t>6</w:t>
      </w:r>
      <w:r w:rsidRPr="00537EEC">
        <w:rPr>
          <w:rFonts w:eastAsia="Times New Roman" w:cs="Times New Roman"/>
          <w:bCs/>
          <w:szCs w:val="24"/>
        </w:rPr>
        <w:t>) kompensuoti skirstomuosiuose tinkluose susidarančias elektros energijos sąnaudas. Perkant elektros energiją šioms elektros energijos sąnaudoms kompensuoti, sudaryti nediskriminuojančias ir konkurencines sąlygas visiems rinkos dalyviams;</w:t>
      </w:r>
    </w:p>
    <w:p w14:paraId="7C224323" w14:textId="5A446217" w:rsidR="00537EEC" w:rsidRPr="00537EEC" w:rsidRDefault="00537EEC" w:rsidP="00537EEC">
      <w:pPr>
        <w:spacing w:after="0" w:line="240" w:lineRule="auto"/>
        <w:ind w:firstLine="709"/>
        <w:jc w:val="both"/>
        <w:rPr>
          <w:rFonts w:eastAsia="Times New Roman" w:cs="Times New Roman"/>
          <w:bCs/>
          <w:szCs w:val="24"/>
        </w:rPr>
      </w:pPr>
      <w:r w:rsidRPr="00590BB2">
        <w:rPr>
          <w:rFonts w:eastAsia="Times New Roman" w:cs="Times New Roman"/>
          <w:bCs/>
          <w:strike/>
          <w:szCs w:val="24"/>
        </w:rPr>
        <w:t>9</w:t>
      </w:r>
      <w:r w:rsidR="004918B8" w:rsidRPr="006F57BD">
        <w:rPr>
          <w:rFonts w:eastAsia="Times New Roman" w:cs="Times New Roman"/>
          <w:b/>
          <w:szCs w:val="24"/>
        </w:rPr>
        <w:t>7</w:t>
      </w:r>
      <w:r w:rsidRPr="00537EEC">
        <w:rPr>
          <w:rFonts w:eastAsia="Times New Roman" w:cs="Times New Roman"/>
          <w:bCs/>
          <w:szCs w:val="24"/>
        </w:rPr>
        <w:t>) sudaryti skirstomųjų tinklų avarijų prevencijos ir likvidavimo planus ir kontroliuoti, kaip jie įgyvendinami;</w:t>
      </w:r>
    </w:p>
    <w:p w14:paraId="1A8F911E" w14:textId="31BD1017" w:rsidR="0037266F" w:rsidRPr="00537EEC" w:rsidRDefault="0037266F" w:rsidP="0037266F">
      <w:pPr>
        <w:spacing w:after="0" w:line="240" w:lineRule="auto"/>
        <w:ind w:firstLine="709"/>
        <w:jc w:val="both"/>
        <w:rPr>
          <w:rFonts w:eastAsia="Times New Roman" w:cs="Times New Roman"/>
          <w:bCs/>
          <w:szCs w:val="24"/>
        </w:rPr>
      </w:pPr>
      <w:r w:rsidRPr="00590BB2">
        <w:rPr>
          <w:rFonts w:eastAsia="Times New Roman" w:cs="Times New Roman"/>
          <w:bCs/>
          <w:strike/>
          <w:szCs w:val="24"/>
        </w:rPr>
        <w:t>10</w:t>
      </w:r>
      <w:r w:rsidR="004918B8" w:rsidRPr="006F57BD">
        <w:rPr>
          <w:rFonts w:eastAsia="Times New Roman" w:cs="Times New Roman"/>
          <w:b/>
          <w:szCs w:val="24"/>
        </w:rPr>
        <w:t>8</w:t>
      </w:r>
      <w:r>
        <w:rPr>
          <w:rFonts w:eastAsia="Times New Roman" w:cs="Times New Roman"/>
          <w:bCs/>
          <w:szCs w:val="24"/>
        </w:rPr>
        <w:t xml:space="preserve">) </w:t>
      </w:r>
      <w:r w:rsidRPr="00A55815">
        <w:rPr>
          <w:rFonts w:eastAsia="Times New Roman" w:cs="Times New Roman"/>
          <w:bCs/>
          <w:szCs w:val="24"/>
        </w:rPr>
        <w:t>užtikrinti</w:t>
      </w:r>
      <w:r w:rsidRPr="00656D69">
        <w:rPr>
          <w:rFonts w:eastAsia="Times New Roman" w:cs="Times New Roman"/>
          <w:bCs/>
          <w:szCs w:val="24"/>
        </w:rPr>
        <w:t xml:space="preserve"> informacijos, gautos vykdant veiklą </w:t>
      </w:r>
      <w:r w:rsidRPr="001A58F1">
        <w:rPr>
          <w:rFonts w:eastAsia="Times New Roman" w:cs="Times New Roman"/>
          <w:bCs/>
          <w:szCs w:val="24"/>
        </w:rPr>
        <w:t>ir sudarančios komercinę ar kitokią paslaptį,</w:t>
      </w:r>
      <w:r w:rsidRPr="00656D69">
        <w:rPr>
          <w:rFonts w:eastAsia="Times New Roman" w:cs="Times New Roman"/>
          <w:bCs/>
          <w:szCs w:val="24"/>
        </w:rPr>
        <w:t xml:space="preserve"> konfidencialumą</w:t>
      </w:r>
      <w:r w:rsidRPr="00452BC9">
        <w:rPr>
          <w:rFonts w:eastAsia="Times New Roman" w:cs="Times New Roman"/>
          <w:bCs/>
          <w:szCs w:val="24"/>
        </w:rPr>
        <w:t>, išskyrus įstatymų nustatytus atvejus,</w:t>
      </w:r>
      <w:r w:rsidRPr="00656D69">
        <w:rPr>
          <w:rFonts w:eastAsia="Times New Roman" w:cs="Times New Roman"/>
          <w:bCs/>
          <w:strike/>
          <w:szCs w:val="24"/>
        </w:rPr>
        <w:t xml:space="preserve"> ir nenaudoti šios informacijos kitų elektros energetikos sektoriaus dalyvių diskriminavimo tikslais</w:t>
      </w:r>
      <w:r>
        <w:rPr>
          <w:rFonts w:eastAsia="Times New Roman" w:cs="Times New Roman"/>
          <w:bCs/>
          <w:szCs w:val="24"/>
        </w:rPr>
        <w:t xml:space="preserve"> </w:t>
      </w:r>
      <w:r w:rsidRPr="001835C1">
        <w:rPr>
          <w:rFonts w:eastAsia="Times New Roman" w:cs="Times New Roman"/>
          <w:b/>
          <w:szCs w:val="24"/>
        </w:rPr>
        <w:t xml:space="preserve">ir </w:t>
      </w:r>
      <w:r>
        <w:rPr>
          <w:rFonts w:eastAsia="Times New Roman" w:cs="Times New Roman"/>
          <w:b/>
          <w:szCs w:val="24"/>
        </w:rPr>
        <w:t>užtikrinti</w:t>
      </w:r>
      <w:r w:rsidRPr="001835C1">
        <w:rPr>
          <w:rFonts w:eastAsia="Times New Roman" w:cs="Times New Roman"/>
          <w:b/>
          <w:szCs w:val="24"/>
        </w:rPr>
        <w:t xml:space="preserve">, kad informacija apie </w:t>
      </w:r>
      <w:r w:rsidR="008318AD">
        <w:rPr>
          <w:rFonts w:eastAsia="Times New Roman" w:cs="Times New Roman"/>
          <w:b/>
          <w:szCs w:val="24"/>
        </w:rPr>
        <w:t xml:space="preserve">jo paties </w:t>
      </w:r>
      <w:r w:rsidRPr="001835C1">
        <w:rPr>
          <w:rFonts w:eastAsia="Times New Roman" w:cs="Times New Roman"/>
          <w:b/>
          <w:szCs w:val="24"/>
        </w:rPr>
        <w:t xml:space="preserve">veiklą, kurią atskleidus gali būti suteiktas komercinis pranašumas, nebūtų </w:t>
      </w:r>
      <w:r w:rsidR="00776A92" w:rsidRPr="2230C232">
        <w:rPr>
          <w:rFonts w:eastAsia="Times New Roman" w:cs="Times New Roman"/>
          <w:b/>
          <w:bCs/>
          <w:szCs w:val="24"/>
        </w:rPr>
        <w:t>skelbiama diskrimin</w:t>
      </w:r>
      <w:r w:rsidR="00776A92">
        <w:rPr>
          <w:rFonts w:eastAsia="Times New Roman" w:cs="Times New Roman"/>
          <w:b/>
          <w:bCs/>
          <w:szCs w:val="24"/>
        </w:rPr>
        <w:t xml:space="preserve">uojant </w:t>
      </w:r>
      <w:r w:rsidR="00776A92" w:rsidRPr="00FB00AC">
        <w:rPr>
          <w:rFonts w:eastAsia="Times New Roman" w:cs="Times New Roman"/>
          <w:b/>
          <w:bCs/>
          <w:szCs w:val="24"/>
        </w:rPr>
        <w:t>elektros energetikos sektori</w:t>
      </w:r>
      <w:r w:rsidR="00776A92">
        <w:rPr>
          <w:rFonts w:eastAsia="Times New Roman" w:cs="Times New Roman"/>
          <w:b/>
          <w:bCs/>
          <w:szCs w:val="24"/>
        </w:rPr>
        <w:t>uje veikiančius asmenis</w:t>
      </w:r>
      <w:r w:rsidR="00C02745" w:rsidRPr="00C02745">
        <w:rPr>
          <w:rFonts w:eastAsia="Times New Roman" w:cs="Times New Roman"/>
          <w:szCs w:val="24"/>
        </w:rPr>
        <w:t>;</w:t>
      </w:r>
    </w:p>
    <w:p w14:paraId="10BEE9B8" w14:textId="191B48F5" w:rsidR="0037266F" w:rsidRPr="00537EEC" w:rsidRDefault="0037266F" w:rsidP="0037266F">
      <w:pPr>
        <w:spacing w:after="0" w:line="240" w:lineRule="auto"/>
        <w:ind w:firstLine="709"/>
        <w:jc w:val="both"/>
        <w:rPr>
          <w:rFonts w:eastAsia="Times New Roman" w:cs="Times New Roman"/>
          <w:bCs/>
          <w:szCs w:val="24"/>
        </w:rPr>
      </w:pPr>
      <w:r w:rsidRPr="00590BB2">
        <w:rPr>
          <w:rFonts w:eastAsia="Times New Roman" w:cs="Times New Roman"/>
          <w:bCs/>
          <w:strike/>
          <w:szCs w:val="24"/>
        </w:rPr>
        <w:t>11</w:t>
      </w:r>
      <w:r w:rsidR="004918B8" w:rsidRPr="006F57BD">
        <w:rPr>
          <w:rFonts w:eastAsia="Times New Roman" w:cs="Times New Roman"/>
          <w:b/>
          <w:szCs w:val="24"/>
        </w:rPr>
        <w:t>9</w:t>
      </w:r>
      <w:r>
        <w:rPr>
          <w:rFonts w:eastAsia="Times New Roman" w:cs="Times New Roman"/>
          <w:bCs/>
          <w:szCs w:val="24"/>
        </w:rPr>
        <w:t xml:space="preserve">) </w:t>
      </w:r>
      <w:r w:rsidRPr="006239C9">
        <w:rPr>
          <w:rFonts w:eastAsia="Times New Roman" w:cs="Times New Roman"/>
          <w:bCs/>
          <w:szCs w:val="24"/>
        </w:rPr>
        <w:t xml:space="preserve">leisti perdavimo sistemos operatoriui patekti į skirstomųjų tinklų teritorijas ir (ar) patalpas įrengti, prižiūrėti ar keisti perdavimo sistemos operatoriui priklausančius </w:t>
      </w:r>
      <w:r w:rsidRPr="006239C9">
        <w:rPr>
          <w:rFonts w:eastAsia="Times New Roman" w:cs="Times New Roman"/>
          <w:bCs/>
          <w:strike/>
          <w:szCs w:val="24"/>
        </w:rPr>
        <w:t>elektros energijos</w:t>
      </w:r>
      <w:r w:rsidRPr="006239C9">
        <w:rPr>
          <w:rFonts w:eastAsia="Times New Roman" w:cs="Times New Roman"/>
          <w:bCs/>
          <w:szCs w:val="24"/>
        </w:rPr>
        <w:t xml:space="preserve"> apskaitos prietaisus arba nuskaityti jų rodmenis;</w:t>
      </w:r>
    </w:p>
    <w:p w14:paraId="3D356719" w14:textId="667EB20A" w:rsidR="00537EEC" w:rsidRPr="00537EEC" w:rsidRDefault="00537EEC" w:rsidP="00537EEC">
      <w:pPr>
        <w:spacing w:after="0" w:line="240" w:lineRule="auto"/>
        <w:ind w:firstLine="709"/>
        <w:jc w:val="both"/>
        <w:rPr>
          <w:rFonts w:eastAsia="Times New Roman" w:cs="Times New Roman"/>
          <w:bCs/>
          <w:szCs w:val="24"/>
        </w:rPr>
      </w:pPr>
      <w:r w:rsidRPr="00590BB2">
        <w:rPr>
          <w:rFonts w:eastAsia="Times New Roman" w:cs="Times New Roman"/>
          <w:bCs/>
          <w:strike/>
          <w:szCs w:val="24"/>
        </w:rPr>
        <w:t>12</w:t>
      </w:r>
      <w:r w:rsidR="004918B8" w:rsidRPr="006F57BD">
        <w:rPr>
          <w:rFonts w:eastAsia="Times New Roman" w:cs="Times New Roman"/>
          <w:b/>
          <w:szCs w:val="24"/>
        </w:rPr>
        <w:t>10</w:t>
      </w:r>
      <w:r w:rsidRPr="00537EEC">
        <w:rPr>
          <w:rFonts w:eastAsia="Times New Roman" w:cs="Times New Roman"/>
          <w:bCs/>
          <w:szCs w:val="24"/>
        </w:rPr>
        <w:t xml:space="preserve">) užtikrinti garantinį tiekimą šio įstatymo 44 straipsnyje nustatyta tvarka ir sąlygomis; </w:t>
      </w:r>
    </w:p>
    <w:p w14:paraId="46296D85" w14:textId="77777777" w:rsidR="0029275B" w:rsidRDefault="00537EEC" w:rsidP="00537EEC">
      <w:pPr>
        <w:spacing w:after="0" w:line="240" w:lineRule="auto"/>
        <w:ind w:firstLine="709"/>
        <w:jc w:val="both"/>
        <w:rPr>
          <w:rFonts w:eastAsia="Times New Roman" w:cs="Times New Roman"/>
          <w:bCs/>
          <w:szCs w:val="24"/>
        </w:rPr>
      </w:pPr>
      <w:r w:rsidRPr="006F57BD">
        <w:rPr>
          <w:rFonts w:eastAsia="Times New Roman" w:cs="Times New Roman"/>
          <w:bCs/>
          <w:strike/>
          <w:szCs w:val="24"/>
        </w:rPr>
        <w:t>13</w:t>
      </w:r>
      <w:r w:rsidR="004918B8" w:rsidRPr="00C97A68">
        <w:rPr>
          <w:rFonts w:eastAsia="Times New Roman" w:cs="Times New Roman"/>
          <w:b/>
          <w:szCs w:val="24"/>
        </w:rPr>
        <w:t>11</w:t>
      </w:r>
      <w:r w:rsidRPr="00537EEC">
        <w:rPr>
          <w:rFonts w:eastAsia="Times New Roman" w:cs="Times New Roman"/>
          <w:bCs/>
          <w:szCs w:val="24"/>
        </w:rPr>
        <w:t>) parengti ir pateikti Tarybai derinti elektros energijos persiuntimo paslaugos teikimo sutarčių standartines sąlygas. Suderintas elektros energijos persiuntimo paslaugos teikimo sutarčių standartines sąlygas skelbti savo interneto svetainėje</w:t>
      </w:r>
      <w:r w:rsidRPr="006F57BD">
        <w:rPr>
          <w:rFonts w:eastAsia="Times New Roman" w:cs="Times New Roman"/>
          <w:bCs/>
          <w:strike/>
          <w:szCs w:val="24"/>
        </w:rPr>
        <w:t>.</w:t>
      </w:r>
      <w:r w:rsidR="0069784A">
        <w:rPr>
          <w:rFonts w:eastAsia="Times New Roman" w:cs="Times New Roman"/>
          <w:bCs/>
          <w:szCs w:val="24"/>
        </w:rPr>
        <w:t>;</w:t>
      </w:r>
    </w:p>
    <w:p w14:paraId="3E5B5039" w14:textId="36804E4E" w:rsidR="0029275B" w:rsidRDefault="0029275B" w:rsidP="0029275B">
      <w:pPr>
        <w:spacing w:after="0" w:line="240" w:lineRule="auto"/>
        <w:ind w:firstLine="709"/>
        <w:jc w:val="both"/>
        <w:rPr>
          <w:rFonts w:eastAsia="Times New Roman" w:cs="Times New Roman"/>
          <w:bCs/>
          <w:szCs w:val="24"/>
        </w:rPr>
      </w:pPr>
      <w:r>
        <w:rPr>
          <w:rFonts w:eastAsia="Times New Roman" w:cs="Times New Roman"/>
          <w:b/>
          <w:szCs w:val="24"/>
        </w:rPr>
        <w:t>12</w:t>
      </w:r>
      <w:r w:rsidRPr="001835C1">
        <w:rPr>
          <w:rFonts w:eastAsia="Times New Roman" w:cs="Times New Roman"/>
          <w:b/>
          <w:szCs w:val="24"/>
        </w:rPr>
        <w:t xml:space="preserve">) </w:t>
      </w:r>
      <w:r w:rsidRPr="00656D69">
        <w:rPr>
          <w:rFonts w:eastAsia="Times New Roman" w:cs="Times New Roman"/>
          <w:b/>
          <w:szCs w:val="24"/>
        </w:rPr>
        <w:t xml:space="preserve">rengti ir teikti Tarybai tvirtinti </w:t>
      </w:r>
      <w:r>
        <w:rPr>
          <w:rFonts w:eastAsia="Times New Roman" w:cs="Times New Roman"/>
          <w:b/>
          <w:szCs w:val="24"/>
        </w:rPr>
        <w:t>P</w:t>
      </w:r>
      <w:r w:rsidRPr="00656D69">
        <w:rPr>
          <w:rFonts w:eastAsia="Times New Roman" w:cs="Times New Roman"/>
          <w:b/>
          <w:szCs w:val="24"/>
        </w:rPr>
        <w:t xml:space="preserve">rekybos </w:t>
      </w:r>
      <w:r>
        <w:rPr>
          <w:rFonts w:eastAsia="Times New Roman" w:cs="Times New Roman"/>
          <w:b/>
          <w:szCs w:val="24"/>
        </w:rPr>
        <w:t>lankstumo</w:t>
      </w:r>
      <w:r w:rsidRPr="00656D69">
        <w:rPr>
          <w:rFonts w:eastAsia="Times New Roman" w:cs="Times New Roman"/>
          <w:b/>
          <w:szCs w:val="24"/>
        </w:rPr>
        <w:t xml:space="preserve"> paslaugomis tvark</w:t>
      </w:r>
      <w:r>
        <w:rPr>
          <w:rFonts w:eastAsia="Times New Roman" w:cs="Times New Roman"/>
          <w:b/>
          <w:szCs w:val="24"/>
        </w:rPr>
        <w:t>os aprašą</w:t>
      </w:r>
      <w:r w:rsidRPr="001835C1">
        <w:rPr>
          <w:rFonts w:eastAsia="Times New Roman" w:cs="Times New Roman"/>
          <w:b/>
          <w:szCs w:val="24"/>
        </w:rPr>
        <w:t>;</w:t>
      </w:r>
    </w:p>
    <w:p w14:paraId="50216A6E" w14:textId="43474E4E" w:rsidR="0029275B" w:rsidRPr="0001192C" w:rsidRDefault="0029275B" w:rsidP="0029275B">
      <w:pPr>
        <w:spacing w:after="0" w:line="240" w:lineRule="auto"/>
        <w:ind w:firstLine="709"/>
        <w:jc w:val="both"/>
        <w:rPr>
          <w:rFonts w:eastAsia="Times New Roman" w:cs="Times New Roman"/>
          <w:bCs/>
          <w:szCs w:val="24"/>
        </w:rPr>
      </w:pPr>
      <w:r>
        <w:rPr>
          <w:rFonts w:eastAsia="Times New Roman" w:cs="Times New Roman"/>
          <w:b/>
          <w:szCs w:val="24"/>
        </w:rPr>
        <w:t xml:space="preserve">13) vadovaudamasis </w:t>
      </w:r>
      <w:r w:rsidRPr="0001192C">
        <w:rPr>
          <w:rFonts w:eastAsia="Times New Roman" w:cs="Times New Roman"/>
          <w:b/>
          <w:szCs w:val="24"/>
        </w:rPr>
        <w:t xml:space="preserve">Tarybos </w:t>
      </w:r>
      <w:r>
        <w:rPr>
          <w:rFonts w:eastAsia="Times New Roman" w:cs="Times New Roman"/>
          <w:b/>
          <w:szCs w:val="24"/>
        </w:rPr>
        <w:t>patvirtintu Skirstomųjų tinklų operatoriaus prekybos su dažnio reguliavimu nesusijusiomis papildomomis paslaugomis</w:t>
      </w:r>
      <w:r w:rsidRPr="0001192C">
        <w:rPr>
          <w:rFonts w:eastAsia="Times New Roman" w:cs="Times New Roman"/>
          <w:b/>
          <w:szCs w:val="24"/>
        </w:rPr>
        <w:t xml:space="preserve"> tvark</w:t>
      </w:r>
      <w:r>
        <w:rPr>
          <w:rFonts w:eastAsia="Times New Roman" w:cs="Times New Roman"/>
          <w:b/>
          <w:szCs w:val="24"/>
        </w:rPr>
        <w:t>os aprašu,</w:t>
      </w:r>
      <w:r w:rsidRPr="0001192C">
        <w:rPr>
          <w:rFonts w:eastAsia="Times New Roman" w:cs="Times New Roman"/>
          <w:b/>
          <w:szCs w:val="24"/>
        </w:rPr>
        <w:t xml:space="preserve"> įsigyti </w:t>
      </w:r>
      <w:r>
        <w:rPr>
          <w:rFonts w:eastAsia="Times New Roman" w:cs="Times New Roman"/>
          <w:b/>
          <w:szCs w:val="24"/>
        </w:rPr>
        <w:t xml:space="preserve">skirstomiesiems tinklams eksploatuoti būtinų </w:t>
      </w:r>
      <w:r w:rsidRPr="0001192C">
        <w:rPr>
          <w:rFonts w:eastAsia="Times New Roman" w:cs="Times New Roman"/>
          <w:b/>
          <w:szCs w:val="24"/>
        </w:rPr>
        <w:t>su dažnio reguliavimu nesusijusių papildomų paslaugų ir jomis naudotis;</w:t>
      </w:r>
    </w:p>
    <w:p w14:paraId="7C76938E" w14:textId="2193E918" w:rsidR="0029275B" w:rsidRPr="00537EEC" w:rsidRDefault="0029275B">
      <w:pPr>
        <w:spacing w:after="0" w:line="240" w:lineRule="auto"/>
        <w:ind w:firstLine="709"/>
        <w:jc w:val="both"/>
        <w:rPr>
          <w:rFonts w:eastAsia="Times New Roman" w:cs="Times New Roman"/>
          <w:bCs/>
          <w:szCs w:val="24"/>
        </w:rPr>
      </w:pPr>
      <w:r>
        <w:rPr>
          <w:rFonts w:eastAsia="Times New Roman" w:cs="Times New Roman"/>
          <w:b/>
          <w:szCs w:val="24"/>
        </w:rPr>
        <w:t>14</w:t>
      </w:r>
      <w:r w:rsidRPr="001835C1">
        <w:rPr>
          <w:rFonts w:eastAsia="Times New Roman" w:cs="Times New Roman"/>
          <w:b/>
          <w:szCs w:val="24"/>
        </w:rPr>
        <w:t xml:space="preserve">) </w:t>
      </w:r>
      <w:r w:rsidRPr="00656D69">
        <w:rPr>
          <w:rFonts w:eastAsia="Times New Roman" w:cs="Times New Roman"/>
          <w:b/>
          <w:szCs w:val="24"/>
        </w:rPr>
        <w:t xml:space="preserve">rengti </w:t>
      </w:r>
      <w:r w:rsidR="00B65B54">
        <w:rPr>
          <w:rFonts w:eastAsia="Times New Roman" w:cs="Times New Roman"/>
          <w:b/>
          <w:szCs w:val="24"/>
        </w:rPr>
        <w:t xml:space="preserve">ir </w:t>
      </w:r>
      <w:r w:rsidRPr="00656D69">
        <w:rPr>
          <w:rFonts w:eastAsia="Times New Roman" w:cs="Times New Roman"/>
          <w:b/>
          <w:szCs w:val="24"/>
        </w:rPr>
        <w:t xml:space="preserve">teikti Tarybai tvirtinti </w:t>
      </w:r>
      <w:r>
        <w:rPr>
          <w:rFonts w:eastAsia="Times New Roman" w:cs="Times New Roman"/>
          <w:b/>
          <w:bCs/>
          <w:szCs w:val="24"/>
        </w:rPr>
        <w:t xml:space="preserve">Skirstomųjų tinklų operatoriaus prekybos </w:t>
      </w:r>
      <w:r>
        <w:rPr>
          <w:rFonts w:eastAsia="Times New Roman" w:cs="Times New Roman"/>
          <w:b/>
          <w:szCs w:val="24"/>
        </w:rPr>
        <w:t>su dažnio reguliavimu nesusijusiomis papildomomis</w:t>
      </w:r>
      <w:r w:rsidRPr="009D11E7">
        <w:rPr>
          <w:rFonts w:eastAsia="Times New Roman" w:cs="Times New Roman"/>
          <w:b/>
          <w:szCs w:val="24"/>
        </w:rPr>
        <w:t xml:space="preserve"> paslaug</w:t>
      </w:r>
      <w:r>
        <w:rPr>
          <w:rFonts w:eastAsia="Times New Roman" w:cs="Times New Roman"/>
          <w:b/>
          <w:szCs w:val="24"/>
        </w:rPr>
        <w:t>omis tvarkos aprašą</w:t>
      </w:r>
      <w:r>
        <w:rPr>
          <w:rFonts w:eastAsia="Times New Roman" w:cs="Times New Roman"/>
          <w:b/>
          <w:bCs/>
          <w:szCs w:val="24"/>
        </w:rPr>
        <w:t>.</w:t>
      </w:r>
    </w:p>
    <w:p w14:paraId="4C52FAB6" w14:textId="3CFBA2FE" w:rsidR="00603067" w:rsidRDefault="00217C2D" w:rsidP="00217C2D">
      <w:pPr>
        <w:spacing w:after="0" w:line="240" w:lineRule="auto"/>
        <w:ind w:firstLine="709"/>
        <w:jc w:val="both"/>
        <w:rPr>
          <w:b/>
          <w:bCs/>
          <w:color w:val="000000"/>
        </w:rPr>
      </w:pPr>
      <w:r w:rsidRPr="005640F1">
        <w:rPr>
          <w:b/>
          <w:bCs/>
          <w:color w:val="000000"/>
        </w:rPr>
        <w:t>2. Skirstomųjų tinklų operatorius užtikrina trečiųjų asmenų prieigą prie skirstomųjų tinklų, ją valdo ir pateikia išsamius paaiškinimus, kai tokia prieiga nesuteikiama. Tuo tikslu skirstomųjų tinklų operatorius Tarybos nustatytomis sąlygomis parengia</w:t>
      </w:r>
      <w:r>
        <w:rPr>
          <w:b/>
          <w:bCs/>
          <w:color w:val="000000"/>
        </w:rPr>
        <w:t xml:space="preserve"> ir</w:t>
      </w:r>
      <w:r w:rsidRPr="005640F1">
        <w:rPr>
          <w:b/>
          <w:bCs/>
          <w:color w:val="000000"/>
        </w:rPr>
        <w:t xml:space="preserve"> teikia Tarybai tvirtinti </w:t>
      </w:r>
      <w:r w:rsidR="006129F0">
        <w:rPr>
          <w:b/>
          <w:bCs/>
          <w:color w:val="000000"/>
        </w:rPr>
        <w:t>P</w:t>
      </w:r>
      <w:r w:rsidRPr="00432ABD">
        <w:rPr>
          <w:b/>
          <w:bCs/>
          <w:color w:val="000000"/>
        </w:rPr>
        <w:t>asinaudojimo elektros tinklais tvark</w:t>
      </w:r>
      <w:r w:rsidR="00452B31">
        <w:rPr>
          <w:b/>
          <w:bCs/>
          <w:color w:val="000000"/>
        </w:rPr>
        <w:t>os aprašą</w:t>
      </w:r>
      <w:r w:rsidRPr="00AE5089">
        <w:rPr>
          <w:b/>
          <w:bCs/>
          <w:color w:val="000000"/>
        </w:rPr>
        <w:t>,</w:t>
      </w:r>
      <w:r>
        <w:rPr>
          <w:b/>
          <w:bCs/>
          <w:color w:val="000000"/>
        </w:rPr>
        <w:t xml:space="preserve"> taip pat j</w:t>
      </w:r>
      <w:r w:rsidR="00452B31">
        <w:rPr>
          <w:b/>
          <w:bCs/>
          <w:color w:val="000000"/>
        </w:rPr>
        <w:t>į</w:t>
      </w:r>
      <w:r>
        <w:rPr>
          <w:b/>
          <w:bCs/>
          <w:color w:val="000000"/>
        </w:rPr>
        <w:t xml:space="preserve"> skelbia savo interneto svetainėje</w:t>
      </w:r>
      <w:r w:rsidRPr="005640F1">
        <w:rPr>
          <w:b/>
          <w:bCs/>
          <w:color w:val="000000"/>
        </w:rPr>
        <w:t xml:space="preserve">. </w:t>
      </w:r>
      <w:r w:rsidR="00603067" w:rsidRPr="00100B2E">
        <w:rPr>
          <w:b/>
          <w:szCs w:val="24"/>
          <w:shd w:val="clear" w:color="auto" w:fill="FFFFFF"/>
        </w:rPr>
        <w:t>Taryba užtikrina</w:t>
      </w:r>
      <w:r w:rsidR="00603067">
        <w:rPr>
          <w:b/>
          <w:szCs w:val="24"/>
          <w:shd w:val="clear" w:color="auto" w:fill="FFFFFF"/>
        </w:rPr>
        <w:t xml:space="preserve">, kad </w:t>
      </w:r>
      <w:r w:rsidR="00C84B7B">
        <w:rPr>
          <w:b/>
          <w:szCs w:val="24"/>
          <w:shd w:val="clear" w:color="auto" w:fill="FFFFFF"/>
        </w:rPr>
        <w:t xml:space="preserve">šia tvarka </w:t>
      </w:r>
      <w:r w:rsidR="00603067">
        <w:rPr>
          <w:b/>
          <w:szCs w:val="24"/>
          <w:shd w:val="clear" w:color="auto" w:fill="FFFFFF"/>
        </w:rPr>
        <w:t xml:space="preserve">nustatomi </w:t>
      </w:r>
      <w:r w:rsidR="00603067" w:rsidRPr="00100B2E">
        <w:rPr>
          <w:b/>
          <w:szCs w:val="24"/>
          <w:shd w:val="clear" w:color="auto" w:fill="FFFFFF"/>
        </w:rPr>
        <w:t>prijungimo pajėgumų arba eksploatavimo apribojimai būtų nustatomi remiantis skaidriomis ir nediskriminacinėmis procedūromis</w:t>
      </w:r>
      <w:r w:rsidR="00603067">
        <w:rPr>
          <w:b/>
          <w:szCs w:val="24"/>
          <w:shd w:val="clear" w:color="auto" w:fill="FFFFFF"/>
        </w:rPr>
        <w:t xml:space="preserve">, </w:t>
      </w:r>
      <w:r w:rsidR="00603067" w:rsidRPr="00100B2E">
        <w:rPr>
          <w:b/>
          <w:szCs w:val="24"/>
          <w:shd w:val="clear" w:color="auto" w:fill="FFFFFF"/>
        </w:rPr>
        <w:t xml:space="preserve"> </w:t>
      </w:r>
      <w:r w:rsidR="00C84B7B">
        <w:rPr>
          <w:b/>
          <w:szCs w:val="24"/>
          <w:shd w:val="clear" w:color="auto" w:fill="FFFFFF"/>
        </w:rPr>
        <w:t>taip pat</w:t>
      </w:r>
      <w:r w:rsidR="00556BDC">
        <w:rPr>
          <w:b/>
          <w:szCs w:val="24"/>
          <w:shd w:val="clear" w:color="auto" w:fill="FFFFFF"/>
        </w:rPr>
        <w:t>, kad būtų</w:t>
      </w:r>
      <w:r w:rsidR="00C84B7B">
        <w:rPr>
          <w:b/>
          <w:szCs w:val="24"/>
          <w:shd w:val="clear" w:color="auto" w:fill="FFFFFF"/>
        </w:rPr>
        <w:t xml:space="preserve"> </w:t>
      </w:r>
      <w:r w:rsidR="00603067">
        <w:rPr>
          <w:b/>
          <w:szCs w:val="24"/>
          <w:shd w:val="clear" w:color="auto" w:fill="FFFFFF"/>
        </w:rPr>
        <w:t>užtikrint</w:t>
      </w:r>
      <w:r w:rsidR="00556BDC">
        <w:rPr>
          <w:b/>
          <w:szCs w:val="24"/>
          <w:shd w:val="clear" w:color="auto" w:fill="FFFFFF"/>
        </w:rPr>
        <w:t>as</w:t>
      </w:r>
      <w:r w:rsidR="00603067">
        <w:rPr>
          <w:b/>
          <w:szCs w:val="24"/>
          <w:shd w:val="clear" w:color="auto" w:fill="FFFFFF"/>
        </w:rPr>
        <w:t xml:space="preserve"> </w:t>
      </w:r>
      <w:r w:rsidR="00603067" w:rsidRPr="005640F1">
        <w:rPr>
          <w:b/>
          <w:bCs/>
          <w:color w:val="000000"/>
        </w:rPr>
        <w:t xml:space="preserve">tinklų naudotojų </w:t>
      </w:r>
      <w:r w:rsidR="00603067">
        <w:rPr>
          <w:b/>
          <w:bCs/>
          <w:color w:val="000000"/>
        </w:rPr>
        <w:t xml:space="preserve">naujai prijungiamų </w:t>
      </w:r>
      <w:r w:rsidR="00603067" w:rsidRPr="005640F1">
        <w:rPr>
          <w:b/>
          <w:bCs/>
          <w:color w:val="000000"/>
        </w:rPr>
        <w:t xml:space="preserve">įrenginių (elektrinių ir kaupimo įrenginių) </w:t>
      </w:r>
      <w:r w:rsidR="00603067">
        <w:rPr>
          <w:b/>
          <w:bCs/>
          <w:color w:val="000000"/>
        </w:rPr>
        <w:t>ekonomin</w:t>
      </w:r>
      <w:r w:rsidR="00556BDC">
        <w:rPr>
          <w:b/>
          <w:bCs/>
          <w:color w:val="000000"/>
        </w:rPr>
        <w:t>is</w:t>
      </w:r>
      <w:r w:rsidR="00603067">
        <w:rPr>
          <w:b/>
          <w:bCs/>
          <w:color w:val="000000"/>
        </w:rPr>
        <w:t xml:space="preserve"> efektyvum</w:t>
      </w:r>
      <w:r w:rsidR="00556BDC">
        <w:rPr>
          <w:b/>
          <w:bCs/>
          <w:color w:val="000000"/>
        </w:rPr>
        <w:t>as</w:t>
      </w:r>
      <w:r w:rsidR="00603067">
        <w:rPr>
          <w:b/>
          <w:bCs/>
          <w:color w:val="000000"/>
        </w:rPr>
        <w:t xml:space="preserve"> </w:t>
      </w:r>
      <w:r w:rsidR="00603067" w:rsidRPr="00100B2E">
        <w:rPr>
          <w:b/>
          <w:szCs w:val="24"/>
          <w:shd w:val="clear" w:color="auto" w:fill="FFFFFF"/>
        </w:rPr>
        <w:t>ir ne</w:t>
      </w:r>
      <w:r w:rsidR="00556BDC">
        <w:rPr>
          <w:b/>
          <w:szCs w:val="24"/>
          <w:shd w:val="clear" w:color="auto" w:fill="FFFFFF"/>
        </w:rPr>
        <w:t xml:space="preserve">būtų </w:t>
      </w:r>
      <w:r w:rsidR="00603067" w:rsidRPr="00100B2E">
        <w:rPr>
          <w:b/>
          <w:szCs w:val="24"/>
          <w:shd w:val="clear" w:color="auto" w:fill="FFFFFF"/>
        </w:rPr>
        <w:t>sukurt</w:t>
      </w:r>
      <w:r w:rsidR="00556BDC">
        <w:rPr>
          <w:b/>
          <w:szCs w:val="24"/>
          <w:shd w:val="clear" w:color="auto" w:fill="FFFFFF"/>
        </w:rPr>
        <w:t>a</w:t>
      </w:r>
      <w:r w:rsidR="00603067" w:rsidRPr="00100B2E">
        <w:rPr>
          <w:b/>
          <w:szCs w:val="24"/>
          <w:shd w:val="clear" w:color="auto" w:fill="FFFFFF"/>
        </w:rPr>
        <w:t xml:space="preserve"> nepagrįstų kliūčių patekti į elektros energijos rinką</w:t>
      </w:r>
      <w:r w:rsidR="00603067">
        <w:rPr>
          <w:b/>
          <w:szCs w:val="24"/>
          <w:shd w:val="clear" w:color="auto" w:fill="FFFFFF"/>
        </w:rPr>
        <w:t xml:space="preserve">. </w:t>
      </w:r>
      <w:r w:rsidRPr="005640F1">
        <w:rPr>
          <w:b/>
          <w:bCs/>
          <w:color w:val="000000"/>
        </w:rPr>
        <w:t xml:space="preserve">Vadovaudamasis </w:t>
      </w:r>
      <w:r w:rsidRPr="005640F1">
        <w:rPr>
          <w:b/>
          <w:bCs/>
        </w:rPr>
        <w:t xml:space="preserve">Reglamento (ES) Nr. 2019/943 12 ir </w:t>
      </w:r>
      <w:r w:rsidR="00995882" w:rsidRPr="005640F1">
        <w:rPr>
          <w:b/>
          <w:bCs/>
        </w:rPr>
        <w:t>13</w:t>
      </w:r>
      <w:r w:rsidR="00995882">
        <w:rPr>
          <w:b/>
          <w:bCs/>
        </w:rPr>
        <w:t> </w:t>
      </w:r>
      <w:r w:rsidRPr="005640F1">
        <w:rPr>
          <w:b/>
          <w:bCs/>
        </w:rPr>
        <w:t xml:space="preserve">straipsnių ir šio įstatymo nuostatomis </w:t>
      </w:r>
      <w:r w:rsidRPr="005640F1">
        <w:rPr>
          <w:b/>
          <w:bCs/>
          <w:color w:val="000000"/>
        </w:rPr>
        <w:t xml:space="preserve">skirstomųjų tinklų operatorius </w:t>
      </w:r>
      <w:r w:rsidR="007474FA">
        <w:rPr>
          <w:b/>
          <w:bCs/>
          <w:color w:val="000000"/>
        </w:rPr>
        <w:t>P</w:t>
      </w:r>
      <w:r w:rsidRPr="005640F1">
        <w:rPr>
          <w:b/>
          <w:bCs/>
          <w:color w:val="000000"/>
        </w:rPr>
        <w:t>asinaudojimo tinklais tvark</w:t>
      </w:r>
      <w:r w:rsidR="003D3FA8">
        <w:rPr>
          <w:b/>
          <w:bCs/>
          <w:color w:val="000000"/>
        </w:rPr>
        <w:t>os apraše</w:t>
      </w:r>
      <w:r w:rsidRPr="005640F1">
        <w:rPr>
          <w:b/>
          <w:bCs/>
          <w:color w:val="000000"/>
        </w:rPr>
        <w:t xml:space="preserve"> taip pat nustato elektros energijos </w:t>
      </w:r>
      <w:r w:rsidR="001A46D7">
        <w:rPr>
          <w:b/>
          <w:bCs/>
          <w:color w:val="000000"/>
        </w:rPr>
        <w:t xml:space="preserve">priėmimo ir </w:t>
      </w:r>
      <w:r w:rsidRPr="005640F1">
        <w:rPr>
          <w:b/>
          <w:bCs/>
          <w:color w:val="000000"/>
        </w:rPr>
        <w:t xml:space="preserve">persiuntimo </w:t>
      </w:r>
      <w:r w:rsidR="00A81D30">
        <w:rPr>
          <w:b/>
          <w:bCs/>
          <w:color w:val="000000"/>
        </w:rPr>
        <w:t>bei</w:t>
      </w:r>
      <w:r w:rsidRPr="005640F1">
        <w:rPr>
          <w:b/>
          <w:bCs/>
          <w:color w:val="000000"/>
        </w:rPr>
        <w:t xml:space="preserve"> perskirstymo tvarką.</w:t>
      </w:r>
    </w:p>
    <w:p w14:paraId="445CF223" w14:textId="7CD7D97E" w:rsidR="00585CB4" w:rsidRPr="00F65A30" w:rsidRDefault="00537EEC" w:rsidP="00585CB4">
      <w:pPr>
        <w:spacing w:after="0" w:line="240" w:lineRule="auto"/>
        <w:ind w:firstLine="709"/>
        <w:jc w:val="both"/>
        <w:rPr>
          <w:rFonts w:eastAsia="Times New Roman" w:cs="Times New Roman"/>
          <w:bCs/>
          <w:szCs w:val="24"/>
        </w:rPr>
      </w:pPr>
      <w:r w:rsidRPr="00432ABD">
        <w:rPr>
          <w:rFonts w:eastAsia="Times New Roman" w:cs="Times New Roman"/>
          <w:bCs/>
          <w:strike/>
          <w:szCs w:val="24"/>
        </w:rPr>
        <w:t>2</w:t>
      </w:r>
      <w:r w:rsidR="00217C2D" w:rsidRPr="00432ABD">
        <w:rPr>
          <w:rFonts w:eastAsia="Times New Roman" w:cs="Times New Roman"/>
          <w:b/>
          <w:szCs w:val="24"/>
        </w:rPr>
        <w:t>3</w:t>
      </w:r>
      <w:r w:rsidRPr="00537EEC">
        <w:rPr>
          <w:rFonts w:eastAsia="Times New Roman" w:cs="Times New Roman"/>
          <w:bCs/>
          <w:szCs w:val="24"/>
        </w:rPr>
        <w:t>.</w:t>
      </w:r>
      <w:r w:rsidR="00394127">
        <w:rPr>
          <w:rFonts w:eastAsia="Times New Roman" w:cs="Times New Roman"/>
          <w:bCs/>
          <w:szCs w:val="24"/>
        </w:rPr>
        <w:t xml:space="preserve"> </w:t>
      </w:r>
      <w:r w:rsidR="00585CB4" w:rsidRPr="00B456B8">
        <w:rPr>
          <w:rFonts w:eastAsia="Times New Roman" w:cs="Times New Roman"/>
          <w:bCs/>
          <w:szCs w:val="24"/>
        </w:rPr>
        <w:t xml:space="preserve">Skirstomųjų tinklų operatorius, atlikdamas elektros energijos srautų </w:t>
      </w:r>
      <w:r w:rsidR="00585CB4" w:rsidRPr="00B456B8">
        <w:rPr>
          <w:rFonts w:eastAsia="Times New Roman" w:cs="Times New Roman"/>
          <w:bCs/>
          <w:strike/>
          <w:szCs w:val="24"/>
        </w:rPr>
        <w:t>paskirstymo</w:t>
      </w:r>
      <w:r w:rsidR="00585CB4">
        <w:rPr>
          <w:rFonts w:eastAsia="Times New Roman" w:cs="Times New Roman"/>
          <w:bCs/>
          <w:szCs w:val="24"/>
        </w:rPr>
        <w:t xml:space="preserve"> </w:t>
      </w:r>
      <w:r w:rsidR="00585CB4" w:rsidRPr="00B456B8">
        <w:rPr>
          <w:rFonts w:eastAsia="Times New Roman" w:cs="Times New Roman"/>
          <w:b/>
          <w:szCs w:val="24"/>
        </w:rPr>
        <w:t>skirstomuosiuose</w:t>
      </w:r>
      <w:r w:rsidR="00585CB4" w:rsidRPr="00B456B8">
        <w:rPr>
          <w:rFonts w:eastAsia="Times New Roman" w:cs="Times New Roman"/>
          <w:bCs/>
          <w:szCs w:val="24"/>
        </w:rPr>
        <w:t xml:space="preserve"> tinkluose dispečerinį valdymą ir atsižvelgdamas į skirstymo sistemos darbo saugumo reikalavimus, </w:t>
      </w:r>
      <w:r w:rsidR="00585CB4" w:rsidRPr="00B456B8">
        <w:rPr>
          <w:rFonts w:eastAsia="Times New Roman" w:cs="Times New Roman"/>
          <w:b/>
          <w:szCs w:val="24"/>
        </w:rPr>
        <w:t>remdamasis skaidriais ir nediskriminaciniais kriterijais</w:t>
      </w:r>
      <w:r w:rsidR="00585CB4">
        <w:rPr>
          <w:rFonts w:eastAsia="Times New Roman" w:cs="Times New Roman"/>
          <w:b/>
          <w:szCs w:val="24"/>
        </w:rPr>
        <w:t>,</w:t>
      </w:r>
      <w:r w:rsidR="00585CB4" w:rsidRPr="00B456B8">
        <w:rPr>
          <w:rFonts w:eastAsia="Times New Roman" w:cs="Times New Roman"/>
          <w:bCs/>
          <w:szCs w:val="24"/>
        </w:rPr>
        <w:t xml:space="preserve"> pirmumo teise </w:t>
      </w:r>
      <w:r w:rsidR="00585CB4" w:rsidRPr="00B456B8">
        <w:rPr>
          <w:rFonts w:eastAsia="Times New Roman" w:cs="Times New Roman"/>
          <w:bCs/>
          <w:strike/>
          <w:szCs w:val="24"/>
        </w:rPr>
        <w:t>toliau nustatyta prioriteto tvarka</w:t>
      </w:r>
      <w:r w:rsidR="00585CB4" w:rsidRPr="00B456B8">
        <w:rPr>
          <w:rFonts w:eastAsia="Times New Roman" w:cs="Times New Roman"/>
          <w:bCs/>
          <w:szCs w:val="24"/>
        </w:rPr>
        <w:t xml:space="preserve"> užtikrina elektros energijos priėmimą ir persiuntimą skirstomaisiais tinklais </w:t>
      </w:r>
      <w:r w:rsidR="00585CB4" w:rsidRPr="00B456B8">
        <w:rPr>
          <w:rFonts w:eastAsia="Times New Roman" w:cs="Times New Roman"/>
          <w:bCs/>
          <w:strike/>
          <w:szCs w:val="24"/>
        </w:rPr>
        <w:t>iš:</w:t>
      </w:r>
      <w:r w:rsidR="00585CB4">
        <w:rPr>
          <w:rFonts w:eastAsia="Times New Roman" w:cs="Times New Roman"/>
          <w:bCs/>
          <w:szCs w:val="24"/>
        </w:rPr>
        <w:t xml:space="preserve"> </w:t>
      </w:r>
      <w:r w:rsidR="00585CB4" w:rsidRPr="00B456B8">
        <w:rPr>
          <w:rFonts w:eastAsia="Times New Roman" w:cs="Times New Roman"/>
          <w:b/>
          <w:szCs w:val="24"/>
        </w:rPr>
        <w:t>bei elektros energijos</w:t>
      </w:r>
      <w:r w:rsidR="00585CB4">
        <w:rPr>
          <w:rFonts w:eastAsia="Times New Roman" w:cs="Times New Roman"/>
          <w:b/>
          <w:szCs w:val="24"/>
        </w:rPr>
        <w:t>, įskaitant dėl neigiamo</w:t>
      </w:r>
      <w:r w:rsidR="00585CB4" w:rsidRPr="00B456B8">
        <w:rPr>
          <w:rFonts w:eastAsia="Times New Roman" w:cs="Times New Roman"/>
          <w:b/>
          <w:szCs w:val="24"/>
        </w:rPr>
        <w:t xml:space="preserve"> </w:t>
      </w:r>
      <w:r w:rsidR="00585CB4">
        <w:rPr>
          <w:rFonts w:eastAsia="Times New Roman" w:cs="Times New Roman"/>
          <w:b/>
          <w:szCs w:val="24"/>
        </w:rPr>
        <w:t>vartotojo paklausos pokyčio</w:t>
      </w:r>
      <w:r w:rsidR="00585CB4" w:rsidRPr="00B456B8">
        <w:rPr>
          <w:rFonts w:eastAsia="Times New Roman" w:cs="Times New Roman"/>
          <w:b/>
          <w:szCs w:val="24"/>
        </w:rPr>
        <w:t xml:space="preserve"> </w:t>
      </w:r>
      <w:r w:rsidR="00585CB4">
        <w:rPr>
          <w:rFonts w:eastAsia="Times New Roman" w:cs="Times New Roman"/>
          <w:b/>
          <w:szCs w:val="24"/>
        </w:rPr>
        <w:t xml:space="preserve">susidariusį elektros energijos kiekį, </w:t>
      </w:r>
      <w:r w:rsidR="00585CB4" w:rsidRPr="00B456B8">
        <w:rPr>
          <w:rFonts w:eastAsia="Times New Roman" w:cs="Times New Roman"/>
          <w:b/>
          <w:szCs w:val="24"/>
        </w:rPr>
        <w:t xml:space="preserve">perskirstymą skirstomuosiuose tinkluose </w:t>
      </w:r>
      <w:proofErr w:type="spellStart"/>
      <w:r w:rsidR="00585CB4" w:rsidRPr="00B456B8">
        <w:rPr>
          <w:rFonts w:eastAsia="Times New Roman" w:cs="Times New Roman"/>
          <w:b/>
          <w:i/>
          <w:iCs/>
          <w:szCs w:val="24"/>
        </w:rPr>
        <w:t>mutatis</w:t>
      </w:r>
      <w:proofErr w:type="spellEnd"/>
      <w:r w:rsidR="00585CB4" w:rsidRPr="00B456B8">
        <w:rPr>
          <w:rFonts w:eastAsia="Times New Roman" w:cs="Times New Roman"/>
          <w:b/>
          <w:i/>
          <w:iCs/>
          <w:szCs w:val="24"/>
        </w:rPr>
        <w:t xml:space="preserve"> </w:t>
      </w:r>
      <w:proofErr w:type="spellStart"/>
      <w:r w:rsidR="00585CB4" w:rsidRPr="00B456B8">
        <w:rPr>
          <w:rFonts w:eastAsia="Times New Roman" w:cs="Times New Roman"/>
          <w:b/>
          <w:i/>
          <w:iCs/>
          <w:szCs w:val="24"/>
        </w:rPr>
        <w:t>mutandis</w:t>
      </w:r>
      <w:proofErr w:type="spellEnd"/>
      <w:r w:rsidR="00585CB4" w:rsidRPr="009242F8">
        <w:rPr>
          <w:rFonts w:eastAsia="Times New Roman" w:cs="Times New Roman"/>
          <w:b/>
          <w:szCs w:val="24"/>
        </w:rPr>
        <w:t>,</w:t>
      </w:r>
      <w:r w:rsidR="00585CB4" w:rsidRPr="003312C6">
        <w:rPr>
          <w:rFonts w:eastAsia="Times New Roman" w:cs="Times New Roman"/>
          <w:b/>
          <w:szCs w:val="24"/>
        </w:rPr>
        <w:t xml:space="preserve"> </w:t>
      </w:r>
      <w:r w:rsidR="00585CB4" w:rsidRPr="00B456B8">
        <w:rPr>
          <w:rFonts w:eastAsia="Times New Roman" w:cs="Times New Roman"/>
          <w:b/>
          <w:szCs w:val="24"/>
        </w:rPr>
        <w:t xml:space="preserve">vadovaudamasis šio įstatymo 31 straipsnio </w:t>
      </w:r>
      <w:r w:rsidR="00585CB4">
        <w:rPr>
          <w:rFonts w:eastAsia="Times New Roman" w:cs="Times New Roman"/>
          <w:b/>
          <w:szCs w:val="24"/>
        </w:rPr>
        <w:t>3–</w:t>
      </w:r>
      <w:r w:rsidR="001123B5">
        <w:rPr>
          <w:rFonts w:eastAsia="Times New Roman" w:cs="Times New Roman"/>
          <w:b/>
          <w:szCs w:val="24"/>
        </w:rPr>
        <w:t>9</w:t>
      </w:r>
      <w:r w:rsidR="00585CB4" w:rsidRPr="00B456B8">
        <w:rPr>
          <w:rFonts w:eastAsia="Times New Roman" w:cs="Times New Roman"/>
          <w:b/>
          <w:szCs w:val="24"/>
        </w:rPr>
        <w:t xml:space="preserve"> dalyse nustatytais reikalavimais.</w:t>
      </w:r>
    </w:p>
    <w:p w14:paraId="19A4A55B" w14:textId="77777777" w:rsidR="00537EEC" w:rsidRPr="00585CB4" w:rsidRDefault="00537EEC" w:rsidP="00537EEC">
      <w:pPr>
        <w:spacing w:after="0" w:line="240" w:lineRule="auto"/>
        <w:ind w:firstLine="709"/>
        <w:jc w:val="both"/>
        <w:rPr>
          <w:rFonts w:eastAsia="Times New Roman" w:cs="Times New Roman"/>
          <w:bCs/>
          <w:strike/>
          <w:szCs w:val="24"/>
        </w:rPr>
      </w:pPr>
      <w:r w:rsidRPr="00585CB4">
        <w:rPr>
          <w:rFonts w:eastAsia="Times New Roman" w:cs="Times New Roman"/>
          <w:bCs/>
          <w:strike/>
          <w:szCs w:val="24"/>
        </w:rPr>
        <w:t xml:space="preserve">1) gamintojų, elektros energiją gaminančių iš atsinaujinančių energijos išteklių didelio naudingumo </w:t>
      </w:r>
      <w:proofErr w:type="spellStart"/>
      <w:r w:rsidRPr="00585CB4">
        <w:rPr>
          <w:rFonts w:eastAsia="Times New Roman" w:cs="Times New Roman"/>
          <w:bCs/>
          <w:strike/>
          <w:szCs w:val="24"/>
        </w:rPr>
        <w:t>kogeneracijos</w:t>
      </w:r>
      <w:proofErr w:type="spellEnd"/>
      <w:r w:rsidRPr="00585CB4">
        <w:rPr>
          <w:rFonts w:eastAsia="Times New Roman" w:cs="Times New Roman"/>
          <w:bCs/>
          <w:strike/>
          <w:szCs w:val="24"/>
        </w:rPr>
        <w:t xml:space="preserve"> būdu, </w:t>
      </w:r>
      <w:r w:rsidRPr="00585CB4">
        <w:rPr>
          <w:rFonts w:eastAsia="Times New Roman" w:cs="Times New Roman"/>
          <w:bCs/>
          <w:iCs/>
          <w:strike/>
          <w:szCs w:val="24"/>
        </w:rPr>
        <w:t>įgijusių teisę į Atsinaujinančių išteklių energetikos įstatymo 3 straipsnio 2 dalies 1 punkte nurodytą skatinimo priemonę</w:t>
      </w:r>
      <w:r w:rsidRPr="00585CB4">
        <w:rPr>
          <w:rFonts w:eastAsia="Times New Roman" w:cs="Times New Roman"/>
          <w:bCs/>
          <w:strike/>
          <w:szCs w:val="24"/>
        </w:rPr>
        <w:t>;</w:t>
      </w:r>
    </w:p>
    <w:p w14:paraId="5C685133" w14:textId="77777777" w:rsidR="00537EEC" w:rsidRPr="00585CB4" w:rsidRDefault="00537EEC" w:rsidP="00537EEC">
      <w:pPr>
        <w:spacing w:after="0" w:line="240" w:lineRule="auto"/>
        <w:ind w:firstLine="709"/>
        <w:jc w:val="both"/>
        <w:rPr>
          <w:rFonts w:eastAsia="Times New Roman" w:cs="Times New Roman"/>
          <w:bCs/>
          <w:strike/>
          <w:szCs w:val="24"/>
        </w:rPr>
      </w:pPr>
      <w:r w:rsidRPr="00585CB4">
        <w:rPr>
          <w:rFonts w:eastAsia="Times New Roman" w:cs="Times New Roman"/>
          <w:bCs/>
          <w:strike/>
          <w:szCs w:val="24"/>
        </w:rPr>
        <w:t xml:space="preserve">2) gamintojų, elektros energiją gaminančių iš atsinaujinančių energijos išteklių didelio naudingumo </w:t>
      </w:r>
      <w:proofErr w:type="spellStart"/>
      <w:r w:rsidRPr="00585CB4">
        <w:rPr>
          <w:rFonts w:eastAsia="Times New Roman" w:cs="Times New Roman"/>
          <w:bCs/>
          <w:strike/>
          <w:szCs w:val="24"/>
        </w:rPr>
        <w:t>kogeneracijos</w:t>
      </w:r>
      <w:proofErr w:type="spellEnd"/>
      <w:r w:rsidRPr="00585CB4">
        <w:rPr>
          <w:rFonts w:eastAsia="Times New Roman" w:cs="Times New Roman"/>
          <w:bCs/>
          <w:strike/>
          <w:szCs w:val="24"/>
        </w:rPr>
        <w:t xml:space="preserve"> būdu;</w:t>
      </w:r>
    </w:p>
    <w:p w14:paraId="28FFF3C3" w14:textId="77777777" w:rsidR="00537EEC" w:rsidRPr="00585CB4" w:rsidRDefault="00537EEC" w:rsidP="00537EEC">
      <w:pPr>
        <w:spacing w:after="0" w:line="240" w:lineRule="auto"/>
        <w:ind w:firstLine="709"/>
        <w:jc w:val="both"/>
        <w:rPr>
          <w:rFonts w:eastAsia="Times New Roman" w:cs="Times New Roman"/>
          <w:bCs/>
          <w:strike/>
          <w:szCs w:val="24"/>
        </w:rPr>
      </w:pPr>
      <w:r w:rsidRPr="00585CB4">
        <w:rPr>
          <w:rFonts w:eastAsia="Times New Roman" w:cs="Times New Roman"/>
          <w:bCs/>
          <w:strike/>
          <w:szCs w:val="24"/>
        </w:rPr>
        <w:t xml:space="preserve">3) gamintojų, elektros energiją gaminančių iš atsinaujinančių energijos išteklių ne </w:t>
      </w:r>
      <w:proofErr w:type="spellStart"/>
      <w:r w:rsidRPr="00585CB4">
        <w:rPr>
          <w:rFonts w:eastAsia="Times New Roman" w:cs="Times New Roman"/>
          <w:bCs/>
          <w:strike/>
          <w:szCs w:val="24"/>
        </w:rPr>
        <w:t>kogeneracijos</w:t>
      </w:r>
      <w:proofErr w:type="spellEnd"/>
      <w:r w:rsidRPr="00585CB4">
        <w:rPr>
          <w:rFonts w:eastAsia="Times New Roman" w:cs="Times New Roman"/>
          <w:bCs/>
          <w:strike/>
          <w:szCs w:val="24"/>
        </w:rPr>
        <w:t xml:space="preserve"> ar ne didelio naudingumo </w:t>
      </w:r>
      <w:proofErr w:type="spellStart"/>
      <w:r w:rsidRPr="00585CB4">
        <w:rPr>
          <w:rFonts w:eastAsia="Times New Roman" w:cs="Times New Roman"/>
          <w:bCs/>
          <w:strike/>
          <w:szCs w:val="24"/>
        </w:rPr>
        <w:t>kogeneracijos</w:t>
      </w:r>
      <w:proofErr w:type="spellEnd"/>
      <w:r w:rsidRPr="00585CB4">
        <w:rPr>
          <w:rFonts w:eastAsia="Times New Roman" w:cs="Times New Roman"/>
          <w:bCs/>
          <w:strike/>
          <w:szCs w:val="24"/>
        </w:rPr>
        <w:t xml:space="preserve"> būdu, </w:t>
      </w:r>
      <w:r w:rsidRPr="00585CB4">
        <w:rPr>
          <w:rFonts w:eastAsia="Times New Roman" w:cs="Times New Roman"/>
          <w:bCs/>
          <w:iCs/>
          <w:strike/>
          <w:szCs w:val="24"/>
        </w:rPr>
        <w:t>įgijusių teisę į Atsinaujinančių išteklių energetikos įstatymo 3 straipsnio 2 dalies 1 punkte nurodytą skatinimo priemonę, ir atsinaujinančių išteklių energijos bendrijų</w:t>
      </w:r>
      <w:r w:rsidRPr="00585CB4">
        <w:rPr>
          <w:rFonts w:eastAsia="Times New Roman" w:cs="Times New Roman"/>
          <w:bCs/>
          <w:strike/>
          <w:szCs w:val="24"/>
        </w:rPr>
        <w:t>;</w:t>
      </w:r>
    </w:p>
    <w:p w14:paraId="7E373855" w14:textId="77777777" w:rsidR="00537EEC" w:rsidRPr="00585CB4" w:rsidRDefault="00537EEC" w:rsidP="00537EEC">
      <w:pPr>
        <w:spacing w:after="0" w:line="240" w:lineRule="auto"/>
        <w:ind w:firstLine="709"/>
        <w:jc w:val="both"/>
        <w:rPr>
          <w:rFonts w:eastAsia="Times New Roman" w:cs="Times New Roman"/>
          <w:bCs/>
          <w:strike/>
          <w:szCs w:val="24"/>
        </w:rPr>
      </w:pPr>
      <w:r w:rsidRPr="00585CB4">
        <w:rPr>
          <w:rFonts w:eastAsia="Times New Roman" w:cs="Times New Roman"/>
          <w:bCs/>
          <w:strike/>
          <w:szCs w:val="24"/>
        </w:rPr>
        <w:t xml:space="preserve">4) gamintojų, elektros energiją gaminančių iš atsinaujinančių energijos išteklių ne </w:t>
      </w:r>
      <w:proofErr w:type="spellStart"/>
      <w:r w:rsidRPr="00585CB4">
        <w:rPr>
          <w:rFonts w:eastAsia="Times New Roman" w:cs="Times New Roman"/>
          <w:bCs/>
          <w:strike/>
          <w:szCs w:val="24"/>
        </w:rPr>
        <w:t>kogeneracijos</w:t>
      </w:r>
      <w:proofErr w:type="spellEnd"/>
      <w:r w:rsidRPr="00585CB4">
        <w:rPr>
          <w:rFonts w:eastAsia="Times New Roman" w:cs="Times New Roman"/>
          <w:bCs/>
          <w:strike/>
          <w:szCs w:val="24"/>
        </w:rPr>
        <w:t xml:space="preserve"> ar ne didelio naudingumo </w:t>
      </w:r>
      <w:proofErr w:type="spellStart"/>
      <w:r w:rsidRPr="00585CB4">
        <w:rPr>
          <w:rFonts w:eastAsia="Times New Roman" w:cs="Times New Roman"/>
          <w:bCs/>
          <w:strike/>
          <w:szCs w:val="24"/>
        </w:rPr>
        <w:t>kogeneracijos</w:t>
      </w:r>
      <w:proofErr w:type="spellEnd"/>
      <w:r w:rsidRPr="00585CB4">
        <w:rPr>
          <w:rFonts w:eastAsia="Times New Roman" w:cs="Times New Roman"/>
          <w:bCs/>
          <w:strike/>
          <w:szCs w:val="24"/>
        </w:rPr>
        <w:t xml:space="preserve"> būdu;</w:t>
      </w:r>
    </w:p>
    <w:p w14:paraId="2779136F" w14:textId="77777777" w:rsidR="00537EEC" w:rsidRPr="00585CB4" w:rsidRDefault="00537EEC" w:rsidP="00537EEC">
      <w:pPr>
        <w:spacing w:after="0" w:line="240" w:lineRule="auto"/>
        <w:ind w:firstLine="709"/>
        <w:jc w:val="both"/>
        <w:rPr>
          <w:rFonts w:eastAsia="Times New Roman" w:cs="Times New Roman"/>
          <w:bCs/>
          <w:strike/>
          <w:szCs w:val="24"/>
        </w:rPr>
      </w:pPr>
      <w:r w:rsidRPr="00585CB4">
        <w:rPr>
          <w:rFonts w:eastAsia="Times New Roman" w:cs="Times New Roman"/>
          <w:bCs/>
          <w:strike/>
          <w:szCs w:val="24"/>
        </w:rPr>
        <w:t xml:space="preserve">5) gamintojų, elektros energiją gaminančių ne iš atsinaujinančių energijos išteklių didelio naudingumo </w:t>
      </w:r>
      <w:proofErr w:type="spellStart"/>
      <w:r w:rsidRPr="00585CB4">
        <w:rPr>
          <w:rFonts w:eastAsia="Times New Roman" w:cs="Times New Roman"/>
          <w:bCs/>
          <w:strike/>
          <w:szCs w:val="24"/>
        </w:rPr>
        <w:t>kogeneracijos</w:t>
      </w:r>
      <w:proofErr w:type="spellEnd"/>
      <w:r w:rsidRPr="00585CB4">
        <w:rPr>
          <w:rFonts w:eastAsia="Times New Roman" w:cs="Times New Roman"/>
          <w:bCs/>
          <w:strike/>
          <w:szCs w:val="24"/>
        </w:rPr>
        <w:t xml:space="preserve"> būdu;</w:t>
      </w:r>
    </w:p>
    <w:p w14:paraId="6AEB5B38" w14:textId="57B9C378" w:rsidR="00537EEC" w:rsidRDefault="00537EEC" w:rsidP="00537EEC">
      <w:pPr>
        <w:spacing w:after="0" w:line="240" w:lineRule="auto"/>
        <w:ind w:firstLine="709"/>
        <w:jc w:val="both"/>
        <w:rPr>
          <w:rFonts w:eastAsia="Times New Roman" w:cs="Times New Roman"/>
          <w:bCs/>
          <w:szCs w:val="24"/>
        </w:rPr>
      </w:pPr>
      <w:r w:rsidRPr="00585CB4">
        <w:rPr>
          <w:rFonts w:eastAsia="Times New Roman" w:cs="Times New Roman"/>
          <w:bCs/>
          <w:strike/>
          <w:szCs w:val="24"/>
        </w:rPr>
        <w:t xml:space="preserve">6) gamintojų, elektros energiją gaminančių ne iš atsinaujinančių energijos išteklių ne </w:t>
      </w:r>
      <w:proofErr w:type="spellStart"/>
      <w:r w:rsidRPr="00585CB4">
        <w:rPr>
          <w:rFonts w:eastAsia="Times New Roman" w:cs="Times New Roman"/>
          <w:bCs/>
          <w:strike/>
          <w:szCs w:val="24"/>
        </w:rPr>
        <w:t>kogeneracijos</w:t>
      </w:r>
      <w:proofErr w:type="spellEnd"/>
      <w:r w:rsidRPr="00585CB4">
        <w:rPr>
          <w:rFonts w:eastAsia="Times New Roman" w:cs="Times New Roman"/>
          <w:bCs/>
          <w:strike/>
          <w:szCs w:val="24"/>
        </w:rPr>
        <w:t xml:space="preserve"> ar ne didelio naudingumo </w:t>
      </w:r>
      <w:proofErr w:type="spellStart"/>
      <w:r w:rsidRPr="00585CB4">
        <w:rPr>
          <w:rFonts w:eastAsia="Times New Roman" w:cs="Times New Roman"/>
          <w:bCs/>
          <w:strike/>
          <w:szCs w:val="24"/>
        </w:rPr>
        <w:t>kogeneracijos</w:t>
      </w:r>
      <w:proofErr w:type="spellEnd"/>
      <w:r w:rsidRPr="00585CB4">
        <w:rPr>
          <w:rFonts w:eastAsia="Times New Roman" w:cs="Times New Roman"/>
          <w:bCs/>
          <w:strike/>
          <w:szCs w:val="24"/>
        </w:rPr>
        <w:t xml:space="preserve"> būdu.</w:t>
      </w:r>
    </w:p>
    <w:p w14:paraId="172FD2D5" w14:textId="5E9EC333" w:rsidR="003315E4" w:rsidRDefault="003315E4" w:rsidP="003315E4">
      <w:pPr>
        <w:spacing w:after="0" w:line="240" w:lineRule="auto"/>
        <w:ind w:firstLine="709"/>
        <w:jc w:val="both"/>
        <w:rPr>
          <w:rFonts w:eastAsia="Times New Roman" w:cs="Times New Roman"/>
          <w:bCs/>
          <w:szCs w:val="24"/>
        </w:rPr>
      </w:pPr>
      <w:r>
        <w:rPr>
          <w:rFonts w:eastAsia="Times New Roman" w:cs="Times New Roman"/>
          <w:b/>
          <w:szCs w:val="24"/>
        </w:rPr>
        <w:t>4</w:t>
      </w:r>
      <w:r w:rsidRPr="00127F5A">
        <w:rPr>
          <w:rFonts w:eastAsia="Times New Roman" w:cs="Times New Roman"/>
          <w:b/>
          <w:szCs w:val="24"/>
        </w:rPr>
        <w:t xml:space="preserve">. </w:t>
      </w:r>
      <w:r>
        <w:rPr>
          <w:rFonts w:eastAsia="Times New Roman" w:cs="Times New Roman"/>
          <w:b/>
          <w:szCs w:val="24"/>
        </w:rPr>
        <w:t>Skirstomųjų tinklų</w:t>
      </w:r>
      <w:r w:rsidRPr="00127F5A">
        <w:rPr>
          <w:rFonts w:eastAsia="Times New Roman" w:cs="Times New Roman"/>
          <w:b/>
          <w:szCs w:val="24"/>
        </w:rPr>
        <w:t xml:space="preserve"> operatorius turi teisę įsigyti </w:t>
      </w:r>
      <w:r>
        <w:rPr>
          <w:rFonts w:eastAsia="Times New Roman" w:cs="Times New Roman"/>
          <w:b/>
          <w:szCs w:val="24"/>
        </w:rPr>
        <w:t>skirstomiesiems tinklams eksploatuoti būtinų su dažnio reguliavimu nesusijusių</w:t>
      </w:r>
      <w:r w:rsidRPr="00127F5A">
        <w:rPr>
          <w:rFonts w:eastAsia="Times New Roman" w:cs="Times New Roman"/>
          <w:b/>
          <w:szCs w:val="24"/>
        </w:rPr>
        <w:t xml:space="preserve"> </w:t>
      </w:r>
      <w:r>
        <w:rPr>
          <w:rFonts w:eastAsia="Times New Roman" w:cs="Times New Roman"/>
          <w:b/>
          <w:szCs w:val="24"/>
        </w:rPr>
        <w:t xml:space="preserve">papildomų </w:t>
      </w:r>
      <w:r w:rsidRPr="00127F5A">
        <w:rPr>
          <w:rFonts w:eastAsia="Times New Roman" w:cs="Times New Roman"/>
          <w:b/>
          <w:szCs w:val="24"/>
        </w:rPr>
        <w:t>paslaug</w:t>
      </w:r>
      <w:r>
        <w:rPr>
          <w:rFonts w:eastAsia="Times New Roman" w:cs="Times New Roman"/>
          <w:b/>
          <w:szCs w:val="24"/>
        </w:rPr>
        <w:t>ų</w:t>
      </w:r>
      <w:r w:rsidRPr="00127F5A">
        <w:rPr>
          <w:rFonts w:eastAsia="Times New Roman" w:cs="Times New Roman"/>
          <w:b/>
          <w:szCs w:val="24"/>
        </w:rPr>
        <w:t xml:space="preserve"> ir jomis naudotis, vadovaudamasis </w:t>
      </w:r>
      <w:r>
        <w:rPr>
          <w:rFonts w:eastAsia="Times New Roman" w:cs="Times New Roman"/>
          <w:b/>
          <w:szCs w:val="24"/>
        </w:rPr>
        <w:t xml:space="preserve">savo parengtu ir </w:t>
      </w:r>
      <w:r w:rsidRPr="00127F5A">
        <w:rPr>
          <w:rFonts w:eastAsia="Times New Roman" w:cs="Times New Roman"/>
          <w:b/>
          <w:szCs w:val="24"/>
        </w:rPr>
        <w:t xml:space="preserve">Tarybos </w:t>
      </w:r>
      <w:r>
        <w:rPr>
          <w:rFonts w:eastAsia="Times New Roman" w:cs="Times New Roman"/>
          <w:b/>
          <w:szCs w:val="24"/>
        </w:rPr>
        <w:t>patvirtintu</w:t>
      </w:r>
      <w:r w:rsidRPr="00127F5A">
        <w:rPr>
          <w:rFonts w:eastAsia="Times New Roman" w:cs="Times New Roman"/>
          <w:b/>
          <w:szCs w:val="24"/>
        </w:rPr>
        <w:t xml:space="preserve"> </w:t>
      </w:r>
      <w:r>
        <w:rPr>
          <w:rFonts w:eastAsia="Times New Roman" w:cs="Times New Roman"/>
          <w:b/>
          <w:szCs w:val="24"/>
        </w:rPr>
        <w:t xml:space="preserve">Skirstomųjų tinklų operatoriaus </w:t>
      </w:r>
      <w:r w:rsidRPr="00127F5A">
        <w:rPr>
          <w:rFonts w:eastAsia="Times New Roman" w:cs="Times New Roman"/>
          <w:b/>
          <w:szCs w:val="24"/>
        </w:rPr>
        <w:t xml:space="preserve">prekybos </w:t>
      </w:r>
      <w:r>
        <w:rPr>
          <w:rFonts w:eastAsia="Times New Roman" w:cs="Times New Roman"/>
          <w:b/>
          <w:szCs w:val="24"/>
        </w:rPr>
        <w:t>su dažnio reguliavimu nesusijusiomis papildomomis</w:t>
      </w:r>
      <w:r w:rsidRPr="00127F5A">
        <w:rPr>
          <w:rFonts w:eastAsia="Times New Roman" w:cs="Times New Roman"/>
          <w:b/>
          <w:szCs w:val="24"/>
        </w:rPr>
        <w:t xml:space="preserve"> paslaugomis tvark</w:t>
      </w:r>
      <w:r>
        <w:rPr>
          <w:rFonts w:eastAsia="Times New Roman" w:cs="Times New Roman"/>
          <w:b/>
          <w:szCs w:val="24"/>
        </w:rPr>
        <w:t>os aprašu</w:t>
      </w:r>
      <w:r w:rsidRPr="00127F5A">
        <w:rPr>
          <w:rFonts w:eastAsia="Times New Roman" w:cs="Times New Roman"/>
          <w:b/>
          <w:szCs w:val="24"/>
        </w:rPr>
        <w:t xml:space="preserve">. </w:t>
      </w:r>
      <w:r>
        <w:rPr>
          <w:rFonts w:eastAsia="Times New Roman" w:cs="Times New Roman"/>
          <w:b/>
          <w:szCs w:val="24"/>
        </w:rPr>
        <w:t>Skirstomųjų tinklų</w:t>
      </w:r>
      <w:r w:rsidRPr="00127F5A">
        <w:rPr>
          <w:rFonts w:eastAsia="Times New Roman" w:cs="Times New Roman"/>
          <w:b/>
          <w:szCs w:val="24"/>
        </w:rPr>
        <w:t xml:space="preserve"> operatorius turi teisę pirkti </w:t>
      </w:r>
      <w:r>
        <w:rPr>
          <w:rFonts w:eastAsia="Times New Roman" w:cs="Times New Roman"/>
          <w:b/>
          <w:szCs w:val="24"/>
        </w:rPr>
        <w:t>su dažnio reguliavimu nesusijusias papildomas</w:t>
      </w:r>
      <w:r w:rsidRPr="00127F5A">
        <w:rPr>
          <w:rFonts w:eastAsia="Times New Roman" w:cs="Times New Roman"/>
          <w:b/>
          <w:szCs w:val="24"/>
        </w:rPr>
        <w:t xml:space="preserve"> paslaugas iš tokias paslaugas teikiančių rinkos dalyvių, prioriteto tvarka r</w:t>
      </w:r>
      <w:r>
        <w:rPr>
          <w:rFonts w:eastAsia="Times New Roman" w:cs="Times New Roman"/>
          <w:b/>
          <w:szCs w:val="24"/>
        </w:rPr>
        <w:t>inkdamasi</w:t>
      </w:r>
      <w:r w:rsidRPr="00127F5A">
        <w:rPr>
          <w:rFonts w:eastAsia="Times New Roman" w:cs="Times New Roman"/>
          <w:b/>
          <w:szCs w:val="24"/>
        </w:rPr>
        <w:t xml:space="preserve">s energijos vartojimo efektyvumą didinančias priemones, kai tokios paslaugos ekonomiškai veiksmingai sumažina poreikį atnaujinti ar pakeisti </w:t>
      </w:r>
      <w:r>
        <w:rPr>
          <w:rFonts w:eastAsia="Times New Roman" w:cs="Times New Roman"/>
          <w:b/>
          <w:szCs w:val="24"/>
        </w:rPr>
        <w:t>skirstomųjų tinklų elementus</w:t>
      </w:r>
      <w:r w:rsidRPr="00127F5A">
        <w:rPr>
          <w:rFonts w:eastAsia="Times New Roman" w:cs="Times New Roman"/>
          <w:b/>
          <w:szCs w:val="24"/>
        </w:rPr>
        <w:t xml:space="preserve"> </w:t>
      </w:r>
      <w:r>
        <w:rPr>
          <w:rFonts w:eastAsia="Times New Roman" w:cs="Times New Roman"/>
          <w:b/>
          <w:szCs w:val="24"/>
        </w:rPr>
        <w:t>ir</w:t>
      </w:r>
      <w:r w:rsidRPr="00127F5A">
        <w:rPr>
          <w:rFonts w:eastAsia="Times New Roman" w:cs="Times New Roman"/>
          <w:b/>
          <w:szCs w:val="24"/>
        </w:rPr>
        <w:t xml:space="preserve"> padeda </w:t>
      </w:r>
      <w:r>
        <w:rPr>
          <w:rFonts w:eastAsia="Times New Roman" w:cs="Times New Roman"/>
          <w:b/>
          <w:szCs w:val="24"/>
        </w:rPr>
        <w:t>užtikrinti saugų, patikimą ir efektyvų šių tinklų darbą</w:t>
      </w:r>
      <w:r w:rsidRPr="00127F5A">
        <w:rPr>
          <w:rFonts w:eastAsia="Times New Roman" w:cs="Times New Roman"/>
          <w:b/>
          <w:szCs w:val="24"/>
        </w:rPr>
        <w:t xml:space="preserve">. </w:t>
      </w:r>
      <w:r>
        <w:rPr>
          <w:rFonts w:eastAsia="Times New Roman" w:cs="Times New Roman"/>
          <w:b/>
          <w:szCs w:val="24"/>
        </w:rPr>
        <w:t>Skirstomųjų tinklų</w:t>
      </w:r>
      <w:r w:rsidRPr="00127F5A">
        <w:rPr>
          <w:rFonts w:eastAsia="Times New Roman" w:cs="Times New Roman"/>
          <w:b/>
          <w:szCs w:val="24"/>
        </w:rPr>
        <w:t xml:space="preserve"> operatoriaus teisė įsigyti ir naudoti </w:t>
      </w:r>
      <w:r>
        <w:rPr>
          <w:rFonts w:eastAsia="Times New Roman" w:cs="Times New Roman"/>
          <w:b/>
          <w:szCs w:val="24"/>
        </w:rPr>
        <w:t>su dažnio reguliavimu nesusijusias papildomas</w:t>
      </w:r>
      <w:r w:rsidRPr="00127F5A">
        <w:rPr>
          <w:rFonts w:eastAsia="Times New Roman" w:cs="Times New Roman"/>
          <w:b/>
          <w:szCs w:val="24"/>
        </w:rPr>
        <w:t xml:space="preserve"> paslaugas gali būti ribojama </w:t>
      </w:r>
      <w:r>
        <w:rPr>
          <w:rFonts w:eastAsia="Times New Roman" w:cs="Times New Roman"/>
          <w:b/>
          <w:szCs w:val="24"/>
        </w:rPr>
        <w:t xml:space="preserve">tik </w:t>
      </w:r>
      <w:r w:rsidRPr="00127F5A">
        <w:rPr>
          <w:rFonts w:eastAsia="Times New Roman" w:cs="Times New Roman"/>
          <w:b/>
          <w:szCs w:val="24"/>
        </w:rPr>
        <w:t>tais atvejais, kai Taryba</w:t>
      </w:r>
      <w:r w:rsidRPr="00573777">
        <w:rPr>
          <w:rFonts w:eastAsia="Times New Roman" w:cs="Times New Roman"/>
          <w:b/>
          <w:bCs/>
          <w:szCs w:val="24"/>
        </w:rPr>
        <w:t xml:space="preserve"> </w:t>
      </w:r>
      <w:r w:rsidRPr="00F67B47">
        <w:rPr>
          <w:rFonts w:eastAsia="Times New Roman" w:cs="Times New Roman"/>
          <w:b/>
          <w:bCs/>
          <w:szCs w:val="24"/>
        </w:rPr>
        <w:t xml:space="preserve">savo sprendimu, atsižvelgusi į </w:t>
      </w:r>
      <w:r>
        <w:rPr>
          <w:rFonts w:eastAsia="Times New Roman" w:cs="Times New Roman"/>
          <w:b/>
          <w:bCs/>
          <w:szCs w:val="24"/>
        </w:rPr>
        <w:t xml:space="preserve">skirstomųjų tinklų </w:t>
      </w:r>
      <w:r w:rsidRPr="00F67B47">
        <w:rPr>
          <w:rFonts w:eastAsia="Times New Roman" w:cs="Times New Roman"/>
          <w:b/>
          <w:bCs/>
          <w:szCs w:val="24"/>
        </w:rPr>
        <w:t>operatoriaus</w:t>
      </w:r>
      <w:r w:rsidRPr="00F67B47">
        <w:rPr>
          <w:rFonts w:eastAsia="Times New Roman" w:cs="Times New Roman"/>
          <w:szCs w:val="24"/>
        </w:rPr>
        <w:t xml:space="preserve"> </w:t>
      </w:r>
      <w:r w:rsidRPr="00F67B47">
        <w:rPr>
          <w:rFonts w:eastAsia="Times New Roman" w:cs="Times New Roman"/>
          <w:b/>
          <w:bCs/>
          <w:szCs w:val="24"/>
        </w:rPr>
        <w:t xml:space="preserve">pagrįstą prašymą dėl </w:t>
      </w:r>
      <w:r>
        <w:rPr>
          <w:rFonts w:eastAsia="Times New Roman" w:cs="Times New Roman"/>
          <w:b/>
          <w:bCs/>
          <w:szCs w:val="24"/>
        </w:rPr>
        <w:t xml:space="preserve">Skirstomųjų tinklų </w:t>
      </w:r>
      <w:r w:rsidRPr="2230C232">
        <w:rPr>
          <w:rFonts w:eastAsia="Times New Roman" w:cs="Times New Roman"/>
          <w:b/>
          <w:bCs/>
          <w:szCs w:val="24"/>
        </w:rPr>
        <w:t xml:space="preserve">operatoriaus prekybos su dažnio reguliavimu nesusijusiomis papildomomis paslaugomis </w:t>
      </w:r>
      <w:r w:rsidRPr="00F67B47">
        <w:rPr>
          <w:rFonts w:eastAsia="Times New Roman" w:cs="Times New Roman"/>
          <w:b/>
          <w:bCs/>
          <w:szCs w:val="24"/>
        </w:rPr>
        <w:t>tvarkos aprašo tvirtinimo ar atskiru sprendimu</w:t>
      </w:r>
      <w:r w:rsidRPr="00573777">
        <w:rPr>
          <w:rFonts w:eastAsia="Times New Roman" w:cs="Times New Roman"/>
          <w:b/>
          <w:bCs/>
          <w:szCs w:val="24"/>
        </w:rPr>
        <w:t xml:space="preserve"> nustato,</w:t>
      </w:r>
      <w:r w:rsidRPr="00127F5A">
        <w:rPr>
          <w:rFonts w:eastAsia="Times New Roman" w:cs="Times New Roman"/>
          <w:b/>
          <w:szCs w:val="24"/>
        </w:rPr>
        <w:t xml:space="preserve"> kad tokių paslaugų pirkimas nėra ekonomiškai efektyvu</w:t>
      </w:r>
      <w:r>
        <w:rPr>
          <w:rFonts w:eastAsia="Times New Roman" w:cs="Times New Roman"/>
          <w:b/>
          <w:szCs w:val="24"/>
        </w:rPr>
        <w:t>s</w:t>
      </w:r>
      <w:r w:rsidRPr="00127F5A">
        <w:rPr>
          <w:rFonts w:eastAsia="Times New Roman" w:cs="Times New Roman"/>
          <w:b/>
          <w:szCs w:val="24"/>
        </w:rPr>
        <w:t>.</w:t>
      </w:r>
    </w:p>
    <w:p w14:paraId="20B7FA8A" w14:textId="0BB3664E" w:rsidR="003315E4" w:rsidRDefault="003315E4" w:rsidP="003315E4">
      <w:pPr>
        <w:spacing w:after="0" w:line="240" w:lineRule="auto"/>
        <w:ind w:firstLine="709"/>
        <w:jc w:val="both"/>
        <w:rPr>
          <w:rFonts w:eastAsia="Times New Roman" w:cs="Times New Roman"/>
          <w:b/>
          <w:szCs w:val="24"/>
        </w:rPr>
      </w:pPr>
      <w:r>
        <w:rPr>
          <w:rFonts w:eastAsia="Times New Roman" w:cs="Times New Roman"/>
          <w:b/>
          <w:szCs w:val="24"/>
        </w:rPr>
        <w:t>5</w:t>
      </w:r>
      <w:r w:rsidRPr="000B5710">
        <w:rPr>
          <w:rFonts w:eastAsia="Times New Roman" w:cs="Times New Roman"/>
          <w:b/>
          <w:szCs w:val="24"/>
        </w:rPr>
        <w:t xml:space="preserve">. </w:t>
      </w:r>
      <w:r>
        <w:rPr>
          <w:rFonts w:eastAsia="Times New Roman" w:cs="Times New Roman"/>
          <w:b/>
          <w:szCs w:val="24"/>
        </w:rPr>
        <w:t>Skirstomųjų tinklų</w:t>
      </w:r>
      <w:r w:rsidRPr="000B5710">
        <w:rPr>
          <w:rFonts w:eastAsia="Times New Roman" w:cs="Times New Roman"/>
          <w:b/>
          <w:szCs w:val="24"/>
        </w:rPr>
        <w:t xml:space="preserve"> operatorius, įsigydamas </w:t>
      </w:r>
      <w:r>
        <w:rPr>
          <w:rFonts w:eastAsia="Times New Roman" w:cs="Times New Roman"/>
          <w:b/>
          <w:szCs w:val="24"/>
        </w:rPr>
        <w:t>su dažnio reguliavimu nesusijusių</w:t>
      </w:r>
      <w:r w:rsidRPr="00127F5A">
        <w:rPr>
          <w:rFonts w:eastAsia="Times New Roman" w:cs="Times New Roman"/>
          <w:b/>
          <w:szCs w:val="24"/>
        </w:rPr>
        <w:t xml:space="preserve"> </w:t>
      </w:r>
      <w:r>
        <w:rPr>
          <w:rFonts w:eastAsia="Times New Roman" w:cs="Times New Roman"/>
          <w:b/>
          <w:szCs w:val="24"/>
        </w:rPr>
        <w:t xml:space="preserve">papildomų </w:t>
      </w:r>
      <w:r w:rsidRPr="00127F5A">
        <w:rPr>
          <w:rFonts w:eastAsia="Times New Roman" w:cs="Times New Roman"/>
          <w:b/>
          <w:szCs w:val="24"/>
        </w:rPr>
        <w:t>paslaug</w:t>
      </w:r>
      <w:r>
        <w:rPr>
          <w:rFonts w:eastAsia="Times New Roman" w:cs="Times New Roman"/>
          <w:b/>
          <w:szCs w:val="24"/>
        </w:rPr>
        <w:t>ų</w:t>
      </w:r>
      <w:r w:rsidRPr="000B5710">
        <w:rPr>
          <w:rFonts w:eastAsia="Times New Roman" w:cs="Times New Roman"/>
          <w:b/>
          <w:szCs w:val="24"/>
        </w:rPr>
        <w:t xml:space="preserve"> ir jomis naudodamasis, </w:t>
      </w:r>
      <w:r>
        <w:rPr>
          <w:rFonts w:eastAsia="Times New Roman" w:cs="Times New Roman"/>
          <w:b/>
          <w:szCs w:val="24"/>
        </w:rPr>
        <w:t xml:space="preserve">taiko Skirstomųjų tinklų operatoriaus </w:t>
      </w:r>
      <w:r w:rsidRPr="00127F5A">
        <w:rPr>
          <w:rFonts w:eastAsia="Times New Roman" w:cs="Times New Roman"/>
          <w:b/>
          <w:szCs w:val="24"/>
        </w:rPr>
        <w:t xml:space="preserve">prekybos </w:t>
      </w:r>
      <w:r>
        <w:rPr>
          <w:rFonts w:eastAsia="Times New Roman" w:cs="Times New Roman"/>
          <w:b/>
          <w:szCs w:val="24"/>
        </w:rPr>
        <w:t>su dažnio reguliavimu nesusijusiomis papildomomis</w:t>
      </w:r>
      <w:r w:rsidRPr="00127F5A">
        <w:rPr>
          <w:rFonts w:eastAsia="Times New Roman" w:cs="Times New Roman"/>
          <w:b/>
          <w:szCs w:val="24"/>
        </w:rPr>
        <w:t xml:space="preserve"> paslaugomis tvark</w:t>
      </w:r>
      <w:r>
        <w:rPr>
          <w:rFonts w:eastAsia="Times New Roman" w:cs="Times New Roman"/>
          <w:b/>
          <w:szCs w:val="24"/>
        </w:rPr>
        <w:t>os apraše nustatytas su dažnio reguliavimu nesusijusių</w:t>
      </w:r>
      <w:r w:rsidRPr="00127F5A">
        <w:rPr>
          <w:rFonts w:eastAsia="Times New Roman" w:cs="Times New Roman"/>
          <w:b/>
          <w:szCs w:val="24"/>
        </w:rPr>
        <w:t xml:space="preserve"> </w:t>
      </w:r>
      <w:r>
        <w:rPr>
          <w:rFonts w:eastAsia="Times New Roman" w:cs="Times New Roman"/>
          <w:b/>
          <w:szCs w:val="24"/>
        </w:rPr>
        <w:t xml:space="preserve">papildomų </w:t>
      </w:r>
      <w:r w:rsidRPr="00127F5A">
        <w:rPr>
          <w:rFonts w:eastAsia="Times New Roman" w:cs="Times New Roman"/>
          <w:b/>
          <w:szCs w:val="24"/>
        </w:rPr>
        <w:t>paslaug</w:t>
      </w:r>
      <w:r>
        <w:rPr>
          <w:rFonts w:eastAsia="Times New Roman" w:cs="Times New Roman"/>
          <w:b/>
          <w:szCs w:val="24"/>
        </w:rPr>
        <w:t>ų</w:t>
      </w:r>
      <w:r w:rsidRPr="000B5710">
        <w:rPr>
          <w:rFonts w:eastAsia="Times New Roman" w:cs="Times New Roman"/>
          <w:b/>
          <w:szCs w:val="24"/>
        </w:rPr>
        <w:t xml:space="preserve"> specifikacij</w:t>
      </w:r>
      <w:r>
        <w:rPr>
          <w:rFonts w:eastAsia="Times New Roman" w:cs="Times New Roman"/>
          <w:b/>
          <w:szCs w:val="24"/>
        </w:rPr>
        <w:t>as</w:t>
      </w:r>
      <w:r w:rsidRPr="000B5710">
        <w:rPr>
          <w:rFonts w:eastAsia="Times New Roman" w:cs="Times New Roman"/>
          <w:b/>
          <w:szCs w:val="24"/>
        </w:rPr>
        <w:t>.</w:t>
      </w:r>
    </w:p>
    <w:p w14:paraId="4D134CB6" w14:textId="4714DE5C" w:rsidR="003315E4" w:rsidRPr="00AA3EEB" w:rsidRDefault="003315E4" w:rsidP="003315E4">
      <w:pPr>
        <w:spacing w:after="0" w:line="240" w:lineRule="auto"/>
        <w:ind w:firstLine="709"/>
        <w:jc w:val="both"/>
        <w:rPr>
          <w:rFonts w:eastAsia="Times New Roman" w:cs="Times New Roman"/>
          <w:bCs/>
          <w:szCs w:val="24"/>
        </w:rPr>
      </w:pPr>
      <w:r>
        <w:rPr>
          <w:rFonts w:eastAsia="Times New Roman" w:cs="Times New Roman"/>
          <w:b/>
          <w:szCs w:val="24"/>
        </w:rPr>
        <w:t>6. Rengdamas ir įgyvendindamas Skirstomųjų tinklų operatoriaus prekybos su dažnio reguliavimu nesusijusiomis papildomomis</w:t>
      </w:r>
      <w:r w:rsidRPr="00127F5A">
        <w:rPr>
          <w:rFonts w:eastAsia="Times New Roman" w:cs="Times New Roman"/>
          <w:b/>
          <w:szCs w:val="24"/>
        </w:rPr>
        <w:t xml:space="preserve"> paslaugomis</w:t>
      </w:r>
      <w:r>
        <w:rPr>
          <w:rFonts w:eastAsia="Times New Roman" w:cs="Times New Roman"/>
          <w:b/>
          <w:szCs w:val="24"/>
        </w:rPr>
        <w:t xml:space="preserve"> tvarkos aprašą, skirstomųjų tinklų operatorius privalo užtikrinti, kad su dažnio reguliavimu nesusijusioms papildomoms paslaugoms įsigyti būtų taikoma skaidri, dalyvavimu ir rinkos veikimu grindžiama procedūra, užtikrinanti </w:t>
      </w:r>
      <w:r w:rsidRPr="009D11E7">
        <w:rPr>
          <w:rFonts w:eastAsia="Times New Roman" w:cs="Times New Roman"/>
          <w:b/>
          <w:szCs w:val="24"/>
        </w:rPr>
        <w:t xml:space="preserve">veiksmingą ir nediskriminacinį visų susijusių rinkos dalyvių, </w:t>
      </w:r>
      <w:r>
        <w:rPr>
          <w:rFonts w:eastAsia="Times New Roman" w:cs="Times New Roman"/>
          <w:b/>
          <w:szCs w:val="24"/>
        </w:rPr>
        <w:t>įskaitant rinkos dalyvius, siūlančių</w:t>
      </w:r>
      <w:r w:rsidRPr="009D11E7">
        <w:rPr>
          <w:rFonts w:eastAsia="Times New Roman" w:cs="Times New Roman"/>
          <w:b/>
          <w:szCs w:val="24"/>
        </w:rPr>
        <w:t xml:space="preserve"> atsinaujinančių išteklių energiją, užsiimančių </w:t>
      </w:r>
      <w:r>
        <w:rPr>
          <w:rFonts w:eastAsia="Times New Roman" w:cs="Times New Roman"/>
          <w:b/>
          <w:szCs w:val="24"/>
        </w:rPr>
        <w:t xml:space="preserve">elektros energijos pasiūlos ir </w:t>
      </w:r>
      <w:r w:rsidRPr="009D11E7">
        <w:rPr>
          <w:rFonts w:eastAsia="Times New Roman" w:cs="Times New Roman"/>
          <w:b/>
          <w:szCs w:val="24"/>
        </w:rPr>
        <w:t xml:space="preserve">paklausos valdymu, </w:t>
      </w:r>
      <w:r>
        <w:rPr>
          <w:rFonts w:eastAsia="Times New Roman" w:cs="Times New Roman"/>
          <w:b/>
          <w:szCs w:val="24"/>
        </w:rPr>
        <w:t>teikiančių elektros</w:t>
      </w:r>
      <w:r w:rsidRPr="009D11E7">
        <w:rPr>
          <w:rFonts w:eastAsia="Times New Roman" w:cs="Times New Roman"/>
          <w:b/>
          <w:szCs w:val="24"/>
        </w:rPr>
        <w:t xml:space="preserve"> energijos kaupimo </w:t>
      </w:r>
      <w:r>
        <w:rPr>
          <w:rFonts w:eastAsia="Times New Roman" w:cs="Times New Roman"/>
          <w:b/>
          <w:szCs w:val="24"/>
        </w:rPr>
        <w:t>paslaugas</w:t>
      </w:r>
      <w:r w:rsidRPr="009D11E7" w:rsidDel="004778C0">
        <w:rPr>
          <w:rFonts w:eastAsia="Times New Roman" w:cs="Times New Roman"/>
          <w:b/>
          <w:szCs w:val="24"/>
        </w:rPr>
        <w:t xml:space="preserve"> </w:t>
      </w:r>
      <w:r w:rsidRPr="009D11E7">
        <w:rPr>
          <w:rFonts w:eastAsia="Times New Roman" w:cs="Times New Roman"/>
          <w:b/>
          <w:szCs w:val="24"/>
        </w:rPr>
        <w:t xml:space="preserve">ir </w:t>
      </w:r>
      <w:r>
        <w:rPr>
          <w:rFonts w:eastAsia="Times New Roman" w:cs="Times New Roman"/>
          <w:b/>
          <w:szCs w:val="24"/>
        </w:rPr>
        <w:t xml:space="preserve">vykdančių </w:t>
      </w:r>
      <w:r w:rsidRPr="009D11E7">
        <w:rPr>
          <w:rFonts w:eastAsia="Times New Roman" w:cs="Times New Roman"/>
          <w:b/>
          <w:szCs w:val="24"/>
        </w:rPr>
        <w:t xml:space="preserve">paklausos </w:t>
      </w:r>
      <w:r>
        <w:rPr>
          <w:rFonts w:eastAsia="Times New Roman" w:cs="Times New Roman"/>
          <w:b/>
          <w:szCs w:val="24"/>
        </w:rPr>
        <w:t xml:space="preserve">telkimą, </w:t>
      </w:r>
      <w:r w:rsidRPr="009D11E7">
        <w:rPr>
          <w:rFonts w:eastAsia="Times New Roman" w:cs="Times New Roman"/>
          <w:b/>
          <w:szCs w:val="24"/>
        </w:rPr>
        <w:t>dalyvavimą</w:t>
      </w:r>
      <w:r>
        <w:rPr>
          <w:rFonts w:eastAsia="Times New Roman" w:cs="Times New Roman"/>
          <w:b/>
          <w:szCs w:val="24"/>
        </w:rPr>
        <w:t>. Skirstomųjų tinklų operatorius, įvertinęs su dažnio reguliavimu nesusijusių papildomų paslaugų poreikį ir pagrįstai numatęs jų įsigijimo apimtį ir tvarką, teikia Tarybai tvirtinti Skirstomųjų tinklų operatoriaus prekybos su dažnio reguliavimu nesusijusiomis papildomomis paslaugomis tvarkos aprašą</w:t>
      </w:r>
      <w:r w:rsidR="000D4D57">
        <w:rPr>
          <w:rFonts w:eastAsia="Times New Roman" w:cs="Times New Roman"/>
          <w:b/>
          <w:szCs w:val="24"/>
        </w:rPr>
        <w:t>,</w:t>
      </w:r>
      <w:r>
        <w:rPr>
          <w:rFonts w:eastAsia="Times New Roman" w:cs="Times New Roman"/>
          <w:b/>
          <w:szCs w:val="24"/>
        </w:rPr>
        <w:t xml:space="preserve"> prieš tai </w:t>
      </w:r>
      <w:r w:rsidRPr="009C0C7D">
        <w:rPr>
          <w:rFonts w:eastAsia="Times New Roman" w:cs="Times New Roman"/>
          <w:b/>
          <w:szCs w:val="24"/>
        </w:rPr>
        <w:t xml:space="preserve">įvykdęs viešąją konsultaciją su rinkos dalyviais </w:t>
      </w:r>
      <w:r>
        <w:rPr>
          <w:rFonts w:eastAsia="Times New Roman" w:cs="Times New Roman"/>
          <w:b/>
          <w:szCs w:val="24"/>
        </w:rPr>
        <w:t>ir</w:t>
      </w:r>
      <w:r w:rsidRPr="009C0C7D">
        <w:rPr>
          <w:rFonts w:eastAsia="Times New Roman" w:cs="Times New Roman"/>
          <w:b/>
          <w:szCs w:val="24"/>
        </w:rPr>
        <w:t xml:space="preserve"> kitais suinteresuotais asmenimis</w:t>
      </w:r>
      <w:r>
        <w:rPr>
          <w:rFonts w:eastAsia="Times New Roman" w:cs="Times New Roman"/>
          <w:b/>
          <w:szCs w:val="24"/>
        </w:rPr>
        <w:t xml:space="preserve"> ir suderinęs šį aprašą su perdavimo sistemos operatoriumi.</w:t>
      </w:r>
    </w:p>
    <w:p w14:paraId="7872AE04" w14:textId="4CF474F8" w:rsidR="003315E4" w:rsidRDefault="003315E4" w:rsidP="003315E4">
      <w:pPr>
        <w:spacing w:after="0" w:line="240" w:lineRule="auto"/>
        <w:ind w:firstLine="709"/>
        <w:jc w:val="both"/>
        <w:rPr>
          <w:rFonts w:eastAsia="Times New Roman" w:cs="Times New Roman"/>
          <w:bCs/>
          <w:szCs w:val="24"/>
        </w:rPr>
      </w:pPr>
      <w:r>
        <w:rPr>
          <w:rFonts w:eastAsia="Times New Roman" w:cs="Times New Roman"/>
          <w:b/>
          <w:szCs w:val="24"/>
        </w:rPr>
        <w:t>7.</w:t>
      </w:r>
      <w:r w:rsidRPr="000B5710">
        <w:rPr>
          <w:rFonts w:eastAsia="Times New Roman" w:cs="Times New Roman"/>
          <w:b/>
          <w:szCs w:val="24"/>
        </w:rPr>
        <w:t xml:space="preserve"> </w:t>
      </w:r>
      <w:r>
        <w:rPr>
          <w:rFonts w:eastAsia="Times New Roman" w:cs="Times New Roman"/>
          <w:b/>
          <w:szCs w:val="24"/>
        </w:rPr>
        <w:t>Skirstomųjų tinklų</w:t>
      </w:r>
      <w:r w:rsidRPr="000B5710">
        <w:rPr>
          <w:rFonts w:eastAsia="Times New Roman" w:cs="Times New Roman"/>
          <w:b/>
          <w:szCs w:val="24"/>
        </w:rPr>
        <w:t xml:space="preserve"> operatorius</w:t>
      </w:r>
      <w:r>
        <w:rPr>
          <w:rFonts w:eastAsia="Times New Roman" w:cs="Times New Roman"/>
          <w:b/>
          <w:szCs w:val="24"/>
        </w:rPr>
        <w:t xml:space="preserve">, </w:t>
      </w:r>
      <w:r w:rsidRPr="000B5710">
        <w:rPr>
          <w:rFonts w:eastAsia="Times New Roman" w:cs="Times New Roman"/>
          <w:b/>
          <w:szCs w:val="24"/>
        </w:rPr>
        <w:t xml:space="preserve">įsigydamas </w:t>
      </w:r>
      <w:r>
        <w:rPr>
          <w:rFonts w:eastAsia="Times New Roman" w:cs="Times New Roman"/>
          <w:b/>
          <w:szCs w:val="24"/>
        </w:rPr>
        <w:t>su dažnio reguliavimu nesusijusių</w:t>
      </w:r>
      <w:r w:rsidRPr="00127F5A">
        <w:rPr>
          <w:rFonts w:eastAsia="Times New Roman" w:cs="Times New Roman"/>
          <w:b/>
          <w:szCs w:val="24"/>
        </w:rPr>
        <w:t xml:space="preserve"> </w:t>
      </w:r>
      <w:r>
        <w:rPr>
          <w:rFonts w:eastAsia="Times New Roman" w:cs="Times New Roman"/>
          <w:b/>
          <w:szCs w:val="24"/>
        </w:rPr>
        <w:t xml:space="preserve">papildomų </w:t>
      </w:r>
      <w:r w:rsidRPr="00127F5A">
        <w:rPr>
          <w:rFonts w:eastAsia="Times New Roman" w:cs="Times New Roman"/>
          <w:b/>
          <w:szCs w:val="24"/>
        </w:rPr>
        <w:t>paslaug</w:t>
      </w:r>
      <w:r>
        <w:rPr>
          <w:rFonts w:eastAsia="Times New Roman" w:cs="Times New Roman"/>
          <w:b/>
          <w:szCs w:val="24"/>
        </w:rPr>
        <w:t>ų</w:t>
      </w:r>
      <w:r w:rsidRPr="000B5710">
        <w:rPr>
          <w:rFonts w:eastAsia="Times New Roman" w:cs="Times New Roman"/>
          <w:b/>
          <w:szCs w:val="24"/>
        </w:rPr>
        <w:t xml:space="preserve"> ir jomis naudodamasis, keičiasi visa būtina informacija ir koordinuoja veiksmus su </w:t>
      </w:r>
      <w:r>
        <w:rPr>
          <w:rFonts w:eastAsia="Times New Roman" w:cs="Times New Roman"/>
          <w:b/>
          <w:szCs w:val="24"/>
        </w:rPr>
        <w:t>perdavimo sistemos</w:t>
      </w:r>
      <w:r w:rsidRPr="000B5710">
        <w:rPr>
          <w:rFonts w:eastAsia="Times New Roman" w:cs="Times New Roman"/>
          <w:b/>
          <w:szCs w:val="24"/>
        </w:rPr>
        <w:t xml:space="preserve"> operatoriumi</w:t>
      </w:r>
      <w:r>
        <w:rPr>
          <w:rFonts w:eastAsia="Times New Roman" w:cs="Times New Roman"/>
          <w:b/>
          <w:szCs w:val="24"/>
        </w:rPr>
        <w:t>,</w:t>
      </w:r>
      <w:r w:rsidRPr="000B5710">
        <w:rPr>
          <w:rFonts w:eastAsia="Times New Roman" w:cs="Times New Roman"/>
          <w:b/>
          <w:szCs w:val="24"/>
        </w:rPr>
        <w:t xml:space="preserve"> siekdamas užtikrinti optimalų išteklių naudojimą</w:t>
      </w:r>
      <w:r>
        <w:rPr>
          <w:rFonts w:eastAsia="Times New Roman" w:cs="Times New Roman"/>
          <w:b/>
          <w:szCs w:val="24"/>
        </w:rPr>
        <w:t xml:space="preserve">, taip pat </w:t>
      </w:r>
      <w:r w:rsidRPr="000B5710">
        <w:rPr>
          <w:rFonts w:eastAsia="Times New Roman" w:cs="Times New Roman"/>
          <w:b/>
          <w:szCs w:val="24"/>
        </w:rPr>
        <w:t>saugų</w:t>
      </w:r>
      <w:r>
        <w:rPr>
          <w:rFonts w:eastAsia="Times New Roman" w:cs="Times New Roman"/>
          <w:b/>
          <w:szCs w:val="24"/>
        </w:rPr>
        <w:t>, patikimą</w:t>
      </w:r>
      <w:r w:rsidRPr="000B5710">
        <w:rPr>
          <w:rFonts w:eastAsia="Times New Roman" w:cs="Times New Roman"/>
          <w:b/>
          <w:szCs w:val="24"/>
        </w:rPr>
        <w:t xml:space="preserve"> ir </w:t>
      </w:r>
      <w:r>
        <w:rPr>
          <w:rFonts w:eastAsia="Times New Roman" w:cs="Times New Roman"/>
          <w:b/>
          <w:szCs w:val="24"/>
        </w:rPr>
        <w:t>efektyvų</w:t>
      </w:r>
      <w:r w:rsidRPr="000B5710">
        <w:rPr>
          <w:rFonts w:eastAsia="Times New Roman" w:cs="Times New Roman"/>
          <w:b/>
          <w:szCs w:val="24"/>
        </w:rPr>
        <w:t xml:space="preserve"> </w:t>
      </w:r>
      <w:r>
        <w:rPr>
          <w:rFonts w:eastAsia="Times New Roman" w:cs="Times New Roman"/>
          <w:b/>
          <w:szCs w:val="24"/>
        </w:rPr>
        <w:t>elektros energetikos sistemos</w:t>
      </w:r>
      <w:r w:rsidRPr="000B5710">
        <w:rPr>
          <w:rFonts w:eastAsia="Times New Roman" w:cs="Times New Roman"/>
          <w:b/>
          <w:szCs w:val="24"/>
        </w:rPr>
        <w:t xml:space="preserve"> </w:t>
      </w:r>
      <w:r>
        <w:rPr>
          <w:rFonts w:eastAsia="Times New Roman" w:cs="Times New Roman"/>
          <w:b/>
          <w:szCs w:val="24"/>
        </w:rPr>
        <w:t>darbą</w:t>
      </w:r>
      <w:r w:rsidRPr="000B5710">
        <w:rPr>
          <w:rFonts w:eastAsia="Times New Roman" w:cs="Times New Roman"/>
          <w:b/>
          <w:szCs w:val="24"/>
        </w:rPr>
        <w:t xml:space="preserve"> ir sudaryti palankesnes sąlygas elektros energijos rinkai plėtoti. </w:t>
      </w:r>
      <w:r>
        <w:rPr>
          <w:rFonts w:eastAsia="Times New Roman" w:cs="Times New Roman"/>
          <w:b/>
          <w:szCs w:val="24"/>
        </w:rPr>
        <w:t xml:space="preserve">Skirstomųjų tinklų </w:t>
      </w:r>
      <w:r w:rsidRPr="00BE1FC7">
        <w:rPr>
          <w:rFonts w:eastAsia="Times New Roman" w:cs="Times New Roman"/>
          <w:b/>
          <w:szCs w:val="24"/>
        </w:rPr>
        <w:t xml:space="preserve">operatoriaus patirtos </w:t>
      </w:r>
      <w:r>
        <w:rPr>
          <w:rFonts w:eastAsia="Times New Roman" w:cs="Times New Roman"/>
          <w:b/>
          <w:szCs w:val="24"/>
        </w:rPr>
        <w:t xml:space="preserve">sąnaudos dėl su dažnio reguliavimu nesusijusių papildomų </w:t>
      </w:r>
      <w:r w:rsidRPr="00BE1FC7">
        <w:rPr>
          <w:rFonts w:eastAsia="Times New Roman" w:cs="Times New Roman"/>
          <w:b/>
          <w:szCs w:val="24"/>
        </w:rPr>
        <w:t xml:space="preserve">paslaugų įsigijimo, įskaitant būtinų informacinių ir ryšių technologijų ir infrastruktūros sąnaudas, Tarybos nustatyta tvarka įvertinamos nustatant ar koreguojant </w:t>
      </w:r>
      <w:r>
        <w:rPr>
          <w:rFonts w:eastAsia="Times New Roman" w:cs="Times New Roman"/>
          <w:b/>
          <w:szCs w:val="24"/>
        </w:rPr>
        <w:t xml:space="preserve">skirstymo </w:t>
      </w:r>
      <w:r w:rsidRPr="00BE1FC7">
        <w:rPr>
          <w:rFonts w:eastAsia="Times New Roman" w:cs="Times New Roman"/>
          <w:b/>
          <w:szCs w:val="24"/>
        </w:rPr>
        <w:t xml:space="preserve">paslaugų </w:t>
      </w:r>
      <w:r>
        <w:rPr>
          <w:rFonts w:eastAsia="Times New Roman" w:cs="Times New Roman"/>
          <w:b/>
          <w:szCs w:val="24"/>
        </w:rPr>
        <w:t>kainų viršutines ribas</w:t>
      </w:r>
      <w:r w:rsidRPr="000B5710">
        <w:rPr>
          <w:rFonts w:eastAsia="Times New Roman" w:cs="Times New Roman"/>
          <w:b/>
          <w:szCs w:val="24"/>
        </w:rPr>
        <w:t>.</w:t>
      </w:r>
    </w:p>
    <w:p w14:paraId="0C8CC71C" w14:textId="29D74575" w:rsidR="00585CB4" w:rsidRPr="00537EEC" w:rsidRDefault="003315E4" w:rsidP="003315E4">
      <w:pPr>
        <w:spacing w:after="0" w:line="240" w:lineRule="auto"/>
        <w:ind w:firstLine="709"/>
        <w:jc w:val="both"/>
        <w:rPr>
          <w:rFonts w:eastAsia="Times New Roman" w:cs="Times New Roman"/>
          <w:bCs/>
          <w:szCs w:val="24"/>
        </w:rPr>
      </w:pPr>
      <w:r>
        <w:rPr>
          <w:rFonts w:eastAsia="Times New Roman" w:cs="Times New Roman"/>
          <w:b/>
          <w:bCs/>
          <w:szCs w:val="24"/>
        </w:rPr>
        <w:t>8</w:t>
      </w:r>
      <w:r w:rsidRPr="2230C232">
        <w:rPr>
          <w:rFonts w:eastAsia="Times New Roman" w:cs="Times New Roman"/>
          <w:b/>
          <w:bCs/>
          <w:szCs w:val="24"/>
        </w:rPr>
        <w:t xml:space="preserve">. </w:t>
      </w:r>
      <w:r w:rsidR="009638F1">
        <w:rPr>
          <w:rFonts w:eastAsia="Times New Roman" w:cs="Times New Roman"/>
          <w:b/>
          <w:bCs/>
          <w:szCs w:val="24"/>
        </w:rPr>
        <w:t>Vykdydamas savo veiklą</w:t>
      </w:r>
      <w:r w:rsidRPr="2230C232">
        <w:rPr>
          <w:rFonts w:eastAsia="Times New Roman" w:cs="Times New Roman"/>
          <w:b/>
          <w:bCs/>
          <w:szCs w:val="24"/>
        </w:rPr>
        <w:t xml:space="preserve"> </w:t>
      </w:r>
      <w:r w:rsidR="00792DAB">
        <w:rPr>
          <w:rFonts w:eastAsia="Times New Roman" w:cs="Times New Roman"/>
          <w:b/>
          <w:bCs/>
          <w:szCs w:val="24"/>
        </w:rPr>
        <w:t>ir a</w:t>
      </w:r>
      <w:r w:rsidRPr="2230C232">
        <w:rPr>
          <w:rFonts w:eastAsia="Times New Roman" w:cs="Times New Roman"/>
          <w:b/>
          <w:bCs/>
          <w:szCs w:val="24"/>
        </w:rPr>
        <w:t xml:space="preserve">tlikdamas jam pavestas funkcijas, skirstomųjų tinklų operatorius tvarko elektros energijos suvartojimo, gamybos ir kitus išmaniosiose apskaitos sistemose fiksuojamus </w:t>
      </w:r>
      <w:r w:rsidR="00792DAB">
        <w:rPr>
          <w:rFonts w:eastAsia="Times New Roman" w:cs="Times New Roman"/>
          <w:b/>
          <w:bCs/>
          <w:szCs w:val="24"/>
        </w:rPr>
        <w:t xml:space="preserve">asmens </w:t>
      </w:r>
      <w:r w:rsidRPr="2230C232">
        <w:rPr>
          <w:rFonts w:eastAsia="Times New Roman" w:cs="Times New Roman"/>
          <w:b/>
          <w:bCs/>
          <w:szCs w:val="24"/>
        </w:rPr>
        <w:t>duomenis</w:t>
      </w:r>
      <w:r w:rsidR="001A36E2">
        <w:rPr>
          <w:rFonts w:eastAsia="Times New Roman" w:cs="Times New Roman"/>
          <w:b/>
          <w:bCs/>
          <w:szCs w:val="24"/>
        </w:rPr>
        <w:t>,</w:t>
      </w:r>
      <w:r w:rsidR="00672C99">
        <w:rPr>
          <w:rFonts w:eastAsia="Times New Roman" w:cs="Times New Roman"/>
          <w:b/>
          <w:bCs/>
          <w:szCs w:val="24"/>
        </w:rPr>
        <w:t xml:space="preserve"> </w:t>
      </w:r>
      <w:r w:rsidR="005D5ADE">
        <w:rPr>
          <w:rFonts w:eastAsia="Times New Roman" w:cs="Times New Roman"/>
          <w:b/>
          <w:bCs/>
          <w:szCs w:val="24"/>
        </w:rPr>
        <w:t>vadovaudama</w:t>
      </w:r>
      <w:r w:rsidR="00D07202">
        <w:rPr>
          <w:rFonts w:eastAsia="Times New Roman" w:cs="Times New Roman"/>
          <w:b/>
          <w:bCs/>
          <w:szCs w:val="24"/>
        </w:rPr>
        <w:t>sis</w:t>
      </w:r>
      <w:r w:rsidR="00672C99" w:rsidRPr="00A23285">
        <w:rPr>
          <w:rFonts w:eastAsia="Times New Roman" w:cs="Times New Roman"/>
          <w:b/>
          <w:bCs/>
          <w:szCs w:val="24"/>
        </w:rPr>
        <w:t xml:space="preserve"> </w:t>
      </w:r>
      <w:r w:rsidR="00672C99" w:rsidRPr="008A630C">
        <w:rPr>
          <w:rFonts w:eastAsia="Times New Roman" w:cs="Times New Roman"/>
          <w:b/>
          <w:bCs/>
          <w:szCs w:val="24"/>
        </w:rPr>
        <w:t>2016 m. balandžio 27</w:t>
      </w:r>
      <w:r w:rsidR="00672C99">
        <w:rPr>
          <w:rFonts w:eastAsia="Times New Roman" w:cs="Times New Roman"/>
          <w:b/>
          <w:bCs/>
          <w:szCs w:val="24"/>
        </w:rPr>
        <w:t> </w:t>
      </w:r>
      <w:r w:rsidR="00672C99" w:rsidRPr="008A630C">
        <w:rPr>
          <w:rFonts w:eastAsia="Times New Roman" w:cs="Times New Roman"/>
          <w:b/>
          <w:bCs/>
          <w:szCs w:val="24"/>
        </w:rPr>
        <w:t>d. Europos Parlamento ir Tarybos reglament</w:t>
      </w:r>
      <w:r w:rsidR="000419F6">
        <w:rPr>
          <w:rFonts w:eastAsia="Times New Roman" w:cs="Times New Roman"/>
          <w:b/>
          <w:bCs/>
          <w:szCs w:val="24"/>
        </w:rPr>
        <w:t>e</w:t>
      </w:r>
      <w:r w:rsidR="00672C99" w:rsidRPr="008A630C">
        <w:rPr>
          <w:rFonts w:eastAsia="Times New Roman" w:cs="Times New Roman"/>
          <w:b/>
          <w:bCs/>
          <w:szCs w:val="24"/>
        </w:rPr>
        <w:t xml:space="preserve"> (ES) 2016/679 dėl fizinių asmenų apsaugos tvarkant asmens duomenis ir dėl laisvo tokių duomenų judėjimo ir kuriuo panaikinama Direktyva 95/46/EB (Bendrasis duomenų apsaugos reglamentas), kit</w:t>
      </w:r>
      <w:r w:rsidR="001F657D">
        <w:rPr>
          <w:rFonts w:eastAsia="Times New Roman" w:cs="Times New Roman"/>
          <w:b/>
          <w:bCs/>
          <w:szCs w:val="24"/>
        </w:rPr>
        <w:t>uose</w:t>
      </w:r>
      <w:r w:rsidR="00672C99" w:rsidRPr="008A630C">
        <w:rPr>
          <w:rFonts w:eastAsia="Times New Roman" w:cs="Times New Roman"/>
          <w:b/>
          <w:bCs/>
          <w:szCs w:val="24"/>
        </w:rPr>
        <w:t xml:space="preserve"> </w:t>
      </w:r>
      <w:r w:rsidR="009F3C1E">
        <w:rPr>
          <w:b/>
          <w:bCs/>
        </w:rPr>
        <w:t>asmens duomenų apsaugos sritį reguliuojančiuose</w:t>
      </w:r>
      <w:r w:rsidR="00672C99" w:rsidRPr="008A630C">
        <w:rPr>
          <w:rFonts w:eastAsia="Times New Roman" w:cs="Times New Roman"/>
          <w:b/>
          <w:bCs/>
          <w:szCs w:val="24"/>
        </w:rPr>
        <w:t xml:space="preserve"> </w:t>
      </w:r>
      <w:r w:rsidR="00672C99" w:rsidRPr="00A23285">
        <w:rPr>
          <w:rFonts w:eastAsia="Times New Roman" w:cs="Times New Roman"/>
          <w:b/>
          <w:bCs/>
          <w:szCs w:val="24"/>
        </w:rPr>
        <w:t>Europos Sąjungos ir nacionalini</w:t>
      </w:r>
      <w:r w:rsidR="00177BA9">
        <w:rPr>
          <w:rFonts w:eastAsia="Times New Roman" w:cs="Times New Roman"/>
          <w:b/>
          <w:bCs/>
          <w:szCs w:val="24"/>
        </w:rPr>
        <w:t>uose</w:t>
      </w:r>
      <w:r w:rsidR="00672C99" w:rsidRPr="00A23285">
        <w:rPr>
          <w:rFonts w:eastAsia="Times New Roman" w:cs="Times New Roman"/>
          <w:b/>
          <w:bCs/>
          <w:szCs w:val="24"/>
        </w:rPr>
        <w:t xml:space="preserve"> teisės akt</w:t>
      </w:r>
      <w:r w:rsidR="00177BA9">
        <w:rPr>
          <w:rFonts w:eastAsia="Times New Roman" w:cs="Times New Roman"/>
          <w:b/>
          <w:bCs/>
          <w:szCs w:val="24"/>
        </w:rPr>
        <w:t>uose</w:t>
      </w:r>
      <w:r w:rsidR="00672C99" w:rsidRPr="00A23285">
        <w:rPr>
          <w:rFonts w:eastAsia="Times New Roman" w:cs="Times New Roman"/>
          <w:b/>
          <w:bCs/>
          <w:szCs w:val="24"/>
        </w:rPr>
        <w:t xml:space="preserve"> nustatyt</w:t>
      </w:r>
      <w:r w:rsidR="00F40F92">
        <w:rPr>
          <w:rFonts w:eastAsia="Times New Roman" w:cs="Times New Roman"/>
          <w:b/>
          <w:bCs/>
          <w:szCs w:val="24"/>
        </w:rPr>
        <w:t>ais</w:t>
      </w:r>
      <w:r w:rsidR="00672C99" w:rsidRPr="00A23285">
        <w:rPr>
          <w:rFonts w:eastAsia="Times New Roman" w:cs="Times New Roman"/>
          <w:b/>
          <w:bCs/>
          <w:szCs w:val="24"/>
        </w:rPr>
        <w:t xml:space="preserve"> reikalavim</w:t>
      </w:r>
      <w:r w:rsidR="00F40F92">
        <w:rPr>
          <w:rFonts w:eastAsia="Times New Roman" w:cs="Times New Roman"/>
          <w:b/>
          <w:bCs/>
          <w:szCs w:val="24"/>
        </w:rPr>
        <w:t>ais</w:t>
      </w:r>
      <w:r w:rsidR="00672C99">
        <w:rPr>
          <w:rFonts w:eastAsia="Times New Roman" w:cs="Times New Roman"/>
          <w:b/>
          <w:bCs/>
          <w:szCs w:val="24"/>
        </w:rPr>
        <w:t>.</w:t>
      </w:r>
      <w:r w:rsidR="00A827FC">
        <w:rPr>
          <w:rFonts w:eastAsia="Times New Roman" w:cs="Times New Roman"/>
          <w:b/>
          <w:bCs/>
          <w:szCs w:val="24"/>
        </w:rPr>
        <w:t xml:space="preserve"> </w:t>
      </w:r>
      <w:r w:rsidR="00110E46">
        <w:rPr>
          <w:b/>
          <w:bCs/>
        </w:rPr>
        <w:t>Nuostatos dėl asmens duomenų tvarkymo ir privatumo užtikrinimo įtvirtinamos</w:t>
      </w:r>
      <w:r w:rsidR="00110E46">
        <w:rPr>
          <w:bCs/>
        </w:rPr>
        <w:t xml:space="preserve"> </w:t>
      </w:r>
      <w:r w:rsidRPr="2230C232">
        <w:rPr>
          <w:rFonts w:eastAsia="Times New Roman" w:cs="Times New Roman"/>
          <w:b/>
          <w:bCs/>
          <w:szCs w:val="24"/>
        </w:rPr>
        <w:t>Elektros energijos tiekimo ir naudojimo taisyklėse.</w:t>
      </w:r>
      <w:r w:rsidRPr="2230C232">
        <w:rPr>
          <w:rFonts w:eastAsia="Times New Roman" w:cs="Times New Roman"/>
          <w:szCs w:val="24"/>
        </w:rPr>
        <w:t>“</w:t>
      </w:r>
    </w:p>
    <w:p w14:paraId="5A4E0EBE" w14:textId="77777777" w:rsidR="00EF126A" w:rsidRDefault="00EF126A" w:rsidP="005B7B66">
      <w:pPr>
        <w:spacing w:after="0" w:line="240" w:lineRule="auto"/>
        <w:ind w:firstLine="709"/>
        <w:jc w:val="both"/>
        <w:rPr>
          <w:rFonts w:eastAsia="Times New Roman" w:cs="Times New Roman"/>
          <w:b/>
          <w:szCs w:val="24"/>
        </w:rPr>
      </w:pPr>
    </w:p>
    <w:p w14:paraId="747499DA" w14:textId="48076310" w:rsidR="001734F0" w:rsidRPr="001734F0" w:rsidRDefault="001734F0" w:rsidP="005B7B66">
      <w:pPr>
        <w:spacing w:after="0" w:line="240" w:lineRule="auto"/>
        <w:ind w:firstLine="709"/>
        <w:jc w:val="both"/>
        <w:rPr>
          <w:rFonts w:eastAsia="Times New Roman" w:cs="Times New Roman"/>
          <w:b/>
          <w:szCs w:val="24"/>
        </w:rPr>
      </w:pPr>
      <w:r w:rsidRPr="001734F0">
        <w:rPr>
          <w:rFonts w:eastAsia="Times New Roman" w:cs="Times New Roman"/>
          <w:b/>
          <w:szCs w:val="24"/>
        </w:rPr>
        <w:t>2</w:t>
      </w:r>
      <w:r w:rsidR="001023D6">
        <w:rPr>
          <w:rFonts w:eastAsia="Times New Roman" w:cs="Times New Roman"/>
          <w:b/>
          <w:szCs w:val="24"/>
        </w:rPr>
        <w:t>5</w:t>
      </w:r>
      <w:r w:rsidRPr="001734F0">
        <w:rPr>
          <w:rFonts w:eastAsia="Times New Roman" w:cs="Times New Roman"/>
          <w:b/>
          <w:szCs w:val="24"/>
        </w:rPr>
        <w:t xml:space="preserve"> straipsnis. 39</w:t>
      </w:r>
      <w:r w:rsidRPr="001734F0">
        <w:rPr>
          <w:rFonts w:eastAsia="Times New Roman" w:cs="Times New Roman"/>
          <w:b/>
          <w:szCs w:val="24"/>
          <w:vertAlign w:val="superscript"/>
        </w:rPr>
        <w:t>1</w:t>
      </w:r>
      <w:r w:rsidRPr="001734F0">
        <w:rPr>
          <w:rFonts w:eastAsia="Times New Roman" w:cs="Times New Roman"/>
          <w:b/>
          <w:szCs w:val="24"/>
        </w:rPr>
        <w:t xml:space="preserve"> straipsnio pakeitimas</w:t>
      </w:r>
    </w:p>
    <w:p w14:paraId="6E683149" w14:textId="31E89A03" w:rsidR="001734F0" w:rsidRDefault="001734F0" w:rsidP="005B7B66">
      <w:pPr>
        <w:spacing w:after="0" w:line="240" w:lineRule="auto"/>
        <w:ind w:firstLine="709"/>
        <w:jc w:val="both"/>
        <w:rPr>
          <w:rFonts w:eastAsia="Times New Roman" w:cs="Times New Roman"/>
          <w:bCs/>
          <w:szCs w:val="24"/>
        </w:rPr>
      </w:pPr>
      <w:r>
        <w:rPr>
          <w:rFonts w:eastAsia="Times New Roman" w:cs="Times New Roman"/>
          <w:bCs/>
          <w:szCs w:val="24"/>
        </w:rPr>
        <w:t>Pakeisti 39</w:t>
      </w:r>
      <w:r w:rsidRPr="001734F0">
        <w:rPr>
          <w:rFonts w:eastAsia="Times New Roman" w:cs="Times New Roman"/>
          <w:bCs/>
          <w:szCs w:val="24"/>
          <w:vertAlign w:val="superscript"/>
        </w:rPr>
        <w:t>1</w:t>
      </w:r>
      <w:r>
        <w:rPr>
          <w:rFonts w:eastAsia="Times New Roman" w:cs="Times New Roman"/>
          <w:bCs/>
          <w:szCs w:val="24"/>
        </w:rPr>
        <w:t xml:space="preserve"> straipsnį ir jį išdėstyti taip:</w:t>
      </w:r>
    </w:p>
    <w:p w14:paraId="0C938FDC" w14:textId="77777777" w:rsidR="00D90AF0" w:rsidRPr="0096495C" w:rsidRDefault="001734F0" w:rsidP="005B7B66">
      <w:pPr>
        <w:spacing w:after="0" w:line="240" w:lineRule="auto"/>
        <w:ind w:firstLine="709"/>
        <w:jc w:val="both"/>
        <w:rPr>
          <w:rFonts w:eastAsia="Times New Roman" w:cs="Times New Roman"/>
          <w:bCs/>
          <w:szCs w:val="24"/>
        </w:rPr>
      </w:pPr>
      <w:r w:rsidRPr="0096495C">
        <w:rPr>
          <w:rFonts w:eastAsia="Times New Roman" w:cs="Times New Roman"/>
          <w:bCs/>
          <w:szCs w:val="24"/>
        </w:rPr>
        <w:t>„</w:t>
      </w:r>
      <w:r w:rsidR="00D90AF0" w:rsidRPr="0096495C">
        <w:rPr>
          <w:rFonts w:eastAsia="Times New Roman" w:cs="Times New Roman"/>
          <w:bCs/>
          <w:szCs w:val="24"/>
        </w:rPr>
        <w:t>39</w:t>
      </w:r>
      <w:r w:rsidR="00D90AF0" w:rsidRPr="0096495C">
        <w:rPr>
          <w:rFonts w:eastAsia="Times New Roman" w:cs="Times New Roman"/>
          <w:bCs/>
          <w:szCs w:val="24"/>
          <w:vertAlign w:val="superscript"/>
        </w:rPr>
        <w:t>1</w:t>
      </w:r>
      <w:r w:rsidR="00D90AF0" w:rsidRPr="0096495C">
        <w:rPr>
          <w:rFonts w:eastAsia="Times New Roman" w:cs="Times New Roman"/>
          <w:bCs/>
          <w:szCs w:val="24"/>
        </w:rPr>
        <w:t xml:space="preserve"> straipsnis. Skirstomųjų tinklų plėtros planavimas</w:t>
      </w:r>
    </w:p>
    <w:p w14:paraId="14029CE7" w14:textId="77777777" w:rsidR="00D90AF0" w:rsidRPr="00D90AF0" w:rsidRDefault="00D90AF0" w:rsidP="005B7B66">
      <w:pPr>
        <w:spacing w:after="0" w:line="240" w:lineRule="auto"/>
        <w:ind w:firstLine="709"/>
        <w:jc w:val="both"/>
        <w:rPr>
          <w:rFonts w:eastAsia="Times New Roman" w:cs="Times New Roman"/>
          <w:bCs/>
          <w:strike/>
          <w:szCs w:val="24"/>
        </w:rPr>
      </w:pPr>
      <w:r w:rsidRPr="00D90AF0">
        <w:rPr>
          <w:rFonts w:eastAsia="Times New Roman" w:cs="Times New Roman"/>
          <w:bCs/>
          <w:strike/>
          <w:szCs w:val="24"/>
        </w:rPr>
        <w:t>1. Skirstomųjų tinklų operatorius, aptarnaujantis daugiau kaip 100 000 vartotojų, rengia 10 metų skirstomųjų tinklų plėtros, atnaujinimo, modernizavimo ir investicijų planą, grindžiamą esama ir numatoma elektros energijos pasiūla ir paklausa elektros energetikos sistemoje, elektros tinklo patikimumu, leistinu įrangos tarnavimo amžiumi bei išmaniųjų energijos tinklų ir išmaniųjų energijos apskaitos sistemų plėtros planais ir reikalavimais, taip pat tinklo optimizavimo galimybėmis. Planas turi būti atnaujinamas kiekvienais metais ir ne vėliau kaip iki kiekvienų metų liepos 1 dienos paskelbiamas skirstomųjų tinklų operatoriaus interneto svetainėje. Prieš paskelbdamas 10 metų skirstomųjų tinklų plėtros, atnaujinimo, modernizavimo ir investicijų planą, skirstomųjų tinklų operatorius vykdo skaidrias ir viešas konsultacijas su kompetentingomis valstybės institucijomis ir kitomis suinteresuotomis šalimis.</w:t>
      </w:r>
    </w:p>
    <w:p w14:paraId="434A0350" w14:textId="77777777" w:rsidR="00D90AF0" w:rsidRPr="00D90AF0" w:rsidRDefault="00D90AF0" w:rsidP="005B7B66">
      <w:pPr>
        <w:spacing w:after="0" w:line="240" w:lineRule="auto"/>
        <w:ind w:firstLine="709"/>
        <w:jc w:val="both"/>
        <w:rPr>
          <w:rFonts w:eastAsia="Times New Roman" w:cs="Times New Roman"/>
          <w:bCs/>
          <w:strike/>
          <w:szCs w:val="24"/>
        </w:rPr>
      </w:pPr>
      <w:r w:rsidRPr="00D90AF0">
        <w:rPr>
          <w:rFonts w:eastAsia="Times New Roman" w:cs="Times New Roman"/>
          <w:bCs/>
          <w:strike/>
          <w:szCs w:val="24"/>
        </w:rPr>
        <w:t>2. Šio straipsnio 1 dalyje nurodytame 10 metų skirstomųjų tinklų plėtros, atnaujinimo, modernizavimo ir investicijų plane, be kita ko, nurodoma:</w:t>
      </w:r>
    </w:p>
    <w:p w14:paraId="096DF326" w14:textId="77777777" w:rsidR="00D90AF0" w:rsidRPr="00D90AF0" w:rsidRDefault="00D90AF0" w:rsidP="005B7B66">
      <w:pPr>
        <w:spacing w:after="0" w:line="240" w:lineRule="auto"/>
        <w:ind w:firstLine="709"/>
        <w:jc w:val="both"/>
        <w:rPr>
          <w:rFonts w:eastAsia="Times New Roman" w:cs="Times New Roman"/>
          <w:bCs/>
          <w:strike/>
          <w:szCs w:val="24"/>
        </w:rPr>
      </w:pPr>
      <w:r w:rsidRPr="00D90AF0">
        <w:rPr>
          <w:rFonts w:eastAsia="Times New Roman" w:cs="Times New Roman"/>
          <w:bCs/>
          <w:strike/>
          <w:szCs w:val="24"/>
        </w:rPr>
        <w:t>1) skirstomųjų tinklų įrengimo, atnaujinimo gairės – infrastruktūros dalys, kurias planuojama įrengti ar atnaujinti per planuojamą 10 metų laikotarpį;</w:t>
      </w:r>
    </w:p>
    <w:p w14:paraId="5A15BF89" w14:textId="77777777" w:rsidR="00D90AF0" w:rsidRPr="00D90AF0" w:rsidRDefault="00D90AF0" w:rsidP="005B7B66">
      <w:pPr>
        <w:spacing w:after="0" w:line="240" w:lineRule="auto"/>
        <w:ind w:firstLine="709"/>
        <w:jc w:val="both"/>
        <w:rPr>
          <w:rFonts w:eastAsia="Times New Roman" w:cs="Times New Roman"/>
          <w:bCs/>
          <w:strike/>
          <w:szCs w:val="24"/>
        </w:rPr>
      </w:pPr>
      <w:r w:rsidRPr="00D90AF0">
        <w:rPr>
          <w:rFonts w:eastAsia="Times New Roman" w:cs="Times New Roman"/>
          <w:bCs/>
          <w:strike/>
          <w:szCs w:val="24"/>
        </w:rPr>
        <w:t>2) bendroji investicijų programa (apimanti finansavimo šaltinius investicijoms, skirtoms skirstomųjų tinklų infrastruktūrai per planuojamą 10 metų laikotarpį), dėl kurios jau priimtas sprendimas, ir nauji investicijų rodikliai (apimtys), kurių bus siekiama per planuojamą 10 metų laikotarpį;</w:t>
      </w:r>
    </w:p>
    <w:p w14:paraId="0F61D698" w14:textId="77777777" w:rsidR="00D90AF0" w:rsidRPr="00D90AF0" w:rsidRDefault="00D90AF0" w:rsidP="005B7B66">
      <w:pPr>
        <w:spacing w:after="0" w:line="240" w:lineRule="auto"/>
        <w:ind w:firstLine="709"/>
        <w:jc w:val="both"/>
        <w:rPr>
          <w:rFonts w:eastAsia="Times New Roman" w:cs="Times New Roman"/>
          <w:bCs/>
          <w:strike/>
          <w:szCs w:val="24"/>
        </w:rPr>
      </w:pPr>
      <w:r w:rsidRPr="00D90AF0">
        <w:rPr>
          <w:rFonts w:eastAsia="Times New Roman" w:cs="Times New Roman"/>
          <w:bCs/>
          <w:strike/>
          <w:szCs w:val="24"/>
        </w:rPr>
        <w:t>3) bendrosios investicijų programos ir naujų investicijų rodiklių (apimčių) planuojami įgyvendinimo terminai;</w:t>
      </w:r>
    </w:p>
    <w:p w14:paraId="3772474E" w14:textId="77777777" w:rsidR="00D90AF0" w:rsidRPr="00D90AF0" w:rsidRDefault="00D90AF0" w:rsidP="005B7B66">
      <w:pPr>
        <w:spacing w:after="0" w:line="240" w:lineRule="auto"/>
        <w:ind w:firstLine="709"/>
        <w:jc w:val="both"/>
        <w:rPr>
          <w:rFonts w:eastAsia="Times New Roman" w:cs="Times New Roman"/>
          <w:bCs/>
          <w:strike/>
          <w:szCs w:val="24"/>
        </w:rPr>
      </w:pPr>
      <w:r w:rsidRPr="00D90AF0">
        <w:rPr>
          <w:rFonts w:eastAsia="Times New Roman" w:cs="Times New Roman"/>
          <w:bCs/>
          <w:strike/>
          <w:szCs w:val="24"/>
        </w:rPr>
        <w:t>4) veiksmingos priemonės, skirtos tiekimo saugumui, patikimumui ir teikiamų paslaugų kokybei užtikrinti;</w:t>
      </w:r>
    </w:p>
    <w:p w14:paraId="36265D1E" w14:textId="77777777" w:rsidR="00D90AF0" w:rsidRPr="00D90AF0" w:rsidRDefault="00D90AF0" w:rsidP="005B7B66">
      <w:pPr>
        <w:spacing w:after="0" w:line="240" w:lineRule="auto"/>
        <w:ind w:firstLine="709"/>
        <w:jc w:val="both"/>
        <w:rPr>
          <w:rFonts w:eastAsia="Times New Roman" w:cs="Times New Roman"/>
          <w:bCs/>
          <w:strike/>
          <w:szCs w:val="24"/>
        </w:rPr>
      </w:pPr>
      <w:r w:rsidRPr="00D90AF0">
        <w:rPr>
          <w:rFonts w:eastAsia="Times New Roman" w:cs="Times New Roman"/>
          <w:bCs/>
          <w:strike/>
          <w:szCs w:val="24"/>
        </w:rPr>
        <w:t>5) skirstomųjų tinklų operatoriaus pagrįstos prognozės, kuriomis remiantis buvo sudarytas planas, ir jų prielaidos;</w:t>
      </w:r>
    </w:p>
    <w:p w14:paraId="78CF234F" w14:textId="77777777" w:rsidR="00D90AF0" w:rsidRPr="00D90AF0" w:rsidRDefault="00D90AF0" w:rsidP="005B7B66">
      <w:pPr>
        <w:spacing w:after="0" w:line="240" w:lineRule="auto"/>
        <w:ind w:firstLine="709"/>
        <w:jc w:val="both"/>
        <w:rPr>
          <w:rFonts w:eastAsia="Times New Roman" w:cs="Times New Roman"/>
          <w:bCs/>
          <w:strike/>
          <w:szCs w:val="24"/>
        </w:rPr>
      </w:pPr>
      <w:r w:rsidRPr="00D90AF0">
        <w:rPr>
          <w:rFonts w:eastAsia="Times New Roman" w:cs="Times New Roman"/>
          <w:bCs/>
          <w:strike/>
          <w:szCs w:val="24"/>
        </w:rPr>
        <w:t xml:space="preserve">6) investiciniuose projektuose pateikiamos galimos paklausos mažinimo, diegiant ar skatinant diegti energijos vartojimo efektyvumo didinimo priemones skirstomuosiuose tinkluose, alternatyvos, siekiant įgyvendinti Lietuvos Respublikos energijos vartojimo efektyvumo didinimo įstatyme nurodytą energijos vartojimo efektyvumo didinimo pirmumo principą. </w:t>
      </w:r>
    </w:p>
    <w:p w14:paraId="5F99F9A3" w14:textId="77777777" w:rsidR="00D90AF0" w:rsidRPr="00D90AF0" w:rsidRDefault="00D90AF0" w:rsidP="005B7B66">
      <w:pPr>
        <w:spacing w:after="0" w:line="240" w:lineRule="auto"/>
        <w:ind w:firstLine="709"/>
        <w:jc w:val="both"/>
        <w:rPr>
          <w:rFonts w:eastAsia="Times New Roman" w:cs="Times New Roman"/>
          <w:bCs/>
          <w:strike/>
          <w:szCs w:val="24"/>
        </w:rPr>
      </w:pPr>
      <w:r w:rsidRPr="00D90AF0">
        <w:rPr>
          <w:rFonts w:eastAsia="Times New Roman" w:cs="Times New Roman"/>
          <w:bCs/>
          <w:strike/>
          <w:szCs w:val="24"/>
        </w:rPr>
        <w:t>3. Rengdamas 10 metų skirstomųjų tinklų plėtros, atnaujinimo, modernizavimo ir investicijų planą, skirstomųjų tinklų operatorius įvertina prognozes apie elektros energijos gamybos, tiekimo ir vartojimo tendencijas, atsižvelgdamas į valstybės politikos kryptis, pagrįstas elektros energetikos sektoriaus veiklos reguliavimo bendraisiais principais.</w:t>
      </w:r>
    </w:p>
    <w:p w14:paraId="310ACA4B" w14:textId="77777777" w:rsidR="00D90AF0" w:rsidRPr="00D90AF0" w:rsidRDefault="00D90AF0" w:rsidP="005B7B66">
      <w:pPr>
        <w:spacing w:after="0" w:line="240" w:lineRule="auto"/>
        <w:ind w:firstLine="709"/>
        <w:jc w:val="both"/>
        <w:rPr>
          <w:rFonts w:eastAsia="Times New Roman" w:cs="Times New Roman"/>
          <w:b/>
          <w:bCs/>
          <w:strike/>
          <w:szCs w:val="24"/>
        </w:rPr>
      </w:pPr>
      <w:r w:rsidRPr="00D90AF0">
        <w:rPr>
          <w:rFonts w:eastAsia="Times New Roman" w:cs="Times New Roman"/>
          <w:bCs/>
          <w:strike/>
          <w:szCs w:val="24"/>
        </w:rPr>
        <w:t xml:space="preserve">4. Taryba turi teisę kreiptis į skirstomųjų tinklų operatorių su prašymu pateikti papildomą informaciją apie 10 metų skirstomųjų tinklų plėtros, atnaujinimo, modernizavimo ir investicijų planą, informaciją apie praėjusiais metais atliktas investicijas ir (ar) paaiškinimus dėl neatliktų investicijų pagal 10 metų skirstomųjų tinklų plėtros, atnaujinimo, modernizavimo ir investicijų planą. </w:t>
      </w:r>
    </w:p>
    <w:p w14:paraId="4369454C" w14:textId="3FE1503D" w:rsidR="001734F0" w:rsidRDefault="00D90AF0" w:rsidP="005B7B66">
      <w:pPr>
        <w:spacing w:after="0" w:line="240" w:lineRule="auto"/>
        <w:ind w:firstLine="709"/>
        <w:jc w:val="both"/>
        <w:rPr>
          <w:rFonts w:eastAsia="Times New Roman" w:cs="Times New Roman"/>
          <w:bCs/>
          <w:szCs w:val="24"/>
        </w:rPr>
      </w:pPr>
      <w:r w:rsidRPr="002B02D0">
        <w:rPr>
          <w:rFonts w:eastAsia="Times New Roman" w:cs="Times New Roman"/>
          <w:strike/>
          <w:szCs w:val="24"/>
        </w:rPr>
        <w:t>5. Tuo atveju, kai skirstomųjų tinklų operatorius neatlieka 10 metų skirstomųjų tinklų plėtros, atnaujinimo, modernizavimo ir investicijų plano investicijų, kurios taip pat yra numatytos Vyriausybės nutarimuose, Taryba gali įpareigoti skirstomųjų tinklų operatorių pateikti derinti atitinkamas investicijas ir suderinusi investicijų projektą įpareigoti šias investicijas atlikti. Tuo atveju, kai Taryba pasinaudoja šioje dalyje nurodytais įgaliojimais, atitinkamų suderintų investicijų sąnaudos įvertinamos nustatant skirstomųjų tinklų operatoriaus paslaugos ir susijusių paslaugų kainas.</w:t>
      </w:r>
    </w:p>
    <w:p w14:paraId="2497A2FA" w14:textId="0B9010EB" w:rsidR="007246A1" w:rsidRPr="007246A1" w:rsidRDefault="007246A1" w:rsidP="005B7B66">
      <w:pPr>
        <w:spacing w:after="0" w:line="240" w:lineRule="auto"/>
        <w:ind w:firstLine="709"/>
        <w:jc w:val="both"/>
        <w:rPr>
          <w:rFonts w:eastAsia="Times New Roman" w:cs="Times New Roman"/>
          <w:b/>
          <w:bCs/>
          <w:szCs w:val="24"/>
        </w:rPr>
      </w:pPr>
      <w:r w:rsidRPr="007246A1">
        <w:rPr>
          <w:rFonts w:eastAsia="Times New Roman" w:cs="Times New Roman"/>
          <w:b/>
          <w:bCs/>
          <w:szCs w:val="24"/>
        </w:rPr>
        <w:t>1. Skirstomųjų tinklų plėtra ir j</w:t>
      </w:r>
      <w:r w:rsidR="002A6322">
        <w:rPr>
          <w:rFonts w:eastAsia="Times New Roman" w:cs="Times New Roman"/>
          <w:b/>
          <w:bCs/>
          <w:szCs w:val="24"/>
        </w:rPr>
        <w:t>a</w:t>
      </w:r>
      <w:r w:rsidR="0077589B">
        <w:rPr>
          <w:rFonts w:eastAsia="Times New Roman" w:cs="Times New Roman"/>
          <w:b/>
          <w:bCs/>
          <w:szCs w:val="24"/>
        </w:rPr>
        <w:t>i</w:t>
      </w:r>
      <w:r w:rsidR="002A6322">
        <w:rPr>
          <w:rFonts w:eastAsia="Times New Roman" w:cs="Times New Roman"/>
          <w:b/>
          <w:bCs/>
          <w:szCs w:val="24"/>
        </w:rPr>
        <w:t xml:space="preserve"> skirtos</w:t>
      </w:r>
      <w:r w:rsidRPr="007246A1">
        <w:rPr>
          <w:rFonts w:eastAsia="Times New Roman" w:cs="Times New Roman"/>
          <w:b/>
          <w:bCs/>
          <w:szCs w:val="24"/>
        </w:rPr>
        <w:t xml:space="preserve"> investicijos grindžiam</w:t>
      </w:r>
      <w:r w:rsidR="002823FE">
        <w:rPr>
          <w:rFonts w:eastAsia="Times New Roman" w:cs="Times New Roman"/>
          <w:b/>
          <w:bCs/>
          <w:szCs w:val="24"/>
        </w:rPr>
        <w:t>os</w:t>
      </w:r>
      <w:r w:rsidRPr="007246A1">
        <w:rPr>
          <w:rFonts w:eastAsia="Times New Roman" w:cs="Times New Roman"/>
          <w:b/>
          <w:bCs/>
          <w:szCs w:val="24"/>
        </w:rPr>
        <w:t xml:space="preserve"> tinklo plėtros planu. Skirstomųjų tinklų operatorius, aptarnaujantis daugiau kaip 100 000 vartotojų, kas </w:t>
      </w:r>
      <w:r w:rsidR="00D934C2">
        <w:rPr>
          <w:rFonts w:eastAsia="Times New Roman" w:cs="Times New Roman"/>
          <w:b/>
          <w:bCs/>
          <w:szCs w:val="24"/>
        </w:rPr>
        <w:t>2</w:t>
      </w:r>
      <w:r w:rsidR="00CC15DA">
        <w:rPr>
          <w:rFonts w:eastAsia="Times New Roman" w:cs="Times New Roman"/>
          <w:b/>
          <w:bCs/>
          <w:szCs w:val="24"/>
        </w:rPr>
        <w:t> </w:t>
      </w:r>
      <w:r w:rsidRPr="007246A1">
        <w:rPr>
          <w:rFonts w:eastAsia="Times New Roman" w:cs="Times New Roman"/>
          <w:b/>
          <w:bCs/>
          <w:szCs w:val="24"/>
        </w:rPr>
        <w:t>metus rengia 10</w:t>
      </w:r>
      <w:r w:rsidR="005B6947">
        <w:rPr>
          <w:rFonts w:eastAsia="Times New Roman" w:cs="Times New Roman"/>
          <w:b/>
          <w:bCs/>
          <w:szCs w:val="24"/>
        </w:rPr>
        <w:t xml:space="preserve"> </w:t>
      </w:r>
      <w:r w:rsidRPr="007246A1">
        <w:rPr>
          <w:rFonts w:eastAsia="Times New Roman" w:cs="Times New Roman"/>
          <w:b/>
          <w:bCs/>
          <w:szCs w:val="24"/>
        </w:rPr>
        <w:t xml:space="preserve">metų skirstomųjų tinklų plėtros, atnaujinimo, modernizavimo ir investicijų planą, grindžiamą jo veiklos licencijoje nurodytoje teritorijoje esama ir numatoma elektros energijos </w:t>
      </w:r>
      <w:bookmarkStart w:id="5" w:name="_Hlk53394046"/>
      <w:r w:rsidRPr="007246A1">
        <w:rPr>
          <w:rFonts w:eastAsia="Times New Roman" w:cs="Times New Roman"/>
          <w:b/>
          <w:bCs/>
          <w:szCs w:val="24"/>
        </w:rPr>
        <w:t xml:space="preserve">pasiūla ir paklausa </w:t>
      </w:r>
      <w:bookmarkEnd w:id="5"/>
      <w:r w:rsidRPr="007246A1">
        <w:rPr>
          <w:rFonts w:eastAsia="Times New Roman" w:cs="Times New Roman"/>
          <w:b/>
          <w:bCs/>
          <w:szCs w:val="24"/>
        </w:rPr>
        <w:t>(planuojamais naujai prijungti gamybos pajėgumais ir vartotojų skaičiumi, įskaitant elektro</w:t>
      </w:r>
      <w:r w:rsidR="007162E0">
        <w:rPr>
          <w:rFonts w:eastAsia="Times New Roman" w:cs="Times New Roman"/>
          <w:b/>
          <w:bCs/>
          <w:szCs w:val="24"/>
        </w:rPr>
        <w:t xml:space="preserve">mobilių </w:t>
      </w:r>
      <w:r w:rsidRPr="007246A1">
        <w:rPr>
          <w:rFonts w:eastAsia="Times New Roman" w:cs="Times New Roman"/>
          <w:b/>
          <w:bCs/>
          <w:szCs w:val="24"/>
        </w:rPr>
        <w:t xml:space="preserve">įkrovimo prieigas) bei perdavimo sistemos operatoriaus pagrįstomis prielaidomis apie elektros energijos gamybos, tiekimo, vartojimo ir tarpsisteminių elektros energijos srautų tendencijas, elektros tinklo patikimumu, leistinu įrangos tarnavimo amžiumi, taip pat Nacionaliniame pažangos plane ir </w:t>
      </w:r>
      <w:r w:rsidR="00121BF3" w:rsidRPr="00121BF3">
        <w:rPr>
          <w:rFonts w:eastAsia="Times New Roman" w:cs="Times New Roman"/>
          <w:b/>
          <w:bCs/>
          <w:szCs w:val="24"/>
        </w:rPr>
        <w:t>kituose strateginio lygmens planavimo dokumentuose nustatyt</w:t>
      </w:r>
      <w:r w:rsidR="00121BF3">
        <w:rPr>
          <w:rFonts w:eastAsia="Times New Roman" w:cs="Times New Roman"/>
          <w:b/>
          <w:bCs/>
          <w:szCs w:val="24"/>
        </w:rPr>
        <w:t>ais</w:t>
      </w:r>
      <w:r w:rsidR="00121BF3" w:rsidRPr="00121BF3">
        <w:rPr>
          <w:rFonts w:eastAsia="Times New Roman" w:cs="Times New Roman"/>
          <w:b/>
          <w:bCs/>
          <w:szCs w:val="24"/>
        </w:rPr>
        <w:t xml:space="preserve"> energetikos politikos strategini</w:t>
      </w:r>
      <w:r w:rsidR="00121BF3">
        <w:rPr>
          <w:rFonts w:eastAsia="Times New Roman" w:cs="Times New Roman"/>
          <w:b/>
          <w:bCs/>
          <w:szCs w:val="24"/>
        </w:rPr>
        <w:t>ais</w:t>
      </w:r>
      <w:r w:rsidR="00121BF3" w:rsidRPr="00121BF3">
        <w:rPr>
          <w:rFonts w:eastAsia="Times New Roman" w:cs="Times New Roman"/>
          <w:b/>
          <w:bCs/>
          <w:szCs w:val="24"/>
        </w:rPr>
        <w:t xml:space="preserve"> tiksl</w:t>
      </w:r>
      <w:r w:rsidR="00121BF3">
        <w:rPr>
          <w:rFonts w:eastAsia="Times New Roman" w:cs="Times New Roman"/>
          <w:b/>
          <w:bCs/>
          <w:szCs w:val="24"/>
        </w:rPr>
        <w:t>ais</w:t>
      </w:r>
      <w:r w:rsidR="00121BF3" w:rsidRPr="00121BF3">
        <w:rPr>
          <w:rFonts w:eastAsia="Times New Roman" w:cs="Times New Roman"/>
          <w:b/>
          <w:bCs/>
          <w:szCs w:val="24"/>
        </w:rPr>
        <w:t xml:space="preserve"> ir (ar) pažangos uždavini</w:t>
      </w:r>
      <w:r w:rsidR="00121BF3">
        <w:rPr>
          <w:rFonts w:eastAsia="Times New Roman" w:cs="Times New Roman"/>
          <w:b/>
          <w:bCs/>
          <w:szCs w:val="24"/>
        </w:rPr>
        <w:t>ai</w:t>
      </w:r>
      <w:r w:rsidR="00121BF3" w:rsidRPr="00121BF3">
        <w:rPr>
          <w:rFonts w:eastAsia="Times New Roman" w:cs="Times New Roman"/>
          <w:b/>
          <w:bCs/>
          <w:szCs w:val="24"/>
        </w:rPr>
        <w:t>s, ir (ar) Nacionaliniame energetikos ir klimato srities veiksmų plane numatyt</w:t>
      </w:r>
      <w:r w:rsidR="00121BF3">
        <w:rPr>
          <w:rFonts w:eastAsia="Times New Roman" w:cs="Times New Roman"/>
          <w:b/>
          <w:bCs/>
          <w:szCs w:val="24"/>
        </w:rPr>
        <w:t>omis</w:t>
      </w:r>
      <w:r w:rsidR="00121BF3" w:rsidRPr="00121BF3">
        <w:rPr>
          <w:rFonts w:eastAsia="Times New Roman" w:cs="Times New Roman"/>
          <w:b/>
          <w:bCs/>
          <w:szCs w:val="24"/>
        </w:rPr>
        <w:t xml:space="preserve"> įgyvendinimo priemon</w:t>
      </w:r>
      <w:r w:rsidR="00121BF3">
        <w:rPr>
          <w:rFonts w:eastAsia="Times New Roman" w:cs="Times New Roman"/>
          <w:b/>
          <w:bCs/>
          <w:szCs w:val="24"/>
        </w:rPr>
        <w:t>ėmis, įskaitant</w:t>
      </w:r>
      <w:r w:rsidR="00121BF3" w:rsidRPr="00121BF3">
        <w:rPr>
          <w:rFonts w:eastAsia="Times New Roman" w:cs="Times New Roman"/>
          <w:b/>
          <w:bCs/>
          <w:szCs w:val="24"/>
        </w:rPr>
        <w:t xml:space="preserve"> </w:t>
      </w:r>
      <w:r w:rsidRPr="007246A1">
        <w:rPr>
          <w:rFonts w:eastAsia="Times New Roman" w:cs="Times New Roman"/>
          <w:b/>
          <w:bCs/>
          <w:szCs w:val="24"/>
        </w:rPr>
        <w:t xml:space="preserve">išmaniųjų energijos tinklų ir išmaniųjų apskaitos sistemų plėtros </w:t>
      </w:r>
      <w:r w:rsidR="005A6F41" w:rsidRPr="007246A1">
        <w:rPr>
          <w:rFonts w:eastAsia="Times New Roman" w:cs="Times New Roman"/>
          <w:b/>
          <w:bCs/>
          <w:szCs w:val="24"/>
        </w:rPr>
        <w:t>tiksl</w:t>
      </w:r>
      <w:r w:rsidR="005A6F41">
        <w:rPr>
          <w:rFonts w:eastAsia="Times New Roman" w:cs="Times New Roman"/>
          <w:b/>
          <w:bCs/>
          <w:szCs w:val="24"/>
        </w:rPr>
        <w:t>us</w:t>
      </w:r>
      <w:r w:rsidR="005A6F41" w:rsidRPr="007246A1">
        <w:rPr>
          <w:rFonts w:eastAsia="Times New Roman" w:cs="Times New Roman"/>
          <w:b/>
          <w:bCs/>
          <w:szCs w:val="24"/>
        </w:rPr>
        <w:t xml:space="preserve"> </w:t>
      </w:r>
      <w:r w:rsidRPr="007246A1">
        <w:rPr>
          <w:rFonts w:eastAsia="Times New Roman" w:cs="Times New Roman"/>
          <w:b/>
          <w:bCs/>
          <w:szCs w:val="24"/>
        </w:rPr>
        <w:t>ir (ar) uždavini</w:t>
      </w:r>
      <w:r w:rsidR="005A6F41">
        <w:rPr>
          <w:rFonts w:eastAsia="Times New Roman" w:cs="Times New Roman"/>
          <w:b/>
          <w:bCs/>
          <w:szCs w:val="24"/>
        </w:rPr>
        <w:t>us</w:t>
      </w:r>
      <w:r w:rsidRPr="007246A1">
        <w:rPr>
          <w:rFonts w:eastAsia="Times New Roman" w:cs="Times New Roman"/>
          <w:b/>
          <w:bCs/>
          <w:szCs w:val="24"/>
        </w:rPr>
        <w:t xml:space="preserve">, elektros energetikos sektoriaus veiklos reguliavimo bendraisiais principais, taip pat tinklo optimizavimo galimybėmis, grindžiamomis energijos vartojimo efektyvumo didinimu, siekiant įgyvendinti Lietuvos Respublikos energijos vartojimo efektyvumo didinimo įstatyme nurodytą energijos vartojimo efektyvumo didinimo pirmumo principą, reikiamomis vidutinės trukmės ir </w:t>
      </w:r>
      <w:r w:rsidR="00B32FE4">
        <w:rPr>
          <w:rFonts w:eastAsia="Times New Roman" w:cs="Times New Roman"/>
          <w:b/>
          <w:bCs/>
          <w:szCs w:val="24"/>
        </w:rPr>
        <w:t xml:space="preserve">(ar) </w:t>
      </w:r>
      <w:r w:rsidRPr="007246A1">
        <w:rPr>
          <w:rFonts w:eastAsia="Times New Roman" w:cs="Times New Roman"/>
          <w:b/>
          <w:bCs/>
          <w:szCs w:val="24"/>
        </w:rPr>
        <w:t xml:space="preserve">ilgalaikėmis lankstumo paslaugomis. Skirstomųjų tinklų operatoriaus licencijoje nurodyta teritorija planavimo tikslais skirstoma į atskiras planavimo teritorijas pagal skirstomųjų tinklų operatoriaus analitiškai įvertinamą skirstomojo tinklo savybių </w:t>
      </w:r>
      <w:r w:rsidR="00641E1C">
        <w:rPr>
          <w:rFonts w:eastAsia="Times New Roman" w:cs="Times New Roman"/>
          <w:b/>
          <w:bCs/>
          <w:szCs w:val="24"/>
        </w:rPr>
        <w:t>vienarūšiškumą</w:t>
      </w:r>
      <w:r w:rsidRPr="007246A1">
        <w:rPr>
          <w:rFonts w:eastAsia="Times New Roman" w:cs="Times New Roman"/>
          <w:b/>
          <w:bCs/>
          <w:szCs w:val="24"/>
        </w:rPr>
        <w:t>, taip pat atsižvelgiant į Lietuvos Respublikos teritorijos bendrojo plano koncepcijoje numatyt</w:t>
      </w:r>
      <w:r w:rsidR="00DC0E88">
        <w:rPr>
          <w:rFonts w:eastAsia="Times New Roman" w:cs="Times New Roman"/>
          <w:b/>
          <w:bCs/>
          <w:szCs w:val="24"/>
        </w:rPr>
        <w:t>a</w:t>
      </w:r>
      <w:r w:rsidRPr="007246A1">
        <w:rPr>
          <w:rFonts w:eastAsia="Times New Roman" w:cs="Times New Roman"/>
          <w:b/>
          <w:bCs/>
          <w:szCs w:val="24"/>
        </w:rPr>
        <w:t>s erdvinio vystymo kryptis ir teritorijų naudojimo funkcinius prioritetus.</w:t>
      </w:r>
    </w:p>
    <w:p w14:paraId="6854275C" w14:textId="26FFA986" w:rsidR="007246A1" w:rsidRPr="007246A1" w:rsidRDefault="007246A1" w:rsidP="005B7B66">
      <w:pPr>
        <w:spacing w:after="0" w:line="240" w:lineRule="auto"/>
        <w:ind w:firstLine="709"/>
        <w:jc w:val="both"/>
        <w:rPr>
          <w:rFonts w:eastAsia="Times New Roman" w:cs="Times New Roman"/>
          <w:b/>
          <w:bCs/>
          <w:szCs w:val="24"/>
        </w:rPr>
      </w:pPr>
      <w:r w:rsidRPr="007246A1">
        <w:rPr>
          <w:rFonts w:eastAsia="Times New Roman" w:cs="Times New Roman"/>
          <w:b/>
          <w:bCs/>
          <w:szCs w:val="24"/>
        </w:rPr>
        <w:t>2. Rengdamas 10 metų skirstomųjų tinklų plėtros, atnaujinimo, modernizavimo ir investicijų planą, skirstomųjų tinklų operatorius vykdo skaidrias ir viešas konsultacijas su perdavimo sistemos operatoriumi, taip pat kit</w:t>
      </w:r>
      <w:r w:rsidR="00F82FCA">
        <w:rPr>
          <w:rFonts w:eastAsia="Times New Roman" w:cs="Times New Roman"/>
          <w:b/>
          <w:bCs/>
          <w:szCs w:val="24"/>
        </w:rPr>
        <w:t>ais</w:t>
      </w:r>
      <w:r w:rsidRPr="007246A1">
        <w:rPr>
          <w:rFonts w:eastAsia="Times New Roman" w:cs="Times New Roman"/>
          <w:b/>
          <w:bCs/>
          <w:szCs w:val="24"/>
        </w:rPr>
        <w:t xml:space="preserve"> suinteresuot</w:t>
      </w:r>
      <w:r w:rsidR="00F82FCA">
        <w:rPr>
          <w:rFonts w:eastAsia="Times New Roman" w:cs="Times New Roman"/>
          <w:b/>
          <w:bCs/>
          <w:szCs w:val="24"/>
        </w:rPr>
        <w:t>ais</w:t>
      </w:r>
      <w:r w:rsidRPr="007246A1">
        <w:rPr>
          <w:rFonts w:eastAsia="Times New Roman" w:cs="Times New Roman"/>
          <w:b/>
          <w:bCs/>
          <w:szCs w:val="24"/>
        </w:rPr>
        <w:t xml:space="preserve"> </w:t>
      </w:r>
      <w:r w:rsidR="00F82FCA">
        <w:rPr>
          <w:rFonts w:eastAsia="Times New Roman" w:cs="Times New Roman"/>
          <w:b/>
          <w:bCs/>
          <w:szCs w:val="24"/>
        </w:rPr>
        <w:t>asmenimis</w:t>
      </w:r>
      <w:r w:rsidRPr="007246A1">
        <w:rPr>
          <w:rFonts w:eastAsia="Times New Roman" w:cs="Times New Roman"/>
          <w:b/>
          <w:bCs/>
          <w:szCs w:val="24"/>
        </w:rPr>
        <w:t>. 10 metų skirstomųjų tinklų plėtros, atnaujinimo, modernizavimo ir investicijų planas ir konsultacijų proceso rezultatai ne vėliau kaip iki šio plano rengimo metų gruodžio 1 d</w:t>
      </w:r>
      <w:r w:rsidR="00857539">
        <w:rPr>
          <w:rFonts w:eastAsia="Times New Roman" w:cs="Times New Roman"/>
          <w:b/>
          <w:bCs/>
          <w:szCs w:val="24"/>
        </w:rPr>
        <w:t>ienos</w:t>
      </w:r>
      <w:r w:rsidRPr="007246A1">
        <w:rPr>
          <w:rFonts w:eastAsia="Times New Roman" w:cs="Times New Roman"/>
          <w:b/>
          <w:bCs/>
          <w:szCs w:val="24"/>
        </w:rPr>
        <w:t xml:space="preserve"> pateikiami Tarybai </w:t>
      </w:r>
      <w:r w:rsidR="00254D6C">
        <w:rPr>
          <w:rFonts w:eastAsia="Times New Roman" w:cs="Times New Roman"/>
          <w:b/>
          <w:bCs/>
          <w:szCs w:val="24"/>
        </w:rPr>
        <w:t xml:space="preserve">derinti </w:t>
      </w:r>
      <w:r w:rsidRPr="007246A1">
        <w:rPr>
          <w:rFonts w:eastAsia="Times New Roman" w:cs="Times New Roman"/>
          <w:b/>
          <w:bCs/>
          <w:szCs w:val="24"/>
        </w:rPr>
        <w:t>ir paskelbiami skirstomųjų tinklų operatoriaus interneto svetainėje.</w:t>
      </w:r>
    </w:p>
    <w:p w14:paraId="7F76ECC1" w14:textId="71EFE5EE" w:rsidR="00E62B0D" w:rsidRPr="00E62B0D" w:rsidRDefault="007246A1" w:rsidP="005B7B66">
      <w:pPr>
        <w:spacing w:after="0" w:line="240" w:lineRule="auto"/>
        <w:ind w:firstLine="709"/>
        <w:jc w:val="both"/>
        <w:rPr>
          <w:rFonts w:eastAsia="Times New Roman" w:cs="Times New Roman"/>
          <w:b/>
          <w:bCs/>
          <w:szCs w:val="24"/>
        </w:rPr>
      </w:pPr>
      <w:r w:rsidRPr="007246A1">
        <w:rPr>
          <w:rFonts w:eastAsia="Times New Roman" w:cs="Times New Roman"/>
          <w:b/>
          <w:bCs/>
          <w:szCs w:val="24"/>
        </w:rPr>
        <w:t xml:space="preserve">3. Taryba 10 metų skirstomųjų tinklų plėtros, atnaujinimo, modernizavimo ir investicijų planą derina Tarybos nustatyta tvarka pagal </w:t>
      </w:r>
      <w:r w:rsidR="00960E68">
        <w:rPr>
          <w:rFonts w:eastAsia="Times New Roman" w:cs="Times New Roman"/>
          <w:b/>
          <w:bCs/>
          <w:szCs w:val="24"/>
        </w:rPr>
        <w:t xml:space="preserve">jos </w:t>
      </w:r>
      <w:r w:rsidRPr="007246A1">
        <w:rPr>
          <w:rFonts w:eastAsia="Times New Roman" w:cs="Times New Roman"/>
          <w:b/>
          <w:bCs/>
          <w:szCs w:val="24"/>
        </w:rPr>
        <w:t>nustatytus plano vertinimo principus ir kriterijus. Taryba gali prašyti pakeisti pateiktą planą.</w:t>
      </w:r>
    </w:p>
    <w:p w14:paraId="268E0C8C" w14:textId="4CA7797B" w:rsidR="001734F0" w:rsidRPr="00D90AF0" w:rsidRDefault="007246A1" w:rsidP="005B7B66">
      <w:pPr>
        <w:spacing w:after="0" w:line="240" w:lineRule="auto"/>
        <w:ind w:firstLine="709"/>
        <w:jc w:val="both"/>
        <w:rPr>
          <w:rFonts w:eastAsia="Times New Roman" w:cs="Times New Roman"/>
          <w:bCs/>
          <w:szCs w:val="24"/>
        </w:rPr>
      </w:pPr>
      <w:r w:rsidRPr="007246A1">
        <w:rPr>
          <w:rFonts w:eastAsia="Times New Roman" w:cs="Times New Roman"/>
          <w:b/>
          <w:bCs/>
          <w:szCs w:val="24"/>
        </w:rPr>
        <w:t xml:space="preserve">4. Tuo atveju, kai skirstomųjų tinklų operatorius neatlieka 10 metų skirstomųjų tinklų plėtros, atnaujinimo, modernizavimo ir investicijų plano investicijų, kurios pagal </w:t>
      </w:r>
      <w:r w:rsidR="00AE555B">
        <w:rPr>
          <w:rFonts w:eastAsia="Times New Roman" w:cs="Times New Roman"/>
          <w:b/>
          <w:bCs/>
          <w:szCs w:val="24"/>
        </w:rPr>
        <w:t>šį</w:t>
      </w:r>
      <w:r w:rsidRPr="007246A1">
        <w:rPr>
          <w:rFonts w:eastAsia="Times New Roman" w:cs="Times New Roman"/>
          <w:b/>
          <w:bCs/>
          <w:szCs w:val="24"/>
        </w:rPr>
        <w:t xml:space="preserve"> planą turėjo būti padarytos per ateinančius 3 metus, Taryba gali įpareigoti skirstomųjų tinklų operatorių pateikti derinti atitinkamas investicijas ir suderinusi </w:t>
      </w:r>
      <w:r w:rsidR="00682208">
        <w:rPr>
          <w:rFonts w:eastAsia="Times New Roman" w:cs="Times New Roman"/>
          <w:b/>
          <w:bCs/>
          <w:szCs w:val="24"/>
        </w:rPr>
        <w:t xml:space="preserve">jas </w:t>
      </w:r>
      <w:r w:rsidRPr="007246A1">
        <w:rPr>
          <w:rFonts w:eastAsia="Times New Roman" w:cs="Times New Roman"/>
          <w:b/>
          <w:bCs/>
          <w:szCs w:val="24"/>
        </w:rPr>
        <w:t xml:space="preserve">įpareigoti šias investicijas atlikti. Tuo atveju, kai Taryba pasinaudoja šioje dalyje nurodytais įgaliojimais, atitinkamų suderintų investicijų sąnaudos įvertinamos nustatant </w:t>
      </w:r>
      <w:r w:rsidR="00A81FC3">
        <w:rPr>
          <w:rFonts w:eastAsia="Times New Roman" w:cs="Times New Roman"/>
          <w:b/>
          <w:bCs/>
          <w:szCs w:val="24"/>
        </w:rPr>
        <w:t xml:space="preserve">skirstymo </w:t>
      </w:r>
      <w:r w:rsidRPr="007246A1">
        <w:rPr>
          <w:rFonts w:eastAsia="Times New Roman" w:cs="Times New Roman"/>
          <w:b/>
          <w:bCs/>
          <w:szCs w:val="24"/>
        </w:rPr>
        <w:t>paslaugų kain</w:t>
      </w:r>
      <w:r w:rsidR="006D5AE8">
        <w:rPr>
          <w:rFonts w:eastAsia="Times New Roman" w:cs="Times New Roman"/>
          <w:b/>
          <w:bCs/>
          <w:szCs w:val="24"/>
        </w:rPr>
        <w:t>ų viršutines ribas</w:t>
      </w:r>
      <w:r w:rsidRPr="007246A1">
        <w:rPr>
          <w:rFonts w:eastAsia="Times New Roman" w:cs="Times New Roman"/>
          <w:b/>
          <w:bCs/>
          <w:szCs w:val="24"/>
        </w:rPr>
        <w:t>.</w:t>
      </w:r>
      <w:r w:rsidR="00D90AF0">
        <w:rPr>
          <w:rFonts w:eastAsia="Times New Roman" w:cs="Times New Roman"/>
          <w:bCs/>
          <w:szCs w:val="24"/>
        </w:rPr>
        <w:t>“</w:t>
      </w:r>
    </w:p>
    <w:p w14:paraId="4F13B135" w14:textId="77777777" w:rsidR="000A0B61" w:rsidRDefault="000A0B61" w:rsidP="005B7B66">
      <w:pPr>
        <w:spacing w:after="0" w:line="240" w:lineRule="auto"/>
        <w:ind w:firstLine="709"/>
        <w:jc w:val="both"/>
        <w:rPr>
          <w:rFonts w:eastAsia="Times New Roman" w:cs="Times New Roman"/>
          <w:bCs/>
          <w:szCs w:val="24"/>
        </w:rPr>
      </w:pPr>
    </w:p>
    <w:p w14:paraId="0BD1FD87" w14:textId="11EA9679" w:rsidR="008513FE" w:rsidRDefault="008513FE" w:rsidP="005B7B66">
      <w:pPr>
        <w:spacing w:after="0" w:line="240" w:lineRule="auto"/>
        <w:ind w:firstLine="709"/>
        <w:jc w:val="both"/>
        <w:rPr>
          <w:rFonts w:eastAsia="Times New Roman" w:cs="Times New Roman"/>
          <w:bCs/>
          <w:szCs w:val="24"/>
        </w:rPr>
      </w:pPr>
      <w:r>
        <w:rPr>
          <w:rFonts w:eastAsia="Times New Roman" w:cs="Times New Roman"/>
          <w:b/>
          <w:szCs w:val="24"/>
        </w:rPr>
        <w:t>2</w:t>
      </w:r>
      <w:r w:rsidR="001023D6">
        <w:rPr>
          <w:rFonts w:eastAsia="Times New Roman" w:cs="Times New Roman"/>
          <w:b/>
          <w:szCs w:val="24"/>
        </w:rPr>
        <w:t>6</w:t>
      </w:r>
      <w:r>
        <w:rPr>
          <w:rFonts w:eastAsia="Times New Roman" w:cs="Times New Roman"/>
          <w:b/>
          <w:szCs w:val="24"/>
        </w:rPr>
        <w:t xml:space="preserve"> straipsnis. 40 straipsnio pakeitimas</w:t>
      </w:r>
    </w:p>
    <w:p w14:paraId="60F94865" w14:textId="77777777" w:rsidR="00D42DFD" w:rsidRDefault="00D42DFD" w:rsidP="005B7B66">
      <w:pPr>
        <w:spacing w:after="0" w:line="240" w:lineRule="auto"/>
        <w:ind w:firstLine="709"/>
        <w:jc w:val="both"/>
        <w:rPr>
          <w:rFonts w:eastAsia="Times New Roman" w:cs="Times New Roman"/>
          <w:bCs/>
          <w:szCs w:val="24"/>
        </w:rPr>
      </w:pPr>
      <w:r>
        <w:rPr>
          <w:rFonts w:eastAsia="Times New Roman" w:cs="Times New Roman"/>
          <w:bCs/>
          <w:szCs w:val="24"/>
        </w:rPr>
        <w:t>Pakeisti 40 straipsnį ir jį išdėstyti taip:</w:t>
      </w:r>
    </w:p>
    <w:p w14:paraId="565B4007" w14:textId="77777777" w:rsidR="00D42DFD" w:rsidRPr="00B16B45" w:rsidRDefault="00D42DFD" w:rsidP="005B7B66">
      <w:pPr>
        <w:spacing w:after="0" w:line="240" w:lineRule="auto"/>
        <w:ind w:left="2410" w:hanging="1701"/>
        <w:jc w:val="both"/>
        <w:rPr>
          <w:rFonts w:eastAsia="Times New Roman" w:cs="Times New Roman"/>
          <w:szCs w:val="24"/>
        </w:rPr>
      </w:pPr>
      <w:r w:rsidRPr="00B516B7">
        <w:rPr>
          <w:rFonts w:eastAsia="Times New Roman" w:cs="Times New Roman"/>
          <w:bCs/>
          <w:szCs w:val="24"/>
        </w:rPr>
        <w:t>„40 straipsnis. Atsiskaitymo už elektros energijos persiuntimą skirstomaisiais tinklais garantijos</w:t>
      </w:r>
    </w:p>
    <w:p w14:paraId="05B4379F" w14:textId="1E26DA60" w:rsidR="00D42DFD" w:rsidRPr="007864C2" w:rsidRDefault="00D42DFD" w:rsidP="005B7B66">
      <w:pPr>
        <w:spacing w:after="0" w:line="240" w:lineRule="auto"/>
        <w:ind w:firstLine="709"/>
        <w:jc w:val="both"/>
        <w:rPr>
          <w:rFonts w:eastAsia="Times New Roman" w:cs="Times New Roman"/>
          <w:szCs w:val="24"/>
        </w:rPr>
      </w:pPr>
      <w:bookmarkStart w:id="6" w:name="part_1692ceaa42024efd9853a62711c9bbb7"/>
      <w:bookmarkEnd w:id="6"/>
      <w:r w:rsidRPr="00C87F9D">
        <w:rPr>
          <w:rFonts w:eastAsia="Times New Roman" w:cs="Times New Roman"/>
          <w:szCs w:val="24"/>
        </w:rPr>
        <w:t xml:space="preserve">1. Vartotojai, išskyrus buitinius vartotojus, kurių įrenginiai yra prijungti prie skirstomųjų tinklų ir kurie yra sudarę su nepriklausomu tiekėju elektros energijos pirkimo–pardavimo sutartį, privalo sudaryti elektros energijos persiuntimo paslaugos teikimo sutartį su skirstomųjų tinklų operatoriumi ir laiku atsiskaityti už elektros energijos persiuntimą perdavimo </w:t>
      </w:r>
      <w:r w:rsidR="00554FC6" w:rsidRPr="002E49CD">
        <w:rPr>
          <w:rFonts w:eastAsia="Times New Roman" w:cs="Times New Roman"/>
          <w:b/>
          <w:szCs w:val="24"/>
        </w:rPr>
        <w:t>tinklais, įskaitant už</w:t>
      </w:r>
      <w:r w:rsidR="00554FC6">
        <w:rPr>
          <w:rFonts w:eastAsia="Times New Roman" w:cs="Times New Roman"/>
          <w:szCs w:val="24"/>
        </w:rPr>
        <w:t xml:space="preserve"> </w:t>
      </w:r>
      <w:r w:rsidR="00554FC6" w:rsidRPr="00F1262A">
        <w:rPr>
          <w:b/>
          <w:bCs/>
          <w:szCs w:val="24"/>
        </w:rPr>
        <w:t>papildomų paslaugų įsigijimo dedamąją prie perdavimo paslaugos kainos</w:t>
      </w:r>
      <w:r w:rsidR="00554FC6">
        <w:rPr>
          <w:b/>
          <w:bCs/>
          <w:szCs w:val="24"/>
        </w:rPr>
        <w:t>,</w:t>
      </w:r>
      <w:r w:rsidR="00554FC6" w:rsidRPr="00C87F9D">
        <w:rPr>
          <w:rFonts w:eastAsia="Times New Roman" w:cs="Times New Roman"/>
          <w:szCs w:val="24"/>
        </w:rPr>
        <w:t xml:space="preserve"> </w:t>
      </w:r>
      <w:r w:rsidRPr="00C87F9D">
        <w:rPr>
          <w:rFonts w:eastAsia="Times New Roman" w:cs="Times New Roman"/>
          <w:szCs w:val="24"/>
        </w:rPr>
        <w:t xml:space="preserve">ir skirstomaisiais tinklais, taip pat už </w:t>
      </w:r>
      <w:r w:rsidRPr="002E49CD">
        <w:rPr>
          <w:rFonts w:eastAsia="Times New Roman" w:cs="Times New Roman"/>
          <w:strike/>
          <w:szCs w:val="24"/>
        </w:rPr>
        <w:t>sistemines paslaugas ir</w:t>
      </w:r>
      <w:r w:rsidRPr="00C87F9D">
        <w:rPr>
          <w:rFonts w:eastAsia="Times New Roman" w:cs="Times New Roman"/>
          <w:szCs w:val="24"/>
        </w:rPr>
        <w:t xml:space="preserve"> viešuosius interesus atitinkančias paslaugas, išskyrus už elektros energijos kiekį, persiųstą energijos kaupimo įrenginiams</w:t>
      </w:r>
      <w:r w:rsidRPr="00344415">
        <w:rPr>
          <w:rFonts w:eastAsia="Times New Roman" w:cs="Times New Roman"/>
          <w:szCs w:val="24"/>
        </w:rPr>
        <w:t>, kurių įrengtoji elektrinė galia yra ne mažesnė negu 1 MW,</w:t>
      </w:r>
      <w:r w:rsidRPr="007864C2">
        <w:rPr>
          <w:rFonts w:eastAsia="Times New Roman" w:cs="Times New Roman"/>
          <w:szCs w:val="24"/>
        </w:rPr>
        <w:t xml:space="preserve"> įkrauti energija, kada energijos kaupimo įrenginiams įkrauti patiektas elektros energijos kiekis, išskyrus technologinius nuostolius, vėliau yra grąžinamas į operatorių elektros tinklus.</w:t>
      </w:r>
    </w:p>
    <w:p w14:paraId="6DC67187" w14:textId="72C20964" w:rsidR="00D42DFD" w:rsidRPr="007864C2" w:rsidRDefault="00D42DFD" w:rsidP="005B7B66">
      <w:pPr>
        <w:spacing w:after="0" w:line="240" w:lineRule="auto"/>
        <w:ind w:firstLine="709"/>
        <w:jc w:val="both"/>
        <w:rPr>
          <w:rFonts w:eastAsia="Times New Roman" w:cs="Times New Roman"/>
          <w:szCs w:val="24"/>
        </w:rPr>
      </w:pPr>
      <w:bookmarkStart w:id="7" w:name="part_1c5439331c8a449f93eb28845ae373e8"/>
      <w:bookmarkEnd w:id="7"/>
      <w:r w:rsidRPr="007864C2">
        <w:rPr>
          <w:rFonts w:eastAsia="Times New Roman" w:cs="Times New Roman"/>
          <w:szCs w:val="24"/>
        </w:rPr>
        <w:t xml:space="preserve">2. Tiekėjas privalo sudaryti elektros energijos persiuntimo paslaugos teikimo sutartį su skirstomųjų tinklų operatoriumi ir laiku atsiskaityti už elektros energijos persiuntimą perdavimo </w:t>
      </w:r>
      <w:r w:rsidR="00F86623" w:rsidRPr="00F1262A">
        <w:rPr>
          <w:rFonts w:eastAsia="Times New Roman" w:cs="Times New Roman"/>
          <w:b/>
          <w:bCs/>
          <w:szCs w:val="24"/>
        </w:rPr>
        <w:t>tinklais, įskaitant už</w:t>
      </w:r>
      <w:r w:rsidR="00F86623">
        <w:rPr>
          <w:rFonts w:eastAsia="Times New Roman" w:cs="Times New Roman"/>
          <w:szCs w:val="24"/>
        </w:rPr>
        <w:t xml:space="preserve"> </w:t>
      </w:r>
      <w:r w:rsidR="00F86623" w:rsidRPr="00F1262A">
        <w:rPr>
          <w:b/>
          <w:bCs/>
          <w:szCs w:val="24"/>
        </w:rPr>
        <w:t>papildomų paslaugų įsigijimo dedamąją prie perdavimo paslaugos kainos</w:t>
      </w:r>
      <w:r w:rsidR="00F86623">
        <w:rPr>
          <w:b/>
          <w:bCs/>
          <w:szCs w:val="24"/>
        </w:rPr>
        <w:t>,</w:t>
      </w:r>
      <w:r w:rsidR="00F86623" w:rsidRPr="00C87F9D">
        <w:rPr>
          <w:rFonts w:eastAsia="Times New Roman" w:cs="Times New Roman"/>
          <w:szCs w:val="24"/>
        </w:rPr>
        <w:t xml:space="preserve"> </w:t>
      </w:r>
      <w:r w:rsidRPr="007864C2">
        <w:rPr>
          <w:rFonts w:eastAsia="Times New Roman" w:cs="Times New Roman"/>
          <w:szCs w:val="24"/>
        </w:rPr>
        <w:t xml:space="preserve">ir skirstomaisiais tinklais, taip pat už </w:t>
      </w:r>
      <w:r w:rsidRPr="000904E1">
        <w:rPr>
          <w:rFonts w:eastAsia="Times New Roman" w:cs="Times New Roman"/>
          <w:strike/>
          <w:szCs w:val="24"/>
        </w:rPr>
        <w:t>sistemines paslaugas ir</w:t>
      </w:r>
      <w:r w:rsidRPr="007864C2">
        <w:rPr>
          <w:rFonts w:eastAsia="Times New Roman" w:cs="Times New Roman"/>
          <w:szCs w:val="24"/>
        </w:rPr>
        <w:t xml:space="preserve"> viešuosius interesus atitinkančias paslaugas, kuriomis pasinaudojo vartotojai, kurių įrenginiai prijungti prie skirstomųjų tinklų ir kurie su tiekėju yra sudarę elektros energijos pirkimo–pardavimo ir persiuntimo paslaugos teikimo sutartį. Tiekėjo ir skirstomųjų tinklų operatoriaus sudaromoje elektros energijos persiuntimo paslaugos teikimo sutartyje taip pat nustatoma keitimosi informacija tarp šalių tvarka.</w:t>
      </w:r>
      <w:r w:rsidR="007864C2">
        <w:rPr>
          <w:rFonts w:eastAsia="Times New Roman" w:cs="Times New Roman"/>
          <w:szCs w:val="24"/>
        </w:rPr>
        <w:t>“</w:t>
      </w:r>
    </w:p>
    <w:p w14:paraId="6E4741A3" w14:textId="77777777" w:rsidR="008513FE" w:rsidRPr="008513FE" w:rsidRDefault="008513FE" w:rsidP="005B7B66">
      <w:pPr>
        <w:spacing w:after="0" w:line="240" w:lineRule="auto"/>
        <w:ind w:firstLine="709"/>
        <w:jc w:val="both"/>
        <w:rPr>
          <w:rFonts w:eastAsia="Times New Roman" w:cs="Times New Roman"/>
          <w:bCs/>
          <w:szCs w:val="24"/>
        </w:rPr>
      </w:pPr>
    </w:p>
    <w:p w14:paraId="73949523" w14:textId="356974A9" w:rsidR="00AE79EB" w:rsidRPr="0001496C" w:rsidRDefault="00AE79EB" w:rsidP="00AC321D">
      <w:pPr>
        <w:keepNext/>
        <w:spacing w:after="0" w:line="240" w:lineRule="auto"/>
        <w:ind w:firstLine="709"/>
        <w:jc w:val="both"/>
        <w:rPr>
          <w:rFonts w:eastAsia="Times New Roman" w:cs="Times New Roman"/>
          <w:b/>
          <w:szCs w:val="24"/>
        </w:rPr>
      </w:pPr>
      <w:r>
        <w:rPr>
          <w:rFonts w:eastAsia="Times New Roman" w:cs="Times New Roman"/>
          <w:b/>
          <w:szCs w:val="24"/>
        </w:rPr>
        <w:t>2</w:t>
      </w:r>
      <w:r w:rsidR="001023D6">
        <w:rPr>
          <w:rFonts w:eastAsia="Times New Roman" w:cs="Times New Roman"/>
          <w:b/>
          <w:szCs w:val="24"/>
        </w:rPr>
        <w:t>7</w:t>
      </w:r>
      <w:r>
        <w:rPr>
          <w:rFonts w:eastAsia="Times New Roman" w:cs="Times New Roman"/>
          <w:b/>
          <w:szCs w:val="24"/>
        </w:rPr>
        <w:t xml:space="preserve"> straipsnis. Įstatymo papildymas 40</w:t>
      </w:r>
      <w:r>
        <w:rPr>
          <w:rFonts w:eastAsia="Times New Roman" w:cs="Times New Roman"/>
          <w:b/>
          <w:szCs w:val="24"/>
          <w:vertAlign w:val="superscript"/>
        </w:rPr>
        <w:t>1</w:t>
      </w:r>
      <w:r>
        <w:rPr>
          <w:rFonts w:eastAsia="Times New Roman" w:cs="Times New Roman"/>
          <w:b/>
          <w:szCs w:val="24"/>
        </w:rPr>
        <w:t xml:space="preserve"> straipsniu</w:t>
      </w:r>
    </w:p>
    <w:p w14:paraId="0BF112E1" w14:textId="77777777" w:rsidR="00D42DFD" w:rsidRDefault="00D42DFD" w:rsidP="005B7B66">
      <w:pPr>
        <w:spacing w:after="0" w:line="240" w:lineRule="auto"/>
        <w:ind w:firstLine="709"/>
        <w:jc w:val="both"/>
        <w:rPr>
          <w:rFonts w:eastAsia="Times New Roman" w:cs="Times New Roman"/>
          <w:bCs/>
          <w:szCs w:val="24"/>
        </w:rPr>
      </w:pPr>
      <w:r>
        <w:rPr>
          <w:rFonts w:eastAsia="Times New Roman" w:cs="Times New Roman"/>
          <w:bCs/>
          <w:szCs w:val="24"/>
        </w:rPr>
        <w:t>Papildyti Įstatymą 40</w:t>
      </w:r>
      <w:r>
        <w:rPr>
          <w:rFonts w:eastAsia="Times New Roman" w:cs="Times New Roman"/>
          <w:bCs/>
          <w:szCs w:val="24"/>
          <w:vertAlign w:val="superscript"/>
        </w:rPr>
        <w:t>1</w:t>
      </w:r>
      <w:r>
        <w:rPr>
          <w:rFonts w:eastAsia="Times New Roman" w:cs="Times New Roman"/>
          <w:bCs/>
          <w:szCs w:val="24"/>
        </w:rPr>
        <w:t xml:space="preserve"> straipsniu:</w:t>
      </w:r>
    </w:p>
    <w:p w14:paraId="3A6E0506" w14:textId="50D0FFD6" w:rsidR="00D42DFD" w:rsidRDefault="00D42DFD" w:rsidP="005B7B66">
      <w:pPr>
        <w:spacing w:after="0" w:line="240" w:lineRule="auto"/>
        <w:ind w:firstLine="709"/>
        <w:jc w:val="both"/>
        <w:rPr>
          <w:rFonts w:eastAsia="Times New Roman" w:cs="Times New Roman"/>
          <w:bCs/>
          <w:szCs w:val="24"/>
        </w:rPr>
      </w:pPr>
      <w:r>
        <w:rPr>
          <w:rFonts w:eastAsia="Times New Roman" w:cs="Times New Roman"/>
          <w:bCs/>
          <w:szCs w:val="24"/>
        </w:rPr>
        <w:t>„</w:t>
      </w:r>
      <w:r>
        <w:rPr>
          <w:rFonts w:eastAsia="Times New Roman" w:cs="Times New Roman"/>
          <w:b/>
          <w:szCs w:val="24"/>
        </w:rPr>
        <w:t>40</w:t>
      </w:r>
      <w:r>
        <w:rPr>
          <w:rFonts w:eastAsia="Times New Roman" w:cs="Times New Roman"/>
          <w:b/>
          <w:szCs w:val="24"/>
          <w:vertAlign w:val="superscript"/>
        </w:rPr>
        <w:t>1</w:t>
      </w:r>
      <w:r w:rsidRPr="0059180F">
        <w:rPr>
          <w:rFonts w:eastAsia="Times New Roman" w:cs="Times New Roman"/>
          <w:b/>
          <w:szCs w:val="24"/>
        </w:rPr>
        <w:t xml:space="preserve"> straipsnis.</w:t>
      </w:r>
      <w:r>
        <w:rPr>
          <w:rFonts w:eastAsia="Times New Roman" w:cs="Times New Roman"/>
          <w:b/>
          <w:szCs w:val="24"/>
        </w:rPr>
        <w:t xml:space="preserve"> </w:t>
      </w:r>
      <w:r w:rsidR="00935815">
        <w:rPr>
          <w:rFonts w:eastAsia="Times New Roman" w:cs="Times New Roman"/>
          <w:b/>
          <w:bCs/>
          <w:szCs w:val="24"/>
        </w:rPr>
        <w:t>Naudojimasis l</w:t>
      </w:r>
      <w:r w:rsidR="000E46EE">
        <w:rPr>
          <w:rFonts w:eastAsia="Times New Roman" w:cs="Times New Roman"/>
          <w:b/>
          <w:bCs/>
          <w:szCs w:val="24"/>
        </w:rPr>
        <w:t>ankstumo paslaugo</w:t>
      </w:r>
      <w:r w:rsidR="005E4C52">
        <w:rPr>
          <w:rFonts w:eastAsia="Times New Roman" w:cs="Times New Roman"/>
          <w:b/>
          <w:bCs/>
          <w:szCs w:val="24"/>
        </w:rPr>
        <w:t>mi</w:t>
      </w:r>
      <w:r w:rsidR="000E46EE">
        <w:rPr>
          <w:rFonts w:eastAsia="Times New Roman" w:cs="Times New Roman"/>
          <w:b/>
          <w:bCs/>
          <w:szCs w:val="24"/>
        </w:rPr>
        <w:t xml:space="preserve">s </w:t>
      </w:r>
      <w:r w:rsidRPr="00AE79EB">
        <w:rPr>
          <w:rFonts w:eastAsia="Times New Roman" w:cs="Times New Roman"/>
          <w:b/>
          <w:bCs/>
          <w:szCs w:val="24"/>
        </w:rPr>
        <w:t>skirstomuosiuose tinkluose</w:t>
      </w:r>
    </w:p>
    <w:p w14:paraId="29C3955E" w14:textId="0FE6ED8F" w:rsidR="00D42DFD" w:rsidRDefault="00D42DFD" w:rsidP="005B7B66">
      <w:pPr>
        <w:spacing w:after="0" w:line="240" w:lineRule="auto"/>
        <w:ind w:firstLine="709"/>
        <w:jc w:val="both"/>
        <w:rPr>
          <w:rFonts w:eastAsia="Times New Roman" w:cs="Times New Roman"/>
          <w:b/>
          <w:szCs w:val="24"/>
        </w:rPr>
      </w:pPr>
      <w:r w:rsidRPr="00AE79EB">
        <w:rPr>
          <w:rFonts w:eastAsia="Times New Roman" w:cs="Times New Roman"/>
          <w:b/>
          <w:szCs w:val="24"/>
        </w:rPr>
        <w:t xml:space="preserve">1. Skirstomųjų tinklų operatorius turi teisę įsigyti lankstumo paslaugas ir jomis naudotis skirstomuosiuose tinkluose, vadovaudamasis Tarybos </w:t>
      </w:r>
      <w:r>
        <w:rPr>
          <w:rFonts w:eastAsia="Times New Roman" w:cs="Times New Roman"/>
          <w:b/>
          <w:szCs w:val="24"/>
        </w:rPr>
        <w:t>patvirtintu</w:t>
      </w:r>
      <w:r w:rsidRPr="00AE79EB">
        <w:rPr>
          <w:rFonts w:eastAsia="Times New Roman" w:cs="Times New Roman"/>
          <w:b/>
          <w:szCs w:val="24"/>
        </w:rPr>
        <w:t xml:space="preserve"> </w:t>
      </w:r>
      <w:r w:rsidR="00485B65">
        <w:rPr>
          <w:rFonts w:eastAsia="Times New Roman" w:cs="Times New Roman"/>
          <w:b/>
          <w:szCs w:val="24"/>
        </w:rPr>
        <w:t>P</w:t>
      </w:r>
      <w:r w:rsidRPr="00AE79EB">
        <w:rPr>
          <w:rFonts w:eastAsia="Times New Roman" w:cs="Times New Roman"/>
          <w:b/>
          <w:szCs w:val="24"/>
        </w:rPr>
        <w:t>rekybos lankstumo paslaugomis tvark</w:t>
      </w:r>
      <w:r>
        <w:rPr>
          <w:rFonts w:eastAsia="Times New Roman" w:cs="Times New Roman"/>
          <w:b/>
          <w:szCs w:val="24"/>
        </w:rPr>
        <w:t>os aprašu</w:t>
      </w:r>
      <w:r w:rsidRPr="00AE79EB">
        <w:rPr>
          <w:rFonts w:eastAsia="Times New Roman" w:cs="Times New Roman"/>
          <w:b/>
          <w:szCs w:val="24"/>
        </w:rPr>
        <w:t xml:space="preserve">. </w:t>
      </w:r>
      <w:r>
        <w:rPr>
          <w:rFonts w:eastAsia="Times New Roman" w:cs="Times New Roman"/>
          <w:b/>
          <w:szCs w:val="24"/>
        </w:rPr>
        <w:t>L</w:t>
      </w:r>
      <w:r w:rsidRPr="00B04C6B">
        <w:rPr>
          <w:rFonts w:eastAsia="Times New Roman" w:cs="Times New Roman"/>
          <w:b/>
          <w:szCs w:val="24"/>
        </w:rPr>
        <w:t>ankstumo paslaugos apima su elektros energijos pasiūlos ir paklausos valdymu, vartotojo paklausos pokyčio valdymu, paklausos telkimu, energijos kaupimu</w:t>
      </w:r>
      <w:r w:rsidR="0083349C">
        <w:rPr>
          <w:rFonts w:eastAsia="Times New Roman" w:cs="Times New Roman"/>
          <w:b/>
          <w:szCs w:val="24"/>
        </w:rPr>
        <w:t xml:space="preserve"> ir</w:t>
      </w:r>
      <w:r w:rsidRPr="00B04C6B">
        <w:rPr>
          <w:rFonts w:eastAsia="Times New Roman" w:cs="Times New Roman"/>
          <w:b/>
          <w:szCs w:val="24"/>
        </w:rPr>
        <w:t xml:space="preserve"> perkrovos valdymu</w:t>
      </w:r>
      <w:r w:rsidR="00965CE5">
        <w:rPr>
          <w:rFonts w:eastAsia="Times New Roman" w:cs="Times New Roman"/>
          <w:b/>
          <w:szCs w:val="24"/>
        </w:rPr>
        <w:t xml:space="preserve"> susijusias paslaugas, </w:t>
      </w:r>
      <w:r>
        <w:rPr>
          <w:rFonts w:eastAsia="Times New Roman" w:cs="Times New Roman"/>
          <w:b/>
          <w:szCs w:val="24"/>
        </w:rPr>
        <w:t xml:space="preserve">taip pat skirstomųjų tinklų operatoriaus veikloje </w:t>
      </w:r>
      <w:r w:rsidRPr="00F30908">
        <w:rPr>
          <w:rFonts w:eastAsia="Times New Roman" w:cs="Times New Roman"/>
          <w:b/>
          <w:szCs w:val="24"/>
        </w:rPr>
        <w:t xml:space="preserve">reikalingas </w:t>
      </w:r>
      <w:r>
        <w:rPr>
          <w:rFonts w:eastAsia="Times New Roman" w:cs="Times New Roman"/>
          <w:b/>
          <w:szCs w:val="24"/>
        </w:rPr>
        <w:t xml:space="preserve">kitas paslaugas, </w:t>
      </w:r>
      <w:r w:rsidR="00CE040B">
        <w:rPr>
          <w:rFonts w:eastAsia="Times New Roman" w:cs="Times New Roman"/>
          <w:b/>
          <w:szCs w:val="24"/>
        </w:rPr>
        <w:t xml:space="preserve">kurios </w:t>
      </w:r>
      <w:r w:rsidR="002A4080">
        <w:rPr>
          <w:rFonts w:eastAsia="Times New Roman" w:cs="Times New Roman"/>
          <w:b/>
          <w:szCs w:val="24"/>
        </w:rPr>
        <w:t>būtinos</w:t>
      </w:r>
      <w:r>
        <w:rPr>
          <w:rFonts w:eastAsia="Times New Roman" w:cs="Times New Roman"/>
          <w:b/>
          <w:szCs w:val="24"/>
        </w:rPr>
        <w:t xml:space="preserve"> </w:t>
      </w:r>
      <w:r w:rsidRPr="00B04C6B">
        <w:rPr>
          <w:rFonts w:eastAsia="Times New Roman" w:cs="Times New Roman"/>
          <w:b/>
          <w:szCs w:val="24"/>
        </w:rPr>
        <w:t>nepertraukiam</w:t>
      </w:r>
      <w:r w:rsidR="00826564">
        <w:rPr>
          <w:rFonts w:eastAsia="Times New Roman" w:cs="Times New Roman"/>
          <w:b/>
          <w:szCs w:val="24"/>
        </w:rPr>
        <w:t>am</w:t>
      </w:r>
      <w:r w:rsidRPr="00B04C6B">
        <w:rPr>
          <w:rFonts w:eastAsia="Times New Roman" w:cs="Times New Roman"/>
          <w:b/>
          <w:szCs w:val="24"/>
        </w:rPr>
        <w:t xml:space="preserve"> ir efektyv</w:t>
      </w:r>
      <w:r w:rsidR="00826564">
        <w:rPr>
          <w:rFonts w:eastAsia="Times New Roman" w:cs="Times New Roman"/>
          <w:b/>
          <w:szCs w:val="24"/>
        </w:rPr>
        <w:t>iam</w:t>
      </w:r>
      <w:r w:rsidRPr="00B04C6B">
        <w:rPr>
          <w:rFonts w:eastAsia="Times New Roman" w:cs="Times New Roman"/>
          <w:b/>
          <w:szCs w:val="24"/>
        </w:rPr>
        <w:t xml:space="preserve"> elektros energijos skirstymo paslaugų teikim</w:t>
      </w:r>
      <w:r w:rsidR="00826564">
        <w:rPr>
          <w:rFonts w:eastAsia="Times New Roman" w:cs="Times New Roman"/>
          <w:b/>
          <w:szCs w:val="24"/>
        </w:rPr>
        <w:t>ui</w:t>
      </w:r>
      <w:r w:rsidR="00A30005">
        <w:rPr>
          <w:rFonts w:eastAsia="Times New Roman" w:cs="Times New Roman"/>
          <w:b/>
          <w:szCs w:val="24"/>
        </w:rPr>
        <w:t xml:space="preserve"> </w:t>
      </w:r>
      <w:r w:rsidR="00826564" w:rsidRPr="00B04C6B">
        <w:rPr>
          <w:rFonts w:eastAsia="Times New Roman" w:cs="Times New Roman"/>
          <w:b/>
          <w:szCs w:val="24"/>
        </w:rPr>
        <w:t>užtikrinti</w:t>
      </w:r>
      <w:r w:rsidR="00CF6946">
        <w:rPr>
          <w:rFonts w:eastAsia="Times New Roman" w:cs="Times New Roman"/>
          <w:b/>
          <w:szCs w:val="24"/>
        </w:rPr>
        <w:t>, įskaitant efektyvi</w:t>
      </w:r>
      <w:r w:rsidR="009C70FD">
        <w:rPr>
          <w:rFonts w:eastAsia="Times New Roman" w:cs="Times New Roman"/>
          <w:b/>
          <w:szCs w:val="24"/>
        </w:rPr>
        <w:t>ai vykdomą tinklų plėtrą</w:t>
      </w:r>
      <w:r>
        <w:rPr>
          <w:rFonts w:eastAsia="Times New Roman" w:cs="Times New Roman"/>
          <w:b/>
          <w:szCs w:val="24"/>
        </w:rPr>
        <w:t>.</w:t>
      </w:r>
      <w:r w:rsidR="0083349C">
        <w:rPr>
          <w:rFonts w:eastAsia="Times New Roman" w:cs="Times New Roman"/>
          <w:b/>
          <w:szCs w:val="24"/>
        </w:rPr>
        <w:t xml:space="preserve"> Lankstumo paslaugos neapima su dažnio reguliavimu nesusijusi</w:t>
      </w:r>
      <w:r w:rsidR="00614AE0">
        <w:rPr>
          <w:rFonts w:eastAsia="Times New Roman" w:cs="Times New Roman"/>
          <w:b/>
          <w:szCs w:val="24"/>
        </w:rPr>
        <w:t>ų</w:t>
      </w:r>
      <w:r w:rsidR="0083349C">
        <w:rPr>
          <w:rFonts w:eastAsia="Times New Roman" w:cs="Times New Roman"/>
          <w:b/>
          <w:szCs w:val="24"/>
        </w:rPr>
        <w:t xml:space="preserve"> papildom</w:t>
      </w:r>
      <w:r w:rsidR="00614AE0">
        <w:rPr>
          <w:rFonts w:eastAsia="Times New Roman" w:cs="Times New Roman"/>
          <w:b/>
          <w:szCs w:val="24"/>
        </w:rPr>
        <w:t>ų</w:t>
      </w:r>
      <w:r w:rsidR="0083349C">
        <w:rPr>
          <w:rFonts w:eastAsia="Times New Roman" w:cs="Times New Roman"/>
          <w:b/>
          <w:szCs w:val="24"/>
        </w:rPr>
        <w:t xml:space="preserve"> paslaug</w:t>
      </w:r>
      <w:r w:rsidR="00614AE0">
        <w:rPr>
          <w:rFonts w:eastAsia="Times New Roman" w:cs="Times New Roman"/>
          <w:b/>
          <w:szCs w:val="24"/>
        </w:rPr>
        <w:t>ų</w:t>
      </w:r>
      <w:r w:rsidR="00EC58FC">
        <w:rPr>
          <w:rFonts w:eastAsia="Times New Roman" w:cs="Times New Roman"/>
          <w:b/>
          <w:szCs w:val="24"/>
        </w:rPr>
        <w:t>.</w:t>
      </w:r>
    </w:p>
    <w:p w14:paraId="7BCD0193" w14:textId="4BFA8102" w:rsidR="00406877" w:rsidRDefault="00D42DFD" w:rsidP="005B7B66">
      <w:pPr>
        <w:spacing w:after="0" w:line="240" w:lineRule="auto"/>
        <w:ind w:firstLine="709"/>
        <w:jc w:val="both"/>
        <w:rPr>
          <w:rFonts w:eastAsia="Times New Roman" w:cs="Times New Roman"/>
          <w:b/>
          <w:szCs w:val="24"/>
        </w:rPr>
      </w:pPr>
      <w:r>
        <w:rPr>
          <w:rFonts w:eastAsia="Times New Roman" w:cs="Times New Roman"/>
          <w:b/>
          <w:szCs w:val="24"/>
        </w:rPr>
        <w:t xml:space="preserve">2. </w:t>
      </w:r>
      <w:r w:rsidR="00F5679A">
        <w:rPr>
          <w:rFonts w:eastAsia="Times New Roman" w:cs="Times New Roman"/>
          <w:b/>
          <w:szCs w:val="24"/>
        </w:rPr>
        <w:t xml:space="preserve">Taryba užtikrina, kad </w:t>
      </w:r>
      <w:r w:rsidR="00756221">
        <w:rPr>
          <w:rFonts w:eastAsia="Times New Roman" w:cs="Times New Roman"/>
          <w:b/>
          <w:szCs w:val="24"/>
        </w:rPr>
        <w:t>skir</w:t>
      </w:r>
      <w:r w:rsidR="0035328E">
        <w:rPr>
          <w:rFonts w:eastAsia="Times New Roman" w:cs="Times New Roman"/>
          <w:b/>
          <w:szCs w:val="24"/>
        </w:rPr>
        <w:t>s</w:t>
      </w:r>
      <w:r w:rsidR="00756221">
        <w:rPr>
          <w:rFonts w:eastAsia="Times New Roman" w:cs="Times New Roman"/>
          <w:b/>
          <w:szCs w:val="24"/>
        </w:rPr>
        <w:t>tomųjų tinklų operatoriu</w:t>
      </w:r>
      <w:r w:rsidR="0035328E">
        <w:rPr>
          <w:rFonts w:eastAsia="Times New Roman" w:cs="Times New Roman"/>
          <w:b/>
          <w:szCs w:val="24"/>
        </w:rPr>
        <w:t>i</w:t>
      </w:r>
      <w:r w:rsidR="00756221">
        <w:rPr>
          <w:rFonts w:eastAsia="Times New Roman" w:cs="Times New Roman"/>
          <w:b/>
          <w:szCs w:val="24"/>
        </w:rPr>
        <w:t xml:space="preserve"> </w:t>
      </w:r>
      <w:r w:rsidR="00D90FBB">
        <w:rPr>
          <w:rFonts w:eastAsia="Times New Roman" w:cs="Times New Roman"/>
          <w:b/>
          <w:szCs w:val="24"/>
        </w:rPr>
        <w:t>įsigy</w:t>
      </w:r>
      <w:r w:rsidR="0035328E">
        <w:rPr>
          <w:rFonts w:eastAsia="Times New Roman" w:cs="Times New Roman"/>
          <w:b/>
          <w:szCs w:val="24"/>
        </w:rPr>
        <w:t>jant</w:t>
      </w:r>
      <w:r w:rsidR="00D90FBB">
        <w:rPr>
          <w:rFonts w:eastAsia="Times New Roman" w:cs="Times New Roman"/>
          <w:b/>
          <w:szCs w:val="24"/>
        </w:rPr>
        <w:t xml:space="preserve"> </w:t>
      </w:r>
      <w:r w:rsidRPr="00AE79EB">
        <w:rPr>
          <w:rFonts w:eastAsia="Times New Roman" w:cs="Times New Roman"/>
          <w:b/>
          <w:szCs w:val="24"/>
        </w:rPr>
        <w:t>lankstumo paslaugas būtų pagerintas skirstomųjų tinklų eksploatavimo ir plėtros efektyvumas</w:t>
      </w:r>
      <w:r w:rsidR="00AB2C47">
        <w:rPr>
          <w:rFonts w:eastAsia="Times New Roman" w:cs="Times New Roman"/>
          <w:b/>
          <w:szCs w:val="24"/>
        </w:rPr>
        <w:t>, kartu</w:t>
      </w:r>
      <w:r w:rsidR="00AB2C47" w:rsidRPr="00AB2C47">
        <w:rPr>
          <w:rFonts w:eastAsia="Times New Roman" w:cs="Times New Roman"/>
          <w:b/>
          <w:szCs w:val="24"/>
        </w:rPr>
        <w:t xml:space="preserve"> </w:t>
      </w:r>
      <w:r w:rsidR="00AB2C47" w:rsidRPr="0001192C">
        <w:rPr>
          <w:rFonts w:eastAsia="Times New Roman" w:cs="Times New Roman"/>
          <w:b/>
          <w:szCs w:val="24"/>
        </w:rPr>
        <w:t>užtikrin</w:t>
      </w:r>
      <w:r w:rsidR="00AB2C47">
        <w:rPr>
          <w:rFonts w:eastAsia="Times New Roman" w:cs="Times New Roman"/>
          <w:b/>
          <w:szCs w:val="24"/>
        </w:rPr>
        <w:t>a</w:t>
      </w:r>
      <w:r w:rsidR="00BC6698">
        <w:rPr>
          <w:rFonts w:eastAsia="Times New Roman" w:cs="Times New Roman"/>
          <w:b/>
          <w:szCs w:val="24"/>
        </w:rPr>
        <w:t>nt</w:t>
      </w:r>
      <w:r w:rsidR="00AB2C47" w:rsidRPr="0001192C">
        <w:rPr>
          <w:rFonts w:eastAsia="Times New Roman" w:cs="Times New Roman"/>
          <w:b/>
          <w:szCs w:val="24"/>
        </w:rPr>
        <w:t xml:space="preserve"> nepertraukiam</w:t>
      </w:r>
      <w:r w:rsidR="0030711C">
        <w:rPr>
          <w:rFonts w:eastAsia="Times New Roman" w:cs="Times New Roman"/>
          <w:b/>
          <w:szCs w:val="24"/>
        </w:rPr>
        <w:t>ą</w:t>
      </w:r>
      <w:r w:rsidR="00AB2C47" w:rsidRPr="0001192C">
        <w:rPr>
          <w:rFonts w:eastAsia="Times New Roman" w:cs="Times New Roman"/>
          <w:b/>
          <w:szCs w:val="24"/>
        </w:rPr>
        <w:t xml:space="preserve"> ir efektyv</w:t>
      </w:r>
      <w:r w:rsidR="0030711C">
        <w:rPr>
          <w:rFonts w:eastAsia="Times New Roman" w:cs="Times New Roman"/>
          <w:b/>
          <w:szCs w:val="24"/>
        </w:rPr>
        <w:t>ų</w:t>
      </w:r>
      <w:r w:rsidR="00AB2C47" w:rsidRPr="0001192C">
        <w:rPr>
          <w:rFonts w:eastAsia="Times New Roman" w:cs="Times New Roman"/>
          <w:b/>
          <w:szCs w:val="24"/>
        </w:rPr>
        <w:t xml:space="preserve"> elektros energijos skirstym</w:t>
      </w:r>
      <w:r w:rsidR="0030711C">
        <w:rPr>
          <w:rFonts w:eastAsia="Times New Roman" w:cs="Times New Roman"/>
          <w:b/>
          <w:szCs w:val="24"/>
        </w:rPr>
        <w:t>o</w:t>
      </w:r>
      <w:r w:rsidR="00AB2C47" w:rsidRPr="0001192C">
        <w:rPr>
          <w:rFonts w:eastAsia="Times New Roman" w:cs="Times New Roman"/>
          <w:b/>
          <w:szCs w:val="24"/>
        </w:rPr>
        <w:t xml:space="preserve"> paslaugų teikim</w:t>
      </w:r>
      <w:r w:rsidR="0030711C">
        <w:rPr>
          <w:rFonts w:eastAsia="Times New Roman" w:cs="Times New Roman"/>
          <w:b/>
          <w:szCs w:val="24"/>
        </w:rPr>
        <w:t>ą</w:t>
      </w:r>
      <w:r w:rsidRPr="00AE79EB">
        <w:rPr>
          <w:rFonts w:eastAsia="Times New Roman" w:cs="Times New Roman"/>
          <w:b/>
          <w:szCs w:val="24"/>
        </w:rPr>
        <w:t>. Skirstomųjų tinklų operatorius turi teisę pirkti lankstumo paslaugas iš tokias paslaugas teikiančių rinkos dalyvių, prioriteto tvarka r</w:t>
      </w:r>
      <w:r>
        <w:rPr>
          <w:rFonts w:eastAsia="Times New Roman" w:cs="Times New Roman"/>
          <w:b/>
          <w:szCs w:val="24"/>
        </w:rPr>
        <w:t>inkdamasis</w:t>
      </w:r>
      <w:r w:rsidRPr="00AE79EB">
        <w:rPr>
          <w:rFonts w:eastAsia="Times New Roman" w:cs="Times New Roman"/>
          <w:b/>
          <w:szCs w:val="24"/>
        </w:rPr>
        <w:t xml:space="preserve"> energijos vartojimo efektyvumą didinančias priemones, kai tokios paslaugos ekonomiškai veiksmingai sumažina poreikį atnaujinti ar pakeisti </w:t>
      </w:r>
      <w:r>
        <w:rPr>
          <w:rFonts w:eastAsia="Times New Roman" w:cs="Times New Roman"/>
          <w:b/>
          <w:szCs w:val="24"/>
        </w:rPr>
        <w:t>skirstomųjų tinklų elementus ir</w:t>
      </w:r>
      <w:r w:rsidRPr="00AE79EB">
        <w:rPr>
          <w:rFonts w:eastAsia="Times New Roman" w:cs="Times New Roman"/>
          <w:b/>
          <w:szCs w:val="24"/>
        </w:rPr>
        <w:t xml:space="preserve"> padeda </w:t>
      </w:r>
      <w:r>
        <w:rPr>
          <w:rFonts w:eastAsia="Times New Roman" w:cs="Times New Roman"/>
          <w:b/>
          <w:szCs w:val="24"/>
        </w:rPr>
        <w:t>užtikrinti saugų, patikimą ir efektyvų šių tinklų darbą</w:t>
      </w:r>
      <w:r w:rsidRPr="00AE79EB">
        <w:rPr>
          <w:rFonts w:eastAsia="Times New Roman" w:cs="Times New Roman"/>
          <w:b/>
          <w:szCs w:val="24"/>
        </w:rPr>
        <w:t>.</w:t>
      </w:r>
      <w:r w:rsidR="00675A2E">
        <w:rPr>
          <w:rFonts w:eastAsia="Times New Roman" w:cs="Times New Roman"/>
          <w:b/>
          <w:szCs w:val="24"/>
        </w:rPr>
        <w:t xml:space="preserve"> </w:t>
      </w:r>
    </w:p>
    <w:p w14:paraId="195382E8" w14:textId="73C69309" w:rsidR="00B716B0" w:rsidRDefault="00406877" w:rsidP="005B7B66">
      <w:pPr>
        <w:spacing w:after="0" w:line="240" w:lineRule="auto"/>
        <w:ind w:firstLine="709"/>
        <w:jc w:val="both"/>
        <w:rPr>
          <w:rFonts w:eastAsia="Times New Roman" w:cs="Times New Roman"/>
          <w:b/>
          <w:szCs w:val="24"/>
        </w:rPr>
      </w:pPr>
      <w:r>
        <w:rPr>
          <w:rFonts w:eastAsia="Times New Roman" w:cs="Times New Roman"/>
          <w:b/>
          <w:szCs w:val="24"/>
        </w:rPr>
        <w:t xml:space="preserve">3. </w:t>
      </w:r>
      <w:r w:rsidR="00675A2E">
        <w:rPr>
          <w:rFonts w:eastAsia="Times New Roman" w:cs="Times New Roman"/>
          <w:b/>
          <w:szCs w:val="24"/>
        </w:rPr>
        <w:t>P</w:t>
      </w:r>
      <w:r w:rsidR="00675A2E" w:rsidRPr="00AE79EB">
        <w:rPr>
          <w:rFonts w:eastAsia="Times New Roman" w:cs="Times New Roman"/>
          <w:b/>
          <w:szCs w:val="24"/>
        </w:rPr>
        <w:t xml:space="preserve">rekybos lankstumo paslaugomis </w:t>
      </w:r>
      <w:r w:rsidR="00675A2E">
        <w:rPr>
          <w:rFonts w:eastAsia="Times New Roman" w:cs="Times New Roman"/>
          <w:b/>
          <w:szCs w:val="24"/>
        </w:rPr>
        <w:t>tvark</w:t>
      </w:r>
      <w:r w:rsidR="003C509C">
        <w:rPr>
          <w:rFonts w:eastAsia="Times New Roman" w:cs="Times New Roman"/>
          <w:b/>
          <w:szCs w:val="24"/>
        </w:rPr>
        <w:t>os apraše</w:t>
      </w:r>
      <w:r w:rsidR="00ED01D0">
        <w:rPr>
          <w:rFonts w:eastAsia="Times New Roman" w:cs="Times New Roman"/>
          <w:b/>
          <w:szCs w:val="24"/>
        </w:rPr>
        <w:t xml:space="preserve"> </w:t>
      </w:r>
      <w:r w:rsidR="00BD0767">
        <w:rPr>
          <w:rFonts w:eastAsia="Times New Roman" w:cs="Times New Roman"/>
          <w:b/>
          <w:szCs w:val="24"/>
        </w:rPr>
        <w:t>n</w:t>
      </w:r>
      <w:r w:rsidR="00CC4B72">
        <w:rPr>
          <w:rFonts w:eastAsia="Times New Roman" w:cs="Times New Roman"/>
          <w:b/>
          <w:szCs w:val="24"/>
        </w:rPr>
        <w:t>ustat</w:t>
      </w:r>
      <w:r w:rsidR="006732AA">
        <w:rPr>
          <w:rFonts w:eastAsia="Times New Roman" w:cs="Times New Roman"/>
          <w:b/>
          <w:szCs w:val="24"/>
        </w:rPr>
        <w:t>ant l</w:t>
      </w:r>
      <w:r w:rsidR="00CF301B" w:rsidRPr="009D11E7">
        <w:rPr>
          <w:rFonts w:eastAsia="Times New Roman" w:cs="Times New Roman"/>
          <w:b/>
          <w:szCs w:val="24"/>
        </w:rPr>
        <w:t>ankstumo paslaugų specifikacijas</w:t>
      </w:r>
      <w:r w:rsidR="006732AA">
        <w:rPr>
          <w:rFonts w:eastAsia="Times New Roman" w:cs="Times New Roman"/>
          <w:b/>
          <w:szCs w:val="24"/>
        </w:rPr>
        <w:t xml:space="preserve"> </w:t>
      </w:r>
      <w:r w:rsidR="00BD0767">
        <w:rPr>
          <w:rFonts w:eastAsia="Times New Roman" w:cs="Times New Roman"/>
          <w:b/>
          <w:szCs w:val="24"/>
        </w:rPr>
        <w:t xml:space="preserve">ir (ar) </w:t>
      </w:r>
      <w:r w:rsidR="006E515E" w:rsidRPr="00ED01D0">
        <w:rPr>
          <w:rFonts w:eastAsia="Times New Roman" w:cs="Times New Roman"/>
          <w:b/>
          <w:szCs w:val="24"/>
        </w:rPr>
        <w:t>standartizuot</w:t>
      </w:r>
      <w:r w:rsidR="006E515E">
        <w:rPr>
          <w:rFonts w:eastAsia="Times New Roman" w:cs="Times New Roman"/>
          <w:b/>
          <w:szCs w:val="24"/>
        </w:rPr>
        <w:t>us</w:t>
      </w:r>
      <w:r w:rsidR="006E515E" w:rsidRPr="00ED01D0">
        <w:rPr>
          <w:rFonts w:eastAsia="Times New Roman" w:cs="Times New Roman"/>
          <w:b/>
          <w:szCs w:val="24"/>
        </w:rPr>
        <w:t xml:space="preserve"> </w:t>
      </w:r>
      <w:r w:rsidR="006E515E">
        <w:rPr>
          <w:rFonts w:eastAsia="Times New Roman" w:cs="Times New Roman"/>
          <w:b/>
          <w:szCs w:val="24"/>
        </w:rPr>
        <w:t xml:space="preserve">lankstumo paslaugų </w:t>
      </w:r>
      <w:r w:rsidR="006E515E" w:rsidRPr="00ED01D0">
        <w:rPr>
          <w:rFonts w:eastAsia="Times New Roman" w:cs="Times New Roman"/>
          <w:b/>
          <w:szCs w:val="24"/>
        </w:rPr>
        <w:t>produkt</w:t>
      </w:r>
      <w:r w:rsidR="006E515E">
        <w:rPr>
          <w:rFonts w:eastAsia="Times New Roman" w:cs="Times New Roman"/>
          <w:b/>
          <w:szCs w:val="24"/>
        </w:rPr>
        <w:t>us</w:t>
      </w:r>
      <w:r w:rsidR="00736043">
        <w:rPr>
          <w:rFonts w:eastAsia="Times New Roman" w:cs="Times New Roman"/>
          <w:b/>
          <w:szCs w:val="24"/>
        </w:rPr>
        <w:t>,</w:t>
      </w:r>
      <w:r w:rsidR="006E515E">
        <w:rPr>
          <w:rFonts w:eastAsia="Times New Roman" w:cs="Times New Roman"/>
          <w:b/>
          <w:szCs w:val="24"/>
        </w:rPr>
        <w:t xml:space="preserve"> </w:t>
      </w:r>
      <w:r w:rsidR="006732AA">
        <w:rPr>
          <w:rFonts w:eastAsia="Times New Roman" w:cs="Times New Roman"/>
          <w:b/>
          <w:szCs w:val="24"/>
        </w:rPr>
        <w:t>turi būti užtikrint</w:t>
      </w:r>
      <w:r w:rsidR="00B73E7F">
        <w:rPr>
          <w:rFonts w:eastAsia="Times New Roman" w:cs="Times New Roman"/>
          <w:b/>
          <w:szCs w:val="24"/>
        </w:rPr>
        <w:t>os</w:t>
      </w:r>
      <w:r w:rsidR="00C86B58" w:rsidRPr="00C86B58">
        <w:rPr>
          <w:rFonts w:eastAsia="Times New Roman" w:cs="Times New Roman"/>
          <w:b/>
          <w:szCs w:val="24"/>
        </w:rPr>
        <w:t xml:space="preserve"> </w:t>
      </w:r>
      <w:r w:rsidR="00C86B58" w:rsidRPr="006732AA">
        <w:rPr>
          <w:rFonts w:eastAsia="Times New Roman" w:cs="Times New Roman"/>
          <w:b/>
          <w:szCs w:val="24"/>
        </w:rPr>
        <w:t>visų rinkos dalyvių</w:t>
      </w:r>
      <w:r w:rsidR="006732AA">
        <w:rPr>
          <w:rFonts w:eastAsia="Times New Roman" w:cs="Times New Roman"/>
          <w:b/>
          <w:szCs w:val="24"/>
        </w:rPr>
        <w:t xml:space="preserve"> </w:t>
      </w:r>
      <w:r w:rsidR="00B73E7F">
        <w:rPr>
          <w:rFonts w:eastAsia="Times New Roman" w:cs="Times New Roman"/>
          <w:b/>
          <w:szCs w:val="24"/>
        </w:rPr>
        <w:t xml:space="preserve">galimybės </w:t>
      </w:r>
      <w:r w:rsidR="00C86B58">
        <w:rPr>
          <w:rFonts w:eastAsia="Times New Roman" w:cs="Times New Roman"/>
          <w:b/>
          <w:szCs w:val="24"/>
        </w:rPr>
        <w:t>dalyv</w:t>
      </w:r>
      <w:r w:rsidR="00B73E7F">
        <w:rPr>
          <w:rFonts w:eastAsia="Times New Roman" w:cs="Times New Roman"/>
          <w:b/>
          <w:szCs w:val="24"/>
        </w:rPr>
        <w:t xml:space="preserve">auti </w:t>
      </w:r>
      <w:r w:rsidR="00CC79AC">
        <w:rPr>
          <w:rFonts w:eastAsia="Times New Roman" w:cs="Times New Roman"/>
          <w:b/>
          <w:szCs w:val="24"/>
        </w:rPr>
        <w:t xml:space="preserve">teikiant </w:t>
      </w:r>
      <w:r w:rsidR="00E52566">
        <w:rPr>
          <w:rFonts w:eastAsia="Times New Roman" w:cs="Times New Roman"/>
          <w:b/>
          <w:szCs w:val="24"/>
        </w:rPr>
        <w:t xml:space="preserve">šias </w:t>
      </w:r>
      <w:r w:rsidR="00CC79AC">
        <w:rPr>
          <w:rFonts w:eastAsia="Times New Roman" w:cs="Times New Roman"/>
          <w:b/>
          <w:szCs w:val="24"/>
        </w:rPr>
        <w:t xml:space="preserve">paslaugas </w:t>
      </w:r>
      <w:r w:rsidR="006732AA" w:rsidRPr="006732AA">
        <w:rPr>
          <w:rFonts w:eastAsia="Times New Roman" w:cs="Times New Roman"/>
          <w:b/>
          <w:szCs w:val="24"/>
        </w:rPr>
        <w:t>nediskrimin</w:t>
      </w:r>
      <w:r w:rsidR="001C6D20">
        <w:rPr>
          <w:rFonts w:eastAsia="Times New Roman" w:cs="Times New Roman"/>
          <w:b/>
          <w:szCs w:val="24"/>
        </w:rPr>
        <w:t>uojančiomis sąlygomis</w:t>
      </w:r>
      <w:r w:rsidR="006732AA">
        <w:rPr>
          <w:rFonts w:eastAsia="Times New Roman" w:cs="Times New Roman"/>
          <w:b/>
          <w:szCs w:val="24"/>
        </w:rPr>
        <w:t>.</w:t>
      </w:r>
      <w:r w:rsidR="00957A73">
        <w:rPr>
          <w:rFonts w:eastAsia="Times New Roman" w:cs="Times New Roman"/>
          <w:b/>
          <w:szCs w:val="24"/>
        </w:rPr>
        <w:t xml:space="preserve"> Rengdamas </w:t>
      </w:r>
      <w:r w:rsidR="00611084">
        <w:rPr>
          <w:rFonts w:eastAsia="Times New Roman" w:cs="Times New Roman"/>
          <w:b/>
          <w:szCs w:val="24"/>
        </w:rPr>
        <w:t>P</w:t>
      </w:r>
      <w:r w:rsidR="00957A73">
        <w:rPr>
          <w:rFonts w:eastAsia="Times New Roman" w:cs="Times New Roman"/>
          <w:b/>
          <w:szCs w:val="24"/>
        </w:rPr>
        <w:t>rekybos lankstumo paslaugomis tvarkos aprašą</w:t>
      </w:r>
      <w:r w:rsidR="00611084" w:rsidRPr="00611084">
        <w:rPr>
          <w:rFonts w:eastAsia="Times New Roman" w:cs="Times New Roman"/>
          <w:b/>
          <w:szCs w:val="24"/>
        </w:rPr>
        <w:t xml:space="preserve"> </w:t>
      </w:r>
      <w:r w:rsidR="00611084">
        <w:rPr>
          <w:rFonts w:eastAsia="Times New Roman" w:cs="Times New Roman"/>
          <w:b/>
          <w:szCs w:val="24"/>
        </w:rPr>
        <w:t xml:space="preserve">ir </w:t>
      </w:r>
      <w:r w:rsidR="0041577F">
        <w:rPr>
          <w:rFonts w:eastAsia="Times New Roman" w:cs="Times New Roman"/>
          <w:b/>
          <w:szCs w:val="24"/>
        </w:rPr>
        <w:t xml:space="preserve">jį </w:t>
      </w:r>
      <w:r w:rsidR="00611084">
        <w:rPr>
          <w:rFonts w:eastAsia="Times New Roman" w:cs="Times New Roman"/>
          <w:b/>
          <w:szCs w:val="24"/>
        </w:rPr>
        <w:t>vykdydamas</w:t>
      </w:r>
      <w:r w:rsidR="00957A73">
        <w:rPr>
          <w:rFonts w:eastAsia="Times New Roman" w:cs="Times New Roman"/>
          <w:b/>
          <w:szCs w:val="24"/>
        </w:rPr>
        <w:t>, skirstomųjų tinklų operatorius privalo užtikrinti, kad lankstumo paslaugoms įsigyti būtų taikoma skaidri</w:t>
      </w:r>
      <w:r w:rsidR="00D14AF8">
        <w:rPr>
          <w:rFonts w:eastAsia="Times New Roman" w:cs="Times New Roman"/>
          <w:b/>
          <w:szCs w:val="24"/>
        </w:rPr>
        <w:t>,</w:t>
      </w:r>
      <w:r w:rsidR="00957A73">
        <w:rPr>
          <w:rFonts w:eastAsia="Times New Roman" w:cs="Times New Roman"/>
          <w:b/>
          <w:szCs w:val="24"/>
        </w:rPr>
        <w:t xml:space="preserve">  dalyvavimu </w:t>
      </w:r>
      <w:r w:rsidR="00897896">
        <w:rPr>
          <w:rFonts w:eastAsia="Times New Roman" w:cs="Times New Roman"/>
          <w:b/>
          <w:szCs w:val="24"/>
        </w:rPr>
        <w:t xml:space="preserve">ir rinkos veikimu </w:t>
      </w:r>
      <w:r w:rsidR="00957A73">
        <w:rPr>
          <w:rFonts w:eastAsia="Times New Roman" w:cs="Times New Roman"/>
          <w:b/>
          <w:szCs w:val="24"/>
        </w:rPr>
        <w:t xml:space="preserve">grindžiama procedūra, užtikrinanti </w:t>
      </w:r>
      <w:r w:rsidR="00957A73" w:rsidRPr="009D11E7">
        <w:rPr>
          <w:rFonts w:eastAsia="Times New Roman" w:cs="Times New Roman"/>
          <w:b/>
          <w:szCs w:val="24"/>
        </w:rPr>
        <w:t xml:space="preserve">veiksmingą ir nediskriminacinį visų susijusių rinkos dalyvių, </w:t>
      </w:r>
      <w:r w:rsidR="00957A73">
        <w:rPr>
          <w:rFonts w:eastAsia="Times New Roman" w:cs="Times New Roman"/>
          <w:b/>
          <w:szCs w:val="24"/>
        </w:rPr>
        <w:t>įskaitant</w:t>
      </w:r>
      <w:r w:rsidR="00957A73" w:rsidRPr="009D11E7">
        <w:rPr>
          <w:rFonts w:eastAsia="Times New Roman" w:cs="Times New Roman"/>
          <w:b/>
          <w:szCs w:val="24"/>
        </w:rPr>
        <w:t xml:space="preserve"> rinkos dalyvių, </w:t>
      </w:r>
      <w:r w:rsidR="004A7F83">
        <w:rPr>
          <w:rFonts w:eastAsia="Times New Roman" w:cs="Times New Roman"/>
          <w:b/>
          <w:szCs w:val="24"/>
        </w:rPr>
        <w:t xml:space="preserve">vykdančių </w:t>
      </w:r>
      <w:r w:rsidR="00523BB5">
        <w:rPr>
          <w:rFonts w:eastAsia="Times New Roman" w:cs="Times New Roman"/>
          <w:b/>
          <w:szCs w:val="24"/>
        </w:rPr>
        <w:t xml:space="preserve">elektros </w:t>
      </w:r>
      <w:r w:rsidR="004A7F83">
        <w:rPr>
          <w:rFonts w:eastAsia="Times New Roman" w:cs="Times New Roman"/>
          <w:b/>
          <w:szCs w:val="24"/>
        </w:rPr>
        <w:t xml:space="preserve">energijos </w:t>
      </w:r>
      <w:r w:rsidR="00523BB5">
        <w:rPr>
          <w:rFonts w:eastAsia="Times New Roman" w:cs="Times New Roman"/>
          <w:b/>
          <w:szCs w:val="24"/>
        </w:rPr>
        <w:t xml:space="preserve">gamybą iš </w:t>
      </w:r>
      <w:r w:rsidR="00957A73" w:rsidRPr="009D11E7">
        <w:rPr>
          <w:rFonts w:eastAsia="Times New Roman" w:cs="Times New Roman"/>
          <w:b/>
          <w:szCs w:val="24"/>
        </w:rPr>
        <w:t xml:space="preserve">atsinaujinančių išteklių, </w:t>
      </w:r>
      <w:r w:rsidR="00957A73">
        <w:rPr>
          <w:rFonts w:eastAsia="Times New Roman" w:cs="Times New Roman"/>
          <w:b/>
          <w:szCs w:val="24"/>
        </w:rPr>
        <w:t xml:space="preserve">elektros energijos pasiūlos ir </w:t>
      </w:r>
      <w:r w:rsidR="00957A73" w:rsidRPr="009D11E7">
        <w:rPr>
          <w:rFonts w:eastAsia="Times New Roman" w:cs="Times New Roman"/>
          <w:b/>
          <w:szCs w:val="24"/>
        </w:rPr>
        <w:t>paklausos valdym</w:t>
      </w:r>
      <w:r w:rsidR="00B07F7C">
        <w:rPr>
          <w:rFonts w:eastAsia="Times New Roman" w:cs="Times New Roman"/>
          <w:b/>
          <w:szCs w:val="24"/>
        </w:rPr>
        <w:t>ą</w:t>
      </w:r>
      <w:r w:rsidR="00957A73" w:rsidRPr="009D11E7">
        <w:rPr>
          <w:rFonts w:eastAsia="Times New Roman" w:cs="Times New Roman"/>
          <w:b/>
          <w:szCs w:val="24"/>
        </w:rPr>
        <w:t xml:space="preserve">, </w:t>
      </w:r>
      <w:r w:rsidR="00FB2FD8">
        <w:rPr>
          <w:rFonts w:eastAsia="Times New Roman" w:cs="Times New Roman"/>
          <w:b/>
          <w:szCs w:val="24"/>
        </w:rPr>
        <w:t>paklausos telkimą</w:t>
      </w:r>
      <w:r w:rsidR="00912542">
        <w:rPr>
          <w:rFonts w:eastAsia="Times New Roman" w:cs="Times New Roman"/>
          <w:b/>
          <w:szCs w:val="24"/>
        </w:rPr>
        <w:t xml:space="preserve"> ir</w:t>
      </w:r>
      <w:r w:rsidR="00FB2FD8">
        <w:rPr>
          <w:rFonts w:eastAsia="Times New Roman" w:cs="Times New Roman"/>
          <w:b/>
          <w:szCs w:val="24"/>
        </w:rPr>
        <w:t xml:space="preserve"> energijos kaupimą</w:t>
      </w:r>
      <w:r w:rsidR="00957A73">
        <w:rPr>
          <w:rFonts w:eastAsia="Times New Roman" w:cs="Times New Roman"/>
          <w:b/>
          <w:szCs w:val="24"/>
        </w:rPr>
        <w:t xml:space="preserve">, </w:t>
      </w:r>
      <w:r w:rsidR="00957A73" w:rsidRPr="009D11E7">
        <w:rPr>
          <w:rFonts w:eastAsia="Times New Roman" w:cs="Times New Roman"/>
          <w:b/>
          <w:szCs w:val="24"/>
        </w:rPr>
        <w:t>dalyvavimą</w:t>
      </w:r>
      <w:r w:rsidR="00957A73">
        <w:rPr>
          <w:rFonts w:eastAsia="Times New Roman" w:cs="Times New Roman"/>
          <w:b/>
          <w:szCs w:val="24"/>
        </w:rPr>
        <w:t>.</w:t>
      </w:r>
    </w:p>
    <w:p w14:paraId="326A5FE9" w14:textId="3B36EEEB" w:rsidR="0097406D" w:rsidRDefault="00DD170E" w:rsidP="005B7B66">
      <w:pPr>
        <w:spacing w:after="0" w:line="240" w:lineRule="auto"/>
        <w:ind w:firstLine="709"/>
        <w:jc w:val="both"/>
        <w:rPr>
          <w:rFonts w:eastAsia="Times New Roman" w:cs="Times New Roman"/>
          <w:b/>
          <w:szCs w:val="24"/>
        </w:rPr>
      </w:pPr>
      <w:r>
        <w:rPr>
          <w:rFonts w:eastAsia="Times New Roman" w:cs="Times New Roman"/>
          <w:b/>
          <w:szCs w:val="24"/>
        </w:rPr>
        <w:t xml:space="preserve">4. </w:t>
      </w:r>
      <w:r w:rsidR="0097406D">
        <w:rPr>
          <w:rFonts w:eastAsia="Times New Roman" w:cs="Times New Roman"/>
          <w:b/>
          <w:szCs w:val="24"/>
        </w:rPr>
        <w:t>Skir</w:t>
      </w:r>
      <w:r w:rsidR="00CD0484">
        <w:rPr>
          <w:rFonts w:eastAsia="Times New Roman" w:cs="Times New Roman"/>
          <w:b/>
          <w:szCs w:val="24"/>
        </w:rPr>
        <w:t>s</w:t>
      </w:r>
      <w:r w:rsidR="0097406D">
        <w:rPr>
          <w:rFonts w:eastAsia="Times New Roman" w:cs="Times New Roman"/>
          <w:b/>
          <w:szCs w:val="24"/>
        </w:rPr>
        <w:t>to</w:t>
      </w:r>
      <w:r w:rsidR="00DB1F11">
        <w:rPr>
          <w:rFonts w:eastAsia="Times New Roman" w:cs="Times New Roman"/>
          <w:b/>
          <w:szCs w:val="24"/>
        </w:rPr>
        <w:t>mųjų tinklų operatorius</w:t>
      </w:r>
      <w:r w:rsidR="00907462">
        <w:rPr>
          <w:rFonts w:eastAsia="Times New Roman" w:cs="Times New Roman"/>
          <w:b/>
          <w:szCs w:val="24"/>
        </w:rPr>
        <w:t>,</w:t>
      </w:r>
      <w:r w:rsidR="00DB1F11">
        <w:rPr>
          <w:rFonts w:eastAsia="Times New Roman" w:cs="Times New Roman"/>
          <w:b/>
          <w:szCs w:val="24"/>
        </w:rPr>
        <w:t xml:space="preserve"> rengdamas P</w:t>
      </w:r>
      <w:r w:rsidR="00DB1F11" w:rsidRPr="00AE79EB">
        <w:rPr>
          <w:rFonts w:eastAsia="Times New Roman" w:cs="Times New Roman"/>
          <w:b/>
          <w:szCs w:val="24"/>
        </w:rPr>
        <w:t xml:space="preserve">rekybos lankstumo paslaugomis </w:t>
      </w:r>
      <w:r w:rsidR="00DB1F11">
        <w:rPr>
          <w:rFonts w:eastAsia="Times New Roman" w:cs="Times New Roman"/>
          <w:b/>
          <w:szCs w:val="24"/>
        </w:rPr>
        <w:t>tvark</w:t>
      </w:r>
      <w:r w:rsidR="00A322DA">
        <w:rPr>
          <w:rFonts w:eastAsia="Times New Roman" w:cs="Times New Roman"/>
          <w:b/>
          <w:szCs w:val="24"/>
        </w:rPr>
        <w:t>os aprašą</w:t>
      </w:r>
      <w:r w:rsidR="00907462">
        <w:rPr>
          <w:rFonts w:eastAsia="Times New Roman" w:cs="Times New Roman"/>
          <w:b/>
          <w:szCs w:val="24"/>
        </w:rPr>
        <w:t>,</w:t>
      </w:r>
      <w:r w:rsidR="00DB1F11">
        <w:rPr>
          <w:rFonts w:eastAsia="Times New Roman" w:cs="Times New Roman"/>
          <w:b/>
          <w:szCs w:val="24"/>
        </w:rPr>
        <w:t xml:space="preserve"> </w:t>
      </w:r>
      <w:r w:rsidR="00630F53">
        <w:rPr>
          <w:rFonts w:eastAsia="Times New Roman" w:cs="Times New Roman"/>
          <w:b/>
          <w:szCs w:val="24"/>
        </w:rPr>
        <w:t>vykdo vieš</w:t>
      </w:r>
      <w:r w:rsidR="000917E6">
        <w:rPr>
          <w:rFonts w:eastAsia="Times New Roman" w:cs="Times New Roman"/>
          <w:b/>
          <w:szCs w:val="24"/>
        </w:rPr>
        <w:t>ąsias</w:t>
      </w:r>
      <w:r w:rsidR="00630F53">
        <w:rPr>
          <w:rFonts w:eastAsia="Times New Roman" w:cs="Times New Roman"/>
          <w:b/>
          <w:szCs w:val="24"/>
        </w:rPr>
        <w:t xml:space="preserve"> konsultacijas </w:t>
      </w:r>
      <w:r w:rsidR="002A34DA">
        <w:rPr>
          <w:rFonts w:eastAsia="Times New Roman" w:cs="Times New Roman"/>
          <w:b/>
          <w:szCs w:val="24"/>
        </w:rPr>
        <w:t>su rinkos dalyviais</w:t>
      </w:r>
      <w:r w:rsidR="008E5568">
        <w:rPr>
          <w:rFonts w:eastAsia="Times New Roman" w:cs="Times New Roman"/>
          <w:b/>
          <w:szCs w:val="24"/>
        </w:rPr>
        <w:t>,</w:t>
      </w:r>
      <w:r w:rsidR="00E35D01">
        <w:rPr>
          <w:rFonts w:eastAsia="Times New Roman" w:cs="Times New Roman"/>
          <w:b/>
          <w:szCs w:val="24"/>
        </w:rPr>
        <w:t xml:space="preserve"> derina </w:t>
      </w:r>
      <w:r w:rsidR="007E510C">
        <w:rPr>
          <w:rFonts w:eastAsia="Times New Roman" w:cs="Times New Roman"/>
          <w:b/>
          <w:szCs w:val="24"/>
        </w:rPr>
        <w:t>jį</w:t>
      </w:r>
      <w:r w:rsidR="00E35D01">
        <w:rPr>
          <w:rFonts w:eastAsia="Times New Roman" w:cs="Times New Roman"/>
          <w:b/>
          <w:szCs w:val="24"/>
        </w:rPr>
        <w:t xml:space="preserve"> su perdavimo sistemos operatoriumi</w:t>
      </w:r>
      <w:r w:rsidR="002A34DA">
        <w:rPr>
          <w:rFonts w:eastAsia="Times New Roman" w:cs="Times New Roman"/>
          <w:b/>
          <w:szCs w:val="24"/>
        </w:rPr>
        <w:t xml:space="preserve">, </w:t>
      </w:r>
      <w:r w:rsidR="00436A81">
        <w:rPr>
          <w:rFonts w:eastAsia="Times New Roman" w:cs="Times New Roman"/>
          <w:b/>
          <w:szCs w:val="24"/>
        </w:rPr>
        <w:t xml:space="preserve">įvertina lankstumo paslaugų poreikį </w:t>
      </w:r>
      <w:r w:rsidR="002A34DA">
        <w:rPr>
          <w:rFonts w:eastAsia="Times New Roman" w:cs="Times New Roman"/>
          <w:b/>
          <w:szCs w:val="24"/>
        </w:rPr>
        <w:t>ir pagr</w:t>
      </w:r>
      <w:r w:rsidR="00CD0484">
        <w:rPr>
          <w:rFonts w:eastAsia="Times New Roman" w:cs="Times New Roman"/>
          <w:b/>
          <w:szCs w:val="24"/>
        </w:rPr>
        <w:t xml:space="preserve">įstai numato </w:t>
      </w:r>
      <w:r w:rsidR="002A34DA">
        <w:rPr>
          <w:rFonts w:eastAsia="Times New Roman" w:cs="Times New Roman"/>
          <w:b/>
          <w:szCs w:val="24"/>
        </w:rPr>
        <w:t xml:space="preserve">jų įsigijimo </w:t>
      </w:r>
      <w:r w:rsidR="002766A3">
        <w:rPr>
          <w:rFonts w:eastAsia="Times New Roman" w:cs="Times New Roman"/>
          <w:b/>
          <w:szCs w:val="24"/>
        </w:rPr>
        <w:t>apimt</w:t>
      </w:r>
      <w:r w:rsidR="00A41CBA">
        <w:rPr>
          <w:rFonts w:eastAsia="Times New Roman" w:cs="Times New Roman"/>
          <w:b/>
          <w:szCs w:val="24"/>
        </w:rPr>
        <w:t>į</w:t>
      </w:r>
      <w:r w:rsidR="002766A3">
        <w:rPr>
          <w:rFonts w:eastAsia="Times New Roman" w:cs="Times New Roman"/>
          <w:b/>
          <w:szCs w:val="24"/>
        </w:rPr>
        <w:t xml:space="preserve"> ir </w:t>
      </w:r>
      <w:r w:rsidR="002A34DA">
        <w:rPr>
          <w:rFonts w:eastAsia="Times New Roman" w:cs="Times New Roman"/>
          <w:b/>
          <w:szCs w:val="24"/>
        </w:rPr>
        <w:t>tvarką.</w:t>
      </w:r>
      <w:r w:rsidR="001C2BDE">
        <w:rPr>
          <w:rFonts w:eastAsia="Times New Roman" w:cs="Times New Roman"/>
          <w:b/>
          <w:szCs w:val="24"/>
        </w:rPr>
        <w:t xml:space="preserve"> Prekybos lankstumo paslaugomis tvarkos aprašą skirstomųjų tinklų operatorius teikia Tarybai tvirtinti.</w:t>
      </w:r>
    </w:p>
    <w:p w14:paraId="4A211875" w14:textId="45787B39" w:rsidR="00D42DFD" w:rsidRDefault="006C383B" w:rsidP="005B7B66">
      <w:pPr>
        <w:spacing w:after="0" w:line="240" w:lineRule="auto"/>
        <w:ind w:firstLine="709"/>
        <w:jc w:val="both"/>
        <w:rPr>
          <w:rFonts w:eastAsia="Times New Roman" w:cs="Times New Roman"/>
          <w:b/>
          <w:szCs w:val="24"/>
        </w:rPr>
      </w:pPr>
      <w:r>
        <w:rPr>
          <w:rFonts w:eastAsia="Times New Roman" w:cs="Times New Roman"/>
          <w:b/>
          <w:szCs w:val="24"/>
        </w:rPr>
        <w:t>5</w:t>
      </w:r>
      <w:r w:rsidR="00032929">
        <w:rPr>
          <w:rFonts w:eastAsia="Times New Roman" w:cs="Times New Roman"/>
          <w:b/>
          <w:szCs w:val="24"/>
        </w:rPr>
        <w:t xml:space="preserve">. </w:t>
      </w:r>
      <w:r w:rsidR="00D42DFD" w:rsidRPr="00AE79EB">
        <w:rPr>
          <w:rFonts w:eastAsia="Times New Roman" w:cs="Times New Roman"/>
          <w:b/>
          <w:szCs w:val="24"/>
        </w:rPr>
        <w:t xml:space="preserve">Skirstomųjų tinklų operatoriaus teisė įsigyti lankstumo paslaugas </w:t>
      </w:r>
      <w:r w:rsidR="00EB2E21">
        <w:rPr>
          <w:rFonts w:eastAsia="Times New Roman" w:cs="Times New Roman"/>
          <w:b/>
          <w:szCs w:val="24"/>
        </w:rPr>
        <w:t>P</w:t>
      </w:r>
      <w:r w:rsidR="00EB2E21" w:rsidRPr="00AE79EB">
        <w:rPr>
          <w:rFonts w:eastAsia="Times New Roman" w:cs="Times New Roman"/>
          <w:b/>
          <w:szCs w:val="24"/>
        </w:rPr>
        <w:t xml:space="preserve">rekybos lankstumo paslaugomis </w:t>
      </w:r>
      <w:r w:rsidR="00EB2E21">
        <w:rPr>
          <w:rFonts w:eastAsia="Times New Roman" w:cs="Times New Roman"/>
          <w:b/>
          <w:szCs w:val="24"/>
        </w:rPr>
        <w:t>tvarkos apraše nurodytu būdu</w:t>
      </w:r>
      <w:r w:rsidR="00EB2E21" w:rsidRPr="00AE79EB">
        <w:rPr>
          <w:rFonts w:eastAsia="Times New Roman" w:cs="Times New Roman"/>
          <w:b/>
          <w:szCs w:val="24"/>
        </w:rPr>
        <w:t xml:space="preserve"> </w:t>
      </w:r>
      <w:r w:rsidR="004C0219" w:rsidRPr="00AE79EB">
        <w:rPr>
          <w:rFonts w:eastAsia="Times New Roman" w:cs="Times New Roman"/>
          <w:b/>
          <w:szCs w:val="24"/>
        </w:rPr>
        <w:t xml:space="preserve">ir </w:t>
      </w:r>
      <w:r w:rsidR="004C0219">
        <w:rPr>
          <w:rFonts w:eastAsia="Times New Roman" w:cs="Times New Roman"/>
          <w:b/>
          <w:szCs w:val="24"/>
        </w:rPr>
        <w:t xml:space="preserve">jas </w:t>
      </w:r>
      <w:r w:rsidR="004C0219" w:rsidRPr="00AE79EB">
        <w:rPr>
          <w:rFonts w:eastAsia="Times New Roman" w:cs="Times New Roman"/>
          <w:b/>
          <w:szCs w:val="24"/>
        </w:rPr>
        <w:t xml:space="preserve">naudoti </w:t>
      </w:r>
      <w:r w:rsidR="00D42DFD" w:rsidRPr="00AE79EB">
        <w:rPr>
          <w:rFonts w:eastAsia="Times New Roman" w:cs="Times New Roman"/>
          <w:b/>
          <w:szCs w:val="24"/>
        </w:rPr>
        <w:t xml:space="preserve">gali būti ribojama </w:t>
      </w:r>
      <w:r w:rsidR="00D42DFD">
        <w:rPr>
          <w:rFonts w:eastAsia="Times New Roman" w:cs="Times New Roman"/>
          <w:b/>
          <w:szCs w:val="24"/>
        </w:rPr>
        <w:t xml:space="preserve">tik </w:t>
      </w:r>
      <w:r w:rsidR="00D42DFD" w:rsidRPr="00AE79EB">
        <w:rPr>
          <w:rFonts w:eastAsia="Times New Roman" w:cs="Times New Roman"/>
          <w:b/>
          <w:szCs w:val="24"/>
        </w:rPr>
        <w:t>tais atvejais, kai Taryba</w:t>
      </w:r>
      <w:r w:rsidR="00BD760B" w:rsidRPr="00BD760B">
        <w:rPr>
          <w:rFonts w:eastAsia="Times New Roman" w:cs="Times New Roman"/>
          <w:b/>
          <w:bCs/>
          <w:szCs w:val="24"/>
        </w:rPr>
        <w:t xml:space="preserve"> </w:t>
      </w:r>
      <w:r w:rsidR="00BD760B" w:rsidRPr="00F67B47">
        <w:rPr>
          <w:rFonts w:eastAsia="Times New Roman" w:cs="Times New Roman"/>
          <w:b/>
          <w:bCs/>
          <w:szCs w:val="24"/>
        </w:rPr>
        <w:t>savo sprendimu, atsižvelgusi į skirstomųjų tinklų operatoriaus</w:t>
      </w:r>
      <w:r w:rsidR="00BD760B" w:rsidRPr="00F67B47">
        <w:rPr>
          <w:rFonts w:eastAsia="Times New Roman" w:cs="Times New Roman"/>
          <w:szCs w:val="24"/>
        </w:rPr>
        <w:t xml:space="preserve"> </w:t>
      </w:r>
      <w:r w:rsidR="00BD760B" w:rsidRPr="00F67B47">
        <w:rPr>
          <w:rFonts w:eastAsia="Times New Roman" w:cs="Times New Roman"/>
          <w:b/>
          <w:bCs/>
          <w:szCs w:val="24"/>
        </w:rPr>
        <w:t xml:space="preserve">pagrįstą prašymą dėl Prekybos lankstumo paslaugomis tvarkos aprašo </w:t>
      </w:r>
      <w:r w:rsidR="006301E4">
        <w:rPr>
          <w:rFonts w:eastAsia="Times New Roman" w:cs="Times New Roman"/>
          <w:b/>
          <w:bCs/>
          <w:szCs w:val="24"/>
        </w:rPr>
        <w:t>pa</w:t>
      </w:r>
      <w:r w:rsidR="00BD760B" w:rsidRPr="00F67B47">
        <w:rPr>
          <w:rFonts w:eastAsia="Times New Roman" w:cs="Times New Roman"/>
          <w:b/>
          <w:bCs/>
          <w:szCs w:val="24"/>
        </w:rPr>
        <w:t xml:space="preserve">tvirtinimo ar atskiru sprendimu </w:t>
      </w:r>
      <w:r w:rsidR="00D42DFD" w:rsidRPr="00AE79EB">
        <w:rPr>
          <w:rFonts w:eastAsia="Times New Roman" w:cs="Times New Roman"/>
          <w:b/>
          <w:szCs w:val="24"/>
        </w:rPr>
        <w:t>nustato, kad tokių paslaugų pirkimas nėra ekonomiškai efektyvus arba kad dėl tokio pirkimo atsirastų didelių rinkos iškraipymų arba didesnė perkrova.</w:t>
      </w:r>
      <w:r w:rsidR="00BC47F4" w:rsidRPr="00AE79EB" w:rsidDel="00BC47F4">
        <w:rPr>
          <w:rFonts w:eastAsia="Times New Roman" w:cs="Times New Roman"/>
          <w:b/>
          <w:szCs w:val="24"/>
        </w:rPr>
        <w:t xml:space="preserve"> </w:t>
      </w:r>
      <w:r w:rsidR="00D42DFD" w:rsidRPr="00AE79EB">
        <w:rPr>
          <w:rFonts w:eastAsia="Times New Roman" w:cs="Times New Roman"/>
          <w:b/>
          <w:szCs w:val="24"/>
        </w:rPr>
        <w:t xml:space="preserve">Skirstomųjų tinklų operatorius, įsigydamas lankstumo paslaugas ir jomis naudodamasis, </w:t>
      </w:r>
      <w:r w:rsidR="00D42DFD">
        <w:rPr>
          <w:rFonts w:eastAsia="Times New Roman" w:cs="Times New Roman"/>
          <w:b/>
          <w:szCs w:val="24"/>
        </w:rPr>
        <w:t xml:space="preserve">taiko </w:t>
      </w:r>
      <w:r w:rsidR="006B1CEE">
        <w:rPr>
          <w:rFonts w:eastAsia="Times New Roman" w:cs="Times New Roman"/>
          <w:b/>
          <w:szCs w:val="24"/>
        </w:rPr>
        <w:t>P</w:t>
      </w:r>
      <w:r w:rsidR="00D42DFD">
        <w:rPr>
          <w:rFonts w:eastAsia="Times New Roman" w:cs="Times New Roman"/>
          <w:b/>
          <w:szCs w:val="24"/>
        </w:rPr>
        <w:t>rekybos lankstumo paslaugomis tvarkos apraše nustatytas</w:t>
      </w:r>
      <w:r w:rsidR="00D42DFD" w:rsidRPr="00AE79EB">
        <w:rPr>
          <w:rFonts w:eastAsia="Times New Roman" w:cs="Times New Roman"/>
          <w:b/>
          <w:szCs w:val="24"/>
        </w:rPr>
        <w:t xml:space="preserve"> lankstumo paslaugų specifikacij</w:t>
      </w:r>
      <w:r w:rsidR="00D42DFD">
        <w:rPr>
          <w:rFonts w:eastAsia="Times New Roman" w:cs="Times New Roman"/>
          <w:b/>
          <w:szCs w:val="24"/>
        </w:rPr>
        <w:t>as</w:t>
      </w:r>
      <w:r w:rsidR="00D42DFD" w:rsidRPr="00AE79EB">
        <w:rPr>
          <w:rFonts w:eastAsia="Times New Roman" w:cs="Times New Roman"/>
          <w:b/>
          <w:szCs w:val="24"/>
        </w:rPr>
        <w:t>.</w:t>
      </w:r>
    </w:p>
    <w:p w14:paraId="32BC1EA6" w14:textId="0F92BAF9" w:rsidR="00BC47F4" w:rsidRDefault="003751E2" w:rsidP="005B7B66">
      <w:pPr>
        <w:spacing w:after="0" w:line="240" w:lineRule="auto"/>
        <w:ind w:firstLine="709"/>
        <w:jc w:val="both"/>
        <w:rPr>
          <w:rFonts w:eastAsia="Times New Roman" w:cs="Times New Roman"/>
          <w:b/>
          <w:szCs w:val="24"/>
        </w:rPr>
      </w:pPr>
      <w:r>
        <w:rPr>
          <w:rFonts w:eastAsia="Times New Roman" w:cs="Times New Roman"/>
          <w:b/>
          <w:szCs w:val="24"/>
        </w:rPr>
        <w:t>6</w:t>
      </w:r>
      <w:r w:rsidR="00D42DFD">
        <w:rPr>
          <w:rFonts w:eastAsia="Times New Roman" w:cs="Times New Roman"/>
          <w:b/>
          <w:szCs w:val="24"/>
        </w:rPr>
        <w:t>.</w:t>
      </w:r>
      <w:r w:rsidR="00D42DFD" w:rsidRPr="00AE79EB">
        <w:rPr>
          <w:rFonts w:eastAsia="Times New Roman" w:cs="Times New Roman"/>
          <w:b/>
          <w:szCs w:val="24"/>
        </w:rPr>
        <w:t xml:space="preserve"> Skirstomųjų tinklų operatorius</w:t>
      </w:r>
      <w:r w:rsidR="00D42DFD">
        <w:rPr>
          <w:rFonts w:eastAsia="Times New Roman" w:cs="Times New Roman"/>
          <w:b/>
          <w:szCs w:val="24"/>
        </w:rPr>
        <w:t>, įsigydamas lankstumo paslaugas ir jomis naudodamasis,</w:t>
      </w:r>
      <w:r w:rsidR="00D42DFD" w:rsidRPr="00AE79EB">
        <w:rPr>
          <w:rFonts w:eastAsia="Times New Roman" w:cs="Times New Roman"/>
          <w:b/>
          <w:szCs w:val="24"/>
        </w:rPr>
        <w:t xml:space="preserve"> keičiasi visa būtina informacija ir koordinuoja veiksmus su perdavimo sistemos operatoriumi</w:t>
      </w:r>
      <w:r w:rsidR="00EB11A7">
        <w:rPr>
          <w:rFonts w:eastAsia="Times New Roman" w:cs="Times New Roman"/>
          <w:b/>
          <w:szCs w:val="24"/>
        </w:rPr>
        <w:t>,</w:t>
      </w:r>
      <w:r w:rsidR="00D42DFD" w:rsidRPr="00AE79EB">
        <w:rPr>
          <w:rFonts w:eastAsia="Times New Roman" w:cs="Times New Roman"/>
          <w:b/>
          <w:szCs w:val="24"/>
        </w:rPr>
        <w:t xml:space="preserve"> siekdamas užtikrinti optimalų išteklių naudojimą, </w:t>
      </w:r>
      <w:r w:rsidR="00D42DFD">
        <w:rPr>
          <w:rFonts w:eastAsia="Times New Roman" w:cs="Times New Roman"/>
          <w:b/>
          <w:szCs w:val="24"/>
        </w:rPr>
        <w:t xml:space="preserve">taip pat </w:t>
      </w:r>
      <w:r w:rsidR="00D42DFD" w:rsidRPr="000B5710">
        <w:rPr>
          <w:rFonts w:eastAsia="Times New Roman" w:cs="Times New Roman"/>
          <w:b/>
          <w:szCs w:val="24"/>
        </w:rPr>
        <w:t>saugų</w:t>
      </w:r>
      <w:r w:rsidR="00D42DFD">
        <w:rPr>
          <w:rFonts w:eastAsia="Times New Roman" w:cs="Times New Roman"/>
          <w:b/>
          <w:szCs w:val="24"/>
        </w:rPr>
        <w:t>, patikimą</w:t>
      </w:r>
      <w:r w:rsidR="00D42DFD" w:rsidRPr="000B5710">
        <w:rPr>
          <w:rFonts w:eastAsia="Times New Roman" w:cs="Times New Roman"/>
          <w:b/>
          <w:szCs w:val="24"/>
        </w:rPr>
        <w:t xml:space="preserve"> ir </w:t>
      </w:r>
      <w:r w:rsidR="00D42DFD">
        <w:rPr>
          <w:rFonts w:eastAsia="Times New Roman" w:cs="Times New Roman"/>
          <w:b/>
          <w:szCs w:val="24"/>
        </w:rPr>
        <w:t>efektyvų</w:t>
      </w:r>
      <w:r w:rsidR="00D42DFD" w:rsidRPr="000B5710">
        <w:rPr>
          <w:rFonts w:eastAsia="Times New Roman" w:cs="Times New Roman"/>
          <w:b/>
          <w:szCs w:val="24"/>
        </w:rPr>
        <w:t xml:space="preserve"> </w:t>
      </w:r>
      <w:r w:rsidR="00D42DFD">
        <w:rPr>
          <w:rFonts w:eastAsia="Times New Roman" w:cs="Times New Roman"/>
          <w:b/>
          <w:szCs w:val="24"/>
        </w:rPr>
        <w:t>elektros energetikos sistemos</w:t>
      </w:r>
      <w:r w:rsidR="00D42DFD" w:rsidRPr="000B5710">
        <w:rPr>
          <w:rFonts w:eastAsia="Times New Roman" w:cs="Times New Roman"/>
          <w:b/>
          <w:szCs w:val="24"/>
        </w:rPr>
        <w:t xml:space="preserve"> </w:t>
      </w:r>
      <w:r w:rsidR="00D42DFD">
        <w:rPr>
          <w:rFonts w:eastAsia="Times New Roman" w:cs="Times New Roman"/>
          <w:b/>
          <w:szCs w:val="24"/>
        </w:rPr>
        <w:t>darbą</w:t>
      </w:r>
      <w:r w:rsidR="00D42DFD" w:rsidRPr="00AE79EB">
        <w:rPr>
          <w:rFonts w:eastAsia="Times New Roman" w:cs="Times New Roman"/>
          <w:b/>
          <w:szCs w:val="24"/>
        </w:rPr>
        <w:t xml:space="preserve"> ir sudaryti palankesnes sąlygas elektros energijos rinkai plėtoti.</w:t>
      </w:r>
    </w:p>
    <w:p w14:paraId="5E59E107" w14:textId="3E655EED" w:rsidR="000A190D" w:rsidRDefault="00BC47F4" w:rsidP="005B7B66">
      <w:pPr>
        <w:spacing w:after="0" w:line="240" w:lineRule="auto"/>
        <w:ind w:firstLine="709"/>
        <w:jc w:val="both"/>
        <w:rPr>
          <w:rFonts w:eastAsia="Times New Roman" w:cs="Times New Roman"/>
          <w:b/>
          <w:szCs w:val="24"/>
        </w:rPr>
      </w:pPr>
      <w:r>
        <w:rPr>
          <w:rFonts w:eastAsia="Times New Roman" w:cs="Times New Roman"/>
          <w:b/>
          <w:szCs w:val="24"/>
        </w:rPr>
        <w:t xml:space="preserve">7. </w:t>
      </w:r>
      <w:r w:rsidR="00BE1FC7" w:rsidRPr="00BE1FC7">
        <w:rPr>
          <w:rFonts w:eastAsia="Times New Roman" w:cs="Times New Roman"/>
          <w:b/>
          <w:szCs w:val="24"/>
        </w:rPr>
        <w:t xml:space="preserve">Skirstomųjų tinklų operatoriaus patirtos </w:t>
      </w:r>
      <w:r w:rsidR="00B54285">
        <w:rPr>
          <w:rFonts w:eastAsia="Times New Roman" w:cs="Times New Roman"/>
          <w:b/>
          <w:szCs w:val="24"/>
        </w:rPr>
        <w:t xml:space="preserve">sąnaudos dėl </w:t>
      </w:r>
      <w:r w:rsidR="00BE1FC7" w:rsidRPr="00BE1FC7">
        <w:rPr>
          <w:rFonts w:eastAsia="Times New Roman" w:cs="Times New Roman"/>
          <w:b/>
          <w:szCs w:val="24"/>
        </w:rPr>
        <w:t xml:space="preserve">lankstumo paslaugų įsigijimo, įskaitant būtinų informacinių ir ryšių technologijų ir infrastruktūros išlaikymo sąnaudas, Tarybos nustatyta tvarka įvertinamos nustatant ar koreguojant skirstymo paslaugų </w:t>
      </w:r>
      <w:r w:rsidR="00502FD4">
        <w:rPr>
          <w:rFonts w:eastAsia="Times New Roman" w:cs="Times New Roman"/>
          <w:b/>
          <w:szCs w:val="24"/>
        </w:rPr>
        <w:t xml:space="preserve">kainų viršutines </w:t>
      </w:r>
      <w:r w:rsidR="00F401DE">
        <w:rPr>
          <w:rFonts w:eastAsia="Times New Roman" w:cs="Times New Roman"/>
          <w:b/>
          <w:szCs w:val="24"/>
        </w:rPr>
        <w:t>ribas</w:t>
      </w:r>
      <w:r w:rsidR="00BE1FC7" w:rsidRPr="00BE1FC7">
        <w:rPr>
          <w:rFonts w:eastAsia="Times New Roman" w:cs="Times New Roman"/>
          <w:b/>
          <w:szCs w:val="24"/>
        </w:rPr>
        <w:t>.</w:t>
      </w:r>
    </w:p>
    <w:p w14:paraId="3A84BB68" w14:textId="23813A46" w:rsidR="00595B9F" w:rsidRPr="00791C5F" w:rsidRDefault="00B635B1" w:rsidP="005B7B66">
      <w:pPr>
        <w:spacing w:after="0" w:line="240" w:lineRule="auto"/>
        <w:ind w:firstLine="709"/>
        <w:jc w:val="both"/>
        <w:rPr>
          <w:rFonts w:eastAsia="Times New Roman" w:cs="Times New Roman"/>
          <w:b/>
          <w:szCs w:val="24"/>
        </w:rPr>
      </w:pPr>
      <w:r>
        <w:rPr>
          <w:rFonts w:eastAsia="Times New Roman" w:cs="Times New Roman"/>
          <w:b/>
          <w:szCs w:val="24"/>
        </w:rPr>
        <w:t xml:space="preserve">8. </w:t>
      </w:r>
      <w:r w:rsidR="00E032C8">
        <w:rPr>
          <w:rFonts w:eastAsia="Times New Roman" w:cs="Times New Roman"/>
          <w:b/>
          <w:szCs w:val="24"/>
        </w:rPr>
        <w:t>S</w:t>
      </w:r>
      <w:r w:rsidR="00696526" w:rsidRPr="00696526">
        <w:rPr>
          <w:rFonts w:eastAsia="Times New Roman" w:cs="Times New Roman"/>
          <w:b/>
          <w:szCs w:val="24"/>
        </w:rPr>
        <w:t>kirst</w:t>
      </w:r>
      <w:r w:rsidR="00E032C8">
        <w:rPr>
          <w:rFonts w:eastAsia="Times New Roman" w:cs="Times New Roman"/>
          <w:b/>
          <w:szCs w:val="24"/>
        </w:rPr>
        <w:t>omųjų</w:t>
      </w:r>
      <w:r w:rsidR="00696526" w:rsidRPr="00696526">
        <w:rPr>
          <w:rFonts w:eastAsia="Times New Roman" w:cs="Times New Roman"/>
          <w:b/>
          <w:szCs w:val="24"/>
        </w:rPr>
        <w:t xml:space="preserve"> </w:t>
      </w:r>
      <w:r w:rsidR="00E032C8">
        <w:rPr>
          <w:rFonts w:eastAsia="Times New Roman" w:cs="Times New Roman"/>
          <w:b/>
          <w:szCs w:val="24"/>
        </w:rPr>
        <w:t xml:space="preserve">tinklų </w:t>
      </w:r>
      <w:r w:rsidR="00696526" w:rsidRPr="00696526">
        <w:rPr>
          <w:rFonts w:eastAsia="Times New Roman" w:cs="Times New Roman"/>
          <w:b/>
          <w:szCs w:val="24"/>
        </w:rPr>
        <w:t>operatori</w:t>
      </w:r>
      <w:r w:rsidR="00367634">
        <w:rPr>
          <w:rFonts w:eastAsia="Times New Roman" w:cs="Times New Roman"/>
          <w:b/>
          <w:szCs w:val="24"/>
        </w:rPr>
        <w:t>ai</w:t>
      </w:r>
      <w:r w:rsidR="00696526" w:rsidRPr="00696526">
        <w:rPr>
          <w:rFonts w:eastAsia="Times New Roman" w:cs="Times New Roman"/>
          <w:b/>
          <w:szCs w:val="24"/>
        </w:rPr>
        <w:t xml:space="preserve">, bendradarbiaudami su </w:t>
      </w:r>
      <w:r w:rsidR="004C3EB4" w:rsidRPr="004C3EB4">
        <w:rPr>
          <w:rFonts w:eastAsia="Times New Roman" w:cs="Times New Roman"/>
          <w:b/>
          <w:szCs w:val="24"/>
        </w:rPr>
        <w:t>j</w:t>
      </w:r>
      <w:r w:rsidR="004C3EB4">
        <w:rPr>
          <w:rFonts w:eastAsia="Times New Roman" w:cs="Times New Roman"/>
          <w:b/>
          <w:szCs w:val="24"/>
        </w:rPr>
        <w:t>ų</w:t>
      </w:r>
      <w:r w:rsidR="004C3EB4" w:rsidRPr="004C3EB4">
        <w:rPr>
          <w:rFonts w:eastAsia="Times New Roman" w:cs="Times New Roman"/>
          <w:b/>
          <w:szCs w:val="24"/>
        </w:rPr>
        <w:t xml:space="preserve"> veiklos licencijoje nurodytoje teritorijoje</w:t>
      </w:r>
      <w:r w:rsidR="0000091A">
        <w:rPr>
          <w:rFonts w:eastAsia="Times New Roman" w:cs="Times New Roman"/>
          <w:b/>
          <w:szCs w:val="24"/>
        </w:rPr>
        <w:t xml:space="preserve"> </w:t>
      </w:r>
      <w:r w:rsidR="00696526" w:rsidRPr="00696526">
        <w:rPr>
          <w:rFonts w:eastAsia="Times New Roman" w:cs="Times New Roman"/>
          <w:b/>
          <w:szCs w:val="24"/>
        </w:rPr>
        <w:t>veikl</w:t>
      </w:r>
      <w:r w:rsidR="00641A1A">
        <w:rPr>
          <w:rFonts w:eastAsia="Times New Roman" w:cs="Times New Roman"/>
          <w:b/>
          <w:szCs w:val="24"/>
        </w:rPr>
        <w:t>ą</w:t>
      </w:r>
      <w:r w:rsidR="00696526" w:rsidRPr="00696526">
        <w:rPr>
          <w:rFonts w:eastAsia="Times New Roman" w:cs="Times New Roman"/>
          <w:b/>
          <w:szCs w:val="24"/>
        </w:rPr>
        <w:t xml:space="preserve"> vykdanči</w:t>
      </w:r>
      <w:r w:rsidR="0000091A">
        <w:rPr>
          <w:rFonts w:eastAsia="Times New Roman" w:cs="Times New Roman"/>
          <w:b/>
          <w:szCs w:val="24"/>
        </w:rPr>
        <w:t>u</w:t>
      </w:r>
      <w:r w:rsidR="00696526" w:rsidRPr="00696526">
        <w:rPr>
          <w:rFonts w:eastAsia="Times New Roman" w:cs="Times New Roman"/>
          <w:b/>
          <w:szCs w:val="24"/>
        </w:rPr>
        <w:t xml:space="preserve"> šilumos </w:t>
      </w:r>
      <w:r w:rsidR="00F33354">
        <w:rPr>
          <w:rFonts w:eastAsia="Times New Roman" w:cs="Times New Roman"/>
          <w:b/>
          <w:szCs w:val="24"/>
        </w:rPr>
        <w:t>tiekėju</w:t>
      </w:r>
      <w:r w:rsidR="00757564">
        <w:rPr>
          <w:rFonts w:eastAsia="Times New Roman" w:cs="Times New Roman"/>
          <w:b/>
          <w:szCs w:val="24"/>
        </w:rPr>
        <w:t>,</w:t>
      </w:r>
      <w:r w:rsidR="00F33354">
        <w:rPr>
          <w:rFonts w:eastAsia="Times New Roman" w:cs="Times New Roman"/>
          <w:b/>
          <w:szCs w:val="24"/>
        </w:rPr>
        <w:t xml:space="preserve"> </w:t>
      </w:r>
      <w:r w:rsidR="00696526" w:rsidRPr="00696526">
        <w:rPr>
          <w:rFonts w:eastAsia="Times New Roman" w:cs="Times New Roman"/>
          <w:b/>
          <w:szCs w:val="24"/>
        </w:rPr>
        <w:t xml:space="preserve">kas </w:t>
      </w:r>
      <w:r w:rsidR="00435F95">
        <w:rPr>
          <w:rFonts w:eastAsia="Times New Roman" w:cs="Times New Roman"/>
          <w:b/>
          <w:szCs w:val="24"/>
        </w:rPr>
        <w:t>4 </w:t>
      </w:r>
      <w:r w:rsidR="00696526" w:rsidRPr="00696526">
        <w:rPr>
          <w:rFonts w:eastAsia="Times New Roman" w:cs="Times New Roman"/>
          <w:b/>
          <w:szCs w:val="24"/>
        </w:rPr>
        <w:t xml:space="preserve">metus </w:t>
      </w:r>
      <w:r w:rsidR="00E42A1C">
        <w:rPr>
          <w:rFonts w:eastAsia="Times New Roman" w:cs="Times New Roman"/>
          <w:b/>
          <w:szCs w:val="24"/>
        </w:rPr>
        <w:t xml:space="preserve">privalo </w:t>
      </w:r>
      <w:r w:rsidR="00696526" w:rsidRPr="00696526">
        <w:rPr>
          <w:rFonts w:eastAsia="Times New Roman" w:cs="Times New Roman"/>
          <w:b/>
          <w:szCs w:val="24"/>
        </w:rPr>
        <w:t xml:space="preserve">įvertinti </w:t>
      </w:r>
      <w:r w:rsidR="006E432F">
        <w:rPr>
          <w:rFonts w:eastAsia="Times New Roman" w:cs="Times New Roman"/>
          <w:b/>
          <w:szCs w:val="24"/>
        </w:rPr>
        <w:t>galimybę</w:t>
      </w:r>
      <w:r w:rsidR="00696526" w:rsidRPr="00696526">
        <w:rPr>
          <w:rFonts w:eastAsia="Times New Roman" w:cs="Times New Roman"/>
          <w:b/>
          <w:szCs w:val="24"/>
        </w:rPr>
        <w:t xml:space="preserve"> </w:t>
      </w:r>
      <w:r w:rsidR="00803BF7">
        <w:rPr>
          <w:rFonts w:eastAsia="Times New Roman" w:cs="Times New Roman"/>
          <w:b/>
          <w:szCs w:val="24"/>
        </w:rPr>
        <w:t xml:space="preserve">panaudoti </w:t>
      </w:r>
      <w:r w:rsidR="007C7958" w:rsidRPr="007C7958">
        <w:rPr>
          <w:rFonts w:eastAsia="Times New Roman" w:cs="Times New Roman"/>
          <w:b/>
          <w:szCs w:val="24"/>
        </w:rPr>
        <w:t>centralizuoto šilumos ir (ar) vėsumos energijos tiekimo sistem</w:t>
      </w:r>
      <w:r w:rsidR="005D6F20">
        <w:rPr>
          <w:rFonts w:eastAsia="Times New Roman" w:cs="Times New Roman"/>
          <w:b/>
          <w:szCs w:val="24"/>
        </w:rPr>
        <w:t>ą</w:t>
      </w:r>
      <w:r w:rsidR="007C7958">
        <w:rPr>
          <w:rFonts w:eastAsia="Times New Roman" w:cs="Times New Roman"/>
          <w:b/>
          <w:szCs w:val="24"/>
        </w:rPr>
        <w:t xml:space="preserve"> </w:t>
      </w:r>
      <w:r w:rsidR="004E42AD">
        <w:rPr>
          <w:rFonts w:eastAsia="Times New Roman" w:cs="Times New Roman"/>
          <w:b/>
          <w:szCs w:val="24"/>
        </w:rPr>
        <w:t>teikiant lankstumo paslaugas</w:t>
      </w:r>
      <w:r w:rsidR="00696526" w:rsidRPr="00696526">
        <w:rPr>
          <w:rFonts w:eastAsia="Times New Roman" w:cs="Times New Roman"/>
          <w:b/>
          <w:szCs w:val="24"/>
        </w:rPr>
        <w:t xml:space="preserve">, </w:t>
      </w:r>
      <w:r w:rsidR="00D66302">
        <w:rPr>
          <w:rFonts w:eastAsia="Times New Roman" w:cs="Times New Roman"/>
          <w:b/>
          <w:szCs w:val="24"/>
        </w:rPr>
        <w:t xml:space="preserve">kai </w:t>
      </w:r>
      <w:r w:rsidR="003B1770">
        <w:rPr>
          <w:rFonts w:eastAsia="Times New Roman" w:cs="Times New Roman"/>
          <w:b/>
          <w:szCs w:val="24"/>
        </w:rPr>
        <w:t>tam</w:t>
      </w:r>
      <w:r w:rsidR="00B35FB6">
        <w:rPr>
          <w:rFonts w:eastAsia="Times New Roman" w:cs="Times New Roman"/>
          <w:b/>
          <w:szCs w:val="24"/>
        </w:rPr>
        <w:t xml:space="preserve"> </w:t>
      </w:r>
      <w:r w:rsidR="00D66302">
        <w:rPr>
          <w:rFonts w:eastAsia="Times New Roman" w:cs="Times New Roman"/>
          <w:b/>
          <w:szCs w:val="24"/>
        </w:rPr>
        <w:t>panaudojama</w:t>
      </w:r>
      <w:r w:rsidR="00B35FB6">
        <w:rPr>
          <w:rFonts w:eastAsia="Times New Roman" w:cs="Times New Roman"/>
          <w:b/>
          <w:szCs w:val="24"/>
        </w:rPr>
        <w:t>s</w:t>
      </w:r>
      <w:r w:rsidR="00D66302">
        <w:rPr>
          <w:rFonts w:eastAsia="Times New Roman" w:cs="Times New Roman"/>
          <w:b/>
          <w:szCs w:val="24"/>
        </w:rPr>
        <w:t xml:space="preserve"> paklausos valdymas, </w:t>
      </w:r>
      <w:r w:rsidR="00696526" w:rsidRPr="00696526">
        <w:rPr>
          <w:rFonts w:eastAsia="Times New Roman" w:cs="Times New Roman"/>
          <w:b/>
          <w:szCs w:val="24"/>
        </w:rPr>
        <w:t>perteklinės elektros energijos, pagamintos iš atsinaujinančių išteklių energijos kaupim</w:t>
      </w:r>
      <w:r w:rsidR="00453C10">
        <w:rPr>
          <w:rFonts w:eastAsia="Times New Roman" w:cs="Times New Roman"/>
          <w:b/>
          <w:szCs w:val="24"/>
        </w:rPr>
        <w:t>as</w:t>
      </w:r>
      <w:r w:rsidR="00696526" w:rsidRPr="00696526">
        <w:rPr>
          <w:rFonts w:eastAsia="Times New Roman" w:cs="Times New Roman"/>
          <w:b/>
          <w:szCs w:val="24"/>
        </w:rPr>
        <w:t xml:space="preserve">, </w:t>
      </w:r>
      <w:r w:rsidR="00EA0E8B">
        <w:rPr>
          <w:rFonts w:eastAsia="Times New Roman" w:cs="Times New Roman"/>
          <w:b/>
          <w:szCs w:val="24"/>
        </w:rPr>
        <w:t>taip pat</w:t>
      </w:r>
      <w:r w:rsidR="00B6561F">
        <w:rPr>
          <w:rFonts w:eastAsia="Times New Roman" w:cs="Times New Roman"/>
          <w:b/>
          <w:szCs w:val="24"/>
        </w:rPr>
        <w:t xml:space="preserve"> įvertinti</w:t>
      </w:r>
      <w:r w:rsidR="00696526" w:rsidRPr="00696526">
        <w:rPr>
          <w:rFonts w:eastAsia="Times New Roman" w:cs="Times New Roman"/>
          <w:b/>
          <w:szCs w:val="24"/>
        </w:rPr>
        <w:t>, ar naudotis nustatyt</w:t>
      </w:r>
      <w:r w:rsidR="00EA0E8B">
        <w:rPr>
          <w:rFonts w:eastAsia="Times New Roman" w:cs="Times New Roman"/>
          <w:b/>
          <w:szCs w:val="24"/>
        </w:rPr>
        <w:t>omis</w:t>
      </w:r>
      <w:r w:rsidR="00696526" w:rsidRPr="00696526">
        <w:rPr>
          <w:rFonts w:eastAsia="Times New Roman" w:cs="Times New Roman"/>
          <w:b/>
          <w:szCs w:val="24"/>
        </w:rPr>
        <w:t xml:space="preserve"> galimyb</w:t>
      </w:r>
      <w:r w:rsidR="00EA0E8B">
        <w:rPr>
          <w:rFonts w:eastAsia="Times New Roman" w:cs="Times New Roman"/>
          <w:b/>
          <w:szCs w:val="24"/>
        </w:rPr>
        <w:t>ėmis</w:t>
      </w:r>
      <w:r w:rsidR="00696526" w:rsidRPr="00696526">
        <w:rPr>
          <w:rFonts w:eastAsia="Times New Roman" w:cs="Times New Roman"/>
          <w:b/>
          <w:szCs w:val="24"/>
        </w:rPr>
        <w:t xml:space="preserve"> būtų našiau ir ekonomiškai efektyviau nei alternatyviais sprendimais.</w:t>
      </w:r>
      <w:r w:rsidR="003C75BB">
        <w:rPr>
          <w:rFonts w:eastAsia="Times New Roman" w:cs="Times New Roman"/>
          <w:b/>
          <w:szCs w:val="24"/>
        </w:rPr>
        <w:t xml:space="preserve"> </w:t>
      </w:r>
      <w:r w:rsidR="003C75BB" w:rsidRPr="003C75BB">
        <w:rPr>
          <w:rFonts w:eastAsia="Times New Roman" w:cs="Times New Roman"/>
          <w:b/>
          <w:szCs w:val="24"/>
        </w:rPr>
        <w:t xml:space="preserve">Šilumos tiekėjai bendradarbiauja </w:t>
      </w:r>
      <w:r w:rsidR="0083103F" w:rsidRPr="003C75BB">
        <w:rPr>
          <w:rFonts w:eastAsia="Times New Roman" w:cs="Times New Roman"/>
          <w:b/>
          <w:szCs w:val="24"/>
        </w:rPr>
        <w:t>teik</w:t>
      </w:r>
      <w:r w:rsidR="0083103F">
        <w:rPr>
          <w:rFonts w:eastAsia="Times New Roman" w:cs="Times New Roman"/>
          <w:b/>
          <w:szCs w:val="24"/>
        </w:rPr>
        <w:t>dami</w:t>
      </w:r>
      <w:r w:rsidR="0083103F" w:rsidRPr="003C75BB">
        <w:rPr>
          <w:rFonts w:eastAsia="Times New Roman" w:cs="Times New Roman"/>
          <w:b/>
          <w:szCs w:val="24"/>
        </w:rPr>
        <w:t xml:space="preserve"> </w:t>
      </w:r>
      <w:r w:rsidR="003C75BB" w:rsidRPr="003C75BB">
        <w:rPr>
          <w:rFonts w:eastAsia="Times New Roman" w:cs="Times New Roman"/>
          <w:b/>
          <w:szCs w:val="24"/>
        </w:rPr>
        <w:t>informaciją skirstomųjų tinklų operatoriams</w:t>
      </w:r>
      <w:r w:rsidR="00696526" w:rsidRPr="00696526">
        <w:rPr>
          <w:rFonts w:eastAsia="Times New Roman" w:cs="Times New Roman"/>
          <w:b/>
          <w:szCs w:val="24"/>
        </w:rPr>
        <w:t>.</w:t>
      </w:r>
      <w:r w:rsidR="009444F5">
        <w:rPr>
          <w:rFonts w:eastAsia="Times New Roman" w:cs="Times New Roman"/>
          <w:b/>
          <w:szCs w:val="24"/>
        </w:rPr>
        <w:t xml:space="preserve"> Skirstomųjų tinklų operatorius, aptarnaujantis daugiau</w:t>
      </w:r>
      <w:r w:rsidR="009444F5" w:rsidDel="00B11D0A">
        <w:rPr>
          <w:rFonts w:eastAsia="Times New Roman" w:cs="Times New Roman"/>
          <w:b/>
          <w:szCs w:val="24"/>
        </w:rPr>
        <w:t xml:space="preserve"> </w:t>
      </w:r>
      <w:r w:rsidR="00B11D0A">
        <w:rPr>
          <w:rFonts w:eastAsia="Times New Roman" w:cs="Times New Roman"/>
          <w:b/>
          <w:szCs w:val="24"/>
        </w:rPr>
        <w:t xml:space="preserve">kaip </w:t>
      </w:r>
      <w:r w:rsidR="009444F5">
        <w:rPr>
          <w:rFonts w:eastAsia="Times New Roman" w:cs="Times New Roman"/>
          <w:b/>
          <w:szCs w:val="24"/>
        </w:rPr>
        <w:t>100 000 vartotojų, vertinimo rezultatus pateikia ir (ar) panaudoja rengdamas 10 metų</w:t>
      </w:r>
      <w:r w:rsidR="009444F5" w:rsidRPr="00053B45">
        <w:rPr>
          <w:rFonts w:eastAsia="Times New Roman" w:cs="Times New Roman"/>
          <w:b/>
          <w:bCs/>
          <w:szCs w:val="24"/>
        </w:rPr>
        <w:t xml:space="preserve"> </w:t>
      </w:r>
      <w:r w:rsidR="009444F5" w:rsidRPr="007246A1">
        <w:rPr>
          <w:rFonts w:eastAsia="Times New Roman" w:cs="Times New Roman"/>
          <w:b/>
          <w:bCs/>
          <w:szCs w:val="24"/>
        </w:rPr>
        <w:t>skirstomųjų tinklų plėtros, atnaujinimo, modernizavimo ir investicijų planą</w:t>
      </w:r>
      <w:r w:rsidR="009444F5">
        <w:rPr>
          <w:rFonts w:eastAsia="Times New Roman" w:cs="Times New Roman"/>
          <w:b/>
          <w:bCs/>
          <w:szCs w:val="24"/>
        </w:rPr>
        <w:t xml:space="preserve"> ir (ar) rengdamas </w:t>
      </w:r>
      <w:r w:rsidR="00447CC0">
        <w:rPr>
          <w:rFonts w:eastAsia="Times New Roman" w:cs="Times New Roman"/>
          <w:b/>
          <w:bCs/>
          <w:szCs w:val="24"/>
        </w:rPr>
        <w:t>(atnaujindamas)</w:t>
      </w:r>
      <w:r w:rsidR="009444F5">
        <w:rPr>
          <w:rFonts w:eastAsia="Times New Roman" w:cs="Times New Roman"/>
          <w:b/>
          <w:bCs/>
          <w:szCs w:val="24"/>
        </w:rPr>
        <w:t xml:space="preserve"> </w:t>
      </w:r>
      <w:r w:rsidR="009444F5">
        <w:rPr>
          <w:rFonts w:eastAsia="Times New Roman" w:cs="Times New Roman"/>
          <w:b/>
          <w:szCs w:val="24"/>
        </w:rPr>
        <w:t>P</w:t>
      </w:r>
      <w:r w:rsidR="009444F5" w:rsidRPr="00AE79EB">
        <w:rPr>
          <w:rFonts w:eastAsia="Times New Roman" w:cs="Times New Roman"/>
          <w:b/>
          <w:szCs w:val="24"/>
        </w:rPr>
        <w:t>rekybos lankstumo paslaugomis tvark</w:t>
      </w:r>
      <w:r w:rsidR="009444F5">
        <w:rPr>
          <w:rFonts w:eastAsia="Times New Roman" w:cs="Times New Roman"/>
          <w:b/>
          <w:szCs w:val="24"/>
        </w:rPr>
        <w:t>os aprašą.</w:t>
      </w:r>
      <w:r w:rsidR="00D42DFD">
        <w:rPr>
          <w:rFonts w:eastAsia="Times New Roman" w:cs="Times New Roman"/>
          <w:bCs/>
          <w:szCs w:val="24"/>
        </w:rPr>
        <w:t>“</w:t>
      </w:r>
    </w:p>
    <w:p w14:paraId="5DF0DAAD" w14:textId="77777777" w:rsidR="001835C1" w:rsidRDefault="001835C1" w:rsidP="005B7B66">
      <w:pPr>
        <w:spacing w:after="0" w:line="240" w:lineRule="auto"/>
        <w:ind w:firstLine="709"/>
        <w:jc w:val="both"/>
        <w:rPr>
          <w:rFonts w:eastAsia="Times New Roman" w:cs="Times New Roman"/>
          <w:bCs/>
          <w:szCs w:val="24"/>
        </w:rPr>
      </w:pPr>
    </w:p>
    <w:p w14:paraId="2BAAF001" w14:textId="777FCE92" w:rsidR="00A4177A" w:rsidRPr="00A4177A" w:rsidRDefault="0073194A" w:rsidP="005B7B66">
      <w:pPr>
        <w:spacing w:after="0" w:line="240" w:lineRule="auto"/>
        <w:ind w:firstLine="709"/>
        <w:jc w:val="both"/>
        <w:rPr>
          <w:rFonts w:eastAsia="Times New Roman" w:cs="Times New Roman"/>
          <w:b/>
          <w:bCs/>
          <w:szCs w:val="24"/>
        </w:rPr>
      </w:pPr>
      <w:r w:rsidRPr="2230C232">
        <w:rPr>
          <w:rFonts w:eastAsia="Times New Roman" w:cs="Times New Roman"/>
          <w:b/>
          <w:bCs/>
          <w:szCs w:val="24"/>
        </w:rPr>
        <w:t>2</w:t>
      </w:r>
      <w:r w:rsidR="001023D6">
        <w:rPr>
          <w:rFonts w:eastAsia="Times New Roman" w:cs="Times New Roman"/>
          <w:b/>
          <w:bCs/>
          <w:szCs w:val="24"/>
        </w:rPr>
        <w:t>8</w:t>
      </w:r>
      <w:r w:rsidR="00A4177A" w:rsidRPr="2230C232">
        <w:rPr>
          <w:rFonts w:eastAsia="Times New Roman" w:cs="Times New Roman"/>
          <w:b/>
          <w:bCs/>
          <w:szCs w:val="24"/>
        </w:rPr>
        <w:t xml:space="preserve"> straipsnis. </w:t>
      </w:r>
      <w:r w:rsidR="00675809" w:rsidRPr="2230C232">
        <w:rPr>
          <w:rFonts w:eastAsia="Times New Roman" w:cs="Times New Roman"/>
          <w:b/>
          <w:bCs/>
          <w:szCs w:val="24"/>
        </w:rPr>
        <w:t>41</w:t>
      </w:r>
      <w:r w:rsidR="00A4177A" w:rsidRPr="2230C232">
        <w:rPr>
          <w:rFonts w:eastAsia="Times New Roman" w:cs="Times New Roman"/>
          <w:b/>
          <w:bCs/>
          <w:szCs w:val="24"/>
        </w:rPr>
        <w:t xml:space="preserve"> straipsnio pakeitimas</w:t>
      </w:r>
    </w:p>
    <w:p w14:paraId="4C00D879" w14:textId="73A84B9B" w:rsidR="00753C24" w:rsidRDefault="00753C24" w:rsidP="005B7B66">
      <w:pPr>
        <w:spacing w:after="0" w:line="240" w:lineRule="auto"/>
        <w:ind w:firstLine="709"/>
        <w:jc w:val="both"/>
        <w:rPr>
          <w:rFonts w:eastAsia="Times New Roman" w:cs="Times New Roman"/>
          <w:bCs/>
          <w:szCs w:val="24"/>
        </w:rPr>
      </w:pPr>
      <w:r>
        <w:rPr>
          <w:rFonts w:eastAsia="Times New Roman" w:cs="Times New Roman"/>
          <w:bCs/>
          <w:szCs w:val="24"/>
        </w:rPr>
        <w:t>Pakeisti 41 straipsn</w:t>
      </w:r>
      <w:r w:rsidR="00232D1D">
        <w:rPr>
          <w:rFonts w:eastAsia="Times New Roman" w:cs="Times New Roman"/>
          <w:bCs/>
          <w:szCs w:val="24"/>
        </w:rPr>
        <w:t>į</w:t>
      </w:r>
      <w:r>
        <w:rPr>
          <w:rFonts w:eastAsia="Times New Roman" w:cs="Times New Roman"/>
          <w:bCs/>
          <w:szCs w:val="24"/>
        </w:rPr>
        <w:t xml:space="preserve"> ir j</w:t>
      </w:r>
      <w:r w:rsidR="00FE7E67">
        <w:rPr>
          <w:rFonts w:eastAsia="Times New Roman" w:cs="Times New Roman"/>
          <w:bCs/>
          <w:szCs w:val="24"/>
        </w:rPr>
        <w:t>į</w:t>
      </w:r>
      <w:r>
        <w:rPr>
          <w:rFonts w:eastAsia="Times New Roman" w:cs="Times New Roman"/>
          <w:bCs/>
          <w:szCs w:val="24"/>
        </w:rPr>
        <w:t xml:space="preserve"> išdėstyti taip:</w:t>
      </w:r>
    </w:p>
    <w:p w14:paraId="46D50954" w14:textId="6940C8B8" w:rsidR="00696212" w:rsidRDefault="00753C24"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D225AD">
        <w:rPr>
          <w:rFonts w:eastAsia="Times New Roman" w:cs="Times New Roman"/>
          <w:bCs/>
          <w:szCs w:val="24"/>
        </w:rPr>
        <w:t xml:space="preserve">41 </w:t>
      </w:r>
      <w:r w:rsidR="00DC7B9B">
        <w:rPr>
          <w:rFonts w:eastAsia="Times New Roman" w:cs="Times New Roman"/>
          <w:bCs/>
          <w:szCs w:val="24"/>
        </w:rPr>
        <w:t>straipsnis. Tiekimo veiklos principai</w:t>
      </w:r>
    </w:p>
    <w:p w14:paraId="74E497BF" w14:textId="1A695C97" w:rsidR="00DC1B4D" w:rsidRDefault="004E2642" w:rsidP="005B7B66">
      <w:pPr>
        <w:spacing w:after="0" w:line="240" w:lineRule="auto"/>
        <w:ind w:firstLine="709"/>
        <w:jc w:val="both"/>
        <w:rPr>
          <w:rFonts w:eastAsia="Times New Roman" w:cs="Times New Roman"/>
          <w:bCs/>
          <w:szCs w:val="24"/>
        </w:rPr>
      </w:pPr>
      <w:r w:rsidRPr="004E2642">
        <w:rPr>
          <w:rFonts w:eastAsia="Times New Roman" w:cs="Times New Roman"/>
          <w:szCs w:val="24"/>
        </w:rPr>
        <w:t xml:space="preserve">1. Vartotojai perka elektros energiją iš tiekėjų, gamintojų, elektros energiją gaminančių iš atsinaujinančių išteklių, </w:t>
      </w:r>
      <w:r w:rsidR="004D059B" w:rsidRPr="00126364">
        <w:rPr>
          <w:rFonts w:eastAsia="Times New Roman" w:cs="Times New Roman"/>
          <w:b/>
          <w:szCs w:val="24"/>
        </w:rPr>
        <w:t>aktyviųjų vartotojų</w:t>
      </w:r>
      <w:r w:rsidR="007F1829">
        <w:rPr>
          <w:rFonts w:eastAsia="Times New Roman" w:cs="Times New Roman"/>
          <w:b/>
          <w:bCs/>
          <w:szCs w:val="24"/>
        </w:rPr>
        <w:t>, piliečių energetikos bendrij</w:t>
      </w:r>
      <w:r w:rsidR="00642BB6">
        <w:rPr>
          <w:rFonts w:eastAsia="Times New Roman" w:cs="Times New Roman"/>
          <w:b/>
          <w:bCs/>
          <w:szCs w:val="24"/>
        </w:rPr>
        <w:t>ų</w:t>
      </w:r>
      <w:r w:rsidR="004D059B">
        <w:rPr>
          <w:rFonts w:eastAsia="Times New Roman" w:cs="Times New Roman"/>
          <w:szCs w:val="24"/>
        </w:rPr>
        <w:t xml:space="preserve"> </w:t>
      </w:r>
      <w:r w:rsidRPr="004E2642">
        <w:rPr>
          <w:rFonts w:eastAsia="Times New Roman" w:cs="Times New Roman"/>
          <w:szCs w:val="24"/>
        </w:rPr>
        <w:t xml:space="preserve">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w:t>
      </w:r>
      <w:r w:rsidRPr="004E2642">
        <w:rPr>
          <w:rFonts w:eastAsia="Times New Roman" w:cs="Times New Roman"/>
          <w:bCs/>
          <w:szCs w:val="24"/>
          <w:lang w:eastAsia="ar-SA"/>
        </w:rPr>
        <w:t>su nepriklausomu tiekėju</w:t>
      </w:r>
      <w:r w:rsidR="00642BB6">
        <w:rPr>
          <w:rFonts w:eastAsia="Times New Roman" w:cs="Times New Roman"/>
          <w:bCs/>
          <w:szCs w:val="24"/>
          <w:lang w:eastAsia="ar-SA"/>
        </w:rPr>
        <w:t>,</w:t>
      </w:r>
      <w:r w:rsidR="000758E5">
        <w:rPr>
          <w:rFonts w:eastAsia="Times New Roman" w:cs="Times New Roman"/>
          <w:bCs/>
          <w:szCs w:val="24"/>
          <w:lang w:eastAsia="ar-SA"/>
        </w:rPr>
        <w:t xml:space="preserve"> </w:t>
      </w:r>
      <w:r w:rsidR="000758E5" w:rsidRPr="00126364">
        <w:rPr>
          <w:rFonts w:eastAsia="Times New Roman" w:cs="Times New Roman"/>
          <w:b/>
          <w:szCs w:val="24"/>
          <w:lang w:eastAsia="ar-SA"/>
        </w:rPr>
        <w:t>aktyviuoju vartotoju</w:t>
      </w:r>
      <w:r w:rsidR="00642BB6">
        <w:rPr>
          <w:rFonts w:eastAsia="Times New Roman" w:cs="Times New Roman"/>
          <w:b/>
          <w:szCs w:val="24"/>
          <w:lang w:eastAsia="ar-SA"/>
        </w:rPr>
        <w:t xml:space="preserve"> </w:t>
      </w:r>
      <w:r w:rsidR="000758E5">
        <w:rPr>
          <w:rFonts w:eastAsia="Times New Roman" w:cs="Times New Roman"/>
          <w:b/>
          <w:szCs w:val="24"/>
          <w:lang w:eastAsia="ar-SA"/>
        </w:rPr>
        <w:t xml:space="preserve">ar </w:t>
      </w:r>
      <w:r w:rsidR="00642BB6">
        <w:rPr>
          <w:rFonts w:eastAsia="Times New Roman" w:cs="Times New Roman"/>
          <w:b/>
          <w:szCs w:val="24"/>
          <w:lang w:eastAsia="ar-SA"/>
        </w:rPr>
        <w:t>piliečių energetikos bendrija</w:t>
      </w:r>
      <w:r w:rsidRPr="004E2642">
        <w:rPr>
          <w:rFonts w:eastAsia="Times New Roman" w:cs="Times New Roman"/>
          <w:bCs/>
          <w:szCs w:val="24"/>
          <w:lang w:eastAsia="ar-SA"/>
        </w:rPr>
        <w:t xml:space="preserve"> sutarta kaina</w:t>
      </w:r>
      <w:r w:rsidRPr="004E2642">
        <w:rPr>
          <w:rFonts w:eastAsia="Times New Roman" w:cs="Times New Roman"/>
          <w:bCs/>
          <w:szCs w:val="24"/>
          <w:lang w:eastAsia="en-US"/>
        </w:rPr>
        <w:t xml:space="preserve"> </w:t>
      </w:r>
      <w:r w:rsidR="00E94CD4" w:rsidRPr="00126364">
        <w:rPr>
          <w:rFonts w:eastAsia="Times New Roman" w:cs="Times New Roman"/>
          <w:b/>
          <w:szCs w:val="24"/>
          <w:lang w:eastAsia="en-US"/>
        </w:rPr>
        <w:t>46</w:t>
      </w:r>
      <w:r w:rsidR="00EC7BA8" w:rsidRPr="00126364">
        <w:rPr>
          <w:rFonts w:eastAsia="Times New Roman" w:cs="Times New Roman"/>
          <w:b/>
          <w:szCs w:val="24"/>
          <w:lang w:eastAsia="en-US"/>
        </w:rPr>
        <w:t xml:space="preserve"> </w:t>
      </w:r>
      <w:r w:rsidR="00E04DE6" w:rsidRPr="00126364">
        <w:rPr>
          <w:rFonts w:eastAsia="Times New Roman" w:cs="Times New Roman"/>
          <w:b/>
          <w:szCs w:val="24"/>
          <w:lang w:eastAsia="en-US"/>
        </w:rPr>
        <w:t>straipsnyje nust</w:t>
      </w:r>
      <w:r w:rsidR="00D37E8D" w:rsidRPr="00126364">
        <w:rPr>
          <w:rFonts w:eastAsia="Times New Roman" w:cs="Times New Roman"/>
          <w:b/>
          <w:szCs w:val="24"/>
          <w:lang w:eastAsia="en-US"/>
        </w:rPr>
        <w:t>atyta tvarka</w:t>
      </w:r>
      <w:r w:rsidR="00D37E8D">
        <w:rPr>
          <w:rFonts w:eastAsia="Times New Roman" w:cs="Times New Roman"/>
          <w:bCs/>
          <w:szCs w:val="24"/>
          <w:lang w:eastAsia="en-US"/>
        </w:rPr>
        <w:t xml:space="preserve"> </w:t>
      </w:r>
      <w:r w:rsidRPr="004E2642">
        <w:rPr>
          <w:rFonts w:eastAsia="Times New Roman" w:cs="Times New Roman"/>
          <w:bCs/>
          <w:szCs w:val="24"/>
          <w:lang w:eastAsia="en-US"/>
        </w:rPr>
        <w:t>arba</w:t>
      </w:r>
      <w:r w:rsidRPr="004E2642">
        <w:rPr>
          <w:rFonts w:eastAsia="Times New Roman" w:cs="Times New Roman"/>
          <w:szCs w:val="24"/>
          <w:lang w:eastAsia="en-US"/>
        </w:rPr>
        <w:t xml:space="preserve"> </w:t>
      </w:r>
      <w:r w:rsidRPr="004E2642">
        <w:rPr>
          <w:rFonts w:eastAsia="Times New Roman" w:cs="Times New Roman"/>
          <w:szCs w:val="24"/>
        </w:rPr>
        <w:t xml:space="preserve">visuomenine elektros energijos kaina šio įstatymo 43 straipsnyje nustatyta tvarka ir sąlygomis </w:t>
      </w:r>
      <w:r w:rsidRPr="004E2642">
        <w:rPr>
          <w:rFonts w:eastAsia="Times New Roman" w:cs="Times New Roman"/>
          <w:bCs/>
          <w:szCs w:val="24"/>
          <w:lang w:eastAsia="ar-SA"/>
        </w:rPr>
        <w:t>arba užtikrinamas garantinis elektros energijos tiekimas šio įstatymo 44 straipsnyje nustatytais atvejais ir tvarka</w:t>
      </w:r>
      <w:r w:rsidRPr="004E2642">
        <w:rPr>
          <w:rFonts w:eastAsia="Times New Roman" w:cs="Times New Roman"/>
          <w:szCs w:val="24"/>
        </w:rPr>
        <w:t>. Vartotojams, sudariusiems atsinaujinančių išteklių elektros energijos pirkimo–pardavimo sutartį, elektros energija tiekiama šioje sutartyje nustatyta elektros energijos kaina.</w:t>
      </w:r>
    </w:p>
    <w:p w14:paraId="577D6675" w14:textId="4CA631B2" w:rsidR="00753C24" w:rsidRPr="00CB53E9" w:rsidRDefault="00753C24"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2. </w:t>
      </w:r>
      <w:r w:rsidRPr="00502C87">
        <w:rPr>
          <w:rFonts w:eastAsia="Times New Roman" w:cs="Times New Roman"/>
          <w:bCs/>
          <w:szCs w:val="24"/>
        </w:rPr>
        <w:t>Tiekėjai Lietuvos Respublikos vidaus elektros energijos rinkoje prekiauja elektros energija biržoje ir (ar) pagal dvišales sutartis su gamintojais</w:t>
      </w:r>
      <w:r w:rsidRPr="00502C87">
        <w:rPr>
          <w:rFonts w:eastAsia="Times New Roman" w:cs="Times New Roman"/>
          <w:bCs/>
          <w:strike/>
          <w:szCs w:val="24"/>
        </w:rPr>
        <w:t>, vartotojais</w:t>
      </w:r>
      <w:r w:rsidRPr="00502C87">
        <w:rPr>
          <w:rFonts w:eastAsia="Times New Roman" w:cs="Times New Roman"/>
          <w:bCs/>
          <w:szCs w:val="24"/>
        </w:rPr>
        <w:t xml:space="preserve"> ar tarpusavyje </w:t>
      </w:r>
      <w:r w:rsidRPr="00502C87">
        <w:rPr>
          <w:rFonts w:eastAsia="Times New Roman" w:cs="Times New Roman"/>
          <w:bCs/>
          <w:strike/>
          <w:szCs w:val="24"/>
        </w:rPr>
        <w:t>Prekybos elektros energija</w:t>
      </w:r>
      <w:r w:rsidRPr="00502C87">
        <w:rPr>
          <w:rFonts w:eastAsia="Times New Roman" w:cs="Times New Roman"/>
          <w:bCs/>
          <w:szCs w:val="24"/>
        </w:rPr>
        <w:t xml:space="preserve"> </w:t>
      </w:r>
      <w:r>
        <w:rPr>
          <w:rFonts w:eastAsia="Times New Roman" w:cs="Times New Roman"/>
          <w:b/>
          <w:szCs w:val="24"/>
        </w:rPr>
        <w:t>Elektros energijos rinkos</w:t>
      </w:r>
      <w:r>
        <w:rPr>
          <w:rFonts w:eastAsia="Times New Roman" w:cs="Times New Roman"/>
          <w:bCs/>
          <w:szCs w:val="24"/>
        </w:rPr>
        <w:t xml:space="preserve"> </w:t>
      </w:r>
      <w:r w:rsidRPr="00502C87">
        <w:rPr>
          <w:rFonts w:eastAsia="Times New Roman" w:cs="Times New Roman"/>
          <w:bCs/>
          <w:szCs w:val="24"/>
        </w:rPr>
        <w:t>taisyklėse nustatyta tvarka. Importuojama ir eksportuojama elektros energija prekiaujama tik biržoje.</w:t>
      </w:r>
      <w:r>
        <w:rPr>
          <w:rFonts w:eastAsia="Times New Roman" w:cs="Times New Roman"/>
          <w:bCs/>
          <w:szCs w:val="24"/>
        </w:rPr>
        <w:t xml:space="preserve"> </w:t>
      </w:r>
      <w:r>
        <w:rPr>
          <w:rFonts w:eastAsia="Times New Roman" w:cs="Times New Roman"/>
          <w:b/>
          <w:szCs w:val="24"/>
        </w:rPr>
        <w:t>Vartotojams elektros energija tiekiama šiame įstatyme ir Elektros energijos tiekimo ir naudojimo taisyklėse nustatyta tvarka.</w:t>
      </w:r>
    </w:p>
    <w:p w14:paraId="5A107382" w14:textId="77777777" w:rsidR="00753C24" w:rsidRPr="00502C87" w:rsidRDefault="00753C24" w:rsidP="005B7B66">
      <w:pPr>
        <w:spacing w:after="0" w:line="240" w:lineRule="auto"/>
        <w:ind w:firstLine="709"/>
        <w:jc w:val="both"/>
        <w:rPr>
          <w:rFonts w:eastAsia="Times New Roman" w:cs="Times New Roman"/>
          <w:bCs/>
          <w:strike/>
          <w:szCs w:val="24"/>
        </w:rPr>
      </w:pPr>
      <w:r w:rsidRPr="00502C87">
        <w:rPr>
          <w:rFonts w:eastAsia="Times New Roman" w:cs="Times New Roman"/>
          <w:bCs/>
          <w:strike/>
          <w:szCs w:val="24"/>
        </w:rPr>
        <w:t>3. Balansavimo energijos tiekėjai prekiauja balansavimo elektros energija su perdavimo sistemos operatoriumi. Balansavimo elektros energijos pirkimo–pardavimo sutarčių, sudaromų su balansavimo energijos tiekėjais, standartines sąlygas rengia ir, suderinęs su Taryba, savo interneto svetainėje skelbia perdavimo sistemos operatorius.</w:t>
      </w:r>
    </w:p>
    <w:p w14:paraId="442C1A7E" w14:textId="77777777" w:rsidR="00753C24" w:rsidRDefault="00753C24" w:rsidP="005B7B66">
      <w:pPr>
        <w:spacing w:after="0" w:line="240" w:lineRule="auto"/>
        <w:ind w:firstLine="709"/>
        <w:jc w:val="both"/>
        <w:rPr>
          <w:rFonts w:eastAsia="Times New Roman" w:cs="Times New Roman"/>
          <w:bCs/>
          <w:szCs w:val="24"/>
        </w:rPr>
      </w:pPr>
      <w:r w:rsidRPr="00502C87">
        <w:rPr>
          <w:rFonts w:eastAsia="Times New Roman" w:cs="Times New Roman"/>
          <w:bCs/>
          <w:strike/>
          <w:szCs w:val="24"/>
        </w:rPr>
        <w:t>4. Jeigu tiekėjai nėra balansavimo energijos tiekėjai, jie privalo sudaryti balansavimo elektros energijos pirkimo–pardavimo sutartis su kitu, atitinkamą sutartį su perdavimo sistemos operatoriumi turinčiu, balansavimo energijos tiekėju.</w:t>
      </w:r>
    </w:p>
    <w:p w14:paraId="2396B564" w14:textId="084D6355" w:rsidR="00446DC1" w:rsidRDefault="00446DC1" w:rsidP="005B7B66">
      <w:pPr>
        <w:spacing w:after="0" w:line="240" w:lineRule="auto"/>
        <w:ind w:firstLine="709"/>
        <w:jc w:val="both"/>
        <w:rPr>
          <w:rFonts w:eastAsia="Times New Roman" w:cs="Times New Roman"/>
          <w:bCs/>
          <w:szCs w:val="24"/>
        </w:rPr>
      </w:pPr>
      <w:r w:rsidRPr="00330363">
        <w:rPr>
          <w:rFonts w:eastAsia="Times New Roman" w:cs="Times New Roman"/>
          <w:strike/>
          <w:szCs w:val="24"/>
        </w:rPr>
        <w:t>5</w:t>
      </w:r>
      <w:r w:rsidR="00732DBB">
        <w:rPr>
          <w:rFonts w:eastAsia="Times New Roman" w:cs="Times New Roman"/>
          <w:b/>
          <w:szCs w:val="24"/>
        </w:rPr>
        <w:t>3</w:t>
      </w:r>
      <w:r w:rsidRPr="00446DC1">
        <w:rPr>
          <w:rFonts w:eastAsia="Times New Roman" w:cs="Times New Roman"/>
          <w:bCs/>
          <w:szCs w:val="24"/>
        </w:rPr>
        <w:t>. Tiekėjams draudžiama diskriminuoti vartotojus ar vartotojų grupes.</w:t>
      </w:r>
    </w:p>
    <w:p w14:paraId="28CF3FBC" w14:textId="4C05CDA5" w:rsidR="00753C24" w:rsidRDefault="00753C24" w:rsidP="005B7B66">
      <w:pPr>
        <w:spacing w:after="0" w:line="240" w:lineRule="auto"/>
        <w:ind w:firstLine="709"/>
        <w:jc w:val="both"/>
        <w:rPr>
          <w:rFonts w:eastAsia="Times New Roman" w:cs="Times New Roman"/>
          <w:bCs/>
          <w:szCs w:val="24"/>
        </w:rPr>
      </w:pPr>
      <w:r w:rsidRPr="00330363">
        <w:rPr>
          <w:rFonts w:eastAsia="Times New Roman" w:cs="Times New Roman"/>
          <w:strike/>
          <w:szCs w:val="24"/>
        </w:rPr>
        <w:t>6</w:t>
      </w:r>
      <w:r w:rsidR="00446DC1">
        <w:rPr>
          <w:rFonts w:eastAsia="Times New Roman" w:cs="Times New Roman"/>
          <w:b/>
          <w:szCs w:val="24"/>
        </w:rPr>
        <w:t>4</w:t>
      </w:r>
      <w:r>
        <w:rPr>
          <w:rFonts w:eastAsia="Times New Roman" w:cs="Times New Roman"/>
          <w:bCs/>
          <w:szCs w:val="24"/>
        </w:rPr>
        <w:t xml:space="preserve">. </w:t>
      </w:r>
      <w:r w:rsidRPr="002A674F">
        <w:rPr>
          <w:rFonts w:eastAsia="Times New Roman" w:cs="Times New Roman"/>
          <w:bCs/>
          <w:szCs w:val="24"/>
        </w:rPr>
        <w:t xml:space="preserve">Nepriklausomi tiekėjai </w:t>
      </w:r>
      <w:r w:rsidRPr="00FA3614">
        <w:rPr>
          <w:rFonts w:eastAsia="Times New Roman" w:cs="Times New Roman"/>
          <w:bCs/>
          <w:strike/>
          <w:szCs w:val="24"/>
        </w:rPr>
        <w:t>gali siūlyti</w:t>
      </w:r>
      <w:r w:rsidRPr="002A674F">
        <w:rPr>
          <w:rFonts w:eastAsia="Times New Roman" w:cs="Times New Roman"/>
          <w:bCs/>
          <w:szCs w:val="24"/>
        </w:rPr>
        <w:t xml:space="preserve"> </w:t>
      </w:r>
      <w:r>
        <w:rPr>
          <w:rFonts w:eastAsia="Times New Roman" w:cs="Times New Roman"/>
          <w:b/>
          <w:szCs w:val="24"/>
        </w:rPr>
        <w:t>turi teisę teikti</w:t>
      </w:r>
      <w:r>
        <w:rPr>
          <w:rFonts w:eastAsia="Times New Roman" w:cs="Times New Roman"/>
          <w:bCs/>
          <w:szCs w:val="24"/>
        </w:rPr>
        <w:t xml:space="preserve"> </w:t>
      </w:r>
      <w:r w:rsidRPr="002A674F">
        <w:rPr>
          <w:rFonts w:eastAsia="Times New Roman" w:cs="Times New Roman"/>
          <w:bCs/>
          <w:szCs w:val="24"/>
        </w:rPr>
        <w:t>vartotojams su vartotojo paklausos pokyčio valdymu ir</w:t>
      </w:r>
      <w:r>
        <w:rPr>
          <w:rFonts w:eastAsia="Times New Roman" w:cs="Times New Roman"/>
          <w:b/>
          <w:szCs w:val="24"/>
        </w:rPr>
        <w:t xml:space="preserve">, kaip nurodyta šio straipsnio </w:t>
      </w:r>
      <w:r w:rsidR="005B6F5E">
        <w:rPr>
          <w:rFonts w:eastAsia="Times New Roman" w:cs="Times New Roman"/>
          <w:b/>
          <w:szCs w:val="24"/>
        </w:rPr>
        <w:t>5</w:t>
      </w:r>
      <w:r w:rsidR="00841785">
        <w:rPr>
          <w:rFonts w:eastAsia="Times New Roman" w:cs="Times New Roman"/>
          <w:b/>
          <w:szCs w:val="24"/>
        </w:rPr>
        <w:t xml:space="preserve"> </w:t>
      </w:r>
      <w:r>
        <w:rPr>
          <w:rFonts w:eastAsia="Times New Roman" w:cs="Times New Roman"/>
          <w:b/>
          <w:szCs w:val="24"/>
        </w:rPr>
        <w:t>ir</w:t>
      </w:r>
      <w:r w:rsidDel="00841785">
        <w:rPr>
          <w:rFonts w:eastAsia="Times New Roman" w:cs="Times New Roman"/>
          <w:b/>
          <w:szCs w:val="24"/>
        </w:rPr>
        <w:t xml:space="preserve"> </w:t>
      </w:r>
      <w:r w:rsidR="005B6F5E">
        <w:rPr>
          <w:rFonts w:eastAsia="Times New Roman" w:cs="Times New Roman"/>
          <w:b/>
          <w:szCs w:val="24"/>
        </w:rPr>
        <w:t>6</w:t>
      </w:r>
      <w:r>
        <w:rPr>
          <w:rFonts w:eastAsia="Times New Roman" w:cs="Times New Roman"/>
          <w:b/>
          <w:szCs w:val="24"/>
        </w:rPr>
        <w:t xml:space="preserve"> dalyse, </w:t>
      </w:r>
      <w:r w:rsidRPr="00FA3614">
        <w:rPr>
          <w:rFonts w:eastAsia="Times New Roman" w:cs="Times New Roman"/>
          <w:bCs/>
          <w:strike/>
          <w:szCs w:val="24"/>
        </w:rPr>
        <w:t>elektros energijos</w:t>
      </w:r>
      <w:r w:rsidRPr="002A674F">
        <w:rPr>
          <w:rFonts w:eastAsia="Times New Roman" w:cs="Times New Roman"/>
          <w:bCs/>
          <w:szCs w:val="24"/>
        </w:rPr>
        <w:t xml:space="preserve"> paklausos telkimu susijusias paslaugas.</w:t>
      </w:r>
    </w:p>
    <w:p w14:paraId="17AF33B9" w14:textId="52E084BE" w:rsidR="00753C24" w:rsidRDefault="00EA0706" w:rsidP="005B7B66">
      <w:pPr>
        <w:spacing w:after="0" w:line="240" w:lineRule="auto"/>
        <w:ind w:firstLine="709"/>
        <w:jc w:val="both"/>
        <w:rPr>
          <w:rFonts w:eastAsia="Times New Roman" w:cs="Times New Roman"/>
          <w:b/>
          <w:szCs w:val="24"/>
        </w:rPr>
      </w:pPr>
      <w:r>
        <w:rPr>
          <w:rFonts w:eastAsia="Times New Roman" w:cs="Times New Roman"/>
          <w:b/>
          <w:szCs w:val="24"/>
        </w:rPr>
        <w:t>5</w:t>
      </w:r>
      <w:r w:rsidR="00753C24">
        <w:rPr>
          <w:rFonts w:eastAsia="Times New Roman" w:cs="Times New Roman"/>
          <w:b/>
          <w:szCs w:val="24"/>
        </w:rPr>
        <w:t xml:space="preserve">. Nepriklausomas tiekėjas turi teisę teikti su paklausos telkimu susijusias paslaugas neturėdamas leidimo vykdyti nepriklausomo paklausos telkėjo veiklą tik jo aptarnaujamiems </w:t>
      </w:r>
      <w:r w:rsidR="00753C24" w:rsidRPr="0014134D">
        <w:rPr>
          <w:rFonts w:eastAsia="Times New Roman" w:cs="Times New Roman"/>
          <w:b/>
          <w:szCs w:val="24"/>
        </w:rPr>
        <w:t>tiekimo paslaugos</w:t>
      </w:r>
      <w:r w:rsidR="00753C24">
        <w:rPr>
          <w:rFonts w:eastAsia="Times New Roman" w:cs="Times New Roman"/>
          <w:b/>
          <w:szCs w:val="24"/>
        </w:rPr>
        <w:t xml:space="preserve"> vartotojams, jei</w:t>
      </w:r>
      <w:r w:rsidR="002B5033">
        <w:rPr>
          <w:rFonts w:eastAsia="Times New Roman" w:cs="Times New Roman"/>
          <w:b/>
          <w:szCs w:val="24"/>
        </w:rPr>
        <w:t>gu</w:t>
      </w:r>
      <w:r w:rsidR="00753C24">
        <w:rPr>
          <w:rFonts w:eastAsia="Times New Roman" w:cs="Times New Roman"/>
          <w:b/>
          <w:szCs w:val="24"/>
        </w:rPr>
        <w:t xml:space="preserve"> yra tenkinamos visos šios sąlygos:</w:t>
      </w:r>
    </w:p>
    <w:p w14:paraId="3760110E" w14:textId="77777777" w:rsidR="00753C24" w:rsidRDefault="00753C24" w:rsidP="005B7B66">
      <w:pPr>
        <w:spacing w:after="0" w:line="240" w:lineRule="auto"/>
        <w:ind w:firstLine="709"/>
        <w:jc w:val="both"/>
        <w:rPr>
          <w:rFonts w:eastAsia="Times New Roman" w:cs="Times New Roman"/>
          <w:b/>
          <w:szCs w:val="24"/>
        </w:rPr>
      </w:pPr>
      <w:r>
        <w:rPr>
          <w:rFonts w:eastAsia="Times New Roman" w:cs="Times New Roman"/>
          <w:b/>
          <w:szCs w:val="24"/>
        </w:rPr>
        <w:t>1) nepriklausomas tiekėjas su telkimu susijusias paslaugas teikia pagal atskirą sutartį, sudarytą su vartotoju šio įstatymo 61</w:t>
      </w:r>
      <w:r w:rsidRPr="00E006C2">
        <w:rPr>
          <w:rFonts w:eastAsia="Times New Roman" w:cs="Times New Roman"/>
          <w:b/>
          <w:szCs w:val="24"/>
          <w:vertAlign w:val="superscript"/>
        </w:rPr>
        <w:t>1</w:t>
      </w:r>
      <w:r>
        <w:rPr>
          <w:rFonts w:eastAsia="Times New Roman" w:cs="Times New Roman"/>
          <w:b/>
          <w:szCs w:val="24"/>
        </w:rPr>
        <w:t xml:space="preserve"> straipsnyje nustatyta tvarka ir sąlygomis;</w:t>
      </w:r>
    </w:p>
    <w:p w14:paraId="7B7B1F8C" w14:textId="77777777" w:rsidR="00753C24" w:rsidRDefault="00753C24" w:rsidP="005B7B66">
      <w:pPr>
        <w:spacing w:after="0" w:line="240" w:lineRule="auto"/>
        <w:ind w:firstLine="709"/>
        <w:jc w:val="both"/>
        <w:rPr>
          <w:rFonts w:eastAsia="Times New Roman" w:cs="Times New Roman"/>
          <w:b/>
          <w:szCs w:val="24"/>
        </w:rPr>
      </w:pPr>
      <w:r>
        <w:rPr>
          <w:rFonts w:eastAsia="Times New Roman" w:cs="Times New Roman"/>
          <w:b/>
          <w:szCs w:val="24"/>
        </w:rPr>
        <w:t>2) šios dalies 1 punkte nurodyta sutartis negali riboti vartotojo teisės pasirinkti kitą paklausos telkėją, tai yra vartotojas turi teisę vienašališkai nutraukti tokią sutartį šio įstatymo 47 straipsnio 2 ir 3 dalyse nustatyta tvarka ir sąlygomis;</w:t>
      </w:r>
    </w:p>
    <w:p w14:paraId="3D76396B" w14:textId="148F55B6" w:rsidR="00753C24" w:rsidRDefault="00753C24" w:rsidP="005B7B66">
      <w:pPr>
        <w:spacing w:after="0" w:line="240" w:lineRule="auto"/>
        <w:ind w:firstLine="709"/>
        <w:jc w:val="both"/>
        <w:rPr>
          <w:rFonts w:eastAsia="Times New Roman" w:cs="Times New Roman"/>
          <w:b/>
          <w:szCs w:val="24"/>
        </w:rPr>
      </w:pPr>
      <w:r>
        <w:rPr>
          <w:rFonts w:eastAsia="Times New Roman" w:cs="Times New Roman"/>
          <w:b/>
          <w:szCs w:val="24"/>
        </w:rPr>
        <w:t>3) šios dalies 1 punkte nurodyta sutartis automatiškai netenka galios pasibaigus nepriklausomo tiekėjo ir vartotojo sudarytai elektros energijos pirkimo</w:t>
      </w:r>
      <w:r w:rsidR="00465AD3">
        <w:rPr>
          <w:rFonts w:eastAsia="Times New Roman" w:cs="Times New Roman"/>
          <w:b/>
          <w:szCs w:val="24"/>
        </w:rPr>
        <w:t>–</w:t>
      </w:r>
      <w:r>
        <w:rPr>
          <w:rFonts w:eastAsia="Times New Roman" w:cs="Times New Roman"/>
          <w:b/>
          <w:szCs w:val="24"/>
        </w:rPr>
        <w:t>pardavimo sutarčiai</w:t>
      </w:r>
      <w:r w:rsidR="002B0E7A">
        <w:rPr>
          <w:rFonts w:eastAsia="Times New Roman" w:cs="Times New Roman"/>
          <w:b/>
          <w:szCs w:val="24"/>
        </w:rPr>
        <w:t xml:space="preserve"> </w:t>
      </w:r>
      <w:r w:rsidR="0088052C">
        <w:rPr>
          <w:rFonts w:eastAsia="Times New Roman" w:cs="Times New Roman"/>
          <w:b/>
          <w:szCs w:val="24"/>
        </w:rPr>
        <w:t xml:space="preserve">ar </w:t>
      </w:r>
      <w:r w:rsidR="002B0E7A">
        <w:rPr>
          <w:rFonts w:eastAsia="Times New Roman" w:cs="Times New Roman"/>
          <w:b/>
          <w:szCs w:val="24"/>
        </w:rPr>
        <w:t>elektros energijos pirkimo–pardavimo sutarčiai</w:t>
      </w:r>
      <w:r w:rsidR="00833E21">
        <w:rPr>
          <w:rFonts w:eastAsia="Times New Roman" w:cs="Times New Roman"/>
          <w:b/>
          <w:szCs w:val="24"/>
        </w:rPr>
        <w:t xml:space="preserve"> </w:t>
      </w:r>
      <w:r w:rsidR="005A65C5">
        <w:rPr>
          <w:rFonts w:eastAsia="Times New Roman" w:cs="Times New Roman"/>
          <w:b/>
          <w:szCs w:val="24"/>
        </w:rPr>
        <w:t xml:space="preserve">ir persiuntimo </w:t>
      </w:r>
      <w:r w:rsidR="00253567">
        <w:rPr>
          <w:rFonts w:eastAsia="Times New Roman" w:cs="Times New Roman"/>
          <w:b/>
          <w:szCs w:val="24"/>
        </w:rPr>
        <w:t xml:space="preserve">paslaugos </w:t>
      </w:r>
      <w:r w:rsidR="00A6466F">
        <w:rPr>
          <w:rFonts w:eastAsia="Times New Roman" w:cs="Times New Roman"/>
          <w:b/>
          <w:szCs w:val="24"/>
        </w:rPr>
        <w:t>teikimo sutarčiai</w:t>
      </w:r>
      <w:r>
        <w:rPr>
          <w:rFonts w:eastAsia="Times New Roman" w:cs="Times New Roman"/>
          <w:b/>
          <w:szCs w:val="24"/>
        </w:rPr>
        <w:t xml:space="preserve"> ar </w:t>
      </w:r>
      <w:r w:rsidR="00A6466F">
        <w:rPr>
          <w:rFonts w:eastAsia="Times New Roman" w:cs="Times New Roman"/>
          <w:b/>
          <w:szCs w:val="24"/>
        </w:rPr>
        <w:t xml:space="preserve">tokias sutartis </w:t>
      </w:r>
      <w:r>
        <w:rPr>
          <w:rFonts w:eastAsia="Times New Roman" w:cs="Times New Roman"/>
          <w:b/>
          <w:szCs w:val="24"/>
        </w:rPr>
        <w:t xml:space="preserve">nutraukus iki </w:t>
      </w:r>
      <w:r w:rsidR="00A6466F">
        <w:rPr>
          <w:rFonts w:eastAsia="Times New Roman" w:cs="Times New Roman"/>
          <w:b/>
          <w:szCs w:val="24"/>
        </w:rPr>
        <w:t xml:space="preserve">jų </w:t>
      </w:r>
      <w:r>
        <w:rPr>
          <w:rFonts w:eastAsia="Times New Roman" w:cs="Times New Roman"/>
          <w:b/>
          <w:szCs w:val="24"/>
        </w:rPr>
        <w:t>galiojimo termino pabaigos;</w:t>
      </w:r>
    </w:p>
    <w:p w14:paraId="4C625216" w14:textId="5EDBAD96" w:rsidR="00753C24" w:rsidRPr="00587DD8" w:rsidRDefault="00753C24" w:rsidP="005B7B66">
      <w:pPr>
        <w:spacing w:after="0" w:line="240" w:lineRule="auto"/>
        <w:ind w:firstLine="709"/>
        <w:jc w:val="both"/>
        <w:rPr>
          <w:rFonts w:eastAsia="Times New Roman" w:cs="Times New Roman"/>
          <w:bCs/>
          <w:szCs w:val="24"/>
        </w:rPr>
      </w:pPr>
      <w:r>
        <w:rPr>
          <w:rFonts w:eastAsia="Times New Roman" w:cs="Times New Roman"/>
          <w:b/>
          <w:szCs w:val="24"/>
        </w:rPr>
        <w:t>4) nepriklausomas tiekėjas atskirai tvarko su tiekimo ir paklausos telkimo veikl</w:t>
      </w:r>
      <w:r w:rsidR="00D158F3">
        <w:rPr>
          <w:rFonts w:eastAsia="Times New Roman" w:cs="Times New Roman"/>
          <w:b/>
          <w:szCs w:val="24"/>
        </w:rPr>
        <w:t>omis</w:t>
      </w:r>
      <w:r>
        <w:rPr>
          <w:rFonts w:eastAsia="Times New Roman" w:cs="Times New Roman"/>
          <w:b/>
          <w:szCs w:val="24"/>
        </w:rPr>
        <w:t xml:space="preserve"> susijusią </w:t>
      </w:r>
      <w:r w:rsidR="00D158F3">
        <w:rPr>
          <w:rFonts w:eastAsia="Times New Roman" w:cs="Times New Roman"/>
          <w:b/>
          <w:szCs w:val="24"/>
        </w:rPr>
        <w:t xml:space="preserve">energijos </w:t>
      </w:r>
      <w:r>
        <w:rPr>
          <w:rFonts w:eastAsia="Times New Roman" w:cs="Times New Roman"/>
          <w:b/>
          <w:szCs w:val="24"/>
        </w:rPr>
        <w:t>apskaitą.</w:t>
      </w:r>
    </w:p>
    <w:p w14:paraId="132D9117" w14:textId="3F0A1EA9" w:rsidR="00753C24" w:rsidRDefault="00EA0706" w:rsidP="005B7B66">
      <w:pPr>
        <w:spacing w:after="0" w:line="240" w:lineRule="auto"/>
        <w:ind w:firstLine="709"/>
        <w:jc w:val="both"/>
        <w:rPr>
          <w:rFonts w:eastAsia="Times New Roman" w:cs="Times New Roman"/>
          <w:b/>
          <w:szCs w:val="24"/>
        </w:rPr>
      </w:pPr>
      <w:r>
        <w:rPr>
          <w:rFonts w:eastAsia="Times New Roman" w:cs="Times New Roman"/>
          <w:b/>
          <w:szCs w:val="24"/>
        </w:rPr>
        <w:t>6</w:t>
      </w:r>
      <w:r w:rsidR="00753C24">
        <w:rPr>
          <w:rFonts w:eastAsia="Times New Roman" w:cs="Times New Roman"/>
          <w:b/>
          <w:szCs w:val="24"/>
        </w:rPr>
        <w:t>. Nepriklausomas tiekėjas turi teisę teikti su paklausos telkimu susijusias paslaugas kitų nepriklausomų tiekėjų aptarnaujamiems tiekimo paslaugos vartotojams tik gavęs leidimą vykdyti nepriklausomo paklausos telkėjo veiklą, jei</w:t>
      </w:r>
      <w:r w:rsidR="00AC7E1E">
        <w:rPr>
          <w:rFonts w:eastAsia="Times New Roman" w:cs="Times New Roman"/>
          <w:b/>
          <w:szCs w:val="24"/>
        </w:rPr>
        <w:t>gu</w:t>
      </w:r>
      <w:r w:rsidR="00753C24">
        <w:rPr>
          <w:rFonts w:eastAsia="Times New Roman" w:cs="Times New Roman"/>
          <w:b/>
          <w:szCs w:val="24"/>
        </w:rPr>
        <w:t xml:space="preserve"> yra tenkinamos visos šios sąlygos:</w:t>
      </w:r>
    </w:p>
    <w:p w14:paraId="5623CD23" w14:textId="77777777" w:rsidR="00753C24" w:rsidRDefault="00753C24" w:rsidP="005B7B66">
      <w:pPr>
        <w:spacing w:after="0" w:line="240" w:lineRule="auto"/>
        <w:ind w:firstLine="709"/>
        <w:jc w:val="both"/>
        <w:rPr>
          <w:rFonts w:eastAsia="Times New Roman" w:cs="Times New Roman"/>
          <w:b/>
          <w:szCs w:val="24"/>
        </w:rPr>
      </w:pPr>
      <w:r>
        <w:rPr>
          <w:rFonts w:eastAsia="Times New Roman" w:cs="Times New Roman"/>
          <w:b/>
          <w:szCs w:val="24"/>
        </w:rPr>
        <w:t>1) nepriklausomo paklausos telkėjo veiklą nepriklausomas tiekėjas vykdo atsietai nuo tiekimo veiklos, tai yra tiekimas ar bet kokios su tiekimu susijusios paslaugos negali būti sąlyga vartotojui gauti su paklausos telkimu susijusias paslaugas ar jų atsisakyti;</w:t>
      </w:r>
    </w:p>
    <w:p w14:paraId="368190E1" w14:textId="74FDD06B" w:rsidR="00753C24" w:rsidRDefault="00753C24" w:rsidP="005B7B66">
      <w:pPr>
        <w:spacing w:after="0" w:line="240" w:lineRule="auto"/>
        <w:ind w:firstLine="709"/>
        <w:jc w:val="both"/>
        <w:rPr>
          <w:rFonts w:eastAsia="Times New Roman" w:cs="Times New Roman"/>
          <w:b/>
          <w:szCs w:val="24"/>
        </w:rPr>
      </w:pPr>
      <w:r>
        <w:rPr>
          <w:rFonts w:eastAsia="Times New Roman" w:cs="Times New Roman"/>
          <w:b/>
          <w:szCs w:val="24"/>
        </w:rPr>
        <w:t xml:space="preserve">2) nepriklausomo paklausos telkėjo veiklą nepriklausomas tiekėjas vykdo laikydamasis šio straipsnio </w:t>
      </w:r>
      <w:r w:rsidR="008909C0">
        <w:rPr>
          <w:rFonts w:eastAsia="Times New Roman" w:cs="Times New Roman"/>
          <w:b/>
          <w:szCs w:val="24"/>
        </w:rPr>
        <w:t>5</w:t>
      </w:r>
      <w:r>
        <w:rPr>
          <w:rFonts w:eastAsia="Times New Roman" w:cs="Times New Roman"/>
          <w:b/>
          <w:szCs w:val="24"/>
        </w:rPr>
        <w:t xml:space="preserve"> dalies 1 ir 2 punktuose nustatytų reikalavimų;</w:t>
      </w:r>
    </w:p>
    <w:p w14:paraId="239FE76C" w14:textId="48319939" w:rsidR="00753C24" w:rsidRDefault="00753C24" w:rsidP="005B7B66">
      <w:pPr>
        <w:spacing w:after="0" w:line="240" w:lineRule="auto"/>
        <w:ind w:firstLine="709"/>
        <w:jc w:val="both"/>
        <w:rPr>
          <w:rFonts w:eastAsia="Times New Roman" w:cs="Times New Roman"/>
          <w:b/>
          <w:szCs w:val="24"/>
        </w:rPr>
      </w:pPr>
      <w:r>
        <w:rPr>
          <w:rFonts w:eastAsia="Times New Roman" w:cs="Times New Roman"/>
          <w:b/>
          <w:szCs w:val="24"/>
        </w:rPr>
        <w:t xml:space="preserve">3) nepriklausomas tiekėjas atskirai tvarko su tiekimo, šio straipsnio </w:t>
      </w:r>
      <w:r w:rsidR="00DB59C3">
        <w:rPr>
          <w:rFonts w:eastAsia="Times New Roman" w:cs="Times New Roman"/>
          <w:b/>
          <w:szCs w:val="24"/>
        </w:rPr>
        <w:t>5</w:t>
      </w:r>
      <w:r>
        <w:rPr>
          <w:rFonts w:eastAsia="Times New Roman" w:cs="Times New Roman"/>
          <w:b/>
          <w:szCs w:val="24"/>
        </w:rPr>
        <w:t xml:space="preserve"> dalyje numatyto paklausos telkimo ir nepriklausomo paklausos telkėjo veikl</w:t>
      </w:r>
      <w:r w:rsidR="00BF7699">
        <w:rPr>
          <w:rFonts w:eastAsia="Times New Roman" w:cs="Times New Roman"/>
          <w:b/>
          <w:szCs w:val="24"/>
        </w:rPr>
        <w:t>omis</w:t>
      </w:r>
      <w:r>
        <w:rPr>
          <w:rFonts w:eastAsia="Times New Roman" w:cs="Times New Roman"/>
          <w:b/>
          <w:szCs w:val="24"/>
        </w:rPr>
        <w:t xml:space="preserve"> susijusią </w:t>
      </w:r>
      <w:r w:rsidR="00605DA4">
        <w:rPr>
          <w:rFonts w:eastAsia="Times New Roman" w:cs="Times New Roman"/>
          <w:b/>
          <w:szCs w:val="24"/>
        </w:rPr>
        <w:t xml:space="preserve">energijos </w:t>
      </w:r>
      <w:r>
        <w:rPr>
          <w:rFonts w:eastAsia="Times New Roman" w:cs="Times New Roman"/>
          <w:b/>
          <w:szCs w:val="24"/>
        </w:rPr>
        <w:t>apskaitą;</w:t>
      </w:r>
    </w:p>
    <w:p w14:paraId="487DF25A" w14:textId="31CFFF64" w:rsidR="00753C24" w:rsidRDefault="00753C24" w:rsidP="005B7B66">
      <w:pPr>
        <w:spacing w:after="0" w:line="240" w:lineRule="auto"/>
        <w:ind w:firstLine="709"/>
        <w:jc w:val="both"/>
        <w:rPr>
          <w:rFonts w:eastAsia="Times New Roman" w:cs="Times New Roman"/>
          <w:bCs/>
          <w:szCs w:val="24"/>
        </w:rPr>
      </w:pPr>
      <w:r>
        <w:rPr>
          <w:rFonts w:eastAsia="Times New Roman" w:cs="Times New Roman"/>
          <w:b/>
          <w:szCs w:val="24"/>
        </w:rPr>
        <w:t>4) nepriklausomas tiekėjas arba jo už balansą atsakinga šalis atskirai atsako ir atsiskaito už disbalansą, sukeltą nepriklausomam tiekėjui vykdant tiekimo veiklą</w:t>
      </w:r>
      <w:r w:rsidR="009F6847">
        <w:rPr>
          <w:rFonts w:eastAsia="Times New Roman" w:cs="Times New Roman"/>
          <w:b/>
          <w:szCs w:val="24"/>
        </w:rPr>
        <w:t>,</w:t>
      </w:r>
      <w:r w:rsidR="00361F8E">
        <w:rPr>
          <w:rFonts w:eastAsia="Times New Roman" w:cs="Times New Roman"/>
          <w:b/>
          <w:szCs w:val="24"/>
        </w:rPr>
        <w:t xml:space="preserve"> </w:t>
      </w:r>
      <w:r w:rsidR="006153B5">
        <w:rPr>
          <w:rFonts w:eastAsia="Times New Roman" w:cs="Times New Roman"/>
          <w:b/>
          <w:szCs w:val="24"/>
        </w:rPr>
        <w:t>taip pat</w:t>
      </w:r>
      <w:r>
        <w:rPr>
          <w:rFonts w:eastAsia="Times New Roman" w:cs="Times New Roman"/>
          <w:b/>
          <w:szCs w:val="24"/>
        </w:rPr>
        <w:t xml:space="preserve"> teikiant šio straipsnio </w:t>
      </w:r>
      <w:r w:rsidR="00C276CE">
        <w:rPr>
          <w:rFonts w:eastAsia="Times New Roman" w:cs="Times New Roman"/>
          <w:b/>
          <w:szCs w:val="24"/>
        </w:rPr>
        <w:t>5</w:t>
      </w:r>
      <w:r>
        <w:rPr>
          <w:rFonts w:eastAsia="Times New Roman" w:cs="Times New Roman"/>
          <w:b/>
          <w:szCs w:val="24"/>
        </w:rPr>
        <w:t xml:space="preserve"> dalyje numatytas su paklausos telkimu susijusias paslaugas ir vykdant nepriklausomo paklausos telkėjo veiklą.</w:t>
      </w:r>
    </w:p>
    <w:p w14:paraId="4EC4B34E" w14:textId="56081FF9" w:rsidR="00753C24" w:rsidRDefault="00EA0706" w:rsidP="005B7B66">
      <w:pPr>
        <w:spacing w:after="0" w:line="240" w:lineRule="auto"/>
        <w:ind w:firstLine="709"/>
        <w:jc w:val="both"/>
        <w:rPr>
          <w:rFonts w:eastAsia="Times New Roman" w:cs="Times New Roman"/>
          <w:bCs/>
          <w:szCs w:val="24"/>
        </w:rPr>
      </w:pPr>
      <w:r>
        <w:rPr>
          <w:rFonts w:eastAsia="Times New Roman" w:cs="Times New Roman"/>
          <w:b/>
          <w:szCs w:val="24"/>
        </w:rPr>
        <w:t>7</w:t>
      </w:r>
      <w:r w:rsidR="00753C24">
        <w:rPr>
          <w:rFonts w:eastAsia="Times New Roman" w:cs="Times New Roman"/>
          <w:b/>
          <w:szCs w:val="24"/>
        </w:rPr>
        <w:t xml:space="preserve">. Šio straipsnio </w:t>
      </w:r>
      <w:r w:rsidR="00306A15">
        <w:rPr>
          <w:rFonts w:eastAsia="Times New Roman" w:cs="Times New Roman"/>
          <w:b/>
          <w:szCs w:val="24"/>
        </w:rPr>
        <w:t xml:space="preserve">4 </w:t>
      </w:r>
      <w:r w:rsidR="00753C24">
        <w:rPr>
          <w:rFonts w:eastAsia="Times New Roman" w:cs="Times New Roman"/>
          <w:b/>
          <w:szCs w:val="24"/>
        </w:rPr>
        <w:t>ir</w:t>
      </w:r>
      <w:r w:rsidR="00753C24" w:rsidDel="00306A15">
        <w:rPr>
          <w:rFonts w:eastAsia="Times New Roman" w:cs="Times New Roman"/>
          <w:b/>
          <w:szCs w:val="24"/>
        </w:rPr>
        <w:t xml:space="preserve"> </w:t>
      </w:r>
      <w:r w:rsidR="00306A15">
        <w:rPr>
          <w:rFonts w:eastAsia="Times New Roman" w:cs="Times New Roman"/>
          <w:b/>
          <w:szCs w:val="24"/>
        </w:rPr>
        <w:t>5</w:t>
      </w:r>
      <w:r w:rsidR="00753C24">
        <w:rPr>
          <w:rFonts w:eastAsia="Times New Roman" w:cs="Times New Roman"/>
          <w:b/>
          <w:szCs w:val="24"/>
        </w:rPr>
        <w:t xml:space="preserve"> dalyse nustatyti reikalavimai </w:t>
      </w:r>
      <w:proofErr w:type="spellStart"/>
      <w:r w:rsidR="00753C24">
        <w:rPr>
          <w:rFonts w:eastAsia="Times New Roman" w:cs="Times New Roman"/>
          <w:b/>
          <w:i/>
          <w:iCs/>
          <w:szCs w:val="24"/>
        </w:rPr>
        <w:t>mutatis</w:t>
      </w:r>
      <w:proofErr w:type="spellEnd"/>
      <w:r w:rsidR="00753C24">
        <w:rPr>
          <w:rFonts w:eastAsia="Times New Roman" w:cs="Times New Roman"/>
          <w:b/>
          <w:i/>
          <w:iCs/>
          <w:szCs w:val="24"/>
        </w:rPr>
        <w:t xml:space="preserve"> </w:t>
      </w:r>
      <w:proofErr w:type="spellStart"/>
      <w:r w:rsidR="00753C24">
        <w:rPr>
          <w:rFonts w:eastAsia="Times New Roman" w:cs="Times New Roman"/>
          <w:b/>
          <w:i/>
          <w:iCs/>
          <w:szCs w:val="24"/>
        </w:rPr>
        <w:t>mutandis</w:t>
      </w:r>
      <w:proofErr w:type="spellEnd"/>
      <w:r w:rsidR="00753C24">
        <w:rPr>
          <w:rFonts w:eastAsia="Times New Roman" w:cs="Times New Roman"/>
          <w:b/>
          <w:szCs w:val="24"/>
        </w:rPr>
        <w:t xml:space="preserve"> taikomi nepriklausomo tiekėjo </w:t>
      </w:r>
      <w:r w:rsidR="00EA59F8">
        <w:rPr>
          <w:rFonts w:eastAsia="Times New Roman" w:cs="Times New Roman"/>
          <w:b/>
          <w:szCs w:val="24"/>
        </w:rPr>
        <w:t>patronuojamosioms</w:t>
      </w:r>
      <w:r w:rsidR="000727C7">
        <w:rPr>
          <w:rFonts w:eastAsia="Times New Roman" w:cs="Times New Roman"/>
          <w:b/>
          <w:szCs w:val="24"/>
        </w:rPr>
        <w:t xml:space="preserve"> įmonėms</w:t>
      </w:r>
      <w:r w:rsidR="00753C24">
        <w:rPr>
          <w:rFonts w:eastAsia="Times New Roman" w:cs="Times New Roman"/>
          <w:b/>
          <w:szCs w:val="24"/>
        </w:rPr>
        <w:t>, taip pat nepriklausomo tiekėjo patronuojančia</w:t>
      </w:r>
      <w:r w:rsidR="008B0D1B">
        <w:rPr>
          <w:rFonts w:eastAsia="Times New Roman" w:cs="Times New Roman"/>
          <w:b/>
          <w:szCs w:val="24"/>
        </w:rPr>
        <w:t>ja</w:t>
      </w:r>
      <w:r w:rsidR="00753C24">
        <w:rPr>
          <w:rFonts w:eastAsia="Times New Roman" w:cs="Times New Roman"/>
          <w:b/>
          <w:szCs w:val="24"/>
        </w:rPr>
        <w:t xml:space="preserve">i </w:t>
      </w:r>
      <w:r w:rsidR="00B36663">
        <w:rPr>
          <w:rFonts w:eastAsia="Times New Roman" w:cs="Times New Roman"/>
          <w:b/>
          <w:szCs w:val="24"/>
        </w:rPr>
        <w:t xml:space="preserve">įmonei </w:t>
      </w:r>
      <w:r w:rsidR="00753C24">
        <w:rPr>
          <w:rFonts w:eastAsia="Times New Roman" w:cs="Times New Roman"/>
          <w:b/>
          <w:szCs w:val="24"/>
        </w:rPr>
        <w:t>ir jos</w:t>
      </w:r>
      <w:r w:rsidR="00B36663" w:rsidRPr="00B36663">
        <w:rPr>
          <w:rFonts w:eastAsia="Times New Roman" w:cs="Times New Roman"/>
          <w:b/>
          <w:szCs w:val="24"/>
        </w:rPr>
        <w:t xml:space="preserve"> </w:t>
      </w:r>
      <w:r w:rsidR="00B36663">
        <w:rPr>
          <w:rFonts w:eastAsia="Times New Roman" w:cs="Times New Roman"/>
          <w:b/>
          <w:szCs w:val="24"/>
        </w:rPr>
        <w:t>patronuojamosioms įmonėms</w:t>
      </w:r>
      <w:r w:rsidR="00753C24">
        <w:rPr>
          <w:rFonts w:eastAsia="Times New Roman" w:cs="Times New Roman"/>
          <w:b/>
          <w:szCs w:val="24"/>
        </w:rPr>
        <w:t>.</w:t>
      </w:r>
    </w:p>
    <w:p w14:paraId="31C5F434" w14:textId="13857772" w:rsidR="004F787B" w:rsidRDefault="00EA0706" w:rsidP="005B7B66">
      <w:pPr>
        <w:spacing w:after="0" w:line="240" w:lineRule="auto"/>
        <w:ind w:firstLine="709"/>
        <w:jc w:val="both"/>
        <w:rPr>
          <w:rFonts w:eastAsia="Times New Roman" w:cs="Times New Roman"/>
          <w:szCs w:val="24"/>
        </w:rPr>
      </w:pPr>
      <w:r>
        <w:rPr>
          <w:rFonts w:eastAsia="Times New Roman" w:cs="Times New Roman"/>
          <w:b/>
          <w:bCs/>
          <w:szCs w:val="24"/>
        </w:rPr>
        <w:t>8</w:t>
      </w:r>
      <w:r w:rsidR="00753C24" w:rsidRPr="2230C232">
        <w:rPr>
          <w:rFonts w:eastAsia="Times New Roman" w:cs="Times New Roman"/>
          <w:b/>
          <w:bCs/>
          <w:szCs w:val="24"/>
        </w:rPr>
        <w:t xml:space="preserve">. Šio straipsnio </w:t>
      </w:r>
      <w:r>
        <w:rPr>
          <w:rFonts w:eastAsia="Times New Roman" w:cs="Times New Roman"/>
          <w:b/>
          <w:bCs/>
          <w:szCs w:val="24"/>
        </w:rPr>
        <w:t>5</w:t>
      </w:r>
      <w:r w:rsidR="00753C24" w:rsidRPr="2230C232">
        <w:rPr>
          <w:rFonts w:eastAsia="Times New Roman" w:cs="Times New Roman"/>
          <w:b/>
          <w:bCs/>
          <w:szCs w:val="24"/>
        </w:rPr>
        <w:t xml:space="preserve">, </w:t>
      </w:r>
      <w:r>
        <w:rPr>
          <w:rFonts w:eastAsia="Times New Roman" w:cs="Times New Roman"/>
          <w:b/>
          <w:bCs/>
          <w:szCs w:val="24"/>
        </w:rPr>
        <w:t>6</w:t>
      </w:r>
      <w:r w:rsidR="00306A15" w:rsidRPr="2230C232">
        <w:rPr>
          <w:rFonts w:eastAsia="Times New Roman" w:cs="Times New Roman"/>
          <w:b/>
          <w:bCs/>
          <w:szCs w:val="24"/>
        </w:rPr>
        <w:t xml:space="preserve"> </w:t>
      </w:r>
      <w:r w:rsidR="00753C24" w:rsidRPr="2230C232">
        <w:rPr>
          <w:rFonts w:eastAsia="Times New Roman" w:cs="Times New Roman"/>
          <w:b/>
          <w:bCs/>
          <w:szCs w:val="24"/>
        </w:rPr>
        <w:t>ir</w:t>
      </w:r>
      <w:r w:rsidR="00753C24" w:rsidRPr="2230C232" w:rsidDel="00306A15">
        <w:rPr>
          <w:rFonts w:eastAsia="Times New Roman" w:cs="Times New Roman"/>
          <w:b/>
          <w:bCs/>
          <w:szCs w:val="24"/>
        </w:rPr>
        <w:t xml:space="preserve"> </w:t>
      </w:r>
      <w:r>
        <w:rPr>
          <w:rFonts w:eastAsia="Times New Roman" w:cs="Times New Roman"/>
          <w:b/>
          <w:bCs/>
          <w:szCs w:val="24"/>
        </w:rPr>
        <w:t>7</w:t>
      </w:r>
      <w:r w:rsidR="00753C24" w:rsidRPr="2230C232">
        <w:rPr>
          <w:rFonts w:eastAsia="Times New Roman" w:cs="Times New Roman"/>
          <w:b/>
          <w:bCs/>
          <w:szCs w:val="24"/>
        </w:rPr>
        <w:t xml:space="preserve"> dalyse nustatyti reikalavimai netaikomi nepriklausomiems paklausos telkėjams, kurie nevykdo tiekimo veiklos ir nėra susiję su nepriklausomu tiekėju.</w:t>
      </w:r>
      <w:r w:rsidR="00753C24" w:rsidRPr="2230C232">
        <w:rPr>
          <w:rFonts w:eastAsia="Times New Roman" w:cs="Times New Roman"/>
          <w:szCs w:val="24"/>
        </w:rPr>
        <w:t>“</w:t>
      </w:r>
    </w:p>
    <w:p w14:paraId="71CEC1D5" w14:textId="77777777" w:rsidR="00205DD3" w:rsidRDefault="00205DD3" w:rsidP="005B7B66">
      <w:pPr>
        <w:spacing w:after="0" w:line="240" w:lineRule="auto"/>
        <w:ind w:firstLine="709"/>
        <w:jc w:val="both"/>
        <w:rPr>
          <w:rFonts w:eastAsia="Times New Roman" w:cs="Times New Roman"/>
          <w:bCs/>
          <w:szCs w:val="24"/>
        </w:rPr>
      </w:pPr>
    </w:p>
    <w:p w14:paraId="42DE8E5B" w14:textId="7893F1A9" w:rsidR="0073194A" w:rsidRPr="0073194A" w:rsidRDefault="001023D6" w:rsidP="005B7B66">
      <w:pPr>
        <w:spacing w:after="0" w:line="240" w:lineRule="auto"/>
        <w:ind w:firstLine="709"/>
        <w:jc w:val="both"/>
        <w:rPr>
          <w:rFonts w:eastAsia="Times New Roman" w:cs="Times New Roman"/>
          <w:b/>
          <w:bCs/>
          <w:szCs w:val="24"/>
        </w:rPr>
      </w:pPr>
      <w:r>
        <w:rPr>
          <w:rFonts w:eastAsia="Times New Roman" w:cs="Times New Roman"/>
          <w:b/>
          <w:bCs/>
          <w:szCs w:val="24"/>
        </w:rPr>
        <w:t>29</w:t>
      </w:r>
      <w:r w:rsidR="0073194A" w:rsidRPr="0073194A">
        <w:rPr>
          <w:rFonts w:eastAsia="Times New Roman" w:cs="Times New Roman"/>
          <w:b/>
          <w:bCs/>
          <w:szCs w:val="24"/>
        </w:rPr>
        <w:t xml:space="preserve"> straipsnis. Įstatymo papildymas 4</w:t>
      </w:r>
      <w:r w:rsidR="0073194A">
        <w:rPr>
          <w:rFonts w:eastAsia="Times New Roman" w:cs="Times New Roman"/>
          <w:b/>
          <w:bCs/>
          <w:szCs w:val="24"/>
        </w:rPr>
        <w:t>1</w:t>
      </w:r>
      <w:r w:rsidR="0073194A">
        <w:rPr>
          <w:rFonts w:eastAsia="Times New Roman" w:cs="Times New Roman"/>
          <w:b/>
          <w:bCs/>
          <w:szCs w:val="24"/>
          <w:vertAlign w:val="superscript"/>
        </w:rPr>
        <w:t>1</w:t>
      </w:r>
      <w:r w:rsidR="0073194A" w:rsidRPr="0073194A">
        <w:rPr>
          <w:rFonts w:eastAsia="Times New Roman" w:cs="Times New Roman"/>
          <w:b/>
          <w:bCs/>
          <w:szCs w:val="24"/>
        </w:rPr>
        <w:t xml:space="preserve"> straipsniu</w:t>
      </w:r>
    </w:p>
    <w:p w14:paraId="6F0808B4" w14:textId="652B7C90" w:rsidR="0073194A" w:rsidRPr="0073194A" w:rsidRDefault="0073194A" w:rsidP="005B7B66">
      <w:pPr>
        <w:spacing w:after="0" w:line="240" w:lineRule="auto"/>
        <w:ind w:firstLine="709"/>
        <w:jc w:val="both"/>
        <w:rPr>
          <w:rFonts w:eastAsia="Times New Roman" w:cs="Times New Roman"/>
          <w:bCs/>
          <w:szCs w:val="24"/>
        </w:rPr>
      </w:pPr>
      <w:r w:rsidRPr="0073194A">
        <w:rPr>
          <w:rFonts w:eastAsia="Times New Roman" w:cs="Times New Roman"/>
          <w:bCs/>
          <w:szCs w:val="24"/>
        </w:rPr>
        <w:t>Papildyti Įstatymą 4</w:t>
      </w:r>
      <w:r>
        <w:rPr>
          <w:rFonts w:eastAsia="Times New Roman" w:cs="Times New Roman"/>
          <w:bCs/>
          <w:szCs w:val="24"/>
        </w:rPr>
        <w:t>1</w:t>
      </w:r>
      <w:r>
        <w:rPr>
          <w:rFonts w:eastAsia="Times New Roman" w:cs="Times New Roman"/>
          <w:bCs/>
          <w:szCs w:val="24"/>
          <w:vertAlign w:val="superscript"/>
        </w:rPr>
        <w:t>1</w:t>
      </w:r>
      <w:r w:rsidRPr="0073194A">
        <w:rPr>
          <w:rFonts w:eastAsia="Times New Roman" w:cs="Times New Roman"/>
          <w:bCs/>
          <w:szCs w:val="24"/>
        </w:rPr>
        <w:t xml:space="preserve"> straipsniu:</w:t>
      </w:r>
    </w:p>
    <w:p w14:paraId="24E73183" w14:textId="5501FD51" w:rsidR="0073194A" w:rsidRPr="0073194A" w:rsidRDefault="0073194A" w:rsidP="005B7B66">
      <w:pPr>
        <w:spacing w:after="0" w:line="240" w:lineRule="auto"/>
        <w:ind w:firstLine="709"/>
        <w:jc w:val="both"/>
        <w:rPr>
          <w:rFonts w:eastAsia="Times New Roman" w:cs="Times New Roman"/>
          <w:b/>
          <w:bCs/>
          <w:szCs w:val="24"/>
        </w:rPr>
      </w:pPr>
      <w:r w:rsidRPr="2230C232">
        <w:rPr>
          <w:rFonts w:eastAsia="Times New Roman" w:cs="Times New Roman"/>
          <w:szCs w:val="24"/>
        </w:rPr>
        <w:t>„</w:t>
      </w:r>
      <w:r w:rsidRPr="2230C232">
        <w:rPr>
          <w:rFonts w:eastAsia="Times New Roman" w:cs="Times New Roman"/>
          <w:b/>
          <w:bCs/>
          <w:szCs w:val="24"/>
        </w:rPr>
        <w:t>41</w:t>
      </w:r>
      <w:r w:rsidRPr="2230C232">
        <w:rPr>
          <w:rFonts w:eastAsia="Times New Roman" w:cs="Times New Roman"/>
          <w:b/>
          <w:bCs/>
          <w:szCs w:val="24"/>
          <w:vertAlign w:val="superscript"/>
        </w:rPr>
        <w:t>1</w:t>
      </w:r>
      <w:r w:rsidRPr="2230C232">
        <w:rPr>
          <w:rFonts w:eastAsia="Times New Roman" w:cs="Times New Roman"/>
          <w:b/>
          <w:bCs/>
          <w:szCs w:val="24"/>
        </w:rPr>
        <w:t xml:space="preserve"> straipsnis. </w:t>
      </w:r>
      <w:r w:rsidR="00B953A6" w:rsidRPr="2230C232">
        <w:rPr>
          <w:rFonts w:eastAsia="Times New Roman" w:cs="Times New Roman"/>
          <w:b/>
          <w:bCs/>
          <w:szCs w:val="24"/>
        </w:rPr>
        <w:t>Elektromobil</w:t>
      </w:r>
      <w:r w:rsidR="00B953A6">
        <w:rPr>
          <w:rFonts w:eastAsia="Times New Roman" w:cs="Times New Roman"/>
          <w:b/>
          <w:bCs/>
          <w:szCs w:val="24"/>
        </w:rPr>
        <w:t>ių įkrovimo prieigos</w:t>
      </w:r>
    </w:p>
    <w:p w14:paraId="0FBCC8E8" w14:textId="395B7DE5" w:rsidR="0073194A" w:rsidRPr="0073194A" w:rsidRDefault="0073194A" w:rsidP="005B7B66">
      <w:pPr>
        <w:spacing w:after="0" w:line="240" w:lineRule="auto"/>
        <w:ind w:firstLine="709"/>
        <w:jc w:val="both"/>
        <w:rPr>
          <w:rFonts w:eastAsia="Times New Roman" w:cs="Times New Roman"/>
          <w:b/>
          <w:bCs/>
          <w:szCs w:val="24"/>
        </w:rPr>
      </w:pPr>
      <w:r w:rsidRPr="0073194A">
        <w:rPr>
          <w:rFonts w:eastAsia="Times New Roman" w:cs="Times New Roman"/>
          <w:b/>
          <w:bCs/>
          <w:szCs w:val="24"/>
        </w:rPr>
        <w:t>1. Skirstomųjų tinklų operatoriui neleidžiama turėti nuosavybės teise, plėtoti, valdyti arba eksploatuoti elektromobilių įkrovimo prieigų, išskyrus, kai skirstomųjų tinklų operatorius nuosavybės teise turi elektromobilių įkrovimo prieigas tik savo reikmėms</w:t>
      </w:r>
      <w:r w:rsidR="00874C10">
        <w:rPr>
          <w:rFonts w:eastAsia="Times New Roman" w:cs="Times New Roman"/>
          <w:b/>
          <w:bCs/>
          <w:szCs w:val="24"/>
        </w:rPr>
        <w:t>.</w:t>
      </w:r>
    </w:p>
    <w:p w14:paraId="327B3EBF" w14:textId="45B05400" w:rsidR="008A7A55" w:rsidRDefault="00CB7D52" w:rsidP="005B7B66">
      <w:pPr>
        <w:spacing w:after="0" w:line="240" w:lineRule="auto"/>
        <w:ind w:firstLine="709"/>
        <w:jc w:val="both"/>
        <w:rPr>
          <w:rFonts w:eastAsia="Times New Roman" w:cs="Times New Roman"/>
          <w:b/>
          <w:bCs/>
          <w:szCs w:val="24"/>
        </w:rPr>
      </w:pPr>
      <w:r>
        <w:rPr>
          <w:rFonts w:eastAsia="Times New Roman" w:cs="Times New Roman"/>
          <w:b/>
          <w:bCs/>
          <w:szCs w:val="24"/>
        </w:rPr>
        <w:t>2</w:t>
      </w:r>
      <w:r w:rsidR="00F11812" w:rsidRPr="00F11812">
        <w:rPr>
          <w:rFonts w:eastAsia="Times New Roman" w:cs="Times New Roman"/>
          <w:b/>
          <w:bCs/>
          <w:szCs w:val="24"/>
        </w:rPr>
        <w:t xml:space="preserve">. </w:t>
      </w:r>
      <w:r w:rsidR="009A5A3F">
        <w:rPr>
          <w:rFonts w:eastAsia="Times New Roman" w:cs="Times New Roman"/>
          <w:b/>
          <w:bCs/>
          <w:szCs w:val="24"/>
        </w:rPr>
        <w:t>E</w:t>
      </w:r>
      <w:r w:rsidR="00494A6F" w:rsidRPr="00F11812">
        <w:rPr>
          <w:rFonts w:eastAsia="Times New Roman" w:cs="Times New Roman"/>
          <w:b/>
          <w:bCs/>
          <w:szCs w:val="24"/>
        </w:rPr>
        <w:t>lektromobilių įkrovimo prieigų</w:t>
      </w:r>
      <w:r w:rsidR="00F11812" w:rsidRPr="00F11812">
        <w:rPr>
          <w:rFonts w:eastAsia="Times New Roman" w:cs="Times New Roman"/>
          <w:b/>
          <w:bCs/>
          <w:szCs w:val="24"/>
        </w:rPr>
        <w:t xml:space="preserve"> prijungimo prie </w:t>
      </w:r>
      <w:r w:rsidR="00F11812">
        <w:rPr>
          <w:rFonts w:eastAsia="Times New Roman" w:cs="Times New Roman"/>
          <w:b/>
          <w:bCs/>
          <w:szCs w:val="24"/>
        </w:rPr>
        <w:t xml:space="preserve">elektros </w:t>
      </w:r>
      <w:r w:rsidR="00F11812" w:rsidRPr="00F11812">
        <w:rPr>
          <w:rFonts w:eastAsia="Times New Roman" w:cs="Times New Roman"/>
          <w:b/>
          <w:bCs/>
          <w:szCs w:val="24"/>
        </w:rPr>
        <w:t xml:space="preserve">tinklų sąnaudos paskirstomos šio </w:t>
      </w:r>
      <w:r w:rsidR="00F11812">
        <w:rPr>
          <w:rFonts w:eastAsia="Times New Roman" w:cs="Times New Roman"/>
          <w:b/>
          <w:bCs/>
          <w:szCs w:val="24"/>
        </w:rPr>
        <w:t>į</w:t>
      </w:r>
      <w:r w:rsidR="00F11812" w:rsidRPr="00F11812">
        <w:rPr>
          <w:rFonts w:eastAsia="Times New Roman" w:cs="Times New Roman"/>
          <w:b/>
          <w:bCs/>
          <w:szCs w:val="24"/>
        </w:rPr>
        <w:t>statymo 67 straipsnio 7</w:t>
      </w:r>
      <w:r w:rsidR="00424120">
        <w:rPr>
          <w:rFonts w:eastAsia="Times New Roman" w:cs="Times New Roman"/>
          <w:b/>
          <w:bCs/>
          <w:szCs w:val="24"/>
        </w:rPr>
        <w:t> </w:t>
      </w:r>
      <w:r w:rsidR="00F11812" w:rsidRPr="00F11812">
        <w:rPr>
          <w:rFonts w:eastAsia="Times New Roman" w:cs="Times New Roman"/>
          <w:b/>
          <w:bCs/>
          <w:szCs w:val="24"/>
        </w:rPr>
        <w:t xml:space="preserve">dalies </w:t>
      </w:r>
      <w:r w:rsidR="00C145BE">
        <w:rPr>
          <w:rFonts w:eastAsia="Times New Roman" w:cs="Times New Roman"/>
          <w:b/>
          <w:bCs/>
          <w:szCs w:val="24"/>
        </w:rPr>
        <w:t>6</w:t>
      </w:r>
      <w:r w:rsidR="00C145BE" w:rsidRPr="00F11812">
        <w:rPr>
          <w:rFonts w:eastAsia="Times New Roman" w:cs="Times New Roman"/>
          <w:b/>
          <w:bCs/>
          <w:szCs w:val="24"/>
        </w:rPr>
        <w:t xml:space="preserve"> </w:t>
      </w:r>
      <w:r w:rsidR="00F11812" w:rsidRPr="00F11812">
        <w:rPr>
          <w:rFonts w:eastAsia="Times New Roman" w:cs="Times New Roman"/>
          <w:b/>
          <w:bCs/>
          <w:szCs w:val="24"/>
        </w:rPr>
        <w:t>punkte nustatyta tvarka.</w:t>
      </w:r>
    </w:p>
    <w:p w14:paraId="3EA74D0C" w14:textId="5351B080" w:rsidR="0073194A" w:rsidRPr="0073194A" w:rsidRDefault="00CB7D52" w:rsidP="005B7B66">
      <w:pPr>
        <w:spacing w:after="0" w:line="240" w:lineRule="auto"/>
        <w:ind w:firstLine="709"/>
        <w:jc w:val="both"/>
        <w:rPr>
          <w:rFonts w:eastAsia="Times New Roman" w:cs="Times New Roman"/>
          <w:szCs w:val="24"/>
        </w:rPr>
      </w:pPr>
      <w:r>
        <w:rPr>
          <w:rFonts w:eastAsia="Times New Roman" w:cs="Times New Roman"/>
          <w:b/>
          <w:bCs/>
          <w:szCs w:val="24"/>
        </w:rPr>
        <w:t>3</w:t>
      </w:r>
      <w:r w:rsidR="008A7A55">
        <w:rPr>
          <w:rFonts w:eastAsia="Times New Roman" w:cs="Times New Roman"/>
          <w:b/>
          <w:bCs/>
          <w:szCs w:val="24"/>
        </w:rPr>
        <w:t>. Skirstomųjų tinklų operatorius</w:t>
      </w:r>
      <w:r w:rsidR="008A7A55" w:rsidRPr="008A7A55">
        <w:t xml:space="preserve"> </w:t>
      </w:r>
      <w:r w:rsidR="007575C6" w:rsidRPr="00116B13">
        <w:rPr>
          <w:rFonts w:eastAsia="Times New Roman" w:cs="Times New Roman"/>
          <w:b/>
          <w:bCs/>
          <w:szCs w:val="24"/>
        </w:rPr>
        <w:t>nediskrimin</w:t>
      </w:r>
      <w:r w:rsidR="00B15940">
        <w:rPr>
          <w:rFonts w:eastAsia="Times New Roman" w:cs="Times New Roman"/>
          <w:b/>
          <w:bCs/>
          <w:szCs w:val="24"/>
        </w:rPr>
        <w:t xml:space="preserve">uodamas </w:t>
      </w:r>
      <w:r w:rsidR="008A7A55" w:rsidRPr="008A7A55">
        <w:rPr>
          <w:rFonts w:eastAsia="Times New Roman" w:cs="Times New Roman"/>
          <w:b/>
          <w:bCs/>
          <w:szCs w:val="24"/>
        </w:rPr>
        <w:t>bendradarbiau</w:t>
      </w:r>
      <w:r w:rsidR="008A7A55">
        <w:rPr>
          <w:rFonts w:eastAsia="Times New Roman" w:cs="Times New Roman"/>
          <w:b/>
          <w:bCs/>
          <w:szCs w:val="24"/>
        </w:rPr>
        <w:t>ja</w:t>
      </w:r>
      <w:r w:rsidR="0060410A">
        <w:rPr>
          <w:rFonts w:eastAsia="Times New Roman" w:cs="Times New Roman"/>
          <w:b/>
          <w:bCs/>
          <w:szCs w:val="24"/>
        </w:rPr>
        <w:t xml:space="preserve"> dėl elektromobilių prieigų prijungimo</w:t>
      </w:r>
      <w:r w:rsidR="008A7A55">
        <w:rPr>
          <w:rFonts w:eastAsia="Times New Roman" w:cs="Times New Roman"/>
          <w:b/>
          <w:bCs/>
          <w:szCs w:val="24"/>
        </w:rPr>
        <w:t xml:space="preserve"> </w:t>
      </w:r>
      <w:r w:rsidR="008A7A55" w:rsidRPr="008A7A55">
        <w:rPr>
          <w:rFonts w:eastAsia="Times New Roman" w:cs="Times New Roman"/>
          <w:b/>
          <w:bCs/>
          <w:szCs w:val="24"/>
        </w:rPr>
        <w:t xml:space="preserve">su </w:t>
      </w:r>
      <w:r w:rsidR="00000ED1">
        <w:rPr>
          <w:rFonts w:eastAsia="Times New Roman" w:cs="Times New Roman"/>
          <w:b/>
          <w:bCs/>
          <w:szCs w:val="24"/>
        </w:rPr>
        <w:t>visais e</w:t>
      </w:r>
      <w:r w:rsidR="00000ED1">
        <w:rPr>
          <w:b/>
          <w:bCs/>
          <w:color w:val="000000"/>
        </w:rPr>
        <w:t>lektromobilių įkrovimo prieig</w:t>
      </w:r>
      <w:r w:rsidR="00F53537">
        <w:rPr>
          <w:b/>
          <w:bCs/>
          <w:color w:val="000000"/>
        </w:rPr>
        <w:t>ų</w:t>
      </w:r>
      <w:r w:rsidR="00000ED1">
        <w:rPr>
          <w:b/>
          <w:bCs/>
          <w:color w:val="000000"/>
        </w:rPr>
        <w:t xml:space="preserve"> operatori</w:t>
      </w:r>
      <w:r w:rsidR="00F53537">
        <w:rPr>
          <w:b/>
          <w:bCs/>
          <w:color w:val="000000"/>
        </w:rPr>
        <w:t>ai</w:t>
      </w:r>
      <w:r w:rsidR="00000ED1">
        <w:rPr>
          <w:b/>
          <w:bCs/>
          <w:color w:val="000000"/>
        </w:rPr>
        <w:t>s</w:t>
      </w:r>
      <w:r w:rsidR="00F53537">
        <w:rPr>
          <w:b/>
          <w:bCs/>
          <w:color w:val="000000"/>
        </w:rPr>
        <w:t xml:space="preserve"> ar kitais asmenimis</w:t>
      </w:r>
      <w:r w:rsidR="008A7A55" w:rsidRPr="008A7A55">
        <w:rPr>
          <w:rFonts w:eastAsia="Times New Roman" w:cs="Times New Roman"/>
          <w:b/>
          <w:bCs/>
          <w:szCs w:val="24"/>
        </w:rPr>
        <w:t>, kuri</w:t>
      </w:r>
      <w:r w:rsidR="00F53537">
        <w:rPr>
          <w:rFonts w:eastAsia="Times New Roman" w:cs="Times New Roman"/>
          <w:b/>
          <w:bCs/>
          <w:szCs w:val="24"/>
        </w:rPr>
        <w:t>e</w:t>
      </w:r>
      <w:r w:rsidR="008A7A55" w:rsidRPr="008A7A55">
        <w:rPr>
          <w:rFonts w:eastAsia="Times New Roman" w:cs="Times New Roman"/>
          <w:b/>
          <w:bCs/>
          <w:szCs w:val="24"/>
        </w:rPr>
        <w:t xml:space="preserve"> turi nuosavybės teise, plėtoja, eksploatuoja arba valdo </w:t>
      </w:r>
      <w:r w:rsidR="007575C6">
        <w:rPr>
          <w:rFonts w:eastAsia="Times New Roman" w:cs="Times New Roman"/>
          <w:b/>
          <w:bCs/>
          <w:szCs w:val="24"/>
        </w:rPr>
        <w:t>elektromobilių</w:t>
      </w:r>
      <w:r w:rsidR="008A7A55" w:rsidRPr="008A7A55">
        <w:rPr>
          <w:rFonts w:eastAsia="Times New Roman" w:cs="Times New Roman"/>
          <w:b/>
          <w:bCs/>
          <w:szCs w:val="24"/>
        </w:rPr>
        <w:t xml:space="preserve"> įkrovimo prieigas.</w:t>
      </w:r>
      <w:r w:rsidR="0073194A">
        <w:rPr>
          <w:rFonts w:eastAsia="Times New Roman" w:cs="Times New Roman"/>
          <w:szCs w:val="24"/>
        </w:rPr>
        <w:t>“</w:t>
      </w:r>
    </w:p>
    <w:p w14:paraId="4C0D00F8" w14:textId="77777777" w:rsidR="0073194A" w:rsidRDefault="0073194A" w:rsidP="005B7B66">
      <w:pPr>
        <w:spacing w:after="0" w:line="240" w:lineRule="auto"/>
        <w:ind w:firstLine="709"/>
        <w:jc w:val="both"/>
        <w:rPr>
          <w:rFonts w:eastAsia="Times New Roman" w:cs="Times New Roman"/>
          <w:bCs/>
          <w:szCs w:val="24"/>
        </w:rPr>
      </w:pPr>
    </w:p>
    <w:p w14:paraId="4D9E5CE8" w14:textId="5DD5CF8D" w:rsidR="007B4349" w:rsidRDefault="00B36508" w:rsidP="003B6105">
      <w:pPr>
        <w:suppressAutoHyphens/>
        <w:spacing w:after="0" w:line="240" w:lineRule="auto"/>
        <w:ind w:firstLine="720"/>
        <w:jc w:val="both"/>
        <w:rPr>
          <w:rFonts w:cs="Times New Roman"/>
          <w:b/>
          <w:szCs w:val="24"/>
          <w:lang w:eastAsia="ar-SA"/>
        </w:rPr>
      </w:pPr>
      <w:r>
        <w:rPr>
          <w:rFonts w:cs="Times New Roman"/>
          <w:b/>
          <w:szCs w:val="24"/>
          <w:lang w:eastAsia="ar-SA"/>
        </w:rPr>
        <w:t>3</w:t>
      </w:r>
      <w:r w:rsidR="001023D6">
        <w:rPr>
          <w:rFonts w:cs="Times New Roman"/>
          <w:b/>
          <w:szCs w:val="24"/>
          <w:lang w:eastAsia="ar-SA"/>
        </w:rPr>
        <w:t>0</w:t>
      </w:r>
      <w:r w:rsidR="007B4349" w:rsidRPr="007B4349">
        <w:rPr>
          <w:rFonts w:cs="Times New Roman"/>
          <w:b/>
          <w:szCs w:val="24"/>
          <w:lang w:eastAsia="ar-SA"/>
        </w:rPr>
        <w:t xml:space="preserve"> straipsnis. 43 straipsnio pakeitimas</w:t>
      </w:r>
    </w:p>
    <w:p w14:paraId="69A1E262" w14:textId="0147B114" w:rsidR="00612F44" w:rsidRDefault="00612F44" w:rsidP="003B6105">
      <w:pPr>
        <w:suppressAutoHyphens/>
        <w:spacing w:after="0" w:line="240" w:lineRule="auto"/>
        <w:ind w:firstLine="720"/>
        <w:jc w:val="both"/>
        <w:rPr>
          <w:rFonts w:cs="Times New Roman"/>
          <w:bCs/>
          <w:color w:val="000000"/>
          <w:szCs w:val="24"/>
          <w:lang w:eastAsia="ar-SA"/>
        </w:rPr>
      </w:pPr>
      <w:r w:rsidRPr="00612F44">
        <w:rPr>
          <w:rFonts w:cs="Times New Roman"/>
          <w:bCs/>
          <w:color w:val="000000"/>
          <w:szCs w:val="24"/>
          <w:lang w:eastAsia="ar-SA"/>
        </w:rPr>
        <w:t xml:space="preserve">Pakeisti 43 straipsnio </w:t>
      </w:r>
      <w:r w:rsidR="005E70A2">
        <w:rPr>
          <w:rFonts w:cs="Times New Roman"/>
          <w:bCs/>
          <w:color w:val="000000"/>
          <w:szCs w:val="24"/>
          <w:lang w:eastAsia="ar-SA"/>
        </w:rPr>
        <w:t>6</w:t>
      </w:r>
      <w:r w:rsidRPr="00612F44">
        <w:rPr>
          <w:rFonts w:cs="Times New Roman"/>
          <w:bCs/>
          <w:color w:val="000000"/>
          <w:szCs w:val="24"/>
          <w:lang w:eastAsia="ar-SA"/>
        </w:rPr>
        <w:t xml:space="preserve"> dalį ir ją išdėstyti taip:</w:t>
      </w:r>
    </w:p>
    <w:p w14:paraId="0C1418F0" w14:textId="2A86310B" w:rsidR="007B4349" w:rsidRPr="007B4349" w:rsidRDefault="00612F44" w:rsidP="003B6105">
      <w:pPr>
        <w:suppressAutoHyphens/>
        <w:spacing w:after="0" w:line="240" w:lineRule="auto"/>
        <w:ind w:firstLine="720"/>
        <w:jc w:val="both"/>
        <w:rPr>
          <w:rFonts w:cs="Times New Roman"/>
          <w:bCs/>
          <w:color w:val="000000"/>
          <w:szCs w:val="24"/>
          <w:lang w:eastAsia="ar-SA"/>
        </w:rPr>
      </w:pPr>
      <w:r>
        <w:rPr>
          <w:rFonts w:cs="Times New Roman"/>
          <w:bCs/>
          <w:color w:val="000000"/>
          <w:szCs w:val="24"/>
          <w:lang w:eastAsia="ar-SA"/>
        </w:rPr>
        <w:t>„</w:t>
      </w:r>
      <w:r w:rsidRPr="00612F44">
        <w:rPr>
          <w:rFonts w:cs="Times New Roman"/>
          <w:bCs/>
          <w:color w:val="000000"/>
          <w:szCs w:val="24"/>
          <w:lang w:eastAsia="ar-SA"/>
        </w:rPr>
        <w:t xml:space="preserve">6. Visuomeninis tiekėjas neprivalo vykdyti šiame straipsnyje nurodytų reikalavimų, jeigu tai padaryti trukdo nuo visuomeninio tiekėjo nepriklausančios aplinkybės, tarp jų valstybės </w:t>
      </w:r>
      <w:r w:rsidRPr="00AF6FF4">
        <w:rPr>
          <w:rFonts w:cs="Times New Roman"/>
          <w:bCs/>
          <w:strike/>
          <w:color w:val="000000"/>
          <w:szCs w:val="24"/>
          <w:lang w:eastAsia="ar-SA"/>
        </w:rPr>
        <w:t>veiksmai</w:t>
      </w:r>
      <w:r w:rsidRPr="00612F44">
        <w:rPr>
          <w:rFonts w:cs="Times New Roman"/>
          <w:bCs/>
          <w:color w:val="000000"/>
          <w:szCs w:val="24"/>
          <w:lang w:eastAsia="ar-SA"/>
        </w:rPr>
        <w:t xml:space="preserve">, </w:t>
      </w:r>
      <w:r w:rsidRPr="003B6105">
        <w:rPr>
          <w:rFonts w:cs="Times New Roman"/>
          <w:bCs/>
          <w:strike/>
          <w:color w:val="000000"/>
          <w:szCs w:val="24"/>
          <w:lang w:eastAsia="ar-SA"/>
        </w:rPr>
        <w:t>trečiųjų</w:t>
      </w:r>
      <w:r w:rsidRPr="00612F44">
        <w:rPr>
          <w:rFonts w:cs="Times New Roman"/>
          <w:bCs/>
          <w:color w:val="000000"/>
          <w:szCs w:val="24"/>
          <w:lang w:eastAsia="ar-SA"/>
        </w:rPr>
        <w:t xml:space="preserve"> </w:t>
      </w:r>
      <w:r w:rsidR="003B6105" w:rsidRPr="003B6105">
        <w:rPr>
          <w:rFonts w:cs="Times New Roman"/>
          <w:b/>
          <w:color w:val="000000"/>
          <w:szCs w:val="24"/>
          <w:lang w:eastAsia="ar-SA"/>
        </w:rPr>
        <w:t>kitų</w:t>
      </w:r>
      <w:r w:rsidR="003B6105">
        <w:rPr>
          <w:rFonts w:cs="Times New Roman"/>
          <w:bCs/>
          <w:color w:val="000000"/>
          <w:szCs w:val="24"/>
          <w:lang w:eastAsia="ar-SA"/>
        </w:rPr>
        <w:t xml:space="preserve"> </w:t>
      </w:r>
      <w:r w:rsidRPr="00612F44">
        <w:rPr>
          <w:rFonts w:cs="Times New Roman"/>
          <w:bCs/>
          <w:color w:val="000000"/>
          <w:szCs w:val="24"/>
          <w:lang w:eastAsia="ar-SA"/>
        </w:rPr>
        <w:t xml:space="preserve">asmenų veiksmai </w:t>
      </w:r>
      <w:r w:rsidR="005E70A2" w:rsidRPr="006F6F4E">
        <w:rPr>
          <w:rFonts w:cs="Times New Roman"/>
          <w:b/>
          <w:color w:val="000000"/>
          <w:szCs w:val="24"/>
          <w:lang w:eastAsia="ar-SA"/>
        </w:rPr>
        <w:t>ir (ar) neveikimo</w:t>
      </w:r>
      <w:r w:rsidR="005E70A2">
        <w:rPr>
          <w:rFonts w:cs="Times New Roman"/>
          <w:bCs/>
          <w:color w:val="000000"/>
          <w:szCs w:val="24"/>
          <w:lang w:eastAsia="ar-SA"/>
        </w:rPr>
        <w:t xml:space="preserve"> </w:t>
      </w:r>
      <w:r w:rsidRPr="00612F44">
        <w:rPr>
          <w:rFonts w:cs="Times New Roman"/>
          <w:bCs/>
          <w:color w:val="000000"/>
          <w:szCs w:val="24"/>
          <w:lang w:eastAsia="ar-SA"/>
        </w:rPr>
        <w:t>ar nenugalimos jėgos aplinkybės, taip pat kitos aplinkybės, kurių visuomeninis tiekėjas negalėjo kontroliuoti ar kitaip valdyti. Esant tokioms aplinkybėms, visuomeninis tiekėjas, vartotojai ir (ar) tinklų operatoriai visapusiškai bendradarbiauja, siekdami pašalinti visuomeniniam elektros energijos tiekimui užtikrinti trukdančias aplinkybes. Vartotojams teikiamų visuomeninio elektros energijos tiekimo paslaugų patikimumo ir jų sąlygų priežiūrą bei kontrolę vykdo Taryba.</w:t>
      </w:r>
      <w:r>
        <w:rPr>
          <w:rFonts w:cs="Times New Roman"/>
          <w:bCs/>
          <w:color w:val="000000"/>
          <w:szCs w:val="24"/>
          <w:lang w:eastAsia="ar-SA"/>
        </w:rPr>
        <w:t>“</w:t>
      </w:r>
    </w:p>
    <w:p w14:paraId="6AE0D027" w14:textId="77777777" w:rsidR="007B4349" w:rsidRDefault="007B4349" w:rsidP="003B6105">
      <w:pPr>
        <w:spacing w:after="0" w:line="240" w:lineRule="auto"/>
        <w:ind w:firstLine="709"/>
        <w:jc w:val="both"/>
        <w:rPr>
          <w:rFonts w:eastAsia="Times New Roman" w:cs="Times New Roman"/>
          <w:bCs/>
          <w:szCs w:val="24"/>
        </w:rPr>
      </w:pPr>
    </w:p>
    <w:p w14:paraId="62713D1A" w14:textId="30C26B53" w:rsidR="00502C87" w:rsidRPr="002F21F2" w:rsidRDefault="00B341E0" w:rsidP="005B7B66">
      <w:pPr>
        <w:spacing w:after="0" w:line="240" w:lineRule="auto"/>
        <w:ind w:firstLine="709"/>
        <w:jc w:val="both"/>
        <w:rPr>
          <w:rFonts w:eastAsia="Times New Roman" w:cs="Times New Roman"/>
          <w:b/>
          <w:bCs/>
          <w:szCs w:val="24"/>
        </w:rPr>
      </w:pPr>
      <w:r w:rsidRPr="002F21F2">
        <w:rPr>
          <w:rFonts w:eastAsia="Times New Roman" w:cs="Times New Roman"/>
          <w:b/>
          <w:bCs/>
          <w:szCs w:val="24"/>
        </w:rPr>
        <w:t>3</w:t>
      </w:r>
      <w:r w:rsidR="001023D6">
        <w:rPr>
          <w:rFonts w:eastAsia="Times New Roman" w:cs="Times New Roman"/>
          <w:b/>
          <w:bCs/>
          <w:szCs w:val="24"/>
        </w:rPr>
        <w:t>1</w:t>
      </w:r>
      <w:r w:rsidRPr="002F21F2">
        <w:rPr>
          <w:rFonts w:eastAsia="Times New Roman" w:cs="Times New Roman"/>
          <w:b/>
          <w:bCs/>
          <w:szCs w:val="24"/>
        </w:rPr>
        <w:t xml:space="preserve"> </w:t>
      </w:r>
      <w:r w:rsidR="00FC4841" w:rsidRPr="002F21F2">
        <w:rPr>
          <w:rFonts w:eastAsia="Times New Roman" w:cs="Times New Roman"/>
          <w:b/>
          <w:bCs/>
          <w:szCs w:val="24"/>
        </w:rPr>
        <w:t>straipsnis. 44 straipsnio pakeitimas</w:t>
      </w:r>
    </w:p>
    <w:p w14:paraId="128B3927" w14:textId="77777777" w:rsidR="003537A4" w:rsidRDefault="003537A4" w:rsidP="003537A4">
      <w:pPr>
        <w:spacing w:after="0" w:line="240" w:lineRule="auto"/>
        <w:ind w:firstLine="709"/>
        <w:jc w:val="both"/>
        <w:rPr>
          <w:rFonts w:eastAsia="Times New Roman" w:cs="Times New Roman"/>
          <w:bCs/>
          <w:szCs w:val="24"/>
        </w:rPr>
      </w:pPr>
      <w:r w:rsidRPr="00FC2C16">
        <w:rPr>
          <w:rFonts w:eastAsia="Times New Roman" w:cs="Times New Roman"/>
          <w:bCs/>
          <w:szCs w:val="24"/>
        </w:rPr>
        <w:t xml:space="preserve">1. Pakeisti 44 straipsnio </w:t>
      </w:r>
      <w:r>
        <w:rPr>
          <w:rFonts w:eastAsia="Times New Roman" w:cs="Times New Roman"/>
          <w:bCs/>
          <w:szCs w:val="24"/>
        </w:rPr>
        <w:t>2</w:t>
      </w:r>
      <w:r w:rsidRPr="00FC2C16">
        <w:rPr>
          <w:rFonts w:eastAsia="Times New Roman" w:cs="Times New Roman"/>
          <w:bCs/>
          <w:szCs w:val="24"/>
        </w:rPr>
        <w:t xml:space="preserve"> dalies </w:t>
      </w:r>
      <w:r>
        <w:rPr>
          <w:rFonts w:eastAsia="Times New Roman" w:cs="Times New Roman"/>
          <w:bCs/>
          <w:szCs w:val="24"/>
        </w:rPr>
        <w:t>3</w:t>
      </w:r>
      <w:r w:rsidRPr="00FC2C16">
        <w:rPr>
          <w:rFonts w:eastAsia="Times New Roman" w:cs="Times New Roman"/>
          <w:bCs/>
          <w:szCs w:val="24"/>
        </w:rPr>
        <w:t xml:space="preserve"> punktą ir jį išdėstyti taip:</w:t>
      </w:r>
    </w:p>
    <w:p w14:paraId="2DB6503F" w14:textId="706C71B1" w:rsidR="00171A78" w:rsidRDefault="000422E4" w:rsidP="003537A4">
      <w:pPr>
        <w:spacing w:after="0" w:line="240" w:lineRule="auto"/>
        <w:ind w:firstLine="709"/>
        <w:jc w:val="both"/>
        <w:rPr>
          <w:rFonts w:eastAsia="Times New Roman" w:cs="Times New Roman"/>
          <w:bCs/>
          <w:szCs w:val="24"/>
        </w:rPr>
      </w:pPr>
      <w:r>
        <w:rPr>
          <w:rFonts w:eastAsia="Times New Roman" w:cs="Times New Roman"/>
          <w:bCs/>
          <w:szCs w:val="24"/>
        </w:rPr>
        <w:t>„</w:t>
      </w:r>
      <w:r w:rsidR="003537A4" w:rsidRPr="00C04B57">
        <w:rPr>
          <w:rFonts w:eastAsia="Times New Roman" w:cs="Times New Roman"/>
          <w:bCs/>
          <w:szCs w:val="24"/>
        </w:rPr>
        <w:t xml:space="preserve">3) vartotojams, kuriems užtikrinamas garantinis tiekimas, </w:t>
      </w:r>
      <w:r w:rsidR="000E61DF" w:rsidRPr="000E61DF">
        <w:rPr>
          <w:rFonts w:eastAsia="Times New Roman" w:cs="Times New Roman"/>
          <w:b/>
          <w:color w:val="000000"/>
          <w:szCs w:val="24"/>
        </w:rPr>
        <w:t>išskyrus pažeidžiamus vartotojus,</w:t>
      </w:r>
      <w:r w:rsidR="000E61DF" w:rsidRPr="00171A78">
        <w:rPr>
          <w:rFonts w:eastAsia="Times New Roman" w:cs="Times New Roman"/>
          <w:bCs/>
          <w:color w:val="000000"/>
          <w:szCs w:val="24"/>
        </w:rPr>
        <w:t xml:space="preserve"> </w:t>
      </w:r>
      <w:r w:rsidR="003537A4" w:rsidRPr="00C04B57">
        <w:rPr>
          <w:rFonts w:eastAsia="Times New Roman" w:cs="Times New Roman"/>
          <w:bCs/>
          <w:szCs w:val="24"/>
        </w:rPr>
        <w:t xml:space="preserve">taikoma garantinio tiekimo kaina, kuri apskaičiuojama vidutinei praėjusio ataskaitinio mėnesio elektros energijos biržos kainai, susiformavusiai Lietuvos kainų zonoje, pritaikius koeficientą 1,25. </w:t>
      </w:r>
      <w:r w:rsidR="000E61DF" w:rsidRPr="000E61DF">
        <w:rPr>
          <w:rFonts w:eastAsia="Times New Roman" w:cs="Times New Roman"/>
          <w:b/>
          <w:color w:val="000000"/>
          <w:szCs w:val="24"/>
        </w:rPr>
        <w:t>Garantinio tiekimo kaina pažeidžiamiems vartotojams apskaičiuojama kaip vidutinė praėjusio ataskaitinio mėnesio elektros energijos biržos kainos, susiformavusios Lietuvos kainų zonoje, ir garantinio tiekimo pažeidžiamiems vartotojams paslaugos kainos, kurią nustato Taryba, suma.</w:t>
      </w:r>
      <w:r w:rsidR="000E61DF">
        <w:rPr>
          <w:rFonts w:eastAsia="Times New Roman" w:cs="Times New Roman"/>
          <w:bCs/>
          <w:color w:val="000000"/>
          <w:szCs w:val="24"/>
        </w:rPr>
        <w:t xml:space="preserve"> </w:t>
      </w:r>
      <w:r w:rsidR="003537A4" w:rsidRPr="00C04B57">
        <w:rPr>
          <w:rFonts w:eastAsia="Times New Roman" w:cs="Times New Roman"/>
          <w:bCs/>
          <w:szCs w:val="24"/>
        </w:rPr>
        <w:t>Skirtumas tarp faktinių ataskaitinio laikotarpio pajamų ir garantinio elektros energijos tiekėjo patirtų garantinio elektros energijos tiekimo veiklos sąnaudų, įskaitant elektros energijos įsigijimo sąnaudas, priskiriamas garantinio elektros energijos tiekėjo sąnaudoms ar pajamoms pagal šio įstatymo 9 straipsnio 3 dalies 4 punkte nurodytą metodiką. Garantinio tiekimo kainą apskaičiuoja ir nustato garantinis elektros energijos tiekėjas</w:t>
      </w:r>
      <w:r>
        <w:rPr>
          <w:rFonts w:eastAsia="Times New Roman" w:cs="Times New Roman"/>
          <w:bCs/>
          <w:szCs w:val="24"/>
        </w:rPr>
        <w:t xml:space="preserve"> </w:t>
      </w:r>
      <w:r w:rsidRPr="000422E4">
        <w:rPr>
          <w:rFonts w:eastAsia="Times New Roman" w:cs="Times New Roman"/>
          <w:b/>
          <w:color w:val="000000"/>
          <w:szCs w:val="24"/>
        </w:rPr>
        <w:t>bei paskelbia ją savo interneto svetainėje</w:t>
      </w:r>
      <w:r w:rsidR="003537A4" w:rsidRPr="00C04B57">
        <w:rPr>
          <w:rFonts w:eastAsia="Times New Roman" w:cs="Times New Roman"/>
          <w:bCs/>
          <w:szCs w:val="24"/>
        </w:rPr>
        <w:t>.</w:t>
      </w:r>
      <w:r>
        <w:rPr>
          <w:rFonts w:eastAsia="Times New Roman" w:cs="Times New Roman"/>
          <w:bCs/>
          <w:szCs w:val="24"/>
        </w:rPr>
        <w:t>“</w:t>
      </w:r>
    </w:p>
    <w:p w14:paraId="0D1E8AA2" w14:textId="3791D1A8" w:rsidR="003B29D9" w:rsidRPr="002F21F2" w:rsidRDefault="000422E4" w:rsidP="005B7B66">
      <w:pPr>
        <w:spacing w:after="0" w:line="240" w:lineRule="auto"/>
        <w:ind w:firstLine="709"/>
        <w:jc w:val="both"/>
        <w:rPr>
          <w:rFonts w:eastAsia="Times New Roman" w:cs="Times New Roman"/>
          <w:bCs/>
          <w:szCs w:val="24"/>
        </w:rPr>
      </w:pPr>
      <w:r>
        <w:rPr>
          <w:rFonts w:eastAsia="Times New Roman" w:cs="Times New Roman"/>
          <w:bCs/>
          <w:szCs w:val="24"/>
        </w:rPr>
        <w:t>2</w:t>
      </w:r>
      <w:r w:rsidR="0040171F">
        <w:rPr>
          <w:rFonts w:eastAsia="Times New Roman" w:cs="Times New Roman"/>
          <w:bCs/>
          <w:szCs w:val="24"/>
        </w:rPr>
        <w:t xml:space="preserve">. </w:t>
      </w:r>
      <w:r w:rsidR="003B29D9" w:rsidRPr="002F21F2">
        <w:rPr>
          <w:rFonts w:eastAsia="Times New Roman" w:cs="Times New Roman"/>
          <w:bCs/>
          <w:szCs w:val="24"/>
        </w:rPr>
        <w:t>Pakeisti 44 straipsn</w:t>
      </w:r>
      <w:r w:rsidR="002F21F2">
        <w:rPr>
          <w:rFonts w:eastAsia="Times New Roman" w:cs="Times New Roman"/>
          <w:bCs/>
          <w:szCs w:val="24"/>
        </w:rPr>
        <w:t>io</w:t>
      </w:r>
      <w:r w:rsidR="003B29D9" w:rsidRPr="002F21F2">
        <w:rPr>
          <w:rFonts w:eastAsia="Times New Roman" w:cs="Times New Roman"/>
          <w:bCs/>
          <w:szCs w:val="24"/>
        </w:rPr>
        <w:t xml:space="preserve"> </w:t>
      </w:r>
      <w:r w:rsidR="00901F81">
        <w:rPr>
          <w:rFonts w:eastAsia="Times New Roman" w:cs="Times New Roman"/>
          <w:bCs/>
          <w:szCs w:val="24"/>
        </w:rPr>
        <w:t xml:space="preserve">3 dalies </w:t>
      </w:r>
      <w:r w:rsidR="0036399D">
        <w:rPr>
          <w:rFonts w:eastAsia="Times New Roman" w:cs="Times New Roman"/>
          <w:bCs/>
          <w:szCs w:val="24"/>
        </w:rPr>
        <w:t xml:space="preserve">2 punktą </w:t>
      </w:r>
      <w:r w:rsidR="003B29D9" w:rsidRPr="002F21F2">
        <w:rPr>
          <w:rFonts w:eastAsia="Times New Roman" w:cs="Times New Roman"/>
          <w:bCs/>
          <w:szCs w:val="24"/>
        </w:rPr>
        <w:t>ir j</w:t>
      </w:r>
      <w:r w:rsidR="0036399D">
        <w:rPr>
          <w:rFonts w:eastAsia="Times New Roman" w:cs="Times New Roman"/>
          <w:bCs/>
          <w:szCs w:val="24"/>
        </w:rPr>
        <w:t>į</w:t>
      </w:r>
      <w:r w:rsidR="003B29D9" w:rsidRPr="002F21F2">
        <w:rPr>
          <w:rFonts w:eastAsia="Times New Roman" w:cs="Times New Roman"/>
          <w:bCs/>
          <w:szCs w:val="24"/>
        </w:rPr>
        <w:t xml:space="preserve"> išdėstyti taip:</w:t>
      </w:r>
    </w:p>
    <w:p w14:paraId="0151D5F6" w14:textId="5588ADA6" w:rsidR="00411CEB" w:rsidRPr="0036399D" w:rsidRDefault="0036399D"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116B13" w:rsidRPr="0036399D">
        <w:rPr>
          <w:rFonts w:eastAsia="Times New Roman" w:cs="Times New Roman"/>
          <w:bCs/>
          <w:szCs w:val="24"/>
        </w:rPr>
        <w:t xml:space="preserve">2) </w:t>
      </w:r>
      <w:r w:rsidR="00116B13" w:rsidRPr="0036399D">
        <w:rPr>
          <w:rFonts w:eastAsia="Times New Roman" w:cs="Times New Roman"/>
          <w:bCs/>
          <w:strike/>
          <w:szCs w:val="24"/>
        </w:rPr>
        <w:t>balansavimo energijos tiekėjas</w:t>
      </w:r>
      <w:r w:rsidR="00116B13" w:rsidRPr="0036399D">
        <w:rPr>
          <w:rFonts w:eastAsia="Times New Roman" w:cs="Times New Roman"/>
          <w:bCs/>
          <w:szCs w:val="24"/>
        </w:rPr>
        <w:t xml:space="preserve"> </w:t>
      </w:r>
      <w:r w:rsidR="00116B13" w:rsidRPr="0036399D">
        <w:rPr>
          <w:rFonts w:eastAsia="Times New Roman" w:cs="Times New Roman"/>
          <w:b/>
          <w:szCs w:val="24"/>
        </w:rPr>
        <w:t>už balansą atsakinga šalis nutraukia sutartį su nepriklausomu tiekėju, pagal kurią už balansą atsakinga šalis prisiima atsakomybę už nepriklausomo tiekėjo disbalansą,</w:t>
      </w:r>
      <w:r w:rsidR="00116B13" w:rsidRPr="0036399D">
        <w:rPr>
          <w:rFonts w:eastAsia="Times New Roman" w:cs="Times New Roman"/>
          <w:bCs/>
          <w:szCs w:val="24"/>
        </w:rPr>
        <w:t xml:space="preserve"> ar perdavimo sistemos operatorius nutraukia </w:t>
      </w:r>
      <w:r w:rsidR="00116B13" w:rsidRPr="0036399D">
        <w:rPr>
          <w:rFonts w:eastAsia="Times New Roman" w:cs="Times New Roman"/>
          <w:bCs/>
          <w:strike/>
          <w:szCs w:val="24"/>
        </w:rPr>
        <w:t>balansavimo energijos pirkimo–pardavimo</w:t>
      </w:r>
      <w:r w:rsidR="00116B13" w:rsidRPr="0036399D">
        <w:rPr>
          <w:rFonts w:eastAsia="Times New Roman" w:cs="Times New Roman"/>
          <w:bCs/>
          <w:szCs w:val="24"/>
        </w:rPr>
        <w:t xml:space="preserve"> </w:t>
      </w:r>
      <w:r w:rsidR="00116B13" w:rsidRPr="0036399D">
        <w:rPr>
          <w:rFonts w:eastAsia="Times New Roman" w:cs="Times New Roman"/>
          <w:b/>
          <w:szCs w:val="24"/>
        </w:rPr>
        <w:t>atsiskaitymo už disbalansą</w:t>
      </w:r>
      <w:r w:rsidR="00116B13" w:rsidRPr="0036399D">
        <w:rPr>
          <w:rFonts w:eastAsia="Times New Roman" w:cs="Times New Roman"/>
          <w:bCs/>
          <w:szCs w:val="24"/>
        </w:rPr>
        <w:t xml:space="preserve"> sutartį su nepriklausomu tiekėju </w:t>
      </w:r>
      <w:r w:rsidR="00116B13" w:rsidRPr="0036399D">
        <w:rPr>
          <w:rFonts w:eastAsia="Times New Roman" w:cs="Times New Roman"/>
          <w:b/>
          <w:szCs w:val="24"/>
        </w:rPr>
        <w:t>ar su jo už balansą atsakinga šalimi</w:t>
      </w:r>
      <w:r w:rsidR="00116B13" w:rsidRPr="0036399D">
        <w:rPr>
          <w:rFonts w:eastAsia="Times New Roman" w:cs="Times New Roman"/>
          <w:bCs/>
          <w:szCs w:val="24"/>
        </w:rPr>
        <w:t xml:space="preserve"> ir </w:t>
      </w:r>
      <w:r w:rsidR="00116B13" w:rsidRPr="0036399D">
        <w:rPr>
          <w:rFonts w:eastAsia="Times New Roman" w:cs="Times New Roman"/>
          <w:b/>
          <w:szCs w:val="24"/>
        </w:rPr>
        <w:t>nepriklausomas tiekėjas</w:t>
      </w:r>
      <w:r w:rsidR="00116B13" w:rsidRPr="0036399D">
        <w:rPr>
          <w:rFonts w:eastAsia="Times New Roman" w:cs="Times New Roman"/>
          <w:bCs/>
          <w:szCs w:val="24"/>
        </w:rPr>
        <w:t xml:space="preserve"> nėra </w:t>
      </w:r>
      <w:r w:rsidR="00116B13" w:rsidRPr="0036399D">
        <w:rPr>
          <w:rFonts w:eastAsia="Times New Roman" w:cs="Times New Roman"/>
          <w:bCs/>
          <w:strike/>
          <w:szCs w:val="24"/>
        </w:rPr>
        <w:t>balansavimo energijos pirkimo–pardavimo sutarties</w:t>
      </w:r>
      <w:r w:rsidR="00116B13" w:rsidRPr="0036399D">
        <w:rPr>
          <w:rFonts w:eastAsia="Times New Roman" w:cs="Times New Roman"/>
          <w:bCs/>
          <w:szCs w:val="24"/>
        </w:rPr>
        <w:t xml:space="preserve"> </w:t>
      </w:r>
      <w:r w:rsidR="00116B13" w:rsidRPr="0036399D">
        <w:rPr>
          <w:rFonts w:eastAsia="Times New Roman" w:cs="Times New Roman"/>
          <w:b/>
          <w:szCs w:val="24"/>
        </w:rPr>
        <w:t>sudaręs naujos sutarties</w:t>
      </w:r>
      <w:r w:rsidR="00116B13" w:rsidRPr="0036399D">
        <w:rPr>
          <w:rFonts w:eastAsia="Times New Roman" w:cs="Times New Roman"/>
          <w:bCs/>
          <w:szCs w:val="24"/>
        </w:rPr>
        <w:t xml:space="preserve"> su </w:t>
      </w:r>
      <w:r w:rsidR="00116B13" w:rsidRPr="0036399D">
        <w:rPr>
          <w:rFonts w:eastAsia="Times New Roman" w:cs="Times New Roman"/>
          <w:bCs/>
          <w:strike/>
          <w:szCs w:val="24"/>
        </w:rPr>
        <w:t>kitu balansavimo tiekėju</w:t>
      </w:r>
      <w:r w:rsidR="00116B13" w:rsidRPr="0036399D">
        <w:rPr>
          <w:rFonts w:eastAsia="Times New Roman" w:cs="Times New Roman"/>
          <w:bCs/>
          <w:szCs w:val="24"/>
        </w:rPr>
        <w:t xml:space="preserve"> </w:t>
      </w:r>
      <w:r w:rsidR="00116B13" w:rsidRPr="0036399D">
        <w:rPr>
          <w:rFonts w:eastAsia="Times New Roman" w:cs="Times New Roman"/>
          <w:b/>
          <w:szCs w:val="24"/>
        </w:rPr>
        <w:t>kita už balansą atsakinga šalimi</w:t>
      </w:r>
      <w:r w:rsidR="00116B13" w:rsidRPr="0036399D">
        <w:rPr>
          <w:rFonts w:eastAsia="Times New Roman" w:cs="Times New Roman"/>
          <w:bCs/>
          <w:szCs w:val="24"/>
        </w:rPr>
        <w:t>;</w:t>
      </w:r>
      <w:r>
        <w:rPr>
          <w:rFonts w:eastAsia="Times New Roman" w:cs="Times New Roman"/>
          <w:bCs/>
          <w:szCs w:val="24"/>
        </w:rPr>
        <w:t>“</w:t>
      </w:r>
      <w:r w:rsidR="00AD1848">
        <w:rPr>
          <w:rFonts w:eastAsia="Times New Roman" w:cs="Times New Roman"/>
          <w:bCs/>
          <w:szCs w:val="24"/>
        </w:rPr>
        <w:t>.</w:t>
      </w:r>
    </w:p>
    <w:p w14:paraId="2F856862" w14:textId="402B028D" w:rsidR="0040171F" w:rsidRPr="00E36755" w:rsidRDefault="000422E4" w:rsidP="005B7B66">
      <w:pPr>
        <w:spacing w:after="0" w:line="240" w:lineRule="auto"/>
        <w:ind w:firstLine="709"/>
        <w:jc w:val="both"/>
        <w:rPr>
          <w:rFonts w:eastAsia="Times New Roman" w:cs="Times New Roman"/>
          <w:bCs/>
          <w:szCs w:val="24"/>
        </w:rPr>
      </w:pPr>
      <w:r>
        <w:rPr>
          <w:rFonts w:eastAsia="Times New Roman" w:cs="Times New Roman"/>
          <w:bCs/>
          <w:szCs w:val="24"/>
        </w:rPr>
        <w:t>3</w:t>
      </w:r>
      <w:r w:rsidR="0040171F" w:rsidRPr="00E36755">
        <w:rPr>
          <w:rFonts w:eastAsia="Times New Roman" w:cs="Times New Roman"/>
          <w:bCs/>
          <w:szCs w:val="24"/>
        </w:rPr>
        <w:t xml:space="preserve">. Pakeisti 44 straipsnio </w:t>
      </w:r>
      <w:r w:rsidR="00E36755">
        <w:rPr>
          <w:rFonts w:eastAsia="Times New Roman" w:cs="Times New Roman"/>
          <w:bCs/>
          <w:szCs w:val="24"/>
        </w:rPr>
        <w:t>4</w:t>
      </w:r>
      <w:r w:rsidR="0040171F" w:rsidRPr="00E36755">
        <w:rPr>
          <w:rFonts w:eastAsia="Times New Roman" w:cs="Times New Roman"/>
          <w:bCs/>
          <w:szCs w:val="24"/>
        </w:rPr>
        <w:t xml:space="preserve"> </w:t>
      </w:r>
      <w:r w:rsidR="00E36755">
        <w:rPr>
          <w:rFonts w:eastAsia="Times New Roman" w:cs="Times New Roman"/>
          <w:bCs/>
          <w:szCs w:val="24"/>
        </w:rPr>
        <w:t>dalį</w:t>
      </w:r>
      <w:r w:rsidR="0040171F" w:rsidRPr="00E36755">
        <w:rPr>
          <w:rFonts w:eastAsia="Times New Roman" w:cs="Times New Roman"/>
          <w:bCs/>
          <w:szCs w:val="24"/>
        </w:rPr>
        <w:t xml:space="preserve"> ir j</w:t>
      </w:r>
      <w:r w:rsidR="00E36755">
        <w:rPr>
          <w:rFonts w:eastAsia="Times New Roman" w:cs="Times New Roman"/>
          <w:bCs/>
          <w:szCs w:val="24"/>
        </w:rPr>
        <w:t>ą</w:t>
      </w:r>
      <w:r w:rsidR="0040171F" w:rsidRPr="00E36755">
        <w:rPr>
          <w:rFonts w:eastAsia="Times New Roman" w:cs="Times New Roman"/>
          <w:bCs/>
          <w:szCs w:val="24"/>
        </w:rPr>
        <w:t xml:space="preserve"> išdėstyti taip:</w:t>
      </w:r>
    </w:p>
    <w:p w14:paraId="4058E66B" w14:textId="4D92EBA6" w:rsidR="00116B13" w:rsidRPr="00E36755" w:rsidRDefault="0040171F" w:rsidP="005B7B66">
      <w:pPr>
        <w:spacing w:after="0" w:line="240" w:lineRule="auto"/>
        <w:ind w:firstLine="709"/>
        <w:jc w:val="both"/>
        <w:rPr>
          <w:rFonts w:eastAsia="Times New Roman" w:cs="Times New Roman"/>
          <w:bCs/>
          <w:szCs w:val="24"/>
        </w:rPr>
      </w:pPr>
      <w:r w:rsidRPr="00E36755">
        <w:rPr>
          <w:rFonts w:eastAsia="Times New Roman" w:cs="Times New Roman"/>
          <w:bCs/>
          <w:szCs w:val="24"/>
        </w:rPr>
        <w:t>„</w:t>
      </w:r>
      <w:r w:rsidR="00116B13" w:rsidRPr="00E36755">
        <w:rPr>
          <w:rFonts w:eastAsia="Times New Roman" w:cs="Times New Roman"/>
          <w:bCs/>
          <w:szCs w:val="24"/>
        </w:rPr>
        <w:t xml:space="preserve">4. Nepriklausomas tiekėjas privalo nedelsdamas, ne vėliau kaip per vieną darbo dieną nuo šio straipsnio 3 dalyje nustatytų aplinkybių atsiradimo, savo vartotojams ir atitinkamam tinklų operatoriui pranešti apie garantinio tiekimo pradžią ir pagrindą, o vartotojams – ir apie asmenį, vykdysiantį garantinio tiekimo funkciją, ir jo kontaktinius duomenis. Vartotojai, kurių suvartotos elektros energijos apskaitos prietaisų rodmenys nėra nuskaitomi nuotoliniu būdu, nedelsdami, ne vėliau kaip per 3 darbo dienas nuo garantinio tiekimo pradžios, jeigu apie tai jie buvo tinkamai informuoti, privalo užfiksuoti faktinius </w:t>
      </w:r>
      <w:r w:rsidR="00116B13" w:rsidRPr="00E36755">
        <w:rPr>
          <w:rFonts w:eastAsia="Times New Roman" w:cs="Times New Roman"/>
          <w:bCs/>
          <w:strike/>
          <w:szCs w:val="24"/>
        </w:rPr>
        <w:t>elektros energijos</w:t>
      </w:r>
      <w:r w:rsidR="00116B13" w:rsidRPr="00E36755">
        <w:rPr>
          <w:rFonts w:eastAsia="Times New Roman" w:cs="Times New Roman"/>
          <w:bCs/>
          <w:szCs w:val="24"/>
        </w:rPr>
        <w:t xml:space="preserve"> apskaitos prietaiso rodmenis ir juos pranešti tinklų operatoriui. Jeigu nepriklausomi tiekėjai ar vartotojai neįvykdo ar tinkamai neįvykdo šioje dalyje nustatytų pareigų, garantinio tiekimo metu tiekiamos elektros energijos kiekis nustatomas Elektros energijos tiekimo ir naudojimo taisyklėse nustatyta tvarka.“</w:t>
      </w:r>
    </w:p>
    <w:p w14:paraId="2D817C0B" w14:textId="4D0DB5E3" w:rsidR="00E36755" w:rsidRPr="00E36755" w:rsidRDefault="00FE3D48" w:rsidP="00E36755">
      <w:pPr>
        <w:spacing w:after="0" w:line="240" w:lineRule="auto"/>
        <w:ind w:firstLine="709"/>
        <w:jc w:val="both"/>
        <w:rPr>
          <w:rFonts w:eastAsia="Times New Roman" w:cs="Times New Roman"/>
          <w:bCs/>
          <w:szCs w:val="24"/>
        </w:rPr>
      </w:pPr>
      <w:r>
        <w:rPr>
          <w:rFonts w:eastAsia="Times New Roman" w:cs="Times New Roman"/>
          <w:bCs/>
          <w:szCs w:val="24"/>
        </w:rPr>
        <w:t>4</w:t>
      </w:r>
      <w:r w:rsidR="00E36755" w:rsidRPr="00E36755">
        <w:rPr>
          <w:rFonts w:eastAsia="Times New Roman" w:cs="Times New Roman"/>
          <w:bCs/>
          <w:szCs w:val="24"/>
        </w:rPr>
        <w:t xml:space="preserve">. Pakeisti 44 straipsnio </w:t>
      </w:r>
      <w:r w:rsidR="00E36755">
        <w:rPr>
          <w:rFonts w:eastAsia="Times New Roman" w:cs="Times New Roman"/>
          <w:bCs/>
          <w:szCs w:val="24"/>
        </w:rPr>
        <w:t>5</w:t>
      </w:r>
      <w:r w:rsidR="00E36755" w:rsidRPr="00E36755">
        <w:rPr>
          <w:rFonts w:eastAsia="Times New Roman" w:cs="Times New Roman"/>
          <w:bCs/>
          <w:szCs w:val="24"/>
        </w:rPr>
        <w:t xml:space="preserve"> </w:t>
      </w:r>
      <w:r w:rsidR="00E36755">
        <w:rPr>
          <w:rFonts w:eastAsia="Times New Roman" w:cs="Times New Roman"/>
          <w:bCs/>
          <w:szCs w:val="24"/>
        </w:rPr>
        <w:t>dalį</w:t>
      </w:r>
      <w:r w:rsidR="00E36755" w:rsidRPr="00E36755">
        <w:rPr>
          <w:rFonts w:eastAsia="Times New Roman" w:cs="Times New Roman"/>
          <w:bCs/>
          <w:szCs w:val="24"/>
        </w:rPr>
        <w:t xml:space="preserve"> ir j</w:t>
      </w:r>
      <w:r w:rsidR="00E36755">
        <w:rPr>
          <w:rFonts w:eastAsia="Times New Roman" w:cs="Times New Roman"/>
          <w:bCs/>
          <w:szCs w:val="24"/>
        </w:rPr>
        <w:t>ą</w:t>
      </w:r>
      <w:r w:rsidR="00E36755" w:rsidRPr="00E36755">
        <w:rPr>
          <w:rFonts w:eastAsia="Times New Roman" w:cs="Times New Roman"/>
          <w:bCs/>
          <w:szCs w:val="24"/>
        </w:rPr>
        <w:t xml:space="preserve"> išdėstyti taip:</w:t>
      </w:r>
    </w:p>
    <w:p w14:paraId="4C84CE14" w14:textId="5B78F208" w:rsidR="00A0568C" w:rsidRDefault="00E36755"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116B13" w:rsidRPr="00E36755">
        <w:rPr>
          <w:rFonts w:eastAsia="Times New Roman" w:cs="Times New Roman"/>
          <w:bCs/>
          <w:szCs w:val="24"/>
        </w:rPr>
        <w:t>5. Vartotojai, kuriems šiame straipsnyje nustatyta tvarka ir sąlygomis užtikrinamas garantinis tiekimas, atsiskaito su asmeniu, atliekančiu garantinio tiekimo funkciją, už garantinį tiekimą, taip pat su tinklų operatoriais, kaip nurodyta šio įstatymo 40 straipsnio 1 dalyje ir 46</w:t>
      </w:r>
      <w:r w:rsidR="002417A5" w:rsidRPr="00E36755">
        <w:rPr>
          <w:rFonts w:eastAsia="Times New Roman" w:cs="Times New Roman"/>
          <w:bCs/>
          <w:szCs w:val="24"/>
        </w:rPr>
        <w:t xml:space="preserve"> </w:t>
      </w:r>
      <w:r w:rsidR="00116B13" w:rsidRPr="00E36755">
        <w:rPr>
          <w:rFonts w:eastAsia="Times New Roman" w:cs="Times New Roman"/>
          <w:bCs/>
          <w:szCs w:val="24"/>
        </w:rPr>
        <w:t xml:space="preserve">straipsnio 5 dalyje, už elektros energijos persiuntimą perdavimo </w:t>
      </w:r>
      <w:r w:rsidR="00F22D48" w:rsidRPr="00E36755">
        <w:rPr>
          <w:rFonts w:eastAsia="Times New Roman" w:cs="Times New Roman"/>
          <w:b/>
          <w:bCs/>
          <w:szCs w:val="24"/>
        </w:rPr>
        <w:t>tinklais, įskaitant už</w:t>
      </w:r>
      <w:r w:rsidR="00F22D48" w:rsidRPr="00E36755">
        <w:rPr>
          <w:rFonts w:eastAsia="Times New Roman" w:cs="Times New Roman"/>
          <w:szCs w:val="24"/>
        </w:rPr>
        <w:t xml:space="preserve"> </w:t>
      </w:r>
      <w:r w:rsidR="00F22D48" w:rsidRPr="00E36755">
        <w:rPr>
          <w:b/>
          <w:bCs/>
          <w:szCs w:val="24"/>
        </w:rPr>
        <w:t>papildomų paslaugų įsigijimo dedamąją prie perdavimo paslaugos kainos,</w:t>
      </w:r>
      <w:r w:rsidR="00F22D48" w:rsidRPr="00E36755">
        <w:rPr>
          <w:rFonts w:eastAsia="Times New Roman" w:cs="Times New Roman"/>
          <w:szCs w:val="24"/>
        </w:rPr>
        <w:t xml:space="preserve"> </w:t>
      </w:r>
      <w:r w:rsidR="00116B13" w:rsidRPr="00E36755">
        <w:rPr>
          <w:rFonts w:eastAsia="Times New Roman" w:cs="Times New Roman"/>
          <w:bCs/>
          <w:szCs w:val="24"/>
        </w:rPr>
        <w:t xml:space="preserve">ir (ar) skirstomaisiais tinklais, </w:t>
      </w:r>
      <w:r w:rsidR="00116B13" w:rsidRPr="00E36755">
        <w:rPr>
          <w:rFonts w:eastAsia="Times New Roman" w:cs="Times New Roman"/>
          <w:bCs/>
          <w:strike/>
          <w:szCs w:val="24"/>
        </w:rPr>
        <w:t>sistemines paslaugas ir</w:t>
      </w:r>
      <w:r w:rsidR="00116B13" w:rsidRPr="00E36755">
        <w:rPr>
          <w:rFonts w:eastAsia="Times New Roman" w:cs="Times New Roman"/>
          <w:bCs/>
          <w:szCs w:val="24"/>
        </w:rPr>
        <w:t xml:space="preserve"> </w:t>
      </w:r>
      <w:r w:rsidR="00116B13" w:rsidRPr="00E36755">
        <w:rPr>
          <w:rFonts w:eastAsia="Times New Roman" w:cs="Times New Roman"/>
          <w:b/>
          <w:szCs w:val="24"/>
        </w:rPr>
        <w:t>taip pat už</w:t>
      </w:r>
      <w:r w:rsidR="00116B13" w:rsidRPr="00E36755">
        <w:rPr>
          <w:rFonts w:eastAsia="Times New Roman" w:cs="Times New Roman"/>
          <w:bCs/>
          <w:szCs w:val="24"/>
        </w:rPr>
        <w:t xml:space="preserve"> viešuosius interesus atitinkančias paslaugas.</w:t>
      </w:r>
      <w:r>
        <w:rPr>
          <w:rFonts w:eastAsia="Times New Roman" w:cs="Times New Roman"/>
          <w:bCs/>
          <w:szCs w:val="24"/>
        </w:rPr>
        <w:t>“</w:t>
      </w:r>
    </w:p>
    <w:p w14:paraId="520698C2" w14:textId="77777777" w:rsidR="008E0797" w:rsidRPr="00E36755" w:rsidRDefault="008E0797" w:rsidP="005B7B66">
      <w:pPr>
        <w:spacing w:after="0" w:line="240" w:lineRule="auto"/>
        <w:ind w:firstLine="709"/>
        <w:jc w:val="both"/>
        <w:rPr>
          <w:rFonts w:eastAsia="Times New Roman" w:cs="Times New Roman"/>
          <w:bCs/>
          <w:szCs w:val="24"/>
        </w:rPr>
      </w:pPr>
    </w:p>
    <w:p w14:paraId="2388C46E" w14:textId="3FA9BD49" w:rsidR="00116B13" w:rsidRPr="004C3038" w:rsidRDefault="00512F65" w:rsidP="005B7B66">
      <w:pPr>
        <w:spacing w:after="0" w:line="240" w:lineRule="auto"/>
        <w:ind w:firstLine="709"/>
        <w:jc w:val="both"/>
        <w:rPr>
          <w:rFonts w:eastAsia="Times New Roman" w:cs="Times New Roman"/>
          <w:b/>
          <w:szCs w:val="24"/>
        </w:rPr>
      </w:pPr>
      <w:r w:rsidRPr="004C3038">
        <w:rPr>
          <w:rFonts w:eastAsia="Times New Roman" w:cs="Times New Roman"/>
          <w:b/>
          <w:szCs w:val="24"/>
        </w:rPr>
        <w:t>3</w:t>
      </w:r>
      <w:r w:rsidR="001023D6">
        <w:rPr>
          <w:rFonts w:eastAsia="Times New Roman" w:cs="Times New Roman"/>
          <w:b/>
          <w:szCs w:val="24"/>
        </w:rPr>
        <w:t>2</w:t>
      </w:r>
      <w:r w:rsidRPr="004C3038">
        <w:rPr>
          <w:rFonts w:eastAsia="Times New Roman" w:cs="Times New Roman"/>
          <w:b/>
          <w:szCs w:val="24"/>
        </w:rPr>
        <w:t xml:space="preserve"> </w:t>
      </w:r>
      <w:r w:rsidR="00116B13" w:rsidRPr="004C3038">
        <w:rPr>
          <w:rFonts w:eastAsia="Times New Roman" w:cs="Times New Roman"/>
          <w:b/>
          <w:szCs w:val="24"/>
        </w:rPr>
        <w:t>straipsnis. 46 straipsnio pakeitimas</w:t>
      </w:r>
    </w:p>
    <w:p w14:paraId="6E64E9DC" w14:textId="22376633" w:rsidR="00546368" w:rsidRPr="008421ED" w:rsidRDefault="00E733C4" w:rsidP="005B7B66">
      <w:pPr>
        <w:suppressAutoHyphens/>
        <w:spacing w:after="0" w:line="240" w:lineRule="auto"/>
        <w:ind w:firstLine="720"/>
        <w:jc w:val="both"/>
        <w:rPr>
          <w:rFonts w:cs="Times New Roman"/>
          <w:bCs/>
          <w:szCs w:val="24"/>
          <w:lang w:eastAsia="ar-SA"/>
        </w:rPr>
      </w:pPr>
      <w:r w:rsidRPr="008421ED">
        <w:rPr>
          <w:rFonts w:cs="Times New Roman"/>
          <w:szCs w:val="24"/>
          <w:lang w:eastAsia="ar-SA"/>
        </w:rPr>
        <w:t xml:space="preserve">Pakeisti 46 </w:t>
      </w:r>
      <w:r w:rsidR="00546368" w:rsidRPr="008421ED">
        <w:rPr>
          <w:rFonts w:cs="Times New Roman"/>
          <w:bCs/>
          <w:szCs w:val="24"/>
          <w:lang w:eastAsia="ar-SA"/>
        </w:rPr>
        <w:t>straipsn</w:t>
      </w:r>
      <w:r w:rsidR="008421ED">
        <w:rPr>
          <w:rFonts w:cs="Times New Roman"/>
          <w:bCs/>
          <w:szCs w:val="24"/>
          <w:lang w:eastAsia="ar-SA"/>
        </w:rPr>
        <w:t xml:space="preserve">io 5 dalį </w:t>
      </w:r>
      <w:r w:rsidRPr="008421ED">
        <w:rPr>
          <w:rFonts w:cs="Times New Roman"/>
          <w:szCs w:val="24"/>
          <w:lang w:eastAsia="ar-SA"/>
        </w:rPr>
        <w:t xml:space="preserve">ir </w:t>
      </w:r>
      <w:r w:rsidR="00546368" w:rsidRPr="008421ED">
        <w:rPr>
          <w:rFonts w:cs="Times New Roman"/>
          <w:bCs/>
          <w:szCs w:val="24"/>
          <w:lang w:eastAsia="ar-SA"/>
        </w:rPr>
        <w:t>j</w:t>
      </w:r>
      <w:r w:rsidR="008421ED">
        <w:rPr>
          <w:rFonts w:cs="Times New Roman"/>
          <w:bCs/>
          <w:szCs w:val="24"/>
          <w:lang w:eastAsia="ar-SA"/>
        </w:rPr>
        <w:t>ą</w:t>
      </w:r>
      <w:r w:rsidRPr="008421ED">
        <w:rPr>
          <w:rFonts w:cs="Times New Roman"/>
          <w:szCs w:val="24"/>
          <w:lang w:eastAsia="ar-SA"/>
        </w:rPr>
        <w:t xml:space="preserve"> išdėstyti taip:</w:t>
      </w:r>
    </w:p>
    <w:p w14:paraId="6748AB85" w14:textId="37232F72" w:rsidR="00116B13" w:rsidRDefault="008421ED"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116B13" w:rsidRPr="008421ED">
        <w:rPr>
          <w:rFonts w:eastAsia="Times New Roman" w:cs="Times New Roman"/>
          <w:bCs/>
          <w:szCs w:val="24"/>
        </w:rPr>
        <w:t xml:space="preserve">5. Vartotojai, kurių įrenginiai prijungti prie perdavimo tinklų, pirkdami elektros energiją iš nepriklausomo tiekėjo, privalo perdavimo sistemos operatoriui apmokėti už elektros energijos persiuntimą perdavimo tinklais, </w:t>
      </w:r>
      <w:r w:rsidR="007D54AB" w:rsidRPr="008421ED">
        <w:rPr>
          <w:rFonts w:eastAsia="Times New Roman" w:cs="Times New Roman"/>
          <w:b/>
          <w:bCs/>
          <w:szCs w:val="24"/>
        </w:rPr>
        <w:t>įskaitant už</w:t>
      </w:r>
      <w:r w:rsidR="007D54AB" w:rsidRPr="008421ED">
        <w:rPr>
          <w:rFonts w:eastAsia="Times New Roman" w:cs="Times New Roman"/>
          <w:szCs w:val="24"/>
        </w:rPr>
        <w:t xml:space="preserve"> </w:t>
      </w:r>
      <w:r w:rsidR="007D54AB" w:rsidRPr="008421ED">
        <w:rPr>
          <w:b/>
          <w:bCs/>
          <w:szCs w:val="24"/>
        </w:rPr>
        <w:t>papildomų paslaugų įsigijimo dedamąją prie perdavimo paslaugos kainos,</w:t>
      </w:r>
      <w:r w:rsidR="007D54AB" w:rsidRPr="008421ED">
        <w:rPr>
          <w:rFonts w:eastAsia="Times New Roman" w:cs="Times New Roman"/>
          <w:szCs w:val="24"/>
        </w:rPr>
        <w:t xml:space="preserve"> </w:t>
      </w:r>
      <w:r w:rsidR="00116B13" w:rsidRPr="008421ED">
        <w:rPr>
          <w:rFonts w:eastAsia="Times New Roman" w:cs="Times New Roman"/>
          <w:bCs/>
          <w:szCs w:val="24"/>
        </w:rPr>
        <w:t xml:space="preserve">taip pat už </w:t>
      </w:r>
      <w:r w:rsidR="00116B13" w:rsidRPr="008421ED">
        <w:rPr>
          <w:rFonts w:eastAsia="Times New Roman" w:cs="Times New Roman"/>
          <w:bCs/>
          <w:strike/>
          <w:szCs w:val="24"/>
        </w:rPr>
        <w:t>sistemines paslaugas ir</w:t>
      </w:r>
      <w:r w:rsidR="00116B13" w:rsidRPr="008421ED">
        <w:rPr>
          <w:rFonts w:eastAsia="Times New Roman" w:cs="Times New Roman"/>
          <w:bCs/>
          <w:szCs w:val="24"/>
        </w:rPr>
        <w:t xml:space="preserve"> 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nepriklausomo tiekėjo sutikimą bei būdamas atsakingas perdavimo sistemos operatoriui, šioje dalyje nurodytas vartotojo pinigines prievoles gali pavesti vykdyti nepriklausomam tiekėjui.“</w:t>
      </w:r>
    </w:p>
    <w:p w14:paraId="1A8B143A" w14:textId="2B32DAD8" w:rsidR="00284CBA" w:rsidRDefault="00284CBA" w:rsidP="005B7B66">
      <w:pPr>
        <w:spacing w:after="0" w:line="240" w:lineRule="auto"/>
        <w:ind w:firstLine="709"/>
        <w:jc w:val="both"/>
        <w:rPr>
          <w:rFonts w:eastAsia="Times New Roman" w:cs="Times New Roman"/>
          <w:bCs/>
          <w:szCs w:val="24"/>
        </w:rPr>
      </w:pPr>
    </w:p>
    <w:p w14:paraId="59025208" w14:textId="347B48ED" w:rsidR="004D00FB" w:rsidRDefault="00512F65" w:rsidP="005B7B66">
      <w:pPr>
        <w:spacing w:after="0" w:line="240" w:lineRule="auto"/>
        <w:ind w:firstLine="709"/>
        <w:jc w:val="both"/>
        <w:rPr>
          <w:rFonts w:eastAsia="Times New Roman" w:cs="Times New Roman"/>
          <w:b/>
          <w:szCs w:val="24"/>
        </w:rPr>
      </w:pPr>
      <w:r>
        <w:rPr>
          <w:rFonts w:eastAsia="Times New Roman" w:cs="Times New Roman"/>
          <w:b/>
          <w:szCs w:val="24"/>
        </w:rPr>
        <w:t>3</w:t>
      </w:r>
      <w:r w:rsidR="001023D6">
        <w:rPr>
          <w:rFonts w:eastAsia="Times New Roman" w:cs="Times New Roman"/>
          <w:b/>
          <w:szCs w:val="24"/>
        </w:rPr>
        <w:t>3</w:t>
      </w:r>
      <w:r>
        <w:rPr>
          <w:rFonts w:eastAsia="Times New Roman" w:cs="Times New Roman"/>
          <w:b/>
          <w:szCs w:val="24"/>
        </w:rPr>
        <w:t xml:space="preserve"> </w:t>
      </w:r>
      <w:r w:rsidR="004D00FB">
        <w:rPr>
          <w:rFonts w:eastAsia="Times New Roman" w:cs="Times New Roman"/>
          <w:b/>
          <w:szCs w:val="24"/>
        </w:rPr>
        <w:t>straipsnis. 46</w:t>
      </w:r>
      <w:r w:rsidR="004D00FB" w:rsidRPr="004D00FB">
        <w:rPr>
          <w:rFonts w:eastAsia="Times New Roman" w:cs="Times New Roman"/>
          <w:b/>
          <w:szCs w:val="24"/>
          <w:vertAlign w:val="superscript"/>
        </w:rPr>
        <w:t>1</w:t>
      </w:r>
      <w:r w:rsidR="004D00FB">
        <w:rPr>
          <w:rFonts w:eastAsia="Times New Roman" w:cs="Times New Roman"/>
          <w:b/>
          <w:szCs w:val="24"/>
        </w:rPr>
        <w:t xml:space="preserve"> straipsnio pakeitimas</w:t>
      </w:r>
    </w:p>
    <w:p w14:paraId="0A0B735E" w14:textId="3C710EBF" w:rsidR="00D9458A" w:rsidRPr="008421ED" w:rsidRDefault="0079621D" w:rsidP="00D9458A">
      <w:pPr>
        <w:suppressAutoHyphens/>
        <w:spacing w:after="0" w:line="240" w:lineRule="auto"/>
        <w:ind w:firstLine="720"/>
        <w:jc w:val="both"/>
        <w:rPr>
          <w:rFonts w:cs="Times New Roman"/>
          <w:bCs/>
          <w:szCs w:val="24"/>
          <w:lang w:eastAsia="ar-SA"/>
        </w:rPr>
      </w:pPr>
      <w:r>
        <w:rPr>
          <w:rFonts w:cs="Times New Roman"/>
          <w:szCs w:val="24"/>
          <w:lang w:eastAsia="ar-SA"/>
        </w:rPr>
        <w:t xml:space="preserve">1. </w:t>
      </w:r>
      <w:r w:rsidR="00D9458A" w:rsidRPr="008421ED">
        <w:rPr>
          <w:rFonts w:cs="Times New Roman"/>
          <w:szCs w:val="24"/>
          <w:lang w:eastAsia="ar-SA"/>
        </w:rPr>
        <w:t>Pakeisti 46</w:t>
      </w:r>
      <w:r w:rsidR="00D9458A" w:rsidRPr="00D9458A">
        <w:rPr>
          <w:rFonts w:cs="Times New Roman"/>
          <w:szCs w:val="24"/>
          <w:vertAlign w:val="superscript"/>
          <w:lang w:eastAsia="ar-SA"/>
        </w:rPr>
        <w:t>1</w:t>
      </w:r>
      <w:r w:rsidR="00D9458A" w:rsidRPr="008421ED">
        <w:rPr>
          <w:rFonts w:cs="Times New Roman"/>
          <w:szCs w:val="24"/>
          <w:lang w:eastAsia="ar-SA"/>
        </w:rPr>
        <w:t xml:space="preserve"> </w:t>
      </w:r>
      <w:r w:rsidR="00D9458A" w:rsidRPr="008421ED">
        <w:rPr>
          <w:rFonts w:cs="Times New Roman"/>
          <w:bCs/>
          <w:szCs w:val="24"/>
          <w:lang w:eastAsia="ar-SA"/>
        </w:rPr>
        <w:t>straipsn</w:t>
      </w:r>
      <w:r w:rsidR="00D9458A">
        <w:rPr>
          <w:rFonts w:cs="Times New Roman"/>
          <w:bCs/>
          <w:szCs w:val="24"/>
          <w:lang w:eastAsia="ar-SA"/>
        </w:rPr>
        <w:t xml:space="preserve">io 5 dalį </w:t>
      </w:r>
      <w:r w:rsidR="00D9458A" w:rsidRPr="008421ED">
        <w:rPr>
          <w:rFonts w:cs="Times New Roman"/>
          <w:szCs w:val="24"/>
          <w:lang w:eastAsia="ar-SA"/>
        </w:rPr>
        <w:t xml:space="preserve">ir </w:t>
      </w:r>
      <w:r w:rsidR="00D9458A" w:rsidRPr="008421ED">
        <w:rPr>
          <w:rFonts w:cs="Times New Roman"/>
          <w:bCs/>
          <w:szCs w:val="24"/>
          <w:lang w:eastAsia="ar-SA"/>
        </w:rPr>
        <w:t>j</w:t>
      </w:r>
      <w:r w:rsidR="00D9458A">
        <w:rPr>
          <w:rFonts w:cs="Times New Roman"/>
          <w:bCs/>
          <w:szCs w:val="24"/>
          <w:lang w:eastAsia="ar-SA"/>
        </w:rPr>
        <w:t>ą</w:t>
      </w:r>
      <w:r w:rsidR="00D9458A" w:rsidRPr="008421ED">
        <w:rPr>
          <w:rFonts w:cs="Times New Roman"/>
          <w:szCs w:val="24"/>
          <w:lang w:eastAsia="ar-SA"/>
        </w:rPr>
        <w:t xml:space="preserve"> išdėstyti taip:</w:t>
      </w:r>
    </w:p>
    <w:p w14:paraId="0232BB46" w14:textId="47A7ACE4" w:rsidR="005F52E9" w:rsidRDefault="00D9458A"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5F52E9">
        <w:rPr>
          <w:rFonts w:eastAsia="Times New Roman" w:cs="Times New Roman"/>
          <w:bCs/>
          <w:szCs w:val="24"/>
        </w:rPr>
        <w:t xml:space="preserve">5. </w:t>
      </w:r>
      <w:r w:rsidR="005F52E9" w:rsidRPr="00DB5723">
        <w:rPr>
          <w:rFonts w:eastAsia="Times New Roman" w:cs="Times New Roman"/>
          <w:bCs/>
          <w:szCs w:val="24"/>
        </w:rPr>
        <w:t>Vartotojai, kurių įrenginiai prijungti prie skirstomųjų tinklų, pirkdami elektros energiją iš gamintojo, elektros energiją gaminančio iš atsinaujinančių išteklių, privalo skirstomųjų tinklų operatoriui apmokėti už elektros energijos persiuntimą perdavimo</w:t>
      </w:r>
      <w:r w:rsidR="005F52E9" w:rsidRPr="007D54AB">
        <w:rPr>
          <w:rFonts w:eastAsia="Times New Roman" w:cs="Times New Roman"/>
          <w:b/>
          <w:szCs w:val="24"/>
        </w:rPr>
        <w:t xml:space="preserve"> </w:t>
      </w:r>
      <w:r w:rsidR="007D54AB" w:rsidRPr="00F1262A">
        <w:rPr>
          <w:rFonts w:eastAsia="Times New Roman" w:cs="Times New Roman"/>
          <w:b/>
          <w:bCs/>
          <w:szCs w:val="24"/>
        </w:rPr>
        <w:t>tinklais, įskaitant už</w:t>
      </w:r>
      <w:r w:rsidR="007D54AB">
        <w:rPr>
          <w:rFonts w:eastAsia="Times New Roman" w:cs="Times New Roman"/>
          <w:szCs w:val="24"/>
        </w:rPr>
        <w:t xml:space="preserve"> </w:t>
      </w:r>
      <w:r w:rsidR="007D54AB" w:rsidRPr="00F1262A">
        <w:rPr>
          <w:b/>
          <w:bCs/>
          <w:szCs w:val="24"/>
        </w:rPr>
        <w:t>papildomų paslaugų įsigijimo dedamąją prie perdavimo paslaugos kainos</w:t>
      </w:r>
      <w:r w:rsidR="007D54AB">
        <w:rPr>
          <w:b/>
          <w:bCs/>
          <w:szCs w:val="24"/>
        </w:rPr>
        <w:t>,</w:t>
      </w:r>
      <w:r w:rsidR="005F52E9" w:rsidRPr="00DB5723">
        <w:rPr>
          <w:rFonts w:eastAsia="Times New Roman" w:cs="Times New Roman"/>
          <w:bCs/>
          <w:szCs w:val="24"/>
        </w:rPr>
        <w:t xml:space="preserve"> ir skirstomaisiais tinklais, taip pat už </w:t>
      </w:r>
      <w:r w:rsidR="005F52E9" w:rsidRPr="00B364E6">
        <w:rPr>
          <w:rFonts w:eastAsia="Times New Roman" w:cs="Times New Roman"/>
          <w:bCs/>
          <w:strike/>
          <w:szCs w:val="24"/>
        </w:rPr>
        <w:t>sistemines paslaugas ir</w:t>
      </w:r>
      <w:r w:rsidR="005F52E9" w:rsidRPr="00DB5723">
        <w:rPr>
          <w:rFonts w:eastAsia="Times New Roman" w:cs="Times New Roman"/>
          <w:bCs/>
          <w:szCs w:val="24"/>
        </w:rPr>
        <w:t xml:space="preserve"> viešuosius interesus atitinkančias paslaugas, išskyrus už elektros energijos kiekį, persiųstą energijos kaupimo įrenginiams</w:t>
      </w:r>
      <w:r w:rsidR="005F52E9" w:rsidRPr="008D6542">
        <w:rPr>
          <w:rFonts w:eastAsia="Times New Roman" w:cs="Times New Roman"/>
          <w:bCs/>
          <w:szCs w:val="24"/>
        </w:rPr>
        <w:t>, kurių įrengtoji elektrinė galia yra ne mažesnė negu 1 MW,</w:t>
      </w:r>
      <w:r w:rsidR="005F52E9" w:rsidRPr="00DB5723">
        <w:rPr>
          <w:rFonts w:eastAsia="Times New Roman" w:cs="Times New Roman"/>
          <w:bCs/>
          <w:szCs w:val="24"/>
        </w:rPr>
        <w:t xml:space="preserve"> įkrauti energija, kada energijos kaupimo įrenginiams įkrauti patiektas elektros energijos kiekis, išskyrus technologinius nuostolius, vėliau yra grąžinamas į operatorių elektros tinklus. Vartotojas, gavęs skirstomųjų tinklų operatoriaus ir gamintojo, elektros energiją gaminančio iš atsinaujinančių išteklių, sutikimą ir būdamas atsakingas skirstomųjų tinklų operatoriui, šioje dalyje nurodytas vartotojo pinigines prievoles gali pavesti vykdyti gamintojui, elektros energiją gaminančiam iš atsinaujinančių išteklių.</w:t>
      </w:r>
      <w:r w:rsidR="0030331F">
        <w:rPr>
          <w:rFonts w:eastAsia="Times New Roman" w:cs="Times New Roman"/>
          <w:bCs/>
          <w:szCs w:val="24"/>
        </w:rPr>
        <w:t>“</w:t>
      </w:r>
    </w:p>
    <w:p w14:paraId="03D3411D" w14:textId="2F8F1412" w:rsidR="0079621D" w:rsidRPr="008421ED" w:rsidRDefault="0079621D" w:rsidP="0079621D">
      <w:pPr>
        <w:suppressAutoHyphens/>
        <w:spacing w:after="0" w:line="240" w:lineRule="auto"/>
        <w:ind w:firstLine="720"/>
        <w:jc w:val="both"/>
        <w:rPr>
          <w:rFonts w:cs="Times New Roman"/>
          <w:bCs/>
          <w:szCs w:val="24"/>
          <w:lang w:eastAsia="ar-SA"/>
        </w:rPr>
      </w:pPr>
      <w:r>
        <w:rPr>
          <w:rFonts w:cs="Times New Roman"/>
          <w:szCs w:val="24"/>
          <w:lang w:eastAsia="ar-SA"/>
        </w:rPr>
        <w:t xml:space="preserve">2. </w:t>
      </w:r>
      <w:r w:rsidRPr="008421ED">
        <w:rPr>
          <w:rFonts w:cs="Times New Roman"/>
          <w:szCs w:val="24"/>
          <w:lang w:eastAsia="ar-SA"/>
        </w:rPr>
        <w:t>Pakeisti 46</w:t>
      </w:r>
      <w:r w:rsidRPr="00D9458A">
        <w:rPr>
          <w:rFonts w:cs="Times New Roman"/>
          <w:szCs w:val="24"/>
          <w:vertAlign w:val="superscript"/>
          <w:lang w:eastAsia="ar-SA"/>
        </w:rPr>
        <w:t>1</w:t>
      </w:r>
      <w:r w:rsidRPr="008421ED">
        <w:rPr>
          <w:rFonts w:cs="Times New Roman"/>
          <w:szCs w:val="24"/>
          <w:lang w:eastAsia="ar-SA"/>
        </w:rPr>
        <w:t xml:space="preserve"> </w:t>
      </w:r>
      <w:r w:rsidRPr="008421ED">
        <w:rPr>
          <w:rFonts w:cs="Times New Roman"/>
          <w:bCs/>
          <w:szCs w:val="24"/>
          <w:lang w:eastAsia="ar-SA"/>
        </w:rPr>
        <w:t>straipsn</w:t>
      </w:r>
      <w:r>
        <w:rPr>
          <w:rFonts w:cs="Times New Roman"/>
          <w:bCs/>
          <w:szCs w:val="24"/>
          <w:lang w:eastAsia="ar-SA"/>
        </w:rPr>
        <w:t xml:space="preserve">io 6 dalį </w:t>
      </w:r>
      <w:r w:rsidRPr="008421ED">
        <w:rPr>
          <w:rFonts w:cs="Times New Roman"/>
          <w:szCs w:val="24"/>
          <w:lang w:eastAsia="ar-SA"/>
        </w:rPr>
        <w:t xml:space="preserve">ir </w:t>
      </w:r>
      <w:r w:rsidRPr="008421ED">
        <w:rPr>
          <w:rFonts w:cs="Times New Roman"/>
          <w:bCs/>
          <w:szCs w:val="24"/>
          <w:lang w:eastAsia="ar-SA"/>
        </w:rPr>
        <w:t>j</w:t>
      </w:r>
      <w:r>
        <w:rPr>
          <w:rFonts w:cs="Times New Roman"/>
          <w:bCs/>
          <w:szCs w:val="24"/>
          <w:lang w:eastAsia="ar-SA"/>
        </w:rPr>
        <w:t>ą</w:t>
      </w:r>
      <w:r w:rsidRPr="008421ED">
        <w:rPr>
          <w:rFonts w:cs="Times New Roman"/>
          <w:szCs w:val="24"/>
          <w:lang w:eastAsia="ar-SA"/>
        </w:rPr>
        <w:t xml:space="preserve"> išdėstyti taip:</w:t>
      </w:r>
    </w:p>
    <w:p w14:paraId="589B3C95" w14:textId="582696DD" w:rsidR="004D00FB" w:rsidRPr="004D00FB" w:rsidRDefault="0079621D"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5F52E9">
        <w:rPr>
          <w:rFonts w:eastAsia="Times New Roman" w:cs="Times New Roman"/>
          <w:bCs/>
          <w:szCs w:val="24"/>
        </w:rPr>
        <w:t xml:space="preserve">6. </w:t>
      </w:r>
      <w:r w:rsidR="005F52E9" w:rsidRPr="00780A37">
        <w:rPr>
          <w:rFonts w:eastAsia="Times New Roman" w:cs="Times New Roman"/>
          <w:bCs/>
          <w:szCs w:val="24"/>
        </w:rPr>
        <w:t xml:space="preserve">Vartotojai, kurių įrenginiai prijungti prie perdavimo tinklų, pirkdami elektros energiją iš gamintojo, elektros energiją gaminančio iš atsinaujinančių išteklių, privalo perdavimo sistemos operatoriui apmokėti už elektros energijos persiuntimą perdavimo tinklais, </w:t>
      </w:r>
      <w:r w:rsidR="007D54AB" w:rsidRPr="00F1262A">
        <w:rPr>
          <w:rFonts w:eastAsia="Times New Roman" w:cs="Times New Roman"/>
          <w:b/>
          <w:bCs/>
          <w:szCs w:val="24"/>
        </w:rPr>
        <w:t>įskaitant</w:t>
      </w:r>
      <w:r w:rsidR="005F52E9" w:rsidRPr="00F1262A">
        <w:rPr>
          <w:rFonts w:eastAsia="Times New Roman" w:cs="Times New Roman"/>
          <w:b/>
          <w:szCs w:val="24"/>
        </w:rPr>
        <w:t xml:space="preserve"> už</w:t>
      </w:r>
      <w:r w:rsidR="005F52E9" w:rsidRPr="00780A37">
        <w:rPr>
          <w:rFonts w:eastAsia="Times New Roman" w:cs="Times New Roman"/>
          <w:bCs/>
          <w:szCs w:val="24"/>
        </w:rPr>
        <w:t xml:space="preserve"> </w:t>
      </w:r>
      <w:r w:rsidR="007D54AB" w:rsidRPr="00F1262A">
        <w:rPr>
          <w:b/>
          <w:bCs/>
          <w:szCs w:val="24"/>
        </w:rPr>
        <w:t>papildomų paslaugų įsigijimo dedamąją prie perdavimo paslaugos kainos</w:t>
      </w:r>
      <w:r w:rsidR="007D54AB">
        <w:rPr>
          <w:b/>
          <w:bCs/>
          <w:szCs w:val="24"/>
        </w:rPr>
        <w:t>,</w:t>
      </w:r>
      <w:r w:rsidR="007D54AB" w:rsidRPr="00C87F9D">
        <w:rPr>
          <w:rFonts w:eastAsia="Times New Roman" w:cs="Times New Roman"/>
          <w:szCs w:val="24"/>
        </w:rPr>
        <w:t xml:space="preserve"> </w:t>
      </w:r>
      <w:r w:rsidR="005F52E9" w:rsidRPr="00780A37">
        <w:rPr>
          <w:rFonts w:eastAsia="Times New Roman" w:cs="Times New Roman"/>
          <w:bCs/>
          <w:szCs w:val="24"/>
        </w:rPr>
        <w:t xml:space="preserve">taip pat už </w:t>
      </w:r>
      <w:r w:rsidR="005F52E9" w:rsidRPr="00780A37">
        <w:rPr>
          <w:rFonts w:eastAsia="Times New Roman" w:cs="Times New Roman"/>
          <w:bCs/>
          <w:strike/>
          <w:szCs w:val="24"/>
        </w:rPr>
        <w:t>sistemines paslaugas ir</w:t>
      </w:r>
      <w:r w:rsidR="005F52E9" w:rsidRPr="00780A37">
        <w:rPr>
          <w:rFonts w:eastAsia="Times New Roman" w:cs="Times New Roman"/>
          <w:bCs/>
          <w:szCs w:val="24"/>
        </w:rPr>
        <w:t xml:space="preserve"> 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gamintojo, elektros energiją gaminančio iš atsinaujinančių išteklių, sutikimą ir būdamas atsakingas perdavimo sistemos operatoriui, šioje dalyje nurodytas vartotojo pinigines prievoles gali pavesti vykdyti gamintojui, elektros energiją gaminančiam iš atsinaujinančių išteklių.</w:t>
      </w:r>
      <w:r w:rsidR="005F52E9">
        <w:rPr>
          <w:rFonts w:eastAsia="Times New Roman" w:cs="Times New Roman"/>
          <w:bCs/>
          <w:szCs w:val="24"/>
        </w:rPr>
        <w:t>“</w:t>
      </w:r>
    </w:p>
    <w:p w14:paraId="3DCF1529" w14:textId="77777777" w:rsidR="007131C5" w:rsidRDefault="007131C5" w:rsidP="005B7B66">
      <w:pPr>
        <w:spacing w:after="0" w:line="240" w:lineRule="auto"/>
        <w:ind w:firstLine="709"/>
        <w:jc w:val="both"/>
        <w:rPr>
          <w:rFonts w:eastAsia="Times New Roman" w:cs="Times New Roman"/>
          <w:bCs/>
          <w:szCs w:val="24"/>
        </w:rPr>
      </w:pPr>
    </w:p>
    <w:p w14:paraId="2B59BEA6" w14:textId="16AA2639" w:rsidR="00284CBA" w:rsidRPr="00D42ADF" w:rsidRDefault="004A395C" w:rsidP="005B7B66">
      <w:pPr>
        <w:spacing w:after="0" w:line="240" w:lineRule="auto"/>
        <w:ind w:firstLine="709"/>
        <w:jc w:val="both"/>
        <w:rPr>
          <w:rFonts w:eastAsia="Times New Roman" w:cs="Times New Roman"/>
          <w:b/>
          <w:szCs w:val="24"/>
        </w:rPr>
      </w:pPr>
      <w:r>
        <w:rPr>
          <w:rFonts w:eastAsia="Times New Roman" w:cs="Times New Roman"/>
          <w:b/>
          <w:szCs w:val="24"/>
        </w:rPr>
        <w:t>3</w:t>
      </w:r>
      <w:r w:rsidR="001023D6">
        <w:rPr>
          <w:rFonts w:eastAsia="Times New Roman" w:cs="Times New Roman"/>
          <w:b/>
          <w:szCs w:val="24"/>
        </w:rPr>
        <w:t>4</w:t>
      </w:r>
      <w:r>
        <w:rPr>
          <w:rFonts w:eastAsia="Times New Roman" w:cs="Times New Roman"/>
          <w:b/>
          <w:szCs w:val="24"/>
        </w:rPr>
        <w:t xml:space="preserve"> </w:t>
      </w:r>
      <w:r w:rsidR="00D42ADF">
        <w:rPr>
          <w:rFonts w:eastAsia="Times New Roman" w:cs="Times New Roman"/>
          <w:b/>
          <w:szCs w:val="24"/>
        </w:rPr>
        <w:t>straipsnis. 48 straipsnio pakeitimas</w:t>
      </w:r>
    </w:p>
    <w:p w14:paraId="69AAFEE5" w14:textId="7F0DFBE8" w:rsidR="00807BA7" w:rsidRPr="00826D3A" w:rsidRDefault="00807BA7" w:rsidP="00807BA7">
      <w:pPr>
        <w:spacing w:after="0" w:line="240" w:lineRule="auto"/>
        <w:ind w:firstLine="709"/>
        <w:jc w:val="both"/>
        <w:rPr>
          <w:rFonts w:eastAsia="Times New Roman" w:cs="Times New Roman"/>
          <w:bCs/>
          <w:szCs w:val="24"/>
        </w:rPr>
      </w:pPr>
      <w:r w:rsidRPr="00826D3A">
        <w:rPr>
          <w:rFonts w:eastAsia="Times New Roman" w:cs="Times New Roman"/>
          <w:bCs/>
          <w:szCs w:val="24"/>
        </w:rPr>
        <w:t>Pakeisti 48 straipsnį ir jį išdėstyti taip:</w:t>
      </w:r>
    </w:p>
    <w:p w14:paraId="21E502D9" w14:textId="022DDC4E" w:rsidR="00807BA7" w:rsidRDefault="00807BA7" w:rsidP="00542CE5">
      <w:pPr>
        <w:spacing w:after="0" w:line="240" w:lineRule="auto"/>
        <w:ind w:left="2268" w:hanging="1559"/>
        <w:jc w:val="both"/>
        <w:rPr>
          <w:rFonts w:eastAsia="Times New Roman" w:cs="Times New Roman"/>
          <w:bCs/>
          <w:szCs w:val="24"/>
        </w:rPr>
      </w:pPr>
      <w:r w:rsidRPr="00826D3A">
        <w:rPr>
          <w:rFonts w:eastAsia="Times New Roman" w:cs="Times New Roman"/>
          <w:bCs/>
          <w:szCs w:val="24"/>
        </w:rPr>
        <w:t>„48</w:t>
      </w:r>
      <w:r w:rsidRPr="008F205D">
        <w:rPr>
          <w:rFonts w:eastAsia="Times New Roman" w:cs="Times New Roman"/>
          <w:bCs/>
          <w:szCs w:val="24"/>
        </w:rPr>
        <w:t xml:space="preserve"> straipsnis. </w:t>
      </w:r>
      <w:r w:rsidR="009130DC" w:rsidRPr="00F12F9B">
        <w:rPr>
          <w:rFonts w:cs="Times New Roman"/>
          <w:color w:val="000000"/>
        </w:rPr>
        <w:t>Elektros energijos apskaitos</w:t>
      </w:r>
      <w:r w:rsidR="009130DC" w:rsidRPr="00F12F9B">
        <w:rPr>
          <w:color w:val="000000"/>
        </w:rPr>
        <w:t xml:space="preserve"> organizavimas</w:t>
      </w:r>
      <w:r w:rsidR="00745272">
        <w:rPr>
          <w:b/>
          <w:bCs/>
          <w:color w:val="000000"/>
        </w:rPr>
        <w:t xml:space="preserve"> ir i</w:t>
      </w:r>
      <w:r w:rsidR="00745272" w:rsidRPr="00A23285">
        <w:rPr>
          <w:rFonts w:eastAsia="Times New Roman" w:cs="Times New Roman"/>
          <w:b/>
          <w:bCs/>
          <w:szCs w:val="24"/>
        </w:rPr>
        <w:t>šmani</w:t>
      </w:r>
      <w:r w:rsidR="008210CE">
        <w:rPr>
          <w:rFonts w:eastAsia="Times New Roman" w:cs="Times New Roman"/>
          <w:b/>
          <w:bCs/>
          <w:szCs w:val="24"/>
        </w:rPr>
        <w:t>ųjų</w:t>
      </w:r>
      <w:r w:rsidR="00745272" w:rsidRPr="00A23285">
        <w:rPr>
          <w:rFonts w:eastAsia="Times New Roman" w:cs="Times New Roman"/>
          <w:b/>
          <w:bCs/>
          <w:szCs w:val="24"/>
        </w:rPr>
        <w:t xml:space="preserve"> apskaitos sistem</w:t>
      </w:r>
      <w:r w:rsidR="00542CE5">
        <w:rPr>
          <w:rFonts w:eastAsia="Times New Roman" w:cs="Times New Roman"/>
          <w:b/>
          <w:bCs/>
          <w:szCs w:val="24"/>
        </w:rPr>
        <w:t>ų diegimas</w:t>
      </w:r>
    </w:p>
    <w:p w14:paraId="2F548245" w14:textId="445F7F62" w:rsidR="00A5024C" w:rsidRPr="00A5024C" w:rsidRDefault="004C5EF3" w:rsidP="00A5024C">
      <w:pPr>
        <w:spacing w:after="0" w:line="240" w:lineRule="auto"/>
        <w:ind w:firstLine="709"/>
        <w:jc w:val="both"/>
        <w:rPr>
          <w:rFonts w:eastAsia="Times New Roman" w:cs="Times New Roman"/>
          <w:bCs/>
          <w:szCs w:val="24"/>
        </w:rPr>
      </w:pPr>
      <w:r w:rsidRPr="004C5EF3">
        <w:rPr>
          <w:rFonts w:eastAsia="Times New Roman" w:cs="Times New Roman"/>
          <w:bCs/>
          <w:szCs w:val="24"/>
        </w:rPr>
        <w:t>1. Tinklų operatoriai yra atsakingi už jų valdomais elektros tinklais persiųstos elektros energijos matavimo ir apskaitos organizavimą.</w:t>
      </w:r>
      <w:r w:rsidRPr="004C5EF3">
        <w:rPr>
          <w:rFonts w:eastAsia="Times New Roman" w:cs="Times New Roman"/>
          <w:b/>
          <w:bCs/>
          <w:szCs w:val="24"/>
        </w:rPr>
        <w:t xml:space="preserve"> Elektros energijos apskaita tvarkoma apskaitos prietaisais ar išmaniosiomis apskaitos sistemomis. Vartotojui patiekta elektros energija ir suteikt</w:t>
      </w:r>
      <w:r w:rsidR="00FB36CE">
        <w:rPr>
          <w:rFonts w:eastAsia="Times New Roman" w:cs="Times New Roman"/>
          <w:b/>
          <w:bCs/>
          <w:szCs w:val="24"/>
        </w:rPr>
        <w:t>a</w:t>
      </w:r>
      <w:r w:rsidRPr="004C5EF3">
        <w:rPr>
          <w:rFonts w:eastAsia="Times New Roman" w:cs="Times New Roman"/>
          <w:b/>
          <w:bCs/>
          <w:szCs w:val="24"/>
        </w:rPr>
        <w:t xml:space="preserve"> elektros energijos persiuntimo paslaug</w:t>
      </w:r>
      <w:r w:rsidR="00536440">
        <w:rPr>
          <w:rFonts w:eastAsia="Times New Roman" w:cs="Times New Roman"/>
          <w:b/>
          <w:bCs/>
          <w:szCs w:val="24"/>
        </w:rPr>
        <w:t>a</w:t>
      </w:r>
      <w:r w:rsidRPr="004C5EF3">
        <w:rPr>
          <w:rFonts w:eastAsia="Times New Roman" w:cs="Times New Roman"/>
          <w:b/>
          <w:bCs/>
          <w:szCs w:val="24"/>
        </w:rPr>
        <w:t xml:space="preserve"> apskaitom</w:t>
      </w:r>
      <w:r w:rsidR="00536440">
        <w:rPr>
          <w:rFonts w:eastAsia="Times New Roman" w:cs="Times New Roman"/>
          <w:b/>
          <w:bCs/>
          <w:szCs w:val="24"/>
        </w:rPr>
        <w:t>os</w:t>
      </w:r>
      <w:r w:rsidRPr="004C5EF3">
        <w:rPr>
          <w:rFonts w:eastAsia="Times New Roman" w:cs="Times New Roman"/>
          <w:b/>
          <w:bCs/>
          <w:szCs w:val="24"/>
        </w:rPr>
        <w:t xml:space="preserve"> pagal įrengtų apskaitos prietaisų rodmenis ir (ar) kitais Elektros energijos tiekimo ir naudojimo taisyklėse nustatytais būdais. Tinklų naudotojų pareigą sudaryti sąlygas perdavimo sistemos ar skirstomųjų tinklų operatoriui įrengti, prižiūrėti ar keisti apskaitos prietaisus arba nuskaityti jų rodmenis ir šios pareigos įgyvendinimo sąlygas ir tvarką nustato Elektros energijos tiekimo ir naudojimo taisyklės.</w:t>
      </w:r>
    </w:p>
    <w:p w14:paraId="7EC43FE5" w14:textId="0D469609" w:rsidR="00904E30" w:rsidRDefault="00115D85" w:rsidP="005B7B66">
      <w:pPr>
        <w:spacing w:after="0" w:line="240" w:lineRule="auto"/>
        <w:ind w:firstLine="709"/>
        <w:jc w:val="both"/>
        <w:rPr>
          <w:rFonts w:eastAsia="Times New Roman" w:cs="Times New Roman"/>
          <w:bCs/>
          <w:szCs w:val="24"/>
        </w:rPr>
      </w:pPr>
      <w:r>
        <w:rPr>
          <w:color w:val="000000"/>
        </w:rPr>
        <w:t>2. Tinklų operatorių pagal apskaitos prietaisų rodmenis nustatytas vartotojų, prijungtų prie perdavimo ar skirstomųjų tinklų ir perkančių elektros energiją iš visuomeninių ar nepriklausomų tiekėjų, suvartotos elektros energijos kiekis perdavimo sistemos operatoriaus pripažįstamas faktiniu suvartotos elektros energijos kiekiu, kurį privalo nusipirkti visuomeninis</w:t>
      </w:r>
      <w:r w:rsidRPr="00596BB3">
        <w:rPr>
          <w:strike/>
          <w:color w:val="000000"/>
        </w:rPr>
        <w:t>,</w:t>
      </w:r>
      <w:r>
        <w:rPr>
          <w:color w:val="000000"/>
        </w:rPr>
        <w:t xml:space="preserve"> </w:t>
      </w:r>
      <w:r w:rsidR="00596BB3" w:rsidRPr="00596BB3">
        <w:rPr>
          <w:b/>
          <w:bCs/>
          <w:color w:val="000000"/>
        </w:rPr>
        <w:t>ir</w:t>
      </w:r>
      <w:r>
        <w:rPr>
          <w:color w:val="000000"/>
        </w:rPr>
        <w:t xml:space="preserve"> nepriklausomas tiekėjas. Ši nuostata netaikoma gamintojams, elektros energiją gaminantiems iš atsinaujinančių išteklių, ar kitiems nepriklausomiems tiekėjams, kurie </w:t>
      </w:r>
      <w:r w:rsidRPr="00844D1C">
        <w:rPr>
          <w:strike/>
          <w:color w:val="000000"/>
        </w:rPr>
        <w:t>taip pat</w:t>
      </w:r>
      <w:r>
        <w:rPr>
          <w:color w:val="000000"/>
        </w:rPr>
        <w:t xml:space="preserve"> turi </w:t>
      </w:r>
      <w:r w:rsidR="008F205D">
        <w:rPr>
          <w:color w:val="000000"/>
        </w:rPr>
        <w:t xml:space="preserve">ir </w:t>
      </w:r>
      <w:r>
        <w:rPr>
          <w:color w:val="000000"/>
        </w:rPr>
        <w:t xml:space="preserve">leidimą gaminti elektros energiją. Gamintojas, elektros energiją gaminantis iš atsinaujinančių išteklių, ar nepriklausomas tiekėjas, kuris </w:t>
      </w:r>
      <w:r w:rsidRPr="00A74382">
        <w:rPr>
          <w:strike/>
          <w:color w:val="000000"/>
        </w:rPr>
        <w:t>taip pat</w:t>
      </w:r>
      <w:r>
        <w:rPr>
          <w:color w:val="000000"/>
        </w:rPr>
        <w:t xml:space="preserve"> turi </w:t>
      </w:r>
      <w:r w:rsidR="008F205D">
        <w:rPr>
          <w:color w:val="000000"/>
        </w:rPr>
        <w:t xml:space="preserve">ir </w:t>
      </w:r>
      <w:r>
        <w:rPr>
          <w:color w:val="000000"/>
        </w:rPr>
        <w:t>leidimą gaminti elektros energiją, privalo nusipirkti tokį elektros energijos kiekį, kuris nepadengia perdavimo sistemos operatoriaus pripažinto vartotojo faktinio suvartoto elektros energijos kiekio.</w:t>
      </w:r>
    </w:p>
    <w:p w14:paraId="521EF71C" w14:textId="1BF1D728" w:rsidR="00A23285" w:rsidRPr="00CB6E59" w:rsidRDefault="00115D85" w:rsidP="005B7B66">
      <w:pPr>
        <w:spacing w:after="0" w:line="240" w:lineRule="auto"/>
        <w:ind w:firstLine="709"/>
        <w:jc w:val="both"/>
        <w:rPr>
          <w:rFonts w:eastAsia="Times New Roman" w:cs="Times New Roman"/>
          <w:bCs/>
          <w:szCs w:val="24"/>
        </w:rPr>
      </w:pPr>
      <w:r>
        <w:rPr>
          <w:rFonts w:eastAsia="Times New Roman" w:cs="Times New Roman"/>
          <w:b/>
          <w:szCs w:val="24"/>
        </w:rPr>
        <w:t>3</w:t>
      </w:r>
      <w:r w:rsidR="00A23285" w:rsidRPr="001E1781">
        <w:rPr>
          <w:rFonts w:eastAsia="Times New Roman" w:cs="Times New Roman"/>
          <w:b/>
          <w:szCs w:val="24"/>
        </w:rPr>
        <w:t xml:space="preserve">. </w:t>
      </w:r>
      <w:r w:rsidR="00A23285">
        <w:rPr>
          <w:rFonts w:eastAsia="Times New Roman" w:cs="Times New Roman"/>
          <w:b/>
          <w:szCs w:val="24"/>
        </w:rPr>
        <w:t xml:space="preserve">Tinklų operatoriai privalo užtikrinti, kad </w:t>
      </w:r>
      <w:r w:rsidR="00A23285" w:rsidRPr="00A23285">
        <w:rPr>
          <w:rFonts w:eastAsia="Times New Roman" w:cs="Times New Roman"/>
          <w:b/>
          <w:szCs w:val="24"/>
        </w:rPr>
        <w:t xml:space="preserve">vartotojai galėtų lengvai matyti savo </w:t>
      </w:r>
      <w:r w:rsidR="00B94C82">
        <w:rPr>
          <w:rFonts w:eastAsia="Times New Roman" w:cs="Times New Roman"/>
          <w:b/>
          <w:szCs w:val="24"/>
        </w:rPr>
        <w:t xml:space="preserve">apskaitos prietaisų </w:t>
      </w:r>
      <w:r w:rsidR="00A23285" w:rsidRPr="00A23285">
        <w:rPr>
          <w:rFonts w:eastAsia="Times New Roman" w:cs="Times New Roman"/>
          <w:b/>
          <w:szCs w:val="24"/>
        </w:rPr>
        <w:t>rodmenis – tiesiogiai ar netiesiogiai per interneto sąsają arba kitą tinkamą sąsają</w:t>
      </w:r>
      <w:r w:rsidR="00A23285" w:rsidRPr="001E1781">
        <w:rPr>
          <w:rFonts w:eastAsia="Times New Roman" w:cs="Times New Roman"/>
          <w:b/>
          <w:szCs w:val="24"/>
        </w:rPr>
        <w:t>.</w:t>
      </w:r>
    </w:p>
    <w:p w14:paraId="0E5394BB" w14:textId="6CAC6F45" w:rsidR="00A23285" w:rsidRPr="00A23285" w:rsidRDefault="00115D85" w:rsidP="005B7B66">
      <w:pPr>
        <w:spacing w:after="0" w:line="240" w:lineRule="auto"/>
        <w:ind w:firstLine="709"/>
        <w:jc w:val="both"/>
        <w:rPr>
          <w:rFonts w:eastAsia="Times New Roman" w:cs="Times New Roman"/>
          <w:b/>
          <w:bCs/>
          <w:szCs w:val="24"/>
        </w:rPr>
      </w:pPr>
      <w:bookmarkStart w:id="8" w:name="_Hlk55759078"/>
      <w:r>
        <w:rPr>
          <w:rFonts w:eastAsia="Times New Roman" w:cs="Times New Roman"/>
          <w:b/>
          <w:bCs/>
          <w:szCs w:val="24"/>
        </w:rPr>
        <w:t>4</w:t>
      </w:r>
      <w:r w:rsidR="00A23285" w:rsidRPr="00A23285">
        <w:rPr>
          <w:rFonts w:eastAsia="Times New Roman" w:cs="Times New Roman"/>
          <w:b/>
          <w:bCs/>
          <w:szCs w:val="24"/>
        </w:rPr>
        <w:t xml:space="preserve">. </w:t>
      </w:r>
      <w:r w:rsidR="005C655B" w:rsidRPr="00A23285">
        <w:rPr>
          <w:rFonts w:eastAsia="Times New Roman" w:cs="Times New Roman"/>
          <w:b/>
          <w:bCs/>
          <w:szCs w:val="24"/>
        </w:rPr>
        <w:t>Siek</w:t>
      </w:r>
      <w:r w:rsidR="005C655B">
        <w:rPr>
          <w:rFonts w:eastAsia="Times New Roman" w:cs="Times New Roman"/>
          <w:b/>
          <w:bCs/>
          <w:szCs w:val="24"/>
        </w:rPr>
        <w:t>damas</w:t>
      </w:r>
      <w:r w:rsidR="005C655B" w:rsidRPr="00A23285">
        <w:rPr>
          <w:rFonts w:eastAsia="Times New Roman" w:cs="Times New Roman"/>
          <w:b/>
          <w:bCs/>
          <w:szCs w:val="24"/>
        </w:rPr>
        <w:t xml:space="preserve"> </w:t>
      </w:r>
      <w:r w:rsidR="00A23285" w:rsidRPr="00A23285">
        <w:rPr>
          <w:rFonts w:eastAsia="Times New Roman" w:cs="Times New Roman"/>
          <w:b/>
          <w:bCs/>
          <w:szCs w:val="24"/>
        </w:rPr>
        <w:t xml:space="preserve">įgyvendinti strateginius valstybės tikslus elektros energetikos sektoriuje ir sudaryti sąlygas vartotojams aktyviai dalyvauti elektros energijos rinkoje, skirstomųjų tinklų operatorius, aptarnaujantis daugiau kaip 100 000 vartotojų, </w:t>
      </w:r>
      <w:r w:rsidR="00A60B53" w:rsidRPr="00A60B53">
        <w:rPr>
          <w:rFonts w:eastAsia="Times New Roman" w:cs="Times New Roman"/>
          <w:b/>
          <w:bCs/>
          <w:szCs w:val="24"/>
        </w:rPr>
        <w:t xml:space="preserve">atlieka </w:t>
      </w:r>
      <w:r w:rsidR="0065103B" w:rsidRPr="16893DC5">
        <w:rPr>
          <w:rFonts w:eastAsia="Times New Roman" w:cs="Times New Roman"/>
          <w:b/>
          <w:bCs/>
          <w:szCs w:val="24"/>
        </w:rPr>
        <w:t xml:space="preserve">išmaniųjų apskaitos sistemų </w:t>
      </w:r>
      <w:r w:rsidR="00A60B53" w:rsidRPr="00A60B53">
        <w:rPr>
          <w:rFonts w:eastAsia="Times New Roman" w:cs="Times New Roman"/>
          <w:b/>
          <w:bCs/>
          <w:szCs w:val="24"/>
        </w:rPr>
        <w:t>ilgalaikių sąnaudų ir numatomos naudos rinkai ir atskiriems vartotojams ekonominį vertinimą ir</w:t>
      </w:r>
      <w:r w:rsidR="00A60B53">
        <w:rPr>
          <w:rFonts w:eastAsia="Times New Roman" w:cs="Times New Roman"/>
          <w:b/>
          <w:bCs/>
          <w:szCs w:val="24"/>
        </w:rPr>
        <w:t xml:space="preserve"> </w:t>
      </w:r>
      <w:r w:rsidR="00A23285" w:rsidRPr="00A23285">
        <w:rPr>
          <w:rFonts w:eastAsia="Times New Roman" w:cs="Times New Roman"/>
          <w:b/>
          <w:bCs/>
          <w:szCs w:val="24"/>
        </w:rPr>
        <w:t>organizuoja išmaniųjų apskaitos sistemų diegimą šio operatoriaus veiklos licencijoje nurodytoje teritorijoje įsikūrusiems vartotojams.</w:t>
      </w:r>
    </w:p>
    <w:p w14:paraId="377D71F0" w14:textId="2E358914" w:rsidR="00A23285" w:rsidRPr="00A23285" w:rsidRDefault="00115D85" w:rsidP="005B7B66">
      <w:pPr>
        <w:spacing w:after="0" w:line="240" w:lineRule="auto"/>
        <w:ind w:firstLine="709"/>
        <w:jc w:val="both"/>
        <w:rPr>
          <w:rFonts w:eastAsia="Times New Roman" w:cs="Times New Roman"/>
          <w:b/>
          <w:bCs/>
          <w:szCs w:val="24"/>
        </w:rPr>
      </w:pPr>
      <w:r>
        <w:rPr>
          <w:rFonts w:eastAsia="Times New Roman" w:cs="Times New Roman"/>
          <w:b/>
          <w:bCs/>
          <w:szCs w:val="24"/>
        </w:rPr>
        <w:t>5</w:t>
      </w:r>
      <w:r w:rsidR="00A23285" w:rsidRPr="00A23285">
        <w:rPr>
          <w:rFonts w:eastAsia="Times New Roman" w:cs="Times New Roman"/>
          <w:b/>
          <w:bCs/>
          <w:szCs w:val="24"/>
        </w:rPr>
        <w:t xml:space="preserve">. Išmaniosios apskaitos sistemos pradedamos diegti Tarybai patvirtinus teigiamus </w:t>
      </w:r>
      <w:r w:rsidR="0065103B" w:rsidRPr="16893DC5">
        <w:rPr>
          <w:rFonts w:eastAsia="Times New Roman" w:cs="Times New Roman"/>
          <w:b/>
          <w:bCs/>
          <w:szCs w:val="24"/>
        </w:rPr>
        <w:t xml:space="preserve">išmaniųjų apskaitos sistemų </w:t>
      </w:r>
      <w:r w:rsidR="00A23285" w:rsidRPr="00A23285">
        <w:rPr>
          <w:rFonts w:eastAsia="Times New Roman" w:cs="Times New Roman"/>
          <w:b/>
          <w:bCs/>
          <w:szCs w:val="24"/>
        </w:rPr>
        <w:t xml:space="preserve">ilgalaikių sąnaudų ir numatomos naudos rinkai ir atskiriems vartotojams ekonominio vertinimo rezultatus. Išmaniųjų apskaitos sistemų diegimo ir eksploatavimo sąnaudos yra pripažįstamos pagrįstomis sąnaudomis nustatant reguliuojamas kainas ar jų dalį. Šių sąnaudų kontrolę, taip pat išmaniųjų apskaitos sistemų diegimo naudos vartotojams </w:t>
      </w:r>
      <w:r w:rsidR="00076DC7">
        <w:rPr>
          <w:rFonts w:eastAsia="Times New Roman" w:cs="Times New Roman"/>
          <w:b/>
          <w:bCs/>
          <w:szCs w:val="24"/>
        </w:rPr>
        <w:t>stebėseną</w:t>
      </w:r>
      <w:r w:rsidR="00076DC7" w:rsidRPr="00A23285">
        <w:rPr>
          <w:rFonts w:eastAsia="Times New Roman" w:cs="Times New Roman"/>
          <w:b/>
          <w:bCs/>
          <w:szCs w:val="24"/>
        </w:rPr>
        <w:t xml:space="preserve"> </w:t>
      </w:r>
      <w:r w:rsidR="00A23285" w:rsidRPr="00A23285">
        <w:rPr>
          <w:rFonts w:eastAsia="Times New Roman" w:cs="Times New Roman"/>
          <w:b/>
          <w:bCs/>
          <w:szCs w:val="24"/>
        </w:rPr>
        <w:t>atlieka Taryba.</w:t>
      </w:r>
    </w:p>
    <w:p w14:paraId="6288CEA1" w14:textId="56D88407" w:rsidR="00A23285" w:rsidRPr="00A23285" w:rsidRDefault="00115D85" w:rsidP="005B7B66">
      <w:pPr>
        <w:spacing w:after="0" w:line="240" w:lineRule="auto"/>
        <w:ind w:firstLine="709"/>
        <w:jc w:val="both"/>
        <w:rPr>
          <w:rFonts w:eastAsia="Times New Roman" w:cs="Times New Roman"/>
          <w:b/>
          <w:bCs/>
          <w:szCs w:val="24"/>
        </w:rPr>
      </w:pPr>
      <w:r>
        <w:rPr>
          <w:rFonts w:eastAsia="Times New Roman" w:cs="Times New Roman"/>
          <w:b/>
          <w:bCs/>
          <w:szCs w:val="24"/>
        </w:rPr>
        <w:t>6</w:t>
      </w:r>
      <w:r w:rsidR="00A23285" w:rsidRPr="00A23285">
        <w:rPr>
          <w:rFonts w:eastAsia="Times New Roman" w:cs="Times New Roman"/>
          <w:b/>
          <w:bCs/>
          <w:szCs w:val="24"/>
        </w:rPr>
        <w:t xml:space="preserve">. </w:t>
      </w:r>
      <w:r w:rsidR="00074DD0">
        <w:rPr>
          <w:rFonts w:eastAsia="Times New Roman" w:cs="Times New Roman"/>
          <w:b/>
          <w:bCs/>
          <w:szCs w:val="24"/>
        </w:rPr>
        <w:t>V</w:t>
      </w:r>
      <w:r w:rsidR="009C7C1B">
        <w:rPr>
          <w:rFonts w:eastAsia="Times New Roman" w:cs="Times New Roman"/>
          <w:b/>
          <w:bCs/>
          <w:szCs w:val="24"/>
        </w:rPr>
        <w:t xml:space="preserve">artotojui įdiegta išmanioji apskaitos sistema </w:t>
      </w:r>
      <w:r w:rsidR="00A23285" w:rsidRPr="00A23285">
        <w:rPr>
          <w:rFonts w:eastAsia="Times New Roman" w:cs="Times New Roman"/>
          <w:b/>
          <w:bCs/>
          <w:szCs w:val="24"/>
        </w:rPr>
        <w:t xml:space="preserve">turi atitikti Elektros įrenginių įrengimo </w:t>
      </w:r>
      <w:r w:rsidR="003F2A3A">
        <w:rPr>
          <w:rFonts w:eastAsia="Times New Roman" w:cs="Times New Roman"/>
          <w:b/>
          <w:bCs/>
          <w:szCs w:val="24"/>
        </w:rPr>
        <w:t xml:space="preserve">bendrosiose </w:t>
      </w:r>
      <w:r w:rsidR="00A23285" w:rsidRPr="00A23285">
        <w:rPr>
          <w:rFonts w:eastAsia="Times New Roman" w:cs="Times New Roman"/>
          <w:b/>
          <w:bCs/>
          <w:szCs w:val="24"/>
        </w:rPr>
        <w:t>taisyklėse nustatytus minimalius techninius, funkcijų ir sąveikumo reikalavimus.</w:t>
      </w:r>
    </w:p>
    <w:p w14:paraId="356BCEC1" w14:textId="6273E979" w:rsidR="00A23285" w:rsidRPr="00A23285" w:rsidRDefault="00115D85" w:rsidP="005B7B66">
      <w:pPr>
        <w:spacing w:after="0" w:line="240" w:lineRule="auto"/>
        <w:ind w:firstLine="709"/>
        <w:jc w:val="both"/>
        <w:rPr>
          <w:rFonts w:eastAsia="Times New Roman" w:cs="Times New Roman"/>
          <w:b/>
          <w:bCs/>
          <w:szCs w:val="24"/>
        </w:rPr>
      </w:pPr>
      <w:r>
        <w:rPr>
          <w:rFonts w:eastAsia="Times New Roman" w:cs="Times New Roman"/>
          <w:b/>
          <w:bCs/>
          <w:szCs w:val="24"/>
        </w:rPr>
        <w:t>7</w:t>
      </w:r>
      <w:r w:rsidR="00A23285" w:rsidRPr="00A23285">
        <w:rPr>
          <w:rFonts w:eastAsia="Times New Roman" w:cs="Times New Roman"/>
          <w:b/>
          <w:bCs/>
          <w:szCs w:val="24"/>
        </w:rPr>
        <w:t xml:space="preserve">. Išmaniosios apskaitos sistemos </w:t>
      </w:r>
      <w:r w:rsidR="001E7E8E">
        <w:rPr>
          <w:rFonts w:eastAsia="Times New Roman" w:cs="Times New Roman"/>
          <w:b/>
          <w:bCs/>
          <w:szCs w:val="24"/>
        </w:rPr>
        <w:t>diegiamos</w:t>
      </w:r>
      <w:r w:rsidR="001E7E8E" w:rsidRPr="00A23285">
        <w:rPr>
          <w:rFonts w:eastAsia="Times New Roman" w:cs="Times New Roman"/>
          <w:b/>
          <w:bCs/>
          <w:szCs w:val="24"/>
        </w:rPr>
        <w:t xml:space="preserve"> </w:t>
      </w:r>
      <w:r w:rsidR="00A23285" w:rsidRPr="00A23285">
        <w:rPr>
          <w:rFonts w:eastAsia="Times New Roman" w:cs="Times New Roman"/>
          <w:b/>
          <w:bCs/>
          <w:szCs w:val="24"/>
        </w:rPr>
        <w:t xml:space="preserve">vadovaujantis šių sistemų diegimą organizuojančio skirstomųjų tinklų operatoriaus parengtu planu </w:t>
      </w:r>
      <w:r w:rsidR="003C4BC1">
        <w:rPr>
          <w:rFonts w:eastAsia="Times New Roman" w:cs="Times New Roman"/>
          <w:b/>
          <w:bCs/>
          <w:szCs w:val="24"/>
        </w:rPr>
        <w:t xml:space="preserve">dviem </w:t>
      </w:r>
      <w:r w:rsidR="00A23285" w:rsidRPr="00A23285">
        <w:rPr>
          <w:rFonts w:eastAsia="Times New Roman" w:cs="Times New Roman"/>
          <w:b/>
          <w:bCs/>
          <w:szCs w:val="24"/>
        </w:rPr>
        <w:t>etapais</w:t>
      </w:r>
      <w:r w:rsidR="00DE708B">
        <w:rPr>
          <w:rFonts w:eastAsia="Times New Roman" w:cs="Times New Roman"/>
          <w:b/>
          <w:bCs/>
          <w:szCs w:val="24"/>
        </w:rPr>
        <w:t>.</w:t>
      </w:r>
      <w:r w:rsidR="00A64332">
        <w:rPr>
          <w:rFonts w:eastAsia="Times New Roman" w:cs="Times New Roman"/>
          <w:b/>
          <w:bCs/>
          <w:szCs w:val="24"/>
        </w:rPr>
        <w:t xml:space="preserve"> </w:t>
      </w:r>
      <w:r w:rsidR="00DE708B">
        <w:rPr>
          <w:rFonts w:eastAsia="Times New Roman" w:cs="Times New Roman"/>
          <w:b/>
          <w:bCs/>
          <w:szCs w:val="24"/>
        </w:rPr>
        <w:t>P</w:t>
      </w:r>
      <w:r w:rsidR="00B12FCD">
        <w:rPr>
          <w:rFonts w:eastAsia="Times New Roman" w:cs="Times New Roman"/>
          <w:b/>
          <w:bCs/>
          <w:szCs w:val="24"/>
        </w:rPr>
        <w:t xml:space="preserve">irmuoju etapu </w:t>
      </w:r>
      <w:r w:rsidR="005330B3">
        <w:rPr>
          <w:rFonts w:eastAsia="Times New Roman" w:cs="Times New Roman"/>
          <w:b/>
          <w:bCs/>
          <w:szCs w:val="24"/>
        </w:rPr>
        <w:t xml:space="preserve">per </w:t>
      </w:r>
      <w:r w:rsidR="006528C0" w:rsidRPr="16893DC5">
        <w:rPr>
          <w:rFonts w:eastAsia="Times New Roman" w:cs="Times New Roman"/>
          <w:b/>
          <w:bCs/>
          <w:szCs w:val="24"/>
        </w:rPr>
        <w:t xml:space="preserve">išmaniųjų apskaitos sistemų </w:t>
      </w:r>
      <w:r w:rsidR="00F03037" w:rsidRPr="00850CB7">
        <w:rPr>
          <w:rFonts w:eastAsia="Times New Roman" w:cs="Times New Roman"/>
          <w:b/>
          <w:szCs w:val="24"/>
        </w:rPr>
        <w:t>ilgalaikių sąnaudų ir numatomos naudos rinkai ir atskiriems vartotojams e</w:t>
      </w:r>
      <w:r w:rsidR="00EE5C53" w:rsidRPr="00563DDE">
        <w:rPr>
          <w:rFonts w:eastAsia="Times New Roman" w:cs="Times New Roman"/>
          <w:b/>
          <w:szCs w:val="24"/>
        </w:rPr>
        <w:t>konominiame vertinime</w:t>
      </w:r>
      <w:r w:rsidR="00EE5C53">
        <w:rPr>
          <w:rFonts w:eastAsia="Times New Roman" w:cs="Times New Roman"/>
          <w:b/>
          <w:bCs/>
          <w:szCs w:val="24"/>
        </w:rPr>
        <w:t xml:space="preserve"> </w:t>
      </w:r>
      <w:r w:rsidR="00D13B3F">
        <w:rPr>
          <w:rFonts w:eastAsia="Times New Roman" w:cs="Times New Roman"/>
          <w:b/>
          <w:bCs/>
          <w:szCs w:val="24"/>
        </w:rPr>
        <w:t>numatyt</w:t>
      </w:r>
      <w:r w:rsidR="00BE1389">
        <w:rPr>
          <w:rFonts w:eastAsia="Times New Roman" w:cs="Times New Roman"/>
          <w:b/>
          <w:bCs/>
          <w:szCs w:val="24"/>
        </w:rPr>
        <w:t>ą</w:t>
      </w:r>
      <w:r w:rsidR="005330B3">
        <w:rPr>
          <w:rFonts w:eastAsia="Times New Roman" w:cs="Times New Roman"/>
          <w:b/>
          <w:bCs/>
          <w:szCs w:val="24"/>
        </w:rPr>
        <w:t xml:space="preserve"> laikotarpį</w:t>
      </w:r>
      <w:r w:rsidR="00D13B3F">
        <w:rPr>
          <w:rFonts w:eastAsia="Times New Roman" w:cs="Times New Roman"/>
          <w:b/>
          <w:bCs/>
          <w:szCs w:val="24"/>
        </w:rPr>
        <w:t xml:space="preserve"> </w:t>
      </w:r>
      <w:r w:rsidR="00014A61">
        <w:rPr>
          <w:rFonts w:eastAsia="Times New Roman" w:cs="Times New Roman"/>
          <w:b/>
          <w:bCs/>
          <w:szCs w:val="24"/>
        </w:rPr>
        <w:t>išmani</w:t>
      </w:r>
      <w:r w:rsidR="004A108F">
        <w:rPr>
          <w:rFonts w:eastAsia="Times New Roman" w:cs="Times New Roman"/>
          <w:b/>
          <w:bCs/>
          <w:szCs w:val="24"/>
        </w:rPr>
        <w:t>osios</w:t>
      </w:r>
      <w:r w:rsidR="00014A61">
        <w:rPr>
          <w:rFonts w:eastAsia="Times New Roman" w:cs="Times New Roman"/>
          <w:b/>
          <w:bCs/>
          <w:szCs w:val="24"/>
        </w:rPr>
        <w:t xml:space="preserve"> apskaitos sistem</w:t>
      </w:r>
      <w:r w:rsidR="00E543A6">
        <w:rPr>
          <w:rFonts w:eastAsia="Times New Roman" w:cs="Times New Roman"/>
          <w:b/>
          <w:bCs/>
          <w:szCs w:val="24"/>
        </w:rPr>
        <w:t>o</w:t>
      </w:r>
      <w:r w:rsidR="00014A61">
        <w:rPr>
          <w:rFonts w:eastAsia="Times New Roman" w:cs="Times New Roman"/>
          <w:b/>
          <w:bCs/>
          <w:szCs w:val="24"/>
        </w:rPr>
        <w:t xml:space="preserve">s </w:t>
      </w:r>
      <w:r w:rsidR="00DD7574">
        <w:rPr>
          <w:rFonts w:eastAsia="Times New Roman" w:cs="Times New Roman"/>
          <w:b/>
          <w:bCs/>
          <w:szCs w:val="24"/>
        </w:rPr>
        <w:t>diegi</w:t>
      </w:r>
      <w:r w:rsidR="0048386D">
        <w:rPr>
          <w:rFonts w:eastAsia="Times New Roman" w:cs="Times New Roman"/>
          <w:b/>
          <w:bCs/>
          <w:szCs w:val="24"/>
        </w:rPr>
        <w:t>a</w:t>
      </w:r>
      <w:r w:rsidR="004A108F">
        <w:rPr>
          <w:rFonts w:eastAsia="Times New Roman" w:cs="Times New Roman"/>
          <w:b/>
          <w:bCs/>
          <w:szCs w:val="24"/>
        </w:rPr>
        <w:t>mos</w:t>
      </w:r>
      <w:r w:rsidR="00DD7574">
        <w:rPr>
          <w:rFonts w:eastAsia="Times New Roman" w:cs="Times New Roman"/>
          <w:b/>
          <w:bCs/>
          <w:szCs w:val="24"/>
        </w:rPr>
        <w:t xml:space="preserve"> </w:t>
      </w:r>
      <w:r w:rsidR="005D0E11">
        <w:rPr>
          <w:rFonts w:eastAsia="Times New Roman" w:cs="Times New Roman"/>
          <w:b/>
          <w:bCs/>
          <w:szCs w:val="24"/>
        </w:rPr>
        <w:t>vartotojų grupėms, atitinkančioms šiame vertinime nurodytus kriterijus</w:t>
      </w:r>
      <w:r w:rsidR="0054153D">
        <w:rPr>
          <w:rFonts w:eastAsia="Times New Roman" w:cs="Times New Roman"/>
          <w:b/>
          <w:bCs/>
          <w:szCs w:val="24"/>
        </w:rPr>
        <w:t>, įskaitant</w:t>
      </w:r>
      <w:r w:rsidR="00E93EBD">
        <w:rPr>
          <w:rFonts w:eastAsia="Times New Roman" w:cs="Times New Roman"/>
          <w:b/>
          <w:bCs/>
          <w:szCs w:val="24"/>
        </w:rPr>
        <w:t xml:space="preserve"> </w:t>
      </w:r>
      <w:r w:rsidR="005D0E11">
        <w:rPr>
          <w:rFonts w:eastAsia="Times New Roman" w:cs="Times New Roman"/>
          <w:b/>
          <w:bCs/>
          <w:szCs w:val="24"/>
        </w:rPr>
        <w:t>kriterijus, susijusius su atitinkamu elektros energijos suvartojimu.</w:t>
      </w:r>
      <w:r w:rsidR="005D0E11" w:rsidDel="005D0E11">
        <w:rPr>
          <w:rFonts w:eastAsia="Times New Roman" w:cs="Times New Roman"/>
          <w:b/>
          <w:bCs/>
          <w:szCs w:val="24"/>
        </w:rPr>
        <w:t xml:space="preserve"> </w:t>
      </w:r>
      <w:r w:rsidR="005D0E11">
        <w:rPr>
          <w:rFonts w:eastAsia="Times New Roman" w:cs="Times New Roman"/>
          <w:b/>
          <w:bCs/>
          <w:szCs w:val="24"/>
        </w:rPr>
        <w:t>A</w:t>
      </w:r>
      <w:r w:rsidR="00575AB3">
        <w:rPr>
          <w:rFonts w:eastAsia="Times New Roman" w:cs="Times New Roman"/>
          <w:b/>
          <w:bCs/>
          <w:szCs w:val="24"/>
        </w:rPr>
        <w:t>ntruoju etapu</w:t>
      </w:r>
      <w:r w:rsidR="00D6297E" w:rsidDel="00606AE1">
        <w:rPr>
          <w:rFonts w:eastAsia="Times New Roman" w:cs="Times New Roman"/>
          <w:b/>
          <w:szCs w:val="24"/>
        </w:rPr>
        <w:t xml:space="preserve"> </w:t>
      </w:r>
      <w:r w:rsidR="002736A4" w:rsidRPr="00886060">
        <w:rPr>
          <w:rFonts w:eastAsia="Times New Roman" w:cs="Times New Roman"/>
          <w:b/>
          <w:szCs w:val="24"/>
        </w:rPr>
        <w:t>likusi</w:t>
      </w:r>
      <w:r w:rsidR="00D6297E" w:rsidRPr="00886060">
        <w:rPr>
          <w:rFonts w:eastAsia="Times New Roman" w:cs="Times New Roman"/>
          <w:b/>
          <w:szCs w:val="24"/>
        </w:rPr>
        <w:t>ai</w:t>
      </w:r>
      <w:r w:rsidR="002736A4" w:rsidRPr="00886060">
        <w:rPr>
          <w:rFonts w:eastAsia="Times New Roman" w:cs="Times New Roman"/>
          <w:b/>
          <w:szCs w:val="24"/>
        </w:rPr>
        <w:t xml:space="preserve"> </w:t>
      </w:r>
      <w:r w:rsidR="002736A4">
        <w:rPr>
          <w:rFonts w:eastAsia="Times New Roman" w:cs="Times New Roman"/>
          <w:b/>
          <w:bCs/>
          <w:szCs w:val="24"/>
        </w:rPr>
        <w:t>vartotoj</w:t>
      </w:r>
      <w:r w:rsidR="00D6297E">
        <w:rPr>
          <w:rFonts w:eastAsia="Times New Roman" w:cs="Times New Roman"/>
          <w:b/>
          <w:bCs/>
          <w:szCs w:val="24"/>
        </w:rPr>
        <w:t>ų</w:t>
      </w:r>
      <w:r w:rsidR="00124779">
        <w:rPr>
          <w:rFonts w:eastAsia="Times New Roman" w:cs="Times New Roman"/>
          <w:b/>
          <w:bCs/>
          <w:szCs w:val="24"/>
        </w:rPr>
        <w:t xml:space="preserve"> </w:t>
      </w:r>
      <w:r w:rsidR="00D6297E">
        <w:rPr>
          <w:rFonts w:eastAsia="Times New Roman" w:cs="Times New Roman"/>
          <w:b/>
          <w:bCs/>
          <w:szCs w:val="24"/>
        </w:rPr>
        <w:t>grupei</w:t>
      </w:r>
      <w:r w:rsidR="007B5243">
        <w:rPr>
          <w:rFonts w:eastAsia="Times New Roman" w:cs="Times New Roman"/>
          <w:b/>
          <w:bCs/>
          <w:szCs w:val="24"/>
        </w:rPr>
        <w:t xml:space="preserve"> </w:t>
      </w:r>
      <w:r w:rsidR="00622603">
        <w:rPr>
          <w:rFonts w:eastAsia="Times New Roman" w:cs="Times New Roman"/>
          <w:b/>
          <w:bCs/>
          <w:szCs w:val="24"/>
        </w:rPr>
        <w:t xml:space="preserve">išmaniosios </w:t>
      </w:r>
      <w:r w:rsidR="007B5243">
        <w:rPr>
          <w:rFonts w:eastAsia="Times New Roman" w:cs="Times New Roman"/>
          <w:b/>
          <w:bCs/>
          <w:szCs w:val="24"/>
        </w:rPr>
        <w:t xml:space="preserve">apskaitos </w:t>
      </w:r>
      <w:r w:rsidR="00622603">
        <w:rPr>
          <w:rFonts w:eastAsia="Times New Roman" w:cs="Times New Roman"/>
          <w:b/>
          <w:bCs/>
          <w:szCs w:val="24"/>
        </w:rPr>
        <w:t xml:space="preserve">sistemos </w:t>
      </w:r>
      <w:r w:rsidR="001424F5">
        <w:rPr>
          <w:rFonts w:eastAsia="Times New Roman" w:cs="Times New Roman"/>
          <w:b/>
          <w:bCs/>
          <w:szCs w:val="24"/>
        </w:rPr>
        <w:t>diegiam</w:t>
      </w:r>
      <w:r w:rsidR="00622603">
        <w:rPr>
          <w:rFonts w:eastAsia="Times New Roman" w:cs="Times New Roman"/>
          <w:b/>
          <w:bCs/>
          <w:szCs w:val="24"/>
        </w:rPr>
        <w:t>os</w:t>
      </w:r>
      <w:r w:rsidR="00D6297E">
        <w:rPr>
          <w:rFonts w:eastAsia="Times New Roman" w:cs="Times New Roman"/>
          <w:b/>
          <w:bCs/>
          <w:szCs w:val="24"/>
        </w:rPr>
        <w:t xml:space="preserve">, kai </w:t>
      </w:r>
      <w:r w:rsidR="00363A3E">
        <w:rPr>
          <w:rFonts w:eastAsia="Times New Roman" w:cs="Times New Roman"/>
          <w:b/>
          <w:bCs/>
          <w:szCs w:val="24"/>
        </w:rPr>
        <w:t xml:space="preserve">nustoja galioti </w:t>
      </w:r>
      <w:r w:rsidR="00B24791">
        <w:rPr>
          <w:rFonts w:eastAsia="Times New Roman" w:cs="Times New Roman"/>
          <w:b/>
          <w:bCs/>
          <w:szCs w:val="24"/>
        </w:rPr>
        <w:t>vartotojo</w:t>
      </w:r>
      <w:r w:rsidR="00E4129C">
        <w:rPr>
          <w:rFonts w:eastAsia="Times New Roman" w:cs="Times New Roman"/>
          <w:b/>
          <w:bCs/>
          <w:szCs w:val="24"/>
        </w:rPr>
        <w:t xml:space="preserve"> </w:t>
      </w:r>
      <w:r w:rsidR="00124779">
        <w:rPr>
          <w:rFonts w:eastAsia="Times New Roman" w:cs="Times New Roman"/>
          <w:b/>
          <w:bCs/>
          <w:szCs w:val="24"/>
        </w:rPr>
        <w:t>apskaitos prietais</w:t>
      </w:r>
      <w:r w:rsidR="00DB50F3">
        <w:rPr>
          <w:rFonts w:eastAsia="Times New Roman" w:cs="Times New Roman"/>
          <w:b/>
          <w:bCs/>
          <w:szCs w:val="24"/>
        </w:rPr>
        <w:t>o</w:t>
      </w:r>
      <w:r w:rsidR="00831FBD">
        <w:rPr>
          <w:rFonts w:eastAsia="Times New Roman" w:cs="Times New Roman"/>
          <w:b/>
          <w:bCs/>
          <w:szCs w:val="24"/>
        </w:rPr>
        <w:t>, kuris nėra išmanusis</w:t>
      </w:r>
      <w:r w:rsidR="000056D3">
        <w:rPr>
          <w:rFonts w:eastAsia="Times New Roman" w:cs="Times New Roman"/>
          <w:b/>
          <w:bCs/>
          <w:szCs w:val="24"/>
        </w:rPr>
        <w:t xml:space="preserve"> apskaitos prietaisas (toliau – įprastas apskaitos prietaisas),</w:t>
      </w:r>
      <w:r w:rsidR="00C34188">
        <w:rPr>
          <w:rFonts w:eastAsia="Times New Roman" w:cs="Times New Roman"/>
          <w:b/>
          <w:bCs/>
          <w:szCs w:val="24"/>
        </w:rPr>
        <w:t xml:space="preserve"> teisin</w:t>
      </w:r>
      <w:r w:rsidR="00F76FE5">
        <w:rPr>
          <w:rFonts w:eastAsia="Times New Roman" w:cs="Times New Roman"/>
          <w:b/>
          <w:bCs/>
          <w:szCs w:val="24"/>
        </w:rPr>
        <w:t>is</w:t>
      </w:r>
      <w:r w:rsidR="00C34188">
        <w:rPr>
          <w:rFonts w:eastAsia="Times New Roman" w:cs="Times New Roman"/>
          <w:b/>
          <w:bCs/>
          <w:szCs w:val="24"/>
        </w:rPr>
        <w:t xml:space="preserve"> metrologin</w:t>
      </w:r>
      <w:r w:rsidR="00F76FE5">
        <w:rPr>
          <w:rFonts w:eastAsia="Times New Roman" w:cs="Times New Roman"/>
          <w:b/>
          <w:bCs/>
          <w:szCs w:val="24"/>
        </w:rPr>
        <w:t>is</w:t>
      </w:r>
      <w:r w:rsidR="00C34188">
        <w:rPr>
          <w:rFonts w:eastAsia="Times New Roman" w:cs="Times New Roman"/>
          <w:b/>
          <w:bCs/>
          <w:szCs w:val="24"/>
        </w:rPr>
        <w:t xml:space="preserve"> pat</w:t>
      </w:r>
      <w:r w:rsidR="00F76FE5">
        <w:rPr>
          <w:rFonts w:eastAsia="Times New Roman" w:cs="Times New Roman"/>
          <w:b/>
          <w:bCs/>
          <w:szCs w:val="24"/>
        </w:rPr>
        <w:t>virtinimas</w:t>
      </w:r>
      <w:r w:rsidR="007569CF">
        <w:rPr>
          <w:rFonts w:eastAsia="Times New Roman" w:cs="Times New Roman"/>
          <w:b/>
          <w:bCs/>
          <w:szCs w:val="24"/>
        </w:rPr>
        <w:t>,</w:t>
      </w:r>
      <w:r w:rsidR="007569CF" w:rsidRPr="00720932">
        <w:t xml:space="preserve"> </w:t>
      </w:r>
      <w:r w:rsidR="007569CF" w:rsidRPr="00720932">
        <w:rPr>
          <w:rFonts w:eastAsia="Times New Roman" w:cs="Times New Roman"/>
          <w:b/>
          <w:bCs/>
          <w:szCs w:val="24"/>
        </w:rPr>
        <w:t>jei</w:t>
      </w:r>
      <w:r w:rsidR="000E33BF">
        <w:rPr>
          <w:rFonts w:eastAsia="Times New Roman" w:cs="Times New Roman"/>
          <w:b/>
          <w:bCs/>
          <w:szCs w:val="24"/>
        </w:rPr>
        <w:t>gu</w:t>
      </w:r>
      <w:r w:rsidR="007569CF" w:rsidRPr="00720932">
        <w:rPr>
          <w:rFonts w:eastAsia="Times New Roman" w:cs="Times New Roman"/>
          <w:b/>
          <w:bCs/>
          <w:szCs w:val="24"/>
        </w:rPr>
        <w:t xml:space="preserve"> išmaniųjų apskaitos sistemų ilgalaikių sąnaudų ir numatomos naudos rinkai ir atskiriems vartotojams ekonominiame vertinime nenumatyta kitaip</w:t>
      </w:r>
      <w:r w:rsidR="00A23285" w:rsidRPr="00A23285">
        <w:rPr>
          <w:rFonts w:eastAsia="Times New Roman" w:cs="Times New Roman"/>
          <w:b/>
          <w:bCs/>
          <w:szCs w:val="24"/>
        </w:rPr>
        <w:t xml:space="preserve">. Skirstomųjų tinklų operatorius savo interneto svetainėje paskelbia tvarką, </w:t>
      </w:r>
      <w:r w:rsidR="00A51495">
        <w:rPr>
          <w:rFonts w:eastAsia="Times New Roman" w:cs="Times New Roman"/>
          <w:b/>
          <w:bCs/>
          <w:szCs w:val="24"/>
        </w:rPr>
        <w:t xml:space="preserve">pagal </w:t>
      </w:r>
      <w:r w:rsidR="00A23285" w:rsidRPr="00A23285">
        <w:rPr>
          <w:rFonts w:eastAsia="Times New Roman" w:cs="Times New Roman"/>
          <w:b/>
          <w:bCs/>
          <w:szCs w:val="24"/>
        </w:rPr>
        <w:t>kuri</w:t>
      </w:r>
      <w:r w:rsidR="003A0FD2">
        <w:rPr>
          <w:rFonts w:eastAsia="Times New Roman" w:cs="Times New Roman"/>
          <w:b/>
          <w:bCs/>
          <w:szCs w:val="24"/>
        </w:rPr>
        <w:t>ą</w:t>
      </w:r>
      <w:r w:rsidR="00A23285" w:rsidRPr="00A23285">
        <w:rPr>
          <w:rFonts w:eastAsia="Times New Roman" w:cs="Times New Roman"/>
          <w:b/>
          <w:bCs/>
          <w:szCs w:val="24"/>
        </w:rPr>
        <w:t xml:space="preserve"> vartotojai gali susipažinti su išmani</w:t>
      </w:r>
      <w:r w:rsidR="0025023D">
        <w:rPr>
          <w:rFonts w:eastAsia="Times New Roman" w:cs="Times New Roman"/>
          <w:b/>
          <w:bCs/>
          <w:szCs w:val="24"/>
        </w:rPr>
        <w:t>ųjų</w:t>
      </w:r>
      <w:r w:rsidR="00A23285" w:rsidRPr="00A23285">
        <w:rPr>
          <w:rFonts w:eastAsia="Times New Roman" w:cs="Times New Roman"/>
          <w:b/>
          <w:bCs/>
          <w:szCs w:val="24"/>
        </w:rPr>
        <w:t xml:space="preserve"> apskaitos </w:t>
      </w:r>
      <w:r w:rsidR="00B24791" w:rsidRPr="00A23285">
        <w:rPr>
          <w:rFonts w:eastAsia="Times New Roman" w:cs="Times New Roman"/>
          <w:b/>
          <w:bCs/>
          <w:szCs w:val="24"/>
        </w:rPr>
        <w:t>sistem</w:t>
      </w:r>
      <w:r w:rsidR="00B24791">
        <w:rPr>
          <w:rFonts w:eastAsia="Times New Roman" w:cs="Times New Roman"/>
          <w:b/>
          <w:bCs/>
          <w:szCs w:val="24"/>
        </w:rPr>
        <w:t>ų</w:t>
      </w:r>
      <w:r w:rsidR="00B24791" w:rsidRPr="00A23285">
        <w:rPr>
          <w:rFonts w:eastAsia="Times New Roman" w:cs="Times New Roman"/>
          <w:b/>
          <w:bCs/>
          <w:szCs w:val="24"/>
        </w:rPr>
        <w:t xml:space="preserve"> </w:t>
      </w:r>
      <w:r w:rsidR="00A23285" w:rsidRPr="00A23285">
        <w:rPr>
          <w:rFonts w:eastAsia="Times New Roman" w:cs="Times New Roman"/>
          <w:b/>
          <w:bCs/>
          <w:szCs w:val="24"/>
        </w:rPr>
        <w:t>diegimo planu</w:t>
      </w:r>
      <w:r w:rsidR="004651C6">
        <w:rPr>
          <w:rFonts w:eastAsia="Times New Roman" w:cs="Times New Roman"/>
          <w:b/>
          <w:bCs/>
          <w:szCs w:val="24"/>
        </w:rPr>
        <w:t>,</w:t>
      </w:r>
      <w:r w:rsidR="003D1169">
        <w:rPr>
          <w:rFonts w:eastAsia="Times New Roman" w:cs="Times New Roman"/>
          <w:b/>
          <w:bCs/>
          <w:szCs w:val="24"/>
        </w:rPr>
        <w:t xml:space="preserve"> ir</w:t>
      </w:r>
      <w:r w:rsidR="008501DC">
        <w:rPr>
          <w:rFonts w:eastAsia="Times New Roman" w:cs="Times New Roman"/>
          <w:b/>
          <w:bCs/>
          <w:szCs w:val="24"/>
        </w:rPr>
        <w:t xml:space="preserve"> </w:t>
      </w:r>
      <w:r w:rsidR="007C6F0D">
        <w:rPr>
          <w:rFonts w:eastAsia="Times New Roman" w:cs="Times New Roman"/>
          <w:b/>
          <w:bCs/>
          <w:szCs w:val="24"/>
        </w:rPr>
        <w:t xml:space="preserve">informaciją apie </w:t>
      </w:r>
      <w:r w:rsidR="00CE4A2C">
        <w:rPr>
          <w:rFonts w:eastAsia="Times New Roman" w:cs="Times New Roman"/>
          <w:b/>
          <w:bCs/>
          <w:szCs w:val="24"/>
        </w:rPr>
        <w:t>i</w:t>
      </w:r>
      <w:r w:rsidR="00CE4A2C" w:rsidRPr="00A23285">
        <w:rPr>
          <w:rFonts w:eastAsia="Times New Roman" w:cs="Times New Roman"/>
          <w:b/>
          <w:bCs/>
          <w:szCs w:val="24"/>
        </w:rPr>
        <w:t>šmani</w:t>
      </w:r>
      <w:r w:rsidR="00CE4A2C">
        <w:rPr>
          <w:rFonts w:eastAsia="Times New Roman" w:cs="Times New Roman"/>
          <w:b/>
          <w:bCs/>
          <w:szCs w:val="24"/>
        </w:rPr>
        <w:t>ųjų</w:t>
      </w:r>
      <w:r w:rsidR="00CE4A2C" w:rsidRPr="00A23285">
        <w:rPr>
          <w:rFonts w:eastAsia="Times New Roman" w:cs="Times New Roman"/>
          <w:b/>
          <w:bCs/>
          <w:szCs w:val="24"/>
        </w:rPr>
        <w:t xml:space="preserve"> apskaitos sistem</w:t>
      </w:r>
      <w:r w:rsidR="00CE4A2C">
        <w:rPr>
          <w:rFonts w:eastAsia="Times New Roman" w:cs="Times New Roman"/>
          <w:b/>
          <w:bCs/>
          <w:szCs w:val="24"/>
        </w:rPr>
        <w:t>ų</w:t>
      </w:r>
      <w:r w:rsidR="00CE4A2C" w:rsidRPr="00A23285">
        <w:rPr>
          <w:rFonts w:eastAsia="Times New Roman" w:cs="Times New Roman"/>
          <w:b/>
          <w:bCs/>
          <w:szCs w:val="24"/>
        </w:rPr>
        <w:t xml:space="preserve"> </w:t>
      </w:r>
      <w:r w:rsidR="008501DC">
        <w:rPr>
          <w:rFonts w:eastAsia="Times New Roman" w:cs="Times New Roman"/>
          <w:b/>
          <w:bCs/>
          <w:szCs w:val="24"/>
        </w:rPr>
        <w:t>diegimo etapų pradži</w:t>
      </w:r>
      <w:r w:rsidR="007C6F0D">
        <w:rPr>
          <w:rFonts w:eastAsia="Times New Roman" w:cs="Times New Roman"/>
          <w:b/>
          <w:bCs/>
          <w:szCs w:val="24"/>
        </w:rPr>
        <w:t>ą</w:t>
      </w:r>
      <w:r w:rsidR="008501DC">
        <w:rPr>
          <w:rFonts w:eastAsia="Times New Roman" w:cs="Times New Roman"/>
          <w:b/>
          <w:bCs/>
          <w:szCs w:val="24"/>
        </w:rPr>
        <w:t xml:space="preserve"> ir pabaig</w:t>
      </w:r>
      <w:r w:rsidR="007C6F0D">
        <w:rPr>
          <w:rFonts w:eastAsia="Times New Roman" w:cs="Times New Roman"/>
          <w:b/>
          <w:bCs/>
          <w:szCs w:val="24"/>
        </w:rPr>
        <w:t>ą</w:t>
      </w:r>
      <w:r w:rsidR="00A23285" w:rsidRPr="00A23285">
        <w:rPr>
          <w:rFonts w:eastAsia="Times New Roman" w:cs="Times New Roman"/>
          <w:b/>
          <w:bCs/>
          <w:szCs w:val="24"/>
        </w:rPr>
        <w:t>.</w:t>
      </w:r>
    </w:p>
    <w:p w14:paraId="03E79AE8" w14:textId="7520CD79" w:rsidR="00A23285" w:rsidRPr="004F260C" w:rsidRDefault="00115D85" w:rsidP="005B7B66">
      <w:pPr>
        <w:spacing w:after="0" w:line="240" w:lineRule="auto"/>
        <w:ind w:firstLine="709"/>
        <w:jc w:val="both"/>
        <w:rPr>
          <w:rFonts w:eastAsia="Times New Roman" w:cs="Times New Roman"/>
          <w:b/>
          <w:szCs w:val="24"/>
        </w:rPr>
      </w:pPr>
      <w:r>
        <w:rPr>
          <w:rFonts w:eastAsia="Times New Roman" w:cs="Times New Roman"/>
          <w:b/>
          <w:szCs w:val="24"/>
        </w:rPr>
        <w:t>8</w:t>
      </w:r>
      <w:r w:rsidR="00A23285" w:rsidRPr="004F260C">
        <w:rPr>
          <w:rFonts w:eastAsia="Times New Roman" w:cs="Times New Roman"/>
          <w:b/>
          <w:szCs w:val="24"/>
        </w:rPr>
        <w:t xml:space="preserve">. </w:t>
      </w:r>
      <w:r w:rsidR="009A1AB9">
        <w:rPr>
          <w:rFonts w:eastAsia="Times New Roman" w:cs="Times New Roman"/>
          <w:b/>
          <w:szCs w:val="24"/>
        </w:rPr>
        <w:t xml:space="preserve">Pirmuoju </w:t>
      </w:r>
      <w:r w:rsidR="009A1AB9" w:rsidRPr="00AF1EF0">
        <w:rPr>
          <w:rFonts w:eastAsia="Times New Roman" w:cs="Times New Roman"/>
          <w:b/>
          <w:szCs w:val="24"/>
        </w:rPr>
        <w:t xml:space="preserve">etapu </w:t>
      </w:r>
      <w:r w:rsidR="001E05B7">
        <w:rPr>
          <w:rFonts w:eastAsia="Times New Roman" w:cs="Times New Roman"/>
          <w:b/>
          <w:szCs w:val="24"/>
        </w:rPr>
        <w:t>išmaniosios apskaitos sistemos diegiamos</w:t>
      </w:r>
      <w:r w:rsidR="009A1AB9" w:rsidRPr="00AF1EF0">
        <w:rPr>
          <w:rFonts w:eastAsia="Times New Roman" w:cs="Times New Roman"/>
          <w:b/>
          <w:szCs w:val="24"/>
        </w:rPr>
        <w:t xml:space="preserve"> be atskiro vartotojo sutikimo ar prašymo</w:t>
      </w:r>
      <w:r w:rsidR="009A1AB9">
        <w:rPr>
          <w:rFonts w:eastAsia="Times New Roman" w:cs="Times New Roman"/>
          <w:b/>
          <w:szCs w:val="24"/>
        </w:rPr>
        <w:t>.</w:t>
      </w:r>
      <w:r w:rsidR="009A1AB9" w:rsidRPr="00AF1EF0">
        <w:rPr>
          <w:rFonts w:eastAsia="Times New Roman" w:cs="Times New Roman"/>
          <w:b/>
          <w:szCs w:val="24"/>
        </w:rPr>
        <w:t xml:space="preserve"> </w:t>
      </w:r>
      <w:r w:rsidR="005656C5">
        <w:rPr>
          <w:rFonts w:eastAsia="Times New Roman" w:cs="Times New Roman"/>
          <w:b/>
          <w:bCs/>
          <w:szCs w:val="24"/>
        </w:rPr>
        <w:t>Skirstomųjų tinklų operatoriui p</w:t>
      </w:r>
      <w:r w:rsidR="009C5ADA">
        <w:rPr>
          <w:rFonts w:eastAsia="Times New Roman" w:cs="Times New Roman"/>
          <w:b/>
          <w:bCs/>
          <w:szCs w:val="24"/>
        </w:rPr>
        <w:t>abaigus i</w:t>
      </w:r>
      <w:r w:rsidR="004B6C79">
        <w:rPr>
          <w:rFonts w:eastAsia="Times New Roman" w:cs="Times New Roman"/>
          <w:b/>
          <w:bCs/>
          <w:szCs w:val="24"/>
        </w:rPr>
        <w:t>šmaniųjų ap</w:t>
      </w:r>
      <w:r w:rsidR="00BE50C6">
        <w:rPr>
          <w:rFonts w:eastAsia="Times New Roman" w:cs="Times New Roman"/>
          <w:b/>
          <w:bCs/>
          <w:szCs w:val="24"/>
        </w:rPr>
        <w:t>skaitos sistemų diegimo pirmąjį etapą</w:t>
      </w:r>
      <w:r w:rsidR="000C4A58">
        <w:rPr>
          <w:rFonts w:eastAsia="Times New Roman" w:cs="Times New Roman"/>
          <w:b/>
          <w:bCs/>
          <w:szCs w:val="24"/>
        </w:rPr>
        <w:t>,</w:t>
      </w:r>
      <w:r w:rsidR="00BE50C6">
        <w:rPr>
          <w:rFonts w:eastAsia="Times New Roman" w:cs="Times New Roman"/>
          <w:b/>
          <w:bCs/>
          <w:szCs w:val="24"/>
        </w:rPr>
        <w:t xml:space="preserve"> </w:t>
      </w:r>
      <w:r w:rsidR="00383E4B" w:rsidRPr="005D0A59">
        <w:rPr>
          <w:rFonts w:eastAsia="Times New Roman" w:cs="Times New Roman"/>
          <w:b/>
          <w:bCs/>
          <w:szCs w:val="24"/>
        </w:rPr>
        <w:t xml:space="preserve">vartotojas įgyja teisę prašyti įdiegti </w:t>
      </w:r>
      <w:r w:rsidR="00B42F61">
        <w:rPr>
          <w:rFonts w:eastAsia="Times New Roman" w:cs="Times New Roman"/>
          <w:b/>
          <w:bCs/>
          <w:szCs w:val="24"/>
        </w:rPr>
        <w:t>išmaniąją apskaitos sistem</w:t>
      </w:r>
      <w:r w:rsidR="00F71475">
        <w:rPr>
          <w:rFonts w:eastAsia="Times New Roman" w:cs="Times New Roman"/>
          <w:b/>
          <w:bCs/>
          <w:szCs w:val="24"/>
        </w:rPr>
        <w:t>ą</w:t>
      </w:r>
      <w:r w:rsidR="00383E4B" w:rsidRPr="005D0A59">
        <w:rPr>
          <w:rFonts w:eastAsia="Times New Roman" w:cs="Times New Roman"/>
          <w:b/>
          <w:bCs/>
          <w:szCs w:val="24"/>
        </w:rPr>
        <w:t xml:space="preserve"> anksčiau nei nustoja galioti vartotojo įprasto apskaitos prietaiso teisinis metrologinis patvirtinimas.</w:t>
      </w:r>
      <w:r w:rsidR="00BE7BB1">
        <w:rPr>
          <w:rFonts w:eastAsia="Times New Roman" w:cs="Times New Roman"/>
          <w:b/>
          <w:bCs/>
          <w:szCs w:val="24"/>
        </w:rPr>
        <w:t xml:space="preserve"> </w:t>
      </w:r>
      <w:r w:rsidR="00B95035">
        <w:rPr>
          <w:rFonts w:eastAsia="Times New Roman" w:cs="Times New Roman"/>
          <w:b/>
          <w:bCs/>
          <w:szCs w:val="24"/>
        </w:rPr>
        <w:t>Išmanioji apskaitos sistema</w:t>
      </w:r>
      <w:r w:rsidR="004924BE">
        <w:rPr>
          <w:rFonts w:eastAsia="Times New Roman" w:cs="Times New Roman"/>
          <w:b/>
          <w:bCs/>
          <w:szCs w:val="24"/>
        </w:rPr>
        <w:t xml:space="preserve"> diegiama</w:t>
      </w:r>
      <w:r w:rsidR="00A23285">
        <w:rPr>
          <w:rFonts w:eastAsia="Times New Roman" w:cs="Times New Roman"/>
          <w:b/>
          <w:szCs w:val="24"/>
        </w:rPr>
        <w:t xml:space="preserve"> </w:t>
      </w:r>
      <w:r w:rsidR="00A23285" w:rsidRPr="004F260C">
        <w:rPr>
          <w:rFonts w:eastAsia="Times New Roman" w:cs="Times New Roman"/>
          <w:b/>
          <w:szCs w:val="24"/>
        </w:rPr>
        <w:t xml:space="preserve">vartotojo prašymu, tokiam </w:t>
      </w:r>
      <w:r w:rsidR="00A23285" w:rsidRPr="006D76D6">
        <w:rPr>
          <w:rFonts w:eastAsia="Times New Roman" w:cs="Times New Roman"/>
          <w:b/>
          <w:szCs w:val="24"/>
        </w:rPr>
        <w:t xml:space="preserve">vartotojui padengus Tarybos nustatytą išlaidų, susijusių su </w:t>
      </w:r>
      <w:r w:rsidR="004924BE">
        <w:rPr>
          <w:rFonts w:eastAsia="Times New Roman" w:cs="Times New Roman"/>
          <w:b/>
          <w:bCs/>
          <w:szCs w:val="24"/>
        </w:rPr>
        <w:t xml:space="preserve">išmaniosios apskaitos sistemos </w:t>
      </w:r>
      <w:r w:rsidR="00591F9F" w:rsidRPr="006D76D6">
        <w:rPr>
          <w:rFonts w:eastAsia="Times New Roman" w:cs="Times New Roman"/>
          <w:b/>
          <w:szCs w:val="24"/>
        </w:rPr>
        <w:t>diegimu</w:t>
      </w:r>
      <w:r w:rsidR="00A23285" w:rsidRPr="006D76D6">
        <w:rPr>
          <w:rFonts w:eastAsia="Times New Roman" w:cs="Times New Roman"/>
          <w:b/>
          <w:szCs w:val="24"/>
        </w:rPr>
        <w:t xml:space="preserve">, </w:t>
      </w:r>
      <w:r w:rsidR="001450CC" w:rsidRPr="006D76D6">
        <w:rPr>
          <w:rFonts w:eastAsia="Times New Roman" w:cs="Times New Roman"/>
          <w:b/>
          <w:szCs w:val="24"/>
        </w:rPr>
        <w:t xml:space="preserve">dalį, </w:t>
      </w:r>
      <w:r w:rsidR="00A23285" w:rsidRPr="006D76D6">
        <w:rPr>
          <w:rFonts w:eastAsia="Times New Roman" w:cs="Times New Roman"/>
          <w:b/>
          <w:szCs w:val="24"/>
        </w:rPr>
        <w:t xml:space="preserve">kuri negali būti mažesnė </w:t>
      </w:r>
      <w:r w:rsidR="001450CC" w:rsidRPr="006D76D6">
        <w:rPr>
          <w:rFonts w:eastAsia="Times New Roman" w:cs="Times New Roman"/>
          <w:b/>
          <w:szCs w:val="24"/>
        </w:rPr>
        <w:t xml:space="preserve">kaip </w:t>
      </w:r>
      <w:r w:rsidR="00A23285" w:rsidRPr="006D76D6">
        <w:rPr>
          <w:rFonts w:eastAsia="Times New Roman" w:cs="Times New Roman"/>
          <w:b/>
          <w:szCs w:val="24"/>
        </w:rPr>
        <w:t>50 procentų</w:t>
      </w:r>
      <w:r w:rsidR="00DC4FB9">
        <w:rPr>
          <w:rFonts w:eastAsia="Times New Roman" w:cs="Times New Roman"/>
          <w:b/>
          <w:bCs/>
          <w:szCs w:val="24"/>
        </w:rPr>
        <w:t>, arba nemoka</w:t>
      </w:r>
      <w:r w:rsidR="00970A95">
        <w:rPr>
          <w:rFonts w:eastAsia="Times New Roman" w:cs="Times New Roman"/>
          <w:b/>
          <w:bCs/>
          <w:szCs w:val="24"/>
        </w:rPr>
        <w:t xml:space="preserve">mai, </w:t>
      </w:r>
      <w:r w:rsidR="007238C3">
        <w:rPr>
          <w:rFonts w:eastAsia="Times New Roman" w:cs="Times New Roman"/>
          <w:b/>
          <w:bCs/>
          <w:szCs w:val="24"/>
        </w:rPr>
        <w:t>kai tokį prašymą pateikia pa</w:t>
      </w:r>
      <w:r w:rsidR="00467632">
        <w:rPr>
          <w:rFonts w:eastAsia="Times New Roman" w:cs="Times New Roman"/>
          <w:b/>
          <w:bCs/>
          <w:szCs w:val="24"/>
        </w:rPr>
        <w:t>žeidžiamas</w:t>
      </w:r>
      <w:r w:rsidR="00E250CA">
        <w:rPr>
          <w:rFonts w:eastAsia="Times New Roman" w:cs="Times New Roman"/>
          <w:b/>
          <w:bCs/>
          <w:szCs w:val="24"/>
        </w:rPr>
        <w:t xml:space="preserve"> vartotojas</w:t>
      </w:r>
      <w:r w:rsidR="00A23285" w:rsidRPr="006D76D6">
        <w:rPr>
          <w:rFonts w:eastAsia="Times New Roman" w:cs="Times New Roman"/>
          <w:b/>
          <w:bCs/>
          <w:szCs w:val="24"/>
        </w:rPr>
        <w:t>.</w:t>
      </w:r>
      <w:r w:rsidR="00A23285" w:rsidRPr="006D76D6">
        <w:rPr>
          <w:rFonts w:eastAsia="Times New Roman" w:cs="Times New Roman"/>
          <w:b/>
          <w:szCs w:val="24"/>
        </w:rPr>
        <w:t xml:space="preserve"> </w:t>
      </w:r>
      <w:r w:rsidR="00A23285" w:rsidRPr="001532D3">
        <w:rPr>
          <w:rFonts w:eastAsia="Times New Roman" w:cs="Times New Roman"/>
          <w:b/>
          <w:szCs w:val="24"/>
        </w:rPr>
        <w:t>Skirstomųjų</w:t>
      </w:r>
      <w:r w:rsidR="00A23285" w:rsidRPr="004F260C">
        <w:rPr>
          <w:rFonts w:eastAsia="Times New Roman" w:cs="Times New Roman"/>
          <w:b/>
          <w:szCs w:val="24"/>
        </w:rPr>
        <w:t xml:space="preserve"> tinklų operatorius užtikrina, kad </w:t>
      </w:r>
      <w:r w:rsidR="00091ECD">
        <w:rPr>
          <w:rFonts w:eastAsia="Times New Roman" w:cs="Times New Roman"/>
          <w:b/>
          <w:bCs/>
          <w:szCs w:val="24"/>
        </w:rPr>
        <w:t xml:space="preserve">išmanioji apskaitos sistema </w:t>
      </w:r>
      <w:r w:rsidR="00A23285" w:rsidRPr="004F260C">
        <w:rPr>
          <w:rFonts w:eastAsia="Times New Roman" w:cs="Times New Roman"/>
          <w:b/>
          <w:szCs w:val="24"/>
        </w:rPr>
        <w:t xml:space="preserve">būtų </w:t>
      </w:r>
      <w:r w:rsidR="004D0A96" w:rsidRPr="004F260C">
        <w:rPr>
          <w:rFonts w:eastAsia="Times New Roman" w:cs="Times New Roman"/>
          <w:b/>
          <w:szCs w:val="24"/>
        </w:rPr>
        <w:t xml:space="preserve">įdiegiama </w:t>
      </w:r>
      <w:r w:rsidR="00A23285" w:rsidRPr="004F260C">
        <w:rPr>
          <w:rFonts w:eastAsia="Times New Roman" w:cs="Times New Roman"/>
          <w:b/>
          <w:szCs w:val="24"/>
        </w:rPr>
        <w:t>per protingą terminą, ne ilgesnį kaip keturi mėnesiai nuo vartotojo prašymo gavimo.</w:t>
      </w:r>
    </w:p>
    <w:p w14:paraId="11DC1352" w14:textId="7F423321" w:rsidR="0047212F" w:rsidRPr="00D545FB" w:rsidRDefault="00115D85" w:rsidP="005B7B66">
      <w:pPr>
        <w:spacing w:after="0" w:line="240" w:lineRule="auto"/>
        <w:ind w:firstLine="709"/>
        <w:jc w:val="both"/>
        <w:rPr>
          <w:rFonts w:eastAsia="Times New Roman" w:cs="Times New Roman"/>
          <w:b/>
          <w:szCs w:val="24"/>
        </w:rPr>
      </w:pPr>
      <w:r>
        <w:rPr>
          <w:rFonts w:eastAsia="Times New Roman" w:cs="Times New Roman"/>
          <w:b/>
          <w:bCs/>
          <w:szCs w:val="24"/>
        </w:rPr>
        <w:t>9</w:t>
      </w:r>
      <w:r w:rsidR="0047212F" w:rsidRPr="00D545FB">
        <w:rPr>
          <w:rFonts w:eastAsia="Times New Roman" w:cs="Times New Roman"/>
          <w:b/>
          <w:bCs/>
          <w:szCs w:val="24"/>
        </w:rPr>
        <w:t xml:space="preserve">. </w:t>
      </w:r>
      <w:r w:rsidR="00B70FFE" w:rsidRPr="00D545FB">
        <w:rPr>
          <w:rFonts w:cs="Times New Roman"/>
          <w:b/>
          <w:bCs/>
          <w:color w:val="000000"/>
          <w:szCs w:val="24"/>
        </w:rPr>
        <w:t>Siekiant įgyvendinti valstybės socialinės politikos tikslus ir</w:t>
      </w:r>
      <w:r w:rsidR="00B70FFE" w:rsidRPr="00D545FB">
        <w:rPr>
          <w:rFonts w:eastAsia="Times New Roman" w:cs="Times New Roman"/>
          <w:b/>
          <w:bCs/>
          <w:szCs w:val="24"/>
        </w:rPr>
        <w:t xml:space="preserve"> nenukrypstant nuo šio straipsnio </w:t>
      </w:r>
      <w:r w:rsidR="00E668D8">
        <w:rPr>
          <w:rFonts w:eastAsia="Times New Roman" w:cs="Times New Roman"/>
          <w:b/>
          <w:bCs/>
          <w:szCs w:val="24"/>
        </w:rPr>
        <w:t>7</w:t>
      </w:r>
      <w:r w:rsidR="00E668D8" w:rsidRPr="00D545FB">
        <w:rPr>
          <w:rFonts w:eastAsia="Times New Roman" w:cs="Times New Roman"/>
          <w:b/>
          <w:bCs/>
          <w:szCs w:val="24"/>
        </w:rPr>
        <w:t xml:space="preserve"> </w:t>
      </w:r>
      <w:r w:rsidR="00B70FFE" w:rsidRPr="00D545FB">
        <w:rPr>
          <w:rFonts w:eastAsia="Times New Roman" w:cs="Times New Roman"/>
          <w:b/>
          <w:bCs/>
          <w:szCs w:val="24"/>
        </w:rPr>
        <w:t xml:space="preserve">ir </w:t>
      </w:r>
      <w:r w:rsidR="000A2405">
        <w:rPr>
          <w:rFonts w:eastAsia="Times New Roman" w:cs="Times New Roman"/>
          <w:b/>
          <w:bCs/>
          <w:szCs w:val="24"/>
        </w:rPr>
        <w:t>8</w:t>
      </w:r>
      <w:r w:rsidR="000A2405" w:rsidRPr="00D545FB">
        <w:rPr>
          <w:rFonts w:eastAsia="Times New Roman" w:cs="Times New Roman"/>
          <w:b/>
          <w:bCs/>
          <w:szCs w:val="24"/>
        </w:rPr>
        <w:t xml:space="preserve"> </w:t>
      </w:r>
      <w:r w:rsidR="00B70FFE" w:rsidRPr="00D545FB">
        <w:rPr>
          <w:rFonts w:eastAsia="Times New Roman" w:cs="Times New Roman"/>
          <w:b/>
          <w:bCs/>
          <w:szCs w:val="24"/>
        </w:rPr>
        <w:t>dalyse nurodytos išmaniųjų apskaitos sistemų diegimo tvarkos, išmaniosios apskaitos sistemos prioritetine tvarka nemokamai gali būti diegiamos ir vartotojų</w:t>
      </w:r>
      <w:r w:rsidR="001F18C5" w:rsidRPr="00D545FB">
        <w:rPr>
          <w:rFonts w:eastAsia="Times New Roman" w:cs="Times New Roman"/>
          <w:b/>
          <w:bCs/>
          <w:szCs w:val="24"/>
        </w:rPr>
        <w:t xml:space="preserve">, </w:t>
      </w:r>
      <w:r w:rsidR="00233F17" w:rsidRPr="00D545FB">
        <w:rPr>
          <w:rFonts w:eastAsia="Times New Roman" w:cs="Times New Roman"/>
          <w:b/>
          <w:bCs/>
          <w:szCs w:val="24"/>
        </w:rPr>
        <w:t>kuri</w:t>
      </w:r>
      <w:r w:rsidR="00652F4D" w:rsidRPr="00D545FB">
        <w:rPr>
          <w:rFonts w:eastAsia="Times New Roman" w:cs="Times New Roman"/>
          <w:b/>
          <w:bCs/>
          <w:szCs w:val="24"/>
        </w:rPr>
        <w:t>e</w:t>
      </w:r>
      <w:r w:rsidR="00233F17" w:rsidRPr="00D545FB">
        <w:rPr>
          <w:rFonts w:eastAsia="Times New Roman" w:cs="Times New Roman"/>
          <w:b/>
          <w:bCs/>
          <w:szCs w:val="24"/>
        </w:rPr>
        <w:t xml:space="preserve"> yra neįgal</w:t>
      </w:r>
      <w:r w:rsidR="00652F4D" w:rsidRPr="00D545FB">
        <w:rPr>
          <w:rFonts w:eastAsia="Times New Roman" w:cs="Times New Roman"/>
          <w:b/>
          <w:bCs/>
          <w:szCs w:val="24"/>
        </w:rPr>
        <w:t>ieji</w:t>
      </w:r>
      <w:r w:rsidR="00233F17" w:rsidRPr="00D545FB">
        <w:rPr>
          <w:rFonts w:eastAsia="Times New Roman" w:cs="Times New Roman"/>
          <w:b/>
          <w:bCs/>
          <w:szCs w:val="24"/>
        </w:rPr>
        <w:t>, taip kaip ji</w:t>
      </w:r>
      <w:r w:rsidR="00652F4D" w:rsidRPr="00D545FB">
        <w:rPr>
          <w:rFonts w:eastAsia="Times New Roman" w:cs="Times New Roman"/>
          <w:b/>
          <w:bCs/>
          <w:szCs w:val="24"/>
        </w:rPr>
        <w:t>e</w:t>
      </w:r>
      <w:r w:rsidR="00233F17" w:rsidRPr="00D545FB">
        <w:rPr>
          <w:rFonts w:eastAsia="Times New Roman" w:cs="Times New Roman"/>
          <w:b/>
          <w:bCs/>
          <w:szCs w:val="24"/>
        </w:rPr>
        <w:t xml:space="preserve"> apibrėžt</w:t>
      </w:r>
      <w:r w:rsidR="00243AE7" w:rsidRPr="00D545FB">
        <w:rPr>
          <w:rFonts w:eastAsia="Times New Roman" w:cs="Times New Roman"/>
          <w:b/>
          <w:bCs/>
          <w:szCs w:val="24"/>
        </w:rPr>
        <w:t>i</w:t>
      </w:r>
      <w:r w:rsidR="00233F17" w:rsidRPr="00D545FB">
        <w:rPr>
          <w:rFonts w:eastAsia="Times New Roman" w:cs="Times New Roman"/>
          <w:b/>
          <w:bCs/>
          <w:szCs w:val="24"/>
        </w:rPr>
        <w:t xml:space="preserve"> Lietuvos Respublikos neįgaliųjų socialinės integracijos įstatyme,</w:t>
      </w:r>
      <w:r w:rsidR="00B70FFE" w:rsidRPr="00D545FB">
        <w:rPr>
          <w:rFonts w:eastAsia="Times New Roman" w:cs="Times New Roman"/>
          <w:b/>
          <w:bCs/>
          <w:szCs w:val="24"/>
        </w:rPr>
        <w:t xml:space="preserve"> grupėms, nurodytoms </w:t>
      </w:r>
      <w:r w:rsidR="00D545FB">
        <w:rPr>
          <w:rFonts w:eastAsia="Times New Roman" w:cs="Times New Roman"/>
          <w:b/>
          <w:bCs/>
          <w:szCs w:val="24"/>
        </w:rPr>
        <w:t>E</w:t>
      </w:r>
      <w:r w:rsidR="00B70FFE" w:rsidRPr="00D545FB">
        <w:rPr>
          <w:rFonts w:eastAsia="Times New Roman" w:cs="Times New Roman"/>
          <w:b/>
          <w:bCs/>
          <w:szCs w:val="24"/>
        </w:rPr>
        <w:t>lektros energijos tiekimo ir naudojimo taisyklėse.</w:t>
      </w:r>
    </w:p>
    <w:p w14:paraId="672E731F" w14:textId="647F1DB7" w:rsidR="00A23285" w:rsidRPr="00A23285" w:rsidRDefault="00F679D4" w:rsidP="005B7B66">
      <w:pPr>
        <w:spacing w:after="0" w:line="240" w:lineRule="auto"/>
        <w:ind w:firstLine="709"/>
        <w:jc w:val="both"/>
        <w:rPr>
          <w:rFonts w:eastAsia="Times New Roman" w:cs="Times New Roman"/>
          <w:b/>
          <w:bCs/>
          <w:szCs w:val="24"/>
        </w:rPr>
      </w:pPr>
      <w:r>
        <w:rPr>
          <w:rFonts w:eastAsia="Times New Roman" w:cs="Times New Roman"/>
          <w:b/>
          <w:bCs/>
          <w:szCs w:val="24"/>
        </w:rPr>
        <w:t>10</w:t>
      </w:r>
      <w:r w:rsidR="00A23285" w:rsidRPr="00A23285">
        <w:rPr>
          <w:rFonts w:eastAsia="Times New Roman" w:cs="Times New Roman"/>
          <w:b/>
          <w:bCs/>
          <w:szCs w:val="24"/>
        </w:rPr>
        <w:t>. Išmaniųjų apskaitos sistemų diegimą organizuojantis skirstomųjų tinklų operatorius užtikrina išmaniosiomis apskaitos sistemomis surenkamų ir perduodamų duomenų saugumą ir asmens duomenų apsaugą pagal toki</w:t>
      </w:r>
      <w:r w:rsidR="00D60DE3">
        <w:rPr>
          <w:rFonts w:eastAsia="Times New Roman" w:cs="Times New Roman"/>
          <w:b/>
          <w:bCs/>
          <w:szCs w:val="24"/>
        </w:rPr>
        <w:t>ems</w:t>
      </w:r>
      <w:r w:rsidR="00A23285" w:rsidRPr="00A23285">
        <w:rPr>
          <w:rFonts w:eastAsia="Times New Roman" w:cs="Times New Roman"/>
          <w:b/>
          <w:bCs/>
          <w:szCs w:val="24"/>
        </w:rPr>
        <w:t xml:space="preserve"> duomen</w:t>
      </w:r>
      <w:r w:rsidR="00D60DE3">
        <w:rPr>
          <w:rFonts w:eastAsia="Times New Roman" w:cs="Times New Roman"/>
          <w:b/>
          <w:bCs/>
          <w:szCs w:val="24"/>
        </w:rPr>
        <w:t>ims</w:t>
      </w:r>
      <w:r w:rsidR="00A23285" w:rsidRPr="00A23285">
        <w:rPr>
          <w:rFonts w:eastAsia="Times New Roman" w:cs="Times New Roman"/>
          <w:b/>
          <w:bCs/>
          <w:szCs w:val="24"/>
        </w:rPr>
        <w:t xml:space="preserve"> tvarky</w:t>
      </w:r>
      <w:r w:rsidR="00D60DE3">
        <w:rPr>
          <w:rFonts w:eastAsia="Times New Roman" w:cs="Times New Roman"/>
          <w:b/>
          <w:bCs/>
          <w:szCs w:val="24"/>
        </w:rPr>
        <w:t xml:space="preserve">ti </w:t>
      </w:r>
      <w:r w:rsidR="00A23285" w:rsidRPr="00A23285">
        <w:rPr>
          <w:rFonts w:eastAsia="Times New Roman" w:cs="Times New Roman"/>
          <w:b/>
          <w:bCs/>
          <w:szCs w:val="24"/>
        </w:rPr>
        <w:t xml:space="preserve">taikomus </w:t>
      </w:r>
      <w:r w:rsidR="008A630C" w:rsidRPr="008A630C">
        <w:rPr>
          <w:rFonts w:eastAsia="Times New Roman" w:cs="Times New Roman"/>
          <w:b/>
          <w:bCs/>
          <w:szCs w:val="24"/>
        </w:rPr>
        <w:t>2016 m. balandžio 27</w:t>
      </w:r>
      <w:r w:rsidR="008A630C">
        <w:rPr>
          <w:rFonts w:eastAsia="Times New Roman" w:cs="Times New Roman"/>
          <w:b/>
          <w:bCs/>
          <w:szCs w:val="24"/>
        </w:rPr>
        <w:t> </w:t>
      </w:r>
      <w:r w:rsidR="008A630C" w:rsidRPr="008A630C">
        <w:rPr>
          <w:rFonts w:eastAsia="Times New Roman" w:cs="Times New Roman"/>
          <w:b/>
          <w:bCs/>
          <w:szCs w:val="24"/>
        </w:rPr>
        <w:t xml:space="preserve">d. Europos Parlamento ir Tarybos reglamento (ES) 2016/679 dėl fizinių asmenų apsaugos tvarkant asmens duomenis ir dėl laisvo tokių duomenų judėjimo ir kuriuo panaikinama Direktyva 95/46/EB (Bendrasis duomenų apsaugos reglamentas), kitų </w:t>
      </w:r>
      <w:r w:rsidR="00A23285" w:rsidRPr="00A23285">
        <w:rPr>
          <w:rFonts w:eastAsia="Times New Roman" w:cs="Times New Roman"/>
          <w:b/>
          <w:bCs/>
          <w:szCs w:val="24"/>
        </w:rPr>
        <w:t xml:space="preserve">Europos Sąjungos ir nacionalinių teisės aktų nustatytus reikalavimus ir jo parengtas asmens duomenų tvarkymo ir saugumo užtikrinimo taisykles, atsako už šių duomenų tvarkymą ir jį organizuoja taip, kad užtikrintų veiksmingą ir saugią  prieigą prie duomenų ir (ar) jų mainus su asmenimis, turinčiais teisę tvarkyti atitinkamų vartotojų duomenis. </w:t>
      </w:r>
      <w:r w:rsidR="008E20E7">
        <w:rPr>
          <w:rFonts w:eastAsia="Times New Roman" w:cs="Times New Roman"/>
          <w:b/>
          <w:bCs/>
          <w:szCs w:val="24"/>
        </w:rPr>
        <w:t>Šioje dalyje nurodyti d</w:t>
      </w:r>
      <w:r w:rsidR="00A23285" w:rsidRPr="00A23285">
        <w:rPr>
          <w:rFonts w:eastAsia="Times New Roman" w:cs="Times New Roman"/>
          <w:b/>
          <w:bCs/>
          <w:szCs w:val="24"/>
        </w:rPr>
        <w:t xml:space="preserve">uomenys </w:t>
      </w:r>
      <w:r w:rsidR="008E20E7">
        <w:rPr>
          <w:rFonts w:eastAsia="Times New Roman" w:cs="Times New Roman"/>
          <w:b/>
          <w:bCs/>
          <w:szCs w:val="24"/>
        </w:rPr>
        <w:t xml:space="preserve">apima </w:t>
      </w:r>
      <w:r w:rsidR="00A23285" w:rsidRPr="00A23285">
        <w:rPr>
          <w:rFonts w:eastAsia="Times New Roman" w:cs="Times New Roman"/>
          <w:b/>
          <w:bCs/>
          <w:szCs w:val="24"/>
        </w:rPr>
        <w:t>matavimo ir suvartojimo duomenis, taip pat duomenis, reikalingus vartotojui keičiant tiekėją, paklausos telkėją, taip pat siekiant naudotis vartojimo valdymo ir kitomis paslaugomis. Asmenys, pagal šio įstatymo nuostatas turintys teisę gauti prašomus vartotojų duomenis, juos turi gauti nediskriminacinėmis sąlygomis ir tuo pačiu metu, o atitinkamos prieigos prie tų duomenų procedūros turi būti skelbiamos viešai. Asmens duomenų tvarkymo ir saugumo užtikrinimo,</w:t>
      </w:r>
      <w:r w:rsidR="00BF7A39">
        <w:rPr>
          <w:rFonts w:eastAsia="Times New Roman" w:cs="Times New Roman"/>
          <w:b/>
          <w:bCs/>
          <w:szCs w:val="24"/>
        </w:rPr>
        <w:t xml:space="preserve"> </w:t>
      </w:r>
      <w:r w:rsidR="00BF7A39">
        <w:rPr>
          <w:b/>
          <w:bCs/>
        </w:rPr>
        <w:t>duomenų saugumo pažeidimų valdymo</w:t>
      </w:r>
      <w:r w:rsidR="00A23285" w:rsidRPr="00A23285">
        <w:rPr>
          <w:rFonts w:eastAsia="Times New Roman" w:cs="Times New Roman"/>
          <w:b/>
          <w:bCs/>
          <w:szCs w:val="24"/>
        </w:rPr>
        <w:t>, taip pat prieigos prie duomenų taisyklės</w:t>
      </w:r>
      <w:r w:rsidR="00A23285" w:rsidRPr="00A23285" w:rsidDel="009F4D4E">
        <w:rPr>
          <w:rFonts w:eastAsia="Times New Roman" w:cs="Times New Roman"/>
          <w:b/>
          <w:bCs/>
          <w:szCs w:val="24"/>
        </w:rPr>
        <w:t xml:space="preserve"> </w:t>
      </w:r>
      <w:r w:rsidR="00A23285" w:rsidRPr="00A23285">
        <w:rPr>
          <w:rFonts w:eastAsia="Times New Roman" w:cs="Times New Roman"/>
          <w:b/>
          <w:bCs/>
          <w:szCs w:val="24"/>
        </w:rPr>
        <w:t>skelbiamos skirstomųjų tinklų operatori</w:t>
      </w:r>
      <w:r w:rsidR="00FF3799">
        <w:rPr>
          <w:rFonts w:eastAsia="Times New Roman" w:cs="Times New Roman"/>
          <w:b/>
          <w:bCs/>
          <w:szCs w:val="24"/>
        </w:rPr>
        <w:t>a</w:t>
      </w:r>
      <w:r w:rsidR="00A23285" w:rsidRPr="00A23285">
        <w:rPr>
          <w:rFonts w:eastAsia="Times New Roman" w:cs="Times New Roman"/>
          <w:b/>
          <w:bCs/>
          <w:szCs w:val="24"/>
        </w:rPr>
        <w:t>us interneto svetainėje.</w:t>
      </w:r>
    </w:p>
    <w:bookmarkEnd w:id="8"/>
    <w:p w14:paraId="7C0358FB" w14:textId="478886CA" w:rsidR="00A23285" w:rsidRPr="00A23285" w:rsidRDefault="00F679D4" w:rsidP="005B7B66">
      <w:pPr>
        <w:spacing w:after="0" w:line="240" w:lineRule="auto"/>
        <w:ind w:firstLine="709"/>
        <w:jc w:val="both"/>
        <w:rPr>
          <w:rFonts w:eastAsia="Times New Roman" w:cs="Times New Roman"/>
          <w:bCs/>
          <w:szCs w:val="24"/>
        </w:rPr>
      </w:pPr>
      <w:r>
        <w:rPr>
          <w:rFonts w:eastAsia="Times New Roman" w:cs="Times New Roman"/>
          <w:b/>
          <w:bCs/>
          <w:szCs w:val="24"/>
        </w:rPr>
        <w:t>11</w:t>
      </w:r>
      <w:r w:rsidR="00A23285" w:rsidRPr="00A23285">
        <w:rPr>
          <w:rFonts w:eastAsia="Times New Roman" w:cs="Times New Roman"/>
          <w:b/>
          <w:bCs/>
          <w:szCs w:val="24"/>
        </w:rPr>
        <w:t xml:space="preserve">. </w:t>
      </w:r>
      <w:r w:rsidR="00733375">
        <w:rPr>
          <w:rFonts w:eastAsia="Times New Roman" w:cs="Times New Roman"/>
          <w:b/>
          <w:bCs/>
          <w:szCs w:val="24"/>
        </w:rPr>
        <w:t>V</w:t>
      </w:r>
      <w:r w:rsidR="00A23285" w:rsidRPr="00A23285">
        <w:rPr>
          <w:rFonts w:eastAsia="Times New Roman" w:cs="Times New Roman"/>
          <w:b/>
          <w:bCs/>
          <w:szCs w:val="24"/>
        </w:rPr>
        <w:t xml:space="preserve">artotojų prašymu per standartizuotą ryšio sąsają arba nuotoliniu būdu jiems arba jų </w:t>
      </w:r>
      <w:r w:rsidR="0061526E">
        <w:rPr>
          <w:rFonts w:eastAsia="Times New Roman" w:cs="Times New Roman"/>
          <w:b/>
          <w:bCs/>
          <w:szCs w:val="24"/>
        </w:rPr>
        <w:t>įgaliotiems</w:t>
      </w:r>
      <w:r w:rsidR="00D545FB">
        <w:rPr>
          <w:rFonts w:eastAsia="Times New Roman" w:cs="Times New Roman"/>
          <w:b/>
          <w:bCs/>
          <w:szCs w:val="24"/>
        </w:rPr>
        <w:t xml:space="preserve"> </w:t>
      </w:r>
      <w:r w:rsidR="00A23285" w:rsidRPr="00A23285">
        <w:rPr>
          <w:rFonts w:eastAsia="Times New Roman" w:cs="Times New Roman"/>
          <w:b/>
          <w:bCs/>
          <w:szCs w:val="24"/>
        </w:rPr>
        <w:t>asmenims išmaniųjų apskaitos prietaisų užfiksuoti jų į tinklą persiųstos elektros energijos ir jų suvartotos elektros energijos duomenys, laikantis šiame įstatyme ir jo įgyvendinamuosiuose teisės aktuose nustatytų reikalavimų, teikiami lengvai suprantama forma ir neatlygintinai, kad būtų galima palyginti nepriklausomų tiekėjų pasiūlymus naudojant vienodus kriterijus.</w:t>
      </w:r>
      <w:r w:rsidR="00A23285" w:rsidRPr="00A23285">
        <w:rPr>
          <w:rFonts w:eastAsia="Times New Roman" w:cs="Times New Roman"/>
          <w:bCs/>
          <w:szCs w:val="24"/>
        </w:rPr>
        <w:t>“</w:t>
      </w:r>
    </w:p>
    <w:p w14:paraId="0EE356C7" w14:textId="3D6B599E" w:rsidR="00B854A2" w:rsidRDefault="00B854A2" w:rsidP="005B7B66">
      <w:pPr>
        <w:spacing w:after="0" w:line="240" w:lineRule="auto"/>
        <w:ind w:firstLine="709"/>
        <w:jc w:val="both"/>
        <w:rPr>
          <w:rFonts w:eastAsia="Times New Roman" w:cs="Times New Roman"/>
          <w:b/>
          <w:szCs w:val="24"/>
        </w:rPr>
      </w:pPr>
    </w:p>
    <w:p w14:paraId="426BD877" w14:textId="110008A6" w:rsidR="00777A83" w:rsidRPr="00FA590A" w:rsidRDefault="00777A83" w:rsidP="00777A83">
      <w:pPr>
        <w:spacing w:after="0" w:line="240" w:lineRule="auto"/>
        <w:ind w:firstLine="709"/>
        <w:jc w:val="both"/>
        <w:rPr>
          <w:rFonts w:eastAsia="Times New Roman" w:cs="Times New Roman"/>
          <w:b/>
          <w:szCs w:val="24"/>
        </w:rPr>
      </w:pPr>
      <w:r>
        <w:rPr>
          <w:rFonts w:eastAsia="Times New Roman" w:cs="Times New Roman"/>
          <w:b/>
          <w:szCs w:val="24"/>
        </w:rPr>
        <w:t>35 straipsnis. Įstatymo 48</w:t>
      </w:r>
      <w:r>
        <w:rPr>
          <w:rFonts w:eastAsia="Times New Roman" w:cs="Times New Roman"/>
          <w:b/>
          <w:szCs w:val="24"/>
          <w:vertAlign w:val="superscript"/>
        </w:rPr>
        <w:t>2</w:t>
      </w:r>
      <w:r>
        <w:rPr>
          <w:rFonts w:eastAsia="Times New Roman" w:cs="Times New Roman"/>
          <w:b/>
          <w:szCs w:val="24"/>
        </w:rPr>
        <w:t xml:space="preserve"> straipsnio</w:t>
      </w:r>
      <w:r w:rsidRPr="00777A83">
        <w:rPr>
          <w:rFonts w:eastAsia="Times New Roman" w:cs="Times New Roman"/>
          <w:b/>
          <w:szCs w:val="24"/>
        </w:rPr>
        <w:t xml:space="preserve"> </w:t>
      </w:r>
      <w:r>
        <w:rPr>
          <w:rFonts w:eastAsia="Times New Roman" w:cs="Times New Roman"/>
          <w:b/>
          <w:szCs w:val="24"/>
        </w:rPr>
        <w:t>pakeitimas</w:t>
      </w:r>
    </w:p>
    <w:p w14:paraId="11F5EB0E" w14:textId="36277488" w:rsidR="008C7A84" w:rsidRDefault="002D25A0"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008C7A84">
        <w:rPr>
          <w:rFonts w:eastAsia="Times New Roman" w:cs="Times New Roman"/>
          <w:bCs/>
          <w:szCs w:val="24"/>
        </w:rPr>
        <w:t xml:space="preserve">Pakeisti </w:t>
      </w:r>
      <w:r w:rsidR="007C557A">
        <w:rPr>
          <w:rFonts w:eastAsia="Times New Roman" w:cs="Times New Roman"/>
          <w:bCs/>
          <w:szCs w:val="24"/>
        </w:rPr>
        <w:t>48</w:t>
      </w:r>
      <w:r w:rsidR="007C557A" w:rsidRPr="007C557A">
        <w:rPr>
          <w:rFonts w:eastAsia="Times New Roman" w:cs="Times New Roman"/>
          <w:bCs/>
          <w:szCs w:val="24"/>
          <w:vertAlign w:val="superscript"/>
        </w:rPr>
        <w:t>2</w:t>
      </w:r>
      <w:r w:rsidR="007C557A">
        <w:rPr>
          <w:rFonts w:eastAsia="Times New Roman" w:cs="Times New Roman"/>
          <w:bCs/>
          <w:szCs w:val="24"/>
        </w:rPr>
        <w:t xml:space="preserve"> straipsnio 3 dalį ir ją išdėstyti taip:</w:t>
      </w:r>
    </w:p>
    <w:p w14:paraId="5A59CF20" w14:textId="4D9436B3" w:rsidR="00777A83" w:rsidRDefault="008C7A84" w:rsidP="005B7B66">
      <w:pPr>
        <w:spacing w:after="0" w:line="240" w:lineRule="auto"/>
        <w:ind w:firstLine="709"/>
        <w:jc w:val="both"/>
        <w:rPr>
          <w:rFonts w:eastAsia="Times New Roman" w:cs="Times New Roman"/>
          <w:bCs/>
          <w:szCs w:val="24"/>
        </w:rPr>
      </w:pPr>
      <w:r>
        <w:rPr>
          <w:rFonts w:eastAsia="Times New Roman" w:cs="Times New Roman"/>
          <w:bCs/>
          <w:szCs w:val="24"/>
        </w:rPr>
        <w:t>„</w:t>
      </w:r>
      <w:r w:rsidRPr="008C7A84">
        <w:rPr>
          <w:rFonts w:eastAsia="Times New Roman" w:cs="Times New Roman"/>
          <w:bCs/>
          <w:szCs w:val="24"/>
        </w:rPr>
        <w:t>3. Šio straipsnio 2 dalis nedraudžia tinklų operatoriui riboti energijos kaupimo įrenginių prijungimo prie elektros tinklų pajėgumų arba pasiūlyti prijungimo, kuriam taikomi eksploatavimo apribojimai, galimybių</w:t>
      </w:r>
      <w:r w:rsidR="00FE306B" w:rsidRPr="00781E03">
        <w:rPr>
          <w:rFonts w:eastAsia="Times New Roman" w:cs="Times New Roman"/>
          <w:b/>
          <w:szCs w:val="24"/>
        </w:rPr>
        <w:t xml:space="preserve">, kaip nustatyta šio įstatymo </w:t>
      </w:r>
      <w:r w:rsidR="00FC7AB5" w:rsidRPr="00781E03">
        <w:rPr>
          <w:rFonts w:eastAsia="Times New Roman" w:cs="Times New Roman"/>
          <w:b/>
          <w:szCs w:val="24"/>
        </w:rPr>
        <w:t>31 straipsnio 2 dalyje arba 39 straipsnio 2</w:t>
      </w:r>
      <w:r w:rsidR="00523364">
        <w:rPr>
          <w:rFonts w:eastAsia="Times New Roman" w:cs="Times New Roman"/>
          <w:b/>
          <w:szCs w:val="24"/>
        </w:rPr>
        <w:t> </w:t>
      </w:r>
      <w:r w:rsidR="00FC7AB5" w:rsidRPr="00DF0757">
        <w:rPr>
          <w:rFonts w:eastAsia="Times New Roman" w:cs="Times New Roman"/>
          <w:b/>
          <w:szCs w:val="24"/>
        </w:rPr>
        <w:t>dalyje</w:t>
      </w:r>
      <w:r w:rsidRPr="00C435E2">
        <w:rPr>
          <w:rFonts w:eastAsia="Times New Roman" w:cs="Times New Roman"/>
          <w:bCs/>
          <w:strike/>
          <w:szCs w:val="24"/>
        </w:rPr>
        <w:t xml:space="preserve"> siekiant užtikrinti ekonominį efektyvumą naujų energijos kaupimo įrenginių atžvilgiu tik tuo atveju, kad tokius apribojimus </w:t>
      </w:r>
      <w:r w:rsidRPr="008C7A84">
        <w:rPr>
          <w:rFonts w:eastAsia="Times New Roman" w:cs="Times New Roman"/>
          <w:bCs/>
          <w:strike/>
          <w:szCs w:val="24"/>
        </w:rPr>
        <w:t>perdavimo sistemos</w:t>
      </w:r>
      <w:r w:rsidRPr="00C435E2">
        <w:rPr>
          <w:rFonts w:eastAsia="Times New Roman" w:cs="Times New Roman"/>
          <w:bCs/>
          <w:strike/>
          <w:szCs w:val="24"/>
        </w:rPr>
        <w:t xml:space="preserve"> operatoriaus teikimu pagal kompetenciją patvirtino Taryba</w:t>
      </w:r>
      <w:r w:rsidRPr="00F37226">
        <w:rPr>
          <w:rFonts w:eastAsia="Times New Roman" w:cs="Times New Roman"/>
          <w:bCs/>
          <w:szCs w:val="24"/>
        </w:rPr>
        <w:t>.</w:t>
      </w:r>
      <w:r>
        <w:rPr>
          <w:rFonts w:eastAsia="Times New Roman" w:cs="Times New Roman"/>
          <w:bCs/>
          <w:szCs w:val="24"/>
        </w:rPr>
        <w:t>“</w:t>
      </w:r>
    </w:p>
    <w:p w14:paraId="4A0350B6" w14:textId="13FA2918" w:rsidR="002D25A0" w:rsidRPr="008C7A84" w:rsidRDefault="002D25A0" w:rsidP="005B7B66">
      <w:pPr>
        <w:spacing w:after="0" w:line="240" w:lineRule="auto"/>
        <w:ind w:firstLine="709"/>
        <w:jc w:val="both"/>
        <w:rPr>
          <w:rFonts w:eastAsia="Times New Roman" w:cs="Times New Roman"/>
          <w:bCs/>
          <w:szCs w:val="24"/>
        </w:rPr>
      </w:pPr>
      <w:r>
        <w:rPr>
          <w:rFonts w:eastAsia="Times New Roman" w:cs="Times New Roman"/>
          <w:bCs/>
          <w:szCs w:val="24"/>
        </w:rPr>
        <w:t>2. Pripa</w:t>
      </w:r>
      <w:r w:rsidR="00DA3E7E">
        <w:rPr>
          <w:rFonts w:eastAsia="Times New Roman" w:cs="Times New Roman"/>
          <w:bCs/>
          <w:szCs w:val="24"/>
        </w:rPr>
        <w:t>ž</w:t>
      </w:r>
      <w:r>
        <w:rPr>
          <w:rFonts w:eastAsia="Times New Roman" w:cs="Times New Roman"/>
          <w:bCs/>
          <w:szCs w:val="24"/>
        </w:rPr>
        <w:t>inti netekusia galios 48</w:t>
      </w:r>
      <w:r w:rsidRPr="007C557A">
        <w:rPr>
          <w:rFonts w:eastAsia="Times New Roman" w:cs="Times New Roman"/>
          <w:bCs/>
          <w:szCs w:val="24"/>
          <w:vertAlign w:val="superscript"/>
        </w:rPr>
        <w:t>2</w:t>
      </w:r>
      <w:r>
        <w:rPr>
          <w:rFonts w:eastAsia="Times New Roman" w:cs="Times New Roman"/>
          <w:bCs/>
          <w:szCs w:val="24"/>
        </w:rPr>
        <w:t xml:space="preserve"> straipsnio 4 dalį</w:t>
      </w:r>
      <w:r w:rsidR="00D82904">
        <w:rPr>
          <w:rFonts w:eastAsia="Times New Roman" w:cs="Times New Roman"/>
          <w:bCs/>
          <w:szCs w:val="24"/>
        </w:rPr>
        <w:t>.</w:t>
      </w:r>
      <w:bookmarkStart w:id="9" w:name="_GoBack"/>
      <w:bookmarkEnd w:id="9"/>
    </w:p>
    <w:p w14:paraId="1F0A9B96" w14:textId="5AF124F2" w:rsidR="008C7A84" w:rsidRPr="00C435E2" w:rsidRDefault="002D25A0" w:rsidP="005B7B66">
      <w:pPr>
        <w:spacing w:after="0" w:line="240" w:lineRule="auto"/>
        <w:ind w:firstLine="709"/>
        <w:jc w:val="both"/>
        <w:rPr>
          <w:bCs/>
          <w:strike/>
          <w:szCs w:val="24"/>
          <w:shd w:val="clear" w:color="auto" w:fill="FFFFFF"/>
        </w:rPr>
      </w:pPr>
      <w:r w:rsidRPr="00C435E2">
        <w:rPr>
          <w:bCs/>
          <w:strike/>
          <w:szCs w:val="24"/>
          <w:shd w:val="clear" w:color="auto" w:fill="FFFFFF"/>
        </w:rPr>
        <w:t>4. Taryba užtikrina, kad visi šio straipsnio 3 dalyje nurodyti prijungimo pajėgumų arba eksploatavimo apribojimai būtų nustatomi remiantis skaidriomis ir nediskriminacinėmis procedūromis ir nesukurtų nepagrįstų kliūčių patekti į elektros energijos rinką.</w:t>
      </w:r>
    </w:p>
    <w:p w14:paraId="70234049" w14:textId="77777777" w:rsidR="002D25A0" w:rsidRDefault="002D25A0" w:rsidP="005B7B66">
      <w:pPr>
        <w:spacing w:after="0" w:line="240" w:lineRule="auto"/>
        <w:ind w:firstLine="709"/>
        <w:jc w:val="both"/>
        <w:rPr>
          <w:rFonts w:eastAsia="Times New Roman" w:cs="Times New Roman"/>
          <w:b/>
          <w:szCs w:val="24"/>
        </w:rPr>
      </w:pPr>
    </w:p>
    <w:p w14:paraId="59958FEB" w14:textId="3B4FCCDC" w:rsidR="00153F5D" w:rsidRPr="00FA590A" w:rsidRDefault="007C7A14" w:rsidP="005B7B66">
      <w:pPr>
        <w:spacing w:after="0" w:line="240" w:lineRule="auto"/>
        <w:ind w:firstLine="709"/>
        <w:jc w:val="both"/>
        <w:rPr>
          <w:rFonts w:eastAsia="Times New Roman" w:cs="Times New Roman"/>
          <w:b/>
          <w:szCs w:val="24"/>
        </w:rPr>
      </w:pPr>
      <w:r>
        <w:rPr>
          <w:rFonts w:eastAsia="Times New Roman" w:cs="Times New Roman"/>
          <w:b/>
          <w:szCs w:val="24"/>
        </w:rPr>
        <w:t>36</w:t>
      </w:r>
      <w:r w:rsidR="00BD1C93">
        <w:rPr>
          <w:rFonts w:eastAsia="Times New Roman" w:cs="Times New Roman"/>
          <w:b/>
          <w:szCs w:val="24"/>
        </w:rPr>
        <w:t xml:space="preserve"> </w:t>
      </w:r>
      <w:r w:rsidR="00FA590A">
        <w:rPr>
          <w:rFonts w:eastAsia="Times New Roman" w:cs="Times New Roman"/>
          <w:b/>
          <w:szCs w:val="24"/>
        </w:rPr>
        <w:t xml:space="preserve">straipsnis. </w:t>
      </w:r>
      <w:r w:rsidR="0086018B">
        <w:rPr>
          <w:rFonts w:eastAsia="Times New Roman" w:cs="Times New Roman"/>
          <w:b/>
          <w:szCs w:val="24"/>
        </w:rPr>
        <w:t xml:space="preserve">Įstatymo papildymas </w:t>
      </w:r>
      <w:r w:rsidR="0004526A">
        <w:rPr>
          <w:rFonts w:eastAsia="Times New Roman" w:cs="Times New Roman"/>
          <w:b/>
          <w:szCs w:val="24"/>
        </w:rPr>
        <w:t>48</w:t>
      </w:r>
      <w:r w:rsidR="00C54BC1" w:rsidRPr="002F4BA5">
        <w:rPr>
          <w:rFonts w:eastAsia="Times New Roman" w:cs="Times New Roman"/>
          <w:b/>
          <w:szCs w:val="24"/>
          <w:vertAlign w:val="superscript"/>
        </w:rPr>
        <w:t>3</w:t>
      </w:r>
      <w:r w:rsidR="00C54BC1">
        <w:rPr>
          <w:rFonts w:eastAsia="Times New Roman" w:cs="Times New Roman"/>
          <w:b/>
          <w:szCs w:val="24"/>
        </w:rPr>
        <w:t xml:space="preserve"> straipsniu</w:t>
      </w:r>
    </w:p>
    <w:p w14:paraId="135B9766" w14:textId="23330A02" w:rsidR="00153F5D" w:rsidRDefault="0086018B"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Papildyti Įstatymą </w:t>
      </w:r>
      <w:r w:rsidR="00C54BC1" w:rsidRPr="00240160">
        <w:rPr>
          <w:rFonts w:eastAsia="Times New Roman" w:cs="Times New Roman"/>
          <w:bCs/>
          <w:szCs w:val="24"/>
        </w:rPr>
        <w:t>48</w:t>
      </w:r>
      <w:r w:rsidR="00C54BC1" w:rsidRPr="00240160">
        <w:rPr>
          <w:rFonts w:eastAsia="Times New Roman" w:cs="Times New Roman"/>
          <w:bCs/>
          <w:szCs w:val="24"/>
          <w:vertAlign w:val="superscript"/>
        </w:rPr>
        <w:t>3</w:t>
      </w:r>
      <w:r w:rsidR="00C54BC1" w:rsidRPr="00240160">
        <w:rPr>
          <w:rFonts w:eastAsia="Times New Roman" w:cs="Times New Roman"/>
          <w:bCs/>
          <w:szCs w:val="24"/>
        </w:rPr>
        <w:t xml:space="preserve"> straipsniu</w:t>
      </w:r>
      <w:r>
        <w:rPr>
          <w:rFonts w:eastAsia="Times New Roman" w:cs="Times New Roman"/>
          <w:bCs/>
          <w:szCs w:val="24"/>
        </w:rPr>
        <w:t>:</w:t>
      </w:r>
    </w:p>
    <w:p w14:paraId="74E9F7F2" w14:textId="61E21131" w:rsidR="00B872C3" w:rsidRPr="00B872C3" w:rsidRDefault="00404418" w:rsidP="00C07DBC">
      <w:pPr>
        <w:spacing w:after="0" w:line="240" w:lineRule="auto"/>
        <w:ind w:firstLine="709"/>
        <w:jc w:val="both"/>
        <w:rPr>
          <w:rFonts w:eastAsia="Times New Roman" w:cs="Times New Roman"/>
          <w:b/>
          <w:bCs/>
          <w:szCs w:val="24"/>
        </w:rPr>
      </w:pPr>
      <w:r w:rsidRPr="00240160">
        <w:rPr>
          <w:rFonts w:eastAsia="Times New Roman" w:cs="Times New Roman"/>
          <w:szCs w:val="24"/>
        </w:rPr>
        <w:t>„</w:t>
      </w:r>
      <w:r w:rsidR="00B872C3" w:rsidRPr="00B872C3">
        <w:rPr>
          <w:rFonts w:eastAsia="Times New Roman" w:cs="Times New Roman"/>
          <w:b/>
          <w:bCs/>
          <w:szCs w:val="24"/>
        </w:rPr>
        <w:t>48</w:t>
      </w:r>
      <w:r>
        <w:rPr>
          <w:rFonts w:eastAsia="Times New Roman" w:cs="Times New Roman"/>
          <w:b/>
          <w:bCs/>
          <w:szCs w:val="24"/>
          <w:vertAlign w:val="superscript"/>
        </w:rPr>
        <w:t>3</w:t>
      </w:r>
      <w:r w:rsidR="00B872C3" w:rsidRPr="00B872C3">
        <w:rPr>
          <w:rFonts w:eastAsia="Times New Roman" w:cs="Times New Roman"/>
          <w:b/>
          <w:bCs/>
          <w:szCs w:val="24"/>
        </w:rPr>
        <w:t xml:space="preserve"> straipsnis. Perdavimo sistemos operatoriaus teisės į energijos kaupimo įrenginius</w:t>
      </w:r>
    </w:p>
    <w:p w14:paraId="4ED9EE68" w14:textId="77777777" w:rsidR="00B872C3" w:rsidRPr="00B872C3" w:rsidRDefault="00B872C3" w:rsidP="00D47BF9">
      <w:pPr>
        <w:spacing w:after="0" w:line="240" w:lineRule="auto"/>
        <w:ind w:firstLine="709"/>
        <w:jc w:val="both"/>
        <w:rPr>
          <w:rFonts w:eastAsia="Times New Roman" w:cs="Times New Roman"/>
          <w:b/>
          <w:bCs/>
          <w:szCs w:val="24"/>
        </w:rPr>
      </w:pPr>
      <w:r w:rsidRPr="00B872C3">
        <w:rPr>
          <w:rFonts w:eastAsia="Times New Roman" w:cs="Times New Roman"/>
          <w:b/>
          <w:bCs/>
          <w:szCs w:val="24"/>
        </w:rPr>
        <w:t>1. Perdavimo sistemos operatorius negali turėti nuosavybės teise, plėtoti, valdyti arba eksploatuoti energijos kaupimo įrenginių, išskyrus šiame straipsnyje nustatytus atvejus.</w:t>
      </w:r>
    </w:p>
    <w:p w14:paraId="0BB0A90A" w14:textId="4F626C46" w:rsidR="00C07DBC" w:rsidRPr="00B872C3" w:rsidRDefault="00B872C3" w:rsidP="000A1612">
      <w:pPr>
        <w:spacing w:after="0"/>
        <w:ind w:firstLine="709"/>
        <w:jc w:val="both"/>
        <w:rPr>
          <w:rFonts w:eastAsia="Times New Roman" w:cs="Times New Roman"/>
          <w:b/>
          <w:bCs/>
          <w:szCs w:val="24"/>
        </w:rPr>
      </w:pPr>
      <w:r w:rsidRPr="00B872C3">
        <w:rPr>
          <w:rFonts w:eastAsia="Times New Roman" w:cs="Times New Roman"/>
          <w:b/>
          <w:bCs/>
          <w:szCs w:val="24"/>
        </w:rPr>
        <w:t xml:space="preserve">2. </w:t>
      </w:r>
      <w:bookmarkStart w:id="10" w:name="_Hlk44065052"/>
      <w:r w:rsidRPr="00B872C3">
        <w:rPr>
          <w:rFonts w:eastAsia="Times New Roman" w:cs="Times New Roman"/>
          <w:b/>
          <w:bCs/>
          <w:szCs w:val="24"/>
        </w:rPr>
        <w:t xml:space="preserve">Pagal perdavimo sistemos operatoriaus </w:t>
      </w:r>
      <w:bookmarkEnd w:id="10"/>
      <w:r w:rsidRPr="00B872C3">
        <w:rPr>
          <w:rFonts w:eastAsia="Times New Roman" w:cs="Times New Roman"/>
          <w:b/>
          <w:bCs/>
          <w:szCs w:val="24"/>
        </w:rPr>
        <w:t xml:space="preserve">pagrįstą prašymą Taryba gali leisti </w:t>
      </w:r>
      <w:bookmarkStart w:id="11" w:name="_Hlk44062504"/>
      <w:r w:rsidRPr="00B872C3">
        <w:rPr>
          <w:rFonts w:eastAsia="Times New Roman" w:cs="Times New Roman"/>
          <w:b/>
          <w:bCs/>
          <w:szCs w:val="24"/>
        </w:rPr>
        <w:t xml:space="preserve">perdavimo sistemos operatoriui </w:t>
      </w:r>
      <w:bookmarkEnd w:id="11"/>
      <w:r w:rsidRPr="00B872C3">
        <w:rPr>
          <w:rFonts w:eastAsia="Times New Roman" w:cs="Times New Roman"/>
          <w:b/>
          <w:bCs/>
          <w:szCs w:val="24"/>
        </w:rPr>
        <w:t xml:space="preserve">turėti nuosavybės teise, plėtoti, valdyti arba eksploatuoti energijos kaupimo įrenginius, jeigu Taryba patvirtina, kad tie </w:t>
      </w:r>
      <w:r w:rsidR="00572A7B">
        <w:rPr>
          <w:rFonts w:eastAsia="Times New Roman" w:cs="Times New Roman"/>
          <w:b/>
          <w:bCs/>
          <w:szCs w:val="24"/>
        </w:rPr>
        <w:t xml:space="preserve">energijos </w:t>
      </w:r>
      <w:r w:rsidRPr="00B872C3">
        <w:rPr>
          <w:rFonts w:eastAsia="Times New Roman" w:cs="Times New Roman"/>
          <w:b/>
          <w:bCs/>
          <w:szCs w:val="24"/>
        </w:rPr>
        <w:t>kaupimo įrenginiai yra integruoti</w:t>
      </w:r>
      <w:r w:rsidR="002C599E">
        <w:rPr>
          <w:rFonts w:eastAsia="Times New Roman" w:cs="Times New Roman"/>
          <w:b/>
          <w:bCs/>
          <w:szCs w:val="24"/>
        </w:rPr>
        <w:t>eji</w:t>
      </w:r>
      <w:r w:rsidRPr="00B872C3">
        <w:rPr>
          <w:rFonts w:eastAsia="Times New Roman" w:cs="Times New Roman"/>
          <w:b/>
          <w:bCs/>
          <w:szCs w:val="24"/>
        </w:rPr>
        <w:t xml:space="preserve"> </w:t>
      </w:r>
      <w:r w:rsidR="00176783">
        <w:rPr>
          <w:rFonts w:eastAsia="Times New Roman" w:cs="Times New Roman"/>
          <w:b/>
          <w:bCs/>
          <w:szCs w:val="24"/>
        </w:rPr>
        <w:t>elektros</w:t>
      </w:r>
      <w:r w:rsidRPr="00B872C3">
        <w:rPr>
          <w:rFonts w:eastAsia="Times New Roman" w:cs="Times New Roman"/>
          <w:b/>
          <w:bCs/>
          <w:szCs w:val="24"/>
        </w:rPr>
        <w:t xml:space="preserve"> tinklo komponentai. Taryba stebi ir vertina energijos kaupimo įrenginių plėtrą ir gali </w:t>
      </w:r>
      <w:r w:rsidR="00DE6A54">
        <w:rPr>
          <w:rFonts w:eastAsia="Times New Roman" w:cs="Times New Roman"/>
          <w:b/>
          <w:bCs/>
          <w:szCs w:val="24"/>
        </w:rPr>
        <w:t>leisti</w:t>
      </w:r>
      <w:r w:rsidRPr="00B872C3">
        <w:rPr>
          <w:rFonts w:eastAsia="Times New Roman" w:cs="Times New Roman"/>
          <w:b/>
          <w:bCs/>
          <w:szCs w:val="24"/>
        </w:rPr>
        <w:t xml:space="preserve"> perdavimo sistemos operatoriui turėti nuosavybės teise</w:t>
      </w:r>
      <w:r w:rsidR="004B77FE">
        <w:rPr>
          <w:rFonts w:eastAsia="Times New Roman" w:cs="Times New Roman"/>
          <w:b/>
          <w:bCs/>
          <w:szCs w:val="24"/>
        </w:rPr>
        <w:t xml:space="preserve"> </w:t>
      </w:r>
      <w:r w:rsidR="004B77FE" w:rsidRPr="00B872C3">
        <w:rPr>
          <w:rFonts w:eastAsia="Times New Roman" w:cs="Times New Roman"/>
          <w:b/>
          <w:bCs/>
          <w:szCs w:val="24"/>
        </w:rPr>
        <w:t>energijos kaupimo įrengini</w:t>
      </w:r>
      <w:r w:rsidR="004B77FE">
        <w:rPr>
          <w:rFonts w:eastAsia="Times New Roman" w:cs="Times New Roman"/>
          <w:b/>
          <w:bCs/>
          <w:szCs w:val="24"/>
        </w:rPr>
        <w:t>ų</w:t>
      </w:r>
      <w:r w:rsidR="000F0B10">
        <w:rPr>
          <w:rFonts w:eastAsia="Times New Roman" w:cs="Times New Roman"/>
          <w:b/>
          <w:bCs/>
          <w:szCs w:val="24"/>
        </w:rPr>
        <w:t>, juos</w:t>
      </w:r>
      <w:r w:rsidRPr="00B872C3">
        <w:rPr>
          <w:rFonts w:eastAsia="Times New Roman" w:cs="Times New Roman"/>
          <w:b/>
          <w:bCs/>
          <w:szCs w:val="24"/>
        </w:rPr>
        <w:t xml:space="preserve"> plėtoti, valdyti arba eksploatuoti, jeigu yra </w:t>
      </w:r>
      <w:r w:rsidR="00785B91">
        <w:rPr>
          <w:rFonts w:eastAsia="Times New Roman" w:cs="Times New Roman"/>
          <w:b/>
          <w:bCs/>
          <w:szCs w:val="24"/>
        </w:rPr>
        <w:t>į</w:t>
      </w:r>
      <w:r w:rsidR="000A1612">
        <w:rPr>
          <w:rFonts w:eastAsia="Times New Roman" w:cs="Times New Roman"/>
          <w:b/>
          <w:bCs/>
          <w:szCs w:val="24"/>
        </w:rPr>
        <w:t>vykdytos</w:t>
      </w:r>
      <w:r w:rsidRPr="00B872C3">
        <w:rPr>
          <w:rFonts w:eastAsia="Times New Roman" w:cs="Times New Roman"/>
          <w:b/>
          <w:bCs/>
          <w:szCs w:val="24"/>
        </w:rPr>
        <w:t xml:space="preserve"> visos šios sąlygos:</w:t>
      </w:r>
    </w:p>
    <w:p w14:paraId="0E62C3D0" w14:textId="744319EA" w:rsidR="00B872C3" w:rsidRPr="00B872C3" w:rsidRDefault="00B872C3" w:rsidP="00653CF5">
      <w:pPr>
        <w:spacing w:after="0"/>
        <w:ind w:firstLine="709"/>
        <w:jc w:val="both"/>
        <w:rPr>
          <w:rFonts w:eastAsia="Times New Roman" w:cs="Times New Roman"/>
          <w:b/>
          <w:bCs/>
          <w:szCs w:val="24"/>
        </w:rPr>
      </w:pPr>
      <w:r w:rsidRPr="00B872C3">
        <w:rPr>
          <w:rFonts w:eastAsia="Times New Roman" w:cs="Times New Roman"/>
          <w:b/>
          <w:bCs/>
          <w:szCs w:val="24"/>
        </w:rPr>
        <w:t xml:space="preserve">1) </w:t>
      </w:r>
      <w:r w:rsidR="00F20FCA">
        <w:rPr>
          <w:rFonts w:eastAsia="Times New Roman" w:cs="Times New Roman"/>
          <w:b/>
          <w:bCs/>
          <w:szCs w:val="24"/>
        </w:rPr>
        <w:t>įvykdžius</w:t>
      </w:r>
      <w:r w:rsidR="00F20FCA" w:rsidRPr="00B872C3">
        <w:rPr>
          <w:rFonts w:eastAsia="Times New Roman" w:cs="Times New Roman"/>
          <w:b/>
          <w:bCs/>
          <w:szCs w:val="24"/>
        </w:rPr>
        <w:t xml:space="preserve"> </w:t>
      </w:r>
      <w:r w:rsidRPr="00B872C3">
        <w:rPr>
          <w:rFonts w:eastAsia="Times New Roman" w:cs="Times New Roman"/>
          <w:b/>
          <w:bCs/>
          <w:szCs w:val="24"/>
        </w:rPr>
        <w:t xml:space="preserve">atvirą, skaidrų ir pagal iš anksto su Taryba suderintas nediskriminuojančias sąlygas konkursą, kurį peržiūri ir kurio rezultatus tvirtina Taryba, kitiems asmenims nebuvo suteikta teisė turėti nuosavybės teise, plėtoti, valdyti arba eksploatuoti tokių </w:t>
      </w:r>
      <w:r w:rsidR="009E759A">
        <w:rPr>
          <w:rFonts w:eastAsia="Times New Roman" w:cs="Times New Roman"/>
          <w:b/>
          <w:bCs/>
          <w:szCs w:val="24"/>
        </w:rPr>
        <w:t xml:space="preserve">energijos </w:t>
      </w:r>
      <w:r w:rsidRPr="00B872C3">
        <w:rPr>
          <w:rFonts w:eastAsia="Times New Roman" w:cs="Times New Roman"/>
          <w:b/>
          <w:bCs/>
          <w:szCs w:val="24"/>
        </w:rPr>
        <w:t>kaupimo įrenginių arba jie negalėjo tų paslaugų suteikti pagrįstomis kainomis ir laiku;</w:t>
      </w:r>
    </w:p>
    <w:p w14:paraId="7DFEC9F7" w14:textId="4D4614D4" w:rsidR="00B872C3" w:rsidRPr="00B872C3" w:rsidRDefault="00B872C3" w:rsidP="005B7B66">
      <w:pPr>
        <w:spacing w:after="0" w:line="240" w:lineRule="auto"/>
        <w:ind w:firstLine="709"/>
        <w:jc w:val="both"/>
        <w:rPr>
          <w:rFonts w:eastAsia="Times New Roman" w:cs="Times New Roman"/>
          <w:b/>
          <w:bCs/>
          <w:szCs w:val="24"/>
        </w:rPr>
      </w:pPr>
      <w:r w:rsidRPr="00B872C3">
        <w:rPr>
          <w:rFonts w:eastAsia="Times New Roman" w:cs="Times New Roman"/>
          <w:b/>
          <w:bCs/>
          <w:szCs w:val="24"/>
        </w:rPr>
        <w:t xml:space="preserve">2) </w:t>
      </w:r>
      <w:r w:rsidR="003C16A1">
        <w:rPr>
          <w:rFonts w:eastAsia="Times New Roman" w:cs="Times New Roman"/>
          <w:b/>
          <w:bCs/>
          <w:szCs w:val="24"/>
        </w:rPr>
        <w:t xml:space="preserve">energijos </w:t>
      </w:r>
      <w:r w:rsidRPr="00B872C3">
        <w:rPr>
          <w:rFonts w:eastAsia="Times New Roman" w:cs="Times New Roman"/>
          <w:b/>
          <w:bCs/>
          <w:szCs w:val="24"/>
        </w:rPr>
        <w:t xml:space="preserve">kaupimo įrenginiai arba su dažnio reguliavimu nesusijusios papildomos paslaugos yra būtini, kad perdavimo sistemos operatorius galėtų įvykdyti savo pareigas, </w:t>
      </w:r>
      <w:r w:rsidR="000F577E" w:rsidRPr="00B872C3">
        <w:rPr>
          <w:rFonts w:eastAsia="Times New Roman" w:cs="Times New Roman"/>
          <w:b/>
          <w:bCs/>
          <w:szCs w:val="24"/>
        </w:rPr>
        <w:t>siek</w:t>
      </w:r>
      <w:r w:rsidR="000F577E">
        <w:rPr>
          <w:rFonts w:eastAsia="Times New Roman" w:cs="Times New Roman"/>
          <w:b/>
          <w:bCs/>
          <w:szCs w:val="24"/>
        </w:rPr>
        <w:t>damas</w:t>
      </w:r>
      <w:r w:rsidR="000F577E" w:rsidRPr="00B872C3">
        <w:rPr>
          <w:rFonts w:eastAsia="Times New Roman" w:cs="Times New Roman"/>
          <w:b/>
          <w:bCs/>
          <w:szCs w:val="24"/>
        </w:rPr>
        <w:t xml:space="preserve"> </w:t>
      </w:r>
      <w:r w:rsidRPr="00B872C3">
        <w:rPr>
          <w:rFonts w:eastAsia="Times New Roman" w:cs="Times New Roman"/>
          <w:b/>
          <w:bCs/>
          <w:szCs w:val="24"/>
        </w:rPr>
        <w:t>veiksmingo, patikimo ir saugaus perdavimo sistemos eksploatavimo, ir kad jie nebūtų naudojami elektros energijai pirkti arba parduoti elektros energijos rinko</w:t>
      </w:r>
      <w:r w:rsidR="00F15B33">
        <w:rPr>
          <w:rFonts w:eastAsia="Times New Roman" w:cs="Times New Roman"/>
          <w:b/>
          <w:bCs/>
          <w:szCs w:val="24"/>
        </w:rPr>
        <w:t>j</w:t>
      </w:r>
      <w:r w:rsidRPr="00B872C3">
        <w:rPr>
          <w:rFonts w:eastAsia="Times New Roman" w:cs="Times New Roman"/>
          <w:b/>
          <w:bCs/>
          <w:szCs w:val="24"/>
        </w:rPr>
        <w:t xml:space="preserve">e; </w:t>
      </w:r>
    </w:p>
    <w:p w14:paraId="32970CE8" w14:textId="77777777" w:rsidR="00B872C3" w:rsidRPr="00B872C3" w:rsidRDefault="00B872C3" w:rsidP="005B7B66">
      <w:pPr>
        <w:spacing w:after="0" w:line="240" w:lineRule="auto"/>
        <w:ind w:firstLine="709"/>
        <w:jc w:val="both"/>
        <w:rPr>
          <w:rFonts w:eastAsia="Times New Roman" w:cs="Times New Roman"/>
          <w:b/>
          <w:bCs/>
          <w:szCs w:val="24"/>
        </w:rPr>
      </w:pPr>
      <w:r w:rsidRPr="00B872C3">
        <w:rPr>
          <w:rFonts w:eastAsia="Times New Roman" w:cs="Times New Roman"/>
          <w:b/>
          <w:bCs/>
          <w:szCs w:val="24"/>
        </w:rPr>
        <w:t>3) Taryba įvertino ir patvirtino, kad perdavimo sistemos operatoriui būtina turėti nuosavybės teise, plėtoti, valdyti arba eksploatuoti tokius energijos kaupimo įrenginius, iš anksto atliko konkurso taikymo ir sąlygų vertinimą ir leido jį vykdyti.</w:t>
      </w:r>
    </w:p>
    <w:p w14:paraId="67D6E3A4" w14:textId="6C9B5482" w:rsidR="00B872C3" w:rsidRPr="00B872C3" w:rsidRDefault="00B872C3" w:rsidP="005B7B66">
      <w:pPr>
        <w:spacing w:after="0" w:line="240" w:lineRule="auto"/>
        <w:ind w:firstLine="709"/>
        <w:jc w:val="both"/>
        <w:rPr>
          <w:rFonts w:eastAsia="Times New Roman" w:cs="Times New Roman"/>
          <w:b/>
          <w:bCs/>
          <w:szCs w:val="24"/>
        </w:rPr>
      </w:pPr>
      <w:r w:rsidRPr="00B872C3">
        <w:rPr>
          <w:rFonts w:eastAsia="Times New Roman" w:cs="Times New Roman"/>
          <w:b/>
          <w:bCs/>
          <w:szCs w:val="24"/>
        </w:rPr>
        <w:t>3. Taryba</w:t>
      </w:r>
      <w:r w:rsidR="00A670D3">
        <w:rPr>
          <w:rFonts w:eastAsia="Times New Roman" w:cs="Times New Roman"/>
          <w:b/>
          <w:bCs/>
          <w:szCs w:val="24"/>
        </w:rPr>
        <w:t xml:space="preserve"> </w:t>
      </w:r>
      <w:r w:rsidRPr="00B872C3">
        <w:rPr>
          <w:rFonts w:eastAsia="Times New Roman" w:cs="Times New Roman"/>
          <w:b/>
          <w:bCs/>
          <w:szCs w:val="24"/>
        </w:rPr>
        <w:t>reng</w:t>
      </w:r>
      <w:r w:rsidR="00321F1B">
        <w:rPr>
          <w:rFonts w:eastAsia="Times New Roman" w:cs="Times New Roman"/>
          <w:b/>
          <w:bCs/>
          <w:szCs w:val="24"/>
        </w:rPr>
        <w:t>ia</w:t>
      </w:r>
      <w:r w:rsidR="00A670D3">
        <w:rPr>
          <w:rFonts w:eastAsia="Times New Roman" w:cs="Times New Roman"/>
          <w:b/>
          <w:bCs/>
          <w:szCs w:val="24"/>
        </w:rPr>
        <w:t xml:space="preserve"> ir tvirtina privalomas</w:t>
      </w:r>
      <w:r w:rsidRPr="00B872C3">
        <w:rPr>
          <w:rFonts w:eastAsia="Times New Roman" w:cs="Times New Roman"/>
          <w:b/>
          <w:bCs/>
          <w:szCs w:val="24"/>
        </w:rPr>
        <w:t xml:space="preserve"> gaires, kurios padėtų perdavimo sistemos operatori</w:t>
      </w:r>
      <w:r w:rsidR="00191032">
        <w:rPr>
          <w:rFonts w:eastAsia="Times New Roman" w:cs="Times New Roman"/>
          <w:b/>
          <w:bCs/>
          <w:szCs w:val="24"/>
        </w:rPr>
        <w:t>ui</w:t>
      </w:r>
      <w:r w:rsidRPr="00B872C3">
        <w:rPr>
          <w:rFonts w:eastAsia="Times New Roman" w:cs="Times New Roman"/>
          <w:b/>
          <w:bCs/>
          <w:szCs w:val="24"/>
        </w:rPr>
        <w:t xml:space="preserve"> užtikrinti sąžiningą konkursą.</w:t>
      </w:r>
    </w:p>
    <w:p w14:paraId="39E7EFBB" w14:textId="77777777" w:rsidR="00B872C3" w:rsidRPr="00B872C3" w:rsidRDefault="00B872C3" w:rsidP="005B7B66">
      <w:pPr>
        <w:spacing w:after="0" w:line="240" w:lineRule="auto"/>
        <w:ind w:firstLine="709"/>
        <w:jc w:val="both"/>
        <w:rPr>
          <w:rFonts w:eastAsia="Times New Roman" w:cs="Times New Roman"/>
          <w:b/>
          <w:bCs/>
          <w:szCs w:val="24"/>
        </w:rPr>
      </w:pPr>
      <w:r w:rsidRPr="00B872C3">
        <w:rPr>
          <w:rFonts w:eastAsia="Times New Roman" w:cs="Times New Roman"/>
          <w:b/>
          <w:bCs/>
          <w:szCs w:val="24"/>
        </w:rPr>
        <w:t>4. Taryba, gavusi perdavimo sistemos operatoriaus prašymą leisti perdavimo sistemos operatoriui turėti nuosavybės teise, plėtoti, valdyti arba eksploatuoti energijos kaupimo įrenginius, informuoja Energetikos reguliavimo institucijų bendradarbiavimo agentūrą ir Europos Komisiją apie perdavimo sistemos operatoriaus prašyme nurodytas priežastis ir priimtą sprendimą dėl leidimo suteikimo.</w:t>
      </w:r>
    </w:p>
    <w:p w14:paraId="11E4BB05" w14:textId="59F66D7F" w:rsidR="00B872C3" w:rsidRPr="00B872C3" w:rsidRDefault="00B872C3" w:rsidP="005B7B66">
      <w:pPr>
        <w:spacing w:after="0" w:line="240" w:lineRule="auto"/>
        <w:ind w:firstLine="709"/>
        <w:jc w:val="both"/>
        <w:rPr>
          <w:rFonts w:eastAsia="Times New Roman" w:cs="Times New Roman"/>
          <w:b/>
          <w:bCs/>
          <w:szCs w:val="24"/>
        </w:rPr>
      </w:pPr>
      <w:r w:rsidRPr="00B872C3">
        <w:rPr>
          <w:rFonts w:eastAsia="Times New Roman" w:cs="Times New Roman"/>
          <w:b/>
          <w:bCs/>
          <w:szCs w:val="24"/>
        </w:rPr>
        <w:t xml:space="preserve">5. Taryba kas </w:t>
      </w:r>
      <w:r w:rsidR="00D6788A">
        <w:rPr>
          <w:rFonts w:eastAsia="Times New Roman" w:cs="Times New Roman"/>
          <w:b/>
          <w:bCs/>
          <w:szCs w:val="24"/>
        </w:rPr>
        <w:t>5</w:t>
      </w:r>
      <w:r w:rsidRPr="00B872C3">
        <w:rPr>
          <w:rFonts w:eastAsia="Times New Roman" w:cs="Times New Roman"/>
          <w:b/>
          <w:bCs/>
          <w:szCs w:val="24"/>
        </w:rPr>
        <w:t xml:space="preserve"> metus rengia viešą</w:t>
      </w:r>
      <w:r w:rsidR="00E44991">
        <w:rPr>
          <w:rFonts w:eastAsia="Times New Roman" w:cs="Times New Roman"/>
          <w:b/>
          <w:bCs/>
          <w:szCs w:val="24"/>
        </w:rPr>
        <w:t>ją</w:t>
      </w:r>
      <w:r w:rsidRPr="00B872C3">
        <w:rPr>
          <w:rFonts w:eastAsia="Times New Roman" w:cs="Times New Roman"/>
          <w:b/>
          <w:bCs/>
          <w:szCs w:val="24"/>
        </w:rPr>
        <w:t xml:space="preserve"> konsultaciją dėl esamų energijos kaupimo įrenginių, siekdama įvertinti, ar yra potenciali galimybė ir kitų asmenų suinteresuotumas investuoti į tokius įrenginius. Jei</w:t>
      </w:r>
      <w:r w:rsidR="00EF131E">
        <w:rPr>
          <w:rFonts w:eastAsia="Times New Roman" w:cs="Times New Roman"/>
          <w:b/>
          <w:bCs/>
          <w:szCs w:val="24"/>
        </w:rPr>
        <w:t>gu</w:t>
      </w:r>
      <w:r w:rsidRPr="00B872C3">
        <w:rPr>
          <w:rFonts w:eastAsia="Times New Roman" w:cs="Times New Roman"/>
          <w:b/>
          <w:bCs/>
          <w:szCs w:val="24"/>
        </w:rPr>
        <w:t xml:space="preserve"> iš Tarybos atliktos viešos</w:t>
      </w:r>
      <w:r w:rsidR="003E13EC">
        <w:rPr>
          <w:rFonts w:eastAsia="Times New Roman" w:cs="Times New Roman"/>
          <w:b/>
          <w:bCs/>
          <w:szCs w:val="24"/>
        </w:rPr>
        <w:t>ios</w:t>
      </w:r>
      <w:r w:rsidRPr="00B872C3">
        <w:rPr>
          <w:rFonts w:eastAsia="Times New Roman" w:cs="Times New Roman"/>
          <w:b/>
          <w:bCs/>
          <w:szCs w:val="24"/>
        </w:rPr>
        <w:t xml:space="preserve"> konsultacijos, atlikus vertinimą, paaiškėja, kad tokius</w:t>
      </w:r>
      <w:r w:rsidR="00577973">
        <w:rPr>
          <w:rFonts w:eastAsia="Times New Roman" w:cs="Times New Roman"/>
          <w:b/>
          <w:bCs/>
          <w:szCs w:val="24"/>
        </w:rPr>
        <w:t xml:space="preserve"> energijos kaupimo</w:t>
      </w:r>
      <w:r w:rsidRPr="00B872C3">
        <w:rPr>
          <w:rFonts w:eastAsia="Times New Roman" w:cs="Times New Roman"/>
          <w:b/>
          <w:bCs/>
          <w:szCs w:val="24"/>
        </w:rPr>
        <w:t xml:space="preserve"> įrenginius kiti asmenys gebėtų ekonomiškai efektyviai turėti nuosavybės teise, plėtoti, eksploatuoti arba valdyti, </w:t>
      </w:r>
      <w:r w:rsidR="00005BEE">
        <w:rPr>
          <w:rFonts w:eastAsia="Times New Roman" w:cs="Times New Roman"/>
          <w:b/>
          <w:bCs/>
          <w:szCs w:val="24"/>
        </w:rPr>
        <w:t>T</w:t>
      </w:r>
      <w:r w:rsidRPr="00B872C3">
        <w:rPr>
          <w:rFonts w:eastAsia="Times New Roman" w:cs="Times New Roman"/>
          <w:b/>
          <w:bCs/>
          <w:szCs w:val="24"/>
        </w:rPr>
        <w:t xml:space="preserve">aryba užtikrina, kad perdavimo sistemos operatoriaus veikla šioje srityje būtų laipsniškai panaikinta per 18 mėnesių. </w:t>
      </w:r>
      <w:r w:rsidR="00C73D75">
        <w:rPr>
          <w:rFonts w:eastAsia="Times New Roman" w:cs="Times New Roman"/>
          <w:b/>
          <w:bCs/>
          <w:szCs w:val="24"/>
        </w:rPr>
        <w:t xml:space="preserve">Energijos </w:t>
      </w:r>
      <w:r w:rsidR="00D3581A" w:rsidRPr="00B872C3">
        <w:rPr>
          <w:rFonts w:eastAsia="Times New Roman" w:cs="Times New Roman"/>
          <w:b/>
          <w:szCs w:val="24"/>
        </w:rPr>
        <w:t>kaupimo įrenginių pardavimo konkurso</w:t>
      </w:r>
      <w:r w:rsidR="00C73D75">
        <w:rPr>
          <w:rFonts w:eastAsia="Times New Roman" w:cs="Times New Roman"/>
          <w:b/>
          <w:szCs w:val="24"/>
        </w:rPr>
        <w:t xml:space="preserve"> privalomose gairėse</w:t>
      </w:r>
      <w:r w:rsidRPr="00B872C3">
        <w:rPr>
          <w:rFonts w:eastAsia="Times New Roman" w:cs="Times New Roman"/>
          <w:b/>
          <w:bCs/>
          <w:szCs w:val="24"/>
        </w:rPr>
        <w:t xml:space="preserve"> Taryba gali </w:t>
      </w:r>
      <w:r w:rsidR="00C73D75">
        <w:rPr>
          <w:rFonts w:eastAsia="Times New Roman" w:cs="Times New Roman"/>
          <w:b/>
          <w:bCs/>
          <w:szCs w:val="24"/>
        </w:rPr>
        <w:t>numatyti galimybę</w:t>
      </w:r>
      <w:r w:rsidR="00C73D75" w:rsidRPr="00B872C3">
        <w:rPr>
          <w:rFonts w:eastAsia="Times New Roman" w:cs="Times New Roman"/>
          <w:b/>
          <w:bCs/>
          <w:szCs w:val="24"/>
        </w:rPr>
        <w:t xml:space="preserve"> </w:t>
      </w:r>
      <w:r w:rsidRPr="00B872C3">
        <w:rPr>
          <w:rFonts w:eastAsia="Times New Roman" w:cs="Times New Roman"/>
          <w:b/>
          <w:bCs/>
          <w:szCs w:val="24"/>
        </w:rPr>
        <w:t>perdavimo sistemos operatori</w:t>
      </w:r>
      <w:r w:rsidR="00005BEE">
        <w:rPr>
          <w:rFonts w:eastAsia="Times New Roman" w:cs="Times New Roman"/>
          <w:b/>
          <w:bCs/>
          <w:szCs w:val="24"/>
        </w:rPr>
        <w:t>ui</w:t>
      </w:r>
      <w:r w:rsidRPr="00B872C3">
        <w:rPr>
          <w:rFonts w:eastAsia="Times New Roman" w:cs="Times New Roman"/>
          <w:b/>
          <w:bCs/>
          <w:szCs w:val="24"/>
        </w:rPr>
        <w:t xml:space="preserve"> gauti pagrįstą kompensaciją, visų pirma</w:t>
      </w:r>
      <w:r w:rsidR="008407B3">
        <w:rPr>
          <w:rFonts w:eastAsia="Times New Roman" w:cs="Times New Roman"/>
          <w:b/>
          <w:bCs/>
          <w:szCs w:val="24"/>
        </w:rPr>
        <w:t>,</w:t>
      </w:r>
      <w:r w:rsidRPr="00B872C3">
        <w:rPr>
          <w:rFonts w:eastAsia="Times New Roman" w:cs="Times New Roman"/>
          <w:b/>
          <w:bCs/>
          <w:szCs w:val="24"/>
        </w:rPr>
        <w:t xml:space="preserve"> susigrąžinti savo investicijų į energijos kaupimo įrenginius likutinę vertę.</w:t>
      </w:r>
    </w:p>
    <w:p w14:paraId="0EE75961" w14:textId="79D3FBF6" w:rsidR="00B872C3" w:rsidRPr="00B872C3" w:rsidRDefault="00B872C3" w:rsidP="005B7B66">
      <w:pPr>
        <w:spacing w:after="0" w:line="240" w:lineRule="auto"/>
        <w:ind w:firstLine="709"/>
        <w:jc w:val="both"/>
        <w:rPr>
          <w:rFonts w:eastAsia="Times New Roman" w:cs="Times New Roman"/>
          <w:b/>
          <w:bCs/>
          <w:szCs w:val="24"/>
        </w:rPr>
      </w:pPr>
      <w:r w:rsidRPr="00B872C3">
        <w:rPr>
          <w:rFonts w:eastAsia="Times New Roman" w:cs="Times New Roman"/>
          <w:b/>
          <w:bCs/>
          <w:szCs w:val="24"/>
        </w:rPr>
        <w:t>6. Šio straipsnio 5 dalies nuostatos netaikomos integruotie</w:t>
      </w:r>
      <w:r w:rsidR="003F311E">
        <w:rPr>
          <w:rFonts w:eastAsia="Times New Roman" w:cs="Times New Roman"/>
          <w:b/>
          <w:bCs/>
          <w:szCs w:val="24"/>
        </w:rPr>
        <w:t>sie</w:t>
      </w:r>
      <w:r w:rsidRPr="00B872C3">
        <w:rPr>
          <w:rFonts w:eastAsia="Times New Roman" w:cs="Times New Roman"/>
          <w:b/>
          <w:bCs/>
          <w:szCs w:val="24"/>
        </w:rPr>
        <w:t xml:space="preserve">ms </w:t>
      </w:r>
      <w:r w:rsidR="003F311E">
        <w:rPr>
          <w:rFonts w:eastAsia="Times New Roman" w:cs="Times New Roman"/>
          <w:b/>
          <w:bCs/>
          <w:szCs w:val="24"/>
        </w:rPr>
        <w:t>elektros</w:t>
      </w:r>
      <w:r w:rsidRPr="00B872C3">
        <w:rPr>
          <w:rFonts w:eastAsia="Times New Roman" w:cs="Times New Roman"/>
          <w:b/>
          <w:bCs/>
          <w:szCs w:val="24"/>
        </w:rPr>
        <w:t xml:space="preserve"> tinklo komponentams arba nauj</w:t>
      </w:r>
      <w:r w:rsidR="004C187B">
        <w:rPr>
          <w:rFonts w:eastAsia="Times New Roman" w:cs="Times New Roman"/>
          <w:b/>
          <w:bCs/>
          <w:szCs w:val="24"/>
        </w:rPr>
        <w:t>iems</w:t>
      </w:r>
      <w:r w:rsidRPr="00B872C3">
        <w:rPr>
          <w:rFonts w:eastAsia="Times New Roman" w:cs="Times New Roman"/>
          <w:b/>
          <w:bCs/>
          <w:szCs w:val="24"/>
        </w:rPr>
        <w:t xml:space="preserve"> </w:t>
      </w:r>
      <w:r w:rsidR="00C30EEA">
        <w:rPr>
          <w:rFonts w:eastAsia="Times New Roman" w:cs="Times New Roman"/>
          <w:b/>
          <w:bCs/>
          <w:szCs w:val="24"/>
        </w:rPr>
        <w:t xml:space="preserve">energijos </w:t>
      </w:r>
      <w:r w:rsidRPr="00B872C3">
        <w:rPr>
          <w:rFonts w:eastAsia="Times New Roman" w:cs="Times New Roman"/>
          <w:b/>
          <w:bCs/>
          <w:szCs w:val="24"/>
        </w:rPr>
        <w:t>kaupimo įrengini</w:t>
      </w:r>
      <w:r w:rsidR="004C187B">
        <w:rPr>
          <w:rFonts w:eastAsia="Times New Roman" w:cs="Times New Roman"/>
          <w:b/>
          <w:bCs/>
          <w:szCs w:val="24"/>
        </w:rPr>
        <w:t>ams</w:t>
      </w:r>
      <w:r w:rsidR="000B54C4">
        <w:rPr>
          <w:rFonts w:eastAsia="Times New Roman" w:cs="Times New Roman"/>
          <w:b/>
          <w:bCs/>
          <w:szCs w:val="24"/>
        </w:rPr>
        <w:t xml:space="preserve"> </w:t>
      </w:r>
      <w:r w:rsidR="00075945">
        <w:rPr>
          <w:rFonts w:eastAsia="Times New Roman" w:cs="Times New Roman"/>
          <w:b/>
          <w:bCs/>
          <w:szCs w:val="24"/>
        </w:rPr>
        <w:t>(</w:t>
      </w:r>
      <w:r w:rsidR="000B54C4">
        <w:rPr>
          <w:rFonts w:eastAsia="Times New Roman" w:cs="Times New Roman"/>
          <w:b/>
          <w:bCs/>
          <w:szCs w:val="24"/>
        </w:rPr>
        <w:t>elek</w:t>
      </w:r>
      <w:r w:rsidR="008D28AD">
        <w:rPr>
          <w:rFonts w:eastAsia="Times New Roman" w:cs="Times New Roman"/>
          <w:b/>
          <w:bCs/>
          <w:szCs w:val="24"/>
        </w:rPr>
        <w:t>tros akumuliator</w:t>
      </w:r>
      <w:r w:rsidR="003B1FA1">
        <w:rPr>
          <w:rFonts w:eastAsia="Times New Roman" w:cs="Times New Roman"/>
          <w:b/>
          <w:bCs/>
          <w:szCs w:val="24"/>
        </w:rPr>
        <w:t>i</w:t>
      </w:r>
      <w:r w:rsidR="008D28AD">
        <w:rPr>
          <w:rFonts w:eastAsia="Times New Roman" w:cs="Times New Roman"/>
          <w:b/>
          <w:bCs/>
          <w:szCs w:val="24"/>
        </w:rPr>
        <w:t>ams</w:t>
      </w:r>
      <w:r w:rsidR="00075945">
        <w:rPr>
          <w:rFonts w:eastAsia="Times New Roman" w:cs="Times New Roman"/>
          <w:b/>
          <w:bCs/>
          <w:szCs w:val="24"/>
        </w:rPr>
        <w:t>)</w:t>
      </w:r>
      <w:r w:rsidRPr="00B872C3">
        <w:rPr>
          <w:rFonts w:eastAsia="Times New Roman" w:cs="Times New Roman"/>
          <w:b/>
          <w:bCs/>
          <w:szCs w:val="24"/>
        </w:rPr>
        <w:t xml:space="preserve">, dėl kurių galutinis investavimo sprendimas priimtas iki 2024 metų, įprastu </w:t>
      </w:r>
      <w:r w:rsidR="00BB61E9">
        <w:rPr>
          <w:rFonts w:eastAsia="Times New Roman" w:cs="Times New Roman"/>
          <w:b/>
          <w:bCs/>
          <w:szCs w:val="24"/>
        </w:rPr>
        <w:t>nusidėvė</w:t>
      </w:r>
      <w:r w:rsidR="00653880">
        <w:rPr>
          <w:rFonts w:eastAsia="Times New Roman" w:cs="Times New Roman"/>
          <w:b/>
          <w:bCs/>
          <w:szCs w:val="24"/>
        </w:rPr>
        <w:t>jimo</w:t>
      </w:r>
      <w:r w:rsidR="00BB61E9" w:rsidRPr="00B872C3">
        <w:rPr>
          <w:rFonts w:eastAsia="Times New Roman" w:cs="Times New Roman"/>
          <w:b/>
          <w:bCs/>
          <w:szCs w:val="24"/>
        </w:rPr>
        <w:t xml:space="preserve"> </w:t>
      </w:r>
      <w:r w:rsidRPr="00B872C3">
        <w:rPr>
          <w:rFonts w:eastAsia="Times New Roman" w:cs="Times New Roman"/>
          <w:b/>
          <w:bCs/>
          <w:szCs w:val="24"/>
        </w:rPr>
        <w:t xml:space="preserve">laikotarpiu su sąlyga, kad tokie </w:t>
      </w:r>
      <w:r w:rsidR="009643A6">
        <w:rPr>
          <w:rFonts w:eastAsia="Times New Roman" w:cs="Times New Roman"/>
          <w:b/>
          <w:bCs/>
          <w:szCs w:val="24"/>
        </w:rPr>
        <w:t xml:space="preserve">energijos </w:t>
      </w:r>
      <w:r w:rsidRPr="00B872C3">
        <w:rPr>
          <w:rFonts w:eastAsia="Times New Roman" w:cs="Times New Roman"/>
          <w:b/>
          <w:bCs/>
          <w:szCs w:val="24"/>
        </w:rPr>
        <w:t xml:space="preserve">kaupimo įrenginiai </w:t>
      </w:r>
      <w:r w:rsidR="007B3400">
        <w:rPr>
          <w:rFonts w:eastAsia="Times New Roman" w:cs="Times New Roman"/>
          <w:b/>
          <w:bCs/>
          <w:szCs w:val="24"/>
        </w:rPr>
        <w:t>(</w:t>
      </w:r>
      <w:r w:rsidR="003B1FA1">
        <w:rPr>
          <w:rFonts w:eastAsia="Times New Roman" w:cs="Times New Roman"/>
          <w:b/>
          <w:bCs/>
          <w:szCs w:val="24"/>
        </w:rPr>
        <w:t>elektros akumuliatoriai</w:t>
      </w:r>
      <w:r w:rsidR="007B3400">
        <w:rPr>
          <w:rFonts w:eastAsia="Times New Roman" w:cs="Times New Roman"/>
          <w:b/>
          <w:bCs/>
          <w:szCs w:val="24"/>
        </w:rPr>
        <w:t>)</w:t>
      </w:r>
      <w:r w:rsidR="003B1FA1" w:rsidRPr="00B872C3">
        <w:rPr>
          <w:rFonts w:eastAsia="Times New Roman" w:cs="Times New Roman"/>
          <w:b/>
          <w:bCs/>
          <w:szCs w:val="24"/>
        </w:rPr>
        <w:t xml:space="preserve"> </w:t>
      </w:r>
      <w:r w:rsidRPr="00B872C3">
        <w:rPr>
          <w:rFonts w:eastAsia="Times New Roman" w:cs="Times New Roman"/>
          <w:b/>
          <w:bCs/>
          <w:szCs w:val="24"/>
        </w:rPr>
        <w:t>atitinka visas šias sąlygas:</w:t>
      </w:r>
    </w:p>
    <w:p w14:paraId="5C5C984E" w14:textId="16EAE5CA" w:rsidR="00B872C3" w:rsidRPr="00B872C3" w:rsidRDefault="00B872C3" w:rsidP="005B7B66">
      <w:pPr>
        <w:spacing w:after="0" w:line="240" w:lineRule="auto"/>
        <w:ind w:firstLine="709"/>
        <w:jc w:val="both"/>
        <w:rPr>
          <w:rFonts w:eastAsia="Times New Roman" w:cs="Times New Roman"/>
          <w:b/>
          <w:bCs/>
          <w:szCs w:val="24"/>
        </w:rPr>
      </w:pPr>
      <w:r w:rsidRPr="00B872C3">
        <w:rPr>
          <w:rFonts w:eastAsia="Times New Roman" w:cs="Times New Roman"/>
          <w:b/>
          <w:bCs/>
          <w:szCs w:val="24"/>
        </w:rPr>
        <w:t>1)</w:t>
      </w:r>
      <w:r w:rsidRPr="005362BA">
        <w:rPr>
          <w:rFonts w:eastAsia="Times New Roman" w:cs="Times New Roman"/>
          <w:b/>
          <w:bCs/>
          <w:szCs w:val="24"/>
        </w:rPr>
        <w:t xml:space="preserve"> </w:t>
      </w:r>
      <w:r w:rsidRPr="00B872C3">
        <w:rPr>
          <w:rFonts w:eastAsia="Times New Roman" w:cs="Times New Roman"/>
          <w:b/>
          <w:bCs/>
          <w:szCs w:val="24"/>
        </w:rPr>
        <w:t xml:space="preserve">yra prijungiami prie </w:t>
      </w:r>
      <w:r w:rsidR="005127FD">
        <w:rPr>
          <w:rFonts w:eastAsia="Times New Roman" w:cs="Times New Roman"/>
          <w:b/>
          <w:bCs/>
          <w:szCs w:val="24"/>
        </w:rPr>
        <w:t xml:space="preserve">elektros perdavimo </w:t>
      </w:r>
      <w:r w:rsidRPr="00B872C3">
        <w:rPr>
          <w:rFonts w:eastAsia="Times New Roman" w:cs="Times New Roman"/>
          <w:b/>
          <w:bCs/>
          <w:szCs w:val="24"/>
        </w:rPr>
        <w:t>tinkl</w:t>
      </w:r>
      <w:r w:rsidR="005127FD">
        <w:rPr>
          <w:rFonts w:eastAsia="Times New Roman" w:cs="Times New Roman"/>
          <w:b/>
          <w:bCs/>
          <w:szCs w:val="24"/>
        </w:rPr>
        <w:t>ų</w:t>
      </w:r>
      <w:r w:rsidRPr="00B872C3">
        <w:rPr>
          <w:rFonts w:eastAsia="Times New Roman" w:cs="Times New Roman"/>
          <w:b/>
          <w:bCs/>
          <w:szCs w:val="24"/>
        </w:rPr>
        <w:t xml:space="preserve"> vėliausiai po </w:t>
      </w:r>
      <w:r w:rsidR="00D6788A">
        <w:rPr>
          <w:rFonts w:eastAsia="Times New Roman" w:cs="Times New Roman"/>
          <w:b/>
          <w:bCs/>
          <w:szCs w:val="24"/>
        </w:rPr>
        <w:t>2</w:t>
      </w:r>
      <w:r w:rsidR="00D6788A" w:rsidRPr="00B872C3">
        <w:rPr>
          <w:rFonts w:eastAsia="Times New Roman" w:cs="Times New Roman"/>
          <w:b/>
          <w:bCs/>
          <w:szCs w:val="24"/>
        </w:rPr>
        <w:t xml:space="preserve"> </w:t>
      </w:r>
      <w:r w:rsidRPr="00B872C3">
        <w:rPr>
          <w:rFonts w:eastAsia="Times New Roman" w:cs="Times New Roman"/>
          <w:b/>
          <w:bCs/>
          <w:szCs w:val="24"/>
        </w:rPr>
        <w:t>metų po to, kai dėl jų buvo priimtas galutinis investavimo sprendimas;</w:t>
      </w:r>
    </w:p>
    <w:p w14:paraId="674BDFC5" w14:textId="5C816CF1" w:rsidR="00B872C3" w:rsidRPr="00B872C3" w:rsidRDefault="00B872C3" w:rsidP="005B7B66">
      <w:pPr>
        <w:spacing w:after="0" w:line="240" w:lineRule="auto"/>
        <w:ind w:firstLine="709"/>
        <w:jc w:val="both"/>
        <w:rPr>
          <w:rFonts w:eastAsia="Times New Roman" w:cs="Times New Roman"/>
          <w:b/>
          <w:bCs/>
          <w:szCs w:val="24"/>
        </w:rPr>
      </w:pPr>
      <w:r w:rsidRPr="00B872C3">
        <w:rPr>
          <w:rFonts w:eastAsia="Times New Roman" w:cs="Times New Roman"/>
          <w:b/>
          <w:bCs/>
          <w:szCs w:val="24"/>
        </w:rPr>
        <w:t>2)</w:t>
      </w:r>
      <w:r w:rsidRPr="005362BA">
        <w:rPr>
          <w:rFonts w:eastAsia="Times New Roman" w:cs="Times New Roman"/>
          <w:b/>
          <w:bCs/>
          <w:szCs w:val="24"/>
        </w:rPr>
        <w:t xml:space="preserve"> </w:t>
      </w:r>
      <w:r w:rsidRPr="00B872C3">
        <w:rPr>
          <w:rFonts w:eastAsia="Times New Roman" w:cs="Times New Roman"/>
          <w:b/>
          <w:bCs/>
          <w:szCs w:val="24"/>
        </w:rPr>
        <w:t>yra integruoti į perdavimo sistemą;</w:t>
      </w:r>
    </w:p>
    <w:p w14:paraId="64D476EF" w14:textId="2A11B669" w:rsidR="00B872C3" w:rsidRPr="00B872C3" w:rsidRDefault="00B872C3" w:rsidP="005B7B66">
      <w:pPr>
        <w:spacing w:after="0" w:line="240" w:lineRule="auto"/>
        <w:ind w:firstLine="709"/>
        <w:jc w:val="both"/>
        <w:rPr>
          <w:rFonts w:eastAsia="Times New Roman" w:cs="Times New Roman"/>
          <w:b/>
          <w:bCs/>
          <w:szCs w:val="24"/>
        </w:rPr>
      </w:pPr>
      <w:r w:rsidRPr="00B872C3">
        <w:rPr>
          <w:rFonts w:eastAsia="Times New Roman" w:cs="Times New Roman"/>
          <w:b/>
          <w:bCs/>
          <w:szCs w:val="24"/>
        </w:rPr>
        <w:t>3)</w:t>
      </w:r>
      <w:r w:rsidRPr="005362BA">
        <w:rPr>
          <w:rFonts w:eastAsia="Times New Roman" w:cs="Times New Roman"/>
          <w:b/>
          <w:bCs/>
          <w:szCs w:val="24"/>
        </w:rPr>
        <w:t xml:space="preserve"> </w:t>
      </w:r>
      <w:r w:rsidR="005127FD" w:rsidRPr="005069FB">
        <w:rPr>
          <w:rFonts w:eastAsia="Times New Roman" w:cs="Times New Roman"/>
          <w:b/>
          <w:bCs/>
          <w:szCs w:val="24"/>
        </w:rPr>
        <w:t xml:space="preserve">naudojami tik reaktyviajam momentiniam </w:t>
      </w:r>
      <w:r w:rsidR="005127FD">
        <w:rPr>
          <w:rFonts w:eastAsia="Times New Roman" w:cs="Times New Roman"/>
          <w:b/>
          <w:bCs/>
          <w:szCs w:val="24"/>
        </w:rPr>
        <w:t xml:space="preserve">elektros perdavimo </w:t>
      </w:r>
      <w:r w:rsidR="005127FD" w:rsidRPr="005069FB">
        <w:rPr>
          <w:rFonts w:eastAsia="Times New Roman" w:cs="Times New Roman"/>
          <w:b/>
          <w:bCs/>
          <w:szCs w:val="24"/>
        </w:rPr>
        <w:t>tinkl</w:t>
      </w:r>
      <w:r w:rsidR="005127FD">
        <w:rPr>
          <w:rFonts w:eastAsia="Times New Roman" w:cs="Times New Roman"/>
          <w:b/>
          <w:bCs/>
          <w:szCs w:val="24"/>
        </w:rPr>
        <w:t>ų</w:t>
      </w:r>
      <w:r w:rsidR="005127FD" w:rsidRPr="005069FB">
        <w:rPr>
          <w:rFonts w:eastAsia="Times New Roman" w:cs="Times New Roman"/>
          <w:b/>
          <w:bCs/>
          <w:szCs w:val="24"/>
        </w:rPr>
        <w:t xml:space="preserve"> saugumo atkūrimui </w:t>
      </w:r>
      <w:r w:rsidR="007A4D10">
        <w:rPr>
          <w:rFonts w:eastAsia="Times New Roman" w:cs="Times New Roman"/>
          <w:b/>
          <w:bCs/>
          <w:szCs w:val="24"/>
        </w:rPr>
        <w:t xml:space="preserve">įvykus </w:t>
      </w:r>
      <w:r w:rsidR="005127FD" w:rsidRPr="005069FB">
        <w:rPr>
          <w:rFonts w:eastAsia="Times New Roman" w:cs="Times New Roman"/>
          <w:b/>
          <w:bCs/>
          <w:szCs w:val="24"/>
        </w:rPr>
        <w:t>nenumatyt</w:t>
      </w:r>
      <w:r w:rsidR="007A4D10">
        <w:rPr>
          <w:rFonts w:eastAsia="Times New Roman" w:cs="Times New Roman"/>
          <w:b/>
          <w:bCs/>
          <w:szCs w:val="24"/>
        </w:rPr>
        <w:t>am</w:t>
      </w:r>
      <w:r w:rsidR="005127FD" w:rsidRPr="005069FB">
        <w:rPr>
          <w:rFonts w:eastAsia="Times New Roman" w:cs="Times New Roman"/>
          <w:b/>
          <w:bCs/>
          <w:szCs w:val="24"/>
        </w:rPr>
        <w:t xml:space="preserve"> atvej</w:t>
      </w:r>
      <w:r w:rsidR="007A4D10">
        <w:rPr>
          <w:rFonts w:eastAsia="Times New Roman" w:cs="Times New Roman"/>
          <w:b/>
          <w:bCs/>
          <w:szCs w:val="24"/>
        </w:rPr>
        <w:t>ui</w:t>
      </w:r>
      <w:r w:rsidR="005127FD" w:rsidRPr="005069FB">
        <w:rPr>
          <w:rFonts w:eastAsia="Times New Roman" w:cs="Times New Roman"/>
          <w:b/>
          <w:bCs/>
          <w:szCs w:val="24"/>
        </w:rPr>
        <w:t xml:space="preserve"> </w:t>
      </w:r>
      <w:r w:rsidR="0074387F">
        <w:rPr>
          <w:rFonts w:eastAsia="Times New Roman" w:cs="Times New Roman"/>
          <w:b/>
          <w:bCs/>
          <w:szCs w:val="24"/>
        </w:rPr>
        <w:t xml:space="preserve">elektros </w:t>
      </w:r>
      <w:r w:rsidR="005127FD" w:rsidRPr="005069FB">
        <w:rPr>
          <w:rFonts w:eastAsia="Times New Roman" w:cs="Times New Roman"/>
          <w:b/>
          <w:bCs/>
          <w:szCs w:val="24"/>
        </w:rPr>
        <w:t>tinkl</w:t>
      </w:r>
      <w:r w:rsidR="005127FD">
        <w:rPr>
          <w:rFonts w:eastAsia="Times New Roman" w:cs="Times New Roman"/>
          <w:b/>
          <w:bCs/>
          <w:szCs w:val="24"/>
        </w:rPr>
        <w:t>uose</w:t>
      </w:r>
      <w:r w:rsidR="005127FD" w:rsidRPr="005069FB">
        <w:rPr>
          <w:rFonts w:eastAsia="Times New Roman" w:cs="Times New Roman"/>
          <w:b/>
          <w:bCs/>
          <w:szCs w:val="24"/>
        </w:rPr>
        <w:t>, jei</w:t>
      </w:r>
      <w:r w:rsidR="00F02DF5">
        <w:rPr>
          <w:rFonts w:eastAsia="Times New Roman" w:cs="Times New Roman"/>
          <w:b/>
          <w:bCs/>
          <w:szCs w:val="24"/>
        </w:rPr>
        <w:t>gu</w:t>
      </w:r>
      <w:r w:rsidR="005127FD" w:rsidRPr="005069FB">
        <w:rPr>
          <w:rFonts w:eastAsia="Times New Roman" w:cs="Times New Roman"/>
          <w:b/>
          <w:bCs/>
          <w:szCs w:val="24"/>
        </w:rPr>
        <w:t xml:space="preserve"> tokia atkūrimo priemonė pradeda veikti nedelsiant ir nustoja veikti, kai problemą galima išspręsti </w:t>
      </w:r>
      <w:r w:rsidR="00E168FE">
        <w:rPr>
          <w:rFonts w:eastAsia="Times New Roman" w:cs="Times New Roman"/>
          <w:b/>
          <w:bCs/>
          <w:szCs w:val="24"/>
        </w:rPr>
        <w:t xml:space="preserve">taikant </w:t>
      </w:r>
      <w:r w:rsidR="005127FD" w:rsidRPr="005069FB">
        <w:rPr>
          <w:rFonts w:eastAsia="Times New Roman" w:cs="Times New Roman"/>
          <w:b/>
          <w:bCs/>
          <w:szCs w:val="24"/>
        </w:rPr>
        <w:t>įprastin</w:t>
      </w:r>
      <w:r w:rsidR="007F3194">
        <w:rPr>
          <w:rFonts w:eastAsia="Times New Roman" w:cs="Times New Roman"/>
          <w:b/>
          <w:bCs/>
          <w:szCs w:val="24"/>
        </w:rPr>
        <w:t>į</w:t>
      </w:r>
      <w:r w:rsidR="005127FD" w:rsidRPr="005069FB">
        <w:rPr>
          <w:rFonts w:eastAsia="Times New Roman" w:cs="Times New Roman"/>
          <w:b/>
          <w:bCs/>
          <w:szCs w:val="24"/>
        </w:rPr>
        <w:t xml:space="preserve"> perskirstym</w:t>
      </w:r>
      <w:r w:rsidR="007F3194">
        <w:rPr>
          <w:rFonts w:eastAsia="Times New Roman" w:cs="Times New Roman"/>
          <w:b/>
          <w:bCs/>
          <w:szCs w:val="24"/>
        </w:rPr>
        <w:t>ą</w:t>
      </w:r>
      <w:r w:rsidR="005127FD">
        <w:rPr>
          <w:rFonts w:eastAsia="Times New Roman" w:cs="Times New Roman"/>
          <w:b/>
          <w:bCs/>
          <w:szCs w:val="24"/>
        </w:rPr>
        <w:t>;</w:t>
      </w:r>
    </w:p>
    <w:p w14:paraId="6E6F2047" w14:textId="7202E56E" w:rsidR="00B872C3" w:rsidRPr="00404418" w:rsidRDefault="00B872C3" w:rsidP="005B7B66">
      <w:pPr>
        <w:spacing w:after="0" w:line="240" w:lineRule="auto"/>
        <w:ind w:firstLine="709"/>
        <w:jc w:val="both"/>
        <w:rPr>
          <w:rFonts w:eastAsia="Times New Roman" w:cs="Times New Roman"/>
          <w:szCs w:val="24"/>
        </w:rPr>
      </w:pPr>
      <w:r w:rsidRPr="00B872C3">
        <w:rPr>
          <w:rFonts w:eastAsia="Times New Roman" w:cs="Times New Roman"/>
          <w:b/>
          <w:bCs/>
          <w:szCs w:val="24"/>
        </w:rPr>
        <w:t>4)</w:t>
      </w:r>
      <w:r w:rsidRPr="005362BA">
        <w:rPr>
          <w:rFonts w:eastAsia="Times New Roman" w:cs="Times New Roman"/>
          <w:b/>
          <w:bCs/>
          <w:szCs w:val="24"/>
        </w:rPr>
        <w:t xml:space="preserve"> </w:t>
      </w:r>
      <w:r w:rsidRPr="00B872C3">
        <w:rPr>
          <w:rFonts w:eastAsia="Times New Roman" w:cs="Times New Roman"/>
          <w:b/>
          <w:bCs/>
          <w:szCs w:val="24"/>
        </w:rPr>
        <w:t>nenaudojami elektros energijai pirkti arba parduoti elektros energijos rinko</w:t>
      </w:r>
      <w:r w:rsidR="00C62553">
        <w:rPr>
          <w:rFonts w:eastAsia="Times New Roman" w:cs="Times New Roman"/>
          <w:b/>
          <w:bCs/>
          <w:szCs w:val="24"/>
        </w:rPr>
        <w:t>j</w:t>
      </w:r>
      <w:r w:rsidRPr="00B872C3">
        <w:rPr>
          <w:rFonts w:eastAsia="Times New Roman" w:cs="Times New Roman"/>
          <w:b/>
          <w:bCs/>
          <w:szCs w:val="24"/>
        </w:rPr>
        <w:t>e, įskaitant balansavimą.</w:t>
      </w:r>
      <w:r w:rsidR="00404418">
        <w:rPr>
          <w:rFonts w:eastAsia="Times New Roman" w:cs="Times New Roman"/>
          <w:szCs w:val="24"/>
        </w:rPr>
        <w:t>“</w:t>
      </w:r>
    </w:p>
    <w:p w14:paraId="212A80C6" w14:textId="77777777" w:rsidR="00B872C3" w:rsidRPr="00B872C3" w:rsidRDefault="00B872C3" w:rsidP="005B7B66">
      <w:pPr>
        <w:spacing w:after="0" w:line="240" w:lineRule="auto"/>
        <w:ind w:firstLine="709"/>
        <w:jc w:val="both"/>
        <w:rPr>
          <w:rFonts w:eastAsia="Times New Roman" w:cs="Times New Roman"/>
          <w:bCs/>
          <w:szCs w:val="24"/>
        </w:rPr>
      </w:pPr>
    </w:p>
    <w:p w14:paraId="40BB519C" w14:textId="2F94322F" w:rsidR="00404418" w:rsidRPr="00FA590A" w:rsidRDefault="007C7A14" w:rsidP="00404418">
      <w:pPr>
        <w:spacing w:after="0" w:line="240" w:lineRule="auto"/>
        <w:ind w:firstLine="709"/>
        <w:jc w:val="both"/>
        <w:rPr>
          <w:rFonts w:eastAsia="Times New Roman" w:cs="Times New Roman"/>
          <w:b/>
          <w:szCs w:val="24"/>
        </w:rPr>
      </w:pPr>
      <w:r>
        <w:rPr>
          <w:rFonts w:eastAsia="Times New Roman" w:cs="Times New Roman"/>
          <w:b/>
          <w:szCs w:val="24"/>
        </w:rPr>
        <w:t xml:space="preserve">37 </w:t>
      </w:r>
      <w:r w:rsidR="00404418">
        <w:rPr>
          <w:rFonts w:eastAsia="Times New Roman" w:cs="Times New Roman"/>
          <w:b/>
          <w:szCs w:val="24"/>
        </w:rPr>
        <w:t>straipsnis. Įstatymo papildymas 48</w:t>
      </w:r>
      <w:r w:rsidR="00404418">
        <w:rPr>
          <w:rFonts w:eastAsia="Times New Roman" w:cs="Times New Roman"/>
          <w:b/>
          <w:szCs w:val="24"/>
          <w:vertAlign w:val="superscript"/>
        </w:rPr>
        <w:t>4</w:t>
      </w:r>
      <w:r w:rsidR="00404418">
        <w:rPr>
          <w:rFonts w:eastAsia="Times New Roman" w:cs="Times New Roman"/>
          <w:b/>
          <w:szCs w:val="24"/>
        </w:rPr>
        <w:t xml:space="preserve"> straipsniu</w:t>
      </w:r>
    </w:p>
    <w:p w14:paraId="6D36AAF5" w14:textId="268FAA9B" w:rsidR="00404418" w:rsidRDefault="00404418" w:rsidP="00404418">
      <w:pPr>
        <w:spacing w:after="0" w:line="240" w:lineRule="auto"/>
        <w:ind w:firstLine="709"/>
        <w:jc w:val="both"/>
        <w:rPr>
          <w:rFonts w:eastAsia="Times New Roman" w:cs="Times New Roman"/>
          <w:bCs/>
          <w:szCs w:val="24"/>
        </w:rPr>
      </w:pPr>
      <w:r>
        <w:rPr>
          <w:rFonts w:eastAsia="Times New Roman" w:cs="Times New Roman"/>
          <w:bCs/>
          <w:szCs w:val="24"/>
        </w:rPr>
        <w:t xml:space="preserve">Papildyti Įstatymą </w:t>
      </w:r>
      <w:r w:rsidRPr="00316DA5">
        <w:rPr>
          <w:rFonts w:eastAsia="Times New Roman" w:cs="Times New Roman"/>
          <w:bCs/>
          <w:szCs w:val="24"/>
        </w:rPr>
        <w:t>48</w:t>
      </w:r>
      <w:r>
        <w:rPr>
          <w:rFonts w:eastAsia="Times New Roman" w:cs="Times New Roman"/>
          <w:bCs/>
          <w:szCs w:val="24"/>
          <w:vertAlign w:val="superscript"/>
        </w:rPr>
        <w:t>4</w:t>
      </w:r>
      <w:r w:rsidRPr="00316DA5">
        <w:rPr>
          <w:rFonts w:eastAsia="Times New Roman" w:cs="Times New Roman"/>
          <w:bCs/>
          <w:szCs w:val="24"/>
        </w:rPr>
        <w:t xml:space="preserve"> straipsniu</w:t>
      </w:r>
      <w:r>
        <w:rPr>
          <w:rFonts w:eastAsia="Times New Roman" w:cs="Times New Roman"/>
          <w:bCs/>
          <w:szCs w:val="24"/>
        </w:rPr>
        <w:t>:</w:t>
      </w:r>
    </w:p>
    <w:p w14:paraId="419DFE0B" w14:textId="413ECE4F" w:rsidR="00B872C3" w:rsidRPr="00B872C3" w:rsidRDefault="00404418" w:rsidP="005B7B66">
      <w:pPr>
        <w:spacing w:after="0" w:line="240" w:lineRule="auto"/>
        <w:ind w:firstLine="709"/>
        <w:jc w:val="both"/>
        <w:rPr>
          <w:rFonts w:eastAsia="Times New Roman" w:cs="Times New Roman"/>
          <w:b/>
          <w:bCs/>
          <w:szCs w:val="24"/>
        </w:rPr>
      </w:pPr>
      <w:r w:rsidRPr="00B16BEC">
        <w:rPr>
          <w:rFonts w:eastAsia="Times New Roman" w:cs="Times New Roman"/>
          <w:szCs w:val="24"/>
        </w:rPr>
        <w:t>„</w:t>
      </w:r>
      <w:r w:rsidR="00B872C3" w:rsidRPr="00B872C3">
        <w:rPr>
          <w:rFonts w:eastAsia="Times New Roman" w:cs="Times New Roman"/>
          <w:b/>
          <w:bCs/>
          <w:szCs w:val="24"/>
        </w:rPr>
        <w:t>48</w:t>
      </w:r>
      <w:r>
        <w:rPr>
          <w:rFonts w:eastAsia="Times New Roman" w:cs="Times New Roman"/>
          <w:b/>
          <w:bCs/>
          <w:szCs w:val="24"/>
          <w:vertAlign w:val="superscript"/>
        </w:rPr>
        <w:t>4</w:t>
      </w:r>
      <w:r w:rsidR="00B872C3" w:rsidRPr="00B872C3">
        <w:rPr>
          <w:rFonts w:eastAsia="Times New Roman" w:cs="Times New Roman"/>
          <w:b/>
          <w:bCs/>
          <w:szCs w:val="24"/>
        </w:rPr>
        <w:t xml:space="preserve"> straipsnis. Skirstomųjų tinklų operatoriaus teisės į energijos kaupimo įrengi</w:t>
      </w:r>
      <w:r w:rsidR="00A14196">
        <w:rPr>
          <w:rFonts w:eastAsia="Times New Roman" w:cs="Times New Roman"/>
          <w:b/>
          <w:bCs/>
          <w:szCs w:val="24"/>
        </w:rPr>
        <w:t>nius</w:t>
      </w:r>
    </w:p>
    <w:p w14:paraId="6527B666" w14:textId="77777777" w:rsidR="00B872C3" w:rsidRPr="00B872C3" w:rsidRDefault="00B872C3" w:rsidP="005B7B66">
      <w:pPr>
        <w:spacing w:after="0" w:line="240" w:lineRule="auto"/>
        <w:ind w:firstLine="709"/>
        <w:jc w:val="both"/>
        <w:rPr>
          <w:rFonts w:eastAsia="Times New Roman" w:cs="Times New Roman"/>
          <w:b/>
          <w:szCs w:val="24"/>
        </w:rPr>
      </w:pPr>
      <w:r w:rsidRPr="00B872C3">
        <w:rPr>
          <w:rFonts w:eastAsia="Times New Roman" w:cs="Times New Roman"/>
          <w:b/>
          <w:szCs w:val="24"/>
        </w:rPr>
        <w:t>1. Skirstomųjų tinklų operatorius negali turėti nuosavybės teise, plėtoti, valdyti arba eksploatuoti energijos kaupimo įrenginių, išskyrus šiame straipsnyje nustatytus atvejus.</w:t>
      </w:r>
    </w:p>
    <w:p w14:paraId="3F8D4F0E" w14:textId="0DE09BAA" w:rsidR="00B872C3" w:rsidRPr="00B872C3" w:rsidRDefault="00B872C3" w:rsidP="005B7B66">
      <w:pPr>
        <w:spacing w:after="0" w:line="240" w:lineRule="auto"/>
        <w:ind w:firstLine="709"/>
        <w:jc w:val="both"/>
        <w:rPr>
          <w:rFonts w:eastAsia="Times New Roman" w:cs="Times New Roman"/>
          <w:b/>
          <w:szCs w:val="24"/>
        </w:rPr>
      </w:pPr>
      <w:r w:rsidRPr="00B872C3">
        <w:rPr>
          <w:rFonts w:eastAsia="Times New Roman" w:cs="Times New Roman"/>
          <w:b/>
          <w:szCs w:val="24"/>
        </w:rPr>
        <w:t xml:space="preserve">2. Pagal skirstomųjų tinklų operatoriaus pagrįstą prašymą Taryba gali leisti skirstomųjų tinklų operatoriui turėti nuosavybės teise, plėtoti, valdyti arba eksploatuoti energijos kaupimo įrenginius, jeigu Taryba patvirtina, kad tie </w:t>
      </w:r>
      <w:r w:rsidR="00C62553">
        <w:rPr>
          <w:rFonts w:eastAsia="Times New Roman" w:cs="Times New Roman"/>
          <w:b/>
          <w:szCs w:val="24"/>
        </w:rPr>
        <w:t xml:space="preserve">energijos </w:t>
      </w:r>
      <w:r w:rsidRPr="00B872C3">
        <w:rPr>
          <w:rFonts w:eastAsia="Times New Roman" w:cs="Times New Roman"/>
          <w:b/>
          <w:szCs w:val="24"/>
        </w:rPr>
        <w:t>kaupimo įrenginiai yra integruot</w:t>
      </w:r>
      <w:r w:rsidR="00327206">
        <w:rPr>
          <w:rFonts w:eastAsia="Times New Roman" w:cs="Times New Roman"/>
          <w:b/>
          <w:szCs w:val="24"/>
        </w:rPr>
        <w:t>iej</w:t>
      </w:r>
      <w:r w:rsidRPr="00B872C3">
        <w:rPr>
          <w:rFonts w:eastAsia="Times New Roman" w:cs="Times New Roman"/>
          <w:b/>
          <w:szCs w:val="24"/>
        </w:rPr>
        <w:t xml:space="preserve">i </w:t>
      </w:r>
      <w:r w:rsidR="00327206">
        <w:rPr>
          <w:rFonts w:eastAsia="Times New Roman" w:cs="Times New Roman"/>
          <w:b/>
          <w:szCs w:val="24"/>
        </w:rPr>
        <w:t>elektros</w:t>
      </w:r>
      <w:r w:rsidRPr="00B872C3">
        <w:rPr>
          <w:rFonts w:eastAsia="Times New Roman" w:cs="Times New Roman"/>
          <w:b/>
          <w:szCs w:val="24"/>
        </w:rPr>
        <w:t xml:space="preserve"> tinklo komponentai. Taryba stebi ir vertina energijos kaupimo įrenginių plėtrą ir gali </w:t>
      </w:r>
      <w:r w:rsidR="00B857DF">
        <w:rPr>
          <w:rFonts w:eastAsia="Times New Roman" w:cs="Times New Roman"/>
          <w:b/>
          <w:szCs w:val="24"/>
        </w:rPr>
        <w:t>leisti</w:t>
      </w:r>
      <w:r w:rsidRPr="00B872C3">
        <w:rPr>
          <w:rFonts w:eastAsia="Times New Roman" w:cs="Times New Roman"/>
          <w:b/>
          <w:szCs w:val="24"/>
        </w:rPr>
        <w:t xml:space="preserve"> skirstomųjų tinklų operatoriui turėti nuosavybės teise, plėtoti, valdyti arba eksploatuoti energijos kaupimo įrenginius, jeigu yra </w:t>
      </w:r>
      <w:r w:rsidR="004401EF">
        <w:rPr>
          <w:rFonts w:eastAsia="Times New Roman" w:cs="Times New Roman"/>
          <w:b/>
          <w:szCs w:val="24"/>
        </w:rPr>
        <w:t>įvykdytos</w:t>
      </w:r>
      <w:r w:rsidRPr="00B872C3">
        <w:rPr>
          <w:rFonts w:eastAsia="Times New Roman" w:cs="Times New Roman"/>
          <w:b/>
          <w:szCs w:val="24"/>
        </w:rPr>
        <w:t xml:space="preserve"> visos šios sąlygos:</w:t>
      </w:r>
    </w:p>
    <w:p w14:paraId="2B1EAA6C" w14:textId="54B332BF" w:rsidR="00B872C3" w:rsidRPr="00B872C3" w:rsidRDefault="00B872C3" w:rsidP="005B7B66">
      <w:pPr>
        <w:spacing w:after="0" w:line="240" w:lineRule="auto"/>
        <w:ind w:firstLine="709"/>
        <w:jc w:val="both"/>
        <w:rPr>
          <w:rFonts w:eastAsia="Times New Roman" w:cs="Times New Roman"/>
          <w:b/>
          <w:szCs w:val="24"/>
        </w:rPr>
      </w:pPr>
      <w:r w:rsidRPr="00B872C3">
        <w:rPr>
          <w:rFonts w:eastAsia="Times New Roman" w:cs="Times New Roman"/>
          <w:b/>
          <w:szCs w:val="24"/>
        </w:rPr>
        <w:t xml:space="preserve">1) </w:t>
      </w:r>
      <w:r w:rsidR="003D157B">
        <w:rPr>
          <w:rFonts w:eastAsia="Times New Roman" w:cs="Times New Roman"/>
          <w:b/>
          <w:bCs/>
          <w:szCs w:val="24"/>
        </w:rPr>
        <w:t>įvykdžius</w:t>
      </w:r>
      <w:r w:rsidR="003D157B" w:rsidRPr="00B872C3">
        <w:rPr>
          <w:rFonts w:eastAsia="Times New Roman" w:cs="Times New Roman"/>
          <w:b/>
          <w:bCs/>
          <w:szCs w:val="24"/>
        </w:rPr>
        <w:t xml:space="preserve"> </w:t>
      </w:r>
      <w:r w:rsidRPr="00B872C3">
        <w:rPr>
          <w:rFonts w:eastAsia="Times New Roman" w:cs="Times New Roman"/>
          <w:b/>
          <w:szCs w:val="24"/>
        </w:rPr>
        <w:t xml:space="preserve">atvirą, skaidrų ir pagal iš anksto su Taryba suderintas nediskriminuojančias sąlygas konkursą, kurį peržiūri ir kurio rezultatus tvirtina Taryba, kitiems asmenims nebuvo suteikta teisė turėti nuosavybės teise, plėtoti, valdyti arba eksploatuoti </w:t>
      </w:r>
      <w:r w:rsidR="00216D3A">
        <w:rPr>
          <w:rFonts w:eastAsia="Times New Roman" w:cs="Times New Roman"/>
          <w:b/>
          <w:szCs w:val="24"/>
        </w:rPr>
        <w:t xml:space="preserve">energijos </w:t>
      </w:r>
      <w:r w:rsidRPr="00B872C3">
        <w:rPr>
          <w:rFonts w:eastAsia="Times New Roman" w:cs="Times New Roman"/>
          <w:b/>
          <w:szCs w:val="24"/>
        </w:rPr>
        <w:t>kaupimo įrenginių arba jie negalėjo tų paslaugų suteikti pagrįstomis kainomis ir laiku;</w:t>
      </w:r>
    </w:p>
    <w:p w14:paraId="527CBF02" w14:textId="7A2090D1" w:rsidR="00B872C3" w:rsidRPr="00B872C3" w:rsidRDefault="00B872C3" w:rsidP="005B7B66">
      <w:pPr>
        <w:spacing w:after="0" w:line="240" w:lineRule="auto"/>
        <w:ind w:firstLine="709"/>
        <w:jc w:val="both"/>
        <w:rPr>
          <w:rFonts w:eastAsia="Times New Roman" w:cs="Times New Roman"/>
          <w:b/>
          <w:szCs w:val="24"/>
        </w:rPr>
      </w:pPr>
      <w:r w:rsidRPr="00B872C3">
        <w:rPr>
          <w:rFonts w:eastAsia="Times New Roman" w:cs="Times New Roman"/>
          <w:b/>
          <w:szCs w:val="24"/>
        </w:rPr>
        <w:t xml:space="preserve">2) </w:t>
      </w:r>
      <w:r w:rsidR="0089388E">
        <w:rPr>
          <w:rFonts w:eastAsia="Times New Roman" w:cs="Times New Roman"/>
          <w:b/>
          <w:szCs w:val="24"/>
        </w:rPr>
        <w:t>energijos</w:t>
      </w:r>
      <w:r w:rsidR="0089388E" w:rsidRPr="00B872C3">
        <w:rPr>
          <w:rFonts w:eastAsia="Times New Roman" w:cs="Times New Roman"/>
          <w:b/>
          <w:szCs w:val="24"/>
        </w:rPr>
        <w:t xml:space="preserve"> </w:t>
      </w:r>
      <w:r w:rsidRPr="00B872C3">
        <w:rPr>
          <w:rFonts w:eastAsia="Times New Roman" w:cs="Times New Roman"/>
          <w:b/>
          <w:szCs w:val="24"/>
        </w:rPr>
        <w:t xml:space="preserve">kaupimo įrenginiai būtini, kad skirstomųjų tinklų operatorius galėtų įvykdyti savo teisės aktuose nustatytas pareigas, </w:t>
      </w:r>
      <w:r w:rsidR="00F018E6" w:rsidRPr="00B872C3">
        <w:rPr>
          <w:rFonts w:eastAsia="Times New Roman" w:cs="Times New Roman"/>
          <w:b/>
          <w:szCs w:val="24"/>
        </w:rPr>
        <w:t>siek</w:t>
      </w:r>
      <w:r w:rsidR="00F018E6">
        <w:rPr>
          <w:rFonts w:eastAsia="Times New Roman" w:cs="Times New Roman"/>
          <w:b/>
          <w:szCs w:val="24"/>
        </w:rPr>
        <w:t>damas</w:t>
      </w:r>
      <w:r w:rsidR="00F018E6" w:rsidRPr="00B872C3">
        <w:rPr>
          <w:rFonts w:eastAsia="Times New Roman" w:cs="Times New Roman"/>
          <w:b/>
          <w:szCs w:val="24"/>
        </w:rPr>
        <w:t xml:space="preserve"> </w:t>
      </w:r>
      <w:r w:rsidRPr="00B872C3">
        <w:rPr>
          <w:rFonts w:eastAsia="Times New Roman" w:cs="Times New Roman"/>
          <w:b/>
          <w:szCs w:val="24"/>
        </w:rPr>
        <w:t>veiksmingo, patikimo ir saugaus skirstymo sistemos eksploatavimo, o įrenginiai nėra naudojami elektros energijai pirkti arba parduoti elektros energijos rinko</w:t>
      </w:r>
      <w:r w:rsidR="004B72EE">
        <w:rPr>
          <w:rFonts w:eastAsia="Times New Roman" w:cs="Times New Roman"/>
          <w:b/>
          <w:szCs w:val="24"/>
        </w:rPr>
        <w:t>j</w:t>
      </w:r>
      <w:r w:rsidRPr="00B872C3">
        <w:rPr>
          <w:rFonts w:eastAsia="Times New Roman" w:cs="Times New Roman"/>
          <w:b/>
          <w:szCs w:val="24"/>
        </w:rPr>
        <w:t>e</w:t>
      </w:r>
      <w:r w:rsidR="00366E34">
        <w:rPr>
          <w:rFonts w:eastAsia="Times New Roman" w:cs="Times New Roman"/>
          <w:b/>
          <w:szCs w:val="24"/>
        </w:rPr>
        <w:t>;</w:t>
      </w:r>
    </w:p>
    <w:p w14:paraId="16B89E66" w14:textId="57095586" w:rsidR="00B872C3" w:rsidRPr="00B872C3" w:rsidRDefault="00B872C3" w:rsidP="005B7B66">
      <w:pPr>
        <w:spacing w:after="0" w:line="240" w:lineRule="auto"/>
        <w:ind w:firstLine="709"/>
        <w:jc w:val="both"/>
        <w:rPr>
          <w:rFonts w:eastAsia="Times New Roman" w:cs="Times New Roman"/>
          <w:b/>
          <w:szCs w:val="24"/>
        </w:rPr>
      </w:pPr>
      <w:r w:rsidRPr="00B872C3">
        <w:rPr>
          <w:rFonts w:eastAsia="Times New Roman" w:cs="Times New Roman"/>
          <w:b/>
          <w:szCs w:val="24"/>
        </w:rPr>
        <w:t xml:space="preserve">3) Taryba įvertino ir patvirtino, kad skirstomųjų tinklų operatoriui būtina turėti nuosavybės teise, plėtoti, valdyti arba eksploatuoti tokius energijos kaupimo įrenginius, </w:t>
      </w:r>
      <w:r w:rsidR="00E37D4C">
        <w:rPr>
          <w:rFonts w:eastAsia="Times New Roman" w:cs="Times New Roman"/>
          <w:b/>
          <w:szCs w:val="24"/>
        </w:rPr>
        <w:t xml:space="preserve">iš anksto </w:t>
      </w:r>
      <w:r w:rsidRPr="00B872C3">
        <w:rPr>
          <w:rFonts w:eastAsia="Times New Roman" w:cs="Times New Roman"/>
          <w:b/>
          <w:szCs w:val="24"/>
        </w:rPr>
        <w:t xml:space="preserve">atliko </w:t>
      </w:r>
      <w:r w:rsidR="00376247" w:rsidRPr="00B872C3">
        <w:rPr>
          <w:rFonts w:eastAsia="Times New Roman" w:cs="Times New Roman"/>
          <w:b/>
          <w:bCs/>
          <w:szCs w:val="24"/>
        </w:rPr>
        <w:t>konkurso taikymo ir sąlygų vertinimą ir leido jį vykdyti</w:t>
      </w:r>
      <w:r w:rsidRPr="00B872C3">
        <w:rPr>
          <w:rFonts w:eastAsia="Times New Roman" w:cs="Times New Roman"/>
          <w:b/>
          <w:szCs w:val="24"/>
        </w:rPr>
        <w:t>.</w:t>
      </w:r>
    </w:p>
    <w:p w14:paraId="43A16D65" w14:textId="1C22D49E" w:rsidR="00B872C3" w:rsidRPr="00B872C3" w:rsidRDefault="00B872C3" w:rsidP="005B7B66">
      <w:pPr>
        <w:spacing w:after="0" w:line="240" w:lineRule="auto"/>
        <w:ind w:firstLine="709"/>
        <w:jc w:val="both"/>
        <w:rPr>
          <w:rFonts w:eastAsia="Times New Roman" w:cs="Times New Roman"/>
          <w:b/>
          <w:szCs w:val="24"/>
        </w:rPr>
      </w:pPr>
      <w:r w:rsidRPr="00B872C3">
        <w:rPr>
          <w:rFonts w:eastAsia="Times New Roman" w:cs="Times New Roman"/>
          <w:b/>
          <w:szCs w:val="24"/>
        </w:rPr>
        <w:t>3. Taryba</w:t>
      </w:r>
      <w:r w:rsidR="00D15405">
        <w:rPr>
          <w:rFonts w:eastAsia="Times New Roman" w:cs="Times New Roman"/>
          <w:b/>
          <w:szCs w:val="24"/>
        </w:rPr>
        <w:t xml:space="preserve"> </w:t>
      </w:r>
      <w:r w:rsidRPr="00B872C3">
        <w:rPr>
          <w:rFonts w:eastAsia="Times New Roman" w:cs="Times New Roman"/>
          <w:b/>
          <w:szCs w:val="24"/>
        </w:rPr>
        <w:t xml:space="preserve">rengia </w:t>
      </w:r>
      <w:r w:rsidR="00D15405">
        <w:rPr>
          <w:rFonts w:eastAsia="Times New Roman" w:cs="Times New Roman"/>
          <w:b/>
          <w:szCs w:val="24"/>
        </w:rPr>
        <w:t xml:space="preserve">ir tvirtina privalomas </w:t>
      </w:r>
      <w:r w:rsidRPr="00B872C3">
        <w:rPr>
          <w:rFonts w:eastAsia="Times New Roman" w:cs="Times New Roman"/>
          <w:b/>
          <w:szCs w:val="24"/>
        </w:rPr>
        <w:t>gaires, kurios padėtų skirstomųjų tinklų operatori</w:t>
      </w:r>
      <w:r w:rsidR="00D15405">
        <w:rPr>
          <w:rFonts w:eastAsia="Times New Roman" w:cs="Times New Roman"/>
          <w:b/>
          <w:szCs w:val="24"/>
        </w:rPr>
        <w:t>ui</w:t>
      </w:r>
      <w:r w:rsidRPr="00B872C3">
        <w:rPr>
          <w:rFonts w:eastAsia="Times New Roman" w:cs="Times New Roman"/>
          <w:b/>
          <w:szCs w:val="24"/>
        </w:rPr>
        <w:t xml:space="preserve"> užtikrinti sąžiningą konkursą.</w:t>
      </w:r>
    </w:p>
    <w:p w14:paraId="22EE9A54" w14:textId="7F436A31" w:rsidR="00B872C3" w:rsidRDefault="00B872C3" w:rsidP="005B7B66">
      <w:pPr>
        <w:spacing w:after="0" w:line="240" w:lineRule="auto"/>
        <w:ind w:firstLine="709"/>
        <w:jc w:val="both"/>
        <w:rPr>
          <w:rFonts w:eastAsia="Times New Roman" w:cs="Times New Roman"/>
          <w:b/>
          <w:szCs w:val="24"/>
        </w:rPr>
      </w:pPr>
      <w:r w:rsidRPr="00B872C3">
        <w:rPr>
          <w:rFonts w:eastAsia="Times New Roman" w:cs="Times New Roman"/>
          <w:b/>
          <w:szCs w:val="24"/>
        </w:rPr>
        <w:t xml:space="preserve">4. Taryba kas </w:t>
      </w:r>
      <w:r w:rsidR="00DD5EFF">
        <w:rPr>
          <w:rFonts w:eastAsia="Times New Roman" w:cs="Times New Roman"/>
          <w:b/>
          <w:szCs w:val="24"/>
        </w:rPr>
        <w:t>5</w:t>
      </w:r>
      <w:r w:rsidRPr="00B872C3">
        <w:rPr>
          <w:rFonts w:eastAsia="Times New Roman" w:cs="Times New Roman"/>
          <w:b/>
          <w:szCs w:val="24"/>
        </w:rPr>
        <w:t xml:space="preserve"> metus rengia viešą</w:t>
      </w:r>
      <w:r w:rsidR="000775C3">
        <w:rPr>
          <w:rFonts w:eastAsia="Times New Roman" w:cs="Times New Roman"/>
          <w:b/>
          <w:szCs w:val="24"/>
        </w:rPr>
        <w:t>ją</w:t>
      </w:r>
      <w:r w:rsidRPr="00B872C3">
        <w:rPr>
          <w:rFonts w:eastAsia="Times New Roman" w:cs="Times New Roman"/>
          <w:b/>
          <w:szCs w:val="24"/>
        </w:rPr>
        <w:t xml:space="preserve"> konsultaciją dėl esamų energijos kaupimo įrenginių, siekdama įvertinti, ar yra galimybė ir kitų asmenų suinteresuotumas investuoti į tokius įrenginius. Jei</w:t>
      </w:r>
      <w:r w:rsidR="000C6008">
        <w:rPr>
          <w:rFonts w:eastAsia="Times New Roman" w:cs="Times New Roman"/>
          <w:b/>
          <w:szCs w:val="24"/>
        </w:rPr>
        <w:t>gu</w:t>
      </w:r>
      <w:r w:rsidRPr="00B872C3">
        <w:rPr>
          <w:rFonts w:eastAsia="Times New Roman" w:cs="Times New Roman"/>
          <w:b/>
          <w:szCs w:val="24"/>
        </w:rPr>
        <w:t xml:space="preserve"> iš Tarybos atliktos viešos</w:t>
      </w:r>
      <w:r w:rsidR="003E13EC">
        <w:rPr>
          <w:rFonts w:eastAsia="Times New Roman" w:cs="Times New Roman"/>
          <w:b/>
          <w:szCs w:val="24"/>
        </w:rPr>
        <w:t>ios</w:t>
      </w:r>
      <w:r w:rsidRPr="00B872C3">
        <w:rPr>
          <w:rFonts w:eastAsia="Times New Roman" w:cs="Times New Roman"/>
          <w:b/>
          <w:szCs w:val="24"/>
        </w:rPr>
        <w:t xml:space="preserve"> konsultacijos, atlikus vertinimą, paaiškėja, kad tokius įrenginius kiti asmenys gebėtų ekonomiškai efektyviai turėti nuosavybės teise, plėtoti, eksploatuoti arba valdyti, Taryba užtikrina, kad skirstomųjų tinklų operatoriaus veikla šioje srityje būtų laipsniškai panaikinta per 18 mėnesių. </w:t>
      </w:r>
      <w:r w:rsidR="00D15405">
        <w:rPr>
          <w:rFonts w:eastAsia="Times New Roman" w:cs="Times New Roman"/>
          <w:b/>
          <w:bCs/>
          <w:szCs w:val="24"/>
        </w:rPr>
        <w:t xml:space="preserve">Energijos </w:t>
      </w:r>
      <w:r w:rsidR="00D15405" w:rsidRPr="00B872C3">
        <w:rPr>
          <w:rFonts w:eastAsia="Times New Roman" w:cs="Times New Roman"/>
          <w:b/>
          <w:szCs w:val="24"/>
        </w:rPr>
        <w:t>kaupimo įrenginių pardavimo konkurso</w:t>
      </w:r>
      <w:r w:rsidR="00D15405">
        <w:rPr>
          <w:rFonts w:eastAsia="Times New Roman" w:cs="Times New Roman"/>
          <w:b/>
          <w:szCs w:val="24"/>
        </w:rPr>
        <w:t xml:space="preserve"> privalomose gairėse</w:t>
      </w:r>
      <w:r w:rsidRPr="00B872C3">
        <w:rPr>
          <w:rFonts w:eastAsia="Times New Roman" w:cs="Times New Roman"/>
          <w:b/>
          <w:szCs w:val="24"/>
        </w:rPr>
        <w:t xml:space="preserve"> Taryba gali </w:t>
      </w:r>
      <w:r w:rsidR="00D15405">
        <w:rPr>
          <w:rFonts w:eastAsia="Times New Roman" w:cs="Times New Roman"/>
          <w:b/>
          <w:szCs w:val="24"/>
        </w:rPr>
        <w:t>numatyti galimybę</w:t>
      </w:r>
      <w:r w:rsidR="00D15405" w:rsidRPr="00B872C3">
        <w:rPr>
          <w:rFonts w:eastAsia="Times New Roman" w:cs="Times New Roman"/>
          <w:b/>
          <w:szCs w:val="24"/>
        </w:rPr>
        <w:t xml:space="preserve"> </w:t>
      </w:r>
      <w:r w:rsidRPr="00B872C3">
        <w:rPr>
          <w:rFonts w:eastAsia="Times New Roman" w:cs="Times New Roman"/>
          <w:b/>
          <w:szCs w:val="24"/>
        </w:rPr>
        <w:t>skirstomųjų tinklų operatoriui gauti pagrįstą kompensaciją, visų pirma</w:t>
      </w:r>
      <w:r w:rsidR="00566BA3">
        <w:rPr>
          <w:rFonts w:eastAsia="Times New Roman" w:cs="Times New Roman"/>
          <w:b/>
          <w:szCs w:val="24"/>
        </w:rPr>
        <w:t>,</w:t>
      </w:r>
      <w:r w:rsidRPr="00B872C3">
        <w:rPr>
          <w:rFonts w:eastAsia="Times New Roman" w:cs="Times New Roman"/>
          <w:b/>
          <w:szCs w:val="24"/>
        </w:rPr>
        <w:t xml:space="preserve"> susigrąžinti savo investicijų į energijos kaupimo įrenginius likutinę vertę.</w:t>
      </w:r>
    </w:p>
    <w:p w14:paraId="6AA8CF36" w14:textId="63560B9D" w:rsidR="005069FB" w:rsidRPr="005069FB" w:rsidRDefault="005069FB" w:rsidP="005B7B66">
      <w:pPr>
        <w:spacing w:after="0" w:line="240" w:lineRule="auto"/>
        <w:ind w:firstLine="709"/>
        <w:jc w:val="both"/>
        <w:rPr>
          <w:rFonts w:eastAsia="Times New Roman" w:cs="Times New Roman"/>
          <w:b/>
          <w:bCs/>
          <w:szCs w:val="24"/>
        </w:rPr>
      </w:pPr>
      <w:r w:rsidRPr="005069FB">
        <w:rPr>
          <w:rFonts w:eastAsia="Times New Roman" w:cs="Times New Roman"/>
          <w:b/>
          <w:bCs/>
          <w:szCs w:val="24"/>
        </w:rPr>
        <w:t>5. Šio straipsnio</w:t>
      </w:r>
      <w:r w:rsidRPr="005069FB">
        <w:rPr>
          <w:rFonts w:eastAsia="Times New Roman" w:cs="Times New Roman"/>
          <w:b/>
          <w:bCs/>
          <w:i/>
          <w:iCs/>
          <w:szCs w:val="24"/>
        </w:rPr>
        <w:t xml:space="preserve"> </w:t>
      </w:r>
      <w:r w:rsidRPr="005069FB">
        <w:rPr>
          <w:rFonts w:eastAsia="Times New Roman" w:cs="Times New Roman"/>
          <w:b/>
          <w:bCs/>
          <w:szCs w:val="24"/>
        </w:rPr>
        <w:t xml:space="preserve">4 dalis netaikoma </w:t>
      </w:r>
      <w:r w:rsidR="005127FD">
        <w:rPr>
          <w:rFonts w:eastAsia="Times New Roman" w:cs="Times New Roman"/>
          <w:b/>
          <w:bCs/>
          <w:szCs w:val="24"/>
        </w:rPr>
        <w:t>integruotiesiems elektros</w:t>
      </w:r>
      <w:r w:rsidRPr="005069FB">
        <w:rPr>
          <w:rFonts w:eastAsia="Times New Roman" w:cs="Times New Roman"/>
          <w:b/>
          <w:bCs/>
          <w:szCs w:val="24"/>
        </w:rPr>
        <w:t xml:space="preserve"> tinklo komponentams arba naujų </w:t>
      </w:r>
      <w:r w:rsidR="00EC114D">
        <w:rPr>
          <w:rFonts w:eastAsia="Times New Roman" w:cs="Times New Roman"/>
          <w:b/>
          <w:bCs/>
          <w:szCs w:val="24"/>
        </w:rPr>
        <w:t xml:space="preserve">energijos </w:t>
      </w:r>
      <w:r w:rsidRPr="005069FB">
        <w:rPr>
          <w:rFonts w:eastAsia="Times New Roman" w:cs="Times New Roman"/>
          <w:b/>
          <w:bCs/>
          <w:szCs w:val="24"/>
        </w:rPr>
        <w:t>kaupimo įrenginių</w:t>
      </w:r>
      <w:r w:rsidR="00983EB5">
        <w:rPr>
          <w:rFonts w:eastAsia="Times New Roman" w:cs="Times New Roman"/>
          <w:b/>
          <w:bCs/>
          <w:szCs w:val="24"/>
        </w:rPr>
        <w:t xml:space="preserve"> (</w:t>
      </w:r>
      <w:r w:rsidR="00C84C5A">
        <w:rPr>
          <w:rFonts w:eastAsia="Times New Roman" w:cs="Times New Roman"/>
          <w:b/>
          <w:bCs/>
          <w:szCs w:val="24"/>
        </w:rPr>
        <w:t>elektros akumuliatorių</w:t>
      </w:r>
      <w:r w:rsidR="00983EB5">
        <w:rPr>
          <w:rFonts w:eastAsia="Times New Roman" w:cs="Times New Roman"/>
          <w:b/>
          <w:bCs/>
          <w:szCs w:val="24"/>
        </w:rPr>
        <w:t>)</w:t>
      </w:r>
      <w:r w:rsidRPr="005069FB">
        <w:rPr>
          <w:rFonts w:eastAsia="Times New Roman" w:cs="Times New Roman"/>
          <w:b/>
          <w:bCs/>
          <w:szCs w:val="24"/>
        </w:rPr>
        <w:t>, dėl kurių galutinis investavimo sprendimas priimtas iki</w:t>
      </w:r>
      <w:r w:rsidR="00E73DBD" w:rsidRPr="00E73DBD">
        <w:rPr>
          <w:rFonts w:eastAsia="Times New Roman" w:cs="Times New Roman"/>
          <w:b/>
          <w:bCs/>
          <w:szCs w:val="24"/>
        </w:rPr>
        <w:t xml:space="preserve"> </w:t>
      </w:r>
      <w:r w:rsidR="00E73DBD">
        <w:rPr>
          <w:rFonts w:eastAsia="Times New Roman" w:cs="Times New Roman"/>
          <w:b/>
          <w:bCs/>
          <w:szCs w:val="24"/>
        </w:rPr>
        <w:t>Direktyvos (ES) 2019/944 36 straipsnio 4 dalyje nurodytos datos</w:t>
      </w:r>
      <w:r w:rsidRPr="005069FB">
        <w:rPr>
          <w:rFonts w:eastAsia="Times New Roman" w:cs="Times New Roman"/>
          <w:b/>
          <w:bCs/>
          <w:szCs w:val="24"/>
        </w:rPr>
        <w:t>, įprastu nuvertėjimo laikotarpiu</w:t>
      </w:r>
      <w:r w:rsidR="003C5407">
        <w:rPr>
          <w:rFonts w:eastAsia="Times New Roman" w:cs="Times New Roman"/>
          <w:b/>
          <w:bCs/>
          <w:szCs w:val="24"/>
        </w:rPr>
        <w:t xml:space="preserve"> </w:t>
      </w:r>
      <w:r w:rsidRPr="005069FB">
        <w:rPr>
          <w:rFonts w:eastAsia="Times New Roman" w:cs="Times New Roman"/>
          <w:b/>
          <w:bCs/>
          <w:szCs w:val="24"/>
        </w:rPr>
        <w:t xml:space="preserve">su sąlyga, kad tokie </w:t>
      </w:r>
      <w:r w:rsidR="00EC114D">
        <w:rPr>
          <w:rFonts w:eastAsia="Times New Roman" w:cs="Times New Roman"/>
          <w:b/>
          <w:bCs/>
          <w:szCs w:val="24"/>
        </w:rPr>
        <w:t xml:space="preserve">energijos </w:t>
      </w:r>
      <w:r w:rsidRPr="005069FB">
        <w:rPr>
          <w:rFonts w:eastAsia="Times New Roman" w:cs="Times New Roman"/>
          <w:b/>
          <w:bCs/>
          <w:szCs w:val="24"/>
        </w:rPr>
        <w:t xml:space="preserve">kaupimo įrenginiai </w:t>
      </w:r>
      <w:r w:rsidR="00571B9A">
        <w:rPr>
          <w:rFonts w:eastAsia="Times New Roman" w:cs="Times New Roman"/>
          <w:b/>
          <w:bCs/>
          <w:szCs w:val="24"/>
        </w:rPr>
        <w:t>(</w:t>
      </w:r>
      <w:r w:rsidR="00DF3E74">
        <w:rPr>
          <w:rFonts w:eastAsia="Times New Roman" w:cs="Times New Roman"/>
          <w:b/>
          <w:bCs/>
          <w:szCs w:val="24"/>
        </w:rPr>
        <w:t>elektros akumuliatoriai</w:t>
      </w:r>
      <w:r w:rsidR="00571B9A">
        <w:rPr>
          <w:rFonts w:eastAsia="Times New Roman" w:cs="Times New Roman"/>
          <w:b/>
          <w:bCs/>
          <w:szCs w:val="24"/>
        </w:rPr>
        <w:t>)</w:t>
      </w:r>
      <w:r w:rsidR="00DF3E74">
        <w:rPr>
          <w:rFonts w:eastAsia="Times New Roman" w:cs="Times New Roman"/>
          <w:b/>
          <w:bCs/>
          <w:szCs w:val="24"/>
        </w:rPr>
        <w:t xml:space="preserve"> </w:t>
      </w:r>
      <w:r w:rsidRPr="005069FB">
        <w:rPr>
          <w:rFonts w:eastAsia="Times New Roman" w:cs="Times New Roman"/>
          <w:b/>
          <w:bCs/>
          <w:szCs w:val="24"/>
        </w:rPr>
        <w:t xml:space="preserve">yra: </w:t>
      </w:r>
    </w:p>
    <w:p w14:paraId="692234F0" w14:textId="0043F5EF" w:rsidR="005069FB" w:rsidRPr="005069FB" w:rsidRDefault="005069FB" w:rsidP="005B7B66">
      <w:pPr>
        <w:spacing w:after="0" w:line="240" w:lineRule="auto"/>
        <w:ind w:firstLine="709"/>
        <w:jc w:val="both"/>
        <w:rPr>
          <w:rFonts w:eastAsia="Times New Roman" w:cs="Times New Roman"/>
          <w:b/>
          <w:bCs/>
          <w:szCs w:val="24"/>
        </w:rPr>
      </w:pPr>
      <w:r w:rsidRPr="005069FB">
        <w:rPr>
          <w:rFonts w:eastAsia="Times New Roman" w:cs="Times New Roman"/>
          <w:b/>
          <w:bCs/>
          <w:szCs w:val="24"/>
        </w:rPr>
        <w:t xml:space="preserve">1) </w:t>
      </w:r>
      <w:r w:rsidR="005127FD" w:rsidRPr="00B872C3">
        <w:rPr>
          <w:rFonts w:eastAsia="Times New Roman" w:cs="Times New Roman"/>
          <w:b/>
          <w:bCs/>
          <w:szCs w:val="24"/>
        </w:rPr>
        <w:t xml:space="preserve">prijungiami prie </w:t>
      </w:r>
      <w:r w:rsidR="005127FD">
        <w:rPr>
          <w:rFonts w:eastAsia="Times New Roman" w:cs="Times New Roman"/>
          <w:b/>
          <w:bCs/>
          <w:szCs w:val="24"/>
        </w:rPr>
        <w:t xml:space="preserve">elektros skirstomųjų </w:t>
      </w:r>
      <w:r w:rsidR="005127FD" w:rsidRPr="00B872C3">
        <w:rPr>
          <w:rFonts w:eastAsia="Times New Roman" w:cs="Times New Roman"/>
          <w:b/>
          <w:bCs/>
          <w:szCs w:val="24"/>
        </w:rPr>
        <w:t>tinkl</w:t>
      </w:r>
      <w:r w:rsidR="005127FD">
        <w:rPr>
          <w:rFonts w:eastAsia="Times New Roman" w:cs="Times New Roman"/>
          <w:b/>
          <w:bCs/>
          <w:szCs w:val="24"/>
        </w:rPr>
        <w:t>ų</w:t>
      </w:r>
      <w:r w:rsidR="005127FD" w:rsidRPr="00B872C3">
        <w:rPr>
          <w:rFonts w:eastAsia="Times New Roman" w:cs="Times New Roman"/>
          <w:b/>
          <w:bCs/>
          <w:szCs w:val="24"/>
        </w:rPr>
        <w:t xml:space="preserve"> vėliausiai po </w:t>
      </w:r>
      <w:r w:rsidR="005621C7">
        <w:rPr>
          <w:rFonts w:eastAsia="Times New Roman" w:cs="Times New Roman"/>
          <w:b/>
          <w:bCs/>
          <w:szCs w:val="24"/>
        </w:rPr>
        <w:t>2</w:t>
      </w:r>
      <w:r w:rsidR="00872B83">
        <w:rPr>
          <w:rFonts w:eastAsia="Times New Roman" w:cs="Times New Roman"/>
          <w:b/>
          <w:bCs/>
          <w:szCs w:val="24"/>
        </w:rPr>
        <w:t xml:space="preserve"> </w:t>
      </w:r>
      <w:r w:rsidR="005127FD" w:rsidRPr="00B872C3">
        <w:rPr>
          <w:rFonts w:eastAsia="Times New Roman" w:cs="Times New Roman"/>
          <w:b/>
          <w:bCs/>
          <w:szCs w:val="24"/>
        </w:rPr>
        <w:t>metų po to, kai dėl jų buvo priimtas galutinis investavimo sprendimas;</w:t>
      </w:r>
    </w:p>
    <w:p w14:paraId="6055D1B9" w14:textId="25AB7606" w:rsidR="005069FB" w:rsidRPr="005069FB" w:rsidRDefault="005069FB" w:rsidP="005B7B66">
      <w:pPr>
        <w:spacing w:after="0" w:line="240" w:lineRule="auto"/>
        <w:ind w:firstLine="709"/>
        <w:jc w:val="both"/>
        <w:rPr>
          <w:rFonts w:eastAsia="Times New Roman" w:cs="Times New Roman"/>
          <w:b/>
          <w:bCs/>
          <w:szCs w:val="24"/>
        </w:rPr>
      </w:pPr>
      <w:r w:rsidRPr="005069FB">
        <w:rPr>
          <w:rFonts w:eastAsia="Times New Roman" w:cs="Times New Roman"/>
          <w:b/>
          <w:bCs/>
          <w:szCs w:val="24"/>
        </w:rPr>
        <w:t xml:space="preserve">2) integruoti į </w:t>
      </w:r>
      <w:r w:rsidR="005127FD">
        <w:rPr>
          <w:rFonts w:eastAsia="Times New Roman" w:cs="Times New Roman"/>
          <w:b/>
          <w:bCs/>
          <w:szCs w:val="24"/>
        </w:rPr>
        <w:t>skirstomuosius tinklus</w:t>
      </w:r>
      <w:r w:rsidRPr="005069FB">
        <w:rPr>
          <w:rFonts w:eastAsia="Times New Roman" w:cs="Times New Roman"/>
          <w:b/>
          <w:bCs/>
          <w:szCs w:val="24"/>
        </w:rPr>
        <w:t>;</w:t>
      </w:r>
    </w:p>
    <w:p w14:paraId="575B8DAF" w14:textId="4E751091" w:rsidR="005069FB" w:rsidRPr="005069FB" w:rsidRDefault="005069FB" w:rsidP="005B7B66">
      <w:pPr>
        <w:spacing w:after="0" w:line="240" w:lineRule="auto"/>
        <w:ind w:firstLine="709"/>
        <w:jc w:val="both"/>
        <w:rPr>
          <w:rFonts w:eastAsia="Times New Roman" w:cs="Times New Roman"/>
          <w:b/>
          <w:bCs/>
          <w:szCs w:val="24"/>
        </w:rPr>
      </w:pPr>
      <w:r w:rsidRPr="005069FB">
        <w:rPr>
          <w:rFonts w:eastAsia="Times New Roman" w:cs="Times New Roman"/>
          <w:b/>
          <w:bCs/>
          <w:szCs w:val="24"/>
        </w:rPr>
        <w:t xml:space="preserve">3) naudojami tik reaktyviajam momentiniam </w:t>
      </w:r>
      <w:r w:rsidR="005127FD">
        <w:rPr>
          <w:rFonts w:eastAsia="Times New Roman" w:cs="Times New Roman"/>
          <w:b/>
          <w:bCs/>
          <w:szCs w:val="24"/>
        </w:rPr>
        <w:t xml:space="preserve">elektros skirstomųjų </w:t>
      </w:r>
      <w:r w:rsidRPr="005069FB">
        <w:rPr>
          <w:rFonts w:eastAsia="Times New Roman" w:cs="Times New Roman"/>
          <w:b/>
          <w:bCs/>
          <w:szCs w:val="24"/>
        </w:rPr>
        <w:t>tinkl</w:t>
      </w:r>
      <w:r w:rsidR="005127FD">
        <w:rPr>
          <w:rFonts w:eastAsia="Times New Roman" w:cs="Times New Roman"/>
          <w:b/>
          <w:bCs/>
          <w:szCs w:val="24"/>
        </w:rPr>
        <w:t>ų</w:t>
      </w:r>
      <w:r w:rsidRPr="005069FB">
        <w:rPr>
          <w:rFonts w:eastAsia="Times New Roman" w:cs="Times New Roman"/>
          <w:b/>
          <w:bCs/>
          <w:szCs w:val="24"/>
        </w:rPr>
        <w:t xml:space="preserve"> saugumo atkūrimui</w:t>
      </w:r>
      <w:r w:rsidR="00975CD8">
        <w:rPr>
          <w:rFonts w:eastAsia="Times New Roman" w:cs="Times New Roman"/>
          <w:b/>
          <w:bCs/>
          <w:szCs w:val="24"/>
        </w:rPr>
        <w:t xml:space="preserve"> įvykus</w:t>
      </w:r>
      <w:r w:rsidRPr="005069FB">
        <w:rPr>
          <w:rFonts w:eastAsia="Times New Roman" w:cs="Times New Roman"/>
          <w:b/>
          <w:bCs/>
          <w:szCs w:val="24"/>
        </w:rPr>
        <w:t xml:space="preserve"> nenumatyt</w:t>
      </w:r>
      <w:r w:rsidR="00975CD8">
        <w:rPr>
          <w:rFonts w:eastAsia="Times New Roman" w:cs="Times New Roman"/>
          <w:b/>
          <w:bCs/>
          <w:szCs w:val="24"/>
        </w:rPr>
        <w:t>am</w:t>
      </w:r>
      <w:r w:rsidRPr="005069FB">
        <w:rPr>
          <w:rFonts w:eastAsia="Times New Roman" w:cs="Times New Roman"/>
          <w:b/>
          <w:bCs/>
          <w:szCs w:val="24"/>
        </w:rPr>
        <w:t xml:space="preserve"> atvej</w:t>
      </w:r>
      <w:r w:rsidR="00975CD8">
        <w:rPr>
          <w:rFonts w:eastAsia="Times New Roman" w:cs="Times New Roman"/>
          <w:b/>
          <w:bCs/>
          <w:szCs w:val="24"/>
        </w:rPr>
        <w:t>ui</w:t>
      </w:r>
      <w:r w:rsidRPr="005069FB">
        <w:rPr>
          <w:rFonts w:eastAsia="Times New Roman" w:cs="Times New Roman"/>
          <w:b/>
          <w:bCs/>
          <w:szCs w:val="24"/>
        </w:rPr>
        <w:t xml:space="preserve"> tinkl</w:t>
      </w:r>
      <w:r w:rsidR="005127FD">
        <w:rPr>
          <w:rFonts w:eastAsia="Times New Roman" w:cs="Times New Roman"/>
          <w:b/>
          <w:bCs/>
          <w:szCs w:val="24"/>
        </w:rPr>
        <w:t>uose</w:t>
      </w:r>
      <w:r w:rsidRPr="005069FB">
        <w:rPr>
          <w:rFonts w:eastAsia="Times New Roman" w:cs="Times New Roman"/>
          <w:b/>
          <w:bCs/>
          <w:szCs w:val="24"/>
        </w:rPr>
        <w:t>, jei</w:t>
      </w:r>
      <w:r w:rsidR="005607D5">
        <w:rPr>
          <w:rFonts w:eastAsia="Times New Roman" w:cs="Times New Roman"/>
          <w:b/>
          <w:bCs/>
          <w:szCs w:val="24"/>
        </w:rPr>
        <w:t>gu</w:t>
      </w:r>
      <w:r w:rsidRPr="005069FB">
        <w:rPr>
          <w:rFonts w:eastAsia="Times New Roman" w:cs="Times New Roman"/>
          <w:b/>
          <w:bCs/>
          <w:szCs w:val="24"/>
        </w:rPr>
        <w:t xml:space="preserve"> tokia atkūrimo priemonė pradeda veikti nedelsiant ir nustoja veikti, kai problemą galima išspręsti </w:t>
      </w:r>
      <w:r w:rsidR="001C566C">
        <w:rPr>
          <w:rFonts w:eastAsia="Times New Roman" w:cs="Times New Roman"/>
          <w:b/>
          <w:bCs/>
          <w:szCs w:val="24"/>
        </w:rPr>
        <w:t xml:space="preserve">taikant </w:t>
      </w:r>
      <w:r w:rsidRPr="005069FB">
        <w:rPr>
          <w:rFonts w:eastAsia="Times New Roman" w:cs="Times New Roman"/>
          <w:b/>
          <w:bCs/>
          <w:szCs w:val="24"/>
        </w:rPr>
        <w:t>perskirstym</w:t>
      </w:r>
      <w:r w:rsidR="001C566C">
        <w:rPr>
          <w:rFonts w:eastAsia="Times New Roman" w:cs="Times New Roman"/>
          <w:b/>
          <w:bCs/>
          <w:szCs w:val="24"/>
        </w:rPr>
        <w:t>ą</w:t>
      </w:r>
      <w:r w:rsidR="005127FD">
        <w:rPr>
          <w:rFonts w:eastAsia="Times New Roman" w:cs="Times New Roman"/>
          <w:b/>
          <w:bCs/>
          <w:szCs w:val="24"/>
        </w:rPr>
        <w:t>;</w:t>
      </w:r>
    </w:p>
    <w:p w14:paraId="03A3EDAD" w14:textId="3403F2C3" w:rsidR="005069FB" w:rsidRPr="00B872C3" w:rsidRDefault="005069FB" w:rsidP="005B7B66">
      <w:pPr>
        <w:spacing w:after="0" w:line="240" w:lineRule="auto"/>
        <w:ind w:firstLine="709"/>
        <w:jc w:val="both"/>
        <w:rPr>
          <w:rFonts w:eastAsia="Times New Roman" w:cs="Times New Roman"/>
          <w:szCs w:val="24"/>
        </w:rPr>
      </w:pPr>
      <w:r w:rsidRPr="6469AD88">
        <w:rPr>
          <w:rFonts w:eastAsia="Times New Roman" w:cs="Times New Roman"/>
          <w:b/>
          <w:bCs/>
          <w:szCs w:val="24"/>
        </w:rPr>
        <w:t>4) nenaudojami elektros energijai pirkti arba parduoti elektros energijos rinko</w:t>
      </w:r>
      <w:r w:rsidR="005127FD" w:rsidRPr="6469AD88">
        <w:rPr>
          <w:rFonts w:eastAsia="Times New Roman" w:cs="Times New Roman"/>
          <w:b/>
          <w:bCs/>
          <w:szCs w:val="24"/>
        </w:rPr>
        <w:t>j</w:t>
      </w:r>
      <w:r w:rsidRPr="6469AD88">
        <w:rPr>
          <w:rFonts w:eastAsia="Times New Roman" w:cs="Times New Roman"/>
          <w:b/>
          <w:bCs/>
          <w:szCs w:val="24"/>
        </w:rPr>
        <w:t>e, įskaitant balansavimą.</w:t>
      </w:r>
      <w:r w:rsidRPr="00B16BEC">
        <w:rPr>
          <w:rFonts w:eastAsia="Times New Roman" w:cs="Times New Roman"/>
          <w:szCs w:val="24"/>
        </w:rPr>
        <w:t>“</w:t>
      </w:r>
    </w:p>
    <w:p w14:paraId="519DF5A1" w14:textId="77777777" w:rsidR="0086018B" w:rsidRDefault="0086018B" w:rsidP="005B7B66">
      <w:pPr>
        <w:spacing w:after="0" w:line="240" w:lineRule="auto"/>
        <w:ind w:firstLine="709"/>
        <w:jc w:val="both"/>
        <w:rPr>
          <w:rFonts w:eastAsia="Times New Roman" w:cs="Times New Roman"/>
          <w:bCs/>
          <w:szCs w:val="24"/>
        </w:rPr>
      </w:pPr>
    </w:p>
    <w:p w14:paraId="23B97B86" w14:textId="54CBF794" w:rsidR="00B62A26" w:rsidRPr="00DC5FDC" w:rsidRDefault="002121FD" w:rsidP="00B62A26">
      <w:pPr>
        <w:spacing w:after="0" w:line="240" w:lineRule="auto"/>
        <w:ind w:firstLine="709"/>
        <w:jc w:val="both"/>
        <w:rPr>
          <w:rFonts w:eastAsia="Times New Roman" w:cs="Times New Roman"/>
          <w:b/>
          <w:szCs w:val="24"/>
        </w:rPr>
      </w:pPr>
      <w:r>
        <w:rPr>
          <w:rFonts w:eastAsia="Times New Roman" w:cs="Times New Roman"/>
          <w:b/>
          <w:szCs w:val="24"/>
        </w:rPr>
        <w:t xml:space="preserve">38 </w:t>
      </w:r>
      <w:r w:rsidR="00B62A26" w:rsidRPr="00DC5FDC">
        <w:rPr>
          <w:rFonts w:eastAsia="Times New Roman" w:cs="Times New Roman"/>
          <w:b/>
          <w:szCs w:val="24"/>
        </w:rPr>
        <w:t xml:space="preserve">straipsnis. </w:t>
      </w:r>
      <w:r w:rsidR="00B62A26">
        <w:rPr>
          <w:rFonts w:eastAsia="Times New Roman" w:cs="Times New Roman"/>
          <w:b/>
          <w:szCs w:val="24"/>
        </w:rPr>
        <w:t>49</w:t>
      </w:r>
      <w:r w:rsidR="00B62A26" w:rsidRPr="00DC5FDC">
        <w:rPr>
          <w:rFonts w:eastAsia="Times New Roman" w:cs="Times New Roman"/>
          <w:b/>
          <w:szCs w:val="24"/>
        </w:rPr>
        <w:t xml:space="preserve"> straipsnio pakeitimas</w:t>
      </w:r>
    </w:p>
    <w:p w14:paraId="41C0FD12" w14:textId="104525B1" w:rsidR="00B62A26" w:rsidRDefault="00574576" w:rsidP="00DC5FDC">
      <w:pPr>
        <w:spacing w:after="0" w:line="240" w:lineRule="auto"/>
        <w:ind w:firstLine="709"/>
        <w:jc w:val="both"/>
        <w:rPr>
          <w:rFonts w:eastAsia="Times New Roman" w:cs="Times New Roman"/>
          <w:bCs/>
          <w:szCs w:val="24"/>
        </w:rPr>
      </w:pPr>
      <w:r w:rsidRPr="005B2EF1">
        <w:rPr>
          <w:rFonts w:eastAsia="Times New Roman" w:cs="Times New Roman"/>
          <w:bCs/>
          <w:szCs w:val="24"/>
        </w:rPr>
        <w:t xml:space="preserve">Papildyti </w:t>
      </w:r>
      <w:r>
        <w:rPr>
          <w:rFonts w:eastAsia="Times New Roman" w:cs="Times New Roman"/>
          <w:bCs/>
          <w:szCs w:val="24"/>
        </w:rPr>
        <w:t>4</w:t>
      </w:r>
      <w:r w:rsidR="00D36CDD">
        <w:rPr>
          <w:rFonts w:eastAsia="Times New Roman" w:cs="Times New Roman"/>
          <w:bCs/>
          <w:szCs w:val="24"/>
        </w:rPr>
        <w:t>9 straipsnio 2 dalį 8 punktu:</w:t>
      </w:r>
    </w:p>
    <w:p w14:paraId="47C3AFB9" w14:textId="1760A816" w:rsidR="002856BE" w:rsidRPr="005B2EF1" w:rsidRDefault="002856BE" w:rsidP="00DC5FDC">
      <w:pPr>
        <w:spacing w:after="0" w:line="240" w:lineRule="auto"/>
        <w:ind w:firstLine="709"/>
        <w:jc w:val="both"/>
        <w:rPr>
          <w:rFonts w:eastAsia="Times New Roman" w:cs="Times New Roman"/>
          <w:bCs/>
          <w:szCs w:val="24"/>
        </w:rPr>
      </w:pPr>
      <w:r>
        <w:rPr>
          <w:rFonts w:eastAsia="Times New Roman" w:cs="Times New Roman"/>
          <w:bCs/>
          <w:szCs w:val="24"/>
        </w:rPr>
        <w:t>„</w:t>
      </w:r>
      <w:r w:rsidRPr="005B2EF1">
        <w:rPr>
          <w:rFonts w:eastAsia="Times New Roman" w:cs="Times New Roman"/>
          <w:b/>
          <w:szCs w:val="24"/>
        </w:rPr>
        <w:t>8)</w:t>
      </w:r>
      <w:r w:rsidR="0069327E">
        <w:rPr>
          <w:rFonts w:eastAsia="Times New Roman" w:cs="Times New Roman"/>
          <w:b/>
          <w:szCs w:val="24"/>
        </w:rPr>
        <w:t xml:space="preserve"> </w:t>
      </w:r>
      <w:r w:rsidR="001C2408" w:rsidRPr="005B2EF1">
        <w:rPr>
          <w:b/>
          <w:color w:val="000000"/>
        </w:rPr>
        <w:t xml:space="preserve">vartotojai turi teisę būti </w:t>
      </w:r>
      <w:r w:rsidR="001F7266" w:rsidRPr="005B2EF1">
        <w:rPr>
          <w:b/>
          <w:color w:val="000000"/>
        </w:rPr>
        <w:t>aktyviaisiais vartotojais</w:t>
      </w:r>
      <w:r w:rsidR="008F770C" w:rsidRPr="005B2EF1">
        <w:rPr>
          <w:b/>
          <w:color w:val="000000"/>
        </w:rPr>
        <w:t xml:space="preserve">, taip pat piliečių </w:t>
      </w:r>
      <w:r w:rsidR="001C2408" w:rsidRPr="005B2EF1">
        <w:rPr>
          <w:b/>
          <w:color w:val="000000"/>
        </w:rPr>
        <w:t>energ</w:t>
      </w:r>
      <w:r w:rsidR="008F770C" w:rsidRPr="005B2EF1">
        <w:rPr>
          <w:b/>
          <w:color w:val="000000"/>
        </w:rPr>
        <w:t>etikos</w:t>
      </w:r>
      <w:r w:rsidR="001C2408" w:rsidRPr="005B2EF1">
        <w:rPr>
          <w:b/>
          <w:color w:val="000000"/>
        </w:rPr>
        <w:t xml:space="preserve"> bendrijos dalininkais</w:t>
      </w:r>
      <w:r w:rsidR="00403A5E">
        <w:rPr>
          <w:b/>
          <w:color w:val="000000"/>
        </w:rPr>
        <w:t xml:space="preserve"> ar nariais</w:t>
      </w:r>
      <w:r w:rsidR="001C2408" w:rsidRPr="005B2EF1">
        <w:rPr>
          <w:b/>
          <w:color w:val="000000"/>
        </w:rPr>
        <w:t>.</w:t>
      </w:r>
      <w:r w:rsidR="008F770C">
        <w:rPr>
          <w:color w:val="000000"/>
        </w:rPr>
        <w:t>“</w:t>
      </w:r>
    </w:p>
    <w:p w14:paraId="0C58DB63" w14:textId="77777777" w:rsidR="00B62A26" w:rsidRDefault="00B62A26" w:rsidP="00DC5FDC">
      <w:pPr>
        <w:spacing w:after="0" w:line="240" w:lineRule="auto"/>
        <w:ind w:firstLine="709"/>
        <w:jc w:val="both"/>
        <w:rPr>
          <w:rFonts w:eastAsia="Times New Roman" w:cs="Times New Roman"/>
          <w:b/>
          <w:szCs w:val="24"/>
        </w:rPr>
      </w:pPr>
    </w:p>
    <w:p w14:paraId="138A749D" w14:textId="67AEB610" w:rsidR="00FA590A" w:rsidRPr="00DC5FDC" w:rsidRDefault="002121FD" w:rsidP="00DC5FDC">
      <w:pPr>
        <w:spacing w:after="0" w:line="240" w:lineRule="auto"/>
        <w:ind w:firstLine="709"/>
        <w:jc w:val="both"/>
        <w:rPr>
          <w:rFonts w:eastAsia="Times New Roman" w:cs="Times New Roman"/>
          <w:b/>
          <w:szCs w:val="24"/>
        </w:rPr>
      </w:pPr>
      <w:r>
        <w:rPr>
          <w:rFonts w:eastAsia="Times New Roman" w:cs="Times New Roman"/>
          <w:b/>
          <w:szCs w:val="24"/>
        </w:rPr>
        <w:t xml:space="preserve">39 </w:t>
      </w:r>
      <w:r w:rsidR="00B872C3" w:rsidRPr="00DC5FDC">
        <w:rPr>
          <w:rFonts w:eastAsia="Times New Roman" w:cs="Times New Roman"/>
          <w:b/>
          <w:szCs w:val="24"/>
        </w:rPr>
        <w:t xml:space="preserve">straipsnis. </w:t>
      </w:r>
      <w:r w:rsidR="00AA5DF6" w:rsidRPr="00DC5FDC">
        <w:rPr>
          <w:rFonts w:eastAsia="Times New Roman" w:cs="Times New Roman"/>
          <w:b/>
          <w:szCs w:val="24"/>
        </w:rPr>
        <w:t>51 straipsnio pakeitimas</w:t>
      </w:r>
    </w:p>
    <w:p w14:paraId="4B6E8417" w14:textId="0C65BCB1" w:rsidR="000047AC" w:rsidRPr="00347257" w:rsidRDefault="00347257" w:rsidP="00347257">
      <w:pPr>
        <w:spacing w:after="0" w:line="240" w:lineRule="auto"/>
        <w:ind w:left="709"/>
        <w:jc w:val="both"/>
        <w:rPr>
          <w:rFonts w:eastAsia="Times New Roman" w:cs="Times New Roman"/>
          <w:szCs w:val="24"/>
        </w:rPr>
      </w:pPr>
      <w:r>
        <w:rPr>
          <w:rFonts w:eastAsia="Times New Roman" w:cs="Times New Roman"/>
          <w:szCs w:val="24"/>
        </w:rPr>
        <w:t xml:space="preserve">1. </w:t>
      </w:r>
      <w:r w:rsidR="000047AC" w:rsidRPr="00347257">
        <w:rPr>
          <w:rFonts w:eastAsia="Times New Roman" w:cs="Times New Roman"/>
          <w:szCs w:val="24"/>
        </w:rPr>
        <w:t xml:space="preserve">Pakeisti 51 straipsnio </w:t>
      </w:r>
      <w:r w:rsidR="005334B7" w:rsidRPr="00347257">
        <w:rPr>
          <w:rFonts w:eastAsia="Times New Roman" w:cs="Times New Roman"/>
          <w:szCs w:val="24"/>
        </w:rPr>
        <w:t>2</w:t>
      </w:r>
      <w:r w:rsidR="000047AC" w:rsidRPr="00347257">
        <w:rPr>
          <w:rFonts w:eastAsia="Times New Roman" w:cs="Times New Roman"/>
          <w:szCs w:val="24"/>
        </w:rPr>
        <w:t xml:space="preserve"> dal</w:t>
      </w:r>
      <w:r w:rsidR="005433B5">
        <w:rPr>
          <w:rFonts w:eastAsia="Times New Roman" w:cs="Times New Roman"/>
          <w:szCs w:val="24"/>
        </w:rPr>
        <w:t>į</w:t>
      </w:r>
      <w:r w:rsidR="000047AC" w:rsidRPr="00347257">
        <w:rPr>
          <w:rFonts w:eastAsia="Times New Roman" w:cs="Times New Roman"/>
          <w:szCs w:val="24"/>
        </w:rPr>
        <w:t xml:space="preserve"> ir ją išdėstyti taip:</w:t>
      </w:r>
    </w:p>
    <w:p w14:paraId="572D7D28" w14:textId="07892130" w:rsidR="008A162F" w:rsidRDefault="003F3786" w:rsidP="005B7B66">
      <w:pPr>
        <w:pStyle w:val="ListParagraph"/>
        <w:spacing w:after="0" w:line="240" w:lineRule="auto"/>
        <w:ind w:left="0" w:firstLine="709"/>
        <w:jc w:val="both"/>
        <w:rPr>
          <w:rFonts w:cs="Times New Roman"/>
          <w:color w:val="000000"/>
        </w:rPr>
      </w:pPr>
      <w:r w:rsidRPr="2A4CE99E">
        <w:rPr>
          <w:rFonts w:cs="Times New Roman"/>
          <w:color w:val="000000" w:themeColor="text1"/>
        </w:rPr>
        <w:t>„</w:t>
      </w:r>
      <w:r w:rsidR="00510352" w:rsidRPr="2A4CE99E">
        <w:rPr>
          <w:rFonts w:cs="Times New Roman"/>
          <w:color w:val="000000" w:themeColor="text1"/>
        </w:rPr>
        <w:t xml:space="preserve">2. Elektros energijos pirkimo–pardavimo </w:t>
      </w:r>
      <w:r w:rsidR="008F5ADE" w:rsidRPr="2A4CE99E">
        <w:rPr>
          <w:rFonts w:cs="Times New Roman"/>
          <w:b/>
          <w:color w:val="000000" w:themeColor="text1"/>
        </w:rPr>
        <w:t>ir (</w:t>
      </w:r>
      <w:r w:rsidR="00510352" w:rsidRPr="2A4CE99E">
        <w:rPr>
          <w:rFonts w:cs="Times New Roman"/>
          <w:color w:val="000000" w:themeColor="text1"/>
        </w:rPr>
        <w:t>ar</w:t>
      </w:r>
      <w:r w:rsidR="004D2D79" w:rsidRPr="2A4CE99E">
        <w:rPr>
          <w:rFonts w:cs="Times New Roman"/>
          <w:b/>
          <w:color w:val="000000" w:themeColor="text1"/>
        </w:rPr>
        <w:t>)</w:t>
      </w:r>
      <w:r w:rsidR="00510352" w:rsidRPr="2A4CE99E">
        <w:rPr>
          <w:rFonts w:cs="Times New Roman"/>
          <w:color w:val="000000" w:themeColor="text1"/>
        </w:rPr>
        <w:t xml:space="preserve"> paslaugų teikimo sutarčių, teisės aktų nustatyta tvarka sudaromų su elektros energijos vartotojais, sąlygos turi būti sąžiningos ir iš anksto žinomos. Tokiose sutartyse, atsižvelgiant į atskirų sutarčių dalyko ypatumus, be kita ko, turi būti nurodoma:</w:t>
      </w:r>
    </w:p>
    <w:p w14:paraId="6A7B5A47" w14:textId="07892130" w:rsidR="005433B5" w:rsidRPr="005433B5" w:rsidRDefault="005433B5" w:rsidP="005433B5">
      <w:pPr>
        <w:spacing w:after="0" w:line="240" w:lineRule="auto"/>
        <w:ind w:firstLine="567"/>
        <w:jc w:val="both"/>
        <w:rPr>
          <w:color w:val="000000"/>
        </w:rPr>
      </w:pPr>
      <w:r w:rsidRPr="2A4CE99E">
        <w:rPr>
          <w:color w:val="000000" w:themeColor="text1"/>
        </w:rPr>
        <w:t>1) gauti iš Tarybos, perdavimo sistemos ir skirstomųjų tinklų operatorių, visuomeninių ir nepriklausomų tiekėjų</w:t>
      </w:r>
      <w:r w:rsidR="00CC4DD9" w:rsidRPr="2A4CE99E">
        <w:rPr>
          <w:color w:val="000000" w:themeColor="text1"/>
        </w:rPr>
        <w:t xml:space="preserve"> </w:t>
      </w:r>
      <w:r w:rsidRPr="2A4CE99E">
        <w:rPr>
          <w:color w:val="000000" w:themeColor="text1"/>
        </w:rPr>
        <w:t>aiškią ir suprantamą informaciją apie savo teises, susijusias su elektros energijos vartojimu ir gaunamomis paslaugomis;</w:t>
      </w:r>
    </w:p>
    <w:p w14:paraId="3AEEAF34" w14:textId="75C85417" w:rsidR="005433B5" w:rsidRPr="005433B5" w:rsidRDefault="005433B5" w:rsidP="005433B5">
      <w:pPr>
        <w:spacing w:after="0" w:line="240" w:lineRule="auto"/>
        <w:ind w:firstLine="567"/>
        <w:jc w:val="both"/>
        <w:rPr>
          <w:color w:val="000000"/>
        </w:rPr>
      </w:pPr>
      <w:bookmarkStart w:id="12" w:name="part_d3a413cf555342548079f7f8689ad7a5"/>
      <w:bookmarkEnd w:id="12"/>
      <w:r w:rsidRPr="2A4CE99E">
        <w:rPr>
          <w:color w:val="000000"/>
        </w:rPr>
        <w:t xml:space="preserve">2) </w:t>
      </w:r>
      <w:r w:rsidRPr="2A4CE99E">
        <w:rPr>
          <w:color w:val="000000"/>
          <w:shd w:val="clear" w:color="auto" w:fill="FFFFFF"/>
        </w:rPr>
        <w:t>susipažinti su elektros energijos suvartojimo duomenimis, įskaitant suvartotos elektros energijos kiekį, taip pat, raštu arba </w:t>
      </w:r>
      <w:r w:rsidRPr="2A4CE99E">
        <w:rPr>
          <w:color w:val="000000"/>
        </w:rPr>
        <w:t>elektroninių ryšių priemonėmis </w:t>
      </w:r>
      <w:r w:rsidRPr="2A4CE99E">
        <w:rPr>
          <w:color w:val="000000"/>
          <w:shd w:val="clear" w:color="auto" w:fill="FFFFFF"/>
        </w:rPr>
        <w:t>davęs sutikimą, nemokamai leisti bet kuriam tiekėjui naudotis savo elektros energijos suvartojimo duomenimis, kuriuos nemokamai turi teisę gauti pats vartotojas;</w:t>
      </w:r>
    </w:p>
    <w:p w14:paraId="3FABBC46" w14:textId="7689B7AA" w:rsidR="00510352" w:rsidRPr="000D4B59" w:rsidRDefault="005433B5" w:rsidP="005433B5">
      <w:pPr>
        <w:spacing w:after="0" w:line="240" w:lineRule="auto"/>
        <w:ind w:firstLine="567"/>
        <w:jc w:val="both"/>
        <w:rPr>
          <w:rFonts w:eastAsia="Times New Roman" w:cs="Times New Roman"/>
          <w:bCs/>
          <w:szCs w:val="24"/>
        </w:rPr>
      </w:pPr>
      <w:bookmarkStart w:id="13" w:name="part_f68c4a659c4540cdbb0dbd649637b671"/>
      <w:bookmarkEnd w:id="13"/>
      <w:r w:rsidRPr="005433B5">
        <w:rPr>
          <w:color w:val="000000"/>
          <w:szCs w:val="24"/>
        </w:rPr>
        <w:t>3) gauti skaidrią informaciją apie taikomas kainas, tarifus ir apie visas sąlygas, susijusias su elektros energijos paslaugomis.</w:t>
      </w:r>
      <w:r w:rsidR="003F3786">
        <w:rPr>
          <w:rFonts w:cs="Times New Roman"/>
          <w:color w:val="000000"/>
          <w:szCs w:val="24"/>
        </w:rPr>
        <w:t>“</w:t>
      </w:r>
    </w:p>
    <w:p w14:paraId="73D132AA" w14:textId="5412DC98" w:rsidR="00FA590A" w:rsidRDefault="00720ED7" w:rsidP="005B7B66">
      <w:pPr>
        <w:spacing w:after="0" w:line="240" w:lineRule="auto"/>
        <w:ind w:firstLine="709"/>
        <w:jc w:val="both"/>
        <w:rPr>
          <w:rFonts w:eastAsia="Times New Roman" w:cs="Times New Roman"/>
          <w:bCs/>
          <w:szCs w:val="24"/>
        </w:rPr>
      </w:pPr>
      <w:r>
        <w:rPr>
          <w:rFonts w:eastAsia="Times New Roman" w:cs="Times New Roman"/>
          <w:bCs/>
          <w:szCs w:val="24"/>
        </w:rPr>
        <w:t>2</w:t>
      </w:r>
      <w:r w:rsidR="00477290">
        <w:rPr>
          <w:rFonts w:eastAsia="Times New Roman" w:cs="Times New Roman"/>
          <w:bCs/>
          <w:szCs w:val="24"/>
        </w:rPr>
        <w:t xml:space="preserve">. </w:t>
      </w:r>
      <w:r w:rsidR="00AA5DF6" w:rsidRPr="00800BF1">
        <w:rPr>
          <w:rFonts w:eastAsia="Times New Roman" w:cs="Times New Roman"/>
          <w:szCs w:val="24"/>
        </w:rPr>
        <w:t>Pakeisti 51 straipsnio 5 dalį ir ją išdėstyti taip:</w:t>
      </w:r>
    </w:p>
    <w:p w14:paraId="08FF344C" w14:textId="482964B2" w:rsidR="00261515" w:rsidRDefault="00AA5DF6"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„5. </w:t>
      </w:r>
      <w:r w:rsidR="006D19E1" w:rsidRPr="00AA5DF6">
        <w:rPr>
          <w:rFonts w:eastAsia="Times New Roman" w:cs="Times New Roman"/>
          <w:bCs/>
          <w:strike/>
          <w:szCs w:val="24"/>
        </w:rPr>
        <w:t>Elektros tinklų</w:t>
      </w:r>
      <w:r w:rsidR="006D19E1" w:rsidRPr="00AA5DF6">
        <w:rPr>
          <w:rFonts w:eastAsia="Times New Roman" w:cs="Times New Roman"/>
          <w:bCs/>
          <w:szCs w:val="24"/>
        </w:rPr>
        <w:t xml:space="preserve"> </w:t>
      </w:r>
      <w:proofErr w:type="spellStart"/>
      <w:r w:rsidR="006D19E1">
        <w:rPr>
          <w:rFonts w:eastAsia="Times New Roman" w:cs="Times New Roman"/>
          <w:b/>
          <w:szCs w:val="24"/>
        </w:rPr>
        <w:t>Tinklų</w:t>
      </w:r>
      <w:proofErr w:type="spellEnd"/>
      <w:r w:rsidR="006D19E1">
        <w:rPr>
          <w:rFonts w:eastAsia="Times New Roman" w:cs="Times New Roman"/>
          <w:bCs/>
          <w:szCs w:val="24"/>
        </w:rPr>
        <w:t xml:space="preserve"> </w:t>
      </w:r>
      <w:r w:rsidR="006D19E1" w:rsidRPr="00AA5DF6">
        <w:rPr>
          <w:rFonts w:eastAsia="Times New Roman" w:cs="Times New Roman"/>
          <w:bCs/>
          <w:szCs w:val="24"/>
        </w:rPr>
        <w:t xml:space="preserve">operatoriai elektros energijos </w:t>
      </w:r>
      <w:r w:rsidR="006D19E1" w:rsidRPr="00AA5DF6">
        <w:rPr>
          <w:rFonts w:eastAsia="Times New Roman" w:cs="Times New Roman"/>
          <w:bCs/>
          <w:strike/>
          <w:szCs w:val="24"/>
        </w:rPr>
        <w:t>valandinius</w:t>
      </w:r>
      <w:r w:rsidR="006D19E1" w:rsidRPr="00AA5DF6">
        <w:rPr>
          <w:rFonts w:eastAsia="Times New Roman" w:cs="Times New Roman"/>
          <w:bCs/>
          <w:szCs w:val="24"/>
        </w:rPr>
        <w:t xml:space="preserve"> </w:t>
      </w:r>
      <w:r w:rsidR="006D19E1" w:rsidRPr="00C73BA4">
        <w:rPr>
          <w:rFonts w:eastAsia="Times New Roman" w:cs="Times New Roman"/>
          <w:b/>
          <w:szCs w:val="24"/>
        </w:rPr>
        <w:t>apskaitomo periodiškumo</w:t>
      </w:r>
      <w:r w:rsidR="006D19E1">
        <w:rPr>
          <w:rFonts w:eastAsia="Times New Roman" w:cs="Times New Roman"/>
          <w:bCs/>
          <w:szCs w:val="24"/>
        </w:rPr>
        <w:t xml:space="preserve"> </w:t>
      </w:r>
      <w:r w:rsidR="006D19E1" w:rsidRPr="00AA5DF6">
        <w:rPr>
          <w:rFonts w:eastAsia="Times New Roman" w:cs="Times New Roman"/>
          <w:bCs/>
          <w:szCs w:val="24"/>
        </w:rPr>
        <w:t xml:space="preserve">suvartojimo duomenis už praėjusį ataskaitinį laikotarpį </w:t>
      </w:r>
      <w:r w:rsidR="00322961" w:rsidRPr="00322961">
        <w:rPr>
          <w:rFonts w:eastAsia="Times New Roman" w:cs="Times New Roman"/>
          <w:b/>
          <w:szCs w:val="24"/>
        </w:rPr>
        <w:t>pagal</w:t>
      </w:r>
      <w:r w:rsidR="00322961">
        <w:rPr>
          <w:rFonts w:eastAsia="Times New Roman" w:cs="Times New Roman"/>
          <w:b/>
          <w:szCs w:val="24"/>
        </w:rPr>
        <w:t xml:space="preserve"> </w:t>
      </w:r>
      <w:r w:rsidR="00322961" w:rsidRPr="00322961">
        <w:rPr>
          <w:rFonts w:eastAsia="Times New Roman" w:cs="Times New Roman"/>
          <w:b/>
          <w:szCs w:val="24"/>
        </w:rPr>
        <w:t>Elektros energijos tiekimo ir naudojimo taisyklėse nustatytus reikalavimus</w:t>
      </w:r>
      <w:r w:rsidR="00322961">
        <w:rPr>
          <w:rFonts w:eastAsia="Times New Roman" w:cs="Times New Roman"/>
          <w:bCs/>
          <w:szCs w:val="24"/>
        </w:rPr>
        <w:t xml:space="preserve"> </w:t>
      </w:r>
      <w:r w:rsidR="006D19E1" w:rsidRPr="00AA5DF6">
        <w:rPr>
          <w:rFonts w:eastAsia="Times New Roman" w:cs="Times New Roman"/>
          <w:bCs/>
          <w:strike/>
          <w:szCs w:val="24"/>
        </w:rPr>
        <w:t>kartu su sąskaita už šiuo laikotarpiu suteiktas paslaugas elektroniniu būdu</w:t>
      </w:r>
      <w:r w:rsidR="006D19E1" w:rsidRPr="00AA5DF6">
        <w:rPr>
          <w:rFonts w:eastAsia="Times New Roman" w:cs="Times New Roman"/>
          <w:bCs/>
          <w:szCs w:val="24"/>
        </w:rPr>
        <w:t xml:space="preserve"> pateikia </w:t>
      </w:r>
      <w:r w:rsidR="006D19E1">
        <w:rPr>
          <w:rFonts w:eastAsia="Times New Roman" w:cs="Times New Roman"/>
          <w:b/>
          <w:szCs w:val="24"/>
        </w:rPr>
        <w:t xml:space="preserve">tinklų operatoriaus savitarnos interneto svetainėje </w:t>
      </w:r>
      <w:r w:rsidR="006D19E1" w:rsidRPr="00AA5DF6">
        <w:rPr>
          <w:rFonts w:eastAsia="Times New Roman" w:cs="Times New Roman"/>
          <w:bCs/>
          <w:szCs w:val="24"/>
        </w:rPr>
        <w:t>vartotojams</w:t>
      </w:r>
      <w:r w:rsidR="006D19E1" w:rsidRPr="00261515">
        <w:rPr>
          <w:rFonts w:eastAsia="Times New Roman" w:cs="Times New Roman"/>
          <w:bCs/>
          <w:strike/>
          <w:szCs w:val="24"/>
        </w:rPr>
        <w:t>, kurių objektuose vartojamos elektros energijos apskaitos prietaisai yra prijungti prie automatinės duomenų nuskaitymo ar išmaniosios energijos apskaitos sistemų</w:t>
      </w:r>
      <w:r w:rsidR="006D19E1">
        <w:rPr>
          <w:rFonts w:eastAsia="Times New Roman" w:cs="Times New Roman"/>
          <w:bCs/>
          <w:szCs w:val="24"/>
        </w:rPr>
        <w:t xml:space="preserve"> </w:t>
      </w:r>
      <w:r w:rsidR="006D19E1" w:rsidRPr="0041433F">
        <w:rPr>
          <w:rFonts w:eastAsia="Times New Roman" w:cs="Times New Roman"/>
          <w:b/>
          <w:bCs/>
          <w:szCs w:val="24"/>
        </w:rPr>
        <w:t xml:space="preserve">ir informacinių ryšių priemonėmis </w:t>
      </w:r>
      <w:r w:rsidR="006D19E1">
        <w:rPr>
          <w:rFonts w:eastAsia="Times New Roman" w:cs="Times New Roman"/>
          <w:b/>
          <w:bCs/>
          <w:szCs w:val="24"/>
        </w:rPr>
        <w:t xml:space="preserve">tiekėjams, </w:t>
      </w:r>
      <w:r w:rsidR="006D19E1" w:rsidRPr="0041433F">
        <w:rPr>
          <w:rFonts w:eastAsia="Times New Roman" w:cs="Times New Roman"/>
          <w:b/>
          <w:bCs/>
          <w:szCs w:val="24"/>
        </w:rPr>
        <w:t xml:space="preserve">sudariusiems su </w:t>
      </w:r>
      <w:r w:rsidR="006D19E1">
        <w:rPr>
          <w:rFonts w:eastAsia="Times New Roman" w:cs="Times New Roman"/>
          <w:b/>
          <w:bCs/>
          <w:szCs w:val="24"/>
        </w:rPr>
        <w:t xml:space="preserve">šiais </w:t>
      </w:r>
      <w:r w:rsidR="006D19E1" w:rsidRPr="0041433F">
        <w:rPr>
          <w:rFonts w:eastAsia="Times New Roman" w:cs="Times New Roman"/>
          <w:b/>
          <w:bCs/>
          <w:szCs w:val="24"/>
        </w:rPr>
        <w:t xml:space="preserve">vartotojais elektros energijos </w:t>
      </w:r>
      <w:r w:rsidR="00867558" w:rsidRPr="001C5742">
        <w:rPr>
          <w:rFonts w:cs="Times New Roman"/>
          <w:b/>
          <w:bCs/>
          <w:color w:val="000000"/>
          <w:szCs w:val="24"/>
        </w:rPr>
        <w:t>pirkimo–pardavimo sutartį</w:t>
      </w:r>
      <w:r w:rsidR="00867558">
        <w:rPr>
          <w:rFonts w:cs="Times New Roman"/>
          <w:color w:val="000000"/>
          <w:szCs w:val="24"/>
        </w:rPr>
        <w:t xml:space="preserve"> </w:t>
      </w:r>
      <w:r w:rsidR="00A45113" w:rsidRPr="007C7C3E">
        <w:rPr>
          <w:rFonts w:cs="Times New Roman"/>
          <w:b/>
          <w:bCs/>
          <w:color w:val="000000"/>
          <w:szCs w:val="24"/>
        </w:rPr>
        <w:t xml:space="preserve">arba elektros energijos pirkimo–pardavimo sutartį </w:t>
      </w:r>
      <w:r w:rsidR="00E37437">
        <w:rPr>
          <w:rFonts w:cs="Times New Roman"/>
          <w:b/>
          <w:bCs/>
          <w:color w:val="000000"/>
          <w:szCs w:val="24"/>
        </w:rPr>
        <w:t>ir</w:t>
      </w:r>
      <w:r w:rsidR="00A45113" w:rsidRPr="007C7C3E">
        <w:rPr>
          <w:rFonts w:cs="Times New Roman"/>
          <w:b/>
          <w:bCs/>
          <w:color w:val="000000"/>
          <w:szCs w:val="24"/>
        </w:rPr>
        <w:t xml:space="preserve"> persiuntimo paslaugos teikimo sutartį</w:t>
      </w:r>
      <w:r w:rsidR="006D19E1" w:rsidRPr="00AA5DF6">
        <w:rPr>
          <w:rFonts w:eastAsia="Times New Roman" w:cs="Times New Roman"/>
          <w:bCs/>
          <w:szCs w:val="24"/>
        </w:rPr>
        <w:t xml:space="preserve">. Vartotojams ir (ar), vartotojams raštiškai sutikus, </w:t>
      </w:r>
      <w:r w:rsidR="006D19E1" w:rsidRPr="00261515">
        <w:rPr>
          <w:rFonts w:eastAsia="Times New Roman" w:cs="Times New Roman"/>
          <w:bCs/>
          <w:strike/>
          <w:szCs w:val="24"/>
        </w:rPr>
        <w:t>nepriklausomiems</w:t>
      </w:r>
      <w:r w:rsidR="006D19E1" w:rsidRPr="00AA5DF6">
        <w:rPr>
          <w:rFonts w:eastAsia="Times New Roman" w:cs="Times New Roman"/>
          <w:bCs/>
          <w:szCs w:val="24"/>
        </w:rPr>
        <w:t xml:space="preserve"> tiekėjams elektros tinklų operatoriai </w:t>
      </w:r>
      <w:r w:rsidR="006D19E1" w:rsidRPr="00E84E5D">
        <w:rPr>
          <w:rFonts w:eastAsia="Times New Roman" w:cs="Times New Roman"/>
          <w:bCs/>
          <w:szCs w:val="24"/>
        </w:rPr>
        <w:t>už iš anksto operatorių nustatytą paslaugos kainą, pagrįstą patiriamomis sąnaudomis, gali</w:t>
      </w:r>
      <w:r w:rsidR="006D19E1" w:rsidRPr="00AA5DF6">
        <w:rPr>
          <w:rFonts w:eastAsia="Times New Roman" w:cs="Times New Roman"/>
          <w:bCs/>
          <w:szCs w:val="24"/>
        </w:rPr>
        <w:t xml:space="preserve"> sudaryti galimybę naudotis </w:t>
      </w:r>
      <w:r w:rsidR="006D19E1" w:rsidRPr="00AA5DF6">
        <w:rPr>
          <w:rFonts w:eastAsia="Times New Roman" w:cs="Times New Roman"/>
          <w:bCs/>
          <w:strike/>
          <w:szCs w:val="24"/>
        </w:rPr>
        <w:t>automatinėse duomenų nuskaitymo ar</w:t>
      </w:r>
      <w:r w:rsidR="006D19E1" w:rsidRPr="00E84E5D">
        <w:rPr>
          <w:rFonts w:eastAsia="Times New Roman" w:cs="Times New Roman"/>
          <w:bCs/>
          <w:strike/>
          <w:szCs w:val="24"/>
        </w:rPr>
        <w:t xml:space="preserve"> išmaniosiose</w:t>
      </w:r>
      <w:r w:rsidR="006D19E1" w:rsidRPr="00AA5DF6">
        <w:rPr>
          <w:rFonts w:eastAsia="Times New Roman" w:cs="Times New Roman"/>
          <w:bCs/>
          <w:szCs w:val="24"/>
        </w:rPr>
        <w:t xml:space="preserve"> </w:t>
      </w:r>
      <w:r w:rsidR="006D19E1" w:rsidRPr="00B00B8C">
        <w:rPr>
          <w:rFonts w:eastAsia="Times New Roman" w:cs="Times New Roman"/>
          <w:bCs/>
          <w:strike/>
          <w:szCs w:val="24"/>
        </w:rPr>
        <w:t>energijos</w:t>
      </w:r>
      <w:r w:rsidR="006D19E1" w:rsidRPr="003378B7">
        <w:rPr>
          <w:rFonts w:eastAsia="Times New Roman" w:cs="Times New Roman"/>
          <w:bCs/>
          <w:strike/>
          <w:szCs w:val="24"/>
        </w:rPr>
        <w:t xml:space="preserve"> apskaitos sistemose esančiais elektros vartojimo</w:t>
      </w:r>
      <w:r w:rsidR="006D19E1" w:rsidRPr="00AA5DF6">
        <w:rPr>
          <w:rFonts w:eastAsia="Times New Roman" w:cs="Times New Roman"/>
          <w:bCs/>
          <w:szCs w:val="24"/>
        </w:rPr>
        <w:t xml:space="preserve"> </w:t>
      </w:r>
      <w:r w:rsidR="009560B6" w:rsidRPr="009560B6">
        <w:rPr>
          <w:rFonts w:eastAsia="Times New Roman" w:cs="Times New Roman"/>
          <w:b/>
          <w:szCs w:val="24"/>
        </w:rPr>
        <w:t>tinklų</w:t>
      </w:r>
      <w:r w:rsidR="009560B6">
        <w:rPr>
          <w:rFonts w:eastAsia="Times New Roman" w:cs="Times New Roman"/>
          <w:bCs/>
          <w:szCs w:val="24"/>
        </w:rPr>
        <w:t xml:space="preserve"> </w:t>
      </w:r>
      <w:r w:rsidR="006D19E1" w:rsidRPr="006E7F46">
        <w:rPr>
          <w:rFonts w:eastAsia="Times New Roman" w:cs="Times New Roman"/>
          <w:b/>
          <w:szCs w:val="24"/>
        </w:rPr>
        <w:t>operatoriaus valdom</w:t>
      </w:r>
      <w:r w:rsidR="00962A7F">
        <w:rPr>
          <w:rFonts w:eastAsia="Times New Roman" w:cs="Times New Roman"/>
          <w:b/>
          <w:szCs w:val="24"/>
        </w:rPr>
        <w:t>ai</w:t>
      </w:r>
      <w:r w:rsidR="006D19E1" w:rsidRPr="006E7F46">
        <w:rPr>
          <w:rFonts w:eastAsia="Times New Roman" w:cs="Times New Roman"/>
          <w:b/>
          <w:szCs w:val="24"/>
        </w:rPr>
        <w:t>s vartotojo</w:t>
      </w:r>
      <w:r w:rsidR="006D19E1">
        <w:rPr>
          <w:rFonts w:eastAsia="Times New Roman" w:cs="Times New Roman"/>
          <w:bCs/>
          <w:szCs w:val="24"/>
        </w:rPr>
        <w:t xml:space="preserve"> </w:t>
      </w:r>
      <w:r w:rsidR="006D19E1" w:rsidRPr="00AA5DF6">
        <w:rPr>
          <w:rFonts w:eastAsia="Times New Roman" w:cs="Times New Roman"/>
          <w:bCs/>
          <w:szCs w:val="24"/>
        </w:rPr>
        <w:t>duomenimis</w:t>
      </w:r>
      <w:r w:rsidR="006D19E1">
        <w:rPr>
          <w:rFonts w:eastAsia="Times New Roman" w:cs="Times New Roman"/>
          <w:bCs/>
          <w:szCs w:val="24"/>
        </w:rPr>
        <w:t xml:space="preserve"> </w:t>
      </w:r>
      <w:r w:rsidR="006D19E1" w:rsidRPr="006E7F46">
        <w:rPr>
          <w:rFonts w:eastAsia="Times New Roman" w:cs="Times New Roman"/>
          <w:b/>
          <w:szCs w:val="24"/>
        </w:rPr>
        <w:t>ir kitu sutartu būdu</w:t>
      </w:r>
      <w:r w:rsidR="006D19E1" w:rsidRPr="00AA5DF6">
        <w:rPr>
          <w:rFonts w:eastAsia="Times New Roman" w:cs="Times New Roman"/>
          <w:bCs/>
          <w:szCs w:val="24"/>
        </w:rPr>
        <w:t>.</w:t>
      </w:r>
      <w:r w:rsidR="00261515">
        <w:rPr>
          <w:rFonts w:eastAsia="Times New Roman" w:cs="Times New Roman"/>
          <w:bCs/>
          <w:szCs w:val="24"/>
        </w:rPr>
        <w:t>“</w:t>
      </w:r>
    </w:p>
    <w:p w14:paraId="4E663AA0" w14:textId="1320B5B0" w:rsidR="00477290" w:rsidRPr="0092616A" w:rsidRDefault="0092616A" w:rsidP="005B7B66">
      <w:pPr>
        <w:spacing w:after="0" w:line="240" w:lineRule="auto"/>
        <w:ind w:firstLine="709"/>
        <w:jc w:val="both"/>
        <w:rPr>
          <w:rFonts w:eastAsia="Times New Roman" w:cs="Times New Roman"/>
          <w:szCs w:val="24"/>
          <w:lang w:val="en-US"/>
        </w:rPr>
      </w:pPr>
      <w:r>
        <w:rPr>
          <w:rFonts w:eastAsia="Times New Roman" w:cs="Times New Roman"/>
          <w:bCs/>
          <w:szCs w:val="24"/>
        </w:rPr>
        <w:t>3</w:t>
      </w:r>
      <w:r w:rsidR="00477290">
        <w:rPr>
          <w:rFonts w:eastAsia="Times New Roman" w:cs="Times New Roman"/>
          <w:bCs/>
          <w:szCs w:val="24"/>
        </w:rPr>
        <w:t>. Pakeisti 51 straipsnio 8 dalį ir ją išdėstyti taip:</w:t>
      </w:r>
    </w:p>
    <w:p w14:paraId="703AD522" w14:textId="77777777" w:rsidR="0086691F" w:rsidRDefault="00477290" w:rsidP="0086691F">
      <w:pPr>
        <w:spacing w:after="0" w:line="240" w:lineRule="auto"/>
        <w:ind w:firstLine="709"/>
        <w:jc w:val="both"/>
        <w:rPr>
          <w:rFonts w:eastAsia="Times New Roman" w:cs="Times New Roman"/>
          <w:bCs/>
          <w:szCs w:val="24"/>
        </w:rPr>
      </w:pPr>
      <w:r>
        <w:rPr>
          <w:rFonts w:eastAsia="Times New Roman" w:cs="Times New Roman"/>
          <w:bCs/>
          <w:szCs w:val="24"/>
        </w:rPr>
        <w:t>„</w:t>
      </w:r>
      <w:r w:rsidRPr="00477290">
        <w:rPr>
          <w:rFonts w:eastAsia="Times New Roman" w:cs="Times New Roman"/>
          <w:bCs/>
          <w:szCs w:val="24"/>
        </w:rPr>
        <w:t xml:space="preserve">8. Kai vartotojai aprūpinami elektros energija, kuria prekiaujama elektros </w:t>
      </w:r>
      <w:r w:rsidRPr="00C2302A">
        <w:rPr>
          <w:rFonts w:eastAsia="Times New Roman" w:cs="Times New Roman"/>
          <w:bCs/>
          <w:strike/>
          <w:szCs w:val="24"/>
        </w:rPr>
        <w:t>energijos</w:t>
      </w:r>
      <w:r w:rsidRPr="00477290">
        <w:rPr>
          <w:rFonts w:eastAsia="Times New Roman" w:cs="Times New Roman"/>
          <w:bCs/>
          <w:szCs w:val="24"/>
        </w:rPr>
        <w:t xml:space="preserve"> biržoje ar kuri yra importuota iš asmenų, esančių ne valstybėje narėje, teikiant šio straipsnio </w:t>
      </w:r>
      <w:r w:rsidRPr="00477290">
        <w:rPr>
          <w:rFonts w:eastAsia="Times New Roman" w:cs="Times New Roman"/>
          <w:bCs/>
          <w:strike/>
          <w:szCs w:val="24"/>
        </w:rPr>
        <w:t>6</w:t>
      </w:r>
      <w:r>
        <w:rPr>
          <w:rFonts w:eastAsia="Times New Roman" w:cs="Times New Roman"/>
          <w:bCs/>
          <w:szCs w:val="24"/>
        </w:rPr>
        <w:t xml:space="preserve"> </w:t>
      </w:r>
      <w:r>
        <w:rPr>
          <w:rFonts w:eastAsia="Times New Roman" w:cs="Times New Roman"/>
          <w:b/>
          <w:szCs w:val="24"/>
        </w:rPr>
        <w:t>7</w:t>
      </w:r>
      <w:r>
        <w:rPr>
          <w:rFonts w:eastAsia="Times New Roman" w:cs="Times New Roman"/>
          <w:bCs/>
          <w:szCs w:val="24"/>
        </w:rPr>
        <w:t xml:space="preserve"> </w:t>
      </w:r>
      <w:r w:rsidRPr="00477290">
        <w:rPr>
          <w:rFonts w:eastAsia="Times New Roman" w:cs="Times New Roman"/>
          <w:bCs/>
          <w:szCs w:val="24"/>
        </w:rPr>
        <w:t>dalyje numatytą informaciją gali būti naudojami apibendrinti praėjusių metų biržos ar asmens, esančio ne valstybėje narėje, duomenys.</w:t>
      </w:r>
      <w:r>
        <w:rPr>
          <w:rFonts w:eastAsia="Times New Roman" w:cs="Times New Roman"/>
          <w:bCs/>
          <w:szCs w:val="24"/>
        </w:rPr>
        <w:t>“</w:t>
      </w:r>
    </w:p>
    <w:p w14:paraId="1661293C" w14:textId="77777777" w:rsidR="0086691F" w:rsidRDefault="0086691F" w:rsidP="0086691F">
      <w:pPr>
        <w:spacing w:after="0" w:line="240" w:lineRule="auto"/>
        <w:ind w:firstLine="709"/>
        <w:jc w:val="both"/>
        <w:rPr>
          <w:rFonts w:eastAsia="Times New Roman" w:cs="Times New Roman"/>
          <w:bCs/>
          <w:szCs w:val="24"/>
        </w:rPr>
      </w:pPr>
    </w:p>
    <w:p w14:paraId="006E41A5" w14:textId="246315D0" w:rsidR="00400723" w:rsidRPr="0086691F" w:rsidRDefault="002121FD" w:rsidP="0086691F">
      <w:pPr>
        <w:spacing w:after="0" w:line="240" w:lineRule="auto"/>
        <w:ind w:firstLine="709"/>
        <w:jc w:val="both"/>
        <w:rPr>
          <w:rFonts w:eastAsia="Times New Roman" w:cs="Times New Roman"/>
          <w:bCs/>
          <w:szCs w:val="24"/>
        </w:rPr>
      </w:pPr>
      <w:r>
        <w:rPr>
          <w:rFonts w:cs="Times New Roman"/>
          <w:b/>
          <w:szCs w:val="24"/>
          <w:lang w:eastAsia="ar-SA"/>
        </w:rPr>
        <w:t>40</w:t>
      </w:r>
      <w:r w:rsidRPr="0092616A">
        <w:rPr>
          <w:rFonts w:cs="Times New Roman"/>
          <w:b/>
          <w:szCs w:val="24"/>
          <w:lang w:eastAsia="ar-SA"/>
        </w:rPr>
        <w:t xml:space="preserve"> </w:t>
      </w:r>
      <w:r w:rsidR="005362BA" w:rsidRPr="0092616A">
        <w:rPr>
          <w:rFonts w:cs="Times New Roman"/>
          <w:b/>
          <w:szCs w:val="24"/>
          <w:lang w:eastAsia="ar-SA"/>
        </w:rPr>
        <w:t xml:space="preserve">straipsnis. </w:t>
      </w:r>
      <w:r w:rsidR="00400723" w:rsidRPr="0092616A">
        <w:rPr>
          <w:rFonts w:cs="Times New Roman"/>
          <w:b/>
          <w:szCs w:val="24"/>
          <w:lang w:eastAsia="ar-SA"/>
        </w:rPr>
        <w:t>52 straipsnio pakeitimas</w:t>
      </w:r>
      <w:bookmarkStart w:id="14" w:name="part_7337556d75dd4a08ad02d5eb8129db75"/>
      <w:bookmarkEnd w:id="14"/>
    </w:p>
    <w:p w14:paraId="57440B33" w14:textId="33F180C4" w:rsidR="00400723" w:rsidRPr="00CD7354" w:rsidRDefault="002647CB" w:rsidP="005B7B66">
      <w:pPr>
        <w:spacing w:after="0" w:line="240" w:lineRule="auto"/>
        <w:ind w:firstLine="720"/>
        <w:jc w:val="both"/>
        <w:rPr>
          <w:rFonts w:cs="Times New Roman"/>
          <w:color w:val="000000"/>
          <w:szCs w:val="24"/>
        </w:rPr>
      </w:pPr>
      <w:r>
        <w:rPr>
          <w:rFonts w:cs="Times New Roman"/>
          <w:color w:val="000000"/>
          <w:szCs w:val="24"/>
        </w:rPr>
        <w:t>1</w:t>
      </w:r>
      <w:r w:rsidR="00400723" w:rsidRPr="00CD7354">
        <w:rPr>
          <w:rFonts w:cs="Times New Roman"/>
          <w:color w:val="000000"/>
          <w:szCs w:val="24"/>
        </w:rPr>
        <w:t>. Pakeisti 52 straipsnio 2 dalį ir ją išdėstyti taip:</w:t>
      </w:r>
    </w:p>
    <w:p w14:paraId="3D2F2A58" w14:textId="77777777" w:rsidR="00303774" w:rsidRDefault="00400723" w:rsidP="00303774">
      <w:pPr>
        <w:spacing w:after="0" w:line="240" w:lineRule="auto"/>
        <w:ind w:firstLine="720"/>
        <w:jc w:val="both"/>
        <w:rPr>
          <w:rFonts w:cs="Times New Roman"/>
          <w:color w:val="000000"/>
          <w:spacing w:val="-2"/>
          <w:szCs w:val="24"/>
        </w:rPr>
      </w:pPr>
      <w:r w:rsidRPr="00CD7354">
        <w:rPr>
          <w:rFonts w:cs="Times New Roman"/>
          <w:color w:val="000000"/>
          <w:szCs w:val="24"/>
        </w:rPr>
        <w:t xml:space="preserve">„2. </w:t>
      </w:r>
      <w:r w:rsidRPr="00CD7354">
        <w:rPr>
          <w:rFonts w:cs="Times New Roman"/>
          <w:color w:val="000000"/>
          <w:spacing w:val="-2"/>
          <w:szCs w:val="24"/>
        </w:rPr>
        <w:t>Papildomos pažeidžiamų vartotojų teisių ir teisėtų interesų apsaugos priemonės:</w:t>
      </w:r>
      <w:bookmarkStart w:id="15" w:name="part_1c8adadee0bf41449d863a53fcf53858"/>
      <w:bookmarkEnd w:id="15"/>
    </w:p>
    <w:p w14:paraId="6EF25E49" w14:textId="77777777" w:rsidR="00303774" w:rsidRDefault="00400723" w:rsidP="00303774">
      <w:pPr>
        <w:spacing w:after="0" w:line="240" w:lineRule="auto"/>
        <w:ind w:firstLine="720"/>
        <w:jc w:val="both"/>
        <w:rPr>
          <w:rFonts w:cs="Times New Roman"/>
          <w:color w:val="000000"/>
          <w:spacing w:val="-2"/>
          <w:szCs w:val="24"/>
        </w:rPr>
      </w:pPr>
      <w:r w:rsidRPr="00CD7354">
        <w:rPr>
          <w:rFonts w:cs="Times New Roman"/>
          <w:color w:val="000000"/>
          <w:spacing w:val="-2"/>
          <w:szCs w:val="24"/>
        </w:rPr>
        <w:t xml:space="preserve">1) pažeidžiamiems vartotojams negali būti apribotas ir (ar) nutrauktas elektros energijos tiekimas ir (ar) persiuntimas, kai jie per nustatytą terminą neatsiskaito už patiektą elektros energiją, </w:t>
      </w:r>
      <w:r w:rsidRPr="00CD7354">
        <w:rPr>
          <w:rFonts w:cs="Times New Roman"/>
          <w:strike/>
          <w:color w:val="000000"/>
          <w:spacing w:val="-2"/>
          <w:szCs w:val="24"/>
        </w:rPr>
        <w:t>nesumoka ar iš dalies sumoka už</w:t>
      </w:r>
      <w:r w:rsidRPr="00CD7354">
        <w:rPr>
          <w:rFonts w:cs="Times New Roman"/>
          <w:color w:val="000000"/>
          <w:spacing w:val="-2"/>
          <w:szCs w:val="24"/>
        </w:rPr>
        <w:t xml:space="preserve"> elektros energijos persiuntimo paslaugą ar kitas su tuo susijusias paslaugas, jeigu šių pažeidžiamų vartotojų įsiskolinimas </w:t>
      </w:r>
      <w:r w:rsidRPr="00CD7354">
        <w:rPr>
          <w:rFonts w:cs="Times New Roman"/>
          <w:strike/>
          <w:color w:val="000000"/>
          <w:spacing w:val="-2"/>
          <w:szCs w:val="24"/>
        </w:rPr>
        <w:t xml:space="preserve">skirstomųjų tinklų operatoriui </w:t>
      </w:r>
      <w:r w:rsidRPr="00CD7354">
        <w:rPr>
          <w:rFonts w:cs="Times New Roman"/>
          <w:b/>
          <w:color w:val="000000"/>
          <w:szCs w:val="24"/>
        </w:rPr>
        <w:t xml:space="preserve">garantiniam elektros energijos tiekėjui </w:t>
      </w:r>
      <w:r w:rsidRPr="00CD7354">
        <w:rPr>
          <w:rFonts w:cs="Times New Roman"/>
          <w:color w:val="000000"/>
          <w:spacing w:val="-2"/>
          <w:szCs w:val="24"/>
        </w:rPr>
        <w:t>ar tiekėjui yra ar buvo ne didesnis kaip 3 bazinės socialinės išmokos, išskyrus šio įstatymo 71 straipsnyje ir 72 straipsnio 1 ir 3 dalyse numatytus atvejus;</w:t>
      </w:r>
      <w:bookmarkStart w:id="16" w:name="part_d3f14e420cf14bd1aadd66b90b482afe"/>
      <w:bookmarkEnd w:id="16"/>
    </w:p>
    <w:p w14:paraId="737A6EE1" w14:textId="77777777" w:rsidR="00266B30" w:rsidRDefault="00400723" w:rsidP="00266B30">
      <w:pPr>
        <w:spacing w:after="0" w:line="240" w:lineRule="auto"/>
        <w:ind w:firstLine="720"/>
        <w:jc w:val="both"/>
        <w:rPr>
          <w:rFonts w:cs="Times New Roman"/>
          <w:color w:val="000000"/>
          <w:spacing w:val="-2"/>
          <w:szCs w:val="24"/>
        </w:rPr>
      </w:pPr>
      <w:r w:rsidRPr="00CD7354">
        <w:rPr>
          <w:rFonts w:cs="Times New Roman"/>
          <w:color w:val="000000"/>
          <w:spacing w:val="-2"/>
          <w:szCs w:val="24"/>
        </w:rPr>
        <w:t xml:space="preserve">2) pažeidžiamiems vartotojams per nustatytą terminą neatsiskaičius už patiektą elektros energiją, </w:t>
      </w:r>
      <w:r w:rsidRPr="00CD7354">
        <w:rPr>
          <w:rFonts w:cs="Times New Roman"/>
          <w:strike/>
          <w:color w:val="000000"/>
          <w:spacing w:val="-2"/>
          <w:szCs w:val="24"/>
        </w:rPr>
        <w:t>nesumokėjus ar iš dalies sumokėjus už</w:t>
      </w:r>
      <w:r w:rsidRPr="00CD7354">
        <w:rPr>
          <w:rFonts w:cs="Times New Roman"/>
          <w:color w:val="000000"/>
          <w:spacing w:val="-2"/>
          <w:szCs w:val="24"/>
        </w:rPr>
        <w:t xml:space="preserve"> elektros energijos persiuntimo paslaugą ar kitas su tuo susijusias paslaugas, elektros energijos tiekimas ir (ar) persiuntimas negali būti nutrauktas penktadieniais, šeštadieniais, sekmadieniais, švenčių ir prieššventinėmis dienomis arba kai vidutinė paros oro temperatūra yra žemesnė negu -15 °C ar aukštesnė negu +30 °C, išskyrus šio įstatymo 71 straipsnyje ir 72 straipsnio 1 ir 3 dalyse numatytus atvejus. Tokiais atvejais tiekimas vartotojui gali būti nutrauktas kitą dieną po šiame punkte nustatytų aplinkybių pasibaigimo, jeigu pažeidžiamas vartotojas apie tai buvo įspėtas Elektros energijos tiekimo ir naudojimo taisyklėse ir kituose šio įstatymo įgyvendinamuosiuose teisės aktuose nustatyta tvarka;</w:t>
      </w:r>
      <w:bookmarkStart w:id="17" w:name="part_f0a989ce489143cd937facd9d0944439"/>
      <w:bookmarkEnd w:id="17"/>
    </w:p>
    <w:p w14:paraId="2C60148D" w14:textId="2861B5EB" w:rsidR="00266B30" w:rsidRDefault="00400723" w:rsidP="00266B30">
      <w:pPr>
        <w:spacing w:after="0" w:line="240" w:lineRule="auto"/>
        <w:ind w:firstLine="720"/>
        <w:jc w:val="both"/>
        <w:rPr>
          <w:rFonts w:cs="Times New Roman"/>
          <w:color w:val="000000"/>
          <w:spacing w:val="-2"/>
          <w:szCs w:val="24"/>
        </w:rPr>
      </w:pPr>
      <w:r w:rsidRPr="00CD7354">
        <w:rPr>
          <w:rFonts w:cs="Times New Roman"/>
          <w:color w:val="000000"/>
          <w:spacing w:val="-2"/>
          <w:szCs w:val="24"/>
        </w:rPr>
        <w:t xml:space="preserve">3) pažeidžiami vartotojai turi teisę iki paskutinės mėnesio, einančio po kalendorinio mėnesio, per kurį persiunčiama ir (ar) tiekiama elektros energija ar teikiamos kitos su tuo susijusios paslaugos vartotojui, dienos (išskyrus atvejus, kai pažeidžiamo vartotojo prašymu yra susitarta dėl ilgesnių atsiskaitymo terminų) atsiskaityti su </w:t>
      </w:r>
      <w:r w:rsidRPr="00CD7354">
        <w:rPr>
          <w:rFonts w:cs="Times New Roman"/>
          <w:strike/>
          <w:color w:val="000000"/>
          <w:spacing w:val="-2"/>
          <w:szCs w:val="24"/>
        </w:rPr>
        <w:t xml:space="preserve">skirstomųjų tinklų operatoriumi </w:t>
      </w:r>
      <w:r w:rsidRPr="00CD7354">
        <w:rPr>
          <w:rFonts w:cs="Times New Roman"/>
          <w:b/>
          <w:color w:val="000000"/>
          <w:szCs w:val="24"/>
        </w:rPr>
        <w:t>garantini</w:t>
      </w:r>
      <w:r w:rsidR="00511B08">
        <w:rPr>
          <w:rFonts w:cs="Times New Roman"/>
          <w:b/>
          <w:color w:val="000000"/>
          <w:szCs w:val="24"/>
        </w:rPr>
        <w:t>u</w:t>
      </w:r>
      <w:r w:rsidRPr="00CD7354">
        <w:rPr>
          <w:rFonts w:cs="Times New Roman"/>
          <w:b/>
          <w:color w:val="000000"/>
          <w:szCs w:val="24"/>
        </w:rPr>
        <w:t xml:space="preserve"> elektros energijos tiekėju</w:t>
      </w:r>
      <w:r w:rsidRPr="00CD7354">
        <w:rPr>
          <w:rFonts w:cs="Times New Roman"/>
          <w:color w:val="000000"/>
          <w:spacing w:val="-2"/>
          <w:szCs w:val="24"/>
        </w:rPr>
        <w:t xml:space="preserve"> ar tiekėju;</w:t>
      </w:r>
      <w:bookmarkStart w:id="18" w:name="part_3c924ffa8ab24aa0b50ad1cb6466a723"/>
      <w:bookmarkEnd w:id="18"/>
    </w:p>
    <w:p w14:paraId="3ACBE968" w14:textId="77777777" w:rsidR="00266B30" w:rsidRDefault="00400723" w:rsidP="00266B30">
      <w:pPr>
        <w:spacing w:after="0" w:line="240" w:lineRule="auto"/>
        <w:ind w:firstLine="720"/>
        <w:jc w:val="both"/>
        <w:rPr>
          <w:rFonts w:cs="Times New Roman"/>
          <w:color w:val="000000"/>
          <w:spacing w:val="-2"/>
          <w:szCs w:val="24"/>
        </w:rPr>
      </w:pPr>
      <w:r w:rsidRPr="00CD7354">
        <w:rPr>
          <w:rFonts w:cs="Times New Roman"/>
          <w:color w:val="000000"/>
          <w:spacing w:val="-2"/>
          <w:szCs w:val="24"/>
        </w:rPr>
        <w:t>4) pažeidžiamiems vartotojams vykdant elektros įrenginių prijungimą prie skirstomųjų tinklų operatoriaus valdomų elektros tinklų, jeigu prijungimo įmoka didesnė kaip 600 eurų, 60 procentų prijungimo įmokos dalis sumokama per 10 kalendorinių dienų nuo vartotojo prijungimo paslaugos sutarties pasirašymo, kita įmokos dalis – per 10 kalendorinių dienų nuo rangos darbų pabaigos. Prijungimo paslauga pradedama teikti, kai pažeidžiamas vartotojas sumoka pirmąją prijungimo paslaugos įmokos dalį. Apie rangos sutartyje nustatytų darbų pabaigą skirstomųjų tinklų operatorius praneša pažeidžiamam vartotojui ir pateikia jam mokėti reikalingus dokumentus prijungimo paslaugos sutartyje nustatyta tvarka;</w:t>
      </w:r>
      <w:bookmarkStart w:id="19" w:name="part_b39ab40a078b4fc495cf7fbca83349af"/>
      <w:bookmarkEnd w:id="19"/>
    </w:p>
    <w:p w14:paraId="164E5C60" w14:textId="1FC09975" w:rsidR="00AD5EAB" w:rsidRPr="00400723" w:rsidRDefault="00400723" w:rsidP="00266B30">
      <w:pPr>
        <w:spacing w:after="0" w:line="240" w:lineRule="auto"/>
        <w:ind w:firstLine="720"/>
        <w:jc w:val="both"/>
        <w:rPr>
          <w:rFonts w:cs="Times New Roman"/>
          <w:color w:val="000000"/>
          <w:spacing w:val="-2"/>
          <w:szCs w:val="24"/>
        </w:rPr>
      </w:pPr>
      <w:r w:rsidRPr="00CD7354">
        <w:rPr>
          <w:rFonts w:cs="Times New Roman"/>
          <w:color w:val="000000"/>
          <w:spacing w:val="-2"/>
          <w:szCs w:val="24"/>
        </w:rPr>
        <w:t xml:space="preserve">5) pažeidžiamiems vartotojams per nustatytą terminą neatsiskaičius už patiektą elektros energiją, </w:t>
      </w:r>
      <w:r w:rsidRPr="00CD7354">
        <w:rPr>
          <w:rFonts w:cs="Times New Roman"/>
          <w:strike/>
          <w:color w:val="000000"/>
          <w:spacing w:val="-2"/>
          <w:szCs w:val="24"/>
        </w:rPr>
        <w:t>nesumokėjus ar iš dalies sumokėjus už</w:t>
      </w:r>
      <w:r w:rsidRPr="00CD7354">
        <w:rPr>
          <w:rFonts w:cs="Times New Roman"/>
          <w:color w:val="000000"/>
          <w:spacing w:val="-2"/>
          <w:szCs w:val="24"/>
        </w:rPr>
        <w:t xml:space="preserve"> elektros energijos persiuntimo paslaugą ar kitas su tuo susijusias paslaugas, 3 mėnesius nuo termino praleidimo dienos delspinigiai nėra skaičiuojami.“</w:t>
      </w:r>
    </w:p>
    <w:p w14:paraId="692D3712" w14:textId="77777777" w:rsidR="004D52FF" w:rsidRDefault="004D52FF" w:rsidP="005B7B66">
      <w:pPr>
        <w:spacing w:after="0" w:line="240" w:lineRule="auto"/>
        <w:ind w:firstLine="709"/>
        <w:jc w:val="both"/>
        <w:rPr>
          <w:rFonts w:eastAsia="Times New Roman" w:cs="Times New Roman"/>
          <w:bCs/>
          <w:szCs w:val="24"/>
        </w:rPr>
      </w:pPr>
    </w:p>
    <w:p w14:paraId="78BB3D2B" w14:textId="730510A9" w:rsidR="000077FF" w:rsidRPr="000077FF" w:rsidRDefault="002121FD" w:rsidP="005B7B66">
      <w:pPr>
        <w:spacing w:after="0" w:line="240" w:lineRule="auto"/>
        <w:ind w:firstLine="709"/>
        <w:jc w:val="both"/>
        <w:rPr>
          <w:rFonts w:eastAsia="Times New Roman" w:cs="Times New Roman"/>
          <w:b/>
          <w:szCs w:val="24"/>
        </w:rPr>
      </w:pPr>
      <w:r>
        <w:rPr>
          <w:rFonts w:eastAsia="Times New Roman" w:cs="Times New Roman"/>
          <w:b/>
          <w:szCs w:val="24"/>
        </w:rPr>
        <w:t>41</w:t>
      </w:r>
      <w:r w:rsidRPr="000077FF">
        <w:rPr>
          <w:rFonts w:eastAsia="Times New Roman" w:cs="Times New Roman"/>
          <w:b/>
          <w:szCs w:val="24"/>
        </w:rPr>
        <w:t xml:space="preserve"> </w:t>
      </w:r>
      <w:r w:rsidR="000077FF" w:rsidRPr="000077FF">
        <w:rPr>
          <w:rFonts w:eastAsia="Times New Roman" w:cs="Times New Roman"/>
          <w:b/>
          <w:szCs w:val="24"/>
        </w:rPr>
        <w:t>straipsnis. 57 straipsnio pakeitimas</w:t>
      </w:r>
    </w:p>
    <w:p w14:paraId="06CCE9C1" w14:textId="68E63003" w:rsidR="00CA6C6C" w:rsidRDefault="00CA6C6C" w:rsidP="005B7B66">
      <w:pPr>
        <w:spacing w:after="0" w:line="240" w:lineRule="auto"/>
        <w:ind w:firstLine="709"/>
        <w:jc w:val="both"/>
        <w:rPr>
          <w:rFonts w:eastAsia="Times New Roman" w:cs="Times New Roman"/>
          <w:bCs/>
          <w:szCs w:val="24"/>
        </w:rPr>
      </w:pPr>
      <w:r>
        <w:rPr>
          <w:rFonts w:eastAsia="Times New Roman" w:cs="Times New Roman"/>
          <w:bCs/>
          <w:szCs w:val="24"/>
        </w:rPr>
        <w:t>1. Pakeisti 57 straipsnio 1 dalį ir ją išdėstyti taip:</w:t>
      </w:r>
    </w:p>
    <w:p w14:paraId="1DBE3B47" w14:textId="674135BA" w:rsidR="00CA6C6C" w:rsidRDefault="00CA6C6C"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CA6C6C">
        <w:rPr>
          <w:rFonts w:eastAsia="Times New Roman" w:cs="Times New Roman"/>
          <w:bCs/>
          <w:szCs w:val="24"/>
        </w:rPr>
        <w:t xml:space="preserve">Vyriausybė ar jos įgaliota institucija, kuriai įstatymu pavesta </w:t>
      </w:r>
      <w:r w:rsidRPr="00CA6C6C">
        <w:rPr>
          <w:rFonts w:eastAsia="Times New Roman" w:cs="Times New Roman"/>
          <w:bCs/>
          <w:strike/>
          <w:szCs w:val="24"/>
        </w:rPr>
        <w:t>rengti Nacionalinės energetinės nepriklausomybės strategijos, Nacionalinės energijos naudojimo efektyvumo didinimo programos, kitų energetikos programų projektus</w:t>
      </w:r>
      <w:r>
        <w:rPr>
          <w:rFonts w:eastAsia="Times New Roman" w:cs="Times New Roman"/>
          <w:bCs/>
          <w:szCs w:val="24"/>
        </w:rPr>
        <w:t xml:space="preserve"> </w:t>
      </w:r>
      <w:r w:rsidRPr="00CA6C6C">
        <w:rPr>
          <w:rFonts w:eastAsia="Times New Roman" w:cs="Times New Roman"/>
          <w:b/>
          <w:szCs w:val="24"/>
        </w:rPr>
        <w:t>dalyvauti rengiant Nacionalinį pažangos planą dėl energetikos politikos strateginių tikslų ir (ar) pažangos uždavinių nustatymo</w:t>
      </w:r>
      <w:r w:rsidR="00F20C98">
        <w:rPr>
          <w:rFonts w:eastAsia="Times New Roman" w:cs="Times New Roman"/>
          <w:b/>
          <w:szCs w:val="24"/>
        </w:rPr>
        <w:t xml:space="preserve"> ir N</w:t>
      </w:r>
      <w:r w:rsidR="00F20C98" w:rsidRPr="00D27117">
        <w:rPr>
          <w:rFonts w:eastAsia="Times New Roman" w:cs="Times New Roman"/>
          <w:b/>
          <w:szCs w:val="24"/>
        </w:rPr>
        <w:t>acionali</w:t>
      </w:r>
      <w:r w:rsidR="00F20C98">
        <w:rPr>
          <w:rFonts w:eastAsia="Times New Roman" w:cs="Times New Roman"/>
          <w:b/>
          <w:szCs w:val="24"/>
        </w:rPr>
        <w:t>nį</w:t>
      </w:r>
      <w:r w:rsidR="00F20C98" w:rsidRPr="00D27117">
        <w:rPr>
          <w:rFonts w:eastAsia="Times New Roman" w:cs="Times New Roman"/>
          <w:b/>
          <w:szCs w:val="24"/>
        </w:rPr>
        <w:t xml:space="preserve"> energetikos ir klimato srities veiksmų plan</w:t>
      </w:r>
      <w:r w:rsidR="00F20C98">
        <w:rPr>
          <w:rFonts w:eastAsia="Times New Roman" w:cs="Times New Roman"/>
          <w:b/>
          <w:szCs w:val="24"/>
        </w:rPr>
        <w:t>ą</w:t>
      </w:r>
      <w:r w:rsidRPr="00CA6C6C">
        <w:rPr>
          <w:rFonts w:eastAsia="Times New Roman" w:cs="Times New Roman"/>
          <w:b/>
          <w:szCs w:val="24"/>
        </w:rPr>
        <w:t>, rengti energetikos politikos pažangos uždavinius įgyvendinančias nacionalines plėtros programas</w:t>
      </w:r>
      <w:r w:rsidRPr="00CA6C6C">
        <w:rPr>
          <w:rFonts w:eastAsia="Times New Roman" w:cs="Times New Roman"/>
          <w:bCs/>
          <w:szCs w:val="24"/>
        </w:rPr>
        <w:t xml:space="preserve">, turi teisę iš elektros energijos gamybos, perdavimo, skirstomųjų tinklų ir tiekimo įmonių gauti šiems </w:t>
      </w:r>
      <w:r w:rsidRPr="00CA6C6C">
        <w:rPr>
          <w:rFonts w:eastAsia="Times New Roman" w:cs="Times New Roman"/>
          <w:bCs/>
          <w:strike/>
          <w:szCs w:val="24"/>
        </w:rPr>
        <w:t>projektams</w:t>
      </w:r>
      <w:r w:rsidRPr="00CA6C6C">
        <w:rPr>
          <w:rFonts w:eastAsia="Times New Roman" w:cs="Times New Roman"/>
          <w:bCs/>
          <w:szCs w:val="24"/>
        </w:rPr>
        <w:t xml:space="preserve"> </w:t>
      </w:r>
      <w:r>
        <w:rPr>
          <w:rFonts w:eastAsia="Times New Roman" w:cs="Times New Roman"/>
          <w:b/>
          <w:szCs w:val="24"/>
        </w:rPr>
        <w:t>dokumentams</w:t>
      </w:r>
      <w:r>
        <w:rPr>
          <w:rFonts w:eastAsia="Times New Roman" w:cs="Times New Roman"/>
          <w:bCs/>
          <w:szCs w:val="24"/>
        </w:rPr>
        <w:t xml:space="preserve"> </w:t>
      </w:r>
      <w:r w:rsidRPr="00CA6C6C">
        <w:rPr>
          <w:rFonts w:eastAsia="Times New Roman" w:cs="Times New Roman"/>
          <w:bCs/>
          <w:szCs w:val="24"/>
        </w:rPr>
        <w:t>rengti reikiamą informaciją.</w:t>
      </w:r>
      <w:r>
        <w:rPr>
          <w:rFonts w:eastAsia="Times New Roman" w:cs="Times New Roman"/>
          <w:bCs/>
          <w:szCs w:val="24"/>
        </w:rPr>
        <w:t>“</w:t>
      </w:r>
    </w:p>
    <w:p w14:paraId="6B4D10D6" w14:textId="77777777" w:rsidR="00123FEF" w:rsidRDefault="00123FEF" w:rsidP="005B7B66">
      <w:pPr>
        <w:spacing w:after="0" w:line="240" w:lineRule="auto"/>
        <w:ind w:firstLine="709"/>
        <w:jc w:val="both"/>
        <w:rPr>
          <w:rFonts w:eastAsia="Times New Roman" w:cs="Times New Roman"/>
          <w:bCs/>
          <w:szCs w:val="24"/>
        </w:rPr>
      </w:pPr>
      <w:r>
        <w:rPr>
          <w:rFonts w:eastAsia="Times New Roman" w:cs="Times New Roman"/>
          <w:bCs/>
          <w:szCs w:val="24"/>
        </w:rPr>
        <w:t>2. Pakeisti 57 straipsnio 2 dalį ir ją išdėstyti taip:</w:t>
      </w:r>
    </w:p>
    <w:p w14:paraId="068BDF8D" w14:textId="77777777" w:rsidR="00123FEF" w:rsidRDefault="00123FEF"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„2. </w:t>
      </w:r>
      <w:r w:rsidRPr="0002536E">
        <w:rPr>
          <w:rFonts w:eastAsia="Times New Roman" w:cs="Times New Roman"/>
          <w:bCs/>
          <w:szCs w:val="24"/>
        </w:rPr>
        <w:t xml:space="preserve">Taryba turi teisę gauti iš valstybės institucijų, įskaitant ir jų turimą Europos Sąjungos institucijų bei kitų valstybių narių disponuojamą informaciją, ir iš savivaldybių institucijų bei įstaigų, elektros </w:t>
      </w:r>
      <w:r w:rsidRPr="00B364E6">
        <w:rPr>
          <w:rFonts w:eastAsia="Times New Roman" w:cs="Times New Roman"/>
          <w:bCs/>
          <w:strike/>
          <w:szCs w:val="24"/>
        </w:rPr>
        <w:t>energijos gamybos, perdavimo, skirstymo ir tiekimo veiklą vykdančių</w:t>
      </w:r>
      <w:r w:rsidRPr="0002536E">
        <w:rPr>
          <w:rFonts w:eastAsia="Times New Roman" w:cs="Times New Roman"/>
          <w:bCs/>
          <w:szCs w:val="24"/>
        </w:rPr>
        <w:t xml:space="preserve"> </w:t>
      </w:r>
      <w:r>
        <w:rPr>
          <w:rFonts w:eastAsia="Times New Roman" w:cs="Times New Roman"/>
          <w:b/>
          <w:szCs w:val="24"/>
        </w:rPr>
        <w:t>energetikos</w:t>
      </w:r>
      <w:r>
        <w:rPr>
          <w:rFonts w:eastAsia="Times New Roman" w:cs="Times New Roman"/>
          <w:bCs/>
          <w:szCs w:val="24"/>
        </w:rPr>
        <w:t xml:space="preserve"> </w:t>
      </w:r>
      <w:r w:rsidRPr="0002536E">
        <w:rPr>
          <w:rFonts w:eastAsia="Times New Roman" w:cs="Times New Roman"/>
          <w:bCs/>
          <w:szCs w:val="24"/>
        </w:rPr>
        <w:t xml:space="preserve">įmonių, </w:t>
      </w:r>
      <w:r w:rsidRPr="00B364E6">
        <w:rPr>
          <w:rFonts w:eastAsia="Times New Roman" w:cs="Times New Roman"/>
          <w:bCs/>
          <w:strike/>
          <w:szCs w:val="24"/>
        </w:rPr>
        <w:t xml:space="preserve">taip pat iš </w:t>
      </w:r>
      <w:r w:rsidRPr="00361EFA">
        <w:rPr>
          <w:rFonts w:eastAsia="Times New Roman" w:cs="Times New Roman"/>
          <w:bCs/>
          <w:strike/>
          <w:szCs w:val="24"/>
        </w:rPr>
        <w:t>elektros biržos</w:t>
      </w:r>
      <w:r w:rsidRPr="00F874C3">
        <w:rPr>
          <w:rFonts w:eastAsia="Times New Roman" w:cs="Times New Roman"/>
          <w:bCs/>
          <w:szCs w:val="24"/>
        </w:rPr>
        <w:t xml:space="preserve"> </w:t>
      </w:r>
      <w:r>
        <w:rPr>
          <w:rFonts w:eastAsia="Times New Roman" w:cs="Times New Roman"/>
          <w:b/>
          <w:szCs w:val="24"/>
        </w:rPr>
        <w:t>paskirtojo rinkos</w:t>
      </w:r>
      <w:r>
        <w:rPr>
          <w:rFonts w:eastAsia="Times New Roman" w:cs="Times New Roman"/>
          <w:bCs/>
          <w:szCs w:val="24"/>
        </w:rPr>
        <w:t xml:space="preserve"> </w:t>
      </w:r>
      <w:r w:rsidRPr="00F874C3">
        <w:rPr>
          <w:rFonts w:eastAsia="Times New Roman" w:cs="Times New Roman"/>
          <w:bCs/>
          <w:szCs w:val="24"/>
        </w:rPr>
        <w:t>operatoriaus</w:t>
      </w:r>
      <w:r>
        <w:rPr>
          <w:rFonts w:eastAsia="Times New Roman" w:cs="Times New Roman"/>
          <w:b/>
          <w:szCs w:val="24"/>
        </w:rPr>
        <w:t>, kitų rinkos dalyvių</w:t>
      </w:r>
      <w:r>
        <w:rPr>
          <w:rFonts w:eastAsia="Times New Roman" w:cs="Times New Roman"/>
          <w:bCs/>
          <w:szCs w:val="24"/>
        </w:rPr>
        <w:t xml:space="preserve"> </w:t>
      </w:r>
      <w:r w:rsidRPr="0002536E">
        <w:rPr>
          <w:rFonts w:eastAsia="Times New Roman" w:cs="Times New Roman"/>
          <w:bCs/>
          <w:szCs w:val="24"/>
        </w:rPr>
        <w:t>ir kitų asmenų informaciją, kuri reikalinga Tarybai pavestoms elektros energetikos sektoriaus reguliavimo, priežiūros ir kontrolės funkcijoms tinkamai atlikti, įskaitant, bet neapsiribojant, išsamius paaiškinimus dėl ribojamo trečiųjų asmenų dalyvavimo (prieigos) persiunčiant elektros energiją ar atsisakymo suteikti šią prieigą bei informaciją apie priemones, reikalingas elektros tinklams stiprinti.</w:t>
      </w:r>
      <w:r>
        <w:rPr>
          <w:rFonts w:eastAsia="Times New Roman" w:cs="Times New Roman"/>
          <w:bCs/>
          <w:szCs w:val="24"/>
        </w:rPr>
        <w:t>“</w:t>
      </w:r>
    </w:p>
    <w:p w14:paraId="3F0BD6CD" w14:textId="77777777" w:rsidR="00123FEF" w:rsidRDefault="00123FEF" w:rsidP="005B7B66">
      <w:pPr>
        <w:spacing w:after="0" w:line="240" w:lineRule="auto"/>
        <w:ind w:firstLine="709"/>
        <w:jc w:val="both"/>
        <w:rPr>
          <w:rFonts w:eastAsia="Times New Roman" w:cs="Times New Roman"/>
          <w:bCs/>
          <w:szCs w:val="24"/>
        </w:rPr>
      </w:pPr>
      <w:r>
        <w:rPr>
          <w:rFonts w:eastAsia="Times New Roman" w:cs="Times New Roman"/>
          <w:bCs/>
          <w:szCs w:val="24"/>
        </w:rPr>
        <w:t>3. Pakeisti 57 straipsnio 3 dalį ir ją išdėstyti taip:</w:t>
      </w:r>
    </w:p>
    <w:p w14:paraId="585B170F" w14:textId="443C4140" w:rsidR="0002536E" w:rsidRDefault="00123FEF"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„3. </w:t>
      </w:r>
      <w:r w:rsidRPr="0002536E">
        <w:rPr>
          <w:rFonts w:eastAsia="Times New Roman" w:cs="Times New Roman"/>
          <w:bCs/>
          <w:szCs w:val="24"/>
        </w:rPr>
        <w:t xml:space="preserve">Elektros </w:t>
      </w:r>
      <w:r w:rsidRPr="00B364E6">
        <w:rPr>
          <w:rFonts w:eastAsia="Times New Roman" w:cs="Times New Roman"/>
          <w:bCs/>
          <w:strike/>
          <w:szCs w:val="24"/>
        </w:rPr>
        <w:t>energijos gamybos, perdavimo, skirstymo, tiekimo veiklą vykdančios</w:t>
      </w:r>
      <w:r w:rsidRPr="0002536E">
        <w:rPr>
          <w:rFonts w:eastAsia="Times New Roman" w:cs="Times New Roman"/>
          <w:bCs/>
          <w:szCs w:val="24"/>
        </w:rPr>
        <w:t xml:space="preserve"> </w:t>
      </w:r>
      <w:r>
        <w:rPr>
          <w:rFonts w:eastAsia="Times New Roman" w:cs="Times New Roman"/>
          <w:b/>
          <w:szCs w:val="24"/>
        </w:rPr>
        <w:t>energetikos</w:t>
      </w:r>
      <w:r>
        <w:rPr>
          <w:rFonts w:eastAsia="Times New Roman" w:cs="Times New Roman"/>
          <w:bCs/>
          <w:szCs w:val="24"/>
        </w:rPr>
        <w:t xml:space="preserve"> </w:t>
      </w:r>
      <w:r w:rsidRPr="0002536E">
        <w:rPr>
          <w:rFonts w:eastAsia="Times New Roman" w:cs="Times New Roman"/>
          <w:bCs/>
          <w:szCs w:val="24"/>
        </w:rPr>
        <w:t>įmonės</w:t>
      </w:r>
      <w:r>
        <w:rPr>
          <w:rFonts w:eastAsia="Times New Roman" w:cs="Times New Roman"/>
          <w:b/>
          <w:szCs w:val="24"/>
        </w:rPr>
        <w:t>,</w:t>
      </w:r>
      <w:r w:rsidRPr="0002536E">
        <w:rPr>
          <w:rFonts w:eastAsia="Times New Roman" w:cs="Times New Roman"/>
          <w:bCs/>
          <w:szCs w:val="24"/>
        </w:rPr>
        <w:t xml:space="preserve"> </w:t>
      </w:r>
      <w:r w:rsidRPr="00B364E6">
        <w:rPr>
          <w:rFonts w:eastAsia="Times New Roman" w:cs="Times New Roman"/>
          <w:bCs/>
          <w:strike/>
          <w:szCs w:val="24"/>
        </w:rPr>
        <w:t xml:space="preserve">ir </w:t>
      </w:r>
      <w:r w:rsidRPr="00361EFA">
        <w:rPr>
          <w:rFonts w:eastAsia="Times New Roman" w:cs="Times New Roman"/>
          <w:bCs/>
          <w:strike/>
          <w:szCs w:val="24"/>
        </w:rPr>
        <w:t>elektros biržos</w:t>
      </w:r>
      <w:r w:rsidRPr="00F874C3">
        <w:rPr>
          <w:rFonts w:eastAsia="Times New Roman" w:cs="Times New Roman"/>
          <w:bCs/>
          <w:szCs w:val="24"/>
        </w:rPr>
        <w:t xml:space="preserve"> </w:t>
      </w:r>
      <w:r>
        <w:rPr>
          <w:rFonts w:eastAsia="Times New Roman" w:cs="Times New Roman"/>
          <w:b/>
          <w:szCs w:val="24"/>
        </w:rPr>
        <w:t>paskirtasis rinkos</w:t>
      </w:r>
      <w:r>
        <w:rPr>
          <w:rFonts w:eastAsia="Times New Roman" w:cs="Times New Roman"/>
          <w:bCs/>
          <w:szCs w:val="24"/>
        </w:rPr>
        <w:t xml:space="preserve"> </w:t>
      </w:r>
      <w:r w:rsidRPr="00F874C3">
        <w:rPr>
          <w:rFonts w:eastAsia="Times New Roman" w:cs="Times New Roman"/>
          <w:bCs/>
          <w:szCs w:val="24"/>
        </w:rPr>
        <w:t>operatorius</w:t>
      </w:r>
      <w:r>
        <w:rPr>
          <w:rFonts w:eastAsia="Times New Roman" w:cs="Times New Roman"/>
          <w:b/>
          <w:szCs w:val="24"/>
        </w:rPr>
        <w:t>, kiti rinkos dalyviai ir kiti asmenys</w:t>
      </w:r>
      <w:r w:rsidRPr="0002536E">
        <w:rPr>
          <w:rFonts w:eastAsia="Times New Roman" w:cs="Times New Roman"/>
          <w:bCs/>
          <w:szCs w:val="24"/>
        </w:rPr>
        <w:t xml:space="preserve"> šio straipsnio 1 ir 2 dalyse nurodytą informaciją privalo teikti teisės aktų nustatyta tvarka.</w:t>
      </w:r>
      <w:r>
        <w:rPr>
          <w:rFonts w:eastAsia="Times New Roman" w:cs="Times New Roman"/>
          <w:bCs/>
          <w:szCs w:val="24"/>
        </w:rPr>
        <w:t>“</w:t>
      </w:r>
    </w:p>
    <w:p w14:paraId="2FCEC3B1" w14:textId="2A363186" w:rsidR="0002536E" w:rsidRDefault="0002536E" w:rsidP="005B7B66">
      <w:pPr>
        <w:spacing w:after="0" w:line="240" w:lineRule="auto"/>
        <w:ind w:firstLine="709"/>
        <w:jc w:val="both"/>
        <w:rPr>
          <w:rFonts w:eastAsia="Times New Roman" w:cs="Times New Roman"/>
          <w:bCs/>
          <w:szCs w:val="24"/>
        </w:rPr>
      </w:pPr>
    </w:p>
    <w:p w14:paraId="7C169B72" w14:textId="6A168CCC" w:rsidR="0002536E" w:rsidRPr="00532067" w:rsidRDefault="002121FD" w:rsidP="005B7B66">
      <w:pPr>
        <w:keepNext/>
        <w:spacing w:after="0" w:line="240" w:lineRule="auto"/>
        <w:ind w:firstLine="709"/>
        <w:jc w:val="both"/>
        <w:rPr>
          <w:rFonts w:eastAsia="Times New Roman" w:cs="Times New Roman"/>
          <w:b/>
          <w:szCs w:val="24"/>
        </w:rPr>
      </w:pPr>
      <w:r>
        <w:rPr>
          <w:rFonts w:eastAsia="Times New Roman" w:cs="Times New Roman"/>
          <w:b/>
          <w:szCs w:val="24"/>
        </w:rPr>
        <w:t>42</w:t>
      </w:r>
      <w:r w:rsidRPr="00532067">
        <w:rPr>
          <w:rFonts w:eastAsia="Times New Roman" w:cs="Times New Roman"/>
          <w:b/>
          <w:szCs w:val="24"/>
        </w:rPr>
        <w:t xml:space="preserve"> </w:t>
      </w:r>
      <w:r w:rsidR="00532067" w:rsidRPr="00532067">
        <w:rPr>
          <w:rFonts w:eastAsia="Times New Roman" w:cs="Times New Roman"/>
          <w:b/>
          <w:szCs w:val="24"/>
        </w:rPr>
        <w:t>straipsnis. 58 straipsnio pakeitimas</w:t>
      </w:r>
    </w:p>
    <w:p w14:paraId="1A609671" w14:textId="77777777" w:rsidR="00042D05" w:rsidRDefault="00042D05" w:rsidP="005B7B66">
      <w:pPr>
        <w:spacing w:after="0" w:line="240" w:lineRule="auto"/>
        <w:ind w:firstLine="709"/>
        <w:jc w:val="both"/>
        <w:rPr>
          <w:rFonts w:eastAsia="Times New Roman" w:cs="Times New Roman"/>
          <w:bCs/>
          <w:szCs w:val="24"/>
        </w:rPr>
      </w:pPr>
      <w:r>
        <w:rPr>
          <w:rFonts w:eastAsia="Times New Roman" w:cs="Times New Roman"/>
          <w:bCs/>
          <w:szCs w:val="24"/>
        </w:rPr>
        <w:t>1. Pakeisti 58 straipsnio 1 dalį ir ją išdėstyti taip:</w:t>
      </w:r>
    </w:p>
    <w:p w14:paraId="06782912" w14:textId="2AA07B56" w:rsidR="00042D05" w:rsidRDefault="00042D05"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B17063">
        <w:rPr>
          <w:rFonts w:eastAsia="Times New Roman" w:cs="Times New Roman"/>
          <w:bCs/>
          <w:szCs w:val="24"/>
        </w:rPr>
        <w:t xml:space="preserve">Elektros energija prekiaujama pagal </w:t>
      </w:r>
      <w:r w:rsidRPr="00B17063">
        <w:rPr>
          <w:rFonts w:eastAsia="Times New Roman" w:cs="Times New Roman"/>
          <w:bCs/>
          <w:strike/>
          <w:szCs w:val="24"/>
        </w:rPr>
        <w:t>Prekybos elektros energija</w:t>
      </w:r>
      <w:r>
        <w:rPr>
          <w:rFonts w:eastAsia="Times New Roman" w:cs="Times New Roman"/>
          <w:bCs/>
          <w:szCs w:val="24"/>
        </w:rPr>
        <w:t xml:space="preserve"> </w:t>
      </w:r>
      <w:r>
        <w:rPr>
          <w:rFonts w:eastAsia="Times New Roman" w:cs="Times New Roman"/>
          <w:b/>
          <w:szCs w:val="24"/>
        </w:rPr>
        <w:t>Elektros energijos rinkos</w:t>
      </w:r>
      <w:r w:rsidRPr="00B17063">
        <w:rPr>
          <w:rFonts w:eastAsia="Times New Roman" w:cs="Times New Roman"/>
          <w:bCs/>
          <w:szCs w:val="24"/>
        </w:rPr>
        <w:t xml:space="preserve"> taisykles, kuriose nustatyti reikalavimai atitinka šio įstatymo 3 straipsnyje nustatytus tikslus.</w:t>
      </w:r>
      <w:r>
        <w:rPr>
          <w:rFonts w:eastAsia="Times New Roman" w:cs="Times New Roman"/>
          <w:bCs/>
          <w:szCs w:val="24"/>
        </w:rPr>
        <w:t>“</w:t>
      </w:r>
    </w:p>
    <w:p w14:paraId="69A85081" w14:textId="219E9828" w:rsidR="00296566" w:rsidRDefault="00296566" w:rsidP="005B7B66">
      <w:pPr>
        <w:spacing w:after="0" w:line="240" w:lineRule="auto"/>
        <w:ind w:firstLine="709"/>
        <w:jc w:val="both"/>
        <w:rPr>
          <w:rFonts w:eastAsia="Times New Roman" w:cs="Times New Roman"/>
          <w:bCs/>
          <w:szCs w:val="24"/>
        </w:rPr>
      </w:pPr>
      <w:r>
        <w:rPr>
          <w:rFonts w:eastAsia="Times New Roman" w:cs="Times New Roman"/>
          <w:bCs/>
          <w:szCs w:val="24"/>
        </w:rPr>
        <w:t>2. Pakeisti 58 straipsnio 2 dalį ir ją i</w:t>
      </w:r>
      <w:r w:rsidR="00D26608">
        <w:rPr>
          <w:rFonts w:eastAsia="Times New Roman" w:cs="Times New Roman"/>
          <w:bCs/>
          <w:szCs w:val="24"/>
        </w:rPr>
        <w:t>š</w:t>
      </w:r>
      <w:r w:rsidR="004127B1">
        <w:rPr>
          <w:rFonts w:eastAsia="Times New Roman" w:cs="Times New Roman"/>
          <w:bCs/>
          <w:szCs w:val="24"/>
        </w:rPr>
        <w:t>dėstyti taip:</w:t>
      </w:r>
    </w:p>
    <w:p w14:paraId="2053A31A" w14:textId="6B35EEF5" w:rsidR="004127B1" w:rsidRDefault="004127B1"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676BC4" w:rsidRPr="00676BC4">
        <w:rPr>
          <w:rFonts w:eastAsia="Times New Roman" w:cs="Times New Roman"/>
          <w:bCs/>
          <w:szCs w:val="24"/>
        </w:rPr>
        <w:t>2. Vartotojo objektas, esantis vienoje geografinėje vietoje ir savarankiškai prijungtas prie skirstomųjų ar perdavimo tinklų, gali gauti elektros energiją iš kelių vartotojo laisvai pasirinktų tiekėjų Elektros energijos tiekimo ir naudojimo taisyklėse nustatyta tvarka.</w:t>
      </w:r>
      <w:r w:rsidR="002E4AAE">
        <w:rPr>
          <w:rFonts w:eastAsia="Times New Roman" w:cs="Times New Roman"/>
          <w:bCs/>
          <w:szCs w:val="24"/>
        </w:rPr>
        <w:t xml:space="preserve"> </w:t>
      </w:r>
      <w:r w:rsidR="0044186A" w:rsidRPr="00614BD8">
        <w:rPr>
          <w:rFonts w:eastAsia="Times New Roman" w:cs="Times New Roman"/>
          <w:b/>
          <w:szCs w:val="24"/>
        </w:rPr>
        <w:t>Didmenininkas turi teisę</w:t>
      </w:r>
      <w:r w:rsidR="00392703" w:rsidRPr="00614BD8">
        <w:rPr>
          <w:rFonts w:eastAsia="Times New Roman" w:cs="Times New Roman"/>
          <w:b/>
          <w:szCs w:val="24"/>
        </w:rPr>
        <w:t xml:space="preserve"> </w:t>
      </w:r>
      <w:r w:rsidR="00117EA8">
        <w:rPr>
          <w:rFonts w:eastAsia="Times New Roman" w:cs="Times New Roman"/>
          <w:b/>
          <w:szCs w:val="24"/>
        </w:rPr>
        <w:t xml:space="preserve">sudaryti sutartis </w:t>
      </w:r>
      <w:r w:rsidR="00392703" w:rsidRPr="00614BD8">
        <w:rPr>
          <w:rFonts w:eastAsia="Times New Roman" w:cs="Times New Roman"/>
          <w:b/>
          <w:szCs w:val="24"/>
        </w:rPr>
        <w:t>su keliais</w:t>
      </w:r>
      <w:r w:rsidR="00F62FA7">
        <w:rPr>
          <w:rFonts w:eastAsia="Times New Roman" w:cs="Times New Roman"/>
          <w:b/>
          <w:szCs w:val="24"/>
        </w:rPr>
        <w:t xml:space="preserve"> nepriklausomais</w:t>
      </w:r>
      <w:r w:rsidR="00392703" w:rsidRPr="00614BD8">
        <w:rPr>
          <w:rFonts w:eastAsia="Times New Roman" w:cs="Times New Roman"/>
          <w:b/>
          <w:szCs w:val="24"/>
        </w:rPr>
        <w:t xml:space="preserve"> tiekėjais</w:t>
      </w:r>
      <w:r w:rsidR="00B24CB7">
        <w:rPr>
          <w:rFonts w:eastAsia="Times New Roman" w:cs="Times New Roman"/>
          <w:b/>
          <w:szCs w:val="24"/>
        </w:rPr>
        <w:t xml:space="preserve">, taip pat </w:t>
      </w:r>
      <w:r w:rsidR="00D43E7F">
        <w:rPr>
          <w:rFonts w:eastAsia="Times New Roman" w:cs="Times New Roman"/>
          <w:b/>
          <w:szCs w:val="24"/>
        </w:rPr>
        <w:t xml:space="preserve">su </w:t>
      </w:r>
      <w:r w:rsidR="00A6685B">
        <w:rPr>
          <w:rFonts w:eastAsia="Times New Roman" w:cs="Times New Roman"/>
          <w:b/>
          <w:szCs w:val="24"/>
        </w:rPr>
        <w:t xml:space="preserve">pasirinktu </w:t>
      </w:r>
      <w:r w:rsidR="00D43E7F">
        <w:rPr>
          <w:rFonts w:eastAsia="Times New Roman" w:cs="Times New Roman"/>
          <w:b/>
          <w:szCs w:val="24"/>
        </w:rPr>
        <w:t>gamintoj</w:t>
      </w:r>
      <w:r w:rsidR="00A6685B">
        <w:rPr>
          <w:rFonts w:eastAsia="Times New Roman" w:cs="Times New Roman"/>
          <w:b/>
          <w:szCs w:val="24"/>
        </w:rPr>
        <w:t>u</w:t>
      </w:r>
      <w:r w:rsidR="00721B9E">
        <w:rPr>
          <w:rFonts w:eastAsia="Times New Roman" w:cs="Times New Roman"/>
          <w:b/>
          <w:szCs w:val="24"/>
        </w:rPr>
        <w:t>.</w:t>
      </w:r>
      <w:r w:rsidR="00676BC4">
        <w:rPr>
          <w:rFonts w:eastAsia="Times New Roman" w:cs="Times New Roman"/>
          <w:bCs/>
          <w:szCs w:val="24"/>
        </w:rPr>
        <w:t>“</w:t>
      </w:r>
    </w:p>
    <w:p w14:paraId="4ACC5DF9" w14:textId="1753EB77" w:rsidR="00042D05" w:rsidRDefault="00902976" w:rsidP="005B7B66">
      <w:pPr>
        <w:spacing w:after="0" w:line="240" w:lineRule="auto"/>
        <w:ind w:firstLine="709"/>
        <w:jc w:val="both"/>
        <w:rPr>
          <w:rFonts w:eastAsia="Times New Roman" w:cs="Times New Roman"/>
          <w:bCs/>
          <w:szCs w:val="24"/>
        </w:rPr>
      </w:pPr>
      <w:r>
        <w:rPr>
          <w:rFonts w:eastAsia="Times New Roman" w:cs="Times New Roman"/>
          <w:bCs/>
          <w:szCs w:val="24"/>
        </w:rPr>
        <w:t>3</w:t>
      </w:r>
      <w:r w:rsidR="00042D05">
        <w:rPr>
          <w:rFonts w:eastAsia="Times New Roman" w:cs="Times New Roman"/>
          <w:bCs/>
          <w:szCs w:val="24"/>
        </w:rPr>
        <w:t>. Pakeisti 58 straipsnio 5 dalį ir ją išdėstyti taip:</w:t>
      </w:r>
    </w:p>
    <w:p w14:paraId="1D3DE968" w14:textId="067EBD16" w:rsidR="00042D05" w:rsidRDefault="00042D05"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„5. </w:t>
      </w:r>
      <w:r w:rsidRPr="00B17063">
        <w:rPr>
          <w:rFonts w:eastAsia="Times New Roman" w:cs="Times New Roman"/>
          <w:bCs/>
          <w:szCs w:val="24"/>
        </w:rPr>
        <w:t xml:space="preserve">Centralizuotai elektros energija, pagaminta naudojant atsinaujinančius energijos išteklius, superkama iš elektros energijos gamintojų, kuriems kituose įstatymuose ir teisės aktuose nustatyta tvarka taikomas fiksuotas tarifas. Visa supirkta elektros energija, pagaminta iš atsinaujinančių energijos išteklių, prekiaujama </w:t>
      </w:r>
      <w:r w:rsidRPr="00B17063">
        <w:rPr>
          <w:rFonts w:eastAsia="Times New Roman" w:cs="Times New Roman"/>
          <w:bCs/>
          <w:strike/>
          <w:szCs w:val="24"/>
        </w:rPr>
        <w:t>Prekybos elektros energija</w:t>
      </w:r>
      <w:r w:rsidRPr="00B17063">
        <w:rPr>
          <w:rFonts w:eastAsia="Times New Roman" w:cs="Times New Roman"/>
          <w:bCs/>
          <w:szCs w:val="24"/>
        </w:rPr>
        <w:t xml:space="preserve"> </w:t>
      </w:r>
      <w:r>
        <w:rPr>
          <w:rFonts w:eastAsia="Times New Roman" w:cs="Times New Roman"/>
          <w:b/>
          <w:szCs w:val="24"/>
        </w:rPr>
        <w:t>Elektros energijos rinkos</w:t>
      </w:r>
      <w:r>
        <w:rPr>
          <w:rFonts w:eastAsia="Times New Roman" w:cs="Times New Roman"/>
          <w:bCs/>
          <w:szCs w:val="24"/>
        </w:rPr>
        <w:t xml:space="preserve"> </w:t>
      </w:r>
      <w:r w:rsidRPr="00B17063">
        <w:rPr>
          <w:rFonts w:eastAsia="Times New Roman" w:cs="Times New Roman"/>
          <w:bCs/>
          <w:szCs w:val="24"/>
        </w:rPr>
        <w:t>taisyklėse nustatytais būdais, tvarka ir sąlygomis ir vadovaujantis ekonominio naudingumo ir mažiausios finansinės naštos elektros energijos vartotojams, viešuosius interesus atitinkančių paslaugų lėšų mokėtojams principais. Centralizuotą elektros energijos iš atsinaujinančių energijos išteklių prekybą vykdo skirstomųjų tinklų operatorius, aptarnaujantis daugiau kaip 100 000 vartotojų, ir (ar) Energetikos ministerijos, Vyriausybės nustatyta tvarka, kuri</w:t>
      </w:r>
      <w:r w:rsidRPr="0069327E">
        <w:rPr>
          <w:rFonts w:eastAsia="Times New Roman" w:cs="Times New Roman"/>
          <w:bCs/>
          <w:strike/>
          <w:szCs w:val="24"/>
        </w:rPr>
        <w:t>, be kita ko,</w:t>
      </w:r>
      <w:r w:rsidRPr="00B17063">
        <w:rPr>
          <w:rFonts w:eastAsia="Times New Roman" w:cs="Times New Roman"/>
          <w:bCs/>
          <w:szCs w:val="24"/>
        </w:rPr>
        <w:t xml:space="preserve"> reglamentuoja tokios įmonės pakeitimo procedūrą, paskirta įmonė. Nupirkta elektros energija gali būti tiekiama ir šiame straipsnyje nurodyto skirstomųjų tinklų operatoriaus, ir paskirtosios įmonės vartotojams. Paskirtąja įmone skiriama įmonė turi atitikti šiuos reikalavimus:</w:t>
      </w:r>
    </w:p>
    <w:p w14:paraId="6B300D5A" w14:textId="0726E149" w:rsidR="00042D05" w:rsidRPr="005D5F58" w:rsidRDefault="00042D05" w:rsidP="005B7B66">
      <w:pPr>
        <w:spacing w:after="0" w:line="240" w:lineRule="auto"/>
        <w:ind w:firstLine="709"/>
        <w:jc w:val="both"/>
        <w:rPr>
          <w:rFonts w:eastAsia="Times New Roman" w:cs="Times New Roman"/>
          <w:bCs/>
          <w:szCs w:val="24"/>
          <w:lang w:val="en-GB"/>
        </w:rPr>
      </w:pPr>
      <w:r>
        <w:rPr>
          <w:rFonts w:eastAsia="Times New Roman" w:cs="Times New Roman"/>
          <w:bCs/>
          <w:szCs w:val="24"/>
        </w:rPr>
        <w:t>1) į</w:t>
      </w:r>
      <w:r w:rsidRPr="005D5F58">
        <w:rPr>
          <w:rFonts w:eastAsia="Times New Roman" w:cs="Times New Roman"/>
          <w:bCs/>
          <w:szCs w:val="24"/>
        </w:rPr>
        <w:t xml:space="preserve">monė privalo turėti pakankamą finansinį pajėgumą, būtiną ne mažiau kaip dviejų kalendorinių mėnesių laikotarpio atsiskaitymams su gamintojais, elektros energijos gamybai naudojančiais atsinaujinančius energijos išteklius, už superkamą elektros energiją padengti, įvertinamą pagal jos paskutinių ataskaitinių metų finansinių ataskaitų (balanso, pelno (nuostolių), pinigų srautų, aiškinamojo rašto ir audito išvados, jeigu auditas buvo atliktas) duomenis, kai įmonė vykdė ūkinę </w:t>
      </w:r>
      <w:r w:rsidRPr="00CD1A18">
        <w:rPr>
          <w:rFonts w:eastAsia="Times New Roman" w:cs="Times New Roman"/>
          <w:strike/>
          <w:szCs w:val="24"/>
        </w:rPr>
        <w:t>komercinę</w:t>
      </w:r>
      <w:r w:rsidRPr="005D5F58">
        <w:rPr>
          <w:rFonts w:eastAsia="Times New Roman" w:cs="Times New Roman"/>
          <w:bCs/>
          <w:szCs w:val="24"/>
        </w:rPr>
        <w:t xml:space="preserve"> veiklą, arba planuojamos veiklos prognozuojamus finansinius duomenis, kai įmonė nevykdė ūkinės </w:t>
      </w:r>
      <w:r w:rsidRPr="00CD1A18">
        <w:rPr>
          <w:rFonts w:eastAsia="Times New Roman" w:cs="Times New Roman"/>
          <w:strike/>
          <w:szCs w:val="24"/>
        </w:rPr>
        <w:t>komercinės</w:t>
      </w:r>
      <w:r w:rsidRPr="005D5F58">
        <w:rPr>
          <w:rFonts w:eastAsia="Times New Roman" w:cs="Times New Roman"/>
          <w:bCs/>
          <w:szCs w:val="24"/>
        </w:rPr>
        <w:t xml:space="preserve"> veiklos;</w:t>
      </w:r>
    </w:p>
    <w:p w14:paraId="2D7D15FB" w14:textId="77777777" w:rsidR="00042D05" w:rsidRPr="005D5F58" w:rsidRDefault="00042D05" w:rsidP="005B7B66">
      <w:pPr>
        <w:spacing w:after="0" w:line="240" w:lineRule="auto"/>
        <w:ind w:firstLine="709"/>
        <w:jc w:val="both"/>
        <w:rPr>
          <w:rFonts w:eastAsia="Times New Roman" w:cs="Times New Roman"/>
          <w:bCs/>
          <w:szCs w:val="24"/>
          <w:lang w:val="en-GB"/>
        </w:rPr>
      </w:pPr>
      <w:bookmarkStart w:id="20" w:name="part_143d217f9adb48518cc17298d323429e"/>
      <w:bookmarkEnd w:id="20"/>
      <w:r w:rsidRPr="005D5F58">
        <w:rPr>
          <w:rFonts w:eastAsia="Times New Roman" w:cs="Times New Roman"/>
          <w:bCs/>
          <w:szCs w:val="24"/>
        </w:rPr>
        <w:t>2) įmonė privalo valdyti technines ir organizacines priemones, reikalingas laiku ir tinkamai administruoti duomenis apie gamintojų į elektros tinklus patiektą elektros energiją ir gamintojams už ataskaitinį mėnesį mokėtinas lėšas;</w:t>
      </w:r>
    </w:p>
    <w:p w14:paraId="32C10165" w14:textId="77777777" w:rsidR="00042D05" w:rsidRDefault="00042D05"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3) </w:t>
      </w:r>
      <w:r w:rsidRPr="00B17063">
        <w:rPr>
          <w:rFonts w:eastAsia="Times New Roman" w:cs="Times New Roman"/>
          <w:bCs/>
          <w:szCs w:val="24"/>
        </w:rPr>
        <w:t xml:space="preserve">įmonė privalo užtikrinti nupirktos elektros energijos pardavimą </w:t>
      </w:r>
      <w:r w:rsidRPr="00B17063">
        <w:rPr>
          <w:rFonts w:eastAsia="Times New Roman" w:cs="Times New Roman"/>
          <w:bCs/>
          <w:strike/>
          <w:szCs w:val="24"/>
        </w:rPr>
        <w:t>Prekybos elektros energija</w:t>
      </w:r>
      <w:r w:rsidRPr="00B17063">
        <w:rPr>
          <w:rFonts w:eastAsia="Times New Roman" w:cs="Times New Roman"/>
          <w:bCs/>
          <w:szCs w:val="24"/>
        </w:rPr>
        <w:t xml:space="preserve"> </w:t>
      </w:r>
      <w:r>
        <w:rPr>
          <w:rFonts w:eastAsia="Times New Roman" w:cs="Times New Roman"/>
          <w:b/>
          <w:szCs w:val="24"/>
        </w:rPr>
        <w:t>Elektros energijos rinkos</w:t>
      </w:r>
      <w:r>
        <w:rPr>
          <w:rFonts w:eastAsia="Times New Roman" w:cs="Times New Roman"/>
          <w:bCs/>
          <w:szCs w:val="24"/>
        </w:rPr>
        <w:t xml:space="preserve"> </w:t>
      </w:r>
      <w:r w:rsidRPr="00B17063">
        <w:rPr>
          <w:rFonts w:eastAsia="Times New Roman" w:cs="Times New Roman"/>
          <w:bCs/>
          <w:szCs w:val="24"/>
        </w:rPr>
        <w:t>taisyklėse nustatytais būdais ar šios elektros energijos pardavimą savo vartotojams;</w:t>
      </w:r>
    </w:p>
    <w:p w14:paraId="315F56E9" w14:textId="77777777" w:rsidR="00042D05" w:rsidRDefault="00042D05"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4) </w:t>
      </w:r>
      <w:r w:rsidRPr="005D5F58">
        <w:rPr>
          <w:rFonts w:eastAsia="Times New Roman" w:cs="Times New Roman"/>
          <w:bCs/>
          <w:szCs w:val="24"/>
        </w:rPr>
        <w:t>įmonė privalo apskaitą, susijusią su centralizuotos elektros energijos iš atsinaujinančių energijos išteklių prekybos vykdymu, tvarkyti atskirai nuo bet kurios kitos veiklos apskaitos;</w:t>
      </w:r>
    </w:p>
    <w:p w14:paraId="3195EC9B" w14:textId="4BE16B72" w:rsidR="00042D05" w:rsidRDefault="00042D05"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5) </w:t>
      </w:r>
      <w:r w:rsidRPr="00B17063">
        <w:rPr>
          <w:rFonts w:eastAsia="Times New Roman" w:cs="Times New Roman"/>
          <w:bCs/>
          <w:szCs w:val="24"/>
        </w:rPr>
        <w:t xml:space="preserve">įmonė įsipareigoja sudaryti </w:t>
      </w:r>
      <w:r w:rsidR="00E10A65" w:rsidRPr="00CA26A4">
        <w:rPr>
          <w:rFonts w:eastAsia="Times New Roman" w:cs="Times New Roman"/>
          <w:b/>
          <w:szCs w:val="24"/>
        </w:rPr>
        <w:t>centralizuotai superkamos</w:t>
      </w:r>
      <w:r w:rsidR="00E10A65" w:rsidRPr="005D5F58">
        <w:rPr>
          <w:rFonts w:eastAsia="Times New Roman" w:cs="Times New Roman"/>
          <w:bCs/>
          <w:szCs w:val="24"/>
        </w:rPr>
        <w:t xml:space="preserve"> </w:t>
      </w:r>
      <w:r w:rsidRPr="00B17063">
        <w:rPr>
          <w:rFonts w:eastAsia="Times New Roman" w:cs="Times New Roman"/>
          <w:bCs/>
          <w:szCs w:val="24"/>
        </w:rPr>
        <w:t xml:space="preserve">elektros energijos, gaminamos naudojant atsinaujinančius energijos išteklius, gamybos prognozavimo ir atsiskaitymo už </w:t>
      </w:r>
      <w:r w:rsidRPr="00B17063">
        <w:rPr>
          <w:rFonts w:eastAsia="Times New Roman" w:cs="Times New Roman"/>
          <w:bCs/>
          <w:strike/>
          <w:szCs w:val="24"/>
        </w:rPr>
        <w:t>balansavimo elektros energiją</w:t>
      </w:r>
      <w:r w:rsidRPr="00B17063">
        <w:rPr>
          <w:rFonts w:eastAsia="Times New Roman" w:cs="Times New Roman"/>
          <w:bCs/>
          <w:szCs w:val="24"/>
        </w:rPr>
        <w:t xml:space="preserve"> </w:t>
      </w:r>
      <w:r w:rsidR="00385211" w:rsidRPr="00996D03">
        <w:rPr>
          <w:rFonts w:eastAsia="Times New Roman" w:cs="Times New Roman"/>
          <w:b/>
          <w:szCs w:val="24"/>
        </w:rPr>
        <w:t xml:space="preserve">gamintojų, </w:t>
      </w:r>
      <w:r w:rsidR="00E94BDD">
        <w:rPr>
          <w:rFonts w:eastAsia="Times New Roman" w:cs="Times New Roman"/>
          <w:b/>
          <w:szCs w:val="24"/>
        </w:rPr>
        <w:t xml:space="preserve">kurių įrenginiai </w:t>
      </w:r>
      <w:r w:rsidR="00385211" w:rsidRPr="00996D03">
        <w:rPr>
          <w:rFonts w:eastAsia="Times New Roman" w:cs="Times New Roman"/>
          <w:b/>
          <w:szCs w:val="24"/>
        </w:rPr>
        <w:t>prijung</w:t>
      </w:r>
      <w:r w:rsidR="00E94BDD">
        <w:rPr>
          <w:rFonts w:eastAsia="Times New Roman" w:cs="Times New Roman"/>
          <w:b/>
          <w:szCs w:val="24"/>
        </w:rPr>
        <w:t>ti</w:t>
      </w:r>
      <w:r w:rsidR="00385211" w:rsidRPr="00996D03">
        <w:rPr>
          <w:rFonts w:eastAsia="Times New Roman" w:cs="Times New Roman"/>
          <w:b/>
          <w:szCs w:val="24"/>
        </w:rPr>
        <w:t xml:space="preserve"> prie perdavimo tinklo, </w:t>
      </w:r>
      <w:r w:rsidR="00A248A3" w:rsidRPr="00996D03">
        <w:rPr>
          <w:rFonts w:eastAsia="Times New Roman" w:cs="Times New Roman"/>
          <w:b/>
          <w:szCs w:val="24"/>
        </w:rPr>
        <w:t xml:space="preserve">suplanuoto </w:t>
      </w:r>
      <w:r w:rsidR="00A248A3">
        <w:rPr>
          <w:rFonts w:eastAsia="Times New Roman" w:cs="Times New Roman"/>
          <w:b/>
          <w:szCs w:val="24"/>
        </w:rPr>
        <w:t>ir</w:t>
      </w:r>
      <w:r w:rsidR="00A248A3" w:rsidRPr="00996D03">
        <w:rPr>
          <w:rFonts w:eastAsia="Times New Roman" w:cs="Times New Roman"/>
          <w:b/>
          <w:szCs w:val="24"/>
        </w:rPr>
        <w:t xml:space="preserve"> </w:t>
      </w:r>
      <w:r w:rsidR="00385211" w:rsidRPr="00996D03">
        <w:rPr>
          <w:rFonts w:eastAsia="Times New Roman" w:cs="Times New Roman"/>
          <w:b/>
          <w:szCs w:val="24"/>
        </w:rPr>
        <w:t>faktiškai per apskaitos laikotarpį pagaminto elektros energijos kiekio skirtumo pirkimo–pardavimo</w:t>
      </w:r>
      <w:r w:rsidR="00385211">
        <w:rPr>
          <w:rFonts w:eastAsia="Times New Roman" w:cs="Times New Roman"/>
          <w:bCs/>
          <w:szCs w:val="24"/>
        </w:rPr>
        <w:t xml:space="preserve"> </w:t>
      </w:r>
      <w:r w:rsidRPr="00B17063">
        <w:rPr>
          <w:rFonts w:eastAsia="Times New Roman" w:cs="Times New Roman"/>
          <w:bCs/>
          <w:szCs w:val="24"/>
        </w:rPr>
        <w:t xml:space="preserve">sutartį su perdavimo sistemos </w:t>
      </w:r>
      <w:r w:rsidRPr="00CA26A4">
        <w:rPr>
          <w:rFonts w:eastAsia="Times New Roman" w:cs="Times New Roman"/>
          <w:bCs/>
          <w:strike/>
          <w:szCs w:val="24"/>
        </w:rPr>
        <w:t>ir (ar) skirstomųjų tinklų</w:t>
      </w:r>
      <w:r w:rsidRPr="0092037A">
        <w:rPr>
          <w:rFonts w:eastAsia="Times New Roman" w:cs="Times New Roman"/>
          <w:bCs/>
          <w:szCs w:val="24"/>
        </w:rPr>
        <w:t xml:space="preserve"> oper</w:t>
      </w:r>
      <w:r w:rsidRPr="005B4207">
        <w:rPr>
          <w:rFonts w:eastAsia="Times New Roman" w:cs="Times New Roman"/>
          <w:bCs/>
          <w:szCs w:val="24"/>
        </w:rPr>
        <w:t>atoriumi</w:t>
      </w:r>
      <w:r w:rsidRPr="00AB07A1">
        <w:rPr>
          <w:rFonts w:eastAsia="Times New Roman" w:cs="Times New Roman"/>
          <w:bCs/>
          <w:szCs w:val="24"/>
        </w:rPr>
        <w:t xml:space="preserve">, atsakingu už elektros energijos, pagamintos iš atsinaujinančių energijos išteklių, </w:t>
      </w:r>
      <w:r w:rsidRPr="00EA13C7">
        <w:rPr>
          <w:rFonts w:eastAsia="Times New Roman" w:cs="Times New Roman"/>
          <w:bCs/>
          <w:strike/>
          <w:szCs w:val="24"/>
        </w:rPr>
        <w:t>balansavimą</w:t>
      </w:r>
      <w:r>
        <w:rPr>
          <w:rFonts w:eastAsia="Times New Roman" w:cs="Times New Roman"/>
          <w:bCs/>
          <w:szCs w:val="24"/>
        </w:rPr>
        <w:t xml:space="preserve"> </w:t>
      </w:r>
      <w:r w:rsidR="00395E14" w:rsidRPr="00CA26A4">
        <w:rPr>
          <w:rFonts w:eastAsia="Times New Roman" w:cs="Times New Roman"/>
          <w:b/>
          <w:szCs w:val="24"/>
        </w:rPr>
        <w:t>gamybos pr</w:t>
      </w:r>
      <w:r w:rsidR="00E41F45" w:rsidRPr="00CA26A4">
        <w:rPr>
          <w:rFonts w:eastAsia="Times New Roman" w:cs="Times New Roman"/>
          <w:b/>
          <w:szCs w:val="24"/>
        </w:rPr>
        <w:t>ognozavimą, planavimą</w:t>
      </w:r>
      <w:r w:rsidR="000A7F76">
        <w:rPr>
          <w:rFonts w:eastAsia="Times New Roman" w:cs="Times New Roman"/>
          <w:b/>
          <w:szCs w:val="24"/>
        </w:rPr>
        <w:t xml:space="preserve"> ir</w:t>
      </w:r>
      <w:r w:rsidR="00E41F45">
        <w:rPr>
          <w:rFonts w:eastAsia="Times New Roman" w:cs="Times New Roman"/>
          <w:bCs/>
          <w:szCs w:val="24"/>
        </w:rPr>
        <w:t xml:space="preserve"> </w:t>
      </w:r>
      <w:r>
        <w:rPr>
          <w:rFonts w:eastAsia="Times New Roman" w:cs="Times New Roman"/>
          <w:b/>
          <w:szCs w:val="24"/>
        </w:rPr>
        <w:t>disbalansą</w:t>
      </w:r>
      <w:r w:rsidRPr="00AB07A1">
        <w:rPr>
          <w:rFonts w:eastAsia="Times New Roman" w:cs="Times New Roman"/>
          <w:bCs/>
          <w:szCs w:val="24"/>
        </w:rPr>
        <w:t>;</w:t>
      </w:r>
    </w:p>
    <w:p w14:paraId="5FA2C67B" w14:textId="77777777" w:rsidR="00042D05" w:rsidRDefault="00042D05"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6) </w:t>
      </w:r>
      <w:r w:rsidRPr="005D5F58">
        <w:rPr>
          <w:rFonts w:eastAsia="Times New Roman" w:cs="Times New Roman"/>
          <w:bCs/>
          <w:szCs w:val="24"/>
        </w:rPr>
        <w:t>įmonė įsipareigoja vykdyti paskirtosios įmonės funkcijas laikydamasi Atsinaujinančių energijos išteklių naudojimo energijai gaminti skatinimo tvarkos apraše, Viešuosius interesus atitinkančių paslaugų elektros energetikos sektoriuje lėšų administravimo tvarkos apraše ir kituose teisės aktuose nustatytų reikalavimų. Ankstesnioji paskirtoji įmonė vykdo funkcijas tol, kol bus paskirta nauja įmonė.</w:t>
      </w:r>
      <w:r>
        <w:rPr>
          <w:rFonts w:eastAsia="Times New Roman" w:cs="Times New Roman"/>
          <w:bCs/>
          <w:szCs w:val="24"/>
        </w:rPr>
        <w:t>“</w:t>
      </w:r>
    </w:p>
    <w:p w14:paraId="02A5442A" w14:textId="1844D741" w:rsidR="00042D05" w:rsidRDefault="00902976" w:rsidP="005B7B66">
      <w:pPr>
        <w:spacing w:after="0" w:line="240" w:lineRule="auto"/>
        <w:ind w:firstLine="709"/>
        <w:jc w:val="both"/>
        <w:rPr>
          <w:rFonts w:eastAsia="Times New Roman" w:cs="Times New Roman"/>
          <w:bCs/>
          <w:szCs w:val="24"/>
        </w:rPr>
      </w:pPr>
      <w:r>
        <w:rPr>
          <w:rFonts w:eastAsia="Times New Roman" w:cs="Times New Roman"/>
          <w:bCs/>
          <w:szCs w:val="24"/>
        </w:rPr>
        <w:t>4</w:t>
      </w:r>
      <w:r w:rsidR="00042D05">
        <w:rPr>
          <w:rFonts w:eastAsia="Times New Roman" w:cs="Times New Roman"/>
          <w:bCs/>
          <w:szCs w:val="24"/>
        </w:rPr>
        <w:t>. Pakeisti 58 straipsnio 6 dalį ir ją išdėstyti taip:</w:t>
      </w:r>
    </w:p>
    <w:p w14:paraId="1934ACD1" w14:textId="77777777" w:rsidR="00042D05" w:rsidRDefault="00042D05"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„6. </w:t>
      </w:r>
      <w:r w:rsidRPr="0079373A">
        <w:rPr>
          <w:rFonts w:eastAsia="Times New Roman" w:cs="Times New Roman"/>
          <w:bCs/>
          <w:szCs w:val="24"/>
        </w:rPr>
        <w:t xml:space="preserve">Nustačiusi, kad paskirtoji įmonė neatitinka šio straipsnio 5 dalyje nustatytų reikalavimų ar nesilaiko šio straipsnio 5 dalyje nustatytų veiklos sąlygų, viešuosius interesus atitinkančių paslaugų elektros energetikos sektoriuje lėšų administravimo tvarkos aprašo, </w:t>
      </w:r>
      <w:r w:rsidRPr="0079373A">
        <w:rPr>
          <w:rFonts w:eastAsia="Times New Roman" w:cs="Times New Roman"/>
          <w:bCs/>
          <w:strike/>
          <w:szCs w:val="24"/>
        </w:rPr>
        <w:t>Prekybos elektros energija</w:t>
      </w:r>
      <w:r w:rsidRPr="0079373A">
        <w:rPr>
          <w:rFonts w:eastAsia="Times New Roman" w:cs="Times New Roman"/>
          <w:bCs/>
          <w:szCs w:val="24"/>
        </w:rPr>
        <w:t xml:space="preserve"> </w:t>
      </w:r>
      <w:r>
        <w:rPr>
          <w:rFonts w:eastAsia="Times New Roman" w:cs="Times New Roman"/>
          <w:b/>
          <w:szCs w:val="24"/>
        </w:rPr>
        <w:t>Elektros energijos rinkos</w:t>
      </w:r>
      <w:r w:rsidRPr="0079373A">
        <w:rPr>
          <w:rFonts w:eastAsia="Times New Roman" w:cs="Times New Roman"/>
          <w:bCs/>
          <w:szCs w:val="24"/>
        </w:rPr>
        <w:t xml:space="preserve"> taisyklių ir kitų jos veiklą reglamentuojančių teisės aktų, Energetikos ministerija įspėja paskirtąją įmonę apie galimą teisės vykdyti veiklą atėmimą ir nustato ne ilgesnį kaip 2 mėnesių terminą veiklos trūkumams pašalinti. Paskirtajai įmonei per nustatytą terminą nepašalinus veiklos trūkumų, Energetikos ministerija organizuoja naujos paskirtosios įmonės atranką ir paskyrimą.</w:t>
      </w:r>
      <w:r>
        <w:rPr>
          <w:rFonts w:eastAsia="Times New Roman" w:cs="Times New Roman"/>
          <w:bCs/>
          <w:szCs w:val="24"/>
        </w:rPr>
        <w:t>“</w:t>
      </w:r>
    </w:p>
    <w:p w14:paraId="14D69231" w14:textId="77777777" w:rsidR="00042D05" w:rsidRDefault="00042D05" w:rsidP="005B7B66">
      <w:pPr>
        <w:spacing w:after="0" w:line="240" w:lineRule="auto"/>
        <w:ind w:firstLine="709"/>
        <w:jc w:val="both"/>
        <w:rPr>
          <w:rFonts w:eastAsia="Times New Roman" w:cs="Times New Roman"/>
          <w:bCs/>
          <w:szCs w:val="24"/>
        </w:rPr>
      </w:pPr>
    </w:p>
    <w:p w14:paraId="1BE2D005" w14:textId="6AB4CC56" w:rsidR="0079373A" w:rsidRPr="00532067" w:rsidRDefault="002121FD" w:rsidP="005B7B66">
      <w:pPr>
        <w:spacing w:after="0" w:line="240" w:lineRule="auto"/>
        <w:ind w:firstLine="709"/>
        <w:jc w:val="both"/>
        <w:rPr>
          <w:rFonts w:eastAsia="Times New Roman" w:cs="Times New Roman"/>
          <w:b/>
          <w:bCs/>
          <w:szCs w:val="24"/>
        </w:rPr>
      </w:pPr>
      <w:r>
        <w:rPr>
          <w:rFonts w:eastAsia="Times New Roman" w:cs="Times New Roman"/>
          <w:b/>
          <w:bCs/>
          <w:szCs w:val="24"/>
        </w:rPr>
        <w:t>43</w:t>
      </w:r>
      <w:r w:rsidRPr="6469AD88">
        <w:rPr>
          <w:rFonts w:eastAsia="Times New Roman" w:cs="Times New Roman"/>
          <w:b/>
          <w:bCs/>
          <w:szCs w:val="24"/>
        </w:rPr>
        <w:t xml:space="preserve"> </w:t>
      </w:r>
      <w:r w:rsidR="0079373A" w:rsidRPr="6469AD88">
        <w:rPr>
          <w:rFonts w:eastAsia="Times New Roman" w:cs="Times New Roman"/>
          <w:b/>
          <w:bCs/>
          <w:szCs w:val="24"/>
        </w:rPr>
        <w:t>straipsnis. 59 straipsnio pakeitimas</w:t>
      </w:r>
    </w:p>
    <w:p w14:paraId="677DFE8C" w14:textId="6D407A90" w:rsidR="004F6043" w:rsidRDefault="004F6043" w:rsidP="005B7B66">
      <w:pPr>
        <w:spacing w:after="0" w:line="240" w:lineRule="auto"/>
        <w:ind w:firstLine="709"/>
        <w:jc w:val="both"/>
        <w:rPr>
          <w:rFonts w:eastAsia="Times New Roman" w:cs="Times New Roman"/>
          <w:bCs/>
          <w:szCs w:val="24"/>
        </w:rPr>
      </w:pPr>
      <w:r>
        <w:rPr>
          <w:rFonts w:eastAsia="Times New Roman" w:cs="Times New Roman"/>
          <w:bCs/>
          <w:szCs w:val="24"/>
        </w:rPr>
        <w:t>Pakeisti 59 straipsn</w:t>
      </w:r>
      <w:r w:rsidR="002062CD">
        <w:rPr>
          <w:rFonts w:eastAsia="Times New Roman" w:cs="Times New Roman"/>
          <w:bCs/>
          <w:szCs w:val="24"/>
        </w:rPr>
        <w:t>į</w:t>
      </w:r>
      <w:r>
        <w:rPr>
          <w:rFonts w:eastAsia="Times New Roman" w:cs="Times New Roman"/>
          <w:bCs/>
          <w:szCs w:val="24"/>
        </w:rPr>
        <w:t xml:space="preserve"> ir j</w:t>
      </w:r>
      <w:r w:rsidR="002062CD">
        <w:rPr>
          <w:rFonts w:eastAsia="Times New Roman" w:cs="Times New Roman"/>
          <w:bCs/>
          <w:szCs w:val="24"/>
        </w:rPr>
        <w:t>į</w:t>
      </w:r>
      <w:r>
        <w:rPr>
          <w:rFonts w:eastAsia="Times New Roman" w:cs="Times New Roman"/>
          <w:bCs/>
          <w:szCs w:val="24"/>
        </w:rPr>
        <w:t xml:space="preserve"> išdėstyti taip:</w:t>
      </w:r>
    </w:p>
    <w:p w14:paraId="00C1A30C" w14:textId="09E3A4F0" w:rsidR="002062CD" w:rsidRDefault="002062CD"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495D95" w:rsidRPr="00495D95">
        <w:rPr>
          <w:rFonts w:eastAsia="Times New Roman" w:cs="Times New Roman"/>
          <w:bCs/>
          <w:szCs w:val="24"/>
        </w:rPr>
        <w:t>59 straipsnis. Elektros energijos rinkos modelis</w:t>
      </w:r>
    </w:p>
    <w:p w14:paraId="56DA4953" w14:textId="00E56BA8" w:rsidR="002062CD" w:rsidRPr="002062CD" w:rsidRDefault="002062CD" w:rsidP="005B7B66">
      <w:pPr>
        <w:spacing w:after="0" w:line="240" w:lineRule="auto"/>
        <w:ind w:firstLine="709"/>
        <w:jc w:val="both"/>
        <w:rPr>
          <w:rFonts w:eastAsia="Times New Roman" w:cs="Times New Roman"/>
          <w:bCs/>
          <w:szCs w:val="24"/>
        </w:rPr>
      </w:pPr>
      <w:r w:rsidRPr="002062CD">
        <w:rPr>
          <w:rFonts w:eastAsia="Times New Roman" w:cs="Times New Roman"/>
          <w:bCs/>
          <w:szCs w:val="24"/>
        </w:rPr>
        <w:t xml:space="preserve">1. </w:t>
      </w:r>
      <w:r w:rsidR="002512F2" w:rsidRPr="0079373A">
        <w:rPr>
          <w:rFonts w:eastAsia="Times New Roman" w:cs="Times New Roman"/>
          <w:bCs/>
          <w:szCs w:val="24"/>
        </w:rPr>
        <w:t xml:space="preserve">Elektros energijos rinka organizuojama </w:t>
      </w:r>
      <w:r w:rsidR="002512F2" w:rsidRPr="00E62F10">
        <w:rPr>
          <w:rFonts w:eastAsia="Times New Roman" w:cs="Times New Roman"/>
          <w:bCs/>
          <w:strike/>
          <w:szCs w:val="24"/>
        </w:rPr>
        <w:t>Prekybos elektros energija</w:t>
      </w:r>
      <w:r w:rsidR="002512F2" w:rsidRPr="0079373A">
        <w:rPr>
          <w:rFonts w:eastAsia="Times New Roman" w:cs="Times New Roman"/>
          <w:bCs/>
          <w:szCs w:val="24"/>
        </w:rPr>
        <w:t xml:space="preserve"> </w:t>
      </w:r>
      <w:r w:rsidR="002512F2" w:rsidRPr="00E62F10">
        <w:rPr>
          <w:rFonts w:eastAsia="Times New Roman" w:cs="Times New Roman"/>
          <w:b/>
          <w:szCs w:val="24"/>
        </w:rPr>
        <w:t>šiame įstatyme, Europos Sąjungos reglamentuose</w:t>
      </w:r>
      <w:r w:rsidR="005C0F52">
        <w:rPr>
          <w:rFonts w:eastAsia="Times New Roman" w:cs="Times New Roman"/>
          <w:b/>
          <w:szCs w:val="24"/>
        </w:rPr>
        <w:t xml:space="preserve">, reglamentuojančiuose </w:t>
      </w:r>
      <w:r w:rsidR="005C0F52" w:rsidRPr="005C0F52">
        <w:rPr>
          <w:rFonts w:eastAsia="Times New Roman" w:cs="Times New Roman"/>
          <w:b/>
          <w:szCs w:val="24"/>
        </w:rPr>
        <w:t xml:space="preserve">elektros energijos vidaus rinkos </w:t>
      </w:r>
      <w:r w:rsidR="005C0F52">
        <w:rPr>
          <w:rFonts w:eastAsia="Times New Roman" w:cs="Times New Roman"/>
          <w:b/>
          <w:szCs w:val="24"/>
        </w:rPr>
        <w:t>veikimą,</w:t>
      </w:r>
      <w:r w:rsidR="002512F2" w:rsidRPr="00E62F10">
        <w:rPr>
          <w:rFonts w:eastAsia="Times New Roman" w:cs="Times New Roman"/>
          <w:b/>
          <w:szCs w:val="24"/>
        </w:rPr>
        <w:t xml:space="preserve"> ir Elektros energijos rinkos</w:t>
      </w:r>
      <w:r w:rsidR="002512F2">
        <w:rPr>
          <w:rFonts w:eastAsia="Times New Roman" w:cs="Times New Roman"/>
          <w:bCs/>
          <w:szCs w:val="24"/>
        </w:rPr>
        <w:t xml:space="preserve"> </w:t>
      </w:r>
      <w:r w:rsidR="002512F2" w:rsidRPr="0079373A">
        <w:rPr>
          <w:rFonts w:eastAsia="Times New Roman" w:cs="Times New Roman"/>
          <w:bCs/>
          <w:szCs w:val="24"/>
        </w:rPr>
        <w:t>taisyklėse nustatytais būdais, taikant reguliuojamojo trečiųjų asmenų dalyvavimo principą elektros energijai persiųsti</w:t>
      </w:r>
      <w:r w:rsidR="001E4A83" w:rsidRPr="00AB372E">
        <w:rPr>
          <w:rFonts w:eastAsia="Times New Roman" w:cs="Times New Roman"/>
          <w:b/>
          <w:szCs w:val="24"/>
        </w:rPr>
        <w:t>,</w:t>
      </w:r>
      <w:r w:rsidR="00B933DD" w:rsidRPr="00AB372E">
        <w:rPr>
          <w:rFonts w:eastAsia="Times New Roman" w:cs="Times New Roman"/>
          <w:b/>
          <w:szCs w:val="24"/>
        </w:rPr>
        <w:t xml:space="preserve"> </w:t>
      </w:r>
      <w:r w:rsidR="001E4A83" w:rsidRPr="00AB372E">
        <w:rPr>
          <w:rFonts w:eastAsia="Times New Roman" w:cs="Times New Roman"/>
          <w:b/>
          <w:szCs w:val="24"/>
        </w:rPr>
        <w:t xml:space="preserve">ir </w:t>
      </w:r>
      <w:r w:rsidR="00B933DD" w:rsidRPr="00AB372E">
        <w:rPr>
          <w:rFonts w:eastAsia="Times New Roman" w:cs="Times New Roman"/>
          <w:b/>
          <w:szCs w:val="24"/>
        </w:rPr>
        <w:t>yra paremta teisėtumo ir lygiateisiškumo principais</w:t>
      </w:r>
      <w:r w:rsidR="002512F2" w:rsidRPr="0079373A">
        <w:rPr>
          <w:rFonts w:eastAsia="Times New Roman" w:cs="Times New Roman"/>
          <w:bCs/>
          <w:szCs w:val="24"/>
        </w:rPr>
        <w:t>.</w:t>
      </w:r>
      <w:r w:rsidR="00B933DD">
        <w:rPr>
          <w:rFonts w:eastAsia="Times New Roman" w:cs="Times New Roman"/>
          <w:bCs/>
          <w:szCs w:val="24"/>
        </w:rPr>
        <w:t xml:space="preserve"> </w:t>
      </w:r>
    </w:p>
    <w:p w14:paraId="0F3BD271" w14:textId="77777777" w:rsidR="002062CD" w:rsidRPr="002062CD" w:rsidRDefault="002062CD" w:rsidP="005B7B66">
      <w:pPr>
        <w:spacing w:after="0" w:line="240" w:lineRule="auto"/>
        <w:ind w:firstLine="709"/>
        <w:jc w:val="both"/>
        <w:rPr>
          <w:rFonts w:eastAsia="Times New Roman" w:cs="Times New Roman"/>
          <w:bCs/>
          <w:strike/>
          <w:szCs w:val="24"/>
        </w:rPr>
      </w:pPr>
      <w:r w:rsidRPr="002062CD">
        <w:rPr>
          <w:rFonts w:eastAsia="Times New Roman" w:cs="Times New Roman"/>
          <w:bCs/>
          <w:strike/>
          <w:szCs w:val="24"/>
        </w:rPr>
        <w:t>2. Prekyba pagalbiniais instrumentais organizuojama atskirai nuo prekybos elektros energija elektros biržoje.</w:t>
      </w:r>
    </w:p>
    <w:p w14:paraId="0504F200" w14:textId="3EC7A2CD" w:rsidR="002062CD" w:rsidRPr="002062CD" w:rsidRDefault="002062CD" w:rsidP="005B7B66">
      <w:pPr>
        <w:spacing w:after="0" w:line="240" w:lineRule="auto"/>
        <w:ind w:firstLine="709"/>
        <w:jc w:val="both"/>
        <w:rPr>
          <w:rFonts w:eastAsia="Times New Roman" w:cs="Times New Roman"/>
          <w:bCs/>
          <w:szCs w:val="24"/>
        </w:rPr>
      </w:pPr>
      <w:r w:rsidRPr="002062CD">
        <w:rPr>
          <w:rFonts w:eastAsia="Times New Roman" w:cs="Times New Roman"/>
          <w:bCs/>
          <w:strike/>
          <w:szCs w:val="24"/>
        </w:rPr>
        <w:t>3</w:t>
      </w:r>
      <w:r w:rsidR="002512F2" w:rsidRPr="00C848FB">
        <w:rPr>
          <w:rFonts w:eastAsia="Times New Roman" w:cs="Times New Roman"/>
          <w:b/>
          <w:szCs w:val="24"/>
        </w:rPr>
        <w:t>2</w:t>
      </w:r>
      <w:r w:rsidRPr="002062CD">
        <w:rPr>
          <w:rFonts w:eastAsia="Times New Roman" w:cs="Times New Roman"/>
          <w:bCs/>
          <w:szCs w:val="24"/>
        </w:rPr>
        <w:t>. Perdavimo sistemos operatorius ar skirstomųjų tinklų operatorius turi teisę riboti trečiųjų asmenų dalyvavimą (prieigą) persiunčiant elektros energiją, jeigu trūksta reikiamų pajėgumų. Toks ribojimas privalo būti pagrįstas objektyviais ir techniškai bei ekonomiškai pagrįstais kriterijais.</w:t>
      </w:r>
    </w:p>
    <w:p w14:paraId="29C49F47" w14:textId="6352BA08" w:rsidR="002062CD" w:rsidRPr="002062CD" w:rsidRDefault="002062CD" w:rsidP="005B7B66">
      <w:pPr>
        <w:spacing w:after="0" w:line="240" w:lineRule="auto"/>
        <w:ind w:firstLine="709"/>
        <w:jc w:val="both"/>
        <w:rPr>
          <w:rFonts w:eastAsia="Times New Roman" w:cs="Times New Roman"/>
          <w:bCs/>
          <w:strike/>
          <w:szCs w:val="24"/>
        </w:rPr>
      </w:pPr>
      <w:r w:rsidRPr="002062CD">
        <w:rPr>
          <w:rFonts w:eastAsia="Times New Roman" w:cs="Times New Roman"/>
          <w:bCs/>
          <w:strike/>
          <w:szCs w:val="24"/>
        </w:rPr>
        <w:t>4.</w:t>
      </w:r>
    </w:p>
    <w:p w14:paraId="08E6BE42" w14:textId="0BEE1ADF" w:rsidR="00D01277" w:rsidRDefault="002062CD" w:rsidP="005B7B66">
      <w:pPr>
        <w:spacing w:after="0" w:line="240" w:lineRule="auto"/>
        <w:ind w:firstLine="709"/>
        <w:jc w:val="both"/>
        <w:rPr>
          <w:rFonts w:eastAsia="Times New Roman" w:cs="Times New Roman"/>
          <w:bCs/>
          <w:szCs w:val="24"/>
        </w:rPr>
      </w:pPr>
      <w:r w:rsidRPr="002062CD">
        <w:rPr>
          <w:rFonts w:eastAsia="Times New Roman" w:cs="Times New Roman"/>
          <w:bCs/>
          <w:strike/>
          <w:szCs w:val="24"/>
        </w:rPr>
        <w:t>5</w:t>
      </w:r>
      <w:r w:rsidR="00BC27E8" w:rsidRPr="00C848FB">
        <w:rPr>
          <w:rFonts w:eastAsia="Times New Roman" w:cs="Times New Roman"/>
          <w:b/>
          <w:szCs w:val="24"/>
        </w:rPr>
        <w:t>3</w:t>
      </w:r>
      <w:r w:rsidRPr="002062CD">
        <w:rPr>
          <w:rFonts w:eastAsia="Times New Roman" w:cs="Times New Roman"/>
          <w:bCs/>
          <w:szCs w:val="24"/>
        </w:rPr>
        <w:t xml:space="preserve">. </w:t>
      </w:r>
      <w:r w:rsidRPr="002062CD">
        <w:rPr>
          <w:rFonts w:eastAsia="Times New Roman" w:cs="Times New Roman"/>
          <w:bCs/>
          <w:strike/>
          <w:szCs w:val="24"/>
        </w:rPr>
        <w:t>Kiekvienas gamintojas ir tiekėjas yra atsakingas už elektros energijos gamybos kiekio, būtino pirkėjų poreikiams patenkinti, ir kiekio, nurodyto elektros energijos pirkimo–pardavimo grafikuose, pirkimo ar pardavimo atitiktį. Prekyba balansavimo ir reguliavimo energija vykdoma pagal Prekybos elektros energija taisykles.</w:t>
      </w:r>
      <w:r w:rsidR="00D01277" w:rsidRPr="00D01277">
        <w:rPr>
          <w:rFonts w:eastAsia="Times New Roman" w:cs="Times New Roman"/>
          <w:b/>
          <w:szCs w:val="24"/>
        </w:rPr>
        <w:t xml:space="preserve"> </w:t>
      </w:r>
      <w:r w:rsidR="00D01277" w:rsidRPr="00922063">
        <w:rPr>
          <w:rFonts w:eastAsia="Times New Roman" w:cs="Times New Roman"/>
          <w:b/>
          <w:szCs w:val="24"/>
        </w:rPr>
        <w:t>Kiekvieno</w:t>
      </w:r>
      <w:r w:rsidR="00D01277">
        <w:rPr>
          <w:rFonts w:eastAsia="Times New Roman" w:cs="Times New Roman"/>
          <w:bCs/>
          <w:szCs w:val="24"/>
        </w:rPr>
        <w:t xml:space="preserve"> </w:t>
      </w:r>
      <w:r w:rsidR="00D01277" w:rsidRPr="00E62F10">
        <w:rPr>
          <w:rFonts w:eastAsia="Times New Roman" w:cs="Times New Roman"/>
          <w:b/>
          <w:szCs w:val="24"/>
        </w:rPr>
        <w:t>rinkos dalyvi</w:t>
      </w:r>
      <w:r w:rsidR="00D01277">
        <w:rPr>
          <w:rFonts w:eastAsia="Times New Roman" w:cs="Times New Roman"/>
          <w:b/>
          <w:szCs w:val="24"/>
        </w:rPr>
        <w:t>o</w:t>
      </w:r>
      <w:r w:rsidR="00D01277" w:rsidRPr="00E62F10">
        <w:rPr>
          <w:rFonts w:eastAsia="Times New Roman" w:cs="Times New Roman"/>
          <w:b/>
          <w:szCs w:val="24"/>
        </w:rPr>
        <w:t xml:space="preserve"> </w:t>
      </w:r>
      <w:r w:rsidR="00D01277">
        <w:rPr>
          <w:rFonts w:eastAsia="Times New Roman" w:cs="Times New Roman"/>
          <w:b/>
          <w:szCs w:val="24"/>
        </w:rPr>
        <w:t>atsakomybę</w:t>
      </w:r>
      <w:r w:rsidR="00D01277" w:rsidRPr="00E62F10">
        <w:rPr>
          <w:rFonts w:eastAsia="Times New Roman" w:cs="Times New Roman"/>
          <w:b/>
          <w:szCs w:val="24"/>
        </w:rPr>
        <w:t xml:space="preserve"> už savo paties sukeltą disbalansą</w:t>
      </w:r>
      <w:r w:rsidR="00D01277">
        <w:rPr>
          <w:rFonts w:eastAsia="Times New Roman" w:cs="Times New Roman"/>
          <w:b/>
          <w:szCs w:val="24"/>
        </w:rPr>
        <w:t xml:space="preserve"> ir su tuo susijusias pareigas, </w:t>
      </w:r>
      <w:r w:rsidR="00D01277" w:rsidRPr="00FF695A">
        <w:rPr>
          <w:rFonts w:eastAsia="Times New Roman" w:cs="Times New Roman"/>
          <w:b/>
          <w:szCs w:val="24"/>
        </w:rPr>
        <w:t>už balansą atsakingos šalies atsakomybę nustato Reglamento (ES) Nr. 2019/943 5 straipsnio 1 dalies nuostatos</w:t>
      </w:r>
      <w:r w:rsidR="00D01277" w:rsidRPr="00E62F10">
        <w:rPr>
          <w:rFonts w:eastAsia="Times New Roman" w:cs="Times New Roman"/>
          <w:b/>
          <w:szCs w:val="24"/>
        </w:rPr>
        <w:t>.</w:t>
      </w:r>
      <w:r w:rsidR="002A712D">
        <w:rPr>
          <w:rFonts w:eastAsia="Times New Roman" w:cs="Times New Roman"/>
          <w:b/>
          <w:szCs w:val="24"/>
        </w:rPr>
        <w:t xml:space="preserve"> Prisiimdamas</w:t>
      </w:r>
      <w:r w:rsidR="00841CB5">
        <w:rPr>
          <w:rFonts w:eastAsia="Times New Roman" w:cs="Times New Roman"/>
          <w:b/>
          <w:szCs w:val="24"/>
        </w:rPr>
        <w:t xml:space="preserve"> </w:t>
      </w:r>
      <w:r w:rsidR="00C02466" w:rsidRPr="00FF695A">
        <w:rPr>
          <w:rFonts w:eastAsia="Times New Roman" w:cs="Times New Roman"/>
          <w:b/>
          <w:szCs w:val="24"/>
        </w:rPr>
        <w:t>Reglamento (ES) Nr. 2019/943 5 straipsnio 1 dal</w:t>
      </w:r>
      <w:r w:rsidR="00C02466">
        <w:rPr>
          <w:rFonts w:eastAsia="Times New Roman" w:cs="Times New Roman"/>
          <w:b/>
          <w:szCs w:val="24"/>
        </w:rPr>
        <w:t xml:space="preserve">yje nustatytą </w:t>
      </w:r>
      <w:r w:rsidR="00FA2A6B">
        <w:rPr>
          <w:rFonts w:eastAsia="Times New Roman" w:cs="Times New Roman"/>
          <w:b/>
          <w:szCs w:val="24"/>
        </w:rPr>
        <w:t xml:space="preserve">finansinę </w:t>
      </w:r>
      <w:r w:rsidR="00C02466">
        <w:rPr>
          <w:rFonts w:eastAsia="Times New Roman" w:cs="Times New Roman"/>
          <w:b/>
          <w:szCs w:val="24"/>
        </w:rPr>
        <w:t>atsakomybę</w:t>
      </w:r>
      <w:r w:rsidR="00D01277">
        <w:rPr>
          <w:rFonts w:eastAsia="Times New Roman" w:cs="Times New Roman"/>
          <w:b/>
          <w:szCs w:val="24"/>
        </w:rPr>
        <w:t xml:space="preserve"> rinkos dalyvis arba asmuo, su kuriuo </w:t>
      </w:r>
      <w:r w:rsidR="00FA2A6B">
        <w:rPr>
          <w:rFonts w:eastAsia="Times New Roman" w:cs="Times New Roman"/>
          <w:b/>
          <w:szCs w:val="24"/>
        </w:rPr>
        <w:t>rinkos dalyvis</w:t>
      </w:r>
      <w:r w:rsidR="00D01277">
        <w:rPr>
          <w:rFonts w:eastAsia="Times New Roman" w:cs="Times New Roman"/>
          <w:b/>
          <w:szCs w:val="24"/>
        </w:rPr>
        <w:t xml:space="preserve"> sudarė atsakomybės už disbalansą perdavimo sutartį, kaip už balansą atsakinga šalis, sudaro su perdavimo sistemos operatoriumi </w:t>
      </w:r>
      <w:r w:rsidR="00D01277" w:rsidRPr="007649C2">
        <w:rPr>
          <w:rFonts w:eastAsia="Times New Roman" w:cs="Times New Roman"/>
          <w:b/>
          <w:szCs w:val="24"/>
        </w:rPr>
        <w:t>atsiskaitymo už disbalansą sutart</w:t>
      </w:r>
      <w:r w:rsidR="00D01277">
        <w:rPr>
          <w:rFonts w:eastAsia="Times New Roman" w:cs="Times New Roman"/>
          <w:b/>
          <w:szCs w:val="24"/>
        </w:rPr>
        <w:t xml:space="preserve">į parengtą pagal </w:t>
      </w:r>
      <w:r w:rsidR="0006130E">
        <w:rPr>
          <w:rFonts w:eastAsia="Times New Roman" w:cs="Times New Roman"/>
          <w:b/>
          <w:szCs w:val="24"/>
        </w:rPr>
        <w:t xml:space="preserve">perdavimo sistemos operatoriaus nustatytas </w:t>
      </w:r>
      <w:r w:rsidR="00D01277" w:rsidRPr="007649C2">
        <w:rPr>
          <w:rFonts w:eastAsia="Times New Roman" w:cs="Times New Roman"/>
          <w:b/>
          <w:szCs w:val="24"/>
        </w:rPr>
        <w:t>atsiskaitymo už disbalansą sutarties</w:t>
      </w:r>
      <w:r w:rsidR="007D3F90">
        <w:rPr>
          <w:rFonts w:eastAsia="Times New Roman" w:cs="Times New Roman"/>
          <w:b/>
          <w:szCs w:val="24"/>
        </w:rPr>
        <w:t xml:space="preserve"> </w:t>
      </w:r>
      <w:r w:rsidR="004F4239" w:rsidRPr="00E62F10">
        <w:rPr>
          <w:rFonts w:eastAsia="Times New Roman" w:cs="Times New Roman"/>
          <w:b/>
          <w:bCs/>
          <w:szCs w:val="24"/>
        </w:rPr>
        <w:t xml:space="preserve">(už balansą atsakingoms šalims taikomų nuostatų ir sąlygų) </w:t>
      </w:r>
      <w:r w:rsidR="00D01277" w:rsidRPr="007649C2">
        <w:rPr>
          <w:rFonts w:eastAsia="Times New Roman" w:cs="Times New Roman"/>
          <w:b/>
          <w:szCs w:val="24"/>
        </w:rPr>
        <w:t xml:space="preserve">standartines </w:t>
      </w:r>
      <w:r w:rsidR="00AC0A51">
        <w:rPr>
          <w:rFonts w:eastAsia="Times New Roman" w:cs="Times New Roman"/>
          <w:b/>
          <w:szCs w:val="24"/>
        </w:rPr>
        <w:t>sąlygas</w:t>
      </w:r>
      <w:r w:rsidR="00D01277">
        <w:rPr>
          <w:rFonts w:eastAsia="Times New Roman" w:cs="Times New Roman"/>
          <w:b/>
          <w:szCs w:val="24"/>
        </w:rPr>
        <w:t>.</w:t>
      </w:r>
      <w:r w:rsidR="007022F4">
        <w:rPr>
          <w:rFonts w:eastAsia="Times New Roman" w:cs="Times New Roman"/>
          <w:b/>
          <w:szCs w:val="24"/>
        </w:rPr>
        <w:t xml:space="preserve"> </w:t>
      </w:r>
      <w:r w:rsidR="00FA2A6B">
        <w:rPr>
          <w:rFonts w:eastAsia="Times New Roman" w:cs="Times New Roman"/>
          <w:b/>
          <w:szCs w:val="24"/>
        </w:rPr>
        <w:t>A</w:t>
      </w:r>
      <w:r w:rsidR="00FA2A6B" w:rsidRPr="007649C2">
        <w:rPr>
          <w:rFonts w:eastAsia="Times New Roman" w:cs="Times New Roman"/>
          <w:b/>
          <w:szCs w:val="24"/>
        </w:rPr>
        <w:t>tsiskaitymo už disbalansą sutart</w:t>
      </w:r>
      <w:r w:rsidR="004C1A65">
        <w:rPr>
          <w:rFonts w:eastAsia="Times New Roman" w:cs="Times New Roman"/>
          <w:b/>
          <w:szCs w:val="24"/>
        </w:rPr>
        <w:t>yje</w:t>
      </w:r>
      <w:r w:rsidR="00FA2A6B">
        <w:rPr>
          <w:rFonts w:eastAsia="Times New Roman" w:cs="Times New Roman"/>
          <w:b/>
          <w:szCs w:val="24"/>
        </w:rPr>
        <w:t xml:space="preserve"> </w:t>
      </w:r>
      <w:r w:rsidR="00644D88">
        <w:rPr>
          <w:rFonts w:eastAsia="Times New Roman" w:cs="Times New Roman"/>
          <w:b/>
          <w:szCs w:val="24"/>
        </w:rPr>
        <w:t xml:space="preserve">turi būti </w:t>
      </w:r>
      <w:r w:rsidR="00803E0A">
        <w:rPr>
          <w:rFonts w:eastAsia="Times New Roman" w:cs="Times New Roman"/>
          <w:b/>
          <w:szCs w:val="24"/>
        </w:rPr>
        <w:t xml:space="preserve">aiškiai </w:t>
      </w:r>
      <w:r w:rsidR="00644D88" w:rsidRPr="00644D88">
        <w:rPr>
          <w:rFonts w:eastAsia="Times New Roman" w:cs="Times New Roman"/>
          <w:b/>
          <w:szCs w:val="24"/>
        </w:rPr>
        <w:t>apibrėžti vis</w:t>
      </w:r>
      <w:r w:rsidR="00644D88">
        <w:rPr>
          <w:rFonts w:eastAsia="Times New Roman" w:cs="Times New Roman"/>
          <w:b/>
          <w:szCs w:val="24"/>
        </w:rPr>
        <w:t>i</w:t>
      </w:r>
      <w:r w:rsidR="00644D88" w:rsidRPr="00644D88">
        <w:rPr>
          <w:rFonts w:eastAsia="Times New Roman" w:cs="Times New Roman"/>
          <w:b/>
          <w:szCs w:val="24"/>
        </w:rPr>
        <w:t xml:space="preserve"> disbalanso skaičiavimui reikaling</w:t>
      </w:r>
      <w:r w:rsidR="00644D88">
        <w:rPr>
          <w:rFonts w:eastAsia="Times New Roman" w:cs="Times New Roman"/>
          <w:b/>
          <w:szCs w:val="24"/>
        </w:rPr>
        <w:t>i</w:t>
      </w:r>
      <w:r w:rsidR="00644D88" w:rsidRPr="00644D88">
        <w:rPr>
          <w:rFonts w:eastAsia="Times New Roman" w:cs="Times New Roman"/>
          <w:b/>
          <w:szCs w:val="24"/>
        </w:rPr>
        <w:t xml:space="preserve"> Reglamente (ES) 2017/2195 įvardyt</w:t>
      </w:r>
      <w:r w:rsidR="009612DB">
        <w:rPr>
          <w:rFonts w:eastAsia="Times New Roman" w:cs="Times New Roman"/>
          <w:b/>
          <w:szCs w:val="24"/>
        </w:rPr>
        <w:t>i</w:t>
      </w:r>
      <w:r w:rsidR="00644D88" w:rsidRPr="00644D88">
        <w:rPr>
          <w:rFonts w:eastAsia="Times New Roman" w:cs="Times New Roman"/>
          <w:b/>
          <w:szCs w:val="24"/>
        </w:rPr>
        <w:t xml:space="preserve"> dėmen</w:t>
      </w:r>
      <w:r w:rsidR="009612DB">
        <w:rPr>
          <w:rFonts w:eastAsia="Times New Roman" w:cs="Times New Roman"/>
          <w:b/>
          <w:szCs w:val="24"/>
        </w:rPr>
        <w:t>ys,</w:t>
      </w:r>
      <w:r w:rsidR="00644D88" w:rsidRPr="00644D88">
        <w:rPr>
          <w:rFonts w:eastAsia="Times New Roman" w:cs="Times New Roman"/>
          <w:b/>
          <w:szCs w:val="24"/>
        </w:rPr>
        <w:t xml:space="preserve"> aiškiai nustatyti jų </w:t>
      </w:r>
      <w:r w:rsidR="009612DB">
        <w:rPr>
          <w:rFonts w:eastAsia="Times New Roman" w:cs="Times New Roman"/>
          <w:b/>
          <w:szCs w:val="24"/>
        </w:rPr>
        <w:t xml:space="preserve">nustatymo </w:t>
      </w:r>
      <w:r w:rsidR="00802957">
        <w:rPr>
          <w:rFonts w:eastAsia="Times New Roman" w:cs="Times New Roman"/>
          <w:b/>
          <w:szCs w:val="24"/>
        </w:rPr>
        <w:t>ir (</w:t>
      </w:r>
      <w:r w:rsidR="009612DB">
        <w:rPr>
          <w:rFonts w:eastAsia="Times New Roman" w:cs="Times New Roman"/>
          <w:b/>
          <w:szCs w:val="24"/>
        </w:rPr>
        <w:t>ar</w:t>
      </w:r>
      <w:r w:rsidR="00802957">
        <w:rPr>
          <w:rFonts w:eastAsia="Times New Roman" w:cs="Times New Roman"/>
          <w:b/>
          <w:szCs w:val="24"/>
        </w:rPr>
        <w:t>)</w:t>
      </w:r>
      <w:r w:rsidR="009612DB">
        <w:rPr>
          <w:rFonts w:eastAsia="Times New Roman" w:cs="Times New Roman"/>
          <w:b/>
          <w:szCs w:val="24"/>
        </w:rPr>
        <w:t xml:space="preserve"> skaičiavimo </w:t>
      </w:r>
      <w:r w:rsidR="00644D88" w:rsidRPr="00644D88">
        <w:rPr>
          <w:rFonts w:eastAsia="Times New Roman" w:cs="Times New Roman"/>
          <w:b/>
          <w:szCs w:val="24"/>
        </w:rPr>
        <w:t>princip</w:t>
      </w:r>
      <w:r w:rsidR="009612DB">
        <w:rPr>
          <w:rFonts w:eastAsia="Times New Roman" w:cs="Times New Roman"/>
          <w:b/>
          <w:szCs w:val="24"/>
        </w:rPr>
        <w:t>ai</w:t>
      </w:r>
      <w:r w:rsidR="003C3A28">
        <w:rPr>
          <w:rFonts w:eastAsia="Times New Roman" w:cs="Times New Roman"/>
          <w:b/>
          <w:szCs w:val="24"/>
        </w:rPr>
        <w:t>, taip pat nustatyta disbalan</w:t>
      </w:r>
      <w:r w:rsidR="00A61925">
        <w:rPr>
          <w:rFonts w:eastAsia="Times New Roman" w:cs="Times New Roman"/>
          <w:b/>
          <w:szCs w:val="24"/>
        </w:rPr>
        <w:t xml:space="preserve">so </w:t>
      </w:r>
      <w:r w:rsidR="009612DB">
        <w:rPr>
          <w:rFonts w:eastAsia="Times New Roman" w:cs="Times New Roman"/>
          <w:b/>
          <w:szCs w:val="24"/>
        </w:rPr>
        <w:t xml:space="preserve">skaičiavimo </w:t>
      </w:r>
      <w:r w:rsidR="00A87E9A">
        <w:rPr>
          <w:rFonts w:eastAsia="Times New Roman" w:cs="Times New Roman"/>
          <w:b/>
          <w:szCs w:val="24"/>
        </w:rPr>
        <w:t xml:space="preserve">ir atsiskaitymo už jį </w:t>
      </w:r>
      <w:r w:rsidR="009612DB">
        <w:rPr>
          <w:rFonts w:eastAsia="Times New Roman" w:cs="Times New Roman"/>
          <w:b/>
          <w:szCs w:val="24"/>
        </w:rPr>
        <w:t>tvark</w:t>
      </w:r>
      <w:r w:rsidR="00802957">
        <w:rPr>
          <w:rFonts w:eastAsia="Times New Roman" w:cs="Times New Roman"/>
          <w:b/>
          <w:szCs w:val="24"/>
        </w:rPr>
        <w:t>a</w:t>
      </w:r>
      <w:r w:rsidR="009612DB">
        <w:rPr>
          <w:rFonts w:eastAsia="Times New Roman" w:cs="Times New Roman"/>
          <w:b/>
          <w:szCs w:val="24"/>
        </w:rPr>
        <w:t>.</w:t>
      </w:r>
    </w:p>
    <w:p w14:paraId="771F1FE3" w14:textId="62EF4672" w:rsidR="002062CD" w:rsidRPr="002062CD" w:rsidRDefault="002D577D" w:rsidP="005B7B66">
      <w:pPr>
        <w:spacing w:after="0" w:line="240" w:lineRule="auto"/>
        <w:ind w:firstLine="709"/>
        <w:jc w:val="both"/>
        <w:rPr>
          <w:rFonts w:eastAsia="Times New Roman" w:cs="Times New Roman"/>
          <w:b/>
          <w:bCs/>
          <w:szCs w:val="24"/>
        </w:rPr>
      </w:pPr>
      <w:r>
        <w:rPr>
          <w:rFonts w:eastAsia="Times New Roman" w:cs="Times New Roman"/>
          <w:b/>
          <w:bCs/>
          <w:szCs w:val="24"/>
        </w:rPr>
        <w:t xml:space="preserve">4. </w:t>
      </w:r>
      <w:r w:rsidRPr="00233A8B">
        <w:rPr>
          <w:rFonts w:eastAsia="Times New Roman" w:cs="Times New Roman"/>
          <w:b/>
          <w:szCs w:val="24"/>
        </w:rPr>
        <w:t>Reglamento (ES) Nr. 2019/943 5 straipsnio 1 dalyje</w:t>
      </w:r>
      <w:r>
        <w:rPr>
          <w:rFonts w:eastAsia="Times New Roman" w:cs="Times New Roman"/>
          <w:b/>
          <w:szCs w:val="24"/>
        </w:rPr>
        <w:t xml:space="preserve"> nurodyta</w:t>
      </w:r>
      <w:r w:rsidRPr="00353E80">
        <w:rPr>
          <w:rFonts w:eastAsia="Times New Roman" w:cs="Times New Roman"/>
          <w:b/>
          <w:szCs w:val="24"/>
        </w:rPr>
        <w:t xml:space="preserve"> rinkos dalyvio atsakomybė už disbalansą gali būti netaikoma tik šiame įstatyme ir (ar) Atsinaujinančių išteklių energetikos įstatyme numatytais atvejais. </w:t>
      </w:r>
      <w:r w:rsidRPr="00E544D3">
        <w:rPr>
          <w:rFonts w:eastAsia="Times New Roman" w:cs="Times New Roman"/>
          <w:b/>
          <w:szCs w:val="24"/>
        </w:rPr>
        <w:t>Už rinkos dalyvio, kuriam taikomas fiksuotas elektros energijos iš atsinaujinančių išteklių tarifas ir kuris įstatymu yra atleistas nuo atsakomybės už disbalansą, sukeltą disbalansą finansiškai atsako tinklų operatorius, prie kurio tinklų yra prijungt</w:t>
      </w:r>
      <w:r>
        <w:rPr>
          <w:rFonts w:eastAsia="Times New Roman" w:cs="Times New Roman"/>
          <w:b/>
          <w:szCs w:val="24"/>
        </w:rPr>
        <w:t>i</w:t>
      </w:r>
      <w:r w:rsidRPr="00E544D3">
        <w:rPr>
          <w:rFonts w:eastAsia="Times New Roman" w:cs="Times New Roman"/>
          <w:b/>
          <w:szCs w:val="24"/>
        </w:rPr>
        <w:t xml:space="preserve"> rinkos dalyvi</w:t>
      </w:r>
      <w:r>
        <w:rPr>
          <w:rFonts w:eastAsia="Times New Roman" w:cs="Times New Roman"/>
          <w:b/>
          <w:szCs w:val="24"/>
        </w:rPr>
        <w:t>o įrenginiai</w:t>
      </w:r>
      <w:r w:rsidRPr="00E544D3">
        <w:rPr>
          <w:rFonts w:eastAsia="Times New Roman" w:cs="Times New Roman"/>
          <w:b/>
          <w:szCs w:val="24"/>
        </w:rPr>
        <w:t xml:space="preserve">, jeigu rinkos dalyvio pagamintą elektros energiją centralizuotai superka paskirtoji įmonė ar </w:t>
      </w:r>
      <w:r>
        <w:rPr>
          <w:rFonts w:eastAsia="Times New Roman" w:cs="Times New Roman"/>
          <w:b/>
          <w:szCs w:val="24"/>
        </w:rPr>
        <w:t xml:space="preserve">skirstomųjų </w:t>
      </w:r>
      <w:r w:rsidRPr="00E544D3">
        <w:rPr>
          <w:rFonts w:eastAsia="Times New Roman" w:cs="Times New Roman"/>
          <w:b/>
          <w:szCs w:val="24"/>
        </w:rPr>
        <w:t>tinklų operatorius</w:t>
      </w:r>
      <w:r>
        <w:rPr>
          <w:rFonts w:eastAsia="Times New Roman" w:cs="Times New Roman"/>
          <w:b/>
          <w:szCs w:val="24"/>
        </w:rPr>
        <w:t>. Su tokia finansine atsakomybe susijusios tinklų operatorių patirtos sąnaudos kompensuojamos viešuosius interesus atitinkančių paslaugų lėšomis Vyriausybės ar jos įgaliotos institucijos nustatyta tvarka ir sąlygomis. Perdavimo sistemos operatorius atsiskaitymus su paskirtąj</w:t>
      </w:r>
      <w:r w:rsidR="00920B8D">
        <w:rPr>
          <w:rFonts w:eastAsia="Times New Roman" w:cs="Times New Roman"/>
          <w:b/>
          <w:szCs w:val="24"/>
        </w:rPr>
        <w:t>a</w:t>
      </w:r>
      <w:r>
        <w:rPr>
          <w:rFonts w:eastAsia="Times New Roman" w:cs="Times New Roman"/>
          <w:b/>
          <w:szCs w:val="24"/>
        </w:rPr>
        <w:t xml:space="preserve"> įmone už rinkos dalyvio, kurio įrenginiai prijungti prie perdavimo tinklo ir kuris įstatymų atleistas nuo atsakomybės už disbalansą, suplanuotos ir faktiškai pagamintos elektros energijos kiekio skirtumo pirkimą ir pardavimą vykdo šio įstatymo 58 straipsnio 5 dalies 5 punkte nurodytoje sutartyje nustatyta tvarka ir sąlygomis.</w:t>
      </w:r>
      <w:r w:rsidRPr="00D16DCF">
        <w:t xml:space="preserve"> </w:t>
      </w:r>
      <w:r w:rsidRPr="00D16DCF">
        <w:rPr>
          <w:rFonts w:eastAsia="Times New Roman" w:cs="Times New Roman"/>
          <w:b/>
          <w:bCs/>
          <w:szCs w:val="24"/>
        </w:rPr>
        <w:t xml:space="preserve">Kai rinkos dalyvio, kuris įstatymu yra atleistas nuo atsakomybės už disbalansą, pagaminta elektros energija nėra centralizuotai superkama, rinkos dalyvis vykdo veiksmus, kad būtų užtikrintas jo pagamintos elektros energijos balansas elektros energijos rinkoje, o su </w:t>
      </w:r>
      <w:r>
        <w:rPr>
          <w:rFonts w:eastAsia="Times New Roman" w:cs="Times New Roman"/>
          <w:b/>
          <w:bCs/>
          <w:szCs w:val="24"/>
        </w:rPr>
        <w:t xml:space="preserve">jais </w:t>
      </w:r>
      <w:r w:rsidRPr="00D16DCF">
        <w:rPr>
          <w:rFonts w:eastAsia="Times New Roman" w:cs="Times New Roman"/>
          <w:b/>
          <w:bCs/>
          <w:szCs w:val="24"/>
        </w:rPr>
        <w:t xml:space="preserve">susijusios rinkos dalyvio </w:t>
      </w:r>
      <w:r w:rsidR="007E02DE">
        <w:rPr>
          <w:rFonts w:eastAsia="Times New Roman" w:cs="Times New Roman"/>
          <w:b/>
          <w:bCs/>
          <w:szCs w:val="24"/>
        </w:rPr>
        <w:t xml:space="preserve">pagrįstos </w:t>
      </w:r>
      <w:r w:rsidRPr="00D16DCF">
        <w:rPr>
          <w:rFonts w:eastAsia="Times New Roman" w:cs="Times New Roman"/>
          <w:b/>
          <w:bCs/>
          <w:szCs w:val="24"/>
        </w:rPr>
        <w:t>išlaidos yra kompensuojamos viešuosius interesus atitinkančių paslaugų lėšomis Vyriausybės ar jos įgaliotos institucijos nustatyta tvarka ir sąlygomis.</w:t>
      </w:r>
    </w:p>
    <w:p w14:paraId="330C0890" w14:textId="3D1FFC94" w:rsidR="002D577D" w:rsidRPr="00E62F10" w:rsidRDefault="002D577D" w:rsidP="005B7B66">
      <w:pPr>
        <w:spacing w:after="0" w:line="240" w:lineRule="auto"/>
        <w:ind w:firstLine="709"/>
        <w:jc w:val="both"/>
        <w:rPr>
          <w:rFonts w:eastAsia="Times New Roman" w:cs="Times New Roman"/>
          <w:szCs w:val="24"/>
        </w:rPr>
      </w:pPr>
      <w:r>
        <w:rPr>
          <w:rFonts w:eastAsia="Times New Roman" w:cs="Times New Roman"/>
          <w:b/>
          <w:bCs/>
          <w:szCs w:val="24"/>
        </w:rPr>
        <w:t xml:space="preserve">5. </w:t>
      </w:r>
      <w:r w:rsidRPr="00E62F10">
        <w:rPr>
          <w:rFonts w:eastAsia="Times New Roman" w:cs="Times New Roman"/>
          <w:b/>
          <w:bCs/>
          <w:szCs w:val="24"/>
        </w:rPr>
        <w:t>Balansavimo energija prekiaujama ir atsiskaitymai už disbalansą vykdomi balansavimo paslaug</w:t>
      </w:r>
      <w:r>
        <w:rPr>
          <w:rFonts w:eastAsia="Times New Roman" w:cs="Times New Roman"/>
          <w:b/>
          <w:bCs/>
          <w:szCs w:val="24"/>
        </w:rPr>
        <w:t>ų</w:t>
      </w:r>
      <w:r w:rsidRPr="00E62F10">
        <w:rPr>
          <w:rFonts w:eastAsia="Times New Roman" w:cs="Times New Roman"/>
          <w:b/>
          <w:bCs/>
          <w:szCs w:val="24"/>
        </w:rPr>
        <w:t xml:space="preserve"> rinkoje sutarčių tarp rinkos dalyvių pagrindu šiame įstatyme, </w:t>
      </w:r>
      <w:r>
        <w:rPr>
          <w:rFonts w:eastAsia="Times New Roman" w:cs="Times New Roman"/>
          <w:b/>
          <w:bCs/>
          <w:szCs w:val="24"/>
        </w:rPr>
        <w:t>R</w:t>
      </w:r>
      <w:r w:rsidRPr="00E62F10">
        <w:rPr>
          <w:rFonts w:eastAsia="Times New Roman" w:cs="Times New Roman"/>
          <w:b/>
          <w:bCs/>
          <w:szCs w:val="24"/>
        </w:rPr>
        <w:t>eglamente (ES) 2017/2195 ir Elektros energijos rinkos taisyklėse nustatyta tvarka ir sąlygomis. Balansavimo paslaug</w:t>
      </w:r>
      <w:r>
        <w:rPr>
          <w:rFonts w:eastAsia="Times New Roman" w:cs="Times New Roman"/>
          <w:b/>
          <w:bCs/>
          <w:szCs w:val="24"/>
        </w:rPr>
        <w:t>ų</w:t>
      </w:r>
      <w:r w:rsidRPr="00E62F10">
        <w:rPr>
          <w:rFonts w:eastAsia="Times New Roman" w:cs="Times New Roman"/>
          <w:b/>
          <w:bCs/>
          <w:szCs w:val="24"/>
        </w:rPr>
        <w:t xml:space="preserve"> teikimo sutarties (balansavimo paslaug</w:t>
      </w:r>
      <w:r>
        <w:rPr>
          <w:rFonts w:eastAsia="Times New Roman" w:cs="Times New Roman"/>
          <w:b/>
          <w:bCs/>
          <w:szCs w:val="24"/>
        </w:rPr>
        <w:t>ų</w:t>
      </w:r>
      <w:r w:rsidRPr="00E62F10">
        <w:rPr>
          <w:rFonts w:eastAsia="Times New Roman" w:cs="Times New Roman"/>
          <w:b/>
          <w:bCs/>
          <w:szCs w:val="24"/>
        </w:rPr>
        <w:t xml:space="preserve"> teikėjams taikomų nuostatų ir sąlygų) ir atsiskaitymo už disbalansą sutarties (už balansą atsakingoms šalims taikomų nuostatų ir sąlygų) standartines sąlygas rengia </w:t>
      </w:r>
      <w:r>
        <w:rPr>
          <w:rFonts w:eastAsia="Times New Roman" w:cs="Times New Roman"/>
          <w:b/>
          <w:bCs/>
          <w:szCs w:val="24"/>
        </w:rPr>
        <w:t xml:space="preserve">perdavimo sistemos operatorius, teikia jas tvirtinti Tarybai </w:t>
      </w:r>
      <w:r w:rsidRPr="00E62F10">
        <w:rPr>
          <w:rFonts w:eastAsia="Times New Roman" w:cs="Times New Roman"/>
          <w:b/>
          <w:bCs/>
          <w:szCs w:val="24"/>
        </w:rPr>
        <w:t>ir, Taryba</w:t>
      </w:r>
      <w:r>
        <w:rPr>
          <w:rFonts w:eastAsia="Times New Roman" w:cs="Times New Roman"/>
          <w:b/>
          <w:bCs/>
          <w:szCs w:val="24"/>
        </w:rPr>
        <w:t>i patvirtinus</w:t>
      </w:r>
      <w:r w:rsidRPr="00E62F10">
        <w:rPr>
          <w:rFonts w:eastAsia="Times New Roman" w:cs="Times New Roman"/>
          <w:b/>
          <w:bCs/>
          <w:szCs w:val="24"/>
        </w:rPr>
        <w:t xml:space="preserve">, </w:t>
      </w:r>
      <w:r>
        <w:rPr>
          <w:rFonts w:eastAsia="Times New Roman" w:cs="Times New Roman"/>
          <w:b/>
          <w:bCs/>
          <w:szCs w:val="24"/>
        </w:rPr>
        <w:t xml:space="preserve">skelbia </w:t>
      </w:r>
      <w:r w:rsidRPr="00E62F10">
        <w:rPr>
          <w:rFonts w:eastAsia="Times New Roman" w:cs="Times New Roman"/>
          <w:b/>
          <w:bCs/>
          <w:szCs w:val="24"/>
        </w:rPr>
        <w:t>savo interneto svetainėje.</w:t>
      </w:r>
    </w:p>
    <w:p w14:paraId="0017310B" w14:textId="08DA8B69" w:rsidR="002062CD" w:rsidRPr="002062CD" w:rsidRDefault="002062CD" w:rsidP="005B7B66">
      <w:pPr>
        <w:spacing w:after="0" w:line="240" w:lineRule="auto"/>
        <w:ind w:firstLine="709"/>
        <w:jc w:val="both"/>
        <w:rPr>
          <w:rFonts w:eastAsia="Times New Roman" w:cs="Times New Roman"/>
          <w:b/>
          <w:bCs/>
          <w:szCs w:val="24"/>
        </w:rPr>
      </w:pPr>
      <w:r w:rsidRPr="002062CD">
        <w:rPr>
          <w:rFonts w:eastAsia="Times New Roman" w:cs="Times New Roman"/>
          <w:bCs/>
          <w:strike/>
          <w:szCs w:val="24"/>
        </w:rPr>
        <w:t>5</w:t>
      </w:r>
      <w:r w:rsidRPr="002062CD">
        <w:rPr>
          <w:rFonts w:eastAsia="Times New Roman" w:cs="Times New Roman"/>
          <w:bCs/>
          <w:strike/>
          <w:szCs w:val="24"/>
          <w:vertAlign w:val="superscript"/>
        </w:rPr>
        <w:t>1</w:t>
      </w:r>
      <w:r w:rsidR="00C848FB" w:rsidRPr="00C848FB">
        <w:rPr>
          <w:rFonts w:eastAsia="Times New Roman" w:cs="Times New Roman"/>
          <w:b/>
          <w:szCs w:val="24"/>
        </w:rPr>
        <w:t>6</w:t>
      </w:r>
      <w:r w:rsidRPr="002062CD">
        <w:rPr>
          <w:rFonts w:eastAsia="Times New Roman" w:cs="Times New Roman"/>
          <w:bCs/>
          <w:szCs w:val="24"/>
        </w:rPr>
        <w:t xml:space="preserve">. </w:t>
      </w:r>
      <w:r w:rsidR="00BC27E8" w:rsidRPr="00B364E6">
        <w:rPr>
          <w:rFonts w:eastAsia="Times New Roman" w:cs="Times New Roman"/>
          <w:bCs/>
          <w:strike/>
          <w:szCs w:val="24"/>
        </w:rPr>
        <w:t>Nepriklausomas paklausos</w:t>
      </w:r>
      <w:r w:rsidR="00BC27E8" w:rsidRPr="00AD49E4">
        <w:rPr>
          <w:rFonts w:eastAsia="Times New Roman" w:cs="Times New Roman"/>
          <w:bCs/>
          <w:szCs w:val="24"/>
        </w:rPr>
        <w:t xml:space="preserve"> </w:t>
      </w:r>
      <w:proofErr w:type="spellStart"/>
      <w:r w:rsidR="00BC27E8">
        <w:rPr>
          <w:rFonts w:eastAsia="Times New Roman" w:cs="Times New Roman"/>
          <w:b/>
          <w:szCs w:val="24"/>
        </w:rPr>
        <w:t>Paklausos</w:t>
      </w:r>
      <w:proofErr w:type="spellEnd"/>
      <w:r w:rsidR="00BC27E8">
        <w:rPr>
          <w:rFonts w:eastAsia="Times New Roman" w:cs="Times New Roman"/>
          <w:bCs/>
          <w:szCs w:val="24"/>
        </w:rPr>
        <w:t xml:space="preserve"> </w:t>
      </w:r>
      <w:r w:rsidR="00BC27E8" w:rsidRPr="00AD49E4">
        <w:rPr>
          <w:rFonts w:eastAsia="Times New Roman" w:cs="Times New Roman"/>
          <w:bCs/>
          <w:szCs w:val="24"/>
        </w:rPr>
        <w:t xml:space="preserve">telkėjas prekiauja elektros energija vadovaudamasis </w:t>
      </w:r>
      <w:r w:rsidR="00BC27E8" w:rsidRPr="00AD49E4">
        <w:rPr>
          <w:rFonts w:eastAsia="Times New Roman" w:cs="Times New Roman"/>
          <w:bCs/>
          <w:strike/>
          <w:szCs w:val="24"/>
        </w:rPr>
        <w:t>Prekybos elektros energija</w:t>
      </w:r>
      <w:r w:rsidR="00BC27E8" w:rsidRPr="00AD49E4">
        <w:rPr>
          <w:rFonts w:eastAsia="Times New Roman" w:cs="Times New Roman"/>
          <w:bCs/>
          <w:szCs w:val="24"/>
        </w:rPr>
        <w:t xml:space="preserve"> </w:t>
      </w:r>
      <w:r w:rsidR="00BC27E8" w:rsidRPr="00AD49E4">
        <w:rPr>
          <w:rFonts w:eastAsia="Times New Roman" w:cs="Times New Roman"/>
          <w:b/>
          <w:szCs w:val="24"/>
        </w:rPr>
        <w:t>Elektros energijos rinkos</w:t>
      </w:r>
      <w:r w:rsidR="00BC27E8">
        <w:rPr>
          <w:rFonts w:eastAsia="Times New Roman" w:cs="Times New Roman"/>
          <w:bCs/>
          <w:szCs w:val="24"/>
        </w:rPr>
        <w:t xml:space="preserve"> </w:t>
      </w:r>
      <w:r w:rsidR="00BC27E8" w:rsidRPr="00AD49E4">
        <w:rPr>
          <w:rFonts w:eastAsia="Times New Roman" w:cs="Times New Roman"/>
          <w:bCs/>
          <w:szCs w:val="24"/>
        </w:rPr>
        <w:t xml:space="preserve">taisyklėmis ir </w:t>
      </w:r>
      <w:r w:rsidR="00BC27E8">
        <w:rPr>
          <w:rFonts w:eastAsia="Times New Roman" w:cs="Times New Roman"/>
          <w:b/>
          <w:szCs w:val="24"/>
        </w:rPr>
        <w:t>(ar)</w:t>
      </w:r>
      <w:r w:rsidR="00BC27E8">
        <w:rPr>
          <w:rFonts w:eastAsia="Times New Roman" w:cs="Times New Roman"/>
          <w:bCs/>
          <w:szCs w:val="24"/>
        </w:rPr>
        <w:t xml:space="preserve"> </w:t>
      </w:r>
      <w:r w:rsidR="00BC27E8" w:rsidRPr="00AD49E4">
        <w:rPr>
          <w:rFonts w:eastAsia="Times New Roman" w:cs="Times New Roman"/>
          <w:bCs/>
          <w:szCs w:val="24"/>
        </w:rPr>
        <w:t xml:space="preserve">perdavimo sistemos operatoriaus nustatytomis sąlygomis. </w:t>
      </w:r>
      <w:r w:rsidR="00BC27E8" w:rsidRPr="00B364E6">
        <w:rPr>
          <w:rFonts w:eastAsia="Times New Roman" w:cs="Times New Roman"/>
          <w:bCs/>
          <w:strike/>
          <w:szCs w:val="24"/>
        </w:rPr>
        <w:t xml:space="preserve">Nepriklausomas paklausos telkėjas, jeigu jis yra balansavimo </w:t>
      </w:r>
      <w:r w:rsidR="00BC27E8" w:rsidRPr="00106613">
        <w:rPr>
          <w:rFonts w:eastAsia="Times New Roman" w:cs="Times New Roman"/>
          <w:bCs/>
          <w:strike/>
          <w:szCs w:val="24"/>
        </w:rPr>
        <w:t>energijos tiekėjas</w:t>
      </w:r>
      <w:r w:rsidR="00BC27E8" w:rsidRPr="00B364E6">
        <w:rPr>
          <w:rFonts w:eastAsia="Times New Roman" w:cs="Times New Roman"/>
          <w:bCs/>
          <w:strike/>
          <w:szCs w:val="24"/>
        </w:rPr>
        <w:t xml:space="preserve">, arba balansavimo </w:t>
      </w:r>
      <w:r w:rsidR="00BC27E8" w:rsidRPr="00106613">
        <w:rPr>
          <w:rFonts w:eastAsia="Times New Roman" w:cs="Times New Roman"/>
          <w:bCs/>
          <w:strike/>
          <w:szCs w:val="24"/>
        </w:rPr>
        <w:t>energijos tiekėjas</w:t>
      </w:r>
      <w:r w:rsidR="00BC27E8" w:rsidRPr="00B364E6">
        <w:rPr>
          <w:rFonts w:eastAsia="Times New Roman" w:cs="Times New Roman"/>
          <w:bCs/>
          <w:strike/>
          <w:szCs w:val="24"/>
        </w:rPr>
        <w:t>, su kuriuo nepriklausomas paklausos telkėjas sudaro balansavimo energijos pirkimo–pardavimo sutartį,</w:t>
      </w:r>
      <w:r w:rsidR="00BC27E8" w:rsidRPr="00AD49E4">
        <w:rPr>
          <w:rFonts w:eastAsia="Times New Roman" w:cs="Times New Roman"/>
          <w:bCs/>
          <w:szCs w:val="24"/>
        </w:rPr>
        <w:t xml:space="preserve"> </w:t>
      </w:r>
      <w:r w:rsidR="00BC27E8">
        <w:rPr>
          <w:rFonts w:eastAsia="Times New Roman" w:cs="Times New Roman"/>
          <w:b/>
          <w:szCs w:val="24"/>
        </w:rPr>
        <w:t>Paklausos telkėjas arba jo už balansą atsakinga šalis</w:t>
      </w:r>
      <w:r w:rsidR="00BC27E8">
        <w:rPr>
          <w:rFonts w:eastAsia="Times New Roman" w:cs="Times New Roman"/>
          <w:bCs/>
          <w:szCs w:val="24"/>
        </w:rPr>
        <w:t xml:space="preserve"> </w:t>
      </w:r>
      <w:r w:rsidR="00BC27E8" w:rsidRPr="00AD49E4">
        <w:rPr>
          <w:rFonts w:eastAsia="Times New Roman" w:cs="Times New Roman"/>
          <w:bCs/>
          <w:szCs w:val="24"/>
        </w:rPr>
        <w:t xml:space="preserve">atsako už </w:t>
      </w:r>
      <w:r w:rsidR="00BC27E8" w:rsidRPr="00375EF2">
        <w:rPr>
          <w:rFonts w:eastAsia="Times New Roman" w:cs="Times New Roman"/>
          <w:bCs/>
          <w:strike/>
          <w:szCs w:val="24"/>
        </w:rPr>
        <w:t>nepriklausomo</w:t>
      </w:r>
      <w:r w:rsidR="00BC27E8" w:rsidRPr="00AD49E4">
        <w:rPr>
          <w:rFonts w:eastAsia="Times New Roman" w:cs="Times New Roman"/>
          <w:bCs/>
          <w:szCs w:val="24"/>
        </w:rPr>
        <w:t xml:space="preserve"> paklausos telkėjo </w:t>
      </w:r>
      <w:r w:rsidR="00BC27E8" w:rsidRPr="00B364E6">
        <w:rPr>
          <w:rFonts w:eastAsia="Times New Roman" w:cs="Times New Roman"/>
          <w:bCs/>
          <w:strike/>
          <w:szCs w:val="24"/>
        </w:rPr>
        <w:t>nepatiektą arba patiektą per didelį elektros energijos kiekį</w:t>
      </w:r>
      <w:r w:rsidR="00BC27E8">
        <w:rPr>
          <w:rFonts w:eastAsia="Times New Roman" w:cs="Times New Roman"/>
          <w:bCs/>
          <w:szCs w:val="24"/>
        </w:rPr>
        <w:t xml:space="preserve"> </w:t>
      </w:r>
      <w:r w:rsidR="00BC27E8">
        <w:rPr>
          <w:rFonts w:eastAsia="Times New Roman" w:cs="Times New Roman"/>
          <w:b/>
          <w:szCs w:val="24"/>
        </w:rPr>
        <w:t>veikloje sukeltą disbalansą</w:t>
      </w:r>
      <w:r w:rsidR="00BC27E8" w:rsidRPr="00AD49E4">
        <w:rPr>
          <w:rFonts w:eastAsia="Times New Roman" w:cs="Times New Roman"/>
          <w:bCs/>
          <w:szCs w:val="24"/>
        </w:rPr>
        <w:t>.</w:t>
      </w:r>
      <w:r w:rsidRPr="002062CD">
        <w:rPr>
          <w:rFonts w:eastAsia="Times New Roman" w:cs="Times New Roman"/>
          <w:bCs/>
          <w:szCs w:val="24"/>
        </w:rPr>
        <w:t xml:space="preserve"> </w:t>
      </w:r>
    </w:p>
    <w:p w14:paraId="14C123ED" w14:textId="65961345" w:rsidR="002062CD" w:rsidRPr="002062CD" w:rsidRDefault="002062CD" w:rsidP="005B7B66">
      <w:pPr>
        <w:spacing w:after="0" w:line="240" w:lineRule="auto"/>
        <w:ind w:firstLine="709"/>
        <w:jc w:val="both"/>
        <w:rPr>
          <w:rFonts w:eastAsia="Times New Roman" w:cs="Times New Roman"/>
          <w:bCs/>
          <w:szCs w:val="24"/>
        </w:rPr>
      </w:pPr>
      <w:r w:rsidRPr="002062CD">
        <w:rPr>
          <w:rFonts w:eastAsia="Times New Roman" w:cs="Times New Roman"/>
          <w:bCs/>
          <w:strike/>
          <w:szCs w:val="24"/>
        </w:rPr>
        <w:t>6</w:t>
      </w:r>
      <w:r w:rsidR="00C848FB" w:rsidRPr="00C848FB">
        <w:rPr>
          <w:rFonts w:eastAsia="Times New Roman" w:cs="Times New Roman"/>
          <w:b/>
          <w:szCs w:val="24"/>
        </w:rPr>
        <w:t>7</w:t>
      </w:r>
      <w:r w:rsidRPr="002062CD">
        <w:rPr>
          <w:rFonts w:eastAsia="Times New Roman" w:cs="Times New Roman"/>
          <w:bCs/>
          <w:szCs w:val="24"/>
        </w:rPr>
        <w:t xml:space="preserve">. </w:t>
      </w:r>
      <w:r w:rsidR="00C848FB" w:rsidRPr="00AD49E4">
        <w:rPr>
          <w:rFonts w:eastAsia="Times New Roman" w:cs="Times New Roman"/>
          <w:bCs/>
          <w:szCs w:val="24"/>
        </w:rPr>
        <w:t xml:space="preserve">Perdavimo sistemos operatorius, atlikdamas </w:t>
      </w:r>
      <w:r w:rsidR="00C848FB" w:rsidRPr="00AD49E4">
        <w:rPr>
          <w:rFonts w:eastAsia="Times New Roman" w:cs="Times New Roman"/>
          <w:bCs/>
          <w:strike/>
          <w:szCs w:val="24"/>
        </w:rPr>
        <w:t>nacionalinę balansavimo funkciją</w:t>
      </w:r>
      <w:r w:rsidR="00C848FB">
        <w:rPr>
          <w:rFonts w:eastAsia="Times New Roman" w:cs="Times New Roman"/>
          <w:bCs/>
          <w:szCs w:val="24"/>
        </w:rPr>
        <w:t xml:space="preserve"> </w:t>
      </w:r>
      <w:r w:rsidR="00C848FB">
        <w:rPr>
          <w:rFonts w:eastAsia="Times New Roman" w:cs="Times New Roman"/>
          <w:b/>
          <w:szCs w:val="24"/>
        </w:rPr>
        <w:t>balansavimą</w:t>
      </w:r>
      <w:r w:rsidR="00C848FB" w:rsidRPr="00AD49E4">
        <w:rPr>
          <w:rFonts w:eastAsia="Times New Roman" w:cs="Times New Roman"/>
          <w:bCs/>
          <w:szCs w:val="24"/>
        </w:rPr>
        <w:t xml:space="preserve">, sudaro nacionalinį balansą, atitinkantį nupirktos ir parduotos elektros energijos kiekį, pagal </w:t>
      </w:r>
      <w:r w:rsidR="00C848FB" w:rsidRPr="00AD49E4">
        <w:rPr>
          <w:rFonts w:eastAsia="Times New Roman" w:cs="Times New Roman"/>
          <w:bCs/>
          <w:strike/>
          <w:szCs w:val="24"/>
        </w:rPr>
        <w:t>balansavimo energijos tiekėjų</w:t>
      </w:r>
      <w:r w:rsidR="00C848FB" w:rsidRPr="00AD49E4">
        <w:rPr>
          <w:rFonts w:eastAsia="Times New Roman" w:cs="Times New Roman"/>
          <w:bCs/>
          <w:szCs w:val="24"/>
        </w:rPr>
        <w:t xml:space="preserve"> </w:t>
      </w:r>
      <w:r w:rsidR="00C848FB" w:rsidRPr="00AD49E4">
        <w:rPr>
          <w:rFonts w:eastAsia="Times New Roman" w:cs="Times New Roman"/>
          <w:b/>
          <w:szCs w:val="24"/>
        </w:rPr>
        <w:t>už balansą atsakingų šalių</w:t>
      </w:r>
      <w:r w:rsidR="00C848FB">
        <w:rPr>
          <w:rFonts w:eastAsia="Times New Roman" w:cs="Times New Roman"/>
          <w:bCs/>
          <w:szCs w:val="24"/>
        </w:rPr>
        <w:t xml:space="preserve"> </w:t>
      </w:r>
      <w:r w:rsidR="00C848FB" w:rsidRPr="00AD49E4">
        <w:rPr>
          <w:rFonts w:eastAsia="Times New Roman" w:cs="Times New Roman"/>
          <w:bCs/>
          <w:szCs w:val="24"/>
        </w:rPr>
        <w:t xml:space="preserve">pateiktus duomenis ir patikrina pateiktų duomenų tikslumą pagal prekybos elektros energija elektros biržoje ir prekybos pagal dvišales sutartis duomenis, taip pat sutrikimų ir avarijų atveju koordinuoja </w:t>
      </w:r>
      <w:r w:rsidR="00C848FB" w:rsidRPr="00B364E6">
        <w:rPr>
          <w:rFonts w:eastAsia="Times New Roman" w:cs="Times New Roman"/>
          <w:bCs/>
          <w:strike/>
          <w:szCs w:val="24"/>
        </w:rPr>
        <w:t>gamintojų</w:t>
      </w:r>
      <w:r w:rsidR="00C848FB" w:rsidRPr="00AD49E4">
        <w:rPr>
          <w:rFonts w:eastAsia="Times New Roman" w:cs="Times New Roman"/>
          <w:bCs/>
          <w:szCs w:val="24"/>
        </w:rPr>
        <w:t xml:space="preserve"> </w:t>
      </w:r>
      <w:r w:rsidR="00C848FB">
        <w:rPr>
          <w:rFonts w:eastAsia="Times New Roman" w:cs="Times New Roman"/>
          <w:b/>
          <w:szCs w:val="24"/>
        </w:rPr>
        <w:t>tinklų naudotojų</w:t>
      </w:r>
      <w:r w:rsidR="00C848FB">
        <w:rPr>
          <w:rFonts w:eastAsia="Times New Roman" w:cs="Times New Roman"/>
          <w:bCs/>
          <w:szCs w:val="24"/>
        </w:rPr>
        <w:t xml:space="preserve"> </w:t>
      </w:r>
      <w:r w:rsidR="00C848FB" w:rsidRPr="00AD49E4">
        <w:rPr>
          <w:rFonts w:eastAsia="Times New Roman" w:cs="Times New Roman"/>
          <w:bCs/>
          <w:szCs w:val="24"/>
        </w:rPr>
        <w:t>veiksmus, perka elektros energiją, reikalingą elektros energijos sąnaudoms perdavimo tinkle kompensuoti, teikia viešuosius interesus atitinkančias paslaugas elektros energetikos sektoriuje.</w:t>
      </w:r>
    </w:p>
    <w:p w14:paraId="508C0607" w14:textId="420E2039" w:rsidR="002062CD" w:rsidRDefault="002062CD" w:rsidP="005B7B66">
      <w:pPr>
        <w:spacing w:after="0" w:line="240" w:lineRule="auto"/>
        <w:ind w:firstLine="709"/>
        <w:jc w:val="both"/>
        <w:rPr>
          <w:rFonts w:eastAsia="Times New Roman" w:cs="Times New Roman"/>
          <w:bCs/>
          <w:szCs w:val="24"/>
        </w:rPr>
      </w:pPr>
      <w:r w:rsidRPr="002062CD">
        <w:rPr>
          <w:rFonts w:eastAsia="Times New Roman" w:cs="Times New Roman"/>
          <w:bCs/>
          <w:strike/>
          <w:szCs w:val="24"/>
        </w:rPr>
        <w:t>7</w:t>
      </w:r>
      <w:r w:rsidR="00C848FB" w:rsidRPr="00C848FB">
        <w:rPr>
          <w:rFonts w:eastAsia="Times New Roman" w:cs="Times New Roman"/>
          <w:b/>
          <w:szCs w:val="24"/>
        </w:rPr>
        <w:t>8</w:t>
      </w:r>
      <w:r w:rsidRPr="002062CD">
        <w:rPr>
          <w:rFonts w:eastAsia="Times New Roman" w:cs="Times New Roman"/>
          <w:bCs/>
          <w:szCs w:val="24"/>
        </w:rPr>
        <w:t xml:space="preserve">. </w:t>
      </w:r>
      <w:r w:rsidR="00C848FB" w:rsidRPr="00AD49E4">
        <w:rPr>
          <w:rFonts w:eastAsia="Times New Roman" w:cs="Times New Roman"/>
          <w:bCs/>
          <w:szCs w:val="24"/>
        </w:rPr>
        <w:t xml:space="preserve">Perdavimo sistemos operatorius negali riboti gamintojų, gaminančių elektros energiją ir šilumą didelio naudingumo </w:t>
      </w:r>
      <w:proofErr w:type="spellStart"/>
      <w:r w:rsidR="00C848FB" w:rsidRPr="00AD49E4">
        <w:rPr>
          <w:rFonts w:eastAsia="Times New Roman" w:cs="Times New Roman"/>
          <w:bCs/>
          <w:szCs w:val="24"/>
        </w:rPr>
        <w:t>kogeneracijos</w:t>
      </w:r>
      <w:proofErr w:type="spellEnd"/>
      <w:r w:rsidR="00C848FB" w:rsidRPr="00AD49E4">
        <w:rPr>
          <w:rFonts w:eastAsia="Times New Roman" w:cs="Times New Roman"/>
          <w:bCs/>
          <w:szCs w:val="24"/>
        </w:rPr>
        <w:t xml:space="preserve"> būdu, galimybių teikti </w:t>
      </w:r>
      <w:r w:rsidR="00C848FB" w:rsidRPr="00AD49E4">
        <w:rPr>
          <w:rFonts w:eastAsia="Times New Roman" w:cs="Times New Roman"/>
          <w:bCs/>
          <w:strike/>
          <w:szCs w:val="24"/>
        </w:rPr>
        <w:t>reguliavimo</w:t>
      </w:r>
      <w:r w:rsidR="00C848FB" w:rsidRPr="00AD49E4">
        <w:rPr>
          <w:rFonts w:eastAsia="Times New Roman" w:cs="Times New Roman"/>
          <w:bCs/>
          <w:szCs w:val="24"/>
        </w:rPr>
        <w:t xml:space="preserve"> </w:t>
      </w:r>
      <w:r w:rsidR="00C848FB">
        <w:rPr>
          <w:rFonts w:eastAsia="Times New Roman" w:cs="Times New Roman"/>
          <w:b/>
          <w:szCs w:val="24"/>
        </w:rPr>
        <w:t>balansavimo</w:t>
      </w:r>
      <w:r w:rsidR="00C848FB">
        <w:rPr>
          <w:rFonts w:eastAsia="Times New Roman" w:cs="Times New Roman"/>
          <w:bCs/>
          <w:szCs w:val="24"/>
        </w:rPr>
        <w:t xml:space="preserve"> </w:t>
      </w:r>
      <w:r w:rsidR="00C848FB" w:rsidRPr="00AD49E4">
        <w:rPr>
          <w:rFonts w:eastAsia="Times New Roman" w:cs="Times New Roman"/>
          <w:bCs/>
          <w:szCs w:val="24"/>
        </w:rPr>
        <w:t>ir papildomas paslaugas, jeigu užtikrinamas perdavimo tinklo saugumas ir patikimumas.</w:t>
      </w:r>
    </w:p>
    <w:p w14:paraId="6ADAB032" w14:textId="56D1F0B5" w:rsidR="00C848FB" w:rsidRDefault="00C848FB" w:rsidP="005B7B66">
      <w:pPr>
        <w:spacing w:after="0" w:line="240" w:lineRule="auto"/>
        <w:ind w:firstLine="709"/>
        <w:jc w:val="both"/>
        <w:rPr>
          <w:rFonts w:eastAsia="Times New Roman" w:cs="Times New Roman"/>
          <w:bCs/>
          <w:szCs w:val="24"/>
        </w:rPr>
      </w:pPr>
      <w:r>
        <w:rPr>
          <w:rFonts w:eastAsia="Times New Roman" w:cs="Times New Roman"/>
          <w:b/>
          <w:szCs w:val="24"/>
        </w:rPr>
        <w:t>9</w:t>
      </w:r>
      <w:r w:rsidRPr="0015519D">
        <w:rPr>
          <w:rFonts w:eastAsia="Times New Roman" w:cs="Times New Roman"/>
          <w:b/>
          <w:szCs w:val="24"/>
        </w:rPr>
        <w:t xml:space="preserve">. Perdavimo sistemos operatorius ir </w:t>
      </w:r>
      <w:r>
        <w:rPr>
          <w:rFonts w:eastAsia="Times New Roman" w:cs="Times New Roman"/>
          <w:b/>
          <w:szCs w:val="24"/>
        </w:rPr>
        <w:t>paskirtasis rinkos operatorius</w:t>
      </w:r>
      <w:r w:rsidRPr="0015519D">
        <w:rPr>
          <w:rFonts w:eastAsia="Times New Roman" w:cs="Times New Roman"/>
          <w:b/>
          <w:szCs w:val="24"/>
        </w:rPr>
        <w:t xml:space="preserve"> bendrai organizuoja kitos paros ir einamosios paros elektros energijos rinkų valdymą</w:t>
      </w:r>
      <w:r>
        <w:rPr>
          <w:rFonts w:eastAsia="Times New Roman" w:cs="Times New Roman"/>
          <w:b/>
          <w:szCs w:val="24"/>
        </w:rPr>
        <w:t>,</w:t>
      </w:r>
      <w:r w:rsidRPr="0015519D">
        <w:rPr>
          <w:rFonts w:eastAsia="Times New Roman" w:cs="Times New Roman"/>
          <w:b/>
          <w:szCs w:val="24"/>
        </w:rPr>
        <w:t xml:space="preserve"> vadovaudamiesi šiame įstatyme, </w:t>
      </w:r>
      <w:r>
        <w:rPr>
          <w:rFonts w:eastAsia="Times New Roman" w:cs="Times New Roman"/>
          <w:b/>
          <w:szCs w:val="24"/>
        </w:rPr>
        <w:t>Reglamente (ES) 2019/943, R</w:t>
      </w:r>
      <w:r w:rsidRPr="0015519D">
        <w:rPr>
          <w:rFonts w:eastAsia="Times New Roman" w:cs="Times New Roman"/>
          <w:b/>
          <w:szCs w:val="24"/>
        </w:rPr>
        <w:t>eglamente (ES) 2015/1222 ir Elektros energijos rinkos taisyklėse nustatytais reikalavimais. Prekyba kitos paros ir einamosios paros elektros energijos rinkose vykdoma elektros biržoje.</w:t>
      </w:r>
    </w:p>
    <w:p w14:paraId="22C5C1DA" w14:textId="63DB5EDF" w:rsidR="00C848FB" w:rsidRDefault="00C848FB" w:rsidP="005B7B66">
      <w:pPr>
        <w:spacing w:after="0" w:line="240" w:lineRule="auto"/>
        <w:ind w:firstLine="709"/>
        <w:jc w:val="both"/>
        <w:rPr>
          <w:rFonts w:eastAsia="Times New Roman" w:cs="Times New Roman"/>
          <w:szCs w:val="24"/>
        </w:rPr>
      </w:pPr>
      <w:r>
        <w:rPr>
          <w:rFonts w:eastAsia="Times New Roman" w:cs="Times New Roman"/>
          <w:b/>
          <w:bCs/>
          <w:szCs w:val="24"/>
        </w:rPr>
        <w:t>10</w:t>
      </w:r>
      <w:r w:rsidRPr="6469AD88">
        <w:rPr>
          <w:rFonts w:eastAsia="Times New Roman" w:cs="Times New Roman"/>
          <w:b/>
          <w:bCs/>
          <w:szCs w:val="24"/>
        </w:rPr>
        <w:t xml:space="preserve">. Išankstinių sandorių rinka elektros energetikos sektoriuje, įskaitant perdavimo sistemos operatoriaus suteikiamas ilgalaikes elektros energijos persiuntimo perdavimo tinklais teises ir (ar) taikomas kitas lygiavertes priemones ir (ar) finansinių priemonių rinkose siūlomus produktus, tarp jų išvestines </w:t>
      </w:r>
      <w:r>
        <w:rPr>
          <w:rFonts w:eastAsia="Times New Roman" w:cs="Times New Roman"/>
          <w:b/>
          <w:bCs/>
          <w:szCs w:val="24"/>
        </w:rPr>
        <w:t xml:space="preserve">finansines </w:t>
      </w:r>
      <w:r w:rsidRPr="6469AD88">
        <w:rPr>
          <w:rFonts w:eastAsia="Times New Roman" w:cs="Times New Roman"/>
          <w:b/>
          <w:bCs/>
          <w:szCs w:val="24"/>
        </w:rPr>
        <w:t>priemones, organizuojama Finansinių priemonių rinkų įstatyme nustatyta tvarka ir sąlygomis ir vadovaujantis Reglamente (ES) 2016/1719 nustatytais reikalavimais.</w:t>
      </w:r>
      <w:r w:rsidRPr="6469AD88">
        <w:rPr>
          <w:rFonts w:eastAsia="Times New Roman" w:cs="Times New Roman"/>
          <w:szCs w:val="24"/>
        </w:rPr>
        <w:t>“</w:t>
      </w:r>
    </w:p>
    <w:p w14:paraId="2190E04C" w14:textId="21AA7EF3" w:rsidR="00EB4A70" w:rsidRDefault="00EB4A70" w:rsidP="005B7B66">
      <w:pPr>
        <w:spacing w:after="0" w:line="240" w:lineRule="auto"/>
        <w:ind w:firstLine="709"/>
        <w:jc w:val="both"/>
        <w:rPr>
          <w:rFonts w:eastAsia="Times New Roman" w:cs="Times New Roman"/>
          <w:bCs/>
          <w:szCs w:val="24"/>
        </w:rPr>
      </w:pPr>
    </w:p>
    <w:p w14:paraId="24D4F224" w14:textId="4AF1CF9B" w:rsidR="007E7F47" w:rsidRPr="007E7F47" w:rsidRDefault="002121FD" w:rsidP="005B7B66">
      <w:pPr>
        <w:spacing w:after="0" w:line="240" w:lineRule="auto"/>
        <w:ind w:firstLine="709"/>
        <w:jc w:val="both"/>
        <w:rPr>
          <w:rFonts w:eastAsia="Times New Roman" w:cs="Times New Roman"/>
          <w:b/>
          <w:szCs w:val="24"/>
        </w:rPr>
      </w:pPr>
      <w:r>
        <w:rPr>
          <w:rFonts w:eastAsia="Times New Roman" w:cs="Times New Roman"/>
          <w:b/>
          <w:szCs w:val="24"/>
        </w:rPr>
        <w:t xml:space="preserve">44 </w:t>
      </w:r>
      <w:r w:rsidR="007E7F47">
        <w:rPr>
          <w:rFonts w:eastAsia="Times New Roman" w:cs="Times New Roman"/>
          <w:b/>
          <w:szCs w:val="24"/>
        </w:rPr>
        <w:t>straipsnis. 61</w:t>
      </w:r>
      <w:r w:rsidR="007E7F47" w:rsidRPr="007E7F47">
        <w:rPr>
          <w:rFonts w:eastAsia="Times New Roman" w:cs="Times New Roman"/>
          <w:b/>
          <w:szCs w:val="24"/>
          <w:vertAlign w:val="superscript"/>
        </w:rPr>
        <w:t>1</w:t>
      </w:r>
      <w:r w:rsidR="007E7F47">
        <w:rPr>
          <w:rFonts w:eastAsia="Times New Roman" w:cs="Times New Roman"/>
          <w:b/>
          <w:szCs w:val="24"/>
        </w:rPr>
        <w:t xml:space="preserve"> straipsnio pakeitimas</w:t>
      </w:r>
    </w:p>
    <w:p w14:paraId="7A8D65C0" w14:textId="77777777" w:rsidR="008827AA" w:rsidRDefault="008827AA" w:rsidP="005B7B66">
      <w:pPr>
        <w:spacing w:after="0" w:line="240" w:lineRule="auto"/>
        <w:ind w:firstLine="709"/>
        <w:jc w:val="both"/>
        <w:rPr>
          <w:rFonts w:eastAsia="Times New Roman" w:cs="Times New Roman"/>
          <w:bCs/>
          <w:szCs w:val="24"/>
        </w:rPr>
      </w:pPr>
      <w:r>
        <w:rPr>
          <w:rFonts w:eastAsia="Times New Roman" w:cs="Times New Roman"/>
          <w:bCs/>
          <w:szCs w:val="24"/>
        </w:rPr>
        <w:t>Pakeisti 61</w:t>
      </w:r>
      <w:r w:rsidRPr="007844EC">
        <w:rPr>
          <w:rFonts w:eastAsia="Times New Roman" w:cs="Times New Roman"/>
          <w:bCs/>
          <w:szCs w:val="24"/>
          <w:vertAlign w:val="superscript"/>
        </w:rPr>
        <w:t>1</w:t>
      </w:r>
      <w:r>
        <w:rPr>
          <w:rFonts w:eastAsia="Times New Roman" w:cs="Times New Roman"/>
          <w:bCs/>
          <w:szCs w:val="24"/>
        </w:rPr>
        <w:t xml:space="preserve"> straipsnį ir jį išdėstyti taip:</w:t>
      </w:r>
    </w:p>
    <w:p w14:paraId="1D8580FF" w14:textId="77777777" w:rsidR="008827AA" w:rsidRPr="003A275D" w:rsidRDefault="008827AA" w:rsidP="005B7B66">
      <w:pPr>
        <w:spacing w:after="0" w:line="240" w:lineRule="auto"/>
        <w:ind w:firstLine="709"/>
        <w:jc w:val="both"/>
        <w:rPr>
          <w:rFonts w:eastAsia="Times New Roman" w:cs="Times New Roman"/>
          <w:strike/>
          <w:szCs w:val="24"/>
          <w:lang w:val="en-GB"/>
        </w:rPr>
      </w:pPr>
      <w:r w:rsidRPr="00585B4C">
        <w:rPr>
          <w:rFonts w:eastAsia="Times New Roman" w:cs="Times New Roman"/>
          <w:bCs/>
          <w:szCs w:val="24"/>
        </w:rPr>
        <w:t>„</w:t>
      </w:r>
      <w:r w:rsidRPr="003A275D">
        <w:rPr>
          <w:rFonts w:eastAsia="Times New Roman" w:cs="Times New Roman"/>
          <w:strike/>
          <w:szCs w:val="24"/>
        </w:rPr>
        <w:t>61</w:t>
      </w:r>
      <w:r w:rsidRPr="003A275D">
        <w:rPr>
          <w:rFonts w:eastAsia="Times New Roman" w:cs="Times New Roman"/>
          <w:strike/>
          <w:szCs w:val="24"/>
          <w:vertAlign w:val="superscript"/>
        </w:rPr>
        <w:t>1</w:t>
      </w:r>
      <w:r w:rsidRPr="003A275D">
        <w:rPr>
          <w:rFonts w:eastAsia="Times New Roman" w:cs="Times New Roman"/>
          <w:strike/>
          <w:szCs w:val="24"/>
        </w:rPr>
        <w:t xml:space="preserve"> straipsnis. Vartotojo ir nepriklausomo paklausos telkėjo sutartis</w:t>
      </w:r>
    </w:p>
    <w:p w14:paraId="25B26F0F" w14:textId="77777777" w:rsidR="008827AA" w:rsidRPr="003A275D" w:rsidRDefault="008827AA" w:rsidP="005B7B66">
      <w:pPr>
        <w:spacing w:after="0" w:line="240" w:lineRule="auto"/>
        <w:ind w:firstLine="709"/>
        <w:jc w:val="both"/>
        <w:rPr>
          <w:rFonts w:eastAsia="Times New Roman" w:cs="Times New Roman"/>
          <w:bCs/>
          <w:strike/>
          <w:szCs w:val="24"/>
          <w:lang w:val="en-GB"/>
        </w:rPr>
      </w:pPr>
      <w:r w:rsidRPr="003A275D">
        <w:rPr>
          <w:rFonts w:eastAsia="Times New Roman" w:cs="Times New Roman"/>
          <w:bCs/>
          <w:strike/>
          <w:szCs w:val="24"/>
        </w:rPr>
        <w:t>1. Vartotojas, nusprendęs dalyvauti telkiant elektros energijos paklausą, turintis tam tinkamą elektros apskaitos prietaisą, sudaro sutartį su nepriklausomu paklausos telkėju. Vartotojas turi teisę sudaryti sutartį be tiekėjo, kuris vartotojui tiekia elektros energiją, sutikimo.</w:t>
      </w:r>
    </w:p>
    <w:p w14:paraId="495B63AC" w14:textId="77777777" w:rsidR="008827AA" w:rsidRPr="003A275D" w:rsidRDefault="008827AA" w:rsidP="005B7B66">
      <w:pPr>
        <w:spacing w:after="0" w:line="240" w:lineRule="auto"/>
        <w:ind w:firstLine="709"/>
        <w:jc w:val="both"/>
        <w:rPr>
          <w:rFonts w:eastAsia="Times New Roman" w:cs="Times New Roman"/>
          <w:bCs/>
          <w:strike/>
          <w:szCs w:val="24"/>
          <w:lang w:val="en-GB"/>
        </w:rPr>
      </w:pPr>
      <w:r w:rsidRPr="003A275D">
        <w:rPr>
          <w:rFonts w:eastAsia="Times New Roman" w:cs="Times New Roman"/>
          <w:bCs/>
          <w:strike/>
          <w:szCs w:val="24"/>
        </w:rPr>
        <w:t>2. Vartotojo ir nepriklausomo paklausos telkėjo sutartis yra konfidenciali ir gali būti atskleista tik perdavimo sistemos operatoriui ir tinklų operatoriui, prie kurio tinklų yra prijungti vartotojo įrenginiai, ir priežiūros institucijoms. Vartotojas turi teisę tretiesiems asmenims atskleisti informaciją apie sutarties su nepriklausomu paklausos telkėju sudarymo faktą, tačiau negali atskleisti šios sutarties nuostatų ir sąlygų turinio, neturėdamas nepriklausomo paklausos telkėjo sutikimo.</w:t>
      </w:r>
    </w:p>
    <w:p w14:paraId="520B936D" w14:textId="77777777" w:rsidR="008827AA" w:rsidRPr="003A275D" w:rsidRDefault="008827AA" w:rsidP="005B7B66">
      <w:pPr>
        <w:spacing w:after="0" w:line="240" w:lineRule="auto"/>
        <w:ind w:firstLine="709"/>
        <w:jc w:val="both"/>
        <w:rPr>
          <w:rFonts w:eastAsia="Times New Roman" w:cs="Times New Roman"/>
          <w:bCs/>
          <w:strike/>
          <w:szCs w:val="24"/>
          <w:lang w:val="en-GB"/>
        </w:rPr>
      </w:pPr>
      <w:r w:rsidRPr="003A275D">
        <w:rPr>
          <w:rFonts w:eastAsia="Times New Roman" w:cs="Times New Roman"/>
          <w:bCs/>
          <w:strike/>
          <w:szCs w:val="24"/>
        </w:rPr>
        <w:t>3. Nepriklausomas paklausos telkėjas, prieš sudarydamas sutartį su vartotoju, privalo išsamiai informuoti vartotoją apie jam siūlomos pasirašyti sutarties nuostatas ir sąlygas.</w:t>
      </w:r>
    </w:p>
    <w:p w14:paraId="2123A38D" w14:textId="77777777" w:rsidR="008827AA" w:rsidRPr="003A275D" w:rsidRDefault="008827AA" w:rsidP="005B7B66">
      <w:pPr>
        <w:spacing w:after="0" w:line="240" w:lineRule="auto"/>
        <w:ind w:firstLine="709"/>
        <w:jc w:val="both"/>
        <w:rPr>
          <w:rFonts w:eastAsia="Times New Roman" w:cs="Times New Roman"/>
          <w:bCs/>
          <w:szCs w:val="24"/>
          <w:lang w:val="en-GB"/>
        </w:rPr>
      </w:pPr>
      <w:r w:rsidRPr="003A275D">
        <w:rPr>
          <w:rFonts w:eastAsia="Times New Roman" w:cs="Times New Roman"/>
          <w:bCs/>
          <w:strike/>
          <w:szCs w:val="24"/>
        </w:rPr>
        <w:t>4. Nepriklausomas paklausos telkėjas, prieš sudarydamas arba nutraukdamas sutartį su vartotoju, prieš 3 savaites apie tai raštu privalo pranešti tinklų operatoriui, prie kurio valdomų tinklų yra prijungti vartotojo įrenginiai.</w:t>
      </w:r>
    </w:p>
    <w:p w14:paraId="6F4621BA" w14:textId="52C0889A" w:rsidR="008827AA" w:rsidRPr="003A275D" w:rsidRDefault="008827AA" w:rsidP="005B7B66">
      <w:pPr>
        <w:spacing w:after="0" w:line="240" w:lineRule="auto"/>
        <w:ind w:firstLine="709"/>
        <w:jc w:val="both"/>
        <w:rPr>
          <w:rFonts w:eastAsia="Times New Roman" w:cs="Times New Roman"/>
          <w:b/>
          <w:szCs w:val="24"/>
          <w:lang w:val="en-GB"/>
        </w:rPr>
      </w:pPr>
      <w:r w:rsidRPr="003A275D">
        <w:rPr>
          <w:rFonts w:eastAsia="Times New Roman" w:cs="Times New Roman"/>
          <w:b/>
          <w:szCs w:val="24"/>
        </w:rPr>
        <w:t>61</w:t>
      </w:r>
      <w:r w:rsidRPr="003A275D">
        <w:rPr>
          <w:rFonts w:eastAsia="Times New Roman" w:cs="Times New Roman"/>
          <w:b/>
          <w:szCs w:val="24"/>
          <w:vertAlign w:val="superscript"/>
        </w:rPr>
        <w:t>1</w:t>
      </w:r>
      <w:r w:rsidRPr="003A275D">
        <w:rPr>
          <w:rFonts w:eastAsia="Times New Roman" w:cs="Times New Roman"/>
          <w:b/>
          <w:szCs w:val="24"/>
        </w:rPr>
        <w:t xml:space="preserve"> straipsnis. Vartotojo</w:t>
      </w:r>
      <w:r w:rsidR="00CC746B">
        <w:rPr>
          <w:rFonts w:eastAsia="Times New Roman" w:cs="Times New Roman"/>
          <w:b/>
          <w:szCs w:val="24"/>
        </w:rPr>
        <w:t xml:space="preserve"> </w:t>
      </w:r>
      <w:r w:rsidRPr="003A275D">
        <w:rPr>
          <w:rFonts w:eastAsia="Times New Roman" w:cs="Times New Roman"/>
          <w:b/>
          <w:szCs w:val="24"/>
        </w:rPr>
        <w:t>ir paklausos telkėjo sutartis</w:t>
      </w:r>
    </w:p>
    <w:p w14:paraId="7088BDAD" w14:textId="04345255" w:rsidR="008827AA" w:rsidRPr="003A275D" w:rsidRDefault="008827AA" w:rsidP="005B7B66">
      <w:pPr>
        <w:spacing w:after="0" w:line="240" w:lineRule="auto"/>
        <w:ind w:firstLine="709"/>
        <w:jc w:val="both"/>
        <w:rPr>
          <w:rFonts w:eastAsia="Times New Roman" w:cs="Times New Roman"/>
          <w:b/>
          <w:bCs/>
          <w:szCs w:val="24"/>
          <w:lang w:val="en-GB"/>
        </w:rPr>
      </w:pPr>
      <w:bookmarkStart w:id="21" w:name="part_d5413666b22c410984b0324c4e96b789"/>
      <w:bookmarkEnd w:id="21"/>
      <w:r w:rsidRPr="6469AD88">
        <w:rPr>
          <w:rFonts w:eastAsia="Times New Roman" w:cs="Times New Roman"/>
          <w:b/>
          <w:bCs/>
          <w:szCs w:val="24"/>
        </w:rPr>
        <w:t>1. Vartotojas, nusprendęs dalyvauti telkiant elektros energijos paklausą, turintis tam tinkamą elektros apskaitos prietaisą, sudaro sutartį su paklausos telkėju dėl paklausos telkimo paslaugų. Vartotojas turi teisę sudaryti tokią sutartį su nepriklausomu paklausos telkėju arba su tiekėju, kuris vartotojui tiekia elektros energiją, kaip nurodyta šio įstatymo 41 straipsnio 7 dalyje. Sutartį su nepriklausomu paklausos telkėju vartotojas</w:t>
      </w:r>
      <w:r w:rsidR="00157D1E" w:rsidRPr="00157D1E">
        <w:rPr>
          <w:rFonts w:eastAsia="Times New Roman" w:cs="Times New Roman"/>
          <w:b/>
          <w:bCs/>
          <w:szCs w:val="24"/>
        </w:rPr>
        <w:t xml:space="preserve"> </w:t>
      </w:r>
      <w:r w:rsidRPr="6469AD88">
        <w:rPr>
          <w:rFonts w:eastAsia="Times New Roman" w:cs="Times New Roman"/>
          <w:b/>
          <w:bCs/>
          <w:szCs w:val="24"/>
        </w:rPr>
        <w:t>gali sudaryti be tiekėjo, kuris vartotojui</w:t>
      </w:r>
      <w:r w:rsidR="00EF1E68" w:rsidRPr="00EF1E68">
        <w:rPr>
          <w:rFonts w:eastAsia="Times New Roman" w:cs="Times New Roman"/>
          <w:b/>
          <w:bCs/>
          <w:szCs w:val="24"/>
        </w:rPr>
        <w:t xml:space="preserve"> </w:t>
      </w:r>
      <w:r w:rsidRPr="6469AD88">
        <w:rPr>
          <w:rFonts w:eastAsia="Times New Roman" w:cs="Times New Roman"/>
          <w:b/>
          <w:bCs/>
          <w:szCs w:val="24"/>
        </w:rPr>
        <w:t>tiekia elektros energiją, sutikimo.</w:t>
      </w:r>
    </w:p>
    <w:p w14:paraId="48E17F46" w14:textId="75E4228F" w:rsidR="008827AA" w:rsidRPr="003A275D" w:rsidRDefault="008827AA" w:rsidP="005B7B66">
      <w:pPr>
        <w:spacing w:after="0" w:line="240" w:lineRule="auto"/>
        <w:ind w:firstLine="709"/>
        <w:jc w:val="both"/>
        <w:rPr>
          <w:rFonts w:eastAsia="Times New Roman" w:cs="Times New Roman"/>
          <w:b/>
          <w:szCs w:val="24"/>
          <w:lang w:val="en-GB"/>
        </w:rPr>
      </w:pPr>
      <w:bookmarkStart w:id="22" w:name="part_e6782939325c4eb5acdb5e6246b11922"/>
      <w:bookmarkEnd w:id="22"/>
      <w:r w:rsidRPr="003A275D">
        <w:rPr>
          <w:rFonts w:eastAsia="Times New Roman" w:cs="Times New Roman"/>
          <w:b/>
          <w:szCs w:val="24"/>
        </w:rPr>
        <w:t xml:space="preserve">2. Vartotojo ir paklausos telkėjo sutartis yra konfidenciali ir gali būti atskleista tik perdavimo sistemos operatoriui ir tinklų operatoriui, prie kurio </w:t>
      </w:r>
      <w:r>
        <w:rPr>
          <w:rFonts w:eastAsia="Times New Roman" w:cs="Times New Roman"/>
          <w:b/>
          <w:szCs w:val="24"/>
        </w:rPr>
        <w:t xml:space="preserve">valdomų </w:t>
      </w:r>
      <w:r w:rsidRPr="003A275D">
        <w:rPr>
          <w:rFonts w:eastAsia="Times New Roman" w:cs="Times New Roman"/>
          <w:b/>
          <w:szCs w:val="24"/>
        </w:rPr>
        <w:t xml:space="preserve">tinklų yra prijungti vartotojo įrenginiai, ir priežiūros institucijoms. Vartotojas turi teisę </w:t>
      </w:r>
      <w:r w:rsidR="008F251F">
        <w:rPr>
          <w:rFonts w:eastAsia="Times New Roman" w:cs="Times New Roman"/>
          <w:b/>
          <w:szCs w:val="24"/>
        </w:rPr>
        <w:t xml:space="preserve">kitiems </w:t>
      </w:r>
      <w:r w:rsidRPr="003A275D">
        <w:rPr>
          <w:rFonts w:eastAsia="Times New Roman" w:cs="Times New Roman"/>
          <w:b/>
          <w:szCs w:val="24"/>
        </w:rPr>
        <w:t xml:space="preserve">asmenims atskleisti informaciją apie sutarties su paklausos telkėju sudarymo faktą, tačiau negali atskleisti šios sutarties nuostatų ir sąlygų turinio, neturėdamas paklausos telkėjo </w:t>
      </w:r>
      <w:r>
        <w:rPr>
          <w:rFonts w:eastAsia="Times New Roman" w:cs="Times New Roman"/>
          <w:b/>
          <w:szCs w:val="24"/>
        </w:rPr>
        <w:t xml:space="preserve">rašytinio </w:t>
      </w:r>
      <w:r w:rsidRPr="003A275D">
        <w:rPr>
          <w:rFonts w:eastAsia="Times New Roman" w:cs="Times New Roman"/>
          <w:b/>
          <w:szCs w:val="24"/>
        </w:rPr>
        <w:t>sutikimo.</w:t>
      </w:r>
    </w:p>
    <w:p w14:paraId="0DDC69CA" w14:textId="06890E51" w:rsidR="008827AA" w:rsidRPr="003A275D" w:rsidRDefault="008827AA" w:rsidP="005B7B66">
      <w:pPr>
        <w:spacing w:after="0" w:line="240" w:lineRule="auto"/>
        <w:ind w:firstLine="709"/>
        <w:jc w:val="both"/>
        <w:rPr>
          <w:rFonts w:eastAsia="Times New Roman" w:cs="Times New Roman"/>
          <w:b/>
          <w:szCs w:val="24"/>
          <w:lang w:val="en-GB"/>
        </w:rPr>
      </w:pPr>
      <w:bookmarkStart w:id="23" w:name="part_ea964ec4702540d7a3e5aa699dad1ba1"/>
      <w:bookmarkEnd w:id="23"/>
      <w:r w:rsidRPr="003A275D">
        <w:rPr>
          <w:rFonts w:eastAsia="Times New Roman" w:cs="Times New Roman"/>
          <w:b/>
          <w:szCs w:val="24"/>
        </w:rPr>
        <w:t xml:space="preserve">3. </w:t>
      </w:r>
      <w:r>
        <w:rPr>
          <w:rFonts w:eastAsia="Times New Roman" w:cs="Times New Roman"/>
          <w:b/>
          <w:szCs w:val="24"/>
        </w:rPr>
        <w:t>P</w:t>
      </w:r>
      <w:r w:rsidRPr="003A275D">
        <w:rPr>
          <w:rFonts w:eastAsia="Times New Roman" w:cs="Times New Roman"/>
          <w:b/>
          <w:szCs w:val="24"/>
        </w:rPr>
        <w:t>aklausos telkėjas, prieš sudarydamas sutartį su vartotoju, privalo išsamiai informuoti vartotoją</w:t>
      </w:r>
      <w:r w:rsidR="0038742F">
        <w:rPr>
          <w:rFonts w:eastAsia="Times New Roman" w:cs="Times New Roman"/>
          <w:b/>
          <w:szCs w:val="24"/>
        </w:rPr>
        <w:t xml:space="preserve"> </w:t>
      </w:r>
      <w:r w:rsidRPr="003A275D">
        <w:rPr>
          <w:rFonts w:eastAsia="Times New Roman" w:cs="Times New Roman"/>
          <w:b/>
          <w:szCs w:val="24"/>
        </w:rPr>
        <w:t>apie jam siūlomos pasirašyti sutarties nuostatas ir sąlygas.</w:t>
      </w:r>
    </w:p>
    <w:p w14:paraId="5BD31730" w14:textId="0F1C0FED" w:rsidR="008827AA" w:rsidRPr="003A275D" w:rsidRDefault="008827AA" w:rsidP="005B7B66">
      <w:pPr>
        <w:spacing w:after="0" w:line="240" w:lineRule="auto"/>
        <w:ind w:firstLine="709"/>
        <w:jc w:val="both"/>
        <w:rPr>
          <w:rFonts w:eastAsia="Times New Roman" w:cs="Times New Roman"/>
          <w:b/>
          <w:szCs w:val="24"/>
          <w:lang w:val="en-GB"/>
        </w:rPr>
      </w:pPr>
      <w:bookmarkStart w:id="24" w:name="part_837b1dc3b6f245a5af3fd89f2a512fde"/>
      <w:bookmarkEnd w:id="24"/>
      <w:r w:rsidRPr="003A275D">
        <w:rPr>
          <w:rFonts w:eastAsia="Times New Roman" w:cs="Times New Roman"/>
          <w:b/>
          <w:szCs w:val="24"/>
        </w:rPr>
        <w:t xml:space="preserve">4. </w:t>
      </w:r>
      <w:r>
        <w:rPr>
          <w:rFonts w:eastAsia="Times New Roman" w:cs="Times New Roman"/>
          <w:b/>
          <w:szCs w:val="24"/>
        </w:rPr>
        <w:t>P</w:t>
      </w:r>
      <w:r w:rsidRPr="003A275D">
        <w:rPr>
          <w:rFonts w:eastAsia="Times New Roman" w:cs="Times New Roman"/>
          <w:b/>
          <w:szCs w:val="24"/>
        </w:rPr>
        <w:t>aklausos telkėjas,</w:t>
      </w:r>
      <w:r>
        <w:rPr>
          <w:rFonts w:eastAsia="Times New Roman" w:cs="Times New Roman"/>
          <w:b/>
          <w:szCs w:val="24"/>
        </w:rPr>
        <w:t xml:space="preserve"> </w:t>
      </w:r>
      <w:r w:rsidRPr="003A275D">
        <w:rPr>
          <w:rFonts w:eastAsia="Times New Roman" w:cs="Times New Roman"/>
          <w:b/>
          <w:szCs w:val="24"/>
        </w:rPr>
        <w:t xml:space="preserve">prieš sudarydamas arba nutraukdamas sutartį su vartotoju, prieš </w:t>
      </w:r>
      <w:r w:rsidR="004D4070">
        <w:rPr>
          <w:rFonts w:eastAsia="Times New Roman" w:cs="Times New Roman"/>
          <w:b/>
          <w:szCs w:val="24"/>
        </w:rPr>
        <w:t>2</w:t>
      </w:r>
      <w:r w:rsidR="00C0019D">
        <w:rPr>
          <w:rFonts w:eastAsia="Times New Roman" w:cs="Times New Roman"/>
          <w:b/>
          <w:szCs w:val="24"/>
        </w:rPr>
        <w:t> </w:t>
      </w:r>
      <w:r w:rsidRPr="003A275D">
        <w:rPr>
          <w:rFonts w:eastAsia="Times New Roman" w:cs="Times New Roman"/>
          <w:b/>
          <w:szCs w:val="24"/>
        </w:rPr>
        <w:t>savaites apie tai raštu privalo pranešti tinklų operatoriui, prie kurio valdomų tinklų yra prijungti vartotojo</w:t>
      </w:r>
      <w:r w:rsidR="001478B7">
        <w:rPr>
          <w:rFonts w:eastAsia="Times New Roman" w:cs="Times New Roman"/>
          <w:b/>
          <w:szCs w:val="24"/>
        </w:rPr>
        <w:t xml:space="preserve"> </w:t>
      </w:r>
      <w:r w:rsidRPr="003A275D">
        <w:rPr>
          <w:rFonts w:eastAsia="Times New Roman" w:cs="Times New Roman"/>
          <w:b/>
          <w:szCs w:val="24"/>
        </w:rPr>
        <w:t>įrenginiai.</w:t>
      </w:r>
    </w:p>
    <w:p w14:paraId="4C2D7E1A" w14:textId="4FD08630" w:rsidR="008827AA" w:rsidRPr="0034052C" w:rsidRDefault="008827AA" w:rsidP="005B7B66">
      <w:pPr>
        <w:spacing w:after="0" w:line="240" w:lineRule="auto"/>
        <w:ind w:firstLine="709"/>
        <w:jc w:val="both"/>
        <w:rPr>
          <w:rFonts w:eastAsia="Times New Roman" w:cs="Times New Roman"/>
          <w:bCs/>
          <w:szCs w:val="24"/>
        </w:rPr>
      </w:pPr>
      <w:r>
        <w:rPr>
          <w:rFonts w:eastAsia="Times New Roman" w:cs="Times New Roman"/>
          <w:b/>
          <w:szCs w:val="24"/>
        </w:rPr>
        <w:t xml:space="preserve">5. Vartotojo ir paklausos telkėjo sutartyje turi būti numatyta, kad vartotojo prašymu paklausos telkėjas </w:t>
      </w:r>
      <w:r w:rsidR="00B10005">
        <w:rPr>
          <w:rFonts w:eastAsia="Times New Roman" w:cs="Times New Roman"/>
          <w:b/>
          <w:szCs w:val="24"/>
        </w:rPr>
        <w:t xml:space="preserve">neatlygintinai </w:t>
      </w:r>
      <w:r>
        <w:rPr>
          <w:rFonts w:eastAsia="Times New Roman" w:cs="Times New Roman"/>
          <w:b/>
          <w:szCs w:val="24"/>
        </w:rPr>
        <w:t>pateikia vartotojui informaciją apie sutelktą vartotojo paklausos pokytį ir, kai taikoma, informaciją apie į elektros tinklus patiektą ir parduotą elektros energiją. Dėl tokios informacijos pateikimo vartotojas turi teisę kreiptis pasibaigus kiekvienam vartotojo ir paklausos telkėjo sutartyje numatytam atsiskaitymo laikotarpiui.</w:t>
      </w:r>
    </w:p>
    <w:p w14:paraId="084B9A58" w14:textId="52581719" w:rsidR="008827AA" w:rsidRPr="0034052C" w:rsidRDefault="008827AA" w:rsidP="005B7B66">
      <w:pPr>
        <w:spacing w:after="0" w:line="240" w:lineRule="auto"/>
        <w:ind w:firstLine="709"/>
        <w:jc w:val="both"/>
        <w:rPr>
          <w:rFonts w:eastAsia="Times New Roman" w:cs="Times New Roman"/>
          <w:bCs/>
          <w:szCs w:val="24"/>
        </w:rPr>
      </w:pPr>
      <w:r>
        <w:rPr>
          <w:rFonts w:eastAsia="Times New Roman" w:cs="Times New Roman"/>
          <w:b/>
          <w:szCs w:val="24"/>
        </w:rPr>
        <w:t>6. Šiame straipsnyje nurodytos teisės vartotojams suteikiamos jų nediskriminuojant išlaidų, pastangų ir (ar) laiko požiūriu. Tiekėjai neturi teisės taikyti vartotojams diskriminacinių techninių ir (ar) administracinių reikalavimų, procedūrų ir (ar) įkainių priklausomai nuo to, ar vartotojai yra sudarę sutartį su nepriklausomu paklausos telkėju.</w:t>
      </w:r>
    </w:p>
    <w:p w14:paraId="6C4F00C9" w14:textId="05A827F0" w:rsidR="0034052C" w:rsidRPr="00C6555D" w:rsidRDefault="008827AA" w:rsidP="005B7B66">
      <w:pPr>
        <w:spacing w:after="0" w:line="240" w:lineRule="auto"/>
        <w:ind w:firstLine="709"/>
        <w:jc w:val="both"/>
        <w:rPr>
          <w:rFonts w:eastAsia="Times New Roman" w:cs="Times New Roman"/>
          <w:b/>
          <w:szCs w:val="24"/>
        </w:rPr>
      </w:pPr>
      <w:r>
        <w:rPr>
          <w:rFonts w:eastAsia="Times New Roman" w:cs="Times New Roman"/>
          <w:b/>
          <w:szCs w:val="24"/>
        </w:rPr>
        <w:t>7. V</w:t>
      </w:r>
      <w:r w:rsidRPr="00CB0418">
        <w:rPr>
          <w:rFonts w:eastAsia="Times New Roman" w:cs="Times New Roman"/>
          <w:b/>
          <w:szCs w:val="24"/>
        </w:rPr>
        <w:t xml:space="preserve">artotojas turi teisę vienašališkai nutraukti sutartį </w:t>
      </w:r>
      <w:r>
        <w:rPr>
          <w:rFonts w:eastAsia="Times New Roman" w:cs="Times New Roman"/>
          <w:b/>
          <w:szCs w:val="24"/>
        </w:rPr>
        <w:t>su paklausos telkėju</w:t>
      </w:r>
      <w:r w:rsidR="00CB12DF">
        <w:rPr>
          <w:rFonts w:eastAsia="Times New Roman" w:cs="Times New Roman"/>
          <w:b/>
          <w:szCs w:val="24"/>
        </w:rPr>
        <w:t>, į</w:t>
      </w:r>
      <w:r w:rsidR="005C656F">
        <w:rPr>
          <w:rFonts w:eastAsia="Times New Roman" w:cs="Times New Roman"/>
          <w:b/>
          <w:szCs w:val="24"/>
        </w:rPr>
        <w:t xml:space="preserve">skaitant telkėjo </w:t>
      </w:r>
      <w:r w:rsidR="00E01991">
        <w:rPr>
          <w:rFonts w:eastAsia="Times New Roman" w:cs="Times New Roman"/>
          <w:b/>
          <w:szCs w:val="24"/>
        </w:rPr>
        <w:t>pakeitimą</w:t>
      </w:r>
      <w:r>
        <w:rPr>
          <w:rFonts w:eastAsia="Times New Roman" w:cs="Times New Roman"/>
          <w:b/>
          <w:szCs w:val="24"/>
        </w:rPr>
        <w:t xml:space="preserve"> </w:t>
      </w:r>
      <w:r w:rsidRPr="00CB0418">
        <w:rPr>
          <w:rFonts w:eastAsia="Times New Roman" w:cs="Times New Roman"/>
          <w:b/>
          <w:szCs w:val="24"/>
        </w:rPr>
        <w:t>šio įstatymo 47 straipsnio 2</w:t>
      </w:r>
      <w:r w:rsidR="00D857E3">
        <w:rPr>
          <w:rFonts w:eastAsia="Times New Roman" w:cs="Times New Roman"/>
          <w:b/>
          <w:szCs w:val="24"/>
        </w:rPr>
        <w:t xml:space="preserve"> dalyje</w:t>
      </w:r>
      <w:r w:rsidRPr="00CB0418">
        <w:rPr>
          <w:rFonts w:eastAsia="Times New Roman" w:cs="Times New Roman"/>
          <w:b/>
          <w:szCs w:val="24"/>
        </w:rPr>
        <w:t xml:space="preserve"> ir </w:t>
      </w:r>
      <w:r w:rsidR="00E01991">
        <w:rPr>
          <w:rFonts w:eastAsia="Times New Roman" w:cs="Times New Roman"/>
          <w:b/>
          <w:szCs w:val="24"/>
        </w:rPr>
        <w:t>49 straipsnio</w:t>
      </w:r>
      <w:r w:rsidR="00E01991" w:rsidRPr="00CB0418">
        <w:rPr>
          <w:rFonts w:eastAsia="Times New Roman" w:cs="Times New Roman"/>
          <w:b/>
          <w:szCs w:val="24"/>
        </w:rPr>
        <w:t xml:space="preserve"> </w:t>
      </w:r>
      <w:r w:rsidR="007E165E">
        <w:rPr>
          <w:rFonts w:eastAsia="Times New Roman" w:cs="Times New Roman"/>
          <w:b/>
          <w:szCs w:val="24"/>
        </w:rPr>
        <w:t xml:space="preserve">2 dalies 2 punkte </w:t>
      </w:r>
      <w:r w:rsidRPr="00CB0418">
        <w:rPr>
          <w:rFonts w:eastAsia="Times New Roman" w:cs="Times New Roman"/>
          <w:b/>
          <w:szCs w:val="24"/>
        </w:rPr>
        <w:t>nustatyta tvarka ir sąlygomis</w:t>
      </w:r>
      <w:r>
        <w:rPr>
          <w:rFonts w:eastAsia="Times New Roman" w:cs="Times New Roman"/>
          <w:b/>
          <w:szCs w:val="24"/>
        </w:rPr>
        <w:t>.</w:t>
      </w:r>
      <w:r w:rsidRPr="00B364E6">
        <w:rPr>
          <w:rFonts w:eastAsia="Times New Roman" w:cs="Times New Roman"/>
          <w:bCs/>
          <w:szCs w:val="24"/>
        </w:rPr>
        <w:t>“</w:t>
      </w:r>
    </w:p>
    <w:p w14:paraId="0ADE31FD" w14:textId="77777777" w:rsidR="007E7F47" w:rsidRDefault="007E7F47" w:rsidP="005B7B66">
      <w:pPr>
        <w:spacing w:after="0" w:line="240" w:lineRule="auto"/>
        <w:ind w:firstLine="709"/>
        <w:jc w:val="both"/>
        <w:rPr>
          <w:rFonts w:eastAsia="Times New Roman" w:cs="Times New Roman"/>
          <w:bCs/>
          <w:szCs w:val="24"/>
        </w:rPr>
      </w:pPr>
    </w:p>
    <w:p w14:paraId="7B6ABE56" w14:textId="49375BD4" w:rsidR="00EB4A70" w:rsidRPr="00EA4085" w:rsidRDefault="002121FD" w:rsidP="005B7B66">
      <w:pPr>
        <w:spacing w:after="0" w:line="240" w:lineRule="auto"/>
        <w:ind w:firstLine="709"/>
        <w:jc w:val="both"/>
        <w:rPr>
          <w:rFonts w:eastAsia="Times New Roman" w:cs="Times New Roman"/>
          <w:b/>
          <w:szCs w:val="24"/>
        </w:rPr>
      </w:pPr>
      <w:r>
        <w:rPr>
          <w:rFonts w:eastAsia="Times New Roman" w:cs="Times New Roman"/>
          <w:b/>
          <w:szCs w:val="24"/>
        </w:rPr>
        <w:t>45</w:t>
      </w:r>
      <w:r w:rsidRPr="00EA4085">
        <w:rPr>
          <w:rFonts w:eastAsia="Times New Roman" w:cs="Times New Roman"/>
          <w:b/>
          <w:szCs w:val="24"/>
        </w:rPr>
        <w:t xml:space="preserve"> </w:t>
      </w:r>
      <w:r w:rsidR="00EB4A70" w:rsidRPr="00EA4085">
        <w:rPr>
          <w:rFonts w:eastAsia="Times New Roman" w:cs="Times New Roman"/>
          <w:b/>
          <w:szCs w:val="24"/>
        </w:rPr>
        <w:t>straipsnis.</w:t>
      </w:r>
      <w:r w:rsidR="00EA4085" w:rsidRPr="00EA4085">
        <w:rPr>
          <w:rFonts w:eastAsia="Times New Roman" w:cs="Times New Roman"/>
          <w:b/>
          <w:szCs w:val="24"/>
        </w:rPr>
        <w:t xml:space="preserve"> 63 straipsnio pakeitimas</w:t>
      </w:r>
    </w:p>
    <w:p w14:paraId="33CE84BE" w14:textId="34E19A18" w:rsidR="00EA4085" w:rsidRDefault="00EA4085" w:rsidP="005B7B66">
      <w:pPr>
        <w:spacing w:after="0" w:line="240" w:lineRule="auto"/>
        <w:ind w:firstLine="709"/>
        <w:jc w:val="both"/>
        <w:rPr>
          <w:rFonts w:eastAsia="Times New Roman" w:cs="Times New Roman"/>
          <w:bCs/>
          <w:szCs w:val="24"/>
        </w:rPr>
      </w:pPr>
      <w:r>
        <w:rPr>
          <w:rFonts w:eastAsia="Times New Roman" w:cs="Times New Roman"/>
          <w:bCs/>
          <w:szCs w:val="24"/>
        </w:rPr>
        <w:t>Pakeisti 63 straipsnį ir jį išdėstyti taip:</w:t>
      </w:r>
    </w:p>
    <w:p w14:paraId="71D9EAEA" w14:textId="77777777" w:rsidR="00EA4085" w:rsidRPr="009E5716" w:rsidRDefault="00EA4085" w:rsidP="005B7B66">
      <w:pPr>
        <w:spacing w:after="0" w:line="240" w:lineRule="auto"/>
        <w:ind w:firstLine="709"/>
        <w:jc w:val="both"/>
        <w:rPr>
          <w:rFonts w:eastAsia="Times New Roman" w:cs="Times New Roman"/>
          <w:bCs/>
          <w:szCs w:val="24"/>
        </w:rPr>
      </w:pPr>
      <w:r w:rsidRPr="009E5716">
        <w:rPr>
          <w:rFonts w:eastAsia="Times New Roman" w:cs="Times New Roman"/>
          <w:bCs/>
          <w:szCs w:val="24"/>
        </w:rPr>
        <w:t>„63 straipsnis. Elektros birža</w:t>
      </w:r>
    </w:p>
    <w:p w14:paraId="36A155A1" w14:textId="77777777" w:rsidR="006F1AE1" w:rsidRPr="002050BF" w:rsidRDefault="006F1AE1" w:rsidP="005B7B66">
      <w:pPr>
        <w:spacing w:after="0" w:line="240" w:lineRule="auto"/>
        <w:ind w:firstLine="709"/>
        <w:jc w:val="both"/>
        <w:rPr>
          <w:rFonts w:eastAsia="Times New Roman" w:cs="Times New Roman"/>
          <w:bCs/>
          <w:strike/>
          <w:szCs w:val="24"/>
        </w:rPr>
      </w:pPr>
      <w:r w:rsidRPr="006F1AE1">
        <w:rPr>
          <w:rFonts w:eastAsia="Times New Roman" w:cs="Times New Roman"/>
          <w:bCs/>
          <w:strike/>
          <w:szCs w:val="24"/>
        </w:rPr>
        <w:t>1. Elektros energija prekiaujama elektros biržoje Prekybos elektros energija taisyklėse nustatyta tvarka ir sąlygomis.</w:t>
      </w:r>
    </w:p>
    <w:p w14:paraId="665EC9F1" w14:textId="77777777" w:rsidR="006F1AE1" w:rsidRPr="002050BF" w:rsidRDefault="006F1AE1" w:rsidP="005B7B66">
      <w:pPr>
        <w:spacing w:after="0" w:line="240" w:lineRule="auto"/>
        <w:ind w:firstLine="709"/>
        <w:jc w:val="both"/>
        <w:rPr>
          <w:rFonts w:eastAsia="Times New Roman" w:cs="Times New Roman"/>
          <w:bCs/>
          <w:strike/>
          <w:szCs w:val="24"/>
        </w:rPr>
      </w:pPr>
      <w:bookmarkStart w:id="25" w:name="part_ccf2777ef48b450f8d5b614631dec79c"/>
      <w:bookmarkEnd w:id="25"/>
      <w:r w:rsidRPr="006F1AE1">
        <w:rPr>
          <w:rFonts w:eastAsia="Times New Roman" w:cs="Times New Roman"/>
          <w:bCs/>
          <w:strike/>
          <w:szCs w:val="24"/>
        </w:rPr>
        <w:t>2. Didmeninę prekybą elektros energija elektros biržoje organizuoja, prekybos elektros energija vietos techninį aptarnavimą ir palaikymą užtikrina bei elektros biržą administruoja elektros biržos operatorius.</w:t>
      </w:r>
    </w:p>
    <w:p w14:paraId="5D761531"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26" w:name="part_0dd3bd69869e4bdab85d7e4c2398f84d"/>
      <w:bookmarkEnd w:id="26"/>
      <w:r w:rsidRPr="006F1AE1">
        <w:rPr>
          <w:rFonts w:eastAsia="Times New Roman" w:cs="Times New Roman"/>
          <w:bCs/>
          <w:strike/>
          <w:szCs w:val="24"/>
        </w:rPr>
        <w:t>3. Elektros biržos operatoriaus veiklą turi teisę vykdyti Lietuvos Respublikoje ar kitoje valstybėje narėje ūkinę komercinę veiklą vykdantis asmuo, atitinkantis šio straipsnio 4 dalyje nustatytus reikalavimus ir sudaręs su perdavimo sistemos operatoriumi susitarimą, nustatantį elektros biržos operatoriaus ir perdavimo sistemos operatoriaus tarpusavio santykius. Susitarimo su elektros biržos operatoriumi standartines sąlygas rengia ir tvirtina perdavimo sistemos operatorius.</w:t>
      </w:r>
    </w:p>
    <w:p w14:paraId="1617CF32"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27" w:name="part_433b6aa0a227408982a1dce8d82800cb"/>
      <w:bookmarkEnd w:id="27"/>
      <w:r w:rsidRPr="006F1AE1">
        <w:rPr>
          <w:rFonts w:eastAsia="Times New Roman" w:cs="Times New Roman"/>
          <w:bCs/>
          <w:strike/>
          <w:szCs w:val="24"/>
        </w:rPr>
        <w:t>4. Asmuo, ketinantis vykdyti elektros biržos operatoriaus veiklą, privalo atitikti šiuos minimalius reikalavimus:</w:t>
      </w:r>
    </w:p>
    <w:p w14:paraId="2A747533"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28" w:name="part_118f2e34bc2b48f2a266ed4b89b0a955"/>
      <w:bookmarkEnd w:id="28"/>
      <w:r w:rsidRPr="006F1AE1">
        <w:rPr>
          <w:rFonts w:eastAsia="Times New Roman" w:cs="Times New Roman"/>
          <w:bCs/>
          <w:strike/>
          <w:szCs w:val="24"/>
        </w:rPr>
        <w:t>1) nuosavybės teise ar kitais teisėtais pagrindais valdyti technines priemones, užtikrinančias informacijos mainus su perdavimo sistemos operatoriumi, ir programinę įrangą, kurios reikia elektros biržos operatoriaus veiklai vykdyti;</w:t>
      </w:r>
    </w:p>
    <w:p w14:paraId="50C0FCAB"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29" w:name="part_a2d2c37d70464823be872b8dba5189ac"/>
      <w:bookmarkEnd w:id="29"/>
      <w:r w:rsidRPr="006F1AE1">
        <w:rPr>
          <w:rFonts w:eastAsia="Times New Roman" w:cs="Times New Roman"/>
          <w:bCs/>
          <w:strike/>
          <w:szCs w:val="24"/>
        </w:rPr>
        <w:t>2) nuosavybės teise ar kitais teisėtais pagrindais valdyti ryšių priemones, reikalingas informacijos mainams su elektros biržos dalyviais užtikrinti;</w:t>
      </w:r>
    </w:p>
    <w:p w14:paraId="16AA0F7B"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30" w:name="part_c01a5d0ffa5c47afb0f27a45f7f5c53b"/>
      <w:bookmarkEnd w:id="30"/>
      <w:r w:rsidRPr="006F1AE1">
        <w:rPr>
          <w:rFonts w:eastAsia="Times New Roman" w:cs="Times New Roman"/>
          <w:bCs/>
          <w:strike/>
          <w:szCs w:val="24"/>
        </w:rPr>
        <w:t xml:space="preserve">3) turėti ne mažesnę kaip 10 metų elektros energijos biržos organizavimo ir administravimo patirtį valstybėje narėje, kai tokios biržos metinė apyvarta yra ne mažesnė kaip 50 </w:t>
      </w:r>
      <w:proofErr w:type="spellStart"/>
      <w:r w:rsidRPr="006F1AE1">
        <w:rPr>
          <w:rFonts w:eastAsia="Times New Roman" w:cs="Times New Roman"/>
          <w:bCs/>
          <w:strike/>
          <w:szCs w:val="24"/>
        </w:rPr>
        <w:t>TWh</w:t>
      </w:r>
      <w:proofErr w:type="spellEnd"/>
      <w:r w:rsidRPr="006F1AE1">
        <w:rPr>
          <w:rFonts w:eastAsia="Times New Roman" w:cs="Times New Roman"/>
          <w:bCs/>
          <w:strike/>
          <w:szCs w:val="24"/>
        </w:rPr>
        <w:t>;</w:t>
      </w:r>
    </w:p>
    <w:p w14:paraId="15208F9E"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31" w:name="part_ee880b794b76480cbb18ba0c48fbd784"/>
      <w:bookmarkEnd w:id="31"/>
      <w:r w:rsidRPr="006F1AE1">
        <w:rPr>
          <w:rFonts w:eastAsia="Times New Roman" w:cs="Times New Roman"/>
          <w:bCs/>
          <w:strike/>
          <w:szCs w:val="24"/>
        </w:rPr>
        <w:t>4) atitikti Lietuvos Respublikos elektros energijos rinkos integracijos ir bendros elektros energijos rinkos sukūrimo tikslus.</w:t>
      </w:r>
    </w:p>
    <w:p w14:paraId="1D326124"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32" w:name="part_487bcfe4806f4a61b8d27c12aabf8c33"/>
      <w:bookmarkEnd w:id="32"/>
      <w:r w:rsidRPr="006F1AE1">
        <w:rPr>
          <w:rFonts w:eastAsia="Times New Roman" w:cs="Times New Roman"/>
          <w:bCs/>
          <w:strike/>
          <w:szCs w:val="24"/>
        </w:rPr>
        <w:t>5. Elektros biržos operatorius savo veiklą pradeda sudaręs susitarimą su perdavimo sistemos operatoriumi ir ne vėliau kaip prieš 2 mėnesius iki veiklos pradžios paskelbęs prekybos elektros biržoje taisykles.</w:t>
      </w:r>
    </w:p>
    <w:p w14:paraId="30C55328"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33" w:name="part_7a1752e073434986a799a5aa931ff1af"/>
      <w:bookmarkEnd w:id="33"/>
      <w:r w:rsidRPr="006F1AE1">
        <w:rPr>
          <w:rFonts w:eastAsia="Times New Roman" w:cs="Times New Roman"/>
          <w:bCs/>
          <w:strike/>
          <w:szCs w:val="24"/>
        </w:rPr>
        <w:t>6. Elektros biržos operatorius neturi teisės įgalioti kitų asmenų vykdyti elektros biržos operatoriaus veiklą ir privalo laikytis šių bendrųjų veiklos sąlygų:</w:t>
      </w:r>
    </w:p>
    <w:p w14:paraId="1D13FE66"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34" w:name="part_5330615197e94a21bccfceabbd513041"/>
      <w:bookmarkEnd w:id="34"/>
      <w:r w:rsidRPr="006F1AE1">
        <w:rPr>
          <w:rFonts w:eastAsia="Times New Roman" w:cs="Times New Roman"/>
          <w:bCs/>
          <w:strike/>
          <w:szCs w:val="24"/>
        </w:rPr>
        <w:t>1) teisės aktų nustatyta tvarka ir sąlygomis teikti kompetentingoms valstybės institucijoms ir įstaigoms, taip pat skelbti informaciją apie didmeninę prekybą elektros energija elektros biržoje ir kitas elektros biržos veiklos sąlygas;</w:t>
      </w:r>
    </w:p>
    <w:p w14:paraId="231352DE"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35" w:name="part_1c8a8956d1894561921b283569b710a8"/>
      <w:bookmarkEnd w:id="35"/>
      <w:r w:rsidRPr="006F1AE1">
        <w:rPr>
          <w:rFonts w:eastAsia="Times New Roman" w:cs="Times New Roman"/>
          <w:bCs/>
          <w:strike/>
          <w:szCs w:val="24"/>
        </w:rPr>
        <w:t>2) užtikrinti vienodas ir nediskriminuojančias sąlygas visiems elektros biržos dalyviams;</w:t>
      </w:r>
    </w:p>
    <w:p w14:paraId="375ED0E3"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36" w:name="part_7a2fbd4f75cc4077ade772fe88b5dc43"/>
      <w:bookmarkEnd w:id="36"/>
      <w:r w:rsidRPr="006F1AE1">
        <w:rPr>
          <w:rFonts w:eastAsia="Times New Roman" w:cs="Times New Roman"/>
          <w:bCs/>
          <w:strike/>
          <w:szCs w:val="24"/>
        </w:rPr>
        <w:t>3) informuoti ir konsultuoti elektros biržos dalyvius ir kitus rinkos dalyvius elektros biržos organizavimo ir veiklos klausimais;</w:t>
      </w:r>
    </w:p>
    <w:p w14:paraId="4B805DD2" w14:textId="77777777" w:rsidR="006F1AE1" w:rsidRPr="002050BF" w:rsidRDefault="006F1AE1" w:rsidP="005B7B66">
      <w:pPr>
        <w:spacing w:after="0" w:line="240" w:lineRule="auto"/>
        <w:ind w:firstLine="709"/>
        <w:jc w:val="both"/>
        <w:rPr>
          <w:rFonts w:eastAsia="Times New Roman" w:cs="Times New Roman"/>
          <w:bCs/>
          <w:strike/>
          <w:szCs w:val="24"/>
          <w:lang w:val="it-IT"/>
        </w:rPr>
      </w:pPr>
      <w:bookmarkStart w:id="37" w:name="part_cc3f2ca28a084e24af032867d2e21617"/>
      <w:bookmarkEnd w:id="37"/>
      <w:r w:rsidRPr="006F1AE1">
        <w:rPr>
          <w:rFonts w:eastAsia="Times New Roman" w:cs="Times New Roman"/>
          <w:bCs/>
          <w:strike/>
          <w:szCs w:val="24"/>
        </w:rPr>
        <w:t>4) užtikrinti kitų šiame įstatyme ir kituose teisės aktuose nustatytų pareigų ir reikalavimų, keliamų elektros biržos operatoriaus veiklai, laikymąsi.</w:t>
      </w:r>
    </w:p>
    <w:p w14:paraId="169C1476" w14:textId="77777777" w:rsidR="006F1AE1" w:rsidRPr="002050BF" w:rsidRDefault="006F1AE1" w:rsidP="005B7B66">
      <w:pPr>
        <w:spacing w:after="0" w:line="240" w:lineRule="auto"/>
        <w:ind w:firstLine="709"/>
        <w:jc w:val="both"/>
        <w:rPr>
          <w:rFonts w:eastAsia="Times New Roman" w:cs="Times New Roman"/>
          <w:bCs/>
          <w:szCs w:val="24"/>
        </w:rPr>
      </w:pPr>
      <w:bookmarkStart w:id="38" w:name="part_b421ebdd9ae8495fa09f5fde6abd3655"/>
      <w:bookmarkEnd w:id="38"/>
      <w:r w:rsidRPr="006F1AE1">
        <w:rPr>
          <w:rFonts w:eastAsia="Times New Roman" w:cs="Times New Roman"/>
          <w:bCs/>
          <w:strike/>
          <w:szCs w:val="24"/>
        </w:rPr>
        <w:t>7. Taryba nereguliuoja elektros biržos operatoriaus veiklos sąlygų, susijusių su kitoje valstybėje narėje reguliuojama veikla. Siekdama šio tikslo, Taryba visapusiškai bendradarbiauja su atitinkamos valstybės narės nacionaline reguliavimo institucija.</w:t>
      </w:r>
    </w:p>
    <w:p w14:paraId="78AE3BB4" w14:textId="24BCB46A" w:rsidR="00D7528D" w:rsidRPr="00EA4085" w:rsidRDefault="00D7528D" w:rsidP="005B7B66">
      <w:pPr>
        <w:spacing w:after="0" w:line="240" w:lineRule="auto"/>
        <w:ind w:firstLine="709"/>
        <w:jc w:val="both"/>
        <w:rPr>
          <w:rFonts w:eastAsia="Times New Roman" w:cs="Times New Roman"/>
          <w:b/>
          <w:szCs w:val="24"/>
        </w:rPr>
      </w:pPr>
      <w:r w:rsidRPr="00EA4085">
        <w:rPr>
          <w:rFonts w:eastAsia="Times New Roman" w:cs="Times New Roman"/>
          <w:b/>
          <w:szCs w:val="24"/>
        </w:rPr>
        <w:t>1. Elektros energija prekiaujama elektros biržoje šiame įstatyme, Europos Sąjungos reglamentuose</w:t>
      </w:r>
      <w:r w:rsidR="00044936">
        <w:rPr>
          <w:rFonts w:eastAsia="Times New Roman" w:cs="Times New Roman"/>
          <w:b/>
          <w:szCs w:val="24"/>
        </w:rPr>
        <w:t xml:space="preserve">, reglamentuojančiuose elektros energijos </w:t>
      </w:r>
      <w:r w:rsidR="004F3BF5">
        <w:rPr>
          <w:rFonts w:eastAsia="Times New Roman" w:cs="Times New Roman"/>
          <w:b/>
          <w:szCs w:val="24"/>
        </w:rPr>
        <w:t xml:space="preserve">vidaus </w:t>
      </w:r>
      <w:r w:rsidR="00044936">
        <w:rPr>
          <w:rFonts w:eastAsia="Times New Roman" w:cs="Times New Roman"/>
          <w:b/>
          <w:szCs w:val="24"/>
        </w:rPr>
        <w:t>rinkos veikimą</w:t>
      </w:r>
      <w:r w:rsidR="00DB64A5">
        <w:rPr>
          <w:rFonts w:eastAsia="Times New Roman" w:cs="Times New Roman"/>
          <w:b/>
          <w:szCs w:val="24"/>
        </w:rPr>
        <w:t>,</w:t>
      </w:r>
      <w:r w:rsidRPr="00EA4085">
        <w:rPr>
          <w:rFonts w:eastAsia="Times New Roman" w:cs="Times New Roman"/>
          <w:b/>
          <w:szCs w:val="24"/>
        </w:rPr>
        <w:t xml:space="preserve"> ir Elektros energijos rinkos taisyklėse nustatyta tvarka ir sąlygomis.</w:t>
      </w:r>
    </w:p>
    <w:p w14:paraId="4F356119" w14:textId="5D476FB3" w:rsidR="00D7528D" w:rsidRPr="00EA4085" w:rsidRDefault="00D7528D" w:rsidP="005B7B66">
      <w:pPr>
        <w:spacing w:after="0" w:line="240" w:lineRule="auto"/>
        <w:ind w:firstLine="709"/>
        <w:jc w:val="both"/>
        <w:rPr>
          <w:rFonts w:eastAsia="Times New Roman" w:cs="Times New Roman"/>
          <w:b/>
          <w:szCs w:val="24"/>
        </w:rPr>
      </w:pPr>
      <w:r w:rsidRPr="00EA4085">
        <w:rPr>
          <w:rFonts w:eastAsia="Times New Roman" w:cs="Times New Roman"/>
          <w:b/>
          <w:szCs w:val="24"/>
        </w:rPr>
        <w:t xml:space="preserve">2. </w:t>
      </w:r>
      <w:r>
        <w:rPr>
          <w:rFonts w:eastAsia="Times New Roman" w:cs="Times New Roman"/>
          <w:b/>
          <w:szCs w:val="24"/>
        </w:rPr>
        <w:t>Prekybą</w:t>
      </w:r>
      <w:r w:rsidRPr="00EA4085">
        <w:rPr>
          <w:rFonts w:eastAsia="Times New Roman" w:cs="Times New Roman"/>
          <w:b/>
          <w:szCs w:val="24"/>
        </w:rPr>
        <w:t xml:space="preserve"> elektros biržoje organizuoja, prekybos elektros energija vietos technin</w:t>
      </w:r>
      <w:r>
        <w:rPr>
          <w:rFonts w:eastAsia="Times New Roman" w:cs="Times New Roman"/>
          <w:b/>
          <w:szCs w:val="24"/>
        </w:rPr>
        <w:t xml:space="preserve">ę priežiūrą </w:t>
      </w:r>
      <w:r w:rsidRPr="00EA4085">
        <w:rPr>
          <w:rFonts w:eastAsia="Times New Roman" w:cs="Times New Roman"/>
          <w:b/>
          <w:szCs w:val="24"/>
        </w:rPr>
        <w:t xml:space="preserve">ir palaikymą užtikrina </w:t>
      </w:r>
      <w:r w:rsidR="00FF0CBD">
        <w:rPr>
          <w:rFonts w:eastAsia="Times New Roman" w:cs="Times New Roman"/>
          <w:b/>
          <w:szCs w:val="24"/>
        </w:rPr>
        <w:t>ir</w:t>
      </w:r>
      <w:r w:rsidR="00FF0CBD" w:rsidRPr="00EA4085">
        <w:rPr>
          <w:rFonts w:eastAsia="Times New Roman" w:cs="Times New Roman"/>
          <w:b/>
          <w:szCs w:val="24"/>
        </w:rPr>
        <w:t xml:space="preserve"> </w:t>
      </w:r>
      <w:r w:rsidRPr="00EA4085">
        <w:rPr>
          <w:rFonts w:eastAsia="Times New Roman" w:cs="Times New Roman"/>
          <w:b/>
          <w:szCs w:val="24"/>
        </w:rPr>
        <w:t xml:space="preserve">elektros biržą administruoja </w:t>
      </w:r>
      <w:r>
        <w:rPr>
          <w:rFonts w:eastAsia="Times New Roman" w:cs="Times New Roman"/>
          <w:b/>
          <w:szCs w:val="24"/>
        </w:rPr>
        <w:t>paskirtasis rinkos operatorius</w:t>
      </w:r>
      <w:r w:rsidRPr="00EA4085">
        <w:rPr>
          <w:rFonts w:eastAsia="Times New Roman" w:cs="Times New Roman"/>
          <w:b/>
          <w:szCs w:val="24"/>
        </w:rPr>
        <w:t>.</w:t>
      </w:r>
    </w:p>
    <w:p w14:paraId="0C1BADAA" w14:textId="75F9D25D" w:rsidR="00EA4085" w:rsidRPr="00EA4085" w:rsidRDefault="00EA4085" w:rsidP="005B7B66">
      <w:pPr>
        <w:spacing w:after="0" w:line="240" w:lineRule="auto"/>
        <w:ind w:firstLine="709"/>
        <w:jc w:val="both"/>
        <w:rPr>
          <w:rFonts w:eastAsia="Times New Roman" w:cs="Times New Roman"/>
          <w:b/>
          <w:szCs w:val="24"/>
        </w:rPr>
      </w:pPr>
      <w:r w:rsidRPr="00EA4085">
        <w:rPr>
          <w:rFonts w:eastAsia="Times New Roman" w:cs="Times New Roman"/>
          <w:b/>
          <w:szCs w:val="24"/>
        </w:rPr>
        <w:t xml:space="preserve">3. </w:t>
      </w:r>
      <w:r w:rsidR="00F874C3">
        <w:rPr>
          <w:rFonts w:eastAsia="Times New Roman" w:cs="Times New Roman"/>
          <w:b/>
          <w:szCs w:val="24"/>
        </w:rPr>
        <w:t>Paskirtojo rinkos operatoriaus</w:t>
      </w:r>
      <w:r w:rsidRPr="00EA4085">
        <w:rPr>
          <w:rFonts w:eastAsia="Times New Roman" w:cs="Times New Roman"/>
          <w:b/>
          <w:szCs w:val="24"/>
        </w:rPr>
        <w:t xml:space="preserve"> veiklą turi teisę vykdyti Lietuvos Respublikoje ar kitoje valstybėje narėje ūkinę veiklą vykdantis asmuo, atitinkantis </w:t>
      </w:r>
      <w:r w:rsidR="001D1AEE">
        <w:rPr>
          <w:rFonts w:eastAsia="Times New Roman" w:cs="Times New Roman"/>
          <w:b/>
          <w:szCs w:val="24"/>
        </w:rPr>
        <w:t>R</w:t>
      </w:r>
      <w:r w:rsidRPr="00EA4085">
        <w:rPr>
          <w:rFonts w:eastAsia="Times New Roman" w:cs="Times New Roman"/>
          <w:b/>
          <w:szCs w:val="24"/>
        </w:rPr>
        <w:t xml:space="preserve">eglamente (ES) 2015/1222 nustatytus </w:t>
      </w:r>
      <w:r w:rsidR="00F874C3">
        <w:rPr>
          <w:rFonts w:eastAsia="Times New Roman" w:cs="Times New Roman"/>
          <w:b/>
          <w:szCs w:val="24"/>
        </w:rPr>
        <w:t>paskirtojo rinkos operatoriaus</w:t>
      </w:r>
      <w:r w:rsidRPr="00EA4085">
        <w:rPr>
          <w:rFonts w:eastAsia="Times New Roman" w:cs="Times New Roman"/>
          <w:b/>
          <w:szCs w:val="24"/>
        </w:rPr>
        <w:t xml:space="preserve"> skyrimo kriterijus ir paskirtas Tarybos </w:t>
      </w:r>
      <w:r w:rsidR="00694A95">
        <w:rPr>
          <w:rFonts w:eastAsia="Times New Roman" w:cs="Times New Roman"/>
          <w:b/>
          <w:szCs w:val="24"/>
        </w:rPr>
        <w:t>šiame reglamente</w:t>
      </w:r>
      <w:r w:rsidR="00694A95" w:rsidRPr="00EA4085">
        <w:rPr>
          <w:rFonts w:eastAsia="Times New Roman" w:cs="Times New Roman"/>
          <w:b/>
          <w:szCs w:val="24"/>
        </w:rPr>
        <w:t xml:space="preserve"> </w:t>
      </w:r>
      <w:r w:rsidRPr="00EA4085">
        <w:rPr>
          <w:rFonts w:eastAsia="Times New Roman" w:cs="Times New Roman"/>
          <w:b/>
          <w:szCs w:val="24"/>
        </w:rPr>
        <w:t>nustatyta tvarka ir sąlygomis.</w:t>
      </w:r>
    </w:p>
    <w:p w14:paraId="28606317" w14:textId="627B3456" w:rsidR="00EA4085" w:rsidRPr="00EA4085" w:rsidRDefault="00EA4085" w:rsidP="005B7B66">
      <w:pPr>
        <w:spacing w:after="0" w:line="240" w:lineRule="auto"/>
        <w:ind w:firstLine="709"/>
        <w:jc w:val="both"/>
        <w:rPr>
          <w:rFonts w:eastAsia="Times New Roman" w:cs="Times New Roman"/>
          <w:b/>
          <w:szCs w:val="24"/>
        </w:rPr>
      </w:pPr>
      <w:r>
        <w:rPr>
          <w:rFonts w:eastAsia="Times New Roman" w:cs="Times New Roman"/>
          <w:b/>
          <w:szCs w:val="24"/>
        </w:rPr>
        <w:t>4</w:t>
      </w:r>
      <w:r w:rsidRPr="00EA4085">
        <w:rPr>
          <w:rFonts w:eastAsia="Times New Roman" w:cs="Times New Roman"/>
          <w:b/>
          <w:szCs w:val="24"/>
        </w:rPr>
        <w:t xml:space="preserve">. </w:t>
      </w:r>
      <w:r w:rsidR="00F874C3">
        <w:rPr>
          <w:rFonts w:eastAsia="Times New Roman" w:cs="Times New Roman"/>
          <w:b/>
          <w:szCs w:val="24"/>
        </w:rPr>
        <w:t>Paskirtasis rinkos operatorius</w:t>
      </w:r>
      <w:r w:rsidRPr="00EA4085">
        <w:rPr>
          <w:rFonts w:eastAsia="Times New Roman" w:cs="Times New Roman"/>
          <w:b/>
          <w:szCs w:val="24"/>
        </w:rPr>
        <w:t xml:space="preserve"> savo veiklą pradeda sudaręs su perdavimo sistemos operatoriumi susitarimą, nustatantį </w:t>
      </w:r>
      <w:r w:rsidR="00F874C3">
        <w:rPr>
          <w:rFonts w:eastAsia="Times New Roman" w:cs="Times New Roman"/>
          <w:b/>
          <w:szCs w:val="24"/>
        </w:rPr>
        <w:t>paskirtojo rinkos operatoriaus</w:t>
      </w:r>
      <w:r w:rsidRPr="00EA4085">
        <w:rPr>
          <w:rFonts w:eastAsia="Times New Roman" w:cs="Times New Roman"/>
          <w:b/>
          <w:szCs w:val="24"/>
        </w:rPr>
        <w:t xml:space="preserve"> ir perdavimo sistemos operatoriaus tarpusavio santykius. Susitarimo su </w:t>
      </w:r>
      <w:r w:rsidR="00F874C3">
        <w:rPr>
          <w:rFonts w:eastAsia="Times New Roman" w:cs="Times New Roman"/>
          <w:b/>
          <w:szCs w:val="24"/>
        </w:rPr>
        <w:t>paskirtuoju rinkos operatoriumi</w:t>
      </w:r>
      <w:r w:rsidRPr="00EA4085">
        <w:rPr>
          <w:rFonts w:eastAsia="Times New Roman" w:cs="Times New Roman"/>
          <w:b/>
          <w:szCs w:val="24"/>
        </w:rPr>
        <w:t xml:space="preserve"> standartines sąlygas rengia ir tvirtina perdavimo sistemos operatorius.</w:t>
      </w:r>
    </w:p>
    <w:p w14:paraId="14C61FAE" w14:textId="0DEF0F9F" w:rsidR="00EA4085" w:rsidRPr="00EA4085" w:rsidRDefault="00EA4085" w:rsidP="005B7B66">
      <w:pPr>
        <w:spacing w:after="0" w:line="240" w:lineRule="auto"/>
        <w:ind w:firstLine="709"/>
        <w:jc w:val="both"/>
        <w:rPr>
          <w:rFonts w:eastAsia="Times New Roman" w:cs="Times New Roman"/>
          <w:b/>
          <w:szCs w:val="24"/>
        </w:rPr>
      </w:pPr>
      <w:r>
        <w:rPr>
          <w:rFonts w:eastAsia="Times New Roman" w:cs="Times New Roman"/>
          <w:b/>
          <w:szCs w:val="24"/>
        </w:rPr>
        <w:t>5</w:t>
      </w:r>
      <w:r w:rsidRPr="00EA4085">
        <w:rPr>
          <w:rFonts w:eastAsia="Times New Roman" w:cs="Times New Roman"/>
          <w:b/>
          <w:szCs w:val="24"/>
        </w:rPr>
        <w:t xml:space="preserve">. </w:t>
      </w:r>
      <w:r w:rsidR="00F874C3">
        <w:rPr>
          <w:rFonts w:eastAsia="Times New Roman" w:cs="Times New Roman"/>
          <w:b/>
          <w:szCs w:val="24"/>
        </w:rPr>
        <w:t>Paskirtasis rinkos operatorius</w:t>
      </w:r>
      <w:r w:rsidR="00F874C3" w:rsidRPr="00EA4085">
        <w:rPr>
          <w:rFonts w:eastAsia="Times New Roman" w:cs="Times New Roman"/>
          <w:b/>
          <w:szCs w:val="24"/>
        </w:rPr>
        <w:t xml:space="preserve"> </w:t>
      </w:r>
      <w:r w:rsidRPr="00EA4085">
        <w:rPr>
          <w:rFonts w:eastAsia="Times New Roman" w:cs="Times New Roman"/>
          <w:b/>
          <w:szCs w:val="24"/>
        </w:rPr>
        <w:t xml:space="preserve">savo veiklą vykdo </w:t>
      </w:r>
      <w:r w:rsidR="001D1AEE">
        <w:rPr>
          <w:rFonts w:eastAsia="Times New Roman" w:cs="Times New Roman"/>
          <w:b/>
          <w:szCs w:val="24"/>
        </w:rPr>
        <w:t>R</w:t>
      </w:r>
      <w:r w:rsidRPr="00EA4085">
        <w:rPr>
          <w:rFonts w:eastAsia="Times New Roman" w:cs="Times New Roman"/>
          <w:b/>
          <w:szCs w:val="24"/>
        </w:rPr>
        <w:t>eglamente (ES) 2015/1222 ir kituose Europos Sąjungos reglamentuose nustatyta tvarka ir sąlygomis, laikydamasis šiame įstatyme ir Elektros energijos rinkos taisyklėse nustatytų privalomų reikalavimų.</w:t>
      </w:r>
    </w:p>
    <w:p w14:paraId="3FA90A7A" w14:textId="68994418" w:rsidR="00EB4A70" w:rsidRDefault="00EA4085" w:rsidP="005B7B66">
      <w:pPr>
        <w:spacing w:after="0" w:line="240" w:lineRule="auto"/>
        <w:ind w:firstLine="709"/>
        <w:jc w:val="both"/>
        <w:rPr>
          <w:rFonts w:eastAsia="Times New Roman" w:cs="Times New Roman"/>
          <w:bCs/>
          <w:szCs w:val="24"/>
        </w:rPr>
      </w:pPr>
      <w:r>
        <w:rPr>
          <w:rFonts w:eastAsia="Times New Roman" w:cs="Times New Roman"/>
          <w:b/>
          <w:szCs w:val="24"/>
        </w:rPr>
        <w:t>6</w:t>
      </w:r>
      <w:r w:rsidRPr="00EA4085">
        <w:rPr>
          <w:rFonts w:eastAsia="Times New Roman" w:cs="Times New Roman"/>
          <w:b/>
          <w:szCs w:val="24"/>
        </w:rPr>
        <w:t xml:space="preserve">. Taryba užtikrina </w:t>
      </w:r>
      <w:r w:rsidR="00F874C3">
        <w:rPr>
          <w:rFonts w:eastAsia="Times New Roman" w:cs="Times New Roman"/>
          <w:b/>
          <w:szCs w:val="24"/>
        </w:rPr>
        <w:t>paskirtojo rinkos operatoriaus</w:t>
      </w:r>
      <w:r w:rsidR="00F874C3" w:rsidRPr="00EA4085">
        <w:rPr>
          <w:rFonts w:eastAsia="Times New Roman" w:cs="Times New Roman"/>
          <w:b/>
          <w:szCs w:val="24"/>
        </w:rPr>
        <w:t xml:space="preserve"> </w:t>
      </w:r>
      <w:r w:rsidRPr="00EA4085">
        <w:rPr>
          <w:rFonts w:eastAsia="Times New Roman" w:cs="Times New Roman"/>
          <w:b/>
          <w:szCs w:val="24"/>
        </w:rPr>
        <w:t xml:space="preserve">veiklos priežiūrą ir stebėseną. </w:t>
      </w:r>
      <w:r w:rsidR="001D1AEE">
        <w:rPr>
          <w:rFonts w:eastAsia="Times New Roman" w:cs="Times New Roman"/>
          <w:b/>
          <w:szCs w:val="24"/>
        </w:rPr>
        <w:t>R</w:t>
      </w:r>
      <w:r w:rsidRPr="00EA4085">
        <w:rPr>
          <w:rFonts w:eastAsia="Times New Roman" w:cs="Times New Roman"/>
          <w:b/>
          <w:szCs w:val="24"/>
        </w:rPr>
        <w:t xml:space="preserve">eglamente (ES) 2015/1222 nustatyta tvarka ir sąlygomis Taryba gali laikinai sustabdyti </w:t>
      </w:r>
      <w:r w:rsidR="00F874C3">
        <w:rPr>
          <w:rFonts w:eastAsia="Times New Roman" w:cs="Times New Roman"/>
          <w:b/>
          <w:szCs w:val="24"/>
        </w:rPr>
        <w:t>paskirtojo rinkos operatoriaus</w:t>
      </w:r>
      <w:r w:rsidR="00F874C3" w:rsidRPr="00EA4085">
        <w:rPr>
          <w:rFonts w:eastAsia="Times New Roman" w:cs="Times New Roman"/>
          <w:b/>
          <w:szCs w:val="24"/>
        </w:rPr>
        <w:t xml:space="preserve"> </w:t>
      </w:r>
      <w:r w:rsidRPr="00EA4085">
        <w:rPr>
          <w:rFonts w:eastAsia="Times New Roman" w:cs="Times New Roman"/>
          <w:b/>
          <w:szCs w:val="24"/>
        </w:rPr>
        <w:t xml:space="preserve">veiklą ar atšaukti </w:t>
      </w:r>
      <w:r w:rsidR="00F874C3">
        <w:rPr>
          <w:rFonts w:eastAsia="Times New Roman" w:cs="Times New Roman"/>
          <w:b/>
          <w:szCs w:val="24"/>
        </w:rPr>
        <w:t>paskirtąjį rinkos operatorių</w:t>
      </w:r>
      <w:r w:rsidRPr="00EA4085">
        <w:rPr>
          <w:rFonts w:eastAsia="Times New Roman" w:cs="Times New Roman"/>
          <w:b/>
          <w:szCs w:val="24"/>
        </w:rPr>
        <w:t>.</w:t>
      </w:r>
      <w:r>
        <w:rPr>
          <w:rFonts w:eastAsia="Times New Roman" w:cs="Times New Roman"/>
          <w:bCs/>
          <w:szCs w:val="24"/>
        </w:rPr>
        <w:t>“</w:t>
      </w:r>
    </w:p>
    <w:p w14:paraId="53DF3B2D" w14:textId="35EE0F0E" w:rsidR="00EB4A70" w:rsidRDefault="00EB4A70" w:rsidP="005B7B66">
      <w:pPr>
        <w:spacing w:after="0" w:line="240" w:lineRule="auto"/>
        <w:ind w:firstLine="709"/>
        <w:jc w:val="both"/>
        <w:rPr>
          <w:rFonts w:eastAsia="Times New Roman" w:cs="Times New Roman"/>
          <w:bCs/>
          <w:szCs w:val="24"/>
        </w:rPr>
      </w:pPr>
    </w:p>
    <w:p w14:paraId="08C46089" w14:textId="6D7A7096" w:rsidR="00EB4A70" w:rsidRPr="00B860A5" w:rsidRDefault="002121FD" w:rsidP="005B7B66">
      <w:pPr>
        <w:spacing w:after="0" w:line="240" w:lineRule="auto"/>
        <w:ind w:firstLine="709"/>
        <w:jc w:val="both"/>
        <w:rPr>
          <w:rFonts w:eastAsia="Times New Roman" w:cs="Times New Roman"/>
          <w:b/>
          <w:bCs/>
          <w:szCs w:val="24"/>
        </w:rPr>
      </w:pPr>
      <w:r>
        <w:rPr>
          <w:rFonts w:eastAsia="Times New Roman" w:cs="Times New Roman"/>
          <w:b/>
          <w:bCs/>
          <w:szCs w:val="24"/>
        </w:rPr>
        <w:t>46</w:t>
      </w:r>
      <w:r w:rsidRPr="6469AD88">
        <w:rPr>
          <w:rFonts w:eastAsia="Times New Roman" w:cs="Times New Roman"/>
          <w:b/>
          <w:bCs/>
          <w:szCs w:val="24"/>
        </w:rPr>
        <w:t xml:space="preserve"> </w:t>
      </w:r>
      <w:r w:rsidR="00AD08A5" w:rsidRPr="6469AD88">
        <w:rPr>
          <w:rFonts w:eastAsia="Times New Roman" w:cs="Times New Roman"/>
          <w:b/>
          <w:bCs/>
          <w:szCs w:val="24"/>
        </w:rPr>
        <w:t xml:space="preserve">straipsnis. </w:t>
      </w:r>
      <w:r w:rsidR="00B860A5" w:rsidRPr="6469AD88">
        <w:rPr>
          <w:rFonts w:eastAsia="Times New Roman" w:cs="Times New Roman"/>
          <w:b/>
          <w:bCs/>
          <w:szCs w:val="24"/>
        </w:rPr>
        <w:t>64 straipsnio pakeitimas</w:t>
      </w:r>
    </w:p>
    <w:p w14:paraId="45B51AB1" w14:textId="77777777" w:rsidR="00113A32" w:rsidRDefault="00113A32" w:rsidP="005B7B66">
      <w:pPr>
        <w:spacing w:after="0" w:line="240" w:lineRule="auto"/>
        <w:ind w:firstLine="709"/>
        <w:jc w:val="both"/>
        <w:rPr>
          <w:rFonts w:eastAsia="Times New Roman" w:cs="Times New Roman"/>
          <w:bCs/>
          <w:szCs w:val="24"/>
        </w:rPr>
      </w:pPr>
      <w:r>
        <w:rPr>
          <w:rFonts w:eastAsia="Times New Roman" w:cs="Times New Roman"/>
          <w:bCs/>
          <w:szCs w:val="24"/>
        </w:rPr>
        <w:t>1. Pakeisti 64 straipsnio 3 dalį ir ją išdėstyti taip:</w:t>
      </w:r>
    </w:p>
    <w:p w14:paraId="4FCDD224" w14:textId="77777777" w:rsidR="00113A32" w:rsidRPr="00F27C24" w:rsidRDefault="00113A32"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„3. </w:t>
      </w:r>
      <w:r w:rsidRPr="007F29E9">
        <w:rPr>
          <w:rFonts w:eastAsia="Times New Roman" w:cs="Times New Roman"/>
          <w:bCs/>
          <w:szCs w:val="24"/>
        </w:rPr>
        <w:t xml:space="preserve">Perdavimo sistemos operatorius ir </w:t>
      </w:r>
      <w:r w:rsidRPr="007F29E9">
        <w:rPr>
          <w:rFonts w:eastAsia="Times New Roman" w:cs="Times New Roman"/>
          <w:bCs/>
          <w:strike/>
          <w:szCs w:val="24"/>
        </w:rPr>
        <w:t>elektros biržos</w:t>
      </w:r>
      <w:r w:rsidRPr="00F874C3">
        <w:rPr>
          <w:rFonts w:eastAsia="Times New Roman" w:cs="Times New Roman"/>
          <w:bCs/>
          <w:szCs w:val="24"/>
        </w:rPr>
        <w:t xml:space="preserve"> </w:t>
      </w:r>
      <w:r>
        <w:rPr>
          <w:rFonts w:eastAsia="Times New Roman" w:cs="Times New Roman"/>
          <w:b/>
          <w:szCs w:val="24"/>
        </w:rPr>
        <w:t>paskirtasis rinkos</w:t>
      </w:r>
      <w:r>
        <w:rPr>
          <w:rFonts w:eastAsia="Times New Roman" w:cs="Times New Roman"/>
          <w:bCs/>
          <w:szCs w:val="24"/>
        </w:rPr>
        <w:t xml:space="preserve"> </w:t>
      </w:r>
      <w:r w:rsidRPr="00F874C3">
        <w:rPr>
          <w:rFonts w:eastAsia="Times New Roman" w:cs="Times New Roman"/>
          <w:bCs/>
          <w:szCs w:val="24"/>
        </w:rPr>
        <w:t>operatorius</w:t>
      </w:r>
      <w:r w:rsidRPr="007F29E9">
        <w:rPr>
          <w:rFonts w:eastAsia="Times New Roman" w:cs="Times New Roman"/>
          <w:bCs/>
          <w:szCs w:val="24"/>
        </w:rPr>
        <w:t xml:space="preserve"> pagal savo kompetenciją informuoja Tarybą apie licencijų ir (ar) leidimų turėtojams nustatytų veiklos </w:t>
      </w:r>
      <w:r w:rsidRPr="00F27C24">
        <w:rPr>
          <w:rFonts w:eastAsia="Times New Roman" w:cs="Times New Roman"/>
          <w:bCs/>
          <w:szCs w:val="24"/>
        </w:rPr>
        <w:t>sąlygų galimus pažeidimus.“</w:t>
      </w:r>
    </w:p>
    <w:p w14:paraId="260380C0" w14:textId="77777777" w:rsidR="00113A32" w:rsidRPr="00F27C24" w:rsidRDefault="00113A32" w:rsidP="005B7B66">
      <w:pPr>
        <w:spacing w:after="0" w:line="240" w:lineRule="auto"/>
        <w:ind w:firstLine="709"/>
        <w:jc w:val="both"/>
        <w:rPr>
          <w:rFonts w:eastAsia="Times New Roman" w:cs="Times New Roman"/>
          <w:bCs/>
          <w:szCs w:val="24"/>
        </w:rPr>
      </w:pPr>
      <w:r w:rsidRPr="00F27C24">
        <w:rPr>
          <w:rFonts w:eastAsia="Times New Roman" w:cs="Times New Roman"/>
          <w:bCs/>
          <w:szCs w:val="24"/>
        </w:rPr>
        <w:t>2. Papildyti 64 straipsnį 4 dalimi:</w:t>
      </w:r>
    </w:p>
    <w:p w14:paraId="6F6F1F23" w14:textId="30B962FA" w:rsidR="00113A32" w:rsidRPr="00F27C24" w:rsidRDefault="00113A32" w:rsidP="005B7B66">
      <w:pPr>
        <w:spacing w:after="0" w:line="240" w:lineRule="auto"/>
        <w:ind w:firstLine="709"/>
        <w:jc w:val="both"/>
        <w:rPr>
          <w:rFonts w:eastAsia="Times New Roman" w:cs="Times New Roman"/>
          <w:bCs/>
          <w:szCs w:val="24"/>
        </w:rPr>
      </w:pPr>
      <w:r w:rsidRPr="00F27C24">
        <w:rPr>
          <w:rFonts w:eastAsia="Times New Roman" w:cs="Times New Roman"/>
          <w:bCs/>
          <w:szCs w:val="24"/>
        </w:rPr>
        <w:t>„</w:t>
      </w:r>
      <w:r w:rsidRPr="00F27C24">
        <w:rPr>
          <w:rFonts w:eastAsia="Times New Roman" w:cs="Times New Roman"/>
          <w:b/>
          <w:szCs w:val="24"/>
        </w:rPr>
        <w:t xml:space="preserve">4. Taryba identifikuoja elektros energetikos sektoriuje </w:t>
      </w:r>
      <w:r w:rsidR="00706723" w:rsidRPr="00F27C24">
        <w:rPr>
          <w:b/>
          <w:szCs w:val="24"/>
        </w:rPr>
        <w:t xml:space="preserve">taikomą politiką ir (ar) jos </w:t>
      </w:r>
      <w:r w:rsidR="00186251" w:rsidRPr="00F27C24">
        <w:rPr>
          <w:b/>
          <w:szCs w:val="24"/>
        </w:rPr>
        <w:t xml:space="preserve">įgyvendinimo </w:t>
      </w:r>
      <w:r w:rsidR="00706723" w:rsidRPr="00F27C24">
        <w:rPr>
          <w:b/>
          <w:szCs w:val="24"/>
        </w:rPr>
        <w:t>priemon</w:t>
      </w:r>
      <w:r w:rsidR="00AE0EFD" w:rsidRPr="00F27C24">
        <w:rPr>
          <w:b/>
          <w:szCs w:val="24"/>
        </w:rPr>
        <w:t>ę</w:t>
      </w:r>
      <w:r w:rsidRPr="00F27C24">
        <w:rPr>
          <w:rFonts w:eastAsia="Times New Roman" w:cs="Times New Roman"/>
          <w:b/>
          <w:szCs w:val="24"/>
        </w:rPr>
        <w:t>, kuri</w:t>
      </w:r>
      <w:r w:rsidR="0013480D" w:rsidRPr="00F27C24">
        <w:rPr>
          <w:rFonts w:eastAsia="Times New Roman" w:cs="Times New Roman"/>
          <w:b/>
          <w:szCs w:val="24"/>
        </w:rPr>
        <w:t>as taikant</w:t>
      </w:r>
      <w:r w:rsidRPr="00F27C24">
        <w:rPr>
          <w:rFonts w:eastAsia="Times New Roman" w:cs="Times New Roman"/>
          <w:b/>
          <w:szCs w:val="24"/>
        </w:rPr>
        <w:t xml:space="preserve"> galėtų būti siekia</w:t>
      </w:r>
      <w:r w:rsidR="0013480D" w:rsidRPr="00F27C24">
        <w:rPr>
          <w:rFonts w:eastAsia="Times New Roman" w:cs="Times New Roman"/>
          <w:b/>
          <w:szCs w:val="24"/>
        </w:rPr>
        <w:t>ma</w:t>
      </w:r>
      <w:r w:rsidRPr="00F27C24">
        <w:rPr>
          <w:rFonts w:eastAsia="Times New Roman" w:cs="Times New Roman"/>
          <w:b/>
          <w:szCs w:val="24"/>
        </w:rPr>
        <w:t xml:space="preserve"> varžyti rinkos </w:t>
      </w:r>
      <w:r w:rsidR="005F50BB" w:rsidRPr="00F27C24">
        <w:rPr>
          <w:rFonts w:eastAsia="Times New Roman" w:cs="Times New Roman"/>
          <w:b/>
          <w:szCs w:val="24"/>
        </w:rPr>
        <w:t xml:space="preserve">veikimo </w:t>
      </w:r>
      <w:r w:rsidRPr="00F27C24">
        <w:rPr>
          <w:rFonts w:eastAsia="Times New Roman" w:cs="Times New Roman"/>
          <w:b/>
          <w:szCs w:val="24"/>
        </w:rPr>
        <w:t>principais grindžiamą kainų formavimąsi didmeninėje elektros energijos rinkoje, įskaitant pasiūlymų pirkti, susijusių su balansavimo energijos aktyvinimu, apribojimus, pajėgumų užtikrinimo mechanizmą, perdavimo sistemos operatoriaus taikomas priemones, taip pat priemones, kuriomis ketinama paveikti prekybos rinkoje rezultatus ar kitaip pažeisti veiklos elektros energijos rinkoje ir (ar) atskiruose jos segmentuose sąlygas.</w:t>
      </w:r>
      <w:r w:rsidRPr="00F27C24">
        <w:rPr>
          <w:rFonts w:eastAsia="Times New Roman" w:cs="Times New Roman"/>
          <w:bCs/>
          <w:szCs w:val="24"/>
        </w:rPr>
        <w:t>“</w:t>
      </w:r>
    </w:p>
    <w:p w14:paraId="150A764E" w14:textId="77777777" w:rsidR="00113A32" w:rsidRPr="00F27C24" w:rsidRDefault="00113A32" w:rsidP="005B7B66">
      <w:pPr>
        <w:spacing w:after="0" w:line="240" w:lineRule="auto"/>
        <w:ind w:firstLine="709"/>
        <w:jc w:val="both"/>
        <w:rPr>
          <w:rFonts w:eastAsia="Times New Roman" w:cs="Times New Roman"/>
          <w:bCs/>
          <w:szCs w:val="24"/>
        </w:rPr>
      </w:pPr>
      <w:r w:rsidRPr="00F27C24">
        <w:rPr>
          <w:rFonts w:eastAsia="Times New Roman" w:cs="Times New Roman"/>
          <w:bCs/>
          <w:szCs w:val="24"/>
        </w:rPr>
        <w:t>3. Papildyti 64 straipsnį 5 dalimi:</w:t>
      </w:r>
    </w:p>
    <w:p w14:paraId="7620A717" w14:textId="0EB371AA" w:rsidR="00F9413D" w:rsidRDefault="00F4434D" w:rsidP="005B7B66">
      <w:pPr>
        <w:spacing w:after="0" w:line="240" w:lineRule="auto"/>
        <w:ind w:firstLine="709"/>
        <w:jc w:val="both"/>
        <w:rPr>
          <w:rFonts w:eastAsia="Times New Roman" w:cs="Times New Roman"/>
          <w:szCs w:val="24"/>
        </w:rPr>
      </w:pPr>
      <w:r w:rsidRPr="00F27C24">
        <w:rPr>
          <w:rFonts w:eastAsia="Times New Roman" w:cs="Times New Roman"/>
          <w:szCs w:val="24"/>
        </w:rPr>
        <w:t>„</w:t>
      </w:r>
      <w:r w:rsidRPr="00F27C24">
        <w:rPr>
          <w:rFonts w:eastAsia="Times New Roman" w:cs="Times New Roman"/>
          <w:b/>
          <w:bCs/>
          <w:szCs w:val="24"/>
        </w:rPr>
        <w:t>5. Jei</w:t>
      </w:r>
      <w:r w:rsidR="00C37E42" w:rsidRPr="00F27C24">
        <w:rPr>
          <w:rFonts w:eastAsia="Times New Roman" w:cs="Times New Roman"/>
          <w:b/>
          <w:bCs/>
          <w:szCs w:val="24"/>
        </w:rPr>
        <w:t>gu</w:t>
      </w:r>
      <w:r w:rsidRPr="00F27C24">
        <w:rPr>
          <w:rFonts w:eastAsia="Times New Roman" w:cs="Times New Roman"/>
          <w:b/>
          <w:bCs/>
          <w:szCs w:val="24"/>
        </w:rPr>
        <w:t xml:space="preserve"> Taryba identifikuoja, kad </w:t>
      </w:r>
      <w:r w:rsidR="00C833CF" w:rsidRPr="00F27C24">
        <w:rPr>
          <w:rFonts w:eastAsia="Times New Roman" w:cs="Times New Roman"/>
          <w:b/>
          <w:szCs w:val="24"/>
        </w:rPr>
        <w:t xml:space="preserve">elektros energetikos sektoriuje </w:t>
      </w:r>
      <w:r w:rsidR="00993724" w:rsidRPr="00F27C24">
        <w:rPr>
          <w:b/>
          <w:bCs/>
          <w:szCs w:val="24"/>
        </w:rPr>
        <w:t xml:space="preserve">taikoma </w:t>
      </w:r>
      <w:r w:rsidR="000D76CC" w:rsidRPr="00F27C24">
        <w:rPr>
          <w:b/>
          <w:bCs/>
          <w:szCs w:val="24"/>
        </w:rPr>
        <w:t xml:space="preserve">politika ir (ar) jos </w:t>
      </w:r>
      <w:r w:rsidR="005D7FD8" w:rsidRPr="00F27C24">
        <w:rPr>
          <w:b/>
          <w:szCs w:val="24"/>
        </w:rPr>
        <w:t>įgyvendinimo</w:t>
      </w:r>
      <w:r w:rsidR="005D7FD8" w:rsidRPr="00F27C24">
        <w:rPr>
          <w:rFonts w:eastAsia="Times New Roman" w:cs="Times New Roman"/>
          <w:b/>
          <w:bCs/>
          <w:szCs w:val="24"/>
        </w:rPr>
        <w:t xml:space="preserve"> </w:t>
      </w:r>
      <w:r w:rsidRPr="00F27C24">
        <w:rPr>
          <w:rFonts w:eastAsia="Times New Roman" w:cs="Times New Roman"/>
          <w:b/>
          <w:bCs/>
          <w:szCs w:val="24"/>
        </w:rPr>
        <w:t>priemone galėtų būti naudojamasi siekiant varžyti kainų formavimąsi didmeninėje elektros energijos rinkoje, kaip nurodyta šio straipsnio 4 dalyje, ji imasi</w:t>
      </w:r>
      <w:r w:rsidR="00F9413D" w:rsidRPr="00F27C24">
        <w:rPr>
          <w:rFonts w:eastAsia="Times New Roman" w:cs="Times New Roman"/>
          <w:b/>
          <w:bCs/>
          <w:szCs w:val="24"/>
        </w:rPr>
        <w:t xml:space="preserve"> visų</w:t>
      </w:r>
      <w:r w:rsidR="004D3DA4" w:rsidRPr="00F27C24">
        <w:rPr>
          <w:rFonts w:eastAsia="Times New Roman" w:cs="Times New Roman"/>
          <w:b/>
          <w:bCs/>
          <w:szCs w:val="24"/>
        </w:rPr>
        <w:t>,</w:t>
      </w:r>
      <w:r w:rsidR="00F9413D" w:rsidRPr="00F27C24">
        <w:rPr>
          <w:rFonts w:eastAsia="Times New Roman" w:cs="Times New Roman"/>
          <w:b/>
          <w:bCs/>
          <w:szCs w:val="24"/>
        </w:rPr>
        <w:t xml:space="preserve"> </w:t>
      </w:r>
      <w:r w:rsidR="00F83968" w:rsidRPr="00F27C24">
        <w:rPr>
          <w:rFonts w:eastAsia="Times New Roman" w:cs="Times New Roman"/>
          <w:b/>
          <w:bCs/>
          <w:szCs w:val="24"/>
        </w:rPr>
        <w:t>jos vertinimu</w:t>
      </w:r>
      <w:r w:rsidR="004D3DA4" w:rsidRPr="00F27C24">
        <w:rPr>
          <w:rFonts w:eastAsia="Times New Roman" w:cs="Times New Roman"/>
          <w:b/>
          <w:bCs/>
          <w:szCs w:val="24"/>
        </w:rPr>
        <w:t>,</w:t>
      </w:r>
      <w:r w:rsidR="00F83968" w:rsidRPr="00F27C24">
        <w:rPr>
          <w:rFonts w:eastAsia="Times New Roman" w:cs="Times New Roman"/>
          <w:b/>
          <w:bCs/>
          <w:szCs w:val="24"/>
        </w:rPr>
        <w:t xml:space="preserve"> </w:t>
      </w:r>
      <w:r w:rsidR="00F9413D" w:rsidRPr="00F27C24">
        <w:rPr>
          <w:rFonts w:eastAsia="Times New Roman" w:cs="Times New Roman"/>
          <w:b/>
          <w:bCs/>
          <w:szCs w:val="24"/>
        </w:rPr>
        <w:t xml:space="preserve">tinkamų veiksmų, kad </w:t>
      </w:r>
      <w:r w:rsidR="00AE3DF8" w:rsidRPr="00F27C24">
        <w:rPr>
          <w:rFonts w:eastAsia="Times New Roman" w:cs="Times New Roman"/>
          <w:b/>
          <w:bCs/>
          <w:szCs w:val="24"/>
        </w:rPr>
        <w:t xml:space="preserve">nebūtų taikoma </w:t>
      </w:r>
      <w:r w:rsidR="0000460F" w:rsidRPr="00F27C24">
        <w:rPr>
          <w:rFonts w:eastAsia="Times New Roman" w:cs="Times New Roman"/>
          <w:b/>
          <w:bCs/>
          <w:szCs w:val="24"/>
        </w:rPr>
        <w:t xml:space="preserve">ta </w:t>
      </w:r>
      <w:r w:rsidR="001228F9" w:rsidRPr="00F27C24">
        <w:rPr>
          <w:rFonts w:eastAsia="Times New Roman" w:cs="Times New Roman"/>
          <w:b/>
          <w:bCs/>
          <w:szCs w:val="24"/>
        </w:rPr>
        <w:t>politik</w:t>
      </w:r>
      <w:r w:rsidR="002B6EF7" w:rsidRPr="00F27C24">
        <w:rPr>
          <w:rFonts w:eastAsia="Times New Roman" w:cs="Times New Roman"/>
          <w:b/>
          <w:bCs/>
          <w:szCs w:val="24"/>
        </w:rPr>
        <w:t>a</w:t>
      </w:r>
      <w:r w:rsidR="001228F9" w:rsidRPr="00F27C24">
        <w:rPr>
          <w:rFonts w:eastAsia="Times New Roman" w:cs="Times New Roman"/>
          <w:b/>
          <w:bCs/>
          <w:szCs w:val="24"/>
        </w:rPr>
        <w:t xml:space="preserve"> ir (ar) jos</w:t>
      </w:r>
      <w:r w:rsidR="00461CDB" w:rsidRPr="00F27C24">
        <w:rPr>
          <w:rFonts w:eastAsia="Times New Roman" w:cs="Times New Roman"/>
          <w:b/>
          <w:bCs/>
          <w:szCs w:val="24"/>
        </w:rPr>
        <w:t xml:space="preserve"> </w:t>
      </w:r>
      <w:r w:rsidR="00347022" w:rsidRPr="00F27C24">
        <w:rPr>
          <w:b/>
          <w:szCs w:val="24"/>
        </w:rPr>
        <w:t>įgyvendinimo</w:t>
      </w:r>
      <w:r w:rsidR="00347022" w:rsidRPr="00F27C24">
        <w:rPr>
          <w:rFonts w:eastAsia="Times New Roman" w:cs="Times New Roman"/>
          <w:b/>
          <w:bCs/>
          <w:szCs w:val="24"/>
        </w:rPr>
        <w:t xml:space="preserve"> </w:t>
      </w:r>
      <w:r w:rsidR="00F9413D" w:rsidRPr="00F27C24">
        <w:rPr>
          <w:rFonts w:eastAsia="Times New Roman" w:cs="Times New Roman"/>
          <w:b/>
          <w:bCs/>
          <w:szCs w:val="24"/>
        </w:rPr>
        <w:t>priemon</w:t>
      </w:r>
      <w:r w:rsidR="002B6EF7" w:rsidRPr="00F27C24">
        <w:rPr>
          <w:rFonts w:eastAsia="Times New Roman" w:cs="Times New Roman"/>
          <w:b/>
          <w:bCs/>
          <w:szCs w:val="24"/>
        </w:rPr>
        <w:t>ė</w:t>
      </w:r>
      <w:r w:rsidR="00F9413D" w:rsidRPr="00F27C24">
        <w:rPr>
          <w:rFonts w:eastAsia="Times New Roman" w:cs="Times New Roman"/>
          <w:b/>
          <w:bCs/>
          <w:szCs w:val="24"/>
        </w:rPr>
        <w:t xml:space="preserve"> arba, jei</w:t>
      </w:r>
      <w:r w:rsidR="00C37E42" w:rsidRPr="00F27C24">
        <w:rPr>
          <w:rFonts w:eastAsia="Times New Roman" w:cs="Times New Roman"/>
          <w:b/>
          <w:bCs/>
          <w:szCs w:val="24"/>
        </w:rPr>
        <w:t>gu</w:t>
      </w:r>
      <w:r w:rsidR="00F9413D" w:rsidRPr="00F27C24">
        <w:rPr>
          <w:rFonts w:eastAsia="Times New Roman" w:cs="Times New Roman"/>
          <w:b/>
          <w:bCs/>
          <w:szCs w:val="24"/>
        </w:rPr>
        <w:t xml:space="preserve"> tai neįmanoma, </w:t>
      </w:r>
      <w:r w:rsidR="006858FC" w:rsidRPr="00F27C24">
        <w:rPr>
          <w:rFonts w:eastAsia="Times New Roman" w:cs="Times New Roman"/>
          <w:b/>
          <w:bCs/>
          <w:szCs w:val="24"/>
        </w:rPr>
        <w:t xml:space="preserve">siekia </w:t>
      </w:r>
      <w:r w:rsidR="00F9413D" w:rsidRPr="00F27C24">
        <w:rPr>
          <w:rFonts w:eastAsia="Times New Roman" w:cs="Times New Roman"/>
          <w:b/>
          <w:bCs/>
          <w:szCs w:val="24"/>
        </w:rPr>
        <w:t>kuo labiau sumažint</w:t>
      </w:r>
      <w:r w:rsidR="00F83D63" w:rsidRPr="00F27C24">
        <w:rPr>
          <w:rFonts w:eastAsia="Times New Roman" w:cs="Times New Roman"/>
          <w:b/>
          <w:bCs/>
          <w:szCs w:val="24"/>
        </w:rPr>
        <w:t>i</w:t>
      </w:r>
      <w:r w:rsidR="00F9413D" w:rsidRPr="00F27C24">
        <w:rPr>
          <w:rFonts w:eastAsia="Times New Roman" w:cs="Times New Roman"/>
          <w:b/>
          <w:bCs/>
          <w:szCs w:val="24"/>
        </w:rPr>
        <w:t xml:space="preserve"> jos poveikį teiki</w:t>
      </w:r>
      <w:r w:rsidR="00755BF5" w:rsidRPr="00F27C24">
        <w:rPr>
          <w:rFonts w:eastAsia="Times New Roman" w:cs="Times New Roman"/>
          <w:b/>
          <w:bCs/>
          <w:szCs w:val="24"/>
        </w:rPr>
        <w:t>amiems pasiūlymams</w:t>
      </w:r>
      <w:r w:rsidR="00F9413D" w:rsidRPr="00F27C24">
        <w:rPr>
          <w:rFonts w:eastAsia="Times New Roman" w:cs="Times New Roman"/>
          <w:b/>
          <w:bCs/>
          <w:szCs w:val="24"/>
        </w:rPr>
        <w:t>.</w:t>
      </w:r>
      <w:r w:rsidR="00F9413D" w:rsidRPr="00F27C24">
        <w:rPr>
          <w:rFonts w:eastAsia="Times New Roman" w:cs="Times New Roman"/>
          <w:szCs w:val="24"/>
        </w:rPr>
        <w:t>“</w:t>
      </w:r>
    </w:p>
    <w:p w14:paraId="4F68D179" w14:textId="251A552E" w:rsidR="00EB4A70" w:rsidRDefault="00EB4A70" w:rsidP="005B7B66">
      <w:pPr>
        <w:spacing w:after="0" w:line="240" w:lineRule="auto"/>
        <w:ind w:firstLine="709"/>
        <w:jc w:val="both"/>
        <w:rPr>
          <w:rFonts w:eastAsia="Times New Roman" w:cs="Times New Roman"/>
          <w:bCs/>
          <w:szCs w:val="24"/>
        </w:rPr>
      </w:pPr>
    </w:p>
    <w:p w14:paraId="7E4291C2" w14:textId="20847281" w:rsidR="00E46E63" w:rsidRPr="00E46E63" w:rsidRDefault="002121FD" w:rsidP="00ED1F13">
      <w:pPr>
        <w:keepNext/>
        <w:spacing w:after="0" w:line="240" w:lineRule="auto"/>
        <w:ind w:firstLine="709"/>
        <w:jc w:val="both"/>
        <w:rPr>
          <w:rFonts w:eastAsia="Times New Roman" w:cs="Times New Roman"/>
          <w:b/>
          <w:szCs w:val="24"/>
        </w:rPr>
      </w:pPr>
      <w:r>
        <w:rPr>
          <w:rFonts w:eastAsia="Times New Roman" w:cs="Times New Roman"/>
          <w:b/>
          <w:szCs w:val="24"/>
        </w:rPr>
        <w:t xml:space="preserve">47 </w:t>
      </w:r>
      <w:r w:rsidR="00E46E63">
        <w:rPr>
          <w:rFonts w:eastAsia="Times New Roman" w:cs="Times New Roman"/>
          <w:b/>
          <w:szCs w:val="24"/>
        </w:rPr>
        <w:t>straipsnis. 65 straipsnio pakeitimas</w:t>
      </w:r>
    </w:p>
    <w:p w14:paraId="3085CFDA" w14:textId="683679B7" w:rsidR="00E46E63" w:rsidRDefault="00E46E63" w:rsidP="005B7B66">
      <w:pPr>
        <w:spacing w:after="0" w:line="240" w:lineRule="auto"/>
        <w:ind w:firstLine="709"/>
        <w:jc w:val="both"/>
        <w:rPr>
          <w:rFonts w:eastAsia="Times New Roman" w:cs="Times New Roman"/>
          <w:bCs/>
          <w:szCs w:val="24"/>
        </w:rPr>
      </w:pPr>
      <w:r>
        <w:rPr>
          <w:rFonts w:eastAsia="Times New Roman" w:cs="Times New Roman"/>
          <w:bCs/>
          <w:szCs w:val="24"/>
        </w:rPr>
        <w:t>Pakeisti 65 straipsnio 11 dalį ir ją išdėstyti taip:</w:t>
      </w:r>
    </w:p>
    <w:p w14:paraId="0CE85E3D" w14:textId="34B088F4" w:rsidR="00E46E63" w:rsidRDefault="00E46E63"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„11. </w:t>
      </w:r>
      <w:r w:rsidRPr="00E46E63">
        <w:rPr>
          <w:rFonts w:eastAsia="Times New Roman" w:cs="Times New Roman"/>
          <w:bCs/>
          <w:szCs w:val="24"/>
        </w:rPr>
        <w:t xml:space="preserve">Konkurencijos priežiūrą elektros energetikos sektoriuje pagal </w:t>
      </w:r>
      <w:r w:rsidRPr="00417D11">
        <w:rPr>
          <w:rFonts w:eastAsia="Times New Roman" w:cs="Times New Roman"/>
          <w:strike/>
          <w:szCs w:val="24"/>
        </w:rPr>
        <w:t>Lietuvos Respublikos</w:t>
      </w:r>
      <w:r w:rsidRPr="00E46E63">
        <w:rPr>
          <w:rFonts w:eastAsia="Times New Roman" w:cs="Times New Roman"/>
          <w:bCs/>
          <w:szCs w:val="24"/>
        </w:rPr>
        <w:t xml:space="preserve"> </w:t>
      </w:r>
      <w:r w:rsidRPr="00E1062F">
        <w:rPr>
          <w:rFonts w:eastAsia="Times New Roman" w:cs="Times New Roman"/>
          <w:strike/>
          <w:szCs w:val="24"/>
        </w:rPr>
        <w:t>konkurencijos</w:t>
      </w:r>
      <w:r w:rsidRPr="00E46E63">
        <w:rPr>
          <w:rFonts w:eastAsia="Times New Roman" w:cs="Times New Roman"/>
          <w:bCs/>
          <w:szCs w:val="24"/>
        </w:rPr>
        <w:t xml:space="preserve"> </w:t>
      </w:r>
      <w:proofErr w:type="spellStart"/>
      <w:r w:rsidR="00842CA0">
        <w:rPr>
          <w:rFonts w:eastAsia="Times New Roman" w:cs="Times New Roman"/>
          <w:bCs/>
          <w:szCs w:val="24"/>
        </w:rPr>
        <w:t>Konkure</w:t>
      </w:r>
      <w:r w:rsidR="00D4169C">
        <w:rPr>
          <w:rFonts w:eastAsia="Times New Roman" w:cs="Times New Roman"/>
          <w:bCs/>
          <w:szCs w:val="24"/>
        </w:rPr>
        <w:t>ncijos</w:t>
      </w:r>
      <w:proofErr w:type="spellEnd"/>
      <w:r w:rsidR="00D4169C">
        <w:rPr>
          <w:rFonts w:eastAsia="Times New Roman" w:cs="Times New Roman"/>
          <w:bCs/>
          <w:szCs w:val="24"/>
        </w:rPr>
        <w:t xml:space="preserve"> </w:t>
      </w:r>
      <w:r w:rsidR="000F36AB">
        <w:rPr>
          <w:rFonts w:eastAsia="Times New Roman" w:cs="Times New Roman"/>
          <w:bCs/>
          <w:szCs w:val="24"/>
        </w:rPr>
        <w:t>į</w:t>
      </w:r>
      <w:r w:rsidRPr="00E46E63">
        <w:rPr>
          <w:rFonts w:eastAsia="Times New Roman" w:cs="Times New Roman"/>
          <w:bCs/>
          <w:szCs w:val="24"/>
        </w:rPr>
        <w:t xml:space="preserve">statymą atlieka </w:t>
      </w:r>
      <w:r w:rsidRPr="00E46E63">
        <w:rPr>
          <w:rFonts w:eastAsia="Times New Roman" w:cs="Times New Roman"/>
          <w:bCs/>
          <w:strike/>
          <w:szCs w:val="24"/>
        </w:rPr>
        <w:t>Lietuvos Respublikos konkurencijos</w:t>
      </w:r>
      <w:r w:rsidRPr="00E46E63">
        <w:rPr>
          <w:rFonts w:eastAsia="Times New Roman" w:cs="Times New Roman"/>
          <w:bCs/>
          <w:szCs w:val="24"/>
        </w:rPr>
        <w:t xml:space="preserve"> </w:t>
      </w:r>
      <w:proofErr w:type="spellStart"/>
      <w:r>
        <w:rPr>
          <w:rFonts w:eastAsia="Times New Roman" w:cs="Times New Roman"/>
          <w:b/>
          <w:szCs w:val="24"/>
        </w:rPr>
        <w:t>Konkurencijos</w:t>
      </w:r>
      <w:proofErr w:type="spellEnd"/>
      <w:r>
        <w:rPr>
          <w:rFonts w:eastAsia="Times New Roman" w:cs="Times New Roman"/>
          <w:bCs/>
          <w:szCs w:val="24"/>
        </w:rPr>
        <w:t xml:space="preserve"> </w:t>
      </w:r>
      <w:r w:rsidRPr="00E46E63">
        <w:rPr>
          <w:rFonts w:eastAsia="Times New Roman" w:cs="Times New Roman"/>
          <w:bCs/>
          <w:szCs w:val="24"/>
        </w:rPr>
        <w:t xml:space="preserve">taryba </w:t>
      </w:r>
      <w:r w:rsidRPr="00E46E63">
        <w:rPr>
          <w:rFonts w:eastAsia="Times New Roman" w:cs="Times New Roman"/>
          <w:bCs/>
          <w:strike/>
          <w:szCs w:val="24"/>
        </w:rPr>
        <w:t>(toliau – Konkurencijos taryba)</w:t>
      </w:r>
      <w:r w:rsidRPr="00E46E63">
        <w:rPr>
          <w:rFonts w:eastAsia="Times New Roman" w:cs="Times New Roman"/>
          <w:bCs/>
          <w:szCs w:val="24"/>
        </w:rPr>
        <w:t>.</w:t>
      </w:r>
      <w:r>
        <w:rPr>
          <w:rFonts w:eastAsia="Times New Roman" w:cs="Times New Roman"/>
          <w:bCs/>
          <w:szCs w:val="24"/>
        </w:rPr>
        <w:t>“</w:t>
      </w:r>
    </w:p>
    <w:p w14:paraId="783E0CD2" w14:textId="77777777" w:rsidR="00E46E63" w:rsidRDefault="00E46E63" w:rsidP="005B7B66">
      <w:pPr>
        <w:spacing w:after="0" w:line="240" w:lineRule="auto"/>
        <w:ind w:firstLine="709"/>
        <w:jc w:val="both"/>
        <w:rPr>
          <w:rFonts w:eastAsia="Times New Roman" w:cs="Times New Roman"/>
          <w:bCs/>
          <w:szCs w:val="24"/>
        </w:rPr>
      </w:pPr>
    </w:p>
    <w:p w14:paraId="3A6A25C3" w14:textId="36AF2B62" w:rsidR="00F9413D" w:rsidRPr="00F9413D" w:rsidRDefault="002121FD" w:rsidP="005B7B66">
      <w:pPr>
        <w:spacing w:after="0" w:line="240" w:lineRule="auto"/>
        <w:ind w:firstLine="709"/>
        <w:jc w:val="both"/>
        <w:rPr>
          <w:rFonts w:eastAsia="Times New Roman" w:cs="Times New Roman"/>
          <w:b/>
          <w:bCs/>
          <w:szCs w:val="24"/>
        </w:rPr>
      </w:pPr>
      <w:r>
        <w:rPr>
          <w:rFonts w:eastAsia="Times New Roman" w:cs="Times New Roman"/>
          <w:b/>
          <w:bCs/>
          <w:szCs w:val="24"/>
        </w:rPr>
        <w:t>48</w:t>
      </w:r>
      <w:r w:rsidRPr="6469AD88">
        <w:rPr>
          <w:rFonts w:eastAsia="Times New Roman" w:cs="Times New Roman"/>
          <w:b/>
          <w:bCs/>
          <w:szCs w:val="24"/>
        </w:rPr>
        <w:t xml:space="preserve"> </w:t>
      </w:r>
      <w:r w:rsidR="00F9413D" w:rsidRPr="6469AD88">
        <w:rPr>
          <w:rFonts w:eastAsia="Times New Roman" w:cs="Times New Roman"/>
          <w:b/>
          <w:bCs/>
          <w:szCs w:val="24"/>
        </w:rPr>
        <w:t>straipsnis. 67 straipsnio pakeitimas</w:t>
      </w:r>
    </w:p>
    <w:p w14:paraId="44FCF04F" w14:textId="77777777" w:rsidR="006D33EB" w:rsidRPr="006D33EB" w:rsidRDefault="004C5D9A" w:rsidP="005B7B66">
      <w:pPr>
        <w:spacing w:after="0" w:line="240" w:lineRule="auto"/>
        <w:ind w:firstLine="709"/>
        <w:jc w:val="both"/>
        <w:rPr>
          <w:rFonts w:eastAsia="Times New Roman" w:cs="Times New Roman"/>
          <w:bCs/>
          <w:szCs w:val="24"/>
        </w:rPr>
      </w:pPr>
      <w:r>
        <w:rPr>
          <w:rFonts w:eastAsia="Times New Roman" w:cs="Times New Roman"/>
          <w:bCs/>
          <w:szCs w:val="24"/>
        </w:rPr>
        <w:t>1. Pakeisti 67 straipsnio 1 dalį ir ją išdėstyti taip:</w:t>
      </w:r>
    </w:p>
    <w:p w14:paraId="5F723E79" w14:textId="57BC5752" w:rsidR="00D46C6A" w:rsidRDefault="00D46C6A" w:rsidP="005B7B66">
      <w:pPr>
        <w:spacing w:after="0" w:line="240" w:lineRule="auto"/>
        <w:ind w:firstLine="709"/>
        <w:jc w:val="both"/>
        <w:rPr>
          <w:rFonts w:eastAsia="Times New Roman" w:cs="Times New Roman"/>
          <w:bCs/>
          <w:szCs w:val="24"/>
        </w:rPr>
      </w:pPr>
      <w:r>
        <w:rPr>
          <w:rFonts w:eastAsia="Times New Roman" w:cs="Times New Roman"/>
          <w:bCs/>
          <w:szCs w:val="24"/>
        </w:rPr>
        <w:t>„</w:t>
      </w:r>
      <w:r>
        <w:rPr>
          <w:szCs w:val="24"/>
        </w:rPr>
        <w:t xml:space="preserve">1. </w:t>
      </w:r>
      <w:r w:rsidRPr="005E5A7B">
        <w:rPr>
          <w:strike/>
          <w:szCs w:val="24"/>
        </w:rPr>
        <w:t>Gamintojų ir nepriklausomų tiekėjų</w:t>
      </w:r>
      <w:r w:rsidRPr="001B4C1A">
        <w:rPr>
          <w:strike/>
          <w:szCs w:val="24"/>
        </w:rPr>
        <w:t xml:space="preserve"> parduodamos elektros energijos ir rezervinės galios</w:t>
      </w:r>
      <w:r w:rsidRPr="00733499">
        <w:rPr>
          <w:strike/>
          <w:szCs w:val="24"/>
        </w:rPr>
        <w:t xml:space="preserve"> kainos</w:t>
      </w:r>
      <w:r w:rsidRPr="009175FD">
        <w:rPr>
          <w:strike/>
          <w:szCs w:val="24"/>
        </w:rPr>
        <w:t xml:space="preserve"> nereguliuojamos</w:t>
      </w:r>
      <w:r w:rsidR="009175FD" w:rsidRPr="009175FD">
        <w:rPr>
          <w:strike/>
          <w:szCs w:val="24"/>
        </w:rPr>
        <w:t>,</w:t>
      </w:r>
      <w:r w:rsidRPr="009175FD">
        <w:rPr>
          <w:strike/>
          <w:szCs w:val="24"/>
        </w:rPr>
        <w:t xml:space="preserve"> išskyrus atvejus, kai Taryba, vadovaudamasi Elektros energijos rinkos tyrimo taisyklėmis, ištyrusi rinką nustato, kad toks gamintojas ar nepriklausomas tiekėjas turi didelę įtaką rinkoje ir dėl veiksmingos konkurencijos trūkumo gali taikyti pernelyg dideles kainas arba naudoti kainų spaudimą, tuo darydamas žalą rinkos dalyviams. Taryba, atlikdama rinkos tyrimą, konsultuojasi su Konkurencijos taryba. Gamintojams ar nepriklausomiems tiekėjams, turintiems didelę įtaką rinkoje, Taryba turi teisę nustatyti šio įstatymo 68 straipsnio 1 dalyje nurodytus įpareigojimus</w:t>
      </w:r>
      <w:r w:rsidR="009175FD" w:rsidRPr="009175FD">
        <w:rPr>
          <w:strike/>
          <w:szCs w:val="24"/>
        </w:rPr>
        <w:t>.</w:t>
      </w:r>
      <w:r w:rsidR="00C36A26" w:rsidRPr="00C36A26">
        <w:t xml:space="preserve"> </w:t>
      </w:r>
      <w:r w:rsidR="00C36A26" w:rsidRPr="00C36A26">
        <w:rPr>
          <w:b/>
          <w:bCs/>
          <w:szCs w:val="24"/>
        </w:rPr>
        <w:t xml:space="preserve">Asmenų, veikiančių elektros energijos rinkoje ar atskiruose jos segmentuose, parduodamos elektros energijos ir (ar) teikiamų paslaugų kainos, kai elektros energija ir (ar) paslaugomis prekiaujama regioninėje </w:t>
      </w:r>
      <w:r w:rsidR="0004654E">
        <w:rPr>
          <w:b/>
          <w:bCs/>
          <w:szCs w:val="24"/>
        </w:rPr>
        <w:t>(d</w:t>
      </w:r>
      <w:r w:rsidR="00AC0975">
        <w:rPr>
          <w:b/>
          <w:bCs/>
          <w:szCs w:val="24"/>
        </w:rPr>
        <w:t xml:space="preserve">viejų ar daugiau </w:t>
      </w:r>
      <w:r w:rsidR="0061493E">
        <w:rPr>
          <w:b/>
          <w:bCs/>
          <w:szCs w:val="24"/>
        </w:rPr>
        <w:t xml:space="preserve">valstybių </w:t>
      </w:r>
      <w:r w:rsidR="00022E71">
        <w:rPr>
          <w:b/>
          <w:bCs/>
          <w:szCs w:val="24"/>
        </w:rPr>
        <w:t>narių</w:t>
      </w:r>
      <w:r w:rsidR="00AC0975">
        <w:rPr>
          <w:b/>
          <w:bCs/>
          <w:szCs w:val="24"/>
        </w:rPr>
        <w:t>)</w:t>
      </w:r>
      <w:r w:rsidR="00C36A26" w:rsidRPr="00C36A26">
        <w:rPr>
          <w:b/>
          <w:bCs/>
          <w:szCs w:val="24"/>
        </w:rPr>
        <w:t xml:space="preserve"> rinkoje, nereguliuojamos. Apie regioninės </w:t>
      </w:r>
      <w:r w:rsidR="00AC0975">
        <w:rPr>
          <w:b/>
          <w:bCs/>
          <w:szCs w:val="24"/>
        </w:rPr>
        <w:t xml:space="preserve">(dviejų ar daugiau </w:t>
      </w:r>
      <w:r w:rsidR="00D64C5D">
        <w:rPr>
          <w:b/>
          <w:bCs/>
          <w:szCs w:val="24"/>
        </w:rPr>
        <w:t>valstybių narių</w:t>
      </w:r>
      <w:r w:rsidR="00AC0975">
        <w:rPr>
          <w:b/>
          <w:bCs/>
          <w:szCs w:val="24"/>
        </w:rPr>
        <w:t>)</w:t>
      </w:r>
      <w:r w:rsidR="00AC0975" w:rsidRPr="00C36A26">
        <w:rPr>
          <w:b/>
          <w:bCs/>
          <w:szCs w:val="24"/>
        </w:rPr>
        <w:t xml:space="preserve"> </w:t>
      </w:r>
      <w:r w:rsidR="00C36A26" w:rsidRPr="00C36A26">
        <w:rPr>
          <w:b/>
          <w:bCs/>
          <w:szCs w:val="24"/>
        </w:rPr>
        <w:t>rinkos veiklos pradžią paskelbia perdavimo sistemos operatorius, suderinęs su Taryba.</w:t>
      </w:r>
      <w:r>
        <w:rPr>
          <w:szCs w:val="24"/>
        </w:rPr>
        <w:t>“</w:t>
      </w:r>
    </w:p>
    <w:p w14:paraId="39AFEB64" w14:textId="3E4F9765" w:rsidR="00E71F8D" w:rsidRPr="00E71F8D" w:rsidRDefault="004C5D9A"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2. </w:t>
      </w:r>
      <w:r w:rsidR="00E71F8D" w:rsidRPr="00E71F8D">
        <w:rPr>
          <w:rFonts w:eastAsia="Times New Roman" w:cs="Times New Roman"/>
          <w:bCs/>
          <w:szCs w:val="24"/>
        </w:rPr>
        <w:t>Papildyti 67 straipsnį nauja 1</w:t>
      </w:r>
      <w:r w:rsidR="00E71F8D" w:rsidRPr="00E71F8D">
        <w:rPr>
          <w:rFonts w:eastAsia="Times New Roman" w:cs="Times New Roman"/>
          <w:bCs/>
          <w:szCs w:val="24"/>
          <w:vertAlign w:val="superscript"/>
        </w:rPr>
        <w:t>1</w:t>
      </w:r>
      <w:r w:rsidR="00E71F8D" w:rsidRPr="00E71F8D">
        <w:rPr>
          <w:rFonts w:eastAsia="Times New Roman" w:cs="Times New Roman"/>
          <w:bCs/>
          <w:szCs w:val="24"/>
        </w:rPr>
        <w:t xml:space="preserve"> dalimi:</w:t>
      </w:r>
    </w:p>
    <w:p w14:paraId="5FD0C484" w14:textId="56F524DB" w:rsidR="00E71F8D" w:rsidRDefault="00C91299" w:rsidP="005B7B66">
      <w:pPr>
        <w:spacing w:after="0" w:line="240" w:lineRule="auto"/>
        <w:ind w:firstLine="709"/>
        <w:jc w:val="both"/>
        <w:rPr>
          <w:rFonts w:eastAsia="Times New Roman" w:cs="Times New Roman"/>
          <w:bCs/>
          <w:szCs w:val="24"/>
        </w:rPr>
      </w:pPr>
      <w:r w:rsidRPr="00C91299">
        <w:rPr>
          <w:bCs/>
        </w:rPr>
        <w:t>„</w:t>
      </w:r>
      <w:r w:rsidR="009B5166" w:rsidRPr="00EB13C5">
        <w:rPr>
          <w:b/>
        </w:rPr>
        <w:t>1</w:t>
      </w:r>
      <w:r w:rsidR="009B5166" w:rsidRPr="00EB13C5">
        <w:rPr>
          <w:b/>
          <w:vertAlign w:val="superscript"/>
        </w:rPr>
        <w:t>1</w:t>
      </w:r>
      <w:r w:rsidR="009B5166" w:rsidRPr="00EB13C5">
        <w:rPr>
          <w:b/>
        </w:rPr>
        <w:t xml:space="preserve">. </w:t>
      </w:r>
      <w:r w:rsidR="009B5166" w:rsidRPr="00EB13C5">
        <w:rPr>
          <w:b/>
          <w:bCs/>
        </w:rPr>
        <w:t xml:space="preserve">Asmenų, veikiančių elektros energijos rinkoje ar atskiruose jos segmentuose, parduodamos elektros energijos ir (ar) teikiamų </w:t>
      </w:r>
      <w:r w:rsidR="00F374C4">
        <w:rPr>
          <w:b/>
          <w:bCs/>
        </w:rPr>
        <w:t xml:space="preserve">papildomų </w:t>
      </w:r>
      <w:r w:rsidR="009B5166" w:rsidRPr="00EB13C5">
        <w:rPr>
          <w:b/>
          <w:bCs/>
        </w:rPr>
        <w:t>paslaugų kainos, kai elektros energija ir (ar) paslaugomis prekiaujama nacionalinėje rinkoje</w:t>
      </w:r>
      <w:r w:rsidR="00481A59">
        <w:rPr>
          <w:b/>
          <w:bCs/>
        </w:rPr>
        <w:t>,</w:t>
      </w:r>
      <w:r w:rsidR="009B5166" w:rsidRPr="00EB13C5">
        <w:rPr>
          <w:b/>
          <w:bCs/>
        </w:rPr>
        <w:t xml:space="preserve"> </w:t>
      </w:r>
      <w:r w:rsidR="009B5166" w:rsidRPr="00EB13C5">
        <w:rPr>
          <w:b/>
        </w:rPr>
        <w:t>nereguliuojamos</w:t>
      </w:r>
      <w:r w:rsidR="009B5166" w:rsidRPr="00EB13C5">
        <w:rPr>
          <w:b/>
          <w:bCs/>
        </w:rPr>
        <w:t xml:space="preserve">, išskyrus atvejus, kai Taryba, vadovaudamasi Elektros energijos rinkos tyrimo taisyklėmis, ištyrusi nacionalinę rinką nustato, kad toks asmuo turi didelę įtaką rinkoje ar atskirame jos segmente ir dėl veiksmingos konkurencijos trūkumo gali taikyti pernelyg dideles kainas arba naudoti kainų spaudimą, tuo darydamas žalą kitiems asmenims, veikiantiems elektros energijos rinkoje ar atskiruose jos segmentuose. Taryba, atlikdama elektros energijos rinkos ir (ar) atskirų jos segmentų tyrimus, konsultuojasi su Konkurencijos taryba. Asmenims, turintiems didelę įtaką rinkoje, Taryba turi teisę nustatyti šio įstatymo </w:t>
      </w:r>
      <w:r w:rsidR="00B57AD0" w:rsidRPr="00EB13C5">
        <w:rPr>
          <w:b/>
          <w:bCs/>
        </w:rPr>
        <w:t>68</w:t>
      </w:r>
      <w:r w:rsidR="00B57AD0">
        <w:rPr>
          <w:b/>
          <w:bCs/>
        </w:rPr>
        <w:t> </w:t>
      </w:r>
      <w:r w:rsidR="009B5166" w:rsidRPr="00EB13C5">
        <w:rPr>
          <w:b/>
          <w:bCs/>
        </w:rPr>
        <w:t>straipsnio 1 dalyje nurodytus įpareigojimus.</w:t>
      </w:r>
      <w:r w:rsidR="009B5166" w:rsidRPr="00EB13C5">
        <w:t>“</w:t>
      </w:r>
    </w:p>
    <w:p w14:paraId="12D9F8A3" w14:textId="3568DC70" w:rsidR="006571E9" w:rsidRPr="006571E9" w:rsidRDefault="009C5BA7" w:rsidP="005B7B66">
      <w:pPr>
        <w:spacing w:after="0" w:line="240" w:lineRule="auto"/>
        <w:ind w:firstLine="709"/>
        <w:jc w:val="both"/>
        <w:rPr>
          <w:rFonts w:eastAsia="Times New Roman" w:cs="Times New Roman"/>
          <w:bCs/>
          <w:szCs w:val="24"/>
        </w:rPr>
      </w:pPr>
      <w:r>
        <w:rPr>
          <w:rFonts w:eastAsia="Times New Roman" w:cs="Times New Roman"/>
          <w:bCs/>
          <w:szCs w:val="24"/>
        </w:rPr>
        <w:t>3</w:t>
      </w:r>
      <w:r w:rsidR="004C5D9A">
        <w:rPr>
          <w:rFonts w:eastAsia="Times New Roman" w:cs="Times New Roman"/>
          <w:bCs/>
          <w:szCs w:val="24"/>
        </w:rPr>
        <w:t>. Pakeisti 67 straipsnio 1</w:t>
      </w:r>
      <w:r w:rsidR="004C5D9A" w:rsidRPr="00B1797C">
        <w:rPr>
          <w:rFonts w:eastAsia="Times New Roman" w:cs="Times New Roman"/>
          <w:bCs/>
          <w:szCs w:val="24"/>
          <w:vertAlign w:val="superscript"/>
        </w:rPr>
        <w:t>1</w:t>
      </w:r>
      <w:r w:rsidR="004C5D9A">
        <w:rPr>
          <w:rFonts w:eastAsia="Times New Roman" w:cs="Times New Roman"/>
          <w:bCs/>
          <w:szCs w:val="24"/>
        </w:rPr>
        <w:t xml:space="preserve"> dalį</w:t>
      </w:r>
      <w:r w:rsidR="00BB66D8">
        <w:rPr>
          <w:rFonts w:eastAsia="Times New Roman" w:cs="Times New Roman"/>
          <w:bCs/>
          <w:szCs w:val="24"/>
        </w:rPr>
        <w:t xml:space="preserve">, </w:t>
      </w:r>
      <w:r w:rsidR="00484F90">
        <w:rPr>
          <w:rFonts w:eastAsia="Times New Roman" w:cs="Times New Roman"/>
          <w:bCs/>
          <w:szCs w:val="24"/>
        </w:rPr>
        <w:t xml:space="preserve">laikyti </w:t>
      </w:r>
      <w:r w:rsidR="00E36690">
        <w:rPr>
          <w:rFonts w:eastAsia="Times New Roman" w:cs="Times New Roman"/>
          <w:bCs/>
          <w:szCs w:val="24"/>
        </w:rPr>
        <w:t xml:space="preserve">ją nauja </w:t>
      </w:r>
      <w:r w:rsidR="00D24B06">
        <w:rPr>
          <w:rFonts w:eastAsia="Times New Roman" w:cs="Times New Roman"/>
          <w:bCs/>
          <w:szCs w:val="24"/>
        </w:rPr>
        <w:t>1</w:t>
      </w:r>
      <w:r w:rsidR="00D24B06" w:rsidRPr="00ED6D61">
        <w:rPr>
          <w:rFonts w:eastAsia="Times New Roman" w:cs="Times New Roman"/>
          <w:bCs/>
          <w:szCs w:val="24"/>
          <w:vertAlign w:val="superscript"/>
        </w:rPr>
        <w:t>2</w:t>
      </w:r>
      <w:r w:rsidR="00D24B06">
        <w:rPr>
          <w:rFonts w:eastAsia="Times New Roman" w:cs="Times New Roman"/>
          <w:bCs/>
          <w:szCs w:val="24"/>
        </w:rPr>
        <w:t xml:space="preserve"> dalimi </w:t>
      </w:r>
      <w:r w:rsidR="004C5D9A">
        <w:rPr>
          <w:rFonts w:eastAsia="Times New Roman" w:cs="Times New Roman"/>
          <w:bCs/>
          <w:szCs w:val="24"/>
        </w:rPr>
        <w:t>ir išdėstyti taip:</w:t>
      </w:r>
    </w:p>
    <w:p w14:paraId="40EF1804" w14:textId="54BF0C18" w:rsidR="00B1797C" w:rsidRDefault="00B1797C" w:rsidP="005B7B66">
      <w:pPr>
        <w:spacing w:after="0" w:line="240" w:lineRule="auto"/>
        <w:ind w:firstLine="709"/>
        <w:jc w:val="both"/>
        <w:rPr>
          <w:rFonts w:eastAsia="Times New Roman" w:cs="Times New Roman"/>
          <w:bCs/>
          <w:szCs w:val="24"/>
        </w:rPr>
      </w:pPr>
      <w:r>
        <w:rPr>
          <w:rFonts w:eastAsia="Times New Roman" w:cs="Times New Roman"/>
          <w:bCs/>
          <w:szCs w:val="24"/>
        </w:rPr>
        <w:t>„</w:t>
      </w:r>
      <w:r w:rsidRPr="00B1797C">
        <w:rPr>
          <w:rFonts w:eastAsia="Times New Roman" w:cs="Times New Roman"/>
          <w:bCs/>
          <w:szCs w:val="24"/>
        </w:rPr>
        <w:t>1</w:t>
      </w:r>
      <w:r w:rsidRPr="00754320">
        <w:rPr>
          <w:rFonts w:eastAsia="Times New Roman" w:cs="Times New Roman"/>
          <w:bCs/>
          <w:strike/>
          <w:szCs w:val="24"/>
          <w:vertAlign w:val="superscript"/>
        </w:rPr>
        <w:t>1</w:t>
      </w:r>
      <w:r w:rsidR="00F04733" w:rsidRPr="00754320">
        <w:rPr>
          <w:rFonts w:eastAsia="Times New Roman" w:cs="Times New Roman"/>
          <w:bCs/>
          <w:szCs w:val="24"/>
          <w:vertAlign w:val="superscript"/>
        </w:rPr>
        <w:t>2</w:t>
      </w:r>
      <w:r w:rsidRPr="00B1797C">
        <w:rPr>
          <w:rFonts w:eastAsia="Times New Roman" w:cs="Times New Roman"/>
          <w:bCs/>
          <w:szCs w:val="24"/>
        </w:rPr>
        <w:t xml:space="preserve">. </w:t>
      </w:r>
      <w:r w:rsidRPr="00754320">
        <w:rPr>
          <w:rFonts w:eastAsia="Times New Roman" w:cs="Times New Roman"/>
          <w:bCs/>
          <w:strike/>
          <w:szCs w:val="24"/>
        </w:rPr>
        <w:t>Gamintojų</w:t>
      </w:r>
      <w:r w:rsidR="00DB348A" w:rsidRPr="000B20E6">
        <w:rPr>
          <w:rFonts w:eastAsia="Times New Roman" w:cs="Times New Roman"/>
          <w:bCs/>
          <w:szCs w:val="24"/>
        </w:rPr>
        <w:t xml:space="preserve"> </w:t>
      </w:r>
      <w:r w:rsidR="00F04733" w:rsidRPr="000E2250">
        <w:rPr>
          <w:rFonts w:eastAsia="Times New Roman" w:cs="Times New Roman"/>
          <w:b/>
          <w:szCs w:val="24"/>
        </w:rPr>
        <w:t>Asmenų</w:t>
      </w:r>
      <w:r w:rsidRPr="00B1797C">
        <w:rPr>
          <w:rFonts w:eastAsia="Times New Roman" w:cs="Times New Roman"/>
          <w:bCs/>
          <w:szCs w:val="24"/>
        </w:rPr>
        <w:t xml:space="preserve">, kurie teikia šias </w:t>
      </w:r>
      <w:r w:rsidRPr="00B1797C">
        <w:rPr>
          <w:rFonts w:eastAsia="Times New Roman" w:cs="Times New Roman"/>
          <w:bCs/>
          <w:strike/>
          <w:szCs w:val="24"/>
        </w:rPr>
        <w:t>sistemines</w:t>
      </w:r>
      <w:r w:rsidRPr="00B1797C">
        <w:rPr>
          <w:rFonts w:eastAsia="Times New Roman" w:cs="Times New Roman"/>
          <w:bCs/>
          <w:szCs w:val="24"/>
        </w:rPr>
        <w:t xml:space="preserve"> </w:t>
      </w:r>
      <w:r>
        <w:rPr>
          <w:rFonts w:eastAsia="Times New Roman" w:cs="Times New Roman"/>
          <w:b/>
          <w:szCs w:val="24"/>
        </w:rPr>
        <w:t>papildomas</w:t>
      </w:r>
      <w:r>
        <w:rPr>
          <w:rFonts w:eastAsia="Times New Roman" w:cs="Times New Roman"/>
          <w:bCs/>
          <w:szCs w:val="24"/>
        </w:rPr>
        <w:t xml:space="preserve"> </w:t>
      </w:r>
      <w:r w:rsidRPr="00B1797C">
        <w:rPr>
          <w:rFonts w:eastAsia="Times New Roman" w:cs="Times New Roman"/>
          <w:bCs/>
          <w:szCs w:val="24"/>
        </w:rPr>
        <w:t xml:space="preserve">paslaugas – izoliuoto elektros energetikos sistemos darbo ir (ar) totalios elektros energetikos sistemos avarijos prevencijos ar likvidavimo – kainos nereguliuojamos, išskyrus atvejus, kai perdavimo sistemos operatorius gauna pasiūlymą teikti izoliuoto elektros energetikos sistemos darbo ir (ar) totalios elektros energetikos sistemos avarijos prevencijos ar likvidavimo paslaugas tik iš vieno </w:t>
      </w:r>
      <w:r w:rsidRPr="00754320">
        <w:rPr>
          <w:rFonts w:eastAsia="Times New Roman" w:cs="Times New Roman"/>
          <w:strike/>
          <w:szCs w:val="24"/>
        </w:rPr>
        <w:t>gamintojo</w:t>
      </w:r>
      <w:r w:rsidRPr="00296566">
        <w:rPr>
          <w:rFonts w:eastAsia="Times New Roman" w:cs="Times New Roman"/>
          <w:szCs w:val="24"/>
        </w:rPr>
        <w:t xml:space="preserve"> </w:t>
      </w:r>
      <w:r w:rsidR="0083646C" w:rsidRPr="00754320">
        <w:rPr>
          <w:rFonts w:eastAsia="Times New Roman" w:cs="Times New Roman"/>
          <w:b/>
          <w:szCs w:val="24"/>
        </w:rPr>
        <w:t>asmens</w:t>
      </w:r>
      <w:r w:rsidRPr="00B1797C">
        <w:rPr>
          <w:rFonts w:eastAsia="Times New Roman" w:cs="Times New Roman"/>
          <w:bCs/>
          <w:szCs w:val="24"/>
        </w:rPr>
        <w:t xml:space="preserve"> ar kelių </w:t>
      </w:r>
      <w:r w:rsidRPr="000E2250">
        <w:rPr>
          <w:rFonts w:eastAsia="Times New Roman" w:cs="Times New Roman"/>
          <w:strike/>
          <w:szCs w:val="24"/>
        </w:rPr>
        <w:t>gamintojų</w:t>
      </w:r>
      <w:r w:rsidR="0083646C" w:rsidRPr="000E2250">
        <w:rPr>
          <w:rFonts w:eastAsia="Times New Roman" w:cs="Times New Roman"/>
          <w:bCs/>
          <w:szCs w:val="24"/>
        </w:rPr>
        <w:t xml:space="preserve"> </w:t>
      </w:r>
      <w:r w:rsidR="0083646C" w:rsidRPr="000E2250">
        <w:rPr>
          <w:rFonts w:eastAsia="Times New Roman" w:cs="Times New Roman"/>
          <w:b/>
          <w:szCs w:val="24"/>
        </w:rPr>
        <w:t>asmenų</w:t>
      </w:r>
      <w:r w:rsidRPr="00B1797C">
        <w:rPr>
          <w:rFonts w:eastAsia="Times New Roman" w:cs="Times New Roman"/>
          <w:bCs/>
          <w:szCs w:val="24"/>
        </w:rPr>
        <w:t xml:space="preserve">, kurie yra susiję asmenys, arba kai elektros energetikos sistemos veikimui užtikrinti yra reikalingi visų </w:t>
      </w:r>
      <w:r w:rsidRPr="000E2250">
        <w:rPr>
          <w:rFonts w:eastAsia="Times New Roman" w:cs="Times New Roman"/>
          <w:strike/>
          <w:szCs w:val="24"/>
        </w:rPr>
        <w:t>gamintojų</w:t>
      </w:r>
      <w:r w:rsidR="005F6FE7" w:rsidRPr="000E2250">
        <w:rPr>
          <w:rFonts w:eastAsia="Times New Roman" w:cs="Times New Roman"/>
          <w:b/>
          <w:szCs w:val="24"/>
        </w:rPr>
        <w:t xml:space="preserve"> asmenų</w:t>
      </w:r>
      <w:r w:rsidRPr="00B1797C">
        <w:rPr>
          <w:rFonts w:eastAsia="Times New Roman" w:cs="Times New Roman"/>
          <w:bCs/>
          <w:szCs w:val="24"/>
        </w:rPr>
        <w:t xml:space="preserve">, galinčių teikti </w:t>
      </w:r>
      <w:r w:rsidRPr="000E2250">
        <w:rPr>
          <w:rFonts w:eastAsia="Times New Roman" w:cs="Times New Roman"/>
          <w:strike/>
          <w:szCs w:val="24"/>
        </w:rPr>
        <w:t>tretinį aktyviosios galios rezervą ir</w:t>
      </w:r>
      <w:r w:rsidRPr="00B1797C">
        <w:rPr>
          <w:rFonts w:eastAsia="Times New Roman" w:cs="Times New Roman"/>
          <w:bCs/>
          <w:szCs w:val="24"/>
        </w:rPr>
        <w:t xml:space="preserve"> izoliuoto elektros energetikos sistemos darbo ir (ar) totalios elektros energetikos sistemos avarijos prevencijos ar likvidavimo paslaugas, </w:t>
      </w:r>
      <w:r w:rsidRPr="000E2250">
        <w:rPr>
          <w:rFonts w:eastAsia="Times New Roman" w:cs="Times New Roman"/>
          <w:strike/>
          <w:szCs w:val="24"/>
        </w:rPr>
        <w:t>elektros energijos generavimo</w:t>
      </w:r>
      <w:r w:rsidRPr="00B1797C">
        <w:rPr>
          <w:rFonts w:eastAsia="Times New Roman" w:cs="Times New Roman"/>
          <w:bCs/>
          <w:szCs w:val="24"/>
        </w:rPr>
        <w:t xml:space="preserve"> pajėgumai, ir atvejį, nurodytą šio įstatymo 20</w:t>
      </w:r>
      <w:r>
        <w:rPr>
          <w:rFonts w:eastAsia="Times New Roman" w:cs="Times New Roman"/>
          <w:bCs/>
          <w:szCs w:val="24"/>
        </w:rPr>
        <w:t xml:space="preserve"> </w:t>
      </w:r>
      <w:r w:rsidRPr="00B1797C">
        <w:rPr>
          <w:rFonts w:eastAsia="Times New Roman" w:cs="Times New Roman"/>
          <w:bCs/>
          <w:szCs w:val="24"/>
        </w:rPr>
        <w:t>straipsnio 4</w:t>
      </w:r>
      <w:r>
        <w:rPr>
          <w:rFonts w:eastAsia="Times New Roman" w:cs="Times New Roman"/>
          <w:bCs/>
          <w:szCs w:val="24"/>
        </w:rPr>
        <w:t xml:space="preserve"> </w:t>
      </w:r>
      <w:r w:rsidRPr="00B1797C">
        <w:rPr>
          <w:rFonts w:eastAsia="Times New Roman" w:cs="Times New Roman"/>
          <w:bCs/>
          <w:szCs w:val="24"/>
        </w:rPr>
        <w:t xml:space="preserve">dalyje, kai perdavimo sistemos operatorius informuoja </w:t>
      </w:r>
      <w:r w:rsidRPr="00D93C83">
        <w:rPr>
          <w:rFonts w:eastAsia="Times New Roman" w:cs="Times New Roman"/>
          <w:strike/>
          <w:szCs w:val="24"/>
        </w:rPr>
        <w:t>gamintoją</w:t>
      </w:r>
      <w:r w:rsidRPr="00B1797C">
        <w:rPr>
          <w:rFonts w:eastAsia="Times New Roman" w:cs="Times New Roman"/>
          <w:bCs/>
          <w:szCs w:val="24"/>
        </w:rPr>
        <w:t xml:space="preserve"> </w:t>
      </w:r>
      <w:r w:rsidR="002A5D83" w:rsidRPr="00D93C83">
        <w:rPr>
          <w:rFonts w:eastAsia="Times New Roman" w:cs="Times New Roman"/>
          <w:b/>
          <w:szCs w:val="24"/>
        </w:rPr>
        <w:t>asmenį</w:t>
      </w:r>
      <w:r w:rsidRPr="00B1797C">
        <w:rPr>
          <w:rFonts w:eastAsia="Times New Roman" w:cs="Times New Roman"/>
          <w:bCs/>
          <w:szCs w:val="24"/>
        </w:rPr>
        <w:t xml:space="preserve"> ir Tarybą, kad </w:t>
      </w:r>
      <w:r w:rsidRPr="00D93C83">
        <w:rPr>
          <w:rFonts w:eastAsia="Times New Roman" w:cs="Times New Roman"/>
          <w:strike/>
          <w:szCs w:val="24"/>
        </w:rPr>
        <w:t>gamintojas</w:t>
      </w:r>
      <w:r w:rsidRPr="00B1797C">
        <w:rPr>
          <w:rFonts w:eastAsia="Times New Roman" w:cs="Times New Roman"/>
          <w:bCs/>
          <w:szCs w:val="24"/>
        </w:rPr>
        <w:t xml:space="preserve"> </w:t>
      </w:r>
      <w:r w:rsidR="002A5D83" w:rsidRPr="00D93C83">
        <w:rPr>
          <w:rFonts w:eastAsia="Times New Roman" w:cs="Times New Roman"/>
          <w:b/>
          <w:szCs w:val="24"/>
        </w:rPr>
        <w:t>asmuo</w:t>
      </w:r>
      <w:r w:rsidR="00323AE8">
        <w:rPr>
          <w:rFonts w:eastAsia="Times New Roman" w:cs="Times New Roman"/>
          <w:bCs/>
          <w:szCs w:val="24"/>
        </w:rPr>
        <w:t xml:space="preserve"> </w:t>
      </w:r>
      <w:r w:rsidRPr="00B1797C">
        <w:rPr>
          <w:rFonts w:eastAsia="Times New Roman" w:cs="Times New Roman"/>
          <w:bCs/>
          <w:szCs w:val="24"/>
        </w:rPr>
        <w:t xml:space="preserve">su perdavimo sistemos operatoriaus nurodytu </w:t>
      </w:r>
      <w:r w:rsidRPr="00F052FC">
        <w:rPr>
          <w:rFonts w:eastAsia="Times New Roman" w:cs="Times New Roman"/>
          <w:szCs w:val="24"/>
        </w:rPr>
        <w:t xml:space="preserve">elektros </w:t>
      </w:r>
      <w:r w:rsidR="00F052FC" w:rsidRPr="009E354F">
        <w:rPr>
          <w:rFonts w:eastAsia="Times New Roman" w:cs="Times New Roman"/>
          <w:b/>
          <w:szCs w:val="24"/>
        </w:rPr>
        <w:t>energetikos</w:t>
      </w:r>
      <w:r w:rsidR="00F052FC">
        <w:rPr>
          <w:rFonts w:eastAsia="Times New Roman" w:cs="Times New Roman"/>
          <w:bCs/>
          <w:szCs w:val="24"/>
        </w:rPr>
        <w:t xml:space="preserve"> </w:t>
      </w:r>
      <w:r w:rsidRPr="00EC001B">
        <w:rPr>
          <w:rFonts w:eastAsia="Times New Roman" w:cs="Times New Roman"/>
          <w:strike/>
          <w:szCs w:val="24"/>
        </w:rPr>
        <w:t>energijos gamybos</w:t>
      </w:r>
      <w:r w:rsidRPr="00B1797C">
        <w:rPr>
          <w:rFonts w:eastAsia="Times New Roman" w:cs="Times New Roman"/>
          <w:bCs/>
          <w:szCs w:val="24"/>
        </w:rPr>
        <w:t xml:space="preserve"> įrenginiu turi teikti izoliuoto elektros energetikos sistemos darbo ir (ar) totalios elektros energetikos sistemos avarijos prevencijos ar likvidavimo paslaugas. Šioje dalyje nurodytų reguliuojamų </w:t>
      </w:r>
      <w:r>
        <w:rPr>
          <w:rFonts w:eastAsia="Times New Roman" w:cs="Times New Roman"/>
          <w:b/>
          <w:szCs w:val="24"/>
        </w:rPr>
        <w:t>papildomų</w:t>
      </w:r>
      <w:r>
        <w:rPr>
          <w:rFonts w:eastAsia="Times New Roman" w:cs="Times New Roman"/>
          <w:bCs/>
          <w:szCs w:val="24"/>
        </w:rPr>
        <w:t xml:space="preserve"> </w:t>
      </w:r>
      <w:r w:rsidRPr="00B1797C">
        <w:rPr>
          <w:rFonts w:eastAsia="Times New Roman" w:cs="Times New Roman"/>
          <w:bCs/>
          <w:szCs w:val="24"/>
        </w:rPr>
        <w:t>paslaugų kainos įsigalioja praėjus ne mažiau kaip vienam mėnesiui nuo jų paskelbimo.</w:t>
      </w:r>
      <w:r>
        <w:rPr>
          <w:rFonts w:eastAsia="Times New Roman" w:cs="Times New Roman"/>
          <w:bCs/>
          <w:szCs w:val="24"/>
        </w:rPr>
        <w:t>“</w:t>
      </w:r>
    </w:p>
    <w:p w14:paraId="70D4A660" w14:textId="771D9C53" w:rsidR="00BB66D8" w:rsidRDefault="009C5BA7" w:rsidP="005B7B66">
      <w:pPr>
        <w:spacing w:after="0" w:line="240" w:lineRule="auto"/>
        <w:ind w:firstLine="709"/>
        <w:jc w:val="both"/>
        <w:rPr>
          <w:rFonts w:eastAsia="Times New Roman" w:cs="Times New Roman"/>
          <w:bCs/>
          <w:szCs w:val="24"/>
        </w:rPr>
      </w:pPr>
      <w:r>
        <w:rPr>
          <w:rFonts w:eastAsia="Times New Roman" w:cs="Times New Roman"/>
          <w:bCs/>
          <w:szCs w:val="24"/>
        </w:rPr>
        <w:t>4</w:t>
      </w:r>
      <w:r w:rsidR="00BB66D8">
        <w:rPr>
          <w:rFonts w:eastAsia="Times New Roman" w:cs="Times New Roman"/>
          <w:bCs/>
          <w:szCs w:val="24"/>
        </w:rPr>
        <w:t xml:space="preserve">. </w:t>
      </w:r>
      <w:r w:rsidR="00EC001B">
        <w:rPr>
          <w:rFonts w:eastAsia="Times New Roman" w:cs="Times New Roman"/>
          <w:bCs/>
          <w:szCs w:val="24"/>
        </w:rPr>
        <w:t xml:space="preserve">Buvusią </w:t>
      </w:r>
      <w:r w:rsidR="00BB66D8">
        <w:rPr>
          <w:rFonts w:eastAsia="Times New Roman" w:cs="Times New Roman"/>
          <w:bCs/>
          <w:szCs w:val="24"/>
        </w:rPr>
        <w:t>67 straipsnio</w:t>
      </w:r>
      <w:r w:rsidR="00F012F0">
        <w:rPr>
          <w:rFonts w:eastAsia="Times New Roman" w:cs="Times New Roman"/>
          <w:bCs/>
          <w:szCs w:val="24"/>
        </w:rPr>
        <w:t xml:space="preserve"> 1</w:t>
      </w:r>
      <w:r w:rsidR="00F012F0" w:rsidRPr="00EC001B">
        <w:rPr>
          <w:rFonts w:eastAsia="Times New Roman" w:cs="Times New Roman"/>
          <w:bCs/>
          <w:szCs w:val="24"/>
          <w:vertAlign w:val="superscript"/>
        </w:rPr>
        <w:t>2</w:t>
      </w:r>
      <w:r w:rsidR="00F012F0">
        <w:rPr>
          <w:rFonts w:eastAsia="Times New Roman" w:cs="Times New Roman"/>
          <w:bCs/>
          <w:szCs w:val="24"/>
        </w:rPr>
        <w:t xml:space="preserve"> dalį laikyti 1</w:t>
      </w:r>
      <w:r w:rsidR="00F012F0" w:rsidRPr="00EC001B">
        <w:rPr>
          <w:rFonts w:eastAsia="Times New Roman" w:cs="Times New Roman"/>
          <w:bCs/>
          <w:szCs w:val="24"/>
          <w:vertAlign w:val="superscript"/>
        </w:rPr>
        <w:t>3</w:t>
      </w:r>
      <w:r w:rsidR="00F012F0">
        <w:rPr>
          <w:rFonts w:eastAsia="Times New Roman" w:cs="Times New Roman"/>
          <w:bCs/>
          <w:szCs w:val="24"/>
        </w:rPr>
        <w:t xml:space="preserve"> dalimi.</w:t>
      </w:r>
    </w:p>
    <w:p w14:paraId="1537815C" w14:textId="5B83408E" w:rsidR="00F9413D" w:rsidRPr="00F9413D" w:rsidRDefault="009C5BA7" w:rsidP="005B7B66">
      <w:pPr>
        <w:spacing w:after="0" w:line="240" w:lineRule="auto"/>
        <w:ind w:firstLine="709"/>
        <w:jc w:val="both"/>
        <w:rPr>
          <w:rFonts w:eastAsia="Times New Roman" w:cs="Times New Roman"/>
          <w:bCs/>
          <w:szCs w:val="24"/>
        </w:rPr>
      </w:pPr>
      <w:r>
        <w:rPr>
          <w:rFonts w:eastAsia="Times New Roman" w:cs="Times New Roman"/>
          <w:bCs/>
          <w:szCs w:val="24"/>
        </w:rPr>
        <w:t>5</w:t>
      </w:r>
      <w:r w:rsidR="00F9413D" w:rsidRPr="00F9413D">
        <w:rPr>
          <w:rFonts w:eastAsia="Times New Roman" w:cs="Times New Roman"/>
          <w:bCs/>
          <w:szCs w:val="24"/>
        </w:rPr>
        <w:t>. Pakeisti 6</w:t>
      </w:r>
      <w:r w:rsidR="00F9413D">
        <w:rPr>
          <w:rFonts w:eastAsia="Times New Roman" w:cs="Times New Roman"/>
          <w:bCs/>
          <w:szCs w:val="24"/>
        </w:rPr>
        <w:t>7</w:t>
      </w:r>
      <w:r w:rsidR="00F9413D" w:rsidRPr="00F9413D">
        <w:rPr>
          <w:rFonts w:eastAsia="Times New Roman" w:cs="Times New Roman"/>
          <w:bCs/>
          <w:szCs w:val="24"/>
        </w:rPr>
        <w:t xml:space="preserve"> straipsnio </w:t>
      </w:r>
      <w:r w:rsidR="0032507D">
        <w:rPr>
          <w:rFonts w:eastAsia="Times New Roman" w:cs="Times New Roman"/>
          <w:bCs/>
          <w:szCs w:val="24"/>
        </w:rPr>
        <w:t>3</w:t>
      </w:r>
      <w:r w:rsidR="00F9413D" w:rsidRPr="00F9413D">
        <w:rPr>
          <w:rFonts w:eastAsia="Times New Roman" w:cs="Times New Roman"/>
          <w:bCs/>
          <w:szCs w:val="24"/>
        </w:rPr>
        <w:t xml:space="preserve"> dalį ir ją išdėstyti taip:</w:t>
      </w:r>
    </w:p>
    <w:p w14:paraId="383977F0" w14:textId="4EFA66F0" w:rsidR="00EB4A70" w:rsidRDefault="00F9413D"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32507D">
        <w:rPr>
          <w:rFonts w:eastAsia="Times New Roman" w:cs="Times New Roman"/>
          <w:bCs/>
          <w:szCs w:val="24"/>
        </w:rPr>
        <w:t>3</w:t>
      </w:r>
      <w:r>
        <w:rPr>
          <w:rFonts w:eastAsia="Times New Roman" w:cs="Times New Roman"/>
          <w:bCs/>
          <w:szCs w:val="24"/>
        </w:rPr>
        <w:t xml:space="preserve">. </w:t>
      </w:r>
      <w:r w:rsidR="0032507D" w:rsidRPr="0032507D">
        <w:rPr>
          <w:rFonts w:eastAsia="Times New Roman" w:cs="Times New Roman"/>
          <w:bCs/>
          <w:szCs w:val="24"/>
        </w:rPr>
        <w:t xml:space="preserve">Nustatant šio straipsnio 2 dalyje nurodytas </w:t>
      </w:r>
      <w:r w:rsidR="0032507D" w:rsidRPr="000B20E6">
        <w:rPr>
          <w:rFonts w:eastAsia="Times New Roman" w:cs="Times New Roman"/>
          <w:strike/>
          <w:szCs w:val="24"/>
        </w:rPr>
        <w:t>viršutines</w:t>
      </w:r>
      <w:r w:rsidR="0032507D" w:rsidRPr="0032507D">
        <w:rPr>
          <w:rFonts w:eastAsia="Times New Roman" w:cs="Times New Roman"/>
          <w:bCs/>
          <w:szCs w:val="24"/>
        </w:rPr>
        <w:t xml:space="preserve"> kainų </w:t>
      </w:r>
      <w:r w:rsidR="007B0695" w:rsidRPr="000B20E6">
        <w:rPr>
          <w:rFonts w:eastAsia="Times New Roman" w:cs="Times New Roman"/>
          <w:b/>
          <w:szCs w:val="24"/>
        </w:rPr>
        <w:t>viršutines</w:t>
      </w:r>
      <w:r w:rsidR="0032507D" w:rsidRPr="0032507D">
        <w:rPr>
          <w:rFonts w:eastAsia="Times New Roman" w:cs="Times New Roman"/>
          <w:bCs/>
          <w:szCs w:val="24"/>
        </w:rPr>
        <w:t xml:space="preserve"> ribas ir įvertinus kiekvienos energijos vartojimo efektyvumą didinančios priemonės kaštus ir naudą, turi būti numatytos būtinos ir pagrįstos tinklų operatorių reguliuojamos veiklos investicijos į energijos vartojimo efektyvumo didinimo priemones, įskaitant išmaniųjų elektros tinklų plėtrą</w:t>
      </w:r>
      <w:r w:rsidR="0032507D" w:rsidRPr="0032507D">
        <w:rPr>
          <w:rFonts w:eastAsia="Times New Roman" w:cs="Times New Roman"/>
          <w:szCs w:val="24"/>
          <w:lang w:eastAsia="en-US"/>
        </w:rPr>
        <w:t xml:space="preserve"> </w:t>
      </w:r>
      <w:r w:rsidR="0032507D" w:rsidRPr="0032507D">
        <w:rPr>
          <w:rFonts w:eastAsia="Times New Roman" w:cs="Times New Roman"/>
          <w:b/>
          <w:szCs w:val="24"/>
        </w:rPr>
        <w:t>ir išmaniųjų apskaitos sistemų diegimą</w:t>
      </w:r>
      <w:r w:rsidR="0032507D" w:rsidRPr="00512EC1">
        <w:rPr>
          <w:rFonts w:eastAsia="Times New Roman" w:cs="Times New Roman"/>
          <w:bCs/>
          <w:szCs w:val="24"/>
        </w:rPr>
        <w:t xml:space="preserve">, kurios </w:t>
      </w:r>
      <w:r w:rsidR="0032507D" w:rsidRPr="00512EC1">
        <w:rPr>
          <w:rFonts w:eastAsia="Times New Roman" w:cs="Times New Roman"/>
          <w:bCs/>
          <w:strike/>
          <w:szCs w:val="24"/>
        </w:rPr>
        <w:t>leistų</w:t>
      </w:r>
      <w:r w:rsidR="0032507D" w:rsidRPr="00512EC1">
        <w:rPr>
          <w:rFonts w:eastAsia="Times New Roman" w:cs="Times New Roman"/>
          <w:bCs/>
          <w:szCs w:val="24"/>
        </w:rPr>
        <w:t xml:space="preserve"> </w:t>
      </w:r>
      <w:r w:rsidR="00512EC1">
        <w:rPr>
          <w:rFonts w:eastAsia="Times New Roman" w:cs="Times New Roman"/>
          <w:b/>
          <w:szCs w:val="24"/>
        </w:rPr>
        <w:t>skatintų</w:t>
      </w:r>
      <w:r w:rsidR="00512EC1">
        <w:rPr>
          <w:rFonts w:eastAsia="Times New Roman" w:cs="Times New Roman"/>
          <w:bCs/>
          <w:szCs w:val="24"/>
        </w:rPr>
        <w:t xml:space="preserve"> </w:t>
      </w:r>
      <w:r w:rsidR="0032507D" w:rsidRPr="00512EC1">
        <w:rPr>
          <w:rFonts w:eastAsia="Times New Roman" w:cs="Times New Roman"/>
          <w:bCs/>
          <w:szCs w:val="24"/>
        </w:rPr>
        <w:t xml:space="preserve">tinklų </w:t>
      </w:r>
      <w:r w:rsidR="0032507D" w:rsidRPr="00512EC1">
        <w:rPr>
          <w:rFonts w:eastAsia="Times New Roman" w:cs="Times New Roman"/>
          <w:bCs/>
          <w:strike/>
          <w:szCs w:val="24"/>
        </w:rPr>
        <w:t>operatoriams</w:t>
      </w:r>
      <w:r w:rsidR="0032507D" w:rsidRPr="00512EC1">
        <w:rPr>
          <w:rFonts w:eastAsia="Times New Roman" w:cs="Times New Roman"/>
          <w:bCs/>
          <w:szCs w:val="24"/>
        </w:rPr>
        <w:t xml:space="preserve"> </w:t>
      </w:r>
      <w:r w:rsidR="00512EC1">
        <w:rPr>
          <w:rFonts w:eastAsia="Times New Roman" w:cs="Times New Roman"/>
          <w:b/>
          <w:szCs w:val="24"/>
        </w:rPr>
        <w:t>operatorius</w:t>
      </w:r>
      <w:r w:rsidR="00512EC1">
        <w:rPr>
          <w:rFonts w:eastAsia="Times New Roman" w:cs="Times New Roman"/>
          <w:bCs/>
          <w:szCs w:val="24"/>
        </w:rPr>
        <w:t xml:space="preserve"> </w:t>
      </w:r>
      <w:r w:rsidR="0032507D" w:rsidRPr="00512EC1">
        <w:rPr>
          <w:rFonts w:eastAsia="Times New Roman" w:cs="Times New Roman"/>
          <w:bCs/>
          <w:szCs w:val="24"/>
        </w:rPr>
        <w:t xml:space="preserve">efektyviau vykdyti reguliuojamą veiklą ir teikti </w:t>
      </w:r>
      <w:r w:rsidR="0032507D" w:rsidRPr="00512EC1">
        <w:rPr>
          <w:rFonts w:eastAsia="Times New Roman" w:cs="Times New Roman"/>
          <w:bCs/>
          <w:strike/>
          <w:szCs w:val="24"/>
        </w:rPr>
        <w:t>papildomas</w:t>
      </w:r>
      <w:r w:rsidR="0032507D" w:rsidRPr="00512EC1">
        <w:rPr>
          <w:rFonts w:eastAsia="Times New Roman" w:cs="Times New Roman"/>
          <w:bCs/>
          <w:szCs w:val="24"/>
        </w:rPr>
        <w:t xml:space="preserve"> </w:t>
      </w:r>
      <w:r w:rsidR="00512EC1">
        <w:rPr>
          <w:rFonts w:eastAsia="Times New Roman" w:cs="Times New Roman"/>
          <w:b/>
          <w:szCs w:val="24"/>
        </w:rPr>
        <w:t>tinklų naudotojams tokias</w:t>
      </w:r>
      <w:r w:rsidR="00512EC1">
        <w:rPr>
          <w:rFonts w:eastAsia="Times New Roman" w:cs="Times New Roman"/>
          <w:bCs/>
          <w:szCs w:val="24"/>
        </w:rPr>
        <w:t xml:space="preserve"> </w:t>
      </w:r>
      <w:r w:rsidR="0032507D" w:rsidRPr="00512EC1">
        <w:rPr>
          <w:rFonts w:eastAsia="Times New Roman" w:cs="Times New Roman"/>
          <w:bCs/>
          <w:szCs w:val="24"/>
        </w:rPr>
        <w:t xml:space="preserve">paslaugas </w:t>
      </w:r>
      <w:r w:rsidR="0032507D" w:rsidRPr="00512EC1">
        <w:rPr>
          <w:rFonts w:eastAsia="Times New Roman" w:cs="Times New Roman"/>
          <w:bCs/>
          <w:strike/>
          <w:szCs w:val="24"/>
        </w:rPr>
        <w:t>asmenims</w:t>
      </w:r>
      <w:r w:rsidR="0032507D" w:rsidRPr="00512EC1">
        <w:rPr>
          <w:rFonts w:eastAsia="Times New Roman" w:cs="Times New Roman"/>
          <w:bCs/>
          <w:szCs w:val="24"/>
        </w:rPr>
        <w:t xml:space="preserve">, </w:t>
      </w:r>
      <w:r w:rsidR="0032507D" w:rsidRPr="00512EC1">
        <w:rPr>
          <w:rFonts w:eastAsia="Times New Roman" w:cs="Times New Roman"/>
          <w:bCs/>
          <w:strike/>
          <w:szCs w:val="24"/>
        </w:rPr>
        <w:t>įgyvendinantiems</w:t>
      </w:r>
      <w:r w:rsidR="0032507D" w:rsidRPr="00512EC1">
        <w:rPr>
          <w:rFonts w:eastAsia="Times New Roman" w:cs="Times New Roman"/>
          <w:bCs/>
          <w:szCs w:val="24"/>
        </w:rPr>
        <w:t xml:space="preserve"> </w:t>
      </w:r>
      <w:r w:rsidR="00512EC1">
        <w:rPr>
          <w:rFonts w:eastAsia="Times New Roman" w:cs="Times New Roman"/>
          <w:b/>
          <w:szCs w:val="24"/>
        </w:rPr>
        <w:t>kurios sudaro sąlygas toliau diegiant išmaniuosius elektros tinklus įgyvendinti</w:t>
      </w:r>
      <w:r w:rsidR="00512EC1">
        <w:rPr>
          <w:rFonts w:eastAsia="Times New Roman" w:cs="Times New Roman"/>
          <w:bCs/>
          <w:szCs w:val="24"/>
        </w:rPr>
        <w:t xml:space="preserve"> </w:t>
      </w:r>
      <w:r w:rsidR="0032507D" w:rsidRPr="00512EC1">
        <w:rPr>
          <w:rFonts w:eastAsia="Times New Roman" w:cs="Times New Roman"/>
          <w:bCs/>
          <w:szCs w:val="24"/>
        </w:rPr>
        <w:t xml:space="preserve">energijos vartojimo efektyvumą didinančias priemones. </w:t>
      </w:r>
      <w:r w:rsidR="0032507D" w:rsidRPr="00CD1A18">
        <w:rPr>
          <w:rFonts w:eastAsia="Times New Roman" w:cs="Times New Roman"/>
          <w:bCs/>
          <w:strike/>
          <w:szCs w:val="24"/>
        </w:rPr>
        <w:t>Teikiamos papildomos</w:t>
      </w:r>
      <w:r w:rsidR="0032507D" w:rsidRPr="00512EC1">
        <w:rPr>
          <w:rFonts w:eastAsia="Times New Roman" w:cs="Times New Roman"/>
          <w:bCs/>
          <w:szCs w:val="24"/>
        </w:rPr>
        <w:t xml:space="preserve"> </w:t>
      </w:r>
      <w:r w:rsidR="00512EC1">
        <w:rPr>
          <w:rFonts w:eastAsia="Times New Roman" w:cs="Times New Roman"/>
          <w:b/>
          <w:szCs w:val="24"/>
        </w:rPr>
        <w:t>Tokios tinklų operatorių teikiamos</w:t>
      </w:r>
      <w:r w:rsidR="00512EC1">
        <w:rPr>
          <w:rFonts w:eastAsia="Times New Roman" w:cs="Times New Roman"/>
          <w:bCs/>
          <w:szCs w:val="24"/>
        </w:rPr>
        <w:t xml:space="preserve"> </w:t>
      </w:r>
      <w:r w:rsidR="0032507D" w:rsidRPr="00512EC1">
        <w:rPr>
          <w:rFonts w:eastAsia="Times New Roman" w:cs="Times New Roman"/>
          <w:bCs/>
          <w:szCs w:val="24"/>
        </w:rPr>
        <w:t>paslaugos negali turėti neigiamos įtakos sistemos saugumui ir patikimumui</w:t>
      </w:r>
      <w:r w:rsidR="0032507D" w:rsidRPr="0032507D">
        <w:rPr>
          <w:rFonts w:eastAsia="Times New Roman" w:cs="Times New Roman"/>
          <w:bCs/>
          <w:szCs w:val="24"/>
        </w:rPr>
        <w:t>.</w:t>
      </w:r>
      <w:r w:rsidR="0032507D">
        <w:rPr>
          <w:rFonts w:eastAsia="Times New Roman" w:cs="Times New Roman"/>
          <w:bCs/>
          <w:szCs w:val="24"/>
        </w:rPr>
        <w:t>“</w:t>
      </w:r>
    </w:p>
    <w:p w14:paraId="6E3A4669" w14:textId="7B0E82F0" w:rsidR="00B177C2" w:rsidRDefault="009C5BA7" w:rsidP="005B7B66">
      <w:pPr>
        <w:spacing w:after="0" w:line="240" w:lineRule="auto"/>
        <w:ind w:firstLine="709"/>
        <w:jc w:val="both"/>
        <w:rPr>
          <w:rFonts w:eastAsia="Times New Roman" w:cs="Times New Roman"/>
          <w:bCs/>
          <w:szCs w:val="24"/>
        </w:rPr>
      </w:pPr>
      <w:r>
        <w:rPr>
          <w:rFonts w:eastAsia="Times New Roman" w:cs="Times New Roman"/>
          <w:bCs/>
          <w:szCs w:val="24"/>
        </w:rPr>
        <w:t>6</w:t>
      </w:r>
      <w:r w:rsidR="00B177C2">
        <w:rPr>
          <w:rFonts w:eastAsia="Times New Roman" w:cs="Times New Roman"/>
          <w:bCs/>
          <w:szCs w:val="24"/>
        </w:rPr>
        <w:t>. Papildyti 67 straipsnį 4</w:t>
      </w:r>
      <w:r w:rsidR="00B177C2" w:rsidRPr="0032507D">
        <w:rPr>
          <w:rFonts w:eastAsia="Times New Roman" w:cs="Times New Roman"/>
          <w:bCs/>
          <w:szCs w:val="24"/>
          <w:vertAlign w:val="superscript"/>
        </w:rPr>
        <w:t>1</w:t>
      </w:r>
      <w:r w:rsidR="00B177C2">
        <w:rPr>
          <w:rFonts w:eastAsia="Times New Roman" w:cs="Times New Roman"/>
          <w:bCs/>
          <w:szCs w:val="24"/>
        </w:rPr>
        <w:t xml:space="preserve"> dalimi:</w:t>
      </w:r>
    </w:p>
    <w:p w14:paraId="22851922" w14:textId="52993D05" w:rsidR="0032507D" w:rsidRPr="0032507D" w:rsidRDefault="00B177C2" w:rsidP="005B7B66">
      <w:pPr>
        <w:spacing w:after="0" w:line="240" w:lineRule="auto"/>
        <w:ind w:firstLine="709"/>
        <w:jc w:val="both"/>
        <w:rPr>
          <w:rFonts w:eastAsia="Times New Roman" w:cs="Times New Roman"/>
          <w:bCs/>
          <w:szCs w:val="24"/>
        </w:rPr>
      </w:pPr>
      <w:r>
        <w:rPr>
          <w:rFonts w:eastAsia="Times New Roman" w:cs="Times New Roman"/>
          <w:bCs/>
          <w:szCs w:val="24"/>
        </w:rPr>
        <w:t>„</w:t>
      </w:r>
      <w:r w:rsidRPr="0032507D">
        <w:rPr>
          <w:rFonts w:eastAsia="Times New Roman" w:cs="Times New Roman"/>
          <w:b/>
          <w:szCs w:val="24"/>
        </w:rPr>
        <w:t>4</w:t>
      </w:r>
      <w:r w:rsidRPr="0032507D">
        <w:rPr>
          <w:rFonts w:eastAsia="Times New Roman" w:cs="Times New Roman"/>
          <w:b/>
          <w:szCs w:val="24"/>
          <w:vertAlign w:val="superscript"/>
        </w:rPr>
        <w:t>1</w:t>
      </w:r>
      <w:r w:rsidRPr="0032507D">
        <w:rPr>
          <w:rFonts w:eastAsia="Times New Roman" w:cs="Times New Roman"/>
          <w:b/>
          <w:szCs w:val="24"/>
        </w:rPr>
        <w:t xml:space="preserve">. </w:t>
      </w:r>
      <w:r w:rsidR="00560068" w:rsidRPr="00560068">
        <w:rPr>
          <w:rFonts w:eastAsia="Times New Roman" w:cs="Times New Roman"/>
          <w:b/>
          <w:szCs w:val="24"/>
        </w:rPr>
        <w:t xml:space="preserve">Pereinamuoju laikotarpiu, tai yra iki perdavimo sistemos operatoriaus prisijungimo prie Europos balansavimo energijos mainų ir disbalanso paskirstymo nustatymo platformų pagal Reglamentą (ES) 2017/2195, balansavimo energijos </w:t>
      </w:r>
      <w:r w:rsidR="004724A2">
        <w:rPr>
          <w:rFonts w:eastAsia="Times New Roman" w:cs="Times New Roman"/>
          <w:b/>
          <w:szCs w:val="24"/>
        </w:rPr>
        <w:t xml:space="preserve">techninė kainos siūlymo </w:t>
      </w:r>
      <w:r w:rsidR="009D1657">
        <w:rPr>
          <w:rFonts w:eastAsia="Times New Roman" w:cs="Times New Roman"/>
          <w:b/>
          <w:szCs w:val="24"/>
        </w:rPr>
        <w:t>riba</w:t>
      </w:r>
      <w:r w:rsidR="00DA0B53">
        <w:rPr>
          <w:rFonts w:eastAsia="Times New Roman" w:cs="Times New Roman"/>
          <w:b/>
          <w:szCs w:val="24"/>
        </w:rPr>
        <w:t xml:space="preserve"> nustatoma</w:t>
      </w:r>
      <w:r w:rsidR="003A1AB0" w:rsidRPr="003A1AB0">
        <w:rPr>
          <w:b/>
          <w:bCs/>
        </w:rPr>
        <w:t xml:space="preserve"> </w:t>
      </w:r>
      <w:r w:rsidR="003A1AB0">
        <w:rPr>
          <w:b/>
          <w:bCs/>
        </w:rPr>
        <w:t xml:space="preserve">balansavimo paslaugų teikimo sutarties </w:t>
      </w:r>
      <w:r w:rsidR="005B0004" w:rsidRPr="005B0004">
        <w:rPr>
          <w:b/>
          <w:bCs/>
        </w:rPr>
        <w:t xml:space="preserve">(balansavimo paslaugų teikėjams taikomų nuostatų ir sąlygų) </w:t>
      </w:r>
      <w:r w:rsidR="003A1AB0">
        <w:rPr>
          <w:b/>
          <w:bCs/>
        </w:rPr>
        <w:t>standartinėse sąlygose</w:t>
      </w:r>
      <w:r w:rsidR="00560068" w:rsidRPr="00560068">
        <w:rPr>
          <w:rFonts w:eastAsia="Times New Roman" w:cs="Times New Roman"/>
          <w:b/>
          <w:szCs w:val="24"/>
        </w:rPr>
        <w:t xml:space="preserve">. Pasibaigus pereinamajam laikotarpiui, apie kurio pabaigą </w:t>
      </w:r>
      <w:r w:rsidR="00BE2A03">
        <w:rPr>
          <w:rFonts w:eastAsia="Times New Roman" w:cs="Times New Roman"/>
          <w:b/>
          <w:szCs w:val="24"/>
        </w:rPr>
        <w:t xml:space="preserve">savo interneto svetainėje </w:t>
      </w:r>
      <w:r w:rsidR="00560068" w:rsidRPr="00560068">
        <w:rPr>
          <w:rFonts w:eastAsia="Times New Roman" w:cs="Times New Roman"/>
          <w:b/>
          <w:szCs w:val="24"/>
        </w:rPr>
        <w:t xml:space="preserve">paskelbia perdavimo sistemos operatorius, suderinęs su Taryba, balansavimo energijos </w:t>
      </w:r>
      <w:r w:rsidR="00BC2F29">
        <w:rPr>
          <w:rFonts w:eastAsia="Times New Roman" w:cs="Times New Roman"/>
          <w:b/>
          <w:szCs w:val="24"/>
        </w:rPr>
        <w:t xml:space="preserve">techninė kainos siūlymo riba </w:t>
      </w:r>
      <w:r w:rsidR="007C19A0">
        <w:rPr>
          <w:b/>
          <w:bCs/>
        </w:rPr>
        <w:t xml:space="preserve">balansavimo paslaugų teikimo sutarties </w:t>
      </w:r>
      <w:r w:rsidR="005B0004" w:rsidRPr="005B0004">
        <w:rPr>
          <w:b/>
          <w:bCs/>
        </w:rPr>
        <w:t xml:space="preserve">(balansavimo paslaugų teikėjams taikomų nuostatų ir sąlygų) </w:t>
      </w:r>
      <w:r w:rsidR="005B0004">
        <w:rPr>
          <w:b/>
          <w:bCs/>
        </w:rPr>
        <w:t xml:space="preserve">standartinėse sąlygose </w:t>
      </w:r>
      <w:r w:rsidR="007C19A0">
        <w:rPr>
          <w:b/>
          <w:bCs/>
        </w:rPr>
        <w:t>iš anksto nenustatoma</w:t>
      </w:r>
      <w:r w:rsidR="00560068" w:rsidRPr="00560068">
        <w:rPr>
          <w:rFonts w:eastAsia="Times New Roman" w:cs="Times New Roman"/>
          <w:b/>
          <w:szCs w:val="24"/>
        </w:rPr>
        <w:t xml:space="preserve">, o balansavimo energijos kaina nustatoma pirkimo procedūros, kurią perdavimo sistemos operatorius vykdo </w:t>
      </w:r>
      <w:bookmarkStart w:id="39" w:name="_Hlk71646762"/>
      <w:r w:rsidR="00560068" w:rsidRPr="00560068">
        <w:rPr>
          <w:rFonts w:eastAsia="Times New Roman" w:cs="Times New Roman"/>
          <w:b/>
          <w:szCs w:val="24"/>
        </w:rPr>
        <w:t xml:space="preserve">Reglamente (ES) 2017/2195 </w:t>
      </w:r>
      <w:bookmarkEnd w:id="39"/>
      <w:r w:rsidR="00560068" w:rsidRPr="00560068">
        <w:rPr>
          <w:rFonts w:eastAsia="Times New Roman" w:cs="Times New Roman"/>
          <w:b/>
          <w:szCs w:val="24"/>
        </w:rPr>
        <w:t>ir Elektros energijos rinkos taisyklėse nustatyta tvarka ir sąlygomis, metu.</w:t>
      </w:r>
      <w:r w:rsidR="002B7B4A">
        <w:rPr>
          <w:rFonts w:eastAsia="Times New Roman" w:cs="Times New Roman"/>
          <w:b/>
          <w:szCs w:val="24"/>
        </w:rPr>
        <w:t xml:space="preserve"> Disbalanso kainos nustatymo principai </w:t>
      </w:r>
      <w:r w:rsidR="00126E22">
        <w:rPr>
          <w:rFonts w:eastAsia="Times New Roman" w:cs="Times New Roman"/>
          <w:b/>
          <w:szCs w:val="24"/>
        </w:rPr>
        <w:t>ir (ar) jų pagrindas</w:t>
      </w:r>
      <w:r w:rsidR="00FE329F">
        <w:rPr>
          <w:rFonts w:eastAsia="Times New Roman" w:cs="Times New Roman"/>
          <w:b/>
          <w:szCs w:val="24"/>
        </w:rPr>
        <w:t xml:space="preserve">, atitinkantys </w:t>
      </w:r>
      <w:r w:rsidR="006276BC" w:rsidRPr="006276BC">
        <w:rPr>
          <w:rFonts w:eastAsia="Times New Roman" w:cs="Times New Roman"/>
          <w:b/>
          <w:szCs w:val="24"/>
        </w:rPr>
        <w:t>Reglament</w:t>
      </w:r>
      <w:r w:rsidR="006276BC">
        <w:rPr>
          <w:rFonts w:eastAsia="Times New Roman" w:cs="Times New Roman"/>
          <w:b/>
          <w:szCs w:val="24"/>
        </w:rPr>
        <w:t>o</w:t>
      </w:r>
      <w:r w:rsidR="006276BC" w:rsidRPr="006276BC">
        <w:rPr>
          <w:rFonts w:eastAsia="Times New Roman" w:cs="Times New Roman"/>
          <w:b/>
          <w:szCs w:val="24"/>
        </w:rPr>
        <w:t xml:space="preserve"> (ES) 2017/2195 </w:t>
      </w:r>
      <w:r w:rsidR="00B00C02">
        <w:rPr>
          <w:rFonts w:eastAsia="Times New Roman" w:cs="Times New Roman"/>
          <w:b/>
          <w:szCs w:val="24"/>
        </w:rPr>
        <w:t>reikalavimus,</w:t>
      </w:r>
      <w:r w:rsidR="00126E22">
        <w:rPr>
          <w:rFonts w:eastAsia="Times New Roman" w:cs="Times New Roman"/>
          <w:b/>
          <w:szCs w:val="24"/>
        </w:rPr>
        <w:t xml:space="preserve"> </w:t>
      </w:r>
      <w:r w:rsidR="002B7B4A">
        <w:rPr>
          <w:rFonts w:eastAsia="Times New Roman" w:cs="Times New Roman"/>
          <w:b/>
          <w:szCs w:val="24"/>
        </w:rPr>
        <w:t xml:space="preserve">aiškiai </w:t>
      </w:r>
      <w:r w:rsidR="00126E22">
        <w:rPr>
          <w:rFonts w:eastAsia="Times New Roman" w:cs="Times New Roman"/>
          <w:b/>
          <w:szCs w:val="24"/>
        </w:rPr>
        <w:t>nurodomi</w:t>
      </w:r>
      <w:r w:rsidR="002B7B4A">
        <w:rPr>
          <w:rFonts w:eastAsia="Times New Roman" w:cs="Times New Roman"/>
          <w:b/>
          <w:szCs w:val="24"/>
        </w:rPr>
        <w:t xml:space="preserve"> </w:t>
      </w:r>
      <w:r w:rsidR="00126E22" w:rsidRPr="00126E22">
        <w:rPr>
          <w:rFonts w:eastAsia="Times New Roman" w:cs="Times New Roman"/>
          <w:b/>
          <w:szCs w:val="24"/>
        </w:rPr>
        <w:t xml:space="preserve">atsiskaitymo už disbalansą sutarties </w:t>
      </w:r>
      <w:r w:rsidR="002474C2" w:rsidRPr="002474C2">
        <w:rPr>
          <w:rFonts w:eastAsia="Times New Roman" w:cs="Times New Roman"/>
          <w:b/>
          <w:szCs w:val="24"/>
        </w:rPr>
        <w:t>(už balansą atsakingoms šalims taikomų nuostatų ir sąlygų) standartin</w:t>
      </w:r>
      <w:r w:rsidR="002474C2">
        <w:rPr>
          <w:rFonts w:eastAsia="Times New Roman" w:cs="Times New Roman"/>
          <w:b/>
          <w:szCs w:val="24"/>
        </w:rPr>
        <w:t>ėse</w:t>
      </w:r>
      <w:r w:rsidR="002474C2" w:rsidRPr="002474C2">
        <w:rPr>
          <w:rFonts w:eastAsia="Times New Roman" w:cs="Times New Roman"/>
          <w:b/>
          <w:szCs w:val="24"/>
        </w:rPr>
        <w:t xml:space="preserve"> </w:t>
      </w:r>
      <w:r w:rsidR="00126E22" w:rsidRPr="00126E22">
        <w:rPr>
          <w:rFonts w:eastAsia="Times New Roman" w:cs="Times New Roman"/>
          <w:b/>
          <w:szCs w:val="24"/>
        </w:rPr>
        <w:t>sąlyg</w:t>
      </w:r>
      <w:r w:rsidR="002474C2">
        <w:rPr>
          <w:rFonts w:eastAsia="Times New Roman" w:cs="Times New Roman"/>
          <w:b/>
          <w:szCs w:val="24"/>
        </w:rPr>
        <w:t>ose</w:t>
      </w:r>
      <w:r w:rsidR="00126E22">
        <w:rPr>
          <w:rFonts w:eastAsia="Times New Roman" w:cs="Times New Roman"/>
          <w:b/>
          <w:szCs w:val="24"/>
        </w:rPr>
        <w:t>.</w:t>
      </w:r>
      <w:r>
        <w:rPr>
          <w:rFonts w:eastAsia="Times New Roman" w:cs="Times New Roman"/>
          <w:bCs/>
          <w:szCs w:val="24"/>
        </w:rPr>
        <w:t>“</w:t>
      </w:r>
    </w:p>
    <w:p w14:paraId="54A3420E" w14:textId="49CEA8CB" w:rsidR="009632CD" w:rsidRDefault="00B90A15" w:rsidP="005B7B66">
      <w:pPr>
        <w:spacing w:after="0" w:line="240" w:lineRule="auto"/>
        <w:ind w:firstLine="709"/>
        <w:jc w:val="both"/>
        <w:rPr>
          <w:rFonts w:eastAsia="Times New Roman" w:cs="Times New Roman"/>
          <w:bCs/>
          <w:szCs w:val="24"/>
        </w:rPr>
      </w:pPr>
      <w:r>
        <w:rPr>
          <w:rFonts w:eastAsia="Times New Roman" w:cs="Times New Roman"/>
          <w:bCs/>
          <w:szCs w:val="24"/>
        </w:rPr>
        <w:t>7</w:t>
      </w:r>
      <w:r w:rsidR="009632CD">
        <w:rPr>
          <w:rFonts w:eastAsia="Times New Roman" w:cs="Times New Roman"/>
          <w:bCs/>
          <w:szCs w:val="24"/>
        </w:rPr>
        <w:t>. Pakeisti 67 straipsnio 5 dalį ir ją išdėstyti taip:</w:t>
      </w:r>
    </w:p>
    <w:p w14:paraId="594A3B82" w14:textId="3805EC30" w:rsidR="00CB52DB" w:rsidRDefault="00CB52DB"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„5. </w:t>
      </w:r>
      <w:r w:rsidRPr="00CB52DB">
        <w:rPr>
          <w:rFonts w:eastAsia="Times New Roman" w:cs="Times New Roman"/>
          <w:bCs/>
          <w:szCs w:val="24"/>
        </w:rPr>
        <w:t xml:space="preserve">Taryba, tvirtindama </w:t>
      </w:r>
      <w:r w:rsidRPr="00B364E6">
        <w:rPr>
          <w:rFonts w:eastAsia="Times New Roman" w:cs="Times New Roman"/>
          <w:bCs/>
          <w:strike/>
          <w:szCs w:val="24"/>
        </w:rPr>
        <w:t>vartotojų ir gamintojų</w:t>
      </w:r>
      <w:r w:rsidRPr="00723ED9">
        <w:rPr>
          <w:rFonts w:eastAsia="Times New Roman" w:cs="Times New Roman"/>
          <w:bCs/>
          <w:szCs w:val="24"/>
        </w:rPr>
        <w:t xml:space="preserve"> </w:t>
      </w:r>
      <w:r>
        <w:rPr>
          <w:rFonts w:eastAsia="Times New Roman" w:cs="Times New Roman"/>
          <w:b/>
          <w:szCs w:val="24"/>
        </w:rPr>
        <w:t>tinklų naudotojų</w:t>
      </w:r>
      <w:r>
        <w:rPr>
          <w:rFonts w:eastAsia="Times New Roman" w:cs="Times New Roman"/>
          <w:bCs/>
          <w:szCs w:val="24"/>
        </w:rPr>
        <w:t xml:space="preserve"> </w:t>
      </w:r>
      <w:r w:rsidRPr="00CB52DB">
        <w:rPr>
          <w:rFonts w:eastAsia="Times New Roman" w:cs="Times New Roman"/>
          <w:bCs/>
          <w:szCs w:val="24"/>
        </w:rPr>
        <w:t xml:space="preserve">įrenginių prijungimo prie elektros tinklų įkainių apskaičiavimo metodiką, nustatydama įkainius ir juos diferencijuodama, taip pat derindama tinklų operatorių parengtą šių operatorių išduodamų prijungimo sąlygų, išankstinių prijungimo sąlygų, prijungimo paslaugos sutarčių, kai jose nurodomos prijungimo sąlygos, parengimo, </w:t>
      </w:r>
      <w:r w:rsidRPr="00FE7AFA">
        <w:rPr>
          <w:rFonts w:eastAsia="Times New Roman" w:cs="Times New Roman"/>
          <w:bCs/>
          <w:strike/>
          <w:szCs w:val="24"/>
        </w:rPr>
        <w:t>elektros</w:t>
      </w:r>
      <w:r w:rsidRPr="00CB52DB">
        <w:rPr>
          <w:rFonts w:eastAsia="Times New Roman" w:cs="Times New Roman"/>
          <w:bCs/>
          <w:szCs w:val="24"/>
        </w:rPr>
        <w:t xml:space="preserve"> energijos persiuntimo ir (ar) tiekimo nutraukimo, apribojimo, atnaujinimo ir elektros apskaitos prietaiso rodmenų nuskaitymo paslaugų įkainių apskaičiavimo metodiką bei šių paslaugų įkainius, vadovaujasi šiais bendraisiais kriterijais:</w:t>
      </w:r>
    </w:p>
    <w:p w14:paraId="64BA6C01" w14:textId="0FD9CA96" w:rsidR="009632CD" w:rsidRDefault="009632CD"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AA126F">
        <w:rPr>
          <w:rFonts w:eastAsia="Times New Roman" w:cs="Times New Roman"/>
          <w:bCs/>
          <w:szCs w:val="24"/>
        </w:rPr>
        <w:t>tinklų naudotojų</w:t>
      </w:r>
      <w:r w:rsidRPr="00AA126F">
        <w:rPr>
          <w:rFonts w:eastAsia="Times New Roman" w:cs="Times New Roman"/>
          <w:b/>
          <w:szCs w:val="24"/>
        </w:rPr>
        <w:t>, jų eksploatuojamų elektros įrenginių ir (ar) naudojamų technologijų</w:t>
      </w:r>
      <w:r w:rsidRPr="00AA126F">
        <w:rPr>
          <w:rFonts w:eastAsia="Times New Roman" w:cs="Times New Roman"/>
          <w:bCs/>
          <w:szCs w:val="24"/>
        </w:rPr>
        <w:t xml:space="preserve"> nediskriminavimo</w:t>
      </w:r>
      <w:r>
        <w:rPr>
          <w:rFonts w:eastAsia="Times New Roman" w:cs="Times New Roman"/>
          <w:bCs/>
          <w:szCs w:val="24"/>
        </w:rPr>
        <w:t>;</w:t>
      </w:r>
    </w:p>
    <w:p w14:paraId="5ECE5407" w14:textId="77777777" w:rsidR="009632CD" w:rsidRDefault="009632CD"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2) </w:t>
      </w:r>
      <w:r w:rsidRPr="00AA126F">
        <w:rPr>
          <w:rFonts w:eastAsia="Times New Roman" w:cs="Times New Roman"/>
          <w:bCs/>
          <w:szCs w:val="24"/>
        </w:rPr>
        <w:t>protingumo, teisingumo, sąžiningumo, objektyvumo</w:t>
      </w:r>
      <w:r w:rsidRPr="00AA126F">
        <w:rPr>
          <w:rFonts w:eastAsia="Times New Roman" w:cs="Times New Roman"/>
          <w:b/>
          <w:szCs w:val="24"/>
        </w:rPr>
        <w:t>, skaidrumo</w:t>
      </w:r>
      <w:r w:rsidRPr="00AA126F">
        <w:rPr>
          <w:rFonts w:eastAsia="Times New Roman" w:cs="Times New Roman"/>
          <w:bCs/>
          <w:szCs w:val="24"/>
        </w:rPr>
        <w:t xml:space="preserve"> ir sąnaudų pagrįstumo;</w:t>
      </w:r>
    </w:p>
    <w:p w14:paraId="2C7A7F70" w14:textId="77777777" w:rsidR="009632CD" w:rsidRDefault="009632CD"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3) </w:t>
      </w:r>
      <w:r w:rsidRPr="00EC4875">
        <w:rPr>
          <w:rFonts w:eastAsia="Times New Roman" w:cs="Times New Roman"/>
          <w:bCs/>
          <w:szCs w:val="24"/>
        </w:rPr>
        <w:t>elektros energijos vartojimo efektyvumo;</w:t>
      </w:r>
    </w:p>
    <w:p w14:paraId="7277BEEE" w14:textId="77777777" w:rsidR="009632CD" w:rsidRDefault="009632CD" w:rsidP="005B7B66">
      <w:pPr>
        <w:spacing w:after="0" w:line="240" w:lineRule="auto"/>
        <w:ind w:firstLine="709"/>
        <w:jc w:val="both"/>
        <w:rPr>
          <w:rFonts w:eastAsia="Times New Roman" w:cs="Times New Roman"/>
          <w:bCs/>
          <w:szCs w:val="24"/>
        </w:rPr>
      </w:pPr>
      <w:r w:rsidRPr="00AA126F">
        <w:rPr>
          <w:rFonts w:eastAsia="Times New Roman" w:cs="Times New Roman"/>
          <w:b/>
          <w:szCs w:val="24"/>
        </w:rPr>
        <w:t>4) elektros energetikos sistemos efektyvumo ilguoju laikotarpiu;</w:t>
      </w:r>
    </w:p>
    <w:p w14:paraId="76E4A918" w14:textId="77777777" w:rsidR="009632CD" w:rsidRPr="00EC4875" w:rsidRDefault="009632CD" w:rsidP="005B7B66">
      <w:pPr>
        <w:spacing w:after="0" w:line="240" w:lineRule="auto"/>
        <w:ind w:firstLine="709"/>
        <w:jc w:val="both"/>
        <w:rPr>
          <w:rFonts w:eastAsia="Times New Roman" w:cs="Times New Roman"/>
          <w:bCs/>
          <w:szCs w:val="24"/>
          <w:lang w:val="en-GB"/>
        </w:rPr>
      </w:pPr>
      <w:r w:rsidRPr="00B364E6">
        <w:rPr>
          <w:rFonts w:eastAsia="Times New Roman" w:cs="Times New Roman"/>
          <w:bCs/>
          <w:strike/>
          <w:szCs w:val="24"/>
        </w:rPr>
        <w:t>4</w:t>
      </w:r>
      <w:r>
        <w:rPr>
          <w:rFonts w:eastAsia="Times New Roman" w:cs="Times New Roman"/>
          <w:b/>
          <w:szCs w:val="24"/>
        </w:rPr>
        <w:t>5</w:t>
      </w:r>
      <w:r w:rsidRPr="00EC4875">
        <w:rPr>
          <w:rFonts w:eastAsia="Times New Roman" w:cs="Times New Roman"/>
          <w:bCs/>
          <w:szCs w:val="24"/>
        </w:rPr>
        <w:t>) tinklų naudotojų ūkinės veiklos aplinkybių įvertinimo;</w:t>
      </w:r>
    </w:p>
    <w:p w14:paraId="3D37E8A4" w14:textId="77777777" w:rsidR="009632CD" w:rsidRPr="00EC4875" w:rsidRDefault="009632CD" w:rsidP="005B7B66">
      <w:pPr>
        <w:spacing w:after="0" w:line="240" w:lineRule="auto"/>
        <w:ind w:firstLine="709"/>
        <w:jc w:val="both"/>
        <w:rPr>
          <w:rFonts w:eastAsia="Times New Roman" w:cs="Times New Roman"/>
          <w:bCs/>
          <w:szCs w:val="24"/>
          <w:lang w:val="en-GB"/>
        </w:rPr>
      </w:pPr>
      <w:bookmarkStart w:id="40" w:name="part_c1fc1ee1b5a3453587c18bd8ed2416a1"/>
      <w:bookmarkEnd w:id="40"/>
      <w:r w:rsidRPr="00B364E6">
        <w:rPr>
          <w:rFonts w:eastAsia="Times New Roman" w:cs="Times New Roman"/>
          <w:bCs/>
          <w:strike/>
          <w:szCs w:val="24"/>
        </w:rPr>
        <w:t>5</w:t>
      </w:r>
      <w:r>
        <w:rPr>
          <w:rFonts w:eastAsia="Times New Roman" w:cs="Times New Roman"/>
          <w:b/>
          <w:szCs w:val="24"/>
        </w:rPr>
        <w:t>6</w:t>
      </w:r>
      <w:r w:rsidRPr="00EC4875">
        <w:rPr>
          <w:rFonts w:eastAsia="Times New Roman" w:cs="Times New Roman"/>
          <w:bCs/>
          <w:szCs w:val="24"/>
        </w:rPr>
        <w:t>) tinklų naudotojų įrenginių prijungimo poreikio įvertinimo;</w:t>
      </w:r>
    </w:p>
    <w:p w14:paraId="24E4BD36" w14:textId="77777777" w:rsidR="009632CD" w:rsidRPr="00EC4875" w:rsidRDefault="009632CD" w:rsidP="005B7B66">
      <w:pPr>
        <w:spacing w:after="0" w:line="240" w:lineRule="auto"/>
        <w:ind w:firstLine="709"/>
        <w:jc w:val="both"/>
        <w:rPr>
          <w:rFonts w:eastAsia="Times New Roman" w:cs="Times New Roman"/>
          <w:bCs/>
          <w:szCs w:val="24"/>
          <w:lang w:val="en-GB"/>
        </w:rPr>
      </w:pPr>
      <w:bookmarkStart w:id="41" w:name="part_ab8a09dee77a4a50ad782c88c9239364"/>
      <w:bookmarkEnd w:id="41"/>
      <w:r w:rsidRPr="00B364E6">
        <w:rPr>
          <w:rFonts w:eastAsia="Times New Roman" w:cs="Times New Roman"/>
          <w:bCs/>
          <w:strike/>
          <w:szCs w:val="24"/>
        </w:rPr>
        <w:t>6</w:t>
      </w:r>
      <w:r>
        <w:rPr>
          <w:rFonts w:eastAsia="Times New Roman" w:cs="Times New Roman"/>
          <w:b/>
          <w:szCs w:val="24"/>
        </w:rPr>
        <w:t>7</w:t>
      </w:r>
      <w:r w:rsidRPr="00EC4875">
        <w:rPr>
          <w:rFonts w:eastAsia="Times New Roman" w:cs="Times New Roman"/>
          <w:bCs/>
          <w:szCs w:val="24"/>
        </w:rPr>
        <w:t>) atokių ir menkai apgyvendintų regionų elektrifikavimo;</w:t>
      </w:r>
    </w:p>
    <w:p w14:paraId="763B8E17" w14:textId="64524BC3" w:rsidR="009632CD" w:rsidRPr="00EC4875" w:rsidRDefault="009632CD" w:rsidP="005B7B66">
      <w:pPr>
        <w:spacing w:after="0" w:line="240" w:lineRule="auto"/>
        <w:ind w:firstLine="709"/>
        <w:jc w:val="both"/>
        <w:rPr>
          <w:rFonts w:eastAsia="Times New Roman" w:cs="Times New Roman"/>
          <w:bCs/>
          <w:szCs w:val="24"/>
          <w:lang w:val="en-GB"/>
        </w:rPr>
      </w:pPr>
      <w:bookmarkStart w:id="42" w:name="part_577d833128e14767af72eee62acc870c"/>
      <w:bookmarkEnd w:id="42"/>
      <w:r w:rsidRPr="00B364E6">
        <w:rPr>
          <w:rFonts w:eastAsia="Times New Roman" w:cs="Times New Roman"/>
          <w:bCs/>
          <w:strike/>
          <w:szCs w:val="24"/>
        </w:rPr>
        <w:t>7</w:t>
      </w:r>
      <w:r>
        <w:rPr>
          <w:rFonts w:eastAsia="Times New Roman" w:cs="Times New Roman"/>
          <w:b/>
          <w:szCs w:val="24"/>
        </w:rPr>
        <w:t>8</w:t>
      </w:r>
      <w:r w:rsidRPr="00EC4875">
        <w:rPr>
          <w:rFonts w:eastAsia="Times New Roman" w:cs="Times New Roman"/>
          <w:bCs/>
          <w:szCs w:val="24"/>
        </w:rPr>
        <w:t xml:space="preserve">) </w:t>
      </w:r>
      <w:r w:rsidR="00FE7AFA" w:rsidRPr="00FE7AFA">
        <w:rPr>
          <w:rFonts w:eastAsia="Times New Roman" w:cs="Times New Roman"/>
          <w:bCs/>
          <w:szCs w:val="24"/>
        </w:rPr>
        <w:t>elektros tinklų plėtros sąnaudų įvertinimo, finansinio ir ekonominio atsipirkimo;</w:t>
      </w:r>
    </w:p>
    <w:p w14:paraId="65C70183" w14:textId="77777777" w:rsidR="009632CD" w:rsidRDefault="009632CD" w:rsidP="005B7B66">
      <w:pPr>
        <w:spacing w:after="0" w:line="240" w:lineRule="auto"/>
        <w:ind w:firstLine="709"/>
        <w:jc w:val="both"/>
        <w:rPr>
          <w:rFonts w:eastAsia="Times New Roman" w:cs="Times New Roman"/>
          <w:bCs/>
          <w:szCs w:val="24"/>
        </w:rPr>
      </w:pPr>
      <w:r w:rsidRPr="009B3324">
        <w:rPr>
          <w:rFonts w:eastAsia="Times New Roman" w:cs="Times New Roman"/>
          <w:b/>
          <w:szCs w:val="24"/>
        </w:rPr>
        <w:t>9) elektros tinklų saugumo ir lankstumo poreikio įvertinimo;</w:t>
      </w:r>
    </w:p>
    <w:p w14:paraId="1E91F3DB" w14:textId="77777777" w:rsidR="009632CD" w:rsidRPr="00EC4875" w:rsidRDefault="009632CD" w:rsidP="005B7B66">
      <w:pPr>
        <w:spacing w:after="0" w:line="240" w:lineRule="auto"/>
        <w:ind w:firstLine="709"/>
        <w:jc w:val="both"/>
        <w:rPr>
          <w:rFonts w:eastAsia="Times New Roman" w:cs="Times New Roman"/>
          <w:bCs/>
          <w:szCs w:val="24"/>
          <w:lang w:val="en-GB"/>
        </w:rPr>
      </w:pPr>
      <w:r w:rsidRPr="00B364E6">
        <w:rPr>
          <w:rFonts w:eastAsia="Times New Roman" w:cs="Times New Roman"/>
          <w:bCs/>
          <w:strike/>
          <w:szCs w:val="24"/>
        </w:rPr>
        <w:t>8</w:t>
      </w:r>
      <w:r>
        <w:rPr>
          <w:rFonts w:eastAsia="Times New Roman" w:cs="Times New Roman"/>
          <w:b/>
          <w:szCs w:val="24"/>
        </w:rPr>
        <w:t>10</w:t>
      </w:r>
      <w:r w:rsidRPr="00EC4875">
        <w:rPr>
          <w:rFonts w:eastAsia="Times New Roman" w:cs="Times New Roman"/>
          <w:bCs/>
          <w:szCs w:val="24"/>
        </w:rPr>
        <w:t>) išmaniųjų energijos tinklų ir išmaniųjų energijos apskaitos sistemų plėtros;</w:t>
      </w:r>
    </w:p>
    <w:p w14:paraId="6044D64C" w14:textId="400DA14A" w:rsidR="009632CD" w:rsidRPr="00EC4875" w:rsidRDefault="009632CD" w:rsidP="005B7B66">
      <w:pPr>
        <w:spacing w:after="0" w:line="240" w:lineRule="auto"/>
        <w:ind w:firstLine="709"/>
        <w:jc w:val="both"/>
        <w:rPr>
          <w:rFonts w:eastAsia="Times New Roman" w:cs="Times New Roman"/>
          <w:bCs/>
          <w:szCs w:val="24"/>
          <w:lang w:val="en-GB"/>
        </w:rPr>
      </w:pPr>
      <w:bookmarkStart w:id="43" w:name="part_fb37b5411c0b43baa60d39e035232bd4"/>
      <w:bookmarkEnd w:id="43"/>
      <w:r w:rsidRPr="00B364E6">
        <w:rPr>
          <w:rFonts w:eastAsia="Times New Roman" w:cs="Times New Roman"/>
          <w:bCs/>
          <w:strike/>
          <w:szCs w:val="24"/>
        </w:rPr>
        <w:t>9</w:t>
      </w:r>
      <w:r>
        <w:rPr>
          <w:rFonts w:eastAsia="Times New Roman" w:cs="Times New Roman"/>
          <w:b/>
          <w:szCs w:val="24"/>
        </w:rPr>
        <w:t>11</w:t>
      </w:r>
      <w:r w:rsidRPr="00EC4875">
        <w:rPr>
          <w:rFonts w:eastAsia="Times New Roman" w:cs="Times New Roman"/>
          <w:bCs/>
          <w:szCs w:val="24"/>
        </w:rPr>
        <w:t xml:space="preserve">) galimybės panaudoti elektros </w:t>
      </w:r>
      <w:r w:rsidR="00D17CCA" w:rsidRPr="00D811E2">
        <w:rPr>
          <w:rFonts w:eastAsia="Times New Roman" w:cs="Times New Roman"/>
          <w:b/>
          <w:szCs w:val="24"/>
        </w:rPr>
        <w:t>energetikos</w:t>
      </w:r>
      <w:r w:rsidR="00D17CCA">
        <w:rPr>
          <w:rFonts w:eastAsia="Times New Roman" w:cs="Times New Roman"/>
          <w:bCs/>
          <w:szCs w:val="24"/>
        </w:rPr>
        <w:t xml:space="preserve"> </w:t>
      </w:r>
      <w:r w:rsidRPr="00EC4875">
        <w:rPr>
          <w:rFonts w:eastAsia="Times New Roman" w:cs="Times New Roman"/>
          <w:bCs/>
          <w:szCs w:val="24"/>
        </w:rPr>
        <w:t>įmonių objektus kitų tinklų naudotojų įrenginiams prijungti įvertinimo;</w:t>
      </w:r>
    </w:p>
    <w:p w14:paraId="4BDE1539" w14:textId="632463A0" w:rsidR="009632CD" w:rsidRPr="00EC4875" w:rsidRDefault="009632CD" w:rsidP="005B7B66">
      <w:pPr>
        <w:spacing w:after="0" w:line="240" w:lineRule="auto"/>
        <w:ind w:firstLine="709"/>
        <w:jc w:val="both"/>
        <w:rPr>
          <w:rFonts w:eastAsia="Times New Roman" w:cs="Times New Roman"/>
          <w:bCs/>
          <w:szCs w:val="24"/>
          <w:lang w:val="en-GB"/>
        </w:rPr>
      </w:pPr>
      <w:bookmarkStart w:id="44" w:name="part_368b05e919424aa8a49571bcafef1343"/>
      <w:bookmarkEnd w:id="44"/>
      <w:r w:rsidRPr="00B364E6">
        <w:rPr>
          <w:rFonts w:eastAsia="Times New Roman" w:cs="Times New Roman"/>
          <w:bCs/>
          <w:strike/>
          <w:szCs w:val="24"/>
        </w:rPr>
        <w:t>10</w:t>
      </w:r>
      <w:r>
        <w:rPr>
          <w:rFonts w:eastAsia="Times New Roman" w:cs="Times New Roman"/>
          <w:b/>
          <w:szCs w:val="24"/>
        </w:rPr>
        <w:t>12</w:t>
      </w:r>
      <w:r w:rsidRPr="00EC4875">
        <w:rPr>
          <w:rFonts w:eastAsia="Times New Roman" w:cs="Times New Roman"/>
          <w:bCs/>
          <w:szCs w:val="24"/>
        </w:rPr>
        <w:t xml:space="preserve">) teisės aktų nustatytų lengvatų ir (ar) skatinimo priemonių, taikomų </w:t>
      </w:r>
      <w:r w:rsidRPr="00CD1A18">
        <w:rPr>
          <w:rFonts w:eastAsia="Times New Roman" w:cs="Times New Roman"/>
          <w:bCs/>
          <w:strike/>
          <w:szCs w:val="24"/>
        </w:rPr>
        <w:t>gamintojų</w:t>
      </w:r>
      <w:r w:rsidRPr="00EC4875">
        <w:rPr>
          <w:rFonts w:eastAsia="Times New Roman" w:cs="Times New Roman"/>
          <w:bCs/>
          <w:szCs w:val="24"/>
        </w:rPr>
        <w:t xml:space="preserve"> </w:t>
      </w:r>
      <w:r w:rsidR="007E6896">
        <w:rPr>
          <w:rFonts w:eastAsia="Times New Roman" w:cs="Times New Roman"/>
          <w:b/>
          <w:szCs w:val="24"/>
        </w:rPr>
        <w:t>elektros</w:t>
      </w:r>
      <w:r w:rsidR="007E6896">
        <w:rPr>
          <w:rFonts w:eastAsia="Times New Roman" w:cs="Times New Roman"/>
          <w:bCs/>
          <w:szCs w:val="24"/>
        </w:rPr>
        <w:t xml:space="preserve"> </w:t>
      </w:r>
      <w:r w:rsidRPr="00EC4875">
        <w:rPr>
          <w:rFonts w:eastAsia="Times New Roman" w:cs="Times New Roman"/>
          <w:bCs/>
          <w:szCs w:val="24"/>
        </w:rPr>
        <w:t>įrenginių prijungimui, įvertinimo.</w:t>
      </w:r>
      <w:r>
        <w:rPr>
          <w:rFonts w:eastAsia="Times New Roman" w:cs="Times New Roman"/>
          <w:bCs/>
          <w:szCs w:val="24"/>
        </w:rPr>
        <w:t>“</w:t>
      </w:r>
    </w:p>
    <w:p w14:paraId="5049C299" w14:textId="77777777" w:rsidR="009632CD" w:rsidRDefault="009632CD" w:rsidP="005B7B66">
      <w:pPr>
        <w:spacing w:after="0" w:line="240" w:lineRule="auto"/>
        <w:ind w:firstLine="709"/>
        <w:jc w:val="both"/>
        <w:rPr>
          <w:rFonts w:eastAsia="Times New Roman" w:cs="Times New Roman"/>
          <w:bCs/>
          <w:szCs w:val="24"/>
        </w:rPr>
      </w:pPr>
      <w:r>
        <w:rPr>
          <w:rFonts w:eastAsia="Times New Roman" w:cs="Times New Roman"/>
          <w:bCs/>
          <w:szCs w:val="24"/>
        </w:rPr>
        <w:t>8. Pakeisti 67 straipsnio 7 dalį ir ją išdėstyti taip:</w:t>
      </w:r>
    </w:p>
    <w:p w14:paraId="38BB4385" w14:textId="68C69BCE" w:rsidR="009632CD" w:rsidRDefault="009632CD"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„7. </w:t>
      </w:r>
      <w:r w:rsidRPr="00CF67C9">
        <w:rPr>
          <w:rFonts w:eastAsia="Times New Roman" w:cs="Times New Roman"/>
          <w:bCs/>
          <w:szCs w:val="24"/>
        </w:rPr>
        <w:t>Kai vartotojo ar gamintojo elektros įrenginiai</w:t>
      </w:r>
      <w:r>
        <w:rPr>
          <w:rFonts w:eastAsia="Times New Roman" w:cs="Times New Roman"/>
          <w:b/>
          <w:szCs w:val="24"/>
        </w:rPr>
        <w:t xml:space="preserve"> ar energijos kaupimo įrenginiai</w:t>
      </w:r>
      <w:r w:rsidRPr="00CF67C9">
        <w:rPr>
          <w:rFonts w:eastAsia="Times New Roman" w:cs="Times New Roman"/>
          <w:bCs/>
          <w:szCs w:val="24"/>
        </w:rPr>
        <w:t xml:space="preserve"> prijungiami prie skirstomųjų tinklų, sąnaudos paskirstomos tokia tvarka:</w:t>
      </w:r>
    </w:p>
    <w:p w14:paraId="031A1A4A" w14:textId="152C25AD" w:rsidR="009632CD" w:rsidRPr="00D62922" w:rsidRDefault="009632CD" w:rsidP="005B7B66">
      <w:pPr>
        <w:spacing w:after="0" w:line="240" w:lineRule="auto"/>
        <w:ind w:firstLine="709"/>
        <w:jc w:val="both"/>
        <w:rPr>
          <w:rFonts w:eastAsia="Times New Roman" w:cs="Times New Roman"/>
          <w:bCs/>
          <w:szCs w:val="24"/>
          <w:lang w:val="en-GB"/>
        </w:rPr>
      </w:pPr>
      <w:r w:rsidRPr="00D62922">
        <w:rPr>
          <w:rFonts w:eastAsia="Times New Roman" w:cs="Times New Roman"/>
          <w:bCs/>
          <w:szCs w:val="24"/>
        </w:rPr>
        <w:t xml:space="preserve">1) </w:t>
      </w:r>
      <w:r w:rsidR="00992C4F" w:rsidRPr="00992C4F">
        <w:rPr>
          <w:rFonts w:eastAsia="Times New Roman" w:cs="Times New Roman"/>
          <w:bCs/>
          <w:szCs w:val="24"/>
        </w:rPr>
        <w:t>pažeidžiami vartotojai apmoka 20 procentų skirstomųjų tinklų operatoriaus sąnaudų arba moka pagal šį dydį apskaičiuotą Tarybos patvirtintą įkainį;</w:t>
      </w:r>
    </w:p>
    <w:p w14:paraId="1B6F3B9D" w14:textId="55A486B7" w:rsidR="009632CD" w:rsidRPr="00D62922" w:rsidRDefault="009632CD" w:rsidP="005B7B66">
      <w:pPr>
        <w:spacing w:after="0" w:line="240" w:lineRule="auto"/>
        <w:ind w:firstLine="709"/>
        <w:jc w:val="both"/>
        <w:rPr>
          <w:rFonts w:eastAsia="Times New Roman" w:cs="Times New Roman"/>
          <w:szCs w:val="24"/>
          <w:lang w:val="en-GB"/>
        </w:rPr>
      </w:pPr>
      <w:bookmarkStart w:id="45" w:name="part_323923d79b5644198a91d9a53f220866"/>
      <w:bookmarkEnd w:id="45"/>
      <w:r w:rsidRPr="6469AD88">
        <w:rPr>
          <w:rFonts w:eastAsia="Times New Roman" w:cs="Times New Roman"/>
          <w:szCs w:val="24"/>
        </w:rPr>
        <w:t xml:space="preserve">2) </w:t>
      </w:r>
      <w:r w:rsidR="00992C4F" w:rsidRPr="6469AD88">
        <w:rPr>
          <w:rFonts w:eastAsia="Times New Roman" w:cs="Times New Roman"/>
          <w:szCs w:val="24"/>
        </w:rPr>
        <w:t xml:space="preserve">vartotojai, kurių pirmą kartą prie skirstomųjų tinklų prijungiamų elektros įrenginių </w:t>
      </w:r>
      <w:proofErr w:type="spellStart"/>
      <w:r w:rsidR="00992C4F" w:rsidRPr="00335FFB">
        <w:rPr>
          <w:rFonts w:eastAsia="Times New Roman" w:cs="Times New Roman"/>
          <w:strike/>
          <w:szCs w:val="24"/>
        </w:rPr>
        <w:t>leistinoji</w:t>
      </w:r>
      <w:proofErr w:type="spellEnd"/>
      <w:r w:rsidR="0085292E">
        <w:rPr>
          <w:rFonts w:eastAsia="Times New Roman" w:cs="Times New Roman"/>
          <w:szCs w:val="24"/>
        </w:rPr>
        <w:t xml:space="preserve"> </w:t>
      </w:r>
      <w:r w:rsidR="0085292E" w:rsidRPr="00335FFB">
        <w:rPr>
          <w:rFonts w:eastAsia="Times New Roman" w:cs="Times New Roman"/>
          <w:b/>
          <w:bCs/>
          <w:szCs w:val="24"/>
        </w:rPr>
        <w:t>leistina</w:t>
      </w:r>
      <w:r w:rsidR="00992C4F" w:rsidRPr="6469AD88">
        <w:rPr>
          <w:rFonts w:eastAsia="Times New Roman" w:cs="Times New Roman"/>
          <w:szCs w:val="24"/>
        </w:rPr>
        <w:t xml:space="preserve"> naudoti galia yra ne mažesnė kaip 1 MW ar kurie didina </w:t>
      </w:r>
      <w:proofErr w:type="spellStart"/>
      <w:r w:rsidR="00992C4F" w:rsidRPr="00335FFB">
        <w:rPr>
          <w:rFonts w:eastAsia="Times New Roman" w:cs="Times New Roman"/>
          <w:strike/>
          <w:szCs w:val="24"/>
        </w:rPr>
        <w:t>leistinąją</w:t>
      </w:r>
      <w:proofErr w:type="spellEnd"/>
      <w:r w:rsidR="0085292E">
        <w:rPr>
          <w:rFonts w:eastAsia="Times New Roman" w:cs="Times New Roman"/>
          <w:szCs w:val="24"/>
        </w:rPr>
        <w:t xml:space="preserve"> </w:t>
      </w:r>
      <w:r w:rsidR="0085292E" w:rsidRPr="00335FFB">
        <w:rPr>
          <w:rFonts w:eastAsia="Times New Roman" w:cs="Times New Roman"/>
          <w:b/>
          <w:bCs/>
          <w:szCs w:val="24"/>
        </w:rPr>
        <w:t>leistiną</w:t>
      </w:r>
      <w:r w:rsidR="00992C4F" w:rsidRPr="6469AD88">
        <w:rPr>
          <w:rFonts w:eastAsia="Times New Roman" w:cs="Times New Roman"/>
          <w:szCs w:val="24"/>
        </w:rPr>
        <w:t xml:space="preserve"> naudoti galią ne mažiau kaip </w:t>
      </w:r>
      <w:r w:rsidR="0085292E" w:rsidRPr="6469AD88">
        <w:rPr>
          <w:rFonts w:eastAsia="Times New Roman" w:cs="Times New Roman"/>
          <w:szCs w:val="24"/>
        </w:rPr>
        <w:t>1</w:t>
      </w:r>
      <w:r w:rsidR="0085292E">
        <w:rPr>
          <w:rFonts w:eastAsia="Times New Roman" w:cs="Times New Roman"/>
          <w:szCs w:val="24"/>
        </w:rPr>
        <w:t> </w:t>
      </w:r>
      <w:r w:rsidR="00992C4F" w:rsidRPr="6469AD88">
        <w:rPr>
          <w:rFonts w:eastAsia="Times New Roman" w:cs="Times New Roman"/>
          <w:szCs w:val="24"/>
        </w:rPr>
        <w:t xml:space="preserve">MW ir kurie skirstomųjų tinklų operatoriui įsipareigoja 10 metų nuo vartotojo elektros įrenginių prijungimo prie skirstomųjų tinklų nemažinti </w:t>
      </w:r>
      <w:proofErr w:type="spellStart"/>
      <w:r w:rsidR="00992C4F" w:rsidRPr="00335FFB">
        <w:rPr>
          <w:rFonts w:eastAsia="Times New Roman" w:cs="Times New Roman"/>
          <w:strike/>
          <w:szCs w:val="24"/>
        </w:rPr>
        <w:t>leistinosios</w:t>
      </w:r>
      <w:proofErr w:type="spellEnd"/>
      <w:r w:rsidR="00992C4F" w:rsidRPr="6469AD88">
        <w:rPr>
          <w:rFonts w:eastAsia="Times New Roman" w:cs="Times New Roman"/>
          <w:szCs w:val="24"/>
        </w:rPr>
        <w:t xml:space="preserve"> </w:t>
      </w:r>
      <w:r w:rsidR="0085292E" w:rsidRPr="00335FFB">
        <w:rPr>
          <w:rFonts w:eastAsia="Times New Roman" w:cs="Times New Roman"/>
          <w:b/>
          <w:bCs/>
          <w:szCs w:val="24"/>
        </w:rPr>
        <w:t>leistinos</w:t>
      </w:r>
      <w:r w:rsidR="0085292E">
        <w:rPr>
          <w:rFonts w:eastAsia="Times New Roman" w:cs="Times New Roman"/>
          <w:szCs w:val="24"/>
        </w:rPr>
        <w:t xml:space="preserve"> </w:t>
      </w:r>
      <w:r w:rsidR="00992C4F" w:rsidRPr="6469AD88">
        <w:rPr>
          <w:rFonts w:eastAsia="Times New Roman" w:cs="Times New Roman"/>
          <w:szCs w:val="24"/>
        </w:rPr>
        <w:t>naudoti galios, apmoka 10 procentų skirstomųjų tinklų operatoriaus sąnaudų arba moka pagal šį dydį apskaičiuotą ir Tarybos patvirtintą įkainį. Šis punktas netaikomas prijungiant gyvenamosios paskirties pastatų elektros įrenginius prie skirstomųjų tinklų;</w:t>
      </w:r>
    </w:p>
    <w:p w14:paraId="154EA864" w14:textId="5C7E652C" w:rsidR="009632CD" w:rsidRDefault="009632CD" w:rsidP="005B7B66">
      <w:pPr>
        <w:spacing w:after="0" w:line="240" w:lineRule="auto"/>
        <w:ind w:firstLine="709"/>
        <w:jc w:val="both"/>
        <w:rPr>
          <w:rFonts w:eastAsia="Times New Roman" w:cs="Times New Roman"/>
          <w:bCs/>
          <w:szCs w:val="24"/>
        </w:rPr>
      </w:pPr>
      <w:r w:rsidRPr="00D62922">
        <w:rPr>
          <w:rFonts w:eastAsia="Times New Roman" w:cs="Times New Roman"/>
          <w:bCs/>
          <w:szCs w:val="24"/>
        </w:rPr>
        <w:t xml:space="preserve">3) </w:t>
      </w:r>
      <w:r w:rsidR="00992C4F" w:rsidRPr="00992C4F">
        <w:rPr>
          <w:rFonts w:eastAsia="Times New Roman" w:cs="Times New Roman"/>
          <w:bCs/>
          <w:szCs w:val="24"/>
        </w:rPr>
        <w:t xml:space="preserve">vartotojai, kurių prijungiamų elektros įrenginių </w:t>
      </w:r>
      <w:proofErr w:type="spellStart"/>
      <w:r w:rsidR="00992C4F" w:rsidRPr="00335FFB">
        <w:rPr>
          <w:rFonts w:eastAsia="Times New Roman" w:cs="Times New Roman"/>
          <w:bCs/>
          <w:strike/>
          <w:szCs w:val="24"/>
        </w:rPr>
        <w:t>leistinoji</w:t>
      </w:r>
      <w:proofErr w:type="spellEnd"/>
      <w:r w:rsidR="00992C4F" w:rsidRPr="00992C4F">
        <w:rPr>
          <w:rFonts w:eastAsia="Times New Roman" w:cs="Times New Roman"/>
          <w:bCs/>
          <w:szCs w:val="24"/>
        </w:rPr>
        <w:t xml:space="preserve"> </w:t>
      </w:r>
      <w:r w:rsidR="0085292E" w:rsidRPr="00335FFB">
        <w:rPr>
          <w:rFonts w:eastAsia="Times New Roman" w:cs="Times New Roman"/>
          <w:b/>
          <w:szCs w:val="24"/>
        </w:rPr>
        <w:t>leistina</w:t>
      </w:r>
      <w:r w:rsidR="0085292E">
        <w:rPr>
          <w:rFonts w:eastAsia="Times New Roman" w:cs="Times New Roman"/>
          <w:bCs/>
          <w:szCs w:val="24"/>
        </w:rPr>
        <w:t xml:space="preserve"> </w:t>
      </w:r>
      <w:r w:rsidR="00992C4F" w:rsidRPr="00992C4F">
        <w:rPr>
          <w:rFonts w:eastAsia="Times New Roman" w:cs="Times New Roman"/>
          <w:bCs/>
          <w:szCs w:val="24"/>
        </w:rPr>
        <w:t xml:space="preserve">naudoti galia ar didinama elektros įrenginių </w:t>
      </w:r>
      <w:proofErr w:type="spellStart"/>
      <w:r w:rsidR="00992C4F" w:rsidRPr="00335FFB">
        <w:rPr>
          <w:rFonts w:eastAsia="Times New Roman" w:cs="Times New Roman"/>
          <w:bCs/>
          <w:strike/>
          <w:szCs w:val="24"/>
        </w:rPr>
        <w:t>leistinoji</w:t>
      </w:r>
      <w:proofErr w:type="spellEnd"/>
      <w:r w:rsidR="0085292E">
        <w:rPr>
          <w:rFonts w:eastAsia="Times New Roman" w:cs="Times New Roman"/>
          <w:bCs/>
          <w:szCs w:val="24"/>
        </w:rPr>
        <w:t xml:space="preserve"> </w:t>
      </w:r>
      <w:r w:rsidR="0085292E" w:rsidRPr="00335FFB">
        <w:rPr>
          <w:rFonts w:eastAsia="Times New Roman" w:cs="Times New Roman"/>
          <w:b/>
          <w:szCs w:val="24"/>
        </w:rPr>
        <w:t>le</w:t>
      </w:r>
      <w:r w:rsidR="00D97383">
        <w:rPr>
          <w:rFonts w:eastAsia="Times New Roman" w:cs="Times New Roman"/>
          <w:b/>
          <w:szCs w:val="24"/>
        </w:rPr>
        <w:t>is</w:t>
      </w:r>
      <w:r w:rsidR="0085292E" w:rsidRPr="00335FFB">
        <w:rPr>
          <w:rFonts w:eastAsia="Times New Roman" w:cs="Times New Roman"/>
          <w:b/>
          <w:szCs w:val="24"/>
        </w:rPr>
        <w:t>tina</w:t>
      </w:r>
      <w:r w:rsidR="00992C4F" w:rsidRPr="00992C4F">
        <w:rPr>
          <w:rFonts w:eastAsia="Times New Roman" w:cs="Times New Roman"/>
          <w:bCs/>
          <w:szCs w:val="24"/>
        </w:rPr>
        <w:t xml:space="preserve"> naudoti galia yra didesnė kaip 250 kW, </w:t>
      </w:r>
      <w:r w:rsidR="00EE0A85" w:rsidRPr="00B344B5">
        <w:rPr>
          <w:b/>
          <w:bCs/>
          <w:color w:val="000000"/>
        </w:rPr>
        <w:t>energijos kaupimo įrengini</w:t>
      </w:r>
      <w:r w:rsidR="00EE0A85">
        <w:rPr>
          <w:b/>
          <w:bCs/>
          <w:color w:val="000000"/>
        </w:rPr>
        <w:t>ų savininkai</w:t>
      </w:r>
      <w:r w:rsidR="00EE0A85" w:rsidRPr="00992C4F">
        <w:rPr>
          <w:rFonts w:eastAsia="Times New Roman" w:cs="Times New Roman"/>
          <w:bCs/>
          <w:szCs w:val="24"/>
        </w:rPr>
        <w:t xml:space="preserve"> </w:t>
      </w:r>
      <w:r w:rsidR="00992C4F" w:rsidRPr="00992C4F">
        <w:rPr>
          <w:rFonts w:eastAsia="Times New Roman" w:cs="Times New Roman"/>
          <w:bCs/>
          <w:szCs w:val="24"/>
        </w:rPr>
        <w:t>ir gamintojai, kurių elektros įrenginiams prijungti prie elektros tinklų</w:t>
      </w:r>
      <w:r w:rsidR="00992C4F" w:rsidRPr="00992C4F">
        <w:rPr>
          <w:rFonts w:eastAsia="Times New Roman" w:cs="Times New Roman"/>
          <w:b/>
          <w:bCs/>
          <w:szCs w:val="24"/>
        </w:rPr>
        <w:t> </w:t>
      </w:r>
      <w:r w:rsidR="00992C4F" w:rsidRPr="00992C4F">
        <w:rPr>
          <w:rFonts w:eastAsia="Times New Roman" w:cs="Times New Roman"/>
          <w:bCs/>
          <w:szCs w:val="24"/>
        </w:rPr>
        <w:t>reikia įrengti transformatorių pastotes, transformatorines, skirstomuosius punktus, taip pat statytojai (užsakovai)</w:t>
      </w:r>
      <w:r w:rsidR="00437448" w:rsidRPr="00751633">
        <w:rPr>
          <w:b/>
          <w:bCs/>
          <w:sz w:val="22"/>
        </w:rPr>
        <w:t>,</w:t>
      </w:r>
      <w:r w:rsidR="00992C4F" w:rsidRPr="00912BE7">
        <w:rPr>
          <w:rFonts w:eastAsia="Times New Roman" w:cs="Times New Roman"/>
          <w:strike/>
          <w:szCs w:val="24"/>
        </w:rPr>
        <w:t>šio straipsnio 7</w:t>
      </w:r>
      <w:r w:rsidR="00992C4F" w:rsidRPr="00912BE7">
        <w:rPr>
          <w:rFonts w:eastAsia="Times New Roman" w:cs="Times New Roman"/>
          <w:strike/>
          <w:szCs w:val="24"/>
          <w:vertAlign w:val="superscript"/>
        </w:rPr>
        <w:t>2</w:t>
      </w:r>
      <w:r w:rsidR="00992C4F" w:rsidRPr="00912BE7">
        <w:rPr>
          <w:rFonts w:eastAsia="Times New Roman" w:cs="Times New Roman"/>
          <w:strike/>
          <w:szCs w:val="24"/>
        </w:rPr>
        <w:t xml:space="preserve"> dalyje nurodytais atvejais</w:t>
      </w:r>
      <w:r w:rsidR="00437448" w:rsidRPr="00751633">
        <w:rPr>
          <w:b/>
          <w:bCs/>
          <w:sz w:val="22"/>
        </w:rPr>
        <w:t xml:space="preserve"> </w:t>
      </w:r>
      <w:r w:rsidR="00437448" w:rsidRPr="00CA5FAF">
        <w:rPr>
          <w:b/>
          <w:szCs w:val="24"/>
        </w:rPr>
        <w:t>siekiantys įrengti skirstomuosius tinklus nenumačius vartotojų (parengiant teritorijos infrastruktūrą būsimai plėtrai</w:t>
      </w:r>
      <w:r w:rsidR="00130272" w:rsidRPr="00CA5FAF">
        <w:rPr>
          <w:b/>
          <w:szCs w:val="24"/>
        </w:rPr>
        <w:t>)</w:t>
      </w:r>
      <w:r w:rsidR="00992C4F" w:rsidRPr="00992C4F">
        <w:rPr>
          <w:rFonts w:eastAsia="Times New Roman" w:cs="Times New Roman"/>
          <w:bCs/>
          <w:szCs w:val="24"/>
        </w:rPr>
        <w:t xml:space="preserve">, kurie pageidauja Energetikos ministerijos nustatyta tvarka, suderinę su skirstomųjų tinklų operatoriumi, įrengti šiuos elektros tinklus ir organizuoti jų įrengimo darbus, apmoka 100 procentų šių skirstomųjų tinklų įrengimo sąnaudų. Atlikti skirstomųjų tinklų įrengimo darbai laikomi prijungimo prie skirstomųjų tinklų paslaugos dalimi ir vadovaujantis šia nuostata įrengti skirstomieji tinklai yra skirstomųjų tinklų operatoriaus nuosavybė. Prie šių skirstomųjų tinklų prijungiant kitų </w:t>
      </w:r>
      <w:r w:rsidR="00992C4F" w:rsidRPr="00EE013A">
        <w:rPr>
          <w:rFonts w:eastAsia="Times New Roman" w:cs="Times New Roman"/>
          <w:strike/>
          <w:szCs w:val="24"/>
        </w:rPr>
        <w:t>vartotojų ir gamintojų</w:t>
      </w:r>
      <w:r w:rsidR="00992C4F" w:rsidRPr="00992C4F">
        <w:rPr>
          <w:rFonts w:eastAsia="Times New Roman" w:cs="Times New Roman"/>
          <w:bCs/>
          <w:szCs w:val="24"/>
        </w:rPr>
        <w:t xml:space="preserve"> </w:t>
      </w:r>
      <w:r w:rsidR="00EE013A" w:rsidRPr="00EE013A">
        <w:rPr>
          <w:rFonts w:eastAsia="Times New Roman" w:cs="Times New Roman"/>
          <w:b/>
          <w:szCs w:val="24"/>
        </w:rPr>
        <w:t>tinklų naudotojų</w:t>
      </w:r>
      <w:r w:rsidR="00992C4F" w:rsidRPr="00992C4F">
        <w:rPr>
          <w:rFonts w:eastAsia="Times New Roman" w:cs="Times New Roman"/>
          <w:bCs/>
          <w:szCs w:val="24"/>
        </w:rPr>
        <w:t xml:space="preserve"> įrenginius, už jų įrengimą ir (ar) naudojimą šių skirstomųjų tinklų įrengimą atlikusiems </w:t>
      </w:r>
      <w:r w:rsidR="00992C4F" w:rsidRPr="009C1243">
        <w:rPr>
          <w:rFonts w:eastAsia="Times New Roman" w:cs="Times New Roman"/>
          <w:strike/>
          <w:szCs w:val="24"/>
        </w:rPr>
        <w:t>vartotojams</w:t>
      </w:r>
      <w:r w:rsidR="00992C4F" w:rsidRPr="00992C4F">
        <w:rPr>
          <w:rFonts w:eastAsia="Times New Roman" w:cs="Times New Roman"/>
          <w:bCs/>
          <w:szCs w:val="24"/>
        </w:rPr>
        <w:t xml:space="preserve"> </w:t>
      </w:r>
      <w:r w:rsidR="00992C4F" w:rsidRPr="009C1243">
        <w:rPr>
          <w:rFonts w:eastAsia="Times New Roman" w:cs="Times New Roman"/>
          <w:strike/>
          <w:szCs w:val="24"/>
        </w:rPr>
        <w:t>ir gamintojams</w:t>
      </w:r>
      <w:r w:rsidR="00992C4F" w:rsidRPr="00992C4F">
        <w:rPr>
          <w:rFonts w:eastAsia="Times New Roman" w:cs="Times New Roman"/>
          <w:bCs/>
          <w:szCs w:val="24"/>
        </w:rPr>
        <w:t xml:space="preserve"> </w:t>
      </w:r>
      <w:r w:rsidR="009C1243" w:rsidRPr="009C1243">
        <w:rPr>
          <w:rFonts w:eastAsia="Times New Roman" w:cs="Times New Roman"/>
          <w:b/>
          <w:szCs w:val="24"/>
        </w:rPr>
        <w:t>asmenims</w:t>
      </w:r>
      <w:r w:rsidR="009C1243">
        <w:rPr>
          <w:rFonts w:eastAsia="Times New Roman" w:cs="Times New Roman"/>
          <w:bCs/>
          <w:szCs w:val="24"/>
        </w:rPr>
        <w:t xml:space="preserve"> </w:t>
      </w:r>
      <w:r w:rsidR="00992C4F" w:rsidRPr="00992C4F">
        <w:rPr>
          <w:rFonts w:eastAsia="Times New Roman" w:cs="Times New Roman"/>
          <w:bCs/>
          <w:szCs w:val="24"/>
        </w:rPr>
        <w:t>neatlyginama;</w:t>
      </w:r>
    </w:p>
    <w:p w14:paraId="4B234196" w14:textId="2099673F" w:rsidR="007D0E9B" w:rsidRDefault="009632CD"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4) </w:t>
      </w:r>
      <w:r w:rsidR="007D0E9B" w:rsidRPr="007D0E9B">
        <w:rPr>
          <w:rFonts w:eastAsia="Times New Roman" w:cs="Times New Roman"/>
          <w:bCs/>
          <w:szCs w:val="24"/>
        </w:rPr>
        <w:t>kiti vartotojai, išskyrus šios dalies 1, 2</w:t>
      </w:r>
      <w:r w:rsidR="0027387F">
        <w:rPr>
          <w:rFonts w:eastAsia="Times New Roman" w:cs="Times New Roman"/>
          <w:b/>
          <w:szCs w:val="24"/>
        </w:rPr>
        <w:t>,</w:t>
      </w:r>
      <w:r w:rsidR="007D0E9B" w:rsidRPr="00CD1A18">
        <w:rPr>
          <w:rFonts w:eastAsia="Times New Roman" w:cs="Times New Roman"/>
          <w:bCs/>
          <w:strike/>
          <w:szCs w:val="24"/>
        </w:rPr>
        <w:t xml:space="preserve"> ir</w:t>
      </w:r>
      <w:r w:rsidR="007D0E9B" w:rsidRPr="007D0E9B">
        <w:rPr>
          <w:rFonts w:eastAsia="Times New Roman" w:cs="Times New Roman"/>
          <w:bCs/>
          <w:szCs w:val="24"/>
        </w:rPr>
        <w:t xml:space="preserve"> 3</w:t>
      </w:r>
      <w:r w:rsidR="3C6DDC8C" w:rsidRPr="00496A5B">
        <w:rPr>
          <w:rFonts w:eastAsia="Times New Roman" w:cs="Times New Roman"/>
          <w:b/>
          <w:bCs/>
          <w:szCs w:val="24"/>
        </w:rPr>
        <w:t>,</w:t>
      </w:r>
      <w:r w:rsidR="007D0E9B" w:rsidRPr="7549DB34">
        <w:rPr>
          <w:rFonts w:eastAsia="Times New Roman" w:cs="Times New Roman"/>
          <w:szCs w:val="24"/>
        </w:rPr>
        <w:t xml:space="preserve"> </w:t>
      </w:r>
      <w:r w:rsidR="7F989912" w:rsidRPr="00496A5B">
        <w:rPr>
          <w:rFonts w:eastAsia="Times New Roman" w:cs="Times New Roman"/>
          <w:b/>
          <w:bCs/>
          <w:szCs w:val="24"/>
        </w:rPr>
        <w:t>6</w:t>
      </w:r>
      <w:r w:rsidR="007D0E9B" w:rsidRPr="007D0E9B">
        <w:rPr>
          <w:rFonts w:eastAsia="Times New Roman" w:cs="Times New Roman"/>
          <w:bCs/>
          <w:szCs w:val="24"/>
        </w:rPr>
        <w:t xml:space="preserve"> </w:t>
      </w:r>
      <w:r w:rsidR="0027387F" w:rsidRPr="00CD1A18">
        <w:rPr>
          <w:rFonts w:eastAsia="Times New Roman" w:cs="Times New Roman"/>
          <w:b/>
          <w:szCs w:val="24"/>
        </w:rPr>
        <w:t xml:space="preserve">ir </w:t>
      </w:r>
      <w:r w:rsidR="7D3BC4BC" w:rsidRPr="7549DB34">
        <w:rPr>
          <w:rFonts w:eastAsia="Times New Roman" w:cs="Times New Roman"/>
          <w:b/>
          <w:bCs/>
          <w:szCs w:val="24"/>
        </w:rPr>
        <w:t>7</w:t>
      </w:r>
      <w:r w:rsidR="0027387F">
        <w:rPr>
          <w:rFonts w:eastAsia="Times New Roman" w:cs="Times New Roman"/>
          <w:bCs/>
          <w:szCs w:val="24"/>
        </w:rPr>
        <w:t xml:space="preserve"> </w:t>
      </w:r>
      <w:r w:rsidR="007D0E9B" w:rsidRPr="007D0E9B">
        <w:rPr>
          <w:rFonts w:eastAsia="Times New Roman" w:cs="Times New Roman"/>
          <w:bCs/>
          <w:szCs w:val="24"/>
        </w:rPr>
        <w:t>punktuose nurodytus vartotojus</w:t>
      </w:r>
      <w:r w:rsidR="00501DE5">
        <w:rPr>
          <w:rFonts w:eastAsia="Times New Roman" w:cs="Times New Roman"/>
          <w:bCs/>
          <w:szCs w:val="24"/>
        </w:rPr>
        <w:t>,</w:t>
      </w:r>
      <w:r w:rsidR="00B3538A">
        <w:rPr>
          <w:rFonts w:eastAsia="Times New Roman" w:cs="Times New Roman"/>
          <w:bCs/>
          <w:szCs w:val="24"/>
        </w:rPr>
        <w:t xml:space="preserve"> </w:t>
      </w:r>
      <w:r w:rsidR="007D0E9B" w:rsidRPr="007D0E9B">
        <w:rPr>
          <w:rFonts w:eastAsia="Times New Roman" w:cs="Times New Roman"/>
          <w:bCs/>
          <w:szCs w:val="24"/>
        </w:rPr>
        <w:t>apmoka 50</w:t>
      </w:r>
      <w:r w:rsidR="007D0E9B">
        <w:rPr>
          <w:rFonts w:eastAsia="Times New Roman" w:cs="Times New Roman"/>
          <w:bCs/>
          <w:szCs w:val="24"/>
        </w:rPr>
        <w:t xml:space="preserve"> </w:t>
      </w:r>
      <w:r w:rsidR="007D0E9B" w:rsidRPr="007D0E9B">
        <w:rPr>
          <w:rFonts w:eastAsia="Times New Roman" w:cs="Times New Roman"/>
          <w:bCs/>
          <w:szCs w:val="24"/>
        </w:rPr>
        <w:t>procentų skirstomųjų tinklų operatoriaus sąnaudų arba moka pagal šį dydį apskaičiuotą ir Tarybos patvirtintą įkainį,</w:t>
      </w:r>
      <w:r w:rsidR="007D0E9B">
        <w:rPr>
          <w:rFonts w:eastAsia="Times New Roman" w:cs="Times New Roman"/>
          <w:bCs/>
          <w:szCs w:val="24"/>
        </w:rPr>
        <w:t xml:space="preserve"> </w:t>
      </w:r>
      <w:r w:rsidR="007D0E9B" w:rsidRPr="007D0E9B">
        <w:rPr>
          <w:rFonts w:eastAsia="Times New Roman" w:cs="Times New Roman"/>
          <w:bCs/>
          <w:szCs w:val="24"/>
        </w:rPr>
        <w:t>išskyrus atvejus, kai kituose įstatymuose nustatyta kitaip;</w:t>
      </w:r>
    </w:p>
    <w:p w14:paraId="71A269E3" w14:textId="5D9FC39A" w:rsidR="00D97383" w:rsidRDefault="009632CD" w:rsidP="005B7B66">
      <w:pPr>
        <w:spacing w:after="0" w:line="240" w:lineRule="auto"/>
        <w:ind w:firstLine="709"/>
        <w:jc w:val="both"/>
        <w:rPr>
          <w:rFonts w:eastAsia="Times New Roman" w:cs="Times New Roman"/>
          <w:bCs/>
          <w:szCs w:val="24"/>
        </w:rPr>
      </w:pPr>
      <w:r w:rsidRPr="00315C1D">
        <w:rPr>
          <w:rFonts w:eastAsia="Times New Roman" w:cs="Times New Roman"/>
          <w:szCs w:val="24"/>
        </w:rPr>
        <w:t xml:space="preserve">5) gamintojai </w:t>
      </w:r>
      <w:r w:rsidR="009C05F4" w:rsidRPr="007D14F2">
        <w:rPr>
          <w:bCs/>
          <w:strike/>
          <w:szCs w:val="24"/>
        </w:rPr>
        <w:t xml:space="preserve">ir </w:t>
      </w:r>
      <w:r w:rsidR="009C05F4" w:rsidRPr="007D14F2">
        <w:rPr>
          <w:strike/>
          <w:szCs w:val="24"/>
        </w:rPr>
        <w:t>energijos kaupimo įrenginių savininkai, išskyrus vartotojus, kurių elektros įrenginių (įskaitant energijos kaupimo įrenginius)</w:t>
      </w:r>
      <w:r w:rsidR="009C05F4" w:rsidRPr="007D14F2">
        <w:rPr>
          <w:bCs/>
          <w:strike/>
          <w:szCs w:val="24"/>
        </w:rPr>
        <w:t xml:space="preserve"> prijungimo prie skirstomųjų tinklų sąnaudų paskirstymui taikomi šios dalies 1, 2, 3, 4</w:t>
      </w:r>
      <w:r w:rsidR="009C05F4" w:rsidRPr="007D14F2">
        <w:rPr>
          <w:b/>
          <w:strike/>
          <w:szCs w:val="24"/>
        </w:rPr>
        <w:t>,</w:t>
      </w:r>
      <w:r w:rsidR="009C05F4" w:rsidRPr="007D14F2">
        <w:rPr>
          <w:bCs/>
          <w:strike/>
          <w:szCs w:val="24"/>
        </w:rPr>
        <w:t xml:space="preserve"> ir 6 </w:t>
      </w:r>
      <w:r w:rsidR="009C05F4" w:rsidRPr="007D14F2">
        <w:rPr>
          <w:b/>
          <w:strike/>
          <w:szCs w:val="24"/>
        </w:rPr>
        <w:t>ir 7</w:t>
      </w:r>
      <w:r w:rsidR="009C05F4" w:rsidRPr="007D14F2">
        <w:rPr>
          <w:bCs/>
          <w:strike/>
          <w:szCs w:val="24"/>
        </w:rPr>
        <w:t xml:space="preserve"> punktai,</w:t>
      </w:r>
      <w:r w:rsidR="009C05F4">
        <w:rPr>
          <w:bCs/>
          <w:szCs w:val="24"/>
        </w:rPr>
        <w:t xml:space="preserve"> apmoka 100 procentų skirstomųjų tinklų operatoriaus sąnaudų arba moka pagal šį dydį apskaičiuotą ir Tarybos patvirtintą įkainį, išskyrus atvejus, kai kituose įstatymuose nustatyta kitaip;</w:t>
      </w:r>
    </w:p>
    <w:p w14:paraId="5AB8410C" w14:textId="3B565104" w:rsidR="00F00030" w:rsidRDefault="009632CD" w:rsidP="005B7B66">
      <w:pPr>
        <w:suppressAutoHyphens/>
        <w:spacing w:after="0" w:line="240" w:lineRule="auto"/>
        <w:ind w:firstLine="709"/>
        <w:jc w:val="both"/>
        <w:rPr>
          <w:rFonts w:eastAsia="Times New Roman" w:cs="Times New Roman"/>
          <w:bCs/>
          <w:szCs w:val="24"/>
        </w:rPr>
      </w:pPr>
      <w:r w:rsidRPr="00D62922">
        <w:rPr>
          <w:rFonts w:eastAsia="Times New Roman" w:cs="Times New Roman"/>
          <w:bCs/>
          <w:szCs w:val="24"/>
        </w:rPr>
        <w:t xml:space="preserve">6) </w:t>
      </w:r>
      <w:r w:rsidRPr="00CD1A18">
        <w:rPr>
          <w:rFonts w:eastAsia="Times New Roman" w:cs="Times New Roman"/>
          <w:bCs/>
          <w:strike/>
          <w:szCs w:val="24"/>
        </w:rPr>
        <w:t>likusios sąnaudos, kurių neapmoka vartotojas ar gamintojas, yra pripažįstamos skirstomųjų tinklų operatoriaus tinklų plėtros išlaidomis. Skirstomųjų tinklų operatoriaus sąnaudų apskaita tvarkoma ir kontrolė vykdoma šio įstatymo 68 straipsnyje nustatyta tvarka.</w:t>
      </w:r>
      <w:r w:rsidR="2CB8AF55" w:rsidRPr="7549DB34">
        <w:rPr>
          <w:rFonts w:eastAsia="Times New Roman" w:cs="Times New Roman"/>
          <w:b/>
          <w:bCs/>
          <w:szCs w:val="24"/>
        </w:rPr>
        <w:t xml:space="preserve"> </w:t>
      </w:r>
      <w:r w:rsidR="002C1826" w:rsidRPr="7549DB34">
        <w:rPr>
          <w:rFonts w:eastAsia="Times New Roman" w:cs="Times New Roman"/>
          <w:b/>
          <w:szCs w:val="24"/>
        </w:rPr>
        <w:t>vartotojai</w:t>
      </w:r>
      <w:r w:rsidR="006A3304" w:rsidRPr="7549DB34">
        <w:rPr>
          <w:rFonts w:eastAsia="Times New Roman" w:cs="Times New Roman"/>
          <w:b/>
          <w:szCs w:val="24"/>
        </w:rPr>
        <w:t>, siekiantys prijungti elektros įrenginius terminuotam laikotarpiui</w:t>
      </w:r>
      <w:r w:rsidR="00FE76DF" w:rsidRPr="7549DB34">
        <w:rPr>
          <w:rFonts w:eastAsia="Times New Roman" w:cs="Times New Roman"/>
          <w:b/>
          <w:szCs w:val="24"/>
        </w:rPr>
        <w:t xml:space="preserve">, </w:t>
      </w:r>
      <w:r w:rsidR="0025670B">
        <w:rPr>
          <w:rFonts w:eastAsia="Times New Roman" w:cs="Times New Roman"/>
          <w:b/>
          <w:szCs w:val="24"/>
        </w:rPr>
        <w:t>taip pat</w:t>
      </w:r>
      <w:r w:rsidR="006A3304">
        <w:rPr>
          <w:rFonts w:eastAsia="Times New Roman" w:cs="Times New Roman"/>
          <w:b/>
          <w:szCs w:val="24"/>
        </w:rPr>
        <w:t xml:space="preserve"> </w:t>
      </w:r>
      <w:r w:rsidR="006A3304" w:rsidRPr="7549DB34">
        <w:rPr>
          <w:rFonts w:eastAsia="Times New Roman" w:cs="Times New Roman"/>
          <w:b/>
          <w:szCs w:val="24"/>
        </w:rPr>
        <w:t>siekiantys prijungti elektros įrenginius</w:t>
      </w:r>
      <w:r w:rsidR="00FE76DF" w:rsidRPr="7549DB34">
        <w:rPr>
          <w:rFonts w:eastAsia="Times New Roman" w:cs="Times New Roman"/>
          <w:b/>
          <w:szCs w:val="24"/>
        </w:rPr>
        <w:t xml:space="preserve"> kilnojamuosiuose daiktuose</w:t>
      </w:r>
      <w:r w:rsidR="006A3304">
        <w:rPr>
          <w:rFonts w:eastAsia="Times New Roman" w:cs="Times New Roman"/>
          <w:b/>
          <w:szCs w:val="24"/>
        </w:rPr>
        <w:t xml:space="preserve"> ar</w:t>
      </w:r>
      <w:r w:rsidR="006A3304" w:rsidRPr="00C14DE4">
        <w:rPr>
          <w:rFonts w:eastAsia="Arial" w:cs="Times New Roman"/>
          <w:b/>
          <w:szCs w:val="24"/>
        </w:rPr>
        <w:t xml:space="preserve"> </w:t>
      </w:r>
      <w:r w:rsidR="006A3304" w:rsidRPr="7549DB34">
        <w:rPr>
          <w:rFonts w:eastAsia="Times New Roman" w:cs="Times New Roman"/>
          <w:b/>
          <w:szCs w:val="24"/>
        </w:rPr>
        <w:t>laikinuosiuose statiniuose</w:t>
      </w:r>
      <w:r w:rsidR="00167977">
        <w:rPr>
          <w:rFonts w:eastAsia="Times New Roman" w:cs="Times New Roman"/>
          <w:b/>
          <w:szCs w:val="24"/>
        </w:rPr>
        <w:t>,</w:t>
      </w:r>
      <w:r w:rsidR="006A3304" w:rsidRPr="7549DB34">
        <w:rPr>
          <w:rFonts w:eastAsia="Times New Roman" w:cs="Times New Roman"/>
          <w:b/>
          <w:szCs w:val="24"/>
        </w:rPr>
        <w:t xml:space="preserve"> </w:t>
      </w:r>
      <w:r w:rsidR="006A3304" w:rsidRPr="00C14DE4">
        <w:rPr>
          <w:rFonts w:eastAsia="Arial" w:cs="Times New Roman"/>
          <w:b/>
          <w:szCs w:val="24"/>
        </w:rPr>
        <w:t>apmoka 100 procentų skirstomųjų tinklų operatoriaus sąnaudų</w:t>
      </w:r>
      <w:r w:rsidR="00FF5596" w:rsidRPr="00C14DE4">
        <w:rPr>
          <w:rFonts w:eastAsia="Arial" w:cs="Times New Roman"/>
          <w:b/>
          <w:szCs w:val="24"/>
        </w:rPr>
        <w:t xml:space="preserve"> arba moka pagal šį dydį apskaičiuotą ir Tarybos patvirtintą įkainį</w:t>
      </w:r>
      <w:r w:rsidR="005B375E" w:rsidRPr="00C14DE4">
        <w:rPr>
          <w:rFonts w:eastAsia="Arial" w:cs="Times New Roman"/>
          <w:b/>
          <w:szCs w:val="24"/>
        </w:rPr>
        <w:t>. Jeigu elektros įrenginys yra elektromobilio įkrovimo prieiga</w:t>
      </w:r>
      <w:r w:rsidR="0088670A">
        <w:rPr>
          <w:rFonts w:eastAsia="Arial" w:cs="Times New Roman"/>
          <w:b/>
          <w:szCs w:val="24"/>
        </w:rPr>
        <w:t>,</w:t>
      </w:r>
      <w:r w:rsidR="00493FCD">
        <w:rPr>
          <w:rFonts w:eastAsia="Arial" w:cs="Times New Roman"/>
          <w:b/>
          <w:szCs w:val="24"/>
        </w:rPr>
        <w:t xml:space="preserve"> jo</w:t>
      </w:r>
      <w:r w:rsidR="00115424">
        <w:rPr>
          <w:rFonts w:eastAsia="Arial" w:cs="Times New Roman"/>
          <w:b/>
          <w:szCs w:val="24"/>
        </w:rPr>
        <w:t>s</w:t>
      </w:r>
      <w:r w:rsidR="00B93FCF">
        <w:rPr>
          <w:rFonts w:eastAsia="Arial" w:cs="Times New Roman"/>
          <w:b/>
          <w:szCs w:val="24"/>
        </w:rPr>
        <w:t xml:space="preserve"> prijungimui </w:t>
      </w:r>
      <w:r w:rsidR="00B630B8">
        <w:rPr>
          <w:rFonts w:eastAsia="Arial" w:cs="Times New Roman"/>
          <w:b/>
          <w:szCs w:val="24"/>
        </w:rPr>
        <w:t xml:space="preserve">prie elektros tinklų </w:t>
      </w:r>
      <w:r w:rsidR="00B93FCF">
        <w:rPr>
          <w:rFonts w:eastAsia="Arial" w:cs="Times New Roman"/>
          <w:b/>
          <w:szCs w:val="24"/>
        </w:rPr>
        <w:t xml:space="preserve">nebuvo </w:t>
      </w:r>
      <w:r w:rsidR="0013714E">
        <w:rPr>
          <w:rFonts w:eastAsia="Arial" w:cs="Times New Roman"/>
          <w:b/>
          <w:szCs w:val="24"/>
        </w:rPr>
        <w:t xml:space="preserve">suteikta </w:t>
      </w:r>
      <w:r w:rsidR="00C163A7">
        <w:rPr>
          <w:rFonts w:eastAsia="Arial" w:cs="Times New Roman"/>
          <w:b/>
          <w:szCs w:val="24"/>
        </w:rPr>
        <w:t>parama iš</w:t>
      </w:r>
      <w:r w:rsidR="00774045">
        <w:rPr>
          <w:rFonts w:eastAsia="Arial" w:cs="Times New Roman"/>
          <w:b/>
          <w:szCs w:val="24"/>
        </w:rPr>
        <w:t xml:space="preserve"> </w:t>
      </w:r>
      <w:r w:rsidR="00B93FCF">
        <w:rPr>
          <w:rFonts w:eastAsia="Arial" w:cs="Times New Roman"/>
          <w:b/>
          <w:szCs w:val="24"/>
        </w:rPr>
        <w:t xml:space="preserve">valstybės </w:t>
      </w:r>
      <w:r w:rsidR="00C163A7">
        <w:rPr>
          <w:rFonts w:eastAsia="Arial" w:cs="Times New Roman"/>
          <w:b/>
          <w:szCs w:val="24"/>
        </w:rPr>
        <w:t xml:space="preserve">biudžeto ar Europos Sąjungos lėšų </w:t>
      </w:r>
      <w:r w:rsidR="005B375E" w:rsidRPr="00C14DE4">
        <w:rPr>
          <w:rFonts w:eastAsia="Arial" w:cs="Times New Roman"/>
          <w:b/>
          <w:szCs w:val="24"/>
        </w:rPr>
        <w:t>ir ji įregistruojama Viešųjų ir pusiau viešųjų elektromobilių įkrovimo prieigų informacinėje sistemoje, skirstomųjų tinklų operatorius Energetikos ministerijos nustatyta tvarka ir sąlygomis kompensuoja elektromobilių įkrovimo prieigos prijungimą organizavusiam asmeniui 50 procentų skirstomųjų tinklų operatoriaus įrengimo sąnaudų arba pagal šį dydį apskaičiuoto ir Tarybos patvirtinto įkainio</w:t>
      </w:r>
      <w:r w:rsidR="006A3304" w:rsidRPr="00496A5B">
        <w:rPr>
          <w:rFonts w:eastAsia="Times New Roman" w:cs="Times New Roman"/>
          <w:b/>
          <w:szCs w:val="24"/>
        </w:rPr>
        <w:t>;</w:t>
      </w:r>
    </w:p>
    <w:p w14:paraId="1F6F5FF0" w14:textId="2EAB76D5" w:rsidR="008712D0" w:rsidRPr="008712D0" w:rsidRDefault="01A97E09" w:rsidP="008712D0">
      <w:pPr>
        <w:spacing w:after="0"/>
        <w:ind w:firstLine="709"/>
        <w:jc w:val="both"/>
        <w:rPr>
          <w:rFonts w:eastAsia="Times New Roman" w:cs="Times New Roman"/>
          <w:b/>
          <w:bCs/>
          <w:szCs w:val="24"/>
        </w:rPr>
      </w:pPr>
      <w:r w:rsidRPr="00496A5B">
        <w:rPr>
          <w:rFonts w:eastAsia="Times New Roman" w:cs="Times New Roman"/>
          <w:b/>
          <w:bCs/>
          <w:szCs w:val="24"/>
        </w:rPr>
        <w:t xml:space="preserve">7) </w:t>
      </w:r>
      <w:r w:rsidRPr="001228D7">
        <w:rPr>
          <w:rFonts w:eastAsia="Times New Roman" w:cs="Times New Roman"/>
          <w:b/>
          <w:bCs/>
          <w:szCs w:val="24"/>
        </w:rPr>
        <w:t xml:space="preserve">vartotojai, siekiantys pirmą kartą prijungti elektros įrenginius statiniuose, kuriems elektros įrenginių prijungimo prie elektros tinklų paslaugos sutarties sudarymo momentu leidimas statyti naują statinį nėra privalomas, apmoka 100 procentų skirstomųjų tinklų operatoriaus sąnaudų arba moka pagal šį dydį apskaičiuotą ir Tarybos patvirtintą įkainį. </w:t>
      </w:r>
      <w:r w:rsidR="00A14B75">
        <w:rPr>
          <w:rFonts w:cs="Times New Roman"/>
          <w:b/>
          <w:bCs/>
          <w:szCs w:val="24"/>
        </w:rPr>
        <w:t>Vartotojai, kurie kreipdamiesi dėl prijungimo paslaugos suteikimo pateikia skirstomųjų tinklų operatoriui statinio ar nebaigto statinio įregistravimo Nekilnojamojo turto registre išrašą, apmoka 50 procentų skirstomųjų tinklų operatoriaus sąnaudų arba pagal šį dydį apskaičiuotą ir Tarybos patvirtintą įkainį, pažeidžiami vartotojai – 20 procentų skirstomųjų tinklų operatoriaus sąnaudų arba pagal šį dydį apskaičiuotą ir Tarybos patvirtintą įkainį</w:t>
      </w:r>
      <w:r w:rsidR="00A14B75">
        <w:rPr>
          <w:rFonts w:cs="Times New Roman"/>
          <w:szCs w:val="24"/>
        </w:rPr>
        <w:t xml:space="preserve">. </w:t>
      </w:r>
      <w:r w:rsidRPr="001228D7">
        <w:rPr>
          <w:rFonts w:eastAsia="Times New Roman" w:cs="Times New Roman"/>
          <w:b/>
          <w:bCs/>
          <w:szCs w:val="24"/>
        </w:rPr>
        <w:t xml:space="preserve">Jeigu vartotojas per </w:t>
      </w:r>
      <w:r w:rsidR="000F73EB">
        <w:rPr>
          <w:rFonts w:eastAsia="Times New Roman" w:cs="Times New Roman"/>
          <w:b/>
          <w:bCs/>
          <w:szCs w:val="24"/>
        </w:rPr>
        <w:t>3</w:t>
      </w:r>
      <w:r w:rsidRPr="001228D7">
        <w:rPr>
          <w:rFonts w:eastAsia="Times New Roman" w:cs="Times New Roman"/>
          <w:b/>
          <w:bCs/>
          <w:szCs w:val="24"/>
        </w:rPr>
        <w:t xml:space="preserve"> metus nuo prijungimo paslaugos užbaigimo pateikia skirstomųjų tinklų operatoriui statinio </w:t>
      </w:r>
      <w:r w:rsidR="003E28B5">
        <w:rPr>
          <w:rFonts w:cs="Times New Roman"/>
          <w:b/>
          <w:bCs/>
          <w:szCs w:val="24"/>
        </w:rPr>
        <w:t>ar nebaigto statinio</w:t>
      </w:r>
      <w:r w:rsidR="003E28B5">
        <w:rPr>
          <w:rFonts w:cs="Times New Roman"/>
          <w:szCs w:val="24"/>
        </w:rPr>
        <w:t xml:space="preserve"> </w:t>
      </w:r>
      <w:r w:rsidRPr="001228D7">
        <w:rPr>
          <w:rFonts w:eastAsia="Times New Roman" w:cs="Times New Roman"/>
          <w:b/>
          <w:bCs/>
          <w:szCs w:val="24"/>
        </w:rPr>
        <w:t>įregistravimo Nekilnojamojo turto registre išrašą, skirstomųjų tinklų operatorius šiam vartotojui Energetikos ministerijos nustatyta tvarka ir sąlygomis kompensuoja 50 procentų skirstomųjų tinklų operatoriaus sąnaudų arba pagal šį dydį apskaičiuoto ir Tarybos patvirtinto įkainio</w:t>
      </w:r>
      <w:r w:rsidR="00AA7A47">
        <w:rPr>
          <w:rFonts w:eastAsia="Times New Roman" w:cs="Times New Roman"/>
          <w:b/>
          <w:bCs/>
          <w:szCs w:val="24"/>
        </w:rPr>
        <w:t xml:space="preserve">; </w:t>
      </w:r>
      <w:r w:rsidR="009F69AB">
        <w:rPr>
          <w:rFonts w:eastAsia="Times New Roman" w:cs="Times New Roman"/>
          <w:b/>
          <w:bCs/>
          <w:szCs w:val="24"/>
        </w:rPr>
        <w:t xml:space="preserve">tuo atveju, kai </w:t>
      </w:r>
      <w:r w:rsidR="009F69AB" w:rsidRPr="00EB69DA">
        <w:rPr>
          <w:rFonts w:eastAsia="Times New Roman" w:cs="Times New Roman"/>
          <w:b/>
          <w:bCs/>
          <w:szCs w:val="24"/>
        </w:rPr>
        <w:t>prijungiami pažeidžiamo vartotojo elektros įrenginiai</w:t>
      </w:r>
      <w:r w:rsidR="006117C8">
        <w:rPr>
          <w:rFonts w:eastAsia="Times New Roman" w:cs="Times New Roman"/>
          <w:b/>
          <w:bCs/>
          <w:szCs w:val="24"/>
        </w:rPr>
        <w:t>,</w:t>
      </w:r>
      <w:r w:rsidR="009F69AB" w:rsidRPr="009F69AB">
        <w:rPr>
          <w:rFonts w:eastAsia="Times New Roman" w:cs="Times New Roman"/>
          <w:b/>
          <w:bCs/>
          <w:szCs w:val="24"/>
        </w:rPr>
        <w:t xml:space="preserve"> </w:t>
      </w:r>
      <w:r w:rsidR="009F69AB">
        <w:rPr>
          <w:rFonts w:eastAsia="Times New Roman" w:cs="Times New Roman"/>
          <w:b/>
          <w:bCs/>
          <w:szCs w:val="24"/>
        </w:rPr>
        <w:t>–</w:t>
      </w:r>
      <w:r>
        <w:rPr>
          <w:rFonts w:eastAsia="Times New Roman" w:cs="Times New Roman"/>
          <w:b/>
          <w:szCs w:val="24"/>
        </w:rPr>
        <w:t xml:space="preserve"> </w:t>
      </w:r>
      <w:r w:rsidRPr="001228D7">
        <w:rPr>
          <w:rFonts w:eastAsia="Times New Roman" w:cs="Times New Roman"/>
          <w:b/>
          <w:bCs/>
          <w:szCs w:val="24"/>
        </w:rPr>
        <w:t>80 procentų skirstomųjų tinklų operatoriaus sąnaudų arba pagal šį dydį apskaičiuoto ir Tarybos patvirtinto įkainio;</w:t>
      </w:r>
    </w:p>
    <w:p w14:paraId="08871860" w14:textId="02FAA82B" w:rsidR="003A4B03" w:rsidRDefault="003A4B03" w:rsidP="005B7B66">
      <w:pPr>
        <w:spacing w:after="0"/>
        <w:ind w:firstLine="709"/>
        <w:jc w:val="both"/>
        <w:rPr>
          <w:rFonts w:eastAsia="Times New Roman" w:cs="Times New Roman"/>
          <w:b/>
          <w:bCs/>
          <w:szCs w:val="24"/>
        </w:rPr>
      </w:pPr>
      <w:r>
        <w:rPr>
          <w:b/>
          <w:bCs/>
          <w:color w:val="000000"/>
        </w:rPr>
        <w:t xml:space="preserve">8) </w:t>
      </w:r>
      <w:r w:rsidR="006703C4">
        <w:rPr>
          <w:b/>
          <w:bCs/>
          <w:color w:val="000000"/>
        </w:rPr>
        <w:t>e</w:t>
      </w:r>
      <w:r w:rsidR="00822636" w:rsidRPr="00B344B5">
        <w:rPr>
          <w:b/>
          <w:bCs/>
          <w:color w:val="000000"/>
        </w:rPr>
        <w:t>nergijos kaupimo įrengini</w:t>
      </w:r>
      <w:r w:rsidR="00822636">
        <w:rPr>
          <w:b/>
          <w:bCs/>
          <w:color w:val="000000"/>
        </w:rPr>
        <w:t xml:space="preserve">ų savininkai, išskyrus šios dalies 3 punkte nurodytus </w:t>
      </w:r>
      <w:r w:rsidR="00822636" w:rsidRPr="00B344B5">
        <w:rPr>
          <w:b/>
          <w:bCs/>
          <w:color w:val="000000"/>
        </w:rPr>
        <w:t>energijos kaupimo įrengini</w:t>
      </w:r>
      <w:r w:rsidR="00822636">
        <w:rPr>
          <w:b/>
          <w:bCs/>
          <w:color w:val="000000"/>
        </w:rPr>
        <w:t xml:space="preserve">ų savininkus, apmoka </w:t>
      </w:r>
      <w:r w:rsidR="00822636">
        <w:rPr>
          <w:rFonts w:eastAsia="Times New Roman" w:cs="Times New Roman"/>
          <w:b/>
          <w:szCs w:val="24"/>
        </w:rPr>
        <w:t xml:space="preserve">100 </w:t>
      </w:r>
      <w:r w:rsidR="00822636" w:rsidRPr="001E01A6">
        <w:rPr>
          <w:rFonts w:eastAsia="Times New Roman" w:cs="Times New Roman"/>
          <w:b/>
          <w:szCs w:val="24"/>
        </w:rPr>
        <w:t>procentų skirstomųjų tinklų operatoriaus sąnaudų arba moka pagal šį dydį apskaičiuotą ir Tarybos patvirtintą įkainį</w:t>
      </w:r>
      <w:r w:rsidR="00822636">
        <w:rPr>
          <w:rFonts w:eastAsia="Times New Roman" w:cs="Times New Roman"/>
          <w:b/>
          <w:szCs w:val="24"/>
        </w:rPr>
        <w:t>, jeigu elektros energija</w:t>
      </w:r>
      <w:r w:rsidR="006F0376">
        <w:rPr>
          <w:rFonts w:eastAsia="Times New Roman" w:cs="Times New Roman"/>
          <w:b/>
          <w:szCs w:val="24"/>
        </w:rPr>
        <w:t xml:space="preserve"> ar jos dalis</w:t>
      </w:r>
      <w:r w:rsidR="00822636">
        <w:rPr>
          <w:rFonts w:eastAsia="Times New Roman" w:cs="Times New Roman"/>
          <w:b/>
          <w:szCs w:val="24"/>
        </w:rPr>
        <w:t xml:space="preserve"> persiunčiama energijos kaupimo įrenginiams įkrauti </w:t>
      </w:r>
      <w:r w:rsidR="00B75798">
        <w:rPr>
          <w:rFonts w:eastAsia="Times New Roman" w:cs="Times New Roman"/>
          <w:b/>
          <w:szCs w:val="24"/>
        </w:rPr>
        <w:t xml:space="preserve">vėliau </w:t>
      </w:r>
      <w:r w:rsidR="00DF6626">
        <w:rPr>
          <w:rFonts w:eastAsia="Times New Roman" w:cs="Times New Roman"/>
          <w:b/>
          <w:szCs w:val="24"/>
        </w:rPr>
        <w:t>bus</w:t>
      </w:r>
      <w:r w:rsidR="006F0376">
        <w:rPr>
          <w:rFonts w:eastAsia="Times New Roman" w:cs="Times New Roman"/>
          <w:b/>
          <w:szCs w:val="24"/>
        </w:rPr>
        <w:t xml:space="preserve"> grąžinama į </w:t>
      </w:r>
      <w:r w:rsidR="00D01054">
        <w:rPr>
          <w:rFonts w:eastAsia="Times New Roman" w:cs="Times New Roman"/>
          <w:b/>
          <w:szCs w:val="24"/>
        </w:rPr>
        <w:t>skirstomųjų tinklų operatorių elektros tinklus</w:t>
      </w:r>
      <w:r w:rsidR="00822636">
        <w:rPr>
          <w:rFonts w:eastAsia="Times New Roman" w:cs="Times New Roman"/>
          <w:b/>
          <w:szCs w:val="24"/>
        </w:rPr>
        <w:t xml:space="preserve">. </w:t>
      </w:r>
      <w:r w:rsidR="00822636">
        <w:rPr>
          <w:b/>
          <w:bCs/>
          <w:color w:val="000000"/>
        </w:rPr>
        <w:t>E</w:t>
      </w:r>
      <w:r w:rsidRPr="00B344B5">
        <w:rPr>
          <w:b/>
          <w:bCs/>
          <w:color w:val="000000"/>
        </w:rPr>
        <w:t>nergijos kaupimo įrengini</w:t>
      </w:r>
      <w:r>
        <w:rPr>
          <w:b/>
          <w:bCs/>
          <w:color w:val="000000"/>
        </w:rPr>
        <w:t>ų savininkai</w:t>
      </w:r>
      <w:r w:rsidR="001B4B4F">
        <w:rPr>
          <w:b/>
          <w:bCs/>
          <w:color w:val="000000"/>
        </w:rPr>
        <w:t xml:space="preserve">, išskyrus </w:t>
      </w:r>
      <w:r w:rsidR="00E655AD">
        <w:rPr>
          <w:b/>
          <w:bCs/>
          <w:color w:val="000000"/>
        </w:rPr>
        <w:t xml:space="preserve">šios dalies </w:t>
      </w:r>
      <w:r w:rsidR="007F2D5F">
        <w:rPr>
          <w:b/>
          <w:bCs/>
          <w:color w:val="000000"/>
        </w:rPr>
        <w:t xml:space="preserve">3 punkte </w:t>
      </w:r>
      <w:r w:rsidR="00285C50">
        <w:rPr>
          <w:b/>
          <w:bCs/>
          <w:color w:val="000000"/>
        </w:rPr>
        <w:t xml:space="preserve">nurodytus </w:t>
      </w:r>
      <w:r w:rsidR="00F25210" w:rsidRPr="00B344B5">
        <w:rPr>
          <w:b/>
          <w:bCs/>
          <w:color w:val="000000"/>
        </w:rPr>
        <w:t>energijos kaupimo įrengini</w:t>
      </w:r>
      <w:r w:rsidR="00F25210">
        <w:rPr>
          <w:b/>
          <w:bCs/>
          <w:color w:val="000000"/>
        </w:rPr>
        <w:t>ų savininkus, apmoka</w:t>
      </w:r>
      <w:r w:rsidR="001E01A6">
        <w:rPr>
          <w:b/>
          <w:bCs/>
          <w:color w:val="000000"/>
        </w:rPr>
        <w:t xml:space="preserve"> </w:t>
      </w:r>
      <w:r w:rsidR="001E01A6" w:rsidRPr="001E01A6">
        <w:rPr>
          <w:rFonts w:eastAsia="Times New Roman" w:cs="Times New Roman"/>
          <w:b/>
          <w:szCs w:val="24"/>
        </w:rPr>
        <w:t>50 procentų skirstomųjų tinklų operatoriaus sąnaudų arba moka pagal šį dydį apskaičiuotą ir Tarybos patvirtintą įkainį</w:t>
      </w:r>
      <w:r w:rsidR="007D2E63">
        <w:rPr>
          <w:rFonts w:eastAsia="Times New Roman" w:cs="Times New Roman"/>
          <w:b/>
          <w:szCs w:val="24"/>
        </w:rPr>
        <w:t xml:space="preserve">, </w:t>
      </w:r>
      <w:r w:rsidR="006E21D5">
        <w:rPr>
          <w:rFonts w:eastAsia="Times New Roman" w:cs="Times New Roman"/>
          <w:b/>
          <w:szCs w:val="24"/>
        </w:rPr>
        <w:t>je</w:t>
      </w:r>
      <w:r w:rsidR="002E12C2">
        <w:rPr>
          <w:rFonts w:eastAsia="Times New Roman" w:cs="Times New Roman"/>
          <w:b/>
          <w:szCs w:val="24"/>
        </w:rPr>
        <w:t>igu</w:t>
      </w:r>
      <w:r w:rsidR="00735BDD">
        <w:rPr>
          <w:rFonts w:eastAsia="Times New Roman" w:cs="Times New Roman"/>
          <w:b/>
          <w:szCs w:val="24"/>
        </w:rPr>
        <w:t xml:space="preserve"> </w:t>
      </w:r>
      <w:r w:rsidR="00F711CA">
        <w:rPr>
          <w:rFonts w:eastAsia="Times New Roman" w:cs="Times New Roman"/>
          <w:b/>
          <w:szCs w:val="24"/>
        </w:rPr>
        <w:t xml:space="preserve">elektros energija </w:t>
      </w:r>
      <w:r w:rsidR="00847503">
        <w:rPr>
          <w:rFonts w:eastAsia="Times New Roman" w:cs="Times New Roman"/>
          <w:b/>
          <w:szCs w:val="24"/>
        </w:rPr>
        <w:t xml:space="preserve">bus </w:t>
      </w:r>
      <w:r w:rsidR="005C4422">
        <w:rPr>
          <w:rFonts w:eastAsia="Times New Roman" w:cs="Times New Roman"/>
          <w:b/>
          <w:szCs w:val="24"/>
        </w:rPr>
        <w:t xml:space="preserve">persiunčiama </w:t>
      </w:r>
      <w:r w:rsidR="00200F7A">
        <w:rPr>
          <w:rFonts w:eastAsia="Times New Roman" w:cs="Times New Roman"/>
          <w:b/>
          <w:szCs w:val="24"/>
        </w:rPr>
        <w:t xml:space="preserve">tik </w:t>
      </w:r>
      <w:r w:rsidR="006C5583">
        <w:rPr>
          <w:rFonts w:eastAsia="Times New Roman" w:cs="Times New Roman"/>
          <w:b/>
          <w:szCs w:val="24"/>
        </w:rPr>
        <w:t>energijos kaupimo įreng</w:t>
      </w:r>
      <w:r w:rsidR="001C5477">
        <w:rPr>
          <w:rFonts w:eastAsia="Times New Roman" w:cs="Times New Roman"/>
          <w:b/>
          <w:szCs w:val="24"/>
        </w:rPr>
        <w:t>iniams įkrauti</w:t>
      </w:r>
      <w:r w:rsidR="006C5583">
        <w:rPr>
          <w:rFonts w:eastAsia="Times New Roman" w:cs="Times New Roman"/>
          <w:b/>
          <w:szCs w:val="24"/>
        </w:rPr>
        <w:t xml:space="preserve"> </w:t>
      </w:r>
      <w:r w:rsidR="00B66F29">
        <w:rPr>
          <w:rFonts w:eastAsia="Times New Roman" w:cs="Times New Roman"/>
          <w:b/>
          <w:szCs w:val="24"/>
        </w:rPr>
        <w:t xml:space="preserve">ir </w:t>
      </w:r>
      <w:r w:rsidR="00BA1AA2">
        <w:rPr>
          <w:rFonts w:eastAsia="Times New Roman" w:cs="Times New Roman"/>
          <w:b/>
          <w:szCs w:val="24"/>
        </w:rPr>
        <w:t xml:space="preserve">bus naudojama </w:t>
      </w:r>
      <w:r w:rsidR="00F105F2">
        <w:rPr>
          <w:rFonts w:eastAsia="Times New Roman" w:cs="Times New Roman"/>
          <w:b/>
          <w:szCs w:val="24"/>
        </w:rPr>
        <w:t xml:space="preserve">tik </w:t>
      </w:r>
      <w:r w:rsidR="00A6562D">
        <w:rPr>
          <w:rFonts w:eastAsia="Times New Roman" w:cs="Times New Roman"/>
          <w:b/>
          <w:szCs w:val="24"/>
        </w:rPr>
        <w:t>vartojimo tikslams</w:t>
      </w:r>
      <w:r w:rsidR="00513E4E">
        <w:rPr>
          <w:rFonts w:eastAsia="Times New Roman" w:cs="Times New Roman"/>
          <w:b/>
          <w:szCs w:val="24"/>
        </w:rPr>
        <w:t>;</w:t>
      </w:r>
      <w:r w:rsidR="00B66F29">
        <w:rPr>
          <w:rFonts w:eastAsia="Times New Roman" w:cs="Times New Roman"/>
          <w:b/>
          <w:szCs w:val="24"/>
        </w:rPr>
        <w:t xml:space="preserve"> </w:t>
      </w:r>
      <w:r w:rsidR="00A6562D">
        <w:rPr>
          <w:rFonts w:eastAsia="Times New Roman" w:cs="Times New Roman"/>
          <w:b/>
          <w:szCs w:val="24"/>
        </w:rPr>
        <w:t xml:space="preserve"> </w:t>
      </w:r>
    </w:p>
    <w:p w14:paraId="1D162C8E" w14:textId="4BBBD3AA" w:rsidR="009632CD" w:rsidRDefault="003A4B03" w:rsidP="005B7B66">
      <w:pPr>
        <w:spacing w:after="0"/>
        <w:ind w:firstLine="709"/>
        <w:jc w:val="both"/>
        <w:rPr>
          <w:rFonts w:eastAsia="Times New Roman" w:cs="Times New Roman"/>
          <w:bCs/>
          <w:szCs w:val="24"/>
        </w:rPr>
      </w:pPr>
      <w:r>
        <w:rPr>
          <w:rFonts w:eastAsia="Times New Roman" w:cs="Times New Roman"/>
          <w:b/>
          <w:bCs/>
          <w:szCs w:val="24"/>
        </w:rPr>
        <w:t>9</w:t>
      </w:r>
      <w:r w:rsidR="00F00030" w:rsidRPr="00ED366E">
        <w:rPr>
          <w:rFonts w:eastAsia="Times New Roman" w:cs="Times New Roman"/>
          <w:b/>
          <w:szCs w:val="24"/>
        </w:rPr>
        <w:t>) likusios sąnaudos, kurių neapmoka vartotojas</w:t>
      </w:r>
      <w:r w:rsidR="0000567F">
        <w:rPr>
          <w:rFonts w:eastAsia="Times New Roman" w:cs="Times New Roman"/>
          <w:b/>
          <w:szCs w:val="24"/>
        </w:rPr>
        <w:t>,</w:t>
      </w:r>
      <w:r w:rsidR="00F00030" w:rsidRPr="00ED366E">
        <w:rPr>
          <w:rFonts w:eastAsia="Times New Roman" w:cs="Times New Roman"/>
          <w:b/>
          <w:szCs w:val="24"/>
        </w:rPr>
        <w:t xml:space="preserve"> gamintojas</w:t>
      </w:r>
      <w:r w:rsidR="0000567F">
        <w:rPr>
          <w:rFonts w:eastAsia="Times New Roman" w:cs="Times New Roman"/>
          <w:b/>
          <w:szCs w:val="24"/>
        </w:rPr>
        <w:t xml:space="preserve"> </w:t>
      </w:r>
      <w:r w:rsidR="00C40C0F" w:rsidRPr="00866702">
        <w:rPr>
          <w:rFonts w:eastAsia="Arial" w:cs="Times New Roman"/>
          <w:b/>
          <w:bCs/>
          <w:szCs w:val="24"/>
        </w:rPr>
        <w:t>ar</w:t>
      </w:r>
      <w:r w:rsidR="00C40C0F">
        <w:rPr>
          <w:rFonts w:eastAsia="Arial" w:cs="Times New Roman"/>
          <w:szCs w:val="24"/>
        </w:rPr>
        <w:t xml:space="preserve"> </w:t>
      </w:r>
      <w:r w:rsidR="00C40C0F" w:rsidRPr="004F0737">
        <w:rPr>
          <w:rFonts w:eastAsia="Arial" w:cs="Times New Roman"/>
          <w:b/>
          <w:bCs/>
          <w:szCs w:val="24"/>
        </w:rPr>
        <w:t xml:space="preserve">kitas šio straipsnio </w:t>
      </w:r>
      <w:r w:rsidR="00FD610F" w:rsidRPr="004F0737">
        <w:rPr>
          <w:rFonts w:eastAsia="Arial" w:cs="Times New Roman"/>
          <w:b/>
          <w:bCs/>
          <w:szCs w:val="24"/>
        </w:rPr>
        <w:t>7</w:t>
      </w:r>
      <w:r w:rsidR="00AD6114">
        <w:rPr>
          <w:rFonts w:eastAsia="Arial" w:cs="Times New Roman"/>
          <w:b/>
          <w:bCs/>
          <w:szCs w:val="24"/>
        </w:rPr>
        <w:t> </w:t>
      </w:r>
      <w:r w:rsidR="00C40C0F" w:rsidRPr="004F0737">
        <w:rPr>
          <w:rFonts w:eastAsia="Arial" w:cs="Times New Roman"/>
          <w:b/>
          <w:bCs/>
          <w:szCs w:val="24"/>
        </w:rPr>
        <w:t>dalyje nurodytas asmuo</w:t>
      </w:r>
      <w:r w:rsidR="00AA7A47">
        <w:rPr>
          <w:rFonts w:eastAsia="Arial" w:cs="Times New Roman"/>
          <w:b/>
          <w:bCs/>
          <w:szCs w:val="24"/>
        </w:rPr>
        <w:t>,</w:t>
      </w:r>
      <w:r w:rsidR="00F00030" w:rsidRPr="00ED366E">
        <w:rPr>
          <w:rFonts w:eastAsia="Times New Roman" w:cs="Times New Roman"/>
          <w:b/>
          <w:szCs w:val="24"/>
        </w:rPr>
        <w:t xml:space="preserve"> yra pripažįstamos skirstomųjų tinklų operatoriaus tinklų plėtros išlaidomis. Skirstomųjų tinklų operatoriaus sąnaudų apskaita tvarkoma ir kontrolė vykdoma šio įstatymo 68 straipsnyje nustatyta tvarka.</w:t>
      </w:r>
      <w:r w:rsidR="009632CD">
        <w:rPr>
          <w:rFonts w:eastAsia="Times New Roman" w:cs="Times New Roman"/>
          <w:bCs/>
          <w:szCs w:val="24"/>
        </w:rPr>
        <w:t>“</w:t>
      </w:r>
    </w:p>
    <w:p w14:paraId="11E3F2B0" w14:textId="129AB6C4" w:rsidR="00314C16" w:rsidRDefault="00314C16" w:rsidP="005B7B66">
      <w:pPr>
        <w:spacing w:after="0" w:line="240" w:lineRule="auto"/>
        <w:ind w:firstLine="709"/>
        <w:jc w:val="both"/>
        <w:rPr>
          <w:rFonts w:eastAsia="Times New Roman" w:cs="Times New Roman"/>
          <w:bCs/>
          <w:szCs w:val="24"/>
        </w:rPr>
      </w:pPr>
      <w:r>
        <w:rPr>
          <w:rFonts w:eastAsia="Times New Roman" w:cs="Times New Roman"/>
          <w:bCs/>
          <w:szCs w:val="24"/>
        </w:rPr>
        <w:t>9</w:t>
      </w:r>
      <w:r w:rsidRPr="00E42C9E">
        <w:rPr>
          <w:rFonts w:eastAsia="Times New Roman" w:cs="Times New Roman"/>
          <w:bCs/>
          <w:szCs w:val="24"/>
        </w:rPr>
        <w:t>. Pakeisti</w:t>
      </w:r>
      <w:r>
        <w:rPr>
          <w:rFonts w:eastAsia="Times New Roman" w:cs="Times New Roman"/>
          <w:bCs/>
          <w:szCs w:val="24"/>
        </w:rPr>
        <w:t xml:space="preserve"> </w:t>
      </w:r>
      <w:r w:rsidRPr="00E42C9E">
        <w:rPr>
          <w:rFonts w:eastAsia="Times New Roman" w:cs="Times New Roman"/>
          <w:bCs/>
          <w:szCs w:val="24"/>
        </w:rPr>
        <w:t>67 straipsnio</w:t>
      </w:r>
      <w:r>
        <w:rPr>
          <w:rFonts w:eastAsia="Times New Roman" w:cs="Times New Roman"/>
          <w:bCs/>
          <w:szCs w:val="24"/>
        </w:rPr>
        <w:t xml:space="preserve"> 8</w:t>
      </w:r>
      <w:r w:rsidRPr="00E42C9E">
        <w:rPr>
          <w:rFonts w:eastAsia="Times New Roman" w:cs="Times New Roman"/>
          <w:bCs/>
          <w:szCs w:val="24"/>
        </w:rPr>
        <w:t xml:space="preserve"> dalį ir ją išdėstyti taip:</w:t>
      </w:r>
    </w:p>
    <w:p w14:paraId="54624462" w14:textId="644854E1" w:rsidR="00314C16" w:rsidRDefault="00C77C5F" w:rsidP="005B7B66">
      <w:pPr>
        <w:spacing w:after="0" w:line="240" w:lineRule="auto"/>
        <w:ind w:firstLine="709"/>
        <w:jc w:val="both"/>
        <w:rPr>
          <w:rFonts w:eastAsia="Times New Roman" w:cs="Times New Roman"/>
          <w:bCs/>
          <w:szCs w:val="24"/>
        </w:rPr>
      </w:pPr>
      <w:r>
        <w:rPr>
          <w:bCs/>
          <w:kern w:val="32"/>
          <w:szCs w:val="24"/>
        </w:rPr>
        <w:t xml:space="preserve">„8. Vartotojai, kurių prijungiamų elektros įrenginių </w:t>
      </w:r>
      <w:proofErr w:type="spellStart"/>
      <w:r w:rsidRPr="006B1130">
        <w:rPr>
          <w:bCs/>
          <w:strike/>
          <w:kern w:val="32"/>
          <w:szCs w:val="24"/>
        </w:rPr>
        <w:t>leistinoji</w:t>
      </w:r>
      <w:proofErr w:type="spellEnd"/>
      <w:r>
        <w:rPr>
          <w:bCs/>
          <w:kern w:val="32"/>
          <w:szCs w:val="24"/>
        </w:rPr>
        <w:t xml:space="preserve"> </w:t>
      </w:r>
      <w:r w:rsidRPr="006B1130">
        <w:rPr>
          <w:b/>
          <w:kern w:val="32"/>
          <w:szCs w:val="24"/>
        </w:rPr>
        <w:t>leistina</w:t>
      </w:r>
      <w:r>
        <w:rPr>
          <w:bCs/>
          <w:kern w:val="32"/>
          <w:szCs w:val="24"/>
        </w:rPr>
        <w:t xml:space="preserve"> naudoti galia ar didinama elektros įrenginių </w:t>
      </w:r>
      <w:proofErr w:type="spellStart"/>
      <w:r w:rsidRPr="006B1130">
        <w:rPr>
          <w:bCs/>
          <w:strike/>
          <w:kern w:val="32"/>
          <w:szCs w:val="24"/>
        </w:rPr>
        <w:t>leistinoji</w:t>
      </w:r>
      <w:proofErr w:type="spellEnd"/>
      <w:r>
        <w:rPr>
          <w:bCs/>
          <w:kern w:val="32"/>
          <w:szCs w:val="24"/>
        </w:rPr>
        <w:t xml:space="preserve"> </w:t>
      </w:r>
      <w:r w:rsidRPr="006B1130">
        <w:rPr>
          <w:b/>
          <w:kern w:val="32"/>
          <w:szCs w:val="24"/>
        </w:rPr>
        <w:t>leistina</w:t>
      </w:r>
      <w:r>
        <w:rPr>
          <w:bCs/>
          <w:kern w:val="32"/>
          <w:szCs w:val="24"/>
        </w:rPr>
        <w:t xml:space="preserve"> naudoti galia yra ne mažesnė kaip 10 MW</w:t>
      </w:r>
      <w:r w:rsidR="002B431F" w:rsidRPr="002B431F">
        <w:rPr>
          <w:b/>
          <w:kern w:val="32"/>
          <w:szCs w:val="24"/>
        </w:rPr>
        <w:t>,</w:t>
      </w:r>
      <w:r w:rsidRPr="00441C3E">
        <w:rPr>
          <w:color w:val="000000"/>
        </w:rPr>
        <w:t xml:space="preserve"> </w:t>
      </w:r>
      <w:r w:rsidR="00BD09BF">
        <w:rPr>
          <w:b/>
          <w:bCs/>
          <w:color w:val="000000"/>
        </w:rPr>
        <w:t>a</w:t>
      </w:r>
      <w:r w:rsidR="00441C3E" w:rsidRPr="00B344B5">
        <w:rPr>
          <w:b/>
          <w:bCs/>
          <w:color w:val="000000"/>
        </w:rPr>
        <w:t>r energijos kaupimo įrengini</w:t>
      </w:r>
      <w:r w:rsidR="0060020F">
        <w:rPr>
          <w:b/>
          <w:bCs/>
          <w:color w:val="000000"/>
        </w:rPr>
        <w:t>ų savininkai</w:t>
      </w:r>
      <w:r w:rsidR="00441C3E" w:rsidRPr="00B344B5">
        <w:rPr>
          <w:b/>
          <w:bCs/>
          <w:color w:val="000000"/>
        </w:rPr>
        <w:t>,</w:t>
      </w:r>
      <w:r>
        <w:rPr>
          <w:bCs/>
          <w:kern w:val="32"/>
          <w:szCs w:val="24"/>
        </w:rPr>
        <w:t xml:space="preserve"> </w:t>
      </w:r>
      <w:r w:rsidRPr="002B431F">
        <w:rPr>
          <w:strike/>
          <w:kern w:val="32"/>
          <w:szCs w:val="24"/>
        </w:rPr>
        <w:t>ir</w:t>
      </w:r>
      <w:r w:rsidRPr="000308DF">
        <w:rPr>
          <w:kern w:val="32"/>
          <w:szCs w:val="24"/>
        </w:rPr>
        <w:t xml:space="preserve"> kurių</w:t>
      </w:r>
      <w:r w:rsidR="00B344B5">
        <w:rPr>
          <w:bCs/>
          <w:kern w:val="32"/>
          <w:szCs w:val="24"/>
        </w:rPr>
        <w:t xml:space="preserve"> </w:t>
      </w:r>
      <w:r>
        <w:rPr>
          <w:bCs/>
          <w:kern w:val="32"/>
          <w:szCs w:val="24"/>
        </w:rPr>
        <w:t xml:space="preserve">elektros įrenginiams prijungti prie elektros </w:t>
      </w:r>
      <w:r w:rsidRPr="0073791B">
        <w:rPr>
          <w:strike/>
          <w:kern w:val="32"/>
          <w:szCs w:val="24"/>
        </w:rPr>
        <w:t>tinklo</w:t>
      </w:r>
      <w:r>
        <w:rPr>
          <w:bCs/>
          <w:kern w:val="32"/>
          <w:szCs w:val="24"/>
        </w:rPr>
        <w:t xml:space="preserve"> </w:t>
      </w:r>
      <w:r w:rsidR="0073791B" w:rsidRPr="0073791B">
        <w:rPr>
          <w:b/>
          <w:kern w:val="32"/>
          <w:szCs w:val="24"/>
        </w:rPr>
        <w:t xml:space="preserve">tinklų </w:t>
      </w:r>
      <w:r>
        <w:rPr>
          <w:bCs/>
          <w:kern w:val="32"/>
          <w:szCs w:val="24"/>
        </w:rPr>
        <w:t>reikia pastatyti naujus elektros perdavimo tinklus</w:t>
      </w:r>
      <w:r w:rsidRPr="00F216A3">
        <w:rPr>
          <w:bCs/>
          <w:strike/>
          <w:kern w:val="32"/>
          <w:szCs w:val="24"/>
        </w:rPr>
        <w:t>,</w:t>
      </w:r>
      <w:r>
        <w:rPr>
          <w:bCs/>
          <w:kern w:val="32"/>
          <w:szCs w:val="24"/>
        </w:rPr>
        <w:t xml:space="preserve"> ir kurie pageidauja Energetikos ministerijos nustatyta tvarka, suderinę su perdavimo sistemos operatoriumi, pastatyti šiuos elektros tinklus ir organizuoti jų statybos darbus, apmoka 100</w:t>
      </w:r>
      <w:r w:rsidR="00F216A3">
        <w:rPr>
          <w:bCs/>
          <w:kern w:val="32"/>
          <w:szCs w:val="24"/>
        </w:rPr>
        <w:t xml:space="preserve"> </w:t>
      </w:r>
      <w:r>
        <w:rPr>
          <w:bCs/>
          <w:kern w:val="32"/>
          <w:szCs w:val="24"/>
        </w:rPr>
        <w:t xml:space="preserve">procentų perdavimo tinklų statybos sąnaudų. Atlikti </w:t>
      </w:r>
      <w:r>
        <w:rPr>
          <w:kern w:val="32"/>
          <w:szCs w:val="24"/>
        </w:rPr>
        <w:t xml:space="preserve">perdavimo </w:t>
      </w:r>
      <w:r w:rsidRPr="00882B0D">
        <w:rPr>
          <w:strike/>
          <w:kern w:val="32"/>
          <w:szCs w:val="24"/>
        </w:rPr>
        <w:t>tinklo</w:t>
      </w:r>
      <w:r>
        <w:rPr>
          <w:kern w:val="32"/>
          <w:szCs w:val="24"/>
        </w:rPr>
        <w:t xml:space="preserve"> </w:t>
      </w:r>
      <w:r w:rsidR="00882B0D" w:rsidRPr="00882B0D">
        <w:rPr>
          <w:b/>
          <w:bCs/>
          <w:kern w:val="32"/>
          <w:szCs w:val="24"/>
        </w:rPr>
        <w:t>tinklų</w:t>
      </w:r>
      <w:r w:rsidR="00882B0D">
        <w:rPr>
          <w:kern w:val="32"/>
          <w:szCs w:val="24"/>
        </w:rPr>
        <w:t xml:space="preserve"> </w:t>
      </w:r>
      <w:r>
        <w:rPr>
          <w:kern w:val="32"/>
          <w:szCs w:val="24"/>
        </w:rPr>
        <w:t>statybos</w:t>
      </w:r>
      <w:r>
        <w:rPr>
          <w:bCs/>
          <w:kern w:val="32"/>
          <w:szCs w:val="24"/>
        </w:rPr>
        <w:t xml:space="preserve"> darbai laikomi vartotojo </w:t>
      </w:r>
      <w:r w:rsidR="00956EF6">
        <w:rPr>
          <w:b/>
          <w:bCs/>
          <w:color w:val="000000"/>
        </w:rPr>
        <w:t>a</w:t>
      </w:r>
      <w:r w:rsidR="00956EF6" w:rsidRPr="00B344B5">
        <w:rPr>
          <w:b/>
          <w:bCs/>
          <w:color w:val="000000"/>
        </w:rPr>
        <w:t>r energijos kaupimo įrengini</w:t>
      </w:r>
      <w:r w:rsidR="0060020F">
        <w:rPr>
          <w:b/>
          <w:bCs/>
          <w:color w:val="000000"/>
        </w:rPr>
        <w:t>ų savininko</w:t>
      </w:r>
      <w:r w:rsidR="00956EF6">
        <w:rPr>
          <w:bCs/>
          <w:kern w:val="32"/>
          <w:szCs w:val="24"/>
        </w:rPr>
        <w:t xml:space="preserve"> </w:t>
      </w:r>
      <w:r>
        <w:rPr>
          <w:bCs/>
          <w:kern w:val="32"/>
          <w:szCs w:val="24"/>
        </w:rPr>
        <w:t xml:space="preserve">elektros įrenginių prijungimo prie </w:t>
      </w:r>
      <w:r>
        <w:rPr>
          <w:kern w:val="32"/>
          <w:szCs w:val="24"/>
        </w:rPr>
        <w:t>perdavimo tinklo</w:t>
      </w:r>
      <w:r>
        <w:rPr>
          <w:bCs/>
          <w:kern w:val="32"/>
          <w:szCs w:val="24"/>
        </w:rPr>
        <w:t xml:space="preserve"> paslaugos dalimi ir šie </w:t>
      </w:r>
      <w:r>
        <w:rPr>
          <w:kern w:val="32"/>
          <w:szCs w:val="24"/>
        </w:rPr>
        <w:t xml:space="preserve">vartotojų </w:t>
      </w:r>
      <w:r w:rsidR="004A3D9F" w:rsidRPr="0045037F">
        <w:rPr>
          <w:b/>
          <w:kern w:val="32"/>
          <w:szCs w:val="24"/>
        </w:rPr>
        <w:t>a</w:t>
      </w:r>
      <w:r w:rsidR="00573432" w:rsidRPr="0045037F">
        <w:rPr>
          <w:b/>
          <w:kern w:val="32"/>
          <w:szCs w:val="24"/>
        </w:rPr>
        <w:t>r</w:t>
      </w:r>
      <w:r w:rsidR="00573432">
        <w:rPr>
          <w:kern w:val="32"/>
          <w:szCs w:val="24"/>
        </w:rPr>
        <w:t xml:space="preserve"> </w:t>
      </w:r>
      <w:r w:rsidR="00573432" w:rsidRPr="00B344B5">
        <w:rPr>
          <w:b/>
          <w:bCs/>
          <w:color w:val="000000"/>
        </w:rPr>
        <w:t>energijos kaupimo įrengini</w:t>
      </w:r>
      <w:r w:rsidR="0045037F">
        <w:rPr>
          <w:b/>
          <w:bCs/>
          <w:color w:val="000000"/>
        </w:rPr>
        <w:t>ų savininkų</w:t>
      </w:r>
      <w:r>
        <w:rPr>
          <w:kern w:val="32"/>
          <w:szCs w:val="24"/>
        </w:rPr>
        <w:t xml:space="preserve"> lėšomis</w:t>
      </w:r>
      <w:r>
        <w:rPr>
          <w:bCs/>
          <w:kern w:val="32"/>
          <w:szCs w:val="24"/>
        </w:rPr>
        <w:t xml:space="preserve"> </w:t>
      </w:r>
      <w:r w:rsidRPr="00C153A3">
        <w:rPr>
          <w:bCs/>
          <w:strike/>
          <w:kern w:val="32"/>
          <w:szCs w:val="24"/>
        </w:rPr>
        <w:t>vartotojų</w:t>
      </w:r>
      <w:r>
        <w:rPr>
          <w:bCs/>
          <w:kern w:val="32"/>
          <w:szCs w:val="24"/>
        </w:rPr>
        <w:t xml:space="preserve"> pastatyti perdavimo tinklai yra perdavimo sistemos operatoriaus nuosavybė. Prie šių perdavimo tinklų prijungiant kitų </w:t>
      </w:r>
      <w:r w:rsidRPr="00E023CA">
        <w:rPr>
          <w:strike/>
          <w:kern w:val="32"/>
          <w:szCs w:val="24"/>
        </w:rPr>
        <w:t>vartotojų</w:t>
      </w:r>
      <w:r w:rsidR="00E023CA">
        <w:rPr>
          <w:bCs/>
          <w:strike/>
          <w:kern w:val="32"/>
          <w:szCs w:val="24"/>
        </w:rPr>
        <w:t xml:space="preserve"> </w:t>
      </w:r>
      <w:r w:rsidR="00E023CA" w:rsidRPr="00E023CA">
        <w:rPr>
          <w:b/>
          <w:kern w:val="32"/>
          <w:szCs w:val="24"/>
        </w:rPr>
        <w:t>tinklų naudotojų</w:t>
      </w:r>
      <w:r>
        <w:rPr>
          <w:bCs/>
          <w:kern w:val="32"/>
          <w:szCs w:val="24"/>
        </w:rPr>
        <w:t xml:space="preserve"> įrenginius,</w:t>
      </w:r>
      <w:r>
        <w:rPr>
          <w:kern w:val="32"/>
          <w:szCs w:val="24"/>
        </w:rPr>
        <w:t xml:space="preserve"> už jų </w:t>
      </w:r>
      <w:r>
        <w:rPr>
          <w:bCs/>
          <w:kern w:val="32"/>
          <w:szCs w:val="24"/>
        </w:rPr>
        <w:t>statybą ir (ar) naudojimą</w:t>
      </w:r>
      <w:r>
        <w:rPr>
          <w:kern w:val="32"/>
          <w:szCs w:val="24"/>
        </w:rPr>
        <w:t xml:space="preserve"> šiuos perdavimo tinklus pastačiusiems</w:t>
      </w:r>
      <w:r>
        <w:rPr>
          <w:bCs/>
          <w:kern w:val="32"/>
          <w:szCs w:val="24"/>
        </w:rPr>
        <w:t xml:space="preserve"> vartotojams </w:t>
      </w:r>
      <w:r w:rsidR="00E023CA">
        <w:rPr>
          <w:b/>
          <w:bCs/>
          <w:color w:val="000000"/>
        </w:rPr>
        <w:t>a</w:t>
      </w:r>
      <w:r w:rsidR="00E023CA" w:rsidRPr="00B344B5">
        <w:rPr>
          <w:b/>
          <w:bCs/>
          <w:color w:val="000000"/>
        </w:rPr>
        <w:t>r energijos kaupimo įrenginius</w:t>
      </w:r>
      <w:r w:rsidR="00142721">
        <w:rPr>
          <w:b/>
          <w:bCs/>
          <w:color w:val="000000"/>
        </w:rPr>
        <w:t xml:space="preserve"> </w:t>
      </w:r>
      <w:r w:rsidR="005172EE">
        <w:rPr>
          <w:b/>
          <w:bCs/>
          <w:color w:val="000000"/>
        </w:rPr>
        <w:t>savininkams</w:t>
      </w:r>
      <w:r>
        <w:rPr>
          <w:bCs/>
          <w:kern w:val="32"/>
          <w:szCs w:val="24"/>
        </w:rPr>
        <w:t xml:space="preserve"> neatlyginama</w:t>
      </w:r>
      <w:r>
        <w:rPr>
          <w:kern w:val="32"/>
          <w:szCs w:val="24"/>
        </w:rPr>
        <w:t>.“</w:t>
      </w:r>
    </w:p>
    <w:p w14:paraId="18C30EB2" w14:textId="2385E6C9" w:rsidR="00E42C9E" w:rsidRPr="00E42C9E" w:rsidRDefault="008B46B0" w:rsidP="005B7B66">
      <w:pPr>
        <w:spacing w:after="0" w:line="240" w:lineRule="auto"/>
        <w:ind w:firstLine="709"/>
        <w:jc w:val="both"/>
        <w:rPr>
          <w:rFonts w:eastAsia="Times New Roman" w:cs="Times New Roman"/>
          <w:bCs/>
          <w:szCs w:val="24"/>
          <w:lang w:val="en-GB"/>
        </w:rPr>
      </w:pPr>
      <w:r>
        <w:rPr>
          <w:rFonts w:eastAsia="Times New Roman" w:cs="Times New Roman"/>
          <w:bCs/>
          <w:szCs w:val="24"/>
        </w:rPr>
        <w:t>10</w:t>
      </w:r>
      <w:r w:rsidR="00E42C9E" w:rsidRPr="00E42C9E">
        <w:rPr>
          <w:rFonts w:eastAsia="Times New Roman" w:cs="Times New Roman"/>
          <w:bCs/>
          <w:szCs w:val="24"/>
        </w:rPr>
        <w:t>. Pakeisti</w:t>
      </w:r>
      <w:r w:rsidR="00E42C9E">
        <w:rPr>
          <w:rFonts w:eastAsia="Times New Roman" w:cs="Times New Roman"/>
          <w:bCs/>
          <w:szCs w:val="24"/>
        </w:rPr>
        <w:t xml:space="preserve"> </w:t>
      </w:r>
      <w:r w:rsidR="00E42C9E" w:rsidRPr="00E42C9E">
        <w:rPr>
          <w:rFonts w:eastAsia="Times New Roman" w:cs="Times New Roman"/>
          <w:bCs/>
          <w:szCs w:val="24"/>
        </w:rPr>
        <w:t>67 straipsnio</w:t>
      </w:r>
      <w:r w:rsidR="00E42C9E">
        <w:rPr>
          <w:rFonts w:eastAsia="Times New Roman" w:cs="Times New Roman"/>
          <w:bCs/>
          <w:szCs w:val="24"/>
        </w:rPr>
        <w:t xml:space="preserve"> </w:t>
      </w:r>
      <w:r w:rsidR="00E42C9E" w:rsidRPr="00E42C9E">
        <w:rPr>
          <w:rFonts w:eastAsia="Times New Roman" w:cs="Times New Roman"/>
          <w:bCs/>
          <w:szCs w:val="24"/>
        </w:rPr>
        <w:t>9 dalį ir ją išdėstyti taip:</w:t>
      </w:r>
    </w:p>
    <w:p w14:paraId="0E177791" w14:textId="7A0434F0" w:rsidR="00E42C9E" w:rsidRPr="00E42C9E" w:rsidRDefault="00E42C9E" w:rsidP="005B7B66">
      <w:pPr>
        <w:spacing w:after="0" w:line="240" w:lineRule="auto"/>
        <w:ind w:firstLine="709"/>
        <w:jc w:val="both"/>
        <w:rPr>
          <w:rFonts w:eastAsia="Times New Roman" w:cs="Times New Roman"/>
          <w:bCs/>
          <w:szCs w:val="24"/>
          <w:lang w:val="en-GB"/>
        </w:rPr>
      </w:pPr>
      <w:bookmarkStart w:id="46" w:name="part_37aabff6d7dd4ce7ac8aed316ab1ab4a"/>
      <w:bookmarkStart w:id="47" w:name="part_15a2fe6f90a14272946f5c326bd6b2c2"/>
      <w:bookmarkEnd w:id="46"/>
      <w:bookmarkEnd w:id="47"/>
      <w:r w:rsidRPr="00E42C9E">
        <w:rPr>
          <w:rFonts w:eastAsia="Times New Roman" w:cs="Times New Roman"/>
          <w:bCs/>
          <w:szCs w:val="24"/>
        </w:rPr>
        <w:t xml:space="preserve">„9. Skirstomųjų tinklų operatoriaus sąnaudos, nurodytos šio straipsnio 7 dalyje, apima ir perdavimo sistemos operatoriaus sąnaudas, patiriamas dėl elektros perdavimo tinklų plėtros ar atnaujinimo, susijusio su atitinkamo </w:t>
      </w:r>
      <w:r w:rsidRPr="00E42C9E">
        <w:rPr>
          <w:rFonts w:eastAsia="Times New Roman" w:cs="Times New Roman"/>
          <w:bCs/>
          <w:strike/>
          <w:szCs w:val="24"/>
        </w:rPr>
        <w:t>vartotojo ar gamintojo</w:t>
      </w:r>
      <w:r w:rsidRPr="00E42C9E">
        <w:rPr>
          <w:rFonts w:eastAsia="Times New Roman" w:cs="Times New Roman"/>
          <w:bCs/>
          <w:szCs w:val="24"/>
        </w:rPr>
        <w:t xml:space="preserve"> </w:t>
      </w:r>
      <w:r>
        <w:rPr>
          <w:rFonts w:eastAsia="Times New Roman" w:cs="Times New Roman"/>
          <w:b/>
          <w:szCs w:val="24"/>
        </w:rPr>
        <w:t>tinklų naudotojo</w:t>
      </w:r>
      <w:r>
        <w:rPr>
          <w:rFonts w:eastAsia="Times New Roman" w:cs="Times New Roman"/>
          <w:bCs/>
          <w:szCs w:val="24"/>
        </w:rPr>
        <w:t xml:space="preserve"> </w:t>
      </w:r>
      <w:r w:rsidRPr="00E42C9E">
        <w:rPr>
          <w:rFonts w:eastAsia="Times New Roman" w:cs="Times New Roman"/>
          <w:bCs/>
          <w:szCs w:val="24"/>
        </w:rPr>
        <w:t>elektros įrenginių prijungimu prie skirstomųjų tinklų, o nurodytos šio straipsnio 7</w:t>
      </w:r>
      <w:r w:rsidRPr="00E42C9E">
        <w:rPr>
          <w:rFonts w:eastAsia="Times New Roman" w:cs="Times New Roman"/>
          <w:bCs/>
          <w:szCs w:val="24"/>
          <w:vertAlign w:val="superscript"/>
        </w:rPr>
        <w:t>2</w:t>
      </w:r>
      <w:r>
        <w:rPr>
          <w:rFonts w:eastAsia="Times New Roman" w:cs="Times New Roman"/>
          <w:bCs/>
          <w:szCs w:val="24"/>
        </w:rPr>
        <w:t xml:space="preserve"> </w:t>
      </w:r>
      <w:r w:rsidRPr="00E42C9E">
        <w:rPr>
          <w:rFonts w:eastAsia="Times New Roman" w:cs="Times New Roman"/>
          <w:bCs/>
          <w:szCs w:val="24"/>
        </w:rPr>
        <w:t xml:space="preserve">dalyje, – perdavimo sistemos operatoriaus sąnaudas, patiriamas dėl elektros perdavimo tinklų plėtros ar atnaujinimo, susijusio su skirstomųjų tinklų įrengimu statytojo (užsakovo) prašymu nenumačius vartotojų (parengiant teritorijos infrastruktūrą būsimai plėtrai). Šio straipsnio 7 dalyje nurodytais atvejais tokias perdavimo </w:t>
      </w:r>
      <w:bookmarkStart w:id="48" w:name="_Hlk63243149"/>
      <w:r w:rsidRPr="00E42C9E">
        <w:rPr>
          <w:rFonts w:eastAsia="Times New Roman" w:cs="Times New Roman"/>
          <w:bCs/>
          <w:szCs w:val="24"/>
        </w:rPr>
        <w:t xml:space="preserve">sistemos operatoriaus sąnaudas </w:t>
      </w:r>
      <w:r w:rsidRPr="00E42C9E">
        <w:rPr>
          <w:rFonts w:eastAsia="Times New Roman" w:cs="Times New Roman"/>
          <w:bCs/>
          <w:strike/>
          <w:szCs w:val="24"/>
        </w:rPr>
        <w:t>vartotojas ir gamintojas</w:t>
      </w:r>
      <w:r>
        <w:rPr>
          <w:rFonts w:eastAsia="Times New Roman" w:cs="Times New Roman"/>
          <w:bCs/>
          <w:szCs w:val="24"/>
        </w:rPr>
        <w:t xml:space="preserve"> </w:t>
      </w:r>
      <w:r>
        <w:rPr>
          <w:rFonts w:eastAsia="Times New Roman" w:cs="Times New Roman"/>
          <w:b/>
          <w:szCs w:val="24"/>
        </w:rPr>
        <w:t>tinklų naudotojas</w:t>
      </w:r>
      <w:r w:rsidRPr="00E42C9E">
        <w:rPr>
          <w:rFonts w:eastAsia="Times New Roman" w:cs="Times New Roman"/>
          <w:bCs/>
          <w:szCs w:val="24"/>
        </w:rPr>
        <w:t xml:space="preserve">, taikant šio straipsnio </w:t>
      </w:r>
      <w:r w:rsidR="00E60C28">
        <w:rPr>
          <w:rFonts w:eastAsia="Times New Roman" w:cs="Times New Roman"/>
          <w:bCs/>
          <w:szCs w:val="24"/>
        </w:rPr>
        <w:br/>
      </w:r>
      <w:r w:rsidRPr="00E42C9E">
        <w:rPr>
          <w:rFonts w:eastAsia="Times New Roman" w:cs="Times New Roman"/>
          <w:bCs/>
          <w:szCs w:val="24"/>
        </w:rPr>
        <w:t>7</w:t>
      </w:r>
      <w:bookmarkEnd w:id="48"/>
      <w:r w:rsidRPr="00E42C9E">
        <w:rPr>
          <w:rFonts w:eastAsia="Times New Roman" w:cs="Times New Roman"/>
          <w:bCs/>
          <w:szCs w:val="24"/>
        </w:rPr>
        <w:t xml:space="preserve"> dalyje nustatytą sąnaudų paskirstymo tvarką, apmoka skirstomųjų tinklų operatoriui, o skirstomųjų tinklų operatorius padengia perdavimo sistemos operatoriui 100 procentų visų perdavimo sistemos operatoriaus sąnaudų, patirtų prijungiant gamintojo </w:t>
      </w:r>
      <w:r w:rsidRPr="00E42C9E">
        <w:rPr>
          <w:rFonts w:eastAsia="Times New Roman" w:cs="Times New Roman"/>
          <w:b/>
          <w:szCs w:val="24"/>
        </w:rPr>
        <w:t>a</w:t>
      </w:r>
      <w:r>
        <w:rPr>
          <w:rFonts w:eastAsia="Times New Roman" w:cs="Times New Roman"/>
          <w:b/>
          <w:szCs w:val="24"/>
        </w:rPr>
        <w:t>r energijos kaupimo įrenginio savininko</w:t>
      </w:r>
      <w:r>
        <w:rPr>
          <w:rFonts w:eastAsia="Times New Roman" w:cs="Times New Roman"/>
          <w:bCs/>
          <w:szCs w:val="24"/>
        </w:rPr>
        <w:t xml:space="preserve"> </w:t>
      </w:r>
      <w:r w:rsidRPr="00E42C9E">
        <w:rPr>
          <w:rFonts w:eastAsia="Times New Roman" w:cs="Times New Roman"/>
          <w:bCs/>
          <w:szCs w:val="24"/>
        </w:rPr>
        <w:t>elektros įrenginius, arba 10 procentų visų perdavimo sistemos operatoriaus sąnaudų, patirtų prijungiant vartotojo, nurodyto šio straipsnio 7</w:t>
      </w:r>
      <w:r>
        <w:rPr>
          <w:rFonts w:eastAsia="Times New Roman" w:cs="Times New Roman"/>
          <w:bCs/>
          <w:szCs w:val="24"/>
        </w:rPr>
        <w:t xml:space="preserve"> </w:t>
      </w:r>
      <w:r w:rsidRPr="00E42C9E">
        <w:rPr>
          <w:rFonts w:eastAsia="Times New Roman" w:cs="Times New Roman"/>
          <w:bCs/>
          <w:szCs w:val="24"/>
        </w:rPr>
        <w:t>dalies 2 punkte, elektros įrenginius, arba 50 procentų visų perdavimo sistemos operatoriaus sąnaudų, patirtų prijungiant vartotojo, nurodyto šio straipsnio 7 dalies 4 punkte, elektros įrenginius. Šio straipsnio 7</w:t>
      </w:r>
      <w:r w:rsidRPr="00E42C9E">
        <w:rPr>
          <w:rFonts w:eastAsia="Times New Roman" w:cs="Times New Roman"/>
          <w:bCs/>
          <w:szCs w:val="24"/>
          <w:vertAlign w:val="superscript"/>
        </w:rPr>
        <w:t>2</w:t>
      </w:r>
      <w:r>
        <w:rPr>
          <w:rFonts w:eastAsia="Times New Roman" w:cs="Times New Roman"/>
          <w:bCs/>
          <w:szCs w:val="24"/>
        </w:rPr>
        <w:t xml:space="preserve"> </w:t>
      </w:r>
      <w:r w:rsidRPr="00E42C9E">
        <w:rPr>
          <w:rFonts w:eastAsia="Times New Roman" w:cs="Times New Roman"/>
          <w:bCs/>
          <w:szCs w:val="24"/>
        </w:rPr>
        <w:t>dalyje nurodytu atveju skirstomųjų tinklų operatorius padengia perdavimo sistemos operatoriui 100 procentų visų perdavimo sistemos operatoriaus sąnaudų. Likusi nepadengta perdavimo sistemos operatoriaus sąnaudų dalis laikoma perdavimo sistemos operatoriaus tinklų plėtros išlaidomis.“</w:t>
      </w:r>
    </w:p>
    <w:p w14:paraId="1676C0BD" w14:textId="0EC02C01" w:rsidR="008B46B0" w:rsidRDefault="008B46B0" w:rsidP="008B46B0">
      <w:pPr>
        <w:spacing w:after="0" w:line="240" w:lineRule="auto"/>
        <w:ind w:firstLine="709"/>
        <w:jc w:val="both"/>
        <w:rPr>
          <w:rFonts w:eastAsia="Times New Roman" w:cs="Times New Roman"/>
          <w:bCs/>
          <w:szCs w:val="24"/>
        </w:rPr>
      </w:pPr>
      <w:r>
        <w:rPr>
          <w:rFonts w:eastAsia="Times New Roman" w:cs="Times New Roman"/>
          <w:bCs/>
          <w:szCs w:val="24"/>
        </w:rPr>
        <w:t>1</w:t>
      </w:r>
      <w:r w:rsidR="006B1130">
        <w:rPr>
          <w:rFonts w:eastAsia="Times New Roman" w:cs="Times New Roman"/>
          <w:bCs/>
          <w:szCs w:val="24"/>
        </w:rPr>
        <w:t>1</w:t>
      </w:r>
      <w:r>
        <w:rPr>
          <w:rFonts w:eastAsia="Times New Roman" w:cs="Times New Roman"/>
          <w:bCs/>
          <w:szCs w:val="24"/>
        </w:rPr>
        <w:t>. Pakeisti 67 straipsnio 1</w:t>
      </w:r>
      <w:r w:rsidR="009D6F3A">
        <w:rPr>
          <w:rFonts w:eastAsia="Times New Roman" w:cs="Times New Roman"/>
          <w:bCs/>
          <w:szCs w:val="24"/>
        </w:rPr>
        <w:t>1</w:t>
      </w:r>
      <w:r>
        <w:rPr>
          <w:rFonts w:eastAsia="Times New Roman" w:cs="Times New Roman"/>
          <w:bCs/>
          <w:szCs w:val="24"/>
        </w:rPr>
        <w:t xml:space="preserve"> dalį ir ją išdėstyti taip:</w:t>
      </w:r>
    </w:p>
    <w:p w14:paraId="6EEF2005" w14:textId="69ADEFE5" w:rsidR="005C3C03" w:rsidRPr="005C3C03" w:rsidRDefault="005C3C03" w:rsidP="005C3C03">
      <w:pPr>
        <w:spacing w:after="0" w:line="240" w:lineRule="auto"/>
        <w:ind w:firstLine="709"/>
        <w:jc w:val="both"/>
        <w:rPr>
          <w:rFonts w:eastAsia="Times New Roman" w:cs="Times New Roman"/>
          <w:bCs/>
          <w:szCs w:val="24"/>
        </w:rPr>
      </w:pPr>
      <w:r>
        <w:rPr>
          <w:rFonts w:eastAsia="Times New Roman" w:cs="Times New Roman"/>
          <w:bCs/>
          <w:szCs w:val="24"/>
        </w:rPr>
        <w:t>„</w:t>
      </w:r>
      <w:r w:rsidRPr="005C3C03">
        <w:rPr>
          <w:rFonts w:eastAsia="Times New Roman" w:cs="Times New Roman"/>
          <w:bCs/>
          <w:szCs w:val="24"/>
        </w:rPr>
        <w:t xml:space="preserve">11. Tuo atveju, kai vartotojas, kurio elektros įrenginiai buvo prijungti prie elektros skirstomųjų tinklų taikant šio straipsnio 7 dalies 2 punkte nurodytą sąnaudų paskirstymo tvarką, sumažina </w:t>
      </w:r>
      <w:proofErr w:type="spellStart"/>
      <w:r w:rsidRPr="009D6F3A">
        <w:rPr>
          <w:rFonts w:eastAsia="Times New Roman" w:cs="Times New Roman"/>
          <w:bCs/>
          <w:strike/>
          <w:szCs w:val="24"/>
        </w:rPr>
        <w:t>leistinąją</w:t>
      </w:r>
      <w:proofErr w:type="spellEnd"/>
      <w:r w:rsidRPr="005C3C03">
        <w:rPr>
          <w:rFonts w:eastAsia="Times New Roman" w:cs="Times New Roman"/>
          <w:bCs/>
          <w:szCs w:val="24"/>
        </w:rPr>
        <w:t xml:space="preserve"> </w:t>
      </w:r>
      <w:r w:rsidR="00B86A5D" w:rsidRPr="009D6F3A">
        <w:rPr>
          <w:rFonts w:eastAsia="Times New Roman" w:cs="Times New Roman"/>
          <w:b/>
          <w:szCs w:val="24"/>
        </w:rPr>
        <w:t>leistiną</w:t>
      </w:r>
      <w:r w:rsidR="00B86A5D">
        <w:rPr>
          <w:rFonts w:eastAsia="Times New Roman" w:cs="Times New Roman"/>
          <w:bCs/>
          <w:szCs w:val="24"/>
        </w:rPr>
        <w:t xml:space="preserve"> </w:t>
      </w:r>
      <w:r w:rsidRPr="005C3C03">
        <w:rPr>
          <w:rFonts w:eastAsia="Times New Roman" w:cs="Times New Roman"/>
          <w:bCs/>
          <w:szCs w:val="24"/>
        </w:rPr>
        <w:t xml:space="preserve">naudoti galią nepraėjus 10 metų nuo vartotojo elektros įrenginių prijungimo prie skirstomųjų tinklų, vartotojas privalo apmokėti visas patirtas skirstomųjų tinklų operatoriaus sąnaudas, susijusias su vartotojo elektros įrenginių prijungimu prie skirstomųjų tinklų, proporcingai sumažintai </w:t>
      </w:r>
      <w:proofErr w:type="spellStart"/>
      <w:r w:rsidRPr="009D6F3A">
        <w:rPr>
          <w:rFonts w:eastAsia="Times New Roman" w:cs="Times New Roman"/>
          <w:bCs/>
          <w:strike/>
          <w:szCs w:val="24"/>
        </w:rPr>
        <w:t>leistinajai</w:t>
      </w:r>
      <w:proofErr w:type="spellEnd"/>
      <w:r w:rsidRPr="005C3C03">
        <w:rPr>
          <w:rFonts w:eastAsia="Times New Roman" w:cs="Times New Roman"/>
          <w:bCs/>
          <w:szCs w:val="24"/>
        </w:rPr>
        <w:t xml:space="preserve"> </w:t>
      </w:r>
      <w:r w:rsidR="00B86A5D" w:rsidRPr="00975861">
        <w:rPr>
          <w:rFonts w:eastAsia="Times New Roman" w:cs="Times New Roman"/>
          <w:b/>
          <w:szCs w:val="24"/>
        </w:rPr>
        <w:t>leistin</w:t>
      </w:r>
      <w:r w:rsidR="00B86A5D">
        <w:rPr>
          <w:rFonts w:eastAsia="Times New Roman" w:cs="Times New Roman"/>
          <w:b/>
          <w:szCs w:val="24"/>
        </w:rPr>
        <w:t>ai</w:t>
      </w:r>
      <w:r w:rsidR="00B86A5D" w:rsidRPr="005C3C03">
        <w:rPr>
          <w:rFonts w:eastAsia="Times New Roman" w:cs="Times New Roman"/>
          <w:bCs/>
          <w:szCs w:val="24"/>
        </w:rPr>
        <w:t xml:space="preserve"> </w:t>
      </w:r>
      <w:r w:rsidRPr="005C3C03">
        <w:rPr>
          <w:rFonts w:eastAsia="Times New Roman" w:cs="Times New Roman"/>
          <w:bCs/>
          <w:szCs w:val="24"/>
        </w:rPr>
        <w:t xml:space="preserve">naudoti galiai. Jeigu skirstomųjų tinklų operatoriaus sąnaudos apima ir perdavimo sistemos operatoriaus sąnaudas, patiriamas dėl elektros perdavimo tinklų plėtros ar atnaujinimo, susijusio su atitinkamo vartotojo elektros įrenginių prijungimu prie skirstomųjų tinklų, perdavimo sistemos operatoriaus patirtas sąnaudas, proporcingai sumažintai </w:t>
      </w:r>
      <w:proofErr w:type="spellStart"/>
      <w:r w:rsidRPr="009D6F3A">
        <w:rPr>
          <w:rFonts w:eastAsia="Times New Roman" w:cs="Times New Roman"/>
          <w:bCs/>
          <w:strike/>
          <w:szCs w:val="24"/>
        </w:rPr>
        <w:t>leistinajai</w:t>
      </w:r>
      <w:proofErr w:type="spellEnd"/>
      <w:r w:rsidRPr="005C3C03">
        <w:rPr>
          <w:rFonts w:eastAsia="Times New Roman" w:cs="Times New Roman"/>
          <w:bCs/>
          <w:szCs w:val="24"/>
        </w:rPr>
        <w:t xml:space="preserve"> </w:t>
      </w:r>
      <w:r w:rsidR="00B86A5D" w:rsidRPr="00975861">
        <w:rPr>
          <w:rFonts w:eastAsia="Times New Roman" w:cs="Times New Roman"/>
          <w:b/>
          <w:szCs w:val="24"/>
        </w:rPr>
        <w:t>leistin</w:t>
      </w:r>
      <w:r w:rsidR="00B86A5D">
        <w:rPr>
          <w:rFonts w:eastAsia="Times New Roman" w:cs="Times New Roman"/>
          <w:b/>
          <w:szCs w:val="24"/>
        </w:rPr>
        <w:t>ai</w:t>
      </w:r>
      <w:r w:rsidR="00B86A5D" w:rsidRPr="005C3C03">
        <w:rPr>
          <w:rFonts w:eastAsia="Times New Roman" w:cs="Times New Roman"/>
          <w:bCs/>
          <w:szCs w:val="24"/>
        </w:rPr>
        <w:t xml:space="preserve"> </w:t>
      </w:r>
      <w:r w:rsidRPr="005C3C03">
        <w:rPr>
          <w:rFonts w:eastAsia="Times New Roman" w:cs="Times New Roman"/>
          <w:bCs/>
          <w:szCs w:val="24"/>
        </w:rPr>
        <w:t xml:space="preserve">naudoti galiai, vartotojas apmoka skirstomųjų tinklų operatoriui, o skirstomųjų tinklų operatorius padengia perdavimo sistemos operatoriaus patirtas sąnaudas proporcingai vartotojo sumažintai </w:t>
      </w:r>
      <w:proofErr w:type="spellStart"/>
      <w:r w:rsidRPr="009D6F3A">
        <w:rPr>
          <w:rFonts w:eastAsia="Times New Roman" w:cs="Times New Roman"/>
          <w:bCs/>
          <w:strike/>
          <w:szCs w:val="24"/>
        </w:rPr>
        <w:t>leistinajai</w:t>
      </w:r>
      <w:proofErr w:type="spellEnd"/>
      <w:r w:rsidRPr="005C3C03">
        <w:rPr>
          <w:rFonts w:eastAsia="Times New Roman" w:cs="Times New Roman"/>
          <w:bCs/>
          <w:szCs w:val="24"/>
        </w:rPr>
        <w:t xml:space="preserve"> </w:t>
      </w:r>
      <w:r w:rsidR="00B86A5D" w:rsidRPr="00975861">
        <w:rPr>
          <w:rFonts w:eastAsia="Times New Roman" w:cs="Times New Roman"/>
          <w:b/>
          <w:szCs w:val="24"/>
        </w:rPr>
        <w:t>leistin</w:t>
      </w:r>
      <w:r w:rsidR="00B86A5D">
        <w:rPr>
          <w:rFonts w:eastAsia="Times New Roman" w:cs="Times New Roman"/>
          <w:b/>
          <w:szCs w:val="24"/>
        </w:rPr>
        <w:t xml:space="preserve">ai </w:t>
      </w:r>
      <w:r w:rsidRPr="005C3C03">
        <w:rPr>
          <w:rFonts w:eastAsia="Times New Roman" w:cs="Times New Roman"/>
          <w:bCs/>
          <w:szCs w:val="24"/>
        </w:rPr>
        <w:t>naudoti galiai.</w:t>
      </w:r>
      <w:r>
        <w:rPr>
          <w:rFonts w:eastAsia="Times New Roman" w:cs="Times New Roman"/>
          <w:bCs/>
          <w:szCs w:val="24"/>
        </w:rPr>
        <w:t>“</w:t>
      </w:r>
    </w:p>
    <w:p w14:paraId="76B7F75C" w14:textId="729FF699" w:rsidR="009632CD" w:rsidRDefault="00BE41D7" w:rsidP="005B7B66">
      <w:pPr>
        <w:spacing w:after="0" w:line="240" w:lineRule="auto"/>
        <w:ind w:firstLine="709"/>
        <w:jc w:val="both"/>
        <w:rPr>
          <w:rFonts w:eastAsia="Times New Roman" w:cs="Times New Roman"/>
          <w:bCs/>
          <w:szCs w:val="24"/>
        </w:rPr>
      </w:pPr>
      <w:r>
        <w:rPr>
          <w:rFonts w:eastAsia="Times New Roman" w:cs="Times New Roman"/>
          <w:bCs/>
          <w:szCs w:val="24"/>
        </w:rPr>
        <w:t>1</w:t>
      </w:r>
      <w:r w:rsidR="00AB0B37">
        <w:rPr>
          <w:rFonts w:eastAsia="Times New Roman" w:cs="Times New Roman"/>
          <w:bCs/>
          <w:szCs w:val="24"/>
        </w:rPr>
        <w:t>2</w:t>
      </w:r>
      <w:r w:rsidR="009632CD">
        <w:rPr>
          <w:rFonts w:eastAsia="Times New Roman" w:cs="Times New Roman"/>
          <w:bCs/>
          <w:szCs w:val="24"/>
        </w:rPr>
        <w:t>. Pakeisti 67 straipsnio 12 dalį ir ją išdėstyti taip:</w:t>
      </w:r>
    </w:p>
    <w:p w14:paraId="70EDEE75" w14:textId="11CE00C6" w:rsidR="009632CD" w:rsidRDefault="009632CD"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„12. </w:t>
      </w:r>
      <w:r w:rsidRPr="00CC042F">
        <w:rPr>
          <w:rFonts w:eastAsia="Times New Roman" w:cs="Times New Roman"/>
          <w:bCs/>
          <w:szCs w:val="24"/>
        </w:rPr>
        <w:t xml:space="preserve">Taryba, vadovaudamasi jos patvirtinta metodika, nustato naudojimosi jungiamosiomis linijomis paslaugų kainą, kuri nustatoma ir pradedama taikyti atsižvelgus į motyvuotą Energetikos ministerijos pranešimą. Nustatant naudojimosi jungiamosiomis linijomis paslaugų kainą nėra vertinamos sąnaudos, kompensuojamos vadovaujantis </w:t>
      </w:r>
      <w:r w:rsidRPr="00B00B8C">
        <w:rPr>
          <w:rFonts w:eastAsia="Times New Roman" w:cs="Times New Roman"/>
          <w:bCs/>
          <w:strike/>
          <w:szCs w:val="24"/>
        </w:rPr>
        <w:t>2010 m. rugsėjo 23 d. Europos Komisijos reglamento</w:t>
      </w:r>
      <w:r w:rsidRPr="00CC042F">
        <w:rPr>
          <w:rFonts w:eastAsia="Times New Roman" w:cs="Times New Roman"/>
          <w:bCs/>
          <w:szCs w:val="24"/>
        </w:rPr>
        <w:t xml:space="preserve"> </w:t>
      </w:r>
      <w:proofErr w:type="spellStart"/>
      <w:r>
        <w:rPr>
          <w:rFonts w:eastAsia="Times New Roman" w:cs="Times New Roman"/>
          <w:b/>
          <w:szCs w:val="24"/>
        </w:rPr>
        <w:t>Reglamento</w:t>
      </w:r>
      <w:proofErr w:type="spellEnd"/>
      <w:r>
        <w:rPr>
          <w:rFonts w:eastAsia="Times New Roman" w:cs="Times New Roman"/>
          <w:bCs/>
          <w:szCs w:val="24"/>
        </w:rPr>
        <w:t xml:space="preserve"> </w:t>
      </w:r>
      <w:r w:rsidRPr="00CC042F">
        <w:rPr>
          <w:rFonts w:eastAsia="Times New Roman" w:cs="Times New Roman"/>
          <w:bCs/>
          <w:szCs w:val="24"/>
        </w:rPr>
        <w:t>(ES) Nr.</w:t>
      </w:r>
      <w:r w:rsidR="00194FBB">
        <w:rPr>
          <w:rFonts w:eastAsia="Times New Roman" w:cs="Times New Roman"/>
          <w:bCs/>
          <w:szCs w:val="24"/>
        </w:rPr>
        <w:t> </w:t>
      </w:r>
      <w:r w:rsidRPr="00CC042F">
        <w:rPr>
          <w:rFonts w:eastAsia="Times New Roman" w:cs="Times New Roman"/>
          <w:bCs/>
          <w:szCs w:val="24"/>
        </w:rPr>
        <w:t xml:space="preserve">838/2010 </w:t>
      </w:r>
      <w:r w:rsidRPr="00B00B8C">
        <w:rPr>
          <w:rFonts w:eastAsia="Times New Roman" w:cs="Times New Roman"/>
          <w:bCs/>
          <w:strike/>
          <w:szCs w:val="24"/>
        </w:rPr>
        <w:t>dėl perdavimo sistemos operatorių tarpusavio kompensavimo mechanizmo ir bendro perdavimo mokesčių reguliavimo metodo taikymo gairių nustatymo (OL 2010 L 250, p. 5)</w:t>
      </w:r>
      <w:r w:rsidRPr="00CC042F">
        <w:rPr>
          <w:rFonts w:eastAsia="Times New Roman" w:cs="Times New Roman"/>
          <w:bCs/>
          <w:szCs w:val="24"/>
        </w:rPr>
        <w:t xml:space="preserve"> nuostatomis. Naudojimosi jungiamosiomis linijomis paslaugų kainos įsigalioja praėjus 2 mėnesiams nuo jų paskelbimo. Tinklų naudotojai ir (ar) rinkos dalyviai, atsižvelgdami į tai, kas sukelia papildomas sąnaudas, už naudojimosi jungiamosiomis linijomis paslaugas atskirai moka tik tuo atveju, kai šių paslaugų sąnaudos teisės aktuose nustatyta tvarka nėra įtrauktos į elektros energijos perdavimo paslaugos kainą ar į Tarybos nustatomą įėjimo į Lietuvos Respublikos elektros energijos rinką įmoką.</w:t>
      </w:r>
      <w:r>
        <w:rPr>
          <w:rFonts w:eastAsia="Times New Roman" w:cs="Times New Roman"/>
          <w:bCs/>
          <w:szCs w:val="24"/>
        </w:rPr>
        <w:t>“</w:t>
      </w:r>
    </w:p>
    <w:p w14:paraId="7E152C60" w14:textId="62AE241A" w:rsidR="00CC042F" w:rsidRDefault="00CC042F" w:rsidP="005B7B66">
      <w:pPr>
        <w:spacing w:after="0" w:line="240" w:lineRule="auto"/>
        <w:ind w:firstLine="709"/>
        <w:jc w:val="both"/>
        <w:rPr>
          <w:rFonts w:eastAsia="Times New Roman" w:cs="Times New Roman"/>
          <w:bCs/>
          <w:szCs w:val="24"/>
        </w:rPr>
      </w:pPr>
    </w:p>
    <w:p w14:paraId="7E9DBC41" w14:textId="65FA67A7" w:rsidR="0050253C" w:rsidRPr="00EF3DCF" w:rsidRDefault="002121FD" w:rsidP="005B7B66">
      <w:pPr>
        <w:spacing w:after="0" w:line="240" w:lineRule="auto"/>
        <w:ind w:firstLine="709"/>
        <w:jc w:val="both"/>
        <w:rPr>
          <w:rFonts w:eastAsia="Times New Roman" w:cs="Times New Roman"/>
          <w:bCs/>
          <w:szCs w:val="24"/>
        </w:rPr>
      </w:pPr>
      <w:r>
        <w:rPr>
          <w:rFonts w:eastAsia="Times New Roman" w:cs="Times New Roman"/>
          <w:b/>
          <w:szCs w:val="24"/>
        </w:rPr>
        <w:t xml:space="preserve">49 </w:t>
      </w:r>
      <w:r w:rsidR="0050253C">
        <w:rPr>
          <w:rFonts w:eastAsia="Times New Roman" w:cs="Times New Roman"/>
          <w:b/>
          <w:szCs w:val="24"/>
        </w:rPr>
        <w:t>straipsnis. 68 straipsnio pakeitimas</w:t>
      </w:r>
    </w:p>
    <w:p w14:paraId="044BFB82" w14:textId="1CB16F1E" w:rsidR="0050253C" w:rsidRDefault="00546635"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0050253C">
        <w:rPr>
          <w:rFonts w:eastAsia="Times New Roman" w:cs="Times New Roman"/>
          <w:bCs/>
          <w:szCs w:val="24"/>
        </w:rPr>
        <w:t>Pakeisti 68 straipsnio 1 dalį ir ją išdėstyti taip:</w:t>
      </w:r>
    </w:p>
    <w:p w14:paraId="71FC614C" w14:textId="74631EC0" w:rsidR="0050253C" w:rsidRDefault="0050253C"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EF3DCF">
        <w:rPr>
          <w:rFonts w:eastAsia="Times New Roman" w:cs="Times New Roman"/>
          <w:bCs/>
          <w:szCs w:val="24"/>
        </w:rPr>
        <w:t>Taryba asmeniui, turinčiam didelę įtaką elektros energijos rinkoje</w:t>
      </w:r>
      <w:r>
        <w:rPr>
          <w:rFonts w:eastAsia="Times New Roman" w:cs="Times New Roman"/>
          <w:bCs/>
          <w:szCs w:val="24"/>
        </w:rPr>
        <w:t xml:space="preserve"> </w:t>
      </w:r>
      <w:r>
        <w:rPr>
          <w:rFonts w:eastAsia="Times New Roman" w:cs="Times New Roman"/>
          <w:b/>
          <w:szCs w:val="24"/>
        </w:rPr>
        <w:t>ar atskiruose jos segmentuose</w:t>
      </w:r>
      <w:r w:rsidRPr="00EF3DCF">
        <w:rPr>
          <w:rFonts w:eastAsia="Times New Roman" w:cs="Times New Roman"/>
          <w:bCs/>
          <w:szCs w:val="24"/>
        </w:rPr>
        <w:t xml:space="preserve">, ir </w:t>
      </w:r>
      <w:r w:rsidRPr="00AB0B37">
        <w:rPr>
          <w:rFonts w:eastAsia="Times New Roman" w:cs="Times New Roman"/>
          <w:strike/>
          <w:szCs w:val="24"/>
        </w:rPr>
        <w:t>gamintojams</w:t>
      </w:r>
      <w:r w:rsidR="00875C98">
        <w:rPr>
          <w:rFonts w:eastAsia="Times New Roman" w:cs="Times New Roman"/>
          <w:bCs/>
          <w:szCs w:val="24"/>
        </w:rPr>
        <w:t xml:space="preserve"> </w:t>
      </w:r>
      <w:r w:rsidR="00875C98" w:rsidRPr="00AB0B37">
        <w:rPr>
          <w:rFonts w:eastAsia="Times New Roman" w:cs="Times New Roman"/>
          <w:b/>
          <w:szCs w:val="24"/>
        </w:rPr>
        <w:t>asmenims</w:t>
      </w:r>
      <w:r w:rsidRPr="00EF3DCF">
        <w:rPr>
          <w:rFonts w:eastAsia="Times New Roman" w:cs="Times New Roman"/>
          <w:bCs/>
          <w:szCs w:val="24"/>
        </w:rPr>
        <w:t>, kurie teikia izoliuoto elektros energetikos sistemos darbo ir (ar)</w:t>
      </w:r>
      <w:r>
        <w:rPr>
          <w:rFonts w:eastAsia="Times New Roman" w:cs="Times New Roman"/>
          <w:bCs/>
          <w:szCs w:val="24"/>
        </w:rPr>
        <w:t xml:space="preserve"> </w:t>
      </w:r>
      <w:r w:rsidRPr="00EF3DCF">
        <w:rPr>
          <w:rFonts w:eastAsia="Times New Roman" w:cs="Times New Roman"/>
          <w:bCs/>
          <w:szCs w:val="24"/>
        </w:rPr>
        <w:t>totalios elektros energetikos sistemos avarijos prevencijos ar likvidavimo paslaugas</w:t>
      </w:r>
      <w:r>
        <w:rPr>
          <w:rFonts w:eastAsia="Times New Roman" w:cs="Times New Roman"/>
          <w:bCs/>
          <w:szCs w:val="24"/>
        </w:rPr>
        <w:t xml:space="preserve"> </w:t>
      </w:r>
      <w:r w:rsidRPr="00EF3DCF">
        <w:rPr>
          <w:rFonts w:eastAsia="Times New Roman" w:cs="Times New Roman"/>
          <w:bCs/>
          <w:szCs w:val="24"/>
        </w:rPr>
        <w:t>ir kurių kainos yra reguliuojamos, taip pat elektros energijos perdavimo, skirstymo paslaugų teikėjams ir (ar) visuomeniniam tiekėjui:</w:t>
      </w:r>
    </w:p>
    <w:p w14:paraId="7A2D8DDA" w14:textId="77777777" w:rsidR="0050253C" w:rsidRDefault="0050253C" w:rsidP="005B7B66">
      <w:pPr>
        <w:spacing w:after="0" w:line="240" w:lineRule="auto"/>
        <w:ind w:firstLine="709"/>
        <w:jc w:val="both"/>
        <w:rPr>
          <w:rFonts w:eastAsia="Times New Roman" w:cs="Times New Roman"/>
          <w:bCs/>
          <w:szCs w:val="24"/>
        </w:rPr>
      </w:pPr>
      <w:r w:rsidRPr="00867115">
        <w:rPr>
          <w:rFonts w:eastAsia="Times New Roman" w:cs="Times New Roman"/>
          <w:bCs/>
          <w:szCs w:val="24"/>
        </w:rPr>
        <w:t>1) nustato įpareigojimus teikti paslaugas sąnaudomis pagrįstomis kainomis, atsižvelgiant į protingumo kriterijų atitinkančią investicijų grąžą ar pelno maržą;</w:t>
      </w:r>
    </w:p>
    <w:p w14:paraId="40A7DE1B" w14:textId="77777777" w:rsidR="0050253C" w:rsidRPr="00867115" w:rsidRDefault="0050253C" w:rsidP="005B7B66">
      <w:pPr>
        <w:spacing w:after="0" w:line="240" w:lineRule="auto"/>
        <w:ind w:firstLine="709"/>
        <w:jc w:val="both"/>
        <w:rPr>
          <w:rFonts w:eastAsia="Times New Roman" w:cs="Times New Roman"/>
          <w:bCs/>
          <w:szCs w:val="24"/>
          <w:lang w:val="en-GB"/>
        </w:rPr>
      </w:pPr>
      <w:r w:rsidRPr="00867115">
        <w:rPr>
          <w:rFonts w:eastAsia="Times New Roman" w:cs="Times New Roman"/>
          <w:bCs/>
          <w:szCs w:val="24"/>
        </w:rPr>
        <w:t>2) nustato įpareigojimus, susijusius su sąnaudų apskaitos sistemomis, skirtomis konkrečių rūšių paslaugoms teikti;</w:t>
      </w:r>
    </w:p>
    <w:p w14:paraId="44485004" w14:textId="5FA29C83" w:rsidR="0050253C" w:rsidRPr="000167D3" w:rsidRDefault="0050253C" w:rsidP="005B7B66">
      <w:pPr>
        <w:spacing w:after="0" w:line="240" w:lineRule="auto"/>
        <w:ind w:firstLine="709"/>
        <w:jc w:val="both"/>
        <w:rPr>
          <w:rFonts w:eastAsia="Times New Roman" w:cs="Times New Roman"/>
          <w:szCs w:val="24"/>
        </w:rPr>
      </w:pPr>
      <w:bookmarkStart w:id="49" w:name="part_e5687b7cd63149a68d4801e0f72bc490"/>
      <w:bookmarkEnd w:id="49"/>
      <w:r w:rsidRPr="00867115">
        <w:rPr>
          <w:rFonts w:eastAsia="Times New Roman" w:cs="Times New Roman"/>
          <w:bCs/>
          <w:szCs w:val="24"/>
        </w:rPr>
        <w:t>3) įpareigoja pakeisti taikomas paslaugų kainas arba nustato viršutinę reguliuojamų paslaugų kainų ir (ar) pajamų ribą</w:t>
      </w:r>
      <w:r w:rsidR="00322458">
        <w:rPr>
          <w:rFonts w:eastAsia="Times New Roman" w:cs="Times New Roman"/>
          <w:bCs/>
          <w:szCs w:val="24"/>
        </w:rPr>
        <w:t>.</w:t>
      </w:r>
      <w:r w:rsidRPr="00401E86">
        <w:rPr>
          <w:rFonts w:eastAsia="Times New Roman" w:cs="Times New Roman"/>
          <w:szCs w:val="24"/>
        </w:rPr>
        <w:t>“</w:t>
      </w:r>
    </w:p>
    <w:p w14:paraId="233CA8DF" w14:textId="24374AEE" w:rsidR="0027062B" w:rsidRDefault="005C593E" w:rsidP="0027062B">
      <w:pPr>
        <w:spacing w:after="0" w:line="240" w:lineRule="auto"/>
        <w:ind w:firstLine="709"/>
        <w:jc w:val="both"/>
        <w:rPr>
          <w:rFonts w:eastAsia="Times New Roman" w:cs="Times New Roman"/>
          <w:bCs/>
          <w:szCs w:val="24"/>
        </w:rPr>
      </w:pPr>
      <w:r>
        <w:rPr>
          <w:rFonts w:eastAsia="Times New Roman" w:cs="Times New Roman"/>
          <w:bCs/>
          <w:szCs w:val="24"/>
        </w:rPr>
        <w:t>2</w:t>
      </w:r>
      <w:r w:rsidR="0027062B">
        <w:rPr>
          <w:rFonts w:eastAsia="Times New Roman" w:cs="Times New Roman"/>
          <w:bCs/>
          <w:szCs w:val="24"/>
        </w:rPr>
        <w:t xml:space="preserve">. Pakeisti 68 straipsnio </w:t>
      </w:r>
      <w:r>
        <w:rPr>
          <w:rFonts w:eastAsia="Times New Roman" w:cs="Times New Roman"/>
          <w:bCs/>
          <w:szCs w:val="24"/>
        </w:rPr>
        <w:t>4</w:t>
      </w:r>
      <w:r w:rsidR="0027062B">
        <w:rPr>
          <w:rFonts w:eastAsia="Times New Roman" w:cs="Times New Roman"/>
          <w:bCs/>
          <w:szCs w:val="24"/>
        </w:rPr>
        <w:t xml:space="preserve"> dalį ir ją išdėstyti taip:</w:t>
      </w:r>
    </w:p>
    <w:p w14:paraId="66D62DF6" w14:textId="7522981A" w:rsidR="0050253C" w:rsidRDefault="0027062B" w:rsidP="005B7B66">
      <w:pPr>
        <w:spacing w:after="0" w:line="240" w:lineRule="auto"/>
        <w:ind w:firstLine="709"/>
        <w:jc w:val="both"/>
        <w:rPr>
          <w:szCs w:val="24"/>
        </w:rPr>
      </w:pPr>
      <w:r>
        <w:rPr>
          <w:szCs w:val="24"/>
        </w:rPr>
        <w:t>„</w:t>
      </w:r>
      <w:r w:rsidR="00546635">
        <w:rPr>
          <w:szCs w:val="24"/>
        </w:rPr>
        <w:t xml:space="preserve">4. Asmuo, turintis didelę įtaką elektros energijos rinkoje, kuriam yra nustatytas šio straipsnio 1 dalies 1 punkte numatytas įpareigojimas, šiame įstatyme, kituose teisės aktuose nustatyta tvarka ir vadovaudamasis gera verslo praktika užtikrina vykdomos veiklos elektros energetikos sektoriuje efektyvumą ir sąnaudų pagrįstumą. Tuo atveju, kai, nepažeidžiant reikalavimų, keliamų veiklos elektros energetikos sektoriuje saugumui ir patikimumui, pagerinami veiklos efektyvumo rodikliai, palyginti su šiame įstatyme numatyta tvarka Tarybos nustatytais įpareigojimais, tokią veiklą vykdantis asmuo turi teisę į didesnę investicijų grąžą per atitinkamą </w:t>
      </w:r>
      <w:r w:rsidRPr="005C593E">
        <w:rPr>
          <w:b/>
          <w:bCs/>
          <w:szCs w:val="24"/>
        </w:rPr>
        <w:t>kainų</w:t>
      </w:r>
      <w:r>
        <w:rPr>
          <w:szCs w:val="24"/>
        </w:rPr>
        <w:t xml:space="preserve"> </w:t>
      </w:r>
      <w:r w:rsidR="00546635">
        <w:rPr>
          <w:szCs w:val="24"/>
        </w:rPr>
        <w:t>reguliavimo periodą. Elektros energetikos įmonės pelno paskirstymo teisinius pagrindus nustato atitinkamą asmens teisinę formą reglamentuojantis įstatymas.</w:t>
      </w:r>
      <w:r>
        <w:rPr>
          <w:szCs w:val="24"/>
        </w:rPr>
        <w:t>“</w:t>
      </w:r>
    </w:p>
    <w:p w14:paraId="135C7131" w14:textId="77777777" w:rsidR="00546635" w:rsidRDefault="00546635" w:rsidP="005B7B66">
      <w:pPr>
        <w:spacing w:after="0" w:line="240" w:lineRule="auto"/>
        <w:ind w:firstLine="709"/>
        <w:jc w:val="both"/>
        <w:rPr>
          <w:rFonts w:eastAsia="Times New Roman" w:cs="Times New Roman"/>
          <w:bCs/>
          <w:szCs w:val="24"/>
        </w:rPr>
      </w:pPr>
    </w:p>
    <w:p w14:paraId="00E76E53" w14:textId="44C2BC18" w:rsidR="00287B46" w:rsidRPr="00287B46" w:rsidRDefault="002121FD" w:rsidP="005B7B66">
      <w:pPr>
        <w:spacing w:after="0" w:line="240" w:lineRule="auto"/>
        <w:ind w:firstLine="709"/>
        <w:jc w:val="both"/>
        <w:rPr>
          <w:rFonts w:eastAsia="Times New Roman" w:cs="Times New Roman"/>
          <w:b/>
          <w:szCs w:val="24"/>
        </w:rPr>
      </w:pPr>
      <w:r>
        <w:rPr>
          <w:rFonts w:eastAsia="Times New Roman" w:cs="Times New Roman"/>
          <w:b/>
          <w:szCs w:val="24"/>
        </w:rPr>
        <w:t>50</w:t>
      </w:r>
      <w:r w:rsidRPr="00287B46">
        <w:rPr>
          <w:rFonts w:eastAsia="Times New Roman" w:cs="Times New Roman"/>
          <w:b/>
          <w:szCs w:val="24"/>
        </w:rPr>
        <w:t xml:space="preserve"> </w:t>
      </w:r>
      <w:r w:rsidR="00287B46" w:rsidRPr="00287B46">
        <w:rPr>
          <w:rFonts w:eastAsia="Times New Roman" w:cs="Times New Roman"/>
          <w:b/>
          <w:szCs w:val="24"/>
        </w:rPr>
        <w:t>straipsnis. 69 straipsnio pakeitimas</w:t>
      </w:r>
    </w:p>
    <w:p w14:paraId="66922921" w14:textId="77777777" w:rsidR="00DE5243" w:rsidRDefault="009C7256"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Pakeisti 69 straipsnio </w:t>
      </w:r>
      <w:r w:rsidR="00DE3983">
        <w:rPr>
          <w:rFonts w:eastAsia="Times New Roman" w:cs="Times New Roman"/>
          <w:bCs/>
          <w:szCs w:val="24"/>
        </w:rPr>
        <w:t>1</w:t>
      </w:r>
      <w:r>
        <w:rPr>
          <w:rFonts w:eastAsia="Times New Roman" w:cs="Times New Roman"/>
          <w:bCs/>
          <w:szCs w:val="24"/>
        </w:rPr>
        <w:t xml:space="preserve"> dalį ir ją išdėstyti taip:</w:t>
      </w:r>
    </w:p>
    <w:p w14:paraId="080782B2" w14:textId="42404D1A" w:rsidR="009C7256" w:rsidRDefault="00DE5243" w:rsidP="005B7B66">
      <w:pPr>
        <w:spacing w:after="0" w:line="240" w:lineRule="auto"/>
        <w:ind w:firstLine="709"/>
        <w:jc w:val="both"/>
        <w:rPr>
          <w:szCs w:val="24"/>
        </w:rPr>
      </w:pPr>
      <w:r>
        <w:rPr>
          <w:rFonts w:eastAsia="Times New Roman" w:cs="Times New Roman"/>
          <w:bCs/>
          <w:szCs w:val="24"/>
        </w:rPr>
        <w:t>„</w:t>
      </w:r>
      <w:r w:rsidRPr="0057421A">
        <w:rPr>
          <w:szCs w:val="24"/>
        </w:rPr>
        <w:t>1. Viršutines perdavimo, skirstymo ir visuomeninio tiekimo paslaugų kainų ribas nustato Taryba, vadovaudamasi Energetikos įstatymu, šiuo įstatymu ir viršutinių kainų ribų nustatymo metodikomis. Taryba, nustatydama perdavimo, skirstymo ir visuomeninio tiekimo paslaugų kainų viršutines ribas, atsižvelgia į šių paslaugų teikimo sąnaudas.</w:t>
      </w:r>
      <w:r w:rsidR="00DB4937">
        <w:rPr>
          <w:szCs w:val="24"/>
        </w:rPr>
        <w:t xml:space="preserve"> </w:t>
      </w:r>
      <w:r w:rsidR="00DB4937" w:rsidRPr="00E71633">
        <w:rPr>
          <w:b/>
          <w:bCs/>
          <w:szCs w:val="24"/>
        </w:rPr>
        <w:t xml:space="preserve">Be to, Taryba pagal </w:t>
      </w:r>
      <w:r w:rsidR="00406EED">
        <w:rPr>
          <w:b/>
          <w:bCs/>
          <w:szCs w:val="24"/>
        </w:rPr>
        <w:t>Tarybos</w:t>
      </w:r>
      <w:r w:rsidR="00DB4937" w:rsidRPr="00E71633">
        <w:rPr>
          <w:b/>
          <w:bCs/>
          <w:szCs w:val="24"/>
        </w:rPr>
        <w:t xml:space="preserve"> patvirtintą metodiką nustato papildomų paslaugų įsigijimo dedamąją prie perdavimo paslaugos kainos.</w:t>
      </w:r>
      <w:r>
        <w:rPr>
          <w:szCs w:val="24"/>
        </w:rPr>
        <w:t>“</w:t>
      </w:r>
    </w:p>
    <w:p w14:paraId="04409FDB" w14:textId="77777777" w:rsidR="00E71633" w:rsidRDefault="001C0922" w:rsidP="005B7B66">
      <w:pPr>
        <w:spacing w:after="0" w:line="240" w:lineRule="auto"/>
        <w:ind w:firstLine="709"/>
        <w:jc w:val="both"/>
        <w:rPr>
          <w:rFonts w:eastAsia="Times New Roman" w:cs="Times New Roman"/>
          <w:bCs/>
          <w:szCs w:val="24"/>
        </w:rPr>
      </w:pPr>
      <w:r>
        <w:rPr>
          <w:rFonts w:eastAsia="Times New Roman" w:cs="Times New Roman"/>
          <w:bCs/>
          <w:szCs w:val="24"/>
        </w:rPr>
        <w:t>2</w:t>
      </w:r>
      <w:r w:rsidR="0078006E">
        <w:rPr>
          <w:rFonts w:eastAsia="Times New Roman" w:cs="Times New Roman"/>
          <w:bCs/>
          <w:szCs w:val="24"/>
        </w:rPr>
        <w:t>. Pakeisti 69 straipsnio 3 dalį ir ją išdėstyti taip:</w:t>
      </w:r>
    </w:p>
    <w:p w14:paraId="00BDDEDE" w14:textId="5A11C368" w:rsidR="0078006E" w:rsidRDefault="0078006E" w:rsidP="005B7B66">
      <w:pPr>
        <w:spacing w:after="0" w:line="240" w:lineRule="auto"/>
        <w:ind w:firstLine="709"/>
        <w:jc w:val="both"/>
        <w:rPr>
          <w:rFonts w:eastAsia="Times New Roman" w:cs="Times New Roman"/>
          <w:bCs/>
          <w:szCs w:val="24"/>
        </w:rPr>
      </w:pPr>
      <w:r>
        <w:rPr>
          <w:rFonts w:eastAsia="Times New Roman" w:cs="Times New Roman"/>
          <w:bCs/>
          <w:szCs w:val="24"/>
        </w:rPr>
        <w:t>„</w:t>
      </w:r>
      <w:r w:rsidRPr="0078006E">
        <w:rPr>
          <w:rFonts w:eastAsia="Times New Roman" w:cs="Times New Roman"/>
          <w:bCs/>
          <w:szCs w:val="24"/>
        </w:rPr>
        <w:t>3. Viršutinės perdavimo, skirstymo ir visuomeninio tiekimo paslaugų kainų ribos</w:t>
      </w:r>
      <w:r w:rsidR="008259A6" w:rsidRPr="00E71633">
        <w:rPr>
          <w:rFonts w:eastAsia="Times New Roman" w:cs="Times New Roman"/>
          <w:b/>
          <w:szCs w:val="24"/>
        </w:rPr>
        <w:t>, papildomų paslaugų įsigijimo dedamoji prie perdavimo paslaugos kainos</w:t>
      </w:r>
      <w:r w:rsidRPr="0078006E">
        <w:rPr>
          <w:rFonts w:eastAsia="Times New Roman" w:cs="Times New Roman"/>
          <w:bCs/>
          <w:szCs w:val="24"/>
        </w:rPr>
        <w:t xml:space="preserve">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r>
        <w:rPr>
          <w:rFonts w:eastAsia="Times New Roman" w:cs="Times New Roman"/>
          <w:bCs/>
          <w:szCs w:val="24"/>
        </w:rPr>
        <w:t>“</w:t>
      </w:r>
    </w:p>
    <w:p w14:paraId="33ECD1ED" w14:textId="236990E2" w:rsidR="00287B46" w:rsidRDefault="001C0922" w:rsidP="005B7B66">
      <w:pPr>
        <w:spacing w:after="0" w:line="240" w:lineRule="auto"/>
        <w:ind w:firstLine="709"/>
        <w:jc w:val="both"/>
        <w:rPr>
          <w:rFonts w:eastAsia="Times New Roman" w:cs="Times New Roman"/>
          <w:bCs/>
          <w:szCs w:val="24"/>
        </w:rPr>
      </w:pPr>
      <w:r>
        <w:rPr>
          <w:rFonts w:eastAsia="Times New Roman" w:cs="Times New Roman"/>
          <w:bCs/>
          <w:szCs w:val="24"/>
        </w:rPr>
        <w:t>3</w:t>
      </w:r>
      <w:r w:rsidR="0050253C">
        <w:rPr>
          <w:rFonts w:eastAsia="Times New Roman" w:cs="Times New Roman"/>
          <w:bCs/>
          <w:szCs w:val="24"/>
        </w:rPr>
        <w:t xml:space="preserve">. </w:t>
      </w:r>
      <w:r w:rsidR="00287B46">
        <w:rPr>
          <w:rFonts w:eastAsia="Times New Roman" w:cs="Times New Roman"/>
          <w:bCs/>
          <w:szCs w:val="24"/>
        </w:rPr>
        <w:t>Pakeisti 69 straipsnio 4 dalį ir ją išdėstyti taip:</w:t>
      </w:r>
    </w:p>
    <w:p w14:paraId="18C73741" w14:textId="2247069B" w:rsidR="00287B46" w:rsidRDefault="00287B46" w:rsidP="005B7B66">
      <w:pPr>
        <w:spacing w:after="0" w:line="240" w:lineRule="auto"/>
        <w:ind w:firstLine="709"/>
        <w:jc w:val="both"/>
        <w:rPr>
          <w:rFonts w:eastAsia="Times New Roman" w:cs="Times New Roman"/>
          <w:szCs w:val="24"/>
        </w:rPr>
      </w:pPr>
      <w:r w:rsidRPr="6469AD88">
        <w:rPr>
          <w:rFonts w:eastAsia="Times New Roman" w:cs="Times New Roman"/>
          <w:szCs w:val="24"/>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sąlygas diegti išmaniuosius elektros tinklus ir užtikrinti sistemos saugumą, elektros energijos vartojimo efektyvumą, </w:t>
      </w:r>
      <w:r w:rsidRPr="6469AD88">
        <w:rPr>
          <w:rFonts w:eastAsia="Times New Roman" w:cs="Times New Roman"/>
          <w:strike/>
          <w:szCs w:val="24"/>
        </w:rPr>
        <w:t>teikiant tinklo naudotojams sistemines paslaugas,</w:t>
      </w:r>
      <w:r w:rsidRPr="6469AD88">
        <w:rPr>
          <w:rFonts w:eastAsia="Times New Roman" w:cs="Times New Roman"/>
          <w:szCs w:val="24"/>
        </w:rPr>
        <w:t xml:space="preserve"> </w:t>
      </w:r>
      <w:r w:rsidR="00A56A71" w:rsidRPr="6469AD88">
        <w:rPr>
          <w:rFonts w:eastAsia="Times New Roman" w:cs="Times New Roman"/>
          <w:b/>
          <w:bCs/>
          <w:szCs w:val="24"/>
        </w:rPr>
        <w:t>taip pat</w:t>
      </w:r>
      <w:r w:rsidR="00A56A71" w:rsidRPr="6469AD88">
        <w:rPr>
          <w:rFonts w:eastAsia="Times New Roman" w:cs="Times New Roman"/>
          <w:szCs w:val="24"/>
        </w:rPr>
        <w:t xml:space="preserve"> </w:t>
      </w:r>
      <w:r w:rsidRPr="6469AD88">
        <w:rPr>
          <w:rFonts w:eastAsia="Times New Roman" w:cs="Times New Roman"/>
          <w:szCs w:val="24"/>
        </w:rPr>
        <w:t xml:space="preserve">plėtoti elektros energijos paklausos valdymo </w:t>
      </w:r>
      <w:r w:rsidRPr="00A57D5E">
        <w:rPr>
          <w:rFonts w:eastAsia="Times New Roman" w:cs="Times New Roman"/>
          <w:strike/>
          <w:szCs w:val="24"/>
        </w:rPr>
        <w:t>priemones</w:t>
      </w:r>
      <w:r w:rsidR="00075718" w:rsidRPr="00075718">
        <w:rPr>
          <w:rFonts w:eastAsia="Times New Roman" w:cs="Times New Roman"/>
          <w:szCs w:val="24"/>
        </w:rPr>
        <w:t xml:space="preserve"> </w:t>
      </w:r>
      <w:r w:rsidR="00A42734" w:rsidRPr="00075718">
        <w:rPr>
          <w:rFonts w:eastAsia="Times New Roman" w:cs="Times New Roman"/>
          <w:b/>
          <w:bCs/>
          <w:szCs w:val="24"/>
        </w:rPr>
        <w:t>priemonių</w:t>
      </w:r>
      <w:r w:rsidRPr="6469AD88">
        <w:rPr>
          <w:rFonts w:eastAsia="Times New Roman" w:cs="Times New Roman"/>
          <w:szCs w:val="24"/>
        </w:rPr>
        <w:t xml:space="preserve">, įskaitant paklausos telkimą, </w:t>
      </w:r>
      <w:r w:rsidR="009402D1" w:rsidRPr="00075718">
        <w:rPr>
          <w:rFonts w:eastAsia="Times New Roman" w:cs="Times New Roman"/>
          <w:b/>
          <w:bCs/>
          <w:szCs w:val="24"/>
        </w:rPr>
        <w:t>papildomų ir</w:t>
      </w:r>
      <w:r w:rsidR="009402D1">
        <w:rPr>
          <w:rFonts w:eastAsia="Times New Roman" w:cs="Times New Roman"/>
          <w:szCs w:val="24"/>
        </w:rPr>
        <w:t xml:space="preserve"> </w:t>
      </w:r>
      <w:r w:rsidR="00BE0635" w:rsidRPr="00075718">
        <w:rPr>
          <w:rFonts w:eastAsia="Times New Roman" w:cs="Times New Roman"/>
          <w:b/>
          <w:bCs/>
          <w:szCs w:val="24"/>
        </w:rPr>
        <w:t>lankstumo paslaugų</w:t>
      </w:r>
      <w:r w:rsidR="00BE0635">
        <w:rPr>
          <w:rFonts w:eastAsia="Times New Roman" w:cs="Times New Roman"/>
          <w:szCs w:val="24"/>
        </w:rPr>
        <w:t xml:space="preserve"> </w:t>
      </w:r>
      <w:r w:rsidR="00A56371">
        <w:rPr>
          <w:rFonts w:eastAsia="Times New Roman" w:cs="Times New Roman"/>
          <w:b/>
          <w:bCs/>
          <w:szCs w:val="24"/>
        </w:rPr>
        <w:t>panaudojimą</w:t>
      </w:r>
      <w:r w:rsidR="00FE44D1">
        <w:rPr>
          <w:rFonts w:eastAsia="Times New Roman" w:cs="Times New Roman"/>
          <w:b/>
          <w:bCs/>
          <w:szCs w:val="24"/>
        </w:rPr>
        <w:t>,</w:t>
      </w:r>
      <w:r w:rsidRPr="6469AD88">
        <w:rPr>
          <w:rFonts w:eastAsia="Times New Roman" w:cs="Times New Roman"/>
          <w:szCs w:val="24"/>
        </w:rPr>
        <w:t xml:space="preserve"> </w:t>
      </w:r>
      <w:r w:rsidRPr="6469AD88">
        <w:rPr>
          <w:rFonts w:eastAsia="Times New Roman" w:cs="Times New Roman"/>
          <w:strike/>
          <w:szCs w:val="24"/>
        </w:rPr>
        <w:t>taip pat</w:t>
      </w:r>
      <w:r w:rsidRPr="6469AD88">
        <w:rPr>
          <w:rFonts w:eastAsia="Times New Roman" w:cs="Times New Roman"/>
          <w:szCs w:val="24"/>
        </w:rPr>
        <w:t xml:space="preserve"> skatinti elektros energijos rinkos integraciją ir tiekimo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629F449F" w14:textId="0467810E" w:rsidR="009E7D31" w:rsidRDefault="004A3459" w:rsidP="005B7B66">
      <w:pPr>
        <w:spacing w:after="0" w:line="240" w:lineRule="auto"/>
        <w:ind w:firstLine="709"/>
        <w:jc w:val="both"/>
        <w:rPr>
          <w:rFonts w:eastAsia="Times New Roman" w:cs="Times New Roman"/>
          <w:bCs/>
          <w:szCs w:val="24"/>
        </w:rPr>
      </w:pPr>
      <w:r>
        <w:rPr>
          <w:rFonts w:eastAsia="Times New Roman" w:cs="Times New Roman"/>
          <w:szCs w:val="24"/>
        </w:rPr>
        <w:t>4</w:t>
      </w:r>
      <w:r w:rsidR="009E7D31">
        <w:rPr>
          <w:rFonts w:eastAsia="Times New Roman" w:cs="Times New Roman"/>
          <w:szCs w:val="24"/>
        </w:rPr>
        <w:t xml:space="preserve">. </w:t>
      </w:r>
      <w:r w:rsidR="009E7D31">
        <w:rPr>
          <w:rFonts w:eastAsia="Times New Roman" w:cs="Times New Roman"/>
          <w:bCs/>
          <w:szCs w:val="24"/>
        </w:rPr>
        <w:t>Pakeisti 69 straipsnio 6 dalį ir ją išdėstyti taip:</w:t>
      </w:r>
    </w:p>
    <w:p w14:paraId="51403C9C" w14:textId="604B9D19" w:rsidR="009E7D31" w:rsidRDefault="004A3459" w:rsidP="005B7B66">
      <w:pPr>
        <w:spacing w:after="0" w:line="240" w:lineRule="auto"/>
        <w:ind w:firstLine="709"/>
        <w:jc w:val="both"/>
        <w:rPr>
          <w:rFonts w:eastAsia="Times New Roman" w:cs="Times New Roman"/>
          <w:szCs w:val="24"/>
        </w:rPr>
      </w:pPr>
      <w:r>
        <w:rPr>
          <w:rFonts w:eastAsia="Times New Roman" w:cs="Times New Roman"/>
          <w:szCs w:val="24"/>
        </w:rPr>
        <w:t>„</w:t>
      </w:r>
      <w:r w:rsidR="009E7D31" w:rsidRPr="009E7D31">
        <w:rPr>
          <w:rFonts w:eastAsia="Times New Roman" w:cs="Times New Roman"/>
          <w:szCs w:val="24"/>
        </w:rPr>
        <w:t xml:space="preserve">6. Viršutinė perdavimo paslaugos kainos riba turi būti nustatyta ar perskaičiuota ne vėliau kaip likus 90 kalendorinių dienų, viršutinės skirstymo ir visuomeninio tiekimo paslaugų kainų ribos – ne vėliau kaip likus 75 kalendorinėms dienoms iki </w:t>
      </w:r>
      <w:r w:rsidR="00DE2D3A" w:rsidRPr="00075718">
        <w:rPr>
          <w:rFonts w:eastAsia="Times New Roman" w:cs="Times New Roman"/>
          <w:b/>
          <w:bCs/>
          <w:szCs w:val="24"/>
        </w:rPr>
        <w:t>kainų</w:t>
      </w:r>
      <w:r w:rsidR="00DE2D3A">
        <w:rPr>
          <w:rFonts w:eastAsia="Times New Roman" w:cs="Times New Roman"/>
          <w:szCs w:val="24"/>
        </w:rPr>
        <w:t xml:space="preserve"> </w:t>
      </w:r>
      <w:r w:rsidR="009E7D31" w:rsidRPr="009E7D31">
        <w:rPr>
          <w:rFonts w:eastAsia="Times New Roman" w:cs="Times New Roman"/>
          <w:szCs w:val="24"/>
        </w:rPr>
        <w:t xml:space="preserve">reguliavimo periodo arba atitinkamų </w:t>
      </w:r>
      <w:r w:rsidR="000D088F" w:rsidRPr="00657168">
        <w:rPr>
          <w:rFonts w:eastAsia="Times New Roman" w:cs="Times New Roman"/>
          <w:b/>
          <w:bCs/>
          <w:szCs w:val="24"/>
        </w:rPr>
        <w:t>kainų</w:t>
      </w:r>
      <w:r w:rsidR="000D088F">
        <w:rPr>
          <w:rFonts w:eastAsia="Times New Roman" w:cs="Times New Roman"/>
          <w:szCs w:val="24"/>
        </w:rPr>
        <w:t xml:space="preserve"> </w:t>
      </w:r>
      <w:r w:rsidR="009E7D31" w:rsidRPr="009E7D31">
        <w:rPr>
          <w:rFonts w:eastAsia="Times New Roman" w:cs="Times New Roman"/>
          <w:szCs w:val="24"/>
        </w:rPr>
        <w:t>reguliavimo periodo metų pradžios.</w:t>
      </w:r>
      <w:r w:rsidR="00900E46" w:rsidRPr="00900E46">
        <w:t xml:space="preserve"> </w:t>
      </w:r>
      <w:r w:rsidR="00900E46" w:rsidRPr="00263D64">
        <w:rPr>
          <w:rFonts w:eastAsia="Times New Roman" w:cs="Times New Roman"/>
          <w:b/>
          <w:bCs/>
          <w:szCs w:val="24"/>
        </w:rPr>
        <w:t>Papildomų paslaugų įsigijimo dedamąją prie perdavimo paslaugos kainos nustato Taryba ne vėliau kaip iki einamųjų metų spalio 20 dienos.</w:t>
      </w:r>
      <w:r>
        <w:rPr>
          <w:rFonts w:eastAsia="Times New Roman" w:cs="Times New Roman"/>
          <w:szCs w:val="24"/>
        </w:rPr>
        <w:t>“</w:t>
      </w:r>
    </w:p>
    <w:p w14:paraId="5A00C18D" w14:textId="437CD624" w:rsidR="00FE62A4" w:rsidRDefault="00623A62" w:rsidP="005B7B66">
      <w:pPr>
        <w:spacing w:after="0" w:line="240" w:lineRule="auto"/>
        <w:ind w:firstLine="709"/>
        <w:jc w:val="both"/>
        <w:rPr>
          <w:rFonts w:eastAsia="Times New Roman" w:cs="Times New Roman"/>
          <w:bCs/>
          <w:szCs w:val="24"/>
        </w:rPr>
      </w:pPr>
      <w:r>
        <w:rPr>
          <w:rFonts w:eastAsia="Times New Roman" w:cs="Times New Roman"/>
          <w:szCs w:val="24"/>
        </w:rPr>
        <w:t>5</w:t>
      </w:r>
      <w:r w:rsidR="00FE62A4">
        <w:rPr>
          <w:rFonts w:eastAsia="Times New Roman" w:cs="Times New Roman"/>
          <w:szCs w:val="24"/>
        </w:rPr>
        <w:t xml:space="preserve">. </w:t>
      </w:r>
      <w:r w:rsidR="00FE62A4">
        <w:rPr>
          <w:rFonts w:eastAsia="Times New Roman" w:cs="Times New Roman"/>
          <w:bCs/>
          <w:szCs w:val="24"/>
        </w:rPr>
        <w:t xml:space="preserve">Pakeisti 69 straipsnio </w:t>
      </w:r>
      <w:r w:rsidR="002B2636">
        <w:rPr>
          <w:rFonts w:eastAsia="Times New Roman" w:cs="Times New Roman"/>
          <w:bCs/>
          <w:szCs w:val="24"/>
        </w:rPr>
        <w:t>10</w:t>
      </w:r>
      <w:r w:rsidR="00FE62A4">
        <w:rPr>
          <w:rFonts w:eastAsia="Times New Roman" w:cs="Times New Roman"/>
          <w:bCs/>
          <w:szCs w:val="24"/>
        </w:rPr>
        <w:t xml:space="preserve"> dalį ir ją išdėstyti taip:</w:t>
      </w:r>
    </w:p>
    <w:p w14:paraId="79D1733A" w14:textId="11F4A619" w:rsidR="00F76A5C" w:rsidRPr="00F76A5C" w:rsidRDefault="00F76A5C" w:rsidP="00F76A5C">
      <w:pPr>
        <w:spacing w:after="0" w:line="240" w:lineRule="auto"/>
        <w:ind w:firstLine="709"/>
        <w:jc w:val="both"/>
        <w:rPr>
          <w:rFonts w:eastAsia="Times New Roman" w:cs="Times New Roman"/>
          <w:bCs/>
          <w:szCs w:val="24"/>
        </w:rPr>
      </w:pPr>
      <w:r>
        <w:rPr>
          <w:rFonts w:eastAsia="Times New Roman" w:cs="Times New Roman"/>
          <w:bCs/>
          <w:szCs w:val="24"/>
        </w:rPr>
        <w:t>„</w:t>
      </w:r>
      <w:r w:rsidRPr="00F76A5C">
        <w:rPr>
          <w:rFonts w:eastAsia="Times New Roman" w:cs="Times New Roman"/>
          <w:bCs/>
          <w:szCs w:val="24"/>
        </w:rPr>
        <w:t>10. Perdavimo sistemos operatoriaus perdavimo paslaugos kainos ir tarifai</w:t>
      </w:r>
      <w:r w:rsidR="005F2E6D" w:rsidRPr="00E82D82">
        <w:rPr>
          <w:rFonts w:eastAsia="Times New Roman" w:cs="Times New Roman"/>
          <w:b/>
          <w:bCs/>
          <w:szCs w:val="24"/>
        </w:rPr>
        <w:t>, įskaitant papildomų paslaugų įsigijimo dedamąją prie perdavimo paslaugos kainos,</w:t>
      </w:r>
      <w:r w:rsidRPr="00F76A5C">
        <w:rPr>
          <w:rFonts w:eastAsia="Times New Roman" w:cs="Times New Roman"/>
          <w:bCs/>
          <w:szCs w:val="24"/>
        </w:rPr>
        <w:t xml:space="preserve"> įsigalioja praėjus </w:t>
      </w:r>
      <w:r w:rsidR="00CD0D46" w:rsidRPr="00F76A5C">
        <w:rPr>
          <w:rFonts w:eastAsia="Times New Roman" w:cs="Times New Roman"/>
          <w:bCs/>
          <w:szCs w:val="24"/>
        </w:rPr>
        <w:t>2</w:t>
      </w:r>
      <w:r w:rsidR="00CD0D46">
        <w:rPr>
          <w:rFonts w:eastAsia="Times New Roman" w:cs="Times New Roman"/>
          <w:bCs/>
          <w:szCs w:val="24"/>
        </w:rPr>
        <w:t> </w:t>
      </w:r>
      <w:r w:rsidRPr="00F76A5C">
        <w:rPr>
          <w:rFonts w:eastAsia="Times New Roman" w:cs="Times New Roman"/>
          <w:bCs/>
          <w:szCs w:val="24"/>
        </w:rPr>
        <w:t xml:space="preserve">mėnesiams nuo jų paskelbimo. </w:t>
      </w:r>
      <w:r w:rsidRPr="00E82D82">
        <w:rPr>
          <w:rFonts w:eastAsia="Times New Roman" w:cs="Times New Roman"/>
          <w:bCs/>
          <w:strike/>
          <w:szCs w:val="24"/>
        </w:rPr>
        <w:t>Gamintojų</w:t>
      </w:r>
      <w:r w:rsidR="006F646F" w:rsidRPr="00675613">
        <w:rPr>
          <w:rFonts w:eastAsia="Times New Roman" w:cs="Times New Roman"/>
          <w:bCs/>
          <w:szCs w:val="24"/>
        </w:rPr>
        <w:t xml:space="preserve"> </w:t>
      </w:r>
      <w:r w:rsidR="00F53700" w:rsidRPr="00316DA5">
        <w:rPr>
          <w:rFonts w:eastAsia="Times New Roman" w:cs="Times New Roman"/>
          <w:b/>
          <w:bCs/>
          <w:szCs w:val="24"/>
        </w:rPr>
        <w:t>Asmenų</w:t>
      </w:r>
      <w:r w:rsidRPr="00F76A5C">
        <w:rPr>
          <w:rFonts w:eastAsia="Times New Roman" w:cs="Times New Roman"/>
          <w:bCs/>
          <w:szCs w:val="24"/>
        </w:rPr>
        <w:t xml:space="preserve">, kurių parduodamos elektros energijos ir </w:t>
      </w:r>
      <w:r w:rsidRPr="00E82D82">
        <w:rPr>
          <w:rFonts w:eastAsia="Times New Roman" w:cs="Times New Roman"/>
          <w:bCs/>
          <w:strike/>
          <w:szCs w:val="24"/>
        </w:rPr>
        <w:t>rezervinės galios</w:t>
      </w:r>
      <w:r w:rsidRPr="00F76A5C">
        <w:rPr>
          <w:rFonts w:eastAsia="Times New Roman" w:cs="Times New Roman"/>
          <w:bCs/>
          <w:szCs w:val="24"/>
        </w:rPr>
        <w:t xml:space="preserve"> </w:t>
      </w:r>
      <w:r w:rsidR="00F53700">
        <w:rPr>
          <w:rFonts w:eastAsia="Times New Roman" w:cs="Times New Roman"/>
          <w:b/>
          <w:bCs/>
          <w:szCs w:val="24"/>
        </w:rPr>
        <w:t>papildomų paslaugų</w:t>
      </w:r>
      <w:r w:rsidR="00F53700">
        <w:rPr>
          <w:rFonts w:eastAsia="Times New Roman" w:cs="Times New Roman"/>
          <w:szCs w:val="24"/>
        </w:rPr>
        <w:t xml:space="preserve"> </w:t>
      </w:r>
      <w:r w:rsidRPr="00F76A5C">
        <w:rPr>
          <w:rFonts w:eastAsia="Times New Roman" w:cs="Times New Roman"/>
          <w:bCs/>
          <w:szCs w:val="24"/>
        </w:rPr>
        <w:t xml:space="preserve">kainos yra reguliuojamos, elektros energijos pardavimo ir </w:t>
      </w:r>
      <w:r w:rsidRPr="00E82D82">
        <w:rPr>
          <w:rFonts w:eastAsia="Times New Roman" w:cs="Times New Roman"/>
          <w:bCs/>
          <w:strike/>
          <w:szCs w:val="24"/>
        </w:rPr>
        <w:t>rezervinės galios</w:t>
      </w:r>
      <w:r w:rsidRPr="00F76A5C">
        <w:rPr>
          <w:rFonts w:eastAsia="Times New Roman" w:cs="Times New Roman"/>
          <w:bCs/>
          <w:szCs w:val="24"/>
        </w:rPr>
        <w:t xml:space="preserve"> </w:t>
      </w:r>
      <w:r w:rsidR="0065721E">
        <w:rPr>
          <w:rFonts w:eastAsia="Times New Roman" w:cs="Times New Roman"/>
          <w:b/>
          <w:bCs/>
          <w:szCs w:val="24"/>
        </w:rPr>
        <w:t>papildomų paslaugų</w:t>
      </w:r>
      <w:r w:rsidR="0065721E">
        <w:rPr>
          <w:rFonts w:eastAsia="Times New Roman" w:cs="Times New Roman"/>
          <w:szCs w:val="24"/>
        </w:rPr>
        <w:t xml:space="preserve"> </w:t>
      </w:r>
      <w:r w:rsidRPr="00F76A5C">
        <w:rPr>
          <w:rFonts w:eastAsia="Times New Roman" w:cs="Times New Roman"/>
          <w:bCs/>
          <w:szCs w:val="24"/>
        </w:rPr>
        <w:t xml:space="preserve">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w:t>
      </w:r>
      <w:r w:rsidRPr="00E82D82">
        <w:rPr>
          <w:rFonts w:eastAsia="Times New Roman" w:cs="Times New Roman"/>
          <w:bCs/>
          <w:strike/>
          <w:szCs w:val="24"/>
        </w:rPr>
        <w:t>Gamintojų</w:t>
      </w:r>
      <w:r w:rsidR="006F646F" w:rsidRPr="00675613">
        <w:rPr>
          <w:rFonts w:eastAsia="Times New Roman" w:cs="Times New Roman"/>
          <w:bCs/>
          <w:szCs w:val="24"/>
        </w:rPr>
        <w:t xml:space="preserve"> </w:t>
      </w:r>
      <w:r w:rsidR="006703F9">
        <w:rPr>
          <w:rFonts w:eastAsia="Times New Roman" w:cs="Times New Roman"/>
          <w:b/>
          <w:bCs/>
          <w:szCs w:val="24"/>
        </w:rPr>
        <w:t>Asmenų</w:t>
      </w:r>
      <w:r w:rsidRPr="00F76A5C">
        <w:rPr>
          <w:rFonts w:eastAsia="Times New Roman" w:cs="Times New Roman"/>
          <w:bCs/>
          <w:szCs w:val="24"/>
        </w:rPr>
        <w:t>, kurių teikiamų izoliuoto elektros energetikos sistemos darbo ir (ar) totalios elektros energetikos sistemos avarijos prevencijos ar likvidavimo paslaugų kainos yra reguliuojamos, taip pat energijos kaupimo įrenginių savininkų, kurių teikiamų paslaugų kainos yra reguliuojamos, nustatytos kainos ir (ar) nustatyta pajamų riba įsigalioja praėjus ne mažiau kaip vienam mėnesiui nuo jų paskelbimo</w:t>
      </w:r>
      <w:r w:rsidR="008444DB">
        <w:rPr>
          <w:rFonts w:eastAsia="Times New Roman" w:cs="Times New Roman"/>
          <w:bCs/>
          <w:szCs w:val="24"/>
        </w:rPr>
        <w:t>.</w:t>
      </w:r>
      <w:r>
        <w:rPr>
          <w:rFonts w:eastAsia="Times New Roman" w:cs="Times New Roman"/>
          <w:bCs/>
          <w:szCs w:val="24"/>
        </w:rPr>
        <w:t>“</w:t>
      </w:r>
    </w:p>
    <w:p w14:paraId="1B5731AB" w14:textId="59838061" w:rsidR="00623A62" w:rsidRDefault="00623A62" w:rsidP="005B7B66">
      <w:pPr>
        <w:spacing w:after="0" w:line="240" w:lineRule="auto"/>
        <w:ind w:firstLine="709"/>
        <w:jc w:val="both"/>
        <w:rPr>
          <w:rFonts w:eastAsia="Times New Roman" w:cs="Times New Roman"/>
          <w:bCs/>
          <w:szCs w:val="24"/>
        </w:rPr>
      </w:pPr>
      <w:r>
        <w:rPr>
          <w:rFonts w:eastAsia="Times New Roman" w:cs="Times New Roman"/>
          <w:szCs w:val="24"/>
        </w:rPr>
        <w:t xml:space="preserve">6. </w:t>
      </w:r>
      <w:r>
        <w:rPr>
          <w:rFonts w:eastAsia="Times New Roman" w:cs="Times New Roman"/>
          <w:bCs/>
          <w:szCs w:val="24"/>
        </w:rPr>
        <w:t>Pripažinti netekusia galios 69 straipsnio 16 dalį.</w:t>
      </w:r>
    </w:p>
    <w:p w14:paraId="2068E71F" w14:textId="4DF6E2AE" w:rsidR="00623A62" w:rsidRPr="002B5283" w:rsidRDefault="00623A62" w:rsidP="005B7B66">
      <w:pPr>
        <w:spacing w:after="0" w:line="240" w:lineRule="auto"/>
        <w:ind w:firstLine="709"/>
        <w:jc w:val="both"/>
        <w:rPr>
          <w:rFonts w:eastAsia="Times New Roman" w:cs="Times New Roman"/>
          <w:strike/>
          <w:szCs w:val="24"/>
        </w:rPr>
      </w:pPr>
      <w:r w:rsidRPr="002B5283">
        <w:rPr>
          <w:rFonts w:eastAsia="Times New Roman" w:cs="Times New Roman"/>
          <w:strike/>
          <w:szCs w:val="24"/>
        </w:rPr>
        <w:t>16. Laikotarpiu, kol bus nustatytos elektros energijos perdavimo, skirstymo ir visuomeninio tiekimo paslaugų kainos šiame straipsnyje nustatyta tvarka, galioja ir yra taikomos atitinkamų paslaugų kainos, nustatytos iki šio įstatymo įsigaliojimo dienos.</w:t>
      </w:r>
    </w:p>
    <w:p w14:paraId="41F6C82D" w14:textId="1A8C2D04" w:rsidR="0050253C" w:rsidRDefault="00623A62" w:rsidP="005B7B66">
      <w:pPr>
        <w:spacing w:after="0" w:line="240" w:lineRule="auto"/>
        <w:ind w:firstLine="709"/>
        <w:jc w:val="both"/>
        <w:rPr>
          <w:rFonts w:eastAsia="Times New Roman" w:cs="Times New Roman"/>
          <w:bCs/>
          <w:szCs w:val="24"/>
        </w:rPr>
      </w:pPr>
      <w:r>
        <w:rPr>
          <w:rFonts w:eastAsia="Times New Roman" w:cs="Times New Roman"/>
          <w:bCs/>
          <w:szCs w:val="24"/>
        </w:rPr>
        <w:t>7</w:t>
      </w:r>
      <w:r w:rsidR="0050253C">
        <w:rPr>
          <w:rFonts w:eastAsia="Times New Roman" w:cs="Times New Roman"/>
          <w:bCs/>
          <w:szCs w:val="24"/>
        </w:rPr>
        <w:t>. Pripažinti netekusia galios 69 straipsnio 17 dalį.</w:t>
      </w:r>
    </w:p>
    <w:p w14:paraId="46ED2E69" w14:textId="336A3A1E" w:rsidR="0050253C" w:rsidRDefault="0050253C" w:rsidP="005B7B66">
      <w:pPr>
        <w:spacing w:after="0" w:line="240" w:lineRule="auto"/>
        <w:ind w:firstLine="709"/>
        <w:jc w:val="both"/>
        <w:rPr>
          <w:rFonts w:eastAsia="Times New Roman" w:cs="Times New Roman"/>
          <w:bCs/>
          <w:szCs w:val="24"/>
        </w:rPr>
      </w:pPr>
      <w:r w:rsidRPr="005D30AA">
        <w:rPr>
          <w:rFonts w:eastAsia="Times New Roman" w:cs="Times New Roman"/>
          <w:bCs/>
          <w:strike/>
          <w:szCs w:val="24"/>
        </w:rPr>
        <w:t>17. Sisteminių paslaugų kainą, kaip atskirą elektros energijos kainos dedamąją prie perdavimo paslaugos kainos, nustato Taryba ne vėliau kaip iki einamųjų metų spalio 20 dienos.</w:t>
      </w:r>
    </w:p>
    <w:p w14:paraId="532A69BC" w14:textId="334E5E5E" w:rsidR="00287B46" w:rsidRDefault="00287B46" w:rsidP="005B7B66">
      <w:pPr>
        <w:spacing w:after="0" w:line="240" w:lineRule="auto"/>
        <w:ind w:firstLine="709"/>
        <w:jc w:val="both"/>
        <w:rPr>
          <w:rFonts w:eastAsia="Times New Roman" w:cs="Times New Roman"/>
          <w:bCs/>
          <w:szCs w:val="24"/>
        </w:rPr>
      </w:pPr>
    </w:p>
    <w:p w14:paraId="60870474" w14:textId="68CFED90" w:rsidR="00A51BF9" w:rsidRDefault="002121FD" w:rsidP="005B7B66">
      <w:pPr>
        <w:spacing w:after="0" w:line="240" w:lineRule="auto"/>
        <w:ind w:firstLine="709"/>
        <w:jc w:val="both"/>
        <w:rPr>
          <w:rFonts w:eastAsia="Times New Roman" w:cs="Times New Roman"/>
          <w:b/>
          <w:bCs/>
          <w:szCs w:val="24"/>
        </w:rPr>
      </w:pPr>
      <w:r>
        <w:rPr>
          <w:rFonts w:eastAsia="Times New Roman" w:cs="Times New Roman"/>
          <w:b/>
          <w:bCs/>
          <w:szCs w:val="24"/>
        </w:rPr>
        <w:t>51</w:t>
      </w:r>
      <w:r w:rsidRPr="6469AD88">
        <w:rPr>
          <w:rFonts w:eastAsia="Times New Roman" w:cs="Times New Roman"/>
          <w:b/>
          <w:bCs/>
          <w:szCs w:val="24"/>
        </w:rPr>
        <w:t xml:space="preserve"> </w:t>
      </w:r>
      <w:r w:rsidR="00A51BF9" w:rsidRPr="6469AD88">
        <w:rPr>
          <w:rFonts w:eastAsia="Times New Roman" w:cs="Times New Roman"/>
          <w:b/>
          <w:bCs/>
          <w:szCs w:val="24"/>
        </w:rPr>
        <w:t>straipsnis. 70 straipsnio pakeitimas</w:t>
      </w:r>
    </w:p>
    <w:p w14:paraId="5F2F8BBB" w14:textId="0FBED318" w:rsidR="00F33A0A" w:rsidRDefault="00F33A0A" w:rsidP="005B7B66">
      <w:pPr>
        <w:spacing w:after="0" w:line="240" w:lineRule="auto"/>
        <w:ind w:firstLine="709"/>
        <w:jc w:val="both"/>
        <w:rPr>
          <w:rFonts w:eastAsia="Times New Roman" w:cs="Times New Roman"/>
          <w:bCs/>
          <w:szCs w:val="24"/>
        </w:rPr>
      </w:pPr>
      <w:r w:rsidRPr="0050253C">
        <w:rPr>
          <w:rFonts w:eastAsia="Times New Roman" w:cs="Times New Roman"/>
          <w:bCs/>
          <w:szCs w:val="24"/>
        </w:rPr>
        <w:t>Pakeisti 70 straipsn</w:t>
      </w:r>
      <w:r>
        <w:rPr>
          <w:rFonts w:eastAsia="Times New Roman" w:cs="Times New Roman"/>
          <w:bCs/>
          <w:szCs w:val="24"/>
        </w:rPr>
        <w:t xml:space="preserve">į </w:t>
      </w:r>
      <w:r w:rsidRPr="0050253C">
        <w:rPr>
          <w:rFonts w:eastAsia="Times New Roman" w:cs="Times New Roman"/>
          <w:bCs/>
          <w:szCs w:val="24"/>
        </w:rPr>
        <w:t>ir j</w:t>
      </w:r>
      <w:r>
        <w:rPr>
          <w:rFonts w:eastAsia="Times New Roman" w:cs="Times New Roman"/>
          <w:bCs/>
          <w:szCs w:val="24"/>
        </w:rPr>
        <w:t>į</w:t>
      </w:r>
      <w:r w:rsidRPr="0050253C">
        <w:rPr>
          <w:rFonts w:eastAsia="Times New Roman" w:cs="Times New Roman"/>
          <w:bCs/>
          <w:szCs w:val="24"/>
        </w:rPr>
        <w:t xml:space="preserve"> išdėstyti taip:</w:t>
      </w:r>
    </w:p>
    <w:p w14:paraId="6A8615A4" w14:textId="77777777" w:rsidR="008879DD" w:rsidRPr="008879DD" w:rsidRDefault="008879DD" w:rsidP="005B7B66">
      <w:pPr>
        <w:spacing w:after="0" w:line="240" w:lineRule="auto"/>
        <w:ind w:firstLine="709"/>
        <w:jc w:val="both"/>
        <w:rPr>
          <w:rFonts w:eastAsia="Times New Roman" w:cs="Times New Roman"/>
          <w:b/>
          <w:bCs/>
          <w:szCs w:val="24"/>
        </w:rPr>
      </w:pPr>
      <w:r>
        <w:rPr>
          <w:rFonts w:eastAsia="Times New Roman" w:cs="Times New Roman"/>
          <w:szCs w:val="24"/>
        </w:rPr>
        <w:t>„</w:t>
      </w:r>
      <w:r w:rsidRPr="008879DD">
        <w:rPr>
          <w:rFonts w:eastAsia="Times New Roman" w:cs="Times New Roman"/>
          <w:szCs w:val="24"/>
        </w:rPr>
        <w:t>70 straipsnis. Elektros energijos persiuntimas tiesiogine linija</w:t>
      </w:r>
    </w:p>
    <w:p w14:paraId="34F9195C" w14:textId="77777777" w:rsidR="008879DD" w:rsidRPr="008879DD" w:rsidRDefault="008879DD" w:rsidP="005B7B66">
      <w:pPr>
        <w:spacing w:after="0" w:line="240" w:lineRule="auto"/>
        <w:ind w:firstLine="709"/>
        <w:jc w:val="both"/>
        <w:rPr>
          <w:rFonts w:eastAsia="Times New Roman" w:cs="Times New Roman"/>
          <w:szCs w:val="24"/>
        </w:rPr>
      </w:pPr>
      <w:r w:rsidRPr="008879DD">
        <w:rPr>
          <w:rFonts w:eastAsia="Times New Roman" w:cs="Times New Roman"/>
          <w:szCs w:val="24"/>
        </w:rPr>
        <w:t>1. Elektros energija gali būti persiunčiama vartotojo objektams tiesiogine linija, jungiančia gamintojo ir vartotojo objektus, šiais atvejais:</w:t>
      </w:r>
    </w:p>
    <w:p w14:paraId="534E9DA9" w14:textId="77777777" w:rsidR="008879DD" w:rsidRPr="008879DD" w:rsidRDefault="008879DD" w:rsidP="005B7B66">
      <w:pPr>
        <w:spacing w:after="0" w:line="240" w:lineRule="auto"/>
        <w:ind w:firstLine="709"/>
        <w:jc w:val="both"/>
        <w:rPr>
          <w:rFonts w:eastAsia="Times New Roman" w:cs="Times New Roman"/>
          <w:szCs w:val="24"/>
        </w:rPr>
      </w:pPr>
      <w:r w:rsidRPr="008879DD">
        <w:rPr>
          <w:rFonts w:eastAsia="Times New Roman" w:cs="Times New Roman"/>
          <w:szCs w:val="24"/>
        </w:rPr>
        <w:t>1) kai tiesioginė linija jungia elektros energijos gamybos ir vartojimo vietas, neprijungtas prie perdavimo ar skirstomųjų tinklų;</w:t>
      </w:r>
    </w:p>
    <w:p w14:paraId="0A0341ED" w14:textId="0BD9ADD1" w:rsidR="008879DD" w:rsidRPr="008879DD" w:rsidRDefault="008879DD" w:rsidP="005B7B66">
      <w:pPr>
        <w:spacing w:after="0" w:line="240" w:lineRule="auto"/>
        <w:ind w:firstLine="709"/>
        <w:jc w:val="both"/>
        <w:rPr>
          <w:rFonts w:eastAsia="Times New Roman" w:cs="Times New Roman"/>
          <w:szCs w:val="24"/>
        </w:rPr>
      </w:pPr>
      <w:r w:rsidRPr="008879DD">
        <w:rPr>
          <w:rFonts w:eastAsia="Times New Roman" w:cs="Times New Roman"/>
          <w:szCs w:val="24"/>
        </w:rPr>
        <w:t xml:space="preserve">2) kai tiesioginė linija jungia gamintojo ir jo padalinių bei </w:t>
      </w:r>
      <w:r w:rsidRPr="001F5E23">
        <w:rPr>
          <w:rFonts w:eastAsia="Times New Roman" w:cs="Times New Roman"/>
          <w:strike/>
          <w:szCs w:val="24"/>
        </w:rPr>
        <w:t>dukterinių</w:t>
      </w:r>
      <w:r w:rsidR="001F5E23" w:rsidRPr="001F5E23">
        <w:rPr>
          <w:rFonts w:eastAsia="Times New Roman" w:cs="Times New Roman"/>
          <w:szCs w:val="24"/>
        </w:rPr>
        <w:t xml:space="preserve"> </w:t>
      </w:r>
      <w:r w:rsidR="008B2667" w:rsidRPr="001F5E23">
        <w:rPr>
          <w:rFonts w:eastAsia="Times New Roman" w:cs="Times New Roman"/>
          <w:b/>
          <w:bCs/>
          <w:szCs w:val="24"/>
        </w:rPr>
        <w:t>patronuojamųjų</w:t>
      </w:r>
      <w:r w:rsidRPr="008879DD">
        <w:rPr>
          <w:rFonts w:eastAsia="Times New Roman" w:cs="Times New Roman"/>
          <w:szCs w:val="24"/>
        </w:rPr>
        <w:t xml:space="preserve"> įmonių objektus;</w:t>
      </w:r>
    </w:p>
    <w:p w14:paraId="5B3907F5" w14:textId="4B277EBD" w:rsidR="005A0281" w:rsidRPr="005A0281" w:rsidRDefault="008879DD" w:rsidP="005B7B66">
      <w:pPr>
        <w:spacing w:after="0" w:line="240" w:lineRule="auto"/>
        <w:ind w:firstLine="709"/>
        <w:jc w:val="both"/>
        <w:rPr>
          <w:rFonts w:eastAsia="Times New Roman" w:cs="Times New Roman"/>
          <w:szCs w:val="24"/>
        </w:rPr>
      </w:pPr>
      <w:r w:rsidRPr="008879DD">
        <w:rPr>
          <w:rFonts w:eastAsia="Times New Roman" w:cs="Times New Roman"/>
          <w:szCs w:val="24"/>
        </w:rPr>
        <w:t>3) kai tiesioginė linija jungia gamintojo ir vartotojo, kurio elektros įrenginiai yra prijungti prie gamintojo lokaliųjų elektros tinklų, objektus</w:t>
      </w:r>
      <w:r w:rsidRPr="008879DD">
        <w:rPr>
          <w:rFonts w:eastAsia="Times New Roman" w:cs="Times New Roman"/>
          <w:strike/>
          <w:szCs w:val="24"/>
        </w:rPr>
        <w:t>.</w:t>
      </w:r>
      <w:r w:rsidR="005A0281" w:rsidRPr="005A0281">
        <w:rPr>
          <w:rFonts w:eastAsia="Times New Roman" w:cs="Times New Roman"/>
          <w:b/>
          <w:bCs/>
          <w:szCs w:val="24"/>
        </w:rPr>
        <w:t>;</w:t>
      </w:r>
    </w:p>
    <w:p w14:paraId="152AFB2E" w14:textId="0A1931BC" w:rsidR="008879DD" w:rsidRPr="008879DD" w:rsidRDefault="005A0281" w:rsidP="005B7B66">
      <w:pPr>
        <w:spacing w:after="0" w:line="240" w:lineRule="auto"/>
        <w:ind w:firstLine="709"/>
        <w:jc w:val="both"/>
        <w:rPr>
          <w:rFonts w:eastAsia="Times New Roman" w:cs="Times New Roman"/>
          <w:b/>
        </w:rPr>
      </w:pPr>
      <w:r w:rsidRPr="2A4CE99E">
        <w:rPr>
          <w:rFonts w:eastAsia="Times New Roman" w:cs="Times New Roman"/>
          <w:b/>
        </w:rPr>
        <w:t>4) kai tiesioginė linija jungia gamybos iš atsinaujinančių energijos išteklių vietą, neprijungtą prie perdavimo ar skirstomųjų tinklų, ir vartojimo vietą, prijungtą prie skirstomųjų tinklų.</w:t>
      </w:r>
    </w:p>
    <w:p w14:paraId="6710F4ED" w14:textId="1F7100D9" w:rsidR="008879DD" w:rsidRPr="008879DD" w:rsidRDefault="008879DD" w:rsidP="005B7B66">
      <w:pPr>
        <w:spacing w:after="0" w:line="240" w:lineRule="auto"/>
        <w:ind w:firstLine="709"/>
        <w:jc w:val="both"/>
        <w:rPr>
          <w:rFonts w:eastAsia="Times New Roman" w:cs="Times New Roman"/>
          <w:szCs w:val="24"/>
        </w:rPr>
      </w:pPr>
      <w:r w:rsidRPr="008879DD">
        <w:rPr>
          <w:rFonts w:eastAsia="Times New Roman" w:cs="Times New Roman"/>
          <w:szCs w:val="24"/>
        </w:rPr>
        <w:t xml:space="preserve">2. Asmenys, gaunantys elektros energiją tiesiogine linija, turi apmokėti už viešuosius interesus atitinkančias paslaugas. </w:t>
      </w:r>
      <w:r w:rsidRPr="008879DD">
        <w:rPr>
          <w:rFonts w:eastAsia="Times New Roman" w:cs="Times New Roman"/>
          <w:strike/>
          <w:szCs w:val="24"/>
        </w:rPr>
        <w:t>Perdavimo sistemos operatorius šiems asmenims galios ir energijos rezervavimo funkcijos neatlieka.</w:t>
      </w:r>
      <w:r w:rsidRPr="008879DD">
        <w:rPr>
          <w:rFonts w:eastAsia="Times New Roman" w:cs="Times New Roman"/>
          <w:szCs w:val="24"/>
        </w:rPr>
        <w:t xml:space="preserve"> </w:t>
      </w:r>
      <w:r w:rsidR="0039666A" w:rsidRPr="0039666A">
        <w:rPr>
          <w:rFonts w:eastAsia="Times New Roman" w:cs="Times New Roman"/>
          <w:b/>
          <w:bCs/>
          <w:szCs w:val="24"/>
        </w:rPr>
        <w:t>Šie asmenys privalo užtikrinti duomenų</w:t>
      </w:r>
      <w:r w:rsidR="00FD5673">
        <w:rPr>
          <w:rFonts w:eastAsia="Times New Roman" w:cs="Times New Roman"/>
          <w:b/>
          <w:bCs/>
          <w:szCs w:val="24"/>
        </w:rPr>
        <w:t>,</w:t>
      </w:r>
      <w:r w:rsidR="0039666A" w:rsidRPr="0039666A">
        <w:rPr>
          <w:rFonts w:eastAsia="Times New Roman" w:cs="Times New Roman"/>
          <w:b/>
          <w:bCs/>
          <w:szCs w:val="24"/>
        </w:rPr>
        <w:t xml:space="preserve"> pagal kuriuos nustatoma mokėtina suma</w:t>
      </w:r>
      <w:r w:rsidR="00FD5673">
        <w:rPr>
          <w:rFonts w:eastAsia="Times New Roman" w:cs="Times New Roman"/>
          <w:b/>
          <w:bCs/>
          <w:szCs w:val="24"/>
        </w:rPr>
        <w:t>,</w:t>
      </w:r>
      <w:r w:rsidR="0039666A" w:rsidRPr="0039666A">
        <w:rPr>
          <w:rFonts w:eastAsia="Times New Roman" w:cs="Times New Roman"/>
          <w:b/>
          <w:bCs/>
          <w:szCs w:val="24"/>
        </w:rPr>
        <w:t xml:space="preserve"> surinkimą ir pateikimą tinklų operatoriui, prie kurio tinklų yra prijungti jų įrenginiai.</w:t>
      </w:r>
      <w:r w:rsidR="0039666A" w:rsidRPr="0039666A">
        <w:rPr>
          <w:rFonts w:eastAsia="Times New Roman" w:cs="Times New Roman"/>
          <w:szCs w:val="24"/>
        </w:rPr>
        <w:t xml:space="preserve"> </w:t>
      </w:r>
      <w:r w:rsidRPr="008879DD">
        <w:rPr>
          <w:rFonts w:eastAsia="Times New Roman" w:cs="Times New Roman"/>
          <w:szCs w:val="24"/>
        </w:rPr>
        <w:t>Asmenų, gaunančių elektros energiją tiesioginėmis linijomis, mokamą viešuosius interesus atitinkančių paslaugų kainą nustato Taryba.</w:t>
      </w:r>
    </w:p>
    <w:p w14:paraId="10910A68" w14:textId="31FEEAA8" w:rsidR="008879DD" w:rsidRPr="008879DD" w:rsidRDefault="008879DD" w:rsidP="005B7B66">
      <w:pPr>
        <w:spacing w:after="0" w:line="240" w:lineRule="auto"/>
        <w:ind w:firstLine="709"/>
        <w:jc w:val="both"/>
        <w:rPr>
          <w:rFonts w:eastAsia="Times New Roman" w:cs="Times New Roman"/>
          <w:szCs w:val="24"/>
        </w:rPr>
      </w:pPr>
      <w:r w:rsidRPr="008879DD">
        <w:rPr>
          <w:rFonts w:eastAsia="Times New Roman" w:cs="Times New Roman"/>
          <w:szCs w:val="24"/>
        </w:rPr>
        <w:t>3.</w:t>
      </w:r>
      <w:r w:rsidR="003F6A70">
        <w:rPr>
          <w:rFonts w:eastAsia="Times New Roman" w:cs="Times New Roman"/>
          <w:szCs w:val="24"/>
        </w:rPr>
        <w:t> </w:t>
      </w:r>
      <w:r w:rsidRPr="008879DD">
        <w:rPr>
          <w:rFonts w:eastAsia="Times New Roman" w:cs="Times New Roman"/>
          <w:szCs w:val="24"/>
        </w:rPr>
        <w:t>Leidimų tiesti tiesioginę liniją išdavimo kriterijai turi būti objektyvūs ir nediskriminuojantys. Leidimų tiesti tiesioginę liniją išdavimo kriterijai, vadovaujantis šio įstatymo reikalavimais, nustatomi Veiklos elektros energetikos sektoriuje leidimų išdavimo taisyklėse.</w:t>
      </w:r>
    </w:p>
    <w:p w14:paraId="2748F73F" w14:textId="4D94C01D" w:rsidR="008879DD" w:rsidRPr="008879DD" w:rsidRDefault="00516390" w:rsidP="005B7B66">
      <w:pPr>
        <w:spacing w:after="0" w:line="240" w:lineRule="auto"/>
        <w:ind w:firstLine="709"/>
        <w:jc w:val="both"/>
        <w:rPr>
          <w:rFonts w:eastAsia="Times New Roman" w:cs="Times New Roman"/>
          <w:szCs w:val="24"/>
        </w:rPr>
      </w:pPr>
      <w:r w:rsidRPr="00C65127">
        <w:rPr>
          <w:color w:val="000000"/>
        </w:rPr>
        <w:t xml:space="preserve">4. </w:t>
      </w:r>
      <w:r w:rsidRPr="00C65127">
        <w:rPr>
          <w:bCs/>
        </w:rPr>
        <w:t>Leidimas tiesti tiesioginę liniją išduodamas tik tuo atveju, kai tinklų operatoriai atsisako leisti naudotis perdavimo ar skirstomaisiais tinklais</w:t>
      </w:r>
      <w:r w:rsidR="00CB2754" w:rsidRPr="00C65127">
        <w:rPr>
          <w:b/>
          <w:bCs/>
        </w:rPr>
        <w:t xml:space="preserve">, išskyrus </w:t>
      </w:r>
      <w:r w:rsidR="00C875D2">
        <w:rPr>
          <w:b/>
          <w:bCs/>
        </w:rPr>
        <w:t xml:space="preserve">atvejį, nurodytą </w:t>
      </w:r>
      <w:r w:rsidR="00CB2754" w:rsidRPr="00C65127">
        <w:rPr>
          <w:b/>
          <w:bCs/>
        </w:rPr>
        <w:t>šio straipsnio 1 dalies 4 punkt</w:t>
      </w:r>
      <w:r w:rsidR="00C875D2">
        <w:rPr>
          <w:b/>
          <w:bCs/>
        </w:rPr>
        <w:t>e</w:t>
      </w:r>
      <w:r w:rsidR="00CB2754">
        <w:rPr>
          <w:b/>
          <w:bCs/>
        </w:rPr>
        <w:t>,</w:t>
      </w:r>
      <w:r w:rsidRPr="00C65127">
        <w:rPr>
          <w:bCs/>
        </w:rPr>
        <w:t xml:space="preserve"> arba šiame įstatyme nustatyta tvarka pradedama ginčo sprendimo procedūra pagal gamintojo ar vartotojo skundą </w:t>
      </w:r>
      <w:r w:rsidRPr="00C65127">
        <w:rPr>
          <w:b/>
        </w:rPr>
        <w:t>dėl tinklų operatoriaus nustatytų prijungimo sąlygų ir (ar)</w:t>
      </w:r>
      <w:r w:rsidRPr="00C65127">
        <w:rPr>
          <w:bCs/>
        </w:rPr>
        <w:t xml:space="preserve"> dėl tinklų operatoriaus veiksmų ar neveikimo priimant sprendimą dėl prieigos prie perdavimo ar skirstomųjų tinklų</w:t>
      </w:r>
      <w:r w:rsidRPr="00C65127">
        <w:t>.</w:t>
      </w:r>
    </w:p>
    <w:p w14:paraId="3541FFF5" w14:textId="66B039DF" w:rsidR="008879DD" w:rsidRDefault="008879DD" w:rsidP="005B7B66">
      <w:pPr>
        <w:spacing w:after="0" w:line="240" w:lineRule="auto"/>
        <w:ind w:firstLine="709"/>
        <w:jc w:val="both"/>
        <w:rPr>
          <w:rFonts w:eastAsia="Times New Roman" w:cs="Times New Roman"/>
          <w:szCs w:val="24"/>
        </w:rPr>
      </w:pPr>
      <w:r w:rsidRPr="008879DD">
        <w:rPr>
          <w:rFonts w:eastAsia="Times New Roman" w:cs="Times New Roman"/>
          <w:szCs w:val="24"/>
        </w:rPr>
        <w:t>5. Leidimas tiesti tiesioginę liniją išduodamas tik suderinus su tinklų operatoriumi, prie kurio valdomų elektros tinklų prijungti gamintojo ir (ar) vartotojo elektros įrenginiai, tiesioginės linijos techninės konstrukcijos ir eksploatavimo reikalavimus, siekiant užtikrinti elektros energetikos sistemos suderinamumą ir vientisumą. Tinklų operatoriaus keliami reikalavimai tiesioginės linijos techninei konstrukcijai ir eksploatavimui turi būti technologiškai pagrįsti ir nediskriminuojantys.</w:t>
      </w:r>
    </w:p>
    <w:p w14:paraId="599832E6" w14:textId="23773662" w:rsidR="006337D0" w:rsidRPr="006337D0" w:rsidRDefault="006337D0" w:rsidP="005B7B66">
      <w:pPr>
        <w:spacing w:after="0" w:line="240" w:lineRule="auto"/>
        <w:ind w:firstLine="709"/>
        <w:jc w:val="both"/>
        <w:rPr>
          <w:rFonts w:eastAsia="Times New Roman" w:cs="Times New Roman"/>
          <w:b/>
          <w:szCs w:val="24"/>
        </w:rPr>
      </w:pPr>
      <w:r>
        <w:rPr>
          <w:rFonts w:eastAsia="Times New Roman" w:cs="Times New Roman"/>
          <w:b/>
          <w:szCs w:val="24"/>
        </w:rPr>
        <w:t>6</w:t>
      </w:r>
      <w:r w:rsidRPr="006337D0">
        <w:rPr>
          <w:rFonts w:eastAsia="Times New Roman" w:cs="Times New Roman"/>
          <w:bCs/>
          <w:szCs w:val="24"/>
        </w:rPr>
        <w:t xml:space="preserve">. </w:t>
      </w:r>
      <w:r w:rsidR="00E3641D">
        <w:rPr>
          <w:rFonts w:eastAsia="Times New Roman" w:cs="Times New Roman"/>
          <w:b/>
          <w:szCs w:val="24"/>
        </w:rPr>
        <w:t>Tiesiant</w:t>
      </w:r>
      <w:r w:rsidRPr="006337D0">
        <w:rPr>
          <w:rFonts w:eastAsia="Times New Roman" w:cs="Times New Roman"/>
          <w:b/>
          <w:szCs w:val="24"/>
        </w:rPr>
        <w:t xml:space="preserve"> tiesioginę liniją šio straipsnio 1 dalies 4 punkt</w:t>
      </w:r>
      <w:r w:rsidR="007F4C2C">
        <w:rPr>
          <w:rFonts w:eastAsia="Times New Roman" w:cs="Times New Roman"/>
          <w:b/>
          <w:szCs w:val="24"/>
        </w:rPr>
        <w:t>e</w:t>
      </w:r>
      <w:r w:rsidR="004C1CA7">
        <w:rPr>
          <w:rFonts w:eastAsia="Times New Roman" w:cs="Times New Roman"/>
          <w:b/>
          <w:szCs w:val="24"/>
        </w:rPr>
        <w:t xml:space="preserve"> nurodytu</w:t>
      </w:r>
      <w:r w:rsidRPr="006337D0">
        <w:rPr>
          <w:rFonts w:eastAsia="Times New Roman" w:cs="Times New Roman"/>
          <w:b/>
          <w:szCs w:val="24"/>
        </w:rPr>
        <w:t xml:space="preserve"> atveju, laikoma, kad gamybos įrenginį siekiama prijungti prie vartotojo</w:t>
      </w:r>
      <w:r w:rsidR="006537B8">
        <w:rPr>
          <w:rFonts w:eastAsia="Times New Roman" w:cs="Times New Roman"/>
          <w:b/>
          <w:szCs w:val="24"/>
        </w:rPr>
        <w:t xml:space="preserve"> </w:t>
      </w:r>
      <w:r w:rsidR="006537B8">
        <w:rPr>
          <w:b/>
        </w:rPr>
        <w:t>elektros įrenginių</w:t>
      </w:r>
      <w:r w:rsidRPr="006337D0">
        <w:rPr>
          <w:rFonts w:eastAsia="Times New Roman" w:cs="Times New Roman"/>
          <w:b/>
          <w:szCs w:val="24"/>
        </w:rPr>
        <w:t xml:space="preserve">, o šiam prijungimui </w:t>
      </w:r>
      <w:proofErr w:type="spellStart"/>
      <w:r w:rsidRPr="006337D0">
        <w:rPr>
          <w:rFonts w:eastAsia="Times New Roman" w:cs="Times New Roman"/>
          <w:b/>
          <w:i/>
          <w:iCs/>
          <w:szCs w:val="24"/>
        </w:rPr>
        <w:t>mutatis</w:t>
      </w:r>
      <w:proofErr w:type="spellEnd"/>
      <w:r w:rsidRPr="006337D0">
        <w:rPr>
          <w:rFonts w:eastAsia="Times New Roman" w:cs="Times New Roman"/>
          <w:b/>
          <w:i/>
          <w:iCs/>
          <w:szCs w:val="24"/>
        </w:rPr>
        <w:t xml:space="preserve"> </w:t>
      </w:r>
      <w:proofErr w:type="spellStart"/>
      <w:r w:rsidRPr="006337D0">
        <w:rPr>
          <w:rFonts w:eastAsia="Times New Roman" w:cs="Times New Roman"/>
          <w:b/>
          <w:i/>
          <w:iCs/>
          <w:szCs w:val="24"/>
        </w:rPr>
        <w:t>mutandis</w:t>
      </w:r>
      <w:proofErr w:type="spellEnd"/>
      <w:r w:rsidRPr="006337D0">
        <w:rPr>
          <w:rFonts w:eastAsia="Times New Roman" w:cs="Times New Roman"/>
          <w:b/>
          <w:szCs w:val="24"/>
        </w:rPr>
        <w:t xml:space="preserve"> taikomos </w:t>
      </w:r>
      <w:r>
        <w:rPr>
          <w:b/>
        </w:rPr>
        <w:t xml:space="preserve">šiame įstatyme </w:t>
      </w:r>
      <w:r w:rsidR="00E46F8E">
        <w:rPr>
          <w:b/>
          <w:bCs/>
        </w:rPr>
        <w:t xml:space="preserve">ir Atsinaujinančių išteklių energetikos įstatyme nustatytos </w:t>
      </w:r>
      <w:r>
        <w:rPr>
          <w:b/>
        </w:rPr>
        <w:t xml:space="preserve">gamintojų elektros </w:t>
      </w:r>
      <w:r w:rsidR="00E46F8E">
        <w:rPr>
          <w:b/>
          <w:bCs/>
        </w:rPr>
        <w:t xml:space="preserve">įrenginių prijungimo </w:t>
      </w:r>
      <w:r>
        <w:rPr>
          <w:b/>
        </w:rPr>
        <w:t>prie elektros tinklų</w:t>
      </w:r>
      <w:r w:rsidR="00E46F8E" w:rsidRPr="006337D0">
        <w:rPr>
          <w:rFonts w:eastAsia="Times New Roman" w:cs="Times New Roman"/>
          <w:b/>
          <w:szCs w:val="24"/>
        </w:rPr>
        <w:t xml:space="preserve"> </w:t>
      </w:r>
      <w:r w:rsidRPr="006337D0">
        <w:rPr>
          <w:rFonts w:eastAsia="Times New Roman" w:cs="Times New Roman"/>
          <w:b/>
          <w:szCs w:val="24"/>
        </w:rPr>
        <w:t xml:space="preserve">tvarka ir sąlygos. </w:t>
      </w:r>
      <w:r w:rsidR="00460E9D">
        <w:rPr>
          <w:b/>
        </w:rPr>
        <w:t>Tiesiant šio straipsnio 1 dalies 4 punkte nurodytą tiesioginę liniją visi teisės aktuose nurodyti gamintojo įsipareigojimai yra taikomi vartotojui, prie kurio elektros įrenginių yra siekiama prijungti gamybos įrenginį.</w:t>
      </w:r>
      <w:r w:rsidR="00460E9D" w:rsidRPr="006337D0">
        <w:rPr>
          <w:rFonts w:eastAsia="Times New Roman" w:cs="Times New Roman"/>
          <w:b/>
          <w:szCs w:val="24"/>
        </w:rPr>
        <w:t xml:space="preserve"> </w:t>
      </w:r>
    </w:p>
    <w:p w14:paraId="40052C33" w14:textId="2E6FAD7E" w:rsidR="008879DD" w:rsidRDefault="008879DD" w:rsidP="005B7B66">
      <w:pPr>
        <w:spacing w:after="0" w:line="240" w:lineRule="auto"/>
        <w:ind w:firstLine="709"/>
        <w:jc w:val="both"/>
        <w:rPr>
          <w:rFonts w:eastAsia="Times New Roman" w:cs="Times New Roman"/>
          <w:szCs w:val="24"/>
        </w:rPr>
      </w:pPr>
      <w:r w:rsidRPr="008879DD">
        <w:rPr>
          <w:rFonts w:eastAsia="Times New Roman" w:cs="Times New Roman"/>
          <w:strike/>
          <w:szCs w:val="24"/>
        </w:rPr>
        <w:t>6</w:t>
      </w:r>
      <w:r w:rsidR="005915F5">
        <w:rPr>
          <w:rFonts w:eastAsia="Times New Roman" w:cs="Times New Roman"/>
          <w:b/>
          <w:bCs/>
          <w:szCs w:val="24"/>
        </w:rPr>
        <w:t>7</w:t>
      </w:r>
      <w:r w:rsidRPr="008879DD">
        <w:rPr>
          <w:rFonts w:eastAsia="Times New Roman" w:cs="Times New Roman"/>
          <w:szCs w:val="24"/>
        </w:rPr>
        <w:t>. Taryba gali atsisakyti išduoti leidimą tiesti tiesioginę liniją, jeigu jį išdavus būtų pažeidžiami šio įstatymo 4 straipsnyje nustatyti elektros energetikos sektoriaus veiklos reguliavimo bendrieji principai. Taryba privalo pateikti tinkamai pagrįstas tokio atsisakymo priežastis.</w:t>
      </w:r>
    </w:p>
    <w:p w14:paraId="5DDB5E80" w14:textId="1E261088" w:rsidR="004C187A" w:rsidRDefault="00FA2B2D" w:rsidP="005B7B66">
      <w:pPr>
        <w:spacing w:after="0" w:line="240" w:lineRule="auto"/>
        <w:ind w:firstLine="709"/>
        <w:jc w:val="both"/>
        <w:rPr>
          <w:rFonts w:eastAsia="Times New Roman" w:cs="Times New Roman"/>
          <w:szCs w:val="24"/>
        </w:rPr>
      </w:pPr>
      <w:r w:rsidRPr="008879DD">
        <w:rPr>
          <w:rFonts w:eastAsia="Times New Roman" w:cs="Times New Roman"/>
          <w:strike/>
          <w:szCs w:val="24"/>
        </w:rPr>
        <w:t>7</w:t>
      </w:r>
      <w:r>
        <w:rPr>
          <w:rFonts w:eastAsia="Times New Roman" w:cs="Times New Roman"/>
          <w:b/>
          <w:bCs/>
          <w:szCs w:val="24"/>
        </w:rPr>
        <w:t>8</w:t>
      </w:r>
      <w:r w:rsidR="008879DD" w:rsidRPr="008879DD">
        <w:rPr>
          <w:rFonts w:eastAsia="Times New Roman" w:cs="Times New Roman"/>
          <w:szCs w:val="24"/>
        </w:rPr>
        <w:t>. Šio straipsnio 1 dalyje nurodyta galimybė persiųsti elektros energiją naudojant tiesioginę liniją nedraudžia vartotojui sudaryti elektros energijos tiekimo sutarčių su nepriklausomu tiekėju, kaip nurodyta šio įstatymo 46 straipsnyje.</w:t>
      </w:r>
    </w:p>
    <w:p w14:paraId="1435E672" w14:textId="49E5F6DF" w:rsidR="004C187A" w:rsidRPr="004C187A" w:rsidRDefault="00FF4CCB" w:rsidP="005B7B66">
      <w:pPr>
        <w:spacing w:after="0" w:line="240" w:lineRule="auto"/>
        <w:ind w:firstLine="709"/>
        <w:jc w:val="both"/>
        <w:rPr>
          <w:rFonts w:eastAsia="Times New Roman" w:cs="Times New Roman"/>
          <w:szCs w:val="24"/>
        </w:rPr>
      </w:pPr>
      <w:r>
        <w:rPr>
          <w:rFonts w:eastAsia="Times New Roman" w:cs="Times New Roman"/>
          <w:b/>
          <w:bCs/>
          <w:szCs w:val="24"/>
        </w:rPr>
        <w:t>9</w:t>
      </w:r>
      <w:r w:rsidR="004C187A" w:rsidRPr="004C187A">
        <w:rPr>
          <w:rFonts w:eastAsia="Times New Roman" w:cs="Times New Roman"/>
          <w:b/>
          <w:bCs/>
          <w:szCs w:val="24"/>
        </w:rPr>
        <w:t xml:space="preserve">. </w:t>
      </w:r>
      <w:r w:rsidR="00F14CBC" w:rsidRPr="0003574D">
        <w:rPr>
          <w:rFonts w:eastAsia="Times New Roman" w:cs="Times New Roman"/>
          <w:b/>
          <w:szCs w:val="24"/>
        </w:rPr>
        <w:t>Šio straipsnio 1 dalies 4 punkte nurodyta</w:t>
      </w:r>
      <w:r w:rsidR="004C1CA7">
        <w:rPr>
          <w:rFonts w:eastAsia="Times New Roman" w:cs="Times New Roman"/>
          <w:b/>
          <w:szCs w:val="24"/>
        </w:rPr>
        <w:t>s</w:t>
      </w:r>
      <w:r w:rsidR="00F14CBC" w:rsidRPr="0003574D">
        <w:rPr>
          <w:rFonts w:eastAsia="Times New Roman" w:cs="Times New Roman"/>
          <w:b/>
          <w:szCs w:val="24"/>
        </w:rPr>
        <w:t xml:space="preserve"> </w:t>
      </w:r>
      <w:r w:rsidR="004C1CA7">
        <w:rPr>
          <w:rFonts w:eastAsia="Times New Roman" w:cs="Times New Roman"/>
          <w:b/>
          <w:szCs w:val="24"/>
        </w:rPr>
        <w:t>atvejis</w:t>
      </w:r>
      <w:r w:rsidR="00F14CBC" w:rsidRPr="0003574D">
        <w:rPr>
          <w:rFonts w:eastAsia="Times New Roman" w:cs="Times New Roman"/>
          <w:b/>
          <w:szCs w:val="24"/>
        </w:rPr>
        <w:t xml:space="preserve">, </w:t>
      </w:r>
      <w:r w:rsidR="0003574D">
        <w:rPr>
          <w:rFonts w:eastAsia="Times New Roman" w:cs="Times New Roman"/>
          <w:b/>
          <w:bCs/>
          <w:szCs w:val="24"/>
        </w:rPr>
        <w:t>kad</w:t>
      </w:r>
      <w:r w:rsidR="00F14CBC" w:rsidRPr="0003574D">
        <w:rPr>
          <w:rFonts w:eastAsia="Times New Roman" w:cs="Times New Roman"/>
          <w:b/>
          <w:szCs w:val="24"/>
        </w:rPr>
        <w:t xml:space="preserve"> elektros energijos iš atsinaujinančių išteklių gamybos vieta nebūtų prijungta prie perdavimo ar skirstomųjų tinklų, nedraudžia vartotojui gamintojo pagamintos ir tiesiogine linij</w:t>
      </w:r>
      <w:r w:rsidR="006E0D68">
        <w:rPr>
          <w:rFonts w:eastAsia="Times New Roman" w:cs="Times New Roman"/>
          <w:b/>
          <w:szCs w:val="24"/>
        </w:rPr>
        <w:t>a</w:t>
      </w:r>
      <w:r w:rsidR="00F14CBC" w:rsidRPr="0003574D">
        <w:rPr>
          <w:rFonts w:eastAsia="Times New Roman" w:cs="Times New Roman"/>
          <w:b/>
          <w:szCs w:val="24"/>
        </w:rPr>
        <w:t xml:space="preserve"> vartotojui persiųstos, tačiau nesuvartotos elektros energijos </w:t>
      </w:r>
      <w:r w:rsidR="00361BE8">
        <w:rPr>
          <w:rFonts w:eastAsia="Times New Roman" w:cs="Times New Roman"/>
          <w:b/>
          <w:szCs w:val="24"/>
        </w:rPr>
        <w:t>patiekti</w:t>
      </w:r>
      <w:r w:rsidR="00F14CBC" w:rsidRPr="0003574D">
        <w:rPr>
          <w:rFonts w:eastAsia="Times New Roman" w:cs="Times New Roman"/>
          <w:b/>
          <w:szCs w:val="24"/>
        </w:rPr>
        <w:t xml:space="preserve"> į </w:t>
      </w:r>
      <w:r w:rsidR="00B80FA7">
        <w:rPr>
          <w:rFonts w:eastAsia="Times New Roman" w:cs="Times New Roman"/>
          <w:b/>
          <w:bCs/>
          <w:szCs w:val="24"/>
        </w:rPr>
        <w:t>elektros</w:t>
      </w:r>
      <w:r w:rsidR="00F14CBC" w:rsidRPr="0003574D">
        <w:rPr>
          <w:rFonts w:eastAsia="Times New Roman" w:cs="Times New Roman"/>
          <w:b/>
          <w:szCs w:val="24"/>
        </w:rPr>
        <w:t xml:space="preserve"> tinklus, prie kurių yra prijungtas vartotojas. Tokiu atveju leidimas gaminti vartotojui nėra reikalingas. </w:t>
      </w:r>
      <w:r w:rsidR="004C187A" w:rsidRPr="004C187A">
        <w:rPr>
          <w:rFonts w:eastAsia="Times New Roman" w:cs="Times New Roman"/>
          <w:b/>
          <w:bCs/>
          <w:szCs w:val="24"/>
        </w:rPr>
        <w:t>Šio straipsnio 1</w:t>
      </w:r>
      <w:r w:rsidR="004C187A" w:rsidRPr="004C187A">
        <w:rPr>
          <w:rFonts w:eastAsia="Times New Roman" w:cs="Times New Roman"/>
          <w:b/>
          <w:bCs/>
          <w:szCs w:val="24"/>
          <w:vertAlign w:val="superscript"/>
        </w:rPr>
        <w:t xml:space="preserve"> </w:t>
      </w:r>
      <w:r w:rsidR="004C187A" w:rsidRPr="004C187A">
        <w:rPr>
          <w:rFonts w:eastAsia="Times New Roman" w:cs="Times New Roman"/>
          <w:b/>
          <w:bCs/>
          <w:szCs w:val="24"/>
        </w:rPr>
        <w:t>dalies 4 punkt</w:t>
      </w:r>
      <w:r w:rsidR="009C4A21">
        <w:rPr>
          <w:rFonts w:eastAsia="Times New Roman" w:cs="Times New Roman"/>
          <w:b/>
          <w:bCs/>
          <w:szCs w:val="24"/>
        </w:rPr>
        <w:t>e nurodytu</w:t>
      </w:r>
      <w:r w:rsidR="004C187A" w:rsidRPr="004C187A">
        <w:rPr>
          <w:rFonts w:eastAsia="Times New Roman" w:cs="Times New Roman"/>
          <w:b/>
          <w:bCs/>
          <w:szCs w:val="24"/>
        </w:rPr>
        <w:t xml:space="preserve"> atveju, jeigu elektros energija yra patiekiama į elektros tinklą, vartotojas, </w:t>
      </w:r>
      <w:r w:rsidR="004C187A" w:rsidRPr="004C187A">
        <w:rPr>
          <w:rFonts w:eastAsia="Times New Roman" w:cs="Times New Roman"/>
          <w:b/>
          <w:szCs w:val="24"/>
        </w:rPr>
        <w:t xml:space="preserve">tiesiogine linija besijungiantis prie gamybos vietos, yra laikomas rinkos dalyviu </w:t>
      </w:r>
      <w:r w:rsidR="00462216">
        <w:rPr>
          <w:rFonts w:eastAsia="Times New Roman" w:cs="Times New Roman"/>
          <w:b/>
          <w:szCs w:val="24"/>
        </w:rPr>
        <w:t xml:space="preserve">ir </w:t>
      </w:r>
      <w:r w:rsidR="00104581">
        <w:rPr>
          <w:rFonts w:eastAsia="Times New Roman" w:cs="Times New Roman"/>
          <w:b/>
          <w:szCs w:val="24"/>
        </w:rPr>
        <w:t xml:space="preserve">jam </w:t>
      </w:r>
      <w:r w:rsidR="004C187A" w:rsidRPr="004C187A">
        <w:rPr>
          <w:rFonts w:eastAsia="Times New Roman" w:cs="Times New Roman"/>
          <w:b/>
          <w:szCs w:val="24"/>
        </w:rPr>
        <w:t>taikomi šio įstatymo 59 straipsnio 3 dalies reikalavimai.</w:t>
      </w:r>
    </w:p>
    <w:p w14:paraId="217D8456" w14:textId="53E700DD" w:rsidR="008879DD" w:rsidRPr="008879DD" w:rsidRDefault="00FF4CCB" w:rsidP="005B7B66">
      <w:pPr>
        <w:spacing w:after="0" w:line="240" w:lineRule="auto"/>
        <w:ind w:firstLine="709"/>
        <w:jc w:val="both"/>
        <w:rPr>
          <w:rFonts w:eastAsia="Times New Roman" w:cs="Times New Roman"/>
          <w:szCs w:val="24"/>
        </w:rPr>
      </w:pPr>
      <w:r>
        <w:rPr>
          <w:rFonts w:eastAsia="Times New Roman" w:cs="Times New Roman"/>
          <w:b/>
          <w:bCs/>
          <w:szCs w:val="24"/>
        </w:rPr>
        <w:t>10</w:t>
      </w:r>
      <w:r w:rsidR="004C187A" w:rsidRPr="004C187A">
        <w:rPr>
          <w:rFonts w:eastAsia="Times New Roman" w:cs="Times New Roman"/>
          <w:b/>
          <w:bCs/>
          <w:szCs w:val="24"/>
        </w:rPr>
        <w:t>. Šio straipsnio nuostatos netaikomos gaminantiems vartotojams.</w:t>
      </w:r>
      <w:r w:rsidR="008879DD">
        <w:rPr>
          <w:rFonts w:eastAsia="Times New Roman" w:cs="Times New Roman"/>
          <w:szCs w:val="24"/>
        </w:rPr>
        <w:t>“</w:t>
      </w:r>
    </w:p>
    <w:p w14:paraId="0ADA5BDB" w14:textId="77777777" w:rsidR="000A2AFD" w:rsidRDefault="000A2AFD" w:rsidP="005B7B66">
      <w:pPr>
        <w:spacing w:after="0" w:line="240" w:lineRule="auto"/>
        <w:jc w:val="both"/>
        <w:rPr>
          <w:rFonts w:eastAsia="Times New Roman" w:cs="Times New Roman"/>
          <w:b/>
          <w:szCs w:val="24"/>
        </w:rPr>
      </w:pPr>
    </w:p>
    <w:p w14:paraId="4BB4331F" w14:textId="148BA79D" w:rsidR="0050253C" w:rsidRPr="00EA58F3" w:rsidRDefault="002121FD" w:rsidP="005B7B66">
      <w:pPr>
        <w:spacing w:after="0" w:line="240" w:lineRule="auto"/>
        <w:ind w:firstLine="709"/>
        <w:jc w:val="both"/>
        <w:rPr>
          <w:rFonts w:eastAsia="Times New Roman" w:cs="Times New Roman"/>
          <w:bCs/>
          <w:szCs w:val="24"/>
        </w:rPr>
      </w:pPr>
      <w:r>
        <w:rPr>
          <w:rFonts w:eastAsia="Times New Roman" w:cs="Times New Roman"/>
          <w:b/>
          <w:szCs w:val="24"/>
        </w:rPr>
        <w:t xml:space="preserve">52 </w:t>
      </w:r>
      <w:r w:rsidR="0050253C">
        <w:rPr>
          <w:rFonts w:eastAsia="Times New Roman" w:cs="Times New Roman"/>
          <w:b/>
          <w:szCs w:val="24"/>
        </w:rPr>
        <w:t>straipsnis. 70</w:t>
      </w:r>
      <w:r w:rsidR="0050253C">
        <w:rPr>
          <w:rFonts w:eastAsia="Times New Roman" w:cs="Times New Roman"/>
          <w:b/>
          <w:szCs w:val="24"/>
          <w:vertAlign w:val="superscript"/>
        </w:rPr>
        <w:t>1</w:t>
      </w:r>
      <w:r w:rsidR="0050253C">
        <w:rPr>
          <w:rFonts w:eastAsia="Times New Roman" w:cs="Times New Roman"/>
          <w:b/>
          <w:szCs w:val="24"/>
        </w:rPr>
        <w:t xml:space="preserve"> straipsnio pakeitimas</w:t>
      </w:r>
    </w:p>
    <w:p w14:paraId="5B1A0D71" w14:textId="77777777" w:rsidR="0050253C" w:rsidRDefault="0050253C" w:rsidP="005B7B66">
      <w:pPr>
        <w:spacing w:after="0" w:line="240" w:lineRule="auto"/>
        <w:ind w:firstLine="709"/>
        <w:jc w:val="both"/>
        <w:rPr>
          <w:rFonts w:eastAsia="Times New Roman" w:cs="Times New Roman"/>
          <w:bCs/>
          <w:szCs w:val="24"/>
        </w:rPr>
      </w:pPr>
      <w:r>
        <w:rPr>
          <w:rFonts w:eastAsia="Times New Roman" w:cs="Times New Roman"/>
          <w:bCs/>
          <w:szCs w:val="24"/>
        </w:rPr>
        <w:t>1. Pakeisti 70</w:t>
      </w:r>
      <w:r w:rsidRPr="00262720">
        <w:rPr>
          <w:rFonts w:eastAsia="Times New Roman" w:cs="Times New Roman"/>
          <w:bCs/>
          <w:szCs w:val="24"/>
          <w:vertAlign w:val="superscript"/>
        </w:rPr>
        <w:t>1</w:t>
      </w:r>
      <w:r>
        <w:rPr>
          <w:rFonts w:eastAsia="Times New Roman" w:cs="Times New Roman"/>
          <w:bCs/>
          <w:szCs w:val="24"/>
        </w:rPr>
        <w:t xml:space="preserve"> straipsnio 1 dalį ir ją išdėstyti taip:</w:t>
      </w:r>
    </w:p>
    <w:p w14:paraId="11829872" w14:textId="77777777" w:rsidR="0050253C" w:rsidRDefault="0050253C" w:rsidP="005B7B66">
      <w:pPr>
        <w:spacing w:after="0" w:line="240" w:lineRule="auto"/>
        <w:ind w:firstLine="709"/>
        <w:jc w:val="both"/>
        <w:rPr>
          <w:rFonts w:eastAsia="Times New Roman" w:cs="Times New Roman"/>
          <w:bCs/>
          <w:szCs w:val="24"/>
        </w:rPr>
      </w:pPr>
      <w:r>
        <w:rPr>
          <w:rFonts w:eastAsia="Times New Roman" w:cs="Times New Roman"/>
          <w:bCs/>
          <w:szCs w:val="24"/>
        </w:rPr>
        <w:t>„</w:t>
      </w:r>
      <w:r w:rsidRPr="00262720">
        <w:rPr>
          <w:rFonts w:eastAsia="Times New Roman" w:cs="Times New Roman"/>
          <w:bCs/>
          <w:szCs w:val="24"/>
        </w:rPr>
        <w:t>1. Pajėgumų užtikrinimo mechanizmu siekiama užtikrinti elektros energetikos sistemos adekvatumą. Pajėgumų užtikrinimo mechanizmas yra įgyvendinamas šio įstatymo</w:t>
      </w:r>
      <w:r>
        <w:rPr>
          <w:rFonts w:eastAsia="Times New Roman" w:cs="Times New Roman"/>
          <w:b/>
          <w:szCs w:val="24"/>
        </w:rPr>
        <w:t>, Reglamento (ES) 2019/943</w:t>
      </w:r>
      <w:r w:rsidRPr="00262720">
        <w:rPr>
          <w:rFonts w:eastAsia="Times New Roman" w:cs="Times New Roman"/>
          <w:bCs/>
          <w:szCs w:val="24"/>
        </w:rPr>
        <w:t xml:space="preserve"> ir </w:t>
      </w:r>
      <w:r w:rsidRPr="00262720">
        <w:rPr>
          <w:rFonts w:eastAsia="Times New Roman" w:cs="Times New Roman"/>
          <w:bCs/>
          <w:strike/>
          <w:szCs w:val="24"/>
        </w:rPr>
        <w:t>jo</w:t>
      </w:r>
      <w:r>
        <w:rPr>
          <w:rFonts w:eastAsia="Times New Roman" w:cs="Times New Roman"/>
          <w:bCs/>
          <w:szCs w:val="24"/>
        </w:rPr>
        <w:t xml:space="preserve"> </w:t>
      </w:r>
      <w:r>
        <w:rPr>
          <w:rFonts w:eastAsia="Times New Roman" w:cs="Times New Roman"/>
          <w:b/>
          <w:szCs w:val="24"/>
        </w:rPr>
        <w:t>jų</w:t>
      </w:r>
      <w:r w:rsidRPr="00262720">
        <w:rPr>
          <w:rFonts w:eastAsia="Times New Roman" w:cs="Times New Roman"/>
          <w:bCs/>
          <w:szCs w:val="24"/>
        </w:rPr>
        <w:t xml:space="preserve"> įgyvendinamųjų teisės aktų nustatyta tvarka</w:t>
      </w:r>
      <w:r>
        <w:rPr>
          <w:rFonts w:eastAsia="Times New Roman" w:cs="Times New Roman"/>
          <w:bCs/>
          <w:szCs w:val="24"/>
        </w:rPr>
        <w:t xml:space="preserve"> </w:t>
      </w:r>
      <w:r w:rsidRPr="00262720">
        <w:rPr>
          <w:rFonts w:eastAsia="Times New Roman" w:cs="Times New Roman"/>
          <w:bCs/>
          <w:szCs w:val="24"/>
        </w:rPr>
        <w:t>organizuojant pajėgumų aukcionus.</w:t>
      </w:r>
      <w:r>
        <w:rPr>
          <w:rFonts w:eastAsia="Times New Roman" w:cs="Times New Roman"/>
          <w:bCs/>
          <w:szCs w:val="24"/>
        </w:rPr>
        <w:t>“</w:t>
      </w:r>
    </w:p>
    <w:p w14:paraId="5A1F1292" w14:textId="77777777" w:rsidR="0050253C" w:rsidRDefault="0050253C"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2. </w:t>
      </w:r>
      <w:r w:rsidRPr="00EA58F3">
        <w:rPr>
          <w:rFonts w:eastAsia="Times New Roman" w:cs="Times New Roman"/>
          <w:bCs/>
          <w:szCs w:val="24"/>
        </w:rPr>
        <w:t>Pakeisti 70</w:t>
      </w:r>
      <w:r>
        <w:rPr>
          <w:rFonts w:eastAsia="Times New Roman" w:cs="Times New Roman"/>
          <w:bCs/>
          <w:szCs w:val="24"/>
          <w:vertAlign w:val="superscript"/>
        </w:rPr>
        <w:t>1</w:t>
      </w:r>
      <w:r w:rsidRPr="00EA58F3">
        <w:rPr>
          <w:rFonts w:eastAsia="Times New Roman" w:cs="Times New Roman"/>
          <w:bCs/>
          <w:szCs w:val="24"/>
        </w:rPr>
        <w:t xml:space="preserve"> straipsnio </w:t>
      </w:r>
      <w:r>
        <w:rPr>
          <w:rFonts w:eastAsia="Times New Roman" w:cs="Times New Roman"/>
          <w:bCs/>
          <w:szCs w:val="24"/>
        </w:rPr>
        <w:t>7</w:t>
      </w:r>
      <w:r w:rsidRPr="00EA58F3">
        <w:rPr>
          <w:rFonts w:eastAsia="Times New Roman" w:cs="Times New Roman"/>
          <w:bCs/>
          <w:szCs w:val="24"/>
        </w:rPr>
        <w:t xml:space="preserve"> dalį ir ją išdėstyti taip:</w:t>
      </w:r>
    </w:p>
    <w:p w14:paraId="75185DFA" w14:textId="4CB4263D" w:rsidR="0050253C" w:rsidRDefault="0050253C"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„7. </w:t>
      </w:r>
      <w:r w:rsidRPr="00EA58F3">
        <w:rPr>
          <w:rFonts w:eastAsia="Times New Roman" w:cs="Times New Roman"/>
          <w:bCs/>
          <w:szCs w:val="24"/>
        </w:rPr>
        <w:t>Asmenys gali dalyvauti valstybių narių, kurių elektros energetikos sistemos jungiamąja linija (ar linijomis) yra sujungtos su Lietuvos Respublikos elektros energetikos sistema, pajėgumų užtikrinimo mechanizmuose</w:t>
      </w:r>
      <w:r>
        <w:rPr>
          <w:rFonts w:eastAsia="Times New Roman" w:cs="Times New Roman"/>
          <w:b/>
          <w:szCs w:val="24"/>
        </w:rPr>
        <w:t>,</w:t>
      </w:r>
      <w:r w:rsidRPr="00EA58F3">
        <w:rPr>
          <w:rFonts w:eastAsia="Times New Roman" w:cs="Times New Roman"/>
          <w:bCs/>
          <w:szCs w:val="24"/>
        </w:rPr>
        <w:t xml:space="preserve"> </w:t>
      </w:r>
      <w:r w:rsidRPr="00262720">
        <w:rPr>
          <w:rFonts w:eastAsia="Times New Roman" w:cs="Times New Roman"/>
          <w:bCs/>
          <w:strike/>
          <w:szCs w:val="24"/>
        </w:rPr>
        <w:t>ir</w:t>
      </w:r>
      <w:r w:rsidRPr="00EA58F3">
        <w:rPr>
          <w:rFonts w:eastAsia="Times New Roman" w:cs="Times New Roman"/>
          <w:bCs/>
          <w:szCs w:val="24"/>
        </w:rPr>
        <w:t xml:space="preserve"> vykdyti </w:t>
      </w:r>
      <w:r w:rsidRPr="00DF3E0E">
        <w:rPr>
          <w:rFonts w:eastAsia="Times New Roman" w:cs="Times New Roman"/>
          <w:bCs/>
          <w:strike/>
          <w:szCs w:val="24"/>
        </w:rPr>
        <w:t>didmeninę</w:t>
      </w:r>
      <w:r w:rsidRPr="00EA58F3">
        <w:rPr>
          <w:rFonts w:eastAsia="Times New Roman" w:cs="Times New Roman"/>
          <w:bCs/>
          <w:szCs w:val="24"/>
        </w:rPr>
        <w:t xml:space="preserve"> prekybą elektros energija</w:t>
      </w:r>
      <w:r>
        <w:rPr>
          <w:rFonts w:eastAsia="Times New Roman" w:cs="Times New Roman"/>
          <w:b/>
          <w:szCs w:val="24"/>
        </w:rPr>
        <w:t>,</w:t>
      </w:r>
      <w:r w:rsidRPr="00EA58F3">
        <w:rPr>
          <w:rFonts w:eastAsia="Times New Roman" w:cs="Times New Roman"/>
          <w:bCs/>
          <w:szCs w:val="24"/>
        </w:rPr>
        <w:t xml:space="preserve"> </w:t>
      </w:r>
      <w:r w:rsidRPr="00262720">
        <w:rPr>
          <w:rFonts w:eastAsia="Times New Roman" w:cs="Times New Roman"/>
          <w:bCs/>
          <w:strike/>
          <w:szCs w:val="24"/>
        </w:rPr>
        <w:t>ir (ar)</w:t>
      </w:r>
      <w:r w:rsidRPr="00EA58F3">
        <w:rPr>
          <w:rFonts w:eastAsia="Times New Roman" w:cs="Times New Roman"/>
          <w:bCs/>
          <w:szCs w:val="24"/>
        </w:rPr>
        <w:t xml:space="preserve"> teikti </w:t>
      </w:r>
      <w:r w:rsidRPr="00262720">
        <w:rPr>
          <w:rFonts w:eastAsia="Times New Roman" w:cs="Times New Roman"/>
          <w:bCs/>
          <w:strike/>
          <w:szCs w:val="24"/>
        </w:rPr>
        <w:t>sistemines</w:t>
      </w:r>
      <w:r w:rsidRPr="00EA58F3">
        <w:rPr>
          <w:rFonts w:eastAsia="Times New Roman" w:cs="Times New Roman"/>
          <w:bCs/>
          <w:szCs w:val="24"/>
        </w:rPr>
        <w:t xml:space="preserve"> </w:t>
      </w:r>
      <w:r>
        <w:rPr>
          <w:rFonts w:eastAsia="Times New Roman" w:cs="Times New Roman"/>
          <w:b/>
          <w:szCs w:val="24"/>
        </w:rPr>
        <w:t>papildomas</w:t>
      </w:r>
      <w:r>
        <w:rPr>
          <w:rFonts w:eastAsia="Times New Roman" w:cs="Times New Roman"/>
          <w:bCs/>
          <w:szCs w:val="24"/>
        </w:rPr>
        <w:t xml:space="preserve"> </w:t>
      </w:r>
      <w:r w:rsidRPr="00EA58F3">
        <w:rPr>
          <w:rFonts w:eastAsia="Times New Roman" w:cs="Times New Roman"/>
          <w:bCs/>
          <w:szCs w:val="24"/>
        </w:rPr>
        <w:t>paslaugas</w:t>
      </w:r>
      <w:r>
        <w:rPr>
          <w:rFonts w:eastAsia="Times New Roman" w:cs="Times New Roman"/>
          <w:bCs/>
          <w:szCs w:val="24"/>
        </w:rPr>
        <w:t xml:space="preserve"> </w:t>
      </w:r>
      <w:r>
        <w:rPr>
          <w:rFonts w:eastAsia="Times New Roman" w:cs="Times New Roman"/>
          <w:b/>
          <w:szCs w:val="24"/>
        </w:rPr>
        <w:t>ir (ar) vykdyti veiklą kituose elektros energijos rinkos segmentuose</w:t>
      </w:r>
      <w:r w:rsidRPr="00EA58F3">
        <w:rPr>
          <w:rFonts w:eastAsia="Times New Roman" w:cs="Times New Roman"/>
          <w:bCs/>
          <w:szCs w:val="24"/>
        </w:rPr>
        <w:t>. Asmenys, dalyvaujantys valstybių narių, kurių elektros energetikos sistemos jungiamąja linija (ar linijomis) yra sujungtos su Lietuvos Respublikos elektros energetikos sistema ir su kurios perdavimo sistemos operatoriumi yra sudarytas šio įstatymo 70</w:t>
      </w:r>
      <w:r w:rsidRPr="00EA58F3">
        <w:rPr>
          <w:rFonts w:eastAsia="Times New Roman" w:cs="Times New Roman"/>
          <w:bCs/>
          <w:szCs w:val="24"/>
          <w:vertAlign w:val="superscript"/>
        </w:rPr>
        <w:t>8</w:t>
      </w:r>
      <w:r w:rsidRPr="00EA58F3">
        <w:rPr>
          <w:rFonts w:eastAsia="Times New Roman" w:cs="Times New Roman"/>
          <w:bCs/>
          <w:szCs w:val="24"/>
        </w:rPr>
        <w:t> straipsnyje nurodytas susitarimas, pajėgumų užtikrinimo mechanizmuose, apie tai informuoja Lietuvos Respublikos perdavimo sistemos operatorių ir privalo su Lietuvos Respublikos perdavimo sistemos operatoriumi sudaryti susitarimą dėl dalyvavimo kitų valstybių narių, kurių elektros energetikos sistemos jungiamąja linija (ar linijomis) yra sujungtos su Lietuvos Respublikos elektros energetikos sistema, pajėgumų užtikrinimo mechanizmuose.</w:t>
      </w:r>
      <w:r>
        <w:rPr>
          <w:rFonts w:eastAsia="Times New Roman" w:cs="Times New Roman"/>
          <w:bCs/>
          <w:szCs w:val="24"/>
        </w:rPr>
        <w:t>“</w:t>
      </w:r>
    </w:p>
    <w:p w14:paraId="6CDF0D6A" w14:textId="77777777" w:rsidR="0050253C" w:rsidRPr="00B363EE" w:rsidRDefault="0050253C" w:rsidP="005B7B66">
      <w:pPr>
        <w:spacing w:after="0" w:line="240" w:lineRule="auto"/>
        <w:ind w:firstLine="709"/>
        <w:jc w:val="both"/>
        <w:rPr>
          <w:rFonts w:eastAsia="Times New Roman" w:cs="Times New Roman"/>
          <w:bCs/>
          <w:szCs w:val="24"/>
        </w:rPr>
      </w:pPr>
    </w:p>
    <w:p w14:paraId="1F834879" w14:textId="5B6C2462" w:rsidR="0037239D" w:rsidRPr="00635235" w:rsidRDefault="0037239D" w:rsidP="0037239D">
      <w:pPr>
        <w:spacing w:after="0" w:line="240" w:lineRule="auto"/>
        <w:ind w:firstLine="709"/>
        <w:jc w:val="both"/>
        <w:rPr>
          <w:rFonts w:eastAsia="Times New Roman" w:cs="Times New Roman"/>
          <w:bCs/>
          <w:szCs w:val="24"/>
        </w:rPr>
      </w:pPr>
      <w:r>
        <w:rPr>
          <w:rFonts w:eastAsia="Times New Roman" w:cs="Times New Roman"/>
          <w:b/>
          <w:szCs w:val="24"/>
        </w:rPr>
        <w:t>5</w:t>
      </w:r>
      <w:r w:rsidR="002121FD">
        <w:rPr>
          <w:rFonts w:eastAsia="Times New Roman" w:cs="Times New Roman"/>
          <w:b/>
          <w:szCs w:val="24"/>
        </w:rPr>
        <w:t>3</w:t>
      </w:r>
      <w:r>
        <w:rPr>
          <w:rFonts w:eastAsia="Times New Roman" w:cs="Times New Roman"/>
          <w:b/>
          <w:szCs w:val="24"/>
        </w:rPr>
        <w:t xml:space="preserve"> straipsnis. 70</w:t>
      </w:r>
      <w:r>
        <w:rPr>
          <w:rFonts w:eastAsia="Times New Roman" w:cs="Times New Roman"/>
          <w:b/>
          <w:szCs w:val="24"/>
          <w:vertAlign w:val="superscript"/>
        </w:rPr>
        <w:t>2</w:t>
      </w:r>
      <w:r>
        <w:rPr>
          <w:rFonts w:eastAsia="Times New Roman" w:cs="Times New Roman"/>
          <w:b/>
          <w:szCs w:val="24"/>
        </w:rPr>
        <w:t xml:space="preserve"> straipsnio pakeitimas</w:t>
      </w:r>
    </w:p>
    <w:p w14:paraId="412ABC36" w14:textId="193962BA" w:rsidR="0037239D" w:rsidRDefault="0037239D" w:rsidP="005B7B66">
      <w:pPr>
        <w:spacing w:after="0" w:line="240" w:lineRule="auto"/>
        <w:ind w:firstLine="709"/>
        <w:jc w:val="both"/>
        <w:rPr>
          <w:rFonts w:eastAsia="Times New Roman" w:cs="Times New Roman"/>
          <w:bCs/>
          <w:szCs w:val="24"/>
        </w:rPr>
      </w:pPr>
      <w:r>
        <w:rPr>
          <w:rFonts w:eastAsia="Times New Roman" w:cs="Times New Roman"/>
          <w:bCs/>
          <w:szCs w:val="24"/>
        </w:rPr>
        <w:t>Pakeisti 70</w:t>
      </w:r>
      <w:r>
        <w:rPr>
          <w:rFonts w:eastAsia="Times New Roman" w:cs="Times New Roman"/>
          <w:bCs/>
          <w:szCs w:val="24"/>
          <w:vertAlign w:val="superscript"/>
        </w:rPr>
        <w:t>2</w:t>
      </w:r>
      <w:r>
        <w:rPr>
          <w:rFonts w:eastAsia="Times New Roman" w:cs="Times New Roman"/>
          <w:bCs/>
          <w:szCs w:val="24"/>
        </w:rPr>
        <w:t xml:space="preserve"> straipsnio </w:t>
      </w:r>
      <w:r w:rsidR="00582E16">
        <w:rPr>
          <w:rFonts w:eastAsia="Times New Roman" w:cs="Times New Roman"/>
          <w:bCs/>
          <w:szCs w:val="24"/>
        </w:rPr>
        <w:t>7</w:t>
      </w:r>
      <w:r>
        <w:rPr>
          <w:rFonts w:eastAsia="Times New Roman" w:cs="Times New Roman"/>
          <w:bCs/>
          <w:szCs w:val="24"/>
        </w:rPr>
        <w:t xml:space="preserve"> dal</w:t>
      </w:r>
      <w:r w:rsidR="00582E16">
        <w:rPr>
          <w:rFonts w:eastAsia="Times New Roman" w:cs="Times New Roman"/>
          <w:bCs/>
          <w:szCs w:val="24"/>
        </w:rPr>
        <w:t>ies</w:t>
      </w:r>
      <w:r w:rsidR="007901F1">
        <w:rPr>
          <w:rFonts w:eastAsia="Times New Roman" w:cs="Times New Roman"/>
          <w:bCs/>
          <w:szCs w:val="24"/>
        </w:rPr>
        <w:t xml:space="preserve"> 1 punktą</w:t>
      </w:r>
      <w:r>
        <w:rPr>
          <w:rFonts w:eastAsia="Times New Roman" w:cs="Times New Roman"/>
          <w:bCs/>
          <w:szCs w:val="24"/>
        </w:rPr>
        <w:t xml:space="preserve"> ir j</w:t>
      </w:r>
      <w:r w:rsidR="007901F1">
        <w:rPr>
          <w:rFonts w:eastAsia="Times New Roman" w:cs="Times New Roman"/>
          <w:bCs/>
          <w:szCs w:val="24"/>
        </w:rPr>
        <w:t>į</w:t>
      </w:r>
      <w:r>
        <w:rPr>
          <w:rFonts w:eastAsia="Times New Roman" w:cs="Times New Roman"/>
          <w:bCs/>
          <w:szCs w:val="24"/>
        </w:rPr>
        <w:t xml:space="preserve"> išdėstyti taip:</w:t>
      </w:r>
    </w:p>
    <w:p w14:paraId="268CD945" w14:textId="5615F550" w:rsidR="0037239D" w:rsidRPr="007901F1" w:rsidRDefault="007901F1" w:rsidP="005B7B66">
      <w:pPr>
        <w:spacing w:after="0" w:line="240" w:lineRule="auto"/>
        <w:ind w:firstLine="709"/>
        <w:jc w:val="both"/>
        <w:rPr>
          <w:rFonts w:eastAsia="Times New Roman" w:cs="Times New Roman"/>
          <w:bCs/>
          <w:szCs w:val="24"/>
        </w:rPr>
      </w:pPr>
      <w:r w:rsidRPr="007901F1">
        <w:rPr>
          <w:rFonts w:eastAsia="Times New Roman" w:cs="Times New Roman"/>
          <w:bCs/>
          <w:szCs w:val="24"/>
        </w:rPr>
        <w:t>„</w:t>
      </w:r>
      <w:r w:rsidR="007C26C2">
        <w:rPr>
          <w:szCs w:val="24"/>
        </w:rPr>
        <w:t xml:space="preserve">1) pateikti asmenų, valdančių lankstesnius pajėgumus užtikrinančius įrenginius. Lankstesniais laikomi pajėgumų įrenginiai, kurie, įvertinus jų paleidimo ir galios keitimo greičio charakteristikas per </w:t>
      </w:r>
      <w:r w:rsidR="007C26C2" w:rsidRPr="00656A8C">
        <w:rPr>
          <w:strike/>
          <w:szCs w:val="24"/>
        </w:rPr>
        <w:t>8 valandas</w:t>
      </w:r>
      <w:r w:rsidR="007C26C2">
        <w:rPr>
          <w:szCs w:val="24"/>
        </w:rPr>
        <w:t xml:space="preserve"> </w:t>
      </w:r>
      <w:r w:rsidR="00D54A79" w:rsidRPr="00E47FA8">
        <w:rPr>
          <w:b/>
          <w:bCs/>
          <w:szCs w:val="24"/>
        </w:rPr>
        <w:t xml:space="preserve">šio įstatymo 18 straipsnio </w:t>
      </w:r>
      <w:r w:rsidR="00F45B8B">
        <w:rPr>
          <w:b/>
          <w:bCs/>
          <w:szCs w:val="24"/>
        </w:rPr>
        <w:t>1</w:t>
      </w:r>
      <w:r w:rsidR="00F45B8B" w:rsidRPr="00F45B8B">
        <w:rPr>
          <w:b/>
          <w:bCs/>
          <w:szCs w:val="24"/>
          <w:vertAlign w:val="superscript"/>
        </w:rPr>
        <w:t>1</w:t>
      </w:r>
      <w:r w:rsidR="00F45B8B">
        <w:rPr>
          <w:b/>
          <w:bCs/>
          <w:szCs w:val="24"/>
        </w:rPr>
        <w:t> </w:t>
      </w:r>
      <w:r w:rsidR="00D54A79" w:rsidRPr="00E47FA8">
        <w:rPr>
          <w:b/>
          <w:bCs/>
          <w:szCs w:val="24"/>
        </w:rPr>
        <w:t>dalyje nurodyt</w:t>
      </w:r>
      <w:r w:rsidR="00D54A79">
        <w:rPr>
          <w:b/>
          <w:bCs/>
          <w:szCs w:val="24"/>
        </w:rPr>
        <w:t>ai</w:t>
      </w:r>
      <w:r w:rsidR="00D54A79" w:rsidRPr="00E47FA8">
        <w:rPr>
          <w:b/>
          <w:bCs/>
          <w:szCs w:val="24"/>
        </w:rPr>
        <w:t xml:space="preserve"> </w:t>
      </w:r>
      <w:r w:rsidR="00D54A79" w:rsidRPr="00D54A79">
        <w:rPr>
          <w:b/>
          <w:bCs/>
          <w:szCs w:val="24"/>
        </w:rPr>
        <w:t>apkrovos praradimo trukm</w:t>
      </w:r>
      <w:r w:rsidR="00D54A79">
        <w:rPr>
          <w:b/>
          <w:bCs/>
          <w:szCs w:val="24"/>
        </w:rPr>
        <w:t>ei</w:t>
      </w:r>
      <w:r w:rsidR="00D54A79" w:rsidRPr="00D54A79">
        <w:rPr>
          <w:b/>
          <w:bCs/>
          <w:szCs w:val="24"/>
        </w:rPr>
        <w:t xml:space="preserve"> </w:t>
      </w:r>
      <w:r w:rsidR="00D54A79">
        <w:rPr>
          <w:b/>
          <w:bCs/>
          <w:szCs w:val="24"/>
        </w:rPr>
        <w:t>lygų</w:t>
      </w:r>
      <w:r w:rsidR="00D54A79">
        <w:rPr>
          <w:szCs w:val="24"/>
        </w:rPr>
        <w:t xml:space="preserve"> </w:t>
      </w:r>
      <w:r w:rsidR="00D54A79" w:rsidRPr="00E47FA8">
        <w:rPr>
          <w:b/>
          <w:bCs/>
          <w:szCs w:val="24"/>
        </w:rPr>
        <w:t>laiką</w:t>
      </w:r>
      <w:r w:rsidR="004E6078">
        <w:rPr>
          <w:szCs w:val="24"/>
        </w:rPr>
        <w:t xml:space="preserve"> </w:t>
      </w:r>
      <w:r w:rsidR="007C26C2">
        <w:rPr>
          <w:szCs w:val="24"/>
        </w:rPr>
        <w:t>(laikas nuo paskelbimo iki kritinio sistemos laikotarpio pradžios), gali į tinklą patiekti didesnę elektros energijos galią absoliučiu dydžiu;“</w:t>
      </w:r>
      <w:r w:rsidR="00AE2D3A">
        <w:rPr>
          <w:szCs w:val="24"/>
        </w:rPr>
        <w:t>.</w:t>
      </w:r>
    </w:p>
    <w:p w14:paraId="648E1759" w14:textId="77777777" w:rsidR="007901F1" w:rsidRDefault="007901F1" w:rsidP="005B7B66">
      <w:pPr>
        <w:spacing w:after="0" w:line="240" w:lineRule="auto"/>
        <w:ind w:firstLine="709"/>
        <w:jc w:val="both"/>
        <w:rPr>
          <w:rFonts w:eastAsia="Times New Roman" w:cs="Times New Roman"/>
          <w:b/>
          <w:szCs w:val="24"/>
        </w:rPr>
      </w:pPr>
    </w:p>
    <w:p w14:paraId="388C674E" w14:textId="4510F1A6" w:rsidR="00635235" w:rsidRPr="00635235" w:rsidRDefault="002121FD" w:rsidP="005B7B66">
      <w:pPr>
        <w:spacing w:after="0" w:line="240" w:lineRule="auto"/>
        <w:ind w:firstLine="709"/>
        <w:jc w:val="both"/>
        <w:rPr>
          <w:rFonts w:eastAsia="Times New Roman" w:cs="Times New Roman"/>
          <w:bCs/>
          <w:szCs w:val="24"/>
        </w:rPr>
      </w:pPr>
      <w:r>
        <w:rPr>
          <w:rFonts w:eastAsia="Times New Roman" w:cs="Times New Roman"/>
          <w:b/>
          <w:szCs w:val="24"/>
        </w:rPr>
        <w:t xml:space="preserve">54 </w:t>
      </w:r>
      <w:r w:rsidR="00635235">
        <w:rPr>
          <w:rFonts w:eastAsia="Times New Roman" w:cs="Times New Roman"/>
          <w:b/>
          <w:szCs w:val="24"/>
        </w:rPr>
        <w:t>straipsnis</w:t>
      </w:r>
      <w:r w:rsidR="001F7A26">
        <w:rPr>
          <w:rFonts w:eastAsia="Times New Roman" w:cs="Times New Roman"/>
          <w:b/>
          <w:szCs w:val="24"/>
        </w:rPr>
        <w:t>.</w:t>
      </w:r>
      <w:r w:rsidR="00635235">
        <w:rPr>
          <w:rFonts w:eastAsia="Times New Roman" w:cs="Times New Roman"/>
          <w:b/>
          <w:szCs w:val="24"/>
        </w:rPr>
        <w:t xml:space="preserve"> 70</w:t>
      </w:r>
      <w:r w:rsidR="00635235" w:rsidRPr="00635235">
        <w:rPr>
          <w:rFonts w:eastAsia="Times New Roman" w:cs="Times New Roman"/>
          <w:b/>
          <w:szCs w:val="24"/>
          <w:vertAlign w:val="superscript"/>
        </w:rPr>
        <w:t>3</w:t>
      </w:r>
      <w:r w:rsidR="00635235">
        <w:rPr>
          <w:rFonts w:eastAsia="Times New Roman" w:cs="Times New Roman"/>
          <w:b/>
          <w:szCs w:val="24"/>
        </w:rPr>
        <w:t xml:space="preserve"> straipsnio pakeitimas</w:t>
      </w:r>
    </w:p>
    <w:p w14:paraId="604C3C5B" w14:textId="77777777" w:rsidR="00F91C15" w:rsidRDefault="00F91C15" w:rsidP="005B7B66">
      <w:pPr>
        <w:spacing w:after="0" w:line="240" w:lineRule="auto"/>
        <w:ind w:firstLine="709"/>
        <w:jc w:val="both"/>
        <w:rPr>
          <w:rFonts w:eastAsia="Times New Roman" w:cs="Times New Roman"/>
          <w:bCs/>
          <w:szCs w:val="24"/>
        </w:rPr>
      </w:pPr>
      <w:r>
        <w:rPr>
          <w:rFonts w:eastAsia="Times New Roman" w:cs="Times New Roman"/>
          <w:bCs/>
          <w:szCs w:val="24"/>
        </w:rPr>
        <w:t>1. Pakeisti 70</w:t>
      </w:r>
      <w:r w:rsidRPr="00635235">
        <w:rPr>
          <w:rFonts w:eastAsia="Times New Roman" w:cs="Times New Roman"/>
          <w:bCs/>
          <w:szCs w:val="24"/>
          <w:vertAlign w:val="superscript"/>
        </w:rPr>
        <w:t>3</w:t>
      </w:r>
      <w:r>
        <w:rPr>
          <w:rFonts w:eastAsia="Times New Roman" w:cs="Times New Roman"/>
          <w:bCs/>
          <w:szCs w:val="24"/>
        </w:rPr>
        <w:t xml:space="preserve"> straipsnio 3 dalį ir ją išdėstyti taip:</w:t>
      </w:r>
    </w:p>
    <w:p w14:paraId="67B45A94" w14:textId="77777777" w:rsidR="00F91C15" w:rsidRDefault="00F91C15" w:rsidP="005B7B66">
      <w:pPr>
        <w:spacing w:after="0" w:line="240" w:lineRule="auto"/>
        <w:ind w:firstLine="709"/>
        <w:jc w:val="both"/>
        <w:rPr>
          <w:rFonts w:eastAsia="Times New Roman" w:cs="Times New Roman"/>
          <w:bCs/>
          <w:szCs w:val="24"/>
        </w:rPr>
      </w:pPr>
      <w:r>
        <w:rPr>
          <w:rFonts w:eastAsia="Times New Roman" w:cs="Times New Roman"/>
          <w:bCs/>
          <w:szCs w:val="24"/>
        </w:rPr>
        <w:t>„3. T</w:t>
      </w:r>
      <w:r w:rsidRPr="00635235">
        <w:rPr>
          <w:rFonts w:eastAsia="Times New Roman" w:cs="Times New Roman"/>
          <w:bCs/>
          <w:szCs w:val="24"/>
        </w:rPr>
        <w:t>eisę dalyvauti kvalifikacinėje atrankoje ir jos metu teikti informaciją ir (ar) dokumentus apie esamų ar planuojamų pajėgumus užtikrinančių įrenginių,</w:t>
      </w:r>
      <w:r>
        <w:rPr>
          <w:rFonts w:eastAsia="Times New Roman" w:cs="Times New Roman"/>
          <w:bCs/>
          <w:szCs w:val="24"/>
        </w:rPr>
        <w:t xml:space="preserve"> </w:t>
      </w:r>
      <w:r w:rsidRPr="00635235">
        <w:rPr>
          <w:rFonts w:eastAsia="Times New Roman" w:cs="Times New Roman"/>
          <w:bCs/>
          <w:szCs w:val="24"/>
        </w:rPr>
        <w:t>elektros energijos gamybos,</w:t>
      </w:r>
      <w:r>
        <w:rPr>
          <w:rFonts w:eastAsia="Times New Roman" w:cs="Times New Roman"/>
          <w:bCs/>
          <w:szCs w:val="24"/>
        </w:rPr>
        <w:t xml:space="preserve"> </w:t>
      </w:r>
      <w:r w:rsidRPr="00635235">
        <w:rPr>
          <w:rFonts w:eastAsia="Times New Roman" w:cs="Times New Roman"/>
          <w:bCs/>
          <w:szCs w:val="24"/>
        </w:rPr>
        <w:t xml:space="preserve">energijos kaupimo įrenginių </w:t>
      </w:r>
      <w:r w:rsidRPr="00B00B8C">
        <w:rPr>
          <w:rFonts w:eastAsia="Times New Roman" w:cs="Times New Roman"/>
          <w:bCs/>
          <w:strike/>
          <w:szCs w:val="24"/>
        </w:rPr>
        <w:t>elektros sistemoje</w:t>
      </w:r>
      <w:r>
        <w:rPr>
          <w:rFonts w:eastAsia="Times New Roman" w:cs="Times New Roman"/>
          <w:bCs/>
          <w:szCs w:val="24"/>
        </w:rPr>
        <w:t xml:space="preserve"> </w:t>
      </w:r>
      <w:r w:rsidRPr="00635235">
        <w:rPr>
          <w:rFonts w:eastAsia="Times New Roman" w:cs="Times New Roman"/>
          <w:bCs/>
          <w:szCs w:val="24"/>
        </w:rPr>
        <w:t>ar</w:t>
      </w:r>
      <w:r>
        <w:rPr>
          <w:rFonts w:eastAsia="Times New Roman" w:cs="Times New Roman"/>
          <w:bCs/>
          <w:szCs w:val="24"/>
        </w:rPr>
        <w:t xml:space="preserve"> </w:t>
      </w:r>
      <w:r w:rsidRPr="00B364E6">
        <w:rPr>
          <w:rFonts w:eastAsia="Times New Roman" w:cs="Times New Roman"/>
          <w:bCs/>
          <w:strike/>
          <w:szCs w:val="24"/>
        </w:rPr>
        <w:t>nepriklausomo</w:t>
      </w:r>
      <w:r w:rsidRPr="00635235">
        <w:rPr>
          <w:rFonts w:eastAsia="Times New Roman" w:cs="Times New Roman"/>
          <w:bCs/>
          <w:szCs w:val="24"/>
        </w:rPr>
        <w:t xml:space="preserve"> elektros energijos paklausos telkėjo sutelktų įrenginių</w:t>
      </w:r>
      <w:r>
        <w:rPr>
          <w:rFonts w:eastAsia="Times New Roman" w:cs="Times New Roman"/>
          <w:bCs/>
          <w:szCs w:val="24"/>
        </w:rPr>
        <w:t xml:space="preserve"> </w:t>
      </w:r>
      <w:r w:rsidRPr="00635235">
        <w:rPr>
          <w:rFonts w:eastAsia="Times New Roman" w:cs="Times New Roman"/>
          <w:bCs/>
          <w:szCs w:val="24"/>
        </w:rPr>
        <w:t>atitiktį Pajėgumų aukcionų nuostatuose nurodytiems techniniams reikalavimams turi</w:t>
      </w:r>
      <w:r>
        <w:rPr>
          <w:rFonts w:eastAsia="Times New Roman" w:cs="Times New Roman"/>
          <w:bCs/>
          <w:szCs w:val="24"/>
        </w:rPr>
        <w:t xml:space="preserve"> </w:t>
      </w:r>
      <w:r w:rsidRPr="00635235">
        <w:rPr>
          <w:rFonts w:eastAsia="Times New Roman" w:cs="Times New Roman"/>
          <w:bCs/>
          <w:szCs w:val="24"/>
        </w:rPr>
        <w:t>asmenys:</w:t>
      </w:r>
    </w:p>
    <w:p w14:paraId="0D03D2B6" w14:textId="77777777" w:rsidR="00F91C15" w:rsidRPr="00F83E92" w:rsidRDefault="00F91C15" w:rsidP="005B7B66">
      <w:pPr>
        <w:spacing w:after="0" w:line="240" w:lineRule="auto"/>
        <w:ind w:firstLine="720"/>
        <w:jc w:val="both"/>
        <w:rPr>
          <w:rFonts w:eastAsia="Times New Roman" w:cs="Times New Roman"/>
          <w:color w:val="000000"/>
          <w:szCs w:val="24"/>
          <w:lang w:val="en-GB" w:eastAsia="en-GB"/>
        </w:rPr>
      </w:pPr>
      <w:r w:rsidRPr="00F83E92">
        <w:rPr>
          <w:rFonts w:eastAsia="Times New Roman" w:cs="Times New Roman"/>
          <w:color w:val="000000"/>
          <w:szCs w:val="24"/>
          <w:lang w:eastAsia="en-GB"/>
        </w:rPr>
        <w:t>1) valdantys esamus</w:t>
      </w:r>
      <w:r>
        <w:rPr>
          <w:rFonts w:eastAsia="Times New Roman" w:cs="Times New Roman"/>
          <w:color w:val="000000"/>
          <w:szCs w:val="24"/>
          <w:lang w:eastAsia="en-GB"/>
        </w:rPr>
        <w:t xml:space="preserve"> </w:t>
      </w:r>
      <w:r w:rsidRPr="00F83E92">
        <w:rPr>
          <w:rFonts w:eastAsia="Times New Roman" w:cs="Times New Roman"/>
          <w:color w:val="000000"/>
          <w:szCs w:val="24"/>
          <w:lang w:eastAsia="en-GB"/>
        </w:rPr>
        <w:t>pajėgumus užtikrinančius įrenginius Lietuvos Respublikoje, kurių galia yra mažesnė kaip 1 MW;</w:t>
      </w:r>
    </w:p>
    <w:p w14:paraId="66B735A7" w14:textId="77777777" w:rsidR="00F91C15" w:rsidRPr="00F83E92" w:rsidRDefault="00F91C15" w:rsidP="005B7B66">
      <w:pPr>
        <w:spacing w:after="0" w:line="240" w:lineRule="auto"/>
        <w:ind w:firstLine="720"/>
        <w:jc w:val="both"/>
        <w:rPr>
          <w:rFonts w:eastAsia="Times New Roman" w:cs="Times New Roman"/>
          <w:color w:val="000000"/>
          <w:szCs w:val="24"/>
          <w:lang w:val="en-GB" w:eastAsia="en-GB"/>
        </w:rPr>
      </w:pPr>
      <w:bookmarkStart w:id="50" w:name="part_35435e7c71544d6f92e5bcf3f0c95c99"/>
      <w:bookmarkEnd w:id="50"/>
      <w:r w:rsidRPr="00F83E92">
        <w:rPr>
          <w:rFonts w:eastAsia="Times New Roman" w:cs="Times New Roman"/>
          <w:color w:val="000000"/>
          <w:szCs w:val="24"/>
          <w:lang w:eastAsia="en-GB"/>
        </w:rPr>
        <w:t>2) planuojantys įrengti naujus</w:t>
      </w:r>
      <w:r>
        <w:rPr>
          <w:rFonts w:eastAsia="Times New Roman" w:cs="Times New Roman"/>
          <w:color w:val="000000"/>
          <w:szCs w:val="24"/>
          <w:lang w:eastAsia="en-GB"/>
        </w:rPr>
        <w:t xml:space="preserve"> </w:t>
      </w:r>
      <w:r w:rsidRPr="00F83E92">
        <w:rPr>
          <w:rFonts w:eastAsia="Times New Roman" w:cs="Times New Roman"/>
          <w:color w:val="000000"/>
          <w:szCs w:val="24"/>
          <w:lang w:eastAsia="en-GB"/>
        </w:rPr>
        <w:t>pajėgumus užtikrinančius</w:t>
      </w:r>
      <w:r>
        <w:rPr>
          <w:rFonts w:eastAsia="Times New Roman" w:cs="Times New Roman"/>
          <w:color w:val="000000"/>
          <w:szCs w:val="24"/>
          <w:lang w:eastAsia="en-GB"/>
        </w:rPr>
        <w:t xml:space="preserve"> </w:t>
      </w:r>
      <w:r w:rsidRPr="00F83E92">
        <w:rPr>
          <w:rFonts w:eastAsia="Times New Roman" w:cs="Times New Roman"/>
          <w:color w:val="000000"/>
          <w:szCs w:val="24"/>
          <w:lang w:eastAsia="en-GB"/>
        </w:rPr>
        <w:t>įrenginius;</w:t>
      </w:r>
    </w:p>
    <w:p w14:paraId="2425118B" w14:textId="1D9247F3" w:rsidR="00635235" w:rsidRDefault="00F91C15" w:rsidP="005B7B66">
      <w:pPr>
        <w:spacing w:after="0" w:line="240" w:lineRule="auto"/>
        <w:ind w:firstLine="709"/>
        <w:jc w:val="both"/>
        <w:rPr>
          <w:rFonts w:eastAsia="Times New Roman" w:cs="Times New Roman"/>
          <w:bCs/>
          <w:szCs w:val="24"/>
        </w:rPr>
      </w:pPr>
      <w:bookmarkStart w:id="51" w:name="part_a8dbab9dfc8e457694da63333fd46315"/>
      <w:bookmarkEnd w:id="51"/>
      <w:r w:rsidRPr="00F83E92">
        <w:rPr>
          <w:rFonts w:eastAsia="Times New Roman" w:cs="Times New Roman"/>
          <w:color w:val="000000"/>
          <w:szCs w:val="24"/>
          <w:lang w:eastAsia="en-GB"/>
        </w:rPr>
        <w:t>3) laimėję išankstinį pajėgumų aukcioną.</w:t>
      </w:r>
      <w:r>
        <w:rPr>
          <w:rFonts w:eastAsia="Times New Roman" w:cs="Times New Roman"/>
          <w:color w:val="000000"/>
          <w:szCs w:val="24"/>
          <w:lang w:eastAsia="en-GB"/>
        </w:rPr>
        <w:t>“</w:t>
      </w:r>
    </w:p>
    <w:p w14:paraId="4EBBAF6E" w14:textId="473B58DE" w:rsidR="000D18FA" w:rsidRDefault="000D18FA" w:rsidP="005B7B66">
      <w:pPr>
        <w:spacing w:after="0" w:line="240" w:lineRule="auto"/>
        <w:ind w:firstLine="709"/>
        <w:jc w:val="both"/>
        <w:rPr>
          <w:rFonts w:eastAsia="Times New Roman" w:cs="Times New Roman"/>
          <w:bCs/>
          <w:szCs w:val="24"/>
        </w:rPr>
      </w:pPr>
      <w:r>
        <w:rPr>
          <w:rFonts w:eastAsia="Times New Roman" w:cs="Times New Roman"/>
          <w:bCs/>
          <w:szCs w:val="24"/>
        </w:rPr>
        <w:t>2. Pakeisti 70</w:t>
      </w:r>
      <w:r w:rsidRPr="000D18FA">
        <w:rPr>
          <w:rFonts w:eastAsia="Times New Roman" w:cs="Times New Roman"/>
          <w:bCs/>
          <w:szCs w:val="24"/>
          <w:vertAlign w:val="superscript"/>
        </w:rPr>
        <w:t>3</w:t>
      </w:r>
      <w:r>
        <w:rPr>
          <w:rFonts w:eastAsia="Times New Roman" w:cs="Times New Roman"/>
          <w:bCs/>
          <w:szCs w:val="24"/>
        </w:rPr>
        <w:t xml:space="preserve"> straipsnio 11 dalį ir ją išdėstyti taip:</w:t>
      </w:r>
    </w:p>
    <w:p w14:paraId="4ACD1297" w14:textId="59EBCB9B" w:rsidR="000D18FA" w:rsidRDefault="000D18FA" w:rsidP="005B7B66">
      <w:pPr>
        <w:spacing w:after="0" w:line="240" w:lineRule="auto"/>
        <w:ind w:firstLine="709"/>
        <w:jc w:val="both"/>
        <w:rPr>
          <w:rFonts w:eastAsia="Times New Roman" w:cs="Times New Roman"/>
          <w:bCs/>
          <w:szCs w:val="24"/>
        </w:rPr>
      </w:pPr>
      <w:r>
        <w:rPr>
          <w:rFonts w:eastAsia="Times New Roman" w:cs="Times New Roman"/>
          <w:bCs/>
          <w:szCs w:val="24"/>
        </w:rPr>
        <w:t>„11.</w:t>
      </w:r>
      <w:r w:rsidRPr="000D18FA">
        <w:rPr>
          <w:rFonts w:eastAsia="Times New Roman" w:cs="Times New Roman"/>
          <w:bCs/>
          <w:szCs w:val="24"/>
        </w:rPr>
        <w:t xml:space="preserve"> Perdavimo sistemos operatorius yra Pajėgumų užtikrinimo mechanizmo registro valdytojas.</w:t>
      </w:r>
      <w:r>
        <w:rPr>
          <w:rFonts w:eastAsia="Times New Roman" w:cs="Times New Roman"/>
          <w:bCs/>
          <w:szCs w:val="24"/>
        </w:rPr>
        <w:t xml:space="preserve"> </w:t>
      </w:r>
      <w:r w:rsidRPr="000D18FA">
        <w:rPr>
          <w:rFonts w:eastAsia="Times New Roman" w:cs="Times New Roman"/>
          <w:bCs/>
          <w:szCs w:val="24"/>
        </w:rPr>
        <w:t>Pajėgumų užtikrinimo mechanizmo registre informacija kaupiama ir tvarkoma siekiant užtikrinti skaidrų ir patikimą pajėgumų užtikrinimo mechanizmo įgyvendinimą.</w:t>
      </w:r>
      <w:r>
        <w:rPr>
          <w:rFonts w:eastAsia="Times New Roman" w:cs="Times New Roman"/>
          <w:bCs/>
          <w:szCs w:val="24"/>
        </w:rPr>
        <w:t xml:space="preserve"> </w:t>
      </w:r>
      <w:r w:rsidRPr="000D18FA">
        <w:rPr>
          <w:rFonts w:eastAsia="Times New Roman" w:cs="Times New Roman"/>
          <w:bCs/>
          <w:szCs w:val="24"/>
        </w:rPr>
        <w:t>Pajėgumų užtikrinimo mechanizmo registrą ir jam įgyvendinti skirtas priemones bei Pajėgumų užtikrinimo registro informaciją</w:t>
      </w:r>
      <w:r>
        <w:rPr>
          <w:rFonts w:eastAsia="Times New Roman" w:cs="Times New Roman"/>
          <w:bCs/>
          <w:szCs w:val="24"/>
        </w:rPr>
        <w:t xml:space="preserve"> </w:t>
      </w:r>
      <w:r w:rsidRPr="000D18FA">
        <w:rPr>
          <w:rFonts w:eastAsia="Times New Roman" w:cs="Times New Roman"/>
          <w:bCs/>
          <w:szCs w:val="24"/>
        </w:rPr>
        <w:t xml:space="preserve">Pajėgumų aukcionų nuostatuose bei </w:t>
      </w:r>
      <w:r w:rsidRPr="00B00B8C">
        <w:rPr>
          <w:rFonts w:eastAsia="Times New Roman" w:cs="Times New Roman"/>
          <w:bCs/>
          <w:strike/>
          <w:szCs w:val="24"/>
        </w:rPr>
        <w:t>Europos Parlamento ir Tarybos reglamente</w:t>
      </w:r>
      <w:r w:rsidRPr="000D18FA">
        <w:rPr>
          <w:rFonts w:eastAsia="Times New Roman" w:cs="Times New Roman"/>
          <w:bCs/>
          <w:szCs w:val="24"/>
        </w:rPr>
        <w:t xml:space="preserve"> </w:t>
      </w:r>
      <w:proofErr w:type="spellStart"/>
      <w:r>
        <w:rPr>
          <w:rFonts w:eastAsia="Times New Roman" w:cs="Times New Roman"/>
          <w:b/>
          <w:szCs w:val="24"/>
        </w:rPr>
        <w:t>Reglamente</w:t>
      </w:r>
      <w:proofErr w:type="spellEnd"/>
      <w:r>
        <w:rPr>
          <w:rFonts w:eastAsia="Times New Roman" w:cs="Times New Roman"/>
          <w:bCs/>
          <w:szCs w:val="24"/>
        </w:rPr>
        <w:t xml:space="preserve"> </w:t>
      </w:r>
      <w:r w:rsidRPr="000D18FA">
        <w:rPr>
          <w:rFonts w:eastAsia="Times New Roman" w:cs="Times New Roman"/>
          <w:bCs/>
          <w:szCs w:val="24"/>
        </w:rPr>
        <w:t xml:space="preserve">(ES) 2019/943 </w:t>
      </w:r>
      <w:r w:rsidRPr="00B00B8C">
        <w:rPr>
          <w:rFonts w:eastAsia="Times New Roman" w:cs="Times New Roman"/>
          <w:bCs/>
          <w:strike/>
          <w:szCs w:val="24"/>
        </w:rPr>
        <w:t>dėl elektros energijos vidaus rinkos</w:t>
      </w:r>
      <w:r w:rsidRPr="000D18FA">
        <w:rPr>
          <w:rFonts w:eastAsia="Times New Roman" w:cs="Times New Roman"/>
          <w:bCs/>
          <w:szCs w:val="24"/>
        </w:rPr>
        <w:t xml:space="preserve"> nustatyta tvarka ir terminais tvarko ir organizuoja perdavimo sistemos operatorius. Perdavimo sistemos operatorius asmens duomenis tvarko vadovaudamasis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r w:rsidR="005F469B">
        <w:rPr>
          <w:rFonts w:eastAsia="Times New Roman" w:cs="Times New Roman"/>
          <w:bCs/>
          <w:szCs w:val="24"/>
        </w:rPr>
        <w:t xml:space="preserve"> </w:t>
      </w:r>
      <w:r w:rsidR="005F469B">
        <w:rPr>
          <w:b/>
          <w:bCs/>
        </w:rPr>
        <w:t>ir kitais teisės aktais, reglamentuojančiais asmens duomenų tvarkymą elektros energetikos srityje</w:t>
      </w:r>
      <w:r w:rsidRPr="000D18FA">
        <w:rPr>
          <w:rFonts w:eastAsia="Times New Roman" w:cs="Times New Roman"/>
          <w:bCs/>
          <w:szCs w:val="24"/>
        </w:rPr>
        <w:t>.</w:t>
      </w:r>
      <w:r>
        <w:rPr>
          <w:rFonts w:eastAsia="Times New Roman" w:cs="Times New Roman"/>
          <w:bCs/>
          <w:szCs w:val="24"/>
        </w:rPr>
        <w:t>“</w:t>
      </w:r>
    </w:p>
    <w:p w14:paraId="62964A1E" w14:textId="1DE759DE" w:rsidR="00235C77" w:rsidRDefault="00235C77" w:rsidP="005B7B66">
      <w:pPr>
        <w:spacing w:after="0" w:line="240" w:lineRule="auto"/>
        <w:ind w:firstLine="709"/>
        <w:jc w:val="both"/>
        <w:rPr>
          <w:rFonts w:eastAsia="Times New Roman" w:cs="Times New Roman"/>
          <w:bCs/>
          <w:szCs w:val="24"/>
        </w:rPr>
      </w:pPr>
    </w:p>
    <w:p w14:paraId="7BD79754" w14:textId="0B2C6052" w:rsidR="00B73273" w:rsidRPr="00635235" w:rsidRDefault="002121FD" w:rsidP="005B7B66">
      <w:pPr>
        <w:spacing w:after="0" w:line="240" w:lineRule="auto"/>
        <w:ind w:firstLine="709"/>
        <w:jc w:val="both"/>
        <w:rPr>
          <w:rFonts w:eastAsia="Times New Roman" w:cs="Times New Roman"/>
          <w:bCs/>
          <w:szCs w:val="24"/>
        </w:rPr>
      </w:pPr>
      <w:r>
        <w:rPr>
          <w:rFonts w:eastAsia="Times New Roman" w:cs="Times New Roman"/>
          <w:b/>
          <w:szCs w:val="24"/>
        </w:rPr>
        <w:t xml:space="preserve">55 </w:t>
      </w:r>
      <w:r w:rsidR="00B73273">
        <w:rPr>
          <w:rFonts w:eastAsia="Times New Roman" w:cs="Times New Roman"/>
          <w:b/>
          <w:szCs w:val="24"/>
        </w:rPr>
        <w:t>straipsnis. 70</w:t>
      </w:r>
      <w:r w:rsidR="00B73273">
        <w:rPr>
          <w:rFonts w:eastAsia="Times New Roman" w:cs="Times New Roman"/>
          <w:b/>
          <w:szCs w:val="24"/>
          <w:vertAlign w:val="superscript"/>
        </w:rPr>
        <w:t>4</w:t>
      </w:r>
      <w:r w:rsidR="00B73273">
        <w:rPr>
          <w:rFonts w:eastAsia="Times New Roman" w:cs="Times New Roman"/>
          <w:b/>
          <w:szCs w:val="24"/>
        </w:rPr>
        <w:t xml:space="preserve"> straipsnio pakeitimas</w:t>
      </w:r>
    </w:p>
    <w:p w14:paraId="142BD33F" w14:textId="22DDBF1C" w:rsidR="00042371" w:rsidRDefault="00042371" w:rsidP="005B7B66">
      <w:pPr>
        <w:spacing w:after="0" w:line="240" w:lineRule="auto"/>
        <w:ind w:firstLine="709"/>
        <w:jc w:val="both"/>
        <w:rPr>
          <w:szCs w:val="24"/>
        </w:rPr>
      </w:pPr>
      <w:r>
        <w:rPr>
          <w:rFonts w:eastAsia="Times New Roman" w:cs="Times New Roman"/>
          <w:bCs/>
          <w:szCs w:val="24"/>
        </w:rPr>
        <w:t>1. Pakeisti 70</w:t>
      </w:r>
      <w:r>
        <w:rPr>
          <w:rFonts w:eastAsia="Times New Roman" w:cs="Times New Roman"/>
          <w:bCs/>
          <w:szCs w:val="24"/>
          <w:vertAlign w:val="superscript"/>
        </w:rPr>
        <w:t>4</w:t>
      </w:r>
      <w:r>
        <w:rPr>
          <w:rFonts w:eastAsia="Times New Roman" w:cs="Times New Roman"/>
          <w:bCs/>
          <w:szCs w:val="24"/>
        </w:rPr>
        <w:t xml:space="preserve"> straipsnio 8 dalies 1 punktą ir jį išdėstyti taip:</w:t>
      </w:r>
    </w:p>
    <w:p w14:paraId="104BFB3E" w14:textId="7708887E" w:rsidR="00042371" w:rsidRDefault="00042371" w:rsidP="005B7B66">
      <w:pPr>
        <w:spacing w:after="0" w:line="240" w:lineRule="auto"/>
        <w:ind w:firstLine="709"/>
        <w:jc w:val="both"/>
        <w:rPr>
          <w:rFonts w:eastAsia="Times New Roman" w:cs="Times New Roman"/>
          <w:bCs/>
          <w:szCs w:val="24"/>
        </w:rPr>
      </w:pPr>
      <w:r>
        <w:rPr>
          <w:szCs w:val="24"/>
        </w:rPr>
        <w:t xml:space="preserve">„1) pateikti asmenų, valdančių lankstesnius pajėgumus užtikrinančius įrenginius. Lankstesniais laikomi pajėgumų įrenginiai, kurie, įvertinus jų paleidimo ir galios keitimo greičio charakteristikas per </w:t>
      </w:r>
      <w:r w:rsidRPr="00EC05ED">
        <w:rPr>
          <w:strike/>
          <w:szCs w:val="24"/>
        </w:rPr>
        <w:t>8 valandas</w:t>
      </w:r>
      <w:r>
        <w:rPr>
          <w:szCs w:val="24"/>
        </w:rPr>
        <w:t xml:space="preserve"> </w:t>
      </w:r>
      <w:r w:rsidR="00341930" w:rsidRPr="00E47FA8">
        <w:rPr>
          <w:b/>
          <w:bCs/>
          <w:szCs w:val="24"/>
        </w:rPr>
        <w:t xml:space="preserve">šio įstatymo 18 straipsnio </w:t>
      </w:r>
      <w:r w:rsidR="00571D7A">
        <w:rPr>
          <w:b/>
          <w:bCs/>
          <w:szCs w:val="24"/>
        </w:rPr>
        <w:t>1</w:t>
      </w:r>
      <w:r w:rsidR="00571D7A" w:rsidRPr="00EC05ED">
        <w:rPr>
          <w:b/>
          <w:bCs/>
          <w:szCs w:val="24"/>
          <w:vertAlign w:val="superscript"/>
        </w:rPr>
        <w:t>1</w:t>
      </w:r>
      <w:r w:rsidR="00571D7A">
        <w:rPr>
          <w:b/>
          <w:bCs/>
          <w:szCs w:val="24"/>
        </w:rPr>
        <w:t> </w:t>
      </w:r>
      <w:r w:rsidR="00341930" w:rsidRPr="00E47FA8">
        <w:rPr>
          <w:b/>
          <w:bCs/>
          <w:szCs w:val="24"/>
        </w:rPr>
        <w:t>dalyje nurodyt</w:t>
      </w:r>
      <w:r w:rsidR="004A5C5B">
        <w:rPr>
          <w:b/>
          <w:bCs/>
          <w:szCs w:val="24"/>
        </w:rPr>
        <w:t>ai</w:t>
      </w:r>
      <w:r w:rsidR="00341930" w:rsidRPr="00E47FA8">
        <w:rPr>
          <w:b/>
          <w:bCs/>
          <w:szCs w:val="24"/>
        </w:rPr>
        <w:t xml:space="preserve"> </w:t>
      </w:r>
      <w:r w:rsidR="00D54A79" w:rsidRPr="00D54A79">
        <w:rPr>
          <w:b/>
          <w:bCs/>
          <w:szCs w:val="24"/>
        </w:rPr>
        <w:t>apkrovos praradimo trukm</w:t>
      </w:r>
      <w:r w:rsidR="00D54A79">
        <w:rPr>
          <w:b/>
          <w:bCs/>
          <w:szCs w:val="24"/>
        </w:rPr>
        <w:t>ei</w:t>
      </w:r>
      <w:r w:rsidR="00D54A79" w:rsidRPr="00D54A79">
        <w:rPr>
          <w:b/>
          <w:bCs/>
          <w:szCs w:val="24"/>
        </w:rPr>
        <w:t xml:space="preserve"> </w:t>
      </w:r>
      <w:r w:rsidR="00D54A79">
        <w:rPr>
          <w:b/>
          <w:bCs/>
          <w:szCs w:val="24"/>
        </w:rPr>
        <w:t>lygų</w:t>
      </w:r>
      <w:r w:rsidR="00D54A79">
        <w:rPr>
          <w:szCs w:val="24"/>
        </w:rPr>
        <w:t xml:space="preserve"> </w:t>
      </w:r>
      <w:r w:rsidR="00D54A79" w:rsidRPr="00E47FA8">
        <w:rPr>
          <w:b/>
          <w:bCs/>
          <w:szCs w:val="24"/>
        </w:rPr>
        <w:t>laiką</w:t>
      </w:r>
      <w:r w:rsidR="00D54A79">
        <w:rPr>
          <w:szCs w:val="24"/>
        </w:rPr>
        <w:t xml:space="preserve"> </w:t>
      </w:r>
      <w:r>
        <w:rPr>
          <w:szCs w:val="24"/>
        </w:rPr>
        <w:t>(laikas nuo paskelbimo iki kritinio sistemos laikotarpio pradžios), gali į tinklą patiekti didesnę elektros energijos galią absoliučiu dydžiu;“</w:t>
      </w:r>
      <w:r w:rsidR="00335968">
        <w:rPr>
          <w:szCs w:val="24"/>
        </w:rPr>
        <w:t>.</w:t>
      </w:r>
    </w:p>
    <w:p w14:paraId="18D56BE0" w14:textId="4155DE02" w:rsidR="00B73273" w:rsidRDefault="00042371"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2. </w:t>
      </w:r>
      <w:r w:rsidR="00B73273">
        <w:rPr>
          <w:rFonts w:eastAsia="Times New Roman" w:cs="Times New Roman"/>
          <w:bCs/>
          <w:szCs w:val="24"/>
        </w:rPr>
        <w:t>Pakeisti 70</w:t>
      </w:r>
      <w:r w:rsidR="00B73273">
        <w:rPr>
          <w:rFonts w:eastAsia="Times New Roman" w:cs="Times New Roman"/>
          <w:bCs/>
          <w:szCs w:val="24"/>
          <w:vertAlign w:val="superscript"/>
        </w:rPr>
        <w:t>4</w:t>
      </w:r>
      <w:r w:rsidR="00B73273">
        <w:rPr>
          <w:rFonts w:eastAsia="Times New Roman" w:cs="Times New Roman"/>
          <w:bCs/>
          <w:szCs w:val="24"/>
        </w:rPr>
        <w:t xml:space="preserve"> straipsnio 12 dalį ir ją išdėstyti taip:</w:t>
      </w:r>
    </w:p>
    <w:p w14:paraId="4F6F4C86" w14:textId="65479058" w:rsidR="00B73273" w:rsidRDefault="00DF596B" w:rsidP="005B7B66">
      <w:pPr>
        <w:spacing w:after="0" w:line="240" w:lineRule="auto"/>
        <w:ind w:firstLine="709"/>
        <w:jc w:val="both"/>
        <w:rPr>
          <w:rFonts w:eastAsia="Times New Roman" w:cs="Times New Roman"/>
          <w:bCs/>
          <w:szCs w:val="24"/>
        </w:rPr>
      </w:pPr>
      <w:r>
        <w:rPr>
          <w:rFonts w:eastAsia="Calibri"/>
          <w:szCs w:val="24"/>
        </w:rPr>
        <w:t>„12. Perdavimo sistemos operatorius</w:t>
      </w:r>
      <w:r w:rsidRPr="006C392F">
        <w:rPr>
          <w:strike/>
          <w:szCs w:val="24"/>
        </w:rPr>
        <w:t>, remdamasis a</w:t>
      </w:r>
      <w:r w:rsidRPr="006C392F">
        <w:rPr>
          <w:strike/>
          <w:color w:val="000000"/>
          <w:szCs w:val="24"/>
        </w:rPr>
        <w:t>tlikto tikimybinio</w:t>
      </w:r>
      <w:r>
        <w:rPr>
          <w:color w:val="000000"/>
          <w:szCs w:val="24"/>
        </w:rPr>
        <w:t xml:space="preserve"> </w:t>
      </w:r>
      <w:r w:rsidR="006C392F" w:rsidRPr="006C392F">
        <w:rPr>
          <w:b/>
          <w:bCs/>
          <w:color w:val="000000"/>
          <w:szCs w:val="24"/>
        </w:rPr>
        <w:t>kasmet atlieka tikimybinį</w:t>
      </w:r>
      <w:r w:rsidR="006C392F">
        <w:rPr>
          <w:color w:val="000000"/>
          <w:szCs w:val="24"/>
        </w:rPr>
        <w:t xml:space="preserve"> </w:t>
      </w:r>
      <w:r>
        <w:rPr>
          <w:color w:val="000000"/>
          <w:szCs w:val="24"/>
        </w:rPr>
        <w:t xml:space="preserve">elektros energetikos sistemos adekvatumo </w:t>
      </w:r>
      <w:r w:rsidR="006C392F" w:rsidRPr="006C392F">
        <w:rPr>
          <w:b/>
          <w:bCs/>
          <w:color w:val="000000"/>
          <w:szCs w:val="24"/>
        </w:rPr>
        <w:t>vertinimą</w:t>
      </w:r>
      <w:r w:rsidR="00F413B6">
        <w:rPr>
          <w:b/>
          <w:bCs/>
          <w:color w:val="000000"/>
          <w:szCs w:val="24"/>
        </w:rPr>
        <w:t xml:space="preserve"> ir</w:t>
      </w:r>
      <w:r w:rsidR="00643C17">
        <w:rPr>
          <w:color w:val="000000"/>
          <w:szCs w:val="24"/>
        </w:rPr>
        <w:t xml:space="preserve"> </w:t>
      </w:r>
      <w:r w:rsidRPr="00F413B6">
        <w:rPr>
          <w:strike/>
          <w:color w:val="000000"/>
          <w:szCs w:val="24"/>
        </w:rPr>
        <w:t>vertinimo išvadomis, kiekvienais metais</w:t>
      </w:r>
      <w:r>
        <w:rPr>
          <w:rFonts w:eastAsia="Calibri"/>
          <w:szCs w:val="24"/>
        </w:rPr>
        <w:t xml:space="preserve"> iki liepos</w:t>
      </w:r>
      <w:r w:rsidR="00F041EA">
        <w:rPr>
          <w:rFonts w:eastAsia="Calibri"/>
          <w:szCs w:val="24"/>
        </w:rPr>
        <w:t> </w:t>
      </w:r>
      <w:r>
        <w:rPr>
          <w:rFonts w:eastAsia="Calibri"/>
          <w:szCs w:val="24"/>
        </w:rPr>
        <w:t xml:space="preserve">1 dienos pateikia Energetikos ministerijai </w:t>
      </w:r>
      <w:r w:rsidR="00F413B6" w:rsidRPr="00F413B6">
        <w:rPr>
          <w:rFonts w:eastAsia="Calibri"/>
          <w:b/>
          <w:bCs/>
          <w:szCs w:val="24"/>
        </w:rPr>
        <w:t>šio vertinimo išvadas.</w:t>
      </w:r>
      <w:r w:rsidR="00F413B6">
        <w:rPr>
          <w:rFonts w:eastAsia="Calibri"/>
          <w:szCs w:val="24"/>
        </w:rPr>
        <w:t xml:space="preserve"> </w:t>
      </w:r>
      <w:r w:rsidR="002216B0">
        <w:rPr>
          <w:rFonts w:cs="Times New Roman"/>
          <w:b/>
          <w:bCs/>
          <w:color w:val="000000"/>
        </w:rPr>
        <w:t xml:space="preserve">Jeigu </w:t>
      </w:r>
      <w:r w:rsidR="002216B0">
        <w:rPr>
          <w:rFonts w:cs="Times New Roman"/>
          <w:b/>
          <w:bCs/>
        </w:rPr>
        <w:t xml:space="preserve">perdavimo sistemos operatorius, atlikęs </w:t>
      </w:r>
      <w:r w:rsidR="002216B0" w:rsidRPr="006C392F">
        <w:rPr>
          <w:b/>
          <w:bCs/>
          <w:color w:val="000000"/>
          <w:szCs w:val="24"/>
        </w:rPr>
        <w:t>tikimybinį</w:t>
      </w:r>
      <w:r w:rsidR="002216B0">
        <w:rPr>
          <w:color w:val="000000"/>
          <w:szCs w:val="24"/>
        </w:rPr>
        <w:t xml:space="preserve"> </w:t>
      </w:r>
      <w:r w:rsidR="002216B0" w:rsidRPr="002216B0">
        <w:rPr>
          <w:b/>
          <w:bCs/>
          <w:color w:val="000000"/>
          <w:szCs w:val="24"/>
        </w:rPr>
        <w:t>elektros energetikos sistemos adekvatumo</w:t>
      </w:r>
      <w:r w:rsidR="002216B0">
        <w:rPr>
          <w:color w:val="000000"/>
          <w:szCs w:val="24"/>
        </w:rPr>
        <w:t xml:space="preserve"> </w:t>
      </w:r>
      <w:r w:rsidR="002216B0">
        <w:rPr>
          <w:rFonts w:cs="Times New Roman"/>
          <w:b/>
          <w:bCs/>
        </w:rPr>
        <w:t>vertinimą</w:t>
      </w:r>
      <w:r w:rsidR="001E7BFF" w:rsidRPr="001E7BFF">
        <w:rPr>
          <w:rFonts w:cs="Times New Roman"/>
          <w:b/>
          <w:bCs/>
        </w:rPr>
        <w:t xml:space="preserve">, atsižvelgdamas į šio įstatymo 18 straipsnio </w:t>
      </w:r>
      <w:r w:rsidR="00EC05ED">
        <w:rPr>
          <w:b/>
          <w:bCs/>
          <w:szCs w:val="24"/>
        </w:rPr>
        <w:t>1</w:t>
      </w:r>
      <w:r w:rsidR="00EC05ED" w:rsidRPr="00EC05ED">
        <w:rPr>
          <w:b/>
          <w:bCs/>
          <w:szCs w:val="24"/>
          <w:vertAlign w:val="superscript"/>
        </w:rPr>
        <w:t>1</w:t>
      </w:r>
      <w:r w:rsidR="00EC05ED">
        <w:rPr>
          <w:b/>
          <w:bCs/>
          <w:szCs w:val="24"/>
        </w:rPr>
        <w:t> </w:t>
      </w:r>
      <w:r w:rsidR="001E7BFF" w:rsidRPr="001E7BFF">
        <w:rPr>
          <w:rFonts w:cs="Times New Roman"/>
          <w:b/>
          <w:bCs/>
        </w:rPr>
        <w:t xml:space="preserve"> dalyje nurodytą apkrovos praradimo trukmę</w:t>
      </w:r>
      <w:r w:rsidR="002216B0">
        <w:rPr>
          <w:rFonts w:cs="Times New Roman"/>
          <w:b/>
          <w:bCs/>
        </w:rPr>
        <w:t xml:space="preserve">, </w:t>
      </w:r>
      <w:r w:rsidR="002216B0">
        <w:rPr>
          <w:rFonts w:cs="Times New Roman"/>
          <w:b/>
          <w:bCs/>
          <w:color w:val="000000"/>
        </w:rPr>
        <w:t>identifikuoja pajėgumų trūkumą Lietuvos elektros energetikos sistemos adekvatumui užtikrinti</w:t>
      </w:r>
      <w:r w:rsidR="002216B0">
        <w:rPr>
          <w:rFonts w:cs="Times New Roman"/>
          <w:b/>
          <w:bCs/>
        </w:rPr>
        <w:t xml:space="preserve">, kartu su šio vertinimo išvadomis pateikia Energetikos ministerijai ir </w:t>
      </w:r>
      <w:r>
        <w:rPr>
          <w:rFonts w:eastAsia="Calibri"/>
          <w:szCs w:val="24"/>
        </w:rPr>
        <w:t>pasiūlymus dėl skirstomų pajėgumų nustatymo prielaidų derinimo ir (ar) tolesnių pajėgumų aukcionų organizavimo ar neorganizavimo tikslingumo. Energetikos ministerija</w:t>
      </w:r>
      <w:r w:rsidRPr="00BC722F">
        <w:rPr>
          <w:rFonts w:eastAsia="Calibri"/>
          <w:strike/>
          <w:szCs w:val="24"/>
        </w:rPr>
        <w:t>, įvertinusi</w:t>
      </w:r>
      <w:r>
        <w:rPr>
          <w:rFonts w:eastAsia="Calibri"/>
          <w:szCs w:val="24"/>
        </w:rPr>
        <w:t xml:space="preserve"> </w:t>
      </w:r>
      <w:r w:rsidR="00BC722F" w:rsidRPr="00BC722F">
        <w:rPr>
          <w:rFonts w:eastAsia="Calibri"/>
          <w:b/>
          <w:bCs/>
          <w:szCs w:val="24"/>
        </w:rPr>
        <w:t>įvertina</w:t>
      </w:r>
      <w:r w:rsidR="00BC722F">
        <w:rPr>
          <w:rFonts w:eastAsia="Calibri"/>
          <w:szCs w:val="24"/>
        </w:rPr>
        <w:t xml:space="preserve"> </w:t>
      </w:r>
      <w:r>
        <w:rPr>
          <w:rFonts w:eastAsia="Calibri"/>
          <w:szCs w:val="24"/>
        </w:rPr>
        <w:t>perdavimo sistemos operatoriaus pateiktus pasiūlymus</w:t>
      </w:r>
      <w:r w:rsidRPr="00BC722F">
        <w:rPr>
          <w:rFonts w:eastAsia="Calibri"/>
          <w:strike/>
          <w:szCs w:val="24"/>
        </w:rPr>
        <w:t>,</w:t>
      </w:r>
      <w:r>
        <w:rPr>
          <w:rFonts w:eastAsia="Calibri"/>
          <w:szCs w:val="24"/>
        </w:rPr>
        <w:t xml:space="preserve"> </w:t>
      </w:r>
      <w:r w:rsidR="00BC722F" w:rsidRPr="00BC722F">
        <w:rPr>
          <w:rFonts w:eastAsia="Calibri"/>
          <w:b/>
          <w:bCs/>
          <w:szCs w:val="24"/>
        </w:rPr>
        <w:t>ir</w:t>
      </w:r>
      <w:r w:rsidR="00BC722F">
        <w:rPr>
          <w:rFonts w:eastAsia="Calibri"/>
          <w:szCs w:val="24"/>
        </w:rPr>
        <w:t xml:space="preserve"> </w:t>
      </w:r>
      <w:r>
        <w:rPr>
          <w:rFonts w:eastAsia="Calibri"/>
          <w:szCs w:val="24"/>
        </w:rPr>
        <w:t xml:space="preserve">priima sprendimą dėl skirstomų pajėgumų nustatymo prielaidų keitimo ir (ar) dėl kitų pajėgumų aukcionų organizavimo </w:t>
      </w:r>
      <w:r w:rsidRPr="00427DB4">
        <w:rPr>
          <w:rFonts w:eastAsia="Calibri"/>
          <w:strike/>
          <w:szCs w:val="24"/>
        </w:rPr>
        <w:t>ar neorganizavimo</w:t>
      </w:r>
      <w:r>
        <w:rPr>
          <w:rFonts w:eastAsia="Calibri"/>
          <w:szCs w:val="24"/>
        </w:rPr>
        <w:t xml:space="preserve"> tikslingumo.“</w:t>
      </w:r>
    </w:p>
    <w:p w14:paraId="03D7D325" w14:textId="77777777" w:rsidR="00635235" w:rsidRDefault="00635235" w:rsidP="005B7B66">
      <w:pPr>
        <w:spacing w:after="0" w:line="240" w:lineRule="auto"/>
        <w:ind w:firstLine="709"/>
        <w:jc w:val="both"/>
        <w:rPr>
          <w:rFonts w:eastAsia="Times New Roman" w:cs="Times New Roman"/>
          <w:bCs/>
          <w:szCs w:val="24"/>
        </w:rPr>
      </w:pPr>
    </w:p>
    <w:p w14:paraId="625B19CF" w14:textId="7CB04F93" w:rsidR="00A51BF9" w:rsidRPr="008A28DA" w:rsidRDefault="00DA2407" w:rsidP="005B7B66">
      <w:pPr>
        <w:keepNext/>
        <w:spacing w:after="0" w:line="240" w:lineRule="auto"/>
        <w:ind w:firstLine="709"/>
        <w:jc w:val="both"/>
        <w:rPr>
          <w:rFonts w:eastAsia="Times New Roman" w:cs="Times New Roman"/>
          <w:b/>
          <w:szCs w:val="24"/>
        </w:rPr>
      </w:pPr>
      <w:r>
        <w:rPr>
          <w:rFonts w:eastAsia="Times New Roman" w:cs="Times New Roman"/>
          <w:b/>
          <w:szCs w:val="24"/>
        </w:rPr>
        <w:t>56</w:t>
      </w:r>
      <w:r w:rsidRPr="008A28DA">
        <w:rPr>
          <w:rFonts w:eastAsia="Times New Roman" w:cs="Times New Roman"/>
          <w:b/>
          <w:szCs w:val="24"/>
        </w:rPr>
        <w:t xml:space="preserve"> </w:t>
      </w:r>
      <w:r w:rsidR="008A28DA" w:rsidRPr="008A28DA">
        <w:rPr>
          <w:rFonts w:eastAsia="Times New Roman" w:cs="Times New Roman"/>
          <w:b/>
          <w:szCs w:val="24"/>
        </w:rPr>
        <w:t>straipsnis. 72 straipsnio pakeitimas</w:t>
      </w:r>
    </w:p>
    <w:p w14:paraId="209AE3B8" w14:textId="0B493A67" w:rsidR="00A51BF9" w:rsidRDefault="008A28DA" w:rsidP="005B7B66">
      <w:pPr>
        <w:spacing w:after="0" w:line="240" w:lineRule="auto"/>
        <w:ind w:firstLine="709"/>
        <w:jc w:val="both"/>
        <w:rPr>
          <w:rFonts w:eastAsia="Times New Roman" w:cs="Times New Roman"/>
          <w:bCs/>
          <w:szCs w:val="24"/>
        </w:rPr>
      </w:pPr>
      <w:r>
        <w:rPr>
          <w:rFonts w:eastAsia="Times New Roman" w:cs="Times New Roman"/>
          <w:bCs/>
          <w:szCs w:val="24"/>
        </w:rPr>
        <w:t>Pakeisti 72 straipsnio 3 dalį ir ją išdėstyti taip:</w:t>
      </w:r>
    </w:p>
    <w:p w14:paraId="5DE62010" w14:textId="544C8CC1" w:rsidR="008A28DA" w:rsidRDefault="008A28DA"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0F1423" w:rsidRPr="000F1423">
        <w:rPr>
          <w:rFonts w:eastAsia="Times New Roman" w:cs="Times New Roman"/>
          <w:bCs/>
          <w:szCs w:val="24"/>
        </w:rPr>
        <w:t>3. Perdavimo sistemos ar skirstomųjų tinklų operatorius, iš anksto įspėjęs, šio straipsnio 2</w:t>
      </w:r>
      <w:r w:rsidR="00367DE5">
        <w:rPr>
          <w:rFonts w:eastAsia="Times New Roman" w:cs="Times New Roman"/>
          <w:bCs/>
          <w:szCs w:val="24"/>
        </w:rPr>
        <w:t> </w:t>
      </w:r>
      <w:r w:rsidR="000F1423" w:rsidRPr="000F1423">
        <w:rPr>
          <w:rFonts w:eastAsia="Times New Roman" w:cs="Times New Roman"/>
          <w:bCs/>
          <w:szCs w:val="24"/>
        </w:rPr>
        <w:t xml:space="preserve">dalyje nustatytais terminais gali nutraukti elektros energijos persiuntimą tiems tinklų naudotojams, kurie nesutinka įleisti perdavimo sistemos ar skirstomųjų tinklų operatoriaus įgaliotų atstovų į savo teritorijas ir (ar) patalpas įrengti, prižiūrėti ar keisti </w:t>
      </w:r>
      <w:r w:rsidR="000F1423" w:rsidRPr="000F1423">
        <w:rPr>
          <w:rFonts w:eastAsia="Times New Roman" w:cs="Times New Roman"/>
          <w:bCs/>
          <w:strike/>
          <w:szCs w:val="24"/>
        </w:rPr>
        <w:t>elektros energijos</w:t>
      </w:r>
      <w:r w:rsidR="000F1423" w:rsidRPr="000F1423">
        <w:rPr>
          <w:rFonts w:eastAsia="Times New Roman" w:cs="Times New Roman"/>
          <w:bCs/>
          <w:szCs w:val="24"/>
        </w:rPr>
        <w:t xml:space="preserve"> apskaitos prietaisų arba nuskaityti jų rodmenų. </w:t>
      </w:r>
      <w:r w:rsidR="000F1423" w:rsidRPr="000F1423">
        <w:rPr>
          <w:rFonts w:eastAsia="Times New Roman" w:cs="Times New Roman"/>
          <w:bCs/>
          <w:strike/>
          <w:szCs w:val="24"/>
        </w:rPr>
        <w:t>Tinklų naudotojų pareigą sudaryti sąlygas perdavimo sistemos ar skirstomųjų tinklų operatoriui įrengti, prižiūrėti ar keisti elektros energijos apskaitos prietaisus arba nuskaityti jų rodmenis ir šios pareigos įgyvendinimo sąlygas ir tvarką nustato Elektros energijos tiekimo ir naudojimo taisyklės.</w:t>
      </w:r>
      <w:r w:rsidR="000F1423">
        <w:rPr>
          <w:rFonts w:eastAsia="Times New Roman" w:cs="Times New Roman"/>
          <w:bCs/>
          <w:szCs w:val="24"/>
        </w:rPr>
        <w:t>“</w:t>
      </w:r>
    </w:p>
    <w:p w14:paraId="457F6B5F" w14:textId="77777777" w:rsidR="00A51BF9" w:rsidRDefault="00A51BF9" w:rsidP="005B7B66">
      <w:pPr>
        <w:spacing w:after="0" w:line="240" w:lineRule="auto"/>
        <w:ind w:firstLine="709"/>
        <w:jc w:val="both"/>
        <w:rPr>
          <w:rFonts w:eastAsia="Times New Roman" w:cs="Times New Roman"/>
          <w:bCs/>
          <w:szCs w:val="24"/>
        </w:rPr>
      </w:pPr>
    </w:p>
    <w:p w14:paraId="736C8D6B" w14:textId="01D0D1CA" w:rsidR="00A77EFF" w:rsidRPr="008A28DA" w:rsidRDefault="00A608E0" w:rsidP="005B7B66">
      <w:pPr>
        <w:keepNext/>
        <w:spacing w:after="0" w:line="240" w:lineRule="auto"/>
        <w:ind w:firstLine="709"/>
        <w:jc w:val="both"/>
        <w:rPr>
          <w:rFonts w:eastAsia="Times New Roman" w:cs="Times New Roman"/>
          <w:b/>
          <w:szCs w:val="24"/>
        </w:rPr>
      </w:pPr>
      <w:r>
        <w:rPr>
          <w:rFonts w:eastAsia="Times New Roman" w:cs="Times New Roman"/>
          <w:b/>
          <w:szCs w:val="24"/>
        </w:rPr>
        <w:t>5</w:t>
      </w:r>
      <w:r w:rsidR="00AC42EC">
        <w:rPr>
          <w:rFonts w:eastAsia="Times New Roman" w:cs="Times New Roman"/>
          <w:b/>
          <w:szCs w:val="24"/>
        </w:rPr>
        <w:t>7</w:t>
      </w:r>
      <w:r w:rsidRPr="008A28DA">
        <w:rPr>
          <w:rFonts w:eastAsia="Times New Roman" w:cs="Times New Roman"/>
          <w:b/>
          <w:szCs w:val="24"/>
        </w:rPr>
        <w:t xml:space="preserve"> </w:t>
      </w:r>
      <w:r w:rsidR="00A77EFF" w:rsidRPr="008A28DA">
        <w:rPr>
          <w:rFonts w:eastAsia="Times New Roman" w:cs="Times New Roman"/>
          <w:b/>
          <w:szCs w:val="24"/>
        </w:rPr>
        <w:t>straipsnis. 7</w:t>
      </w:r>
      <w:r w:rsidR="00A77EFF">
        <w:rPr>
          <w:rFonts w:eastAsia="Times New Roman" w:cs="Times New Roman"/>
          <w:b/>
          <w:szCs w:val="24"/>
        </w:rPr>
        <w:t>3</w:t>
      </w:r>
      <w:r w:rsidR="00A77EFF" w:rsidRPr="00D12035">
        <w:rPr>
          <w:rFonts w:eastAsia="Times New Roman" w:cs="Times New Roman"/>
          <w:b/>
          <w:szCs w:val="24"/>
          <w:vertAlign w:val="superscript"/>
        </w:rPr>
        <w:t>1</w:t>
      </w:r>
      <w:r w:rsidR="00A77EFF" w:rsidRPr="008A28DA">
        <w:rPr>
          <w:rFonts w:eastAsia="Times New Roman" w:cs="Times New Roman"/>
          <w:b/>
          <w:szCs w:val="24"/>
        </w:rPr>
        <w:t xml:space="preserve"> straipsnio pakeitimas</w:t>
      </w:r>
    </w:p>
    <w:p w14:paraId="267A4094" w14:textId="4045F114" w:rsidR="00A77EFF" w:rsidRDefault="00A77EFF" w:rsidP="005B7B66">
      <w:pPr>
        <w:spacing w:after="0" w:line="240" w:lineRule="auto"/>
        <w:ind w:firstLine="709"/>
        <w:jc w:val="both"/>
        <w:rPr>
          <w:rFonts w:eastAsia="Times New Roman" w:cs="Times New Roman"/>
          <w:bCs/>
          <w:szCs w:val="24"/>
        </w:rPr>
      </w:pPr>
      <w:r>
        <w:rPr>
          <w:rFonts w:eastAsia="Times New Roman" w:cs="Times New Roman"/>
          <w:bCs/>
          <w:szCs w:val="24"/>
        </w:rPr>
        <w:t>Pakeisti 73</w:t>
      </w:r>
      <w:r w:rsidRPr="00635235">
        <w:rPr>
          <w:rFonts w:eastAsia="Times New Roman" w:cs="Times New Roman"/>
          <w:bCs/>
          <w:szCs w:val="24"/>
          <w:vertAlign w:val="superscript"/>
        </w:rPr>
        <w:t>3</w:t>
      </w:r>
      <w:r>
        <w:rPr>
          <w:rFonts w:eastAsia="Times New Roman" w:cs="Times New Roman"/>
          <w:bCs/>
          <w:szCs w:val="24"/>
        </w:rPr>
        <w:t xml:space="preserve"> straipsnio 1 dalį ir ją išdėstyti taip:</w:t>
      </w:r>
    </w:p>
    <w:p w14:paraId="5C4A0ED9" w14:textId="708F2518" w:rsidR="00A77EFF" w:rsidRPr="00AB5278" w:rsidRDefault="00A77EFF" w:rsidP="00CE2950">
      <w:pPr>
        <w:spacing w:after="0" w:line="240" w:lineRule="auto"/>
        <w:ind w:firstLine="709"/>
        <w:jc w:val="both"/>
        <w:rPr>
          <w:rFonts w:eastAsia="Calibri"/>
          <w:bCs/>
          <w:szCs w:val="24"/>
        </w:rPr>
      </w:pPr>
      <w:r>
        <w:rPr>
          <w:rFonts w:eastAsia="Calibri"/>
          <w:bCs/>
          <w:szCs w:val="24"/>
        </w:rPr>
        <w:t xml:space="preserve">„1. Už elektros energijos tiekimo saugumo užtikrinimą pagal savo kompetenciją atsako Vyriausybė, Energetikos ministerija, Taryba, viešoji įstaiga Lietuvos energetikos agentūra (toliau – Agentūra), elektros energetikos įmonės ir </w:t>
      </w:r>
      <w:r w:rsidRPr="00CE2950">
        <w:rPr>
          <w:rFonts w:eastAsia="Calibri"/>
          <w:strike/>
          <w:szCs w:val="24"/>
        </w:rPr>
        <w:t>vartotojai</w:t>
      </w:r>
      <w:r w:rsidR="00EC1C0E">
        <w:rPr>
          <w:rFonts w:eastAsia="Calibri"/>
          <w:bCs/>
          <w:szCs w:val="24"/>
        </w:rPr>
        <w:t xml:space="preserve"> </w:t>
      </w:r>
      <w:r w:rsidR="00EC1C0E" w:rsidRPr="00CE2950">
        <w:rPr>
          <w:rFonts w:eastAsia="Calibri"/>
          <w:b/>
          <w:szCs w:val="24"/>
        </w:rPr>
        <w:t>tinklų naudotojai</w:t>
      </w:r>
      <w:r>
        <w:rPr>
          <w:rFonts w:eastAsia="Calibri"/>
          <w:bCs/>
          <w:szCs w:val="24"/>
        </w:rPr>
        <w:t>, kurių įrenginiai yra prijungti prie perdavimo tinklų.</w:t>
      </w:r>
      <w:r w:rsidR="00B56BE1">
        <w:rPr>
          <w:rFonts w:eastAsia="Calibri"/>
          <w:bCs/>
          <w:szCs w:val="24"/>
        </w:rPr>
        <w:t>“</w:t>
      </w:r>
    </w:p>
    <w:p w14:paraId="0058A82E" w14:textId="77777777" w:rsidR="00A77EFF" w:rsidRDefault="00A77EFF" w:rsidP="00CE2950">
      <w:pPr>
        <w:spacing w:after="0" w:line="240" w:lineRule="auto"/>
        <w:ind w:firstLine="709"/>
        <w:jc w:val="both"/>
        <w:rPr>
          <w:rFonts w:eastAsia="Times New Roman" w:cs="Times New Roman"/>
          <w:bCs/>
          <w:szCs w:val="24"/>
        </w:rPr>
      </w:pPr>
    </w:p>
    <w:p w14:paraId="1357B34C" w14:textId="6108F886" w:rsidR="0000338C" w:rsidRPr="0000338C" w:rsidRDefault="00A608E0" w:rsidP="005B7B66">
      <w:pPr>
        <w:spacing w:after="0" w:line="240" w:lineRule="auto"/>
        <w:ind w:firstLine="709"/>
        <w:jc w:val="both"/>
        <w:rPr>
          <w:rFonts w:eastAsia="Times New Roman" w:cs="Times New Roman"/>
          <w:b/>
          <w:bCs/>
          <w:szCs w:val="24"/>
        </w:rPr>
      </w:pPr>
      <w:r>
        <w:rPr>
          <w:rFonts w:eastAsia="Times New Roman" w:cs="Times New Roman"/>
          <w:b/>
          <w:bCs/>
          <w:szCs w:val="24"/>
        </w:rPr>
        <w:t>5</w:t>
      </w:r>
      <w:r w:rsidR="00AC42EC">
        <w:rPr>
          <w:rFonts w:eastAsia="Times New Roman" w:cs="Times New Roman"/>
          <w:b/>
          <w:bCs/>
          <w:szCs w:val="24"/>
        </w:rPr>
        <w:t>8</w:t>
      </w:r>
      <w:r w:rsidRPr="0000338C">
        <w:rPr>
          <w:rFonts w:eastAsia="Times New Roman" w:cs="Times New Roman"/>
          <w:b/>
          <w:bCs/>
          <w:szCs w:val="24"/>
        </w:rPr>
        <w:t xml:space="preserve"> </w:t>
      </w:r>
      <w:r w:rsidR="0000338C" w:rsidRPr="0000338C">
        <w:rPr>
          <w:rFonts w:eastAsia="Times New Roman" w:cs="Times New Roman"/>
          <w:b/>
          <w:bCs/>
          <w:szCs w:val="24"/>
        </w:rPr>
        <w:t xml:space="preserve">straipsnis. </w:t>
      </w:r>
      <w:r w:rsidR="0000338C">
        <w:rPr>
          <w:rFonts w:eastAsia="Times New Roman" w:cs="Times New Roman"/>
          <w:b/>
          <w:bCs/>
          <w:szCs w:val="24"/>
        </w:rPr>
        <w:t>74</w:t>
      </w:r>
      <w:r w:rsidR="0000338C" w:rsidRPr="0000338C">
        <w:rPr>
          <w:rFonts w:eastAsia="Times New Roman" w:cs="Times New Roman"/>
          <w:b/>
          <w:bCs/>
          <w:szCs w:val="24"/>
        </w:rPr>
        <w:t xml:space="preserve"> straipsnio pakeitimas</w:t>
      </w:r>
    </w:p>
    <w:p w14:paraId="26862D5F" w14:textId="0B1E6670" w:rsidR="0000338C" w:rsidRPr="0000338C" w:rsidRDefault="007235D4"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0000338C" w:rsidRPr="0000338C">
        <w:rPr>
          <w:rFonts w:eastAsia="Times New Roman" w:cs="Times New Roman"/>
          <w:bCs/>
          <w:szCs w:val="24"/>
        </w:rPr>
        <w:t xml:space="preserve">Pakeisti </w:t>
      </w:r>
      <w:r w:rsidR="0000338C">
        <w:rPr>
          <w:rFonts w:eastAsia="Times New Roman" w:cs="Times New Roman"/>
          <w:bCs/>
          <w:szCs w:val="24"/>
        </w:rPr>
        <w:t xml:space="preserve">74 </w:t>
      </w:r>
      <w:r w:rsidR="0000338C" w:rsidRPr="0000338C">
        <w:rPr>
          <w:rFonts w:eastAsia="Times New Roman" w:cs="Times New Roman"/>
          <w:bCs/>
          <w:szCs w:val="24"/>
        </w:rPr>
        <w:t xml:space="preserve">straipsnio </w:t>
      </w:r>
      <w:r w:rsidR="0000338C">
        <w:rPr>
          <w:rFonts w:eastAsia="Times New Roman" w:cs="Times New Roman"/>
          <w:bCs/>
          <w:szCs w:val="24"/>
        </w:rPr>
        <w:t>2</w:t>
      </w:r>
      <w:r w:rsidR="0000338C" w:rsidRPr="0000338C">
        <w:rPr>
          <w:rFonts w:eastAsia="Times New Roman" w:cs="Times New Roman"/>
          <w:bCs/>
          <w:szCs w:val="24"/>
        </w:rPr>
        <w:t xml:space="preserve"> dal</w:t>
      </w:r>
      <w:r w:rsidR="0000338C">
        <w:rPr>
          <w:rFonts w:eastAsia="Times New Roman" w:cs="Times New Roman"/>
          <w:bCs/>
          <w:szCs w:val="24"/>
        </w:rPr>
        <w:t>ies 1 punktą</w:t>
      </w:r>
      <w:r w:rsidR="0000338C" w:rsidRPr="0000338C">
        <w:rPr>
          <w:rFonts w:eastAsia="Times New Roman" w:cs="Times New Roman"/>
          <w:bCs/>
          <w:szCs w:val="24"/>
        </w:rPr>
        <w:t xml:space="preserve"> ir j</w:t>
      </w:r>
      <w:r w:rsidR="0000338C">
        <w:rPr>
          <w:rFonts w:eastAsia="Times New Roman" w:cs="Times New Roman"/>
          <w:bCs/>
          <w:szCs w:val="24"/>
        </w:rPr>
        <w:t>į</w:t>
      </w:r>
      <w:r w:rsidR="0000338C" w:rsidRPr="0000338C">
        <w:rPr>
          <w:rFonts w:eastAsia="Times New Roman" w:cs="Times New Roman"/>
          <w:bCs/>
          <w:szCs w:val="24"/>
        </w:rPr>
        <w:t xml:space="preserve"> išdėstyti taip:</w:t>
      </w:r>
    </w:p>
    <w:p w14:paraId="4CB26CDC" w14:textId="6CF92E6E" w:rsidR="006E5DC4" w:rsidRDefault="00566A30"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w:t>
      </w:r>
      <w:r w:rsidRPr="00566A30">
        <w:rPr>
          <w:rFonts w:eastAsia="Times New Roman" w:cs="Times New Roman"/>
          <w:bCs/>
          <w:szCs w:val="24"/>
        </w:rPr>
        <w:t xml:space="preserve">elektros energijos gamyba naudojant atsinaujinančius energijos išteklius </w:t>
      </w:r>
      <w:r w:rsidR="00D06F40">
        <w:rPr>
          <w:rFonts w:eastAsia="Times New Roman" w:cs="Times New Roman"/>
          <w:b/>
          <w:szCs w:val="24"/>
        </w:rPr>
        <w:t>vykdoma</w:t>
      </w:r>
      <w:r w:rsidR="00D06F40">
        <w:rPr>
          <w:rFonts w:eastAsia="Times New Roman" w:cs="Times New Roman"/>
          <w:bCs/>
          <w:szCs w:val="24"/>
        </w:rPr>
        <w:t xml:space="preserve"> </w:t>
      </w:r>
      <w:r w:rsidRPr="00566A30">
        <w:rPr>
          <w:rFonts w:eastAsia="Times New Roman" w:cs="Times New Roman"/>
          <w:bCs/>
          <w:szCs w:val="24"/>
        </w:rPr>
        <w:t xml:space="preserve">ir </w:t>
      </w:r>
      <w:r w:rsidRPr="00804BC7">
        <w:rPr>
          <w:rFonts w:eastAsia="Times New Roman" w:cs="Times New Roman"/>
          <w:bCs/>
          <w:strike/>
          <w:szCs w:val="24"/>
        </w:rPr>
        <w:t>šios elektros energijos, kurią gamina rinkos dalyviai</w:t>
      </w:r>
      <w:r>
        <w:rPr>
          <w:rFonts w:eastAsia="Times New Roman" w:cs="Times New Roman"/>
          <w:bCs/>
          <w:szCs w:val="24"/>
        </w:rPr>
        <w:t xml:space="preserve"> </w:t>
      </w:r>
      <w:r w:rsidR="00886511">
        <w:rPr>
          <w:rFonts w:eastAsia="Times New Roman" w:cs="Times New Roman"/>
          <w:b/>
          <w:szCs w:val="24"/>
        </w:rPr>
        <w:t xml:space="preserve">atsakomybė už </w:t>
      </w:r>
      <w:r w:rsidR="00804BC7">
        <w:rPr>
          <w:rFonts w:eastAsia="Times New Roman" w:cs="Times New Roman"/>
          <w:b/>
          <w:szCs w:val="24"/>
        </w:rPr>
        <w:t>gamintojų</w:t>
      </w:r>
      <w:r w:rsidRPr="00566A30">
        <w:rPr>
          <w:rFonts w:eastAsia="Times New Roman" w:cs="Times New Roman"/>
          <w:bCs/>
          <w:szCs w:val="24"/>
        </w:rPr>
        <w:t xml:space="preserve">, kurių </w:t>
      </w:r>
      <w:r w:rsidRPr="00566A30">
        <w:rPr>
          <w:rFonts w:eastAsia="Times New Roman" w:cs="Times New Roman"/>
          <w:bCs/>
          <w:strike/>
          <w:szCs w:val="24"/>
        </w:rPr>
        <w:t>eksploatuojama elektrinė yra mažesnė kaip 500 kW</w:t>
      </w:r>
      <w:r>
        <w:rPr>
          <w:rFonts w:eastAsia="Times New Roman" w:cs="Times New Roman"/>
          <w:bCs/>
          <w:szCs w:val="24"/>
        </w:rPr>
        <w:t xml:space="preserve"> </w:t>
      </w:r>
      <w:r w:rsidRPr="00566A30">
        <w:rPr>
          <w:rFonts w:eastAsia="Times New Roman" w:cs="Times New Roman"/>
          <w:b/>
          <w:szCs w:val="24"/>
        </w:rPr>
        <w:t>eksploatuojamo</w:t>
      </w:r>
      <w:r w:rsidR="00E43083">
        <w:rPr>
          <w:rFonts w:eastAsia="Times New Roman" w:cs="Times New Roman"/>
          <w:b/>
          <w:szCs w:val="24"/>
        </w:rPr>
        <w:t>s</w:t>
      </w:r>
      <w:r w:rsidRPr="00566A30">
        <w:rPr>
          <w:rFonts w:eastAsia="Times New Roman" w:cs="Times New Roman"/>
          <w:b/>
          <w:szCs w:val="24"/>
        </w:rPr>
        <w:t xml:space="preserve"> </w:t>
      </w:r>
      <w:r w:rsidR="00E43083">
        <w:rPr>
          <w:rFonts w:eastAsia="Times New Roman" w:cs="Times New Roman"/>
          <w:b/>
          <w:szCs w:val="24"/>
        </w:rPr>
        <w:t>elektrinės</w:t>
      </w:r>
      <w:r w:rsidRPr="00566A30">
        <w:rPr>
          <w:rFonts w:eastAsia="Times New Roman" w:cs="Times New Roman"/>
          <w:b/>
          <w:szCs w:val="24"/>
        </w:rPr>
        <w:t xml:space="preserve"> įrengtoji galia neviršija Atsinaujinančių išteklių energetikos įstatyme nurodytos galios</w:t>
      </w:r>
      <w:r w:rsidRPr="00566A30">
        <w:rPr>
          <w:rFonts w:eastAsia="Times New Roman" w:cs="Times New Roman"/>
          <w:bCs/>
          <w:szCs w:val="24"/>
        </w:rPr>
        <w:t xml:space="preserve">, </w:t>
      </w:r>
      <w:r w:rsidRPr="00AB07A1">
        <w:rPr>
          <w:rFonts w:eastAsia="Times New Roman" w:cs="Times New Roman"/>
          <w:bCs/>
          <w:strike/>
          <w:szCs w:val="24"/>
        </w:rPr>
        <w:t>balansavimas vykdomi</w:t>
      </w:r>
      <w:r w:rsidRPr="00566A30">
        <w:rPr>
          <w:rFonts w:eastAsia="Times New Roman" w:cs="Times New Roman"/>
          <w:bCs/>
          <w:szCs w:val="24"/>
        </w:rPr>
        <w:t xml:space="preserve"> </w:t>
      </w:r>
      <w:r w:rsidR="00886511">
        <w:rPr>
          <w:rFonts w:eastAsia="Times New Roman" w:cs="Times New Roman"/>
          <w:b/>
          <w:szCs w:val="24"/>
        </w:rPr>
        <w:t>pagamintos elektros energijos disbalansą užtikrin</w:t>
      </w:r>
      <w:r w:rsidR="00945620">
        <w:rPr>
          <w:rFonts w:eastAsia="Times New Roman" w:cs="Times New Roman"/>
          <w:b/>
          <w:szCs w:val="24"/>
        </w:rPr>
        <w:t>a</w:t>
      </w:r>
      <w:r w:rsidR="00886511">
        <w:rPr>
          <w:rFonts w:eastAsia="Times New Roman" w:cs="Times New Roman"/>
          <w:b/>
          <w:szCs w:val="24"/>
        </w:rPr>
        <w:t xml:space="preserve">ma </w:t>
      </w:r>
      <w:r w:rsidRPr="00566A30">
        <w:rPr>
          <w:rFonts w:eastAsia="Times New Roman" w:cs="Times New Roman"/>
          <w:bCs/>
          <w:szCs w:val="24"/>
        </w:rPr>
        <w:t>Vyriausybės ar jos įgaliotos institucijos nustatyta tvarka;</w:t>
      </w:r>
      <w:r>
        <w:rPr>
          <w:rFonts w:eastAsia="Times New Roman" w:cs="Times New Roman"/>
          <w:bCs/>
          <w:szCs w:val="24"/>
        </w:rPr>
        <w:t>“</w:t>
      </w:r>
      <w:r w:rsidR="0075614B">
        <w:rPr>
          <w:rFonts w:eastAsia="Times New Roman" w:cs="Times New Roman"/>
          <w:bCs/>
          <w:szCs w:val="24"/>
        </w:rPr>
        <w:t>.</w:t>
      </w:r>
    </w:p>
    <w:p w14:paraId="0756EC92" w14:textId="533522CC" w:rsidR="008D7165" w:rsidRPr="0000338C" w:rsidRDefault="008D7165" w:rsidP="008D7165">
      <w:pPr>
        <w:spacing w:after="0" w:line="240" w:lineRule="auto"/>
        <w:ind w:firstLine="709"/>
        <w:jc w:val="both"/>
        <w:rPr>
          <w:rFonts w:eastAsia="Times New Roman" w:cs="Times New Roman"/>
          <w:bCs/>
          <w:szCs w:val="24"/>
        </w:rPr>
      </w:pPr>
      <w:r>
        <w:rPr>
          <w:rFonts w:eastAsia="Times New Roman" w:cs="Times New Roman"/>
          <w:bCs/>
          <w:szCs w:val="24"/>
        </w:rPr>
        <w:t xml:space="preserve">2. </w:t>
      </w:r>
      <w:r w:rsidRPr="0000338C">
        <w:rPr>
          <w:rFonts w:eastAsia="Times New Roman" w:cs="Times New Roman"/>
          <w:bCs/>
          <w:szCs w:val="24"/>
        </w:rPr>
        <w:t xml:space="preserve">Pakeisti </w:t>
      </w:r>
      <w:r>
        <w:rPr>
          <w:rFonts w:eastAsia="Times New Roman" w:cs="Times New Roman"/>
          <w:bCs/>
          <w:szCs w:val="24"/>
        </w:rPr>
        <w:t xml:space="preserve">74 </w:t>
      </w:r>
      <w:r w:rsidRPr="0000338C">
        <w:rPr>
          <w:rFonts w:eastAsia="Times New Roman" w:cs="Times New Roman"/>
          <w:bCs/>
          <w:szCs w:val="24"/>
        </w:rPr>
        <w:t xml:space="preserve">straipsnio </w:t>
      </w:r>
      <w:r>
        <w:rPr>
          <w:rFonts w:eastAsia="Times New Roman" w:cs="Times New Roman"/>
          <w:bCs/>
          <w:szCs w:val="24"/>
        </w:rPr>
        <w:t>2</w:t>
      </w:r>
      <w:r w:rsidRPr="0000338C">
        <w:rPr>
          <w:rFonts w:eastAsia="Times New Roman" w:cs="Times New Roman"/>
          <w:bCs/>
          <w:szCs w:val="24"/>
        </w:rPr>
        <w:t xml:space="preserve"> dal</w:t>
      </w:r>
      <w:r>
        <w:rPr>
          <w:rFonts w:eastAsia="Times New Roman" w:cs="Times New Roman"/>
          <w:bCs/>
          <w:szCs w:val="24"/>
        </w:rPr>
        <w:t>ies 2 punktą</w:t>
      </w:r>
      <w:r w:rsidRPr="0000338C">
        <w:rPr>
          <w:rFonts w:eastAsia="Times New Roman" w:cs="Times New Roman"/>
          <w:bCs/>
          <w:szCs w:val="24"/>
        </w:rPr>
        <w:t xml:space="preserve"> ir j</w:t>
      </w:r>
      <w:r>
        <w:rPr>
          <w:rFonts w:eastAsia="Times New Roman" w:cs="Times New Roman"/>
          <w:bCs/>
          <w:szCs w:val="24"/>
        </w:rPr>
        <w:t>į</w:t>
      </w:r>
      <w:r w:rsidRPr="0000338C">
        <w:rPr>
          <w:rFonts w:eastAsia="Times New Roman" w:cs="Times New Roman"/>
          <w:bCs/>
          <w:szCs w:val="24"/>
        </w:rPr>
        <w:t xml:space="preserve"> išdėstyti taip:</w:t>
      </w:r>
    </w:p>
    <w:p w14:paraId="2D08C019" w14:textId="0270502D" w:rsidR="008D7165" w:rsidRDefault="008D7165" w:rsidP="005B7B66">
      <w:pPr>
        <w:spacing w:after="0" w:line="240" w:lineRule="auto"/>
        <w:ind w:firstLine="709"/>
        <w:jc w:val="both"/>
        <w:rPr>
          <w:rFonts w:eastAsia="Times New Roman" w:cs="Times New Roman"/>
          <w:bCs/>
          <w:szCs w:val="24"/>
        </w:rPr>
      </w:pPr>
      <w:r>
        <w:rPr>
          <w:color w:val="000000"/>
        </w:rPr>
        <w:t>„2)</w:t>
      </w:r>
      <w:r w:rsidR="00F426D0">
        <w:rPr>
          <w:color w:val="000000"/>
        </w:rPr>
        <w:t xml:space="preserve"> </w:t>
      </w:r>
      <w:r>
        <w:rPr>
          <w:color w:val="000000"/>
          <w:spacing w:val="-2"/>
        </w:rPr>
        <w:t xml:space="preserve">elektros energijos gamyba </w:t>
      </w:r>
      <w:r>
        <w:rPr>
          <w:color w:val="000000"/>
        </w:rPr>
        <w:t xml:space="preserve">elektrinėse, kuriose elektros energija gaminama didelio naudingumo </w:t>
      </w:r>
      <w:proofErr w:type="spellStart"/>
      <w:r>
        <w:rPr>
          <w:color w:val="000000"/>
        </w:rPr>
        <w:t>kogeneracijos</w:t>
      </w:r>
      <w:proofErr w:type="spellEnd"/>
      <w:r>
        <w:rPr>
          <w:color w:val="000000"/>
        </w:rPr>
        <w:t xml:space="preserve"> būdu, kaip tai apibrėžta </w:t>
      </w:r>
      <w:r w:rsidRPr="00130580">
        <w:rPr>
          <w:strike/>
          <w:color w:val="000000"/>
        </w:rPr>
        <w:t>šio įstatymo 2 straipsnio 3</w:t>
      </w:r>
      <w:r w:rsidRPr="00130580">
        <w:rPr>
          <w:strike/>
          <w:color w:val="000000"/>
          <w:vertAlign w:val="superscript"/>
        </w:rPr>
        <w:t>1</w:t>
      </w:r>
      <w:r w:rsidR="00F426D0" w:rsidRPr="00130580">
        <w:rPr>
          <w:strike/>
          <w:color w:val="000000"/>
        </w:rPr>
        <w:t> </w:t>
      </w:r>
      <w:r w:rsidRPr="00130580">
        <w:rPr>
          <w:strike/>
          <w:color w:val="000000"/>
        </w:rPr>
        <w:t>dalyje</w:t>
      </w:r>
      <w:r w:rsidR="00130580" w:rsidRPr="00130580">
        <w:rPr>
          <w:color w:val="000000"/>
        </w:rPr>
        <w:t xml:space="preserve"> </w:t>
      </w:r>
      <w:r w:rsidR="00130580" w:rsidRPr="00130580">
        <w:rPr>
          <w:b/>
          <w:bCs/>
          <w:color w:val="000000"/>
          <w:spacing w:val="-2"/>
        </w:rPr>
        <w:t>šiame įstatyme</w:t>
      </w:r>
      <w:r>
        <w:rPr>
          <w:color w:val="000000"/>
          <w:spacing w:val="-2"/>
        </w:rPr>
        <w:t>;“</w:t>
      </w:r>
      <w:r w:rsidR="00C430AC">
        <w:rPr>
          <w:color w:val="000000"/>
          <w:spacing w:val="-2"/>
        </w:rPr>
        <w:t>.</w:t>
      </w:r>
    </w:p>
    <w:p w14:paraId="6D76F915" w14:textId="1B6AC342" w:rsidR="00C82EDC" w:rsidRDefault="00B245C5"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3. Pripažinti netekusiu galios </w:t>
      </w:r>
      <w:r w:rsidR="00A15F62">
        <w:rPr>
          <w:rFonts w:eastAsia="Times New Roman" w:cs="Times New Roman"/>
          <w:bCs/>
          <w:szCs w:val="24"/>
        </w:rPr>
        <w:t xml:space="preserve">74 </w:t>
      </w:r>
      <w:r w:rsidR="00A15F62" w:rsidRPr="0000338C">
        <w:rPr>
          <w:rFonts w:eastAsia="Times New Roman" w:cs="Times New Roman"/>
          <w:bCs/>
          <w:szCs w:val="24"/>
        </w:rPr>
        <w:t xml:space="preserve">straipsnio </w:t>
      </w:r>
      <w:r>
        <w:rPr>
          <w:rFonts w:eastAsia="Times New Roman" w:cs="Times New Roman"/>
          <w:bCs/>
          <w:szCs w:val="24"/>
        </w:rPr>
        <w:t>5 dalies 5 punktą</w:t>
      </w:r>
      <w:r w:rsidR="007A54A9">
        <w:rPr>
          <w:rFonts w:eastAsia="Times New Roman" w:cs="Times New Roman"/>
          <w:bCs/>
          <w:szCs w:val="24"/>
        </w:rPr>
        <w:t>.</w:t>
      </w:r>
    </w:p>
    <w:p w14:paraId="73CFF5E6" w14:textId="4848F667" w:rsidR="00B245C5" w:rsidRDefault="00A96902" w:rsidP="005B7B66">
      <w:pPr>
        <w:spacing w:after="0" w:line="240" w:lineRule="auto"/>
        <w:ind w:firstLine="709"/>
        <w:jc w:val="both"/>
        <w:rPr>
          <w:strike/>
          <w:szCs w:val="24"/>
        </w:rPr>
      </w:pPr>
      <w:r w:rsidRPr="00D111DE">
        <w:rPr>
          <w:strike/>
          <w:szCs w:val="24"/>
        </w:rPr>
        <w:t>5) elektros energijos kiekį, kuris buvo pagamintas atsinaujinančių išteklių bendrijai priklausančiuose gamybos įrenginiuose, patiektas į elektros tinklus ir suvartotas atsinaujinančių išteklių energijos bendrijos ir (ar) jos dalyvių reikmėms ir ūkio poreikiams.</w:t>
      </w:r>
    </w:p>
    <w:p w14:paraId="1D1C04E6" w14:textId="4C55B45D" w:rsidR="00D111DE" w:rsidRDefault="00517BED" w:rsidP="005B7B66">
      <w:pPr>
        <w:spacing w:after="0" w:line="240" w:lineRule="auto"/>
        <w:ind w:firstLine="709"/>
        <w:jc w:val="both"/>
        <w:rPr>
          <w:rFonts w:eastAsia="Times New Roman" w:cs="Times New Roman"/>
          <w:bCs/>
          <w:szCs w:val="24"/>
        </w:rPr>
      </w:pPr>
      <w:r w:rsidRPr="00517BED">
        <w:rPr>
          <w:rFonts w:eastAsia="Times New Roman" w:cs="Times New Roman"/>
          <w:bCs/>
          <w:szCs w:val="24"/>
        </w:rPr>
        <w:t xml:space="preserve">4. </w:t>
      </w:r>
      <w:r>
        <w:rPr>
          <w:rFonts w:eastAsia="Times New Roman" w:cs="Times New Roman"/>
          <w:bCs/>
          <w:szCs w:val="24"/>
        </w:rPr>
        <w:t xml:space="preserve">Papildyti 74 </w:t>
      </w:r>
      <w:r w:rsidRPr="0000338C">
        <w:rPr>
          <w:rFonts w:eastAsia="Times New Roman" w:cs="Times New Roman"/>
          <w:bCs/>
          <w:szCs w:val="24"/>
        </w:rPr>
        <w:t>straipsn</w:t>
      </w:r>
      <w:r>
        <w:rPr>
          <w:rFonts w:eastAsia="Times New Roman" w:cs="Times New Roman"/>
          <w:bCs/>
          <w:szCs w:val="24"/>
        </w:rPr>
        <w:t>į 5</w:t>
      </w:r>
      <w:r w:rsidRPr="009F7BE0">
        <w:rPr>
          <w:rFonts w:eastAsia="Times New Roman" w:cs="Times New Roman"/>
          <w:bCs/>
          <w:szCs w:val="24"/>
          <w:vertAlign w:val="superscript"/>
        </w:rPr>
        <w:t>1</w:t>
      </w:r>
      <w:r>
        <w:rPr>
          <w:rFonts w:eastAsia="Times New Roman" w:cs="Times New Roman"/>
          <w:bCs/>
          <w:szCs w:val="24"/>
        </w:rPr>
        <w:t xml:space="preserve"> dalimi</w:t>
      </w:r>
      <w:r w:rsidR="00F84917">
        <w:rPr>
          <w:rFonts w:eastAsia="Times New Roman" w:cs="Times New Roman"/>
          <w:bCs/>
          <w:szCs w:val="24"/>
        </w:rPr>
        <w:t>:</w:t>
      </w:r>
    </w:p>
    <w:p w14:paraId="7128CAAC" w14:textId="77CB9B8D" w:rsidR="00F84917" w:rsidRPr="00517BED" w:rsidRDefault="00F84917" w:rsidP="005B7B66">
      <w:pPr>
        <w:spacing w:after="0" w:line="240" w:lineRule="auto"/>
        <w:ind w:firstLine="709"/>
        <w:jc w:val="both"/>
        <w:rPr>
          <w:rFonts w:eastAsia="Times New Roman" w:cs="Times New Roman"/>
          <w:bCs/>
          <w:szCs w:val="24"/>
        </w:rPr>
      </w:pPr>
      <w:r>
        <w:rPr>
          <w:rFonts w:eastAsia="Times New Roman" w:cs="Times New Roman"/>
          <w:bCs/>
          <w:szCs w:val="24"/>
        </w:rPr>
        <w:t>„</w:t>
      </w:r>
      <w:r w:rsidR="000954E7" w:rsidRPr="00782B06">
        <w:rPr>
          <w:b/>
          <w:bCs/>
        </w:rPr>
        <w:t>5</w:t>
      </w:r>
      <w:r w:rsidR="000954E7" w:rsidRPr="00782B06">
        <w:rPr>
          <w:b/>
          <w:bCs/>
          <w:vertAlign w:val="superscript"/>
        </w:rPr>
        <w:t>1</w:t>
      </w:r>
      <w:r w:rsidR="000954E7" w:rsidRPr="00782B06">
        <w:rPr>
          <w:b/>
          <w:bCs/>
        </w:rPr>
        <w:t>.</w:t>
      </w:r>
      <w:r w:rsidR="000954E7" w:rsidRPr="00782B06">
        <w:rPr>
          <w:b/>
          <w:bCs/>
          <w:color w:val="000000"/>
        </w:rPr>
        <w:t xml:space="preserve"> </w:t>
      </w:r>
      <w:r w:rsidR="000954E7" w:rsidRPr="00782B06">
        <w:rPr>
          <w:b/>
          <w:bCs/>
        </w:rPr>
        <w:t>Atsinaujinančių išteklių energijos bendrijai ir</w:t>
      </w:r>
      <w:r w:rsidR="0095139C">
        <w:rPr>
          <w:b/>
          <w:bCs/>
        </w:rPr>
        <w:t xml:space="preserve"> </w:t>
      </w:r>
      <w:r w:rsidR="000954E7" w:rsidRPr="00782B06">
        <w:rPr>
          <w:b/>
          <w:bCs/>
        </w:rPr>
        <w:t>(ar) jos dalininkams už tą elektros energijos kiekį, kuris buvo pagamintas atsinaujinančių išteklių bendrijai priklausančiuose energijos gamybos įrenginiuose, patiektas į elektros tinklus ir po to suvartotas atsinaujinančių išteklių energijos bendrijos ir (ar) jos dalininkų reikmėms ir ūkio poreikiams surinktos viešuosius interesus atitinkančių paslaugų lėšos kompensuojamos Viešuosius interesus atitinkančių paslaugų elektros energetikos sektoriuje lėšų administravimo tvarkos apraše nustatyta tvarka.</w:t>
      </w:r>
      <w:r w:rsidR="000954E7" w:rsidRPr="009F7BE0">
        <w:t>“</w:t>
      </w:r>
    </w:p>
    <w:p w14:paraId="57711C9A" w14:textId="75BC724A" w:rsidR="00F3615A" w:rsidRDefault="00B037F7" w:rsidP="005B7B66">
      <w:pPr>
        <w:spacing w:after="0" w:line="240" w:lineRule="auto"/>
        <w:ind w:firstLine="709"/>
        <w:jc w:val="both"/>
        <w:rPr>
          <w:rFonts w:eastAsia="Times New Roman" w:cs="Times New Roman"/>
          <w:bCs/>
          <w:szCs w:val="24"/>
        </w:rPr>
      </w:pPr>
      <w:r>
        <w:rPr>
          <w:rFonts w:eastAsia="Times New Roman" w:cs="Times New Roman"/>
          <w:bCs/>
          <w:szCs w:val="24"/>
        </w:rPr>
        <w:t>5</w:t>
      </w:r>
      <w:r w:rsidR="00F3615A">
        <w:rPr>
          <w:rFonts w:eastAsia="Times New Roman" w:cs="Times New Roman"/>
          <w:bCs/>
          <w:szCs w:val="24"/>
        </w:rPr>
        <w:t>. Pakeisti 74 straipsnio 10 dalį ir ją išdėstyti taip:</w:t>
      </w:r>
    </w:p>
    <w:p w14:paraId="5B95F208" w14:textId="4B3F934B" w:rsidR="00F3615A" w:rsidRDefault="00F3615A"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„10. </w:t>
      </w:r>
      <w:r w:rsidRPr="00F3615A">
        <w:rPr>
          <w:rFonts w:eastAsia="Times New Roman" w:cs="Times New Roman"/>
          <w:bCs/>
          <w:szCs w:val="24"/>
        </w:rPr>
        <w:t xml:space="preserve">Šio straipsnio 4 ir 5 dalyse nurodytų įrenginių ir jų pagamintos elektros energijos, asmenų savo ūkiniams poreikiams suvartotos </w:t>
      </w:r>
      <w:r w:rsidRPr="00F3615A">
        <w:rPr>
          <w:rFonts w:eastAsia="Times New Roman" w:cs="Times New Roman"/>
          <w:bCs/>
          <w:strike/>
          <w:szCs w:val="24"/>
        </w:rPr>
        <w:t>ir asmenų, iš gamintojų gaunančių elektros energiją tiesioginėmis linijomis, ūkiniams poreikiams suvartotos</w:t>
      </w:r>
      <w:r w:rsidRPr="00F3615A">
        <w:rPr>
          <w:rFonts w:eastAsia="Times New Roman" w:cs="Times New Roman"/>
          <w:bCs/>
          <w:szCs w:val="24"/>
        </w:rPr>
        <w:t xml:space="preserve"> elektros energijos kiekio kontrolę atlieka Taryba.</w:t>
      </w:r>
      <w:r>
        <w:rPr>
          <w:rFonts w:eastAsia="Times New Roman" w:cs="Times New Roman"/>
          <w:bCs/>
          <w:szCs w:val="24"/>
        </w:rPr>
        <w:t>“</w:t>
      </w:r>
    </w:p>
    <w:p w14:paraId="4BF896E9" w14:textId="42F590A5" w:rsidR="006E5DC4" w:rsidRDefault="00B037F7" w:rsidP="005B7B66">
      <w:pPr>
        <w:spacing w:after="0" w:line="240" w:lineRule="auto"/>
        <w:ind w:firstLine="709"/>
        <w:jc w:val="both"/>
        <w:rPr>
          <w:rFonts w:eastAsia="Times New Roman" w:cs="Times New Roman"/>
          <w:bCs/>
          <w:szCs w:val="24"/>
        </w:rPr>
      </w:pPr>
      <w:r>
        <w:rPr>
          <w:rFonts w:eastAsia="Times New Roman" w:cs="Times New Roman"/>
          <w:bCs/>
          <w:szCs w:val="24"/>
        </w:rPr>
        <w:t>6</w:t>
      </w:r>
      <w:r w:rsidR="007235D4">
        <w:rPr>
          <w:rFonts w:eastAsia="Times New Roman" w:cs="Times New Roman"/>
          <w:bCs/>
          <w:szCs w:val="24"/>
        </w:rPr>
        <w:t>. Pakeisti 74 straipsnio 12 dalį ir ją išdėstyti taip:</w:t>
      </w:r>
    </w:p>
    <w:p w14:paraId="76326E08" w14:textId="75934A77" w:rsidR="007235D4" w:rsidRDefault="007235D4" w:rsidP="005B7B66">
      <w:pPr>
        <w:spacing w:after="0" w:line="240" w:lineRule="auto"/>
        <w:ind w:firstLine="709"/>
        <w:jc w:val="both"/>
        <w:rPr>
          <w:rFonts w:eastAsia="Times New Roman" w:cs="Times New Roman"/>
          <w:szCs w:val="24"/>
        </w:rPr>
      </w:pPr>
      <w:r w:rsidRPr="6469AD88">
        <w:rPr>
          <w:rFonts w:eastAsia="Times New Roman" w:cs="Times New Roman"/>
          <w:szCs w:val="24"/>
        </w:rPr>
        <w:t xml:space="preserve">„12. Asmuo ar asmenys, kurie yra įpareigoti teikti šio straipsnio 2 dalies 4 punkte nustatytą viešuosius interesus atitinkančią paslaugą, šiai paslaugai teikti Vyriausybės nustatyto dydžio elektros energijos gamybos pajėgumus ar dalį jų gali naudoti tik elektros energetikos sistemos adekvatumui užtikrinti ir </w:t>
      </w:r>
      <w:r w:rsidRPr="6469AD88">
        <w:rPr>
          <w:rFonts w:eastAsia="Times New Roman" w:cs="Times New Roman"/>
          <w:strike/>
          <w:szCs w:val="24"/>
        </w:rPr>
        <w:t>elektros energijos biržos</w:t>
      </w:r>
      <w:r w:rsidRPr="6469AD88">
        <w:rPr>
          <w:rFonts w:eastAsia="Times New Roman" w:cs="Times New Roman"/>
          <w:szCs w:val="24"/>
        </w:rPr>
        <w:t xml:space="preserve"> </w:t>
      </w:r>
      <w:r w:rsidR="00F874C3" w:rsidRPr="6469AD88">
        <w:rPr>
          <w:rFonts w:eastAsia="Times New Roman" w:cs="Times New Roman"/>
          <w:b/>
          <w:bCs/>
          <w:szCs w:val="24"/>
        </w:rPr>
        <w:t>paskirtajam rinkos operatoriui</w:t>
      </w:r>
      <w:r w:rsidR="00F874C3" w:rsidRPr="6469AD88">
        <w:rPr>
          <w:rFonts w:eastAsia="Times New Roman" w:cs="Times New Roman"/>
          <w:szCs w:val="24"/>
        </w:rPr>
        <w:t xml:space="preserve"> </w:t>
      </w:r>
      <w:r w:rsidRPr="6469AD88">
        <w:rPr>
          <w:rFonts w:eastAsia="Times New Roman" w:cs="Times New Roman"/>
          <w:szCs w:val="24"/>
        </w:rPr>
        <w:t xml:space="preserve">ir (ar) perdavimo sistemos operatoriui pateikus informaciją apie elektros energijos pasiūlos didmeninėje elektros energijos rinkoje trūkumą privalo užtikrinti Vyriausybės nustatyto dydžio elektros energijos gamybos pajėgumų prieinamumą elektros energijos pasiūlos trūkumui padengti. Susidarius elektros energijos gamybos pajėgumų trūkumui elektros energijos rinkoje ir (ar) esant nepakankamam jungiamųjų linijų pralaidumui, kada negali būti patenkinamas visas elektros energijos vartojimo poreikis ir nėra kitų patikimų šaltinių užtikrinti </w:t>
      </w:r>
      <w:r w:rsidRPr="6469AD88">
        <w:rPr>
          <w:rFonts w:eastAsia="Times New Roman" w:cs="Times New Roman"/>
          <w:strike/>
          <w:szCs w:val="24"/>
        </w:rPr>
        <w:t>sistemos</w:t>
      </w:r>
      <w:r w:rsidRPr="6469AD88">
        <w:rPr>
          <w:rFonts w:eastAsia="Times New Roman" w:cs="Times New Roman"/>
          <w:szCs w:val="24"/>
        </w:rPr>
        <w:t xml:space="preserve"> gamybos ir vartojimo balansą</w:t>
      </w:r>
      <w:r w:rsidR="00DE01BA" w:rsidRPr="6469AD88">
        <w:rPr>
          <w:rFonts w:eastAsia="Times New Roman" w:cs="Times New Roman"/>
          <w:szCs w:val="24"/>
        </w:rPr>
        <w:t xml:space="preserve"> </w:t>
      </w:r>
      <w:r w:rsidR="00DE01BA" w:rsidRPr="6469AD88">
        <w:rPr>
          <w:rFonts w:eastAsia="Times New Roman" w:cs="Times New Roman"/>
          <w:b/>
          <w:bCs/>
          <w:szCs w:val="24"/>
        </w:rPr>
        <w:t>elektros energetikos sistemoje</w:t>
      </w:r>
      <w:r w:rsidRPr="6469AD88">
        <w:rPr>
          <w:rFonts w:eastAsia="Times New Roman" w:cs="Times New Roman"/>
          <w:szCs w:val="24"/>
        </w:rPr>
        <w:t xml:space="preserve">, perdavimo sistemos operatorius kreipiasi į asmenį ar asmenis, kurie yra įpareigoti teikti šio straipsnio 2 dalies 4 punkte nustatytą viešuosius interesus atitinkančią paslaugą, kad jie, įvertinę visas elektros energijos gamybos sąnaudas, išskyrus pelno normą (maržą), privalo pateikti ne mažesnės, negu apibrėžta įrenginio technologinėse charakteristikose, minimalios gamybos apimties pasiūlymus dėl elektros energijos pardavimo kitos paros prekybos elektros </w:t>
      </w:r>
      <w:r w:rsidRPr="00A34AD9">
        <w:rPr>
          <w:rFonts w:eastAsia="Times New Roman" w:cs="Times New Roman"/>
          <w:strike/>
          <w:szCs w:val="24"/>
        </w:rPr>
        <w:t>energijos</w:t>
      </w:r>
      <w:r w:rsidRPr="6469AD88">
        <w:rPr>
          <w:rFonts w:eastAsia="Times New Roman" w:cs="Times New Roman"/>
          <w:szCs w:val="24"/>
        </w:rPr>
        <w:t xml:space="preserve"> biržoje. Be to, asmuo ar asmenys, kurie yra įpareigoti teikti šio straipsnio 2 dalies 4</w:t>
      </w:r>
      <w:r w:rsidR="00E12BA0" w:rsidRPr="6469AD88">
        <w:rPr>
          <w:rFonts w:eastAsia="Times New Roman" w:cs="Times New Roman"/>
          <w:szCs w:val="24"/>
        </w:rPr>
        <w:t xml:space="preserve"> </w:t>
      </w:r>
      <w:r w:rsidRPr="6469AD88">
        <w:rPr>
          <w:rFonts w:eastAsia="Times New Roman" w:cs="Times New Roman"/>
          <w:szCs w:val="24"/>
        </w:rPr>
        <w:t xml:space="preserve">punkte nustatytą viešuosius interesus atitinkančią paslaugą, gali teikti pasiūlymus ir </w:t>
      </w:r>
      <w:r w:rsidRPr="00CD1A18">
        <w:rPr>
          <w:rFonts w:eastAsia="Times New Roman" w:cs="Times New Roman"/>
          <w:szCs w:val="24"/>
        </w:rPr>
        <w:t xml:space="preserve">dėl </w:t>
      </w:r>
      <w:r w:rsidRPr="6469AD88">
        <w:rPr>
          <w:rFonts w:eastAsia="Times New Roman" w:cs="Times New Roman"/>
          <w:strike/>
          <w:szCs w:val="24"/>
        </w:rPr>
        <w:t>reguliavimo elektros energijos pardavimo</w:t>
      </w:r>
      <w:r w:rsidRPr="6469AD88">
        <w:rPr>
          <w:rFonts w:eastAsia="Times New Roman" w:cs="Times New Roman"/>
          <w:szCs w:val="24"/>
        </w:rPr>
        <w:t xml:space="preserve"> </w:t>
      </w:r>
      <w:r w:rsidRPr="6469AD88">
        <w:rPr>
          <w:rFonts w:eastAsia="Times New Roman" w:cs="Times New Roman"/>
          <w:b/>
          <w:bCs/>
          <w:szCs w:val="24"/>
        </w:rPr>
        <w:t xml:space="preserve">balansavimo </w:t>
      </w:r>
      <w:r w:rsidR="00830029" w:rsidRPr="6469AD88">
        <w:rPr>
          <w:rFonts w:eastAsia="Times New Roman" w:cs="Times New Roman"/>
          <w:b/>
          <w:bCs/>
          <w:szCs w:val="24"/>
        </w:rPr>
        <w:t xml:space="preserve">paslaugų </w:t>
      </w:r>
      <w:r w:rsidRPr="6469AD88">
        <w:rPr>
          <w:rFonts w:eastAsia="Times New Roman" w:cs="Times New Roman"/>
          <w:b/>
          <w:bCs/>
          <w:szCs w:val="24"/>
        </w:rPr>
        <w:t>teikimo</w:t>
      </w:r>
      <w:r w:rsidRPr="6469AD88">
        <w:rPr>
          <w:rFonts w:eastAsia="Times New Roman" w:cs="Times New Roman"/>
          <w:szCs w:val="24"/>
        </w:rPr>
        <w:t>.“</w:t>
      </w:r>
    </w:p>
    <w:p w14:paraId="2A12D9FF" w14:textId="7427AD48" w:rsidR="006E5DC4" w:rsidRDefault="006E5DC4" w:rsidP="005B7B66">
      <w:pPr>
        <w:spacing w:after="0" w:line="240" w:lineRule="auto"/>
        <w:ind w:firstLine="709"/>
        <w:jc w:val="both"/>
        <w:rPr>
          <w:rFonts w:eastAsia="Times New Roman" w:cs="Times New Roman"/>
          <w:bCs/>
          <w:szCs w:val="24"/>
        </w:rPr>
      </w:pPr>
    </w:p>
    <w:p w14:paraId="03039162" w14:textId="358D1470" w:rsidR="00374785" w:rsidRPr="00374785" w:rsidRDefault="00A608E0" w:rsidP="005B7B66">
      <w:pPr>
        <w:spacing w:after="0" w:line="240" w:lineRule="auto"/>
        <w:ind w:firstLine="709"/>
        <w:jc w:val="both"/>
        <w:rPr>
          <w:rFonts w:eastAsia="Times New Roman" w:cs="Times New Roman"/>
          <w:b/>
          <w:bCs/>
          <w:szCs w:val="24"/>
        </w:rPr>
      </w:pPr>
      <w:r>
        <w:rPr>
          <w:rFonts w:eastAsia="Times New Roman" w:cs="Times New Roman"/>
          <w:b/>
          <w:bCs/>
          <w:szCs w:val="24"/>
        </w:rPr>
        <w:t>5</w:t>
      </w:r>
      <w:r w:rsidR="00AC42EC">
        <w:rPr>
          <w:rFonts w:eastAsia="Times New Roman" w:cs="Times New Roman"/>
          <w:b/>
          <w:bCs/>
          <w:szCs w:val="24"/>
        </w:rPr>
        <w:t>9</w:t>
      </w:r>
      <w:r w:rsidRPr="00374785">
        <w:rPr>
          <w:rFonts w:eastAsia="Times New Roman" w:cs="Times New Roman"/>
          <w:b/>
          <w:bCs/>
          <w:szCs w:val="24"/>
        </w:rPr>
        <w:t xml:space="preserve"> </w:t>
      </w:r>
      <w:r w:rsidR="00374785" w:rsidRPr="00374785">
        <w:rPr>
          <w:rFonts w:eastAsia="Times New Roman" w:cs="Times New Roman"/>
          <w:b/>
          <w:bCs/>
          <w:szCs w:val="24"/>
        </w:rPr>
        <w:t>straipsnis. 75 straipsnio pakeitimas</w:t>
      </w:r>
    </w:p>
    <w:p w14:paraId="3AED13F9" w14:textId="77777777" w:rsidR="00374785" w:rsidRPr="00374785" w:rsidRDefault="00374785" w:rsidP="005B7B66">
      <w:pPr>
        <w:spacing w:after="0" w:line="240" w:lineRule="auto"/>
        <w:ind w:firstLine="709"/>
        <w:jc w:val="both"/>
        <w:rPr>
          <w:rFonts w:eastAsia="Times New Roman" w:cs="Times New Roman"/>
          <w:bCs/>
          <w:szCs w:val="24"/>
        </w:rPr>
      </w:pPr>
      <w:r w:rsidRPr="00374785">
        <w:rPr>
          <w:rFonts w:eastAsia="Times New Roman" w:cs="Times New Roman"/>
          <w:bCs/>
          <w:szCs w:val="24"/>
        </w:rPr>
        <w:t>Pakeisti 75 straipsnio 3 dalį ir ją išdėstyti taip:</w:t>
      </w:r>
    </w:p>
    <w:p w14:paraId="312FA54F" w14:textId="02EFD599" w:rsidR="00374785" w:rsidRDefault="00374785" w:rsidP="005B7B66">
      <w:pPr>
        <w:spacing w:after="0" w:line="240" w:lineRule="auto"/>
        <w:ind w:firstLine="709"/>
        <w:jc w:val="both"/>
        <w:rPr>
          <w:rFonts w:eastAsia="Times New Roman" w:cs="Times New Roman"/>
          <w:szCs w:val="24"/>
        </w:rPr>
      </w:pPr>
      <w:r w:rsidRPr="6469AD88">
        <w:rPr>
          <w:rFonts w:eastAsia="Times New Roman" w:cs="Times New Roman"/>
          <w:szCs w:val="24"/>
        </w:rPr>
        <w:t>„</w:t>
      </w:r>
      <w:r w:rsidR="00451AFE" w:rsidRPr="6469AD88">
        <w:rPr>
          <w:rFonts w:eastAsia="Times New Roman" w:cs="Times New Roman"/>
          <w:spacing w:val="-2"/>
          <w:kern w:val="32"/>
          <w:szCs w:val="24"/>
          <w:lang w:eastAsia="en-US"/>
        </w:rPr>
        <w:t xml:space="preserve">3. </w:t>
      </w:r>
      <w:r w:rsidR="00451AFE" w:rsidRPr="6469AD88">
        <w:rPr>
          <w:rFonts w:eastAsia="Times New Roman" w:cs="Times New Roman"/>
          <w:color w:val="000000"/>
          <w:kern w:val="32"/>
          <w:szCs w:val="24"/>
          <w:lang w:eastAsia="en-US"/>
        </w:rPr>
        <w:t xml:space="preserve">Elektros energetikos objektų ir įrenginių, esančių elektros energetikos objektus ir įrenginius valdančiai elektros energetikos įmonei nuosavybės teise ar kitais teisėtais pagrindais nepriklausančioje žemėje ar kituose nekilnojamuosiuose daiktuose, eksploatavimui, aptarnavimui, remontui, techninei priežiūrai, rekonstravimui, modernizavimui ir (ar) naudojimui užtikrinti šiuo įstatymu nustatomi žemės ir kitų nekilnojamųjų daiktų servitutai šių objektų ir įrenginių nustatytų (nustatomų) apsaugos zonų ribose. Tinklų operatoriai tiesti perdavimo, skirstomuosius tinklus ar įrengti kitus elektros įrenginius tinklų operatoriui nuosavybės teise ar kitais teisėtais pagrindais nepriklausančioje žemėje ar kituose nekilnojamuosiuose daiktuose turi teisę tik įstatymų nustatyta tvarka su žemės ar kito nekilnojamojo turto savininku išsprendę žemės ar kito nekilnojamojo turto naudojimo klausimą. Tinklų operatoriai, sudarę sutartis su žemės ar kito nekilnojamojo turto savininkais dėl žemės ar kito nekilnojamojo turto servitutų nustatymo elektros tinklams įrengti ir (ar) elektros tinklų apsaugos zonoms nustatyti (kai įstatymuose nurodyta, kad privaloma gauti žemės savininko, valstybinės ar savivaldybės žemės patikėtinio rašytinį sutikimą dėl šių zonų nustatymo) tinklų operatoriams nuosavybės teise ar kitais teisėtais pagrindais nepriklausančioje žemėje ar kituose nekilnojamuosiuose daiktuose, žemės ar kitų nekilnojamųjų daiktų savininkams išmoka vienkartines kompensacijas nuostoliams </w:t>
      </w:r>
      <w:r w:rsidR="00451AFE" w:rsidRPr="6469AD88">
        <w:rPr>
          <w:rFonts w:eastAsia="Times New Roman" w:cs="Times New Roman"/>
          <w:b/>
          <w:bCs/>
          <w:color w:val="000000"/>
          <w:kern w:val="32"/>
          <w:szCs w:val="24"/>
          <w:lang w:eastAsia="en-US"/>
        </w:rPr>
        <w:t>dėl apribojimų</w:t>
      </w:r>
      <w:r w:rsidR="00451AFE" w:rsidRPr="6469AD88">
        <w:rPr>
          <w:rFonts w:eastAsia="Times New Roman" w:cs="Times New Roman"/>
          <w:color w:val="000000"/>
          <w:kern w:val="32"/>
          <w:szCs w:val="24"/>
          <w:lang w:eastAsia="en-US"/>
        </w:rPr>
        <w:t xml:space="preserve"> dėl servituto nustatymo ar nuostoliams, patiriamiems dėl specialiųjų žemės naudojimo sąlygų taikymo šioje dalyje nurodytų elektros tinklų apsaugos zonose, atlyginti.</w:t>
      </w:r>
      <w:r w:rsidR="00451AFE" w:rsidRPr="6469AD88">
        <w:rPr>
          <w:rFonts w:eastAsia="Times New Roman" w:cs="Times New Roman"/>
          <w:strike/>
          <w:color w:val="000000"/>
          <w:kern w:val="32"/>
          <w:szCs w:val="24"/>
          <w:lang w:eastAsia="en-US"/>
        </w:rPr>
        <w:t xml:space="preserve"> </w:t>
      </w:r>
      <w:r w:rsidR="00451AFE" w:rsidRPr="6469AD88">
        <w:rPr>
          <w:rFonts w:eastAsia="Times New Roman" w:cs="Times New Roman"/>
          <w:strike/>
          <w:spacing w:val="-2"/>
          <w:kern w:val="32"/>
          <w:szCs w:val="24"/>
          <w:lang w:eastAsia="en-US"/>
        </w:rPr>
        <w:t>Šių nuostolių dydžiai apskaičiuojami</w:t>
      </w:r>
      <w:r w:rsidR="00451AFE" w:rsidRPr="6469AD88">
        <w:rPr>
          <w:rFonts w:eastAsia="Times New Roman" w:cs="Times New Roman"/>
          <w:strike/>
          <w:color w:val="000000"/>
          <w:kern w:val="32"/>
          <w:szCs w:val="24"/>
          <w:lang w:eastAsia="en-US"/>
        </w:rPr>
        <w:t xml:space="preserve"> pagal </w:t>
      </w:r>
      <w:r w:rsidR="00451AFE" w:rsidRPr="6469AD88">
        <w:rPr>
          <w:rFonts w:eastAsia="Times New Roman" w:cs="Times New Roman"/>
          <w:strike/>
          <w:spacing w:val="-2"/>
          <w:kern w:val="32"/>
          <w:szCs w:val="24"/>
          <w:lang w:eastAsia="en-US"/>
        </w:rPr>
        <w:t>atitinkamas</w:t>
      </w:r>
      <w:r w:rsidR="00451AFE" w:rsidRPr="6469AD88">
        <w:rPr>
          <w:rFonts w:eastAsia="Times New Roman" w:cs="Times New Roman"/>
          <w:strike/>
          <w:color w:val="000000"/>
          <w:kern w:val="32"/>
          <w:szCs w:val="24"/>
          <w:lang w:eastAsia="en-US"/>
        </w:rPr>
        <w:t xml:space="preserve"> Vyriausybės </w:t>
      </w:r>
      <w:r w:rsidR="00451AFE" w:rsidRPr="6469AD88">
        <w:rPr>
          <w:rFonts w:eastAsia="Times New Roman" w:cs="Times New Roman"/>
          <w:strike/>
          <w:spacing w:val="-2"/>
          <w:kern w:val="32"/>
          <w:szCs w:val="24"/>
          <w:lang w:eastAsia="en-US"/>
        </w:rPr>
        <w:t>patvirtintas metodikas.</w:t>
      </w:r>
      <w:r w:rsidR="00451AFE" w:rsidRPr="6469AD88">
        <w:rPr>
          <w:rFonts w:eastAsia="Times New Roman" w:cs="Times New Roman"/>
          <w:spacing w:val="-2"/>
          <w:kern w:val="32"/>
          <w:szCs w:val="24"/>
          <w:lang w:eastAsia="en-US"/>
        </w:rPr>
        <w:t xml:space="preserve"> </w:t>
      </w:r>
      <w:r w:rsidR="002C5B4B" w:rsidRPr="00157474">
        <w:rPr>
          <w:rFonts w:cs="Times New Roman"/>
          <w:color w:val="000000"/>
          <w:szCs w:val="24"/>
        </w:rPr>
        <w:t xml:space="preserve">Kai </w:t>
      </w:r>
      <w:r w:rsidR="002C5B4B" w:rsidRPr="00157474">
        <w:rPr>
          <w:rFonts w:cs="Times New Roman"/>
          <w:b/>
          <w:bCs/>
          <w:spacing w:val="-2"/>
          <w:szCs w:val="24"/>
        </w:rPr>
        <w:t>sudarius nurodytas sutartis</w:t>
      </w:r>
      <w:r w:rsidR="002C5B4B" w:rsidRPr="00876356">
        <w:rPr>
          <w:rFonts w:cs="Times New Roman"/>
          <w:i/>
          <w:iCs/>
          <w:spacing w:val="-2"/>
          <w:szCs w:val="24"/>
        </w:rPr>
        <w:t xml:space="preserve"> </w:t>
      </w:r>
      <w:r w:rsidR="002C5B4B" w:rsidRPr="00157474">
        <w:rPr>
          <w:rFonts w:cs="Times New Roman"/>
          <w:color w:val="000000"/>
          <w:szCs w:val="24"/>
        </w:rPr>
        <w:t xml:space="preserve">toje pačioje teritorijoje </w:t>
      </w:r>
      <w:r w:rsidR="002C5B4B" w:rsidRPr="00157474">
        <w:rPr>
          <w:rFonts w:cs="Times New Roman"/>
          <w:strike/>
          <w:color w:val="000000"/>
          <w:szCs w:val="24"/>
        </w:rPr>
        <w:t>(jos dalyje)</w:t>
      </w:r>
      <w:r w:rsidR="002C5B4B" w:rsidRPr="00157474">
        <w:rPr>
          <w:rFonts w:cs="Times New Roman"/>
          <w:color w:val="000000"/>
          <w:szCs w:val="24"/>
        </w:rPr>
        <w:t xml:space="preserve"> atsiranda nuostoliai dėl </w:t>
      </w:r>
      <w:r w:rsidR="002C5B4B" w:rsidRPr="00157474">
        <w:rPr>
          <w:rFonts w:cs="Times New Roman"/>
          <w:strike/>
          <w:color w:val="000000"/>
          <w:szCs w:val="24"/>
        </w:rPr>
        <w:t>tų pačių ar skirtingų apribojimų taikymo arba</w:t>
      </w:r>
      <w:r w:rsidR="002C5B4B" w:rsidRPr="00157474">
        <w:rPr>
          <w:rFonts w:cs="Times New Roman"/>
          <w:color w:val="000000"/>
          <w:szCs w:val="24"/>
        </w:rPr>
        <w:t xml:space="preserve"> </w:t>
      </w:r>
      <w:r w:rsidR="002C5B4B" w:rsidRPr="00007B10">
        <w:rPr>
          <w:rFonts w:cs="Times New Roman"/>
          <w:strike/>
          <w:color w:val="000000"/>
          <w:szCs w:val="24"/>
        </w:rPr>
        <w:t>kai nuostoliai dėl anksčiau šiai teritorijai (jos daliai) nustatytų apribojimų taikymo buvo atlyginti, kompensacija atitinkamai mažinama sutampančių arba atlygintų nuostolių dalimi.</w:t>
      </w:r>
      <w:r w:rsidR="002C5B4B">
        <w:rPr>
          <w:rFonts w:cs="Times New Roman"/>
          <w:b/>
          <w:bCs/>
          <w:spacing w:val="-2"/>
          <w:szCs w:val="24"/>
        </w:rPr>
        <w:t xml:space="preserve"> </w:t>
      </w:r>
      <w:r w:rsidR="002C5B4B" w:rsidRPr="00157474">
        <w:rPr>
          <w:rFonts w:cs="Times New Roman"/>
          <w:b/>
          <w:bCs/>
          <w:spacing w:val="-2"/>
          <w:szCs w:val="24"/>
        </w:rPr>
        <w:t>servituto ir dėl  specialiųjų žemės naudojimo sąlygų taikymo</w:t>
      </w:r>
      <w:r w:rsidR="002C5B4B">
        <w:rPr>
          <w:rFonts w:cs="Times New Roman"/>
          <w:b/>
          <w:bCs/>
          <w:spacing w:val="-2"/>
          <w:szCs w:val="24"/>
        </w:rPr>
        <w:t>,</w:t>
      </w:r>
      <w:r w:rsidR="002C5B4B" w:rsidRPr="00157474">
        <w:rPr>
          <w:rFonts w:cs="Times New Roman"/>
          <w:spacing w:val="-2"/>
          <w:szCs w:val="24"/>
        </w:rPr>
        <w:t xml:space="preserve">  </w:t>
      </w:r>
      <w:r w:rsidR="002C5B4B" w:rsidRPr="00157474">
        <w:rPr>
          <w:rFonts w:cs="Times New Roman"/>
          <w:b/>
          <w:bCs/>
          <w:color w:val="000000"/>
          <w:szCs w:val="24"/>
        </w:rPr>
        <w:t>žemės</w:t>
      </w:r>
      <w:r w:rsidR="002C5B4B" w:rsidRPr="00157474">
        <w:rPr>
          <w:rFonts w:cs="Times New Roman"/>
          <w:color w:val="000000"/>
          <w:szCs w:val="24"/>
        </w:rPr>
        <w:t xml:space="preserve"> </w:t>
      </w:r>
      <w:r w:rsidR="002C5B4B" w:rsidRPr="00157474">
        <w:rPr>
          <w:rFonts w:cs="Times New Roman"/>
          <w:b/>
          <w:bCs/>
          <w:szCs w:val="24"/>
        </w:rPr>
        <w:t xml:space="preserve">savininko </w:t>
      </w:r>
      <w:r w:rsidR="002C5B4B" w:rsidRPr="00157474">
        <w:rPr>
          <w:rFonts w:cs="Times New Roman"/>
          <w:b/>
          <w:bCs/>
          <w:color w:val="000000"/>
          <w:szCs w:val="24"/>
        </w:rPr>
        <w:t>pasirinkimu jam išmokama viena iš kompensacijų nuostoliams atlyginti</w:t>
      </w:r>
      <w:r w:rsidR="002C5B4B">
        <w:rPr>
          <w:rFonts w:cs="Times New Roman"/>
          <w:b/>
          <w:bCs/>
          <w:color w:val="000000"/>
          <w:szCs w:val="24"/>
        </w:rPr>
        <w:t xml:space="preserve">. </w:t>
      </w:r>
      <w:r w:rsidR="002C5B4B" w:rsidRPr="00007B10">
        <w:rPr>
          <w:rFonts w:cs="Times New Roman"/>
          <w:b/>
          <w:bCs/>
          <w:color w:val="000000"/>
          <w:szCs w:val="24"/>
        </w:rPr>
        <w:t xml:space="preserve">Tuo atveju, kai nuostoliai, patiriami dėl specialiųjų žemės naudojimo sąlygų taikymo </w:t>
      </w:r>
      <w:r w:rsidR="002C5B4B" w:rsidRPr="00007B10">
        <w:rPr>
          <w:rFonts w:cs="Times New Roman"/>
          <w:b/>
          <w:bCs/>
          <w:szCs w:val="24"/>
        </w:rPr>
        <w:t xml:space="preserve">toje pačioje </w:t>
      </w:r>
      <w:r w:rsidR="002C5B4B" w:rsidRPr="00007B10">
        <w:rPr>
          <w:rFonts w:cs="Times New Roman"/>
          <w:b/>
          <w:bCs/>
          <w:color w:val="000000"/>
          <w:szCs w:val="24"/>
        </w:rPr>
        <w:t xml:space="preserve">teritorijoje jau buvo atlyginti ar su žemės savininku susitarta kitaip, kompensacija už nuostolius dėl servituto nustatymo </w:t>
      </w:r>
      <w:r w:rsidR="00312F9F">
        <w:rPr>
          <w:rFonts w:cs="Times New Roman"/>
          <w:b/>
          <w:bCs/>
          <w:color w:val="000000"/>
          <w:szCs w:val="24"/>
        </w:rPr>
        <w:t>ma</w:t>
      </w:r>
      <w:r w:rsidR="002D632C">
        <w:rPr>
          <w:rFonts w:cs="Times New Roman"/>
          <w:b/>
          <w:bCs/>
          <w:color w:val="000000"/>
          <w:szCs w:val="24"/>
        </w:rPr>
        <w:t>žinama atitinkama dalimi</w:t>
      </w:r>
      <w:r w:rsidR="002C5B4B" w:rsidRPr="00007B10">
        <w:rPr>
          <w:rFonts w:cs="Times New Roman"/>
          <w:b/>
          <w:bCs/>
          <w:color w:val="000000"/>
          <w:szCs w:val="24"/>
        </w:rPr>
        <w:t>.</w:t>
      </w:r>
      <w:r w:rsidR="002C5B4B">
        <w:rPr>
          <w:rFonts w:cs="Times New Roman"/>
          <w:b/>
          <w:bCs/>
          <w:color w:val="000000"/>
          <w:szCs w:val="24"/>
        </w:rPr>
        <w:t xml:space="preserve"> </w:t>
      </w:r>
      <w:r w:rsidR="00451AFE" w:rsidRPr="6469AD88">
        <w:rPr>
          <w:rFonts w:eastAsia="Times New Roman" w:cs="Times New Roman"/>
          <w:color w:val="000000"/>
          <w:kern w:val="32"/>
          <w:szCs w:val="24"/>
          <w:lang w:eastAsia="en-US"/>
        </w:rPr>
        <w:t>Žemės ar kitų nekilnojamųjų daiktų savininkams atlyginama sunaikintų sodinių, pasėlių, iškirsto miško rinkos vertė bei nuostoliai, atsiradę dėl galimybės naudoti žemės sklypą, jo dalį ar kitą nekilnojamąjį turtą pagal pagrindinę žemės ar kito nekilnojamojo turto naudojimo paskirtį praradimo</w:t>
      </w:r>
      <w:r w:rsidR="00451AFE" w:rsidRPr="6469AD88">
        <w:rPr>
          <w:rFonts w:eastAsia="Times New Roman" w:cs="Times New Roman"/>
          <w:spacing w:val="-2"/>
          <w:kern w:val="32"/>
          <w:szCs w:val="24"/>
          <w:lang w:eastAsia="en-US"/>
        </w:rPr>
        <w:t>.</w:t>
      </w:r>
      <w:r w:rsidR="00135627" w:rsidRPr="6469AD88">
        <w:rPr>
          <w:rFonts w:eastAsia="Times New Roman" w:cs="Times New Roman"/>
          <w:spacing w:val="-2"/>
          <w:kern w:val="32"/>
          <w:szCs w:val="24"/>
          <w:lang w:eastAsia="en-US"/>
        </w:rPr>
        <w:t xml:space="preserve"> </w:t>
      </w:r>
      <w:r w:rsidR="00135627">
        <w:rPr>
          <w:rFonts w:cs="Times New Roman"/>
          <w:b/>
          <w:bCs/>
          <w:szCs w:val="24"/>
        </w:rPr>
        <w:t xml:space="preserve">Šių nuostolių dydžiai apskaičiuojami pagal Vyriausybės patvirtintą </w:t>
      </w:r>
      <w:r w:rsidR="00135627">
        <w:rPr>
          <w:rFonts w:cs="Times New Roman"/>
          <w:b/>
          <w:bCs/>
          <w:color w:val="000000"/>
          <w:szCs w:val="24"/>
        </w:rPr>
        <w:t>Kompensacijos dėl specialiųjų žemės naudojimo sąlygų taikymo Lietuvos Respublikos specialiųjų žemės naudojimo sąlygų įstatyme nurodytose teritorijose, nustatytose tenkinant viešąjį interesą, apskaičiavimo ir išmokėjimo metodiką </w:t>
      </w:r>
      <w:r w:rsidR="00135627">
        <w:rPr>
          <w:rFonts w:cs="Times New Roman"/>
          <w:b/>
          <w:bCs/>
          <w:szCs w:val="24"/>
        </w:rPr>
        <w:t>ar Maksimalaus dydžio vienkartinės kompensacijos, mokamos už naudojimąsi įstatymu ar sutartimi tinklų operatorių naudai nustatytu žemės servitutu, nustatymo metodiką.</w:t>
      </w:r>
      <w:r w:rsidRPr="6469AD88">
        <w:rPr>
          <w:rFonts w:eastAsia="Times New Roman" w:cs="Times New Roman"/>
          <w:szCs w:val="24"/>
        </w:rPr>
        <w:t>“</w:t>
      </w:r>
    </w:p>
    <w:p w14:paraId="273A4F5E" w14:textId="40156E2C" w:rsidR="00374785" w:rsidRDefault="00374785" w:rsidP="005B7B66">
      <w:pPr>
        <w:spacing w:after="0" w:line="240" w:lineRule="auto"/>
        <w:ind w:firstLine="709"/>
        <w:jc w:val="both"/>
        <w:rPr>
          <w:rFonts w:eastAsia="Times New Roman" w:cs="Times New Roman"/>
          <w:bCs/>
          <w:szCs w:val="24"/>
        </w:rPr>
      </w:pPr>
    </w:p>
    <w:p w14:paraId="113053BF" w14:textId="1252837D" w:rsidR="00226FEA" w:rsidRPr="00226FEA" w:rsidRDefault="00AC42EC" w:rsidP="005B7B66">
      <w:pPr>
        <w:spacing w:after="0" w:line="240" w:lineRule="auto"/>
        <w:ind w:firstLine="709"/>
        <w:jc w:val="both"/>
        <w:rPr>
          <w:rFonts w:eastAsia="Times New Roman" w:cs="Times New Roman"/>
          <w:b/>
          <w:bCs/>
          <w:szCs w:val="24"/>
        </w:rPr>
      </w:pPr>
      <w:r>
        <w:rPr>
          <w:rFonts w:eastAsia="Times New Roman" w:cs="Times New Roman"/>
          <w:b/>
          <w:bCs/>
          <w:szCs w:val="24"/>
        </w:rPr>
        <w:t>60</w:t>
      </w:r>
      <w:r w:rsidR="00A608E0" w:rsidRPr="6469AD88">
        <w:rPr>
          <w:rFonts w:eastAsia="Times New Roman" w:cs="Times New Roman"/>
          <w:b/>
          <w:bCs/>
          <w:szCs w:val="24"/>
        </w:rPr>
        <w:t xml:space="preserve"> </w:t>
      </w:r>
      <w:r w:rsidR="00226FEA" w:rsidRPr="6469AD88">
        <w:rPr>
          <w:rFonts w:eastAsia="Times New Roman" w:cs="Times New Roman"/>
          <w:b/>
          <w:bCs/>
          <w:szCs w:val="24"/>
        </w:rPr>
        <w:t>straipsnis. 76 straipsnio pakeitimas</w:t>
      </w:r>
    </w:p>
    <w:p w14:paraId="3BDFA5B4" w14:textId="5CECF569" w:rsidR="0066582D" w:rsidRDefault="0066582D"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1. Papildyti 76 straipsnio 1 dalį </w:t>
      </w:r>
      <w:r w:rsidR="0000238F">
        <w:rPr>
          <w:rFonts w:eastAsia="Times New Roman" w:cs="Times New Roman"/>
          <w:bCs/>
          <w:szCs w:val="24"/>
        </w:rPr>
        <w:t xml:space="preserve">nauju </w:t>
      </w:r>
      <w:r>
        <w:rPr>
          <w:rFonts w:eastAsia="Times New Roman" w:cs="Times New Roman"/>
          <w:bCs/>
          <w:szCs w:val="24"/>
        </w:rPr>
        <w:t>9 punktu:</w:t>
      </w:r>
    </w:p>
    <w:p w14:paraId="0DE4BC11" w14:textId="77777777" w:rsidR="0066582D" w:rsidRPr="002E3F6E" w:rsidRDefault="0066582D" w:rsidP="005B7B66">
      <w:pPr>
        <w:spacing w:after="0" w:line="240" w:lineRule="auto"/>
        <w:ind w:firstLine="709"/>
        <w:jc w:val="both"/>
        <w:rPr>
          <w:rFonts w:eastAsia="Times New Roman" w:cs="Times New Roman"/>
          <w:bCs/>
          <w:szCs w:val="24"/>
        </w:rPr>
      </w:pPr>
      <w:r>
        <w:rPr>
          <w:rFonts w:eastAsia="Times New Roman" w:cs="Times New Roman"/>
          <w:bCs/>
          <w:szCs w:val="24"/>
        </w:rPr>
        <w:t>„</w:t>
      </w:r>
      <w:r>
        <w:rPr>
          <w:rFonts w:eastAsia="Times New Roman" w:cs="Times New Roman"/>
          <w:b/>
          <w:szCs w:val="24"/>
        </w:rPr>
        <w:t>9) koordinuojant bendrą subjektų, Europos Sąjungos reglamentuose nustatyta tvarka ir sąlygomis vykdančių funkcijas regionų lygmeniu, priežiūrą;</w:t>
      </w:r>
      <w:r>
        <w:rPr>
          <w:rFonts w:eastAsia="Times New Roman" w:cs="Times New Roman"/>
          <w:bCs/>
          <w:szCs w:val="24"/>
        </w:rPr>
        <w:t>“.</w:t>
      </w:r>
    </w:p>
    <w:p w14:paraId="1B0F8B34" w14:textId="77777777" w:rsidR="0066582D" w:rsidRDefault="0066582D" w:rsidP="005B7B66">
      <w:pPr>
        <w:spacing w:after="0" w:line="240" w:lineRule="auto"/>
        <w:ind w:firstLine="709"/>
        <w:jc w:val="both"/>
        <w:rPr>
          <w:rFonts w:eastAsia="Times New Roman" w:cs="Times New Roman"/>
          <w:bCs/>
          <w:szCs w:val="24"/>
        </w:rPr>
      </w:pPr>
      <w:r>
        <w:rPr>
          <w:rFonts w:eastAsia="Times New Roman" w:cs="Times New Roman"/>
          <w:bCs/>
          <w:szCs w:val="24"/>
        </w:rPr>
        <w:t>2. Papildyti 76 straipsnio 1 dalį 10 punktu:</w:t>
      </w:r>
    </w:p>
    <w:p w14:paraId="3E5C181E" w14:textId="77777777" w:rsidR="0066582D" w:rsidRDefault="0066582D" w:rsidP="005B7B66">
      <w:pPr>
        <w:spacing w:after="0" w:line="240" w:lineRule="auto"/>
        <w:ind w:firstLine="709"/>
        <w:jc w:val="both"/>
        <w:rPr>
          <w:rFonts w:eastAsia="Times New Roman" w:cs="Times New Roman"/>
          <w:bCs/>
          <w:szCs w:val="24"/>
        </w:rPr>
      </w:pPr>
      <w:r>
        <w:rPr>
          <w:rFonts w:eastAsia="Times New Roman" w:cs="Times New Roman"/>
          <w:bCs/>
          <w:szCs w:val="24"/>
        </w:rPr>
        <w:t>„</w:t>
      </w:r>
      <w:r>
        <w:rPr>
          <w:rFonts w:eastAsia="Times New Roman" w:cs="Times New Roman"/>
          <w:b/>
          <w:szCs w:val="24"/>
        </w:rPr>
        <w:t>10)</w:t>
      </w:r>
      <w:r>
        <w:rPr>
          <w:rFonts w:eastAsia="Times New Roman" w:cs="Times New Roman"/>
          <w:bCs/>
          <w:szCs w:val="24"/>
        </w:rPr>
        <w:t xml:space="preserve"> </w:t>
      </w:r>
      <w:r>
        <w:rPr>
          <w:rFonts w:eastAsia="Times New Roman" w:cs="Times New Roman"/>
          <w:b/>
          <w:szCs w:val="24"/>
        </w:rPr>
        <w:t>koordinuojant bendrą elektros energetikos sistemos adekvatumo vertinimų nacionaliniu, regioniniu ir Europos lygmeniu priežiūrą;</w:t>
      </w:r>
      <w:r>
        <w:rPr>
          <w:rFonts w:eastAsia="Times New Roman" w:cs="Times New Roman"/>
          <w:bCs/>
          <w:szCs w:val="24"/>
        </w:rPr>
        <w:t>“.</w:t>
      </w:r>
    </w:p>
    <w:p w14:paraId="6E1602A6" w14:textId="77777777" w:rsidR="0066582D" w:rsidRPr="000F6FA3" w:rsidRDefault="0066582D" w:rsidP="005B7B66">
      <w:pPr>
        <w:spacing w:after="0" w:line="240" w:lineRule="auto"/>
        <w:ind w:firstLine="709"/>
        <w:jc w:val="both"/>
        <w:rPr>
          <w:rFonts w:eastAsia="Times New Roman" w:cs="Times New Roman"/>
          <w:bCs/>
          <w:szCs w:val="24"/>
        </w:rPr>
      </w:pPr>
      <w:r>
        <w:rPr>
          <w:rFonts w:eastAsia="Times New Roman" w:cs="Times New Roman"/>
          <w:bCs/>
          <w:szCs w:val="24"/>
        </w:rPr>
        <w:t>3. Buvusį 76 straipsnio 1 dalies 9 punktą laikyti 11 punktu.</w:t>
      </w:r>
    </w:p>
    <w:p w14:paraId="2A503D2C" w14:textId="298D9773" w:rsidR="00226FEA" w:rsidRDefault="0066582D"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4. </w:t>
      </w:r>
      <w:r w:rsidR="00151762">
        <w:rPr>
          <w:rFonts w:eastAsia="Times New Roman" w:cs="Times New Roman"/>
          <w:bCs/>
          <w:szCs w:val="24"/>
        </w:rPr>
        <w:t>Pakeisti 76 straipsnio 3 dalį ir ją išdėstyti taip:</w:t>
      </w:r>
    </w:p>
    <w:p w14:paraId="1D5B0C6D" w14:textId="038D89C4" w:rsidR="00151762" w:rsidRDefault="00151762"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„3. </w:t>
      </w:r>
      <w:r w:rsidRPr="00151762">
        <w:rPr>
          <w:rFonts w:eastAsia="Times New Roman" w:cs="Times New Roman"/>
          <w:bCs/>
          <w:szCs w:val="24"/>
        </w:rPr>
        <w:t>Taryba pagal kompetenciją atstovauja Lietuvos Respublikai Energetikos reguliavimo institucijų bendradarbiavimo agentūros</w:t>
      </w:r>
      <w:r w:rsidRPr="00D77298">
        <w:rPr>
          <w:rFonts w:eastAsia="Times New Roman" w:cs="Times New Roman"/>
          <w:bCs/>
          <w:strike/>
          <w:szCs w:val="24"/>
        </w:rPr>
        <w:t>, veikiančios pagal Reglamentą</w:t>
      </w:r>
      <w:r w:rsidRPr="00151762">
        <w:rPr>
          <w:rFonts w:eastAsia="Times New Roman" w:cs="Times New Roman"/>
          <w:bCs/>
          <w:szCs w:val="24"/>
        </w:rPr>
        <w:t xml:space="preserve"> </w:t>
      </w:r>
      <w:r w:rsidRPr="00B00B8C">
        <w:rPr>
          <w:rFonts w:eastAsia="Times New Roman" w:cs="Times New Roman"/>
          <w:bCs/>
          <w:strike/>
          <w:szCs w:val="24"/>
        </w:rPr>
        <w:t>(EB) Nr. 713/2009, įsteigiantį Energetikos reguliavimo institucijų bendradarbiavimo agentūrą</w:t>
      </w:r>
      <w:r w:rsidRPr="00F43D1E">
        <w:rPr>
          <w:rFonts w:eastAsia="Times New Roman" w:cs="Times New Roman"/>
          <w:bCs/>
          <w:strike/>
          <w:szCs w:val="24"/>
        </w:rPr>
        <w:t>,</w:t>
      </w:r>
      <w:r w:rsidRPr="00151762">
        <w:rPr>
          <w:rFonts w:eastAsia="Times New Roman" w:cs="Times New Roman"/>
          <w:bCs/>
          <w:szCs w:val="24"/>
        </w:rPr>
        <w:t xml:space="preserve"> veikloje.</w:t>
      </w:r>
      <w:r>
        <w:rPr>
          <w:rFonts w:eastAsia="Times New Roman" w:cs="Times New Roman"/>
          <w:bCs/>
          <w:szCs w:val="24"/>
        </w:rPr>
        <w:t>“</w:t>
      </w:r>
    </w:p>
    <w:p w14:paraId="0135EDD9" w14:textId="77777777" w:rsidR="008E0F13" w:rsidRDefault="008E0F13" w:rsidP="005B7B66">
      <w:pPr>
        <w:spacing w:after="0" w:line="240" w:lineRule="auto"/>
        <w:ind w:firstLine="709"/>
        <w:jc w:val="both"/>
        <w:rPr>
          <w:rFonts w:eastAsia="Times New Roman" w:cs="Times New Roman"/>
          <w:bCs/>
          <w:szCs w:val="24"/>
        </w:rPr>
      </w:pPr>
      <w:r>
        <w:rPr>
          <w:rFonts w:eastAsia="Times New Roman" w:cs="Times New Roman"/>
          <w:bCs/>
          <w:szCs w:val="24"/>
        </w:rPr>
        <w:t>5. Papildyti 76 straipsnį 5 dalimi:</w:t>
      </w:r>
    </w:p>
    <w:p w14:paraId="703B0979" w14:textId="696BB599" w:rsidR="00B825BB" w:rsidRDefault="00B825BB" w:rsidP="00B825BB">
      <w:pPr>
        <w:spacing w:after="0" w:line="240" w:lineRule="auto"/>
        <w:ind w:firstLine="709"/>
        <w:jc w:val="both"/>
        <w:rPr>
          <w:rFonts w:eastAsia="Times New Roman" w:cs="Times New Roman"/>
        </w:rPr>
      </w:pPr>
      <w:r w:rsidRPr="019C5F0F">
        <w:rPr>
          <w:rFonts w:eastAsia="Times New Roman" w:cs="Times New Roman"/>
        </w:rPr>
        <w:t>„</w:t>
      </w:r>
      <w:r w:rsidRPr="003D4B8B">
        <w:rPr>
          <w:b/>
          <w:bCs/>
        </w:rPr>
        <w:t>5</w:t>
      </w:r>
      <w:r>
        <w:rPr>
          <w:b/>
          <w:bCs/>
        </w:rPr>
        <w:t>. Taryba</w:t>
      </w:r>
      <w:r w:rsidR="00E378CE">
        <w:rPr>
          <w:b/>
          <w:bCs/>
        </w:rPr>
        <w:t>,</w:t>
      </w:r>
      <w:r w:rsidRPr="003D4B8B">
        <w:rPr>
          <w:rFonts w:eastAsia="Times New Roman" w:cs="Times New Roman"/>
          <w:b/>
          <w:bCs/>
        </w:rPr>
        <w:t xml:space="preserve"> </w:t>
      </w:r>
      <w:r w:rsidRPr="019C5F0F">
        <w:rPr>
          <w:rFonts w:eastAsia="Times New Roman" w:cs="Times New Roman"/>
          <w:b/>
          <w:bCs/>
        </w:rPr>
        <w:t>glaudžiai bendradarbiaudama su kitų valstybių narių nacionalinėmis reguliavimo institucijomis elektros energetikos sektoriuje, užtikrina, kad Europos elektros energijos perdavimo sistemos operatorių tinklas (ENTSO-E), veikiantis pagal Reglamentą (ES) 2019/943 (toliau – Europos elektros energijos perdavimo sistemos operatorių tinklas), ir skirstomųjų tinklų operatorių Europos Sąjungoje organizacija, veikianti pagal Reglamentą (ES) 2019/943, vykdytų Reglamente (ES) 2019/943, tinklo kodeksuose ir gairėse, kituose Europos Sąjungos reglamentuose ir (ar) kituose teisės aktuose, įskaitant reglamentuojančius tarpvalstybinius santykius, taip pat Energetikos reguliavimo institucijų bendradarbiavimo agentūr</w:t>
      </w:r>
      <w:r w:rsidR="002E670E">
        <w:rPr>
          <w:rFonts w:eastAsia="Times New Roman" w:cs="Times New Roman"/>
          <w:b/>
          <w:bCs/>
        </w:rPr>
        <w:t>os</w:t>
      </w:r>
      <w:r w:rsidRPr="019C5F0F">
        <w:rPr>
          <w:rFonts w:eastAsia="Times New Roman" w:cs="Times New Roman"/>
          <w:b/>
          <w:bCs/>
        </w:rPr>
        <w:t>, privalomuose sprendimuose nustatytas pareigas, ir konsultuojasi siekdama kartu su minėtomis institucijomis nustatyti atvejus, kai šios organizacijos nevykdo joms priskirtų pareigų. Jeigu nacionalinėms reguliavimo institucijoms nepavyksta susitarti per keturių mėnesių laikotarpį nuo konsultacijų pradžios siekiant kartu nustatyti atvejus, kai šios organizacijos nevykdo joms priskirtų pareigų, klausimas perduodamas svarstyti Energetikos reguliavimo institucijų bendradarbiavimo agentūrai</w:t>
      </w:r>
      <w:r>
        <w:rPr>
          <w:b/>
          <w:bCs/>
        </w:rPr>
        <w:t>.</w:t>
      </w:r>
      <w:r w:rsidRPr="019C5F0F">
        <w:rPr>
          <w:rFonts w:eastAsia="Times New Roman" w:cs="Times New Roman"/>
        </w:rPr>
        <w:t>“</w:t>
      </w:r>
    </w:p>
    <w:p w14:paraId="4FDBAD19" w14:textId="42E9E393" w:rsidR="0096440F" w:rsidRDefault="006030D4" w:rsidP="005B7B66">
      <w:pPr>
        <w:spacing w:after="0" w:line="240" w:lineRule="auto"/>
        <w:ind w:firstLine="709"/>
        <w:jc w:val="both"/>
        <w:rPr>
          <w:rFonts w:eastAsia="Times New Roman" w:cs="Times New Roman"/>
          <w:bCs/>
          <w:szCs w:val="24"/>
        </w:rPr>
      </w:pPr>
      <w:r>
        <w:rPr>
          <w:rFonts w:eastAsia="Times New Roman" w:cs="Times New Roman"/>
          <w:bCs/>
          <w:szCs w:val="24"/>
        </w:rPr>
        <w:t>6</w:t>
      </w:r>
      <w:r w:rsidR="00B825BB">
        <w:rPr>
          <w:rFonts w:eastAsia="Times New Roman" w:cs="Times New Roman"/>
          <w:bCs/>
          <w:szCs w:val="24"/>
        </w:rPr>
        <w:t xml:space="preserve">. Papildyti 76 straipsnį </w:t>
      </w:r>
      <w:r>
        <w:rPr>
          <w:rFonts w:eastAsia="Times New Roman" w:cs="Times New Roman"/>
          <w:bCs/>
          <w:szCs w:val="24"/>
        </w:rPr>
        <w:t>6</w:t>
      </w:r>
      <w:r w:rsidR="00B825BB">
        <w:rPr>
          <w:rFonts w:eastAsia="Times New Roman" w:cs="Times New Roman"/>
          <w:bCs/>
          <w:szCs w:val="24"/>
        </w:rPr>
        <w:t xml:space="preserve"> dalimi:</w:t>
      </w:r>
    </w:p>
    <w:p w14:paraId="6161D504" w14:textId="61BAE308" w:rsidR="008E0F13" w:rsidRDefault="008E0F13" w:rsidP="005B7B66">
      <w:pPr>
        <w:spacing w:after="0" w:line="240" w:lineRule="auto"/>
        <w:ind w:firstLine="709"/>
        <w:jc w:val="both"/>
        <w:rPr>
          <w:rFonts w:eastAsia="Times New Roman" w:cs="Times New Roman"/>
          <w:szCs w:val="24"/>
        </w:rPr>
      </w:pPr>
      <w:r w:rsidRPr="6469AD88">
        <w:rPr>
          <w:rFonts w:eastAsia="Times New Roman" w:cs="Times New Roman"/>
          <w:szCs w:val="24"/>
        </w:rPr>
        <w:t>„</w:t>
      </w:r>
      <w:r w:rsidR="006030D4">
        <w:rPr>
          <w:rFonts w:eastAsia="Times New Roman" w:cs="Times New Roman"/>
          <w:b/>
          <w:bCs/>
          <w:szCs w:val="24"/>
        </w:rPr>
        <w:t>6</w:t>
      </w:r>
      <w:r w:rsidRPr="6469AD88">
        <w:rPr>
          <w:rFonts w:eastAsia="Times New Roman" w:cs="Times New Roman"/>
          <w:b/>
          <w:bCs/>
          <w:szCs w:val="24"/>
        </w:rPr>
        <w:t>. Šio straipsnio 1 dalyje nurodytus veiksmus Taryba vykdo konsultuodamasi su kitomis kompetentingomis Lietuvos Respublikos institucijomis, nedarydama poveikio teisės aktuose nustatytai jų kompetencijai.</w:t>
      </w:r>
      <w:r w:rsidRPr="6469AD88">
        <w:rPr>
          <w:rFonts w:eastAsia="Times New Roman" w:cs="Times New Roman"/>
          <w:szCs w:val="24"/>
        </w:rPr>
        <w:t>“</w:t>
      </w:r>
    </w:p>
    <w:p w14:paraId="0F93B140" w14:textId="77777777" w:rsidR="00226FEA" w:rsidRDefault="00226FEA" w:rsidP="005B7B66">
      <w:pPr>
        <w:spacing w:after="0" w:line="240" w:lineRule="auto"/>
        <w:ind w:firstLine="709"/>
        <w:jc w:val="both"/>
        <w:rPr>
          <w:rFonts w:eastAsia="Times New Roman" w:cs="Times New Roman"/>
          <w:bCs/>
          <w:szCs w:val="24"/>
        </w:rPr>
      </w:pPr>
    </w:p>
    <w:p w14:paraId="3A2418C0" w14:textId="4BB1C31B" w:rsidR="005F3854" w:rsidRPr="005F3854" w:rsidRDefault="00AC42EC" w:rsidP="005B7B66">
      <w:pPr>
        <w:spacing w:after="0" w:line="240" w:lineRule="auto"/>
        <w:ind w:firstLine="709"/>
        <w:jc w:val="both"/>
        <w:rPr>
          <w:rFonts w:eastAsia="Times New Roman" w:cs="Times New Roman"/>
          <w:b/>
          <w:bCs/>
          <w:szCs w:val="24"/>
        </w:rPr>
      </w:pPr>
      <w:r>
        <w:rPr>
          <w:rFonts w:eastAsia="Times New Roman" w:cs="Times New Roman"/>
          <w:b/>
          <w:bCs/>
          <w:szCs w:val="24"/>
        </w:rPr>
        <w:t>61</w:t>
      </w:r>
      <w:r w:rsidR="00A608E0" w:rsidRPr="005F3854">
        <w:rPr>
          <w:rFonts w:eastAsia="Times New Roman" w:cs="Times New Roman"/>
          <w:b/>
          <w:bCs/>
          <w:szCs w:val="24"/>
        </w:rPr>
        <w:t xml:space="preserve"> </w:t>
      </w:r>
      <w:r w:rsidR="005F3854" w:rsidRPr="005F3854">
        <w:rPr>
          <w:rFonts w:eastAsia="Times New Roman" w:cs="Times New Roman"/>
          <w:b/>
          <w:bCs/>
          <w:szCs w:val="24"/>
        </w:rPr>
        <w:t>straipsnis. 7</w:t>
      </w:r>
      <w:r w:rsidR="005F3854">
        <w:rPr>
          <w:rFonts w:eastAsia="Times New Roman" w:cs="Times New Roman"/>
          <w:b/>
          <w:bCs/>
          <w:szCs w:val="24"/>
        </w:rPr>
        <w:t>7</w:t>
      </w:r>
      <w:r w:rsidR="005F3854" w:rsidRPr="005F3854">
        <w:rPr>
          <w:rFonts w:eastAsia="Times New Roman" w:cs="Times New Roman"/>
          <w:b/>
          <w:bCs/>
          <w:szCs w:val="24"/>
        </w:rPr>
        <w:t xml:space="preserve"> straipsnio pakeitimas</w:t>
      </w:r>
    </w:p>
    <w:p w14:paraId="679DB290" w14:textId="46C1B2A5" w:rsidR="006E5DC4" w:rsidRDefault="00443822" w:rsidP="005B7B66">
      <w:pPr>
        <w:spacing w:after="0" w:line="240" w:lineRule="auto"/>
        <w:ind w:firstLine="709"/>
        <w:jc w:val="both"/>
        <w:rPr>
          <w:rFonts w:eastAsia="Times New Roman" w:cs="Times New Roman"/>
          <w:bCs/>
          <w:szCs w:val="24"/>
        </w:rPr>
      </w:pPr>
      <w:r>
        <w:rPr>
          <w:rFonts w:eastAsia="Times New Roman" w:cs="Times New Roman"/>
          <w:bCs/>
          <w:szCs w:val="24"/>
        </w:rPr>
        <w:t>Pakeisti 77 straipsnį ir jį išdėstyti taip:</w:t>
      </w:r>
    </w:p>
    <w:p w14:paraId="1389432F" w14:textId="6C3062B1" w:rsidR="00E66820" w:rsidRPr="008433C6" w:rsidRDefault="00443822" w:rsidP="005B7B66">
      <w:pPr>
        <w:spacing w:after="0" w:line="240" w:lineRule="auto"/>
        <w:ind w:left="2268" w:hanging="1559"/>
        <w:jc w:val="both"/>
        <w:rPr>
          <w:rFonts w:eastAsia="Times New Roman" w:cs="Times New Roman"/>
          <w:bCs/>
          <w:szCs w:val="24"/>
          <w:lang w:val="it-IT"/>
        </w:rPr>
      </w:pPr>
      <w:r w:rsidRPr="008433C6">
        <w:rPr>
          <w:rFonts w:eastAsia="Times New Roman" w:cs="Times New Roman"/>
          <w:bCs/>
          <w:szCs w:val="24"/>
        </w:rPr>
        <w:t>„</w:t>
      </w:r>
      <w:r w:rsidR="00E66820" w:rsidRPr="008433C6">
        <w:rPr>
          <w:rFonts w:eastAsia="Times New Roman" w:cs="Times New Roman"/>
          <w:bCs/>
          <w:szCs w:val="24"/>
        </w:rPr>
        <w:t>77 straipsnis. Perdavimo sistemos operatoriaus bendradarbiavimas su užsienio valstybių perdavimo sistemos operatoriais</w:t>
      </w:r>
    </w:p>
    <w:p w14:paraId="13E3254A" w14:textId="77777777" w:rsidR="00E66820" w:rsidRPr="002050BF" w:rsidRDefault="00E66820" w:rsidP="005B7B66">
      <w:pPr>
        <w:spacing w:after="0" w:line="240" w:lineRule="auto"/>
        <w:ind w:firstLine="709"/>
        <w:jc w:val="both"/>
        <w:rPr>
          <w:rFonts w:eastAsia="Times New Roman" w:cs="Times New Roman"/>
          <w:bCs/>
          <w:strike/>
          <w:szCs w:val="24"/>
          <w:lang w:val="it-IT"/>
        </w:rPr>
      </w:pPr>
      <w:bookmarkStart w:id="52" w:name="part_eeff2f2ec7014e2782ceb18df3cd0914"/>
      <w:bookmarkEnd w:id="52"/>
      <w:r w:rsidRPr="00E66820">
        <w:rPr>
          <w:rFonts w:eastAsia="Times New Roman" w:cs="Times New Roman"/>
          <w:bCs/>
          <w:strike/>
          <w:szCs w:val="24"/>
        </w:rPr>
        <w:t>1. Perdavimo sistemos operatorius bendradarbiauja su užsienio valstybių perdavimo sistemos operatoriais siekiant sukurti konkurencingą elektros energijos vidaus rinką:</w:t>
      </w:r>
    </w:p>
    <w:p w14:paraId="0C1A38BD" w14:textId="77777777" w:rsidR="00E66820" w:rsidRPr="00C706D0" w:rsidRDefault="00E66820" w:rsidP="005B7B66">
      <w:pPr>
        <w:spacing w:after="0" w:line="240" w:lineRule="auto"/>
        <w:ind w:firstLine="709"/>
        <w:jc w:val="both"/>
        <w:rPr>
          <w:rFonts w:eastAsia="Times New Roman" w:cs="Times New Roman"/>
          <w:strike/>
          <w:szCs w:val="24"/>
          <w:lang w:val="it-IT"/>
        </w:rPr>
      </w:pPr>
      <w:bookmarkStart w:id="53" w:name="part_42b24edb37c1468fa94957b81c13116f"/>
      <w:bookmarkEnd w:id="53"/>
      <w:r w:rsidRPr="00E66820">
        <w:rPr>
          <w:rFonts w:eastAsia="Times New Roman" w:cs="Times New Roman"/>
          <w:bCs/>
          <w:strike/>
          <w:szCs w:val="24"/>
        </w:rPr>
        <w:t>1) spręsdamas tarpvalstybinius elektros energetikos sektoriaus klausimus;</w:t>
      </w:r>
    </w:p>
    <w:p w14:paraId="64FF6E9E" w14:textId="77777777" w:rsidR="00E66820" w:rsidRPr="00C706D0" w:rsidRDefault="00E66820" w:rsidP="005B7B66">
      <w:pPr>
        <w:spacing w:after="0" w:line="240" w:lineRule="auto"/>
        <w:ind w:firstLine="709"/>
        <w:jc w:val="both"/>
        <w:rPr>
          <w:rFonts w:eastAsia="Times New Roman" w:cs="Times New Roman"/>
          <w:strike/>
          <w:szCs w:val="24"/>
          <w:lang w:val="it-IT"/>
        </w:rPr>
      </w:pPr>
      <w:bookmarkStart w:id="54" w:name="part_e323eaf278ed4cb98dc53d5f7ee7cc50"/>
      <w:bookmarkEnd w:id="54"/>
      <w:r w:rsidRPr="00E66820">
        <w:rPr>
          <w:rFonts w:eastAsia="Times New Roman" w:cs="Times New Roman"/>
          <w:bCs/>
          <w:strike/>
          <w:szCs w:val="24"/>
        </w:rPr>
        <w:t>2) derindamas techninius elektros energijos perdavimo reikalavimus;</w:t>
      </w:r>
    </w:p>
    <w:p w14:paraId="364399F0" w14:textId="77777777" w:rsidR="00E66820" w:rsidRPr="00C706D0" w:rsidRDefault="00E66820" w:rsidP="005B7B66">
      <w:pPr>
        <w:spacing w:after="0" w:line="240" w:lineRule="auto"/>
        <w:ind w:firstLine="709"/>
        <w:jc w:val="both"/>
        <w:rPr>
          <w:rFonts w:eastAsia="Times New Roman" w:cs="Times New Roman"/>
          <w:strike/>
          <w:szCs w:val="24"/>
          <w:lang w:val="it-IT"/>
        </w:rPr>
      </w:pPr>
      <w:bookmarkStart w:id="55" w:name="part_40c589ec01b34b0fbe02de381fe0ff1a"/>
      <w:bookmarkEnd w:id="55"/>
      <w:r w:rsidRPr="00E66820">
        <w:rPr>
          <w:rFonts w:eastAsia="Times New Roman" w:cs="Times New Roman"/>
          <w:bCs/>
          <w:strike/>
          <w:szCs w:val="24"/>
        </w:rPr>
        <w:t>3) kitais elektros energetikos sistemos valdymo ir organizavimo tikslais.</w:t>
      </w:r>
    </w:p>
    <w:p w14:paraId="5A754D4D" w14:textId="77777777" w:rsidR="00E66820" w:rsidRPr="00C706D0" w:rsidRDefault="00E66820" w:rsidP="005B7B66">
      <w:pPr>
        <w:spacing w:after="0" w:line="240" w:lineRule="auto"/>
        <w:ind w:firstLine="709"/>
        <w:jc w:val="both"/>
        <w:rPr>
          <w:rFonts w:eastAsia="Times New Roman" w:cs="Times New Roman"/>
          <w:strike/>
          <w:szCs w:val="24"/>
          <w:lang w:val="it-IT"/>
        </w:rPr>
      </w:pPr>
      <w:bookmarkStart w:id="56" w:name="part_334288fc7ee5465fb703f15b43cfbf10"/>
      <w:bookmarkEnd w:id="56"/>
      <w:r w:rsidRPr="00E66820">
        <w:rPr>
          <w:rFonts w:eastAsia="Times New Roman" w:cs="Times New Roman"/>
          <w:bCs/>
          <w:strike/>
          <w:szCs w:val="24"/>
        </w:rPr>
        <w:t>2. Perdavimo sistemos operatorius, atlikdamas jam pavestas funkcijas, gali sudaryti bendradarbiavimo susitarimus su kitų valstybių perdavimo sistemos operatoriais, reguliavimo institucijomis, pagal kompetenciją dalyvauti tarptautinių ir regioninių organizacijų, asociacijų, komitetų, komisijų ir darbo grupių veikloje.</w:t>
      </w:r>
    </w:p>
    <w:p w14:paraId="612356E4" w14:textId="4DDD440D" w:rsidR="00E66820" w:rsidRPr="00E66820" w:rsidRDefault="00E66820" w:rsidP="005B7B66">
      <w:pPr>
        <w:spacing w:after="0" w:line="240" w:lineRule="auto"/>
        <w:ind w:firstLine="709"/>
        <w:jc w:val="both"/>
        <w:rPr>
          <w:rFonts w:eastAsia="Times New Roman" w:cs="Times New Roman"/>
          <w:bCs/>
          <w:strike/>
          <w:szCs w:val="24"/>
        </w:rPr>
      </w:pPr>
      <w:bookmarkStart w:id="57" w:name="part_575531ed8a2448e2b62e4d606aecc4c9"/>
      <w:bookmarkEnd w:id="57"/>
      <w:r w:rsidRPr="00E66820">
        <w:rPr>
          <w:rFonts w:eastAsia="Times New Roman" w:cs="Times New Roman"/>
          <w:bCs/>
          <w:strike/>
          <w:szCs w:val="24"/>
        </w:rPr>
        <w:t>3. Lietuvos Respublikos perdavimo sistemos operatorius dalyvauja Europos elektros energijos perdavimo sistemos operatorių tinklo, veikiančio pagal Reglamentą (EB) Nr. 714/2009, veikloje.</w:t>
      </w:r>
    </w:p>
    <w:p w14:paraId="10CCF3E4" w14:textId="36D93F6D" w:rsidR="00E66820" w:rsidRPr="00E66820"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 xml:space="preserve">1. Perdavimo sistemos operatorius bendradarbiauja su valstybių </w:t>
      </w:r>
      <w:r w:rsidR="00905B54">
        <w:rPr>
          <w:rFonts w:eastAsia="Times New Roman" w:cs="Times New Roman"/>
          <w:b/>
          <w:szCs w:val="24"/>
        </w:rPr>
        <w:t xml:space="preserve">narių </w:t>
      </w:r>
      <w:r w:rsidRPr="00E66820">
        <w:rPr>
          <w:rFonts w:eastAsia="Times New Roman" w:cs="Times New Roman"/>
          <w:b/>
          <w:szCs w:val="24"/>
        </w:rPr>
        <w:t xml:space="preserve">perdavimo sistemos operatoriais </w:t>
      </w:r>
      <w:r w:rsidR="00826AB2" w:rsidRPr="00E66820">
        <w:rPr>
          <w:rFonts w:eastAsia="Times New Roman" w:cs="Times New Roman"/>
          <w:b/>
          <w:szCs w:val="24"/>
        </w:rPr>
        <w:t>siek</w:t>
      </w:r>
      <w:r w:rsidR="00826AB2">
        <w:rPr>
          <w:rFonts w:eastAsia="Times New Roman" w:cs="Times New Roman"/>
          <w:b/>
          <w:szCs w:val="24"/>
        </w:rPr>
        <w:t xml:space="preserve">damas </w:t>
      </w:r>
      <w:r w:rsidRPr="00E66820">
        <w:rPr>
          <w:rFonts w:eastAsia="Times New Roman" w:cs="Times New Roman"/>
          <w:b/>
          <w:szCs w:val="24"/>
        </w:rPr>
        <w:t>sukurti konkurencingą elektros energijos vidaus rinką:</w:t>
      </w:r>
    </w:p>
    <w:p w14:paraId="21B539E9" w14:textId="77777777" w:rsidR="00E66820" w:rsidRPr="00E66820"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1) spręsdamas tarpvalstybinius elektros energetikos sektoriaus klausimus;</w:t>
      </w:r>
    </w:p>
    <w:p w14:paraId="407B6F72" w14:textId="77777777" w:rsidR="00E66820" w:rsidRPr="00E66820"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2) derindamas techninius elektros energijos perdavimo reikalavimus;</w:t>
      </w:r>
    </w:p>
    <w:p w14:paraId="5A6F2D0C" w14:textId="726EE482" w:rsidR="00E66820"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3) užtikrindamas elektros energetikos sistemos darbo saugumą nacionaliniu ir regioniniu lygmeniu, įskaitant avarijų prevenciją, jų padarinių šalinimą ir sistemos veikimo atkūrimą;</w:t>
      </w:r>
    </w:p>
    <w:p w14:paraId="23413103" w14:textId="11AA41DE" w:rsidR="00E43083" w:rsidRPr="00E66820" w:rsidRDefault="00E43083" w:rsidP="005B7B66">
      <w:pPr>
        <w:spacing w:after="0" w:line="240" w:lineRule="auto"/>
        <w:ind w:firstLine="709"/>
        <w:jc w:val="both"/>
        <w:rPr>
          <w:rFonts w:eastAsia="Times New Roman" w:cs="Times New Roman"/>
          <w:b/>
          <w:szCs w:val="24"/>
        </w:rPr>
      </w:pPr>
      <w:r>
        <w:rPr>
          <w:rFonts w:eastAsia="Times New Roman" w:cs="Times New Roman"/>
          <w:b/>
          <w:szCs w:val="24"/>
        </w:rPr>
        <w:t>4) įgyvendindamas strateginius elektros energetikos sektoriaus projektus, priskirtus perdavimo sistemos operatoriaus kompetencijai;</w:t>
      </w:r>
    </w:p>
    <w:p w14:paraId="76200DE2" w14:textId="022E0C4E" w:rsidR="00E66820" w:rsidRPr="00E66820" w:rsidRDefault="00E43083" w:rsidP="005B7B66">
      <w:pPr>
        <w:spacing w:after="0" w:line="240" w:lineRule="auto"/>
        <w:ind w:firstLine="709"/>
        <w:jc w:val="both"/>
        <w:rPr>
          <w:rFonts w:eastAsia="Times New Roman" w:cs="Times New Roman"/>
          <w:b/>
          <w:szCs w:val="24"/>
        </w:rPr>
      </w:pPr>
      <w:r>
        <w:rPr>
          <w:rFonts w:eastAsia="Times New Roman" w:cs="Times New Roman"/>
          <w:b/>
          <w:szCs w:val="24"/>
        </w:rPr>
        <w:t>5</w:t>
      </w:r>
      <w:r w:rsidR="00E66820" w:rsidRPr="00E66820">
        <w:rPr>
          <w:rFonts w:eastAsia="Times New Roman" w:cs="Times New Roman"/>
          <w:b/>
          <w:szCs w:val="24"/>
        </w:rPr>
        <w:t>) kitais elektros energetikos sistemos valdymo ir organizavimo tikslais.</w:t>
      </w:r>
    </w:p>
    <w:p w14:paraId="46C17FDA" w14:textId="550ACDF9" w:rsidR="00E66820" w:rsidRPr="00E66820"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 xml:space="preserve">2. Perdavimo sistemos operatorius su valstybių </w:t>
      </w:r>
      <w:r w:rsidR="00D13F98">
        <w:rPr>
          <w:rFonts w:eastAsia="Times New Roman" w:cs="Times New Roman"/>
          <w:b/>
          <w:szCs w:val="24"/>
        </w:rPr>
        <w:t xml:space="preserve">narių </w:t>
      </w:r>
      <w:r w:rsidRPr="00E66820">
        <w:rPr>
          <w:rFonts w:eastAsia="Times New Roman" w:cs="Times New Roman"/>
          <w:b/>
          <w:szCs w:val="24"/>
        </w:rPr>
        <w:t>perdavimo sistemos operatoriais bendradarbiauja Europos Sąjungos ir regioniniu lygmeniu.</w:t>
      </w:r>
    </w:p>
    <w:p w14:paraId="0852A5A4" w14:textId="237546D9" w:rsidR="00E66820" w:rsidRPr="00E66820"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 xml:space="preserve">3. Perdavimo sistemos operatorius, atlikdamas jam pavestas funkcijas, </w:t>
      </w:r>
      <w:r w:rsidR="00CB786A">
        <w:rPr>
          <w:rFonts w:eastAsia="Times New Roman" w:cs="Times New Roman"/>
          <w:b/>
          <w:szCs w:val="24"/>
        </w:rPr>
        <w:t xml:space="preserve">nepažeisdamas </w:t>
      </w:r>
      <w:r w:rsidR="00F9065B">
        <w:rPr>
          <w:rFonts w:eastAsia="Times New Roman" w:cs="Times New Roman"/>
          <w:b/>
          <w:szCs w:val="24"/>
        </w:rPr>
        <w:t xml:space="preserve">nacionalinių ir Europos Sąjungos teisės aktų </w:t>
      </w:r>
      <w:r w:rsidRPr="00E66820">
        <w:rPr>
          <w:rFonts w:eastAsia="Times New Roman" w:cs="Times New Roman"/>
          <w:b/>
          <w:szCs w:val="24"/>
        </w:rPr>
        <w:t>gali sudaryti bendradarbiavimo susitarimus su kitų valstybių perdavimo sistemos operatoriais, reguliavimo institucijomis, pagal kompetenciją dalyvauti tarptautinių ir regioninių organizacijų, asociacijų, komitetų, komisijų ir darbo grupių veikloje.</w:t>
      </w:r>
    </w:p>
    <w:p w14:paraId="65A93714" w14:textId="173B5414" w:rsidR="00E66820" w:rsidRPr="00E66820"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 xml:space="preserve">4. </w:t>
      </w:r>
      <w:r w:rsidR="00B63069">
        <w:rPr>
          <w:rFonts w:eastAsia="Times New Roman" w:cs="Times New Roman"/>
          <w:b/>
          <w:szCs w:val="24"/>
        </w:rPr>
        <w:t>P</w:t>
      </w:r>
      <w:r w:rsidRPr="00E66820">
        <w:rPr>
          <w:rFonts w:eastAsia="Times New Roman" w:cs="Times New Roman"/>
          <w:b/>
          <w:szCs w:val="24"/>
        </w:rPr>
        <w:t>erdavimo sistemos operatorius dalyvauja Europos elektros energijos perdavimo sistemos operatorių tinklo veikloje.</w:t>
      </w:r>
    </w:p>
    <w:p w14:paraId="27B2E471" w14:textId="1FB53C6C" w:rsidR="00E66820" w:rsidRPr="00E66820"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 xml:space="preserve">5. Perdavimo sistemos operatorius kartu su kitais valstybių narių perdavimo sistemos operatoriais dalyvauja Baltijos regioninio koordinavimo centro steigime ir veikloje, </w:t>
      </w:r>
      <w:r w:rsidR="00C42927" w:rsidRPr="00E66820">
        <w:rPr>
          <w:rFonts w:eastAsia="Times New Roman" w:cs="Times New Roman"/>
          <w:b/>
          <w:szCs w:val="24"/>
        </w:rPr>
        <w:t>vadovau</w:t>
      </w:r>
      <w:r w:rsidR="00C42927">
        <w:rPr>
          <w:rFonts w:eastAsia="Times New Roman" w:cs="Times New Roman"/>
          <w:b/>
          <w:szCs w:val="24"/>
        </w:rPr>
        <w:t>damasis</w:t>
      </w:r>
      <w:r w:rsidR="00C42927" w:rsidRPr="00E66820">
        <w:rPr>
          <w:rFonts w:eastAsia="Times New Roman" w:cs="Times New Roman"/>
          <w:b/>
          <w:szCs w:val="24"/>
        </w:rPr>
        <w:t xml:space="preserve"> </w:t>
      </w:r>
      <w:r w:rsidR="001D1AEE">
        <w:rPr>
          <w:rFonts w:eastAsia="Times New Roman" w:cs="Times New Roman"/>
          <w:b/>
          <w:szCs w:val="24"/>
        </w:rPr>
        <w:t>R</w:t>
      </w:r>
      <w:r w:rsidRPr="00E66820">
        <w:rPr>
          <w:rFonts w:eastAsia="Times New Roman" w:cs="Times New Roman"/>
          <w:b/>
          <w:szCs w:val="24"/>
        </w:rPr>
        <w:t>eglamente (ES) 2019/943 nustatytais reikalavimais.</w:t>
      </w:r>
    </w:p>
    <w:p w14:paraId="042FE19C" w14:textId="59A4829F" w:rsidR="00E66820" w:rsidRPr="00E66820"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 xml:space="preserve">6. Perdavimo sistemos operatorius kartu su kitais valstybių narių perdavimo sistemos operatoriais dalyvauja bendrosiose </w:t>
      </w:r>
      <w:r w:rsidR="006E2D3B">
        <w:rPr>
          <w:rFonts w:eastAsia="Times New Roman" w:cs="Times New Roman"/>
          <w:b/>
          <w:szCs w:val="24"/>
        </w:rPr>
        <w:t>R</w:t>
      </w:r>
      <w:r w:rsidR="006E2D3B" w:rsidRPr="007212CA">
        <w:rPr>
          <w:rFonts w:eastAsia="Times New Roman" w:cs="Times New Roman"/>
          <w:b/>
          <w:szCs w:val="24"/>
        </w:rPr>
        <w:t>eglamente (ES) 2016/1719</w:t>
      </w:r>
      <w:r w:rsidR="006E2D3B">
        <w:rPr>
          <w:rFonts w:eastAsia="Times New Roman" w:cs="Times New Roman"/>
          <w:b/>
          <w:szCs w:val="24"/>
        </w:rPr>
        <w:t xml:space="preserve"> ir R</w:t>
      </w:r>
      <w:r w:rsidR="006E2D3B" w:rsidRPr="007212CA">
        <w:rPr>
          <w:rFonts w:eastAsia="Times New Roman" w:cs="Times New Roman"/>
          <w:b/>
          <w:szCs w:val="24"/>
        </w:rPr>
        <w:t>eglamente (ES) 2017/2195</w:t>
      </w:r>
      <w:r w:rsidR="006E2D3B">
        <w:rPr>
          <w:rFonts w:eastAsia="Times New Roman" w:cs="Times New Roman"/>
          <w:b/>
          <w:szCs w:val="24"/>
        </w:rPr>
        <w:t xml:space="preserve"> nu</w:t>
      </w:r>
      <w:r w:rsidR="003D2863">
        <w:rPr>
          <w:rFonts w:eastAsia="Times New Roman" w:cs="Times New Roman"/>
          <w:b/>
          <w:szCs w:val="24"/>
        </w:rPr>
        <w:t>rodytose</w:t>
      </w:r>
      <w:r w:rsidR="006E2D3B">
        <w:rPr>
          <w:rFonts w:eastAsia="Times New Roman" w:cs="Times New Roman"/>
          <w:b/>
          <w:szCs w:val="24"/>
        </w:rPr>
        <w:t xml:space="preserve"> </w:t>
      </w:r>
      <w:r w:rsidRPr="00E66820">
        <w:rPr>
          <w:rFonts w:eastAsia="Times New Roman" w:cs="Times New Roman"/>
          <w:b/>
          <w:szCs w:val="24"/>
        </w:rPr>
        <w:t xml:space="preserve">platformose, sukurtose ir veikiančiose </w:t>
      </w:r>
      <w:r w:rsidR="003D2863">
        <w:rPr>
          <w:rFonts w:eastAsia="Times New Roman" w:cs="Times New Roman"/>
          <w:b/>
          <w:szCs w:val="24"/>
        </w:rPr>
        <w:t xml:space="preserve">šiuose </w:t>
      </w:r>
      <w:r w:rsidRPr="00E66820">
        <w:rPr>
          <w:rFonts w:eastAsia="Times New Roman" w:cs="Times New Roman"/>
          <w:b/>
          <w:szCs w:val="24"/>
        </w:rPr>
        <w:t>reglamentuose nustatyta tvarka ir sąlygomis.</w:t>
      </w:r>
    </w:p>
    <w:p w14:paraId="1A0C480E" w14:textId="5A153E88" w:rsidR="00D94FA3" w:rsidRDefault="00E66820" w:rsidP="005B7B66">
      <w:pPr>
        <w:spacing w:after="0" w:line="240" w:lineRule="auto"/>
        <w:ind w:firstLine="709"/>
        <w:jc w:val="both"/>
        <w:rPr>
          <w:rFonts w:eastAsia="Times New Roman" w:cs="Times New Roman"/>
          <w:b/>
          <w:szCs w:val="24"/>
        </w:rPr>
      </w:pPr>
      <w:r w:rsidRPr="00E66820">
        <w:rPr>
          <w:rFonts w:eastAsia="Times New Roman" w:cs="Times New Roman"/>
          <w:b/>
          <w:szCs w:val="24"/>
        </w:rPr>
        <w:t xml:space="preserve">7. Perdavimo sistemos operatorius, dalyvaudamas Europos elektros energijos perdavimo sistemos operatorių tinklo veikloje ir bendradarbiaudamas su valstybių </w:t>
      </w:r>
      <w:r w:rsidR="006E08C0">
        <w:rPr>
          <w:rFonts w:eastAsia="Times New Roman" w:cs="Times New Roman"/>
          <w:b/>
          <w:szCs w:val="24"/>
        </w:rPr>
        <w:t xml:space="preserve">narių </w:t>
      </w:r>
      <w:r w:rsidRPr="00E66820">
        <w:rPr>
          <w:rFonts w:eastAsia="Times New Roman" w:cs="Times New Roman"/>
          <w:b/>
          <w:szCs w:val="24"/>
        </w:rPr>
        <w:t xml:space="preserve">perdavimo sistemos operatoriais, </w:t>
      </w:r>
      <w:r w:rsidR="009F490C" w:rsidRPr="009F490C">
        <w:rPr>
          <w:rFonts w:eastAsia="Times New Roman" w:cs="Times New Roman"/>
          <w:b/>
          <w:szCs w:val="24"/>
        </w:rPr>
        <w:t>vadovaujasi Reglamento (ES) Nr. 2019/943 34 straipsnio nuostatomis</w:t>
      </w:r>
      <w:r w:rsidRPr="00E66820">
        <w:rPr>
          <w:rFonts w:eastAsia="Times New Roman" w:cs="Times New Roman"/>
          <w:b/>
          <w:szCs w:val="24"/>
        </w:rPr>
        <w:t>.</w:t>
      </w:r>
    </w:p>
    <w:p w14:paraId="3C8872C7" w14:textId="2228C311" w:rsidR="00E66820" w:rsidRPr="002050BF" w:rsidRDefault="00D94FA3" w:rsidP="005B7B66">
      <w:pPr>
        <w:spacing w:after="0" w:line="240" w:lineRule="auto"/>
        <w:ind w:firstLine="709"/>
        <w:jc w:val="both"/>
        <w:rPr>
          <w:rFonts w:eastAsia="Times New Roman" w:cs="Times New Roman"/>
          <w:bCs/>
          <w:szCs w:val="24"/>
        </w:rPr>
      </w:pPr>
      <w:r>
        <w:rPr>
          <w:rFonts w:eastAsia="Times New Roman" w:cs="Times New Roman"/>
          <w:b/>
          <w:szCs w:val="24"/>
        </w:rPr>
        <w:t xml:space="preserve">8. Taryba stebi perdavimo sistemos operatoriaus techninį bendradarbiavimą su </w:t>
      </w:r>
      <w:r w:rsidR="004B78ED">
        <w:rPr>
          <w:rFonts w:eastAsia="Times New Roman" w:cs="Times New Roman"/>
          <w:b/>
          <w:szCs w:val="24"/>
        </w:rPr>
        <w:t xml:space="preserve">valstybių narių ir trečiųjų </w:t>
      </w:r>
      <w:r>
        <w:rPr>
          <w:rFonts w:eastAsia="Times New Roman" w:cs="Times New Roman"/>
          <w:b/>
          <w:szCs w:val="24"/>
        </w:rPr>
        <w:t>šalių perdavimo sistemos operatoriais užtikrinant atitiktį šiame įstatyme, Reglamente (ES) 2019/943, kituose Europos Sąjungos reglamentuose ir kituose teisės aktuose nustatytiems reikalavimams.</w:t>
      </w:r>
      <w:r w:rsidR="00E66820">
        <w:rPr>
          <w:rFonts w:eastAsia="Times New Roman" w:cs="Times New Roman"/>
          <w:bCs/>
          <w:szCs w:val="24"/>
        </w:rPr>
        <w:t>“</w:t>
      </w:r>
    </w:p>
    <w:p w14:paraId="0FEF2D60" w14:textId="23C95374" w:rsidR="00443822" w:rsidRDefault="00443822" w:rsidP="005B7B66">
      <w:pPr>
        <w:spacing w:after="0" w:line="240" w:lineRule="auto"/>
        <w:ind w:firstLine="709"/>
        <w:jc w:val="both"/>
        <w:rPr>
          <w:rFonts w:eastAsia="Times New Roman" w:cs="Times New Roman"/>
          <w:bCs/>
          <w:szCs w:val="24"/>
        </w:rPr>
      </w:pPr>
    </w:p>
    <w:p w14:paraId="1DDB4F67" w14:textId="321E18BE" w:rsidR="00FF015D" w:rsidRDefault="00AC42EC" w:rsidP="005B7B66">
      <w:pPr>
        <w:spacing w:after="0" w:line="240" w:lineRule="auto"/>
        <w:ind w:firstLine="709"/>
        <w:jc w:val="both"/>
        <w:rPr>
          <w:rFonts w:eastAsia="Times New Roman" w:cs="Times New Roman"/>
          <w:b/>
          <w:bCs/>
          <w:szCs w:val="24"/>
        </w:rPr>
      </w:pPr>
      <w:r>
        <w:rPr>
          <w:rFonts w:eastAsia="Times New Roman" w:cs="Times New Roman"/>
          <w:b/>
          <w:szCs w:val="24"/>
        </w:rPr>
        <w:t>62</w:t>
      </w:r>
      <w:r w:rsidR="00A608E0" w:rsidRPr="00F67AF5">
        <w:rPr>
          <w:rFonts w:eastAsia="Times New Roman" w:cs="Times New Roman"/>
          <w:b/>
          <w:szCs w:val="24"/>
        </w:rPr>
        <w:t xml:space="preserve"> </w:t>
      </w:r>
      <w:r w:rsidR="00FF015D" w:rsidRPr="00F67AF5">
        <w:rPr>
          <w:rFonts w:eastAsia="Times New Roman" w:cs="Times New Roman"/>
          <w:b/>
          <w:szCs w:val="24"/>
        </w:rPr>
        <w:t>straipsnis.</w:t>
      </w:r>
      <w:r w:rsidR="004325D7">
        <w:rPr>
          <w:rFonts w:eastAsia="Times New Roman" w:cs="Times New Roman"/>
          <w:b/>
          <w:szCs w:val="24"/>
        </w:rPr>
        <w:t xml:space="preserve"> </w:t>
      </w:r>
      <w:r w:rsidR="004325D7" w:rsidRPr="004325D7">
        <w:rPr>
          <w:rFonts w:eastAsia="Times New Roman" w:cs="Times New Roman"/>
          <w:b/>
          <w:bCs/>
          <w:szCs w:val="24"/>
        </w:rPr>
        <w:t xml:space="preserve">Įstatymo papildymas </w:t>
      </w:r>
      <w:bookmarkStart w:id="58" w:name="_Hlk63104499"/>
      <w:r w:rsidR="004325D7" w:rsidRPr="004325D7">
        <w:rPr>
          <w:rFonts w:eastAsia="Times New Roman" w:cs="Times New Roman"/>
          <w:b/>
          <w:bCs/>
          <w:szCs w:val="24"/>
          <w:lang w:val="en-US"/>
        </w:rPr>
        <w:t>77</w:t>
      </w:r>
      <w:r w:rsidR="004325D7" w:rsidRPr="004325D7">
        <w:rPr>
          <w:rFonts w:eastAsia="Times New Roman" w:cs="Times New Roman"/>
          <w:b/>
          <w:bCs/>
          <w:szCs w:val="24"/>
          <w:vertAlign w:val="superscript"/>
        </w:rPr>
        <w:t>1</w:t>
      </w:r>
      <w:r w:rsidR="004325D7" w:rsidRPr="004325D7">
        <w:rPr>
          <w:rFonts w:eastAsia="Times New Roman" w:cs="Times New Roman"/>
          <w:b/>
          <w:bCs/>
          <w:szCs w:val="24"/>
        </w:rPr>
        <w:t xml:space="preserve"> </w:t>
      </w:r>
      <w:bookmarkEnd w:id="58"/>
      <w:r w:rsidR="004325D7" w:rsidRPr="004325D7">
        <w:rPr>
          <w:rFonts w:eastAsia="Times New Roman" w:cs="Times New Roman"/>
          <w:b/>
          <w:bCs/>
          <w:szCs w:val="24"/>
        </w:rPr>
        <w:t>straipsniu</w:t>
      </w:r>
    </w:p>
    <w:p w14:paraId="7432F213" w14:textId="77777777" w:rsidR="00387DC4" w:rsidRDefault="00387DC4" w:rsidP="005B7B66">
      <w:pPr>
        <w:spacing w:after="0" w:line="240" w:lineRule="auto"/>
        <w:ind w:firstLine="709"/>
        <w:jc w:val="both"/>
        <w:rPr>
          <w:rFonts w:eastAsia="Times New Roman" w:cs="Times New Roman"/>
          <w:bCs/>
          <w:szCs w:val="24"/>
        </w:rPr>
      </w:pPr>
      <w:r>
        <w:rPr>
          <w:rFonts w:eastAsia="Times New Roman" w:cs="Times New Roman"/>
          <w:bCs/>
          <w:szCs w:val="24"/>
        </w:rPr>
        <w:t xml:space="preserve">Papildyti įstatymą </w:t>
      </w:r>
      <w:r w:rsidRPr="00A34AD9">
        <w:rPr>
          <w:rFonts w:eastAsia="Times New Roman" w:cs="Times New Roman"/>
          <w:szCs w:val="24"/>
          <w:lang w:val="en-US"/>
        </w:rPr>
        <w:t>77</w:t>
      </w:r>
      <w:r w:rsidRPr="00A34AD9">
        <w:rPr>
          <w:rFonts w:eastAsia="Times New Roman" w:cs="Times New Roman"/>
          <w:szCs w:val="24"/>
          <w:vertAlign w:val="superscript"/>
        </w:rPr>
        <w:t>1</w:t>
      </w:r>
      <w:r w:rsidRPr="004325D7">
        <w:rPr>
          <w:rFonts w:eastAsia="Times New Roman" w:cs="Times New Roman"/>
          <w:b/>
          <w:bCs/>
          <w:szCs w:val="24"/>
        </w:rPr>
        <w:t xml:space="preserve"> </w:t>
      </w:r>
      <w:r w:rsidRPr="00A34AD9">
        <w:rPr>
          <w:rFonts w:eastAsia="Times New Roman" w:cs="Times New Roman"/>
          <w:szCs w:val="24"/>
        </w:rPr>
        <w:t>straipsniu</w:t>
      </w:r>
      <w:r>
        <w:rPr>
          <w:rFonts w:eastAsia="Times New Roman" w:cs="Times New Roman"/>
          <w:bCs/>
          <w:szCs w:val="24"/>
        </w:rPr>
        <w:t>:</w:t>
      </w:r>
    </w:p>
    <w:p w14:paraId="6DE2F6B7" w14:textId="45880AB1" w:rsidR="007E4543" w:rsidRDefault="00387DC4" w:rsidP="005B7B66">
      <w:pPr>
        <w:spacing w:after="0" w:line="240" w:lineRule="auto"/>
        <w:ind w:left="2552" w:hanging="1843"/>
        <w:jc w:val="both"/>
        <w:rPr>
          <w:rFonts w:eastAsia="Times New Roman" w:cs="Times New Roman"/>
          <w:b/>
          <w:bCs/>
          <w:szCs w:val="24"/>
        </w:rPr>
      </w:pPr>
      <w:r>
        <w:rPr>
          <w:rFonts w:eastAsia="Times New Roman" w:cs="Times New Roman"/>
          <w:bCs/>
          <w:szCs w:val="24"/>
        </w:rPr>
        <w:t>„</w:t>
      </w:r>
      <w:r w:rsidR="00856A7F">
        <w:rPr>
          <w:rFonts w:eastAsia="Times New Roman" w:cs="Times New Roman"/>
          <w:b/>
          <w:szCs w:val="24"/>
        </w:rPr>
        <w:t>77</w:t>
      </w:r>
      <w:r w:rsidR="00856A7F" w:rsidRPr="001A3600">
        <w:rPr>
          <w:rFonts w:eastAsia="Times New Roman" w:cs="Times New Roman"/>
          <w:b/>
          <w:szCs w:val="24"/>
          <w:vertAlign w:val="superscript"/>
        </w:rPr>
        <w:t>1</w:t>
      </w:r>
      <w:r w:rsidR="00856A7F" w:rsidRPr="001A3600">
        <w:rPr>
          <w:rFonts w:eastAsia="Times New Roman" w:cs="Times New Roman"/>
          <w:b/>
          <w:szCs w:val="24"/>
        </w:rPr>
        <w:t xml:space="preserve"> straipsnis. </w:t>
      </w:r>
      <w:r w:rsidR="00901B79" w:rsidRPr="00901B79">
        <w:rPr>
          <w:rFonts w:eastAsia="Times New Roman" w:cs="Times New Roman"/>
          <w:b/>
          <w:bCs/>
          <w:szCs w:val="24"/>
        </w:rPr>
        <w:t>Skirstomųjų tinklų operatoriaus bendradarbiavimas su užsienio valstybių skirstomųjų tinklų operatoriais</w:t>
      </w:r>
    </w:p>
    <w:p w14:paraId="423266DD" w14:textId="572B9BD3" w:rsidR="00210F73" w:rsidRPr="00210F73" w:rsidRDefault="00210F73" w:rsidP="005B7B66">
      <w:pPr>
        <w:spacing w:after="0" w:line="240" w:lineRule="auto"/>
        <w:ind w:firstLine="709"/>
        <w:jc w:val="both"/>
        <w:rPr>
          <w:rFonts w:eastAsia="Times New Roman" w:cs="Times New Roman"/>
          <w:b/>
          <w:bCs/>
          <w:szCs w:val="24"/>
        </w:rPr>
      </w:pPr>
      <w:r w:rsidRPr="00210F73">
        <w:rPr>
          <w:rFonts w:eastAsia="Times New Roman" w:cs="Times New Roman"/>
          <w:b/>
          <w:bCs/>
          <w:szCs w:val="24"/>
        </w:rPr>
        <w:t xml:space="preserve">1. Skirstomųjų tinklų operatorius su valstybių </w:t>
      </w:r>
      <w:r w:rsidR="00716510">
        <w:rPr>
          <w:rFonts w:eastAsia="Times New Roman" w:cs="Times New Roman"/>
          <w:b/>
          <w:bCs/>
          <w:szCs w:val="24"/>
        </w:rPr>
        <w:t xml:space="preserve">narių </w:t>
      </w:r>
      <w:r w:rsidRPr="00210F73">
        <w:rPr>
          <w:rFonts w:eastAsia="Times New Roman" w:cs="Times New Roman"/>
          <w:b/>
          <w:bCs/>
          <w:szCs w:val="24"/>
        </w:rPr>
        <w:t xml:space="preserve">skirstomųjų tinklų operatoriais bendradarbiauja Europos Sąjungos ir regioniniu lygmeniu, </w:t>
      </w:r>
      <w:r w:rsidR="00573F22" w:rsidRPr="00210F73">
        <w:rPr>
          <w:rFonts w:eastAsia="Times New Roman" w:cs="Times New Roman"/>
          <w:b/>
          <w:bCs/>
          <w:szCs w:val="24"/>
        </w:rPr>
        <w:t>siek</w:t>
      </w:r>
      <w:r w:rsidR="00573F22">
        <w:rPr>
          <w:rFonts w:eastAsia="Times New Roman" w:cs="Times New Roman"/>
          <w:b/>
          <w:bCs/>
          <w:szCs w:val="24"/>
        </w:rPr>
        <w:t>damas</w:t>
      </w:r>
      <w:r w:rsidR="00573F22" w:rsidRPr="00210F73">
        <w:rPr>
          <w:rFonts w:eastAsia="Times New Roman" w:cs="Times New Roman"/>
          <w:b/>
          <w:bCs/>
          <w:szCs w:val="24"/>
        </w:rPr>
        <w:t xml:space="preserve"> </w:t>
      </w:r>
      <w:r w:rsidRPr="00210F73">
        <w:rPr>
          <w:rFonts w:eastAsia="Times New Roman" w:cs="Times New Roman"/>
          <w:b/>
          <w:bCs/>
          <w:szCs w:val="24"/>
        </w:rPr>
        <w:t>skatinti užbaigti kurti Europos Sąjungos elektros energijos vidaus rinką ir skatinti jos veikimą bei optimalų skirstymo ir perdavimo sistemų valdymą ir koordinuotą eksploatavimą.</w:t>
      </w:r>
    </w:p>
    <w:p w14:paraId="22A10DFE" w14:textId="5D6ECABF" w:rsidR="00210F73" w:rsidRPr="00210F73" w:rsidRDefault="00210F73" w:rsidP="005B7B66">
      <w:pPr>
        <w:spacing w:after="0" w:line="240" w:lineRule="auto"/>
        <w:ind w:firstLine="709"/>
        <w:jc w:val="both"/>
        <w:rPr>
          <w:rFonts w:eastAsia="Times New Roman" w:cs="Times New Roman"/>
          <w:b/>
        </w:rPr>
      </w:pPr>
      <w:r w:rsidRPr="31CE68D3">
        <w:rPr>
          <w:rFonts w:eastAsia="Times New Roman" w:cs="Times New Roman"/>
          <w:b/>
        </w:rPr>
        <w:t xml:space="preserve">2. Skirstomųjų tinklų operatorius, atlikdamas jam pavestas funkcijas, </w:t>
      </w:r>
      <w:r w:rsidR="00055EAD" w:rsidRPr="31CE68D3">
        <w:rPr>
          <w:rFonts w:eastAsia="Times New Roman" w:cs="Times New Roman"/>
          <w:b/>
        </w:rPr>
        <w:t xml:space="preserve">nepažeisdamas nacionalinių ir Europos Sąjungos teisės aktų </w:t>
      </w:r>
      <w:r w:rsidRPr="31CE68D3">
        <w:rPr>
          <w:rFonts w:eastAsia="Times New Roman" w:cs="Times New Roman"/>
          <w:b/>
        </w:rPr>
        <w:t>gali sudaryti bendradarbiavimo susitarimus su kitų valstybių skirstomųjų tinklų operatoriais, reguliavimo institucijomis, pagal kompetenciją dalyvauti tarptautinių ir regioninių organizacijų, asociacijų, komitetų, komisijų ir darbo grupių veikloje.</w:t>
      </w:r>
    </w:p>
    <w:p w14:paraId="0F0F03F1" w14:textId="4ED773D7" w:rsidR="00901B79" w:rsidRPr="00A34AD9" w:rsidRDefault="00210F73" w:rsidP="005B7B66">
      <w:pPr>
        <w:spacing w:after="0" w:line="240" w:lineRule="auto"/>
        <w:ind w:firstLine="709"/>
        <w:jc w:val="both"/>
        <w:rPr>
          <w:rFonts w:eastAsia="Times New Roman" w:cs="Times New Roman"/>
          <w:szCs w:val="24"/>
        </w:rPr>
      </w:pPr>
      <w:r w:rsidRPr="00210F73">
        <w:rPr>
          <w:rFonts w:eastAsia="Times New Roman" w:cs="Times New Roman"/>
          <w:b/>
          <w:bCs/>
          <w:szCs w:val="24"/>
        </w:rPr>
        <w:t>3. Skirstomųjų tinklų operatorius turi teisę</w:t>
      </w:r>
      <w:r w:rsidR="007E1028">
        <w:rPr>
          <w:rFonts w:eastAsia="Times New Roman" w:cs="Times New Roman"/>
          <w:b/>
          <w:bCs/>
          <w:szCs w:val="24"/>
        </w:rPr>
        <w:t>, o s</w:t>
      </w:r>
      <w:r w:rsidR="007E1028" w:rsidRPr="00210F73">
        <w:rPr>
          <w:rFonts w:eastAsia="Times New Roman" w:cs="Times New Roman"/>
          <w:b/>
          <w:bCs/>
          <w:szCs w:val="24"/>
        </w:rPr>
        <w:t>kirstomųjų tinklų operatorius</w:t>
      </w:r>
      <w:r w:rsidR="007E1028">
        <w:rPr>
          <w:rFonts w:eastAsia="Times New Roman" w:cs="Times New Roman"/>
          <w:b/>
          <w:bCs/>
          <w:szCs w:val="24"/>
        </w:rPr>
        <w:t>, aptarnaujantis daugiau kaip 100 000</w:t>
      </w:r>
      <w:r w:rsidRPr="00210F73">
        <w:rPr>
          <w:rFonts w:eastAsia="Times New Roman" w:cs="Times New Roman"/>
          <w:b/>
          <w:bCs/>
          <w:szCs w:val="24"/>
        </w:rPr>
        <w:t xml:space="preserve"> </w:t>
      </w:r>
      <w:r w:rsidR="007E1028">
        <w:rPr>
          <w:rFonts w:eastAsia="Times New Roman" w:cs="Times New Roman"/>
          <w:b/>
          <w:bCs/>
          <w:szCs w:val="24"/>
        </w:rPr>
        <w:t xml:space="preserve">vartotojų, </w:t>
      </w:r>
      <w:r w:rsidRPr="00210F73">
        <w:rPr>
          <w:rFonts w:eastAsia="Times New Roman" w:cs="Times New Roman"/>
          <w:b/>
          <w:bCs/>
          <w:szCs w:val="24"/>
        </w:rPr>
        <w:t>dalyvau</w:t>
      </w:r>
      <w:r w:rsidR="0083186C">
        <w:rPr>
          <w:rFonts w:eastAsia="Times New Roman" w:cs="Times New Roman"/>
          <w:b/>
          <w:bCs/>
          <w:szCs w:val="24"/>
        </w:rPr>
        <w:t>ja</w:t>
      </w:r>
      <w:r w:rsidRPr="00210F73">
        <w:rPr>
          <w:rFonts w:eastAsia="Times New Roman" w:cs="Times New Roman"/>
          <w:b/>
          <w:bCs/>
          <w:szCs w:val="24"/>
        </w:rPr>
        <w:t xml:space="preserve"> skirstomųjų tinklų operatorių Europos Sąjungoje organizacijos, veikiančios pagal Reglamentą (ES) 2019/943, veikloje. Skirstomųjų tinklų operatoriaus, kuris yra skirstomųjų tinklų operatorių Europos Sąjungoje organizacijos, veikiančios pagal Reglamentą (ES) 2019/943, registruotas narys, pagrįstos ir proporcingos išlaidos, susijusios su dalyvavimu šios organizacijos veikloje,  </w:t>
      </w:r>
      <w:r w:rsidR="0062719A" w:rsidRPr="0062719A">
        <w:rPr>
          <w:rFonts w:eastAsia="Times New Roman" w:cs="Times New Roman"/>
          <w:b/>
          <w:bCs/>
          <w:szCs w:val="24"/>
        </w:rPr>
        <w:t>Tarybos nustatyta tvarka įvertinamos nustatant ar koreguojant</w:t>
      </w:r>
      <w:r w:rsidRPr="00210F73">
        <w:rPr>
          <w:rFonts w:eastAsia="Times New Roman" w:cs="Times New Roman"/>
          <w:b/>
          <w:bCs/>
          <w:szCs w:val="24"/>
        </w:rPr>
        <w:t xml:space="preserve"> </w:t>
      </w:r>
      <w:r w:rsidR="00CD6BDB">
        <w:rPr>
          <w:rFonts w:eastAsia="Times New Roman" w:cs="Times New Roman"/>
          <w:b/>
          <w:bCs/>
          <w:szCs w:val="24"/>
        </w:rPr>
        <w:t xml:space="preserve">skirstymo </w:t>
      </w:r>
      <w:r w:rsidR="00CD6BDB" w:rsidRPr="007246A1">
        <w:rPr>
          <w:rFonts w:eastAsia="Times New Roman" w:cs="Times New Roman"/>
          <w:b/>
          <w:bCs/>
          <w:szCs w:val="24"/>
        </w:rPr>
        <w:t>paslaugų kain</w:t>
      </w:r>
      <w:r w:rsidR="00CD6BDB">
        <w:rPr>
          <w:rFonts w:eastAsia="Times New Roman" w:cs="Times New Roman"/>
          <w:b/>
          <w:bCs/>
          <w:szCs w:val="24"/>
        </w:rPr>
        <w:t>ų viršutines ribas</w:t>
      </w:r>
      <w:r w:rsidRPr="00210F73">
        <w:rPr>
          <w:rFonts w:eastAsia="Times New Roman" w:cs="Times New Roman"/>
          <w:b/>
          <w:bCs/>
          <w:szCs w:val="24"/>
        </w:rPr>
        <w:t>.</w:t>
      </w:r>
      <w:r w:rsidRPr="00A34AD9">
        <w:rPr>
          <w:rFonts w:eastAsia="Times New Roman" w:cs="Times New Roman"/>
          <w:szCs w:val="24"/>
        </w:rPr>
        <w:t>“</w:t>
      </w:r>
    </w:p>
    <w:p w14:paraId="09E5B637" w14:textId="77777777" w:rsidR="00FF015D" w:rsidRDefault="00FF015D" w:rsidP="005B7B66">
      <w:pPr>
        <w:spacing w:after="0" w:line="240" w:lineRule="auto"/>
        <w:ind w:firstLine="709"/>
        <w:jc w:val="both"/>
        <w:rPr>
          <w:rFonts w:eastAsia="Times New Roman" w:cs="Times New Roman"/>
          <w:b/>
          <w:szCs w:val="24"/>
        </w:rPr>
      </w:pPr>
    </w:p>
    <w:p w14:paraId="4B014763" w14:textId="1217D018" w:rsidR="005F3854" w:rsidRPr="00F67AF5" w:rsidRDefault="00A608E0" w:rsidP="005B7B66">
      <w:pPr>
        <w:spacing w:after="0" w:line="240" w:lineRule="auto"/>
        <w:ind w:firstLine="709"/>
        <w:jc w:val="both"/>
        <w:rPr>
          <w:rFonts w:eastAsia="Times New Roman" w:cs="Times New Roman"/>
          <w:b/>
          <w:szCs w:val="24"/>
        </w:rPr>
      </w:pPr>
      <w:r>
        <w:rPr>
          <w:rFonts w:eastAsia="Times New Roman" w:cs="Times New Roman"/>
          <w:b/>
          <w:szCs w:val="24"/>
        </w:rPr>
        <w:t>6</w:t>
      </w:r>
      <w:r w:rsidR="00AC42EC">
        <w:rPr>
          <w:rFonts w:eastAsia="Times New Roman" w:cs="Times New Roman"/>
          <w:b/>
          <w:szCs w:val="24"/>
        </w:rPr>
        <w:t>3</w:t>
      </w:r>
      <w:r w:rsidRPr="00F67AF5">
        <w:rPr>
          <w:rFonts w:eastAsia="Times New Roman" w:cs="Times New Roman"/>
          <w:b/>
          <w:szCs w:val="24"/>
        </w:rPr>
        <w:t xml:space="preserve"> </w:t>
      </w:r>
      <w:r w:rsidR="004D3F6C" w:rsidRPr="00F67AF5">
        <w:rPr>
          <w:rFonts w:eastAsia="Times New Roman" w:cs="Times New Roman"/>
          <w:b/>
          <w:szCs w:val="24"/>
        </w:rPr>
        <w:t xml:space="preserve">straipsnis. </w:t>
      </w:r>
      <w:r w:rsidR="00F67AF5" w:rsidRPr="00F67AF5">
        <w:rPr>
          <w:rFonts w:eastAsia="Times New Roman" w:cs="Times New Roman"/>
          <w:b/>
          <w:szCs w:val="24"/>
        </w:rPr>
        <w:t>Įstatymo priedo pakeitimas</w:t>
      </w:r>
    </w:p>
    <w:p w14:paraId="7409F8D9" w14:textId="102126B5" w:rsidR="00F71A20" w:rsidRDefault="00F71A20" w:rsidP="005B7B66">
      <w:pPr>
        <w:spacing w:after="0" w:line="240" w:lineRule="auto"/>
        <w:ind w:firstLine="709"/>
        <w:jc w:val="both"/>
        <w:rPr>
          <w:rFonts w:eastAsia="Times New Roman" w:cs="Times New Roman"/>
          <w:bCs/>
          <w:szCs w:val="24"/>
        </w:rPr>
      </w:pPr>
      <w:r>
        <w:rPr>
          <w:rFonts w:eastAsia="Times New Roman" w:cs="Times New Roman"/>
          <w:bCs/>
          <w:szCs w:val="24"/>
        </w:rPr>
        <w:t>Pakeisti Įstatymo priedą ir jį išdėstyti taip:</w:t>
      </w:r>
    </w:p>
    <w:p w14:paraId="62D69BE9" w14:textId="5E281DA7" w:rsidR="00F71A20" w:rsidRDefault="00F71A20" w:rsidP="005B7B66">
      <w:pPr>
        <w:spacing w:after="0" w:line="240" w:lineRule="auto"/>
        <w:ind w:firstLine="709"/>
        <w:jc w:val="both"/>
        <w:rPr>
          <w:rFonts w:eastAsia="Times New Roman" w:cs="Times New Roman"/>
          <w:bCs/>
          <w:szCs w:val="24"/>
        </w:rPr>
      </w:pPr>
    </w:p>
    <w:p w14:paraId="41979874" w14:textId="7AE3085E" w:rsidR="00F71A20" w:rsidRPr="002050BF" w:rsidRDefault="00126271" w:rsidP="005B7B66">
      <w:pPr>
        <w:spacing w:after="0" w:line="240" w:lineRule="auto"/>
        <w:jc w:val="center"/>
        <w:rPr>
          <w:rFonts w:eastAsia="Times New Roman" w:cs="Times New Roman"/>
          <w:bCs/>
          <w:szCs w:val="24"/>
        </w:rPr>
      </w:pPr>
      <w:r>
        <w:rPr>
          <w:rFonts w:eastAsia="Times New Roman" w:cs="Times New Roman"/>
          <w:szCs w:val="24"/>
        </w:rPr>
        <w:t>„</w:t>
      </w:r>
      <w:r w:rsidR="00F71A20" w:rsidRPr="00852339">
        <w:rPr>
          <w:rFonts w:eastAsia="Times New Roman" w:cs="Times New Roman"/>
          <w:szCs w:val="24"/>
        </w:rPr>
        <w:t>ĮGYVENDINAMI EUROPOS SĄJUNGOS TEISĖS AKTAI</w:t>
      </w:r>
    </w:p>
    <w:p w14:paraId="6FC08031" w14:textId="72C4F030" w:rsidR="00F71A20" w:rsidRPr="002050BF" w:rsidRDefault="00F71A20" w:rsidP="005B7B66">
      <w:pPr>
        <w:spacing w:after="0" w:line="240" w:lineRule="auto"/>
        <w:ind w:firstLine="709"/>
        <w:jc w:val="both"/>
        <w:rPr>
          <w:rFonts w:eastAsia="Times New Roman" w:cs="Times New Roman"/>
          <w:bCs/>
          <w:szCs w:val="24"/>
        </w:rPr>
      </w:pPr>
    </w:p>
    <w:p w14:paraId="4702C0C6" w14:textId="77777777" w:rsidR="00F71A20" w:rsidRPr="002050BF" w:rsidRDefault="00F71A20" w:rsidP="005B7B66">
      <w:pPr>
        <w:spacing w:after="0" w:line="240" w:lineRule="auto"/>
        <w:ind w:firstLine="709"/>
        <w:jc w:val="both"/>
        <w:rPr>
          <w:rFonts w:eastAsia="Times New Roman" w:cs="Times New Roman"/>
          <w:bCs/>
          <w:strike/>
          <w:szCs w:val="24"/>
        </w:rPr>
      </w:pPr>
      <w:bookmarkStart w:id="59" w:name="part_f467fab81c6f499abc529cb153de5be4"/>
      <w:bookmarkEnd w:id="59"/>
      <w:r w:rsidRPr="00F71A20">
        <w:rPr>
          <w:rFonts w:eastAsia="Times New Roman" w:cs="Times New Roman"/>
          <w:bCs/>
          <w:strike/>
          <w:szCs w:val="24"/>
        </w:rPr>
        <w:t>1. 2001 m. rugsėjo 27 d. Europos Parlamento ir Tarybos direktyva 2001/77/EB dėl elektros, pagamintos iš atsinaujinančiųjų energijos išteklių, skatinimo elektros energijos vidaus rinkoje su paskutiniais pakeitimais, padarytais 2009 m. balandžio 23 d. Europos Parlamento ir Tarybos direktyva 2009/28/EB.</w:t>
      </w:r>
    </w:p>
    <w:p w14:paraId="4FAA5833" w14:textId="77777777" w:rsidR="00F71A20" w:rsidRPr="002050BF" w:rsidRDefault="00F71A20" w:rsidP="005B7B66">
      <w:pPr>
        <w:spacing w:after="0" w:line="240" w:lineRule="auto"/>
        <w:ind w:firstLine="709"/>
        <w:jc w:val="both"/>
        <w:rPr>
          <w:rFonts w:eastAsia="Times New Roman" w:cs="Times New Roman"/>
          <w:bCs/>
          <w:strike/>
          <w:szCs w:val="24"/>
        </w:rPr>
      </w:pPr>
      <w:bookmarkStart w:id="60" w:name="part_bdd97523607b41b58d7692b98e3241ed"/>
      <w:bookmarkEnd w:id="60"/>
      <w:r w:rsidRPr="00F71A20">
        <w:rPr>
          <w:rFonts w:eastAsia="Times New Roman" w:cs="Times New Roman"/>
          <w:bCs/>
          <w:strike/>
          <w:szCs w:val="24"/>
        </w:rPr>
        <w:t>2. 2003 m. lapkričio 11 d. Komisijos sprendimas 2003/796/EB dėl Europos elektros energijos ir dujų reguliavimo grupės įsteigimo.</w:t>
      </w:r>
    </w:p>
    <w:p w14:paraId="5506886C" w14:textId="77777777" w:rsidR="00F71A20" w:rsidRPr="002050BF" w:rsidRDefault="00F71A20" w:rsidP="005B7B66">
      <w:pPr>
        <w:spacing w:after="0" w:line="240" w:lineRule="auto"/>
        <w:ind w:firstLine="709"/>
        <w:jc w:val="both"/>
        <w:rPr>
          <w:rFonts w:eastAsia="Times New Roman" w:cs="Times New Roman"/>
          <w:bCs/>
          <w:strike/>
          <w:szCs w:val="24"/>
        </w:rPr>
      </w:pPr>
      <w:bookmarkStart w:id="61" w:name="part_41249bb3de3043dbb109ce8f146fc08b"/>
      <w:bookmarkEnd w:id="61"/>
      <w:r w:rsidRPr="00F71A20">
        <w:rPr>
          <w:rFonts w:eastAsia="Times New Roman" w:cs="Times New Roman"/>
          <w:bCs/>
          <w:strike/>
          <w:szCs w:val="24"/>
        </w:rPr>
        <w:t xml:space="preserve">3. 2006 m. rugsėjo 6 d. Europos Parlamento ir Tarybos sprendimas Nr. 1364/2006/EB, nustatantis gaires </w:t>
      </w:r>
      <w:proofErr w:type="spellStart"/>
      <w:r w:rsidRPr="00F71A20">
        <w:rPr>
          <w:rFonts w:eastAsia="Times New Roman" w:cs="Times New Roman"/>
          <w:bCs/>
          <w:strike/>
          <w:szCs w:val="24"/>
        </w:rPr>
        <w:t>transeuropiniams</w:t>
      </w:r>
      <w:proofErr w:type="spellEnd"/>
      <w:r w:rsidRPr="00F71A20">
        <w:rPr>
          <w:rFonts w:eastAsia="Times New Roman" w:cs="Times New Roman"/>
          <w:bCs/>
          <w:strike/>
          <w:szCs w:val="24"/>
        </w:rPr>
        <w:t xml:space="preserve"> energetikos tinklams ir panaikinantis Sprendimą 96/391/EB ir Sprendimą Nr. 1229/2003/EB.</w:t>
      </w:r>
    </w:p>
    <w:p w14:paraId="76AC86A6" w14:textId="77777777" w:rsidR="00F71A20" w:rsidRPr="002050BF" w:rsidRDefault="00F71A20" w:rsidP="005B7B66">
      <w:pPr>
        <w:spacing w:after="0" w:line="240" w:lineRule="auto"/>
        <w:ind w:firstLine="709"/>
        <w:jc w:val="both"/>
        <w:rPr>
          <w:rFonts w:eastAsia="Times New Roman" w:cs="Times New Roman"/>
          <w:bCs/>
          <w:strike/>
          <w:szCs w:val="24"/>
        </w:rPr>
      </w:pPr>
      <w:bookmarkStart w:id="62" w:name="part_22395665cfa9443b8be5e76910401828"/>
      <w:bookmarkEnd w:id="62"/>
      <w:r w:rsidRPr="00F71A20">
        <w:rPr>
          <w:rFonts w:eastAsia="Times New Roman" w:cs="Times New Roman"/>
          <w:bCs/>
          <w:strike/>
          <w:szCs w:val="24"/>
        </w:rPr>
        <w:t>4. 2009 m. balandžio 23 d. Europos Parlamento ir Tarybos direktyva 2009/28/EB dėl skatinimo naudoti atsinaujinančių išteklių energiją, iš dalies keičianti bei vėliau panaikinanti Direktyvas 2001/77/EB ir 2003/30/EB.</w:t>
      </w:r>
    </w:p>
    <w:p w14:paraId="53B69254" w14:textId="77777777" w:rsidR="00F71A20" w:rsidRPr="002050BF" w:rsidRDefault="00F71A20" w:rsidP="005B7B66">
      <w:pPr>
        <w:spacing w:after="0" w:line="240" w:lineRule="auto"/>
        <w:ind w:firstLine="709"/>
        <w:jc w:val="both"/>
        <w:rPr>
          <w:rFonts w:eastAsia="Times New Roman" w:cs="Times New Roman"/>
          <w:bCs/>
          <w:strike/>
          <w:szCs w:val="24"/>
        </w:rPr>
      </w:pPr>
      <w:bookmarkStart w:id="63" w:name="part_070b926278654604846db42bd5527e5a"/>
      <w:bookmarkEnd w:id="63"/>
      <w:r w:rsidRPr="00F71A20">
        <w:rPr>
          <w:rFonts w:eastAsia="Times New Roman" w:cs="Times New Roman"/>
          <w:bCs/>
          <w:strike/>
          <w:szCs w:val="24"/>
        </w:rPr>
        <w:t>5. 2009 m. liepos 13 d. Europos Parlamento ir Tarybos direktyva 2009/72/EB dėl elektros energijos vidaus rinkos bendrųjų taisyklių, panaikinanti Direktyvą 2003/54/EB.</w:t>
      </w:r>
    </w:p>
    <w:p w14:paraId="1E187C74" w14:textId="77777777" w:rsidR="00F71A20" w:rsidRPr="002050BF" w:rsidRDefault="00F71A20" w:rsidP="005B7B66">
      <w:pPr>
        <w:spacing w:after="0" w:line="240" w:lineRule="auto"/>
        <w:ind w:firstLine="709"/>
        <w:jc w:val="both"/>
        <w:rPr>
          <w:rFonts w:eastAsia="Times New Roman" w:cs="Times New Roman"/>
          <w:bCs/>
          <w:strike/>
          <w:szCs w:val="24"/>
        </w:rPr>
      </w:pPr>
      <w:bookmarkStart w:id="64" w:name="part_be7bf3bd86dd4dca98155412b66e9388"/>
      <w:bookmarkEnd w:id="64"/>
      <w:r w:rsidRPr="00F71A20">
        <w:rPr>
          <w:rFonts w:eastAsia="Times New Roman" w:cs="Times New Roman"/>
          <w:bCs/>
          <w:strike/>
          <w:szCs w:val="24"/>
        </w:rPr>
        <w:t>6. 2009 m. liepos 13 d. Europos Parlamento ir Tarybos reglamentas (EB) Nr. 713/2009, įsteigiantis Energetikos reguliavimo institucijų bendradarbiavimo agentūrą.</w:t>
      </w:r>
    </w:p>
    <w:p w14:paraId="2C6B431C" w14:textId="77777777" w:rsidR="00F71A20" w:rsidRPr="002050BF" w:rsidRDefault="00F71A20" w:rsidP="005B7B66">
      <w:pPr>
        <w:spacing w:after="0" w:line="240" w:lineRule="auto"/>
        <w:ind w:firstLine="709"/>
        <w:jc w:val="both"/>
        <w:rPr>
          <w:rFonts w:eastAsia="Times New Roman" w:cs="Times New Roman"/>
          <w:bCs/>
          <w:strike/>
          <w:szCs w:val="24"/>
        </w:rPr>
      </w:pPr>
      <w:bookmarkStart w:id="65" w:name="part_26f500fce0754b2aaeb51676e849e753"/>
      <w:bookmarkEnd w:id="65"/>
      <w:r w:rsidRPr="00F71A20">
        <w:rPr>
          <w:rFonts w:eastAsia="Times New Roman" w:cs="Times New Roman"/>
          <w:bCs/>
          <w:strike/>
          <w:szCs w:val="24"/>
        </w:rPr>
        <w:t>7. 2009 m. liepos 13 d. Europos Parlamento ir Tarybos reglamentas (EB) Nr. 714/2009 dėl prieigos prie tarpvalstybinių elektros energijos mainų tinklo sąlygų, panaikinantis Reglamentą (EB) Nr. 1228/2003.</w:t>
      </w:r>
    </w:p>
    <w:p w14:paraId="29FA6243" w14:textId="77777777" w:rsidR="00F71A20" w:rsidRPr="002050BF" w:rsidRDefault="00F71A20" w:rsidP="005B7B66">
      <w:pPr>
        <w:spacing w:after="0" w:line="240" w:lineRule="auto"/>
        <w:ind w:firstLine="709"/>
        <w:jc w:val="both"/>
        <w:rPr>
          <w:rFonts w:eastAsia="Times New Roman" w:cs="Times New Roman"/>
          <w:bCs/>
          <w:strike/>
          <w:szCs w:val="24"/>
        </w:rPr>
      </w:pPr>
      <w:bookmarkStart w:id="66" w:name="part_48ad445272184e8a849a368e8e714990"/>
      <w:bookmarkEnd w:id="66"/>
      <w:r w:rsidRPr="00F71A20">
        <w:rPr>
          <w:rFonts w:eastAsia="Times New Roman" w:cs="Times New Roman"/>
          <w:bCs/>
          <w:strike/>
          <w:szCs w:val="24"/>
        </w:rPr>
        <w:t>8. 2010 m. birželio 24 d. Tarybos reglamentas (ES, Euratomas) Nr. 617/2010 dėl pranešimo Komisijai apie energetikos infrastruktūros investicinius projektus Europos Sąjungoje ir dėl Reglamento (EB) Nr. 736/96 panaikinimo.</w:t>
      </w:r>
    </w:p>
    <w:p w14:paraId="05987D0F" w14:textId="77777777" w:rsidR="00F71A20" w:rsidRPr="002050BF" w:rsidRDefault="00F71A20" w:rsidP="005B7B66">
      <w:pPr>
        <w:spacing w:after="0" w:line="240" w:lineRule="auto"/>
        <w:ind w:firstLine="709"/>
        <w:jc w:val="both"/>
        <w:rPr>
          <w:rFonts w:eastAsia="Times New Roman" w:cs="Times New Roman"/>
          <w:bCs/>
          <w:strike/>
          <w:szCs w:val="24"/>
        </w:rPr>
      </w:pPr>
      <w:bookmarkStart w:id="67" w:name="part_d41d0359a4a94c30ace12fda7a34a07f"/>
      <w:bookmarkEnd w:id="67"/>
      <w:r w:rsidRPr="00F71A20">
        <w:rPr>
          <w:rFonts w:eastAsia="Times New Roman" w:cs="Times New Roman"/>
          <w:bCs/>
          <w:strike/>
          <w:szCs w:val="24"/>
        </w:rPr>
        <w:t>9. 2010 m. rugsėjo 21 d. Komisijos reglamentas (ES, Euratomas) Nr. 833/2010, kuriuo įgyvendinamas Tarybos reglamentas (ES, Euratomas) Nr. 617/2010 dėl pranešimo Komisijai apie energetikos infrastruktūros investicinius projektus Europos Sąjungoje.</w:t>
      </w:r>
    </w:p>
    <w:p w14:paraId="46025E53" w14:textId="77777777" w:rsidR="00F71A20" w:rsidRPr="002050BF" w:rsidRDefault="00F71A20" w:rsidP="005B7B66">
      <w:pPr>
        <w:spacing w:after="0" w:line="240" w:lineRule="auto"/>
        <w:ind w:firstLine="709"/>
        <w:jc w:val="both"/>
        <w:rPr>
          <w:rFonts w:eastAsia="Times New Roman" w:cs="Times New Roman"/>
          <w:bCs/>
          <w:strike/>
          <w:szCs w:val="24"/>
          <w:lang w:val="it-IT"/>
        </w:rPr>
      </w:pPr>
      <w:bookmarkStart w:id="68" w:name="part_4b11c190b77842d09eb74a706f012db3"/>
      <w:bookmarkEnd w:id="68"/>
      <w:r w:rsidRPr="00F71A20">
        <w:rPr>
          <w:rFonts w:eastAsia="Times New Roman" w:cs="Times New Roman"/>
          <w:bCs/>
          <w:strike/>
          <w:szCs w:val="24"/>
        </w:rPr>
        <w:t>10. 2014 m. spalio 22 d. Europos Parlamento ir Tarybos direktyva 2014/94/ES dėl alternatyviųjų degalų infrastruktūros diegimo.</w:t>
      </w:r>
    </w:p>
    <w:p w14:paraId="63E960A1" w14:textId="77777777" w:rsidR="00F71A20" w:rsidRPr="002050BF" w:rsidRDefault="00F71A20" w:rsidP="005B7B66">
      <w:pPr>
        <w:spacing w:after="0" w:line="240" w:lineRule="auto"/>
        <w:ind w:firstLine="709"/>
        <w:jc w:val="both"/>
        <w:rPr>
          <w:rFonts w:eastAsia="Times New Roman" w:cs="Times New Roman"/>
          <w:bCs/>
          <w:strike/>
          <w:szCs w:val="24"/>
          <w:lang w:val="it-IT"/>
        </w:rPr>
      </w:pPr>
      <w:bookmarkStart w:id="69" w:name="part_f5763dd0881f4776a2eb1ff2f4c0eaf9"/>
      <w:bookmarkEnd w:id="69"/>
      <w:r w:rsidRPr="00F71A20">
        <w:rPr>
          <w:rFonts w:eastAsia="Times New Roman" w:cs="Times New Roman"/>
          <w:bCs/>
          <w:strike/>
          <w:szCs w:val="24"/>
        </w:rPr>
        <w:t>11. 2012 m. spalio 25 d. Europos Parlamento ir Tarybos direktyva 2012/27/ES dėl energijos vartojimo efektyvumo, kuria iš dalies keičiamos direktyvos 2009/125/EB ir 2010/30/ES bei kuria panaikinamos direktyvos 2004/8/EB ir 2006/32/EB.</w:t>
      </w:r>
    </w:p>
    <w:p w14:paraId="0B2CEF76" w14:textId="77777777" w:rsidR="00F71A20" w:rsidRPr="002050BF" w:rsidRDefault="00F71A20" w:rsidP="005B7B66">
      <w:pPr>
        <w:spacing w:after="0" w:line="240" w:lineRule="auto"/>
        <w:ind w:firstLine="709"/>
        <w:jc w:val="both"/>
        <w:rPr>
          <w:rFonts w:eastAsia="Times New Roman" w:cs="Times New Roman"/>
          <w:bCs/>
          <w:strike/>
          <w:szCs w:val="24"/>
          <w:lang w:val="it-IT"/>
        </w:rPr>
      </w:pPr>
      <w:bookmarkStart w:id="70" w:name="part_cf4a522e474644c682d1dcacca1acac0"/>
      <w:bookmarkEnd w:id="70"/>
      <w:r w:rsidRPr="00F71A20">
        <w:rPr>
          <w:rFonts w:eastAsia="Times New Roman" w:cs="Times New Roman"/>
          <w:bCs/>
          <w:strike/>
          <w:szCs w:val="24"/>
        </w:rPr>
        <w:t>12. 2019 m. birželio 5 d. Europos Parlamento ir Tarybos reglamentas (ES) 2019/941 dėl pasirengimo valdyti riziką elektros energijos sektoriuje, panaikinantis Direktyvą 2005/89/EB.</w:t>
      </w:r>
    </w:p>
    <w:p w14:paraId="6D779755" w14:textId="77777777" w:rsidR="00F71A20" w:rsidRPr="002050BF" w:rsidRDefault="00F71A20" w:rsidP="005B7B66">
      <w:pPr>
        <w:spacing w:after="0" w:line="240" w:lineRule="auto"/>
        <w:ind w:firstLine="709"/>
        <w:jc w:val="both"/>
        <w:rPr>
          <w:rFonts w:eastAsia="Times New Roman" w:cs="Times New Roman"/>
          <w:bCs/>
          <w:strike/>
          <w:szCs w:val="24"/>
          <w:lang w:val="it-IT"/>
        </w:rPr>
      </w:pPr>
      <w:bookmarkStart w:id="71" w:name="part_b8a5bd0389684447b0be7f12130cd987"/>
      <w:bookmarkEnd w:id="71"/>
      <w:r w:rsidRPr="00F71A20">
        <w:rPr>
          <w:rFonts w:eastAsia="Times New Roman" w:cs="Times New Roman"/>
          <w:bCs/>
          <w:strike/>
          <w:szCs w:val="24"/>
        </w:rPr>
        <w:t>13. 2019 m. birželio 5 d. Europos Parlamento ir Tarybos reglamentas (ES) 2019/943 dėl elektros energijos vidaus rinkos.</w:t>
      </w:r>
    </w:p>
    <w:p w14:paraId="61B69F05" w14:textId="77777777" w:rsidR="00F71A20" w:rsidRPr="002050BF" w:rsidRDefault="00F71A20" w:rsidP="005B7B66">
      <w:pPr>
        <w:spacing w:after="0" w:line="240" w:lineRule="auto"/>
        <w:ind w:firstLine="709"/>
        <w:jc w:val="both"/>
        <w:rPr>
          <w:rFonts w:eastAsia="Times New Roman" w:cs="Times New Roman"/>
          <w:bCs/>
          <w:strike/>
          <w:szCs w:val="24"/>
          <w:lang w:val="it-IT"/>
        </w:rPr>
      </w:pPr>
      <w:bookmarkStart w:id="72" w:name="part_06b6212b38c84a6ca7f5047ec2c8abd5"/>
      <w:bookmarkEnd w:id="72"/>
      <w:r w:rsidRPr="00F71A20">
        <w:rPr>
          <w:rFonts w:eastAsia="Times New Roman" w:cs="Times New Roman"/>
          <w:bCs/>
          <w:strike/>
          <w:szCs w:val="24"/>
        </w:rPr>
        <w:t>14. 2019 m. birželio 5 d. Europos Parlamento ir Tarybos direktyva (ES) 2019/944 dėl elektros energijos vidaus rinkos bendrųjų taisyklių, kuria iš dalies keičiama Direktyva 2012/27/ES.</w:t>
      </w:r>
    </w:p>
    <w:p w14:paraId="3529CA1A" w14:textId="77777777" w:rsidR="00C4524A" w:rsidRPr="00126271"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 xml:space="preserve">1. 2006 m. rugsėjo 6 d. Europos Parlamento ir Tarybos sprendimas Nr. 1364/2006/EB, nustatantis gaires </w:t>
      </w:r>
      <w:proofErr w:type="spellStart"/>
      <w:r w:rsidRPr="00126271">
        <w:rPr>
          <w:rFonts w:eastAsia="Times New Roman" w:cs="Times New Roman"/>
          <w:b/>
          <w:szCs w:val="24"/>
        </w:rPr>
        <w:t>transeuropiniams</w:t>
      </w:r>
      <w:proofErr w:type="spellEnd"/>
      <w:r w:rsidRPr="00126271">
        <w:rPr>
          <w:rFonts w:eastAsia="Times New Roman" w:cs="Times New Roman"/>
          <w:b/>
          <w:szCs w:val="24"/>
        </w:rPr>
        <w:t xml:space="preserve"> energetikos tinklams ir panaikinantis Sprendimą 96/391/EB ir Sprendimą Nr. 1229/2003/EB.</w:t>
      </w:r>
    </w:p>
    <w:p w14:paraId="1F3B1E4A" w14:textId="77777777" w:rsidR="00C4524A" w:rsidRPr="00126271"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 xml:space="preserve">2. 2009 m. balandžio 23 d. Europos Parlamento ir Tarybos direktyva 2009/28/EB dėl skatinimo naudoti atsinaujinančių išteklių energiją, iš dalies keičianti bei vėliau panaikinanti Direktyvas 2001/77/EB ir 2003/30/EB, su pakeitimais, padarytais 2015 m. rugsėjo 9 d. Europos Parlamento ir Tarybos direktyva (ES) 2015/1513. </w:t>
      </w:r>
    </w:p>
    <w:p w14:paraId="3A05C45D" w14:textId="77777777" w:rsidR="00C4524A" w:rsidRPr="00126271"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3. 2009 m. liepos 13 d. Europos Parlamento ir Tarybos direktyva 2009/72/EB dėl elektros energijos vidaus rinkos bendrųjų taisyklių, panaikinanti Direktyvą 2003/54/EB.</w:t>
      </w:r>
    </w:p>
    <w:p w14:paraId="0A4B0891" w14:textId="77777777" w:rsidR="00C4524A"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4. 2010 m. birželio 24 d. Tarybos reglamentas (ES, Euratomas) Nr. 617/2010 dėl pranešimo Komisijai apie energetikos infrastruktūros investicinius projektus Europos Sąjungoje ir dėl Reglamento (EB) Nr. 736/96 panaikinimo.</w:t>
      </w:r>
    </w:p>
    <w:p w14:paraId="7B9461E9" w14:textId="77777777" w:rsidR="00C4524A" w:rsidRDefault="00C4524A" w:rsidP="005B7B66">
      <w:pPr>
        <w:spacing w:after="0" w:line="240" w:lineRule="auto"/>
        <w:ind w:firstLine="709"/>
        <w:jc w:val="both"/>
        <w:rPr>
          <w:rFonts w:eastAsia="Times New Roman" w:cs="Times New Roman"/>
          <w:b/>
          <w:szCs w:val="24"/>
        </w:rPr>
      </w:pPr>
      <w:r w:rsidRPr="00CC042F">
        <w:rPr>
          <w:rFonts w:eastAsia="Times New Roman" w:cs="Times New Roman"/>
          <w:b/>
          <w:szCs w:val="24"/>
        </w:rPr>
        <w:t>5. 2010 m. rugsėjo 23 d. Europos Komisijos reglamentas (ES) Nr. 838/2010 dėl perdavimo sistemos operatorių tarpusavio kompensavimo mechanizmo ir bendro perdavimo mokesčių reguliavimo metodo taikymo gairių nustatymo.</w:t>
      </w:r>
    </w:p>
    <w:p w14:paraId="067D338A" w14:textId="77777777" w:rsidR="00C4524A" w:rsidRPr="00CC042F" w:rsidRDefault="00C4524A" w:rsidP="005B7B66">
      <w:pPr>
        <w:spacing w:after="0" w:line="240" w:lineRule="auto"/>
        <w:ind w:firstLine="709"/>
        <w:jc w:val="both"/>
        <w:rPr>
          <w:rFonts w:eastAsia="Times New Roman" w:cs="Times New Roman"/>
          <w:b/>
          <w:szCs w:val="24"/>
        </w:rPr>
      </w:pPr>
      <w:r>
        <w:rPr>
          <w:rFonts w:eastAsia="Times New Roman" w:cs="Times New Roman"/>
          <w:b/>
          <w:szCs w:val="24"/>
        </w:rPr>
        <w:t xml:space="preserve">6. </w:t>
      </w:r>
      <w:r w:rsidRPr="00806508">
        <w:rPr>
          <w:rFonts w:eastAsia="Times New Roman" w:cs="Times New Roman"/>
          <w:b/>
          <w:szCs w:val="24"/>
        </w:rPr>
        <w:t>2011</w:t>
      </w:r>
      <w:r>
        <w:rPr>
          <w:rFonts w:eastAsia="Times New Roman" w:cs="Times New Roman"/>
          <w:b/>
          <w:szCs w:val="24"/>
        </w:rPr>
        <w:t xml:space="preserve"> </w:t>
      </w:r>
      <w:r w:rsidRPr="00806508">
        <w:rPr>
          <w:rFonts w:eastAsia="Times New Roman" w:cs="Times New Roman"/>
          <w:b/>
          <w:szCs w:val="24"/>
        </w:rPr>
        <w:t>m. spalio 25</w:t>
      </w:r>
      <w:r>
        <w:rPr>
          <w:rFonts w:eastAsia="Times New Roman" w:cs="Times New Roman"/>
          <w:b/>
          <w:szCs w:val="24"/>
        </w:rPr>
        <w:t xml:space="preserve"> </w:t>
      </w:r>
      <w:r w:rsidRPr="00806508">
        <w:rPr>
          <w:rFonts w:eastAsia="Times New Roman" w:cs="Times New Roman"/>
          <w:b/>
          <w:szCs w:val="24"/>
        </w:rPr>
        <w:t>d. Europos Parlamento ir Tarybos reglamentas (ES) Nr.</w:t>
      </w:r>
      <w:r>
        <w:rPr>
          <w:rFonts w:eastAsia="Times New Roman" w:cs="Times New Roman"/>
          <w:b/>
          <w:szCs w:val="24"/>
        </w:rPr>
        <w:t xml:space="preserve"> </w:t>
      </w:r>
      <w:r w:rsidRPr="00806508">
        <w:rPr>
          <w:rFonts w:eastAsia="Times New Roman" w:cs="Times New Roman"/>
          <w:b/>
          <w:szCs w:val="24"/>
        </w:rPr>
        <w:t>1227/2011 dėl didmeninės energijos rinkos vientisumo ir skaidrumo</w:t>
      </w:r>
      <w:r>
        <w:rPr>
          <w:rFonts w:eastAsia="Times New Roman" w:cs="Times New Roman"/>
          <w:b/>
          <w:szCs w:val="24"/>
        </w:rPr>
        <w:t>.</w:t>
      </w:r>
    </w:p>
    <w:p w14:paraId="0C2EED68" w14:textId="77777777" w:rsidR="00C4524A" w:rsidRPr="00126271" w:rsidRDefault="00C4524A" w:rsidP="005B7B66">
      <w:pPr>
        <w:spacing w:after="0" w:line="240" w:lineRule="auto"/>
        <w:ind w:firstLine="709"/>
        <w:jc w:val="both"/>
        <w:rPr>
          <w:rFonts w:eastAsia="Times New Roman" w:cs="Times New Roman"/>
          <w:b/>
          <w:szCs w:val="24"/>
        </w:rPr>
      </w:pPr>
      <w:r>
        <w:rPr>
          <w:rFonts w:eastAsia="Times New Roman" w:cs="Times New Roman"/>
          <w:b/>
          <w:szCs w:val="24"/>
        </w:rPr>
        <w:t>7</w:t>
      </w:r>
      <w:r w:rsidRPr="00126271">
        <w:rPr>
          <w:rFonts w:eastAsia="Times New Roman" w:cs="Times New Roman"/>
          <w:b/>
          <w:szCs w:val="24"/>
        </w:rPr>
        <w:t>. 2012 m. spalio 25 d. Europos Parlamento ir Tarybos direktyva 2012/27/ES dėl energijos vartojimo efektyvumo, kuria iš dalies keičiamos direktyvos 2009/125/EB ir 2010/30/ES bei kuria panaikinamos direktyvos 2004/8/EB ir 2006/32/EB, su paskutiniais pakeitimais, padarytais 2019 m. birželio 5 d. Europos Parlamento ir Tarybos direktyva (ES) 2019/944.</w:t>
      </w:r>
    </w:p>
    <w:p w14:paraId="7F567210" w14:textId="31C36628" w:rsidR="00C4524A" w:rsidRPr="00126271" w:rsidRDefault="00C4524A" w:rsidP="005B7B66">
      <w:pPr>
        <w:spacing w:after="0" w:line="240" w:lineRule="auto"/>
        <w:ind w:firstLine="709"/>
        <w:jc w:val="both"/>
        <w:rPr>
          <w:rFonts w:eastAsia="Times New Roman" w:cs="Times New Roman"/>
          <w:b/>
          <w:szCs w:val="24"/>
        </w:rPr>
      </w:pPr>
      <w:r>
        <w:rPr>
          <w:rFonts w:eastAsia="Times New Roman" w:cs="Times New Roman"/>
          <w:b/>
          <w:szCs w:val="24"/>
        </w:rPr>
        <w:t>8</w:t>
      </w:r>
      <w:r w:rsidRPr="00126271">
        <w:rPr>
          <w:rFonts w:eastAsia="Times New Roman" w:cs="Times New Roman"/>
          <w:b/>
          <w:szCs w:val="24"/>
        </w:rPr>
        <w:t>. 2014 m. spalio 22 d. Europos Parlamento ir Tarybos direktyva 2014/94/ES dėl alternatyviųjų degalų infrastruktūros diegimo su pakeitimais, padarytai</w:t>
      </w:r>
      <w:r w:rsidR="00282C1B">
        <w:rPr>
          <w:rFonts w:eastAsia="Times New Roman" w:cs="Times New Roman"/>
          <w:b/>
          <w:szCs w:val="24"/>
        </w:rPr>
        <w:t>s</w:t>
      </w:r>
      <w:r w:rsidRPr="00126271">
        <w:rPr>
          <w:rFonts w:eastAsia="Times New Roman" w:cs="Times New Roman"/>
          <w:b/>
          <w:szCs w:val="24"/>
        </w:rPr>
        <w:t xml:space="preserve"> 2017 m. lapkričio 17</w:t>
      </w:r>
      <w:r>
        <w:rPr>
          <w:rFonts w:eastAsia="Times New Roman" w:cs="Times New Roman"/>
          <w:b/>
          <w:szCs w:val="24"/>
        </w:rPr>
        <w:t> </w:t>
      </w:r>
      <w:r w:rsidRPr="00126271">
        <w:rPr>
          <w:rFonts w:eastAsia="Times New Roman" w:cs="Times New Roman"/>
          <w:b/>
          <w:szCs w:val="24"/>
        </w:rPr>
        <w:t>d. Komisijos deleguotuoju reglamentu (ES) 2018/674.</w:t>
      </w:r>
    </w:p>
    <w:p w14:paraId="3262D45D" w14:textId="77777777" w:rsidR="00C4524A" w:rsidRPr="00126271" w:rsidRDefault="00C4524A" w:rsidP="005B7B66">
      <w:pPr>
        <w:spacing w:after="0" w:line="240" w:lineRule="auto"/>
        <w:ind w:firstLine="709"/>
        <w:jc w:val="both"/>
        <w:rPr>
          <w:rFonts w:eastAsia="Times New Roman" w:cs="Times New Roman"/>
          <w:b/>
          <w:szCs w:val="24"/>
        </w:rPr>
      </w:pPr>
      <w:r>
        <w:rPr>
          <w:rFonts w:eastAsia="Times New Roman" w:cs="Times New Roman"/>
          <w:b/>
          <w:szCs w:val="24"/>
        </w:rPr>
        <w:t>9</w:t>
      </w:r>
      <w:r w:rsidRPr="00126271">
        <w:rPr>
          <w:rFonts w:eastAsia="Times New Roman" w:cs="Times New Roman"/>
          <w:b/>
          <w:szCs w:val="24"/>
        </w:rPr>
        <w:t>. 2015 m. liepos 24 d. Komisijos reglamentas (ES) 2015/1222, kuriuo nustatomos pralaidumo paskirstymo ir perkrovos valdymo gairės.</w:t>
      </w:r>
    </w:p>
    <w:p w14:paraId="1479B3B4" w14:textId="77777777" w:rsidR="00C4524A" w:rsidRPr="00126271" w:rsidRDefault="00C4524A" w:rsidP="005B7B66">
      <w:pPr>
        <w:spacing w:after="0" w:line="240" w:lineRule="auto"/>
        <w:ind w:firstLine="709"/>
        <w:jc w:val="both"/>
        <w:rPr>
          <w:rFonts w:eastAsia="Times New Roman" w:cs="Times New Roman"/>
          <w:b/>
          <w:szCs w:val="24"/>
        </w:rPr>
      </w:pPr>
      <w:r>
        <w:rPr>
          <w:rFonts w:eastAsia="Times New Roman" w:cs="Times New Roman"/>
          <w:b/>
          <w:szCs w:val="24"/>
        </w:rPr>
        <w:t>10</w:t>
      </w:r>
      <w:r w:rsidRPr="00126271">
        <w:rPr>
          <w:rFonts w:eastAsia="Times New Roman" w:cs="Times New Roman"/>
          <w:b/>
          <w:szCs w:val="24"/>
        </w:rPr>
        <w:t>. 2016 m. balandžio 14 d. Komisijos reglamentas (ES) 2016/631 dėl tinklo kodekso, kuriame nustatomi generatorių prijungimo prie elektros energijos tinklo reikalavimai.</w:t>
      </w:r>
    </w:p>
    <w:p w14:paraId="1BEFB18C" w14:textId="76BF0373" w:rsidR="00C4524A" w:rsidRPr="00126271"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1</w:t>
      </w:r>
      <w:r>
        <w:rPr>
          <w:rFonts w:eastAsia="Times New Roman" w:cs="Times New Roman"/>
          <w:b/>
          <w:szCs w:val="24"/>
        </w:rPr>
        <w:t>1</w:t>
      </w:r>
      <w:r w:rsidRPr="00126271">
        <w:rPr>
          <w:rFonts w:eastAsia="Times New Roman" w:cs="Times New Roman"/>
          <w:b/>
          <w:szCs w:val="24"/>
        </w:rPr>
        <w:t xml:space="preserve">. 2016 m. rugpjūčio 17 d. Komisijos </w:t>
      </w:r>
      <w:r>
        <w:rPr>
          <w:rFonts w:eastAsia="Times New Roman" w:cs="Times New Roman"/>
          <w:b/>
          <w:szCs w:val="24"/>
        </w:rPr>
        <w:t>r</w:t>
      </w:r>
      <w:r w:rsidRPr="00126271">
        <w:rPr>
          <w:rFonts w:eastAsia="Times New Roman" w:cs="Times New Roman"/>
          <w:b/>
          <w:szCs w:val="24"/>
        </w:rPr>
        <w:t xml:space="preserve">eglamentas (ES) 2016/1388 </w:t>
      </w:r>
      <w:r>
        <w:rPr>
          <w:rFonts w:eastAsia="Times New Roman" w:cs="Times New Roman"/>
          <w:b/>
          <w:szCs w:val="24"/>
        </w:rPr>
        <w:t>dėl tinklo kodekso</w:t>
      </w:r>
      <w:r w:rsidR="00AA15FD">
        <w:rPr>
          <w:rFonts w:eastAsia="Times New Roman" w:cs="Times New Roman"/>
          <w:b/>
          <w:szCs w:val="24"/>
        </w:rPr>
        <w:t>,</w:t>
      </w:r>
      <w:r>
        <w:rPr>
          <w:rFonts w:eastAsia="Times New Roman" w:cs="Times New Roman"/>
          <w:b/>
          <w:szCs w:val="24"/>
        </w:rPr>
        <w:t xml:space="preserve"> </w:t>
      </w:r>
      <w:r w:rsidRPr="00126271">
        <w:rPr>
          <w:rFonts w:eastAsia="Times New Roman" w:cs="Times New Roman"/>
          <w:b/>
          <w:szCs w:val="24"/>
        </w:rPr>
        <w:t>kuriame nustatomi apkrovos prijungimo reikalavimai.</w:t>
      </w:r>
    </w:p>
    <w:p w14:paraId="557B0154" w14:textId="18F44F89" w:rsidR="00C4524A" w:rsidRPr="00126271"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1</w:t>
      </w:r>
      <w:r>
        <w:rPr>
          <w:rFonts w:eastAsia="Times New Roman" w:cs="Times New Roman"/>
          <w:b/>
          <w:szCs w:val="24"/>
        </w:rPr>
        <w:t>2</w:t>
      </w:r>
      <w:r w:rsidRPr="00126271">
        <w:rPr>
          <w:rFonts w:eastAsia="Times New Roman" w:cs="Times New Roman"/>
          <w:b/>
          <w:szCs w:val="24"/>
        </w:rPr>
        <w:t xml:space="preserve">. 2016 m. rugpjūčio 26 d. Komisijos </w:t>
      </w:r>
      <w:r>
        <w:rPr>
          <w:rFonts w:eastAsia="Times New Roman" w:cs="Times New Roman"/>
          <w:b/>
          <w:szCs w:val="24"/>
        </w:rPr>
        <w:t>r</w:t>
      </w:r>
      <w:r w:rsidRPr="00126271">
        <w:rPr>
          <w:rFonts w:eastAsia="Times New Roman" w:cs="Times New Roman"/>
          <w:b/>
          <w:szCs w:val="24"/>
        </w:rPr>
        <w:t xml:space="preserve">eglamentas (ES) 2016/1447 </w:t>
      </w:r>
      <w:r>
        <w:rPr>
          <w:rFonts w:eastAsia="Times New Roman" w:cs="Times New Roman"/>
          <w:b/>
          <w:szCs w:val="24"/>
        </w:rPr>
        <w:t>dėl tinklo kodekso</w:t>
      </w:r>
      <w:r w:rsidR="0096722D">
        <w:rPr>
          <w:rFonts w:eastAsia="Times New Roman" w:cs="Times New Roman"/>
          <w:b/>
          <w:szCs w:val="24"/>
        </w:rPr>
        <w:t>,</w:t>
      </w:r>
      <w:r>
        <w:rPr>
          <w:rFonts w:eastAsia="Times New Roman" w:cs="Times New Roman"/>
          <w:b/>
          <w:szCs w:val="24"/>
        </w:rPr>
        <w:t xml:space="preserve"> </w:t>
      </w:r>
      <w:r w:rsidRPr="00126271">
        <w:rPr>
          <w:rFonts w:eastAsia="Times New Roman" w:cs="Times New Roman"/>
          <w:b/>
          <w:szCs w:val="24"/>
        </w:rPr>
        <w:t>kuriame nustatomi aukštosios įtampos nuolatinės srovės sistemų ir nuolatinės srovės linija jungiamų elektros jėgainių parko modulių prijungimo prie tinklo reikalavimai.</w:t>
      </w:r>
    </w:p>
    <w:p w14:paraId="6AEED991" w14:textId="77777777" w:rsidR="00C4524A" w:rsidRPr="00126271"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1</w:t>
      </w:r>
      <w:r>
        <w:rPr>
          <w:rFonts w:eastAsia="Times New Roman" w:cs="Times New Roman"/>
          <w:b/>
          <w:szCs w:val="24"/>
        </w:rPr>
        <w:t>3</w:t>
      </w:r>
      <w:r w:rsidRPr="00126271">
        <w:rPr>
          <w:rFonts w:eastAsia="Times New Roman" w:cs="Times New Roman"/>
          <w:b/>
          <w:szCs w:val="24"/>
        </w:rPr>
        <w:t>. 2016 m. rugsėjo 26 d. Komisijos reglamentas (ES) 2016/1719, kuriuo nustatomos prognozuojamo pralaidumo paskirstymo gairės.</w:t>
      </w:r>
    </w:p>
    <w:p w14:paraId="681D78A6" w14:textId="6F9BFEE0" w:rsidR="00C4524A" w:rsidRPr="00126271"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1</w:t>
      </w:r>
      <w:r>
        <w:rPr>
          <w:rFonts w:eastAsia="Times New Roman" w:cs="Times New Roman"/>
          <w:b/>
          <w:szCs w:val="24"/>
        </w:rPr>
        <w:t>4</w:t>
      </w:r>
      <w:r w:rsidRPr="00126271">
        <w:rPr>
          <w:rFonts w:eastAsia="Times New Roman" w:cs="Times New Roman"/>
          <w:b/>
          <w:szCs w:val="24"/>
        </w:rPr>
        <w:t>. 2017 m. rugpjūčio 2 d. Komisijos reglamentas (ES) 2017/1485, kuriuo nustatomos elektros energijos perdavimo sistemos eksploatavimo gairės</w:t>
      </w:r>
      <w:r w:rsidR="0096722D">
        <w:rPr>
          <w:rFonts w:eastAsia="Times New Roman" w:cs="Times New Roman"/>
          <w:b/>
          <w:szCs w:val="24"/>
        </w:rPr>
        <w:t>.</w:t>
      </w:r>
    </w:p>
    <w:p w14:paraId="4DAA6493" w14:textId="77777777" w:rsidR="00C4524A" w:rsidRPr="00126271"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1</w:t>
      </w:r>
      <w:r>
        <w:rPr>
          <w:rFonts w:eastAsia="Times New Roman" w:cs="Times New Roman"/>
          <w:b/>
          <w:szCs w:val="24"/>
        </w:rPr>
        <w:t>5</w:t>
      </w:r>
      <w:r w:rsidRPr="00126271">
        <w:rPr>
          <w:rFonts w:eastAsia="Times New Roman" w:cs="Times New Roman"/>
          <w:b/>
          <w:szCs w:val="24"/>
        </w:rPr>
        <w:t>. 2017 m. lapkričio 23 d. Komisijos reglamentas (ES) 2017/2195, kuriuo nustatomos elektros energijos balansavimo gairės.</w:t>
      </w:r>
    </w:p>
    <w:p w14:paraId="1CE1474D" w14:textId="77777777" w:rsidR="00C4524A" w:rsidRPr="00126271" w:rsidRDefault="00C4524A" w:rsidP="005B7B66">
      <w:pPr>
        <w:spacing w:after="0" w:line="240" w:lineRule="auto"/>
        <w:ind w:firstLine="709"/>
        <w:jc w:val="both"/>
        <w:rPr>
          <w:rFonts w:eastAsia="Times New Roman" w:cs="Times New Roman"/>
          <w:b/>
          <w:szCs w:val="24"/>
        </w:rPr>
      </w:pPr>
      <w:r w:rsidRPr="00126271">
        <w:rPr>
          <w:rFonts w:eastAsia="Times New Roman" w:cs="Times New Roman"/>
          <w:b/>
          <w:szCs w:val="24"/>
        </w:rPr>
        <w:t>1</w:t>
      </w:r>
      <w:r>
        <w:rPr>
          <w:rFonts w:eastAsia="Times New Roman" w:cs="Times New Roman"/>
          <w:b/>
          <w:szCs w:val="24"/>
        </w:rPr>
        <w:t>6</w:t>
      </w:r>
      <w:r w:rsidRPr="00126271">
        <w:rPr>
          <w:rFonts w:eastAsia="Times New Roman" w:cs="Times New Roman"/>
          <w:b/>
          <w:szCs w:val="24"/>
        </w:rPr>
        <w:t>. 2017 m. lapkričio 24 d. Komisijos reglamentas (ES) 2017/2196 dėl tinklo kodekso, kuriame nustatomi elektros sistemos avarijų šalinimo ir veikimo atkūrimo reikalavimai.</w:t>
      </w:r>
    </w:p>
    <w:p w14:paraId="7C31FA6E" w14:textId="2B0F1E4C" w:rsidR="00F4357E" w:rsidRDefault="00F4357E" w:rsidP="005B7B66">
      <w:pPr>
        <w:spacing w:after="0" w:line="240" w:lineRule="auto"/>
        <w:ind w:firstLine="709"/>
        <w:jc w:val="both"/>
        <w:rPr>
          <w:rFonts w:eastAsia="Times New Roman" w:cs="Times New Roman"/>
          <w:b/>
          <w:szCs w:val="24"/>
        </w:rPr>
      </w:pPr>
      <w:r>
        <w:rPr>
          <w:rFonts w:eastAsia="Times New Roman" w:cs="Times New Roman"/>
          <w:b/>
          <w:szCs w:val="24"/>
        </w:rPr>
        <w:t xml:space="preserve">17. </w:t>
      </w:r>
      <w:r w:rsidR="000910C7" w:rsidRPr="000910C7">
        <w:rPr>
          <w:rFonts w:eastAsia="Times New Roman" w:cs="Times New Roman"/>
          <w:b/>
          <w:szCs w:val="24"/>
        </w:rPr>
        <w:t>2018 m. gruodžio 11 d. Europos Parlamento ir Tarybos direktyva (ES) 2018/2001 dėl skatinimo naudoti atsinaujinančiųjų išteklių energij</w:t>
      </w:r>
      <w:r w:rsidR="000910C7">
        <w:rPr>
          <w:rFonts w:eastAsia="Times New Roman" w:cs="Times New Roman"/>
          <w:b/>
          <w:szCs w:val="24"/>
        </w:rPr>
        <w:t>ą.</w:t>
      </w:r>
    </w:p>
    <w:p w14:paraId="09791E08" w14:textId="72DF3464" w:rsidR="00C4524A" w:rsidRPr="00126271" w:rsidRDefault="00351255" w:rsidP="005B7B66">
      <w:pPr>
        <w:spacing w:after="0" w:line="240" w:lineRule="auto"/>
        <w:ind w:firstLine="709"/>
        <w:jc w:val="both"/>
        <w:rPr>
          <w:rFonts w:eastAsia="Times New Roman" w:cs="Times New Roman"/>
          <w:b/>
          <w:szCs w:val="24"/>
        </w:rPr>
      </w:pPr>
      <w:r w:rsidRPr="00126271">
        <w:rPr>
          <w:rFonts w:eastAsia="Times New Roman" w:cs="Times New Roman"/>
          <w:b/>
          <w:szCs w:val="24"/>
        </w:rPr>
        <w:t>1</w:t>
      </w:r>
      <w:r>
        <w:rPr>
          <w:rFonts w:eastAsia="Times New Roman" w:cs="Times New Roman"/>
          <w:b/>
          <w:szCs w:val="24"/>
        </w:rPr>
        <w:t>8</w:t>
      </w:r>
      <w:r w:rsidR="00C4524A" w:rsidRPr="00126271">
        <w:rPr>
          <w:rFonts w:eastAsia="Times New Roman" w:cs="Times New Roman"/>
          <w:b/>
          <w:szCs w:val="24"/>
        </w:rPr>
        <w:t>. 2019 m. birželio 5 d. Europos Parlamento ir Tarybos reglamentas (ES) 2019/941 dėl pasirengimo valdyti riziką elektros energijos sektoriuje, kuriuo panaikinama Direktyva 2005/89/EB.</w:t>
      </w:r>
    </w:p>
    <w:p w14:paraId="0681D035" w14:textId="60941986" w:rsidR="00C4524A" w:rsidRPr="00126271" w:rsidRDefault="00351255" w:rsidP="005B7B66">
      <w:pPr>
        <w:spacing w:after="0" w:line="240" w:lineRule="auto"/>
        <w:ind w:firstLine="709"/>
        <w:jc w:val="both"/>
        <w:rPr>
          <w:rFonts w:eastAsia="Times New Roman" w:cs="Times New Roman"/>
          <w:b/>
          <w:szCs w:val="24"/>
        </w:rPr>
      </w:pPr>
      <w:r w:rsidRPr="00126271">
        <w:rPr>
          <w:rFonts w:eastAsia="Times New Roman" w:cs="Times New Roman"/>
          <w:b/>
          <w:szCs w:val="24"/>
        </w:rPr>
        <w:t>1</w:t>
      </w:r>
      <w:r>
        <w:rPr>
          <w:rFonts w:eastAsia="Times New Roman" w:cs="Times New Roman"/>
          <w:b/>
          <w:szCs w:val="24"/>
        </w:rPr>
        <w:t>9</w:t>
      </w:r>
      <w:r w:rsidR="00C4524A" w:rsidRPr="00126271">
        <w:rPr>
          <w:rFonts w:eastAsia="Times New Roman" w:cs="Times New Roman"/>
          <w:b/>
          <w:szCs w:val="24"/>
        </w:rPr>
        <w:t>. 2019 m. birželio 5 d. Europos Parlamento ir Tarybos reglamentas (ES) 2019/942, kuriuo įsteigiama Europos Sąjungos energetikos reguliavimo institucijų bendradarbiavimo agentūra.</w:t>
      </w:r>
    </w:p>
    <w:p w14:paraId="3D1D36AE" w14:textId="2F216935" w:rsidR="00C4524A" w:rsidRPr="00126271" w:rsidRDefault="00351255" w:rsidP="005B7B66">
      <w:pPr>
        <w:spacing w:after="0" w:line="240" w:lineRule="auto"/>
        <w:ind w:firstLine="709"/>
        <w:jc w:val="both"/>
        <w:rPr>
          <w:rFonts w:eastAsia="Times New Roman" w:cs="Times New Roman"/>
          <w:b/>
          <w:szCs w:val="24"/>
        </w:rPr>
      </w:pPr>
      <w:r>
        <w:rPr>
          <w:rFonts w:eastAsia="Times New Roman" w:cs="Times New Roman"/>
          <w:b/>
          <w:szCs w:val="24"/>
        </w:rPr>
        <w:t>20</w:t>
      </w:r>
      <w:r w:rsidR="00C4524A" w:rsidRPr="00126271">
        <w:rPr>
          <w:rFonts w:eastAsia="Times New Roman" w:cs="Times New Roman"/>
          <w:b/>
          <w:szCs w:val="24"/>
        </w:rPr>
        <w:t>. 2019 m. birželio 5 d. Europos Parlamento ir Tarybos reglamentas (ES) 2019/943 dėl elektros energijos vidaus rinkos.</w:t>
      </w:r>
    </w:p>
    <w:p w14:paraId="0E3357C5" w14:textId="2FCDEE98" w:rsidR="00126271" w:rsidRPr="00126271" w:rsidRDefault="00351255" w:rsidP="005B7B66">
      <w:pPr>
        <w:spacing w:after="0" w:line="240" w:lineRule="auto"/>
        <w:ind w:firstLine="709"/>
        <w:jc w:val="both"/>
        <w:rPr>
          <w:rFonts w:eastAsia="Times New Roman" w:cs="Times New Roman"/>
          <w:bCs/>
          <w:szCs w:val="24"/>
        </w:rPr>
      </w:pPr>
      <w:r>
        <w:rPr>
          <w:rFonts w:eastAsia="Times New Roman" w:cs="Times New Roman"/>
          <w:b/>
          <w:szCs w:val="24"/>
        </w:rPr>
        <w:t>21</w:t>
      </w:r>
      <w:r w:rsidR="00C4524A" w:rsidRPr="00126271">
        <w:rPr>
          <w:rFonts w:eastAsia="Times New Roman" w:cs="Times New Roman"/>
          <w:b/>
          <w:szCs w:val="24"/>
        </w:rPr>
        <w:t>. 2019 m. birželio 5 d. Europos Parlamento ir Tarybos direktyva (ES) 2019/944 dėl elektros energijos vidaus rinkos bendrųjų taisyklių, kuria iš dalies keičiama Direktyva 2012/27/ES.</w:t>
      </w:r>
      <w:r w:rsidR="00C4524A">
        <w:rPr>
          <w:rFonts w:eastAsia="Times New Roman" w:cs="Times New Roman"/>
          <w:bCs/>
          <w:szCs w:val="24"/>
        </w:rPr>
        <w:t>“</w:t>
      </w:r>
    </w:p>
    <w:p w14:paraId="1262E361" w14:textId="77777777" w:rsidR="00220E11" w:rsidRDefault="00220E11" w:rsidP="005B7B66">
      <w:pPr>
        <w:spacing w:after="0" w:line="240" w:lineRule="auto"/>
        <w:jc w:val="both"/>
        <w:rPr>
          <w:rFonts w:eastAsia="Times New Roman" w:cs="Times New Roman"/>
          <w:bCs/>
          <w:szCs w:val="24"/>
        </w:rPr>
      </w:pPr>
    </w:p>
    <w:p w14:paraId="68BAF094" w14:textId="33C987AE" w:rsidR="007929BB" w:rsidRPr="00334A6F" w:rsidRDefault="00852339" w:rsidP="005B7B66">
      <w:pPr>
        <w:spacing w:after="0" w:line="240" w:lineRule="auto"/>
        <w:ind w:firstLine="709"/>
        <w:jc w:val="both"/>
        <w:rPr>
          <w:rFonts w:eastAsia="Times New Roman" w:cs="Times New Roman"/>
          <w:b/>
          <w:szCs w:val="24"/>
        </w:rPr>
      </w:pPr>
      <w:r>
        <w:rPr>
          <w:rFonts w:eastAsia="Times New Roman" w:cs="Times New Roman"/>
          <w:b/>
          <w:szCs w:val="24"/>
        </w:rPr>
        <w:t>64</w:t>
      </w:r>
      <w:r w:rsidR="00A608E0" w:rsidRPr="00334A6F">
        <w:rPr>
          <w:rFonts w:eastAsia="Times New Roman" w:cs="Times New Roman"/>
          <w:b/>
          <w:szCs w:val="24"/>
        </w:rPr>
        <w:t xml:space="preserve"> </w:t>
      </w:r>
      <w:r w:rsidR="0001065E" w:rsidRPr="00334A6F">
        <w:rPr>
          <w:rFonts w:eastAsia="Times New Roman" w:cs="Times New Roman"/>
          <w:b/>
          <w:szCs w:val="24"/>
        </w:rPr>
        <w:t>straipsnis. Įstatymo įsigaliojimas</w:t>
      </w:r>
      <w:r w:rsidR="00044894" w:rsidRPr="00334A6F">
        <w:rPr>
          <w:rFonts w:eastAsia="Times New Roman" w:cs="Times New Roman"/>
          <w:b/>
          <w:szCs w:val="24"/>
        </w:rPr>
        <w:t>,</w:t>
      </w:r>
      <w:r w:rsidR="0001065E" w:rsidRPr="00334A6F">
        <w:rPr>
          <w:rFonts w:eastAsia="Times New Roman" w:cs="Times New Roman"/>
          <w:b/>
          <w:szCs w:val="24"/>
        </w:rPr>
        <w:t xml:space="preserve"> įgyvendinimas</w:t>
      </w:r>
      <w:r w:rsidR="00044894" w:rsidRPr="00334A6F">
        <w:rPr>
          <w:rFonts w:eastAsia="Times New Roman" w:cs="Times New Roman"/>
          <w:b/>
          <w:szCs w:val="24"/>
        </w:rPr>
        <w:t xml:space="preserve"> ir taikymas</w:t>
      </w:r>
    </w:p>
    <w:p w14:paraId="591195DE" w14:textId="2A5DCB10" w:rsidR="00561169" w:rsidRPr="00E77C62" w:rsidRDefault="00561169" w:rsidP="00561169">
      <w:pPr>
        <w:spacing w:after="0" w:line="240" w:lineRule="auto"/>
        <w:ind w:firstLine="709"/>
        <w:jc w:val="both"/>
        <w:rPr>
          <w:rFonts w:eastAsia="Times New Roman" w:cs="Times New Roman"/>
          <w:szCs w:val="24"/>
        </w:rPr>
      </w:pPr>
      <w:r w:rsidRPr="00E77C62" w:rsidDel="008A0433">
        <w:rPr>
          <w:rFonts w:eastAsia="Times New Roman" w:cs="Times New Roman"/>
          <w:szCs w:val="24"/>
        </w:rPr>
        <w:t>1</w:t>
      </w:r>
      <w:r w:rsidRPr="00E77C62">
        <w:rPr>
          <w:rFonts w:eastAsia="Times New Roman" w:cs="Times New Roman"/>
          <w:szCs w:val="24"/>
        </w:rPr>
        <w:t xml:space="preserve">. Šis įstatymas, išskyrus </w:t>
      </w:r>
      <w:r w:rsidR="000B4867">
        <w:rPr>
          <w:rFonts w:eastAsia="Times New Roman" w:cs="Times New Roman"/>
          <w:szCs w:val="24"/>
        </w:rPr>
        <w:t>šio įstatymo</w:t>
      </w:r>
      <w:r w:rsidR="000B4867" w:rsidRPr="00E77C62">
        <w:rPr>
          <w:rFonts w:eastAsia="Times New Roman" w:cs="Times New Roman"/>
          <w:szCs w:val="24"/>
        </w:rPr>
        <w:t xml:space="preserve"> </w:t>
      </w:r>
      <w:r w:rsidR="000B4867">
        <w:rPr>
          <w:rFonts w:eastAsia="Times New Roman" w:cs="Times New Roman"/>
          <w:szCs w:val="24"/>
        </w:rPr>
        <w:t>31</w:t>
      </w:r>
      <w:r w:rsidR="000B4867" w:rsidRPr="00E77C62">
        <w:rPr>
          <w:rFonts w:eastAsia="Times New Roman" w:cs="Times New Roman"/>
          <w:szCs w:val="24"/>
        </w:rPr>
        <w:t xml:space="preserve"> straipsnio 1 dalį, </w:t>
      </w:r>
      <w:r w:rsidR="007B5D66">
        <w:rPr>
          <w:rFonts w:eastAsia="Times New Roman" w:cs="Times New Roman"/>
          <w:szCs w:val="24"/>
        </w:rPr>
        <w:t>1</w:t>
      </w:r>
      <w:r w:rsidR="00A80FBF">
        <w:rPr>
          <w:rFonts w:eastAsia="Times New Roman" w:cs="Times New Roman"/>
          <w:szCs w:val="24"/>
        </w:rPr>
        <w:t>0</w:t>
      </w:r>
      <w:r w:rsidR="007B5D66">
        <w:rPr>
          <w:rFonts w:eastAsia="Times New Roman" w:cs="Times New Roman"/>
          <w:szCs w:val="24"/>
        </w:rPr>
        <w:t xml:space="preserve"> straipsnio 2 dalį</w:t>
      </w:r>
      <w:r w:rsidR="00A80FBF">
        <w:rPr>
          <w:rFonts w:eastAsia="Times New Roman" w:cs="Times New Roman"/>
          <w:szCs w:val="24"/>
        </w:rPr>
        <w:t>,</w:t>
      </w:r>
      <w:r w:rsidR="00340D3B">
        <w:rPr>
          <w:rFonts w:eastAsia="Times New Roman" w:cs="Times New Roman"/>
          <w:szCs w:val="24"/>
        </w:rPr>
        <w:t xml:space="preserve"> </w:t>
      </w:r>
      <w:r w:rsidR="00DE44E6">
        <w:rPr>
          <w:rFonts w:eastAsia="Times New Roman" w:cs="Times New Roman"/>
          <w:szCs w:val="24"/>
        </w:rPr>
        <w:t>27</w:t>
      </w:r>
      <w:r w:rsidR="00340D3B">
        <w:rPr>
          <w:rFonts w:eastAsia="Times New Roman" w:cs="Times New Roman"/>
          <w:szCs w:val="24"/>
        </w:rPr>
        <w:t xml:space="preserve"> straipsnį</w:t>
      </w:r>
      <w:r w:rsidR="007B5D66">
        <w:rPr>
          <w:rFonts w:eastAsia="Times New Roman" w:cs="Times New Roman"/>
          <w:szCs w:val="24"/>
        </w:rPr>
        <w:t xml:space="preserve"> </w:t>
      </w:r>
      <w:r w:rsidRPr="00E77C62">
        <w:rPr>
          <w:rFonts w:eastAsia="Times New Roman" w:cs="Times New Roman"/>
          <w:szCs w:val="24"/>
        </w:rPr>
        <w:t>ir šio straipsnio 2–11 dalis</w:t>
      </w:r>
      <w:r w:rsidR="00DE44E6">
        <w:rPr>
          <w:rFonts w:eastAsia="Times New Roman" w:cs="Times New Roman"/>
          <w:szCs w:val="24"/>
        </w:rPr>
        <w:t>,</w:t>
      </w:r>
      <w:r w:rsidR="009A5C8F" w:rsidRPr="00E77C62">
        <w:rPr>
          <w:rFonts w:eastAsia="Times New Roman" w:cs="Times New Roman"/>
          <w:szCs w:val="24"/>
        </w:rPr>
        <w:t xml:space="preserve"> </w:t>
      </w:r>
      <w:r w:rsidRPr="00E77C62">
        <w:rPr>
          <w:rFonts w:eastAsia="Times New Roman" w:cs="Times New Roman"/>
          <w:szCs w:val="24"/>
        </w:rPr>
        <w:t>įsigalioja 2022 m. sausio 1 d.</w:t>
      </w:r>
    </w:p>
    <w:p w14:paraId="718C701C" w14:textId="77777777" w:rsidR="007B5B89" w:rsidRPr="00E77C62" w:rsidRDefault="007B5B89" w:rsidP="007B5B89">
      <w:pPr>
        <w:spacing w:after="0" w:line="240" w:lineRule="auto"/>
        <w:ind w:firstLine="709"/>
        <w:jc w:val="both"/>
        <w:rPr>
          <w:rFonts w:eastAsia="Times New Roman" w:cs="Times New Roman"/>
          <w:szCs w:val="24"/>
        </w:rPr>
      </w:pPr>
      <w:r w:rsidRPr="00E77C62">
        <w:rPr>
          <w:rFonts w:eastAsia="Times New Roman" w:cs="Times New Roman"/>
          <w:szCs w:val="24"/>
        </w:rPr>
        <w:t>2. Lietuvos Respublikos Vyriausybė, Lietuvos Respublikos energetikos ministras, Valstybinė energetikos reguliavimo taryba (toliau – Taryba) iki 2021 m. gruodžio 31 d. parengia ir priima šio įstatymo</w:t>
      </w:r>
      <w:r>
        <w:rPr>
          <w:rFonts w:eastAsia="Times New Roman" w:cs="Times New Roman"/>
          <w:szCs w:val="24"/>
        </w:rPr>
        <w:t xml:space="preserve">, išskyrus šio įstatymo </w:t>
      </w:r>
      <w:r w:rsidRPr="00E25251">
        <w:rPr>
          <w:rFonts w:eastAsia="Times New Roman" w:cs="Times New Roman"/>
          <w:szCs w:val="24"/>
        </w:rPr>
        <w:t>31 straipsnio 1 dalį, 10 straipsnio 2 dalį</w:t>
      </w:r>
      <w:r>
        <w:rPr>
          <w:rFonts w:eastAsia="Times New Roman" w:cs="Times New Roman"/>
          <w:szCs w:val="24"/>
        </w:rPr>
        <w:t xml:space="preserve"> ir</w:t>
      </w:r>
      <w:r w:rsidRPr="00E25251">
        <w:rPr>
          <w:rFonts w:eastAsia="Times New Roman" w:cs="Times New Roman"/>
          <w:szCs w:val="24"/>
        </w:rPr>
        <w:t xml:space="preserve"> 27 straipsn</w:t>
      </w:r>
      <w:r>
        <w:rPr>
          <w:rFonts w:eastAsia="Times New Roman" w:cs="Times New Roman"/>
          <w:szCs w:val="24"/>
        </w:rPr>
        <w:t>į,</w:t>
      </w:r>
      <w:r w:rsidRPr="00E77C62">
        <w:rPr>
          <w:rFonts w:eastAsia="Times New Roman" w:cs="Times New Roman"/>
          <w:szCs w:val="24"/>
        </w:rPr>
        <w:t xml:space="preserve"> įgyvendinamuosius teisės aktus.</w:t>
      </w:r>
    </w:p>
    <w:p w14:paraId="67741CBB" w14:textId="06DBB010" w:rsidR="00970E0C" w:rsidRDefault="00FA1AF7" w:rsidP="00561169">
      <w:pPr>
        <w:spacing w:after="0" w:line="240" w:lineRule="auto"/>
        <w:ind w:firstLine="709"/>
        <w:jc w:val="both"/>
        <w:rPr>
          <w:rFonts w:eastAsia="Times New Roman" w:cs="Times New Roman"/>
          <w:szCs w:val="24"/>
        </w:rPr>
      </w:pPr>
      <w:r>
        <w:rPr>
          <w:rFonts w:eastAsia="Times New Roman" w:cs="Times New Roman"/>
          <w:szCs w:val="24"/>
        </w:rPr>
        <w:t>3</w:t>
      </w:r>
      <w:r w:rsidR="00970E0C" w:rsidRPr="00E77C62">
        <w:rPr>
          <w:rFonts w:eastAsia="Times New Roman" w:cs="Times New Roman"/>
          <w:szCs w:val="24"/>
        </w:rPr>
        <w:t xml:space="preserve">. Šio įstatymo </w:t>
      </w:r>
      <w:r w:rsidR="00502A0C">
        <w:rPr>
          <w:rFonts w:eastAsia="Times New Roman" w:cs="Times New Roman"/>
          <w:szCs w:val="24"/>
        </w:rPr>
        <w:t>31</w:t>
      </w:r>
      <w:r w:rsidR="00970E0C" w:rsidRPr="00E77C62">
        <w:rPr>
          <w:rFonts w:eastAsia="Times New Roman" w:cs="Times New Roman"/>
          <w:szCs w:val="24"/>
        </w:rPr>
        <w:t xml:space="preserve"> straipsnio 1 dalis </w:t>
      </w:r>
      <w:r w:rsidR="003A4041" w:rsidRPr="00E77C62">
        <w:rPr>
          <w:rFonts w:eastAsia="Times New Roman" w:cs="Times New Roman"/>
          <w:szCs w:val="24"/>
        </w:rPr>
        <w:t>įsigalioja 2023 m. sausio 1 d.</w:t>
      </w:r>
    </w:p>
    <w:p w14:paraId="69D03669" w14:textId="110A89CF" w:rsidR="00B948C7" w:rsidRDefault="00852F3F" w:rsidP="007B5B89">
      <w:pPr>
        <w:spacing w:after="0" w:line="240" w:lineRule="auto"/>
        <w:ind w:firstLine="709"/>
        <w:jc w:val="both"/>
        <w:rPr>
          <w:rFonts w:eastAsia="Times New Roman" w:cs="Times New Roman"/>
          <w:bCs/>
          <w:szCs w:val="24"/>
        </w:rPr>
      </w:pPr>
      <w:r>
        <w:rPr>
          <w:rFonts w:eastAsia="Times New Roman" w:cs="Times New Roman"/>
          <w:szCs w:val="24"/>
        </w:rPr>
        <w:t>4</w:t>
      </w:r>
      <w:r w:rsidR="00420470">
        <w:rPr>
          <w:rFonts w:eastAsia="Times New Roman" w:cs="Times New Roman"/>
          <w:szCs w:val="24"/>
        </w:rPr>
        <w:t xml:space="preserve">. Šio įstatymo 10 straipsnio 2 dalis </w:t>
      </w:r>
      <w:r w:rsidR="00420470" w:rsidRPr="00E77C62">
        <w:rPr>
          <w:rFonts w:eastAsia="Times New Roman" w:cs="Times New Roman"/>
          <w:szCs w:val="24"/>
        </w:rPr>
        <w:t>įsigalioja 202</w:t>
      </w:r>
      <w:r w:rsidR="00546C41">
        <w:rPr>
          <w:rFonts w:eastAsia="Times New Roman" w:cs="Times New Roman"/>
          <w:szCs w:val="24"/>
        </w:rPr>
        <w:t>2</w:t>
      </w:r>
      <w:r w:rsidR="00420470" w:rsidRPr="00E77C62">
        <w:rPr>
          <w:rFonts w:eastAsia="Times New Roman" w:cs="Times New Roman"/>
          <w:szCs w:val="24"/>
        </w:rPr>
        <w:t xml:space="preserve"> m. </w:t>
      </w:r>
      <w:r w:rsidR="00546C41">
        <w:rPr>
          <w:rFonts w:eastAsia="Times New Roman" w:cs="Times New Roman"/>
          <w:szCs w:val="24"/>
        </w:rPr>
        <w:t>birželio</w:t>
      </w:r>
      <w:r w:rsidR="00420470" w:rsidRPr="00E77C62">
        <w:rPr>
          <w:rFonts w:eastAsia="Times New Roman" w:cs="Times New Roman"/>
          <w:szCs w:val="24"/>
        </w:rPr>
        <w:t xml:space="preserve"> 1 d.</w:t>
      </w:r>
      <w:r w:rsidR="007B5B89">
        <w:rPr>
          <w:rFonts w:eastAsia="Times New Roman" w:cs="Times New Roman"/>
          <w:szCs w:val="24"/>
        </w:rPr>
        <w:t xml:space="preserve"> </w:t>
      </w:r>
      <w:r w:rsidR="00E02FB0" w:rsidRPr="00E77C62">
        <w:rPr>
          <w:rFonts w:eastAsia="Times New Roman" w:cs="Times New Roman"/>
          <w:bCs/>
          <w:szCs w:val="24"/>
        </w:rPr>
        <w:t>Taryba</w:t>
      </w:r>
      <w:r w:rsidR="00E02FB0">
        <w:rPr>
          <w:rFonts w:eastAsia="Times New Roman" w:cs="Times New Roman"/>
          <w:bCs/>
          <w:szCs w:val="24"/>
        </w:rPr>
        <w:t>,</w:t>
      </w:r>
      <w:r w:rsidR="00E02FB0" w:rsidRPr="00E77C62">
        <w:rPr>
          <w:rFonts w:eastAsia="Times New Roman" w:cs="Times New Roman"/>
          <w:bCs/>
          <w:szCs w:val="24"/>
        </w:rPr>
        <w:t xml:space="preserve"> </w:t>
      </w:r>
      <w:r w:rsidR="00D80010">
        <w:rPr>
          <w:rFonts w:eastAsia="Times New Roman" w:cs="Times New Roman"/>
          <w:bCs/>
          <w:szCs w:val="24"/>
        </w:rPr>
        <w:t>vadovaudamasi</w:t>
      </w:r>
      <w:r w:rsidR="00E02FB0" w:rsidRPr="00E77C62">
        <w:rPr>
          <w:rFonts w:eastAsia="Times New Roman" w:cs="Times New Roman"/>
          <w:bCs/>
          <w:szCs w:val="24"/>
        </w:rPr>
        <w:t xml:space="preserve"> </w:t>
      </w:r>
      <w:r w:rsidR="00462E21">
        <w:rPr>
          <w:rFonts w:eastAsia="Times New Roman" w:cs="Times New Roman"/>
          <w:szCs w:val="24"/>
        </w:rPr>
        <w:t>š</w:t>
      </w:r>
      <w:r w:rsidR="00B948C7">
        <w:rPr>
          <w:rFonts w:eastAsia="Times New Roman" w:cs="Times New Roman"/>
          <w:szCs w:val="24"/>
        </w:rPr>
        <w:t>io įstatymo 10 straipsnio 2 dal</w:t>
      </w:r>
      <w:r w:rsidR="00462E21">
        <w:rPr>
          <w:rFonts w:eastAsia="Times New Roman" w:cs="Times New Roman"/>
          <w:szCs w:val="24"/>
        </w:rPr>
        <w:t xml:space="preserve">yje </w:t>
      </w:r>
      <w:r w:rsidR="00010B86">
        <w:rPr>
          <w:rFonts w:eastAsia="Times New Roman" w:cs="Times New Roman"/>
          <w:szCs w:val="24"/>
        </w:rPr>
        <w:t>iš</w:t>
      </w:r>
      <w:r w:rsidR="00462E21">
        <w:rPr>
          <w:rFonts w:eastAsia="Times New Roman" w:cs="Times New Roman"/>
          <w:szCs w:val="24"/>
        </w:rPr>
        <w:t>dėst</w:t>
      </w:r>
      <w:r w:rsidR="00010B86">
        <w:rPr>
          <w:rFonts w:eastAsia="Times New Roman" w:cs="Times New Roman"/>
          <w:szCs w:val="24"/>
        </w:rPr>
        <w:t>yto</w:t>
      </w:r>
      <w:r w:rsidR="00B948C7">
        <w:rPr>
          <w:rFonts w:eastAsia="Times New Roman" w:cs="Times New Roman"/>
          <w:szCs w:val="24"/>
        </w:rPr>
        <w:t xml:space="preserve"> </w:t>
      </w:r>
      <w:r w:rsidR="00462E21" w:rsidRPr="00E56583">
        <w:rPr>
          <w:szCs w:val="24"/>
        </w:rPr>
        <w:t xml:space="preserve">Lietuvos Respublikos elektros energetikos įstatymo </w:t>
      </w:r>
      <w:r w:rsidR="00B948C7" w:rsidRPr="00E56583">
        <w:rPr>
          <w:rFonts w:eastAsia="Times New Roman" w:cs="Times New Roman"/>
          <w:bCs/>
          <w:szCs w:val="24"/>
        </w:rPr>
        <w:t>18</w:t>
      </w:r>
      <w:r w:rsidR="00F97639">
        <w:rPr>
          <w:rFonts w:eastAsia="Times New Roman" w:cs="Times New Roman"/>
          <w:bCs/>
          <w:szCs w:val="24"/>
        </w:rPr>
        <w:t> </w:t>
      </w:r>
      <w:r w:rsidR="00B948C7" w:rsidRPr="00E56583">
        <w:rPr>
          <w:rFonts w:eastAsia="Times New Roman" w:cs="Times New Roman"/>
          <w:bCs/>
          <w:szCs w:val="24"/>
        </w:rPr>
        <w:t>straipsnio 1</w:t>
      </w:r>
      <w:r w:rsidR="00B948C7" w:rsidRPr="00E56583">
        <w:rPr>
          <w:rFonts w:eastAsia="Times New Roman" w:cs="Times New Roman"/>
          <w:bCs/>
          <w:szCs w:val="24"/>
          <w:vertAlign w:val="superscript"/>
        </w:rPr>
        <w:t>1</w:t>
      </w:r>
      <w:r w:rsidR="00B948C7" w:rsidRPr="00E56583">
        <w:rPr>
          <w:rFonts w:eastAsia="Times New Roman" w:cs="Times New Roman"/>
          <w:bCs/>
          <w:szCs w:val="24"/>
        </w:rPr>
        <w:t xml:space="preserve"> dal</w:t>
      </w:r>
      <w:r w:rsidR="0032112F">
        <w:rPr>
          <w:rFonts w:eastAsia="Times New Roman" w:cs="Times New Roman"/>
          <w:bCs/>
          <w:szCs w:val="24"/>
        </w:rPr>
        <w:t>ies nuostatomis,</w:t>
      </w:r>
      <w:r w:rsidR="00B948C7" w:rsidRPr="00E77C62">
        <w:rPr>
          <w:rFonts w:eastAsia="Times New Roman" w:cs="Times New Roman"/>
          <w:bCs/>
          <w:szCs w:val="24"/>
        </w:rPr>
        <w:t xml:space="preserve"> iki 2022 m. gegužės 2 d. suskaičiuoja ir pateikia pasiūlymą Vyriausybei ar jos įgaliotai institucijai dėl patikimumo standarto nustatymo</w:t>
      </w:r>
      <w:r w:rsidR="0074191F">
        <w:rPr>
          <w:rFonts w:eastAsia="Times New Roman" w:cs="Times New Roman"/>
          <w:bCs/>
          <w:szCs w:val="24"/>
        </w:rPr>
        <w:t>,</w:t>
      </w:r>
      <w:r w:rsidR="00720947">
        <w:rPr>
          <w:rFonts w:eastAsia="Times New Roman" w:cs="Times New Roman"/>
          <w:bCs/>
          <w:szCs w:val="24"/>
        </w:rPr>
        <w:t xml:space="preserve"> o</w:t>
      </w:r>
      <w:r w:rsidR="00B063CF">
        <w:rPr>
          <w:rFonts w:eastAsia="Times New Roman" w:cs="Times New Roman"/>
          <w:bCs/>
          <w:szCs w:val="24"/>
        </w:rPr>
        <w:t xml:space="preserve"> </w:t>
      </w:r>
      <w:r w:rsidR="007D04CB" w:rsidRPr="00E77C62">
        <w:rPr>
          <w:rFonts w:eastAsia="Times New Roman" w:cs="Times New Roman"/>
          <w:bCs/>
          <w:szCs w:val="24"/>
        </w:rPr>
        <w:t>Vyriausyb</w:t>
      </w:r>
      <w:r w:rsidR="00F97639">
        <w:rPr>
          <w:rFonts w:eastAsia="Times New Roman" w:cs="Times New Roman"/>
          <w:bCs/>
          <w:szCs w:val="24"/>
        </w:rPr>
        <w:t>ė</w:t>
      </w:r>
      <w:r w:rsidR="007D04CB" w:rsidRPr="00E77C62">
        <w:rPr>
          <w:rFonts w:eastAsia="Times New Roman" w:cs="Times New Roman"/>
          <w:bCs/>
          <w:szCs w:val="24"/>
        </w:rPr>
        <w:t xml:space="preserve"> ar jos įgaliota institucija</w:t>
      </w:r>
      <w:r w:rsidR="007D04CB">
        <w:rPr>
          <w:rFonts w:eastAsia="Times New Roman" w:cs="Times New Roman"/>
          <w:bCs/>
          <w:szCs w:val="24"/>
        </w:rPr>
        <w:t xml:space="preserve"> </w:t>
      </w:r>
      <w:r w:rsidR="007B5B89">
        <w:rPr>
          <w:rFonts w:eastAsia="Times New Roman" w:cs="Times New Roman"/>
          <w:bCs/>
          <w:szCs w:val="24"/>
        </w:rPr>
        <w:t xml:space="preserve">iki </w:t>
      </w:r>
      <w:r w:rsidR="007B5B89" w:rsidRPr="00E77C62">
        <w:rPr>
          <w:rFonts w:eastAsia="Times New Roman" w:cs="Times New Roman"/>
          <w:szCs w:val="24"/>
        </w:rPr>
        <w:t>202</w:t>
      </w:r>
      <w:r w:rsidR="007B5B89">
        <w:rPr>
          <w:rFonts w:eastAsia="Times New Roman" w:cs="Times New Roman"/>
          <w:szCs w:val="24"/>
        </w:rPr>
        <w:t>2</w:t>
      </w:r>
      <w:r w:rsidR="007B5B89" w:rsidRPr="00E77C62">
        <w:rPr>
          <w:rFonts w:eastAsia="Times New Roman" w:cs="Times New Roman"/>
          <w:szCs w:val="24"/>
        </w:rPr>
        <w:t xml:space="preserve"> m. </w:t>
      </w:r>
      <w:r w:rsidR="007B5B89">
        <w:rPr>
          <w:rFonts w:eastAsia="Times New Roman" w:cs="Times New Roman"/>
          <w:szCs w:val="24"/>
        </w:rPr>
        <w:t>birželio</w:t>
      </w:r>
      <w:r w:rsidR="007B5B89" w:rsidRPr="00E77C62">
        <w:rPr>
          <w:rFonts w:eastAsia="Times New Roman" w:cs="Times New Roman"/>
          <w:szCs w:val="24"/>
        </w:rPr>
        <w:t xml:space="preserve"> 1 d.</w:t>
      </w:r>
      <w:r w:rsidR="007B5B89">
        <w:rPr>
          <w:rFonts w:eastAsia="Times New Roman" w:cs="Times New Roman"/>
          <w:szCs w:val="24"/>
        </w:rPr>
        <w:t xml:space="preserve"> patvirtina patikimumo standartą.</w:t>
      </w:r>
      <w:r w:rsidR="00F97639">
        <w:rPr>
          <w:rFonts w:eastAsia="Times New Roman" w:cs="Times New Roman"/>
          <w:szCs w:val="24"/>
        </w:rPr>
        <w:t xml:space="preserve"> </w:t>
      </w:r>
      <w:r w:rsidR="00720947">
        <w:rPr>
          <w:rFonts w:eastAsia="Times New Roman" w:cs="Times New Roman"/>
          <w:szCs w:val="24"/>
        </w:rPr>
        <w:t xml:space="preserve">Tuo tikslu </w:t>
      </w:r>
      <w:r w:rsidR="00A73EBC">
        <w:rPr>
          <w:rFonts w:eastAsia="Times New Roman" w:cs="Times New Roman"/>
          <w:szCs w:val="24"/>
        </w:rPr>
        <w:t>p</w:t>
      </w:r>
      <w:r w:rsidR="00F97639">
        <w:rPr>
          <w:rFonts w:eastAsia="Times New Roman" w:cs="Times New Roman"/>
          <w:szCs w:val="24"/>
        </w:rPr>
        <w:t xml:space="preserve">erdavimo sistemos operatorius </w:t>
      </w:r>
      <w:r w:rsidR="00BA6707" w:rsidRPr="00E77C62">
        <w:rPr>
          <w:rFonts w:eastAsia="Times New Roman" w:cs="Times New Roman"/>
          <w:bCs/>
          <w:szCs w:val="24"/>
        </w:rPr>
        <w:t>pateikia Tarybai tvirtinti bendrą Lietuvos prekybos zonoje taikomą prarastos apkrovos vertę iki 2022 m. balandžio 1 d.</w:t>
      </w:r>
    </w:p>
    <w:p w14:paraId="60EE4859" w14:textId="4EDF5048" w:rsidR="00B40E8C" w:rsidRPr="00CE278B" w:rsidRDefault="00D46C74" w:rsidP="003C1449">
      <w:pPr>
        <w:spacing w:after="0" w:line="240" w:lineRule="auto"/>
        <w:ind w:firstLine="709"/>
        <w:jc w:val="both"/>
        <w:rPr>
          <w:szCs w:val="24"/>
        </w:rPr>
      </w:pPr>
      <w:r>
        <w:rPr>
          <w:rFonts w:eastAsia="Times New Roman" w:cs="Times New Roman"/>
          <w:szCs w:val="24"/>
        </w:rPr>
        <w:t>5</w:t>
      </w:r>
      <w:r w:rsidR="00B40E8C">
        <w:rPr>
          <w:rFonts w:eastAsia="Times New Roman" w:cs="Times New Roman"/>
          <w:szCs w:val="24"/>
        </w:rPr>
        <w:t xml:space="preserve">. Šio įstatymo 27 straipsnis įsigalioja </w:t>
      </w:r>
      <w:r w:rsidR="00813319" w:rsidRPr="00E77C62">
        <w:rPr>
          <w:rFonts w:eastAsia="Times New Roman" w:cs="Times New Roman"/>
          <w:szCs w:val="24"/>
        </w:rPr>
        <w:t>202</w:t>
      </w:r>
      <w:r w:rsidR="00813319">
        <w:rPr>
          <w:rFonts w:eastAsia="Times New Roman" w:cs="Times New Roman"/>
          <w:szCs w:val="24"/>
        </w:rPr>
        <w:t>3</w:t>
      </w:r>
      <w:r w:rsidR="00813319" w:rsidRPr="00E77C62">
        <w:rPr>
          <w:rFonts w:eastAsia="Times New Roman" w:cs="Times New Roman"/>
          <w:szCs w:val="24"/>
        </w:rPr>
        <w:t xml:space="preserve"> m. </w:t>
      </w:r>
      <w:r w:rsidR="00813319">
        <w:rPr>
          <w:rFonts w:eastAsia="Times New Roman" w:cs="Times New Roman"/>
          <w:szCs w:val="24"/>
        </w:rPr>
        <w:t xml:space="preserve">sausio </w:t>
      </w:r>
      <w:r w:rsidR="00813319" w:rsidRPr="00E77C62">
        <w:rPr>
          <w:rFonts w:eastAsia="Times New Roman" w:cs="Times New Roman"/>
          <w:szCs w:val="24"/>
        </w:rPr>
        <w:t>1</w:t>
      </w:r>
      <w:r w:rsidR="00813319">
        <w:rPr>
          <w:rFonts w:eastAsia="Times New Roman" w:cs="Times New Roman"/>
          <w:szCs w:val="24"/>
        </w:rPr>
        <w:t xml:space="preserve"> </w:t>
      </w:r>
      <w:r w:rsidR="00813319" w:rsidRPr="00E77C62">
        <w:rPr>
          <w:rFonts w:eastAsia="Times New Roman" w:cs="Times New Roman"/>
          <w:szCs w:val="24"/>
        </w:rPr>
        <w:t>d.</w:t>
      </w:r>
      <w:r w:rsidR="00813319">
        <w:rPr>
          <w:rFonts w:eastAsia="Times New Roman" w:cs="Times New Roman"/>
          <w:szCs w:val="24"/>
        </w:rPr>
        <w:t xml:space="preserve"> </w:t>
      </w:r>
      <w:r w:rsidR="00813319" w:rsidRPr="00E77C62">
        <w:rPr>
          <w:rFonts w:eastAsia="Times New Roman" w:cs="Times New Roman"/>
          <w:szCs w:val="24"/>
        </w:rPr>
        <w:t>Skirstomųjų tinklų operatorius, aptarnaujantis daugiau kaip 100 000 vartotojų, vadovaudamasis šio įstatymo 27 straipsn</w:t>
      </w:r>
      <w:r w:rsidR="00813319">
        <w:rPr>
          <w:rFonts w:eastAsia="Times New Roman" w:cs="Times New Roman"/>
          <w:szCs w:val="24"/>
        </w:rPr>
        <w:t>yje</w:t>
      </w:r>
      <w:r w:rsidR="00813319" w:rsidRPr="00E77C62">
        <w:rPr>
          <w:rFonts w:eastAsia="Times New Roman" w:cs="Times New Roman"/>
          <w:szCs w:val="24"/>
        </w:rPr>
        <w:t xml:space="preserve"> </w:t>
      </w:r>
      <w:r w:rsidR="00813319" w:rsidRPr="00E56583">
        <w:rPr>
          <w:szCs w:val="24"/>
        </w:rPr>
        <w:t xml:space="preserve">išdėstyto Elektros energetikos įstatymo </w:t>
      </w:r>
      <w:r w:rsidR="00813319">
        <w:rPr>
          <w:szCs w:val="24"/>
        </w:rPr>
        <w:t>40</w:t>
      </w:r>
      <w:r w:rsidR="00813319" w:rsidRPr="0054230F">
        <w:rPr>
          <w:szCs w:val="24"/>
          <w:vertAlign w:val="superscript"/>
        </w:rPr>
        <w:t>1</w:t>
      </w:r>
      <w:r w:rsidR="00813319">
        <w:rPr>
          <w:szCs w:val="24"/>
        </w:rPr>
        <w:t xml:space="preserve">straipsnio </w:t>
      </w:r>
      <w:r w:rsidR="00813319" w:rsidRPr="00E77C62">
        <w:rPr>
          <w:rFonts w:eastAsia="Times New Roman" w:cs="Times New Roman"/>
          <w:szCs w:val="24"/>
        </w:rPr>
        <w:t>nuostatomis, iki 2022 m. gruodžio 1 d. parengia</w:t>
      </w:r>
      <w:r w:rsidR="00813319" w:rsidRPr="00B47D7E">
        <w:rPr>
          <w:szCs w:val="24"/>
        </w:rPr>
        <w:t xml:space="preserve"> </w:t>
      </w:r>
      <w:r w:rsidR="00813319" w:rsidRPr="00E77C62">
        <w:rPr>
          <w:rFonts w:eastAsia="Times New Roman" w:cs="Times New Roman"/>
          <w:szCs w:val="24"/>
        </w:rPr>
        <w:t>ir pateikia Tarybai</w:t>
      </w:r>
      <w:r w:rsidR="00813319" w:rsidRPr="00E77C62" w:rsidDel="005F7411">
        <w:rPr>
          <w:rFonts w:eastAsia="Times New Roman" w:cs="Times New Roman"/>
          <w:szCs w:val="24"/>
        </w:rPr>
        <w:t xml:space="preserve"> </w:t>
      </w:r>
      <w:r w:rsidR="00813319" w:rsidRPr="00E77C62">
        <w:rPr>
          <w:rFonts w:eastAsia="Times New Roman" w:cs="Times New Roman"/>
          <w:szCs w:val="24"/>
        </w:rPr>
        <w:t>Prekybos lankstumo paslaugomis tvarkos aprašą</w:t>
      </w:r>
      <w:r w:rsidR="00813319">
        <w:rPr>
          <w:rFonts w:eastAsia="Times New Roman" w:cs="Times New Roman"/>
          <w:szCs w:val="24"/>
        </w:rPr>
        <w:t xml:space="preserve">, kurį Taryba patvirtina iki </w:t>
      </w:r>
      <w:r w:rsidR="00D66BA6">
        <w:rPr>
          <w:rFonts w:eastAsia="Times New Roman" w:cs="Times New Roman"/>
          <w:szCs w:val="24"/>
        </w:rPr>
        <w:t>2022 m. gruodžio 31 d.</w:t>
      </w:r>
      <w:r w:rsidR="003C1449">
        <w:rPr>
          <w:rFonts w:eastAsia="Times New Roman" w:cs="Times New Roman"/>
          <w:szCs w:val="24"/>
        </w:rPr>
        <w:t xml:space="preserve"> </w:t>
      </w:r>
      <w:r w:rsidR="003C1449" w:rsidRPr="00E77C62">
        <w:rPr>
          <w:rFonts w:eastAsia="Times New Roman" w:cs="Times New Roman"/>
          <w:szCs w:val="24"/>
        </w:rPr>
        <w:t xml:space="preserve">Skirstomųjų tinklų operatorius, aptarnaujantis daugiau kaip 100 000 vartotojų, įgyvendindamas </w:t>
      </w:r>
      <w:r w:rsidR="003C1449">
        <w:rPr>
          <w:rFonts w:eastAsia="Times New Roman" w:cs="Times New Roman"/>
          <w:szCs w:val="24"/>
        </w:rPr>
        <w:t>šio įstatymo 27 straipsnyje išdėstyt</w:t>
      </w:r>
      <w:r w:rsidR="009215F3">
        <w:rPr>
          <w:rFonts w:eastAsia="Times New Roman" w:cs="Times New Roman"/>
          <w:szCs w:val="24"/>
        </w:rPr>
        <w:t>o</w:t>
      </w:r>
      <w:r w:rsidR="003C1449">
        <w:rPr>
          <w:rFonts w:eastAsia="Times New Roman" w:cs="Times New Roman"/>
          <w:szCs w:val="24"/>
        </w:rPr>
        <w:t xml:space="preserve"> </w:t>
      </w:r>
      <w:r w:rsidR="003C1449" w:rsidRPr="00E77C62">
        <w:rPr>
          <w:rFonts w:eastAsia="Times New Roman" w:cs="Times New Roman"/>
          <w:szCs w:val="24"/>
        </w:rPr>
        <w:t>Elektros energetikos įstatymo 40</w:t>
      </w:r>
      <w:r w:rsidR="003C1449" w:rsidRPr="00E77C62">
        <w:rPr>
          <w:rFonts w:eastAsia="Times New Roman" w:cs="Times New Roman"/>
          <w:szCs w:val="24"/>
          <w:vertAlign w:val="superscript"/>
        </w:rPr>
        <w:t>1</w:t>
      </w:r>
      <w:r w:rsidR="003C1449" w:rsidRPr="00E77C62">
        <w:rPr>
          <w:rFonts w:eastAsia="Times New Roman" w:cs="Times New Roman"/>
          <w:szCs w:val="24"/>
        </w:rPr>
        <w:t xml:space="preserve"> straipsnio 8</w:t>
      </w:r>
      <w:r w:rsidR="003C1449">
        <w:rPr>
          <w:rFonts w:eastAsia="Times New Roman" w:cs="Times New Roman"/>
          <w:szCs w:val="24"/>
        </w:rPr>
        <w:t> </w:t>
      </w:r>
      <w:r w:rsidR="003C1449" w:rsidRPr="00E77C62">
        <w:rPr>
          <w:rFonts w:eastAsia="Times New Roman" w:cs="Times New Roman"/>
          <w:szCs w:val="24"/>
        </w:rPr>
        <w:t>dalies nuostatas, vertinimą atlieka ir jo rezultatus pateikia 10 metų skirstomųjų tinklų plėtros, atnaujinimo, modernizavimo ir investicijų plane, kurį Tarybai derinti pateikia ne vėliau kaip iki 2024</w:t>
      </w:r>
      <w:r w:rsidR="003C1449">
        <w:rPr>
          <w:rFonts w:eastAsia="Times New Roman" w:cs="Times New Roman"/>
          <w:szCs w:val="24"/>
        </w:rPr>
        <w:t> </w:t>
      </w:r>
      <w:r w:rsidR="003C1449" w:rsidRPr="00E77C62">
        <w:rPr>
          <w:rFonts w:eastAsia="Times New Roman" w:cs="Times New Roman"/>
          <w:szCs w:val="24"/>
        </w:rPr>
        <w:t>m. gruodžio 1 d.</w:t>
      </w:r>
    </w:p>
    <w:p w14:paraId="68F82682" w14:textId="4263EEE1" w:rsidR="00561169" w:rsidRPr="00E77C62" w:rsidRDefault="000A697E" w:rsidP="00561169">
      <w:pPr>
        <w:spacing w:after="0" w:line="240" w:lineRule="auto"/>
        <w:ind w:firstLine="709"/>
        <w:jc w:val="both"/>
        <w:rPr>
          <w:rFonts w:eastAsia="Times New Roman" w:cs="Times New Roman"/>
          <w:szCs w:val="24"/>
        </w:rPr>
      </w:pPr>
      <w:r>
        <w:rPr>
          <w:rFonts w:eastAsia="Times New Roman" w:cs="Times New Roman"/>
          <w:szCs w:val="24"/>
        </w:rPr>
        <w:t>6</w:t>
      </w:r>
      <w:r w:rsidR="00561169" w:rsidRPr="00CE278B">
        <w:rPr>
          <w:rFonts w:eastAsia="Times New Roman" w:cs="Times New Roman"/>
          <w:szCs w:val="24"/>
        </w:rPr>
        <w:t>.</w:t>
      </w:r>
      <w:r w:rsidR="00561169" w:rsidRPr="00E77C62">
        <w:rPr>
          <w:rFonts w:eastAsia="Times New Roman" w:cs="Times New Roman"/>
          <w:szCs w:val="24"/>
        </w:rPr>
        <w:t xml:space="preserve"> Asmenys, iki 2021 m. gruodžio 31 d. sudarę su skirstomųjų tinklų operatoriumi elektros įrenginių prijungimo sutartis dėl elektromobilių įkrovimo prieigų prijungimo, moka prijungimo įmoką, apskaičiuotą pagal iki 2021 m. gruodžio 31 d. galiojusias teisės aktų nuostatas.</w:t>
      </w:r>
    </w:p>
    <w:p w14:paraId="12EA4AEE" w14:textId="17EF0FD1" w:rsidR="00561169" w:rsidRPr="00E77C62" w:rsidRDefault="00FB6FE2" w:rsidP="00561169">
      <w:pPr>
        <w:spacing w:after="0" w:line="240" w:lineRule="auto"/>
        <w:ind w:firstLine="709"/>
        <w:jc w:val="both"/>
        <w:rPr>
          <w:rFonts w:eastAsia="Times New Roman" w:cs="Times New Roman"/>
          <w:szCs w:val="24"/>
        </w:rPr>
      </w:pPr>
      <w:r>
        <w:rPr>
          <w:rFonts w:eastAsia="Times New Roman" w:cs="Times New Roman"/>
          <w:szCs w:val="24"/>
        </w:rPr>
        <w:t>7</w:t>
      </w:r>
      <w:r w:rsidR="00561169" w:rsidRPr="00E77C62">
        <w:rPr>
          <w:rFonts w:eastAsia="Times New Roman" w:cs="Times New Roman"/>
          <w:szCs w:val="24"/>
        </w:rPr>
        <w:t>. Perdavimo sistemos operatorius, vadovaudamasis šio įstatymo 21</w:t>
      </w:r>
      <w:r w:rsidR="00B97E8C" w:rsidRPr="00666854">
        <w:rPr>
          <w:szCs w:val="24"/>
        </w:rPr>
        <w:t xml:space="preserve"> straipsnyje išdėstyto Lietuvos Respublikos elektros energetikos įstatymo 33 straipsnio</w:t>
      </w:r>
      <w:r w:rsidR="00561169" w:rsidRPr="00E77C62">
        <w:rPr>
          <w:rFonts w:eastAsia="Times New Roman" w:cs="Times New Roman"/>
          <w:szCs w:val="24"/>
        </w:rPr>
        <w:t xml:space="preserve"> nuostatomis</w:t>
      </w:r>
      <w:r w:rsidR="009A4417">
        <w:rPr>
          <w:rFonts w:eastAsia="Times New Roman" w:cs="Times New Roman"/>
          <w:szCs w:val="24"/>
        </w:rPr>
        <w:t>,</w:t>
      </w:r>
      <w:r w:rsidR="00957B6F">
        <w:rPr>
          <w:rFonts w:eastAsia="Times New Roman" w:cs="Times New Roman"/>
          <w:szCs w:val="24"/>
        </w:rPr>
        <w:t xml:space="preserve"> rengia </w:t>
      </w:r>
      <w:r w:rsidR="00957B6F" w:rsidRPr="00E77C62">
        <w:rPr>
          <w:rFonts w:cs="Times New Roman"/>
          <w:szCs w:val="24"/>
        </w:rPr>
        <w:t>10 metų perdavimo tinklų plėtros planą</w:t>
      </w:r>
      <w:r w:rsidR="00561169" w:rsidRPr="00E77C62">
        <w:rPr>
          <w:rFonts w:eastAsia="Times New Roman" w:cs="Times New Roman"/>
          <w:szCs w:val="24"/>
        </w:rPr>
        <w:t>,</w:t>
      </w:r>
      <w:r w:rsidR="00EC269F">
        <w:rPr>
          <w:rFonts w:eastAsia="Times New Roman" w:cs="Times New Roman"/>
          <w:szCs w:val="24"/>
        </w:rPr>
        <w:t xml:space="preserve"> kurį pateikia Tarybai </w:t>
      </w:r>
      <w:r w:rsidR="00561169" w:rsidRPr="00E77C62">
        <w:rPr>
          <w:rFonts w:eastAsia="Times New Roman" w:cs="Times New Roman"/>
          <w:szCs w:val="24"/>
        </w:rPr>
        <w:t xml:space="preserve">iki </w:t>
      </w:r>
      <w:r w:rsidR="00A71B96" w:rsidRPr="00E77C62">
        <w:rPr>
          <w:rFonts w:eastAsia="Times New Roman" w:cs="Times New Roman"/>
          <w:szCs w:val="24"/>
        </w:rPr>
        <w:t>2022 </w:t>
      </w:r>
      <w:r w:rsidR="00561169" w:rsidRPr="00E77C62">
        <w:rPr>
          <w:rFonts w:eastAsia="Times New Roman" w:cs="Times New Roman"/>
          <w:szCs w:val="24"/>
        </w:rPr>
        <w:t>m. liepos 1 d. Skirstomųjų tinklų operatorius, vadovaudamasis šio įstatymo 25</w:t>
      </w:r>
      <w:r w:rsidR="00E34DFB" w:rsidRPr="00666854">
        <w:rPr>
          <w:szCs w:val="24"/>
        </w:rPr>
        <w:t xml:space="preserve"> straipsnyje išdėstyto Elektros energetikos įstatymo </w:t>
      </w:r>
      <w:r w:rsidR="00666854">
        <w:rPr>
          <w:szCs w:val="24"/>
        </w:rPr>
        <w:t>39</w:t>
      </w:r>
      <w:r w:rsidR="00666854" w:rsidRPr="00666854">
        <w:rPr>
          <w:szCs w:val="24"/>
          <w:vertAlign w:val="superscript"/>
        </w:rPr>
        <w:t>1</w:t>
      </w:r>
      <w:r w:rsidR="00FA507F">
        <w:rPr>
          <w:szCs w:val="24"/>
        </w:rPr>
        <w:t> </w:t>
      </w:r>
      <w:r w:rsidR="00E34DFB" w:rsidRPr="00666854">
        <w:rPr>
          <w:szCs w:val="24"/>
        </w:rPr>
        <w:t>straipsnio</w:t>
      </w:r>
      <w:r w:rsidR="00561169" w:rsidRPr="00E77C62">
        <w:rPr>
          <w:rFonts w:eastAsia="Times New Roman" w:cs="Times New Roman"/>
          <w:szCs w:val="24"/>
        </w:rPr>
        <w:t xml:space="preserve"> nuostatomis</w:t>
      </w:r>
      <w:r w:rsidR="00F96CE2">
        <w:rPr>
          <w:rFonts w:eastAsia="Times New Roman" w:cs="Times New Roman"/>
          <w:szCs w:val="24"/>
        </w:rPr>
        <w:t>,</w:t>
      </w:r>
      <w:r w:rsidR="00DA416E">
        <w:rPr>
          <w:rFonts w:eastAsia="Times New Roman" w:cs="Times New Roman"/>
          <w:szCs w:val="24"/>
        </w:rPr>
        <w:t xml:space="preserve"> rengia </w:t>
      </w:r>
      <w:r w:rsidR="00DA416E" w:rsidRPr="00E77C62">
        <w:rPr>
          <w:rFonts w:eastAsia="Times New Roman" w:cs="Times New Roman"/>
          <w:szCs w:val="24"/>
        </w:rPr>
        <w:t>10 metų skirstomųjų tinklų plėtros, atnaujinimo, modernizavimo ir investicijų planą</w:t>
      </w:r>
      <w:r w:rsidR="00561169" w:rsidRPr="00E77C62">
        <w:rPr>
          <w:rFonts w:eastAsia="Times New Roman" w:cs="Times New Roman"/>
          <w:szCs w:val="24"/>
        </w:rPr>
        <w:t>,</w:t>
      </w:r>
      <w:r w:rsidR="00DA416E">
        <w:rPr>
          <w:rFonts w:eastAsia="Times New Roman" w:cs="Times New Roman"/>
          <w:szCs w:val="24"/>
        </w:rPr>
        <w:t xml:space="preserve"> kurį pateikia Tarybai</w:t>
      </w:r>
      <w:r w:rsidR="00561169" w:rsidRPr="00E77C62">
        <w:rPr>
          <w:rFonts w:eastAsia="Times New Roman" w:cs="Times New Roman"/>
          <w:szCs w:val="24"/>
        </w:rPr>
        <w:t xml:space="preserve"> iki 2022 m. gruodžio 1 d.</w:t>
      </w:r>
    </w:p>
    <w:p w14:paraId="59958545" w14:textId="493E7ACD" w:rsidR="00984FF8" w:rsidRPr="00E77C62" w:rsidRDefault="00FB6FE2" w:rsidP="00984FF8">
      <w:pPr>
        <w:spacing w:after="0" w:line="240" w:lineRule="auto"/>
        <w:ind w:firstLine="709"/>
        <w:jc w:val="both"/>
        <w:rPr>
          <w:rFonts w:eastAsia="Times New Roman" w:cs="Times New Roman"/>
          <w:szCs w:val="24"/>
        </w:rPr>
      </w:pPr>
      <w:r>
        <w:rPr>
          <w:rFonts w:eastAsia="Times New Roman" w:cs="Times New Roman"/>
          <w:szCs w:val="24"/>
        </w:rPr>
        <w:t>8</w:t>
      </w:r>
      <w:r w:rsidR="00984FF8" w:rsidRPr="00E77C62">
        <w:rPr>
          <w:rFonts w:eastAsia="Times New Roman" w:cs="Times New Roman"/>
          <w:szCs w:val="24"/>
        </w:rPr>
        <w:t>. Įgyvendinant šio įstatymo 46 straipsnyje išdėstytą Elektros energetikos įstatymo 67 straipsnio 4</w:t>
      </w:r>
      <w:r w:rsidR="00984FF8" w:rsidRPr="00E77C62">
        <w:rPr>
          <w:rFonts w:eastAsia="Times New Roman" w:cs="Times New Roman"/>
          <w:szCs w:val="24"/>
          <w:vertAlign w:val="superscript"/>
        </w:rPr>
        <w:t>1</w:t>
      </w:r>
      <w:r w:rsidR="00984FF8" w:rsidRPr="00E77C62">
        <w:rPr>
          <w:rFonts w:eastAsia="Times New Roman" w:cs="Times New Roman"/>
          <w:szCs w:val="24"/>
        </w:rPr>
        <w:t xml:space="preserve"> dalį</w:t>
      </w:r>
      <w:r w:rsidR="00911EC0">
        <w:rPr>
          <w:rFonts w:eastAsia="Times New Roman" w:cs="Times New Roman"/>
          <w:szCs w:val="24"/>
        </w:rPr>
        <w:t xml:space="preserve"> </w:t>
      </w:r>
      <w:r w:rsidR="00984FF8" w:rsidRPr="00E77C62">
        <w:rPr>
          <w:rFonts w:eastAsia="Times New Roman" w:cs="Times New Roman"/>
          <w:szCs w:val="24"/>
        </w:rPr>
        <w:t>tol, kol papildomomis paslaugomis neprekiaujama regioninėje (dviejų ar daugiau valstybių narių) rinkoje, galioja ir yra taikomas iki šio įstatymo įsigaliojimo Tarybos sprendimais nustatytas papildomų paslaugų kainų reguliavimas. Jeigu pereinamuoju laikotarpiu vienos papildomos paslaugos būtų keičiamos kitomis papildomomis paslaugomis, tai Taryba gali atskiru sprendimu palikti galioti kitoms papildomoms paslaugoms ankstesnį sprendimą dėl kainų reguliavimo, jeigu kitos papildomos paslaugos techniškai pakeičia anksčiau nustatytas papildomas paslaugas.</w:t>
      </w:r>
    </w:p>
    <w:p w14:paraId="07A22CB9" w14:textId="7CF9D4F3" w:rsidR="00EB514C" w:rsidRPr="00E77C62" w:rsidRDefault="00FB6FE2" w:rsidP="00EB514C">
      <w:pPr>
        <w:spacing w:after="0" w:line="240" w:lineRule="auto"/>
        <w:ind w:firstLine="709"/>
        <w:jc w:val="both"/>
        <w:rPr>
          <w:rFonts w:eastAsia="Times New Roman" w:cs="Times New Roman"/>
          <w:szCs w:val="24"/>
        </w:rPr>
      </w:pPr>
      <w:r>
        <w:rPr>
          <w:rFonts w:eastAsia="Times New Roman" w:cs="Times New Roman"/>
          <w:szCs w:val="24"/>
        </w:rPr>
        <w:t>9</w:t>
      </w:r>
      <w:r w:rsidR="00EB514C" w:rsidRPr="00E77C62">
        <w:rPr>
          <w:rFonts w:eastAsia="Times New Roman" w:cs="Times New Roman"/>
          <w:szCs w:val="24"/>
        </w:rPr>
        <w:t xml:space="preserve">. Šio įstatymo </w:t>
      </w:r>
      <w:r w:rsidR="00EB514C">
        <w:rPr>
          <w:rFonts w:eastAsia="Times New Roman" w:cs="Times New Roman"/>
          <w:szCs w:val="24"/>
        </w:rPr>
        <w:t>50</w:t>
      </w:r>
      <w:r w:rsidR="00EB514C" w:rsidRPr="00E77C62">
        <w:rPr>
          <w:rFonts w:eastAsia="Times New Roman" w:cs="Times New Roman"/>
          <w:szCs w:val="24"/>
        </w:rPr>
        <w:t xml:space="preserve"> straipsnyje </w:t>
      </w:r>
      <w:r w:rsidR="00EB514C" w:rsidRPr="00EC193C">
        <w:rPr>
          <w:szCs w:val="24"/>
        </w:rPr>
        <w:t>išdėstyto Elektros energetikos įstatymo</w:t>
      </w:r>
      <w:r w:rsidR="00EB514C" w:rsidRPr="00E77C62">
        <w:rPr>
          <w:szCs w:val="24"/>
        </w:rPr>
        <w:t xml:space="preserve"> 69 straipsnio nuostatos dėl </w:t>
      </w:r>
      <w:r w:rsidR="00EB514C" w:rsidRPr="00E77C62">
        <w:rPr>
          <w:rFonts w:eastAsia="Times New Roman" w:cs="Times New Roman"/>
          <w:szCs w:val="24"/>
        </w:rPr>
        <w:t>elektros energijos perdavimo paslaugų kainos, įskaitant</w:t>
      </w:r>
      <w:r w:rsidR="00EB514C" w:rsidRPr="00B47D7E">
        <w:rPr>
          <w:szCs w:val="24"/>
        </w:rPr>
        <w:t xml:space="preserve"> </w:t>
      </w:r>
      <w:r w:rsidR="00EB514C" w:rsidRPr="00E77C62">
        <w:rPr>
          <w:rFonts w:eastAsia="Times New Roman" w:cs="Times New Roman"/>
          <w:szCs w:val="24"/>
        </w:rPr>
        <w:t>papildomų paslaugų įsigijimo dedamąją prie perdavimo paslaugos kainos, nustatymo taikomos po šio įstatymo įsigaliojimo nustatomoms kito reguliavimo periodo arba kitų atitinkamų reguliavimo periodo metų kainoms.</w:t>
      </w:r>
    </w:p>
    <w:p w14:paraId="44C25756" w14:textId="0CE5142E" w:rsidR="00EB514C" w:rsidRPr="00E77C62" w:rsidRDefault="00FB6FE2" w:rsidP="00EB514C">
      <w:pPr>
        <w:spacing w:after="0" w:line="240" w:lineRule="auto"/>
        <w:ind w:firstLine="709"/>
        <w:jc w:val="both"/>
        <w:rPr>
          <w:rFonts w:eastAsia="Times New Roman" w:cs="Times New Roman"/>
          <w:bCs/>
          <w:szCs w:val="24"/>
        </w:rPr>
      </w:pPr>
      <w:r>
        <w:rPr>
          <w:rFonts w:eastAsia="Times New Roman" w:cs="Times New Roman"/>
          <w:bCs/>
          <w:szCs w:val="24"/>
        </w:rPr>
        <w:t>10</w:t>
      </w:r>
      <w:r w:rsidR="00EB514C" w:rsidRPr="00E77C62">
        <w:rPr>
          <w:rFonts w:eastAsia="Times New Roman" w:cs="Times New Roman"/>
          <w:bCs/>
          <w:szCs w:val="24"/>
        </w:rPr>
        <w:t xml:space="preserve">. Šio įstatymo </w:t>
      </w:r>
      <w:r w:rsidR="00EB514C">
        <w:rPr>
          <w:rFonts w:eastAsia="Times New Roman" w:cs="Times New Roman"/>
          <w:bCs/>
          <w:szCs w:val="24"/>
        </w:rPr>
        <w:t>59</w:t>
      </w:r>
      <w:r w:rsidR="00EB514C" w:rsidRPr="00E77C62">
        <w:rPr>
          <w:rFonts w:eastAsia="Times New Roman" w:cs="Times New Roman"/>
          <w:bCs/>
          <w:szCs w:val="24"/>
        </w:rPr>
        <w:t xml:space="preserve"> straipsnyje </w:t>
      </w:r>
      <w:r w:rsidR="00B20536">
        <w:rPr>
          <w:rFonts w:eastAsia="Times New Roman" w:cs="Times New Roman"/>
          <w:bCs/>
          <w:szCs w:val="24"/>
        </w:rPr>
        <w:t>iš</w:t>
      </w:r>
      <w:r w:rsidR="00EB514C" w:rsidRPr="00E77C62">
        <w:rPr>
          <w:rFonts w:eastAsia="Times New Roman" w:cs="Times New Roman"/>
          <w:bCs/>
          <w:szCs w:val="24"/>
        </w:rPr>
        <w:t>dėst</w:t>
      </w:r>
      <w:r w:rsidR="00B20536">
        <w:rPr>
          <w:rFonts w:eastAsia="Times New Roman" w:cs="Times New Roman"/>
          <w:bCs/>
          <w:szCs w:val="24"/>
        </w:rPr>
        <w:t>yto</w:t>
      </w:r>
      <w:r w:rsidR="00EB514C" w:rsidRPr="00E77C62">
        <w:rPr>
          <w:rFonts w:eastAsia="Times New Roman" w:cs="Times New Roman"/>
          <w:bCs/>
          <w:szCs w:val="24"/>
        </w:rPr>
        <w:t xml:space="preserve"> Elektros energetikos įstatymo 75 straipsnio 3 dalies nuostatos taikomos po šio įstatymo įsigaliojimo pateiktiems prašymams dėl nuostolių kompensavimo.</w:t>
      </w:r>
    </w:p>
    <w:p w14:paraId="56361100" w14:textId="04ADD743" w:rsidR="00C6716C" w:rsidRDefault="00FB6FE2" w:rsidP="00C6716C">
      <w:pPr>
        <w:spacing w:after="0" w:line="240" w:lineRule="auto"/>
        <w:ind w:firstLine="709"/>
        <w:jc w:val="both"/>
        <w:rPr>
          <w:rFonts w:eastAsia="Times New Roman" w:cs="Times New Roman"/>
          <w:szCs w:val="24"/>
        </w:rPr>
      </w:pPr>
      <w:r>
        <w:rPr>
          <w:rFonts w:eastAsia="Times New Roman" w:cs="Times New Roman"/>
          <w:szCs w:val="24"/>
        </w:rPr>
        <w:t>11</w:t>
      </w:r>
      <w:r w:rsidR="00C6716C" w:rsidRPr="00E77C62">
        <w:rPr>
          <w:rFonts w:eastAsia="Times New Roman" w:cs="Times New Roman"/>
          <w:szCs w:val="24"/>
        </w:rPr>
        <w:t>. Lietuvos Respublikos energetikos ministerija iki 2024 m. vasario 1 d. parengia ir pateikia Vyriausybei teisės aktų projektus, užtikrinančius, kad nuo 2026 m. sausio 1 d. būtų sudarytos sąlygos vartotojui pakeisti tiekėją ir (arba) paklausos telkėją per ne ilgesnį kaip 24 valandų laikotarpį ir tą būtų galima padaryti bet kurią darbo dieną.</w:t>
      </w:r>
    </w:p>
    <w:p w14:paraId="4149500C" w14:textId="1C27CF74" w:rsidR="00561169" w:rsidRPr="00EA0F97" w:rsidRDefault="00FB6FE2" w:rsidP="00561169">
      <w:pPr>
        <w:spacing w:after="0" w:line="240" w:lineRule="auto"/>
        <w:ind w:firstLine="709"/>
        <w:jc w:val="both"/>
        <w:rPr>
          <w:rFonts w:eastAsia="Times New Roman" w:cs="Times New Roman"/>
          <w:szCs w:val="24"/>
        </w:rPr>
      </w:pPr>
      <w:r>
        <w:rPr>
          <w:rFonts w:eastAsia="Times New Roman" w:cs="Times New Roman"/>
          <w:szCs w:val="24"/>
        </w:rPr>
        <w:t>12</w:t>
      </w:r>
      <w:r w:rsidR="00561169" w:rsidRPr="00EA0F97">
        <w:rPr>
          <w:rFonts w:eastAsia="Times New Roman" w:cs="Times New Roman"/>
          <w:szCs w:val="24"/>
        </w:rPr>
        <w:t>. Perdavimo sistemos operatorius, įgyvendindamas šio įstatymo 20 straipsn</w:t>
      </w:r>
      <w:r w:rsidR="007776C9" w:rsidRPr="00EA0F97">
        <w:rPr>
          <w:rFonts w:eastAsia="Times New Roman" w:cs="Times New Roman"/>
          <w:szCs w:val="24"/>
        </w:rPr>
        <w:t>yje</w:t>
      </w:r>
      <w:r w:rsidR="00561169" w:rsidRPr="00EA0F97">
        <w:rPr>
          <w:rFonts w:eastAsia="Times New Roman" w:cs="Times New Roman"/>
          <w:szCs w:val="24"/>
        </w:rPr>
        <w:t xml:space="preserve"> </w:t>
      </w:r>
      <w:r w:rsidR="004B14EC" w:rsidRPr="00EA0F97">
        <w:rPr>
          <w:szCs w:val="24"/>
        </w:rPr>
        <w:t xml:space="preserve">išdėstyto Elektros energetikos įstatymo </w:t>
      </w:r>
      <w:r w:rsidR="007776C9" w:rsidRPr="00EA0F97">
        <w:rPr>
          <w:szCs w:val="24"/>
        </w:rPr>
        <w:t>31 straipsnio 11</w:t>
      </w:r>
      <w:r w:rsidR="009F48BA" w:rsidRPr="00EA0F97">
        <w:rPr>
          <w:szCs w:val="24"/>
        </w:rPr>
        <w:t>–14 dalis</w:t>
      </w:r>
      <w:r w:rsidR="003A1DCD">
        <w:rPr>
          <w:szCs w:val="24"/>
        </w:rPr>
        <w:t>,</w:t>
      </w:r>
      <w:r w:rsidR="009F48BA" w:rsidRPr="00EA0F97">
        <w:rPr>
          <w:szCs w:val="24"/>
        </w:rPr>
        <w:t xml:space="preserve"> </w:t>
      </w:r>
      <w:r w:rsidR="00561169" w:rsidRPr="00EA0F97">
        <w:rPr>
          <w:rFonts w:eastAsia="Times New Roman" w:cs="Times New Roman"/>
          <w:szCs w:val="24"/>
        </w:rPr>
        <w:t>iki 2022 m. liepos 1 d. parengia ir pateikia Tarybai</w:t>
      </w:r>
      <w:r w:rsidR="00561169" w:rsidRPr="00EA0F97" w:rsidDel="005F7411">
        <w:rPr>
          <w:rFonts w:eastAsia="Times New Roman" w:cs="Times New Roman"/>
          <w:szCs w:val="24"/>
        </w:rPr>
        <w:t xml:space="preserve"> </w:t>
      </w:r>
      <w:r w:rsidR="00561169" w:rsidRPr="00EA0F97">
        <w:rPr>
          <w:rFonts w:eastAsia="Times New Roman" w:cs="Times New Roman"/>
          <w:szCs w:val="24"/>
        </w:rPr>
        <w:t>Perdavimo sistemos operatoriaus prekybos su dažnio reguliavimu nesusijusiomis papildomomis paslaugomis tvarkos aprašą.</w:t>
      </w:r>
    </w:p>
    <w:p w14:paraId="3490B00E" w14:textId="3E4E4BC4" w:rsidR="00561169" w:rsidRPr="00E77C62" w:rsidRDefault="00FB6FE2" w:rsidP="00561169">
      <w:pPr>
        <w:spacing w:after="0" w:line="240" w:lineRule="auto"/>
        <w:ind w:firstLine="709"/>
        <w:jc w:val="both"/>
        <w:rPr>
          <w:rFonts w:eastAsia="Times New Roman" w:cs="Times New Roman"/>
          <w:szCs w:val="24"/>
        </w:rPr>
      </w:pPr>
      <w:r>
        <w:rPr>
          <w:rFonts w:eastAsia="Times New Roman" w:cs="Times New Roman"/>
          <w:szCs w:val="24"/>
        </w:rPr>
        <w:t>13</w:t>
      </w:r>
      <w:r w:rsidR="00561169" w:rsidRPr="00EA0F97">
        <w:rPr>
          <w:rFonts w:eastAsia="Times New Roman" w:cs="Times New Roman"/>
          <w:szCs w:val="24"/>
        </w:rPr>
        <w:t xml:space="preserve">. Skirstomųjų tinklų operatorius, aptarnaujantis daugiau kaip 100 000 vartotojų, įgyvendindamas šio įstatymo 24 </w:t>
      </w:r>
      <w:r w:rsidR="000070C9" w:rsidRPr="00EA0F97">
        <w:rPr>
          <w:rFonts w:eastAsia="Times New Roman" w:cs="Times New Roman"/>
          <w:szCs w:val="24"/>
        </w:rPr>
        <w:t xml:space="preserve">straipsnyje </w:t>
      </w:r>
      <w:r w:rsidR="008D7852" w:rsidRPr="00EA0F97">
        <w:rPr>
          <w:szCs w:val="24"/>
        </w:rPr>
        <w:t xml:space="preserve">išdėstyto Elektros energetikos įstatymo </w:t>
      </w:r>
      <w:r w:rsidR="001A1039" w:rsidRPr="00EA0F97">
        <w:rPr>
          <w:szCs w:val="24"/>
        </w:rPr>
        <w:t>39 straipsnio</w:t>
      </w:r>
      <w:r w:rsidR="008D7852" w:rsidRPr="00EA0F97">
        <w:rPr>
          <w:rFonts w:eastAsia="Times New Roman" w:cs="Times New Roman"/>
          <w:szCs w:val="24"/>
        </w:rPr>
        <w:t xml:space="preserve"> </w:t>
      </w:r>
      <w:r w:rsidR="00E66589" w:rsidRPr="00EA0F97">
        <w:rPr>
          <w:rFonts w:eastAsia="Times New Roman" w:cs="Times New Roman"/>
          <w:szCs w:val="24"/>
        </w:rPr>
        <w:t>4</w:t>
      </w:r>
      <w:r w:rsidR="00E66589" w:rsidRPr="00EA0F97">
        <w:rPr>
          <w:szCs w:val="24"/>
        </w:rPr>
        <w:t>–</w:t>
      </w:r>
      <w:r w:rsidR="00E66589" w:rsidRPr="00EA0F97">
        <w:rPr>
          <w:rFonts w:eastAsia="Times New Roman" w:cs="Times New Roman"/>
          <w:szCs w:val="24"/>
        </w:rPr>
        <w:t>7 dalis</w:t>
      </w:r>
      <w:r w:rsidR="00A04A67">
        <w:rPr>
          <w:rFonts w:eastAsia="Times New Roman" w:cs="Times New Roman"/>
          <w:szCs w:val="24"/>
        </w:rPr>
        <w:t>,</w:t>
      </w:r>
      <w:r w:rsidR="00E66589" w:rsidRPr="00EA0F97">
        <w:rPr>
          <w:rFonts w:eastAsia="Times New Roman" w:cs="Times New Roman"/>
          <w:szCs w:val="24"/>
        </w:rPr>
        <w:t xml:space="preserve"> </w:t>
      </w:r>
      <w:r w:rsidR="00561169" w:rsidRPr="00EA0F97">
        <w:rPr>
          <w:rFonts w:eastAsia="Times New Roman" w:cs="Times New Roman"/>
          <w:szCs w:val="24"/>
        </w:rPr>
        <w:t>iki 2022 m. gruodžio 1 d. parengia ir pateikia Tarybai Skirstomųjų tinklų operatoriaus prekybos su dažnio reguliavimu nesusijusiomis papildomomis paslaugomis tvarkos aprašą.</w:t>
      </w:r>
    </w:p>
    <w:p w14:paraId="1A2EF06D" w14:textId="03040AF9" w:rsidR="00956F95" w:rsidRPr="00956F95" w:rsidRDefault="00956F95" w:rsidP="005B7B66">
      <w:pPr>
        <w:spacing w:after="0" w:line="240" w:lineRule="auto"/>
        <w:ind w:firstLine="709"/>
        <w:jc w:val="both"/>
        <w:rPr>
          <w:rFonts w:eastAsia="Times New Roman" w:cs="Times New Roman"/>
          <w:bCs/>
          <w:szCs w:val="24"/>
        </w:rPr>
      </w:pPr>
    </w:p>
    <w:p w14:paraId="1345D20C" w14:textId="77777777" w:rsidR="001E4B9E" w:rsidRPr="009740DF" w:rsidRDefault="001E4B9E" w:rsidP="005B7B66">
      <w:pPr>
        <w:spacing w:after="0" w:line="240" w:lineRule="auto"/>
        <w:ind w:firstLine="709"/>
        <w:jc w:val="both"/>
        <w:rPr>
          <w:rFonts w:eastAsia="Times New Roman" w:cs="Times New Roman"/>
          <w:szCs w:val="24"/>
        </w:rPr>
      </w:pPr>
    </w:p>
    <w:p w14:paraId="0364A7CA" w14:textId="77777777" w:rsidR="005B5790" w:rsidRPr="00616846" w:rsidRDefault="00E649AE" w:rsidP="005B7B66">
      <w:pPr>
        <w:spacing w:after="0" w:line="240" w:lineRule="auto"/>
        <w:ind w:firstLine="709"/>
        <w:jc w:val="both"/>
        <w:rPr>
          <w:rFonts w:eastAsia="Times New Roman" w:cs="Times New Roman"/>
          <w:i/>
          <w:szCs w:val="24"/>
        </w:rPr>
      </w:pPr>
      <w:r w:rsidRPr="00616846">
        <w:rPr>
          <w:rFonts w:eastAsia="Times New Roman" w:cs="Times New Roman"/>
          <w:i/>
          <w:szCs w:val="24"/>
        </w:rPr>
        <w:t>Skelbiu šį Lietuvos Respublikos Seimo priimtą įstatymą.</w:t>
      </w:r>
    </w:p>
    <w:p w14:paraId="4785983F" w14:textId="77777777" w:rsidR="005B5790" w:rsidRPr="00616846" w:rsidRDefault="005B5790" w:rsidP="005B7B66">
      <w:pPr>
        <w:tabs>
          <w:tab w:val="left" w:pos="0"/>
        </w:tabs>
        <w:spacing w:after="0" w:line="240" w:lineRule="auto"/>
        <w:jc w:val="both"/>
        <w:rPr>
          <w:rFonts w:eastAsia="Times New Roman" w:cs="Times New Roman"/>
          <w:szCs w:val="24"/>
        </w:rPr>
      </w:pPr>
    </w:p>
    <w:p w14:paraId="6B2E74A3" w14:textId="77777777" w:rsidR="00E22588" w:rsidRPr="00616846" w:rsidRDefault="00E22588" w:rsidP="005B7B66">
      <w:pPr>
        <w:tabs>
          <w:tab w:val="left" w:pos="0"/>
        </w:tabs>
        <w:spacing w:after="0" w:line="240" w:lineRule="auto"/>
        <w:jc w:val="both"/>
        <w:rPr>
          <w:rFonts w:eastAsia="Times New Roman" w:cs="Times New Roman"/>
          <w:szCs w:val="24"/>
        </w:rPr>
      </w:pPr>
    </w:p>
    <w:p w14:paraId="703D838E" w14:textId="77777777" w:rsidR="00E22588" w:rsidRPr="00616846" w:rsidRDefault="00E22588" w:rsidP="005B7B66">
      <w:pPr>
        <w:tabs>
          <w:tab w:val="left" w:pos="0"/>
        </w:tabs>
        <w:spacing w:after="0" w:line="240" w:lineRule="auto"/>
        <w:jc w:val="both"/>
        <w:rPr>
          <w:rFonts w:eastAsia="Times New Roman" w:cs="Times New Roman"/>
          <w:szCs w:val="24"/>
        </w:rPr>
      </w:pPr>
    </w:p>
    <w:p w14:paraId="02ECBF9F" w14:textId="77777777" w:rsidR="005B5790" w:rsidRPr="00616846" w:rsidRDefault="00E649AE" w:rsidP="005B7B66">
      <w:pPr>
        <w:tabs>
          <w:tab w:val="left" w:pos="0"/>
        </w:tabs>
        <w:spacing w:after="0" w:line="240" w:lineRule="auto"/>
        <w:jc w:val="both"/>
        <w:rPr>
          <w:rFonts w:eastAsia="Times New Roman" w:cs="Times New Roman"/>
          <w:szCs w:val="24"/>
        </w:rPr>
      </w:pPr>
      <w:r w:rsidRPr="00616846">
        <w:rPr>
          <w:rFonts w:eastAsia="Times New Roman" w:cs="Times New Roman"/>
          <w:szCs w:val="24"/>
        </w:rPr>
        <w:t>Respublikos Prezidentas</w:t>
      </w:r>
    </w:p>
    <w:sectPr w:rsidR="005B5790" w:rsidRPr="00616846" w:rsidSect="0076774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57FA" w14:textId="77777777" w:rsidR="00007DD2" w:rsidRDefault="00007DD2" w:rsidP="00F75734">
      <w:pPr>
        <w:spacing w:line="240" w:lineRule="auto"/>
      </w:pPr>
      <w:r>
        <w:separator/>
      </w:r>
    </w:p>
  </w:endnote>
  <w:endnote w:type="continuationSeparator" w:id="0">
    <w:p w14:paraId="17483A63" w14:textId="77777777" w:rsidR="00007DD2" w:rsidRDefault="00007DD2" w:rsidP="00F75734">
      <w:pPr>
        <w:spacing w:line="240" w:lineRule="auto"/>
      </w:pPr>
      <w:r>
        <w:continuationSeparator/>
      </w:r>
    </w:p>
  </w:endnote>
  <w:endnote w:type="continuationNotice" w:id="1">
    <w:p w14:paraId="6B9D087A" w14:textId="77777777" w:rsidR="00007DD2" w:rsidRDefault="00007D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E47D" w14:textId="77777777" w:rsidR="00007DD2" w:rsidRDefault="00007DD2" w:rsidP="00F75734">
      <w:pPr>
        <w:spacing w:line="240" w:lineRule="auto"/>
      </w:pPr>
      <w:r>
        <w:separator/>
      </w:r>
    </w:p>
  </w:footnote>
  <w:footnote w:type="continuationSeparator" w:id="0">
    <w:p w14:paraId="21E637D3" w14:textId="77777777" w:rsidR="00007DD2" w:rsidRDefault="00007DD2" w:rsidP="00F75734">
      <w:pPr>
        <w:spacing w:line="240" w:lineRule="auto"/>
      </w:pPr>
      <w:r>
        <w:continuationSeparator/>
      </w:r>
    </w:p>
  </w:footnote>
  <w:footnote w:type="continuationNotice" w:id="1">
    <w:p w14:paraId="304887E5" w14:textId="77777777" w:rsidR="00007DD2" w:rsidRDefault="00007D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483407"/>
      <w:docPartObj>
        <w:docPartGallery w:val="Page Numbers (Top of Page)"/>
        <w:docPartUnique/>
      </w:docPartObj>
    </w:sdtPr>
    <w:sdtEndPr>
      <w:rPr>
        <w:rFonts w:cs="Times New Roman"/>
      </w:rPr>
    </w:sdtEndPr>
    <w:sdtContent>
      <w:p w14:paraId="05FD877A" w14:textId="77777777" w:rsidR="00054FB1" w:rsidRPr="00C150BA" w:rsidRDefault="00054FB1">
        <w:pPr>
          <w:pStyle w:val="Header"/>
          <w:jc w:val="center"/>
          <w:rPr>
            <w:rFonts w:cs="Times New Roman"/>
          </w:rPr>
        </w:pPr>
        <w:r w:rsidRPr="00C150BA">
          <w:rPr>
            <w:rFonts w:cs="Times New Roman"/>
          </w:rPr>
          <w:fldChar w:fldCharType="begin"/>
        </w:r>
        <w:r w:rsidRPr="00C150BA">
          <w:rPr>
            <w:rFonts w:cs="Times New Roman"/>
          </w:rPr>
          <w:instrText>PAGE   \* MERGEFORMAT</w:instrText>
        </w:r>
        <w:r w:rsidRPr="00C150BA">
          <w:rPr>
            <w:rFonts w:cs="Times New Roman"/>
          </w:rPr>
          <w:fldChar w:fldCharType="separate"/>
        </w:r>
        <w:r w:rsidRPr="00C150BA">
          <w:rPr>
            <w:rFonts w:cs="Times New Roman"/>
            <w:noProof/>
          </w:rPr>
          <w:t>3</w:t>
        </w:r>
        <w:r w:rsidRPr="00C150BA">
          <w:rPr>
            <w:rFonts w:cs="Times New Roman"/>
          </w:rPr>
          <w:fldChar w:fldCharType="end"/>
        </w:r>
      </w:p>
    </w:sdtContent>
  </w:sdt>
  <w:p w14:paraId="6A430200" w14:textId="77777777" w:rsidR="00054FB1" w:rsidRDefault="00054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975754"/>
    <w:multiLevelType w:val="hybridMultilevel"/>
    <w:tmpl w:val="A0DED9E2"/>
    <w:lvl w:ilvl="0" w:tplc="48D45CA6">
      <w:start w:val="4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78409D1"/>
    <w:multiLevelType w:val="hybridMultilevel"/>
    <w:tmpl w:val="7FE05534"/>
    <w:lvl w:ilvl="0" w:tplc="BD088CFE">
      <w:start w:val="5"/>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54D50C1"/>
    <w:multiLevelType w:val="hybridMultilevel"/>
    <w:tmpl w:val="3BB29482"/>
    <w:lvl w:ilvl="0" w:tplc="3DB47A7A">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34B6A"/>
    <w:multiLevelType w:val="hybridMultilevel"/>
    <w:tmpl w:val="B7D2A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B008CF"/>
    <w:multiLevelType w:val="hybridMultilevel"/>
    <w:tmpl w:val="2510344E"/>
    <w:lvl w:ilvl="0" w:tplc="3EACB4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4921D28"/>
    <w:multiLevelType w:val="hybridMultilevel"/>
    <w:tmpl w:val="B90A68B0"/>
    <w:lvl w:ilvl="0" w:tplc="408E163E">
      <w:start w:val="6"/>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C71D56"/>
    <w:multiLevelType w:val="hybridMultilevel"/>
    <w:tmpl w:val="33C2FFE0"/>
    <w:lvl w:ilvl="0" w:tplc="4594D36A">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1CD52C9"/>
    <w:multiLevelType w:val="hybridMultilevel"/>
    <w:tmpl w:val="685E4B70"/>
    <w:lvl w:ilvl="0" w:tplc="6706E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A03E19"/>
    <w:multiLevelType w:val="hybridMultilevel"/>
    <w:tmpl w:val="2E2233E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427672"/>
    <w:multiLevelType w:val="hybridMultilevel"/>
    <w:tmpl w:val="AA4E1C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74D18EC"/>
    <w:multiLevelType w:val="hybridMultilevel"/>
    <w:tmpl w:val="EE20F9F0"/>
    <w:lvl w:ilvl="0" w:tplc="762AA170">
      <w:start w:val="5"/>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8BF0F05"/>
    <w:multiLevelType w:val="hybridMultilevel"/>
    <w:tmpl w:val="DFEC0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565C14"/>
    <w:multiLevelType w:val="hybridMultilevel"/>
    <w:tmpl w:val="6360D81E"/>
    <w:lvl w:ilvl="0" w:tplc="8E721F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C5D54B1"/>
    <w:multiLevelType w:val="hybridMultilevel"/>
    <w:tmpl w:val="DC8A4860"/>
    <w:lvl w:ilvl="0" w:tplc="22903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8AF7083"/>
    <w:multiLevelType w:val="hybridMultilevel"/>
    <w:tmpl w:val="460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79B706B"/>
    <w:multiLevelType w:val="multilevel"/>
    <w:tmpl w:val="75BAC47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70" w:hanging="360"/>
      </w:pPr>
      <w:rPr>
        <w:rFonts w:ascii="Times New Roman" w:eastAsia="Times New Roman" w:hAnsi="Times New Roman" w:cs="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0" w15:restartNumberingAfterBreak="0">
    <w:nsid w:val="71D0046E"/>
    <w:multiLevelType w:val="hybridMultilevel"/>
    <w:tmpl w:val="2D129710"/>
    <w:lvl w:ilvl="0" w:tplc="429EF8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4FC3B96"/>
    <w:multiLevelType w:val="hybridMultilevel"/>
    <w:tmpl w:val="C6901D3C"/>
    <w:lvl w:ilvl="0" w:tplc="270C72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5AA5BC7"/>
    <w:multiLevelType w:val="hybridMultilevel"/>
    <w:tmpl w:val="AAFE65E0"/>
    <w:lvl w:ilvl="0" w:tplc="2D9C0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4"/>
  </w:num>
  <w:num w:numId="2">
    <w:abstractNumId w:val="25"/>
  </w:num>
  <w:num w:numId="3">
    <w:abstractNumId w:val="19"/>
  </w:num>
  <w:num w:numId="4">
    <w:abstractNumId w:val="13"/>
  </w:num>
  <w:num w:numId="5">
    <w:abstractNumId w:val="3"/>
  </w:num>
  <w:num w:numId="6">
    <w:abstractNumId w:val="0"/>
  </w:num>
  <w:num w:numId="7">
    <w:abstractNumId w:val="20"/>
  </w:num>
  <w:num w:numId="8">
    <w:abstractNumId w:val="12"/>
  </w:num>
  <w:num w:numId="9">
    <w:abstractNumId w:val="16"/>
  </w:num>
  <w:num w:numId="10">
    <w:abstractNumId w:val="4"/>
  </w:num>
  <w:num w:numId="11">
    <w:abstractNumId w:val="14"/>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8"/>
  </w:num>
  <w:num w:numId="15">
    <w:abstractNumId w:val="9"/>
  </w:num>
  <w:num w:numId="16">
    <w:abstractNumId w:val="27"/>
  </w:num>
  <w:num w:numId="17">
    <w:abstractNumId w:val="8"/>
  </w:num>
  <w:num w:numId="18">
    <w:abstractNumId w:val="32"/>
  </w:num>
  <w:num w:numId="19">
    <w:abstractNumId w:val="21"/>
  </w:num>
  <w:num w:numId="20">
    <w:abstractNumId w:val="26"/>
  </w:num>
  <w:num w:numId="21">
    <w:abstractNumId w:val="2"/>
  </w:num>
  <w:num w:numId="22">
    <w:abstractNumId w:val="11"/>
  </w:num>
  <w:num w:numId="23">
    <w:abstractNumId w:val="7"/>
  </w:num>
  <w:num w:numId="24">
    <w:abstractNumId w:val="22"/>
  </w:num>
  <w:num w:numId="25">
    <w:abstractNumId w:val="18"/>
  </w:num>
  <w:num w:numId="26">
    <w:abstractNumId w:val="29"/>
  </w:num>
  <w:num w:numId="27">
    <w:abstractNumId w:val="10"/>
  </w:num>
  <w:num w:numId="28">
    <w:abstractNumId w:val="17"/>
  </w:num>
  <w:num w:numId="29">
    <w:abstractNumId w:val="23"/>
  </w:num>
  <w:num w:numId="30">
    <w:abstractNumId w:val="15"/>
  </w:num>
  <w:num w:numId="31">
    <w:abstractNumId w:val="31"/>
  </w:num>
  <w:num w:numId="32">
    <w:abstractNumId w:val="30"/>
  </w:num>
  <w:num w:numId="33">
    <w:abstractNumId w:val="6"/>
  </w:num>
  <w:num w:numId="34">
    <w:abstractNumId w:val="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90"/>
    <w:rsid w:val="000006D7"/>
    <w:rsid w:val="0000091A"/>
    <w:rsid w:val="00000C45"/>
    <w:rsid w:val="00000ED1"/>
    <w:rsid w:val="00000F6F"/>
    <w:rsid w:val="00001421"/>
    <w:rsid w:val="00001442"/>
    <w:rsid w:val="00001673"/>
    <w:rsid w:val="00001E0C"/>
    <w:rsid w:val="00001EFC"/>
    <w:rsid w:val="0000238F"/>
    <w:rsid w:val="000025F4"/>
    <w:rsid w:val="00002DBB"/>
    <w:rsid w:val="000030D5"/>
    <w:rsid w:val="00003387"/>
    <w:rsid w:val="0000338C"/>
    <w:rsid w:val="000038DA"/>
    <w:rsid w:val="00003CAD"/>
    <w:rsid w:val="000040DE"/>
    <w:rsid w:val="00004342"/>
    <w:rsid w:val="0000460F"/>
    <w:rsid w:val="000047AC"/>
    <w:rsid w:val="000047D2"/>
    <w:rsid w:val="000051AD"/>
    <w:rsid w:val="0000567F"/>
    <w:rsid w:val="000056D3"/>
    <w:rsid w:val="000057A3"/>
    <w:rsid w:val="0000595A"/>
    <w:rsid w:val="00005AE2"/>
    <w:rsid w:val="00005B79"/>
    <w:rsid w:val="00005BEE"/>
    <w:rsid w:val="00005F18"/>
    <w:rsid w:val="0000625F"/>
    <w:rsid w:val="000063B9"/>
    <w:rsid w:val="00006659"/>
    <w:rsid w:val="00006EC1"/>
    <w:rsid w:val="000070C9"/>
    <w:rsid w:val="0000744D"/>
    <w:rsid w:val="000075CD"/>
    <w:rsid w:val="0000762F"/>
    <w:rsid w:val="000077FF"/>
    <w:rsid w:val="00007865"/>
    <w:rsid w:val="00007BD2"/>
    <w:rsid w:val="00007DD2"/>
    <w:rsid w:val="00010053"/>
    <w:rsid w:val="00010141"/>
    <w:rsid w:val="0001065E"/>
    <w:rsid w:val="0001069F"/>
    <w:rsid w:val="000106E6"/>
    <w:rsid w:val="0001074B"/>
    <w:rsid w:val="00010811"/>
    <w:rsid w:val="00010B86"/>
    <w:rsid w:val="00010CDD"/>
    <w:rsid w:val="00011153"/>
    <w:rsid w:val="000114B8"/>
    <w:rsid w:val="000114D5"/>
    <w:rsid w:val="0001166C"/>
    <w:rsid w:val="00011689"/>
    <w:rsid w:val="000117F1"/>
    <w:rsid w:val="0001192C"/>
    <w:rsid w:val="000119F8"/>
    <w:rsid w:val="00011AEC"/>
    <w:rsid w:val="00011CB4"/>
    <w:rsid w:val="00012374"/>
    <w:rsid w:val="000123D8"/>
    <w:rsid w:val="000125A1"/>
    <w:rsid w:val="00012668"/>
    <w:rsid w:val="0001266F"/>
    <w:rsid w:val="00012916"/>
    <w:rsid w:val="0001292B"/>
    <w:rsid w:val="00012EF6"/>
    <w:rsid w:val="0001328A"/>
    <w:rsid w:val="000137A5"/>
    <w:rsid w:val="0001381B"/>
    <w:rsid w:val="000138FC"/>
    <w:rsid w:val="00013A0C"/>
    <w:rsid w:val="00013AB2"/>
    <w:rsid w:val="00013BD3"/>
    <w:rsid w:val="00014049"/>
    <w:rsid w:val="000140B9"/>
    <w:rsid w:val="00014433"/>
    <w:rsid w:val="00014454"/>
    <w:rsid w:val="000145E1"/>
    <w:rsid w:val="00014898"/>
    <w:rsid w:val="00014924"/>
    <w:rsid w:val="00014938"/>
    <w:rsid w:val="0001496C"/>
    <w:rsid w:val="00014A61"/>
    <w:rsid w:val="00014D08"/>
    <w:rsid w:val="00014D23"/>
    <w:rsid w:val="00014E1B"/>
    <w:rsid w:val="00014FB3"/>
    <w:rsid w:val="0001501A"/>
    <w:rsid w:val="000150E7"/>
    <w:rsid w:val="000153A8"/>
    <w:rsid w:val="0001550A"/>
    <w:rsid w:val="0001571C"/>
    <w:rsid w:val="0001596C"/>
    <w:rsid w:val="00015B70"/>
    <w:rsid w:val="00016056"/>
    <w:rsid w:val="000161E7"/>
    <w:rsid w:val="000167CC"/>
    <w:rsid w:val="00017005"/>
    <w:rsid w:val="00017056"/>
    <w:rsid w:val="00017264"/>
    <w:rsid w:val="00017670"/>
    <w:rsid w:val="00017826"/>
    <w:rsid w:val="00017926"/>
    <w:rsid w:val="00020247"/>
    <w:rsid w:val="0002089C"/>
    <w:rsid w:val="00020B22"/>
    <w:rsid w:val="00020C47"/>
    <w:rsid w:val="0002107C"/>
    <w:rsid w:val="000211CD"/>
    <w:rsid w:val="000219F4"/>
    <w:rsid w:val="00021DC6"/>
    <w:rsid w:val="000221ED"/>
    <w:rsid w:val="00022494"/>
    <w:rsid w:val="00022621"/>
    <w:rsid w:val="000227D2"/>
    <w:rsid w:val="00022839"/>
    <w:rsid w:val="00022A52"/>
    <w:rsid w:val="00022B2F"/>
    <w:rsid w:val="00022E71"/>
    <w:rsid w:val="00022F1F"/>
    <w:rsid w:val="00023282"/>
    <w:rsid w:val="000232AA"/>
    <w:rsid w:val="00023429"/>
    <w:rsid w:val="0002373A"/>
    <w:rsid w:val="000237BD"/>
    <w:rsid w:val="00023F21"/>
    <w:rsid w:val="000240C2"/>
    <w:rsid w:val="000241A8"/>
    <w:rsid w:val="0002446A"/>
    <w:rsid w:val="000244CA"/>
    <w:rsid w:val="00024593"/>
    <w:rsid w:val="000246AA"/>
    <w:rsid w:val="000246E5"/>
    <w:rsid w:val="0002479A"/>
    <w:rsid w:val="000247B3"/>
    <w:rsid w:val="00024E64"/>
    <w:rsid w:val="00024EEA"/>
    <w:rsid w:val="00025060"/>
    <w:rsid w:val="0002521D"/>
    <w:rsid w:val="0002536E"/>
    <w:rsid w:val="00025392"/>
    <w:rsid w:val="000258D5"/>
    <w:rsid w:val="00025C81"/>
    <w:rsid w:val="00025D50"/>
    <w:rsid w:val="00025F5F"/>
    <w:rsid w:val="00025F82"/>
    <w:rsid w:val="00025FC5"/>
    <w:rsid w:val="00026105"/>
    <w:rsid w:val="0002635F"/>
    <w:rsid w:val="0002638D"/>
    <w:rsid w:val="00026AB5"/>
    <w:rsid w:val="00026B7E"/>
    <w:rsid w:val="000270C3"/>
    <w:rsid w:val="000273F5"/>
    <w:rsid w:val="000276A2"/>
    <w:rsid w:val="000276AC"/>
    <w:rsid w:val="00027934"/>
    <w:rsid w:val="00027B66"/>
    <w:rsid w:val="00027CB3"/>
    <w:rsid w:val="0003016A"/>
    <w:rsid w:val="0003060C"/>
    <w:rsid w:val="000308DF"/>
    <w:rsid w:val="0003095D"/>
    <w:rsid w:val="00030D6D"/>
    <w:rsid w:val="0003112B"/>
    <w:rsid w:val="00031149"/>
    <w:rsid w:val="0003124D"/>
    <w:rsid w:val="0003171B"/>
    <w:rsid w:val="00031761"/>
    <w:rsid w:val="0003188F"/>
    <w:rsid w:val="00031BF5"/>
    <w:rsid w:val="000322B9"/>
    <w:rsid w:val="000324B9"/>
    <w:rsid w:val="00032671"/>
    <w:rsid w:val="000326C5"/>
    <w:rsid w:val="00032929"/>
    <w:rsid w:val="00032B27"/>
    <w:rsid w:val="00032DD4"/>
    <w:rsid w:val="00032E42"/>
    <w:rsid w:val="00032FFB"/>
    <w:rsid w:val="0003315F"/>
    <w:rsid w:val="00034305"/>
    <w:rsid w:val="000345E9"/>
    <w:rsid w:val="00034DF7"/>
    <w:rsid w:val="00034E57"/>
    <w:rsid w:val="00034EFC"/>
    <w:rsid w:val="00035398"/>
    <w:rsid w:val="0003574D"/>
    <w:rsid w:val="000358FC"/>
    <w:rsid w:val="00035C0E"/>
    <w:rsid w:val="00035C95"/>
    <w:rsid w:val="00035D0B"/>
    <w:rsid w:val="00035DC5"/>
    <w:rsid w:val="0003632D"/>
    <w:rsid w:val="000363FD"/>
    <w:rsid w:val="0003656A"/>
    <w:rsid w:val="0003664C"/>
    <w:rsid w:val="000374D0"/>
    <w:rsid w:val="00037640"/>
    <w:rsid w:val="000379A1"/>
    <w:rsid w:val="00040030"/>
    <w:rsid w:val="00040F84"/>
    <w:rsid w:val="0004113E"/>
    <w:rsid w:val="00041144"/>
    <w:rsid w:val="00041205"/>
    <w:rsid w:val="000416AF"/>
    <w:rsid w:val="00041797"/>
    <w:rsid w:val="000419F6"/>
    <w:rsid w:val="000422E4"/>
    <w:rsid w:val="00042371"/>
    <w:rsid w:val="000424A8"/>
    <w:rsid w:val="0004252A"/>
    <w:rsid w:val="00042619"/>
    <w:rsid w:val="00042821"/>
    <w:rsid w:val="00042A98"/>
    <w:rsid w:val="00042D05"/>
    <w:rsid w:val="00042FE0"/>
    <w:rsid w:val="00042FF0"/>
    <w:rsid w:val="000437A1"/>
    <w:rsid w:val="000438F8"/>
    <w:rsid w:val="00043945"/>
    <w:rsid w:val="00043C5D"/>
    <w:rsid w:val="00044894"/>
    <w:rsid w:val="00044936"/>
    <w:rsid w:val="00044BDF"/>
    <w:rsid w:val="00044BF2"/>
    <w:rsid w:val="00044F89"/>
    <w:rsid w:val="0004526A"/>
    <w:rsid w:val="000452E1"/>
    <w:rsid w:val="000454D5"/>
    <w:rsid w:val="00045687"/>
    <w:rsid w:val="000457CF"/>
    <w:rsid w:val="000458A6"/>
    <w:rsid w:val="00045927"/>
    <w:rsid w:val="00045A23"/>
    <w:rsid w:val="00046223"/>
    <w:rsid w:val="0004654E"/>
    <w:rsid w:val="0004691A"/>
    <w:rsid w:val="00046BB2"/>
    <w:rsid w:val="00046BD0"/>
    <w:rsid w:val="00047198"/>
    <w:rsid w:val="000476EA"/>
    <w:rsid w:val="000476FD"/>
    <w:rsid w:val="000477A2"/>
    <w:rsid w:val="00047AE2"/>
    <w:rsid w:val="00047C47"/>
    <w:rsid w:val="00047EA0"/>
    <w:rsid w:val="00050575"/>
    <w:rsid w:val="00050922"/>
    <w:rsid w:val="0005098A"/>
    <w:rsid w:val="00050E16"/>
    <w:rsid w:val="00050F53"/>
    <w:rsid w:val="00051098"/>
    <w:rsid w:val="00051172"/>
    <w:rsid w:val="00051283"/>
    <w:rsid w:val="00051687"/>
    <w:rsid w:val="00051A6D"/>
    <w:rsid w:val="00051D83"/>
    <w:rsid w:val="00051E03"/>
    <w:rsid w:val="00051E45"/>
    <w:rsid w:val="00051F92"/>
    <w:rsid w:val="0005218B"/>
    <w:rsid w:val="00052649"/>
    <w:rsid w:val="00053CFE"/>
    <w:rsid w:val="00054013"/>
    <w:rsid w:val="0005413D"/>
    <w:rsid w:val="00054286"/>
    <w:rsid w:val="0005441B"/>
    <w:rsid w:val="000544B2"/>
    <w:rsid w:val="00054738"/>
    <w:rsid w:val="00054F8E"/>
    <w:rsid w:val="00054FB1"/>
    <w:rsid w:val="000558BA"/>
    <w:rsid w:val="000558BC"/>
    <w:rsid w:val="0005599D"/>
    <w:rsid w:val="00055EAD"/>
    <w:rsid w:val="000562C0"/>
    <w:rsid w:val="0005668E"/>
    <w:rsid w:val="000569D4"/>
    <w:rsid w:val="00056B78"/>
    <w:rsid w:val="000576D1"/>
    <w:rsid w:val="000578C9"/>
    <w:rsid w:val="00057A08"/>
    <w:rsid w:val="00057AE9"/>
    <w:rsid w:val="00057DA6"/>
    <w:rsid w:val="0006006F"/>
    <w:rsid w:val="000607BF"/>
    <w:rsid w:val="00060DF0"/>
    <w:rsid w:val="0006130E"/>
    <w:rsid w:val="000614A6"/>
    <w:rsid w:val="000617BE"/>
    <w:rsid w:val="0006191D"/>
    <w:rsid w:val="00062037"/>
    <w:rsid w:val="00062441"/>
    <w:rsid w:val="000628D5"/>
    <w:rsid w:val="00062D71"/>
    <w:rsid w:val="00062F8E"/>
    <w:rsid w:val="00063AA8"/>
    <w:rsid w:val="00063B2F"/>
    <w:rsid w:val="00063B66"/>
    <w:rsid w:val="00063BCC"/>
    <w:rsid w:val="00064278"/>
    <w:rsid w:val="000643F6"/>
    <w:rsid w:val="00064444"/>
    <w:rsid w:val="0006447A"/>
    <w:rsid w:val="00064538"/>
    <w:rsid w:val="00064700"/>
    <w:rsid w:val="000651CE"/>
    <w:rsid w:val="00065ACA"/>
    <w:rsid w:val="00065B6C"/>
    <w:rsid w:val="00065D4B"/>
    <w:rsid w:val="00065FF3"/>
    <w:rsid w:val="00066029"/>
    <w:rsid w:val="0006661D"/>
    <w:rsid w:val="00066B24"/>
    <w:rsid w:val="00066C78"/>
    <w:rsid w:val="00066D07"/>
    <w:rsid w:val="0006737E"/>
    <w:rsid w:val="00067546"/>
    <w:rsid w:val="000676EC"/>
    <w:rsid w:val="00067AFE"/>
    <w:rsid w:val="00067B24"/>
    <w:rsid w:val="00070279"/>
    <w:rsid w:val="00070602"/>
    <w:rsid w:val="000707B5"/>
    <w:rsid w:val="000714FC"/>
    <w:rsid w:val="00071665"/>
    <w:rsid w:val="0007185D"/>
    <w:rsid w:val="000719ED"/>
    <w:rsid w:val="00071E71"/>
    <w:rsid w:val="000721F4"/>
    <w:rsid w:val="00072270"/>
    <w:rsid w:val="00072457"/>
    <w:rsid w:val="000727C7"/>
    <w:rsid w:val="00072962"/>
    <w:rsid w:val="00072CF9"/>
    <w:rsid w:val="00073553"/>
    <w:rsid w:val="00073B30"/>
    <w:rsid w:val="00073CAC"/>
    <w:rsid w:val="00073F4B"/>
    <w:rsid w:val="00074045"/>
    <w:rsid w:val="000742EE"/>
    <w:rsid w:val="00074540"/>
    <w:rsid w:val="00074D91"/>
    <w:rsid w:val="00074DD0"/>
    <w:rsid w:val="00074F36"/>
    <w:rsid w:val="00075295"/>
    <w:rsid w:val="0007533B"/>
    <w:rsid w:val="00075718"/>
    <w:rsid w:val="00075814"/>
    <w:rsid w:val="0007585F"/>
    <w:rsid w:val="000758E5"/>
    <w:rsid w:val="00075945"/>
    <w:rsid w:val="00075B97"/>
    <w:rsid w:val="00075FE2"/>
    <w:rsid w:val="000761C1"/>
    <w:rsid w:val="00076688"/>
    <w:rsid w:val="00076A17"/>
    <w:rsid w:val="00076DC7"/>
    <w:rsid w:val="00077418"/>
    <w:rsid w:val="00077445"/>
    <w:rsid w:val="000775C3"/>
    <w:rsid w:val="000776B7"/>
    <w:rsid w:val="00077AD1"/>
    <w:rsid w:val="00077C64"/>
    <w:rsid w:val="00077D84"/>
    <w:rsid w:val="000800B9"/>
    <w:rsid w:val="00080173"/>
    <w:rsid w:val="000801CC"/>
    <w:rsid w:val="000805AB"/>
    <w:rsid w:val="0008063E"/>
    <w:rsid w:val="00080D1C"/>
    <w:rsid w:val="0008139B"/>
    <w:rsid w:val="0008144A"/>
    <w:rsid w:val="00081770"/>
    <w:rsid w:val="00081B9D"/>
    <w:rsid w:val="00081CD4"/>
    <w:rsid w:val="00082055"/>
    <w:rsid w:val="0008219A"/>
    <w:rsid w:val="000826BD"/>
    <w:rsid w:val="000828B9"/>
    <w:rsid w:val="00082ADC"/>
    <w:rsid w:val="00082DF0"/>
    <w:rsid w:val="0008325D"/>
    <w:rsid w:val="0008332F"/>
    <w:rsid w:val="00083397"/>
    <w:rsid w:val="00083A95"/>
    <w:rsid w:val="00083B2E"/>
    <w:rsid w:val="00083E32"/>
    <w:rsid w:val="000840F4"/>
    <w:rsid w:val="000842E4"/>
    <w:rsid w:val="000847E5"/>
    <w:rsid w:val="00084C99"/>
    <w:rsid w:val="00084E3D"/>
    <w:rsid w:val="00084E46"/>
    <w:rsid w:val="00084ED7"/>
    <w:rsid w:val="000850C6"/>
    <w:rsid w:val="0008564A"/>
    <w:rsid w:val="000857BD"/>
    <w:rsid w:val="000859DE"/>
    <w:rsid w:val="00086092"/>
    <w:rsid w:val="00086292"/>
    <w:rsid w:val="00086295"/>
    <w:rsid w:val="0008676B"/>
    <w:rsid w:val="00086A5F"/>
    <w:rsid w:val="00086E59"/>
    <w:rsid w:val="000876F8"/>
    <w:rsid w:val="00087C7D"/>
    <w:rsid w:val="000904E1"/>
    <w:rsid w:val="0009066C"/>
    <w:rsid w:val="00090B64"/>
    <w:rsid w:val="00090BE8"/>
    <w:rsid w:val="00090EF8"/>
    <w:rsid w:val="00090F37"/>
    <w:rsid w:val="00090F5D"/>
    <w:rsid w:val="000910C7"/>
    <w:rsid w:val="00091153"/>
    <w:rsid w:val="00091781"/>
    <w:rsid w:val="000917E6"/>
    <w:rsid w:val="000918E4"/>
    <w:rsid w:val="00091953"/>
    <w:rsid w:val="00091BF3"/>
    <w:rsid w:val="00091CD4"/>
    <w:rsid w:val="00091CE3"/>
    <w:rsid w:val="00091ECD"/>
    <w:rsid w:val="00091F5E"/>
    <w:rsid w:val="0009225B"/>
    <w:rsid w:val="000933AA"/>
    <w:rsid w:val="000934ED"/>
    <w:rsid w:val="00093589"/>
    <w:rsid w:val="00093755"/>
    <w:rsid w:val="00093850"/>
    <w:rsid w:val="00093AE3"/>
    <w:rsid w:val="00093C45"/>
    <w:rsid w:val="00093CA6"/>
    <w:rsid w:val="00094098"/>
    <w:rsid w:val="000942D7"/>
    <w:rsid w:val="0009461B"/>
    <w:rsid w:val="0009464A"/>
    <w:rsid w:val="0009498D"/>
    <w:rsid w:val="00094C0A"/>
    <w:rsid w:val="00095062"/>
    <w:rsid w:val="000954E7"/>
    <w:rsid w:val="00095583"/>
    <w:rsid w:val="000956C4"/>
    <w:rsid w:val="00096106"/>
    <w:rsid w:val="00096481"/>
    <w:rsid w:val="000968FD"/>
    <w:rsid w:val="00096CDE"/>
    <w:rsid w:val="00096D6B"/>
    <w:rsid w:val="000976D4"/>
    <w:rsid w:val="00097E15"/>
    <w:rsid w:val="000A0020"/>
    <w:rsid w:val="000A0206"/>
    <w:rsid w:val="000A04CC"/>
    <w:rsid w:val="000A070D"/>
    <w:rsid w:val="000A09C4"/>
    <w:rsid w:val="000A0ABD"/>
    <w:rsid w:val="000A0B61"/>
    <w:rsid w:val="000A0CD7"/>
    <w:rsid w:val="000A1612"/>
    <w:rsid w:val="000A16CA"/>
    <w:rsid w:val="000A1883"/>
    <w:rsid w:val="000A190D"/>
    <w:rsid w:val="000A1C27"/>
    <w:rsid w:val="000A1C92"/>
    <w:rsid w:val="000A205D"/>
    <w:rsid w:val="000A2195"/>
    <w:rsid w:val="000A22BC"/>
    <w:rsid w:val="000A2405"/>
    <w:rsid w:val="000A24F7"/>
    <w:rsid w:val="000A29D0"/>
    <w:rsid w:val="000A29FA"/>
    <w:rsid w:val="000A2ABD"/>
    <w:rsid w:val="000A2AFD"/>
    <w:rsid w:val="000A2BEF"/>
    <w:rsid w:val="000A2F0A"/>
    <w:rsid w:val="000A3001"/>
    <w:rsid w:val="000A357C"/>
    <w:rsid w:val="000A35B7"/>
    <w:rsid w:val="000A3A59"/>
    <w:rsid w:val="000A4279"/>
    <w:rsid w:val="000A437F"/>
    <w:rsid w:val="000A492E"/>
    <w:rsid w:val="000A5187"/>
    <w:rsid w:val="000A53C8"/>
    <w:rsid w:val="000A5F9E"/>
    <w:rsid w:val="000A5FEC"/>
    <w:rsid w:val="000A6725"/>
    <w:rsid w:val="000A697E"/>
    <w:rsid w:val="000A6E8C"/>
    <w:rsid w:val="000A6F01"/>
    <w:rsid w:val="000A712E"/>
    <w:rsid w:val="000A72B2"/>
    <w:rsid w:val="000A761D"/>
    <w:rsid w:val="000A78F4"/>
    <w:rsid w:val="000A7C4E"/>
    <w:rsid w:val="000A7C5F"/>
    <w:rsid w:val="000A7CDD"/>
    <w:rsid w:val="000A7E8C"/>
    <w:rsid w:val="000A7F76"/>
    <w:rsid w:val="000B003F"/>
    <w:rsid w:val="000B0D95"/>
    <w:rsid w:val="000B1259"/>
    <w:rsid w:val="000B141C"/>
    <w:rsid w:val="000B14CC"/>
    <w:rsid w:val="000B1523"/>
    <w:rsid w:val="000B159B"/>
    <w:rsid w:val="000B1723"/>
    <w:rsid w:val="000B1B4C"/>
    <w:rsid w:val="000B1C7B"/>
    <w:rsid w:val="000B1EEA"/>
    <w:rsid w:val="000B2068"/>
    <w:rsid w:val="000B20E6"/>
    <w:rsid w:val="000B20FB"/>
    <w:rsid w:val="000B2254"/>
    <w:rsid w:val="000B2563"/>
    <w:rsid w:val="000B28C0"/>
    <w:rsid w:val="000B2B41"/>
    <w:rsid w:val="000B2E98"/>
    <w:rsid w:val="000B305B"/>
    <w:rsid w:val="000B31B2"/>
    <w:rsid w:val="000B322E"/>
    <w:rsid w:val="000B3489"/>
    <w:rsid w:val="000B36C1"/>
    <w:rsid w:val="000B4082"/>
    <w:rsid w:val="000B424D"/>
    <w:rsid w:val="000B46E3"/>
    <w:rsid w:val="000B4867"/>
    <w:rsid w:val="000B486E"/>
    <w:rsid w:val="000B4CA0"/>
    <w:rsid w:val="000B4D63"/>
    <w:rsid w:val="000B4EE9"/>
    <w:rsid w:val="000B54C4"/>
    <w:rsid w:val="000B5710"/>
    <w:rsid w:val="000B5AAA"/>
    <w:rsid w:val="000B6178"/>
    <w:rsid w:val="000B62A1"/>
    <w:rsid w:val="000B648C"/>
    <w:rsid w:val="000B65C5"/>
    <w:rsid w:val="000B6817"/>
    <w:rsid w:val="000B68E1"/>
    <w:rsid w:val="000B6CC8"/>
    <w:rsid w:val="000B72BC"/>
    <w:rsid w:val="000B7350"/>
    <w:rsid w:val="000B73B1"/>
    <w:rsid w:val="000B7417"/>
    <w:rsid w:val="000B756B"/>
    <w:rsid w:val="000B7A44"/>
    <w:rsid w:val="000B7AAC"/>
    <w:rsid w:val="000B7DB4"/>
    <w:rsid w:val="000C019F"/>
    <w:rsid w:val="000C021F"/>
    <w:rsid w:val="000C04F6"/>
    <w:rsid w:val="000C0652"/>
    <w:rsid w:val="000C085B"/>
    <w:rsid w:val="000C0BE6"/>
    <w:rsid w:val="000C0D0B"/>
    <w:rsid w:val="000C0E3A"/>
    <w:rsid w:val="000C0ECB"/>
    <w:rsid w:val="000C0FFD"/>
    <w:rsid w:val="000C13B9"/>
    <w:rsid w:val="000C1412"/>
    <w:rsid w:val="000C14D8"/>
    <w:rsid w:val="000C1546"/>
    <w:rsid w:val="000C169C"/>
    <w:rsid w:val="000C1BFF"/>
    <w:rsid w:val="000C2600"/>
    <w:rsid w:val="000C2C7A"/>
    <w:rsid w:val="000C31E9"/>
    <w:rsid w:val="000C34F2"/>
    <w:rsid w:val="000C357A"/>
    <w:rsid w:val="000C37C5"/>
    <w:rsid w:val="000C37D3"/>
    <w:rsid w:val="000C3B88"/>
    <w:rsid w:val="000C4227"/>
    <w:rsid w:val="000C430A"/>
    <w:rsid w:val="000C4357"/>
    <w:rsid w:val="000C4524"/>
    <w:rsid w:val="000C45BF"/>
    <w:rsid w:val="000C4A58"/>
    <w:rsid w:val="000C4C60"/>
    <w:rsid w:val="000C51CC"/>
    <w:rsid w:val="000C54C2"/>
    <w:rsid w:val="000C56AF"/>
    <w:rsid w:val="000C5B44"/>
    <w:rsid w:val="000C5BF9"/>
    <w:rsid w:val="000C6008"/>
    <w:rsid w:val="000C6018"/>
    <w:rsid w:val="000C618D"/>
    <w:rsid w:val="000C61C1"/>
    <w:rsid w:val="000C6200"/>
    <w:rsid w:val="000C6341"/>
    <w:rsid w:val="000C6407"/>
    <w:rsid w:val="000C66E1"/>
    <w:rsid w:val="000C685A"/>
    <w:rsid w:val="000C699E"/>
    <w:rsid w:val="000C6A18"/>
    <w:rsid w:val="000C6B41"/>
    <w:rsid w:val="000C6B82"/>
    <w:rsid w:val="000C6EC3"/>
    <w:rsid w:val="000C6F5C"/>
    <w:rsid w:val="000C7316"/>
    <w:rsid w:val="000C742C"/>
    <w:rsid w:val="000C7605"/>
    <w:rsid w:val="000C7A57"/>
    <w:rsid w:val="000D078A"/>
    <w:rsid w:val="000D085F"/>
    <w:rsid w:val="000D0881"/>
    <w:rsid w:val="000D088F"/>
    <w:rsid w:val="000D0E9B"/>
    <w:rsid w:val="000D13B6"/>
    <w:rsid w:val="000D1829"/>
    <w:rsid w:val="000D18FA"/>
    <w:rsid w:val="000D19C3"/>
    <w:rsid w:val="000D25D6"/>
    <w:rsid w:val="000D2EB5"/>
    <w:rsid w:val="000D2EDF"/>
    <w:rsid w:val="000D2EEC"/>
    <w:rsid w:val="000D359E"/>
    <w:rsid w:val="000D35C6"/>
    <w:rsid w:val="000D369B"/>
    <w:rsid w:val="000D3D03"/>
    <w:rsid w:val="000D4226"/>
    <w:rsid w:val="000D4B59"/>
    <w:rsid w:val="000D4D57"/>
    <w:rsid w:val="000D4FA3"/>
    <w:rsid w:val="000D5310"/>
    <w:rsid w:val="000D5369"/>
    <w:rsid w:val="000D57F8"/>
    <w:rsid w:val="000D581E"/>
    <w:rsid w:val="000D59D5"/>
    <w:rsid w:val="000D5A64"/>
    <w:rsid w:val="000D5B61"/>
    <w:rsid w:val="000D5CA7"/>
    <w:rsid w:val="000D5D1A"/>
    <w:rsid w:val="000D5F15"/>
    <w:rsid w:val="000D6219"/>
    <w:rsid w:val="000D63A7"/>
    <w:rsid w:val="000D6479"/>
    <w:rsid w:val="000D65BC"/>
    <w:rsid w:val="000D69B6"/>
    <w:rsid w:val="000D6BA3"/>
    <w:rsid w:val="000D6FFA"/>
    <w:rsid w:val="000D76CC"/>
    <w:rsid w:val="000D76CE"/>
    <w:rsid w:val="000D7ABA"/>
    <w:rsid w:val="000D7D6E"/>
    <w:rsid w:val="000D7F5D"/>
    <w:rsid w:val="000E0050"/>
    <w:rsid w:val="000E0263"/>
    <w:rsid w:val="000E05D4"/>
    <w:rsid w:val="000E0E8C"/>
    <w:rsid w:val="000E1161"/>
    <w:rsid w:val="000E1529"/>
    <w:rsid w:val="000E165E"/>
    <w:rsid w:val="000E19CE"/>
    <w:rsid w:val="000E2250"/>
    <w:rsid w:val="000E2272"/>
    <w:rsid w:val="000E24DE"/>
    <w:rsid w:val="000E2804"/>
    <w:rsid w:val="000E292C"/>
    <w:rsid w:val="000E29EC"/>
    <w:rsid w:val="000E2B6F"/>
    <w:rsid w:val="000E2BA7"/>
    <w:rsid w:val="000E2C1A"/>
    <w:rsid w:val="000E2C5A"/>
    <w:rsid w:val="000E3143"/>
    <w:rsid w:val="000E3208"/>
    <w:rsid w:val="000E330C"/>
    <w:rsid w:val="000E33BF"/>
    <w:rsid w:val="000E34A4"/>
    <w:rsid w:val="000E3734"/>
    <w:rsid w:val="000E3DBA"/>
    <w:rsid w:val="000E3F03"/>
    <w:rsid w:val="000E45CA"/>
    <w:rsid w:val="000E46EE"/>
    <w:rsid w:val="000E4C19"/>
    <w:rsid w:val="000E5138"/>
    <w:rsid w:val="000E513C"/>
    <w:rsid w:val="000E5655"/>
    <w:rsid w:val="000E5C95"/>
    <w:rsid w:val="000E61DF"/>
    <w:rsid w:val="000E622A"/>
    <w:rsid w:val="000E6360"/>
    <w:rsid w:val="000E6424"/>
    <w:rsid w:val="000E6A0B"/>
    <w:rsid w:val="000E6DC1"/>
    <w:rsid w:val="000E7C82"/>
    <w:rsid w:val="000F06E4"/>
    <w:rsid w:val="000F0B10"/>
    <w:rsid w:val="000F0D6D"/>
    <w:rsid w:val="000F1423"/>
    <w:rsid w:val="000F1CBF"/>
    <w:rsid w:val="000F1E66"/>
    <w:rsid w:val="000F20FB"/>
    <w:rsid w:val="000F2638"/>
    <w:rsid w:val="000F2BA2"/>
    <w:rsid w:val="000F2EDC"/>
    <w:rsid w:val="000F34DA"/>
    <w:rsid w:val="000F36AB"/>
    <w:rsid w:val="000F39D5"/>
    <w:rsid w:val="000F3B26"/>
    <w:rsid w:val="000F3B89"/>
    <w:rsid w:val="000F4052"/>
    <w:rsid w:val="000F408F"/>
    <w:rsid w:val="000F41A5"/>
    <w:rsid w:val="000F4228"/>
    <w:rsid w:val="000F42C4"/>
    <w:rsid w:val="000F43F1"/>
    <w:rsid w:val="000F4653"/>
    <w:rsid w:val="000F4CB4"/>
    <w:rsid w:val="000F518C"/>
    <w:rsid w:val="000F577E"/>
    <w:rsid w:val="000F5EB1"/>
    <w:rsid w:val="000F611B"/>
    <w:rsid w:val="000F6168"/>
    <w:rsid w:val="000F645A"/>
    <w:rsid w:val="000F6494"/>
    <w:rsid w:val="000F714B"/>
    <w:rsid w:val="000F7188"/>
    <w:rsid w:val="000F72F1"/>
    <w:rsid w:val="000F73EB"/>
    <w:rsid w:val="000F78C0"/>
    <w:rsid w:val="000F7BD6"/>
    <w:rsid w:val="00100639"/>
    <w:rsid w:val="0010065D"/>
    <w:rsid w:val="00100904"/>
    <w:rsid w:val="00100B2E"/>
    <w:rsid w:val="00100D71"/>
    <w:rsid w:val="0010135F"/>
    <w:rsid w:val="0010173E"/>
    <w:rsid w:val="0010179C"/>
    <w:rsid w:val="001017A4"/>
    <w:rsid w:val="00101C96"/>
    <w:rsid w:val="00101E22"/>
    <w:rsid w:val="001022E2"/>
    <w:rsid w:val="001023D6"/>
    <w:rsid w:val="001028AB"/>
    <w:rsid w:val="00102DFD"/>
    <w:rsid w:val="00103626"/>
    <w:rsid w:val="00103770"/>
    <w:rsid w:val="0010380A"/>
    <w:rsid w:val="0010391C"/>
    <w:rsid w:val="00103969"/>
    <w:rsid w:val="00103D14"/>
    <w:rsid w:val="00103DD1"/>
    <w:rsid w:val="00103EDB"/>
    <w:rsid w:val="00104193"/>
    <w:rsid w:val="00104581"/>
    <w:rsid w:val="00104793"/>
    <w:rsid w:val="00104BFD"/>
    <w:rsid w:val="00104C3B"/>
    <w:rsid w:val="00104FAD"/>
    <w:rsid w:val="0010501D"/>
    <w:rsid w:val="00105264"/>
    <w:rsid w:val="00105783"/>
    <w:rsid w:val="0010586A"/>
    <w:rsid w:val="00105C35"/>
    <w:rsid w:val="00105F4C"/>
    <w:rsid w:val="001061B8"/>
    <w:rsid w:val="00106441"/>
    <w:rsid w:val="0010652F"/>
    <w:rsid w:val="001067AD"/>
    <w:rsid w:val="00106832"/>
    <w:rsid w:val="001068E1"/>
    <w:rsid w:val="00106CA7"/>
    <w:rsid w:val="00107075"/>
    <w:rsid w:val="00107153"/>
    <w:rsid w:val="0010725A"/>
    <w:rsid w:val="0010765C"/>
    <w:rsid w:val="001076FA"/>
    <w:rsid w:val="00107713"/>
    <w:rsid w:val="00107C37"/>
    <w:rsid w:val="00107EE1"/>
    <w:rsid w:val="001106D6"/>
    <w:rsid w:val="001106EA"/>
    <w:rsid w:val="00110763"/>
    <w:rsid w:val="001107D8"/>
    <w:rsid w:val="001107F5"/>
    <w:rsid w:val="00110E46"/>
    <w:rsid w:val="00110FAD"/>
    <w:rsid w:val="0011178B"/>
    <w:rsid w:val="00111799"/>
    <w:rsid w:val="00111CF4"/>
    <w:rsid w:val="00111EA9"/>
    <w:rsid w:val="00111ECA"/>
    <w:rsid w:val="00112292"/>
    <w:rsid w:val="001122EF"/>
    <w:rsid w:val="001123B5"/>
    <w:rsid w:val="00112880"/>
    <w:rsid w:val="00112E43"/>
    <w:rsid w:val="00112F55"/>
    <w:rsid w:val="001131CE"/>
    <w:rsid w:val="0011364E"/>
    <w:rsid w:val="00113A32"/>
    <w:rsid w:val="00114400"/>
    <w:rsid w:val="001146AF"/>
    <w:rsid w:val="00114776"/>
    <w:rsid w:val="001151CE"/>
    <w:rsid w:val="0011520D"/>
    <w:rsid w:val="00115424"/>
    <w:rsid w:val="001154E7"/>
    <w:rsid w:val="00115AB6"/>
    <w:rsid w:val="00115AF2"/>
    <w:rsid w:val="00115D85"/>
    <w:rsid w:val="00115E1C"/>
    <w:rsid w:val="00115E9A"/>
    <w:rsid w:val="001162BB"/>
    <w:rsid w:val="001162E3"/>
    <w:rsid w:val="001169A4"/>
    <w:rsid w:val="00116B13"/>
    <w:rsid w:val="00116E3B"/>
    <w:rsid w:val="001171FE"/>
    <w:rsid w:val="00117283"/>
    <w:rsid w:val="00117366"/>
    <w:rsid w:val="0011752C"/>
    <w:rsid w:val="001175BA"/>
    <w:rsid w:val="0011794D"/>
    <w:rsid w:val="00117A7F"/>
    <w:rsid w:val="00117ABB"/>
    <w:rsid w:val="00117EA8"/>
    <w:rsid w:val="00120268"/>
    <w:rsid w:val="0012036C"/>
    <w:rsid w:val="001203F4"/>
    <w:rsid w:val="00120561"/>
    <w:rsid w:val="001207D4"/>
    <w:rsid w:val="00120800"/>
    <w:rsid w:val="00121007"/>
    <w:rsid w:val="00121BF3"/>
    <w:rsid w:val="00121D38"/>
    <w:rsid w:val="00122469"/>
    <w:rsid w:val="001228D7"/>
    <w:rsid w:val="001228F9"/>
    <w:rsid w:val="00122B26"/>
    <w:rsid w:val="00122C67"/>
    <w:rsid w:val="00123958"/>
    <w:rsid w:val="00123CA1"/>
    <w:rsid w:val="00123CB1"/>
    <w:rsid w:val="00123D71"/>
    <w:rsid w:val="00123EBD"/>
    <w:rsid w:val="00123F82"/>
    <w:rsid w:val="00123FEF"/>
    <w:rsid w:val="001240AD"/>
    <w:rsid w:val="00124149"/>
    <w:rsid w:val="001243CA"/>
    <w:rsid w:val="00124779"/>
    <w:rsid w:val="00124854"/>
    <w:rsid w:val="0012489A"/>
    <w:rsid w:val="00124A8F"/>
    <w:rsid w:val="00124BE1"/>
    <w:rsid w:val="00124CB0"/>
    <w:rsid w:val="00124F83"/>
    <w:rsid w:val="00124F88"/>
    <w:rsid w:val="00124FC3"/>
    <w:rsid w:val="00125017"/>
    <w:rsid w:val="00125211"/>
    <w:rsid w:val="0012567A"/>
    <w:rsid w:val="0012590B"/>
    <w:rsid w:val="00125AEF"/>
    <w:rsid w:val="00125F18"/>
    <w:rsid w:val="00126271"/>
    <w:rsid w:val="001262E4"/>
    <w:rsid w:val="00126364"/>
    <w:rsid w:val="001263CD"/>
    <w:rsid w:val="001265BF"/>
    <w:rsid w:val="001265D2"/>
    <w:rsid w:val="00126CF9"/>
    <w:rsid w:val="00126E22"/>
    <w:rsid w:val="001270D4"/>
    <w:rsid w:val="001275B3"/>
    <w:rsid w:val="0012789E"/>
    <w:rsid w:val="001278FD"/>
    <w:rsid w:val="00127DB3"/>
    <w:rsid w:val="00127F5A"/>
    <w:rsid w:val="00130272"/>
    <w:rsid w:val="00130290"/>
    <w:rsid w:val="00130580"/>
    <w:rsid w:val="0013081B"/>
    <w:rsid w:val="0013086B"/>
    <w:rsid w:val="00130B97"/>
    <w:rsid w:val="00130F14"/>
    <w:rsid w:val="00131278"/>
    <w:rsid w:val="001317CC"/>
    <w:rsid w:val="00131B78"/>
    <w:rsid w:val="00131B7A"/>
    <w:rsid w:val="00131ED8"/>
    <w:rsid w:val="001325E5"/>
    <w:rsid w:val="001329CC"/>
    <w:rsid w:val="00132CBC"/>
    <w:rsid w:val="00132D28"/>
    <w:rsid w:val="00133032"/>
    <w:rsid w:val="00133283"/>
    <w:rsid w:val="00133947"/>
    <w:rsid w:val="00133C09"/>
    <w:rsid w:val="001345F5"/>
    <w:rsid w:val="0013480D"/>
    <w:rsid w:val="00134871"/>
    <w:rsid w:val="00134BD1"/>
    <w:rsid w:val="00134C7E"/>
    <w:rsid w:val="00134E55"/>
    <w:rsid w:val="0013526E"/>
    <w:rsid w:val="0013556F"/>
    <w:rsid w:val="00135627"/>
    <w:rsid w:val="0013598B"/>
    <w:rsid w:val="001360E8"/>
    <w:rsid w:val="00136570"/>
    <w:rsid w:val="001366B3"/>
    <w:rsid w:val="001368E3"/>
    <w:rsid w:val="0013714E"/>
    <w:rsid w:val="001403F2"/>
    <w:rsid w:val="001403FF"/>
    <w:rsid w:val="00140944"/>
    <w:rsid w:val="00140C47"/>
    <w:rsid w:val="00140D0B"/>
    <w:rsid w:val="001411CE"/>
    <w:rsid w:val="0014134D"/>
    <w:rsid w:val="00141717"/>
    <w:rsid w:val="00141CCA"/>
    <w:rsid w:val="00141DF1"/>
    <w:rsid w:val="00142090"/>
    <w:rsid w:val="00142146"/>
    <w:rsid w:val="001424F5"/>
    <w:rsid w:val="00142721"/>
    <w:rsid w:val="00142A0F"/>
    <w:rsid w:val="00142B92"/>
    <w:rsid w:val="00142C30"/>
    <w:rsid w:val="001434DC"/>
    <w:rsid w:val="001448F2"/>
    <w:rsid w:val="001449CE"/>
    <w:rsid w:val="00144C59"/>
    <w:rsid w:val="001450C6"/>
    <w:rsid w:val="001450CC"/>
    <w:rsid w:val="00145270"/>
    <w:rsid w:val="0014595A"/>
    <w:rsid w:val="00145D17"/>
    <w:rsid w:val="00145E98"/>
    <w:rsid w:val="001461B8"/>
    <w:rsid w:val="0014649E"/>
    <w:rsid w:val="001464DE"/>
    <w:rsid w:val="00146618"/>
    <w:rsid w:val="001467AD"/>
    <w:rsid w:val="00146AD2"/>
    <w:rsid w:val="00147213"/>
    <w:rsid w:val="00147811"/>
    <w:rsid w:val="001478B7"/>
    <w:rsid w:val="00147F92"/>
    <w:rsid w:val="00147FF1"/>
    <w:rsid w:val="0015006F"/>
    <w:rsid w:val="0015043B"/>
    <w:rsid w:val="001504E1"/>
    <w:rsid w:val="001504E7"/>
    <w:rsid w:val="00150773"/>
    <w:rsid w:val="00150BF0"/>
    <w:rsid w:val="0015116D"/>
    <w:rsid w:val="0015129A"/>
    <w:rsid w:val="00151762"/>
    <w:rsid w:val="00151997"/>
    <w:rsid w:val="00151B23"/>
    <w:rsid w:val="00151E9A"/>
    <w:rsid w:val="00151EAC"/>
    <w:rsid w:val="00151FA3"/>
    <w:rsid w:val="00152380"/>
    <w:rsid w:val="0015280B"/>
    <w:rsid w:val="00152A89"/>
    <w:rsid w:val="00152C62"/>
    <w:rsid w:val="001530DE"/>
    <w:rsid w:val="001531EF"/>
    <w:rsid w:val="001532D3"/>
    <w:rsid w:val="001533EC"/>
    <w:rsid w:val="00153596"/>
    <w:rsid w:val="0015392B"/>
    <w:rsid w:val="00153B96"/>
    <w:rsid w:val="00153DCD"/>
    <w:rsid w:val="00153F06"/>
    <w:rsid w:val="00153F5D"/>
    <w:rsid w:val="0015415F"/>
    <w:rsid w:val="0015465F"/>
    <w:rsid w:val="001546A8"/>
    <w:rsid w:val="00154A62"/>
    <w:rsid w:val="00154B75"/>
    <w:rsid w:val="00154BE7"/>
    <w:rsid w:val="0015519D"/>
    <w:rsid w:val="00155B5D"/>
    <w:rsid w:val="001564D4"/>
    <w:rsid w:val="0015743E"/>
    <w:rsid w:val="001577FC"/>
    <w:rsid w:val="00157874"/>
    <w:rsid w:val="001579DB"/>
    <w:rsid w:val="001579FA"/>
    <w:rsid w:val="00157B38"/>
    <w:rsid w:val="00157C2A"/>
    <w:rsid w:val="00157D1E"/>
    <w:rsid w:val="00157DB8"/>
    <w:rsid w:val="001608DD"/>
    <w:rsid w:val="00160BB3"/>
    <w:rsid w:val="0016129E"/>
    <w:rsid w:val="00161310"/>
    <w:rsid w:val="00161630"/>
    <w:rsid w:val="001617A4"/>
    <w:rsid w:val="00161D21"/>
    <w:rsid w:val="00161D89"/>
    <w:rsid w:val="00161E61"/>
    <w:rsid w:val="00161E90"/>
    <w:rsid w:val="0016247B"/>
    <w:rsid w:val="0016251B"/>
    <w:rsid w:val="00162533"/>
    <w:rsid w:val="00162593"/>
    <w:rsid w:val="00162860"/>
    <w:rsid w:val="00162B1B"/>
    <w:rsid w:val="00162C70"/>
    <w:rsid w:val="0016311B"/>
    <w:rsid w:val="001631FA"/>
    <w:rsid w:val="001633E5"/>
    <w:rsid w:val="00163407"/>
    <w:rsid w:val="001634F0"/>
    <w:rsid w:val="0016366D"/>
    <w:rsid w:val="00163B6A"/>
    <w:rsid w:val="00163B86"/>
    <w:rsid w:val="00163EFD"/>
    <w:rsid w:val="0016409D"/>
    <w:rsid w:val="00164516"/>
    <w:rsid w:val="001646AD"/>
    <w:rsid w:val="0016474B"/>
    <w:rsid w:val="00164B4B"/>
    <w:rsid w:val="00164D73"/>
    <w:rsid w:val="00165946"/>
    <w:rsid w:val="00165D93"/>
    <w:rsid w:val="00165E1B"/>
    <w:rsid w:val="00165F18"/>
    <w:rsid w:val="001662E9"/>
    <w:rsid w:val="001663CA"/>
    <w:rsid w:val="00166D85"/>
    <w:rsid w:val="0016775C"/>
    <w:rsid w:val="00167977"/>
    <w:rsid w:val="0016799E"/>
    <w:rsid w:val="00167CA2"/>
    <w:rsid w:val="00167DE1"/>
    <w:rsid w:val="001700F4"/>
    <w:rsid w:val="001703B7"/>
    <w:rsid w:val="00170792"/>
    <w:rsid w:val="00170DE0"/>
    <w:rsid w:val="001710F9"/>
    <w:rsid w:val="001712D6"/>
    <w:rsid w:val="00171A78"/>
    <w:rsid w:val="00171D58"/>
    <w:rsid w:val="00171ED8"/>
    <w:rsid w:val="001720CE"/>
    <w:rsid w:val="0017221B"/>
    <w:rsid w:val="0017274A"/>
    <w:rsid w:val="00172FCF"/>
    <w:rsid w:val="001730DD"/>
    <w:rsid w:val="00173277"/>
    <w:rsid w:val="001734F0"/>
    <w:rsid w:val="001735E1"/>
    <w:rsid w:val="00173B81"/>
    <w:rsid w:val="00173EA2"/>
    <w:rsid w:val="0017434A"/>
    <w:rsid w:val="0017487B"/>
    <w:rsid w:val="00174DD1"/>
    <w:rsid w:val="00174F54"/>
    <w:rsid w:val="00175206"/>
    <w:rsid w:val="001759CE"/>
    <w:rsid w:val="0017621F"/>
    <w:rsid w:val="0017622C"/>
    <w:rsid w:val="00176783"/>
    <w:rsid w:val="00176CFF"/>
    <w:rsid w:val="00176F0C"/>
    <w:rsid w:val="00176F7E"/>
    <w:rsid w:val="00177147"/>
    <w:rsid w:val="00177873"/>
    <w:rsid w:val="00177AA8"/>
    <w:rsid w:val="00177BA9"/>
    <w:rsid w:val="00177BF2"/>
    <w:rsid w:val="00177CB7"/>
    <w:rsid w:val="0018003E"/>
    <w:rsid w:val="001802CA"/>
    <w:rsid w:val="001808D0"/>
    <w:rsid w:val="00180A9A"/>
    <w:rsid w:val="00180CEA"/>
    <w:rsid w:val="00180D43"/>
    <w:rsid w:val="00180D62"/>
    <w:rsid w:val="00181044"/>
    <w:rsid w:val="0018125B"/>
    <w:rsid w:val="0018142D"/>
    <w:rsid w:val="0018158B"/>
    <w:rsid w:val="00181E50"/>
    <w:rsid w:val="00181F18"/>
    <w:rsid w:val="0018222A"/>
    <w:rsid w:val="00182C29"/>
    <w:rsid w:val="00182DFE"/>
    <w:rsid w:val="001834C7"/>
    <w:rsid w:val="001835C1"/>
    <w:rsid w:val="0018373E"/>
    <w:rsid w:val="001839F5"/>
    <w:rsid w:val="00183D06"/>
    <w:rsid w:val="001841DE"/>
    <w:rsid w:val="00184418"/>
    <w:rsid w:val="00184766"/>
    <w:rsid w:val="00184AED"/>
    <w:rsid w:val="00184C4C"/>
    <w:rsid w:val="00185038"/>
    <w:rsid w:val="001850D1"/>
    <w:rsid w:val="0018558F"/>
    <w:rsid w:val="001855CC"/>
    <w:rsid w:val="00185780"/>
    <w:rsid w:val="00185AA7"/>
    <w:rsid w:val="00185CFF"/>
    <w:rsid w:val="00186251"/>
    <w:rsid w:val="00186AD5"/>
    <w:rsid w:val="00186DD2"/>
    <w:rsid w:val="00186DF5"/>
    <w:rsid w:val="0018752D"/>
    <w:rsid w:val="00187549"/>
    <w:rsid w:val="0018763E"/>
    <w:rsid w:val="001876C7"/>
    <w:rsid w:val="001879E8"/>
    <w:rsid w:val="00187DE3"/>
    <w:rsid w:val="00190142"/>
    <w:rsid w:val="00190ABC"/>
    <w:rsid w:val="00190F8B"/>
    <w:rsid w:val="00191032"/>
    <w:rsid w:val="001910E0"/>
    <w:rsid w:val="0019157A"/>
    <w:rsid w:val="00191635"/>
    <w:rsid w:val="0019187B"/>
    <w:rsid w:val="00191F6D"/>
    <w:rsid w:val="00191FE6"/>
    <w:rsid w:val="00192109"/>
    <w:rsid w:val="001923B5"/>
    <w:rsid w:val="001924B5"/>
    <w:rsid w:val="00192651"/>
    <w:rsid w:val="00192880"/>
    <w:rsid w:val="00193041"/>
    <w:rsid w:val="00193269"/>
    <w:rsid w:val="0019329A"/>
    <w:rsid w:val="0019360B"/>
    <w:rsid w:val="00193770"/>
    <w:rsid w:val="00193952"/>
    <w:rsid w:val="00193A55"/>
    <w:rsid w:val="00193A74"/>
    <w:rsid w:val="00193DD3"/>
    <w:rsid w:val="001941C0"/>
    <w:rsid w:val="0019476E"/>
    <w:rsid w:val="001947C0"/>
    <w:rsid w:val="00194C28"/>
    <w:rsid w:val="00194DAA"/>
    <w:rsid w:val="00194FBB"/>
    <w:rsid w:val="00195C39"/>
    <w:rsid w:val="00195CF4"/>
    <w:rsid w:val="001960C7"/>
    <w:rsid w:val="001961BB"/>
    <w:rsid w:val="00196911"/>
    <w:rsid w:val="00196C4E"/>
    <w:rsid w:val="00197353"/>
    <w:rsid w:val="00197467"/>
    <w:rsid w:val="0019749C"/>
    <w:rsid w:val="00197664"/>
    <w:rsid w:val="00197B83"/>
    <w:rsid w:val="00197BB3"/>
    <w:rsid w:val="00197EB6"/>
    <w:rsid w:val="001A0338"/>
    <w:rsid w:val="001A0527"/>
    <w:rsid w:val="001A07C5"/>
    <w:rsid w:val="001A09A3"/>
    <w:rsid w:val="001A0F52"/>
    <w:rsid w:val="001A1039"/>
    <w:rsid w:val="001A1095"/>
    <w:rsid w:val="001A10C8"/>
    <w:rsid w:val="001A1338"/>
    <w:rsid w:val="001A1C70"/>
    <w:rsid w:val="001A1D1E"/>
    <w:rsid w:val="001A1FD2"/>
    <w:rsid w:val="001A1FF2"/>
    <w:rsid w:val="001A20BA"/>
    <w:rsid w:val="001A226F"/>
    <w:rsid w:val="001A2864"/>
    <w:rsid w:val="001A2868"/>
    <w:rsid w:val="001A2CBF"/>
    <w:rsid w:val="001A363A"/>
    <w:rsid w:val="001A36C2"/>
    <w:rsid w:val="001A36E2"/>
    <w:rsid w:val="001A3910"/>
    <w:rsid w:val="001A3C63"/>
    <w:rsid w:val="001A4203"/>
    <w:rsid w:val="001A46D7"/>
    <w:rsid w:val="001A471E"/>
    <w:rsid w:val="001A4864"/>
    <w:rsid w:val="001A48B5"/>
    <w:rsid w:val="001A52B5"/>
    <w:rsid w:val="001A560A"/>
    <w:rsid w:val="001A561B"/>
    <w:rsid w:val="001A58F1"/>
    <w:rsid w:val="001A5A42"/>
    <w:rsid w:val="001A5D17"/>
    <w:rsid w:val="001A615D"/>
    <w:rsid w:val="001A6174"/>
    <w:rsid w:val="001A62B3"/>
    <w:rsid w:val="001A6A20"/>
    <w:rsid w:val="001A6BA7"/>
    <w:rsid w:val="001A6C2B"/>
    <w:rsid w:val="001A6C30"/>
    <w:rsid w:val="001A6DAD"/>
    <w:rsid w:val="001A6DCD"/>
    <w:rsid w:val="001A710C"/>
    <w:rsid w:val="001A7418"/>
    <w:rsid w:val="001A7583"/>
    <w:rsid w:val="001A77D5"/>
    <w:rsid w:val="001B02E2"/>
    <w:rsid w:val="001B06BD"/>
    <w:rsid w:val="001B07FD"/>
    <w:rsid w:val="001B0F82"/>
    <w:rsid w:val="001B11CF"/>
    <w:rsid w:val="001B13FF"/>
    <w:rsid w:val="001B16B0"/>
    <w:rsid w:val="001B18B8"/>
    <w:rsid w:val="001B1C7A"/>
    <w:rsid w:val="001B1D0F"/>
    <w:rsid w:val="001B1E62"/>
    <w:rsid w:val="001B1F63"/>
    <w:rsid w:val="001B1FF5"/>
    <w:rsid w:val="001B2579"/>
    <w:rsid w:val="001B26AD"/>
    <w:rsid w:val="001B26AF"/>
    <w:rsid w:val="001B33AA"/>
    <w:rsid w:val="001B348F"/>
    <w:rsid w:val="001B3498"/>
    <w:rsid w:val="001B355C"/>
    <w:rsid w:val="001B3CCE"/>
    <w:rsid w:val="001B3F91"/>
    <w:rsid w:val="001B4633"/>
    <w:rsid w:val="001B4B4F"/>
    <w:rsid w:val="001B4B67"/>
    <w:rsid w:val="001B4C1A"/>
    <w:rsid w:val="001B4E28"/>
    <w:rsid w:val="001B50E9"/>
    <w:rsid w:val="001B5738"/>
    <w:rsid w:val="001B5CF1"/>
    <w:rsid w:val="001B5EB2"/>
    <w:rsid w:val="001B62BD"/>
    <w:rsid w:val="001B62ED"/>
    <w:rsid w:val="001B639D"/>
    <w:rsid w:val="001B6688"/>
    <w:rsid w:val="001B691C"/>
    <w:rsid w:val="001B691D"/>
    <w:rsid w:val="001B7BCB"/>
    <w:rsid w:val="001B7CB7"/>
    <w:rsid w:val="001C012B"/>
    <w:rsid w:val="001C0346"/>
    <w:rsid w:val="001C074F"/>
    <w:rsid w:val="001C0922"/>
    <w:rsid w:val="001C093F"/>
    <w:rsid w:val="001C0AE1"/>
    <w:rsid w:val="001C0B8B"/>
    <w:rsid w:val="001C0C3C"/>
    <w:rsid w:val="001C0C74"/>
    <w:rsid w:val="001C0E1D"/>
    <w:rsid w:val="001C0E4D"/>
    <w:rsid w:val="001C108A"/>
    <w:rsid w:val="001C15B6"/>
    <w:rsid w:val="001C1DCE"/>
    <w:rsid w:val="001C2049"/>
    <w:rsid w:val="001C2408"/>
    <w:rsid w:val="001C2AB3"/>
    <w:rsid w:val="001C2BDE"/>
    <w:rsid w:val="001C2F53"/>
    <w:rsid w:val="001C33C6"/>
    <w:rsid w:val="001C35F9"/>
    <w:rsid w:val="001C379E"/>
    <w:rsid w:val="001C3813"/>
    <w:rsid w:val="001C3970"/>
    <w:rsid w:val="001C39AF"/>
    <w:rsid w:val="001C43F7"/>
    <w:rsid w:val="001C4680"/>
    <w:rsid w:val="001C4A26"/>
    <w:rsid w:val="001C4A4D"/>
    <w:rsid w:val="001C4E11"/>
    <w:rsid w:val="001C517E"/>
    <w:rsid w:val="001C5296"/>
    <w:rsid w:val="001C52E7"/>
    <w:rsid w:val="001C5477"/>
    <w:rsid w:val="001C566C"/>
    <w:rsid w:val="001C577D"/>
    <w:rsid w:val="001C5EEA"/>
    <w:rsid w:val="001C6177"/>
    <w:rsid w:val="001C6287"/>
    <w:rsid w:val="001C676C"/>
    <w:rsid w:val="001C6D20"/>
    <w:rsid w:val="001C791B"/>
    <w:rsid w:val="001C7D7A"/>
    <w:rsid w:val="001C7E02"/>
    <w:rsid w:val="001C7F91"/>
    <w:rsid w:val="001D0358"/>
    <w:rsid w:val="001D0A27"/>
    <w:rsid w:val="001D1342"/>
    <w:rsid w:val="001D15AD"/>
    <w:rsid w:val="001D180F"/>
    <w:rsid w:val="001D18FE"/>
    <w:rsid w:val="001D1AEE"/>
    <w:rsid w:val="001D1D19"/>
    <w:rsid w:val="001D1E0E"/>
    <w:rsid w:val="001D2523"/>
    <w:rsid w:val="001D292E"/>
    <w:rsid w:val="001D2B98"/>
    <w:rsid w:val="001D2DA9"/>
    <w:rsid w:val="001D3133"/>
    <w:rsid w:val="001D3145"/>
    <w:rsid w:val="001D32A9"/>
    <w:rsid w:val="001D3460"/>
    <w:rsid w:val="001D3635"/>
    <w:rsid w:val="001D3783"/>
    <w:rsid w:val="001D3943"/>
    <w:rsid w:val="001D3B17"/>
    <w:rsid w:val="001D3CD5"/>
    <w:rsid w:val="001D3DB0"/>
    <w:rsid w:val="001D3ED2"/>
    <w:rsid w:val="001D4204"/>
    <w:rsid w:val="001D4A35"/>
    <w:rsid w:val="001D4DDA"/>
    <w:rsid w:val="001D51F3"/>
    <w:rsid w:val="001D5425"/>
    <w:rsid w:val="001D5566"/>
    <w:rsid w:val="001D5873"/>
    <w:rsid w:val="001D66BB"/>
    <w:rsid w:val="001D6790"/>
    <w:rsid w:val="001D69EE"/>
    <w:rsid w:val="001D6ACA"/>
    <w:rsid w:val="001D6E93"/>
    <w:rsid w:val="001D6EB5"/>
    <w:rsid w:val="001D7089"/>
    <w:rsid w:val="001D7188"/>
    <w:rsid w:val="001D74B7"/>
    <w:rsid w:val="001D75F4"/>
    <w:rsid w:val="001D774B"/>
    <w:rsid w:val="001D7D2E"/>
    <w:rsid w:val="001E01A6"/>
    <w:rsid w:val="001E0200"/>
    <w:rsid w:val="001E03CA"/>
    <w:rsid w:val="001E05B7"/>
    <w:rsid w:val="001E074C"/>
    <w:rsid w:val="001E0942"/>
    <w:rsid w:val="001E0B01"/>
    <w:rsid w:val="001E0B3D"/>
    <w:rsid w:val="001E0C3C"/>
    <w:rsid w:val="001E0D07"/>
    <w:rsid w:val="001E0D0D"/>
    <w:rsid w:val="001E1196"/>
    <w:rsid w:val="001E14EE"/>
    <w:rsid w:val="001E1681"/>
    <w:rsid w:val="001E1781"/>
    <w:rsid w:val="001E22D7"/>
    <w:rsid w:val="001E2A68"/>
    <w:rsid w:val="001E2C6F"/>
    <w:rsid w:val="001E2FE0"/>
    <w:rsid w:val="001E3943"/>
    <w:rsid w:val="001E3BD9"/>
    <w:rsid w:val="001E495C"/>
    <w:rsid w:val="001E4A83"/>
    <w:rsid w:val="001E4B06"/>
    <w:rsid w:val="001E4B9E"/>
    <w:rsid w:val="001E522B"/>
    <w:rsid w:val="001E5F4C"/>
    <w:rsid w:val="001E624F"/>
    <w:rsid w:val="001E74C7"/>
    <w:rsid w:val="001E7720"/>
    <w:rsid w:val="001E784A"/>
    <w:rsid w:val="001E7BD7"/>
    <w:rsid w:val="001E7BFF"/>
    <w:rsid w:val="001E7C39"/>
    <w:rsid w:val="001E7E8E"/>
    <w:rsid w:val="001F0126"/>
    <w:rsid w:val="001F0333"/>
    <w:rsid w:val="001F087A"/>
    <w:rsid w:val="001F0B7E"/>
    <w:rsid w:val="001F0FEE"/>
    <w:rsid w:val="001F14F4"/>
    <w:rsid w:val="001F1784"/>
    <w:rsid w:val="001F18C5"/>
    <w:rsid w:val="001F1A9D"/>
    <w:rsid w:val="001F1DA0"/>
    <w:rsid w:val="001F24EA"/>
    <w:rsid w:val="001F2DBA"/>
    <w:rsid w:val="001F31F8"/>
    <w:rsid w:val="001F37A9"/>
    <w:rsid w:val="001F3AD5"/>
    <w:rsid w:val="001F3BCA"/>
    <w:rsid w:val="001F3FC9"/>
    <w:rsid w:val="001F42E3"/>
    <w:rsid w:val="001F46AE"/>
    <w:rsid w:val="001F46B6"/>
    <w:rsid w:val="001F478B"/>
    <w:rsid w:val="001F47A0"/>
    <w:rsid w:val="001F48E9"/>
    <w:rsid w:val="001F5250"/>
    <w:rsid w:val="001F5B22"/>
    <w:rsid w:val="001F5E23"/>
    <w:rsid w:val="001F5E50"/>
    <w:rsid w:val="001F602B"/>
    <w:rsid w:val="001F628E"/>
    <w:rsid w:val="001F63B2"/>
    <w:rsid w:val="001F657D"/>
    <w:rsid w:val="001F66B8"/>
    <w:rsid w:val="001F6E37"/>
    <w:rsid w:val="001F7266"/>
    <w:rsid w:val="001F72B0"/>
    <w:rsid w:val="001F72F1"/>
    <w:rsid w:val="001F7328"/>
    <w:rsid w:val="001F7452"/>
    <w:rsid w:val="001F7501"/>
    <w:rsid w:val="001F78D4"/>
    <w:rsid w:val="001F7964"/>
    <w:rsid w:val="001F7A26"/>
    <w:rsid w:val="0020017A"/>
    <w:rsid w:val="0020020B"/>
    <w:rsid w:val="00200291"/>
    <w:rsid w:val="0020074B"/>
    <w:rsid w:val="00200A9F"/>
    <w:rsid w:val="00200B2C"/>
    <w:rsid w:val="00200E42"/>
    <w:rsid w:val="00200F7A"/>
    <w:rsid w:val="00200FB1"/>
    <w:rsid w:val="002011F5"/>
    <w:rsid w:val="00201263"/>
    <w:rsid w:val="0020170E"/>
    <w:rsid w:val="00201794"/>
    <w:rsid w:val="00202502"/>
    <w:rsid w:val="00202590"/>
    <w:rsid w:val="00202891"/>
    <w:rsid w:val="00203468"/>
    <w:rsid w:val="002034B1"/>
    <w:rsid w:val="00203A1B"/>
    <w:rsid w:val="00203D25"/>
    <w:rsid w:val="00203D96"/>
    <w:rsid w:val="00203E2D"/>
    <w:rsid w:val="00204339"/>
    <w:rsid w:val="0020493B"/>
    <w:rsid w:val="0020496C"/>
    <w:rsid w:val="00204A14"/>
    <w:rsid w:val="00204F6E"/>
    <w:rsid w:val="002050BF"/>
    <w:rsid w:val="0020530B"/>
    <w:rsid w:val="00205DD3"/>
    <w:rsid w:val="0020621A"/>
    <w:rsid w:val="00206221"/>
    <w:rsid w:val="002062CD"/>
    <w:rsid w:val="00206A3F"/>
    <w:rsid w:val="002076CC"/>
    <w:rsid w:val="00210016"/>
    <w:rsid w:val="002102C0"/>
    <w:rsid w:val="00210695"/>
    <w:rsid w:val="00210753"/>
    <w:rsid w:val="00210872"/>
    <w:rsid w:val="0021097A"/>
    <w:rsid w:val="00210E9B"/>
    <w:rsid w:val="00210F73"/>
    <w:rsid w:val="00211094"/>
    <w:rsid w:val="00211481"/>
    <w:rsid w:val="00211693"/>
    <w:rsid w:val="00211B75"/>
    <w:rsid w:val="002121FD"/>
    <w:rsid w:val="002123A6"/>
    <w:rsid w:val="00212B5E"/>
    <w:rsid w:val="00212E9D"/>
    <w:rsid w:val="00212EAA"/>
    <w:rsid w:val="00212F08"/>
    <w:rsid w:val="00213773"/>
    <w:rsid w:val="00213EB3"/>
    <w:rsid w:val="0021409E"/>
    <w:rsid w:val="002142A0"/>
    <w:rsid w:val="00214721"/>
    <w:rsid w:val="00214A10"/>
    <w:rsid w:val="00214BD3"/>
    <w:rsid w:val="00214CF2"/>
    <w:rsid w:val="00215284"/>
    <w:rsid w:val="0021531D"/>
    <w:rsid w:val="002153B5"/>
    <w:rsid w:val="00215A90"/>
    <w:rsid w:val="00215CED"/>
    <w:rsid w:val="0021627D"/>
    <w:rsid w:val="002162ED"/>
    <w:rsid w:val="0021670C"/>
    <w:rsid w:val="002167CD"/>
    <w:rsid w:val="00216841"/>
    <w:rsid w:val="002168D2"/>
    <w:rsid w:val="00216ACB"/>
    <w:rsid w:val="00216D29"/>
    <w:rsid w:val="00216D33"/>
    <w:rsid w:val="00216D3A"/>
    <w:rsid w:val="00216EC4"/>
    <w:rsid w:val="00216F06"/>
    <w:rsid w:val="00216F2A"/>
    <w:rsid w:val="00217087"/>
    <w:rsid w:val="002175BC"/>
    <w:rsid w:val="0021762D"/>
    <w:rsid w:val="002177C8"/>
    <w:rsid w:val="00217C2D"/>
    <w:rsid w:val="00217E51"/>
    <w:rsid w:val="00217EA3"/>
    <w:rsid w:val="00220335"/>
    <w:rsid w:val="00220479"/>
    <w:rsid w:val="00220521"/>
    <w:rsid w:val="002206B0"/>
    <w:rsid w:val="00220A65"/>
    <w:rsid w:val="00220AEF"/>
    <w:rsid w:val="00220C8B"/>
    <w:rsid w:val="00220DEF"/>
    <w:rsid w:val="00220E11"/>
    <w:rsid w:val="00220EDB"/>
    <w:rsid w:val="00220EEC"/>
    <w:rsid w:val="00220FF9"/>
    <w:rsid w:val="0022160D"/>
    <w:rsid w:val="002216B0"/>
    <w:rsid w:val="002217EE"/>
    <w:rsid w:val="00221ACE"/>
    <w:rsid w:val="00221CD6"/>
    <w:rsid w:val="00221D6D"/>
    <w:rsid w:val="00222110"/>
    <w:rsid w:val="00222212"/>
    <w:rsid w:val="002223FC"/>
    <w:rsid w:val="002227C5"/>
    <w:rsid w:val="00223552"/>
    <w:rsid w:val="002236E2"/>
    <w:rsid w:val="0022398C"/>
    <w:rsid w:val="00223C9C"/>
    <w:rsid w:val="00223D07"/>
    <w:rsid w:val="00223EDD"/>
    <w:rsid w:val="00224038"/>
    <w:rsid w:val="002241B2"/>
    <w:rsid w:val="0022424F"/>
    <w:rsid w:val="002242F8"/>
    <w:rsid w:val="0022437A"/>
    <w:rsid w:val="002248AD"/>
    <w:rsid w:val="00224A5B"/>
    <w:rsid w:val="00224BA6"/>
    <w:rsid w:val="00224E15"/>
    <w:rsid w:val="00225336"/>
    <w:rsid w:val="0022549B"/>
    <w:rsid w:val="00225962"/>
    <w:rsid w:val="00225BD5"/>
    <w:rsid w:val="00225FAD"/>
    <w:rsid w:val="0022600F"/>
    <w:rsid w:val="0022642B"/>
    <w:rsid w:val="0022660F"/>
    <w:rsid w:val="0022685C"/>
    <w:rsid w:val="00226CA3"/>
    <w:rsid w:val="00226E6D"/>
    <w:rsid w:val="00226EDD"/>
    <w:rsid w:val="00226FEA"/>
    <w:rsid w:val="00227263"/>
    <w:rsid w:val="00227397"/>
    <w:rsid w:val="0022776C"/>
    <w:rsid w:val="00227E1B"/>
    <w:rsid w:val="0023023E"/>
    <w:rsid w:val="002304F3"/>
    <w:rsid w:val="0023092F"/>
    <w:rsid w:val="00230DBD"/>
    <w:rsid w:val="00230EFD"/>
    <w:rsid w:val="00230F00"/>
    <w:rsid w:val="00231212"/>
    <w:rsid w:val="0023144E"/>
    <w:rsid w:val="00231677"/>
    <w:rsid w:val="00231693"/>
    <w:rsid w:val="00231B3E"/>
    <w:rsid w:val="00232229"/>
    <w:rsid w:val="00232247"/>
    <w:rsid w:val="002322F6"/>
    <w:rsid w:val="00232465"/>
    <w:rsid w:val="002326EA"/>
    <w:rsid w:val="00232806"/>
    <w:rsid w:val="00232B97"/>
    <w:rsid w:val="00232C6E"/>
    <w:rsid w:val="00232D1D"/>
    <w:rsid w:val="00232D36"/>
    <w:rsid w:val="002330BC"/>
    <w:rsid w:val="002331C3"/>
    <w:rsid w:val="00233A8B"/>
    <w:rsid w:val="00233F17"/>
    <w:rsid w:val="0023413E"/>
    <w:rsid w:val="00234146"/>
    <w:rsid w:val="00234896"/>
    <w:rsid w:val="00234BB6"/>
    <w:rsid w:val="00234EC8"/>
    <w:rsid w:val="00235386"/>
    <w:rsid w:val="00235A23"/>
    <w:rsid w:val="00235C77"/>
    <w:rsid w:val="00235CCD"/>
    <w:rsid w:val="00236A2A"/>
    <w:rsid w:val="002373B8"/>
    <w:rsid w:val="002376C9"/>
    <w:rsid w:val="00237700"/>
    <w:rsid w:val="00237B0B"/>
    <w:rsid w:val="00237B55"/>
    <w:rsid w:val="00237BE2"/>
    <w:rsid w:val="00240017"/>
    <w:rsid w:val="00240057"/>
    <w:rsid w:val="00240160"/>
    <w:rsid w:val="002405A9"/>
    <w:rsid w:val="00240BB0"/>
    <w:rsid w:val="0024101F"/>
    <w:rsid w:val="002411DE"/>
    <w:rsid w:val="002411F5"/>
    <w:rsid w:val="002415F4"/>
    <w:rsid w:val="002416AF"/>
    <w:rsid w:val="002417A5"/>
    <w:rsid w:val="002419C1"/>
    <w:rsid w:val="00241DAB"/>
    <w:rsid w:val="00242256"/>
    <w:rsid w:val="00242A77"/>
    <w:rsid w:val="00242E6C"/>
    <w:rsid w:val="002430A0"/>
    <w:rsid w:val="002434BE"/>
    <w:rsid w:val="00243725"/>
    <w:rsid w:val="0024387C"/>
    <w:rsid w:val="002438A0"/>
    <w:rsid w:val="00243AE7"/>
    <w:rsid w:val="00243DE9"/>
    <w:rsid w:val="0024425B"/>
    <w:rsid w:val="00244E4D"/>
    <w:rsid w:val="00245088"/>
    <w:rsid w:val="002454A0"/>
    <w:rsid w:val="00245A3A"/>
    <w:rsid w:val="00245C73"/>
    <w:rsid w:val="00246220"/>
    <w:rsid w:val="0024639D"/>
    <w:rsid w:val="00246453"/>
    <w:rsid w:val="00246501"/>
    <w:rsid w:val="002469E9"/>
    <w:rsid w:val="00246F0F"/>
    <w:rsid w:val="002470AB"/>
    <w:rsid w:val="00247414"/>
    <w:rsid w:val="002474C2"/>
    <w:rsid w:val="002476EC"/>
    <w:rsid w:val="00247CF8"/>
    <w:rsid w:val="00247F6F"/>
    <w:rsid w:val="00247F94"/>
    <w:rsid w:val="0025023D"/>
    <w:rsid w:val="00250302"/>
    <w:rsid w:val="00250928"/>
    <w:rsid w:val="00250A22"/>
    <w:rsid w:val="00250BCE"/>
    <w:rsid w:val="00250C74"/>
    <w:rsid w:val="00250F2C"/>
    <w:rsid w:val="002510D3"/>
    <w:rsid w:val="002512F2"/>
    <w:rsid w:val="00251B1B"/>
    <w:rsid w:val="00251DEC"/>
    <w:rsid w:val="00251EDA"/>
    <w:rsid w:val="00251FDD"/>
    <w:rsid w:val="002523C1"/>
    <w:rsid w:val="00252569"/>
    <w:rsid w:val="00252678"/>
    <w:rsid w:val="00252B96"/>
    <w:rsid w:val="00252C76"/>
    <w:rsid w:val="00252FD1"/>
    <w:rsid w:val="00253567"/>
    <w:rsid w:val="002536D7"/>
    <w:rsid w:val="00253CD3"/>
    <w:rsid w:val="00253EE0"/>
    <w:rsid w:val="002541AE"/>
    <w:rsid w:val="00254D6C"/>
    <w:rsid w:val="0025503C"/>
    <w:rsid w:val="00255227"/>
    <w:rsid w:val="00255274"/>
    <w:rsid w:val="002556DF"/>
    <w:rsid w:val="00255CA9"/>
    <w:rsid w:val="00255E58"/>
    <w:rsid w:val="00255FE3"/>
    <w:rsid w:val="002561AB"/>
    <w:rsid w:val="0025670B"/>
    <w:rsid w:val="00256734"/>
    <w:rsid w:val="0025698C"/>
    <w:rsid w:val="002569E4"/>
    <w:rsid w:val="002569F2"/>
    <w:rsid w:val="00256A58"/>
    <w:rsid w:val="00256D16"/>
    <w:rsid w:val="00256D64"/>
    <w:rsid w:val="00257069"/>
    <w:rsid w:val="00257151"/>
    <w:rsid w:val="00257169"/>
    <w:rsid w:val="002571FE"/>
    <w:rsid w:val="0025726A"/>
    <w:rsid w:val="0025788C"/>
    <w:rsid w:val="0025794E"/>
    <w:rsid w:val="00257B1E"/>
    <w:rsid w:val="00257C2A"/>
    <w:rsid w:val="00257D44"/>
    <w:rsid w:val="00257F11"/>
    <w:rsid w:val="0026022C"/>
    <w:rsid w:val="0026037B"/>
    <w:rsid w:val="00260439"/>
    <w:rsid w:val="002608FB"/>
    <w:rsid w:val="00260CE1"/>
    <w:rsid w:val="00260F30"/>
    <w:rsid w:val="00261161"/>
    <w:rsid w:val="002613D9"/>
    <w:rsid w:val="00261515"/>
    <w:rsid w:val="0026159A"/>
    <w:rsid w:val="00261BF1"/>
    <w:rsid w:val="00261C6C"/>
    <w:rsid w:val="00261D4C"/>
    <w:rsid w:val="00262559"/>
    <w:rsid w:val="002626B5"/>
    <w:rsid w:val="0026285D"/>
    <w:rsid w:val="002629D7"/>
    <w:rsid w:val="00262B07"/>
    <w:rsid w:val="00262CC1"/>
    <w:rsid w:val="00262FC8"/>
    <w:rsid w:val="002630E6"/>
    <w:rsid w:val="002632A2"/>
    <w:rsid w:val="002632FA"/>
    <w:rsid w:val="00263543"/>
    <w:rsid w:val="00263D64"/>
    <w:rsid w:val="002640EB"/>
    <w:rsid w:val="00264315"/>
    <w:rsid w:val="002647CB"/>
    <w:rsid w:val="00264939"/>
    <w:rsid w:val="00264942"/>
    <w:rsid w:val="00264BC2"/>
    <w:rsid w:val="002650EF"/>
    <w:rsid w:val="00265EF6"/>
    <w:rsid w:val="00266116"/>
    <w:rsid w:val="002661B5"/>
    <w:rsid w:val="002668A0"/>
    <w:rsid w:val="00266B30"/>
    <w:rsid w:val="00267179"/>
    <w:rsid w:val="00267517"/>
    <w:rsid w:val="00267734"/>
    <w:rsid w:val="00267BB0"/>
    <w:rsid w:val="00267C2B"/>
    <w:rsid w:val="00267D14"/>
    <w:rsid w:val="0027007A"/>
    <w:rsid w:val="0027062B"/>
    <w:rsid w:val="00271058"/>
    <w:rsid w:val="00271108"/>
    <w:rsid w:val="0027158D"/>
    <w:rsid w:val="0027194C"/>
    <w:rsid w:val="00271DA6"/>
    <w:rsid w:val="0027257B"/>
    <w:rsid w:val="00272A99"/>
    <w:rsid w:val="00272B36"/>
    <w:rsid w:val="00272E2A"/>
    <w:rsid w:val="00272E42"/>
    <w:rsid w:val="0027343E"/>
    <w:rsid w:val="002736A4"/>
    <w:rsid w:val="0027387F"/>
    <w:rsid w:val="00273949"/>
    <w:rsid w:val="00273991"/>
    <w:rsid w:val="002739FE"/>
    <w:rsid w:val="00273B3E"/>
    <w:rsid w:val="00273B45"/>
    <w:rsid w:val="00273C7B"/>
    <w:rsid w:val="00273DF3"/>
    <w:rsid w:val="0027407F"/>
    <w:rsid w:val="00274088"/>
    <w:rsid w:val="00274287"/>
    <w:rsid w:val="00274316"/>
    <w:rsid w:val="0027436C"/>
    <w:rsid w:val="002744AC"/>
    <w:rsid w:val="002744ED"/>
    <w:rsid w:val="00274873"/>
    <w:rsid w:val="00274C12"/>
    <w:rsid w:val="00274EDC"/>
    <w:rsid w:val="002754D6"/>
    <w:rsid w:val="00275926"/>
    <w:rsid w:val="00275A06"/>
    <w:rsid w:val="00275D1F"/>
    <w:rsid w:val="0027610A"/>
    <w:rsid w:val="002762E5"/>
    <w:rsid w:val="002766A3"/>
    <w:rsid w:val="00276D13"/>
    <w:rsid w:val="00276DD0"/>
    <w:rsid w:val="002775B6"/>
    <w:rsid w:val="002804F2"/>
    <w:rsid w:val="00280892"/>
    <w:rsid w:val="00281044"/>
    <w:rsid w:val="002811D8"/>
    <w:rsid w:val="002816EF"/>
    <w:rsid w:val="002817C7"/>
    <w:rsid w:val="00281B0A"/>
    <w:rsid w:val="00281D99"/>
    <w:rsid w:val="00281F83"/>
    <w:rsid w:val="00281F90"/>
    <w:rsid w:val="00281FD2"/>
    <w:rsid w:val="002821F2"/>
    <w:rsid w:val="002823FE"/>
    <w:rsid w:val="002824FD"/>
    <w:rsid w:val="002826DB"/>
    <w:rsid w:val="00282773"/>
    <w:rsid w:val="00282847"/>
    <w:rsid w:val="00282A86"/>
    <w:rsid w:val="00282A9F"/>
    <w:rsid w:val="00282C0B"/>
    <w:rsid w:val="00282C1B"/>
    <w:rsid w:val="00282E33"/>
    <w:rsid w:val="00282E5D"/>
    <w:rsid w:val="00282F7E"/>
    <w:rsid w:val="00283002"/>
    <w:rsid w:val="0028313A"/>
    <w:rsid w:val="0028345D"/>
    <w:rsid w:val="002834B6"/>
    <w:rsid w:val="0028358C"/>
    <w:rsid w:val="00283848"/>
    <w:rsid w:val="002838E3"/>
    <w:rsid w:val="00283B77"/>
    <w:rsid w:val="00283C71"/>
    <w:rsid w:val="00283E7C"/>
    <w:rsid w:val="00283F7A"/>
    <w:rsid w:val="00284682"/>
    <w:rsid w:val="00284A48"/>
    <w:rsid w:val="00284B5C"/>
    <w:rsid w:val="00284CBA"/>
    <w:rsid w:val="00284DE9"/>
    <w:rsid w:val="00285167"/>
    <w:rsid w:val="002852FE"/>
    <w:rsid w:val="002855C5"/>
    <w:rsid w:val="002856BE"/>
    <w:rsid w:val="00285C50"/>
    <w:rsid w:val="0028616E"/>
    <w:rsid w:val="002862F6"/>
    <w:rsid w:val="002865AA"/>
    <w:rsid w:val="002867DA"/>
    <w:rsid w:val="00286877"/>
    <w:rsid w:val="00286884"/>
    <w:rsid w:val="00286982"/>
    <w:rsid w:val="00286B1C"/>
    <w:rsid w:val="00286EEF"/>
    <w:rsid w:val="00286F95"/>
    <w:rsid w:val="0028705A"/>
    <w:rsid w:val="00287525"/>
    <w:rsid w:val="00287727"/>
    <w:rsid w:val="00287B46"/>
    <w:rsid w:val="00287C6D"/>
    <w:rsid w:val="00287C71"/>
    <w:rsid w:val="00290363"/>
    <w:rsid w:val="00290808"/>
    <w:rsid w:val="00290A9C"/>
    <w:rsid w:val="00291229"/>
    <w:rsid w:val="0029122F"/>
    <w:rsid w:val="00291335"/>
    <w:rsid w:val="00291A0B"/>
    <w:rsid w:val="00291A5A"/>
    <w:rsid w:val="00291E03"/>
    <w:rsid w:val="002923D4"/>
    <w:rsid w:val="0029275B"/>
    <w:rsid w:val="00292A5A"/>
    <w:rsid w:val="00292DC2"/>
    <w:rsid w:val="00292FB2"/>
    <w:rsid w:val="002933D9"/>
    <w:rsid w:val="0029384A"/>
    <w:rsid w:val="00293EDE"/>
    <w:rsid w:val="00293FE4"/>
    <w:rsid w:val="00294317"/>
    <w:rsid w:val="002944EF"/>
    <w:rsid w:val="00294586"/>
    <w:rsid w:val="002946D6"/>
    <w:rsid w:val="0029474F"/>
    <w:rsid w:val="00294B11"/>
    <w:rsid w:val="00294DD7"/>
    <w:rsid w:val="00295012"/>
    <w:rsid w:val="00295204"/>
    <w:rsid w:val="00295251"/>
    <w:rsid w:val="0029541D"/>
    <w:rsid w:val="002954A4"/>
    <w:rsid w:val="002954CB"/>
    <w:rsid w:val="0029631A"/>
    <w:rsid w:val="00296566"/>
    <w:rsid w:val="00296617"/>
    <w:rsid w:val="00296659"/>
    <w:rsid w:val="00296ACA"/>
    <w:rsid w:val="00296B17"/>
    <w:rsid w:val="002971D3"/>
    <w:rsid w:val="002975BD"/>
    <w:rsid w:val="002978CA"/>
    <w:rsid w:val="00297CA6"/>
    <w:rsid w:val="00297DAE"/>
    <w:rsid w:val="00297FE4"/>
    <w:rsid w:val="002A0076"/>
    <w:rsid w:val="002A03F6"/>
    <w:rsid w:val="002A095E"/>
    <w:rsid w:val="002A0C1A"/>
    <w:rsid w:val="002A0DE0"/>
    <w:rsid w:val="002A14BF"/>
    <w:rsid w:val="002A14F3"/>
    <w:rsid w:val="002A1D64"/>
    <w:rsid w:val="002A1D84"/>
    <w:rsid w:val="002A1F2A"/>
    <w:rsid w:val="002A2132"/>
    <w:rsid w:val="002A285B"/>
    <w:rsid w:val="002A29DE"/>
    <w:rsid w:val="002A2AB9"/>
    <w:rsid w:val="002A2B88"/>
    <w:rsid w:val="002A34DA"/>
    <w:rsid w:val="002A3A3D"/>
    <w:rsid w:val="002A3C6F"/>
    <w:rsid w:val="002A3DB3"/>
    <w:rsid w:val="002A3E50"/>
    <w:rsid w:val="002A4080"/>
    <w:rsid w:val="002A456F"/>
    <w:rsid w:val="002A45F2"/>
    <w:rsid w:val="002A4627"/>
    <w:rsid w:val="002A462A"/>
    <w:rsid w:val="002A46B3"/>
    <w:rsid w:val="002A4883"/>
    <w:rsid w:val="002A4979"/>
    <w:rsid w:val="002A4C46"/>
    <w:rsid w:val="002A4EBB"/>
    <w:rsid w:val="002A4FD7"/>
    <w:rsid w:val="002A5077"/>
    <w:rsid w:val="002A525D"/>
    <w:rsid w:val="002A5675"/>
    <w:rsid w:val="002A5D83"/>
    <w:rsid w:val="002A627D"/>
    <w:rsid w:val="002A6322"/>
    <w:rsid w:val="002A6435"/>
    <w:rsid w:val="002A6667"/>
    <w:rsid w:val="002A6DCB"/>
    <w:rsid w:val="002A712D"/>
    <w:rsid w:val="002A7595"/>
    <w:rsid w:val="002A7B81"/>
    <w:rsid w:val="002A7C15"/>
    <w:rsid w:val="002A7DAD"/>
    <w:rsid w:val="002A7E27"/>
    <w:rsid w:val="002B02D0"/>
    <w:rsid w:val="002B03D6"/>
    <w:rsid w:val="002B08CE"/>
    <w:rsid w:val="002B0E7A"/>
    <w:rsid w:val="002B10B7"/>
    <w:rsid w:val="002B1122"/>
    <w:rsid w:val="002B15AE"/>
    <w:rsid w:val="002B15E4"/>
    <w:rsid w:val="002B18F4"/>
    <w:rsid w:val="002B18F6"/>
    <w:rsid w:val="002B1BDA"/>
    <w:rsid w:val="002B1F63"/>
    <w:rsid w:val="002B2636"/>
    <w:rsid w:val="002B29D9"/>
    <w:rsid w:val="002B2B97"/>
    <w:rsid w:val="002B3371"/>
    <w:rsid w:val="002B3689"/>
    <w:rsid w:val="002B3C2C"/>
    <w:rsid w:val="002B3D4B"/>
    <w:rsid w:val="002B3D8D"/>
    <w:rsid w:val="002B3E41"/>
    <w:rsid w:val="002B431F"/>
    <w:rsid w:val="002B44B1"/>
    <w:rsid w:val="002B4832"/>
    <w:rsid w:val="002B4BFB"/>
    <w:rsid w:val="002B4FAB"/>
    <w:rsid w:val="002B5033"/>
    <w:rsid w:val="002B5283"/>
    <w:rsid w:val="002B57C1"/>
    <w:rsid w:val="002B5838"/>
    <w:rsid w:val="002B5950"/>
    <w:rsid w:val="002B6077"/>
    <w:rsid w:val="002B6AA3"/>
    <w:rsid w:val="002B6AD0"/>
    <w:rsid w:val="002B6EF7"/>
    <w:rsid w:val="002B727D"/>
    <w:rsid w:val="002B746D"/>
    <w:rsid w:val="002B7B4A"/>
    <w:rsid w:val="002C0453"/>
    <w:rsid w:val="002C0B0D"/>
    <w:rsid w:val="002C0B72"/>
    <w:rsid w:val="002C0C88"/>
    <w:rsid w:val="002C1135"/>
    <w:rsid w:val="002C1826"/>
    <w:rsid w:val="002C1C7E"/>
    <w:rsid w:val="002C1F46"/>
    <w:rsid w:val="002C2132"/>
    <w:rsid w:val="002C26B0"/>
    <w:rsid w:val="002C2DD9"/>
    <w:rsid w:val="002C2F6A"/>
    <w:rsid w:val="002C307C"/>
    <w:rsid w:val="002C39D5"/>
    <w:rsid w:val="002C3E68"/>
    <w:rsid w:val="002C40A4"/>
    <w:rsid w:val="002C4164"/>
    <w:rsid w:val="002C4430"/>
    <w:rsid w:val="002C4677"/>
    <w:rsid w:val="002C4714"/>
    <w:rsid w:val="002C4776"/>
    <w:rsid w:val="002C4895"/>
    <w:rsid w:val="002C49A3"/>
    <w:rsid w:val="002C4ECA"/>
    <w:rsid w:val="002C4FEF"/>
    <w:rsid w:val="002C521E"/>
    <w:rsid w:val="002C599E"/>
    <w:rsid w:val="002C5B01"/>
    <w:rsid w:val="002C5B34"/>
    <w:rsid w:val="002C5B4B"/>
    <w:rsid w:val="002C5D6C"/>
    <w:rsid w:val="002C5D77"/>
    <w:rsid w:val="002C5FE2"/>
    <w:rsid w:val="002C607E"/>
    <w:rsid w:val="002C621F"/>
    <w:rsid w:val="002C6661"/>
    <w:rsid w:val="002C6B13"/>
    <w:rsid w:val="002C6D85"/>
    <w:rsid w:val="002C7548"/>
    <w:rsid w:val="002C77A4"/>
    <w:rsid w:val="002C7A14"/>
    <w:rsid w:val="002C7C51"/>
    <w:rsid w:val="002D00B0"/>
    <w:rsid w:val="002D042C"/>
    <w:rsid w:val="002D0539"/>
    <w:rsid w:val="002D0A49"/>
    <w:rsid w:val="002D0C2C"/>
    <w:rsid w:val="002D0D08"/>
    <w:rsid w:val="002D0FBC"/>
    <w:rsid w:val="002D118D"/>
    <w:rsid w:val="002D16C7"/>
    <w:rsid w:val="002D17EF"/>
    <w:rsid w:val="002D1B9D"/>
    <w:rsid w:val="002D1CA1"/>
    <w:rsid w:val="002D1F30"/>
    <w:rsid w:val="002D1FDB"/>
    <w:rsid w:val="002D25A0"/>
    <w:rsid w:val="002D2F20"/>
    <w:rsid w:val="002D314D"/>
    <w:rsid w:val="002D321E"/>
    <w:rsid w:val="002D32EA"/>
    <w:rsid w:val="002D3544"/>
    <w:rsid w:val="002D3575"/>
    <w:rsid w:val="002D3630"/>
    <w:rsid w:val="002D3FA6"/>
    <w:rsid w:val="002D4186"/>
    <w:rsid w:val="002D4257"/>
    <w:rsid w:val="002D4449"/>
    <w:rsid w:val="002D475C"/>
    <w:rsid w:val="002D4985"/>
    <w:rsid w:val="002D4CAA"/>
    <w:rsid w:val="002D4E93"/>
    <w:rsid w:val="002D4FC5"/>
    <w:rsid w:val="002D55C2"/>
    <w:rsid w:val="002D5641"/>
    <w:rsid w:val="002D577D"/>
    <w:rsid w:val="002D5AF0"/>
    <w:rsid w:val="002D5B04"/>
    <w:rsid w:val="002D5B60"/>
    <w:rsid w:val="002D5CBE"/>
    <w:rsid w:val="002D5E68"/>
    <w:rsid w:val="002D5F60"/>
    <w:rsid w:val="002D6214"/>
    <w:rsid w:val="002D632C"/>
    <w:rsid w:val="002D6330"/>
    <w:rsid w:val="002D660A"/>
    <w:rsid w:val="002D66BE"/>
    <w:rsid w:val="002D68F0"/>
    <w:rsid w:val="002D6AE3"/>
    <w:rsid w:val="002D7AAF"/>
    <w:rsid w:val="002D7D35"/>
    <w:rsid w:val="002D7F10"/>
    <w:rsid w:val="002E0401"/>
    <w:rsid w:val="002E12C2"/>
    <w:rsid w:val="002E1329"/>
    <w:rsid w:val="002E16E6"/>
    <w:rsid w:val="002E17B4"/>
    <w:rsid w:val="002E198C"/>
    <w:rsid w:val="002E1B38"/>
    <w:rsid w:val="002E1F25"/>
    <w:rsid w:val="002E2018"/>
    <w:rsid w:val="002E20E9"/>
    <w:rsid w:val="002E210F"/>
    <w:rsid w:val="002E226D"/>
    <w:rsid w:val="002E2C55"/>
    <w:rsid w:val="002E2F02"/>
    <w:rsid w:val="002E2F1E"/>
    <w:rsid w:val="002E3682"/>
    <w:rsid w:val="002E39E2"/>
    <w:rsid w:val="002E3D66"/>
    <w:rsid w:val="002E41CF"/>
    <w:rsid w:val="002E428B"/>
    <w:rsid w:val="002E471A"/>
    <w:rsid w:val="002E4852"/>
    <w:rsid w:val="002E4980"/>
    <w:rsid w:val="002E49CD"/>
    <w:rsid w:val="002E4A19"/>
    <w:rsid w:val="002E4AAE"/>
    <w:rsid w:val="002E5301"/>
    <w:rsid w:val="002E58BD"/>
    <w:rsid w:val="002E59EE"/>
    <w:rsid w:val="002E5DD2"/>
    <w:rsid w:val="002E6307"/>
    <w:rsid w:val="002E63A5"/>
    <w:rsid w:val="002E670E"/>
    <w:rsid w:val="002E6989"/>
    <w:rsid w:val="002E6B76"/>
    <w:rsid w:val="002E735E"/>
    <w:rsid w:val="002E783B"/>
    <w:rsid w:val="002E7BCE"/>
    <w:rsid w:val="002E7D14"/>
    <w:rsid w:val="002E7D47"/>
    <w:rsid w:val="002E7E2C"/>
    <w:rsid w:val="002F015D"/>
    <w:rsid w:val="002F037C"/>
    <w:rsid w:val="002F0AFF"/>
    <w:rsid w:val="002F0E47"/>
    <w:rsid w:val="002F0F66"/>
    <w:rsid w:val="002F0FFF"/>
    <w:rsid w:val="002F1203"/>
    <w:rsid w:val="002F1312"/>
    <w:rsid w:val="002F146D"/>
    <w:rsid w:val="002F1499"/>
    <w:rsid w:val="002F18C2"/>
    <w:rsid w:val="002F1DEC"/>
    <w:rsid w:val="002F209E"/>
    <w:rsid w:val="002F21F2"/>
    <w:rsid w:val="002F24B5"/>
    <w:rsid w:val="002F285E"/>
    <w:rsid w:val="002F2AC5"/>
    <w:rsid w:val="002F36F2"/>
    <w:rsid w:val="002F3CB5"/>
    <w:rsid w:val="002F4780"/>
    <w:rsid w:val="002F4B24"/>
    <w:rsid w:val="002F4BA5"/>
    <w:rsid w:val="002F4C2F"/>
    <w:rsid w:val="002F4D11"/>
    <w:rsid w:val="002F4E24"/>
    <w:rsid w:val="002F4E93"/>
    <w:rsid w:val="002F521C"/>
    <w:rsid w:val="002F53EB"/>
    <w:rsid w:val="002F5640"/>
    <w:rsid w:val="002F5945"/>
    <w:rsid w:val="002F60DB"/>
    <w:rsid w:val="002F6154"/>
    <w:rsid w:val="002F61BA"/>
    <w:rsid w:val="002F622F"/>
    <w:rsid w:val="002F690F"/>
    <w:rsid w:val="002F714B"/>
    <w:rsid w:val="002F731F"/>
    <w:rsid w:val="002F7841"/>
    <w:rsid w:val="002F7CA4"/>
    <w:rsid w:val="002F7D2B"/>
    <w:rsid w:val="002F7FD2"/>
    <w:rsid w:val="003000B6"/>
    <w:rsid w:val="0030095B"/>
    <w:rsid w:val="00300AAD"/>
    <w:rsid w:val="00300B61"/>
    <w:rsid w:val="00300BEA"/>
    <w:rsid w:val="00300C7D"/>
    <w:rsid w:val="00300DE1"/>
    <w:rsid w:val="00300FAD"/>
    <w:rsid w:val="003011F4"/>
    <w:rsid w:val="00301304"/>
    <w:rsid w:val="00301311"/>
    <w:rsid w:val="00301473"/>
    <w:rsid w:val="003014C7"/>
    <w:rsid w:val="003020E3"/>
    <w:rsid w:val="00302181"/>
    <w:rsid w:val="0030250D"/>
    <w:rsid w:val="0030251F"/>
    <w:rsid w:val="0030263F"/>
    <w:rsid w:val="00302879"/>
    <w:rsid w:val="003028BF"/>
    <w:rsid w:val="003029A0"/>
    <w:rsid w:val="00302C8B"/>
    <w:rsid w:val="00302E9B"/>
    <w:rsid w:val="0030331F"/>
    <w:rsid w:val="003035FC"/>
    <w:rsid w:val="0030360B"/>
    <w:rsid w:val="00303774"/>
    <w:rsid w:val="0030388A"/>
    <w:rsid w:val="003038C5"/>
    <w:rsid w:val="00303CA2"/>
    <w:rsid w:val="00303D09"/>
    <w:rsid w:val="00304137"/>
    <w:rsid w:val="00304207"/>
    <w:rsid w:val="0030440D"/>
    <w:rsid w:val="0030473C"/>
    <w:rsid w:val="00304A28"/>
    <w:rsid w:val="00304C88"/>
    <w:rsid w:val="00304D9F"/>
    <w:rsid w:val="00304EF1"/>
    <w:rsid w:val="00305431"/>
    <w:rsid w:val="00305A27"/>
    <w:rsid w:val="00305B59"/>
    <w:rsid w:val="003061BF"/>
    <w:rsid w:val="00306A15"/>
    <w:rsid w:val="00306BA8"/>
    <w:rsid w:val="00306D9D"/>
    <w:rsid w:val="00306E68"/>
    <w:rsid w:val="00306EAD"/>
    <w:rsid w:val="0030711C"/>
    <w:rsid w:val="003072D6"/>
    <w:rsid w:val="00307C36"/>
    <w:rsid w:val="00307E4B"/>
    <w:rsid w:val="00310182"/>
    <w:rsid w:val="00310A8E"/>
    <w:rsid w:val="00310DCA"/>
    <w:rsid w:val="00311217"/>
    <w:rsid w:val="0031122B"/>
    <w:rsid w:val="00311A6A"/>
    <w:rsid w:val="00311C17"/>
    <w:rsid w:val="00312357"/>
    <w:rsid w:val="003127F2"/>
    <w:rsid w:val="003129C8"/>
    <w:rsid w:val="00312ACF"/>
    <w:rsid w:val="00312B79"/>
    <w:rsid w:val="00312B9E"/>
    <w:rsid w:val="00312F9F"/>
    <w:rsid w:val="00313811"/>
    <w:rsid w:val="00313B65"/>
    <w:rsid w:val="00313B66"/>
    <w:rsid w:val="00313FD2"/>
    <w:rsid w:val="00313FED"/>
    <w:rsid w:val="00314615"/>
    <w:rsid w:val="00314C16"/>
    <w:rsid w:val="00315035"/>
    <w:rsid w:val="00315287"/>
    <w:rsid w:val="003156EE"/>
    <w:rsid w:val="00315C1D"/>
    <w:rsid w:val="00315EEE"/>
    <w:rsid w:val="00315FDB"/>
    <w:rsid w:val="0031634E"/>
    <w:rsid w:val="003163F6"/>
    <w:rsid w:val="0031648C"/>
    <w:rsid w:val="003164A6"/>
    <w:rsid w:val="003167F6"/>
    <w:rsid w:val="00316B06"/>
    <w:rsid w:val="00316D54"/>
    <w:rsid w:val="00317285"/>
    <w:rsid w:val="003173CD"/>
    <w:rsid w:val="003179F1"/>
    <w:rsid w:val="00317AEB"/>
    <w:rsid w:val="00317D16"/>
    <w:rsid w:val="00317D6D"/>
    <w:rsid w:val="0032089C"/>
    <w:rsid w:val="00320C8D"/>
    <w:rsid w:val="00320ECC"/>
    <w:rsid w:val="0032100E"/>
    <w:rsid w:val="0032109D"/>
    <w:rsid w:val="00321104"/>
    <w:rsid w:val="0032112F"/>
    <w:rsid w:val="0032135B"/>
    <w:rsid w:val="0032199B"/>
    <w:rsid w:val="00321F1B"/>
    <w:rsid w:val="0032230B"/>
    <w:rsid w:val="00322458"/>
    <w:rsid w:val="00322681"/>
    <w:rsid w:val="0032277F"/>
    <w:rsid w:val="00322795"/>
    <w:rsid w:val="00322961"/>
    <w:rsid w:val="003229EC"/>
    <w:rsid w:val="00322E5D"/>
    <w:rsid w:val="00322E6E"/>
    <w:rsid w:val="00322F8C"/>
    <w:rsid w:val="003234BD"/>
    <w:rsid w:val="0032364E"/>
    <w:rsid w:val="00323750"/>
    <w:rsid w:val="003238E4"/>
    <w:rsid w:val="0032398F"/>
    <w:rsid w:val="00323AE8"/>
    <w:rsid w:val="00323D11"/>
    <w:rsid w:val="00323D12"/>
    <w:rsid w:val="00323DB7"/>
    <w:rsid w:val="0032410C"/>
    <w:rsid w:val="003241CA"/>
    <w:rsid w:val="00324C9A"/>
    <w:rsid w:val="00324CC1"/>
    <w:rsid w:val="0032507D"/>
    <w:rsid w:val="00325455"/>
    <w:rsid w:val="003254F3"/>
    <w:rsid w:val="0032558C"/>
    <w:rsid w:val="003256EF"/>
    <w:rsid w:val="00325741"/>
    <w:rsid w:val="003258DB"/>
    <w:rsid w:val="00325C48"/>
    <w:rsid w:val="00325D67"/>
    <w:rsid w:val="00325DCC"/>
    <w:rsid w:val="00325E80"/>
    <w:rsid w:val="00326151"/>
    <w:rsid w:val="00326B78"/>
    <w:rsid w:val="00326E81"/>
    <w:rsid w:val="00326FCF"/>
    <w:rsid w:val="00327206"/>
    <w:rsid w:val="003272B7"/>
    <w:rsid w:val="00327684"/>
    <w:rsid w:val="00327BDA"/>
    <w:rsid w:val="0033009F"/>
    <w:rsid w:val="00330207"/>
    <w:rsid w:val="003302A9"/>
    <w:rsid w:val="0033031E"/>
    <w:rsid w:val="00330340"/>
    <w:rsid w:val="00330363"/>
    <w:rsid w:val="00330517"/>
    <w:rsid w:val="0033053A"/>
    <w:rsid w:val="0033068F"/>
    <w:rsid w:val="00330A90"/>
    <w:rsid w:val="00331092"/>
    <w:rsid w:val="003312C6"/>
    <w:rsid w:val="003313D5"/>
    <w:rsid w:val="00331401"/>
    <w:rsid w:val="003314D7"/>
    <w:rsid w:val="003315E4"/>
    <w:rsid w:val="00331846"/>
    <w:rsid w:val="00331B12"/>
    <w:rsid w:val="00331E6F"/>
    <w:rsid w:val="00332328"/>
    <w:rsid w:val="00332902"/>
    <w:rsid w:val="0033299D"/>
    <w:rsid w:val="00332B55"/>
    <w:rsid w:val="00333098"/>
    <w:rsid w:val="00333166"/>
    <w:rsid w:val="00333505"/>
    <w:rsid w:val="00333BC4"/>
    <w:rsid w:val="00333CDA"/>
    <w:rsid w:val="00334454"/>
    <w:rsid w:val="00334857"/>
    <w:rsid w:val="00334A6F"/>
    <w:rsid w:val="00334FC2"/>
    <w:rsid w:val="003353B9"/>
    <w:rsid w:val="00335677"/>
    <w:rsid w:val="003356F7"/>
    <w:rsid w:val="00335968"/>
    <w:rsid w:val="00335B02"/>
    <w:rsid w:val="00335FFB"/>
    <w:rsid w:val="0033625B"/>
    <w:rsid w:val="00336368"/>
    <w:rsid w:val="00336B5F"/>
    <w:rsid w:val="00336B64"/>
    <w:rsid w:val="00337147"/>
    <w:rsid w:val="0033731F"/>
    <w:rsid w:val="003373B9"/>
    <w:rsid w:val="00337748"/>
    <w:rsid w:val="003379E0"/>
    <w:rsid w:val="00337A5F"/>
    <w:rsid w:val="00337B33"/>
    <w:rsid w:val="00337B34"/>
    <w:rsid w:val="003400CA"/>
    <w:rsid w:val="003402BC"/>
    <w:rsid w:val="0034052C"/>
    <w:rsid w:val="00340658"/>
    <w:rsid w:val="003406D3"/>
    <w:rsid w:val="00340D3B"/>
    <w:rsid w:val="00340FCA"/>
    <w:rsid w:val="00341138"/>
    <w:rsid w:val="003411C3"/>
    <w:rsid w:val="00341201"/>
    <w:rsid w:val="00341396"/>
    <w:rsid w:val="003413F2"/>
    <w:rsid w:val="003417F5"/>
    <w:rsid w:val="00341930"/>
    <w:rsid w:val="00341981"/>
    <w:rsid w:val="003421E2"/>
    <w:rsid w:val="00342984"/>
    <w:rsid w:val="00342A06"/>
    <w:rsid w:val="00342F76"/>
    <w:rsid w:val="00342FD4"/>
    <w:rsid w:val="0034358D"/>
    <w:rsid w:val="003438BE"/>
    <w:rsid w:val="003438FE"/>
    <w:rsid w:val="00343A3D"/>
    <w:rsid w:val="00343E39"/>
    <w:rsid w:val="0034406F"/>
    <w:rsid w:val="003440AA"/>
    <w:rsid w:val="0034414C"/>
    <w:rsid w:val="003441B4"/>
    <w:rsid w:val="00344415"/>
    <w:rsid w:val="003445A9"/>
    <w:rsid w:val="00344A62"/>
    <w:rsid w:val="00345F49"/>
    <w:rsid w:val="00347022"/>
    <w:rsid w:val="00347257"/>
    <w:rsid w:val="0034725C"/>
    <w:rsid w:val="003472FD"/>
    <w:rsid w:val="0034753E"/>
    <w:rsid w:val="00347576"/>
    <w:rsid w:val="00347705"/>
    <w:rsid w:val="0034770F"/>
    <w:rsid w:val="00347D96"/>
    <w:rsid w:val="003500DB"/>
    <w:rsid w:val="003501B8"/>
    <w:rsid w:val="00350627"/>
    <w:rsid w:val="0035079B"/>
    <w:rsid w:val="003507FA"/>
    <w:rsid w:val="00350B1A"/>
    <w:rsid w:val="00350B8D"/>
    <w:rsid w:val="00350BC4"/>
    <w:rsid w:val="00350E72"/>
    <w:rsid w:val="00350F1A"/>
    <w:rsid w:val="00350F5E"/>
    <w:rsid w:val="0035108C"/>
    <w:rsid w:val="00351255"/>
    <w:rsid w:val="00351432"/>
    <w:rsid w:val="00351FB1"/>
    <w:rsid w:val="003525EA"/>
    <w:rsid w:val="003526B6"/>
    <w:rsid w:val="0035278C"/>
    <w:rsid w:val="00352ABE"/>
    <w:rsid w:val="00352C76"/>
    <w:rsid w:val="00352D45"/>
    <w:rsid w:val="00352D9D"/>
    <w:rsid w:val="0035319D"/>
    <w:rsid w:val="0035328E"/>
    <w:rsid w:val="003534BE"/>
    <w:rsid w:val="003537A4"/>
    <w:rsid w:val="00353E80"/>
    <w:rsid w:val="003540FA"/>
    <w:rsid w:val="00354379"/>
    <w:rsid w:val="00354499"/>
    <w:rsid w:val="003544E2"/>
    <w:rsid w:val="0035458C"/>
    <w:rsid w:val="00354590"/>
    <w:rsid w:val="00354664"/>
    <w:rsid w:val="0035502E"/>
    <w:rsid w:val="00355191"/>
    <w:rsid w:val="003553B4"/>
    <w:rsid w:val="003554F0"/>
    <w:rsid w:val="00355962"/>
    <w:rsid w:val="00356154"/>
    <w:rsid w:val="003561A5"/>
    <w:rsid w:val="00356627"/>
    <w:rsid w:val="003567BC"/>
    <w:rsid w:val="003568F8"/>
    <w:rsid w:val="0035696D"/>
    <w:rsid w:val="00356B24"/>
    <w:rsid w:val="00356B77"/>
    <w:rsid w:val="00356C4E"/>
    <w:rsid w:val="0035744F"/>
    <w:rsid w:val="0035747E"/>
    <w:rsid w:val="00357537"/>
    <w:rsid w:val="003575B4"/>
    <w:rsid w:val="003575BA"/>
    <w:rsid w:val="003578A1"/>
    <w:rsid w:val="00357994"/>
    <w:rsid w:val="00357CCB"/>
    <w:rsid w:val="00357E0A"/>
    <w:rsid w:val="00357EED"/>
    <w:rsid w:val="00357F78"/>
    <w:rsid w:val="00360010"/>
    <w:rsid w:val="00360378"/>
    <w:rsid w:val="003610CE"/>
    <w:rsid w:val="0036114D"/>
    <w:rsid w:val="003611E7"/>
    <w:rsid w:val="003616FD"/>
    <w:rsid w:val="00361BE8"/>
    <w:rsid w:val="00361F8E"/>
    <w:rsid w:val="00362065"/>
    <w:rsid w:val="003620FB"/>
    <w:rsid w:val="003622C3"/>
    <w:rsid w:val="00362E31"/>
    <w:rsid w:val="0036315B"/>
    <w:rsid w:val="003634CC"/>
    <w:rsid w:val="003636AC"/>
    <w:rsid w:val="0036399D"/>
    <w:rsid w:val="00363A3E"/>
    <w:rsid w:val="00363E3C"/>
    <w:rsid w:val="00364112"/>
    <w:rsid w:val="00364950"/>
    <w:rsid w:val="00364A1D"/>
    <w:rsid w:val="00365023"/>
    <w:rsid w:val="00365A0C"/>
    <w:rsid w:val="00365D4D"/>
    <w:rsid w:val="00365E7C"/>
    <w:rsid w:val="00366523"/>
    <w:rsid w:val="003669B8"/>
    <w:rsid w:val="00366C89"/>
    <w:rsid w:val="00366E34"/>
    <w:rsid w:val="00366FCD"/>
    <w:rsid w:val="00367634"/>
    <w:rsid w:val="00367678"/>
    <w:rsid w:val="00367DE5"/>
    <w:rsid w:val="00367F9F"/>
    <w:rsid w:val="00370201"/>
    <w:rsid w:val="00370293"/>
    <w:rsid w:val="00370802"/>
    <w:rsid w:val="00370ED4"/>
    <w:rsid w:val="0037105E"/>
    <w:rsid w:val="00371325"/>
    <w:rsid w:val="00371A78"/>
    <w:rsid w:val="00372253"/>
    <w:rsid w:val="00372358"/>
    <w:rsid w:val="0037239D"/>
    <w:rsid w:val="003723CF"/>
    <w:rsid w:val="0037248B"/>
    <w:rsid w:val="003725B1"/>
    <w:rsid w:val="003725B8"/>
    <w:rsid w:val="0037266F"/>
    <w:rsid w:val="00372997"/>
    <w:rsid w:val="00372F00"/>
    <w:rsid w:val="00373078"/>
    <w:rsid w:val="00373244"/>
    <w:rsid w:val="00373456"/>
    <w:rsid w:val="00373B2F"/>
    <w:rsid w:val="00373DDA"/>
    <w:rsid w:val="00373F09"/>
    <w:rsid w:val="00374270"/>
    <w:rsid w:val="00374785"/>
    <w:rsid w:val="003747E5"/>
    <w:rsid w:val="00374873"/>
    <w:rsid w:val="00374FCA"/>
    <w:rsid w:val="003751E2"/>
    <w:rsid w:val="0037530F"/>
    <w:rsid w:val="00375427"/>
    <w:rsid w:val="0037595A"/>
    <w:rsid w:val="00375E24"/>
    <w:rsid w:val="00375EF2"/>
    <w:rsid w:val="00376049"/>
    <w:rsid w:val="00376247"/>
    <w:rsid w:val="0037640C"/>
    <w:rsid w:val="0037673E"/>
    <w:rsid w:val="003769C7"/>
    <w:rsid w:val="00376D1C"/>
    <w:rsid w:val="003772E6"/>
    <w:rsid w:val="00377458"/>
    <w:rsid w:val="00377973"/>
    <w:rsid w:val="00377FA0"/>
    <w:rsid w:val="00380128"/>
    <w:rsid w:val="00380136"/>
    <w:rsid w:val="00380238"/>
    <w:rsid w:val="00380611"/>
    <w:rsid w:val="00380858"/>
    <w:rsid w:val="00380AED"/>
    <w:rsid w:val="00380B7A"/>
    <w:rsid w:val="00380D78"/>
    <w:rsid w:val="00380EF4"/>
    <w:rsid w:val="0038109A"/>
    <w:rsid w:val="003811A8"/>
    <w:rsid w:val="003811BD"/>
    <w:rsid w:val="0038164A"/>
    <w:rsid w:val="003818AF"/>
    <w:rsid w:val="00381CAA"/>
    <w:rsid w:val="003823FE"/>
    <w:rsid w:val="003824D5"/>
    <w:rsid w:val="00382838"/>
    <w:rsid w:val="00382BD5"/>
    <w:rsid w:val="00382CD7"/>
    <w:rsid w:val="00383659"/>
    <w:rsid w:val="00383BE2"/>
    <w:rsid w:val="00383E4B"/>
    <w:rsid w:val="0038416E"/>
    <w:rsid w:val="003841DB"/>
    <w:rsid w:val="003841ED"/>
    <w:rsid w:val="0038497A"/>
    <w:rsid w:val="00384BCD"/>
    <w:rsid w:val="00384C2E"/>
    <w:rsid w:val="00385211"/>
    <w:rsid w:val="00385661"/>
    <w:rsid w:val="00385BC7"/>
    <w:rsid w:val="00386240"/>
    <w:rsid w:val="003863B7"/>
    <w:rsid w:val="00386AF2"/>
    <w:rsid w:val="00386B74"/>
    <w:rsid w:val="00386D40"/>
    <w:rsid w:val="003873C6"/>
    <w:rsid w:val="003873EF"/>
    <w:rsid w:val="0038742F"/>
    <w:rsid w:val="0038754A"/>
    <w:rsid w:val="00387603"/>
    <w:rsid w:val="00387DC4"/>
    <w:rsid w:val="003900CF"/>
    <w:rsid w:val="00390101"/>
    <w:rsid w:val="00390515"/>
    <w:rsid w:val="003908B3"/>
    <w:rsid w:val="00391259"/>
    <w:rsid w:val="00391368"/>
    <w:rsid w:val="003917A9"/>
    <w:rsid w:val="00391A2D"/>
    <w:rsid w:val="00391D5D"/>
    <w:rsid w:val="00391FDC"/>
    <w:rsid w:val="00392059"/>
    <w:rsid w:val="00392372"/>
    <w:rsid w:val="003926F2"/>
    <w:rsid w:val="00392703"/>
    <w:rsid w:val="00392721"/>
    <w:rsid w:val="0039289E"/>
    <w:rsid w:val="00392A74"/>
    <w:rsid w:val="00392A8A"/>
    <w:rsid w:val="00392D2A"/>
    <w:rsid w:val="00393332"/>
    <w:rsid w:val="0039397B"/>
    <w:rsid w:val="00393A99"/>
    <w:rsid w:val="00393D62"/>
    <w:rsid w:val="00394017"/>
    <w:rsid w:val="003940BF"/>
    <w:rsid w:val="00394127"/>
    <w:rsid w:val="00394578"/>
    <w:rsid w:val="00394696"/>
    <w:rsid w:val="00394867"/>
    <w:rsid w:val="00394889"/>
    <w:rsid w:val="0039490B"/>
    <w:rsid w:val="00394E43"/>
    <w:rsid w:val="003952CC"/>
    <w:rsid w:val="003952DC"/>
    <w:rsid w:val="003953DF"/>
    <w:rsid w:val="003953F9"/>
    <w:rsid w:val="00395423"/>
    <w:rsid w:val="00395923"/>
    <w:rsid w:val="00395C5A"/>
    <w:rsid w:val="00395E14"/>
    <w:rsid w:val="0039623E"/>
    <w:rsid w:val="003963F3"/>
    <w:rsid w:val="00396529"/>
    <w:rsid w:val="0039666A"/>
    <w:rsid w:val="003966C9"/>
    <w:rsid w:val="00396A2F"/>
    <w:rsid w:val="00396E9D"/>
    <w:rsid w:val="0039771C"/>
    <w:rsid w:val="003978A5"/>
    <w:rsid w:val="00397A46"/>
    <w:rsid w:val="00397DB2"/>
    <w:rsid w:val="003A0075"/>
    <w:rsid w:val="003A02A9"/>
    <w:rsid w:val="003A04AB"/>
    <w:rsid w:val="003A0813"/>
    <w:rsid w:val="003A0A55"/>
    <w:rsid w:val="003A0AC7"/>
    <w:rsid w:val="003A0FD2"/>
    <w:rsid w:val="003A1121"/>
    <w:rsid w:val="003A129E"/>
    <w:rsid w:val="003A137D"/>
    <w:rsid w:val="003A13A9"/>
    <w:rsid w:val="003A13E6"/>
    <w:rsid w:val="003A1564"/>
    <w:rsid w:val="003A1945"/>
    <w:rsid w:val="003A19DE"/>
    <w:rsid w:val="003A1AB0"/>
    <w:rsid w:val="003A1DCD"/>
    <w:rsid w:val="003A22A1"/>
    <w:rsid w:val="003A2342"/>
    <w:rsid w:val="003A2565"/>
    <w:rsid w:val="003A29E5"/>
    <w:rsid w:val="003A2A70"/>
    <w:rsid w:val="003A2F08"/>
    <w:rsid w:val="003A32E0"/>
    <w:rsid w:val="003A3656"/>
    <w:rsid w:val="003A38BE"/>
    <w:rsid w:val="003A3E59"/>
    <w:rsid w:val="003A4041"/>
    <w:rsid w:val="003A4663"/>
    <w:rsid w:val="003A4A44"/>
    <w:rsid w:val="003A4B03"/>
    <w:rsid w:val="003A4C5B"/>
    <w:rsid w:val="003A4D58"/>
    <w:rsid w:val="003A4E29"/>
    <w:rsid w:val="003A5341"/>
    <w:rsid w:val="003A54AC"/>
    <w:rsid w:val="003A5CD1"/>
    <w:rsid w:val="003A6ED0"/>
    <w:rsid w:val="003A6FCC"/>
    <w:rsid w:val="003A70CA"/>
    <w:rsid w:val="003A758D"/>
    <w:rsid w:val="003A770B"/>
    <w:rsid w:val="003A7793"/>
    <w:rsid w:val="003A7827"/>
    <w:rsid w:val="003B01FA"/>
    <w:rsid w:val="003B033D"/>
    <w:rsid w:val="003B038E"/>
    <w:rsid w:val="003B0673"/>
    <w:rsid w:val="003B0C33"/>
    <w:rsid w:val="003B0C73"/>
    <w:rsid w:val="003B0D7A"/>
    <w:rsid w:val="003B1531"/>
    <w:rsid w:val="003B1639"/>
    <w:rsid w:val="003B168C"/>
    <w:rsid w:val="003B1770"/>
    <w:rsid w:val="003B18D1"/>
    <w:rsid w:val="003B1FA1"/>
    <w:rsid w:val="003B1FD7"/>
    <w:rsid w:val="003B21ED"/>
    <w:rsid w:val="003B2371"/>
    <w:rsid w:val="003B2508"/>
    <w:rsid w:val="003B261D"/>
    <w:rsid w:val="003B29D9"/>
    <w:rsid w:val="003B2BD7"/>
    <w:rsid w:val="003B2DB1"/>
    <w:rsid w:val="003B30B0"/>
    <w:rsid w:val="003B373C"/>
    <w:rsid w:val="003B38C6"/>
    <w:rsid w:val="003B38EA"/>
    <w:rsid w:val="003B3C3F"/>
    <w:rsid w:val="003B3E4E"/>
    <w:rsid w:val="003B409E"/>
    <w:rsid w:val="003B4467"/>
    <w:rsid w:val="003B4772"/>
    <w:rsid w:val="003B4AFC"/>
    <w:rsid w:val="003B4C3D"/>
    <w:rsid w:val="003B4F2E"/>
    <w:rsid w:val="003B4F74"/>
    <w:rsid w:val="003B50CB"/>
    <w:rsid w:val="003B5792"/>
    <w:rsid w:val="003B6105"/>
    <w:rsid w:val="003B65F2"/>
    <w:rsid w:val="003B6614"/>
    <w:rsid w:val="003B6704"/>
    <w:rsid w:val="003B6C21"/>
    <w:rsid w:val="003B6D01"/>
    <w:rsid w:val="003B6D10"/>
    <w:rsid w:val="003B6D30"/>
    <w:rsid w:val="003B73C5"/>
    <w:rsid w:val="003B74EB"/>
    <w:rsid w:val="003B7742"/>
    <w:rsid w:val="003B77D7"/>
    <w:rsid w:val="003B7A8C"/>
    <w:rsid w:val="003B7C10"/>
    <w:rsid w:val="003C0018"/>
    <w:rsid w:val="003C00B8"/>
    <w:rsid w:val="003C03AE"/>
    <w:rsid w:val="003C0400"/>
    <w:rsid w:val="003C06E7"/>
    <w:rsid w:val="003C089A"/>
    <w:rsid w:val="003C09B8"/>
    <w:rsid w:val="003C0AA2"/>
    <w:rsid w:val="003C0B6F"/>
    <w:rsid w:val="003C0B94"/>
    <w:rsid w:val="003C10E9"/>
    <w:rsid w:val="003C10F6"/>
    <w:rsid w:val="003C1406"/>
    <w:rsid w:val="003C1449"/>
    <w:rsid w:val="003C16A1"/>
    <w:rsid w:val="003C1838"/>
    <w:rsid w:val="003C1F5E"/>
    <w:rsid w:val="003C206F"/>
    <w:rsid w:val="003C2536"/>
    <w:rsid w:val="003C29D0"/>
    <w:rsid w:val="003C2BDD"/>
    <w:rsid w:val="003C32D9"/>
    <w:rsid w:val="003C3673"/>
    <w:rsid w:val="003C3772"/>
    <w:rsid w:val="003C3A28"/>
    <w:rsid w:val="003C3C61"/>
    <w:rsid w:val="003C3F35"/>
    <w:rsid w:val="003C4402"/>
    <w:rsid w:val="003C4540"/>
    <w:rsid w:val="003C4875"/>
    <w:rsid w:val="003C49FE"/>
    <w:rsid w:val="003C4A35"/>
    <w:rsid w:val="003C4BC1"/>
    <w:rsid w:val="003C4F20"/>
    <w:rsid w:val="003C4F9F"/>
    <w:rsid w:val="003C509C"/>
    <w:rsid w:val="003C511A"/>
    <w:rsid w:val="003C522B"/>
    <w:rsid w:val="003C5407"/>
    <w:rsid w:val="003C55E9"/>
    <w:rsid w:val="003C56A2"/>
    <w:rsid w:val="003C5777"/>
    <w:rsid w:val="003C5AEE"/>
    <w:rsid w:val="003C5CE3"/>
    <w:rsid w:val="003C5EC1"/>
    <w:rsid w:val="003C60B6"/>
    <w:rsid w:val="003C62A3"/>
    <w:rsid w:val="003C62F1"/>
    <w:rsid w:val="003C659C"/>
    <w:rsid w:val="003C683B"/>
    <w:rsid w:val="003C6DF9"/>
    <w:rsid w:val="003C6EB0"/>
    <w:rsid w:val="003C6ED7"/>
    <w:rsid w:val="003C75BB"/>
    <w:rsid w:val="003C786B"/>
    <w:rsid w:val="003C7A72"/>
    <w:rsid w:val="003D000B"/>
    <w:rsid w:val="003D02F5"/>
    <w:rsid w:val="003D02FD"/>
    <w:rsid w:val="003D0470"/>
    <w:rsid w:val="003D094E"/>
    <w:rsid w:val="003D09A1"/>
    <w:rsid w:val="003D0E77"/>
    <w:rsid w:val="003D1169"/>
    <w:rsid w:val="003D11D0"/>
    <w:rsid w:val="003D157B"/>
    <w:rsid w:val="003D1584"/>
    <w:rsid w:val="003D1A36"/>
    <w:rsid w:val="003D1AE5"/>
    <w:rsid w:val="003D1F5A"/>
    <w:rsid w:val="003D25F1"/>
    <w:rsid w:val="003D26D5"/>
    <w:rsid w:val="003D2822"/>
    <w:rsid w:val="003D2863"/>
    <w:rsid w:val="003D3D36"/>
    <w:rsid w:val="003D3EAC"/>
    <w:rsid w:val="003D3F91"/>
    <w:rsid w:val="003D3FA8"/>
    <w:rsid w:val="003D487B"/>
    <w:rsid w:val="003D4BD2"/>
    <w:rsid w:val="003D4CC9"/>
    <w:rsid w:val="003D4DE5"/>
    <w:rsid w:val="003D4E20"/>
    <w:rsid w:val="003D4E45"/>
    <w:rsid w:val="003D514B"/>
    <w:rsid w:val="003D5175"/>
    <w:rsid w:val="003D525D"/>
    <w:rsid w:val="003D53AA"/>
    <w:rsid w:val="003D5537"/>
    <w:rsid w:val="003D5633"/>
    <w:rsid w:val="003D586E"/>
    <w:rsid w:val="003D64CC"/>
    <w:rsid w:val="003D65D0"/>
    <w:rsid w:val="003D6966"/>
    <w:rsid w:val="003D6E1F"/>
    <w:rsid w:val="003D6FC9"/>
    <w:rsid w:val="003D730C"/>
    <w:rsid w:val="003D7318"/>
    <w:rsid w:val="003D763D"/>
    <w:rsid w:val="003D7B52"/>
    <w:rsid w:val="003E03BB"/>
    <w:rsid w:val="003E0670"/>
    <w:rsid w:val="003E0727"/>
    <w:rsid w:val="003E08B2"/>
    <w:rsid w:val="003E0C3E"/>
    <w:rsid w:val="003E1368"/>
    <w:rsid w:val="003E13EC"/>
    <w:rsid w:val="003E1439"/>
    <w:rsid w:val="003E1ADE"/>
    <w:rsid w:val="003E1CBF"/>
    <w:rsid w:val="003E1D66"/>
    <w:rsid w:val="003E1F23"/>
    <w:rsid w:val="003E2059"/>
    <w:rsid w:val="003E2278"/>
    <w:rsid w:val="003E23FA"/>
    <w:rsid w:val="003E28B5"/>
    <w:rsid w:val="003E2A2C"/>
    <w:rsid w:val="003E392C"/>
    <w:rsid w:val="003E3CD1"/>
    <w:rsid w:val="003E3D01"/>
    <w:rsid w:val="003E3DC8"/>
    <w:rsid w:val="003E401B"/>
    <w:rsid w:val="003E4196"/>
    <w:rsid w:val="003E44C9"/>
    <w:rsid w:val="003E461F"/>
    <w:rsid w:val="003E465E"/>
    <w:rsid w:val="003E46C8"/>
    <w:rsid w:val="003E47CC"/>
    <w:rsid w:val="003E4D94"/>
    <w:rsid w:val="003E508E"/>
    <w:rsid w:val="003E56BD"/>
    <w:rsid w:val="003E5711"/>
    <w:rsid w:val="003E58CB"/>
    <w:rsid w:val="003E5ED9"/>
    <w:rsid w:val="003E6188"/>
    <w:rsid w:val="003E627E"/>
    <w:rsid w:val="003E6309"/>
    <w:rsid w:val="003E642A"/>
    <w:rsid w:val="003E646B"/>
    <w:rsid w:val="003E6820"/>
    <w:rsid w:val="003E6AE3"/>
    <w:rsid w:val="003E6D1E"/>
    <w:rsid w:val="003E6E35"/>
    <w:rsid w:val="003E72F8"/>
    <w:rsid w:val="003E7328"/>
    <w:rsid w:val="003E74AF"/>
    <w:rsid w:val="003E75A3"/>
    <w:rsid w:val="003E7762"/>
    <w:rsid w:val="003E79D2"/>
    <w:rsid w:val="003E7B1E"/>
    <w:rsid w:val="003F009F"/>
    <w:rsid w:val="003F03AB"/>
    <w:rsid w:val="003F0456"/>
    <w:rsid w:val="003F0EAF"/>
    <w:rsid w:val="003F10DE"/>
    <w:rsid w:val="003F1316"/>
    <w:rsid w:val="003F15F6"/>
    <w:rsid w:val="003F170C"/>
    <w:rsid w:val="003F1807"/>
    <w:rsid w:val="003F1A94"/>
    <w:rsid w:val="003F1ABC"/>
    <w:rsid w:val="003F1D59"/>
    <w:rsid w:val="003F1EDF"/>
    <w:rsid w:val="003F2273"/>
    <w:rsid w:val="003F265C"/>
    <w:rsid w:val="003F271B"/>
    <w:rsid w:val="003F2A18"/>
    <w:rsid w:val="003F2A3A"/>
    <w:rsid w:val="003F2C94"/>
    <w:rsid w:val="003F2DA3"/>
    <w:rsid w:val="003F311E"/>
    <w:rsid w:val="003F36E5"/>
    <w:rsid w:val="003F3786"/>
    <w:rsid w:val="003F3E91"/>
    <w:rsid w:val="003F3ED5"/>
    <w:rsid w:val="003F3FF4"/>
    <w:rsid w:val="003F436F"/>
    <w:rsid w:val="003F45C7"/>
    <w:rsid w:val="003F506C"/>
    <w:rsid w:val="003F5443"/>
    <w:rsid w:val="003F5A12"/>
    <w:rsid w:val="003F5B63"/>
    <w:rsid w:val="003F5BA1"/>
    <w:rsid w:val="003F5CB7"/>
    <w:rsid w:val="003F5D76"/>
    <w:rsid w:val="003F625C"/>
    <w:rsid w:val="003F6436"/>
    <w:rsid w:val="003F66D7"/>
    <w:rsid w:val="003F6A61"/>
    <w:rsid w:val="003F6A70"/>
    <w:rsid w:val="003F6C07"/>
    <w:rsid w:val="003F6FE1"/>
    <w:rsid w:val="003F735B"/>
    <w:rsid w:val="003F7530"/>
    <w:rsid w:val="003F78DE"/>
    <w:rsid w:val="003F7956"/>
    <w:rsid w:val="003F7B41"/>
    <w:rsid w:val="003F7E44"/>
    <w:rsid w:val="00400508"/>
    <w:rsid w:val="00400723"/>
    <w:rsid w:val="00400C54"/>
    <w:rsid w:val="00400DFC"/>
    <w:rsid w:val="00400F7A"/>
    <w:rsid w:val="0040103F"/>
    <w:rsid w:val="00401068"/>
    <w:rsid w:val="0040109E"/>
    <w:rsid w:val="00401542"/>
    <w:rsid w:val="00401618"/>
    <w:rsid w:val="004016EC"/>
    <w:rsid w:val="0040171F"/>
    <w:rsid w:val="00401789"/>
    <w:rsid w:val="00402110"/>
    <w:rsid w:val="00402604"/>
    <w:rsid w:val="00402660"/>
    <w:rsid w:val="0040285F"/>
    <w:rsid w:val="00402AA2"/>
    <w:rsid w:val="00402F4E"/>
    <w:rsid w:val="0040345F"/>
    <w:rsid w:val="00403598"/>
    <w:rsid w:val="00403A5E"/>
    <w:rsid w:val="004042B5"/>
    <w:rsid w:val="00404418"/>
    <w:rsid w:val="004044D8"/>
    <w:rsid w:val="00404722"/>
    <w:rsid w:val="00404794"/>
    <w:rsid w:val="00404D0A"/>
    <w:rsid w:val="00404D62"/>
    <w:rsid w:val="004050AA"/>
    <w:rsid w:val="004050ED"/>
    <w:rsid w:val="00405165"/>
    <w:rsid w:val="0040542D"/>
    <w:rsid w:val="004057DC"/>
    <w:rsid w:val="00405856"/>
    <w:rsid w:val="004058D5"/>
    <w:rsid w:val="004059C6"/>
    <w:rsid w:val="004060C5"/>
    <w:rsid w:val="00406877"/>
    <w:rsid w:val="00406908"/>
    <w:rsid w:val="00406BA3"/>
    <w:rsid w:val="00406BD1"/>
    <w:rsid w:val="00406CE3"/>
    <w:rsid w:val="00406E16"/>
    <w:rsid w:val="00406EED"/>
    <w:rsid w:val="0040752D"/>
    <w:rsid w:val="00407590"/>
    <w:rsid w:val="00407889"/>
    <w:rsid w:val="00407C31"/>
    <w:rsid w:val="00407F73"/>
    <w:rsid w:val="00407FB5"/>
    <w:rsid w:val="00410005"/>
    <w:rsid w:val="00410716"/>
    <w:rsid w:val="004107CF"/>
    <w:rsid w:val="004108BF"/>
    <w:rsid w:val="00410FBC"/>
    <w:rsid w:val="004115EA"/>
    <w:rsid w:val="0041165E"/>
    <w:rsid w:val="004118E9"/>
    <w:rsid w:val="00411CEB"/>
    <w:rsid w:val="0041223E"/>
    <w:rsid w:val="0041264A"/>
    <w:rsid w:val="004127B1"/>
    <w:rsid w:val="00412B1F"/>
    <w:rsid w:val="00412B7B"/>
    <w:rsid w:val="00412BF8"/>
    <w:rsid w:val="00413364"/>
    <w:rsid w:val="00413390"/>
    <w:rsid w:val="00413C65"/>
    <w:rsid w:val="00413E7B"/>
    <w:rsid w:val="004140F2"/>
    <w:rsid w:val="00414245"/>
    <w:rsid w:val="0041433F"/>
    <w:rsid w:val="004143B7"/>
    <w:rsid w:val="004146EF"/>
    <w:rsid w:val="004148DA"/>
    <w:rsid w:val="00414AE8"/>
    <w:rsid w:val="00414D54"/>
    <w:rsid w:val="00414FFC"/>
    <w:rsid w:val="0041577F"/>
    <w:rsid w:val="00415CED"/>
    <w:rsid w:val="004163EA"/>
    <w:rsid w:val="00416F75"/>
    <w:rsid w:val="00417023"/>
    <w:rsid w:val="00417399"/>
    <w:rsid w:val="004175E6"/>
    <w:rsid w:val="0041762B"/>
    <w:rsid w:val="00417904"/>
    <w:rsid w:val="0041795B"/>
    <w:rsid w:val="00417D11"/>
    <w:rsid w:val="00420470"/>
    <w:rsid w:val="00420A58"/>
    <w:rsid w:val="00421AFE"/>
    <w:rsid w:val="00421CB5"/>
    <w:rsid w:val="00422299"/>
    <w:rsid w:val="00422372"/>
    <w:rsid w:val="004223E6"/>
    <w:rsid w:val="00422691"/>
    <w:rsid w:val="00422958"/>
    <w:rsid w:val="00422A69"/>
    <w:rsid w:val="00422AA3"/>
    <w:rsid w:val="00422B7C"/>
    <w:rsid w:val="00422F7C"/>
    <w:rsid w:val="004235D7"/>
    <w:rsid w:val="00423A7C"/>
    <w:rsid w:val="00423B7D"/>
    <w:rsid w:val="00423BA2"/>
    <w:rsid w:val="00423C48"/>
    <w:rsid w:val="00423DD6"/>
    <w:rsid w:val="00424083"/>
    <w:rsid w:val="00424120"/>
    <w:rsid w:val="00424225"/>
    <w:rsid w:val="00424553"/>
    <w:rsid w:val="0042467B"/>
    <w:rsid w:val="004249AD"/>
    <w:rsid w:val="00424ED5"/>
    <w:rsid w:val="00425086"/>
    <w:rsid w:val="0042561E"/>
    <w:rsid w:val="00425985"/>
    <w:rsid w:val="00425FBD"/>
    <w:rsid w:val="004261AD"/>
    <w:rsid w:val="004264CC"/>
    <w:rsid w:val="00426DF3"/>
    <w:rsid w:val="00427149"/>
    <w:rsid w:val="00427340"/>
    <w:rsid w:val="00427420"/>
    <w:rsid w:val="004274B9"/>
    <w:rsid w:val="0042757E"/>
    <w:rsid w:val="00427AE1"/>
    <w:rsid w:val="00427DB4"/>
    <w:rsid w:val="00427E15"/>
    <w:rsid w:val="0043007B"/>
    <w:rsid w:val="0043016F"/>
    <w:rsid w:val="00430377"/>
    <w:rsid w:val="00430815"/>
    <w:rsid w:val="004309CC"/>
    <w:rsid w:val="00430F03"/>
    <w:rsid w:val="00431135"/>
    <w:rsid w:val="0043117B"/>
    <w:rsid w:val="004311B4"/>
    <w:rsid w:val="00431290"/>
    <w:rsid w:val="004313F1"/>
    <w:rsid w:val="004318F1"/>
    <w:rsid w:val="00431A57"/>
    <w:rsid w:val="00431FA1"/>
    <w:rsid w:val="00431FC2"/>
    <w:rsid w:val="00432521"/>
    <w:rsid w:val="004325D7"/>
    <w:rsid w:val="004326D7"/>
    <w:rsid w:val="00432ABD"/>
    <w:rsid w:val="00432D13"/>
    <w:rsid w:val="00432DD0"/>
    <w:rsid w:val="004334AE"/>
    <w:rsid w:val="004335F2"/>
    <w:rsid w:val="00433737"/>
    <w:rsid w:val="0043391D"/>
    <w:rsid w:val="00433C96"/>
    <w:rsid w:val="00434084"/>
    <w:rsid w:val="0043439A"/>
    <w:rsid w:val="004344F5"/>
    <w:rsid w:val="0043451D"/>
    <w:rsid w:val="00434911"/>
    <w:rsid w:val="00434DE0"/>
    <w:rsid w:val="00435175"/>
    <w:rsid w:val="0043555A"/>
    <w:rsid w:val="0043582E"/>
    <w:rsid w:val="00435836"/>
    <w:rsid w:val="00435A7A"/>
    <w:rsid w:val="00435BE2"/>
    <w:rsid w:val="00435F95"/>
    <w:rsid w:val="0043628C"/>
    <w:rsid w:val="004365D5"/>
    <w:rsid w:val="00436744"/>
    <w:rsid w:val="00436A81"/>
    <w:rsid w:val="00436AFF"/>
    <w:rsid w:val="00436CB4"/>
    <w:rsid w:val="00436F1D"/>
    <w:rsid w:val="004370CE"/>
    <w:rsid w:val="00437448"/>
    <w:rsid w:val="004374DC"/>
    <w:rsid w:val="00437725"/>
    <w:rsid w:val="00437934"/>
    <w:rsid w:val="00437AB3"/>
    <w:rsid w:val="004401E3"/>
    <w:rsid w:val="004401EF"/>
    <w:rsid w:val="0044023E"/>
    <w:rsid w:val="0044037F"/>
    <w:rsid w:val="0044092E"/>
    <w:rsid w:val="00440AE9"/>
    <w:rsid w:val="00440FB4"/>
    <w:rsid w:val="0044185C"/>
    <w:rsid w:val="0044186A"/>
    <w:rsid w:val="00441B70"/>
    <w:rsid w:val="00441C3E"/>
    <w:rsid w:val="00441C67"/>
    <w:rsid w:val="00442A03"/>
    <w:rsid w:val="00442E12"/>
    <w:rsid w:val="00442F56"/>
    <w:rsid w:val="00443822"/>
    <w:rsid w:val="00443E59"/>
    <w:rsid w:val="00444029"/>
    <w:rsid w:val="00444060"/>
    <w:rsid w:val="00444E84"/>
    <w:rsid w:val="00444F16"/>
    <w:rsid w:val="0044523B"/>
    <w:rsid w:val="00445941"/>
    <w:rsid w:val="004459CB"/>
    <w:rsid w:val="00445F4F"/>
    <w:rsid w:val="004466DB"/>
    <w:rsid w:val="0044678D"/>
    <w:rsid w:val="004468D0"/>
    <w:rsid w:val="00446939"/>
    <w:rsid w:val="00446DC1"/>
    <w:rsid w:val="0044716A"/>
    <w:rsid w:val="004473C4"/>
    <w:rsid w:val="0044789A"/>
    <w:rsid w:val="00447A3F"/>
    <w:rsid w:val="00447A9C"/>
    <w:rsid w:val="00447B44"/>
    <w:rsid w:val="00447CC0"/>
    <w:rsid w:val="0045037F"/>
    <w:rsid w:val="00450852"/>
    <w:rsid w:val="00450CA1"/>
    <w:rsid w:val="00450FD6"/>
    <w:rsid w:val="004510CC"/>
    <w:rsid w:val="004515BB"/>
    <w:rsid w:val="004518D4"/>
    <w:rsid w:val="00451AFE"/>
    <w:rsid w:val="00451CAC"/>
    <w:rsid w:val="00452196"/>
    <w:rsid w:val="004522D6"/>
    <w:rsid w:val="004523AF"/>
    <w:rsid w:val="00452647"/>
    <w:rsid w:val="00452661"/>
    <w:rsid w:val="0045283F"/>
    <w:rsid w:val="00452AAD"/>
    <w:rsid w:val="00452B31"/>
    <w:rsid w:val="00452BC9"/>
    <w:rsid w:val="00452E93"/>
    <w:rsid w:val="004530E5"/>
    <w:rsid w:val="004535B7"/>
    <w:rsid w:val="004539FE"/>
    <w:rsid w:val="00453C10"/>
    <w:rsid w:val="0045405B"/>
    <w:rsid w:val="00454B6C"/>
    <w:rsid w:val="00454CE4"/>
    <w:rsid w:val="00454F46"/>
    <w:rsid w:val="00455051"/>
    <w:rsid w:val="00455248"/>
    <w:rsid w:val="00455303"/>
    <w:rsid w:val="00455615"/>
    <w:rsid w:val="0045583B"/>
    <w:rsid w:val="00456253"/>
    <w:rsid w:val="004566F8"/>
    <w:rsid w:val="00456B1C"/>
    <w:rsid w:val="00456DFA"/>
    <w:rsid w:val="00456F93"/>
    <w:rsid w:val="00457080"/>
    <w:rsid w:val="004572AD"/>
    <w:rsid w:val="0045735E"/>
    <w:rsid w:val="0045769D"/>
    <w:rsid w:val="00457CA0"/>
    <w:rsid w:val="00460272"/>
    <w:rsid w:val="0046035F"/>
    <w:rsid w:val="00460452"/>
    <w:rsid w:val="00460757"/>
    <w:rsid w:val="004608F7"/>
    <w:rsid w:val="004609EC"/>
    <w:rsid w:val="00460E9D"/>
    <w:rsid w:val="00460EC3"/>
    <w:rsid w:val="0046103E"/>
    <w:rsid w:val="004613E7"/>
    <w:rsid w:val="0046142E"/>
    <w:rsid w:val="00461550"/>
    <w:rsid w:val="0046159C"/>
    <w:rsid w:val="00461ACB"/>
    <w:rsid w:val="00461CDB"/>
    <w:rsid w:val="00461CEB"/>
    <w:rsid w:val="00462216"/>
    <w:rsid w:val="004622A0"/>
    <w:rsid w:val="00462945"/>
    <w:rsid w:val="00462999"/>
    <w:rsid w:val="00462E21"/>
    <w:rsid w:val="004630F1"/>
    <w:rsid w:val="004631FD"/>
    <w:rsid w:val="00463275"/>
    <w:rsid w:val="00463A0D"/>
    <w:rsid w:val="00463B9A"/>
    <w:rsid w:val="00463D2E"/>
    <w:rsid w:val="00463DC0"/>
    <w:rsid w:val="004651C6"/>
    <w:rsid w:val="004651FF"/>
    <w:rsid w:val="004654EF"/>
    <w:rsid w:val="0046565B"/>
    <w:rsid w:val="00465723"/>
    <w:rsid w:val="0046598B"/>
    <w:rsid w:val="00465AD3"/>
    <w:rsid w:val="00465CF1"/>
    <w:rsid w:val="004662E7"/>
    <w:rsid w:val="0046631C"/>
    <w:rsid w:val="004666C9"/>
    <w:rsid w:val="0046671B"/>
    <w:rsid w:val="00466B6B"/>
    <w:rsid w:val="00466ED5"/>
    <w:rsid w:val="00466F23"/>
    <w:rsid w:val="00466FAC"/>
    <w:rsid w:val="004673FC"/>
    <w:rsid w:val="00467632"/>
    <w:rsid w:val="004676F6"/>
    <w:rsid w:val="00467B10"/>
    <w:rsid w:val="004701A2"/>
    <w:rsid w:val="0047020D"/>
    <w:rsid w:val="00470310"/>
    <w:rsid w:val="00470644"/>
    <w:rsid w:val="00470B46"/>
    <w:rsid w:val="00470C5B"/>
    <w:rsid w:val="00471141"/>
    <w:rsid w:val="004713D6"/>
    <w:rsid w:val="00471711"/>
    <w:rsid w:val="0047182C"/>
    <w:rsid w:val="00471883"/>
    <w:rsid w:val="00471CBA"/>
    <w:rsid w:val="00472058"/>
    <w:rsid w:val="004720EB"/>
    <w:rsid w:val="00472113"/>
    <w:rsid w:val="0047212F"/>
    <w:rsid w:val="004721A2"/>
    <w:rsid w:val="004724A2"/>
    <w:rsid w:val="00472B03"/>
    <w:rsid w:val="00472C85"/>
    <w:rsid w:val="00473631"/>
    <w:rsid w:val="00473879"/>
    <w:rsid w:val="00473B90"/>
    <w:rsid w:val="00473D29"/>
    <w:rsid w:val="00473DD9"/>
    <w:rsid w:val="00473EED"/>
    <w:rsid w:val="00474076"/>
    <w:rsid w:val="00474160"/>
    <w:rsid w:val="004744D6"/>
    <w:rsid w:val="004744D8"/>
    <w:rsid w:val="00474ABC"/>
    <w:rsid w:val="00474E3E"/>
    <w:rsid w:val="004754B4"/>
    <w:rsid w:val="004758DF"/>
    <w:rsid w:val="004759D0"/>
    <w:rsid w:val="00475BA8"/>
    <w:rsid w:val="004762CC"/>
    <w:rsid w:val="004769F2"/>
    <w:rsid w:val="00476A7A"/>
    <w:rsid w:val="00476C4D"/>
    <w:rsid w:val="00476D9A"/>
    <w:rsid w:val="004771F7"/>
    <w:rsid w:val="00477290"/>
    <w:rsid w:val="004772A3"/>
    <w:rsid w:val="004779BF"/>
    <w:rsid w:val="00477AF9"/>
    <w:rsid w:val="00480182"/>
    <w:rsid w:val="00480270"/>
    <w:rsid w:val="004803DE"/>
    <w:rsid w:val="0048042C"/>
    <w:rsid w:val="00480592"/>
    <w:rsid w:val="004806F8"/>
    <w:rsid w:val="00480708"/>
    <w:rsid w:val="00480829"/>
    <w:rsid w:val="00480942"/>
    <w:rsid w:val="00480CA2"/>
    <w:rsid w:val="00480E14"/>
    <w:rsid w:val="00480E54"/>
    <w:rsid w:val="00480EB8"/>
    <w:rsid w:val="004812F4"/>
    <w:rsid w:val="00481A59"/>
    <w:rsid w:val="00481D2E"/>
    <w:rsid w:val="00481FD2"/>
    <w:rsid w:val="00482073"/>
    <w:rsid w:val="004820C0"/>
    <w:rsid w:val="0048213B"/>
    <w:rsid w:val="004821BD"/>
    <w:rsid w:val="00482817"/>
    <w:rsid w:val="00482B49"/>
    <w:rsid w:val="00482BB7"/>
    <w:rsid w:val="00483053"/>
    <w:rsid w:val="004830C4"/>
    <w:rsid w:val="00483130"/>
    <w:rsid w:val="0048386D"/>
    <w:rsid w:val="004838FB"/>
    <w:rsid w:val="00483AEF"/>
    <w:rsid w:val="00483B84"/>
    <w:rsid w:val="00483EF8"/>
    <w:rsid w:val="00484642"/>
    <w:rsid w:val="004848F3"/>
    <w:rsid w:val="00484B4B"/>
    <w:rsid w:val="00484BEF"/>
    <w:rsid w:val="00484F90"/>
    <w:rsid w:val="0048501E"/>
    <w:rsid w:val="00485234"/>
    <w:rsid w:val="0048552D"/>
    <w:rsid w:val="00485835"/>
    <w:rsid w:val="00485871"/>
    <w:rsid w:val="00485A47"/>
    <w:rsid w:val="00485B65"/>
    <w:rsid w:val="00485C12"/>
    <w:rsid w:val="00485ECC"/>
    <w:rsid w:val="0048602A"/>
    <w:rsid w:val="0048608E"/>
    <w:rsid w:val="004860A9"/>
    <w:rsid w:val="004868BC"/>
    <w:rsid w:val="00486CA8"/>
    <w:rsid w:val="00486E8C"/>
    <w:rsid w:val="00486FCE"/>
    <w:rsid w:val="004875A8"/>
    <w:rsid w:val="00487634"/>
    <w:rsid w:val="0048787E"/>
    <w:rsid w:val="004879B3"/>
    <w:rsid w:val="00487BA5"/>
    <w:rsid w:val="00487DE2"/>
    <w:rsid w:val="00487F09"/>
    <w:rsid w:val="0049039E"/>
    <w:rsid w:val="0049127F"/>
    <w:rsid w:val="0049148F"/>
    <w:rsid w:val="004918B8"/>
    <w:rsid w:val="00491A74"/>
    <w:rsid w:val="00491F43"/>
    <w:rsid w:val="004924BE"/>
    <w:rsid w:val="00492C18"/>
    <w:rsid w:val="00492C96"/>
    <w:rsid w:val="00492E06"/>
    <w:rsid w:val="00493459"/>
    <w:rsid w:val="00493637"/>
    <w:rsid w:val="00493643"/>
    <w:rsid w:val="0049374C"/>
    <w:rsid w:val="00493BA7"/>
    <w:rsid w:val="00493FCD"/>
    <w:rsid w:val="00494407"/>
    <w:rsid w:val="004944A7"/>
    <w:rsid w:val="004948DD"/>
    <w:rsid w:val="004949CB"/>
    <w:rsid w:val="00494A6F"/>
    <w:rsid w:val="00494C2D"/>
    <w:rsid w:val="00494E35"/>
    <w:rsid w:val="00495036"/>
    <w:rsid w:val="004958F7"/>
    <w:rsid w:val="004958FA"/>
    <w:rsid w:val="00495A3C"/>
    <w:rsid w:val="00495D95"/>
    <w:rsid w:val="0049639A"/>
    <w:rsid w:val="004965BB"/>
    <w:rsid w:val="004965D4"/>
    <w:rsid w:val="004965E7"/>
    <w:rsid w:val="004966C2"/>
    <w:rsid w:val="00496741"/>
    <w:rsid w:val="00496A5B"/>
    <w:rsid w:val="00496F5F"/>
    <w:rsid w:val="00497562"/>
    <w:rsid w:val="00497624"/>
    <w:rsid w:val="00497B5F"/>
    <w:rsid w:val="00497C6D"/>
    <w:rsid w:val="00497C91"/>
    <w:rsid w:val="00497F80"/>
    <w:rsid w:val="004A01D7"/>
    <w:rsid w:val="004A0322"/>
    <w:rsid w:val="004A08CF"/>
    <w:rsid w:val="004A0A62"/>
    <w:rsid w:val="004A0D91"/>
    <w:rsid w:val="004A0F66"/>
    <w:rsid w:val="004A108F"/>
    <w:rsid w:val="004A10E0"/>
    <w:rsid w:val="004A1189"/>
    <w:rsid w:val="004A1578"/>
    <w:rsid w:val="004A1663"/>
    <w:rsid w:val="004A1B5A"/>
    <w:rsid w:val="004A1C7E"/>
    <w:rsid w:val="004A2BAF"/>
    <w:rsid w:val="004A2CC2"/>
    <w:rsid w:val="004A3051"/>
    <w:rsid w:val="004A3459"/>
    <w:rsid w:val="004A3637"/>
    <w:rsid w:val="004A3817"/>
    <w:rsid w:val="004A395C"/>
    <w:rsid w:val="004A3A64"/>
    <w:rsid w:val="004A3D9F"/>
    <w:rsid w:val="004A4151"/>
    <w:rsid w:val="004A435B"/>
    <w:rsid w:val="004A43E3"/>
    <w:rsid w:val="004A4401"/>
    <w:rsid w:val="004A46BC"/>
    <w:rsid w:val="004A485E"/>
    <w:rsid w:val="004A4A20"/>
    <w:rsid w:val="004A4A3A"/>
    <w:rsid w:val="004A4B56"/>
    <w:rsid w:val="004A4C53"/>
    <w:rsid w:val="004A4F76"/>
    <w:rsid w:val="004A551B"/>
    <w:rsid w:val="004A56A7"/>
    <w:rsid w:val="004A5968"/>
    <w:rsid w:val="004A5C5B"/>
    <w:rsid w:val="004A5DE2"/>
    <w:rsid w:val="004A5EC9"/>
    <w:rsid w:val="004A6230"/>
    <w:rsid w:val="004A6523"/>
    <w:rsid w:val="004A65C8"/>
    <w:rsid w:val="004A682D"/>
    <w:rsid w:val="004A68A4"/>
    <w:rsid w:val="004A6924"/>
    <w:rsid w:val="004A6E36"/>
    <w:rsid w:val="004A7653"/>
    <w:rsid w:val="004A7668"/>
    <w:rsid w:val="004A7BD4"/>
    <w:rsid w:val="004A7C9E"/>
    <w:rsid w:val="004A7F83"/>
    <w:rsid w:val="004A7FA6"/>
    <w:rsid w:val="004B00E2"/>
    <w:rsid w:val="004B0432"/>
    <w:rsid w:val="004B06CF"/>
    <w:rsid w:val="004B0A6C"/>
    <w:rsid w:val="004B0C98"/>
    <w:rsid w:val="004B0D8F"/>
    <w:rsid w:val="004B1369"/>
    <w:rsid w:val="004B14EC"/>
    <w:rsid w:val="004B1DE1"/>
    <w:rsid w:val="004B1DEE"/>
    <w:rsid w:val="004B1ECC"/>
    <w:rsid w:val="004B22A3"/>
    <w:rsid w:val="004B26E0"/>
    <w:rsid w:val="004B2809"/>
    <w:rsid w:val="004B28A4"/>
    <w:rsid w:val="004B2A78"/>
    <w:rsid w:val="004B2D66"/>
    <w:rsid w:val="004B2E12"/>
    <w:rsid w:val="004B3060"/>
    <w:rsid w:val="004B34E1"/>
    <w:rsid w:val="004B35F1"/>
    <w:rsid w:val="004B360B"/>
    <w:rsid w:val="004B3865"/>
    <w:rsid w:val="004B38E2"/>
    <w:rsid w:val="004B3E00"/>
    <w:rsid w:val="004B4398"/>
    <w:rsid w:val="004B459F"/>
    <w:rsid w:val="004B4724"/>
    <w:rsid w:val="004B4D20"/>
    <w:rsid w:val="004B4F5C"/>
    <w:rsid w:val="004B55F8"/>
    <w:rsid w:val="004B56AD"/>
    <w:rsid w:val="004B5944"/>
    <w:rsid w:val="004B5E31"/>
    <w:rsid w:val="004B6211"/>
    <w:rsid w:val="004B6B11"/>
    <w:rsid w:val="004B6B16"/>
    <w:rsid w:val="004B6B35"/>
    <w:rsid w:val="004B6C42"/>
    <w:rsid w:val="004B6C79"/>
    <w:rsid w:val="004B6C95"/>
    <w:rsid w:val="004B6CE0"/>
    <w:rsid w:val="004B700C"/>
    <w:rsid w:val="004B70CB"/>
    <w:rsid w:val="004B72EE"/>
    <w:rsid w:val="004B76D4"/>
    <w:rsid w:val="004B77FE"/>
    <w:rsid w:val="004B78ED"/>
    <w:rsid w:val="004B7A7F"/>
    <w:rsid w:val="004B7A94"/>
    <w:rsid w:val="004B7D19"/>
    <w:rsid w:val="004B7D3E"/>
    <w:rsid w:val="004B7E07"/>
    <w:rsid w:val="004C0178"/>
    <w:rsid w:val="004C0219"/>
    <w:rsid w:val="004C05A5"/>
    <w:rsid w:val="004C0680"/>
    <w:rsid w:val="004C0B62"/>
    <w:rsid w:val="004C0BE6"/>
    <w:rsid w:val="004C0D97"/>
    <w:rsid w:val="004C0F32"/>
    <w:rsid w:val="004C1517"/>
    <w:rsid w:val="004C1761"/>
    <w:rsid w:val="004C17BE"/>
    <w:rsid w:val="004C187A"/>
    <w:rsid w:val="004C187B"/>
    <w:rsid w:val="004C1A65"/>
    <w:rsid w:val="004C1CA7"/>
    <w:rsid w:val="004C224A"/>
    <w:rsid w:val="004C26E7"/>
    <w:rsid w:val="004C274E"/>
    <w:rsid w:val="004C2A72"/>
    <w:rsid w:val="004C3038"/>
    <w:rsid w:val="004C309B"/>
    <w:rsid w:val="004C30F9"/>
    <w:rsid w:val="004C314B"/>
    <w:rsid w:val="004C3217"/>
    <w:rsid w:val="004C34BE"/>
    <w:rsid w:val="004C3547"/>
    <w:rsid w:val="004C3697"/>
    <w:rsid w:val="004C3C04"/>
    <w:rsid w:val="004C3EB4"/>
    <w:rsid w:val="004C43D1"/>
    <w:rsid w:val="004C4429"/>
    <w:rsid w:val="004C4EDF"/>
    <w:rsid w:val="004C4F63"/>
    <w:rsid w:val="004C5348"/>
    <w:rsid w:val="004C55E6"/>
    <w:rsid w:val="004C590A"/>
    <w:rsid w:val="004C59A3"/>
    <w:rsid w:val="004C5C8A"/>
    <w:rsid w:val="004C5D9A"/>
    <w:rsid w:val="004C5EE9"/>
    <w:rsid w:val="004C5EF3"/>
    <w:rsid w:val="004C61A3"/>
    <w:rsid w:val="004C6429"/>
    <w:rsid w:val="004C649A"/>
    <w:rsid w:val="004C677B"/>
    <w:rsid w:val="004C6973"/>
    <w:rsid w:val="004C70D0"/>
    <w:rsid w:val="004C70DF"/>
    <w:rsid w:val="004C74E2"/>
    <w:rsid w:val="004C7921"/>
    <w:rsid w:val="004D00FB"/>
    <w:rsid w:val="004D059B"/>
    <w:rsid w:val="004D0782"/>
    <w:rsid w:val="004D090F"/>
    <w:rsid w:val="004D0A96"/>
    <w:rsid w:val="004D0B37"/>
    <w:rsid w:val="004D132C"/>
    <w:rsid w:val="004D15C8"/>
    <w:rsid w:val="004D17EB"/>
    <w:rsid w:val="004D18E2"/>
    <w:rsid w:val="004D1FF8"/>
    <w:rsid w:val="004D21FE"/>
    <w:rsid w:val="004D235A"/>
    <w:rsid w:val="004D279C"/>
    <w:rsid w:val="004D2B96"/>
    <w:rsid w:val="004D2C3B"/>
    <w:rsid w:val="004D2D79"/>
    <w:rsid w:val="004D3B18"/>
    <w:rsid w:val="004D3DA4"/>
    <w:rsid w:val="004D3F6C"/>
    <w:rsid w:val="004D4070"/>
    <w:rsid w:val="004D424B"/>
    <w:rsid w:val="004D441A"/>
    <w:rsid w:val="004D49CB"/>
    <w:rsid w:val="004D4B8A"/>
    <w:rsid w:val="004D4E1F"/>
    <w:rsid w:val="004D5249"/>
    <w:rsid w:val="004D52FF"/>
    <w:rsid w:val="004D558D"/>
    <w:rsid w:val="004D567C"/>
    <w:rsid w:val="004D5749"/>
    <w:rsid w:val="004D5C52"/>
    <w:rsid w:val="004D5C7E"/>
    <w:rsid w:val="004D62C9"/>
    <w:rsid w:val="004D6475"/>
    <w:rsid w:val="004D6870"/>
    <w:rsid w:val="004D6B44"/>
    <w:rsid w:val="004D6C5F"/>
    <w:rsid w:val="004D6FC8"/>
    <w:rsid w:val="004D7078"/>
    <w:rsid w:val="004D72CA"/>
    <w:rsid w:val="004D734B"/>
    <w:rsid w:val="004D7B60"/>
    <w:rsid w:val="004D7B9F"/>
    <w:rsid w:val="004D7C6C"/>
    <w:rsid w:val="004E031F"/>
    <w:rsid w:val="004E0344"/>
    <w:rsid w:val="004E145F"/>
    <w:rsid w:val="004E146F"/>
    <w:rsid w:val="004E14C3"/>
    <w:rsid w:val="004E17F6"/>
    <w:rsid w:val="004E19A1"/>
    <w:rsid w:val="004E1A2B"/>
    <w:rsid w:val="004E1A2C"/>
    <w:rsid w:val="004E1DD5"/>
    <w:rsid w:val="004E1EA7"/>
    <w:rsid w:val="004E1FD0"/>
    <w:rsid w:val="004E20C5"/>
    <w:rsid w:val="004E2263"/>
    <w:rsid w:val="004E2642"/>
    <w:rsid w:val="004E29EF"/>
    <w:rsid w:val="004E2B19"/>
    <w:rsid w:val="004E2BF8"/>
    <w:rsid w:val="004E2DD9"/>
    <w:rsid w:val="004E2E87"/>
    <w:rsid w:val="004E3463"/>
    <w:rsid w:val="004E390D"/>
    <w:rsid w:val="004E3BED"/>
    <w:rsid w:val="004E3D7F"/>
    <w:rsid w:val="004E3D88"/>
    <w:rsid w:val="004E41EC"/>
    <w:rsid w:val="004E42AD"/>
    <w:rsid w:val="004E43F4"/>
    <w:rsid w:val="004E4474"/>
    <w:rsid w:val="004E4BDD"/>
    <w:rsid w:val="004E4BFA"/>
    <w:rsid w:val="004E4D8E"/>
    <w:rsid w:val="004E4D98"/>
    <w:rsid w:val="004E5084"/>
    <w:rsid w:val="004E51C5"/>
    <w:rsid w:val="004E5590"/>
    <w:rsid w:val="004E55AF"/>
    <w:rsid w:val="004E55E4"/>
    <w:rsid w:val="004E582A"/>
    <w:rsid w:val="004E5957"/>
    <w:rsid w:val="004E5A49"/>
    <w:rsid w:val="004E5B0B"/>
    <w:rsid w:val="004E5B1D"/>
    <w:rsid w:val="004E5BA9"/>
    <w:rsid w:val="004E5D97"/>
    <w:rsid w:val="004E6078"/>
    <w:rsid w:val="004E6529"/>
    <w:rsid w:val="004E66E9"/>
    <w:rsid w:val="004E67CA"/>
    <w:rsid w:val="004E6F67"/>
    <w:rsid w:val="004E70F2"/>
    <w:rsid w:val="004E727E"/>
    <w:rsid w:val="004E7457"/>
    <w:rsid w:val="004E74B7"/>
    <w:rsid w:val="004E74EA"/>
    <w:rsid w:val="004E7705"/>
    <w:rsid w:val="004E7741"/>
    <w:rsid w:val="004E785B"/>
    <w:rsid w:val="004E7915"/>
    <w:rsid w:val="004F00A1"/>
    <w:rsid w:val="004F04B2"/>
    <w:rsid w:val="004F0701"/>
    <w:rsid w:val="004F0DF6"/>
    <w:rsid w:val="004F0F4A"/>
    <w:rsid w:val="004F10D5"/>
    <w:rsid w:val="004F12A8"/>
    <w:rsid w:val="004F18C2"/>
    <w:rsid w:val="004F1BF8"/>
    <w:rsid w:val="004F1E56"/>
    <w:rsid w:val="004F1EF8"/>
    <w:rsid w:val="004F2034"/>
    <w:rsid w:val="004F25C4"/>
    <w:rsid w:val="004F260C"/>
    <w:rsid w:val="004F2916"/>
    <w:rsid w:val="004F2ACF"/>
    <w:rsid w:val="004F32C7"/>
    <w:rsid w:val="004F3508"/>
    <w:rsid w:val="004F3815"/>
    <w:rsid w:val="004F3AC5"/>
    <w:rsid w:val="004F3B03"/>
    <w:rsid w:val="004F3BF5"/>
    <w:rsid w:val="004F3CFD"/>
    <w:rsid w:val="004F4239"/>
    <w:rsid w:val="004F455B"/>
    <w:rsid w:val="004F463A"/>
    <w:rsid w:val="004F4AC9"/>
    <w:rsid w:val="004F4B0D"/>
    <w:rsid w:val="004F4C6A"/>
    <w:rsid w:val="004F4D58"/>
    <w:rsid w:val="004F4D91"/>
    <w:rsid w:val="004F51B2"/>
    <w:rsid w:val="004F530F"/>
    <w:rsid w:val="004F5475"/>
    <w:rsid w:val="004F58CC"/>
    <w:rsid w:val="004F5C0F"/>
    <w:rsid w:val="004F5E07"/>
    <w:rsid w:val="004F6043"/>
    <w:rsid w:val="004F6186"/>
    <w:rsid w:val="004F64B0"/>
    <w:rsid w:val="004F699F"/>
    <w:rsid w:val="004F73DC"/>
    <w:rsid w:val="004F7625"/>
    <w:rsid w:val="004F77C4"/>
    <w:rsid w:val="004F787B"/>
    <w:rsid w:val="004F78C0"/>
    <w:rsid w:val="004F7B7E"/>
    <w:rsid w:val="004F7DD2"/>
    <w:rsid w:val="004F7E4E"/>
    <w:rsid w:val="0050032F"/>
    <w:rsid w:val="0050040A"/>
    <w:rsid w:val="005008A5"/>
    <w:rsid w:val="005009AD"/>
    <w:rsid w:val="00500B22"/>
    <w:rsid w:val="00500D04"/>
    <w:rsid w:val="00501500"/>
    <w:rsid w:val="00501908"/>
    <w:rsid w:val="00501AA6"/>
    <w:rsid w:val="00501DE5"/>
    <w:rsid w:val="00501F54"/>
    <w:rsid w:val="00501FD5"/>
    <w:rsid w:val="0050204F"/>
    <w:rsid w:val="00502398"/>
    <w:rsid w:val="0050253C"/>
    <w:rsid w:val="00502643"/>
    <w:rsid w:val="00502A0C"/>
    <w:rsid w:val="00502BDE"/>
    <w:rsid w:val="00502C87"/>
    <w:rsid w:val="00502FD4"/>
    <w:rsid w:val="0050309D"/>
    <w:rsid w:val="0050324F"/>
    <w:rsid w:val="00503409"/>
    <w:rsid w:val="0050393B"/>
    <w:rsid w:val="00503D24"/>
    <w:rsid w:val="0050429C"/>
    <w:rsid w:val="0050454D"/>
    <w:rsid w:val="00504818"/>
    <w:rsid w:val="00504C69"/>
    <w:rsid w:val="00504E41"/>
    <w:rsid w:val="0050517F"/>
    <w:rsid w:val="00505267"/>
    <w:rsid w:val="005053DC"/>
    <w:rsid w:val="00505D68"/>
    <w:rsid w:val="00505FD7"/>
    <w:rsid w:val="00506132"/>
    <w:rsid w:val="005066CC"/>
    <w:rsid w:val="0050687F"/>
    <w:rsid w:val="00506892"/>
    <w:rsid w:val="005069FB"/>
    <w:rsid w:val="00506C94"/>
    <w:rsid w:val="00506CA5"/>
    <w:rsid w:val="005070C8"/>
    <w:rsid w:val="005076E6"/>
    <w:rsid w:val="00507CEC"/>
    <w:rsid w:val="00510352"/>
    <w:rsid w:val="00510909"/>
    <w:rsid w:val="00510E20"/>
    <w:rsid w:val="00510E97"/>
    <w:rsid w:val="00510FC5"/>
    <w:rsid w:val="00511155"/>
    <w:rsid w:val="0051127B"/>
    <w:rsid w:val="0051145C"/>
    <w:rsid w:val="00511B08"/>
    <w:rsid w:val="00511BB4"/>
    <w:rsid w:val="00511D80"/>
    <w:rsid w:val="00512659"/>
    <w:rsid w:val="005127B7"/>
    <w:rsid w:val="005127FD"/>
    <w:rsid w:val="00512967"/>
    <w:rsid w:val="00512ABD"/>
    <w:rsid w:val="00512DD7"/>
    <w:rsid w:val="00512E34"/>
    <w:rsid w:val="00512EC1"/>
    <w:rsid w:val="00512F65"/>
    <w:rsid w:val="0051316B"/>
    <w:rsid w:val="0051391F"/>
    <w:rsid w:val="00513E4E"/>
    <w:rsid w:val="00513F58"/>
    <w:rsid w:val="00514197"/>
    <w:rsid w:val="00514409"/>
    <w:rsid w:val="00514CBF"/>
    <w:rsid w:val="00514EAD"/>
    <w:rsid w:val="00514EE0"/>
    <w:rsid w:val="005156BE"/>
    <w:rsid w:val="00515819"/>
    <w:rsid w:val="00515B4F"/>
    <w:rsid w:val="00515D53"/>
    <w:rsid w:val="00516081"/>
    <w:rsid w:val="0051631E"/>
    <w:rsid w:val="00516390"/>
    <w:rsid w:val="005163B4"/>
    <w:rsid w:val="00516B6B"/>
    <w:rsid w:val="00516F03"/>
    <w:rsid w:val="00517094"/>
    <w:rsid w:val="005172EE"/>
    <w:rsid w:val="00517BED"/>
    <w:rsid w:val="00517D25"/>
    <w:rsid w:val="00517DDB"/>
    <w:rsid w:val="0052005E"/>
    <w:rsid w:val="0052051E"/>
    <w:rsid w:val="005207C2"/>
    <w:rsid w:val="00520AA1"/>
    <w:rsid w:val="00520BCD"/>
    <w:rsid w:val="00520CB9"/>
    <w:rsid w:val="00520EA9"/>
    <w:rsid w:val="005216A1"/>
    <w:rsid w:val="00521F7D"/>
    <w:rsid w:val="00521FC3"/>
    <w:rsid w:val="0052282E"/>
    <w:rsid w:val="00522A1D"/>
    <w:rsid w:val="00522E74"/>
    <w:rsid w:val="00522FEB"/>
    <w:rsid w:val="005230F0"/>
    <w:rsid w:val="005232AF"/>
    <w:rsid w:val="00523364"/>
    <w:rsid w:val="00523BB5"/>
    <w:rsid w:val="00523BBF"/>
    <w:rsid w:val="00524B9C"/>
    <w:rsid w:val="00524CE3"/>
    <w:rsid w:val="00524F4F"/>
    <w:rsid w:val="00525138"/>
    <w:rsid w:val="0052517C"/>
    <w:rsid w:val="005252F7"/>
    <w:rsid w:val="0052572C"/>
    <w:rsid w:val="00525B1E"/>
    <w:rsid w:val="00526288"/>
    <w:rsid w:val="005262E6"/>
    <w:rsid w:val="00526302"/>
    <w:rsid w:val="00526504"/>
    <w:rsid w:val="00526A6A"/>
    <w:rsid w:val="00526AA9"/>
    <w:rsid w:val="005271B6"/>
    <w:rsid w:val="00527493"/>
    <w:rsid w:val="005275BA"/>
    <w:rsid w:val="0052782C"/>
    <w:rsid w:val="00527C53"/>
    <w:rsid w:val="005305AA"/>
    <w:rsid w:val="00530665"/>
    <w:rsid w:val="005306A7"/>
    <w:rsid w:val="00530746"/>
    <w:rsid w:val="00530A62"/>
    <w:rsid w:val="005311B7"/>
    <w:rsid w:val="005311DF"/>
    <w:rsid w:val="005318DA"/>
    <w:rsid w:val="00532067"/>
    <w:rsid w:val="005324E3"/>
    <w:rsid w:val="005324E6"/>
    <w:rsid w:val="0053295C"/>
    <w:rsid w:val="0053298B"/>
    <w:rsid w:val="00532E98"/>
    <w:rsid w:val="005330B3"/>
    <w:rsid w:val="005332EC"/>
    <w:rsid w:val="005333BE"/>
    <w:rsid w:val="00533473"/>
    <w:rsid w:val="005334B7"/>
    <w:rsid w:val="00533608"/>
    <w:rsid w:val="005336C9"/>
    <w:rsid w:val="0053385B"/>
    <w:rsid w:val="005339DE"/>
    <w:rsid w:val="00533A5F"/>
    <w:rsid w:val="00533B97"/>
    <w:rsid w:val="005340C5"/>
    <w:rsid w:val="005345D0"/>
    <w:rsid w:val="00534AA1"/>
    <w:rsid w:val="005352C5"/>
    <w:rsid w:val="00535459"/>
    <w:rsid w:val="0053552B"/>
    <w:rsid w:val="00535739"/>
    <w:rsid w:val="00535CC3"/>
    <w:rsid w:val="00535FB8"/>
    <w:rsid w:val="00536077"/>
    <w:rsid w:val="005360C0"/>
    <w:rsid w:val="0053615E"/>
    <w:rsid w:val="005362AE"/>
    <w:rsid w:val="005362BA"/>
    <w:rsid w:val="00536440"/>
    <w:rsid w:val="00536832"/>
    <w:rsid w:val="00536921"/>
    <w:rsid w:val="005369CA"/>
    <w:rsid w:val="00536DAD"/>
    <w:rsid w:val="005372F3"/>
    <w:rsid w:val="0053738D"/>
    <w:rsid w:val="00537EEC"/>
    <w:rsid w:val="00540289"/>
    <w:rsid w:val="005407C2"/>
    <w:rsid w:val="00540999"/>
    <w:rsid w:val="00540D77"/>
    <w:rsid w:val="00540DEE"/>
    <w:rsid w:val="00540E86"/>
    <w:rsid w:val="00540FC8"/>
    <w:rsid w:val="005410B7"/>
    <w:rsid w:val="00541103"/>
    <w:rsid w:val="00541116"/>
    <w:rsid w:val="0054153D"/>
    <w:rsid w:val="00542022"/>
    <w:rsid w:val="0054206B"/>
    <w:rsid w:val="00542112"/>
    <w:rsid w:val="00542189"/>
    <w:rsid w:val="0054223A"/>
    <w:rsid w:val="0054230F"/>
    <w:rsid w:val="0054244E"/>
    <w:rsid w:val="005426A2"/>
    <w:rsid w:val="00542899"/>
    <w:rsid w:val="0054290E"/>
    <w:rsid w:val="00542923"/>
    <w:rsid w:val="00542CE5"/>
    <w:rsid w:val="00542D88"/>
    <w:rsid w:val="00543366"/>
    <w:rsid w:val="005433B3"/>
    <w:rsid w:val="005433B5"/>
    <w:rsid w:val="005434D5"/>
    <w:rsid w:val="00543737"/>
    <w:rsid w:val="00543985"/>
    <w:rsid w:val="005439F4"/>
    <w:rsid w:val="005439FE"/>
    <w:rsid w:val="00543BFD"/>
    <w:rsid w:val="00543CC3"/>
    <w:rsid w:val="00543EDB"/>
    <w:rsid w:val="005445A8"/>
    <w:rsid w:val="00544C00"/>
    <w:rsid w:val="00544EF3"/>
    <w:rsid w:val="00544EFD"/>
    <w:rsid w:val="00544F9A"/>
    <w:rsid w:val="0054577C"/>
    <w:rsid w:val="005457E3"/>
    <w:rsid w:val="00545870"/>
    <w:rsid w:val="00545AF9"/>
    <w:rsid w:val="00545DC7"/>
    <w:rsid w:val="00545DF2"/>
    <w:rsid w:val="00546368"/>
    <w:rsid w:val="00546507"/>
    <w:rsid w:val="00546635"/>
    <w:rsid w:val="00546714"/>
    <w:rsid w:val="005467AF"/>
    <w:rsid w:val="00546C41"/>
    <w:rsid w:val="0054709D"/>
    <w:rsid w:val="0054761B"/>
    <w:rsid w:val="00547959"/>
    <w:rsid w:val="00547A47"/>
    <w:rsid w:val="00547FFB"/>
    <w:rsid w:val="00550A10"/>
    <w:rsid w:val="00550A79"/>
    <w:rsid w:val="00550CC0"/>
    <w:rsid w:val="00551021"/>
    <w:rsid w:val="00551361"/>
    <w:rsid w:val="0055150D"/>
    <w:rsid w:val="00551579"/>
    <w:rsid w:val="00551B94"/>
    <w:rsid w:val="00551CBB"/>
    <w:rsid w:val="00551D1E"/>
    <w:rsid w:val="00552285"/>
    <w:rsid w:val="00552325"/>
    <w:rsid w:val="00552927"/>
    <w:rsid w:val="00552C8B"/>
    <w:rsid w:val="00554BD2"/>
    <w:rsid w:val="00554E42"/>
    <w:rsid w:val="00554F21"/>
    <w:rsid w:val="00554FC6"/>
    <w:rsid w:val="0055534A"/>
    <w:rsid w:val="005553F1"/>
    <w:rsid w:val="00555C7A"/>
    <w:rsid w:val="00555DA2"/>
    <w:rsid w:val="00555DF4"/>
    <w:rsid w:val="00555FED"/>
    <w:rsid w:val="0055625C"/>
    <w:rsid w:val="005563FB"/>
    <w:rsid w:val="00556871"/>
    <w:rsid w:val="00556A0C"/>
    <w:rsid w:val="00556BDC"/>
    <w:rsid w:val="00556C6B"/>
    <w:rsid w:val="00556C6F"/>
    <w:rsid w:val="00556D41"/>
    <w:rsid w:val="00556DA4"/>
    <w:rsid w:val="00556F03"/>
    <w:rsid w:val="00556FD1"/>
    <w:rsid w:val="00557682"/>
    <w:rsid w:val="005579E0"/>
    <w:rsid w:val="00557AC4"/>
    <w:rsid w:val="00557ACE"/>
    <w:rsid w:val="00560068"/>
    <w:rsid w:val="005600C6"/>
    <w:rsid w:val="005607D5"/>
    <w:rsid w:val="0056098E"/>
    <w:rsid w:val="005609D8"/>
    <w:rsid w:val="00560D0B"/>
    <w:rsid w:val="0056101B"/>
    <w:rsid w:val="00561169"/>
    <w:rsid w:val="005613DC"/>
    <w:rsid w:val="005614D2"/>
    <w:rsid w:val="005616A6"/>
    <w:rsid w:val="00561DFD"/>
    <w:rsid w:val="0056208D"/>
    <w:rsid w:val="005621C7"/>
    <w:rsid w:val="005628B8"/>
    <w:rsid w:val="00562EA2"/>
    <w:rsid w:val="00563DDE"/>
    <w:rsid w:val="00563FB8"/>
    <w:rsid w:val="00564117"/>
    <w:rsid w:val="0056416C"/>
    <w:rsid w:val="0056433F"/>
    <w:rsid w:val="00564465"/>
    <w:rsid w:val="0056459F"/>
    <w:rsid w:val="00564923"/>
    <w:rsid w:val="00564B63"/>
    <w:rsid w:val="00564E27"/>
    <w:rsid w:val="005656C5"/>
    <w:rsid w:val="00565C48"/>
    <w:rsid w:val="00566045"/>
    <w:rsid w:val="00566151"/>
    <w:rsid w:val="00566333"/>
    <w:rsid w:val="005665E2"/>
    <w:rsid w:val="0056692F"/>
    <w:rsid w:val="00566A30"/>
    <w:rsid w:val="00566AA5"/>
    <w:rsid w:val="00566BA3"/>
    <w:rsid w:val="005671D3"/>
    <w:rsid w:val="0056770B"/>
    <w:rsid w:val="00567853"/>
    <w:rsid w:val="00567BB9"/>
    <w:rsid w:val="00567C57"/>
    <w:rsid w:val="00567C95"/>
    <w:rsid w:val="00567E3B"/>
    <w:rsid w:val="00570122"/>
    <w:rsid w:val="0057016C"/>
    <w:rsid w:val="005704BB"/>
    <w:rsid w:val="005705A7"/>
    <w:rsid w:val="005705C7"/>
    <w:rsid w:val="005705FA"/>
    <w:rsid w:val="00570BAA"/>
    <w:rsid w:val="00570CD9"/>
    <w:rsid w:val="00570E1E"/>
    <w:rsid w:val="0057143D"/>
    <w:rsid w:val="005715CF"/>
    <w:rsid w:val="005717E9"/>
    <w:rsid w:val="00571B9A"/>
    <w:rsid w:val="00571D5B"/>
    <w:rsid w:val="00571D7A"/>
    <w:rsid w:val="00571EAF"/>
    <w:rsid w:val="00572037"/>
    <w:rsid w:val="005728B5"/>
    <w:rsid w:val="00572911"/>
    <w:rsid w:val="00572925"/>
    <w:rsid w:val="00572A7B"/>
    <w:rsid w:val="00572ABF"/>
    <w:rsid w:val="00572DD3"/>
    <w:rsid w:val="00572F80"/>
    <w:rsid w:val="005733B4"/>
    <w:rsid w:val="00573432"/>
    <w:rsid w:val="00573658"/>
    <w:rsid w:val="005736EB"/>
    <w:rsid w:val="005737CF"/>
    <w:rsid w:val="00573874"/>
    <w:rsid w:val="00573D52"/>
    <w:rsid w:val="00573E92"/>
    <w:rsid w:val="00573F22"/>
    <w:rsid w:val="005743DA"/>
    <w:rsid w:val="00574576"/>
    <w:rsid w:val="005745CB"/>
    <w:rsid w:val="00574602"/>
    <w:rsid w:val="00574784"/>
    <w:rsid w:val="00574826"/>
    <w:rsid w:val="00574BC4"/>
    <w:rsid w:val="00574E63"/>
    <w:rsid w:val="005750C5"/>
    <w:rsid w:val="005756CC"/>
    <w:rsid w:val="00575933"/>
    <w:rsid w:val="00575AB3"/>
    <w:rsid w:val="00576B70"/>
    <w:rsid w:val="00576C35"/>
    <w:rsid w:val="00576C51"/>
    <w:rsid w:val="00576D05"/>
    <w:rsid w:val="00576D97"/>
    <w:rsid w:val="00577973"/>
    <w:rsid w:val="00577ECC"/>
    <w:rsid w:val="005800CF"/>
    <w:rsid w:val="005801B3"/>
    <w:rsid w:val="00581187"/>
    <w:rsid w:val="0058129F"/>
    <w:rsid w:val="00581A23"/>
    <w:rsid w:val="00581A34"/>
    <w:rsid w:val="00581A53"/>
    <w:rsid w:val="00581AB9"/>
    <w:rsid w:val="00581AC8"/>
    <w:rsid w:val="00581B3E"/>
    <w:rsid w:val="00582182"/>
    <w:rsid w:val="0058229A"/>
    <w:rsid w:val="005825AD"/>
    <w:rsid w:val="00582D42"/>
    <w:rsid w:val="00582E16"/>
    <w:rsid w:val="00582E5F"/>
    <w:rsid w:val="0058458B"/>
    <w:rsid w:val="0058466A"/>
    <w:rsid w:val="00585284"/>
    <w:rsid w:val="00585318"/>
    <w:rsid w:val="00585400"/>
    <w:rsid w:val="00585873"/>
    <w:rsid w:val="00585A16"/>
    <w:rsid w:val="00585CB4"/>
    <w:rsid w:val="005861BC"/>
    <w:rsid w:val="005861D7"/>
    <w:rsid w:val="005867C2"/>
    <w:rsid w:val="00586989"/>
    <w:rsid w:val="005869AB"/>
    <w:rsid w:val="00587021"/>
    <w:rsid w:val="0058708B"/>
    <w:rsid w:val="005871C6"/>
    <w:rsid w:val="005903B0"/>
    <w:rsid w:val="00590643"/>
    <w:rsid w:val="00590BB2"/>
    <w:rsid w:val="00590D42"/>
    <w:rsid w:val="0059108D"/>
    <w:rsid w:val="005911F1"/>
    <w:rsid w:val="00591273"/>
    <w:rsid w:val="005915F5"/>
    <w:rsid w:val="00591678"/>
    <w:rsid w:val="0059180F"/>
    <w:rsid w:val="00591F2A"/>
    <w:rsid w:val="00591F9F"/>
    <w:rsid w:val="005925FA"/>
    <w:rsid w:val="00592712"/>
    <w:rsid w:val="00592980"/>
    <w:rsid w:val="00592F4A"/>
    <w:rsid w:val="0059383E"/>
    <w:rsid w:val="0059483B"/>
    <w:rsid w:val="00594E8D"/>
    <w:rsid w:val="00594EBF"/>
    <w:rsid w:val="0059505B"/>
    <w:rsid w:val="0059520C"/>
    <w:rsid w:val="0059522D"/>
    <w:rsid w:val="00595A3B"/>
    <w:rsid w:val="00595B9F"/>
    <w:rsid w:val="00595BD3"/>
    <w:rsid w:val="00595BDF"/>
    <w:rsid w:val="00595CA5"/>
    <w:rsid w:val="00595D1E"/>
    <w:rsid w:val="00595DCF"/>
    <w:rsid w:val="00596330"/>
    <w:rsid w:val="00596765"/>
    <w:rsid w:val="00596771"/>
    <w:rsid w:val="005967AF"/>
    <w:rsid w:val="00596B99"/>
    <w:rsid w:val="00596BB3"/>
    <w:rsid w:val="00596BCC"/>
    <w:rsid w:val="00596D2E"/>
    <w:rsid w:val="00597066"/>
    <w:rsid w:val="0059724A"/>
    <w:rsid w:val="0059727E"/>
    <w:rsid w:val="00597565"/>
    <w:rsid w:val="005975FE"/>
    <w:rsid w:val="0059773E"/>
    <w:rsid w:val="005979CD"/>
    <w:rsid w:val="00597E15"/>
    <w:rsid w:val="005A00A6"/>
    <w:rsid w:val="005A0281"/>
    <w:rsid w:val="005A063E"/>
    <w:rsid w:val="005A0775"/>
    <w:rsid w:val="005A087B"/>
    <w:rsid w:val="005A09C0"/>
    <w:rsid w:val="005A0FF5"/>
    <w:rsid w:val="005A1947"/>
    <w:rsid w:val="005A1A65"/>
    <w:rsid w:val="005A1F45"/>
    <w:rsid w:val="005A1FD1"/>
    <w:rsid w:val="005A2802"/>
    <w:rsid w:val="005A2AF1"/>
    <w:rsid w:val="005A2AF2"/>
    <w:rsid w:val="005A2CC4"/>
    <w:rsid w:val="005A2E4E"/>
    <w:rsid w:val="005A2E5D"/>
    <w:rsid w:val="005A32C5"/>
    <w:rsid w:val="005A39C8"/>
    <w:rsid w:val="005A409D"/>
    <w:rsid w:val="005A462A"/>
    <w:rsid w:val="005A4867"/>
    <w:rsid w:val="005A4914"/>
    <w:rsid w:val="005A4941"/>
    <w:rsid w:val="005A5074"/>
    <w:rsid w:val="005A523E"/>
    <w:rsid w:val="005A5555"/>
    <w:rsid w:val="005A55CC"/>
    <w:rsid w:val="005A5666"/>
    <w:rsid w:val="005A56E4"/>
    <w:rsid w:val="005A5899"/>
    <w:rsid w:val="005A5996"/>
    <w:rsid w:val="005A5D8B"/>
    <w:rsid w:val="005A5DFC"/>
    <w:rsid w:val="005A5E3C"/>
    <w:rsid w:val="005A65C5"/>
    <w:rsid w:val="005A6A3D"/>
    <w:rsid w:val="005A6CDF"/>
    <w:rsid w:val="005A6F41"/>
    <w:rsid w:val="005A73A0"/>
    <w:rsid w:val="005A7456"/>
    <w:rsid w:val="005A7741"/>
    <w:rsid w:val="005A7963"/>
    <w:rsid w:val="005A7974"/>
    <w:rsid w:val="005A7AD7"/>
    <w:rsid w:val="005B0004"/>
    <w:rsid w:val="005B00C4"/>
    <w:rsid w:val="005B05ED"/>
    <w:rsid w:val="005B09C3"/>
    <w:rsid w:val="005B10F5"/>
    <w:rsid w:val="005B1228"/>
    <w:rsid w:val="005B127B"/>
    <w:rsid w:val="005B13EC"/>
    <w:rsid w:val="005B15B3"/>
    <w:rsid w:val="005B1895"/>
    <w:rsid w:val="005B1BE7"/>
    <w:rsid w:val="005B1D17"/>
    <w:rsid w:val="005B1D40"/>
    <w:rsid w:val="005B1F5F"/>
    <w:rsid w:val="005B2240"/>
    <w:rsid w:val="005B23D5"/>
    <w:rsid w:val="005B296D"/>
    <w:rsid w:val="005B29D1"/>
    <w:rsid w:val="005B2D9F"/>
    <w:rsid w:val="005B2E28"/>
    <w:rsid w:val="005B2EF1"/>
    <w:rsid w:val="005B328D"/>
    <w:rsid w:val="005B3691"/>
    <w:rsid w:val="005B375E"/>
    <w:rsid w:val="005B37B8"/>
    <w:rsid w:val="005B3A85"/>
    <w:rsid w:val="005B3F6C"/>
    <w:rsid w:val="005B418A"/>
    <w:rsid w:val="005B4207"/>
    <w:rsid w:val="005B42D5"/>
    <w:rsid w:val="005B4743"/>
    <w:rsid w:val="005B4AE7"/>
    <w:rsid w:val="005B4C36"/>
    <w:rsid w:val="005B4E78"/>
    <w:rsid w:val="005B543B"/>
    <w:rsid w:val="005B5516"/>
    <w:rsid w:val="005B55DB"/>
    <w:rsid w:val="005B5790"/>
    <w:rsid w:val="005B6029"/>
    <w:rsid w:val="005B60A1"/>
    <w:rsid w:val="005B6212"/>
    <w:rsid w:val="005B64A5"/>
    <w:rsid w:val="005B64D2"/>
    <w:rsid w:val="005B6947"/>
    <w:rsid w:val="005B6F5E"/>
    <w:rsid w:val="005B6FF2"/>
    <w:rsid w:val="005B7190"/>
    <w:rsid w:val="005B72C4"/>
    <w:rsid w:val="005B7719"/>
    <w:rsid w:val="005B776D"/>
    <w:rsid w:val="005B77B8"/>
    <w:rsid w:val="005B7B66"/>
    <w:rsid w:val="005B7B86"/>
    <w:rsid w:val="005B7BF5"/>
    <w:rsid w:val="005B7C64"/>
    <w:rsid w:val="005B7E64"/>
    <w:rsid w:val="005C0015"/>
    <w:rsid w:val="005C0301"/>
    <w:rsid w:val="005C0952"/>
    <w:rsid w:val="005C0A0C"/>
    <w:rsid w:val="005C0E17"/>
    <w:rsid w:val="005C0F52"/>
    <w:rsid w:val="005C1273"/>
    <w:rsid w:val="005C12E6"/>
    <w:rsid w:val="005C140A"/>
    <w:rsid w:val="005C15B0"/>
    <w:rsid w:val="005C194E"/>
    <w:rsid w:val="005C1C9B"/>
    <w:rsid w:val="005C1F38"/>
    <w:rsid w:val="005C2173"/>
    <w:rsid w:val="005C235C"/>
    <w:rsid w:val="005C2381"/>
    <w:rsid w:val="005C2BAF"/>
    <w:rsid w:val="005C2C2E"/>
    <w:rsid w:val="005C2C34"/>
    <w:rsid w:val="005C34FB"/>
    <w:rsid w:val="005C35D8"/>
    <w:rsid w:val="005C3BF7"/>
    <w:rsid w:val="005C3C03"/>
    <w:rsid w:val="005C3E39"/>
    <w:rsid w:val="005C4145"/>
    <w:rsid w:val="005C4422"/>
    <w:rsid w:val="005C44E1"/>
    <w:rsid w:val="005C45BA"/>
    <w:rsid w:val="005C46C8"/>
    <w:rsid w:val="005C488C"/>
    <w:rsid w:val="005C4A85"/>
    <w:rsid w:val="005C4E1E"/>
    <w:rsid w:val="005C4ED2"/>
    <w:rsid w:val="005C50EE"/>
    <w:rsid w:val="005C533A"/>
    <w:rsid w:val="005C5490"/>
    <w:rsid w:val="005C56F5"/>
    <w:rsid w:val="005C590E"/>
    <w:rsid w:val="005C593E"/>
    <w:rsid w:val="005C5C6C"/>
    <w:rsid w:val="005C5E1A"/>
    <w:rsid w:val="005C655B"/>
    <w:rsid w:val="005C656F"/>
    <w:rsid w:val="005C6706"/>
    <w:rsid w:val="005C6E6D"/>
    <w:rsid w:val="005C6F15"/>
    <w:rsid w:val="005C7105"/>
    <w:rsid w:val="005C7252"/>
    <w:rsid w:val="005C72AB"/>
    <w:rsid w:val="005C7580"/>
    <w:rsid w:val="005C784E"/>
    <w:rsid w:val="005C79BF"/>
    <w:rsid w:val="005C7A23"/>
    <w:rsid w:val="005C7E07"/>
    <w:rsid w:val="005D071A"/>
    <w:rsid w:val="005D0723"/>
    <w:rsid w:val="005D08BD"/>
    <w:rsid w:val="005D09EA"/>
    <w:rsid w:val="005D0B9B"/>
    <w:rsid w:val="005D0C46"/>
    <w:rsid w:val="005D0CDD"/>
    <w:rsid w:val="005D0E11"/>
    <w:rsid w:val="005D1318"/>
    <w:rsid w:val="005D132F"/>
    <w:rsid w:val="005D13D6"/>
    <w:rsid w:val="005D17D6"/>
    <w:rsid w:val="005D1BB5"/>
    <w:rsid w:val="005D2318"/>
    <w:rsid w:val="005D24F9"/>
    <w:rsid w:val="005D250B"/>
    <w:rsid w:val="005D25C9"/>
    <w:rsid w:val="005D25DA"/>
    <w:rsid w:val="005D2718"/>
    <w:rsid w:val="005D2810"/>
    <w:rsid w:val="005D2D6E"/>
    <w:rsid w:val="005D31AD"/>
    <w:rsid w:val="005D3230"/>
    <w:rsid w:val="005D34EA"/>
    <w:rsid w:val="005D3584"/>
    <w:rsid w:val="005D36E5"/>
    <w:rsid w:val="005D39EB"/>
    <w:rsid w:val="005D3A24"/>
    <w:rsid w:val="005D3E8F"/>
    <w:rsid w:val="005D3F8F"/>
    <w:rsid w:val="005D4187"/>
    <w:rsid w:val="005D423E"/>
    <w:rsid w:val="005D44A8"/>
    <w:rsid w:val="005D4707"/>
    <w:rsid w:val="005D4A3E"/>
    <w:rsid w:val="005D4B21"/>
    <w:rsid w:val="005D4ECC"/>
    <w:rsid w:val="005D50CE"/>
    <w:rsid w:val="005D5137"/>
    <w:rsid w:val="005D5ADE"/>
    <w:rsid w:val="005D5F8C"/>
    <w:rsid w:val="005D5F8D"/>
    <w:rsid w:val="005D603E"/>
    <w:rsid w:val="005D6151"/>
    <w:rsid w:val="005D6352"/>
    <w:rsid w:val="005D670E"/>
    <w:rsid w:val="005D6A24"/>
    <w:rsid w:val="005D6C09"/>
    <w:rsid w:val="005D6F20"/>
    <w:rsid w:val="005D7512"/>
    <w:rsid w:val="005D7516"/>
    <w:rsid w:val="005D75AB"/>
    <w:rsid w:val="005D787E"/>
    <w:rsid w:val="005D7B61"/>
    <w:rsid w:val="005D7C6C"/>
    <w:rsid w:val="005D7FD8"/>
    <w:rsid w:val="005E01AF"/>
    <w:rsid w:val="005E0748"/>
    <w:rsid w:val="005E0AB8"/>
    <w:rsid w:val="005E0F0B"/>
    <w:rsid w:val="005E0FC9"/>
    <w:rsid w:val="005E11D5"/>
    <w:rsid w:val="005E13B4"/>
    <w:rsid w:val="005E1421"/>
    <w:rsid w:val="005E15D3"/>
    <w:rsid w:val="005E1B3C"/>
    <w:rsid w:val="005E1B62"/>
    <w:rsid w:val="005E1CC8"/>
    <w:rsid w:val="005E1F18"/>
    <w:rsid w:val="005E1FE0"/>
    <w:rsid w:val="005E20A7"/>
    <w:rsid w:val="005E26C0"/>
    <w:rsid w:val="005E26F7"/>
    <w:rsid w:val="005E27D0"/>
    <w:rsid w:val="005E2866"/>
    <w:rsid w:val="005E291D"/>
    <w:rsid w:val="005E2B34"/>
    <w:rsid w:val="005E2F5D"/>
    <w:rsid w:val="005E303A"/>
    <w:rsid w:val="005E32B9"/>
    <w:rsid w:val="005E32C2"/>
    <w:rsid w:val="005E3352"/>
    <w:rsid w:val="005E34CF"/>
    <w:rsid w:val="005E3D2C"/>
    <w:rsid w:val="005E3E44"/>
    <w:rsid w:val="005E3FB9"/>
    <w:rsid w:val="005E42C4"/>
    <w:rsid w:val="005E42E9"/>
    <w:rsid w:val="005E4C06"/>
    <w:rsid w:val="005E4C52"/>
    <w:rsid w:val="005E4F0C"/>
    <w:rsid w:val="005E5059"/>
    <w:rsid w:val="005E54FD"/>
    <w:rsid w:val="005E5616"/>
    <w:rsid w:val="005E56DC"/>
    <w:rsid w:val="005E5947"/>
    <w:rsid w:val="005E5A7B"/>
    <w:rsid w:val="005E670A"/>
    <w:rsid w:val="005E67FE"/>
    <w:rsid w:val="005E68B1"/>
    <w:rsid w:val="005E6993"/>
    <w:rsid w:val="005E70A2"/>
    <w:rsid w:val="005E70E4"/>
    <w:rsid w:val="005E727C"/>
    <w:rsid w:val="005E7337"/>
    <w:rsid w:val="005E76FF"/>
    <w:rsid w:val="005E791F"/>
    <w:rsid w:val="005E7C7B"/>
    <w:rsid w:val="005F0937"/>
    <w:rsid w:val="005F0A08"/>
    <w:rsid w:val="005F0B43"/>
    <w:rsid w:val="005F0CFB"/>
    <w:rsid w:val="005F0E7C"/>
    <w:rsid w:val="005F0E80"/>
    <w:rsid w:val="005F13A1"/>
    <w:rsid w:val="005F14C8"/>
    <w:rsid w:val="005F1BDB"/>
    <w:rsid w:val="005F1C60"/>
    <w:rsid w:val="005F29E1"/>
    <w:rsid w:val="005F2C42"/>
    <w:rsid w:val="005F2D8E"/>
    <w:rsid w:val="005F2E6D"/>
    <w:rsid w:val="005F3854"/>
    <w:rsid w:val="005F38BE"/>
    <w:rsid w:val="005F3C9C"/>
    <w:rsid w:val="005F3F01"/>
    <w:rsid w:val="005F4504"/>
    <w:rsid w:val="005F45A4"/>
    <w:rsid w:val="005F4647"/>
    <w:rsid w:val="005F469B"/>
    <w:rsid w:val="005F4AB6"/>
    <w:rsid w:val="005F4BA8"/>
    <w:rsid w:val="005F4CAD"/>
    <w:rsid w:val="005F4FDD"/>
    <w:rsid w:val="005F50BB"/>
    <w:rsid w:val="005F50F6"/>
    <w:rsid w:val="005F5152"/>
    <w:rsid w:val="005F52E9"/>
    <w:rsid w:val="005F5486"/>
    <w:rsid w:val="005F5EC6"/>
    <w:rsid w:val="005F61D5"/>
    <w:rsid w:val="005F631B"/>
    <w:rsid w:val="005F662C"/>
    <w:rsid w:val="005F67A8"/>
    <w:rsid w:val="005F690A"/>
    <w:rsid w:val="005F6CB1"/>
    <w:rsid w:val="005F6FE7"/>
    <w:rsid w:val="005F6FF6"/>
    <w:rsid w:val="005F7078"/>
    <w:rsid w:val="005F7323"/>
    <w:rsid w:val="005F7411"/>
    <w:rsid w:val="005F7B87"/>
    <w:rsid w:val="005F7E34"/>
    <w:rsid w:val="005F7FA4"/>
    <w:rsid w:val="006001C9"/>
    <w:rsid w:val="006001E8"/>
    <w:rsid w:val="0060020F"/>
    <w:rsid w:val="00600230"/>
    <w:rsid w:val="00600707"/>
    <w:rsid w:val="00601075"/>
    <w:rsid w:val="0060126C"/>
    <w:rsid w:val="006016FE"/>
    <w:rsid w:val="00601794"/>
    <w:rsid w:val="0060181C"/>
    <w:rsid w:val="006018EA"/>
    <w:rsid w:val="00601B90"/>
    <w:rsid w:val="00601BD2"/>
    <w:rsid w:val="006023B0"/>
    <w:rsid w:val="00602BF5"/>
    <w:rsid w:val="00602E49"/>
    <w:rsid w:val="00603067"/>
    <w:rsid w:val="0060308C"/>
    <w:rsid w:val="006030D4"/>
    <w:rsid w:val="006031F4"/>
    <w:rsid w:val="0060332C"/>
    <w:rsid w:val="00603612"/>
    <w:rsid w:val="0060410A"/>
    <w:rsid w:val="00604120"/>
    <w:rsid w:val="006041D0"/>
    <w:rsid w:val="0060437C"/>
    <w:rsid w:val="00604574"/>
    <w:rsid w:val="00604B8C"/>
    <w:rsid w:val="00604BF3"/>
    <w:rsid w:val="00604DED"/>
    <w:rsid w:val="00604EC5"/>
    <w:rsid w:val="00604F2B"/>
    <w:rsid w:val="00604F7A"/>
    <w:rsid w:val="006052A2"/>
    <w:rsid w:val="0060572B"/>
    <w:rsid w:val="006057D5"/>
    <w:rsid w:val="00605A7F"/>
    <w:rsid w:val="00605DA4"/>
    <w:rsid w:val="00605E34"/>
    <w:rsid w:val="0060619C"/>
    <w:rsid w:val="0060641A"/>
    <w:rsid w:val="006067A0"/>
    <w:rsid w:val="00606924"/>
    <w:rsid w:val="00606ACB"/>
    <w:rsid w:val="00606AE1"/>
    <w:rsid w:val="00607013"/>
    <w:rsid w:val="00607049"/>
    <w:rsid w:val="006074F6"/>
    <w:rsid w:val="006076A1"/>
    <w:rsid w:val="00607897"/>
    <w:rsid w:val="00607A71"/>
    <w:rsid w:val="0061024D"/>
    <w:rsid w:val="00610676"/>
    <w:rsid w:val="0061078D"/>
    <w:rsid w:val="00610807"/>
    <w:rsid w:val="00611084"/>
    <w:rsid w:val="0061166E"/>
    <w:rsid w:val="006117C8"/>
    <w:rsid w:val="006121C3"/>
    <w:rsid w:val="00612909"/>
    <w:rsid w:val="006129F0"/>
    <w:rsid w:val="00612AB1"/>
    <w:rsid w:val="00612F44"/>
    <w:rsid w:val="00612FE0"/>
    <w:rsid w:val="0061449B"/>
    <w:rsid w:val="00614537"/>
    <w:rsid w:val="00614938"/>
    <w:rsid w:val="0061493E"/>
    <w:rsid w:val="00614AE0"/>
    <w:rsid w:val="00614BD8"/>
    <w:rsid w:val="00614E7A"/>
    <w:rsid w:val="0061526E"/>
    <w:rsid w:val="006153B5"/>
    <w:rsid w:val="00615417"/>
    <w:rsid w:val="0061598F"/>
    <w:rsid w:val="00615B76"/>
    <w:rsid w:val="00615E6A"/>
    <w:rsid w:val="0061637D"/>
    <w:rsid w:val="006165F1"/>
    <w:rsid w:val="00616846"/>
    <w:rsid w:val="006168BF"/>
    <w:rsid w:val="00616C13"/>
    <w:rsid w:val="00616EF6"/>
    <w:rsid w:val="006170AA"/>
    <w:rsid w:val="006173C4"/>
    <w:rsid w:val="006174AA"/>
    <w:rsid w:val="006179EF"/>
    <w:rsid w:val="00617B97"/>
    <w:rsid w:val="00617C83"/>
    <w:rsid w:val="00617CC4"/>
    <w:rsid w:val="00617E64"/>
    <w:rsid w:val="00617F21"/>
    <w:rsid w:val="00617F2F"/>
    <w:rsid w:val="00617F5B"/>
    <w:rsid w:val="00620568"/>
    <w:rsid w:val="00620687"/>
    <w:rsid w:val="00620A17"/>
    <w:rsid w:val="00620AC1"/>
    <w:rsid w:val="00620C7A"/>
    <w:rsid w:val="00621021"/>
    <w:rsid w:val="00621512"/>
    <w:rsid w:val="006216C8"/>
    <w:rsid w:val="00621AF6"/>
    <w:rsid w:val="00621DE4"/>
    <w:rsid w:val="00621F1A"/>
    <w:rsid w:val="00622156"/>
    <w:rsid w:val="006224C5"/>
    <w:rsid w:val="00622603"/>
    <w:rsid w:val="00623395"/>
    <w:rsid w:val="00623657"/>
    <w:rsid w:val="0062378B"/>
    <w:rsid w:val="006237F3"/>
    <w:rsid w:val="0062384E"/>
    <w:rsid w:val="006239C9"/>
    <w:rsid w:val="00623A24"/>
    <w:rsid w:val="00623A62"/>
    <w:rsid w:val="00623A70"/>
    <w:rsid w:val="00623AE4"/>
    <w:rsid w:val="00623BED"/>
    <w:rsid w:val="006241BD"/>
    <w:rsid w:val="0062482C"/>
    <w:rsid w:val="00624AE5"/>
    <w:rsid w:val="00624C5E"/>
    <w:rsid w:val="00624CED"/>
    <w:rsid w:val="00624EE9"/>
    <w:rsid w:val="006250D4"/>
    <w:rsid w:val="00625140"/>
    <w:rsid w:val="0062530B"/>
    <w:rsid w:val="0062531E"/>
    <w:rsid w:val="006253A1"/>
    <w:rsid w:val="00625A71"/>
    <w:rsid w:val="00625A74"/>
    <w:rsid w:val="00626614"/>
    <w:rsid w:val="00626841"/>
    <w:rsid w:val="00626A00"/>
    <w:rsid w:val="00626C93"/>
    <w:rsid w:val="00627062"/>
    <w:rsid w:val="0062719A"/>
    <w:rsid w:val="006274BB"/>
    <w:rsid w:val="00627507"/>
    <w:rsid w:val="006276BC"/>
    <w:rsid w:val="00627740"/>
    <w:rsid w:val="00627AD1"/>
    <w:rsid w:val="00627D61"/>
    <w:rsid w:val="00627DCA"/>
    <w:rsid w:val="00627DCC"/>
    <w:rsid w:val="00630150"/>
    <w:rsid w:val="006301E4"/>
    <w:rsid w:val="00630251"/>
    <w:rsid w:val="006305E1"/>
    <w:rsid w:val="0063070B"/>
    <w:rsid w:val="006309E9"/>
    <w:rsid w:val="00630B8E"/>
    <w:rsid w:val="00630D55"/>
    <w:rsid w:val="00630DAD"/>
    <w:rsid w:val="00630F53"/>
    <w:rsid w:val="006310F3"/>
    <w:rsid w:val="0063151B"/>
    <w:rsid w:val="0063169F"/>
    <w:rsid w:val="00631733"/>
    <w:rsid w:val="0063175F"/>
    <w:rsid w:val="0063196A"/>
    <w:rsid w:val="00631DB6"/>
    <w:rsid w:val="00632248"/>
    <w:rsid w:val="006324C0"/>
    <w:rsid w:val="0063258E"/>
    <w:rsid w:val="006325A7"/>
    <w:rsid w:val="00632785"/>
    <w:rsid w:val="0063324D"/>
    <w:rsid w:val="006334AC"/>
    <w:rsid w:val="006337D0"/>
    <w:rsid w:val="006338D4"/>
    <w:rsid w:val="00633D2D"/>
    <w:rsid w:val="00633DA9"/>
    <w:rsid w:val="00633FE9"/>
    <w:rsid w:val="00634759"/>
    <w:rsid w:val="00634768"/>
    <w:rsid w:val="00634935"/>
    <w:rsid w:val="00634988"/>
    <w:rsid w:val="00634B3E"/>
    <w:rsid w:val="00634F48"/>
    <w:rsid w:val="00634FBB"/>
    <w:rsid w:val="00635235"/>
    <w:rsid w:val="00635317"/>
    <w:rsid w:val="0063580A"/>
    <w:rsid w:val="00635810"/>
    <w:rsid w:val="006359F5"/>
    <w:rsid w:val="00635BB2"/>
    <w:rsid w:val="00636110"/>
    <w:rsid w:val="006361D4"/>
    <w:rsid w:val="006362EC"/>
    <w:rsid w:val="006369A4"/>
    <w:rsid w:val="00636A36"/>
    <w:rsid w:val="00636E22"/>
    <w:rsid w:val="00637733"/>
    <w:rsid w:val="006378A1"/>
    <w:rsid w:val="00637BD0"/>
    <w:rsid w:val="0064008B"/>
    <w:rsid w:val="00640624"/>
    <w:rsid w:val="00640A63"/>
    <w:rsid w:val="00640CAD"/>
    <w:rsid w:val="00640DA2"/>
    <w:rsid w:val="00640E2D"/>
    <w:rsid w:val="00640F65"/>
    <w:rsid w:val="006410FB"/>
    <w:rsid w:val="00641899"/>
    <w:rsid w:val="00641A1A"/>
    <w:rsid w:val="00641B86"/>
    <w:rsid w:val="00641D47"/>
    <w:rsid w:val="00641E1C"/>
    <w:rsid w:val="00641FC1"/>
    <w:rsid w:val="00641FDD"/>
    <w:rsid w:val="0064205C"/>
    <w:rsid w:val="0064216C"/>
    <w:rsid w:val="006422A4"/>
    <w:rsid w:val="00642348"/>
    <w:rsid w:val="00642373"/>
    <w:rsid w:val="00642887"/>
    <w:rsid w:val="00642A10"/>
    <w:rsid w:val="00642BB6"/>
    <w:rsid w:val="00642DB6"/>
    <w:rsid w:val="00642F1F"/>
    <w:rsid w:val="00642F2D"/>
    <w:rsid w:val="00643C17"/>
    <w:rsid w:val="006440D6"/>
    <w:rsid w:val="0064413E"/>
    <w:rsid w:val="006448E6"/>
    <w:rsid w:val="00644B09"/>
    <w:rsid w:val="00644D88"/>
    <w:rsid w:val="0064534B"/>
    <w:rsid w:val="006454FB"/>
    <w:rsid w:val="006455E8"/>
    <w:rsid w:val="00645DE9"/>
    <w:rsid w:val="00646832"/>
    <w:rsid w:val="00646C4C"/>
    <w:rsid w:val="00647553"/>
    <w:rsid w:val="00647910"/>
    <w:rsid w:val="0064791B"/>
    <w:rsid w:val="00647A22"/>
    <w:rsid w:val="00647DE8"/>
    <w:rsid w:val="00647F3F"/>
    <w:rsid w:val="00650012"/>
    <w:rsid w:val="006504F9"/>
    <w:rsid w:val="0065059A"/>
    <w:rsid w:val="00650A1B"/>
    <w:rsid w:val="00650C67"/>
    <w:rsid w:val="00650E06"/>
    <w:rsid w:val="0065103B"/>
    <w:rsid w:val="0065142D"/>
    <w:rsid w:val="0065153F"/>
    <w:rsid w:val="006516D5"/>
    <w:rsid w:val="006518E4"/>
    <w:rsid w:val="00651E6E"/>
    <w:rsid w:val="0065201B"/>
    <w:rsid w:val="0065233D"/>
    <w:rsid w:val="00652429"/>
    <w:rsid w:val="006525D8"/>
    <w:rsid w:val="006528C0"/>
    <w:rsid w:val="00652926"/>
    <w:rsid w:val="00652F4D"/>
    <w:rsid w:val="00653529"/>
    <w:rsid w:val="006535CA"/>
    <w:rsid w:val="006537B8"/>
    <w:rsid w:val="0065384B"/>
    <w:rsid w:val="00653880"/>
    <w:rsid w:val="00653900"/>
    <w:rsid w:val="00653AAF"/>
    <w:rsid w:val="00653C2F"/>
    <w:rsid w:val="00653CF5"/>
    <w:rsid w:val="00653F55"/>
    <w:rsid w:val="0065401F"/>
    <w:rsid w:val="006543BA"/>
    <w:rsid w:val="00654878"/>
    <w:rsid w:val="006548FE"/>
    <w:rsid w:val="00654B0D"/>
    <w:rsid w:val="00654E0A"/>
    <w:rsid w:val="00654E9E"/>
    <w:rsid w:val="00655189"/>
    <w:rsid w:val="00655395"/>
    <w:rsid w:val="0065584D"/>
    <w:rsid w:val="00655C4E"/>
    <w:rsid w:val="00655CF8"/>
    <w:rsid w:val="0065605D"/>
    <w:rsid w:val="006561CB"/>
    <w:rsid w:val="0065626C"/>
    <w:rsid w:val="006563E2"/>
    <w:rsid w:val="0065641E"/>
    <w:rsid w:val="00656A8C"/>
    <w:rsid w:val="00656D69"/>
    <w:rsid w:val="00656EBD"/>
    <w:rsid w:val="00657168"/>
    <w:rsid w:val="006571E9"/>
    <w:rsid w:val="0065721E"/>
    <w:rsid w:val="0065729F"/>
    <w:rsid w:val="00657FBF"/>
    <w:rsid w:val="006600ED"/>
    <w:rsid w:val="006605F2"/>
    <w:rsid w:val="006606E2"/>
    <w:rsid w:val="00660740"/>
    <w:rsid w:val="006609DB"/>
    <w:rsid w:val="00660F41"/>
    <w:rsid w:val="006612BF"/>
    <w:rsid w:val="00661326"/>
    <w:rsid w:val="006619FE"/>
    <w:rsid w:val="00661A9D"/>
    <w:rsid w:val="00661C3C"/>
    <w:rsid w:val="00661F1D"/>
    <w:rsid w:val="006635C0"/>
    <w:rsid w:val="00663B30"/>
    <w:rsid w:val="00663EE7"/>
    <w:rsid w:val="00664785"/>
    <w:rsid w:val="00664A15"/>
    <w:rsid w:val="00664C40"/>
    <w:rsid w:val="00664F2F"/>
    <w:rsid w:val="006652B5"/>
    <w:rsid w:val="006652D6"/>
    <w:rsid w:val="00665344"/>
    <w:rsid w:val="00665797"/>
    <w:rsid w:val="0066582D"/>
    <w:rsid w:val="0066584F"/>
    <w:rsid w:val="00665B56"/>
    <w:rsid w:val="00665DC3"/>
    <w:rsid w:val="00665FFB"/>
    <w:rsid w:val="00666404"/>
    <w:rsid w:val="0066655A"/>
    <w:rsid w:val="0066665B"/>
    <w:rsid w:val="00666854"/>
    <w:rsid w:val="00666D0F"/>
    <w:rsid w:val="006674C2"/>
    <w:rsid w:val="006675A6"/>
    <w:rsid w:val="0066778A"/>
    <w:rsid w:val="00667B04"/>
    <w:rsid w:val="006703C4"/>
    <w:rsid w:val="006703F9"/>
    <w:rsid w:val="0067060E"/>
    <w:rsid w:val="00670712"/>
    <w:rsid w:val="00670AAE"/>
    <w:rsid w:val="00670BD4"/>
    <w:rsid w:val="00670ED0"/>
    <w:rsid w:val="0067149D"/>
    <w:rsid w:val="00671588"/>
    <w:rsid w:val="006715C8"/>
    <w:rsid w:val="006718E2"/>
    <w:rsid w:val="006719F2"/>
    <w:rsid w:val="00671C03"/>
    <w:rsid w:val="0067213B"/>
    <w:rsid w:val="00672194"/>
    <w:rsid w:val="00672B5E"/>
    <w:rsid w:val="00672BE9"/>
    <w:rsid w:val="00672BF9"/>
    <w:rsid w:val="00672C99"/>
    <w:rsid w:val="00672F66"/>
    <w:rsid w:val="006732AA"/>
    <w:rsid w:val="0067333B"/>
    <w:rsid w:val="006739B1"/>
    <w:rsid w:val="00673A64"/>
    <w:rsid w:val="00673DD5"/>
    <w:rsid w:val="00673ED6"/>
    <w:rsid w:val="006742F7"/>
    <w:rsid w:val="00674765"/>
    <w:rsid w:val="006748B5"/>
    <w:rsid w:val="00674F66"/>
    <w:rsid w:val="00674FF6"/>
    <w:rsid w:val="0067510C"/>
    <w:rsid w:val="0067530D"/>
    <w:rsid w:val="00675352"/>
    <w:rsid w:val="00675613"/>
    <w:rsid w:val="0067574F"/>
    <w:rsid w:val="00675782"/>
    <w:rsid w:val="00675809"/>
    <w:rsid w:val="00675A2E"/>
    <w:rsid w:val="00675D16"/>
    <w:rsid w:val="006761CD"/>
    <w:rsid w:val="00676645"/>
    <w:rsid w:val="0067677F"/>
    <w:rsid w:val="00676BC4"/>
    <w:rsid w:val="00676C95"/>
    <w:rsid w:val="006770FF"/>
    <w:rsid w:val="00677156"/>
    <w:rsid w:val="006771C2"/>
    <w:rsid w:val="00677469"/>
    <w:rsid w:val="006777B1"/>
    <w:rsid w:val="006778E3"/>
    <w:rsid w:val="00677E8B"/>
    <w:rsid w:val="006800CA"/>
    <w:rsid w:val="0068078C"/>
    <w:rsid w:val="0068082B"/>
    <w:rsid w:val="00680914"/>
    <w:rsid w:val="00680BCD"/>
    <w:rsid w:val="00681018"/>
    <w:rsid w:val="006810C4"/>
    <w:rsid w:val="00681114"/>
    <w:rsid w:val="00681B55"/>
    <w:rsid w:val="00681B59"/>
    <w:rsid w:val="00682208"/>
    <w:rsid w:val="00682562"/>
    <w:rsid w:val="006829DF"/>
    <w:rsid w:val="00682FB9"/>
    <w:rsid w:val="006830C2"/>
    <w:rsid w:val="006830DD"/>
    <w:rsid w:val="006831EC"/>
    <w:rsid w:val="0068334C"/>
    <w:rsid w:val="00683435"/>
    <w:rsid w:val="00683850"/>
    <w:rsid w:val="00683973"/>
    <w:rsid w:val="00683B33"/>
    <w:rsid w:val="00683E88"/>
    <w:rsid w:val="006841A2"/>
    <w:rsid w:val="00684EC1"/>
    <w:rsid w:val="00684F0D"/>
    <w:rsid w:val="006850CA"/>
    <w:rsid w:val="006852EF"/>
    <w:rsid w:val="006858FC"/>
    <w:rsid w:val="00685967"/>
    <w:rsid w:val="00685AE4"/>
    <w:rsid w:val="00685DAC"/>
    <w:rsid w:val="00685EA3"/>
    <w:rsid w:val="00685F45"/>
    <w:rsid w:val="0068609F"/>
    <w:rsid w:val="006861FE"/>
    <w:rsid w:val="006870E1"/>
    <w:rsid w:val="0068759D"/>
    <w:rsid w:val="006877B8"/>
    <w:rsid w:val="00687932"/>
    <w:rsid w:val="00687B43"/>
    <w:rsid w:val="00687D56"/>
    <w:rsid w:val="0069001A"/>
    <w:rsid w:val="00690043"/>
    <w:rsid w:val="006902F8"/>
    <w:rsid w:val="0069039B"/>
    <w:rsid w:val="006908D6"/>
    <w:rsid w:val="00690912"/>
    <w:rsid w:val="00690ED2"/>
    <w:rsid w:val="006910A0"/>
    <w:rsid w:val="006910F4"/>
    <w:rsid w:val="00691714"/>
    <w:rsid w:val="00691D50"/>
    <w:rsid w:val="00691E5C"/>
    <w:rsid w:val="00691FF6"/>
    <w:rsid w:val="0069254B"/>
    <w:rsid w:val="00692BD6"/>
    <w:rsid w:val="00693048"/>
    <w:rsid w:val="0069327E"/>
    <w:rsid w:val="00693586"/>
    <w:rsid w:val="00693948"/>
    <w:rsid w:val="00693A4C"/>
    <w:rsid w:val="00694294"/>
    <w:rsid w:val="00694776"/>
    <w:rsid w:val="00694A95"/>
    <w:rsid w:val="00694F87"/>
    <w:rsid w:val="00695449"/>
    <w:rsid w:val="0069557E"/>
    <w:rsid w:val="006957B3"/>
    <w:rsid w:val="00695A56"/>
    <w:rsid w:val="00695B1D"/>
    <w:rsid w:val="00696212"/>
    <w:rsid w:val="006962D1"/>
    <w:rsid w:val="00696526"/>
    <w:rsid w:val="0069782F"/>
    <w:rsid w:val="0069784A"/>
    <w:rsid w:val="006A0213"/>
    <w:rsid w:val="006A04CA"/>
    <w:rsid w:val="006A0847"/>
    <w:rsid w:val="006A1488"/>
    <w:rsid w:val="006A1599"/>
    <w:rsid w:val="006A1853"/>
    <w:rsid w:val="006A1BEB"/>
    <w:rsid w:val="006A1E6E"/>
    <w:rsid w:val="006A204C"/>
    <w:rsid w:val="006A22A9"/>
    <w:rsid w:val="006A26E7"/>
    <w:rsid w:val="006A2F56"/>
    <w:rsid w:val="006A2FC2"/>
    <w:rsid w:val="006A3304"/>
    <w:rsid w:val="006A3340"/>
    <w:rsid w:val="006A3A41"/>
    <w:rsid w:val="006A3CC4"/>
    <w:rsid w:val="006A420D"/>
    <w:rsid w:val="006A4F0C"/>
    <w:rsid w:val="006A52E8"/>
    <w:rsid w:val="006A5384"/>
    <w:rsid w:val="006A5434"/>
    <w:rsid w:val="006A557B"/>
    <w:rsid w:val="006A5942"/>
    <w:rsid w:val="006A69C0"/>
    <w:rsid w:val="006A6A62"/>
    <w:rsid w:val="006A6BFC"/>
    <w:rsid w:val="006A6C88"/>
    <w:rsid w:val="006A6F0F"/>
    <w:rsid w:val="006A76AC"/>
    <w:rsid w:val="006A7C16"/>
    <w:rsid w:val="006A7F4E"/>
    <w:rsid w:val="006B0899"/>
    <w:rsid w:val="006B0A0A"/>
    <w:rsid w:val="006B0C75"/>
    <w:rsid w:val="006B1130"/>
    <w:rsid w:val="006B11D2"/>
    <w:rsid w:val="006B12E7"/>
    <w:rsid w:val="006B13EC"/>
    <w:rsid w:val="006B15E6"/>
    <w:rsid w:val="006B1828"/>
    <w:rsid w:val="006B1CEE"/>
    <w:rsid w:val="006B1D8A"/>
    <w:rsid w:val="006B2246"/>
    <w:rsid w:val="006B229B"/>
    <w:rsid w:val="006B27FA"/>
    <w:rsid w:val="006B2B15"/>
    <w:rsid w:val="006B2C3A"/>
    <w:rsid w:val="006B2C78"/>
    <w:rsid w:val="006B2F0B"/>
    <w:rsid w:val="006B2FDF"/>
    <w:rsid w:val="006B3165"/>
    <w:rsid w:val="006B329D"/>
    <w:rsid w:val="006B367B"/>
    <w:rsid w:val="006B3B91"/>
    <w:rsid w:val="006B3F43"/>
    <w:rsid w:val="006B45AB"/>
    <w:rsid w:val="006B47B1"/>
    <w:rsid w:val="006B47D4"/>
    <w:rsid w:val="006B4B5B"/>
    <w:rsid w:val="006B4F4D"/>
    <w:rsid w:val="006B50E0"/>
    <w:rsid w:val="006B5125"/>
    <w:rsid w:val="006B52B6"/>
    <w:rsid w:val="006B5352"/>
    <w:rsid w:val="006B54DF"/>
    <w:rsid w:val="006B5504"/>
    <w:rsid w:val="006B57B7"/>
    <w:rsid w:val="006B5F15"/>
    <w:rsid w:val="006B5FFD"/>
    <w:rsid w:val="006B61E0"/>
    <w:rsid w:val="006B620E"/>
    <w:rsid w:val="006B6228"/>
    <w:rsid w:val="006B6466"/>
    <w:rsid w:val="006B666A"/>
    <w:rsid w:val="006B67A3"/>
    <w:rsid w:val="006B6EC0"/>
    <w:rsid w:val="006B6FD1"/>
    <w:rsid w:val="006B730B"/>
    <w:rsid w:val="006B7ECA"/>
    <w:rsid w:val="006C0285"/>
    <w:rsid w:val="006C06E8"/>
    <w:rsid w:val="006C081F"/>
    <w:rsid w:val="006C08E4"/>
    <w:rsid w:val="006C0A9D"/>
    <w:rsid w:val="006C0C97"/>
    <w:rsid w:val="006C0CAE"/>
    <w:rsid w:val="006C0D8E"/>
    <w:rsid w:val="006C10D2"/>
    <w:rsid w:val="006C1558"/>
    <w:rsid w:val="006C1599"/>
    <w:rsid w:val="006C19E6"/>
    <w:rsid w:val="006C1B44"/>
    <w:rsid w:val="006C21A5"/>
    <w:rsid w:val="006C23BF"/>
    <w:rsid w:val="006C24D8"/>
    <w:rsid w:val="006C25D0"/>
    <w:rsid w:val="006C383B"/>
    <w:rsid w:val="006C392F"/>
    <w:rsid w:val="006C3A98"/>
    <w:rsid w:val="006C3CC2"/>
    <w:rsid w:val="006C40D9"/>
    <w:rsid w:val="006C43D6"/>
    <w:rsid w:val="006C49C6"/>
    <w:rsid w:val="006C4A24"/>
    <w:rsid w:val="006C4BA8"/>
    <w:rsid w:val="006C4C2F"/>
    <w:rsid w:val="006C523F"/>
    <w:rsid w:val="006C545D"/>
    <w:rsid w:val="006C5583"/>
    <w:rsid w:val="006C5752"/>
    <w:rsid w:val="006C57D8"/>
    <w:rsid w:val="006C57F3"/>
    <w:rsid w:val="006C58BD"/>
    <w:rsid w:val="006C622A"/>
    <w:rsid w:val="006C644E"/>
    <w:rsid w:val="006C659E"/>
    <w:rsid w:val="006C681D"/>
    <w:rsid w:val="006C6953"/>
    <w:rsid w:val="006C6A29"/>
    <w:rsid w:val="006C6D14"/>
    <w:rsid w:val="006C6D92"/>
    <w:rsid w:val="006C77AC"/>
    <w:rsid w:val="006C781A"/>
    <w:rsid w:val="006D03F9"/>
    <w:rsid w:val="006D06B2"/>
    <w:rsid w:val="006D0820"/>
    <w:rsid w:val="006D0936"/>
    <w:rsid w:val="006D09D2"/>
    <w:rsid w:val="006D0EE0"/>
    <w:rsid w:val="006D1040"/>
    <w:rsid w:val="006D177A"/>
    <w:rsid w:val="006D19E1"/>
    <w:rsid w:val="006D214C"/>
    <w:rsid w:val="006D2579"/>
    <w:rsid w:val="006D2B8B"/>
    <w:rsid w:val="006D31FE"/>
    <w:rsid w:val="006D3379"/>
    <w:rsid w:val="006D33EB"/>
    <w:rsid w:val="006D3507"/>
    <w:rsid w:val="006D394F"/>
    <w:rsid w:val="006D39FF"/>
    <w:rsid w:val="006D3A04"/>
    <w:rsid w:val="006D3C53"/>
    <w:rsid w:val="006D428B"/>
    <w:rsid w:val="006D4478"/>
    <w:rsid w:val="006D44C8"/>
    <w:rsid w:val="006D486A"/>
    <w:rsid w:val="006D4B85"/>
    <w:rsid w:val="006D50D5"/>
    <w:rsid w:val="006D52AA"/>
    <w:rsid w:val="006D554C"/>
    <w:rsid w:val="006D5AE8"/>
    <w:rsid w:val="006D5B93"/>
    <w:rsid w:val="006D5BBC"/>
    <w:rsid w:val="006D5C23"/>
    <w:rsid w:val="006D5CB1"/>
    <w:rsid w:val="006D5D58"/>
    <w:rsid w:val="006D5D72"/>
    <w:rsid w:val="006D5D98"/>
    <w:rsid w:val="006D5E67"/>
    <w:rsid w:val="006D60F5"/>
    <w:rsid w:val="006D63C1"/>
    <w:rsid w:val="006D65B9"/>
    <w:rsid w:val="006D6734"/>
    <w:rsid w:val="006D6AE4"/>
    <w:rsid w:val="006D6CCB"/>
    <w:rsid w:val="006D70E5"/>
    <w:rsid w:val="006D76D6"/>
    <w:rsid w:val="006D77A7"/>
    <w:rsid w:val="006D7A17"/>
    <w:rsid w:val="006E0490"/>
    <w:rsid w:val="006E07A3"/>
    <w:rsid w:val="006E08C0"/>
    <w:rsid w:val="006E0D68"/>
    <w:rsid w:val="006E0EE8"/>
    <w:rsid w:val="006E1029"/>
    <w:rsid w:val="006E10A8"/>
    <w:rsid w:val="006E1439"/>
    <w:rsid w:val="006E14F9"/>
    <w:rsid w:val="006E178F"/>
    <w:rsid w:val="006E19B6"/>
    <w:rsid w:val="006E1F95"/>
    <w:rsid w:val="006E21D5"/>
    <w:rsid w:val="006E21DA"/>
    <w:rsid w:val="006E24F4"/>
    <w:rsid w:val="006E260E"/>
    <w:rsid w:val="006E287A"/>
    <w:rsid w:val="006E2AEA"/>
    <w:rsid w:val="006E2D3B"/>
    <w:rsid w:val="006E35B7"/>
    <w:rsid w:val="006E37AF"/>
    <w:rsid w:val="006E3951"/>
    <w:rsid w:val="006E3DB8"/>
    <w:rsid w:val="006E3F60"/>
    <w:rsid w:val="006E432F"/>
    <w:rsid w:val="006E456E"/>
    <w:rsid w:val="006E4BC4"/>
    <w:rsid w:val="006E4E6E"/>
    <w:rsid w:val="006E509B"/>
    <w:rsid w:val="006E515E"/>
    <w:rsid w:val="006E5180"/>
    <w:rsid w:val="006E5374"/>
    <w:rsid w:val="006E538E"/>
    <w:rsid w:val="006E5AE1"/>
    <w:rsid w:val="006E5D31"/>
    <w:rsid w:val="006E5DC4"/>
    <w:rsid w:val="006E5E44"/>
    <w:rsid w:val="006E6A52"/>
    <w:rsid w:val="006E6B37"/>
    <w:rsid w:val="006E6B43"/>
    <w:rsid w:val="006E6E0E"/>
    <w:rsid w:val="006E7163"/>
    <w:rsid w:val="006E71C2"/>
    <w:rsid w:val="006E7232"/>
    <w:rsid w:val="006E72E8"/>
    <w:rsid w:val="006E737D"/>
    <w:rsid w:val="006E77A1"/>
    <w:rsid w:val="006E7CE6"/>
    <w:rsid w:val="006F0376"/>
    <w:rsid w:val="006F0948"/>
    <w:rsid w:val="006F0A63"/>
    <w:rsid w:val="006F0ACB"/>
    <w:rsid w:val="006F0BD0"/>
    <w:rsid w:val="006F0D48"/>
    <w:rsid w:val="006F0D7F"/>
    <w:rsid w:val="006F0EB2"/>
    <w:rsid w:val="006F0F7A"/>
    <w:rsid w:val="006F12BF"/>
    <w:rsid w:val="006F1355"/>
    <w:rsid w:val="006F15EC"/>
    <w:rsid w:val="006F17EE"/>
    <w:rsid w:val="006F1AE1"/>
    <w:rsid w:val="006F1AF9"/>
    <w:rsid w:val="006F1C9A"/>
    <w:rsid w:val="006F1D0F"/>
    <w:rsid w:val="006F2437"/>
    <w:rsid w:val="006F26B6"/>
    <w:rsid w:val="006F26C5"/>
    <w:rsid w:val="006F272E"/>
    <w:rsid w:val="006F2783"/>
    <w:rsid w:val="006F2E9E"/>
    <w:rsid w:val="006F30D4"/>
    <w:rsid w:val="006F3223"/>
    <w:rsid w:val="006F3616"/>
    <w:rsid w:val="006F3848"/>
    <w:rsid w:val="006F3DAB"/>
    <w:rsid w:val="006F40B1"/>
    <w:rsid w:val="006F4598"/>
    <w:rsid w:val="006F48FE"/>
    <w:rsid w:val="006F491D"/>
    <w:rsid w:val="006F499B"/>
    <w:rsid w:val="006F4D67"/>
    <w:rsid w:val="006F4E4A"/>
    <w:rsid w:val="006F5063"/>
    <w:rsid w:val="006F54E5"/>
    <w:rsid w:val="006F55AB"/>
    <w:rsid w:val="006F57BD"/>
    <w:rsid w:val="006F58C6"/>
    <w:rsid w:val="006F5A2C"/>
    <w:rsid w:val="006F5A67"/>
    <w:rsid w:val="006F5CA9"/>
    <w:rsid w:val="006F5CC0"/>
    <w:rsid w:val="006F646F"/>
    <w:rsid w:val="006F651F"/>
    <w:rsid w:val="006F6875"/>
    <w:rsid w:val="006F69C9"/>
    <w:rsid w:val="006F6B5B"/>
    <w:rsid w:val="006F6C1F"/>
    <w:rsid w:val="006F6D94"/>
    <w:rsid w:val="006F6F4E"/>
    <w:rsid w:val="006F726C"/>
    <w:rsid w:val="006F7273"/>
    <w:rsid w:val="006F7B62"/>
    <w:rsid w:val="006F7CF1"/>
    <w:rsid w:val="0070026E"/>
    <w:rsid w:val="00700578"/>
    <w:rsid w:val="00700883"/>
    <w:rsid w:val="00700C2E"/>
    <w:rsid w:val="00700D01"/>
    <w:rsid w:val="00700DCC"/>
    <w:rsid w:val="00701257"/>
    <w:rsid w:val="007014B4"/>
    <w:rsid w:val="0070150C"/>
    <w:rsid w:val="0070154D"/>
    <w:rsid w:val="00701A99"/>
    <w:rsid w:val="00701D3F"/>
    <w:rsid w:val="00701F7C"/>
    <w:rsid w:val="00702002"/>
    <w:rsid w:val="007022F4"/>
    <w:rsid w:val="00702379"/>
    <w:rsid w:val="00702A35"/>
    <w:rsid w:val="00702C58"/>
    <w:rsid w:val="00702DB8"/>
    <w:rsid w:val="007032B9"/>
    <w:rsid w:val="007033B3"/>
    <w:rsid w:val="0070350D"/>
    <w:rsid w:val="0070351F"/>
    <w:rsid w:val="00703A7B"/>
    <w:rsid w:val="00703AC7"/>
    <w:rsid w:val="0070486F"/>
    <w:rsid w:val="007048CB"/>
    <w:rsid w:val="00705016"/>
    <w:rsid w:val="007050A4"/>
    <w:rsid w:val="0070547B"/>
    <w:rsid w:val="00705481"/>
    <w:rsid w:val="0070551B"/>
    <w:rsid w:val="0070554B"/>
    <w:rsid w:val="00705636"/>
    <w:rsid w:val="00705820"/>
    <w:rsid w:val="00705875"/>
    <w:rsid w:val="00705AFC"/>
    <w:rsid w:val="00705C3F"/>
    <w:rsid w:val="0070602C"/>
    <w:rsid w:val="0070620A"/>
    <w:rsid w:val="00706615"/>
    <w:rsid w:val="00706723"/>
    <w:rsid w:val="00706953"/>
    <w:rsid w:val="00706CFE"/>
    <w:rsid w:val="00706D1A"/>
    <w:rsid w:val="0070721A"/>
    <w:rsid w:val="007072C0"/>
    <w:rsid w:val="007072E1"/>
    <w:rsid w:val="0070744B"/>
    <w:rsid w:val="007079B1"/>
    <w:rsid w:val="00707A0C"/>
    <w:rsid w:val="00707F2B"/>
    <w:rsid w:val="007102E9"/>
    <w:rsid w:val="00710312"/>
    <w:rsid w:val="0071052E"/>
    <w:rsid w:val="00710C7E"/>
    <w:rsid w:val="00710F5D"/>
    <w:rsid w:val="00711976"/>
    <w:rsid w:val="007120AC"/>
    <w:rsid w:val="00712665"/>
    <w:rsid w:val="007127B5"/>
    <w:rsid w:val="00712824"/>
    <w:rsid w:val="0071289E"/>
    <w:rsid w:val="00712A1B"/>
    <w:rsid w:val="00712A55"/>
    <w:rsid w:val="00712A9E"/>
    <w:rsid w:val="00712AB4"/>
    <w:rsid w:val="00712B67"/>
    <w:rsid w:val="00712E5B"/>
    <w:rsid w:val="007131C5"/>
    <w:rsid w:val="007134CE"/>
    <w:rsid w:val="00713669"/>
    <w:rsid w:val="007137B5"/>
    <w:rsid w:val="0071387E"/>
    <w:rsid w:val="007138D6"/>
    <w:rsid w:val="00713A79"/>
    <w:rsid w:val="007147BD"/>
    <w:rsid w:val="00714CD1"/>
    <w:rsid w:val="00714D2C"/>
    <w:rsid w:val="0071504B"/>
    <w:rsid w:val="0071561D"/>
    <w:rsid w:val="00715B74"/>
    <w:rsid w:val="00715C5C"/>
    <w:rsid w:val="00715E54"/>
    <w:rsid w:val="00716051"/>
    <w:rsid w:val="007162E0"/>
    <w:rsid w:val="00716510"/>
    <w:rsid w:val="00716691"/>
    <w:rsid w:val="007167CB"/>
    <w:rsid w:val="00716F7F"/>
    <w:rsid w:val="00716FED"/>
    <w:rsid w:val="007176F3"/>
    <w:rsid w:val="00717F55"/>
    <w:rsid w:val="007203F9"/>
    <w:rsid w:val="007205F4"/>
    <w:rsid w:val="00720758"/>
    <w:rsid w:val="00720947"/>
    <w:rsid w:val="00720B10"/>
    <w:rsid w:val="00720ED7"/>
    <w:rsid w:val="0072108E"/>
    <w:rsid w:val="007212CA"/>
    <w:rsid w:val="0072155C"/>
    <w:rsid w:val="00721B9E"/>
    <w:rsid w:val="00721BCE"/>
    <w:rsid w:val="00721C0C"/>
    <w:rsid w:val="00721C96"/>
    <w:rsid w:val="00722228"/>
    <w:rsid w:val="007226A7"/>
    <w:rsid w:val="007226E5"/>
    <w:rsid w:val="00722878"/>
    <w:rsid w:val="00722A33"/>
    <w:rsid w:val="00722B52"/>
    <w:rsid w:val="00722BF7"/>
    <w:rsid w:val="007235D4"/>
    <w:rsid w:val="007238C3"/>
    <w:rsid w:val="007239A3"/>
    <w:rsid w:val="00723ED9"/>
    <w:rsid w:val="0072417A"/>
    <w:rsid w:val="00724423"/>
    <w:rsid w:val="00724616"/>
    <w:rsid w:val="00724668"/>
    <w:rsid w:val="007246A1"/>
    <w:rsid w:val="00724903"/>
    <w:rsid w:val="0072490E"/>
    <w:rsid w:val="00724B42"/>
    <w:rsid w:val="00725200"/>
    <w:rsid w:val="007268BB"/>
    <w:rsid w:val="0072692D"/>
    <w:rsid w:val="00726F59"/>
    <w:rsid w:val="00726F88"/>
    <w:rsid w:val="0072730B"/>
    <w:rsid w:val="007277A7"/>
    <w:rsid w:val="007277E2"/>
    <w:rsid w:val="00727963"/>
    <w:rsid w:val="007279B6"/>
    <w:rsid w:val="00727AA6"/>
    <w:rsid w:val="007303B3"/>
    <w:rsid w:val="0073056D"/>
    <w:rsid w:val="007309D7"/>
    <w:rsid w:val="00730A62"/>
    <w:rsid w:val="00730CEA"/>
    <w:rsid w:val="007312C2"/>
    <w:rsid w:val="0073194A"/>
    <w:rsid w:val="00731B7C"/>
    <w:rsid w:val="00731BC1"/>
    <w:rsid w:val="00731BDF"/>
    <w:rsid w:val="00731C39"/>
    <w:rsid w:val="00731FA7"/>
    <w:rsid w:val="0073273F"/>
    <w:rsid w:val="007327EE"/>
    <w:rsid w:val="00732926"/>
    <w:rsid w:val="00732B41"/>
    <w:rsid w:val="00732DBB"/>
    <w:rsid w:val="00732DF6"/>
    <w:rsid w:val="00732F60"/>
    <w:rsid w:val="007331DA"/>
    <w:rsid w:val="00733375"/>
    <w:rsid w:val="0073347C"/>
    <w:rsid w:val="00733499"/>
    <w:rsid w:val="00733747"/>
    <w:rsid w:val="00733CB2"/>
    <w:rsid w:val="00733E7F"/>
    <w:rsid w:val="00733F04"/>
    <w:rsid w:val="00733F95"/>
    <w:rsid w:val="0073415E"/>
    <w:rsid w:val="007344D2"/>
    <w:rsid w:val="007348AF"/>
    <w:rsid w:val="00734E08"/>
    <w:rsid w:val="00735040"/>
    <w:rsid w:val="007355B0"/>
    <w:rsid w:val="007355CD"/>
    <w:rsid w:val="00735988"/>
    <w:rsid w:val="00735BDD"/>
    <w:rsid w:val="00735E6B"/>
    <w:rsid w:val="00735F6B"/>
    <w:rsid w:val="00736043"/>
    <w:rsid w:val="007363BA"/>
    <w:rsid w:val="007366AA"/>
    <w:rsid w:val="00736B99"/>
    <w:rsid w:val="00736DAC"/>
    <w:rsid w:val="0073751B"/>
    <w:rsid w:val="00737609"/>
    <w:rsid w:val="0073791B"/>
    <w:rsid w:val="00737C00"/>
    <w:rsid w:val="00737C2E"/>
    <w:rsid w:val="00740036"/>
    <w:rsid w:val="007400C6"/>
    <w:rsid w:val="0074032F"/>
    <w:rsid w:val="00740579"/>
    <w:rsid w:val="007407B1"/>
    <w:rsid w:val="00740A30"/>
    <w:rsid w:val="00740B6F"/>
    <w:rsid w:val="00740B83"/>
    <w:rsid w:val="00740D2A"/>
    <w:rsid w:val="00740E66"/>
    <w:rsid w:val="00740F4D"/>
    <w:rsid w:val="00741351"/>
    <w:rsid w:val="0074191F"/>
    <w:rsid w:val="00741A06"/>
    <w:rsid w:val="00741C7A"/>
    <w:rsid w:val="00741E35"/>
    <w:rsid w:val="00741FBE"/>
    <w:rsid w:val="007421CF"/>
    <w:rsid w:val="007421DF"/>
    <w:rsid w:val="00742239"/>
    <w:rsid w:val="0074257B"/>
    <w:rsid w:val="00742695"/>
    <w:rsid w:val="00742904"/>
    <w:rsid w:val="007429BB"/>
    <w:rsid w:val="00742B45"/>
    <w:rsid w:val="00742B6F"/>
    <w:rsid w:val="00742EF2"/>
    <w:rsid w:val="00743027"/>
    <w:rsid w:val="00743599"/>
    <w:rsid w:val="007435D2"/>
    <w:rsid w:val="0074387F"/>
    <w:rsid w:val="00743B5E"/>
    <w:rsid w:val="007446AB"/>
    <w:rsid w:val="007446FC"/>
    <w:rsid w:val="007449B6"/>
    <w:rsid w:val="00744BF6"/>
    <w:rsid w:val="00744D60"/>
    <w:rsid w:val="00744DFC"/>
    <w:rsid w:val="0074503C"/>
    <w:rsid w:val="007450EE"/>
    <w:rsid w:val="00745215"/>
    <w:rsid w:val="00745272"/>
    <w:rsid w:val="007455B0"/>
    <w:rsid w:val="00745643"/>
    <w:rsid w:val="00745882"/>
    <w:rsid w:val="007458BF"/>
    <w:rsid w:val="00745F34"/>
    <w:rsid w:val="007466B1"/>
    <w:rsid w:val="00746ECD"/>
    <w:rsid w:val="007474FA"/>
    <w:rsid w:val="00747836"/>
    <w:rsid w:val="00747B02"/>
    <w:rsid w:val="00747B1B"/>
    <w:rsid w:val="00747B62"/>
    <w:rsid w:val="00747EB2"/>
    <w:rsid w:val="007504E5"/>
    <w:rsid w:val="007506C5"/>
    <w:rsid w:val="00750938"/>
    <w:rsid w:val="0075145B"/>
    <w:rsid w:val="007515D3"/>
    <w:rsid w:val="0075165F"/>
    <w:rsid w:val="00751AFA"/>
    <w:rsid w:val="00751D76"/>
    <w:rsid w:val="00751EEF"/>
    <w:rsid w:val="00751F4E"/>
    <w:rsid w:val="00752107"/>
    <w:rsid w:val="0075214F"/>
    <w:rsid w:val="0075215C"/>
    <w:rsid w:val="0075216F"/>
    <w:rsid w:val="00752C56"/>
    <w:rsid w:val="00752F8E"/>
    <w:rsid w:val="00753497"/>
    <w:rsid w:val="00753779"/>
    <w:rsid w:val="007537F8"/>
    <w:rsid w:val="00753C24"/>
    <w:rsid w:val="00753D9F"/>
    <w:rsid w:val="00754158"/>
    <w:rsid w:val="007542DC"/>
    <w:rsid w:val="00754320"/>
    <w:rsid w:val="00754390"/>
    <w:rsid w:val="007545DA"/>
    <w:rsid w:val="007547B3"/>
    <w:rsid w:val="007547F5"/>
    <w:rsid w:val="00754B15"/>
    <w:rsid w:val="00754BEA"/>
    <w:rsid w:val="00754BEE"/>
    <w:rsid w:val="0075522A"/>
    <w:rsid w:val="00755446"/>
    <w:rsid w:val="00755657"/>
    <w:rsid w:val="00755854"/>
    <w:rsid w:val="00755BF5"/>
    <w:rsid w:val="00755C24"/>
    <w:rsid w:val="00755F07"/>
    <w:rsid w:val="0075614B"/>
    <w:rsid w:val="00756221"/>
    <w:rsid w:val="007566A6"/>
    <w:rsid w:val="0075692D"/>
    <w:rsid w:val="007569CF"/>
    <w:rsid w:val="00756AA7"/>
    <w:rsid w:val="00756CE7"/>
    <w:rsid w:val="00756E38"/>
    <w:rsid w:val="00757401"/>
    <w:rsid w:val="00757564"/>
    <w:rsid w:val="007575C6"/>
    <w:rsid w:val="00757760"/>
    <w:rsid w:val="00760117"/>
    <w:rsid w:val="00760631"/>
    <w:rsid w:val="00760809"/>
    <w:rsid w:val="00760CB9"/>
    <w:rsid w:val="00760D60"/>
    <w:rsid w:val="00760FA9"/>
    <w:rsid w:val="007615C2"/>
    <w:rsid w:val="00762020"/>
    <w:rsid w:val="007621E1"/>
    <w:rsid w:val="0076223A"/>
    <w:rsid w:val="00762252"/>
    <w:rsid w:val="007625DB"/>
    <w:rsid w:val="00762D22"/>
    <w:rsid w:val="00762D3A"/>
    <w:rsid w:val="00762D60"/>
    <w:rsid w:val="0076353D"/>
    <w:rsid w:val="00764078"/>
    <w:rsid w:val="00764138"/>
    <w:rsid w:val="00764215"/>
    <w:rsid w:val="007649C2"/>
    <w:rsid w:val="00764C74"/>
    <w:rsid w:val="00764CCC"/>
    <w:rsid w:val="00764FEB"/>
    <w:rsid w:val="00765007"/>
    <w:rsid w:val="00765EAD"/>
    <w:rsid w:val="00765EB2"/>
    <w:rsid w:val="00765F1B"/>
    <w:rsid w:val="00766860"/>
    <w:rsid w:val="007668F3"/>
    <w:rsid w:val="00766986"/>
    <w:rsid w:val="00766A75"/>
    <w:rsid w:val="007672E1"/>
    <w:rsid w:val="007673F0"/>
    <w:rsid w:val="0076774A"/>
    <w:rsid w:val="00767A7D"/>
    <w:rsid w:val="00767C82"/>
    <w:rsid w:val="0077019F"/>
    <w:rsid w:val="007702B1"/>
    <w:rsid w:val="007703C5"/>
    <w:rsid w:val="00770A0D"/>
    <w:rsid w:val="00770F1D"/>
    <w:rsid w:val="0077122D"/>
    <w:rsid w:val="00771344"/>
    <w:rsid w:val="0077175B"/>
    <w:rsid w:val="007719C2"/>
    <w:rsid w:val="00771CC4"/>
    <w:rsid w:val="007720B0"/>
    <w:rsid w:val="0077239B"/>
    <w:rsid w:val="007723E9"/>
    <w:rsid w:val="007725FC"/>
    <w:rsid w:val="007726D5"/>
    <w:rsid w:val="00772EF3"/>
    <w:rsid w:val="007736EC"/>
    <w:rsid w:val="00773864"/>
    <w:rsid w:val="00773D3C"/>
    <w:rsid w:val="00773F3A"/>
    <w:rsid w:val="00774045"/>
    <w:rsid w:val="00774254"/>
    <w:rsid w:val="00774927"/>
    <w:rsid w:val="00774B82"/>
    <w:rsid w:val="00774BE9"/>
    <w:rsid w:val="0077559C"/>
    <w:rsid w:val="007757C2"/>
    <w:rsid w:val="0077589B"/>
    <w:rsid w:val="00775BD5"/>
    <w:rsid w:val="00776652"/>
    <w:rsid w:val="00776932"/>
    <w:rsid w:val="00776A92"/>
    <w:rsid w:val="00776D23"/>
    <w:rsid w:val="00776E36"/>
    <w:rsid w:val="007773F3"/>
    <w:rsid w:val="00777673"/>
    <w:rsid w:val="007776C9"/>
    <w:rsid w:val="00777A83"/>
    <w:rsid w:val="00777F9E"/>
    <w:rsid w:val="0078006E"/>
    <w:rsid w:val="00780719"/>
    <w:rsid w:val="007807DD"/>
    <w:rsid w:val="00780820"/>
    <w:rsid w:val="00780DCC"/>
    <w:rsid w:val="007813EF"/>
    <w:rsid w:val="00781550"/>
    <w:rsid w:val="00781CD7"/>
    <w:rsid w:val="00781D1E"/>
    <w:rsid w:val="00781E03"/>
    <w:rsid w:val="007821EC"/>
    <w:rsid w:val="007825C5"/>
    <w:rsid w:val="007825CC"/>
    <w:rsid w:val="0078268E"/>
    <w:rsid w:val="0078297F"/>
    <w:rsid w:val="00782A37"/>
    <w:rsid w:val="00782D73"/>
    <w:rsid w:val="0078375F"/>
    <w:rsid w:val="007844EC"/>
    <w:rsid w:val="00784BA3"/>
    <w:rsid w:val="00785494"/>
    <w:rsid w:val="00785A3E"/>
    <w:rsid w:val="00785A93"/>
    <w:rsid w:val="00785B91"/>
    <w:rsid w:val="00785E51"/>
    <w:rsid w:val="00785EA3"/>
    <w:rsid w:val="00786099"/>
    <w:rsid w:val="00786179"/>
    <w:rsid w:val="0078641C"/>
    <w:rsid w:val="007864C2"/>
    <w:rsid w:val="00786559"/>
    <w:rsid w:val="0078655E"/>
    <w:rsid w:val="007865DF"/>
    <w:rsid w:val="007867AB"/>
    <w:rsid w:val="00786A76"/>
    <w:rsid w:val="00786A82"/>
    <w:rsid w:val="00786BFE"/>
    <w:rsid w:val="00786F02"/>
    <w:rsid w:val="00786F23"/>
    <w:rsid w:val="0078718D"/>
    <w:rsid w:val="007871AC"/>
    <w:rsid w:val="00787314"/>
    <w:rsid w:val="0078735E"/>
    <w:rsid w:val="00787509"/>
    <w:rsid w:val="0078776A"/>
    <w:rsid w:val="007901F1"/>
    <w:rsid w:val="007905A6"/>
    <w:rsid w:val="0079060E"/>
    <w:rsid w:val="0079061E"/>
    <w:rsid w:val="00790B0C"/>
    <w:rsid w:val="00790E10"/>
    <w:rsid w:val="00790EFC"/>
    <w:rsid w:val="00791220"/>
    <w:rsid w:val="007914BE"/>
    <w:rsid w:val="00791C5F"/>
    <w:rsid w:val="007929A9"/>
    <w:rsid w:val="007929BB"/>
    <w:rsid w:val="00792A98"/>
    <w:rsid w:val="00792AA5"/>
    <w:rsid w:val="00792BC5"/>
    <w:rsid w:val="00792DAB"/>
    <w:rsid w:val="00792F5F"/>
    <w:rsid w:val="00792FB2"/>
    <w:rsid w:val="00793155"/>
    <w:rsid w:val="00793182"/>
    <w:rsid w:val="007931EE"/>
    <w:rsid w:val="0079373A"/>
    <w:rsid w:val="00793AAF"/>
    <w:rsid w:val="0079462A"/>
    <w:rsid w:val="007946D1"/>
    <w:rsid w:val="007948D8"/>
    <w:rsid w:val="00794C01"/>
    <w:rsid w:val="00794D77"/>
    <w:rsid w:val="00795126"/>
    <w:rsid w:val="007951CF"/>
    <w:rsid w:val="007951EE"/>
    <w:rsid w:val="00795B73"/>
    <w:rsid w:val="00795B86"/>
    <w:rsid w:val="0079621D"/>
    <w:rsid w:val="0079634F"/>
    <w:rsid w:val="007968D5"/>
    <w:rsid w:val="00796C9F"/>
    <w:rsid w:val="00797201"/>
    <w:rsid w:val="00797AA3"/>
    <w:rsid w:val="00797AF6"/>
    <w:rsid w:val="00797B28"/>
    <w:rsid w:val="007A0250"/>
    <w:rsid w:val="007A026F"/>
    <w:rsid w:val="007A0968"/>
    <w:rsid w:val="007A0D1F"/>
    <w:rsid w:val="007A0DBF"/>
    <w:rsid w:val="007A0E54"/>
    <w:rsid w:val="007A109E"/>
    <w:rsid w:val="007A10E1"/>
    <w:rsid w:val="007A16C6"/>
    <w:rsid w:val="007A16F1"/>
    <w:rsid w:val="007A1FA2"/>
    <w:rsid w:val="007A2392"/>
    <w:rsid w:val="007A316B"/>
    <w:rsid w:val="007A39D9"/>
    <w:rsid w:val="007A3CDA"/>
    <w:rsid w:val="007A4041"/>
    <w:rsid w:val="007A416B"/>
    <w:rsid w:val="007A4415"/>
    <w:rsid w:val="007A45A4"/>
    <w:rsid w:val="007A45E3"/>
    <w:rsid w:val="007A4A27"/>
    <w:rsid w:val="007A4D10"/>
    <w:rsid w:val="007A54A9"/>
    <w:rsid w:val="007A5A2C"/>
    <w:rsid w:val="007A5B1E"/>
    <w:rsid w:val="007A627B"/>
    <w:rsid w:val="007A658A"/>
    <w:rsid w:val="007A693C"/>
    <w:rsid w:val="007A6EC1"/>
    <w:rsid w:val="007A6FC5"/>
    <w:rsid w:val="007A7246"/>
    <w:rsid w:val="007A7734"/>
    <w:rsid w:val="007A7A5F"/>
    <w:rsid w:val="007A7B95"/>
    <w:rsid w:val="007A7C83"/>
    <w:rsid w:val="007A7D27"/>
    <w:rsid w:val="007A7F38"/>
    <w:rsid w:val="007B00C1"/>
    <w:rsid w:val="007B0554"/>
    <w:rsid w:val="007B0695"/>
    <w:rsid w:val="007B078D"/>
    <w:rsid w:val="007B081E"/>
    <w:rsid w:val="007B09C6"/>
    <w:rsid w:val="007B1039"/>
    <w:rsid w:val="007B1125"/>
    <w:rsid w:val="007B1303"/>
    <w:rsid w:val="007B1317"/>
    <w:rsid w:val="007B131A"/>
    <w:rsid w:val="007B1758"/>
    <w:rsid w:val="007B1B48"/>
    <w:rsid w:val="007B2657"/>
    <w:rsid w:val="007B2871"/>
    <w:rsid w:val="007B2DD6"/>
    <w:rsid w:val="007B2E7E"/>
    <w:rsid w:val="007B318A"/>
    <w:rsid w:val="007B3253"/>
    <w:rsid w:val="007B33A7"/>
    <w:rsid w:val="007B3400"/>
    <w:rsid w:val="007B37AD"/>
    <w:rsid w:val="007B3956"/>
    <w:rsid w:val="007B3997"/>
    <w:rsid w:val="007B3A28"/>
    <w:rsid w:val="007B3A91"/>
    <w:rsid w:val="007B3CE1"/>
    <w:rsid w:val="007B3D1E"/>
    <w:rsid w:val="007B3DF2"/>
    <w:rsid w:val="007B4150"/>
    <w:rsid w:val="007B433E"/>
    <w:rsid w:val="007B4342"/>
    <w:rsid w:val="007B4349"/>
    <w:rsid w:val="007B4D00"/>
    <w:rsid w:val="007B51CD"/>
    <w:rsid w:val="007B5243"/>
    <w:rsid w:val="007B550D"/>
    <w:rsid w:val="007B5531"/>
    <w:rsid w:val="007B5B0C"/>
    <w:rsid w:val="007B5B89"/>
    <w:rsid w:val="007B5D66"/>
    <w:rsid w:val="007B5E77"/>
    <w:rsid w:val="007B64A1"/>
    <w:rsid w:val="007B6617"/>
    <w:rsid w:val="007B6889"/>
    <w:rsid w:val="007B6D77"/>
    <w:rsid w:val="007B6D9C"/>
    <w:rsid w:val="007B7022"/>
    <w:rsid w:val="007B7189"/>
    <w:rsid w:val="007B71AA"/>
    <w:rsid w:val="007B7246"/>
    <w:rsid w:val="007B7D76"/>
    <w:rsid w:val="007C000E"/>
    <w:rsid w:val="007C0A33"/>
    <w:rsid w:val="007C0CB4"/>
    <w:rsid w:val="007C140B"/>
    <w:rsid w:val="007C1524"/>
    <w:rsid w:val="007C1574"/>
    <w:rsid w:val="007C1635"/>
    <w:rsid w:val="007C16FB"/>
    <w:rsid w:val="007C1885"/>
    <w:rsid w:val="007C19A0"/>
    <w:rsid w:val="007C1DE2"/>
    <w:rsid w:val="007C22E4"/>
    <w:rsid w:val="007C26C2"/>
    <w:rsid w:val="007C2786"/>
    <w:rsid w:val="007C27C3"/>
    <w:rsid w:val="007C27E6"/>
    <w:rsid w:val="007C2A6A"/>
    <w:rsid w:val="007C2A8F"/>
    <w:rsid w:val="007C2EDC"/>
    <w:rsid w:val="007C2FF4"/>
    <w:rsid w:val="007C348B"/>
    <w:rsid w:val="007C3596"/>
    <w:rsid w:val="007C38D9"/>
    <w:rsid w:val="007C3BDD"/>
    <w:rsid w:val="007C3EE3"/>
    <w:rsid w:val="007C4351"/>
    <w:rsid w:val="007C4685"/>
    <w:rsid w:val="007C4776"/>
    <w:rsid w:val="007C47FA"/>
    <w:rsid w:val="007C4BA6"/>
    <w:rsid w:val="007C4CA1"/>
    <w:rsid w:val="007C4E9A"/>
    <w:rsid w:val="007C557A"/>
    <w:rsid w:val="007C5D4C"/>
    <w:rsid w:val="007C5E8D"/>
    <w:rsid w:val="007C5EB7"/>
    <w:rsid w:val="007C5F6E"/>
    <w:rsid w:val="007C6223"/>
    <w:rsid w:val="007C63F8"/>
    <w:rsid w:val="007C6488"/>
    <w:rsid w:val="007C6D88"/>
    <w:rsid w:val="007C6F0D"/>
    <w:rsid w:val="007C70C5"/>
    <w:rsid w:val="007C7196"/>
    <w:rsid w:val="007C730E"/>
    <w:rsid w:val="007C7359"/>
    <w:rsid w:val="007C77DB"/>
    <w:rsid w:val="007C786C"/>
    <w:rsid w:val="007C7958"/>
    <w:rsid w:val="007C7A14"/>
    <w:rsid w:val="007C7AFA"/>
    <w:rsid w:val="007C7C3E"/>
    <w:rsid w:val="007D04CB"/>
    <w:rsid w:val="007D05A6"/>
    <w:rsid w:val="007D083D"/>
    <w:rsid w:val="007D090B"/>
    <w:rsid w:val="007D099F"/>
    <w:rsid w:val="007D0A87"/>
    <w:rsid w:val="007D0E9B"/>
    <w:rsid w:val="007D10EF"/>
    <w:rsid w:val="007D1112"/>
    <w:rsid w:val="007D11D9"/>
    <w:rsid w:val="007D14F2"/>
    <w:rsid w:val="007D1846"/>
    <w:rsid w:val="007D1B1D"/>
    <w:rsid w:val="007D1C6B"/>
    <w:rsid w:val="007D228D"/>
    <w:rsid w:val="007D2863"/>
    <w:rsid w:val="007D2C90"/>
    <w:rsid w:val="007D2E63"/>
    <w:rsid w:val="007D2F3D"/>
    <w:rsid w:val="007D35E0"/>
    <w:rsid w:val="007D3786"/>
    <w:rsid w:val="007D3B4B"/>
    <w:rsid w:val="007D3F90"/>
    <w:rsid w:val="007D420C"/>
    <w:rsid w:val="007D468E"/>
    <w:rsid w:val="007D503E"/>
    <w:rsid w:val="007D521D"/>
    <w:rsid w:val="007D5279"/>
    <w:rsid w:val="007D54AB"/>
    <w:rsid w:val="007D54AD"/>
    <w:rsid w:val="007D54F1"/>
    <w:rsid w:val="007D55E4"/>
    <w:rsid w:val="007D57FA"/>
    <w:rsid w:val="007D5FF4"/>
    <w:rsid w:val="007D6347"/>
    <w:rsid w:val="007D67A8"/>
    <w:rsid w:val="007D6897"/>
    <w:rsid w:val="007D6948"/>
    <w:rsid w:val="007D748D"/>
    <w:rsid w:val="007D76A1"/>
    <w:rsid w:val="007D79B1"/>
    <w:rsid w:val="007D7A4B"/>
    <w:rsid w:val="007E0170"/>
    <w:rsid w:val="007E0296"/>
    <w:rsid w:val="007E02DE"/>
    <w:rsid w:val="007E046F"/>
    <w:rsid w:val="007E06BF"/>
    <w:rsid w:val="007E077F"/>
    <w:rsid w:val="007E0893"/>
    <w:rsid w:val="007E08B7"/>
    <w:rsid w:val="007E098B"/>
    <w:rsid w:val="007E0B40"/>
    <w:rsid w:val="007E0B6E"/>
    <w:rsid w:val="007E0E47"/>
    <w:rsid w:val="007E1028"/>
    <w:rsid w:val="007E165E"/>
    <w:rsid w:val="007E172E"/>
    <w:rsid w:val="007E1822"/>
    <w:rsid w:val="007E1B61"/>
    <w:rsid w:val="007E1B7A"/>
    <w:rsid w:val="007E1FD1"/>
    <w:rsid w:val="007E24F4"/>
    <w:rsid w:val="007E267B"/>
    <w:rsid w:val="007E26EF"/>
    <w:rsid w:val="007E28D3"/>
    <w:rsid w:val="007E2D77"/>
    <w:rsid w:val="007E31A6"/>
    <w:rsid w:val="007E35B3"/>
    <w:rsid w:val="007E376F"/>
    <w:rsid w:val="007E3AC4"/>
    <w:rsid w:val="007E3C53"/>
    <w:rsid w:val="007E3CA2"/>
    <w:rsid w:val="007E3DA0"/>
    <w:rsid w:val="007E4543"/>
    <w:rsid w:val="007E4B7A"/>
    <w:rsid w:val="007E510C"/>
    <w:rsid w:val="007E5208"/>
    <w:rsid w:val="007E5469"/>
    <w:rsid w:val="007E594A"/>
    <w:rsid w:val="007E5AB1"/>
    <w:rsid w:val="007E5B2C"/>
    <w:rsid w:val="007E5BA4"/>
    <w:rsid w:val="007E5F98"/>
    <w:rsid w:val="007E60B2"/>
    <w:rsid w:val="007E66FD"/>
    <w:rsid w:val="007E672B"/>
    <w:rsid w:val="007E6896"/>
    <w:rsid w:val="007E6A84"/>
    <w:rsid w:val="007E6F9C"/>
    <w:rsid w:val="007E77E4"/>
    <w:rsid w:val="007E77EF"/>
    <w:rsid w:val="007E7F47"/>
    <w:rsid w:val="007F0491"/>
    <w:rsid w:val="007F059B"/>
    <w:rsid w:val="007F0B39"/>
    <w:rsid w:val="007F0F7D"/>
    <w:rsid w:val="007F1289"/>
    <w:rsid w:val="007F174F"/>
    <w:rsid w:val="007F17CF"/>
    <w:rsid w:val="007F1829"/>
    <w:rsid w:val="007F19FF"/>
    <w:rsid w:val="007F2036"/>
    <w:rsid w:val="007F207D"/>
    <w:rsid w:val="007F224C"/>
    <w:rsid w:val="007F23D6"/>
    <w:rsid w:val="007F26AA"/>
    <w:rsid w:val="007F29E9"/>
    <w:rsid w:val="007F2D54"/>
    <w:rsid w:val="007F2D5F"/>
    <w:rsid w:val="007F2FD4"/>
    <w:rsid w:val="007F30E4"/>
    <w:rsid w:val="007F3148"/>
    <w:rsid w:val="007F3194"/>
    <w:rsid w:val="007F323A"/>
    <w:rsid w:val="007F34BB"/>
    <w:rsid w:val="007F36DC"/>
    <w:rsid w:val="007F3888"/>
    <w:rsid w:val="007F3E2C"/>
    <w:rsid w:val="007F3F01"/>
    <w:rsid w:val="007F400D"/>
    <w:rsid w:val="007F4162"/>
    <w:rsid w:val="007F4231"/>
    <w:rsid w:val="007F4560"/>
    <w:rsid w:val="007F4C2C"/>
    <w:rsid w:val="007F4CDB"/>
    <w:rsid w:val="007F50B1"/>
    <w:rsid w:val="007F50D1"/>
    <w:rsid w:val="007F5480"/>
    <w:rsid w:val="007F5838"/>
    <w:rsid w:val="007F5B81"/>
    <w:rsid w:val="007F666D"/>
    <w:rsid w:val="007F66E6"/>
    <w:rsid w:val="007F6C90"/>
    <w:rsid w:val="007F7144"/>
    <w:rsid w:val="007F7244"/>
    <w:rsid w:val="007F7861"/>
    <w:rsid w:val="007F786E"/>
    <w:rsid w:val="007F7C6A"/>
    <w:rsid w:val="007F7EAC"/>
    <w:rsid w:val="0080008B"/>
    <w:rsid w:val="008000F4"/>
    <w:rsid w:val="008001D9"/>
    <w:rsid w:val="008001DA"/>
    <w:rsid w:val="0080042F"/>
    <w:rsid w:val="0080043F"/>
    <w:rsid w:val="008004BC"/>
    <w:rsid w:val="00800BA3"/>
    <w:rsid w:val="00800BF1"/>
    <w:rsid w:val="008013E1"/>
    <w:rsid w:val="008019AD"/>
    <w:rsid w:val="00801A76"/>
    <w:rsid w:val="00801AF8"/>
    <w:rsid w:val="00801B88"/>
    <w:rsid w:val="00801F17"/>
    <w:rsid w:val="00802090"/>
    <w:rsid w:val="00802220"/>
    <w:rsid w:val="008022B7"/>
    <w:rsid w:val="00802957"/>
    <w:rsid w:val="00803200"/>
    <w:rsid w:val="00803BB3"/>
    <w:rsid w:val="00803BF7"/>
    <w:rsid w:val="00803E0A"/>
    <w:rsid w:val="00803EB2"/>
    <w:rsid w:val="00803F2F"/>
    <w:rsid w:val="008042CA"/>
    <w:rsid w:val="008045CF"/>
    <w:rsid w:val="00804823"/>
    <w:rsid w:val="00804BC7"/>
    <w:rsid w:val="00804FE6"/>
    <w:rsid w:val="00805012"/>
    <w:rsid w:val="008056A9"/>
    <w:rsid w:val="008059A7"/>
    <w:rsid w:val="00805A61"/>
    <w:rsid w:val="00805D90"/>
    <w:rsid w:val="00805E40"/>
    <w:rsid w:val="00805F47"/>
    <w:rsid w:val="00805FF8"/>
    <w:rsid w:val="0080623A"/>
    <w:rsid w:val="008065CD"/>
    <w:rsid w:val="00806E45"/>
    <w:rsid w:val="00806F0C"/>
    <w:rsid w:val="00806FFE"/>
    <w:rsid w:val="00807108"/>
    <w:rsid w:val="008071A6"/>
    <w:rsid w:val="0080739B"/>
    <w:rsid w:val="00807480"/>
    <w:rsid w:val="00807BA7"/>
    <w:rsid w:val="00807C32"/>
    <w:rsid w:val="008101F3"/>
    <w:rsid w:val="00810332"/>
    <w:rsid w:val="00810567"/>
    <w:rsid w:val="0081059F"/>
    <w:rsid w:val="0081090F"/>
    <w:rsid w:val="00810B9D"/>
    <w:rsid w:val="00811942"/>
    <w:rsid w:val="00811AB7"/>
    <w:rsid w:val="0081245D"/>
    <w:rsid w:val="00812886"/>
    <w:rsid w:val="00812D67"/>
    <w:rsid w:val="00812E30"/>
    <w:rsid w:val="00813319"/>
    <w:rsid w:val="0081396D"/>
    <w:rsid w:val="008139D7"/>
    <w:rsid w:val="00813C84"/>
    <w:rsid w:val="00813C9E"/>
    <w:rsid w:val="00813D38"/>
    <w:rsid w:val="00814127"/>
    <w:rsid w:val="00814610"/>
    <w:rsid w:val="008147BC"/>
    <w:rsid w:val="00814D46"/>
    <w:rsid w:val="00814D69"/>
    <w:rsid w:val="00814F18"/>
    <w:rsid w:val="00814FF6"/>
    <w:rsid w:val="0081501C"/>
    <w:rsid w:val="00815536"/>
    <w:rsid w:val="00815D93"/>
    <w:rsid w:val="00815EDB"/>
    <w:rsid w:val="00816088"/>
    <w:rsid w:val="00816593"/>
    <w:rsid w:val="00816628"/>
    <w:rsid w:val="0081674C"/>
    <w:rsid w:val="008167AC"/>
    <w:rsid w:val="0081689C"/>
    <w:rsid w:val="00816969"/>
    <w:rsid w:val="00816AFA"/>
    <w:rsid w:val="0081723E"/>
    <w:rsid w:val="00817487"/>
    <w:rsid w:val="00817581"/>
    <w:rsid w:val="00817816"/>
    <w:rsid w:val="008179EF"/>
    <w:rsid w:val="00817CB8"/>
    <w:rsid w:val="00817FB1"/>
    <w:rsid w:val="008207F1"/>
    <w:rsid w:val="00820C2B"/>
    <w:rsid w:val="00820CD3"/>
    <w:rsid w:val="008210CE"/>
    <w:rsid w:val="00821B15"/>
    <w:rsid w:val="00821BFA"/>
    <w:rsid w:val="00822636"/>
    <w:rsid w:val="00822D17"/>
    <w:rsid w:val="00822D52"/>
    <w:rsid w:val="0082305C"/>
    <w:rsid w:val="00823471"/>
    <w:rsid w:val="00823732"/>
    <w:rsid w:val="008238E3"/>
    <w:rsid w:val="008239F1"/>
    <w:rsid w:val="00823C41"/>
    <w:rsid w:val="00823F2A"/>
    <w:rsid w:val="00824011"/>
    <w:rsid w:val="00824812"/>
    <w:rsid w:val="00824C96"/>
    <w:rsid w:val="00824D74"/>
    <w:rsid w:val="0082577F"/>
    <w:rsid w:val="008259A6"/>
    <w:rsid w:val="00825C21"/>
    <w:rsid w:val="00825D7A"/>
    <w:rsid w:val="00825E4B"/>
    <w:rsid w:val="00825FDC"/>
    <w:rsid w:val="00826372"/>
    <w:rsid w:val="00826564"/>
    <w:rsid w:val="00826AB2"/>
    <w:rsid w:val="00826D3A"/>
    <w:rsid w:val="008270C1"/>
    <w:rsid w:val="008273D9"/>
    <w:rsid w:val="008279F3"/>
    <w:rsid w:val="00827A71"/>
    <w:rsid w:val="00830029"/>
    <w:rsid w:val="0083060E"/>
    <w:rsid w:val="00830681"/>
    <w:rsid w:val="00830B6B"/>
    <w:rsid w:val="00830C72"/>
    <w:rsid w:val="00830F89"/>
    <w:rsid w:val="00831036"/>
    <w:rsid w:val="0083103F"/>
    <w:rsid w:val="0083146F"/>
    <w:rsid w:val="00831639"/>
    <w:rsid w:val="00831640"/>
    <w:rsid w:val="0083186C"/>
    <w:rsid w:val="008318AD"/>
    <w:rsid w:val="00831A99"/>
    <w:rsid w:val="00831B59"/>
    <w:rsid w:val="00831E34"/>
    <w:rsid w:val="00831FBD"/>
    <w:rsid w:val="00832241"/>
    <w:rsid w:val="00832282"/>
    <w:rsid w:val="00832E0D"/>
    <w:rsid w:val="0083303E"/>
    <w:rsid w:val="00833367"/>
    <w:rsid w:val="0083349C"/>
    <w:rsid w:val="00833574"/>
    <w:rsid w:val="00833626"/>
    <w:rsid w:val="00833652"/>
    <w:rsid w:val="008336C1"/>
    <w:rsid w:val="00833751"/>
    <w:rsid w:val="008337C2"/>
    <w:rsid w:val="00833A61"/>
    <w:rsid w:val="00833CC0"/>
    <w:rsid w:val="00833D7E"/>
    <w:rsid w:val="00833E21"/>
    <w:rsid w:val="008340B3"/>
    <w:rsid w:val="00834653"/>
    <w:rsid w:val="008346CC"/>
    <w:rsid w:val="00834D7F"/>
    <w:rsid w:val="00834FC0"/>
    <w:rsid w:val="00835E3F"/>
    <w:rsid w:val="00835FE5"/>
    <w:rsid w:val="0083646C"/>
    <w:rsid w:val="008367E4"/>
    <w:rsid w:val="008369FC"/>
    <w:rsid w:val="00836C06"/>
    <w:rsid w:val="00836C8A"/>
    <w:rsid w:val="00836DCA"/>
    <w:rsid w:val="00837396"/>
    <w:rsid w:val="008373BD"/>
    <w:rsid w:val="008374F3"/>
    <w:rsid w:val="0084044B"/>
    <w:rsid w:val="00840728"/>
    <w:rsid w:val="008407B3"/>
    <w:rsid w:val="0084087F"/>
    <w:rsid w:val="00840E22"/>
    <w:rsid w:val="00841260"/>
    <w:rsid w:val="00841785"/>
    <w:rsid w:val="00841CB5"/>
    <w:rsid w:val="00841D56"/>
    <w:rsid w:val="00842161"/>
    <w:rsid w:val="008421ED"/>
    <w:rsid w:val="0084255C"/>
    <w:rsid w:val="0084262E"/>
    <w:rsid w:val="008429DB"/>
    <w:rsid w:val="00842CA0"/>
    <w:rsid w:val="00842E0A"/>
    <w:rsid w:val="00843037"/>
    <w:rsid w:val="00843330"/>
    <w:rsid w:val="008433C6"/>
    <w:rsid w:val="008438BF"/>
    <w:rsid w:val="00843BDB"/>
    <w:rsid w:val="00843EC0"/>
    <w:rsid w:val="008441B7"/>
    <w:rsid w:val="00844236"/>
    <w:rsid w:val="008444DB"/>
    <w:rsid w:val="00844B95"/>
    <w:rsid w:val="00844CD9"/>
    <w:rsid w:val="00844D1C"/>
    <w:rsid w:val="00844DBA"/>
    <w:rsid w:val="00844E1B"/>
    <w:rsid w:val="00844E59"/>
    <w:rsid w:val="00844F27"/>
    <w:rsid w:val="008453BA"/>
    <w:rsid w:val="008454EC"/>
    <w:rsid w:val="0084555C"/>
    <w:rsid w:val="00845615"/>
    <w:rsid w:val="0084577E"/>
    <w:rsid w:val="00845CD5"/>
    <w:rsid w:val="00845D39"/>
    <w:rsid w:val="00845D49"/>
    <w:rsid w:val="008469F8"/>
    <w:rsid w:val="00846A99"/>
    <w:rsid w:val="00846B36"/>
    <w:rsid w:val="00846BEA"/>
    <w:rsid w:val="00846CDB"/>
    <w:rsid w:val="00846DD7"/>
    <w:rsid w:val="00846F21"/>
    <w:rsid w:val="0084708C"/>
    <w:rsid w:val="008471F3"/>
    <w:rsid w:val="00847233"/>
    <w:rsid w:val="00847503"/>
    <w:rsid w:val="008477CF"/>
    <w:rsid w:val="00847A74"/>
    <w:rsid w:val="00847C38"/>
    <w:rsid w:val="00847C6F"/>
    <w:rsid w:val="00850126"/>
    <w:rsid w:val="008501DC"/>
    <w:rsid w:val="008503B6"/>
    <w:rsid w:val="00850839"/>
    <w:rsid w:val="008508BC"/>
    <w:rsid w:val="00850968"/>
    <w:rsid w:val="00850B8C"/>
    <w:rsid w:val="00850CB7"/>
    <w:rsid w:val="00850E4D"/>
    <w:rsid w:val="00851083"/>
    <w:rsid w:val="008513FE"/>
    <w:rsid w:val="008518AD"/>
    <w:rsid w:val="00851CFA"/>
    <w:rsid w:val="00852339"/>
    <w:rsid w:val="00852680"/>
    <w:rsid w:val="008528A5"/>
    <w:rsid w:val="0085292E"/>
    <w:rsid w:val="00852BC5"/>
    <w:rsid w:val="00852D34"/>
    <w:rsid w:val="00852F3F"/>
    <w:rsid w:val="008531D3"/>
    <w:rsid w:val="00853302"/>
    <w:rsid w:val="0085339B"/>
    <w:rsid w:val="00854069"/>
    <w:rsid w:val="0085438B"/>
    <w:rsid w:val="008546FF"/>
    <w:rsid w:val="008547CE"/>
    <w:rsid w:val="00854854"/>
    <w:rsid w:val="00854DAF"/>
    <w:rsid w:val="00854EE8"/>
    <w:rsid w:val="008554A7"/>
    <w:rsid w:val="0085594D"/>
    <w:rsid w:val="00856043"/>
    <w:rsid w:val="00856460"/>
    <w:rsid w:val="008564B7"/>
    <w:rsid w:val="008565C8"/>
    <w:rsid w:val="008566AE"/>
    <w:rsid w:val="00856900"/>
    <w:rsid w:val="0085694F"/>
    <w:rsid w:val="00856A7F"/>
    <w:rsid w:val="00856E53"/>
    <w:rsid w:val="00856FBB"/>
    <w:rsid w:val="00857539"/>
    <w:rsid w:val="00857893"/>
    <w:rsid w:val="0085797A"/>
    <w:rsid w:val="00857C40"/>
    <w:rsid w:val="0086013C"/>
    <w:rsid w:val="0086018B"/>
    <w:rsid w:val="00860407"/>
    <w:rsid w:val="0086043D"/>
    <w:rsid w:val="008605D5"/>
    <w:rsid w:val="008606BD"/>
    <w:rsid w:val="00860713"/>
    <w:rsid w:val="008607A4"/>
    <w:rsid w:val="0086091B"/>
    <w:rsid w:val="00860931"/>
    <w:rsid w:val="00860B56"/>
    <w:rsid w:val="00860D4F"/>
    <w:rsid w:val="00861048"/>
    <w:rsid w:val="00861146"/>
    <w:rsid w:val="0086128D"/>
    <w:rsid w:val="008619D2"/>
    <w:rsid w:val="00861CA0"/>
    <w:rsid w:val="00861CC2"/>
    <w:rsid w:val="00861CC8"/>
    <w:rsid w:val="00861D49"/>
    <w:rsid w:val="00861DFF"/>
    <w:rsid w:val="00861EC3"/>
    <w:rsid w:val="0086207C"/>
    <w:rsid w:val="00862191"/>
    <w:rsid w:val="0086235A"/>
    <w:rsid w:val="0086249A"/>
    <w:rsid w:val="00862542"/>
    <w:rsid w:val="00862579"/>
    <w:rsid w:val="0086279B"/>
    <w:rsid w:val="008629A0"/>
    <w:rsid w:val="00862C77"/>
    <w:rsid w:val="00863193"/>
    <w:rsid w:val="00863358"/>
    <w:rsid w:val="008635C5"/>
    <w:rsid w:val="008636F0"/>
    <w:rsid w:val="00863AEE"/>
    <w:rsid w:val="00863B5E"/>
    <w:rsid w:val="00863E0C"/>
    <w:rsid w:val="00863EE8"/>
    <w:rsid w:val="008642C2"/>
    <w:rsid w:val="008648B9"/>
    <w:rsid w:val="00864F70"/>
    <w:rsid w:val="00865766"/>
    <w:rsid w:val="00865971"/>
    <w:rsid w:val="00865A59"/>
    <w:rsid w:val="00865A95"/>
    <w:rsid w:val="00865BB9"/>
    <w:rsid w:val="0086691F"/>
    <w:rsid w:val="00867558"/>
    <w:rsid w:val="00867EBB"/>
    <w:rsid w:val="008706BA"/>
    <w:rsid w:val="008706EE"/>
    <w:rsid w:val="008707AE"/>
    <w:rsid w:val="0087082B"/>
    <w:rsid w:val="00870F21"/>
    <w:rsid w:val="00870FE1"/>
    <w:rsid w:val="008711F2"/>
    <w:rsid w:val="008712D0"/>
    <w:rsid w:val="00871660"/>
    <w:rsid w:val="00871911"/>
    <w:rsid w:val="00871992"/>
    <w:rsid w:val="0087199D"/>
    <w:rsid w:val="00871AFE"/>
    <w:rsid w:val="00871D7F"/>
    <w:rsid w:val="00871EAA"/>
    <w:rsid w:val="00871FCE"/>
    <w:rsid w:val="00872034"/>
    <w:rsid w:val="008723F7"/>
    <w:rsid w:val="008724AE"/>
    <w:rsid w:val="00872533"/>
    <w:rsid w:val="008725EE"/>
    <w:rsid w:val="00872B83"/>
    <w:rsid w:val="008734DA"/>
    <w:rsid w:val="00873669"/>
    <w:rsid w:val="0087385B"/>
    <w:rsid w:val="00873BDD"/>
    <w:rsid w:val="008748D0"/>
    <w:rsid w:val="00874C10"/>
    <w:rsid w:val="00874C5E"/>
    <w:rsid w:val="00874CC4"/>
    <w:rsid w:val="0087533F"/>
    <w:rsid w:val="00875651"/>
    <w:rsid w:val="008756B5"/>
    <w:rsid w:val="00875C39"/>
    <w:rsid w:val="00875C98"/>
    <w:rsid w:val="00876075"/>
    <w:rsid w:val="00876310"/>
    <w:rsid w:val="0087661B"/>
    <w:rsid w:val="0087677B"/>
    <w:rsid w:val="00876E0B"/>
    <w:rsid w:val="00877B6A"/>
    <w:rsid w:val="00877C00"/>
    <w:rsid w:val="008803E4"/>
    <w:rsid w:val="0088052C"/>
    <w:rsid w:val="008809BF"/>
    <w:rsid w:val="00880F7A"/>
    <w:rsid w:val="00880F8D"/>
    <w:rsid w:val="00880FCF"/>
    <w:rsid w:val="00881298"/>
    <w:rsid w:val="008812B6"/>
    <w:rsid w:val="00881514"/>
    <w:rsid w:val="00881645"/>
    <w:rsid w:val="00881AF3"/>
    <w:rsid w:val="00881C4B"/>
    <w:rsid w:val="00881CBD"/>
    <w:rsid w:val="0088202A"/>
    <w:rsid w:val="00882218"/>
    <w:rsid w:val="0088239E"/>
    <w:rsid w:val="008827AA"/>
    <w:rsid w:val="008828D8"/>
    <w:rsid w:val="00882944"/>
    <w:rsid w:val="00882B0D"/>
    <w:rsid w:val="00882B42"/>
    <w:rsid w:val="00882C3B"/>
    <w:rsid w:val="0088334B"/>
    <w:rsid w:val="008835EA"/>
    <w:rsid w:val="0088364C"/>
    <w:rsid w:val="00883BFC"/>
    <w:rsid w:val="00883F29"/>
    <w:rsid w:val="008842D9"/>
    <w:rsid w:val="00884385"/>
    <w:rsid w:val="008843C8"/>
    <w:rsid w:val="008845D3"/>
    <w:rsid w:val="00884826"/>
    <w:rsid w:val="008848F3"/>
    <w:rsid w:val="0088509B"/>
    <w:rsid w:val="0088518C"/>
    <w:rsid w:val="00885747"/>
    <w:rsid w:val="00885967"/>
    <w:rsid w:val="008859DE"/>
    <w:rsid w:val="00885AAE"/>
    <w:rsid w:val="00885D27"/>
    <w:rsid w:val="00886060"/>
    <w:rsid w:val="00886063"/>
    <w:rsid w:val="0088641C"/>
    <w:rsid w:val="008864B3"/>
    <w:rsid w:val="00886511"/>
    <w:rsid w:val="0088670A"/>
    <w:rsid w:val="00886CD2"/>
    <w:rsid w:val="008871B3"/>
    <w:rsid w:val="00887242"/>
    <w:rsid w:val="00887263"/>
    <w:rsid w:val="008877EC"/>
    <w:rsid w:val="008879DD"/>
    <w:rsid w:val="00890144"/>
    <w:rsid w:val="008907D7"/>
    <w:rsid w:val="008907EF"/>
    <w:rsid w:val="00890961"/>
    <w:rsid w:val="00890980"/>
    <w:rsid w:val="008909C0"/>
    <w:rsid w:val="00890B37"/>
    <w:rsid w:val="00890F16"/>
    <w:rsid w:val="0089113D"/>
    <w:rsid w:val="0089118B"/>
    <w:rsid w:val="00891204"/>
    <w:rsid w:val="00891DAE"/>
    <w:rsid w:val="00891E06"/>
    <w:rsid w:val="0089215E"/>
    <w:rsid w:val="00892A15"/>
    <w:rsid w:val="00892D98"/>
    <w:rsid w:val="00892E19"/>
    <w:rsid w:val="008934A0"/>
    <w:rsid w:val="008935E9"/>
    <w:rsid w:val="008937AB"/>
    <w:rsid w:val="0089388E"/>
    <w:rsid w:val="00894115"/>
    <w:rsid w:val="008942C0"/>
    <w:rsid w:val="0089442B"/>
    <w:rsid w:val="00894805"/>
    <w:rsid w:val="00894916"/>
    <w:rsid w:val="008949BA"/>
    <w:rsid w:val="00894E99"/>
    <w:rsid w:val="008952C4"/>
    <w:rsid w:val="00895A82"/>
    <w:rsid w:val="00895FB2"/>
    <w:rsid w:val="0089635B"/>
    <w:rsid w:val="008963F4"/>
    <w:rsid w:val="00896A74"/>
    <w:rsid w:val="008973CC"/>
    <w:rsid w:val="008974CD"/>
    <w:rsid w:val="00897896"/>
    <w:rsid w:val="00897AAE"/>
    <w:rsid w:val="00897DC9"/>
    <w:rsid w:val="00897EBF"/>
    <w:rsid w:val="008A021D"/>
    <w:rsid w:val="008A038E"/>
    <w:rsid w:val="008A0433"/>
    <w:rsid w:val="008A04A8"/>
    <w:rsid w:val="008A04BC"/>
    <w:rsid w:val="008A0650"/>
    <w:rsid w:val="008A06C6"/>
    <w:rsid w:val="008A0D42"/>
    <w:rsid w:val="008A126B"/>
    <w:rsid w:val="008A15D7"/>
    <w:rsid w:val="008A162F"/>
    <w:rsid w:val="008A1A8F"/>
    <w:rsid w:val="008A1BAA"/>
    <w:rsid w:val="008A1E55"/>
    <w:rsid w:val="008A1E88"/>
    <w:rsid w:val="008A1F90"/>
    <w:rsid w:val="008A20C9"/>
    <w:rsid w:val="008A21A2"/>
    <w:rsid w:val="008A2382"/>
    <w:rsid w:val="008A28DA"/>
    <w:rsid w:val="008A2965"/>
    <w:rsid w:val="008A2ABD"/>
    <w:rsid w:val="008A2C94"/>
    <w:rsid w:val="008A2F45"/>
    <w:rsid w:val="008A37E8"/>
    <w:rsid w:val="008A3B02"/>
    <w:rsid w:val="008A3E43"/>
    <w:rsid w:val="008A480B"/>
    <w:rsid w:val="008A4A7B"/>
    <w:rsid w:val="008A4AD6"/>
    <w:rsid w:val="008A4C3B"/>
    <w:rsid w:val="008A4C6A"/>
    <w:rsid w:val="008A5623"/>
    <w:rsid w:val="008A5BA0"/>
    <w:rsid w:val="008A5BA4"/>
    <w:rsid w:val="008A5D1D"/>
    <w:rsid w:val="008A5E1F"/>
    <w:rsid w:val="008A5E2F"/>
    <w:rsid w:val="008A5EEC"/>
    <w:rsid w:val="008A6202"/>
    <w:rsid w:val="008A62F5"/>
    <w:rsid w:val="008A630C"/>
    <w:rsid w:val="008A632C"/>
    <w:rsid w:val="008A678F"/>
    <w:rsid w:val="008A695C"/>
    <w:rsid w:val="008A6AD9"/>
    <w:rsid w:val="008A6EE2"/>
    <w:rsid w:val="008A6F0E"/>
    <w:rsid w:val="008A71BC"/>
    <w:rsid w:val="008A765E"/>
    <w:rsid w:val="008A794F"/>
    <w:rsid w:val="008A7A55"/>
    <w:rsid w:val="008B0345"/>
    <w:rsid w:val="008B045B"/>
    <w:rsid w:val="008B0B25"/>
    <w:rsid w:val="008B0D1B"/>
    <w:rsid w:val="008B123A"/>
    <w:rsid w:val="008B135F"/>
    <w:rsid w:val="008B1554"/>
    <w:rsid w:val="008B18D6"/>
    <w:rsid w:val="008B19CB"/>
    <w:rsid w:val="008B1FB3"/>
    <w:rsid w:val="008B2057"/>
    <w:rsid w:val="008B257D"/>
    <w:rsid w:val="008B25AD"/>
    <w:rsid w:val="008B2667"/>
    <w:rsid w:val="008B2B80"/>
    <w:rsid w:val="008B2C50"/>
    <w:rsid w:val="008B2C9A"/>
    <w:rsid w:val="008B3064"/>
    <w:rsid w:val="008B3585"/>
    <w:rsid w:val="008B46B0"/>
    <w:rsid w:val="008B4721"/>
    <w:rsid w:val="008B4955"/>
    <w:rsid w:val="008B4AFA"/>
    <w:rsid w:val="008B4C83"/>
    <w:rsid w:val="008B4F26"/>
    <w:rsid w:val="008B4FAD"/>
    <w:rsid w:val="008B506F"/>
    <w:rsid w:val="008B57E7"/>
    <w:rsid w:val="008B597A"/>
    <w:rsid w:val="008B597F"/>
    <w:rsid w:val="008B5AC6"/>
    <w:rsid w:val="008B6222"/>
    <w:rsid w:val="008B67E1"/>
    <w:rsid w:val="008B68FB"/>
    <w:rsid w:val="008B6AEF"/>
    <w:rsid w:val="008B6B02"/>
    <w:rsid w:val="008B717F"/>
    <w:rsid w:val="008B725F"/>
    <w:rsid w:val="008B7275"/>
    <w:rsid w:val="008B73B8"/>
    <w:rsid w:val="008C0240"/>
    <w:rsid w:val="008C02D3"/>
    <w:rsid w:val="008C0316"/>
    <w:rsid w:val="008C0478"/>
    <w:rsid w:val="008C09C4"/>
    <w:rsid w:val="008C0AC6"/>
    <w:rsid w:val="008C0E24"/>
    <w:rsid w:val="008C1051"/>
    <w:rsid w:val="008C11B7"/>
    <w:rsid w:val="008C1244"/>
    <w:rsid w:val="008C1275"/>
    <w:rsid w:val="008C13FC"/>
    <w:rsid w:val="008C1441"/>
    <w:rsid w:val="008C168D"/>
    <w:rsid w:val="008C1E84"/>
    <w:rsid w:val="008C1F01"/>
    <w:rsid w:val="008C1F5A"/>
    <w:rsid w:val="008C1FC7"/>
    <w:rsid w:val="008C232B"/>
    <w:rsid w:val="008C27FF"/>
    <w:rsid w:val="008C2E26"/>
    <w:rsid w:val="008C2EAF"/>
    <w:rsid w:val="008C32A0"/>
    <w:rsid w:val="008C34CF"/>
    <w:rsid w:val="008C36DF"/>
    <w:rsid w:val="008C38F2"/>
    <w:rsid w:val="008C44DA"/>
    <w:rsid w:val="008C4646"/>
    <w:rsid w:val="008C4C15"/>
    <w:rsid w:val="008C4CEA"/>
    <w:rsid w:val="008C5160"/>
    <w:rsid w:val="008C558C"/>
    <w:rsid w:val="008C576E"/>
    <w:rsid w:val="008C5873"/>
    <w:rsid w:val="008C5BCA"/>
    <w:rsid w:val="008C60BF"/>
    <w:rsid w:val="008C612A"/>
    <w:rsid w:val="008C6217"/>
    <w:rsid w:val="008C6259"/>
    <w:rsid w:val="008C6BB4"/>
    <w:rsid w:val="008C6ED3"/>
    <w:rsid w:val="008C761B"/>
    <w:rsid w:val="008C793A"/>
    <w:rsid w:val="008C7A84"/>
    <w:rsid w:val="008C7B32"/>
    <w:rsid w:val="008D041A"/>
    <w:rsid w:val="008D05E1"/>
    <w:rsid w:val="008D068A"/>
    <w:rsid w:val="008D12E1"/>
    <w:rsid w:val="008D1493"/>
    <w:rsid w:val="008D1CB7"/>
    <w:rsid w:val="008D20A6"/>
    <w:rsid w:val="008D28AD"/>
    <w:rsid w:val="008D38FC"/>
    <w:rsid w:val="008D45DA"/>
    <w:rsid w:val="008D49A5"/>
    <w:rsid w:val="008D4C16"/>
    <w:rsid w:val="008D4D7E"/>
    <w:rsid w:val="008D4F3B"/>
    <w:rsid w:val="008D51A8"/>
    <w:rsid w:val="008D5607"/>
    <w:rsid w:val="008D5616"/>
    <w:rsid w:val="008D597D"/>
    <w:rsid w:val="008D5F8D"/>
    <w:rsid w:val="008D6045"/>
    <w:rsid w:val="008D6247"/>
    <w:rsid w:val="008D6542"/>
    <w:rsid w:val="008D66F8"/>
    <w:rsid w:val="008D6ED8"/>
    <w:rsid w:val="008D7165"/>
    <w:rsid w:val="008D7852"/>
    <w:rsid w:val="008D793C"/>
    <w:rsid w:val="008D7DF8"/>
    <w:rsid w:val="008D7E62"/>
    <w:rsid w:val="008D7EEA"/>
    <w:rsid w:val="008E0797"/>
    <w:rsid w:val="008E0BC9"/>
    <w:rsid w:val="008E0F13"/>
    <w:rsid w:val="008E20E7"/>
    <w:rsid w:val="008E2184"/>
    <w:rsid w:val="008E2DE2"/>
    <w:rsid w:val="008E326D"/>
    <w:rsid w:val="008E3655"/>
    <w:rsid w:val="008E368E"/>
    <w:rsid w:val="008E4157"/>
    <w:rsid w:val="008E472E"/>
    <w:rsid w:val="008E490C"/>
    <w:rsid w:val="008E49D2"/>
    <w:rsid w:val="008E4AED"/>
    <w:rsid w:val="008E4CC0"/>
    <w:rsid w:val="008E5067"/>
    <w:rsid w:val="008E51FD"/>
    <w:rsid w:val="008E5568"/>
    <w:rsid w:val="008E5D48"/>
    <w:rsid w:val="008E5D6B"/>
    <w:rsid w:val="008E60F2"/>
    <w:rsid w:val="008E614E"/>
    <w:rsid w:val="008E6156"/>
    <w:rsid w:val="008E67DC"/>
    <w:rsid w:val="008E6C6A"/>
    <w:rsid w:val="008E74BB"/>
    <w:rsid w:val="008E78E0"/>
    <w:rsid w:val="008E7A0F"/>
    <w:rsid w:val="008E7B36"/>
    <w:rsid w:val="008E7B8E"/>
    <w:rsid w:val="008F0218"/>
    <w:rsid w:val="008F03E9"/>
    <w:rsid w:val="008F0400"/>
    <w:rsid w:val="008F079F"/>
    <w:rsid w:val="008F0A7C"/>
    <w:rsid w:val="008F0E98"/>
    <w:rsid w:val="008F0FAF"/>
    <w:rsid w:val="008F1193"/>
    <w:rsid w:val="008F1A1B"/>
    <w:rsid w:val="008F1BDF"/>
    <w:rsid w:val="008F1BFF"/>
    <w:rsid w:val="008F1D07"/>
    <w:rsid w:val="008F1D39"/>
    <w:rsid w:val="008F1DC1"/>
    <w:rsid w:val="008F1E8B"/>
    <w:rsid w:val="008F205D"/>
    <w:rsid w:val="008F251F"/>
    <w:rsid w:val="008F269E"/>
    <w:rsid w:val="008F2C67"/>
    <w:rsid w:val="008F2DDC"/>
    <w:rsid w:val="008F2F9C"/>
    <w:rsid w:val="008F3054"/>
    <w:rsid w:val="008F329F"/>
    <w:rsid w:val="008F3820"/>
    <w:rsid w:val="008F39C2"/>
    <w:rsid w:val="008F3C9C"/>
    <w:rsid w:val="008F3F41"/>
    <w:rsid w:val="008F4550"/>
    <w:rsid w:val="008F47D5"/>
    <w:rsid w:val="008F47DD"/>
    <w:rsid w:val="008F50E0"/>
    <w:rsid w:val="008F5384"/>
    <w:rsid w:val="008F564A"/>
    <w:rsid w:val="008F580D"/>
    <w:rsid w:val="008F5882"/>
    <w:rsid w:val="008F599B"/>
    <w:rsid w:val="008F5AAC"/>
    <w:rsid w:val="008F5ADE"/>
    <w:rsid w:val="008F5FB0"/>
    <w:rsid w:val="008F644C"/>
    <w:rsid w:val="008F684B"/>
    <w:rsid w:val="008F6DAC"/>
    <w:rsid w:val="008F6E79"/>
    <w:rsid w:val="008F7081"/>
    <w:rsid w:val="008F7300"/>
    <w:rsid w:val="008F75DD"/>
    <w:rsid w:val="008F770C"/>
    <w:rsid w:val="008F7C16"/>
    <w:rsid w:val="0090000B"/>
    <w:rsid w:val="0090014C"/>
    <w:rsid w:val="0090031C"/>
    <w:rsid w:val="00900837"/>
    <w:rsid w:val="00900881"/>
    <w:rsid w:val="0090088C"/>
    <w:rsid w:val="00900940"/>
    <w:rsid w:val="00900BD8"/>
    <w:rsid w:val="00900C60"/>
    <w:rsid w:val="00900E46"/>
    <w:rsid w:val="00901753"/>
    <w:rsid w:val="00901B79"/>
    <w:rsid w:val="00901DFA"/>
    <w:rsid w:val="00901F21"/>
    <w:rsid w:val="00901F81"/>
    <w:rsid w:val="00902417"/>
    <w:rsid w:val="0090264B"/>
    <w:rsid w:val="009026EA"/>
    <w:rsid w:val="00902976"/>
    <w:rsid w:val="00902B69"/>
    <w:rsid w:val="00902FE1"/>
    <w:rsid w:val="0090330E"/>
    <w:rsid w:val="00903362"/>
    <w:rsid w:val="0090355C"/>
    <w:rsid w:val="00903859"/>
    <w:rsid w:val="009039D7"/>
    <w:rsid w:val="00903C6D"/>
    <w:rsid w:val="0090426D"/>
    <w:rsid w:val="009044B0"/>
    <w:rsid w:val="00904968"/>
    <w:rsid w:val="00904A6C"/>
    <w:rsid w:val="00904C37"/>
    <w:rsid w:val="00904E30"/>
    <w:rsid w:val="00904F3C"/>
    <w:rsid w:val="00904F85"/>
    <w:rsid w:val="00905784"/>
    <w:rsid w:val="00905B54"/>
    <w:rsid w:val="0090690F"/>
    <w:rsid w:val="00906C37"/>
    <w:rsid w:val="00906F26"/>
    <w:rsid w:val="009071D7"/>
    <w:rsid w:val="00907410"/>
    <w:rsid w:val="00907462"/>
    <w:rsid w:val="0090773E"/>
    <w:rsid w:val="009077E8"/>
    <w:rsid w:val="00907BC7"/>
    <w:rsid w:val="00910081"/>
    <w:rsid w:val="00910583"/>
    <w:rsid w:val="00910D70"/>
    <w:rsid w:val="00910F2F"/>
    <w:rsid w:val="009113BC"/>
    <w:rsid w:val="00911D7F"/>
    <w:rsid w:val="00911E22"/>
    <w:rsid w:val="00911EC0"/>
    <w:rsid w:val="00912542"/>
    <w:rsid w:val="00912731"/>
    <w:rsid w:val="009127CA"/>
    <w:rsid w:val="0091289C"/>
    <w:rsid w:val="00912BE7"/>
    <w:rsid w:val="009130DC"/>
    <w:rsid w:val="00913364"/>
    <w:rsid w:val="0091364E"/>
    <w:rsid w:val="009139C7"/>
    <w:rsid w:val="00913B4B"/>
    <w:rsid w:val="00913BFD"/>
    <w:rsid w:val="00913FE3"/>
    <w:rsid w:val="0091412E"/>
    <w:rsid w:val="009143B4"/>
    <w:rsid w:val="00914899"/>
    <w:rsid w:val="009149C4"/>
    <w:rsid w:val="00914B88"/>
    <w:rsid w:val="00914C30"/>
    <w:rsid w:val="00914E86"/>
    <w:rsid w:val="009152C8"/>
    <w:rsid w:val="009154FA"/>
    <w:rsid w:val="009155E1"/>
    <w:rsid w:val="009156DD"/>
    <w:rsid w:val="0091590C"/>
    <w:rsid w:val="00915929"/>
    <w:rsid w:val="00915EB6"/>
    <w:rsid w:val="00916AFA"/>
    <w:rsid w:val="0091703A"/>
    <w:rsid w:val="00917167"/>
    <w:rsid w:val="009174F1"/>
    <w:rsid w:val="009175FD"/>
    <w:rsid w:val="00917873"/>
    <w:rsid w:val="00920299"/>
    <w:rsid w:val="0092037A"/>
    <w:rsid w:val="00920575"/>
    <w:rsid w:val="00920775"/>
    <w:rsid w:val="00920790"/>
    <w:rsid w:val="00920B8D"/>
    <w:rsid w:val="009214CD"/>
    <w:rsid w:val="009215F3"/>
    <w:rsid w:val="00921A9C"/>
    <w:rsid w:val="00922063"/>
    <w:rsid w:val="009220C2"/>
    <w:rsid w:val="00922328"/>
    <w:rsid w:val="00922486"/>
    <w:rsid w:val="00922499"/>
    <w:rsid w:val="00922660"/>
    <w:rsid w:val="00922F4E"/>
    <w:rsid w:val="00922F4F"/>
    <w:rsid w:val="00923209"/>
    <w:rsid w:val="009233B1"/>
    <w:rsid w:val="00923AA7"/>
    <w:rsid w:val="00924243"/>
    <w:rsid w:val="009242F8"/>
    <w:rsid w:val="00924627"/>
    <w:rsid w:val="009249E4"/>
    <w:rsid w:val="00924B39"/>
    <w:rsid w:val="00924C0A"/>
    <w:rsid w:val="00924C34"/>
    <w:rsid w:val="00924E02"/>
    <w:rsid w:val="00925486"/>
    <w:rsid w:val="0092552C"/>
    <w:rsid w:val="0092591B"/>
    <w:rsid w:val="00925B65"/>
    <w:rsid w:val="00925C37"/>
    <w:rsid w:val="00925EE0"/>
    <w:rsid w:val="0092616A"/>
    <w:rsid w:val="00926AD5"/>
    <w:rsid w:val="00926CBE"/>
    <w:rsid w:val="00926DA4"/>
    <w:rsid w:val="00926E90"/>
    <w:rsid w:val="00926EAF"/>
    <w:rsid w:val="009275F5"/>
    <w:rsid w:val="009276CE"/>
    <w:rsid w:val="00927766"/>
    <w:rsid w:val="00927D4A"/>
    <w:rsid w:val="00930118"/>
    <w:rsid w:val="0093015B"/>
    <w:rsid w:val="00930353"/>
    <w:rsid w:val="0093096A"/>
    <w:rsid w:val="00930B9D"/>
    <w:rsid w:val="00930E3A"/>
    <w:rsid w:val="009310DF"/>
    <w:rsid w:val="009316B8"/>
    <w:rsid w:val="009318E9"/>
    <w:rsid w:val="0093208F"/>
    <w:rsid w:val="009320A5"/>
    <w:rsid w:val="009320DF"/>
    <w:rsid w:val="009322E0"/>
    <w:rsid w:val="0093262F"/>
    <w:rsid w:val="00932666"/>
    <w:rsid w:val="0093281E"/>
    <w:rsid w:val="009330A4"/>
    <w:rsid w:val="0093332E"/>
    <w:rsid w:val="00933399"/>
    <w:rsid w:val="00933B72"/>
    <w:rsid w:val="00933F0B"/>
    <w:rsid w:val="00933FD2"/>
    <w:rsid w:val="009342E5"/>
    <w:rsid w:val="00934468"/>
    <w:rsid w:val="009344F9"/>
    <w:rsid w:val="00934674"/>
    <w:rsid w:val="0093470B"/>
    <w:rsid w:val="00934B57"/>
    <w:rsid w:val="009350DB"/>
    <w:rsid w:val="0093519F"/>
    <w:rsid w:val="00935264"/>
    <w:rsid w:val="009354D1"/>
    <w:rsid w:val="00935569"/>
    <w:rsid w:val="009356C0"/>
    <w:rsid w:val="00935815"/>
    <w:rsid w:val="00935D84"/>
    <w:rsid w:val="00935ED4"/>
    <w:rsid w:val="0093658D"/>
    <w:rsid w:val="009365DE"/>
    <w:rsid w:val="00936615"/>
    <w:rsid w:val="009366A9"/>
    <w:rsid w:val="00936A05"/>
    <w:rsid w:val="00936BD2"/>
    <w:rsid w:val="009372E7"/>
    <w:rsid w:val="00937C12"/>
    <w:rsid w:val="00937C39"/>
    <w:rsid w:val="0094012F"/>
    <w:rsid w:val="009402D1"/>
    <w:rsid w:val="00940424"/>
    <w:rsid w:val="009404DE"/>
    <w:rsid w:val="00941133"/>
    <w:rsid w:val="009415AB"/>
    <w:rsid w:val="00941DF6"/>
    <w:rsid w:val="00942F25"/>
    <w:rsid w:val="0094301D"/>
    <w:rsid w:val="009433BB"/>
    <w:rsid w:val="00943DE0"/>
    <w:rsid w:val="00943FE0"/>
    <w:rsid w:val="009444D2"/>
    <w:rsid w:val="009444F5"/>
    <w:rsid w:val="00944774"/>
    <w:rsid w:val="009447A3"/>
    <w:rsid w:val="009448AE"/>
    <w:rsid w:val="009451F7"/>
    <w:rsid w:val="009453B5"/>
    <w:rsid w:val="00945620"/>
    <w:rsid w:val="00945AF9"/>
    <w:rsid w:val="009464FF"/>
    <w:rsid w:val="00946609"/>
    <w:rsid w:val="00946874"/>
    <w:rsid w:val="009469BC"/>
    <w:rsid w:val="009469E1"/>
    <w:rsid w:val="00946B5F"/>
    <w:rsid w:val="00946C2E"/>
    <w:rsid w:val="009470F1"/>
    <w:rsid w:val="0094710A"/>
    <w:rsid w:val="009471AA"/>
    <w:rsid w:val="00947554"/>
    <w:rsid w:val="00947928"/>
    <w:rsid w:val="00950483"/>
    <w:rsid w:val="00950488"/>
    <w:rsid w:val="009506DC"/>
    <w:rsid w:val="00950DA6"/>
    <w:rsid w:val="00950EB8"/>
    <w:rsid w:val="0095104F"/>
    <w:rsid w:val="0095139C"/>
    <w:rsid w:val="0095143A"/>
    <w:rsid w:val="009516E3"/>
    <w:rsid w:val="0095186C"/>
    <w:rsid w:val="00951CFC"/>
    <w:rsid w:val="00952416"/>
    <w:rsid w:val="00952524"/>
    <w:rsid w:val="009525E6"/>
    <w:rsid w:val="00952907"/>
    <w:rsid w:val="00952BB3"/>
    <w:rsid w:val="00952CFA"/>
    <w:rsid w:val="0095332D"/>
    <w:rsid w:val="0095369C"/>
    <w:rsid w:val="0095373C"/>
    <w:rsid w:val="00953AF5"/>
    <w:rsid w:val="0095435F"/>
    <w:rsid w:val="0095472F"/>
    <w:rsid w:val="00954887"/>
    <w:rsid w:val="00954D23"/>
    <w:rsid w:val="00954F92"/>
    <w:rsid w:val="009550DB"/>
    <w:rsid w:val="009550FC"/>
    <w:rsid w:val="0095526A"/>
    <w:rsid w:val="0095547D"/>
    <w:rsid w:val="009556BF"/>
    <w:rsid w:val="00955AD1"/>
    <w:rsid w:val="00955C5F"/>
    <w:rsid w:val="00955C77"/>
    <w:rsid w:val="009560B6"/>
    <w:rsid w:val="00956C5B"/>
    <w:rsid w:val="00956EF6"/>
    <w:rsid w:val="00956F95"/>
    <w:rsid w:val="00957132"/>
    <w:rsid w:val="00957708"/>
    <w:rsid w:val="00957A73"/>
    <w:rsid w:val="00957B6F"/>
    <w:rsid w:val="00960089"/>
    <w:rsid w:val="00960470"/>
    <w:rsid w:val="009604DD"/>
    <w:rsid w:val="009605DB"/>
    <w:rsid w:val="00960AFD"/>
    <w:rsid w:val="00960D1D"/>
    <w:rsid w:val="00960E68"/>
    <w:rsid w:val="00961134"/>
    <w:rsid w:val="009612DB"/>
    <w:rsid w:val="009612F0"/>
    <w:rsid w:val="00961746"/>
    <w:rsid w:val="00961CA2"/>
    <w:rsid w:val="00961EE5"/>
    <w:rsid w:val="00961F02"/>
    <w:rsid w:val="00961FAD"/>
    <w:rsid w:val="009624AD"/>
    <w:rsid w:val="00962537"/>
    <w:rsid w:val="00962775"/>
    <w:rsid w:val="00962A7F"/>
    <w:rsid w:val="00962BBB"/>
    <w:rsid w:val="00962C78"/>
    <w:rsid w:val="009631E6"/>
    <w:rsid w:val="009632CD"/>
    <w:rsid w:val="009635C5"/>
    <w:rsid w:val="009637A9"/>
    <w:rsid w:val="009638F1"/>
    <w:rsid w:val="0096390C"/>
    <w:rsid w:val="00963DDF"/>
    <w:rsid w:val="009641E3"/>
    <w:rsid w:val="00964397"/>
    <w:rsid w:val="009643A6"/>
    <w:rsid w:val="0096440F"/>
    <w:rsid w:val="0096473C"/>
    <w:rsid w:val="009647DE"/>
    <w:rsid w:val="00964803"/>
    <w:rsid w:val="00964897"/>
    <w:rsid w:val="0096495C"/>
    <w:rsid w:val="009649C0"/>
    <w:rsid w:val="00964AD2"/>
    <w:rsid w:val="00964B16"/>
    <w:rsid w:val="0096546E"/>
    <w:rsid w:val="00965B8F"/>
    <w:rsid w:val="00965CE5"/>
    <w:rsid w:val="00965D25"/>
    <w:rsid w:val="00965DA7"/>
    <w:rsid w:val="00965F62"/>
    <w:rsid w:val="00966442"/>
    <w:rsid w:val="009666A0"/>
    <w:rsid w:val="00966737"/>
    <w:rsid w:val="009668A2"/>
    <w:rsid w:val="0096722D"/>
    <w:rsid w:val="00967563"/>
    <w:rsid w:val="009678EC"/>
    <w:rsid w:val="00967A94"/>
    <w:rsid w:val="00967D82"/>
    <w:rsid w:val="0097075F"/>
    <w:rsid w:val="00970A95"/>
    <w:rsid w:val="00970DD7"/>
    <w:rsid w:val="00970E0C"/>
    <w:rsid w:val="00971AA9"/>
    <w:rsid w:val="00971FE7"/>
    <w:rsid w:val="0097244E"/>
    <w:rsid w:val="00972758"/>
    <w:rsid w:val="0097276C"/>
    <w:rsid w:val="0097299E"/>
    <w:rsid w:val="00972A56"/>
    <w:rsid w:val="00972ABF"/>
    <w:rsid w:val="00972CA5"/>
    <w:rsid w:val="00972FF7"/>
    <w:rsid w:val="00973494"/>
    <w:rsid w:val="00973B8E"/>
    <w:rsid w:val="00973E5A"/>
    <w:rsid w:val="0097406D"/>
    <w:rsid w:val="00974089"/>
    <w:rsid w:val="0097415B"/>
    <w:rsid w:val="0097435F"/>
    <w:rsid w:val="00974423"/>
    <w:rsid w:val="009745CD"/>
    <w:rsid w:val="00974849"/>
    <w:rsid w:val="00974D7A"/>
    <w:rsid w:val="00975047"/>
    <w:rsid w:val="00975647"/>
    <w:rsid w:val="00975CBE"/>
    <w:rsid w:val="00975CD8"/>
    <w:rsid w:val="00975E7C"/>
    <w:rsid w:val="00975EB3"/>
    <w:rsid w:val="00975FC2"/>
    <w:rsid w:val="0097623D"/>
    <w:rsid w:val="009763F8"/>
    <w:rsid w:val="00976648"/>
    <w:rsid w:val="00976B69"/>
    <w:rsid w:val="00976FBA"/>
    <w:rsid w:val="009773E4"/>
    <w:rsid w:val="00977568"/>
    <w:rsid w:val="009775A5"/>
    <w:rsid w:val="009804C5"/>
    <w:rsid w:val="00980A9C"/>
    <w:rsid w:val="00980D03"/>
    <w:rsid w:val="0098150A"/>
    <w:rsid w:val="00981906"/>
    <w:rsid w:val="00981F64"/>
    <w:rsid w:val="00981F85"/>
    <w:rsid w:val="00982369"/>
    <w:rsid w:val="009823AC"/>
    <w:rsid w:val="00982F05"/>
    <w:rsid w:val="00982FC4"/>
    <w:rsid w:val="009836D3"/>
    <w:rsid w:val="009838B9"/>
    <w:rsid w:val="00983C5E"/>
    <w:rsid w:val="00983D17"/>
    <w:rsid w:val="00983DAD"/>
    <w:rsid w:val="00983EB5"/>
    <w:rsid w:val="00983F6E"/>
    <w:rsid w:val="00984504"/>
    <w:rsid w:val="00984826"/>
    <w:rsid w:val="00984B83"/>
    <w:rsid w:val="00984DEA"/>
    <w:rsid w:val="00984F7D"/>
    <w:rsid w:val="00984FF8"/>
    <w:rsid w:val="00985530"/>
    <w:rsid w:val="00985916"/>
    <w:rsid w:val="00985B2D"/>
    <w:rsid w:val="00985BD3"/>
    <w:rsid w:val="0098608C"/>
    <w:rsid w:val="00986319"/>
    <w:rsid w:val="009867BD"/>
    <w:rsid w:val="009867DB"/>
    <w:rsid w:val="00986A86"/>
    <w:rsid w:val="009870F1"/>
    <w:rsid w:val="00987521"/>
    <w:rsid w:val="00987556"/>
    <w:rsid w:val="0098759C"/>
    <w:rsid w:val="0098786A"/>
    <w:rsid w:val="00987A64"/>
    <w:rsid w:val="00987EAA"/>
    <w:rsid w:val="00990070"/>
    <w:rsid w:val="009900BA"/>
    <w:rsid w:val="009901F6"/>
    <w:rsid w:val="00990335"/>
    <w:rsid w:val="00990354"/>
    <w:rsid w:val="009903F9"/>
    <w:rsid w:val="0099084C"/>
    <w:rsid w:val="009908AA"/>
    <w:rsid w:val="00990968"/>
    <w:rsid w:val="00990B10"/>
    <w:rsid w:val="00990D12"/>
    <w:rsid w:val="009914C9"/>
    <w:rsid w:val="0099174A"/>
    <w:rsid w:val="00991E1E"/>
    <w:rsid w:val="009922DF"/>
    <w:rsid w:val="009923C8"/>
    <w:rsid w:val="0099279C"/>
    <w:rsid w:val="00992A3F"/>
    <w:rsid w:val="00992B46"/>
    <w:rsid w:val="00992C4F"/>
    <w:rsid w:val="00992D4C"/>
    <w:rsid w:val="00992F3A"/>
    <w:rsid w:val="0099364D"/>
    <w:rsid w:val="00993724"/>
    <w:rsid w:val="009937D7"/>
    <w:rsid w:val="009939E1"/>
    <w:rsid w:val="00993D70"/>
    <w:rsid w:val="00993F8C"/>
    <w:rsid w:val="009940B8"/>
    <w:rsid w:val="009941F0"/>
    <w:rsid w:val="00994E04"/>
    <w:rsid w:val="00995209"/>
    <w:rsid w:val="009954C2"/>
    <w:rsid w:val="00995802"/>
    <w:rsid w:val="00995882"/>
    <w:rsid w:val="00995B4C"/>
    <w:rsid w:val="0099601E"/>
    <w:rsid w:val="00996078"/>
    <w:rsid w:val="00997142"/>
    <w:rsid w:val="009975F9"/>
    <w:rsid w:val="0099778A"/>
    <w:rsid w:val="00997917"/>
    <w:rsid w:val="009979D4"/>
    <w:rsid w:val="009A0068"/>
    <w:rsid w:val="009A06DB"/>
    <w:rsid w:val="009A0797"/>
    <w:rsid w:val="009A0C41"/>
    <w:rsid w:val="009A0E26"/>
    <w:rsid w:val="009A1741"/>
    <w:rsid w:val="009A1AB9"/>
    <w:rsid w:val="009A1EE2"/>
    <w:rsid w:val="009A2406"/>
    <w:rsid w:val="009A242E"/>
    <w:rsid w:val="009A24DA"/>
    <w:rsid w:val="009A265D"/>
    <w:rsid w:val="009A309D"/>
    <w:rsid w:val="009A31F6"/>
    <w:rsid w:val="009A350E"/>
    <w:rsid w:val="009A3A58"/>
    <w:rsid w:val="009A3E6C"/>
    <w:rsid w:val="009A3F70"/>
    <w:rsid w:val="009A4094"/>
    <w:rsid w:val="009A4187"/>
    <w:rsid w:val="009A4417"/>
    <w:rsid w:val="009A45D2"/>
    <w:rsid w:val="009A4742"/>
    <w:rsid w:val="009A4794"/>
    <w:rsid w:val="009A5030"/>
    <w:rsid w:val="009A504C"/>
    <w:rsid w:val="009A5114"/>
    <w:rsid w:val="009A5583"/>
    <w:rsid w:val="009A56EB"/>
    <w:rsid w:val="009A5A3F"/>
    <w:rsid w:val="009A5BA6"/>
    <w:rsid w:val="009A5BAC"/>
    <w:rsid w:val="009A5C70"/>
    <w:rsid w:val="009A5C8F"/>
    <w:rsid w:val="009A622F"/>
    <w:rsid w:val="009A62DD"/>
    <w:rsid w:val="009A6511"/>
    <w:rsid w:val="009A6557"/>
    <w:rsid w:val="009A6BBE"/>
    <w:rsid w:val="009A6F25"/>
    <w:rsid w:val="009A6F8F"/>
    <w:rsid w:val="009A7034"/>
    <w:rsid w:val="009A763E"/>
    <w:rsid w:val="009A7873"/>
    <w:rsid w:val="009A78C3"/>
    <w:rsid w:val="009A7FC2"/>
    <w:rsid w:val="009B00AE"/>
    <w:rsid w:val="009B016A"/>
    <w:rsid w:val="009B0457"/>
    <w:rsid w:val="009B0D95"/>
    <w:rsid w:val="009B0DF0"/>
    <w:rsid w:val="009B1344"/>
    <w:rsid w:val="009B134B"/>
    <w:rsid w:val="009B1686"/>
    <w:rsid w:val="009B1BB9"/>
    <w:rsid w:val="009B1BD6"/>
    <w:rsid w:val="009B1C2D"/>
    <w:rsid w:val="009B1D45"/>
    <w:rsid w:val="009B1F92"/>
    <w:rsid w:val="009B287D"/>
    <w:rsid w:val="009B28F9"/>
    <w:rsid w:val="009B2DA1"/>
    <w:rsid w:val="009B3324"/>
    <w:rsid w:val="009B39A6"/>
    <w:rsid w:val="009B407A"/>
    <w:rsid w:val="009B43FE"/>
    <w:rsid w:val="009B455C"/>
    <w:rsid w:val="009B45BD"/>
    <w:rsid w:val="009B4687"/>
    <w:rsid w:val="009B47EB"/>
    <w:rsid w:val="009B4835"/>
    <w:rsid w:val="009B48E2"/>
    <w:rsid w:val="009B4C39"/>
    <w:rsid w:val="009B4CFD"/>
    <w:rsid w:val="009B4D79"/>
    <w:rsid w:val="009B4ED9"/>
    <w:rsid w:val="009B5166"/>
    <w:rsid w:val="009B52E0"/>
    <w:rsid w:val="009B5451"/>
    <w:rsid w:val="009B5568"/>
    <w:rsid w:val="009B55AB"/>
    <w:rsid w:val="009B572C"/>
    <w:rsid w:val="009B5733"/>
    <w:rsid w:val="009B5931"/>
    <w:rsid w:val="009B5A99"/>
    <w:rsid w:val="009B5BB9"/>
    <w:rsid w:val="009B6140"/>
    <w:rsid w:val="009B645E"/>
    <w:rsid w:val="009B6573"/>
    <w:rsid w:val="009B665A"/>
    <w:rsid w:val="009B6BF3"/>
    <w:rsid w:val="009B6D09"/>
    <w:rsid w:val="009B6D99"/>
    <w:rsid w:val="009B72EF"/>
    <w:rsid w:val="009B77BE"/>
    <w:rsid w:val="009B796F"/>
    <w:rsid w:val="009B7BF9"/>
    <w:rsid w:val="009C0316"/>
    <w:rsid w:val="009C05F4"/>
    <w:rsid w:val="009C0648"/>
    <w:rsid w:val="009C0D83"/>
    <w:rsid w:val="009C0E31"/>
    <w:rsid w:val="009C0F98"/>
    <w:rsid w:val="009C1243"/>
    <w:rsid w:val="009C185A"/>
    <w:rsid w:val="009C1CC7"/>
    <w:rsid w:val="009C2E25"/>
    <w:rsid w:val="009C3519"/>
    <w:rsid w:val="009C3800"/>
    <w:rsid w:val="009C38DE"/>
    <w:rsid w:val="009C3CFE"/>
    <w:rsid w:val="009C4078"/>
    <w:rsid w:val="009C43AE"/>
    <w:rsid w:val="009C4468"/>
    <w:rsid w:val="009C450D"/>
    <w:rsid w:val="009C484F"/>
    <w:rsid w:val="009C4A21"/>
    <w:rsid w:val="009C4F1E"/>
    <w:rsid w:val="009C53B8"/>
    <w:rsid w:val="009C5840"/>
    <w:rsid w:val="009C5920"/>
    <w:rsid w:val="009C5ADA"/>
    <w:rsid w:val="009C5BA7"/>
    <w:rsid w:val="009C5D09"/>
    <w:rsid w:val="009C62C8"/>
    <w:rsid w:val="009C65B7"/>
    <w:rsid w:val="009C6795"/>
    <w:rsid w:val="009C685D"/>
    <w:rsid w:val="009C6A00"/>
    <w:rsid w:val="009C70FD"/>
    <w:rsid w:val="009C7256"/>
    <w:rsid w:val="009C7427"/>
    <w:rsid w:val="009C75C4"/>
    <w:rsid w:val="009C7612"/>
    <w:rsid w:val="009C76B3"/>
    <w:rsid w:val="009C783F"/>
    <w:rsid w:val="009C78DD"/>
    <w:rsid w:val="009C7B5D"/>
    <w:rsid w:val="009C7C1B"/>
    <w:rsid w:val="009C7C1C"/>
    <w:rsid w:val="009D0155"/>
    <w:rsid w:val="009D0B74"/>
    <w:rsid w:val="009D0FFE"/>
    <w:rsid w:val="009D11E7"/>
    <w:rsid w:val="009D1436"/>
    <w:rsid w:val="009D14B5"/>
    <w:rsid w:val="009D15E9"/>
    <w:rsid w:val="009D1657"/>
    <w:rsid w:val="009D17C9"/>
    <w:rsid w:val="009D19E3"/>
    <w:rsid w:val="009D2AFD"/>
    <w:rsid w:val="009D3F6B"/>
    <w:rsid w:val="009D400E"/>
    <w:rsid w:val="009D4531"/>
    <w:rsid w:val="009D513D"/>
    <w:rsid w:val="009D5492"/>
    <w:rsid w:val="009D5BB1"/>
    <w:rsid w:val="009D5FE9"/>
    <w:rsid w:val="009D637C"/>
    <w:rsid w:val="009D668E"/>
    <w:rsid w:val="009D6B75"/>
    <w:rsid w:val="009D6CE4"/>
    <w:rsid w:val="009D6EA7"/>
    <w:rsid w:val="009D6F3A"/>
    <w:rsid w:val="009D72DA"/>
    <w:rsid w:val="009D74CB"/>
    <w:rsid w:val="009E0352"/>
    <w:rsid w:val="009E0582"/>
    <w:rsid w:val="009E05A6"/>
    <w:rsid w:val="009E0719"/>
    <w:rsid w:val="009E0B0E"/>
    <w:rsid w:val="009E0CDA"/>
    <w:rsid w:val="009E0DE2"/>
    <w:rsid w:val="009E0E5C"/>
    <w:rsid w:val="009E0F8A"/>
    <w:rsid w:val="009E156A"/>
    <w:rsid w:val="009E1BCD"/>
    <w:rsid w:val="009E202A"/>
    <w:rsid w:val="009E2461"/>
    <w:rsid w:val="009E2558"/>
    <w:rsid w:val="009E27A9"/>
    <w:rsid w:val="009E2A65"/>
    <w:rsid w:val="009E2AD9"/>
    <w:rsid w:val="009E347F"/>
    <w:rsid w:val="009E3609"/>
    <w:rsid w:val="009E38D6"/>
    <w:rsid w:val="009E3BE0"/>
    <w:rsid w:val="009E3F5A"/>
    <w:rsid w:val="009E432E"/>
    <w:rsid w:val="009E43F1"/>
    <w:rsid w:val="009E453C"/>
    <w:rsid w:val="009E460F"/>
    <w:rsid w:val="009E47CA"/>
    <w:rsid w:val="009E4DCC"/>
    <w:rsid w:val="009E54A2"/>
    <w:rsid w:val="009E5716"/>
    <w:rsid w:val="009E5826"/>
    <w:rsid w:val="009E5C32"/>
    <w:rsid w:val="009E5DA8"/>
    <w:rsid w:val="009E5E7D"/>
    <w:rsid w:val="009E62E9"/>
    <w:rsid w:val="009E6F1B"/>
    <w:rsid w:val="009E6F58"/>
    <w:rsid w:val="009E7332"/>
    <w:rsid w:val="009E759A"/>
    <w:rsid w:val="009E7638"/>
    <w:rsid w:val="009E76FF"/>
    <w:rsid w:val="009E791E"/>
    <w:rsid w:val="009E7A34"/>
    <w:rsid w:val="009E7D31"/>
    <w:rsid w:val="009F00C5"/>
    <w:rsid w:val="009F028D"/>
    <w:rsid w:val="009F0328"/>
    <w:rsid w:val="009F0655"/>
    <w:rsid w:val="009F0BA9"/>
    <w:rsid w:val="009F0D72"/>
    <w:rsid w:val="009F0ED2"/>
    <w:rsid w:val="009F18CD"/>
    <w:rsid w:val="009F18FA"/>
    <w:rsid w:val="009F1AF6"/>
    <w:rsid w:val="009F2B68"/>
    <w:rsid w:val="009F2CB5"/>
    <w:rsid w:val="009F2D24"/>
    <w:rsid w:val="009F2F26"/>
    <w:rsid w:val="009F2F55"/>
    <w:rsid w:val="009F300C"/>
    <w:rsid w:val="009F30E2"/>
    <w:rsid w:val="009F3430"/>
    <w:rsid w:val="009F36AA"/>
    <w:rsid w:val="009F36D7"/>
    <w:rsid w:val="009F3BF7"/>
    <w:rsid w:val="009F3C1E"/>
    <w:rsid w:val="009F43E1"/>
    <w:rsid w:val="009F44F3"/>
    <w:rsid w:val="009F4540"/>
    <w:rsid w:val="009F46D6"/>
    <w:rsid w:val="009F480B"/>
    <w:rsid w:val="009F48BA"/>
    <w:rsid w:val="009F490C"/>
    <w:rsid w:val="009F4B2C"/>
    <w:rsid w:val="009F4BE3"/>
    <w:rsid w:val="009F4C64"/>
    <w:rsid w:val="009F4EE3"/>
    <w:rsid w:val="009F5087"/>
    <w:rsid w:val="009F52DC"/>
    <w:rsid w:val="009F5335"/>
    <w:rsid w:val="009F55A2"/>
    <w:rsid w:val="009F563B"/>
    <w:rsid w:val="009F58C7"/>
    <w:rsid w:val="009F5D21"/>
    <w:rsid w:val="009F5E10"/>
    <w:rsid w:val="009F61CB"/>
    <w:rsid w:val="009F62DF"/>
    <w:rsid w:val="009F643D"/>
    <w:rsid w:val="009F64E1"/>
    <w:rsid w:val="009F64EB"/>
    <w:rsid w:val="009F66DA"/>
    <w:rsid w:val="009F678C"/>
    <w:rsid w:val="009F6847"/>
    <w:rsid w:val="009F69AB"/>
    <w:rsid w:val="009F6EB9"/>
    <w:rsid w:val="009F7136"/>
    <w:rsid w:val="009F734A"/>
    <w:rsid w:val="009F73B8"/>
    <w:rsid w:val="009F76D1"/>
    <w:rsid w:val="009F7BE0"/>
    <w:rsid w:val="009F7CE1"/>
    <w:rsid w:val="00A00724"/>
    <w:rsid w:val="00A00856"/>
    <w:rsid w:val="00A008DB"/>
    <w:rsid w:val="00A00A20"/>
    <w:rsid w:val="00A00C46"/>
    <w:rsid w:val="00A00D41"/>
    <w:rsid w:val="00A00F2E"/>
    <w:rsid w:val="00A00F55"/>
    <w:rsid w:val="00A012E4"/>
    <w:rsid w:val="00A012FB"/>
    <w:rsid w:val="00A013F2"/>
    <w:rsid w:val="00A019FD"/>
    <w:rsid w:val="00A01A3D"/>
    <w:rsid w:val="00A01AD1"/>
    <w:rsid w:val="00A01BDE"/>
    <w:rsid w:val="00A01CE4"/>
    <w:rsid w:val="00A01D15"/>
    <w:rsid w:val="00A01E46"/>
    <w:rsid w:val="00A02147"/>
    <w:rsid w:val="00A0227F"/>
    <w:rsid w:val="00A023A7"/>
    <w:rsid w:val="00A02431"/>
    <w:rsid w:val="00A02A95"/>
    <w:rsid w:val="00A034FC"/>
    <w:rsid w:val="00A0362D"/>
    <w:rsid w:val="00A039B7"/>
    <w:rsid w:val="00A03C4F"/>
    <w:rsid w:val="00A03E76"/>
    <w:rsid w:val="00A0406C"/>
    <w:rsid w:val="00A04480"/>
    <w:rsid w:val="00A04589"/>
    <w:rsid w:val="00A0467C"/>
    <w:rsid w:val="00A0475F"/>
    <w:rsid w:val="00A04A67"/>
    <w:rsid w:val="00A05278"/>
    <w:rsid w:val="00A05378"/>
    <w:rsid w:val="00A05619"/>
    <w:rsid w:val="00A0568C"/>
    <w:rsid w:val="00A057EF"/>
    <w:rsid w:val="00A057FA"/>
    <w:rsid w:val="00A059AA"/>
    <w:rsid w:val="00A05EB8"/>
    <w:rsid w:val="00A0629E"/>
    <w:rsid w:val="00A06398"/>
    <w:rsid w:val="00A06455"/>
    <w:rsid w:val="00A069F4"/>
    <w:rsid w:val="00A06B33"/>
    <w:rsid w:val="00A06E85"/>
    <w:rsid w:val="00A07840"/>
    <w:rsid w:val="00A07A2D"/>
    <w:rsid w:val="00A07F11"/>
    <w:rsid w:val="00A10463"/>
    <w:rsid w:val="00A1058A"/>
    <w:rsid w:val="00A1066A"/>
    <w:rsid w:val="00A10B18"/>
    <w:rsid w:val="00A10EB4"/>
    <w:rsid w:val="00A11147"/>
    <w:rsid w:val="00A117E0"/>
    <w:rsid w:val="00A119F3"/>
    <w:rsid w:val="00A11AF4"/>
    <w:rsid w:val="00A11D9C"/>
    <w:rsid w:val="00A121F3"/>
    <w:rsid w:val="00A12210"/>
    <w:rsid w:val="00A12227"/>
    <w:rsid w:val="00A124A9"/>
    <w:rsid w:val="00A124CA"/>
    <w:rsid w:val="00A12712"/>
    <w:rsid w:val="00A127AB"/>
    <w:rsid w:val="00A12B14"/>
    <w:rsid w:val="00A12B95"/>
    <w:rsid w:val="00A12BAB"/>
    <w:rsid w:val="00A12CD8"/>
    <w:rsid w:val="00A13898"/>
    <w:rsid w:val="00A13D2C"/>
    <w:rsid w:val="00A13F02"/>
    <w:rsid w:val="00A13F96"/>
    <w:rsid w:val="00A14196"/>
    <w:rsid w:val="00A14859"/>
    <w:rsid w:val="00A14B75"/>
    <w:rsid w:val="00A152ED"/>
    <w:rsid w:val="00A154C8"/>
    <w:rsid w:val="00A15A1A"/>
    <w:rsid w:val="00A15F62"/>
    <w:rsid w:val="00A16012"/>
    <w:rsid w:val="00A16079"/>
    <w:rsid w:val="00A1607D"/>
    <w:rsid w:val="00A160AD"/>
    <w:rsid w:val="00A1614E"/>
    <w:rsid w:val="00A165A5"/>
    <w:rsid w:val="00A165CE"/>
    <w:rsid w:val="00A1669D"/>
    <w:rsid w:val="00A16B3D"/>
    <w:rsid w:val="00A16CF5"/>
    <w:rsid w:val="00A17240"/>
    <w:rsid w:val="00A1739B"/>
    <w:rsid w:val="00A177E1"/>
    <w:rsid w:val="00A17A40"/>
    <w:rsid w:val="00A17C43"/>
    <w:rsid w:val="00A17DC5"/>
    <w:rsid w:val="00A20473"/>
    <w:rsid w:val="00A204D9"/>
    <w:rsid w:val="00A215A3"/>
    <w:rsid w:val="00A21B9B"/>
    <w:rsid w:val="00A21C58"/>
    <w:rsid w:val="00A21E00"/>
    <w:rsid w:val="00A22156"/>
    <w:rsid w:val="00A2238A"/>
    <w:rsid w:val="00A225E4"/>
    <w:rsid w:val="00A2263D"/>
    <w:rsid w:val="00A23285"/>
    <w:rsid w:val="00A234C6"/>
    <w:rsid w:val="00A2353B"/>
    <w:rsid w:val="00A23C35"/>
    <w:rsid w:val="00A24372"/>
    <w:rsid w:val="00A248A3"/>
    <w:rsid w:val="00A24A17"/>
    <w:rsid w:val="00A24AE7"/>
    <w:rsid w:val="00A24D1F"/>
    <w:rsid w:val="00A24EED"/>
    <w:rsid w:val="00A2577B"/>
    <w:rsid w:val="00A26045"/>
    <w:rsid w:val="00A263C0"/>
    <w:rsid w:val="00A26417"/>
    <w:rsid w:val="00A26618"/>
    <w:rsid w:val="00A268EB"/>
    <w:rsid w:val="00A26A89"/>
    <w:rsid w:val="00A26B4B"/>
    <w:rsid w:val="00A2718A"/>
    <w:rsid w:val="00A2774E"/>
    <w:rsid w:val="00A2793D"/>
    <w:rsid w:val="00A27C41"/>
    <w:rsid w:val="00A27E54"/>
    <w:rsid w:val="00A30005"/>
    <w:rsid w:val="00A30A2F"/>
    <w:rsid w:val="00A30D90"/>
    <w:rsid w:val="00A31377"/>
    <w:rsid w:val="00A313C7"/>
    <w:rsid w:val="00A3148A"/>
    <w:rsid w:val="00A31965"/>
    <w:rsid w:val="00A31999"/>
    <w:rsid w:val="00A31A9E"/>
    <w:rsid w:val="00A31D75"/>
    <w:rsid w:val="00A31DB0"/>
    <w:rsid w:val="00A31EB8"/>
    <w:rsid w:val="00A31FBC"/>
    <w:rsid w:val="00A322DA"/>
    <w:rsid w:val="00A32413"/>
    <w:rsid w:val="00A32667"/>
    <w:rsid w:val="00A32A18"/>
    <w:rsid w:val="00A32B2F"/>
    <w:rsid w:val="00A33744"/>
    <w:rsid w:val="00A33A12"/>
    <w:rsid w:val="00A33CC5"/>
    <w:rsid w:val="00A34033"/>
    <w:rsid w:val="00A3410C"/>
    <w:rsid w:val="00A3431E"/>
    <w:rsid w:val="00A34541"/>
    <w:rsid w:val="00A34AD9"/>
    <w:rsid w:val="00A34AE2"/>
    <w:rsid w:val="00A34F58"/>
    <w:rsid w:val="00A3522C"/>
    <w:rsid w:val="00A356BE"/>
    <w:rsid w:val="00A357F3"/>
    <w:rsid w:val="00A35982"/>
    <w:rsid w:val="00A3613D"/>
    <w:rsid w:val="00A3668B"/>
    <w:rsid w:val="00A36738"/>
    <w:rsid w:val="00A367C9"/>
    <w:rsid w:val="00A36886"/>
    <w:rsid w:val="00A368BF"/>
    <w:rsid w:val="00A36943"/>
    <w:rsid w:val="00A369AE"/>
    <w:rsid w:val="00A36CC2"/>
    <w:rsid w:val="00A36E48"/>
    <w:rsid w:val="00A37066"/>
    <w:rsid w:val="00A3729F"/>
    <w:rsid w:val="00A37403"/>
    <w:rsid w:val="00A3765E"/>
    <w:rsid w:val="00A37A4D"/>
    <w:rsid w:val="00A37B6D"/>
    <w:rsid w:val="00A37C0C"/>
    <w:rsid w:val="00A40036"/>
    <w:rsid w:val="00A40546"/>
    <w:rsid w:val="00A405A0"/>
    <w:rsid w:val="00A40962"/>
    <w:rsid w:val="00A40A3F"/>
    <w:rsid w:val="00A40ADD"/>
    <w:rsid w:val="00A4177A"/>
    <w:rsid w:val="00A417EE"/>
    <w:rsid w:val="00A41CBA"/>
    <w:rsid w:val="00A42033"/>
    <w:rsid w:val="00A423A2"/>
    <w:rsid w:val="00A42734"/>
    <w:rsid w:val="00A42BFE"/>
    <w:rsid w:val="00A42EBF"/>
    <w:rsid w:val="00A4332C"/>
    <w:rsid w:val="00A43606"/>
    <w:rsid w:val="00A43694"/>
    <w:rsid w:val="00A437AD"/>
    <w:rsid w:val="00A438DE"/>
    <w:rsid w:val="00A43A3B"/>
    <w:rsid w:val="00A43B06"/>
    <w:rsid w:val="00A43DD6"/>
    <w:rsid w:val="00A440AA"/>
    <w:rsid w:val="00A44151"/>
    <w:rsid w:val="00A44301"/>
    <w:rsid w:val="00A4435F"/>
    <w:rsid w:val="00A44DEB"/>
    <w:rsid w:val="00A450A4"/>
    <w:rsid w:val="00A45113"/>
    <w:rsid w:val="00A4560E"/>
    <w:rsid w:val="00A461E7"/>
    <w:rsid w:val="00A4628C"/>
    <w:rsid w:val="00A4641D"/>
    <w:rsid w:val="00A4678E"/>
    <w:rsid w:val="00A469A9"/>
    <w:rsid w:val="00A469C2"/>
    <w:rsid w:val="00A46A9E"/>
    <w:rsid w:val="00A46D4D"/>
    <w:rsid w:val="00A472B8"/>
    <w:rsid w:val="00A47493"/>
    <w:rsid w:val="00A47777"/>
    <w:rsid w:val="00A47AC9"/>
    <w:rsid w:val="00A47AD4"/>
    <w:rsid w:val="00A5024C"/>
    <w:rsid w:val="00A50363"/>
    <w:rsid w:val="00A505F2"/>
    <w:rsid w:val="00A506AD"/>
    <w:rsid w:val="00A506E3"/>
    <w:rsid w:val="00A50829"/>
    <w:rsid w:val="00A50E62"/>
    <w:rsid w:val="00A513EE"/>
    <w:rsid w:val="00A51495"/>
    <w:rsid w:val="00A516CA"/>
    <w:rsid w:val="00A518B6"/>
    <w:rsid w:val="00A51BF9"/>
    <w:rsid w:val="00A51CF7"/>
    <w:rsid w:val="00A51E00"/>
    <w:rsid w:val="00A52022"/>
    <w:rsid w:val="00A52077"/>
    <w:rsid w:val="00A52309"/>
    <w:rsid w:val="00A528BC"/>
    <w:rsid w:val="00A52B8A"/>
    <w:rsid w:val="00A52D1C"/>
    <w:rsid w:val="00A52DB2"/>
    <w:rsid w:val="00A52FA5"/>
    <w:rsid w:val="00A53307"/>
    <w:rsid w:val="00A534A3"/>
    <w:rsid w:val="00A53744"/>
    <w:rsid w:val="00A53AC0"/>
    <w:rsid w:val="00A54114"/>
    <w:rsid w:val="00A54158"/>
    <w:rsid w:val="00A541F2"/>
    <w:rsid w:val="00A54A40"/>
    <w:rsid w:val="00A54CAC"/>
    <w:rsid w:val="00A54F14"/>
    <w:rsid w:val="00A54FC8"/>
    <w:rsid w:val="00A5505A"/>
    <w:rsid w:val="00A5510E"/>
    <w:rsid w:val="00A5520C"/>
    <w:rsid w:val="00A5557C"/>
    <w:rsid w:val="00A55609"/>
    <w:rsid w:val="00A5560D"/>
    <w:rsid w:val="00A55815"/>
    <w:rsid w:val="00A55AED"/>
    <w:rsid w:val="00A55F3E"/>
    <w:rsid w:val="00A56151"/>
    <w:rsid w:val="00A5619E"/>
    <w:rsid w:val="00A56371"/>
    <w:rsid w:val="00A56375"/>
    <w:rsid w:val="00A56532"/>
    <w:rsid w:val="00A56A71"/>
    <w:rsid w:val="00A56AF7"/>
    <w:rsid w:val="00A5770C"/>
    <w:rsid w:val="00A57D5E"/>
    <w:rsid w:val="00A57EE8"/>
    <w:rsid w:val="00A60077"/>
    <w:rsid w:val="00A6042E"/>
    <w:rsid w:val="00A606AA"/>
    <w:rsid w:val="00A6088E"/>
    <w:rsid w:val="00A608E0"/>
    <w:rsid w:val="00A60B26"/>
    <w:rsid w:val="00A60B53"/>
    <w:rsid w:val="00A60BFB"/>
    <w:rsid w:val="00A60F34"/>
    <w:rsid w:val="00A6125E"/>
    <w:rsid w:val="00A6143B"/>
    <w:rsid w:val="00A61685"/>
    <w:rsid w:val="00A61925"/>
    <w:rsid w:val="00A6198E"/>
    <w:rsid w:val="00A61A3A"/>
    <w:rsid w:val="00A61BB4"/>
    <w:rsid w:val="00A61F71"/>
    <w:rsid w:val="00A6257B"/>
    <w:rsid w:val="00A628EA"/>
    <w:rsid w:val="00A628F4"/>
    <w:rsid w:val="00A62C6C"/>
    <w:rsid w:val="00A62D82"/>
    <w:rsid w:val="00A63030"/>
    <w:rsid w:val="00A63449"/>
    <w:rsid w:val="00A63536"/>
    <w:rsid w:val="00A63575"/>
    <w:rsid w:val="00A63969"/>
    <w:rsid w:val="00A63A2D"/>
    <w:rsid w:val="00A64332"/>
    <w:rsid w:val="00A64393"/>
    <w:rsid w:val="00A64460"/>
    <w:rsid w:val="00A6466F"/>
    <w:rsid w:val="00A64CF3"/>
    <w:rsid w:val="00A64F7F"/>
    <w:rsid w:val="00A6562D"/>
    <w:rsid w:val="00A657B4"/>
    <w:rsid w:val="00A65EFD"/>
    <w:rsid w:val="00A6644C"/>
    <w:rsid w:val="00A66574"/>
    <w:rsid w:val="00A6685B"/>
    <w:rsid w:val="00A668C4"/>
    <w:rsid w:val="00A66C0C"/>
    <w:rsid w:val="00A66D4E"/>
    <w:rsid w:val="00A67092"/>
    <w:rsid w:val="00A670D3"/>
    <w:rsid w:val="00A67862"/>
    <w:rsid w:val="00A67A5F"/>
    <w:rsid w:val="00A67AA1"/>
    <w:rsid w:val="00A70F1E"/>
    <w:rsid w:val="00A7132A"/>
    <w:rsid w:val="00A7154F"/>
    <w:rsid w:val="00A71557"/>
    <w:rsid w:val="00A71B96"/>
    <w:rsid w:val="00A71E30"/>
    <w:rsid w:val="00A71ECF"/>
    <w:rsid w:val="00A71FD4"/>
    <w:rsid w:val="00A725BB"/>
    <w:rsid w:val="00A728BF"/>
    <w:rsid w:val="00A7334D"/>
    <w:rsid w:val="00A733D4"/>
    <w:rsid w:val="00A73637"/>
    <w:rsid w:val="00A737BF"/>
    <w:rsid w:val="00A7396D"/>
    <w:rsid w:val="00A73E18"/>
    <w:rsid w:val="00A73E3A"/>
    <w:rsid w:val="00A73EBC"/>
    <w:rsid w:val="00A7405E"/>
    <w:rsid w:val="00A74382"/>
    <w:rsid w:val="00A7440C"/>
    <w:rsid w:val="00A747B7"/>
    <w:rsid w:val="00A74B49"/>
    <w:rsid w:val="00A74C28"/>
    <w:rsid w:val="00A750F5"/>
    <w:rsid w:val="00A75147"/>
    <w:rsid w:val="00A753DE"/>
    <w:rsid w:val="00A75645"/>
    <w:rsid w:val="00A7569B"/>
    <w:rsid w:val="00A757AD"/>
    <w:rsid w:val="00A7587E"/>
    <w:rsid w:val="00A75AD4"/>
    <w:rsid w:val="00A75DA7"/>
    <w:rsid w:val="00A760FE"/>
    <w:rsid w:val="00A76100"/>
    <w:rsid w:val="00A7660B"/>
    <w:rsid w:val="00A766A9"/>
    <w:rsid w:val="00A76818"/>
    <w:rsid w:val="00A7698D"/>
    <w:rsid w:val="00A76BE5"/>
    <w:rsid w:val="00A76DE4"/>
    <w:rsid w:val="00A76F03"/>
    <w:rsid w:val="00A77550"/>
    <w:rsid w:val="00A7786D"/>
    <w:rsid w:val="00A778E2"/>
    <w:rsid w:val="00A77EFF"/>
    <w:rsid w:val="00A802E0"/>
    <w:rsid w:val="00A8049D"/>
    <w:rsid w:val="00A80BEA"/>
    <w:rsid w:val="00A80DD0"/>
    <w:rsid w:val="00A80EFE"/>
    <w:rsid w:val="00A80FBF"/>
    <w:rsid w:val="00A8142C"/>
    <w:rsid w:val="00A818F4"/>
    <w:rsid w:val="00A81D30"/>
    <w:rsid w:val="00A81EE5"/>
    <w:rsid w:val="00A81FC3"/>
    <w:rsid w:val="00A820A7"/>
    <w:rsid w:val="00A82241"/>
    <w:rsid w:val="00A82286"/>
    <w:rsid w:val="00A82433"/>
    <w:rsid w:val="00A82714"/>
    <w:rsid w:val="00A827FC"/>
    <w:rsid w:val="00A8289C"/>
    <w:rsid w:val="00A82B56"/>
    <w:rsid w:val="00A82E3E"/>
    <w:rsid w:val="00A82ECE"/>
    <w:rsid w:val="00A832E7"/>
    <w:rsid w:val="00A84108"/>
    <w:rsid w:val="00A84884"/>
    <w:rsid w:val="00A84894"/>
    <w:rsid w:val="00A84E54"/>
    <w:rsid w:val="00A8539E"/>
    <w:rsid w:val="00A853E0"/>
    <w:rsid w:val="00A85436"/>
    <w:rsid w:val="00A85521"/>
    <w:rsid w:val="00A8596B"/>
    <w:rsid w:val="00A85C9C"/>
    <w:rsid w:val="00A85D31"/>
    <w:rsid w:val="00A85D55"/>
    <w:rsid w:val="00A860CB"/>
    <w:rsid w:val="00A86417"/>
    <w:rsid w:val="00A86583"/>
    <w:rsid w:val="00A869ED"/>
    <w:rsid w:val="00A879B0"/>
    <w:rsid w:val="00A879BC"/>
    <w:rsid w:val="00A879C3"/>
    <w:rsid w:val="00A87ACE"/>
    <w:rsid w:val="00A87E9A"/>
    <w:rsid w:val="00A9029C"/>
    <w:rsid w:val="00A905B1"/>
    <w:rsid w:val="00A905BD"/>
    <w:rsid w:val="00A9079C"/>
    <w:rsid w:val="00A9099C"/>
    <w:rsid w:val="00A90BFD"/>
    <w:rsid w:val="00A9101A"/>
    <w:rsid w:val="00A9160B"/>
    <w:rsid w:val="00A91760"/>
    <w:rsid w:val="00A91781"/>
    <w:rsid w:val="00A91913"/>
    <w:rsid w:val="00A91C0D"/>
    <w:rsid w:val="00A91C54"/>
    <w:rsid w:val="00A91FEA"/>
    <w:rsid w:val="00A92303"/>
    <w:rsid w:val="00A925B5"/>
    <w:rsid w:val="00A92BA2"/>
    <w:rsid w:val="00A937CA"/>
    <w:rsid w:val="00A93914"/>
    <w:rsid w:val="00A93B3B"/>
    <w:rsid w:val="00A93C06"/>
    <w:rsid w:val="00A93DC2"/>
    <w:rsid w:val="00A9442E"/>
    <w:rsid w:val="00A950C1"/>
    <w:rsid w:val="00A956DB"/>
    <w:rsid w:val="00A95BE9"/>
    <w:rsid w:val="00A95C2D"/>
    <w:rsid w:val="00A95C65"/>
    <w:rsid w:val="00A95F2C"/>
    <w:rsid w:val="00A96365"/>
    <w:rsid w:val="00A963D6"/>
    <w:rsid w:val="00A9676E"/>
    <w:rsid w:val="00A96902"/>
    <w:rsid w:val="00A96BF4"/>
    <w:rsid w:val="00A970A7"/>
    <w:rsid w:val="00A9751C"/>
    <w:rsid w:val="00A97707"/>
    <w:rsid w:val="00A97A62"/>
    <w:rsid w:val="00AA03A6"/>
    <w:rsid w:val="00AA0880"/>
    <w:rsid w:val="00AA096B"/>
    <w:rsid w:val="00AA09C8"/>
    <w:rsid w:val="00AA0C31"/>
    <w:rsid w:val="00AA1011"/>
    <w:rsid w:val="00AA1070"/>
    <w:rsid w:val="00AA1072"/>
    <w:rsid w:val="00AA126F"/>
    <w:rsid w:val="00AA127E"/>
    <w:rsid w:val="00AA15FD"/>
    <w:rsid w:val="00AA1664"/>
    <w:rsid w:val="00AA16AE"/>
    <w:rsid w:val="00AA17CF"/>
    <w:rsid w:val="00AA1989"/>
    <w:rsid w:val="00AA1B5D"/>
    <w:rsid w:val="00AA2051"/>
    <w:rsid w:val="00AA22E7"/>
    <w:rsid w:val="00AA2303"/>
    <w:rsid w:val="00AA2926"/>
    <w:rsid w:val="00AA2E8B"/>
    <w:rsid w:val="00AA2FD6"/>
    <w:rsid w:val="00AA31AF"/>
    <w:rsid w:val="00AA32F5"/>
    <w:rsid w:val="00AA3338"/>
    <w:rsid w:val="00AA3EEB"/>
    <w:rsid w:val="00AA401D"/>
    <w:rsid w:val="00AA42B6"/>
    <w:rsid w:val="00AA4702"/>
    <w:rsid w:val="00AA4904"/>
    <w:rsid w:val="00AA4C14"/>
    <w:rsid w:val="00AA5096"/>
    <w:rsid w:val="00AA5734"/>
    <w:rsid w:val="00AA5DF6"/>
    <w:rsid w:val="00AA5F1C"/>
    <w:rsid w:val="00AA6464"/>
    <w:rsid w:val="00AA67EF"/>
    <w:rsid w:val="00AA6854"/>
    <w:rsid w:val="00AA68BE"/>
    <w:rsid w:val="00AA692A"/>
    <w:rsid w:val="00AA6BAE"/>
    <w:rsid w:val="00AA7A47"/>
    <w:rsid w:val="00AB04A5"/>
    <w:rsid w:val="00AB0616"/>
    <w:rsid w:val="00AB078C"/>
    <w:rsid w:val="00AB07A1"/>
    <w:rsid w:val="00AB0B37"/>
    <w:rsid w:val="00AB0DC5"/>
    <w:rsid w:val="00AB0E0C"/>
    <w:rsid w:val="00AB0E9A"/>
    <w:rsid w:val="00AB1691"/>
    <w:rsid w:val="00AB1741"/>
    <w:rsid w:val="00AB2313"/>
    <w:rsid w:val="00AB240B"/>
    <w:rsid w:val="00AB2616"/>
    <w:rsid w:val="00AB26B6"/>
    <w:rsid w:val="00AB275E"/>
    <w:rsid w:val="00AB2869"/>
    <w:rsid w:val="00AB29E2"/>
    <w:rsid w:val="00AB2A55"/>
    <w:rsid w:val="00AB2C47"/>
    <w:rsid w:val="00AB2C5F"/>
    <w:rsid w:val="00AB2E5E"/>
    <w:rsid w:val="00AB2EA0"/>
    <w:rsid w:val="00AB3270"/>
    <w:rsid w:val="00AB3347"/>
    <w:rsid w:val="00AB372E"/>
    <w:rsid w:val="00AB3AEE"/>
    <w:rsid w:val="00AB3AEF"/>
    <w:rsid w:val="00AB3B3F"/>
    <w:rsid w:val="00AB3D39"/>
    <w:rsid w:val="00AB3D65"/>
    <w:rsid w:val="00AB3DEB"/>
    <w:rsid w:val="00AB4432"/>
    <w:rsid w:val="00AB4575"/>
    <w:rsid w:val="00AB46AC"/>
    <w:rsid w:val="00AB4DC5"/>
    <w:rsid w:val="00AB4F82"/>
    <w:rsid w:val="00AB5278"/>
    <w:rsid w:val="00AB53CC"/>
    <w:rsid w:val="00AB5A73"/>
    <w:rsid w:val="00AB6056"/>
    <w:rsid w:val="00AB617C"/>
    <w:rsid w:val="00AB6868"/>
    <w:rsid w:val="00AB6A1C"/>
    <w:rsid w:val="00AB6B52"/>
    <w:rsid w:val="00AB6B56"/>
    <w:rsid w:val="00AB764E"/>
    <w:rsid w:val="00AB797C"/>
    <w:rsid w:val="00AB7A86"/>
    <w:rsid w:val="00AB7ABF"/>
    <w:rsid w:val="00AB7C19"/>
    <w:rsid w:val="00AC0085"/>
    <w:rsid w:val="00AC03F7"/>
    <w:rsid w:val="00AC052E"/>
    <w:rsid w:val="00AC0975"/>
    <w:rsid w:val="00AC0A1C"/>
    <w:rsid w:val="00AC0A51"/>
    <w:rsid w:val="00AC0B96"/>
    <w:rsid w:val="00AC0CA3"/>
    <w:rsid w:val="00AC0F4E"/>
    <w:rsid w:val="00AC118E"/>
    <w:rsid w:val="00AC12A9"/>
    <w:rsid w:val="00AC1540"/>
    <w:rsid w:val="00AC1A2E"/>
    <w:rsid w:val="00AC1B86"/>
    <w:rsid w:val="00AC1F9F"/>
    <w:rsid w:val="00AC264F"/>
    <w:rsid w:val="00AC2D03"/>
    <w:rsid w:val="00AC321D"/>
    <w:rsid w:val="00AC3555"/>
    <w:rsid w:val="00AC42EC"/>
    <w:rsid w:val="00AC43C6"/>
    <w:rsid w:val="00AC466C"/>
    <w:rsid w:val="00AC4743"/>
    <w:rsid w:val="00AC4903"/>
    <w:rsid w:val="00AC4945"/>
    <w:rsid w:val="00AC4AAA"/>
    <w:rsid w:val="00AC4F3E"/>
    <w:rsid w:val="00AC5641"/>
    <w:rsid w:val="00AC5981"/>
    <w:rsid w:val="00AC59A7"/>
    <w:rsid w:val="00AC5AAF"/>
    <w:rsid w:val="00AC60A4"/>
    <w:rsid w:val="00AC60E3"/>
    <w:rsid w:val="00AC622E"/>
    <w:rsid w:val="00AC67FE"/>
    <w:rsid w:val="00AC69A1"/>
    <w:rsid w:val="00AC6AA6"/>
    <w:rsid w:val="00AC6DB7"/>
    <w:rsid w:val="00AC710B"/>
    <w:rsid w:val="00AC7273"/>
    <w:rsid w:val="00AC72E8"/>
    <w:rsid w:val="00AC7326"/>
    <w:rsid w:val="00AC7A1B"/>
    <w:rsid w:val="00AC7E1E"/>
    <w:rsid w:val="00AD029E"/>
    <w:rsid w:val="00AD0326"/>
    <w:rsid w:val="00AD06D6"/>
    <w:rsid w:val="00AD08A5"/>
    <w:rsid w:val="00AD0AE8"/>
    <w:rsid w:val="00AD0DC3"/>
    <w:rsid w:val="00AD0E2A"/>
    <w:rsid w:val="00AD125A"/>
    <w:rsid w:val="00AD13D5"/>
    <w:rsid w:val="00AD1848"/>
    <w:rsid w:val="00AD1AF4"/>
    <w:rsid w:val="00AD1C1A"/>
    <w:rsid w:val="00AD1C54"/>
    <w:rsid w:val="00AD233D"/>
    <w:rsid w:val="00AD262B"/>
    <w:rsid w:val="00AD265A"/>
    <w:rsid w:val="00AD2EA8"/>
    <w:rsid w:val="00AD32B3"/>
    <w:rsid w:val="00AD3508"/>
    <w:rsid w:val="00AD3632"/>
    <w:rsid w:val="00AD39D3"/>
    <w:rsid w:val="00AD3FA5"/>
    <w:rsid w:val="00AD465B"/>
    <w:rsid w:val="00AD49E4"/>
    <w:rsid w:val="00AD4F67"/>
    <w:rsid w:val="00AD53DD"/>
    <w:rsid w:val="00AD5412"/>
    <w:rsid w:val="00AD5924"/>
    <w:rsid w:val="00AD5E7D"/>
    <w:rsid w:val="00AD5EAB"/>
    <w:rsid w:val="00AD6114"/>
    <w:rsid w:val="00AD62A1"/>
    <w:rsid w:val="00AD6E00"/>
    <w:rsid w:val="00AD7117"/>
    <w:rsid w:val="00AD73E7"/>
    <w:rsid w:val="00AD768D"/>
    <w:rsid w:val="00AD7933"/>
    <w:rsid w:val="00AD7A47"/>
    <w:rsid w:val="00AD7DFD"/>
    <w:rsid w:val="00AE061B"/>
    <w:rsid w:val="00AE0889"/>
    <w:rsid w:val="00AE0AA2"/>
    <w:rsid w:val="00AE0BE7"/>
    <w:rsid w:val="00AE0C62"/>
    <w:rsid w:val="00AE0DB9"/>
    <w:rsid w:val="00AE0EFD"/>
    <w:rsid w:val="00AE12F7"/>
    <w:rsid w:val="00AE14DF"/>
    <w:rsid w:val="00AE1B7C"/>
    <w:rsid w:val="00AE1C64"/>
    <w:rsid w:val="00AE1E8B"/>
    <w:rsid w:val="00AE2043"/>
    <w:rsid w:val="00AE220A"/>
    <w:rsid w:val="00AE270A"/>
    <w:rsid w:val="00AE27A7"/>
    <w:rsid w:val="00AE29A1"/>
    <w:rsid w:val="00AE2A0F"/>
    <w:rsid w:val="00AE2CB2"/>
    <w:rsid w:val="00AE2D3A"/>
    <w:rsid w:val="00AE314F"/>
    <w:rsid w:val="00AE354D"/>
    <w:rsid w:val="00AE3A64"/>
    <w:rsid w:val="00AE3CE7"/>
    <w:rsid w:val="00AE3DF8"/>
    <w:rsid w:val="00AE46ED"/>
    <w:rsid w:val="00AE4A69"/>
    <w:rsid w:val="00AE4F1B"/>
    <w:rsid w:val="00AE5089"/>
    <w:rsid w:val="00AE5207"/>
    <w:rsid w:val="00AE555B"/>
    <w:rsid w:val="00AE576B"/>
    <w:rsid w:val="00AE57A4"/>
    <w:rsid w:val="00AE5E7C"/>
    <w:rsid w:val="00AE5FCB"/>
    <w:rsid w:val="00AE6091"/>
    <w:rsid w:val="00AE6480"/>
    <w:rsid w:val="00AE66B8"/>
    <w:rsid w:val="00AE6705"/>
    <w:rsid w:val="00AE675F"/>
    <w:rsid w:val="00AE6CF5"/>
    <w:rsid w:val="00AE6F8A"/>
    <w:rsid w:val="00AE7479"/>
    <w:rsid w:val="00AE76B3"/>
    <w:rsid w:val="00AE794D"/>
    <w:rsid w:val="00AE79D2"/>
    <w:rsid w:val="00AE79EB"/>
    <w:rsid w:val="00AF08C2"/>
    <w:rsid w:val="00AF1112"/>
    <w:rsid w:val="00AF1510"/>
    <w:rsid w:val="00AF1DB7"/>
    <w:rsid w:val="00AF1E61"/>
    <w:rsid w:val="00AF23F7"/>
    <w:rsid w:val="00AF2ABE"/>
    <w:rsid w:val="00AF2B28"/>
    <w:rsid w:val="00AF31C4"/>
    <w:rsid w:val="00AF34B6"/>
    <w:rsid w:val="00AF3D5F"/>
    <w:rsid w:val="00AF3E81"/>
    <w:rsid w:val="00AF3FC5"/>
    <w:rsid w:val="00AF403E"/>
    <w:rsid w:val="00AF40F9"/>
    <w:rsid w:val="00AF4EB7"/>
    <w:rsid w:val="00AF4F33"/>
    <w:rsid w:val="00AF4FB0"/>
    <w:rsid w:val="00AF51EC"/>
    <w:rsid w:val="00AF56BD"/>
    <w:rsid w:val="00AF5A84"/>
    <w:rsid w:val="00AF5AFA"/>
    <w:rsid w:val="00AF5EEE"/>
    <w:rsid w:val="00AF5EF7"/>
    <w:rsid w:val="00AF64B4"/>
    <w:rsid w:val="00AF65D2"/>
    <w:rsid w:val="00AF6CE1"/>
    <w:rsid w:val="00AF6FCF"/>
    <w:rsid w:val="00AF6FF4"/>
    <w:rsid w:val="00AF724E"/>
    <w:rsid w:val="00AF726D"/>
    <w:rsid w:val="00AF7346"/>
    <w:rsid w:val="00AF769F"/>
    <w:rsid w:val="00AF772A"/>
    <w:rsid w:val="00AF7B27"/>
    <w:rsid w:val="00B0077E"/>
    <w:rsid w:val="00B007B8"/>
    <w:rsid w:val="00B008B0"/>
    <w:rsid w:val="00B008FF"/>
    <w:rsid w:val="00B0096E"/>
    <w:rsid w:val="00B00B8C"/>
    <w:rsid w:val="00B00C02"/>
    <w:rsid w:val="00B00C1F"/>
    <w:rsid w:val="00B00C20"/>
    <w:rsid w:val="00B01B20"/>
    <w:rsid w:val="00B01EB6"/>
    <w:rsid w:val="00B01EDB"/>
    <w:rsid w:val="00B01F05"/>
    <w:rsid w:val="00B022BB"/>
    <w:rsid w:val="00B02359"/>
    <w:rsid w:val="00B02582"/>
    <w:rsid w:val="00B02708"/>
    <w:rsid w:val="00B02A0F"/>
    <w:rsid w:val="00B02DFF"/>
    <w:rsid w:val="00B02F6C"/>
    <w:rsid w:val="00B03313"/>
    <w:rsid w:val="00B03581"/>
    <w:rsid w:val="00B037F7"/>
    <w:rsid w:val="00B03AC6"/>
    <w:rsid w:val="00B03F62"/>
    <w:rsid w:val="00B0419E"/>
    <w:rsid w:val="00B041DB"/>
    <w:rsid w:val="00B043D7"/>
    <w:rsid w:val="00B046C6"/>
    <w:rsid w:val="00B047DB"/>
    <w:rsid w:val="00B049BA"/>
    <w:rsid w:val="00B04D7D"/>
    <w:rsid w:val="00B04F5A"/>
    <w:rsid w:val="00B056B6"/>
    <w:rsid w:val="00B05700"/>
    <w:rsid w:val="00B05FB7"/>
    <w:rsid w:val="00B0623D"/>
    <w:rsid w:val="00B063CF"/>
    <w:rsid w:val="00B063F3"/>
    <w:rsid w:val="00B06429"/>
    <w:rsid w:val="00B065E1"/>
    <w:rsid w:val="00B068C1"/>
    <w:rsid w:val="00B06A63"/>
    <w:rsid w:val="00B06AEA"/>
    <w:rsid w:val="00B0704D"/>
    <w:rsid w:val="00B0709C"/>
    <w:rsid w:val="00B073B1"/>
    <w:rsid w:val="00B07528"/>
    <w:rsid w:val="00B075CD"/>
    <w:rsid w:val="00B07885"/>
    <w:rsid w:val="00B07965"/>
    <w:rsid w:val="00B07D45"/>
    <w:rsid w:val="00B07F7C"/>
    <w:rsid w:val="00B10005"/>
    <w:rsid w:val="00B10687"/>
    <w:rsid w:val="00B106F1"/>
    <w:rsid w:val="00B107CB"/>
    <w:rsid w:val="00B10B88"/>
    <w:rsid w:val="00B10C64"/>
    <w:rsid w:val="00B10CBD"/>
    <w:rsid w:val="00B10D26"/>
    <w:rsid w:val="00B10F22"/>
    <w:rsid w:val="00B10FFF"/>
    <w:rsid w:val="00B11027"/>
    <w:rsid w:val="00B11052"/>
    <w:rsid w:val="00B1126E"/>
    <w:rsid w:val="00B11361"/>
    <w:rsid w:val="00B114D1"/>
    <w:rsid w:val="00B11D0A"/>
    <w:rsid w:val="00B12097"/>
    <w:rsid w:val="00B12203"/>
    <w:rsid w:val="00B1220A"/>
    <w:rsid w:val="00B12844"/>
    <w:rsid w:val="00B12A00"/>
    <w:rsid w:val="00B12FCD"/>
    <w:rsid w:val="00B13005"/>
    <w:rsid w:val="00B141A4"/>
    <w:rsid w:val="00B141F4"/>
    <w:rsid w:val="00B144A5"/>
    <w:rsid w:val="00B1467E"/>
    <w:rsid w:val="00B14791"/>
    <w:rsid w:val="00B14840"/>
    <w:rsid w:val="00B14C61"/>
    <w:rsid w:val="00B152DB"/>
    <w:rsid w:val="00B153BE"/>
    <w:rsid w:val="00B156D9"/>
    <w:rsid w:val="00B157C6"/>
    <w:rsid w:val="00B15940"/>
    <w:rsid w:val="00B15C39"/>
    <w:rsid w:val="00B16124"/>
    <w:rsid w:val="00B16220"/>
    <w:rsid w:val="00B16321"/>
    <w:rsid w:val="00B1677C"/>
    <w:rsid w:val="00B16876"/>
    <w:rsid w:val="00B16992"/>
    <w:rsid w:val="00B16B45"/>
    <w:rsid w:val="00B16BEC"/>
    <w:rsid w:val="00B17063"/>
    <w:rsid w:val="00B1734E"/>
    <w:rsid w:val="00B1739D"/>
    <w:rsid w:val="00B177C2"/>
    <w:rsid w:val="00B1797C"/>
    <w:rsid w:val="00B17D58"/>
    <w:rsid w:val="00B204B9"/>
    <w:rsid w:val="00B20536"/>
    <w:rsid w:val="00B20E56"/>
    <w:rsid w:val="00B20FD2"/>
    <w:rsid w:val="00B21C8A"/>
    <w:rsid w:val="00B21F21"/>
    <w:rsid w:val="00B221DE"/>
    <w:rsid w:val="00B22611"/>
    <w:rsid w:val="00B227F6"/>
    <w:rsid w:val="00B2283A"/>
    <w:rsid w:val="00B22A39"/>
    <w:rsid w:val="00B22B52"/>
    <w:rsid w:val="00B22C0B"/>
    <w:rsid w:val="00B23636"/>
    <w:rsid w:val="00B236A4"/>
    <w:rsid w:val="00B23872"/>
    <w:rsid w:val="00B23946"/>
    <w:rsid w:val="00B23FD8"/>
    <w:rsid w:val="00B24105"/>
    <w:rsid w:val="00B245C5"/>
    <w:rsid w:val="00B2462E"/>
    <w:rsid w:val="00B24790"/>
    <w:rsid w:val="00B24791"/>
    <w:rsid w:val="00B248A0"/>
    <w:rsid w:val="00B248D5"/>
    <w:rsid w:val="00B24A4E"/>
    <w:rsid w:val="00B24C1F"/>
    <w:rsid w:val="00B24CB7"/>
    <w:rsid w:val="00B251BF"/>
    <w:rsid w:val="00B253CD"/>
    <w:rsid w:val="00B258DD"/>
    <w:rsid w:val="00B25BBA"/>
    <w:rsid w:val="00B25BE3"/>
    <w:rsid w:val="00B25CB4"/>
    <w:rsid w:val="00B25D19"/>
    <w:rsid w:val="00B25D23"/>
    <w:rsid w:val="00B2647B"/>
    <w:rsid w:val="00B264E8"/>
    <w:rsid w:val="00B26550"/>
    <w:rsid w:val="00B26936"/>
    <w:rsid w:val="00B26BE8"/>
    <w:rsid w:val="00B26DB3"/>
    <w:rsid w:val="00B27142"/>
    <w:rsid w:val="00B27324"/>
    <w:rsid w:val="00B2749C"/>
    <w:rsid w:val="00B27C30"/>
    <w:rsid w:val="00B30112"/>
    <w:rsid w:val="00B3086D"/>
    <w:rsid w:val="00B30A94"/>
    <w:rsid w:val="00B30BDF"/>
    <w:rsid w:val="00B30BEA"/>
    <w:rsid w:val="00B30C16"/>
    <w:rsid w:val="00B310DB"/>
    <w:rsid w:val="00B31192"/>
    <w:rsid w:val="00B31196"/>
    <w:rsid w:val="00B315C0"/>
    <w:rsid w:val="00B317F4"/>
    <w:rsid w:val="00B320B6"/>
    <w:rsid w:val="00B32115"/>
    <w:rsid w:val="00B3222F"/>
    <w:rsid w:val="00B322EF"/>
    <w:rsid w:val="00B3243A"/>
    <w:rsid w:val="00B3243E"/>
    <w:rsid w:val="00B32578"/>
    <w:rsid w:val="00B32701"/>
    <w:rsid w:val="00B32B48"/>
    <w:rsid w:val="00B32D7D"/>
    <w:rsid w:val="00B32FE4"/>
    <w:rsid w:val="00B33221"/>
    <w:rsid w:val="00B3323E"/>
    <w:rsid w:val="00B33429"/>
    <w:rsid w:val="00B337F2"/>
    <w:rsid w:val="00B3397E"/>
    <w:rsid w:val="00B341C2"/>
    <w:rsid w:val="00B341E0"/>
    <w:rsid w:val="00B344B5"/>
    <w:rsid w:val="00B344CE"/>
    <w:rsid w:val="00B34509"/>
    <w:rsid w:val="00B348E1"/>
    <w:rsid w:val="00B3538A"/>
    <w:rsid w:val="00B356DE"/>
    <w:rsid w:val="00B35B7D"/>
    <w:rsid w:val="00B35BED"/>
    <w:rsid w:val="00B35BF4"/>
    <w:rsid w:val="00B35C10"/>
    <w:rsid w:val="00B35D59"/>
    <w:rsid w:val="00B35FB6"/>
    <w:rsid w:val="00B3626F"/>
    <w:rsid w:val="00B363EE"/>
    <w:rsid w:val="00B36508"/>
    <w:rsid w:val="00B36663"/>
    <w:rsid w:val="00B36802"/>
    <w:rsid w:val="00B36BBA"/>
    <w:rsid w:val="00B36D86"/>
    <w:rsid w:val="00B36E71"/>
    <w:rsid w:val="00B36EA3"/>
    <w:rsid w:val="00B37001"/>
    <w:rsid w:val="00B37988"/>
    <w:rsid w:val="00B4042B"/>
    <w:rsid w:val="00B405E0"/>
    <w:rsid w:val="00B405FD"/>
    <w:rsid w:val="00B408C0"/>
    <w:rsid w:val="00B40A9B"/>
    <w:rsid w:val="00B40C20"/>
    <w:rsid w:val="00B40DD7"/>
    <w:rsid w:val="00B40E8C"/>
    <w:rsid w:val="00B41006"/>
    <w:rsid w:val="00B41115"/>
    <w:rsid w:val="00B4140F"/>
    <w:rsid w:val="00B41640"/>
    <w:rsid w:val="00B41A02"/>
    <w:rsid w:val="00B41C35"/>
    <w:rsid w:val="00B42192"/>
    <w:rsid w:val="00B4227C"/>
    <w:rsid w:val="00B424FD"/>
    <w:rsid w:val="00B42F61"/>
    <w:rsid w:val="00B4318C"/>
    <w:rsid w:val="00B43645"/>
    <w:rsid w:val="00B4377B"/>
    <w:rsid w:val="00B43A17"/>
    <w:rsid w:val="00B44407"/>
    <w:rsid w:val="00B44A26"/>
    <w:rsid w:val="00B44AB6"/>
    <w:rsid w:val="00B44B43"/>
    <w:rsid w:val="00B44E4A"/>
    <w:rsid w:val="00B4524E"/>
    <w:rsid w:val="00B452D8"/>
    <w:rsid w:val="00B45628"/>
    <w:rsid w:val="00B456B8"/>
    <w:rsid w:val="00B45869"/>
    <w:rsid w:val="00B45B05"/>
    <w:rsid w:val="00B45C46"/>
    <w:rsid w:val="00B45EF5"/>
    <w:rsid w:val="00B46023"/>
    <w:rsid w:val="00B46025"/>
    <w:rsid w:val="00B46733"/>
    <w:rsid w:val="00B468CB"/>
    <w:rsid w:val="00B47013"/>
    <w:rsid w:val="00B47836"/>
    <w:rsid w:val="00B47873"/>
    <w:rsid w:val="00B4794F"/>
    <w:rsid w:val="00B47D7E"/>
    <w:rsid w:val="00B47EBE"/>
    <w:rsid w:val="00B50C57"/>
    <w:rsid w:val="00B50DE8"/>
    <w:rsid w:val="00B51107"/>
    <w:rsid w:val="00B512D9"/>
    <w:rsid w:val="00B513D4"/>
    <w:rsid w:val="00B519C4"/>
    <w:rsid w:val="00B51B40"/>
    <w:rsid w:val="00B51C5D"/>
    <w:rsid w:val="00B51C6E"/>
    <w:rsid w:val="00B51DE1"/>
    <w:rsid w:val="00B5217C"/>
    <w:rsid w:val="00B52656"/>
    <w:rsid w:val="00B526FB"/>
    <w:rsid w:val="00B528C8"/>
    <w:rsid w:val="00B5292A"/>
    <w:rsid w:val="00B53295"/>
    <w:rsid w:val="00B53577"/>
    <w:rsid w:val="00B535B2"/>
    <w:rsid w:val="00B53725"/>
    <w:rsid w:val="00B53904"/>
    <w:rsid w:val="00B53B15"/>
    <w:rsid w:val="00B53C25"/>
    <w:rsid w:val="00B53CFF"/>
    <w:rsid w:val="00B53DB4"/>
    <w:rsid w:val="00B54283"/>
    <w:rsid w:val="00B54285"/>
    <w:rsid w:val="00B542D0"/>
    <w:rsid w:val="00B544A8"/>
    <w:rsid w:val="00B544D8"/>
    <w:rsid w:val="00B5451E"/>
    <w:rsid w:val="00B54865"/>
    <w:rsid w:val="00B54974"/>
    <w:rsid w:val="00B54F68"/>
    <w:rsid w:val="00B550DA"/>
    <w:rsid w:val="00B55305"/>
    <w:rsid w:val="00B55750"/>
    <w:rsid w:val="00B55812"/>
    <w:rsid w:val="00B55C86"/>
    <w:rsid w:val="00B5615D"/>
    <w:rsid w:val="00B56AB6"/>
    <w:rsid w:val="00B56BE1"/>
    <w:rsid w:val="00B56DDC"/>
    <w:rsid w:val="00B57079"/>
    <w:rsid w:val="00B5720C"/>
    <w:rsid w:val="00B5733C"/>
    <w:rsid w:val="00B57AD0"/>
    <w:rsid w:val="00B57B1F"/>
    <w:rsid w:val="00B60183"/>
    <w:rsid w:val="00B60368"/>
    <w:rsid w:val="00B60374"/>
    <w:rsid w:val="00B603B0"/>
    <w:rsid w:val="00B607DD"/>
    <w:rsid w:val="00B61099"/>
    <w:rsid w:val="00B614E5"/>
    <w:rsid w:val="00B61534"/>
    <w:rsid w:val="00B617E4"/>
    <w:rsid w:val="00B61EC4"/>
    <w:rsid w:val="00B62A26"/>
    <w:rsid w:val="00B62EA7"/>
    <w:rsid w:val="00B62F22"/>
    <w:rsid w:val="00B63069"/>
    <w:rsid w:val="00B630B8"/>
    <w:rsid w:val="00B6331C"/>
    <w:rsid w:val="00B635B1"/>
    <w:rsid w:val="00B6386F"/>
    <w:rsid w:val="00B63AC7"/>
    <w:rsid w:val="00B63B59"/>
    <w:rsid w:val="00B63DAA"/>
    <w:rsid w:val="00B642AA"/>
    <w:rsid w:val="00B65058"/>
    <w:rsid w:val="00B65345"/>
    <w:rsid w:val="00B6561F"/>
    <w:rsid w:val="00B658B6"/>
    <w:rsid w:val="00B65940"/>
    <w:rsid w:val="00B65B54"/>
    <w:rsid w:val="00B65BA1"/>
    <w:rsid w:val="00B65C7E"/>
    <w:rsid w:val="00B65D4D"/>
    <w:rsid w:val="00B65E68"/>
    <w:rsid w:val="00B65EEA"/>
    <w:rsid w:val="00B65EF3"/>
    <w:rsid w:val="00B66612"/>
    <w:rsid w:val="00B666E3"/>
    <w:rsid w:val="00B6682B"/>
    <w:rsid w:val="00B66859"/>
    <w:rsid w:val="00B66869"/>
    <w:rsid w:val="00B66EA1"/>
    <w:rsid w:val="00B66EE7"/>
    <w:rsid w:val="00B66F29"/>
    <w:rsid w:val="00B67838"/>
    <w:rsid w:val="00B67A48"/>
    <w:rsid w:val="00B70233"/>
    <w:rsid w:val="00B7027B"/>
    <w:rsid w:val="00B70A06"/>
    <w:rsid w:val="00B70B6F"/>
    <w:rsid w:val="00B70E67"/>
    <w:rsid w:val="00B70FFE"/>
    <w:rsid w:val="00B710E3"/>
    <w:rsid w:val="00B715EA"/>
    <w:rsid w:val="00B716B0"/>
    <w:rsid w:val="00B71721"/>
    <w:rsid w:val="00B71E15"/>
    <w:rsid w:val="00B7200A"/>
    <w:rsid w:val="00B72103"/>
    <w:rsid w:val="00B7248C"/>
    <w:rsid w:val="00B7268E"/>
    <w:rsid w:val="00B72803"/>
    <w:rsid w:val="00B72982"/>
    <w:rsid w:val="00B72FF2"/>
    <w:rsid w:val="00B7308E"/>
    <w:rsid w:val="00B730C4"/>
    <w:rsid w:val="00B73185"/>
    <w:rsid w:val="00B73273"/>
    <w:rsid w:val="00B73E7F"/>
    <w:rsid w:val="00B73FD2"/>
    <w:rsid w:val="00B7401D"/>
    <w:rsid w:val="00B747A8"/>
    <w:rsid w:val="00B74EB2"/>
    <w:rsid w:val="00B75660"/>
    <w:rsid w:val="00B756EE"/>
    <w:rsid w:val="00B75798"/>
    <w:rsid w:val="00B759EF"/>
    <w:rsid w:val="00B75E3B"/>
    <w:rsid w:val="00B75FD1"/>
    <w:rsid w:val="00B7649C"/>
    <w:rsid w:val="00B765DC"/>
    <w:rsid w:val="00B76C0B"/>
    <w:rsid w:val="00B7751B"/>
    <w:rsid w:val="00B7752B"/>
    <w:rsid w:val="00B77540"/>
    <w:rsid w:val="00B7767E"/>
    <w:rsid w:val="00B779A7"/>
    <w:rsid w:val="00B80172"/>
    <w:rsid w:val="00B8031E"/>
    <w:rsid w:val="00B8060E"/>
    <w:rsid w:val="00B8075D"/>
    <w:rsid w:val="00B80A8F"/>
    <w:rsid w:val="00B80FA7"/>
    <w:rsid w:val="00B8136A"/>
    <w:rsid w:val="00B8143E"/>
    <w:rsid w:val="00B81C07"/>
    <w:rsid w:val="00B81E2B"/>
    <w:rsid w:val="00B81F7B"/>
    <w:rsid w:val="00B825BB"/>
    <w:rsid w:val="00B82639"/>
    <w:rsid w:val="00B827B6"/>
    <w:rsid w:val="00B82B39"/>
    <w:rsid w:val="00B82DBA"/>
    <w:rsid w:val="00B83156"/>
    <w:rsid w:val="00B83518"/>
    <w:rsid w:val="00B83700"/>
    <w:rsid w:val="00B83AA1"/>
    <w:rsid w:val="00B83D49"/>
    <w:rsid w:val="00B83E23"/>
    <w:rsid w:val="00B8402A"/>
    <w:rsid w:val="00B84185"/>
    <w:rsid w:val="00B846CB"/>
    <w:rsid w:val="00B8499B"/>
    <w:rsid w:val="00B849F9"/>
    <w:rsid w:val="00B84A42"/>
    <w:rsid w:val="00B84AF0"/>
    <w:rsid w:val="00B84B75"/>
    <w:rsid w:val="00B84C78"/>
    <w:rsid w:val="00B854A2"/>
    <w:rsid w:val="00B854E6"/>
    <w:rsid w:val="00B857DF"/>
    <w:rsid w:val="00B85D60"/>
    <w:rsid w:val="00B85F4F"/>
    <w:rsid w:val="00B8609E"/>
    <w:rsid w:val="00B860A5"/>
    <w:rsid w:val="00B86142"/>
    <w:rsid w:val="00B8621B"/>
    <w:rsid w:val="00B86307"/>
    <w:rsid w:val="00B86718"/>
    <w:rsid w:val="00B86A5D"/>
    <w:rsid w:val="00B8725E"/>
    <w:rsid w:val="00B872AA"/>
    <w:rsid w:val="00B872C3"/>
    <w:rsid w:val="00B8770F"/>
    <w:rsid w:val="00B8773D"/>
    <w:rsid w:val="00B87894"/>
    <w:rsid w:val="00B87C4F"/>
    <w:rsid w:val="00B87D3E"/>
    <w:rsid w:val="00B87E0D"/>
    <w:rsid w:val="00B90538"/>
    <w:rsid w:val="00B905FB"/>
    <w:rsid w:val="00B90A15"/>
    <w:rsid w:val="00B90D74"/>
    <w:rsid w:val="00B90DA1"/>
    <w:rsid w:val="00B910D0"/>
    <w:rsid w:val="00B91755"/>
    <w:rsid w:val="00B92349"/>
    <w:rsid w:val="00B924B0"/>
    <w:rsid w:val="00B9276B"/>
    <w:rsid w:val="00B92F91"/>
    <w:rsid w:val="00B93399"/>
    <w:rsid w:val="00B933DD"/>
    <w:rsid w:val="00B9340F"/>
    <w:rsid w:val="00B93421"/>
    <w:rsid w:val="00B939BF"/>
    <w:rsid w:val="00B93B37"/>
    <w:rsid w:val="00B93CD9"/>
    <w:rsid w:val="00B93D4A"/>
    <w:rsid w:val="00B93FCF"/>
    <w:rsid w:val="00B94062"/>
    <w:rsid w:val="00B9415C"/>
    <w:rsid w:val="00B94280"/>
    <w:rsid w:val="00B943A3"/>
    <w:rsid w:val="00B943F2"/>
    <w:rsid w:val="00B946ED"/>
    <w:rsid w:val="00B9478D"/>
    <w:rsid w:val="00B948C7"/>
    <w:rsid w:val="00B949E4"/>
    <w:rsid w:val="00B94C82"/>
    <w:rsid w:val="00B94E8D"/>
    <w:rsid w:val="00B95035"/>
    <w:rsid w:val="00B950E8"/>
    <w:rsid w:val="00B953A6"/>
    <w:rsid w:val="00B95406"/>
    <w:rsid w:val="00B95551"/>
    <w:rsid w:val="00B95811"/>
    <w:rsid w:val="00B95BCC"/>
    <w:rsid w:val="00B95EC7"/>
    <w:rsid w:val="00B9623D"/>
    <w:rsid w:val="00B962F3"/>
    <w:rsid w:val="00B9646C"/>
    <w:rsid w:val="00B96850"/>
    <w:rsid w:val="00B96F09"/>
    <w:rsid w:val="00B9713F"/>
    <w:rsid w:val="00B97366"/>
    <w:rsid w:val="00B97E8C"/>
    <w:rsid w:val="00BA0034"/>
    <w:rsid w:val="00BA0040"/>
    <w:rsid w:val="00BA0227"/>
    <w:rsid w:val="00BA0271"/>
    <w:rsid w:val="00BA05B4"/>
    <w:rsid w:val="00BA0A4E"/>
    <w:rsid w:val="00BA0A6B"/>
    <w:rsid w:val="00BA0BBD"/>
    <w:rsid w:val="00BA0C14"/>
    <w:rsid w:val="00BA10F9"/>
    <w:rsid w:val="00BA10FC"/>
    <w:rsid w:val="00BA136F"/>
    <w:rsid w:val="00BA1625"/>
    <w:rsid w:val="00BA1AA2"/>
    <w:rsid w:val="00BA1DEC"/>
    <w:rsid w:val="00BA1E1E"/>
    <w:rsid w:val="00BA20B2"/>
    <w:rsid w:val="00BA2572"/>
    <w:rsid w:val="00BA2657"/>
    <w:rsid w:val="00BA27D9"/>
    <w:rsid w:val="00BA2978"/>
    <w:rsid w:val="00BA2A25"/>
    <w:rsid w:val="00BA2AF2"/>
    <w:rsid w:val="00BA2DC1"/>
    <w:rsid w:val="00BA301B"/>
    <w:rsid w:val="00BA3D6C"/>
    <w:rsid w:val="00BA3E71"/>
    <w:rsid w:val="00BA4190"/>
    <w:rsid w:val="00BA46F9"/>
    <w:rsid w:val="00BA4894"/>
    <w:rsid w:val="00BA4941"/>
    <w:rsid w:val="00BA4B50"/>
    <w:rsid w:val="00BA4F40"/>
    <w:rsid w:val="00BA4FE9"/>
    <w:rsid w:val="00BA55A7"/>
    <w:rsid w:val="00BA568C"/>
    <w:rsid w:val="00BA5857"/>
    <w:rsid w:val="00BA58FE"/>
    <w:rsid w:val="00BA59FA"/>
    <w:rsid w:val="00BA5D23"/>
    <w:rsid w:val="00BA5EF3"/>
    <w:rsid w:val="00BA5FF2"/>
    <w:rsid w:val="00BA6191"/>
    <w:rsid w:val="00BA63A4"/>
    <w:rsid w:val="00BA6632"/>
    <w:rsid w:val="00BA6707"/>
    <w:rsid w:val="00BA67AE"/>
    <w:rsid w:val="00BA7331"/>
    <w:rsid w:val="00BA785C"/>
    <w:rsid w:val="00BA78F6"/>
    <w:rsid w:val="00BA7BA8"/>
    <w:rsid w:val="00BA7C87"/>
    <w:rsid w:val="00BA7DA5"/>
    <w:rsid w:val="00BA7ECB"/>
    <w:rsid w:val="00BB0E31"/>
    <w:rsid w:val="00BB0F6B"/>
    <w:rsid w:val="00BB1234"/>
    <w:rsid w:val="00BB13BD"/>
    <w:rsid w:val="00BB14CF"/>
    <w:rsid w:val="00BB14D7"/>
    <w:rsid w:val="00BB1F24"/>
    <w:rsid w:val="00BB1F69"/>
    <w:rsid w:val="00BB2037"/>
    <w:rsid w:val="00BB210D"/>
    <w:rsid w:val="00BB2204"/>
    <w:rsid w:val="00BB2560"/>
    <w:rsid w:val="00BB257E"/>
    <w:rsid w:val="00BB29F5"/>
    <w:rsid w:val="00BB2AF5"/>
    <w:rsid w:val="00BB2BB4"/>
    <w:rsid w:val="00BB30F7"/>
    <w:rsid w:val="00BB3537"/>
    <w:rsid w:val="00BB38BA"/>
    <w:rsid w:val="00BB3911"/>
    <w:rsid w:val="00BB3B0F"/>
    <w:rsid w:val="00BB3CD6"/>
    <w:rsid w:val="00BB490C"/>
    <w:rsid w:val="00BB4CF5"/>
    <w:rsid w:val="00BB53B0"/>
    <w:rsid w:val="00BB59CA"/>
    <w:rsid w:val="00BB5A65"/>
    <w:rsid w:val="00BB5C5A"/>
    <w:rsid w:val="00BB5D0E"/>
    <w:rsid w:val="00BB61E9"/>
    <w:rsid w:val="00BB627F"/>
    <w:rsid w:val="00BB629D"/>
    <w:rsid w:val="00BB632A"/>
    <w:rsid w:val="00BB6426"/>
    <w:rsid w:val="00BB66B4"/>
    <w:rsid w:val="00BB66D8"/>
    <w:rsid w:val="00BB6709"/>
    <w:rsid w:val="00BB6D9A"/>
    <w:rsid w:val="00BB6F89"/>
    <w:rsid w:val="00BB7480"/>
    <w:rsid w:val="00BB7609"/>
    <w:rsid w:val="00BB760E"/>
    <w:rsid w:val="00BB79F2"/>
    <w:rsid w:val="00BB7F6F"/>
    <w:rsid w:val="00BC0447"/>
    <w:rsid w:val="00BC0A9C"/>
    <w:rsid w:val="00BC127B"/>
    <w:rsid w:val="00BC15FA"/>
    <w:rsid w:val="00BC19F4"/>
    <w:rsid w:val="00BC1BC5"/>
    <w:rsid w:val="00BC1C8C"/>
    <w:rsid w:val="00BC21B3"/>
    <w:rsid w:val="00BC23F9"/>
    <w:rsid w:val="00BC25BD"/>
    <w:rsid w:val="00BC2607"/>
    <w:rsid w:val="00BC271E"/>
    <w:rsid w:val="00BC27E8"/>
    <w:rsid w:val="00BC2E78"/>
    <w:rsid w:val="00BC2EA4"/>
    <w:rsid w:val="00BC2F29"/>
    <w:rsid w:val="00BC3003"/>
    <w:rsid w:val="00BC301E"/>
    <w:rsid w:val="00BC304A"/>
    <w:rsid w:val="00BC3084"/>
    <w:rsid w:val="00BC36FF"/>
    <w:rsid w:val="00BC3BEC"/>
    <w:rsid w:val="00BC3CAC"/>
    <w:rsid w:val="00BC3CBA"/>
    <w:rsid w:val="00BC3DD6"/>
    <w:rsid w:val="00BC3FD5"/>
    <w:rsid w:val="00BC4352"/>
    <w:rsid w:val="00BC4395"/>
    <w:rsid w:val="00BC4437"/>
    <w:rsid w:val="00BC47C4"/>
    <w:rsid w:val="00BC47F4"/>
    <w:rsid w:val="00BC4B66"/>
    <w:rsid w:val="00BC5159"/>
    <w:rsid w:val="00BC52B9"/>
    <w:rsid w:val="00BC5611"/>
    <w:rsid w:val="00BC5D55"/>
    <w:rsid w:val="00BC619B"/>
    <w:rsid w:val="00BC6582"/>
    <w:rsid w:val="00BC6698"/>
    <w:rsid w:val="00BC68BA"/>
    <w:rsid w:val="00BC6AE3"/>
    <w:rsid w:val="00BC722F"/>
    <w:rsid w:val="00BC74D5"/>
    <w:rsid w:val="00BC77A7"/>
    <w:rsid w:val="00BC7880"/>
    <w:rsid w:val="00BD0215"/>
    <w:rsid w:val="00BD030C"/>
    <w:rsid w:val="00BD0767"/>
    <w:rsid w:val="00BD09BF"/>
    <w:rsid w:val="00BD0DDF"/>
    <w:rsid w:val="00BD12F2"/>
    <w:rsid w:val="00BD14C3"/>
    <w:rsid w:val="00BD18A2"/>
    <w:rsid w:val="00BD1C93"/>
    <w:rsid w:val="00BD24A6"/>
    <w:rsid w:val="00BD24BE"/>
    <w:rsid w:val="00BD2922"/>
    <w:rsid w:val="00BD2997"/>
    <w:rsid w:val="00BD29CA"/>
    <w:rsid w:val="00BD2CFC"/>
    <w:rsid w:val="00BD2E23"/>
    <w:rsid w:val="00BD305B"/>
    <w:rsid w:val="00BD30E7"/>
    <w:rsid w:val="00BD3113"/>
    <w:rsid w:val="00BD3359"/>
    <w:rsid w:val="00BD35A8"/>
    <w:rsid w:val="00BD35D1"/>
    <w:rsid w:val="00BD38A6"/>
    <w:rsid w:val="00BD42DB"/>
    <w:rsid w:val="00BD4BB0"/>
    <w:rsid w:val="00BD4D55"/>
    <w:rsid w:val="00BD4F7D"/>
    <w:rsid w:val="00BD523B"/>
    <w:rsid w:val="00BD55E9"/>
    <w:rsid w:val="00BD57A9"/>
    <w:rsid w:val="00BD598F"/>
    <w:rsid w:val="00BD5A86"/>
    <w:rsid w:val="00BD5B11"/>
    <w:rsid w:val="00BD5E3F"/>
    <w:rsid w:val="00BD5F80"/>
    <w:rsid w:val="00BD651E"/>
    <w:rsid w:val="00BD652F"/>
    <w:rsid w:val="00BD6558"/>
    <w:rsid w:val="00BD660F"/>
    <w:rsid w:val="00BD6700"/>
    <w:rsid w:val="00BD68FE"/>
    <w:rsid w:val="00BD6C78"/>
    <w:rsid w:val="00BD6D3E"/>
    <w:rsid w:val="00BD7295"/>
    <w:rsid w:val="00BD74C7"/>
    <w:rsid w:val="00BD760B"/>
    <w:rsid w:val="00BD760E"/>
    <w:rsid w:val="00BD7911"/>
    <w:rsid w:val="00BD7FA5"/>
    <w:rsid w:val="00BE02A1"/>
    <w:rsid w:val="00BE0305"/>
    <w:rsid w:val="00BE0635"/>
    <w:rsid w:val="00BE0D90"/>
    <w:rsid w:val="00BE1389"/>
    <w:rsid w:val="00BE1D04"/>
    <w:rsid w:val="00BE1E93"/>
    <w:rsid w:val="00BE1FC7"/>
    <w:rsid w:val="00BE20BC"/>
    <w:rsid w:val="00BE250C"/>
    <w:rsid w:val="00BE2678"/>
    <w:rsid w:val="00BE285D"/>
    <w:rsid w:val="00BE28FF"/>
    <w:rsid w:val="00BE2A03"/>
    <w:rsid w:val="00BE2A1F"/>
    <w:rsid w:val="00BE2A47"/>
    <w:rsid w:val="00BE2CDF"/>
    <w:rsid w:val="00BE2DD7"/>
    <w:rsid w:val="00BE2EF4"/>
    <w:rsid w:val="00BE32BB"/>
    <w:rsid w:val="00BE341E"/>
    <w:rsid w:val="00BE35E2"/>
    <w:rsid w:val="00BE37D7"/>
    <w:rsid w:val="00BE3C99"/>
    <w:rsid w:val="00BE407A"/>
    <w:rsid w:val="00BE41D7"/>
    <w:rsid w:val="00BE4550"/>
    <w:rsid w:val="00BE4688"/>
    <w:rsid w:val="00BE4816"/>
    <w:rsid w:val="00BE4BAE"/>
    <w:rsid w:val="00BE4CD5"/>
    <w:rsid w:val="00BE50C6"/>
    <w:rsid w:val="00BE5239"/>
    <w:rsid w:val="00BE5453"/>
    <w:rsid w:val="00BE5617"/>
    <w:rsid w:val="00BE5CA0"/>
    <w:rsid w:val="00BE6237"/>
    <w:rsid w:val="00BE6365"/>
    <w:rsid w:val="00BE67D6"/>
    <w:rsid w:val="00BE6C0C"/>
    <w:rsid w:val="00BE7534"/>
    <w:rsid w:val="00BE7BB1"/>
    <w:rsid w:val="00BE7FE6"/>
    <w:rsid w:val="00BF00E3"/>
    <w:rsid w:val="00BF03B9"/>
    <w:rsid w:val="00BF050A"/>
    <w:rsid w:val="00BF06BF"/>
    <w:rsid w:val="00BF0A68"/>
    <w:rsid w:val="00BF0E17"/>
    <w:rsid w:val="00BF1421"/>
    <w:rsid w:val="00BF15B4"/>
    <w:rsid w:val="00BF1862"/>
    <w:rsid w:val="00BF19CA"/>
    <w:rsid w:val="00BF1A35"/>
    <w:rsid w:val="00BF1DB2"/>
    <w:rsid w:val="00BF1E09"/>
    <w:rsid w:val="00BF1E0A"/>
    <w:rsid w:val="00BF22DA"/>
    <w:rsid w:val="00BF286C"/>
    <w:rsid w:val="00BF29B9"/>
    <w:rsid w:val="00BF2B04"/>
    <w:rsid w:val="00BF2BB5"/>
    <w:rsid w:val="00BF2BE8"/>
    <w:rsid w:val="00BF2C2E"/>
    <w:rsid w:val="00BF2D99"/>
    <w:rsid w:val="00BF2ED0"/>
    <w:rsid w:val="00BF32B6"/>
    <w:rsid w:val="00BF3314"/>
    <w:rsid w:val="00BF38DF"/>
    <w:rsid w:val="00BF3A86"/>
    <w:rsid w:val="00BF3EF7"/>
    <w:rsid w:val="00BF3FBA"/>
    <w:rsid w:val="00BF41F0"/>
    <w:rsid w:val="00BF47B2"/>
    <w:rsid w:val="00BF4883"/>
    <w:rsid w:val="00BF4A2A"/>
    <w:rsid w:val="00BF4E8E"/>
    <w:rsid w:val="00BF533E"/>
    <w:rsid w:val="00BF5534"/>
    <w:rsid w:val="00BF5C6B"/>
    <w:rsid w:val="00BF643F"/>
    <w:rsid w:val="00BF64AF"/>
    <w:rsid w:val="00BF6AD8"/>
    <w:rsid w:val="00BF6B2C"/>
    <w:rsid w:val="00BF7699"/>
    <w:rsid w:val="00BF7A39"/>
    <w:rsid w:val="00C00083"/>
    <w:rsid w:val="00C0019D"/>
    <w:rsid w:val="00C001F7"/>
    <w:rsid w:val="00C0077E"/>
    <w:rsid w:val="00C00A29"/>
    <w:rsid w:val="00C00B71"/>
    <w:rsid w:val="00C00B96"/>
    <w:rsid w:val="00C00CCD"/>
    <w:rsid w:val="00C00D30"/>
    <w:rsid w:val="00C01165"/>
    <w:rsid w:val="00C01178"/>
    <w:rsid w:val="00C019A1"/>
    <w:rsid w:val="00C01C84"/>
    <w:rsid w:val="00C01D02"/>
    <w:rsid w:val="00C02344"/>
    <w:rsid w:val="00C02466"/>
    <w:rsid w:val="00C02516"/>
    <w:rsid w:val="00C02745"/>
    <w:rsid w:val="00C032AB"/>
    <w:rsid w:val="00C03BF5"/>
    <w:rsid w:val="00C0408D"/>
    <w:rsid w:val="00C040BC"/>
    <w:rsid w:val="00C04193"/>
    <w:rsid w:val="00C04845"/>
    <w:rsid w:val="00C04867"/>
    <w:rsid w:val="00C04B57"/>
    <w:rsid w:val="00C04CD9"/>
    <w:rsid w:val="00C04D9C"/>
    <w:rsid w:val="00C04ED3"/>
    <w:rsid w:val="00C0535B"/>
    <w:rsid w:val="00C053EF"/>
    <w:rsid w:val="00C0595B"/>
    <w:rsid w:val="00C05C0A"/>
    <w:rsid w:val="00C05D7E"/>
    <w:rsid w:val="00C05DDB"/>
    <w:rsid w:val="00C05F5F"/>
    <w:rsid w:val="00C060CF"/>
    <w:rsid w:val="00C0633A"/>
    <w:rsid w:val="00C067DD"/>
    <w:rsid w:val="00C068D4"/>
    <w:rsid w:val="00C06A74"/>
    <w:rsid w:val="00C06B59"/>
    <w:rsid w:val="00C06B5F"/>
    <w:rsid w:val="00C06DBD"/>
    <w:rsid w:val="00C06E1F"/>
    <w:rsid w:val="00C06F02"/>
    <w:rsid w:val="00C07747"/>
    <w:rsid w:val="00C077CF"/>
    <w:rsid w:val="00C07DB7"/>
    <w:rsid w:val="00C07DBC"/>
    <w:rsid w:val="00C10B70"/>
    <w:rsid w:val="00C10C92"/>
    <w:rsid w:val="00C10F5C"/>
    <w:rsid w:val="00C11077"/>
    <w:rsid w:val="00C11364"/>
    <w:rsid w:val="00C1164C"/>
    <w:rsid w:val="00C117B1"/>
    <w:rsid w:val="00C11ABD"/>
    <w:rsid w:val="00C11AD0"/>
    <w:rsid w:val="00C11E75"/>
    <w:rsid w:val="00C122D9"/>
    <w:rsid w:val="00C1231A"/>
    <w:rsid w:val="00C12593"/>
    <w:rsid w:val="00C12689"/>
    <w:rsid w:val="00C127B1"/>
    <w:rsid w:val="00C127DC"/>
    <w:rsid w:val="00C129F5"/>
    <w:rsid w:val="00C12B55"/>
    <w:rsid w:val="00C12D0E"/>
    <w:rsid w:val="00C12D43"/>
    <w:rsid w:val="00C12E63"/>
    <w:rsid w:val="00C1314C"/>
    <w:rsid w:val="00C1314E"/>
    <w:rsid w:val="00C1325A"/>
    <w:rsid w:val="00C137D6"/>
    <w:rsid w:val="00C13933"/>
    <w:rsid w:val="00C13A0D"/>
    <w:rsid w:val="00C13ABA"/>
    <w:rsid w:val="00C13BA2"/>
    <w:rsid w:val="00C145BE"/>
    <w:rsid w:val="00C14664"/>
    <w:rsid w:val="00C14792"/>
    <w:rsid w:val="00C147A1"/>
    <w:rsid w:val="00C14F46"/>
    <w:rsid w:val="00C150BA"/>
    <w:rsid w:val="00C15134"/>
    <w:rsid w:val="00C153A3"/>
    <w:rsid w:val="00C15A71"/>
    <w:rsid w:val="00C15B14"/>
    <w:rsid w:val="00C15D05"/>
    <w:rsid w:val="00C163A7"/>
    <w:rsid w:val="00C16449"/>
    <w:rsid w:val="00C165A6"/>
    <w:rsid w:val="00C165D8"/>
    <w:rsid w:val="00C167FB"/>
    <w:rsid w:val="00C16815"/>
    <w:rsid w:val="00C169B5"/>
    <w:rsid w:val="00C16C6D"/>
    <w:rsid w:val="00C16FF9"/>
    <w:rsid w:val="00C17A42"/>
    <w:rsid w:val="00C17D45"/>
    <w:rsid w:val="00C20403"/>
    <w:rsid w:val="00C20C50"/>
    <w:rsid w:val="00C2112E"/>
    <w:rsid w:val="00C213FE"/>
    <w:rsid w:val="00C217D7"/>
    <w:rsid w:val="00C21ADB"/>
    <w:rsid w:val="00C21C6D"/>
    <w:rsid w:val="00C21CA3"/>
    <w:rsid w:val="00C21D88"/>
    <w:rsid w:val="00C22003"/>
    <w:rsid w:val="00C22109"/>
    <w:rsid w:val="00C22213"/>
    <w:rsid w:val="00C2247C"/>
    <w:rsid w:val="00C224AB"/>
    <w:rsid w:val="00C22508"/>
    <w:rsid w:val="00C22812"/>
    <w:rsid w:val="00C22B18"/>
    <w:rsid w:val="00C2302A"/>
    <w:rsid w:val="00C234F1"/>
    <w:rsid w:val="00C238D3"/>
    <w:rsid w:val="00C23D2F"/>
    <w:rsid w:val="00C2458C"/>
    <w:rsid w:val="00C24979"/>
    <w:rsid w:val="00C24B84"/>
    <w:rsid w:val="00C253E8"/>
    <w:rsid w:val="00C255AF"/>
    <w:rsid w:val="00C259D0"/>
    <w:rsid w:val="00C25A13"/>
    <w:rsid w:val="00C25A2E"/>
    <w:rsid w:val="00C260A5"/>
    <w:rsid w:val="00C260CF"/>
    <w:rsid w:val="00C26538"/>
    <w:rsid w:val="00C266CC"/>
    <w:rsid w:val="00C268D2"/>
    <w:rsid w:val="00C26924"/>
    <w:rsid w:val="00C269A6"/>
    <w:rsid w:val="00C26F32"/>
    <w:rsid w:val="00C27084"/>
    <w:rsid w:val="00C270B2"/>
    <w:rsid w:val="00C270CA"/>
    <w:rsid w:val="00C273F6"/>
    <w:rsid w:val="00C276CE"/>
    <w:rsid w:val="00C27F30"/>
    <w:rsid w:val="00C302EC"/>
    <w:rsid w:val="00C30358"/>
    <w:rsid w:val="00C304FF"/>
    <w:rsid w:val="00C30785"/>
    <w:rsid w:val="00C3091F"/>
    <w:rsid w:val="00C30EEA"/>
    <w:rsid w:val="00C31280"/>
    <w:rsid w:val="00C31326"/>
    <w:rsid w:val="00C31371"/>
    <w:rsid w:val="00C31750"/>
    <w:rsid w:val="00C31C33"/>
    <w:rsid w:val="00C31FBA"/>
    <w:rsid w:val="00C32032"/>
    <w:rsid w:val="00C32816"/>
    <w:rsid w:val="00C32DF1"/>
    <w:rsid w:val="00C33581"/>
    <w:rsid w:val="00C33684"/>
    <w:rsid w:val="00C33861"/>
    <w:rsid w:val="00C33B9C"/>
    <w:rsid w:val="00C33D50"/>
    <w:rsid w:val="00C34186"/>
    <w:rsid w:val="00C34188"/>
    <w:rsid w:val="00C3430F"/>
    <w:rsid w:val="00C34E1D"/>
    <w:rsid w:val="00C350C9"/>
    <w:rsid w:val="00C3551C"/>
    <w:rsid w:val="00C356C0"/>
    <w:rsid w:val="00C359A0"/>
    <w:rsid w:val="00C35AB6"/>
    <w:rsid w:val="00C35CD5"/>
    <w:rsid w:val="00C35F74"/>
    <w:rsid w:val="00C3654B"/>
    <w:rsid w:val="00C36779"/>
    <w:rsid w:val="00C36862"/>
    <w:rsid w:val="00C36892"/>
    <w:rsid w:val="00C36994"/>
    <w:rsid w:val="00C36A26"/>
    <w:rsid w:val="00C36CB1"/>
    <w:rsid w:val="00C373E5"/>
    <w:rsid w:val="00C37862"/>
    <w:rsid w:val="00C37E42"/>
    <w:rsid w:val="00C37FFD"/>
    <w:rsid w:val="00C407ED"/>
    <w:rsid w:val="00C408A7"/>
    <w:rsid w:val="00C408BD"/>
    <w:rsid w:val="00C40A17"/>
    <w:rsid w:val="00C40C0F"/>
    <w:rsid w:val="00C41469"/>
    <w:rsid w:val="00C4163E"/>
    <w:rsid w:val="00C416C4"/>
    <w:rsid w:val="00C41772"/>
    <w:rsid w:val="00C4183A"/>
    <w:rsid w:val="00C41D93"/>
    <w:rsid w:val="00C42293"/>
    <w:rsid w:val="00C4244E"/>
    <w:rsid w:val="00C4270D"/>
    <w:rsid w:val="00C42927"/>
    <w:rsid w:val="00C42B70"/>
    <w:rsid w:val="00C430AC"/>
    <w:rsid w:val="00C435A8"/>
    <w:rsid w:val="00C435E2"/>
    <w:rsid w:val="00C436F8"/>
    <w:rsid w:val="00C43C6D"/>
    <w:rsid w:val="00C43D11"/>
    <w:rsid w:val="00C43D6B"/>
    <w:rsid w:val="00C43ECB"/>
    <w:rsid w:val="00C443CE"/>
    <w:rsid w:val="00C445B3"/>
    <w:rsid w:val="00C44C50"/>
    <w:rsid w:val="00C4524A"/>
    <w:rsid w:val="00C4525F"/>
    <w:rsid w:val="00C45408"/>
    <w:rsid w:val="00C454A3"/>
    <w:rsid w:val="00C45694"/>
    <w:rsid w:val="00C45B0F"/>
    <w:rsid w:val="00C45BB0"/>
    <w:rsid w:val="00C45CD4"/>
    <w:rsid w:val="00C464A1"/>
    <w:rsid w:val="00C46BD1"/>
    <w:rsid w:val="00C46F2E"/>
    <w:rsid w:val="00C46F82"/>
    <w:rsid w:val="00C47ADD"/>
    <w:rsid w:val="00C47EF6"/>
    <w:rsid w:val="00C47F61"/>
    <w:rsid w:val="00C501A2"/>
    <w:rsid w:val="00C5027D"/>
    <w:rsid w:val="00C50591"/>
    <w:rsid w:val="00C50711"/>
    <w:rsid w:val="00C5081B"/>
    <w:rsid w:val="00C50D16"/>
    <w:rsid w:val="00C50EC4"/>
    <w:rsid w:val="00C51085"/>
    <w:rsid w:val="00C51517"/>
    <w:rsid w:val="00C51D2B"/>
    <w:rsid w:val="00C51E6D"/>
    <w:rsid w:val="00C51EA3"/>
    <w:rsid w:val="00C523DE"/>
    <w:rsid w:val="00C52734"/>
    <w:rsid w:val="00C52B6F"/>
    <w:rsid w:val="00C52E6B"/>
    <w:rsid w:val="00C536E3"/>
    <w:rsid w:val="00C5377E"/>
    <w:rsid w:val="00C5389C"/>
    <w:rsid w:val="00C53AE4"/>
    <w:rsid w:val="00C53D2F"/>
    <w:rsid w:val="00C53E99"/>
    <w:rsid w:val="00C53F7C"/>
    <w:rsid w:val="00C54149"/>
    <w:rsid w:val="00C54199"/>
    <w:rsid w:val="00C54BC1"/>
    <w:rsid w:val="00C54C14"/>
    <w:rsid w:val="00C54D55"/>
    <w:rsid w:val="00C54E33"/>
    <w:rsid w:val="00C55065"/>
    <w:rsid w:val="00C5554F"/>
    <w:rsid w:val="00C557E7"/>
    <w:rsid w:val="00C55B7C"/>
    <w:rsid w:val="00C55C13"/>
    <w:rsid w:val="00C55EBD"/>
    <w:rsid w:val="00C56191"/>
    <w:rsid w:val="00C562CB"/>
    <w:rsid w:val="00C564AA"/>
    <w:rsid w:val="00C564F5"/>
    <w:rsid w:val="00C5653E"/>
    <w:rsid w:val="00C56C6F"/>
    <w:rsid w:val="00C56D43"/>
    <w:rsid w:val="00C56EEA"/>
    <w:rsid w:val="00C57602"/>
    <w:rsid w:val="00C57AB2"/>
    <w:rsid w:val="00C57AE5"/>
    <w:rsid w:val="00C57E20"/>
    <w:rsid w:val="00C57F80"/>
    <w:rsid w:val="00C609FA"/>
    <w:rsid w:val="00C60A5F"/>
    <w:rsid w:val="00C61CBD"/>
    <w:rsid w:val="00C61F6D"/>
    <w:rsid w:val="00C62317"/>
    <w:rsid w:val="00C624E7"/>
    <w:rsid w:val="00C62553"/>
    <w:rsid w:val="00C6256F"/>
    <w:rsid w:val="00C62718"/>
    <w:rsid w:val="00C62821"/>
    <w:rsid w:val="00C62D73"/>
    <w:rsid w:val="00C62E19"/>
    <w:rsid w:val="00C63292"/>
    <w:rsid w:val="00C632BD"/>
    <w:rsid w:val="00C63344"/>
    <w:rsid w:val="00C63516"/>
    <w:rsid w:val="00C637C0"/>
    <w:rsid w:val="00C639A1"/>
    <w:rsid w:val="00C63AEB"/>
    <w:rsid w:val="00C63F0F"/>
    <w:rsid w:val="00C640FB"/>
    <w:rsid w:val="00C64243"/>
    <w:rsid w:val="00C6429F"/>
    <w:rsid w:val="00C64514"/>
    <w:rsid w:val="00C64550"/>
    <w:rsid w:val="00C64A09"/>
    <w:rsid w:val="00C64C71"/>
    <w:rsid w:val="00C65387"/>
    <w:rsid w:val="00C6544B"/>
    <w:rsid w:val="00C6555D"/>
    <w:rsid w:val="00C65609"/>
    <w:rsid w:val="00C6568C"/>
    <w:rsid w:val="00C6588B"/>
    <w:rsid w:val="00C65998"/>
    <w:rsid w:val="00C65C45"/>
    <w:rsid w:val="00C65F83"/>
    <w:rsid w:val="00C664E5"/>
    <w:rsid w:val="00C6683D"/>
    <w:rsid w:val="00C668F5"/>
    <w:rsid w:val="00C66F55"/>
    <w:rsid w:val="00C6716C"/>
    <w:rsid w:val="00C6760F"/>
    <w:rsid w:val="00C67A97"/>
    <w:rsid w:val="00C67D1F"/>
    <w:rsid w:val="00C67DAB"/>
    <w:rsid w:val="00C704FB"/>
    <w:rsid w:val="00C70677"/>
    <w:rsid w:val="00C706D0"/>
    <w:rsid w:val="00C7083F"/>
    <w:rsid w:val="00C708C6"/>
    <w:rsid w:val="00C709FF"/>
    <w:rsid w:val="00C71089"/>
    <w:rsid w:val="00C71120"/>
    <w:rsid w:val="00C71208"/>
    <w:rsid w:val="00C7138E"/>
    <w:rsid w:val="00C713AE"/>
    <w:rsid w:val="00C71EE3"/>
    <w:rsid w:val="00C71F4F"/>
    <w:rsid w:val="00C72003"/>
    <w:rsid w:val="00C72760"/>
    <w:rsid w:val="00C72A55"/>
    <w:rsid w:val="00C72C18"/>
    <w:rsid w:val="00C72DA4"/>
    <w:rsid w:val="00C72DC6"/>
    <w:rsid w:val="00C7344D"/>
    <w:rsid w:val="00C73B18"/>
    <w:rsid w:val="00C73D75"/>
    <w:rsid w:val="00C73F65"/>
    <w:rsid w:val="00C73F73"/>
    <w:rsid w:val="00C74375"/>
    <w:rsid w:val="00C75224"/>
    <w:rsid w:val="00C752BA"/>
    <w:rsid w:val="00C7570E"/>
    <w:rsid w:val="00C758C5"/>
    <w:rsid w:val="00C75CD9"/>
    <w:rsid w:val="00C75E1C"/>
    <w:rsid w:val="00C76093"/>
    <w:rsid w:val="00C765D1"/>
    <w:rsid w:val="00C7665F"/>
    <w:rsid w:val="00C76A7C"/>
    <w:rsid w:val="00C76BAC"/>
    <w:rsid w:val="00C76CC4"/>
    <w:rsid w:val="00C76EA6"/>
    <w:rsid w:val="00C77204"/>
    <w:rsid w:val="00C772CD"/>
    <w:rsid w:val="00C7741C"/>
    <w:rsid w:val="00C777EF"/>
    <w:rsid w:val="00C77AF9"/>
    <w:rsid w:val="00C77B2F"/>
    <w:rsid w:val="00C77C40"/>
    <w:rsid w:val="00C77C5F"/>
    <w:rsid w:val="00C802A1"/>
    <w:rsid w:val="00C80434"/>
    <w:rsid w:val="00C805A3"/>
    <w:rsid w:val="00C80681"/>
    <w:rsid w:val="00C80ACE"/>
    <w:rsid w:val="00C80DC2"/>
    <w:rsid w:val="00C8141D"/>
    <w:rsid w:val="00C81661"/>
    <w:rsid w:val="00C81E52"/>
    <w:rsid w:val="00C821A1"/>
    <w:rsid w:val="00C82305"/>
    <w:rsid w:val="00C82A2D"/>
    <w:rsid w:val="00C82C34"/>
    <w:rsid w:val="00C82DDA"/>
    <w:rsid w:val="00C82EDC"/>
    <w:rsid w:val="00C830BB"/>
    <w:rsid w:val="00C830EF"/>
    <w:rsid w:val="00C833CF"/>
    <w:rsid w:val="00C834FE"/>
    <w:rsid w:val="00C838E2"/>
    <w:rsid w:val="00C83B3A"/>
    <w:rsid w:val="00C8403B"/>
    <w:rsid w:val="00C841C2"/>
    <w:rsid w:val="00C84403"/>
    <w:rsid w:val="00C844D0"/>
    <w:rsid w:val="00C84623"/>
    <w:rsid w:val="00C84893"/>
    <w:rsid w:val="00C848FB"/>
    <w:rsid w:val="00C84902"/>
    <w:rsid w:val="00C849F8"/>
    <w:rsid w:val="00C84B7B"/>
    <w:rsid w:val="00C84C5A"/>
    <w:rsid w:val="00C84CCD"/>
    <w:rsid w:val="00C851E6"/>
    <w:rsid w:val="00C855B1"/>
    <w:rsid w:val="00C85705"/>
    <w:rsid w:val="00C8595F"/>
    <w:rsid w:val="00C85D77"/>
    <w:rsid w:val="00C85DEC"/>
    <w:rsid w:val="00C85FD2"/>
    <w:rsid w:val="00C86015"/>
    <w:rsid w:val="00C8652A"/>
    <w:rsid w:val="00C8670A"/>
    <w:rsid w:val="00C867A8"/>
    <w:rsid w:val="00C86B58"/>
    <w:rsid w:val="00C86CCC"/>
    <w:rsid w:val="00C86D7F"/>
    <w:rsid w:val="00C8728D"/>
    <w:rsid w:val="00C87577"/>
    <w:rsid w:val="00C875D2"/>
    <w:rsid w:val="00C87F9D"/>
    <w:rsid w:val="00C90174"/>
    <w:rsid w:val="00C90307"/>
    <w:rsid w:val="00C9035A"/>
    <w:rsid w:val="00C90438"/>
    <w:rsid w:val="00C909B6"/>
    <w:rsid w:val="00C90A3C"/>
    <w:rsid w:val="00C91120"/>
    <w:rsid w:val="00C9126A"/>
    <w:rsid w:val="00C91299"/>
    <w:rsid w:val="00C914AB"/>
    <w:rsid w:val="00C9178A"/>
    <w:rsid w:val="00C91943"/>
    <w:rsid w:val="00C91A8A"/>
    <w:rsid w:val="00C91BEC"/>
    <w:rsid w:val="00C9241B"/>
    <w:rsid w:val="00C9289B"/>
    <w:rsid w:val="00C92C2D"/>
    <w:rsid w:val="00C92ECC"/>
    <w:rsid w:val="00C92FCF"/>
    <w:rsid w:val="00C93079"/>
    <w:rsid w:val="00C93646"/>
    <w:rsid w:val="00C937A9"/>
    <w:rsid w:val="00C93A28"/>
    <w:rsid w:val="00C94ED5"/>
    <w:rsid w:val="00C95207"/>
    <w:rsid w:val="00C953DB"/>
    <w:rsid w:val="00C95566"/>
    <w:rsid w:val="00C95BA2"/>
    <w:rsid w:val="00C95F7D"/>
    <w:rsid w:val="00C95FF1"/>
    <w:rsid w:val="00C95FFF"/>
    <w:rsid w:val="00C9601C"/>
    <w:rsid w:val="00C96092"/>
    <w:rsid w:val="00C969A7"/>
    <w:rsid w:val="00C9761A"/>
    <w:rsid w:val="00C97927"/>
    <w:rsid w:val="00C97A68"/>
    <w:rsid w:val="00C97BCF"/>
    <w:rsid w:val="00C97F09"/>
    <w:rsid w:val="00CA0146"/>
    <w:rsid w:val="00CA02E9"/>
    <w:rsid w:val="00CA0941"/>
    <w:rsid w:val="00CA0B3E"/>
    <w:rsid w:val="00CA0B6B"/>
    <w:rsid w:val="00CA1298"/>
    <w:rsid w:val="00CA14C8"/>
    <w:rsid w:val="00CA1515"/>
    <w:rsid w:val="00CA1649"/>
    <w:rsid w:val="00CA1788"/>
    <w:rsid w:val="00CA1AD8"/>
    <w:rsid w:val="00CA24B3"/>
    <w:rsid w:val="00CA26A4"/>
    <w:rsid w:val="00CA270E"/>
    <w:rsid w:val="00CA2C1B"/>
    <w:rsid w:val="00CA384C"/>
    <w:rsid w:val="00CA3BDF"/>
    <w:rsid w:val="00CA45B7"/>
    <w:rsid w:val="00CA4A19"/>
    <w:rsid w:val="00CA4AE0"/>
    <w:rsid w:val="00CA4EFE"/>
    <w:rsid w:val="00CA51A5"/>
    <w:rsid w:val="00CA5726"/>
    <w:rsid w:val="00CA590B"/>
    <w:rsid w:val="00CA598E"/>
    <w:rsid w:val="00CA5F0F"/>
    <w:rsid w:val="00CA5FAF"/>
    <w:rsid w:val="00CA5FF7"/>
    <w:rsid w:val="00CA61A3"/>
    <w:rsid w:val="00CA61C4"/>
    <w:rsid w:val="00CA652B"/>
    <w:rsid w:val="00CA653C"/>
    <w:rsid w:val="00CA673C"/>
    <w:rsid w:val="00CA6965"/>
    <w:rsid w:val="00CA6A9D"/>
    <w:rsid w:val="00CA6C6C"/>
    <w:rsid w:val="00CA6F74"/>
    <w:rsid w:val="00CA7098"/>
    <w:rsid w:val="00CA7158"/>
    <w:rsid w:val="00CA75DE"/>
    <w:rsid w:val="00CA768E"/>
    <w:rsid w:val="00CA7825"/>
    <w:rsid w:val="00CA7A3B"/>
    <w:rsid w:val="00CA7AE5"/>
    <w:rsid w:val="00CB0034"/>
    <w:rsid w:val="00CB00B5"/>
    <w:rsid w:val="00CB00DD"/>
    <w:rsid w:val="00CB0647"/>
    <w:rsid w:val="00CB0BC3"/>
    <w:rsid w:val="00CB0BD7"/>
    <w:rsid w:val="00CB12DF"/>
    <w:rsid w:val="00CB13C3"/>
    <w:rsid w:val="00CB169C"/>
    <w:rsid w:val="00CB178A"/>
    <w:rsid w:val="00CB1A76"/>
    <w:rsid w:val="00CB1D16"/>
    <w:rsid w:val="00CB1E5F"/>
    <w:rsid w:val="00CB2042"/>
    <w:rsid w:val="00CB2085"/>
    <w:rsid w:val="00CB2158"/>
    <w:rsid w:val="00CB218D"/>
    <w:rsid w:val="00CB2202"/>
    <w:rsid w:val="00CB240E"/>
    <w:rsid w:val="00CB2695"/>
    <w:rsid w:val="00CB2754"/>
    <w:rsid w:val="00CB29FD"/>
    <w:rsid w:val="00CB2B37"/>
    <w:rsid w:val="00CB2C1D"/>
    <w:rsid w:val="00CB2D17"/>
    <w:rsid w:val="00CB342D"/>
    <w:rsid w:val="00CB3677"/>
    <w:rsid w:val="00CB3A82"/>
    <w:rsid w:val="00CB3EB6"/>
    <w:rsid w:val="00CB3FFD"/>
    <w:rsid w:val="00CB48B1"/>
    <w:rsid w:val="00CB4CDF"/>
    <w:rsid w:val="00CB4D8A"/>
    <w:rsid w:val="00CB52DB"/>
    <w:rsid w:val="00CB53E9"/>
    <w:rsid w:val="00CB541D"/>
    <w:rsid w:val="00CB5614"/>
    <w:rsid w:val="00CB6137"/>
    <w:rsid w:val="00CB67BB"/>
    <w:rsid w:val="00CB683D"/>
    <w:rsid w:val="00CB6DA7"/>
    <w:rsid w:val="00CB6E59"/>
    <w:rsid w:val="00CB6F0E"/>
    <w:rsid w:val="00CB786A"/>
    <w:rsid w:val="00CB7993"/>
    <w:rsid w:val="00CB7D52"/>
    <w:rsid w:val="00CB7D87"/>
    <w:rsid w:val="00CB7DF1"/>
    <w:rsid w:val="00CB7E0F"/>
    <w:rsid w:val="00CB7F9B"/>
    <w:rsid w:val="00CC007B"/>
    <w:rsid w:val="00CC01C2"/>
    <w:rsid w:val="00CC042F"/>
    <w:rsid w:val="00CC10EF"/>
    <w:rsid w:val="00CC14E4"/>
    <w:rsid w:val="00CC15DA"/>
    <w:rsid w:val="00CC1B4E"/>
    <w:rsid w:val="00CC269F"/>
    <w:rsid w:val="00CC2DD5"/>
    <w:rsid w:val="00CC3119"/>
    <w:rsid w:val="00CC331D"/>
    <w:rsid w:val="00CC3468"/>
    <w:rsid w:val="00CC3ABD"/>
    <w:rsid w:val="00CC3C1F"/>
    <w:rsid w:val="00CC3C84"/>
    <w:rsid w:val="00CC4288"/>
    <w:rsid w:val="00CC495E"/>
    <w:rsid w:val="00CC4A81"/>
    <w:rsid w:val="00CC4B72"/>
    <w:rsid w:val="00CC4B80"/>
    <w:rsid w:val="00CC4D6A"/>
    <w:rsid w:val="00CC4DD9"/>
    <w:rsid w:val="00CC51AF"/>
    <w:rsid w:val="00CC564F"/>
    <w:rsid w:val="00CC5D44"/>
    <w:rsid w:val="00CC5DFA"/>
    <w:rsid w:val="00CC681D"/>
    <w:rsid w:val="00CC685C"/>
    <w:rsid w:val="00CC6B01"/>
    <w:rsid w:val="00CC7054"/>
    <w:rsid w:val="00CC71B7"/>
    <w:rsid w:val="00CC7463"/>
    <w:rsid w:val="00CC746B"/>
    <w:rsid w:val="00CC746E"/>
    <w:rsid w:val="00CC79AC"/>
    <w:rsid w:val="00CC7AAC"/>
    <w:rsid w:val="00CD0193"/>
    <w:rsid w:val="00CD0484"/>
    <w:rsid w:val="00CD0695"/>
    <w:rsid w:val="00CD0893"/>
    <w:rsid w:val="00CD0D46"/>
    <w:rsid w:val="00CD0EAE"/>
    <w:rsid w:val="00CD0F5C"/>
    <w:rsid w:val="00CD151B"/>
    <w:rsid w:val="00CD156C"/>
    <w:rsid w:val="00CD1778"/>
    <w:rsid w:val="00CD196E"/>
    <w:rsid w:val="00CD1A18"/>
    <w:rsid w:val="00CD1A59"/>
    <w:rsid w:val="00CD1C7E"/>
    <w:rsid w:val="00CD2B45"/>
    <w:rsid w:val="00CD2B7F"/>
    <w:rsid w:val="00CD2BEB"/>
    <w:rsid w:val="00CD2CC2"/>
    <w:rsid w:val="00CD312B"/>
    <w:rsid w:val="00CD32D4"/>
    <w:rsid w:val="00CD33F4"/>
    <w:rsid w:val="00CD3546"/>
    <w:rsid w:val="00CD3567"/>
    <w:rsid w:val="00CD3826"/>
    <w:rsid w:val="00CD38AB"/>
    <w:rsid w:val="00CD3987"/>
    <w:rsid w:val="00CD39CC"/>
    <w:rsid w:val="00CD39F6"/>
    <w:rsid w:val="00CD3C5F"/>
    <w:rsid w:val="00CD3FAC"/>
    <w:rsid w:val="00CD46D6"/>
    <w:rsid w:val="00CD46F9"/>
    <w:rsid w:val="00CD4B92"/>
    <w:rsid w:val="00CD4F2B"/>
    <w:rsid w:val="00CD4F77"/>
    <w:rsid w:val="00CD5249"/>
    <w:rsid w:val="00CD52C7"/>
    <w:rsid w:val="00CD53CD"/>
    <w:rsid w:val="00CD555E"/>
    <w:rsid w:val="00CD57A9"/>
    <w:rsid w:val="00CD5C9B"/>
    <w:rsid w:val="00CD6408"/>
    <w:rsid w:val="00CD64A9"/>
    <w:rsid w:val="00CD662C"/>
    <w:rsid w:val="00CD689B"/>
    <w:rsid w:val="00CD6AF0"/>
    <w:rsid w:val="00CD6B3B"/>
    <w:rsid w:val="00CD6BDB"/>
    <w:rsid w:val="00CD6F14"/>
    <w:rsid w:val="00CD701A"/>
    <w:rsid w:val="00CD7253"/>
    <w:rsid w:val="00CD7354"/>
    <w:rsid w:val="00CD7738"/>
    <w:rsid w:val="00CD7B21"/>
    <w:rsid w:val="00CE03EB"/>
    <w:rsid w:val="00CE03EF"/>
    <w:rsid w:val="00CE040B"/>
    <w:rsid w:val="00CE04CB"/>
    <w:rsid w:val="00CE059B"/>
    <w:rsid w:val="00CE06B4"/>
    <w:rsid w:val="00CE0756"/>
    <w:rsid w:val="00CE07C6"/>
    <w:rsid w:val="00CE0B1E"/>
    <w:rsid w:val="00CE0E55"/>
    <w:rsid w:val="00CE13F9"/>
    <w:rsid w:val="00CE1484"/>
    <w:rsid w:val="00CE16D4"/>
    <w:rsid w:val="00CE179D"/>
    <w:rsid w:val="00CE1FC0"/>
    <w:rsid w:val="00CE2163"/>
    <w:rsid w:val="00CE278B"/>
    <w:rsid w:val="00CE288B"/>
    <w:rsid w:val="00CE2937"/>
    <w:rsid w:val="00CE2950"/>
    <w:rsid w:val="00CE3270"/>
    <w:rsid w:val="00CE32EE"/>
    <w:rsid w:val="00CE34E2"/>
    <w:rsid w:val="00CE3567"/>
    <w:rsid w:val="00CE39EE"/>
    <w:rsid w:val="00CE3AEB"/>
    <w:rsid w:val="00CE3E07"/>
    <w:rsid w:val="00CE3E73"/>
    <w:rsid w:val="00CE4045"/>
    <w:rsid w:val="00CE455B"/>
    <w:rsid w:val="00CE49F7"/>
    <w:rsid w:val="00CE4A2C"/>
    <w:rsid w:val="00CE4A75"/>
    <w:rsid w:val="00CE4A7E"/>
    <w:rsid w:val="00CE4B01"/>
    <w:rsid w:val="00CE4C80"/>
    <w:rsid w:val="00CE5043"/>
    <w:rsid w:val="00CE5109"/>
    <w:rsid w:val="00CE55B7"/>
    <w:rsid w:val="00CE5928"/>
    <w:rsid w:val="00CE5E27"/>
    <w:rsid w:val="00CE5E5E"/>
    <w:rsid w:val="00CE6103"/>
    <w:rsid w:val="00CE629B"/>
    <w:rsid w:val="00CE64F8"/>
    <w:rsid w:val="00CE6946"/>
    <w:rsid w:val="00CE6A98"/>
    <w:rsid w:val="00CE6CBB"/>
    <w:rsid w:val="00CE6CE2"/>
    <w:rsid w:val="00CE6D0C"/>
    <w:rsid w:val="00CE7323"/>
    <w:rsid w:val="00CE74D3"/>
    <w:rsid w:val="00CE767A"/>
    <w:rsid w:val="00CE7859"/>
    <w:rsid w:val="00CE79EA"/>
    <w:rsid w:val="00CE7C95"/>
    <w:rsid w:val="00CE7E5F"/>
    <w:rsid w:val="00CF0053"/>
    <w:rsid w:val="00CF0137"/>
    <w:rsid w:val="00CF023A"/>
    <w:rsid w:val="00CF0445"/>
    <w:rsid w:val="00CF081F"/>
    <w:rsid w:val="00CF11DB"/>
    <w:rsid w:val="00CF18E5"/>
    <w:rsid w:val="00CF1AEA"/>
    <w:rsid w:val="00CF1B8D"/>
    <w:rsid w:val="00CF1DA9"/>
    <w:rsid w:val="00CF1E03"/>
    <w:rsid w:val="00CF301B"/>
    <w:rsid w:val="00CF3083"/>
    <w:rsid w:val="00CF3606"/>
    <w:rsid w:val="00CF3997"/>
    <w:rsid w:val="00CF3D6F"/>
    <w:rsid w:val="00CF3E1A"/>
    <w:rsid w:val="00CF418A"/>
    <w:rsid w:val="00CF43AB"/>
    <w:rsid w:val="00CF4601"/>
    <w:rsid w:val="00CF4C58"/>
    <w:rsid w:val="00CF4C70"/>
    <w:rsid w:val="00CF4D2F"/>
    <w:rsid w:val="00CF4DA7"/>
    <w:rsid w:val="00CF4DA8"/>
    <w:rsid w:val="00CF5FE5"/>
    <w:rsid w:val="00CF6178"/>
    <w:rsid w:val="00CF6382"/>
    <w:rsid w:val="00CF653A"/>
    <w:rsid w:val="00CF6946"/>
    <w:rsid w:val="00CF6CC7"/>
    <w:rsid w:val="00CF6D5B"/>
    <w:rsid w:val="00CF6DA5"/>
    <w:rsid w:val="00CF6FEB"/>
    <w:rsid w:val="00CF7055"/>
    <w:rsid w:val="00CF742F"/>
    <w:rsid w:val="00CF7661"/>
    <w:rsid w:val="00CF7819"/>
    <w:rsid w:val="00CF78DF"/>
    <w:rsid w:val="00CF7E07"/>
    <w:rsid w:val="00D004CF"/>
    <w:rsid w:val="00D00527"/>
    <w:rsid w:val="00D0088A"/>
    <w:rsid w:val="00D00B35"/>
    <w:rsid w:val="00D00B97"/>
    <w:rsid w:val="00D01054"/>
    <w:rsid w:val="00D01277"/>
    <w:rsid w:val="00D01892"/>
    <w:rsid w:val="00D01B74"/>
    <w:rsid w:val="00D01E94"/>
    <w:rsid w:val="00D0263D"/>
    <w:rsid w:val="00D027A7"/>
    <w:rsid w:val="00D0285D"/>
    <w:rsid w:val="00D03056"/>
    <w:rsid w:val="00D03218"/>
    <w:rsid w:val="00D033C9"/>
    <w:rsid w:val="00D0350C"/>
    <w:rsid w:val="00D03D82"/>
    <w:rsid w:val="00D03DFD"/>
    <w:rsid w:val="00D04041"/>
    <w:rsid w:val="00D0458C"/>
    <w:rsid w:val="00D04A70"/>
    <w:rsid w:val="00D04CD6"/>
    <w:rsid w:val="00D051BC"/>
    <w:rsid w:val="00D05F03"/>
    <w:rsid w:val="00D06091"/>
    <w:rsid w:val="00D063A8"/>
    <w:rsid w:val="00D065DB"/>
    <w:rsid w:val="00D0688C"/>
    <w:rsid w:val="00D06B3E"/>
    <w:rsid w:val="00D06EB6"/>
    <w:rsid w:val="00D06F40"/>
    <w:rsid w:val="00D06FD0"/>
    <w:rsid w:val="00D07202"/>
    <w:rsid w:val="00D07347"/>
    <w:rsid w:val="00D07998"/>
    <w:rsid w:val="00D079AD"/>
    <w:rsid w:val="00D07C3E"/>
    <w:rsid w:val="00D07DB7"/>
    <w:rsid w:val="00D101F4"/>
    <w:rsid w:val="00D103FC"/>
    <w:rsid w:val="00D105E9"/>
    <w:rsid w:val="00D106D1"/>
    <w:rsid w:val="00D1075D"/>
    <w:rsid w:val="00D109BC"/>
    <w:rsid w:val="00D10C3A"/>
    <w:rsid w:val="00D10F1B"/>
    <w:rsid w:val="00D10FD0"/>
    <w:rsid w:val="00D111DE"/>
    <w:rsid w:val="00D1151C"/>
    <w:rsid w:val="00D11B79"/>
    <w:rsid w:val="00D12237"/>
    <w:rsid w:val="00D12355"/>
    <w:rsid w:val="00D123B3"/>
    <w:rsid w:val="00D126D5"/>
    <w:rsid w:val="00D128B4"/>
    <w:rsid w:val="00D12AB7"/>
    <w:rsid w:val="00D12B0A"/>
    <w:rsid w:val="00D12E1F"/>
    <w:rsid w:val="00D13291"/>
    <w:rsid w:val="00D133CB"/>
    <w:rsid w:val="00D13A14"/>
    <w:rsid w:val="00D13B3F"/>
    <w:rsid w:val="00D13D90"/>
    <w:rsid w:val="00D13E22"/>
    <w:rsid w:val="00D13EFD"/>
    <w:rsid w:val="00D13F98"/>
    <w:rsid w:val="00D1407C"/>
    <w:rsid w:val="00D14192"/>
    <w:rsid w:val="00D146DE"/>
    <w:rsid w:val="00D14832"/>
    <w:rsid w:val="00D14AF8"/>
    <w:rsid w:val="00D14CD4"/>
    <w:rsid w:val="00D1537F"/>
    <w:rsid w:val="00D15405"/>
    <w:rsid w:val="00D1561F"/>
    <w:rsid w:val="00D15852"/>
    <w:rsid w:val="00D158F3"/>
    <w:rsid w:val="00D15A30"/>
    <w:rsid w:val="00D15D52"/>
    <w:rsid w:val="00D15E0F"/>
    <w:rsid w:val="00D160E1"/>
    <w:rsid w:val="00D16529"/>
    <w:rsid w:val="00D1689B"/>
    <w:rsid w:val="00D16DCF"/>
    <w:rsid w:val="00D16DE5"/>
    <w:rsid w:val="00D177B9"/>
    <w:rsid w:val="00D17938"/>
    <w:rsid w:val="00D17CCA"/>
    <w:rsid w:val="00D205EC"/>
    <w:rsid w:val="00D2061F"/>
    <w:rsid w:val="00D20A1E"/>
    <w:rsid w:val="00D20B7A"/>
    <w:rsid w:val="00D20BCA"/>
    <w:rsid w:val="00D20BF3"/>
    <w:rsid w:val="00D20E92"/>
    <w:rsid w:val="00D20FEF"/>
    <w:rsid w:val="00D2121C"/>
    <w:rsid w:val="00D215E6"/>
    <w:rsid w:val="00D21935"/>
    <w:rsid w:val="00D21AC1"/>
    <w:rsid w:val="00D21C12"/>
    <w:rsid w:val="00D21C57"/>
    <w:rsid w:val="00D21C81"/>
    <w:rsid w:val="00D21E77"/>
    <w:rsid w:val="00D225AD"/>
    <w:rsid w:val="00D22CC2"/>
    <w:rsid w:val="00D23030"/>
    <w:rsid w:val="00D233CF"/>
    <w:rsid w:val="00D234D4"/>
    <w:rsid w:val="00D23732"/>
    <w:rsid w:val="00D237EF"/>
    <w:rsid w:val="00D23A42"/>
    <w:rsid w:val="00D24484"/>
    <w:rsid w:val="00D2480C"/>
    <w:rsid w:val="00D24B06"/>
    <w:rsid w:val="00D24E08"/>
    <w:rsid w:val="00D2500D"/>
    <w:rsid w:val="00D258A3"/>
    <w:rsid w:val="00D258F2"/>
    <w:rsid w:val="00D259BA"/>
    <w:rsid w:val="00D25E13"/>
    <w:rsid w:val="00D260AF"/>
    <w:rsid w:val="00D262A8"/>
    <w:rsid w:val="00D263F3"/>
    <w:rsid w:val="00D2645B"/>
    <w:rsid w:val="00D265AF"/>
    <w:rsid w:val="00D26608"/>
    <w:rsid w:val="00D26A0D"/>
    <w:rsid w:val="00D26B47"/>
    <w:rsid w:val="00D271E6"/>
    <w:rsid w:val="00D271E7"/>
    <w:rsid w:val="00D2735B"/>
    <w:rsid w:val="00D2792E"/>
    <w:rsid w:val="00D27C6B"/>
    <w:rsid w:val="00D27CEB"/>
    <w:rsid w:val="00D27D6C"/>
    <w:rsid w:val="00D27DB9"/>
    <w:rsid w:val="00D3005F"/>
    <w:rsid w:val="00D302FD"/>
    <w:rsid w:val="00D30427"/>
    <w:rsid w:val="00D304BA"/>
    <w:rsid w:val="00D308B5"/>
    <w:rsid w:val="00D309FC"/>
    <w:rsid w:val="00D30A8D"/>
    <w:rsid w:val="00D30C49"/>
    <w:rsid w:val="00D30FAD"/>
    <w:rsid w:val="00D31467"/>
    <w:rsid w:val="00D31DCF"/>
    <w:rsid w:val="00D3204F"/>
    <w:rsid w:val="00D32366"/>
    <w:rsid w:val="00D32411"/>
    <w:rsid w:val="00D3248F"/>
    <w:rsid w:val="00D32497"/>
    <w:rsid w:val="00D3253A"/>
    <w:rsid w:val="00D32599"/>
    <w:rsid w:val="00D32937"/>
    <w:rsid w:val="00D32D97"/>
    <w:rsid w:val="00D3383D"/>
    <w:rsid w:val="00D33B46"/>
    <w:rsid w:val="00D33E02"/>
    <w:rsid w:val="00D34017"/>
    <w:rsid w:val="00D34157"/>
    <w:rsid w:val="00D341D3"/>
    <w:rsid w:val="00D34466"/>
    <w:rsid w:val="00D344BF"/>
    <w:rsid w:val="00D34D3C"/>
    <w:rsid w:val="00D35213"/>
    <w:rsid w:val="00D352F8"/>
    <w:rsid w:val="00D35505"/>
    <w:rsid w:val="00D3559F"/>
    <w:rsid w:val="00D3581A"/>
    <w:rsid w:val="00D3583A"/>
    <w:rsid w:val="00D35AA9"/>
    <w:rsid w:val="00D35DDE"/>
    <w:rsid w:val="00D362C1"/>
    <w:rsid w:val="00D3631C"/>
    <w:rsid w:val="00D3676F"/>
    <w:rsid w:val="00D36794"/>
    <w:rsid w:val="00D36A23"/>
    <w:rsid w:val="00D36C47"/>
    <w:rsid w:val="00D36C54"/>
    <w:rsid w:val="00D36CDD"/>
    <w:rsid w:val="00D36E6B"/>
    <w:rsid w:val="00D36E73"/>
    <w:rsid w:val="00D36F9B"/>
    <w:rsid w:val="00D3716A"/>
    <w:rsid w:val="00D373FD"/>
    <w:rsid w:val="00D37A10"/>
    <w:rsid w:val="00D37CFD"/>
    <w:rsid w:val="00D37E8D"/>
    <w:rsid w:val="00D37F8F"/>
    <w:rsid w:val="00D400F4"/>
    <w:rsid w:val="00D406B1"/>
    <w:rsid w:val="00D4131A"/>
    <w:rsid w:val="00D4169C"/>
    <w:rsid w:val="00D41735"/>
    <w:rsid w:val="00D41EFD"/>
    <w:rsid w:val="00D4213C"/>
    <w:rsid w:val="00D423EE"/>
    <w:rsid w:val="00D42518"/>
    <w:rsid w:val="00D42ADF"/>
    <w:rsid w:val="00D42C74"/>
    <w:rsid w:val="00D42CF0"/>
    <w:rsid w:val="00D42DFD"/>
    <w:rsid w:val="00D42E38"/>
    <w:rsid w:val="00D42EAB"/>
    <w:rsid w:val="00D42EE6"/>
    <w:rsid w:val="00D4359A"/>
    <w:rsid w:val="00D43680"/>
    <w:rsid w:val="00D43900"/>
    <w:rsid w:val="00D4399D"/>
    <w:rsid w:val="00D43E7F"/>
    <w:rsid w:val="00D44458"/>
    <w:rsid w:val="00D44960"/>
    <w:rsid w:val="00D44F68"/>
    <w:rsid w:val="00D45332"/>
    <w:rsid w:val="00D454F9"/>
    <w:rsid w:val="00D45682"/>
    <w:rsid w:val="00D45AD4"/>
    <w:rsid w:val="00D46026"/>
    <w:rsid w:val="00D4624F"/>
    <w:rsid w:val="00D46310"/>
    <w:rsid w:val="00D46C15"/>
    <w:rsid w:val="00D46C6A"/>
    <w:rsid w:val="00D46C74"/>
    <w:rsid w:val="00D47679"/>
    <w:rsid w:val="00D47B43"/>
    <w:rsid w:val="00D47BF9"/>
    <w:rsid w:val="00D47CCD"/>
    <w:rsid w:val="00D47E98"/>
    <w:rsid w:val="00D50163"/>
    <w:rsid w:val="00D505FD"/>
    <w:rsid w:val="00D50773"/>
    <w:rsid w:val="00D5094C"/>
    <w:rsid w:val="00D50E6A"/>
    <w:rsid w:val="00D51101"/>
    <w:rsid w:val="00D5140F"/>
    <w:rsid w:val="00D514FC"/>
    <w:rsid w:val="00D51714"/>
    <w:rsid w:val="00D51AE8"/>
    <w:rsid w:val="00D51DC7"/>
    <w:rsid w:val="00D52116"/>
    <w:rsid w:val="00D52358"/>
    <w:rsid w:val="00D5291F"/>
    <w:rsid w:val="00D52C6D"/>
    <w:rsid w:val="00D531F1"/>
    <w:rsid w:val="00D535D2"/>
    <w:rsid w:val="00D5395B"/>
    <w:rsid w:val="00D53A2F"/>
    <w:rsid w:val="00D53A39"/>
    <w:rsid w:val="00D53D52"/>
    <w:rsid w:val="00D541C2"/>
    <w:rsid w:val="00D545FB"/>
    <w:rsid w:val="00D54A79"/>
    <w:rsid w:val="00D54E03"/>
    <w:rsid w:val="00D54F91"/>
    <w:rsid w:val="00D54FB8"/>
    <w:rsid w:val="00D55818"/>
    <w:rsid w:val="00D55879"/>
    <w:rsid w:val="00D55922"/>
    <w:rsid w:val="00D55EF7"/>
    <w:rsid w:val="00D5628E"/>
    <w:rsid w:val="00D565E1"/>
    <w:rsid w:val="00D5684A"/>
    <w:rsid w:val="00D56CB8"/>
    <w:rsid w:val="00D56F59"/>
    <w:rsid w:val="00D57351"/>
    <w:rsid w:val="00D578F2"/>
    <w:rsid w:val="00D57A64"/>
    <w:rsid w:val="00D57E11"/>
    <w:rsid w:val="00D57E3C"/>
    <w:rsid w:val="00D57FFE"/>
    <w:rsid w:val="00D6014E"/>
    <w:rsid w:val="00D602DC"/>
    <w:rsid w:val="00D60516"/>
    <w:rsid w:val="00D607A6"/>
    <w:rsid w:val="00D609EF"/>
    <w:rsid w:val="00D60A1F"/>
    <w:rsid w:val="00D60B4E"/>
    <w:rsid w:val="00D60DE3"/>
    <w:rsid w:val="00D612B3"/>
    <w:rsid w:val="00D61553"/>
    <w:rsid w:val="00D621E8"/>
    <w:rsid w:val="00D62321"/>
    <w:rsid w:val="00D62413"/>
    <w:rsid w:val="00D624CC"/>
    <w:rsid w:val="00D624DE"/>
    <w:rsid w:val="00D625E1"/>
    <w:rsid w:val="00D625E9"/>
    <w:rsid w:val="00D6297E"/>
    <w:rsid w:val="00D63055"/>
    <w:rsid w:val="00D631F7"/>
    <w:rsid w:val="00D63739"/>
    <w:rsid w:val="00D63835"/>
    <w:rsid w:val="00D63876"/>
    <w:rsid w:val="00D63C4C"/>
    <w:rsid w:val="00D63F95"/>
    <w:rsid w:val="00D64C5D"/>
    <w:rsid w:val="00D6590F"/>
    <w:rsid w:val="00D65B9E"/>
    <w:rsid w:val="00D65C39"/>
    <w:rsid w:val="00D6623D"/>
    <w:rsid w:val="00D6625D"/>
    <w:rsid w:val="00D66302"/>
    <w:rsid w:val="00D663F6"/>
    <w:rsid w:val="00D6647B"/>
    <w:rsid w:val="00D66615"/>
    <w:rsid w:val="00D66825"/>
    <w:rsid w:val="00D66BA6"/>
    <w:rsid w:val="00D66C3E"/>
    <w:rsid w:val="00D66FFE"/>
    <w:rsid w:val="00D673D5"/>
    <w:rsid w:val="00D675FE"/>
    <w:rsid w:val="00D6775F"/>
    <w:rsid w:val="00D677DA"/>
    <w:rsid w:val="00D677DF"/>
    <w:rsid w:val="00D6788A"/>
    <w:rsid w:val="00D67FB1"/>
    <w:rsid w:val="00D709E6"/>
    <w:rsid w:val="00D70A54"/>
    <w:rsid w:val="00D71328"/>
    <w:rsid w:val="00D71490"/>
    <w:rsid w:val="00D71846"/>
    <w:rsid w:val="00D71A33"/>
    <w:rsid w:val="00D71DE2"/>
    <w:rsid w:val="00D72048"/>
    <w:rsid w:val="00D7212A"/>
    <w:rsid w:val="00D721CB"/>
    <w:rsid w:val="00D721DF"/>
    <w:rsid w:val="00D728E4"/>
    <w:rsid w:val="00D72B1F"/>
    <w:rsid w:val="00D72D81"/>
    <w:rsid w:val="00D72ECF"/>
    <w:rsid w:val="00D73095"/>
    <w:rsid w:val="00D73512"/>
    <w:rsid w:val="00D73616"/>
    <w:rsid w:val="00D73C32"/>
    <w:rsid w:val="00D73E30"/>
    <w:rsid w:val="00D743AF"/>
    <w:rsid w:val="00D74488"/>
    <w:rsid w:val="00D745C6"/>
    <w:rsid w:val="00D746AA"/>
    <w:rsid w:val="00D74D10"/>
    <w:rsid w:val="00D74E08"/>
    <w:rsid w:val="00D7528D"/>
    <w:rsid w:val="00D752C3"/>
    <w:rsid w:val="00D7535F"/>
    <w:rsid w:val="00D75427"/>
    <w:rsid w:val="00D758BA"/>
    <w:rsid w:val="00D75C1B"/>
    <w:rsid w:val="00D75DA6"/>
    <w:rsid w:val="00D76198"/>
    <w:rsid w:val="00D76328"/>
    <w:rsid w:val="00D7634E"/>
    <w:rsid w:val="00D7675A"/>
    <w:rsid w:val="00D76861"/>
    <w:rsid w:val="00D77257"/>
    <w:rsid w:val="00D77298"/>
    <w:rsid w:val="00D7770B"/>
    <w:rsid w:val="00D77C4F"/>
    <w:rsid w:val="00D80004"/>
    <w:rsid w:val="00D80010"/>
    <w:rsid w:val="00D801FA"/>
    <w:rsid w:val="00D80369"/>
    <w:rsid w:val="00D80754"/>
    <w:rsid w:val="00D80980"/>
    <w:rsid w:val="00D80A03"/>
    <w:rsid w:val="00D80F6E"/>
    <w:rsid w:val="00D80F99"/>
    <w:rsid w:val="00D811E2"/>
    <w:rsid w:val="00D81399"/>
    <w:rsid w:val="00D8185B"/>
    <w:rsid w:val="00D81A1B"/>
    <w:rsid w:val="00D81A3E"/>
    <w:rsid w:val="00D81FAD"/>
    <w:rsid w:val="00D81FD0"/>
    <w:rsid w:val="00D82904"/>
    <w:rsid w:val="00D834C7"/>
    <w:rsid w:val="00D83DC5"/>
    <w:rsid w:val="00D83FB6"/>
    <w:rsid w:val="00D84003"/>
    <w:rsid w:val="00D8421C"/>
    <w:rsid w:val="00D84598"/>
    <w:rsid w:val="00D84715"/>
    <w:rsid w:val="00D84C65"/>
    <w:rsid w:val="00D84E9B"/>
    <w:rsid w:val="00D85069"/>
    <w:rsid w:val="00D856A6"/>
    <w:rsid w:val="00D857E3"/>
    <w:rsid w:val="00D85E4F"/>
    <w:rsid w:val="00D861BA"/>
    <w:rsid w:val="00D86BE1"/>
    <w:rsid w:val="00D86D55"/>
    <w:rsid w:val="00D8704D"/>
    <w:rsid w:val="00D87D86"/>
    <w:rsid w:val="00D901D0"/>
    <w:rsid w:val="00D903AF"/>
    <w:rsid w:val="00D90AF0"/>
    <w:rsid w:val="00D90ED3"/>
    <w:rsid w:val="00D90FBB"/>
    <w:rsid w:val="00D910A9"/>
    <w:rsid w:val="00D91507"/>
    <w:rsid w:val="00D918D1"/>
    <w:rsid w:val="00D9195C"/>
    <w:rsid w:val="00D91D15"/>
    <w:rsid w:val="00D91FE8"/>
    <w:rsid w:val="00D92178"/>
    <w:rsid w:val="00D92B98"/>
    <w:rsid w:val="00D93222"/>
    <w:rsid w:val="00D932ED"/>
    <w:rsid w:val="00D934C2"/>
    <w:rsid w:val="00D93622"/>
    <w:rsid w:val="00D938F4"/>
    <w:rsid w:val="00D93C83"/>
    <w:rsid w:val="00D93E64"/>
    <w:rsid w:val="00D93FDD"/>
    <w:rsid w:val="00D93FE8"/>
    <w:rsid w:val="00D94090"/>
    <w:rsid w:val="00D9418C"/>
    <w:rsid w:val="00D941CE"/>
    <w:rsid w:val="00D9458A"/>
    <w:rsid w:val="00D945BA"/>
    <w:rsid w:val="00D949D7"/>
    <w:rsid w:val="00D94AFC"/>
    <w:rsid w:val="00D94FA3"/>
    <w:rsid w:val="00D95698"/>
    <w:rsid w:val="00D9590C"/>
    <w:rsid w:val="00D95ADF"/>
    <w:rsid w:val="00D95E50"/>
    <w:rsid w:val="00D95E60"/>
    <w:rsid w:val="00D962C0"/>
    <w:rsid w:val="00D96413"/>
    <w:rsid w:val="00D96DAC"/>
    <w:rsid w:val="00D96E0C"/>
    <w:rsid w:val="00D96F97"/>
    <w:rsid w:val="00D97383"/>
    <w:rsid w:val="00D97E37"/>
    <w:rsid w:val="00D97E3E"/>
    <w:rsid w:val="00DA0046"/>
    <w:rsid w:val="00DA0209"/>
    <w:rsid w:val="00DA0288"/>
    <w:rsid w:val="00DA0446"/>
    <w:rsid w:val="00DA046A"/>
    <w:rsid w:val="00DA0582"/>
    <w:rsid w:val="00DA0B53"/>
    <w:rsid w:val="00DA0E48"/>
    <w:rsid w:val="00DA1315"/>
    <w:rsid w:val="00DA141A"/>
    <w:rsid w:val="00DA160C"/>
    <w:rsid w:val="00DA165F"/>
    <w:rsid w:val="00DA1982"/>
    <w:rsid w:val="00DA1D92"/>
    <w:rsid w:val="00DA1DC9"/>
    <w:rsid w:val="00DA1EEA"/>
    <w:rsid w:val="00DA2407"/>
    <w:rsid w:val="00DA2880"/>
    <w:rsid w:val="00DA2FC2"/>
    <w:rsid w:val="00DA329E"/>
    <w:rsid w:val="00DA3344"/>
    <w:rsid w:val="00DA33DC"/>
    <w:rsid w:val="00DA39DB"/>
    <w:rsid w:val="00DA3E7E"/>
    <w:rsid w:val="00DA3ED3"/>
    <w:rsid w:val="00DA3F3D"/>
    <w:rsid w:val="00DA3FEA"/>
    <w:rsid w:val="00DA416E"/>
    <w:rsid w:val="00DA4196"/>
    <w:rsid w:val="00DA4212"/>
    <w:rsid w:val="00DA46C3"/>
    <w:rsid w:val="00DA49DB"/>
    <w:rsid w:val="00DA4A0B"/>
    <w:rsid w:val="00DA5238"/>
    <w:rsid w:val="00DA53B4"/>
    <w:rsid w:val="00DA53F6"/>
    <w:rsid w:val="00DA5417"/>
    <w:rsid w:val="00DA54A8"/>
    <w:rsid w:val="00DA552F"/>
    <w:rsid w:val="00DA57A5"/>
    <w:rsid w:val="00DA5A45"/>
    <w:rsid w:val="00DA5BB9"/>
    <w:rsid w:val="00DA751E"/>
    <w:rsid w:val="00DA76CB"/>
    <w:rsid w:val="00DA7B05"/>
    <w:rsid w:val="00DA7B6B"/>
    <w:rsid w:val="00DA7B9B"/>
    <w:rsid w:val="00DA7BBC"/>
    <w:rsid w:val="00DA7BEF"/>
    <w:rsid w:val="00DA7D5F"/>
    <w:rsid w:val="00DA7EA5"/>
    <w:rsid w:val="00DA7F07"/>
    <w:rsid w:val="00DB01A2"/>
    <w:rsid w:val="00DB067B"/>
    <w:rsid w:val="00DB0A3F"/>
    <w:rsid w:val="00DB10CD"/>
    <w:rsid w:val="00DB1496"/>
    <w:rsid w:val="00DB1501"/>
    <w:rsid w:val="00DB1A1C"/>
    <w:rsid w:val="00DB1E73"/>
    <w:rsid w:val="00DB1F11"/>
    <w:rsid w:val="00DB2067"/>
    <w:rsid w:val="00DB2071"/>
    <w:rsid w:val="00DB23B2"/>
    <w:rsid w:val="00DB23F9"/>
    <w:rsid w:val="00DB2634"/>
    <w:rsid w:val="00DB2897"/>
    <w:rsid w:val="00DB2E71"/>
    <w:rsid w:val="00DB2F6C"/>
    <w:rsid w:val="00DB3145"/>
    <w:rsid w:val="00DB328C"/>
    <w:rsid w:val="00DB32F7"/>
    <w:rsid w:val="00DB348A"/>
    <w:rsid w:val="00DB3615"/>
    <w:rsid w:val="00DB3E6C"/>
    <w:rsid w:val="00DB3EC3"/>
    <w:rsid w:val="00DB3FB1"/>
    <w:rsid w:val="00DB4014"/>
    <w:rsid w:val="00DB4232"/>
    <w:rsid w:val="00DB4688"/>
    <w:rsid w:val="00DB4937"/>
    <w:rsid w:val="00DB4CF9"/>
    <w:rsid w:val="00DB50F3"/>
    <w:rsid w:val="00DB5585"/>
    <w:rsid w:val="00DB5723"/>
    <w:rsid w:val="00DB581F"/>
    <w:rsid w:val="00DB59C3"/>
    <w:rsid w:val="00DB5D1F"/>
    <w:rsid w:val="00DB62D5"/>
    <w:rsid w:val="00DB64A5"/>
    <w:rsid w:val="00DB680C"/>
    <w:rsid w:val="00DB7013"/>
    <w:rsid w:val="00DB7735"/>
    <w:rsid w:val="00DB79BD"/>
    <w:rsid w:val="00DB7B36"/>
    <w:rsid w:val="00DB7BD6"/>
    <w:rsid w:val="00DB7CBA"/>
    <w:rsid w:val="00DC0623"/>
    <w:rsid w:val="00DC08CD"/>
    <w:rsid w:val="00DC0A1E"/>
    <w:rsid w:val="00DC0A81"/>
    <w:rsid w:val="00DC0E88"/>
    <w:rsid w:val="00DC0E9A"/>
    <w:rsid w:val="00DC0F9E"/>
    <w:rsid w:val="00DC1803"/>
    <w:rsid w:val="00DC1955"/>
    <w:rsid w:val="00DC1B4D"/>
    <w:rsid w:val="00DC23C1"/>
    <w:rsid w:val="00DC2726"/>
    <w:rsid w:val="00DC2A42"/>
    <w:rsid w:val="00DC2AD8"/>
    <w:rsid w:val="00DC2B57"/>
    <w:rsid w:val="00DC2CBD"/>
    <w:rsid w:val="00DC2D76"/>
    <w:rsid w:val="00DC2EA0"/>
    <w:rsid w:val="00DC328F"/>
    <w:rsid w:val="00DC34CE"/>
    <w:rsid w:val="00DC3966"/>
    <w:rsid w:val="00DC41C5"/>
    <w:rsid w:val="00DC4761"/>
    <w:rsid w:val="00DC4B92"/>
    <w:rsid w:val="00DC4E57"/>
    <w:rsid w:val="00DC4FB9"/>
    <w:rsid w:val="00DC543F"/>
    <w:rsid w:val="00DC5935"/>
    <w:rsid w:val="00DC5B5E"/>
    <w:rsid w:val="00DC5E3B"/>
    <w:rsid w:val="00DC5FDC"/>
    <w:rsid w:val="00DC644F"/>
    <w:rsid w:val="00DC64AC"/>
    <w:rsid w:val="00DC65A1"/>
    <w:rsid w:val="00DC690D"/>
    <w:rsid w:val="00DC6A0D"/>
    <w:rsid w:val="00DC6E57"/>
    <w:rsid w:val="00DC6F59"/>
    <w:rsid w:val="00DC723F"/>
    <w:rsid w:val="00DC74C7"/>
    <w:rsid w:val="00DC7982"/>
    <w:rsid w:val="00DC7B19"/>
    <w:rsid w:val="00DC7B9B"/>
    <w:rsid w:val="00DC7E39"/>
    <w:rsid w:val="00DC7EAC"/>
    <w:rsid w:val="00DD0446"/>
    <w:rsid w:val="00DD06FD"/>
    <w:rsid w:val="00DD0738"/>
    <w:rsid w:val="00DD0C65"/>
    <w:rsid w:val="00DD0D97"/>
    <w:rsid w:val="00DD0E7D"/>
    <w:rsid w:val="00DD170E"/>
    <w:rsid w:val="00DD1C2A"/>
    <w:rsid w:val="00DD20B2"/>
    <w:rsid w:val="00DD26D3"/>
    <w:rsid w:val="00DD2910"/>
    <w:rsid w:val="00DD331C"/>
    <w:rsid w:val="00DD332E"/>
    <w:rsid w:val="00DD3CD7"/>
    <w:rsid w:val="00DD3F2A"/>
    <w:rsid w:val="00DD403B"/>
    <w:rsid w:val="00DD44B9"/>
    <w:rsid w:val="00DD4583"/>
    <w:rsid w:val="00DD4A1E"/>
    <w:rsid w:val="00DD4DCF"/>
    <w:rsid w:val="00DD4E1A"/>
    <w:rsid w:val="00DD5254"/>
    <w:rsid w:val="00DD56B9"/>
    <w:rsid w:val="00DD5722"/>
    <w:rsid w:val="00DD599F"/>
    <w:rsid w:val="00DD5EC5"/>
    <w:rsid w:val="00DD5EFF"/>
    <w:rsid w:val="00DD6101"/>
    <w:rsid w:val="00DD626F"/>
    <w:rsid w:val="00DD64B6"/>
    <w:rsid w:val="00DD68ED"/>
    <w:rsid w:val="00DD6D5E"/>
    <w:rsid w:val="00DD7574"/>
    <w:rsid w:val="00DD7A9E"/>
    <w:rsid w:val="00DD7C89"/>
    <w:rsid w:val="00DD7E04"/>
    <w:rsid w:val="00DD7F71"/>
    <w:rsid w:val="00DE01BA"/>
    <w:rsid w:val="00DE0256"/>
    <w:rsid w:val="00DE03B8"/>
    <w:rsid w:val="00DE077D"/>
    <w:rsid w:val="00DE0A22"/>
    <w:rsid w:val="00DE0E0D"/>
    <w:rsid w:val="00DE120E"/>
    <w:rsid w:val="00DE14EF"/>
    <w:rsid w:val="00DE1A12"/>
    <w:rsid w:val="00DE1BCD"/>
    <w:rsid w:val="00DE1D2E"/>
    <w:rsid w:val="00DE1E26"/>
    <w:rsid w:val="00DE1F09"/>
    <w:rsid w:val="00DE1F8A"/>
    <w:rsid w:val="00DE2820"/>
    <w:rsid w:val="00DE29C7"/>
    <w:rsid w:val="00DE2A27"/>
    <w:rsid w:val="00DE2BE0"/>
    <w:rsid w:val="00DE2CF2"/>
    <w:rsid w:val="00DE2D3A"/>
    <w:rsid w:val="00DE2E42"/>
    <w:rsid w:val="00DE320E"/>
    <w:rsid w:val="00DE3572"/>
    <w:rsid w:val="00DE36D5"/>
    <w:rsid w:val="00DE3702"/>
    <w:rsid w:val="00DE3983"/>
    <w:rsid w:val="00DE3AF6"/>
    <w:rsid w:val="00DE44E6"/>
    <w:rsid w:val="00DE46B1"/>
    <w:rsid w:val="00DE4B6A"/>
    <w:rsid w:val="00DE4F09"/>
    <w:rsid w:val="00DE5243"/>
    <w:rsid w:val="00DE52EB"/>
    <w:rsid w:val="00DE5361"/>
    <w:rsid w:val="00DE55BE"/>
    <w:rsid w:val="00DE5916"/>
    <w:rsid w:val="00DE5C48"/>
    <w:rsid w:val="00DE5C8D"/>
    <w:rsid w:val="00DE5E9D"/>
    <w:rsid w:val="00DE671A"/>
    <w:rsid w:val="00DE6887"/>
    <w:rsid w:val="00DE6A54"/>
    <w:rsid w:val="00DE6C64"/>
    <w:rsid w:val="00DE708B"/>
    <w:rsid w:val="00DE74D4"/>
    <w:rsid w:val="00DE7F77"/>
    <w:rsid w:val="00DF019C"/>
    <w:rsid w:val="00DF0210"/>
    <w:rsid w:val="00DF0757"/>
    <w:rsid w:val="00DF15B2"/>
    <w:rsid w:val="00DF16FA"/>
    <w:rsid w:val="00DF1854"/>
    <w:rsid w:val="00DF18B6"/>
    <w:rsid w:val="00DF1EAA"/>
    <w:rsid w:val="00DF1F40"/>
    <w:rsid w:val="00DF2408"/>
    <w:rsid w:val="00DF2695"/>
    <w:rsid w:val="00DF2D94"/>
    <w:rsid w:val="00DF3167"/>
    <w:rsid w:val="00DF3408"/>
    <w:rsid w:val="00DF35AD"/>
    <w:rsid w:val="00DF38BF"/>
    <w:rsid w:val="00DF394A"/>
    <w:rsid w:val="00DF3BD8"/>
    <w:rsid w:val="00DF3C79"/>
    <w:rsid w:val="00DF3DDC"/>
    <w:rsid w:val="00DF3E0E"/>
    <w:rsid w:val="00DF3E74"/>
    <w:rsid w:val="00DF3FC8"/>
    <w:rsid w:val="00DF4140"/>
    <w:rsid w:val="00DF431A"/>
    <w:rsid w:val="00DF459B"/>
    <w:rsid w:val="00DF4C79"/>
    <w:rsid w:val="00DF4C92"/>
    <w:rsid w:val="00DF4E7B"/>
    <w:rsid w:val="00DF4F80"/>
    <w:rsid w:val="00DF51A8"/>
    <w:rsid w:val="00DF5226"/>
    <w:rsid w:val="00DF596B"/>
    <w:rsid w:val="00DF59CA"/>
    <w:rsid w:val="00DF5B81"/>
    <w:rsid w:val="00DF5F5B"/>
    <w:rsid w:val="00DF5FB2"/>
    <w:rsid w:val="00DF608D"/>
    <w:rsid w:val="00DF63C9"/>
    <w:rsid w:val="00DF63CF"/>
    <w:rsid w:val="00DF6626"/>
    <w:rsid w:val="00DF6722"/>
    <w:rsid w:val="00DF6A90"/>
    <w:rsid w:val="00DF6BB4"/>
    <w:rsid w:val="00DF6CE4"/>
    <w:rsid w:val="00DF6FC7"/>
    <w:rsid w:val="00DF6FFF"/>
    <w:rsid w:val="00DF7134"/>
    <w:rsid w:val="00DF71F9"/>
    <w:rsid w:val="00DF74D9"/>
    <w:rsid w:val="00DF7ABA"/>
    <w:rsid w:val="00DF7C21"/>
    <w:rsid w:val="00DF7CFC"/>
    <w:rsid w:val="00DF7F57"/>
    <w:rsid w:val="00E004BB"/>
    <w:rsid w:val="00E007C6"/>
    <w:rsid w:val="00E00BB6"/>
    <w:rsid w:val="00E014D5"/>
    <w:rsid w:val="00E01508"/>
    <w:rsid w:val="00E017F0"/>
    <w:rsid w:val="00E0183F"/>
    <w:rsid w:val="00E0188B"/>
    <w:rsid w:val="00E01991"/>
    <w:rsid w:val="00E01C62"/>
    <w:rsid w:val="00E01E3B"/>
    <w:rsid w:val="00E021EA"/>
    <w:rsid w:val="00E023CA"/>
    <w:rsid w:val="00E0285A"/>
    <w:rsid w:val="00E02884"/>
    <w:rsid w:val="00E02A18"/>
    <w:rsid w:val="00E02AF5"/>
    <w:rsid w:val="00E02B6C"/>
    <w:rsid w:val="00E02FB0"/>
    <w:rsid w:val="00E032B8"/>
    <w:rsid w:val="00E032C8"/>
    <w:rsid w:val="00E03651"/>
    <w:rsid w:val="00E03720"/>
    <w:rsid w:val="00E0423E"/>
    <w:rsid w:val="00E04455"/>
    <w:rsid w:val="00E044F6"/>
    <w:rsid w:val="00E0464C"/>
    <w:rsid w:val="00E04917"/>
    <w:rsid w:val="00E04DE6"/>
    <w:rsid w:val="00E04F8A"/>
    <w:rsid w:val="00E056B1"/>
    <w:rsid w:val="00E05911"/>
    <w:rsid w:val="00E059F3"/>
    <w:rsid w:val="00E05A7B"/>
    <w:rsid w:val="00E05BAA"/>
    <w:rsid w:val="00E061C6"/>
    <w:rsid w:val="00E06421"/>
    <w:rsid w:val="00E06DA2"/>
    <w:rsid w:val="00E07057"/>
    <w:rsid w:val="00E07213"/>
    <w:rsid w:val="00E07285"/>
    <w:rsid w:val="00E072C4"/>
    <w:rsid w:val="00E07B75"/>
    <w:rsid w:val="00E07D64"/>
    <w:rsid w:val="00E1047C"/>
    <w:rsid w:val="00E1062F"/>
    <w:rsid w:val="00E10A65"/>
    <w:rsid w:val="00E115CA"/>
    <w:rsid w:val="00E11657"/>
    <w:rsid w:val="00E117D2"/>
    <w:rsid w:val="00E1183B"/>
    <w:rsid w:val="00E11846"/>
    <w:rsid w:val="00E11973"/>
    <w:rsid w:val="00E119DC"/>
    <w:rsid w:val="00E11A53"/>
    <w:rsid w:val="00E11FCF"/>
    <w:rsid w:val="00E1259C"/>
    <w:rsid w:val="00E12641"/>
    <w:rsid w:val="00E12BA0"/>
    <w:rsid w:val="00E12C47"/>
    <w:rsid w:val="00E12CA3"/>
    <w:rsid w:val="00E1342F"/>
    <w:rsid w:val="00E13715"/>
    <w:rsid w:val="00E13785"/>
    <w:rsid w:val="00E1385B"/>
    <w:rsid w:val="00E13893"/>
    <w:rsid w:val="00E138B9"/>
    <w:rsid w:val="00E13A41"/>
    <w:rsid w:val="00E13BDC"/>
    <w:rsid w:val="00E13C43"/>
    <w:rsid w:val="00E13D89"/>
    <w:rsid w:val="00E13F87"/>
    <w:rsid w:val="00E14E00"/>
    <w:rsid w:val="00E1527D"/>
    <w:rsid w:val="00E1535E"/>
    <w:rsid w:val="00E1540B"/>
    <w:rsid w:val="00E15699"/>
    <w:rsid w:val="00E15A62"/>
    <w:rsid w:val="00E15B92"/>
    <w:rsid w:val="00E15D0B"/>
    <w:rsid w:val="00E1619E"/>
    <w:rsid w:val="00E16338"/>
    <w:rsid w:val="00E168FE"/>
    <w:rsid w:val="00E16A70"/>
    <w:rsid w:val="00E16B88"/>
    <w:rsid w:val="00E16BA5"/>
    <w:rsid w:val="00E16ED0"/>
    <w:rsid w:val="00E17587"/>
    <w:rsid w:val="00E178D6"/>
    <w:rsid w:val="00E17B92"/>
    <w:rsid w:val="00E17C9E"/>
    <w:rsid w:val="00E2067D"/>
    <w:rsid w:val="00E21471"/>
    <w:rsid w:val="00E214D9"/>
    <w:rsid w:val="00E22118"/>
    <w:rsid w:val="00E22588"/>
    <w:rsid w:val="00E22637"/>
    <w:rsid w:val="00E22910"/>
    <w:rsid w:val="00E22930"/>
    <w:rsid w:val="00E22AD8"/>
    <w:rsid w:val="00E22FB4"/>
    <w:rsid w:val="00E2304C"/>
    <w:rsid w:val="00E2365D"/>
    <w:rsid w:val="00E2365F"/>
    <w:rsid w:val="00E23956"/>
    <w:rsid w:val="00E23B51"/>
    <w:rsid w:val="00E23BA4"/>
    <w:rsid w:val="00E23C66"/>
    <w:rsid w:val="00E23DDC"/>
    <w:rsid w:val="00E23E22"/>
    <w:rsid w:val="00E24031"/>
    <w:rsid w:val="00E24100"/>
    <w:rsid w:val="00E243D1"/>
    <w:rsid w:val="00E24B4D"/>
    <w:rsid w:val="00E250CA"/>
    <w:rsid w:val="00E25251"/>
    <w:rsid w:val="00E25539"/>
    <w:rsid w:val="00E255BE"/>
    <w:rsid w:val="00E257D5"/>
    <w:rsid w:val="00E25B23"/>
    <w:rsid w:val="00E25F07"/>
    <w:rsid w:val="00E25F63"/>
    <w:rsid w:val="00E26129"/>
    <w:rsid w:val="00E2646F"/>
    <w:rsid w:val="00E26A5C"/>
    <w:rsid w:val="00E27248"/>
    <w:rsid w:val="00E27369"/>
    <w:rsid w:val="00E27776"/>
    <w:rsid w:val="00E278E7"/>
    <w:rsid w:val="00E30090"/>
    <w:rsid w:val="00E3009B"/>
    <w:rsid w:val="00E3024A"/>
    <w:rsid w:val="00E306F4"/>
    <w:rsid w:val="00E3080F"/>
    <w:rsid w:val="00E30A96"/>
    <w:rsid w:val="00E30D09"/>
    <w:rsid w:val="00E30DE1"/>
    <w:rsid w:val="00E30F57"/>
    <w:rsid w:val="00E30FF1"/>
    <w:rsid w:val="00E3124F"/>
    <w:rsid w:val="00E31ADC"/>
    <w:rsid w:val="00E31D56"/>
    <w:rsid w:val="00E3241B"/>
    <w:rsid w:val="00E32B47"/>
    <w:rsid w:val="00E32D14"/>
    <w:rsid w:val="00E32DAF"/>
    <w:rsid w:val="00E32DD6"/>
    <w:rsid w:val="00E32DE1"/>
    <w:rsid w:val="00E32ED7"/>
    <w:rsid w:val="00E333B8"/>
    <w:rsid w:val="00E339E4"/>
    <w:rsid w:val="00E33C17"/>
    <w:rsid w:val="00E34000"/>
    <w:rsid w:val="00E3447C"/>
    <w:rsid w:val="00E346F1"/>
    <w:rsid w:val="00E3493E"/>
    <w:rsid w:val="00E34A9E"/>
    <w:rsid w:val="00E34B77"/>
    <w:rsid w:val="00E34DFB"/>
    <w:rsid w:val="00E34FE8"/>
    <w:rsid w:val="00E3511D"/>
    <w:rsid w:val="00E35770"/>
    <w:rsid w:val="00E358A4"/>
    <w:rsid w:val="00E35D01"/>
    <w:rsid w:val="00E35FEA"/>
    <w:rsid w:val="00E36191"/>
    <w:rsid w:val="00E361F5"/>
    <w:rsid w:val="00E3634F"/>
    <w:rsid w:val="00E3641D"/>
    <w:rsid w:val="00E36690"/>
    <w:rsid w:val="00E366DF"/>
    <w:rsid w:val="00E36755"/>
    <w:rsid w:val="00E36AE4"/>
    <w:rsid w:val="00E36CEF"/>
    <w:rsid w:val="00E370C7"/>
    <w:rsid w:val="00E373A4"/>
    <w:rsid w:val="00E37437"/>
    <w:rsid w:val="00E376E5"/>
    <w:rsid w:val="00E37747"/>
    <w:rsid w:val="00E378CE"/>
    <w:rsid w:val="00E37A75"/>
    <w:rsid w:val="00E37A9A"/>
    <w:rsid w:val="00E37D4C"/>
    <w:rsid w:val="00E37D59"/>
    <w:rsid w:val="00E40189"/>
    <w:rsid w:val="00E40256"/>
    <w:rsid w:val="00E4032B"/>
    <w:rsid w:val="00E40DC1"/>
    <w:rsid w:val="00E4129C"/>
    <w:rsid w:val="00E41F45"/>
    <w:rsid w:val="00E423B8"/>
    <w:rsid w:val="00E425F8"/>
    <w:rsid w:val="00E42A1C"/>
    <w:rsid w:val="00E42C9E"/>
    <w:rsid w:val="00E42CCB"/>
    <w:rsid w:val="00E42F85"/>
    <w:rsid w:val="00E43083"/>
    <w:rsid w:val="00E43353"/>
    <w:rsid w:val="00E436BA"/>
    <w:rsid w:val="00E43F59"/>
    <w:rsid w:val="00E44295"/>
    <w:rsid w:val="00E443B7"/>
    <w:rsid w:val="00E44719"/>
    <w:rsid w:val="00E44991"/>
    <w:rsid w:val="00E44DC8"/>
    <w:rsid w:val="00E45314"/>
    <w:rsid w:val="00E457B4"/>
    <w:rsid w:val="00E4582D"/>
    <w:rsid w:val="00E45932"/>
    <w:rsid w:val="00E45BAB"/>
    <w:rsid w:val="00E46381"/>
    <w:rsid w:val="00E46415"/>
    <w:rsid w:val="00E46529"/>
    <w:rsid w:val="00E46953"/>
    <w:rsid w:val="00E46B0E"/>
    <w:rsid w:val="00E46DDC"/>
    <w:rsid w:val="00E46E63"/>
    <w:rsid w:val="00E46F8E"/>
    <w:rsid w:val="00E4705C"/>
    <w:rsid w:val="00E47310"/>
    <w:rsid w:val="00E47320"/>
    <w:rsid w:val="00E477A0"/>
    <w:rsid w:val="00E47CE5"/>
    <w:rsid w:val="00E47DDC"/>
    <w:rsid w:val="00E47E4B"/>
    <w:rsid w:val="00E47FA8"/>
    <w:rsid w:val="00E5054C"/>
    <w:rsid w:val="00E51061"/>
    <w:rsid w:val="00E5133B"/>
    <w:rsid w:val="00E514AC"/>
    <w:rsid w:val="00E51513"/>
    <w:rsid w:val="00E5174E"/>
    <w:rsid w:val="00E51D32"/>
    <w:rsid w:val="00E51EEC"/>
    <w:rsid w:val="00E524AE"/>
    <w:rsid w:val="00E52566"/>
    <w:rsid w:val="00E52646"/>
    <w:rsid w:val="00E528CE"/>
    <w:rsid w:val="00E528D5"/>
    <w:rsid w:val="00E52FB9"/>
    <w:rsid w:val="00E53053"/>
    <w:rsid w:val="00E5365E"/>
    <w:rsid w:val="00E539C1"/>
    <w:rsid w:val="00E53C37"/>
    <w:rsid w:val="00E53E67"/>
    <w:rsid w:val="00E53FA7"/>
    <w:rsid w:val="00E5423B"/>
    <w:rsid w:val="00E542C3"/>
    <w:rsid w:val="00E5433D"/>
    <w:rsid w:val="00E54394"/>
    <w:rsid w:val="00E543A6"/>
    <w:rsid w:val="00E544A0"/>
    <w:rsid w:val="00E544D3"/>
    <w:rsid w:val="00E5455E"/>
    <w:rsid w:val="00E547C7"/>
    <w:rsid w:val="00E54AE2"/>
    <w:rsid w:val="00E54DB5"/>
    <w:rsid w:val="00E556B2"/>
    <w:rsid w:val="00E55DB9"/>
    <w:rsid w:val="00E55E91"/>
    <w:rsid w:val="00E56191"/>
    <w:rsid w:val="00E5649A"/>
    <w:rsid w:val="00E56655"/>
    <w:rsid w:val="00E567A1"/>
    <w:rsid w:val="00E569A8"/>
    <w:rsid w:val="00E56A8C"/>
    <w:rsid w:val="00E56B6C"/>
    <w:rsid w:val="00E56CB9"/>
    <w:rsid w:val="00E56E77"/>
    <w:rsid w:val="00E575B4"/>
    <w:rsid w:val="00E57657"/>
    <w:rsid w:val="00E57A02"/>
    <w:rsid w:val="00E605AA"/>
    <w:rsid w:val="00E60753"/>
    <w:rsid w:val="00E608F2"/>
    <w:rsid w:val="00E60A77"/>
    <w:rsid w:val="00E60C01"/>
    <w:rsid w:val="00E60C28"/>
    <w:rsid w:val="00E60D08"/>
    <w:rsid w:val="00E611AF"/>
    <w:rsid w:val="00E6122F"/>
    <w:rsid w:val="00E6132C"/>
    <w:rsid w:val="00E615D8"/>
    <w:rsid w:val="00E61761"/>
    <w:rsid w:val="00E61F6A"/>
    <w:rsid w:val="00E6239C"/>
    <w:rsid w:val="00E624D8"/>
    <w:rsid w:val="00E6268E"/>
    <w:rsid w:val="00E628E7"/>
    <w:rsid w:val="00E62A0E"/>
    <w:rsid w:val="00E62AD6"/>
    <w:rsid w:val="00E62AFB"/>
    <w:rsid w:val="00E62B0D"/>
    <w:rsid w:val="00E62D70"/>
    <w:rsid w:val="00E62F10"/>
    <w:rsid w:val="00E632F8"/>
    <w:rsid w:val="00E63448"/>
    <w:rsid w:val="00E63794"/>
    <w:rsid w:val="00E63A10"/>
    <w:rsid w:val="00E63DE4"/>
    <w:rsid w:val="00E64085"/>
    <w:rsid w:val="00E64196"/>
    <w:rsid w:val="00E6440A"/>
    <w:rsid w:val="00E645EB"/>
    <w:rsid w:val="00E649AE"/>
    <w:rsid w:val="00E64A51"/>
    <w:rsid w:val="00E64D3A"/>
    <w:rsid w:val="00E64DF0"/>
    <w:rsid w:val="00E64ECA"/>
    <w:rsid w:val="00E65541"/>
    <w:rsid w:val="00E65594"/>
    <w:rsid w:val="00E655AD"/>
    <w:rsid w:val="00E65682"/>
    <w:rsid w:val="00E65976"/>
    <w:rsid w:val="00E65B88"/>
    <w:rsid w:val="00E65B90"/>
    <w:rsid w:val="00E66071"/>
    <w:rsid w:val="00E6610F"/>
    <w:rsid w:val="00E6648A"/>
    <w:rsid w:val="00E664A3"/>
    <w:rsid w:val="00E66589"/>
    <w:rsid w:val="00E66820"/>
    <w:rsid w:val="00E668BA"/>
    <w:rsid w:val="00E668D8"/>
    <w:rsid w:val="00E66960"/>
    <w:rsid w:val="00E66E18"/>
    <w:rsid w:val="00E66E3C"/>
    <w:rsid w:val="00E670E4"/>
    <w:rsid w:val="00E670F6"/>
    <w:rsid w:val="00E67682"/>
    <w:rsid w:val="00E67A6E"/>
    <w:rsid w:val="00E70007"/>
    <w:rsid w:val="00E7047A"/>
    <w:rsid w:val="00E70567"/>
    <w:rsid w:val="00E70678"/>
    <w:rsid w:val="00E70C35"/>
    <w:rsid w:val="00E71633"/>
    <w:rsid w:val="00E71698"/>
    <w:rsid w:val="00E7169C"/>
    <w:rsid w:val="00E717A2"/>
    <w:rsid w:val="00E718C6"/>
    <w:rsid w:val="00E71B7E"/>
    <w:rsid w:val="00E71EC5"/>
    <w:rsid w:val="00E71F8D"/>
    <w:rsid w:val="00E72392"/>
    <w:rsid w:val="00E7261B"/>
    <w:rsid w:val="00E729B0"/>
    <w:rsid w:val="00E72E94"/>
    <w:rsid w:val="00E7302E"/>
    <w:rsid w:val="00E733AF"/>
    <w:rsid w:val="00E733C4"/>
    <w:rsid w:val="00E73493"/>
    <w:rsid w:val="00E7366F"/>
    <w:rsid w:val="00E739C0"/>
    <w:rsid w:val="00E73DBD"/>
    <w:rsid w:val="00E74018"/>
    <w:rsid w:val="00E741EC"/>
    <w:rsid w:val="00E745EE"/>
    <w:rsid w:val="00E74B14"/>
    <w:rsid w:val="00E74BB8"/>
    <w:rsid w:val="00E74C94"/>
    <w:rsid w:val="00E74D6E"/>
    <w:rsid w:val="00E752E4"/>
    <w:rsid w:val="00E75C4F"/>
    <w:rsid w:val="00E763A8"/>
    <w:rsid w:val="00E76A15"/>
    <w:rsid w:val="00E76ADF"/>
    <w:rsid w:val="00E76E9E"/>
    <w:rsid w:val="00E76FBD"/>
    <w:rsid w:val="00E77084"/>
    <w:rsid w:val="00E770AC"/>
    <w:rsid w:val="00E776D4"/>
    <w:rsid w:val="00E77733"/>
    <w:rsid w:val="00E77C62"/>
    <w:rsid w:val="00E80CC9"/>
    <w:rsid w:val="00E80E0D"/>
    <w:rsid w:val="00E81733"/>
    <w:rsid w:val="00E81866"/>
    <w:rsid w:val="00E819E1"/>
    <w:rsid w:val="00E81BA4"/>
    <w:rsid w:val="00E81F70"/>
    <w:rsid w:val="00E81FA9"/>
    <w:rsid w:val="00E82074"/>
    <w:rsid w:val="00E820BA"/>
    <w:rsid w:val="00E821BA"/>
    <w:rsid w:val="00E82991"/>
    <w:rsid w:val="00E82D82"/>
    <w:rsid w:val="00E82E36"/>
    <w:rsid w:val="00E82EEF"/>
    <w:rsid w:val="00E835BC"/>
    <w:rsid w:val="00E838F0"/>
    <w:rsid w:val="00E83F45"/>
    <w:rsid w:val="00E841FC"/>
    <w:rsid w:val="00E841FF"/>
    <w:rsid w:val="00E842E3"/>
    <w:rsid w:val="00E853DC"/>
    <w:rsid w:val="00E85736"/>
    <w:rsid w:val="00E85853"/>
    <w:rsid w:val="00E858C3"/>
    <w:rsid w:val="00E85B0F"/>
    <w:rsid w:val="00E85B1E"/>
    <w:rsid w:val="00E85C7E"/>
    <w:rsid w:val="00E85D5C"/>
    <w:rsid w:val="00E8617E"/>
    <w:rsid w:val="00E861DF"/>
    <w:rsid w:val="00E862C7"/>
    <w:rsid w:val="00E86379"/>
    <w:rsid w:val="00E86468"/>
    <w:rsid w:val="00E867C5"/>
    <w:rsid w:val="00E86E0D"/>
    <w:rsid w:val="00E86E2F"/>
    <w:rsid w:val="00E870CF"/>
    <w:rsid w:val="00E87776"/>
    <w:rsid w:val="00E87DC3"/>
    <w:rsid w:val="00E906BA"/>
    <w:rsid w:val="00E90BE6"/>
    <w:rsid w:val="00E90E42"/>
    <w:rsid w:val="00E90FFB"/>
    <w:rsid w:val="00E914AA"/>
    <w:rsid w:val="00E91BCD"/>
    <w:rsid w:val="00E91C20"/>
    <w:rsid w:val="00E91D1E"/>
    <w:rsid w:val="00E921D6"/>
    <w:rsid w:val="00E92312"/>
    <w:rsid w:val="00E93105"/>
    <w:rsid w:val="00E93466"/>
    <w:rsid w:val="00E9379B"/>
    <w:rsid w:val="00E939F9"/>
    <w:rsid w:val="00E93A0F"/>
    <w:rsid w:val="00E93EBD"/>
    <w:rsid w:val="00E93FAF"/>
    <w:rsid w:val="00E94035"/>
    <w:rsid w:val="00E94211"/>
    <w:rsid w:val="00E9455F"/>
    <w:rsid w:val="00E94682"/>
    <w:rsid w:val="00E946B8"/>
    <w:rsid w:val="00E948C9"/>
    <w:rsid w:val="00E948E7"/>
    <w:rsid w:val="00E9498A"/>
    <w:rsid w:val="00E94A2C"/>
    <w:rsid w:val="00E94B1D"/>
    <w:rsid w:val="00E94B89"/>
    <w:rsid w:val="00E94BDD"/>
    <w:rsid w:val="00E94CD4"/>
    <w:rsid w:val="00E94D5E"/>
    <w:rsid w:val="00E95B24"/>
    <w:rsid w:val="00E95D80"/>
    <w:rsid w:val="00E96985"/>
    <w:rsid w:val="00E96A78"/>
    <w:rsid w:val="00E96B9A"/>
    <w:rsid w:val="00E96BE3"/>
    <w:rsid w:val="00E96E9D"/>
    <w:rsid w:val="00E96F0A"/>
    <w:rsid w:val="00E974E4"/>
    <w:rsid w:val="00E97931"/>
    <w:rsid w:val="00E979B0"/>
    <w:rsid w:val="00E97F91"/>
    <w:rsid w:val="00EA01E2"/>
    <w:rsid w:val="00EA03C9"/>
    <w:rsid w:val="00EA058E"/>
    <w:rsid w:val="00EA0643"/>
    <w:rsid w:val="00EA0706"/>
    <w:rsid w:val="00EA07C2"/>
    <w:rsid w:val="00EA0A00"/>
    <w:rsid w:val="00EA0C8F"/>
    <w:rsid w:val="00EA0D27"/>
    <w:rsid w:val="00EA0E8B"/>
    <w:rsid w:val="00EA0EDA"/>
    <w:rsid w:val="00EA0F97"/>
    <w:rsid w:val="00EA1330"/>
    <w:rsid w:val="00EA13C7"/>
    <w:rsid w:val="00EA155A"/>
    <w:rsid w:val="00EA18FC"/>
    <w:rsid w:val="00EA1C86"/>
    <w:rsid w:val="00EA2079"/>
    <w:rsid w:val="00EA2475"/>
    <w:rsid w:val="00EA2565"/>
    <w:rsid w:val="00EA270C"/>
    <w:rsid w:val="00EA27F1"/>
    <w:rsid w:val="00EA2D19"/>
    <w:rsid w:val="00EA2F50"/>
    <w:rsid w:val="00EA310F"/>
    <w:rsid w:val="00EA3139"/>
    <w:rsid w:val="00EA34CB"/>
    <w:rsid w:val="00EA3C29"/>
    <w:rsid w:val="00EA3E86"/>
    <w:rsid w:val="00EA4085"/>
    <w:rsid w:val="00EA412A"/>
    <w:rsid w:val="00EA4221"/>
    <w:rsid w:val="00EA450F"/>
    <w:rsid w:val="00EA451A"/>
    <w:rsid w:val="00EA4CF1"/>
    <w:rsid w:val="00EA5116"/>
    <w:rsid w:val="00EA52C5"/>
    <w:rsid w:val="00EA539F"/>
    <w:rsid w:val="00EA5842"/>
    <w:rsid w:val="00EA59F8"/>
    <w:rsid w:val="00EA5B5F"/>
    <w:rsid w:val="00EA5F8D"/>
    <w:rsid w:val="00EA61B9"/>
    <w:rsid w:val="00EA6238"/>
    <w:rsid w:val="00EA67C0"/>
    <w:rsid w:val="00EA682A"/>
    <w:rsid w:val="00EA691E"/>
    <w:rsid w:val="00EA6C83"/>
    <w:rsid w:val="00EA71B2"/>
    <w:rsid w:val="00EA72EB"/>
    <w:rsid w:val="00EA7BED"/>
    <w:rsid w:val="00EA7C28"/>
    <w:rsid w:val="00EA7CF2"/>
    <w:rsid w:val="00EA7D3D"/>
    <w:rsid w:val="00EB01CF"/>
    <w:rsid w:val="00EB08BE"/>
    <w:rsid w:val="00EB0962"/>
    <w:rsid w:val="00EB0B30"/>
    <w:rsid w:val="00EB0C2F"/>
    <w:rsid w:val="00EB0D1C"/>
    <w:rsid w:val="00EB10D0"/>
    <w:rsid w:val="00EB11A7"/>
    <w:rsid w:val="00EB13A6"/>
    <w:rsid w:val="00EB1636"/>
    <w:rsid w:val="00EB196E"/>
    <w:rsid w:val="00EB1A7F"/>
    <w:rsid w:val="00EB1FC4"/>
    <w:rsid w:val="00EB2B26"/>
    <w:rsid w:val="00EB2E21"/>
    <w:rsid w:val="00EB3629"/>
    <w:rsid w:val="00EB379B"/>
    <w:rsid w:val="00EB3A70"/>
    <w:rsid w:val="00EB3D00"/>
    <w:rsid w:val="00EB4007"/>
    <w:rsid w:val="00EB4043"/>
    <w:rsid w:val="00EB4148"/>
    <w:rsid w:val="00EB4385"/>
    <w:rsid w:val="00EB4A70"/>
    <w:rsid w:val="00EB4C3D"/>
    <w:rsid w:val="00EB4CE5"/>
    <w:rsid w:val="00EB4F43"/>
    <w:rsid w:val="00EB5088"/>
    <w:rsid w:val="00EB514C"/>
    <w:rsid w:val="00EB5C6E"/>
    <w:rsid w:val="00EB61E1"/>
    <w:rsid w:val="00EB6B50"/>
    <w:rsid w:val="00EB791D"/>
    <w:rsid w:val="00EC001B"/>
    <w:rsid w:val="00EC0160"/>
    <w:rsid w:val="00EC05ED"/>
    <w:rsid w:val="00EC0BDC"/>
    <w:rsid w:val="00EC0ED2"/>
    <w:rsid w:val="00EC1113"/>
    <w:rsid w:val="00EC114D"/>
    <w:rsid w:val="00EC193C"/>
    <w:rsid w:val="00EC1957"/>
    <w:rsid w:val="00EC1A13"/>
    <w:rsid w:val="00EC1C0E"/>
    <w:rsid w:val="00EC20F4"/>
    <w:rsid w:val="00EC269C"/>
    <w:rsid w:val="00EC269F"/>
    <w:rsid w:val="00EC2C87"/>
    <w:rsid w:val="00EC2CC0"/>
    <w:rsid w:val="00EC3712"/>
    <w:rsid w:val="00EC3844"/>
    <w:rsid w:val="00EC3A0E"/>
    <w:rsid w:val="00EC403E"/>
    <w:rsid w:val="00EC4299"/>
    <w:rsid w:val="00EC4542"/>
    <w:rsid w:val="00EC458E"/>
    <w:rsid w:val="00EC4647"/>
    <w:rsid w:val="00EC46E7"/>
    <w:rsid w:val="00EC4701"/>
    <w:rsid w:val="00EC4865"/>
    <w:rsid w:val="00EC48A5"/>
    <w:rsid w:val="00EC4963"/>
    <w:rsid w:val="00EC4F67"/>
    <w:rsid w:val="00EC58FC"/>
    <w:rsid w:val="00EC58FD"/>
    <w:rsid w:val="00EC5FB2"/>
    <w:rsid w:val="00EC609A"/>
    <w:rsid w:val="00EC610C"/>
    <w:rsid w:val="00EC6228"/>
    <w:rsid w:val="00EC64DE"/>
    <w:rsid w:val="00EC6729"/>
    <w:rsid w:val="00EC68F7"/>
    <w:rsid w:val="00EC7BA8"/>
    <w:rsid w:val="00ED011C"/>
    <w:rsid w:val="00ED0177"/>
    <w:rsid w:val="00ED01D0"/>
    <w:rsid w:val="00ED027E"/>
    <w:rsid w:val="00ED05A8"/>
    <w:rsid w:val="00ED0623"/>
    <w:rsid w:val="00ED0D2E"/>
    <w:rsid w:val="00ED0F44"/>
    <w:rsid w:val="00ED1014"/>
    <w:rsid w:val="00ED13ED"/>
    <w:rsid w:val="00ED1F13"/>
    <w:rsid w:val="00ED1F8C"/>
    <w:rsid w:val="00ED2711"/>
    <w:rsid w:val="00ED271A"/>
    <w:rsid w:val="00ED2929"/>
    <w:rsid w:val="00ED29F6"/>
    <w:rsid w:val="00ED2EE2"/>
    <w:rsid w:val="00ED30BB"/>
    <w:rsid w:val="00ED3122"/>
    <w:rsid w:val="00ED31D6"/>
    <w:rsid w:val="00ED337F"/>
    <w:rsid w:val="00ED366E"/>
    <w:rsid w:val="00ED3918"/>
    <w:rsid w:val="00ED3AEF"/>
    <w:rsid w:val="00ED3B35"/>
    <w:rsid w:val="00ED3CE3"/>
    <w:rsid w:val="00ED4018"/>
    <w:rsid w:val="00ED4092"/>
    <w:rsid w:val="00ED442F"/>
    <w:rsid w:val="00ED4E0B"/>
    <w:rsid w:val="00ED500E"/>
    <w:rsid w:val="00ED5054"/>
    <w:rsid w:val="00ED50AB"/>
    <w:rsid w:val="00ED59A6"/>
    <w:rsid w:val="00ED5F35"/>
    <w:rsid w:val="00ED637C"/>
    <w:rsid w:val="00ED6621"/>
    <w:rsid w:val="00ED6676"/>
    <w:rsid w:val="00ED6B27"/>
    <w:rsid w:val="00ED6D61"/>
    <w:rsid w:val="00ED7A15"/>
    <w:rsid w:val="00ED7C2B"/>
    <w:rsid w:val="00EE0136"/>
    <w:rsid w:val="00EE013A"/>
    <w:rsid w:val="00EE038F"/>
    <w:rsid w:val="00EE0648"/>
    <w:rsid w:val="00EE095B"/>
    <w:rsid w:val="00EE0A85"/>
    <w:rsid w:val="00EE1220"/>
    <w:rsid w:val="00EE130C"/>
    <w:rsid w:val="00EE15A2"/>
    <w:rsid w:val="00EE1702"/>
    <w:rsid w:val="00EE18AD"/>
    <w:rsid w:val="00EE193E"/>
    <w:rsid w:val="00EE1CF0"/>
    <w:rsid w:val="00EE274A"/>
    <w:rsid w:val="00EE2DA1"/>
    <w:rsid w:val="00EE2FE9"/>
    <w:rsid w:val="00EE3014"/>
    <w:rsid w:val="00EE3568"/>
    <w:rsid w:val="00EE3601"/>
    <w:rsid w:val="00EE393F"/>
    <w:rsid w:val="00EE3B3F"/>
    <w:rsid w:val="00EE3BD7"/>
    <w:rsid w:val="00EE3DD2"/>
    <w:rsid w:val="00EE3F35"/>
    <w:rsid w:val="00EE4053"/>
    <w:rsid w:val="00EE4473"/>
    <w:rsid w:val="00EE456A"/>
    <w:rsid w:val="00EE5048"/>
    <w:rsid w:val="00EE5108"/>
    <w:rsid w:val="00EE524A"/>
    <w:rsid w:val="00EE5542"/>
    <w:rsid w:val="00EE5725"/>
    <w:rsid w:val="00EE577F"/>
    <w:rsid w:val="00EE5BC1"/>
    <w:rsid w:val="00EE5C53"/>
    <w:rsid w:val="00EE5D86"/>
    <w:rsid w:val="00EE5F9B"/>
    <w:rsid w:val="00EE625F"/>
    <w:rsid w:val="00EE70B2"/>
    <w:rsid w:val="00EE73E3"/>
    <w:rsid w:val="00EE7938"/>
    <w:rsid w:val="00EE7D40"/>
    <w:rsid w:val="00EE7E44"/>
    <w:rsid w:val="00EE7F18"/>
    <w:rsid w:val="00EF020B"/>
    <w:rsid w:val="00EF02DA"/>
    <w:rsid w:val="00EF05AC"/>
    <w:rsid w:val="00EF08FC"/>
    <w:rsid w:val="00EF0B28"/>
    <w:rsid w:val="00EF0C89"/>
    <w:rsid w:val="00EF0EC5"/>
    <w:rsid w:val="00EF0F60"/>
    <w:rsid w:val="00EF126A"/>
    <w:rsid w:val="00EF131E"/>
    <w:rsid w:val="00EF1874"/>
    <w:rsid w:val="00EF1C7C"/>
    <w:rsid w:val="00EF1D13"/>
    <w:rsid w:val="00EF1E68"/>
    <w:rsid w:val="00EF1F75"/>
    <w:rsid w:val="00EF21D8"/>
    <w:rsid w:val="00EF2464"/>
    <w:rsid w:val="00EF2AE3"/>
    <w:rsid w:val="00EF2BBE"/>
    <w:rsid w:val="00EF2D73"/>
    <w:rsid w:val="00EF2E8D"/>
    <w:rsid w:val="00EF3B2B"/>
    <w:rsid w:val="00EF3DE5"/>
    <w:rsid w:val="00EF4641"/>
    <w:rsid w:val="00EF46B1"/>
    <w:rsid w:val="00EF47BA"/>
    <w:rsid w:val="00EF4B24"/>
    <w:rsid w:val="00EF51D5"/>
    <w:rsid w:val="00EF5266"/>
    <w:rsid w:val="00EF59A1"/>
    <w:rsid w:val="00EF5DA7"/>
    <w:rsid w:val="00EF65B7"/>
    <w:rsid w:val="00EF6931"/>
    <w:rsid w:val="00EF6E9A"/>
    <w:rsid w:val="00EF6F8C"/>
    <w:rsid w:val="00EF7035"/>
    <w:rsid w:val="00EF72A9"/>
    <w:rsid w:val="00EF743F"/>
    <w:rsid w:val="00EF74EF"/>
    <w:rsid w:val="00EF75A0"/>
    <w:rsid w:val="00EF76EC"/>
    <w:rsid w:val="00EF77C8"/>
    <w:rsid w:val="00EF79FF"/>
    <w:rsid w:val="00EF7A64"/>
    <w:rsid w:val="00F00030"/>
    <w:rsid w:val="00F00A09"/>
    <w:rsid w:val="00F01073"/>
    <w:rsid w:val="00F010B1"/>
    <w:rsid w:val="00F012F0"/>
    <w:rsid w:val="00F01326"/>
    <w:rsid w:val="00F018E6"/>
    <w:rsid w:val="00F01BF6"/>
    <w:rsid w:val="00F01CF1"/>
    <w:rsid w:val="00F02007"/>
    <w:rsid w:val="00F02188"/>
    <w:rsid w:val="00F0246D"/>
    <w:rsid w:val="00F026BB"/>
    <w:rsid w:val="00F02DF5"/>
    <w:rsid w:val="00F03037"/>
    <w:rsid w:val="00F04068"/>
    <w:rsid w:val="00F04080"/>
    <w:rsid w:val="00F041EA"/>
    <w:rsid w:val="00F046AD"/>
    <w:rsid w:val="00F04733"/>
    <w:rsid w:val="00F04CA3"/>
    <w:rsid w:val="00F04E0A"/>
    <w:rsid w:val="00F0502F"/>
    <w:rsid w:val="00F052FC"/>
    <w:rsid w:val="00F0535F"/>
    <w:rsid w:val="00F053B4"/>
    <w:rsid w:val="00F055C8"/>
    <w:rsid w:val="00F056B8"/>
    <w:rsid w:val="00F05A75"/>
    <w:rsid w:val="00F05C43"/>
    <w:rsid w:val="00F05DFF"/>
    <w:rsid w:val="00F05F92"/>
    <w:rsid w:val="00F06113"/>
    <w:rsid w:val="00F06357"/>
    <w:rsid w:val="00F0654C"/>
    <w:rsid w:val="00F06619"/>
    <w:rsid w:val="00F06654"/>
    <w:rsid w:val="00F06863"/>
    <w:rsid w:val="00F077D6"/>
    <w:rsid w:val="00F07840"/>
    <w:rsid w:val="00F07883"/>
    <w:rsid w:val="00F078A1"/>
    <w:rsid w:val="00F1014E"/>
    <w:rsid w:val="00F105F2"/>
    <w:rsid w:val="00F107C4"/>
    <w:rsid w:val="00F10947"/>
    <w:rsid w:val="00F10D0B"/>
    <w:rsid w:val="00F10D95"/>
    <w:rsid w:val="00F10EA4"/>
    <w:rsid w:val="00F10F9A"/>
    <w:rsid w:val="00F11471"/>
    <w:rsid w:val="00F11549"/>
    <w:rsid w:val="00F11675"/>
    <w:rsid w:val="00F11812"/>
    <w:rsid w:val="00F11934"/>
    <w:rsid w:val="00F11A44"/>
    <w:rsid w:val="00F11C0F"/>
    <w:rsid w:val="00F1243E"/>
    <w:rsid w:val="00F12F9B"/>
    <w:rsid w:val="00F13119"/>
    <w:rsid w:val="00F131B5"/>
    <w:rsid w:val="00F13238"/>
    <w:rsid w:val="00F1349F"/>
    <w:rsid w:val="00F1363E"/>
    <w:rsid w:val="00F13A47"/>
    <w:rsid w:val="00F13BCC"/>
    <w:rsid w:val="00F13D12"/>
    <w:rsid w:val="00F14C8C"/>
    <w:rsid w:val="00F14CBC"/>
    <w:rsid w:val="00F15127"/>
    <w:rsid w:val="00F156E1"/>
    <w:rsid w:val="00F159DE"/>
    <w:rsid w:val="00F15B33"/>
    <w:rsid w:val="00F16379"/>
    <w:rsid w:val="00F163E5"/>
    <w:rsid w:val="00F16743"/>
    <w:rsid w:val="00F1677D"/>
    <w:rsid w:val="00F168BE"/>
    <w:rsid w:val="00F16CDF"/>
    <w:rsid w:val="00F17E1F"/>
    <w:rsid w:val="00F17FE5"/>
    <w:rsid w:val="00F20903"/>
    <w:rsid w:val="00F20ADF"/>
    <w:rsid w:val="00F20C98"/>
    <w:rsid w:val="00F20FCA"/>
    <w:rsid w:val="00F20FFF"/>
    <w:rsid w:val="00F21162"/>
    <w:rsid w:val="00F2121D"/>
    <w:rsid w:val="00F21373"/>
    <w:rsid w:val="00F2142E"/>
    <w:rsid w:val="00F21463"/>
    <w:rsid w:val="00F216A3"/>
    <w:rsid w:val="00F21700"/>
    <w:rsid w:val="00F2172A"/>
    <w:rsid w:val="00F217FB"/>
    <w:rsid w:val="00F2181E"/>
    <w:rsid w:val="00F21B2F"/>
    <w:rsid w:val="00F21FE9"/>
    <w:rsid w:val="00F225B3"/>
    <w:rsid w:val="00F22D48"/>
    <w:rsid w:val="00F22F13"/>
    <w:rsid w:val="00F23156"/>
    <w:rsid w:val="00F234A5"/>
    <w:rsid w:val="00F23913"/>
    <w:rsid w:val="00F23D19"/>
    <w:rsid w:val="00F23E88"/>
    <w:rsid w:val="00F23F38"/>
    <w:rsid w:val="00F24556"/>
    <w:rsid w:val="00F24B9E"/>
    <w:rsid w:val="00F24E09"/>
    <w:rsid w:val="00F250C5"/>
    <w:rsid w:val="00F251D3"/>
    <w:rsid w:val="00F25210"/>
    <w:rsid w:val="00F258BD"/>
    <w:rsid w:val="00F25B7E"/>
    <w:rsid w:val="00F25DA7"/>
    <w:rsid w:val="00F2604F"/>
    <w:rsid w:val="00F2624B"/>
    <w:rsid w:val="00F264A6"/>
    <w:rsid w:val="00F26764"/>
    <w:rsid w:val="00F267AA"/>
    <w:rsid w:val="00F2695F"/>
    <w:rsid w:val="00F26B77"/>
    <w:rsid w:val="00F26E9A"/>
    <w:rsid w:val="00F27280"/>
    <w:rsid w:val="00F27412"/>
    <w:rsid w:val="00F27669"/>
    <w:rsid w:val="00F27A19"/>
    <w:rsid w:val="00F27C24"/>
    <w:rsid w:val="00F27D8B"/>
    <w:rsid w:val="00F306C6"/>
    <w:rsid w:val="00F30908"/>
    <w:rsid w:val="00F3094C"/>
    <w:rsid w:val="00F3097B"/>
    <w:rsid w:val="00F309EF"/>
    <w:rsid w:val="00F30E2E"/>
    <w:rsid w:val="00F3104E"/>
    <w:rsid w:val="00F31087"/>
    <w:rsid w:val="00F311C1"/>
    <w:rsid w:val="00F3171D"/>
    <w:rsid w:val="00F317EE"/>
    <w:rsid w:val="00F318C9"/>
    <w:rsid w:val="00F31A75"/>
    <w:rsid w:val="00F31ACD"/>
    <w:rsid w:val="00F31B40"/>
    <w:rsid w:val="00F31D99"/>
    <w:rsid w:val="00F31E58"/>
    <w:rsid w:val="00F3222C"/>
    <w:rsid w:val="00F322FE"/>
    <w:rsid w:val="00F32958"/>
    <w:rsid w:val="00F32ACE"/>
    <w:rsid w:val="00F33110"/>
    <w:rsid w:val="00F332EC"/>
    <w:rsid w:val="00F33354"/>
    <w:rsid w:val="00F334C6"/>
    <w:rsid w:val="00F335B1"/>
    <w:rsid w:val="00F337A4"/>
    <w:rsid w:val="00F33A0A"/>
    <w:rsid w:val="00F33B74"/>
    <w:rsid w:val="00F34095"/>
    <w:rsid w:val="00F340F1"/>
    <w:rsid w:val="00F340FF"/>
    <w:rsid w:val="00F34168"/>
    <w:rsid w:val="00F34412"/>
    <w:rsid w:val="00F347FF"/>
    <w:rsid w:val="00F34D29"/>
    <w:rsid w:val="00F34E83"/>
    <w:rsid w:val="00F35020"/>
    <w:rsid w:val="00F35483"/>
    <w:rsid w:val="00F357E0"/>
    <w:rsid w:val="00F358B7"/>
    <w:rsid w:val="00F358BA"/>
    <w:rsid w:val="00F35908"/>
    <w:rsid w:val="00F3615A"/>
    <w:rsid w:val="00F365BB"/>
    <w:rsid w:val="00F36C07"/>
    <w:rsid w:val="00F36E9B"/>
    <w:rsid w:val="00F36E9D"/>
    <w:rsid w:val="00F37035"/>
    <w:rsid w:val="00F37226"/>
    <w:rsid w:val="00F374C4"/>
    <w:rsid w:val="00F37709"/>
    <w:rsid w:val="00F3772D"/>
    <w:rsid w:val="00F37E72"/>
    <w:rsid w:val="00F401DE"/>
    <w:rsid w:val="00F40644"/>
    <w:rsid w:val="00F40723"/>
    <w:rsid w:val="00F40968"/>
    <w:rsid w:val="00F40AB0"/>
    <w:rsid w:val="00F40F92"/>
    <w:rsid w:val="00F411A1"/>
    <w:rsid w:val="00F413B6"/>
    <w:rsid w:val="00F41402"/>
    <w:rsid w:val="00F41952"/>
    <w:rsid w:val="00F41A96"/>
    <w:rsid w:val="00F41CF9"/>
    <w:rsid w:val="00F42132"/>
    <w:rsid w:val="00F426D0"/>
    <w:rsid w:val="00F429B5"/>
    <w:rsid w:val="00F4357E"/>
    <w:rsid w:val="00F4391C"/>
    <w:rsid w:val="00F43B6F"/>
    <w:rsid w:val="00F43BF2"/>
    <w:rsid w:val="00F43D1E"/>
    <w:rsid w:val="00F4434D"/>
    <w:rsid w:val="00F444C1"/>
    <w:rsid w:val="00F4469D"/>
    <w:rsid w:val="00F4474A"/>
    <w:rsid w:val="00F450CE"/>
    <w:rsid w:val="00F45437"/>
    <w:rsid w:val="00F45917"/>
    <w:rsid w:val="00F45962"/>
    <w:rsid w:val="00F45B8B"/>
    <w:rsid w:val="00F45D15"/>
    <w:rsid w:val="00F45E80"/>
    <w:rsid w:val="00F46033"/>
    <w:rsid w:val="00F463D2"/>
    <w:rsid w:val="00F46442"/>
    <w:rsid w:val="00F464E3"/>
    <w:rsid w:val="00F466CA"/>
    <w:rsid w:val="00F46829"/>
    <w:rsid w:val="00F46CED"/>
    <w:rsid w:val="00F46EC0"/>
    <w:rsid w:val="00F4707A"/>
    <w:rsid w:val="00F472B6"/>
    <w:rsid w:val="00F472FF"/>
    <w:rsid w:val="00F47535"/>
    <w:rsid w:val="00F47E3A"/>
    <w:rsid w:val="00F50140"/>
    <w:rsid w:val="00F5022E"/>
    <w:rsid w:val="00F50315"/>
    <w:rsid w:val="00F5070A"/>
    <w:rsid w:val="00F50D08"/>
    <w:rsid w:val="00F50EE6"/>
    <w:rsid w:val="00F5120F"/>
    <w:rsid w:val="00F5134E"/>
    <w:rsid w:val="00F514F0"/>
    <w:rsid w:val="00F519E4"/>
    <w:rsid w:val="00F51A95"/>
    <w:rsid w:val="00F51AE3"/>
    <w:rsid w:val="00F51D94"/>
    <w:rsid w:val="00F52110"/>
    <w:rsid w:val="00F52117"/>
    <w:rsid w:val="00F5230D"/>
    <w:rsid w:val="00F524A8"/>
    <w:rsid w:val="00F5263C"/>
    <w:rsid w:val="00F5265F"/>
    <w:rsid w:val="00F527CB"/>
    <w:rsid w:val="00F5324F"/>
    <w:rsid w:val="00F53537"/>
    <w:rsid w:val="00F53553"/>
    <w:rsid w:val="00F53700"/>
    <w:rsid w:val="00F53D67"/>
    <w:rsid w:val="00F5539D"/>
    <w:rsid w:val="00F555A2"/>
    <w:rsid w:val="00F55847"/>
    <w:rsid w:val="00F558A9"/>
    <w:rsid w:val="00F558AF"/>
    <w:rsid w:val="00F5593B"/>
    <w:rsid w:val="00F55A0A"/>
    <w:rsid w:val="00F55F6B"/>
    <w:rsid w:val="00F56165"/>
    <w:rsid w:val="00F563A1"/>
    <w:rsid w:val="00F563E9"/>
    <w:rsid w:val="00F5640D"/>
    <w:rsid w:val="00F56441"/>
    <w:rsid w:val="00F565E8"/>
    <w:rsid w:val="00F5679A"/>
    <w:rsid w:val="00F56960"/>
    <w:rsid w:val="00F5698C"/>
    <w:rsid w:val="00F569A5"/>
    <w:rsid w:val="00F56DE0"/>
    <w:rsid w:val="00F56FD7"/>
    <w:rsid w:val="00F5703D"/>
    <w:rsid w:val="00F570CC"/>
    <w:rsid w:val="00F57339"/>
    <w:rsid w:val="00F574D4"/>
    <w:rsid w:val="00F60061"/>
    <w:rsid w:val="00F6038B"/>
    <w:rsid w:val="00F603BD"/>
    <w:rsid w:val="00F60D97"/>
    <w:rsid w:val="00F61289"/>
    <w:rsid w:val="00F6138F"/>
    <w:rsid w:val="00F61460"/>
    <w:rsid w:val="00F617C1"/>
    <w:rsid w:val="00F61A83"/>
    <w:rsid w:val="00F61C34"/>
    <w:rsid w:val="00F61D34"/>
    <w:rsid w:val="00F61ED3"/>
    <w:rsid w:val="00F620F3"/>
    <w:rsid w:val="00F621BA"/>
    <w:rsid w:val="00F6243C"/>
    <w:rsid w:val="00F62D49"/>
    <w:rsid w:val="00F62FA7"/>
    <w:rsid w:val="00F6306C"/>
    <w:rsid w:val="00F63C21"/>
    <w:rsid w:val="00F640C0"/>
    <w:rsid w:val="00F64446"/>
    <w:rsid w:val="00F64563"/>
    <w:rsid w:val="00F64708"/>
    <w:rsid w:val="00F6497D"/>
    <w:rsid w:val="00F649D4"/>
    <w:rsid w:val="00F649DB"/>
    <w:rsid w:val="00F65168"/>
    <w:rsid w:val="00F65649"/>
    <w:rsid w:val="00F656FF"/>
    <w:rsid w:val="00F65A30"/>
    <w:rsid w:val="00F660A5"/>
    <w:rsid w:val="00F661B4"/>
    <w:rsid w:val="00F6668A"/>
    <w:rsid w:val="00F6705F"/>
    <w:rsid w:val="00F6709E"/>
    <w:rsid w:val="00F678EB"/>
    <w:rsid w:val="00F679D4"/>
    <w:rsid w:val="00F67AF5"/>
    <w:rsid w:val="00F67D77"/>
    <w:rsid w:val="00F70000"/>
    <w:rsid w:val="00F70A94"/>
    <w:rsid w:val="00F70B11"/>
    <w:rsid w:val="00F70DFC"/>
    <w:rsid w:val="00F71040"/>
    <w:rsid w:val="00F711CA"/>
    <w:rsid w:val="00F711D7"/>
    <w:rsid w:val="00F7141C"/>
    <w:rsid w:val="00F71475"/>
    <w:rsid w:val="00F719B8"/>
    <w:rsid w:val="00F71A20"/>
    <w:rsid w:val="00F71A4A"/>
    <w:rsid w:val="00F71A98"/>
    <w:rsid w:val="00F72624"/>
    <w:rsid w:val="00F72B89"/>
    <w:rsid w:val="00F72F1B"/>
    <w:rsid w:val="00F730D7"/>
    <w:rsid w:val="00F731EF"/>
    <w:rsid w:val="00F73261"/>
    <w:rsid w:val="00F73497"/>
    <w:rsid w:val="00F73BF5"/>
    <w:rsid w:val="00F7440F"/>
    <w:rsid w:val="00F74BCC"/>
    <w:rsid w:val="00F755F8"/>
    <w:rsid w:val="00F7566B"/>
    <w:rsid w:val="00F75734"/>
    <w:rsid w:val="00F75908"/>
    <w:rsid w:val="00F75924"/>
    <w:rsid w:val="00F75AB9"/>
    <w:rsid w:val="00F75BD7"/>
    <w:rsid w:val="00F75CEA"/>
    <w:rsid w:val="00F76073"/>
    <w:rsid w:val="00F761FE"/>
    <w:rsid w:val="00F7621E"/>
    <w:rsid w:val="00F76482"/>
    <w:rsid w:val="00F76622"/>
    <w:rsid w:val="00F76666"/>
    <w:rsid w:val="00F76700"/>
    <w:rsid w:val="00F76899"/>
    <w:rsid w:val="00F768F9"/>
    <w:rsid w:val="00F76A5C"/>
    <w:rsid w:val="00F76AD8"/>
    <w:rsid w:val="00F76B04"/>
    <w:rsid w:val="00F76CDA"/>
    <w:rsid w:val="00F76DF1"/>
    <w:rsid w:val="00F76FE5"/>
    <w:rsid w:val="00F77C7F"/>
    <w:rsid w:val="00F77EC1"/>
    <w:rsid w:val="00F809D9"/>
    <w:rsid w:val="00F80B09"/>
    <w:rsid w:val="00F8171B"/>
    <w:rsid w:val="00F81759"/>
    <w:rsid w:val="00F81800"/>
    <w:rsid w:val="00F81B57"/>
    <w:rsid w:val="00F81D02"/>
    <w:rsid w:val="00F820A8"/>
    <w:rsid w:val="00F820BC"/>
    <w:rsid w:val="00F8265A"/>
    <w:rsid w:val="00F82BE8"/>
    <w:rsid w:val="00F82FCA"/>
    <w:rsid w:val="00F82FF0"/>
    <w:rsid w:val="00F83117"/>
    <w:rsid w:val="00F83578"/>
    <w:rsid w:val="00F835D9"/>
    <w:rsid w:val="00F83968"/>
    <w:rsid w:val="00F83B92"/>
    <w:rsid w:val="00F83C39"/>
    <w:rsid w:val="00F83D63"/>
    <w:rsid w:val="00F84275"/>
    <w:rsid w:val="00F84445"/>
    <w:rsid w:val="00F8449C"/>
    <w:rsid w:val="00F84917"/>
    <w:rsid w:val="00F84A74"/>
    <w:rsid w:val="00F84CBB"/>
    <w:rsid w:val="00F84DB6"/>
    <w:rsid w:val="00F84F1F"/>
    <w:rsid w:val="00F85259"/>
    <w:rsid w:val="00F85513"/>
    <w:rsid w:val="00F85B7C"/>
    <w:rsid w:val="00F85C2F"/>
    <w:rsid w:val="00F860A3"/>
    <w:rsid w:val="00F86475"/>
    <w:rsid w:val="00F86623"/>
    <w:rsid w:val="00F86646"/>
    <w:rsid w:val="00F86674"/>
    <w:rsid w:val="00F86676"/>
    <w:rsid w:val="00F86FA9"/>
    <w:rsid w:val="00F874C3"/>
    <w:rsid w:val="00F876E1"/>
    <w:rsid w:val="00F8771D"/>
    <w:rsid w:val="00F87AB3"/>
    <w:rsid w:val="00F87FF6"/>
    <w:rsid w:val="00F90039"/>
    <w:rsid w:val="00F90180"/>
    <w:rsid w:val="00F90257"/>
    <w:rsid w:val="00F903DE"/>
    <w:rsid w:val="00F905BA"/>
    <w:rsid w:val="00F9065B"/>
    <w:rsid w:val="00F908A4"/>
    <w:rsid w:val="00F909F8"/>
    <w:rsid w:val="00F90D8D"/>
    <w:rsid w:val="00F91182"/>
    <w:rsid w:val="00F914FD"/>
    <w:rsid w:val="00F9171F"/>
    <w:rsid w:val="00F91893"/>
    <w:rsid w:val="00F91AD9"/>
    <w:rsid w:val="00F91C15"/>
    <w:rsid w:val="00F91CCB"/>
    <w:rsid w:val="00F923C8"/>
    <w:rsid w:val="00F92B66"/>
    <w:rsid w:val="00F92F9B"/>
    <w:rsid w:val="00F93476"/>
    <w:rsid w:val="00F9408B"/>
    <w:rsid w:val="00F9412C"/>
    <w:rsid w:val="00F9413D"/>
    <w:rsid w:val="00F94198"/>
    <w:rsid w:val="00F9443D"/>
    <w:rsid w:val="00F94616"/>
    <w:rsid w:val="00F94707"/>
    <w:rsid w:val="00F949E0"/>
    <w:rsid w:val="00F94B67"/>
    <w:rsid w:val="00F94D35"/>
    <w:rsid w:val="00F94DD5"/>
    <w:rsid w:val="00F95172"/>
    <w:rsid w:val="00F9532C"/>
    <w:rsid w:val="00F954CF"/>
    <w:rsid w:val="00F955B3"/>
    <w:rsid w:val="00F95A46"/>
    <w:rsid w:val="00F95C20"/>
    <w:rsid w:val="00F95E3F"/>
    <w:rsid w:val="00F95EEA"/>
    <w:rsid w:val="00F96353"/>
    <w:rsid w:val="00F964CD"/>
    <w:rsid w:val="00F966C9"/>
    <w:rsid w:val="00F96AE4"/>
    <w:rsid w:val="00F96B84"/>
    <w:rsid w:val="00F96CE2"/>
    <w:rsid w:val="00F96DCC"/>
    <w:rsid w:val="00F96F8E"/>
    <w:rsid w:val="00F97639"/>
    <w:rsid w:val="00F97967"/>
    <w:rsid w:val="00F97C2D"/>
    <w:rsid w:val="00FA0517"/>
    <w:rsid w:val="00FA0A68"/>
    <w:rsid w:val="00FA0AA1"/>
    <w:rsid w:val="00FA0D27"/>
    <w:rsid w:val="00FA13D9"/>
    <w:rsid w:val="00FA1A68"/>
    <w:rsid w:val="00FA1AF7"/>
    <w:rsid w:val="00FA1F79"/>
    <w:rsid w:val="00FA1F7B"/>
    <w:rsid w:val="00FA20DB"/>
    <w:rsid w:val="00FA2173"/>
    <w:rsid w:val="00FA2231"/>
    <w:rsid w:val="00FA24A1"/>
    <w:rsid w:val="00FA2563"/>
    <w:rsid w:val="00FA2A6B"/>
    <w:rsid w:val="00FA2B00"/>
    <w:rsid w:val="00FA2B14"/>
    <w:rsid w:val="00FA2B2D"/>
    <w:rsid w:val="00FA30CA"/>
    <w:rsid w:val="00FA311F"/>
    <w:rsid w:val="00FA338E"/>
    <w:rsid w:val="00FA3D16"/>
    <w:rsid w:val="00FA3E16"/>
    <w:rsid w:val="00FA3FCE"/>
    <w:rsid w:val="00FA41E2"/>
    <w:rsid w:val="00FA43E1"/>
    <w:rsid w:val="00FA468C"/>
    <w:rsid w:val="00FA474B"/>
    <w:rsid w:val="00FA4891"/>
    <w:rsid w:val="00FA495A"/>
    <w:rsid w:val="00FA4CD5"/>
    <w:rsid w:val="00FA4FA5"/>
    <w:rsid w:val="00FA507F"/>
    <w:rsid w:val="00FA56C1"/>
    <w:rsid w:val="00FA56C5"/>
    <w:rsid w:val="00FA57AE"/>
    <w:rsid w:val="00FA590A"/>
    <w:rsid w:val="00FA5CDE"/>
    <w:rsid w:val="00FA5F90"/>
    <w:rsid w:val="00FA609F"/>
    <w:rsid w:val="00FA61D4"/>
    <w:rsid w:val="00FA65DD"/>
    <w:rsid w:val="00FA6BBE"/>
    <w:rsid w:val="00FA7748"/>
    <w:rsid w:val="00FA7938"/>
    <w:rsid w:val="00FA7C5F"/>
    <w:rsid w:val="00FA7D5A"/>
    <w:rsid w:val="00FA7FB9"/>
    <w:rsid w:val="00FB00AC"/>
    <w:rsid w:val="00FB018A"/>
    <w:rsid w:val="00FB04D5"/>
    <w:rsid w:val="00FB0514"/>
    <w:rsid w:val="00FB0948"/>
    <w:rsid w:val="00FB0980"/>
    <w:rsid w:val="00FB0D0C"/>
    <w:rsid w:val="00FB0E93"/>
    <w:rsid w:val="00FB1278"/>
    <w:rsid w:val="00FB151B"/>
    <w:rsid w:val="00FB1D05"/>
    <w:rsid w:val="00FB223D"/>
    <w:rsid w:val="00FB2423"/>
    <w:rsid w:val="00FB2AA7"/>
    <w:rsid w:val="00FB2FD8"/>
    <w:rsid w:val="00FB308F"/>
    <w:rsid w:val="00FB3141"/>
    <w:rsid w:val="00FB338C"/>
    <w:rsid w:val="00FB36CE"/>
    <w:rsid w:val="00FB387D"/>
    <w:rsid w:val="00FB3924"/>
    <w:rsid w:val="00FB3E3E"/>
    <w:rsid w:val="00FB4042"/>
    <w:rsid w:val="00FB4223"/>
    <w:rsid w:val="00FB44E6"/>
    <w:rsid w:val="00FB46F5"/>
    <w:rsid w:val="00FB4792"/>
    <w:rsid w:val="00FB4956"/>
    <w:rsid w:val="00FB4989"/>
    <w:rsid w:val="00FB4FBF"/>
    <w:rsid w:val="00FB56E6"/>
    <w:rsid w:val="00FB5844"/>
    <w:rsid w:val="00FB5C4A"/>
    <w:rsid w:val="00FB6011"/>
    <w:rsid w:val="00FB6380"/>
    <w:rsid w:val="00FB64D3"/>
    <w:rsid w:val="00FB66E0"/>
    <w:rsid w:val="00FB67AB"/>
    <w:rsid w:val="00FB6B48"/>
    <w:rsid w:val="00FB6D88"/>
    <w:rsid w:val="00FB6FE2"/>
    <w:rsid w:val="00FB717A"/>
    <w:rsid w:val="00FB7338"/>
    <w:rsid w:val="00FB7AAE"/>
    <w:rsid w:val="00FC0198"/>
    <w:rsid w:val="00FC04E6"/>
    <w:rsid w:val="00FC07F3"/>
    <w:rsid w:val="00FC089C"/>
    <w:rsid w:val="00FC0961"/>
    <w:rsid w:val="00FC0CA0"/>
    <w:rsid w:val="00FC100F"/>
    <w:rsid w:val="00FC1440"/>
    <w:rsid w:val="00FC1818"/>
    <w:rsid w:val="00FC2107"/>
    <w:rsid w:val="00FC2173"/>
    <w:rsid w:val="00FC2267"/>
    <w:rsid w:val="00FC29B5"/>
    <w:rsid w:val="00FC2B4C"/>
    <w:rsid w:val="00FC2C16"/>
    <w:rsid w:val="00FC2F06"/>
    <w:rsid w:val="00FC30EC"/>
    <w:rsid w:val="00FC3196"/>
    <w:rsid w:val="00FC34F4"/>
    <w:rsid w:val="00FC3AF1"/>
    <w:rsid w:val="00FC3FF5"/>
    <w:rsid w:val="00FC419D"/>
    <w:rsid w:val="00FC435F"/>
    <w:rsid w:val="00FC4477"/>
    <w:rsid w:val="00FC455F"/>
    <w:rsid w:val="00FC45E9"/>
    <w:rsid w:val="00FC4841"/>
    <w:rsid w:val="00FC49B8"/>
    <w:rsid w:val="00FC4AE4"/>
    <w:rsid w:val="00FC5EE4"/>
    <w:rsid w:val="00FC63D6"/>
    <w:rsid w:val="00FC6D43"/>
    <w:rsid w:val="00FC6F87"/>
    <w:rsid w:val="00FC7226"/>
    <w:rsid w:val="00FC731C"/>
    <w:rsid w:val="00FC7858"/>
    <w:rsid w:val="00FC7AB5"/>
    <w:rsid w:val="00FD021E"/>
    <w:rsid w:val="00FD038A"/>
    <w:rsid w:val="00FD0542"/>
    <w:rsid w:val="00FD07BE"/>
    <w:rsid w:val="00FD0C69"/>
    <w:rsid w:val="00FD0EC6"/>
    <w:rsid w:val="00FD0F28"/>
    <w:rsid w:val="00FD121D"/>
    <w:rsid w:val="00FD1245"/>
    <w:rsid w:val="00FD1445"/>
    <w:rsid w:val="00FD1507"/>
    <w:rsid w:val="00FD16D0"/>
    <w:rsid w:val="00FD170F"/>
    <w:rsid w:val="00FD1D2A"/>
    <w:rsid w:val="00FD1EC4"/>
    <w:rsid w:val="00FD219A"/>
    <w:rsid w:val="00FD2287"/>
    <w:rsid w:val="00FD26EA"/>
    <w:rsid w:val="00FD3331"/>
    <w:rsid w:val="00FD3466"/>
    <w:rsid w:val="00FD35A2"/>
    <w:rsid w:val="00FD3D9A"/>
    <w:rsid w:val="00FD44B2"/>
    <w:rsid w:val="00FD46B8"/>
    <w:rsid w:val="00FD47BF"/>
    <w:rsid w:val="00FD5029"/>
    <w:rsid w:val="00FD5230"/>
    <w:rsid w:val="00FD5673"/>
    <w:rsid w:val="00FD57B2"/>
    <w:rsid w:val="00FD5A66"/>
    <w:rsid w:val="00FD5CC3"/>
    <w:rsid w:val="00FD5E94"/>
    <w:rsid w:val="00FD6069"/>
    <w:rsid w:val="00FD610F"/>
    <w:rsid w:val="00FD62AD"/>
    <w:rsid w:val="00FD6BC6"/>
    <w:rsid w:val="00FD6C1D"/>
    <w:rsid w:val="00FD6C7B"/>
    <w:rsid w:val="00FD6E9F"/>
    <w:rsid w:val="00FD7006"/>
    <w:rsid w:val="00FD7A1E"/>
    <w:rsid w:val="00FD7E3A"/>
    <w:rsid w:val="00FD7E95"/>
    <w:rsid w:val="00FD7F8F"/>
    <w:rsid w:val="00FE0331"/>
    <w:rsid w:val="00FE0580"/>
    <w:rsid w:val="00FE096A"/>
    <w:rsid w:val="00FE0C64"/>
    <w:rsid w:val="00FE0FF2"/>
    <w:rsid w:val="00FE1436"/>
    <w:rsid w:val="00FE1716"/>
    <w:rsid w:val="00FE1A35"/>
    <w:rsid w:val="00FE1D61"/>
    <w:rsid w:val="00FE2E39"/>
    <w:rsid w:val="00FE2F43"/>
    <w:rsid w:val="00FE306B"/>
    <w:rsid w:val="00FE329F"/>
    <w:rsid w:val="00FE32F1"/>
    <w:rsid w:val="00FE34A8"/>
    <w:rsid w:val="00FE3667"/>
    <w:rsid w:val="00FE3BF8"/>
    <w:rsid w:val="00FE3D48"/>
    <w:rsid w:val="00FE43EB"/>
    <w:rsid w:val="00FE44D1"/>
    <w:rsid w:val="00FE4634"/>
    <w:rsid w:val="00FE487C"/>
    <w:rsid w:val="00FE5063"/>
    <w:rsid w:val="00FE50AB"/>
    <w:rsid w:val="00FE5160"/>
    <w:rsid w:val="00FE5803"/>
    <w:rsid w:val="00FE5994"/>
    <w:rsid w:val="00FE62A4"/>
    <w:rsid w:val="00FE632A"/>
    <w:rsid w:val="00FE6596"/>
    <w:rsid w:val="00FE6FC1"/>
    <w:rsid w:val="00FE76DF"/>
    <w:rsid w:val="00FE770E"/>
    <w:rsid w:val="00FE7840"/>
    <w:rsid w:val="00FE7AFA"/>
    <w:rsid w:val="00FE7E67"/>
    <w:rsid w:val="00FE7F5F"/>
    <w:rsid w:val="00FF00E0"/>
    <w:rsid w:val="00FF015D"/>
    <w:rsid w:val="00FF05C5"/>
    <w:rsid w:val="00FF0CBD"/>
    <w:rsid w:val="00FF1615"/>
    <w:rsid w:val="00FF17A5"/>
    <w:rsid w:val="00FF1901"/>
    <w:rsid w:val="00FF24ED"/>
    <w:rsid w:val="00FF2815"/>
    <w:rsid w:val="00FF29EE"/>
    <w:rsid w:val="00FF3263"/>
    <w:rsid w:val="00FF34E8"/>
    <w:rsid w:val="00FF355E"/>
    <w:rsid w:val="00FF3799"/>
    <w:rsid w:val="00FF3A7B"/>
    <w:rsid w:val="00FF4109"/>
    <w:rsid w:val="00FF443A"/>
    <w:rsid w:val="00FF4575"/>
    <w:rsid w:val="00FF45A6"/>
    <w:rsid w:val="00FF4CCB"/>
    <w:rsid w:val="00FF54B6"/>
    <w:rsid w:val="00FF5596"/>
    <w:rsid w:val="00FF578D"/>
    <w:rsid w:val="00FF5840"/>
    <w:rsid w:val="00FF595B"/>
    <w:rsid w:val="00FF59FA"/>
    <w:rsid w:val="00FF5E8E"/>
    <w:rsid w:val="00FF64E5"/>
    <w:rsid w:val="00FF6590"/>
    <w:rsid w:val="00FF6898"/>
    <w:rsid w:val="00FF695A"/>
    <w:rsid w:val="00FF6974"/>
    <w:rsid w:val="00FF6BB2"/>
    <w:rsid w:val="00FF6CA8"/>
    <w:rsid w:val="00FF6F02"/>
    <w:rsid w:val="00FF76E9"/>
    <w:rsid w:val="00FF76EF"/>
    <w:rsid w:val="00FF7986"/>
    <w:rsid w:val="00FF7A7A"/>
    <w:rsid w:val="00FF7F2D"/>
    <w:rsid w:val="0130D262"/>
    <w:rsid w:val="01931498"/>
    <w:rsid w:val="019C5F0F"/>
    <w:rsid w:val="01A97E09"/>
    <w:rsid w:val="020D479D"/>
    <w:rsid w:val="03980FEA"/>
    <w:rsid w:val="0432A086"/>
    <w:rsid w:val="043C175C"/>
    <w:rsid w:val="0471C20A"/>
    <w:rsid w:val="05573556"/>
    <w:rsid w:val="0592CE73"/>
    <w:rsid w:val="05A33A0A"/>
    <w:rsid w:val="05C2E1FA"/>
    <w:rsid w:val="06D977E7"/>
    <w:rsid w:val="075CEEC5"/>
    <w:rsid w:val="076B91B5"/>
    <w:rsid w:val="07F850D8"/>
    <w:rsid w:val="08B3E930"/>
    <w:rsid w:val="09C096A4"/>
    <w:rsid w:val="09FF75EE"/>
    <w:rsid w:val="0A5E91E3"/>
    <w:rsid w:val="0A67CEA0"/>
    <w:rsid w:val="0A7F3B24"/>
    <w:rsid w:val="0AB7F34F"/>
    <w:rsid w:val="0BA0E05A"/>
    <w:rsid w:val="0BCCC66F"/>
    <w:rsid w:val="0BD9EC1E"/>
    <w:rsid w:val="0C165BD7"/>
    <w:rsid w:val="0D3F50C9"/>
    <w:rsid w:val="0D5BB096"/>
    <w:rsid w:val="0DF2429F"/>
    <w:rsid w:val="0EB50A80"/>
    <w:rsid w:val="0EC92F38"/>
    <w:rsid w:val="0F973CD7"/>
    <w:rsid w:val="0FC3BC77"/>
    <w:rsid w:val="1039A0A2"/>
    <w:rsid w:val="10C64691"/>
    <w:rsid w:val="10E3A820"/>
    <w:rsid w:val="1139E831"/>
    <w:rsid w:val="1158BBDF"/>
    <w:rsid w:val="11DE9108"/>
    <w:rsid w:val="11F6031B"/>
    <w:rsid w:val="125D0F5C"/>
    <w:rsid w:val="12A96075"/>
    <w:rsid w:val="12B45F6A"/>
    <w:rsid w:val="131287B6"/>
    <w:rsid w:val="132EF8FD"/>
    <w:rsid w:val="135CE49C"/>
    <w:rsid w:val="13BACB62"/>
    <w:rsid w:val="143F62C5"/>
    <w:rsid w:val="14787BB8"/>
    <w:rsid w:val="14A2C635"/>
    <w:rsid w:val="15A742E5"/>
    <w:rsid w:val="16015A8F"/>
    <w:rsid w:val="1611767F"/>
    <w:rsid w:val="1627D6E4"/>
    <w:rsid w:val="16893DC5"/>
    <w:rsid w:val="168E245A"/>
    <w:rsid w:val="16DB8388"/>
    <w:rsid w:val="178B18DA"/>
    <w:rsid w:val="17B603D6"/>
    <w:rsid w:val="180024C9"/>
    <w:rsid w:val="18020100"/>
    <w:rsid w:val="1810BC57"/>
    <w:rsid w:val="186B884F"/>
    <w:rsid w:val="1888E783"/>
    <w:rsid w:val="18CDF72B"/>
    <w:rsid w:val="18E4AD87"/>
    <w:rsid w:val="19E3E13F"/>
    <w:rsid w:val="1A1832CD"/>
    <w:rsid w:val="1AA1AB45"/>
    <w:rsid w:val="1B0B0EF3"/>
    <w:rsid w:val="1B948858"/>
    <w:rsid w:val="1BE44733"/>
    <w:rsid w:val="1BFC667E"/>
    <w:rsid w:val="1C36DF78"/>
    <w:rsid w:val="1C409297"/>
    <w:rsid w:val="1C468D12"/>
    <w:rsid w:val="1C5E680F"/>
    <w:rsid w:val="1D89E3B2"/>
    <w:rsid w:val="1D8CA0DE"/>
    <w:rsid w:val="1DA1B948"/>
    <w:rsid w:val="1E4728EF"/>
    <w:rsid w:val="1FA94E3A"/>
    <w:rsid w:val="1FC22245"/>
    <w:rsid w:val="2010EDA8"/>
    <w:rsid w:val="203A6B85"/>
    <w:rsid w:val="204B7486"/>
    <w:rsid w:val="219D0EC7"/>
    <w:rsid w:val="2230C232"/>
    <w:rsid w:val="225E4BA2"/>
    <w:rsid w:val="22C814C7"/>
    <w:rsid w:val="23029D0A"/>
    <w:rsid w:val="23216974"/>
    <w:rsid w:val="2329716C"/>
    <w:rsid w:val="23597B6F"/>
    <w:rsid w:val="236EC484"/>
    <w:rsid w:val="23B29501"/>
    <w:rsid w:val="23B84028"/>
    <w:rsid w:val="2450D927"/>
    <w:rsid w:val="248AA68B"/>
    <w:rsid w:val="24DE6C60"/>
    <w:rsid w:val="25E14EEE"/>
    <w:rsid w:val="264F987A"/>
    <w:rsid w:val="2675BA99"/>
    <w:rsid w:val="26BA3B51"/>
    <w:rsid w:val="26E4CD5B"/>
    <w:rsid w:val="26F3F9F0"/>
    <w:rsid w:val="2720EFC3"/>
    <w:rsid w:val="279DFB43"/>
    <w:rsid w:val="2823A8BD"/>
    <w:rsid w:val="2826600D"/>
    <w:rsid w:val="298AFCA2"/>
    <w:rsid w:val="29AE7118"/>
    <w:rsid w:val="29CD0059"/>
    <w:rsid w:val="2A4CE99E"/>
    <w:rsid w:val="2A57E639"/>
    <w:rsid w:val="2A7863A9"/>
    <w:rsid w:val="2A9A52BA"/>
    <w:rsid w:val="2AD2C439"/>
    <w:rsid w:val="2AFC564D"/>
    <w:rsid w:val="2B1F743F"/>
    <w:rsid w:val="2B282FE9"/>
    <w:rsid w:val="2B4226C0"/>
    <w:rsid w:val="2C5522E1"/>
    <w:rsid w:val="2CB8AF55"/>
    <w:rsid w:val="2CDB0545"/>
    <w:rsid w:val="2DCF9AEC"/>
    <w:rsid w:val="2DF7A7B6"/>
    <w:rsid w:val="2F1A0F51"/>
    <w:rsid w:val="2F685F76"/>
    <w:rsid w:val="2F7ACFDA"/>
    <w:rsid w:val="2FDD079D"/>
    <w:rsid w:val="30305B92"/>
    <w:rsid w:val="3078E2F7"/>
    <w:rsid w:val="30FE3387"/>
    <w:rsid w:val="31CE68D3"/>
    <w:rsid w:val="32524F3F"/>
    <w:rsid w:val="326A746E"/>
    <w:rsid w:val="32EAE648"/>
    <w:rsid w:val="3327F727"/>
    <w:rsid w:val="33BA4C4C"/>
    <w:rsid w:val="344DA348"/>
    <w:rsid w:val="3478B9A7"/>
    <w:rsid w:val="35405391"/>
    <w:rsid w:val="35D99C73"/>
    <w:rsid w:val="3606D1EC"/>
    <w:rsid w:val="360A5536"/>
    <w:rsid w:val="3625FC60"/>
    <w:rsid w:val="3654E1EA"/>
    <w:rsid w:val="383D617D"/>
    <w:rsid w:val="385E9DB2"/>
    <w:rsid w:val="38A6041F"/>
    <w:rsid w:val="39F906B6"/>
    <w:rsid w:val="3A1DE566"/>
    <w:rsid w:val="3ADE13A3"/>
    <w:rsid w:val="3B2CED6B"/>
    <w:rsid w:val="3BA92A10"/>
    <w:rsid w:val="3BC0CFEC"/>
    <w:rsid w:val="3C6DDC8C"/>
    <w:rsid w:val="3CF6B323"/>
    <w:rsid w:val="3D0C848F"/>
    <w:rsid w:val="3D53BE02"/>
    <w:rsid w:val="3D8F2052"/>
    <w:rsid w:val="3E419B4F"/>
    <w:rsid w:val="3E7AA595"/>
    <w:rsid w:val="3EB0FB91"/>
    <w:rsid w:val="3F2C85C6"/>
    <w:rsid w:val="3F7BF829"/>
    <w:rsid w:val="3FA869EB"/>
    <w:rsid w:val="4054DC4E"/>
    <w:rsid w:val="40BC9EC2"/>
    <w:rsid w:val="40D29CA5"/>
    <w:rsid w:val="4126AB98"/>
    <w:rsid w:val="4199B4F6"/>
    <w:rsid w:val="419DD46C"/>
    <w:rsid w:val="41A1A34E"/>
    <w:rsid w:val="41B0F59B"/>
    <w:rsid w:val="420550EF"/>
    <w:rsid w:val="43B785CA"/>
    <w:rsid w:val="44419FA8"/>
    <w:rsid w:val="44729457"/>
    <w:rsid w:val="45161503"/>
    <w:rsid w:val="4530CAE0"/>
    <w:rsid w:val="4576698E"/>
    <w:rsid w:val="460FD7FF"/>
    <w:rsid w:val="4750564D"/>
    <w:rsid w:val="475BD02A"/>
    <w:rsid w:val="47A386A6"/>
    <w:rsid w:val="4839B548"/>
    <w:rsid w:val="48DE60B7"/>
    <w:rsid w:val="4900D016"/>
    <w:rsid w:val="49220804"/>
    <w:rsid w:val="4926F47A"/>
    <w:rsid w:val="4967DA33"/>
    <w:rsid w:val="4A186B30"/>
    <w:rsid w:val="4A8556EF"/>
    <w:rsid w:val="4ABF06D4"/>
    <w:rsid w:val="4B076A37"/>
    <w:rsid w:val="4C66ED45"/>
    <w:rsid w:val="4C80C003"/>
    <w:rsid w:val="4CC511C5"/>
    <w:rsid w:val="4CC75B28"/>
    <w:rsid w:val="4D4FE791"/>
    <w:rsid w:val="4D6A08CB"/>
    <w:rsid w:val="4E583611"/>
    <w:rsid w:val="4EA5139F"/>
    <w:rsid w:val="4EC7B6D3"/>
    <w:rsid w:val="4ED9AFD7"/>
    <w:rsid w:val="4F2988F5"/>
    <w:rsid w:val="4F327153"/>
    <w:rsid w:val="4F3F61AC"/>
    <w:rsid w:val="4FAC5ED5"/>
    <w:rsid w:val="4FB9867F"/>
    <w:rsid w:val="50119394"/>
    <w:rsid w:val="5081BE1D"/>
    <w:rsid w:val="50A6BC5E"/>
    <w:rsid w:val="50BC8590"/>
    <w:rsid w:val="50C0808A"/>
    <w:rsid w:val="50E7FDC0"/>
    <w:rsid w:val="516712B0"/>
    <w:rsid w:val="51E3436E"/>
    <w:rsid w:val="523258F0"/>
    <w:rsid w:val="52A44E61"/>
    <w:rsid w:val="52DCE51D"/>
    <w:rsid w:val="53416341"/>
    <w:rsid w:val="54BCB130"/>
    <w:rsid w:val="55256664"/>
    <w:rsid w:val="55DF2D5F"/>
    <w:rsid w:val="566FA249"/>
    <w:rsid w:val="567BA4E2"/>
    <w:rsid w:val="56BC52A9"/>
    <w:rsid w:val="572193E3"/>
    <w:rsid w:val="57348781"/>
    <w:rsid w:val="58186F28"/>
    <w:rsid w:val="58C856B6"/>
    <w:rsid w:val="58E44F89"/>
    <w:rsid w:val="58F6C94F"/>
    <w:rsid w:val="59DF0F50"/>
    <w:rsid w:val="5A425B21"/>
    <w:rsid w:val="5B63C092"/>
    <w:rsid w:val="5BD69061"/>
    <w:rsid w:val="5BDA47DC"/>
    <w:rsid w:val="5CE1DC74"/>
    <w:rsid w:val="5DDD37D8"/>
    <w:rsid w:val="5DF0C21C"/>
    <w:rsid w:val="5E2C3643"/>
    <w:rsid w:val="5E4BB034"/>
    <w:rsid w:val="5E591302"/>
    <w:rsid w:val="5E652E6D"/>
    <w:rsid w:val="5EC05C22"/>
    <w:rsid w:val="5F91725B"/>
    <w:rsid w:val="5FF364FC"/>
    <w:rsid w:val="60AF2F11"/>
    <w:rsid w:val="60E89759"/>
    <w:rsid w:val="60FD48FC"/>
    <w:rsid w:val="61195CB6"/>
    <w:rsid w:val="616BD608"/>
    <w:rsid w:val="61D761D7"/>
    <w:rsid w:val="622C3A7F"/>
    <w:rsid w:val="62620ED9"/>
    <w:rsid w:val="627762EE"/>
    <w:rsid w:val="6287C957"/>
    <w:rsid w:val="62EC4ADF"/>
    <w:rsid w:val="639F1415"/>
    <w:rsid w:val="63F2B556"/>
    <w:rsid w:val="645D2943"/>
    <w:rsid w:val="6469AD88"/>
    <w:rsid w:val="64A583E4"/>
    <w:rsid w:val="64BF806A"/>
    <w:rsid w:val="64C73BC1"/>
    <w:rsid w:val="64CF5923"/>
    <w:rsid w:val="651484D0"/>
    <w:rsid w:val="661C9A76"/>
    <w:rsid w:val="667549BE"/>
    <w:rsid w:val="675BBDE2"/>
    <w:rsid w:val="67774A51"/>
    <w:rsid w:val="6797F3A4"/>
    <w:rsid w:val="67D7C1DF"/>
    <w:rsid w:val="68BDB25C"/>
    <w:rsid w:val="69BA9C3B"/>
    <w:rsid w:val="6A2AF27A"/>
    <w:rsid w:val="6A2B29C7"/>
    <w:rsid w:val="6AB56A53"/>
    <w:rsid w:val="6B6DBC80"/>
    <w:rsid w:val="6B9755F5"/>
    <w:rsid w:val="6BF49D4A"/>
    <w:rsid w:val="6C18F11F"/>
    <w:rsid w:val="6C34CDA2"/>
    <w:rsid w:val="6C7DF881"/>
    <w:rsid w:val="6D5B782C"/>
    <w:rsid w:val="6E5AE53C"/>
    <w:rsid w:val="6EFB0AD0"/>
    <w:rsid w:val="6F1DC482"/>
    <w:rsid w:val="6F7C9B96"/>
    <w:rsid w:val="6FCB9DD8"/>
    <w:rsid w:val="70C786EA"/>
    <w:rsid w:val="7199F36F"/>
    <w:rsid w:val="72144B1D"/>
    <w:rsid w:val="728C6DF3"/>
    <w:rsid w:val="72B33695"/>
    <w:rsid w:val="72E53BC2"/>
    <w:rsid w:val="73AF29CA"/>
    <w:rsid w:val="73DF1753"/>
    <w:rsid w:val="74283E54"/>
    <w:rsid w:val="742BE72B"/>
    <w:rsid w:val="74386B5A"/>
    <w:rsid w:val="74522754"/>
    <w:rsid w:val="74684004"/>
    <w:rsid w:val="749DF0E2"/>
    <w:rsid w:val="74E73C9D"/>
    <w:rsid w:val="75092120"/>
    <w:rsid w:val="75117387"/>
    <w:rsid w:val="751504E3"/>
    <w:rsid w:val="7549DB34"/>
    <w:rsid w:val="75C107F0"/>
    <w:rsid w:val="75DF5CDE"/>
    <w:rsid w:val="75E0A74F"/>
    <w:rsid w:val="760EBBFF"/>
    <w:rsid w:val="7672C4E0"/>
    <w:rsid w:val="76D337E6"/>
    <w:rsid w:val="76DF8348"/>
    <w:rsid w:val="76F7AF1D"/>
    <w:rsid w:val="7760A8D6"/>
    <w:rsid w:val="777B4987"/>
    <w:rsid w:val="77E3AE48"/>
    <w:rsid w:val="780EB31D"/>
    <w:rsid w:val="7919367C"/>
    <w:rsid w:val="7933E352"/>
    <w:rsid w:val="795187B4"/>
    <w:rsid w:val="79D365E6"/>
    <w:rsid w:val="7A27B676"/>
    <w:rsid w:val="7A34FCF6"/>
    <w:rsid w:val="7AB53E21"/>
    <w:rsid w:val="7ABE527B"/>
    <w:rsid w:val="7B062432"/>
    <w:rsid w:val="7BA63DAF"/>
    <w:rsid w:val="7BD1A283"/>
    <w:rsid w:val="7C5ACB7D"/>
    <w:rsid w:val="7C6E4B11"/>
    <w:rsid w:val="7D3BC4BC"/>
    <w:rsid w:val="7E19C9B1"/>
    <w:rsid w:val="7E47CDAC"/>
    <w:rsid w:val="7E494632"/>
    <w:rsid w:val="7EEE36E7"/>
    <w:rsid w:val="7F1CFC01"/>
    <w:rsid w:val="7F1E9347"/>
    <w:rsid w:val="7F639B5F"/>
    <w:rsid w:val="7F9899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17A2"/>
  <w15:docId w15:val="{85304DB1-E9A6-46A5-8431-F37A1B08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83"/>
    <w:rPr>
      <w:rFonts w:ascii="Times New Roman" w:hAnsi="Times New Roman"/>
      <w:sz w:val="24"/>
    </w:rPr>
  </w:style>
  <w:style w:type="paragraph" w:styleId="Heading2">
    <w:name w:val="heading 2"/>
    <w:basedOn w:val="Normal"/>
    <w:next w:val="Normal"/>
    <w:link w:val="Heading2Char"/>
    <w:uiPriority w:val="9"/>
    <w:unhideWhenUsed/>
    <w:qFormat/>
    <w:rsid w:val="009D11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62C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pPr>
      <w:spacing w:after="0" w:line="240" w:lineRule="auto"/>
    </w:p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eastAsia="Times New Roman" w:cs="Times New Roman"/>
      <w:szCs w:val="24"/>
    </w:rPr>
  </w:style>
  <w:style w:type="character" w:styleId="CommentReference">
    <w:name w:val="annotation reference"/>
    <w:basedOn w:val="DefaultParagraphFont"/>
    <w:uiPriority w:val="99"/>
    <w:unhideWhenUsed/>
    <w:rsid w:val="000D5F15"/>
    <w:rPr>
      <w:sz w:val="16"/>
      <w:szCs w:val="16"/>
    </w:rPr>
  </w:style>
  <w:style w:type="paragraph" w:styleId="CommentText">
    <w:name w:val="annotation text"/>
    <w:basedOn w:val="Normal"/>
    <w:link w:val="CommentTextChar"/>
    <w:uiPriority w:val="99"/>
    <w:unhideWhenUsed/>
    <w:rsid w:val="000D5F15"/>
    <w:pPr>
      <w:spacing w:line="240" w:lineRule="auto"/>
    </w:pPr>
    <w:rPr>
      <w:szCs w:val="20"/>
    </w:rPr>
  </w:style>
  <w:style w:type="character" w:customStyle="1" w:styleId="CommentTextChar">
    <w:name w:val="Comment Text Char"/>
    <w:basedOn w:val="DefaultParagraphFont"/>
    <w:link w:val="CommentText"/>
    <w:uiPriority w:val="99"/>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basedOn w:val="CommentText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pPr>
      <w:spacing w:after="0" w:line="240" w:lineRule="auto"/>
    </w:pPr>
  </w:style>
  <w:style w:type="paragraph" w:styleId="Header">
    <w:name w:val="header"/>
    <w:basedOn w:val="Normal"/>
    <w:link w:val="HeaderChar"/>
    <w:uiPriority w:val="99"/>
    <w:unhideWhenUsed/>
    <w:rsid w:val="00F75734"/>
    <w:pPr>
      <w:tabs>
        <w:tab w:val="center" w:pos="4819"/>
        <w:tab w:val="right" w:pos="9638"/>
      </w:tabs>
      <w:spacing w:line="240" w:lineRule="auto"/>
    </w:pPr>
  </w:style>
  <w:style w:type="character" w:customStyle="1" w:styleId="HeaderChar">
    <w:name w:val="Header Char"/>
    <w:basedOn w:val="DefaultParagraphFont"/>
    <w:link w:val="Header"/>
    <w:uiPriority w:val="99"/>
    <w:rsid w:val="00F75734"/>
    <w:rPr>
      <w:rFonts w:ascii="Times New Roman" w:hAnsi="Times New Roman"/>
      <w:sz w:val="24"/>
    </w:rPr>
  </w:style>
  <w:style w:type="paragraph" w:styleId="Footer">
    <w:name w:val="footer"/>
    <w:basedOn w:val="Normal"/>
    <w:link w:val="FooterChar"/>
    <w:uiPriority w:val="99"/>
    <w:unhideWhenUsed/>
    <w:rsid w:val="00F75734"/>
    <w:pPr>
      <w:tabs>
        <w:tab w:val="center" w:pos="4819"/>
        <w:tab w:val="right" w:pos="9638"/>
      </w:tabs>
      <w:spacing w:line="240" w:lineRule="auto"/>
    </w:pPr>
  </w:style>
  <w:style w:type="character" w:customStyle="1" w:styleId="FooterChar">
    <w:name w:val="Footer Char"/>
    <w:basedOn w:val="DefaultParagraphFont"/>
    <w:link w:val="Footer"/>
    <w:uiPriority w:val="99"/>
    <w:rsid w:val="00F75734"/>
    <w:rPr>
      <w:rFonts w:ascii="Times New Roman" w:hAnsi="Times New Roman"/>
      <w:sz w:val="24"/>
    </w:rPr>
  </w:style>
  <w:style w:type="paragraph" w:customStyle="1" w:styleId="tactin">
    <w:name w:val="tactin"/>
    <w:basedOn w:val="Normal"/>
    <w:rsid w:val="00A56375"/>
    <w:pPr>
      <w:spacing w:after="150" w:line="240" w:lineRule="auto"/>
    </w:pPr>
    <w:rPr>
      <w:rFonts w:eastAsia="Times New Roman" w:cs="Times New Roman"/>
      <w:szCs w:val="24"/>
    </w:rPr>
  </w:style>
  <w:style w:type="character" w:styleId="Hyperlink">
    <w:name w:val="Hyperlink"/>
    <w:basedOn w:val="DefaultParagraphFont"/>
    <w:uiPriority w:val="99"/>
    <w:unhideWhenUsed/>
    <w:rsid w:val="002430A0"/>
    <w:rPr>
      <w:color w:val="0563C1" w:themeColor="hyperlink"/>
      <w:u w:val="single"/>
    </w:rPr>
  </w:style>
  <w:style w:type="character" w:customStyle="1" w:styleId="faz1">
    <w:name w:val="faz1"/>
    <w:basedOn w:val="DefaultParagraphFont"/>
    <w:rsid w:val="00532E98"/>
    <w:rPr>
      <w:b/>
      <w:bCs/>
      <w:color w:val="0000AA"/>
    </w:rPr>
  </w:style>
  <w:style w:type="character" w:styleId="Emphasis">
    <w:name w:val="Emphasis"/>
    <w:basedOn w:val="DefaultParagraphFont"/>
    <w:uiPriority w:val="20"/>
    <w:qFormat/>
    <w:rsid w:val="00532E98"/>
    <w:rPr>
      <w:i/>
      <w:iCs/>
    </w:rPr>
  </w:style>
  <w:style w:type="paragraph" w:customStyle="1" w:styleId="tajtip">
    <w:name w:val="tajtip"/>
    <w:basedOn w:val="Normal"/>
    <w:rsid w:val="00DA46C3"/>
    <w:pPr>
      <w:spacing w:after="150" w:line="240" w:lineRule="auto"/>
    </w:pPr>
    <w:rPr>
      <w:rFonts w:eastAsia="Times New Roman" w:cs="Times New Roman"/>
      <w:szCs w:val="24"/>
    </w:rPr>
  </w:style>
  <w:style w:type="paragraph" w:customStyle="1" w:styleId="taltipfb">
    <w:name w:val="taltipfb"/>
    <w:basedOn w:val="Normal"/>
    <w:rsid w:val="001924B5"/>
    <w:pPr>
      <w:spacing w:after="150" w:line="240" w:lineRule="auto"/>
    </w:pPr>
    <w:rPr>
      <w:rFonts w:eastAsia="Times New Roman" w:cs="Times New Roman"/>
      <w:szCs w:val="24"/>
    </w:rPr>
  </w:style>
  <w:style w:type="character" w:customStyle="1" w:styleId="bold">
    <w:name w:val="bold"/>
    <w:basedOn w:val="DefaultParagraphFont"/>
    <w:rsid w:val="00050F53"/>
  </w:style>
  <w:style w:type="character" w:styleId="UnresolvedMention">
    <w:name w:val="Unresolved Mention"/>
    <w:basedOn w:val="DefaultParagraphFont"/>
    <w:uiPriority w:val="99"/>
    <w:unhideWhenUsed/>
    <w:rsid w:val="00F67AF5"/>
    <w:rPr>
      <w:color w:val="605E5C"/>
      <w:shd w:val="clear" w:color="auto" w:fill="E1DFDD"/>
    </w:rPr>
  </w:style>
  <w:style w:type="character" w:customStyle="1" w:styleId="Heading2Char">
    <w:name w:val="Heading 2 Char"/>
    <w:basedOn w:val="DefaultParagraphFont"/>
    <w:link w:val="Heading2"/>
    <w:uiPriority w:val="9"/>
    <w:rsid w:val="009D11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862C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B05ED"/>
    <w:rPr>
      <w:color w:val="954F72" w:themeColor="followedHyperlink"/>
      <w:u w:val="single"/>
    </w:rPr>
  </w:style>
  <w:style w:type="paragraph" w:customStyle="1" w:styleId="Normal1">
    <w:name w:val="Normal1"/>
    <w:basedOn w:val="Normal"/>
    <w:rsid w:val="003953DF"/>
    <w:pPr>
      <w:spacing w:before="100" w:beforeAutospacing="1" w:after="100" w:afterAutospacing="1" w:line="240" w:lineRule="auto"/>
    </w:pPr>
    <w:rPr>
      <w:rFonts w:eastAsia="Times New Roman" w:cs="Times New Roman"/>
      <w:szCs w:val="24"/>
    </w:rPr>
  </w:style>
  <w:style w:type="character" w:styleId="Mention">
    <w:name w:val="Mention"/>
    <w:basedOn w:val="DefaultParagraphFont"/>
    <w:uiPriority w:val="99"/>
    <w:unhideWhenUsed/>
    <w:rsid w:val="00550A79"/>
    <w:rPr>
      <w:color w:val="2B579A"/>
      <w:shd w:val="clear" w:color="auto" w:fill="E1DFDD"/>
    </w:rPr>
  </w:style>
  <w:style w:type="paragraph" w:customStyle="1" w:styleId="sti-art">
    <w:name w:val="sti-art"/>
    <w:basedOn w:val="Normal"/>
    <w:rsid w:val="00FF6BB2"/>
    <w:pPr>
      <w:spacing w:before="100" w:beforeAutospacing="1" w:after="100" w:afterAutospacing="1" w:line="240" w:lineRule="auto"/>
    </w:pPr>
    <w:rPr>
      <w:rFonts w:eastAsia="Times New Roman" w:cs="Times New Roman"/>
      <w:szCs w:val="24"/>
    </w:rPr>
  </w:style>
  <w:style w:type="paragraph" w:customStyle="1" w:styleId="Normal2">
    <w:name w:val="Normal2"/>
    <w:basedOn w:val="Normal"/>
    <w:rsid w:val="00FF6BB2"/>
    <w:pPr>
      <w:spacing w:before="100" w:beforeAutospacing="1" w:after="100" w:afterAutospacing="1" w:line="240" w:lineRule="auto"/>
    </w:pPr>
    <w:rPr>
      <w:rFonts w:eastAsia="Times New Roman" w:cs="Times New Roman"/>
      <w:szCs w:val="24"/>
    </w:rPr>
  </w:style>
  <w:style w:type="paragraph" w:customStyle="1" w:styleId="prastasis1">
    <w:name w:val="Įprastasis1"/>
    <w:basedOn w:val="Normal"/>
    <w:rsid w:val="00A8596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164">
      <w:bodyDiv w:val="1"/>
      <w:marLeft w:val="0"/>
      <w:marRight w:val="0"/>
      <w:marTop w:val="0"/>
      <w:marBottom w:val="0"/>
      <w:divBdr>
        <w:top w:val="none" w:sz="0" w:space="0" w:color="auto"/>
        <w:left w:val="none" w:sz="0" w:space="0" w:color="auto"/>
        <w:bottom w:val="none" w:sz="0" w:space="0" w:color="auto"/>
        <w:right w:val="none" w:sz="0" w:space="0" w:color="auto"/>
      </w:divBdr>
    </w:div>
    <w:div w:id="18164150">
      <w:bodyDiv w:val="1"/>
      <w:marLeft w:val="0"/>
      <w:marRight w:val="0"/>
      <w:marTop w:val="0"/>
      <w:marBottom w:val="0"/>
      <w:divBdr>
        <w:top w:val="none" w:sz="0" w:space="0" w:color="auto"/>
        <w:left w:val="none" w:sz="0" w:space="0" w:color="auto"/>
        <w:bottom w:val="none" w:sz="0" w:space="0" w:color="auto"/>
        <w:right w:val="none" w:sz="0" w:space="0" w:color="auto"/>
      </w:divBdr>
      <w:divsChild>
        <w:div w:id="197202991">
          <w:marLeft w:val="0"/>
          <w:marRight w:val="0"/>
          <w:marTop w:val="0"/>
          <w:marBottom w:val="0"/>
          <w:divBdr>
            <w:top w:val="none" w:sz="0" w:space="0" w:color="auto"/>
            <w:left w:val="none" w:sz="0" w:space="0" w:color="auto"/>
            <w:bottom w:val="none" w:sz="0" w:space="0" w:color="auto"/>
            <w:right w:val="none" w:sz="0" w:space="0" w:color="auto"/>
          </w:divBdr>
        </w:div>
        <w:div w:id="1156847287">
          <w:marLeft w:val="0"/>
          <w:marRight w:val="0"/>
          <w:marTop w:val="0"/>
          <w:marBottom w:val="0"/>
          <w:divBdr>
            <w:top w:val="none" w:sz="0" w:space="0" w:color="auto"/>
            <w:left w:val="none" w:sz="0" w:space="0" w:color="auto"/>
            <w:bottom w:val="none" w:sz="0" w:space="0" w:color="auto"/>
            <w:right w:val="none" w:sz="0" w:space="0" w:color="auto"/>
          </w:divBdr>
        </w:div>
        <w:div w:id="1361470863">
          <w:marLeft w:val="0"/>
          <w:marRight w:val="0"/>
          <w:marTop w:val="0"/>
          <w:marBottom w:val="0"/>
          <w:divBdr>
            <w:top w:val="none" w:sz="0" w:space="0" w:color="auto"/>
            <w:left w:val="none" w:sz="0" w:space="0" w:color="auto"/>
            <w:bottom w:val="none" w:sz="0" w:space="0" w:color="auto"/>
            <w:right w:val="none" w:sz="0" w:space="0" w:color="auto"/>
          </w:divBdr>
        </w:div>
        <w:div w:id="1763137275">
          <w:marLeft w:val="0"/>
          <w:marRight w:val="0"/>
          <w:marTop w:val="0"/>
          <w:marBottom w:val="0"/>
          <w:divBdr>
            <w:top w:val="none" w:sz="0" w:space="0" w:color="auto"/>
            <w:left w:val="none" w:sz="0" w:space="0" w:color="auto"/>
            <w:bottom w:val="none" w:sz="0" w:space="0" w:color="auto"/>
            <w:right w:val="none" w:sz="0" w:space="0" w:color="auto"/>
          </w:divBdr>
        </w:div>
        <w:div w:id="1905918775">
          <w:marLeft w:val="0"/>
          <w:marRight w:val="0"/>
          <w:marTop w:val="0"/>
          <w:marBottom w:val="0"/>
          <w:divBdr>
            <w:top w:val="none" w:sz="0" w:space="0" w:color="auto"/>
            <w:left w:val="none" w:sz="0" w:space="0" w:color="auto"/>
            <w:bottom w:val="none" w:sz="0" w:space="0" w:color="auto"/>
            <w:right w:val="none" w:sz="0" w:space="0" w:color="auto"/>
          </w:divBdr>
        </w:div>
        <w:div w:id="2125339797">
          <w:marLeft w:val="0"/>
          <w:marRight w:val="0"/>
          <w:marTop w:val="0"/>
          <w:marBottom w:val="0"/>
          <w:divBdr>
            <w:top w:val="none" w:sz="0" w:space="0" w:color="auto"/>
            <w:left w:val="none" w:sz="0" w:space="0" w:color="auto"/>
            <w:bottom w:val="none" w:sz="0" w:space="0" w:color="auto"/>
            <w:right w:val="none" w:sz="0" w:space="0" w:color="auto"/>
          </w:divBdr>
        </w:div>
      </w:divsChild>
    </w:div>
    <w:div w:id="143663866">
      <w:bodyDiv w:val="1"/>
      <w:marLeft w:val="0"/>
      <w:marRight w:val="0"/>
      <w:marTop w:val="0"/>
      <w:marBottom w:val="0"/>
      <w:divBdr>
        <w:top w:val="none" w:sz="0" w:space="0" w:color="auto"/>
        <w:left w:val="none" w:sz="0" w:space="0" w:color="auto"/>
        <w:bottom w:val="none" w:sz="0" w:space="0" w:color="auto"/>
        <w:right w:val="none" w:sz="0" w:space="0" w:color="auto"/>
      </w:divBdr>
      <w:divsChild>
        <w:div w:id="184750409">
          <w:marLeft w:val="0"/>
          <w:marRight w:val="0"/>
          <w:marTop w:val="0"/>
          <w:marBottom w:val="0"/>
          <w:divBdr>
            <w:top w:val="none" w:sz="0" w:space="0" w:color="auto"/>
            <w:left w:val="none" w:sz="0" w:space="0" w:color="auto"/>
            <w:bottom w:val="none" w:sz="0" w:space="0" w:color="auto"/>
            <w:right w:val="none" w:sz="0" w:space="0" w:color="auto"/>
          </w:divBdr>
        </w:div>
        <w:div w:id="284504933">
          <w:marLeft w:val="0"/>
          <w:marRight w:val="0"/>
          <w:marTop w:val="0"/>
          <w:marBottom w:val="0"/>
          <w:divBdr>
            <w:top w:val="none" w:sz="0" w:space="0" w:color="auto"/>
            <w:left w:val="none" w:sz="0" w:space="0" w:color="auto"/>
            <w:bottom w:val="none" w:sz="0" w:space="0" w:color="auto"/>
            <w:right w:val="none" w:sz="0" w:space="0" w:color="auto"/>
          </w:divBdr>
        </w:div>
        <w:div w:id="773093501">
          <w:marLeft w:val="0"/>
          <w:marRight w:val="0"/>
          <w:marTop w:val="0"/>
          <w:marBottom w:val="0"/>
          <w:divBdr>
            <w:top w:val="none" w:sz="0" w:space="0" w:color="auto"/>
            <w:left w:val="none" w:sz="0" w:space="0" w:color="auto"/>
            <w:bottom w:val="none" w:sz="0" w:space="0" w:color="auto"/>
            <w:right w:val="none" w:sz="0" w:space="0" w:color="auto"/>
          </w:divBdr>
        </w:div>
        <w:div w:id="862863441">
          <w:marLeft w:val="0"/>
          <w:marRight w:val="0"/>
          <w:marTop w:val="0"/>
          <w:marBottom w:val="0"/>
          <w:divBdr>
            <w:top w:val="none" w:sz="0" w:space="0" w:color="auto"/>
            <w:left w:val="none" w:sz="0" w:space="0" w:color="auto"/>
            <w:bottom w:val="none" w:sz="0" w:space="0" w:color="auto"/>
            <w:right w:val="none" w:sz="0" w:space="0" w:color="auto"/>
          </w:divBdr>
        </w:div>
        <w:div w:id="1002121840">
          <w:marLeft w:val="0"/>
          <w:marRight w:val="0"/>
          <w:marTop w:val="0"/>
          <w:marBottom w:val="0"/>
          <w:divBdr>
            <w:top w:val="none" w:sz="0" w:space="0" w:color="auto"/>
            <w:left w:val="none" w:sz="0" w:space="0" w:color="auto"/>
            <w:bottom w:val="none" w:sz="0" w:space="0" w:color="auto"/>
            <w:right w:val="none" w:sz="0" w:space="0" w:color="auto"/>
          </w:divBdr>
        </w:div>
        <w:div w:id="1184826992">
          <w:marLeft w:val="0"/>
          <w:marRight w:val="0"/>
          <w:marTop w:val="0"/>
          <w:marBottom w:val="0"/>
          <w:divBdr>
            <w:top w:val="none" w:sz="0" w:space="0" w:color="auto"/>
            <w:left w:val="none" w:sz="0" w:space="0" w:color="auto"/>
            <w:bottom w:val="none" w:sz="0" w:space="0" w:color="auto"/>
            <w:right w:val="none" w:sz="0" w:space="0" w:color="auto"/>
          </w:divBdr>
        </w:div>
        <w:div w:id="2066251559">
          <w:marLeft w:val="0"/>
          <w:marRight w:val="0"/>
          <w:marTop w:val="0"/>
          <w:marBottom w:val="0"/>
          <w:divBdr>
            <w:top w:val="none" w:sz="0" w:space="0" w:color="auto"/>
            <w:left w:val="none" w:sz="0" w:space="0" w:color="auto"/>
            <w:bottom w:val="none" w:sz="0" w:space="0" w:color="auto"/>
            <w:right w:val="none" w:sz="0" w:space="0" w:color="auto"/>
          </w:divBdr>
        </w:div>
      </w:divsChild>
    </w:div>
    <w:div w:id="192960723">
      <w:bodyDiv w:val="1"/>
      <w:marLeft w:val="0"/>
      <w:marRight w:val="0"/>
      <w:marTop w:val="0"/>
      <w:marBottom w:val="0"/>
      <w:divBdr>
        <w:top w:val="none" w:sz="0" w:space="0" w:color="auto"/>
        <w:left w:val="none" w:sz="0" w:space="0" w:color="auto"/>
        <w:bottom w:val="none" w:sz="0" w:space="0" w:color="auto"/>
        <w:right w:val="none" w:sz="0" w:space="0" w:color="auto"/>
      </w:divBdr>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289172682">
      <w:bodyDiv w:val="1"/>
      <w:marLeft w:val="0"/>
      <w:marRight w:val="0"/>
      <w:marTop w:val="0"/>
      <w:marBottom w:val="0"/>
      <w:divBdr>
        <w:top w:val="none" w:sz="0" w:space="0" w:color="auto"/>
        <w:left w:val="none" w:sz="0" w:space="0" w:color="auto"/>
        <w:bottom w:val="none" w:sz="0" w:space="0" w:color="auto"/>
        <w:right w:val="none" w:sz="0" w:space="0" w:color="auto"/>
      </w:divBdr>
      <w:divsChild>
        <w:div w:id="27142334">
          <w:marLeft w:val="0"/>
          <w:marRight w:val="0"/>
          <w:marTop w:val="0"/>
          <w:marBottom w:val="0"/>
          <w:divBdr>
            <w:top w:val="none" w:sz="0" w:space="0" w:color="auto"/>
            <w:left w:val="none" w:sz="0" w:space="0" w:color="auto"/>
            <w:bottom w:val="none" w:sz="0" w:space="0" w:color="auto"/>
            <w:right w:val="none" w:sz="0" w:space="0" w:color="auto"/>
          </w:divBdr>
        </w:div>
        <w:div w:id="82994842">
          <w:marLeft w:val="0"/>
          <w:marRight w:val="0"/>
          <w:marTop w:val="0"/>
          <w:marBottom w:val="0"/>
          <w:divBdr>
            <w:top w:val="none" w:sz="0" w:space="0" w:color="auto"/>
            <w:left w:val="none" w:sz="0" w:space="0" w:color="auto"/>
            <w:bottom w:val="none" w:sz="0" w:space="0" w:color="auto"/>
            <w:right w:val="none" w:sz="0" w:space="0" w:color="auto"/>
          </w:divBdr>
        </w:div>
        <w:div w:id="162673924">
          <w:marLeft w:val="0"/>
          <w:marRight w:val="0"/>
          <w:marTop w:val="0"/>
          <w:marBottom w:val="0"/>
          <w:divBdr>
            <w:top w:val="none" w:sz="0" w:space="0" w:color="auto"/>
            <w:left w:val="none" w:sz="0" w:space="0" w:color="auto"/>
            <w:bottom w:val="none" w:sz="0" w:space="0" w:color="auto"/>
            <w:right w:val="none" w:sz="0" w:space="0" w:color="auto"/>
          </w:divBdr>
        </w:div>
        <w:div w:id="384791384">
          <w:marLeft w:val="0"/>
          <w:marRight w:val="0"/>
          <w:marTop w:val="0"/>
          <w:marBottom w:val="0"/>
          <w:divBdr>
            <w:top w:val="none" w:sz="0" w:space="0" w:color="auto"/>
            <w:left w:val="none" w:sz="0" w:space="0" w:color="auto"/>
            <w:bottom w:val="none" w:sz="0" w:space="0" w:color="auto"/>
            <w:right w:val="none" w:sz="0" w:space="0" w:color="auto"/>
          </w:divBdr>
        </w:div>
        <w:div w:id="395402706">
          <w:marLeft w:val="0"/>
          <w:marRight w:val="0"/>
          <w:marTop w:val="0"/>
          <w:marBottom w:val="0"/>
          <w:divBdr>
            <w:top w:val="none" w:sz="0" w:space="0" w:color="auto"/>
            <w:left w:val="none" w:sz="0" w:space="0" w:color="auto"/>
            <w:bottom w:val="none" w:sz="0" w:space="0" w:color="auto"/>
            <w:right w:val="none" w:sz="0" w:space="0" w:color="auto"/>
          </w:divBdr>
        </w:div>
        <w:div w:id="565260176">
          <w:marLeft w:val="0"/>
          <w:marRight w:val="0"/>
          <w:marTop w:val="0"/>
          <w:marBottom w:val="0"/>
          <w:divBdr>
            <w:top w:val="none" w:sz="0" w:space="0" w:color="auto"/>
            <w:left w:val="none" w:sz="0" w:space="0" w:color="auto"/>
            <w:bottom w:val="none" w:sz="0" w:space="0" w:color="auto"/>
            <w:right w:val="none" w:sz="0" w:space="0" w:color="auto"/>
          </w:divBdr>
        </w:div>
        <w:div w:id="769593812">
          <w:marLeft w:val="0"/>
          <w:marRight w:val="0"/>
          <w:marTop w:val="0"/>
          <w:marBottom w:val="0"/>
          <w:divBdr>
            <w:top w:val="none" w:sz="0" w:space="0" w:color="auto"/>
            <w:left w:val="none" w:sz="0" w:space="0" w:color="auto"/>
            <w:bottom w:val="none" w:sz="0" w:space="0" w:color="auto"/>
            <w:right w:val="none" w:sz="0" w:space="0" w:color="auto"/>
          </w:divBdr>
        </w:div>
        <w:div w:id="928974641">
          <w:marLeft w:val="0"/>
          <w:marRight w:val="0"/>
          <w:marTop w:val="0"/>
          <w:marBottom w:val="0"/>
          <w:divBdr>
            <w:top w:val="none" w:sz="0" w:space="0" w:color="auto"/>
            <w:left w:val="none" w:sz="0" w:space="0" w:color="auto"/>
            <w:bottom w:val="none" w:sz="0" w:space="0" w:color="auto"/>
            <w:right w:val="none" w:sz="0" w:space="0" w:color="auto"/>
          </w:divBdr>
        </w:div>
        <w:div w:id="943878847">
          <w:marLeft w:val="0"/>
          <w:marRight w:val="0"/>
          <w:marTop w:val="0"/>
          <w:marBottom w:val="0"/>
          <w:divBdr>
            <w:top w:val="none" w:sz="0" w:space="0" w:color="auto"/>
            <w:left w:val="none" w:sz="0" w:space="0" w:color="auto"/>
            <w:bottom w:val="none" w:sz="0" w:space="0" w:color="auto"/>
            <w:right w:val="none" w:sz="0" w:space="0" w:color="auto"/>
          </w:divBdr>
        </w:div>
        <w:div w:id="1301573846">
          <w:marLeft w:val="0"/>
          <w:marRight w:val="0"/>
          <w:marTop w:val="0"/>
          <w:marBottom w:val="0"/>
          <w:divBdr>
            <w:top w:val="none" w:sz="0" w:space="0" w:color="auto"/>
            <w:left w:val="none" w:sz="0" w:space="0" w:color="auto"/>
            <w:bottom w:val="none" w:sz="0" w:space="0" w:color="auto"/>
            <w:right w:val="none" w:sz="0" w:space="0" w:color="auto"/>
          </w:divBdr>
        </w:div>
        <w:div w:id="1820072938">
          <w:marLeft w:val="0"/>
          <w:marRight w:val="0"/>
          <w:marTop w:val="0"/>
          <w:marBottom w:val="0"/>
          <w:divBdr>
            <w:top w:val="none" w:sz="0" w:space="0" w:color="auto"/>
            <w:left w:val="none" w:sz="0" w:space="0" w:color="auto"/>
            <w:bottom w:val="none" w:sz="0" w:space="0" w:color="auto"/>
            <w:right w:val="none" w:sz="0" w:space="0" w:color="auto"/>
          </w:divBdr>
        </w:div>
        <w:div w:id="1852722143">
          <w:marLeft w:val="0"/>
          <w:marRight w:val="0"/>
          <w:marTop w:val="0"/>
          <w:marBottom w:val="0"/>
          <w:divBdr>
            <w:top w:val="none" w:sz="0" w:space="0" w:color="auto"/>
            <w:left w:val="none" w:sz="0" w:space="0" w:color="auto"/>
            <w:bottom w:val="none" w:sz="0" w:space="0" w:color="auto"/>
            <w:right w:val="none" w:sz="0" w:space="0" w:color="auto"/>
          </w:divBdr>
        </w:div>
        <w:div w:id="1934506698">
          <w:marLeft w:val="0"/>
          <w:marRight w:val="0"/>
          <w:marTop w:val="0"/>
          <w:marBottom w:val="0"/>
          <w:divBdr>
            <w:top w:val="none" w:sz="0" w:space="0" w:color="auto"/>
            <w:left w:val="none" w:sz="0" w:space="0" w:color="auto"/>
            <w:bottom w:val="none" w:sz="0" w:space="0" w:color="auto"/>
            <w:right w:val="none" w:sz="0" w:space="0" w:color="auto"/>
          </w:divBdr>
        </w:div>
        <w:div w:id="1996104491">
          <w:marLeft w:val="0"/>
          <w:marRight w:val="0"/>
          <w:marTop w:val="0"/>
          <w:marBottom w:val="0"/>
          <w:divBdr>
            <w:top w:val="none" w:sz="0" w:space="0" w:color="auto"/>
            <w:left w:val="none" w:sz="0" w:space="0" w:color="auto"/>
            <w:bottom w:val="none" w:sz="0" w:space="0" w:color="auto"/>
            <w:right w:val="none" w:sz="0" w:space="0" w:color="auto"/>
          </w:divBdr>
        </w:div>
      </w:divsChild>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77949692">
              <w:marLeft w:val="0"/>
              <w:marRight w:val="0"/>
              <w:marTop w:val="0"/>
              <w:marBottom w:val="0"/>
              <w:divBdr>
                <w:top w:val="none" w:sz="0" w:space="0" w:color="auto"/>
                <w:left w:val="none" w:sz="0" w:space="0" w:color="auto"/>
                <w:bottom w:val="none" w:sz="0" w:space="0" w:color="auto"/>
                <w:right w:val="none" w:sz="0" w:space="0" w:color="auto"/>
              </w:divBdr>
            </w:div>
            <w:div w:id="231163565">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32083">
      <w:bodyDiv w:val="1"/>
      <w:marLeft w:val="0"/>
      <w:marRight w:val="0"/>
      <w:marTop w:val="0"/>
      <w:marBottom w:val="0"/>
      <w:divBdr>
        <w:top w:val="none" w:sz="0" w:space="0" w:color="auto"/>
        <w:left w:val="none" w:sz="0" w:space="0" w:color="auto"/>
        <w:bottom w:val="none" w:sz="0" w:space="0" w:color="auto"/>
        <w:right w:val="none" w:sz="0" w:space="0" w:color="auto"/>
      </w:divBdr>
      <w:divsChild>
        <w:div w:id="1921914138">
          <w:marLeft w:val="0"/>
          <w:marRight w:val="0"/>
          <w:marTop w:val="0"/>
          <w:marBottom w:val="0"/>
          <w:divBdr>
            <w:top w:val="none" w:sz="0" w:space="0" w:color="auto"/>
            <w:left w:val="none" w:sz="0" w:space="0" w:color="auto"/>
            <w:bottom w:val="none" w:sz="0" w:space="0" w:color="auto"/>
            <w:right w:val="none" w:sz="0" w:space="0" w:color="auto"/>
          </w:divBdr>
          <w:divsChild>
            <w:div w:id="2142844588">
              <w:marLeft w:val="0"/>
              <w:marRight w:val="0"/>
              <w:marTop w:val="0"/>
              <w:marBottom w:val="0"/>
              <w:divBdr>
                <w:top w:val="none" w:sz="0" w:space="0" w:color="auto"/>
                <w:left w:val="none" w:sz="0" w:space="0" w:color="auto"/>
                <w:bottom w:val="none" w:sz="0" w:space="0" w:color="auto"/>
                <w:right w:val="none" w:sz="0" w:space="0" w:color="auto"/>
              </w:divBdr>
              <w:divsChild>
                <w:div w:id="9919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65341">
      <w:bodyDiv w:val="1"/>
      <w:marLeft w:val="0"/>
      <w:marRight w:val="0"/>
      <w:marTop w:val="0"/>
      <w:marBottom w:val="0"/>
      <w:divBdr>
        <w:top w:val="none" w:sz="0" w:space="0" w:color="auto"/>
        <w:left w:val="none" w:sz="0" w:space="0" w:color="auto"/>
        <w:bottom w:val="none" w:sz="0" w:space="0" w:color="auto"/>
        <w:right w:val="none" w:sz="0" w:space="0" w:color="auto"/>
      </w:divBdr>
    </w:div>
    <w:div w:id="545988826">
      <w:bodyDiv w:val="1"/>
      <w:marLeft w:val="0"/>
      <w:marRight w:val="0"/>
      <w:marTop w:val="0"/>
      <w:marBottom w:val="0"/>
      <w:divBdr>
        <w:top w:val="none" w:sz="0" w:space="0" w:color="auto"/>
        <w:left w:val="none" w:sz="0" w:space="0" w:color="auto"/>
        <w:bottom w:val="none" w:sz="0" w:space="0" w:color="auto"/>
        <w:right w:val="none" w:sz="0" w:space="0" w:color="auto"/>
      </w:divBdr>
    </w:div>
    <w:div w:id="563032854">
      <w:bodyDiv w:val="1"/>
      <w:marLeft w:val="0"/>
      <w:marRight w:val="0"/>
      <w:marTop w:val="0"/>
      <w:marBottom w:val="0"/>
      <w:divBdr>
        <w:top w:val="none" w:sz="0" w:space="0" w:color="auto"/>
        <w:left w:val="none" w:sz="0" w:space="0" w:color="auto"/>
        <w:bottom w:val="none" w:sz="0" w:space="0" w:color="auto"/>
        <w:right w:val="none" w:sz="0" w:space="0" w:color="auto"/>
      </w:divBdr>
      <w:divsChild>
        <w:div w:id="2033417295">
          <w:marLeft w:val="0"/>
          <w:marRight w:val="0"/>
          <w:marTop w:val="0"/>
          <w:marBottom w:val="0"/>
          <w:divBdr>
            <w:top w:val="none" w:sz="0" w:space="0" w:color="auto"/>
            <w:left w:val="none" w:sz="0" w:space="0" w:color="auto"/>
            <w:bottom w:val="none" w:sz="0" w:space="0" w:color="auto"/>
            <w:right w:val="none" w:sz="0" w:space="0" w:color="auto"/>
          </w:divBdr>
        </w:div>
      </w:divsChild>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759846">
      <w:bodyDiv w:val="1"/>
      <w:marLeft w:val="0"/>
      <w:marRight w:val="0"/>
      <w:marTop w:val="0"/>
      <w:marBottom w:val="0"/>
      <w:divBdr>
        <w:top w:val="none" w:sz="0" w:space="0" w:color="auto"/>
        <w:left w:val="none" w:sz="0" w:space="0" w:color="auto"/>
        <w:bottom w:val="none" w:sz="0" w:space="0" w:color="auto"/>
        <w:right w:val="none" w:sz="0" w:space="0" w:color="auto"/>
      </w:divBdr>
    </w:div>
    <w:div w:id="639383317">
      <w:bodyDiv w:val="1"/>
      <w:marLeft w:val="0"/>
      <w:marRight w:val="0"/>
      <w:marTop w:val="0"/>
      <w:marBottom w:val="0"/>
      <w:divBdr>
        <w:top w:val="none" w:sz="0" w:space="0" w:color="auto"/>
        <w:left w:val="none" w:sz="0" w:space="0" w:color="auto"/>
        <w:bottom w:val="none" w:sz="0" w:space="0" w:color="auto"/>
        <w:right w:val="none" w:sz="0" w:space="0" w:color="auto"/>
      </w:divBdr>
    </w:div>
    <w:div w:id="652877769">
      <w:bodyDiv w:val="1"/>
      <w:marLeft w:val="0"/>
      <w:marRight w:val="0"/>
      <w:marTop w:val="0"/>
      <w:marBottom w:val="0"/>
      <w:divBdr>
        <w:top w:val="none" w:sz="0" w:space="0" w:color="auto"/>
        <w:left w:val="none" w:sz="0" w:space="0" w:color="auto"/>
        <w:bottom w:val="none" w:sz="0" w:space="0" w:color="auto"/>
        <w:right w:val="none" w:sz="0" w:space="0" w:color="auto"/>
      </w:divBdr>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749619079">
      <w:bodyDiv w:val="1"/>
      <w:marLeft w:val="0"/>
      <w:marRight w:val="0"/>
      <w:marTop w:val="0"/>
      <w:marBottom w:val="0"/>
      <w:divBdr>
        <w:top w:val="none" w:sz="0" w:space="0" w:color="auto"/>
        <w:left w:val="none" w:sz="0" w:space="0" w:color="auto"/>
        <w:bottom w:val="none" w:sz="0" w:space="0" w:color="auto"/>
        <w:right w:val="none" w:sz="0" w:space="0" w:color="auto"/>
      </w:divBdr>
      <w:divsChild>
        <w:div w:id="116221356">
          <w:marLeft w:val="0"/>
          <w:marRight w:val="0"/>
          <w:marTop w:val="0"/>
          <w:marBottom w:val="0"/>
          <w:divBdr>
            <w:top w:val="none" w:sz="0" w:space="0" w:color="auto"/>
            <w:left w:val="none" w:sz="0" w:space="0" w:color="auto"/>
            <w:bottom w:val="none" w:sz="0" w:space="0" w:color="auto"/>
            <w:right w:val="none" w:sz="0" w:space="0" w:color="auto"/>
          </w:divBdr>
          <w:divsChild>
            <w:div w:id="3176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288">
      <w:bodyDiv w:val="1"/>
      <w:marLeft w:val="0"/>
      <w:marRight w:val="0"/>
      <w:marTop w:val="0"/>
      <w:marBottom w:val="0"/>
      <w:divBdr>
        <w:top w:val="none" w:sz="0" w:space="0" w:color="auto"/>
        <w:left w:val="none" w:sz="0" w:space="0" w:color="auto"/>
        <w:bottom w:val="none" w:sz="0" w:space="0" w:color="auto"/>
        <w:right w:val="none" w:sz="0" w:space="0" w:color="auto"/>
      </w:divBdr>
    </w:div>
    <w:div w:id="830827702">
      <w:bodyDiv w:val="1"/>
      <w:marLeft w:val="0"/>
      <w:marRight w:val="0"/>
      <w:marTop w:val="0"/>
      <w:marBottom w:val="0"/>
      <w:divBdr>
        <w:top w:val="none" w:sz="0" w:space="0" w:color="auto"/>
        <w:left w:val="none" w:sz="0" w:space="0" w:color="auto"/>
        <w:bottom w:val="none" w:sz="0" w:space="0" w:color="auto"/>
        <w:right w:val="none" w:sz="0" w:space="0" w:color="auto"/>
      </w:divBdr>
    </w:div>
    <w:div w:id="870650078">
      <w:bodyDiv w:val="1"/>
      <w:marLeft w:val="0"/>
      <w:marRight w:val="0"/>
      <w:marTop w:val="0"/>
      <w:marBottom w:val="0"/>
      <w:divBdr>
        <w:top w:val="none" w:sz="0" w:space="0" w:color="auto"/>
        <w:left w:val="none" w:sz="0" w:space="0" w:color="auto"/>
        <w:bottom w:val="none" w:sz="0" w:space="0" w:color="auto"/>
        <w:right w:val="none" w:sz="0" w:space="0" w:color="auto"/>
      </w:divBdr>
    </w:div>
    <w:div w:id="968583463">
      <w:bodyDiv w:val="1"/>
      <w:marLeft w:val="0"/>
      <w:marRight w:val="0"/>
      <w:marTop w:val="0"/>
      <w:marBottom w:val="0"/>
      <w:divBdr>
        <w:top w:val="none" w:sz="0" w:space="0" w:color="auto"/>
        <w:left w:val="none" w:sz="0" w:space="0" w:color="auto"/>
        <w:bottom w:val="none" w:sz="0" w:space="0" w:color="auto"/>
        <w:right w:val="none" w:sz="0" w:space="0" w:color="auto"/>
      </w:divBdr>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285828">
      <w:bodyDiv w:val="1"/>
      <w:marLeft w:val="0"/>
      <w:marRight w:val="0"/>
      <w:marTop w:val="0"/>
      <w:marBottom w:val="0"/>
      <w:divBdr>
        <w:top w:val="none" w:sz="0" w:space="0" w:color="auto"/>
        <w:left w:val="none" w:sz="0" w:space="0" w:color="auto"/>
        <w:bottom w:val="none" w:sz="0" w:space="0" w:color="auto"/>
        <w:right w:val="none" w:sz="0" w:space="0" w:color="auto"/>
      </w:divBdr>
      <w:divsChild>
        <w:div w:id="45110403">
          <w:marLeft w:val="0"/>
          <w:marRight w:val="0"/>
          <w:marTop w:val="0"/>
          <w:marBottom w:val="0"/>
          <w:divBdr>
            <w:top w:val="none" w:sz="0" w:space="0" w:color="auto"/>
            <w:left w:val="none" w:sz="0" w:space="0" w:color="auto"/>
            <w:bottom w:val="none" w:sz="0" w:space="0" w:color="auto"/>
            <w:right w:val="none" w:sz="0" w:space="0" w:color="auto"/>
          </w:divBdr>
        </w:div>
        <w:div w:id="54858565">
          <w:marLeft w:val="0"/>
          <w:marRight w:val="0"/>
          <w:marTop w:val="0"/>
          <w:marBottom w:val="0"/>
          <w:divBdr>
            <w:top w:val="none" w:sz="0" w:space="0" w:color="auto"/>
            <w:left w:val="none" w:sz="0" w:space="0" w:color="auto"/>
            <w:bottom w:val="none" w:sz="0" w:space="0" w:color="auto"/>
            <w:right w:val="none" w:sz="0" w:space="0" w:color="auto"/>
          </w:divBdr>
        </w:div>
        <w:div w:id="294024576">
          <w:marLeft w:val="0"/>
          <w:marRight w:val="0"/>
          <w:marTop w:val="0"/>
          <w:marBottom w:val="0"/>
          <w:divBdr>
            <w:top w:val="none" w:sz="0" w:space="0" w:color="auto"/>
            <w:left w:val="none" w:sz="0" w:space="0" w:color="auto"/>
            <w:bottom w:val="none" w:sz="0" w:space="0" w:color="auto"/>
            <w:right w:val="none" w:sz="0" w:space="0" w:color="auto"/>
          </w:divBdr>
        </w:div>
        <w:div w:id="1190754524">
          <w:marLeft w:val="0"/>
          <w:marRight w:val="0"/>
          <w:marTop w:val="0"/>
          <w:marBottom w:val="0"/>
          <w:divBdr>
            <w:top w:val="none" w:sz="0" w:space="0" w:color="auto"/>
            <w:left w:val="none" w:sz="0" w:space="0" w:color="auto"/>
            <w:bottom w:val="none" w:sz="0" w:space="0" w:color="auto"/>
            <w:right w:val="none" w:sz="0" w:space="0" w:color="auto"/>
          </w:divBdr>
        </w:div>
        <w:div w:id="1307737266">
          <w:marLeft w:val="0"/>
          <w:marRight w:val="0"/>
          <w:marTop w:val="0"/>
          <w:marBottom w:val="0"/>
          <w:divBdr>
            <w:top w:val="none" w:sz="0" w:space="0" w:color="auto"/>
            <w:left w:val="none" w:sz="0" w:space="0" w:color="auto"/>
            <w:bottom w:val="none" w:sz="0" w:space="0" w:color="auto"/>
            <w:right w:val="none" w:sz="0" w:space="0" w:color="auto"/>
          </w:divBdr>
        </w:div>
        <w:div w:id="1385637979">
          <w:marLeft w:val="0"/>
          <w:marRight w:val="0"/>
          <w:marTop w:val="0"/>
          <w:marBottom w:val="0"/>
          <w:divBdr>
            <w:top w:val="none" w:sz="0" w:space="0" w:color="auto"/>
            <w:left w:val="none" w:sz="0" w:space="0" w:color="auto"/>
            <w:bottom w:val="none" w:sz="0" w:space="0" w:color="auto"/>
            <w:right w:val="none" w:sz="0" w:space="0" w:color="auto"/>
          </w:divBdr>
        </w:div>
        <w:div w:id="1452243893">
          <w:marLeft w:val="0"/>
          <w:marRight w:val="0"/>
          <w:marTop w:val="0"/>
          <w:marBottom w:val="0"/>
          <w:divBdr>
            <w:top w:val="none" w:sz="0" w:space="0" w:color="auto"/>
            <w:left w:val="none" w:sz="0" w:space="0" w:color="auto"/>
            <w:bottom w:val="none" w:sz="0" w:space="0" w:color="auto"/>
            <w:right w:val="none" w:sz="0" w:space="0" w:color="auto"/>
          </w:divBdr>
        </w:div>
        <w:div w:id="1469009618">
          <w:marLeft w:val="0"/>
          <w:marRight w:val="0"/>
          <w:marTop w:val="0"/>
          <w:marBottom w:val="0"/>
          <w:divBdr>
            <w:top w:val="none" w:sz="0" w:space="0" w:color="auto"/>
            <w:left w:val="none" w:sz="0" w:space="0" w:color="auto"/>
            <w:bottom w:val="none" w:sz="0" w:space="0" w:color="auto"/>
            <w:right w:val="none" w:sz="0" w:space="0" w:color="auto"/>
          </w:divBdr>
        </w:div>
        <w:div w:id="1685017462">
          <w:marLeft w:val="0"/>
          <w:marRight w:val="0"/>
          <w:marTop w:val="0"/>
          <w:marBottom w:val="0"/>
          <w:divBdr>
            <w:top w:val="none" w:sz="0" w:space="0" w:color="auto"/>
            <w:left w:val="none" w:sz="0" w:space="0" w:color="auto"/>
            <w:bottom w:val="none" w:sz="0" w:space="0" w:color="auto"/>
            <w:right w:val="none" w:sz="0" w:space="0" w:color="auto"/>
          </w:divBdr>
        </w:div>
        <w:div w:id="1718968564">
          <w:marLeft w:val="0"/>
          <w:marRight w:val="0"/>
          <w:marTop w:val="0"/>
          <w:marBottom w:val="0"/>
          <w:divBdr>
            <w:top w:val="none" w:sz="0" w:space="0" w:color="auto"/>
            <w:left w:val="none" w:sz="0" w:space="0" w:color="auto"/>
            <w:bottom w:val="none" w:sz="0" w:space="0" w:color="auto"/>
            <w:right w:val="none" w:sz="0" w:space="0" w:color="auto"/>
          </w:divBdr>
        </w:div>
        <w:div w:id="1830250743">
          <w:marLeft w:val="0"/>
          <w:marRight w:val="0"/>
          <w:marTop w:val="0"/>
          <w:marBottom w:val="0"/>
          <w:divBdr>
            <w:top w:val="none" w:sz="0" w:space="0" w:color="auto"/>
            <w:left w:val="none" w:sz="0" w:space="0" w:color="auto"/>
            <w:bottom w:val="none" w:sz="0" w:space="0" w:color="auto"/>
            <w:right w:val="none" w:sz="0" w:space="0" w:color="auto"/>
          </w:divBdr>
        </w:div>
        <w:div w:id="1921600051">
          <w:marLeft w:val="0"/>
          <w:marRight w:val="0"/>
          <w:marTop w:val="0"/>
          <w:marBottom w:val="0"/>
          <w:divBdr>
            <w:top w:val="none" w:sz="0" w:space="0" w:color="auto"/>
            <w:left w:val="none" w:sz="0" w:space="0" w:color="auto"/>
            <w:bottom w:val="none" w:sz="0" w:space="0" w:color="auto"/>
            <w:right w:val="none" w:sz="0" w:space="0" w:color="auto"/>
          </w:divBdr>
        </w:div>
        <w:div w:id="2109621959">
          <w:marLeft w:val="0"/>
          <w:marRight w:val="0"/>
          <w:marTop w:val="0"/>
          <w:marBottom w:val="0"/>
          <w:divBdr>
            <w:top w:val="none" w:sz="0" w:space="0" w:color="auto"/>
            <w:left w:val="none" w:sz="0" w:space="0" w:color="auto"/>
            <w:bottom w:val="none" w:sz="0" w:space="0" w:color="auto"/>
            <w:right w:val="none" w:sz="0" w:space="0" w:color="auto"/>
          </w:divBdr>
        </w:div>
        <w:div w:id="2129083429">
          <w:marLeft w:val="0"/>
          <w:marRight w:val="0"/>
          <w:marTop w:val="0"/>
          <w:marBottom w:val="0"/>
          <w:divBdr>
            <w:top w:val="none" w:sz="0" w:space="0" w:color="auto"/>
            <w:left w:val="none" w:sz="0" w:space="0" w:color="auto"/>
            <w:bottom w:val="none" w:sz="0" w:space="0" w:color="auto"/>
            <w:right w:val="none" w:sz="0" w:space="0" w:color="auto"/>
          </w:divBdr>
        </w:div>
      </w:divsChild>
    </w:div>
    <w:div w:id="992761064">
      <w:bodyDiv w:val="1"/>
      <w:marLeft w:val="0"/>
      <w:marRight w:val="0"/>
      <w:marTop w:val="0"/>
      <w:marBottom w:val="0"/>
      <w:divBdr>
        <w:top w:val="none" w:sz="0" w:space="0" w:color="auto"/>
        <w:left w:val="none" w:sz="0" w:space="0" w:color="auto"/>
        <w:bottom w:val="none" w:sz="0" w:space="0" w:color="auto"/>
        <w:right w:val="none" w:sz="0" w:space="0" w:color="auto"/>
      </w:divBdr>
    </w:div>
    <w:div w:id="1044869947">
      <w:bodyDiv w:val="1"/>
      <w:marLeft w:val="0"/>
      <w:marRight w:val="0"/>
      <w:marTop w:val="0"/>
      <w:marBottom w:val="0"/>
      <w:divBdr>
        <w:top w:val="none" w:sz="0" w:space="0" w:color="auto"/>
        <w:left w:val="none" w:sz="0" w:space="0" w:color="auto"/>
        <w:bottom w:val="none" w:sz="0" w:space="0" w:color="auto"/>
        <w:right w:val="none" w:sz="0" w:space="0" w:color="auto"/>
      </w:divBdr>
    </w:div>
    <w:div w:id="1123495952">
      <w:bodyDiv w:val="1"/>
      <w:marLeft w:val="0"/>
      <w:marRight w:val="0"/>
      <w:marTop w:val="0"/>
      <w:marBottom w:val="0"/>
      <w:divBdr>
        <w:top w:val="none" w:sz="0" w:space="0" w:color="auto"/>
        <w:left w:val="none" w:sz="0" w:space="0" w:color="auto"/>
        <w:bottom w:val="none" w:sz="0" w:space="0" w:color="auto"/>
        <w:right w:val="none" w:sz="0" w:space="0" w:color="auto"/>
      </w:divBdr>
      <w:divsChild>
        <w:div w:id="342250026">
          <w:marLeft w:val="0"/>
          <w:marRight w:val="0"/>
          <w:marTop w:val="0"/>
          <w:marBottom w:val="0"/>
          <w:divBdr>
            <w:top w:val="none" w:sz="0" w:space="0" w:color="auto"/>
            <w:left w:val="none" w:sz="0" w:space="0" w:color="auto"/>
            <w:bottom w:val="none" w:sz="0" w:space="0" w:color="auto"/>
            <w:right w:val="none" w:sz="0" w:space="0" w:color="auto"/>
          </w:divBdr>
        </w:div>
        <w:div w:id="989209806">
          <w:marLeft w:val="0"/>
          <w:marRight w:val="0"/>
          <w:marTop w:val="0"/>
          <w:marBottom w:val="0"/>
          <w:divBdr>
            <w:top w:val="none" w:sz="0" w:space="0" w:color="auto"/>
            <w:left w:val="none" w:sz="0" w:space="0" w:color="auto"/>
            <w:bottom w:val="none" w:sz="0" w:space="0" w:color="auto"/>
            <w:right w:val="none" w:sz="0" w:space="0" w:color="auto"/>
          </w:divBdr>
          <w:divsChild>
            <w:div w:id="851527638">
              <w:marLeft w:val="0"/>
              <w:marRight w:val="0"/>
              <w:marTop w:val="0"/>
              <w:marBottom w:val="0"/>
              <w:divBdr>
                <w:top w:val="none" w:sz="0" w:space="0" w:color="auto"/>
                <w:left w:val="none" w:sz="0" w:space="0" w:color="auto"/>
                <w:bottom w:val="none" w:sz="0" w:space="0" w:color="auto"/>
                <w:right w:val="none" w:sz="0" w:space="0" w:color="auto"/>
              </w:divBdr>
            </w:div>
            <w:div w:id="1033723872">
              <w:marLeft w:val="0"/>
              <w:marRight w:val="0"/>
              <w:marTop w:val="0"/>
              <w:marBottom w:val="0"/>
              <w:divBdr>
                <w:top w:val="none" w:sz="0" w:space="0" w:color="auto"/>
                <w:left w:val="none" w:sz="0" w:space="0" w:color="auto"/>
                <w:bottom w:val="none" w:sz="0" w:space="0" w:color="auto"/>
                <w:right w:val="none" w:sz="0" w:space="0" w:color="auto"/>
              </w:divBdr>
            </w:div>
            <w:div w:id="1353416483">
              <w:marLeft w:val="0"/>
              <w:marRight w:val="0"/>
              <w:marTop w:val="0"/>
              <w:marBottom w:val="0"/>
              <w:divBdr>
                <w:top w:val="none" w:sz="0" w:space="0" w:color="auto"/>
                <w:left w:val="none" w:sz="0" w:space="0" w:color="auto"/>
                <w:bottom w:val="none" w:sz="0" w:space="0" w:color="auto"/>
                <w:right w:val="none" w:sz="0" w:space="0" w:color="auto"/>
              </w:divBdr>
            </w:div>
            <w:div w:id="2038580274">
              <w:marLeft w:val="0"/>
              <w:marRight w:val="0"/>
              <w:marTop w:val="0"/>
              <w:marBottom w:val="0"/>
              <w:divBdr>
                <w:top w:val="none" w:sz="0" w:space="0" w:color="auto"/>
                <w:left w:val="none" w:sz="0" w:space="0" w:color="auto"/>
                <w:bottom w:val="none" w:sz="0" w:space="0" w:color="auto"/>
                <w:right w:val="none" w:sz="0" w:space="0" w:color="auto"/>
              </w:divBdr>
            </w:div>
            <w:div w:id="20899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4850">
      <w:bodyDiv w:val="1"/>
      <w:marLeft w:val="0"/>
      <w:marRight w:val="0"/>
      <w:marTop w:val="0"/>
      <w:marBottom w:val="0"/>
      <w:divBdr>
        <w:top w:val="none" w:sz="0" w:space="0" w:color="auto"/>
        <w:left w:val="none" w:sz="0" w:space="0" w:color="auto"/>
        <w:bottom w:val="none" w:sz="0" w:space="0" w:color="auto"/>
        <w:right w:val="none" w:sz="0" w:space="0" w:color="auto"/>
      </w:divBdr>
    </w:div>
    <w:div w:id="1135222416">
      <w:bodyDiv w:val="1"/>
      <w:marLeft w:val="0"/>
      <w:marRight w:val="0"/>
      <w:marTop w:val="0"/>
      <w:marBottom w:val="0"/>
      <w:divBdr>
        <w:top w:val="none" w:sz="0" w:space="0" w:color="auto"/>
        <w:left w:val="none" w:sz="0" w:space="0" w:color="auto"/>
        <w:bottom w:val="none" w:sz="0" w:space="0" w:color="auto"/>
        <w:right w:val="none" w:sz="0" w:space="0" w:color="auto"/>
      </w:divBdr>
      <w:divsChild>
        <w:div w:id="425881241">
          <w:marLeft w:val="0"/>
          <w:marRight w:val="0"/>
          <w:marTop w:val="0"/>
          <w:marBottom w:val="0"/>
          <w:divBdr>
            <w:top w:val="none" w:sz="0" w:space="0" w:color="auto"/>
            <w:left w:val="none" w:sz="0" w:space="0" w:color="auto"/>
            <w:bottom w:val="none" w:sz="0" w:space="0" w:color="auto"/>
            <w:right w:val="none" w:sz="0" w:space="0" w:color="auto"/>
          </w:divBdr>
        </w:div>
        <w:div w:id="517624526">
          <w:marLeft w:val="0"/>
          <w:marRight w:val="0"/>
          <w:marTop w:val="0"/>
          <w:marBottom w:val="0"/>
          <w:divBdr>
            <w:top w:val="none" w:sz="0" w:space="0" w:color="auto"/>
            <w:left w:val="none" w:sz="0" w:space="0" w:color="auto"/>
            <w:bottom w:val="none" w:sz="0" w:space="0" w:color="auto"/>
            <w:right w:val="none" w:sz="0" w:space="0" w:color="auto"/>
          </w:divBdr>
        </w:div>
      </w:divsChild>
    </w:div>
    <w:div w:id="1164198450">
      <w:bodyDiv w:val="1"/>
      <w:marLeft w:val="0"/>
      <w:marRight w:val="0"/>
      <w:marTop w:val="0"/>
      <w:marBottom w:val="0"/>
      <w:divBdr>
        <w:top w:val="none" w:sz="0" w:space="0" w:color="auto"/>
        <w:left w:val="none" w:sz="0" w:space="0" w:color="auto"/>
        <w:bottom w:val="none" w:sz="0" w:space="0" w:color="auto"/>
        <w:right w:val="none" w:sz="0" w:space="0" w:color="auto"/>
      </w:divBdr>
    </w:div>
    <w:div w:id="1272127580">
      <w:bodyDiv w:val="1"/>
      <w:marLeft w:val="0"/>
      <w:marRight w:val="0"/>
      <w:marTop w:val="0"/>
      <w:marBottom w:val="0"/>
      <w:divBdr>
        <w:top w:val="none" w:sz="0" w:space="0" w:color="auto"/>
        <w:left w:val="none" w:sz="0" w:space="0" w:color="auto"/>
        <w:bottom w:val="none" w:sz="0" w:space="0" w:color="auto"/>
        <w:right w:val="none" w:sz="0" w:space="0" w:color="auto"/>
      </w:divBdr>
    </w:div>
    <w:div w:id="1280456699">
      <w:bodyDiv w:val="1"/>
      <w:marLeft w:val="0"/>
      <w:marRight w:val="0"/>
      <w:marTop w:val="0"/>
      <w:marBottom w:val="0"/>
      <w:divBdr>
        <w:top w:val="none" w:sz="0" w:space="0" w:color="auto"/>
        <w:left w:val="none" w:sz="0" w:space="0" w:color="auto"/>
        <w:bottom w:val="none" w:sz="0" w:space="0" w:color="auto"/>
        <w:right w:val="none" w:sz="0" w:space="0" w:color="auto"/>
      </w:divBdr>
      <w:divsChild>
        <w:div w:id="1455634992">
          <w:marLeft w:val="0"/>
          <w:marRight w:val="0"/>
          <w:marTop w:val="0"/>
          <w:marBottom w:val="0"/>
          <w:divBdr>
            <w:top w:val="none" w:sz="0" w:space="0" w:color="auto"/>
            <w:left w:val="none" w:sz="0" w:space="0" w:color="auto"/>
            <w:bottom w:val="none" w:sz="0" w:space="0" w:color="auto"/>
            <w:right w:val="none" w:sz="0" w:space="0" w:color="auto"/>
          </w:divBdr>
          <w:divsChild>
            <w:div w:id="433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7151">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039340">
      <w:bodyDiv w:val="1"/>
      <w:marLeft w:val="0"/>
      <w:marRight w:val="0"/>
      <w:marTop w:val="0"/>
      <w:marBottom w:val="0"/>
      <w:divBdr>
        <w:top w:val="none" w:sz="0" w:space="0" w:color="auto"/>
        <w:left w:val="none" w:sz="0" w:space="0" w:color="auto"/>
        <w:bottom w:val="none" w:sz="0" w:space="0" w:color="auto"/>
        <w:right w:val="none" w:sz="0" w:space="0" w:color="auto"/>
      </w:divBdr>
    </w:div>
    <w:div w:id="1410806297">
      <w:bodyDiv w:val="1"/>
      <w:marLeft w:val="0"/>
      <w:marRight w:val="0"/>
      <w:marTop w:val="0"/>
      <w:marBottom w:val="0"/>
      <w:divBdr>
        <w:top w:val="none" w:sz="0" w:space="0" w:color="auto"/>
        <w:left w:val="none" w:sz="0" w:space="0" w:color="auto"/>
        <w:bottom w:val="none" w:sz="0" w:space="0" w:color="auto"/>
        <w:right w:val="none" w:sz="0" w:space="0" w:color="auto"/>
      </w:divBdr>
      <w:divsChild>
        <w:div w:id="1868134154">
          <w:marLeft w:val="0"/>
          <w:marRight w:val="0"/>
          <w:marTop w:val="0"/>
          <w:marBottom w:val="0"/>
          <w:divBdr>
            <w:top w:val="none" w:sz="0" w:space="0" w:color="auto"/>
            <w:left w:val="none" w:sz="0" w:space="0" w:color="auto"/>
            <w:bottom w:val="none" w:sz="0" w:space="0" w:color="auto"/>
            <w:right w:val="none" w:sz="0" w:space="0" w:color="auto"/>
          </w:divBdr>
        </w:div>
      </w:divsChild>
    </w:div>
    <w:div w:id="1422219815">
      <w:bodyDiv w:val="1"/>
      <w:marLeft w:val="0"/>
      <w:marRight w:val="0"/>
      <w:marTop w:val="0"/>
      <w:marBottom w:val="0"/>
      <w:divBdr>
        <w:top w:val="none" w:sz="0" w:space="0" w:color="auto"/>
        <w:left w:val="none" w:sz="0" w:space="0" w:color="auto"/>
        <w:bottom w:val="none" w:sz="0" w:space="0" w:color="auto"/>
        <w:right w:val="none" w:sz="0" w:space="0" w:color="auto"/>
      </w:divBdr>
      <w:divsChild>
        <w:div w:id="818107647">
          <w:marLeft w:val="0"/>
          <w:marRight w:val="0"/>
          <w:marTop w:val="0"/>
          <w:marBottom w:val="0"/>
          <w:divBdr>
            <w:top w:val="none" w:sz="0" w:space="0" w:color="auto"/>
            <w:left w:val="none" w:sz="0" w:space="0" w:color="auto"/>
            <w:bottom w:val="none" w:sz="0" w:space="0" w:color="auto"/>
            <w:right w:val="none" w:sz="0" w:space="0" w:color="auto"/>
          </w:divBdr>
        </w:div>
        <w:div w:id="1080173083">
          <w:marLeft w:val="0"/>
          <w:marRight w:val="0"/>
          <w:marTop w:val="0"/>
          <w:marBottom w:val="0"/>
          <w:divBdr>
            <w:top w:val="none" w:sz="0" w:space="0" w:color="auto"/>
            <w:left w:val="none" w:sz="0" w:space="0" w:color="auto"/>
            <w:bottom w:val="none" w:sz="0" w:space="0" w:color="auto"/>
            <w:right w:val="none" w:sz="0" w:space="0" w:color="auto"/>
          </w:divBdr>
        </w:div>
        <w:div w:id="2024354013">
          <w:marLeft w:val="0"/>
          <w:marRight w:val="0"/>
          <w:marTop w:val="0"/>
          <w:marBottom w:val="0"/>
          <w:divBdr>
            <w:top w:val="none" w:sz="0" w:space="0" w:color="auto"/>
            <w:left w:val="none" w:sz="0" w:space="0" w:color="auto"/>
            <w:bottom w:val="none" w:sz="0" w:space="0" w:color="auto"/>
            <w:right w:val="none" w:sz="0" w:space="0" w:color="auto"/>
          </w:divBdr>
        </w:div>
      </w:divsChild>
    </w:div>
    <w:div w:id="1511336673">
      <w:bodyDiv w:val="1"/>
      <w:marLeft w:val="0"/>
      <w:marRight w:val="0"/>
      <w:marTop w:val="0"/>
      <w:marBottom w:val="0"/>
      <w:divBdr>
        <w:top w:val="none" w:sz="0" w:space="0" w:color="auto"/>
        <w:left w:val="none" w:sz="0" w:space="0" w:color="auto"/>
        <w:bottom w:val="none" w:sz="0" w:space="0" w:color="auto"/>
        <w:right w:val="none" w:sz="0" w:space="0" w:color="auto"/>
      </w:divBdr>
    </w:div>
    <w:div w:id="1557736547">
      <w:bodyDiv w:val="1"/>
      <w:marLeft w:val="0"/>
      <w:marRight w:val="0"/>
      <w:marTop w:val="0"/>
      <w:marBottom w:val="0"/>
      <w:divBdr>
        <w:top w:val="none" w:sz="0" w:space="0" w:color="auto"/>
        <w:left w:val="none" w:sz="0" w:space="0" w:color="auto"/>
        <w:bottom w:val="none" w:sz="0" w:space="0" w:color="auto"/>
        <w:right w:val="none" w:sz="0" w:space="0" w:color="auto"/>
      </w:divBdr>
      <w:divsChild>
        <w:div w:id="965163895">
          <w:marLeft w:val="0"/>
          <w:marRight w:val="0"/>
          <w:marTop w:val="0"/>
          <w:marBottom w:val="0"/>
          <w:divBdr>
            <w:top w:val="none" w:sz="0" w:space="0" w:color="auto"/>
            <w:left w:val="none" w:sz="0" w:space="0" w:color="auto"/>
            <w:bottom w:val="none" w:sz="0" w:space="0" w:color="auto"/>
            <w:right w:val="none" w:sz="0" w:space="0" w:color="auto"/>
          </w:divBdr>
          <w:divsChild>
            <w:div w:id="2051882890">
              <w:marLeft w:val="0"/>
              <w:marRight w:val="0"/>
              <w:marTop w:val="0"/>
              <w:marBottom w:val="0"/>
              <w:divBdr>
                <w:top w:val="none" w:sz="0" w:space="0" w:color="auto"/>
                <w:left w:val="none" w:sz="0" w:space="0" w:color="auto"/>
                <w:bottom w:val="none" w:sz="0" w:space="0" w:color="auto"/>
                <w:right w:val="none" w:sz="0" w:space="0" w:color="auto"/>
              </w:divBdr>
              <w:divsChild>
                <w:div w:id="1104811850">
                  <w:marLeft w:val="0"/>
                  <w:marRight w:val="0"/>
                  <w:marTop w:val="0"/>
                  <w:marBottom w:val="0"/>
                  <w:divBdr>
                    <w:top w:val="none" w:sz="0" w:space="0" w:color="auto"/>
                    <w:left w:val="none" w:sz="0" w:space="0" w:color="auto"/>
                    <w:bottom w:val="none" w:sz="0" w:space="0" w:color="auto"/>
                    <w:right w:val="none" w:sz="0" w:space="0" w:color="auto"/>
                  </w:divBdr>
                  <w:divsChild>
                    <w:div w:id="518809663">
                      <w:marLeft w:val="0"/>
                      <w:marRight w:val="0"/>
                      <w:marTop w:val="0"/>
                      <w:marBottom w:val="0"/>
                      <w:divBdr>
                        <w:top w:val="none" w:sz="0" w:space="0" w:color="auto"/>
                        <w:left w:val="none" w:sz="0" w:space="0" w:color="auto"/>
                        <w:bottom w:val="none" w:sz="0" w:space="0" w:color="auto"/>
                        <w:right w:val="none" w:sz="0" w:space="0" w:color="auto"/>
                      </w:divBdr>
                      <w:divsChild>
                        <w:div w:id="785003676">
                          <w:marLeft w:val="0"/>
                          <w:marRight w:val="0"/>
                          <w:marTop w:val="0"/>
                          <w:marBottom w:val="0"/>
                          <w:divBdr>
                            <w:top w:val="none" w:sz="0" w:space="0" w:color="auto"/>
                            <w:left w:val="none" w:sz="0" w:space="0" w:color="auto"/>
                            <w:bottom w:val="none" w:sz="0" w:space="0" w:color="auto"/>
                            <w:right w:val="none" w:sz="0" w:space="0" w:color="auto"/>
                          </w:divBdr>
                        </w:div>
                        <w:div w:id="1550846984">
                          <w:marLeft w:val="0"/>
                          <w:marRight w:val="0"/>
                          <w:marTop w:val="0"/>
                          <w:marBottom w:val="0"/>
                          <w:divBdr>
                            <w:top w:val="none" w:sz="0" w:space="0" w:color="auto"/>
                            <w:left w:val="none" w:sz="0" w:space="0" w:color="auto"/>
                            <w:bottom w:val="none" w:sz="0" w:space="0" w:color="auto"/>
                            <w:right w:val="none" w:sz="0" w:space="0" w:color="auto"/>
                          </w:divBdr>
                        </w:div>
                        <w:div w:id="1940600143">
                          <w:marLeft w:val="0"/>
                          <w:marRight w:val="0"/>
                          <w:marTop w:val="0"/>
                          <w:marBottom w:val="0"/>
                          <w:divBdr>
                            <w:top w:val="none" w:sz="0" w:space="0" w:color="auto"/>
                            <w:left w:val="none" w:sz="0" w:space="0" w:color="auto"/>
                            <w:bottom w:val="none" w:sz="0" w:space="0" w:color="auto"/>
                            <w:right w:val="none" w:sz="0" w:space="0" w:color="auto"/>
                          </w:divBdr>
                        </w:div>
                        <w:div w:id="1944875242">
                          <w:marLeft w:val="0"/>
                          <w:marRight w:val="0"/>
                          <w:marTop w:val="0"/>
                          <w:marBottom w:val="0"/>
                          <w:divBdr>
                            <w:top w:val="none" w:sz="0" w:space="0" w:color="auto"/>
                            <w:left w:val="none" w:sz="0" w:space="0" w:color="auto"/>
                            <w:bottom w:val="none" w:sz="0" w:space="0" w:color="auto"/>
                            <w:right w:val="none" w:sz="0" w:space="0" w:color="auto"/>
                          </w:divBdr>
                        </w:div>
                      </w:divsChild>
                    </w:div>
                    <w:div w:id="943004370">
                      <w:marLeft w:val="0"/>
                      <w:marRight w:val="0"/>
                      <w:marTop w:val="0"/>
                      <w:marBottom w:val="0"/>
                      <w:divBdr>
                        <w:top w:val="none" w:sz="0" w:space="0" w:color="auto"/>
                        <w:left w:val="none" w:sz="0" w:space="0" w:color="auto"/>
                        <w:bottom w:val="none" w:sz="0" w:space="0" w:color="auto"/>
                        <w:right w:val="none" w:sz="0" w:space="0" w:color="auto"/>
                      </w:divBdr>
                      <w:divsChild>
                        <w:div w:id="836115146">
                          <w:marLeft w:val="0"/>
                          <w:marRight w:val="0"/>
                          <w:marTop w:val="0"/>
                          <w:marBottom w:val="0"/>
                          <w:divBdr>
                            <w:top w:val="none" w:sz="0" w:space="0" w:color="auto"/>
                            <w:left w:val="none" w:sz="0" w:space="0" w:color="auto"/>
                            <w:bottom w:val="none" w:sz="0" w:space="0" w:color="auto"/>
                            <w:right w:val="none" w:sz="0" w:space="0" w:color="auto"/>
                          </w:divBdr>
                        </w:div>
                        <w:div w:id="1143619975">
                          <w:marLeft w:val="0"/>
                          <w:marRight w:val="0"/>
                          <w:marTop w:val="0"/>
                          <w:marBottom w:val="0"/>
                          <w:divBdr>
                            <w:top w:val="none" w:sz="0" w:space="0" w:color="auto"/>
                            <w:left w:val="none" w:sz="0" w:space="0" w:color="auto"/>
                            <w:bottom w:val="none" w:sz="0" w:space="0" w:color="auto"/>
                            <w:right w:val="none" w:sz="0" w:space="0" w:color="auto"/>
                          </w:divBdr>
                        </w:div>
                        <w:div w:id="1792087306">
                          <w:marLeft w:val="0"/>
                          <w:marRight w:val="0"/>
                          <w:marTop w:val="0"/>
                          <w:marBottom w:val="0"/>
                          <w:divBdr>
                            <w:top w:val="none" w:sz="0" w:space="0" w:color="auto"/>
                            <w:left w:val="none" w:sz="0" w:space="0" w:color="auto"/>
                            <w:bottom w:val="none" w:sz="0" w:space="0" w:color="auto"/>
                            <w:right w:val="none" w:sz="0" w:space="0" w:color="auto"/>
                          </w:divBdr>
                        </w:div>
                      </w:divsChild>
                    </w:div>
                    <w:div w:id="1257446700">
                      <w:marLeft w:val="0"/>
                      <w:marRight w:val="0"/>
                      <w:marTop w:val="0"/>
                      <w:marBottom w:val="0"/>
                      <w:divBdr>
                        <w:top w:val="none" w:sz="0" w:space="0" w:color="auto"/>
                        <w:left w:val="none" w:sz="0" w:space="0" w:color="auto"/>
                        <w:bottom w:val="none" w:sz="0" w:space="0" w:color="auto"/>
                        <w:right w:val="none" w:sz="0" w:space="0" w:color="auto"/>
                      </w:divBdr>
                    </w:div>
                    <w:div w:id="1487942348">
                      <w:marLeft w:val="0"/>
                      <w:marRight w:val="0"/>
                      <w:marTop w:val="0"/>
                      <w:marBottom w:val="0"/>
                      <w:divBdr>
                        <w:top w:val="none" w:sz="0" w:space="0" w:color="auto"/>
                        <w:left w:val="none" w:sz="0" w:space="0" w:color="auto"/>
                        <w:bottom w:val="none" w:sz="0" w:space="0" w:color="auto"/>
                        <w:right w:val="none" w:sz="0" w:space="0" w:color="auto"/>
                      </w:divBdr>
                    </w:div>
                    <w:div w:id="195097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30194">
      <w:bodyDiv w:val="1"/>
      <w:marLeft w:val="0"/>
      <w:marRight w:val="0"/>
      <w:marTop w:val="0"/>
      <w:marBottom w:val="0"/>
      <w:divBdr>
        <w:top w:val="none" w:sz="0" w:space="0" w:color="auto"/>
        <w:left w:val="none" w:sz="0" w:space="0" w:color="auto"/>
        <w:bottom w:val="none" w:sz="0" w:space="0" w:color="auto"/>
        <w:right w:val="none" w:sz="0" w:space="0" w:color="auto"/>
      </w:divBdr>
      <w:divsChild>
        <w:div w:id="719397593">
          <w:marLeft w:val="0"/>
          <w:marRight w:val="0"/>
          <w:marTop w:val="0"/>
          <w:marBottom w:val="0"/>
          <w:divBdr>
            <w:top w:val="none" w:sz="0" w:space="0" w:color="auto"/>
            <w:left w:val="none" w:sz="0" w:space="0" w:color="auto"/>
            <w:bottom w:val="none" w:sz="0" w:space="0" w:color="auto"/>
            <w:right w:val="none" w:sz="0" w:space="0" w:color="auto"/>
          </w:divBdr>
          <w:divsChild>
            <w:div w:id="456870785">
              <w:marLeft w:val="0"/>
              <w:marRight w:val="0"/>
              <w:marTop w:val="0"/>
              <w:marBottom w:val="0"/>
              <w:divBdr>
                <w:top w:val="none" w:sz="0" w:space="0" w:color="auto"/>
                <w:left w:val="none" w:sz="0" w:space="0" w:color="auto"/>
                <w:bottom w:val="none" w:sz="0" w:space="0" w:color="auto"/>
                <w:right w:val="none" w:sz="0" w:space="0" w:color="auto"/>
              </w:divBdr>
              <w:divsChild>
                <w:div w:id="1419710389">
                  <w:marLeft w:val="0"/>
                  <w:marRight w:val="0"/>
                  <w:marTop w:val="0"/>
                  <w:marBottom w:val="0"/>
                  <w:divBdr>
                    <w:top w:val="none" w:sz="0" w:space="0" w:color="auto"/>
                    <w:left w:val="none" w:sz="0" w:space="0" w:color="auto"/>
                    <w:bottom w:val="none" w:sz="0" w:space="0" w:color="auto"/>
                    <w:right w:val="none" w:sz="0" w:space="0" w:color="auto"/>
                  </w:divBdr>
                  <w:divsChild>
                    <w:div w:id="671494696">
                      <w:marLeft w:val="0"/>
                      <w:marRight w:val="0"/>
                      <w:marTop w:val="0"/>
                      <w:marBottom w:val="0"/>
                      <w:divBdr>
                        <w:top w:val="none" w:sz="0" w:space="0" w:color="auto"/>
                        <w:left w:val="none" w:sz="0" w:space="0" w:color="auto"/>
                        <w:bottom w:val="none" w:sz="0" w:space="0" w:color="auto"/>
                        <w:right w:val="none" w:sz="0" w:space="0" w:color="auto"/>
                      </w:divBdr>
                    </w:div>
                    <w:div w:id="1180659204">
                      <w:marLeft w:val="0"/>
                      <w:marRight w:val="0"/>
                      <w:marTop w:val="0"/>
                      <w:marBottom w:val="0"/>
                      <w:divBdr>
                        <w:top w:val="none" w:sz="0" w:space="0" w:color="auto"/>
                        <w:left w:val="none" w:sz="0" w:space="0" w:color="auto"/>
                        <w:bottom w:val="none" w:sz="0" w:space="0" w:color="auto"/>
                        <w:right w:val="none" w:sz="0" w:space="0" w:color="auto"/>
                      </w:divBdr>
                      <w:divsChild>
                        <w:div w:id="407071499">
                          <w:marLeft w:val="0"/>
                          <w:marRight w:val="0"/>
                          <w:marTop w:val="0"/>
                          <w:marBottom w:val="0"/>
                          <w:divBdr>
                            <w:top w:val="none" w:sz="0" w:space="0" w:color="auto"/>
                            <w:left w:val="none" w:sz="0" w:space="0" w:color="auto"/>
                            <w:bottom w:val="none" w:sz="0" w:space="0" w:color="auto"/>
                            <w:right w:val="none" w:sz="0" w:space="0" w:color="auto"/>
                          </w:divBdr>
                        </w:div>
                        <w:div w:id="458957892">
                          <w:marLeft w:val="0"/>
                          <w:marRight w:val="0"/>
                          <w:marTop w:val="0"/>
                          <w:marBottom w:val="0"/>
                          <w:divBdr>
                            <w:top w:val="none" w:sz="0" w:space="0" w:color="auto"/>
                            <w:left w:val="none" w:sz="0" w:space="0" w:color="auto"/>
                            <w:bottom w:val="none" w:sz="0" w:space="0" w:color="auto"/>
                            <w:right w:val="none" w:sz="0" w:space="0" w:color="auto"/>
                          </w:divBdr>
                        </w:div>
                        <w:div w:id="521481231">
                          <w:marLeft w:val="0"/>
                          <w:marRight w:val="0"/>
                          <w:marTop w:val="0"/>
                          <w:marBottom w:val="0"/>
                          <w:divBdr>
                            <w:top w:val="none" w:sz="0" w:space="0" w:color="auto"/>
                            <w:left w:val="none" w:sz="0" w:space="0" w:color="auto"/>
                            <w:bottom w:val="none" w:sz="0" w:space="0" w:color="auto"/>
                            <w:right w:val="none" w:sz="0" w:space="0" w:color="auto"/>
                          </w:divBdr>
                        </w:div>
                        <w:div w:id="1124276717">
                          <w:marLeft w:val="0"/>
                          <w:marRight w:val="0"/>
                          <w:marTop w:val="0"/>
                          <w:marBottom w:val="0"/>
                          <w:divBdr>
                            <w:top w:val="none" w:sz="0" w:space="0" w:color="auto"/>
                            <w:left w:val="none" w:sz="0" w:space="0" w:color="auto"/>
                            <w:bottom w:val="none" w:sz="0" w:space="0" w:color="auto"/>
                            <w:right w:val="none" w:sz="0" w:space="0" w:color="auto"/>
                          </w:divBdr>
                        </w:div>
                      </w:divsChild>
                    </w:div>
                    <w:div w:id="1232689364">
                      <w:marLeft w:val="0"/>
                      <w:marRight w:val="0"/>
                      <w:marTop w:val="0"/>
                      <w:marBottom w:val="0"/>
                      <w:divBdr>
                        <w:top w:val="none" w:sz="0" w:space="0" w:color="auto"/>
                        <w:left w:val="none" w:sz="0" w:space="0" w:color="auto"/>
                        <w:bottom w:val="none" w:sz="0" w:space="0" w:color="auto"/>
                        <w:right w:val="none" w:sz="0" w:space="0" w:color="auto"/>
                      </w:divBdr>
                    </w:div>
                    <w:div w:id="1359507975">
                      <w:marLeft w:val="0"/>
                      <w:marRight w:val="0"/>
                      <w:marTop w:val="0"/>
                      <w:marBottom w:val="0"/>
                      <w:divBdr>
                        <w:top w:val="none" w:sz="0" w:space="0" w:color="auto"/>
                        <w:left w:val="none" w:sz="0" w:space="0" w:color="auto"/>
                        <w:bottom w:val="none" w:sz="0" w:space="0" w:color="auto"/>
                        <w:right w:val="none" w:sz="0" w:space="0" w:color="auto"/>
                      </w:divBdr>
                      <w:divsChild>
                        <w:div w:id="1095711180">
                          <w:marLeft w:val="0"/>
                          <w:marRight w:val="0"/>
                          <w:marTop w:val="0"/>
                          <w:marBottom w:val="0"/>
                          <w:divBdr>
                            <w:top w:val="none" w:sz="0" w:space="0" w:color="auto"/>
                            <w:left w:val="none" w:sz="0" w:space="0" w:color="auto"/>
                            <w:bottom w:val="none" w:sz="0" w:space="0" w:color="auto"/>
                            <w:right w:val="none" w:sz="0" w:space="0" w:color="auto"/>
                          </w:divBdr>
                        </w:div>
                        <w:div w:id="1453670294">
                          <w:marLeft w:val="0"/>
                          <w:marRight w:val="0"/>
                          <w:marTop w:val="0"/>
                          <w:marBottom w:val="0"/>
                          <w:divBdr>
                            <w:top w:val="none" w:sz="0" w:space="0" w:color="auto"/>
                            <w:left w:val="none" w:sz="0" w:space="0" w:color="auto"/>
                            <w:bottom w:val="none" w:sz="0" w:space="0" w:color="auto"/>
                            <w:right w:val="none" w:sz="0" w:space="0" w:color="auto"/>
                          </w:divBdr>
                        </w:div>
                        <w:div w:id="2000301038">
                          <w:marLeft w:val="0"/>
                          <w:marRight w:val="0"/>
                          <w:marTop w:val="0"/>
                          <w:marBottom w:val="0"/>
                          <w:divBdr>
                            <w:top w:val="none" w:sz="0" w:space="0" w:color="auto"/>
                            <w:left w:val="none" w:sz="0" w:space="0" w:color="auto"/>
                            <w:bottom w:val="none" w:sz="0" w:space="0" w:color="auto"/>
                            <w:right w:val="none" w:sz="0" w:space="0" w:color="auto"/>
                          </w:divBdr>
                        </w:div>
                      </w:divsChild>
                    </w:div>
                    <w:div w:id="14378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693722126">
      <w:bodyDiv w:val="1"/>
      <w:marLeft w:val="0"/>
      <w:marRight w:val="0"/>
      <w:marTop w:val="0"/>
      <w:marBottom w:val="0"/>
      <w:divBdr>
        <w:top w:val="none" w:sz="0" w:space="0" w:color="auto"/>
        <w:left w:val="none" w:sz="0" w:space="0" w:color="auto"/>
        <w:bottom w:val="none" w:sz="0" w:space="0" w:color="auto"/>
        <w:right w:val="none" w:sz="0" w:space="0" w:color="auto"/>
      </w:divBdr>
      <w:divsChild>
        <w:div w:id="1027873062">
          <w:marLeft w:val="0"/>
          <w:marRight w:val="0"/>
          <w:marTop w:val="0"/>
          <w:marBottom w:val="0"/>
          <w:divBdr>
            <w:top w:val="none" w:sz="0" w:space="0" w:color="auto"/>
            <w:left w:val="none" w:sz="0" w:space="0" w:color="auto"/>
            <w:bottom w:val="none" w:sz="0" w:space="0" w:color="auto"/>
            <w:right w:val="none" w:sz="0" w:space="0" w:color="auto"/>
          </w:divBdr>
        </w:div>
      </w:divsChild>
    </w:div>
    <w:div w:id="1702631626">
      <w:bodyDiv w:val="1"/>
      <w:marLeft w:val="0"/>
      <w:marRight w:val="0"/>
      <w:marTop w:val="0"/>
      <w:marBottom w:val="0"/>
      <w:divBdr>
        <w:top w:val="none" w:sz="0" w:space="0" w:color="auto"/>
        <w:left w:val="none" w:sz="0" w:space="0" w:color="auto"/>
        <w:bottom w:val="none" w:sz="0" w:space="0" w:color="auto"/>
        <w:right w:val="none" w:sz="0" w:space="0" w:color="auto"/>
      </w:divBdr>
      <w:divsChild>
        <w:div w:id="18354623">
          <w:marLeft w:val="0"/>
          <w:marRight w:val="0"/>
          <w:marTop w:val="0"/>
          <w:marBottom w:val="0"/>
          <w:divBdr>
            <w:top w:val="none" w:sz="0" w:space="0" w:color="auto"/>
            <w:left w:val="none" w:sz="0" w:space="0" w:color="auto"/>
            <w:bottom w:val="none" w:sz="0" w:space="0" w:color="auto"/>
            <w:right w:val="none" w:sz="0" w:space="0" w:color="auto"/>
          </w:divBdr>
        </w:div>
        <w:div w:id="146485548">
          <w:marLeft w:val="0"/>
          <w:marRight w:val="0"/>
          <w:marTop w:val="0"/>
          <w:marBottom w:val="0"/>
          <w:divBdr>
            <w:top w:val="none" w:sz="0" w:space="0" w:color="auto"/>
            <w:left w:val="none" w:sz="0" w:space="0" w:color="auto"/>
            <w:bottom w:val="none" w:sz="0" w:space="0" w:color="auto"/>
            <w:right w:val="none" w:sz="0" w:space="0" w:color="auto"/>
          </w:divBdr>
        </w:div>
      </w:divsChild>
    </w:div>
    <w:div w:id="1744765202">
      <w:bodyDiv w:val="1"/>
      <w:marLeft w:val="0"/>
      <w:marRight w:val="0"/>
      <w:marTop w:val="0"/>
      <w:marBottom w:val="0"/>
      <w:divBdr>
        <w:top w:val="none" w:sz="0" w:space="0" w:color="auto"/>
        <w:left w:val="none" w:sz="0" w:space="0" w:color="auto"/>
        <w:bottom w:val="none" w:sz="0" w:space="0" w:color="auto"/>
        <w:right w:val="none" w:sz="0" w:space="0" w:color="auto"/>
      </w:divBdr>
      <w:divsChild>
        <w:div w:id="1067336517">
          <w:marLeft w:val="0"/>
          <w:marRight w:val="0"/>
          <w:marTop w:val="0"/>
          <w:marBottom w:val="0"/>
          <w:divBdr>
            <w:top w:val="none" w:sz="0" w:space="0" w:color="auto"/>
            <w:left w:val="none" w:sz="0" w:space="0" w:color="auto"/>
            <w:bottom w:val="none" w:sz="0" w:space="0" w:color="auto"/>
            <w:right w:val="none" w:sz="0" w:space="0" w:color="auto"/>
          </w:divBdr>
        </w:div>
        <w:div w:id="1332292157">
          <w:marLeft w:val="0"/>
          <w:marRight w:val="0"/>
          <w:marTop w:val="0"/>
          <w:marBottom w:val="0"/>
          <w:divBdr>
            <w:top w:val="none" w:sz="0" w:space="0" w:color="auto"/>
            <w:left w:val="none" w:sz="0" w:space="0" w:color="auto"/>
            <w:bottom w:val="none" w:sz="0" w:space="0" w:color="auto"/>
            <w:right w:val="none" w:sz="0" w:space="0" w:color="auto"/>
          </w:divBdr>
        </w:div>
      </w:divsChild>
    </w:div>
    <w:div w:id="1778061059">
      <w:bodyDiv w:val="1"/>
      <w:marLeft w:val="0"/>
      <w:marRight w:val="0"/>
      <w:marTop w:val="0"/>
      <w:marBottom w:val="0"/>
      <w:divBdr>
        <w:top w:val="none" w:sz="0" w:space="0" w:color="auto"/>
        <w:left w:val="none" w:sz="0" w:space="0" w:color="auto"/>
        <w:bottom w:val="none" w:sz="0" w:space="0" w:color="auto"/>
        <w:right w:val="none" w:sz="0" w:space="0" w:color="auto"/>
      </w:divBdr>
      <w:divsChild>
        <w:div w:id="587423063">
          <w:marLeft w:val="0"/>
          <w:marRight w:val="0"/>
          <w:marTop w:val="0"/>
          <w:marBottom w:val="0"/>
          <w:divBdr>
            <w:top w:val="none" w:sz="0" w:space="0" w:color="auto"/>
            <w:left w:val="none" w:sz="0" w:space="0" w:color="auto"/>
            <w:bottom w:val="none" w:sz="0" w:space="0" w:color="auto"/>
            <w:right w:val="none" w:sz="0" w:space="0" w:color="auto"/>
          </w:divBdr>
        </w:div>
        <w:div w:id="1756635464">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1978">
      <w:bodyDiv w:val="1"/>
      <w:marLeft w:val="0"/>
      <w:marRight w:val="0"/>
      <w:marTop w:val="0"/>
      <w:marBottom w:val="0"/>
      <w:divBdr>
        <w:top w:val="none" w:sz="0" w:space="0" w:color="auto"/>
        <w:left w:val="none" w:sz="0" w:space="0" w:color="auto"/>
        <w:bottom w:val="none" w:sz="0" w:space="0" w:color="auto"/>
        <w:right w:val="none" w:sz="0" w:space="0" w:color="auto"/>
      </w:divBdr>
    </w:div>
    <w:div w:id="1876503518">
      <w:bodyDiv w:val="1"/>
      <w:marLeft w:val="0"/>
      <w:marRight w:val="0"/>
      <w:marTop w:val="0"/>
      <w:marBottom w:val="0"/>
      <w:divBdr>
        <w:top w:val="none" w:sz="0" w:space="0" w:color="auto"/>
        <w:left w:val="none" w:sz="0" w:space="0" w:color="auto"/>
        <w:bottom w:val="none" w:sz="0" w:space="0" w:color="auto"/>
        <w:right w:val="none" w:sz="0" w:space="0" w:color="auto"/>
      </w:divBdr>
    </w:div>
    <w:div w:id="1877766939">
      <w:bodyDiv w:val="1"/>
      <w:marLeft w:val="0"/>
      <w:marRight w:val="0"/>
      <w:marTop w:val="0"/>
      <w:marBottom w:val="0"/>
      <w:divBdr>
        <w:top w:val="none" w:sz="0" w:space="0" w:color="auto"/>
        <w:left w:val="none" w:sz="0" w:space="0" w:color="auto"/>
        <w:bottom w:val="none" w:sz="0" w:space="0" w:color="auto"/>
        <w:right w:val="none" w:sz="0" w:space="0" w:color="auto"/>
      </w:divBdr>
      <w:divsChild>
        <w:div w:id="213809694">
          <w:marLeft w:val="0"/>
          <w:marRight w:val="0"/>
          <w:marTop w:val="0"/>
          <w:marBottom w:val="0"/>
          <w:divBdr>
            <w:top w:val="none" w:sz="0" w:space="0" w:color="auto"/>
            <w:left w:val="none" w:sz="0" w:space="0" w:color="auto"/>
            <w:bottom w:val="none" w:sz="0" w:space="0" w:color="auto"/>
            <w:right w:val="none" w:sz="0" w:space="0" w:color="auto"/>
          </w:divBdr>
        </w:div>
        <w:div w:id="818615157">
          <w:marLeft w:val="0"/>
          <w:marRight w:val="0"/>
          <w:marTop w:val="0"/>
          <w:marBottom w:val="0"/>
          <w:divBdr>
            <w:top w:val="none" w:sz="0" w:space="0" w:color="auto"/>
            <w:left w:val="none" w:sz="0" w:space="0" w:color="auto"/>
            <w:bottom w:val="none" w:sz="0" w:space="0" w:color="auto"/>
            <w:right w:val="none" w:sz="0" w:space="0" w:color="auto"/>
          </w:divBdr>
        </w:div>
        <w:div w:id="1258489814">
          <w:marLeft w:val="0"/>
          <w:marRight w:val="0"/>
          <w:marTop w:val="0"/>
          <w:marBottom w:val="0"/>
          <w:divBdr>
            <w:top w:val="none" w:sz="0" w:space="0" w:color="auto"/>
            <w:left w:val="none" w:sz="0" w:space="0" w:color="auto"/>
            <w:bottom w:val="none" w:sz="0" w:space="0" w:color="auto"/>
            <w:right w:val="none" w:sz="0" w:space="0" w:color="auto"/>
          </w:divBdr>
          <w:divsChild>
            <w:div w:id="407725175">
              <w:marLeft w:val="0"/>
              <w:marRight w:val="0"/>
              <w:marTop w:val="0"/>
              <w:marBottom w:val="0"/>
              <w:divBdr>
                <w:top w:val="none" w:sz="0" w:space="0" w:color="auto"/>
                <w:left w:val="none" w:sz="0" w:space="0" w:color="auto"/>
                <w:bottom w:val="none" w:sz="0" w:space="0" w:color="auto"/>
                <w:right w:val="none" w:sz="0" w:space="0" w:color="auto"/>
              </w:divBdr>
            </w:div>
            <w:div w:id="1630429164">
              <w:marLeft w:val="0"/>
              <w:marRight w:val="0"/>
              <w:marTop w:val="0"/>
              <w:marBottom w:val="0"/>
              <w:divBdr>
                <w:top w:val="none" w:sz="0" w:space="0" w:color="auto"/>
                <w:left w:val="none" w:sz="0" w:space="0" w:color="auto"/>
                <w:bottom w:val="none" w:sz="0" w:space="0" w:color="auto"/>
                <w:right w:val="none" w:sz="0" w:space="0" w:color="auto"/>
              </w:divBdr>
            </w:div>
            <w:div w:id="19915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7942">
      <w:bodyDiv w:val="1"/>
      <w:marLeft w:val="0"/>
      <w:marRight w:val="0"/>
      <w:marTop w:val="0"/>
      <w:marBottom w:val="0"/>
      <w:divBdr>
        <w:top w:val="none" w:sz="0" w:space="0" w:color="auto"/>
        <w:left w:val="none" w:sz="0" w:space="0" w:color="auto"/>
        <w:bottom w:val="none" w:sz="0" w:space="0" w:color="auto"/>
        <w:right w:val="none" w:sz="0" w:space="0" w:color="auto"/>
      </w:divBdr>
      <w:divsChild>
        <w:div w:id="261306612">
          <w:marLeft w:val="0"/>
          <w:marRight w:val="0"/>
          <w:marTop w:val="0"/>
          <w:marBottom w:val="0"/>
          <w:divBdr>
            <w:top w:val="none" w:sz="0" w:space="0" w:color="auto"/>
            <w:left w:val="none" w:sz="0" w:space="0" w:color="auto"/>
            <w:bottom w:val="none" w:sz="0" w:space="0" w:color="auto"/>
            <w:right w:val="none" w:sz="0" w:space="0" w:color="auto"/>
          </w:divBdr>
        </w:div>
        <w:div w:id="297155007">
          <w:marLeft w:val="0"/>
          <w:marRight w:val="0"/>
          <w:marTop w:val="0"/>
          <w:marBottom w:val="0"/>
          <w:divBdr>
            <w:top w:val="none" w:sz="0" w:space="0" w:color="auto"/>
            <w:left w:val="none" w:sz="0" w:space="0" w:color="auto"/>
            <w:bottom w:val="none" w:sz="0" w:space="0" w:color="auto"/>
            <w:right w:val="none" w:sz="0" w:space="0" w:color="auto"/>
          </w:divBdr>
          <w:divsChild>
            <w:div w:id="275914108">
              <w:marLeft w:val="0"/>
              <w:marRight w:val="0"/>
              <w:marTop w:val="0"/>
              <w:marBottom w:val="0"/>
              <w:divBdr>
                <w:top w:val="none" w:sz="0" w:space="0" w:color="auto"/>
                <w:left w:val="none" w:sz="0" w:space="0" w:color="auto"/>
                <w:bottom w:val="none" w:sz="0" w:space="0" w:color="auto"/>
                <w:right w:val="none" w:sz="0" w:space="0" w:color="auto"/>
              </w:divBdr>
            </w:div>
            <w:div w:id="480464181">
              <w:marLeft w:val="0"/>
              <w:marRight w:val="0"/>
              <w:marTop w:val="0"/>
              <w:marBottom w:val="0"/>
              <w:divBdr>
                <w:top w:val="none" w:sz="0" w:space="0" w:color="auto"/>
                <w:left w:val="none" w:sz="0" w:space="0" w:color="auto"/>
                <w:bottom w:val="none" w:sz="0" w:space="0" w:color="auto"/>
                <w:right w:val="none" w:sz="0" w:space="0" w:color="auto"/>
              </w:divBdr>
            </w:div>
            <w:div w:id="969899267">
              <w:marLeft w:val="0"/>
              <w:marRight w:val="0"/>
              <w:marTop w:val="0"/>
              <w:marBottom w:val="0"/>
              <w:divBdr>
                <w:top w:val="none" w:sz="0" w:space="0" w:color="auto"/>
                <w:left w:val="none" w:sz="0" w:space="0" w:color="auto"/>
                <w:bottom w:val="none" w:sz="0" w:space="0" w:color="auto"/>
                <w:right w:val="none" w:sz="0" w:space="0" w:color="auto"/>
              </w:divBdr>
            </w:div>
          </w:divsChild>
        </w:div>
        <w:div w:id="1986930838">
          <w:marLeft w:val="0"/>
          <w:marRight w:val="0"/>
          <w:marTop w:val="0"/>
          <w:marBottom w:val="0"/>
          <w:divBdr>
            <w:top w:val="none" w:sz="0" w:space="0" w:color="auto"/>
            <w:left w:val="none" w:sz="0" w:space="0" w:color="auto"/>
            <w:bottom w:val="none" w:sz="0" w:space="0" w:color="auto"/>
            <w:right w:val="none" w:sz="0" w:space="0" w:color="auto"/>
          </w:divBdr>
        </w:div>
      </w:divsChild>
    </w:div>
    <w:div w:id="2014410174">
      <w:bodyDiv w:val="1"/>
      <w:marLeft w:val="0"/>
      <w:marRight w:val="0"/>
      <w:marTop w:val="0"/>
      <w:marBottom w:val="0"/>
      <w:divBdr>
        <w:top w:val="none" w:sz="0" w:space="0" w:color="auto"/>
        <w:left w:val="none" w:sz="0" w:space="0" w:color="auto"/>
        <w:bottom w:val="none" w:sz="0" w:space="0" w:color="auto"/>
        <w:right w:val="none" w:sz="0" w:space="0" w:color="auto"/>
      </w:divBdr>
      <w:divsChild>
        <w:div w:id="423646156">
          <w:marLeft w:val="0"/>
          <w:marRight w:val="0"/>
          <w:marTop w:val="0"/>
          <w:marBottom w:val="0"/>
          <w:divBdr>
            <w:top w:val="none" w:sz="0" w:space="0" w:color="auto"/>
            <w:left w:val="none" w:sz="0" w:space="0" w:color="auto"/>
            <w:bottom w:val="none" w:sz="0" w:space="0" w:color="auto"/>
            <w:right w:val="none" w:sz="0" w:space="0" w:color="auto"/>
          </w:divBdr>
        </w:div>
        <w:div w:id="578366260">
          <w:marLeft w:val="0"/>
          <w:marRight w:val="0"/>
          <w:marTop w:val="0"/>
          <w:marBottom w:val="0"/>
          <w:divBdr>
            <w:top w:val="none" w:sz="0" w:space="0" w:color="auto"/>
            <w:left w:val="none" w:sz="0" w:space="0" w:color="auto"/>
            <w:bottom w:val="none" w:sz="0" w:space="0" w:color="auto"/>
            <w:right w:val="none" w:sz="0" w:space="0" w:color="auto"/>
          </w:divBdr>
        </w:div>
        <w:div w:id="1033768001">
          <w:marLeft w:val="0"/>
          <w:marRight w:val="0"/>
          <w:marTop w:val="0"/>
          <w:marBottom w:val="0"/>
          <w:divBdr>
            <w:top w:val="none" w:sz="0" w:space="0" w:color="auto"/>
            <w:left w:val="none" w:sz="0" w:space="0" w:color="auto"/>
            <w:bottom w:val="none" w:sz="0" w:space="0" w:color="auto"/>
            <w:right w:val="none" w:sz="0" w:space="0" w:color="auto"/>
          </w:divBdr>
          <w:divsChild>
            <w:div w:id="1037123056">
              <w:marLeft w:val="0"/>
              <w:marRight w:val="0"/>
              <w:marTop w:val="0"/>
              <w:marBottom w:val="0"/>
              <w:divBdr>
                <w:top w:val="none" w:sz="0" w:space="0" w:color="auto"/>
                <w:left w:val="none" w:sz="0" w:space="0" w:color="auto"/>
                <w:bottom w:val="none" w:sz="0" w:space="0" w:color="auto"/>
                <w:right w:val="none" w:sz="0" w:space="0" w:color="auto"/>
              </w:divBdr>
            </w:div>
            <w:div w:id="1165894898">
              <w:marLeft w:val="0"/>
              <w:marRight w:val="0"/>
              <w:marTop w:val="0"/>
              <w:marBottom w:val="0"/>
              <w:divBdr>
                <w:top w:val="none" w:sz="0" w:space="0" w:color="auto"/>
                <w:left w:val="none" w:sz="0" w:space="0" w:color="auto"/>
                <w:bottom w:val="none" w:sz="0" w:space="0" w:color="auto"/>
                <w:right w:val="none" w:sz="0" w:space="0" w:color="auto"/>
              </w:divBdr>
            </w:div>
            <w:div w:id="1477378990">
              <w:marLeft w:val="0"/>
              <w:marRight w:val="0"/>
              <w:marTop w:val="0"/>
              <w:marBottom w:val="0"/>
              <w:divBdr>
                <w:top w:val="none" w:sz="0" w:space="0" w:color="auto"/>
                <w:left w:val="none" w:sz="0" w:space="0" w:color="auto"/>
                <w:bottom w:val="none" w:sz="0" w:space="0" w:color="auto"/>
                <w:right w:val="none" w:sz="0" w:space="0" w:color="auto"/>
              </w:divBdr>
            </w:div>
            <w:div w:id="1810518387">
              <w:marLeft w:val="0"/>
              <w:marRight w:val="0"/>
              <w:marTop w:val="0"/>
              <w:marBottom w:val="0"/>
              <w:divBdr>
                <w:top w:val="none" w:sz="0" w:space="0" w:color="auto"/>
                <w:left w:val="none" w:sz="0" w:space="0" w:color="auto"/>
                <w:bottom w:val="none" w:sz="0" w:space="0" w:color="auto"/>
                <w:right w:val="none" w:sz="0" w:space="0" w:color="auto"/>
              </w:divBdr>
            </w:div>
          </w:divsChild>
        </w:div>
        <w:div w:id="1379890776">
          <w:marLeft w:val="0"/>
          <w:marRight w:val="0"/>
          <w:marTop w:val="0"/>
          <w:marBottom w:val="0"/>
          <w:divBdr>
            <w:top w:val="none" w:sz="0" w:space="0" w:color="auto"/>
            <w:left w:val="none" w:sz="0" w:space="0" w:color="auto"/>
            <w:bottom w:val="none" w:sz="0" w:space="0" w:color="auto"/>
            <w:right w:val="none" w:sz="0" w:space="0" w:color="auto"/>
          </w:divBdr>
        </w:div>
        <w:div w:id="1608611765">
          <w:marLeft w:val="0"/>
          <w:marRight w:val="0"/>
          <w:marTop w:val="0"/>
          <w:marBottom w:val="0"/>
          <w:divBdr>
            <w:top w:val="none" w:sz="0" w:space="0" w:color="auto"/>
            <w:left w:val="none" w:sz="0" w:space="0" w:color="auto"/>
            <w:bottom w:val="none" w:sz="0" w:space="0" w:color="auto"/>
            <w:right w:val="none" w:sz="0" w:space="0" w:color="auto"/>
          </w:divBdr>
          <w:divsChild>
            <w:div w:id="862520684">
              <w:marLeft w:val="0"/>
              <w:marRight w:val="0"/>
              <w:marTop w:val="0"/>
              <w:marBottom w:val="0"/>
              <w:divBdr>
                <w:top w:val="none" w:sz="0" w:space="0" w:color="auto"/>
                <w:left w:val="none" w:sz="0" w:space="0" w:color="auto"/>
                <w:bottom w:val="none" w:sz="0" w:space="0" w:color="auto"/>
                <w:right w:val="none" w:sz="0" w:space="0" w:color="auto"/>
              </w:divBdr>
            </w:div>
            <w:div w:id="1199977622">
              <w:marLeft w:val="0"/>
              <w:marRight w:val="0"/>
              <w:marTop w:val="0"/>
              <w:marBottom w:val="0"/>
              <w:divBdr>
                <w:top w:val="none" w:sz="0" w:space="0" w:color="auto"/>
                <w:left w:val="none" w:sz="0" w:space="0" w:color="auto"/>
                <w:bottom w:val="none" w:sz="0" w:space="0" w:color="auto"/>
                <w:right w:val="none" w:sz="0" w:space="0" w:color="auto"/>
              </w:divBdr>
            </w:div>
            <w:div w:id="2015110872">
              <w:marLeft w:val="0"/>
              <w:marRight w:val="0"/>
              <w:marTop w:val="0"/>
              <w:marBottom w:val="0"/>
              <w:divBdr>
                <w:top w:val="none" w:sz="0" w:space="0" w:color="auto"/>
                <w:left w:val="none" w:sz="0" w:space="0" w:color="auto"/>
                <w:bottom w:val="none" w:sz="0" w:space="0" w:color="auto"/>
                <w:right w:val="none" w:sz="0" w:space="0" w:color="auto"/>
              </w:divBdr>
            </w:div>
            <w:div w:id="2136672606">
              <w:marLeft w:val="0"/>
              <w:marRight w:val="0"/>
              <w:marTop w:val="0"/>
              <w:marBottom w:val="0"/>
              <w:divBdr>
                <w:top w:val="none" w:sz="0" w:space="0" w:color="auto"/>
                <w:left w:val="none" w:sz="0" w:space="0" w:color="auto"/>
                <w:bottom w:val="none" w:sz="0" w:space="0" w:color="auto"/>
                <w:right w:val="none" w:sz="0" w:space="0" w:color="auto"/>
              </w:divBdr>
            </w:div>
          </w:divsChild>
        </w:div>
        <w:div w:id="1824350732">
          <w:marLeft w:val="0"/>
          <w:marRight w:val="0"/>
          <w:marTop w:val="0"/>
          <w:marBottom w:val="0"/>
          <w:divBdr>
            <w:top w:val="none" w:sz="0" w:space="0" w:color="auto"/>
            <w:left w:val="none" w:sz="0" w:space="0" w:color="auto"/>
            <w:bottom w:val="none" w:sz="0" w:space="0" w:color="auto"/>
            <w:right w:val="none" w:sz="0" w:space="0" w:color="auto"/>
          </w:divBdr>
        </w:div>
        <w:div w:id="2105029591">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12173">
      <w:bodyDiv w:val="1"/>
      <w:marLeft w:val="0"/>
      <w:marRight w:val="0"/>
      <w:marTop w:val="0"/>
      <w:marBottom w:val="0"/>
      <w:divBdr>
        <w:top w:val="none" w:sz="0" w:space="0" w:color="auto"/>
        <w:left w:val="none" w:sz="0" w:space="0" w:color="auto"/>
        <w:bottom w:val="none" w:sz="0" w:space="0" w:color="auto"/>
        <w:right w:val="none" w:sz="0" w:space="0" w:color="auto"/>
      </w:divBdr>
      <w:divsChild>
        <w:div w:id="154952068">
          <w:marLeft w:val="0"/>
          <w:marRight w:val="0"/>
          <w:marTop w:val="0"/>
          <w:marBottom w:val="0"/>
          <w:divBdr>
            <w:top w:val="none" w:sz="0" w:space="0" w:color="auto"/>
            <w:left w:val="none" w:sz="0" w:space="0" w:color="auto"/>
            <w:bottom w:val="none" w:sz="0" w:space="0" w:color="auto"/>
            <w:right w:val="none" w:sz="0" w:space="0" w:color="auto"/>
          </w:divBdr>
        </w:div>
        <w:div w:id="456485238">
          <w:marLeft w:val="0"/>
          <w:marRight w:val="0"/>
          <w:marTop w:val="0"/>
          <w:marBottom w:val="0"/>
          <w:divBdr>
            <w:top w:val="none" w:sz="0" w:space="0" w:color="auto"/>
            <w:left w:val="none" w:sz="0" w:space="0" w:color="auto"/>
            <w:bottom w:val="none" w:sz="0" w:space="0" w:color="auto"/>
            <w:right w:val="none" w:sz="0" w:space="0" w:color="auto"/>
          </w:divBdr>
        </w:div>
        <w:div w:id="950556311">
          <w:marLeft w:val="0"/>
          <w:marRight w:val="0"/>
          <w:marTop w:val="0"/>
          <w:marBottom w:val="0"/>
          <w:divBdr>
            <w:top w:val="none" w:sz="0" w:space="0" w:color="auto"/>
            <w:left w:val="none" w:sz="0" w:space="0" w:color="auto"/>
            <w:bottom w:val="none" w:sz="0" w:space="0" w:color="auto"/>
            <w:right w:val="none" w:sz="0" w:space="0" w:color="auto"/>
          </w:divBdr>
        </w:div>
        <w:div w:id="2100953186">
          <w:marLeft w:val="0"/>
          <w:marRight w:val="0"/>
          <w:marTop w:val="0"/>
          <w:marBottom w:val="0"/>
          <w:divBdr>
            <w:top w:val="none" w:sz="0" w:space="0" w:color="auto"/>
            <w:left w:val="none" w:sz="0" w:space="0" w:color="auto"/>
            <w:bottom w:val="none" w:sz="0" w:space="0" w:color="auto"/>
            <w:right w:val="none" w:sz="0" w:space="0" w:color="auto"/>
          </w:divBdr>
        </w:div>
      </w:divsChild>
    </w:div>
    <w:div w:id="2103643562">
      <w:bodyDiv w:val="1"/>
      <w:marLeft w:val="0"/>
      <w:marRight w:val="0"/>
      <w:marTop w:val="0"/>
      <w:marBottom w:val="0"/>
      <w:divBdr>
        <w:top w:val="none" w:sz="0" w:space="0" w:color="auto"/>
        <w:left w:val="none" w:sz="0" w:space="0" w:color="auto"/>
        <w:bottom w:val="none" w:sz="0" w:space="0" w:color="auto"/>
        <w:right w:val="none" w:sz="0" w:space="0" w:color="auto"/>
      </w:divBdr>
      <w:divsChild>
        <w:div w:id="1024208999">
          <w:marLeft w:val="0"/>
          <w:marRight w:val="0"/>
          <w:marTop w:val="0"/>
          <w:marBottom w:val="0"/>
          <w:divBdr>
            <w:top w:val="none" w:sz="0" w:space="0" w:color="auto"/>
            <w:left w:val="none" w:sz="0" w:space="0" w:color="auto"/>
            <w:bottom w:val="none" w:sz="0" w:space="0" w:color="auto"/>
            <w:right w:val="none" w:sz="0" w:space="0" w:color="auto"/>
          </w:divBdr>
        </w:div>
        <w:div w:id="1983315971">
          <w:marLeft w:val="0"/>
          <w:marRight w:val="0"/>
          <w:marTop w:val="0"/>
          <w:marBottom w:val="0"/>
          <w:divBdr>
            <w:top w:val="none" w:sz="0" w:space="0" w:color="auto"/>
            <w:left w:val="none" w:sz="0" w:space="0" w:color="auto"/>
            <w:bottom w:val="none" w:sz="0" w:space="0" w:color="auto"/>
            <w:right w:val="none" w:sz="0" w:space="0" w:color="auto"/>
          </w:divBdr>
        </w:div>
      </w:divsChild>
    </w:div>
    <w:div w:id="2118409163">
      <w:bodyDiv w:val="1"/>
      <w:marLeft w:val="0"/>
      <w:marRight w:val="0"/>
      <w:marTop w:val="0"/>
      <w:marBottom w:val="0"/>
      <w:divBdr>
        <w:top w:val="none" w:sz="0" w:space="0" w:color="auto"/>
        <w:left w:val="none" w:sz="0" w:space="0" w:color="auto"/>
        <w:bottom w:val="none" w:sz="0" w:space="0" w:color="auto"/>
        <w:right w:val="none" w:sz="0" w:space="0" w:color="auto"/>
      </w:divBdr>
      <w:divsChild>
        <w:div w:id="256985346">
          <w:marLeft w:val="0"/>
          <w:marRight w:val="0"/>
          <w:marTop w:val="0"/>
          <w:marBottom w:val="0"/>
          <w:divBdr>
            <w:top w:val="none" w:sz="0" w:space="0" w:color="auto"/>
            <w:left w:val="none" w:sz="0" w:space="0" w:color="auto"/>
            <w:bottom w:val="none" w:sz="0" w:space="0" w:color="auto"/>
            <w:right w:val="none" w:sz="0" w:space="0" w:color="auto"/>
          </w:divBdr>
          <w:divsChild>
            <w:div w:id="11482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604">
      <w:bodyDiv w:val="1"/>
      <w:marLeft w:val="0"/>
      <w:marRight w:val="0"/>
      <w:marTop w:val="0"/>
      <w:marBottom w:val="0"/>
      <w:divBdr>
        <w:top w:val="none" w:sz="0" w:space="0" w:color="auto"/>
        <w:left w:val="none" w:sz="0" w:space="0" w:color="auto"/>
        <w:bottom w:val="none" w:sz="0" w:space="0" w:color="auto"/>
        <w:right w:val="none" w:sz="0" w:space="0" w:color="auto"/>
      </w:divBdr>
    </w:div>
    <w:div w:id="2133745519">
      <w:bodyDiv w:val="1"/>
      <w:marLeft w:val="0"/>
      <w:marRight w:val="0"/>
      <w:marTop w:val="0"/>
      <w:marBottom w:val="0"/>
      <w:divBdr>
        <w:top w:val="none" w:sz="0" w:space="0" w:color="auto"/>
        <w:left w:val="none" w:sz="0" w:space="0" w:color="auto"/>
        <w:bottom w:val="none" w:sz="0" w:space="0" w:color="auto"/>
        <w:right w:val="none" w:sz="0" w:space="0" w:color="auto"/>
      </w:divBdr>
      <w:divsChild>
        <w:div w:id="779225669">
          <w:marLeft w:val="0"/>
          <w:marRight w:val="0"/>
          <w:marTop w:val="0"/>
          <w:marBottom w:val="0"/>
          <w:divBdr>
            <w:top w:val="none" w:sz="0" w:space="0" w:color="auto"/>
            <w:left w:val="none" w:sz="0" w:space="0" w:color="auto"/>
            <w:bottom w:val="none" w:sz="0" w:space="0" w:color="auto"/>
            <w:right w:val="none" w:sz="0" w:space="0" w:color="auto"/>
          </w:divBdr>
        </w:div>
      </w:divsChild>
    </w:div>
    <w:div w:id="2140144482">
      <w:bodyDiv w:val="1"/>
      <w:marLeft w:val="0"/>
      <w:marRight w:val="0"/>
      <w:marTop w:val="0"/>
      <w:marBottom w:val="0"/>
      <w:divBdr>
        <w:top w:val="none" w:sz="0" w:space="0" w:color="auto"/>
        <w:left w:val="none" w:sz="0" w:space="0" w:color="auto"/>
        <w:bottom w:val="none" w:sz="0" w:space="0" w:color="auto"/>
        <w:right w:val="none" w:sz="0" w:space="0" w:color="auto"/>
      </w:divBdr>
      <w:divsChild>
        <w:div w:id="639263826">
          <w:marLeft w:val="0"/>
          <w:marRight w:val="0"/>
          <w:marTop w:val="0"/>
          <w:marBottom w:val="0"/>
          <w:divBdr>
            <w:top w:val="none" w:sz="0" w:space="0" w:color="auto"/>
            <w:left w:val="none" w:sz="0" w:space="0" w:color="auto"/>
            <w:bottom w:val="none" w:sz="0" w:space="0" w:color="auto"/>
            <w:right w:val="none" w:sz="0" w:space="0" w:color="auto"/>
          </w:divBdr>
        </w:div>
        <w:div w:id="946889193">
          <w:marLeft w:val="0"/>
          <w:marRight w:val="0"/>
          <w:marTop w:val="0"/>
          <w:marBottom w:val="0"/>
          <w:divBdr>
            <w:top w:val="none" w:sz="0" w:space="0" w:color="auto"/>
            <w:left w:val="none" w:sz="0" w:space="0" w:color="auto"/>
            <w:bottom w:val="none" w:sz="0" w:space="0" w:color="auto"/>
            <w:right w:val="none" w:sz="0" w:space="0" w:color="auto"/>
          </w:divBdr>
        </w:div>
        <w:div w:id="988942103">
          <w:marLeft w:val="0"/>
          <w:marRight w:val="0"/>
          <w:marTop w:val="0"/>
          <w:marBottom w:val="0"/>
          <w:divBdr>
            <w:top w:val="none" w:sz="0" w:space="0" w:color="auto"/>
            <w:left w:val="none" w:sz="0" w:space="0" w:color="auto"/>
            <w:bottom w:val="none" w:sz="0" w:space="0" w:color="auto"/>
            <w:right w:val="none" w:sz="0" w:space="0" w:color="auto"/>
          </w:divBdr>
        </w:div>
        <w:div w:id="1837113203">
          <w:marLeft w:val="0"/>
          <w:marRight w:val="0"/>
          <w:marTop w:val="0"/>
          <w:marBottom w:val="0"/>
          <w:divBdr>
            <w:top w:val="none" w:sz="0" w:space="0" w:color="auto"/>
            <w:left w:val="none" w:sz="0" w:space="0" w:color="auto"/>
            <w:bottom w:val="none" w:sz="0" w:space="0" w:color="auto"/>
            <w:right w:val="none" w:sz="0" w:space="0" w:color="auto"/>
          </w:divBdr>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19D60-B19B-484E-9A6D-1E8465746D78}">
  <ds:schemaRefs>
    <ds:schemaRef ds:uri="http://schemas.openxmlformats.org/officeDocument/2006/bibliography"/>
  </ds:schemaRefs>
</ds:datastoreItem>
</file>

<file path=customXml/itemProps2.xml><?xml version="1.0" encoding="utf-8"?>
<ds:datastoreItem xmlns:ds="http://schemas.openxmlformats.org/officeDocument/2006/customXml" ds:itemID="{BAE3ABA1-B4E7-4A83-9DB1-71575B62B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1EAAA-E102-4AFC-8FC7-B80DBEB4CD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24C3F7-074A-4F75-85C6-150031DED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1</Pages>
  <Words>42931</Words>
  <Characters>244707</Characters>
  <Application>Microsoft Office Word</Application>
  <DocSecurity>4</DocSecurity>
  <Lines>2039</Lines>
  <Paragraphs>574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287064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2021-07-09T04:30:00Z</dcterms:created>
  <dc:creator>elena.maciulaityte@enmin.lt;Ausra.Grebliunaite@enmin.lt;kestutis.sukvietis@enmin.lt</dc:creator>
  <cp:lastModifiedBy>Elena Mačiulaitytė</cp:lastModifiedBy>
  <cp:lastPrinted>2021-01-27T09:59:00Z</cp:lastPrinted>
  <dcterms:modified xsi:type="dcterms:W3CDTF">2021-07-14T22:30:00Z</dcterms:modified>
  <cp:revision>534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