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CA1C0" w14:textId="77777777" w:rsidR="00E847F3" w:rsidRDefault="00E847F3" w:rsidP="00D570BE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  <w:bookmarkStart w:id="0" w:name="_GoBack"/>
      <w:bookmarkEnd w:id="0"/>
    </w:p>
    <w:p w14:paraId="5C1CA1C1" w14:textId="77777777" w:rsidR="00E064CA" w:rsidRPr="00766A6A" w:rsidRDefault="00E064CA" w:rsidP="00D56C6C">
      <w:pPr>
        <w:ind w:left="6480"/>
        <w:rPr>
          <w:szCs w:val="24"/>
        </w:rPr>
      </w:pPr>
      <w:r w:rsidRPr="00766A6A">
        <w:rPr>
          <w:b/>
          <w:bCs/>
          <w:szCs w:val="24"/>
        </w:rPr>
        <w:t xml:space="preserve">Projekto </w:t>
      </w:r>
    </w:p>
    <w:p w14:paraId="5C1CA1C2" w14:textId="77777777" w:rsidR="00E064CA" w:rsidRPr="00766A6A" w:rsidRDefault="00E064CA" w:rsidP="00D56C6C">
      <w:pPr>
        <w:ind w:firstLine="6521"/>
        <w:rPr>
          <w:szCs w:val="24"/>
        </w:rPr>
      </w:pPr>
      <w:r w:rsidRPr="00766A6A">
        <w:rPr>
          <w:b/>
          <w:bCs/>
          <w:szCs w:val="24"/>
        </w:rPr>
        <w:t xml:space="preserve">lyginamasis variantas </w:t>
      </w:r>
    </w:p>
    <w:p w14:paraId="5C1CA1C3" w14:textId="77777777" w:rsidR="00E847F3" w:rsidRDefault="00E847F3" w:rsidP="00D570BE">
      <w:pPr>
        <w:jc w:val="center"/>
        <w:rPr>
          <w:caps/>
          <w:sz w:val="22"/>
        </w:rPr>
      </w:pPr>
    </w:p>
    <w:p w14:paraId="5C1CA1C5" w14:textId="3CAFF3E2" w:rsidR="00E064CA" w:rsidRPr="00766A6A" w:rsidRDefault="00E064CA" w:rsidP="00D570BE">
      <w:pPr>
        <w:jc w:val="center"/>
        <w:rPr>
          <w:szCs w:val="24"/>
        </w:rPr>
      </w:pPr>
      <w:r w:rsidRPr="00766A6A">
        <w:rPr>
          <w:b/>
          <w:bCs/>
          <w:szCs w:val="24"/>
        </w:rPr>
        <w:t>LIETUVOS RESPUBLIKOS</w:t>
      </w:r>
    </w:p>
    <w:p w14:paraId="5C1CA1C6" w14:textId="451A0686" w:rsidR="00E064CA" w:rsidRPr="00766A6A" w:rsidRDefault="00C74321" w:rsidP="00D570BE">
      <w:pPr>
        <w:jc w:val="center"/>
        <w:rPr>
          <w:szCs w:val="24"/>
        </w:rPr>
      </w:pPr>
      <w:r>
        <w:rPr>
          <w:b/>
          <w:bCs/>
          <w:szCs w:val="24"/>
        </w:rPr>
        <w:t>NACIONALINIŲ PLĖTROS ĮSTAIGŲ ĮSTATYMO NR. XIII</w:t>
      </w:r>
      <w:r w:rsidR="00CA3B2D">
        <w:rPr>
          <w:b/>
          <w:bCs/>
          <w:szCs w:val="24"/>
        </w:rPr>
        <w:t>-</w:t>
      </w:r>
      <w:r>
        <w:rPr>
          <w:b/>
          <w:bCs/>
          <w:szCs w:val="24"/>
        </w:rPr>
        <w:t>1257</w:t>
      </w:r>
      <w:r w:rsidR="00E064CA" w:rsidRPr="00766A6A">
        <w:rPr>
          <w:b/>
          <w:bCs/>
          <w:szCs w:val="24"/>
        </w:rPr>
        <w:t xml:space="preserve"> </w:t>
      </w:r>
      <w:r w:rsidR="00F456E4">
        <w:rPr>
          <w:b/>
          <w:bCs/>
          <w:szCs w:val="24"/>
        </w:rPr>
        <w:t xml:space="preserve">6, </w:t>
      </w:r>
      <w:r>
        <w:rPr>
          <w:b/>
          <w:bCs/>
          <w:szCs w:val="24"/>
        </w:rPr>
        <w:t>10</w:t>
      </w:r>
      <w:r w:rsidR="00E064CA">
        <w:rPr>
          <w:b/>
          <w:bCs/>
          <w:szCs w:val="24"/>
        </w:rPr>
        <w:t xml:space="preserve"> STRAIPSNI</w:t>
      </w:r>
      <w:r w:rsidR="00F456E4">
        <w:rPr>
          <w:b/>
          <w:bCs/>
          <w:szCs w:val="24"/>
        </w:rPr>
        <w:t>Ų</w:t>
      </w:r>
      <w:r w:rsidR="00E064CA">
        <w:rPr>
          <w:b/>
          <w:bCs/>
          <w:szCs w:val="24"/>
        </w:rPr>
        <w:t xml:space="preserve"> PAKEITIMO</w:t>
      </w:r>
      <w:r w:rsidR="00E064CA" w:rsidRPr="00766A6A">
        <w:rPr>
          <w:b/>
          <w:bCs/>
          <w:szCs w:val="24"/>
        </w:rPr>
        <w:t xml:space="preserve"> </w:t>
      </w:r>
    </w:p>
    <w:p w14:paraId="5C1CA1C7" w14:textId="77777777" w:rsidR="00E847F3" w:rsidRDefault="00E064CA" w:rsidP="00D570BE">
      <w:pPr>
        <w:jc w:val="center"/>
        <w:rPr>
          <w:caps/>
        </w:rPr>
      </w:pPr>
      <w:r w:rsidRPr="00766A6A">
        <w:rPr>
          <w:b/>
          <w:bCs/>
          <w:szCs w:val="24"/>
        </w:rPr>
        <w:t>ĮSTATYMAS</w:t>
      </w:r>
    </w:p>
    <w:p w14:paraId="5C1CA1C8" w14:textId="77777777" w:rsidR="00714203" w:rsidRDefault="00714203" w:rsidP="00D570BE">
      <w:pPr>
        <w:pStyle w:val="tactin"/>
        <w:spacing w:after="0"/>
        <w:jc w:val="center"/>
        <w:rPr>
          <w:color w:val="000000"/>
        </w:rPr>
      </w:pPr>
    </w:p>
    <w:p w14:paraId="5C1CA1C9" w14:textId="77777777" w:rsidR="00714203" w:rsidRPr="008C768C" w:rsidRDefault="00714203" w:rsidP="00D570BE">
      <w:pPr>
        <w:pStyle w:val="tactin"/>
        <w:spacing w:after="0"/>
        <w:jc w:val="center"/>
        <w:rPr>
          <w:color w:val="000000"/>
        </w:rPr>
      </w:pPr>
      <w:r w:rsidRPr="008C768C">
        <w:rPr>
          <w:color w:val="000000"/>
        </w:rPr>
        <w:t xml:space="preserve">2021 m.            d. Nr. </w:t>
      </w:r>
    </w:p>
    <w:p w14:paraId="5C1CA1CA" w14:textId="77777777" w:rsidR="00714203" w:rsidRPr="008C768C" w:rsidRDefault="00714203" w:rsidP="00D570BE">
      <w:pPr>
        <w:pStyle w:val="tactin"/>
        <w:spacing w:after="0"/>
        <w:jc w:val="center"/>
        <w:rPr>
          <w:color w:val="000000"/>
        </w:rPr>
      </w:pPr>
      <w:r w:rsidRPr="008C768C">
        <w:rPr>
          <w:color w:val="000000"/>
        </w:rPr>
        <w:t>Vilnius</w:t>
      </w:r>
    </w:p>
    <w:p w14:paraId="5C1CA1CB" w14:textId="77777777" w:rsidR="00E847F3" w:rsidRDefault="00E847F3" w:rsidP="00D570BE">
      <w:pPr>
        <w:rPr>
          <w:szCs w:val="24"/>
        </w:rPr>
      </w:pPr>
    </w:p>
    <w:p w14:paraId="00FCA80C" w14:textId="0025F193" w:rsidR="00F456E4" w:rsidRDefault="00E064CA" w:rsidP="000F57DD">
      <w:pPr>
        <w:ind w:firstLine="709"/>
        <w:jc w:val="both"/>
        <w:rPr>
          <w:b/>
          <w:color w:val="000000"/>
          <w:szCs w:val="24"/>
        </w:rPr>
      </w:pPr>
      <w:r w:rsidRPr="003E5722">
        <w:rPr>
          <w:b/>
          <w:color w:val="000000"/>
          <w:szCs w:val="24"/>
        </w:rPr>
        <w:t xml:space="preserve">1 straipsnis. </w:t>
      </w:r>
      <w:r w:rsidR="00F456E4">
        <w:rPr>
          <w:b/>
          <w:color w:val="000000"/>
          <w:szCs w:val="24"/>
        </w:rPr>
        <w:t>6 straipsnio pakeitimas</w:t>
      </w:r>
    </w:p>
    <w:p w14:paraId="18368F58" w14:textId="0EEE4B1A" w:rsidR="00F456E4" w:rsidRDefault="00F456E4" w:rsidP="000F57DD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6 straipsnio 1 dalies 3 punktą ir ją išdėstyti taip:</w:t>
      </w:r>
    </w:p>
    <w:p w14:paraId="1749BAC0" w14:textId="769BA1B5" w:rsidR="00F456E4" w:rsidRPr="00F456E4" w:rsidRDefault="00F456E4" w:rsidP="00F456E4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F456E4">
        <w:rPr>
          <w:color w:val="000000"/>
          <w:szCs w:val="24"/>
        </w:rPr>
        <w:t xml:space="preserve">3) dalyvauja investavimo platformose, kurios suprantamos taip, kaip jos apibrėžtos 2015 m. birželio 25 d. Europos Parlamento ir Tarybos reglamento (ES) Nr. 2015/1017 dėl Europos strateginių investicijų fondo, Europos investavimo konsultacijų centro ir Europos investicinių projektų portalo, kuriuo iš dalies keičiamos reglamentų (ES) Nr. 1291/2013 ir (ES) Nr. 1316/2013 nuostatos dėl Europos strateginių investicijų fondo </w:t>
      </w:r>
      <w:r w:rsidRPr="00F456E4">
        <w:rPr>
          <w:strike/>
          <w:color w:val="000000"/>
          <w:szCs w:val="24"/>
        </w:rPr>
        <w:t>(OL 2015 L 169, p. 1)</w:t>
      </w:r>
      <w:r w:rsidR="00EB1387">
        <w:rPr>
          <w:color w:val="000000"/>
          <w:szCs w:val="24"/>
        </w:rPr>
        <w:t xml:space="preserve">, </w:t>
      </w:r>
      <w:r w:rsidR="00B20836">
        <w:rPr>
          <w:b/>
          <w:color w:val="000000"/>
          <w:szCs w:val="24"/>
        </w:rPr>
        <w:t>su visais pakeitimais</w:t>
      </w:r>
      <w:r w:rsidRPr="00F456E4">
        <w:rPr>
          <w:color w:val="000000"/>
          <w:szCs w:val="24"/>
        </w:rPr>
        <w:t xml:space="preserve"> 2 straipsnio 4 punkte, ir (ar) jas kuria;</w:t>
      </w:r>
      <w:r>
        <w:rPr>
          <w:color w:val="000000"/>
          <w:szCs w:val="24"/>
        </w:rPr>
        <w:t>“.</w:t>
      </w:r>
    </w:p>
    <w:p w14:paraId="3CBB8E07" w14:textId="77777777" w:rsidR="00F456E4" w:rsidRDefault="00F456E4" w:rsidP="00F456E4">
      <w:pPr>
        <w:jc w:val="both"/>
        <w:rPr>
          <w:b/>
          <w:color w:val="000000"/>
          <w:szCs w:val="24"/>
        </w:rPr>
      </w:pPr>
    </w:p>
    <w:p w14:paraId="5C1CA1CF" w14:textId="02447B30" w:rsidR="00E064CA" w:rsidRPr="003E5722" w:rsidRDefault="00F456E4" w:rsidP="000F57DD">
      <w:pPr>
        <w:ind w:firstLine="709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2 straipsnis. </w:t>
      </w:r>
      <w:r w:rsidR="00C74321" w:rsidRPr="003E5722">
        <w:rPr>
          <w:b/>
          <w:bCs/>
          <w:color w:val="000000"/>
          <w:szCs w:val="24"/>
        </w:rPr>
        <w:t>10</w:t>
      </w:r>
      <w:r w:rsidR="00E064CA" w:rsidRPr="003E5722">
        <w:rPr>
          <w:b/>
          <w:bCs/>
          <w:color w:val="000000"/>
          <w:szCs w:val="24"/>
        </w:rPr>
        <w:t xml:space="preserve"> straipsnio</w:t>
      </w:r>
      <w:r w:rsidR="00337131" w:rsidRPr="003E5722">
        <w:rPr>
          <w:b/>
          <w:bCs/>
          <w:color w:val="000000"/>
          <w:szCs w:val="24"/>
        </w:rPr>
        <w:t xml:space="preserve"> </w:t>
      </w:r>
      <w:r w:rsidR="00E064CA" w:rsidRPr="003E5722">
        <w:rPr>
          <w:b/>
          <w:bCs/>
          <w:color w:val="000000"/>
          <w:szCs w:val="24"/>
        </w:rPr>
        <w:t>pakeitimas</w:t>
      </w:r>
    </w:p>
    <w:p w14:paraId="5C1CA1D0" w14:textId="5AE3D972" w:rsidR="00A4142F" w:rsidRPr="003E5722" w:rsidRDefault="00C74321" w:rsidP="000F57DD">
      <w:pPr>
        <w:ind w:firstLine="709"/>
        <w:jc w:val="both"/>
        <w:rPr>
          <w:bCs/>
          <w:color w:val="000000"/>
          <w:szCs w:val="24"/>
        </w:rPr>
      </w:pPr>
      <w:r w:rsidRPr="003E5722">
        <w:rPr>
          <w:bCs/>
          <w:color w:val="000000"/>
          <w:szCs w:val="24"/>
        </w:rPr>
        <w:t>Pakeisti 10 straipsnį</w:t>
      </w:r>
      <w:r w:rsidR="00924334" w:rsidRPr="003E5722">
        <w:rPr>
          <w:bCs/>
          <w:color w:val="000000"/>
          <w:szCs w:val="24"/>
        </w:rPr>
        <w:t xml:space="preserve"> </w:t>
      </w:r>
      <w:r w:rsidRPr="003E5722">
        <w:rPr>
          <w:bCs/>
          <w:color w:val="000000"/>
          <w:szCs w:val="24"/>
        </w:rPr>
        <w:t>ir jį</w:t>
      </w:r>
      <w:r w:rsidR="00924334" w:rsidRPr="003E5722">
        <w:rPr>
          <w:bCs/>
          <w:color w:val="000000"/>
          <w:szCs w:val="24"/>
        </w:rPr>
        <w:t xml:space="preserve"> išdėstyti taip</w:t>
      </w:r>
      <w:r w:rsidR="00A4142F" w:rsidRPr="003E5722">
        <w:rPr>
          <w:bCs/>
          <w:color w:val="000000"/>
          <w:szCs w:val="24"/>
        </w:rPr>
        <w:t>:</w:t>
      </w:r>
    </w:p>
    <w:p w14:paraId="68DA4924" w14:textId="6DA6C3E1" w:rsidR="00441987" w:rsidRPr="003E5722" w:rsidRDefault="00A4142F" w:rsidP="000F57DD">
      <w:pPr>
        <w:ind w:firstLine="709"/>
        <w:jc w:val="both"/>
        <w:rPr>
          <w:color w:val="000000"/>
          <w:szCs w:val="24"/>
        </w:rPr>
      </w:pPr>
      <w:r w:rsidRPr="003E5722">
        <w:rPr>
          <w:color w:val="000000"/>
          <w:szCs w:val="24"/>
        </w:rPr>
        <w:t>„</w:t>
      </w:r>
      <w:r w:rsidR="00441987" w:rsidRPr="003E5722">
        <w:rPr>
          <w:color w:val="000000"/>
          <w:szCs w:val="24"/>
        </w:rPr>
        <w:t>10 straipsnis</w:t>
      </w:r>
      <w:r w:rsidR="003E5722">
        <w:rPr>
          <w:color w:val="000000"/>
          <w:szCs w:val="24"/>
        </w:rPr>
        <w:t xml:space="preserve">. </w:t>
      </w:r>
      <w:r w:rsidR="003E5722" w:rsidRPr="003E5722">
        <w:rPr>
          <w:bCs/>
          <w:color w:val="000000"/>
          <w:szCs w:val="24"/>
        </w:rPr>
        <w:t>Reikalavimai NPĮ</w:t>
      </w:r>
      <w:r w:rsidR="003E5722" w:rsidRPr="003E5722">
        <w:rPr>
          <w:color w:val="000000"/>
          <w:szCs w:val="24"/>
        </w:rPr>
        <w:t xml:space="preserve"> </w:t>
      </w:r>
      <w:r w:rsidR="003E5722" w:rsidRPr="003E5722">
        <w:rPr>
          <w:bCs/>
          <w:color w:val="000000"/>
          <w:szCs w:val="24"/>
        </w:rPr>
        <w:t>vadovams</w:t>
      </w:r>
    </w:p>
    <w:p w14:paraId="1CAE5473" w14:textId="00F3133C" w:rsidR="008439DF" w:rsidRPr="003E5722" w:rsidRDefault="00C74321" w:rsidP="000F57DD">
      <w:pPr>
        <w:ind w:firstLine="709"/>
        <w:jc w:val="both"/>
        <w:rPr>
          <w:color w:val="000000"/>
          <w:szCs w:val="24"/>
        </w:rPr>
      </w:pPr>
      <w:r w:rsidRPr="003E5722">
        <w:rPr>
          <w:color w:val="000000"/>
          <w:szCs w:val="24"/>
        </w:rPr>
        <w:t xml:space="preserve">NPĮ vadovai turi atitikti Lietuvos Respublikos </w:t>
      </w:r>
      <w:r w:rsidRPr="003E5722">
        <w:rPr>
          <w:strike/>
          <w:color w:val="000000"/>
          <w:szCs w:val="24"/>
        </w:rPr>
        <w:t>sutelktinio finansavimo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su nekilnojamuoju turtu susijusio kredito</w:t>
      </w:r>
      <w:r w:rsidRPr="003E5722">
        <w:rPr>
          <w:color w:val="000000"/>
          <w:szCs w:val="24"/>
        </w:rPr>
        <w:t xml:space="preserve"> įstatymo </w:t>
      </w:r>
      <w:r w:rsidRPr="003E5722">
        <w:rPr>
          <w:strike/>
          <w:color w:val="000000"/>
          <w:szCs w:val="24"/>
        </w:rPr>
        <w:t>8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31</w:t>
      </w:r>
      <w:r w:rsidRPr="003E5722">
        <w:rPr>
          <w:color w:val="000000"/>
          <w:szCs w:val="24"/>
        </w:rPr>
        <w:t xml:space="preserve"> straipsnio 1 dalyje nustatytus reikalavimus ir jų tinkamumo vertinimui </w:t>
      </w:r>
      <w:proofErr w:type="spellStart"/>
      <w:r w:rsidRPr="003E5722">
        <w:rPr>
          <w:i/>
          <w:iCs/>
          <w:color w:val="000000"/>
          <w:szCs w:val="24"/>
        </w:rPr>
        <w:t>mutatis</w:t>
      </w:r>
      <w:proofErr w:type="spellEnd"/>
      <w:r w:rsidRPr="003E5722">
        <w:rPr>
          <w:i/>
          <w:iCs/>
          <w:color w:val="000000"/>
          <w:szCs w:val="24"/>
        </w:rPr>
        <w:t xml:space="preserve"> </w:t>
      </w:r>
      <w:proofErr w:type="spellStart"/>
      <w:r w:rsidRPr="003E5722">
        <w:rPr>
          <w:i/>
          <w:iCs/>
          <w:color w:val="000000"/>
          <w:szCs w:val="24"/>
        </w:rPr>
        <w:t>mutandis</w:t>
      </w:r>
      <w:proofErr w:type="spellEnd"/>
      <w:r w:rsidRPr="003E5722">
        <w:rPr>
          <w:color w:val="000000"/>
          <w:szCs w:val="24"/>
        </w:rPr>
        <w:t xml:space="preserve"> taikomos </w:t>
      </w:r>
      <w:r w:rsidRPr="00435194">
        <w:rPr>
          <w:strike/>
          <w:color w:val="000000"/>
          <w:szCs w:val="24"/>
        </w:rPr>
        <w:t>Lietuvos Respublikos sutelktinio finansavimo</w:t>
      </w:r>
      <w:r w:rsidRPr="003E5722">
        <w:rPr>
          <w:color w:val="000000"/>
          <w:szCs w:val="24"/>
        </w:rPr>
        <w:t xml:space="preserve"> </w:t>
      </w:r>
      <w:r w:rsidR="00435194">
        <w:rPr>
          <w:b/>
          <w:color w:val="000000"/>
          <w:szCs w:val="24"/>
        </w:rPr>
        <w:t>S</w:t>
      </w:r>
      <w:r w:rsidRPr="003E5722">
        <w:rPr>
          <w:b/>
          <w:color w:val="000000"/>
          <w:szCs w:val="24"/>
        </w:rPr>
        <w:t>u nekilnojamuoju turtu susijusio kredito</w:t>
      </w:r>
      <w:r w:rsidRPr="003E5722">
        <w:rPr>
          <w:color w:val="000000"/>
          <w:szCs w:val="24"/>
        </w:rPr>
        <w:t xml:space="preserve"> įstatymo </w:t>
      </w:r>
      <w:r w:rsidRPr="003E5722">
        <w:rPr>
          <w:strike/>
          <w:color w:val="000000"/>
          <w:szCs w:val="24"/>
        </w:rPr>
        <w:t>8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31</w:t>
      </w:r>
      <w:r w:rsidRPr="003E5722">
        <w:rPr>
          <w:color w:val="000000"/>
          <w:szCs w:val="24"/>
        </w:rPr>
        <w:t xml:space="preserve"> straipsnio </w:t>
      </w:r>
      <w:r w:rsidRPr="003E5722">
        <w:rPr>
          <w:strike/>
          <w:color w:val="000000"/>
          <w:szCs w:val="24"/>
        </w:rPr>
        <w:t>4, 5 ir 6</w:t>
      </w:r>
      <w:r w:rsidRPr="003E5722">
        <w:rPr>
          <w:color w:val="000000"/>
          <w:szCs w:val="24"/>
        </w:rPr>
        <w:t xml:space="preserve"> </w:t>
      </w:r>
      <w:r w:rsidRPr="003E5722">
        <w:rPr>
          <w:b/>
          <w:color w:val="000000"/>
          <w:szCs w:val="24"/>
        </w:rPr>
        <w:t>4–8</w:t>
      </w:r>
      <w:r w:rsidRPr="003E5722">
        <w:rPr>
          <w:color w:val="000000"/>
          <w:szCs w:val="24"/>
        </w:rPr>
        <w:t xml:space="preserve"> dalių nuostatos.“</w:t>
      </w:r>
    </w:p>
    <w:p w14:paraId="5C1CA1D2" w14:textId="77777777" w:rsidR="00E064CA" w:rsidRPr="003E5722" w:rsidRDefault="00E064CA" w:rsidP="000F57DD">
      <w:pPr>
        <w:ind w:firstLine="709"/>
        <w:jc w:val="both"/>
        <w:rPr>
          <w:b/>
          <w:bCs/>
          <w:color w:val="000000"/>
          <w:szCs w:val="24"/>
        </w:rPr>
      </w:pPr>
    </w:p>
    <w:p w14:paraId="3414146F" w14:textId="62DE5ED7" w:rsidR="00373DEE" w:rsidRPr="00373DEE" w:rsidRDefault="00373DEE" w:rsidP="00373DEE">
      <w:pPr>
        <w:ind w:firstLine="709"/>
        <w:jc w:val="both"/>
        <w:rPr>
          <w:b/>
          <w:szCs w:val="24"/>
        </w:rPr>
      </w:pPr>
      <w:r w:rsidRPr="00373DEE">
        <w:rPr>
          <w:b/>
          <w:bCs/>
          <w:szCs w:val="24"/>
        </w:rPr>
        <w:t>3 straipsnis. Įstatymo įsigaliojimas ir taikymas</w:t>
      </w:r>
    </w:p>
    <w:p w14:paraId="0160BB12" w14:textId="77777777" w:rsidR="00373DEE" w:rsidRPr="00443482" w:rsidRDefault="00373DEE" w:rsidP="00373DEE">
      <w:pPr>
        <w:ind w:firstLine="709"/>
        <w:jc w:val="both"/>
        <w:rPr>
          <w:bCs/>
          <w:szCs w:val="24"/>
        </w:rPr>
      </w:pPr>
      <w:r w:rsidRPr="00443482">
        <w:rPr>
          <w:bCs/>
          <w:szCs w:val="24"/>
        </w:rPr>
        <w:t xml:space="preserve">1. </w:t>
      </w:r>
      <w:r w:rsidRPr="00443482">
        <w:rPr>
          <w:szCs w:val="24"/>
        </w:rPr>
        <w:t xml:space="preserve">Šio įstatymo 2 straipsnis įsigalioja 2022 m. lapkričio 10 d. </w:t>
      </w:r>
    </w:p>
    <w:p w14:paraId="76F565B9" w14:textId="7A3EB7AD" w:rsidR="00373DEE" w:rsidRPr="00443482" w:rsidRDefault="00373DEE" w:rsidP="00373DEE">
      <w:pPr>
        <w:ind w:firstLine="709"/>
        <w:jc w:val="both"/>
        <w:rPr>
          <w:b/>
          <w:szCs w:val="24"/>
        </w:rPr>
      </w:pPr>
      <w:r w:rsidRPr="00443482">
        <w:rPr>
          <w:szCs w:val="24"/>
        </w:rPr>
        <w:t>2. Šio įstatymo 2 straipsni</w:t>
      </w:r>
      <w:r w:rsidR="00D164D6">
        <w:rPr>
          <w:szCs w:val="24"/>
        </w:rPr>
        <w:t>s</w:t>
      </w:r>
      <w:r w:rsidRPr="00443482">
        <w:rPr>
          <w:szCs w:val="24"/>
        </w:rPr>
        <w:t xml:space="preserve"> taikom</w:t>
      </w:r>
      <w:r w:rsidR="00D164D6">
        <w:rPr>
          <w:szCs w:val="24"/>
        </w:rPr>
        <w:t>a</w:t>
      </w:r>
      <w:r w:rsidRPr="00443482">
        <w:rPr>
          <w:szCs w:val="24"/>
        </w:rPr>
        <w:t xml:space="preserve">s po šio įstatymo įsigaliojimo į pareigas skiriamiems </w:t>
      </w:r>
      <w:r w:rsidR="000A305E">
        <w:rPr>
          <w:szCs w:val="24"/>
        </w:rPr>
        <w:t>n</w:t>
      </w:r>
      <w:r w:rsidRPr="00443482">
        <w:rPr>
          <w:szCs w:val="24"/>
        </w:rPr>
        <w:t>acionalinių plėtros įstaigų vadovams.</w:t>
      </w:r>
    </w:p>
    <w:p w14:paraId="5C1CA1D5" w14:textId="77777777" w:rsidR="00E847F3" w:rsidRPr="003E5722" w:rsidRDefault="00E847F3" w:rsidP="00A4142F">
      <w:pPr>
        <w:ind w:firstLine="720"/>
        <w:jc w:val="both"/>
        <w:rPr>
          <w:i/>
          <w:szCs w:val="24"/>
        </w:rPr>
      </w:pPr>
    </w:p>
    <w:p w14:paraId="5C1CA1D6" w14:textId="77777777" w:rsidR="00E847F3" w:rsidRPr="003E5722" w:rsidRDefault="00767BA2" w:rsidP="00A4142F">
      <w:pPr>
        <w:ind w:firstLine="720"/>
        <w:jc w:val="both"/>
        <w:rPr>
          <w:i/>
          <w:szCs w:val="24"/>
        </w:rPr>
      </w:pPr>
      <w:r w:rsidRPr="003E5722">
        <w:rPr>
          <w:i/>
          <w:szCs w:val="24"/>
        </w:rPr>
        <w:t>Skelbiu šį Lietuvos Respublikos Seimo priimtą įstatymą.</w:t>
      </w:r>
    </w:p>
    <w:p w14:paraId="5C1CA1D7" w14:textId="77777777" w:rsidR="00E847F3" w:rsidRPr="003E5722" w:rsidRDefault="00E847F3" w:rsidP="00A4142F">
      <w:pPr>
        <w:rPr>
          <w:i/>
          <w:szCs w:val="24"/>
        </w:rPr>
      </w:pPr>
    </w:p>
    <w:p w14:paraId="5C1CA1D8" w14:textId="77777777" w:rsidR="00E847F3" w:rsidRPr="003E5722" w:rsidRDefault="00767BA2" w:rsidP="00D570BE">
      <w:pPr>
        <w:tabs>
          <w:tab w:val="right" w:pos="9356"/>
        </w:tabs>
      </w:pPr>
      <w:r w:rsidRPr="003E5722">
        <w:t>Respublikos Prezidentas</w:t>
      </w:r>
      <w:r w:rsidRPr="003E5722">
        <w:rPr>
          <w:caps/>
        </w:rPr>
        <w:tab/>
      </w:r>
    </w:p>
    <w:sectPr w:rsidR="00E847F3" w:rsidRPr="003E57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5AC91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B6A0A45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1" w14:textId="77777777" w:rsidR="00E847F3" w:rsidRDefault="00767BA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C1CA1E2" w14:textId="77777777" w:rsidR="00E847F3" w:rsidRDefault="00E847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3" w14:textId="77777777" w:rsidR="00E847F3" w:rsidRDefault="00767BA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E064CA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5C1CA1E4" w14:textId="77777777" w:rsidR="00E847F3" w:rsidRDefault="00E847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6" w14:textId="77777777" w:rsidR="00E847F3" w:rsidRDefault="00E847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6F19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01E09F0" w14:textId="77777777" w:rsidR="003E57AE" w:rsidRDefault="003E57A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DD" w14:textId="77777777" w:rsidR="00E847F3" w:rsidRDefault="00767BA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C1CA1DE" w14:textId="77777777" w:rsidR="00E847F3" w:rsidRDefault="00E847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DF" w14:textId="77777777" w:rsidR="00E847F3" w:rsidRDefault="00767BA2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E064CA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C1CA1E0" w14:textId="77777777" w:rsidR="00E847F3" w:rsidRDefault="00E847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1E5" w14:textId="77777777" w:rsidR="00E847F3" w:rsidRDefault="00E847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a Sačilkienė">
    <w15:presenceInfo w15:providerId="AD" w15:userId="S::KSacilkiene@lb.lt::f0ff8e88-663f-4288-9802-1e0127020e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27"/>
    <w:rsid w:val="000349EE"/>
    <w:rsid w:val="00046F52"/>
    <w:rsid w:val="000A305E"/>
    <w:rsid w:val="000F57DD"/>
    <w:rsid w:val="00113027"/>
    <w:rsid w:val="0014102A"/>
    <w:rsid w:val="00150A4F"/>
    <w:rsid w:val="001E5810"/>
    <w:rsid w:val="001F5506"/>
    <w:rsid w:val="0029563A"/>
    <w:rsid w:val="00337131"/>
    <w:rsid w:val="00373DEE"/>
    <w:rsid w:val="003B252F"/>
    <w:rsid w:val="003E5722"/>
    <w:rsid w:val="003E57AE"/>
    <w:rsid w:val="003E57CB"/>
    <w:rsid w:val="004001C8"/>
    <w:rsid w:val="004132A1"/>
    <w:rsid w:val="00435194"/>
    <w:rsid w:val="004363D6"/>
    <w:rsid w:val="00441987"/>
    <w:rsid w:val="004C5DD2"/>
    <w:rsid w:val="00504098"/>
    <w:rsid w:val="0053111E"/>
    <w:rsid w:val="00536BE9"/>
    <w:rsid w:val="005F464F"/>
    <w:rsid w:val="00652807"/>
    <w:rsid w:val="006F3F45"/>
    <w:rsid w:val="00714203"/>
    <w:rsid w:val="00716336"/>
    <w:rsid w:val="00747DDA"/>
    <w:rsid w:val="00767BA2"/>
    <w:rsid w:val="007934BD"/>
    <w:rsid w:val="007C3BF7"/>
    <w:rsid w:val="007D6B48"/>
    <w:rsid w:val="008439DF"/>
    <w:rsid w:val="00854A09"/>
    <w:rsid w:val="008706D7"/>
    <w:rsid w:val="008A7093"/>
    <w:rsid w:val="00916771"/>
    <w:rsid w:val="00924334"/>
    <w:rsid w:val="00945D55"/>
    <w:rsid w:val="00964616"/>
    <w:rsid w:val="00A03D0B"/>
    <w:rsid w:val="00A16EBE"/>
    <w:rsid w:val="00A4142F"/>
    <w:rsid w:val="00A875D1"/>
    <w:rsid w:val="00AF0240"/>
    <w:rsid w:val="00B01F22"/>
    <w:rsid w:val="00B20836"/>
    <w:rsid w:val="00B27D43"/>
    <w:rsid w:val="00B56308"/>
    <w:rsid w:val="00B91C93"/>
    <w:rsid w:val="00B97727"/>
    <w:rsid w:val="00BA0CE9"/>
    <w:rsid w:val="00BA2D4C"/>
    <w:rsid w:val="00BC7F50"/>
    <w:rsid w:val="00C74321"/>
    <w:rsid w:val="00CA3B2D"/>
    <w:rsid w:val="00CB1669"/>
    <w:rsid w:val="00CB3F3E"/>
    <w:rsid w:val="00CD230F"/>
    <w:rsid w:val="00CE7B72"/>
    <w:rsid w:val="00D164D6"/>
    <w:rsid w:val="00D56C6C"/>
    <w:rsid w:val="00D570BE"/>
    <w:rsid w:val="00DA2610"/>
    <w:rsid w:val="00E064CA"/>
    <w:rsid w:val="00E205BF"/>
    <w:rsid w:val="00E25DF9"/>
    <w:rsid w:val="00E613C9"/>
    <w:rsid w:val="00E847F3"/>
    <w:rsid w:val="00EB1387"/>
    <w:rsid w:val="00EC0FF8"/>
    <w:rsid w:val="00EE7E83"/>
    <w:rsid w:val="00F017FF"/>
    <w:rsid w:val="00F234F4"/>
    <w:rsid w:val="00F456E4"/>
    <w:rsid w:val="00F615EF"/>
    <w:rsid w:val="00F9426E"/>
    <w:rsid w:val="00FA3AB4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CA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annotation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064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064C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942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942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26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F942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9426E"/>
    <w:rPr>
      <w:b/>
      <w:bCs/>
      <w:sz w:val="20"/>
    </w:rPr>
  </w:style>
  <w:style w:type="paragraph" w:styleId="Pataisymai">
    <w:name w:val="Revision"/>
    <w:hidden/>
    <w:rsid w:val="00150A4F"/>
  </w:style>
  <w:style w:type="paragraph" w:customStyle="1" w:styleId="tactin">
    <w:name w:val="tactin"/>
    <w:basedOn w:val="prastasis"/>
    <w:rsid w:val="00714203"/>
    <w:pPr>
      <w:spacing w:after="150"/>
    </w:pPr>
    <w:rPr>
      <w:szCs w:val="24"/>
      <w:lang w:eastAsia="lt-LT" w:bidi="my-M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annotation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064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064CA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942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9426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26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F942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9426E"/>
    <w:rPr>
      <w:b/>
      <w:bCs/>
      <w:sz w:val="20"/>
    </w:rPr>
  </w:style>
  <w:style w:type="paragraph" w:styleId="Pataisymai">
    <w:name w:val="Revision"/>
    <w:hidden/>
    <w:rsid w:val="00150A4F"/>
  </w:style>
  <w:style w:type="paragraph" w:customStyle="1" w:styleId="tactin">
    <w:name w:val="tactin"/>
    <w:basedOn w:val="prastasis"/>
    <w:rsid w:val="00714203"/>
    <w:pPr>
      <w:spacing w:after="150"/>
    </w:pPr>
    <w:rPr>
      <w:szCs w:val="24"/>
      <w:lang w:eastAsia="lt-LT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0" Target="people.xml"
                 Type="http://schemas.microsoft.com/office/2011/relationships/peop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3F6D4D1B8A44FA64351D6670E1C17" ma:contentTypeVersion="0" ma:contentTypeDescription="Create a new document." ma:contentTypeScope="" ma:versionID="1822278fc80dd54f3c37d26833d81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E493-2261-4EAA-96E9-34C968ECC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1AD5F-1E52-4A21-8958-CF30AE5C0E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83469-6401-4539-8154-A87303A7C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8E1BEC-7B44-43C0-8F8A-94B5A6DF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1613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2021-09-29T11:08:00Z</dcterms:created>
  <dc:creator>„Windows“ vartotojas</dc:creator>
  <cp:lastModifiedBy>Neringa Černiauskė</cp:lastModifiedBy>
  <cp:lastPrinted>2020-05-21T13:32:00Z</cp:lastPrinted>
  <dcterms:modified xsi:type="dcterms:W3CDTF">2021-10-07T07:48:00Z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0x0101004143F6D4D1B8A44FA64351D6670E1C17</vt:lpwstr>
  </property>
</Properties>
</file>