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141C2CA0" w:rsidR="00033F22" w:rsidRPr="00D277CB" w:rsidRDefault="00D277CB" w:rsidP="00477775">
            <w:pPr>
              <w:framePr w:hSpace="180" w:wrap="around" w:vAnchor="text" w:hAnchor="page" w:x="7286" w:y="12"/>
              <w:ind w:right="24"/>
            </w:pPr>
            <w:bookmarkStart w:id="0" w:name="_GoBack"/>
            <w:bookmarkEnd w:id="0"/>
            <w:r>
              <w:t xml:space="preserve">  </w:t>
            </w:r>
            <w:r w:rsidR="00033F22" w:rsidRPr="00D277CB">
              <w:t>20</w:t>
            </w:r>
            <w:r w:rsidR="00BF4628" w:rsidRPr="00D277CB">
              <w:t>21</w:t>
            </w:r>
            <w:r w:rsidR="00033F22" w:rsidRPr="00D277CB">
              <w:t>-</w:t>
            </w:r>
            <w:r>
              <w:t xml:space="preserve">05- </w:t>
            </w:r>
            <w:r w:rsidR="00E75D83" w:rsidRPr="00D277CB">
              <w:t xml:space="preserve"> </w:t>
            </w:r>
            <w:r>
              <w:t xml:space="preserve">   </w:t>
            </w:r>
            <w:r w:rsidR="00033F22" w:rsidRPr="00D277CB">
              <w:t xml:space="preserve">Nr. </w:t>
            </w:r>
          </w:p>
        </w:tc>
      </w:tr>
      <w:tr w:rsidR="00033F22" w14:paraId="77037953" w14:textId="77777777" w:rsidTr="00D22A39">
        <w:trPr>
          <w:gridAfter w:val="1"/>
          <w:wAfter w:w="16" w:type="dxa"/>
          <w:cantSplit/>
          <w:trHeight w:val="340"/>
        </w:trPr>
        <w:tc>
          <w:tcPr>
            <w:tcW w:w="4068" w:type="dxa"/>
          </w:tcPr>
          <w:p w14:paraId="7417824C" w14:textId="4F5239B4" w:rsidR="00D277CB" w:rsidRPr="00D277CB" w:rsidRDefault="00BF4628" w:rsidP="00D277CB">
            <w:pPr>
              <w:framePr w:hSpace="180" w:wrap="around" w:vAnchor="text" w:hAnchor="page" w:x="7286" w:y="12"/>
              <w:suppressAutoHyphens w:val="0"/>
              <w:rPr>
                <w:lang w:eastAsia="en-GB"/>
              </w:rPr>
            </w:pPr>
            <w:r w:rsidRPr="00D277CB">
              <w:t>Į 2021</w:t>
            </w:r>
            <w:r w:rsidR="00E75D83" w:rsidRPr="00D277CB">
              <w:t>-</w:t>
            </w:r>
            <w:r w:rsidR="00D277CB" w:rsidRPr="00D277CB">
              <w:t>05-06</w:t>
            </w:r>
            <w:r w:rsidR="00E75D83" w:rsidRPr="00D277CB">
              <w:t xml:space="preserve"> Nr.</w:t>
            </w:r>
            <w:r w:rsidR="00D277CB" w:rsidRPr="00D277CB">
              <w:rPr>
                <w:color w:val="000000"/>
                <w:shd w:val="clear" w:color="auto" w:fill="FFFFFF"/>
              </w:rPr>
              <w:t xml:space="preserve"> (24.3E-56)STAP-196</w:t>
            </w:r>
          </w:p>
          <w:p w14:paraId="678511A9" w14:textId="44EE9C03" w:rsidR="00033F22" w:rsidRPr="00D277CB" w:rsidRDefault="00033F22" w:rsidP="007B4A13">
            <w:pPr>
              <w:framePr w:hSpace="180" w:wrap="around" w:vAnchor="text" w:hAnchor="page" w:x="7286" w:y="12"/>
              <w:ind w:right="24"/>
            </w:pPr>
          </w:p>
        </w:tc>
      </w:tr>
    </w:tbl>
    <w:p w14:paraId="5B526BCC" w14:textId="3030EF1C" w:rsidR="00E75D83" w:rsidRDefault="00D277CB" w:rsidP="00E75D83">
      <w:pPr>
        <w:pStyle w:val="Adresas"/>
      </w:pPr>
      <w:r>
        <w:t xml:space="preserve">Lietuvos Respublikos socialinės apsaugos ir darbo ministerijai </w:t>
      </w:r>
    </w:p>
    <w:p w14:paraId="03FE5AB0" w14:textId="77777777" w:rsidR="00E75D83" w:rsidRDefault="00E75D83" w:rsidP="00E75D83">
      <w:pPr>
        <w:pStyle w:val="Adresas"/>
      </w:pPr>
    </w:p>
    <w:p w14:paraId="4FE9C2CA" w14:textId="77777777" w:rsidR="00E75D83" w:rsidRDefault="00E75D83" w:rsidP="00E75D83">
      <w:pPr>
        <w:pStyle w:val="Adresas"/>
      </w:pPr>
    </w:p>
    <w:p w14:paraId="55E2A9B4" w14:textId="77777777" w:rsidR="00E75D83" w:rsidRPr="00CA1F17" w:rsidRDefault="00E75D83" w:rsidP="00E75D83">
      <w:pPr>
        <w:pStyle w:val="Adresas"/>
      </w:pPr>
    </w:p>
    <w:p w14:paraId="739554ED" w14:textId="77777777" w:rsidR="00E75D83" w:rsidRPr="00CA1F17" w:rsidRDefault="00E75D83" w:rsidP="00E75D83">
      <w:pPr>
        <w:pStyle w:val="Kopija"/>
        <w:ind w:right="279"/>
      </w:pPr>
      <w:r w:rsidRPr="00CA1F17">
        <w:t xml:space="preserve"> </w:t>
      </w:r>
    </w:p>
    <w:p w14:paraId="06936DBA" w14:textId="0C165209" w:rsidR="00674134" w:rsidRPr="00674134" w:rsidRDefault="00C46F69" w:rsidP="00674134">
      <w:pPr>
        <w:suppressAutoHyphens w:val="0"/>
        <w:jc w:val="both"/>
        <w:rPr>
          <w:b/>
          <w:bCs/>
          <w:lang w:eastAsia="en-GB"/>
        </w:rPr>
      </w:pPr>
      <w:r>
        <w:rPr>
          <w:b/>
          <w:bCs/>
          <w:color w:val="000000"/>
          <w:lang w:eastAsia="en-GB"/>
        </w:rPr>
        <w:t xml:space="preserve">DĖL </w:t>
      </w:r>
      <w:r w:rsidR="00674134" w:rsidRPr="00674134">
        <w:rPr>
          <w:b/>
          <w:bCs/>
          <w:color w:val="000000"/>
          <w:lang w:eastAsia="en-GB"/>
        </w:rPr>
        <w:t>LIETUVOS RESPUBLIKOS VYRIAUSYBĖS NUTARIMO „DĖL LIETUVOS RESPUBLIKOS VALSTYBINIŲ PENSIJŲ ĮSTATYMO NR. I-730 4, 5 IR 6 STRAIPSNIŲ PAKEITIMO ĮSTATYMO NR. XIII-789 4 STRAIPSNIO PAKEITIMO ĮSTATYMO PROJEKTO NR. XIVP-187“ PROJEKT</w:t>
      </w:r>
      <w:r>
        <w:rPr>
          <w:b/>
          <w:bCs/>
          <w:color w:val="000000"/>
          <w:lang w:eastAsia="en-GB"/>
        </w:rPr>
        <w:t>O</w:t>
      </w:r>
      <w:r w:rsidR="00674134" w:rsidRPr="00674134">
        <w:rPr>
          <w:b/>
          <w:bCs/>
          <w:color w:val="000000"/>
          <w:lang w:eastAsia="en-GB"/>
        </w:rPr>
        <w:t> </w:t>
      </w:r>
    </w:p>
    <w:p w14:paraId="56DEAE65" w14:textId="77777777" w:rsidR="00E75D83" w:rsidRPr="00674134" w:rsidRDefault="00E75D83" w:rsidP="00E75D83"/>
    <w:p w14:paraId="37D54A49" w14:textId="77777777" w:rsidR="00E75D83" w:rsidRDefault="00E75D83" w:rsidP="00E75D83">
      <w:pPr>
        <w:ind w:firstLine="1276"/>
        <w:jc w:val="both"/>
      </w:pPr>
    </w:p>
    <w:p w14:paraId="191E3098" w14:textId="2D6C9254" w:rsidR="001B4D6B" w:rsidRDefault="00C46F69" w:rsidP="001B4D6B">
      <w:pPr>
        <w:ind w:firstLine="1276"/>
        <w:jc w:val="both"/>
        <w:rPr>
          <w:color w:val="000000"/>
          <w:lang w:eastAsia="en-GB"/>
        </w:rPr>
      </w:pPr>
      <w:r>
        <w:t xml:space="preserve">Lietuvos Respublikos teisingumo ministerija gavo išvadai gauti pateiktą </w:t>
      </w:r>
      <w:hyperlink r:id="rId9" w:history="1">
        <w:r w:rsidR="00674134" w:rsidRPr="00674134">
          <w:rPr>
            <w:rStyle w:val="Hipersaitas"/>
            <w:lang w:eastAsia="en-GB"/>
          </w:rPr>
          <w:t>Lietuvos Respublikos Vyriausybės nutarimo „Dėl Lietuvos Respublikos valstybinių pensijų įstatymo Nr. I-730 4, 5 ir 6 straipsnių pakeitimo įstatymo Nr. XIII-789 4 straipsnio</w:t>
        </w:r>
      </w:hyperlink>
      <w:hyperlink r:id="rId10" w:history="1">
        <w:r w:rsidR="00674134" w:rsidRPr="00674134">
          <w:rPr>
            <w:rStyle w:val="Hipersaitas"/>
            <w:lang w:eastAsia="en-GB"/>
          </w:rPr>
          <w:t xml:space="preserve"> pakeitimo įstatymo projekto Nr. XIVP-187“ projektą</w:t>
        </w:r>
      </w:hyperlink>
      <w:r w:rsidR="00674134" w:rsidRPr="00674134">
        <w:rPr>
          <w:color w:val="000000"/>
          <w:lang w:eastAsia="en-GB"/>
        </w:rPr>
        <w:t xml:space="preserve"> (toliau – Nutarimo projektas), kuriuo teikiama Lietuvos Respublikos Vyriausybės išvada dėl Lietuvos Respublikos Seime svarstomo Lietuvos Respublikos valstybinių pensijų įstatymo</w:t>
      </w:r>
      <w:r w:rsidR="001B4D6B">
        <w:t xml:space="preserve"> </w:t>
      </w:r>
      <w:r w:rsidR="001B4D6B" w:rsidRPr="001B4D6B">
        <w:rPr>
          <w:color w:val="000000"/>
          <w:lang w:eastAsia="en-GB"/>
        </w:rPr>
        <w:t>Nr. I-730 4, 5 ir 6 straipsnių pakeitimo įstatymo Nr. XIII-789 4 straipsnio pakeitimo įstatymo projekto Nr. XIVP-187</w:t>
      </w:r>
      <w:r w:rsidR="00186DC2">
        <w:rPr>
          <w:color w:val="000000"/>
          <w:lang w:eastAsia="en-GB"/>
        </w:rPr>
        <w:t xml:space="preserve"> (toliau – Įstatymo projektas)</w:t>
      </w:r>
      <w:r w:rsidR="001B4D6B">
        <w:rPr>
          <w:color w:val="000000"/>
          <w:lang w:eastAsia="en-GB"/>
        </w:rPr>
        <w:t>. Pagal kompetenciją įvertinę Nutarimo projektą</w:t>
      </w:r>
      <w:r w:rsidR="00186DC2">
        <w:rPr>
          <w:color w:val="000000"/>
          <w:lang w:eastAsia="en-GB"/>
        </w:rPr>
        <w:t xml:space="preserve"> teikiame pastabas ir pasiūlymus: </w:t>
      </w:r>
    </w:p>
    <w:p w14:paraId="6C7BB609" w14:textId="77777777" w:rsidR="001E098B" w:rsidRDefault="00186DC2" w:rsidP="001E098B">
      <w:pPr>
        <w:pStyle w:val="Sraopastraipa"/>
        <w:numPr>
          <w:ilvl w:val="0"/>
          <w:numId w:val="12"/>
        </w:numPr>
        <w:ind w:left="0" w:firstLine="1134"/>
        <w:jc w:val="both"/>
        <w:rPr>
          <w:color w:val="000000"/>
          <w:lang w:eastAsia="en-GB"/>
        </w:rPr>
      </w:pPr>
      <w:r>
        <w:rPr>
          <w:color w:val="000000"/>
          <w:lang w:eastAsia="en-GB"/>
        </w:rPr>
        <w:t xml:space="preserve">Siekiant Vyriausybės išvados glaustumo ir aiškumo ir atsižvelgiant į tai, kad Nutarimo Projekto 1 punkto 3 pastraipoje nurodoma, kad Įstatymu siūloma spręsti problema yra neaktuali, manytina, kad Nutarimo projekto 1 punkto 1 pastraipa, cituojanti Konstitucinio Teismo nutarimus, yra perteklinė ir neaktuali. Todėl siūlytina sutrumpinti Nutarimo projekto 1 punktą atsisakant 1 pastraipos. </w:t>
      </w:r>
    </w:p>
    <w:p w14:paraId="170F2A09" w14:textId="77777777" w:rsidR="00C60DC6" w:rsidRDefault="001E098B" w:rsidP="00C60DC6">
      <w:pPr>
        <w:pStyle w:val="Sraopastraipa"/>
        <w:numPr>
          <w:ilvl w:val="0"/>
          <w:numId w:val="12"/>
        </w:numPr>
        <w:ind w:left="0" w:firstLine="1134"/>
        <w:jc w:val="both"/>
        <w:rPr>
          <w:color w:val="000000"/>
          <w:lang w:eastAsia="en-GB"/>
        </w:rPr>
      </w:pPr>
      <w:r w:rsidRPr="001E098B">
        <w:rPr>
          <w:color w:val="000000"/>
          <w:lang w:eastAsia="en-GB"/>
        </w:rPr>
        <w:t>Taip pat manytina, kad Nutarimo projekto 2 punkto pirmieji du sakiniai („Šiuo metu veikianti valstybinių pensijų sistema apima įvairias profesines ir socialines grupes, kurioms valstybinės pensijos skiriamos skirtingomis sąlygomis ir mokamos skirtingo dydžio, dėl to valstybinių pensijų sistema yra nenuosekli. Įstatymo projektu teikiamas siūlymas dar labiau išbalansuotų šią sistemą</w:t>
      </w:r>
      <w:r>
        <w:rPr>
          <w:color w:val="000000"/>
          <w:lang w:eastAsia="en-GB"/>
        </w:rPr>
        <w:t>.</w:t>
      </w:r>
      <w:r w:rsidRPr="001E098B">
        <w:rPr>
          <w:color w:val="000000"/>
          <w:lang w:eastAsia="en-GB"/>
        </w:rPr>
        <w:t>“) yra pertekliniai ir neatspindi toliau dėstomos temos</w:t>
      </w:r>
      <w:r>
        <w:rPr>
          <w:color w:val="000000"/>
          <w:lang w:eastAsia="en-GB"/>
        </w:rPr>
        <w:t xml:space="preserve">, kurios esmė yra, kad Vyriausybė planuoja sisteminę iš valstybės biudžeto mokamų pensijų peržiūrą. </w:t>
      </w:r>
    </w:p>
    <w:p w14:paraId="61811E22" w14:textId="3E0D268B" w:rsidR="00C60DC6" w:rsidRPr="00C60DC6" w:rsidRDefault="00C60DC6" w:rsidP="003E0008">
      <w:pPr>
        <w:pStyle w:val="Sraopastraipa"/>
        <w:numPr>
          <w:ilvl w:val="0"/>
          <w:numId w:val="12"/>
        </w:numPr>
        <w:ind w:left="0" w:firstLine="1134"/>
        <w:jc w:val="both"/>
        <w:rPr>
          <w:color w:val="000000"/>
          <w:lang w:eastAsia="en-GB"/>
        </w:rPr>
      </w:pPr>
      <w:r w:rsidRPr="00C60DC6">
        <w:rPr>
          <w:color w:val="000000"/>
          <w:lang w:eastAsia="en-GB"/>
        </w:rPr>
        <w:t>Pažymėtina, kad Įstatymo projektu turėtų būti keičiamas ne Lietuvos Respublikos valstybinių pensijų įstatymo Nr. I-730 4, 5 ir 6 straipsnių pakeitimo įstatymas Nr. XIII-789, kurio 4 straipsnyje nustatytos tam tikros pereinamojo laikotarpio nuostatos, o Lietuvos Respublikos valstybinių pensijų įstatymas Nr. I-730, jame nustatant naujas valstybinių pensijų daugiavaikiams tėvams skyrimo taisykles bei šių taisyklių taikymą.</w:t>
      </w:r>
    </w:p>
    <w:p w14:paraId="30CFF408" w14:textId="198C7332" w:rsidR="00492E3E" w:rsidRDefault="00492E3E" w:rsidP="00C60DC6">
      <w:pPr>
        <w:jc w:val="both"/>
      </w:pPr>
    </w:p>
    <w:p w14:paraId="3C2C10B1" w14:textId="77777777" w:rsidR="00C60DC6" w:rsidRPr="00CA1F17" w:rsidRDefault="00C60DC6" w:rsidP="00C60DC6">
      <w:pPr>
        <w:jc w:val="both"/>
      </w:pPr>
    </w:p>
    <w:p w14:paraId="34D1A176" w14:textId="77777777" w:rsidR="00492E3E" w:rsidRDefault="00492E3E" w:rsidP="00492E3E">
      <w:r w:rsidRPr="00F353AF">
        <w:t>Teisingumo ministr</w:t>
      </w:r>
      <w:r>
        <w:t>ė</w:t>
      </w:r>
      <w:r w:rsidRPr="00F353AF">
        <w:t xml:space="preserve"> </w:t>
      </w:r>
      <w:r w:rsidRPr="00F353AF">
        <w:tab/>
      </w:r>
      <w:r>
        <w:tab/>
      </w:r>
      <w:r>
        <w:tab/>
      </w:r>
      <w:r>
        <w:tab/>
      </w:r>
      <w:r>
        <w:tab/>
      </w:r>
      <w:r>
        <w:tab/>
      </w:r>
      <w:r>
        <w:tab/>
      </w:r>
      <w:r>
        <w:tab/>
        <w:t xml:space="preserve">   Evelina </w:t>
      </w:r>
      <w:proofErr w:type="spellStart"/>
      <w:r>
        <w:t>Dobrovolska</w:t>
      </w:r>
      <w:proofErr w:type="spellEnd"/>
    </w:p>
    <w:p w14:paraId="692BFB70" w14:textId="77777777" w:rsidR="00492E3E" w:rsidRDefault="00492E3E" w:rsidP="00492E3E"/>
    <w:p w14:paraId="309D88EB" w14:textId="77777777" w:rsidR="00492E3E" w:rsidRDefault="00492E3E" w:rsidP="00492E3E">
      <w:pPr>
        <w:rPr>
          <w:sz w:val="20"/>
        </w:rPr>
      </w:pPr>
    </w:p>
    <w:p w14:paraId="1519CF3D" w14:textId="77777777" w:rsidR="00492E3E" w:rsidRPr="00CA1F17" w:rsidRDefault="00492E3E" w:rsidP="00492E3E">
      <w:pPr>
        <w:rPr>
          <w:sz w:val="20"/>
        </w:rPr>
      </w:pPr>
    </w:p>
    <w:p w14:paraId="50374E6C" w14:textId="57757DD5" w:rsidR="00E75D83" w:rsidRPr="00CA1F17" w:rsidRDefault="00492E3E" w:rsidP="00CD071B">
      <w:pPr>
        <w:tabs>
          <w:tab w:val="decimal" w:pos="9638"/>
        </w:tabs>
        <w:rPr>
          <w:color w:val="000000" w:themeColor="text1"/>
        </w:rPr>
      </w:pPr>
      <w:r w:rsidRPr="009258D1">
        <w:rPr>
          <w:color w:val="000000" w:themeColor="text1"/>
          <w:sz w:val="16"/>
          <w:szCs w:val="16"/>
        </w:rPr>
        <w:t xml:space="preserve">Jūratė </w:t>
      </w:r>
      <w:proofErr w:type="spellStart"/>
      <w:r w:rsidRPr="009258D1">
        <w:rPr>
          <w:color w:val="000000" w:themeColor="text1"/>
          <w:sz w:val="16"/>
          <w:szCs w:val="16"/>
        </w:rPr>
        <w:t>Burtilienė</w:t>
      </w:r>
      <w:proofErr w:type="spellEnd"/>
      <w:r w:rsidRPr="009258D1">
        <w:rPr>
          <w:color w:val="000000" w:themeColor="text1"/>
          <w:sz w:val="16"/>
          <w:szCs w:val="16"/>
        </w:rPr>
        <w:t xml:space="preserve">, (8 5) 219 1896, el. p. </w:t>
      </w:r>
      <w:hyperlink r:id="rId11" w:history="1">
        <w:r w:rsidRPr="009258D1">
          <w:rPr>
            <w:rStyle w:val="Hipersaitas"/>
            <w:sz w:val="16"/>
            <w:szCs w:val="16"/>
          </w:rPr>
          <w:t>jurate.burtiliene@tm.lt</w:t>
        </w:r>
      </w:hyperlink>
      <w:r w:rsidRPr="00F353AF">
        <w:rPr>
          <w:color w:val="000000" w:themeColor="text1"/>
          <w:sz w:val="20"/>
        </w:rPr>
        <w:t xml:space="preserve"> </w:t>
      </w:r>
      <w:r>
        <w:rPr>
          <w:color w:val="000000" w:themeColor="text1"/>
          <w:sz w:val="20"/>
        </w:rPr>
        <w:tab/>
      </w:r>
      <w:r>
        <w:rPr>
          <w:color w:val="000000" w:themeColor="text1"/>
        </w:rPr>
        <w:t xml:space="preserve"> </w:t>
      </w:r>
    </w:p>
    <w:sectPr w:rsidR="00E75D83" w:rsidRPr="00CA1F17" w:rsidSect="00137EFF">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24988" w14:textId="77777777" w:rsidR="009231FE" w:rsidRDefault="009231FE">
      <w:r>
        <w:separator/>
      </w:r>
    </w:p>
  </w:endnote>
  <w:endnote w:type="continuationSeparator" w:id="0">
    <w:p w14:paraId="721D8D4E" w14:textId="77777777" w:rsidR="009231FE" w:rsidRDefault="0092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E4E94" w14:textId="77777777" w:rsidR="00BF4628" w:rsidRDefault="00BF46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93668" w14:textId="77777777" w:rsidR="00BF4628" w:rsidRDefault="00BF46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ECE7D" w14:textId="77777777" w:rsidR="009231FE" w:rsidRDefault="009231FE">
      <w:r>
        <w:separator/>
      </w:r>
    </w:p>
  </w:footnote>
  <w:footnote w:type="continuationSeparator" w:id="0">
    <w:p w14:paraId="091A4D0B" w14:textId="77777777" w:rsidR="009231FE" w:rsidRDefault="00923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B4BA9" w14:textId="77777777" w:rsidR="00BF4628" w:rsidRDefault="00BF462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61096" w14:textId="77777777" w:rsidR="0006186E" w:rsidRDefault="0006186E" w:rsidP="00EE5859">
    <w:pPr>
      <w:pStyle w:val="Antrat1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nsid w:val="5C277ED5"/>
    <w:multiLevelType w:val="hybridMultilevel"/>
    <w:tmpl w:val="8606FE42"/>
    <w:lvl w:ilvl="0" w:tplc="2BA6DB5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10"/>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33F22"/>
    <w:rsid w:val="000356BD"/>
    <w:rsid w:val="0004405D"/>
    <w:rsid w:val="00045F11"/>
    <w:rsid w:val="0006186E"/>
    <w:rsid w:val="00072919"/>
    <w:rsid w:val="000756A8"/>
    <w:rsid w:val="00093791"/>
    <w:rsid w:val="00095F50"/>
    <w:rsid w:val="000B0D10"/>
    <w:rsid w:val="000B1ECA"/>
    <w:rsid w:val="000B67D8"/>
    <w:rsid w:val="000D0B1C"/>
    <w:rsid w:val="000D3171"/>
    <w:rsid w:val="000E34D4"/>
    <w:rsid w:val="000E6E4F"/>
    <w:rsid w:val="000E7556"/>
    <w:rsid w:val="000F75E7"/>
    <w:rsid w:val="00106269"/>
    <w:rsid w:val="00110A05"/>
    <w:rsid w:val="00133358"/>
    <w:rsid w:val="00137EFF"/>
    <w:rsid w:val="00141794"/>
    <w:rsid w:val="00163C9F"/>
    <w:rsid w:val="00186DC2"/>
    <w:rsid w:val="00190B04"/>
    <w:rsid w:val="00194508"/>
    <w:rsid w:val="001A2BEB"/>
    <w:rsid w:val="001B28DE"/>
    <w:rsid w:val="001B4D6B"/>
    <w:rsid w:val="001B75D8"/>
    <w:rsid w:val="001C1840"/>
    <w:rsid w:val="001E0731"/>
    <w:rsid w:val="001E098B"/>
    <w:rsid w:val="001E192A"/>
    <w:rsid w:val="001E213B"/>
    <w:rsid w:val="001E6F39"/>
    <w:rsid w:val="001F4940"/>
    <w:rsid w:val="00216724"/>
    <w:rsid w:val="00224C7E"/>
    <w:rsid w:val="00225009"/>
    <w:rsid w:val="00247655"/>
    <w:rsid w:val="00271BCA"/>
    <w:rsid w:val="0027526A"/>
    <w:rsid w:val="002C0406"/>
    <w:rsid w:val="002D24DA"/>
    <w:rsid w:val="002F357E"/>
    <w:rsid w:val="00314884"/>
    <w:rsid w:val="0031547F"/>
    <w:rsid w:val="00316B60"/>
    <w:rsid w:val="00335E75"/>
    <w:rsid w:val="00345C41"/>
    <w:rsid w:val="00350171"/>
    <w:rsid w:val="0035263F"/>
    <w:rsid w:val="00357B11"/>
    <w:rsid w:val="00374572"/>
    <w:rsid w:val="00392BAA"/>
    <w:rsid w:val="003A0D57"/>
    <w:rsid w:val="003A403B"/>
    <w:rsid w:val="003A6CAA"/>
    <w:rsid w:val="003C1BC9"/>
    <w:rsid w:val="003C76FB"/>
    <w:rsid w:val="003E0008"/>
    <w:rsid w:val="00422F55"/>
    <w:rsid w:val="004400C5"/>
    <w:rsid w:val="00444D3C"/>
    <w:rsid w:val="004473FF"/>
    <w:rsid w:val="00477775"/>
    <w:rsid w:val="00492E3E"/>
    <w:rsid w:val="004C157C"/>
    <w:rsid w:val="004E0354"/>
    <w:rsid w:val="004E4C97"/>
    <w:rsid w:val="004F7E5E"/>
    <w:rsid w:val="00503401"/>
    <w:rsid w:val="00503BDB"/>
    <w:rsid w:val="0051548F"/>
    <w:rsid w:val="00526983"/>
    <w:rsid w:val="005468FA"/>
    <w:rsid w:val="005934F7"/>
    <w:rsid w:val="005A2039"/>
    <w:rsid w:val="005A32E3"/>
    <w:rsid w:val="005B22EF"/>
    <w:rsid w:val="005B71DB"/>
    <w:rsid w:val="005E7F01"/>
    <w:rsid w:val="005F6849"/>
    <w:rsid w:val="005F70CA"/>
    <w:rsid w:val="006202AA"/>
    <w:rsid w:val="00631354"/>
    <w:rsid w:val="00632C30"/>
    <w:rsid w:val="00674134"/>
    <w:rsid w:val="00674F0A"/>
    <w:rsid w:val="00685024"/>
    <w:rsid w:val="00692B0B"/>
    <w:rsid w:val="006A0169"/>
    <w:rsid w:val="006A3AEE"/>
    <w:rsid w:val="006E2FF8"/>
    <w:rsid w:val="0070100A"/>
    <w:rsid w:val="007155A1"/>
    <w:rsid w:val="00735C7F"/>
    <w:rsid w:val="0074745C"/>
    <w:rsid w:val="00755247"/>
    <w:rsid w:val="0075689A"/>
    <w:rsid w:val="00775BDF"/>
    <w:rsid w:val="007B1F82"/>
    <w:rsid w:val="007B3C8C"/>
    <w:rsid w:val="007B4A13"/>
    <w:rsid w:val="007F7B9B"/>
    <w:rsid w:val="008309E8"/>
    <w:rsid w:val="008A5254"/>
    <w:rsid w:val="008C162A"/>
    <w:rsid w:val="00921A20"/>
    <w:rsid w:val="009231FE"/>
    <w:rsid w:val="00935287"/>
    <w:rsid w:val="00961154"/>
    <w:rsid w:val="00967916"/>
    <w:rsid w:val="00977F51"/>
    <w:rsid w:val="009A11A6"/>
    <w:rsid w:val="009B0944"/>
    <w:rsid w:val="009B4576"/>
    <w:rsid w:val="009D5D3E"/>
    <w:rsid w:val="009E11EE"/>
    <w:rsid w:val="009E135C"/>
    <w:rsid w:val="00A17E41"/>
    <w:rsid w:val="00A36467"/>
    <w:rsid w:val="00A40CD2"/>
    <w:rsid w:val="00A43DDD"/>
    <w:rsid w:val="00A45A83"/>
    <w:rsid w:val="00A500C7"/>
    <w:rsid w:val="00A5068D"/>
    <w:rsid w:val="00A51241"/>
    <w:rsid w:val="00A94549"/>
    <w:rsid w:val="00AC27D6"/>
    <w:rsid w:val="00AD37E3"/>
    <w:rsid w:val="00AE0614"/>
    <w:rsid w:val="00AE3511"/>
    <w:rsid w:val="00B40D2F"/>
    <w:rsid w:val="00B7339D"/>
    <w:rsid w:val="00B942CE"/>
    <w:rsid w:val="00BA60D3"/>
    <w:rsid w:val="00BB1BC1"/>
    <w:rsid w:val="00BD01B6"/>
    <w:rsid w:val="00BD62CA"/>
    <w:rsid w:val="00BF4400"/>
    <w:rsid w:val="00BF4628"/>
    <w:rsid w:val="00C03C0F"/>
    <w:rsid w:val="00C2360C"/>
    <w:rsid w:val="00C26D5D"/>
    <w:rsid w:val="00C43A57"/>
    <w:rsid w:val="00C46F69"/>
    <w:rsid w:val="00C52D99"/>
    <w:rsid w:val="00C60DC6"/>
    <w:rsid w:val="00C843F3"/>
    <w:rsid w:val="00CB1D28"/>
    <w:rsid w:val="00CC51E5"/>
    <w:rsid w:val="00CC742A"/>
    <w:rsid w:val="00CD071B"/>
    <w:rsid w:val="00CD660D"/>
    <w:rsid w:val="00D00BD9"/>
    <w:rsid w:val="00D2173F"/>
    <w:rsid w:val="00D22358"/>
    <w:rsid w:val="00D22A39"/>
    <w:rsid w:val="00D277CB"/>
    <w:rsid w:val="00D519E9"/>
    <w:rsid w:val="00D553A0"/>
    <w:rsid w:val="00D6461F"/>
    <w:rsid w:val="00D9324E"/>
    <w:rsid w:val="00DA10E1"/>
    <w:rsid w:val="00DA16FD"/>
    <w:rsid w:val="00E03B24"/>
    <w:rsid w:val="00E04931"/>
    <w:rsid w:val="00E214C4"/>
    <w:rsid w:val="00E32D88"/>
    <w:rsid w:val="00E35543"/>
    <w:rsid w:val="00E36636"/>
    <w:rsid w:val="00E63465"/>
    <w:rsid w:val="00E75D83"/>
    <w:rsid w:val="00E81F28"/>
    <w:rsid w:val="00E843B1"/>
    <w:rsid w:val="00E96B50"/>
    <w:rsid w:val="00EA3009"/>
    <w:rsid w:val="00ED73D6"/>
    <w:rsid w:val="00EE5859"/>
    <w:rsid w:val="00EF07A0"/>
    <w:rsid w:val="00EF5630"/>
    <w:rsid w:val="00F05FB4"/>
    <w:rsid w:val="00F6147E"/>
    <w:rsid w:val="00F62B9E"/>
    <w:rsid w:val="00F73A02"/>
    <w:rsid w:val="00F85A80"/>
    <w:rsid w:val="00F947AC"/>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customStyle="1" w:styleId="apple-converted-space">
    <w:name w:val="apple-converted-space"/>
    <w:basedOn w:val="Numatytasispastraiposriftas"/>
    <w:rsid w:val="00674134"/>
  </w:style>
  <w:style w:type="paragraph" w:styleId="Sraopastraipa">
    <w:name w:val="List Paragraph"/>
    <w:basedOn w:val="prastasis"/>
    <w:uiPriority w:val="34"/>
    <w:qFormat/>
    <w:rsid w:val="00186D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customStyle="1" w:styleId="apple-converted-space">
    <w:name w:val="apple-converted-space"/>
    <w:basedOn w:val="Numatytasispastraiposriftas"/>
    <w:rsid w:val="00674134"/>
  </w:style>
  <w:style w:type="paragraph" w:styleId="Sraopastraipa">
    <w:name w:val="List Paragraph"/>
    <w:basedOn w:val="prastasis"/>
    <w:uiPriority w:val="34"/>
    <w:qFormat/>
    <w:rsid w:val="00186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7949">
      <w:bodyDiv w:val="1"/>
      <w:marLeft w:val="0"/>
      <w:marRight w:val="0"/>
      <w:marTop w:val="0"/>
      <w:marBottom w:val="0"/>
      <w:divBdr>
        <w:top w:val="none" w:sz="0" w:space="0" w:color="auto"/>
        <w:left w:val="none" w:sz="0" w:space="0" w:color="auto"/>
        <w:bottom w:val="none" w:sz="0" w:space="0" w:color="auto"/>
        <w:right w:val="none" w:sz="0" w:space="0" w:color="auto"/>
      </w:divBdr>
    </w:div>
    <w:div w:id="201792464">
      <w:bodyDiv w:val="1"/>
      <w:marLeft w:val="0"/>
      <w:marRight w:val="0"/>
      <w:marTop w:val="0"/>
      <w:marBottom w:val="0"/>
      <w:divBdr>
        <w:top w:val="none" w:sz="0" w:space="0" w:color="auto"/>
        <w:left w:val="none" w:sz="0" w:space="0" w:color="auto"/>
        <w:bottom w:val="none" w:sz="0" w:space="0" w:color="auto"/>
        <w:right w:val="none" w:sz="0" w:space="0" w:color="auto"/>
      </w:divBdr>
    </w:div>
    <w:div w:id="325399309">
      <w:bodyDiv w:val="1"/>
      <w:marLeft w:val="0"/>
      <w:marRight w:val="0"/>
      <w:marTop w:val="0"/>
      <w:marBottom w:val="0"/>
      <w:divBdr>
        <w:top w:val="none" w:sz="0" w:space="0" w:color="auto"/>
        <w:left w:val="none" w:sz="0" w:space="0" w:color="auto"/>
        <w:bottom w:val="none" w:sz="0" w:space="0" w:color="auto"/>
        <w:right w:val="none" w:sz="0" w:space="0" w:color="auto"/>
      </w:divBdr>
    </w:div>
    <w:div w:id="357506926">
      <w:bodyDiv w:val="1"/>
      <w:marLeft w:val="0"/>
      <w:marRight w:val="0"/>
      <w:marTop w:val="0"/>
      <w:marBottom w:val="0"/>
      <w:divBdr>
        <w:top w:val="none" w:sz="0" w:space="0" w:color="auto"/>
        <w:left w:val="none" w:sz="0" w:space="0" w:color="auto"/>
        <w:bottom w:val="none" w:sz="0" w:space="0" w:color="auto"/>
        <w:right w:val="none" w:sz="0" w:space="0" w:color="auto"/>
      </w:divBdr>
    </w:div>
    <w:div w:id="933052681">
      <w:bodyDiv w:val="1"/>
      <w:marLeft w:val="0"/>
      <w:marRight w:val="0"/>
      <w:marTop w:val="0"/>
      <w:marBottom w:val="0"/>
      <w:divBdr>
        <w:top w:val="none" w:sz="0" w:space="0" w:color="auto"/>
        <w:left w:val="none" w:sz="0" w:space="0" w:color="auto"/>
        <w:bottom w:val="none" w:sz="0" w:space="0" w:color="auto"/>
        <w:right w:val="none" w:sz="0" w:space="0" w:color="auto"/>
      </w:divBdr>
    </w:div>
    <w:div w:id="1186671338">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7686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K/ffe81942ae3611eba6328c92adabc234"
                 TargetMode="External"
                 Type="http://schemas.openxmlformats.org/officeDocument/2006/relationships/hyperlink"/>
   <Relationship Id="rId11" Target="mailto:jurate.burtiliene@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K/ffe81942ae3611eba6328c92adabc234"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E43B1-6870-4BE5-BB68-ADA46AF4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1769</Words>
  <Characters>1009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2021-05-24T07:49:00Z</dcterms:created>
  <dc:creator>D.Glodenis</dc:creator>
  <cp:lastModifiedBy>Agnė Pukienė</cp:lastModifiedBy>
  <cp:lastPrinted>2020-01-13T12:15:00Z</cp:lastPrinted>
  <dcterms:modified xsi:type="dcterms:W3CDTF">2021-05-24T07:49:00Z</dcterms:modified>
  <cp:revision>2</cp:revision>
  <dc:title>[Adresatas]</dc:title>
</cp:coreProperties>
</file>