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55385590"/>
    <w:bookmarkEnd w:id="0"/>
    <w:p w14:paraId="7DA825CD" w14:textId="77777777" w:rsidR="00EA119B" w:rsidRPr="00342B77" w:rsidRDefault="00957E9E" w:rsidP="00EA119B">
      <w:pPr>
        <w:pStyle w:val="Antrat"/>
        <w:rPr>
          <w:sz w:val="24"/>
          <w:szCs w:val="24"/>
        </w:rPr>
      </w:pPr>
      <w:r w:rsidRPr="00342B77">
        <w:rPr>
          <w:color w:val="0000FF"/>
          <w:sz w:val="24"/>
          <w:szCs w:val="24"/>
        </w:rPr>
        <w:object w:dxaOrig="4620" w:dyaOrig="5445" w14:anchorId="1DA799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4.25pt" o:ole="" fillcolor="window">
            <v:imagedata r:id="rId9" o:title=""/>
          </v:shape>
          <o:OLEObject Type="Embed" ProgID="PBrush" ShapeID="_x0000_i1025" DrawAspect="Content" ObjectID="_1668582680" r:id="rId10"/>
        </w:object>
      </w:r>
    </w:p>
    <w:p w14:paraId="36BF1B97" w14:textId="77777777" w:rsidR="00EA119B" w:rsidRPr="00342B77" w:rsidRDefault="00EA119B" w:rsidP="00EA119B">
      <w:pPr>
        <w:pStyle w:val="Antrat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AF148F" w:rsidRPr="00342B77" w14:paraId="71111B21" w14:textId="77777777" w:rsidTr="00AB6219">
        <w:tc>
          <w:tcPr>
            <w:tcW w:w="9854" w:type="dxa"/>
          </w:tcPr>
          <w:p w14:paraId="5C923BE8" w14:textId="77777777" w:rsidR="00AF148F" w:rsidRPr="00342B77" w:rsidRDefault="00AF148F" w:rsidP="00AF148F">
            <w:pPr>
              <w:jc w:val="center"/>
              <w:rPr>
                <w:b/>
                <w:caps/>
                <w:szCs w:val="24"/>
                <w:lang w:val="lt-LT" w:eastAsia="lt-LT"/>
              </w:rPr>
            </w:pPr>
            <w:r w:rsidRPr="00342B77">
              <w:rPr>
                <w:b/>
                <w:caps/>
                <w:szCs w:val="24"/>
                <w:lang w:val="lt-LT" w:eastAsia="lt-LT"/>
              </w:rPr>
              <w:t xml:space="preserve">Valstybės sienos apsaugos tarnyba </w:t>
            </w:r>
          </w:p>
        </w:tc>
      </w:tr>
      <w:tr w:rsidR="00AF148F" w:rsidRPr="00342B77" w14:paraId="0B112AFF" w14:textId="77777777" w:rsidTr="00AB6219">
        <w:tc>
          <w:tcPr>
            <w:tcW w:w="9854" w:type="dxa"/>
          </w:tcPr>
          <w:p w14:paraId="384AB7C0" w14:textId="77777777" w:rsidR="00AF148F" w:rsidRPr="00342B77" w:rsidRDefault="00AF148F" w:rsidP="00AF148F">
            <w:pPr>
              <w:jc w:val="center"/>
              <w:rPr>
                <w:b/>
                <w:caps/>
                <w:szCs w:val="24"/>
                <w:lang w:val="lt-LT" w:eastAsia="lt-LT"/>
              </w:rPr>
            </w:pPr>
            <w:r w:rsidRPr="00342B77">
              <w:rPr>
                <w:b/>
                <w:caps/>
                <w:szCs w:val="24"/>
                <w:lang w:val="lt-LT" w:eastAsia="lt-LT"/>
              </w:rPr>
              <w:t>prie Lietuvos Respublikos Vidaus reikalų ministerijos</w:t>
            </w:r>
          </w:p>
          <w:p w14:paraId="257816D8" w14:textId="77777777" w:rsidR="00AF148F" w:rsidRPr="00342B77" w:rsidRDefault="00AF148F" w:rsidP="00AF148F">
            <w:pPr>
              <w:jc w:val="center"/>
              <w:rPr>
                <w:b/>
                <w:caps/>
                <w:szCs w:val="24"/>
                <w:lang w:val="lt-LT" w:eastAsia="lt-LT"/>
              </w:rPr>
            </w:pPr>
          </w:p>
        </w:tc>
      </w:tr>
      <w:tr w:rsidR="00AF148F" w:rsidRPr="00342B77" w14:paraId="06BC657B" w14:textId="77777777" w:rsidTr="00AB6219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2CAB39E7" w14:textId="77777777" w:rsidR="004542D4" w:rsidRPr="00342B77" w:rsidRDefault="004542D4" w:rsidP="004542D4">
            <w:pPr>
              <w:ind w:right="-143" w:hanging="142"/>
              <w:jc w:val="center"/>
              <w:rPr>
                <w:sz w:val="18"/>
                <w:szCs w:val="18"/>
                <w:lang w:val="lt-LT" w:eastAsia="lt-LT"/>
              </w:rPr>
            </w:pPr>
            <w:r w:rsidRPr="00342B77">
              <w:rPr>
                <w:sz w:val="18"/>
                <w:szCs w:val="18"/>
                <w:lang w:val="lt-LT" w:eastAsia="lt-LT"/>
              </w:rPr>
              <w:t xml:space="preserve">Biudžetinė įstaiga, Savanorių pr. 2, LT-03116 Vilnius, tel.: (8 5) 271 9305 / 233 1352,      </w:t>
            </w:r>
          </w:p>
          <w:p w14:paraId="3FD90E69" w14:textId="77777777" w:rsidR="004542D4" w:rsidRPr="00342B77" w:rsidRDefault="004542D4" w:rsidP="004542D4">
            <w:pPr>
              <w:ind w:right="-143" w:hanging="142"/>
              <w:jc w:val="center"/>
              <w:rPr>
                <w:sz w:val="18"/>
                <w:szCs w:val="18"/>
                <w:lang w:val="lt-LT" w:eastAsia="lt-LT"/>
              </w:rPr>
            </w:pPr>
            <w:r w:rsidRPr="00342B77">
              <w:rPr>
                <w:sz w:val="18"/>
                <w:szCs w:val="18"/>
                <w:lang w:val="lt-LT" w:eastAsia="lt-LT"/>
              </w:rPr>
              <w:t xml:space="preserve">faks.: (8 5) 271 9306 / 233 1365 / 271 7344, el. p. </w:t>
            </w:r>
            <w:proofErr w:type="spellStart"/>
            <w:r w:rsidRPr="00342B77">
              <w:rPr>
                <w:sz w:val="18"/>
                <w:szCs w:val="18"/>
                <w:lang w:val="lt-LT" w:eastAsia="lt-LT"/>
              </w:rPr>
              <w:t>dvks@vsat.vrm.lt</w:t>
            </w:r>
            <w:proofErr w:type="spellEnd"/>
            <w:r w:rsidRPr="00342B77">
              <w:rPr>
                <w:sz w:val="18"/>
                <w:szCs w:val="18"/>
                <w:lang w:val="lt-LT" w:eastAsia="lt-LT"/>
              </w:rPr>
              <w:t>.</w:t>
            </w:r>
          </w:p>
          <w:p w14:paraId="050AB488" w14:textId="77777777" w:rsidR="00AF148F" w:rsidRPr="00342B77" w:rsidRDefault="004542D4" w:rsidP="004542D4">
            <w:pPr>
              <w:ind w:right="-143" w:hanging="142"/>
              <w:jc w:val="center"/>
              <w:rPr>
                <w:szCs w:val="24"/>
                <w:lang w:val="lt-LT" w:eastAsia="lt-LT"/>
              </w:rPr>
            </w:pPr>
            <w:r w:rsidRPr="00342B77">
              <w:rPr>
                <w:sz w:val="18"/>
                <w:szCs w:val="18"/>
                <w:lang w:val="lt-LT" w:eastAsia="lt-LT"/>
              </w:rPr>
              <w:t xml:space="preserve">     Duomenys kaupiami ir saugomi Juridinių asmenų registre, kodas 188608252</w:t>
            </w:r>
          </w:p>
        </w:tc>
      </w:tr>
    </w:tbl>
    <w:p w14:paraId="048DC946" w14:textId="77777777" w:rsidR="00EA119B" w:rsidRPr="00342B77" w:rsidRDefault="00EA119B" w:rsidP="00EA119B">
      <w:pPr>
        <w:rPr>
          <w:szCs w:val="24"/>
          <w:lang w:val="lt-LT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670"/>
        <w:gridCol w:w="1950"/>
        <w:gridCol w:w="2269"/>
      </w:tblGrid>
      <w:tr w:rsidR="00F06554" w:rsidRPr="00342B77" w14:paraId="1B832FC0" w14:textId="77777777" w:rsidTr="00601729">
        <w:tc>
          <w:tcPr>
            <w:tcW w:w="5670" w:type="dxa"/>
            <w:shd w:val="clear" w:color="auto" w:fill="auto"/>
          </w:tcPr>
          <w:p w14:paraId="4E6F2EA3" w14:textId="77777777" w:rsidR="00601729" w:rsidRPr="00342B77" w:rsidRDefault="00406133" w:rsidP="007D4ED0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hyperlink r:id="rId11" w:history="1">
              <w:r w:rsidR="00275FF5" w:rsidRPr="00342B77">
                <w:rPr>
                  <w:rStyle w:val="Hipersaitas"/>
                  <w:color w:val="auto"/>
                  <w:szCs w:val="24"/>
                  <w:u w:val="none"/>
                </w:rPr>
                <w:t>Lietuvos</w:t>
              </w:r>
            </w:hyperlink>
            <w:r w:rsidR="00275FF5" w:rsidRPr="00342B77">
              <w:rPr>
                <w:szCs w:val="24"/>
              </w:rPr>
              <w:t xml:space="preserve"> Respublikos vidaus reikalų ministerijai</w:t>
            </w:r>
          </w:p>
          <w:p w14:paraId="7D5C08A2" w14:textId="77777777" w:rsidR="00953C23" w:rsidRPr="00342B77" w:rsidRDefault="00953C23" w:rsidP="007D4ED0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  <w:p w14:paraId="4EC42576" w14:textId="77777777" w:rsidR="00BE5DC7" w:rsidRPr="00342B77" w:rsidRDefault="00BE5DC7" w:rsidP="00BE5DC7">
            <w:pPr>
              <w:tabs>
                <w:tab w:val="left" w:pos="737"/>
              </w:tabs>
              <w:jc w:val="both"/>
              <w:rPr>
                <w:szCs w:val="24"/>
                <w:lang w:val="lt-LT"/>
              </w:rPr>
            </w:pPr>
            <w:r w:rsidRPr="00342B77">
              <w:rPr>
                <w:szCs w:val="24"/>
                <w:lang w:val="lt-LT"/>
              </w:rPr>
              <w:t>Lietuvos Respublikos finansų ministerija</w:t>
            </w:r>
            <w:r w:rsidR="00953C23" w:rsidRPr="00342B77">
              <w:rPr>
                <w:szCs w:val="24"/>
                <w:lang w:val="lt-LT"/>
              </w:rPr>
              <w:t>i</w:t>
            </w:r>
          </w:p>
          <w:p w14:paraId="55DE0E63" w14:textId="77777777" w:rsidR="00BE5DC7" w:rsidRPr="00342B77" w:rsidRDefault="00BE5DC7" w:rsidP="007D4ED0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950" w:type="dxa"/>
          </w:tcPr>
          <w:p w14:paraId="42DAC2BB" w14:textId="04777F45" w:rsidR="00174ED3" w:rsidRPr="00342B77" w:rsidRDefault="00953E6B" w:rsidP="00124797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2020-11-25</w:t>
            </w:r>
          </w:p>
          <w:p w14:paraId="5D6D66CF" w14:textId="77777777" w:rsidR="00CD354B" w:rsidRPr="00342B77" w:rsidRDefault="00CD354B" w:rsidP="00124797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2269" w:type="dxa"/>
          </w:tcPr>
          <w:p w14:paraId="490DFC19" w14:textId="775A3196" w:rsidR="00174ED3" w:rsidRPr="00342B77" w:rsidRDefault="0078549D" w:rsidP="00124797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342B77">
              <w:rPr>
                <w:szCs w:val="24"/>
              </w:rPr>
              <w:t>Nr.</w:t>
            </w:r>
            <w:r w:rsidR="00953E6B">
              <w:rPr>
                <w:szCs w:val="24"/>
              </w:rPr>
              <w:t>21-14-2464</w:t>
            </w:r>
          </w:p>
          <w:p w14:paraId="388D3050" w14:textId="77777777" w:rsidR="00174ED3" w:rsidRPr="00342B77" w:rsidRDefault="00174ED3" w:rsidP="00124797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</w:tr>
    </w:tbl>
    <w:p w14:paraId="12CBA58E" w14:textId="77777777" w:rsidR="00B10967" w:rsidRPr="00342B77" w:rsidRDefault="00B10967" w:rsidP="00EA5C1D">
      <w:pPr>
        <w:tabs>
          <w:tab w:val="left" w:pos="737"/>
        </w:tabs>
        <w:jc w:val="both"/>
        <w:rPr>
          <w:b/>
          <w:szCs w:val="24"/>
          <w:lang w:val="lt-LT"/>
        </w:rPr>
      </w:pPr>
    </w:p>
    <w:p w14:paraId="299AF308" w14:textId="77777777" w:rsidR="00A55228" w:rsidRPr="00342B77" w:rsidRDefault="00F27EBB" w:rsidP="00A55228">
      <w:pPr>
        <w:tabs>
          <w:tab w:val="left" w:pos="737"/>
        </w:tabs>
        <w:jc w:val="both"/>
        <w:rPr>
          <w:b/>
          <w:szCs w:val="24"/>
          <w:lang w:val="lt-LT"/>
        </w:rPr>
      </w:pPr>
      <w:r w:rsidRPr="00342B77">
        <w:rPr>
          <w:b/>
          <w:szCs w:val="24"/>
          <w:lang w:val="lt-LT"/>
        </w:rPr>
        <w:t xml:space="preserve">DĖL </w:t>
      </w:r>
      <w:r w:rsidR="0047718B" w:rsidRPr="00342B77">
        <w:rPr>
          <w:b/>
          <w:szCs w:val="24"/>
          <w:lang w:val="lt-LT"/>
        </w:rPr>
        <w:t>PAPILDOMŲ LĖŠŲ SKYRIMO</w:t>
      </w:r>
    </w:p>
    <w:p w14:paraId="386A4775" w14:textId="77777777" w:rsidR="00A55228" w:rsidRPr="00342B77" w:rsidRDefault="00A55228" w:rsidP="00A55228">
      <w:pPr>
        <w:tabs>
          <w:tab w:val="left" w:pos="737"/>
        </w:tabs>
        <w:jc w:val="both"/>
        <w:rPr>
          <w:szCs w:val="24"/>
          <w:lang w:val="lt-LT"/>
        </w:rPr>
      </w:pPr>
    </w:p>
    <w:p w14:paraId="5F37B513" w14:textId="16C3A62E" w:rsidR="009D181E" w:rsidRPr="00342B77" w:rsidRDefault="00A55228" w:rsidP="007B2B87">
      <w:pPr>
        <w:tabs>
          <w:tab w:val="left" w:pos="737"/>
        </w:tabs>
        <w:spacing w:line="276" w:lineRule="auto"/>
        <w:jc w:val="both"/>
        <w:rPr>
          <w:szCs w:val="24"/>
          <w:lang w:val="lt-LT"/>
        </w:rPr>
      </w:pPr>
      <w:r w:rsidRPr="00342B77">
        <w:rPr>
          <w:szCs w:val="24"/>
          <w:lang w:val="lt-LT"/>
        </w:rPr>
        <w:tab/>
      </w:r>
      <w:r w:rsidR="006271F3" w:rsidRPr="00342B77">
        <w:rPr>
          <w:szCs w:val="24"/>
          <w:lang w:val="lt-LT"/>
        </w:rPr>
        <w:t xml:space="preserve">Vadovaudamiesi </w:t>
      </w:r>
      <w:r w:rsidR="00246848" w:rsidRPr="00342B77">
        <w:rPr>
          <w:szCs w:val="24"/>
          <w:lang w:val="lt-LT"/>
        </w:rPr>
        <w:t xml:space="preserve">Lietuvos Respublikos Vyriausybės 2020 m. lapkričio 4 d. nutarimu Nr. 1226 „Dėl karantino Lietuvos Respublikos teritorijoje paskelbimo“, </w:t>
      </w:r>
      <w:r w:rsidR="006271F3" w:rsidRPr="00342B77">
        <w:rPr>
          <w:szCs w:val="24"/>
          <w:lang w:val="lt-LT"/>
        </w:rPr>
        <w:t>Lietuvos Respublikos sveikatos apsaugos ministro – valstybės lygio ekstremaliosios situacijos valstybės operacijų vadovo 2020 m. birželio 16 d. spre</w:t>
      </w:r>
      <w:bookmarkStart w:id="1" w:name="_GoBack"/>
      <w:bookmarkEnd w:id="1"/>
      <w:r w:rsidR="006271F3" w:rsidRPr="00342B77">
        <w:rPr>
          <w:szCs w:val="24"/>
          <w:lang w:val="lt-LT"/>
        </w:rPr>
        <w:t>ndimu Nr. V-1471 „Dėl valstybės ir savivaldybių institucijų, įstaigų, valstybės ir savivaldybių valdomų įmonių darbo vietoms būtinų sąlygų“</w:t>
      </w:r>
      <w:r w:rsidR="00246848" w:rsidRPr="00342B77">
        <w:rPr>
          <w:szCs w:val="24"/>
          <w:lang w:val="lt-LT"/>
        </w:rPr>
        <w:t xml:space="preserve"> </w:t>
      </w:r>
      <w:r w:rsidR="006271F3" w:rsidRPr="00342B77">
        <w:rPr>
          <w:szCs w:val="24"/>
          <w:lang w:val="lt-LT"/>
        </w:rPr>
        <w:t>ir siekdam</w:t>
      </w:r>
      <w:r w:rsidR="00B0303E" w:rsidRPr="00342B77">
        <w:rPr>
          <w:szCs w:val="24"/>
          <w:lang w:val="lt-LT"/>
        </w:rPr>
        <w:t>i</w:t>
      </w:r>
      <w:r w:rsidR="006271F3" w:rsidRPr="00342B77">
        <w:rPr>
          <w:szCs w:val="24"/>
          <w:lang w:val="lt-LT"/>
        </w:rPr>
        <w:t xml:space="preserve"> užkirsti COVID-19 (</w:t>
      </w:r>
      <w:proofErr w:type="spellStart"/>
      <w:r w:rsidR="006271F3" w:rsidRPr="00342B77">
        <w:rPr>
          <w:szCs w:val="24"/>
          <w:lang w:val="lt-LT"/>
        </w:rPr>
        <w:t>koronaviruso</w:t>
      </w:r>
      <w:proofErr w:type="spellEnd"/>
      <w:r w:rsidR="006271F3" w:rsidRPr="00342B77">
        <w:rPr>
          <w:szCs w:val="24"/>
          <w:lang w:val="lt-LT"/>
        </w:rPr>
        <w:t xml:space="preserve"> infekcijos) galimą plitimą tarp Valstybės sienos apsaugos tarnybos prie Lietuvos Respublikos vidaus reikalų ministerijos (toliau – tarnyba) valstybės tarnautojų ir darbuotojų, dirbančių pagal darbo sutartis (toliau – darbuotojai), </w:t>
      </w:r>
      <w:r w:rsidR="00A87825" w:rsidRPr="00342B77">
        <w:rPr>
          <w:szCs w:val="24"/>
          <w:lang w:val="lt-LT"/>
        </w:rPr>
        <w:t>susidūrė</w:t>
      </w:r>
      <w:r w:rsidR="00342B77">
        <w:rPr>
          <w:szCs w:val="24"/>
          <w:lang w:val="lt-LT"/>
        </w:rPr>
        <w:t>me</w:t>
      </w:r>
      <w:r w:rsidR="00A87825" w:rsidRPr="00342B77">
        <w:rPr>
          <w:szCs w:val="24"/>
          <w:lang w:val="lt-LT"/>
        </w:rPr>
        <w:t xml:space="preserve"> su didelėmis papildomomis išlaidomis, </w:t>
      </w:r>
      <w:r w:rsidR="00546E58" w:rsidRPr="00342B77">
        <w:rPr>
          <w:szCs w:val="24"/>
          <w:lang w:val="lt-LT"/>
        </w:rPr>
        <w:t xml:space="preserve">kurios naudojamos </w:t>
      </w:r>
      <w:r w:rsidR="00AD75D9" w:rsidRPr="00342B77">
        <w:rPr>
          <w:szCs w:val="24"/>
          <w:lang w:val="lt-LT"/>
        </w:rPr>
        <w:t xml:space="preserve">asmeninių apsaugos priemonių įsigijimui: </w:t>
      </w:r>
      <w:r w:rsidR="00546E58" w:rsidRPr="00342B77">
        <w:rPr>
          <w:szCs w:val="24"/>
          <w:lang w:val="lt-LT"/>
        </w:rPr>
        <w:t xml:space="preserve">respiratorių, medicininių kaukių, </w:t>
      </w:r>
      <w:r w:rsidR="00AF040D" w:rsidRPr="00342B77">
        <w:rPr>
          <w:szCs w:val="24"/>
          <w:lang w:val="lt-LT"/>
        </w:rPr>
        <w:t>apsaugos priemonių akims</w:t>
      </w:r>
      <w:r w:rsidR="00AD75D9" w:rsidRPr="00342B77">
        <w:rPr>
          <w:szCs w:val="24"/>
          <w:lang w:val="lt-LT"/>
        </w:rPr>
        <w:t xml:space="preserve">, </w:t>
      </w:r>
      <w:r w:rsidR="00546E58" w:rsidRPr="00342B77">
        <w:rPr>
          <w:szCs w:val="24"/>
          <w:lang w:val="lt-LT"/>
        </w:rPr>
        <w:t xml:space="preserve">apsauginių kombinezonų, pirštinių, </w:t>
      </w:r>
      <w:proofErr w:type="spellStart"/>
      <w:r w:rsidR="00AD75D9" w:rsidRPr="00342B77">
        <w:rPr>
          <w:szCs w:val="24"/>
          <w:lang w:val="lt-LT"/>
        </w:rPr>
        <w:t>antbačių</w:t>
      </w:r>
      <w:proofErr w:type="spellEnd"/>
      <w:r w:rsidR="00AD75D9" w:rsidRPr="00342B77">
        <w:rPr>
          <w:szCs w:val="24"/>
          <w:lang w:val="lt-LT"/>
        </w:rPr>
        <w:t xml:space="preserve">, </w:t>
      </w:r>
      <w:r w:rsidR="00546E58" w:rsidRPr="00342B77">
        <w:rPr>
          <w:szCs w:val="24"/>
          <w:lang w:val="lt-LT"/>
        </w:rPr>
        <w:t>dezinfekcini</w:t>
      </w:r>
      <w:r w:rsidR="00AF040D" w:rsidRPr="00342B77">
        <w:rPr>
          <w:szCs w:val="24"/>
          <w:lang w:val="lt-LT"/>
        </w:rPr>
        <w:t xml:space="preserve">o </w:t>
      </w:r>
      <w:r w:rsidR="00546E58" w:rsidRPr="00342B77">
        <w:rPr>
          <w:szCs w:val="24"/>
          <w:lang w:val="lt-LT"/>
        </w:rPr>
        <w:t>skysči</w:t>
      </w:r>
      <w:r w:rsidR="00AF040D" w:rsidRPr="00342B77">
        <w:rPr>
          <w:szCs w:val="24"/>
          <w:lang w:val="lt-LT"/>
        </w:rPr>
        <w:t>o rankoms ir paviršiams</w:t>
      </w:r>
      <w:r w:rsidR="00546E58" w:rsidRPr="00342B77">
        <w:rPr>
          <w:szCs w:val="24"/>
          <w:lang w:val="lt-LT"/>
        </w:rPr>
        <w:t>, tarnybinių patalpų dezinfekavim</w:t>
      </w:r>
      <w:r w:rsidR="004731AF" w:rsidRPr="00342B77">
        <w:rPr>
          <w:szCs w:val="24"/>
          <w:lang w:val="lt-LT"/>
        </w:rPr>
        <w:t>o paslaug</w:t>
      </w:r>
      <w:r w:rsidR="00AF040D" w:rsidRPr="00342B77">
        <w:rPr>
          <w:szCs w:val="24"/>
          <w:lang w:val="lt-LT"/>
        </w:rPr>
        <w:t>os</w:t>
      </w:r>
      <w:r w:rsidR="004731AF" w:rsidRPr="00342B77">
        <w:rPr>
          <w:szCs w:val="24"/>
          <w:lang w:val="lt-LT"/>
        </w:rPr>
        <w:t xml:space="preserve"> įsigijimui</w:t>
      </w:r>
      <w:r w:rsidR="00B0303E" w:rsidRPr="00342B77">
        <w:rPr>
          <w:szCs w:val="24"/>
          <w:lang w:val="lt-LT"/>
        </w:rPr>
        <w:t xml:space="preserve"> ir kt.</w:t>
      </w:r>
    </w:p>
    <w:p w14:paraId="0003B64A" w14:textId="31176339" w:rsidR="004731AF" w:rsidRPr="00342B77" w:rsidRDefault="004731AF" w:rsidP="007B2B87">
      <w:pPr>
        <w:tabs>
          <w:tab w:val="left" w:pos="737"/>
        </w:tabs>
        <w:spacing w:line="276" w:lineRule="auto"/>
        <w:jc w:val="both"/>
        <w:rPr>
          <w:szCs w:val="24"/>
          <w:lang w:val="lt-LT"/>
        </w:rPr>
      </w:pPr>
      <w:r w:rsidRPr="00342B77">
        <w:rPr>
          <w:szCs w:val="24"/>
          <w:lang w:val="lt-LT"/>
        </w:rPr>
        <w:tab/>
      </w:r>
      <w:r w:rsidR="00DB69CA" w:rsidRPr="00342B77">
        <w:rPr>
          <w:szCs w:val="24"/>
          <w:lang w:val="lt-LT"/>
        </w:rPr>
        <w:t>Visoms asmeninėms apsaugos priemonėms įsigyti</w:t>
      </w:r>
      <w:r w:rsidRPr="00342B77">
        <w:rPr>
          <w:szCs w:val="24"/>
          <w:lang w:val="lt-LT"/>
        </w:rPr>
        <w:t xml:space="preserve"> tarnyba</w:t>
      </w:r>
      <w:r w:rsidR="00AD75D9" w:rsidRPr="00342B77">
        <w:rPr>
          <w:szCs w:val="24"/>
          <w:lang w:val="lt-LT"/>
        </w:rPr>
        <w:t xml:space="preserve"> </w:t>
      </w:r>
      <w:r w:rsidR="00AF040D" w:rsidRPr="00342B77">
        <w:rPr>
          <w:szCs w:val="24"/>
          <w:lang w:val="lt-LT"/>
        </w:rPr>
        <w:t xml:space="preserve">iki 2020 m. lapkričio mėn. </w:t>
      </w:r>
      <w:r w:rsidR="006271F3" w:rsidRPr="00342B77">
        <w:rPr>
          <w:szCs w:val="24"/>
          <w:lang w:val="lt-LT"/>
        </w:rPr>
        <w:t xml:space="preserve">papildomai </w:t>
      </w:r>
      <w:r w:rsidR="00DB69CA" w:rsidRPr="00342B77">
        <w:rPr>
          <w:szCs w:val="24"/>
          <w:lang w:val="lt-LT"/>
        </w:rPr>
        <w:t>išleido</w:t>
      </w:r>
      <w:r w:rsidR="00AD75D9" w:rsidRPr="00342B77">
        <w:rPr>
          <w:szCs w:val="24"/>
          <w:lang w:val="lt-LT"/>
        </w:rPr>
        <w:t xml:space="preserve"> 65 tūkst.</w:t>
      </w:r>
      <w:r w:rsidR="00AF040D" w:rsidRPr="00342B77">
        <w:rPr>
          <w:szCs w:val="24"/>
          <w:lang w:val="lt-LT"/>
        </w:rPr>
        <w:t xml:space="preserve"> </w:t>
      </w:r>
      <w:proofErr w:type="spellStart"/>
      <w:r w:rsidR="00AF040D" w:rsidRPr="00342B77">
        <w:rPr>
          <w:szCs w:val="24"/>
          <w:lang w:val="lt-LT"/>
        </w:rPr>
        <w:t>Eur</w:t>
      </w:r>
      <w:proofErr w:type="spellEnd"/>
      <w:r w:rsidR="00AF040D" w:rsidRPr="00342B77">
        <w:rPr>
          <w:szCs w:val="24"/>
          <w:lang w:val="lt-LT"/>
        </w:rPr>
        <w:t xml:space="preserve">, planuojama, kad iki 2020 m. </w:t>
      </w:r>
      <w:r w:rsidR="004215FA" w:rsidRPr="00342B77">
        <w:rPr>
          <w:szCs w:val="24"/>
          <w:lang w:val="lt-LT"/>
        </w:rPr>
        <w:t>pabaigos</w:t>
      </w:r>
      <w:r w:rsidR="00AF040D" w:rsidRPr="00342B77">
        <w:rPr>
          <w:szCs w:val="24"/>
          <w:lang w:val="lt-LT"/>
        </w:rPr>
        <w:t xml:space="preserve"> asmeninių apsaugos priemonių įsig</w:t>
      </w:r>
      <w:r w:rsidR="004215FA" w:rsidRPr="00342B77">
        <w:rPr>
          <w:szCs w:val="24"/>
          <w:lang w:val="lt-LT"/>
        </w:rPr>
        <w:t>i</w:t>
      </w:r>
      <w:r w:rsidR="00AF040D" w:rsidRPr="00342B77">
        <w:rPr>
          <w:szCs w:val="24"/>
          <w:lang w:val="lt-LT"/>
        </w:rPr>
        <w:t xml:space="preserve">jimui </w:t>
      </w:r>
      <w:r w:rsidR="00DB69CA" w:rsidRPr="00342B77">
        <w:rPr>
          <w:szCs w:val="24"/>
          <w:lang w:val="lt-LT"/>
        </w:rPr>
        <w:t xml:space="preserve">dar reikės 35 tūkst. </w:t>
      </w:r>
      <w:proofErr w:type="spellStart"/>
      <w:r w:rsidR="00DB69CA" w:rsidRPr="00342B77">
        <w:rPr>
          <w:szCs w:val="24"/>
          <w:lang w:val="lt-LT"/>
        </w:rPr>
        <w:t>Eur</w:t>
      </w:r>
      <w:proofErr w:type="spellEnd"/>
      <w:r w:rsidR="00342B77">
        <w:rPr>
          <w:szCs w:val="24"/>
          <w:lang w:val="lt-LT"/>
        </w:rPr>
        <w:t>,</w:t>
      </w:r>
      <w:r w:rsidR="00DB69CA" w:rsidRPr="00342B77">
        <w:rPr>
          <w:szCs w:val="24"/>
          <w:lang w:val="lt-LT"/>
        </w:rPr>
        <w:t xml:space="preserve"> </w:t>
      </w:r>
      <w:r w:rsidR="004215FA" w:rsidRPr="00342B77">
        <w:rPr>
          <w:szCs w:val="24"/>
          <w:lang w:val="lt-LT"/>
        </w:rPr>
        <w:t xml:space="preserve">iš viso </w:t>
      </w:r>
      <w:r w:rsidR="00DB69CA" w:rsidRPr="00342B77">
        <w:rPr>
          <w:szCs w:val="24"/>
          <w:lang w:val="lt-LT"/>
        </w:rPr>
        <w:t xml:space="preserve">išlaidos </w:t>
      </w:r>
      <w:r w:rsidR="004215FA" w:rsidRPr="00342B77">
        <w:rPr>
          <w:szCs w:val="24"/>
          <w:lang w:val="lt-LT"/>
        </w:rPr>
        <w:t>sieks</w:t>
      </w:r>
      <w:r w:rsidR="00AF040D" w:rsidRPr="00342B77">
        <w:rPr>
          <w:szCs w:val="24"/>
          <w:lang w:val="lt-LT"/>
        </w:rPr>
        <w:t xml:space="preserve"> 100 tūkst. </w:t>
      </w:r>
      <w:proofErr w:type="spellStart"/>
      <w:r w:rsidR="00AF040D" w:rsidRPr="00342B77">
        <w:rPr>
          <w:szCs w:val="24"/>
          <w:lang w:val="lt-LT"/>
        </w:rPr>
        <w:t>Eur</w:t>
      </w:r>
      <w:proofErr w:type="spellEnd"/>
      <w:r w:rsidR="00AF040D" w:rsidRPr="00342B77">
        <w:rPr>
          <w:szCs w:val="24"/>
          <w:lang w:val="lt-LT"/>
        </w:rPr>
        <w:t xml:space="preserve">. </w:t>
      </w:r>
    </w:p>
    <w:p w14:paraId="7DF92FB3" w14:textId="21306748" w:rsidR="00CA1AF7" w:rsidRDefault="005E6C5D" w:rsidP="007B2B87">
      <w:pPr>
        <w:pStyle w:val="Antrats"/>
        <w:tabs>
          <w:tab w:val="clear" w:pos="4153"/>
          <w:tab w:val="clear" w:pos="8306"/>
        </w:tabs>
        <w:spacing w:line="276" w:lineRule="auto"/>
        <w:jc w:val="both"/>
        <w:rPr>
          <w:szCs w:val="24"/>
        </w:rPr>
      </w:pPr>
      <w:r w:rsidRPr="00342B77">
        <w:rPr>
          <w:szCs w:val="24"/>
        </w:rPr>
        <w:t xml:space="preserve"> </w:t>
      </w:r>
      <w:r w:rsidRPr="00342B77">
        <w:rPr>
          <w:szCs w:val="24"/>
        </w:rPr>
        <w:tab/>
        <w:t xml:space="preserve">Papildomas lėšų </w:t>
      </w:r>
      <w:r w:rsidRPr="00342B77">
        <w:rPr>
          <w:bCs/>
          <w:szCs w:val="24"/>
        </w:rPr>
        <w:t xml:space="preserve">poreikis darbo užmokesčio išlaidoms kompensuoti, </w:t>
      </w:r>
      <w:r w:rsidR="007C155F" w:rsidRPr="00342B77">
        <w:rPr>
          <w:bCs/>
          <w:szCs w:val="24"/>
        </w:rPr>
        <w:t>mokant po 20 proc</w:t>
      </w:r>
      <w:r w:rsidR="00342B77">
        <w:rPr>
          <w:bCs/>
          <w:szCs w:val="24"/>
        </w:rPr>
        <w:t>.</w:t>
      </w:r>
      <w:r w:rsidR="007C155F" w:rsidRPr="00342B77">
        <w:rPr>
          <w:bCs/>
          <w:szCs w:val="24"/>
        </w:rPr>
        <w:t xml:space="preserve"> </w:t>
      </w:r>
      <w:r w:rsidRPr="00342B77">
        <w:rPr>
          <w:bCs/>
          <w:szCs w:val="24"/>
        </w:rPr>
        <w:t>priemok</w:t>
      </w:r>
      <w:r w:rsidR="007C155F" w:rsidRPr="00342B77">
        <w:rPr>
          <w:bCs/>
          <w:szCs w:val="24"/>
        </w:rPr>
        <w:t>as</w:t>
      </w:r>
      <w:r w:rsidRPr="00342B77">
        <w:rPr>
          <w:szCs w:val="24"/>
        </w:rPr>
        <w:t xml:space="preserve"> darbuotojams, kurie tiesiogiai dalyvauja valdant </w:t>
      </w:r>
      <w:proofErr w:type="spellStart"/>
      <w:r w:rsidRPr="00342B77">
        <w:rPr>
          <w:szCs w:val="24"/>
        </w:rPr>
        <w:t>koronaviruso</w:t>
      </w:r>
      <w:proofErr w:type="spellEnd"/>
      <w:r w:rsidRPr="00342B77">
        <w:rPr>
          <w:szCs w:val="24"/>
        </w:rPr>
        <w:t xml:space="preserve"> (COVID-19) sukeltą situaciją,</w:t>
      </w:r>
      <w:r w:rsidRPr="00342B77">
        <w:rPr>
          <w:bCs/>
          <w:szCs w:val="24"/>
        </w:rPr>
        <w:t xml:space="preserve"> per š. m. lapkričio ir gruodžio mėn. sudarytų </w:t>
      </w:r>
      <w:r w:rsidR="007C155F" w:rsidRPr="00342B77">
        <w:rPr>
          <w:bCs/>
          <w:szCs w:val="24"/>
        </w:rPr>
        <w:t xml:space="preserve">355,0 </w:t>
      </w:r>
      <w:r w:rsidRPr="00342B77">
        <w:rPr>
          <w:bCs/>
          <w:szCs w:val="24"/>
        </w:rPr>
        <w:t xml:space="preserve">tūkst. </w:t>
      </w:r>
      <w:proofErr w:type="spellStart"/>
      <w:r w:rsidRPr="00342B77">
        <w:rPr>
          <w:bCs/>
          <w:szCs w:val="24"/>
        </w:rPr>
        <w:t>Eur</w:t>
      </w:r>
      <w:proofErr w:type="spellEnd"/>
      <w:r w:rsidRPr="00342B77">
        <w:rPr>
          <w:szCs w:val="24"/>
        </w:rPr>
        <w:t xml:space="preserve"> (socialinio draudimo įmokos – </w:t>
      </w:r>
      <w:r w:rsidR="007C155F" w:rsidRPr="00342B77">
        <w:rPr>
          <w:szCs w:val="24"/>
        </w:rPr>
        <w:t>5</w:t>
      </w:r>
      <w:r w:rsidRPr="00342B77">
        <w:rPr>
          <w:szCs w:val="24"/>
        </w:rPr>
        <w:t xml:space="preserve">,0 tūkst. </w:t>
      </w:r>
      <w:proofErr w:type="spellStart"/>
      <w:r w:rsidRPr="00342B77">
        <w:rPr>
          <w:szCs w:val="24"/>
        </w:rPr>
        <w:t>Eur</w:t>
      </w:r>
      <w:proofErr w:type="spellEnd"/>
      <w:r w:rsidRPr="00342B77">
        <w:rPr>
          <w:szCs w:val="24"/>
        </w:rPr>
        <w:t>).</w:t>
      </w:r>
    </w:p>
    <w:p w14:paraId="70598A0D" w14:textId="5D899017" w:rsidR="004731AF" w:rsidRPr="00342B77" w:rsidRDefault="00BB4CAD" w:rsidP="00D24646">
      <w:pPr>
        <w:pStyle w:val="Antrats"/>
        <w:tabs>
          <w:tab w:val="clear" w:pos="4153"/>
          <w:tab w:val="clear" w:pos="8306"/>
        </w:tabs>
        <w:spacing w:line="276" w:lineRule="auto"/>
        <w:jc w:val="both"/>
      </w:pPr>
      <w:r>
        <w:rPr>
          <w:szCs w:val="24"/>
        </w:rPr>
        <w:tab/>
        <w:t>Atsižvelg</w:t>
      </w:r>
      <w:r w:rsidR="00897944">
        <w:rPr>
          <w:szCs w:val="24"/>
        </w:rPr>
        <w:t>dami</w:t>
      </w:r>
      <w:r>
        <w:rPr>
          <w:szCs w:val="24"/>
        </w:rPr>
        <w:t xml:space="preserve"> į tai, kad Lietuvos Respublikos civilinės saugos įstatymas Nr. VIII-971 </w:t>
      </w:r>
      <w:r w:rsidR="000408E1">
        <w:rPr>
          <w:szCs w:val="24"/>
        </w:rPr>
        <w:t>papildytas naujomis nuostatomis, kurios įpareigoja valstybės institucijas privalomai kaupti asmeninių apsaugos priemonių</w:t>
      </w:r>
      <w:r w:rsidR="00897944">
        <w:rPr>
          <w:szCs w:val="24"/>
        </w:rPr>
        <w:t xml:space="preserve"> rezervą, prašome šiam tikslui papildomai skirti 60 tū</w:t>
      </w:r>
      <w:r w:rsidR="00187043">
        <w:rPr>
          <w:szCs w:val="24"/>
        </w:rPr>
        <w:t>k</w:t>
      </w:r>
      <w:r w:rsidR="00897944">
        <w:rPr>
          <w:szCs w:val="24"/>
        </w:rPr>
        <w:t xml:space="preserve">st. </w:t>
      </w:r>
      <w:proofErr w:type="spellStart"/>
      <w:r w:rsidR="00897944">
        <w:rPr>
          <w:szCs w:val="24"/>
        </w:rPr>
        <w:t>Eur</w:t>
      </w:r>
      <w:proofErr w:type="spellEnd"/>
      <w:r w:rsidR="00817EA2">
        <w:rPr>
          <w:szCs w:val="24"/>
        </w:rPr>
        <w:t>, taip pat</w:t>
      </w:r>
      <w:r w:rsidR="004731AF" w:rsidRPr="00342B77">
        <w:t xml:space="preserve"> kompensuoti tarnybai </w:t>
      </w:r>
      <w:r w:rsidR="00817EA2">
        <w:t xml:space="preserve">minėtas </w:t>
      </w:r>
      <w:r w:rsidR="004731AF" w:rsidRPr="00342B77">
        <w:t>susidariusias papildomas išlaidas.</w:t>
      </w:r>
    </w:p>
    <w:p w14:paraId="54163924" w14:textId="509D3999" w:rsidR="00A55228" w:rsidRPr="00342B77" w:rsidRDefault="00A55228" w:rsidP="00601729">
      <w:pPr>
        <w:rPr>
          <w:szCs w:val="24"/>
          <w:lang w:val="lt-LT"/>
        </w:rPr>
      </w:pPr>
    </w:p>
    <w:p w14:paraId="3AB77BF9" w14:textId="65F3B308" w:rsidR="007B2B87" w:rsidRPr="00342B77" w:rsidRDefault="007B2B87" w:rsidP="00601729">
      <w:pPr>
        <w:rPr>
          <w:szCs w:val="24"/>
          <w:lang w:val="lt-LT"/>
        </w:rPr>
      </w:pPr>
    </w:p>
    <w:p w14:paraId="51283610" w14:textId="77777777" w:rsidR="007B2B87" w:rsidRPr="00342B77" w:rsidRDefault="007B2B87" w:rsidP="00601729">
      <w:pPr>
        <w:rPr>
          <w:szCs w:val="24"/>
          <w:lang w:val="lt-LT"/>
        </w:rPr>
      </w:pPr>
    </w:p>
    <w:p w14:paraId="739B06CC" w14:textId="1904A65F" w:rsidR="00601729" w:rsidRPr="00342B77" w:rsidRDefault="00601729" w:rsidP="00601729">
      <w:pPr>
        <w:rPr>
          <w:szCs w:val="24"/>
          <w:lang w:val="lt-LT"/>
        </w:rPr>
      </w:pPr>
      <w:r w:rsidRPr="00342B77">
        <w:rPr>
          <w:szCs w:val="24"/>
          <w:lang w:val="lt-LT"/>
        </w:rPr>
        <w:t>Tarnybos vad</w:t>
      </w:r>
      <w:r w:rsidR="00246848" w:rsidRPr="00342B77">
        <w:rPr>
          <w:szCs w:val="24"/>
          <w:lang w:val="lt-LT"/>
        </w:rPr>
        <w:t>as</w:t>
      </w:r>
      <w:r w:rsidR="00DC2378" w:rsidRPr="00342B77">
        <w:rPr>
          <w:szCs w:val="24"/>
          <w:lang w:val="lt-LT"/>
        </w:rPr>
        <w:tab/>
      </w:r>
      <w:r w:rsidR="00DC2378" w:rsidRPr="00342B77">
        <w:rPr>
          <w:szCs w:val="24"/>
          <w:lang w:val="lt-LT"/>
        </w:rPr>
        <w:tab/>
      </w:r>
      <w:r w:rsidR="00DC2378" w:rsidRPr="00342B77">
        <w:rPr>
          <w:szCs w:val="24"/>
          <w:lang w:val="lt-LT"/>
        </w:rPr>
        <w:tab/>
      </w:r>
      <w:r w:rsidR="00DC2378" w:rsidRPr="00342B77">
        <w:rPr>
          <w:szCs w:val="24"/>
          <w:lang w:val="lt-LT"/>
        </w:rPr>
        <w:tab/>
      </w:r>
      <w:r w:rsidR="00DC2378" w:rsidRPr="00342B77">
        <w:rPr>
          <w:szCs w:val="24"/>
          <w:lang w:val="lt-LT"/>
        </w:rPr>
        <w:tab/>
      </w:r>
      <w:r w:rsidR="00DC2378" w:rsidRPr="00342B77">
        <w:rPr>
          <w:szCs w:val="24"/>
          <w:lang w:val="lt-LT"/>
        </w:rPr>
        <w:tab/>
      </w:r>
      <w:r w:rsidR="00DC2378" w:rsidRPr="00342B77">
        <w:rPr>
          <w:szCs w:val="24"/>
          <w:lang w:val="lt-LT"/>
        </w:rPr>
        <w:tab/>
      </w:r>
      <w:r w:rsidR="00246848" w:rsidRPr="00342B77">
        <w:rPr>
          <w:szCs w:val="24"/>
          <w:lang w:val="lt-LT"/>
        </w:rPr>
        <w:tab/>
        <w:t xml:space="preserve">      </w:t>
      </w:r>
      <w:proofErr w:type="spellStart"/>
      <w:r w:rsidR="00246848" w:rsidRPr="00342B77">
        <w:rPr>
          <w:szCs w:val="24"/>
          <w:lang w:val="lt-LT"/>
        </w:rPr>
        <w:t>Rustamas</w:t>
      </w:r>
      <w:proofErr w:type="spellEnd"/>
      <w:r w:rsidR="00246848" w:rsidRPr="00342B77">
        <w:rPr>
          <w:szCs w:val="24"/>
          <w:lang w:val="lt-LT"/>
        </w:rPr>
        <w:t xml:space="preserve"> </w:t>
      </w:r>
      <w:proofErr w:type="spellStart"/>
      <w:r w:rsidR="00246848" w:rsidRPr="00342B77">
        <w:rPr>
          <w:szCs w:val="24"/>
          <w:lang w:val="lt-LT"/>
        </w:rPr>
        <w:t>Liubajevas</w:t>
      </w:r>
      <w:proofErr w:type="spellEnd"/>
    </w:p>
    <w:p w14:paraId="1D60AF75" w14:textId="2C1BCDAF" w:rsidR="006B6A1F" w:rsidRPr="00342B77" w:rsidRDefault="006B6A1F" w:rsidP="00601729">
      <w:pPr>
        <w:rPr>
          <w:szCs w:val="24"/>
          <w:lang w:val="lt-LT"/>
        </w:rPr>
      </w:pPr>
    </w:p>
    <w:p w14:paraId="41AE7E54" w14:textId="5E31287E" w:rsidR="007B2B87" w:rsidRPr="00342B77" w:rsidRDefault="007B2B87" w:rsidP="00601729">
      <w:pPr>
        <w:rPr>
          <w:szCs w:val="24"/>
          <w:lang w:val="lt-LT"/>
        </w:rPr>
      </w:pPr>
    </w:p>
    <w:p w14:paraId="2134691C" w14:textId="77777777" w:rsidR="00897944" w:rsidRPr="00342B77" w:rsidRDefault="00897944" w:rsidP="00601729">
      <w:pPr>
        <w:rPr>
          <w:szCs w:val="24"/>
          <w:lang w:val="lt-LT"/>
        </w:rPr>
      </w:pPr>
    </w:p>
    <w:p w14:paraId="2162CA32" w14:textId="77777777" w:rsidR="007B2B87" w:rsidRPr="00342B77" w:rsidRDefault="007B2B87" w:rsidP="00601729">
      <w:pPr>
        <w:rPr>
          <w:szCs w:val="24"/>
          <w:lang w:val="lt-LT"/>
        </w:rPr>
      </w:pPr>
    </w:p>
    <w:p w14:paraId="763CDFE2" w14:textId="54593F33" w:rsidR="009D181E" w:rsidRPr="00342B77" w:rsidRDefault="00897944" w:rsidP="00BB67D8">
      <w:pPr>
        <w:rPr>
          <w:szCs w:val="24"/>
          <w:lang w:val="lt-LT"/>
        </w:rPr>
      </w:pPr>
      <w:r>
        <w:rPr>
          <w:szCs w:val="24"/>
          <w:lang w:val="lt-LT"/>
        </w:rPr>
        <w:t>Virgaudas Lukoševičius</w:t>
      </w:r>
      <w:r w:rsidR="007B2B87" w:rsidRPr="00342B77">
        <w:rPr>
          <w:szCs w:val="24"/>
          <w:lang w:val="lt-LT"/>
        </w:rPr>
        <w:t xml:space="preserve">, tel. (8 5) 271 </w:t>
      </w:r>
      <w:r>
        <w:rPr>
          <w:szCs w:val="24"/>
          <w:lang w:val="lt-LT"/>
        </w:rPr>
        <w:t>9348</w:t>
      </w:r>
      <w:r w:rsidR="007B2B87" w:rsidRPr="00342B77">
        <w:rPr>
          <w:szCs w:val="24"/>
          <w:lang w:val="lt-LT"/>
        </w:rPr>
        <w:t xml:space="preserve">, el. p. </w:t>
      </w:r>
      <w:proofErr w:type="spellStart"/>
      <w:r>
        <w:rPr>
          <w:szCs w:val="24"/>
          <w:lang w:val="lt-LT"/>
        </w:rPr>
        <w:t>virgaudas.lukosevičius</w:t>
      </w:r>
      <w:r w:rsidR="007B2B87" w:rsidRPr="00342B77">
        <w:rPr>
          <w:szCs w:val="24"/>
          <w:lang w:val="lt-LT"/>
        </w:rPr>
        <w:t>@vsat.vrm.lt</w:t>
      </w:r>
      <w:proofErr w:type="spellEnd"/>
    </w:p>
    <w:p w14:paraId="14F1DC92" w14:textId="6BC60946" w:rsidR="00EA541C" w:rsidRPr="00342B77" w:rsidRDefault="004731AF" w:rsidP="00AD75D9">
      <w:pPr>
        <w:ind w:left="5760" w:firstLine="720"/>
        <w:rPr>
          <w:szCs w:val="24"/>
          <w:lang w:val="lt-LT"/>
        </w:rPr>
      </w:pPr>
      <w:r w:rsidRPr="00342B77">
        <w:rPr>
          <w:noProof/>
          <w:szCs w:val="24"/>
          <w:lang w:val="lt-LT" w:eastAsia="lt-LT"/>
        </w:rPr>
        <w:drawing>
          <wp:inline distT="0" distB="0" distL="0" distR="0" wp14:anchorId="68E94C43" wp14:editId="6F101606">
            <wp:extent cx="1085215" cy="591185"/>
            <wp:effectExtent l="0" t="0" r="635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75D9" w:rsidRPr="00342B77">
        <w:rPr>
          <w:noProof/>
          <w:szCs w:val="24"/>
          <w:lang w:val="lt-LT" w:eastAsia="lt-LT"/>
        </w:rPr>
        <w:t xml:space="preserve">  </w:t>
      </w:r>
      <w:r w:rsidR="00AD75D9" w:rsidRPr="00342B77">
        <w:rPr>
          <w:noProof/>
          <w:szCs w:val="24"/>
          <w:lang w:val="lt-LT" w:eastAsia="lt-LT"/>
        </w:rPr>
        <w:drawing>
          <wp:inline distT="0" distB="0" distL="0" distR="0" wp14:anchorId="7F03B22B" wp14:editId="4BD723EA">
            <wp:extent cx="752475" cy="615950"/>
            <wp:effectExtent l="0" t="0" r="9525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541C" w:rsidRPr="00342B77" w:rsidSect="004731AF">
      <w:headerReference w:type="even" r:id="rId14"/>
      <w:headerReference w:type="default" r:id="rId15"/>
      <w:headerReference w:type="first" r:id="rId16"/>
      <w:pgSz w:w="11906" w:h="16838" w:code="9"/>
      <w:pgMar w:top="1134" w:right="567" w:bottom="426" w:left="1701" w:header="567" w:footer="19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1C0FE" w14:textId="77777777" w:rsidR="005841CA" w:rsidRDefault="005841CA" w:rsidP="00DB30A6">
      <w:r>
        <w:separator/>
      </w:r>
    </w:p>
  </w:endnote>
  <w:endnote w:type="continuationSeparator" w:id="0">
    <w:p w14:paraId="04FB5B07" w14:textId="77777777" w:rsidR="005841CA" w:rsidRDefault="005841CA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37422" w14:textId="77777777" w:rsidR="005841CA" w:rsidRDefault="005841CA" w:rsidP="00DB30A6">
      <w:r>
        <w:separator/>
      </w:r>
    </w:p>
  </w:footnote>
  <w:footnote w:type="continuationSeparator" w:id="0">
    <w:p w14:paraId="47325A1D" w14:textId="77777777" w:rsidR="005841CA" w:rsidRDefault="005841CA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84BAA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40BA374" w14:textId="77777777" w:rsidR="00BA5CFC" w:rsidRDefault="0040613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464825"/>
      <w:docPartObj>
        <w:docPartGallery w:val="Page Numbers (Top of Page)"/>
        <w:docPartUnique/>
      </w:docPartObj>
    </w:sdtPr>
    <w:sdtEndPr/>
    <w:sdtContent>
      <w:p w14:paraId="472FAD7A" w14:textId="77777777" w:rsidR="00652C10" w:rsidRDefault="00652C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81E">
          <w:rPr>
            <w:noProof/>
          </w:rPr>
          <w:t>2</w:t>
        </w:r>
        <w:r>
          <w:fldChar w:fldCharType="end"/>
        </w:r>
      </w:p>
    </w:sdtContent>
  </w:sdt>
  <w:p w14:paraId="0B1EFE29" w14:textId="77777777" w:rsidR="00652C10" w:rsidRDefault="00652C1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C90B1" w14:textId="77777777" w:rsidR="00D57DC3" w:rsidRDefault="00D57DC3" w:rsidP="00D57DC3">
    <w:pPr>
      <w:pStyle w:val="Antrats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8550A38" wp14:editId="5175E56D">
              <wp:simplePos x="0" y="0"/>
              <wp:positionH relativeFrom="column">
                <wp:posOffset>-53592</wp:posOffset>
              </wp:positionH>
              <wp:positionV relativeFrom="paragraph">
                <wp:posOffset>-144386</wp:posOffset>
              </wp:positionV>
              <wp:extent cx="6236575" cy="431321"/>
              <wp:effectExtent l="0" t="0" r="0" b="6985"/>
              <wp:wrapNone/>
              <wp:docPr id="2" name="Stačiakamp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36575" cy="43132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F73B2" w14:textId="77777777" w:rsidR="00D57DC3" w:rsidRPr="00160A2A" w:rsidRDefault="00D57DC3" w:rsidP="00D57DC3">
                          <w:pPr>
                            <w:jc w:val="right"/>
                            <w:rPr>
                              <w:rFonts w:ascii="Palemonas" w:hAnsi="Palemonas"/>
                              <w:b/>
                              <w:sz w:val="22"/>
                              <w:szCs w:val="22"/>
                              <w:lang w:val="lt-LT" w:eastAsia="lt-LT"/>
                            </w:rPr>
                          </w:pPr>
                        </w:p>
                        <w:p w14:paraId="27363920" w14:textId="77777777" w:rsidR="00D57DC3" w:rsidRPr="00D57DC3" w:rsidRDefault="00D57DC3" w:rsidP="00D57DC3">
                          <w:pPr>
                            <w:jc w:val="center"/>
                            <w:rPr>
                              <w:rFonts w:ascii="Palemonas" w:hAnsi="Palemonas"/>
                              <w:b/>
                              <w:sz w:val="22"/>
                              <w:szCs w:val="22"/>
                              <w:lang w:val="lt-LT" w:eastAsia="lt-LT"/>
                            </w:rPr>
                          </w:pPr>
                        </w:p>
                        <w:p w14:paraId="663A42B6" w14:textId="77777777" w:rsidR="00D57DC3" w:rsidRDefault="00D57DC3" w:rsidP="00D57D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8550A38" id="Stačiakampis 2" o:spid="_x0000_s1026" style="position:absolute;left:0;text-align:left;margin-left:-4.2pt;margin-top:-11.35pt;width:491.05pt;height:3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" fillcolor="white [3201]" stroked="f" strokeweight="2pt">
              <v:textbox>
                <w:txbxContent>
                  <w:p w14:paraId="32EF73B2" w14:textId="77777777" w:rsidR="00D57DC3" w:rsidRPr="00160A2A" w:rsidRDefault="00D57DC3" w:rsidP="00D57DC3">
                    <w:pPr>
                      <w:jc w:val="right"/>
                      <w:rPr>
                        <w:rFonts w:ascii="Palemonas" w:hAnsi="Palemonas"/>
                        <w:b/>
                        <w:sz w:val="22"/>
                        <w:szCs w:val="22"/>
                        <w:lang w:val="lt-LT" w:eastAsia="lt-LT"/>
                      </w:rPr>
                    </w:pPr>
                  </w:p>
                  <w:p w14:paraId="27363920" w14:textId="77777777" w:rsidR="00D57DC3" w:rsidRPr="00D57DC3" w:rsidRDefault="00D57DC3" w:rsidP="00D57DC3">
                    <w:pPr>
                      <w:jc w:val="center"/>
                      <w:rPr>
                        <w:rFonts w:ascii="Palemonas" w:hAnsi="Palemonas"/>
                        <w:b/>
                        <w:sz w:val="22"/>
                        <w:szCs w:val="22"/>
                        <w:lang w:val="lt-LT" w:eastAsia="lt-LT"/>
                      </w:rPr>
                    </w:pPr>
                  </w:p>
                  <w:p w14:paraId="663A42B6" w14:textId="77777777" w:rsidR="00D57DC3" w:rsidRDefault="00D57DC3" w:rsidP="00D57DC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4F9B"/>
    <w:multiLevelType w:val="hybridMultilevel"/>
    <w:tmpl w:val="75CEE082"/>
    <w:lvl w:ilvl="0" w:tplc="CC5A1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263A"/>
    <w:rsid w:val="00004A24"/>
    <w:rsid w:val="00006D43"/>
    <w:rsid w:val="0001237C"/>
    <w:rsid w:val="000146AA"/>
    <w:rsid w:val="00016EBA"/>
    <w:rsid w:val="00022594"/>
    <w:rsid w:val="0002686A"/>
    <w:rsid w:val="000272C9"/>
    <w:rsid w:val="00032206"/>
    <w:rsid w:val="000322DB"/>
    <w:rsid w:val="000341CE"/>
    <w:rsid w:val="00034615"/>
    <w:rsid w:val="00035E80"/>
    <w:rsid w:val="000402CB"/>
    <w:rsid w:val="000408E1"/>
    <w:rsid w:val="0004399A"/>
    <w:rsid w:val="00045877"/>
    <w:rsid w:val="0005094D"/>
    <w:rsid w:val="00056963"/>
    <w:rsid w:val="000741B5"/>
    <w:rsid w:val="000742EB"/>
    <w:rsid w:val="00076DBC"/>
    <w:rsid w:val="00077388"/>
    <w:rsid w:val="00081C6C"/>
    <w:rsid w:val="00083F0C"/>
    <w:rsid w:val="00084A78"/>
    <w:rsid w:val="00084BC0"/>
    <w:rsid w:val="00085A86"/>
    <w:rsid w:val="0008699C"/>
    <w:rsid w:val="00096D33"/>
    <w:rsid w:val="000A1770"/>
    <w:rsid w:val="000A2D95"/>
    <w:rsid w:val="000A3736"/>
    <w:rsid w:val="000A618C"/>
    <w:rsid w:val="000A7B9B"/>
    <w:rsid w:val="000B6FAB"/>
    <w:rsid w:val="000C35E3"/>
    <w:rsid w:val="000C3CC5"/>
    <w:rsid w:val="000C4AE6"/>
    <w:rsid w:val="000C5C1D"/>
    <w:rsid w:val="000C6D00"/>
    <w:rsid w:val="000D1374"/>
    <w:rsid w:val="000D3BF7"/>
    <w:rsid w:val="000D43A2"/>
    <w:rsid w:val="000E4C42"/>
    <w:rsid w:val="000E4FA2"/>
    <w:rsid w:val="000E5782"/>
    <w:rsid w:val="000E7C0F"/>
    <w:rsid w:val="000F1BFC"/>
    <w:rsid w:val="000F2F0A"/>
    <w:rsid w:val="000F39E7"/>
    <w:rsid w:val="000F3A08"/>
    <w:rsid w:val="000F4478"/>
    <w:rsid w:val="000F4D3C"/>
    <w:rsid w:val="000F5381"/>
    <w:rsid w:val="000F6125"/>
    <w:rsid w:val="00100B87"/>
    <w:rsid w:val="00105374"/>
    <w:rsid w:val="00105B4F"/>
    <w:rsid w:val="00105ED3"/>
    <w:rsid w:val="00106ABC"/>
    <w:rsid w:val="0011066E"/>
    <w:rsid w:val="001168BF"/>
    <w:rsid w:val="00116FE4"/>
    <w:rsid w:val="00124625"/>
    <w:rsid w:val="00124797"/>
    <w:rsid w:val="0012509E"/>
    <w:rsid w:val="00127034"/>
    <w:rsid w:val="001319B6"/>
    <w:rsid w:val="00134BC5"/>
    <w:rsid w:val="00135F82"/>
    <w:rsid w:val="00141905"/>
    <w:rsid w:val="00143BDD"/>
    <w:rsid w:val="001448EF"/>
    <w:rsid w:val="00160A2A"/>
    <w:rsid w:val="00160A76"/>
    <w:rsid w:val="00160B2C"/>
    <w:rsid w:val="00165633"/>
    <w:rsid w:val="00166756"/>
    <w:rsid w:val="00166D53"/>
    <w:rsid w:val="001703CB"/>
    <w:rsid w:val="0017149B"/>
    <w:rsid w:val="00171FA4"/>
    <w:rsid w:val="00172F64"/>
    <w:rsid w:val="00173A9E"/>
    <w:rsid w:val="00174ED3"/>
    <w:rsid w:val="001761C3"/>
    <w:rsid w:val="0017769D"/>
    <w:rsid w:val="00180243"/>
    <w:rsid w:val="001802C9"/>
    <w:rsid w:val="00187043"/>
    <w:rsid w:val="0019136B"/>
    <w:rsid w:val="00194379"/>
    <w:rsid w:val="001A02B1"/>
    <w:rsid w:val="001B0297"/>
    <w:rsid w:val="001B6DD4"/>
    <w:rsid w:val="001C2F68"/>
    <w:rsid w:val="001D39A7"/>
    <w:rsid w:val="001D45C7"/>
    <w:rsid w:val="001D4FF6"/>
    <w:rsid w:val="001D79D7"/>
    <w:rsid w:val="001D7CC3"/>
    <w:rsid w:val="001E33AF"/>
    <w:rsid w:val="001E7BEC"/>
    <w:rsid w:val="001F1584"/>
    <w:rsid w:val="001F1921"/>
    <w:rsid w:val="001F5416"/>
    <w:rsid w:val="001F5CFB"/>
    <w:rsid w:val="001F7A9B"/>
    <w:rsid w:val="00205260"/>
    <w:rsid w:val="00206DEF"/>
    <w:rsid w:val="00206FF8"/>
    <w:rsid w:val="002073C3"/>
    <w:rsid w:val="002132FE"/>
    <w:rsid w:val="00214F05"/>
    <w:rsid w:val="00217132"/>
    <w:rsid w:val="002174A5"/>
    <w:rsid w:val="00221555"/>
    <w:rsid w:val="00221E0A"/>
    <w:rsid w:val="002233D6"/>
    <w:rsid w:val="0022794F"/>
    <w:rsid w:val="0023293B"/>
    <w:rsid w:val="0023531D"/>
    <w:rsid w:val="00235B24"/>
    <w:rsid w:val="002418BE"/>
    <w:rsid w:val="00241B72"/>
    <w:rsid w:val="002464BD"/>
    <w:rsid w:val="00246848"/>
    <w:rsid w:val="00252C81"/>
    <w:rsid w:val="0025599E"/>
    <w:rsid w:val="00257E52"/>
    <w:rsid w:val="00263408"/>
    <w:rsid w:val="0026469E"/>
    <w:rsid w:val="00265030"/>
    <w:rsid w:val="00266AD3"/>
    <w:rsid w:val="00275FF5"/>
    <w:rsid w:val="00277B01"/>
    <w:rsid w:val="0028002B"/>
    <w:rsid w:val="00280F08"/>
    <w:rsid w:val="00281D40"/>
    <w:rsid w:val="00282A4D"/>
    <w:rsid w:val="00283367"/>
    <w:rsid w:val="00283F60"/>
    <w:rsid w:val="002903F7"/>
    <w:rsid w:val="00291592"/>
    <w:rsid w:val="00292A3D"/>
    <w:rsid w:val="002A2934"/>
    <w:rsid w:val="002A2E1D"/>
    <w:rsid w:val="002A4F53"/>
    <w:rsid w:val="002A6323"/>
    <w:rsid w:val="002B473B"/>
    <w:rsid w:val="002B5626"/>
    <w:rsid w:val="002B78D9"/>
    <w:rsid w:val="002C193D"/>
    <w:rsid w:val="002C29B0"/>
    <w:rsid w:val="002D4C1B"/>
    <w:rsid w:val="002D5E68"/>
    <w:rsid w:val="002E37F1"/>
    <w:rsid w:val="002F796F"/>
    <w:rsid w:val="003079BC"/>
    <w:rsid w:val="003118BA"/>
    <w:rsid w:val="00315808"/>
    <w:rsid w:val="00316F64"/>
    <w:rsid w:val="00320AFC"/>
    <w:rsid w:val="003214F0"/>
    <w:rsid w:val="00331383"/>
    <w:rsid w:val="0033733F"/>
    <w:rsid w:val="00341555"/>
    <w:rsid w:val="003421FF"/>
    <w:rsid w:val="00342B77"/>
    <w:rsid w:val="00343234"/>
    <w:rsid w:val="00343C92"/>
    <w:rsid w:val="00344DAC"/>
    <w:rsid w:val="00345376"/>
    <w:rsid w:val="0035266B"/>
    <w:rsid w:val="00353533"/>
    <w:rsid w:val="003639A6"/>
    <w:rsid w:val="00364A43"/>
    <w:rsid w:val="00366AC0"/>
    <w:rsid w:val="00371333"/>
    <w:rsid w:val="00381928"/>
    <w:rsid w:val="00387609"/>
    <w:rsid w:val="00390ED4"/>
    <w:rsid w:val="00396A99"/>
    <w:rsid w:val="003A48E9"/>
    <w:rsid w:val="003A56C6"/>
    <w:rsid w:val="003B1838"/>
    <w:rsid w:val="003B352C"/>
    <w:rsid w:val="003C1A1C"/>
    <w:rsid w:val="003C3878"/>
    <w:rsid w:val="003C4835"/>
    <w:rsid w:val="003D7576"/>
    <w:rsid w:val="003E268D"/>
    <w:rsid w:val="003F17A1"/>
    <w:rsid w:val="003F743D"/>
    <w:rsid w:val="00400089"/>
    <w:rsid w:val="00402D81"/>
    <w:rsid w:val="00405628"/>
    <w:rsid w:val="00406133"/>
    <w:rsid w:val="00411539"/>
    <w:rsid w:val="00416DA5"/>
    <w:rsid w:val="00417DAD"/>
    <w:rsid w:val="004215FA"/>
    <w:rsid w:val="00424688"/>
    <w:rsid w:val="004251FA"/>
    <w:rsid w:val="004303B1"/>
    <w:rsid w:val="00437069"/>
    <w:rsid w:val="00437559"/>
    <w:rsid w:val="00437C06"/>
    <w:rsid w:val="0044466B"/>
    <w:rsid w:val="00452B35"/>
    <w:rsid w:val="004542D4"/>
    <w:rsid w:val="00462B54"/>
    <w:rsid w:val="00465066"/>
    <w:rsid w:val="00472BE8"/>
    <w:rsid w:val="00472CA7"/>
    <w:rsid w:val="004731AF"/>
    <w:rsid w:val="00473C7E"/>
    <w:rsid w:val="0047498C"/>
    <w:rsid w:val="0047718B"/>
    <w:rsid w:val="00487700"/>
    <w:rsid w:val="00497BF0"/>
    <w:rsid w:val="004A18C4"/>
    <w:rsid w:val="004A1F28"/>
    <w:rsid w:val="004A3AA8"/>
    <w:rsid w:val="004A5D7A"/>
    <w:rsid w:val="004A6337"/>
    <w:rsid w:val="004A71DF"/>
    <w:rsid w:val="004C0B0A"/>
    <w:rsid w:val="004C2429"/>
    <w:rsid w:val="004C5963"/>
    <w:rsid w:val="004D0B3D"/>
    <w:rsid w:val="004D1413"/>
    <w:rsid w:val="004D6D3B"/>
    <w:rsid w:val="004E1474"/>
    <w:rsid w:val="004E4D56"/>
    <w:rsid w:val="004E74FB"/>
    <w:rsid w:val="004F15BD"/>
    <w:rsid w:val="004F5A3B"/>
    <w:rsid w:val="004F656D"/>
    <w:rsid w:val="004F6A52"/>
    <w:rsid w:val="0050245D"/>
    <w:rsid w:val="00504414"/>
    <w:rsid w:val="0050520F"/>
    <w:rsid w:val="00506DED"/>
    <w:rsid w:val="0051038E"/>
    <w:rsid w:val="00511CAF"/>
    <w:rsid w:val="00511E4D"/>
    <w:rsid w:val="00516648"/>
    <w:rsid w:val="005175CA"/>
    <w:rsid w:val="0052414F"/>
    <w:rsid w:val="005257ED"/>
    <w:rsid w:val="0053009C"/>
    <w:rsid w:val="00530931"/>
    <w:rsid w:val="00533722"/>
    <w:rsid w:val="00536491"/>
    <w:rsid w:val="00542686"/>
    <w:rsid w:val="00544989"/>
    <w:rsid w:val="00546E58"/>
    <w:rsid w:val="00551D1A"/>
    <w:rsid w:val="00554035"/>
    <w:rsid w:val="00557F4A"/>
    <w:rsid w:val="00560C8F"/>
    <w:rsid w:val="00562AE2"/>
    <w:rsid w:val="005708FF"/>
    <w:rsid w:val="00571B76"/>
    <w:rsid w:val="0057586D"/>
    <w:rsid w:val="00581CE1"/>
    <w:rsid w:val="00583BC9"/>
    <w:rsid w:val="005841CA"/>
    <w:rsid w:val="005842C8"/>
    <w:rsid w:val="005871B5"/>
    <w:rsid w:val="00595AED"/>
    <w:rsid w:val="00597E21"/>
    <w:rsid w:val="005A0D67"/>
    <w:rsid w:val="005A1DD7"/>
    <w:rsid w:val="005A25D7"/>
    <w:rsid w:val="005A4144"/>
    <w:rsid w:val="005C1CD6"/>
    <w:rsid w:val="005C2E32"/>
    <w:rsid w:val="005C6497"/>
    <w:rsid w:val="005C7FFB"/>
    <w:rsid w:val="005D1B8E"/>
    <w:rsid w:val="005D36F2"/>
    <w:rsid w:val="005E0BD0"/>
    <w:rsid w:val="005E48F7"/>
    <w:rsid w:val="005E5F65"/>
    <w:rsid w:val="005E6C5D"/>
    <w:rsid w:val="005E7B24"/>
    <w:rsid w:val="005F21C8"/>
    <w:rsid w:val="005F5EA9"/>
    <w:rsid w:val="006016B3"/>
    <w:rsid w:val="00601729"/>
    <w:rsid w:val="0060199B"/>
    <w:rsid w:val="00601BF7"/>
    <w:rsid w:val="00602DB9"/>
    <w:rsid w:val="006115FD"/>
    <w:rsid w:val="00611753"/>
    <w:rsid w:val="0061594E"/>
    <w:rsid w:val="00616694"/>
    <w:rsid w:val="00616FFE"/>
    <w:rsid w:val="00621B8F"/>
    <w:rsid w:val="00622D00"/>
    <w:rsid w:val="006271F3"/>
    <w:rsid w:val="00631CDC"/>
    <w:rsid w:val="006330F7"/>
    <w:rsid w:val="006453B7"/>
    <w:rsid w:val="00646019"/>
    <w:rsid w:val="00652C10"/>
    <w:rsid w:val="00657595"/>
    <w:rsid w:val="00663418"/>
    <w:rsid w:val="0066405E"/>
    <w:rsid w:val="0067477E"/>
    <w:rsid w:val="006771F5"/>
    <w:rsid w:val="00685D42"/>
    <w:rsid w:val="006913D0"/>
    <w:rsid w:val="00697E41"/>
    <w:rsid w:val="006A0213"/>
    <w:rsid w:val="006A11B8"/>
    <w:rsid w:val="006A23E6"/>
    <w:rsid w:val="006A7289"/>
    <w:rsid w:val="006B6A1F"/>
    <w:rsid w:val="006C0B8E"/>
    <w:rsid w:val="006C3644"/>
    <w:rsid w:val="006C4E40"/>
    <w:rsid w:val="006C54F4"/>
    <w:rsid w:val="006C61BE"/>
    <w:rsid w:val="006C7D58"/>
    <w:rsid w:val="006D44C4"/>
    <w:rsid w:val="006D5180"/>
    <w:rsid w:val="006D54DB"/>
    <w:rsid w:val="006E2642"/>
    <w:rsid w:val="006E345F"/>
    <w:rsid w:val="006E6802"/>
    <w:rsid w:val="006F13F8"/>
    <w:rsid w:val="006F403E"/>
    <w:rsid w:val="007036B4"/>
    <w:rsid w:val="00710EEA"/>
    <w:rsid w:val="00715384"/>
    <w:rsid w:val="007203D8"/>
    <w:rsid w:val="0072066B"/>
    <w:rsid w:val="0072088F"/>
    <w:rsid w:val="007214B3"/>
    <w:rsid w:val="007225E1"/>
    <w:rsid w:val="00723359"/>
    <w:rsid w:val="007263EC"/>
    <w:rsid w:val="007321CE"/>
    <w:rsid w:val="00735AC4"/>
    <w:rsid w:val="00740EED"/>
    <w:rsid w:val="00746CEE"/>
    <w:rsid w:val="0075290A"/>
    <w:rsid w:val="00763816"/>
    <w:rsid w:val="00764C8A"/>
    <w:rsid w:val="00766AE9"/>
    <w:rsid w:val="00773B97"/>
    <w:rsid w:val="00774C3D"/>
    <w:rsid w:val="00774F77"/>
    <w:rsid w:val="0078082F"/>
    <w:rsid w:val="00783357"/>
    <w:rsid w:val="00783638"/>
    <w:rsid w:val="0078549D"/>
    <w:rsid w:val="00785C07"/>
    <w:rsid w:val="00791574"/>
    <w:rsid w:val="00792DC8"/>
    <w:rsid w:val="007949EF"/>
    <w:rsid w:val="00795F9E"/>
    <w:rsid w:val="007976F5"/>
    <w:rsid w:val="007A084B"/>
    <w:rsid w:val="007A175E"/>
    <w:rsid w:val="007A342A"/>
    <w:rsid w:val="007B0AEA"/>
    <w:rsid w:val="007B1DFA"/>
    <w:rsid w:val="007B2B87"/>
    <w:rsid w:val="007B336B"/>
    <w:rsid w:val="007B66AA"/>
    <w:rsid w:val="007B7446"/>
    <w:rsid w:val="007C0F43"/>
    <w:rsid w:val="007C155F"/>
    <w:rsid w:val="007C2A16"/>
    <w:rsid w:val="007D070D"/>
    <w:rsid w:val="007D43BA"/>
    <w:rsid w:val="007D4ED0"/>
    <w:rsid w:val="007E7719"/>
    <w:rsid w:val="0080073C"/>
    <w:rsid w:val="00807B49"/>
    <w:rsid w:val="008103A2"/>
    <w:rsid w:val="008111A4"/>
    <w:rsid w:val="00816743"/>
    <w:rsid w:val="00816C3A"/>
    <w:rsid w:val="00817EA2"/>
    <w:rsid w:val="00821F92"/>
    <w:rsid w:val="00834E1E"/>
    <w:rsid w:val="00836B49"/>
    <w:rsid w:val="00836FCC"/>
    <w:rsid w:val="008421DB"/>
    <w:rsid w:val="00846A8A"/>
    <w:rsid w:val="0085422B"/>
    <w:rsid w:val="00862EC8"/>
    <w:rsid w:val="00863D9E"/>
    <w:rsid w:val="00875B5E"/>
    <w:rsid w:val="0087651F"/>
    <w:rsid w:val="00876E54"/>
    <w:rsid w:val="00877CEA"/>
    <w:rsid w:val="00885BA4"/>
    <w:rsid w:val="00890258"/>
    <w:rsid w:val="0089116F"/>
    <w:rsid w:val="00891C2A"/>
    <w:rsid w:val="008959AD"/>
    <w:rsid w:val="00897944"/>
    <w:rsid w:val="008A0892"/>
    <w:rsid w:val="008A13B3"/>
    <w:rsid w:val="008A2D20"/>
    <w:rsid w:val="008A7AE4"/>
    <w:rsid w:val="008B09F6"/>
    <w:rsid w:val="008B3A39"/>
    <w:rsid w:val="008B55EF"/>
    <w:rsid w:val="008B568A"/>
    <w:rsid w:val="008B5E15"/>
    <w:rsid w:val="008C2329"/>
    <w:rsid w:val="008C75BB"/>
    <w:rsid w:val="008D10A6"/>
    <w:rsid w:val="008D168A"/>
    <w:rsid w:val="008E054A"/>
    <w:rsid w:val="008E6E05"/>
    <w:rsid w:val="008F1D15"/>
    <w:rsid w:val="008F6970"/>
    <w:rsid w:val="008F6E51"/>
    <w:rsid w:val="00903AAB"/>
    <w:rsid w:val="00903E10"/>
    <w:rsid w:val="00905770"/>
    <w:rsid w:val="00911428"/>
    <w:rsid w:val="009148A5"/>
    <w:rsid w:val="00927128"/>
    <w:rsid w:val="009346C7"/>
    <w:rsid w:val="00935F50"/>
    <w:rsid w:val="00942A71"/>
    <w:rsid w:val="00953C23"/>
    <w:rsid w:val="00953E6B"/>
    <w:rsid w:val="00953FD1"/>
    <w:rsid w:val="00957E9E"/>
    <w:rsid w:val="0096057D"/>
    <w:rsid w:val="00961035"/>
    <w:rsid w:val="00967B7C"/>
    <w:rsid w:val="00970209"/>
    <w:rsid w:val="00982551"/>
    <w:rsid w:val="00983280"/>
    <w:rsid w:val="009862F8"/>
    <w:rsid w:val="009903FB"/>
    <w:rsid w:val="0099124E"/>
    <w:rsid w:val="009924D6"/>
    <w:rsid w:val="00996DFA"/>
    <w:rsid w:val="00997326"/>
    <w:rsid w:val="009B3E24"/>
    <w:rsid w:val="009B3E33"/>
    <w:rsid w:val="009C1C87"/>
    <w:rsid w:val="009C30DF"/>
    <w:rsid w:val="009C5F64"/>
    <w:rsid w:val="009D181E"/>
    <w:rsid w:val="009D478C"/>
    <w:rsid w:val="009D537E"/>
    <w:rsid w:val="009D7C8F"/>
    <w:rsid w:val="009F0895"/>
    <w:rsid w:val="009F3A2D"/>
    <w:rsid w:val="009F7D6B"/>
    <w:rsid w:val="009F7FC8"/>
    <w:rsid w:val="00A0625C"/>
    <w:rsid w:val="00A179FC"/>
    <w:rsid w:val="00A17EC4"/>
    <w:rsid w:val="00A21497"/>
    <w:rsid w:val="00A25776"/>
    <w:rsid w:val="00A407D7"/>
    <w:rsid w:val="00A4224F"/>
    <w:rsid w:val="00A47CCF"/>
    <w:rsid w:val="00A54917"/>
    <w:rsid w:val="00A55228"/>
    <w:rsid w:val="00A56039"/>
    <w:rsid w:val="00A573DD"/>
    <w:rsid w:val="00A60DB8"/>
    <w:rsid w:val="00A61201"/>
    <w:rsid w:val="00A64AF0"/>
    <w:rsid w:val="00A67106"/>
    <w:rsid w:val="00A754FF"/>
    <w:rsid w:val="00A7611A"/>
    <w:rsid w:val="00A84B38"/>
    <w:rsid w:val="00A87825"/>
    <w:rsid w:val="00A87D1F"/>
    <w:rsid w:val="00A90883"/>
    <w:rsid w:val="00A96C3A"/>
    <w:rsid w:val="00A978CD"/>
    <w:rsid w:val="00AA0BA9"/>
    <w:rsid w:val="00AA11D8"/>
    <w:rsid w:val="00AA7A3D"/>
    <w:rsid w:val="00AB1965"/>
    <w:rsid w:val="00AB5AAA"/>
    <w:rsid w:val="00AC1030"/>
    <w:rsid w:val="00AC3E0A"/>
    <w:rsid w:val="00AC698B"/>
    <w:rsid w:val="00AD4289"/>
    <w:rsid w:val="00AD5DB3"/>
    <w:rsid w:val="00AD75D9"/>
    <w:rsid w:val="00AE10B4"/>
    <w:rsid w:val="00AE472F"/>
    <w:rsid w:val="00AE5145"/>
    <w:rsid w:val="00AF040D"/>
    <w:rsid w:val="00AF08C3"/>
    <w:rsid w:val="00AF148F"/>
    <w:rsid w:val="00AF20EB"/>
    <w:rsid w:val="00AF262B"/>
    <w:rsid w:val="00AF3496"/>
    <w:rsid w:val="00AF5D04"/>
    <w:rsid w:val="00B0096F"/>
    <w:rsid w:val="00B01687"/>
    <w:rsid w:val="00B0303E"/>
    <w:rsid w:val="00B0746E"/>
    <w:rsid w:val="00B101B5"/>
    <w:rsid w:val="00B10967"/>
    <w:rsid w:val="00B153AE"/>
    <w:rsid w:val="00B21813"/>
    <w:rsid w:val="00B272BC"/>
    <w:rsid w:val="00B34CA5"/>
    <w:rsid w:val="00B41DA3"/>
    <w:rsid w:val="00B42A74"/>
    <w:rsid w:val="00B47F5C"/>
    <w:rsid w:val="00B50A86"/>
    <w:rsid w:val="00B50E17"/>
    <w:rsid w:val="00B53BB2"/>
    <w:rsid w:val="00B55D34"/>
    <w:rsid w:val="00B56BDF"/>
    <w:rsid w:val="00B579F5"/>
    <w:rsid w:val="00B63ECF"/>
    <w:rsid w:val="00B710C5"/>
    <w:rsid w:val="00B767AD"/>
    <w:rsid w:val="00B81BD9"/>
    <w:rsid w:val="00B8485F"/>
    <w:rsid w:val="00B85014"/>
    <w:rsid w:val="00B91814"/>
    <w:rsid w:val="00B9672B"/>
    <w:rsid w:val="00B96B53"/>
    <w:rsid w:val="00BA251E"/>
    <w:rsid w:val="00BA5769"/>
    <w:rsid w:val="00BA5C60"/>
    <w:rsid w:val="00BA76D7"/>
    <w:rsid w:val="00BB2DA6"/>
    <w:rsid w:val="00BB3A3F"/>
    <w:rsid w:val="00BB420B"/>
    <w:rsid w:val="00BB4CAD"/>
    <w:rsid w:val="00BB5222"/>
    <w:rsid w:val="00BB67D8"/>
    <w:rsid w:val="00BC4019"/>
    <w:rsid w:val="00BC65CD"/>
    <w:rsid w:val="00BC71C0"/>
    <w:rsid w:val="00BD09F0"/>
    <w:rsid w:val="00BD2184"/>
    <w:rsid w:val="00BD3A72"/>
    <w:rsid w:val="00BD69DB"/>
    <w:rsid w:val="00BD7277"/>
    <w:rsid w:val="00BE163F"/>
    <w:rsid w:val="00BE5DC7"/>
    <w:rsid w:val="00BF26E4"/>
    <w:rsid w:val="00BF3547"/>
    <w:rsid w:val="00BF3936"/>
    <w:rsid w:val="00BF3D5C"/>
    <w:rsid w:val="00BF7F87"/>
    <w:rsid w:val="00C113CB"/>
    <w:rsid w:val="00C11BD4"/>
    <w:rsid w:val="00C1570F"/>
    <w:rsid w:val="00C17332"/>
    <w:rsid w:val="00C21806"/>
    <w:rsid w:val="00C271B3"/>
    <w:rsid w:val="00C3031C"/>
    <w:rsid w:val="00C30A4C"/>
    <w:rsid w:val="00C317C3"/>
    <w:rsid w:val="00C4097E"/>
    <w:rsid w:val="00C41A30"/>
    <w:rsid w:val="00C41DF3"/>
    <w:rsid w:val="00C43519"/>
    <w:rsid w:val="00C46AC3"/>
    <w:rsid w:val="00C47EE3"/>
    <w:rsid w:val="00C51F1F"/>
    <w:rsid w:val="00C52B74"/>
    <w:rsid w:val="00C54B18"/>
    <w:rsid w:val="00C63EC0"/>
    <w:rsid w:val="00C63F54"/>
    <w:rsid w:val="00C64414"/>
    <w:rsid w:val="00C71058"/>
    <w:rsid w:val="00C74F58"/>
    <w:rsid w:val="00C76A3C"/>
    <w:rsid w:val="00C77863"/>
    <w:rsid w:val="00C85BE0"/>
    <w:rsid w:val="00C87C9A"/>
    <w:rsid w:val="00C92B3A"/>
    <w:rsid w:val="00C9305A"/>
    <w:rsid w:val="00C9595B"/>
    <w:rsid w:val="00CA1AF7"/>
    <w:rsid w:val="00CA1C95"/>
    <w:rsid w:val="00CA2C85"/>
    <w:rsid w:val="00CA4227"/>
    <w:rsid w:val="00CA4249"/>
    <w:rsid w:val="00CA511B"/>
    <w:rsid w:val="00CB18F3"/>
    <w:rsid w:val="00CB3520"/>
    <w:rsid w:val="00CB76DC"/>
    <w:rsid w:val="00CC0C11"/>
    <w:rsid w:val="00CC1984"/>
    <w:rsid w:val="00CC23BA"/>
    <w:rsid w:val="00CC37EB"/>
    <w:rsid w:val="00CC5EBA"/>
    <w:rsid w:val="00CC6DD2"/>
    <w:rsid w:val="00CD354B"/>
    <w:rsid w:val="00CD7E47"/>
    <w:rsid w:val="00CF18F6"/>
    <w:rsid w:val="00CF74B0"/>
    <w:rsid w:val="00CF7A2D"/>
    <w:rsid w:val="00D01C1D"/>
    <w:rsid w:val="00D0291E"/>
    <w:rsid w:val="00D06920"/>
    <w:rsid w:val="00D07D34"/>
    <w:rsid w:val="00D12F6C"/>
    <w:rsid w:val="00D16070"/>
    <w:rsid w:val="00D23DBC"/>
    <w:rsid w:val="00D24646"/>
    <w:rsid w:val="00D34564"/>
    <w:rsid w:val="00D41CB3"/>
    <w:rsid w:val="00D463DD"/>
    <w:rsid w:val="00D4658F"/>
    <w:rsid w:val="00D51C91"/>
    <w:rsid w:val="00D53BAF"/>
    <w:rsid w:val="00D54A5F"/>
    <w:rsid w:val="00D57DC3"/>
    <w:rsid w:val="00D636D9"/>
    <w:rsid w:val="00D63DD4"/>
    <w:rsid w:val="00D64DF4"/>
    <w:rsid w:val="00D65DE3"/>
    <w:rsid w:val="00D66C81"/>
    <w:rsid w:val="00D7374F"/>
    <w:rsid w:val="00D75478"/>
    <w:rsid w:val="00D757EE"/>
    <w:rsid w:val="00D75DD3"/>
    <w:rsid w:val="00D837FD"/>
    <w:rsid w:val="00D84902"/>
    <w:rsid w:val="00D84E6F"/>
    <w:rsid w:val="00D87E7E"/>
    <w:rsid w:val="00D90316"/>
    <w:rsid w:val="00D931E7"/>
    <w:rsid w:val="00D95C08"/>
    <w:rsid w:val="00D96F0B"/>
    <w:rsid w:val="00D97282"/>
    <w:rsid w:val="00DA169D"/>
    <w:rsid w:val="00DA2469"/>
    <w:rsid w:val="00DA4D12"/>
    <w:rsid w:val="00DB30A6"/>
    <w:rsid w:val="00DB42B6"/>
    <w:rsid w:val="00DB496B"/>
    <w:rsid w:val="00DB69CA"/>
    <w:rsid w:val="00DB70E9"/>
    <w:rsid w:val="00DB7ABB"/>
    <w:rsid w:val="00DC2378"/>
    <w:rsid w:val="00DC2C79"/>
    <w:rsid w:val="00DC7369"/>
    <w:rsid w:val="00DC7A8D"/>
    <w:rsid w:val="00DD1997"/>
    <w:rsid w:val="00DE20FE"/>
    <w:rsid w:val="00DE2661"/>
    <w:rsid w:val="00DE4C88"/>
    <w:rsid w:val="00DE5010"/>
    <w:rsid w:val="00DF0E98"/>
    <w:rsid w:val="00E0048F"/>
    <w:rsid w:val="00E02C7B"/>
    <w:rsid w:val="00E04957"/>
    <w:rsid w:val="00E07665"/>
    <w:rsid w:val="00E3702F"/>
    <w:rsid w:val="00E5304E"/>
    <w:rsid w:val="00E54B57"/>
    <w:rsid w:val="00E71185"/>
    <w:rsid w:val="00E71397"/>
    <w:rsid w:val="00E74C36"/>
    <w:rsid w:val="00E77441"/>
    <w:rsid w:val="00E9235F"/>
    <w:rsid w:val="00E9495F"/>
    <w:rsid w:val="00EA0EBC"/>
    <w:rsid w:val="00EA119B"/>
    <w:rsid w:val="00EA505C"/>
    <w:rsid w:val="00EA541C"/>
    <w:rsid w:val="00EA5C1D"/>
    <w:rsid w:val="00EB207B"/>
    <w:rsid w:val="00EB3FF2"/>
    <w:rsid w:val="00EB4463"/>
    <w:rsid w:val="00EB699A"/>
    <w:rsid w:val="00EB798E"/>
    <w:rsid w:val="00EC090F"/>
    <w:rsid w:val="00EC1CDA"/>
    <w:rsid w:val="00ED05FB"/>
    <w:rsid w:val="00EE2B90"/>
    <w:rsid w:val="00EE631F"/>
    <w:rsid w:val="00EE7897"/>
    <w:rsid w:val="00EE7DD2"/>
    <w:rsid w:val="00EF46AE"/>
    <w:rsid w:val="00EF6EB3"/>
    <w:rsid w:val="00F003BA"/>
    <w:rsid w:val="00F0226B"/>
    <w:rsid w:val="00F02DB5"/>
    <w:rsid w:val="00F06554"/>
    <w:rsid w:val="00F11BD5"/>
    <w:rsid w:val="00F17FC3"/>
    <w:rsid w:val="00F22C37"/>
    <w:rsid w:val="00F27EBB"/>
    <w:rsid w:val="00F37B25"/>
    <w:rsid w:val="00F55692"/>
    <w:rsid w:val="00F56879"/>
    <w:rsid w:val="00F57F0A"/>
    <w:rsid w:val="00F6157C"/>
    <w:rsid w:val="00F6184E"/>
    <w:rsid w:val="00F61E2F"/>
    <w:rsid w:val="00F62B78"/>
    <w:rsid w:val="00F62D85"/>
    <w:rsid w:val="00F630AF"/>
    <w:rsid w:val="00F65A3D"/>
    <w:rsid w:val="00F669FA"/>
    <w:rsid w:val="00F736E9"/>
    <w:rsid w:val="00F74807"/>
    <w:rsid w:val="00F77040"/>
    <w:rsid w:val="00F778B6"/>
    <w:rsid w:val="00F80ACA"/>
    <w:rsid w:val="00F819F5"/>
    <w:rsid w:val="00F843E7"/>
    <w:rsid w:val="00F84700"/>
    <w:rsid w:val="00F8682B"/>
    <w:rsid w:val="00F86852"/>
    <w:rsid w:val="00F86EB7"/>
    <w:rsid w:val="00FA6351"/>
    <w:rsid w:val="00FB0270"/>
    <w:rsid w:val="00FB2EC1"/>
    <w:rsid w:val="00FB4AAA"/>
    <w:rsid w:val="00FC018A"/>
    <w:rsid w:val="00FC1663"/>
    <w:rsid w:val="00FC421D"/>
    <w:rsid w:val="00FC5E44"/>
    <w:rsid w:val="00FD1606"/>
    <w:rsid w:val="00FD33C3"/>
    <w:rsid w:val="00FD47DE"/>
    <w:rsid w:val="00FD4E12"/>
    <w:rsid w:val="00FD6CF3"/>
    <w:rsid w:val="00FE5DFE"/>
    <w:rsid w:val="00FE6DB6"/>
    <w:rsid w:val="00FE6EB2"/>
    <w:rsid w:val="00FF0622"/>
    <w:rsid w:val="00FF221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935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,Char Char Char Char,Char Char Char1,Char Char1,Diagrama,Char Diagrama Diagrama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 Char Diagrama,Char Diagrama,Char Char Diagrama,Char Char Char Char Diagrama,Char Char Char1 Diagrama,Char Char1 Diagrama,Diagrama Diagrama,Char Diagrama Diagrama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Sraopastraipa">
    <w:name w:val="List Paragraph"/>
    <w:basedOn w:val="prastasis"/>
    <w:uiPriority w:val="34"/>
    <w:qFormat/>
    <w:rsid w:val="00F11BD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426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268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2686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26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2686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statymonr">
    <w:name w:val="statymonr"/>
    <w:basedOn w:val="Numatytasispastraiposriftas"/>
    <w:rsid w:val="00CA1C95"/>
  </w:style>
  <w:style w:type="character" w:customStyle="1" w:styleId="apple-converted-space">
    <w:name w:val="apple-converted-space"/>
    <w:basedOn w:val="Numatytasispastraiposriftas"/>
    <w:rsid w:val="00CA1C95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819F5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C6D00"/>
    <w:pPr>
      <w:spacing w:line="240" w:lineRule="auto"/>
    </w:pPr>
    <w:rPr>
      <w:rFonts w:eastAsia="Times New Roman" w:cs="Times New Roman"/>
      <w:szCs w:val="20"/>
      <w:lang w:val="en-GB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275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,Char Char Char Char,Char Char Char1,Char Char1,Diagrama,Char Diagrama Diagrama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 Char Diagrama,Char Diagrama,Char Char Diagrama,Char Char Char Char Diagrama,Char Char Char1 Diagrama,Char Char1 Diagrama,Diagrama Diagrama,Char Diagrama Diagrama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Sraopastraipa">
    <w:name w:val="List Paragraph"/>
    <w:basedOn w:val="prastasis"/>
    <w:uiPriority w:val="34"/>
    <w:qFormat/>
    <w:rsid w:val="00F11BD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426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268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2686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26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2686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statymonr">
    <w:name w:val="statymonr"/>
    <w:basedOn w:val="Numatytasispastraiposriftas"/>
    <w:rsid w:val="00CA1C95"/>
  </w:style>
  <w:style w:type="character" w:customStyle="1" w:styleId="apple-converted-space">
    <w:name w:val="apple-converted-space"/>
    <w:basedOn w:val="Numatytasispastraiposriftas"/>
    <w:rsid w:val="00CA1C95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819F5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C6D00"/>
    <w:pPr>
      <w:spacing w:line="240" w:lineRule="auto"/>
    </w:pPr>
    <w:rPr>
      <w:rFonts w:eastAsia="Times New Roman" w:cs="Times New Roman"/>
      <w:szCs w:val="20"/>
      <w:lang w:val="en-GB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275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etuvo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2C6EF-15DC-417D-8B56-FE297006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1668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Akvilė Bružienė</cp:lastModifiedBy>
  <cp:revision>2</cp:revision>
  <cp:lastPrinted>2020-11-05T12:38:00Z</cp:lastPrinted>
  <dcterms:created xsi:type="dcterms:W3CDTF">2020-12-04T08:25:00Z</dcterms:created>
  <dcterms:modified xsi:type="dcterms:W3CDTF">2020-12-04T08:25:00Z</dcterms:modified>
</cp:coreProperties>
</file>