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8" w:rsidRDefault="00852AC8" w:rsidP="00322844">
      <w:pPr>
        <w:spacing w:line="360" w:lineRule="auto"/>
        <w:ind w:left="6480" w:firstLine="1296"/>
        <w:jc w:val="center"/>
        <w:rPr>
          <w:b/>
          <w:bCs/>
        </w:rPr>
      </w:pPr>
      <w:r>
        <w:rPr>
          <w:b/>
          <w:bCs/>
        </w:rPr>
        <w:t>Projektas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VYRIAUSYBĖS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PASITARIMO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:rsidR="00852AC8" w:rsidRDefault="00852AC8" w:rsidP="00852AC8">
      <w:pPr>
        <w:spacing w:line="360" w:lineRule="atLeast"/>
        <w:jc w:val="center"/>
      </w:pPr>
      <w:r>
        <w:t>2</w:t>
      </w:r>
      <w:r w:rsidRPr="00F2201A">
        <w:t>0</w:t>
      </w:r>
      <w:r w:rsidR="000D125A">
        <w:t>2</w:t>
      </w:r>
      <w:r w:rsidR="00347D81">
        <w:t>1</w:t>
      </w:r>
      <w:r w:rsidRPr="00F2201A">
        <w:t xml:space="preserve"> m.       </w:t>
      </w:r>
      <w:r>
        <w:t xml:space="preserve">             </w:t>
      </w:r>
      <w:r w:rsidRPr="00F2201A">
        <w:t xml:space="preserve">      d. Nr.</w:t>
      </w:r>
    </w:p>
    <w:p w:rsidR="00A80F14" w:rsidRPr="00F2201A" w:rsidRDefault="00A80F14" w:rsidP="00852AC8">
      <w:pPr>
        <w:spacing w:line="360" w:lineRule="atLeast"/>
        <w:jc w:val="center"/>
      </w:pPr>
    </w:p>
    <w:p w:rsidR="00852AC8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852AC8" w:rsidRPr="00C05DB1" w:rsidRDefault="00852AC8" w:rsidP="00852AC8">
      <w:pPr>
        <w:spacing w:line="276" w:lineRule="auto"/>
        <w:jc w:val="center"/>
        <w:rPr>
          <w:b/>
          <w:u w:val="single"/>
        </w:rPr>
      </w:pPr>
      <w:r w:rsidRPr="00C05DB1">
        <w:rPr>
          <w:b/>
        </w:rPr>
        <w:t xml:space="preserve">Dėl </w:t>
      </w:r>
      <w:r>
        <w:rPr>
          <w:b/>
        </w:rPr>
        <w:t>20</w:t>
      </w:r>
      <w:r w:rsidR="00347D81">
        <w:rPr>
          <w:b/>
        </w:rPr>
        <w:t>20</w:t>
      </w:r>
      <w:r>
        <w:rPr>
          <w:b/>
        </w:rPr>
        <w:t xml:space="preserve"> metų valstybei nuosavybės teise priklausančio turto valdymo, naudojimo ir disponavimo juo ataskaitos</w:t>
      </w:r>
    </w:p>
    <w:p w:rsidR="00852AC8" w:rsidRPr="00F2201A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D26147" w:rsidRDefault="00A25B78" w:rsidP="00A80F14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spacing w:line="360" w:lineRule="atLeast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852AC8" w:rsidRPr="00135142">
        <w:rPr>
          <w:rFonts w:ascii="Times New Roman" w:hAnsi="Times New Roman"/>
          <w:sz w:val="24"/>
          <w:szCs w:val="24"/>
          <w:lang w:val="lt-LT"/>
        </w:rPr>
        <w:t>Pritarti</w:t>
      </w:r>
      <w:r w:rsidR="00852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2AC8" w:rsidRPr="00135142">
        <w:rPr>
          <w:rFonts w:ascii="Times New Roman" w:hAnsi="Times New Roman"/>
          <w:sz w:val="24"/>
          <w:szCs w:val="24"/>
          <w:lang w:val="en-US"/>
        </w:rPr>
        <w:t>20</w:t>
      </w:r>
      <w:r w:rsidR="00347D81">
        <w:rPr>
          <w:rFonts w:ascii="Times New Roman" w:hAnsi="Times New Roman"/>
          <w:sz w:val="24"/>
          <w:szCs w:val="24"/>
          <w:lang w:val="en-US"/>
        </w:rPr>
        <w:t>20</w:t>
      </w:r>
      <w:r w:rsidR="00852AC8" w:rsidRPr="001351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2AC8" w:rsidRPr="00135142">
        <w:rPr>
          <w:rFonts w:ascii="Times New Roman" w:hAnsi="Times New Roman"/>
          <w:sz w:val="24"/>
          <w:szCs w:val="24"/>
          <w:lang w:val="lt-LT"/>
        </w:rPr>
        <w:t>metų</w:t>
      </w:r>
      <w:r w:rsidR="00852AC8" w:rsidRPr="001351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35142">
        <w:rPr>
          <w:rFonts w:ascii="Times New Roman" w:hAnsi="Times New Roman"/>
          <w:sz w:val="24"/>
          <w:szCs w:val="24"/>
        </w:rPr>
        <w:t>valstybei</w:t>
      </w:r>
      <w:r w:rsidR="00852AC8" w:rsidRPr="00135142">
        <w:rPr>
          <w:rFonts w:ascii="Times New Roman" w:hAnsi="Times New Roman"/>
          <w:sz w:val="24"/>
          <w:szCs w:val="24"/>
        </w:rPr>
        <w:t xml:space="preserve"> nuosavybės teise priklausančio turto valdymo, naudojimo ir disponavimo juo ataskait</w:t>
      </w:r>
      <w:r w:rsidR="000D125A">
        <w:rPr>
          <w:rFonts w:ascii="Times New Roman" w:hAnsi="Times New Roman"/>
          <w:sz w:val="24"/>
          <w:szCs w:val="24"/>
          <w:lang w:val="lt-LT"/>
        </w:rPr>
        <w:t xml:space="preserve">ai. </w:t>
      </w:r>
    </w:p>
    <w:p w:rsidR="00A25B78" w:rsidRDefault="00A25B78" w:rsidP="00B90C5B">
      <w:pPr>
        <w:spacing w:line="360" w:lineRule="atLeast"/>
        <w:ind w:firstLine="709"/>
        <w:jc w:val="both"/>
      </w:pPr>
      <w:r w:rsidRPr="00A25B78">
        <w:t xml:space="preserve">2. Atsižvelgiant </w:t>
      </w:r>
      <w:r w:rsidR="00A80F14" w:rsidRPr="00D73F58">
        <w:rPr>
          <w:noProof/>
        </w:rPr>
        <w:t xml:space="preserve">į ateitį orientuotus </w:t>
      </w:r>
      <w:r w:rsidR="00A80F14" w:rsidRPr="00D73F58">
        <w:t>darbo organizavimo pokyčius</w:t>
      </w:r>
      <w:r w:rsidR="008E0FAB">
        <w:t xml:space="preserve"> diegiant </w:t>
      </w:r>
      <w:r w:rsidR="008E0FAB" w:rsidRPr="00A25B78">
        <w:t>hibridinio darbo</w:t>
      </w:r>
      <w:r w:rsidR="008E0FAB">
        <w:t xml:space="preserve"> modelį, pritarti nuostat</w:t>
      </w:r>
      <w:r w:rsidR="00EA2D42">
        <w:t>oms</w:t>
      </w:r>
      <w:r w:rsidR="00C67CBC">
        <w:t xml:space="preserve"> </w:t>
      </w:r>
      <w:r w:rsidR="00EA2D42">
        <w:t xml:space="preserve">sumažinti </w:t>
      </w:r>
      <w:r w:rsidR="008E0FAB" w:rsidRPr="00A25B78">
        <w:t>administracinės paskirties valstybės nekilnojamojo turto</w:t>
      </w:r>
      <w:r w:rsidR="008E0FAB">
        <w:t xml:space="preserve"> </w:t>
      </w:r>
      <w:r w:rsidR="008E0FAB" w:rsidRPr="00A25B78">
        <w:t>panaudojimo efektyvumo rodiklį</w:t>
      </w:r>
      <w:r w:rsidR="008E0FAB">
        <w:t xml:space="preserve"> – administracinės paskirties valstybės nekilnojamojo turto bendras plotas, tenkantis vienam darbuotojui, kurio galiojanti norminė reikšmė yra 28 kv. m</w:t>
      </w:r>
      <w:r w:rsidR="00B90C5B">
        <w:t>etrų</w:t>
      </w:r>
      <w:r w:rsidR="00EA2D42">
        <w:t xml:space="preserve">, ir siekti, kad </w:t>
      </w:r>
      <w:r w:rsidR="00C67CBC">
        <w:t xml:space="preserve">nuo 2030 metų </w:t>
      </w:r>
      <w:r w:rsidRPr="00A25B78">
        <w:t>ši</w:t>
      </w:r>
      <w:r w:rsidR="005026F7">
        <w:t>o</w:t>
      </w:r>
      <w:r w:rsidRPr="00A25B78">
        <w:t xml:space="preserve"> rodikli</w:t>
      </w:r>
      <w:r w:rsidR="005026F7">
        <w:t>o norminė reikšmė</w:t>
      </w:r>
      <w:r w:rsidRPr="00A25B78">
        <w:t xml:space="preserve"> </w:t>
      </w:r>
      <w:r w:rsidR="00B90C5B">
        <w:t>siektų</w:t>
      </w:r>
      <w:r w:rsidR="00322844">
        <w:t xml:space="preserve"> </w:t>
      </w:r>
      <w:r>
        <w:t>–</w:t>
      </w:r>
      <w:r w:rsidR="00322844">
        <w:t xml:space="preserve"> </w:t>
      </w:r>
      <w:r w:rsidRPr="00A25B78">
        <w:t>16 kv. metrų bendrojo ploto vienam darbuotojui</w:t>
      </w:r>
      <w:r w:rsidR="00C67CBC">
        <w:t>.</w:t>
      </w:r>
    </w:p>
    <w:p w:rsidR="00321387" w:rsidRDefault="00A25B78" w:rsidP="00A80F14">
      <w:pPr>
        <w:pStyle w:val="Default"/>
        <w:spacing w:line="36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3. </w:t>
      </w:r>
      <w:r w:rsidR="00B90C5B">
        <w:rPr>
          <w:rFonts w:ascii="Times New Roman" w:hAnsi="Times New Roman"/>
        </w:rPr>
        <w:t>Pavesti Finansų ministerijai</w:t>
      </w:r>
      <w:r w:rsidR="00EA2D42">
        <w:rPr>
          <w:rFonts w:ascii="Times New Roman" w:hAnsi="Times New Roman"/>
        </w:rPr>
        <w:t xml:space="preserve"> kartu su valstybės įmone Turto banku </w:t>
      </w:r>
      <w:r w:rsidR="00C67CBC">
        <w:rPr>
          <w:rFonts w:ascii="Times New Roman" w:hAnsi="Times New Roman"/>
        </w:rPr>
        <w:t xml:space="preserve">įvertinti galimybes </w:t>
      </w:r>
      <w:r w:rsidR="00C54E39" w:rsidRPr="00C54E39">
        <w:rPr>
          <w:rFonts w:ascii="Times New Roman" w:hAnsi="Times New Roman" w:cs="Times New Roman"/>
        </w:rPr>
        <w:t>susieti valstybės biudžeto asignavimų, skiriamų centralizuotai valdomo administracinės paskirties valstybės nekilnojamojo turto nuomai, dydžio nustatymą su administracinės paskirties valstybės nekilnojamojo turto panaudojimo efektyvumo rodiklio normine reikšme</w:t>
      </w:r>
      <w:r w:rsidR="00C54E39">
        <w:rPr>
          <w:rFonts w:ascii="Times New Roman" w:hAnsi="Times New Roman" w:cs="Times New Roman"/>
        </w:rPr>
        <w:t xml:space="preserve"> ir iki 2022 m. gegužės 1 d. </w:t>
      </w:r>
      <w:r w:rsidR="005026F7" w:rsidRPr="00C54E39">
        <w:rPr>
          <w:rFonts w:ascii="Times New Roman" w:hAnsi="Times New Roman" w:cs="Times New Roman"/>
        </w:rPr>
        <w:t xml:space="preserve">pateikti Vyriausybei </w:t>
      </w:r>
      <w:r w:rsidR="00C54E39">
        <w:rPr>
          <w:rFonts w:ascii="Times New Roman" w:hAnsi="Times New Roman" w:cs="Times New Roman"/>
        </w:rPr>
        <w:t>šio vertinimo rezultatus.</w:t>
      </w:r>
    </w:p>
    <w:p w:rsidR="00EB2F16" w:rsidRDefault="00321387" w:rsidP="00A80F14">
      <w:pPr>
        <w:pStyle w:val="Default"/>
        <w:spacing w:line="36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Atsižvelgiant į nemažėjančias valstybės nekilnojamojo turto perdavimo savivaldyb</w:t>
      </w:r>
      <w:r w:rsidR="00083646">
        <w:rPr>
          <w:rFonts w:ascii="Times New Roman" w:hAnsi="Times New Roman" w:cs="Times New Roman"/>
        </w:rPr>
        <w:t xml:space="preserve">ėms, viešosioms sveikatos priežiūros įstaigoms, švietimo ir mokslo įstaigoms ir kitiems įstatymų nustatytiems subjektams, </w:t>
      </w:r>
      <w:r>
        <w:rPr>
          <w:rFonts w:ascii="Times New Roman" w:hAnsi="Times New Roman" w:cs="Times New Roman"/>
        </w:rPr>
        <w:t>pavesti</w:t>
      </w:r>
      <w:r w:rsidR="00EB2F16">
        <w:rPr>
          <w:rFonts w:ascii="Times New Roman" w:hAnsi="Times New Roman" w:cs="Times New Roman"/>
        </w:rPr>
        <w:t>:</w:t>
      </w:r>
    </w:p>
    <w:p w:rsidR="00EB2F16" w:rsidRDefault="00EB2F16" w:rsidP="00A80F14">
      <w:pPr>
        <w:pStyle w:val="Default"/>
        <w:spacing w:line="36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321387">
        <w:rPr>
          <w:rFonts w:ascii="Times New Roman" w:hAnsi="Times New Roman" w:cs="Times New Roman"/>
        </w:rPr>
        <w:t xml:space="preserve"> Finansų ministerijai įvertinti alternatyvias valstybės nekilnojamojo turto perdavimo savivaldybėms galimybes ir </w:t>
      </w:r>
      <w:r w:rsidR="006F3724">
        <w:rPr>
          <w:rFonts w:ascii="Times New Roman" w:hAnsi="Times New Roman" w:cs="Times New Roman"/>
        </w:rPr>
        <w:t xml:space="preserve">iki 2021 m. gruodžio 20 d. </w:t>
      </w:r>
      <w:r w:rsidR="00321387">
        <w:rPr>
          <w:rFonts w:ascii="Times New Roman" w:hAnsi="Times New Roman" w:cs="Times New Roman"/>
        </w:rPr>
        <w:t>pateikti Vyriausybei alternatyvių galimybių vertinimo analizės rezultatus</w:t>
      </w:r>
      <w:r>
        <w:rPr>
          <w:rFonts w:ascii="Times New Roman" w:hAnsi="Times New Roman" w:cs="Times New Roman"/>
        </w:rPr>
        <w:t>;</w:t>
      </w:r>
    </w:p>
    <w:p w:rsidR="00852AC8" w:rsidRDefault="00EB2F16" w:rsidP="001F76BD">
      <w:pPr>
        <w:pStyle w:val="Default"/>
        <w:spacing w:line="360" w:lineRule="atLeast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</w:rPr>
        <w:t xml:space="preserve">4.2. valstybės nekilnojamojo turto valdytojams, sprendimų </w:t>
      </w:r>
      <w:r w:rsidR="006F3724">
        <w:rPr>
          <w:rFonts w:ascii="Times New Roman" w:hAnsi="Times New Roman" w:cs="Times New Roman"/>
        </w:rPr>
        <w:t xml:space="preserve">dėl valstybės nekilnojamojo turto perdavimo </w:t>
      </w:r>
      <w:r>
        <w:rPr>
          <w:rFonts w:ascii="Times New Roman" w:hAnsi="Times New Roman" w:cs="Times New Roman"/>
        </w:rPr>
        <w:t>derinimo procese dalyvaujantiems subjektams, ministerijoms, kurios rengia ir teikia Vyriausybės nutarimų projektus, atsakingai vertinti</w:t>
      </w:r>
      <w:r w:rsidR="006F3724">
        <w:rPr>
          <w:rFonts w:ascii="Times New Roman" w:hAnsi="Times New Roman" w:cs="Times New Roman"/>
        </w:rPr>
        <w:t xml:space="preserve">, ar </w:t>
      </w:r>
      <w:r w:rsidR="00083646">
        <w:rPr>
          <w:rFonts w:ascii="Times New Roman" w:hAnsi="Times New Roman" w:cs="Times New Roman"/>
        </w:rPr>
        <w:t xml:space="preserve">perduodamo valstybės nekilnojamojo turto paskirtis atitinka turtą perimančio subjekto įstatymuose ar steigimo dokumentuose nustatytas funkcijas, </w:t>
      </w:r>
      <w:r w:rsidR="006F3724">
        <w:rPr>
          <w:rFonts w:ascii="Times New Roman" w:eastAsia="Calibri" w:hAnsi="Times New Roman" w:cs="Times New Roman"/>
        </w:rPr>
        <w:t>ar yra motyvuotai pagrįsta tokio turto perdavimo ir naudojimo pagal nekilnojamojo turto paskirtį būtinybė</w:t>
      </w:r>
      <w:r w:rsidR="001F76BD">
        <w:rPr>
          <w:rFonts w:ascii="Times New Roman" w:eastAsia="Calibri" w:hAnsi="Times New Roman" w:cs="Times New Roman"/>
        </w:rPr>
        <w:t>. T</w:t>
      </w:r>
      <w:r w:rsidR="00330845">
        <w:rPr>
          <w:rFonts w:ascii="Times New Roman" w:eastAsia="Calibri" w:hAnsi="Times New Roman" w:cs="Times New Roman"/>
        </w:rPr>
        <w:t>eikiant išvadas, sutikimus dėl  valstybės nekilnojamojo turto perdavimo ir sprendimų derinimo</w:t>
      </w:r>
      <w:r w:rsidR="001F76BD">
        <w:rPr>
          <w:rFonts w:ascii="Times New Roman" w:eastAsia="Calibri" w:hAnsi="Times New Roman" w:cs="Times New Roman"/>
        </w:rPr>
        <w:t>,</w:t>
      </w:r>
      <w:r w:rsidR="00330845">
        <w:rPr>
          <w:rFonts w:ascii="Times New Roman" w:eastAsia="Calibri" w:hAnsi="Times New Roman" w:cs="Times New Roman"/>
        </w:rPr>
        <w:t xml:space="preserve"> nurodyti </w:t>
      </w:r>
      <w:r w:rsidR="001F76BD">
        <w:rPr>
          <w:rFonts w:ascii="Times New Roman" w:eastAsia="Calibri" w:hAnsi="Times New Roman" w:cs="Times New Roman"/>
        </w:rPr>
        <w:t xml:space="preserve">motyvus, pagrindžiančius </w:t>
      </w:r>
      <w:r w:rsidR="00330845">
        <w:rPr>
          <w:rFonts w:ascii="Times New Roman" w:eastAsia="Calibri" w:hAnsi="Times New Roman" w:cs="Times New Roman"/>
        </w:rPr>
        <w:t xml:space="preserve"> sutikim</w:t>
      </w:r>
      <w:r w:rsidR="001F76BD">
        <w:rPr>
          <w:rFonts w:ascii="Times New Roman" w:eastAsia="Calibri" w:hAnsi="Times New Roman" w:cs="Times New Roman"/>
        </w:rPr>
        <w:t>ą</w:t>
      </w:r>
      <w:r w:rsidR="00330845">
        <w:rPr>
          <w:rFonts w:ascii="Times New Roman" w:eastAsia="Calibri" w:hAnsi="Times New Roman" w:cs="Times New Roman"/>
        </w:rPr>
        <w:t xml:space="preserve"> perduoti ir pritarim</w:t>
      </w:r>
      <w:r w:rsidR="001F76BD">
        <w:rPr>
          <w:rFonts w:ascii="Times New Roman" w:eastAsia="Calibri" w:hAnsi="Times New Roman" w:cs="Times New Roman"/>
        </w:rPr>
        <w:t>ą</w:t>
      </w:r>
      <w:r w:rsidR="00330845">
        <w:rPr>
          <w:rFonts w:ascii="Times New Roman" w:eastAsia="Calibri" w:hAnsi="Times New Roman" w:cs="Times New Roman"/>
        </w:rPr>
        <w:t xml:space="preserve"> sprendimo projektui</w:t>
      </w:r>
      <w:r w:rsidR="001F76BD">
        <w:rPr>
          <w:rFonts w:ascii="Times New Roman" w:eastAsia="Calibri" w:hAnsi="Times New Roman" w:cs="Times New Roman"/>
        </w:rPr>
        <w:t>.</w:t>
      </w:r>
      <w:r w:rsidR="00330845">
        <w:rPr>
          <w:rFonts w:ascii="Times New Roman" w:eastAsia="Calibri" w:hAnsi="Times New Roman" w:cs="Times New Roman"/>
        </w:rPr>
        <w:t xml:space="preserve"> </w:t>
      </w:r>
      <w:r w:rsidR="00852AC8">
        <w:rPr>
          <w:rFonts w:ascii="Times New Roman" w:hAnsi="Times New Roman"/>
          <w:lang w:val="en-US"/>
        </w:rPr>
        <w:tab/>
      </w:r>
    </w:p>
    <w:p w:rsidR="001F76BD" w:rsidRDefault="001F76BD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F070F3">
        <w:rPr>
          <w:rFonts w:ascii="Times New Roman" w:hAnsi="Times New Roman"/>
          <w:sz w:val="24"/>
          <w:szCs w:val="24"/>
        </w:rPr>
        <w:t>Ministras Pirmininkas</w:t>
      </w: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986016" w:rsidRDefault="00986016"/>
    <w:sectPr w:rsidR="00986016" w:rsidSect="001F76BD">
      <w:headerReference w:type="default" r:id="rId7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7E" w:rsidRDefault="0004127E">
      <w:r>
        <w:separator/>
      </w:r>
    </w:p>
  </w:endnote>
  <w:endnote w:type="continuationSeparator" w:id="0">
    <w:p w:rsidR="0004127E" w:rsidRDefault="0004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exe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7E" w:rsidRDefault="0004127E">
      <w:r>
        <w:separator/>
      </w:r>
    </w:p>
  </w:footnote>
  <w:footnote w:type="continuationSeparator" w:id="0">
    <w:p w:rsidR="0004127E" w:rsidRDefault="0004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D" w:rsidRDefault="00852A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F76BD" w:rsidRPr="001F76BD">
      <w:rPr>
        <w:noProof/>
        <w:lang w:val="lt-LT"/>
      </w:rPr>
      <w:t>2</w:t>
    </w:r>
    <w:r>
      <w:fldChar w:fldCharType="end"/>
    </w:r>
  </w:p>
  <w:p w:rsidR="004632AC" w:rsidRPr="004632AC" w:rsidRDefault="001F76BD" w:rsidP="007364C6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8"/>
    <w:rsid w:val="0004127E"/>
    <w:rsid w:val="00083646"/>
    <w:rsid w:val="000D125A"/>
    <w:rsid w:val="001F76BD"/>
    <w:rsid w:val="00321387"/>
    <w:rsid w:val="00322844"/>
    <w:rsid w:val="00330845"/>
    <w:rsid w:val="00347D81"/>
    <w:rsid w:val="003779EC"/>
    <w:rsid w:val="005026F7"/>
    <w:rsid w:val="00520E20"/>
    <w:rsid w:val="00572677"/>
    <w:rsid w:val="006F3724"/>
    <w:rsid w:val="00770EE7"/>
    <w:rsid w:val="00852AC8"/>
    <w:rsid w:val="00853E73"/>
    <w:rsid w:val="008E0FAB"/>
    <w:rsid w:val="00912BB5"/>
    <w:rsid w:val="00986016"/>
    <w:rsid w:val="009E7780"/>
    <w:rsid w:val="00A24EB6"/>
    <w:rsid w:val="00A25B78"/>
    <w:rsid w:val="00A31118"/>
    <w:rsid w:val="00A80F14"/>
    <w:rsid w:val="00B80078"/>
    <w:rsid w:val="00B90C5B"/>
    <w:rsid w:val="00C54E39"/>
    <w:rsid w:val="00C67CBC"/>
    <w:rsid w:val="00D26147"/>
    <w:rsid w:val="00EA2D42"/>
    <w:rsid w:val="00E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Laima Kalinauskienė</cp:lastModifiedBy>
  <cp:revision>2</cp:revision>
  <dcterms:created xsi:type="dcterms:W3CDTF">2021-11-08T06:47:00Z</dcterms:created>
  <dcterms:modified xsi:type="dcterms:W3CDTF">2021-11-08T06:47:00Z</dcterms:modified>
</cp:coreProperties>
</file>