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69F67" w14:textId="77777777" w:rsidR="00AC48B1" w:rsidRPr="00BF6F7B" w:rsidRDefault="00AC48B1" w:rsidP="00155A5A">
      <w:pPr>
        <w:tabs>
          <w:tab w:val="left" w:pos="1800"/>
        </w:tabs>
        <w:ind w:left="6804"/>
        <w:jc w:val="both"/>
        <w:rPr>
          <w:b/>
        </w:rPr>
      </w:pPr>
      <w:r w:rsidRPr="00BF6F7B">
        <w:rPr>
          <w:b/>
        </w:rPr>
        <w:t xml:space="preserve">Projekto </w:t>
      </w:r>
    </w:p>
    <w:p w14:paraId="06FDF303" w14:textId="13D3E0A6" w:rsidR="00B7393F" w:rsidRPr="00BF6F7B" w:rsidRDefault="00AC48B1" w:rsidP="00155A5A">
      <w:pPr>
        <w:tabs>
          <w:tab w:val="left" w:pos="1800"/>
        </w:tabs>
        <w:ind w:left="6804"/>
        <w:jc w:val="both"/>
        <w:rPr>
          <w:b/>
        </w:rPr>
      </w:pPr>
      <w:r w:rsidRPr="00BF6F7B">
        <w:rPr>
          <w:b/>
        </w:rPr>
        <w:t>lyginamasis variantas</w:t>
      </w:r>
      <w:r w:rsidR="00906898" w:rsidRPr="00BF6F7B">
        <w:rPr>
          <w:b/>
        </w:rPr>
        <w:t xml:space="preserve"> </w:t>
      </w:r>
    </w:p>
    <w:p w14:paraId="57605D3B" w14:textId="77777777" w:rsidR="00B7393F" w:rsidRPr="00BF6F7B" w:rsidRDefault="00B7393F" w:rsidP="007168B6">
      <w:pPr>
        <w:spacing w:line="360" w:lineRule="auto"/>
        <w:jc w:val="center"/>
        <w:outlineLvl w:val="2"/>
        <w:rPr>
          <w:b/>
          <w:bCs/>
          <w:szCs w:val="24"/>
        </w:rPr>
      </w:pPr>
    </w:p>
    <w:p w14:paraId="26E5818B" w14:textId="77777777" w:rsidR="00542E93" w:rsidRPr="00BF6F7B" w:rsidRDefault="00E969DD" w:rsidP="007168B6">
      <w:pPr>
        <w:spacing w:line="360" w:lineRule="auto"/>
        <w:jc w:val="center"/>
        <w:outlineLvl w:val="2"/>
        <w:rPr>
          <w:b/>
          <w:bCs/>
          <w:szCs w:val="24"/>
        </w:rPr>
      </w:pPr>
      <w:r w:rsidRPr="00BF6F7B">
        <w:rPr>
          <w:b/>
          <w:bCs/>
          <w:szCs w:val="24"/>
        </w:rPr>
        <w:t>LIETUVOS RESPUBLIKOS</w:t>
      </w:r>
    </w:p>
    <w:p w14:paraId="4DA7748E" w14:textId="77777777" w:rsidR="00EA5B26" w:rsidRPr="00BF6F7B" w:rsidRDefault="00E969DD" w:rsidP="007168B6">
      <w:pPr>
        <w:spacing w:line="360" w:lineRule="auto"/>
        <w:jc w:val="center"/>
        <w:rPr>
          <w:b/>
          <w:bCs/>
          <w:szCs w:val="24"/>
        </w:rPr>
      </w:pPr>
      <w:r w:rsidRPr="00BF6F7B">
        <w:rPr>
          <w:b/>
          <w:bCs/>
          <w:szCs w:val="24"/>
        </w:rPr>
        <w:t>VISUOMENĖS SVEIKATOS PRIEŽIŪROS ĮSTATYMO NR. IX-886</w:t>
      </w:r>
    </w:p>
    <w:p w14:paraId="2C2F5B3B" w14:textId="77777777" w:rsidR="00542E93" w:rsidRPr="00BF6F7B" w:rsidRDefault="00E969DD" w:rsidP="007168B6">
      <w:pPr>
        <w:spacing w:line="360" w:lineRule="auto"/>
        <w:jc w:val="center"/>
        <w:rPr>
          <w:b/>
          <w:bCs/>
          <w:szCs w:val="24"/>
        </w:rPr>
      </w:pPr>
      <w:r w:rsidRPr="00BF6F7B">
        <w:rPr>
          <w:b/>
          <w:bCs/>
          <w:szCs w:val="24"/>
        </w:rPr>
        <w:t>7</w:t>
      </w:r>
      <w:r w:rsidR="00273C8E" w:rsidRPr="00BF6F7B">
        <w:rPr>
          <w:b/>
          <w:bCs/>
          <w:szCs w:val="24"/>
        </w:rPr>
        <w:t xml:space="preserve"> </w:t>
      </w:r>
      <w:r w:rsidR="000B10F6" w:rsidRPr="00BF6F7B">
        <w:rPr>
          <w:b/>
          <w:bCs/>
          <w:szCs w:val="24"/>
        </w:rPr>
        <w:t>STRAIPSNIO PAKEITIMO</w:t>
      </w:r>
      <w:r w:rsidR="003365D8" w:rsidRPr="00BF6F7B">
        <w:rPr>
          <w:b/>
          <w:bCs/>
          <w:szCs w:val="24"/>
        </w:rPr>
        <w:br/>
      </w:r>
      <w:r w:rsidRPr="00BF6F7B">
        <w:rPr>
          <w:b/>
          <w:bCs/>
          <w:szCs w:val="24"/>
        </w:rPr>
        <w:t>ĮSTATYMAS</w:t>
      </w:r>
    </w:p>
    <w:p w14:paraId="2FCBB2A3" w14:textId="77777777" w:rsidR="00B7393F" w:rsidRPr="00BF6F7B" w:rsidRDefault="00B7393F" w:rsidP="007168B6">
      <w:pPr>
        <w:spacing w:line="360" w:lineRule="auto"/>
        <w:jc w:val="center"/>
        <w:rPr>
          <w:bCs/>
          <w:szCs w:val="24"/>
        </w:rPr>
      </w:pPr>
    </w:p>
    <w:p w14:paraId="3490E6A4" w14:textId="2BD39502" w:rsidR="00542E93" w:rsidRPr="00BF6F7B" w:rsidRDefault="003365D8" w:rsidP="007168B6">
      <w:pPr>
        <w:spacing w:line="360" w:lineRule="auto"/>
        <w:jc w:val="center"/>
        <w:rPr>
          <w:bCs/>
          <w:szCs w:val="24"/>
        </w:rPr>
      </w:pPr>
      <w:r w:rsidRPr="00BF6F7B">
        <w:rPr>
          <w:bCs/>
          <w:szCs w:val="24"/>
        </w:rPr>
        <w:t>202</w:t>
      </w:r>
      <w:r w:rsidR="000E33AC">
        <w:rPr>
          <w:bCs/>
          <w:szCs w:val="24"/>
        </w:rPr>
        <w:t>1</w:t>
      </w:r>
      <w:r w:rsidRPr="00BF6F7B">
        <w:rPr>
          <w:bCs/>
          <w:szCs w:val="24"/>
        </w:rPr>
        <w:t xml:space="preserve"> </w:t>
      </w:r>
      <w:r w:rsidR="00E969DD" w:rsidRPr="00BF6F7B">
        <w:rPr>
          <w:bCs/>
          <w:szCs w:val="24"/>
        </w:rPr>
        <w:t>m.                  Nr.</w:t>
      </w:r>
    </w:p>
    <w:p w14:paraId="35ECE9BC" w14:textId="77777777" w:rsidR="00542E93" w:rsidRPr="00BF6F7B" w:rsidRDefault="00E969DD" w:rsidP="007168B6">
      <w:pPr>
        <w:spacing w:line="360" w:lineRule="auto"/>
        <w:jc w:val="center"/>
        <w:rPr>
          <w:bCs/>
          <w:szCs w:val="24"/>
        </w:rPr>
      </w:pPr>
      <w:r w:rsidRPr="00BF6F7B">
        <w:rPr>
          <w:bCs/>
          <w:szCs w:val="24"/>
        </w:rPr>
        <w:t>Vilnius</w:t>
      </w:r>
    </w:p>
    <w:p w14:paraId="5CCFA810" w14:textId="77777777" w:rsidR="00542E93" w:rsidRPr="00BF6F7B" w:rsidRDefault="00542E93" w:rsidP="007168B6">
      <w:pPr>
        <w:spacing w:line="360" w:lineRule="auto"/>
        <w:ind w:firstLine="540"/>
        <w:jc w:val="center"/>
        <w:rPr>
          <w:bCs/>
          <w:szCs w:val="24"/>
        </w:rPr>
      </w:pPr>
    </w:p>
    <w:p w14:paraId="256F54B1" w14:textId="77777777" w:rsidR="00542E93" w:rsidRPr="000E33AC" w:rsidRDefault="00E969DD" w:rsidP="007168B6">
      <w:pPr>
        <w:spacing w:line="360" w:lineRule="auto"/>
        <w:ind w:firstLine="709"/>
        <w:jc w:val="both"/>
        <w:rPr>
          <w:b/>
          <w:szCs w:val="24"/>
        </w:rPr>
      </w:pPr>
      <w:r w:rsidRPr="000E33AC">
        <w:rPr>
          <w:b/>
          <w:szCs w:val="24"/>
        </w:rPr>
        <w:t>1 straipsnis. 7 straipsnio pakeitimas</w:t>
      </w:r>
    </w:p>
    <w:p w14:paraId="3B10CCD6" w14:textId="77777777" w:rsidR="007168B6" w:rsidRPr="000E33AC" w:rsidRDefault="00906898" w:rsidP="007168B6">
      <w:pPr>
        <w:spacing w:line="360" w:lineRule="auto"/>
        <w:ind w:firstLine="709"/>
        <w:jc w:val="both"/>
        <w:rPr>
          <w:color w:val="000000"/>
          <w:szCs w:val="24"/>
        </w:rPr>
      </w:pPr>
      <w:r w:rsidRPr="000E33AC">
        <w:rPr>
          <w:color w:val="000000"/>
          <w:szCs w:val="24"/>
        </w:rPr>
        <w:t>Pakeisti 7 straipsn</w:t>
      </w:r>
      <w:r w:rsidR="007168B6" w:rsidRPr="000E33AC">
        <w:rPr>
          <w:color w:val="000000"/>
          <w:szCs w:val="24"/>
        </w:rPr>
        <w:t>į ir jį išdėstyti taip</w:t>
      </w:r>
    </w:p>
    <w:p w14:paraId="0E8F12F9" w14:textId="77777777" w:rsidR="007168B6" w:rsidRPr="000E33AC" w:rsidRDefault="007168B6" w:rsidP="007168B6">
      <w:pPr>
        <w:spacing w:line="360" w:lineRule="auto"/>
        <w:ind w:firstLine="709"/>
        <w:jc w:val="both"/>
        <w:rPr>
          <w:color w:val="000000"/>
          <w:szCs w:val="24"/>
          <w:lang w:eastAsia="lt-LT"/>
        </w:rPr>
      </w:pPr>
      <w:r w:rsidRPr="000E33AC">
        <w:rPr>
          <w:color w:val="000000"/>
          <w:szCs w:val="24"/>
        </w:rPr>
        <w:t>„</w:t>
      </w:r>
      <w:r w:rsidRPr="000E33AC">
        <w:rPr>
          <w:bCs/>
          <w:color w:val="000000"/>
          <w:szCs w:val="24"/>
          <w:lang w:eastAsia="lt-LT"/>
        </w:rPr>
        <w:t>7 straipsnis. Valstybės vykdoma visuomenės sveikatos priežiūra</w:t>
      </w:r>
    </w:p>
    <w:p w14:paraId="21D79D25" w14:textId="77777777" w:rsidR="007168B6" w:rsidRPr="000E33AC" w:rsidRDefault="007168B6" w:rsidP="007168B6">
      <w:pPr>
        <w:spacing w:line="360" w:lineRule="auto"/>
        <w:ind w:firstLine="709"/>
        <w:jc w:val="both"/>
        <w:rPr>
          <w:color w:val="000000"/>
          <w:szCs w:val="24"/>
          <w:lang w:eastAsia="lt-LT"/>
        </w:rPr>
      </w:pPr>
      <w:bookmarkStart w:id="0" w:name="part_e1142f0242d24c05973487ada320a6cf"/>
      <w:bookmarkEnd w:id="0"/>
      <w:r w:rsidRPr="000E33AC">
        <w:rPr>
          <w:color w:val="000000"/>
          <w:szCs w:val="24"/>
          <w:lang w:eastAsia="lt-LT"/>
        </w:rPr>
        <w:t>1. Valstybės institucijų kompetenciją visuomenės sveikatos priežiūros srityje nustato šis Įstatymas, Sveikatos sistemos įstatymas, taip pat kiti teisės aktai, reglamentuojantys atskiras visuomenės sveikatos priežiūros sritis, apibrėžtas Sveikatos sistemos įstatyme.</w:t>
      </w:r>
    </w:p>
    <w:p w14:paraId="67B4613E" w14:textId="007A78DD" w:rsidR="00906898" w:rsidRPr="000E33AC" w:rsidRDefault="00906898" w:rsidP="007168B6">
      <w:pPr>
        <w:spacing w:line="360" w:lineRule="auto"/>
        <w:ind w:firstLine="709"/>
        <w:jc w:val="both"/>
        <w:rPr>
          <w:strike/>
          <w:szCs w:val="24"/>
        </w:rPr>
      </w:pPr>
      <w:r w:rsidRPr="000E33AC">
        <w:rPr>
          <w:strike/>
          <w:szCs w:val="24"/>
        </w:rPr>
        <w:t>2. Lietuvos nacionalinei sveikatos sistemai priklausančių visuomenės sveikatos priežiūros įstaigų, veikiančių visoje valstybės teritorijoje, steigėja yra Sveikatos apsaugos ministerija ar kita Vyriausybės įgaliota institucija. Šių įstaigų veikla skirta teisės aktų nustatytiems visuomenės sveikatos priežiūros tikslams ir uždaviniams įgyvendinti, visuomenės sveikatos priežiūros paslaugoms teikti.</w:t>
      </w:r>
    </w:p>
    <w:p w14:paraId="0E036856" w14:textId="757B6291" w:rsidR="007168B6" w:rsidRPr="000E33AC" w:rsidRDefault="000E33AC" w:rsidP="007168B6">
      <w:pPr>
        <w:spacing w:line="360" w:lineRule="auto"/>
        <w:ind w:firstLine="709"/>
        <w:jc w:val="both"/>
        <w:rPr>
          <w:szCs w:val="24"/>
        </w:rPr>
      </w:pPr>
      <w:r w:rsidRPr="000E33AC">
        <w:rPr>
          <w:b/>
          <w:bCs/>
          <w:szCs w:val="24"/>
        </w:rPr>
        <w:t>2</w:t>
      </w:r>
      <w:r w:rsidR="00906898" w:rsidRPr="000E33AC">
        <w:rPr>
          <w:strike/>
          <w:szCs w:val="24"/>
        </w:rPr>
        <w:t>3</w:t>
      </w:r>
      <w:r w:rsidR="00906898" w:rsidRPr="000E33AC">
        <w:rPr>
          <w:szCs w:val="24"/>
        </w:rPr>
        <w:t xml:space="preserve">. Lietuvos nacionalinei sveikatos sistemai priklausančios </w:t>
      </w:r>
      <w:r w:rsidRPr="000E33AC">
        <w:rPr>
          <w:b/>
          <w:bCs/>
          <w:szCs w:val="24"/>
        </w:rPr>
        <w:t xml:space="preserve">valstybės </w:t>
      </w:r>
      <w:r w:rsidR="00906898" w:rsidRPr="000E33AC">
        <w:rPr>
          <w:strike/>
          <w:szCs w:val="24"/>
        </w:rPr>
        <w:t>biudžetinės</w:t>
      </w:r>
      <w:r w:rsidR="00906898" w:rsidRPr="000E33AC">
        <w:rPr>
          <w:szCs w:val="24"/>
        </w:rPr>
        <w:t xml:space="preserve"> visuomenės sveikatos priežiūros </w:t>
      </w:r>
      <w:r w:rsidRPr="000E33AC">
        <w:rPr>
          <w:b/>
          <w:bCs/>
          <w:szCs w:val="24"/>
        </w:rPr>
        <w:t>biudžetinės</w:t>
      </w:r>
      <w:r w:rsidRPr="000E33AC">
        <w:rPr>
          <w:szCs w:val="24"/>
        </w:rPr>
        <w:t xml:space="preserve"> </w:t>
      </w:r>
      <w:r w:rsidR="00906898" w:rsidRPr="000E33AC">
        <w:rPr>
          <w:szCs w:val="24"/>
        </w:rPr>
        <w:t>įstaigos</w:t>
      </w:r>
      <w:r w:rsidR="00906898" w:rsidRPr="000E33AC">
        <w:rPr>
          <w:strike/>
          <w:szCs w:val="24"/>
        </w:rPr>
        <w:t>, kurių steigėja yra Sveikatos apsaugos ministerija, veikiančios visoje valstybės teritorijoje,</w:t>
      </w:r>
      <w:r w:rsidR="00906898" w:rsidRPr="000E33AC">
        <w:rPr>
          <w:szCs w:val="24"/>
        </w:rPr>
        <w:t xml:space="preserve"> vykdo:</w:t>
      </w:r>
    </w:p>
    <w:p w14:paraId="33C6526E" w14:textId="77777777" w:rsidR="007168B6" w:rsidRPr="000E33AC" w:rsidRDefault="007168B6" w:rsidP="007168B6">
      <w:pPr>
        <w:spacing w:line="360" w:lineRule="auto"/>
        <w:ind w:firstLine="709"/>
        <w:jc w:val="both"/>
        <w:rPr>
          <w:color w:val="000000"/>
          <w:szCs w:val="24"/>
          <w:lang w:eastAsia="lt-LT"/>
        </w:rPr>
      </w:pPr>
      <w:bookmarkStart w:id="1" w:name="part_30860b8fadf94ecfa0a78b198b315aae"/>
      <w:bookmarkStart w:id="2" w:name="part_adac56aaad544bf4a382c41164ab9dd0"/>
      <w:bookmarkEnd w:id="1"/>
      <w:bookmarkEnd w:id="2"/>
      <w:r w:rsidRPr="000E33AC">
        <w:rPr>
          <w:color w:val="000000"/>
          <w:szCs w:val="24"/>
          <w:lang w:eastAsia="lt-LT"/>
        </w:rPr>
        <w:t>1) lėtinių neinfekcinių ligų ir nelaimingų atsitikimų bei traumų profilaktiką, įgyvendindamos sveikos mitybos, fizinio aktyvumo, su mityba ir gyvensena susijusio gyventojų sergamumo mažinimo bei aplinkos sveikatos ir maisto saugos politiką;</w:t>
      </w:r>
    </w:p>
    <w:p w14:paraId="5A551FB9" w14:textId="77777777" w:rsidR="007168B6" w:rsidRPr="000E33AC" w:rsidRDefault="007168B6" w:rsidP="007168B6">
      <w:pPr>
        <w:spacing w:line="360" w:lineRule="auto"/>
        <w:ind w:firstLine="709"/>
        <w:jc w:val="both"/>
        <w:rPr>
          <w:color w:val="000000"/>
          <w:szCs w:val="24"/>
          <w:lang w:eastAsia="lt-LT"/>
        </w:rPr>
      </w:pPr>
      <w:bookmarkStart w:id="3" w:name="part_829d5c96d20043afbb5f4ba950497279"/>
      <w:bookmarkEnd w:id="3"/>
      <w:r w:rsidRPr="000E33AC">
        <w:rPr>
          <w:color w:val="000000"/>
          <w:szCs w:val="24"/>
          <w:lang w:eastAsia="lt-LT"/>
        </w:rPr>
        <w:t xml:space="preserve">2) visuomenės psichikos sveikatos priežiūrą, psichikos ir elgesio sutrikimų profilaktiką ir stebėseną (monitoringą), organizuodamos koordinuotą, </w:t>
      </w:r>
      <w:proofErr w:type="spellStart"/>
      <w:r w:rsidRPr="000E33AC">
        <w:rPr>
          <w:color w:val="000000"/>
          <w:szCs w:val="24"/>
          <w:lang w:eastAsia="lt-LT"/>
        </w:rPr>
        <w:t>multidisciplininę</w:t>
      </w:r>
      <w:proofErr w:type="spellEnd"/>
      <w:r w:rsidRPr="000E33AC">
        <w:rPr>
          <w:color w:val="000000"/>
          <w:szCs w:val="24"/>
          <w:lang w:eastAsia="lt-LT"/>
        </w:rPr>
        <w:t>, kompleksinę profilaktikos, gydymo bei psichosocialinės reabilitacijos ir reintegracijos sistemą psichikos ir elgesio</w:t>
      </w:r>
      <w:r w:rsidRPr="000E33AC">
        <w:rPr>
          <w:b/>
          <w:bCs/>
          <w:color w:val="000000"/>
          <w:szCs w:val="24"/>
          <w:lang w:eastAsia="lt-LT"/>
        </w:rPr>
        <w:t> </w:t>
      </w:r>
      <w:r w:rsidRPr="000E33AC">
        <w:rPr>
          <w:color w:val="000000"/>
          <w:szCs w:val="24"/>
          <w:lang w:eastAsia="lt-LT"/>
        </w:rPr>
        <w:t xml:space="preserve">sutrikimų turintiems asmenims ir jų šeimoms, užtikrindamos tarpinstitucinį bendradarbiavimą ir veiksmų koordinavimą vykdant programas, skirtas smurto, prievartos, patyčių, agresijos šeimoje, darbe bei visuomenėje, </w:t>
      </w:r>
      <w:proofErr w:type="spellStart"/>
      <w:r w:rsidRPr="000E33AC">
        <w:rPr>
          <w:color w:val="000000"/>
          <w:szCs w:val="24"/>
          <w:lang w:eastAsia="lt-LT"/>
        </w:rPr>
        <w:t>saviagresijos</w:t>
      </w:r>
      <w:proofErr w:type="spellEnd"/>
      <w:r w:rsidRPr="000E33AC">
        <w:rPr>
          <w:color w:val="000000"/>
          <w:szCs w:val="24"/>
          <w:lang w:eastAsia="lt-LT"/>
        </w:rPr>
        <w:t xml:space="preserve"> augimo stabilizavimui ir mažinimui, įgyvendindamos politiką, leidžiančią mažinti priklausomybių alkoholiui, tabakui, psichoaktyviosioms medžiagoms skaičių bei su tuo susijusią ekonominę naštą;</w:t>
      </w:r>
    </w:p>
    <w:p w14:paraId="0EAEED47" w14:textId="77777777" w:rsidR="007168B6" w:rsidRPr="000E33AC" w:rsidRDefault="007168B6" w:rsidP="007168B6">
      <w:pPr>
        <w:spacing w:line="360" w:lineRule="auto"/>
        <w:ind w:firstLine="709"/>
        <w:jc w:val="both"/>
        <w:rPr>
          <w:color w:val="000000"/>
          <w:szCs w:val="24"/>
          <w:lang w:eastAsia="lt-LT"/>
        </w:rPr>
      </w:pPr>
      <w:bookmarkStart w:id="4" w:name="part_a25dfebcd1a44a40bf8f95c06e3cba25"/>
      <w:bookmarkEnd w:id="4"/>
      <w:r w:rsidRPr="000E33AC">
        <w:rPr>
          <w:color w:val="000000"/>
          <w:szCs w:val="24"/>
          <w:lang w:eastAsia="lt-LT"/>
        </w:rPr>
        <w:lastRenderedPageBreak/>
        <w:t>3) žmonių užkrečiamųjų ligų epidemiologinės priežiūros profilaktikos ir kontrolės priemones, siekdamos mažinti šalies gyventojų sergamumą, mirtingumą ir invalidumą nuo jų, kai kurių užkrečiamųjų ligų likvidavimą, tinkamą pasirengimą ir reagavimą į iškilusias dėl užkrečiamųjų ligų grėsmes visuomenei;</w:t>
      </w:r>
    </w:p>
    <w:p w14:paraId="67D173F0" w14:textId="77777777" w:rsidR="007168B6" w:rsidRPr="000E33AC" w:rsidRDefault="007168B6" w:rsidP="00217207">
      <w:pPr>
        <w:spacing w:line="360" w:lineRule="auto"/>
        <w:ind w:firstLine="709"/>
        <w:jc w:val="both"/>
        <w:rPr>
          <w:b/>
          <w:color w:val="000000"/>
          <w:szCs w:val="24"/>
          <w:lang w:eastAsia="lt-LT"/>
        </w:rPr>
      </w:pPr>
      <w:bookmarkStart w:id="5" w:name="part_9407782fc00e40f6ac48c1db31cc17a6"/>
      <w:bookmarkEnd w:id="5"/>
      <w:r w:rsidRPr="000E33AC">
        <w:rPr>
          <w:color w:val="000000"/>
          <w:szCs w:val="24"/>
          <w:lang w:eastAsia="lt-LT"/>
        </w:rPr>
        <w:t>4) profesinių ligų stebėseną (monitoringą)</w:t>
      </w:r>
      <w:r w:rsidRPr="000E33AC">
        <w:rPr>
          <w:strike/>
          <w:color w:val="000000"/>
          <w:szCs w:val="24"/>
          <w:lang w:eastAsia="lt-LT"/>
        </w:rPr>
        <w:t>.</w:t>
      </w:r>
      <w:r w:rsidRPr="000E33AC">
        <w:rPr>
          <w:b/>
          <w:color w:val="000000"/>
          <w:szCs w:val="24"/>
          <w:lang w:eastAsia="lt-LT"/>
        </w:rPr>
        <w:t>;</w:t>
      </w:r>
    </w:p>
    <w:p w14:paraId="6959B266" w14:textId="77777777" w:rsidR="007168B6" w:rsidRPr="000E33AC" w:rsidRDefault="007168B6" w:rsidP="00217207">
      <w:pPr>
        <w:spacing w:line="360" w:lineRule="auto"/>
        <w:ind w:firstLine="709"/>
        <w:jc w:val="both"/>
        <w:rPr>
          <w:color w:val="000000"/>
          <w:szCs w:val="24"/>
          <w:lang w:eastAsia="lt-LT"/>
        </w:rPr>
      </w:pPr>
      <w:r w:rsidRPr="000E33AC">
        <w:rPr>
          <w:b/>
          <w:bCs/>
          <w:color w:val="000000"/>
          <w:szCs w:val="24"/>
        </w:rPr>
        <w:t xml:space="preserve">5) žmonių ir aplinkos </w:t>
      </w:r>
      <w:proofErr w:type="spellStart"/>
      <w:r w:rsidRPr="000E33AC">
        <w:rPr>
          <w:b/>
          <w:bCs/>
          <w:color w:val="000000"/>
          <w:szCs w:val="24"/>
        </w:rPr>
        <w:t>apšvitos</w:t>
      </w:r>
      <w:proofErr w:type="spellEnd"/>
      <w:r w:rsidRPr="000E33AC">
        <w:rPr>
          <w:b/>
          <w:bCs/>
          <w:color w:val="000000"/>
          <w:szCs w:val="24"/>
        </w:rPr>
        <w:t xml:space="preserve"> bei veiklos, išskyrus branduolinės energetikos srities veiklą su jonizuojančiosios spinduliuotės šaltiniais, reguliuojamąją kontrolę.</w:t>
      </w:r>
    </w:p>
    <w:p w14:paraId="311DE8B1" w14:textId="77777777" w:rsidR="00B4133B" w:rsidRPr="000E33AC" w:rsidRDefault="00B4133B" w:rsidP="00217207">
      <w:pPr>
        <w:spacing w:line="360" w:lineRule="auto"/>
        <w:ind w:firstLine="709"/>
        <w:jc w:val="both"/>
        <w:rPr>
          <w:szCs w:val="24"/>
        </w:rPr>
      </w:pPr>
      <w:r w:rsidRPr="000E33AC">
        <w:rPr>
          <w:strike/>
          <w:szCs w:val="24"/>
        </w:rPr>
        <w:t>4. Lietuvos nacionalinei sveikatos sistemai priklausančių biudžetinių visuomenės sveikatos priežiūros įstaigų, kurių steigėja yra Sveikatos apsaugos ministerija, veikiančių visoje valstybės teritorijoje, nomenklatūra nustatyta Sveikatos priežiūros įstaigų įstatyme.</w:t>
      </w:r>
      <w:r w:rsidR="007168B6" w:rsidRPr="000E33AC">
        <w:rPr>
          <w:szCs w:val="24"/>
        </w:rPr>
        <w:t>“</w:t>
      </w:r>
    </w:p>
    <w:p w14:paraId="6374AEE2" w14:textId="77777777" w:rsidR="007E7751" w:rsidRPr="000E33AC" w:rsidRDefault="007E7751" w:rsidP="007168B6">
      <w:pPr>
        <w:spacing w:line="360" w:lineRule="auto"/>
        <w:ind w:firstLine="851"/>
        <w:jc w:val="both"/>
        <w:rPr>
          <w:b/>
          <w:szCs w:val="24"/>
        </w:rPr>
      </w:pPr>
    </w:p>
    <w:p w14:paraId="0E65F31D" w14:textId="77777777" w:rsidR="00542E93" w:rsidRPr="000E33AC" w:rsidRDefault="00906898" w:rsidP="007168B6">
      <w:pPr>
        <w:spacing w:line="360" w:lineRule="auto"/>
        <w:ind w:firstLine="851"/>
        <w:jc w:val="both"/>
        <w:rPr>
          <w:b/>
          <w:bCs/>
          <w:szCs w:val="24"/>
        </w:rPr>
      </w:pPr>
      <w:r w:rsidRPr="000E33AC">
        <w:rPr>
          <w:b/>
          <w:bCs/>
          <w:szCs w:val="24"/>
        </w:rPr>
        <w:t>2</w:t>
      </w:r>
      <w:r w:rsidR="00E969DD" w:rsidRPr="000E33AC">
        <w:rPr>
          <w:b/>
          <w:bCs/>
          <w:szCs w:val="24"/>
        </w:rPr>
        <w:t xml:space="preserve"> straipsnis. Įstatymo įsigaliojimas</w:t>
      </w:r>
    </w:p>
    <w:p w14:paraId="782C5F4C" w14:textId="5FB6BCEB" w:rsidR="00542E93" w:rsidRPr="000E33AC" w:rsidRDefault="00E969DD" w:rsidP="007168B6">
      <w:pPr>
        <w:spacing w:line="360" w:lineRule="auto"/>
        <w:ind w:firstLine="851"/>
        <w:jc w:val="both"/>
        <w:rPr>
          <w:bCs/>
          <w:szCs w:val="24"/>
        </w:rPr>
      </w:pPr>
      <w:r w:rsidRPr="000E33AC">
        <w:rPr>
          <w:szCs w:val="24"/>
        </w:rPr>
        <w:t xml:space="preserve">Šis įstatymas įsigalioja </w:t>
      </w:r>
      <w:r w:rsidR="00BF6F7B" w:rsidRPr="000E33AC">
        <w:rPr>
          <w:szCs w:val="24"/>
        </w:rPr>
        <w:t>202</w:t>
      </w:r>
      <w:r w:rsidR="000E33AC" w:rsidRPr="000E33AC">
        <w:rPr>
          <w:szCs w:val="24"/>
        </w:rPr>
        <w:t>2</w:t>
      </w:r>
      <w:r w:rsidR="00BF6F7B" w:rsidRPr="000E33AC">
        <w:rPr>
          <w:szCs w:val="24"/>
        </w:rPr>
        <w:t xml:space="preserve"> </w:t>
      </w:r>
      <w:r w:rsidRPr="000E33AC">
        <w:rPr>
          <w:szCs w:val="24"/>
        </w:rPr>
        <w:t xml:space="preserve">m. </w:t>
      </w:r>
      <w:r w:rsidR="00761AA3" w:rsidRPr="000E33AC">
        <w:rPr>
          <w:szCs w:val="24"/>
        </w:rPr>
        <w:t>sausio</w:t>
      </w:r>
      <w:r w:rsidRPr="000E33AC">
        <w:rPr>
          <w:szCs w:val="24"/>
        </w:rPr>
        <w:t xml:space="preserve"> 1 d.</w:t>
      </w:r>
    </w:p>
    <w:p w14:paraId="5950D68D" w14:textId="77777777" w:rsidR="00542E93" w:rsidRPr="00BF6F7B" w:rsidRDefault="00542E93" w:rsidP="007168B6">
      <w:pPr>
        <w:spacing w:line="360" w:lineRule="auto"/>
        <w:ind w:firstLine="851"/>
        <w:jc w:val="both"/>
        <w:rPr>
          <w:bCs/>
        </w:rPr>
      </w:pPr>
    </w:p>
    <w:p w14:paraId="0D43C774" w14:textId="77777777" w:rsidR="00542E93" w:rsidRPr="00BF6F7B" w:rsidRDefault="00542E93" w:rsidP="007168B6">
      <w:pPr>
        <w:spacing w:line="360" w:lineRule="auto"/>
        <w:ind w:firstLine="851"/>
        <w:jc w:val="both"/>
        <w:rPr>
          <w:b/>
          <w:bCs/>
        </w:rPr>
      </w:pPr>
    </w:p>
    <w:p w14:paraId="7C4753A7" w14:textId="77777777" w:rsidR="00542E93" w:rsidRPr="00BF6F7B" w:rsidRDefault="00E969DD" w:rsidP="007168B6">
      <w:pPr>
        <w:spacing w:line="360" w:lineRule="auto"/>
        <w:ind w:firstLine="851"/>
        <w:jc w:val="both"/>
        <w:rPr>
          <w:i/>
          <w:iCs/>
        </w:rPr>
      </w:pPr>
      <w:r w:rsidRPr="00BF6F7B">
        <w:rPr>
          <w:i/>
          <w:iCs/>
        </w:rPr>
        <w:t xml:space="preserve">Skelbiu šį Lietuvos Respublikos Seimo priimtą įstatymą. </w:t>
      </w:r>
    </w:p>
    <w:p w14:paraId="57611571" w14:textId="77777777" w:rsidR="00542E93" w:rsidRPr="00BF6F7B" w:rsidRDefault="00542E93" w:rsidP="007168B6">
      <w:pPr>
        <w:spacing w:line="360" w:lineRule="auto"/>
        <w:ind w:firstLine="851"/>
        <w:jc w:val="both"/>
        <w:rPr>
          <w:iCs/>
          <w:szCs w:val="24"/>
        </w:rPr>
      </w:pPr>
    </w:p>
    <w:p w14:paraId="42807FEB" w14:textId="77777777" w:rsidR="00B7393F" w:rsidRPr="00BF6F7B" w:rsidRDefault="00B7393F" w:rsidP="007168B6">
      <w:pPr>
        <w:spacing w:line="360" w:lineRule="auto"/>
        <w:jc w:val="both"/>
        <w:rPr>
          <w:iCs/>
        </w:rPr>
      </w:pPr>
    </w:p>
    <w:p w14:paraId="56B83B7A" w14:textId="77777777" w:rsidR="00B7393F" w:rsidRPr="00BF6F7B" w:rsidRDefault="00B7393F" w:rsidP="007168B6">
      <w:pPr>
        <w:spacing w:line="360" w:lineRule="auto"/>
        <w:jc w:val="both"/>
        <w:rPr>
          <w:iCs/>
        </w:rPr>
      </w:pPr>
    </w:p>
    <w:p w14:paraId="74CEA0BE" w14:textId="77777777" w:rsidR="00542E93" w:rsidRPr="00BF6F7B" w:rsidRDefault="00E969DD" w:rsidP="007168B6">
      <w:pPr>
        <w:spacing w:line="360" w:lineRule="auto"/>
        <w:jc w:val="both"/>
        <w:rPr>
          <w:iCs/>
        </w:rPr>
      </w:pPr>
      <w:r w:rsidRPr="00BF6F7B">
        <w:rPr>
          <w:iCs/>
        </w:rPr>
        <w:t>Respublikos Prezidentas</w:t>
      </w:r>
    </w:p>
    <w:p w14:paraId="35F988AB" w14:textId="77777777" w:rsidR="003365D8" w:rsidRDefault="003365D8" w:rsidP="007168B6">
      <w:pPr>
        <w:spacing w:line="360" w:lineRule="auto"/>
        <w:jc w:val="both"/>
        <w:rPr>
          <w:iCs/>
        </w:rPr>
      </w:pPr>
    </w:p>
    <w:p w14:paraId="40FCD479" w14:textId="77777777" w:rsidR="007168B6" w:rsidRDefault="007168B6" w:rsidP="007168B6">
      <w:pPr>
        <w:spacing w:line="360" w:lineRule="auto"/>
        <w:jc w:val="both"/>
        <w:rPr>
          <w:iCs/>
        </w:rPr>
      </w:pPr>
    </w:p>
    <w:p w14:paraId="3E700351" w14:textId="77777777" w:rsidR="007168B6" w:rsidRDefault="007168B6" w:rsidP="007168B6">
      <w:pPr>
        <w:spacing w:line="360" w:lineRule="auto"/>
        <w:jc w:val="both"/>
        <w:rPr>
          <w:iCs/>
        </w:rPr>
      </w:pPr>
    </w:p>
    <w:p w14:paraId="6A3C20B3" w14:textId="77777777" w:rsidR="007168B6" w:rsidRDefault="007168B6" w:rsidP="007168B6">
      <w:pPr>
        <w:spacing w:line="360" w:lineRule="auto"/>
        <w:jc w:val="both"/>
        <w:rPr>
          <w:iCs/>
        </w:rPr>
      </w:pPr>
    </w:p>
    <w:p w14:paraId="1FBF70E9" w14:textId="77777777" w:rsidR="007168B6" w:rsidRPr="00BF6F7B" w:rsidRDefault="007168B6" w:rsidP="007168B6">
      <w:pPr>
        <w:spacing w:line="360" w:lineRule="auto"/>
        <w:jc w:val="both"/>
        <w:rPr>
          <w:iCs/>
        </w:rPr>
      </w:pPr>
    </w:p>
    <w:p w14:paraId="0E5B541E" w14:textId="77777777" w:rsidR="003365D8" w:rsidRPr="00BF6F7B" w:rsidRDefault="003365D8" w:rsidP="007168B6">
      <w:pPr>
        <w:spacing w:line="360" w:lineRule="auto"/>
        <w:jc w:val="both"/>
        <w:rPr>
          <w:iCs/>
        </w:rPr>
      </w:pPr>
    </w:p>
    <w:sectPr w:rsidR="003365D8" w:rsidRPr="00BF6F7B" w:rsidSect="00B7393F">
      <w:type w:val="continuous"/>
      <w:pgSz w:w="11906" w:h="16838"/>
      <w:pgMar w:top="1134"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E93"/>
    <w:rsid w:val="00044EB8"/>
    <w:rsid w:val="000A64CA"/>
    <w:rsid w:val="000B10F6"/>
    <w:rsid w:val="000E3007"/>
    <w:rsid w:val="000E33AC"/>
    <w:rsid w:val="000F5B13"/>
    <w:rsid w:val="0011028E"/>
    <w:rsid w:val="00155A5A"/>
    <w:rsid w:val="00195453"/>
    <w:rsid w:val="001C002F"/>
    <w:rsid w:val="00217207"/>
    <w:rsid w:val="00273C8E"/>
    <w:rsid w:val="002E37B7"/>
    <w:rsid w:val="003365D8"/>
    <w:rsid w:val="00372B43"/>
    <w:rsid w:val="004000E0"/>
    <w:rsid w:val="0047362F"/>
    <w:rsid w:val="00542E93"/>
    <w:rsid w:val="005825F3"/>
    <w:rsid w:val="005A1B22"/>
    <w:rsid w:val="006B4A09"/>
    <w:rsid w:val="006F0700"/>
    <w:rsid w:val="007168B6"/>
    <w:rsid w:val="00761AA3"/>
    <w:rsid w:val="0076787A"/>
    <w:rsid w:val="0077576B"/>
    <w:rsid w:val="007E7751"/>
    <w:rsid w:val="0085559A"/>
    <w:rsid w:val="00906898"/>
    <w:rsid w:val="00A72918"/>
    <w:rsid w:val="00AC48B1"/>
    <w:rsid w:val="00B27F08"/>
    <w:rsid w:val="00B4133B"/>
    <w:rsid w:val="00B7393F"/>
    <w:rsid w:val="00BB4062"/>
    <w:rsid w:val="00BF6F7B"/>
    <w:rsid w:val="00C43E3F"/>
    <w:rsid w:val="00D128FA"/>
    <w:rsid w:val="00D90FD0"/>
    <w:rsid w:val="00D9314E"/>
    <w:rsid w:val="00DE1669"/>
    <w:rsid w:val="00E969DD"/>
    <w:rsid w:val="00EA4DBA"/>
    <w:rsid w:val="00EA5B26"/>
    <w:rsid w:val="00FE2146"/>
    <w:rsid w:val="00FF1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0DC86"/>
  <w15:docId w15:val="{EDA93A6A-1325-486F-9539-226919BCF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link w:val="Debesliotekstas"/>
    <w:qFormat/>
    <w:rsid w:val="004479DF"/>
    <w:rPr>
      <w:rFonts w:ascii="Tahoma" w:hAnsi="Tahoma" w:cs="Tahoma"/>
      <w:sz w:val="16"/>
      <w:szCs w:val="16"/>
    </w:rPr>
  </w:style>
  <w:style w:type="paragraph" w:styleId="Antrat">
    <w:name w:val="caption"/>
    <w:basedOn w:val="prastasis"/>
    <w:next w:val="Pagrindinistekstas"/>
    <w:qFormat/>
    <w:pPr>
      <w:suppressLineNumbers/>
      <w:spacing w:before="120" w:after="120"/>
    </w:pPr>
    <w:rPr>
      <w:rFonts w:cs="Lucida Sans"/>
      <w:i/>
      <w:iCs/>
      <w:szCs w:val="24"/>
    </w:rPr>
  </w:style>
  <w:style w:type="paragraph" w:styleId="Pagrindinistekstas">
    <w:name w:val="Body Text"/>
    <w:basedOn w:val="prastasis"/>
    <w:pPr>
      <w:spacing w:after="140" w:line="288" w:lineRule="auto"/>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Debesliotekstas">
    <w:name w:val="Balloon Text"/>
    <w:basedOn w:val="prastasis"/>
    <w:link w:val="DebesliotekstasDiagrama"/>
    <w:qFormat/>
    <w:rsid w:val="004479DF"/>
    <w:rPr>
      <w:rFonts w:ascii="Tahoma" w:hAnsi="Tahoma" w:cs="Tahoma"/>
      <w:sz w:val="16"/>
      <w:szCs w:val="16"/>
    </w:rPr>
  </w:style>
  <w:style w:type="paragraph" w:styleId="Sraopastraipa">
    <w:name w:val="List Paragraph"/>
    <w:basedOn w:val="prastasis"/>
    <w:qFormat/>
    <w:rsid w:val="009852B1"/>
    <w:pPr>
      <w:ind w:left="720"/>
      <w:contextualSpacing/>
    </w:pPr>
  </w:style>
  <w:style w:type="paragraph" w:customStyle="1" w:styleId="Pasilymai2">
    <w:name w:val="Pasiūlymai2"/>
    <w:basedOn w:val="prastasis"/>
    <w:qFormat/>
    <w:rsid w:val="00906898"/>
    <w:pPr>
      <w:jc w:val="both"/>
    </w:pPr>
    <w:rPr>
      <w:bCs/>
      <w:sz w:val="22"/>
      <w:szCs w:val="22"/>
    </w:rPr>
  </w:style>
  <w:style w:type="paragraph" w:customStyle="1" w:styleId="Pasilymai5">
    <w:name w:val="Pasiūlymai5"/>
    <w:basedOn w:val="prastasis"/>
    <w:qFormat/>
    <w:rsid w:val="00906898"/>
    <w:pPr>
      <w:jc w:val="both"/>
    </w:pPr>
    <w:rPr>
      <w:bCs/>
      <w:sz w:val="22"/>
      <w:szCs w:val="22"/>
    </w:rPr>
  </w:style>
  <w:style w:type="character" w:styleId="Hipersaitas">
    <w:name w:val="Hyperlink"/>
    <w:basedOn w:val="Numatytasispastraiposriftas"/>
    <w:uiPriority w:val="99"/>
    <w:semiHidden/>
    <w:unhideWhenUsed/>
    <w:rsid w:val="007168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889355">
      <w:bodyDiv w:val="1"/>
      <w:marLeft w:val="0"/>
      <w:marRight w:val="0"/>
      <w:marTop w:val="0"/>
      <w:marBottom w:val="0"/>
      <w:divBdr>
        <w:top w:val="none" w:sz="0" w:space="0" w:color="auto"/>
        <w:left w:val="none" w:sz="0" w:space="0" w:color="auto"/>
        <w:bottom w:val="none" w:sz="0" w:space="0" w:color="auto"/>
        <w:right w:val="none" w:sz="0" w:space="0" w:color="auto"/>
      </w:divBdr>
      <w:divsChild>
        <w:div w:id="62803347">
          <w:marLeft w:val="0"/>
          <w:marRight w:val="0"/>
          <w:marTop w:val="0"/>
          <w:marBottom w:val="0"/>
          <w:divBdr>
            <w:top w:val="none" w:sz="0" w:space="0" w:color="auto"/>
            <w:left w:val="none" w:sz="0" w:space="0" w:color="auto"/>
            <w:bottom w:val="none" w:sz="0" w:space="0" w:color="auto"/>
            <w:right w:val="none" w:sz="0" w:space="0" w:color="auto"/>
          </w:divBdr>
        </w:div>
      </w:divsChild>
    </w:div>
    <w:div w:id="1198659636">
      <w:bodyDiv w:val="1"/>
      <w:marLeft w:val="0"/>
      <w:marRight w:val="0"/>
      <w:marTop w:val="0"/>
      <w:marBottom w:val="0"/>
      <w:divBdr>
        <w:top w:val="none" w:sz="0" w:space="0" w:color="auto"/>
        <w:left w:val="none" w:sz="0" w:space="0" w:color="auto"/>
        <w:bottom w:val="none" w:sz="0" w:space="0" w:color="auto"/>
        <w:right w:val="none" w:sz="0" w:space="0" w:color="auto"/>
      </w:divBdr>
    </w:div>
    <w:div w:id="1798066539">
      <w:bodyDiv w:val="1"/>
      <w:marLeft w:val="0"/>
      <w:marRight w:val="0"/>
      <w:marTop w:val="0"/>
      <w:marBottom w:val="0"/>
      <w:divBdr>
        <w:top w:val="none" w:sz="0" w:space="0" w:color="auto"/>
        <w:left w:val="none" w:sz="0" w:space="0" w:color="auto"/>
        <w:bottom w:val="none" w:sz="0" w:space="0" w:color="auto"/>
        <w:right w:val="none" w:sz="0" w:space="0" w:color="auto"/>
      </w:divBdr>
      <w:divsChild>
        <w:div w:id="536049669">
          <w:marLeft w:val="0"/>
          <w:marRight w:val="0"/>
          <w:marTop w:val="0"/>
          <w:marBottom w:val="0"/>
          <w:divBdr>
            <w:top w:val="none" w:sz="0" w:space="0" w:color="auto"/>
            <w:left w:val="none" w:sz="0" w:space="0" w:color="auto"/>
            <w:bottom w:val="none" w:sz="0" w:space="0" w:color="auto"/>
            <w:right w:val="none" w:sz="0" w:space="0" w:color="auto"/>
          </w:divBdr>
        </w:div>
        <w:div w:id="2051417317">
          <w:marLeft w:val="0"/>
          <w:marRight w:val="0"/>
          <w:marTop w:val="0"/>
          <w:marBottom w:val="0"/>
          <w:divBdr>
            <w:top w:val="none" w:sz="0" w:space="0" w:color="auto"/>
            <w:left w:val="none" w:sz="0" w:space="0" w:color="auto"/>
            <w:bottom w:val="none" w:sz="0" w:space="0" w:color="auto"/>
            <w:right w:val="none" w:sz="0" w:space="0" w:color="auto"/>
          </w:divBdr>
          <w:divsChild>
            <w:div w:id="1895844450">
              <w:marLeft w:val="0"/>
              <w:marRight w:val="0"/>
              <w:marTop w:val="0"/>
              <w:marBottom w:val="0"/>
              <w:divBdr>
                <w:top w:val="none" w:sz="0" w:space="0" w:color="auto"/>
                <w:left w:val="none" w:sz="0" w:space="0" w:color="auto"/>
                <w:bottom w:val="none" w:sz="0" w:space="0" w:color="auto"/>
                <w:right w:val="none" w:sz="0" w:space="0" w:color="auto"/>
              </w:divBdr>
            </w:div>
            <w:div w:id="809789678">
              <w:marLeft w:val="0"/>
              <w:marRight w:val="0"/>
              <w:marTop w:val="0"/>
              <w:marBottom w:val="0"/>
              <w:divBdr>
                <w:top w:val="none" w:sz="0" w:space="0" w:color="auto"/>
                <w:left w:val="none" w:sz="0" w:space="0" w:color="auto"/>
                <w:bottom w:val="none" w:sz="0" w:space="0" w:color="auto"/>
                <w:right w:val="none" w:sz="0" w:space="0" w:color="auto"/>
              </w:divBdr>
            </w:div>
            <w:div w:id="248975651">
              <w:marLeft w:val="0"/>
              <w:marRight w:val="0"/>
              <w:marTop w:val="0"/>
              <w:marBottom w:val="0"/>
              <w:divBdr>
                <w:top w:val="none" w:sz="0" w:space="0" w:color="auto"/>
                <w:left w:val="none" w:sz="0" w:space="0" w:color="auto"/>
                <w:bottom w:val="none" w:sz="0" w:space="0" w:color="auto"/>
                <w:right w:val="none" w:sz="0" w:space="0" w:color="auto"/>
              </w:divBdr>
            </w:div>
            <w:div w:id="208437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customXml/item2.xml"
                 Type="http://schemas.openxmlformats.org/officeDocument/2006/relationships/customXml"/>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Parts xmlns="http://lrs.lt/TAIS/DocParts">
  <Part Type="pagrindine" DocPartId="ced4dccae4934ed0bd49ad699372d6a7" PartId="a5490da3906d4d1dbef622d05327dcf1">
    <Part Type="straipsnis" Nr="1" Abbr="1 str." Title="2 straipsnio pakeitimas" DocPartId="5429d83e920c4452a9f5edcdbdc45066" PartId="d0f1f9bb08b9498a8212fe9e97671781">
      <Part Type="strDalis" Nr="1" Abbr="1 str. 1 d." DocPartId="b316133db5f64d9086f467859134eb4c" PartId="a7bbda0a7dff4775843d336829149c47"/>
    </Part>
    <Part Type="straipsnis" Nr="2" Abbr="2 str." Title="Įstatymo įsigaliojimas" DocPartId="08441f288d6242229b106d9b11742992" PartId="fdb0a733ffb2483a931ab672ff53aa94">
      <Part Type="strDalis" Nr="1" Abbr="2 str. 1 d." DocPartId="78c9ae8c49f0423aba6c8b927224ef37" PartId="aad791bac94e4e0584157b934750bebf"/>
    </Part>
    <Part Type="signatura" DocPartId="4b71a382cc04409bb54fc402ab7656a3" PartId="36f321b69d7d4b28ad16fadef5b2e565"/>
  </Part>
</Par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63720-99A3-4F60-B81A-859E1F76474B}">
  <ds:schemaRefs>
    <ds:schemaRef ds:uri="http://lrs.lt/TAIS/DocParts"/>
  </ds:schemaRefs>
</ds:datastoreItem>
</file>

<file path=customXml/itemProps2.xml><?xml version="1.0" encoding="utf-8"?>
<ds:datastoreItem xmlns:ds="http://schemas.openxmlformats.org/officeDocument/2006/customXml" ds:itemID="{B3E6C1AF-50A9-427D-9314-169259297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1987</Words>
  <Characters>1133</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LR Sveikatos apsaugos ministerija</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2021-06-07T13:06:00Z</dcterms:created>
  <dc:creator>Anzelika</dc:creator>
  <dc:language>lt-LT</dc:language>
  <cp:lastModifiedBy>Dalia Žukienė</cp:lastModifiedBy>
  <cp:lastPrinted>2020-06-15T10:20:00Z</cp:lastPrinted>
  <dcterms:modified xsi:type="dcterms:W3CDTF">2021-06-07T13:06:00Z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LR Sveikatos apsaugos ministerija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