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31EF" w14:textId="77777777" w:rsidR="00C77544" w:rsidRDefault="00C77544" w:rsidP="005033E3">
      <w:pPr>
        <w:spacing w:after="0" w:line="240" w:lineRule="auto"/>
        <w:jc w:val="center"/>
        <w:rPr>
          <w:rFonts w:ascii="Times New Roman" w:hAnsi="Times New Roman" w:cs="Times New Roman"/>
          <w:b/>
          <w:sz w:val="24"/>
          <w:szCs w:val="24"/>
        </w:rPr>
      </w:pPr>
      <w:r w:rsidRPr="00C77544">
        <w:rPr>
          <w:rFonts w:ascii="Times New Roman" w:hAnsi="Times New Roman" w:cs="Times New Roman"/>
          <w:b/>
          <w:sz w:val="24"/>
          <w:szCs w:val="24"/>
        </w:rPr>
        <w:t xml:space="preserve">LIETUVOS RESPUBLIKOS VYRIAUSYBĖS NUTARIMO „DĖL LIETUVOS RESPUBLIKOS PACIENTŲ TEISIŲ IR ŽALOS SVEIKATAI ATLYGINIMO ĮSTATYMO NR. I-1562 2, 24, 26 IR 27 STRAIPSNIŲ PAKEITIMO ĮSTATYMO PROJEKTO NR. XIIIP-4738“ </w:t>
      </w:r>
      <w:r w:rsidRPr="00B21DA8">
        <w:rPr>
          <w:rFonts w:ascii="Times New Roman" w:hAnsi="Times New Roman" w:cs="Times New Roman"/>
          <w:b/>
          <w:sz w:val="24"/>
          <w:szCs w:val="24"/>
        </w:rPr>
        <w:t>PROJEKT</w:t>
      </w:r>
      <w:r>
        <w:rPr>
          <w:rFonts w:ascii="Times New Roman" w:hAnsi="Times New Roman" w:cs="Times New Roman"/>
          <w:b/>
          <w:sz w:val="24"/>
          <w:szCs w:val="24"/>
        </w:rPr>
        <w:t>O</w:t>
      </w:r>
      <w:r w:rsidRPr="00B21DA8">
        <w:rPr>
          <w:rFonts w:ascii="Times New Roman" w:hAnsi="Times New Roman" w:cs="Times New Roman"/>
          <w:b/>
          <w:sz w:val="24"/>
          <w:szCs w:val="24"/>
        </w:rPr>
        <w:t xml:space="preserve"> </w:t>
      </w:r>
    </w:p>
    <w:p w14:paraId="270B5C8C" w14:textId="09967DAE" w:rsidR="00B21DA8" w:rsidRPr="0033606D" w:rsidRDefault="00C77544" w:rsidP="005033E3">
      <w:pPr>
        <w:spacing w:after="0" w:line="240" w:lineRule="auto"/>
        <w:jc w:val="center"/>
        <w:rPr>
          <w:rFonts w:ascii="Times New Roman" w:hAnsi="Times New Roman" w:cs="Times New Roman"/>
          <w:b/>
          <w:sz w:val="24"/>
          <w:szCs w:val="24"/>
        </w:rPr>
      </w:pPr>
      <w:r w:rsidRPr="0033606D">
        <w:rPr>
          <w:rFonts w:ascii="Times New Roman" w:hAnsi="Times New Roman" w:cs="Times New Roman"/>
          <w:b/>
          <w:sz w:val="24"/>
          <w:szCs w:val="24"/>
        </w:rPr>
        <w:t>DERINIMO PAŽYMA</w:t>
      </w:r>
    </w:p>
    <w:p w14:paraId="79EA4138" w14:textId="77777777" w:rsidR="00B21DA8" w:rsidRPr="0033606D" w:rsidRDefault="00B21DA8" w:rsidP="005033E3">
      <w:pPr>
        <w:spacing w:after="0" w:line="240" w:lineRule="auto"/>
        <w:jc w:val="center"/>
        <w:rPr>
          <w:rFonts w:ascii="Times New Roman" w:hAnsi="Times New Roman" w:cs="Times New Roman"/>
          <w:sz w:val="24"/>
          <w:szCs w:val="24"/>
        </w:rPr>
      </w:pPr>
    </w:p>
    <w:tbl>
      <w:tblPr>
        <w:tblStyle w:val="TableGrid"/>
        <w:tblW w:w="15021" w:type="dxa"/>
        <w:tblLook w:val="04A0" w:firstRow="1" w:lastRow="0" w:firstColumn="1" w:lastColumn="0" w:noHBand="0" w:noVBand="1"/>
      </w:tblPr>
      <w:tblGrid>
        <w:gridCol w:w="1685"/>
        <w:gridCol w:w="6248"/>
        <w:gridCol w:w="7088"/>
      </w:tblGrid>
      <w:tr w:rsidR="00397E67" w:rsidRPr="0033606D" w14:paraId="3D27734F" w14:textId="77777777" w:rsidTr="00B15A85">
        <w:trPr>
          <w:trHeight w:val="872"/>
        </w:trPr>
        <w:tc>
          <w:tcPr>
            <w:tcW w:w="1685" w:type="dxa"/>
          </w:tcPr>
          <w:p w14:paraId="2AD503CC" w14:textId="77777777" w:rsidR="00B21DA8" w:rsidRPr="0033606D" w:rsidRDefault="00B21DA8" w:rsidP="005033E3">
            <w:pPr>
              <w:spacing w:after="0" w:line="240" w:lineRule="auto"/>
              <w:jc w:val="center"/>
              <w:rPr>
                <w:rFonts w:ascii="Times New Roman" w:hAnsi="Times New Roman" w:cs="Times New Roman"/>
                <w:b/>
                <w:sz w:val="24"/>
                <w:szCs w:val="24"/>
              </w:rPr>
            </w:pPr>
            <w:r w:rsidRPr="0033606D">
              <w:rPr>
                <w:rFonts w:ascii="Times New Roman" w:hAnsi="Times New Roman" w:cs="Times New Roman"/>
                <w:b/>
                <w:sz w:val="24"/>
                <w:szCs w:val="24"/>
              </w:rPr>
              <w:t>Institucijos pavadinimas, rašto data ir numeris</w:t>
            </w:r>
          </w:p>
        </w:tc>
        <w:tc>
          <w:tcPr>
            <w:tcW w:w="6248" w:type="dxa"/>
          </w:tcPr>
          <w:p w14:paraId="48FF65BA" w14:textId="77777777" w:rsidR="00B21DA8" w:rsidRPr="0033606D" w:rsidRDefault="00B21DA8" w:rsidP="005033E3">
            <w:pPr>
              <w:spacing w:after="0" w:line="240" w:lineRule="auto"/>
              <w:jc w:val="center"/>
              <w:rPr>
                <w:rFonts w:ascii="Times New Roman" w:hAnsi="Times New Roman" w:cs="Times New Roman"/>
                <w:b/>
                <w:sz w:val="24"/>
                <w:szCs w:val="24"/>
              </w:rPr>
            </w:pPr>
            <w:r w:rsidRPr="0033606D">
              <w:rPr>
                <w:rFonts w:ascii="Times New Roman" w:hAnsi="Times New Roman" w:cs="Times New Roman"/>
                <w:b/>
                <w:sz w:val="24"/>
                <w:szCs w:val="24"/>
              </w:rPr>
              <w:t>Pastabos ir pasiūlymai</w:t>
            </w:r>
          </w:p>
        </w:tc>
        <w:tc>
          <w:tcPr>
            <w:tcW w:w="7088" w:type="dxa"/>
          </w:tcPr>
          <w:p w14:paraId="08EE6864" w14:textId="77777777" w:rsidR="00B21DA8" w:rsidRPr="0033606D" w:rsidRDefault="00B21DA8" w:rsidP="005033E3">
            <w:pPr>
              <w:spacing w:after="0" w:line="240" w:lineRule="auto"/>
              <w:jc w:val="center"/>
              <w:rPr>
                <w:rFonts w:ascii="Times New Roman" w:hAnsi="Times New Roman" w:cs="Times New Roman"/>
                <w:b/>
                <w:sz w:val="24"/>
                <w:szCs w:val="24"/>
              </w:rPr>
            </w:pPr>
            <w:r w:rsidRPr="0033606D">
              <w:rPr>
                <w:rFonts w:ascii="Times New Roman" w:hAnsi="Times New Roman" w:cs="Times New Roman"/>
                <w:b/>
                <w:sz w:val="24"/>
                <w:szCs w:val="24"/>
              </w:rPr>
              <w:t>Argumentai, kodėl į pastabas ir pasiūlymus neatsižvelgta arba atsižvelgta iš dalies</w:t>
            </w:r>
          </w:p>
        </w:tc>
      </w:tr>
      <w:tr w:rsidR="00397E67" w:rsidRPr="0033606D" w14:paraId="17176151" w14:textId="77777777" w:rsidTr="00B15A85">
        <w:tc>
          <w:tcPr>
            <w:tcW w:w="1685" w:type="dxa"/>
          </w:tcPr>
          <w:p w14:paraId="2D7F7345" w14:textId="09B60C01" w:rsidR="00B21DA8" w:rsidRPr="0033606D" w:rsidRDefault="00C77544" w:rsidP="005033E3">
            <w:pPr>
              <w:spacing w:after="0" w:line="240" w:lineRule="auto"/>
              <w:rPr>
                <w:rFonts w:ascii="Times New Roman" w:hAnsi="Times New Roman" w:cs="Times New Roman"/>
                <w:sz w:val="24"/>
                <w:szCs w:val="24"/>
              </w:rPr>
            </w:pPr>
            <w:r w:rsidRPr="00C77544">
              <w:rPr>
                <w:rFonts w:ascii="Times New Roman" w:hAnsi="Times New Roman" w:cs="Times New Roman"/>
                <w:sz w:val="24"/>
                <w:szCs w:val="24"/>
                <w:lang w:eastAsia="lt-LT"/>
              </w:rPr>
              <w:t>Lietuvos Respublikos odontologų rūm</w:t>
            </w:r>
            <w:r>
              <w:rPr>
                <w:rFonts w:ascii="Times New Roman" w:hAnsi="Times New Roman" w:cs="Times New Roman"/>
                <w:sz w:val="24"/>
                <w:szCs w:val="24"/>
                <w:lang w:eastAsia="lt-LT"/>
              </w:rPr>
              <w:t>ų</w:t>
            </w:r>
            <w:r w:rsidRPr="00C77544">
              <w:rPr>
                <w:rFonts w:ascii="Times New Roman" w:hAnsi="Times New Roman" w:cs="Times New Roman"/>
                <w:sz w:val="24"/>
                <w:szCs w:val="24"/>
                <w:lang w:eastAsia="lt-LT"/>
              </w:rPr>
              <w:t xml:space="preserve"> 2021 m. birželio 23 d. rašt</w:t>
            </w:r>
            <w:r>
              <w:rPr>
                <w:rFonts w:ascii="Times New Roman" w:hAnsi="Times New Roman" w:cs="Times New Roman"/>
                <w:sz w:val="24"/>
                <w:szCs w:val="24"/>
                <w:lang w:eastAsia="lt-LT"/>
              </w:rPr>
              <w:t>as</w:t>
            </w:r>
            <w:r w:rsidRPr="00C77544">
              <w:rPr>
                <w:rFonts w:ascii="Times New Roman" w:hAnsi="Times New Roman" w:cs="Times New Roman"/>
                <w:sz w:val="24"/>
                <w:szCs w:val="24"/>
                <w:lang w:eastAsia="lt-LT"/>
              </w:rPr>
              <w:t xml:space="preserve"> Nr. 21/01-80</w:t>
            </w:r>
          </w:p>
        </w:tc>
        <w:tc>
          <w:tcPr>
            <w:tcW w:w="6248" w:type="dxa"/>
          </w:tcPr>
          <w:p w14:paraId="0FB799B8" w14:textId="5CF53081" w:rsidR="005033E3" w:rsidRPr="005033E3" w:rsidRDefault="005033E3" w:rsidP="005033E3">
            <w:pPr>
              <w:spacing w:after="0" w:line="240" w:lineRule="auto"/>
              <w:jc w:val="both"/>
              <w:rPr>
                <w:rFonts w:ascii="Times New Roman" w:hAnsi="Times New Roman" w:cs="Times New Roman"/>
                <w:sz w:val="24"/>
                <w:szCs w:val="24"/>
              </w:rPr>
            </w:pPr>
            <w:r w:rsidRPr="005033E3">
              <w:rPr>
                <w:rFonts w:ascii="Times New Roman" w:hAnsi="Times New Roman" w:cs="Times New Roman"/>
                <w:sz w:val="24"/>
                <w:szCs w:val="24"/>
              </w:rPr>
              <w:t>Tikslinga nustatyti, kad jeigu sveikatos priežiūros įstaiga teikia skirtingo lygio asmens sveikatos priežiūros paslaugas, tai apskaičiuojant įmokas už suteiktas Įstatymo projekto 27 str. 1 d. 1 p. numatytas paslaugas būtų taikomas 0,1 procento įmokos dydis, o už kitas paslaugas 0,2 procento</w:t>
            </w:r>
            <w:r>
              <w:rPr>
                <w:rFonts w:ascii="Times New Roman" w:hAnsi="Times New Roman" w:cs="Times New Roman"/>
                <w:sz w:val="24"/>
                <w:szCs w:val="24"/>
              </w:rPr>
              <w:t xml:space="preserve">. </w:t>
            </w:r>
          </w:p>
          <w:p w14:paraId="3AED7868" w14:textId="45A48601" w:rsidR="00B21DA8" w:rsidRPr="00B21DA8" w:rsidRDefault="00B21DA8" w:rsidP="005033E3">
            <w:pPr>
              <w:spacing w:after="0" w:line="240" w:lineRule="auto"/>
              <w:jc w:val="both"/>
              <w:rPr>
                <w:rFonts w:ascii="Times New Roman" w:hAnsi="Times New Roman" w:cs="Times New Roman"/>
                <w:sz w:val="24"/>
                <w:szCs w:val="24"/>
              </w:rPr>
            </w:pPr>
          </w:p>
        </w:tc>
        <w:tc>
          <w:tcPr>
            <w:tcW w:w="7088" w:type="dxa"/>
          </w:tcPr>
          <w:p w14:paraId="47BF75CF" w14:textId="7E8521C0" w:rsidR="00B21DA8" w:rsidRPr="00397E67" w:rsidRDefault="00C77544" w:rsidP="00953C0A">
            <w:pPr>
              <w:spacing w:after="0" w:line="240" w:lineRule="auto"/>
              <w:jc w:val="both"/>
              <w:rPr>
                <w:rFonts w:ascii="Times New Roman" w:hAnsi="Times New Roman" w:cs="Times New Roman"/>
                <w:sz w:val="24"/>
                <w:szCs w:val="24"/>
                <w:lang w:eastAsia="lt-LT"/>
              </w:rPr>
            </w:pPr>
            <w:r w:rsidRPr="0033606D">
              <w:rPr>
                <w:rFonts w:ascii="Times New Roman" w:hAnsi="Times New Roman" w:cs="Times New Roman"/>
                <w:b/>
                <w:bCs/>
                <w:sz w:val="24"/>
                <w:szCs w:val="24"/>
                <w:lang w:eastAsia="lt-LT"/>
              </w:rPr>
              <w:t>Neatsižvelgta.</w:t>
            </w:r>
            <w:r w:rsidR="00B91946">
              <w:rPr>
                <w:rFonts w:ascii="Times New Roman" w:hAnsi="Times New Roman" w:cs="Times New Roman"/>
                <w:b/>
                <w:bCs/>
                <w:sz w:val="24"/>
                <w:szCs w:val="24"/>
                <w:lang w:eastAsia="lt-LT"/>
              </w:rPr>
              <w:t xml:space="preserve"> </w:t>
            </w:r>
            <w:r w:rsidR="001A170C" w:rsidRPr="001A170C">
              <w:rPr>
                <w:rFonts w:ascii="Times New Roman" w:hAnsi="Times New Roman" w:cs="Times New Roman"/>
                <w:sz w:val="24"/>
                <w:szCs w:val="24"/>
                <w:lang w:eastAsia="lt-LT"/>
              </w:rPr>
              <w:t>Vykdant</w:t>
            </w:r>
            <w:r w:rsidR="001A170C">
              <w:rPr>
                <w:rFonts w:ascii="Times New Roman" w:hAnsi="Times New Roman" w:cs="Times New Roman"/>
                <w:b/>
                <w:bCs/>
                <w:sz w:val="24"/>
                <w:szCs w:val="24"/>
                <w:lang w:eastAsia="lt-LT"/>
              </w:rPr>
              <w:t xml:space="preserve"> </w:t>
            </w:r>
            <w:r w:rsidR="001A170C" w:rsidRPr="001A170C">
              <w:rPr>
                <w:rFonts w:ascii="Times New Roman" w:hAnsi="Times New Roman" w:cs="Times New Roman"/>
                <w:sz w:val="24"/>
                <w:szCs w:val="24"/>
                <w:lang w:eastAsia="lt-LT"/>
              </w:rPr>
              <w:t>Aštuonioliktosios Lietuvos Respublikos Vyriausybės programos nuostatų įgyvendinimo plan</w:t>
            </w:r>
            <w:r w:rsidR="001A170C">
              <w:rPr>
                <w:rFonts w:ascii="Times New Roman" w:hAnsi="Times New Roman" w:cs="Times New Roman"/>
                <w:sz w:val="24"/>
                <w:szCs w:val="24"/>
                <w:lang w:eastAsia="lt-LT"/>
              </w:rPr>
              <w:t xml:space="preserve">o, patvirtinto </w:t>
            </w:r>
            <w:r w:rsidR="001A170C" w:rsidRPr="001A170C">
              <w:rPr>
                <w:rFonts w:ascii="Times New Roman" w:hAnsi="Times New Roman" w:cs="Times New Roman"/>
                <w:sz w:val="24"/>
                <w:szCs w:val="24"/>
                <w:lang w:eastAsia="lt-LT"/>
              </w:rPr>
              <w:t>Lietuvos Respublikos Vyriausybės 2021 m. kovo 10 d. nutarim</w:t>
            </w:r>
            <w:r w:rsidR="001A170C">
              <w:rPr>
                <w:rFonts w:ascii="Times New Roman" w:hAnsi="Times New Roman" w:cs="Times New Roman"/>
                <w:sz w:val="24"/>
                <w:szCs w:val="24"/>
                <w:lang w:eastAsia="lt-LT"/>
              </w:rPr>
              <w:t>u</w:t>
            </w:r>
            <w:r w:rsidR="001A170C" w:rsidRPr="001A170C">
              <w:rPr>
                <w:rFonts w:ascii="Times New Roman" w:hAnsi="Times New Roman" w:cs="Times New Roman"/>
                <w:sz w:val="24"/>
                <w:szCs w:val="24"/>
                <w:lang w:eastAsia="lt-LT"/>
              </w:rPr>
              <w:t xml:space="preserve"> Nr. 155 „Dėl Aštuonioliktosios Lietuvos Respublikos Vyriausybės programos nuostatų įgyvendinimo plano patvirtinimo“</w:t>
            </w:r>
            <w:r w:rsidR="001A170C">
              <w:rPr>
                <w:rFonts w:ascii="Times New Roman" w:hAnsi="Times New Roman" w:cs="Times New Roman"/>
                <w:sz w:val="24"/>
                <w:szCs w:val="24"/>
                <w:lang w:eastAsia="lt-LT"/>
              </w:rPr>
              <w:t xml:space="preserve">, </w:t>
            </w:r>
            <w:r w:rsidR="001A170C" w:rsidRPr="001A170C">
              <w:rPr>
                <w:rFonts w:ascii="Times New Roman" w:hAnsi="Times New Roman" w:cs="Times New Roman"/>
                <w:sz w:val="24"/>
                <w:szCs w:val="24"/>
                <w:lang w:eastAsia="lt-LT"/>
              </w:rPr>
              <w:t>4.2.3</w:t>
            </w:r>
            <w:r w:rsidR="001A170C">
              <w:rPr>
                <w:rFonts w:ascii="Times New Roman" w:hAnsi="Times New Roman" w:cs="Times New Roman"/>
                <w:sz w:val="24"/>
                <w:szCs w:val="24"/>
                <w:lang w:eastAsia="lt-LT"/>
              </w:rPr>
              <w:t xml:space="preserve"> priemonę „p</w:t>
            </w:r>
            <w:r w:rsidR="001A170C" w:rsidRPr="001A170C">
              <w:rPr>
                <w:rFonts w:ascii="Times New Roman" w:hAnsi="Times New Roman" w:cs="Times New Roman"/>
                <w:sz w:val="24"/>
                <w:szCs w:val="24"/>
                <w:lang w:eastAsia="lt-LT"/>
              </w:rPr>
              <w:t>arengti ir priimti Pacientų teisių ir žalos atlyginimo įstatymo pakeitimo įstatymą, kuriuo būtų tobulinamas „žalos be kaltės“ modelis, atsižvelgiant į 2021 metų Pacientų sveikatai padarytos žalos nustatymo komisijos ataskaitą ir Žalos pacientų sveikatai prevencijos komisijos pateiktas išvadas ir pasiūlymus</w:t>
            </w:r>
            <w:r w:rsidR="001A170C">
              <w:rPr>
                <w:rFonts w:ascii="Times New Roman" w:hAnsi="Times New Roman" w:cs="Times New Roman"/>
                <w:sz w:val="24"/>
                <w:szCs w:val="24"/>
                <w:lang w:eastAsia="lt-LT"/>
              </w:rPr>
              <w:t xml:space="preserve">“ bei </w:t>
            </w:r>
            <w:r w:rsidR="001A170C" w:rsidRPr="001A170C">
              <w:rPr>
                <w:rFonts w:ascii="Times New Roman" w:hAnsi="Times New Roman" w:cs="Times New Roman"/>
                <w:sz w:val="24"/>
                <w:szCs w:val="24"/>
                <w:lang w:eastAsia="lt-LT"/>
              </w:rPr>
              <w:t>Lietuvos Respublikos pacientų teisių ir žalos sveikatai atlyginimo įstatymo Nr. I-1562 2, 7, 8, 13, 20 straipsnių ir V skyriaus pakeitimo įstatym</w:t>
            </w:r>
            <w:r w:rsidR="001A170C">
              <w:rPr>
                <w:rFonts w:ascii="Times New Roman" w:hAnsi="Times New Roman" w:cs="Times New Roman"/>
                <w:sz w:val="24"/>
                <w:szCs w:val="24"/>
                <w:lang w:eastAsia="lt-LT"/>
              </w:rPr>
              <w:t xml:space="preserve">o </w:t>
            </w:r>
            <w:r w:rsidR="001A170C">
              <w:rPr>
                <w:rFonts w:ascii="Times New Roman" w:hAnsi="Times New Roman" w:cs="Times New Roman"/>
                <w:sz w:val="24"/>
                <w:szCs w:val="24"/>
                <w:lang w:val="en-US" w:eastAsia="lt-LT"/>
              </w:rPr>
              <w:t>9</w:t>
            </w:r>
            <w:r w:rsidR="001A170C">
              <w:rPr>
                <w:rFonts w:ascii="Times New Roman" w:hAnsi="Times New Roman" w:cs="Times New Roman"/>
                <w:sz w:val="24"/>
                <w:szCs w:val="24"/>
                <w:lang w:eastAsia="lt-LT"/>
              </w:rPr>
              <w:t xml:space="preserve"> straipsnyje nurodytą </w:t>
            </w:r>
            <w:r w:rsidR="001A170C" w:rsidRPr="001A170C">
              <w:rPr>
                <w:rFonts w:ascii="Times New Roman" w:hAnsi="Times New Roman" w:cs="Times New Roman"/>
                <w:sz w:val="24"/>
                <w:szCs w:val="24"/>
                <w:lang w:eastAsia="lt-LT"/>
              </w:rPr>
              <w:t>Lietuvos Respublikos pacientų teisių ir žalos sveikatai atlyginimo įstatymo 27 straipsnyje nustatyto teisinio reguliavimo stebėseną</w:t>
            </w:r>
            <w:r w:rsidR="001A170C">
              <w:rPr>
                <w:rFonts w:ascii="Times New Roman" w:hAnsi="Times New Roman" w:cs="Times New Roman"/>
                <w:sz w:val="24"/>
                <w:szCs w:val="24"/>
                <w:lang w:eastAsia="lt-LT"/>
              </w:rPr>
              <w:t xml:space="preserve"> </w:t>
            </w:r>
            <w:r w:rsidR="00953C0A">
              <w:rPr>
                <w:rFonts w:ascii="Times New Roman" w:hAnsi="Times New Roman" w:cs="Times New Roman"/>
                <w:sz w:val="24"/>
                <w:szCs w:val="24"/>
                <w:lang w:eastAsia="lt-LT"/>
              </w:rPr>
              <w:t xml:space="preserve">įmokų į sąskaitą dydžių nustatymo būdas bus vertinamas sistemiškai ir teikiami pasiūlymai dėl jo keitimo. Atsižvelgiant į tai, Nutarimo projektu siūloma keisti tik tuos įmokų mokėjimo aspektus, kurie susiję su neatidėliotinai spręstinomis teisinio reguliavimo problemomis. </w:t>
            </w:r>
          </w:p>
        </w:tc>
      </w:tr>
      <w:tr w:rsidR="0028788E" w:rsidRPr="0033606D" w14:paraId="72E72888" w14:textId="77777777" w:rsidTr="00B15A85">
        <w:tc>
          <w:tcPr>
            <w:tcW w:w="1685" w:type="dxa"/>
          </w:tcPr>
          <w:p w14:paraId="433FB2D7" w14:textId="0DF93854" w:rsidR="0028788E" w:rsidRPr="00C77544" w:rsidRDefault="0028788E" w:rsidP="005033E3">
            <w:pPr>
              <w:spacing w:after="0" w:line="240" w:lineRule="auto"/>
              <w:rPr>
                <w:rFonts w:ascii="Times New Roman" w:hAnsi="Times New Roman" w:cs="Times New Roman"/>
                <w:sz w:val="24"/>
                <w:szCs w:val="24"/>
                <w:lang w:eastAsia="lt-LT"/>
              </w:rPr>
            </w:pPr>
            <w:r w:rsidRPr="00C77544">
              <w:rPr>
                <w:rFonts w:ascii="Times New Roman" w:hAnsi="Times New Roman" w:cs="Times New Roman"/>
                <w:sz w:val="24"/>
                <w:szCs w:val="24"/>
                <w:lang w:eastAsia="lt-LT"/>
              </w:rPr>
              <w:t xml:space="preserve">Lietuvos Respublikos </w:t>
            </w:r>
            <w:r>
              <w:rPr>
                <w:rFonts w:ascii="Times New Roman" w:hAnsi="Times New Roman" w:cs="Times New Roman"/>
                <w:sz w:val="24"/>
                <w:szCs w:val="24"/>
                <w:lang w:eastAsia="lt-LT"/>
              </w:rPr>
              <w:t xml:space="preserve">teisingumo ministerijos </w:t>
            </w:r>
            <w:r w:rsidRPr="00C77544">
              <w:rPr>
                <w:rFonts w:ascii="Times New Roman" w:hAnsi="Times New Roman" w:cs="Times New Roman"/>
                <w:sz w:val="24"/>
                <w:szCs w:val="24"/>
                <w:lang w:eastAsia="lt-LT"/>
              </w:rPr>
              <w:t>2021 m. birželio 2</w:t>
            </w:r>
            <w:r>
              <w:rPr>
                <w:rFonts w:ascii="Times New Roman" w:hAnsi="Times New Roman" w:cs="Times New Roman"/>
                <w:sz w:val="24"/>
                <w:szCs w:val="24"/>
                <w:lang w:val="en-US" w:eastAsia="lt-LT"/>
              </w:rPr>
              <w:t>9</w:t>
            </w:r>
            <w:r w:rsidRPr="00C77544">
              <w:rPr>
                <w:rFonts w:ascii="Times New Roman" w:hAnsi="Times New Roman" w:cs="Times New Roman"/>
                <w:sz w:val="24"/>
                <w:szCs w:val="24"/>
                <w:lang w:eastAsia="lt-LT"/>
              </w:rPr>
              <w:t xml:space="preserve"> d. rašt</w:t>
            </w:r>
            <w:r>
              <w:rPr>
                <w:rFonts w:ascii="Times New Roman" w:hAnsi="Times New Roman" w:cs="Times New Roman"/>
                <w:sz w:val="24"/>
                <w:szCs w:val="24"/>
                <w:lang w:eastAsia="lt-LT"/>
              </w:rPr>
              <w:t>as</w:t>
            </w:r>
            <w:r w:rsidRPr="00C77544">
              <w:rPr>
                <w:rFonts w:ascii="Times New Roman" w:hAnsi="Times New Roman" w:cs="Times New Roman"/>
                <w:sz w:val="24"/>
                <w:szCs w:val="24"/>
                <w:lang w:eastAsia="lt-LT"/>
              </w:rPr>
              <w:t xml:space="preserve"> Nr. </w:t>
            </w:r>
            <w:r w:rsidRPr="0028788E">
              <w:rPr>
                <w:rFonts w:ascii="Times New Roman" w:hAnsi="Times New Roman" w:cs="Times New Roman"/>
                <w:sz w:val="24"/>
                <w:szCs w:val="24"/>
                <w:lang w:eastAsia="lt-LT"/>
              </w:rPr>
              <w:t>(1.6Mr) 2T-685</w:t>
            </w:r>
          </w:p>
        </w:tc>
        <w:tc>
          <w:tcPr>
            <w:tcW w:w="6248" w:type="dxa"/>
          </w:tcPr>
          <w:p w14:paraId="7DBCBCEA" w14:textId="2190A794" w:rsidR="0028788E" w:rsidRPr="005033E3" w:rsidRDefault="0026195A" w:rsidP="005033E3">
            <w:pPr>
              <w:spacing w:after="0" w:line="240" w:lineRule="auto"/>
              <w:jc w:val="both"/>
              <w:rPr>
                <w:rFonts w:ascii="Times New Roman" w:hAnsi="Times New Roman" w:cs="Times New Roman"/>
                <w:sz w:val="24"/>
                <w:szCs w:val="24"/>
              </w:rPr>
            </w:pPr>
            <w:r w:rsidRPr="0026195A">
              <w:rPr>
                <w:rFonts w:ascii="Times New Roman" w:hAnsi="Times New Roman" w:cs="Times New Roman"/>
                <w:sz w:val="24"/>
                <w:szCs w:val="24"/>
              </w:rPr>
              <w:t>3.</w:t>
            </w:r>
            <w:r>
              <w:rPr>
                <w:rFonts w:ascii="Times New Roman" w:hAnsi="Times New Roman" w:cs="Times New Roman"/>
                <w:sz w:val="24"/>
                <w:szCs w:val="24"/>
              </w:rPr>
              <w:t xml:space="preserve"> </w:t>
            </w:r>
            <w:r w:rsidRPr="0026195A">
              <w:rPr>
                <w:rFonts w:ascii="Times New Roman" w:hAnsi="Times New Roman" w:cs="Times New Roman"/>
                <w:sz w:val="24"/>
                <w:szCs w:val="24"/>
              </w:rPr>
              <w:t xml:space="preserve">Atsižvelgiant į tai, kad Įstatymo projektu Nr. XIIIP-4738 keičiama asmens sveikatos priežiūros įstaigų įmokų mokėjimo tvarka (žr. dėstomą Įstatymo 27 str.), o taip pat į Nutarimo projekto 2 p. teikiamą pasiūlymą, siekiant užtikrinti asmenų teisėtus lūkesčius, siūlytina įvertinti poreikį Seimui pateikti  pasiūlymą tobulinti Įstatymo projektą Nr. XIIIP-4738, apibrėžiant pakeitimų taikymą jau praėjusiam laikotarpiui (naudojant iki pakeitimų priėmimo buvusių laikotarpių pajamų duomenis). Keltinas klausimas, ar neturėtų būti duomenys apie pajamas pagal keičiamą teisinį reguliavimą naudojami už laikotarpį po Įstatymo projekto Nr. XIIIP-4738 priėmimo. </w:t>
            </w:r>
            <w:r w:rsidRPr="0026195A">
              <w:rPr>
                <w:rFonts w:ascii="Times New Roman" w:hAnsi="Times New Roman" w:cs="Times New Roman"/>
                <w:sz w:val="24"/>
                <w:szCs w:val="24"/>
              </w:rPr>
              <w:lastRenderedPageBreak/>
              <w:t>Priešingu atveju gautųsi, kad įtvirtinamos įmokų mokėjimo taisyklės, kurių gaudami pajamas asmenys nežinojo ir negalėjo įvertinti. Šiame kontekste Nutarimo projekto 5 p. siūlymas tikslinti įsigaliojimo terminus veikiausiai turėtų būti konkretesnis, užtikrinantis teisėtų lūkesčių apsaugos principo įgyvendinimą.</w:t>
            </w:r>
          </w:p>
        </w:tc>
        <w:tc>
          <w:tcPr>
            <w:tcW w:w="7088" w:type="dxa"/>
          </w:tcPr>
          <w:p w14:paraId="706B4801" w14:textId="77777777" w:rsidR="0028788E" w:rsidRDefault="00106A0C" w:rsidP="00953C0A">
            <w:pPr>
              <w:spacing w:after="0" w:line="240" w:lineRule="auto"/>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lastRenderedPageBreak/>
              <w:t>A</w:t>
            </w:r>
            <w:r w:rsidR="0028788E" w:rsidRPr="0033606D">
              <w:rPr>
                <w:rFonts w:ascii="Times New Roman" w:hAnsi="Times New Roman" w:cs="Times New Roman"/>
                <w:b/>
                <w:bCs/>
                <w:sz w:val="24"/>
                <w:szCs w:val="24"/>
                <w:lang w:eastAsia="lt-LT"/>
              </w:rPr>
              <w:t>tsižvelgta</w:t>
            </w:r>
            <w:r>
              <w:rPr>
                <w:rFonts w:ascii="Times New Roman" w:hAnsi="Times New Roman" w:cs="Times New Roman"/>
                <w:b/>
                <w:bCs/>
                <w:sz w:val="24"/>
                <w:szCs w:val="24"/>
                <w:lang w:eastAsia="lt-LT"/>
              </w:rPr>
              <w:t xml:space="preserve"> iš dalies</w:t>
            </w:r>
            <w:r w:rsidR="0028788E" w:rsidRPr="0033606D">
              <w:rPr>
                <w:rFonts w:ascii="Times New Roman" w:hAnsi="Times New Roman" w:cs="Times New Roman"/>
                <w:b/>
                <w:bCs/>
                <w:sz w:val="24"/>
                <w:szCs w:val="24"/>
                <w:lang w:eastAsia="lt-LT"/>
              </w:rPr>
              <w:t>.</w:t>
            </w:r>
            <w:r>
              <w:rPr>
                <w:rFonts w:ascii="Times New Roman" w:hAnsi="Times New Roman" w:cs="Times New Roman"/>
                <w:b/>
                <w:bCs/>
                <w:sz w:val="24"/>
                <w:szCs w:val="24"/>
                <w:lang w:eastAsia="lt-LT"/>
              </w:rPr>
              <w:t xml:space="preserve"> </w:t>
            </w:r>
            <w:r>
              <w:rPr>
                <w:rFonts w:ascii="Times New Roman" w:hAnsi="Times New Roman" w:cs="Times New Roman"/>
                <w:sz w:val="24"/>
                <w:szCs w:val="24"/>
                <w:lang w:eastAsia="lt-LT"/>
              </w:rPr>
              <w:t xml:space="preserve">Nutarimo projekto </w:t>
            </w:r>
            <w:r>
              <w:rPr>
                <w:rFonts w:ascii="Times New Roman" w:hAnsi="Times New Roman" w:cs="Times New Roman"/>
                <w:sz w:val="24"/>
                <w:szCs w:val="24"/>
                <w:lang w:val="en-US" w:eastAsia="lt-LT"/>
              </w:rPr>
              <w:t>6</w:t>
            </w:r>
            <w:r>
              <w:rPr>
                <w:rFonts w:ascii="Times New Roman" w:hAnsi="Times New Roman" w:cs="Times New Roman"/>
                <w:sz w:val="24"/>
                <w:szCs w:val="24"/>
                <w:lang w:eastAsia="lt-LT"/>
              </w:rPr>
              <w:t xml:space="preserve"> punktu pasiūlyta </w:t>
            </w:r>
            <w:r w:rsidRPr="00106A0C">
              <w:rPr>
                <w:rFonts w:ascii="Times New Roman" w:hAnsi="Times New Roman" w:cs="Times New Roman"/>
                <w:sz w:val="24"/>
                <w:szCs w:val="24"/>
                <w:lang w:eastAsia="lt-LT"/>
              </w:rPr>
              <w:t>nustatyti, kad įstatymas įsigalioja 2022 m. sausio 1 d.</w:t>
            </w:r>
          </w:p>
          <w:p w14:paraId="0BC81AE2" w14:textId="77777777" w:rsidR="00106A0C" w:rsidRDefault="00106A0C" w:rsidP="00953C0A">
            <w:pPr>
              <w:spacing w:after="0" w:line="240" w:lineRule="auto"/>
              <w:jc w:val="both"/>
              <w:rPr>
                <w:rFonts w:ascii="Times New Roman" w:hAnsi="Times New Roman" w:cs="Times New Roman"/>
                <w:sz w:val="24"/>
                <w:szCs w:val="24"/>
                <w:lang w:val="en-US" w:eastAsia="lt-LT"/>
              </w:rPr>
            </w:pPr>
            <w:r>
              <w:rPr>
                <w:rFonts w:ascii="Times New Roman" w:hAnsi="Times New Roman" w:cs="Times New Roman"/>
                <w:sz w:val="24"/>
                <w:szCs w:val="24"/>
                <w:lang w:eastAsia="lt-LT"/>
              </w:rPr>
              <w:t xml:space="preserve">Priėmus įstatymą Lietuvos Respublikos Seimo </w:t>
            </w:r>
            <w:r>
              <w:rPr>
                <w:rFonts w:ascii="Times New Roman" w:hAnsi="Times New Roman" w:cs="Times New Roman"/>
                <w:sz w:val="24"/>
                <w:szCs w:val="24"/>
                <w:lang w:val="en-US" w:eastAsia="lt-LT"/>
              </w:rPr>
              <w:t xml:space="preserve">2021 m. </w:t>
            </w:r>
            <w:proofErr w:type="spellStart"/>
            <w:r>
              <w:rPr>
                <w:rFonts w:ascii="Times New Roman" w:hAnsi="Times New Roman" w:cs="Times New Roman"/>
                <w:sz w:val="24"/>
                <w:szCs w:val="24"/>
                <w:lang w:val="en-US" w:eastAsia="lt-LT"/>
              </w:rPr>
              <w:t>rudens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sesijoje</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asmens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sveikatos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priežiūros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įstaigos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turėtų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laiko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susiplanuoti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lėšas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įmokoms</w:t>
            </w:r>
            <w:proofErr w:type="spellEnd"/>
            <w:r>
              <w:rPr>
                <w:rFonts w:ascii="Times New Roman" w:hAnsi="Times New Roman" w:cs="Times New Roman"/>
                <w:sz w:val="24"/>
                <w:szCs w:val="24"/>
                <w:lang w:val="en-US" w:eastAsia="lt-LT"/>
              </w:rPr>
              <w:t xml:space="preserve"> į </w:t>
            </w:r>
            <w:proofErr w:type="spellStart"/>
            <w:r>
              <w:rPr>
                <w:rFonts w:ascii="Times New Roman" w:hAnsi="Times New Roman" w:cs="Times New Roman"/>
                <w:sz w:val="24"/>
                <w:szCs w:val="24"/>
                <w:lang w:val="en-US" w:eastAsia="lt-LT"/>
              </w:rPr>
              <w:t>sąskaitą</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mokėti</w:t>
            </w:r>
            <w:proofErr w:type="spellEnd"/>
            <w:r>
              <w:rPr>
                <w:rFonts w:ascii="Times New Roman" w:hAnsi="Times New Roman" w:cs="Times New Roman"/>
                <w:sz w:val="24"/>
                <w:szCs w:val="24"/>
                <w:lang w:val="en-US" w:eastAsia="lt-LT"/>
              </w:rPr>
              <w:t xml:space="preserve">. </w:t>
            </w:r>
          </w:p>
          <w:p w14:paraId="1758A962" w14:textId="77777777" w:rsidR="000A29FB" w:rsidRDefault="00106A0C" w:rsidP="000A29FB">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Nustatyti, kad </w:t>
            </w:r>
            <w:r w:rsidRPr="0026195A">
              <w:rPr>
                <w:rFonts w:ascii="Times New Roman" w:hAnsi="Times New Roman" w:cs="Times New Roman"/>
                <w:sz w:val="24"/>
                <w:szCs w:val="24"/>
              </w:rPr>
              <w:t xml:space="preserve">duomenys apie pajamas pagal keičiamą teisinį reguliavimą naudojami už laikotarpį po </w:t>
            </w:r>
            <w:r>
              <w:rPr>
                <w:rFonts w:ascii="Times New Roman" w:hAnsi="Times New Roman" w:cs="Times New Roman"/>
                <w:sz w:val="24"/>
                <w:szCs w:val="24"/>
              </w:rPr>
              <w:t xml:space="preserve">įstatymo </w:t>
            </w:r>
            <w:r w:rsidRPr="0026195A">
              <w:rPr>
                <w:rFonts w:ascii="Times New Roman" w:hAnsi="Times New Roman" w:cs="Times New Roman"/>
                <w:sz w:val="24"/>
                <w:szCs w:val="24"/>
              </w:rPr>
              <w:t>priėmimo</w:t>
            </w:r>
            <w:r>
              <w:rPr>
                <w:rFonts w:ascii="Times New Roman" w:hAnsi="Times New Roman" w:cs="Times New Roman"/>
                <w:sz w:val="24"/>
                <w:szCs w:val="24"/>
              </w:rPr>
              <w:t xml:space="preserve"> būtų netikslinga ir nepagrįsta, nes </w:t>
            </w:r>
            <w:r w:rsidR="000A29FB">
              <w:rPr>
                <w:rFonts w:ascii="Times New Roman" w:hAnsi="Times New Roman" w:cs="Times New Roman"/>
                <w:sz w:val="24"/>
                <w:szCs w:val="24"/>
              </w:rPr>
              <w:t xml:space="preserve">įstatymo projekto nuostatos dėl </w:t>
            </w:r>
            <w:r w:rsidR="000A29FB" w:rsidRPr="000A29FB">
              <w:rPr>
                <w:rFonts w:ascii="Times New Roman" w:hAnsi="Times New Roman" w:cs="Times New Roman"/>
                <w:sz w:val="24"/>
                <w:szCs w:val="24"/>
                <w:lang w:eastAsia="lt-LT"/>
              </w:rPr>
              <w:t>įmok</w:t>
            </w:r>
            <w:r w:rsidR="000A29FB">
              <w:rPr>
                <w:rFonts w:ascii="Times New Roman" w:hAnsi="Times New Roman" w:cs="Times New Roman"/>
                <w:sz w:val="24"/>
                <w:szCs w:val="24"/>
                <w:lang w:eastAsia="lt-LT"/>
              </w:rPr>
              <w:t>ų</w:t>
            </w:r>
            <w:r w:rsidR="000A29FB" w:rsidRPr="000A29FB">
              <w:rPr>
                <w:rFonts w:ascii="Times New Roman" w:hAnsi="Times New Roman" w:cs="Times New Roman"/>
                <w:sz w:val="24"/>
                <w:szCs w:val="24"/>
                <w:lang w:eastAsia="lt-LT"/>
              </w:rPr>
              <w:t xml:space="preserve"> į sąskaitą apskaičiavimo būd</w:t>
            </w:r>
            <w:r w:rsidR="000A29FB">
              <w:rPr>
                <w:rFonts w:ascii="Times New Roman" w:hAnsi="Times New Roman" w:cs="Times New Roman"/>
                <w:sz w:val="24"/>
                <w:szCs w:val="24"/>
                <w:lang w:eastAsia="lt-LT"/>
              </w:rPr>
              <w:t>o</w:t>
            </w:r>
            <w:r w:rsidR="000A29FB" w:rsidRPr="000A29FB">
              <w:rPr>
                <w:rFonts w:ascii="Times New Roman" w:hAnsi="Times New Roman" w:cs="Times New Roman"/>
                <w:sz w:val="24"/>
                <w:szCs w:val="24"/>
                <w:lang w:eastAsia="lt-LT"/>
              </w:rPr>
              <w:t xml:space="preserve"> asmens sveikatos priežiūros įstaigoms, kurios negauna pajamų už asmens sveikatos priežiūros paslaugų teikimą</w:t>
            </w:r>
            <w:r w:rsidR="000A29FB">
              <w:rPr>
                <w:rFonts w:ascii="Times New Roman" w:hAnsi="Times New Roman" w:cs="Times New Roman"/>
                <w:sz w:val="24"/>
                <w:szCs w:val="24"/>
                <w:lang w:eastAsia="lt-LT"/>
              </w:rPr>
              <w:t xml:space="preserve">, </w:t>
            </w:r>
            <w:r w:rsidR="000A29FB">
              <w:rPr>
                <w:rFonts w:ascii="Times New Roman" w:hAnsi="Times New Roman" w:cs="Times New Roman"/>
                <w:sz w:val="24"/>
                <w:szCs w:val="24"/>
              </w:rPr>
              <w:t xml:space="preserve">skirtos </w:t>
            </w:r>
            <w:r w:rsidR="000A29FB" w:rsidRPr="000A29FB">
              <w:rPr>
                <w:rFonts w:ascii="Times New Roman" w:hAnsi="Times New Roman" w:cs="Times New Roman"/>
                <w:sz w:val="24"/>
                <w:szCs w:val="24"/>
                <w:lang w:eastAsia="lt-LT"/>
              </w:rPr>
              <w:t>pašalinti teisinio reguliavimo spragą</w:t>
            </w:r>
            <w:r w:rsidR="000A29FB">
              <w:rPr>
                <w:rFonts w:ascii="Times New Roman" w:hAnsi="Times New Roman" w:cs="Times New Roman"/>
                <w:sz w:val="24"/>
                <w:szCs w:val="24"/>
                <w:lang w:eastAsia="lt-LT"/>
              </w:rPr>
              <w:t xml:space="preserve">. Šių nuostatų </w:t>
            </w:r>
            <w:r w:rsidR="000A29FB">
              <w:rPr>
                <w:rFonts w:ascii="Times New Roman" w:hAnsi="Times New Roman" w:cs="Times New Roman"/>
                <w:sz w:val="24"/>
                <w:szCs w:val="24"/>
                <w:lang w:eastAsia="lt-LT"/>
              </w:rPr>
              <w:lastRenderedPageBreak/>
              <w:t xml:space="preserve">taikymo atidėjimas paliktų esamą situaciją, kuomet minėtos asmens sveikatos priežiūros įstaigos įmokų į sąskaitą nemoka, tačiau jose padaryta žala pacientų sveikatai būtų atlyginama iš sąskaitos. </w:t>
            </w:r>
          </w:p>
          <w:p w14:paraId="4CA862E7" w14:textId="35267945" w:rsidR="000A29FB" w:rsidRPr="00106A0C" w:rsidRDefault="000A29FB" w:rsidP="000A29FB">
            <w:pPr>
              <w:spacing w:after="0" w:line="240" w:lineRule="auto"/>
              <w:jc w:val="both"/>
              <w:rPr>
                <w:rFonts w:ascii="Times New Roman" w:hAnsi="Times New Roman" w:cs="Times New Roman"/>
                <w:sz w:val="24"/>
                <w:szCs w:val="24"/>
                <w:lang w:eastAsia="lt-LT"/>
              </w:rPr>
            </w:pPr>
          </w:p>
        </w:tc>
      </w:tr>
    </w:tbl>
    <w:p w14:paraId="37B6A03A" w14:textId="77777777" w:rsidR="00F75F45" w:rsidRDefault="008F0187" w:rsidP="005033E3">
      <w:pPr>
        <w:spacing w:after="0" w:line="240" w:lineRule="auto"/>
      </w:pPr>
    </w:p>
    <w:sectPr w:rsidR="00F75F45" w:rsidSect="00B15A85">
      <w:pgSz w:w="16838" w:h="11906" w:orient="landscape"/>
      <w:pgMar w:top="851"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A8"/>
    <w:rsid w:val="000A29FB"/>
    <w:rsid w:val="00106A0C"/>
    <w:rsid w:val="001529CB"/>
    <w:rsid w:val="001A170C"/>
    <w:rsid w:val="0026195A"/>
    <w:rsid w:val="0028788E"/>
    <w:rsid w:val="00397E67"/>
    <w:rsid w:val="005033E3"/>
    <w:rsid w:val="00603C6A"/>
    <w:rsid w:val="007831E2"/>
    <w:rsid w:val="008B7C74"/>
    <w:rsid w:val="008F0187"/>
    <w:rsid w:val="00953C0A"/>
    <w:rsid w:val="00957F70"/>
    <w:rsid w:val="00B15A85"/>
    <w:rsid w:val="00B21DA8"/>
    <w:rsid w:val="00B91946"/>
    <w:rsid w:val="00C77544"/>
    <w:rsid w:val="00D12E5E"/>
    <w:rsid w:val="00E43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B63F"/>
  <w15:chartTrackingRefBased/>
  <w15:docId w15:val="{4B5E8C78-7349-4217-80E0-C8748717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78385">
      <w:bodyDiv w:val="1"/>
      <w:marLeft w:val="0"/>
      <w:marRight w:val="0"/>
      <w:marTop w:val="0"/>
      <w:marBottom w:val="0"/>
      <w:divBdr>
        <w:top w:val="none" w:sz="0" w:space="0" w:color="auto"/>
        <w:left w:val="none" w:sz="0" w:space="0" w:color="auto"/>
        <w:bottom w:val="none" w:sz="0" w:space="0" w:color="auto"/>
        <w:right w:val="none" w:sz="0" w:space="0" w:color="auto"/>
      </w:divBdr>
    </w:div>
    <w:div w:id="1415709351">
      <w:bodyDiv w:val="1"/>
      <w:marLeft w:val="0"/>
      <w:marRight w:val="0"/>
      <w:marTop w:val="0"/>
      <w:marBottom w:val="0"/>
      <w:divBdr>
        <w:top w:val="none" w:sz="0" w:space="0" w:color="auto"/>
        <w:left w:val="none" w:sz="0" w:space="0" w:color="auto"/>
        <w:bottom w:val="none" w:sz="0" w:space="0" w:color="auto"/>
        <w:right w:val="none" w:sz="0" w:space="0" w:color="auto"/>
      </w:divBdr>
      <w:divsChild>
        <w:div w:id="32532652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2489</Words>
  <Characters>1419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2021-06-30T07:53:00Z</dcterms:created>
  <dc:creator>Aušrinė Storpirštienė</dc:creator>
  <cp:lastModifiedBy>Kazys Rušinskas</cp:lastModifiedBy>
  <dcterms:modified xsi:type="dcterms:W3CDTF">2021-06-30T07:53:00Z</dcterms:modified>
  <cp:revision>2</cp:revision>
</cp:coreProperties>
</file>