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Pr="00CE34D9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CE34D9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CE34D9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CE34D9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CE34D9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CE34D9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CE34D9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CE34D9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CE34D9" w:rsidRDefault="00C901AE" w:rsidP="009A727E">
      <w:pPr>
        <w:jc w:val="center"/>
      </w:pPr>
      <w:r w:rsidRPr="00CE34D9">
        <w:t>20</w:t>
      </w:r>
      <w:r w:rsidR="00640269" w:rsidRPr="00CE34D9">
        <w:t>2</w:t>
      </w:r>
      <w:r w:rsidR="000735BA" w:rsidRPr="00874A22">
        <w:t>1</w:t>
      </w:r>
      <w:r w:rsidR="009A727E" w:rsidRPr="00CE34D9">
        <w:t xml:space="preserve"> m.</w:t>
      </w:r>
      <w:r w:rsidR="00376ED4" w:rsidRPr="00CE34D9">
        <w:t xml:space="preserve">                                   </w:t>
      </w:r>
      <w:r w:rsidR="009A727E" w:rsidRPr="00CE34D9">
        <w:t>d. Nr.</w:t>
      </w:r>
    </w:p>
    <w:p w14:paraId="537391A4" w14:textId="77777777" w:rsidR="009A727E" w:rsidRPr="00CE34D9" w:rsidRDefault="009A727E" w:rsidP="009A727E">
      <w:pPr>
        <w:jc w:val="center"/>
        <w:rPr>
          <w:sz w:val="22"/>
        </w:rPr>
      </w:pPr>
    </w:p>
    <w:p w14:paraId="537391A5" w14:textId="77777777" w:rsidR="009A727E" w:rsidRPr="00CE34D9" w:rsidRDefault="00161696" w:rsidP="009A727E">
      <w:pPr>
        <w:jc w:val="center"/>
        <w:rPr>
          <w:sz w:val="22"/>
        </w:rPr>
      </w:pPr>
      <w:r w:rsidRPr="00CE34D9">
        <w:rPr>
          <w:sz w:val="22"/>
        </w:rPr>
        <w:t>========</w:t>
      </w:r>
      <w:r w:rsidR="009A727E" w:rsidRPr="00CE34D9">
        <w:rPr>
          <w:sz w:val="22"/>
        </w:rPr>
        <w:t>===================================================================</w:t>
      </w:r>
    </w:p>
    <w:p w14:paraId="2E53F781" w14:textId="3956F586" w:rsidR="001B4964" w:rsidRPr="00CE34D9" w:rsidRDefault="0008114D" w:rsidP="00F241D1">
      <w:pPr>
        <w:ind w:left="-142"/>
        <w:jc w:val="center"/>
        <w:rPr>
          <w:bCs/>
        </w:rPr>
      </w:pPr>
      <w:r w:rsidRPr="00CE34D9">
        <w:t xml:space="preserve">Dėl </w:t>
      </w:r>
      <w:r w:rsidR="001D3909" w:rsidRPr="00CE34D9">
        <w:rPr>
          <w:rFonts w:eastAsiaTheme="minorHAnsi"/>
        </w:rPr>
        <w:t>tam tikrų gyventojų grupių</w:t>
      </w:r>
      <w:r w:rsidR="00302D35" w:rsidRPr="00CE34D9">
        <w:rPr>
          <w:rFonts w:eastAsiaTheme="minorHAnsi"/>
        </w:rPr>
        <w:t xml:space="preserve"> įtraukimo į </w:t>
      </w:r>
      <w:r w:rsidR="00B17C5F" w:rsidRPr="00CE34D9">
        <w:t>skiepijimo valstybės biudžeto lėšomis įsigyjama COVID-19 ligos (</w:t>
      </w:r>
      <w:proofErr w:type="spellStart"/>
      <w:r w:rsidR="00B17C5F" w:rsidRPr="00CE34D9">
        <w:t>koronaviruso</w:t>
      </w:r>
      <w:proofErr w:type="spellEnd"/>
      <w:r w:rsidR="00B17C5F" w:rsidRPr="00CE34D9">
        <w:t xml:space="preserve"> infekcija) vakcina </w:t>
      </w:r>
      <w:r w:rsidR="00A146E0" w:rsidRPr="00CE34D9">
        <w:rPr>
          <w:rFonts w:eastAsiaTheme="minorHAnsi"/>
        </w:rPr>
        <w:t>prioritetinių gyventojų grupių sąraš</w:t>
      </w:r>
      <w:r w:rsidR="00302D35" w:rsidRPr="00CE34D9">
        <w:rPr>
          <w:rFonts w:eastAsiaTheme="minorHAnsi"/>
        </w:rPr>
        <w:t>ą</w:t>
      </w:r>
    </w:p>
    <w:p w14:paraId="537391A7" w14:textId="664AEC9F" w:rsidR="009A727E" w:rsidRPr="00CE34D9" w:rsidRDefault="00161696" w:rsidP="001B4964">
      <w:pPr>
        <w:ind w:left="-142"/>
        <w:jc w:val="center"/>
      </w:pPr>
      <w:r w:rsidRPr="00CE34D9">
        <w:rPr>
          <w:sz w:val="22"/>
        </w:rPr>
        <w:t>___</w:t>
      </w:r>
      <w:r w:rsidR="009A727E" w:rsidRPr="00CE34D9">
        <w:rPr>
          <w:sz w:val="22"/>
        </w:rPr>
        <w:t>__________________________________________________________________________</w:t>
      </w:r>
    </w:p>
    <w:p w14:paraId="537391A8" w14:textId="77777777" w:rsidR="009A727E" w:rsidRPr="00CE34D9" w:rsidRDefault="009A727E" w:rsidP="00105ADD">
      <w:pPr>
        <w:spacing w:line="360" w:lineRule="auto"/>
        <w:jc w:val="both"/>
      </w:pPr>
    </w:p>
    <w:p w14:paraId="1FE5B415" w14:textId="4C47EB6B" w:rsidR="00976486" w:rsidRPr="00CE34D9" w:rsidRDefault="00F948E8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bookmarkStart w:id="0" w:name="_Hlk61602881"/>
      <w:r w:rsidRPr="00CE34D9">
        <w:rPr>
          <w:rFonts w:eastAsiaTheme="minorHAnsi"/>
        </w:rPr>
        <w:t xml:space="preserve">Pritarti siūlymui </w:t>
      </w:r>
      <w:r w:rsidR="001661C0" w:rsidRPr="00CE34D9">
        <w:rPr>
          <w:rFonts w:eastAsiaTheme="minorHAnsi"/>
        </w:rPr>
        <w:t xml:space="preserve">papildyti </w:t>
      </w:r>
      <w:r w:rsidR="00F148D7">
        <w:rPr>
          <w:rFonts w:eastAsiaTheme="minorHAnsi"/>
        </w:rPr>
        <w:t xml:space="preserve">ir patikslinti </w:t>
      </w:r>
      <w:r w:rsidR="009137D7">
        <w:rPr>
          <w:rFonts w:eastAsiaTheme="minorHAnsi"/>
        </w:rPr>
        <w:t xml:space="preserve">Lietuvos Respublikos sveikatos apsaugos ministro tvirtinamas </w:t>
      </w:r>
      <w:r w:rsidR="00976486" w:rsidRPr="00CE34D9">
        <w:rPr>
          <w:rFonts w:eastAsiaTheme="minorHAnsi"/>
        </w:rPr>
        <w:t>skiepijimo valstybės biudžeto lėšomis įsigyjama COVID-19 ligos (</w:t>
      </w:r>
      <w:proofErr w:type="spellStart"/>
      <w:r w:rsidR="00976486" w:rsidRPr="00CE34D9">
        <w:rPr>
          <w:rFonts w:eastAsiaTheme="minorHAnsi"/>
        </w:rPr>
        <w:t>koronaviruso</w:t>
      </w:r>
      <w:proofErr w:type="spellEnd"/>
      <w:r w:rsidR="00976486" w:rsidRPr="00CE34D9">
        <w:rPr>
          <w:rFonts w:eastAsiaTheme="minorHAnsi"/>
        </w:rPr>
        <w:t xml:space="preserve"> infekcijos) vakcina prioritetin</w:t>
      </w:r>
      <w:r w:rsidR="001661C0" w:rsidRPr="00CE34D9">
        <w:rPr>
          <w:rFonts w:eastAsiaTheme="minorHAnsi"/>
        </w:rPr>
        <w:t>es</w:t>
      </w:r>
      <w:r w:rsidR="00976486" w:rsidRPr="00CE34D9">
        <w:rPr>
          <w:rFonts w:eastAsiaTheme="minorHAnsi"/>
        </w:rPr>
        <w:t xml:space="preserve"> gyventojų grup</w:t>
      </w:r>
      <w:r w:rsidR="001661C0" w:rsidRPr="00CE34D9">
        <w:rPr>
          <w:rFonts w:eastAsiaTheme="minorHAnsi"/>
        </w:rPr>
        <w:t>es</w:t>
      </w:r>
      <w:r w:rsidR="00976486" w:rsidRPr="00CE34D9">
        <w:rPr>
          <w:rFonts w:eastAsiaTheme="minorHAnsi"/>
        </w:rPr>
        <w:t xml:space="preserve"> </w:t>
      </w:r>
      <w:r w:rsidR="00FE43B8" w:rsidRPr="00CE34D9">
        <w:rPr>
          <w:rFonts w:eastAsiaTheme="minorHAnsi"/>
        </w:rPr>
        <w:t>(toliau – grupė)</w:t>
      </w:r>
      <w:r w:rsidR="00976486" w:rsidRPr="00CE34D9">
        <w:rPr>
          <w:rFonts w:eastAsiaTheme="minorHAnsi"/>
        </w:rPr>
        <w:t>:</w:t>
      </w:r>
    </w:p>
    <w:p w14:paraId="05E3AE86" w14:textId="7D30B696" w:rsidR="00C1365A" w:rsidRPr="00C1365A" w:rsidRDefault="00C1365A" w:rsidP="00C1365A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rPr>
          <w:rFonts w:eastAsiaTheme="minorHAnsi"/>
          <w:lang w:val="en-US"/>
        </w:rPr>
        <w:t xml:space="preserve">1. </w:t>
      </w:r>
      <w:proofErr w:type="spellStart"/>
      <w:r w:rsidR="009137D7">
        <w:rPr>
          <w:rFonts w:eastAsiaTheme="minorHAnsi"/>
          <w:lang w:val="en-US"/>
        </w:rPr>
        <w:t>p</w:t>
      </w:r>
      <w:r>
        <w:rPr>
          <w:rFonts w:eastAsiaTheme="minorHAnsi"/>
          <w:lang w:val="en-US"/>
        </w:rPr>
        <w:t>apildyti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 w:rsidR="009137D7">
        <w:rPr>
          <w:rFonts w:eastAsiaTheme="minorHAnsi"/>
          <w:lang w:val="en-US"/>
        </w:rPr>
        <w:t>grup</w:t>
      </w:r>
      <w:proofErr w:type="spellEnd"/>
      <w:r w:rsidR="009137D7">
        <w:rPr>
          <w:rFonts w:eastAsiaTheme="minorHAnsi"/>
        </w:rPr>
        <w:t xml:space="preserve">ę, kuriai priskirtas </w:t>
      </w:r>
      <w:r w:rsidRPr="00C1365A">
        <w:rPr>
          <w:rFonts w:eastAsiaTheme="minorHAnsi"/>
        </w:rPr>
        <w:t>Lietuvos Respublikos Prezidentas, Lietuvos Respublikos Seimo nariai, Lietuvos Respublikos Vyriausybės nariai</w:t>
      </w:r>
      <w:r w:rsidR="009137D7">
        <w:rPr>
          <w:rFonts w:eastAsiaTheme="minorHAnsi"/>
        </w:rPr>
        <w:t>, savivaldybių</w:t>
      </w:r>
      <w:r w:rsidRPr="00C1365A">
        <w:rPr>
          <w:rFonts w:eastAsiaTheme="minorHAnsi"/>
        </w:rPr>
        <w:t xml:space="preserve"> merai</w:t>
      </w:r>
      <w:r w:rsidR="009137D7">
        <w:rPr>
          <w:rFonts w:eastAsiaTheme="minorHAnsi"/>
        </w:rPr>
        <w:t>s</w:t>
      </w:r>
      <w:r w:rsidRPr="00C1365A">
        <w:rPr>
          <w:rFonts w:eastAsiaTheme="minorHAnsi"/>
        </w:rPr>
        <w:t>, savivaldybių administracijų direktoriai</w:t>
      </w:r>
      <w:r w:rsidR="009137D7">
        <w:rPr>
          <w:rFonts w:eastAsiaTheme="minorHAnsi"/>
        </w:rPr>
        <w:t>s ir Lietuvos Respublikos</w:t>
      </w:r>
      <w:r w:rsidRPr="00C1365A">
        <w:rPr>
          <w:rFonts w:eastAsiaTheme="minorHAnsi"/>
        </w:rPr>
        <w:t xml:space="preserve"> Seimo </w:t>
      </w:r>
      <w:r w:rsidR="009137D7">
        <w:rPr>
          <w:rFonts w:eastAsiaTheme="minorHAnsi"/>
        </w:rPr>
        <w:t xml:space="preserve">kanceliarijos Posėdžių </w:t>
      </w:r>
      <w:r w:rsidRPr="00C1365A">
        <w:rPr>
          <w:rFonts w:eastAsiaTheme="minorHAnsi"/>
        </w:rPr>
        <w:t>sekretoriato darbuotojai</w:t>
      </w:r>
      <w:r w:rsidR="009137D7">
        <w:rPr>
          <w:rFonts w:eastAsiaTheme="minorHAnsi"/>
        </w:rPr>
        <w:t>s;</w:t>
      </w:r>
      <w:r w:rsidRPr="00C1365A">
        <w:rPr>
          <w:rFonts w:eastAsiaTheme="minorHAnsi"/>
        </w:rPr>
        <w:t xml:space="preserve"> </w:t>
      </w:r>
    </w:p>
    <w:p w14:paraId="7B380035" w14:textId="63D3273C" w:rsidR="00FE43B8" w:rsidRPr="00874A22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rPr>
          <w:rFonts w:eastAsiaTheme="minorHAnsi"/>
          <w:lang w:val="en-US"/>
        </w:rPr>
        <w:t>2</w:t>
      </w:r>
      <w:r w:rsidR="00FE43B8" w:rsidRPr="00874A22">
        <w:rPr>
          <w:rFonts w:eastAsiaTheme="minorHAnsi"/>
        </w:rPr>
        <w:t xml:space="preserve">. </w:t>
      </w:r>
      <w:r w:rsidR="009A0E97">
        <w:rPr>
          <w:rFonts w:eastAsiaTheme="minorHAnsi"/>
        </w:rPr>
        <w:t>papildyti nauja</w:t>
      </w:r>
      <w:r w:rsidR="00874A22">
        <w:rPr>
          <w:rFonts w:eastAsiaTheme="minorHAnsi"/>
        </w:rPr>
        <w:t xml:space="preserve"> </w:t>
      </w:r>
      <w:r w:rsidR="00FE43B8" w:rsidRPr="00CE34D9">
        <w:rPr>
          <w:rFonts w:eastAsiaTheme="minorHAnsi"/>
        </w:rPr>
        <w:t>grup</w:t>
      </w:r>
      <w:r w:rsidR="009A0E97">
        <w:rPr>
          <w:rFonts w:eastAsiaTheme="minorHAnsi"/>
        </w:rPr>
        <w:t>e</w:t>
      </w:r>
      <w:r w:rsidR="00FE43B8" w:rsidRPr="00CE34D9">
        <w:rPr>
          <w:rFonts w:eastAsiaTheme="minorHAnsi"/>
        </w:rPr>
        <w:t xml:space="preserve">, </w:t>
      </w:r>
      <w:r w:rsidR="00D4720F" w:rsidRPr="00AF3936">
        <w:t>esančia po jaunesnių kaip 65 m. asmenų</w:t>
      </w:r>
      <w:r w:rsidR="00D4720F" w:rsidRPr="00CE34D9">
        <w:t>, turinčių rizikos veiksnių, grup</w:t>
      </w:r>
      <w:r w:rsidR="00D4720F">
        <w:t>ės</w:t>
      </w:r>
      <w:r w:rsidR="00D4720F" w:rsidRPr="00CE34D9">
        <w:t>,</w:t>
      </w:r>
      <w:r w:rsidR="00D4720F">
        <w:t xml:space="preserve"> </w:t>
      </w:r>
      <w:r w:rsidR="00FE43B8" w:rsidRPr="00CE34D9">
        <w:rPr>
          <w:rFonts w:eastAsiaTheme="minorHAnsi"/>
        </w:rPr>
        <w:t xml:space="preserve">į kurią </w:t>
      </w:r>
      <w:r w:rsidR="00FE4048">
        <w:rPr>
          <w:rFonts w:eastAsiaTheme="minorHAnsi"/>
        </w:rPr>
        <w:t xml:space="preserve">būtų </w:t>
      </w:r>
      <w:r w:rsidR="00FE43B8" w:rsidRPr="00CE34D9">
        <w:rPr>
          <w:rFonts w:eastAsiaTheme="minorHAnsi"/>
        </w:rPr>
        <w:t xml:space="preserve">įtraukti kiti su </w:t>
      </w:r>
      <w:r w:rsidR="00FE43B8" w:rsidRPr="00CE34D9">
        <w:t>švietimo įstaigomis ir kitais švietimo teikėjais susiję asmenys:</w:t>
      </w:r>
    </w:p>
    <w:p w14:paraId="62E3B596" w14:textId="36950F99" w:rsidR="00D75ECD" w:rsidRPr="00CE34D9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t>2</w:t>
      </w:r>
      <w:r w:rsidR="00FE43B8" w:rsidRPr="00CE34D9">
        <w:t>.1</w:t>
      </w:r>
      <w:bookmarkStart w:id="1" w:name="_Hlk67466220"/>
      <w:r w:rsidR="00FE43B8" w:rsidRPr="00CE34D9">
        <w:t>.</w:t>
      </w:r>
      <w:r w:rsidR="00012168" w:rsidRPr="00012168">
        <w:t xml:space="preserve"> dirban</w:t>
      </w:r>
      <w:r w:rsidR="00D4720F">
        <w:t>tys</w:t>
      </w:r>
      <w:r w:rsidR="00012168" w:rsidRPr="00012168">
        <w:t xml:space="preserve"> arba teikian</w:t>
      </w:r>
      <w:r w:rsidR="00D4720F">
        <w:t>tys</w:t>
      </w:r>
      <w:r w:rsidR="00012168" w:rsidRPr="00012168">
        <w:t xml:space="preserve"> paslaugas švietimo įstaigose, įskaitant </w:t>
      </w:r>
      <w:r w:rsidR="00012168" w:rsidRPr="00012168">
        <w:rPr>
          <w:bCs/>
        </w:rPr>
        <w:t>vykstančius vykdyti lituanistinį švietimą užsienyje</w:t>
      </w:r>
      <w:r w:rsidR="00012168" w:rsidRPr="00012168">
        <w:t>, laisvuosius mokytojus, ir asmenis, teikiančius švietimo paslaugas ir kitas paslaugas švietimo paslaugų gavėjams kituose švietimo teikėjuose</w:t>
      </w:r>
      <w:bookmarkEnd w:id="1"/>
      <w:r w:rsidR="00D75ECD" w:rsidRPr="00CE34D9">
        <w:t>;</w:t>
      </w:r>
    </w:p>
    <w:p w14:paraId="6180D212" w14:textId="0F844284" w:rsidR="00D75ECD" w:rsidRPr="00CE34D9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t>2</w:t>
      </w:r>
      <w:r w:rsidR="00FE43B8" w:rsidRPr="00CE34D9">
        <w:t xml:space="preserve">.2. </w:t>
      </w:r>
      <w:r w:rsidR="00D75ECD" w:rsidRPr="00CE34D9">
        <w:t>kitų juridinių asmenų darbuotoj</w:t>
      </w:r>
      <w:r w:rsidR="00D4720F">
        <w:t>ai</w:t>
      </w:r>
      <w:r w:rsidR="00D75ECD" w:rsidRPr="00CE34D9">
        <w:t>, švietimo įstaigose ir kituose švietimo teikėjuose teikian</w:t>
      </w:r>
      <w:r w:rsidR="00D4720F">
        <w:t>tys</w:t>
      </w:r>
      <w:r w:rsidR="00D75ECD" w:rsidRPr="00CE34D9">
        <w:t xml:space="preserve"> valymo, maisto tiekimo ar kitas paslaugas ir turin</w:t>
      </w:r>
      <w:r w:rsidR="00D4720F">
        <w:t>tys</w:t>
      </w:r>
      <w:r w:rsidR="00D75ECD" w:rsidRPr="00CE34D9">
        <w:t xml:space="preserve"> tiesioginį (nuolatinį ar laikiną) kontaktą su mokiniais ar studentais ir (arba) būnantys patalpose, kuriose lankosi mokiniai ar studentai;</w:t>
      </w:r>
      <w:r w:rsidR="00BC2644" w:rsidRPr="00BC2644">
        <w:rPr>
          <w:szCs w:val="20"/>
          <w:lang w:eastAsia="en-US"/>
        </w:rPr>
        <w:t xml:space="preserve"> </w:t>
      </w:r>
      <w:r w:rsidR="00BC2644" w:rsidRPr="00BC2644">
        <w:t>asmen</w:t>
      </w:r>
      <w:r w:rsidR="00D4720F">
        <w:t>ys</w:t>
      </w:r>
      <w:r w:rsidR="00BC2644" w:rsidRPr="00BC2644">
        <w:t>, švietimo įstaigose vykdantys savanorišką veiklą ne trumpiau kaip 16 val. per ne daugiau kaip 14 dienų iš eilės</w:t>
      </w:r>
      <w:r w:rsidR="00BC2644">
        <w:t>;</w:t>
      </w:r>
    </w:p>
    <w:p w14:paraId="7E69B6BD" w14:textId="5FF884F0" w:rsidR="00FE4048" w:rsidRDefault="009137D7" w:rsidP="00874A22">
      <w:pPr>
        <w:tabs>
          <w:tab w:val="left" w:pos="1134"/>
        </w:tabs>
        <w:ind w:firstLine="567"/>
        <w:jc w:val="both"/>
      </w:pPr>
      <w:r>
        <w:t>2</w:t>
      </w:r>
      <w:r w:rsidR="00FE43B8" w:rsidRPr="00CE34D9">
        <w:t xml:space="preserve">.3. </w:t>
      </w:r>
      <w:r w:rsidR="00D75ECD" w:rsidRPr="00CE34D9">
        <w:t>treneri</w:t>
      </w:r>
      <w:r w:rsidR="00D4720F">
        <w:t>ai</w:t>
      </w:r>
      <w:r w:rsidR="00FE4048">
        <w:t>;</w:t>
      </w:r>
    </w:p>
    <w:p w14:paraId="3E4C5442" w14:textId="5C10D3DC" w:rsidR="00D75ECD" w:rsidRPr="00CE34D9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t>2</w:t>
      </w:r>
      <w:r w:rsidR="00FE4048">
        <w:t>.4.</w:t>
      </w:r>
      <w:r w:rsidR="00D75ECD" w:rsidRPr="00CE34D9">
        <w:t xml:space="preserve"> mokini</w:t>
      </w:r>
      <w:r w:rsidR="00D4720F">
        <w:t>ai</w:t>
      </w:r>
      <w:r w:rsidR="00D75ECD" w:rsidRPr="00CE34D9">
        <w:t>, kurie mokosi vidurinio ugdymo programos baigiamojoje klasėje;</w:t>
      </w:r>
    </w:p>
    <w:p w14:paraId="268EB568" w14:textId="0C9C959D" w:rsidR="00D75ECD" w:rsidRPr="00CE34D9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t>2</w:t>
      </w:r>
      <w:r w:rsidR="00FE43B8" w:rsidRPr="00CE34D9">
        <w:t>.</w:t>
      </w:r>
      <w:r w:rsidR="00FE4048">
        <w:t>5</w:t>
      </w:r>
      <w:r w:rsidR="00FE43B8" w:rsidRPr="00CE34D9">
        <w:t xml:space="preserve">. </w:t>
      </w:r>
      <w:r w:rsidR="00D75ECD" w:rsidRPr="00CE34D9">
        <w:t>asmen</w:t>
      </w:r>
      <w:r w:rsidR="00D4720F">
        <w:t>y</w:t>
      </w:r>
      <w:r w:rsidR="00D75ECD" w:rsidRPr="00CE34D9">
        <w:t>s, studijuojan</w:t>
      </w:r>
      <w:r w:rsidR="00D4720F">
        <w:t>tys</w:t>
      </w:r>
      <w:r w:rsidR="00D75ECD" w:rsidRPr="00CE34D9">
        <w:t xml:space="preserve"> pagal sveikatos mokslų studijų krypčių programas ir dalyvaujan</w:t>
      </w:r>
      <w:r w:rsidR="00D4720F">
        <w:t>tys</w:t>
      </w:r>
      <w:r w:rsidR="00D75ECD" w:rsidRPr="00CE34D9">
        <w:t xml:space="preserve"> klinikinių įgūdžių užsiėmimuose arba atliekan</w:t>
      </w:r>
      <w:r w:rsidR="00D4720F">
        <w:t>tys</w:t>
      </w:r>
      <w:r w:rsidR="00D75ECD" w:rsidRPr="00CE34D9">
        <w:t xml:space="preserve"> klinikinę praktiką </w:t>
      </w:r>
      <w:r w:rsidR="00FE43B8" w:rsidRPr="00CE34D9">
        <w:t xml:space="preserve">asmens sveikatos priežiūros įstaigose </w:t>
      </w:r>
      <w:r w:rsidR="00D75ECD" w:rsidRPr="00CE34D9">
        <w:t>ir vaistinėse;</w:t>
      </w:r>
    </w:p>
    <w:p w14:paraId="070E0440" w14:textId="6E2450B8" w:rsidR="001661C0" w:rsidRPr="00CE34D9" w:rsidRDefault="009137D7" w:rsidP="00FE43B8">
      <w:pPr>
        <w:tabs>
          <w:tab w:val="left" w:pos="1134"/>
        </w:tabs>
        <w:ind w:firstLine="567"/>
        <w:jc w:val="both"/>
      </w:pPr>
      <w:r>
        <w:t>3</w:t>
      </w:r>
      <w:r w:rsidR="00FE43B8" w:rsidRPr="00CE34D9">
        <w:t xml:space="preserve">. </w:t>
      </w:r>
      <w:r w:rsidR="001661C0" w:rsidRPr="00CE34D9">
        <w:t xml:space="preserve">papildyti nauja grupe, </w:t>
      </w:r>
      <w:r w:rsidR="001661C0" w:rsidRPr="00AF3936">
        <w:t xml:space="preserve">esančia </w:t>
      </w:r>
      <w:r w:rsidR="00D4720F" w:rsidRPr="00AF3936">
        <w:t xml:space="preserve">po šio protokolo </w:t>
      </w:r>
      <w:r w:rsidR="00D4720F" w:rsidRPr="00AF3936">
        <w:rPr>
          <w:lang w:val="en-US"/>
        </w:rPr>
        <w:t>1</w:t>
      </w:r>
      <w:r w:rsidR="00D4720F" w:rsidRPr="00AF3936">
        <w:t xml:space="preserve"> punkte nurodytos grupės</w:t>
      </w:r>
      <w:r w:rsidR="001661C0" w:rsidRPr="00CE34D9">
        <w:t>, į kurią būtų įtraukti:</w:t>
      </w:r>
    </w:p>
    <w:p w14:paraId="16287CF1" w14:textId="023994E4" w:rsidR="00D75ECD" w:rsidRPr="00CE34D9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r>
        <w:t>3</w:t>
      </w:r>
      <w:r w:rsidR="001661C0" w:rsidRPr="00874A22">
        <w:t>.1.</w:t>
      </w:r>
      <w:r w:rsidR="001661C0" w:rsidRPr="00CE34D9">
        <w:t xml:space="preserve"> </w:t>
      </w:r>
      <w:r w:rsidR="00D75ECD" w:rsidRPr="00CE34D9">
        <w:t>asmen</w:t>
      </w:r>
      <w:r w:rsidR="001661C0" w:rsidRPr="00CE34D9">
        <w:t>y</w:t>
      </w:r>
      <w:r w:rsidR="00D75ECD" w:rsidRPr="00CE34D9">
        <w:t>s, vykstan</w:t>
      </w:r>
      <w:r w:rsidR="001661C0" w:rsidRPr="00CE34D9">
        <w:t>tys</w:t>
      </w:r>
      <w:r w:rsidR="00D75ECD" w:rsidRPr="00CE34D9">
        <w:t xml:space="preserve"> dirbti į Lietuvos Respublikos diplomatines ir konsulines įstaigas užsienio valstybėse, taip pat kartu su šiais asmenimis vykstantys šeimos nariai;</w:t>
      </w:r>
    </w:p>
    <w:p w14:paraId="1311E2D4" w14:textId="1A72FFB5" w:rsidR="00D75ECD" w:rsidRPr="00CE34D9" w:rsidRDefault="009137D7" w:rsidP="00874A22">
      <w:pPr>
        <w:tabs>
          <w:tab w:val="left" w:pos="1134"/>
        </w:tabs>
        <w:ind w:firstLine="567"/>
        <w:jc w:val="both"/>
        <w:rPr>
          <w:rFonts w:eastAsiaTheme="minorHAnsi"/>
        </w:rPr>
      </w:pPr>
      <w:bookmarkStart w:id="2" w:name="_Hlk67466991"/>
      <w:r>
        <w:t>3</w:t>
      </w:r>
      <w:r w:rsidR="001661C0" w:rsidRPr="00CE34D9">
        <w:t xml:space="preserve">.2. </w:t>
      </w:r>
      <w:r w:rsidR="00D75ECD" w:rsidRPr="00CE34D9">
        <w:t>asmen</w:t>
      </w:r>
      <w:r w:rsidR="001661C0" w:rsidRPr="00CE34D9">
        <w:t>y</w:t>
      </w:r>
      <w:r w:rsidR="00D75ECD" w:rsidRPr="00CE34D9">
        <w:t>s, vykstan</w:t>
      </w:r>
      <w:r w:rsidR="001661C0" w:rsidRPr="00CE34D9">
        <w:t>ty</w:t>
      </w:r>
      <w:r w:rsidR="00D75ECD" w:rsidRPr="00CE34D9">
        <w:t xml:space="preserve">s atstovauti Lietuvos Respubliką 17-oje tarptautinėje Venecijos architektūros bienalėje, „Eurovizijos dainų konkurse 2021“, </w:t>
      </w:r>
      <w:r w:rsidR="00363030">
        <w:t xml:space="preserve">dalyvauti </w:t>
      </w:r>
      <w:r w:rsidR="00D75ECD" w:rsidRPr="00CE34D9">
        <w:t>aukšto meistriškumo sporto varžybose, karių mokymuose ar pratybose užsienio valstybėse</w:t>
      </w:r>
      <w:r>
        <w:t>.</w:t>
      </w:r>
    </w:p>
    <w:bookmarkEnd w:id="2"/>
    <w:p w14:paraId="1351CBD1" w14:textId="25B06A20" w:rsidR="004C685F" w:rsidRPr="00CE34D9" w:rsidRDefault="004C685F" w:rsidP="0088578F">
      <w:pPr>
        <w:tabs>
          <w:tab w:val="left" w:pos="1134"/>
        </w:tabs>
        <w:ind w:firstLine="567"/>
        <w:jc w:val="both"/>
      </w:pPr>
    </w:p>
    <w:bookmarkEnd w:id="0"/>
    <w:p w14:paraId="64D739D0" w14:textId="628793ED" w:rsidR="009376E2" w:rsidRPr="00874A22" w:rsidRDefault="009376E2" w:rsidP="00874A22">
      <w:pPr>
        <w:pStyle w:val="Betarp"/>
        <w:ind w:firstLine="567"/>
        <w:jc w:val="both"/>
        <w:rPr>
          <w:rFonts w:eastAsiaTheme="minorHAnsi"/>
          <w:b/>
          <w:bCs/>
        </w:rPr>
      </w:pPr>
    </w:p>
    <w:p w14:paraId="07D5B51C" w14:textId="77777777" w:rsidR="00895C3B" w:rsidRPr="00CE34D9" w:rsidRDefault="00895C3B">
      <w:pPr>
        <w:spacing w:line="360" w:lineRule="auto"/>
        <w:jc w:val="both"/>
      </w:pPr>
    </w:p>
    <w:p w14:paraId="537391BA" w14:textId="1520C975" w:rsidR="0040224F" w:rsidRPr="00CE34D9" w:rsidRDefault="009A727E">
      <w:pPr>
        <w:spacing w:line="360" w:lineRule="auto"/>
        <w:jc w:val="both"/>
      </w:pPr>
      <w:r w:rsidRPr="00CE34D9">
        <w:t>Ministr</w:t>
      </w:r>
      <w:r w:rsidR="003B34FB" w:rsidRPr="00CE34D9">
        <w:t>ė</w:t>
      </w:r>
      <w:r w:rsidRPr="00CE34D9">
        <w:t xml:space="preserve"> Pirminink</w:t>
      </w:r>
      <w:r w:rsidR="003B34FB" w:rsidRPr="00CE34D9">
        <w:t>ė</w:t>
      </w:r>
      <w:r w:rsidRPr="00CE34D9">
        <w:tab/>
      </w:r>
      <w:r w:rsidRPr="00CE34D9">
        <w:tab/>
      </w:r>
      <w:r w:rsidR="00E97D6B" w:rsidRPr="00CE34D9">
        <w:tab/>
      </w:r>
      <w:r w:rsidR="00E97D6B" w:rsidRPr="00CE34D9">
        <w:tab/>
      </w:r>
      <w:r w:rsidR="00094E24" w:rsidRPr="00CE34D9">
        <w:tab/>
        <w:t xml:space="preserve"> </w:t>
      </w:r>
    </w:p>
    <w:sectPr w:rsidR="0040224F" w:rsidRPr="00CE34D9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0A0A8" w14:textId="77777777" w:rsidR="008D63C7" w:rsidRDefault="008D63C7" w:rsidP="00911FB0">
      <w:r>
        <w:separator/>
      </w:r>
    </w:p>
  </w:endnote>
  <w:endnote w:type="continuationSeparator" w:id="0">
    <w:p w14:paraId="62DE84FE" w14:textId="77777777" w:rsidR="008D63C7" w:rsidRDefault="008D63C7" w:rsidP="00911FB0">
      <w:r>
        <w:continuationSeparator/>
      </w:r>
    </w:p>
  </w:endnote>
  <w:endnote w:type="continuationNotice" w:id="1">
    <w:p w14:paraId="70F6FEE0" w14:textId="77777777" w:rsidR="008D63C7" w:rsidRDefault="008D6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7EA4D" w14:textId="77777777" w:rsidR="008D63C7" w:rsidRDefault="008D63C7" w:rsidP="00911FB0">
      <w:r>
        <w:separator/>
      </w:r>
    </w:p>
  </w:footnote>
  <w:footnote w:type="continuationSeparator" w:id="0">
    <w:p w14:paraId="119D30B6" w14:textId="77777777" w:rsidR="008D63C7" w:rsidRDefault="008D63C7" w:rsidP="00911FB0">
      <w:r>
        <w:continuationSeparator/>
      </w:r>
    </w:p>
  </w:footnote>
  <w:footnote w:type="continuationNotice" w:id="1">
    <w:p w14:paraId="19A4B072" w14:textId="77777777" w:rsidR="008D63C7" w:rsidRDefault="008D6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2924F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C61E1A"/>
    <w:multiLevelType w:val="hybridMultilevel"/>
    <w:tmpl w:val="345ACDF0"/>
    <w:lvl w:ilvl="0" w:tplc="6DF25A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2168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1C73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6330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89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61C0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3909"/>
    <w:rsid w:val="001D495C"/>
    <w:rsid w:val="001D5C9C"/>
    <w:rsid w:val="001E01DE"/>
    <w:rsid w:val="001E1820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35E4A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C7036"/>
    <w:rsid w:val="002D0022"/>
    <w:rsid w:val="002D2D58"/>
    <w:rsid w:val="002D53D7"/>
    <w:rsid w:val="002D6947"/>
    <w:rsid w:val="002D6C2A"/>
    <w:rsid w:val="002E0EDC"/>
    <w:rsid w:val="002E238A"/>
    <w:rsid w:val="002E3DA8"/>
    <w:rsid w:val="002E773A"/>
    <w:rsid w:val="002E7DC1"/>
    <w:rsid w:val="002F02C8"/>
    <w:rsid w:val="002F1DA9"/>
    <w:rsid w:val="002F3E0B"/>
    <w:rsid w:val="002F4DF5"/>
    <w:rsid w:val="002F7D0F"/>
    <w:rsid w:val="002F7FDE"/>
    <w:rsid w:val="00302D35"/>
    <w:rsid w:val="00306229"/>
    <w:rsid w:val="0031055E"/>
    <w:rsid w:val="00311270"/>
    <w:rsid w:val="00312B5C"/>
    <w:rsid w:val="00313B25"/>
    <w:rsid w:val="003140DD"/>
    <w:rsid w:val="00317B3F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030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426F5"/>
    <w:rsid w:val="00444B9A"/>
    <w:rsid w:val="00450D24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C5F6B"/>
    <w:rsid w:val="004C685F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E36"/>
    <w:rsid w:val="00530F23"/>
    <w:rsid w:val="005324E8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0397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6CFD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596A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57F66"/>
    <w:rsid w:val="0066067E"/>
    <w:rsid w:val="00661CBF"/>
    <w:rsid w:val="006643F4"/>
    <w:rsid w:val="00665663"/>
    <w:rsid w:val="0067355D"/>
    <w:rsid w:val="0067449D"/>
    <w:rsid w:val="00675D1F"/>
    <w:rsid w:val="0068015F"/>
    <w:rsid w:val="00686770"/>
    <w:rsid w:val="00686EC8"/>
    <w:rsid w:val="00687A31"/>
    <w:rsid w:val="006938E3"/>
    <w:rsid w:val="00694446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1047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042A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4A22"/>
    <w:rsid w:val="008753F4"/>
    <w:rsid w:val="0087705B"/>
    <w:rsid w:val="008806A5"/>
    <w:rsid w:val="00880FB1"/>
    <w:rsid w:val="00881F0D"/>
    <w:rsid w:val="008854EB"/>
    <w:rsid w:val="0088578F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63C7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7D7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6486"/>
    <w:rsid w:val="0097756A"/>
    <w:rsid w:val="00977DF7"/>
    <w:rsid w:val="00983D56"/>
    <w:rsid w:val="0098422A"/>
    <w:rsid w:val="00985091"/>
    <w:rsid w:val="0099390E"/>
    <w:rsid w:val="00995978"/>
    <w:rsid w:val="009A0E97"/>
    <w:rsid w:val="009A38A4"/>
    <w:rsid w:val="009A553C"/>
    <w:rsid w:val="009A6DCF"/>
    <w:rsid w:val="009A727E"/>
    <w:rsid w:val="009B0DDE"/>
    <w:rsid w:val="009B2ABB"/>
    <w:rsid w:val="009B2EEE"/>
    <w:rsid w:val="009B3CB9"/>
    <w:rsid w:val="009B4151"/>
    <w:rsid w:val="009B4FF1"/>
    <w:rsid w:val="009B5166"/>
    <w:rsid w:val="009C1B01"/>
    <w:rsid w:val="009C2CBD"/>
    <w:rsid w:val="009C38A5"/>
    <w:rsid w:val="009C4AD0"/>
    <w:rsid w:val="009C604F"/>
    <w:rsid w:val="009D1E96"/>
    <w:rsid w:val="009D25FA"/>
    <w:rsid w:val="009D3654"/>
    <w:rsid w:val="009E4E60"/>
    <w:rsid w:val="009F06C1"/>
    <w:rsid w:val="009F7E3B"/>
    <w:rsid w:val="00A146E0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0FF9"/>
    <w:rsid w:val="00A55592"/>
    <w:rsid w:val="00A60FD9"/>
    <w:rsid w:val="00A6351F"/>
    <w:rsid w:val="00A635E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3936"/>
    <w:rsid w:val="00B0683D"/>
    <w:rsid w:val="00B06AEB"/>
    <w:rsid w:val="00B10133"/>
    <w:rsid w:val="00B17C5F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2644"/>
    <w:rsid w:val="00BC3510"/>
    <w:rsid w:val="00BC4FDA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365A"/>
    <w:rsid w:val="00C16411"/>
    <w:rsid w:val="00C2457E"/>
    <w:rsid w:val="00C258EB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4227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657"/>
    <w:rsid w:val="00CE27EF"/>
    <w:rsid w:val="00CE34D9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34C9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20F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75ECD"/>
    <w:rsid w:val="00D809E4"/>
    <w:rsid w:val="00D83550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E6F7E"/>
    <w:rsid w:val="00DF54FC"/>
    <w:rsid w:val="00DF5E0D"/>
    <w:rsid w:val="00DF613B"/>
    <w:rsid w:val="00DF733F"/>
    <w:rsid w:val="00E12491"/>
    <w:rsid w:val="00E1547A"/>
    <w:rsid w:val="00E15DAF"/>
    <w:rsid w:val="00E21379"/>
    <w:rsid w:val="00E2298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06072"/>
    <w:rsid w:val="00F1057B"/>
    <w:rsid w:val="00F148D7"/>
    <w:rsid w:val="00F15915"/>
    <w:rsid w:val="00F241D1"/>
    <w:rsid w:val="00F30EE4"/>
    <w:rsid w:val="00F33E28"/>
    <w:rsid w:val="00F34172"/>
    <w:rsid w:val="00F3512F"/>
    <w:rsid w:val="00F402FD"/>
    <w:rsid w:val="00F44003"/>
    <w:rsid w:val="00F46E27"/>
    <w:rsid w:val="00F52DF1"/>
    <w:rsid w:val="00F53236"/>
    <w:rsid w:val="00F5387D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87C82"/>
    <w:rsid w:val="00F916A7"/>
    <w:rsid w:val="00F92504"/>
    <w:rsid w:val="00F92ADD"/>
    <w:rsid w:val="00F94315"/>
    <w:rsid w:val="00F948E8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E4048"/>
    <w:rsid w:val="00FE43B8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prastasis"/>
    <w:link w:val="SraopastraipaDiagrama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List Diagrama,FooterText Diagrama,List Paragraph1 Diagrama,Colorful List - Accent 11 Diagrama,numbered Diagrama,Paragraphe de liste1 Diagrama,列出段落 Diagrama,列出段落1 Diagrama,Bulletr List Paragraph Diagrama,リスト段落1 Diagrama"/>
    <w:link w:val="Sraopastraipa"/>
    <w:uiPriority w:val="34"/>
    <w:locked/>
    <w:rsid w:val="00D75E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C41F1-13E1-4BE9-A6CD-795EDDF590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Regina Kiselienė</cp:lastModifiedBy>
  <cp:revision>2</cp:revision>
  <cp:lastPrinted>2021-01-15T09:48:00Z</cp:lastPrinted>
  <dcterms:created xsi:type="dcterms:W3CDTF">2021-03-24T11:30:00Z</dcterms:created>
  <dcterms:modified xsi:type="dcterms:W3CDTF">2021-03-24T11:30:00Z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