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EF" w:rsidRPr="002D3587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:rsidTr="00F06B3B">
        <w:tc>
          <w:tcPr>
            <w:tcW w:w="2204" w:type="dxa"/>
            <w:shd w:val="clear" w:color="auto" w:fill="DBE5F1"/>
            <w:hideMark/>
          </w:tcPr>
          <w:p w:rsidR="007437EF" w:rsidRPr="00071805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0718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7437EF" w:rsidRPr="00AC5751" w:rsidRDefault="00AC5751" w:rsidP="001D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C5751">
              <w:rPr>
                <w:rFonts w:ascii="Times New Roman" w:hAnsi="Times New Roman" w:cs="Times New Roman"/>
                <w:sz w:val="24"/>
                <w:szCs w:val="24"/>
              </w:rPr>
              <w:t>Lietuvos Respublikos Vyriausybės 2012 m. sausio 18 d. nutarim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C5751">
              <w:rPr>
                <w:rFonts w:ascii="Times New Roman" w:hAnsi="Times New Roman" w:cs="Times New Roman"/>
                <w:sz w:val="24"/>
                <w:szCs w:val="24"/>
              </w:rPr>
              <w:t xml:space="preserve"> Nr. 47 „Dėl </w:t>
            </w:r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valstybinių Jurgelionių, </w:t>
            </w:r>
            <w:proofErr w:type="spellStart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>Margupio</w:t>
            </w:r>
            <w:proofErr w:type="spellEnd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botaninių draustinių ir valstybinių </w:t>
            </w:r>
            <w:proofErr w:type="spellStart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>Adomiškio</w:t>
            </w:r>
            <w:proofErr w:type="spellEnd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>Rūžo</w:t>
            </w:r>
            <w:proofErr w:type="spellEnd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Smiltynės, </w:t>
            </w:r>
            <w:proofErr w:type="spellStart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>Svirplinės</w:t>
            </w:r>
            <w:proofErr w:type="spellEnd"/>
            <w:r w:rsidRPr="00AC5751">
              <w:rPr>
                <w:rFonts w:ascii="Times New Roman" w:hAnsi="Times New Roman" w:cs="Times New Roman"/>
                <w:bCs/>
                <w:sz w:val="24"/>
                <w:szCs w:val="24"/>
              </w:rPr>
              <w:t>, Šaltuonos, Žaliosios pievų botaninių-zoologinių draustinių įsteigimo, jų ribų planų ir nuostatų patvirtinimo</w:t>
            </w:r>
            <w:r w:rsidR="0011302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pakeitimo</w:t>
            </w:r>
            <w:r w:rsidRPr="00AC57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D6DE9" w:rsidRPr="00AC5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805" w:rsidRPr="00AC5751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r w:rsidR="008D6DE9" w:rsidRPr="00AC5751">
              <w:rPr>
                <w:rFonts w:ascii="Times New Roman" w:hAnsi="Times New Roman" w:cs="Times New Roman"/>
                <w:sz w:val="24"/>
                <w:szCs w:val="24"/>
              </w:rPr>
              <w:t xml:space="preserve"> (toliau – p</w:t>
            </w:r>
            <w:r w:rsidR="000E7172" w:rsidRPr="00AC5751">
              <w:rPr>
                <w:rFonts w:ascii="Times New Roman" w:hAnsi="Times New Roman" w:cs="Times New Roman"/>
                <w:sz w:val="24"/>
                <w:szCs w:val="24"/>
              </w:rPr>
              <w:t>rojektas)</w:t>
            </w:r>
            <w:r w:rsidR="00F75E8E" w:rsidRPr="00AC5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:rsidTr="00F06B3B">
        <w:tc>
          <w:tcPr>
            <w:tcW w:w="2191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7437EF" w:rsidRPr="002D3587" w:rsidRDefault="007437EF" w:rsidP="00D5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ministerijos </w:t>
            </w:r>
            <w:r w:rsidR="00636433" w:rsidRP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Gamtos apsaugos </w:t>
            </w:r>
            <w:r w:rsidR="001130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:rsidTr="00F06B3B">
        <w:tc>
          <w:tcPr>
            <w:tcW w:w="2189" w:type="dxa"/>
            <w:shd w:val="clear" w:color="auto" w:fill="DBE5F1"/>
            <w:hideMark/>
          </w:tcPr>
          <w:p w:rsidR="007437EF" w:rsidRPr="008D6DE9" w:rsidRDefault="007437EF" w:rsidP="00C566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D6DE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7A5F99" w:rsidRDefault="007A5F99" w:rsidP="007A5F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tikslas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suderinti  draustinių nuostatus su Saugomų teritorijų įstatymo ir Specialiųjų žemės naudojimo sąlygų įstatymo nuostatomis.</w:t>
            </w:r>
          </w:p>
          <w:p w:rsidR="007437EF" w:rsidRPr="008D6DE9" w:rsidRDefault="007437EF" w:rsidP="00113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:rsidTr="00F06B3B">
        <w:trPr>
          <w:trHeight w:val="415"/>
        </w:trPr>
        <w:tc>
          <w:tcPr>
            <w:tcW w:w="2164" w:type="dxa"/>
            <w:shd w:val="clear" w:color="auto" w:fill="DBE5F1"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:rsidTr="00F06B3B">
        <w:tc>
          <w:tcPr>
            <w:tcW w:w="2235" w:type="dxa"/>
            <w:shd w:val="clear" w:color="auto" w:fill="DBE5F1"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7437EF" w:rsidRPr="002D3587" w:rsidRDefault="007A5F99" w:rsidP="00F9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737E2">
              <w:rPr>
                <w:rFonts w:ascii="Times New Roman" w:hAnsi="Times New Roman" w:cs="Times New Roman"/>
                <w:sz w:val="24"/>
                <w:szCs w:val="24"/>
              </w:rPr>
              <w:t>Teigiamas poveikis. Suderinus tarpusavyje teisės aktus, reglamentuojančius apsaugą ir tvarkymą saugomose teritorijose, padidės draustiniuose saugomų vertybių apsaugos efektyvumas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:rsidTr="00F06B3B">
        <w:tc>
          <w:tcPr>
            <w:tcW w:w="2235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603EDB" w:rsidRPr="00BB3856" w:rsidRDefault="00603EDB" w:rsidP="00603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03EDB" w:rsidRPr="00BB3856" w:rsidTr="00003351">
        <w:tc>
          <w:tcPr>
            <w:tcW w:w="2235" w:type="dxa"/>
            <w:shd w:val="clear" w:color="auto" w:fill="DBE5F1"/>
          </w:tcPr>
          <w:p w:rsidR="00603EDB" w:rsidRPr="00BB3856" w:rsidRDefault="00603EDB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</w:tcPr>
          <w:p w:rsidR="00603EDB" w:rsidRPr="00BB3856" w:rsidRDefault="00603EDB" w:rsidP="0000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Neutralus.</w:t>
            </w:r>
          </w:p>
        </w:tc>
      </w:tr>
    </w:tbl>
    <w:p w:rsidR="00603EDB" w:rsidRDefault="00603ED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:rsidTr="005B6421">
        <w:tc>
          <w:tcPr>
            <w:tcW w:w="2235" w:type="dxa"/>
            <w:shd w:val="clear" w:color="auto" w:fill="DBE5F1"/>
            <w:hideMark/>
          </w:tcPr>
          <w:p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:rsidR="006B531B" w:rsidRPr="002D3587" w:rsidRDefault="00603EDB" w:rsidP="00F9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</w:t>
            </w:r>
            <w:r w:rsidR="00D532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</w:tr>
    </w:tbl>
    <w:p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C56671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Sigutė Ališauskienė</w:t>
            </w:r>
          </w:p>
        </w:tc>
      </w:tr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7437EF" w:rsidP="00D5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 ministerijos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Gamtos apsaugos </w:t>
            </w:r>
            <w:r w:rsidR="00113025">
              <w:rPr>
                <w:rFonts w:ascii="Times New Roman" w:eastAsia="Times New Roman" w:hAnsi="Times New Roman" w:cs="Times New Roman"/>
                <w:sz w:val="24"/>
                <w:szCs w:val="24"/>
              </w:rPr>
              <w:t>politikos grupė</w:t>
            </w:r>
          </w:p>
        </w:tc>
      </w:tr>
      <w:tr w:rsidR="007437EF" w:rsidRPr="002D358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D579FD" w:rsidP="00603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03ED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620</w:t>
            </w:r>
            <w:r w:rsidR="00603ED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17561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C56671">
              <w:rPr>
                <w:rFonts w:ascii="Times New Roman" w:eastAsia="Times New Roman" w:hAnsi="Times New Roman" w:cs="Times New Roman"/>
                <w:sz w:val="24"/>
              </w:rPr>
              <w:t>sigute.alisauskiene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57434"/>
    <w:rsid w:val="000670DB"/>
    <w:rsid w:val="00071805"/>
    <w:rsid w:val="000D341C"/>
    <w:rsid w:val="000E7172"/>
    <w:rsid w:val="00107ADF"/>
    <w:rsid w:val="00113025"/>
    <w:rsid w:val="00143BBF"/>
    <w:rsid w:val="001859F3"/>
    <w:rsid w:val="001D65E0"/>
    <w:rsid w:val="00216EF8"/>
    <w:rsid w:val="003768D7"/>
    <w:rsid w:val="003B2957"/>
    <w:rsid w:val="00486BB4"/>
    <w:rsid w:val="004B32F8"/>
    <w:rsid w:val="005041F0"/>
    <w:rsid w:val="005D390C"/>
    <w:rsid w:val="00603EDB"/>
    <w:rsid w:val="00636433"/>
    <w:rsid w:val="006B531B"/>
    <w:rsid w:val="006D15B3"/>
    <w:rsid w:val="006D4CF2"/>
    <w:rsid w:val="007437EF"/>
    <w:rsid w:val="007A5F99"/>
    <w:rsid w:val="00812E49"/>
    <w:rsid w:val="00815B95"/>
    <w:rsid w:val="00893A7F"/>
    <w:rsid w:val="008D6DE9"/>
    <w:rsid w:val="00964ED2"/>
    <w:rsid w:val="009667FD"/>
    <w:rsid w:val="00A65FBE"/>
    <w:rsid w:val="00AC5751"/>
    <w:rsid w:val="00B2283A"/>
    <w:rsid w:val="00B46F84"/>
    <w:rsid w:val="00B76E20"/>
    <w:rsid w:val="00C12D45"/>
    <w:rsid w:val="00C56671"/>
    <w:rsid w:val="00D532F3"/>
    <w:rsid w:val="00D579FD"/>
    <w:rsid w:val="00DA32B4"/>
    <w:rsid w:val="00DA7E2D"/>
    <w:rsid w:val="00E17CB0"/>
    <w:rsid w:val="00E74A54"/>
    <w:rsid w:val="00F75AB0"/>
    <w:rsid w:val="00F75E8E"/>
    <w:rsid w:val="00F949A0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2020-09-25T10:08:00Z</dcterms:created>
  <dc:creator>d.anuskevicius</dc:creator>
  <cp:lastModifiedBy>Sigute Alisauskiene</cp:lastModifiedBy>
  <dcterms:modified xsi:type="dcterms:W3CDTF">2020-09-25T10:08:00Z</dcterms:modified>
  <cp:revision>2</cp:revision>
</cp:coreProperties>
</file>