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9F" w:rsidRDefault="000A2FBA" w:rsidP="009D3405">
      <w:pPr>
        <w:ind w:firstLine="5954"/>
        <w:rPr>
          <w:b/>
        </w:rPr>
      </w:pPr>
      <w:r w:rsidRPr="00B63BEA">
        <w:rPr>
          <w:b/>
        </w:rPr>
        <w:t>Projekto</w:t>
      </w:r>
    </w:p>
    <w:p w:rsidR="000A2FBA" w:rsidRDefault="000A2FBA" w:rsidP="009D3405">
      <w:pPr>
        <w:ind w:firstLine="5954"/>
        <w:rPr>
          <w:b/>
        </w:rPr>
      </w:pPr>
      <w:r w:rsidRPr="00B63BEA">
        <w:rPr>
          <w:b/>
        </w:rPr>
        <w:t xml:space="preserve">lyginamasis variantas </w:t>
      </w:r>
    </w:p>
    <w:p w:rsidR="00FC5A3A" w:rsidRDefault="00FC5A3A" w:rsidP="00672D95">
      <w:pPr>
        <w:ind w:right="98" w:firstLine="7371"/>
      </w:pPr>
    </w:p>
    <w:p w:rsidR="00FC5A3A" w:rsidRDefault="00FC5A3A" w:rsidP="004C2A2A">
      <w:pPr>
        <w:ind w:right="98"/>
        <w:jc w:val="center"/>
        <w:rPr>
          <w:b/>
        </w:rPr>
      </w:pPr>
      <w:r>
        <w:rPr>
          <w:b/>
        </w:rPr>
        <w:t>LIETUVOS RESPUBLIKOS VYRIAUSYBĖ</w:t>
      </w:r>
    </w:p>
    <w:p w:rsidR="0079799C" w:rsidRDefault="0079799C" w:rsidP="006B11E4">
      <w:pPr>
        <w:ind w:right="-82"/>
        <w:jc w:val="center"/>
        <w:rPr>
          <w:b/>
        </w:rPr>
      </w:pPr>
    </w:p>
    <w:p w:rsidR="004D49A5" w:rsidRDefault="004D49A5" w:rsidP="006B11E4">
      <w:pPr>
        <w:ind w:right="-82"/>
        <w:jc w:val="center"/>
        <w:rPr>
          <w:b/>
        </w:rPr>
      </w:pPr>
      <w:r>
        <w:rPr>
          <w:b/>
        </w:rPr>
        <w:t>NUTARIMAS</w:t>
      </w:r>
    </w:p>
    <w:p w:rsidR="004D49A5" w:rsidRPr="004D49A5" w:rsidRDefault="004D49A5" w:rsidP="006B11E4">
      <w:pPr>
        <w:pStyle w:val="HTMLiankstoformatuotas"/>
        <w:ind w:right="-82"/>
        <w:jc w:val="center"/>
        <w:rPr>
          <w:rFonts w:ascii="Times New Roman" w:hAnsi="Times New Roman" w:cs="Times New Roman"/>
          <w:b/>
          <w:sz w:val="24"/>
          <w:szCs w:val="24"/>
        </w:rPr>
      </w:pPr>
      <w:r w:rsidRPr="004D49A5">
        <w:rPr>
          <w:rFonts w:ascii="Times New Roman" w:hAnsi="Times New Roman" w:cs="Times New Roman"/>
          <w:b/>
          <w:sz w:val="24"/>
          <w:szCs w:val="24"/>
        </w:rPr>
        <w:t xml:space="preserve">DĖL LIETUVOS RESPUBLIKOS VYRIAUSYBĖS 2002 M. </w:t>
      </w:r>
      <w:r w:rsidR="00887381">
        <w:rPr>
          <w:rFonts w:ascii="Times New Roman" w:hAnsi="Times New Roman" w:cs="Times New Roman"/>
          <w:b/>
          <w:sz w:val="24"/>
          <w:szCs w:val="24"/>
        </w:rPr>
        <w:t>GEGUŽĖS</w:t>
      </w:r>
      <w:r w:rsidRPr="004D49A5">
        <w:rPr>
          <w:rFonts w:ascii="Times New Roman" w:hAnsi="Times New Roman" w:cs="Times New Roman"/>
          <w:b/>
          <w:sz w:val="24"/>
          <w:szCs w:val="24"/>
        </w:rPr>
        <w:t xml:space="preserve"> </w:t>
      </w:r>
      <w:r w:rsidR="00887381">
        <w:rPr>
          <w:rFonts w:ascii="Times New Roman" w:hAnsi="Times New Roman" w:cs="Times New Roman"/>
          <w:b/>
          <w:sz w:val="24"/>
          <w:szCs w:val="24"/>
        </w:rPr>
        <w:t>29</w:t>
      </w:r>
      <w:r w:rsidRPr="004D49A5">
        <w:rPr>
          <w:rFonts w:ascii="Times New Roman" w:hAnsi="Times New Roman" w:cs="Times New Roman"/>
          <w:b/>
          <w:sz w:val="24"/>
          <w:szCs w:val="24"/>
        </w:rPr>
        <w:t xml:space="preserve"> D. NUTARIMO NR. </w:t>
      </w:r>
      <w:r w:rsidR="00887381">
        <w:rPr>
          <w:rFonts w:ascii="Times New Roman" w:hAnsi="Times New Roman" w:cs="Times New Roman"/>
          <w:b/>
          <w:sz w:val="24"/>
          <w:szCs w:val="24"/>
        </w:rPr>
        <w:t>780</w:t>
      </w:r>
      <w:r w:rsidRPr="004D49A5">
        <w:rPr>
          <w:rFonts w:ascii="Times New Roman" w:hAnsi="Times New Roman" w:cs="Times New Roman"/>
          <w:b/>
          <w:sz w:val="24"/>
          <w:szCs w:val="24"/>
        </w:rPr>
        <w:t xml:space="preserve"> „DĖL </w:t>
      </w:r>
      <w:r w:rsidR="009249D9">
        <w:rPr>
          <w:rFonts w:ascii="Times New Roman" w:hAnsi="Times New Roman" w:cs="Times New Roman"/>
          <w:b/>
          <w:sz w:val="24"/>
          <w:szCs w:val="24"/>
        </w:rPr>
        <w:t>MOKESČIAMS</w:t>
      </w:r>
      <w:r w:rsidR="00887381">
        <w:rPr>
          <w:rFonts w:ascii="Times New Roman" w:hAnsi="Times New Roman" w:cs="Times New Roman"/>
          <w:b/>
          <w:sz w:val="24"/>
          <w:szCs w:val="24"/>
        </w:rPr>
        <w:t xml:space="preserve"> APSKAIČIUOTI NAUDOJAMŲ APSKAITOS DOKUMENTŲ IŠRAŠYMO IR PRIPAŽINIMO </w:t>
      </w:r>
      <w:r w:rsidR="009249D9">
        <w:rPr>
          <w:rFonts w:ascii="Times New Roman" w:hAnsi="Times New Roman" w:cs="Times New Roman"/>
          <w:b/>
          <w:sz w:val="24"/>
          <w:szCs w:val="24"/>
        </w:rPr>
        <w:t>TAISYKLIŲ</w:t>
      </w:r>
      <w:r w:rsidR="00887381">
        <w:rPr>
          <w:rFonts w:ascii="Times New Roman" w:hAnsi="Times New Roman" w:cs="Times New Roman"/>
          <w:b/>
          <w:sz w:val="24"/>
          <w:szCs w:val="24"/>
        </w:rPr>
        <w:t xml:space="preserve"> PATVIRTINIMO</w:t>
      </w:r>
      <w:r w:rsidRPr="004D49A5">
        <w:rPr>
          <w:rFonts w:ascii="Times New Roman" w:hAnsi="Times New Roman" w:cs="Times New Roman"/>
          <w:b/>
          <w:sz w:val="24"/>
          <w:szCs w:val="24"/>
        </w:rPr>
        <w:t>“</w:t>
      </w:r>
      <w:r w:rsidR="00887381">
        <w:rPr>
          <w:rFonts w:ascii="Times New Roman" w:hAnsi="Times New Roman" w:cs="Times New Roman"/>
          <w:b/>
          <w:sz w:val="24"/>
          <w:szCs w:val="24"/>
        </w:rPr>
        <w:t xml:space="preserve"> </w:t>
      </w:r>
      <w:r w:rsidRPr="004D49A5">
        <w:rPr>
          <w:rFonts w:ascii="Times New Roman" w:hAnsi="Times New Roman" w:cs="Times New Roman"/>
          <w:b/>
          <w:sz w:val="24"/>
          <w:szCs w:val="24"/>
        </w:rPr>
        <w:t>PA</w:t>
      </w:r>
      <w:r w:rsidR="00401F8F">
        <w:rPr>
          <w:rFonts w:ascii="Times New Roman" w:hAnsi="Times New Roman" w:cs="Times New Roman"/>
          <w:b/>
          <w:sz w:val="24"/>
          <w:szCs w:val="24"/>
        </w:rPr>
        <w:t>KEITIMO</w:t>
      </w:r>
    </w:p>
    <w:p w:rsidR="004D49A5" w:rsidRDefault="004D49A5" w:rsidP="006B11E4">
      <w:pPr>
        <w:ind w:right="-82"/>
        <w:jc w:val="center"/>
      </w:pPr>
    </w:p>
    <w:p w:rsidR="004D49A5" w:rsidRDefault="004D49A5" w:rsidP="006B11E4">
      <w:pPr>
        <w:ind w:right="-82"/>
        <w:jc w:val="center"/>
      </w:pPr>
      <w:r>
        <w:t>20</w:t>
      </w:r>
      <w:r w:rsidR="004A442C">
        <w:t>21</w:t>
      </w:r>
      <w:r>
        <w:t xml:space="preserve"> m.      </w:t>
      </w:r>
      <w:r w:rsidR="00320098">
        <w:t xml:space="preserve">   </w:t>
      </w:r>
      <w:r>
        <w:t xml:space="preserve">             d. Nr.</w:t>
      </w:r>
    </w:p>
    <w:p w:rsidR="004D49A5" w:rsidRDefault="004D49A5" w:rsidP="006B11E4">
      <w:pPr>
        <w:ind w:right="-82"/>
        <w:jc w:val="center"/>
      </w:pPr>
      <w:r>
        <w:t>Vilnius</w:t>
      </w:r>
    </w:p>
    <w:p w:rsidR="007B6CD6" w:rsidRPr="00577ADD" w:rsidRDefault="007B6CD6" w:rsidP="006B11E4">
      <w:pPr>
        <w:pStyle w:val="HTMLiankstoformatuotas"/>
        <w:ind w:right="-82" w:firstLine="709"/>
        <w:jc w:val="both"/>
        <w:rPr>
          <w:rFonts w:ascii="Times New Roman" w:hAnsi="Times New Roman" w:cs="Times New Roman"/>
          <w:sz w:val="24"/>
          <w:szCs w:val="24"/>
        </w:rPr>
      </w:pPr>
    </w:p>
    <w:p w:rsidR="00A26E69" w:rsidRPr="00577ADD" w:rsidRDefault="00A26E69" w:rsidP="002D7FC4">
      <w:pPr>
        <w:spacing w:line="360" w:lineRule="atLeast"/>
        <w:ind w:firstLine="720"/>
        <w:jc w:val="both"/>
      </w:pPr>
      <w:r w:rsidRPr="00577ADD">
        <w:t xml:space="preserve">Lietuvos Respublikos Vyriausybė n u t a r i a: </w:t>
      </w:r>
    </w:p>
    <w:p w:rsidR="008F359F" w:rsidRDefault="00F87B30" w:rsidP="002D7FC4">
      <w:pPr>
        <w:numPr>
          <w:ilvl w:val="0"/>
          <w:numId w:val="2"/>
        </w:numPr>
        <w:spacing w:line="360" w:lineRule="atLeast"/>
        <w:ind w:left="0" w:right="-82" w:firstLine="720"/>
        <w:jc w:val="both"/>
      </w:pPr>
      <w:r>
        <w:t>P</w:t>
      </w:r>
      <w:r w:rsidR="00D72CA5" w:rsidRPr="00577ADD">
        <w:t>akeisti</w:t>
      </w:r>
      <w:r w:rsidR="00A26E69" w:rsidRPr="00577ADD">
        <w:t xml:space="preserve"> Mokesčiams apskaičiuoti naudojamų apskaitos dokumentų išrašymo ir pripažinimo taisykl</w:t>
      </w:r>
      <w:r w:rsidR="00D72CA5" w:rsidRPr="00577ADD">
        <w:t>es</w:t>
      </w:r>
      <w:r>
        <w:t>, patvirtintas</w:t>
      </w:r>
      <w:r w:rsidR="00A26E69" w:rsidRPr="00577ADD">
        <w:t xml:space="preserve"> Lietuvos Respublikos Vyriausybės 2002 m. gegužės 29 d. nutarimu Nr. 780 „Dėl Mokesčiams apskaičiuoti naudojamų apskaitos dokumentų išrašymo ir pripažinimo taisyklių patvirtinimo“</w:t>
      </w:r>
      <w:r w:rsidR="008F359F">
        <w:t>:</w:t>
      </w:r>
    </w:p>
    <w:p w:rsidR="002F4683" w:rsidRDefault="008F359F" w:rsidP="00A03716">
      <w:pPr>
        <w:spacing w:line="360" w:lineRule="atLeast"/>
        <w:ind w:left="709" w:right="-82"/>
        <w:jc w:val="both"/>
      </w:pPr>
      <w:r>
        <w:t>1.1. Pakeisti</w:t>
      </w:r>
      <w:r w:rsidR="002F4683" w:rsidRPr="00577ADD">
        <w:t xml:space="preserve"> 19.</w:t>
      </w:r>
      <w:r w:rsidR="006151A4">
        <w:t>6</w:t>
      </w:r>
      <w:r w:rsidR="002F4683" w:rsidRPr="00577ADD">
        <w:t xml:space="preserve"> </w:t>
      </w:r>
      <w:r w:rsidR="00D72CA5" w:rsidRPr="00577ADD">
        <w:t>pa</w:t>
      </w:r>
      <w:r w:rsidR="002F4683" w:rsidRPr="00577ADD">
        <w:t>punk</w:t>
      </w:r>
      <w:r w:rsidR="004A442C">
        <w:t>tį ir jį išdėstyti taip</w:t>
      </w:r>
      <w:r w:rsidR="002F4683" w:rsidRPr="00577ADD">
        <w:t>:</w:t>
      </w:r>
    </w:p>
    <w:p w:rsidR="00A46490" w:rsidRDefault="00A03716" w:rsidP="00A4649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t>„</w:t>
      </w:r>
      <w:r w:rsidR="006151A4" w:rsidRPr="00313DBB">
        <w:t>19.6. kai daugiabučių namų butų ir kitų patalpų savininkams teikiamos (tiekiamos) daugiabučio namo atnaujinimo (modernizavimo), administravimo</w:t>
      </w:r>
      <w:r w:rsidR="006151A4">
        <w:t>,</w:t>
      </w:r>
      <w:r w:rsidR="006151A4" w:rsidRPr="00313DBB">
        <w:t xml:space="preserve"> </w:t>
      </w:r>
      <w:r w:rsidR="006151A4">
        <w:rPr>
          <w:b/>
        </w:rPr>
        <w:t>daugiabučių namų dujų sistemų pertvarkymo</w:t>
      </w:r>
      <w:r w:rsidR="006151A4" w:rsidRPr="00313DBB">
        <w:t xml:space="preserve"> ir kitos paslaugos (prekės), </w:t>
      </w:r>
      <w:r w:rsidR="006151A4" w:rsidRPr="006151A4">
        <w:t>susijusios su daugiabučių namų atnaujinimo (modernizavimo) projektų</w:t>
      </w:r>
      <w:r w:rsidR="006151A4" w:rsidRPr="00313DBB">
        <w:t xml:space="preserve">, kurie vykdomi pagal </w:t>
      </w:r>
      <w:r w:rsidR="006151A4" w:rsidRPr="006151A4">
        <w:t>Lietuvos Respublikos valstybės paramos daugiabučiams namams atnaujinti (modernizuoti) įstatymą</w:t>
      </w:r>
      <w:r w:rsidR="006151A4" w:rsidRPr="006151A4">
        <w:rPr>
          <w:b/>
        </w:rPr>
        <w:t>,</w:t>
      </w:r>
      <w:r w:rsidR="006151A4" w:rsidRPr="006151A4">
        <w:rPr>
          <w:strike/>
        </w:rPr>
        <w:t xml:space="preserve"> ir</w:t>
      </w:r>
      <w:r w:rsidR="006151A4" w:rsidRPr="006151A4">
        <w:t xml:space="preserve"> Valstybės paramos daugiabučiams namams atnaujinti (modernizuoti) teikimo ir daugiabučių namų atnaujinimo (modernizavimo)</w:t>
      </w:r>
      <w:r w:rsidR="006151A4" w:rsidRPr="00313DBB">
        <w:t xml:space="preserve"> projektų įgyvendinimo priežiūros taisykles, patvirtintas Lietuvos Respublikos Vyriausybės 2009 m. gruodžio 16 d. nutarimu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w:t>
      </w:r>
      <w:r w:rsidR="006151A4">
        <w:t>įmokos nustatymo“</w:t>
      </w:r>
      <w:r w:rsidR="00773C83">
        <w:t>,</w:t>
      </w:r>
      <w:r w:rsidR="006151A4">
        <w:t xml:space="preserve"> </w:t>
      </w:r>
      <w:r w:rsidR="00A46490">
        <w:rPr>
          <w:b/>
        </w:rPr>
        <w:t>ir</w:t>
      </w:r>
      <w:r w:rsidR="00A46490" w:rsidRPr="00AB7BC4">
        <w:rPr>
          <w:b/>
        </w:rPr>
        <w:t xml:space="preserve"> Lietuvos </w:t>
      </w:r>
      <w:r w:rsidR="00A46490">
        <w:rPr>
          <w:b/>
        </w:rPr>
        <w:t xml:space="preserve">Respublikos </w:t>
      </w:r>
      <w:r w:rsidR="00A46490" w:rsidRPr="00AB7BC4">
        <w:rPr>
          <w:b/>
        </w:rPr>
        <w:t>energetikos ministro</w:t>
      </w:r>
      <w:r w:rsidR="00A46490">
        <w:rPr>
          <w:b/>
        </w:rPr>
        <w:t xml:space="preserve"> nustatomas</w:t>
      </w:r>
      <w:r w:rsidR="00A46490" w:rsidRPr="00AB7BC4">
        <w:rPr>
          <w:b/>
        </w:rPr>
        <w:t xml:space="preserve"> </w:t>
      </w:r>
      <w:r w:rsidR="00A46490">
        <w:rPr>
          <w:b/>
          <w:color w:val="000000"/>
        </w:rPr>
        <w:t>s</w:t>
      </w:r>
      <w:r w:rsidR="00A46490" w:rsidRPr="00AB7BC4">
        <w:rPr>
          <w:b/>
          <w:color w:val="000000"/>
        </w:rPr>
        <w:t>uskystintų naftos dujų balionų daugiabučiuose pakeitim</w:t>
      </w:r>
      <w:r w:rsidR="00A46490">
        <w:rPr>
          <w:b/>
          <w:color w:val="000000"/>
        </w:rPr>
        <w:t>o</w:t>
      </w:r>
      <w:r w:rsidR="00A46490" w:rsidRPr="00AB7BC4">
        <w:rPr>
          <w:b/>
          <w:color w:val="000000"/>
        </w:rPr>
        <w:t xml:space="preserve"> kitais energijos šaltiniais finansavimo sąlyg</w:t>
      </w:r>
      <w:r w:rsidR="00A46490">
        <w:rPr>
          <w:b/>
          <w:color w:val="000000"/>
        </w:rPr>
        <w:t xml:space="preserve">as, </w:t>
      </w:r>
      <w:r w:rsidR="00A46490">
        <w:t>įgyvendinimu;“.</w:t>
      </w:r>
    </w:p>
    <w:p w:rsidR="006151A4" w:rsidRDefault="008F359F"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t>1.</w:t>
      </w:r>
      <w:r w:rsidR="006151A4">
        <w:t>2. P</w:t>
      </w:r>
      <w:r w:rsidR="006151A4" w:rsidRPr="00577ADD">
        <w:t>akeisti 19.</w:t>
      </w:r>
      <w:r w:rsidR="006151A4">
        <w:t>7</w:t>
      </w:r>
      <w:r w:rsidR="006151A4" w:rsidRPr="00577ADD">
        <w:t xml:space="preserve"> papunk</w:t>
      </w:r>
      <w:r w:rsidR="006151A4">
        <w:t>tį ir jį išdėstyti taip:</w:t>
      </w:r>
    </w:p>
    <w:p w:rsidR="002D4D0F" w:rsidRDefault="002D4D0F"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717AAE">
        <w:t>„19.7.</w:t>
      </w:r>
      <w:r w:rsidRPr="00976173">
        <w:t xml:space="preserve"> </w:t>
      </w:r>
      <w:r w:rsidRPr="00313DBB">
        <w:t xml:space="preserve">kai </w:t>
      </w:r>
      <w:r w:rsidRPr="00313DBB">
        <w:rPr>
          <w:b/>
        </w:rPr>
        <w:t>tiekiamos prekės ir</w:t>
      </w:r>
      <w:r w:rsidRPr="00313DBB">
        <w:t xml:space="preserve"> teikiamos </w:t>
      </w:r>
      <w:r w:rsidRPr="00313DBB">
        <w:rPr>
          <w:strike/>
        </w:rPr>
        <w:t>telekomunikacijų, radijo ir televizijos transliavimo ir (arba) elektroniniu būdu teikiamos</w:t>
      </w:r>
      <w:r w:rsidRPr="00313DBB">
        <w:t xml:space="preserve"> paslaugos, kurioms taikoma Lietuvos Respublikos pridėtinės vertės mokesčio įstatymo XII skyriaus </w:t>
      </w:r>
      <w:r w:rsidRPr="00470715">
        <w:rPr>
          <w:strike/>
        </w:rPr>
        <w:t>penktajame</w:t>
      </w:r>
      <w:r w:rsidRPr="00470715">
        <w:t xml:space="preserve"> </w:t>
      </w:r>
      <w:r>
        <w:rPr>
          <w:b/>
        </w:rPr>
        <w:t xml:space="preserve">šeštajame </w:t>
      </w:r>
      <w:r w:rsidRPr="00313DBB">
        <w:t>skirsn</w:t>
      </w:r>
      <w:r w:rsidRPr="00470715">
        <w:t>yje</w:t>
      </w:r>
      <w:r w:rsidRPr="00313DBB">
        <w:rPr>
          <w:b/>
        </w:rPr>
        <w:t xml:space="preserve"> </w:t>
      </w:r>
      <w:r w:rsidRPr="00313DBB">
        <w:t>nustatyt</w:t>
      </w:r>
      <w:r w:rsidRPr="00470715">
        <w:t>a</w:t>
      </w:r>
      <w:r w:rsidRPr="00313DBB">
        <w:t xml:space="preserve"> speciali apmokestinimo schem</w:t>
      </w:r>
      <w:r w:rsidRPr="00470715">
        <w:t>a</w:t>
      </w:r>
      <w:r w:rsidRPr="00717AAE">
        <w:t>.</w:t>
      </w:r>
      <w:r>
        <w:t>“</w:t>
      </w:r>
    </w:p>
    <w:p w:rsidR="002D4D0F" w:rsidRDefault="002D4D0F" w:rsidP="00E9334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709"/>
        <w:jc w:val="both"/>
      </w:pPr>
      <w:r>
        <w:t>1.3. Papildyti 19.8 papunkčiu:</w:t>
      </w:r>
    </w:p>
    <w:p w:rsidR="002D4D0F" w:rsidRDefault="002D4D0F"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t>„</w:t>
      </w:r>
      <w:bookmarkStart w:id="0" w:name="_GoBack"/>
      <w:bookmarkEnd w:id="0"/>
      <w:r w:rsidRPr="009D3405">
        <w:rPr>
          <w:b/>
        </w:rPr>
        <w:t>19.8.</w:t>
      </w:r>
      <w:r>
        <w:t xml:space="preserve"> </w:t>
      </w:r>
      <w:r w:rsidRPr="00470715">
        <w:rPr>
          <w:b/>
        </w:rPr>
        <w:t>kai tiekiamos prekės ir teikiamos paslaugos, kurioms taikom</w:t>
      </w:r>
      <w:r w:rsidR="00D1104E">
        <w:rPr>
          <w:b/>
        </w:rPr>
        <w:t>os</w:t>
      </w:r>
      <w:r w:rsidRPr="00470715">
        <w:rPr>
          <w:b/>
        </w:rPr>
        <w:t xml:space="preserve"> </w:t>
      </w:r>
      <w:r w:rsidR="00DC7B22">
        <w:rPr>
          <w:b/>
        </w:rPr>
        <w:t>Lietuvos Respublikos p</w:t>
      </w:r>
      <w:r w:rsidRPr="00470715">
        <w:rPr>
          <w:b/>
        </w:rPr>
        <w:t>ridėtinės vertės mokesčio įstatymo XII skyriaus penktajame ir septintajame skirsniuose nustatytos specialios apmokestinimo schemos</w:t>
      </w:r>
      <w:r>
        <w:rPr>
          <w:b/>
        </w:rPr>
        <w:t>, jeigu sąskai</w:t>
      </w:r>
      <w:r w:rsidR="003B7B2D">
        <w:rPr>
          <w:b/>
        </w:rPr>
        <w:t>ta faktūra</w:t>
      </w:r>
      <w:r w:rsidR="002D7FC4">
        <w:rPr>
          <w:b/>
        </w:rPr>
        <w:t xml:space="preserve"> arba PVM </w:t>
      </w:r>
      <w:r w:rsidR="002D7FC4">
        <w:rPr>
          <w:b/>
        </w:rPr>
        <w:lastRenderedPageBreak/>
        <w:t>sąskaita faktūra</w:t>
      </w:r>
      <w:r w:rsidR="003B7B2D">
        <w:rPr>
          <w:b/>
        </w:rPr>
        <w:t xml:space="preserve"> buvo išrašyta pagal </w:t>
      </w:r>
      <w:r>
        <w:rPr>
          <w:b/>
        </w:rPr>
        <w:t xml:space="preserve">prekių </w:t>
      </w:r>
      <w:r w:rsidR="003B7B2D">
        <w:rPr>
          <w:b/>
        </w:rPr>
        <w:t xml:space="preserve">tiekėjo </w:t>
      </w:r>
      <w:r>
        <w:rPr>
          <w:b/>
        </w:rPr>
        <w:t xml:space="preserve">arba paslaugų </w:t>
      </w:r>
      <w:r w:rsidR="003B7B2D">
        <w:rPr>
          <w:b/>
        </w:rPr>
        <w:t>teikėjo</w:t>
      </w:r>
      <w:r>
        <w:rPr>
          <w:b/>
        </w:rPr>
        <w:t xml:space="preserve"> valstybės taisykles</w:t>
      </w:r>
      <w:r w:rsidRPr="00717AAE">
        <w:t>.</w:t>
      </w:r>
      <w:r>
        <w:t>“</w:t>
      </w:r>
    </w:p>
    <w:p w:rsidR="00FD05E1" w:rsidRPr="00C13CB4" w:rsidRDefault="008F359F"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t>2</w:t>
      </w:r>
      <w:r w:rsidR="00FD05E1" w:rsidRPr="00C13CB4">
        <w:t>. Nustatyti, kad šis nutarimas</w:t>
      </w:r>
      <w:r w:rsidR="00322359">
        <w:t>, išskyrus šio nutarimo 1.1 papunktį,</w:t>
      </w:r>
      <w:r w:rsidR="00FD05E1" w:rsidRPr="00C13CB4">
        <w:t xml:space="preserve"> įsigalioja 2021 m. liepos 1 d.</w:t>
      </w:r>
    </w:p>
    <w:p w:rsidR="00FD05E1" w:rsidRPr="00717AAE" w:rsidRDefault="00FD05E1"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p>
    <w:p w:rsidR="00320098" w:rsidRDefault="00320098" w:rsidP="002D7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p>
    <w:p w:rsidR="00B45CC9" w:rsidRPr="00803A6F" w:rsidRDefault="00B45CC9" w:rsidP="00D1104E">
      <w:pPr>
        <w:spacing w:line="360" w:lineRule="atLeast"/>
        <w:ind w:right="-82"/>
        <w:jc w:val="both"/>
      </w:pPr>
      <w:r w:rsidRPr="00803A6F">
        <w:t>Ministras Pirmininkas</w:t>
      </w:r>
    </w:p>
    <w:p w:rsidR="00B45CC9" w:rsidRPr="00803A6F" w:rsidRDefault="00B45CC9" w:rsidP="00D1104E">
      <w:pPr>
        <w:spacing w:line="360" w:lineRule="atLeast"/>
        <w:ind w:right="-82"/>
        <w:jc w:val="both"/>
      </w:pPr>
    </w:p>
    <w:p w:rsidR="00B45CC9" w:rsidRDefault="00B45CC9" w:rsidP="00D1104E">
      <w:pPr>
        <w:spacing w:line="360" w:lineRule="atLeast"/>
        <w:ind w:right="-82"/>
        <w:jc w:val="both"/>
      </w:pPr>
      <w:r w:rsidRPr="00803A6F">
        <w:t>Finansų ministras</w:t>
      </w:r>
    </w:p>
    <w:sectPr w:rsidR="00B45CC9" w:rsidSect="00FC6FD6">
      <w:headerReference w:type="even" r:id="rId9"/>
      <w:headerReference w:type="default" r:id="rId1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025" w:rsidRDefault="00163025">
      <w:r>
        <w:separator/>
      </w:r>
    </w:p>
  </w:endnote>
  <w:endnote w:type="continuationSeparator" w:id="0">
    <w:p w:rsidR="00163025" w:rsidRDefault="0016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025" w:rsidRDefault="00163025">
      <w:r>
        <w:separator/>
      </w:r>
    </w:p>
  </w:footnote>
  <w:footnote w:type="continuationSeparator" w:id="0">
    <w:p w:rsidR="00163025" w:rsidRDefault="00163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98" w:rsidRDefault="00320098" w:rsidP="003747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0098" w:rsidRDefault="003200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98" w:rsidRDefault="00320098" w:rsidP="003747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2951">
      <w:rPr>
        <w:rStyle w:val="Puslapionumeris"/>
        <w:noProof/>
      </w:rPr>
      <w:t>2</w:t>
    </w:r>
    <w:r>
      <w:rPr>
        <w:rStyle w:val="Puslapionumeris"/>
      </w:rPr>
      <w:fldChar w:fldCharType="end"/>
    </w:r>
  </w:p>
  <w:p w:rsidR="00320098" w:rsidRDefault="003200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nsid w:val="06CC6458"/>
    <w:multiLevelType w:val="hybridMultilevel"/>
    <w:tmpl w:val="F8E885EC"/>
    <w:lvl w:ilvl="0" w:tplc="225EE5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4B4358B"/>
    <w:multiLevelType w:val="hybridMultilevel"/>
    <w:tmpl w:val="95B83AEC"/>
    <w:lvl w:ilvl="0" w:tplc="E236CC1A">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04988"/>
    <w:rsid w:val="00007329"/>
    <w:rsid w:val="00007E39"/>
    <w:rsid w:val="000110C6"/>
    <w:rsid w:val="000128A3"/>
    <w:rsid w:val="0001453D"/>
    <w:rsid w:val="00014879"/>
    <w:rsid w:val="00014BDF"/>
    <w:rsid w:val="000155ED"/>
    <w:rsid w:val="00015685"/>
    <w:rsid w:val="00026676"/>
    <w:rsid w:val="0003002E"/>
    <w:rsid w:val="00031DE4"/>
    <w:rsid w:val="00040D33"/>
    <w:rsid w:val="000423FE"/>
    <w:rsid w:val="00044E5C"/>
    <w:rsid w:val="000465C9"/>
    <w:rsid w:val="00046EA7"/>
    <w:rsid w:val="000519C8"/>
    <w:rsid w:val="000528D4"/>
    <w:rsid w:val="00055945"/>
    <w:rsid w:val="00062991"/>
    <w:rsid w:val="00064022"/>
    <w:rsid w:val="0006646C"/>
    <w:rsid w:val="000718E4"/>
    <w:rsid w:val="000747C3"/>
    <w:rsid w:val="0007593B"/>
    <w:rsid w:val="0007692B"/>
    <w:rsid w:val="0007740F"/>
    <w:rsid w:val="00077EA7"/>
    <w:rsid w:val="000843E4"/>
    <w:rsid w:val="0008631B"/>
    <w:rsid w:val="000909F5"/>
    <w:rsid w:val="000915BC"/>
    <w:rsid w:val="00091C7B"/>
    <w:rsid w:val="00093821"/>
    <w:rsid w:val="000939D7"/>
    <w:rsid w:val="00094EC0"/>
    <w:rsid w:val="00096143"/>
    <w:rsid w:val="00097F39"/>
    <w:rsid w:val="000A28BC"/>
    <w:rsid w:val="000A2FBA"/>
    <w:rsid w:val="000A70C6"/>
    <w:rsid w:val="000B0D48"/>
    <w:rsid w:val="000B1CAB"/>
    <w:rsid w:val="000B4F71"/>
    <w:rsid w:val="000B5212"/>
    <w:rsid w:val="000B5E87"/>
    <w:rsid w:val="000B75EB"/>
    <w:rsid w:val="000B7716"/>
    <w:rsid w:val="000C5B1C"/>
    <w:rsid w:val="000C62D9"/>
    <w:rsid w:val="000C6B9D"/>
    <w:rsid w:val="000C6D42"/>
    <w:rsid w:val="000D6142"/>
    <w:rsid w:val="000D652F"/>
    <w:rsid w:val="000D6A02"/>
    <w:rsid w:val="000E267E"/>
    <w:rsid w:val="000F0152"/>
    <w:rsid w:val="000F3212"/>
    <w:rsid w:val="000F35C7"/>
    <w:rsid w:val="000F3E62"/>
    <w:rsid w:val="000F4731"/>
    <w:rsid w:val="000F52B9"/>
    <w:rsid w:val="000F7DA8"/>
    <w:rsid w:val="001017D9"/>
    <w:rsid w:val="00102731"/>
    <w:rsid w:val="00103A63"/>
    <w:rsid w:val="00104964"/>
    <w:rsid w:val="00104CCE"/>
    <w:rsid w:val="001070D0"/>
    <w:rsid w:val="001128EC"/>
    <w:rsid w:val="001160BD"/>
    <w:rsid w:val="00123127"/>
    <w:rsid w:val="00124AFD"/>
    <w:rsid w:val="0012554D"/>
    <w:rsid w:val="00126E50"/>
    <w:rsid w:val="00130442"/>
    <w:rsid w:val="00131AC1"/>
    <w:rsid w:val="00132EA0"/>
    <w:rsid w:val="0013478C"/>
    <w:rsid w:val="001366A1"/>
    <w:rsid w:val="00136705"/>
    <w:rsid w:val="00136FBC"/>
    <w:rsid w:val="00141D74"/>
    <w:rsid w:val="00141DFE"/>
    <w:rsid w:val="001448E1"/>
    <w:rsid w:val="00144D20"/>
    <w:rsid w:val="00145475"/>
    <w:rsid w:val="0014774D"/>
    <w:rsid w:val="00150808"/>
    <w:rsid w:val="00151A2F"/>
    <w:rsid w:val="00154707"/>
    <w:rsid w:val="00155789"/>
    <w:rsid w:val="00156983"/>
    <w:rsid w:val="0015794E"/>
    <w:rsid w:val="00161AEC"/>
    <w:rsid w:val="00163025"/>
    <w:rsid w:val="001631B1"/>
    <w:rsid w:val="001655C9"/>
    <w:rsid w:val="00166B7B"/>
    <w:rsid w:val="001670DB"/>
    <w:rsid w:val="001714EA"/>
    <w:rsid w:val="0017587D"/>
    <w:rsid w:val="00176AF3"/>
    <w:rsid w:val="00177D71"/>
    <w:rsid w:val="00181768"/>
    <w:rsid w:val="00181EDC"/>
    <w:rsid w:val="00184F15"/>
    <w:rsid w:val="0018510C"/>
    <w:rsid w:val="00186291"/>
    <w:rsid w:val="00186763"/>
    <w:rsid w:val="00187EB5"/>
    <w:rsid w:val="00193861"/>
    <w:rsid w:val="00194112"/>
    <w:rsid w:val="00195A63"/>
    <w:rsid w:val="001A4F40"/>
    <w:rsid w:val="001B48AB"/>
    <w:rsid w:val="001C05A7"/>
    <w:rsid w:val="001C1802"/>
    <w:rsid w:val="001C3D9A"/>
    <w:rsid w:val="001C53C4"/>
    <w:rsid w:val="001C79D3"/>
    <w:rsid w:val="001D5DF1"/>
    <w:rsid w:val="001D6506"/>
    <w:rsid w:val="001D75A5"/>
    <w:rsid w:val="001E278C"/>
    <w:rsid w:val="001E73E0"/>
    <w:rsid w:val="001F10B1"/>
    <w:rsid w:val="001F200A"/>
    <w:rsid w:val="001F65BC"/>
    <w:rsid w:val="00202B65"/>
    <w:rsid w:val="00204929"/>
    <w:rsid w:val="00204E54"/>
    <w:rsid w:val="00205E2D"/>
    <w:rsid w:val="00206B2A"/>
    <w:rsid w:val="00210ED6"/>
    <w:rsid w:val="002114FC"/>
    <w:rsid w:val="00213066"/>
    <w:rsid w:val="002144F7"/>
    <w:rsid w:val="00216412"/>
    <w:rsid w:val="00216E39"/>
    <w:rsid w:val="002200AE"/>
    <w:rsid w:val="00220A72"/>
    <w:rsid w:val="002301ED"/>
    <w:rsid w:val="002341AB"/>
    <w:rsid w:val="002350CB"/>
    <w:rsid w:val="00236E8B"/>
    <w:rsid w:val="00245F27"/>
    <w:rsid w:val="002511D3"/>
    <w:rsid w:val="00251A30"/>
    <w:rsid w:val="002529E1"/>
    <w:rsid w:val="002601EA"/>
    <w:rsid w:val="002662F8"/>
    <w:rsid w:val="00267F22"/>
    <w:rsid w:val="0027071F"/>
    <w:rsid w:val="002717CA"/>
    <w:rsid w:val="00271A08"/>
    <w:rsid w:val="0027748B"/>
    <w:rsid w:val="00277A39"/>
    <w:rsid w:val="00280F61"/>
    <w:rsid w:val="00281D3D"/>
    <w:rsid w:val="00282AB9"/>
    <w:rsid w:val="00283E01"/>
    <w:rsid w:val="00284F3E"/>
    <w:rsid w:val="0028615F"/>
    <w:rsid w:val="00286900"/>
    <w:rsid w:val="002871B0"/>
    <w:rsid w:val="0029290C"/>
    <w:rsid w:val="002960D4"/>
    <w:rsid w:val="002967E0"/>
    <w:rsid w:val="002A1748"/>
    <w:rsid w:val="002A2679"/>
    <w:rsid w:val="002A2D6F"/>
    <w:rsid w:val="002A3F6F"/>
    <w:rsid w:val="002A43ED"/>
    <w:rsid w:val="002A5C57"/>
    <w:rsid w:val="002B393C"/>
    <w:rsid w:val="002B4650"/>
    <w:rsid w:val="002C020D"/>
    <w:rsid w:val="002C171C"/>
    <w:rsid w:val="002D4D0F"/>
    <w:rsid w:val="002D5EA0"/>
    <w:rsid w:val="002D6B7C"/>
    <w:rsid w:val="002D7115"/>
    <w:rsid w:val="002D7FC4"/>
    <w:rsid w:val="002E1459"/>
    <w:rsid w:val="002E2A7E"/>
    <w:rsid w:val="002E2B40"/>
    <w:rsid w:val="002E4D2C"/>
    <w:rsid w:val="002E7135"/>
    <w:rsid w:val="002E7759"/>
    <w:rsid w:val="002F1B9D"/>
    <w:rsid w:val="002F4683"/>
    <w:rsid w:val="002F57D4"/>
    <w:rsid w:val="00304B65"/>
    <w:rsid w:val="00306A77"/>
    <w:rsid w:val="00313047"/>
    <w:rsid w:val="003136EF"/>
    <w:rsid w:val="00313BDB"/>
    <w:rsid w:val="00314AB8"/>
    <w:rsid w:val="00320098"/>
    <w:rsid w:val="003207FE"/>
    <w:rsid w:val="003215BA"/>
    <w:rsid w:val="00321F62"/>
    <w:rsid w:val="00322359"/>
    <w:rsid w:val="003264B4"/>
    <w:rsid w:val="0033413A"/>
    <w:rsid w:val="003436D5"/>
    <w:rsid w:val="00343EA6"/>
    <w:rsid w:val="003445A9"/>
    <w:rsid w:val="00347970"/>
    <w:rsid w:val="00347B4A"/>
    <w:rsid w:val="00352A18"/>
    <w:rsid w:val="00352E8D"/>
    <w:rsid w:val="0035321B"/>
    <w:rsid w:val="003562A9"/>
    <w:rsid w:val="003566FC"/>
    <w:rsid w:val="00362311"/>
    <w:rsid w:val="003625F4"/>
    <w:rsid w:val="00363D2A"/>
    <w:rsid w:val="003658DB"/>
    <w:rsid w:val="00371D6B"/>
    <w:rsid w:val="00374755"/>
    <w:rsid w:val="003767A4"/>
    <w:rsid w:val="00377E6D"/>
    <w:rsid w:val="00382B3B"/>
    <w:rsid w:val="00393D4F"/>
    <w:rsid w:val="00396BC4"/>
    <w:rsid w:val="003979C1"/>
    <w:rsid w:val="003A24E4"/>
    <w:rsid w:val="003A2A77"/>
    <w:rsid w:val="003A6C66"/>
    <w:rsid w:val="003A73E6"/>
    <w:rsid w:val="003B70DD"/>
    <w:rsid w:val="003B7216"/>
    <w:rsid w:val="003B7B2D"/>
    <w:rsid w:val="003B7E32"/>
    <w:rsid w:val="003C0592"/>
    <w:rsid w:val="003C207D"/>
    <w:rsid w:val="003C49A5"/>
    <w:rsid w:val="003C6AA6"/>
    <w:rsid w:val="003C7924"/>
    <w:rsid w:val="003D395D"/>
    <w:rsid w:val="003D5E87"/>
    <w:rsid w:val="003E15BD"/>
    <w:rsid w:val="003E5D61"/>
    <w:rsid w:val="003F0207"/>
    <w:rsid w:val="003F0438"/>
    <w:rsid w:val="003F0B7A"/>
    <w:rsid w:val="00401F8F"/>
    <w:rsid w:val="0040231B"/>
    <w:rsid w:val="00403DE7"/>
    <w:rsid w:val="00414540"/>
    <w:rsid w:val="004173F3"/>
    <w:rsid w:val="00420F85"/>
    <w:rsid w:val="0042510F"/>
    <w:rsid w:val="00425882"/>
    <w:rsid w:val="004374F7"/>
    <w:rsid w:val="00437E67"/>
    <w:rsid w:val="00440467"/>
    <w:rsid w:val="00440526"/>
    <w:rsid w:val="00441A94"/>
    <w:rsid w:val="00442C53"/>
    <w:rsid w:val="004432F1"/>
    <w:rsid w:val="0045274B"/>
    <w:rsid w:val="00461204"/>
    <w:rsid w:val="004648A6"/>
    <w:rsid w:val="00466D70"/>
    <w:rsid w:val="00466F0E"/>
    <w:rsid w:val="004704B1"/>
    <w:rsid w:val="0047216F"/>
    <w:rsid w:val="00472315"/>
    <w:rsid w:val="00472469"/>
    <w:rsid w:val="00475E86"/>
    <w:rsid w:val="00480C2E"/>
    <w:rsid w:val="00487E7D"/>
    <w:rsid w:val="00495932"/>
    <w:rsid w:val="00496447"/>
    <w:rsid w:val="0049723C"/>
    <w:rsid w:val="00497AA0"/>
    <w:rsid w:val="00497B3D"/>
    <w:rsid w:val="004A100C"/>
    <w:rsid w:val="004A4083"/>
    <w:rsid w:val="004A42C2"/>
    <w:rsid w:val="004A442C"/>
    <w:rsid w:val="004B0330"/>
    <w:rsid w:val="004B0A4B"/>
    <w:rsid w:val="004B26D2"/>
    <w:rsid w:val="004B349A"/>
    <w:rsid w:val="004B6CE6"/>
    <w:rsid w:val="004B6FF3"/>
    <w:rsid w:val="004C2824"/>
    <w:rsid w:val="004C2A2A"/>
    <w:rsid w:val="004D0822"/>
    <w:rsid w:val="004D1168"/>
    <w:rsid w:val="004D303F"/>
    <w:rsid w:val="004D3ED6"/>
    <w:rsid w:val="004D49A5"/>
    <w:rsid w:val="004D52B3"/>
    <w:rsid w:val="004E05A0"/>
    <w:rsid w:val="004E2E76"/>
    <w:rsid w:val="004E5936"/>
    <w:rsid w:val="004F49CD"/>
    <w:rsid w:val="004F51C7"/>
    <w:rsid w:val="004F581F"/>
    <w:rsid w:val="00500170"/>
    <w:rsid w:val="00501776"/>
    <w:rsid w:val="00502808"/>
    <w:rsid w:val="00505806"/>
    <w:rsid w:val="00505BDF"/>
    <w:rsid w:val="005067B7"/>
    <w:rsid w:val="00510D8D"/>
    <w:rsid w:val="00512B8B"/>
    <w:rsid w:val="00515876"/>
    <w:rsid w:val="00520312"/>
    <w:rsid w:val="00524E4D"/>
    <w:rsid w:val="00527239"/>
    <w:rsid w:val="00532C83"/>
    <w:rsid w:val="00535D8C"/>
    <w:rsid w:val="00540555"/>
    <w:rsid w:val="00541701"/>
    <w:rsid w:val="00543A6D"/>
    <w:rsid w:val="00544E42"/>
    <w:rsid w:val="00546C35"/>
    <w:rsid w:val="00547E48"/>
    <w:rsid w:val="00551073"/>
    <w:rsid w:val="00554358"/>
    <w:rsid w:val="00554BB5"/>
    <w:rsid w:val="00555382"/>
    <w:rsid w:val="00556018"/>
    <w:rsid w:val="00556A7F"/>
    <w:rsid w:val="00562601"/>
    <w:rsid w:val="0056558E"/>
    <w:rsid w:val="00565D11"/>
    <w:rsid w:val="005660CA"/>
    <w:rsid w:val="005704FF"/>
    <w:rsid w:val="00575E51"/>
    <w:rsid w:val="00577ADD"/>
    <w:rsid w:val="00580309"/>
    <w:rsid w:val="00580E32"/>
    <w:rsid w:val="00580FF5"/>
    <w:rsid w:val="00581A37"/>
    <w:rsid w:val="005850D8"/>
    <w:rsid w:val="00586516"/>
    <w:rsid w:val="00587F23"/>
    <w:rsid w:val="0059496B"/>
    <w:rsid w:val="005949FF"/>
    <w:rsid w:val="00594A45"/>
    <w:rsid w:val="005A13D5"/>
    <w:rsid w:val="005A6813"/>
    <w:rsid w:val="005A7FEA"/>
    <w:rsid w:val="005B164F"/>
    <w:rsid w:val="005C5899"/>
    <w:rsid w:val="005C7758"/>
    <w:rsid w:val="005D0BDD"/>
    <w:rsid w:val="005D0EA8"/>
    <w:rsid w:val="005D4B05"/>
    <w:rsid w:val="005E1BF7"/>
    <w:rsid w:val="005E285D"/>
    <w:rsid w:val="005E295B"/>
    <w:rsid w:val="005E335C"/>
    <w:rsid w:val="005E6619"/>
    <w:rsid w:val="005E7C26"/>
    <w:rsid w:val="005F0FBD"/>
    <w:rsid w:val="005F1B3D"/>
    <w:rsid w:val="005F22A5"/>
    <w:rsid w:val="005F2B5C"/>
    <w:rsid w:val="005F31D6"/>
    <w:rsid w:val="005F4AC7"/>
    <w:rsid w:val="006048C6"/>
    <w:rsid w:val="00611E24"/>
    <w:rsid w:val="006130BD"/>
    <w:rsid w:val="0061368B"/>
    <w:rsid w:val="00613B42"/>
    <w:rsid w:val="006151A4"/>
    <w:rsid w:val="00615E61"/>
    <w:rsid w:val="00622730"/>
    <w:rsid w:val="00626861"/>
    <w:rsid w:val="00627AE0"/>
    <w:rsid w:val="00630C29"/>
    <w:rsid w:val="00630E7A"/>
    <w:rsid w:val="0063447A"/>
    <w:rsid w:val="00636AC8"/>
    <w:rsid w:val="00636DD8"/>
    <w:rsid w:val="006377BC"/>
    <w:rsid w:val="006418E4"/>
    <w:rsid w:val="006428BD"/>
    <w:rsid w:val="00642D5D"/>
    <w:rsid w:val="0064315E"/>
    <w:rsid w:val="00644268"/>
    <w:rsid w:val="006452F8"/>
    <w:rsid w:val="00646B99"/>
    <w:rsid w:val="0064765C"/>
    <w:rsid w:val="00651AD8"/>
    <w:rsid w:val="0065327D"/>
    <w:rsid w:val="00653AD9"/>
    <w:rsid w:val="00662996"/>
    <w:rsid w:val="00666469"/>
    <w:rsid w:val="00666C9A"/>
    <w:rsid w:val="00667F82"/>
    <w:rsid w:val="00671F0C"/>
    <w:rsid w:val="00672D95"/>
    <w:rsid w:val="006733AF"/>
    <w:rsid w:val="00676995"/>
    <w:rsid w:val="00680504"/>
    <w:rsid w:val="00681778"/>
    <w:rsid w:val="00682295"/>
    <w:rsid w:val="006872B5"/>
    <w:rsid w:val="00692394"/>
    <w:rsid w:val="00693055"/>
    <w:rsid w:val="006956C7"/>
    <w:rsid w:val="006973F3"/>
    <w:rsid w:val="006979A5"/>
    <w:rsid w:val="006A15CD"/>
    <w:rsid w:val="006A39FD"/>
    <w:rsid w:val="006A6676"/>
    <w:rsid w:val="006B11E4"/>
    <w:rsid w:val="006B1340"/>
    <w:rsid w:val="006B3344"/>
    <w:rsid w:val="006B4D59"/>
    <w:rsid w:val="006B5437"/>
    <w:rsid w:val="006B6B84"/>
    <w:rsid w:val="006B6EEC"/>
    <w:rsid w:val="006B734B"/>
    <w:rsid w:val="006C16B9"/>
    <w:rsid w:val="006D3F94"/>
    <w:rsid w:val="006D4B0E"/>
    <w:rsid w:val="006D4FD0"/>
    <w:rsid w:val="006E0E84"/>
    <w:rsid w:val="006E2684"/>
    <w:rsid w:val="006E36D1"/>
    <w:rsid w:val="006E5FF6"/>
    <w:rsid w:val="006E658E"/>
    <w:rsid w:val="006F541D"/>
    <w:rsid w:val="006F5AC6"/>
    <w:rsid w:val="00701957"/>
    <w:rsid w:val="0070240E"/>
    <w:rsid w:val="00707AB6"/>
    <w:rsid w:val="00712789"/>
    <w:rsid w:val="00713D99"/>
    <w:rsid w:val="00716B79"/>
    <w:rsid w:val="00717AAE"/>
    <w:rsid w:val="007223EB"/>
    <w:rsid w:val="00726B5F"/>
    <w:rsid w:val="007279DC"/>
    <w:rsid w:val="0073033B"/>
    <w:rsid w:val="00732744"/>
    <w:rsid w:val="007338FC"/>
    <w:rsid w:val="00733F93"/>
    <w:rsid w:val="0073482C"/>
    <w:rsid w:val="00740D26"/>
    <w:rsid w:val="00742DF2"/>
    <w:rsid w:val="00747B20"/>
    <w:rsid w:val="00750C97"/>
    <w:rsid w:val="00751B1E"/>
    <w:rsid w:val="00751E9D"/>
    <w:rsid w:val="007556B4"/>
    <w:rsid w:val="007576E9"/>
    <w:rsid w:val="00773C83"/>
    <w:rsid w:val="00774514"/>
    <w:rsid w:val="00775A96"/>
    <w:rsid w:val="00783B31"/>
    <w:rsid w:val="00783F85"/>
    <w:rsid w:val="007961D2"/>
    <w:rsid w:val="00796CAD"/>
    <w:rsid w:val="0079799C"/>
    <w:rsid w:val="007A1C15"/>
    <w:rsid w:val="007A502D"/>
    <w:rsid w:val="007A58A0"/>
    <w:rsid w:val="007B01E0"/>
    <w:rsid w:val="007B3AEE"/>
    <w:rsid w:val="007B402D"/>
    <w:rsid w:val="007B5423"/>
    <w:rsid w:val="007B6CD6"/>
    <w:rsid w:val="007B773D"/>
    <w:rsid w:val="007C47B1"/>
    <w:rsid w:val="007C4AEA"/>
    <w:rsid w:val="007D2898"/>
    <w:rsid w:val="007E1840"/>
    <w:rsid w:val="007E6E49"/>
    <w:rsid w:val="007F0939"/>
    <w:rsid w:val="007F24AD"/>
    <w:rsid w:val="007F3293"/>
    <w:rsid w:val="007F575D"/>
    <w:rsid w:val="007F7EAC"/>
    <w:rsid w:val="008029A8"/>
    <w:rsid w:val="0080319A"/>
    <w:rsid w:val="00803716"/>
    <w:rsid w:val="0080396A"/>
    <w:rsid w:val="00803A6F"/>
    <w:rsid w:val="00804D78"/>
    <w:rsid w:val="00813763"/>
    <w:rsid w:val="00814D73"/>
    <w:rsid w:val="00825A2B"/>
    <w:rsid w:val="00825A59"/>
    <w:rsid w:val="00827EF4"/>
    <w:rsid w:val="00832F89"/>
    <w:rsid w:val="00833541"/>
    <w:rsid w:val="00837B2E"/>
    <w:rsid w:val="00841164"/>
    <w:rsid w:val="00842464"/>
    <w:rsid w:val="00842A6A"/>
    <w:rsid w:val="00846AF4"/>
    <w:rsid w:val="00846D78"/>
    <w:rsid w:val="0085138F"/>
    <w:rsid w:val="00857E6E"/>
    <w:rsid w:val="00862B79"/>
    <w:rsid w:val="0086309D"/>
    <w:rsid w:val="008635E7"/>
    <w:rsid w:val="00865FAB"/>
    <w:rsid w:val="00867B28"/>
    <w:rsid w:val="00867DEE"/>
    <w:rsid w:val="00870252"/>
    <w:rsid w:val="0087216B"/>
    <w:rsid w:val="0087534F"/>
    <w:rsid w:val="00876501"/>
    <w:rsid w:val="0087724A"/>
    <w:rsid w:val="008772A4"/>
    <w:rsid w:val="00887381"/>
    <w:rsid w:val="00890D8A"/>
    <w:rsid w:val="00893A7E"/>
    <w:rsid w:val="00897CC7"/>
    <w:rsid w:val="008A27F1"/>
    <w:rsid w:val="008A2AE8"/>
    <w:rsid w:val="008A6287"/>
    <w:rsid w:val="008A673A"/>
    <w:rsid w:val="008A68C9"/>
    <w:rsid w:val="008A709E"/>
    <w:rsid w:val="008A77FB"/>
    <w:rsid w:val="008B55A9"/>
    <w:rsid w:val="008B5D9F"/>
    <w:rsid w:val="008C0F7B"/>
    <w:rsid w:val="008C530C"/>
    <w:rsid w:val="008D0FB8"/>
    <w:rsid w:val="008D1503"/>
    <w:rsid w:val="008D2951"/>
    <w:rsid w:val="008D2BFB"/>
    <w:rsid w:val="008D4073"/>
    <w:rsid w:val="008D54AD"/>
    <w:rsid w:val="008D552E"/>
    <w:rsid w:val="008D57E3"/>
    <w:rsid w:val="008D6DD2"/>
    <w:rsid w:val="008E4B2E"/>
    <w:rsid w:val="008E4CAE"/>
    <w:rsid w:val="008E76BD"/>
    <w:rsid w:val="008F1831"/>
    <w:rsid w:val="008F1DB8"/>
    <w:rsid w:val="008F359F"/>
    <w:rsid w:val="008F651C"/>
    <w:rsid w:val="009053DF"/>
    <w:rsid w:val="00906DAE"/>
    <w:rsid w:val="0090729E"/>
    <w:rsid w:val="009207C0"/>
    <w:rsid w:val="009249D9"/>
    <w:rsid w:val="0092502A"/>
    <w:rsid w:val="009263F4"/>
    <w:rsid w:val="009276C8"/>
    <w:rsid w:val="00937303"/>
    <w:rsid w:val="00946195"/>
    <w:rsid w:val="00946DA1"/>
    <w:rsid w:val="00954377"/>
    <w:rsid w:val="00956C0E"/>
    <w:rsid w:val="00960969"/>
    <w:rsid w:val="009609F2"/>
    <w:rsid w:val="0096660C"/>
    <w:rsid w:val="0097000F"/>
    <w:rsid w:val="00976173"/>
    <w:rsid w:val="00982702"/>
    <w:rsid w:val="00982951"/>
    <w:rsid w:val="009830CB"/>
    <w:rsid w:val="00983BC6"/>
    <w:rsid w:val="0098562B"/>
    <w:rsid w:val="00985B30"/>
    <w:rsid w:val="00986A2D"/>
    <w:rsid w:val="00987F21"/>
    <w:rsid w:val="00992A1A"/>
    <w:rsid w:val="00993A9B"/>
    <w:rsid w:val="009A6E92"/>
    <w:rsid w:val="009B0FE9"/>
    <w:rsid w:val="009B35CE"/>
    <w:rsid w:val="009B3617"/>
    <w:rsid w:val="009B57B4"/>
    <w:rsid w:val="009B5AEB"/>
    <w:rsid w:val="009C1697"/>
    <w:rsid w:val="009C4F83"/>
    <w:rsid w:val="009C4FC4"/>
    <w:rsid w:val="009D17EF"/>
    <w:rsid w:val="009D182D"/>
    <w:rsid w:val="009D1B0D"/>
    <w:rsid w:val="009D3405"/>
    <w:rsid w:val="009D475C"/>
    <w:rsid w:val="009D7D3C"/>
    <w:rsid w:val="009E0A52"/>
    <w:rsid w:val="009E162B"/>
    <w:rsid w:val="009E31C4"/>
    <w:rsid w:val="009F4448"/>
    <w:rsid w:val="00A01535"/>
    <w:rsid w:val="00A02B69"/>
    <w:rsid w:val="00A03716"/>
    <w:rsid w:val="00A051E5"/>
    <w:rsid w:val="00A05938"/>
    <w:rsid w:val="00A07C2A"/>
    <w:rsid w:val="00A11BB8"/>
    <w:rsid w:val="00A12888"/>
    <w:rsid w:val="00A13010"/>
    <w:rsid w:val="00A13257"/>
    <w:rsid w:val="00A1731C"/>
    <w:rsid w:val="00A2029B"/>
    <w:rsid w:val="00A26E69"/>
    <w:rsid w:val="00A27A5F"/>
    <w:rsid w:val="00A31162"/>
    <w:rsid w:val="00A31B0C"/>
    <w:rsid w:val="00A33CC4"/>
    <w:rsid w:val="00A345B5"/>
    <w:rsid w:val="00A34602"/>
    <w:rsid w:val="00A3496A"/>
    <w:rsid w:val="00A3502F"/>
    <w:rsid w:val="00A3659D"/>
    <w:rsid w:val="00A374F7"/>
    <w:rsid w:val="00A41025"/>
    <w:rsid w:val="00A4284B"/>
    <w:rsid w:val="00A436C0"/>
    <w:rsid w:val="00A4497A"/>
    <w:rsid w:val="00A46490"/>
    <w:rsid w:val="00A47305"/>
    <w:rsid w:val="00A47694"/>
    <w:rsid w:val="00A518CD"/>
    <w:rsid w:val="00A567E9"/>
    <w:rsid w:val="00A63B88"/>
    <w:rsid w:val="00A67A8C"/>
    <w:rsid w:val="00A70D5C"/>
    <w:rsid w:val="00A736B1"/>
    <w:rsid w:val="00A756F0"/>
    <w:rsid w:val="00A75AB0"/>
    <w:rsid w:val="00A76D4A"/>
    <w:rsid w:val="00A81ED9"/>
    <w:rsid w:val="00A91B58"/>
    <w:rsid w:val="00A956B8"/>
    <w:rsid w:val="00A958F9"/>
    <w:rsid w:val="00A97135"/>
    <w:rsid w:val="00AA201E"/>
    <w:rsid w:val="00AA6170"/>
    <w:rsid w:val="00AA7038"/>
    <w:rsid w:val="00AA7A9F"/>
    <w:rsid w:val="00AB41AC"/>
    <w:rsid w:val="00AC4CCE"/>
    <w:rsid w:val="00AC502F"/>
    <w:rsid w:val="00AC7F64"/>
    <w:rsid w:val="00AD45D2"/>
    <w:rsid w:val="00AD7742"/>
    <w:rsid w:val="00AE4B64"/>
    <w:rsid w:val="00AE54ED"/>
    <w:rsid w:val="00AE74D9"/>
    <w:rsid w:val="00AF0A5E"/>
    <w:rsid w:val="00AF2CCF"/>
    <w:rsid w:val="00AF4E3E"/>
    <w:rsid w:val="00AF5AE2"/>
    <w:rsid w:val="00AF6DF4"/>
    <w:rsid w:val="00B04475"/>
    <w:rsid w:val="00B05FBA"/>
    <w:rsid w:val="00B07375"/>
    <w:rsid w:val="00B106A7"/>
    <w:rsid w:val="00B17588"/>
    <w:rsid w:val="00B2100E"/>
    <w:rsid w:val="00B244EE"/>
    <w:rsid w:val="00B247E0"/>
    <w:rsid w:val="00B251EA"/>
    <w:rsid w:val="00B25D74"/>
    <w:rsid w:val="00B25FB3"/>
    <w:rsid w:val="00B2691B"/>
    <w:rsid w:val="00B37AAB"/>
    <w:rsid w:val="00B40DB9"/>
    <w:rsid w:val="00B45089"/>
    <w:rsid w:val="00B45BC8"/>
    <w:rsid w:val="00B45CC9"/>
    <w:rsid w:val="00B507C1"/>
    <w:rsid w:val="00B56506"/>
    <w:rsid w:val="00B61A43"/>
    <w:rsid w:val="00B62267"/>
    <w:rsid w:val="00B624A7"/>
    <w:rsid w:val="00B65AA5"/>
    <w:rsid w:val="00B7088B"/>
    <w:rsid w:val="00B70D0D"/>
    <w:rsid w:val="00B8080D"/>
    <w:rsid w:val="00B8259C"/>
    <w:rsid w:val="00B833AE"/>
    <w:rsid w:val="00B878DB"/>
    <w:rsid w:val="00B87FBD"/>
    <w:rsid w:val="00B921E9"/>
    <w:rsid w:val="00B939AE"/>
    <w:rsid w:val="00B94F8E"/>
    <w:rsid w:val="00BA4B50"/>
    <w:rsid w:val="00BA7248"/>
    <w:rsid w:val="00BA784A"/>
    <w:rsid w:val="00BA7FAB"/>
    <w:rsid w:val="00BB30C0"/>
    <w:rsid w:val="00BB55C8"/>
    <w:rsid w:val="00BB613D"/>
    <w:rsid w:val="00BC0AF0"/>
    <w:rsid w:val="00BC0F61"/>
    <w:rsid w:val="00BC3073"/>
    <w:rsid w:val="00BC39CF"/>
    <w:rsid w:val="00BC7D28"/>
    <w:rsid w:val="00BC7E95"/>
    <w:rsid w:val="00BD339F"/>
    <w:rsid w:val="00BD40B4"/>
    <w:rsid w:val="00BD45E6"/>
    <w:rsid w:val="00BE57E2"/>
    <w:rsid w:val="00BE606A"/>
    <w:rsid w:val="00BE64A8"/>
    <w:rsid w:val="00BE6BDC"/>
    <w:rsid w:val="00BE7510"/>
    <w:rsid w:val="00BF3AB0"/>
    <w:rsid w:val="00BF58E1"/>
    <w:rsid w:val="00BF6DDA"/>
    <w:rsid w:val="00C006AE"/>
    <w:rsid w:val="00C031EF"/>
    <w:rsid w:val="00C10D6A"/>
    <w:rsid w:val="00C1261F"/>
    <w:rsid w:val="00C12B06"/>
    <w:rsid w:val="00C144FB"/>
    <w:rsid w:val="00C14A46"/>
    <w:rsid w:val="00C15D86"/>
    <w:rsid w:val="00C238F5"/>
    <w:rsid w:val="00C244C9"/>
    <w:rsid w:val="00C27AB9"/>
    <w:rsid w:val="00C40F4B"/>
    <w:rsid w:val="00C41B41"/>
    <w:rsid w:val="00C41D11"/>
    <w:rsid w:val="00C41D16"/>
    <w:rsid w:val="00C44BD5"/>
    <w:rsid w:val="00C458C5"/>
    <w:rsid w:val="00C477E2"/>
    <w:rsid w:val="00C50B0C"/>
    <w:rsid w:val="00C50F65"/>
    <w:rsid w:val="00C54422"/>
    <w:rsid w:val="00C5484E"/>
    <w:rsid w:val="00C56B87"/>
    <w:rsid w:val="00C56F45"/>
    <w:rsid w:val="00C57982"/>
    <w:rsid w:val="00C63F5C"/>
    <w:rsid w:val="00C64A32"/>
    <w:rsid w:val="00C736C0"/>
    <w:rsid w:val="00C8010C"/>
    <w:rsid w:val="00C8028A"/>
    <w:rsid w:val="00C8133C"/>
    <w:rsid w:val="00C82523"/>
    <w:rsid w:val="00C83759"/>
    <w:rsid w:val="00C855B2"/>
    <w:rsid w:val="00C861A2"/>
    <w:rsid w:val="00C909A7"/>
    <w:rsid w:val="00C946AD"/>
    <w:rsid w:val="00CA0EF5"/>
    <w:rsid w:val="00CA35AC"/>
    <w:rsid w:val="00CA4D63"/>
    <w:rsid w:val="00CB0CAC"/>
    <w:rsid w:val="00CB543A"/>
    <w:rsid w:val="00CC3A00"/>
    <w:rsid w:val="00CC6AE8"/>
    <w:rsid w:val="00CC6F27"/>
    <w:rsid w:val="00CC7F54"/>
    <w:rsid w:val="00CD371E"/>
    <w:rsid w:val="00CD5A59"/>
    <w:rsid w:val="00CD6C94"/>
    <w:rsid w:val="00CE14BF"/>
    <w:rsid w:val="00CE2897"/>
    <w:rsid w:val="00CE5D34"/>
    <w:rsid w:val="00CE6A8A"/>
    <w:rsid w:val="00CF0D30"/>
    <w:rsid w:val="00CF39F9"/>
    <w:rsid w:val="00D021D0"/>
    <w:rsid w:val="00D025E3"/>
    <w:rsid w:val="00D044B3"/>
    <w:rsid w:val="00D044EE"/>
    <w:rsid w:val="00D056D2"/>
    <w:rsid w:val="00D1104E"/>
    <w:rsid w:val="00D1368F"/>
    <w:rsid w:val="00D15501"/>
    <w:rsid w:val="00D172B4"/>
    <w:rsid w:val="00D200C7"/>
    <w:rsid w:val="00D20639"/>
    <w:rsid w:val="00D25294"/>
    <w:rsid w:val="00D25373"/>
    <w:rsid w:val="00D3017E"/>
    <w:rsid w:val="00D336F1"/>
    <w:rsid w:val="00D3424B"/>
    <w:rsid w:val="00D43127"/>
    <w:rsid w:val="00D43BC7"/>
    <w:rsid w:val="00D44E57"/>
    <w:rsid w:val="00D5103C"/>
    <w:rsid w:val="00D518CE"/>
    <w:rsid w:val="00D51D57"/>
    <w:rsid w:val="00D5261C"/>
    <w:rsid w:val="00D52CEF"/>
    <w:rsid w:val="00D54810"/>
    <w:rsid w:val="00D560FE"/>
    <w:rsid w:val="00D6361E"/>
    <w:rsid w:val="00D63D98"/>
    <w:rsid w:val="00D728F1"/>
    <w:rsid w:val="00D72CA5"/>
    <w:rsid w:val="00D74AF2"/>
    <w:rsid w:val="00D76554"/>
    <w:rsid w:val="00D76BBF"/>
    <w:rsid w:val="00D77014"/>
    <w:rsid w:val="00D8053F"/>
    <w:rsid w:val="00D82FFF"/>
    <w:rsid w:val="00D83748"/>
    <w:rsid w:val="00D91708"/>
    <w:rsid w:val="00D9535C"/>
    <w:rsid w:val="00DA776A"/>
    <w:rsid w:val="00DB0016"/>
    <w:rsid w:val="00DB1ED4"/>
    <w:rsid w:val="00DB5EBD"/>
    <w:rsid w:val="00DC3E63"/>
    <w:rsid w:val="00DC419F"/>
    <w:rsid w:val="00DC6E40"/>
    <w:rsid w:val="00DC7173"/>
    <w:rsid w:val="00DC7B22"/>
    <w:rsid w:val="00DD1575"/>
    <w:rsid w:val="00DD32E4"/>
    <w:rsid w:val="00DD7822"/>
    <w:rsid w:val="00DE281B"/>
    <w:rsid w:val="00DE3804"/>
    <w:rsid w:val="00DF234E"/>
    <w:rsid w:val="00DF5CBB"/>
    <w:rsid w:val="00DF6F93"/>
    <w:rsid w:val="00DF75D4"/>
    <w:rsid w:val="00E00D8E"/>
    <w:rsid w:val="00E018B3"/>
    <w:rsid w:val="00E04FA4"/>
    <w:rsid w:val="00E06F1A"/>
    <w:rsid w:val="00E22962"/>
    <w:rsid w:val="00E26634"/>
    <w:rsid w:val="00E3355A"/>
    <w:rsid w:val="00E33892"/>
    <w:rsid w:val="00E37A01"/>
    <w:rsid w:val="00E37F89"/>
    <w:rsid w:val="00E404CC"/>
    <w:rsid w:val="00E43592"/>
    <w:rsid w:val="00E45D5C"/>
    <w:rsid w:val="00E470B4"/>
    <w:rsid w:val="00E50E4A"/>
    <w:rsid w:val="00E5278E"/>
    <w:rsid w:val="00E536E3"/>
    <w:rsid w:val="00E60349"/>
    <w:rsid w:val="00E6102F"/>
    <w:rsid w:val="00E63DD4"/>
    <w:rsid w:val="00E64315"/>
    <w:rsid w:val="00E65CA7"/>
    <w:rsid w:val="00E70F96"/>
    <w:rsid w:val="00E81006"/>
    <w:rsid w:val="00E82B67"/>
    <w:rsid w:val="00E83547"/>
    <w:rsid w:val="00E837C3"/>
    <w:rsid w:val="00E8453A"/>
    <w:rsid w:val="00E84DBC"/>
    <w:rsid w:val="00E90F2A"/>
    <w:rsid w:val="00E924BE"/>
    <w:rsid w:val="00E93348"/>
    <w:rsid w:val="00E9528D"/>
    <w:rsid w:val="00E97A53"/>
    <w:rsid w:val="00EA1011"/>
    <w:rsid w:val="00EA4C41"/>
    <w:rsid w:val="00EB0F42"/>
    <w:rsid w:val="00EB1B8C"/>
    <w:rsid w:val="00EB579C"/>
    <w:rsid w:val="00EB5B28"/>
    <w:rsid w:val="00EC34E2"/>
    <w:rsid w:val="00ED26CC"/>
    <w:rsid w:val="00ED42EE"/>
    <w:rsid w:val="00EE0642"/>
    <w:rsid w:val="00EE147C"/>
    <w:rsid w:val="00EE2831"/>
    <w:rsid w:val="00EE2F02"/>
    <w:rsid w:val="00EE4738"/>
    <w:rsid w:val="00EE4D85"/>
    <w:rsid w:val="00EE5F20"/>
    <w:rsid w:val="00EF0F24"/>
    <w:rsid w:val="00EF2D20"/>
    <w:rsid w:val="00EF2F1D"/>
    <w:rsid w:val="00EF6331"/>
    <w:rsid w:val="00F021A2"/>
    <w:rsid w:val="00F0269B"/>
    <w:rsid w:val="00F047B4"/>
    <w:rsid w:val="00F04C70"/>
    <w:rsid w:val="00F07834"/>
    <w:rsid w:val="00F07AB6"/>
    <w:rsid w:val="00F11DB0"/>
    <w:rsid w:val="00F1344E"/>
    <w:rsid w:val="00F14915"/>
    <w:rsid w:val="00F16AF8"/>
    <w:rsid w:val="00F17FB9"/>
    <w:rsid w:val="00F20DF1"/>
    <w:rsid w:val="00F2312F"/>
    <w:rsid w:val="00F2424B"/>
    <w:rsid w:val="00F25D38"/>
    <w:rsid w:val="00F265D1"/>
    <w:rsid w:val="00F26AE6"/>
    <w:rsid w:val="00F2741C"/>
    <w:rsid w:val="00F326CC"/>
    <w:rsid w:val="00F33C02"/>
    <w:rsid w:val="00F36EAD"/>
    <w:rsid w:val="00F42985"/>
    <w:rsid w:val="00F5143C"/>
    <w:rsid w:val="00F5448B"/>
    <w:rsid w:val="00F56D57"/>
    <w:rsid w:val="00F60FC1"/>
    <w:rsid w:val="00F65615"/>
    <w:rsid w:val="00F65910"/>
    <w:rsid w:val="00F669E0"/>
    <w:rsid w:val="00F67260"/>
    <w:rsid w:val="00F673E0"/>
    <w:rsid w:val="00F70038"/>
    <w:rsid w:val="00F73027"/>
    <w:rsid w:val="00F75007"/>
    <w:rsid w:val="00F75343"/>
    <w:rsid w:val="00F7770D"/>
    <w:rsid w:val="00F77884"/>
    <w:rsid w:val="00F81B21"/>
    <w:rsid w:val="00F840B5"/>
    <w:rsid w:val="00F84267"/>
    <w:rsid w:val="00F86553"/>
    <w:rsid w:val="00F87B30"/>
    <w:rsid w:val="00F9091B"/>
    <w:rsid w:val="00F9418E"/>
    <w:rsid w:val="00F95F64"/>
    <w:rsid w:val="00F96C33"/>
    <w:rsid w:val="00FA1AC4"/>
    <w:rsid w:val="00FA4998"/>
    <w:rsid w:val="00FA4C1A"/>
    <w:rsid w:val="00FA4E58"/>
    <w:rsid w:val="00FB0702"/>
    <w:rsid w:val="00FB09EB"/>
    <w:rsid w:val="00FB10AC"/>
    <w:rsid w:val="00FB1E51"/>
    <w:rsid w:val="00FB211B"/>
    <w:rsid w:val="00FB7AD6"/>
    <w:rsid w:val="00FC0611"/>
    <w:rsid w:val="00FC07D4"/>
    <w:rsid w:val="00FC16CD"/>
    <w:rsid w:val="00FC4DA5"/>
    <w:rsid w:val="00FC5A3A"/>
    <w:rsid w:val="00FC5CC1"/>
    <w:rsid w:val="00FC5D3C"/>
    <w:rsid w:val="00FC6FD6"/>
    <w:rsid w:val="00FC73CF"/>
    <w:rsid w:val="00FD05E1"/>
    <w:rsid w:val="00FD38C8"/>
    <w:rsid w:val="00FD3A55"/>
    <w:rsid w:val="00FD6B8C"/>
    <w:rsid w:val="00FD79A5"/>
    <w:rsid w:val="00FE2640"/>
    <w:rsid w:val="00FE54F8"/>
    <w:rsid w:val="00FE6C5C"/>
    <w:rsid w:val="00FE6CD1"/>
    <w:rsid w:val="00FF3644"/>
    <w:rsid w:val="00FF5106"/>
    <w:rsid w:val="00FF5477"/>
    <w:rsid w:val="00FF58FC"/>
    <w:rsid w:val="00FF5ACE"/>
    <w:rsid w:val="00FF6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4C2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uiPriority w:val="99"/>
    <w:rsid w:val="00C41D16"/>
    <w:rPr>
      <w:color w:val="0000FF"/>
      <w:u w:val="single"/>
    </w:rPr>
  </w:style>
  <w:style w:type="paragraph" w:styleId="Pagrindiniotekstotrauka3">
    <w:name w:val="Body Text Indent 3"/>
    <w:basedOn w:val="prastasis"/>
    <w:rsid w:val="00D54810"/>
    <w:pPr>
      <w:ind w:firstLine="720"/>
      <w:jc w:val="both"/>
    </w:pPr>
    <w:rPr>
      <w:b/>
      <w:bCs/>
      <w:lang w:eastAsia="en-US"/>
    </w:rPr>
  </w:style>
  <w:style w:type="table" w:styleId="Lentelstinklelis">
    <w:name w:val="Table Grid"/>
    <w:basedOn w:val="prastojilentel"/>
    <w:rsid w:val="00C12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825A59"/>
    <w:pPr>
      <w:spacing w:after="120"/>
      <w:ind w:left="283"/>
    </w:pPr>
  </w:style>
  <w:style w:type="paragraph" w:styleId="Pagrindinistekstas3">
    <w:name w:val="Body Text 3"/>
    <w:basedOn w:val="prastasis"/>
    <w:rsid w:val="00E43592"/>
    <w:pPr>
      <w:spacing w:after="120"/>
    </w:pPr>
    <w:rPr>
      <w:sz w:val="16"/>
      <w:szCs w:val="16"/>
    </w:rPr>
  </w:style>
  <w:style w:type="paragraph" w:styleId="Antrats">
    <w:name w:val="header"/>
    <w:basedOn w:val="prastasis"/>
    <w:rsid w:val="003658DB"/>
    <w:pPr>
      <w:tabs>
        <w:tab w:val="center" w:pos="4153"/>
        <w:tab w:val="right" w:pos="8306"/>
      </w:tabs>
    </w:pPr>
    <w:rPr>
      <w:szCs w:val="20"/>
    </w:rPr>
  </w:style>
  <w:style w:type="paragraph" w:customStyle="1" w:styleId="Diagrama1DiagramaDiagrama">
    <w:name w:val="Diagrama1 Diagrama Diagrama"/>
    <w:basedOn w:val="prastasis"/>
    <w:rsid w:val="003658DB"/>
    <w:pPr>
      <w:widowControl w:val="0"/>
      <w:adjustRightInd w:val="0"/>
      <w:spacing w:after="160" w:line="240" w:lineRule="exact"/>
      <w:jc w:val="both"/>
      <w:textAlignment w:val="baseline"/>
    </w:pPr>
    <w:rPr>
      <w:rFonts w:ascii="Tahoma" w:hAnsi="Tahoma"/>
      <w:sz w:val="20"/>
      <w:szCs w:val="20"/>
      <w:lang w:val="en-US" w:eastAsia="en-US"/>
    </w:rPr>
  </w:style>
  <w:style w:type="character" w:styleId="Puslapionumeris">
    <w:name w:val="page number"/>
    <w:basedOn w:val="Numatytasispastraiposriftas"/>
    <w:rsid w:val="00FC5D3C"/>
  </w:style>
  <w:style w:type="character" w:styleId="Komentaronuoroda">
    <w:name w:val="annotation reference"/>
    <w:semiHidden/>
    <w:unhideWhenUsed/>
    <w:rsid w:val="00BE6BDC"/>
    <w:rPr>
      <w:sz w:val="16"/>
      <w:szCs w:val="16"/>
    </w:rPr>
  </w:style>
  <w:style w:type="paragraph" w:styleId="Komentarotekstas">
    <w:name w:val="annotation text"/>
    <w:basedOn w:val="prastasis"/>
    <w:link w:val="KomentarotekstasDiagrama"/>
    <w:semiHidden/>
    <w:unhideWhenUsed/>
    <w:rsid w:val="00BE6BDC"/>
    <w:rPr>
      <w:sz w:val="20"/>
      <w:szCs w:val="20"/>
    </w:rPr>
  </w:style>
  <w:style w:type="character" w:customStyle="1" w:styleId="KomentarotekstasDiagrama">
    <w:name w:val="Komentaro tekstas Diagrama"/>
    <w:link w:val="Komentarotekstas"/>
    <w:semiHidden/>
    <w:rsid w:val="00BE6BDC"/>
    <w:rPr>
      <w:lang w:val="lt-LT" w:eastAsia="lt-LT" w:bidi="ar-SA"/>
    </w:rPr>
  </w:style>
  <w:style w:type="paragraph" w:styleId="Debesliotekstas">
    <w:name w:val="Balloon Text"/>
    <w:basedOn w:val="prastasis"/>
    <w:semiHidden/>
    <w:rsid w:val="00BE6BDC"/>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FD6B8C"/>
    <w:pPr>
      <w:spacing w:after="160" w:line="240" w:lineRule="exact"/>
    </w:pPr>
    <w:rPr>
      <w:rFonts w:ascii="Tahoma" w:hAnsi="Tahoma"/>
      <w:sz w:val="20"/>
      <w:szCs w:val="20"/>
      <w:lang w:val="en-US" w:eastAsia="en-US"/>
    </w:rPr>
  </w:style>
  <w:style w:type="character" w:customStyle="1" w:styleId="HTMLiankstoformatuotasDiagrama">
    <w:name w:val="HTML iš anksto formatuotas Diagrama"/>
    <w:link w:val="HTMLiankstoformatuotas"/>
    <w:uiPriority w:val="99"/>
    <w:rsid w:val="00594A45"/>
    <w:rPr>
      <w:rFonts w:ascii="Courier New" w:hAnsi="Courier New" w:cs="Courier New"/>
    </w:rPr>
  </w:style>
  <w:style w:type="paragraph" w:styleId="Komentarotema">
    <w:name w:val="annotation subject"/>
    <w:basedOn w:val="Komentarotekstas"/>
    <w:next w:val="Komentarotekstas"/>
    <w:link w:val="KomentarotemaDiagrama"/>
    <w:uiPriority w:val="99"/>
    <w:semiHidden/>
    <w:unhideWhenUsed/>
    <w:rsid w:val="00F669E0"/>
    <w:rPr>
      <w:b/>
      <w:bCs/>
    </w:rPr>
  </w:style>
  <w:style w:type="character" w:customStyle="1" w:styleId="KomentarotemaDiagrama">
    <w:name w:val="Komentaro tema Diagrama"/>
    <w:basedOn w:val="KomentarotekstasDiagrama"/>
    <w:link w:val="Komentarotema"/>
    <w:uiPriority w:val="99"/>
    <w:semiHidden/>
    <w:rsid w:val="00F669E0"/>
    <w:rPr>
      <w:b/>
      <w:bCs/>
      <w:lang w:val="lt-LT" w:eastAsia="lt-L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4C2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uiPriority w:val="99"/>
    <w:rsid w:val="00C41D16"/>
    <w:rPr>
      <w:color w:val="0000FF"/>
      <w:u w:val="single"/>
    </w:rPr>
  </w:style>
  <w:style w:type="paragraph" w:styleId="Pagrindiniotekstotrauka3">
    <w:name w:val="Body Text Indent 3"/>
    <w:basedOn w:val="prastasis"/>
    <w:rsid w:val="00D54810"/>
    <w:pPr>
      <w:ind w:firstLine="720"/>
      <w:jc w:val="both"/>
    </w:pPr>
    <w:rPr>
      <w:b/>
      <w:bCs/>
      <w:lang w:eastAsia="en-US"/>
    </w:rPr>
  </w:style>
  <w:style w:type="table" w:styleId="Lentelstinklelis">
    <w:name w:val="Table Grid"/>
    <w:basedOn w:val="prastojilentel"/>
    <w:rsid w:val="00C12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825A59"/>
    <w:pPr>
      <w:spacing w:after="120"/>
      <w:ind w:left="283"/>
    </w:pPr>
  </w:style>
  <w:style w:type="paragraph" w:styleId="Pagrindinistekstas3">
    <w:name w:val="Body Text 3"/>
    <w:basedOn w:val="prastasis"/>
    <w:rsid w:val="00E43592"/>
    <w:pPr>
      <w:spacing w:after="120"/>
    </w:pPr>
    <w:rPr>
      <w:sz w:val="16"/>
      <w:szCs w:val="16"/>
    </w:rPr>
  </w:style>
  <w:style w:type="paragraph" w:styleId="Antrats">
    <w:name w:val="header"/>
    <w:basedOn w:val="prastasis"/>
    <w:rsid w:val="003658DB"/>
    <w:pPr>
      <w:tabs>
        <w:tab w:val="center" w:pos="4153"/>
        <w:tab w:val="right" w:pos="8306"/>
      </w:tabs>
    </w:pPr>
    <w:rPr>
      <w:szCs w:val="20"/>
    </w:rPr>
  </w:style>
  <w:style w:type="paragraph" w:customStyle="1" w:styleId="Diagrama1DiagramaDiagrama">
    <w:name w:val="Diagrama1 Diagrama Diagrama"/>
    <w:basedOn w:val="prastasis"/>
    <w:rsid w:val="003658DB"/>
    <w:pPr>
      <w:widowControl w:val="0"/>
      <w:adjustRightInd w:val="0"/>
      <w:spacing w:after="160" w:line="240" w:lineRule="exact"/>
      <w:jc w:val="both"/>
      <w:textAlignment w:val="baseline"/>
    </w:pPr>
    <w:rPr>
      <w:rFonts w:ascii="Tahoma" w:hAnsi="Tahoma"/>
      <w:sz w:val="20"/>
      <w:szCs w:val="20"/>
      <w:lang w:val="en-US" w:eastAsia="en-US"/>
    </w:rPr>
  </w:style>
  <w:style w:type="character" w:styleId="Puslapionumeris">
    <w:name w:val="page number"/>
    <w:basedOn w:val="Numatytasispastraiposriftas"/>
    <w:rsid w:val="00FC5D3C"/>
  </w:style>
  <w:style w:type="character" w:styleId="Komentaronuoroda">
    <w:name w:val="annotation reference"/>
    <w:semiHidden/>
    <w:unhideWhenUsed/>
    <w:rsid w:val="00BE6BDC"/>
    <w:rPr>
      <w:sz w:val="16"/>
      <w:szCs w:val="16"/>
    </w:rPr>
  </w:style>
  <w:style w:type="paragraph" w:styleId="Komentarotekstas">
    <w:name w:val="annotation text"/>
    <w:basedOn w:val="prastasis"/>
    <w:link w:val="KomentarotekstasDiagrama"/>
    <w:semiHidden/>
    <w:unhideWhenUsed/>
    <w:rsid w:val="00BE6BDC"/>
    <w:rPr>
      <w:sz w:val="20"/>
      <w:szCs w:val="20"/>
    </w:rPr>
  </w:style>
  <w:style w:type="character" w:customStyle="1" w:styleId="KomentarotekstasDiagrama">
    <w:name w:val="Komentaro tekstas Diagrama"/>
    <w:link w:val="Komentarotekstas"/>
    <w:semiHidden/>
    <w:rsid w:val="00BE6BDC"/>
    <w:rPr>
      <w:lang w:val="lt-LT" w:eastAsia="lt-LT" w:bidi="ar-SA"/>
    </w:rPr>
  </w:style>
  <w:style w:type="paragraph" w:styleId="Debesliotekstas">
    <w:name w:val="Balloon Text"/>
    <w:basedOn w:val="prastasis"/>
    <w:semiHidden/>
    <w:rsid w:val="00BE6BDC"/>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FD6B8C"/>
    <w:pPr>
      <w:spacing w:after="160" w:line="240" w:lineRule="exact"/>
    </w:pPr>
    <w:rPr>
      <w:rFonts w:ascii="Tahoma" w:hAnsi="Tahoma"/>
      <w:sz w:val="20"/>
      <w:szCs w:val="20"/>
      <w:lang w:val="en-US" w:eastAsia="en-US"/>
    </w:rPr>
  </w:style>
  <w:style w:type="character" w:customStyle="1" w:styleId="HTMLiankstoformatuotasDiagrama">
    <w:name w:val="HTML iš anksto formatuotas Diagrama"/>
    <w:link w:val="HTMLiankstoformatuotas"/>
    <w:uiPriority w:val="99"/>
    <w:rsid w:val="00594A45"/>
    <w:rPr>
      <w:rFonts w:ascii="Courier New" w:hAnsi="Courier New" w:cs="Courier New"/>
    </w:rPr>
  </w:style>
  <w:style w:type="paragraph" w:styleId="Komentarotema">
    <w:name w:val="annotation subject"/>
    <w:basedOn w:val="Komentarotekstas"/>
    <w:next w:val="Komentarotekstas"/>
    <w:link w:val="KomentarotemaDiagrama"/>
    <w:uiPriority w:val="99"/>
    <w:semiHidden/>
    <w:unhideWhenUsed/>
    <w:rsid w:val="00F669E0"/>
    <w:rPr>
      <w:b/>
      <w:bCs/>
    </w:rPr>
  </w:style>
  <w:style w:type="character" w:customStyle="1" w:styleId="KomentarotemaDiagrama">
    <w:name w:val="Komentaro tema Diagrama"/>
    <w:basedOn w:val="KomentarotekstasDiagrama"/>
    <w:link w:val="Komentarotema"/>
    <w:uiPriority w:val="99"/>
    <w:semiHidden/>
    <w:rsid w:val="00F669E0"/>
    <w:rPr>
      <w:b/>
      <w:bCs/>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4917">
      <w:bodyDiv w:val="1"/>
      <w:marLeft w:val="0"/>
      <w:marRight w:val="0"/>
      <w:marTop w:val="0"/>
      <w:marBottom w:val="0"/>
      <w:divBdr>
        <w:top w:val="none" w:sz="0" w:space="0" w:color="auto"/>
        <w:left w:val="none" w:sz="0" w:space="0" w:color="auto"/>
        <w:bottom w:val="none" w:sz="0" w:space="0" w:color="auto"/>
        <w:right w:val="none" w:sz="0" w:space="0" w:color="auto"/>
      </w:divBdr>
    </w:div>
    <w:div w:id="138156273">
      <w:bodyDiv w:val="1"/>
      <w:marLeft w:val="0"/>
      <w:marRight w:val="0"/>
      <w:marTop w:val="0"/>
      <w:marBottom w:val="0"/>
      <w:divBdr>
        <w:top w:val="none" w:sz="0" w:space="0" w:color="auto"/>
        <w:left w:val="none" w:sz="0" w:space="0" w:color="auto"/>
        <w:bottom w:val="none" w:sz="0" w:space="0" w:color="auto"/>
        <w:right w:val="none" w:sz="0" w:space="0" w:color="auto"/>
      </w:divBdr>
    </w:div>
    <w:div w:id="139159124">
      <w:bodyDiv w:val="1"/>
      <w:marLeft w:val="0"/>
      <w:marRight w:val="0"/>
      <w:marTop w:val="0"/>
      <w:marBottom w:val="0"/>
      <w:divBdr>
        <w:top w:val="none" w:sz="0" w:space="0" w:color="auto"/>
        <w:left w:val="none" w:sz="0" w:space="0" w:color="auto"/>
        <w:bottom w:val="none" w:sz="0" w:space="0" w:color="auto"/>
        <w:right w:val="none" w:sz="0" w:space="0" w:color="auto"/>
      </w:divBdr>
    </w:div>
    <w:div w:id="139346820">
      <w:bodyDiv w:val="1"/>
      <w:marLeft w:val="0"/>
      <w:marRight w:val="0"/>
      <w:marTop w:val="0"/>
      <w:marBottom w:val="0"/>
      <w:divBdr>
        <w:top w:val="none" w:sz="0" w:space="0" w:color="auto"/>
        <w:left w:val="none" w:sz="0" w:space="0" w:color="auto"/>
        <w:bottom w:val="none" w:sz="0" w:space="0" w:color="auto"/>
        <w:right w:val="none" w:sz="0" w:space="0" w:color="auto"/>
      </w:divBdr>
    </w:div>
    <w:div w:id="159588791">
      <w:bodyDiv w:val="1"/>
      <w:marLeft w:val="0"/>
      <w:marRight w:val="0"/>
      <w:marTop w:val="0"/>
      <w:marBottom w:val="0"/>
      <w:divBdr>
        <w:top w:val="none" w:sz="0" w:space="0" w:color="auto"/>
        <w:left w:val="none" w:sz="0" w:space="0" w:color="auto"/>
        <w:bottom w:val="none" w:sz="0" w:space="0" w:color="auto"/>
        <w:right w:val="none" w:sz="0" w:space="0" w:color="auto"/>
      </w:divBdr>
    </w:div>
    <w:div w:id="204606558">
      <w:bodyDiv w:val="1"/>
      <w:marLeft w:val="0"/>
      <w:marRight w:val="0"/>
      <w:marTop w:val="0"/>
      <w:marBottom w:val="0"/>
      <w:divBdr>
        <w:top w:val="none" w:sz="0" w:space="0" w:color="auto"/>
        <w:left w:val="none" w:sz="0" w:space="0" w:color="auto"/>
        <w:bottom w:val="none" w:sz="0" w:space="0" w:color="auto"/>
        <w:right w:val="none" w:sz="0" w:space="0" w:color="auto"/>
      </w:divBdr>
    </w:div>
    <w:div w:id="217085381">
      <w:bodyDiv w:val="1"/>
      <w:marLeft w:val="0"/>
      <w:marRight w:val="0"/>
      <w:marTop w:val="0"/>
      <w:marBottom w:val="0"/>
      <w:divBdr>
        <w:top w:val="none" w:sz="0" w:space="0" w:color="auto"/>
        <w:left w:val="none" w:sz="0" w:space="0" w:color="auto"/>
        <w:bottom w:val="none" w:sz="0" w:space="0" w:color="auto"/>
        <w:right w:val="none" w:sz="0" w:space="0" w:color="auto"/>
      </w:divBdr>
    </w:div>
    <w:div w:id="230433131">
      <w:bodyDiv w:val="1"/>
      <w:marLeft w:val="0"/>
      <w:marRight w:val="0"/>
      <w:marTop w:val="0"/>
      <w:marBottom w:val="0"/>
      <w:divBdr>
        <w:top w:val="none" w:sz="0" w:space="0" w:color="auto"/>
        <w:left w:val="none" w:sz="0" w:space="0" w:color="auto"/>
        <w:bottom w:val="none" w:sz="0" w:space="0" w:color="auto"/>
        <w:right w:val="none" w:sz="0" w:space="0" w:color="auto"/>
      </w:divBdr>
    </w:div>
    <w:div w:id="239683411">
      <w:bodyDiv w:val="1"/>
      <w:marLeft w:val="0"/>
      <w:marRight w:val="0"/>
      <w:marTop w:val="0"/>
      <w:marBottom w:val="0"/>
      <w:divBdr>
        <w:top w:val="none" w:sz="0" w:space="0" w:color="auto"/>
        <w:left w:val="none" w:sz="0" w:space="0" w:color="auto"/>
        <w:bottom w:val="none" w:sz="0" w:space="0" w:color="auto"/>
        <w:right w:val="none" w:sz="0" w:space="0" w:color="auto"/>
      </w:divBdr>
    </w:div>
    <w:div w:id="365176354">
      <w:bodyDiv w:val="1"/>
      <w:marLeft w:val="0"/>
      <w:marRight w:val="0"/>
      <w:marTop w:val="0"/>
      <w:marBottom w:val="0"/>
      <w:divBdr>
        <w:top w:val="none" w:sz="0" w:space="0" w:color="auto"/>
        <w:left w:val="none" w:sz="0" w:space="0" w:color="auto"/>
        <w:bottom w:val="none" w:sz="0" w:space="0" w:color="auto"/>
        <w:right w:val="none" w:sz="0" w:space="0" w:color="auto"/>
      </w:divBdr>
    </w:div>
    <w:div w:id="384910399">
      <w:bodyDiv w:val="1"/>
      <w:marLeft w:val="0"/>
      <w:marRight w:val="0"/>
      <w:marTop w:val="0"/>
      <w:marBottom w:val="0"/>
      <w:divBdr>
        <w:top w:val="none" w:sz="0" w:space="0" w:color="auto"/>
        <w:left w:val="none" w:sz="0" w:space="0" w:color="auto"/>
        <w:bottom w:val="none" w:sz="0" w:space="0" w:color="auto"/>
        <w:right w:val="none" w:sz="0" w:space="0" w:color="auto"/>
      </w:divBdr>
    </w:div>
    <w:div w:id="394671480">
      <w:bodyDiv w:val="1"/>
      <w:marLeft w:val="0"/>
      <w:marRight w:val="0"/>
      <w:marTop w:val="0"/>
      <w:marBottom w:val="0"/>
      <w:divBdr>
        <w:top w:val="none" w:sz="0" w:space="0" w:color="auto"/>
        <w:left w:val="none" w:sz="0" w:space="0" w:color="auto"/>
        <w:bottom w:val="none" w:sz="0" w:space="0" w:color="auto"/>
        <w:right w:val="none" w:sz="0" w:space="0" w:color="auto"/>
      </w:divBdr>
    </w:div>
    <w:div w:id="404452355">
      <w:bodyDiv w:val="1"/>
      <w:marLeft w:val="0"/>
      <w:marRight w:val="0"/>
      <w:marTop w:val="0"/>
      <w:marBottom w:val="0"/>
      <w:divBdr>
        <w:top w:val="none" w:sz="0" w:space="0" w:color="auto"/>
        <w:left w:val="none" w:sz="0" w:space="0" w:color="auto"/>
        <w:bottom w:val="none" w:sz="0" w:space="0" w:color="auto"/>
        <w:right w:val="none" w:sz="0" w:space="0" w:color="auto"/>
      </w:divBdr>
    </w:div>
    <w:div w:id="404685702">
      <w:bodyDiv w:val="1"/>
      <w:marLeft w:val="0"/>
      <w:marRight w:val="0"/>
      <w:marTop w:val="0"/>
      <w:marBottom w:val="0"/>
      <w:divBdr>
        <w:top w:val="none" w:sz="0" w:space="0" w:color="auto"/>
        <w:left w:val="none" w:sz="0" w:space="0" w:color="auto"/>
        <w:bottom w:val="none" w:sz="0" w:space="0" w:color="auto"/>
        <w:right w:val="none" w:sz="0" w:space="0" w:color="auto"/>
      </w:divBdr>
    </w:div>
    <w:div w:id="414056794">
      <w:bodyDiv w:val="1"/>
      <w:marLeft w:val="0"/>
      <w:marRight w:val="0"/>
      <w:marTop w:val="0"/>
      <w:marBottom w:val="0"/>
      <w:divBdr>
        <w:top w:val="none" w:sz="0" w:space="0" w:color="auto"/>
        <w:left w:val="none" w:sz="0" w:space="0" w:color="auto"/>
        <w:bottom w:val="none" w:sz="0" w:space="0" w:color="auto"/>
        <w:right w:val="none" w:sz="0" w:space="0" w:color="auto"/>
      </w:divBdr>
    </w:div>
    <w:div w:id="425081268">
      <w:bodyDiv w:val="1"/>
      <w:marLeft w:val="0"/>
      <w:marRight w:val="0"/>
      <w:marTop w:val="0"/>
      <w:marBottom w:val="0"/>
      <w:divBdr>
        <w:top w:val="none" w:sz="0" w:space="0" w:color="auto"/>
        <w:left w:val="none" w:sz="0" w:space="0" w:color="auto"/>
        <w:bottom w:val="none" w:sz="0" w:space="0" w:color="auto"/>
        <w:right w:val="none" w:sz="0" w:space="0" w:color="auto"/>
      </w:divBdr>
    </w:div>
    <w:div w:id="518547463">
      <w:bodyDiv w:val="1"/>
      <w:marLeft w:val="0"/>
      <w:marRight w:val="0"/>
      <w:marTop w:val="0"/>
      <w:marBottom w:val="0"/>
      <w:divBdr>
        <w:top w:val="none" w:sz="0" w:space="0" w:color="auto"/>
        <w:left w:val="none" w:sz="0" w:space="0" w:color="auto"/>
        <w:bottom w:val="none" w:sz="0" w:space="0" w:color="auto"/>
        <w:right w:val="none" w:sz="0" w:space="0" w:color="auto"/>
      </w:divBdr>
    </w:div>
    <w:div w:id="535122442">
      <w:bodyDiv w:val="1"/>
      <w:marLeft w:val="0"/>
      <w:marRight w:val="0"/>
      <w:marTop w:val="0"/>
      <w:marBottom w:val="0"/>
      <w:divBdr>
        <w:top w:val="none" w:sz="0" w:space="0" w:color="auto"/>
        <w:left w:val="none" w:sz="0" w:space="0" w:color="auto"/>
        <w:bottom w:val="none" w:sz="0" w:space="0" w:color="auto"/>
        <w:right w:val="none" w:sz="0" w:space="0" w:color="auto"/>
      </w:divBdr>
    </w:div>
    <w:div w:id="565141253">
      <w:bodyDiv w:val="1"/>
      <w:marLeft w:val="0"/>
      <w:marRight w:val="0"/>
      <w:marTop w:val="0"/>
      <w:marBottom w:val="0"/>
      <w:divBdr>
        <w:top w:val="none" w:sz="0" w:space="0" w:color="auto"/>
        <w:left w:val="none" w:sz="0" w:space="0" w:color="auto"/>
        <w:bottom w:val="none" w:sz="0" w:space="0" w:color="auto"/>
        <w:right w:val="none" w:sz="0" w:space="0" w:color="auto"/>
      </w:divBdr>
    </w:div>
    <w:div w:id="591620307">
      <w:bodyDiv w:val="1"/>
      <w:marLeft w:val="0"/>
      <w:marRight w:val="0"/>
      <w:marTop w:val="0"/>
      <w:marBottom w:val="0"/>
      <w:divBdr>
        <w:top w:val="none" w:sz="0" w:space="0" w:color="auto"/>
        <w:left w:val="none" w:sz="0" w:space="0" w:color="auto"/>
        <w:bottom w:val="none" w:sz="0" w:space="0" w:color="auto"/>
        <w:right w:val="none" w:sz="0" w:space="0" w:color="auto"/>
      </w:divBdr>
    </w:div>
    <w:div w:id="603458077">
      <w:bodyDiv w:val="1"/>
      <w:marLeft w:val="0"/>
      <w:marRight w:val="0"/>
      <w:marTop w:val="0"/>
      <w:marBottom w:val="0"/>
      <w:divBdr>
        <w:top w:val="none" w:sz="0" w:space="0" w:color="auto"/>
        <w:left w:val="none" w:sz="0" w:space="0" w:color="auto"/>
        <w:bottom w:val="none" w:sz="0" w:space="0" w:color="auto"/>
        <w:right w:val="none" w:sz="0" w:space="0" w:color="auto"/>
      </w:divBdr>
    </w:div>
    <w:div w:id="604070500">
      <w:bodyDiv w:val="1"/>
      <w:marLeft w:val="0"/>
      <w:marRight w:val="0"/>
      <w:marTop w:val="0"/>
      <w:marBottom w:val="0"/>
      <w:divBdr>
        <w:top w:val="none" w:sz="0" w:space="0" w:color="auto"/>
        <w:left w:val="none" w:sz="0" w:space="0" w:color="auto"/>
        <w:bottom w:val="none" w:sz="0" w:space="0" w:color="auto"/>
        <w:right w:val="none" w:sz="0" w:space="0" w:color="auto"/>
      </w:divBdr>
    </w:div>
    <w:div w:id="675309187">
      <w:bodyDiv w:val="1"/>
      <w:marLeft w:val="0"/>
      <w:marRight w:val="0"/>
      <w:marTop w:val="0"/>
      <w:marBottom w:val="0"/>
      <w:divBdr>
        <w:top w:val="none" w:sz="0" w:space="0" w:color="auto"/>
        <w:left w:val="none" w:sz="0" w:space="0" w:color="auto"/>
        <w:bottom w:val="none" w:sz="0" w:space="0" w:color="auto"/>
        <w:right w:val="none" w:sz="0" w:space="0" w:color="auto"/>
      </w:divBdr>
    </w:div>
    <w:div w:id="690493000">
      <w:bodyDiv w:val="1"/>
      <w:marLeft w:val="0"/>
      <w:marRight w:val="0"/>
      <w:marTop w:val="0"/>
      <w:marBottom w:val="0"/>
      <w:divBdr>
        <w:top w:val="none" w:sz="0" w:space="0" w:color="auto"/>
        <w:left w:val="none" w:sz="0" w:space="0" w:color="auto"/>
        <w:bottom w:val="none" w:sz="0" w:space="0" w:color="auto"/>
        <w:right w:val="none" w:sz="0" w:space="0" w:color="auto"/>
      </w:divBdr>
    </w:div>
    <w:div w:id="748040231">
      <w:bodyDiv w:val="1"/>
      <w:marLeft w:val="0"/>
      <w:marRight w:val="0"/>
      <w:marTop w:val="0"/>
      <w:marBottom w:val="0"/>
      <w:divBdr>
        <w:top w:val="none" w:sz="0" w:space="0" w:color="auto"/>
        <w:left w:val="none" w:sz="0" w:space="0" w:color="auto"/>
        <w:bottom w:val="none" w:sz="0" w:space="0" w:color="auto"/>
        <w:right w:val="none" w:sz="0" w:space="0" w:color="auto"/>
      </w:divBdr>
    </w:div>
    <w:div w:id="767697176">
      <w:bodyDiv w:val="1"/>
      <w:marLeft w:val="0"/>
      <w:marRight w:val="0"/>
      <w:marTop w:val="0"/>
      <w:marBottom w:val="0"/>
      <w:divBdr>
        <w:top w:val="none" w:sz="0" w:space="0" w:color="auto"/>
        <w:left w:val="none" w:sz="0" w:space="0" w:color="auto"/>
        <w:bottom w:val="none" w:sz="0" w:space="0" w:color="auto"/>
        <w:right w:val="none" w:sz="0" w:space="0" w:color="auto"/>
      </w:divBdr>
    </w:div>
    <w:div w:id="855386166">
      <w:bodyDiv w:val="1"/>
      <w:marLeft w:val="0"/>
      <w:marRight w:val="0"/>
      <w:marTop w:val="0"/>
      <w:marBottom w:val="0"/>
      <w:divBdr>
        <w:top w:val="none" w:sz="0" w:space="0" w:color="auto"/>
        <w:left w:val="none" w:sz="0" w:space="0" w:color="auto"/>
        <w:bottom w:val="none" w:sz="0" w:space="0" w:color="auto"/>
        <w:right w:val="none" w:sz="0" w:space="0" w:color="auto"/>
      </w:divBdr>
    </w:div>
    <w:div w:id="889998287">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926958239">
      <w:bodyDiv w:val="1"/>
      <w:marLeft w:val="0"/>
      <w:marRight w:val="0"/>
      <w:marTop w:val="0"/>
      <w:marBottom w:val="0"/>
      <w:divBdr>
        <w:top w:val="none" w:sz="0" w:space="0" w:color="auto"/>
        <w:left w:val="none" w:sz="0" w:space="0" w:color="auto"/>
        <w:bottom w:val="none" w:sz="0" w:space="0" w:color="auto"/>
        <w:right w:val="none" w:sz="0" w:space="0" w:color="auto"/>
      </w:divBdr>
    </w:div>
    <w:div w:id="947272988">
      <w:bodyDiv w:val="1"/>
      <w:marLeft w:val="0"/>
      <w:marRight w:val="0"/>
      <w:marTop w:val="0"/>
      <w:marBottom w:val="0"/>
      <w:divBdr>
        <w:top w:val="none" w:sz="0" w:space="0" w:color="auto"/>
        <w:left w:val="none" w:sz="0" w:space="0" w:color="auto"/>
        <w:bottom w:val="none" w:sz="0" w:space="0" w:color="auto"/>
        <w:right w:val="none" w:sz="0" w:space="0" w:color="auto"/>
      </w:divBdr>
    </w:div>
    <w:div w:id="988090643">
      <w:bodyDiv w:val="1"/>
      <w:marLeft w:val="0"/>
      <w:marRight w:val="0"/>
      <w:marTop w:val="0"/>
      <w:marBottom w:val="0"/>
      <w:divBdr>
        <w:top w:val="none" w:sz="0" w:space="0" w:color="auto"/>
        <w:left w:val="none" w:sz="0" w:space="0" w:color="auto"/>
        <w:bottom w:val="none" w:sz="0" w:space="0" w:color="auto"/>
        <w:right w:val="none" w:sz="0" w:space="0" w:color="auto"/>
      </w:divBdr>
    </w:div>
    <w:div w:id="1037505876">
      <w:bodyDiv w:val="1"/>
      <w:marLeft w:val="0"/>
      <w:marRight w:val="0"/>
      <w:marTop w:val="0"/>
      <w:marBottom w:val="0"/>
      <w:divBdr>
        <w:top w:val="none" w:sz="0" w:space="0" w:color="auto"/>
        <w:left w:val="none" w:sz="0" w:space="0" w:color="auto"/>
        <w:bottom w:val="none" w:sz="0" w:space="0" w:color="auto"/>
        <w:right w:val="none" w:sz="0" w:space="0" w:color="auto"/>
      </w:divBdr>
    </w:div>
    <w:div w:id="1045253285">
      <w:bodyDiv w:val="1"/>
      <w:marLeft w:val="0"/>
      <w:marRight w:val="0"/>
      <w:marTop w:val="0"/>
      <w:marBottom w:val="0"/>
      <w:divBdr>
        <w:top w:val="none" w:sz="0" w:space="0" w:color="auto"/>
        <w:left w:val="none" w:sz="0" w:space="0" w:color="auto"/>
        <w:bottom w:val="none" w:sz="0" w:space="0" w:color="auto"/>
        <w:right w:val="none" w:sz="0" w:space="0" w:color="auto"/>
      </w:divBdr>
    </w:div>
    <w:div w:id="1046103994">
      <w:bodyDiv w:val="1"/>
      <w:marLeft w:val="0"/>
      <w:marRight w:val="0"/>
      <w:marTop w:val="0"/>
      <w:marBottom w:val="0"/>
      <w:divBdr>
        <w:top w:val="none" w:sz="0" w:space="0" w:color="auto"/>
        <w:left w:val="none" w:sz="0" w:space="0" w:color="auto"/>
        <w:bottom w:val="none" w:sz="0" w:space="0" w:color="auto"/>
        <w:right w:val="none" w:sz="0" w:space="0" w:color="auto"/>
      </w:divBdr>
    </w:div>
    <w:div w:id="1114251534">
      <w:bodyDiv w:val="1"/>
      <w:marLeft w:val="0"/>
      <w:marRight w:val="0"/>
      <w:marTop w:val="0"/>
      <w:marBottom w:val="0"/>
      <w:divBdr>
        <w:top w:val="none" w:sz="0" w:space="0" w:color="auto"/>
        <w:left w:val="none" w:sz="0" w:space="0" w:color="auto"/>
        <w:bottom w:val="none" w:sz="0" w:space="0" w:color="auto"/>
        <w:right w:val="none" w:sz="0" w:space="0" w:color="auto"/>
      </w:divBdr>
    </w:div>
    <w:div w:id="1121076001">
      <w:bodyDiv w:val="1"/>
      <w:marLeft w:val="0"/>
      <w:marRight w:val="0"/>
      <w:marTop w:val="0"/>
      <w:marBottom w:val="0"/>
      <w:divBdr>
        <w:top w:val="none" w:sz="0" w:space="0" w:color="auto"/>
        <w:left w:val="none" w:sz="0" w:space="0" w:color="auto"/>
        <w:bottom w:val="none" w:sz="0" w:space="0" w:color="auto"/>
        <w:right w:val="none" w:sz="0" w:space="0" w:color="auto"/>
      </w:divBdr>
    </w:div>
    <w:div w:id="1157453362">
      <w:bodyDiv w:val="1"/>
      <w:marLeft w:val="0"/>
      <w:marRight w:val="0"/>
      <w:marTop w:val="0"/>
      <w:marBottom w:val="0"/>
      <w:divBdr>
        <w:top w:val="none" w:sz="0" w:space="0" w:color="auto"/>
        <w:left w:val="none" w:sz="0" w:space="0" w:color="auto"/>
        <w:bottom w:val="none" w:sz="0" w:space="0" w:color="auto"/>
        <w:right w:val="none" w:sz="0" w:space="0" w:color="auto"/>
      </w:divBdr>
    </w:div>
    <w:div w:id="1173763654">
      <w:bodyDiv w:val="1"/>
      <w:marLeft w:val="0"/>
      <w:marRight w:val="0"/>
      <w:marTop w:val="0"/>
      <w:marBottom w:val="0"/>
      <w:divBdr>
        <w:top w:val="none" w:sz="0" w:space="0" w:color="auto"/>
        <w:left w:val="none" w:sz="0" w:space="0" w:color="auto"/>
        <w:bottom w:val="none" w:sz="0" w:space="0" w:color="auto"/>
        <w:right w:val="none" w:sz="0" w:space="0" w:color="auto"/>
      </w:divBdr>
    </w:div>
    <w:div w:id="1176530400">
      <w:bodyDiv w:val="1"/>
      <w:marLeft w:val="0"/>
      <w:marRight w:val="0"/>
      <w:marTop w:val="0"/>
      <w:marBottom w:val="0"/>
      <w:divBdr>
        <w:top w:val="none" w:sz="0" w:space="0" w:color="auto"/>
        <w:left w:val="none" w:sz="0" w:space="0" w:color="auto"/>
        <w:bottom w:val="none" w:sz="0" w:space="0" w:color="auto"/>
        <w:right w:val="none" w:sz="0" w:space="0" w:color="auto"/>
      </w:divBdr>
    </w:div>
    <w:div w:id="1213469299">
      <w:bodyDiv w:val="1"/>
      <w:marLeft w:val="0"/>
      <w:marRight w:val="0"/>
      <w:marTop w:val="0"/>
      <w:marBottom w:val="0"/>
      <w:divBdr>
        <w:top w:val="none" w:sz="0" w:space="0" w:color="auto"/>
        <w:left w:val="none" w:sz="0" w:space="0" w:color="auto"/>
        <w:bottom w:val="none" w:sz="0" w:space="0" w:color="auto"/>
        <w:right w:val="none" w:sz="0" w:space="0" w:color="auto"/>
      </w:divBdr>
    </w:div>
    <w:div w:id="1272468881">
      <w:bodyDiv w:val="1"/>
      <w:marLeft w:val="0"/>
      <w:marRight w:val="0"/>
      <w:marTop w:val="0"/>
      <w:marBottom w:val="0"/>
      <w:divBdr>
        <w:top w:val="none" w:sz="0" w:space="0" w:color="auto"/>
        <w:left w:val="none" w:sz="0" w:space="0" w:color="auto"/>
        <w:bottom w:val="none" w:sz="0" w:space="0" w:color="auto"/>
        <w:right w:val="none" w:sz="0" w:space="0" w:color="auto"/>
      </w:divBdr>
    </w:div>
    <w:div w:id="1318874530">
      <w:bodyDiv w:val="1"/>
      <w:marLeft w:val="0"/>
      <w:marRight w:val="0"/>
      <w:marTop w:val="0"/>
      <w:marBottom w:val="0"/>
      <w:divBdr>
        <w:top w:val="none" w:sz="0" w:space="0" w:color="auto"/>
        <w:left w:val="none" w:sz="0" w:space="0" w:color="auto"/>
        <w:bottom w:val="none" w:sz="0" w:space="0" w:color="auto"/>
        <w:right w:val="none" w:sz="0" w:space="0" w:color="auto"/>
      </w:divBdr>
    </w:div>
    <w:div w:id="1395196146">
      <w:bodyDiv w:val="1"/>
      <w:marLeft w:val="0"/>
      <w:marRight w:val="0"/>
      <w:marTop w:val="0"/>
      <w:marBottom w:val="0"/>
      <w:divBdr>
        <w:top w:val="none" w:sz="0" w:space="0" w:color="auto"/>
        <w:left w:val="none" w:sz="0" w:space="0" w:color="auto"/>
        <w:bottom w:val="none" w:sz="0" w:space="0" w:color="auto"/>
        <w:right w:val="none" w:sz="0" w:space="0" w:color="auto"/>
      </w:divBdr>
    </w:div>
    <w:div w:id="1424032744">
      <w:bodyDiv w:val="1"/>
      <w:marLeft w:val="0"/>
      <w:marRight w:val="0"/>
      <w:marTop w:val="0"/>
      <w:marBottom w:val="0"/>
      <w:divBdr>
        <w:top w:val="none" w:sz="0" w:space="0" w:color="auto"/>
        <w:left w:val="none" w:sz="0" w:space="0" w:color="auto"/>
        <w:bottom w:val="none" w:sz="0" w:space="0" w:color="auto"/>
        <w:right w:val="none" w:sz="0" w:space="0" w:color="auto"/>
      </w:divBdr>
    </w:div>
    <w:div w:id="1452088527">
      <w:bodyDiv w:val="1"/>
      <w:marLeft w:val="0"/>
      <w:marRight w:val="0"/>
      <w:marTop w:val="0"/>
      <w:marBottom w:val="0"/>
      <w:divBdr>
        <w:top w:val="none" w:sz="0" w:space="0" w:color="auto"/>
        <w:left w:val="none" w:sz="0" w:space="0" w:color="auto"/>
        <w:bottom w:val="none" w:sz="0" w:space="0" w:color="auto"/>
        <w:right w:val="none" w:sz="0" w:space="0" w:color="auto"/>
      </w:divBdr>
    </w:div>
    <w:div w:id="1487941260">
      <w:bodyDiv w:val="1"/>
      <w:marLeft w:val="0"/>
      <w:marRight w:val="0"/>
      <w:marTop w:val="0"/>
      <w:marBottom w:val="0"/>
      <w:divBdr>
        <w:top w:val="none" w:sz="0" w:space="0" w:color="auto"/>
        <w:left w:val="none" w:sz="0" w:space="0" w:color="auto"/>
        <w:bottom w:val="none" w:sz="0" w:space="0" w:color="auto"/>
        <w:right w:val="none" w:sz="0" w:space="0" w:color="auto"/>
      </w:divBdr>
    </w:div>
    <w:div w:id="1505899316">
      <w:bodyDiv w:val="1"/>
      <w:marLeft w:val="0"/>
      <w:marRight w:val="0"/>
      <w:marTop w:val="0"/>
      <w:marBottom w:val="0"/>
      <w:divBdr>
        <w:top w:val="none" w:sz="0" w:space="0" w:color="auto"/>
        <w:left w:val="none" w:sz="0" w:space="0" w:color="auto"/>
        <w:bottom w:val="none" w:sz="0" w:space="0" w:color="auto"/>
        <w:right w:val="none" w:sz="0" w:space="0" w:color="auto"/>
      </w:divBdr>
    </w:div>
    <w:div w:id="1520000428">
      <w:bodyDiv w:val="1"/>
      <w:marLeft w:val="0"/>
      <w:marRight w:val="0"/>
      <w:marTop w:val="0"/>
      <w:marBottom w:val="0"/>
      <w:divBdr>
        <w:top w:val="none" w:sz="0" w:space="0" w:color="auto"/>
        <w:left w:val="none" w:sz="0" w:space="0" w:color="auto"/>
        <w:bottom w:val="none" w:sz="0" w:space="0" w:color="auto"/>
        <w:right w:val="none" w:sz="0" w:space="0" w:color="auto"/>
      </w:divBdr>
    </w:div>
    <w:div w:id="1530871079">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622376141">
      <w:bodyDiv w:val="1"/>
      <w:marLeft w:val="0"/>
      <w:marRight w:val="0"/>
      <w:marTop w:val="0"/>
      <w:marBottom w:val="0"/>
      <w:divBdr>
        <w:top w:val="none" w:sz="0" w:space="0" w:color="auto"/>
        <w:left w:val="none" w:sz="0" w:space="0" w:color="auto"/>
        <w:bottom w:val="none" w:sz="0" w:space="0" w:color="auto"/>
        <w:right w:val="none" w:sz="0" w:space="0" w:color="auto"/>
      </w:divBdr>
    </w:div>
    <w:div w:id="1641618339">
      <w:bodyDiv w:val="1"/>
      <w:marLeft w:val="0"/>
      <w:marRight w:val="0"/>
      <w:marTop w:val="0"/>
      <w:marBottom w:val="0"/>
      <w:divBdr>
        <w:top w:val="none" w:sz="0" w:space="0" w:color="auto"/>
        <w:left w:val="none" w:sz="0" w:space="0" w:color="auto"/>
        <w:bottom w:val="none" w:sz="0" w:space="0" w:color="auto"/>
        <w:right w:val="none" w:sz="0" w:space="0" w:color="auto"/>
      </w:divBdr>
    </w:div>
    <w:div w:id="1725564108">
      <w:bodyDiv w:val="1"/>
      <w:marLeft w:val="0"/>
      <w:marRight w:val="0"/>
      <w:marTop w:val="0"/>
      <w:marBottom w:val="0"/>
      <w:divBdr>
        <w:top w:val="none" w:sz="0" w:space="0" w:color="auto"/>
        <w:left w:val="none" w:sz="0" w:space="0" w:color="auto"/>
        <w:bottom w:val="none" w:sz="0" w:space="0" w:color="auto"/>
        <w:right w:val="none" w:sz="0" w:space="0" w:color="auto"/>
      </w:divBdr>
    </w:div>
    <w:div w:id="1764256531">
      <w:bodyDiv w:val="1"/>
      <w:marLeft w:val="0"/>
      <w:marRight w:val="0"/>
      <w:marTop w:val="0"/>
      <w:marBottom w:val="0"/>
      <w:divBdr>
        <w:top w:val="none" w:sz="0" w:space="0" w:color="auto"/>
        <w:left w:val="none" w:sz="0" w:space="0" w:color="auto"/>
        <w:bottom w:val="none" w:sz="0" w:space="0" w:color="auto"/>
        <w:right w:val="none" w:sz="0" w:space="0" w:color="auto"/>
      </w:divBdr>
    </w:div>
    <w:div w:id="1775124320">
      <w:bodyDiv w:val="1"/>
      <w:marLeft w:val="0"/>
      <w:marRight w:val="0"/>
      <w:marTop w:val="0"/>
      <w:marBottom w:val="0"/>
      <w:divBdr>
        <w:top w:val="none" w:sz="0" w:space="0" w:color="auto"/>
        <w:left w:val="none" w:sz="0" w:space="0" w:color="auto"/>
        <w:bottom w:val="none" w:sz="0" w:space="0" w:color="auto"/>
        <w:right w:val="none" w:sz="0" w:space="0" w:color="auto"/>
      </w:divBdr>
    </w:div>
    <w:div w:id="1836218513">
      <w:bodyDiv w:val="1"/>
      <w:marLeft w:val="0"/>
      <w:marRight w:val="0"/>
      <w:marTop w:val="0"/>
      <w:marBottom w:val="0"/>
      <w:divBdr>
        <w:top w:val="none" w:sz="0" w:space="0" w:color="auto"/>
        <w:left w:val="none" w:sz="0" w:space="0" w:color="auto"/>
        <w:bottom w:val="none" w:sz="0" w:space="0" w:color="auto"/>
        <w:right w:val="none" w:sz="0" w:space="0" w:color="auto"/>
      </w:divBdr>
    </w:div>
    <w:div w:id="1855917790">
      <w:bodyDiv w:val="1"/>
      <w:marLeft w:val="0"/>
      <w:marRight w:val="0"/>
      <w:marTop w:val="0"/>
      <w:marBottom w:val="0"/>
      <w:divBdr>
        <w:top w:val="none" w:sz="0" w:space="0" w:color="auto"/>
        <w:left w:val="none" w:sz="0" w:space="0" w:color="auto"/>
        <w:bottom w:val="none" w:sz="0" w:space="0" w:color="auto"/>
        <w:right w:val="none" w:sz="0" w:space="0" w:color="auto"/>
      </w:divBdr>
    </w:div>
    <w:div w:id="1885174596">
      <w:bodyDiv w:val="1"/>
      <w:marLeft w:val="0"/>
      <w:marRight w:val="0"/>
      <w:marTop w:val="0"/>
      <w:marBottom w:val="0"/>
      <w:divBdr>
        <w:top w:val="none" w:sz="0" w:space="0" w:color="auto"/>
        <w:left w:val="none" w:sz="0" w:space="0" w:color="auto"/>
        <w:bottom w:val="none" w:sz="0" w:space="0" w:color="auto"/>
        <w:right w:val="none" w:sz="0" w:space="0" w:color="auto"/>
      </w:divBdr>
    </w:div>
    <w:div w:id="1928146067">
      <w:bodyDiv w:val="1"/>
      <w:marLeft w:val="0"/>
      <w:marRight w:val="0"/>
      <w:marTop w:val="0"/>
      <w:marBottom w:val="0"/>
      <w:divBdr>
        <w:top w:val="none" w:sz="0" w:space="0" w:color="auto"/>
        <w:left w:val="none" w:sz="0" w:space="0" w:color="auto"/>
        <w:bottom w:val="none" w:sz="0" w:space="0" w:color="auto"/>
        <w:right w:val="none" w:sz="0" w:space="0" w:color="auto"/>
      </w:divBdr>
    </w:div>
    <w:div w:id="1934782988">
      <w:bodyDiv w:val="1"/>
      <w:marLeft w:val="0"/>
      <w:marRight w:val="0"/>
      <w:marTop w:val="0"/>
      <w:marBottom w:val="0"/>
      <w:divBdr>
        <w:top w:val="none" w:sz="0" w:space="0" w:color="auto"/>
        <w:left w:val="none" w:sz="0" w:space="0" w:color="auto"/>
        <w:bottom w:val="none" w:sz="0" w:space="0" w:color="auto"/>
        <w:right w:val="none" w:sz="0" w:space="0" w:color="auto"/>
      </w:divBdr>
    </w:div>
    <w:div w:id="1944802043">
      <w:bodyDiv w:val="1"/>
      <w:marLeft w:val="0"/>
      <w:marRight w:val="0"/>
      <w:marTop w:val="0"/>
      <w:marBottom w:val="0"/>
      <w:divBdr>
        <w:top w:val="none" w:sz="0" w:space="0" w:color="auto"/>
        <w:left w:val="none" w:sz="0" w:space="0" w:color="auto"/>
        <w:bottom w:val="none" w:sz="0" w:space="0" w:color="auto"/>
        <w:right w:val="none" w:sz="0" w:space="0" w:color="auto"/>
      </w:divBdr>
    </w:div>
    <w:div w:id="2013532889">
      <w:bodyDiv w:val="1"/>
      <w:marLeft w:val="0"/>
      <w:marRight w:val="0"/>
      <w:marTop w:val="0"/>
      <w:marBottom w:val="0"/>
      <w:divBdr>
        <w:top w:val="none" w:sz="0" w:space="0" w:color="auto"/>
        <w:left w:val="none" w:sz="0" w:space="0" w:color="auto"/>
        <w:bottom w:val="none" w:sz="0" w:space="0" w:color="auto"/>
        <w:right w:val="none" w:sz="0" w:space="0" w:color="auto"/>
      </w:divBdr>
    </w:div>
    <w:div w:id="2051564302">
      <w:bodyDiv w:val="1"/>
      <w:marLeft w:val="0"/>
      <w:marRight w:val="0"/>
      <w:marTop w:val="0"/>
      <w:marBottom w:val="0"/>
      <w:divBdr>
        <w:top w:val="none" w:sz="0" w:space="0" w:color="auto"/>
        <w:left w:val="none" w:sz="0" w:space="0" w:color="auto"/>
        <w:bottom w:val="none" w:sz="0" w:space="0" w:color="auto"/>
        <w:right w:val="none" w:sz="0" w:space="0" w:color="auto"/>
      </w:divBdr>
    </w:div>
    <w:div w:id="20577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F265-D29A-4828-B0F2-6A35E37C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2428</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2021-06-14T08:38:00Z</dcterms:created>
  <dc:creator>FM</dc:creator>
  <cp:lastModifiedBy>Giedrė Morkūnienė</cp:lastModifiedBy>
  <cp:lastPrinted>2012-08-21T08:48:00Z</cp:lastPrinted>
  <dcterms:modified xsi:type="dcterms:W3CDTF">2021-06-14T08:38:00Z</dcterms:modified>
  <cp:revision>3</cp:revision>
  <dc:title>Projektas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-1168076342</vt:i4>
  </property>
  <property fmtid="{D5CDD505-2E9C-101B-9397-08002B2CF9AE}" pid="3" name="_EmailSubject">
    <vt:lpwstr>Nutarimas 145</vt:lpwstr>
  </property>
  <property fmtid="{D5CDD505-2E9C-101B-9397-08002B2CF9AE}" pid="4" name="_AuthorEmail">
    <vt:lpwstr>g.rimkeviciute@finmin.lt</vt:lpwstr>
  </property>
  <property fmtid="{D5CDD505-2E9C-101B-9397-08002B2CF9AE}" pid="5" name="_AuthorEmailDisplayName">
    <vt:lpwstr>Giedre Rimkeviciute</vt:lpwstr>
  </property>
  <property fmtid="{D5CDD505-2E9C-101B-9397-08002B2CF9AE}" pid="6" name="_ReviewingToolsShownOnce">
    <vt:lpwstr/>
  </property>
</Properties>
</file>