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E31C" w14:textId="77777777" w:rsidR="00A14616" w:rsidRPr="0000731D" w:rsidRDefault="00A14616" w:rsidP="00A14616">
      <w:pPr>
        <w:autoSpaceDE w:val="0"/>
        <w:autoSpaceDN w:val="0"/>
        <w:adjustRightInd w:val="0"/>
        <w:spacing w:after="0" w:line="240" w:lineRule="auto"/>
        <w:ind w:right="-31"/>
        <w:jc w:val="center"/>
        <w:rPr>
          <w:rFonts w:ascii="Times New Roman" w:eastAsia="Times New Roman" w:hAnsi="Times New Roman" w:cs="Times New Roman"/>
          <w:b/>
          <w:bCs/>
          <w:lang w:val="lt-LT"/>
        </w:rPr>
      </w:pPr>
      <w:r w:rsidRPr="0000731D">
        <w:rPr>
          <w:rFonts w:ascii="Times New Roman" w:eastAsia="Times New Roman" w:hAnsi="Times New Roman" w:cs="Times New Roman"/>
          <w:b/>
          <w:bCs/>
          <w:lang w:val="lt-LT"/>
        </w:rPr>
        <w:t>DIREKTYVOS 2018/2001 IR NACIONALINIŲ TEISĖS AKTŲ</w:t>
      </w:r>
      <w:r w:rsidRPr="0000731D">
        <w:rPr>
          <w:rFonts w:ascii="Times New Roman" w:eastAsia="Times New Roman" w:hAnsi="Times New Roman" w:cs="Times New Roman"/>
          <w:bCs/>
          <w:lang w:val="lt-LT"/>
        </w:rPr>
        <w:t xml:space="preserve"> </w:t>
      </w:r>
      <w:r w:rsidRPr="0000731D">
        <w:rPr>
          <w:rFonts w:ascii="Times New Roman" w:eastAsia="Times New Roman" w:hAnsi="Times New Roman" w:cs="Times New Roman"/>
          <w:b/>
          <w:bCs/>
          <w:lang w:val="lt-LT"/>
        </w:rPr>
        <w:t>ATITIKTIES LENTELĖ</w:t>
      </w:r>
    </w:p>
    <w:p w14:paraId="7A8D43E0" w14:textId="199084E2" w:rsidR="00A14616" w:rsidRPr="0000731D" w:rsidRDefault="00A14616" w:rsidP="00322262">
      <w:pPr>
        <w:spacing w:after="240" w:line="240" w:lineRule="auto"/>
        <w:jc w:val="center"/>
        <w:rPr>
          <w:rFonts w:ascii="Times New Roman" w:eastAsia="Times New Roman" w:hAnsi="Times New Roman" w:cs="Times New Roman"/>
          <w:b/>
          <w:bCs/>
          <w:sz w:val="24"/>
          <w:szCs w:val="24"/>
          <w:lang w:val="lt-LT" w:eastAsia="lt-LT"/>
        </w:rPr>
      </w:pPr>
    </w:p>
    <w:tbl>
      <w:tblPr>
        <w:tblW w:w="1558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7098"/>
        <w:gridCol w:w="2106"/>
      </w:tblGrid>
      <w:tr w:rsidR="00D53369" w:rsidRPr="0000731D" w14:paraId="40C3E148" w14:textId="77777777" w:rsidTr="00A612D7">
        <w:trPr>
          <w:trHeight w:val="529"/>
        </w:trPr>
        <w:tc>
          <w:tcPr>
            <w:tcW w:w="6379" w:type="dxa"/>
            <w:tcBorders>
              <w:bottom w:val="single" w:sz="4" w:space="0" w:color="auto"/>
            </w:tcBorders>
            <w:shd w:val="clear" w:color="auto" w:fill="F2F2F2" w:themeFill="background1" w:themeFillShade="F2"/>
          </w:tcPr>
          <w:p w14:paraId="604CF2EF" w14:textId="77777777" w:rsidR="00D53369" w:rsidRPr="0000731D" w:rsidRDefault="00D53369" w:rsidP="004A1559">
            <w:pPr>
              <w:tabs>
                <w:tab w:val="left" w:pos="5724"/>
              </w:tabs>
              <w:spacing w:before="100" w:after="100" w:line="240" w:lineRule="auto"/>
              <w:ind w:right="300"/>
              <w:rPr>
                <w:rFonts w:ascii="Times New Roman" w:eastAsia="Times New Roman" w:hAnsi="Times New Roman" w:cs="Times New Roman"/>
                <w:b/>
                <w:lang w:val="lt-LT" w:eastAsia="lt-LT"/>
              </w:rPr>
            </w:pPr>
            <w:r w:rsidRPr="0000731D">
              <w:rPr>
                <w:rFonts w:ascii="Times New Roman" w:eastAsia="Times New Roman" w:hAnsi="Times New Roman" w:cs="Times New Roman"/>
                <w:b/>
                <w:lang w:val="lt-LT" w:eastAsia="lt-LT"/>
              </w:rPr>
              <w:t>Europos Parlamento ir Tarybos Direktyva (ES) 2018 m. gruodžio 11 d. 2018/2001 dėl skatinimo naudoti atsinaujinančiųjų išteklių energiją (toliau – Direktyva)</w:t>
            </w:r>
          </w:p>
        </w:tc>
        <w:tc>
          <w:tcPr>
            <w:tcW w:w="7098" w:type="dxa"/>
            <w:shd w:val="clear" w:color="auto" w:fill="F2F2F2" w:themeFill="background1" w:themeFillShade="F2"/>
          </w:tcPr>
          <w:p w14:paraId="4FFE27C3" w14:textId="5F8D1EDE" w:rsidR="00D53369" w:rsidRPr="0000731D" w:rsidRDefault="00D53369" w:rsidP="004A1559">
            <w:pPr>
              <w:spacing w:before="100" w:after="100" w:line="240" w:lineRule="auto"/>
              <w:rPr>
                <w:rFonts w:ascii="Times New Roman" w:eastAsia="Times New Roman" w:hAnsi="Times New Roman" w:cs="Times New Roman"/>
                <w:b/>
                <w:bCs/>
                <w:lang w:val="lt-LT" w:eastAsia="lt-LT"/>
              </w:rPr>
            </w:pPr>
            <w:r w:rsidRPr="0000731D">
              <w:rPr>
                <w:rFonts w:ascii="Times New Roman" w:hAnsi="Times New Roman" w:cs="Times New Roman"/>
                <w:b/>
                <w:bCs/>
                <w:lang w:val="lt-LT"/>
              </w:rPr>
              <w:t>Lietuvos Respublikos atsinaujinančių išteklių energetikos įstatymo Nr. XI-1375 (toliau – AIE įstatymas) 2 straipsnio papildymo ir papildymo</w:t>
            </w:r>
            <w:r w:rsidRPr="0000731D">
              <w:rPr>
                <w:lang w:val="lt-LT"/>
              </w:rPr>
              <w:t xml:space="preserve"> </w:t>
            </w:r>
            <w:r w:rsidR="00B42756">
              <w:rPr>
                <w:rFonts w:ascii="Times New Roman" w:hAnsi="Times New Roman" w:cs="Times New Roman"/>
                <w:b/>
                <w:bCs/>
                <w:lang w:val="lt-LT"/>
              </w:rPr>
              <w:t>septi</w:t>
            </w:r>
            <w:r w:rsidR="00B42756" w:rsidRPr="0000731D">
              <w:rPr>
                <w:rFonts w:ascii="Times New Roman" w:hAnsi="Times New Roman" w:cs="Times New Roman"/>
                <w:b/>
                <w:bCs/>
                <w:lang w:val="lt-LT"/>
              </w:rPr>
              <w:t>ntuoju</w:t>
            </w:r>
            <w:r w:rsidR="00B42756" w:rsidRPr="0000731D">
              <w:rPr>
                <w:rFonts w:ascii="Times New Roman" w:hAnsi="Times New Roman" w:cs="Times New Roman"/>
                <w:b/>
                <w:bCs/>
                <w:vertAlign w:val="superscript"/>
                <w:lang w:val="lt-LT"/>
              </w:rPr>
              <w:t>1</w:t>
            </w:r>
            <w:r w:rsidR="00B42756" w:rsidRPr="0000731D">
              <w:rPr>
                <w:rFonts w:ascii="Times New Roman" w:hAnsi="Times New Roman" w:cs="Times New Roman"/>
                <w:b/>
                <w:bCs/>
                <w:lang w:val="lt-LT"/>
              </w:rPr>
              <w:t xml:space="preserve"> </w:t>
            </w:r>
            <w:r w:rsidRPr="0000731D">
              <w:rPr>
                <w:rFonts w:ascii="Times New Roman" w:hAnsi="Times New Roman" w:cs="Times New Roman"/>
                <w:b/>
                <w:bCs/>
                <w:lang w:val="lt-LT"/>
              </w:rPr>
              <w:t>skirsniu įstatymas</w:t>
            </w:r>
          </w:p>
        </w:tc>
        <w:tc>
          <w:tcPr>
            <w:tcW w:w="2106" w:type="dxa"/>
            <w:shd w:val="clear" w:color="auto" w:fill="F2F2F2" w:themeFill="background1" w:themeFillShade="F2"/>
          </w:tcPr>
          <w:p w14:paraId="64483270" w14:textId="77777777" w:rsidR="00D53369" w:rsidRPr="0000731D" w:rsidRDefault="00D53369" w:rsidP="004A1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lang w:val="lt-LT" w:eastAsia="lt-LT"/>
              </w:rPr>
            </w:pPr>
            <w:r w:rsidRPr="0000731D">
              <w:rPr>
                <w:rFonts w:ascii="Times New Roman" w:eastAsia="Times New Roman" w:hAnsi="Times New Roman" w:cs="Times New Roman"/>
                <w:b/>
                <w:lang w:val="lt-LT" w:eastAsia="lt-LT"/>
              </w:rPr>
              <w:t>Direktyvos perkėlimo (įgyvendinimo) lygis (visiškas, dalinis)</w:t>
            </w:r>
          </w:p>
        </w:tc>
      </w:tr>
    </w:tbl>
    <w:tbl>
      <w:tblPr>
        <w:tblStyle w:val="TableGrid"/>
        <w:tblW w:w="15593" w:type="dxa"/>
        <w:tblInd w:w="-289" w:type="dxa"/>
        <w:tblLook w:val="04A0" w:firstRow="1" w:lastRow="0" w:firstColumn="1" w:lastColumn="0" w:noHBand="0" w:noVBand="1"/>
      </w:tblPr>
      <w:tblGrid>
        <w:gridCol w:w="6380"/>
        <w:gridCol w:w="7087"/>
        <w:gridCol w:w="2126"/>
      </w:tblGrid>
      <w:tr w:rsidR="006E3B37" w:rsidRPr="0000731D" w14:paraId="076EDE28" w14:textId="77777777" w:rsidTr="00AA285F">
        <w:tc>
          <w:tcPr>
            <w:tcW w:w="6380" w:type="dxa"/>
            <w:tcBorders>
              <w:bottom w:val="single" w:sz="4" w:space="0" w:color="FFFFFF" w:themeColor="background1"/>
            </w:tcBorders>
          </w:tcPr>
          <w:p w14:paraId="7BDA5D67" w14:textId="749D25C8" w:rsidR="006E3B37" w:rsidRPr="0000731D" w:rsidRDefault="00D37372" w:rsidP="00C718A6">
            <w:pPr>
              <w:spacing w:before="100"/>
              <w:jc w:val="both"/>
              <w:rPr>
                <w:rFonts w:ascii="Times New Roman" w:hAnsi="Times New Roman" w:cs="Times New Roman"/>
                <w:b/>
                <w:bCs/>
              </w:rPr>
            </w:pPr>
            <w:r w:rsidRPr="0000731D">
              <w:rPr>
                <w:rFonts w:ascii="Times New Roman" w:hAnsi="Times New Roman" w:cs="Times New Roman"/>
                <w:b/>
                <w:bCs/>
              </w:rPr>
              <w:t>2 straipsnis. Terminų apibrėžtys</w:t>
            </w:r>
          </w:p>
        </w:tc>
        <w:tc>
          <w:tcPr>
            <w:tcW w:w="7087" w:type="dxa"/>
            <w:tcBorders>
              <w:bottom w:val="single" w:sz="4" w:space="0" w:color="FFFFFF" w:themeColor="background1"/>
            </w:tcBorders>
          </w:tcPr>
          <w:p w14:paraId="033E4284" w14:textId="0159304B" w:rsidR="006E3B37" w:rsidRPr="0000731D" w:rsidRDefault="00A32BB3" w:rsidP="00C718A6">
            <w:pPr>
              <w:spacing w:before="100"/>
              <w:rPr>
                <w:rFonts w:ascii="Times New Roman" w:hAnsi="Times New Roman" w:cs="Times New Roman"/>
                <w:b/>
                <w:bCs/>
              </w:rPr>
            </w:pPr>
            <w:r w:rsidRPr="0000731D">
              <w:rPr>
                <w:rFonts w:ascii="Times New Roman" w:hAnsi="Times New Roman" w:cs="Times New Roman"/>
                <w:b/>
                <w:bCs/>
              </w:rPr>
              <w:t xml:space="preserve">Lietuvos Respublikos atsinaujinančių išteklių energetikos įstatymo Nr. XI-1375 (toliau – AIE įstatymas) </w:t>
            </w:r>
            <w:r w:rsidR="00D0105D" w:rsidRPr="0000731D">
              <w:rPr>
                <w:rFonts w:ascii="Times New Roman" w:hAnsi="Times New Roman" w:cs="Times New Roman"/>
                <w:b/>
                <w:bCs/>
              </w:rPr>
              <w:t xml:space="preserve">2 straipsnio </w:t>
            </w:r>
            <w:r w:rsidRPr="0000731D">
              <w:rPr>
                <w:rFonts w:ascii="Times New Roman" w:hAnsi="Times New Roman" w:cs="Times New Roman"/>
                <w:b/>
                <w:bCs/>
              </w:rPr>
              <w:t>papildymas</w:t>
            </w:r>
          </w:p>
        </w:tc>
        <w:tc>
          <w:tcPr>
            <w:tcW w:w="2126" w:type="dxa"/>
            <w:tcBorders>
              <w:bottom w:val="single" w:sz="4" w:space="0" w:color="FFFFFF" w:themeColor="background1"/>
            </w:tcBorders>
          </w:tcPr>
          <w:p w14:paraId="068A6C71" w14:textId="03F7C477" w:rsidR="006E3B37" w:rsidRPr="0000731D" w:rsidRDefault="00AA285F" w:rsidP="005E1E53">
            <w:pPr>
              <w:spacing w:before="100"/>
              <w:rPr>
                <w:rFonts w:ascii="Times New Roman" w:hAnsi="Times New Roman" w:cs="Times New Roman"/>
              </w:rPr>
            </w:pPr>
            <w:r w:rsidRPr="0000731D">
              <w:rPr>
                <w:rFonts w:ascii="Times New Roman" w:hAnsi="Times New Roman" w:cs="Times New Roman"/>
              </w:rPr>
              <w:t>D</w:t>
            </w:r>
            <w:r w:rsidR="005E1E53" w:rsidRPr="0000731D">
              <w:rPr>
                <w:rFonts w:ascii="Times New Roman" w:hAnsi="Times New Roman" w:cs="Times New Roman"/>
              </w:rPr>
              <w:t>alinis</w:t>
            </w:r>
          </w:p>
        </w:tc>
      </w:tr>
      <w:tr w:rsidR="00D0105D" w:rsidRPr="0000731D" w14:paraId="75820FAC" w14:textId="77777777" w:rsidTr="00AA285F">
        <w:tc>
          <w:tcPr>
            <w:tcW w:w="6380" w:type="dxa"/>
            <w:tcBorders>
              <w:top w:val="single" w:sz="4" w:space="0" w:color="FFFFFF" w:themeColor="background1"/>
            </w:tcBorders>
          </w:tcPr>
          <w:p w14:paraId="7453B92B" w14:textId="77777777" w:rsidR="00D0105D" w:rsidRPr="0000731D" w:rsidRDefault="00A962DD" w:rsidP="00C718A6">
            <w:pPr>
              <w:spacing w:before="100"/>
              <w:jc w:val="both"/>
              <w:rPr>
                <w:rFonts w:ascii="Times New Roman" w:hAnsi="Times New Roman" w:cs="Times New Roman"/>
                <w:b/>
                <w:bCs/>
              </w:rPr>
            </w:pPr>
            <w:r w:rsidRPr="0000731D">
              <w:rPr>
                <w:rFonts w:ascii="Times New Roman" w:hAnsi="Times New Roman" w:cs="Times New Roman"/>
                <w:b/>
                <w:bCs/>
              </w:rPr>
              <w:t>2</w:t>
            </w:r>
            <w:r w:rsidR="00012F12" w:rsidRPr="0000731D">
              <w:rPr>
                <w:rFonts w:ascii="Times New Roman" w:hAnsi="Times New Roman" w:cs="Times New Roman"/>
                <w:b/>
                <w:bCs/>
              </w:rPr>
              <w:t xml:space="preserve"> straipsnio terminų apibrė</w:t>
            </w:r>
            <w:r w:rsidR="00EF6532" w:rsidRPr="0000731D">
              <w:rPr>
                <w:rFonts w:ascii="Times New Roman" w:hAnsi="Times New Roman" w:cs="Times New Roman"/>
                <w:b/>
                <w:bCs/>
              </w:rPr>
              <w:t>žtys išdėstytos taip:</w:t>
            </w:r>
          </w:p>
          <w:p w14:paraId="23683B85" w14:textId="5F330057" w:rsidR="00F4723E" w:rsidRPr="0000731D" w:rsidRDefault="00B9282A" w:rsidP="00C718A6">
            <w:pPr>
              <w:spacing w:before="100"/>
              <w:jc w:val="both"/>
              <w:rPr>
                <w:rFonts w:ascii="Times New Roman" w:hAnsi="Times New Roman" w:cs="Times New Roman"/>
              </w:rPr>
            </w:pPr>
            <w:r w:rsidRPr="0000731D">
              <w:rPr>
                <w:rFonts w:ascii="Times New Roman" w:hAnsi="Times New Roman" w:cs="Times New Roman"/>
              </w:rPr>
              <w:t xml:space="preserve">27) </w:t>
            </w:r>
            <w:r w:rsidR="00F4723E" w:rsidRPr="0000731D">
              <w:rPr>
                <w:rFonts w:ascii="Times New Roman" w:hAnsi="Times New Roman" w:cs="Times New Roman"/>
              </w:rPr>
              <w:t>Biomasės kuras – iš biomasės pagamintas dujinis ir kietasis kuras;</w:t>
            </w:r>
          </w:p>
        </w:tc>
        <w:tc>
          <w:tcPr>
            <w:tcW w:w="7087" w:type="dxa"/>
            <w:tcBorders>
              <w:top w:val="single" w:sz="4" w:space="0" w:color="FFFFFF" w:themeColor="background1"/>
            </w:tcBorders>
          </w:tcPr>
          <w:p w14:paraId="07CEE232" w14:textId="77777777" w:rsidR="00D0105D" w:rsidRPr="0000731D" w:rsidRDefault="000A6E00" w:rsidP="0022285A">
            <w:pPr>
              <w:spacing w:before="100"/>
              <w:jc w:val="both"/>
              <w:rPr>
                <w:rFonts w:ascii="Times New Roman" w:hAnsi="Times New Roman" w:cs="Times New Roman"/>
                <w:b/>
                <w:bCs/>
              </w:rPr>
            </w:pPr>
            <w:r w:rsidRPr="0000731D">
              <w:rPr>
                <w:rFonts w:ascii="Times New Roman" w:hAnsi="Times New Roman" w:cs="Times New Roman"/>
                <w:b/>
                <w:bCs/>
              </w:rPr>
              <w:t>1 straipsnis. 2 straipsnio pakeitimas</w:t>
            </w:r>
          </w:p>
          <w:p w14:paraId="0EA22DF7" w14:textId="0058CC66" w:rsidR="00760074" w:rsidRPr="0000731D" w:rsidRDefault="00760074" w:rsidP="0022285A">
            <w:pPr>
              <w:spacing w:before="100"/>
              <w:jc w:val="both"/>
              <w:rPr>
                <w:rFonts w:ascii="Times New Roman" w:hAnsi="Times New Roman" w:cs="Times New Roman"/>
              </w:rPr>
            </w:pPr>
            <w:r w:rsidRPr="0000731D">
              <w:rPr>
                <w:rFonts w:ascii="Times New Roman" w:hAnsi="Times New Roman" w:cs="Times New Roman"/>
              </w:rPr>
              <w:t>1. Papildyti 2 straipsnį 11</w:t>
            </w:r>
            <w:r w:rsidRPr="0000731D">
              <w:rPr>
                <w:rFonts w:ascii="Times New Roman" w:hAnsi="Times New Roman" w:cs="Times New Roman"/>
                <w:vertAlign w:val="superscript"/>
              </w:rPr>
              <w:t>1</w:t>
            </w:r>
            <w:r w:rsidRPr="0000731D">
              <w:rPr>
                <w:rFonts w:ascii="Times New Roman" w:hAnsi="Times New Roman" w:cs="Times New Roman"/>
              </w:rPr>
              <w:t xml:space="preserve"> dalimi:</w:t>
            </w:r>
          </w:p>
          <w:p w14:paraId="70C02EC3" w14:textId="5BE81256" w:rsidR="00630155" w:rsidRPr="0000731D" w:rsidRDefault="00760074" w:rsidP="0022285A">
            <w:pPr>
              <w:spacing w:before="100"/>
              <w:jc w:val="both"/>
              <w:rPr>
                <w:rFonts w:ascii="Times New Roman" w:hAnsi="Times New Roman" w:cs="Times New Roman"/>
                <w:b/>
                <w:bCs/>
              </w:rPr>
            </w:pPr>
            <w:r w:rsidRPr="0000731D">
              <w:rPr>
                <w:rFonts w:ascii="Times New Roman" w:hAnsi="Times New Roman" w:cs="Times New Roman"/>
              </w:rPr>
              <w:t>„11</w:t>
            </w:r>
            <w:r w:rsidRPr="0000731D">
              <w:rPr>
                <w:rFonts w:ascii="Times New Roman" w:hAnsi="Times New Roman" w:cs="Times New Roman"/>
                <w:vertAlign w:val="superscript"/>
              </w:rPr>
              <w:t>1</w:t>
            </w:r>
            <w:r w:rsidRPr="0000731D">
              <w:rPr>
                <w:rFonts w:ascii="Times New Roman" w:hAnsi="Times New Roman" w:cs="Times New Roman"/>
              </w:rPr>
              <w:t xml:space="preserve">. </w:t>
            </w:r>
            <w:r w:rsidRPr="0000731D">
              <w:rPr>
                <w:rFonts w:ascii="Times New Roman" w:hAnsi="Times New Roman" w:cs="Times New Roman"/>
                <w:b/>
                <w:bCs/>
              </w:rPr>
              <w:t>Biomasės kuras</w:t>
            </w:r>
            <w:r w:rsidRPr="0000731D">
              <w:rPr>
                <w:rFonts w:ascii="Times New Roman" w:hAnsi="Times New Roman" w:cs="Times New Roman"/>
              </w:rPr>
              <w:t xml:space="preserve"> – iš biomasės pagamintas dujinis ir kietasis kuras.“</w:t>
            </w:r>
          </w:p>
        </w:tc>
        <w:tc>
          <w:tcPr>
            <w:tcW w:w="2126" w:type="dxa"/>
            <w:tcBorders>
              <w:top w:val="single" w:sz="4" w:space="0" w:color="FFFFFF" w:themeColor="background1"/>
            </w:tcBorders>
          </w:tcPr>
          <w:p w14:paraId="17CED9B1" w14:textId="77777777" w:rsidR="00D0105D" w:rsidRPr="0000731D" w:rsidRDefault="00D0105D" w:rsidP="006B1451">
            <w:pPr>
              <w:rPr>
                <w:rFonts w:ascii="Times New Roman" w:hAnsi="Times New Roman" w:cs="Times New Roman"/>
              </w:rPr>
            </w:pPr>
          </w:p>
        </w:tc>
      </w:tr>
      <w:tr w:rsidR="00277CA1" w:rsidRPr="0000731D" w14:paraId="1751167F" w14:textId="77777777" w:rsidTr="00A21B39">
        <w:tc>
          <w:tcPr>
            <w:tcW w:w="6380" w:type="dxa"/>
          </w:tcPr>
          <w:p w14:paraId="5C59E22E" w14:textId="77777777" w:rsidR="00277CA1" w:rsidRPr="0000731D" w:rsidRDefault="00277CA1" w:rsidP="00C718A6">
            <w:pPr>
              <w:spacing w:before="100"/>
              <w:jc w:val="both"/>
              <w:rPr>
                <w:rFonts w:ascii="Times New Roman" w:hAnsi="Times New Roman" w:cs="Times New Roman"/>
              </w:rPr>
            </w:pPr>
            <w:r w:rsidRPr="0000731D">
              <w:rPr>
                <w:rFonts w:ascii="Times New Roman" w:hAnsi="Times New Roman" w:cs="Times New Roman"/>
                <w:b/>
                <w:bCs/>
              </w:rPr>
              <w:t xml:space="preserve">29 straipsnis. Biodegalams, skystiesiems </w:t>
            </w:r>
            <w:proofErr w:type="spellStart"/>
            <w:r w:rsidRPr="0000731D">
              <w:rPr>
                <w:rFonts w:ascii="Times New Roman" w:hAnsi="Times New Roman" w:cs="Times New Roman"/>
                <w:b/>
                <w:bCs/>
              </w:rPr>
              <w:t>bioproduktams</w:t>
            </w:r>
            <w:proofErr w:type="spellEnd"/>
            <w:r w:rsidRPr="0000731D">
              <w:rPr>
                <w:rFonts w:ascii="Times New Roman" w:hAnsi="Times New Roman" w:cs="Times New Roman"/>
                <w:b/>
                <w:bCs/>
              </w:rPr>
              <w:t xml:space="preserve"> ir biomasės kurui taikomi tvarumo ir išmetamo šiltnamio efektą sukeliančių dujų kiekio sumažėjimo kriterijai</w:t>
            </w:r>
          </w:p>
        </w:tc>
        <w:tc>
          <w:tcPr>
            <w:tcW w:w="7087" w:type="dxa"/>
          </w:tcPr>
          <w:p w14:paraId="7F46E91B" w14:textId="015C2DA5" w:rsidR="00277CA1" w:rsidRPr="0000731D" w:rsidRDefault="00277CA1" w:rsidP="00C718A6">
            <w:pPr>
              <w:spacing w:before="100"/>
              <w:rPr>
                <w:rFonts w:ascii="Times New Roman" w:hAnsi="Times New Roman" w:cs="Times New Roman"/>
              </w:rPr>
            </w:pPr>
            <w:r w:rsidRPr="0000731D">
              <w:rPr>
                <w:rFonts w:ascii="Times New Roman" w:hAnsi="Times New Roman" w:cs="Times New Roman"/>
                <w:b/>
                <w:bCs/>
              </w:rPr>
              <w:t>Lietuvos Respublikos atsinaujinančių išteklių energetikos įstatymo Nr. XI-1375 (toliau – AIE įstatymas) papildymas</w:t>
            </w:r>
            <w:r w:rsidR="001F20F4" w:rsidRPr="0000731D">
              <w:t xml:space="preserve"> </w:t>
            </w:r>
            <w:r w:rsidR="00210DAB">
              <w:rPr>
                <w:rFonts w:ascii="Times New Roman" w:hAnsi="Times New Roman" w:cs="Times New Roman"/>
                <w:b/>
                <w:bCs/>
              </w:rPr>
              <w:t>septi</w:t>
            </w:r>
            <w:r w:rsidR="00210DAB" w:rsidRPr="0000731D">
              <w:rPr>
                <w:rFonts w:ascii="Times New Roman" w:hAnsi="Times New Roman" w:cs="Times New Roman"/>
                <w:b/>
                <w:bCs/>
              </w:rPr>
              <w:t>ntuoju</w:t>
            </w:r>
            <w:r w:rsidR="00210DAB" w:rsidRPr="0000731D">
              <w:rPr>
                <w:rFonts w:ascii="Times New Roman" w:hAnsi="Times New Roman" w:cs="Times New Roman"/>
                <w:b/>
                <w:bCs/>
                <w:vertAlign w:val="superscript"/>
              </w:rPr>
              <w:t>1</w:t>
            </w:r>
            <w:r w:rsidR="00210DAB" w:rsidRPr="0000731D">
              <w:rPr>
                <w:rFonts w:ascii="Times New Roman" w:hAnsi="Times New Roman" w:cs="Times New Roman"/>
                <w:b/>
                <w:bCs/>
              </w:rPr>
              <w:t xml:space="preserve"> </w:t>
            </w:r>
            <w:r w:rsidR="001F20F4" w:rsidRPr="0000731D">
              <w:rPr>
                <w:rFonts w:ascii="Times New Roman" w:hAnsi="Times New Roman" w:cs="Times New Roman"/>
                <w:b/>
                <w:bCs/>
              </w:rPr>
              <w:t>skirsniu „</w:t>
            </w:r>
            <w:r w:rsidR="006A420F" w:rsidRPr="0000731D">
              <w:rPr>
                <w:rFonts w:ascii="Times New Roman" w:hAnsi="Times New Roman" w:cs="Times New Roman"/>
                <w:b/>
                <w:bCs/>
              </w:rPr>
              <w:t>Tvaraus a</w:t>
            </w:r>
            <w:r w:rsidR="001F20F4" w:rsidRPr="0000731D">
              <w:rPr>
                <w:rFonts w:ascii="Times New Roman" w:hAnsi="Times New Roman" w:cs="Times New Roman"/>
                <w:b/>
                <w:bCs/>
              </w:rPr>
              <w:t>tsinaujinančių energijos išteklių naudojimo bio</w:t>
            </w:r>
            <w:r w:rsidR="00A37D2D" w:rsidRPr="0000731D">
              <w:rPr>
                <w:rFonts w:ascii="Times New Roman" w:hAnsi="Times New Roman" w:cs="Times New Roman"/>
                <w:b/>
                <w:bCs/>
              </w:rPr>
              <w:t xml:space="preserve">masės </w:t>
            </w:r>
            <w:r w:rsidR="001F20F4" w:rsidRPr="0000731D">
              <w:rPr>
                <w:rFonts w:ascii="Times New Roman" w:hAnsi="Times New Roman" w:cs="Times New Roman"/>
                <w:b/>
                <w:bCs/>
              </w:rPr>
              <w:t>kuro gamybai skatinimas, plėtra ir naudojimas“</w:t>
            </w:r>
            <w:r w:rsidR="001D40CA" w:rsidRPr="0000731D">
              <w:rPr>
                <w:rFonts w:ascii="Times New Roman" w:hAnsi="Times New Roman" w:cs="Times New Roman"/>
                <w:b/>
                <w:bCs/>
              </w:rPr>
              <w:t xml:space="preserve"> </w:t>
            </w:r>
            <w:r w:rsidR="00043003" w:rsidRPr="0000731D">
              <w:rPr>
                <w:rFonts w:ascii="Times New Roman" w:hAnsi="Times New Roman" w:cs="Times New Roman"/>
                <w:b/>
                <w:bCs/>
              </w:rPr>
              <w:t>(</w:t>
            </w:r>
            <w:r w:rsidR="004A60B3">
              <w:rPr>
                <w:rFonts w:ascii="Times New Roman" w:hAnsi="Times New Roman" w:cs="Times New Roman"/>
                <w:b/>
                <w:bCs/>
              </w:rPr>
              <w:t>39</w:t>
            </w:r>
            <w:r w:rsidR="004A60B3" w:rsidRPr="003513C0">
              <w:rPr>
                <w:rFonts w:ascii="Times New Roman" w:hAnsi="Times New Roman" w:cs="Times New Roman"/>
                <w:b/>
                <w:bCs/>
                <w:vertAlign w:val="superscript"/>
              </w:rPr>
              <w:t>1</w:t>
            </w:r>
            <w:r w:rsidR="004A60B3">
              <w:rPr>
                <w:rFonts w:ascii="Times New Roman" w:hAnsi="Times New Roman" w:cs="Times New Roman"/>
                <w:b/>
                <w:bCs/>
              </w:rPr>
              <w:t xml:space="preserve">, </w:t>
            </w:r>
            <w:r w:rsidR="00AC041A">
              <w:rPr>
                <w:rFonts w:ascii="Times New Roman" w:hAnsi="Times New Roman" w:cs="Times New Roman"/>
                <w:b/>
                <w:bCs/>
              </w:rPr>
              <w:t>39</w:t>
            </w:r>
            <w:r w:rsidR="00AC041A">
              <w:rPr>
                <w:rFonts w:ascii="Times New Roman" w:hAnsi="Times New Roman" w:cs="Times New Roman"/>
                <w:b/>
                <w:bCs/>
                <w:vertAlign w:val="superscript"/>
              </w:rPr>
              <w:t>2</w:t>
            </w:r>
            <w:r w:rsidR="006A420F" w:rsidRPr="0000731D">
              <w:rPr>
                <w:rFonts w:ascii="Times New Roman" w:hAnsi="Times New Roman" w:cs="Times New Roman"/>
                <w:b/>
                <w:bCs/>
              </w:rPr>
              <w:t xml:space="preserve">, </w:t>
            </w:r>
            <w:r w:rsidR="00AC041A">
              <w:rPr>
                <w:rFonts w:ascii="Times New Roman" w:hAnsi="Times New Roman" w:cs="Times New Roman"/>
                <w:b/>
                <w:bCs/>
              </w:rPr>
              <w:t>39</w:t>
            </w:r>
            <w:r w:rsidR="00AC041A">
              <w:rPr>
                <w:rFonts w:ascii="Times New Roman" w:hAnsi="Times New Roman" w:cs="Times New Roman"/>
                <w:b/>
                <w:bCs/>
                <w:vertAlign w:val="superscript"/>
              </w:rPr>
              <w:t>3</w:t>
            </w:r>
            <w:r w:rsidR="00154AAC">
              <w:rPr>
                <w:rFonts w:ascii="Times New Roman" w:hAnsi="Times New Roman" w:cs="Times New Roman"/>
                <w:b/>
                <w:bCs/>
              </w:rPr>
              <w:t>,</w:t>
            </w:r>
            <w:r w:rsidR="00C87420">
              <w:rPr>
                <w:rFonts w:ascii="Times New Roman" w:hAnsi="Times New Roman" w:cs="Times New Roman"/>
                <w:b/>
                <w:bCs/>
              </w:rPr>
              <w:t xml:space="preserve"> 39</w:t>
            </w:r>
            <w:r w:rsidR="00C87420" w:rsidRPr="00C87420">
              <w:rPr>
                <w:rFonts w:ascii="Times New Roman" w:hAnsi="Times New Roman" w:cs="Times New Roman"/>
                <w:b/>
                <w:bCs/>
                <w:vertAlign w:val="superscript"/>
              </w:rPr>
              <w:t>4</w:t>
            </w:r>
            <w:r w:rsidR="00C87420">
              <w:rPr>
                <w:rFonts w:ascii="Times New Roman" w:hAnsi="Times New Roman" w:cs="Times New Roman"/>
                <w:b/>
                <w:bCs/>
              </w:rPr>
              <w:t>, 39</w:t>
            </w:r>
            <w:r w:rsidR="00C87420" w:rsidRPr="00C87420">
              <w:rPr>
                <w:rFonts w:ascii="Times New Roman" w:hAnsi="Times New Roman" w:cs="Times New Roman"/>
                <w:b/>
                <w:bCs/>
                <w:vertAlign w:val="superscript"/>
              </w:rPr>
              <w:t>5</w:t>
            </w:r>
            <w:r w:rsidRPr="0000731D">
              <w:rPr>
                <w:rFonts w:ascii="Times New Roman" w:hAnsi="Times New Roman" w:cs="Times New Roman"/>
                <w:b/>
                <w:bCs/>
              </w:rPr>
              <w:t xml:space="preserve">ir </w:t>
            </w:r>
            <w:r w:rsidR="00AC041A">
              <w:rPr>
                <w:rFonts w:ascii="Times New Roman" w:hAnsi="Times New Roman" w:cs="Times New Roman"/>
                <w:b/>
                <w:bCs/>
              </w:rPr>
              <w:t>39</w:t>
            </w:r>
            <w:r w:rsidR="00C87420">
              <w:rPr>
                <w:rFonts w:ascii="Times New Roman" w:hAnsi="Times New Roman" w:cs="Times New Roman"/>
                <w:b/>
                <w:bCs/>
                <w:vertAlign w:val="superscript"/>
              </w:rPr>
              <w:t>6</w:t>
            </w:r>
            <w:r w:rsidRPr="0000731D">
              <w:rPr>
                <w:rFonts w:ascii="Times New Roman" w:hAnsi="Times New Roman" w:cs="Times New Roman"/>
                <w:b/>
                <w:bCs/>
              </w:rPr>
              <w:t xml:space="preserve"> </w:t>
            </w:r>
            <w:r w:rsidRPr="0000731D">
              <w:rPr>
                <w:rFonts w:ascii="Times New Roman" w:hAnsi="Times New Roman" w:cs="Times New Roman"/>
                <w:b/>
                <w:bCs/>
                <w:vertAlign w:val="superscript"/>
              </w:rPr>
              <w:t xml:space="preserve"> </w:t>
            </w:r>
            <w:r w:rsidRPr="0000731D">
              <w:rPr>
                <w:rFonts w:ascii="Times New Roman" w:hAnsi="Times New Roman" w:cs="Times New Roman"/>
                <w:b/>
                <w:bCs/>
              </w:rPr>
              <w:t>straipsniais</w:t>
            </w:r>
            <w:r w:rsidR="00043003" w:rsidRPr="0000731D">
              <w:rPr>
                <w:rFonts w:ascii="Times New Roman" w:hAnsi="Times New Roman" w:cs="Times New Roman"/>
                <w:b/>
                <w:bCs/>
              </w:rPr>
              <w:t>)</w:t>
            </w:r>
          </w:p>
        </w:tc>
        <w:tc>
          <w:tcPr>
            <w:tcW w:w="2126" w:type="dxa"/>
          </w:tcPr>
          <w:p w14:paraId="5E69AE50" w14:textId="77777777" w:rsidR="00277CA1" w:rsidRPr="0000731D" w:rsidRDefault="00277CA1" w:rsidP="006B1451">
            <w:pPr>
              <w:rPr>
                <w:rFonts w:ascii="Times New Roman" w:hAnsi="Times New Roman" w:cs="Times New Roman"/>
              </w:rPr>
            </w:pPr>
          </w:p>
        </w:tc>
      </w:tr>
      <w:tr w:rsidR="00277CA1" w:rsidRPr="0000731D" w14:paraId="7249650B" w14:textId="77777777" w:rsidTr="00A21B39">
        <w:tc>
          <w:tcPr>
            <w:tcW w:w="6380" w:type="dxa"/>
          </w:tcPr>
          <w:p w14:paraId="1CD8BB0A" w14:textId="59DCE7E5" w:rsidR="00277CA1" w:rsidRPr="0000731D" w:rsidRDefault="00277CA1" w:rsidP="006B1451">
            <w:pPr>
              <w:spacing w:before="120" w:after="120"/>
              <w:jc w:val="both"/>
              <w:rPr>
                <w:rFonts w:ascii="Times New Roman" w:hAnsi="Times New Roman" w:cs="Times New Roman"/>
                <w:b/>
                <w:bCs/>
              </w:rPr>
            </w:pPr>
            <w:r w:rsidRPr="0000731D">
              <w:rPr>
                <w:rFonts w:ascii="Times New Roman" w:hAnsi="Times New Roman" w:cs="Times New Roman"/>
                <w:b/>
                <w:bCs/>
              </w:rPr>
              <w:t xml:space="preserve">29 straipsnio 1 dalis </w:t>
            </w:r>
          </w:p>
          <w:p w14:paraId="418C2B40"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 xml:space="preserve">1. Energija iš biodegalų, skystųjų </w:t>
            </w:r>
            <w:proofErr w:type="spellStart"/>
            <w:r w:rsidRPr="0000731D">
              <w:rPr>
                <w:rFonts w:ascii="Times New Roman" w:hAnsi="Times New Roman" w:cs="Times New Roman"/>
              </w:rPr>
              <w:t>bioproduktų</w:t>
            </w:r>
            <w:proofErr w:type="spellEnd"/>
            <w:r w:rsidRPr="0000731D">
              <w:rPr>
                <w:rFonts w:ascii="Times New Roman" w:hAnsi="Times New Roman" w:cs="Times New Roman"/>
              </w:rPr>
              <w:t xml:space="preserve"> ir biomasės kuro šios pastraipos a, b ir c punktuose nurodytais tikslais įskaitoma tik tuo atveju, jei jie atitinka 2–7 ir 10 dalyse nustatytus tvarumo ir išmetamo šiltnamio efektą sukeliančių dujų kiekio sumažėjimo kriterijus:</w:t>
            </w:r>
          </w:p>
          <w:p w14:paraId="39640E11"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a) įnašas siekiant 3 straipsnio 1 dalyje nurodyto Sąjungos tikslo ir valstybių narių atsinaujinančiųjų išteklių energijos procentinės dalies;</w:t>
            </w:r>
          </w:p>
          <w:p w14:paraId="4E7C7785"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b) įpareigojimo naudoti atsinaujinančiųjų išteklių energiją, įskaitant 25 straipsnyje nustatytą įpareigojimą, laikymosi vertinimas;</w:t>
            </w:r>
          </w:p>
          <w:p w14:paraId="1801FEE3"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 xml:space="preserve">c) galimybė gauti finansinę paramą už biodegalų, skystųjų </w:t>
            </w:r>
            <w:proofErr w:type="spellStart"/>
            <w:r w:rsidRPr="0000731D">
              <w:rPr>
                <w:rFonts w:ascii="Times New Roman" w:hAnsi="Times New Roman" w:cs="Times New Roman"/>
              </w:rPr>
              <w:t>bioproduktų</w:t>
            </w:r>
            <w:proofErr w:type="spellEnd"/>
            <w:r w:rsidRPr="0000731D">
              <w:rPr>
                <w:rFonts w:ascii="Times New Roman" w:hAnsi="Times New Roman" w:cs="Times New Roman"/>
              </w:rPr>
              <w:t xml:space="preserve"> ir biomasės kuro naudojimą.</w:t>
            </w:r>
          </w:p>
          <w:p w14:paraId="1F9C0E94"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 xml:space="preserve">Tačiau tam, kad biodegalai, skystieji </w:t>
            </w:r>
            <w:proofErr w:type="spellStart"/>
            <w:r w:rsidRPr="0000731D">
              <w:rPr>
                <w:rFonts w:ascii="Times New Roman" w:hAnsi="Times New Roman" w:cs="Times New Roman"/>
              </w:rPr>
              <w:t>bioproduktai</w:t>
            </w:r>
            <w:proofErr w:type="spellEnd"/>
            <w:r w:rsidRPr="0000731D">
              <w:rPr>
                <w:rFonts w:ascii="Times New Roman" w:hAnsi="Times New Roman" w:cs="Times New Roman"/>
              </w:rPr>
              <w:t xml:space="preserve"> ir biomasės kuras, pagaminti iš atliekų ir liekanų, išskyrus žemės ūkio, akvakultūros, žuvininkystės ir miškininkystės liekanas, būtų įskaityti pirmos pastraipos a, b ir c punktuose nurodytais tikslais, reikalaujama, kad jie atitiktų tik 10 dalyje nustatytus išmetamo šiltnamio efektą sukeliančių dujų kiekio sumažėjimo kriterijus. Ši pastraipa taip pat taikoma </w:t>
            </w:r>
            <w:r w:rsidRPr="0000731D">
              <w:rPr>
                <w:rFonts w:ascii="Times New Roman" w:hAnsi="Times New Roman" w:cs="Times New Roman"/>
              </w:rPr>
              <w:lastRenderedPageBreak/>
              <w:t xml:space="preserve">atliekoms ir liekanoms, kurios pirmiausia perdirbamos į produktą, o paskui – į biodegalus, skystuosius </w:t>
            </w:r>
            <w:proofErr w:type="spellStart"/>
            <w:r w:rsidRPr="0000731D">
              <w:rPr>
                <w:rFonts w:ascii="Times New Roman" w:hAnsi="Times New Roman" w:cs="Times New Roman"/>
              </w:rPr>
              <w:t>bioproduktus</w:t>
            </w:r>
            <w:proofErr w:type="spellEnd"/>
            <w:r w:rsidRPr="0000731D">
              <w:rPr>
                <w:rFonts w:ascii="Times New Roman" w:hAnsi="Times New Roman" w:cs="Times New Roman"/>
              </w:rPr>
              <w:t xml:space="preserve"> ir biomasės kurą.</w:t>
            </w:r>
          </w:p>
        </w:tc>
        <w:tc>
          <w:tcPr>
            <w:tcW w:w="7087" w:type="dxa"/>
          </w:tcPr>
          <w:p w14:paraId="40E7FB83" w14:textId="4FB0631C" w:rsidR="00277CA1" w:rsidRPr="0000731D" w:rsidRDefault="00064043" w:rsidP="006B1451">
            <w:pPr>
              <w:spacing w:before="120" w:after="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5A19DE">
              <w:rPr>
                <w:rFonts w:ascii="Times New Roman" w:hAnsi="Times New Roman" w:cs="Times New Roman"/>
                <w:b/>
                <w:bCs/>
              </w:rPr>
              <w:t>39</w:t>
            </w:r>
            <w:r w:rsidR="006402C2">
              <w:rPr>
                <w:rFonts w:ascii="Times New Roman" w:hAnsi="Times New Roman" w:cs="Times New Roman"/>
                <w:b/>
                <w:bCs/>
                <w:vertAlign w:val="superscript"/>
              </w:rPr>
              <w:t>1</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r w:rsidR="00277CA1" w:rsidRPr="0000731D" w:rsidDel="00A1530C">
              <w:rPr>
                <w:rFonts w:ascii="Times New Roman" w:hAnsi="Times New Roman" w:cs="Times New Roman"/>
                <w:b/>
                <w:bCs/>
              </w:rPr>
              <w:t xml:space="preserve"> </w:t>
            </w:r>
          </w:p>
          <w:p w14:paraId="28BC0969" w14:textId="72073FD1" w:rsidR="00013EFC" w:rsidRPr="00013EFC" w:rsidRDefault="0001731C" w:rsidP="00013EFC">
            <w:pPr>
              <w:spacing w:before="120"/>
              <w:jc w:val="both"/>
              <w:rPr>
                <w:rFonts w:ascii="Times New Roman" w:hAnsi="Times New Roman" w:cs="Times New Roman"/>
              </w:rPr>
            </w:pPr>
            <w:r w:rsidRPr="0001731C">
              <w:rPr>
                <w:rFonts w:ascii="Times New Roman" w:hAnsi="Times New Roman" w:cs="Times New Roman"/>
              </w:rPr>
              <w:t>2.</w:t>
            </w:r>
            <w:r>
              <w:rPr>
                <w:rFonts w:ascii="Times New Roman" w:hAnsi="Times New Roman" w:cs="Times New Roman"/>
              </w:rPr>
              <w:t xml:space="preserve"> </w:t>
            </w:r>
            <w:r w:rsidRPr="0001731C">
              <w:rPr>
                <w:rFonts w:ascii="Times New Roman" w:hAnsi="Times New Roman" w:cs="Times New Roman"/>
              </w:rPr>
              <w:t>Šio straipsnio 1 dalyje nurodytų asmenų elektros energija, šilumos ir (ar) vėsumos energija, pagaminta naudojant šio įstatymo 39</w:t>
            </w:r>
            <w:r w:rsidRPr="00C87420">
              <w:rPr>
                <w:rFonts w:ascii="Times New Roman" w:hAnsi="Times New Roman" w:cs="Times New Roman"/>
                <w:vertAlign w:val="superscript"/>
              </w:rPr>
              <w:t>3</w:t>
            </w:r>
            <w:r w:rsidRPr="0001731C">
              <w:rPr>
                <w:rFonts w:ascii="Times New Roman" w:hAnsi="Times New Roman" w:cs="Times New Roman"/>
              </w:rPr>
              <w:t xml:space="preserve"> straipsnyje nustatytus kriterijus atitinkantį biomasės kurą, įskaitoma šiais atvejais</w:t>
            </w:r>
            <w:r w:rsidR="00013EFC" w:rsidRPr="00013EFC">
              <w:rPr>
                <w:rFonts w:ascii="Times New Roman" w:hAnsi="Times New Roman" w:cs="Times New Roman"/>
              </w:rPr>
              <w:t>:</w:t>
            </w:r>
          </w:p>
          <w:p w14:paraId="50C1CFAB" w14:textId="5C18ABBA" w:rsidR="00013EFC" w:rsidRPr="00013EFC" w:rsidRDefault="00013EFC" w:rsidP="00013EFC">
            <w:pPr>
              <w:spacing w:before="120"/>
              <w:jc w:val="both"/>
              <w:rPr>
                <w:rFonts w:ascii="Times New Roman" w:hAnsi="Times New Roman" w:cs="Times New Roman"/>
              </w:rPr>
            </w:pPr>
            <w:r w:rsidRPr="00013EFC">
              <w:rPr>
                <w:rFonts w:ascii="Times New Roman" w:hAnsi="Times New Roman" w:cs="Times New Roman"/>
              </w:rPr>
              <w:t>1)</w:t>
            </w:r>
            <w:r>
              <w:rPr>
                <w:rFonts w:ascii="Times New Roman" w:hAnsi="Times New Roman" w:cs="Times New Roman"/>
              </w:rPr>
              <w:t xml:space="preserve"> </w:t>
            </w:r>
            <w:r w:rsidRPr="00013EFC">
              <w:rPr>
                <w:rFonts w:ascii="Times New Roman" w:hAnsi="Times New Roman" w:cs="Times New Roman"/>
              </w:rPr>
              <w:t>apskaičiuojant šio įstatymo 1 straipsnio 4 dalyje nustatytą energijos gamybos iš atsinaujinančių išteklių energijos dalį, palyginti su šalies bendruoju galutiniu energijos suvartojimu;</w:t>
            </w:r>
          </w:p>
          <w:p w14:paraId="3648BABF" w14:textId="0B584F94" w:rsidR="00013EFC" w:rsidRPr="00013EFC" w:rsidRDefault="00013EFC" w:rsidP="00013EFC">
            <w:pPr>
              <w:spacing w:before="120"/>
              <w:jc w:val="both"/>
              <w:rPr>
                <w:rFonts w:ascii="Times New Roman" w:hAnsi="Times New Roman" w:cs="Times New Roman"/>
              </w:rPr>
            </w:pPr>
            <w:r w:rsidRPr="00013EFC">
              <w:rPr>
                <w:rFonts w:ascii="Times New Roman" w:hAnsi="Times New Roman" w:cs="Times New Roman"/>
              </w:rPr>
              <w:t>2)</w:t>
            </w:r>
            <w:r>
              <w:rPr>
                <w:rFonts w:ascii="Times New Roman" w:hAnsi="Times New Roman" w:cs="Times New Roman"/>
              </w:rPr>
              <w:t xml:space="preserve"> </w:t>
            </w:r>
            <w:r w:rsidRPr="00013EFC">
              <w:rPr>
                <w:rFonts w:ascii="Times New Roman" w:hAnsi="Times New Roman" w:cs="Times New Roman"/>
              </w:rPr>
              <w:t>vertinant energijos išteklių rinkos dalyvių atitiktį įpareigojimams naudoti atsinaujinančių išteklių energiją;</w:t>
            </w:r>
          </w:p>
          <w:p w14:paraId="74FAB8F6" w14:textId="77777777" w:rsidR="00C76811" w:rsidRDefault="00013EFC" w:rsidP="00013EFC">
            <w:pPr>
              <w:spacing w:before="120"/>
              <w:jc w:val="both"/>
              <w:rPr>
                <w:rFonts w:ascii="Times New Roman" w:hAnsi="Times New Roman" w:cs="Times New Roman"/>
              </w:rPr>
            </w:pPr>
            <w:r w:rsidRPr="00013EFC">
              <w:rPr>
                <w:rFonts w:ascii="Times New Roman" w:hAnsi="Times New Roman" w:cs="Times New Roman"/>
              </w:rPr>
              <w:t>3)</w:t>
            </w:r>
            <w:r>
              <w:rPr>
                <w:rFonts w:ascii="Times New Roman" w:hAnsi="Times New Roman" w:cs="Times New Roman"/>
              </w:rPr>
              <w:t xml:space="preserve"> </w:t>
            </w:r>
            <w:r w:rsidRPr="00013EFC">
              <w:rPr>
                <w:rFonts w:ascii="Times New Roman" w:hAnsi="Times New Roman" w:cs="Times New Roman"/>
              </w:rPr>
              <w:t>teikiant finansinę paramą už biomasės kuro naudojimą.</w:t>
            </w:r>
          </w:p>
          <w:p w14:paraId="4CEFDD7C" w14:textId="77777777" w:rsidR="00C52CB8" w:rsidRPr="0000731D" w:rsidRDefault="00C52CB8" w:rsidP="00C52CB8">
            <w:pPr>
              <w:spacing w:before="120" w:after="120"/>
              <w:jc w:val="both"/>
              <w:rPr>
                <w:rFonts w:ascii="Times New Roman" w:hAnsi="Times New Roman" w:cs="Times New Roman"/>
                <w:b/>
                <w:bCs/>
              </w:rPr>
            </w:pPr>
            <w:r w:rsidRPr="0000731D">
              <w:rPr>
                <w:rFonts w:ascii="Times New Roman" w:hAnsi="Times New Roman" w:cs="Times New Roman"/>
                <w:b/>
                <w:bCs/>
              </w:rPr>
              <w:t xml:space="preserve">2 straipsnis. AIE įstatymo papildymas </w:t>
            </w:r>
            <w:r>
              <w:rPr>
                <w:rFonts w:ascii="Times New Roman" w:hAnsi="Times New Roman" w:cs="Times New Roman"/>
                <w:b/>
                <w:bCs/>
              </w:rPr>
              <w:t>39</w:t>
            </w:r>
            <w:r>
              <w:rPr>
                <w:rFonts w:ascii="Times New Roman" w:hAnsi="Times New Roman" w:cs="Times New Roman"/>
                <w:b/>
                <w:bCs/>
                <w:vertAlign w:val="superscript"/>
              </w:rPr>
              <w:t>2</w:t>
            </w:r>
            <w:r w:rsidRPr="0000731D">
              <w:rPr>
                <w:rFonts w:ascii="Times New Roman" w:hAnsi="Times New Roman" w:cs="Times New Roman"/>
                <w:b/>
                <w:bCs/>
                <w:vertAlign w:val="superscript"/>
              </w:rPr>
              <w:t xml:space="preserve"> </w:t>
            </w:r>
            <w:r w:rsidRPr="0000731D">
              <w:rPr>
                <w:rFonts w:ascii="Times New Roman" w:hAnsi="Times New Roman" w:cs="Times New Roman"/>
                <w:b/>
                <w:bCs/>
              </w:rPr>
              <w:t>straipsniu</w:t>
            </w:r>
            <w:r w:rsidRPr="0000731D" w:rsidDel="00A1530C">
              <w:rPr>
                <w:rFonts w:ascii="Times New Roman" w:hAnsi="Times New Roman" w:cs="Times New Roman"/>
                <w:b/>
                <w:bCs/>
              </w:rPr>
              <w:t xml:space="preserve"> </w:t>
            </w:r>
          </w:p>
          <w:p w14:paraId="36964712" w14:textId="03CF147D" w:rsidR="00277CA1" w:rsidRPr="0000731D" w:rsidRDefault="00C52CB8" w:rsidP="006B1451">
            <w:pPr>
              <w:spacing w:before="120"/>
              <w:jc w:val="both"/>
              <w:rPr>
                <w:rFonts w:ascii="Times New Roman" w:hAnsi="Times New Roman" w:cs="Times New Roman"/>
              </w:rPr>
            </w:pPr>
            <w:r w:rsidRPr="00C52CB8">
              <w:rPr>
                <w:rFonts w:ascii="Times New Roman" w:hAnsi="Times New Roman" w:cs="Times New Roman"/>
              </w:rPr>
              <w:t>4.</w:t>
            </w:r>
            <w:r>
              <w:rPr>
                <w:rFonts w:ascii="Times New Roman" w:hAnsi="Times New Roman" w:cs="Times New Roman"/>
              </w:rPr>
              <w:t xml:space="preserve"> </w:t>
            </w:r>
            <w:r w:rsidRPr="00C52CB8">
              <w:rPr>
                <w:rFonts w:ascii="Times New Roman" w:hAnsi="Times New Roman" w:cs="Times New Roman"/>
              </w:rPr>
              <w:t>Biomasės kuro, pagaminto naudojant atliekas ir liekanas, išskyrus žemės ūkio, akvakultūros, žuvininkystės ir miško kirtimo liekanas, kiekis įskaitomas šio įstatymo 39</w:t>
            </w:r>
            <w:r w:rsidRPr="00C87420">
              <w:rPr>
                <w:rFonts w:ascii="Times New Roman" w:hAnsi="Times New Roman" w:cs="Times New Roman"/>
                <w:vertAlign w:val="superscript"/>
              </w:rPr>
              <w:t>1</w:t>
            </w:r>
            <w:r w:rsidRPr="00C52CB8">
              <w:rPr>
                <w:rFonts w:ascii="Times New Roman" w:hAnsi="Times New Roman" w:cs="Times New Roman"/>
              </w:rPr>
              <w:t xml:space="preserve"> straipsnio 2 dalyje nurodytais atvejais, jeigu jis atitinka šio įstatymo 39</w:t>
            </w:r>
            <w:r w:rsidRPr="00C87420">
              <w:rPr>
                <w:rFonts w:ascii="Times New Roman" w:hAnsi="Times New Roman" w:cs="Times New Roman"/>
                <w:vertAlign w:val="superscript"/>
              </w:rPr>
              <w:t>3</w:t>
            </w:r>
            <w:r w:rsidRPr="00C52CB8">
              <w:rPr>
                <w:rFonts w:ascii="Times New Roman" w:hAnsi="Times New Roman" w:cs="Times New Roman"/>
              </w:rPr>
              <w:t xml:space="preserve"> straipsnio 2 dalyje nustatytus kriterijus. Atliekos ir liekanos, perdirbamos į produktą, iš kurio gaminamas biomasės kuras, taip pat privalo atitikti šio įstatymo 39</w:t>
            </w:r>
            <w:r w:rsidRPr="00C87420">
              <w:rPr>
                <w:rFonts w:ascii="Times New Roman" w:hAnsi="Times New Roman" w:cs="Times New Roman"/>
                <w:vertAlign w:val="superscript"/>
              </w:rPr>
              <w:t>3</w:t>
            </w:r>
            <w:r w:rsidRPr="00C52CB8">
              <w:rPr>
                <w:rFonts w:ascii="Times New Roman" w:hAnsi="Times New Roman" w:cs="Times New Roman"/>
              </w:rPr>
              <w:t xml:space="preserve"> straipsnio 2 dalyje nustatytus kriterijus.</w:t>
            </w:r>
          </w:p>
        </w:tc>
        <w:tc>
          <w:tcPr>
            <w:tcW w:w="2126" w:type="dxa"/>
          </w:tcPr>
          <w:p w14:paraId="3E31561B"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Dalinis</w:t>
            </w:r>
          </w:p>
          <w:p w14:paraId="5BC6BCE4" w14:textId="77777777" w:rsidR="00277CA1" w:rsidRPr="0000731D" w:rsidRDefault="00277CA1" w:rsidP="00DE651E">
            <w:pPr>
              <w:spacing w:before="120"/>
              <w:rPr>
                <w:rFonts w:ascii="Times New Roman" w:hAnsi="Times New Roman" w:cs="Times New Roman"/>
              </w:rPr>
            </w:pPr>
          </w:p>
        </w:tc>
      </w:tr>
      <w:tr w:rsidR="00277CA1" w:rsidRPr="0000731D" w14:paraId="66ABB1B1" w14:textId="77777777" w:rsidTr="00A21B39">
        <w:tc>
          <w:tcPr>
            <w:tcW w:w="6380" w:type="dxa"/>
          </w:tcPr>
          <w:p w14:paraId="04B65E9F"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Elektros energijai, šilumai ir vėsumai, gaminamoms iš buitinių kietųjų atliekų, netaikomi 10 dalyje nustatyti išmetamo šiltnamio efektą sukeliančių dujų kiekio sumažėjimo kriterijai.</w:t>
            </w:r>
          </w:p>
          <w:p w14:paraId="041921B4" w14:textId="77777777" w:rsidR="00A741D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Biomasės kuras turi atitikti 2–7 ir 10 dalyse nustatytus tvarumo ir išmetamo šiltnamio efektą sukeliančių dujų kiekio sumažėjimo kriterijus, jeigu jis naudojamas elektros energijos, šilumos ir vėsumos arba degalų gamybos įrenginiuose, kurių bendra vardinė šiluminė galia yra lygi arba viršija 20 MW kietojo biomasės kuro atveju, o dujinio biomasės kuro atveju jų bendra vardinė šiluminė galia yra lygi arba viršija 2 MW.</w:t>
            </w:r>
          </w:p>
          <w:p w14:paraId="6358A48B" w14:textId="3C8364C0"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Įrenginiams, kurių bendra vardinė šiluminė galia mažesnė, valstybės narės gali taikyti tvarumo ir šiltnamio efektą sukeliančių dujų kiekio sumažėjimo kriterijus.</w:t>
            </w:r>
          </w:p>
        </w:tc>
        <w:tc>
          <w:tcPr>
            <w:tcW w:w="7087" w:type="dxa"/>
          </w:tcPr>
          <w:p w14:paraId="5A21877A" w14:textId="2066955B" w:rsidR="002C2D5F" w:rsidRPr="0000731D" w:rsidRDefault="00E624FE" w:rsidP="002C2D5F">
            <w:pPr>
              <w:spacing w:before="120" w:after="120"/>
              <w:jc w:val="both"/>
              <w:rPr>
                <w:rFonts w:ascii="Times New Roman" w:hAnsi="Times New Roman" w:cs="Times New Roman"/>
                <w:b/>
                <w:bCs/>
              </w:rPr>
            </w:pPr>
            <w:r w:rsidRPr="0000731D">
              <w:rPr>
                <w:rFonts w:ascii="Times New Roman" w:hAnsi="Times New Roman" w:cs="Times New Roman"/>
                <w:b/>
                <w:bCs/>
              </w:rPr>
              <w:t>2</w:t>
            </w:r>
            <w:r w:rsidR="002C2D5F" w:rsidRPr="0000731D">
              <w:rPr>
                <w:rFonts w:ascii="Times New Roman" w:hAnsi="Times New Roman" w:cs="Times New Roman"/>
                <w:b/>
                <w:bCs/>
              </w:rPr>
              <w:t xml:space="preserve"> straipsnis. AIE įstatymo papildymas </w:t>
            </w:r>
            <w:r w:rsidR="006B4356">
              <w:rPr>
                <w:rFonts w:ascii="Times New Roman" w:hAnsi="Times New Roman" w:cs="Times New Roman"/>
                <w:b/>
                <w:bCs/>
              </w:rPr>
              <w:t>39</w:t>
            </w:r>
            <w:r w:rsidR="0007594B">
              <w:rPr>
                <w:rFonts w:ascii="Times New Roman" w:hAnsi="Times New Roman" w:cs="Times New Roman"/>
                <w:b/>
                <w:bCs/>
                <w:vertAlign w:val="superscript"/>
              </w:rPr>
              <w:t>1</w:t>
            </w:r>
            <w:r w:rsidR="002C2D5F" w:rsidRPr="0000731D">
              <w:rPr>
                <w:rFonts w:ascii="Times New Roman" w:hAnsi="Times New Roman" w:cs="Times New Roman"/>
                <w:b/>
                <w:bCs/>
                <w:vertAlign w:val="superscript"/>
              </w:rPr>
              <w:t xml:space="preserve"> </w:t>
            </w:r>
            <w:r w:rsidR="002C2D5F" w:rsidRPr="0000731D">
              <w:rPr>
                <w:rFonts w:ascii="Times New Roman" w:hAnsi="Times New Roman" w:cs="Times New Roman"/>
                <w:b/>
                <w:bCs/>
              </w:rPr>
              <w:t>straipsniu</w:t>
            </w:r>
            <w:r w:rsidR="002C2D5F" w:rsidRPr="0000731D" w:rsidDel="00A1530C">
              <w:rPr>
                <w:rFonts w:ascii="Times New Roman" w:hAnsi="Times New Roman" w:cs="Times New Roman"/>
                <w:b/>
                <w:bCs/>
              </w:rPr>
              <w:t xml:space="preserve"> </w:t>
            </w:r>
          </w:p>
          <w:p w14:paraId="6B98554C" w14:textId="7E2B3C54" w:rsidR="003F43FF" w:rsidRPr="0000731D" w:rsidRDefault="00921C16" w:rsidP="00B4264B">
            <w:pPr>
              <w:spacing w:before="120"/>
              <w:jc w:val="both"/>
              <w:rPr>
                <w:rFonts w:ascii="Times New Roman" w:hAnsi="Times New Roman" w:cs="Times New Roman"/>
              </w:rPr>
            </w:pPr>
            <w:r w:rsidRPr="00921C16">
              <w:rPr>
                <w:rFonts w:ascii="Times New Roman" w:hAnsi="Times New Roman" w:cs="Times New Roman"/>
              </w:rPr>
              <w:t>1.</w:t>
            </w:r>
            <w:r w:rsidR="007E24E5">
              <w:rPr>
                <w:rFonts w:ascii="Times New Roman" w:hAnsi="Times New Roman" w:cs="Times New Roman"/>
              </w:rPr>
              <w:t xml:space="preserve"> </w:t>
            </w:r>
            <w:r w:rsidR="007E24E5" w:rsidRPr="007E24E5">
              <w:rPr>
                <w:rFonts w:ascii="Times New Roman" w:hAnsi="Times New Roman" w:cs="Times New Roman"/>
              </w:rPr>
              <w:t xml:space="preserve">Energijos išteklių rinkos dalyviai, eksploatuojantys biomasės kurą naudojančius elektros energijos, šilumos ir (ar) vėsumos energijos gamybos įrenginius, kurių bendroji vardinė šiluminė galia yra lygi 20 MW arba didesnė, </w:t>
            </w:r>
            <w:r w:rsidR="00E54A0A" w:rsidRPr="00E54A0A">
              <w:rPr>
                <w:rFonts w:ascii="Times New Roman" w:hAnsi="Times New Roman" w:cs="Times New Roman"/>
              </w:rPr>
              <w:t>kai naudojamas iš biomasės pagamintas kietasis kuras, arba yra 2 MW ar daugiau, kai naudojamas iš biomasės pagamintas dujinis kuras</w:t>
            </w:r>
            <w:r w:rsidR="007E24E5" w:rsidRPr="007E24E5">
              <w:rPr>
                <w:rFonts w:ascii="Times New Roman" w:hAnsi="Times New Roman" w:cs="Times New Roman"/>
              </w:rPr>
              <w:t>, privalo naudoti tik šio įstatymo 39</w:t>
            </w:r>
            <w:r w:rsidR="007E24E5" w:rsidRPr="00C87420">
              <w:rPr>
                <w:rFonts w:ascii="Times New Roman" w:hAnsi="Times New Roman" w:cs="Times New Roman"/>
                <w:vertAlign w:val="superscript"/>
              </w:rPr>
              <w:t>3</w:t>
            </w:r>
            <w:r w:rsidR="007E24E5" w:rsidRPr="007E24E5">
              <w:rPr>
                <w:rFonts w:ascii="Times New Roman" w:hAnsi="Times New Roman" w:cs="Times New Roman"/>
              </w:rPr>
              <w:t xml:space="preserve"> straipsnyje nustatytus tvarumo ir išmetamųjų šiltnamio efektą sukeliančių dujų kiekio sumažėjimo kriterijus atitinkantį biomasės kurą</w:t>
            </w:r>
            <w:r w:rsidRPr="00921C16">
              <w:rPr>
                <w:rFonts w:ascii="Times New Roman" w:hAnsi="Times New Roman" w:cs="Times New Roman"/>
              </w:rPr>
              <w:t>.</w:t>
            </w:r>
          </w:p>
          <w:p w14:paraId="6F4E18FD" w14:textId="56E0B6B7" w:rsidR="00E35DE4" w:rsidRPr="0000731D" w:rsidRDefault="00E35DE4" w:rsidP="00E35DE4">
            <w:pPr>
              <w:spacing w:before="120"/>
              <w:jc w:val="both"/>
              <w:rPr>
                <w:rFonts w:ascii="Times New Roman" w:hAnsi="Times New Roman" w:cs="Times New Roman"/>
                <w:b/>
                <w:bCs/>
              </w:rPr>
            </w:pPr>
            <w:r w:rsidRPr="0000731D">
              <w:rPr>
                <w:rFonts w:ascii="Times New Roman" w:hAnsi="Times New Roman" w:cs="Times New Roman"/>
                <w:b/>
                <w:bCs/>
              </w:rPr>
              <w:t xml:space="preserve">2 straipsnis. AIE įstatymo papildymas </w:t>
            </w:r>
            <w:r w:rsidR="00451254" w:rsidRPr="00451254">
              <w:rPr>
                <w:rFonts w:ascii="Times New Roman" w:hAnsi="Times New Roman" w:cs="Times New Roman"/>
                <w:b/>
                <w:bCs/>
              </w:rPr>
              <w:t>39</w:t>
            </w:r>
            <w:r w:rsidR="00451254" w:rsidRPr="00451254">
              <w:rPr>
                <w:rFonts w:ascii="Times New Roman" w:hAnsi="Times New Roman" w:cs="Times New Roman"/>
                <w:b/>
                <w:bCs/>
                <w:vertAlign w:val="superscript"/>
              </w:rPr>
              <w:t>3</w:t>
            </w:r>
            <w:r w:rsidRPr="0000731D">
              <w:rPr>
                <w:rFonts w:ascii="Times New Roman" w:hAnsi="Times New Roman" w:cs="Times New Roman"/>
                <w:b/>
                <w:bCs/>
                <w:vertAlign w:val="superscript"/>
              </w:rPr>
              <w:t xml:space="preserve"> </w:t>
            </w:r>
            <w:r w:rsidRPr="0000731D">
              <w:rPr>
                <w:rFonts w:ascii="Times New Roman" w:hAnsi="Times New Roman" w:cs="Times New Roman"/>
                <w:b/>
                <w:bCs/>
              </w:rPr>
              <w:t>straipsniu</w:t>
            </w:r>
            <w:r w:rsidRPr="0000731D" w:rsidDel="00A1530C">
              <w:rPr>
                <w:rFonts w:ascii="Times New Roman" w:hAnsi="Times New Roman" w:cs="Times New Roman"/>
                <w:b/>
                <w:bCs/>
              </w:rPr>
              <w:t xml:space="preserve"> </w:t>
            </w:r>
          </w:p>
          <w:p w14:paraId="5AAD5DD5" w14:textId="097C398C" w:rsidR="00E81567" w:rsidRPr="0000731D" w:rsidRDefault="00645A90" w:rsidP="00B4264B">
            <w:pPr>
              <w:spacing w:before="120"/>
              <w:jc w:val="both"/>
              <w:rPr>
                <w:rFonts w:ascii="Times New Roman" w:hAnsi="Times New Roman" w:cs="Times New Roman"/>
              </w:rPr>
            </w:pPr>
            <w:r>
              <w:rPr>
                <w:rFonts w:ascii="Times New Roman" w:hAnsi="Times New Roman" w:cs="Times New Roman"/>
              </w:rPr>
              <w:t>4</w:t>
            </w:r>
            <w:r w:rsidR="006079C9" w:rsidRPr="0000731D">
              <w:rPr>
                <w:rFonts w:ascii="Times New Roman" w:hAnsi="Times New Roman" w:cs="Times New Roman"/>
              </w:rPr>
              <w:t xml:space="preserve">. Šio straipsnio 2 dalyje nustatyti išmetamųjų šiltnamio efektą sukeliančių dujų kiekio sumažėjimo kriterijai netaikomi elektros energijai, šilumai ir vėsumai, gaminamoms iš </w:t>
            </w:r>
            <w:r w:rsidR="003D7DB6" w:rsidRPr="0000731D">
              <w:rPr>
                <w:rFonts w:ascii="Times New Roman" w:hAnsi="Times New Roman" w:cs="Times New Roman"/>
              </w:rPr>
              <w:t>komunalinių</w:t>
            </w:r>
            <w:r w:rsidR="006079C9" w:rsidRPr="0000731D">
              <w:rPr>
                <w:rFonts w:ascii="Times New Roman" w:hAnsi="Times New Roman" w:cs="Times New Roman"/>
              </w:rPr>
              <w:t xml:space="preserve"> atliekų.</w:t>
            </w:r>
          </w:p>
        </w:tc>
        <w:tc>
          <w:tcPr>
            <w:tcW w:w="2126" w:type="dxa"/>
          </w:tcPr>
          <w:p w14:paraId="47F59F74"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Visiškas</w:t>
            </w:r>
          </w:p>
          <w:p w14:paraId="34F2EE46" w14:textId="03F94717" w:rsidR="00277CA1" w:rsidRPr="0000731D" w:rsidRDefault="00277CA1" w:rsidP="006B1451">
            <w:pPr>
              <w:spacing w:before="120"/>
              <w:rPr>
                <w:rFonts w:ascii="Times New Roman" w:hAnsi="Times New Roman" w:cs="Times New Roman"/>
              </w:rPr>
            </w:pPr>
          </w:p>
        </w:tc>
      </w:tr>
      <w:tr w:rsidR="00277CA1" w:rsidRPr="0000731D" w14:paraId="7C66EB24" w14:textId="77777777" w:rsidTr="00A21B39">
        <w:tc>
          <w:tcPr>
            <w:tcW w:w="6380" w:type="dxa"/>
          </w:tcPr>
          <w:p w14:paraId="63CCD154"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2–7 ir 10 dalyse nustatyti tvarumo ir išmetamo šiltnamio efektą sukeliančių dujų kiekio sumažėjimo kriterijai taikomi nepriklausomai nuo biomasės geografinės kilmės.</w:t>
            </w:r>
          </w:p>
        </w:tc>
        <w:tc>
          <w:tcPr>
            <w:tcW w:w="7087" w:type="dxa"/>
          </w:tcPr>
          <w:p w14:paraId="43877149" w14:textId="5927F841" w:rsidR="00277CA1" w:rsidRPr="0000731D" w:rsidRDefault="00E624FE" w:rsidP="00ED440B">
            <w:pPr>
              <w:spacing w:before="120"/>
              <w:jc w:val="both"/>
              <w:rPr>
                <w:rFonts w:ascii="Times New Roman" w:hAnsi="Times New Roman" w:cs="Times New Roman"/>
                <w:b/>
                <w:bCs/>
              </w:rPr>
            </w:pPr>
            <w:r w:rsidRPr="0000731D">
              <w:rPr>
                <w:rFonts w:ascii="Times New Roman" w:hAnsi="Times New Roman" w:cs="Times New Roman"/>
                <w:b/>
                <w:bCs/>
              </w:rPr>
              <w:t>2</w:t>
            </w:r>
            <w:r w:rsidR="00277CA1" w:rsidRPr="0000731D">
              <w:rPr>
                <w:rFonts w:ascii="Times New Roman" w:hAnsi="Times New Roman" w:cs="Times New Roman"/>
                <w:b/>
                <w:bCs/>
              </w:rPr>
              <w:t xml:space="preserve"> straipsnis. AIE įstatymo papildymas </w:t>
            </w:r>
            <w:r w:rsidR="00451254" w:rsidRPr="00451254">
              <w:rPr>
                <w:rFonts w:ascii="Times New Roman" w:hAnsi="Times New Roman" w:cs="Times New Roman"/>
                <w:b/>
                <w:bCs/>
              </w:rPr>
              <w:t>39</w:t>
            </w:r>
            <w:r w:rsidR="00451254" w:rsidRPr="00451254">
              <w:rPr>
                <w:rFonts w:ascii="Times New Roman" w:hAnsi="Times New Roman" w:cs="Times New Roman"/>
                <w:b/>
                <w:bCs/>
                <w:vertAlign w:val="superscript"/>
              </w:rPr>
              <w:t>3</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r w:rsidR="00277CA1" w:rsidRPr="0000731D" w:rsidDel="00A1530C">
              <w:rPr>
                <w:rFonts w:ascii="Times New Roman" w:hAnsi="Times New Roman" w:cs="Times New Roman"/>
                <w:b/>
                <w:bCs/>
              </w:rPr>
              <w:t xml:space="preserve"> </w:t>
            </w:r>
          </w:p>
          <w:p w14:paraId="3E11DB55" w14:textId="2DA95421" w:rsidR="00277CA1" w:rsidRPr="0000731D" w:rsidRDefault="006D240F" w:rsidP="007E0CED">
            <w:pPr>
              <w:spacing w:before="120"/>
              <w:jc w:val="both"/>
              <w:rPr>
                <w:rFonts w:ascii="Times New Roman" w:hAnsi="Times New Roman" w:cs="Times New Roman"/>
              </w:rPr>
            </w:pPr>
            <w:r>
              <w:rPr>
                <w:rFonts w:ascii="Times New Roman" w:hAnsi="Times New Roman" w:cs="Times New Roman"/>
              </w:rPr>
              <w:t xml:space="preserve">1. </w:t>
            </w:r>
            <w:r w:rsidRPr="006D240F">
              <w:rPr>
                <w:rFonts w:ascii="Times New Roman" w:hAnsi="Times New Roman" w:cs="Times New Roman"/>
              </w:rPr>
              <w:t>Biomasės kuras šiame įstatyme nustatytais atvejais turi atitikti šiame straipsnyje nustatytus tvarumo ir išmetamųjų šiltnamio efektą sukeliančių dujų kiekio sumažėjimo kriterijus, nepaisant to, kurioje šalyje užauginta (gauta) žaliava jam gaminti, ir (ar) biomasės geografinės kilmės</w:t>
            </w:r>
            <w:r w:rsidR="00277CA1" w:rsidRPr="0000731D">
              <w:rPr>
                <w:rFonts w:ascii="Times New Roman" w:hAnsi="Times New Roman" w:cs="Times New Roman"/>
              </w:rPr>
              <w:t>.</w:t>
            </w:r>
          </w:p>
        </w:tc>
        <w:tc>
          <w:tcPr>
            <w:tcW w:w="2126" w:type="dxa"/>
          </w:tcPr>
          <w:p w14:paraId="4E180F3D"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Visiškas</w:t>
            </w:r>
          </w:p>
          <w:p w14:paraId="0C0D7C51" w14:textId="0D28F209" w:rsidR="00277CA1" w:rsidRPr="0000731D" w:rsidRDefault="00277CA1" w:rsidP="006B1451">
            <w:pPr>
              <w:spacing w:before="120"/>
              <w:rPr>
                <w:rFonts w:ascii="Times New Roman" w:hAnsi="Times New Roman" w:cs="Times New Roman"/>
              </w:rPr>
            </w:pPr>
          </w:p>
        </w:tc>
      </w:tr>
      <w:tr w:rsidR="00277CA1" w:rsidRPr="0000731D" w14:paraId="47B323C4" w14:textId="77777777" w:rsidTr="00A21B39">
        <w:tc>
          <w:tcPr>
            <w:tcW w:w="6380" w:type="dxa"/>
          </w:tcPr>
          <w:p w14:paraId="1357BB5E" w14:textId="76D9EAFA" w:rsidR="00277CA1" w:rsidRPr="0000731D" w:rsidRDefault="00277CA1" w:rsidP="006B1451">
            <w:pPr>
              <w:spacing w:before="120"/>
              <w:jc w:val="both"/>
              <w:rPr>
                <w:rFonts w:ascii="Times New Roman" w:eastAsia="Times New Roman" w:hAnsi="Times New Roman" w:cs="Times New Roman"/>
                <w:b/>
                <w:bCs/>
                <w:lang w:eastAsia="lt-LT"/>
              </w:rPr>
            </w:pPr>
            <w:r w:rsidRPr="0000731D">
              <w:rPr>
                <w:rFonts w:ascii="Times New Roman" w:eastAsia="Times New Roman" w:hAnsi="Times New Roman" w:cs="Times New Roman"/>
                <w:b/>
                <w:bCs/>
                <w:lang w:eastAsia="lt-LT"/>
              </w:rPr>
              <w:t xml:space="preserve">29 straipsnio 2 dalis </w:t>
            </w:r>
          </w:p>
          <w:p w14:paraId="27BBBF38"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2.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pagaminti iš atliekų ir liekanų, susidariusių ne miško žemėje, bet žemės ūkio paskirties žemėje, 1 dalies pirmos pastraipos a, b ir c punktuose nurodytais tikslais yra įskaitomi tik kai ekonominės veiklos vykdytojai arba nacionalinės institucijos yra parengę stebėsenos arba valdymo planus, skirtus poveikio dirvožemio kokybei ir dirvožemio angliai klausimams spręsti. Informacija apie tai, kaip tas poveikis stebimas ir valdomas, teikiama vadovaujantis 30 straipsnio 3 dalimi.</w:t>
            </w:r>
          </w:p>
          <w:p w14:paraId="68A3986A" w14:textId="77777777" w:rsidR="00277CA1" w:rsidRPr="0000731D" w:rsidRDefault="00277CA1" w:rsidP="006B1451">
            <w:pPr>
              <w:spacing w:before="120"/>
              <w:rPr>
                <w:rFonts w:ascii="Times New Roman" w:hAnsi="Times New Roman" w:cs="Times New Roman"/>
              </w:rPr>
            </w:pPr>
          </w:p>
        </w:tc>
        <w:tc>
          <w:tcPr>
            <w:tcW w:w="7087" w:type="dxa"/>
          </w:tcPr>
          <w:p w14:paraId="671B08E0" w14:textId="212CCFD8" w:rsidR="00277CA1" w:rsidRPr="0000731D" w:rsidRDefault="00E624FE" w:rsidP="006B1451">
            <w:pPr>
              <w:spacing w:before="120"/>
              <w:jc w:val="both"/>
              <w:rPr>
                <w:rFonts w:ascii="Times New Roman" w:hAnsi="Times New Roman" w:cs="Times New Roman"/>
                <w:b/>
                <w:bCs/>
              </w:rPr>
            </w:pPr>
            <w:r w:rsidRPr="0000731D">
              <w:rPr>
                <w:rFonts w:ascii="Times New Roman" w:hAnsi="Times New Roman" w:cs="Times New Roman"/>
                <w:b/>
                <w:bCs/>
              </w:rPr>
              <w:t>2</w:t>
            </w:r>
            <w:r w:rsidR="00277CA1" w:rsidRPr="0000731D">
              <w:rPr>
                <w:rFonts w:ascii="Times New Roman" w:hAnsi="Times New Roman" w:cs="Times New Roman"/>
                <w:b/>
                <w:bCs/>
              </w:rPr>
              <w:t xml:space="preserve"> straipsnis. AIE įstatymo papildymas </w:t>
            </w:r>
            <w:r w:rsidR="00831025">
              <w:rPr>
                <w:rFonts w:ascii="Times New Roman" w:hAnsi="Times New Roman" w:cs="Times New Roman"/>
                <w:b/>
                <w:bCs/>
              </w:rPr>
              <w:t>39</w:t>
            </w:r>
            <w:r w:rsidR="00831025">
              <w:rPr>
                <w:rFonts w:ascii="Times New Roman" w:hAnsi="Times New Roman" w:cs="Times New Roman"/>
                <w:b/>
                <w:bCs/>
                <w:vertAlign w:val="superscript"/>
              </w:rPr>
              <w:t>2</w:t>
            </w:r>
            <w:r w:rsidR="00277CA1" w:rsidRPr="0000731D">
              <w:rPr>
                <w:rFonts w:ascii="Times New Roman" w:hAnsi="Times New Roman" w:cs="Times New Roman"/>
                <w:b/>
                <w:bCs/>
              </w:rPr>
              <w:t xml:space="preserve"> </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r w:rsidR="00277CA1" w:rsidRPr="0000731D" w:rsidDel="00A1530C">
              <w:rPr>
                <w:rFonts w:ascii="Times New Roman" w:hAnsi="Times New Roman" w:cs="Times New Roman"/>
                <w:b/>
                <w:bCs/>
              </w:rPr>
              <w:t xml:space="preserve"> </w:t>
            </w:r>
          </w:p>
          <w:p w14:paraId="003E1470" w14:textId="74CF3879" w:rsidR="00075BD1" w:rsidRPr="00075BD1" w:rsidRDefault="00075BD1" w:rsidP="00075BD1">
            <w:pPr>
              <w:spacing w:before="120"/>
              <w:jc w:val="both"/>
              <w:rPr>
                <w:rFonts w:ascii="Times New Roman" w:hAnsi="Times New Roman" w:cs="Times New Roman"/>
              </w:rPr>
            </w:pPr>
            <w:r w:rsidRPr="00075BD1">
              <w:rPr>
                <w:rFonts w:ascii="Times New Roman" w:hAnsi="Times New Roman" w:cs="Times New Roman"/>
              </w:rPr>
              <w:t>4.</w:t>
            </w:r>
            <w:r>
              <w:rPr>
                <w:rFonts w:ascii="Times New Roman" w:hAnsi="Times New Roman" w:cs="Times New Roman"/>
              </w:rPr>
              <w:t xml:space="preserve"> </w:t>
            </w:r>
            <w:r w:rsidRPr="00075BD1">
              <w:rPr>
                <w:rFonts w:ascii="Times New Roman" w:hAnsi="Times New Roman" w:cs="Times New Roman"/>
              </w:rPr>
              <w:t>Biomasės kuro, pagaminto naudojant atliekas ir liekanas, išskyrus žemės ūkio, akvakultūros, žuvininkystės ir miško kirtimo liekanas, kiekis įskaitomas šio įstatymo 39</w:t>
            </w:r>
            <w:r w:rsidRPr="00320FDC">
              <w:rPr>
                <w:rFonts w:ascii="Times New Roman" w:hAnsi="Times New Roman" w:cs="Times New Roman"/>
                <w:vertAlign w:val="superscript"/>
              </w:rPr>
              <w:t>1</w:t>
            </w:r>
            <w:r w:rsidRPr="00075BD1">
              <w:rPr>
                <w:rFonts w:ascii="Times New Roman" w:hAnsi="Times New Roman" w:cs="Times New Roman"/>
              </w:rPr>
              <w:t xml:space="preserve"> straipsnio 2 dalyje nurodytais atvejais, jeigu jis atitinka šio įstatymo 39</w:t>
            </w:r>
            <w:r w:rsidRPr="00320FDC">
              <w:rPr>
                <w:rFonts w:ascii="Times New Roman" w:hAnsi="Times New Roman" w:cs="Times New Roman"/>
                <w:vertAlign w:val="superscript"/>
              </w:rPr>
              <w:t>3</w:t>
            </w:r>
            <w:r w:rsidRPr="00075BD1">
              <w:rPr>
                <w:rFonts w:ascii="Times New Roman" w:hAnsi="Times New Roman" w:cs="Times New Roman"/>
              </w:rPr>
              <w:t xml:space="preserve"> straipsnio 2 dalyje nustatytus kriterijus. Atliekos ir liekanos, perdirbamos į produktą, iš kurio gaminamas biomasės kuras, taip pat privalo atitikti šio įstatymo 39</w:t>
            </w:r>
            <w:r w:rsidRPr="00320FDC">
              <w:rPr>
                <w:rFonts w:ascii="Times New Roman" w:hAnsi="Times New Roman" w:cs="Times New Roman"/>
                <w:vertAlign w:val="superscript"/>
              </w:rPr>
              <w:t>3</w:t>
            </w:r>
            <w:r w:rsidRPr="00075BD1">
              <w:rPr>
                <w:rFonts w:ascii="Times New Roman" w:hAnsi="Times New Roman" w:cs="Times New Roman"/>
              </w:rPr>
              <w:t xml:space="preserve"> straipsnio 2 dalyje nustatytus kriterijus.</w:t>
            </w:r>
          </w:p>
          <w:p w14:paraId="432871CB" w14:textId="68A2AE2E" w:rsidR="00277CA1" w:rsidRPr="0000731D" w:rsidRDefault="00075BD1" w:rsidP="00075BD1">
            <w:pPr>
              <w:jc w:val="both"/>
              <w:rPr>
                <w:rFonts w:ascii="Times New Roman" w:hAnsi="Times New Roman" w:cs="Times New Roman"/>
              </w:rPr>
            </w:pPr>
            <w:r w:rsidRPr="00075BD1">
              <w:rPr>
                <w:rFonts w:ascii="Times New Roman" w:hAnsi="Times New Roman" w:cs="Times New Roman"/>
              </w:rPr>
              <w:t>Biomasės kuras, pagamintas iš atliekų ir liekanų, susidariusių ne miško žemėje, bet žemės ūkio paskirties žemėje, įskaitomas šio įstatymo 39</w:t>
            </w:r>
            <w:r w:rsidRPr="00320FDC">
              <w:rPr>
                <w:rFonts w:ascii="Times New Roman" w:hAnsi="Times New Roman" w:cs="Times New Roman"/>
                <w:vertAlign w:val="superscript"/>
              </w:rPr>
              <w:t>1</w:t>
            </w:r>
            <w:r w:rsidRPr="00075BD1">
              <w:rPr>
                <w:rFonts w:ascii="Times New Roman" w:hAnsi="Times New Roman" w:cs="Times New Roman"/>
              </w:rPr>
              <w:t xml:space="preserve"> straipsnio 2 dalyje nurodytais atvejais, jeigu energijos išteklių rinkos dalyviai, energijos išteklių biržos operatorius arba valstybės institucijos yra parengę stebėsenos arba valdymo planus, skirtus veiklos poveikio dirvožemio kokybei ir dirvožemio angliai vertinti. Informacija apie šio poveikio stebėjimą ir valdymą pateikiama nepriklausomų auditų, nurodytų šio įstatymo 39</w:t>
            </w:r>
            <w:r w:rsidRPr="00320FDC">
              <w:rPr>
                <w:rFonts w:ascii="Times New Roman" w:hAnsi="Times New Roman" w:cs="Times New Roman"/>
                <w:vertAlign w:val="superscript"/>
              </w:rPr>
              <w:t>4</w:t>
            </w:r>
            <w:r w:rsidRPr="00075BD1">
              <w:rPr>
                <w:rFonts w:ascii="Times New Roman" w:hAnsi="Times New Roman" w:cs="Times New Roman"/>
              </w:rPr>
              <w:t xml:space="preserve"> ir 39</w:t>
            </w:r>
            <w:r w:rsidRPr="00320FDC">
              <w:rPr>
                <w:rFonts w:ascii="Times New Roman" w:hAnsi="Times New Roman" w:cs="Times New Roman"/>
                <w:vertAlign w:val="superscript"/>
              </w:rPr>
              <w:t>5</w:t>
            </w:r>
            <w:r w:rsidRPr="00075BD1">
              <w:rPr>
                <w:rFonts w:ascii="Times New Roman" w:hAnsi="Times New Roman" w:cs="Times New Roman"/>
              </w:rPr>
              <w:t xml:space="preserve"> straipsniuose, ataskaitose</w:t>
            </w:r>
            <w:r w:rsidR="00277CA1" w:rsidRPr="0000731D">
              <w:rPr>
                <w:rFonts w:ascii="Times New Roman" w:hAnsi="Times New Roman" w:cs="Times New Roman"/>
              </w:rPr>
              <w:t>.</w:t>
            </w:r>
          </w:p>
        </w:tc>
        <w:tc>
          <w:tcPr>
            <w:tcW w:w="2126" w:type="dxa"/>
          </w:tcPr>
          <w:p w14:paraId="01A260E7"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Dalinis</w:t>
            </w:r>
          </w:p>
          <w:p w14:paraId="4D6C1D76" w14:textId="2118835D" w:rsidR="00277CA1" w:rsidRPr="0000731D" w:rsidRDefault="00277CA1" w:rsidP="006B1451">
            <w:pPr>
              <w:spacing w:before="120"/>
              <w:rPr>
                <w:rFonts w:ascii="Times New Roman" w:hAnsi="Times New Roman" w:cs="Times New Roman"/>
              </w:rPr>
            </w:pPr>
          </w:p>
        </w:tc>
      </w:tr>
      <w:tr w:rsidR="00277CA1" w:rsidRPr="0000731D" w14:paraId="5F9692D2" w14:textId="77777777" w:rsidTr="00A21B39">
        <w:tc>
          <w:tcPr>
            <w:tcW w:w="6380" w:type="dxa"/>
          </w:tcPr>
          <w:p w14:paraId="3E6FEAB9" w14:textId="44745B14"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3 dalis </w:t>
            </w:r>
          </w:p>
          <w:p w14:paraId="668C90D9"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lastRenderedPageBreak/>
              <w:t xml:space="preserve">3. Iš žemės ūkio biomasės pagaminti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įskaitomi 1 dalies pirmos pastraipos a, b ir c punktuose nurodytais tikslais, neturi būti pagaminti iš žaliavų, gautų iš labai didelės biologinės įvairovės žemės, t. y. žemės, kuriai 2008 m. sausio mėn. ar vėliau taikomas vienas iš toliau nurodytų apibūdinimų (nepaisant to, ar tas apibūdinimas žemei vis dar taikomas):</w:t>
            </w:r>
          </w:p>
          <w:p w14:paraId="399DC646"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a) neliestas miškas ir kitos miškingos vietovės, t. y. miškas ir kitos miškingos vietovės, kuriose auga vietinės rūšys ir nėra aiškiai matomų žmogaus veiklos požymių, o ekologiniai procesai nėra pastebimai sutrikdyti;</w:t>
            </w:r>
          </w:p>
          <w:p w14:paraId="74CC456A"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b) labai didelės biologinės įvairovės miškas ir kita medžiais apsodinta žemė, kurioje gausu rūšių ir kuri nėra nuniokota arba kuri atitinkamos kompetentingos institucijos yra pripažinta kaip didelės biologinės įvairovės žemė, nebent pateikiama įrodymų, kad tų žaliavų gamyba tiems gamtos apsaugos tikslams nepakenkė;</w:t>
            </w:r>
          </w:p>
          <w:p w14:paraId="5B8FF97A"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c) vietovės, nustatytos:</w:t>
            </w:r>
          </w:p>
          <w:p w14:paraId="3D62B4D5"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i) pagal įstatymus arba atitinkamos kompetentingos institucijos gamtos apsaugos tikslais arba</w:t>
            </w:r>
          </w:p>
          <w:p w14:paraId="0EC01E5B"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ii) kaip apsaugos vietovės, kuriose susitelkusios retos, galinčios išnykti arba nykstančios ekosistemos ar rūšys, pripažintos pagal tarptautinius susitarimus arba įtrauktos į tarpvyriausybinių organizacijų ar Tarptautinės gamtos išsaugojimo sąjungos sudarytus sąrašus, jeigu jos pripažįstamos pagal 30 straipsnio 4 dalies pirmą pastraipą</w:t>
            </w:r>
          </w:p>
          <w:p w14:paraId="7B594DC4"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nebent pateikiama įrodymų, kad tų žaliavų gamyba tiems gamtos apsaugos tikslams nepakenkė; </w:t>
            </w:r>
          </w:p>
          <w:p w14:paraId="2C0947B3"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d) daugiau kaip vieno hektaro labai didelės biologinės įvairovės pievos:</w:t>
            </w:r>
          </w:p>
          <w:p w14:paraId="7B105C4A"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i) labai didelės biologinės įvairovės natūralios pievos, būtent pievos, kurios liktų pievos be žmogaus įsikišimo ir kuriose išlikusi natūrali rūšių įvairovė ir kurios ekologinės savybės ir procesai nepakitę, arba</w:t>
            </w:r>
          </w:p>
          <w:p w14:paraId="3DB180EA" w14:textId="77777777" w:rsidR="00277CA1" w:rsidRPr="0000731D" w:rsidRDefault="00277CA1" w:rsidP="006B1451">
            <w:pPr>
              <w:spacing w:before="120"/>
              <w:jc w:val="both"/>
              <w:rPr>
                <w:rFonts w:ascii="Times New Roman" w:hAnsi="Times New Roman" w:cs="Times New Roman"/>
              </w:rPr>
            </w:pPr>
            <w:r w:rsidRPr="0000731D">
              <w:rPr>
                <w:rFonts w:ascii="Times New Roman" w:eastAsia="Times New Roman" w:hAnsi="Times New Roman" w:cs="Times New Roman"/>
                <w:lang w:eastAsia="lt-LT"/>
              </w:rPr>
              <w:t>ii) labai didelės biologinės įvairovės nenatūralios pievos, būtent pievos, kurios nebebūtų pievos be žmogaus įsikišimo ir kurios pasižymi rūšių įvairove bei yra nenuniokotos, o atitinkama kompetentinga institucija jas yra pripažinusi labai didelės biologinės įvairovės pievoms, išskyrus atvejus, kai pateikiama įrodymų, kad žaliavos nuėmimas yra būtinas siekiant išsaugoti jai taikomą labai didelės biologinės įvairovės pievos apibūdinimą</w:t>
            </w:r>
          </w:p>
        </w:tc>
        <w:tc>
          <w:tcPr>
            <w:tcW w:w="7087" w:type="dxa"/>
          </w:tcPr>
          <w:p w14:paraId="5DAB5890" w14:textId="58E5F36A" w:rsidR="00277CA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6E3BBA" w:rsidRPr="00C876BE">
              <w:rPr>
                <w:rFonts w:ascii="Times New Roman" w:hAnsi="Times New Roman" w:cs="Times New Roman"/>
                <w:b/>
                <w:bCs/>
              </w:rPr>
              <w:t>39</w:t>
            </w:r>
            <w:r w:rsidR="006E3BBA" w:rsidRPr="00C876BE">
              <w:rPr>
                <w:rFonts w:ascii="Times New Roman" w:hAnsi="Times New Roman" w:cs="Times New Roman"/>
                <w:b/>
                <w:bCs/>
                <w:vertAlign w:val="superscript"/>
              </w:rPr>
              <w:t>3</w:t>
            </w:r>
            <w:r w:rsidR="00277CA1" w:rsidRPr="0000731D">
              <w:rPr>
                <w:rFonts w:ascii="Times New Roman" w:hAnsi="Times New Roman" w:cs="Times New Roman"/>
                <w:b/>
                <w:bCs/>
              </w:rPr>
              <w:t xml:space="preserve"> straipsniu</w:t>
            </w:r>
            <w:r w:rsidR="00277CA1" w:rsidRPr="0000731D" w:rsidDel="00A1530C">
              <w:rPr>
                <w:rFonts w:ascii="Times New Roman" w:hAnsi="Times New Roman" w:cs="Times New Roman"/>
                <w:b/>
                <w:bCs/>
              </w:rPr>
              <w:t xml:space="preserve"> </w:t>
            </w:r>
          </w:p>
          <w:p w14:paraId="50BDE427" w14:textId="7DB878D6" w:rsidR="00277CA1" w:rsidRPr="0000731D" w:rsidRDefault="00815A46" w:rsidP="006B1451">
            <w:pPr>
              <w:spacing w:before="120"/>
              <w:jc w:val="both"/>
              <w:rPr>
                <w:rFonts w:ascii="Times New Roman" w:hAnsi="Times New Roman" w:cs="Times New Roman"/>
              </w:rPr>
            </w:pPr>
            <w:r>
              <w:rPr>
                <w:rFonts w:ascii="Times New Roman" w:hAnsi="Times New Roman" w:cs="Times New Roman"/>
              </w:rPr>
              <w:lastRenderedPageBreak/>
              <w:t>5</w:t>
            </w:r>
            <w:r w:rsidR="00277CA1" w:rsidRPr="0000731D">
              <w:rPr>
                <w:rFonts w:ascii="Times New Roman" w:hAnsi="Times New Roman" w:cs="Times New Roman"/>
              </w:rPr>
              <w:t xml:space="preserve">. </w:t>
            </w:r>
            <w:r w:rsidR="00400EBE" w:rsidRPr="0000731D">
              <w:rPr>
                <w:rFonts w:ascii="Times New Roman" w:hAnsi="Times New Roman" w:cs="Times New Roman"/>
              </w:rPr>
              <w:t>Biomasės kuras neturi būti pagamintas iš žaliavų, nurodytų šio įstatymo 38 straipsnio 4, 5 ir 7 dalyse, ir privalo būti gaminamas laikantis šio įstatymo 38 straipsnio 8</w:t>
            </w:r>
            <w:r w:rsidR="00C168C6" w:rsidRPr="0000731D">
              <w:rPr>
                <w:rFonts w:ascii="Times New Roman" w:hAnsi="Times New Roman" w:cs="Times New Roman"/>
              </w:rPr>
              <w:t>-</w:t>
            </w:r>
            <w:r w:rsidR="00400EBE" w:rsidRPr="0000731D">
              <w:rPr>
                <w:rFonts w:ascii="Times New Roman" w:hAnsi="Times New Roman" w:cs="Times New Roman"/>
              </w:rPr>
              <w:t xml:space="preserve">12 dalyse nustatytų kriterijų, taikomų gaminant biodegalus ar skystuosius </w:t>
            </w:r>
            <w:proofErr w:type="spellStart"/>
            <w:r w:rsidR="00400EBE" w:rsidRPr="0000731D">
              <w:rPr>
                <w:rFonts w:ascii="Times New Roman" w:hAnsi="Times New Roman" w:cs="Times New Roman"/>
              </w:rPr>
              <w:t>bioproduktus</w:t>
            </w:r>
            <w:proofErr w:type="spellEnd"/>
            <w:r w:rsidR="00277CA1" w:rsidRPr="0000731D">
              <w:rPr>
                <w:rFonts w:ascii="Times New Roman" w:hAnsi="Times New Roman" w:cs="Times New Roman"/>
              </w:rPr>
              <w:t>.</w:t>
            </w:r>
            <w:r w:rsidR="00277CA1" w:rsidRPr="0000731D" w:rsidDel="00884D42">
              <w:rPr>
                <w:rFonts w:ascii="Times New Roman" w:hAnsi="Times New Roman" w:cs="Times New Roman"/>
              </w:rPr>
              <w:t xml:space="preserve"> </w:t>
            </w:r>
          </w:p>
          <w:p w14:paraId="176078C8" w14:textId="28BF78BB" w:rsidR="00CA2B36" w:rsidRPr="0000731D" w:rsidRDefault="00CA2B36" w:rsidP="006B1451">
            <w:pPr>
              <w:spacing w:before="120"/>
              <w:jc w:val="both"/>
              <w:rPr>
                <w:rFonts w:ascii="Times New Roman" w:hAnsi="Times New Roman" w:cs="Times New Roman"/>
                <w:b/>
                <w:bCs/>
                <w:color w:val="4472C4" w:themeColor="accent1"/>
              </w:rPr>
            </w:pPr>
            <w:r w:rsidRPr="0000731D">
              <w:rPr>
                <w:rFonts w:ascii="Times New Roman" w:hAnsi="Times New Roman" w:cs="Times New Roman"/>
                <w:b/>
                <w:bCs/>
                <w:color w:val="4472C4" w:themeColor="accent1"/>
              </w:rPr>
              <w:t>AIE įstatymas</w:t>
            </w:r>
            <w:r w:rsidR="00EA29E9" w:rsidRPr="0000731D">
              <w:rPr>
                <w:rFonts w:ascii="Times New Roman" w:hAnsi="Times New Roman" w:cs="Times New Roman"/>
                <w:b/>
                <w:bCs/>
                <w:color w:val="4472C4" w:themeColor="accent1"/>
              </w:rPr>
              <w:t xml:space="preserve"> 38 straipsnis, </w:t>
            </w:r>
            <w:r w:rsidR="004E2295" w:rsidRPr="0000731D">
              <w:rPr>
                <w:rFonts w:ascii="Times New Roman" w:hAnsi="Times New Roman" w:cs="Times New Roman"/>
                <w:b/>
                <w:bCs/>
                <w:color w:val="4472C4" w:themeColor="accent1"/>
              </w:rPr>
              <w:t>4 dalis (</w:t>
            </w:r>
            <w:r w:rsidR="00B00811" w:rsidRPr="0000731D">
              <w:rPr>
                <w:rFonts w:ascii="Times New Roman" w:hAnsi="Times New Roman" w:cs="Times New Roman"/>
                <w:b/>
                <w:bCs/>
                <w:color w:val="4472C4" w:themeColor="accent1"/>
              </w:rPr>
              <w:t>s</w:t>
            </w:r>
            <w:r w:rsidR="004E2295" w:rsidRPr="0000731D">
              <w:rPr>
                <w:rFonts w:ascii="Times New Roman" w:hAnsi="Times New Roman" w:cs="Times New Roman"/>
                <w:b/>
                <w:bCs/>
                <w:color w:val="4472C4" w:themeColor="accent1"/>
              </w:rPr>
              <w:t>uvestinė redakcija nuo 2021-07-01 iki 2021-12-31</w:t>
            </w:r>
            <w:r w:rsidR="00B00811" w:rsidRPr="0000731D">
              <w:rPr>
                <w:rFonts w:ascii="Times New Roman" w:hAnsi="Times New Roman" w:cs="Times New Roman"/>
                <w:b/>
                <w:bCs/>
                <w:color w:val="4472C4" w:themeColor="accent1"/>
              </w:rPr>
              <w:t>)</w:t>
            </w:r>
          </w:p>
          <w:p w14:paraId="4CA2AF5D" w14:textId="77777777" w:rsidR="00203EC9" w:rsidRPr="0000731D" w:rsidRDefault="00203EC9" w:rsidP="00203EC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4. Biodegalai ir skystieji </w:t>
            </w:r>
            <w:proofErr w:type="spellStart"/>
            <w:r w:rsidRPr="0000731D">
              <w:rPr>
                <w:rFonts w:ascii="Times New Roman" w:hAnsi="Times New Roman" w:cs="Times New Roman"/>
                <w:color w:val="4472C4" w:themeColor="accent1"/>
              </w:rPr>
              <w:t>bioproduktai</w:t>
            </w:r>
            <w:proofErr w:type="spellEnd"/>
            <w:r w:rsidRPr="0000731D">
              <w:rPr>
                <w:rFonts w:ascii="Times New Roman" w:hAnsi="Times New Roman" w:cs="Times New Roman"/>
                <w:color w:val="4472C4" w:themeColor="accent1"/>
              </w:rPr>
              <w:t xml:space="preserve"> neturi būti pagaminti iš žaliavos, gautos užauginus žaliavai skirtus augalus labai didelės biologinės įvairovės žemėje, tai yra žemėje, kuriai 2008 m. sausio mėnesį ar vėliau buvo taikomas vienas iš toliau nurodytų apibūdinimų (nepaisant to, ar tas apibūdinimas žemei yra taikomas žaliavų gavimo laikotarpiu, ar ne):</w:t>
            </w:r>
          </w:p>
          <w:p w14:paraId="182E7355" w14:textId="77777777" w:rsidR="00203EC9" w:rsidRPr="0000731D" w:rsidRDefault="00203EC9" w:rsidP="00203EC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1) pirmykštis miškas ir kitos miškingos vietovės, tai yra miškas ir kitos miškingos vietovės, kuriose auga vietinės rūšys ir nėra aiškiai matomų žmogaus veiklos požymių, o ekologiniai procesai nėra pastebimai sutrikdyti;</w:t>
            </w:r>
          </w:p>
          <w:p w14:paraId="490B479D" w14:textId="77777777" w:rsidR="00203EC9" w:rsidRPr="0000731D" w:rsidRDefault="00203EC9" w:rsidP="00203EC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2) labai didelės biologinės įvairovės miškas ir kita medžiais apsodinta žemė, kurioje gausu rūšių ir kuri nėra nuniokota arba kuri Vyriausybės įgaliotos institucijos yra pripažinta didelės biologinės įvairovės žeme, išskyrus atvejus, kai pateikiama įrodymų, kad tų žaliavų gamyba gamtos apsaugos tikslams nepakenkė;</w:t>
            </w:r>
          </w:p>
          <w:p w14:paraId="50C733AB" w14:textId="77777777" w:rsidR="00203EC9" w:rsidRPr="0000731D" w:rsidRDefault="00203EC9" w:rsidP="00203EC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3) vietovės, nustatytos pagal konkrečios valstybės teisės aktus arba Vyriausybės įgaliotos institucijos pripažintos saugomomis gamtos apsaugos tikslais, arba saugomos vietovės, kuriose susitelkusios retos, galinčios išnykti arba nykstančios ekosistemos ar rūšys, pripažintos pagal tarptautinius susitarimus arba įtrauktos į tarpvyriausybinių organizacijų ar Tarptautinės gamtos išsaugojimo sąjungos sudarytus sąrašus, išskyrus atvejus, kai pateikiama įrodymų, kad tų žaliavų auginimas tiems gamtos apsaugos tikslams nepakenkė;</w:t>
            </w:r>
          </w:p>
          <w:p w14:paraId="0515F49A" w14:textId="77777777" w:rsidR="00203EC9" w:rsidRPr="0000731D" w:rsidRDefault="00203EC9" w:rsidP="00203EC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4) daugiau kaip vieno hektaro labai didelės biologinės įvairovės natūralios pievos, tai yra pievos, kurios išliktų pievomis ir be žmogaus įsikišimo ir kuriose išlikusi natūrali rūšių įvairovė, ir kurių ekologinės savybės ir procesai nepakitę; </w:t>
            </w:r>
          </w:p>
          <w:p w14:paraId="11717810" w14:textId="6A59BF9D" w:rsidR="00CA2B36" w:rsidRPr="0000731D" w:rsidRDefault="00203EC9" w:rsidP="000213FC">
            <w:pPr>
              <w:spacing w:before="120"/>
              <w:jc w:val="both"/>
              <w:rPr>
                <w:rFonts w:ascii="Times New Roman" w:hAnsi="Times New Roman" w:cs="Times New Roman"/>
              </w:rPr>
            </w:pPr>
            <w:r w:rsidRPr="0000731D">
              <w:rPr>
                <w:rFonts w:ascii="Times New Roman" w:hAnsi="Times New Roman" w:cs="Times New Roman"/>
                <w:color w:val="4472C4" w:themeColor="accent1"/>
              </w:rPr>
              <w:t>5) daugiau kaip vieno hektaro labai didelės biologinės įvairovės nenatūralios pievos, tai yra pievos, kurios neišliktų pievomis be žmogaus įsikišimo ir kurios pasižymi rūšių įvairove bei yra nenuniokotos, išskyrus atvejus, kai pateikiama įrodymų, kad žaliavą nuimti būtina siekiant išsaugoti teritorijai taikomą pievos apibūdinimą.</w:t>
            </w:r>
          </w:p>
        </w:tc>
        <w:tc>
          <w:tcPr>
            <w:tcW w:w="2126" w:type="dxa"/>
          </w:tcPr>
          <w:p w14:paraId="4917B8EE"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Dalinis</w:t>
            </w:r>
          </w:p>
          <w:p w14:paraId="2E1E685D" w14:textId="08D2EC72" w:rsidR="00277CA1" w:rsidRPr="0000731D" w:rsidRDefault="00277CA1" w:rsidP="006B1451">
            <w:pPr>
              <w:spacing w:before="120"/>
              <w:rPr>
                <w:rFonts w:ascii="Times New Roman" w:hAnsi="Times New Roman" w:cs="Times New Roman"/>
              </w:rPr>
            </w:pPr>
          </w:p>
        </w:tc>
      </w:tr>
      <w:tr w:rsidR="00277CA1" w:rsidRPr="0000731D" w14:paraId="2CE6083A" w14:textId="77777777" w:rsidTr="00A21B39">
        <w:tc>
          <w:tcPr>
            <w:tcW w:w="6380" w:type="dxa"/>
          </w:tcPr>
          <w:p w14:paraId="2E8B76BB" w14:textId="77777777" w:rsidR="00277CA1" w:rsidRPr="0000731D" w:rsidRDefault="00277CA1" w:rsidP="006B1451">
            <w:pPr>
              <w:spacing w:before="120"/>
              <w:jc w:val="both"/>
              <w:rPr>
                <w:rFonts w:ascii="Times New Roman" w:hAnsi="Times New Roman" w:cs="Times New Roman"/>
              </w:rPr>
            </w:pPr>
            <w:r w:rsidRPr="0000731D">
              <w:rPr>
                <w:rFonts w:ascii="Times New Roman" w:eastAsia="Times New Roman" w:hAnsi="Times New Roman" w:cs="Times New Roman"/>
                <w:lang w:eastAsia="lt-LT"/>
              </w:rPr>
              <w:lastRenderedPageBreak/>
              <w:t>Komisija gali priimti įgyvendinimo aktus, kuriais nustato kitus kriterijus, apibrėžiančius, kokioms pievoms taikomas šios dalies pirmos pastraipos d punktas. Tie įgyvendinimo aktai priimami laikantis 34 straipsnio 3 dalyje nurodytos nagrinėjimo procedūros.</w:t>
            </w:r>
          </w:p>
        </w:tc>
        <w:tc>
          <w:tcPr>
            <w:tcW w:w="7087" w:type="dxa"/>
          </w:tcPr>
          <w:p w14:paraId="3756A1C0"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Nuostatos perkelti ir įgyvendinti nereikia, nes ji skirta Europos Komisijai.</w:t>
            </w:r>
          </w:p>
        </w:tc>
        <w:tc>
          <w:tcPr>
            <w:tcW w:w="2126" w:type="dxa"/>
          </w:tcPr>
          <w:p w14:paraId="118816F9"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t>-</w:t>
            </w:r>
          </w:p>
        </w:tc>
      </w:tr>
      <w:tr w:rsidR="00277CA1" w:rsidRPr="0000731D" w14:paraId="5F1169B9" w14:textId="77777777" w:rsidTr="00A21B39">
        <w:tc>
          <w:tcPr>
            <w:tcW w:w="6380" w:type="dxa"/>
          </w:tcPr>
          <w:p w14:paraId="0FD674A3" w14:textId="523F1202"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4 dalis </w:t>
            </w:r>
          </w:p>
          <w:p w14:paraId="31454358"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4. Iš žemės ūkio biomasės pagaminti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įskaitomi 1 dalies pirmos pastraipos a, b ir c punktuose nurodytais tikslais, neturi būti pagaminti iš žaliavų, gautų iš žemės, kurioje yra didelių anglies sankaupų, būtent žemės, kuriai 2008 m. sausio mėn. taikytas ir toliau nebetaikomas vienas iš toliau nurodytų apibūdinimų:</w:t>
            </w:r>
          </w:p>
          <w:p w14:paraId="49354E4D"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a) </w:t>
            </w:r>
            <w:proofErr w:type="spellStart"/>
            <w:r w:rsidRPr="0000731D">
              <w:rPr>
                <w:rFonts w:ascii="Times New Roman" w:eastAsia="Times New Roman" w:hAnsi="Times New Roman" w:cs="Times New Roman"/>
                <w:lang w:eastAsia="lt-LT"/>
              </w:rPr>
              <w:t>šlapžemės</w:t>
            </w:r>
            <w:proofErr w:type="spellEnd"/>
            <w:r w:rsidRPr="0000731D">
              <w:rPr>
                <w:rFonts w:ascii="Times New Roman" w:eastAsia="Times New Roman" w:hAnsi="Times New Roman" w:cs="Times New Roman"/>
                <w:lang w:eastAsia="lt-LT"/>
              </w:rPr>
              <w:t>, būtent žemė, nuolat arba didelę metų dalį apsemta arba permirkusi vandeniu;</w:t>
            </w:r>
          </w:p>
          <w:tbl>
            <w:tblPr>
              <w:tblW w:w="5000" w:type="pct"/>
              <w:tblCellSpacing w:w="0" w:type="dxa"/>
              <w:tblCellMar>
                <w:left w:w="0" w:type="dxa"/>
                <w:right w:w="0" w:type="dxa"/>
              </w:tblCellMar>
              <w:tblLook w:val="04A0" w:firstRow="1" w:lastRow="0" w:firstColumn="1" w:lastColumn="0" w:noHBand="0" w:noVBand="1"/>
            </w:tblPr>
            <w:tblGrid>
              <w:gridCol w:w="184"/>
              <w:gridCol w:w="5980"/>
            </w:tblGrid>
            <w:tr w:rsidR="00277CA1" w:rsidRPr="0000731D" w14:paraId="47D5758F" w14:textId="77777777" w:rsidTr="006B1451">
              <w:trPr>
                <w:tblCellSpacing w:w="0" w:type="dxa"/>
              </w:trPr>
              <w:tc>
                <w:tcPr>
                  <w:tcW w:w="0" w:type="auto"/>
                  <w:hideMark/>
                </w:tcPr>
                <w:p w14:paraId="1D09B6D1"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b)</w:t>
                  </w:r>
                </w:p>
              </w:tc>
              <w:tc>
                <w:tcPr>
                  <w:tcW w:w="0" w:type="auto"/>
                  <w:hideMark/>
                </w:tcPr>
                <w:p w14:paraId="18B73769" w14:textId="5753B34B" w:rsidR="00277CA1" w:rsidRPr="0000731D" w:rsidRDefault="00C4754A"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 </w:t>
                  </w:r>
                  <w:r w:rsidR="00277CA1" w:rsidRPr="0000731D">
                    <w:rPr>
                      <w:rFonts w:ascii="Times New Roman" w:eastAsia="Times New Roman" w:hAnsi="Times New Roman" w:cs="Times New Roman"/>
                      <w:lang w:val="lt-LT" w:eastAsia="lt-LT"/>
                    </w:rPr>
                    <w:t xml:space="preserve">ištisai mišku apaugusios vietovės, būtent žemė, kurioje daugiau nei vieno hektaro plote medžių aukštis didesnis negu penki metrai, o medžių lajos danga užima daugiau kaip 30 %, arba medžiai gali pasiekti tas ribas </w:t>
                  </w:r>
                  <w:proofErr w:type="spellStart"/>
                  <w:r w:rsidR="00277CA1" w:rsidRPr="0000731D">
                    <w:rPr>
                      <w:rFonts w:ascii="Times New Roman" w:eastAsia="Times New Roman" w:hAnsi="Times New Roman" w:cs="Times New Roman"/>
                      <w:i/>
                      <w:iCs/>
                      <w:lang w:val="lt-LT" w:eastAsia="lt-LT"/>
                    </w:rPr>
                    <w:t>in</w:t>
                  </w:r>
                  <w:proofErr w:type="spellEnd"/>
                  <w:r w:rsidR="00277CA1" w:rsidRPr="0000731D">
                    <w:rPr>
                      <w:rFonts w:ascii="Times New Roman" w:eastAsia="Times New Roman" w:hAnsi="Times New Roman" w:cs="Times New Roman"/>
                      <w:i/>
                      <w:iCs/>
                      <w:lang w:val="lt-LT" w:eastAsia="lt-LT"/>
                    </w:rPr>
                    <w:t xml:space="preserve"> </w:t>
                  </w:r>
                  <w:proofErr w:type="spellStart"/>
                  <w:r w:rsidR="00277CA1" w:rsidRPr="0000731D">
                    <w:rPr>
                      <w:rFonts w:ascii="Times New Roman" w:eastAsia="Times New Roman" w:hAnsi="Times New Roman" w:cs="Times New Roman"/>
                      <w:i/>
                      <w:iCs/>
                      <w:lang w:val="lt-LT" w:eastAsia="lt-LT"/>
                    </w:rPr>
                    <w:t>situ</w:t>
                  </w:r>
                  <w:proofErr w:type="spellEnd"/>
                  <w:r w:rsidR="00277CA1" w:rsidRPr="0000731D">
                    <w:rPr>
                      <w:rFonts w:ascii="Times New Roman" w:eastAsia="Times New Roman" w:hAnsi="Times New Roman" w:cs="Times New Roman"/>
                      <w:lang w:val="lt-LT" w:eastAsia="lt-LT"/>
                    </w:rPr>
                    <w:t>;</w:t>
                  </w:r>
                </w:p>
              </w:tc>
            </w:tr>
            <w:tr w:rsidR="00277CA1" w:rsidRPr="0000731D" w14:paraId="2F374650" w14:textId="77777777" w:rsidTr="006B1451">
              <w:trPr>
                <w:tblCellSpacing w:w="0" w:type="dxa"/>
              </w:trPr>
              <w:tc>
                <w:tcPr>
                  <w:tcW w:w="0" w:type="auto"/>
                  <w:hideMark/>
                </w:tcPr>
                <w:p w14:paraId="630BD48D"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c)</w:t>
                  </w:r>
                </w:p>
              </w:tc>
              <w:tc>
                <w:tcPr>
                  <w:tcW w:w="0" w:type="auto"/>
                  <w:hideMark/>
                </w:tcPr>
                <w:p w14:paraId="57E60AC0" w14:textId="41122847" w:rsidR="00277CA1" w:rsidRPr="0000731D" w:rsidRDefault="00C4754A"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 </w:t>
                  </w:r>
                  <w:r w:rsidR="00277CA1" w:rsidRPr="0000731D">
                    <w:rPr>
                      <w:rFonts w:ascii="Times New Roman" w:eastAsia="Times New Roman" w:hAnsi="Times New Roman" w:cs="Times New Roman"/>
                      <w:lang w:val="lt-LT" w:eastAsia="lt-LT"/>
                    </w:rPr>
                    <w:t xml:space="preserve">žemė, kurioje daugiau nei vieno hektaro plote medžių aukštis didesnis negu penki metrai, o medžių lajos danga užima nuo 10 % iki 30 %, arba medžiai gali pasiekti tas ribas </w:t>
                  </w:r>
                  <w:proofErr w:type="spellStart"/>
                  <w:r w:rsidR="00277CA1" w:rsidRPr="0000731D">
                    <w:rPr>
                      <w:rFonts w:ascii="Times New Roman" w:eastAsia="Times New Roman" w:hAnsi="Times New Roman" w:cs="Times New Roman"/>
                      <w:i/>
                      <w:iCs/>
                      <w:lang w:val="lt-LT" w:eastAsia="lt-LT"/>
                    </w:rPr>
                    <w:t>in</w:t>
                  </w:r>
                  <w:proofErr w:type="spellEnd"/>
                  <w:r w:rsidR="00277CA1" w:rsidRPr="0000731D">
                    <w:rPr>
                      <w:rFonts w:ascii="Times New Roman" w:eastAsia="Times New Roman" w:hAnsi="Times New Roman" w:cs="Times New Roman"/>
                      <w:i/>
                      <w:iCs/>
                      <w:lang w:val="lt-LT" w:eastAsia="lt-LT"/>
                    </w:rPr>
                    <w:t xml:space="preserve"> </w:t>
                  </w:r>
                  <w:proofErr w:type="spellStart"/>
                  <w:r w:rsidR="00277CA1" w:rsidRPr="0000731D">
                    <w:rPr>
                      <w:rFonts w:ascii="Times New Roman" w:eastAsia="Times New Roman" w:hAnsi="Times New Roman" w:cs="Times New Roman"/>
                      <w:i/>
                      <w:iCs/>
                      <w:lang w:val="lt-LT" w:eastAsia="lt-LT"/>
                    </w:rPr>
                    <w:t>situ</w:t>
                  </w:r>
                  <w:proofErr w:type="spellEnd"/>
                  <w:r w:rsidR="00277CA1" w:rsidRPr="0000731D">
                    <w:rPr>
                      <w:rFonts w:ascii="Times New Roman" w:eastAsia="Times New Roman" w:hAnsi="Times New Roman" w:cs="Times New Roman"/>
                      <w:lang w:val="lt-LT" w:eastAsia="lt-LT"/>
                    </w:rPr>
                    <w:t>, nebent pateikti įrodymai, kad ploto anglies sankaupos iki ir po paskirties keitimo yra tokios, kad taikant V priedo C dalyje nustatytą metodiką būtų įgyvendintos šio straipsnio 10 dalyje nustatytos sąlygos.</w:t>
                  </w:r>
                </w:p>
              </w:tc>
            </w:tr>
          </w:tbl>
          <w:p w14:paraId="76912760" w14:textId="77777777" w:rsidR="00277CA1" w:rsidRPr="0000731D" w:rsidRDefault="00277CA1" w:rsidP="006B1451">
            <w:pPr>
              <w:spacing w:before="120"/>
              <w:jc w:val="both"/>
              <w:rPr>
                <w:rFonts w:ascii="Times New Roman" w:hAnsi="Times New Roman" w:cs="Times New Roman"/>
              </w:rPr>
            </w:pPr>
            <w:r w:rsidRPr="0000731D">
              <w:rPr>
                <w:rFonts w:ascii="Times New Roman" w:eastAsia="Times New Roman" w:hAnsi="Times New Roman" w:cs="Times New Roman"/>
                <w:lang w:eastAsia="lt-LT"/>
              </w:rPr>
              <w:t>Ši dalis netaikoma, jei žaliavų gavimo laikotarpiu žemei taikytas toks pats apibūdinimas kaip ir 2008 m. sausio mėn.</w:t>
            </w:r>
          </w:p>
        </w:tc>
        <w:tc>
          <w:tcPr>
            <w:tcW w:w="7087" w:type="dxa"/>
          </w:tcPr>
          <w:p w14:paraId="39A0968B" w14:textId="15AD4749" w:rsidR="00277CA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t>2</w:t>
            </w:r>
            <w:r w:rsidR="00277CA1" w:rsidRPr="0000731D">
              <w:rPr>
                <w:rFonts w:ascii="Times New Roman" w:hAnsi="Times New Roman" w:cs="Times New Roman"/>
                <w:b/>
                <w:bCs/>
              </w:rPr>
              <w:t xml:space="preserve"> straipsnis. AIE įstatymo papildymas </w:t>
            </w:r>
            <w:r w:rsidR="006E3BBA" w:rsidRPr="00C876BE">
              <w:rPr>
                <w:rFonts w:ascii="Times New Roman" w:hAnsi="Times New Roman" w:cs="Times New Roman"/>
                <w:b/>
                <w:bCs/>
              </w:rPr>
              <w:t>39</w:t>
            </w:r>
            <w:r w:rsidR="006E3BBA" w:rsidRPr="00C876BE">
              <w:rPr>
                <w:rFonts w:ascii="Times New Roman" w:hAnsi="Times New Roman" w:cs="Times New Roman"/>
                <w:b/>
                <w:bCs/>
                <w:vertAlign w:val="superscript"/>
              </w:rPr>
              <w:t>3</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65ECED02" w14:textId="2900A6CD" w:rsidR="00277CA1" w:rsidRPr="0000731D" w:rsidRDefault="00BB11C0" w:rsidP="006B1451">
            <w:pPr>
              <w:spacing w:before="120"/>
              <w:jc w:val="both"/>
              <w:rPr>
                <w:rFonts w:ascii="Times New Roman" w:hAnsi="Times New Roman" w:cs="Times New Roman"/>
              </w:rPr>
            </w:pPr>
            <w:r>
              <w:rPr>
                <w:rFonts w:ascii="Times New Roman" w:hAnsi="Times New Roman" w:cs="Times New Roman"/>
              </w:rPr>
              <w:t>5</w:t>
            </w:r>
            <w:r w:rsidR="003A2C19" w:rsidRPr="0000731D">
              <w:rPr>
                <w:rFonts w:ascii="Times New Roman" w:hAnsi="Times New Roman" w:cs="Times New Roman"/>
              </w:rPr>
              <w:t>. Biomasės kuras neturi būti pagamintas iš žaliavų, nurodytų šio įstatymo 38 straipsnio 4, 5 ir 7 dalyse, ir privalo būti gaminamas laikantis šio įstatymo 38 straipsnio 8</w:t>
            </w:r>
            <w:r w:rsidR="00C168C6" w:rsidRPr="0000731D">
              <w:rPr>
                <w:rFonts w:ascii="Times New Roman" w:hAnsi="Times New Roman" w:cs="Times New Roman"/>
              </w:rPr>
              <w:t>-</w:t>
            </w:r>
            <w:r w:rsidR="003A2C19" w:rsidRPr="0000731D">
              <w:rPr>
                <w:rFonts w:ascii="Times New Roman" w:hAnsi="Times New Roman" w:cs="Times New Roman"/>
              </w:rPr>
              <w:t xml:space="preserve">12 dalyse nustatytų kriterijų, taikomų gaminant biodegalus ar skystuosius </w:t>
            </w:r>
            <w:proofErr w:type="spellStart"/>
            <w:r w:rsidR="003A2C19" w:rsidRPr="0000731D">
              <w:rPr>
                <w:rFonts w:ascii="Times New Roman" w:hAnsi="Times New Roman" w:cs="Times New Roman"/>
              </w:rPr>
              <w:t>bioproduktus</w:t>
            </w:r>
            <w:proofErr w:type="spellEnd"/>
            <w:r w:rsidR="00277CA1" w:rsidRPr="0000731D">
              <w:rPr>
                <w:rFonts w:ascii="Times New Roman" w:hAnsi="Times New Roman" w:cs="Times New Roman"/>
              </w:rPr>
              <w:t>.</w:t>
            </w:r>
          </w:p>
          <w:p w14:paraId="0F2BEC50" w14:textId="16178BB0" w:rsidR="000B4068" w:rsidRPr="0000731D" w:rsidRDefault="000B4068" w:rsidP="000B4068">
            <w:pPr>
              <w:spacing w:before="120"/>
              <w:jc w:val="both"/>
              <w:rPr>
                <w:rFonts w:ascii="Times New Roman" w:hAnsi="Times New Roman" w:cs="Times New Roman"/>
                <w:b/>
                <w:bCs/>
                <w:color w:val="4472C4" w:themeColor="accent1"/>
              </w:rPr>
            </w:pPr>
            <w:r w:rsidRPr="0000731D">
              <w:rPr>
                <w:rFonts w:ascii="Times New Roman" w:hAnsi="Times New Roman" w:cs="Times New Roman"/>
                <w:b/>
                <w:bCs/>
                <w:color w:val="4472C4" w:themeColor="accent1"/>
              </w:rPr>
              <w:t xml:space="preserve">AIE įstatymas 38 straipsnis, </w:t>
            </w:r>
            <w:r w:rsidR="00886F32" w:rsidRPr="0000731D">
              <w:rPr>
                <w:rFonts w:ascii="Times New Roman" w:hAnsi="Times New Roman" w:cs="Times New Roman"/>
                <w:b/>
                <w:bCs/>
                <w:color w:val="4472C4" w:themeColor="accent1"/>
              </w:rPr>
              <w:t>5</w:t>
            </w:r>
            <w:r w:rsidRPr="0000731D">
              <w:rPr>
                <w:rFonts w:ascii="Times New Roman" w:hAnsi="Times New Roman" w:cs="Times New Roman"/>
                <w:b/>
                <w:bCs/>
                <w:color w:val="4472C4" w:themeColor="accent1"/>
              </w:rPr>
              <w:t xml:space="preserve"> dalis (suvestinė redakcija nuo 2021-07-01 iki 2021-12-31)</w:t>
            </w:r>
          </w:p>
          <w:p w14:paraId="739EA488" w14:textId="77777777" w:rsidR="00B35E46" w:rsidRPr="0000731D" w:rsidRDefault="00B35E46" w:rsidP="00B35E46">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5. Biodegalai ir skystieji </w:t>
            </w:r>
            <w:proofErr w:type="spellStart"/>
            <w:r w:rsidRPr="0000731D">
              <w:rPr>
                <w:rFonts w:ascii="Times New Roman" w:hAnsi="Times New Roman" w:cs="Times New Roman"/>
                <w:color w:val="4472C4" w:themeColor="accent1"/>
              </w:rPr>
              <w:t>bioproduktai</w:t>
            </w:r>
            <w:proofErr w:type="spellEnd"/>
            <w:r w:rsidRPr="0000731D">
              <w:rPr>
                <w:rFonts w:ascii="Times New Roman" w:hAnsi="Times New Roman" w:cs="Times New Roman"/>
                <w:color w:val="4472C4" w:themeColor="accent1"/>
              </w:rPr>
              <w:t xml:space="preserve"> neturi būti pagaminti iš žaliavų, gautų iš žemės, kurioje yra didelės anglies sankaupos, tai yra iš žemės, kuriai 2008 m. sausio mėnesį buvo taikytas ir toliau nebetaikomas vienas iš šių apibūdinimų: </w:t>
            </w:r>
          </w:p>
          <w:p w14:paraId="281ADAB6" w14:textId="77777777" w:rsidR="00B35E46" w:rsidRPr="0000731D" w:rsidRDefault="00B35E46" w:rsidP="00B35E46">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1) </w:t>
            </w:r>
            <w:proofErr w:type="spellStart"/>
            <w:r w:rsidRPr="0000731D">
              <w:rPr>
                <w:rFonts w:ascii="Times New Roman" w:hAnsi="Times New Roman" w:cs="Times New Roman"/>
                <w:color w:val="4472C4" w:themeColor="accent1"/>
              </w:rPr>
              <w:t>šlapžemė</w:t>
            </w:r>
            <w:proofErr w:type="spellEnd"/>
            <w:r w:rsidRPr="0000731D">
              <w:rPr>
                <w:rFonts w:ascii="Times New Roman" w:hAnsi="Times New Roman" w:cs="Times New Roman"/>
                <w:color w:val="4472C4" w:themeColor="accent1"/>
              </w:rPr>
              <w:t>, tai yra žemė, kuri nuolat arba didelę metų dalį yra apsemta arba permirkusi;</w:t>
            </w:r>
          </w:p>
          <w:p w14:paraId="294541C6" w14:textId="77777777" w:rsidR="00B35E46" w:rsidRPr="0000731D" w:rsidRDefault="00B35E46" w:rsidP="00B35E46">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2) ištisai mišku apaugusi vietovė, tai yra žemė, kurioje daugiau kaip vieno hektaro plote medžiai aukštesni negu 5 metrai, o medžių lajos projekcija apima daugiau kaip 30 procentų žemės ploto, arba žemė, kurioje augdami medžiai gali pasiekti tas ribas </w:t>
            </w:r>
            <w:proofErr w:type="spellStart"/>
            <w:r w:rsidRPr="0000731D">
              <w:rPr>
                <w:rFonts w:ascii="Times New Roman" w:hAnsi="Times New Roman" w:cs="Times New Roman"/>
                <w:color w:val="4472C4" w:themeColor="accent1"/>
              </w:rPr>
              <w:t>in</w:t>
            </w:r>
            <w:proofErr w:type="spellEnd"/>
            <w:r w:rsidRPr="0000731D">
              <w:rPr>
                <w:rFonts w:ascii="Times New Roman" w:hAnsi="Times New Roman" w:cs="Times New Roman"/>
                <w:color w:val="4472C4" w:themeColor="accent1"/>
              </w:rPr>
              <w:t xml:space="preserve"> </w:t>
            </w:r>
            <w:proofErr w:type="spellStart"/>
            <w:r w:rsidRPr="0000731D">
              <w:rPr>
                <w:rFonts w:ascii="Times New Roman" w:hAnsi="Times New Roman" w:cs="Times New Roman"/>
                <w:color w:val="4472C4" w:themeColor="accent1"/>
              </w:rPr>
              <w:t>situ</w:t>
            </w:r>
            <w:proofErr w:type="spellEnd"/>
            <w:r w:rsidRPr="0000731D">
              <w:rPr>
                <w:rFonts w:ascii="Times New Roman" w:hAnsi="Times New Roman" w:cs="Times New Roman"/>
                <w:color w:val="4472C4" w:themeColor="accent1"/>
              </w:rPr>
              <w:t>;</w:t>
            </w:r>
          </w:p>
          <w:p w14:paraId="15E66639" w14:textId="77777777" w:rsidR="00F34450" w:rsidRPr="0000731D" w:rsidRDefault="00B35E46" w:rsidP="00B35E46">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3) žemė, kurioje daugiau kaip vieno hektaro plote medžiai aukštesni negu 5 metrai, o medžių lajos projekcija apima nuo 10 iki 30 procentų žemės ploto, arba žemė, kurioje augdami medžiai gali pasiekti tas ribas </w:t>
            </w:r>
            <w:proofErr w:type="spellStart"/>
            <w:r w:rsidRPr="0000731D">
              <w:rPr>
                <w:rFonts w:ascii="Times New Roman" w:hAnsi="Times New Roman" w:cs="Times New Roman"/>
                <w:color w:val="4472C4" w:themeColor="accent1"/>
              </w:rPr>
              <w:t>in</w:t>
            </w:r>
            <w:proofErr w:type="spellEnd"/>
            <w:r w:rsidRPr="0000731D">
              <w:rPr>
                <w:rFonts w:ascii="Times New Roman" w:hAnsi="Times New Roman" w:cs="Times New Roman"/>
                <w:color w:val="4472C4" w:themeColor="accent1"/>
              </w:rPr>
              <w:t xml:space="preserve"> </w:t>
            </w:r>
            <w:proofErr w:type="spellStart"/>
            <w:r w:rsidRPr="0000731D">
              <w:rPr>
                <w:rFonts w:ascii="Times New Roman" w:hAnsi="Times New Roman" w:cs="Times New Roman"/>
                <w:color w:val="4472C4" w:themeColor="accent1"/>
              </w:rPr>
              <w:t>situ</w:t>
            </w:r>
            <w:proofErr w:type="spellEnd"/>
            <w:r w:rsidRPr="0000731D">
              <w:rPr>
                <w:rFonts w:ascii="Times New Roman" w:hAnsi="Times New Roman" w:cs="Times New Roman"/>
                <w:color w:val="4472C4" w:themeColor="accent1"/>
              </w:rPr>
              <w:t>, nebent pateikiama įrodymų, kad anglies sankaupos šiame plote iki ir po žemės paskirties keitimo yra tokios, kad taikant šio straipsnio 4 dalyje nurodytą tvarką bus įgyvendintos šio straipsnio 2 dalyje nustatytos sąlygos.</w:t>
            </w:r>
          </w:p>
          <w:p w14:paraId="60BC3852" w14:textId="31C9AAE4" w:rsidR="005E4A66" w:rsidRPr="0000731D" w:rsidRDefault="001E7ECD" w:rsidP="00B35E46">
            <w:pPr>
              <w:spacing w:before="120"/>
              <w:jc w:val="both"/>
              <w:rPr>
                <w:rFonts w:ascii="Times New Roman" w:hAnsi="Times New Roman" w:cs="Times New Roman"/>
              </w:rPr>
            </w:pPr>
            <w:r w:rsidRPr="0000731D">
              <w:rPr>
                <w:rFonts w:ascii="Times New Roman" w:hAnsi="Times New Roman" w:cs="Times New Roman"/>
                <w:color w:val="4472C4" w:themeColor="accent1"/>
              </w:rPr>
              <w:t>6. Šio straipsnio 5 dalies nuostatos netaikomos, jeigu žaliavų gavimo laikotarpiu žemei taikytas toks pat apibūdinimas kaip ir 2008 m. sausio mėnesį.</w:t>
            </w:r>
          </w:p>
        </w:tc>
        <w:tc>
          <w:tcPr>
            <w:tcW w:w="2126" w:type="dxa"/>
          </w:tcPr>
          <w:p w14:paraId="2FC99C39"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Dalinis</w:t>
            </w:r>
          </w:p>
          <w:p w14:paraId="647B08E7" w14:textId="733A2968" w:rsidR="00277CA1" w:rsidRPr="0000731D" w:rsidRDefault="00277CA1" w:rsidP="006B1451">
            <w:pPr>
              <w:spacing w:before="120"/>
              <w:rPr>
                <w:rFonts w:ascii="Times New Roman" w:hAnsi="Times New Roman" w:cs="Times New Roman"/>
              </w:rPr>
            </w:pPr>
          </w:p>
        </w:tc>
      </w:tr>
      <w:tr w:rsidR="00277CA1" w:rsidRPr="0000731D" w14:paraId="750EBD17" w14:textId="77777777" w:rsidTr="00A21B39">
        <w:tc>
          <w:tcPr>
            <w:tcW w:w="6380" w:type="dxa"/>
          </w:tcPr>
          <w:p w14:paraId="3A11B5F3" w14:textId="195374C4" w:rsidR="00277CA1" w:rsidRPr="0000731D" w:rsidRDefault="00277CA1" w:rsidP="006B1451">
            <w:pPr>
              <w:spacing w:before="120" w:after="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5 dalis </w:t>
            </w:r>
          </w:p>
          <w:p w14:paraId="547DF9A7" w14:textId="77777777" w:rsidR="00277CA1" w:rsidRPr="0000731D" w:rsidRDefault="00277CA1" w:rsidP="006B1451">
            <w:pPr>
              <w:jc w:val="both"/>
              <w:rPr>
                <w:rFonts w:ascii="Times New Roman" w:hAnsi="Times New Roman" w:cs="Times New Roman"/>
              </w:rPr>
            </w:pPr>
            <w:r w:rsidRPr="0000731D">
              <w:rPr>
                <w:rFonts w:ascii="Times New Roman" w:eastAsia="Times New Roman" w:hAnsi="Times New Roman" w:cs="Times New Roman"/>
                <w:lang w:eastAsia="lt-LT"/>
              </w:rPr>
              <w:t xml:space="preserve">5. Iš žemės ūkio biomasės pagaminti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įskaitomi 1 dalies pirmos pastraipos a, b ir c punktuose nurodytais tikslais, neturi būti pagaminti iš žaliavų, gautų iš žemės, kuri 2008 m. sausio mėn. buvo durpynas, nebent pateikiama įrodymų, kad tos žaliavos auginimui ir derliaus nuėmimui nereikalingas anksčiau nenusausintos dirvos sausinimas.</w:t>
            </w:r>
          </w:p>
        </w:tc>
        <w:tc>
          <w:tcPr>
            <w:tcW w:w="7087" w:type="dxa"/>
          </w:tcPr>
          <w:p w14:paraId="7FDF555B" w14:textId="5FA9C75C" w:rsidR="00277CA1" w:rsidRPr="0000731D" w:rsidRDefault="006B1451" w:rsidP="006B1451">
            <w:pPr>
              <w:spacing w:before="120" w:after="120"/>
              <w:jc w:val="both"/>
              <w:rPr>
                <w:rFonts w:ascii="Times New Roman" w:hAnsi="Times New Roman" w:cs="Times New Roman"/>
                <w:b/>
                <w:bCs/>
              </w:rPr>
            </w:pPr>
            <w:r w:rsidRPr="0000731D">
              <w:rPr>
                <w:rFonts w:ascii="Times New Roman" w:hAnsi="Times New Roman" w:cs="Times New Roman"/>
                <w:b/>
                <w:bCs/>
              </w:rPr>
              <w:t>2</w:t>
            </w:r>
            <w:r w:rsidR="00277CA1" w:rsidRPr="0000731D">
              <w:rPr>
                <w:rFonts w:ascii="Times New Roman" w:hAnsi="Times New Roman" w:cs="Times New Roman"/>
                <w:b/>
                <w:bCs/>
              </w:rPr>
              <w:t xml:space="preserve"> straipsnis. AIE įstatymo papildymas </w:t>
            </w:r>
            <w:r w:rsidR="006E3BBA" w:rsidRPr="00C876BE">
              <w:rPr>
                <w:rFonts w:ascii="Times New Roman" w:hAnsi="Times New Roman" w:cs="Times New Roman"/>
                <w:b/>
                <w:bCs/>
              </w:rPr>
              <w:t>39</w:t>
            </w:r>
            <w:r w:rsidR="006E3BBA" w:rsidRPr="00C876BE">
              <w:rPr>
                <w:rFonts w:ascii="Times New Roman" w:hAnsi="Times New Roman" w:cs="Times New Roman"/>
                <w:b/>
                <w:bCs/>
                <w:vertAlign w:val="superscript"/>
              </w:rPr>
              <w:t>3</w:t>
            </w:r>
            <w:r w:rsidR="00277CA1" w:rsidRPr="0000731D">
              <w:rPr>
                <w:rFonts w:ascii="Times New Roman" w:hAnsi="Times New Roman" w:cs="Times New Roman"/>
                <w:b/>
                <w:bCs/>
              </w:rPr>
              <w:t xml:space="preserve"> </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503CB882" w14:textId="190BC018" w:rsidR="00277CA1" w:rsidRPr="0000731D" w:rsidRDefault="00BB11C0" w:rsidP="006B1451">
            <w:pPr>
              <w:jc w:val="both"/>
              <w:rPr>
                <w:rFonts w:ascii="Times New Roman" w:hAnsi="Times New Roman" w:cs="Times New Roman"/>
              </w:rPr>
            </w:pPr>
            <w:r>
              <w:rPr>
                <w:rFonts w:ascii="Times New Roman" w:hAnsi="Times New Roman" w:cs="Times New Roman"/>
              </w:rPr>
              <w:t>5</w:t>
            </w:r>
            <w:r w:rsidR="003A2C19" w:rsidRPr="0000731D">
              <w:rPr>
                <w:rFonts w:ascii="Times New Roman" w:hAnsi="Times New Roman" w:cs="Times New Roman"/>
              </w:rPr>
              <w:t>. Biomasės kuras neturi būti pagamintas iš žaliavų, nurodytų šio įstatymo 38 straipsnio 4, 5 ir 7 dalyse, ir privalo būti gaminamas laikantis šio įstatymo 38 straipsnio 8</w:t>
            </w:r>
            <w:r w:rsidR="00C168C6" w:rsidRPr="0000731D">
              <w:rPr>
                <w:rFonts w:ascii="Times New Roman" w:hAnsi="Times New Roman" w:cs="Times New Roman"/>
              </w:rPr>
              <w:t>-</w:t>
            </w:r>
            <w:r w:rsidR="003A2C19" w:rsidRPr="0000731D">
              <w:rPr>
                <w:rFonts w:ascii="Times New Roman" w:hAnsi="Times New Roman" w:cs="Times New Roman"/>
              </w:rPr>
              <w:t xml:space="preserve">12 dalyse nustatytų kriterijų, taikomų gaminant biodegalus ar skystuosius </w:t>
            </w:r>
            <w:proofErr w:type="spellStart"/>
            <w:r w:rsidR="003A2C19" w:rsidRPr="0000731D">
              <w:rPr>
                <w:rFonts w:ascii="Times New Roman" w:hAnsi="Times New Roman" w:cs="Times New Roman"/>
              </w:rPr>
              <w:t>bioproduktus</w:t>
            </w:r>
            <w:proofErr w:type="spellEnd"/>
            <w:r w:rsidR="00277CA1" w:rsidRPr="0000731D">
              <w:rPr>
                <w:rFonts w:ascii="Times New Roman" w:hAnsi="Times New Roman" w:cs="Times New Roman"/>
              </w:rPr>
              <w:t>.</w:t>
            </w:r>
          </w:p>
          <w:p w14:paraId="05CFD6CD" w14:textId="4175704A" w:rsidR="00886F32" w:rsidRPr="0000731D" w:rsidRDefault="00886F32" w:rsidP="00886F32">
            <w:pPr>
              <w:spacing w:before="120"/>
              <w:jc w:val="both"/>
              <w:rPr>
                <w:rFonts w:ascii="Times New Roman" w:hAnsi="Times New Roman" w:cs="Times New Roman"/>
                <w:b/>
                <w:bCs/>
                <w:color w:val="4472C4" w:themeColor="accent1"/>
              </w:rPr>
            </w:pPr>
            <w:r w:rsidRPr="0000731D">
              <w:rPr>
                <w:rFonts w:ascii="Times New Roman" w:hAnsi="Times New Roman" w:cs="Times New Roman"/>
                <w:b/>
                <w:bCs/>
                <w:color w:val="4472C4" w:themeColor="accent1"/>
              </w:rPr>
              <w:t xml:space="preserve">AIE įstatymas 38 straipsnis, </w:t>
            </w:r>
            <w:r w:rsidR="001E7ECD" w:rsidRPr="0000731D">
              <w:rPr>
                <w:rFonts w:ascii="Times New Roman" w:hAnsi="Times New Roman" w:cs="Times New Roman"/>
                <w:b/>
                <w:bCs/>
                <w:color w:val="4472C4" w:themeColor="accent1"/>
              </w:rPr>
              <w:t>7</w:t>
            </w:r>
            <w:r w:rsidRPr="0000731D">
              <w:rPr>
                <w:rFonts w:ascii="Times New Roman" w:hAnsi="Times New Roman" w:cs="Times New Roman"/>
                <w:b/>
                <w:bCs/>
                <w:color w:val="4472C4" w:themeColor="accent1"/>
              </w:rPr>
              <w:t xml:space="preserve"> dalis (suvestinė redakcija nuo 2021-07-01 iki 2021-12-31)</w:t>
            </w:r>
          </w:p>
          <w:p w14:paraId="35DA6E28" w14:textId="2DDEC69A" w:rsidR="00723112" w:rsidRPr="0000731D" w:rsidRDefault="00553261" w:rsidP="00553261">
            <w:pPr>
              <w:spacing w:before="120"/>
              <w:jc w:val="both"/>
              <w:rPr>
                <w:rFonts w:ascii="Times New Roman" w:hAnsi="Times New Roman" w:cs="Times New Roman"/>
              </w:rPr>
            </w:pPr>
            <w:r w:rsidRPr="0000731D">
              <w:rPr>
                <w:rFonts w:ascii="Times New Roman" w:hAnsi="Times New Roman" w:cs="Times New Roman"/>
                <w:color w:val="4472C4" w:themeColor="accent1"/>
              </w:rPr>
              <w:lastRenderedPageBreak/>
              <w:t xml:space="preserve">7. Biodegalai ir skystieji </w:t>
            </w:r>
            <w:proofErr w:type="spellStart"/>
            <w:r w:rsidRPr="0000731D">
              <w:rPr>
                <w:rFonts w:ascii="Times New Roman" w:hAnsi="Times New Roman" w:cs="Times New Roman"/>
                <w:color w:val="4472C4" w:themeColor="accent1"/>
              </w:rPr>
              <w:t>bioproduktai</w:t>
            </w:r>
            <w:proofErr w:type="spellEnd"/>
            <w:r w:rsidRPr="0000731D">
              <w:rPr>
                <w:rFonts w:ascii="Times New Roman" w:hAnsi="Times New Roman" w:cs="Times New Roman"/>
                <w:color w:val="4472C4" w:themeColor="accent1"/>
              </w:rPr>
              <w:t xml:space="preserve"> neturi būti pagaminti iš žaliavų, užaugintų žemėje, kuri 2008 m. sausio mėnesį buvo durpynas, išskyrus atvejus, kai pateikiama įrodymų, kad tai žaliavai auginti ir derliui nuimti nereikia sausinti anksčiau nenusausintos dirvos</w:t>
            </w:r>
            <w:r w:rsidRPr="0000731D">
              <w:rPr>
                <w:rFonts w:ascii="Times New Roman" w:hAnsi="Times New Roman" w:cs="Times New Roman"/>
              </w:rPr>
              <w:t>.</w:t>
            </w:r>
          </w:p>
        </w:tc>
        <w:tc>
          <w:tcPr>
            <w:tcW w:w="2126" w:type="dxa"/>
          </w:tcPr>
          <w:p w14:paraId="17C0D62A"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Dalinis</w:t>
            </w:r>
          </w:p>
          <w:p w14:paraId="5BE4D6BB" w14:textId="475BD3CF" w:rsidR="00277CA1" w:rsidRPr="0000731D" w:rsidRDefault="00277CA1" w:rsidP="006B1451">
            <w:pPr>
              <w:spacing w:before="120"/>
              <w:rPr>
                <w:rFonts w:ascii="Times New Roman" w:hAnsi="Times New Roman" w:cs="Times New Roman"/>
              </w:rPr>
            </w:pPr>
          </w:p>
        </w:tc>
      </w:tr>
      <w:tr w:rsidR="00277CA1" w:rsidRPr="0000731D" w14:paraId="37A600EE" w14:textId="77777777" w:rsidTr="00A21B39">
        <w:tc>
          <w:tcPr>
            <w:tcW w:w="6380" w:type="dxa"/>
          </w:tcPr>
          <w:p w14:paraId="5179108B" w14:textId="28D981B2"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6 dalis </w:t>
            </w:r>
          </w:p>
          <w:p w14:paraId="2C7C81A2"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6. Iš miško biomasės pagaminti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įskaitomi 1 dalies pirmos pastraipos a, b ir c punktuose nurodytais tikslais, turi atitikti šiuos kriterijus, kad būtų kuo labiau sumažinta rizika naudoti netvarios gamybos miško biomasę:</w:t>
            </w:r>
          </w:p>
          <w:tbl>
            <w:tblPr>
              <w:tblW w:w="5000" w:type="pct"/>
              <w:tblCellSpacing w:w="0" w:type="dxa"/>
              <w:tblCellMar>
                <w:left w:w="0" w:type="dxa"/>
                <w:right w:w="0" w:type="dxa"/>
              </w:tblCellMar>
              <w:tblLook w:val="04A0" w:firstRow="1" w:lastRow="0" w:firstColumn="1" w:lastColumn="0" w:noHBand="0" w:noVBand="1"/>
            </w:tblPr>
            <w:tblGrid>
              <w:gridCol w:w="171"/>
              <w:gridCol w:w="5993"/>
            </w:tblGrid>
            <w:tr w:rsidR="00277CA1" w:rsidRPr="0000731D" w14:paraId="78CC479D" w14:textId="77777777" w:rsidTr="006B1451">
              <w:trPr>
                <w:tblCellSpacing w:w="0" w:type="dxa"/>
              </w:trPr>
              <w:tc>
                <w:tcPr>
                  <w:tcW w:w="0" w:type="auto"/>
                  <w:hideMark/>
                </w:tcPr>
                <w:p w14:paraId="3F85F539"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a)</w:t>
                  </w:r>
                </w:p>
              </w:tc>
              <w:tc>
                <w:tcPr>
                  <w:tcW w:w="0" w:type="auto"/>
                  <w:hideMark/>
                </w:tcPr>
                <w:p w14:paraId="111D6F97"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 šalis, kurioje paruošta miško biomasė, turi nacionalinius arba </w:t>
                  </w:r>
                  <w:proofErr w:type="spellStart"/>
                  <w:r w:rsidRPr="0000731D">
                    <w:rPr>
                      <w:rFonts w:ascii="Times New Roman" w:eastAsia="Times New Roman" w:hAnsi="Times New Roman" w:cs="Times New Roman"/>
                      <w:lang w:val="lt-LT" w:eastAsia="lt-LT"/>
                    </w:rPr>
                    <w:t>subnacionalinius</w:t>
                  </w:r>
                  <w:proofErr w:type="spellEnd"/>
                  <w:r w:rsidRPr="0000731D">
                    <w:rPr>
                      <w:rFonts w:ascii="Times New Roman" w:eastAsia="Times New Roman" w:hAnsi="Times New Roman" w:cs="Times New Roman"/>
                      <w:lang w:val="lt-LT" w:eastAsia="lt-LT"/>
                    </w:rPr>
                    <w:t xml:space="preserve"> medyno kirtimo teisės aktus, taip pat stebėjimo ir vykdymo užtikrinimo sistemas, kuriomis užtikrinama, kad:</w:t>
                  </w:r>
                </w:p>
                <w:p w14:paraId="314EAC34"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i) medyno kirtimo operacijos būtų teisėtos,</w:t>
                  </w:r>
                </w:p>
                <w:p w14:paraId="32311125"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ii)</w:t>
                  </w:r>
                  <w:r w:rsidRPr="0000731D">
                    <w:rPr>
                      <w:rFonts w:ascii="Times New Roman" w:hAnsi="Times New Roman" w:cs="Times New Roman"/>
                      <w:lang w:val="lt-LT"/>
                    </w:rPr>
                    <w:t xml:space="preserve"> </w:t>
                  </w:r>
                  <w:r w:rsidRPr="0000731D">
                    <w:rPr>
                      <w:rFonts w:ascii="Times New Roman" w:eastAsia="Times New Roman" w:hAnsi="Times New Roman" w:cs="Times New Roman"/>
                      <w:lang w:val="lt-LT" w:eastAsia="lt-LT"/>
                    </w:rPr>
                    <w:t>medyno kirtavietėje būtų želdinamas miškas,</w:t>
                  </w:r>
                </w:p>
                <w:p w14:paraId="1F6B9282"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iii) būtų saugomos gamtos apsaugos tikslais pagal tarptautinę arba nacionalinę teisę arba atitinkamos kompetentingos institucijos nustatytos vietos, esančios, be kita ko, </w:t>
                  </w:r>
                  <w:proofErr w:type="spellStart"/>
                  <w:r w:rsidRPr="0000731D">
                    <w:rPr>
                      <w:rFonts w:ascii="Times New Roman" w:eastAsia="Times New Roman" w:hAnsi="Times New Roman" w:cs="Times New Roman"/>
                      <w:lang w:val="lt-LT" w:eastAsia="lt-LT"/>
                    </w:rPr>
                    <w:t>šlapžemėse</w:t>
                  </w:r>
                  <w:proofErr w:type="spellEnd"/>
                  <w:r w:rsidRPr="0000731D">
                    <w:rPr>
                      <w:rFonts w:ascii="Times New Roman" w:eastAsia="Times New Roman" w:hAnsi="Times New Roman" w:cs="Times New Roman"/>
                      <w:lang w:val="lt-LT" w:eastAsia="lt-LT"/>
                    </w:rPr>
                    <w:t xml:space="preserve"> ir durpynuose,</w:t>
                  </w:r>
                </w:p>
                <w:p w14:paraId="7CE04570"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iv) kirtimas būtų atliekamas atsižvelgiant į dirvožemio kokybės ir biologinės įvairovės išlaikymą, siekiant kuo labiau sumažinti neigiamą poveikį, ir</w:t>
                  </w:r>
                </w:p>
                <w:p w14:paraId="42D4CD14"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v) medyno kirtimas išlaikytų arba pagerintų ilgalaikį miško produktyvumą;</w:t>
                  </w:r>
                </w:p>
              </w:tc>
            </w:tr>
          </w:tbl>
          <w:p w14:paraId="4FE43996" w14:textId="77777777" w:rsidR="00277CA1" w:rsidRPr="0000731D" w:rsidRDefault="00277CA1" w:rsidP="006B1451">
            <w:pPr>
              <w:spacing w:before="120"/>
              <w:ind w:left="113" w:hanging="79"/>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b) jei šios dalies a punkte nurodytų įrodymų nėra,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pagaminti iš miško biomasės, įskaitomi 1 dalies pirmos pastraipos a, b ir c punktuose nurodytais tikslais, jei miško gavybos teritorijos lygiu įdiegtos valdymo sistemos, kuriomis užtikrinama, kad:</w:t>
            </w:r>
          </w:p>
          <w:p w14:paraId="01820A89" w14:textId="77777777" w:rsidR="00277CA1" w:rsidRPr="0000731D" w:rsidRDefault="00277CA1" w:rsidP="006B1451">
            <w:pPr>
              <w:spacing w:before="120"/>
              <w:ind w:left="113"/>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i) medyno kirtimo operacijos būtų teisėtos,</w:t>
            </w:r>
          </w:p>
          <w:p w14:paraId="74DAD17B" w14:textId="77777777" w:rsidR="00277CA1" w:rsidRPr="0000731D" w:rsidRDefault="00277CA1" w:rsidP="006B1451">
            <w:pPr>
              <w:spacing w:before="120"/>
              <w:ind w:left="113"/>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ii) medyno kirtavietėje būtų želdinamas miškas,</w:t>
            </w:r>
          </w:p>
          <w:p w14:paraId="09A33FDE" w14:textId="77777777" w:rsidR="00277CA1" w:rsidRPr="0000731D" w:rsidRDefault="00277CA1" w:rsidP="006B1451">
            <w:pPr>
              <w:spacing w:before="120"/>
              <w:ind w:left="113"/>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iii) būtų saugomos gamtos apsaugos tikslais pagal tarptautinę arba nacionalinę teisę arba atitinkamos kompetentingos institucijos nustatytos vietos, esančios, be kita ko, </w:t>
            </w:r>
            <w:proofErr w:type="spellStart"/>
            <w:r w:rsidRPr="0000731D">
              <w:rPr>
                <w:rFonts w:ascii="Times New Roman" w:eastAsia="Times New Roman" w:hAnsi="Times New Roman" w:cs="Times New Roman"/>
                <w:lang w:eastAsia="lt-LT"/>
              </w:rPr>
              <w:t>šlapžemėse</w:t>
            </w:r>
            <w:proofErr w:type="spellEnd"/>
            <w:r w:rsidRPr="0000731D">
              <w:rPr>
                <w:rFonts w:ascii="Times New Roman" w:eastAsia="Times New Roman" w:hAnsi="Times New Roman" w:cs="Times New Roman"/>
                <w:lang w:eastAsia="lt-LT"/>
              </w:rPr>
              <w:t xml:space="preserve"> ir durpynuose, nebent pateikiama įrodymų, kad tos žaliavos derliaus nuėmimas tiems gamtos apsaugos tikslams nekenkia,</w:t>
            </w:r>
          </w:p>
          <w:p w14:paraId="56D5E11E" w14:textId="77777777" w:rsidR="00277CA1" w:rsidRPr="0000731D" w:rsidRDefault="00277CA1" w:rsidP="006B1451">
            <w:pPr>
              <w:spacing w:before="120"/>
              <w:ind w:left="113"/>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lastRenderedPageBreak/>
              <w:t>iv) medyno kirtimas būtų atliekamas atsižvelgiant į dirvožemio kokybės ir biologinės įvairovės išlaikymą, siekiant kuo labiau sumažinti neigiamą poveikį, ir</w:t>
            </w:r>
          </w:p>
          <w:p w14:paraId="662A21F3" w14:textId="77777777" w:rsidR="00277CA1" w:rsidRPr="0000731D" w:rsidRDefault="00277CA1" w:rsidP="006B1451">
            <w:pPr>
              <w:spacing w:before="120"/>
              <w:ind w:left="176"/>
              <w:jc w:val="both"/>
              <w:rPr>
                <w:rFonts w:ascii="Times New Roman" w:hAnsi="Times New Roman" w:cs="Times New Roman"/>
              </w:rPr>
            </w:pPr>
            <w:r w:rsidRPr="0000731D">
              <w:rPr>
                <w:rFonts w:ascii="Times New Roman" w:eastAsia="Times New Roman" w:hAnsi="Times New Roman" w:cs="Times New Roman"/>
                <w:lang w:eastAsia="lt-LT"/>
              </w:rPr>
              <w:t>v) medyno kirtimas išlaikytų arba pagerintų ilgalaikį miško produktyvumą.</w:t>
            </w:r>
          </w:p>
        </w:tc>
        <w:tc>
          <w:tcPr>
            <w:tcW w:w="7087" w:type="dxa"/>
          </w:tcPr>
          <w:p w14:paraId="79655040" w14:textId="5819B063" w:rsidR="00277CA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6E3BBA" w:rsidRPr="00C876BE">
              <w:rPr>
                <w:rFonts w:ascii="Times New Roman" w:hAnsi="Times New Roman" w:cs="Times New Roman"/>
                <w:b/>
                <w:bCs/>
              </w:rPr>
              <w:t>39</w:t>
            </w:r>
            <w:r w:rsidR="006E3BBA" w:rsidRPr="00C876BE">
              <w:rPr>
                <w:rFonts w:ascii="Times New Roman" w:hAnsi="Times New Roman" w:cs="Times New Roman"/>
                <w:b/>
                <w:bCs/>
                <w:vertAlign w:val="superscript"/>
              </w:rPr>
              <w:t>3</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785404B7" w14:textId="72D52657" w:rsidR="00277CA1" w:rsidRPr="0000731D" w:rsidRDefault="00BB11C0" w:rsidP="0022285A">
            <w:pPr>
              <w:spacing w:before="120"/>
              <w:jc w:val="both"/>
              <w:rPr>
                <w:rFonts w:ascii="Times New Roman" w:hAnsi="Times New Roman" w:cs="Times New Roman"/>
              </w:rPr>
            </w:pPr>
            <w:r>
              <w:rPr>
                <w:rFonts w:ascii="Times New Roman" w:hAnsi="Times New Roman" w:cs="Times New Roman"/>
              </w:rPr>
              <w:t>5</w:t>
            </w:r>
            <w:r w:rsidR="003A2C19" w:rsidRPr="0000731D">
              <w:rPr>
                <w:rFonts w:ascii="Times New Roman" w:hAnsi="Times New Roman" w:cs="Times New Roman"/>
              </w:rPr>
              <w:t>. Biomasės kuras neturi būti pagamintas iš žaliavų, nurodytų šio įstatymo 38 straipsnio 4, 5 ir 7 dalyse, ir privalo būti gaminamas laikantis šio įstatymo 38 straipsnio 8</w:t>
            </w:r>
            <w:r w:rsidR="00C168C6" w:rsidRPr="0000731D">
              <w:rPr>
                <w:rFonts w:ascii="Times New Roman" w:hAnsi="Times New Roman" w:cs="Times New Roman"/>
              </w:rPr>
              <w:t>-</w:t>
            </w:r>
            <w:r w:rsidR="003A2C19" w:rsidRPr="0000731D">
              <w:rPr>
                <w:rFonts w:ascii="Times New Roman" w:hAnsi="Times New Roman" w:cs="Times New Roman"/>
              </w:rPr>
              <w:t xml:space="preserve">12 dalyse nustatytų kriterijų, taikomų gaminant biodegalus ar skystuosius </w:t>
            </w:r>
            <w:proofErr w:type="spellStart"/>
            <w:r w:rsidR="003A2C19" w:rsidRPr="0000731D">
              <w:rPr>
                <w:rFonts w:ascii="Times New Roman" w:hAnsi="Times New Roman" w:cs="Times New Roman"/>
              </w:rPr>
              <w:t>bioproduktus</w:t>
            </w:r>
            <w:proofErr w:type="spellEnd"/>
            <w:r w:rsidR="00277CA1" w:rsidRPr="0000731D">
              <w:rPr>
                <w:rFonts w:ascii="Times New Roman" w:hAnsi="Times New Roman" w:cs="Times New Roman"/>
              </w:rPr>
              <w:t>.</w:t>
            </w:r>
          </w:p>
          <w:p w14:paraId="21084F60" w14:textId="482C6F74" w:rsidR="00431E40" w:rsidRPr="0000731D" w:rsidRDefault="00431E40" w:rsidP="0022285A">
            <w:pPr>
              <w:spacing w:before="120"/>
              <w:jc w:val="both"/>
              <w:rPr>
                <w:rFonts w:ascii="Times New Roman" w:hAnsi="Times New Roman" w:cs="Times New Roman"/>
                <w:b/>
                <w:bCs/>
                <w:color w:val="4472C4" w:themeColor="accent1"/>
              </w:rPr>
            </w:pPr>
            <w:r w:rsidRPr="0000731D">
              <w:rPr>
                <w:rFonts w:ascii="Times New Roman" w:hAnsi="Times New Roman" w:cs="Times New Roman"/>
                <w:b/>
                <w:bCs/>
                <w:color w:val="4472C4" w:themeColor="accent1"/>
              </w:rPr>
              <w:t>AIE įstatymas 38 straipsnis, 8</w:t>
            </w:r>
            <w:r w:rsidR="0082662A" w:rsidRPr="0000731D">
              <w:rPr>
                <w:rFonts w:ascii="Times New Roman" w:hAnsi="Times New Roman" w:cs="Times New Roman"/>
                <w:b/>
                <w:bCs/>
                <w:color w:val="4472C4" w:themeColor="accent1"/>
              </w:rPr>
              <w:t xml:space="preserve"> ir 9</w:t>
            </w:r>
            <w:r w:rsidRPr="0000731D">
              <w:rPr>
                <w:rFonts w:ascii="Times New Roman" w:hAnsi="Times New Roman" w:cs="Times New Roman"/>
                <w:b/>
                <w:bCs/>
                <w:color w:val="4472C4" w:themeColor="accent1"/>
              </w:rPr>
              <w:t xml:space="preserve"> dalis (suvestinė redakcija nuo 2021-07-01 iki 2021-12-31)</w:t>
            </w:r>
          </w:p>
          <w:p w14:paraId="3E70544B" w14:textId="77777777" w:rsidR="00E1275B" w:rsidRPr="0000731D" w:rsidRDefault="00E1275B" w:rsidP="00E1275B">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8. Miško biomasė, naudojama kaip žaliava biodegalams ar skystiesiems </w:t>
            </w:r>
            <w:proofErr w:type="spellStart"/>
            <w:r w:rsidRPr="0000731D">
              <w:rPr>
                <w:rFonts w:ascii="Times New Roman" w:hAnsi="Times New Roman" w:cs="Times New Roman"/>
                <w:color w:val="4472C4" w:themeColor="accent1"/>
              </w:rPr>
              <w:t>bioproduktams</w:t>
            </w:r>
            <w:proofErr w:type="spellEnd"/>
            <w:r w:rsidRPr="0000731D">
              <w:rPr>
                <w:rFonts w:ascii="Times New Roman" w:hAnsi="Times New Roman" w:cs="Times New Roman"/>
                <w:color w:val="4472C4" w:themeColor="accent1"/>
              </w:rPr>
              <w:t xml:space="preserve"> gaminti, turi būti paruošta teritorijoje, kuriai taikomi teisės aktai ir stebėsenos sistemos, užtikrinantys:</w:t>
            </w:r>
          </w:p>
          <w:p w14:paraId="765E905E" w14:textId="77777777" w:rsidR="00E1275B" w:rsidRPr="0000731D" w:rsidRDefault="00E1275B" w:rsidP="00E1275B">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1) miško kirtimų teisėtumą;</w:t>
            </w:r>
          </w:p>
          <w:p w14:paraId="24D55F29" w14:textId="77777777" w:rsidR="00E1275B" w:rsidRPr="0000731D" w:rsidRDefault="00E1275B" w:rsidP="00E1275B">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2) kirtaviečių miško atkūrimą;</w:t>
            </w:r>
          </w:p>
          <w:p w14:paraId="28B068DC" w14:textId="77777777" w:rsidR="00E1275B" w:rsidRPr="0000731D" w:rsidRDefault="00E1275B" w:rsidP="00E1275B">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3) vietovių, nustatytų pagal tarptautinius ar konkrečios valstybės teisės aktus arba Valstybinės saugomų teritorijų tarnybos prie Aplinkos ministerijos sprendimu, tarp jų </w:t>
            </w:r>
            <w:proofErr w:type="spellStart"/>
            <w:r w:rsidRPr="0000731D">
              <w:rPr>
                <w:rFonts w:ascii="Times New Roman" w:hAnsi="Times New Roman" w:cs="Times New Roman"/>
                <w:color w:val="4472C4" w:themeColor="accent1"/>
              </w:rPr>
              <w:t>šlapžemių</w:t>
            </w:r>
            <w:proofErr w:type="spellEnd"/>
            <w:r w:rsidRPr="0000731D">
              <w:rPr>
                <w:rFonts w:ascii="Times New Roman" w:hAnsi="Times New Roman" w:cs="Times New Roman"/>
                <w:color w:val="4472C4" w:themeColor="accent1"/>
              </w:rPr>
              <w:t xml:space="preserve"> ir durpynų, apsaugą;</w:t>
            </w:r>
          </w:p>
          <w:p w14:paraId="12B385E8" w14:textId="77777777" w:rsidR="00E1275B" w:rsidRPr="0000731D" w:rsidRDefault="00E1275B" w:rsidP="00E1275B">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4) kirtimų vykdymą atsižvelgiant į dirvožemio kokybės ir biologinės įvairovės išsaugojimą;</w:t>
            </w:r>
          </w:p>
          <w:p w14:paraId="72EF9A3A" w14:textId="77777777" w:rsidR="00431E40" w:rsidRPr="0000731D" w:rsidRDefault="00E1275B" w:rsidP="00E1275B">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5) kad atliekami miško kirtimai išlaikytų ar didintų miško produktyvumą.</w:t>
            </w:r>
          </w:p>
          <w:p w14:paraId="04CAF004" w14:textId="77777777" w:rsidR="00EB7639" w:rsidRPr="0000731D" w:rsidRDefault="00EB7639" w:rsidP="00EB763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9. Jeigu šio straipsnio 8 dalyje nurodytų teisės aktų ir stebėsenos sistemų nėra, teritorijose, kuriose ruošiama miško biomasė kaip žaliava biodegalų ar skystųjų </w:t>
            </w:r>
            <w:proofErr w:type="spellStart"/>
            <w:r w:rsidRPr="0000731D">
              <w:rPr>
                <w:rFonts w:ascii="Times New Roman" w:hAnsi="Times New Roman" w:cs="Times New Roman"/>
                <w:color w:val="4472C4" w:themeColor="accent1"/>
              </w:rPr>
              <w:t>bioproduktų</w:t>
            </w:r>
            <w:proofErr w:type="spellEnd"/>
            <w:r w:rsidRPr="0000731D">
              <w:rPr>
                <w:rFonts w:ascii="Times New Roman" w:hAnsi="Times New Roman" w:cs="Times New Roman"/>
                <w:color w:val="4472C4" w:themeColor="accent1"/>
              </w:rPr>
              <w:t xml:space="preserve"> gamybai, turi būti įdiegtos valdymo sistemos, kurios užtikrina:</w:t>
            </w:r>
          </w:p>
          <w:p w14:paraId="78667894" w14:textId="77777777" w:rsidR="00EB7639" w:rsidRPr="0000731D" w:rsidRDefault="00EB7639" w:rsidP="00EB763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1) miško kirtimų teisėtumą;</w:t>
            </w:r>
          </w:p>
          <w:p w14:paraId="0E2CCFA3" w14:textId="77777777" w:rsidR="00EB7639" w:rsidRPr="0000731D" w:rsidRDefault="00EB7639" w:rsidP="00EB763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2) kirtaviečių miško atkūrimą;</w:t>
            </w:r>
          </w:p>
          <w:p w14:paraId="68265C15" w14:textId="77777777" w:rsidR="00EB7639" w:rsidRPr="0000731D" w:rsidRDefault="00EB7639" w:rsidP="00EB763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3) vietovių, nustatytų pagal tarptautinius ar konkrečios valstybės teisės aktus arba Valstybinės saugomų teritorijų tarnybos prie Aplinkos ministerijos sprendimu, tarp jų </w:t>
            </w:r>
            <w:proofErr w:type="spellStart"/>
            <w:r w:rsidRPr="0000731D">
              <w:rPr>
                <w:rFonts w:ascii="Times New Roman" w:hAnsi="Times New Roman" w:cs="Times New Roman"/>
                <w:color w:val="4472C4" w:themeColor="accent1"/>
              </w:rPr>
              <w:t>šlapžemių</w:t>
            </w:r>
            <w:proofErr w:type="spellEnd"/>
            <w:r w:rsidRPr="0000731D">
              <w:rPr>
                <w:rFonts w:ascii="Times New Roman" w:hAnsi="Times New Roman" w:cs="Times New Roman"/>
                <w:color w:val="4472C4" w:themeColor="accent1"/>
              </w:rPr>
              <w:t xml:space="preserve"> ir durpynų, apsaugą, išskyrus atvejus, kai pateikiama įrodymų, kad žaliavos derliaus nuėmimas neturi neigiamo poveikio aplinkai;</w:t>
            </w:r>
          </w:p>
          <w:p w14:paraId="22A7707E" w14:textId="77777777" w:rsidR="00EB7639" w:rsidRPr="0000731D" w:rsidRDefault="00EB7639" w:rsidP="00EB7639">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lastRenderedPageBreak/>
              <w:t>4) kirtimų vykdymą atsižvelgiant į dirvožemio kokybės ir biologinės įvairovės išsaugojimą;</w:t>
            </w:r>
          </w:p>
          <w:p w14:paraId="37B1ABA8" w14:textId="3B5DA941" w:rsidR="00EB7639" w:rsidRPr="0000731D" w:rsidRDefault="00EB7639" w:rsidP="00010145">
            <w:pPr>
              <w:spacing w:before="120"/>
              <w:jc w:val="both"/>
              <w:rPr>
                <w:rFonts w:ascii="Times New Roman" w:hAnsi="Times New Roman" w:cs="Times New Roman"/>
              </w:rPr>
            </w:pPr>
            <w:r w:rsidRPr="0000731D">
              <w:rPr>
                <w:rFonts w:ascii="Times New Roman" w:hAnsi="Times New Roman" w:cs="Times New Roman"/>
                <w:color w:val="4472C4" w:themeColor="accent1"/>
              </w:rPr>
              <w:t>5) kad atliekami miško kirtimai išlaikytų ar didintų miško produktyvumą.</w:t>
            </w:r>
          </w:p>
        </w:tc>
        <w:tc>
          <w:tcPr>
            <w:tcW w:w="2126" w:type="dxa"/>
          </w:tcPr>
          <w:p w14:paraId="36131FBA" w14:textId="77777777" w:rsidR="00277CA1" w:rsidRPr="0000731D" w:rsidRDefault="00277CA1" w:rsidP="006B1451">
            <w:pPr>
              <w:spacing w:before="120"/>
              <w:jc w:val="both"/>
              <w:rPr>
                <w:rFonts w:ascii="Times New Roman" w:hAnsi="Times New Roman" w:cs="Times New Roman"/>
              </w:rPr>
            </w:pPr>
            <w:r w:rsidRPr="0000731D">
              <w:rPr>
                <w:rFonts w:ascii="Times New Roman" w:hAnsi="Times New Roman" w:cs="Times New Roman"/>
              </w:rPr>
              <w:lastRenderedPageBreak/>
              <w:t>Dalinis</w:t>
            </w:r>
          </w:p>
          <w:p w14:paraId="16B4F84B" w14:textId="38162F11" w:rsidR="00277CA1" w:rsidRPr="0000731D" w:rsidRDefault="00277CA1" w:rsidP="006B1451">
            <w:pPr>
              <w:spacing w:before="120"/>
              <w:jc w:val="both"/>
              <w:rPr>
                <w:rFonts w:ascii="Times New Roman" w:hAnsi="Times New Roman" w:cs="Times New Roman"/>
              </w:rPr>
            </w:pPr>
          </w:p>
        </w:tc>
      </w:tr>
      <w:tr w:rsidR="00277CA1" w:rsidRPr="0000731D" w14:paraId="169B3D18" w14:textId="77777777" w:rsidTr="00A21B39">
        <w:tc>
          <w:tcPr>
            <w:tcW w:w="6380" w:type="dxa"/>
          </w:tcPr>
          <w:p w14:paraId="767E8053" w14:textId="4B21CAAF"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7 dalis </w:t>
            </w:r>
          </w:p>
          <w:p w14:paraId="6E0DF67F"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7.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ir biomasės kuras, pagaminti iš miško biomasės, kurie įskaitomi 1 dalies pirmos pastraipos a, b ir c punktuose nurodytais tikslais, turi atitikti šiuos žemės naudojimo, žemės naudojimo keitimo ir miškininkystės (LULUCF) kriterijus:</w:t>
            </w:r>
          </w:p>
          <w:tbl>
            <w:tblPr>
              <w:tblW w:w="5000" w:type="pct"/>
              <w:tblCellSpacing w:w="0" w:type="dxa"/>
              <w:tblCellMar>
                <w:left w:w="0" w:type="dxa"/>
                <w:right w:w="0" w:type="dxa"/>
              </w:tblCellMar>
              <w:tblLook w:val="04A0" w:firstRow="1" w:lastRow="0" w:firstColumn="1" w:lastColumn="0" w:noHBand="0" w:noVBand="1"/>
            </w:tblPr>
            <w:tblGrid>
              <w:gridCol w:w="184"/>
              <w:gridCol w:w="5980"/>
            </w:tblGrid>
            <w:tr w:rsidR="00277CA1" w:rsidRPr="0000731D" w14:paraId="5D6D1812" w14:textId="77777777" w:rsidTr="006B1451">
              <w:trPr>
                <w:tblCellSpacing w:w="0" w:type="dxa"/>
              </w:trPr>
              <w:tc>
                <w:tcPr>
                  <w:tcW w:w="0" w:type="auto"/>
                  <w:hideMark/>
                </w:tcPr>
                <w:p w14:paraId="28B65A34"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a)</w:t>
                  </w:r>
                </w:p>
              </w:tc>
              <w:tc>
                <w:tcPr>
                  <w:tcW w:w="0" w:type="auto"/>
                  <w:hideMark/>
                </w:tcPr>
                <w:p w14:paraId="76AF3E4D"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 miško biomasės kilmės šalis arba ekonominės integracijos regioninė organizacija:</w:t>
                  </w:r>
                </w:p>
                <w:p w14:paraId="3BF5FFC4"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i) yra Paryžiaus susitarimo šalis,</w:t>
                  </w:r>
                </w:p>
                <w:p w14:paraId="6761DC57"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ii) pagal Jungtinių Tautų bendrąją klimato kaitos konvenciją (UNFCCC) yra pateikusi numatomus įgyvendinti nacionaliniu lygmeniu nustatomus įpareigojančius veiksmus, į kuriuos įtrauktas žemės ūkio, miškininkystės ir žemės naudojimo šiltnamio efektą sukeliančių dujų išmetimas ir absorbavimas, ir taip užtikrinama, kad bet kuris anglies sankaupų, susijusių su paruošta biomase, pokytis būtų įskaičiuojamas į šalies įsipareigojimą mažinti arba apriboti išmetamą šiltnamio efektą sukeliančių dujų kiekį, kaip numatyta nacionaliniu lygmeniu nustatytuose įpareigojančiuose veiksmuose, arba</w:t>
                  </w:r>
                </w:p>
                <w:p w14:paraId="304EE327"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iii) pagal Paryžiaus susitarimo 5 straipsnį yra priimti nacionaliniai arba </w:t>
                  </w:r>
                  <w:proofErr w:type="spellStart"/>
                  <w:r w:rsidRPr="0000731D">
                    <w:rPr>
                      <w:rFonts w:ascii="Times New Roman" w:eastAsia="Times New Roman" w:hAnsi="Times New Roman" w:cs="Times New Roman"/>
                      <w:lang w:val="lt-LT" w:eastAsia="lt-LT"/>
                    </w:rPr>
                    <w:t>subnacionaliniai</w:t>
                  </w:r>
                  <w:proofErr w:type="spellEnd"/>
                  <w:r w:rsidRPr="0000731D">
                    <w:rPr>
                      <w:rFonts w:ascii="Times New Roman" w:eastAsia="Times New Roman" w:hAnsi="Times New Roman" w:cs="Times New Roman"/>
                      <w:lang w:val="lt-LT" w:eastAsia="lt-LT"/>
                    </w:rPr>
                    <w:t xml:space="preserve"> biomasės ruošos srities teisės aktai, kuriais saugomos ir didinamos anglies sankaupos ir absorbentai, ir kuriuose pateikiami įrodymai, kad deklaruojamas LULUCF sektoriuje išmetamas šiltnamio efektą sukeliančių dujų kiekis neviršija absorbuojamo tokių dujų kiekio;</w:t>
                  </w:r>
                </w:p>
              </w:tc>
            </w:tr>
            <w:tr w:rsidR="00277CA1" w:rsidRPr="0000731D" w14:paraId="6C9FCAD0" w14:textId="77777777" w:rsidTr="006B1451">
              <w:trPr>
                <w:tblCellSpacing w:w="0" w:type="dxa"/>
              </w:trPr>
              <w:tc>
                <w:tcPr>
                  <w:tcW w:w="0" w:type="auto"/>
                  <w:hideMark/>
                </w:tcPr>
                <w:p w14:paraId="3D4160A0"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b)</w:t>
                  </w:r>
                </w:p>
              </w:tc>
              <w:tc>
                <w:tcPr>
                  <w:tcW w:w="0" w:type="auto"/>
                  <w:hideMark/>
                </w:tcPr>
                <w:p w14:paraId="1024BE28" w14:textId="77777777" w:rsidR="00277CA1" w:rsidRPr="0000731D" w:rsidRDefault="00277CA1" w:rsidP="006B1451">
                  <w:pPr>
                    <w:spacing w:before="120" w:after="0" w:line="240" w:lineRule="auto"/>
                    <w:jc w:val="both"/>
                    <w:rPr>
                      <w:rFonts w:ascii="Times New Roman" w:eastAsia="Times New Roman" w:hAnsi="Times New Roman" w:cs="Times New Roman"/>
                      <w:lang w:val="lt-LT" w:eastAsia="lt-LT"/>
                    </w:rPr>
                  </w:pPr>
                  <w:r w:rsidRPr="0000731D">
                    <w:rPr>
                      <w:rFonts w:ascii="Times New Roman" w:eastAsia="Times New Roman" w:hAnsi="Times New Roman" w:cs="Times New Roman"/>
                      <w:lang w:val="lt-LT" w:eastAsia="lt-LT"/>
                    </w:rPr>
                    <w:t xml:space="preserve"> kai šios dalies a punkte nurodytų įrodymų nėra, biodegalai, skystieji </w:t>
                  </w:r>
                  <w:proofErr w:type="spellStart"/>
                  <w:r w:rsidRPr="0000731D">
                    <w:rPr>
                      <w:rFonts w:ascii="Times New Roman" w:eastAsia="Times New Roman" w:hAnsi="Times New Roman" w:cs="Times New Roman"/>
                      <w:lang w:val="lt-LT" w:eastAsia="lt-LT"/>
                    </w:rPr>
                    <w:t>bioproduktai</w:t>
                  </w:r>
                  <w:proofErr w:type="spellEnd"/>
                  <w:r w:rsidRPr="0000731D">
                    <w:rPr>
                      <w:rFonts w:ascii="Times New Roman" w:eastAsia="Times New Roman" w:hAnsi="Times New Roman" w:cs="Times New Roman"/>
                      <w:lang w:val="lt-LT" w:eastAsia="lt-LT"/>
                    </w:rPr>
                    <w:t xml:space="preserve"> ir biomasės kuras, pagaminti iš miško biomasės, įskaitomi 1 dalies pirmos pastraipos a, b ir c punktuose nurodytais tikslais, jei miško gavybos teritorijos lygmeniu įdiegtos valdymo sistemos, kuriomis užtikrinama, kad anglies sankaupos ir absorbentai miške ilguoju laikotarpiu būtų išlaikyti arba sustiprinti.</w:t>
                  </w:r>
                </w:p>
              </w:tc>
            </w:tr>
          </w:tbl>
          <w:p w14:paraId="493475F0" w14:textId="77777777" w:rsidR="00277CA1" w:rsidRPr="0000731D" w:rsidRDefault="00277CA1" w:rsidP="006B1451">
            <w:pPr>
              <w:spacing w:before="120"/>
              <w:rPr>
                <w:rFonts w:ascii="Times New Roman" w:hAnsi="Times New Roman" w:cs="Times New Roman"/>
              </w:rPr>
            </w:pPr>
          </w:p>
        </w:tc>
        <w:tc>
          <w:tcPr>
            <w:tcW w:w="7087" w:type="dxa"/>
          </w:tcPr>
          <w:p w14:paraId="7C9D5312" w14:textId="064F8457" w:rsidR="00277CA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t>2</w:t>
            </w:r>
            <w:r w:rsidR="00277CA1" w:rsidRPr="0000731D">
              <w:rPr>
                <w:rFonts w:ascii="Times New Roman" w:hAnsi="Times New Roman" w:cs="Times New Roman"/>
                <w:b/>
                <w:bCs/>
              </w:rPr>
              <w:t xml:space="preserve"> straipsnis. AIE įstatymo papildymas </w:t>
            </w:r>
            <w:r w:rsidR="006E3BBA" w:rsidRPr="00C876BE">
              <w:rPr>
                <w:rFonts w:ascii="Times New Roman" w:hAnsi="Times New Roman" w:cs="Times New Roman"/>
                <w:b/>
                <w:bCs/>
              </w:rPr>
              <w:t>39</w:t>
            </w:r>
            <w:r w:rsidR="006E3BBA" w:rsidRPr="00C876BE">
              <w:rPr>
                <w:rFonts w:ascii="Times New Roman" w:hAnsi="Times New Roman" w:cs="Times New Roman"/>
                <w:b/>
                <w:bCs/>
                <w:vertAlign w:val="superscript"/>
              </w:rPr>
              <w:t>3</w:t>
            </w:r>
            <w:r w:rsidR="00277CA1" w:rsidRPr="0000731D">
              <w:rPr>
                <w:rFonts w:ascii="Times New Roman" w:hAnsi="Times New Roman" w:cs="Times New Roman"/>
                <w:b/>
                <w:bCs/>
              </w:rPr>
              <w:t>straipsniu</w:t>
            </w:r>
          </w:p>
          <w:p w14:paraId="7B288439" w14:textId="762CDEB3" w:rsidR="00DF45FD" w:rsidRPr="0000731D" w:rsidRDefault="00FA450F" w:rsidP="006B1451">
            <w:pPr>
              <w:spacing w:before="120"/>
              <w:jc w:val="both"/>
              <w:rPr>
                <w:rFonts w:ascii="Times New Roman" w:hAnsi="Times New Roman" w:cs="Times New Roman"/>
              </w:rPr>
            </w:pPr>
            <w:r>
              <w:rPr>
                <w:rFonts w:ascii="Times New Roman" w:hAnsi="Times New Roman" w:cs="Times New Roman"/>
              </w:rPr>
              <w:t>5</w:t>
            </w:r>
            <w:r w:rsidR="008D3FB3" w:rsidRPr="0000731D">
              <w:rPr>
                <w:rFonts w:ascii="Times New Roman" w:hAnsi="Times New Roman" w:cs="Times New Roman"/>
              </w:rPr>
              <w:t>. Biomasės kuras neturi būti pagamintas iš žaliavų, nurodytų šio įstatymo 38 straipsnio 4, 5 ir 7 dalyse, ir privalo būti gaminamas laikantis šio įstatymo 38 straipsnio 8</w:t>
            </w:r>
            <w:r w:rsidR="00B85B00" w:rsidRPr="0000731D">
              <w:rPr>
                <w:rFonts w:ascii="Times New Roman" w:hAnsi="Times New Roman" w:cs="Times New Roman"/>
              </w:rPr>
              <w:t>-</w:t>
            </w:r>
            <w:r w:rsidR="008D3FB3" w:rsidRPr="0000731D">
              <w:rPr>
                <w:rFonts w:ascii="Times New Roman" w:hAnsi="Times New Roman" w:cs="Times New Roman"/>
              </w:rPr>
              <w:t xml:space="preserve">12 dalyse nustatytų kriterijų, taikomų gaminant biodegalus ar skystuosius </w:t>
            </w:r>
            <w:proofErr w:type="spellStart"/>
            <w:r w:rsidR="008D3FB3" w:rsidRPr="0000731D">
              <w:rPr>
                <w:rFonts w:ascii="Times New Roman" w:hAnsi="Times New Roman" w:cs="Times New Roman"/>
              </w:rPr>
              <w:t>bioproduktus</w:t>
            </w:r>
            <w:proofErr w:type="spellEnd"/>
            <w:r w:rsidR="00277CA1" w:rsidRPr="0000731D">
              <w:rPr>
                <w:rFonts w:ascii="Times New Roman" w:hAnsi="Times New Roman" w:cs="Times New Roman"/>
              </w:rPr>
              <w:t>.</w:t>
            </w:r>
          </w:p>
          <w:p w14:paraId="4DC7EBA7" w14:textId="7EE84F6B" w:rsidR="00DF45FD" w:rsidRPr="0000731D" w:rsidRDefault="00DF45FD" w:rsidP="00DF45FD">
            <w:pPr>
              <w:spacing w:before="120"/>
              <w:jc w:val="both"/>
              <w:rPr>
                <w:rFonts w:ascii="Times New Roman" w:hAnsi="Times New Roman" w:cs="Times New Roman"/>
                <w:b/>
                <w:bCs/>
                <w:color w:val="0070C0"/>
              </w:rPr>
            </w:pPr>
            <w:r w:rsidRPr="0000731D">
              <w:rPr>
                <w:rFonts w:ascii="Times New Roman" w:hAnsi="Times New Roman" w:cs="Times New Roman"/>
                <w:b/>
                <w:bCs/>
                <w:color w:val="0070C0"/>
              </w:rPr>
              <w:t xml:space="preserve">AIE įstatymas 38 straipsnis, </w:t>
            </w:r>
            <w:r w:rsidR="00035DAD" w:rsidRPr="0000731D">
              <w:rPr>
                <w:rFonts w:ascii="Times New Roman" w:hAnsi="Times New Roman" w:cs="Times New Roman"/>
                <w:b/>
                <w:bCs/>
                <w:color w:val="0070C0"/>
              </w:rPr>
              <w:t>10</w:t>
            </w:r>
            <w:r w:rsidRPr="0000731D">
              <w:rPr>
                <w:rFonts w:ascii="Times New Roman" w:hAnsi="Times New Roman" w:cs="Times New Roman"/>
                <w:b/>
                <w:bCs/>
                <w:color w:val="0070C0"/>
              </w:rPr>
              <w:t xml:space="preserve"> ir </w:t>
            </w:r>
            <w:r w:rsidR="00035DAD" w:rsidRPr="0000731D">
              <w:rPr>
                <w:rFonts w:ascii="Times New Roman" w:hAnsi="Times New Roman" w:cs="Times New Roman"/>
                <w:b/>
                <w:bCs/>
                <w:color w:val="0070C0"/>
              </w:rPr>
              <w:t>11</w:t>
            </w:r>
            <w:r w:rsidRPr="0000731D">
              <w:rPr>
                <w:rFonts w:ascii="Times New Roman" w:hAnsi="Times New Roman" w:cs="Times New Roman"/>
                <w:b/>
                <w:bCs/>
                <w:color w:val="0070C0"/>
              </w:rPr>
              <w:t xml:space="preserve"> dalis (suvestinė redakcija nuo 2021-07-01 iki 2021-12-31)</w:t>
            </w:r>
          </w:p>
          <w:p w14:paraId="39A695A0" w14:textId="77777777" w:rsidR="00DF45FD" w:rsidRPr="0000731D" w:rsidRDefault="00DF45FD" w:rsidP="00DF45FD">
            <w:pPr>
              <w:spacing w:before="120"/>
              <w:jc w:val="both"/>
              <w:rPr>
                <w:rFonts w:ascii="Times New Roman" w:hAnsi="Times New Roman" w:cs="Times New Roman"/>
                <w:color w:val="0070C0"/>
              </w:rPr>
            </w:pPr>
            <w:r w:rsidRPr="0000731D">
              <w:rPr>
                <w:rFonts w:ascii="Times New Roman" w:hAnsi="Times New Roman" w:cs="Times New Roman"/>
                <w:color w:val="0070C0"/>
              </w:rPr>
              <w:t xml:space="preserve">10. Miško biomasė, naudojama kaip žaliava biodegalams ar skystiesiems </w:t>
            </w:r>
            <w:proofErr w:type="spellStart"/>
            <w:r w:rsidRPr="0000731D">
              <w:rPr>
                <w:rFonts w:ascii="Times New Roman" w:hAnsi="Times New Roman" w:cs="Times New Roman"/>
                <w:color w:val="0070C0"/>
              </w:rPr>
              <w:t>bioproduktams</w:t>
            </w:r>
            <w:proofErr w:type="spellEnd"/>
            <w:r w:rsidRPr="0000731D">
              <w:rPr>
                <w:rFonts w:ascii="Times New Roman" w:hAnsi="Times New Roman" w:cs="Times New Roman"/>
                <w:color w:val="0070C0"/>
              </w:rPr>
              <w:t xml:space="preserve"> gaminti, turi būti paruošta teritorijoje ar ekonominės integracijos regioninėje organizacijoje, kuri atitinka šiuos žemės paskirties, žemės paskirties keitimo ir miškininkystės kriterijus:</w:t>
            </w:r>
          </w:p>
          <w:p w14:paraId="46C6EB99" w14:textId="77777777" w:rsidR="00DF45FD" w:rsidRPr="0000731D" w:rsidRDefault="00DF45FD" w:rsidP="00DF45FD">
            <w:pPr>
              <w:spacing w:before="120"/>
              <w:jc w:val="both"/>
              <w:rPr>
                <w:rFonts w:ascii="Times New Roman" w:hAnsi="Times New Roman" w:cs="Times New Roman"/>
                <w:color w:val="0070C0"/>
              </w:rPr>
            </w:pPr>
            <w:r w:rsidRPr="0000731D">
              <w:rPr>
                <w:rFonts w:ascii="Times New Roman" w:hAnsi="Times New Roman" w:cs="Times New Roman"/>
                <w:color w:val="0070C0"/>
              </w:rPr>
              <w:t>1) yra Paryžiaus susitarimo, ratifikuoto Lietuvos Respublikos įstatymu „Dėl Paryžiaus susitarimo, priimto pagal Jungtinių Tautų Bendrąją klimato kaitos konvenciją, ratifikavimo“ (toliau – Paryžiaus susitarimas), šalis;</w:t>
            </w:r>
          </w:p>
          <w:p w14:paraId="58492991" w14:textId="77777777" w:rsidR="00DF45FD" w:rsidRPr="0000731D" w:rsidRDefault="00DF45FD" w:rsidP="00DF45FD">
            <w:pPr>
              <w:spacing w:before="120"/>
              <w:jc w:val="both"/>
              <w:rPr>
                <w:rFonts w:ascii="Times New Roman" w:hAnsi="Times New Roman" w:cs="Times New Roman"/>
                <w:color w:val="0070C0"/>
              </w:rPr>
            </w:pPr>
            <w:r w:rsidRPr="0000731D">
              <w:rPr>
                <w:rFonts w:ascii="Times New Roman" w:hAnsi="Times New Roman" w:cs="Times New Roman"/>
                <w:color w:val="0070C0"/>
              </w:rPr>
              <w:t>2) pagal Jungtinių Tautų Bendrąją klimato kaitos konvenciją, ratifikuotą Lietuvos Respublikos Seimo 1995 m. vasario 23 d. nutarimu Nr. I-812 „Dėl Jungtinių Tautų Bendrosios klimato kaitos konvencijos ratifikavimo“, yra pateikusi numatomus įgyvendinti nacionaliniu lygmeniu nustatomus įpareigojančius veiksmus, kurie apima žemės ūkio, miškininkystės ir žemės naudojimo išmetamųjų šiltnamio efektą sukeliančių dujų kiekio sumažinimą ir absorbavimą ir užtikrina, kad bet kuris anglies sankaupų, susijusių su paruošta biomase, pokytis būtų įskaičiuojamas į valstybės įsipareigojimą mažinti arba apriboti išmetamųjų šiltnamio efektą sukeliančių dujų kiekį, kaip numatyta nacionaliniu lygmeniu nustatytuose įpareigojančiuose veiksmuose;</w:t>
            </w:r>
          </w:p>
          <w:p w14:paraId="24AA15A0" w14:textId="77777777" w:rsidR="008464A8" w:rsidRPr="0000731D" w:rsidRDefault="00DF45FD" w:rsidP="006B1451">
            <w:pPr>
              <w:spacing w:before="120"/>
              <w:jc w:val="both"/>
              <w:rPr>
                <w:rFonts w:ascii="Times New Roman" w:hAnsi="Times New Roman" w:cs="Times New Roman"/>
                <w:color w:val="0070C0"/>
              </w:rPr>
            </w:pPr>
            <w:r w:rsidRPr="0000731D">
              <w:rPr>
                <w:rFonts w:ascii="Times New Roman" w:hAnsi="Times New Roman" w:cs="Times New Roman"/>
                <w:color w:val="0070C0"/>
              </w:rPr>
              <w:t>3) pagal Paryžiaus susitarimo 5 straipsnį yra priimti nacionaliniai arba kiti biomasės paruošimą reglamentuojantys teisės aktai, kuriais saugomos ir didinamos anglies sankaupos ir absorbentai ir kuriuose pateikiami įrodymai, kad deklaruojamas žemės paskirties, žemės paskirties keitimo ir miškininkystės sektoriuje išmetamųjų šiltnamio efektą sukeliančių dujų kiekis neviršija absorbuojamo tokių dujų kiekio.</w:t>
            </w:r>
          </w:p>
          <w:p w14:paraId="4B46B093" w14:textId="53DB71D0" w:rsidR="00277CA1" w:rsidRPr="0000731D" w:rsidRDefault="00035DAD" w:rsidP="006B1451">
            <w:pPr>
              <w:spacing w:before="120"/>
              <w:jc w:val="both"/>
              <w:rPr>
                <w:rFonts w:ascii="Times New Roman" w:hAnsi="Times New Roman" w:cs="Times New Roman"/>
              </w:rPr>
            </w:pPr>
            <w:r w:rsidRPr="0000731D">
              <w:rPr>
                <w:rFonts w:ascii="Times New Roman" w:hAnsi="Times New Roman" w:cs="Times New Roman"/>
                <w:color w:val="0070C0"/>
              </w:rPr>
              <w:lastRenderedPageBreak/>
              <w:t xml:space="preserve">11. Nesant atitikties šio straipsnio 10 dalyje nurodytiems kriterijams, teritorijose, kuriose ruošiama miško biomasė kaip žaliava biodegalų ir skystųjų </w:t>
            </w:r>
            <w:proofErr w:type="spellStart"/>
            <w:r w:rsidRPr="0000731D">
              <w:rPr>
                <w:rFonts w:ascii="Times New Roman" w:hAnsi="Times New Roman" w:cs="Times New Roman"/>
                <w:color w:val="0070C0"/>
              </w:rPr>
              <w:t>bioproduktų</w:t>
            </w:r>
            <w:proofErr w:type="spellEnd"/>
            <w:r w:rsidRPr="0000731D">
              <w:rPr>
                <w:rFonts w:ascii="Times New Roman" w:hAnsi="Times New Roman" w:cs="Times New Roman"/>
                <w:color w:val="0070C0"/>
              </w:rPr>
              <w:t xml:space="preserve"> gamybai, turi būti įdiegtos valdymo sistemos, kurios užtikrina, kad anglies sankaupų ir absorbentų lygis ilguoju laikotarpiu būtų išlaikytas ar didinamas.</w:t>
            </w:r>
          </w:p>
        </w:tc>
        <w:tc>
          <w:tcPr>
            <w:tcW w:w="2126" w:type="dxa"/>
          </w:tcPr>
          <w:p w14:paraId="71F0DE93"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Dalinis</w:t>
            </w:r>
          </w:p>
          <w:p w14:paraId="4097B22D" w14:textId="6BE68C7A" w:rsidR="00277CA1" w:rsidRPr="0000731D" w:rsidRDefault="00277CA1" w:rsidP="006B1451">
            <w:pPr>
              <w:spacing w:before="120"/>
              <w:rPr>
                <w:rFonts w:ascii="Times New Roman" w:hAnsi="Times New Roman" w:cs="Times New Roman"/>
              </w:rPr>
            </w:pPr>
          </w:p>
        </w:tc>
      </w:tr>
      <w:tr w:rsidR="00277CA1" w:rsidRPr="0000731D" w14:paraId="4129B5CE" w14:textId="77777777" w:rsidTr="00A21B39">
        <w:tc>
          <w:tcPr>
            <w:tcW w:w="6380" w:type="dxa"/>
          </w:tcPr>
          <w:p w14:paraId="5C8385E7" w14:textId="46187E09" w:rsidR="00277CA1" w:rsidRPr="0000731D" w:rsidRDefault="00277CA1" w:rsidP="00E36BE7">
            <w:pPr>
              <w:spacing w:before="120" w:after="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8 dalis </w:t>
            </w:r>
          </w:p>
          <w:p w14:paraId="3CB4D3FF" w14:textId="77777777" w:rsidR="00277CA1" w:rsidRPr="0000731D" w:rsidRDefault="00277CA1" w:rsidP="00E36BE7">
            <w:pPr>
              <w:jc w:val="both"/>
              <w:rPr>
                <w:rFonts w:ascii="Times New Roman" w:hAnsi="Times New Roman" w:cs="Times New Roman"/>
              </w:rPr>
            </w:pPr>
            <w:r w:rsidRPr="0000731D">
              <w:rPr>
                <w:rFonts w:ascii="Times New Roman" w:eastAsia="Times New Roman" w:hAnsi="Times New Roman" w:cs="Times New Roman"/>
                <w:lang w:eastAsia="lt-LT"/>
              </w:rPr>
              <w:t>8. Ne vėliau kaip 2021 m. sausio 31 d. Komisija priima įgyvendinimo aktus, kuriais nustato veiklos gaires dėl įrodymų, kuriais pagrindžiamas šio straipsnio 6 ir 7 dalyse nustatytų kriterijų laikymasis. Tie įgyvendinimo aktai priimami laikantis 34 straipsnio 3 dalyje nurodytos nagrinėjimo procedūros.</w:t>
            </w:r>
          </w:p>
        </w:tc>
        <w:tc>
          <w:tcPr>
            <w:tcW w:w="7087" w:type="dxa"/>
          </w:tcPr>
          <w:p w14:paraId="0035B8C1"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Direktyvos 29 straipsnio 8 dalies nuostatų įgyvendinti nereikia, nes jos skirtos Europos Komisijai.</w:t>
            </w:r>
          </w:p>
        </w:tc>
        <w:tc>
          <w:tcPr>
            <w:tcW w:w="2126" w:type="dxa"/>
          </w:tcPr>
          <w:p w14:paraId="27FD72CC"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w:t>
            </w:r>
          </w:p>
        </w:tc>
      </w:tr>
      <w:tr w:rsidR="00277CA1" w:rsidRPr="0000731D" w14:paraId="4B2FF2A4" w14:textId="77777777" w:rsidTr="00A21B39">
        <w:tc>
          <w:tcPr>
            <w:tcW w:w="6380" w:type="dxa"/>
          </w:tcPr>
          <w:p w14:paraId="783082D0" w14:textId="34A7F776" w:rsidR="00277CA1" w:rsidRPr="0000731D" w:rsidRDefault="00277CA1" w:rsidP="006B1451">
            <w:pPr>
              <w:spacing w:before="120" w:after="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9 dalis </w:t>
            </w:r>
          </w:p>
          <w:p w14:paraId="781763BD"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9. Ne vėliau kaip 2026 m. gruodžio 31 d. Komisija, remdamasi turimais duomenimis, įvertina, ar taikant 6 ir 7 dalyse nustatytus kriterijus veiksmingai mažinama rizika naudoti netvarios gamybos miško biomasę ir užtikrinamas LULUCF kriterijų laikymasis.</w:t>
            </w:r>
          </w:p>
          <w:p w14:paraId="345A455E" w14:textId="77777777" w:rsidR="00277CA1" w:rsidRPr="0000731D" w:rsidRDefault="00277CA1" w:rsidP="006B1451">
            <w:pPr>
              <w:jc w:val="both"/>
              <w:rPr>
                <w:rFonts w:ascii="Times New Roman" w:hAnsi="Times New Roman" w:cs="Times New Roman"/>
              </w:rPr>
            </w:pPr>
            <w:r w:rsidRPr="0000731D">
              <w:rPr>
                <w:rFonts w:ascii="Times New Roman" w:eastAsia="Times New Roman" w:hAnsi="Times New Roman" w:cs="Times New Roman"/>
                <w:lang w:eastAsia="lt-LT"/>
              </w:rPr>
              <w:t>Jei tikslinga, Komisija pateikia pasiūlymą dėl teisėkūros procedūra priimamo akto, kad būtų iš dalies pakeisti 6 ir 7 dalyse nustatyti kriterijai laikotarpiui po 2030 m.</w:t>
            </w:r>
          </w:p>
        </w:tc>
        <w:tc>
          <w:tcPr>
            <w:tcW w:w="7087" w:type="dxa"/>
          </w:tcPr>
          <w:p w14:paraId="0623FCCC"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Direktyvos 29 straipsnio 9 dalies nuostatų įgyvendinti nereikia, nes jos skirtos Europos Komisijai.</w:t>
            </w:r>
          </w:p>
        </w:tc>
        <w:tc>
          <w:tcPr>
            <w:tcW w:w="2126" w:type="dxa"/>
          </w:tcPr>
          <w:p w14:paraId="2DA5C2D3"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w:t>
            </w:r>
          </w:p>
        </w:tc>
      </w:tr>
      <w:tr w:rsidR="00277CA1" w:rsidRPr="0000731D" w14:paraId="30568B61" w14:textId="77777777" w:rsidTr="00A21B39">
        <w:tc>
          <w:tcPr>
            <w:tcW w:w="6380" w:type="dxa"/>
          </w:tcPr>
          <w:p w14:paraId="097C5D31" w14:textId="2ACD3BB1" w:rsidR="00277CA1" w:rsidRPr="0000731D" w:rsidRDefault="00277CA1" w:rsidP="00E36BE7">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10 dalis </w:t>
            </w:r>
          </w:p>
          <w:p w14:paraId="030FCB97" w14:textId="77777777" w:rsidR="00277CA1" w:rsidRPr="0000731D" w:rsidRDefault="00277CA1" w:rsidP="00E36BE7">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10. Naudojant biodegalus, skystuosius </w:t>
            </w:r>
            <w:proofErr w:type="spellStart"/>
            <w:r w:rsidRPr="0000731D">
              <w:rPr>
                <w:rFonts w:ascii="Times New Roman" w:eastAsia="Times New Roman" w:hAnsi="Times New Roman" w:cs="Times New Roman"/>
                <w:lang w:eastAsia="lt-LT"/>
              </w:rPr>
              <w:t>bioproduktus</w:t>
            </w:r>
            <w:proofErr w:type="spellEnd"/>
            <w:r w:rsidRPr="0000731D">
              <w:rPr>
                <w:rFonts w:ascii="Times New Roman" w:eastAsia="Times New Roman" w:hAnsi="Times New Roman" w:cs="Times New Roman"/>
                <w:lang w:eastAsia="lt-LT"/>
              </w:rPr>
              <w:t xml:space="preserve"> ir biomasės kurą, įskaitomus 1 dalyje nurodytais tikslais, išmetamo šiltnamio efektą sukeliančių dujų kiekio sumažėjimas yra:</w:t>
            </w:r>
          </w:p>
          <w:p w14:paraId="10020878" w14:textId="77777777" w:rsidR="00277CA1" w:rsidRPr="0000731D" w:rsidRDefault="00277CA1" w:rsidP="00E36BE7">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a) bent 50 % – biodegalams, transporto sektoriuje vartojamoms biodujoms ir skystiesiems </w:t>
            </w:r>
            <w:proofErr w:type="spellStart"/>
            <w:r w:rsidRPr="0000731D">
              <w:rPr>
                <w:rFonts w:ascii="Times New Roman" w:eastAsia="Times New Roman" w:hAnsi="Times New Roman" w:cs="Times New Roman"/>
                <w:lang w:eastAsia="lt-LT"/>
              </w:rPr>
              <w:t>bioproduktams</w:t>
            </w:r>
            <w:proofErr w:type="spellEnd"/>
            <w:r w:rsidRPr="0000731D">
              <w:rPr>
                <w:rFonts w:ascii="Times New Roman" w:eastAsia="Times New Roman" w:hAnsi="Times New Roman" w:cs="Times New Roman"/>
                <w:lang w:eastAsia="lt-LT"/>
              </w:rPr>
              <w:t>, pagamintiems įrenginiais, kurie jau buvo eksploatuojami 2015 m. spalio 5 d. ar anksčiau;</w:t>
            </w:r>
          </w:p>
          <w:p w14:paraId="390BA84E" w14:textId="77777777" w:rsidR="00277CA1" w:rsidRPr="0000731D" w:rsidRDefault="00277CA1" w:rsidP="00E36BE7">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b)</w:t>
            </w:r>
            <w:r w:rsidRPr="0000731D">
              <w:rPr>
                <w:rFonts w:ascii="Times New Roman" w:hAnsi="Times New Roman" w:cs="Times New Roman"/>
              </w:rPr>
              <w:t xml:space="preserve"> </w:t>
            </w:r>
            <w:r w:rsidRPr="0000731D">
              <w:rPr>
                <w:rFonts w:ascii="Times New Roman" w:eastAsia="Times New Roman" w:hAnsi="Times New Roman" w:cs="Times New Roman"/>
                <w:lang w:eastAsia="lt-LT"/>
              </w:rPr>
              <w:t xml:space="preserve">bent 60 % – biodegalams, transporto sektoriuje vartojamoms biodujoms ir skystiesiems </w:t>
            </w:r>
            <w:proofErr w:type="spellStart"/>
            <w:r w:rsidRPr="0000731D">
              <w:rPr>
                <w:rFonts w:ascii="Times New Roman" w:eastAsia="Times New Roman" w:hAnsi="Times New Roman" w:cs="Times New Roman"/>
                <w:lang w:eastAsia="lt-LT"/>
              </w:rPr>
              <w:t>bioproduktams</w:t>
            </w:r>
            <w:proofErr w:type="spellEnd"/>
            <w:r w:rsidRPr="0000731D">
              <w:rPr>
                <w:rFonts w:ascii="Times New Roman" w:eastAsia="Times New Roman" w:hAnsi="Times New Roman" w:cs="Times New Roman"/>
                <w:lang w:eastAsia="lt-LT"/>
              </w:rPr>
              <w:t>, pagamintiems įrenginiais, kurie pradėti eksploatuoti nuo 2015 m. spalio 6 d. iki 2020 m. gruodžio 31 d.;</w:t>
            </w:r>
          </w:p>
          <w:p w14:paraId="0F449879" w14:textId="77777777" w:rsidR="00277CA1" w:rsidRPr="0000731D" w:rsidRDefault="00277CA1" w:rsidP="00E36BE7">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c) bent 65 % – biodegalams, transporto sektoriuje vartojamoms biodujoms ir skystiesiems </w:t>
            </w:r>
            <w:proofErr w:type="spellStart"/>
            <w:r w:rsidRPr="0000731D">
              <w:rPr>
                <w:rFonts w:ascii="Times New Roman" w:eastAsia="Times New Roman" w:hAnsi="Times New Roman" w:cs="Times New Roman"/>
                <w:lang w:eastAsia="lt-LT"/>
              </w:rPr>
              <w:t>bioproduktams</w:t>
            </w:r>
            <w:proofErr w:type="spellEnd"/>
            <w:r w:rsidRPr="0000731D">
              <w:rPr>
                <w:rFonts w:ascii="Times New Roman" w:eastAsia="Times New Roman" w:hAnsi="Times New Roman" w:cs="Times New Roman"/>
                <w:lang w:eastAsia="lt-LT"/>
              </w:rPr>
              <w:t>, pagamintiems įrenginiais, kurie pradėti eksploatuoti nuo 2021 m. sausio 1 d.;</w:t>
            </w:r>
          </w:p>
          <w:p w14:paraId="559A0F28" w14:textId="77777777" w:rsidR="00277CA1" w:rsidRPr="0000731D" w:rsidRDefault="00277CA1" w:rsidP="00E36BE7">
            <w:pPr>
              <w:spacing w:before="120"/>
              <w:jc w:val="both"/>
              <w:rPr>
                <w:rFonts w:ascii="Times New Roman" w:hAnsi="Times New Roman" w:cs="Times New Roman"/>
              </w:rPr>
            </w:pPr>
            <w:r w:rsidRPr="0000731D">
              <w:rPr>
                <w:rFonts w:ascii="Times New Roman" w:eastAsia="Times New Roman" w:hAnsi="Times New Roman" w:cs="Times New Roman"/>
                <w:lang w:eastAsia="lt-LT"/>
              </w:rPr>
              <w:t xml:space="preserve">d) bent 70 % – elektros energijos, šilumos ir vėsumos gamybai iš biomasės kuro, naudojamo įrenginiuose, kurie pradėti eksploatuoti nuo </w:t>
            </w:r>
            <w:r w:rsidRPr="0000731D">
              <w:rPr>
                <w:rFonts w:ascii="Times New Roman" w:eastAsia="Times New Roman" w:hAnsi="Times New Roman" w:cs="Times New Roman"/>
                <w:lang w:eastAsia="lt-LT"/>
              </w:rPr>
              <w:lastRenderedPageBreak/>
              <w:t>2021 m. sausio 1 d. iki 2025 m. gruodžio 31 d., ir 80 % – kai įrenginiai pradėti eksploatuoti nuo 2026 m. sausio 1 d.</w:t>
            </w:r>
          </w:p>
        </w:tc>
        <w:tc>
          <w:tcPr>
            <w:tcW w:w="7087" w:type="dxa"/>
          </w:tcPr>
          <w:p w14:paraId="12444A06" w14:textId="6A4BE4F2" w:rsidR="00277CA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6E3BBA" w:rsidRPr="00C876BE">
              <w:rPr>
                <w:rFonts w:ascii="Times New Roman" w:hAnsi="Times New Roman" w:cs="Times New Roman"/>
                <w:b/>
                <w:bCs/>
              </w:rPr>
              <w:t>39</w:t>
            </w:r>
            <w:r w:rsidR="006E3BBA" w:rsidRPr="00C876BE">
              <w:rPr>
                <w:rFonts w:ascii="Times New Roman" w:hAnsi="Times New Roman" w:cs="Times New Roman"/>
                <w:b/>
                <w:bCs/>
                <w:vertAlign w:val="superscript"/>
              </w:rPr>
              <w:t>3</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6660EFAA" w14:textId="7E317CEE" w:rsidR="009335CF" w:rsidRPr="009335CF" w:rsidRDefault="009335CF" w:rsidP="009335CF">
            <w:pPr>
              <w:spacing w:before="120"/>
              <w:jc w:val="both"/>
              <w:rPr>
                <w:rFonts w:ascii="Times New Roman" w:hAnsi="Times New Roman" w:cs="Times New Roman"/>
              </w:rPr>
            </w:pPr>
            <w:r w:rsidRPr="009335CF">
              <w:rPr>
                <w:rFonts w:ascii="Times New Roman" w:hAnsi="Times New Roman" w:cs="Times New Roman"/>
              </w:rPr>
              <w:t>2.</w:t>
            </w:r>
            <w:r w:rsidR="006B5C6D">
              <w:rPr>
                <w:rFonts w:ascii="Times New Roman" w:hAnsi="Times New Roman" w:cs="Times New Roman"/>
              </w:rPr>
              <w:t xml:space="preserve"> </w:t>
            </w:r>
            <w:r w:rsidRPr="009335CF">
              <w:rPr>
                <w:rFonts w:ascii="Times New Roman" w:hAnsi="Times New Roman" w:cs="Times New Roman"/>
              </w:rPr>
              <w:t xml:space="preserve">Išmetamųjų šiltnamio efektą sukeliančių dujų, susidarančių dėl biomasės kuro naudojimo, kiekis, palyginti su išmetamųjų dujų, susidarančių dėl iškastinio kuro naudojimo, kiekiu, turi sumažėti: </w:t>
            </w:r>
          </w:p>
          <w:p w14:paraId="2FD74099" w14:textId="2980CCBB" w:rsidR="009335CF" w:rsidRPr="009335CF" w:rsidRDefault="009335CF" w:rsidP="009335CF">
            <w:pPr>
              <w:spacing w:before="120"/>
              <w:jc w:val="both"/>
              <w:rPr>
                <w:rFonts w:ascii="Times New Roman" w:hAnsi="Times New Roman" w:cs="Times New Roman"/>
              </w:rPr>
            </w:pPr>
            <w:r w:rsidRPr="009335CF">
              <w:rPr>
                <w:rFonts w:ascii="Times New Roman" w:hAnsi="Times New Roman" w:cs="Times New Roman"/>
              </w:rPr>
              <w:t>1)</w:t>
            </w:r>
            <w:r w:rsidR="003513C0">
              <w:rPr>
                <w:rFonts w:ascii="Times New Roman" w:hAnsi="Times New Roman" w:cs="Times New Roman"/>
              </w:rPr>
              <w:t xml:space="preserve"> </w:t>
            </w:r>
            <w:r w:rsidRPr="009335CF">
              <w:rPr>
                <w:rFonts w:ascii="Times New Roman" w:hAnsi="Times New Roman" w:cs="Times New Roman"/>
              </w:rPr>
              <w:t xml:space="preserve">mažiausiai 70 procentų – kai elektros energija, šilumos ir vėsumos energija pagaminta įrenginiuose, kurie naudoja biomasės kurą ir kurie pradėti eksploatuoti laikotarpiu nuo 2021 m. sausio 1 d. iki 2025 m. gruodžio 31 d., ir </w:t>
            </w:r>
          </w:p>
          <w:p w14:paraId="76FB46B1" w14:textId="4D3AECB6" w:rsidR="00277CA1" w:rsidRDefault="009335CF" w:rsidP="009335CF">
            <w:pPr>
              <w:spacing w:before="120"/>
              <w:jc w:val="both"/>
              <w:rPr>
                <w:rFonts w:ascii="Times New Roman" w:hAnsi="Times New Roman" w:cs="Times New Roman"/>
              </w:rPr>
            </w:pPr>
            <w:r w:rsidRPr="009335CF">
              <w:rPr>
                <w:rFonts w:ascii="Times New Roman" w:hAnsi="Times New Roman" w:cs="Times New Roman"/>
              </w:rPr>
              <w:t>2)</w:t>
            </w:r>
            <w:r w:rsidR="003513C0">
              <w:rPr>
                <w:rFonts w:ascii="Times New Roman" w:hAnsi="Times New Roman" w:cs="Times New Roman"/>
              </w:rPr>
              <w:t xml:space="preserve"> </w:t>
            </w:r>
            <w:r w:rsidRPr="009335CF">
              <w:rPr>
                <w:rFonts w:ascii="Times New Roman" w:hAnsi="Times New Roman" w:cs="Times New Roman"/>
              </w:rPr>
              <w:t>mažiausiai 80 procentų – kai elektros energija, šilumos ir vėsumos energija pagaminta įrenginiuose, kurie pradėti eksploatuoti nuo 2026 m. sausio 1 d.</w:t>
            </w:r>
            <w:bookmarkStart w:id="0" w:name="part_96ccac012cf84ed4a7a01120c908a91c"/>
            <w:bookmarkStart w:id="1" w:name="part_df636efeced4487bab44cefd6be4c9f7"/>
            <w:bookmarkStart w:id="2" w:name="part_a87126c609ea4e58ac9b2c126c8f185d"/>
            <w:bookmarkStart w:id="3" w:name="part_c3e3b63b36fc4215badd7978ee1a08ac"/>
            <w:bookmarkEnd w:id="0"/>
            <w:bookmarkEnd w:id="1"/>
            <w:bookmarkEnd w:id="2"/>
            <w:bookmarkEnd w:id="3"/>
          </w:p>
          <w:p w14:paraId="60D88F82" w14:textId="096A913A" w:rsidR="006B5C6D" w:rsidRPr="0000731D" w:rsidRDefault="006B5C6D" w:rsidP="009335CF">
            <w:pPr>
              <w:spacing w:before="120"/>
              <w:jc w:val="both"/>
              <w:rPr>
                <w:rFonts w:ascii="Times New Roman" w:hAnsi="Times New Roman" w:cs="Times New Roman"/>
              </w:rPr>
            </w:pPr>
            <w:r w:rsidRPr="006B5C6D">
              <w:rPr>
                <w:rFonts w:ascii="Times New Roman" w:hAnsi="Times New Roman" w:cs="Times New Roman"/>
              </w:rPr>
              <w:t>3.</w:t>
            </w:r>
            <w:r w:rsidR="00D810CF">
              <w:rPr>
                <w:rFonts w:ascii="Times New Roman" w:hAnsi="Times New Roman" w:cs="Times New Roman"/>
              </w:rPr>
              <w:t xml:space="preserve"> </w:t>
            </w:r>
            <w:r w:rsidR="00D810CF" w:rsidRPr="00D810CF">
              <w:rPr>
                <w:rFonts w:ascii="Times New Roman" w:hAnsi="Times New Roman" w:cs="Times New Roman"/>
              </w:rPr>
              <w:t>Šio straipsnio 2 dalyje nurodytas išmetamųjų šiltnamio efektą sukeliančių dujų kiekio sumažėjimas dėl biomasės kuro naudojimo elektros energijos, šilumos ir (ar) vėsumos energijos gamybos įrenginiuose apskaičiuojamas aplinkos ministro nustatyta tvarka</w:t>
            </w:r>
            <w:r w:rsidRPr="006B5C6D">
              <w:rPr>
                <w:rFonts w:ascii="Times New Roman" w:hAnsi="Times New Roman" w:cs="Times New Roman"/>
              </w:rPr>
              <w:t>.</w:t>
            </w:r>
          </w:p>
        </w:tc>
        <w:tc>
          <w:tcPr>
            <w:tcW w:w="2126" w:type="dxa"/>
          </w:tcPr>
          <w:p w14:paraId="6F066B6E" w14:textId="77777777" w:rsidR="00277CA1" w:rsidRPr="0000731D" w:rsidRDefault="00277CA1" w:rsidP="006B1451">
            <w:pPr>
              <w:spacing w:before="120"/>
              <w:rPr>
                <w:rFonts w:ascii="Times New Roman" w:hAnsi="Times New Roman" w:cs="Times New Roman"/>
                <w:bCs/>
              </w:rPr>
            </w:pPr>
            <w:r w:rsidRPr="0000731D">
              <w:rPr>
                <w:rFonts w:ascii="Times New Roman" w:hAnsi="Times New Roman" w:cs="Times New Roman"/>
                <w:bCs/>
              </w:rPr>
              <w:t>Dalinis</w:t>
            </w:r>
          </w:p>
          <w:p w14:paraId="1079EBC4" w14:textId="77777777" w:rsidR="00277CA1" w:rsidRPr="0000731D" w:rsidRDefault="00277CA1" w:rsidP="006357AF">
            <w:pPr>
              <w:spacing w:before="120"/>
              <w:rPr>
                <w:rFonts w:ascii="Times New Roman" w:hAnsi="Times New Roman" w:cs="Times New Roman"/>
              </w:rPr>
            </w:pPr>
          </w:p>
        </w:tc>
      </w:tr>
      <w:tr w:rsidR="00277CA1" w:rsidRPr="0000731D" w14:paraId="7F45F3A6" w14:textId="77777777" w:rsidTr="00A21B39">
        <w:tc>
          <w:tcPr>
            <w:tcW w:w="6380" w:type="dxa"/>
          </w:tcPr>
          <w:p w14:paraId="032DE587" w14:textId="77777777" w:rsidR="00277CA1" w:rsidRPr="0000731D" w:rsidRDefault="00277CA1" w:rsidP="006B1451">
            <w:pPr>
              <w:spacing w:before="120"/>
              <w:rPr>
                <w:rFonts w:ascii="Times New Roman" w:hAnsi="Times New Roman" w:cs="Times New Roman"/>
              </w:rPr>
            </w:pPr>
            <w:r w:rsidRPr="0000731D">
              <w:rPr>
                <w:rFonts w:ascii="Times New Roman" w:eastAsia="Times New Roman" w:hAnsi="Times New Roman" w:cs="Times New Roman"/>
                <w:lang w:eastAsia="lt-LT"/>
              </w:rPr>
              <w:t xml:space="preserve">Išmetamo šiltnamio efektą sukeliančių dujų kiekio sumažėjimas dėl biodegalų, transporto sektoriuje vartojamų biodujų, skystųjų </w:t>
            </w:r>
            <w:proofErr w:type="spellStart"/>
            <w:r w:rsidRPr="0000731D">
              <w:rPr>
                <w:rFonts w:ascii="Times New Roman" w:eastAsia="Times New Roman" w:hAnsi="Times New Roman" w:cs="Times New Roman"/>
                <w:lang w:eastAsia="lt-LT"/>
              </w:rPr>
              <w:t>bioproduktų</w:t>
            </w:r>
            <w:proofErr w:type="spellEnd"/>
            <w:r w:rsidRPr="0000731D">
              <w:rPr>
                <w:rFonts w:ascii="Times New Roman" w:eastAsia="Times New Roman" w:hAnsi="Times New Roman" w:cs="Times New Roman"/>
                <w:lang w:eastAsia="lt-LT"/>
              </w:rPr>
              <w:t xml:space="preserve"> ir biomasės kuro naudojimo šilumos, vėsumos ir elektros energijos gamybos įrenginiuose apskaičiuojamas pagal 31 straipsnio 1 dalį.</w:t>
            </w:r>
          </w:p>
        </w:tc>
        <w:tc>
          <w:tcPr>
            <w:tcW w:w="7087" w:type="dxa"/>
          </w:tcPr>
          <w:p w14:paraId="1656D98D" w14:textId="16DDA709" w:rsidR="00277CA1" w:rsidRPr="0000731D" w:rsidRDefault="00277CA1" w:rsidP="006B1451">
            <w:pPr>
              <w:spacing w:before="120"/>
              <w:jc w:val="both"/>
              <w:rPr>
                <w:rFonts w:ascii="Times New Roman" w:hAnsi="Times New Roman" w:cs="Times New Roman"/>
              </w:rPr>
            </w:pPr>
          </w:p>
        </w:tc>
        <w:tc>
          <w:tcPr>
            <w:tcW w:w="2126" w:type="dxa"/>
          </w:tcPr>
          <w:p w14:paraId="0F99184D" w14:textId="75DE9FAD" w:rsidR="00277CA1" w:rsidRPr="0000731D" w:rsidRDefault="00277CA1" w:rsidP="009E4FD7">
            <w:pPr>
              <w:spacing w:before="120"/>
              <w:jc w:val="both"/>
              <w:rPr>
                <w:rFonts w:ascii="Times New Roman" w:hAnsi="Times New Roman" w:cs="Times New Roman"/>
              </w:rPr>
            </w:pPr>
          </w:p>
        </w:tc>
      </w:tr>
      <w:tr w:rsidR="00277CA1" w:rsidRPr="0000731D" w14:paraId="33682ADC" w14:textId="77777777" w:rsidTr="00A21B39">
        <w:tc>
          <w:tcPr>
            <w:tcW w:w="6380" w:type="dxa"/>
          </w:tcPr>
          <w:p w14:paraId="39A1118E" w14:textId="3F1A489B"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11 dalis </w:t>
            </w:r>
          </w:p>
          <w:p w14:paraId="732B3DF0"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11. Iš biomasės kuro pagaminta elektros energija įskaitoma šio straipsnio 1 dalies pirmos pastraipos a, b ir c punktuose nurodytais tikslais, tik jei ji atitinka vieną ar daugiau iš šių kriterijų:</w:t>
            </w:r>
          </w:p>
          <w:p w14:paraId="5CF419B8"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a) ji pagaminta įrenginiuose, kurių bendra vardinė šiluminė galia yra mažesnė nei 50 MW;</w:t>
            </w:r>
          </w:p>
          <w:p w14:paraId="1B8B99AA"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b) įrenginių, kurių bendra vardinė šiluminė galia yra nuo 50 MW iki 100 MW, atveju ji pagaminta taikant didelio naudingumo </w:t>
            </w:r>
            <w:proofErr w:type="spellStart"/>
            <w:r w:rsidRPr="0000731D">
              <w:rPr>
                <w:rFonts w:ascii="Times New Roman" w:eastAsia="Times New Roman" w:hAnsi="Times New Roman" w:cs="Times New Roman"/>
                <w:lang w:eastAsia="lt-LT"/>
              </w:rPr>
              <w:t>kogeneracijos</w:t>
            </w:r>
            <w:proofErr w:type="spellEnd"/>
            <w:r w:rsidRPr="0000731D">
              <w:rPr>
                <w:rFonts w:ascii="Times New Roman" w:eastAsia="Times New Roman" w:hAnsi="Times New Roman" w:cs="Times New Roman"/>
                <w:lang w:eastAsia="lt-LT"/>
              </w:rPr>
              <w:t xml:space="preserve"> technologiją, arba įrenginių, kuriuose gaminama tik elektros energija, atveju – laikantis su geriausiais prieinamais gamybos būdais (GPGB) siejamo energijos vartojimo efektyvumo lygio, kaip apibrėžta Komisijos įgyvendinimo sprendime (ES) 2017/1442 (26);</w:t>
            </w:r>
          </w:p>
          <w:p w14:paraId="5592BEDC"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c) įrenginių, kurių bendra vardinė šiluminė galia yra virš 100 MW, atveju ji pagaminta taikant didelio naudingumo </w:t>
            </w:r>
            <w:proofErr w:type="spellStart"/>
            <w:r w:rsidRPr="0000731D">
              <w:rPr>
                <w:rFonts w:ascii="Times New Roman" w:eastAsia="Times New Roman" w:hAnsi="Times New Roman" w:cs="Times New Roman"/>
                <w:lang w:eastAsia="lt-LT"/>
              </w:rPr>
              <w:t>kogeneracijos</w:t>
            </w:r>
            <w:proofErr w:type="spellEnd"/>
            <w:r w:rsidRPr="0000731D">
              <w:rPr>
                <w:rFonts w:ascii="Times New Roman" w:eastAsia="Times New Roman" w:hAnsi="Times New Roman" w:cs="Times New Roman"/>
                <w:lang w:eastAsia="lt-LT"/>
              </w:rPr>
              <w:t xml:space="preserve"> technologiją, arba įrenginių, kuriuose gaminama tik elektros energija, atveju ji pagaminta pasiekiant bent 36 % grynąjį elektros energijos naudingumą;</w:t>
            </w:r>
          </w:p>
          <w:p w14:paraId="79B0EF49"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d) ji pagaminta taikant CO2, susidarančio gaminant biomasę, surinkimo ir saugojimo technologiją.</w:t>
            </w:r>
          </w:p>
          <w:p w14:paraId="13D8BCE8"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Šio straipsnio 1 dalies pirmos pastraipos a, b ir c punktuose nurodytais tikslais įrenginiai, kuriuose gaminama tik elektros energija, gali būti įskaitomi tik jei juose kaip pagrindinis kuras nėra naudojamas iškastinis kuras ir tik jei nėra ekonomiškai efektyvios galimybės taikyti didelio naudingumo </w:t>
            </w:r>
            <w:proofErr w:type="spellStart"/>
            <w:r w:rsidRPr="0000731D">
              <w:rPr>
                <w:rFonts w:ascii="Times New Roman" w:eastAsia="Times New Roman" w:hAnsi="Times New Roman" w:cs="Times New Roman"/>
                <w:lang w:eastAsia="lt-LT"/>
              </w:rPr>
              <w:t>kogeneracijos</w:t>
            </w:r>
            <w:proofErr w:type="spellEnd"/>
            <w:r w:rsidRPr="0000731D">
              <w:rPr>
                <w:rFonts w:ascii="Times New Roman" w:eastAsia="Times New Roman" w:hAnsi="Times New Roman" w:cs="Times New Roman"/>
                <w:lang w:eastAsia="lt-LT"/>
              </w:rPr>
              <w:t xml:space="preserve"> technologijos, vadovaujantis vertinimu, atliktu pagal Direktyvos 2012/27/ES 14 straipsnį.</w:t>
            </w:r>
          </w:p>
          <w:p w14:paraId="7CD3CDA5"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Šio straipsnio 1 dalies pirmos pastraipos a ir b punktų tikslais, ši dalis taikoma tik įrenginiams, pradėtiems eksploatuoti arba pritaikytiems naudoti biomasės kurą po 2021 m. gruodžio 25 d. Šio straipsnio 1 dalies pirmos pastraipos c punkto tikslais, šia dalimi nedaromas poveikis viešajai paramai, teikiamai pagal paramos schemas, </w:t>
            </w:r>
            <w:r w:rsidRPr="0000731D">
              <w:rPr>
                <w:rFonts w:ascii="Times New Roman" w:eastAsia="Times New Roman" w:hAnsi="Times New Roman" w:cs="Times New Roman"/>
                <w:lang w:eastAsia="lt-LT"/>
              </w:rPr>
              <w:lastRenderedPageBreak/>
              <w:t>vadovaujantis 4 straipsniu, patvirtintas ne vėliau kaip 2021 m. gruodžio 25 d.</w:t>
            </w:r>
          </w:p>
          <w:p w14:paraId="08DBF86F" w14:textId="77777777" w:rsidR="00B60EF8" w:rsidRPr="0000731D" w:rsidRDefault="00B60EF8" w:rsidP="006B1451">
            <w:pPr>
              <w:spacing w:before="120"/>
              <w:jc w:val="both"/>
              <w:rPr>
                <w:rFonts w:ascii="Times New Roman" w:eastAsia="Times New Roman" w:hAnsi="Times New Roman" w:cs="Times New Roman"/>
                <w:lang w:eastAsia="lt-LT"/>
              </w:rPr>
            </w:pPr>
          </w:p>
          <w:p w14:paraId="30CF33B3" w14:textId="77777777" w:rsidR="00B60EF8" w:rsidRPr="0000731D" w:rsidRDefault="00B60EF8" w:rsidP="006B1451">
            <w:pPr>
              <w:spacing w:before="120"/>
              <w:jc w:val="both"/>
              <w:rPr>
                <w:rFonts w:ascii="Times New Roman" w:eastAsia="Times New Roman" w:hAnsi="Times New Roman" w:cs="Times New Roman"/>
                <w:lang w:eastAsia="lt-LT"/>
              </w:rPr>
            </w:pPr>
          </w:p>
          <w:p w14:paraId="64852A13" w14:textId="79D66435"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Įrenginiams, kurių vardinė šiluminė galia mažesnė, valstybės narės gali taikyti didesnius energijos vartojimo efektyvumo reikalavimus nei nurodytieji pirmoje pastraipoje.</w:t>
            </w:r>
          </w:p>
          <w:p w14:paraId="63AC13E9"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Pirma pastraipa netaikoma elektros energijai iš įrenginių, apie kuriuos valstybė narė Komisijai turi specialiai pranešti remdamasi tinkamai pagrįsta elektros energijos tiekimo saugumo rizika. Įvertinusi pranešimą, Komisija priima sprendimą, kuriame atsižvelgiama į to pranešimo elementus.</w:t>
            </w:r>
          </w:p>
        </w:tc>
        <w:tc>
          <w:tcPr>
            <w:tcW w:w="7087" w:type="dxa"/>
          </w:tcPr>
          <w:p w14:paraId="5B84B8E5" w14:textId="2E73DDD6" w:rsidR="00277CA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7109E0">
              <w:rPr>
                <w:rFonts w:ascii="Times New Roman" w:hAnsi="Times New Roman" w:cs="Times New Roman"/>
                <w:b/>
                <w:bCs/>
              </w:rPr>
              <w:t>39</w:t>
            </w:r>
            <w:r w:rsidR="00C14C12">
              <w:rPr>
                <w:rFonts w:ascii="Times New Roman" w:hAnsi="Times New Roman" w:cs="Times New Roman"/>
                <w:b/>
                <w:bCs/>
                <w:vertAlign w:val="superscript"/>
              </w:rPr>
              <w:t>1</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578130DB" w14:textId="589CF876" w:rsidR="00C14C12" w:rsidRPr="00C14C12" w:rsidRDefault="00C14C12" w:rsidP="00C14C12">
            <w:pPr>
              <w:spacing w:before="120"/>
              <w:jc w:val="both"/>
              <w:rPr>
                <w:rFonts w:ascii="Times New Roman" w:hAnsi="Times New Roman" w:cs="Times New Roman"/>
              </w:rPr>
            </w:pPr>
            <w:r w:rsidRPr="00C14C12">
              <w:rPr>
                <w:rFonts w:ascii="Times New Roman" w:hAnsi="Times New Roman" w:cs="Times New Roman"/>
              </w:rPr>
              <w:t>3.</w:t>
            </w:r>
            <w:r w:rsidR="00C332B2">
              <w:rPr>
                <w:rFonts w:ascii="Times New Roman" w:hAnsi="Times New Roman" w:cs="Times New Roman"/>
              </w:rPr>
              <w:t xml:space="preserve"> </w:t>
            </w:r>
            <w:r w:rsidRPr="00C14C12">
              <w:rPr>
                <w:rFonts w:ascii="Times New Roman" w:hAnsi="Times New Roman" w:cs="Times New Roman"/>
              </w:rPr>
              <w:t xml:space="preserve">Iš biomasės kuro pagaminta elektros energija įskaitoma šio straipsnio 2 dalyje nustatytais atvejais, jeigu ji pagaminta laikantis bent vieno iš šių kriterijų: </w:t>
            </w:r>
          </w:p>
          <w:p w14:paraId="123C1D20" w14:textId="18F4BBE8" w:rsidR="00C14C12" w:rsidRPr="00C14C12" w:rsidRDefault="00C14C12" w:rsidP="00C14C12">
            <w:pPr>
              <w:spacing w:before="120"/>
              <w:jc w:val="both"/>
              <w:rPr>
                <w:rFonts w:ascii="Times New Roman" w:hAnsi="Times New Roman" w:cs="Times New Roman"/>
              </w:rPr>
            </w:pPr>
            <w:r w:rsidRPr="00C14C12">
              <w:rPr>
                <w:rFonts w:ascii="Times New Roman" w:hAnsi="Times New Roman" w:cs="Times New Roman"/>
              </w:rPr>
              <w:t>1)</w:t>
            </w:r>
            <w:r>
              <w:rPr>
                <w:rFonts w:ascii="Times New Roman" w:hAnsi="Times New Roman" w:cs="Times New Roman"/>
              </w:rPr>
              <w:t xml:space="preserve"> </w:t>
            </w:r>
            <w:r w:rsidRPr="00C14C12">
              <w:rPr>
                <w:rFonts w:ascii="Times New Roman" w:hAnsi="Times New Roman" w:cs="Times New Roman"/>
              </w:rPr>
              <w:t>įrenginiuose, kurių bendroji vardinė šiluminė galia yra mažesnė kaip 50 MW;</w:t>
            </w:r>
          </w:p>
          <w:p w14:paraId="273606C1" w14:textId="100A15A8" w:rsidR="00C14C12" w:rsidRPr="00C14C12" w:rsidRDefault="00C14C12" w:rsidP="00C14C12">
            <w:pPr>
              <w:spacing w:before="120"/>
              <w:jc w:val="both"/>
              <w:rPr>
                <w:rFonts w:ascii="Times New Roman" w:hAnsi="Times New Roman" w:cs="Times New Roman"/>
              </w:rPr>
            </w:pPr>
            <w:r w:rsidRPr="00C14C12">
              <w:rPr>
                <w:rFonts w:ascii="Times New Roman" w:hAnsi="Times New Roman" w:cs="Times New Roman"/>
              </w:rPr>
              <w:t>2)</w:t>
            </w:r>
            <w:r>
              <w:rPr>
                <w:rFonts w:ascii="Times New Roman" w:hAnsi="Times New Roman" w:cs="Times New Roman"/>
              </w:rPr>
              <w:t xml:space="preserve"> </w:t>
            </w:r>
            <w:r w:rsidRPr="00C14C12">
              <w:rPr>
                <w:rFonts w:ascii="Times New Roman" w:hAnsi="Times New Roman" w:cs="Times New Roman"/>
              </w:rPr>
              <w:t xml:space="preserve">įrenginiuose, kurių bendroji vardinė šiluminė galia yra nuo 50 MW iki 100 MW, taikant didelio naudingumo </w:t>
            </w:r>
            <w:proofErr w:type="spellStart"/>
            <w:r w:rsidRPr="00C14C12">
              <w:rPr>
                <w:rFonts w:ascii="Times New Roman" w:hAnsi="Times New Roman" w:cs="Times New Roman"/>
              </w:rPr>
              <w:t>kogeneracijos</w:t>
            </w:r>
            <w:proofErr w:type="spellEnd"/>
            <w:r w:rsidRPr="00C14C12">
              <w:rPr>
                <w:rFonts w:ascii="Times New Roman" w:hAnsi="Times New Roman" w:cs="Times New Roman"/>
              </w:rPr>
              <w:t xml:space="preserve"> </w:t>
            </w:r>
            <w:r w:rsidR="001B172E">
              <w:rPr>
                <w:rFonts w:ascii="Times New Roman" w:hAnsi="Times New Roman" w:cs="Times New Roman"/>
              </w:rPr>
              <w:t>būdą</w:t>
            </w:r>
            <w:r w:rsidRPr="00C14C12">
              <w:rPr>
                <w:rFonts w:ascii="Times New Roman" w:hAnsi="Times New Roman" w:cs="Times New Roman"/>
              </w:rPr>
              <w:t>, arba įrenginiuose, kuriuose gaminama tik elektros energija, laikantis su geriausiais prieinamais gamybos būdais siejamo energijos vartojimo efektyvumo lygio, kaip apibrėžta 2017 m. liepos 31 d. Komisijos įgyvendinimo sprendime (ES) 2017/1442, kuriame pagal Europos Parlamento ir Tarybos direktyvą 2010/75/ES dėl pramoninių išmetamų teršalų pateikiamos geriausių prieinamų gamybos būdų (GPGB) išvados dėl didelių kurą deginančių įrenginių;</w:t>
            </w:r>
          </w:p>
          <w:p w14:paraId="5EADE172" w14:textId="70115B92" w:rsidR="00C14C12" w:rsidRPr="00C14C12" w:rsidRDefault="00C14C12" w:rsidP="00C14C12">
            <w:pPr>
              <w:spacing w:before="120"/>
              <w:jc w:val="both"/>
              <w:rPr>
                <w:rFonts w:ascii="Times New Roman" w:hAnsi="Times New Roman" w:cs="Times New Roman"/>
              </w:rPr>
            </w:pPr>
            <w:r w:rsidRPr="00C14C12">
              <w:rPr>
                <w:rFonts w:ascii="Times New Roman" w:hAnsi="Times New Roman" w:cs="Times New Roman"/>
              </w:rPr>
              <w:t>3)</w:t>
            </w:r>
            <w:r>
              <w:rPr>
                <w:rFonts w:ascii="Times New Roman" w:hAnsi="Times New Roman" w:cs="Times New Roman"/>
              </w:rPr>
              <w:t xml:space="preserve"> </w:t>
            </w:r>
            <w:r w:rsidRPr="00C14C12">
              <w:rPr>
                <w:rFonts w:ascii="Times New Roman" w:hAnsi="Times New Roman" w:cs="Times New Roman"/>
              </w:rPr>
              <w:t xml:space="preserve">įrenginiuose, kurių bendroji vardinė šiluminė galia viršija 100 MW, taikant didelio naudingumo </w:t>
            </w:r>
            <w:proofErr w:type="spellStart"/>
            <w:r w:rsidRPr="00C14C12">
              <w:rPr>
                <w:rFonts w:ascii="Times New Roman" w:hAnsi="Times New Roman" w:cs="Times New Roman"/>
              </w:rPr>
              <w:t>kogeneracijos</w:t>
            </w:r>
            <w:proofErr w:type="spellEnd"/>
            <w:r w:rsidRPr="00C14C12">
              <w:rPr>
                <w:rFonts w:ascii="Times New Roman" w:hAnsi="Times New Roman" w:cs="Times New Roman"/>
              </w:rPr>
              <w:t xml:space="preserve"> </w:t>
            </w:r>
            <w:r w:rsidR="001B172E">
              <w:rPr>
                <w:rFonts w:ascii="Times New Roman" w:hAnsi="Times New Roman" w:cs="Times New Roman"/>
              </w:rPr>
              <w:t>būdą</w:t>
            </w:r>
            <w:r w:rsidRPr="00C14C12">
              <w:rPr>
                <w:rFonts w:ascii="Times New Roman" w:hAnsi="Times New Roman" w:cs="Times New Roman"/>
              </w:rPr>
              <w:t>, arba įrenginiuose, kuriuose gaminama tik elektros energija, pasiekiant ne mažiau kaip 36 procentų grynąjį elektros energijos įrenginių efektyvumą;</w:t>
            </w:r>
          </w:p>
          <w:p w14:paraId="4FAEA941" w14:textId="0EE680BE" w:rsidR="00C14C12" w:rsidRPr="00C14C12" w:rsidRDefault="00C14C12" w:rsidP="00C14C12">
            <w:pPr>
              <w:spacing w:before="120"/>
              <w:jc w:val="both"/>
              <w:rPr>
                <w:rFonts w:ascii="Times New Roman" w:hAnsi="Times New Roman" w:cs="Times New Roman"/>
              </w:rPr>
            </w:pPr>
            <w:r w:rsidRPr="00C14C12">
              <w:rPr>
                <w:rFonts w:ascii="Times New Roman" w:hAnsi="Times New Roman" w:cs="Times New Roman"/>
              </w:rPr>
              <w:t>4)</w:t>
            </w:r>
            <w:r>
              <w:rPr>
                <w:rFonts w:ascii="Times New Roman" w:hAnsi="Times New Roman" w:cs="Times New Roman"/>
              </w:rPr>
              <w:t xml:space="preserve"> </w:t>
            </w:r>
            <w:r w:rsidRPr="00C14C12">
              <w:rPr>
                <w:rFonts w:ascii="Times New Roman" w:hAnsi="Times New Roman" w:cs="Times New Roman"/>
              </w:rPr>
              <w:t>taikant biomasės CO2 surinkimo ir saugojimo technologiją.</w:t>
            </w:r>
          </w:p>
          <w:p w14:paraId="7AA01074" w14:textId="3BE5B86A" w:rsidR="00C14C12" w:rsidRPr="00C14C12" w:rsidRDefault="00C14C12" w:rsidP="00C14C12">
            <w:pPr>
              <w:spacing w:before="120"/>
              <w:jc w:val="both"/>
              <w:rPr>
                <w:rFonts w:ascii="Times New Roman" w:hAnsi="Times New Roman" w:cs="Times New Roman"/>
              </w:rPr>
            </w:pPr>
            <w:r w:rsidRPr="00C14C12">
              <w:rPr>
                <w:rFonts w:ascii="Times New Roman" w:hAnsi="Times New Roman" w:cs="Times New Roman"/>
              </w:rPr>
              <w:t>4.</w:t>
            </w:r>
            <w:r>
              <w:rPr>
                <w:rFonts w:ascii="Times New Roman" w:hAnsi="Times New Roman" w:cs="Times New Roman"/>
              </w:rPr>
              <w:t xml:space="preserve"> </w:t>
            </w:r>
            <w:r w:rsidRPr="00C14C12">
              <w:rPr>
                <w:rFonts w:ascii="Times New Roman" w:hAnsi="Times New Roman" w:cs="Times New Roman"/>
              </w:rPr>
              <w:t>Šio straipsnio 3 dalyje nurodyti kriterijai, kurių laikantis iš biomasės kuro pagaminta elektros energija gali būti vertinama šio straipsnio 2 dalyje nustatytais atvejais, taikomi įrenginiams:</w:t>
            </w:r>
          </w:p>
          <w:p w14:paraId="69A43D48" w14:textId="09DC56CC" w:rsidR="00C14C12" w:rsidRPr="00C14C12" w:rsidRDefault="00C14C12" w:rsidP="00C14C12">
            <w:pPr>
              <w:spacing w:before="120"/>
              <w:jc w:val="both"/>
              <w:rPr>
                <w:rFonts w:ascii="Times New Roman" w:hAnsi="Times New Roman" w:cs="Times New Roman"/>
              </w:rPr>
            </w:pPr>
            <w:r w:rsidRPr="00C14C12">
              <w:rPr>
                <w:rFonts w:ascii="Times New Roman" w:hAnsi="Times New Roman" w:cs="Times New Roman"/>
              </w:rPr>
              <w:t>1)</w:t>
            </w:r>
            <w:r>
              <w:rPr>
                <w:rFonts w:ascii="Times New Roman" w:hAnsi="Times New Roman" w:cs="Times New Roman"/>
              </w:rPr>
              <w:t xml:space="preserve"> </w:t>
            </w:r>
            <w:r w:rsidRPr="00C14C12">
              <w:rPr>
                <w:rFonts w:ascii="Times New Roman" w:hAnsi="Times New Roman" w:cs="Times New Roman"/>
              </w:rPr>
              <w:t xml:space="preserve">kuriuose elektros energijai gaminti kaip pagrindinis kuras nenaudojamas iškastinis kuras ir juose nėra ekonomiškai efektyvios galimybės taikyti didelio naudingumo </w:t>
            </w:r>
            <w:proofErr w:type="spellStart"/>
            <w:r w:rsidRPr="00C14C12">
              <w:rPr>
                <w:rFonts w:ascii="Times New Roman" w:hAnsi="Times New Roman" w:cs="Times New Roman"/>
              </w:rPr>
              <w:t>kogeneracijos</w:t>
            </w:r>
            <w:proofErr w:type="spellEnd"/>
            <w:r w:rsidRPr="00C14C12">
              <w:rPr>
                <w:rFonts w:ascii="Times New Roman" w:hAnsi="Times New Roman" w:cs="Times New Roman"/>
              </w:rPr>
              <w:t xml:space="preserve"> technologijos;</w:t>
            </w:r>
          </w:p>
          <w:p w14:paraId="5CCFD8D5" w14:textId="58D23B08" w:rsidR="00C14C12" w:rsidRPr="00C14C12" w:rsidRDefault="00C14C12" w:rsidP="00C14C12">
            <w:pPr>
              <w:spacing w:before="120"/>
              <w:jc w:val="both"/>
              <w:rPr>
                <w:rFonts w:ascii="Times New Roman" w:hAnsi="Times New Roman" w:cs="Times New Roman"/>
              </w:rPr>
            </w:pPr>
            <w:r w:rsidRPr="00C14C12">
              <w:rPr>
                <w:rFonts w:ascii="Times New Roman" w:hAnsi="Times New Roman" w:cs="Times New Roman"/>
              </w:rPr>
              <w:t>2)</w:t>
            </w:r>
            <w:r w:rsidR="004A1A67">
              <w:rPr>
                <w:rFonts w:ascii="Times New Roman" w:hAnsi="Times New Roman" w:cs="Times New Roman"/>
              </w:rPr>
              <w:t xml:space="preserve"> </w:t>
            </w:r>
            <w:r w:rsidR="00D06E3A">
              <w:rPr>
                <w:rFonts w:ascii="Times New Roman" w:hAnsi="Times New Roman" w:cs="Times New Roman"/>
              </w:rPr>
              <w:t xml:space="preserve">kurie </w:t>
            </w:r>
            <w:r w:rsidRPr="00C14C12">
              <w:rPr>
                <w:rFonts w:ascii="Times New Roman" w:hAnsi="Times New Roman" w:cs="Times New Roman"/>
              </w:rPr>
              <w:t>pradėti eksploatuoti arba pritaikytiems naudoti biomasės kurą po 2021 m. gruodžio 25 d.</w:t>
            </w:r>
          </w:p>
          <w:p w14:paraId="37E3CB7A" w14:textId="1EBF41FE" w:rsidR="00277CA1" w:rsidRPr="0000731D" w:rsidRDefault="00C14C12" w:rsidP="00221CE4">
            <w:pPr>
              <w:spacing w:before="120"/>
              <w:jc w:val="both"/>
              <w:rPr>
                <w:rFonts w:ascii="Times New Roman" w:hAnsi="Times New Roman" w:cs="Times New Roman"/>
              </w:rPr>
            </w:pPr>
            <w:r w:rsidRPr="00C14C12">
              <w:rPr>
                <w:rFonts w:ascii="Times New Roman" w:hAnsi="Times New Roman" w:cs="Times New Roman"/>
              </w:rPr>
              <w:t>5.</w:t>
            </w:r>
            <w:r>
              <w:rPr>
                <w:rFonts w:ascii="Times New Roman" w:hAnsi="Times New Roman" w:cs="Times New Roman"/>
              </w:rPr>
              <w:t xml:space="preserve"> </w:t>
            </w:r>
            <w:r w:rsidRPr="00C14C12">
              <w:rPr>
                <w:rFonts w:ascii="Times New Roman" w:hAnsi="Times New Roman" w:cs="Times New Roman"/>
              </w:rPr>
              <w:t xml:space="preserve">Šio straipsnio 3 dalyje nurodyti kriterijai, kurių laikantis iš biomasės kuro pagaminta elektros energija gali būti vertinama šio straipsnio 2 dalyje </w:t>
            </w:r>
            <w:r w:rsidRPr="00C14C12">
              <w:rPr>
                <w:rFonts w:ascii="Times New Roman" w:hAnsi="Times New Roman" w:cs="Times New Roman"/>
              </w:rPr>
              <w:lastRenderedPageBreak/>
              <w:t>nustatytais atvejais, netaikomi įrenginiams, apie kuriuos privaloma pranešti Europos Komisijai, vadovaujantis tinkamai pagrįsta elektros energijos tiekimo saugumo rizika.</w:t>
            </w:r>
          </w:p>
          <w:p w14:paraId="0FE3FE8F" w14:textId="77777777" w:rsidR="004C273D" w:rsidRDefault="004C273D" w:rsidP="006B1451">
            <w:pPr>
              <w:spacing w:before="120"/>
              <w:jc w:val="both"/>
              <w:rPr>
                <w:rFonts w:ascii="Times New Roman" w:hAnsi="Times New Roman" w:cs="Times New Roman"/>
                <w:color w:val="4472C4" w:themeColor="accent1"/>
              </w:rPr>
            </w:pPr>
          </w:p>
          <w:p w14:paraId="335B90CC" w14:textId="13CF39AB" w:rsidR="0014655E" w:rsidRPr="0000731D" w:rsidRDefault="00F91CE6" w:rsidP="006B1451">
            <w:pPr>
              <w:spacing w:before="120"/>
              <w:jc w:val="both"/>
              <w:rPr>
                <w:rFonts w:ascii="Times New Roman" w:hAnsi="Times New Roman" w:cs="Times New Roman"/>
              </w:rPr>
            </w:pPr>
            <w:r w:rsidRPr="0000731D">
              <w:rPr>
                <w:rFonts w:ascii="Times New Roman" w:hAnsi="Times New Roman" w:cs="Times New Roman"/>
                <w:color w:val="4472C4" w:themeColor="accent1"/>
              </w:rPr>
              <w:t>Kad administracinė našta būtų kuo mažesnė, šia galimybe pasinaudoti</w:t>
            </w:r>
            <w:r w:rsidR="008C6E61" w:rsidRPr="0000731D">
              <w:rPr>
                <w:rFonts w:ascii="Times New Roman" w:hAnsi="Times New Roman" w:cs="Times New Roman"/>
                <w:color w:val="4472C4" w:themeColor="accent1"/>
              </w:rPr>
              <w:t xml:space="preserve"> neketinama</w:t>
            </w:r>
            <w:r w:rsidR="006E16F9" w:rsidRPr="0000731D">
              <w:rPr>
                <w:rFonts w:ascii="Times New Roman" w:hAnsi="Times New Roman" w:cs="Times New Roman"/>
                <w:color w:val="4472C4" w:themeColor="accent1"/>
              </w:rPr>
              <w:t>, todėl nuostata nėra perkeliama.</w:t>
            </w:r>
          </w:p>
        </w:tc>
        <w:tc>
          <w:tcPr>
            <w:tcW w:w="2126" w:type="dxa"/>
          </w:tcPr>
          <w:p w14:paraId="3123545C" w14:textId="3995AE7B"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Visiškas</w:t>
            </w:r>
          </w:p>
        </w:tc>
      </w:tr>
      <w:tr w:rsidR="00277CA1" w:rsidRPr="0000731D" w14:paraId="37540D8B" w14:textId="77777777" w:rsidTr="00A21B39">
        <w:tc>
          <w:tcPr>
            <w:tcW w:w="6380" w:type="dxa"/>
          </w:tcPr>
          <w:p w14:paraId="3E4100CE" w14:textId="3E536BA4" w:rsidR="00277CA1" w:rsidRPr="0000731D" w:rsidRDefault="00277CA1" w:rsidP="006B1451">
            <w:pPr>
              <w:spacing w:before="120" w:after="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12 dalis </w:t>
            </w:r>
          </w:p>
          <w:p w14:paraId="5EC8B23B"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12. Šio straipsnio 1 dalies pirmos pastraipos a, b ir c punktuose nurodytais tikslais ir nedarant poveikio 25 ir 26 straipsniams, valstybės narės neatsisako, remdamosi kitais tvarumo kriterijais, įskaityti biodegalų ir skystųjų </w:t>
            </w:r>
            <w:proofErr w:type="spellStart"/>
            <w:r w:rsidRPr="0000731D">
              <w:rPr>
                <w:rFonts w:ascii="Times New Roman" w:eastAsia="Times New Roman" w:hAnsi="Times New Roman" w:cs="Times New Roman"/>
                <w:lang w:eastAsia="lt-LT"/>
              </w:rPr>
              <w:t>bioproduktų</w:t>
            </w:r>
            <w:proofErr w:type="spellEnd"/>
            <w:r w:rsidRPr="0000731D">
              <w:rPr>
                <w:rFonts w:ascii="Times New Roman" w:eastAsia="Times New Roman" w:hAnsi="Times New Roman" w:cs="Times New Roman"/>
                <w:lang w:eastAsia="lt-LT"/>
              </w:rPr>
              <w:t xml:space="preserve">, pagamintų laikantis šio straipsnio. Ši dalis nedaro poveikio viešajai paramai, teikiamai pagal iki 2018 m. gruodžio 24 d. </w:t>
            </w:r>
            <w:r w:rsidRPr="0000731D">
              <w:rPr>
                <w:rFonts w:ascii="Times New Roman" w:eastAsia="Times New Roman" w:hAnsi="Times New Roman" w:cs="Times New Roman"/>
                <w:i/>
                <w:lang w:eastAsia="lt-LT"/>
              </w:rPr>
              <w:t>patvirtintas paramos schemas.</w:t>
            </w:r>
            <w:r w:rsidRPr="0000731D">
              <w:rPr>
                <w:rFonts w:ascii="Times New Roman" w:eastAsia="Times New Roman" w:hAnsi="Times New Roman" w:cs="Times New Roman"/>
                <w:lang w:eastAsia="lt-LT"/>
              </w:rPr>
              <w:t xml:space="preserve"> </w:t>
            </w:r>
          </w:p>
        </w:tc>
        <w:tc>
          <w:tcPr>
            <w:tcW w:w="7087" w:type="dxa"/>
          </w:tcPr>
          <w:p w14:paraId="546A61A4"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color w:val="4472C4" w:themeColor="accent1"/>
              </w:rPr>
              <w:t xml:space="preserve">Direktyvos dalies nuostatos perkelti nereikia (perkelta su AIE įstatymo pakeitimo Nr. XIII-2869 įstatymo projekto patvirtinimu dėl biodegalų ir skystųjų </w:t>
            </w:r>
            <w:proofErr w:type="spellStart"/>
            <w:r w:rsidRPr="0000731D">
              <w:rPr>
                <w:rFonts w:ascii="Times New Roman" w:hAnsi="Times New Roman" w:cs="Times New Roman"/>
                <w:color w:val="4472C4" w:themeColor="accent1"/>
              </w:rPr>
              <w:t>bioproduktų</w:t>
            </w:r>
            <w:proofErr w:type="spellEnd"/>
            <w:r w:rsidRPr="0000731D">
              <w:rPr>
                <w:rFonts w:ascii="Times New Roman" w:hAnsi="Times New Roman" w:cs="Times New Roman"/>
                <w:color w:val="4472C4" w:themeColor="accent1"/>
              </w:rPr>
              <w:t xml:space="preserve"> gamybos).</w:t>
            </w:r>
          </w:p>
        </w:tc>
        <w:tc>
          <w:tcPr>
            <w:tcW w:w="2126" w:type="dxa"/>
          </w:tcPr>
          <w:p w14:paraId="1030B31D" w14:textId="77777777" w:rsidR="00277CA1" w:rsidRPr="0000731D" w:rsidRDefault="00277CA1" w:rsidP="006B1451">
            <w:pPr>
              <w:rPr>
                <w:rFonts w:ascii="Times New Roman" w:hAnsi="Times New Roman" w:cs="Times New Roman"/>
              </w:rPr>
            </w:pPr>
            <w:r w:rsidRPr="0000731D">
              <w:rPr>
                <w:rFonts w:ascii="Times New Roman" w:hAnsi="Times New Roman" w:cs="Times New Roman"/>
              </w:rPr>
              <w:t>-</w:t>
            </w:r>
          </w:p>
        </w:tc>
      </w:tr>
      <w:tr w:rsidR="00277CA1" w:rsidRPr="0000731D" w14:paraId="371B5A7A" w14:textId="77777777" w:rsidTr="00A21B39">
        <w:tc>
          <w:tcPr>
            <w:tcW w:w="6380" w:type="dxa"/>
          </w:tcPr>
          <w:p w14:paraId="2E985534" w14:textId="21554CF2" w:rsidR="00277CA1" w:rsidRPr="0000731D" w:rsidRDefault="00277CA1" w:rsidP="006B1451">
            <w:pPr>
              <w:spacing w:before="120" w:after="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13 dalis </w:t>
            </w:r>
          </w:p>
          <w:p w14:paraId="25097F36"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13. Šio straipsnio 1 dalies pirmos pastraipos c punkte nurodytais tikslais valstybės narės gali ribotą laikotarpį nukrypti nuo šio straipsnio 2–7, 10 ir 11 dalyse nustatytų kriterijų, patvirtindamos skirtingus kriterijus, taikomus:</w:t>
            </w:r>
          </w:p>
          <w:p w14:paraId="786213DB"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a) atokiausiame regione, kaip nurodyta SESV 349 straipsnyje, esantiems įrenginiams, jei tokie įrenginiai gamina elektros energiją arba šilumą ar vėsumą iš biomasės kuro, ir</w:t>
            </w:r>
          </w:p>
          <w:p w14:paraId="65A09F35"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b) biomasės kurui, naudojamam šios pastraipos a punkte nurodytuose įrenginiuose, neatsižvelgiant į tos biomasės kilmės vietą, jeigu tokie kriterijai yra objektyviai pagrindžiami tikslu užtikrinti sklandų laipsnišką šio straipsnio 2–7, 10 ir 11 dalyse nustatytų kriterijų įdiegimą tame atokiausiame regione ir tokiu būdu teikti paskatas pereiti nuo iškastinio kuro prie tvaraus biomasės kuro.</w:t>
            </w:r>
          </w:p>
          <w:p w14:paraId="5E08AEC3" w14:textId="77777777" w:rsidR="00277CA1" w:rsidRPr="0000731D" w:rsidRDefault="00277CA1" w:rsidP="006B1451">
            <w:pPr>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Apie šioje dalyje nurodytus skirtingus kriterijus atitinkama valstybė narė turi specialiai pranešti Komisijai.</w:t>
            </w:r>
          </w:p>
        </w:tc>
        <w:tc>
          <w:tcPr>
            <w:tcW w:w="7087" w:type="dxa"/>
          </w:tcPr>
          <w:p w14:paraId="0E254802"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Netaikoma, nes SESV 349 str. Lietuva nėra įvardinta.</w:t>
            </w:r>
          </w:p>
        </w:tc>
        <w:tc>
          <w:tcPr>
            <w:tcW w:w="2126" w:type="dxa"/>
          </w:tcPr>
          <w:p w14:paraId="47482E0C" w14:textId="77777777" w:rsidR="00277CA1" w:rsidRPr="0000731D" w:rsidRDefault="00277CA1" w:rsidP="006B1451">
            <w:pPr>
              <w:rPr>
                <w:rFonts w:ascii="Times New Roman" w:hAnsi="Times New Roman" w:cs="Times New Roman"/>
              </w:rPr>
            </w:pPr>
            <w:r w:rsidRPr="0000731D">
              <w:rPr>
                <w:rFonts w:ascii="Times New Roman" w:hAnsi="Times New Roman" w:cs="Times New Roman"/>
              </w:rPr>
              <w:t>-</w:t>
            </w:r>
          </w:p>
        </w:tc>
      </w:tr>
      <w:tr w:rsidR="00277CA1" w:rsidRPr="0000731D" w14:paraId="56BCD13A" w14:textId="77777777" w:rsidTr="00A21B39">
        <w:tc>
          <w:tcPr>
            <w:tcW w:w="6380" w:type="dxa"/>
          </w:tcPr>
          <w:p w14:paraId="2F6AC52D" w14:textId="607595A3"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29 straipsnio 14 dalis </w:t>
            </w:r>
          </w:p>
          <w:p w14:paraId="2E1B146F"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lastRenderedPageBreak/>
              <w:t>14. 1 dalies pirmos pastraipos a, b ir c punktuose nurodytais tikslais valstybės narės gali nustatyti papildomus tvarumo kriterijus biomasės kurui.</w:t>
            </w:r>
          </w:p>
        </w:tc>
        <w:tc>
          <w:tcPr>
            <w:tcW w:w="7087" w:type="dxa"/>
          </w:tcPr>
          <w:p w14:paraId="6F2FBFD8" w14:textId="0ECFD50E" w:rsidR="00277CA1" w:rsidRPr="0000731D" w:rsidRDefault="00680E6C" w:rsidP="006B1451">
            <w:pPr>
              <w:spacing w:before="120"/>
              <w:rPr>
                <w:rFonts w:ascii="Times New Roman" w:hAnsi="Times New Roman" w:cs="Times New Roman"/>
              </w:rPr>
            </w:pPr>
            <w:r w:rsidRPr="0000731D">
              <w:rPr>
                <w:rFonts w:ascii="Times New Roman" w:hAnsi="Times New Roman" w:cs="Times New Roman"/>
              </w:rPr>
              <w:lastRenderedPageBreak/>
              <w:t>Š</w:t>
            </w:r>
            <w:r w:rsidR="00371A6C" w:rsidRPr="0000731D">
              <w:rPr>
                <w:rFonts w:ascii="Times New Roman" w:hAnsi="Times New Roman" w:cs="Times New Roman"/>
              </w:rPr>
              <w:t>ia galimybe pasinaudoti neketinama, todėl nuostata nėra perkeliama</w:t>
            </w:r>
            <w:r w:rsidR="00277CA1" w:rsidRPr="0000731D">
              <w:rPr>
                <w:rFonts w:ascii="Times New Roman" w:hAnsi="Times New Roman" w:cs="Times New Roman"/>
              </w:rPr>
              <w:t>.</w:t>
            </w:r>
          </w:p>
        </w:tc>
        <w:tc>
          <w:tcPr>
            <w:tcW w:w="2126" w:type="dxa"/>
          </w:tcPr>
          <w:p w14:paraId="15DFC160"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Dalinis</w:t>
            </w:r>
          </w:p>
          <w:p w14:paraId="440A35C0" w14:textId="19FA711F" w:rsidR="00277CA1" w:rsidRPr="0000731D" w:rsidRDefault="00277CA1" w:rsidP="006B1451">
            <w:pPr>
              <w:spacing w:before="120"/>
              <w:rPr>
                <w:rFonts w:ascii="Times New Roman" w:hAnsi="Times New Roman" w:cs="Times New Roman"/>
              </w:rPr>
            </w:pPr>
          </w:p>
        </w:tc>
      </w:tr>
      <w:tr w:rsidR="00AB0B5D" w:rsidRPr="0000731D" w14:paraId="2677F455" w14:textId="77777777" w:rsidTr="00A21B39">
        <w:tc>
          <w:tcPr>
            <w:tcW w:w="6380" w:type="dxa"/>
          </w:tcPr>
          <w:p w14:paraId="24B38D0B" w14:textId="3888B256" w:rsidR="00AB0B5D" w:rsidRPr="0000731D" w:rsidRDefault="00AB0B5D" w:rsidP="00AB0B5D">
            <w:pPr>
              <w:spacing w:before="100"/>
              <w:jc w:val="both"/>
              <w:rPr>
                <w:rFonts w:ascii="Times New Roman" w:eastAsia="Times New Roman" w:hAnsi="Times New Roman" w:cs="Times New Roman"/>
                <w:b/>
                <w:bCs/>
                <w:lang w:eastAsia="lt-LT"/>
              </w:rPr>
            </w:pPr>
            <w:r w:rsidRPr="0000731D">
              <w:rPr>
                <w:rFonts w:ascii="Times New Roman" w:eastAsia="Times New Roman" w:hAnsi="Times New Roman" w:cs="Times New Roman"/>
                <w:b/>
                <w:bCs/>
                <w:lang w:eastAsia="lt-LT"/>
              </w:rPr>
              <w:lastRenderedPageBreak/>
              <w:t>30 straipsnis. Atitikties tvarumo ir išmetamo šiltnamio efektą sukeliančių dujų kiekio sumažėjimo kriterijams patikrinimas</w:t>
            </w:r>
          </w:p>
        </w:tc>
        <w:tc>
          <w:tcPr>
            <w:tcW w:w="7087" w:type="dxa"/>
          </w:tcPr>
          <w:p w14:paraId="173692D9" w14:textId="06AEF07E" w:rsidR="00AB0B5D" w:rsidRPr="0000731D" w:rsidRDefault="00AB0B5D" w:rsidP="00AB0B5D">
            <w:pPr>
              <w:spacing w:before="100"/>
              <w:rPr>
                <w:rFonts w:ascii="Times New Roman" w:hAnsi="Times New Roman" w:cs="Times New Roman"/>
              </w:rPr>
            </w:pPr>
            <w:r w:rsidRPr="0000731D">
              <w:rPr>
                <w:rFonts w:ascii="Times New Roman" w:hAnsi="Times New Roman" w:cs="Times New Roman"/>
                <w:b/>
                <w:bCs/>
              </w:rPr>
              <w:t>Lietuvos Respublikos atsinaujinančių išteklių energetikos įstatymo Nr. XI-1375 (toliau – AIE įstatymas) papildymas</w:t>
            </w:r>
            <w:r w:rsidRPr="0000731D">
              <w:t xml:space="preserve"> </w:t>
            </w:r>
            <w:r w:rsidR="00C6413E">
              <w:rPr>
                <w:rFonts w:ascii="Times New Roman" w:hAnsi="Times New Roman" w:cs="Times New Roman"/>
                <w:b/>
                <w:bCs/>
              </w:rPr>
              <w:t>septi</w:t>
            </w:r>
            <w:r w:rsidR="00C6413E" w:rsidRPr="0000731D">
              <w:rPr>
                <w:rFonts w:ascii="Times New Roman" w:hAnsi="Times New Roman" w:cs="Times New Roman"/>
                <w:b/>
                <w:bCs/>
              </w:rPr>
              <w:t>ntuoju</w:t>
            </w:r>
            <w:r w:rsidR="00C6413E" w:rsidRPr="0000731D">
              <w:rPr>
                <w:rFonts w:ascii="Times New Roman" w:hAnsi="Times New Roman" w:cs="Times New Roman"/>
                <w:b/>
                <w:bCs/>
                <w:vertAlign w:val="superscript"/>
              </w:rPr>
              <w:t>1</w:t>
            </w:r>
            <w:r w:rsidR="00C6413E" w:rsidRPr="0000731D">
              <w:rPr>
                <w:rFonts w:ascii="Times New Roman" w:hAnsi="Times New Roman" w:cs="Times New Roman"/>
                <w:b/>
                <w:bCs/>
              </w:rPr>
              <w:t xml:space="preserve"> </w:t>
            </w:r>
            <w:r w:rsidRPr="0000731D">
              <w:rPr>
                <w:rFonts w:ascii="Times New Roman" w:hAnsi="Times New Roman" w:cs="Times New Roman"/>
                <w:b/>
                <w:bCs/>
              </w:rPr>
              <w:t>skirsniu „Tvaraus atsinaujinančių energijos išteklių naudojimo biomasės kuro gamybai skatinimas, plėtra ir naudojimas“ (</w:t>
            </w:r>
            <w:r w:rsidR="00BA758E">
              <w:rPr>
                <w:rFonts w:ascii="Times New Roman" w:hAnsi="Times New Roman" w:cs="Times New Roman"/>
                <w:b/>
                <w:bCs/>
              </w:rPr>
              <w:t>39</w:t>
            </w:r>
            <w:r w:rsidR="00BA758E" w:rsidRPr="003513C0">
              <w:rPr>
                <w:rFonts w:ascii="Times New Roman" w:hAnsi="Times New Roman" w:cs="Times New Roman"/>
                <w:b/>
                <w:bCs/>
                <w:vertAlign w:val="superscript"/>
              </w:rPr>
              <w:t>1</w:t>
            </w:r>
            <w:r w:rsidR="00BA758E">
              <w:rPr>
                <w:rFonts w:ascii="Times New Roman" w:hAnsi="Times New Roman" w:cs="Times New Roman"/>
                <w:b/>
                <w:bCs/>
              </w:rPr>
              <w:t xml:space="preserve">, </w:t>
            </w:r>
            <w:r w:rsidR="004F3571">
              <w:rPr>
                <w:rFonts w:ascii="Times New Roman" w:hAnsi="Times New Roman" w:cs="Times New Roman"/>
                <w:b/>
                <w:bCs/>
              </w:rPr>
              <w:t>39</w:t>
            </w:r>
            <w:r w:rsidR="004F3571">
              <w:rPr>
                <w:rFonts w:ascii="Times New Roman" w:hAnsi="Times New Roman" w:cs="Times New Roman"/>
                <w:b/>
                <w:bCs/>
                <w:vertAlign w:val="superscript"/>
              </w:rPr>
              <w:t>2</w:t>
            </w:r>
            <w:r w:rsidR="004F3571" w:rsidRPr="0000731D">
              <w:rPr>
                <w:rFonts w:ascii="Times New Roman" w:hAnsi="Times New Roman" w:cs="Times New Roman"/>
                <w:b/>
                <w:bCs/>
              </w:rPr>
              <w:t xml:space="preserve">, </w:t>
            </w:r>
            <w:r w:rsidR="004F3571">
              <w:rPr>
                <w:rFonts w:ascii="Times New Roman" w:hAnsi="Times New Roman" w:cs="Times New Roman"/>
                <w:b/>
                <w:bCs/>
              </w:rPr>
              <w:t>39</w:t>
            </w:r>
            <w:r w:rsidR="004F3571">
              <w:rPr>
                <w:rFonts w:ascii="Times New Roman" w:hAnsi="Times New Roman" w:cs="Times New Roman"/>
                <w:b/>
                <w:bCs/>
                <w:vertAlign w:val="superscript"/>
              </w:rPr>
              <w:t>3</w:t>
            </w:r>
            <w:r w:rsidR="004F3571">
              <w:rPr>
                <w:rFonts w:ascii="Times New Roman" w:hAnsi="Times New Roman" w:cs="Times New Roman"/>
                <w:b/>
                <w:bCs/>
              </w:rPr>
              <w:t>, 39</w:t>
            </w:r>
            <w:r w:rsidR="004F3571" w:rsidRPr="00C87420">
              <w:rPr>
                <w:rFonts w:ascii="Times New Roman" w:hAnsi="Times New Roman" w:cs="Times New Roman"/>
                <w:b/>
                <w:bCs/>
                <w:vertAlign w:val="superscript"/>
              </w:rPr>
              <w:t>4</w:t>
            </w:r>
            <w:r w:rsidR="004F3571">
              <w:rPr>
                <w:rFonts w:ascii="Times New Roman" w:hAnsi="Times New Roman" w:cs="Times New Roman"/>
                <w:b/>
                <w:bCs/>
              </w:rPr>
              <w:t>, 39</w:t>
            </w:r>
            <w:r w:rsidR="004F3571" w:rsidRPr="00C87420">
              <w:rPr>
                <w:rFonts w:ascii="Times New Roman" w:hAnsi="Times New Roman" w:cs="Times New Roman"/>
                <w:b/>
                <w:bCs/>
                <w:vertAlign w:val="superscript"/>
              </w:rPr>
              <w:t>5</w:t>
            </w:r>
            <w:r w:rsidR="004F3571" w:rsidRPr="0000731D">
              <w:rPr>
                <w:rFonts w:ascii="Times New Roman" w:hAnsi="Times New Roman" w:cs="Times New Roman"/>
                <w:b/>
                <w:bCs/>
              </w:rPr>
              <w:t xml:space="preserve">ir </w:t>
            </w:r>
            <w:r w:rsidR="004F3571">
              <w:rPr>
                <w:rFonts w:ascii="Times New Roman" w:hAnsi="Times New Roman" w:cs="Times New Roman"/>
                <w:b/>
                <w:bCs/>
              </w:rPr>
              <w:t>39</w:t>
            </w:r>
            <w:r w:rsidR="004F3571">
              <w:rPr>
                <w:rFonts w:ascii="Times New Roman" w:hAnsi="Times New Roman" w:cs="Times New Roman"/>
                <w:b/>
                <w:bCs/>
                <w:vertAlign w:val="superscript"/>
              </w:rPr>
              <w:t>6</w:t>
            </w:r>
            <w:r w:rsidR="004F3571" w:rsidRPr="0000731D">
              <w:rPr>
                <w:rFonts w:ascii="Times New Roman" w:hAnsi="Times New Roman" w:cs="Times New Roman"/>
                <w:b/>
                <w:bCs/>
              </w:rPr>
              <w:t xml:space="preserve"> </w:t>
            </w:r>
            <w:r w:rsidR="004F3571" w:rsidRPr="0000731D">
              <w:rPr>
                <w:rFonts w:ascii="Times New Roman" w:hAnsi="Times New Roman" w:cs="Times New Roman"/>
                <w:b/>
                <w:bCs/>
                <w:vertAlign w:val="superscript"/>
              </w:rPr>
              <w:t xml:space="preserve"> </w:t>
            </w:r>
            <w:r w:rsidRPr="0000731D">
              <w:rPr>
                <w:rFonts w:ascii="Times New Roman" w:hAnsi="Times New Roman" w:cs="Times New Roman"/>
                <w:b/>
                <w:bCs/>
              </w:rPr>
              <w:t>straipsniais)</w:t>
            </w:r>
          </w:p>
        </w:tc>
        <w:tc>
          <w:tcPr>
            <w:tcW w:w="2126" w:type="dxa"/>
          </w:tcPr>
          <w:p w14:paraId="23AC5CFC" w14:textId="77777777" w:rsidR="00AB0B5D" w:rsidRPr="0000731D" w:rsidRDefault="00AB0B5D" w:rsidP="00AB0B5D">
            <w:pPr>
              <w:rPr>
                <w:rFonts w:ascii="Times New Roman" w:hAnsi="Times New Roman" w:cs="Times New Roman"/>
              </w:rPr>
            </w:pPr>
          </w:p>
        </w:tc>
      </w:tr>
      <w:tr w:rsidR="00277CA1" w:rsidRPr="0000731D" w14:paraId="75936480" w14:textId="77777777" w:rsidTr="00A21B39">
        <w:tc>
          <w:tcPr>
            <w:tcW w:w="6380" w:type="dxa"/>
          </w:tcPr>
          <w:p w14:paraId="62E530FA" w14:textId="00FFC441"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30 straipsnio 1 dalis </w:t>
            </w:r>
          </w:p>
          <w:p w14:paraId="0D94C755"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1. Kai į biodegalus, skystuosius </w:t>
            </w:r>
            <w:proofErr w:type="spellStart"/>
            <w:r w:rsidRPr="0000731D">
              <w:rPr>
                <w:rFonts w:ascii="Times New Roman" w:eastAsia="Times New Roman" w:hAnsi="Times New Roman" w:cs="Times New Roman"/>
                <w:lang w:eastAsia="lt-LT"/>
              </w:rPr>
              <w:t>bioproduktus</w:t>
            </w:r>
            <w:proofErr w:type="spellEnd"/>
            <w:r w:rsidRPr="0000731D">
              <w:rPr>
                <w:rFonts w:ascii="Times New Roman" w:eastAsia="Times New Roman" w:hAnsi="Times New Roman" w:cs="Times New Roman"/>
                <w:lang w:eastAsia="lt-LT"/>
              </w:rPr>
              <w:t xml:space="preserve"> ir biomasės kurą arba kitą kurą, kurį galima įskaičiuoti į 27 straipsnio 1 dalies b punkte nurodytą skaitiklį, reikia įskaityti 23 ir 25 straipsniuose bei 29 straipsnio 1 dalies pirmos pastraipos a, b ir c punktuose nurodytais tikslais, valstybės narės reikalauja, kad ekonominės veiklos vykdytojai įrodytų, jog yra įvykdyti 29 straipsnio 2–7 ir 10 dalyse nustatyti tvarumo ir išmetamo šiltnamio efektą sukeliančių dujų kiekio sumažėjimo kriterijai. Tais tikslais jos reikalauja, kad ekonominės veiklos vykdytojai naudotų masės balanso sistemą, kuri:</w:t>
            </w:r>
          </w:p>
          <w:p w14:paraId="1FAFB98F"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a) leidžia maišyti skirtingomis tvarumo ir išmetamo šiltnamio efektą sukeliančių dujų kiekio sumažėjimo charakteristikomis pasižyminčių žaliavų ar kuro siuntas, pavyzdžiui, talpyklose, perdirbimo arba logistikos objektuose, perdavimo ir skirstymo infrastruktūroje arba objekte;</w:t>
            </w:r>
          </w:p>
          <w:p w14:paraId="336E66D6"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b) leidžia maišyti skirtingos energinės vertės žaliavų siuntas, ketinant jas toliau perdirbti, jei siuntų dydis pakoreguojamas pagal jų energinę vertę;</w:t>
            </w:r>
          </w:p>
          <w:p w14:paraId="2D6BE8F3"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c) reikalauja, kad informacija apie a punkte nurodytų siuntų tvarumo ir išmetamo šiltnamio efektą sukeliančių dujų kiekio sumažėjimo charakteristikas ir dydžius ir toliau būtų priskiriama mišiniui, ir</w:t>
            </w:r>
          </w:p>
          <w:p w14:paraId="1FD47783"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d) numato, kad visų iš mišinio paimtų siuntų suma turi tas pačias tvarumo charakteristikas esant tam pačiam jų kiekiui, kaip visų į mišinį įmaišytų siuntų suma, ir reikalauja, kad šis balansas būtų pasiektas per tam tikrą laikotarpį.</w:t>
            </w:r>
          </w:p>
          <w:p w14:paraId="34F9B023"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Masės balanso sistema užtikrinama, kad į kiekvieną siuntą būtų atsižvelgiama tik vieną kartą 7 straipsnio 1 dalies pirmos pastraipos a, b arba c punkte, apskaičiuojant bendrąjį galutinį atsinaujinančiųjų išteklių energijos suvartojimą, ir joje pateikiama informacija, ar tos </w:t>
            </w:r>
            <w:r w:rsidRPr="0000731D">
              <w:rPr>
                <w:rFonts w:ascii="Times New Roman" w:eastAsia="Times New Roman" w:hAnsi="Times New Roman" w:cs="Times New Roman"/>
                <w:lang w:eastAsia="lt-LT"/>
              </w:rPr>
              <w:lastRenderedPageBreak/>
              <w:t>siuntos gamybai buvo suteikta parama, ir jei parama buvo suteikta – nurodant paramos schemos tipą.</w:t>
            </w:r>
          </w:p>
        </w:tc>
        <w:tc>
          <w:tcPr>
            <w:tcW w:w="7087" w:type="dxa"/>
          </w:tcPr>
          <w:p w14:paraId="69E6F67E" w14:textId="39A90B88" w:rsidR="00277CA1" w:rsidRPr="0000731D" w:rsidRDefault="006B1451" w:rsidP="006B1451">
            <w:pPr>
              <w:spacing w:before="120"/>
              <w:jc w:val="both"/>
              <w:rPr>
                <w:rFonts w:ascii="Times New Roman" w:hAnsi="Times New Roman" w:cs="Times New Roman"/>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120B56">
              <w:rPr>
                <w:rFonts w:ascii="Times New Roman" w:hAnsi="Times New Roman" w:cs="Times New Roman"/>
                <w:b/>
                <w:bCs/>
              </w:rPr>
              <w:t>39</w:t>
            </w:r>
            <w:r w:rsidR="004A1A67">
              <w:rPr>
                <w:rFonts w:ascii="Times New Roman" w:hAnsi="Times New Roman" w:cs="Times New Roman"/>
                <w:b/>
                <w:bCs/>
                <w:vertAlign w:val="superscript"/>
              </w:rPr>
              <w:t>6</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5C8B406D" w14:textId="252C2CAF" w:rsidR="00277CA1" w:rsidRDefault="004A1A67" w:rsidP="006B1451">
            <w:pPr>
              <w:spacing w:before="120"/>
              <w:jc w:val="both"/>
              <w:rPr>
                <w:rFonts w:ascii="Times New Roman" w:hAnsi="Times New Roman" w:cs="Times New Roman"/>
              </w:rPr>
            </w:pPr>
            <w:r>
              <w:rPr>
                <w:rFonts w:ascii="Times New Roman" w:hAnsi="Times New Roman" w:cs="Times New Roman"/>
              </w:rPr>
              <w:t>2</w:t>
            </w:r>
            <w:r w:rsidR="00277CA1" w:rsidRPr="0000731D">
              <w:rPr>
                <w:rFonts w:ascii="Times New Roman" w:hAnsi="Times New Roman" w:cs="Times New Roman"/>
              </w:rPr>
              <w:t>.</w:t>
            </w:r>
            <w:r w:rsidR="007A1C1F">
              <w:rPr>
                <w:rFonts w:ascii="Times New Roman" w:hAnsi="Times New Roman" w:cs="Times New Roman"/>
              </w:rPr>
              <w:t xml:space="preserve"> </w:t>
            </w:r>
            <w:r w:rsidR="007A1C1F" w:rsidRPr="007A1C1F">
              <w:rPr>
                <w:rFonts w:ascii="Times New Roman" w:hAnsi="Times New Roman" w:cs="Times New Roman"/>
              </w:rPr>
              <w:t>Vyriausybės įgaliota institucija turi teisę reikalauti, kad energijos išteklių rinkos dalyviai ir biomasės kuro gamintojai, siekiantys užtikrinti biomasės kuro atitiktį šio įstatymo 39</w:t>
            </w:r>
            <w:r w:rsidR="007A1C1F" w:rsidRPr="00872DDA">
              <w:rPr>
                <w:rFonts w:ascii="Times New Roman" w:hAnsi="Times New Roman" w:cs="Times New Roman"/>
                <w:vertAlign w:val="superscript"/>
              </w:rPr>
              <w:t>3</w:t>
            </w:r>
            <w:r w:rsidR="007A1C1F" w:rsidRPr="007A1C1F">
              <w:rPr>
                <w:rFonts w:ascii="Times New Roman" w:hAnsi="Times New Roman" w:cs="Times New Roman"/>
              </w:rPr>
              <w:t xml:space="preserve"> straipsnyje nustatytiems kriterijams, pagrįstų perkamo, parduodamo ir (ar) gaminamo biomasės kuro ar jo gamybai naudotų žaliavų atitiktį šio įstatymo 39</w:t>
            </w:r>
            <w:r w:rsidR="007A1C1F" w:rsidRPr="00872DDA">
              <w:rPr>
                <w:rFonts w:ascii="Times New Roman" w:hAnsi="Times New Roman" w:cs="Times New Roman"/>
                <w:vertAlign w:val="superscript"/>
              </w:rPr>
              <w:t>3</w:t>
            </w:r>
            <w:r w:rsidR="007A1C1F" w:rsidRPr="007A1C1F">
              <w:rPr>
                <w:rFonts w:ascii="Times New Roman" w:hAnsi="Times New Roman" w:cs="Times New Roman"/>
              </w:rPr>
              <w:t xml:space="preserve"> straipsnyje nustatytiems kriterijams</w:t>
            </w:r>
            <w:r w:rsidR="00277CA1" w:rsidRPr="0000731D">
              <w:rPr>
                <w:rFonts w:ascii="Times New Roman" w:hAnsi="Times New Roman" w:cs="Times New Roman"/>
              </w:rPr>
              <w:t>.</w:t>
            </w:r>
          </w:p>
          <w:p w14:paraId="755028D7" w14:textId="77777777" w:rsidR="00952A65" w:rsidRPr="0000731D" w:rsidRDefault="00952A65" w:rsidP="00952A65">
            <w:pPr>
              <w:spacing w:before="120"/>
              <w:jc w:val="both"/>
              <w:rPr>
                <w:rFonts w:ascii="Times New Roman" w:hAnsi="Times New Roman" w:cs="Times New Roman"/>
              </w:rPr>
            </w:pPr>
            <w:r w:rsidRPr="0000731D">
              <w:rPr>
                <w:rFonts w:ascii="Times New Roman" w:hAnsi="Times New Roman" w:cs="Times New Roman"/>
                <w:b/>
                <w:bCs/>
              </w:rPr>
              <w:t xml:space="preserve">2 straipsnis. AIE įstatymo papildymas </w:t>
            </w:r>
            <w:r>
              <w:rPr>
                <w:rFonts w:ascii="Times New Roman" w:hAnsi="Times New Roman" w:cs="Times New Roman"/>
                <w:b/>
                <w:bCs/>
              </w:rPr>
              <w:t>39</w:t>
            </w:r>
            <w:r>
              <w:rPr>
                <w:rFonts w:ascii="Times New Roman" w:hAnsi="Times New Roman" w:cs="Times New Roman"/>
                <w:b/>
                <w:bCs/>
                <w:vertAlign w:val="superscript"/>
              </w:rPr>
              <w:t>2</w:t>
            </w:r>
            <w:r w:rsidRPr="0000731D">
              <w:rPr>
                <w:rFonts w:ascii="Times New Roman" w:hAnsi="Times New Roman" w:cs="Times New Roman"/>
                <w:b/>
                <w:bCs/>
                <w:vertAlign w:val="superscript"/>
              </w:rPr>
              <w:t xml:space="preserve"> </w:t>
            </w:r>
            <w:r w:rsidRPr="0000731D">
              <w:rPr>
                <w:rFonts w:ascii="Times New Roman" w:hAnsi="Times New Roman" w:cs="Times New Roman"/>
                <w:b/>
                <w:bCs/>
              </w:rPr>
              <w:t>straipsniu</w:t>
            </w:r>
          </w:p>
          <w:p w14:paraId="0736B55F" w14:textId="3E83E221" w:rsidR="00CD5481" w:rsidRDefault="00F014F0" w:rsidP="006B1451">
            <w:pPr>
              <w:spacing w:before="120"/>
              <w:jc w:val="both"/>
              <w:rPr>
                <w:rFonts w:ascii="Times New Roman" w:hAnsi="Times New Roman" w:cs="Times New Roman"/>
              </w:rPr>
            </w:pPr>
            <w:r>
              <w:rPr>
                <w:rFonts w:ascii="Times New Roman" w:hAnsi="Times New Roman" w:cs="Times New Roman"/>
              </w:rPr>
              <w:t>2</w:t>
            </w:r>
            <w:r w:rsidR="00CD5481" w:rsidRPr="00CD5481">
              <w:rPr>
                <w:rFonts w:ascii="Times New Roman" w:hAnsi="Times New Roman" w:cs="Times New Roman"/>
              </w:rPr>
              <w:t>.</w:t>
            </w:r>
            <w:r w:rsidR="00CD5481">
              <w:rPr>
                <w:rFonts w:ascii="Times New Roman" w:hAnsi="Times New Roman" w:cs="Times New Roman"/>
              </w:rPr>
              <w:t xml:space="preserve"> </w:t>
            </w:r>
            <w:r w:rsidR="00CD5481" w:rsidRPr="00CD5481">
              <w:rPr>
                <w:rFonts w:ascii="Times New Roman" w:hAnsi="Times New Roman" w:cs="Times New Roman"/>
              </w:rPr>
              <w:t>Energijos išteklių rinkos dalyviai ir biomasės kuro gamintojai, siekiantys užtikrinti biomasės kuro atitiktį šio įstatymo 39</w:t>
            </w:r>
            <w:r w:rsidR="00CD5481" w:rsidRPr="00872DDA">
              <w:rPr>
                <w:rFonts w:ascii="Times New Roman" w:hAnsi="Times New Roman" w:cs="Times New Roman"/>
                <w:vertAlign w:val="superscript"/>
              </w:rPr>
              <w:t>3</w:t>
            </w:r>
            <w:r w:rsidR="00CD5481" w:rsidRPr="00CD5481">
              <w:rPr>
                <w:rFonts w:ascii="Times New Roman" w:hAnsi="Times New Roman" w:cs="Times New Roman"/>
              </w:rPr>
              <w:t xml:space="preserve"> straipsnyje nustatytiems kriterijams, privalo naudoti masės balanso sistemą, atitinkančią šio įstatymo 37 straipsnio 4 dalyje nustatytus reikalavimus.</w:t>
            </w:r>
          </w:p>
          <w:p w14:paraId="06951174" w14:textId="2A6BDE2A" w:rsidR="00277CA1" w:rsidRPr="0000731D" w:rsidRDefault="00530514" w:rsidP="006B1451">
            <w:pPr>
              <w:spacing w:before="120"/>
              <w:jc w:val="both"/>
              <w:rPr>
                <w:rFonts w:ascii="Times New Roman" w:hAnsi="Times New Roman" w:cs="Times New Roman"/>
                <w:b/>
                <w:bCs/>
                <w:color w:val="4472C4" w:themeColor="accent1"/>
              </w:rPr>
            </w:pPr>
            <w:r w:rsidRPr="0000731D">
              <w:rPr>
                <w:rFonts w:ascii="Times New Roman" w:hAnsi="Times New Roman" w:cs="Times New Roman"/>
                <w:b/>
                <w:bCs/>
                <w:color w:val="4472C4" w:themeColor="accent1"/>
              </w:rPr>
              <w:t xml:space="preserve">AIE įstatymas 37 straipsnis, </w:t>
            </w:r>
            <w:r w:rsidR="00185D0D" w:rsidRPr="0000731D">
              <w:rPr>
                <w:rFonts w:ascii="Times New Roman" w:hAnsi="Times New Roman" w:cs="Times New Roman"/>
                <w:b/>
                <w:bCs/>
                <w:color w:val="4472C4" w:themeColor="accent1"/>
              </w:rPr>
              <w:t>4</w:t>
            </w:r>
            <w:r w:rsidRPr="0000731D">
              <w:rPr>
                <w:rFonts w:ascii="Times New Roman" w:hAnsi="Times New Roman" w:cs="Times New Roman"/>
                <w:b/>
                <w:bCs/>
                <w:color w:val="4472C4" w:themeColor="accent1"/>
              </w:rPr>
              <w:t xml:space="preserve"> dalis (suvestinė redakcija nuo 2021-07-01 iki 2021-12-31)</w:t>
            </w:r>
          </w:p>
          <w:p w14:paraId="450314C1" w14:textId="77777777" w:rsidR="00404E5E" w:rsidRPr="0000731D" w:rsidRDefault="00404E5E" w:rsidP="00404E5E">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4. Siekiant užtikrinti biodegalų ir skystųjų </w:t>
            </w:r>
            <w:proofErr w:type="spellStart"/>
            <w:r w:rsidRPr="0000731D">
              <w:rPr>
                <w:rFonts w:ascii="Times New Roman" w:hAnsi="Times New Roman" w:cs="Times New Roman"/>
                <w:color w:val="4472C4" w:themeColor="accent1"/>
              </w:rPr>
              <w:t>bioproduktų</w:t>
            </w:r>
            <w:proofErr w:type="spellEnd"/>
            <w:r w:rsidRPr="0000731D">
              <w:rPr>
                <w:rFonts w:ascii="Times New Roman" w:hAnsi="Times New Roman" w:cs="Times New Roman"/>
                <w:color w:val="4472C4" w:themeColor="accent1"/>
              </w:rPr>
              <w:t xml:space="preserve"> atitiktį tvarumo ir išmetamųjų šiltnamio efektą sukeliančių dujų kiekio sumažėjimo kriterijams, nurodytiems šio įstatymo 38 straipsnio 2, 4, 5, 7, 8, 9, 10, 11 ir 12 dalyse, ūkinę veiklą vykdantys asmenys privalo naudoti masės balanso sistemą, kuri:</w:t>
            </w:r>
          </w:p>
          <w:p w14:paraId="223FFE31" w14:textId="77777777" w:rsidR="00404E5E" w:rsidRPr="0000731D" w:rsidRDefault="00404E5E" w:rsidP="00404E5E">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1) leidžia maišyti skirtingomis tvarumo ir išmetamųjų šiltnamio efektą sukeliančių dujų kiekio sumažėjimo charakteristikomis pasižyminčių žaliavų ir kuro partijas; </w:t>
            </w:r>
          </w:p>
          <w:p w14:paraId="0C075B9F" w14:textId="77777777" w:rsidR="00404E5E" w:rsidRPr="0000731D" w:rsidRDefault="00404E5E" w:rsidP="00404E5E">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2) leidžia maišyti skirtingos energinės vertės žaliavų partijas, siekiant jas toliau perdirbti, jeigu žaliavų partijų dydis pakoreguojamas pagal jų energinę vertę;</w:t>
            </w:r>
          </w:p>
          <w:p w14:paraId="1152909F" w14:textId="77777777" w:rsidR="00404E5E" w:rsidRPr="0000731D" w:rsidRDefault="00404E5E" w:rsidP="00404E5E">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3) reikalauja, kad informacija apie šios dalies 1 punkte nurodytų žaliavų ir kuro partijų tvarumo ir išmetamųjų šiltnamio efektą sukeliančių dujų kiekio sumažėjimo charakteristikas ir dydžius ir toliau būtų priskiriama mišiniui; </w:t>
            </w:r>
          </w:p>
          <w:p w14:paraId="2782DD89" w14:textId="77777777" w:rsidR="00404E5E" w:rsidRPr="0000731D" w:rsidRDefault="00404E5E" w:rsidP="00404E5E">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4) numato, kad visų iš mišinio paimtų dalių suma turi tas pačias tvarumo charakteristikas esant tam pačiam žaliavų ir kuro partijų kiekiui, kaip visų į </w:t>
            </w:r>
            <w:r w:rsidRPr="0000731D">
              <w:rPr>
                <w:rFonts w:ascii="Times New Roman" w:hAnsi="Times New Roman" w:cs="Times New Roman"/>
                <w:color w:val="4472C4" w:themeColor="accent1"/>
              </w:rPr>
              <w:lastRenderedPageBreak/>
              <w:t>mišinį įmaišytų žaliavų ir kuro partijų suma, ir reikalauja, kad šis balansas būtų pasiektas per nustatytą laikotarpį;</w:t>
            </w:r>
          </w:p>
          <w:p w14:paraId="627985F8" w14:textId="77777777" w:rsidR="00404E5E" w:rsidRPr="0000731D" w:rsidRDefault="00404E5E" w:rsidP="00404E5E">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5) užtikrina, kad į kiekvieną žaliavų ir kuro partiją būtų atsižvelgiama tik vieną kartą, apskaičiuojant bendrą galutinį energijos iš atsinaujinančių išteklių suvartojimą;</w:t>
            </w:r>
          </w:p>
          <w:p w14:paraId="0091D583" w14:textId="6B155395" w:rsidR="0077616D" w:rsidRPr="0000731D" w:rsidRDefault="00404E5E" w:rsidP="00404E5E">
            <w:pPr>
              <w:spacing w:before="120"/>
              <w:jc w:val="both"/>
              <w:rPr>
                <w:rFonts w:ascii="Times New Roman" w:hAnsi="Times New Roman" w:cs="Times New Roman"/>
              </w:rPr>
            </w:pPr>
            <w:r w:rsidRPr="0000731D">
              <w:rPr>
                <w:rFonts w:ascii="Times New Roman" w:hAnsi="Times New Roman" w:cs="Times New Roman"/>
                <w:color w:val="4472C4" w:themeColor="accent1"/>
              </w:rPr>
              <w:t>6) užtikrina informacijos apie paramą, skirtą žaliavų ir kuro partijos gamybai, pateikimą.</w:t>
            </w:r>
          </w:p>
        </w:tc>
        <w:tc>
          <w:tcPr>
            <w:tcW w:w="2126" w:type="dxa"/>
          </w:tcPr>
          <w:p w14:paraId="75B8ACB2"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lastRenderedPageBreak/>
              <w:t>Dalinis</w:t>
            </w:r>
          </w:p>
          <w:p w14:paraId="48C62C04" w14:textId="6F18A2C4" w:rsidR="00277CA1" w:rsidRPr="0000731D" w:rsidRDefault="00277CA1" w:rsidP="006B1451">
            <w:pPr>
              <w:spacing w:before="120"/>
              <w:rPr>
                <w:rFonts w:ascii="Times New Roman" w:hAnsi="Times New Roman" w:cs="Times New Roman"/>
              </w:rPr>
            </w:pPr>
          </w:p>
        </w:tc>
      </w:tr>
      <w:tr w:rsidR="00277CA1" w:rsidRPr="0000731D" w14:paraId="7E387962" w14:textId="77777777" w:rsidTr="00A21B39">
        <w:tc>
          <w:tcPr>
            <w:tcW w:w="6380" w:type="dxa"/>
          </w:tcPr>
          <w:p w14:paraId="3283748B" w14:textId="1F29190A"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30 straipsnio 2 dalis </w:t>
            </w:r>
          </w:p>
          <w:p w14:paraId="781ABDA7"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2.Perdirbant siuntą informacija apie siuntos tvarumo ir išmetamo šiltnamio efektą sukeliančių dujų kiekio sumažėjimo charakteristikas tikslinama ir produkcijai priskiriama pagal šias taisykles:</w:t>
            </w:r>
          </w:p>
          <w:p w14:paraId="34EAA29C"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a) jei perdirbant žaliavos siuntą gaunama tik vienos rūšies produkcija, skirta biodegalų, skystųjų </w:t>
            </w:r>
            <w:proofErr w:type="spellStart"/>
            <w:r w:rsidRPr="0000731D">
              <w:rPr>
                <w:rFonts w:ascii="Times New Roman" w:eastAsia="Times New Roman" w:hAnsi="Times New Roman" w:cs="Times New Roman"/>
                <w:lang w:eastAsia="lt-LT"/>
              </w:rPr>
              <w:t>bioproduktų</w:t>
            </w:r>
            <w:proofErr w:type="spellEnd"/>
            <w:r w:rsidRPr="0000731D">
              <w:rPr>
                <w:rFonts w:ascii="Times New Roman" w:eastAsia="Times New Roman" w:hAnsi="Times New Roman" w:cs="Times New Roman"/>
                <w:lang w:eastAsia="lt-LT"/>
              </w:rPr>
              <w:t xml:space="preserve"> ar biomasės kuro, iš atsinaujinančiųjų išteklių pagaminto nebiologinės kilmės skystojo ir dujinio transporto kuro arba perdirbtos anglies kuro gamybai, siuntos dydis ir susijusios tvarumo ir išmetamo šiltnamio efektą sukeliančių dujų kiekio sumažėjimo charakteristikos tikslinamos taikant perskaičiavimo koeficientą, atitinkantį tokiai gamybai skirtos produkcijos masės ir procesui patiektos žaliavos masės santykį;</w:t>
            </w:r>
          </w:p>
          <w:p w14:paraId="286D06BA"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b) jei perdirbant žaliavos siuntą gaunama daugiau nei vienos rūšies produkcija, skirta biodegalų, skystųjų </w:t>
            </w:r>
            <w:proofErr w:type="spellStart"/>
            <w:r w:rsidRPr="0000731D">
              <w:rPr>
                <w:rFonts w:ascii="Times New Roman" w:eastAsia="Times New Roman" w:hAnsi="Times New Roman" w:cs="Times New Roman"/>
                <w:lang w:eastAsia="lt-LT"/>
              </w:rPr>
              <w:t>bioproduktų</w:t>
            </w:r>
            <w:proofErr w:type="spellEnd"/>
            <w:r w:rsidRPr="0000731D">
              <w:rPr>
                <w:rFonts w:ascii="Times New Roman" w:eastAsia="Times New Roman" w:hAnsi="Times New Roman" w:cs="Times New Roman"/>
                <w:lang w:eastAsia="lt-LT"/>
              </w:rPr>
              <w:t xml:space="preserve"> ar biomasės kuro, iš atsinaujinančiųjų išteklių pagaminto nebiologinės kilmės skystojo ir dujinio transporto kuro arba perdirbtos anglies kuro gamybai, kiekvienos rūšies produkcijai taikomas atskiras perskaičiavimo koeficientas ir atskiras masės balansas.</w:t>
            </w:r>
          </w:p>
        </w:tc>
        <w:tc>
          <w:tcPr>
            <w:tcW w:w="7087" w:type="dxa"/>
          </w:tcPr>
          <w:p w14:paraId="79A7CF0E" w14:textId="4C5082F3" w:rsidR="00277CA1" w:rsidRPr="0000731D" w:rsidRDefault="006B1451" w:rsidP="008443E6">
            <w:pPr>
              <w:spacing w:before="120"/>
              <w:jc w:val="both"/>
              <w:rPr>
                <w:rFonts w:ascii="Times New Roman" w:hAnsi="Times New Roman" w:cs="Times New Roman"/>
              </w:rPr>
            </w:pPr>
            <w:r w:rsidRPr="0000731D">
              <w:rPr>
                <w:rFonts w:ascii="Times New Roman" w:hAnsi="Times New Roman" w:cs="Times New Roman"/>
                <w:b/>
                <w:bCs/>
              </w:rPr>
              <w:t>2</w:t>
            </w:r>
            <w:r w:rsidR="00277CA1" w:rsidRPr="0000731D">
              <w:rPr>
                <w:rFonts w:ascii="Times New Roman" w:hAnsi="Times New Roman" w:cs="Times New Roman"/>
                <w:b/>
                <w:bCs/>
              </w:rPr>
              <w:t xml:space="preserve"> straipsnis. AIE įstatymo papildymas </w:t>
            </w:r>
            <w:r w:rsidR="00831025">
              <w:rPr>
                <w:rFonts w:ascii="Times New Roman" w:hAnsi="Times New Roman" w:cs="Times New Roman"/>
                <w:b/>
                <w:bCs/>
              </w:rPr>
              <w:t>39</w:t>
            </w:r>
            <w:r w:rsidR="00831025">
              <w:rPr>
                <w:rFonts w:ascii="Times New Roman" w:hAnsi="Times New Roman" w:cs="Times New Roman"/>
                <w:b/>
                <w:bCs/>
                <w:vertAlign w:val="superscript"/>
              </w:rPr>
              <w:t>2</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2FB2DEFE" w14:textId="7DCF3AD4" w:rsidR="00277CA1" w:rsidRPr="0000731D" w:rsidRDefault="008E5044" w:rsidP="007E0CED">
            <w:pPr>
              <w:spacing w:before="120"/>
              <w:jc w:val="both"/>
              <w:rPr>
                <w:rFonts w:ascii="Times New Roman" w:hAnsi="Times New Roman" w:cs="Times New Roman"/>
              </w:rPr>
            </w:pPr>
            <w:r>
              <w:rPr>
                <w:rFonts w:ascii="Times New Roman" w:hAnsi="Times New Roman" w:cs="Times New Roman"/>
              </w:rPr>
              <w:t>3</w:t>
            </w:r>
            <w:r w:rsidR="00277CA1" w:rsidRPr="0000731D">
              <w:rPr>
                <w:rFonts w:ascii="Times New Roman" w:hAnsi="Times New Roman" w:cs="Times New Roman"/>
              </w:rPr>
              <w:t xml:space="preserve">. Perdirbant žaliavų partiją, </w:t>
            </w:r>
            <w:r w:rsidR="00BF5B2F" w:rsidRPr="00BF5B2F">
              <w:rPr>
                <w:rFonts w:ascii="Times New Roman" w:hAnsi="Times New Roman" w:cs="Times New Roman"/>
              </w:rPr>
              <w:t>informacija apie jų tvarumo ir išmetamųjų šiltnamio efektą sukeliančių dujų kiekio sumažėjimo charakteristikas tikslinama ir produkcijai priskiriama šio įstatymo 37 straipsnio 5 dalyje nustatyta tvarka</w:t>
            </w:r>
            <w:r w:rsidR="00277CA1" w:rsidRPr="0000731D">
              <w:rPr>
                <w:rFonts w:ascii="Times New Roman" w:hAnsi="Times New Roman" w:cs="Times New Roman"/>
              </w:rPr>
              <w:t>.</w:t>
            </w:r>
          </w:p>
          <w:p w14:paraId="7C217609" w14:textId="05E52CAD" w:rsidR="003242CF" w:rsidRPr="0000731D" w:rsidRDefault="003242CF" w:rsidP="008443E6">
            <w:pPr>
              <w:spacing w:before="120"/>
              <w:jc w:val="both"/>
              <w:rPr>
                <w:rFonts w:ascii="Times New Roman" w:hAnsi="Times New Roman" w:cs="Times New Roman"/>
                <w:b/>
                <w:bCs/>
                <w:color w:val="4472C4" w:themeColor="accent1"/>
              </w:rPr>
            </w:pPr>
            <w:r w:rsidRPr="0000731D">
              <w:rPr>
                <w:rFonts w:ascii="Times New Roman" w:hAnsi="Times New Roman" w:cs="Times New Roman"/>
                <w:b/>
                <w:bCs/>
                <w:color w:val="4472C4" w:themeColor="accent1"/>
              </w:rPr>
              <w:t xml:space="preserve">AIE įstatymas 37 straipsnis, </w:t>
            </w:r>
            <w:r w:rsidR="009409DA" w:rsidRPr="0000731D">
              <w:rPr>
                <w:rFonts w:ascii="Times New Roman" w:hAnsi="Times New Roman" w:cs="Times New Roman"/>
                <w:b/>
                <w:bCs/>
                <w:color w:val="4472C4" w:themeColor="accent1"/>
              </w:rPr>
              <w:t>5</w:t>
            </w:r>
            <w:r w:rsidRPr="0000731D">
              <w:rPr>
                <w:rFonts w:ascii="Times New Roman" w:hAnsi="Times New Roman" w:cs="Times New Roman"/>
                <w:b/>
                <w:bCs/>
                <w:color w:val="4472C4" w:themeColor="accent1"/>
              </w:rPr>
              <w:t xml:space="preserve"> dalis (suvestinė redakcija nuo 2021-07-01 iki 2021-12-31)</w:t>
            </w:r>
          </w:p>
          <w:p w14:paraId="5080F35F" w14:textId="77777777" w:rsidR="009409DA" w:rsidRPr="0000731D" w:rsidRDefault="009409DA" w:rsidP="007E0CED">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5. Perdirbant žaliavų ir kuro partiją, informacija apie žaliavų ir kuro partijos tvarumo ir išmetamųjų šiltnamio efektą sukeliančių dujų kiekio sumažėjimo charakteristikas tikslinama ir produkcijai priskiriama tokia tvarka:</w:t>
            </w:r>
          </w:p>
          <w:p w14:paraId="7E055149" w14:textId="77777777" w:rsidR="009409DA" w:rsidRPr="0000731D" w:rsidRDefault="009409DA" w:rsidP="007E0CED">
            <w:pPr>
              <w:spacing w:before="120"/>
              <w:jc w:val="both"/>
              <w:rPr>
                <w:rFonts w:ascii="Times New Roman" w:hAnsi="Times New Roman" w:cs="Times New Roman"/>
                <w:color w:val="4472C4" w:themeColor="accent1"/>
              </w:rPr>
            </w:pPr>
            <w:r w:rsidRPr="0000731D">
              <w:rPr>
                <w:rFonts w:ascii="Times New Roman" w:hAnsi="Times New Roman" w:cs="Times New Roman"/>
                <w:color w:val="4472C4" w:themeColor="accent1"/>
              </w:rPr>
              <w:t xml:space="preserve">1) jeigu perdirbant žaliavos partiją gaunama tik vienos rūšies produkcija, skirta biodegalų ar skystųjų </w:t>
            </w:r>
            <w:proofErr w:type="spellStart"/>
            <w:r w:rsidRPr="0000731D">
              <w:rPr>
                <w:rFonts w:ascii="Times New Roman" w:hAnsi="Times New Roman" w:cs="Times New Roman"/>
                <w:color w:val="4472C4" w:themeColor="accent1"/>
              </w:rPr>
              <w:t>bioproduktų</w:t>
            </w:r>
            <w:proofErr w:type="spellEnd"/>
            <w:r w:rsidRPr="0000731D">
              <w:rPr>
                <w:rFonts w:ascii="Times New Roman" w:hAnsi="Times New Roman" w:cs="Times New Roman"/>
                <w:color w:val="4472C4" w:themeColor="accent1"/>
              </w:rPr>
              <w:t xml:space="preserve">, iš atsinaujinančių išteklių pagaminto nebiologinės kilmės skystojo ir dujinio transporto kuro gamybai, partijos dydis ir susijusios tvarumo ir išmetamųjų šiltnamio efektą sukeliančių dujų kiekio sumažėjimo charakteristikos tikslinamos taikant perskaičiavimo koeficientą, atitinkantį tokiai gamybai skirtos produkcijos masės ir procesui patiektos žaliavos masės santykį; </w:t>
            </w:r>
          </w:p>
          <w:p w14:paraId="35BF42D9" w14:textId="2D0C4C31" w:rsidR="003242CF" w:rsidRPr="0000731D" w:rsidRDefault="009409DA" w:rsidP="007E0CED">
            <w:pPr>
              <w:spacing w:before="120"/>
              <w:jc w:val="both"/>
              <w:rPr>
                <w:rFonts w:ascii="Times New Roman" w:hAnsi="Times New Roman" w:cs="Times New Roman"/>
              </w:rPr>
            </w:pPr>
            <w:r w:rsidRPr="0000731D">
              <w:rPr>
                <w:rFonts w:ascii="Times New Roman" w:hAnsi="Times New Roman" w:cs="Times New Roman"/>
                <w:color w:val="4472C4" w:themeColor="accent1"/>
              </w:rPr>
              <w:t xml:space="preserve">2) jeigu perdirbant žaliavos partiją gaunama daugiau negu vienos rūšies produkcija, skirta biodegalų, skystųjų </w:t>
            </w:r>
            <w:proofErr w:type="spellStart"/>
            <w:r w:rsidRPr="0000731D">
              <w:rPr>
                <w:rFonts w:ascii="Times New Roman" w:hAnsi="Times New Roman" w:cs="Times New Roman"/>
                <w:color w:val="4472C4" w:themeColor="accent1"/>
              </w:rPr>
              <w:t>bioproduktų</w:t>
            </w:r>
            <w:proofErr w:type="spellEnd"/>
            <w:r w:rsidRPr="0000731D">
              <w:rPr>
                <w:rFonts w:ascii="Times New Roman" w:hAnsi="Times New Roman" w:cs="Times New Roman"/>
                <w:color w:val="4472C4" w:themeColor="accent1"/>
              </w:rPr>
              <w:t>, iš atsinaujinančių išteklių pagaminto nebiologinės kilmės skystojo ir dujinio transporto kuro gamybai, kiekvienos rūšies produkcijai taikomas atskiras perskaičiavimo koeficientas ir atskiras masės balansas.</w:t>
            </w:r>
          </w:p>
        </w:tc>
        <w:tc>
          <w:tcPr>
            <w:tcW w:w="2126" w:type="dxa"/>
          </w:tcPr>
          <w:p w14:paraId="057454EE" w14:textId="77777777" w:rsidR="00277CA1" w:rsidRPr="0000731D" w:rsidRDefault="00277CA1" w:rsidP="006B1451">
            <w:pPr>
              <w:spacing w:before="120"/>
              <w:rPr>
                <w:rFonts w:ascii="Times New Roman" w:hAnsi="Times New Roman" w:cs="Times New Roman"/>
              </w:rPr>
            </w:pPr>
            <w:r w:rsidRPr="0000731D">
              <w:rPr>
                <w:rFonts w:ascii="Times New Roman" w:hAnsi="Times New Roman" w:cs="Times New Roman"/>
              </w:rPr>
              <w:t>Dalinis</w:t>
            </w:r>
          </w:p>
          <w:p w14:paraId="5AEAD69F" w14:textId="06B25FF1" w:rsidR="00277CA1" w:rsidRPr="0000731D" w:rsidRDefault="00277CA1" w:rsidP="006B1451">
            <w:pPr>
              <w:spacing w:before="120"/>
              <w:rPr>
                <w:rFonts w:ascii="Times New Roman" w:hAnsi="Times New Roman" w:cs="Times New Roman"/>
              </w:rPr>
            </w:pPr>
          </w:p>
        </w:tc>
      </w:tr>
      <w:tr w:rsidR="00277CA1" w:rsidRPr="0000731D" w14:paraId="5EDC6C4A" w14:textId="77777777" w:rsidTr="00A21B39">
        <w:tc>
          <w:tcPr>
            <w:tcW w:w="6380" w:type="dxa"/>
          </w:tcPr>
          <w:p w14:paraId="5795ACD2" w14:textId="041742B9"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30 straipsnio 3 dalis </w:t>
            </w:r>
          </w:p>
          <w:p w14:paraId="2413D6D2"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3.Valstybės narės imasi priemonių užtikrinti, kad ekonominės veiklos vykdytojai pateiktų patikimą informaciją apie nustatytų ir priimtų pagal 25 straipsnio 2 dalį išmetamo šiltnamio efektą sukeliančių dujų kiekio sumažėjimo ribų ir apie 29 straipsnio 2–7 ir 10 dalyse nustatytų tvarumo ir išmetamo šiltnamio efektą sukeliančių dujų kiekio sumažėjimo kriterijų laikymąsi ir kad ekonominės veiklos vykdytojai, </w:t>
            </w:r>
            <w:r w:rsidRPr="0000731D">
              <w:rPr>
                <w:rFonts w:ascii="Times New Roman" w:eastAsia="Times New Roman" w:hAnsi="Times New Roman" w:cs="Times New Roman"/>
                <w:lang w:eastAsia="lt-LT"/>
              </w:rPr>
              <w:lastRenderedPageBreak/>
              <w:t>pateikus prašymą, valstybėms narėms pateiktų duomenis, kurie buvo panaudoti rengiant šią informaciją. Valstybės narės reikalauja, kad ekonominės veiklos subjektai užtikrintų pakankamą nepriklausomo pateikiamos informacijos audito lygį ir pateiktų įrodymų, kad toks auditas atliekamas. Siekiant laikytis 29 straipsnio 6 dalies a punkto ir 29 straipsnio 7 dalies a punkto miško biomasės atveju galima naudoti vidaus auditą arba antrosios šalies auditą iki pirmosios miško biomasės surinkimo vietos. Atliekant auditą patikrinama, ar ekonominės veiklos vykdytojų naudojamos sistemos yra tikslios, patikimos ir apsaugotos nuo sukčiavimo, be kita ko, šiuo patikrinimu užtikrinama, kad medžiagos nebūtų sąmoningai modifikuotos ar išmestos, kad siunta arba jos dalis galėtų tapti atliekomis arba liekanomis. Audito metu įvertinamas mėginių ėmimo dažnumas ir metodika, taip pat įvertinamas duomenų patikimumas.</w:t>
            </w:r>
          </w:p>
          <w:p w14:paraId="28250AA9"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Šioje dalyje nustatyti įpareigojimai taikomi neatsižvelgiant į tai, ar biodegalai, skystieji </w:t>
            </w:r>
            <w:proofErr w:type="spellStart"/>
            <w:r w:rsidRPr="0000731D">
              <w:rPr>
                <w:rFonts w:ascii="Times New Roman" w:eastAsia="Times New Roman" w:hAnsi="Times New Roman" w:cs="Times New Roman"/>
                <w:lang w:eastAsia="lt-LT"/>
              </w:rPr>
              <w:t>bioproduktai</w:t>
            </w:r>
            <w:proofErr w:type="spellEnd"/>
            <w:r w:rsidRPr="0000731D">
              <w:rPr>
                <w:rFonts w:ascii="Times New Roman" w:eastAsia="Times New Roman" w:hAnsi="Times New Roman" w:cs="Times New Roman"/>
                <w:lang w:eastAsia="lt-LT"/>
              </w:rPr>
              <w:t xml:space="preserve">, biomasės kuras, iš atsinaujinančiųjų išteklių pagamintas nebiologinės kilmės skystasis ir dujinis transporto kuras ar perdirbtos anglies kuras gaminami Sąjungoje ar importuojami. Vartotojams ekonominės veiklos vykdytojų, tiekėjų ar atitinkamų kompetentingų institucijų interneto svetainėse pateikiama informacija apie kiekvieno kuro tiekėjo tiekiamų biodegalų, skystųjų </w:t>
            </w:r>
            <w:proofErr w:type="spellStart"/>
            <w:r w:rsidRPr="0000731D">
              <w:rPr>
                <w:rFonts w:ascii="Times New Roman" w:eastAsia="Times New Roman" w:hAnsi="Times New Roman" w:cs="Times New Roman"/>
                <w:lang w:eastAsia="lt-LT"/>
              </w:rPr>
              <w:t>bioproduktų</w:t>
            </w:r>
            <w:proofErr w:type="spellEnd"/>
            <w:r w:rsidRPr="0000731D">
              <w:rPr>
                <w:rFonts w:ascii="Times New Roman" w:eastAsia="Times New Roman" w:hAnsi="Times New Roman" w:cs="Times New Roman"/>
                <w:lang w:eastAsia="lt-LT"/>
              </w:rPr>
              <w:t xml:space="preserve"> ir biomasės kuro geografinę kilmę ir pradinių žaliavų tipą; ši informacija kasmet atnaujinama.</w:t>
            </w:r>
          </w:p>
          <w:p w14:paraId="3016BD1A" w14:textId="77777777"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Valstybės narės pateikia šios dalies pirmoje pastraipoje nurodytos informacijos suvestinę Komisijai. Komisija tos informacijos santrauką paskelbia Reglamento (ES) 2018/1999 28 straipsnyje nurodytoje e. ataskaitų teikimo platformoje, išsaugodama neskelbtinos komercinės informacijos konfidencialumą.</w:t>
            </w:r>
          </w:p>
        </w:tc>
        <w:tc>
          <w:tcPr>
            <w:tcW w:w="7087" w:type="dxa"/>
          </w:tcPr>
          <w:p w14:paraId="736161C3" w14:textId="4D69317C" w:rsidR="00277CA1" w:rsidRPr="0000731D" w:rsidRDefault="00AD00BD" w:rsidP="006B1451">
            <w:pPr>
              <w:spacing w:before="120"/>
              <w:jc w:val="both"/>
              <w:rPr>
                <w:rFonts w:ascii="Times New Roman" w:hAnsi="Times New Roman" w:cs="Times New Roman"/>
              </w:rPr>
            </w:pPr>
            <w:r w:rsidRPr="0000731D">
              <w:rPr>
                <w:rFonts w:ascii="Times New Roman" w:hAnsi="Times New Roman" w:cs="Times New Roman"/>
                <w:b/>
                <w:bCs/>
              </w:rPr>
              <w:lastRenderedPageBreak/>
              <w:t>2</w:t>
            </w:r>
            <w:r w:rsidR="00277CA1" w:rsidRPr="0000731D">
              <w:rPr>
                <w:rFonts w:ascii="Times New Roman" w:hAnsi="Times New Roman" w:cs="Times New Roman"/>
                <w:b/>
                <w:bCs/>
              </w:rPr>
              <w:t xml:space="preserve"> straipsnis. AIE įstatymo papildymas </w:t>
            </w:r>
            <w:r w:rsidR="00342AB9">
              <w:rPr>
                <w:rFonts w:ascii="Times New Roman" w:hAnsi="Times New Roman" w:cs="Times New Roman"/>
                <w:b/>
                <w:bCs/>
              </w:rPr>
              <w:t>39</w:t>
            </w:r>
            <w:r w:rsidR="00342AB9">
              <w:rPr>
                <w:rFonts w:ascii="Times New Roman" w:hAnsi="Times New Roman" w:cs="Times New Roman"/>
                <w:b/>
                <w:bCs/>
                <w:vertAlign w:val="superscript"/>
              </w:rPr>
              <w:t>4</w:t>
            </w:r>
            <w:r w:rsidR="00277CA1" w:rsidRPr="0000731D">
              <w:rPr>
                <w:rFonts w:ascii="Times New Roman" w:hAnsi="Times New Roman" w:cs="Times New Roman"/>
                <w:b/>
                <w:bCs/>
                <w:vertAlign w:val="superscript"/>
              </w:rPr>
              <w:t xml:space="preserve"> </w:t>
            </w:r>
            <w:r w:rsidR="00277CA1" w:rsidRPr="0000731D">
              <w:rPr>
                <w:rFonts w:ascii="Times New Roman" w:hAnsi="Times New Roman" w:cs="Times New Roman"/>
                <w:b/>
                <w:bCs/>
              </w:rPr>
              <w:t>straipsniu</w:t>
            </w:r>
          </w:p>
          <w:p w14:paraId="4102BE78" w14:textId="0F53C542" w:rsidR="00B97377" w:rsidRPr="00B97377" w:rsidRDefault="00F35CCF" w:rsidP="00B97377">
            <w:pPr>
              <w:spacing w:before="120"/>
              <w:jc w:val="both"/>
              <w:rPr>
                <w:rFonts w:ascii="Times New Roman" w:hAnsi="Times New Roman" w:cs="Times New Roman"/>
              </w:rPr>
            </w:pPr>
            <w:r>
              <w:rPr>
                <w:rFonts w:ascii="Times New Roman" w:hAnsi="Times New Roman" w:cs="Times New Roman"/>
              </w:rPr>
              <w:t>1</w:t>
            </w:r>
            <w:r w:rsidR="00B97377" w:rsidRPr="00B97377">
              <w:rPr>
                <w:rFonts w:ascii="Times New Roman" w:hAnsi="Times New Roman" w:cs="Times New Roman"/>
              </w:rPr>
              <w:t>.</w:t>
            </w:r>
            <w:r w:rsidR="00B97377">
              <w:rPr>
                <w:rFonts w:ascii="Times New Roman" w:hAnsi="Times New Roman" w:cs="Times New Roman"/>
              </w:rPr>
              <w:t xml:space="preserve"> </w:t>
            </w:r>
            <w:r w:rsidR="00B97377" w:rsidRPr="00B97377">
              <w:rPr>
                <w:rFonts w:ascii="Times New Roman" w:hAnsi="Times New Roman" w:cs="Times New Roman"/>
              </w:rPr>
              <w:t>Energijos išteklių rinkos dalyviai ir biomasės kuro gamintojai, siekiantys gauti savanorišką tarptautinį sertifikatą, kuriuo patvirtinama biomasės kuro ar biomasės kuro žaliavų gamybos atitiktis šio įstatymo 39</w:t>
            </w:r>
            <w:r w:rsidR="00B97377" w:rsidRPr="00245128">
              <w:rPr>
                <w:rFonts w:ascii="Times New Roman" w:hAnsi="Times New Roman" w:cs="Times New Roman"/>
                <w:vertAlign w:val="superscript"/>
              </w:rPr>
              <w:t>3</w:t>
            </w:r>
            <w:r w:rsidR="00B97377" w:rsidRPr="00B97377">
              <w:rPr>
                <w:rFonts w:ascii="Times New Roman" w:hAnsi="Times New Roman" w:cs="Times New Roman"/>
              </w:rPr>
              <w:t xml:space="preserve"> straipsnyje nustatytiems kriterijams, turi kreiptis į sertifikavimo įmonę, kuri atlieka sertifikavimą pagal Europos Komisijos sprendimu pripažintą savanorišką tarptautinę schemą, ir privalo pateikti sertifikavimo įmonei  informaciją ir </w:t>
            </w:r>
            <w:r w:rsidR="00B97377" w:rsidRPr="00B97377">
              <w:rPr>
                <w:rFonts w:ascii="Times New Roman" w:hAnsi="Times New Roman" w:cs="Times New Roman"/>
              </w:rPr>
              <w:lastRenderedPageBreak/>
              <w:t>duomenis, pagrindžiančius biomasės kuro atitiktį šio įstatymo 39</w:t>
            </w:r>
            <w:r w:rsidR="00B97377" w:rsidRPr="00245128">
              <w:rPr>
                <w:rFonts w:ascii="Times New Roman" w:hAnsi="Times New Roman" w:cs="Times New Roman"/>
                <w:vertAlign w:val="superscript"/>
              </w:rPr>
              <w:t>3</w:t>
            </w:r>
            <w:r w:rsidR="00B97377" w:rsidRPr="00B97377">
              <w:rPr>
                <w:rFonts w:ascii="Times New Roman" w:hAnsi="Times New Roman" w:cs="Times New Roman"/>
              </w:rPr>
              <w:t xml:space="preserve"> straipsnyje nustatytiems kriterijams.</w:t>
            </w:r>
          </w:p>
          <w:p w14:paraId="2ADD07CE" w14:textId="56EBBC7E" w:rsidR="00C70D8E" w:rsidRPr="0000731D" w:rsidRDefault="00F05215" w:rsidP="00B97377">
            <w:pPr>
              <w:spacing w:before="120"/>
              <w:jc w:val="both"/>
              <w:rPr>
                <w:rFonts w:ascii="Times New Roman" w:hAnsi="Times New Roman" w:cs="Times New Roman"/>
              </w:rPr>
            </w:pPr>
            <w:r w:rsidRPr="00F05215">
              <w:rPr>
                <w:rFonts w:ascii="Times New Roman" w:hAnsi="Times New Roman" w:cs="Times New Roman"/>
              </w:rPr>
              <w:t>2.</w:t>
            </w:r>
            <w:r>
              <w:rPr>
                <w:rFonts w:ascii="Times New Roman" w:hAnsi="Times New Roman" w:cs="Times New Roman"/>
              </w:rPr>
              <w:t xml:space="preserve"> </w:t>
            </w:r>
            <w:r w:rsidRPr="00F05215">
              <w:rPr>
                <w:rFonts w:ascii="Times New Roman" w:hAnsi="Times New Roman" w:cs="Times New Roman"/>
              </w:rPr>
              <w:t>Sertifikavimo įmonė atlieka energijos išteklių rinkos dalyvių, siekiančių gauti savanorišką tarptautinį sertifikatą, nepriklausomą auditą ir išduoda</w:t>
            </w:r>
            <w:r w:rsidR="0002135A">
              <w:rPr>
                <w:rFonts w:ascii="Times New Roman" w:hAnsi="Times New Roman" w:cs="Times New Roman"/>
              </w:rPr>
              <w:t xml:space="preserve"> sertifikatą</w:t>
            </w:r>
            <w:r w:rsidRPr="00F05215">
              <w:rPr>
                <w:rFonts w:ascii="Times New Roman" w:hAnsi="Times New Roman" w:cs="Times New Roman"/>
              </w:rPr>
              <w:t xml:space="preserve"> arba pateikia motyvuotą atsisakymą jį išduoti. Sertifikavimo įmonė kiekvienais metais atlieka energijos išteklių rinkos dalyvių, turinčių savanorišką tarptautinį sertifikatą, kuriuo patvirtinama biomasės kuro ar biomasės kuro žaliavų gamybos atitiktis šio įstatymo 39</w:t>
            </w:r>
            <w:r w:rsidRPr="00C87420">
              <w:rPr>
                <w:rFonts w:ascii="Times New Roman" w:hAnsi="Times New Roman" w:cs="Times New Roman"/>
                <w:vertAlign w:val="superscript"/>
              </w:rPr>
              <w:t>3</w:t>
            </w:r>
            <w:r w:rsidRPr="00F05215">
              <w:rPr>
                <w:rFonts w:ascii="Times New Roman" w:hAnsi="Times New Roman" w:cs="Times New Roman"/>
              </w:rPr>
              <w:t xml:space="preserve"> straipsnyje nustatytiems kriterijams, nepriklausomą auditą. Leidžiama atlikti biomasės kuro iš miško biomasės gamintojų vidaus auditą arba antrosios šalies auditą iki pirmosios miško biomasės surinkimo vietos, siekiant įvertinti atitiktį šio įstatymo 38 straipsnio 8 ir 10 dalyse nustatytiems kriterijams. Audito metu patikrinama, ar naudojamos sistemos yra tikslios, patikimos ir apsaugotos nuo klastojimo, užtikrinant, kad medžiagos nebūtų tikslingai pakeistos ar išmestos, kad žaliavos ir kuro partija arba jos dalis galėtų tapti atliekomis ar liekanomis, taip pat įvertinamas ėminių dažnumas, metodika ir informacijos patikimumas</w:t>
            </w:r>
            <w:r w:rsidR="00C600A2" w:rsidRPr="0000731D">
              <w:rPr>
                <w:rFonts w:ascii="Times New Roman" w:hAnsi="Times New Roman" w:cs="Times New Roman"/>
              </w:rPr>
              <w:t>.</w:t>
            </w:r>
          </w:p>
          <w:p w14:paraId="5EF45E26" w14:textId="51A1191C" w:rsidR="006B1451" w:rsidRPr="0000731D" w:rsidRDefault="006B1451" w:rsidP="006B1451">
            <w:pPr>
              <w:spacing w:before="120"/>
              <w:jc w:val="both"/>
              <w:rPr>
                <w:rFonts w:ascii="Times New Roman" w:hAnsi="Times New Roman" w:cs="Times New Roman"/>
                <w:b/>
                <w:bCs/>
              </w:rPr>
            </w:pPr>
            <w:r w:rsidRPr="0000731D">
              <w:rPr>
                <w:rFonts w:ascii="Times New Roman" w:hAnsi="Times New Roman" w:cs="Times New Roman"/>
                <w:b/>
                <w:bCs/>
              </w:rPr>
              <w:t xml:space="preserve">2 straipsnis. AIE įstatymo papildymas </w:t>
            </w:r>
            <w:r w:rsidR="00831025">
              <w:rPr>
                <w:rFonts w:ascii="Times New Roman" w:hAnsi="Times New Roman" w:cs="Times New Roman"/>
                <w:b/>
                <w:bCs/>
              </w:rPr>
              <w:t>39</w:t>
            </w:r>
            <w:r w:rsidR="00F97DA7">
              <w:rPr>
                <w:rFonts w:ascii="Times New Roman" w:hAnsi="Times New Roman" w:cs="Times New Roman"/>
                <w:b/>
                <w:bCs/>
                <w:vertAlign w:val="superscript"/>
              </w:rPr>
              <w:t>6</w:t>
            </w:r>
            <w:r w:rsidRPr="0000731D">
              <w:rPr>
                <w:rFonts w:ascii="Times New Roman" w:hAnsi="Times New Roman" w:cs="Times New Roman"/>
                <w:b/>
                <w:bCs/>
              </w:rPr>
              <w:t xml:space="preserve"> straipsniu</w:t>
            </w:r>
          </w:p>
          <w:p w14:paraId="370FE9F4" w14:textId="5AF186D2" w:rsidR="00277CA1" w:rsidRPr="0000731D" w:rsidRDefault="004D688A" w:rsidP="006B1451">
            <w:pPr>
              <w:spacing w:before="120"/>
              <w:jc w:val="both"/>
              <w:rPr>
                <w:rFonts w:ascii="Times New Roman" w:hAnsi="Times New Roman" w:cs="Times New Roman"/>
              </w:rPr>
            </w:pPr>
            <w:r w:rsidRPr="004D688A">
              <w:rPr>
                <w:rFonts w:ascii="Times New Roman" w:hAnsi="Times New Roman" w:cs="Times New Roman"/>
              </w:rPr>
              <w:t>1.</w:t>
            </w:r>
            <w:r>
              <w:rPr>
                <w:rFonts w:ascii="Times New Roman" w:hAnsi="Times New Roman" w:cs="Times New Roman"/>
              </w:rPr>
              <w:t xml:space="preserve"> </w:t>
            </w:r>
            <w:r w:rsidRPr="004D688A">
              <w:rPr>
                <w:rFonts w:ascii="Times New Roman" w:hAnsi="Times New Roman" w:cs="Times New Roman"/>
              </w:rPr>
              <w:t>Energijos išteklių rinkos dalyviai savo interneto svetainėse ir (ar) energijos išteklių biržos operatorius savo informacinėje sistemoje skelbia aktualią informaciją apie perkamo, parduodamo ir (ar) gaminamo (jei pagamintas biomasės kuras sunaudojamas 39</w:t>
            </w:r>
            <w:r w:rsidRPr="00C87420">
              <w:rPr>
                <w:rFonts w:ascii="Times New Roman" w:hAnsi="Times New Roman" w:cs="Times New Roman"/>
                <w:vertAlign w:val="superscript"/>
              </w:rPr>
              <w:t>1</w:t>
            </w:r>
            <w:r w:rsidR="001B5216">
              <w:rPr>
                <w:rFonts w:ascii="Times New Roman" w:hAnsi="Times New Roman" w:cs="Times New Roman"/>
                <w:vertAlign w:val="superscript"/>
              </w:rPr>
              <w:t xml:space="preserve"> </w:t>
            </w:r>
            <w:r w:rsidRPr="004D688A">
              <w:rPr>
                <w:rFonts w:ascii="Times New Roman" w:hAnsi="Times New Roman" w:cs="Times New Roman"/>
              </w:rPr>
              <w:t>straipsnio 1 dalyje nurodytų energijos išteklių rinkos dalyvių savo reikmėms</w:t>
            </w:r>
            <w:r w:rsidR="00A03D03">
              <w:rPr>
                <w:rFonts w:ascii="Times New Roman" w:hAnsi="Times New Roman" w:cs="Times New Roman"/>
              </w:rPr>
              <w:t xml:space="preserve"> ir ūkio poreikiams</w:t>
            </w:r>
            <w:r w:rsidRPr="004D688A">
              <w:rPr>
                <w:rFonts w:ascii="Times New Roman" w:hAnsi="Times New Roman" w:cs="Times New Roman"/>
              </w:rPr>
              <w:t>), biomasės kuro, atitinkančio tvarumo ir išmetamųjų šiltnamio efektą sukeliančių dujų kiekio sumažėjimo kriterijus, kilmės šalį ir pradines žaliavas</w:t>
            </w:r>
            <w:r w:rsidR="005D62BC" w:rsidRPr="0000731D">
              <w:rPr>
                <w:rFonts w:ascii="Times New Roman" w:hAnsi="Times New Roman" w:cs="Times New Roman"/>
              </w:rPr>
              <w:t>.</w:t>
            </w:r>
          </w:p>
          <w:p w14:paraId="788F19F7" w14:textId="425FC22A" w:rsidR="001E3713" w:rsidRPr="0000731D" w:rsidRDefault="00167576" w:rsidP="006B1451">
            <w:pPr>
              <w:spacing w:before="120"/>
              <w:jc w:val="both"/>
              <w:rPr>
                <w:rFonts w:ascii="Times New Roman" w:hAnsi="Times New Roman" w:cs="Times New Roman"/>
              </w:rPr>
            </w:pPr>
            <w:r w:rsidRPr="00167576">
              <w:rPr>
                <w:rFonts w:ascii="Times New Roman" w:hAnsi="Times New Roman" w:cs="Times New Roman"/>
              </w:rPr>
              <w:t>3.</w:t>
            </w:r>
            <w:r>
              <w:rPr>
                <w:rFonts w:ascii="Times New Roman" w:hAnsi="Times New Roman" w:cs="Times New Roman"/>
              </w:rPr>
              <w:t xml:space="preserve"> </w:t>
            </w:r>
            <w:r w:rsidRPr="00167576">
              <w:rPr>
                <w:rFonts w:ascii="Times New Roman" w:hAnsi="Times New Roman" w:cs="Times New Roman"/>
              </w:rPr>
              <w:t>Energijos išteklių rinkos dalyviai iki kiekvienų metų balandžio 30 dienos viešajai įstaigai Lietuvos energetikos agentūrai pateikia informaciją apie jų perkamo, parduodamo ir (ar) gaminamo (jei pagamintas biomasės kuras sunaudojamas 39</w:t>
            </w:r>
            <w:r w:rsidRPr="004F3571">
              <w:rPr>
                <w:rFonts w:ascii="Times New Roman" w:hAnsi="Times New Roman" w:cs="Times New Roman"/>
                <w:vertAlign w:val="superscript"/>
              </w:rPr>
              <w:t>1</w:t>
            </w:r>
            <w:r w:rsidRPr="00167576">
              <w:rPr>
                <w:rFonts w:ascii="Times New Roman" w:hAnsi="Times New Roman" w:cs="Times New Roman"/>
              </w:rPr>
              <w:t>straipsnio 1 dalyje nurodytų energijos išteklių rinkos dalyvių savo reikmėms</w:t>
            </w:r>
            <w:r w:rsidR="00A74783">
              <w:rPr>
                <w:rFonts w:ascii="Times New Roman" w:hAnsi="Times New Roman" w:cs="Times New Roman"/>
              </w:rPr>
              <w:t xml:space="preserve"> ir ūkio poreikiams</w:t>
            </w:r>
            <w:r w:rsidRPr="00167576">
              <w:rPr>
                <w:rFonts w:ascii="Times New Roman" w:hAnsi="Times New Roman" w:cs="Times New Roman"/>
              </w:rPr>
              <w:t>), biomasės kuro atitiktį šio įstatymo 39</w:t>
            </w:r>
            <w:r w:rsidRPr="00C87420">
              <w:rPr>
                <w:rFonts w:ascii="Times New Roman" w:hAnsi="Times New Roman" w:cs="Times New Roman"/>
                <w:vertAlign w:val="superscript"/>
              </w:rPr>
              <w:t>3</w:t>
            </w:r>
            <w:r w:rsidRPr="00167576">
              <w:rPr>
                <w:rFonts w:ascii="Times New Roman" w:hAnsi="Times New Roman" w:cs="Times New Roman"/>
              </w:rPr>
              <w:t xml:space="preserve"> straipsnyje nustatytiems kriterijams, išskyrus informaciją apie energijos išteklių biržoje pirkto ir parduoto biomasės kuro kiekius ir jo atitiktį šio įstatymo 39</w:t>
            </w:r>
            <w:r w:rsidRPr="00C87420">
              <w:rPr>
                <w:rFonts w:ascii="Times New Roman" w:hAnsi="Times New Roman" w:cs="Times New Roman"/>
                <w:vertAlign w:val="superscript"/>
              </w:rPr>
              <w:t>3</w:t>
            </w:r>
            <w:r w:rsidRPr="00167576">
              <w:rPr>
                <w:rFonts w:ascii="Times New Roman" w:hAnsi="Times New Roman" w:cs="Times New Roman"/>
              </w:rPr>
              <w:t xml:space="preserve"> straipsnyje nustatytiems kriterijams, kurią pateikia energijos išteklių biržos operatorius. Lietuvos energetikos agentūra apibendrintą informaciją kiekvienais metais teikia Europos Komisijai</w:t>
            </w:r>
            <w:r w:rsidR="00567C4F" w:rsidRPr="0000731D">
              <w:rPr>
                <w:rFonts w:ascii="Times New Roman" w:hAnsi="Times New Roman" w:cs="Times New Roman"/>
              </w:rPr>
              <w:t>.</w:t>
            </w:r>
          </w:p>
        </w:tc>
        <w:tc>
          <w:tcPr>
            <w:tcW w:w="2126" w:type="dxa"/>
          </w:tcPr>
          <w:p w14:paraId="24E42140" w14:textId="77777777" w:rsidR="00277CA1" w:rsidRPr="0000731D" w:rsidRDefault="00277CA1" w:rsidP="006B1451">
            <w:pPr>
              <w:spacing w:before="120"/>
              <w:rPr>
                <w:rFonts w:ascii="Times New Roman" w:hAnsi="Times New Roman" w:cs="Times New Roman"/>
              </w:rPr>
            </w:pPr>
          </w:p>
        </w:tc>
      </w:tr>
      <w:tr w:rsidR="00277CA1" w:rsidRPr="00180ACC" w14:paraId="04CD74CA" w14:textId="77777777" w:rsidTr="00A21B39">
        <w:tc>
          <w:tcPr>
            <w:tcW w:w="6380" w:type="dxa"/>
          </w:tcPr>
          <w:p w14:paraId="49333D22" w14:textId="0B676018" w:rsidR="00277CA1" w:rsidRPr="0000731D"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b/>
                <w:bCs/>
                <w:lang w:eastAsia="lt-LT"/>
              </w:rPr>
              <w:t xml:space="preserve">30 straipsnio 4 dalis </w:t>
            </w:r>
          </w:p>
          <w:p w14:paraId="4DBD0A8E" w14:textId="77777777" w:rsidR="00277CA1" w:rsidRPr="00180ACC" w:rsidRDefault="00277CA1" w:rsidP="006B1451">
            <w:pPr>
              <w:spacing w:before="120"/>
              <w:jc w:val="both"/>
              <w:rPr>
                <w:rFonts w:ascii="Times New Roman" w:eastAsia="Times New Roman" w:hAnsi="Times New Roman" w:cs="Times New Roman"/>
                <w:lang w:eastAsia="lt-LT"/>
              </w:rPr>
            </w:pPr>
            <w:r w:rsidRPr="0000731D">
              <w:rPr>
                <w:rFonts w:ascii="Times New Roman" w:eastAsia="Times New Roman" w:hAnsi="Times New Roman" w:cs="Times New Roman"/>
                <w:lang w:eastAsia="lt-LT"/>
              </w:rPr>
              <w:t xml:space="preserve">4. Komisija gali nuspręsti, kad </w:t>
            </w:r>
            <w:r w:rsidRPr="00180ACC">
              <w:rPr>
                <w:rFonts w:ascii="Times New Roman" w:eastAsia="Times New Roman" w:hAnsi="Times New Roman" w:cs="Times New Roman"/>
                <w:lang w:eastAsia="lt-LT"/>
              </w:rPr>
              <w:t xml:space="preserve">savanoriškos nacionalinės ar tarptautinės schemos, nustatančios biodegalų, skystųjų </w:t>
            </w:r>
            <w:proofErr w:type="spellStart"/>
            <w:r w:rsidRPr="00180ACC">
              <w:rPr>
                <w:rFonts w:ascii="Times New Roman" w:eastAsia="Times New Roman" w:hAnsi="Times New Roman" w:cs="Times New Roman"/>
                <w:lang w:eastAsia="lt-LT"/>
              </w:rPr>
              <w:t>bioproduktų</w:t>
            </w:r>
            <w:proofErr w:type="spellEnd"/>
            <w:r w:rsidRPr="00180ACC">
              <w:rPr>
                <w:rFonts w:ascii="Times New Roman" w:eastAsia="Times New Roman" w:hAnsi="Times New Roman" w:cs="Times New Roman"/>
                <w:lang w:eastAsia="lt-LT"/>
              </w:rPr>
              <w:t xml:space="preserve"> ar biomasės kuro, arba kito kuro</w:t>
            </w:r>
            <w:r w:rsidRPr="0000731D">
              <w:rPr>
                <w:rFonts w:ascii="Times New Roman" w:eastAsia="Times New Roman" w:hAnsi="Times New Roman" w:cs="Times New Roman"/>
                <w:lang w:eastAsia="lt-LT"/>
              </w:rPr>
              <w:t xml:space="preserve">, kurį galima įskaičiuoti į 27 straipsnio </w:t>
            </w:r>
            <w:r w:rsidRPr="0000731D">
              <w:rPr>
                <w:rFonts w:ascii="Times New Roman" w:eastAsia="Times New Roman" w:hAnsi="Times New Roman" w:cs="Times New Roman"/>
                <w:lang w:eastAsia="lt-LT"/>
              </w:rPr>
              <w:lastRenderedPageBreak/>
              <w:t>1 dalies b punkte nustatytą skaitiklį, gamybos standartus, teikia tikslius duomenis ap</w:t>
            </w:r>
            <w:r w:rsidRPr="00180ACC">
              <w:rPr>
                <w:rFonts w:ascii="Times New Roman" w:eastAsia="Times New Roman" w:hAnsi="Times New Roman" w:cs="Times New Roman"/>
                <w:lang w:eastAsia="lt-LT"/>
              </w:rPr>
              <w:t xml:space="preserve">ie išmetamo šiltnamio efektą sukeliančių dujų kiekio sumažėjimą 25 straipsnio 2 dalies ir 29 straipsnio 10 dalies tikslais, ir (arba) įrodo, kad laikomasi 27 straipsnio 3 dalies ir 28 straipsnio 2 ir 4 dalių, arba įrodo, kad biodegalų, skystųjų </w:t>
            </w:r>
            <w:proofErr w:type="spellStart"/>
            <w:r w:rsidRPr="00180ACC">
              <w:rPr>
                <w:rFonts w:ascii="Times New Roman" w:eastAsia="Times New Roman" w:hAnsi="Times New Roman" w:cs="Times New Roman"/>
                <w:lang w:eastAsia="lt-LT"/>
              </w:rPr>
              <w:t>bioproduktų</w:t>
            </w:r>
            <w:proofErr w:type="spellEnd"/>
            <w:r w:rsidRPr="00180ACC">
              <w:rPr>
                <w:rFonts w:ascii="Times New Roman" w:eastAsia="Times New Roman" w:hAnsi="Times New Roman" w:cs="Times New Roman"/>
                <w:lang w:eastAsia="lt-LT"/>
              </w:rPr>
              <w:t xml:space="preserve"> arba biomasės kuro siuntos atitinka 29 straipsnio 2–7 dalyse nustatytus tvarumo kriterijus. Siekdami įrodyti, kad laikosi 29 straipsnio 6 ir 7 dalyse nustatytų kriterijų, ekonominės veiklos vykdytojai gali nuspręsti reikalaujamus gavybos teritorijos lygmens įrodymus teikti tiesiogiai</w:t>
            </w:r>
            <w:r w:rsidRPr="0000731D">
              <w:rPr>
                <w:rFonts w:ascii="Times New Roman" w:eastAsia="Times New Roman" w:hAnsi="Times New Roman" w:cs="Times New Roman"/>
                <w:lang w:eastAsia="lt-LT"/>
              </w:rPr>
              <w:t>. 29 straipsnio pirmos pastraipos 3 dalies c punkto ii papunkčio tikslais Komisija gali pripažinti retų, galinčių išnykti arba nykstančių ekosistemų ar rūšių apsaugos teritorijas, pripažintas tarptautiniais susitarimais arba įt</w:t>
            </w:r>
            <w:r w:rsidRPr="00180ACC">
              <w:rPr>
                <w:rFonts w:ascii="Times New Roman" w:eastAsia="Times New Roman" w:hAnsi="Times New Roman" w:cs="Times New Roman"/>
                <w:lang w:eastAsia="lt-LT"/>
              </w:rPr>
              <w:t>rauktas į tarpvyriausybinių organizacijų ar Tarptautinės gamtos apsaugos sąjungos sudarytus sąrašus.</w:t>
            </w:r>
          </w:p>
          <w:p w14:paraId="684AD52E" w14:textId="77777777" w:rsidR="00277CA1" w:rsidRPr="00180ACC" w:rsidRDefault="00277CA1" w:rsidP="006B1451">
            <w:pPr>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 xml:space="preserve">Komisija gali nuspręsti, kad tų schemų informacija apie priemones, kurių imtasi siekiant apsaugoti dirvožemį, vandenį ir orą, atkurti nualintą žemę, užkirsti kelią netaupiam vandens naudojimui teritorijose, kuriose vandens stinga, ir sertifikuoti nedidelę netiesioginio žemės naudojimo keitimo riziką keliančius biodegalus, skystuosius </w:t>
            </w:r>
            <w:proofErr w:type="spellStart"/>
            <w:r w:rsidRPr="00180ACC">
              <w:rPr>
                <w:rFonts w:ascii="Times New Roman" w:eastAsia="Times New Roman" w:hAnsi="Times New Roman" w:cs="Times New Roman"/>
                <w:lang w:eastAsia="lt-LT"/>
              </w:rPr>
              <w:t>bioproduktus</w:t>
            </w:r>
            <w:proofErr w:type="spellEnd"/>
            <w:r w:rsidRPr="00180ACC">
              <w:rPr>
                <w:rFonts w:ascii="Times New Roman" w:eastAsia="Times New Roman" w:hAnsi="Times New Roman" w:cs="Times New Roman"/>
                <w:lang w:eastAsia="lt-LT"/>
              </w:rPr>
              <w:t xml:space="preserve"> ir biomasės kurą, yra tiksli.</w:t>
            </w:r>
          </w:p>
        </w:tc>
        <w:tc>
          <w:tcPr>
            <w:tcW w:w="7087" w:type="dxa"/>
          </w:tcPr>
          <w:p w14:paraId="19E13F9F"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lastRenderedPageBreak/>
              <w:t>Direktyvos 30 straipsnio 4 dalies nuostatų įgyvendinti nereikia, nes jos skirtos Europos Komisijai.</w:t>
            </w:r>
          </w:p>
        </w:tc>
        <w:tc>
          <w:tcPr>
            <w:tcW w:w="2126" w:type="dxa"/>
          </w:tcPr>
          <w:p w14:paraId="71527E8A"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w:t>
            </w:r>
          </w:p>
        </w:tc>
      </w:tr>
      <w:tr w:rsidR="00277CA1" w:rsidRPr="00180ACC" w14:paraId="54241027" w14:textId="77777777" w:rsidTr="00A21B39">
        <w:tc>
          <w:tcPr>
            <w:tcW w:w="6380" w:type="dxa"/>
          </w:tcPr>
          <w:p w14:paraId="59061836" w14:textId="17DE24A1"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b/>
                <w:bCs/>
                <w:lang w:eastAsia="lt-LT"/>
              </w:rPr>
              <w:t xml:space="preserve">30 straipsnio 5 dalis </w:t>
            </w:r>
          </w:p>
          <w:p w14:paraId="59DBBD9C"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5. Komisija įgyvendinimo aktais priima sprendimus pagal šio straipsnio 4 dalį. Tie įgyvendinimo aktai priimami laikantis 34 straipsnio 3 dalyje nurodytos nagrinėjimo procedūros. Tokie sprendimai galioja ne ilgiau kaip penkerius metus.</w:t>
            </w:r>
          </w:p>
          <w:p w14:paraId="5E05FC63" w14:textId="77777777" w:rsidR="00277CA1" w:rsidRPr="00180ACC" w:rsidRDefault="00277CA1" w:rsidP="006B1451">
            <w:pPr>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Komisija reikalauja, kad kiekviena savanoriška schema, dėl kurios priimtas sprendimas pagal 4 dalį, kasmet ne vėliau kaip balandžio 30 d. Komisijai pateiktų ataskaitą dėl kiekvieno iš Reglamento (ES) 2018/1999 IX priede nurodytų punktų. Ataskaita teikiama už praėjusius kalendorinius metus. Reikalavimas teikti ataskaitą taikomas tik toms savanoriškoms schemoms, kurios veikia jau bent 12 mėnesių.</w:t>
            </w:r>
          </w:p>
          <w:p w14:paraId="26B03F54" w14:textId="77777777" w:rsidR="00277CA1" w:rsidRPr="00180ACC" w:rsidRDefault="00277CA1" w:rsidP="006B1451">
            <w:pPr>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Komisija padaro viešai prieinamas savanoriškų schemų parengtų ataskaitų suvestines arba atitinkamais atvejais išsamias ataskaitas Reglamento (ES) 2018/1999 28 straipsnyje nurodytoje e. ataskaitų teikimo platformoje.</w:t>
            </w:r>
          </w:p>
        </w:tc>
        <w:tc>
          <w:tcPr>
            <w:tcW w:w="7087" w:type="dxa"/>
          </w:tcPr>
          <w:p w14:paraId="527A396E"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Direktyvos 30 straipsnio 5 dalies nuostatų įgyvendinti nereikia, nes jos skirtos Europos Komisijai.</w:t>
            </w:r>
          </w:p>
        </w:tc>
        <w:tc>
          <w:tcPr>
            <w:tcW w:w="2126" w:type="dxa"/>
          </w:tcPr>
          <w:p w14:paraId="35FA087A" w14:textId="77777777" w:rsidR="00277CA1" w:rsidRPr="00180ACC" w:rsidRDefault="00277CA1" w:rsidP="006B1451">
            <w:pPr>
              <w:rPr>
                <w:rFonts w:ascii="Times New Roman" w:hAnsi="Times New Roman" w:cs="Times New Roman"/>
              </w:rPr>
            </w:pPr>
            <w:r w:rsidRPr="00180ACC">
              <w:rPr>
                <w:rFonts w:ascii="Times New Roman" w:hAnsi="Times New Roman" w:cs="Times New Roman"/>
              </w:rPr>
              <w:t>-</w:t>
            </w:r>
          </w:p>
        </w:tc>
      </w:tr>
      <w:tr w:rsidR="00277CA1" w:rsidRPr="00180ACC" w14:paraId="74DA740C" w14:textId="77777777" w:rsidTr="00A21B39">
        <w:tc>
          <w:tcPr>
            <w:tcW w:w="6380" w:type="dxa"/>
          </w:tcPr>
          <w:p w14:paraId="068C8E39" w14:textId="402FF8E6"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b/>
                <w:bCs/>
                <w:lang w:eastAsia="lt-LT"/>
              </w:rPr>
              <w:t xml:space="preserve">30 straipsnio 6 dalis </w:t>
            </w:r>
          </w:p>
          <w:p w14:paraId="5938E351"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 xml:space="preserve">6. Valstybės narės gali sukurti nacionalines schemas, pagal kurias 29 straipsnio 2–7 ir 10 dalyse nustatytų tvarumo ir išmetamo šiltnamio efektą sukeliančių dujų kiekio sumažėjimo kriterijų ir 25 straipsnio </w:t>
            </w:r>
            <w:r w:rsidRPr="00180ACC">
              <w:rPr>
                <w:rFonts w:ascii="Times New Roman" w:eastAsia="Times New Roman" w:hAnsi="Times New Roman" w:cs="Times New Roman"/>
                <w:lang w:eastAsia="lt-LT"/>
              </w:rPr>
              <w:lastRenderedPageBreak/>
              <w:t>2 dalyje nustatytų bei pagal tą dalį priimtų iš atsinaujinančiųjų išteklių pagamintam nebiologinės kilmės skystajam ir dujiniam transporto kurui ir perdirbtos anglies kurui taikomo išmetamo šiltnamio efektą sukeliančių dujų kiekio sumažėjimo ribų laikymasis pagal 28 straipsnio 5 dalį būtų tikrinamas visoje priežiūros grandinėje, į kurią sujungtos kompetentingos nacionalinės institucijos.</w:t>
            </w:r>
          </w:p>
        </w:tc>
        <w:tc>
          <w:tcPr>
            <w:tcW w:w="7087" w:type="dxa"/>
          </w:tcPr>
          <w:p w14:paraId="7675869F" w14:textId="2B97835C" w:rsidR="00277CA1" w:rsidRPr="00180ACC" w:rsidRDefault="00D914BF" w:rsidP="006B1451">
            <w:pPr>
              <w:spacing w:before="120"/>
              <w:jc w:val="both"/>
              <w:rPr>
                <w:rFonts w:ascii="Times New Roman" w:hAnsi="Times New Roman" w:cs="Times New Roman"/>
              </w:rPr>
            </w:pPr>
            <w:r w:rsidRPr="002A049F">
              <w:rPr>
                <w:rFonts w:ascii="Times New Roman" w:hAnsi="Times New Roman" w:cs="Times New Roman"/>
                <w:b/>
                <w:bCs/>
              </w:rPr>
              <w:lastRenderedPageBreak/>
              <w:t>2</w:t>
            </w:r>
            <w:r w:rsidR="00277CA1" w:rsidRPr="002A049F">
              <w:rPr>
                <w:rFonts w:ascii="Times New Roman" w:hAnsi="Times New Roman" w:cs="Times New Roman"/>
                <w:b/>
                <w:bCs/>
              </w:rPr>
              <w:t xml:space="preserve"> straipsnis. AIE įstatymo papildymas </w:t>
            </w:r>
            <w:r w:rsidR="005247C8" w:rsidRPr="002A049F">
              <w:rPr>
                <w:rFonts w:ascii="Times New Roman" w:hAnsi="Times New Roman" w:cs="Times New Roman"/>
                <w:b/>
                <w:bCs/>
              </w:rPr>
              <w:t>39</w:t>
            </w:r>
            <w:r w:rsidR="00897E94" w:rsidRPr="002A049F">
              <w:rPr>
                <w:rFonts w:ascii="Times New Roman" w:hAnsi="Times New Roman" w:cs="Times New Roman"/>
                <w:b/>
                <w:bCs/>
                <w:vertAlign w:val="superscript"/>
              </w:rPr>
              <w:t>5</w:t>
            </w:r>
            <w:r w:rsidR="00277CA1" w:rsidRPr="002A049F">
              <w:rPr>
                <w:rFonts w:ascii="Times New Roman" w:hAnsi="Times New Roman" w:cs="Times New Roman"/>
                <w:b/>
                <w:bCs/>
                <w:vertAlign w:val="superscript"/>
              </w:rPr>
              <w:t xml:space="preserve"> </w:t>
            </w:r>
            <w:r w:rsidR="00277CA1" w:rsidRPr="002A049F">
              <w:rPr>
                <w:rFonts w:ascii="Times New Roman" w:hAnsi="Times New Roman" w:cs="Times New Roman"/>
                <w:b/>
                <w:bCs/>
              </w:rPr>
              <w:t>straipsniu</w:t>
            </w:r>
          </w:p>
          <w:p w14:paraId="1AE6109F" w14:textId="773CD747" w:rsidR="002A049F" w:rsidRPr="002A049F" w:rsidRDefault="00651188" w:rsidP="002A049F">
            <w:pPr>
              <w:spacing w:before="120"/>
              <w:jc w:val="both"/>
              <w:rPr>
                <w:rFonts w:ascii="Times New Roman" w:hAnsi="Times New Roman" w:cs="Times New Roman"/>
              </w:rPr>
            </w:pPr>
            <w:r>
              <w:rPr>
                <w:rFonts w:ascii="Times New Roman" w:hAnsi="Times New Roman" w:cs="Times New Roman"/>
              </w:rPr>
              <w:t xml:space="preserve">1. </w:t>
            </w:r>
            <w:r w:rsidR="009F526E" w:rsidRPr="009F526E">
              <w:rPr>
                <w:rFonts w:ascii="Times New Roman" w:hAnsi="Times New Roman" w:cs="Times New Roman"/>
              </w:rPr>
              <w:t xml:space="preserve">Energijos išteklių biržos operatorius, vadovaudamasis Lietuvos Respublikos energijos išteklių rinkos įstatymu ir energetikos ministro įsakymu patvirtintomis Centralizuotos prekybos biokuru taisyklėmis, kuriose taip pat </w:t>
            </w:r>
            <w:r w:rsidR="009F526E" w:rsidRPr="009F526E">
              <w:rPr>
                <w:rFonts w:ascii="Times New Roman" w:hAnsi="Times New Roman" w:cs="Times New Roman"/>
              </w:rPr>
              <w:lastRenderedPageBreak/>
              <w:t>nustatoma energijos išteklių biržoje prekiaujamo biomasės kuro atitikties tvarumo ir išmetamųjų šiltnamio efektą sukeliančių dujų kiekio sumažėjimo kriterijams pagal savanorišką nacionalinę schemą tvarka</w:t>
            </w:r>
            <w:r w:rsidR="002A049F" w:rsidRPr="002A049F">
              <w:rPr>
                <w:rFonts w:ascii="Times New Roman" w:hAnsi="Times New Roman" w:cs="Times New Roman"/>
              </w:rPr>
              <w:t xml:space="preserve">: </w:t>
            </w:r>
          </w:p>
          <w:p w14:paraId="071864A7" w14:textId="696A8DBF" w:rsidR="002A049F" w:rsidRPr="002A049F" w:rsidRDefault="00651188" w:rsidP="002A049F">
            <w:pPr>
              <w:spacing w:before="120"/>
              <w:jc w:val="both"/>
              <w:rPr>
                <w:rFonts w:ascii="Times New Roman" w:hAnsi="Times New Roman" w:cs="Times New Roman"/>
              </w:rPr>
            </w:pPr>
            <w:r>
              <w:rPr>
                <w:rFonts w:ascii="Times New Roman" w:hAnsi="Times New Roman" w:cs="Times New Roman"/>
              </w:rPr>
              <w:t>1</w:t>
            </w:r>
            <w:r w:rsidR="002A049F" w:rsidRPr="002A049F">
              <w:rPr>
                <w:rFonts w:ascii="Times New Roman" w:hAnsi="Times New Roman" w:cs="Times New Roman"/>
              </w:rPr>
              <w:t>)</w:t>
            </w:r>
            <w:r w:rsidR="002A049F">
              <w:rPr>
                <w:rFonts w:ascii="Times New Roman" w:hAnsi="Times New Roman" w:cs="Times New Roman"/>
              </w:rPr>
              <w:t xml:space="preserve"> </w:t>
            </w:r>
            <w:r w:rsidR="002A049F" w:rsidRPr="002A049F">
              <w:rPr>
                <w:rFonts w:ascii="Times New Roman" w:hAnsi="Times New Roman" w:cs="Times New Roman"/>
              </w:rPr>
              <w:t>patvirtina atskirų energijos išteklių biržoje prekiaujamų biomasės kuro produktų atitiktį šio įstatymo 39</w:t>
            </w:r>
            <w:r w:rsidR="002A049F" w:rsidRPr="00C87420">
              <w:rPr>
                <w:rFonts w:ascii="Times New Roman" w:hAnsi="Times New Roman" w:cs="Times New Roman"/>
                <w:vertAlign w:val="superscript"/>
              </w:rPr>
              <w:t>3</w:t>
            </w:r>
            <w:r w:rsidR="002A049F" w:rsidRPr="002A049F">
              <w:rPr>
                <w:rFonts w:ascii="Times New Roman" w:hAnsi="Times New Roman" w:cs="Times New Roman"/>
              </w:rPr>
              <w:t xml:space="preserve"> straipsnyje nustatytiems kriterijams ir apskaičiuoja šių biomasės kuro produktų ir lyginamojo iškastinio kuro panaudojimo išmetamųjų šiltnamio efektą sukeliančių dujų poveikį;</w:t>
            </w:r>
          </w:p>
          <w:p w14:paraId="4DDA19AF" w14:textId="48F146C7" w:rsidR="002A049F" w:rsidRPr="002A049F" w:rsidRDefault="00651188" w:rsidP="002A049F">
            <w:pPr>
              <w:spacing w:before="120"/>
              <w:jc w:val="both"/>
              <w:rPr>
                <w:rFonts w:ascii="Times New Roman" w:hAnsi="Times New Roman" w:cs="Times New Roman"/>
              </w:rPr>
            </w:pPr>
            <w:r>
              <w:rPr>
                <w:rFonts w:ascii="Times New Roman" w:hAnsi="Times New Roman" w:cs="Times New Roman"/>
              </w:rPr>
              <w:t>2</w:t>
            </w:r>
            <w:r w:rsidR="002A049F" w:rsidRPr="002A049F">
              <w:rPr>
                <w:rFonts w:ascii="Times New Roman" w:hAnsi="Times New Roman" w:cs="Times New Roman"/>
              </w:rPr>
              <w:t>)</w:t>
            </w:r>
            <w:r w:rsidR="002A049F">
              <w:rPr>
                <w:rFonts w:ascii="Times New Roman" w:hAnsi="Times New Roman" w:cs="Times New Roman"/>
              </w:rPr>
              <w:t xml:space="preserve"> </w:t>
            </w:r>
            <w:r w:rsidR="002A049F" w:rsidRPr="002A049F">
              <w:rPr>
                <w:rFonts w:ascii="Times New Roman" w:hAnsi="Times New Roman" w:cs="Times New Roman"/>
              </w:rPr>
              <w:t>tikrina energijos išteklių biržos dalyvių pagal šio straipsnio 2 dalį pateiktos informacijos apie atskirus energijos išteklių biržoje prekiaujamus biomasės kuro produktus tikslumą ir patikimumą;</w:t>
            </w:r>
          </w:p>
          <w:p w14:paraId="43181F32" w14:textId="6E7D846D" w:rsidR="002A049F" w:rsidRPr="002A049F" w:rsidRDefault="00651188" w:rsidP="002A049F">
            <w:pPr>
              <w:spacing w:before="120"/>
              <w:jc w:val="both"/>
              <w:rPr>
                <w:rFonts w:ascii="Times New Roman" w:hAnsi="Times New Roman" w:cs="Times New Roman"/>
              </w:rPr>
            </w:pPr>
            <w:r>
              <w:rPr>
                <w:rFonts w:ascii="Times New Roman" w:hAnsi="Times New Roman" w:cs="Times New Roman"/>
              </w:rPr>
              <w:t>3</w:t>
            </w:r>
            <w:r w:rsidR="002A049F" w:rsidRPr="002A049F">
              <w:rPr>
                <w:rFonts w:ascii="Times New Roman" w:hAnsi="Times New Roman" w:cs="Times New Roman"/>
              </w:rPr>
              <w:t>)</w:t>
            </w:r>
            <w:r w:rsidR="002A049F">
              <w:rPr>
                <w:rFonts w:ascii="Times New Roman" w:hAnsi="Times New Roman" w:cs="Times New Roman"/>
              </w:rPr>
              <w:t xml:space="preserve"> </w:t>
            </w:r>
            <w:r w:rsidR="002A049F" w:rsidRPr="002A049F">
              <w:rPr>
                <w:rFonts w:ascii="Times New Roman" w:hAnsi="Times New Roman" w:cs="Times New Roman"/>
              </w:rPr>
              <w:t>rengia metinę ataskaitą apie atskirų energijos išteklių biržoje prekiaujamų biomasės kuro produktų atitiktį šio įstatymo 39</w:t>
            </w:r>
            <w:r w:rsidR="002A049F" w:rsidRPr="00C87420">
              <w:rPr>
                <w:rFonts w:ascii="Times New Roman" w:hAnsi="Times New Roman" w:cs="Times New Roman"/>
                <w:vertAlign w:val="superscript"/>
              </w:rPr>
              <w:t>3</w:t>
            </w:r>
            <w:r w:rsidR="002A049F" w:rsidRPr="002A049F">
              <w:rPr>
                <w:rFonts w:ascii="Times New Roman" w:hAnsi="Times New Roman" w:cs="Times New Roman"/>
              </w:rPr>
              <w:t xml:space="preserve"> straipsnyje nustatytiems kriterijams ir parengia užduotį auditoriui ar audito įmonei atlikti energijos išteklių biržos operatoriaus surinktos informacijos nepriklausomą auditą.</w:t>
            </w:r>
          </w:p>
          <w:p w14:paraId="0F71AC17" w14:textId="4CD43297" w:rsidR="002A049F" w:rsidRPr="002A049F" w:rsidRDefault="00651188" w:rsidP="002A049F">
            <w:pPr>
              <w:spacing w:before="120"/>
              <w:jc w:val="both"/>
              <w:rPr>
                <w:rFonts w:ascii="Times New Roman" w:hAnsi="Times New Roman" w:cs="Times New Roman"/>
              </w:rPr>
            </w:pPr>
            <w:r>
              <w:rPr>
                <w:rFonts w:ascii="Times New Roman" w:hAnsi="Times New Roman" w:cs="Times New Roman"/>
              </w:rPr>
              <w:t>2</w:t>
            </w:r>
            <w:r w:rsidR="002A049F" w:rsidRPr="002A049F">
              <w:rPr>
                <w:rFonts w:ascii="Times New Roman" w:hAnsi="Times New Roman" w:cs="Times New Roman"/>
              </w:rPr>
              <w:t>.</w:t>
            </w:r>
            <w:r w:rsidR="002A049F">
              <w:rPr>
                <w:rFonts w:ascii="Times New Roman" w:hAnsi="Times New Roman" w:cs="Times New Roman"/>
              </w:rPr>
              <w:t xml:space="preserve"> </w:t>
            </w:r>
            <w:r w:rsidR="002A049F" w:rsidRPr="002A049F">
              <w:rPr>
                <w:rFonts w:ascii="Times New Roman" w:hAnsi="Times New Roman" w:cs="Times New Roman"/>
              </w:rPr>
              <w:t xml:space="preserve">Energijos išteklių biržos dalyvis, dalyvaudamas savanoriškoje nacionalinėje schemoje, </w:t>
            </w:r>
            <w:r w:rsidR="00B95A2D">
              <w:rPr>
                <w:rFonts w:ascii="Times New Roman" w:hAnsi="Times New Roman" w:cs="Times New Roman"/>
              </w:rPr>
              <w:t>e</w:t>
            </w:r>
            <w:r w:rsidR="002A049F" w:rsidRPr="002A049F">
              <w:rPr>
                <w:rFonts w:ascii="Times New Roman" w:hAnsi="Times New Roman" w:cs="Times New Roman"/>
              </w:rPr>
              <w:t>nergetikos minist</w:t>
            </w:r>
            <w:r w:rsidR="00B95A2D">
              <w:rPr>
                <w:rFonts w:ascii="Times New Roman" w:hAnsi="Times New Roman" w:cs="Times New Roman"/>
              </w:rPr>
              <w:t>ro</w:t>
            </w:r>
            <w:r w:rsidR="002A049F" w:rsidRPr="002A049F">
              <w:rPr>
                <w:rFonts w:ascii="Times New Roman" w:hAnsi="Times New Roman" w:cs="Times New Roman"/>
              </w:rPr>
              <w:t xml:space="preserve"> patvirtintose Centralizuotos prekybos biokuru taisyklėse nustatyta tvarka, energijos išteklių biržos operatoriui teikia: </w:t>
            </w:r>
          </w:p>
          <w:p w14:paraId="16E3A98D" w14:textId="58AB73E0" w:rsidR="002A049F" w:rsidRPr="002A049F" w:rsidRDefault="002A049F" w:rsidP="002A049F">
            <w:pPr>
              <w:spacing w:before="120"/>
              <w:jc w:val="both"/>
              <w:rPr>
                <w:rFonts w:ascii="Times New Roman" w:hAnsi="Times New Roman" w:cs="Times New Roman"/>
              </w:rPr>
            </w:pPr>
            <w:r w:rsidRPr="002A049F">
              <w:rPr>
                <w:rFonts w:ascii="Times New Roman" w:hAnsi="Times New Roman" w:cs="Times New Roman"/>
              </w:rPr>
              <w:t>1)</w:t>
            </w:r>
            <w:r>
              <w:rPr>
                <w:rFonts w:ascii="Times New Roman" w:hAnsi="Times New Roman" w:cs="Times New Roman"/>
              </w:rPr>
              <w:t xml:space="preserve"> </w:t>
            </w:r>
            <w:r w:rsidRPr="002A049F">
              <w:rPr>
                <w:rFonts w:ascii="Times New Roman" w:hAnsi="Times New Roman" w:cs="Times New Roman"/>
              </w:rPr>
              <w:t>informaciją apie perkamų ar parduodamų biomasės kuro produktų ar jų gamybai naudotų žaliavų atitiktį šio įstatymo 39</w:t>
            </w:r>
            <w:r w:rsidRPr="00C87420">
              <w:rPr>
                <w:rFonts w:ascii="Times New Roman" w:hAnsi="Times New Roman" w:cs="Times New Roman"/>
                <w:vertAlign w:val="superscript"/>
              </w:rPr>
              <w:t>3</w:t>
            </w:r>
            <w:r w:rsidRPr="002A049F">
              <w:rPr>
                <w:rFonts w:ascii="Times New Roman" w:hAnsi="Times New Roman" w:cs="Times New Roman"/>
              </w:rPr>
              <w:t xml:space="preserve"> straipsnyje nustatytiems kriterijams;</w:t>
            </w:r>
          </w:p>
          <w:p w14:paraId="36EC4CBB" w14:textId="44894B04" w:rsidR="002A049F" w:rsidRPr="002A049F" w:rsidRDefault="002A049F" w:rsidP="002A049F">
            <w:pPr>
              <w:spacing w:before="120"/>
              <w:jc w:val="both"/>
              <w:rPr>
                <w:rFonts w:ascii="Times New Roman" w:hAnsi="Times New Roman" w:cs="Times New Roman"/>
              </w:rPr>
            </w:pPr>
            <w:r w:rsidRPr="002A049F">
              <w:rPr>
                <w:rFonts w:ascii="Times New Roman" w:hAnsi="Times New Roman" w:cs="Times New Roman"/>
              </w:rPr>
              <w:t>2)</w:t>
            </w:r>
            <w:r>
              <w:rPr>
                <w:rFonts w:ascii="Times New Roman" w:hAnsi="Times New Roman" w:cs="Times New Roman"/>
              </w:rPr>
              <w:t xml:space="preserve"> </w:t>
            </w:r>
            <w:r w:rsidRPr="002A049F">
              <w:rPr>
                <w:rFonts w:ascii="Times New Roman" w:hAnsi="Times New Roman" w:cs="Times New Roman"/>
              </w:rPr>
              <w:t>informaciją, kad medžiagos nėra tikslingai pakeistos ar išmestos, kad žaliavos ir kuro partija arba jos dalis galėtų tapti atliekomis ar liekanomis;</w:t>
            </w:r>
          </w:p>
          <w:p w14:paraId="224878DA" w14:textId="620FAED8" w:rsidR="002A049F" w:rsidRPr="002A049F" w:rsidRDefault="002A049F" w:rsidP="002A049F">
            <w:pPr>
              <w:spacing w:before="120"/>
              <w:jc w:val="both"/>
              <w:rPr>
                <w:rFonts w:ascii="Times New Roman" w:hAnsi="Times New Roman" w:cs="Times New Roman"/>
              </w:rPr>
            </w:pPr>
            <w:r w:rsidRPr="002A049F">
              <w:rPr>
                <w:rFonts w:ascii="Times New Roman" w:hAnsi="Times New Roman" w:cs="Times New Roman"/>
              </w:rPr>
              <w:t>3)</w:t>
            </w:r>
            <w:r>
              <w:rPr>
                <w:rFonts w:ascii="Times New Roman" w:hAnsi="Times New Roman" w:cs="Times New Roman"/>
              </w:rPr>
              <w:t xml:space="preserve"> </w:t>
            </w:r>
            <w:r w:rsidRPr="002A049F">
              <w:rPr>
                <w:rFonts w:ascii="Times New Roman" w:hAnsi="Times New Roman" w:cs="Times New Roman"/>
              </w:rPr>
              <w:t>duomenis, reikalingus apskaičiuoti biomasės kuro produktų ir lyginamojo iškastinio kuro panaudojimo išmetamųjų šiltnamio efektą sukeliančių dujų poveikį pagal aplinkos ministro patvirtintą tvarką;</w:t>
            </w:r>
          </w:p>
          <w:p w14:paraId="515111A5" w14:textId="0EB37EDF" w:rsidR="002A049F" w:rsidRPr="002A049F" w:rsidRDefault="002A049F" w:rsidP="002A049F">
            <w:pPr>
              <w:spacing w:before="120"/>
              <w:jc w:val="both"/>
              <w:rPr>
                <w:rFonts w:ascii="Times New Roman" w:hAnsi="Times New Roman" w:cs="Times New Roman"/>
              </w:rPr>
            </w:pPr>
            <w:r w:rsidRPr="002A049F">
              <w:rPr>
                <w:rFonts w:ascii="Times New Roman" w:hAnsi="Times New Roman" w:cs="Times New Roman"/>
              </w:rPr>
              <w:t>4)</w:t>
            </w:r>
            <w:r>
              <w:rPr>
                <w:rFonts w:ascii="Times New Roman" w:hAnsi="Times New Roman" w:cs="Times New Roman"/>
              </w:rPr>
              <w:t xml:space="preserve"> </w:t>
            </w:r>
            <w:r w:rsidRPr="002A049F">
              <w:rPr>
                <w:rFonts w:ascii="Times New Roman" w:hAnsi="Times New Roman" w:cs="Times New Roman"/>
              </w:rPr>
              <w:t>informaciją, naudojamą masės balanso sistemoje pagal šio įstatymo 39</w:t>
            </w:r>
            <w:r w:rsidRPr="00C87420">
              <w:rPr>
                <w:rFonts w:ascii="Times New Roman" w:hAnsi="Times New Roman" w:cs="Times New Roman"/>
                <w:vertAlign w:val="superscript"/>
              </w:rPr>
              <w:t>2</w:t>
            </w:r>
            <w:r w:rsidRPr="002A049F">
              <w:rPr>
                <w:rFonts w:ascii="Times New Roman" w:hAnsi="Times New Roman" w:cs="Times New Roman"/>
              </w:rPr>
              <w:t xml:space="preserve"> straipsnio 2 dalį.</w:t>
            </w:r>
          </w:p>
          <w:p w14:paraId="2E1EC79A" w14:textId="2C33FB8F" w:rsidR="002A049F" w:rsidRPr="002A049F" w:rsidRDefault="00F24A94" w:rsidP="002A049F">
            <w:pPr>
              <w:spacing w:before="120"/>
              <w:jc w:val="both"/>
              <w:rPr>
                <w:rFonts w:ascii="Times New Roman" w:hAnsi="Times New Roman" w:cs="Times New Roman"/>
              </w:rPr>
            </w:pPr>
            <w:r>
              <w:rPr>
                <w:rFonts w:ascii="Times New Roman" w:hAnsi="Times New Roman" w:cs="Times New Roman"/>
              </w:rPr>
              <w:t>3</w:t>
            </w:r>
            <w:r w:rsidR="002A049F" w:rsidRPr="002A049F">
              <w:rPr>
                <w:rFonts w:ascii="Times New Roman" w:hAnsi="Times New Roman" w:cs="Times New Roman"/>
              </w:rPr>
              <w:t>.</w:t>
            </w:r>
            <w:r w:rsidR="002A049F">
              <w:rPr>
                <w:rFonts w:ascii="Times New Roman" w:hAnsi="Times New Roman" w:cs="Times New Roman"/>
              </w:rPr>
              <w:t xml:space="preserve"> </w:t>
            </w:r>
            <w:r w:rsidR="002A049F" w:rsidRPr="002A049F">
              <w:rPr>
                <w:rFonts w:ascii="Times New Roman" w:hAnsi="Times New Roman" w:cs="Times New Roman"/>
              </w:rPr>
              <w:t xml:space="preserve">Energijos išteklių biržos operatorius, atlikdamas biržos dalyvių pateiktos informacijos apie jų perkamus ar parduodamus biomasės kuro produktus patikrą, turi teisę: </w:t>
            </w:r>
          </w:p>
          <w:p w14:paraId="6DDC1E8F" w14:textId="499281AD" w:rsidR="002A049F" w:rsidRPr="002A049F" w:rsidRDefault="002A049F" w:rsidP="002A049F">
            <w:pPr>
              <w:spacing w:before="120"/>
              <w:jc w:val="both"/>
              <w:rPr>
                <w:rFonts w:ascii="Times New Roman" w:hAnsi="Times New Roman" w:cs="Times New Roman"/>
              </w:rPr>
            </w:pPr>
            <w:r w:rsidRPr="002A049F">
              <w:rPr>
                <w:rFonts w:ascii="Times New Roman" w:hAnsi="Times New Roman" w:cs="Times New Roman"/>
              </w:rPr>
              <w:t>1)</w:t>
            </w:r>
            <w:r>
              <w:rPr>
                <w:rFonts w:ascii="Times New Roman" w:hAnsi="Times New Roman" w:cs="Times New Roman"/>
              </w:rPr>
              <w:t xml:space="preserve"> </w:t>
            </w:r>
            <w:r w:rsidR="00283BFB" w:rsidRPr="00283BFB">
              <w:rPr>
                <w:rFonts w:ascii="Times New Roman" w:hAnsi="Times New Roman" w:cs="Times New Roman"/>
              </w:rPr>
              <w:t>pats tikrinti energijos išteklių biržos dalyvių pateiktą informaciją arba įgalioti tai atlikti auditorius, audito įmones ar nepriklausomus medienos matuotojus</w:t>
            </w:r>
            <w:r w:rsidRPr="002A049F">
              <w:rPr>
                <w:rFonts w:ascii="Times New Roman" w:hAnsi="Times New Roman" w:cs="Times New Roman"/>
              </w:rPr>
              <w:t xml:space="preserve">; </w:t>
            </w:r>
          </w:p>
          <w:p w14:paraId="308D35F5" w14:textId="45DA57F4" w:rsidR="002A049F" w:rsidRPr="002A049F" w:rsidRDefault="002A049F" w:rsidP="002A049F">
            <w:pPr>
              <w:spacing w:before="120"/>
              <w:jc w:val="both"/>
              <w:rPr>
                <w:rFonts w:ascii="Times New Roman" w:hAnsi="Times New Roman" w:cs="Times New Roman"/>
              </w:rPr>
            </w:pPr>
            <w:r w:rsidRPr="002A049F">
              <w:rPr>
                <w:rFonts w:ascii="Times New Roman" w:hAnsi="Times New Roman" w:cs="Times New Roman"/>
              </w:rPr>
              <w:t>2)</w:t>
            </w:r>
            <w:r>
              <w:rPr>
                <w:rFonts w:ascii="Times New Roman" w:hAnsi="Times New Roman" w:cs="Times New Roman"/>
              </w:rPr>
              <w:t xml:space="preserve"> </w:t>
            </w:r>
            <w:r w:rsidRPr="002A049F">
              <w:rPr>
                <w:rFonts w:ascii="Times New Roman" w:hAnsi="Times New Roman" w:cs="Times New Roman"/>
              </w:rPr>
              <w:t>naudoti iki pirmosios miško biomasės surinkimo vietos biomasės kuro žaliavų gamintojo ar energijos išteklių biržos dalyvio atliktą auditą ar pateiktą deklaraciją;</w:t>
            </w:r>
          </w:p>
          <w:p w14:paraId="357F1E6C" w14:textId="646D12BD" w:rsidR="003B1718" w:rsidRPr="003B1718" w:rsidRDefault="002A049F" w:rsidP="003B1718">
            <w:pPr>
              <w:spacing w:before="120"/>
              <w:jc w:val="both"/>
              <w:rPr>
                <w:rFonts w:ascii="Times New Roman" w:hAnsi="Times New Roman" w:cs="Times New Roman"/>
              </w:rPr>
            </w:pPr>
            <w:r w:rsidRPr="002A049F">
              <w:rPr>
                <w:rFonts w:ascii="Times New Roman" w:hAnsi="Times New Roman" w:cs="Times New Roman"/>
              </w:rPr>
              <w:lastRenderedPageBreak/>
              <w:t>3)</w:t>
            </w:r>
            <w:r>
              <w:rPr>
                <w:rFonts w:ascii="Times New Roman" w:hAnsi="Times New Roman" w:cs="Times New Roman"/>
              </w:rPr>
              <w:t xml:space="preserve"> </w:t>
            </w:r>
            <w:r w:rsidRPr="002A049F">
              <w:rPr>
                <w:rFonts w:ascii="Times New Roman" w:hAnsi="Times New Roman" w:cs="Times New Roman"/>
              </w:rPr>
              <w:t>pagal duomenų teikimo sutartis gauti duomenis ir informaciją apie nacionalinėje schemoje dalyvaujančius energijos išteklių biržos dalyvius iš Valstybinės mokesčių inspekcijos prie Lietuvos Respublikos finansų ministerijos, Muitinės departamento prie Lietuvos Respublikos finansų ministerijos, Valstybinės miškų tarnybos prie Aplinkos ministerijos, valstybės įmonės Valstybinių miškų urėdijos, Nekilnojamojo turto registro tvarkytojo, Nacionalinės žemės tarnybos prie Žemės ūkio ministerijos ir (ar) Valstybės įmonės Žemės ūkio informacijos ir kaimo verslo centro duomenų bazių</w:t>
            </w:r>
            <w:r w:rsidR="003B1718" w:rsidRPr="003B1718">
              <w:rPr>
                <w:rFonts w:ascii="Times New Roman" w:hAnsi="Times New Roman" w:cs="Times New Roman"/>
              </w:rPr>
              <w:t>.</w:t>
            </w:r>
          </w:p>
          <w:p w14:paraId="68B41D82" w14:textId="2A316B79" w:rsidR="00041AD4" w:rsidRPr="00180ACC" w:rsidRDefault="00041AD4" w:rsidP="003B1718">
            <w:pPr>
              <w:spacing w:before="120"/>
              <w:jc w:val="both"/>
              <w:rPr>
                <w:rFonts w:ascii="Times New Roman" w:hAnsi="Times New Roman" w:cs="Times New Roman"/>
              </w:rPr>
            </w:pPr>
          </w:p>
        </w:tc>
        <w:tc>
          <w:tcPr>
            <w:tcW w:w="2126" w:type="dxa"/>
          </w:tcPr>
          <w:p w14:paraId="1493601A" w14:textId="4D8904A2"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lastRenderedPageBreak/>
              <w:t>Dalinis</w:t>
            </w:r>
          </w:p>
        </w:tc>
      </w:tr>
      <w:tr w:rsidR="00277CA1" w:rsidRPr="00180ACC" w14:paraId="43ACF4D3" w14:textId="77777777" w:rsidTr="00A21B39">
        <w:tc>
          <w:tcPr>
            <w:tcW w:w="6380" w:type="dxa"/>
          </w:tcPr>
          <w:p w14:paraId="7BA2EFCF" w14:textId="0B6C632E"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b/>
                <w:bCs/>
                <w:lang w:eastAsia="lt-LT"/>
              </w:rPr>
              <w:lastRenderedPageBreak/>
              <w:t xml:space="preserve">30 straipsnio 7 dalis </w:t>
            </w:r>
          </w:p>
          <w:p w14:paraId="34D6D75B"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7. Komisija priima sprendimus pagal šio straipsnio 4 dalį tik tuo atveju, jei atitinkama schema atitinka pakankamus patikimumo, skaidrumo ir nepriklausomo audito standartus ir pagal ją suteikiama pakankamų garantijų, kad jokios medžiagos nebuvo sąmoningai modifikuotos ar išmestos, kad siunta arba jos dalis atitiktų priskyrimo IX priedui kriterijus. Schemų, skirtų išmetamo šiltnamio efektą sukeliančių dujų kiekio sumažėjimui matuoti, atveju tokios schemos taip pat turi atitikti V arba VI priede nustatytus metodikos reikalavimus. 29 straipsnio 3 dalies pirmos pastraipos c punkto ii papunktyje nurodytų labai didelės biologinės įvairovės vertės vietovių sąrašai turi atitikti pakankamus objektyvumo standartus ir būti suderinami su tarptautiniu mastu pripažintais standartais; turi būti numatytos tinkamos skundų pateikimo procedūros.</w:t>
            </w:r>
          </w:p>
          <w:p w14:paraId="31107AFA" w14:textId="77777777" w:rsidR="00277CA1" w:rsidRPr="00180ACC" w:rsidRDefault="00277CA1" w:rsidP="006B1451">
            <w:pPr>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Savanoriškos schemos, nurodytos 4 dalyje, bent kartą per metus skelbia jų nepriklausomam auditui pasitelkiamų sertifikavimo įstaigų sąrašą, kiekvienos sertifikavimo įstaigos atveju nurodydamos, kurio subjekto ar nacionalinės viešosios institucijos ji yra pripažinta ir kuris subjektas ar nacionalinė viešojo valdymo institucija vykdo jos stebėseną.</w:t>
            </w:r>
          </w:p>
        </w:tc>
        <w:tc>
          <w:tcPr>
            <w:tcW w:w="7087" w:type="dxa"/>
          </w:tcPr>
          <w:p w14:paraId="604A9625"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Direktyvos 30 straipsnio 7 dalies nuostatų įgyvendinti nereikia, nes jos skirtos Europos Komisijai.</w:t>
            </w:r>
          </w:p>
        </w:tc>
        <w:tc>
          <w:tcPr>
            <w:tcW w:w="2126" w:type="dxa"/>
          </w:tcPr>
          <w:p w14:paraId="286EF4AA"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w:t>
            </w:r>
          </w:p>
        </w:tc>
      </w:tr>
      <w:tr w:rsidR="00277CA1" w:rsidRPr="00180ACC" w14:paraId="03A72A5E" w14:textId="77777777" w:rsidTr="00A21B39">
        <w:tc>
          <w:tcPr>
            <w:tcW w:w="6380" w:type="dxa"/>
          </w:tcPr>
          <w:p w14:paraId="5D391F0A" w14:textId="58258419"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b/>
                <w:bCs/>
                <w:lang w:eastAsia="lt-LT"/>
              </w:rPr>
              <w:t xml:space="preserve">30 straipsnio 8 dalis </w:t>
            </w:r>
          </w:p>
          <w:p w14:paraId="73689B0C"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 xml:space="preserve">8.  Siekdama užtikrinti, kad tvarumo ir išmetamo šiltnamio efektą sukeliančių dujų kiekio sumažėjimo kriterijų, taip pat nuostatų dėl nedidelę arba didelę tiesioginio ir netiesioginio žemės naudojimo keitimo riziką keliančių biodegalų, skystųjų </w:t>
            </w:r>
            <w:proofErr w:type="spellStart"/>
            <w:r w:rsidRPr="00180ACC">
              <w:rPr>
                <w:rFonts w:ascii="Times New Roman" w:eastAsia="Times New Roman" w:hAnsi="Times New Roman" w:cs="Times New Roman"/>
                <w:lang w:eastAsia="lt-LT"/>
              </w:rPr>
              <w:t>bioproduktų</w:t>
            </w:r>
            <w:proofErr w:type="spellEnd"/>
            <w:r w:rsidRPr="00180ACC">
              <w:rPr>
                <w:rFonts w:ascii="Times New Roman" w:eastAsia="Times New Roman" w:hAnsi="Times New Roman" w:cs="Times New Roman"/>
                <w:lang w:eastAsia="lt-LT"/>
              </w:rPr>
              <w:t xml:space="preserve"> ir biomasės kuro laikymasis būtų tikrinamas veiksmingai ir vienodai, visų pirma sukčiavimo prevencijos tikslais, Komisija priima įgyvendinimo aktus, nustatydama išsamias įgyvendinimo taisykles, įskaitant patikimumo, skaidrumo ir nepriklausomo audito standartus, ir reikalauja, kad visos </w:t>
            </w:r>
            <w:r w:rsidRPr="00180ACC">
              <w:rPr>
                <w:rFonts w:ascii="Times New Roman" w:eastAsia="Times New Roman" w:hAnsi="Times New Roman" w:cs="Times New Roman"/>
                <w:lang w:eastAsia="lt-LT"/>
              </w:rPr>
              <w:lastRenderedPageBreak/>
              <w:t>savanoriškos schemos tuos standartus taikytų. Tie įgyvendinimo aktai priimami laikantis 34 straipsnio 3 dalyje nurodytos nagrinėjimo procedūros.</w:t>
            </w:r>
          </w:p>
          <w:p w14:paraId="0F110217" w14:textId="77777777" w:rsidR="00277CA1" w:rsidRPr="00180ACC" w:rsidRDefault="00277CA1" w:rsidP="006B1451">
            <w:pPr>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Tuose įgyvendinimo aktuose Komisija ypač atsižvelgia į poreikį mažinti administracinę naštą. Įgyvendinimo aktuose nustatomas terminas, iki kurio savanoriškos schemos turi įgyvendinti standartus. Komisija pagal 4 dalį gali panaikinti sprendimus, kuriais pripažįstamos savanoriškos schemos, jei tos schemos per numatytą terminą neįgyvendina tokių standartų. Jei kuriai nors valstybei narei kiltų susirūpinimas, kad savanoriška schema neveikia pagal patikimumo, skaidrumo ir nepriklausomo audito standartus, kurie yra sprendimų pagal 4 dalį pagrindas, Komisija išnagrinėja klausimą ir imasi atitinkamų veiksmų.</w:t>
            </w:r>
          </w:p>
        </w:tc>
        <w:tc>
          <w:tcPr>
            <w:tcW w:w="7087" w:type="dxa"/>
          </w:tcPr>
          <w:p w14:paraId="1A89E108"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lastRenderedPageBreak/>
              <w:t>Direktyvos 30 straipsnio 8 dalies nuostatų įgyvendinti nereikia, nes jos skirtos Europos Komisijai.</w:t>
            </w:r>
          </w:p>
        </w:tc>
        <w:tc>
          <w:tcPr>
            <w:tcW w:w="2126" w:type="dxa"/>
          </w:tcPr>
          <w:p w14:paraId="368ABDFC"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w:t>
            </w:r>
          </w:p>
        </w:tc>
      </w:tr>
      <w:tr w:rsidR="00277CA1" w:rsidRPr="00180ACC" w14:paraId="307583FC" w14:textId="77777777" w:rsidTr="00A21B39">
        <w:tc>
          <w:tcPr>
            <w:tcW w:w="6380" w:type="dxa"/>
          </w:tcPr>
          <w:p w14:paraId="3F110601" w14:textId="32498940"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b/>
                <w:bCs/>
                <w:lang w:eastAsia="lt-LT"/>
              </w:rPr>
              <w:t xml:space="preserve">30 straipsnio 9 dalis </w:t>
            </w:r>
          </w:p>
          <w:p w14:paraId="0B203480"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9. Jei ekonominės veiklos vykdytojas pateikia įrodymų ar duomenų, gautų pagal schemą, dėl kurios pagal šio straipsnio 4 arba 6 dalį buvo priimtas sprendimas, tiek, kiek tas sprendimas taikomas, valstybė narė nereikalauja, kad tiekėjas pateiktų papildomų įrodymų, jog 29 straipsnio 2–7 ir 10 dalyse nustatyti tvarumo ir išmetamo šiltnamio efektą sukeliančių dujų kiekio sumažėjimo kriterijai yra įvykdyti.</w:t>
            </w:r>
          </w:p>
          <w:p w14:paraId="6D8AC7B2"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Valstybių narių kompetentingos institucijos prižiūri nepriklausomą auditą pagal savanorišką schemą atliekančių sertifikavimo įstaigų veiklą. Kompetentingų valdžios institucijų prašymu sertifikavimo įstaigos pateikia visą susijusią informaciją, kurios reikia veiklos priežiūrai atlikti, įskaitant tikslią auditų datą, laiką ir vietą. Valstybės narės, radusios neatitikties problemų, skubiai informuoja savanorišką schemą.</w:t>
            </w:r>
          </w:p>
          <w:p w14:paraId="001BF686"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hAnsi="Times New Roman" w:cs="Times New Roman"/>
              </w:rPr>
              <w:t xml:space="preserve">EN - </w:t>
            </w:r>
            <w:r w:rsidRPr="00080FC7">
              <w:rPr>
                <w:rFonts w:ascii="Times New Roman" w:hAnsi="Times New Roman" w:cs="Times New Roman"/>
                <w:lang w:val="en-US"/>
              </w:rPr>
              <w:t>Competent authorities of the Member States shall supervise the operation of certification bodies that are conducting independent auditing under a voluntary scheme</w:t>
            </w:r>
            <w:r w:rsidRPr="00180ACC">
              <w:rPr>
                <w:rFonts w:ascii="Times New Roman" w:hAnsi="Times New Roman" w:cs="Times New Roman"/>
              </w:rPr>
              <w:t>.</w:t>
            </w:r>
          </w:p>
        </w:tc>
        <w:tc>
          <w:tcPr>
            <w:tcW w:w="7087" w:type="dxa"/>
          </w:tcPr>
          <w:p w14:paraId="4BCD13B9" w14:textId="56B327A5" w:rsidR="00277CA1" w:rsidRPr="00180ACC" w:rsidRDefault="00A40312" w:rsidP="006B1451">
            <w:pPr>
              <w:spacing w:before="120"/>
              <w:jc w:val="both"/>
              <w:rPr>
                <w:rFonts w:ascii="Times New Roman" w:hAnsi="Times New Roman" w:cs="Times New Roman"/>
              </w:rPr>
            </w:pPr>
            <w:r w:rsidRPr="00180ACC">
              <w:rPr>
                <w:rFonts w:ascii="Times New Roman" w:hAnsi="Times New Roman" w:cs="Times New Roman"/>
                <w:b/>
                <w:bCs/>
              </w:rPr>
              <w:t>2</w:t>
            </w:r>
            <w:r w:rsidR="00277CA1" w:rsidRPr="00180ACC">
              <w:rPr>
                <w:rFonts w:ascii="Times New Roman" w:hAnsi="Times New Roman" w:cs="Times New Roman"/>
                <w:b/>
                <w:bCs/>
              </w:rPr>
              <w:t xml:space="preserve"> straipsnis. AIE įstatymo papildymas </w:t>
            </w:r>
            <w:r w:rsidR="00342AB9">
              <w:rPr>
                <w:rFonts w:ascii="Times New Roman" w:hAnsi="Times New Roman" w:cs="Times New Roman"/>
                <w:b/>
                <w:bCs/>
              </w:rPr>
              <w:t>39</w:t>
            </w:r>
            <w:r w:rsidR="00A83B3B">
              <w:rPr>
                <w:rFonts w:ascii="Times New Roman" w:hAnsi="Times New Roman" w:cs="Times New Roman"/>
                <w:b/>
                <w:bCs/>
                <w:vertAlign w:val="superscript"/>
              </w:rPr>
              <w:t>6</w:t>
            </w:r>
            <w:r w:rsidR="00277CA1" w:rsidRPr="00180ACC">
              <w:rPr>
                <w:rFonts w:ascii="Times New Roman" w:hAnsi="Times New Roman" w:cs="Times New Roman"/>
                <w:b/>
                <w:bCs/>
                <w:vertAlign w:val="superscript"/>
              </w:rPr>
              <w:t xml:space="preserve"> </w:t>
            </w:r>
            <w:r w:rsidR="00277CA1" w:rsidRPr="00180ACC">
              <w:rPr>
                <w:rFonts w:ascii="Times New Roman" w:hAnsi="Times New Roman" w:cs="Times New Roman"/>
                <w:b/>
                <w:bCs/>
              </w:rPr>
              <w:t>straipsniu</w:t>
            </w:r>
          </w:p>
          <w:p w14:paraId="0B759229" w14:textId="3EBDC6E6" w:rsidR="00277CA1" w:rsidRPr="00180ACC" w:rsidRDefault="00355BA7" w:rsidP="006B1451">
            <w:pPr>
              <w:spacing w:before="120"/>
              <w:jc w:val="both"/>
              <w:rPr>
                <w:rFonts w:ascii="Times New Roman" w:hAnsi="Times New Roman" w:cs="Times New Roman"/>
              </w:rPr>
            </w:pPr>
            <w:r w:rsidRPr="00355BA7">
              <w:rPr>
                <w:rFonts w:ascii="Times New Roman" w:hAnsi="Times New Roman" w:cs="Times New Roman"/>
              </w:rPr>
              <w:t>4.</w:t>
            </w:r>
            <w:r>
              <w:rPr>
                <w:rFonts w:ascii="Times New Roman" w:hAnsi="Times New Roman" w:cs="Times New Roman"/>
              </w:rPr>
              <w:t xml:space="preserve"> </w:t>
            </w:r>
            <w:r w:rsidRPr="00355BA7">
              <w:rPr>
                <w:rFonts w:ascii="Times New Roman" w:hAnsi="Times New Roman" w:cs="Times New Roman"/>
              </w:rPr>
              <w:t>Jeigu pateikiama informacija, gauta pagal Europos Komisijos sprendimu pripažintą savanorišką tarptautinę schemą, arba Europos Sąjungos su užsienio valstybėmis sudarytą dvišalį ar daugiašalį susitarimą, kuriame susitariama dėl šio įstatymo 39</w:t>
            </w:r>
            <w:r w:rsidRPr="00C87420">
              <w:rPr>
                <w:rFonts w:ascii="Times New Roman" w:hAnsi="Times New Roman" w:cs="Times New Roman"/>
                <w:vertAlign w:val="superscript"/>
              </w:rPr>
              <w:t>3</w:t>
            </w:r>
            <w:r w:rsidRPr="00355BA7">
              <w:rPr>
                <w:rFonts w:ascii="Times New Roman" w:hAnsi="Times New Roman" w:cs="Times New Roman"/>
              </w:rPr>
              <w:t xml:space="preserve"> straipsnyje nustatytų kriterijų, ir Europos Komisija priima sprendimą, kad tokiu susitarimu įrodoma iš atitinkamose šalyse išaugintų (gautų) žaliavų pagaminto biomasės kuro atitiktis tvarumo ir išmetamųjų šiltnamio efektą sukeliančių dujų kiekio sumažėjimo kriterijams, arba pagal Europos Komisijos sprendimu pripažintą savanorišką nacionalinę schemą, kiek toks Europos Komisijos sprendimas yra taikomas, arba </w:t>
            </w:r>
            <w:r w:rsidR="005F000E">
              <w:rPr>
                <w:rFonts w:ascii="Times New Roman" w:hAnsi="Times New Roman" w:cs="Times New Roman"/>
              </w:rPr>
              <w:t xml:space="preserve">pagal </w:t>
            </w:r>
            <w:r w:rsidRPr="00355BA7">
              <w:rPr>
                <w:rFonts w:ascii="Times New Roman" w:hAnsi="Times New Roman" w:cs="Times New Roman"/>
              </w:rPr>
              <w:t>šio įstatymo 39</w:t>
            </w:r>
            <w:r w:rsidRPr="00C87420">
              <w:rPr>
                <w:rFonts w:ascii="Times New Roman" w:hAnsi="Times New Roman" w:cs="Times New Roman"/>
                <w:vertAlign w:val="superscript"/>
              </w:rPr>
              <w:t>5</w:t>
            </w:r>
            <w:r w:rsidRPr="00355BA7">
              <w:rPr>
                <w:rFonts w:ascii="Times New Roman" w:hAnsi="Times New Roman" w:cs="Times New Roman"/>
              </w:rPr>
              <w:t xml:space="preserve"> nustatytą savanorišką nacionalinę schemą, kurią pateikia energijos išteklių biržos operatorius, viešoji įstaiga Lietuvos energetikos agentūra nereikalauja, kad energijos išteklių rinkos dalyviai ar energijos išteklių biržos operatorius pateiktų papildomą informaciją, patvirtinančią, jog biomasės kurui taikomi šio įstatymo 39</w:t>
            </w:r>
            <w:r w:rsidRPr="00C87420">
              <w:rPr>
                <w:rFonts w:ascii="Times New Roman" w:hAnsi="Times New Roman" w:cs="Times New Roman"/>
                <w:vertAlign w:val="superscript"/>
              </w:rPr>
              <w:t>3</w:t>
            </w:r>
            <w:r w:rsidRPr="00355BA7">
              <w:rPr>
                <w:rFonts w:ascii="Times New Roman" w:hAnsi="Times New Roman" w:cs="Times New Roman"/>
              </w:rPr>
              <w:t xml:space="preserve"> straipsnyje nustatyti kriterijai yra įvykdyti</w:t>
            </w:r>
            <w:r w:rsidR="002E62AB" w:rsidRPr="002E62AB">
              <w:rPr>
                <w:rFonts w:ascii="Times New Roman" w:hAnsi="Times New Roman" w:cs="Times New Roman"/>
              </w:rPr>
              <w:t>.</w:t>
            </w:r>
          </w:p>
          <w:p w14:paraId="17415791" w14:textId="242C5197" w:rsidR="00AE4E72" w:rsidRPr="00180ACC" w:rsidRDefault="00080FC7" w:rsidP="006B1451">
            <w:pPr>
              <w:spacing w:before="120"/>
              <w:jc w:val="both"/>
              <w:rPr>
                <w:rFonts w:ascii="Times New Roman" w:hAnsi="Times New Roman" w:cs="Times New Roman"/>
              </w:rPr>
            </w:pPr>
            <w:r w:rsidRPr="00080FC7">
              <w:rPr>
                <w:rFonts w:ascii="Times New Roman" w:hAnsi="Times New Roman" w:cs="Times New Roman"/>
              </w:rPr>
              <w:t>5.</w:t>
            </w:r>
            <w:r>
              <w:rPr>
                <w:rFonts w:ascii="Times New Roman" w:hAnsi="Times New Roman" w:cs="Times New Roman"/>
              </w:rPr>
              <w:t xml:space="preserve"> </w:t>
            </w:r>
            <w:r w:rsidRPr="00080FC7">
              <w:rPr>
                <w:rFonts w:ascii="Times New Roman" w:hAnsi="Times New Roman" w:cs="Times New Roman"/>
              </w:rPr>
              <w:t>Viešosios įstaigos Lietuvos energetikos agentūros prašymu sertifikavimo įmonės privalo pateikti nepriklausomo audito ataskaitą, o energijos išteklių biržos operatorius – metinę ataskaitą, kuriomis remiantis energijos išteklių rinkos dalyviams išduotas savanoriškas tarptautinis sertifikatas arba patvirtinta biomasės kuro atitiktis šio įstatymo 39</w:t>
            </w:r>
            <w:r w:rsidRPr="00C87420">
              <w:rPr>
                <w:rFonts w:ascii="Times New Roman" w:hAnsi="Times New Roman" w:cs="Times New Roman"/>
                <w:vertAlign w:val="superscript"/>
              </w:rPr>
              <w:t>3</w:t>
            </w:r>
            <w:r w:rsidRPr="00080FC7">
              <w:rPr>
                <w:rFonts w:ascii="Times New Roman" w:hAnsi="Times New Roman" w:cs="Times New Roman"/>
              </w:rPr>
              <w:t xml:space="preserve"> straipsnyje nustatytiems kriterijams pagal savanorišką nacionalinę schemą. Jeigu viešajai įstaigai Lietuvos energetikos agentūra </w:t>
            </w:r>
            <w:r w:rsidR="005F000E">
              <w:rPr>
                <w:rFonts w:ascii="Times New Roman" w:hAnsi="Times New Roman" w:cs="Times New Roman"/>
              </w:rPr>
              <w:t>nustato</w:t>
            </w:r>
            <w:r w:rsidRPr="00080FC7">
              <w:rPr>
                <w:rFonts w:ascii="Times New Roman" w:hAnsi="Times New Roman" w:cs="Times New Roman"/>
              </w:rPr>
              <w:t>, kad nepriklausomo audito ataskaitoje ar energijos išteklių biržos operatoriaus metinėje ataskaitoje pateikta informacija neatitinka šio įstatymo 39</w:t>
            </w:r>
            <w:r w:rsidRPr="00C87420">
              <w:rPr>
                <w:rFonts w:ascii="Times New Roman" w:hAnsi="Times New Roman" w:cs="Times New Roman"/>
                <w:vertAlign w:val="superscript"/>
              </w:rPr>
              <w:t>3</w:t>
            </w:r>
            <w:r w:rsidRPr="00080FC7">
              <w:rPr>
                <w:rFonts w:ascii="Times New Roman" w:hAnsi="Times New Roman" w:cs="Times New Roman"/>
              </w:rPr>
              <w:t xml:space="preserve"> straipsnyje nustatytų kriterijų, ji nedelsdama apie tai informuoja atitinkamai Europos Komisiją ir Europos Komisijos sprendimu </w:t>
            </w:r>
            <w:r w:rsidRPr="00080FC7">
              <w:rPr>
                <w:rFonts w:ascii="Times New Roman" w:hAnsi="Times New Roman" w:cs="Times New Roman"/>
              </w:rPr>
              <w:lastRenderedPageBreak/>
              <w:t>pripažintą savanorišką tarptautinę schemą administruojantį subjektą arba Europos Komisiją ir Energetikos ministeriją apie nustatytas neatitiktis</w:t>
            </w:r>
            <w:r w:rsidR="006F76D9" w:rsidRPr="006F76D9">
              <w:rPr>
                <w:rFonts w:ascii="Times New Roman" w:hAnsi="Times New Roman" w:cs="Times New Roman"/>
              </w:rPr>
              <w:t>.“</w:t>
            </w:r>
          </w:p>
        </w:tc>
        <w:tc>
          <w:tcPr>
            <w:tcW w:w="2126" w:type="dxa"/>
          </w:tcPr>
          <w:p w14:paraId="40C90FAC"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lastRenderedPageBreak/>
              <w:t>Dalinis</w:t>
            </w:r>
          </w:p>
          <w:p w14:paraId="7C6B0396"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Energetikos ministerija</w:t>
            </w:r>
          </w:p>
        </w:tc>
      </w:tr>
      <w:tr w:rsidR="00277CA1" w:rsidRPr="006150EF" w14:paraId="678ADB99" w14:textId="77777777" w:rsidTr="00A21B39">
        <w:tc>
          <w:tcPr>
            <w:tcW w:w="6380" w:type="dxa"/>
          </w:tcPr>
          <w:p w14:paraId="27552301" w14:textId="4A2331BE"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b/>
                <w:bCs/>
                <w:lang w:eastAsia="lt-LT"/>
              </w:rPr>
              <w:t xml:space="preserve">30 straipsnio 10 dalis </w:t>
            </w:r>
          </w:p>
          <w:p w14:paraId="082CA9A5"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 xml:space="preserve">10. Valstybės narės prašymu, kuris gali būti paremtas ekonominės veiklos vykdytojo prašymu, Komisija, remdamasi visais turimais įrodymais, išnagrinėja, ar įvykdyti 29 straipsnio 2–7 ir 10 dalyse nustatyti tvarumo ir išmetamo šiltnamio efektą sukeliančių dujų kiekio sumažėjimo kriterijai, kiek tai susiję su biodegalų, skystųjų </w:t>
            </w:r>
            <w:proofErr w:type="spellStart"/>
            <w:r w:rsidRPr="00180ACC">
              <w:rPr>
                <w:rFonts w:ascii="Times New Roman" w:eastAsia="Times New Roman" w:hAnsi="Times New Roman" w:cs="Times New Roman"/>
                <w:lang w:eastAsia="lt-LT"/>
              </w:rPr>
              <w:t>bioproduktų</w:t>
            </w:r>
            <w:proofErr w:type="spellEnd"/>
            <w:r w:rsidRPr="00180ACC">
              <w:rPr>
                <w:rFonts w:ascii="Times New Roman" w:eastAsia="Times New Roman" w:hAnsi="Times New Roman" w:cs="Times New Roman"/>
                <w:lang w:eastAsia="lt-LT"/>
              </w:rPr>
              <w:t xml:space="preserve"> arba biomasės kuro išteklių ir 25 straipsnio 2 dalyje nustatytomis ir pagal tą dalį priimtomis išmetamo šiltnamio efektą sukeliančių dujų kiekio sumažėjimo ribomis.</w:t>
            </w:r>
          </w:p>
          <w:p w14:paraId="3474CEF9" w14:textId="77777777" w:rsidR="00277CA1" w:rsidRPr="00180ACC" w:rsidRDefault="00277CA1" w:rsidP="006B1451">
            <w:pPr>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Per šešis mėnesius nuo tokio prašymo gavimo dienos ir pagal 34 straipsnio 3 dalyje nurodytą nagrinėjimo procedūrą Komisija įgyvendinimo aktais nusprendžia, ar:</w:t>
            </w:r>
          </w:p>
          <w:p w14:paraId="0034EA7F"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 xml:space="preserve">a) atitinkamai valstybei narei leidžiama atsižvelgti į iš to ištekliaus pagamintus biodegalus, skystuosius </w:t>
            </w:r>
            <w:proofErr w:type="spellStart"/>
            <w:r w:rsidRPr="00180ACC">
              <w:rPr>
                <w:rFonts w:ascii="Times New Roman" w:eastAsia="Times New Roman" w:hAnsi="Times New Roman" w:cs="Times New Roman"/>
                <w:lang w:eastAsia="lt-LT"/>
              </w:rPr>
              <w:t>bioproduktus</w:t>
            </w:r>
            <w:proofErr w:type="spellEnd"/>
            <w:r w:rsidRPr="00180ACC">
              <w:rPr>
                <w:rFonts w:ascii="Times New Roman" w:eastAsia="Times New Roman" w:hAnsi="Times New Roman" w:cs="Times New Roman"/>
                <w:lang w:eastAsia="lt-LT"/>
              </w:rPr>
              <w:t>, biomasės kurą ar kitą kurą, kurį galima įskaityti į 27 straipsnio 1 dalies b punkte nurodytą skaitiklį, 29 straipsnio 1 dalies pirmos pastraipos a, b ir c punktuose nurodytas tikslais, ar</w:t>
            </w:r>
          </w:p>
          <w:p w14:paraId="0914BAEB" w14:textId="77777777" w:rsidR="00277CA1" w:rsidRPr="00180ACC" w:rsidRDefault="00277CA1" w:rsidP="006B1451">
            <w:pPr>
              <w:spacing w:before="120"/>
              <w:jc w:val="both"/>
              <w:rPr>
                <w:rFonts w:ascii="Times New Roman" w:eastAsia="Times New Roman" w:hAnsi="Times New Roman" w:cs="Times New Roman"/>
                <w:lang w:eastAsia="lt-LT"/>
              </w:rPr>
            </w:pPr>
            <w:r w:rsidRPr="00180ACC">
              <w:rPr>
                <w:rFonts w:ascii="Times New Roman" w:eastAsia="Times New Roman" w:hAnsi="Times New Roman" w:cs="Times New Roman"/>
                <w:lang w:eastAsia="lt-LT"/>
              </w:rPr>
              <w:t xml:space="preserve">b) nukrypdama nuo šio straipsnio 9 dalies atitinkama valstybė narė gali reikalauti, kad biodegalų, skystųjų </w:t>
            </w:r>
            <w:proofErr w:type="spellStart"/>
            <w:r w:rsidRPr="00180ACC">
              <w:rPr>
                <w:rFonts w:ascii="Times New Roman" w:eastAsia="Times New Roman" w:hAnsi="Times New Roman" w:cs="Times New Roman"/>
                <w:lang w:eastAsia="lt-LT"/>
              </w:rPr>
              <w:t>bioproduktų</w:t>
            </w:r>
            <w:proofErr w:type="spellEnd"/>
            <w:r w:rsidRPr="00180ACC">
              <w:rPr>
                <w:rFonts w:ascii="Times New Roman" w:eastAsia="Times New Roman" w:hAnsi="Times New Roman" w:cs="Times New Roman"/>
                <w:lang w:eastAsia="lt-LT"/>
              </w:rPr>
              <w:t>, biomasės kuro ar kito kuro, kurį galima įskaityti į 27 straipsnio 1 dalies b punkte nurodytą skaitiklį, ištekliaus tiekėjas pateiktų papildomų įrodymų, jog tie tvarumo ir išmetamo šiltnamio efektą sukeliančių dujų kiekio sumažėjimo kriterijai ir tos išmetamo šiltnamio efektą sukeliančių dujų kiekio sumažėjimo ribos yra įvykdyti.</w:t>
            </w:r>
          </w:p>
        </w:tc>
        <w:tc>
          <w:tcPr>
            <w:tcW w:w="7087" w:type="dxa"/>
          </w:tcPr>
          <w:p w14:paraId="7B53865C" w14:textId="77777777" w:rsidR="00277CA1" w:rsidRPr="00180ACC" w:rsidRDefault="00277CA1" w:rsidP="006B1451">
            <w:pPr>
              <w:spacing w:before="120"/>
              <w:rPr>
                <w:rFonts w:ascii="Times New Roman" w:hAnsi="Times New Roman" w:cs="Times New Roman"/>
              </w:rPr>
            </w:pPr>
            <w:r w:rsidRPr="00180ACC">
              <w:rPr>
                <w:rFonts w:ascii="Times New Roman" w:hAnsi="Times New Roman" w:cs="Times New Roman"/>
              </w:rPr>
              <w:t>Direktyvos 30 straipsnio 10 dalies nuostatų įgyvendinti nereikia, nes jos skirtos Europos Komisijai.</w:t>
            </w:r>
          </w:p>
        </w:tc>
        <w:tc>
          <w:tcPr>
            <w:tcW w:w="2126" w:type="dxa"/>
          </w:tcPr>
          <w:p w14:paraId="4E568075" w14:textId="77777777" w:rsidR="00277CA1" w:rsidRPr="006150EF" w:rsidRDefault="00277CA1" w:rsidP="006B1451">
            <w:pPr>
              <w:spacing w:before="120"/>
              <w:rPr>
                <w:rFonts w:ascii="Times New Roman" w:hAnsi="Times New Roman" w:cs="Times New Roman"/>
              </w:rPr>
            </w:pPr>
            <w:r w:rsidRPr="00180ACC">
              <w:rPr>
                <w:rFonts w:ascii="Times New Roman" w:hAnsi="Times New Roman" w:cs="Times New Roman"/>
              </w:rPr>
              <w:t>-</w:t>
            </w:r>
          </w:p>
        </w:tc>
      </w:tr>
    </w:tbl>
    <w:p w14:paraId="6EE8538C" w14:textId="77777777" w:rsidR="002847DF" w:rsidRPr="00770BDA" w:rsidRDefault="002847DF" w:rsidP="005064E2">
      <w:pPr>
        <w:rPr>
          <w:rFonts w:ascii="Times New Roman" w:hAnsi="Times New Roman" w:cs="Times New Roman"/>
          <w:lang w:val="lt-LT"/>
        </w:rPr>
      </w:pPr>
    </w:p>
    <w:sectPr w:rsidR="002847DF" w:rsidRPr="00770BDA" w:rsidSect="005064E2">
      <w:headerReference w:type="even" r:id="rId8"/>
      <w:headerReference w:type="default" r:id="rId9"/>
      <w:footnotePr>
        <w:numFmt w:val="chicago"/>
      </w:footnotePr>
      <w:pgSz w:w="16838" w:h="11906" w:orient="landscape" w:code="9"/>
      <w:pgMar w:top="993" w:right="567" w:bottom="426"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D4B1E" w14:textId="77777777" w:rsidR="00A74B83" w:rsidRDefault="00A74B83">
      <w:pPr>
        <w:spacing w:after="0" w:line="240" w:lineRule="auto"/>
      </w:pPr>
      <w:r>
        <w:separator/>
      </w:r>
    </w:p>
  </w:endnote>
  <w:endnote w:type="continuationSeparator" w:id="0">
    <w:p w14:paraId="3CDCD1B2" w14:textId="77777777" w:rsidR="00A74B83" w:rsidRDefault="00A7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CF2CD" w14:textId="77777777" w:rsidR="00A74B83" w:rsidRDefault="00A74B83">
      <w:pPr>
        <w:spacing w:after="0" w:line="240" w:lineRule="auto"/>
      </w:pPr>
      <w:r>
        <w:separator/>
      </w:r>
    </w:p>
  </w:footnote>
  <w:footnote w:type="continuationSeparator" w:id="0">
    <w:p w14:paraId="26AD424F" w14:textId="77777777" w:rsidR="00A74B83" w:rsidRDefault="00A7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F247" w14:textId="77777777" w:rsidR="006B1451" w:rsidRDefault="006B1451" w:rsidP="00BC4E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CA4F46" w14:textId="77777777" w:rsidR="006B1451" w:rsidRDefault="006B1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19953"/>
      <w:docPartObj>
        <w:docPartGallery w:val="Page Numbers (Top of Page)"/>
        <w:docPartUnique/>
      </w:docPartObj>
    </w:sdtPr>
    <w:sdtEndPr/>
    <w:sdtContent>
      <w:p w14:paraId="38D46624" w14:textId="65DFCBBE" w:rsidR="006B1451" w:rsidRDefault="006B1451">
        <w:pPr>
          <w:pStyle w:val="Header"/>
          <w:jc w:val="center"/>
        </w:pPr>
        <w:r>
          <w:fldChar w:fldCharType="begin"/>
        </w:r>
        <w:r>
          <w:instrText>PAGE   \* MERGEFORMAT</w:instrText>
        </w:r>
        <w:r>
          <w:fldChar w:fldCharType="separate"/>
        </w:r>
        <w:r>
          <w:rPr>
            <w:lang w:val="lt-LT"/>
          </w:rPr>
          <w:t>2</w:t>
        </w:r>
        <w:r>
          <w:fldChar w:fldCharType="end"/>
        </w:r>
      </w:p>
    </w:sdtContent>
  </w:sdt>
  <w:p w14:paraId="1D85E2C3" w14:textId="77777777" w:rsidR="006B1451" w:rsidRDefault="006B1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2EB4"/>
    <w:multiLevelType w:val="hybridMultilevel"/>
    <w:tmpl w:val="F384B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407D6B"/>
    <w:multiLevelType w:val="hybridMultilevel"/>
    <w:tmpl w:val="861A1D20"/>
    <w:lvl w:ilvl="0" w:tplc="9A541D44">
      <w:start w:val="1"/>
      <w:numFmt w:val="lowerLetter"/>
      <w:lvlText w:val="%1)"/>
      <w:lvlJc w:val="left"/>
      <w:pPr>
        <w:ind w:left="1287" w:hanging="360"/>
      </w:pPr>
      <w:rPr>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2F8584F"/>
    <w:multiLevelType w:val="hybridMultilevel"/>
    <w:tmpl w:val="964C6DC4"/>
    <w:lvl w:ilvl="0" w:tplc="643E1E94">
      <w:start w:val="1"/>
      <w:numFmt w:val="lowerLetter"/>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3" w15:restartNumberingAfterBreak="0">
    <w:nsid w:val="1ECC32FC"/>
    <w:multiLevelType w:val="hybridMultilevel"/>
    <w:tmpl w:val="23BE9F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04"/>
    <w:rsid w:val="0000125F"/>
    <w:rsid w:val="0000174E"/>
    <w:rsid w:val="0000337E"/>
    <w:rsid w:val="0000731D"/>
    <w:rsid w:val="00010145"/>
    <w:rsid w:val="00011F4D"/>
    <w:rsid w:val="0001297D"/>
    <w:rsid w:val="00012F12"/>
    <w:rsid w:val="00013EFC"/>
    <w:rsid w:val="0001731C"/>
    <w:rsid w:val="0002135A"/>
    <w:rsid w:val="000213FC"/>
    <w:rsid w:val="00021573"/>
    <w:rsid w:val="00021C88"/>
    <w:rsid w:val="00033627"/>
    <w:rsid w:val="000337F1"/>
    <w:rsid w:val="00035DAD"/>
    <w:rsid w:val="00040992"/>
    <w:rsid w:val="00041AD4"/>
    <w:rsid w:val="00043003"/>
    <w:rsid w:val="00043810"/>
    <w:rsid w:val="00043A21"/>
    <w:rsid w:val="00046A00"/>
    <w:rsid w:val="00047507"/>
    <w:rsid w:val="00047EB6"/>
    <w:rsid w:val="00050881"/>
    <w:rsid w:val="00052224"/>
    <w:rsid w:val="0005376A"/>
    <w:rsid w:val="000634DA"/>
    <w:rsid w:val="00064043"/>
    <w:rsid w:val="0006591F"/>
    <w:rsid w:val="00065B27"/>
    <w:rsid w:val="0007058E"/>
    <w:rsid w:val="0007594B"/>
    <w:rsid w:val="00075BD1"/>
    <w:rsid w:val="000766F4"/>
    <w:rsid w:val="00080FC7"/>
    <w:rsid w:val="000811DF"/>
    <w:rsid w:val="00082117"/>
    <w:rsid w:val="0008235B"/>
    <w:rsid w:val="00082510"/>
    <w:rsid w:val="00086F0E"/>
    <w:rsid w:val="00087701"/>
    <w:rsid w:val="00087F37"/>
    <w:rsid w:val="00090D10"/>
    <w:rsid w:val="0009398E"/>
    <w:rsid w:val="0009667E"/>
    <w:rsid w:val="000A0C6E"/>
    <w:rsid w:val="000A0DFF"/>
    <w:rsid w:val="000A24DC"/>
    <w:rsid w:val="000A31DF"/>
    <w:rsid w:val="000A4822"/>
    <w:rsid w:val="000A5915"/>
    <w:rsid w:val="000A5D6F"/>
    <w:rsid w:val="000A6E00"/>
    <w:rsid w:val="000B4068"/>
    <w:rsid w:val="000B4463"/>
    <w:rsid w:val="000B5F96"/>
    <w:rsid w:val="000B786F"/>
    <w:rsid w:val="000B7F81"/>
    <w:rsid w:val="000E0C29"/>
    <w:rsid w:val="000E542C"/>
    <w:rsid w:val="000E5C93"/>
    <w:rsid w:val="000F3F14"/>
    <w:rsid w:val="000F5027"/>
    <w:rsid w:val="000F5B18"/>
    <w:rsid w:val="00102A4E"/>
    <w:rsid w:val="00102AC5"/>
    <w:rsid w:val="0010591E"/>
    <w:rsid w:val="00107760"/>
    <w:rsid w:val="00110EA9"/>
    <w:rsid w:val="00110F1A"/>
    <w:rsid w:val="00111165"/>
    <w:rsid w:val="0011491C"/>
    <w:rsid w:val="001165FE"/>
    <w:rsid w:val="00116E12"/>
    <w:rsid w:val="001174AF"/>
    <w:rsid w:val="001177A5"/>
    <w:rsid w:val="00120A8C"/>
    <w:rsid w:val="00120B56"/>
    <w:rsid w:val="001234A6"/>
    <w:rsid w:val="0012482C"/>
    <w:rsid w:val="001258EB"/>
    <w:rsid w:val="00127422"/>
    <w:rsid w:val="0013142B"/>
    <w:rsid w:val="001360CB"/>
    <w:rsid w:val="00137020"/>
    <w:rsid w:val="00137C97"/>
    <w:rsid w:val="00140F69"/>
    <w:rsid w:val="001424E5"/>
    <w:rsid w:val="0014655E"/>
    <w:rsid w:val="00146B48"/>
    <w:rsid w:val="00150B2C"/>
    <w:rsid w:val="00154AAC"/>
    <w:rsid w:val="00154F83"/>
    <w:rsid w:val="0015716D"/>
    <w:rsid w:val="00157F76"/>
    <w:rsid w:val="0016190B"/>
    <w:rsid w:val="00165640"/>
    <w:rsid w:val="00166AC2"/>
    <w:rsid w:val="00167576"/>
    <w:rsid w:val="00176749"/>
    <w:rsid w:val="00177E8B"/>
    <w:rsid w:val="00180ACC"/>
    <w:rsid w:val="001842D7"/>
    <w:rsid w:val="001848D6"/>
    <w:rsid w:val="00185976"/>
    <w:rsid w:val="00185D0D"/>
    <w:rsid w:val="00186F87"/>
    <w:rsid w:val="001A08AE"/>
    <w:rsid w:val="001A1FCF"/>
    <w:rsid w:val="001A44AB"/>
    <w:rsid w:val="001A7EBA"/>
    <w:rsid w:val="001B172E"/>
    <w:rsid w:val="001B1B27"/>
    <w:rsid w:val="001B4370"/>
    <w:rsid w:val="001B5216"/>
    <w:rsid w:val="001B5895"/>
    <w:rsid w:val="001B6328"/>
    <w:rsid w:val="001B6714"/>
    <w:rsid w:val="001C07AC"/>
    <w:rsid w:val="001C3560"/>
    <w:rsid w:val="001C5E2B"/>
    <w:rsid w:val="001D2DF5"/>
    <w:rsid w:val="001D40CA"/>
    <w:rsid w:val="001D7215"/>
    <w:rsid w:val="001E117D"/>
    <w:rsid w:val="001E1DA6"/>
    <w:rsid w:val="001E3713"/>
    <w:rsid w:val="001E3B9E"/>
    <w:rsid w:val="001E7ECD"/>
    <w:rsid w:val="001F010B"/>
    <w:rsid w:val="001F20F4"/>
    <w:rsid w:val="001F2CD6"/>
    <w:rsid w:val="001F4EA1"/>
    <w:rsid w:val="001F5BD3"/>
    <w:rsid w:val="002032EA"/>
    <w:rsid w:val="00203EC9"/>
    <w:rsid w:val="00204680"/>
    <w:rsid w:val="002061D0"/>
    <w:rsid w:val="00210DAB"/>
    <w:rsid w:val="00221CE4"/>
    <w:rsid w:val="0022285A"/>
    <w:rsid w:val="00231348"/>
    <w:rsid w:val="0023541D"/>
    <w:rsid w:val="002372F8"/>
    <w:rsid w:val="002373DD"/>
    <w:rsid w:val="00240CA2"/>
    <w:rsid w:val="00241943"/>
    <w:rsid w:val="00241F56"/>
    <w:rsid w:val="00242164"/>
    <w:rsid w:val="00245128"/>
    <w:rsid w:val="0024517F"/>
    <w:rsid w:val="002463E3"/>
    <w:rsid w:val="00247A65"/>
    <w:rsid w:val="002527C0"/>
    <w:rsid w:val="00266CB7"/>
    <w:rsid w:val="00270C0C"/>
    <w:rsid w:val="0027410D"/>
    <w:rsid w:val="0027691A"/>
    <w:rsid w:val="00277CA1"/>
    <w:rsid w:val="00283102"/>
    <w:rsid w:val="0028359D"/>
    <w:rsid w:val="00283BFB"/>
    <w:rsid w:val="002847DF"/>
    <w:rsid w:val="00284839"/>
    <w:rsid w:val="0029075A"/>
    <w:rsid w:val="00292AF8"/>
    <w:rsid w:val="00292C54"/>
    <w:rsid w:val="00294A00"/>
    <w:rsid w:val="002A049F"/>
    <w:rsid w:val="002A529B"/>
    <w:rsid w:val="002A635F"/>
    <w:rsid w:val="002B22AA"/>
    <w:rsid w:val="002B675B"/>
    <w:rsid w:val="002C0B3D"/>
    <w:rsid w:val="002C2D5F"/>
    <w:rsid w:val="002C3D14"/>
    <w:rsid w:val="002C5CEE"/>
    <w:rsid w:val="002D4C6A"/>
    <w:rsid w:val="002D6312"/>
    <w:rsid w:val="002D6DE8"/>
    <w:rsid w:val="002E06DC"/>
    <w:rsid w:val="002E3DEE"/>
    <w:rsid w:val="002E62AB"/>
    <w:rsid w:val="002E7666"/>
    <w:rsid w:val="002F1575"/>
    <w:rsid w:val="002F2845"/>
    <w:rsid w:val="002F3698"/>
    <w:rsid w:val="002F3E2B"/>
    <w:rsid w:val="00300749"/>
    <w:rsid w:val="0030096E"/>
    <w:rsid w:val="00301332"/>
    <w:rsid w:val="00301E20"/>
    <w:rsid w:val="00303909"/>
    <w:rsid w:val="00303EBA"/>
    <w:rsid w:val="003041C6"/>
    <w:rsid w:val="003046AA"/>
    <w:rsid w:val="003077CE"/>
    <w:rsid w:val="00307A54"/>
    <w:rsid w:val="00312397"/>
    <w:rsid w:val="00313237"/>
    <w:rsid w:val="00317A44"/>
    <w:rsid w:val="00320FDC"/>
    <w:rsid w:val="00322262"/>
    <w:rsid w:val="00322969"/>
    <w:rsid w:val="003233AF"/>
    <w:rsid w:val="003242CF"/>
    <w:rsid w:val="00331ACD"/>
    <w:rsid w:val="0033303D"/>
    <w:rsid w:val="003333DB"/>
    <w:rsid w:val="00333883"/>
    <w:rsid w:val="00333A02"/>
    <w:rsid w:val="003365A7"/>
    <w:rsid w:val="0034085C"/>
    <w:rsid w:val="00341611"/>
    <w:rsid w:val="00342AB9"/>
    <w:rsid w:val="003436DE"/>
    <w:rsid w:val="003513C0"/>
    <w:rsid w:val="003519E1"/>
    <w:rsid w:val="00352B79"/>
    <w:rsid w:val="00353D8A"/>
    <w:rsid w:val="00355BA7"/>
    <w:rsid w:val="0035752C"/>
    <w:rsid w:val="00365956"/>
    <w:rsid w:val="003667D9"/>
    <w:rsid w:val="00371A6C"/>
    <w:rsid w:val="00375312"/>
    <w:rsid w:val="00375BBB"/>
    <w:rsid w:val="00382467"/>
    <w:rsid w:val="00383F6E"/>
    <w:rsid w:val="00385128"/>
    <w:rsid w:val="00386B5F"/>
    <w:rsid w:val="003871CE"/>
    <w:rsid w:val="00390F9B"/>
    <w:rsid w:val="00391E2A"/>
    <w:rsid w:val="003961EB"/>
    <w:rsid w:val="003967F2"/>
    <w:rsid w:val="00396D66"/>
    <w:rsid w:val="003A2C19"/>
    <w:rsid w:val="003A61ED"/>
    <w:rsid w:val="003B1718"/>
    <w:rsid w:val="003B3E6B"/>
    <w:rsid w:val="003B4629"/>
    <w:rsid w:val="003B4AE0"/>
    <w:rsid w:val="003B7159"/>
    <w:rsid w:val="003C0D38"/>
    <w:rsid w:val="003C22E8"/>
    <w:rsid w:val="003D0512"/>
    <w:rsid w:val="003D332C"/>
    <w:rsid w:val="003D37A6"/>
    <w:rsid w:val="003D3918"/>
    <w:rsid w:val="003D3B6B"/>
    <w:rsid w:val="003D5F56"/>
    <w:rsid w:val="003D7DB6"/>
    <w:rsid w:val="003E0E19"/>
    <w:rsid w:val="003E24E5"/>
    <w:rsid w:val="003E77D7"/>
    <w:rsid w:val="003F026D"/>
    <w:rsid w:val="003F0BA7"/>
    <w:rsid w:val="003F0CD2"/>
    <w:rsid w:val="003F2522"/>
    <w:rsid w:val="003F43FF"/>
    <w:rsid w:val="003F710A"/>
    <w:rsid w:val="003F7993"/>
    <w:rsid w:val="00400EBE"/>
    <w:rsid w:val="0040109F"/>
    <w:rsid w:val="00401767"/>
    <w:rsid w:val="00401BB3"/>
    <w:rsid w:val="00402501"/>
    <w:rsid w:val="00403E13"/>
    <w:rsid w:val="00404E5E"/>
    <w:rsid w:val="00405532"/>
    <w:rsid w:val="00406262"/>
    <w:rsid w:val="004066FA"/>
    <w:rsid w:val="004129DC"/>
    <w:rsid w:val="004235B4"/>
    <w:rsid w:val="00431E40"/>
    <w:rsid w:val="00435221"/>
    <w:rsid w:val="00436176"/>
    <w:rsid w:val="00436415"/>
    <w:rsid w:val="00440DB7"/>
    <w:rsid w:val="00443C0D"/>
    <w:rsid w:val="004477F5"/>
    <w:rsid w:val="00450346"/>
    <w:rsid w:val="004509CE"/>
    <w:rsid w:val="00451254"/>
    <w:rsid w:val="00454074"/>
    <w:rsid w:val="00454254"/>
    <w:rsid w:val="004544BF"/>
    <w:rsid w:val="004573AA"/>
    <w:rsid w:val="00462973"/>
    <w:rsid w:val="00463411"/>
    <w:rsid w:val="00465CB2"/>
    <w:rsid w:val="00470513"/>
    <w:rsid w:val="004722C7"/>
    <w:rsid w:val="00477F60"/>
    <w:rsid w:val="00481BA0"/>
    <w:rsid w:val="004834A2"/>
    <w:rsid w:val="00483DB7"/>
    <w:rsid w:val="00484FD9"/>
    <w:rsid w:val="0049185A"/>
    <w:rsid w:val="00494D69"/>
    <w:rsid w:val="0049608F"/>
    <w:rsid w:val="004A1A67"/>
    <w:rsid w:val="004A30F0"/>
    <w:rsid w:val="004A60B3"/>
    <w:rsid w:val="004C05D3"/>
    <w:rsid w:val="004C0B5F"/>
    <w:rsid w:val="004C273D"/>
    <w:rsid w:val="004C2963"/>
    <w:rsid w:val="004C4D93"/>
    <w:rsid w:val="004D688A"/>
    <w:rsid w:val="004E2295"/>
    <w:rsid w:val="004E4A96"/>
    <w:rsid w:val="004E6383"/>
    <w:rsid w:val="004E6EDB"/>
    <w:rsid w:val="004F1A12"/>
    <w:rsid w:val="004F2F32"/>
    <w:rsid w:val="004F3571"/>
    <w:rsid w:val="004F6CF6"/>
    <w:rsid w:val="004F7E09"/>
    <w:rsid w:val="00504459"/>
    <w:rsid w:val="00504CD9"/>
    <w:rsid w:val="0050509B"/>
    <w:rsid w:val="005064E2"/>
    <w:rsid w:val="00514190"/>
    <w:rsid w:val="0051486A"/>
    <w:rsid w:val="0052380F"/>
    <w:rsid w:val="00523AA1"/>
    <w:rsid w:val="005247C8"/>
    <w:rsid w:val="00526BFB"/>
    <w:rsid w:val="00530514"/>
    <w:rsid w:val="0054076A"/>
    <w:rsid w:val="00541025"/>
    <w:rsid w:val="005452F1"/>
    <w:rsid w:val="005516D7"/>
    <w:rsid w:val="00552367"/>
    <w:rsid w:val="00553261"/>
    <w:rsid w:val="00554230"/>
    <w:rsid w:val="0055609A"/>
    <w:rsid w:val="005648E0"/>
    <w:rsid w:val="00567C4F"/>
    <w:rsid w:val="00571558"/>
    <w:rsid w:val="00572383"/>
    <w:rsid w:val="00574F82"/>
    <w:rsid w:val="005760E4"/>
    <w:rsid w:val="0058167A"/>
    <w:rsid w:val="00581981"/>
    <w:rsid w:val="005839D7"/>
    <w:rsid w:val="00583C35"/>
    <w:rsid w:val="00587664"/>
    <w:rsid w:val="00587CBD"/>
    <w:rsid w:val="005953B7"/>
    <w:rsid w:val="005A0452"/>
    <w:rsid w:val="005A19DE"/>
    <w:rsid w:val="005A790C"/>
    <w:rsid w:val="005B0FE2"/>
    <w:rsid w:val="005B1CF1"/>
    <w:rsid w:val="005B5E5A"/>
    <w:rsid w:val="005B75A9"/>
    <w:rsid w:val="005C1543"/>
    <w:rsid w:val="005C4E53"/>
    <w:rsid w:val="005C73B3"/>
    <w:rsid w:val="005C7900"/>
    <w:rsid w:val="005D0793"/>
    <w:rsid w:val="005D395D"/>
    <w:rsid w:val="005D47C6"/>
    <w:rsid w:val="005D5B14"/>
    <w:rsid w:val="005D62BC"/>
    <w:rsid w:val="005D7149"/>
    <w:rsid w:val="005D71C4"/>
    <w:rsid w:val="005E18B8"/>
    <w:rsid w:val="005E1E53"/>
    <w:rsid w:val="005E2D3B"/>
    <w:rsid w:val="005E438A"/>
    <w:rsid w:val="005E4A66"/>
    <w:rsid w:val="005E70ED"/>
    <w:rsid w:val="005F000E"/>
    <w:rsid w:val="005F48A7"/>
    <w:rsid w:val="005F5F4B"/>
    <w:rsid w:val="006079C9"/>
    <w:rsid w:val="00610574"/>
    <w:rsid w:val="0061308F"/>
    <w:rsid w:val="006131D2"/>
    <w:rsid w:val="006150EF"/>
    <w:rsid w:val="00617746"/>
    <w:rsid w:val="00626149"/>
    <w:rsid w:val="00630155"/>
    <w:rsid w:val="006308A8"/>
    <w:rsid w:val="0063232E"/>
    <w:rsid w:val="00635198"/>
    <w:rsid w:val="006357AF"/>
    <w:rsid w:val="00636307"/>
    <w:rsid w:val="00637A08"/>
    <w:rsid w:val="00637FDA"/>
    <w:rsid w:val="006402C2"/>
    <w:rsid w:val="00640401"/>
    <w:rsid w:val="00640F6A"/>
    <w:rsid w:val="00643FF6"/>
    <w:rsid w:val="00645392"/>
    <w:rsid w:val="00645A90"/>
    <w:rsid w:val="0064656B"/>
    <w:rsid w:val="00647F48"/>
    <w:rsid w:val="00651188"/>
    <w:rsid w:val="00651BE2"/>
    <w:rsid w:val="00657098"/>
    <w:rsid w:val="00664DD3"/>
    <w:rsid w:val="00680E6C"/>
    <w:rsid w:val="00684B19"/>
    <w:rsid w:val="006873AC"/>
    <w:rsid w:val="00687657"/>
    <w:rsid w:val="00690A27"/>
    <w:rsid w:val="00691F07"/>
    <w:rsid w:val="00692256"/>
    <w:rsid w:val="006950A7"/>
    <w:rsid w:val="00695189"/>
    <w:rsid w:val="006A0FDA"/>
    <w:rsid w:val="006A318A"/>
    <w:rsid w:val="006A3A6B"/>
    <w:rsid w:val="006A420F"/>
    <w:rsid w:val="006B0E1A"/>
    <w:rsid w:val="006B1451"/>
    <w:rsid w:val="006B1C06"/>
    <w:rsid w:val="006B2855"/>
    <w:rsid w:val="006B4356"/>
    <w:rsid w:val="006B4620"/>
    <w:rsid w:val="006B5C6D"/>
    <w:rsid w:val="006B5F02"/>
    <w:rsid w:val="006B7531"/>
    <w:rsid w:val="006C0D91"/>
    <w:rsid w:val="006C1E53"/>
    <w:rsid w:val="006C5A21"/>
    <w:rsid w:val="006D04FD"/>
    <w:rsid w:val="006D240F"/>
    <w:rsid w:val="006E10C9"/>
    <w:rsid w:val="006E16F9"/>
    <w:rsid w:val="006E2DBE"/>
    <w:rsid w:val="006E3B37"/>
    <w:rsid w:val="006E3BBA"/>
    <w:rsid w:val="006E4940"/>
    <w:rsid w:val="006E6AE9"/>
    <w:rsid w:val="006F014E"/>
    <w:rsid w:val="006F06A3"/>
    <w:rsid w:val="006F46E5"/>
    <w:rsid w:val="006F76D9"/>
    <w:rsid w:val="00706ADB"/>
    <w:rsid w:val="007109E0"/>
    <w:rsid w:val="00715AE6"/>
    <w:rsid w:val="00716DCF"/>
    <w:rsid w:val="007222A8"/>
    <w:rsid w:val="00723112"/>
    <w:rsid w:val="007314BA"/>
    <w:rsid w:val="00737942"/>
    <w:rsid w:val="007415A2"/>
    <w:rsid w:val="00742798"/>
    <w:rsid w:val="00742A82"/>
    <w:rsid w:val="007445E2"/>
    <w:rsid w:val="0075339D"/>
    <w:rsid w:val="00753AC5"/>
    <w:rsid w:val="00753B93"/>
    <w:rsid w:val="00755AB7"/>
    <w:rsid w:val="00757DE6"/>
    <w:rsid w:val="00760074"/>
    <w:rsid w:val="0076289E"/>
    <w:rsid w:val="007638D0"/>
    <w:rsid w:val="00763DE6"/>
    <w:rsid w:val="00770547"/>
    <w:rsid w:val="00770BDA"/>
    <w:rsid w:val="007722A0"/>
    <w:rsid w:val="007742A1"/>
    <w:rsid w:val="0077616D"/>
    <w:rsid w:val="00777763"/>
    <w:rsid w:val="00782BD0"/>
    <w:rsid w:val="007845A5"/>
    <w:rsid w:val="00786421"/>
    <w:rsid w:val="00790B04"/>
    <w:rsid w:val="00790E74"/>
    <w:rsid w:val="007919B9"/>
    <w:rsid w:val="007970B5"/>
    <w:rsid w:val="007A1251"/>
    <w:rsid w:val="007A1C1F"/>
    <w:rsid w:val="007A2038"/>
    <w:rsid w:val="007A6FC5"/>
    <w:rsid w:val="007B1141"/>
    <w:rsid w:val="007C0237"/>
    <w:rsid w:val="007C3425"/>
    <w:rsid w:val="007D296F"/>
    <w:rsid w:val="007D3464"/>
    <w:rsid w:val="007D64F5"/>
    <w:rsid w:val="007D6AE9"/>
    <w:rsid w:val="007D7F02"/>
    <w:rsid w:val="007E07F0"/>
    <w:rsid w:val="007E0CED"/>
    <w:rsid w:val="007E1E86"/>
    <w:rsid w:val="007E24E5"/>
    <w:rsid w:val="007E33BB"/>
    <w:rsid w:val="007E36AF"/>
    <w:rsid w:val="007E6852"/>
    <w:rsid w:val="007F0C07"/>
    <w:rsid w:val="007F45BE"/>
    <w:rsid w:val="0080358E"/>
    <w:rsid w:val="008066A1"/>
    <w:rsid w:val="00807795"/>
    <w:rsid w:val="00810489"/>
    <w:rsid w:val="00810E5A"/>
    <w:rsid w:val="0081202A"/>
    <w:rsid w:val="00814874"/>
    <w:rsid w:val="0081590B"/>
    <w:rsid w:val="00815A46"/>
    <w:rsid w:val="00817FD1"/>
    <w:rsid w:val="008240D4"/>
    <w:rsid w:val="0082529B"/>
    <w:rsid w:val="0082662A"/>
    <w:rsid w:val="00831025"/>
    <w:rsid w:val="008327AF"/>
    <w:rsid w:val="00832DE3"/>
    <w:rsid w:val="00833A62"/>
    <w:rsid w:val="00833E40"/>
    <w:rsid w:val="00834E2A"/>
    <w:rsid w:val="00837EF2"/>
    <w:rsid w:val="008443E6"/>
    <w:rsid w:val="00845ABC"/>
    <w:rsid w:val="008464A8"/>
    <w:rsid w:val="0085761E"/>
    <w:rsid w:val="0085768E"/>
    <w:rsid w:val="00862FA6"/>
    <w:rsid w:val="00863CCE"/>
    <w:rsid w:val="00865DA5"/>
    <w:rsid w:val="008729A4"/>
    <w:rsid w:val="00872DDA"/>
    <w:rsid w:val="00874090"/>
    <w:rsid w:val="00875090"/>
    <w:rsid w:val="00875F14"/>
    <w:rsid w:val="00883122"/>
    <w:rsid w:val="0088503F"/>
    <w:rsid w:val="0088595E"/>
    <w:rsid w:val="00886F32"/>
    <w:rsid w:val="008914A2"/>
    <w:rsid w:val="008918E3"/>
    <w:rsid w:val="00896D90"/>
    <w:rsid w:val="00897DE6"/>
    <w:rsid w:val="00897E94"/>
    <w:rsid w:val="008A2805"/>
    <w:rsid w:val="008A3D89"/>
    <w:rsid w:val="008A7ACE"/>
    <w:rsid w:val="008B1BD7"/>
    <w:rsid w:val="008B2BD8"/>
    <w:rsid w:val="008B7F73"/>
    <w:rsid w:val="008C03F5"/>
    <w:rsid w:val="008C60E2"/>
    <w:rsid w:val="008C67D4"/>
    <w:rsid w:val="008C6E61"/>
    <w:rsid w:val="008D0976"/>
    <w:rsid w:val="008D0DFF"/>
    <w:rsid w:val="008D1097"/>
    <w:rsid w:val="008D2A73"/>
    <w:rsid w:val="008D3FB3"/>
    <w:rsid w:val="008E01EE"/>
    <w:rsid w:val="008E3FC9"/>
    <w:rsid w:val="008E5044"/>
    <w:rsid w:val="008F1F16"/>
    <w:rsid w:val="008F398B"/>
    <w:rsid w:val="008F5B06"/>
    <w:rsid w:val="00901324"/>
    <w:rsid w:val="009014F7"/>
    <w:rsid w:val="009023A0"/>
    <w:rsid w:val="00906A23"/>
    <w:rsid w:val="00913BE9"/>
    <w:rsid w:val="00921C16"/>
    <w:rsid w:val="0092626E"/>
    <w:rsid w:val="00927F71"/>
    <w:rsid w:val="009335CF"/>
    <w:rsid w:val="00935A65"/>
    <w:rsid w:val="009409DA"/>
    <w:rsid w:val="00940E44"/>
    <w:rsid w:val="0094380B"/>
    <w:rsid w:val="0094433A"/>
    <w:rsid w:val="00945791"/>
    <w:rsid w:val="00946B4F"/>
    <w:rsid w:val="0094715D"/>
    <w:rsid w:val="00952A65"/>
    <w:rsid w:val="00952A8A"/>
    <w:rsid w:val="00952D81"/>
    <w:rsid w:val="00952F89"/>
    <w:rsid w:val="00955382"/>
    <w:rsid w:val="00955648"/>
    <w:rsid w:val="009567DB"/>
    <w:rsid w:val="00962158"/>
    <w:rsid w:val="00964719"/>
    <w:rsid w:val="00964BCB"/>
    <w:rsid w:val="0097090F"/>
    <w:rsid w:val="00973D3D"/>
    <w:rsid w:val="0097602A"/>
    <w:rsid w:val="00977A15"/>
    <w:rsid w:val="00984877"/>
    <w:rsid w:val="00985097"/>
    <w:rsid w:val="00985157"/>
    <w:rsid w:val="0098604D"/>
    <w:rsid w:val="00990D09"/>
    <w:rsid w:val="00992E76"/>
    <w:rsid w:val="0099422A"/>
    <w:rsid w:val="009945A6"/>
    <w:rsid w:val="009A0CFD"/>
    <w:rsid w:val="009A347D"/>
    <w:rsid w:val="009A4042"/>
    <w:rsid w:val="009B0C33"/>
    <w:rsid w:val="009B260A"/>
    <w:rsid w:val="009B2C20"/>
    <w:rsid w:val="009B62C1"/>
    <w:rsid w:val="009C01F9"/>
    <w:rsid w:val="009C07B8"/>
    <w:rsid w:val="009C18A4"/>
    <w:rsid w:val="009C2272"/>
    <w:rsid w:val="009C2FA7"/>
    <w:rsid w:val="009C4FC5"/>
    <w:rsid w:val="009C5685"/>
    <w:rsid w:val="009D599C"/>
    <w:rsid w:val="009D6EAD"/>
    <w:rsid w:val="009D76A2"/>
    <w:rsid w:val="009E4FD7"/>
    <w:rsid w:val="009F47B3"/>
    <w:rsid w:val="009F526E"/>
    <w:rsid w:val="009F5908"/>
    <w:rsid w:val="00A0123D"/>
    <w:rsid w:val="00A03D03"/>
    <w:rsid w:val="00A077D3"/>
    <w:rsid w:val="00A1069D"/>
    <w:rsid w:val="00A115E3"/>
    <w:rsid w:val="00A124E0"/>
    <w:rsid w:val="00A14616"/>
    <w:rsid w:val="00A17C0F"/>
    <w:rsid w:val="00A21B39"/>
    <w:rsid w:val="00A2581C"/>
    <w:rsid w:val="00A26BCD"/>
    <w:rsid w:val="00A27483"/>
    <w:rsid w:val="00A27775"/>
    <w:rsid w:val="00A31E3B"/>
    <w:rsid w:val="00A32BB3"/>
    <w:rsid w:val="00A32F94"/>
    <w:rsid w:val="00A33C66"/>
    <w:rsid w:val="00A3752E"/>
    <w:rsid w:val="00A37A41"/>
    <w:rsid w:val="00A37D2D"/>
    <w:rsid w:val="00A40312"/>
    <w:rsid w:val="00A41E0A"/>
    <w:rsid w:val="00A42A4C"/>
    <w:rsid w:val="00A4685F"/>
    <w:rsid w:val="00A50F4B"/>
    <w:rsid w:val="00A60D56"/>
    <w:rsid w:val="00A612D7"/>
    <w:rsid w:val="00A61311"/>
    <w:rsid w:val="00A615EA"/>
    <w:rsid w:val="00A71BC8"/>
    <w:rsid w:val="00A73FEB"/>
    <w:rsid w:val="00A741B3"/>
    <w:rsid w:val="00A741D1"/>
    <w:rsid w:val="00A74783"/>
    <w:rsid w:val="00A74B83"/>
    <w:rsid w:val="00A77311"/>
    <w:rsid w:val="00A776F3"/>
    <w:rsid w:val="00A81DB4"/>
    <w:rsid w:val="00A83B3B"/>
    <w:rsid w:val="00A849AB"/>
    <w:rsid w:val="00A962DD"/>
    <w:rsid w:val="00AA1331"/>
    <w:rsid w:val="00AA285F"/>
    <w:rsid w:val="00AA3151"/>
    <w:rsid w:val="00AA671C"/>
    <w:rsid w:val="00AA72CB"/>
    <w:rsid w:val="00AB0B5D"/>
    <w:rsid w:val="00AB195B"/>
    <w:rsid w:val="00AB5D0A"/>
    <w:rsid w:val="00AC041A"/>
    <w:rsid w:val="00AC07BE"/>
    <w:rsid w:val="00AC115C"/>
    <w:rsid w:val="00AC228B"/>
    <w:rsid w:val="00AC26B6"/>
    <w:rsid w:val="00AC43CF"/>
    <w:rsid w:val="00AC7D95"/>
    <w:rsid w:val="00AD00BD"/>
    <w:rsid w:val="00AD19C2"/>
    <w:rsid w:val="00AD1B58"/>
    <w:rsid w:val="00AD2F17"/>
    <w:rsid w:val="00AD531E"/>
    <w:rsid w:val="00AD708A"/>
    <w:rsid w:val="00AE19F7"/>
    <w:rsid w:val="00AE2C47"/>
    <w:rsid w:val="00AE4E72"/>
    <w:rsid w:val="00AF0CCD"/>
    <w:rsid w:val="00AF1690"/>
    <w:rsid w:val="00AF1AB7"/>
    <w:rsid w:val="00AF2ACE"/>
    <w:rsid w:val="00AF2EF4"/>
    <w:rsid w:val="00AF5955"/>
    <w:rsid w:val="00B00811"/>
    <w:rsid w:val="00B022EA"/>
    <w:rsid w:val="00B037A9"/>
    <w:rsid w:val="00B23468"/>
    <w:rsid w:val="00B24132"/>
    <w:rsid w:val="00B34B6B"/>
    <w:rsid w:val="00B35E46"/>
    <w:rsid w:val="00B379C1"/>
    <w:rsid w:val="00B417C7"/>
    <w:rsid w:val="00B418AA"/>
    <w:rsid w:val="00B41F95"/>
    <w:rsid w:val="00B42175"/>
    <w:rsid w:val="00B4264B"/>
    <w:rsid w:val="00B42756"/>
    <w:rsid w:val="00B4281E"/>
    <w:rsid w:val="00B44D2C"/>
    <w:rsid w:val="00B4557B"/>
    <w:rsid w:val="00B45F97"/>
    <w:rsid w:val="00B513CA"/>
    <w:rsid w:val="00B526EA"/>
    <w:rsid w:val="00B534C6"/>
    <w:rsid w:val="00B5720B"/>
    <w:rsid w:val="00B60B98"/>
    <w:rsid w:val="00B60EF8"/>
    <w:rsid w:val="00B6242F"/>
    <w:rsid w:val="00B643FB"/>
    <w:rsid w:val="00B6614A"/>
    <w:rsid w:val="00B70A41"/>
    <w:rsid w:val="00B71111"/>
    <w:rsid w:val="00B77768"/>
    <w:rsid w:val="00B77F28"/>
    <w:rsid w:val="00B82BB6"/>
    <w:rsid w:val="00B85772"/>
    <w:rsid w:val="00B85B00"/>
    <w:rsid w:val="00B8691A"/>
    <w:rsid w:val="00B87F35"/>
    <w:rsid w:val="00B9282A"/>
    <w:rsid w:val="00B92C6B"/>
    <w:rsid w:val="00B94D2F"/>
    <w:rsid w:val="00B95A19"/>
    <w:rsid w:val="00B95A2D"/>
    <w:rsid w:val="00B97377"/>
    <w:rsid w:val="00BA0F9C"/>
    <w:rsid w:val="00BA2564"/>
    <w:rsid w:val="00BA58AC"/>
    <w:rsid w:val="00BA758E"/>
    <w:rsid w:val="00BA759B"/>
    <w:rsid w:val="00BB11C0"/>
    <w:rsid w:val="00BB1745"/>
    <w:rsid w:val="00BC28E1"/>
    <w:rsid w:val="00BC4E77"/>
    <w:rsid w:val="00BD20D1"/>
    <w:rsid w:val="00BD65EE"/>
    <w:rsid w:val="00BE1779"/>
    <w:rsid w:val="00BE7F98"/>
    <w:rsid w:val="00BF26A1"/>
    <w:rsid w:val="00BF2AC5"/>
    <w:rsid w:val="00BF5B2F"/>
    <w:rsid w:val="00C015FF"/>
    <w:rsid w:val="00C01CA7"/>
    <w:rsid w:val="00C01F08"/>
    <w:rsid w:val="00C03CAF"/>
    <w:rsid w:val="00C04ABD"/>
    <w:rsid w:val="00C06290"/>
    <w:rsid w:val="00C077EA"/>
    <w:rsid w:val="00C11294"/>
    <w:rsid w:val="00C14C12"/>
    <w:rsid w:val="00C168C6"/>
    <w:rsid w:val="00C25515"/>
    <w:rsid w:val="00C25F93"/>
    <w:rsid w:val="00C332B2"/>
    <w:rsid w:val="00C33661"/>
    <w:rsid w:val="00C33C6F"/>
    <w:rsid w:val="00C3540C"/>
    <w:rsid w:val="00C36CB2"/>
    <w:rsid w:val="00C42FA6"/>
    <w:rsid w:val="00C4754A"/>
    <w:rsid w:val="00C522CA"/>
    <w:rsid w:val="00C52CB8"/>
    <w:rsid w:val="00C545D4"/>
    <w:rsid w:val="00C600A2"/>
    <w:rsid w:val="00C625E4"/>
    <w:rsid w:val="00C63366"/>
    <w:rsid w:val="00C6413E"/>
    <w:rsid w:val="00C66261"/>
    <w:rsid w:val="00C70814"/>
    <w:rsid w:val="00C70D8E"/>
    <w:rsid w:val="00C718A6"/>
    <w:rsid w:val="00C719B9"/>
    <w:rsid w:val="00C71C4B"/>
    <w:rsid w:val="00C7281B"/>
    <w:rsid w:val="00C747B2"/>
    <w:rsid w:val="00C76811"/>
    <w:rsid w:val="00C76BD6"/>
    <w:rsid w:val="00C858A6"/>
    <w:rsid w:val="00C87420"/>
    <w:rsid w:val="00C876BE"/>
    <w:rsid w:val="00C9176F"/>
    <w:rsid w:val="00C91D24"/>
    <w:rsid w:val="00C95984"/>
    <w:rsid w:val="00CA086D"/>
    <w:rsid w:val="00CA29CF"/>
    <w:rsid w:val="00CA2B36"/>
    <w:rsid w:val="00CA7C54"/>
    <w:rsid w:val="00CB02BD"/>
    <w:rsid w:val="00CB28B2"/>
    <w:rsid w:val="00CB7D7C"/>
    <w:rsid w:val="00CC45B2"/>
    <w:rsid w:val="00CD3DD1"/>
    <w:rsid w:val="00CD5481"/>
    <w:rsid w:val="00CE0A01"/>
    <w:rsid w:val="00CE2F5E"/>
    <w:rsid w:val="00CE4D99"/>
    <w:rsid w:val="00CE6768"/>
    <w:rsid w:val="00CF56E2"/>
    <w:rsid w:val="00D0072C"/>
    <w:rsid w:val="00D0105D"/>
    <w:rsid w:val="00D030EB"/>
    <w:rsid w:val="00D0372E"/>
    <w:rsid w:val="00D06E3A"/>
    <w:rsid w:val="00D1048B"/>
    <w:rsid w:val="00D13DF3"/>
    <w:rsid w:val="00D17102"/>
    <w:rsid w:val="00D20826"/>
    <w:rsid w:val="00D2211A"/>
    <w:rsid w:val="00D278D5"/>
    <w:rsid w:val="00D37372"/>
    <w:rsid w:val="00D422A3"/>
    <w:rsid w:val="00D4540F"/>
    <w:rsid w:val="00D53369"/>
    <w:rsid w:val="00D57101"/>
    <w:rsid w:val="00D64981"/>
    <w:rsid w:val="00D66FDA"/>
    <w:rsid w:val="00D71073"/>
    <w:rsid w:val="00D716F9"/>
    <w:rsid w:val="00D72735"/>
    <w:rsid w:val="00D730F1"/>
    <w:rsid w:val="00D801D6"/>
    <w:rsid w:val="00D810CF"/>
    <w:rsid w:val="00D8424A"/>
    <w:rsid w:val="00D90C19"/>
    <w:rsid w:val="00D914BF"/>
    <w:rsid w:val="00D93DF2"/>
    <w:rsid w:val="00D95E19"/>
    <w:rsid w:val="00D97471"/>
    <w:rsid w:val="00DB00CF"/>
    <w:rsid w:val="00DB3022"/>
    <w:rsid w:val="00DB32E9"/>
    <w:rsid w:val="00DB46E1"/>
    <w:rsid w:val="00DB578E"/>
    <w:rsid w:val="00DB5B4F"/>
    <w:rsid w:val="00DC1376"/>
    <w:rsid w:val="00DC1A71"/>
    <w:rsid w:val="00DD0026"/>
    <w:rsid w:val="00DD0358"/>
    <w:rsid w:val="00DD4806"/>
    <w:rsid w:val="00DD5565"/>
    <w:rsid w:val="00DE2C23"/>
    <w:rsid w:val="00DE651E"/>
    <w:rsid w:val="00DF0A96"/>
    <w:rsid w:val="00DF1CA8"/>
    <w:rsid w:val="00DF3189"/>
    <w:rsid w:val="00DF45FD"/>
    <w:rsid w:val="00DF6CA4"/>
    <w:rsid w:val="00DF70EF"/>
    <w:rsid w:val="00E022C1"/>
    <w:rsid w:val="00E0368B"/>
    <w:rsid w:val="00E10476"/>
    <w:rsid w:val="00E11139"/>
    <w:rsid w:val="00E1275B"/>
    <w:rsid w:val="00E20581"/>
    <w:rsid w:val="00E20750"/>
    <w:rsid w:val="00E20A58"/>
    <w:rsid w:val="00E238D0"/>
    <w:rsid w:val="00E25505"/>
    <w:rsid w:val="00E2673B"/>
    <w:rsid w:val="00E27A69"/>
    <w:rsid w:val="00E31B8D"/>
    <w:rsid w:val="00E3302A"/>
    <w:rsid w:val="00E35582"/>
    <w:rsid w:val="00E35DE4"/>
    <w:rsid w:val="00E36935"/>
    <w:rsid w:val="00E36BE7"/>
    <w:rsid w:val="00E456AC"/>
    <w:rsid w:val="00E50CB3"/>
    <w:rsid w:val="00E51D6E"/>
    <w:rsid w:val="00E54A0A"/>
    <w:rsid w:val="00E624FE"/>
    <w:rsid w:val="00E64C58"/>
    <w:rsid w:val="00E77650"/>
    <w:rsid w:val="00E81567"/>
    <w:rsid w:val="00E816E2"/>
    <w:rsid w:val="00E81B07"/>
    <w:rsid w:val="00E93D8F"/>
    <w:rsid w:val="00E96207"/>
    <w:rsid w:val="00E96D39"/>
    <w:rsid w:val="00EA01DB"/>
    <w:rsid w:val="00EA1C5D"/>
    <w:rsid w:val="00EA29E9"/>
    <w:rsid w:val="00EB0124"/>
    <w:rsid w:val="00EB0279"/>
    <w:rsid w:val="00EB4716"/>
    <w:rsid w:val="00EB5224"/>
    <w:rsid w:val="00EB7639"/>
    <w:rsid w:val="00EC1CB7"/>
    <w:rsid w:val="00EC4169"/>
    <w:rsid w:val="00EC4702"/>
    <w:rsid w:val="00EC5693"/>
    <w:rsid w:val="00ED2B36"/>
    <w:rsid w:val="00ED440B"/>
    <w:rsid w:val="00ED6D7E"/>
    <w:rsid w:val="00EE1FB6"/>
    <w:rsid w:val="00EE48A5"/>
    <w:rsid w:val="00EE5644"/>
    <w:rsid w:val="00EE6BF3"/>
    <w:rsid w:val="00EF02FF"/>
    <w:rsid w:val="00EF3263"/>
    <w:rsid w:val="00EF47B8"/>
    <w:rsid w:val="00EF5465"/>
    <w:rsid w:val="00EF59CA"/>
    <w:rsid w:val="00EF6532"/>
    <w:rsid w:val="00EF67FB"/>
    <w:rsid w:val="00EF6D1F"/>
    <w:rsid w:val="00EF7B96"/>
    <w:rsid w:val="00F014F0"/>
    <w:rsid w:val="00F01B42"/>
    <w:rsid w:val="00F05215"/>
    <w:rsid w:val="00F05378"/>
    <w:rsid w:val="00F077FD"/>
    <w:rsid w:val="00F10D68"/>
    <w:rsid w:val="00F1446D"/>
    <w:rsid w:val="00F16A75"/>
    <w:rsid w:val="00F2160E"/>
    <w:rsid w:val="00F2475B"/>
    <w:rsid w:val="00F24A94"/>
    <w:rsid w:val="00F279D9"/>
    <w:rsid w:val="00F310E4"/>
    <w:rsid w:val="00F312CA"/>
    <w:rsid w:val="00F33006"/>
    <w:rsid w:val="00F34343"/>
    <w:rsid w:val="00F34450"/>
    <w:rsid w:val="00F35CCF"/>
    <w:rsid w:val="00F41628"/>
    <w:rsid w:val="00F42E8A"/>
    <w:rsid w:val="00F43680"/>
    <w:rsid w:val="00F437D0"/>
    <w:rsid w:val="00F4723E"/>
    <w:rsid w:val="00F50898"/>
    <w:rsid w:val="00F50F86"/>
    <w:rsid w:val="00F5158C"/>
    <w:rsid w:val="00F5346B"/>
    <w:rsid w:val="00F53C06"/>
    <w:rsid w:val="00F54BEB"/>
    <w:rsid w:val="00F554F9"/>
    <w:rsid w:val="00F55BBD"/>
    <w:rsid w:val="00F55FF6"/>
    <w:rsid w:val="00F561E4"/>
    <w:rsid w:val="00F56599"/>
    <w:rsid w:val="00F70015"/>
    <w:rsid w:val="00F70B8A"/>
    <w:rsid w:val="00F73F68"/>
    <w:rsid w:val="00F77791"/>
    <w:rsid w:val="00F81139"/>
    <w:rsid w:val="00F82F30"/>
    <w:rsid w:val="00F846BE"/>
    <w:rsid w:val="00F864D8"/>
    <w:rsid w:val="00F87D2A"/>
    <w:rsid w:val="00F9011B"/>
    <w:rsid w:val="00F90DF3"/>
    <w:rsid w:val="00F91CE6"/>
    <w:rsid w:val="00F935D1"/>
    <w:rsid w:val="00F952D4"/>
    <w:rsid w:val="00F979BB"/>
    <w:rsid w:val="00F97DA7"/>
    <w:rsid w:val="00FA3F45"/>
    <w:rsid w:val="00FA450F"/>
    <w:rsid w:val="00FA4921"/>
    <w:rsid w:val="00FB0586"/>
    <w:rsid w:val="00FB5EA8"/>
    <w:rsid w:val="00FB73D1"/>
    <w:rsid w:val="00FB7C35"/>
    <w:rsid w:val="00FC3F32"/>
    <w:rsid w:val="00FC7792"/>
    <w:rsid w:val="00FD6FA8"/>
    <w:rsid w:val="00FE018D"/>
    <w:rsid w:val="00FF09FB"/>
    <w:rsid w:val="00FF0A79"/>
    <w:rsid w:val="00FF1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E5AC1"/>
  <w15:chartTrackingRefBased/>
  <w15:docId w15:val="{20736992-2949-45AE-8DE1-D8B90057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B04"/>
  </w:style>
  <w:style w:type="character" w:styleId="PageNumber">
    <w:name w:val="page number"/>
    <w:basedOn w:val="DefaultParagraphFont"/>
    <w:rsid w:val="00790B04"/>
  </w:style>
  <w:style w:type="paragraph" w:styleId="BalloonText">
    <w:name w:val="Balloon Text"/>
    <w:basedOn w:val="Normal"/>
    <w:link w:val="BalloonTextChar"/>
    <w:uiPriority w:val="99"/>
    <w:semiHidden/>
    <w:unhideWhenUsed/>
    <w:rsid w:val="00E20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750"/>
    <w:rPr>
      <w:rFonts w:ascii="Segoe UI" w:hAnsi="Segoe UI" w:cs="Segoe UI"/>
      <w:sz w:val="18"/>
      <w:szCs w:val="18"/>
    </w:rPr>
  </w:style>
  <w:style w:type="character" w:styleId="CommentReference">
    <w:name w:val="annotation reference"/>
    <w:basedOn w:val="DefaultParagraphFont"/>
    <w:semiHidden/>
    <w:unhideWhenUsed/>
    <w:rsid w:val="00E20750"/>
    <w:rPr>
      <w:sz w:val="16"/>
      <w:szCs w:val="16"/>
    </w:rPr>
  </w:style>
  <w:style w:type="paragraph" w:styleId="CommentText">
    <w:name w:val="annotation text"/>
    <w:basedOn w:val="Normal"/>
    <w:link w:val="CommentTextChar"/>
    <w:semiHidden/>
    <w:unhideWhenUsed/>
    <w:rsid w:val="00E20750"/>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semiHidden/>
    <w:rsid w:val="00E20750"/>
    <w:rPr>
      <w:rFonts w:ascii="Times New Roman" w:eastAsia="Times New Roman" w:hAnsi="Times New Roman" w:cs="Times New Roman"/>
      <w:sz w:val="20"/>
      <w:szCs w:val="20"/>
      <w:lang w:val="lt-LT"/>
    </w:rPr>
  </w:style>
  <w:style w:type="paragraph" w:styleId="ListParagraph">
    <w:name w:val="List Paragraph"/>
    <w:basedOn w:val="Normal"/>
    <w:uiPriority w:val="34"/>
    <w:qFormat/>
    <w:rsid w:val="00EF5465"/>
    <w:pPr>
      <w:ind w:left="720"/>
      <w:contextualSpacing/>
    </w:pPr>
  </w:style>
  <w:style w:type="character" w:styleId="Hyperlink">
    <w:name w:val="Hyperlink"/>
    <w:basedOn w:val="DefaultParagraphFont"/>
    <w:uiPriority w:val="99"/>
    <w:unhideWhenUsed/>
    <w:rsid w:val="00636307"/>
    <w:rPr>
      <w:color w:val="0000FF"/>
      <w:u w:val="single"/>
    </w:rPr>
  </w:style>
  <w:style w:type="paragraph" w:styleId="CommentSubject">
    <w:name w:val="annotation subject"/>
    <w:basedOn w:val="CommentText"/>
    <w:next w:val="CommentText"/>
    <w:link w:val="CommentSubjectChar"/>
    <w:uiPriority w:val="99"/>
    <w:semiHidden/>
    <w:unhideWhenUsed/>
    <w:rsid w:val="00636307"/>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36307"/>
    <w:rPr>
      <w:rFonts w:ascii="Times New Roman" w:eastAsia="Times New Roman" w:hAnsi="Times New Roman" w:cs="Times New Roman"/>
      <w:b/>
      <w:bCs/>
      <w:sz w:val="20"/>
      <w:szCs w:val="20"/>
      <w:lang w:val="lt-LT"/>
    </w:rPr>
  </w:style>
  <w:style w:type="character" w:styleId="UnresolvedMention">
    <w:name w:val="Unresolved Mention"/>
    <w:basedOn w:val="DefaultParagraphFont"/>
    <w:uiPriority w:val="99"/>
    <w:semiHidden/>
    <w:unhideWhenUsed/>
    <w:rsid w:val="00CB7D7C"/>
    <w:rPr>
      <w:color w:val="605E5C"/>
      <w:shd w:val="clear" w:color="auto" w:fill="E1DFDD"/>
    </w:rPr>
  </w:style>
  <w:style w:type="character" w:styleId="FollowedHyperlink">
    <w:name w:val="FollowedHyperlink"/>
    <w:basedOn w:val="DefaultParagraphFont"/>
    <w:uiPriority w:val="99"/>
    <w:semiHidden/>
    <w:unhideWhenUsed/>
    <w:rsid w:val="00EF59CA"/>
    <w:rPr>
      <w:color w:val="954F72" w:themeColor="followedHyperlink"/>
      <w:u w:val="single"/>
    </w:rPr>
  </w:style>
  <w:style w:type="paragraph" w:customStyle="1" w:styleId="paragraph">
    <w:name w:val="paragraph"/>
    <w:basedOn w:val="Normal"/>
    <w:rsid w:val="0063519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635198"/>
  </w:style>
  <w:style w:type="character" w:customStyle="1" w:styleId="eop">
    <w:name w:val="eop"/>
    <w:basedOn w:val="DefaultParagraphFont"/>
    <w:rsid w:val="00635198"/>
  </w:style>
  <w:style w:type="paragraph" w:styleId="FootnoteText">
    <w:name w:val="footnote text"/>
    <w:basedOn w:val="Normal"/>
    <w:link w:val="FootnoteTextChar"/>
    <w:uiPriority w:val="99"/>
    <w:semiHidden/>
    <w:unhideWhenUsed/>
    <w:rsid w:val="00896D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D90"/>
    <w:rPr>
      <w:sz w:val="20"/>
      <w:szCs w:val="20"/>
    </w:rPr>
  </w:style>
  <w:style w:type="character" w:styleId="FootnoteReference">
    <w:name w:val="footnote reference"/>
    <w:basedOn w:val="DefaultParagraphFont"/>
    <w:uiPriority w:val="99"/>
    <w:semiHidden/>
    <w:unhideWhenUsed/>
    <w:rsid w:val="00896D90"/>
    <w:rPr>
      <w:vertAlign w:val="superscript"/>
    </w:rPr>
  </w:style>
  <w:style w:type="table" w:styleId="TableGrid">
    <w:name w:val="Table Grid"/>
    <w:basedOn w:val="TableNormal"/>
    <w:uiPriority w:val="39"/>
    <w:rsid w:val="00277CA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41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611"/>
  </w:style>
  <w:style w:type="paragraph" w:styleId="Revision">
    <w:name w:val="Revision"/>
    <w:hidden/>
    <w:uiPriority w:val="99"/>
    <w:semiHidden/>
    <w:rsid w:val="00307A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5474">
      <w:bodyDiv w:val="1"/>
      <w:marLeft w:val="0"/>
      <w:marRight w:val="0"/>
      <w:marTop w:val="0"/>
      <w:marBottom w:val="0"/>
      <w:divBdr>
        <w:top w:val="none" w:sz="0" w:space="0" w:color="auto"/>
        <w:left w:val="none" w:sz="0" w:space="0" w:color="auto"/>
        <w:bottom w:val="none" w:sz="0" w:space="0" w:color="auto"/>
        <w:right w:val="none" w:sz="0" w:space="0" w:color="auto"/>
      </w:divBdr>
      <w:divsChild>
        <w:div w:id="82076065">
          <w:marLeft w:val="0"/>
          <w:marRight w:val="0"/>
          <w:marTop w:val="0"/>
          <w:marBottom w:val="0"/>
          <w:divBdr>
            <w:top w:val="none" w:sz="0" w:space="0" w:color="auto"/>
            <w:left w:val="none" w:sz="0" w:space="0" w:color="auto"/>
            <w:bottom w:val="none" w:sz="0" w:space="0" w:color="auto"/>
            <w:right w:val="none" w:sz="0" w:space="0" w:color="auto"/>
          </w:divBdr>
        </w:div>
      </w:divsChild>
    </w:div>
    <w:div w:id="2125031316">
      <w:bodyDiv w:val="1"/>
      <w:marLeft w:val="0"/>
      <w:marRight w:val="0"/>
      <w:marTop w:val="0"/>
      <w:marBottom w:val="0"/>
      <w:divBdr>
        <w:top w:val="none" w:sz="0" w:space="0" w:color="auto"/>
        <w:left w:val="none" w:sz="0" w:space="0" w:color="auto"/>
        <w:bottom w:val="none" w:sz="0" w:space="0" w:color="auto"/>
        <w:right w:val="none" w:sz="0" w:space="0" w:color="auto"/>
      </w:divBdr>
      <w:divsChild>
        <w:div w:id="242765269">
          <w:marLeft w:val="0"/>
          <w:marRight w:val="0"/>
          <w:marTop w:val="0"/>
          <w:marBottom w:val="0"/>
          <w:divBdr>
            <w:top w:val="none" w:sz="0" w:space="0" w:color="auto"/>
            <w:left w:val="none" w:sz="0" w:space="0" w:color="auto"/>
            <w:bottom w:val="none" w:sz="0" w:space="0" w:color="auto"/>
            <w:right w:val="none" w:sz="0" w:space="0" w:color="auto"/>
          </w:divBdr>
        </w:div>
        <w:div w:id="2000183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515D5-A60D-4DB5-846E-35625D74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17</Pages>
  <Words>38112</Words>
  <Characters>21725</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Kliukaite</dc:creator>
  <cp:keywords/>
  <dc:description/>
  <cp:lastModifiedBy>Vilmantas Markevičius</cp:lastModifiedBy>
  <cp:revision>543</cp:revision>
  <dcterms:created xsi:type="dcterms:W3CDTF">2021-04-21T06:51:00Z</dcterms:created>
  <dcterms:modified xsi:type="dcterms:W3CDTF">2022-02-09T12:39:00Z</dcterms:modified>
</cp:coreProperties>
</file>