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06AE" w14:textId="77777777" w:rsidR="00C74767" w:rsidRPr="00CB6CD8" w:rsidRDefault="002040E4" w:rsidP="00FC42D9">
      <w:pPr>
        <w:pStyle w:val="Pagrindinistekstas"/>
        <w:spacing w:after="0"/>
        <w:jc w:val="center"/>
        <w:rPr>
          <w:caps/>
        </w:rPr>
      </w:pPr>
      <w:r w:rsidRPr="00304A79">
        <w:rPr>
          <w:b/>
          <w:caps/>
        </w:rPr>
        <w:t>DĖL</w:t>
      </w:r>
      <w:r w:rsidR="0065696F" w:rsidRPr="0065696F">
        <w:rPr>
          <w:b/>
          <w:caps/>
        </w:rPr>
        <w:t xml:space="preserve"> </w:t>
      </w:r>
      <w:r w:rsidR="00C74767" w:rsidRPr="00C74767">
        <w:rPr>
          <w:b/>
          <w:bCs/>
        </w:rPr>
        <w:t>LIETUVOS RESPUBLIKOS VYRIAUSYBĖS 2001 M. SAUSIO 25 D. NUTARIMO NR. 86 „DĖL LIGOS IR MOTINYSTĖS SOCIALINIO DRAUDIMO IŠMOKŲ NUOSTATŲ PATVIRTINIMO“ PAKEITIMO</w:t>
      </w:r>
    </w:p>
    <w:p w14:paraId="76E008C4" w14:textId="77777777" w:rsidR="00E75E98" w:rsidRPr="00304A79" w:rsidRDefault="00E75E98" w:rsidP="00FC42D9">
      <w:pPr>
        <w:pStyle w:val="Antrats"/>
        <w:jc w:val="center"/>
      </w:pPr>
    </w:p>
    <w:p w14:paraId="0BBD32F4" w14:textId="77777777" w:rsidR="00E75E98" w:rsidRPr="00304A79" w:rsidRDefault="004D4279" w:rsidP="00FC42D9">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745875E8" w14:textId="77777777" w:rsidR="00E75E98" w:rsidRPr="00304A79" w:rsidRDefault="00E75E98" w:rsidP="00FC42D9">
      <w:pPr>
        <w:jc w:val="center"/>
      </w:pPr>
      <w:r w:rsidRPr="00304A79">
        <w:t>Vilnius</w:t>
      </w:r>
    </w:p>
    <w:p w14:paraId="00B03920" w14:textId="77777777" w:rsidR="001218CD" w:rsidRPr="009B3E68" w:rsidRDefault="001218CD" w:rsidP="00FC42D9">
      <w:pPr>
        <w:jc w:val="both"/>
        <w:rPr>
          <w:lang w:val="en-US"/>
        </w:rPr>
      </w:pPr>
    </w:p>
    <w:p w14:paraId="038C2D36" w14:textId="77777777" w:rsidR="00C74767" w:rsidRPr="005B27C5" w:rsidRDefault="00C74767" w:rsidP="009A550A">
      <w:pPr>
        <w:tabs>
          <w:tab w:val="left" w:pos="1276"/>
        </w:tabs>
        <w:spacing w:line="360" w:lineRule="atLeast"/>
        <w:ind w:firstLine="720"/>
        <w:jc w:val="both"/>
        <w:rPr>
          <w:szCs w:val="24"/>
        </w:rPr>
      </w:pPr>
      <w:bookmarkStart w:id="0" w:name="part_47a2b54b6fa9455dbd8aa0228d41bd05"/>
      <w:bookmarkEnd w:id="0"/>
      <w:r w:rsidRPr="005B27C5">
        <w:rPr>
          <w:szCs w:val="24"/>
        </w:rPr>
        <w:t xml:space="preserve">Lietuvos Respublikos Vyriausybė n u t a r i a: </w:t>
      </w:r>
    </w:p>
    <w:p w14:paraId="52DA5041" w14:textId="2B33CBE3" w:rsidR="009B713C" w:rsidRDefault="009A550A" w:rsidP="005D5EFC">
      <w:pPr>
        <w:pStyle w:val="Sraopastraipa"/>
        <w:widowControl w:val="0"/>
        <w:tabs>
          <w:tab w:val="left" w:pos="1276"/>
        </w:tabs>
        <w:autoSpaceDN/>
        <w:spacing w:after="0" w:line="360" w:lineRule="atLeast"/>
        <w:ind w:left="0" w:firstLine="720"/>
        <w:jc w:val="both"/>
        <w:rPr>
          <w:color w:val="000000"/>
          <w:szCs w:val="24"/>
        </w:rPr>
      </w:pPr>
      <w:r>
        <w:rPr>
          <w:color w:val="000000"/>
          <w:szCs w:val="24"/>
        </w:rPr>
        <w:t xml:space="preserve">1. </w:t>
      </w:r>
      <w:r w:rsidR="009B713C">
        <w:rPr>
          <w:color w:val="000000"/>
          <w:szCs w:val="24"/>
        </w:rPr>
        <w:t xml:space="preserve">Pakeisti </w:t>
      </w:r>
      <w:r w:rsidR="009B713C" w:rsidRPr="005B27C5">
        <w:rPr>
          <w:color w:val="000000"/>
          <w:szCs w:val="24"/>
        </w:rPr>
        <w:t>Lietuvos Respublikos Vyriausybės 2001 m. sausio 25 d. nutarim</w:t>
      </w:r>
      <w:r w:rsidR="00295051">
        <w:rPr>
          <w:color w:val="000000"/>
          <w:szCs w:val="24"/>
        </w:rPr>
        <w:t>ą</w:t>
      </w:r>
      <w:r w:rsidR="009B713C" w:rsidRPr="005B27C5">
        <w:rPr>
          <w:color w:val="000000"/>
          <w:szCs w:val="24"/>
        </w:rPr>
        <w:t xml:space="preserve"> Nr. 86 „Dėl Ligos ir motinystės socialinio draudimo išmokų nuostatų patvirtinimo“</w:t>
      </w:r>
      <w:r w:rsidR="009B713C">
        <w:rPr>
          <w:color w:val="000000"/>
          <w:szCs w:val="24"/>
        </w:rPr>
        <w:t>:</w:t>
      </w:r>
    </w:p>
    <w:p w14:paraId="3EE99EB3" w14:textId="006C4682" w:rsidR="009B713C" w:rsidRDefault="009B713C" w:rsidP="005D5EFC">
      <w:pPr>
        <w:pStyle w:val="Sraopastraipa"/>
        <w:widowControl w:val="0"/>
        <w:tabs>
          <w:tab w:val="left" w:pos="1276"/>
        </w:tabs>
        <w:autoSpaceDN/>
        <w:spacing w:after="0" w:line="360" w:lineRule="atLeast"/>
        <w:ind w:left="0" w:firstLine="720"/>
        <w:jc w:val="both"/>
        <w:rPr>
          <w:color w:val="000000"/>
          <w:szCs w:val="24"/>
        </w:rPr>
      </w:pPr>
      <w:r>
        <w:rPr>
          <w:color w:val="000000"/>
          <w:szCs w:val="24"/>
        </w:rPr>
        <w:t>1.1. Pakeisti preambulę ir ją išdėstyti taip:</w:t>
      </w:r>
    </w:p>
    <w:p w14:paraId="54D98B05" w14:textId="0F4C9A30" w:rsidR="009B713C" w:rsidRDefault="009B713C" w:rsidP="005D5EFC">
      <w:pPr>
        <w:pStyle w:val="Sraopastraipa"/>
        <w:widowControl w:val="0"/>
        <w:tabs>
          <w:tab w:val="left" w:pos="1276"/>
        </w:tabs>
        <w:autoSpaceDN/>
        <w:spacing w:after="0" w:line="360" w:lineRule="atLeast"/>
        <w:ind w:left="0" w:firstLine="720"/>
        <w:jc w:val="both"/>
        <w:rPr>
          <w:color w:val="000000"/>
          <w:szCs w:val="24"/>
        </w:rPr>
      </w:pPr>
      <w:r>
        <w:rPr>
          <w:color w:val="000000"/>
          <w:szCs w:val="24"/>
        </w:rPr>
        <w:t>„</w:t>
      </w:r>
      <w:r w:rsidRPr="009B713C">
        <w:rPr>
          <w:color w:val="000000"/>
          <w:szCs w:val="24"/>
        </w:rPr>
        <w:t xml:space="preserve">Vadovaudamasi Lietuvos Respublikos ligos ir motinystės socialinio draudimo įstatymo 3 straipsnio 5 dalimi, 6 straipsnio 2 ir 6 dalimis, </w:t>
      </w:r>
      <w:r w:rsidRPr="00C701C7">
        <w:rPr>
          <w:b/>
          <w:bCs/>
          <w:color w:val="000000"/>
          <w:szCs w:val="24"/>
        </w:rPr>
        <w:t>11</w:t>
      </w:r>
      <w:r w:rsidRPr="00C701C7">
        <w:rPr>
          <w:b/>
          <w:bCs/>
          <w:color w:val="000000"/>
          <w:szCs w:val="24"/>
          <w:vertAlign w:val="superscript"/>
        </w:rPr>
        <w:t>1</w:t>
      </w:r>
      <w:r w:rsidRPr="00C701C7">
        <w:rPr>
          <w:b/>
          <w:bCs/>
          <w:color w:val="000000"/>
          <w:szCs w:val="24"/>
        </w:rPr>
        <w:t xml:space="preserve"> straipsnio 1 dalimi,</w:t>
      </w:r>
      <w:r>
        <w:rPr>
          <w:color w:val="000000"/>
          <w:szCs w:val="24"/>
        </w:rPr>
        <w:t xml:space="preserve"> </w:t>
      </w:r>
      <w:r w:rsidRPr="009B713C">
        <w:rPr>
          <w:color w:val="000000"/>
          <w:szCs w:val="24"/>
        </w:rPr>
        <w:t xml:space="preserve">14 straipsnio 8 dalimi, 15 straipsnio 2 dalimi, 18 straipsnio 3 ir 6 dalimis, 21 straipsnio 3 ir 5 dalimis, </w:t>
      </w:r>
      <w:r>
        <w:rPr>
          <w:color w:val="000000"/>
          <w:szCs w:val="24"/>
        </w:rPr>
        <w:br/>
      </w:r>
      <w:r w:rsidRPr="009B713C">
        <w:rPr>
          <w:color w:val="000000"/>
          <w:szCs w:val="24"/>
        </w:rPr>
        <w:t xml:space="preserve">23 straipsnio 5 dalimi, 24 straipsnio 4 ir 7 dalimis, 27 straipsnio 4 dalimi, 28 ir 29 straipsniais, 32 straipsnio 2 dalimi, 33 straipsnio 1 dalimi, Lietuvos Respublikos specialiųjų tyrimų tarnybos įstatymo 61 straipsnio 1 dalimi ir Lietuvos Respublikos krašto apsaugos sistemos organizavimo ir karo tarnybos įstatymo Nr. VIII-723 65, 66, 67, 68, 70 ir 72 straipsnių pakeitimo įstatymo </w:t>
      </w:r>
      <w:r>
        <w:rPr>
          <w:color w:val="000000"/>
          <w:szCs w:val="24"/>
        </w:rPr>
        <w:br/>
      </w:r>
      <w:r w:rsidRPr="009B713C">
        <w:rPr>
          <w:color w:val="000000"/>
          <w:szCs w:val="24"/>
        </w:rPr>
        <w:t>7 straipsnio 6 dalimi, Lietuvos Respublikos Vyriausybė nutaria:</w:t>
      </w:r>
      <w:r>
        <w:rPr>
          <w:color w:val="000000"/>
          <w:szCs w:val="24"/>
        </w:rPr>
        <w:t>“.</w:t>
      </w:r>
    </w:p>
    <w:p w14:paraId="33AF2704" w14:textId="54F061B2" w:rsidR="00C74767" w:rsidRPr="005B27C5" w:rsidRDefault="009B713C" w:rsidP="005D5EFC">
      <w:pPr>
        <w:pStyle w:val="Sraopastraipa"/>
        <w:widowControl w:val="0"/>
        <w:tabs>
          <w:tab w:val="left" w:pos="1276"/>
        </w:tabs>
        <w:autoSpaceDN/>
        <w:spacing w:after="0" w:line="360" w:lineRule="atLeast"/>
        <w:ind w:left="0" w:firstLine="720"/>
        <w:jc w:val="both"/>
        <w:rPr>
          <w:color w:val="000000"/>
          <w:szCs w:val="24"/>
        </w:rPr>
      </w:pPr>
      <w:r>
        <w:rPr>
          <w:color w:val="000000"/>
          <w:szCs w:val="24"/>
        </w:rPr>
        <w:t xml:space="preserve">1.2. </w:t>
      </w:r>
      <w:r w:rsidR="00C74767" w:rsidRPr="005B27C5">
        <w:rPr>
          <w:color w:val="000000"/>
          <w:szCs w:val="24"/>
        </w:rPr>
        <w:t xml:space="preserve">Pakeisti </w:t>
      </w:r>
      <w:r>
        <w:rPr>
          <w:color w:val="000000"/>
          <w:szCs w:val="24"/>
        </w:rPr>
        <w:t xml:space="preserve">nurodytu nutarimu patvirtintus </w:t>
      </w:r>
      <w:r w:rsidR="00920467" w:rsidRPr="005B27C5">
        <w:rPr>
          <w:color w:val="000000"/>
          <w:szCs w:val="24"/>
        </w:rPr>
        <w:t>Ligos ir motinystės socialinio draudimo išmokų nuostatus</w:t>
      </w:r>
      <w:r w:rsidR="00C74767" w:rsidRPr="005B27C5">
        <w:rPr>
          <w:color w:val="000000"/>
          <w:szCs w:val="24"/>
        </w:rPr>
        <w:t>:</w:t>
      </w:r>
    </w:p>
    <w:p w14:paraId="4413244C" w14:textId="3978C494" w:rsidR="00B55552" w:rsidRDefault="00434463" w:rsidP="00C701C7">
      <w:pPr>
        <w:pStyle w:val="Sraopastraipa"/>
        <w:widowControl w:val="0"/>
        <w:numPr>
          <w:ilvl w:val="2"/>
          <w:numId w:val="20"/>
        </w:numPr>
        <w:tabs>
          <w:tab w:val="left" w:pos="1276"/>
          <w:tab w:val="left" w:pos="1560"/>
        </w:tabs>
        <w:autoSpaceDN/>
        <w:spacing w:after="0" w:line="360" w:lineRule="atLeast"/>
        <w:jc w:val="both"/>
        <w:rPr>
          <w:color w:val="000000"/>
          <w:shd w:val="clear" w:color="auto" w:fill="FFFFFF"/>
        </w:rPr>
      </w:pPr>
      <w:bookmarkStart w:id="1" w:name="part_00ec327dd0c24c7f87829680e6e5feab"/>
      <w:bookmarkEnd w:id="1"/>
      <w:r>
        <w:rPr>
          <w:szCs w:val="24"/>
        </w:rPr>
        <w:t xml:space="preserve"> </w:t>
      </w:r>
      <w:r w:rsidR="005D5EFC">
        <w:rPr>
          <w:szCs w:val="24"/>
        </w:rPr>
        <w:t>P</w:t>
      </w:r>
      <w:r w:rsidR="00B55552" w:rsidRPr="005B27C5">
        <w:rPr>
          <w:color w:val="000000"/>
          <w:shd w:val="clear" w:color="auto" w:fill="FFFFFF"/>
        </w:rPr>
        <w:t xml:space="preserve">akeisti </w:t>
      </w:r>
      <w:r w:rsidR="005D5EFC">
        <w:rPr>
          <w:color w:val="000000"/>
          <w:shd w:val="clear" w:color="auto" w:fill="FFFFFF"/>
        </w:rPr>
        <w:t xml:space="preserve">69.1 papunktį </w:t>
      </w:r>
      <w:r w:rsidR="00B55552" w:rsidRPr="005B27C5">
        <w:rPr>
          <w:color w:val="000000"/>
          <w:shd w:val="clear" w:color="auto" w:fill="FFFFFF"/>
        </w:rPr>
        <w:t>ir jį išdėstyti taip:</w:t>
      </w:r>
    </w:p>
    <w:p w14:paraId="6C8CA294" w14:textId="35235722" w:rsidR="005D5EFC" w:rsidRDefault="005D5EFC" w:rsidP="005D5EFC">
      <w:pPr>
        <w:pStyle w:val="Sraopastraipa"/>
        <w:widowControl w:val="0"/>
        <w:tabs>
          <w:tab w:val="left" w:pos="1276"/>
          <w:tab w:val="left" w:pos="1560"/>
        </w:tabs>
        <w:autoSpaceDN/>
        <w:spacing w:after="0" w:line="360" w:lineRule="atLeast"/>
        <w:ind w:left="0" w:firstLine="720"/>
        <w:jc w:val="both"/>
      </w:pPr>
      <w:r>
        <w:t>„69.1. ligos išmokai – prašymas ir darbdavio pranešimas išmokai skirti (forma NP</w:t>
      </w:r>
      <w:r>
        <w:noBreakHyphen/>
        <w:t xml:space="preserve">SD2); </w:t>
      </w:r>
      <w:r w:rsidR="001D0062" w:rsidRPr="001D0062">
        <w:rPr>
          <w:b/>
          <w:bCs/>
        </w:rPr>
        <w:t>darbdavio patvirtinimas Įstatymo 11</w:t>
      </w:r>
      <w:r w:rsidR="001D0062" w:rsidRPr="001D0062">
        <w:rPr>
          <w:b/>
          <w:bCs/>
          <w:vertAlign w:val="superscript"/>
        </w:rPr>
        <w:t>1</w:t>
      </w:r>
      <w:r w:rsidR="001D0062" w:rsidRPr="001D0062">
        <w:rPr>
          <w:b/>
          <w:bCs/>
        </w:rPr>
        <w:t xml:space="preserve"> straipsnio 1 dalyje nustatytais atvejais – užpildyta </w:t>
      </w:r>
      <w:r w:rsidR="001D0062" w:rsidRPr="001D0062">
        <w:rPr>
          <w:b/>
          <w:bCs/>
          <w:szCs w:val="24"/>
        </w:rPr>
        <w:t xml:space="preserve">Darbdavio patvirtinimo, </w:t>
      </w:r>
      <w:r w:rsidR="004D4279">
        <w:rPr>
          <w:b/>
          <w:bCs/>
          <w:szCs w:val="24"/>
        </w:rPr>
        <w:t>ar</w:t>
      </w:r>
      <w:r w:rsidR="004D4279" w:rsidRPr="001D0062">
        <w:rPr>
          <w:b/>
          <w:bCs/>
          <w:szCs w:val="24"/>
        </w:rPr>
        <w:t xml:space="preserve"> </w:t>
      </w:r>
      <w:r w:rsidR="001D0062" w:rsidRPr="001D0062">
        <w:rPr>
          <w:b/>
          <w:bCs/>
          <w:szCs w:val="24"/>
        </w:rPr>
        <w:t>darbuotojas tapo laikinai nedarbingas dėl Lietuvos Respublikos Vyriausybės paskelbtos ekstremaliosios situacijos ir (ar) karantino metu vykdytos profesinės veiklos, forma, patvirtinta</w:t>
      </w:r>
      <w:r w:rsidR="001D0062" w:rsidRPr="00A611B2">
        <w:rPr>
          <w:szCs w:val="24"/>
        </w:rPr>
        <w:t xml:space="preserve"> </w:t>
      </w:r>
      <w:r w:rsidR="00064CE8" w:rsidRPr="009B5170">
        <w:rPr>
          <w:b/>
        </w:rPr>
        <w:t>Valstybinio socialinio draudimo fondo valdybos prie Socialinės apsaugos ir darbo ministerijos direktori</w:t>
      </w:r>
      <w:r w:rsidR="00064CE8">
        <w:rPr>
          <w:b/>
        </w:rPr>
        <w:t>a</w:t>
      </w:r>
      <w:r w:rsidR="00064CE8" w:rsidRPr="009B5170">
        <w:rPr>
          <w:b/>
        </w:rPr>
        <w:t>us</w:t>
      </w:r>
      <w:r w:rsidR="00064CE8">
        <w:rPr>
          <w:b/>
        </w:rPr>
        <w:t xml:space="preserve"> </w:t>
      </w:r>
      <w:r w:rsidR="00064CE8">
        <w:rPr>
          <w:b/>
          <w:szCs w:val="24"/>
        </w:rPr>
        <w:t>(toliau – Patvirtinimo forma)</w:t>
      </w:r>
      <w:r w:rsidR="00064CE8">
        <w:rPr>
          <w:b/>
          <w:bCs/>
        </w:rPr>
        <w:t xml:space="preserve">; </w:t>
      </w:r>
      <w:r>
        <w:t xml:space="preserve">asmenys, nurodyti Įstatymo 8 straipsnio 3 dalyje, turi pateikti ir mokymosi ir (ar) kvalifikacijos pasiekimus (atitinkamo išsilavinimo įgijimą) įteisinančio dokumento (pasiekimų pažymėjimo, brandos atestato, diplomo su priedais, kvalifikacijos pažymėjimo su priedais) kopiją, jeigu duomenų apie mokymosi programą, studijų formą </w:t>
      </w:r>
      <w:r>
        <w:rPr>
          <w:szCs w:val="24"/>
        </w:rPr>
        <w:t>bei mokymosi ar studijų baigimo da</w:t>
      </w:r>
      <w:r>
        <w:t>tą nėra valstybės ar žinybiniuose registruose, valstybės ir savivaldybės informacinėse sistemose</w:t>
      </w:r>
      <w:r w:rsidR="00DE7A7C">
        <w:t>;</w:t>
      </w:r>
      <w:r>
        <w:t>“.</w:t>
      </w:r>
    </w:p>
    <w:p w14:paraId="5EC4D3A5" w14:textId="1F91B309" w:rsidR="00FB12AD" w:rsidRPr="00FB12AD" w:rsidRDefault="00434463" w:rsidP="00C701C7">
      <w:pPr>
        <w:pStyle w:val="Sraopastraipa"/>
        <w:widowControl w:val="0"/>
        <w:numPr>
          <w:ilvl w:val="2"/>
          <w:numId w:val="20"/>
        </w:numPr>
        <w:tabs>
          <w:tab w:val="left" w:pos="1276"/>
          <w:tab w:val="left" w:pos="1560"/>
        </w:tabs>
        <w:autoSpaceDN/>
        <w:spacing w:after="0" w:line="360" w:lineRule="atLeast"/>
        <w:jc w:val="both"/>
        <w:rPr>
          <w:color w:val="000000"/>
          <w:szCs w:val="24"/>
          <w:shd w:val="clear" w:color="auto" w:fill="FFFFFF"/>
        </w:rPr>
      </w:pPr>
      <w:r>
        <w:rPr>
          <w:szCs w:val="24"/>
        </w:rPr>
        <w:t xml:space="preserve"> </w:t>
      </w:r>
      <w:r w:rsidR="009B713C">
        <w:rPr>
          <w:szCs w:val="24"/>
        </w:rPr>
        <w:t>Pa</w:t>
      </w:r>
      <w:r w:rsidR="00CA7B88">
        <w:rPr>
          <w:szCs w:val="24"/>
        </w:rPr>
        <w:t xml:space="preserve">pildyti </w:t>
      </w:r>
      <w:r w:rsidR="00FB12AD">
        <w:rPr>
          <w:szCs w:val="24"/>
        </w:rPr>
        <w:t>88</w:t>
      </w:r>
      <w:r w:rsidR="00CA7B88" w:rsidRPr="00CA7B88">
        <w:rPr>
          <w:szCs w:val="24"/>
          <w:vertAlign w:val="superscript"/>
        </w:rPr>
        <w:t>1</w:t>
      </w:r>
      <w:r w:rsidR="00FB12AD" w:rsidRPr="00CA7B88">
        <w:rPr>
          <w:szCs w:val="24"/>
          <w:vertAlign w:val="superscript"/>
        </w:rPr>
        <w:t xml:space="preserve"> </w:t>
      </w:r>
      <w:r w:rsidR="00FB12AD">
        <w:rPr>
          <w:szCs w:val="24"/>
        </w:rPr>
        <w:t>punkt</w:t>
      </w:r>
      <w:r w:rsidR="00CA7B88">
        <w:rPr>
          <w:szCs w:val="24"/>
        </w:rPr>
        <w:t>u</w:t>
      </w:r>
      <w:r w:rsidR="00FB12AD">
        <w:rPr>
          <w:szCs w:val="24"/>
        </w:rPr>
        <w:t>:</w:t>
      </w:r>
    </w:p>
    <w:p w14:paraId="3CB63AA4" w14:textId="17603550" w:rsidR="002B0B05" w:rsidRPr="00F305ED" w:rsidRDefault="00FB12AD" w:rsidP="005D5EFC">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723A2E">
        <w:rPr>
          <w:color w:val="000000"/>
          <w:szCs w:val="24"/>
          <w:shd w:val="clear" w:color="auto" w:fill="FFFFFF"/>
        </w:rPr>
        <w:t>„</w:t>
      </w:r>
      <w:r w:rsidRPr="00CA7B88">
        <w:rPr>
          <w:b/>
          <w:bCs/>
          <w:color w:val="000000"/>
          <w:szCs w:val="24"/>
          <w:shd w:val="clear" w:color="auto" w:fill="FFFFFF"/>
        </w:rPr>
        <w:t>88</w:t>
      </w:r>
      <w:r w:rsidR="00CA7B88" w:rsidRPr="00CA7B88">
        <w:rPr>
          <w:b/>
          <w:bCs/>
          <w:color w:val="000000"/>
          <w:szCs w:val="24"/>
          <w:shd w:val="clear" w:color="auto" w:fill="FFFFFF"/>
          <w:vertAlign w:val="superscript"/>
        </w:rPr>
        <w:t>1</w:t>
      </w:r>
      <w:r w:rsidRPr="00CA7B88">
        <w:rPr>
          <w:b/>
          <w:bCs/>
          <w:color w:val="000000"/>
          <w:szCs w:val="24"/>
          <w:shd w:val="clear" w:color="auto" w:fill="FFFFFF"/>
        </w:rPr>
        <w:t>.</w:t>
      </w:r>
      <w:r w:rsidRPr="0046787E">
        <w:rPr>
          <w:b/>
          <w:bCs/>
          <w:color w:val="000000"/>
          <w:szCs w:val="24"/>
          <w:shd w:val="clear" w:color="auto" w:fill="FFFFFF"/>
        </w:rPr>
        <w:t xml:space="preserve"> </w:t>
      </w:r>
      <w:r w:rsidR="00D438B9">
        <w:rPr>
          <w:b/>
        </w:rPr>
        <w:t xml:space="preserve">Darbdavys užpildytą Patvirtinimo formą </w:t>
      </w:r>
      <w:r w:rsidR="00BC2D2F">
        <w:rPr>
          <w:b/>
        </w:rPr>
        <w:t xml:space="preserve">teritoriniam skyriui </w:t>
      </w:r>
      <w:r w:rsidR="00D438B9">
        <w:rPr>
          <w:b/>
        </w:rPr>
        <w:t>pateikia per 5 darbo dienas nuo teritorinio skyriaus prašymo pateikti užpildytą Patvirtinimo formą gavimo dienos.</w:t>
      </w:r>
      <w:r w:rsidR="00D438B9" w:rsidRPr="0046787E">
        <w:rPr>
          <w:b/>
          <w:bCs/>
          <w:color w:val="000000"/>
          <w:szCs w:val="24"/>
          <w:shd w:val="clear" w:color="auto" w:fill="FFFFFF"/>
        </w:rPr>
        <w:t xml:space="preserve"> </w:t>
      </w:r>
      <w:r w:rsidR="001C1232" w:rsidRPr="0046787E">
        <w:rPr>
          <w:b/>
          <w:bCs/>
          <w:color w:val="000000"/>
          <w:szCs w:val="24"/>
          <w:shd w:val="clear" w:color="auto" w:fill="FFFFFF"/>
        </w:rPr>
        <w:t xml:space="preserve">Jei </w:t>
      </w:r>
      <w:r w:rsidR="001C1232" w:rsidRPr="0046787E">
        <w:rPr>
          <w:b/>
          <w:bCs/>
          <w:szCs w:val="24"/>
        </w:rPr>
        <w:t xml:space="preserve">darbdavys teritoriniam skyriui per </w:t>
      </w:r>
      <w:r w:rsidR="00D438B9">
        <w:rPr>
          <w:b/>
          <w:bCs/>
          <w:szCs w:val="24"/>
        </w:rPr>
        <w:t>šiame</w:t>
      </w:r>
      <w:r w:rsidR="001C1232" w:rsidRPr="0046787E">
        <w:rPr>
          <w:b/>
          <w:bCs/>
          <w:szCs w:val="24"/>
        </w:rPr>
        <w:t xml:space="preserve"> punkte </w:t>
      </w:r>
      <w:r w:rsidR="00D438B9">
        <w:rPr>
          <w:b/>
          <w:bCs/>
          <w:szCs w:val="24"/>
        </w:rPr>
        <w:t>nurodytą</w:t>
      </w:r>
      <w:r w:rsidR="00D438B9" w:rsidRPr="0046787E">
        <w:rPr>
          <w:b/>
          <w:bCs/>
          <w:szCs w:val="24"/>
        </w:rPr>
        <w:t xml:space="preserve"> </w:t>
      </w:r>
      <w:r w:rsidR="001C1232" w:rsidRPr="0046787E">
        <w:rPr>
          <w:b/>
          <w:bCs/>
          <w:szCs w:val="24"/>
        </w:rPr>
        <w:t xml:space="preserve">terminą </w:t>
      </w:r>
      <w:r w:rsidR="001C1232" w:rsidRPr="0046787E">
        <w:rPr>
          <w:b/>
          <w:bCs/>
          <w:szCs w:val="24"/>
        </w:rPr>
        <w:lastRenderedPageBreak/>
        <w:t xml:space="preserve">nepateikia užpildytos Patvirtinimo formos, </w:t>
      </w:r>
      <w:r w:rsidR="00D438B9">
        <w:rPr>
          <w:b/>
          <w:bCs/>
          <w:szCs w:val="24"/>
        </w:rPr>
        <w:t xml:space="preserve">teritorinis skyrius </w:t>
      </w:r>
      <w:r w:rsidR="00722FFF">
        <w:rPr>
          <w:b/>
          <w:bCs/>
          <w:szCs w:val="24"/>
        </w:rPr>
        <w:t xml:space="preserve">per 10 darbo dienų </w:t>
      </w:r>
      <w:r w:rsidR="007C6FDC">
        <w:rPr>
          <w:b/>
          <w:bCs/>
          <w:szCs w:val="24"/>
        </w:rPr>
        <w:t xml:space="preserve">nuo termino pateikti užpildytą Patvirtinimo formą suėjimo dienos </w:t>
      </w:r>
      <w:r w:rsidR="0046787E">
        <w:rPr>
          <w:b/>
          <w:bCs/>
          <w:szCs w:val="24"/>
        </w:rPr>
        <w:t>priima sprendim</w:t>
      </w:r>
      <w:r w:rsidR="00D438B9">
        <w:rPr>
          <w:b/>
          <w:bCs/>
          <w:szCs w:val="24"/>
        </w:rPr>
        <w:t>ą asmeniui skirti</w:t>
      </w:r>
      <w:r w:rsidR="0046787E">
        <w:rPr>
          <w:b/>
          <w:bCs/>
          <w:szCs w:val="24"/>
        </w:rPr>
        <w:t xml:space="preserve"> Įstatymo 14</w:t>
      </w:r>
      <w:r w:rsidR="004915FE">
        <w:rPr>
          <w:b/>
          <w:bCs/>
          <w:szCs w:val="24"/>
        </w:rPr>
        <w:t> </w:t>
      </w:r>
      <w:r w:rsidR="0046787E">
        <w:rPr>
          <w:b/>
          <w:bCs/>
          <w:szCs w:val="24"/>
        </w:rPr>
        <w:t>straipsnio 2 dalyje nustatyto dydžio ligos išmok</w:t>
      </w:r>
      <w:r w:rsidR="00D438B9">
        <w:rPr>
          <w:b/>
          <w:bCs/>
          <w:szCs w:val="24"/>
        </w:rPr>
        <w:t>ą</w:t>
      </w:r>
      <w:r w:rsidR="0046787E">
        <w:rPr>
          <w:b/>
          <w:bCs/>
          <w:szCs w:val="24"/>
        </w:rPr>
        <w:t xml:space="preserve">. </w:t>
      </w:r>
      <w:r w:rsidR="001D0062" w:rsidRPr="001D0062">
        <w:rPr>
          <w:b/>
          <w:bCs/>
          <w:szCs w:val="24"/>
        </w:rPr>
        <w:t>Teritorinis skyrius, gavęs darbdavio užpildytą Patvirtinimo formą, per 10 darbo dienų nuo jos gavimo dienos priima sprendimą perskaičiuoti asmeniui paskirtą ligos išmoką. Perskaičiuotos ligos išmokos nepriemoka asmeniui išmokama per 7 darbo dienas nuo sprendimo skirti perskaičiuotą ligos išmoką priėmimo dienos, pervedant ją į asmens</w:t>
      </w:r>
      <w:r w:rsidR="001D0062" w:rsidRPr="001D0062">
        <w:rPr>
          <w:b/>
          <w:bCs/>
        </w:rPr>
        <w:t xml:space="preserve"> nurodytą asmeninę sąskaitą kredito ar mokėjimo įstaigoje, į kurią jam pervedama ligos išmoka</w:t>
      </w:r>
      <w:r w:rsidR="00F305ED" w:rsidRPr="003D65B6">
        <w:rPr>
          <w:b/>
          <w:bCs/>
          <w:szCs w:val="24"/>
        </w:rPr>
        <w:t>.</w:t>
      </w:r>
      <w:r w:rsidR="00F305ED" w:rsidRPr="00D438B9">
        <w:rPr>
          <w:szCs w:val="24"/>
        </w:rPr>
        <w:t>“</w:t>
      </w:r>
    </w:p>
    <w:p w14:paraId="4C2C15B7" w14:textId="77777777" w:rsidR="00DE7A7C" w:rsidRDefault="00DE7A7C" w:rsidP="00DE7A7C">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rPr>
          <w:szCs w:val="24"/>
        </w:rPr>
      </w:pPr>
      <w:r>
        <w:rPr>
          <w:szCs w:val="24"/>
        </w:rPr>
        <w:t>2. Šis nutarimas įsigalioja 2021 m. liepos 1 d.</w:t>
      </w:r>
    </w:p>
    <w:p w14:paraId="71A24E28" w14:textId="18EFFB01" w:rsidR="00FB12AD" w:rsidRDefault="00FB12AD" w:rsidP="001D0062">
      <w:pPr>
        <w:pStyle w:val="Sraopastraipa"/>
        <w:widowControl w:val="0"/>
        <w:tabs>
          <w:tab w:val="left" w:pos="1276"/>
          <w:tab w:val="left" w:pos="1560"/>
        </w:tabs>
        <w:autoSpaceDN/>
        <w:spacing w:after="0" w:line="240" w:lineRule="auto"/>
        <w:ind w:left="0" w:firstLine="720"/>
        <w:jc w:val="both"/>
        <w:rPr>
          <w:color w:val="000000"/>
          <w:szCs w:val="24"/>
          <w:shd w:val="clear" w:color="auto" w:fill="FFFFFF"/>
        </w:rPr>
      </w:pPr>
    </w:p>
    <w:p w14:paraId="497D0159" w14:textId="07EC0B87" w:rsidR="00D438B9" w:rsidRDefault="00D438B9" w:rsidP="001D0062">
      <w:pPr>
        <w:pStyle w:val="Sraopastraipa"/>
        <w:widowControl w:val="0"/>
        <w:tabs>
          <w:tab w:val="left" w:pos="1276"/>
          <w:tab w:val="left" w:pos="1560"/>
        </w:tabs>
        <w:autoSpaceDN/>
        <w:spacing w:after="0" w:line="240" w:lineRule="auto"/>
        <w:ind w:left="0" w:firstLine="720"/>
        <w:jc w:val="both"/>
        <w:rPr>
          <w:color w:val="000000"/>
          <w:szCs w:val="24"/>
          <w:shd w:val="clear" w:color="auto" w:fill="FFFFFF"/>
        </w:rPr>
      </w:pPr>
    </w:p>
    <w:p w14:paraId="0582E654" w14:textId="77777777" w:rsidR="00D438B9" w:rsidRDefault="00D438B9" w:rsidP="001D0062">
      <w:pPr>
        <w:pStyle w:val="Sraopastraipa"/>
        <w:widowControl w:val="0"/>
        <w:tabs>
          <w:tab w:val="left" w:pos="1276"/>
          <w:tab w:val="left" w:pos="1560"/>
        </w:tabs>
        <w:autoSpaceDN/>
        <w:spacing w:after="0" w:line="240" w:lineRule="auto"/>
        <w:ind w:left="0" w:firstLine="720"/>
        <w:jc w:val="both"/>
        <w:rPr>
          <w:color w:val="000000"/>
          <w:szCs w:val="24"/>
          <w:shd w:val="clear" w:color="auto" w:fill="FFFFFF"/>
        </w:rPr>
      </w:pPr>
    </w:p>
    <w:p w14:paraId="5AC74E75" w14:textId="06865650" w:rsidR="00C74767" w:rsidRDefault="00C74767" w:rsidP="00702D80">
      <w:pPr>
        <w:tabs>
          <w:tab w:val="center" w:pos="-7800"/>
          <w:tab w:val="left" w:pos="6237"/>
          <w:tab w:val="right" w:pos="8306"/>
        </w:tabs>
        <w:jc w:val="both"/>
      </w:pPr>
      <w:r>
        <w:t>Ministras Pirmininkas</w:t>
      </w:r>
    </w:p>
    <w:p w14:paraId="2B19C8AE" w14:textId="59930925" w:rsidR="00C74767" w:rsidRDefault="00C74767" w:rsidP="00702D80">
      <w:pPr>
        <w:tabs>
          <w:tab w:val="center" w:pos="-7800"/>
          <w:tab w:val="left" w:pos="5104"/>
        </w:tabs>
        <w:jc w:val="both"/>
      </w:pPr>
    </w:p>
    <w:p w14:paraId="78D2AC3A" w14:textId="77777777" w:rsidR="00295051" w:rsidRDefault="00295051" w:rsidP="00702D80">
      <w:pPr>
        <w:tabs>
          <w:tab w:val="center" w:pos="-7800"/>
          <w:tab w:val="left" w:pos="5104"/>
        </w:tabs>
        <w:jc w:val="both"/>
      </w:pPr>
    </w:p>
    <w:p w14:paraId="106EDB9F" w14:textId="77777777" w:rsidR="00D438B9" w:rsidRDefault="00D438B9" w:rsidP="00702D80">
      <w:pPr>
        <w:tabs>
          <w:tab w:val="center" w:pos="-7800"/>
          <w:tab w:val="left" w:pos="5104"/>
        </w:tabs>
        <w:jc w:val="both"/>
      </w:pPr>
    </w:p>
    <w:p w14:paraId="2536E186" w14:textId="6AA9F25B" w:rsidR="00C74767" w:rsidRDefault="00C74767" w:rsidP="00B124EE">
      <w:pPr>
        <w:tabs>
          <w:tab w:val="center" w:pos="-7800"/>
          <w:tab w:val="left" w:pos="6237"/>
          <w:tab w:val="right" w:pos="8306"/>
        </w:tabs>
        <w:jc w:val="both"/>
      </w:pPr>
      <w:r>
        <w:t>Socialinės apsaugos ir darbo ministras</w:t>
      </w:r>
    </w:p>
    <w:sectPr w:rsidR="00C74767" w:rsidSect="001D0062">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39937" w14:textId="77777777" w:rsidR="0027279E" w:rsidRDefault="0027279E">
      <w:r>
        <w:separator/>
      </w:r>
    </w:p>
  </w:endnote>
  <w:endnote w:type="continuationSeparator" w:id="0">
    <w:p w14:paraId="32C12CAC" w14:textId="77777777" w:rsidR="0027279E" w:rsidRDefault="0027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26F0E" w14:textId="77777777" w:rsidR="0027279E" w:rsidRDefault="0027279E">
      <w:r>
        <w:separator/>
      </w:r>
    </w:p>
  </w:footnote>
  <w:footnote w:type="continuationSeparator" w:id="0">
    <w:p w14:paraId="774AC813" w14:textId="77777777" w:rsidR="0027279E" w:rsidRDefault="0027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3CD01" w14:textId="77777777" w:rsidR="00F77389" w:rsidRDefault="00F7738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CC49B3" w14:textId="77777777" w:rsidR="00F77389" w:rsidRDefault="00F773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4DC07" w14:textId="77777777" w:rsidR="00F77389" w:rsidRDefault="00F7738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6681">
      <w:rPr>
        <w:rStyle w:val="Puslapionumeris"/>
        <w:noProof/>
      </w:rPr>
      <w:t>2</w:t>
    </w:r>
    <w:r>
      <w:rPr>
        <w:rStyle w:val="Puslapionumeris"/>
      </w:rPr>
      <w:fldChar w:fldCharType="end"/>
    </w:r>
  </w:p>
  <w:p w14:paraId="60B99923" w14:textId="77777777" w:rsidR="00F77389" w:rsidRDefault="00F773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115A" w14:textId="77777777" w:rsidR="00F77389" w:rsidRDefault="00F77389" w:rsidP="00C74767">
    <w:pPr>
      <w:tabs>
        <w:tab w:val="left" w:pos="6804"/>
      </w:tabs>
      <w:ind w:left="6804"/>
      <w:rPr>
        <w:b/>
      </w:rPr>
    </w:pPr>
    <w:r w:rsidRPr="000C2972">
      <w:rPr>
        <w:b/>
      </w:rPr>
      <w:t>P</w:t>
    </w:r>
    <w:r>
      <w:rPr>
        <w:b/>
      </w:rPr>
      <w:t>rojekto</w:t>
    </w:r>
  </w:p>
  <w:p w14:paraId="0D318C9B" w14:textId="77777777" w:rsidR="00F77389" w:rsidRDefault="00F77389" w:rsidP="00C74767">
    <w:pPr>
      <w:tabs>
        <w:tab w:val="left" w:pos="6804"/>
      </w:tabs>
      <w:ind w:left="6804"/>
      <w:rPr>
        <w:b/>
      </w:rPr>
    </w:pPr>
    <w:r>
      <w:rPr>
        <w:b/>
      </w:rPr>
      <w:t>lyginamasis variantas</w:t>
    </w:r>
  </w:p>
  <w:p w14:paraId="40EBC0CB" w14:textId="77777777" w:rsidR="00F77389" w:rsidRDefault="00F77389" w:rsidP="00703148">
    <w:pPr>
      <w:jc w:val="center"/>
    </w:pPr>
  </w:p>
  <w:p w14:paraId="2F500536" w14:textId="77777777" w:rsidR="00F77389" w:rsidRPr="00194342" w:rsidRDefault="00F77389" w:rsidP="00703148">
    <w:pPr>
      <w:pStyle w:val="Antrat1"/>
      <w:spacing w:before="120"/>
      <w:rPr>
        <w:rFonts w:ascii="Arial" w:hAnsi="Arial" w:cs="Arial"/>
        <w:sz w:val="36"/>
      </w:rPr>
    </w:pPr>
    <w:r w:rsidRPr="00194342">
      <w:rPr>
        <w:rFonts w:ascii="Arial" w:hAnsi="Arial" w:cs="Arial"/>
        <w:sz w:val="36"/>
      </w:rPr>
      <w:t>Lietuvos Respublikos Vyriausybė</w:t>
    </w:r>
  </w:p>
  <w:p w14:paraId="2BE4BDD0" w14:textId="77777777" w:rsidR="00F77389" w:rsidRPr="000F4C8C" w:rsidRDefault="00F77389" w:rsidP="00703148">
    <w:pPr>
      <w:jc w:val="center"/>
      <w:rPr>
        <w:caps/>
      </w:rPr>
    </w:pPr>
  </w:p>
  <w:p w14:paraId="01529C33" w14:textId="77777777" w:rsidR="00F77389" w:rsidRDefault="00F77389"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060267"/>
    <w:multiLevelType w:val="multilevel"/>
    <w:tmpl w:val="C706AE94"/>
    <w:lvl w:ilvl="0">
      <w:start w:val="1"/>
      <w:numFmt w:val="decimal"/>
      <w:lvlText w:val="%1."/>
      <w:lvlJc w:val="left"/>
      <w:pPr>
        <w:ind w:left="1704" w:hanging="98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9430DD6"/>
    <w:multiLevelType w:val="multilevel"/>
    <w:tmpl w:val="DD86DA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A5A597B"/>
    <w:multiLevelType w:val="multilevel"/>
    <w:tmpl w:val="F43E747E"/>
    <w:lvl w:ilvl="0">
      <w:start w:val="1"/>
      <w:numFmt w:val="decimal"/>
      <w:lvlText w:val="%1."/>
      <w:lvlJc w:val="left"/>
      <w:pPr>
        <w:ind w:left="540" w:hanging="540"/>
      </w:pPr>
      <w:rPr>
        <w:rFonts w:hint="default"/>
        <w:color w:val="auto"/>
      </w:rPr>
    </w:lvl>
    <w:lvl w:ilvl="1">
      <w:start w:val="2"/>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15:restartNumberingAfterBreak="0">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7592217C"/>
    <w:multiLevelType w:val="hybridMultilevel"/>
    <w:tmpl w:val="869A55AE"/>
    <w:lvl w:ilvl="0" w:tplc="2890842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9"/>
  </w:num>
  <w:num w:numId="2">
    <w:abstractNumId w:val="12"/>
  </w:num>
  <w:num w:numId="3">
    <w:abstractNumId w:val="8"/>
  </w:num>
  <w:num w:numId="4">
    <w:abstractNumId w:val="15"/>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5"/>
  </w:num>
  <w:num w:numId="18">
    <w:abstractNumId w:val="18"/>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1838"/>
    <w:rsid w:val="00001C27"/>
    <w:rsid w:val="00006681"/>
    <w:rsid w:val="00010155"/>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4B63"/>
    <w:rsid w:val="0005781B"/>
    <w:rsid w:val="0006130F"/>
    <w:rsid w:val="00061715"/>
    <w:rsid w:val="00063E34"/>
    <w:rsid w:val="00064CE8"/>
    <w:rsid w:val="00066B6B"/>
    <w:rsid w:val="00071F90"/>
    <w:rsid w:val="000772E5"/>
    <w:rsid w:val="00077AD5"/>
    <w:rsid w:val="00080A0A"/>
    <w:rsid w:val="000826E8"/>
    <w:rsid w:val="0008470F"/>
    <w:rsid w:val="00085093"/>
    <w:rsid w:val="00087120"/>
    <w:rsid w:val="00093378"/>
    <w:rsid w:val="00097EC7"/>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374C6"/>
    <w:rsid w:val="00141CA3"/>
    <w:rsid w:val="00142D42"/>
    <w:rsid w:val="00144257"/>
    <w:rsid w:val="00144BD5"/>
    <w:rsid w:val="00146E78"/>
    <w:rsid w:val="00151EA6"/>
    <w:rsid w:val="0015253C"/>
    <w:rsid w:val="00153234"/>
    <w:rsid w:val="0015374A"/>
    <w:rsid w:val="00154972"/>
    <w:rsid w:val="00155763"/>
    <w:rsid w:val="0015638C"/>
    <w:rsid w:val="001568F6"/>
    <w:rsid w:val="00160632"/>
    <w:rsid w:val="00162228"/>
    <w:rsid w:val="00163045"/>
    <w:rsid w:val="0016663C"/>
    <w:rsid w:val="00167A32"/>
    <w:rsid w:val="00170355"/>
    <w:rsid w:val="0017081C"/>
    <w:rsid w:val="00171B2A"/>
    <w:rsid w:val="001732DC"/>
    <w:rsid w:val="00182018"/>
    <w:rsid w:val="001820BD"/>
    <w:rsid w:val="00183972"/>
    <w:rsid w:val="00183DC9"/>
    <w:rsid w:val="001875EE"/>
    <w:rsid w:val="00191961"/>
    <w:rsid w:val="0019407D"/>
    <w:rsid w:val="00194342"/>
    <w:rsid w:val="001946BD"/>
    <w:rsid w:val="001A0A85"/>
    <w:rsid w:val="001A297A"/>
    <w:rsid w:val="001A38D5"/>
    <w:rsid w:val="001A3D33"/>
    <w:rsid w:val="001A4188"/>
    <w:rsid w:val="001A72C3"/>
    <w:rsid w:val="001B1B67"/>
    <w:rsid w:val="001B5BC0"/>
    <w:rsid w:val="001B7E03"/>
    <w:rsid w:val="001C1232"/>
    <w:rsid w:val="001C15FF"/>
    <w:rsid w:val="001C676B"/>
    <w:rsid w:val="001C7639"/>
    <w:rsid w:val="001D0062"/>
    <w:rsid w:val="001D0ECF"/>
    <w:rsid w:val="001D257A"/>
    <w:rsid w:val="001D77D7"/>
    <w:rsid w:val="001E1A82"/>
    <w:rsid w:val="001E347E"/>
    <w:rsid w:val="001E67FB"/>
    <w:rsid w:val="001F03BA"/>
    <w:rsid w:val="001F0E03"/>
    <w:rsid w:val="001F4A01"/>
    <w:rsid w:val="001F7101"/>
    <w:rsid w:val="00201AC2"/>
    <w:rsid w:val="00202A99"/>
    <w:rsid w:val="002040E4"/>
    <w:rsid w:val="00204BE2"/>
    <w:rsid w:val="00207C40"/>
    <w:rsid w:val="00211D6F"/>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386"/>
    <w:rsid w:val="002504B1"/>
    <w:rsid w:val="00253A2C"/>
    <w:rsid w:val="00253D26"/>
    <w:rsid w:val="002578C8"/>
    <w:rsid w:val="0026001E"/>
    <w:rsid w:val="002672B6"/>
    <w:rsid w:val="002678CA"/>
    <w:rsid w:val="0027279E"/>
    <w:rsid w:val="0027356B"/>
    <w:rsid w:val="00275EFA"/>
    <w:rsid w:val="00276C34"/>
    <w:rsid w:val="00281D54"/>
    <w:rsid w:val="002856B9"/>
    <w:rsid w:val="002914CF"/>
    <w:rsid w:val="0029473A"/>
    <w:rsid w:val="00295051"/>
    <w:rsid w:val="00297E04"/>
    <w:rsid w:val="002A1B35"/>
    <w:rsid w:val="002A1DB5"/>
    <w:rsid w:val="002A3142"/>
    <w:rsid w:val="002A50C6"/>
    <w:rsid w:val="002A698D"/>
    <w:rsid w:val="002B00B8"/>
    <w:rsid w:val="002B0B05"/>
    <w:rsid w:val="002B1A6B"/>
    <w:rsid w:val="002B2329"/>
    <w:rsid w:val="002B3947"/>
    <w:rsid w:val="002B3A50"/>
    <w:rsid w:val="002B4213"/>
    <w:rsid w:val="002B46F1"/>
    <w:rsid w:val="002C1849"/>
    <w:rsid w:val="002C2FE0"/>
    <w:rsid w:val="002C69E1"/>
    <w:rsid w:val="002D0CD9"/>
    <w:rsid w:val="002D493C"/>
    <w:rsid w:val="002D4A98"/>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559D"/>
    <w:rsid w:val="00317A35"/>
    <w:rsid w:val="00321298"/>
    <w:rsid w:val="00321C73"/>
    <w:rsid w:val="003224B3"/>
    <w:rsid w:val="00325364"/>
    <w:rsid w:val="00326F15"/>
    <w:rsid w:val="00331F88"/>
    <w:rsid w:val="00332E41"/>
    <w:rsid w:val="003340B9"/>
    <w:rsid w:val="00337AF3"/>
    <w:rsid w:val="00337FE5"/>
    <w:rsid w:val="00341916"/>
    <w:rsid w:val="00344122"/>
    <w:rsid w:val="003548DA"/>
    <w:rsid w:val="003626B1"/>
    <w:rsid w:val="003633B1"/>
    <w:rsid w:val="00365C2B"/>
    <w:rsid w:val="0036613F"/>
    <w:rsid w:val="003673CF"/>
    <w:rsid w:val="003677B0"/>
    <w:rsid w:val="003761DC"/>
    <w:rsid w:val="00381B83"/>
    <w:rsid w:val="00382C3D"/>
    <w:rsid w:val="00386018"/>
    <w:rsid w:val="003916BC"/>
    <w:rsid w:val="00392198"/>
    <w:rsid w:val="00393C83"/>
    <w:rsid w:val="00396211"/>
    <w:rsid w:val="00396D5B"/>
    <w:rsid w:val="003A0AFD"/>
    <w:rsid w:val="003A32AD"/>
    <w:rsid w:val="003A6350"/>
    <w:rsid w:val="003B09B2"/>
    <w:rsid w:val="003B1B9D"/>
    <w:rsid w:val="003B6302"/>
    <w:rsid w:val="003C4F25"/>
    <w:rsid w:val="003D045C"/>
    <w:rsid w:val="003D0B9A"/>
    <w:rsid w:val="003D2AAA"/>
    <w:rsid w:val="003D35D4"/>
    <w:rsid w:val="003D6349"/>
    <w:rsid w:val="003D65B6"/>
    <w:rsid w:val="003D6996"/>
    <w:rsid w:val="003E2091"/>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16012"/>
    <w:rsid w:val="00424022"/>
    <w:rsid w:val="00425A1F"/>
    <w:rsid w:val="00425AF4"/>
    <w:rsid w:val="00425D55"/>
    <w:rsid w:val="00431F67"/>
    <w:rsid w:val="00434463"/>
    <w:rsid w:val="00434BB6"/>
    <w:rsid w:val="00437B65"/>
    <w:rsid w:val="00437D94"/>
    <w:rsid w:val="00440821"/>
    <w:rsid w:val="00441D28"/>
    <w:rsid w:val="00455B9B"/>
    <w:rsid w:val="004570BB"/>
    <w:rsid w:val="004579B7"/>
    <w:rsid w:val="0046127E"/>
    <w:rsid w:val="00465D2F"/>
    <w:rsid w:val="0046787E"/>
    <w:rsid w:val="00471F48"/>
    <w:rsid w:val="004766A1"/>
    <w:rsid w:val="0048199F"/>
    <w:rsid w:val="00481D88"/>
    <w:rsid w:val="00482D5E"/>
    <w:rsid w:val="00486062"/>
    <w:rsid w:val="004915FE"/>
    <w:rsid w:val="00495855"/>
    <w:rsid w:val="004967C2"/>
    <w:rsid w:val="00497B64"/>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FF3"/>
    <w:rsid w:val="004D4279"/>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1B7"/>
    <w:rsid w:val="005132E8"/>
    <w:rsid w:val="00514872"/>
    <w:rsid w:val="0051563D"/>
    <w:rsid w:val="00520FCB"/>
    <w:rsid w:val="005244AA"/>
    <w:rsid w:val="00524969"/>
    <w:rsid w:val="00526EE2"/>
    <w:rsid w:val="00530414"/>
    <w:rsid w:val="00532EA2"/>
    <w:rsid w:val="00535DB9"/>
    <w:rsid w:val="005428FA"/>
    <w:rsid w:val="0055005E"/>
    <w:rsid w:val="0055318B"/>
    <w:rsid w:val="00553870"/>
    <w:rsid w:val="00561F86"/>
    <w:rsid w:val="00566441"/>
    <w:rsid w:val="005678AD"/>
    <w:rsid w:val="0057043F"/>
    <w:rsid w:val="005709CF"/>
    <w:rsid w:val="0057362D"/>
    <w:rsid w:val="00574F8C"/>
    <w:rsid w:val="0057558B"/>
    <w:rsid w:val="00581771"/>
    <w:rsid w:val="0058430B"/>
    <w:rsid w:val="00592506"/>
    <w:rsid w:val="00596C8F"/>
    <w:rsid w:val="00596D3F"/>
    <w:rsid w:val="00597A1B"/>
    <w:rsid w:val="005A5535"/>
    <w:rsid w:val="005A733D"/>
    <w:rsid w:val="005B0B0D"/>
    <w:rsid w:val="005B203B"/>
    <w:rsid w:val="005B27C5"/>
    <w:rsid w:val="005B34FD"/>
    <w:rsid w:val="005B3583"/>
    <w:rsid w:val="005B45E9"/>
    <w:rsid w:val="005B50ED"/>
    <w:rsid w:val="005B74F3"/>
    <w:rsid w:val="005C1717"/>
    <w:rsid w:val="005C5374"/>
    <w:rsid w:val="005D12A1"/>
    <w:rsid w:val="005D3C61"/>
    <w:rsid w:val="005D4149"/>
    <w:rsid w:val="005D598C"/>
    <w:rsid w:val="005D5EFC"/>
    <w:rsid w:val="005E23ED"/>
    <w:rsid w:val="005E3E9F"/>
    <w:rsid w:val="005E7DD4"/>
    <w:rsid w:val="005F35B6"/>
    <w:rsid w:val="005F41D9"/>
    <w:rsid w:val="005F62C0"/>
    <w:rsid w:val="00600961"/>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33CA4"/>
    <w:rsid w:val="00644314"/>
    <w:rsid w:val="00646490"/>
    <w:rsid w:val="006547B6"/>
    <w:rsid w:val="0065696F"/>
    <w:rsid w:val="006579C1"/>
    <w:rsid w:val="00665225"/>
    <w:rsid w:val="0066629A"/>
    <w:rsid w:val="00670213"/>
    <w:rsid w:val="006722A6"/>
    <w:rsid w:val="00672980"/>
    <w:rsid w:val="00672A7F"/>
    <w:rsid w:val="00676C06"/>
    <w:rsid w:val="0067735A"/>
    <w:rsid w:val="00677A14"/>
    <w:rsid w:val="00680411"/>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3B61"/>
    <w:rsid w:val="006C6304"/>
    <w:rsid w:val="006D07E2"/>
    <w:rsid w:val="006D0A70"/>
    <w:rsid w:val="006D3A5A"/>
    <w:rsid w:val="006D5495"/>
    <w:rsid w:val="006D5D3D"/>
    <w:rsid w:val="006D64AE"/>
    <w:rsid w:val="006D7067"/>
    <w:rsid w:val="006D72A5"/>
    <w:rsid w:val="006E0726"/>
    <w:rsid w:val="006E2CD3"/>
    <w:rsid w:val="006E35A5"/>
    <w:rsid w:val="006E585F"/>
    <w:rsid w:val="006E65D0"/>
    <w:rsid w:val="00701EE2"/>
    <w:rsid w:val="00702D80"/>
    <w:rsid w:val="00702DBE"/>
    <w:rsid w:val="00702FE4"/>
    <w:rsid w:val="00703148"/>
    <w:rsid w:val="00704DB7"/>
    <w:rsid w:val="00705AD0"/>
    <w:rsid w:val="007076DD"/>
    <w:rsid w:val="00710CFB"/>
    <w:rsid w:val="00714ABA"/>
    <w:rsid w:val="007163B0"/>
    <w:rsid w:val="0071780B"/>
    <w:rsid w:val="00722302"/>
    <w:rsid w:val="00722BF7"/>
    <w:rsid w:val="00722FFF"/>
    <w:rsid w:val="00723A2E"/>
    <w:rsid w:val="00724A4D"/>
    <w:rsid w:val="007257CC"/>
    <w:rsid w:val="0073183E"/>
    <w:rsid w:val="007358EF"/>
    <w:rsid w:val="00736588"/>
    <w:rsid w:val="00742292"/>
    <w:rsid w:val="007463C9"/>
    <w:rsid w:val="00746968"/>
    <w:rsid w:val="007469D8"/>
    <w:rsid w:val="0075181B"/>
    <w:rsid w:val="00751ED6"/>
    <w:rsid w:val="0075213D"/>
    <w:rsid w:val="007546EB"/>
    <w:rsid w:val="00755E95"/>
    <w:rsid w:val="00757DFF"/>
    <w:rsid w:val="00760221"/>
    <w:rsid w:val="00761339"/>
    <w:rsid w:val="007622C8"/>
    <w:rsid w:val="00763063"/>
    <w:rsid w:val="00763C5D"/>
    <w:rsid w:val="00763F3A"/>
    <w:rsid w:val="00765E1F"/>
    <w:rsid w:val="00766146"/>
    <w:rsid w:val="00774479"/>
    <w:rsid w:val="00780BDF"/>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C6FDC"/>
    <w:rsid w:val="007D6E06"/>
    <w:rsid w:val="007E46ED"/>
    <w:rsid w:val="007E739A"/>
    <w:rsid w:val="007F27AF"/>
    <w:rsid w:val="007F2BA3"/>
    <w:rsid w:val="007F78DC"/>
    <w:rsid w:val="007F7B8D"/>
    <w:rsid w:val="00800688"/>
    <w:rsid w:val="00802489"/>
    <w:rsid w:val="0080291C"/>
    <w:rsid w:val="00807CA3"/>
    <w:rsid w:val="008101E5"/>
    <w:rsid w:val="00810BEC"/>
    <w:rsid w:val="008121AE"/>
    <w:rsid w:val="00814436"/>
    <w:rsid w:val="00814D28"/>
    <w:rsid w:val="00814F82"/>
    <w:rsid w:val="00815497"/>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605BD"/>
    <w:rsid w:val="0086063D"/>
    <w:rsid w:val="00863CA9"/>
    <w:rsid w:val="0087081D"/>
    <w:rsid w:val="00872212"/>
    <w:rsid w:val="00872981"/>
    <w:rsid w:val="00874631"/>
    <w:rsid w:val="00874FCA"/>
    <w:rsid w:val="00877E32"/>
    <w:rsid w:val="00882B6E"/>
    <w:rsid w:val="00882DA3"/>
    <w:rsid w:val="0088402E"/>
    <w:rsid w:val="00884805"/>
    <w:rsid w:val="0088728B"/>
    <w:rsid w:val="008902CE"/>
    <w:rsid w:val="0089218D"/>
    <w:rsid w:val="00892B62"/>
    <w:rsid w:val="00892FB8"/>
    <w:rsid w:val="00893192"/>
    <w:rsid w:val="00897303"/>
    <w:rsid w:val="008A1290"/>
    <w:rsid w:val="008A2661"/>
    <w:rsid w:val="008A5E4B"/>
    <w:rsid w:val="008B642A"/>
    <w:rsid w:val="008C089B"/>
    <w:rsid w:val="008C095C"/>
    <w:rsid w:val="008C25AC"/>
    <w:rsid w:val="008C5C61"/>
    <w:rsid w:val="008C5E17"/>
    <w:rsid w:val="008E465F"/>
    <w:rsid w:val="008E4B20"/>
    <w:rsid w:val="008F620F"/>
    <w:rsid w:val="009008BA"/>
    <w:rsid w:val="00901D43"/>
    <w:rsid w:val="009024D9"/>
    <w:rsid w:val="009029DC"/>
    <w:rsid w:val="00906F89"/>
    <w:rsid w:val="00907FC5"/>
    <w:rsid w:val="0091069D"/>
    <w:rsid w:val="00911F4B"/>
    <w:rsid w:val="009139EE"/>
    <w:rsid w:val="00914213"/>
    <w:rsid w:val="00920467"/>
    <w:rsid w:val="00920FC2"/>
    <w:rsid w:val="009211AD"/>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1956"/>
    <w:rsid w:val="009655D2"/>
    <w:rsid w:val="009655FD"/>
    <w:rsid w:val="00967488"/>
    <w:rsid w:val="00967551"/>
    <w:rsid w:val="00967EAF"/>
    <w:rsid w:val="0097418B"/>
    <w:rsid w:val="00974C53"/>
    <w:rsid w:val="0098034B"/>
    <w:rsid w:val="0098177E"/>
    <w:rsid w:val="00981A5F"/>
    <w:rsid w:val="0098548B"/>
    <w:rsid w:val="009873A0"/>
    <w:rsid w:val="009901BC"/>
    <w:rsid w:val="0099261C"/>
    <w:rsid w:val="009927AF"/>
    <w:rsid w:val="009962BE"/>
    <w:rsid w:val="009A0D3E"/>
    <w:rsid w:val="009A296E"/>
    <w:rsid w:val="009A4204"/>
    <w:rsid w:val="009A550A"/>
    <w:rsid w:val="009A612B"/>
    <w:rsid w:val="009A6DE7"/>
    <w:rsid w:val="009A78FD"/>
    <w:rsid w:val="009B1176"/>
    <w:rsid w:val="009B2682"/>
    <w:rsid w:val="009B2EDB"/>
    <w:rsid w:val="009B305D"/>
    <w:rsid w:val="009B713C"/>
    <w:rsid w:val="009C2A2E"/>
    <w:rsid w:val="009C2A3A"/>
    <w:rsid w:val="009C3ED0"/>
    <w:rsid w:val="009C6305"/>
    <w:rsid w:val="009C6CA2"/>
    <w:rsid w:val="009D0EB2"/>
    <w:rsid w:val="009D22CB"/>
    <w:rsid w:val="009D33B6"/>
    <w:rsid w:val="009D65DB"/>
    <w:rsid w:val="009D6A46"/>
    <w:rsid w:val="009D6B5E"/>
    <w:rsid w:val="009E03A8"/>
    <w:rsid w:val="009E2929"/>
    <w:rsid w:val="009E376B"/>
    <w:rsid w:val="009E4D4D"/>
    <w:rsid w:val="009E7C39"/>
    <w:rsid w:val="009F22D3"/>
    <w:rsid w:val="009F2837"/>
    <w:rsid w:val="00A00E8B"/>
    <w:rsid w:val="00A02B08"/>
    <w:rsid w:val="00A044BB"/>
    <w:rsid w:val="00A06E95"/>
    <w:rsid w:val="00A14E8E"/>
    <w:rsid w:val="00A15FA1"/>
    <w:rsid w:val="00A23F16"/>
    <w:rsid w:val="00A26962"/>
    <w:rsid w:val="00A26AC1"/>
    <w:rsid w:val="00A26C9E"/>
    <w:rsid w:val="00A3153C"/>
    <w:rsid w:val="00A33B1C"/>
    <w:rsid w:val="00A359DC"/>
    <w:rsid w:val="00A368E9"/>
    <w:rsid w:val="00A37B17"/>
    <w:rsid w:val="00A42EF8"/>
    <w:rsid w:val="00A43C76"/>
    <w:rsid w:val="00A4612F"/>
    <w:rsid w:val="00A47BBF"/>
    <w:rsid w:val="00A47C44"/>
    <w:rsid w:val="00A508F2"/>
    <w:rsid w:val="00A51051"/>
    <w:rsid w:val="00A54498"/>
    <w:rsid w:val="00A54621"/>
    <w:rsid w:val="00A5711B"/>
    <w:rsid w:val="00A62617"/>
    <w:rsid w:val="00A63700"/>
    <w:rsid w:val="00A651E0"/>
    <w:rsid w:val="00A6755D"/>
    <w:rsid w:val="00A7133E"/>
    <w:rsid w:val="00A7139F"/>
    <w:rsid w:val="00A76D43"/>
    <w:rsid w:val="00A831D7"/>
    <w:rsid w:val="00A859ED"/>
    <w:rsid w:val="00A90C10"/>
    <w:rsid w:val="00A93A1B"/>
    <w:rsid w:val="00AA2395"/>
    <w:rsid w:val="00AA284F"/>
    <w:rsid w:val="00AA7247"/>
    <w:rsid w:val="00AB115F"/>
    <w:rsid w:val="00AB4CE4"/>
    <w:rsid w:val="00AB5631"/>
    <w:rsid w:val="00AC02DA"/>
    <w:rsid w:val="00AC0E9C"/>
    <w:rsid w:val="00AC2116"/>
    <w:rsid w:val="00AC31A7"/>
    <w:rsid w:val="00AC3811"/>
    <w:rsid w:val="00AC3FCD"/>
    <w:rsid w:val="00AC4C8B"/>
    <w:rsid w:val="00AC4DA2"/>
    <w:rsid w:val="00AC5431"/>
    <w:rsid w:val="00AD29ED"/>
    <w:rsid w:val="00AD7299"/>
    <w:rsid w:val="00AE09F4"/>
    <w:rsid w:val="00AE1E21"/>
    <w:rsid w:val="00AE2262"/>
    <w:rsid w:val="00AF4619"/>
    <w:rsid w:val="00AF771D"/>
    <w:rsid w:val="00AF7D79"/>
    <w:rsid w:val="00B04D1B"/>
    <w:rsid w:val="00B04FA3"/>
    <w:rsid w:val="00B124EE"/>
    <w:rsid w:val="00B1502B"/>
    <w:rsid w:val="00B16079"/>
    <w:rsid w:val="00B1730B"/>
    <w:rsid w:val="00B328EE"/>
    <w:rsid w:val="00B3477E"/>
    <w:rsid w:val="00B34A6A"/>
    <w:rsid w:val="00B429AE"/>
    <w:rsid w:val="00B45D3F"/>
    <w:rsid w:val="00B5137D"/>
    <w:rsid w:val="00B538BF"/>
    <w:rsid w:val="00B5391D"/>
    <w:rsid w:val="00B55552"/>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96BD8"/>
    <w:rsid w:val="00BA12C2"/>
    <w:rsid w:val="00BA287D"/>
    <w:rsid w:val="00BA3783"/>
    <w:rsid w:val="00BA4F2E"/>
    <w:rsid w:val="00BA548E"/>
    <w:rsid w:val="00BA74FB"/>
    <w:rsid w:val="00BA7A35"/>
    <w:rsid w:val="00BB1C1C"/>
    <w:rsid w:val="00BB2555"/>
    <w:rsid w:val="00BC05C6"/>
    <w:rsid w:val="00BC1F64"/>
    <w:rsid w:val="00BC1FBA"/>
    <w:rsid w:val="00BC2D2F"/>
    <w:rsid w:val="00BC4303"/>
    <w:rsid w:val="00BC59D7"/>
    <w:rsid w:val="00BE1A23"/>
    <w:rsid w:val="00BE2268"/>
    <w:rsid w:val="00BE4812"/>
    <w:rsid w:val="00BE659E"/>
    <w:rsid w:val="00BE7224"/>
    <w:rsid w:val="00BE7272"/>
    <w:rsid w:val="00BF1B5A"/>
    <w:rsid w:val="00BF33F6"/>
    <w:rsid w:val="00BF39D3"/>
    <w:rsid w:val="00BF5E1B"/>
    <w:rsid w:val="00C02FFC"/>
    <w:rsid w:val="00C03145"/>
    <w:rsid w:val="00C04B0F"/>
    <w:rsid w:val="00C11660"/>
    <w:rsid w:val="00C130E7"/>
    <w:rsid w:val="00C137E5"/>
    <w:rsid w:val="00C2009F"/>
    <w:rsid w:val="00C2435E"/>
    <w:rsid w:val="00C30976"/>
    <w:rsid w:val="00C316F0"/>
    <w:rsid w:val="00C32EEB"/>
    <w:rsid w:val="00C36FEB"/>
    <w:rsid w:val="00C409B9"/>
    <w:rsid w:val="00C40D6B"/>
    <w:rsid w:val="00C42E52"/>
    <w:rsid w:val="00C43F6C"/>
    <w:rsid w:val="00C43F9A"/>
    <w:rsid w:val="00C52426"/>
    <w:rsid w:val="00C539BD"/>
    <w:rsid w:val="00C555CC"/>
    <w:rsid w:val="00C57B33"/>
    <w:rsid w:val="00C658E2"/>
    <w:rsid w:val="00C66485"/>
    <w:rsid w:val="00C701C7"/>
    <w:rsid w:val="00C70770"/>
    <w:rsid w:val="00C744E9"/>
    <w:rsid w:val="00C74767"/>
    <w:rsid w:val="00C75E61"/>
    <w:rsid w:val="00C80CD4"/>
    <w:rsid w:val="00C81B9F"/>
    <w:rsid w:val="00C83493"/>
    <w:rsid w:val="00C845B7"/>
    <w:rsid w:val="00C878B1"/>
    <w:rsid w:val="00C905CA"/>
    <w:rsid w:val="00C90CFC"/>
    <w:rsid w:val="00C94C03"/>
    <w:rsid w:val="00C95B1B"/>
    <w:rsid w:val="00C9637E"/>
    <w:rsid w:val="00CA2571"/>
    <w:rsid w:val="00CA7B88"/>
    <w:rsid w:val="00CB05F1"/>
    <w:rsid w:val="00CB24F5"/>
    <w:rsid w:val="00CB5874"/>
    <w:rsid w:val="00CC3ACA"/>
    <w:rsid w:val="00CD1A37"/>
    <w:rsid w:val="00CD1BD5"/>
    <w:rsid w:val="00CD1CF9"/>
    <w:rsid w:val="00CD2DBA"/>
    <w:rsid w:val="00CD3F12"/>
    <w:rsid w:val="00CD67D6"/>
    <w:rsid w:val="00CD6E1F"/>
    <w:rsid w:val="00CD7E0C"/>
    <w:rsid w:val="00CE0716"/>
    <w:rsid w:val="00CE0C87"/>
    <w:rsid w:val="00CE1218"/>
    <w:rsid w:val="00CE2248"/>
    <w:rsid w:val="00CE4D07"/>
    <w:rsid w:val="00CE5414"/>
    <w:rsid w:val="00CE6FA4"/>
    <w:rsid w:val="00CF0A4D"/>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38B9"/>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42B"/>
    <w:rsid w:val="00D80E1C"/>
    <w:rsid w:val="00D87F92"/>
    <w:rsid w:val="00D90F28"/>
    <w:rsid w:val="00D927F6"/>
    <w:rsid w:val="00D932D9"/>
    <w:rsid w:val="00DA14D7"/>
    <w:rsid w:val="00DA215C"/>
    <w:rsid w:val="00DA24E1"/>
    <w:rsid w:val="00DA3554"/>
    <w:rsid w:val="00DA38CD"/>
    <w:rsid w:val="00DA7F0F"/>
    <w:rsid w:val="00DB0A26"/>
    <w:rsid w:val="00DB22E3"/>
    <w:rsid w:val="00DB3137"/>
    <w:rsid w:val="00DB3859"/>
    <w:rsid w:val="00DB7786"/>
    <w:rsid w:val="00DC2F98"/>
    <w:rsid w:val="00DC4317"/>
    <w:rsid w:val="00DD0084"/>
    <w:rsid w:val="00DD0109"/>
    <w:rsid w:val="00DD0C3B"/>
    <w:rsid w:val="00DD0FFD"/>
    <w:rsid w:val="00DD2129"/>
    <w:rsid w:val="00DD42F5"/>
    <w:rsid w:val="00DD49CA"/>
    <w:rsid w:val="00DE05FC"/>
    <w:rsid w:val="00DE080C"/>
    <w:rsid w:val="00DE0DEE"/>
    <w:rsid w:val="00DE13A1"/>
    <w:rsid w:val="00DE229D"/>
    <w:rsid w:val="00DE324D"/>
    <w:rsid w:val="00DE4809"/>
    <w:rsid w:val="00DE5C27"/>
    <w:rsid w:val="00DE7235"/>
    <w:rsid w:val="00DE7A7C"/>
    <w:rsid w:val="00DF31CE"/>
    <w:rsid w:val="00DF43C3"/>
    <w:rsid w:val="00DF53D6"/>
    <w:rsid w:val="00DF71B1"/>
    <w:rsid w:val="00DF757D"/>
    <w:rsid w:val="00DF7F1E"/>
    <w:rsid w:val="00E02B2C"/>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27D35"/>
    <w:rsid w:val="00E3319B"/>
    <w:rsid w:val="00E34514"/>
    <w:rsid w:val="00E4117A"/>
    <w:rsid w:val="00E44E34"/>
    <w:rsid w:val="00E4655B"/>
    <w:rsid w:val="00E55074"/>
    <w:rsid w:val="00E5628E"/>
    <w:rsid w:val="00E5760C"/>
    <w:rsid w:val="00E60E52"/>
    <w:rsid w:val="00E63669"/>
    <w:rsid w:val="00E65368"/>
    <w:rsid w:val="00E72051"/>
    <w:rsid w:val="00E74020"/>
    <w:rsid w:val="00E75A22"/>
    <w:rsid w:val="00E75E98"/>
    <w:rsid w:val="00E76BAC"/>
    <w:rsid w:val="00E854D8"/>
    <w:rsid w:val="00E921DE"/>
    <w:rsid w:val="00E923C7"/>
    <w:rsid w:val="00E93CF4"/>
    <w:rsid w:val="00E95FD1"/>
    <w:rsid w:val="00E963E3"/>
    <w:rsid w:val="00EA0643"/>
    <w:rsid w:val="00EA23E2"/>
    <w:rsid w:val="00EA4D83"/>
    <w:rsid w:val="00EA5325"/>
    <w:rsid w:val="00EA6659"/>
    <w:rsid w:val="00EB2970"/>
    <w:rsid w:val="00EC1716"/>
    <w:rsid w:val="00EC4351"/>
    <w:rsid w:val="00EC57A1"/>
    <w:rsid w:val="00EC739C"/>
    <w:rsid w:val="00ED0125"/>
    <w:rsid w:val="00ED0AEF"/>
    <w:rsid w:val="00ED20E5"/>
    <w:rsid w:val="00ED3FC0"/>
    <w:rsid w:val="00EE5D78"/>
    <w:rsid w:val="00EF031D"/>
    <w:rsid w:val="00EF1437"/>
    <w:rsid w:val="00EF1B7D"/>
    <w:rsid w:val="00EF2B9C"/>
    <w:rsid w:val="00EF3123"/>
    <w:rsid w:val="00EF5128"/>
    <w:rsid w:val="00EF6526"/>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05ED"/>
    <w:rsid w:val="00F3218E"/>
    <w:rsid w:val="00F33B18"/>
    <w:rsid w:val="00F36550"/>
    <w:rsid w:val="00F37264"/>
    <w:rsid w:val="00F40B4C"/>
    <w:rsid w:val="00F41AF2"/>
    <w:rsid w:val="00F425E3"/>
    <w:rsid w:val="00F428C7"/>
    <w:rsid w:val="00F43BBA"/>
    <w:rsid w:val="00F45817"/>
    <w:rsid w:val="00F506F0"/>
    <w:rsid w:val="00F5075A"/>
    <w:rsid w:val="00F515DB"/>
    <w:rsid w:val="00F52D86"/>
    <w:rsid w:val="00F54938"/>
    <w:rsid w:val="00F5782B"/>
    <w:rsid w:val="00F6150B"/>
    <w:rsid w:val="00F63327"/>
    <w:rsid w:val="00F65D0F"/>
    <w:rsid w:val="00F67A37"/>
    <w:rsid w:val="00F67BD6"/>
    <w:rsid w:val="00F71FBB"/>
    <w:rsid w:val="00F72995"/>
    <w:rsid w:val="00F77389"/>
    <w:rsid w:val="00F83857"/>
    <w:rsid w:val="00F87A0D"/>
    <w:rsid w:val="00F93EB6"/>
    <w:rsid w:val="00F95F10"/>
    <w:rsid w:val="00FA626B"/>
    <w:rsid w:val="00FA6C20"/>
    <w:rsid w:val="00FB09DB"/>
    <w:rsid w:val="00FB12AD"/>
    <w:rsid w:val="00FB2DE8"/>
    <w:rsid w:val="00FB3799"/>
    <w:rsid w:val="00FB39A4"/>
    <w:rsid w:val="00FB7383"/>
    <w:rsid w:val="00FC1151"/>
    <w:rsid w:val="00FC1F84"/>
    <w:rsid w:val="00FC2C23"/>
    <w:rsid w:val="00FC42D9"/>
    <w:rsid w:val="00FD1DD5"/>
    <w:rsid w:val="00FD6E79"/>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86B7F55"/>
  <w15:docId w15:val="{B5FDD584-FD3B-4291-928E-52197590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character" w:styleId="Neapdorotaspaminjimas">
    <w:name w:val="Unresolved Mention"/>
    <w:basedOn w:val="Numatytasispastraiposriftas"/>
    <w:uiPriority w:val="99"/>
    <w:semiHidden/>
    <w:unhideWhenUsed/>
    <w:rsid w:val="00FD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6734334">
      <w:bodyDiv w:val="1"/>
      <w:marLeft w:val="0"/>
      <w:marRight w:val="0"/>
      <w:marTop w:val="0"/>
      <w:marBottom w:val="0"/>
      <w:divBdr>
        <w:top w:val="none" w:sz="0" w:space="0" w:color="auto"/>
        <w:left w:val="none" w:sz="0" w:space="0" w:color="auto"/>
        <w:bottom w:val="none" w:sz="0" w:space="0" w:color="auto"/>
        <w:right w:val="none" w:sz="0" w:space="0" w:color="auto"/>
      </w:divBdr>
      <w:divsChild>
        <w:div w:id="1796678135">
          <w:marLeft w:val="0"/>
          <w:marRight w:val="0"/>
          <w:marTop w:val="0"/>
          <w:marBottom w:val="0"/>
          <w:divBdr>
            <w:top w:val="none" w:sz="0" w:space="0" w:color="auto"/>
            <w:left w:val="none" w:sz="0" w:space="0" w:color="auto"/>
            <w:bottom w:val="none" w:sz="0" w:space="0" w:color="auto"/>
            <w:right w:val="none" w:sz="0" w:space="0" w:color="auto"/>
          </w:divBdr>
          <w:divsChild>
            <w:div w:id="1114133659">
              <w:marLeft w:val="0"/>
              <w:marRight w:val="0"/>
              <w:marTop w:val="0"/>
              <w:marBottom w:val="0"/>
              <w:divBdr>
                <w:top w:val="none" w:sz="0" w:space="0" w:color="auto"/>
                <w:left w:val="none" w:sz="0" w:space="0" w:color="auto"/>
                <w:bottom w:val="none" w:sz="0" w:space="0" w:color="auto"/>
                <w:right w:val="none" w:sz="0" w:space="0" w:color="auto"/>
              </w:divBdr>
              <w:divsChild>
                <w:div w:id="1817797447">
                  <w:marLeft w:val="0"/>
                  <w:marRight w:val="0"/>
                  <w:marTop w:val="0"/>
                  <w:marBottom w:val="0"/>
                  <w:divBdr>
                    <w:top w:val="none" w:sz="0" w:space="0" w:color="auto"/>
                    <w:left w:val="none" w:sz="0" w:space="0" w:color="auto"/>
                    <w:bottom w:val="none" w:sz="0" w:space="0" w:color="auto"/>
                    <w:right w:val="none" w:sz="0" w:space="0" w:color="auto"/>
                  </w:divBdr>
                </w:div>
                <w:div w:id="11300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5999010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195005">
      <w:bodyDiv w:val="1"/>
      <w:marLeft w:val="0"/>
      <w:marRight w:val="0"/>
      <w:marTop w:val="0"/>
      <w:marBottom w:val="0"/>
      <w:divBdr>
        <w:top w:val="none" w:sz="0" w:space="0" w:color="auto"/>
        <w:left w:val="none" w:sz="0" w:space="0" w:color="auto"/>
        <w:bottom w:val="none" w:sz="0" w:space="0" w:color="auto"/>
        <w:right w:val="none" w:sz="0" w:space="0" w:color="auto"/>
      </w:divBdr>
      <w:divsChild>
        <w:div w:id="674303117">
          <w:marLeft w:val="0"/>
          <w:marRight w:val="0"/>
          <w:marTop w:val="0"/>
          <w:marBottom w:val="0"/>
          <w:divBdr>
            <w:top w:val="none" w:sz="0" w:space="0" w:color="auto"/>
            <w:left w:val="none" w:sz="0" w:space="0" w:color="auto"/>
            <w:bottom w:val="none" w:sz="0" w:space="0" w:color="auto"/>
            <w:right w:val="none" w:sz="0" w:space="0" w:color="auto"/>
          </w:divBdr>
          <w:divsChild>
            <w:div w:id="2089109790">
              <w:marLeft w:val="0"/>
              <w:marRight w:val="0"/>
              <w:marTop w:val="0"/>
              <w:marBottom w:val="0"/>
              <w:divBdr>
                <w:top w:val="none" w:sz="0" w:space="0" w:color="auto"/>
                <w:left w:val="none" w:sz="0" w:space="0" w:color="auto"/>
                <w:bottom w:val="none" w:sz="0" w:space="0" w:color="auto"/>
                <w:right w:val="none" w:sz="0" w:space="0" w:color="auto"/>
              </w:divBdr>
              <w:divsChild>
                <w:div w:id="201795469">
                  <w:marLeft w:val="0"/>
                  <w:marRight w:val="0"/>
                  <w:marTop w:val="0"/>
                  <w:marBottom w:val="0"/>
                  <w:divBdr>
                    <w:top w:val="none" w:sz="0" w:space="0" w:color="auto"/>
                    <w:left w:val="none" w:sz="0" w:space="0" w:color="auto"/>
                    <w:bottom w:val="none" w:sz="0" w:space="0" w:color="auto"/>
                    <w:right w:val="none" w:sz="0" w:space="0" w:color="auto"/>
                  </w:divBdr>
                </w:div>
                <w:div w:id="1527937371">
                  <w:marLeft w:val="0"/>
                  <w:marRight w:val="0"/>
                  <w:marTop w:val="0"/>
                  <w:marBottom w:val="0"/>
                  <w:divBdr>
                    <w:top w:val="none" w:sz="0" w:space="0" w:color="auto"/>
                    <w:left w:val="none" w:sz="0" w:space="0" w:color="auto"/>
                    <w:bottom w:val="none" w:sz="0" w:space="0" w:color="auto"/>
                    <w:right w:val="none" w:sz="0" w:space="0" w:color="auto"/>
                  </w:divBdr>
                </w:div>
                <w:div w:id="1390301980">
                  <w:marLeft w:val="0"/>
                  <w:marRight w:val="0"/>
                  <w:marTop w:val="0"/>
                  <w:marBottom w:val="0"/>
                  <w:divBdr>
                    <w:top w:val="none" w:sz="0" w:space="0" w:color="auto"/>
                    <w:left w:val="none" w:sz="0" w:space="0" w:color="auto"/>
                    <w:bottom w:val="none" w:sz="0" w:space="0" w:color="auto"/>
                    <w:right w:val="none" w:sz="0" w:space="0" w:color="auto"/>
                  </w:divBdr>
                </w:div>
                <w:div w:id="17298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069394">
      <w:bodyDiv w:val="1"/>
      <w:marLeft w:val="0"/>
      <w:marRight w:val="0"/>
      <w:marTop w:val="0"/>
      <w:marBottom w:val="0"/>
      <w:divBdr>
        <w:top w:val="none" w:sz="0" w:space="0" w:color="auto"/>
        <w:left w:val="none" w:sz="0" w:space="0" w:color="auto"/>
        <w:bottom w:val="none" w:sz="0" w:space="0" w:color="auto"/>
        <w:right w:val="none" w:sz="0" w:space="0" w:color="auto"/>
      </w:divBdr>
      <w:divsChild>
        <w:div w:id="250621996">
          <w:marLeft w:val="0"/>
          <w:marRight w:val="0"/>
          <w:marTop w:val="0"/>
          <w:marBottom w:val="0"/>
          <w:divBdr>
            <w:top w:val="none" w:sz="0" w:space="0" w:color="auto"/>
            <w:left w:val="none" w:sz="0" w:space="0" w:color="auto"/>
            <w:bottom w:val="none" w:sz="0" w:space="0" w:color="auto"/>
            <w:right w:val="none" w:sz="0" w:space="0" w:color="auto"/>
          </w:divBdr>
          <w:divsChild>
            <w:div w:id="943272023">
              <w:marLeft w:val="0"/>
              <w:marRight w:val="0"/>
              <w:marTop w:val="0"/>
              <w:marBottom w:val="0"/>
              <w:divBdr>
                <w:top w:val="none" w:sz="0" w:space="0" w:color="auto"/>
                <w:left w:val="none" w:sz="0" w:space="0" w:color="auto"/>
                <w:bottom w:val="none" w:sz="0" w:space="0" w:color="auto"/>
                <w:right w:val="none" w:sz="0" w:space="0" w:color="auto"/>
              </w:divBdr>
              <w:divsChild>
                <w:div w:id="975841721">
                  <w:marLeft w:val="0"/>
                  <w:marRight w:val="0"/>
                  <w:marTop w:val="0"/>
                  <w:marBottom w:val="0"/>
                  <w:divBdr>
                    <w:top w:val="none" w:sz="0" w:space="0" w:color="auto"/>
                    <w:left w:val="none" w:sz="0" w:space="0" w:color="auto"/>
                    <w:bottom w:val="none" w:sz="0" w:space="0" w:color="auto"/>
                    <w:right w:val="none" w:sz="0" w:space="0" w:color="auto"/>
                  </w:divBdr>
                  <w:divsChild>
                    <w:div w:id="846333038">
                      <w:marLeft w:val="0"/>
                      <w:marRight w:val="0"/>
                      <w:marTop w:val="0"/>
                      <w:marBottom w:val="0"/>
                      <w:divBdr>
                        <w:top w:val="none" w:sz="0" w:space="0" w:color="auto"/>
                        <w:left w:val="none" w:sz="0" w:space="0" w:color="auto"/>
                        <w:bottom w:val="none" w:sz="0" w:space="0" w:color="auto"/>
                        <w:right w:val="none" w:sz="0" w:space="0" w:color="auto"/>
                      </w:divBdr>
                    </w:div>
                    <w:div w:id="639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2029127">
      <w:bodyDiv w:val="1"/>
      <w:marLeft w:val="0"/>
      <w:marRight w:val="0"/>
      <w:marTop w:val="0"/>
      <w:marBottom w:val="0"/>
      <w:divBdr>
        <w:top w:val="none" w:sz="0" w:space="0" w:color="auto"/>
        <w:left w:val="none" w:sz="0" w:space="0" w:color="auto"/>
        <w:bottom w:val="none" w:sz="0" w:space="0" w:color="auto"/>
        <w:right w:val="none" w:sz="0" w:space="0" w:color="auto"/>
      </w:divBdr>
      <w:divsChild>
        <w:div w:id="1856573716">
          <w:marLeft w:val="0"/>
          <w:marRight w:val="0"/>
          <w:marTop w:val="0"/>
          <w:marBottom w:val="0"/>
          <w:divBdr>
            <w:top w:val="none" w:sz="0" w:space="0" w:color="auto"/>
            <w:left w:val="none" w:sz="0" w:space="0" w:color="auto"/>
            <w:bottom w:val="none" w:sz="0" w:space="0" w:color="auto"/>
            <w:right w:val="none" w:sz="0" w:space="0" w:color="auto"/>
          </w:divBdr>
          <w:divsChild>
            <w:div w:id="1880048594">
              <w:marLeft w:val="0"/>
              <w:marRight w:val="0"/>
              <w:marTop w:val="0"/>
              <w:marBottom w:val="0"/>
              <w:divBdr>
                <w:top w:val="none" w:sz="0" w:space="0" w:color="auto"/>
                <w:left w:val="none" w:sz="0" w:space="0" w:color="auto"/>
                <w:bottom w:val="none" w:sz="0" w:space="0" w:color="auto"/>
                <w:right w:val="none" w:sz="0" w:space="0" w:color="auto"/>
              </w:divBdr>
              <w:divsChild>
                <w:div w:id="791048633">
                  <w:marLeft w:val="0"/>
                  <w:marRight w:val="0"/>
                  <w:marTop w:val="0"/>
                  <w:marBottom w:val="0"/>
                  <w:divBdr>
                    <w:top w:val="none" w:sz="0" w:space="0" w:color="auto"/>
                    <w:left w:val="none" w:sz="0" w:space="0" w:color="auto"/>
                    <w:bottom w:val="none" w:sz="0" w:space="0" w:color="auto"/>
                    <w:right w:val="none" w:sz="0" w:space="0" w:color="auto"/>
                  </w:divBdr>
                  <w:divsChild>
                    <w:div w:id="596065531">
                      <w:marLeft w:val="0"/>
                      <w:marRight w:val="0"/>
                      <w:marTop w:val="0"/>
                      <w:marBottom w:val="0"/>
                      <w:divBdr>
                        <w:top w:val="none" w:sz="0" w:space="0" w:color="auto"/>
                        <w:left w:val="none" w:sz="0" w:space="0" w:color="auto"/>
                        <w:bottom w:val="none" w:sz="0" w:space="0" w:color="auto"/>
                        <w:right w:val="none" w:sz="0" w:space="0" w:color="auto"/>
                      </w:divBdr>
                    </w:div>
                    <w:div w:id="352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sChild>
        <w:div w:id="1354652357">
          <w:marLeft w:val="0"/>
          <w:marRight w:val="0"/>
          <w:marTop w:val="0"/>
          <w:marBottom w:val="0"/>
          <w:divBdr>
            <w:top w:val="none" w:sz="0" w:space="0" w:color="auto"/>
            <w:left w:val="none" w:sz="0" w:space="0" w:color="auto"/>
            <w:bottom w:val="none" w:sz="0" w:space="0" w:color="auto"/>
            <w:right w:val="none" w:sz="0" w:space="0" w:color="auto"/>
          </w:divBdr>
          <w:divsChild>
            <w:div w:id="1900707791">
              <w:marLeft w:val="0"/>
              <w:marRight w:val="0"/>
              <w:marTop w:val="0"/>
              <w:marBottom w:val="0"/>
              <w:divBdr>
                <w:top w:val="none" w:sz="0" w:space="0" w:color="auto"/>
                <w:left w:val="none" w:sz="0" w:space="0" w:color="auto"/>
                <w:bottom w:val="none" w:sz="0" w:space="0" w:color="auto"/>
                <w:right w:val="none" w:sz="0" w:space="0" w:color="auto"/>
              </w:divBdr>
              <w:divsChild>
                <w:div w:id="1210265486">
                  <w:marLeft w:val="0"/>
                  <w:marRight w:val="0"/>
                  <w:marTop w:val="0"/>
                  <w:marBottom w:val="0"/>
                  <w:divBdr>
                    <w:top w:val="none" w:sz="0" w:space="0" w:color="auto"/>
                    <w:left w:val="none" w:sz="0" w:space="0" w:color="auto"/>
                    <w:bottom w:val="none" w:sz="0" w:space="0" w:color="auto"/>
                    <w:right w:val="none" w:sz="0" w:space="0" w:color="auto"/>
                  </w:divBdr>
                  <w:divsChild>
                    <w:div w:id="1706176387">
                      <w:marLeft w:val="0"/>
                      <w:marRight w:val="0"/>
                      <w:marTop w:val="0"/>
                      <w:marBottom w:val="0"/>
                      <w:divBdr>
                        <w:top w:val="none" w:sz="0" w:space="0" w:color="auto"/>
                        <w:left w:val="none" w:sz="0" w:space="0" w:color="auto"/>
                        <w:bottom w:val="none" w:sz="0" w:space="0" w:color="auto"/>
                        <w:right w:val="none" w:sz="0" w:space="0" w:color="auto"/>
                      </w:divBdr>
                    </w:div>
                    <w:div w:id="944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5336">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4510917">
      <w:bodyDiv w:val="1"/>
      <w:marLeft w:val="0"/>
      <w:marRight w:val="0"/>
      <w:marTop w:val="0"/>
      <w:marBottom w:val="0"/>
      <w:divBdr>
        <w:top w:val="none" w:sz="0" w:space="0" w:color="auto"/>
        <w:left w:val="none" w:sz="0" w:space="0" w:color="auto"/>
        <w:bottom w:val="none" w:sz="0" w:space="0" w:color="auto"/>
        <w:right w:val="none" w:sz="0" w:space="0" w:color="auto"/>
      </w:divBdr>
      <w:divsChild>
        <w:div w:id="1851942711">
          <w:marLeft w:val="0"/>
          <w:marRight w:val="0"/>
          <w:marTop w:val="0"/>
          <w:marBottom w:val="0"/>
          <w:divBdr>
            <w:top w:val="none" w:sz="0" w:space="0" w:color="auto"/>
            <w:left w:val="none" w:sz="0" w:space="0" w:color="auto"/>
            <w:bottom w:val="none" w:sz="0" w:space="0" w:color="auto"/>
            <w:right w:val="none" w:sz="0" w:space="0" w:color="auto"/>
          </w:divBdr>
          <w:divsChild>
            <w:div w:id="1620644928">
              <w:marLeft w:val="0"/>
              <w:marRight w:val="0"/>
              <w:marTop w:val="0"/>
              <w:marBottom w:val="0"/>
              <w:divBdr>
                <w:top w:val="none" w:sz="0" w:space="0" w:color="auto"/>
                <w:left w:val="none" w:sz="0" w:space="0" w:color="auto"/>
                <w:bottom w:val="none" w:sz="0" w:space="0" w:color="auto"/>
                <w:right w:val="none" w:sz="0" w:space="0" w:color="auto"/>
              </w:divBdr>
              <w:divsChild>
                <w:div w:id="1705590399">
                  <w:marLeft w:val="0"/>
                  <w:marRight w:val="0"/>
                  <w:marTop w:val="0"/>
                  <w:marBottom w:val="0"/>
                  <w:divBdr>
                    <w:top w:val="none" w:sz="0" w:space="0" w:color="auto"/>
                    <w:left w:val="none" w:sz="0" w:space="0" w:color="auto"/>
                    <w:bottom w:val="none" w:sz="0" w:space="0" w:color="auto"/>
                    <w:right w:val="none" w:sz="0" w:space="0" w:color="auto"/>
                  </w:divBdr>
                </w:div>
                <w:div w:id="1366371420">
                  <w:marLeft w:val="0"/>
                  <w:marRight w:val="0"/>
                  <w:marTop w:val="0"/>
                  <w:marBottom w:val="0"/>
                  <w:divBdr>
                    <w:top w:val="none" w:sz="0" w:space="0" w:color="auto"/>
                    <w:left w:val="none" w:sz="0" w:space="0" w:color="auto"/>
                    <w:bottom w:val="none" w:sz="0" w:space="0" w:color="auto"/>
                    <w:right w:val="none" w:sz="0" w:space="0" w:color="auto"/>
                  </w:divBdr>
                  <w:divsChild>
                    <w:div w:id="822739572">
                      <w:marLeft w:val="0"/>
                      <w:marRight w:val="0"/>
                      <w:marTop w:val="0"/>
                      <w:marBottom w:val="0"/>
                      <w:divBdr>
                        <w:top w:val="none" w:sz="0" w:space="0" w:color="auto"/>
                        <w:left w:val="none" w:sz="0" w:space="0" w:color="auto"/>
                        <w:bottom w:val="none" w:sz="0" w:space="0" w:color="auto"/>
                        <w:right w:val="none" w:sz="0" w:space="0" w:color="auto"/>
                      </w:divBdr>
                    </w:div>
                    <w:div w:id="705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5465">
      <w:bodyDiv w:val="1"/>
      <w:marLeft w:val="0"/>
      <w:marRight w:val="0"/>
      <w:marTop w:val="0"/>
      <w:marBottom w:val="0"/>
      <w:divBdr>
        <w:top w:val="none" w:sz="0" w:space="0" w:color="auto"/>
        <w:left w:val="none" w:sz="0" w:space="0" w:color="auto"/>
        <w:bottom w:val="none" w:sz="0" w:space="0" w:color="auto"/>
        <w:right w:val="none" w:sz="0" w:space="0" w:color="auto"/>
      </w:divBdr>
      <w:divsChild>
        <w:div w:id="384643325">
          <w:marLeft w:val="0"/>
          <w:marRight w:val="0"/>
          <w:marTop w:val="0"/>
          <w:marBottom w:val="0"/>
          <w:divBdr>
            <w:top w:val="none" w:sz="0" w:space="0" w:color="auto"/>
            <w:left w:val="none" w:sz="0" w:space="0" w:color="auto"/>
            <w:bottom w:val="none" w:sz="0" w:space="0" w:color="auto"/>
            <w:right w:val="none" w:sz="0" w:space="0" w:color="auto"/>
          </w:divBdr>
          <w:divsChild>
            <w:div w:id="1990162764">
              <w:marLeft w:val="0"/>
              <w:marRight w:val="0"/>
              <w:marTop w:val="0"/>
              <w:marBottom w:val="0"/>
              <w:divBdr>
                <w:top w:val="none" w:sz="0" w:space="0" w:color="auto"/>
                <w:left w:val="none" w:sz="0" w:space="0" w:color="auto"/>
                <w:bottom w:val="none" w:sz="0" w:space="0" w:color="auto"/>
                <w:right w:val="none" w:sz="0" w:space="0" w:color="auto"/>
              </w:divBdr>
              <w:divsChild>
                <w:div w:id="1645350413">
                  <w:marLeft w:val="0"/>
                  <w:marRight w:val="0"/>
                  <w:marTop w:val="0"/>
                  <w:marBottom w:val="0"/>
                  <w:divBdr>
                    <w:top w:val="none" w:sz="0" w:space="0" w:color="auto"/>
                    <w:left w:val="none" w:sz="0" w:space="0" w:color="auto"/>
                    <w:bottom w:val="none" w:sz="0" w:space="0" w:color="auto"/>
                    <w:right w:val="none" w:sz="0" w:space="0" w:color="auto"/>
                  </w:divBdr>
                </w:div>
                <w:div w:id="232741338">
                  <w:marLeft w:val="0"/>
                  <w:marRight w:val="0"/>
                  <w:marTop w:val="0"/>
                  <w:marBottom w:val="0"/>
                  <w:divBdr>
                    <w:top w:val="none" w:sz="0" w:space="0" w:color="auto"/>
                    <w:left w:val="none" w:sz="0" w:space="0" w:color="auto"/>
                    <w:bottom w:val="none" w:sz="0" w:space="0" w:color="auto"/>
                    <w:right w:val="none" w:sz="0" w:space="0" w:color="auto"/>
                  </w:divBdr>
                </w:div>
                <w:div w:id="417409829">
                  <w:marLeft w:val="0"/>
                  <w:marRight w:val="0"/>
                  <w:marTop w:val="0"/>
                  <w:marBottom w:val="0"/>
                  <w:divBdr>
                    <w:top w:val="none" w:sz="0" w:space="0" w:color="auto"/>
                    <w:left w:val="none" w:sz="0" w:space="0" w:color="auto"/>
                    <w:bottom w:val="none" w:sz="0" w:space="0" w:color="auto"/>
                    <w:right w:val="none" w:sz="0" w:space="0" w:color="auto"/>
                  </w:divBdr>
                </w:div>
                <w:div w:id="995500804">
                  <w:marLeft w:val="0"/>
                  <w:marRight w:val="0"/>
                  <w:marTop w:val="0"/>
                  <w:marBottom w:val="0"/>
                  <w:divBdr>
                    <w:top w:val="none" w:sz="0" w:space="0" w:color="auto"/>
                    <w:left w:val="none" w:sz="0" w:space="0" w:color="auto"/>
                    <w:bottom w:val="none" w:sz="0" w:space="0" w:color="auto"/>
                    <w:right w:val="none" w:sz="0" w:space="0" w:color="auto"/>
                  </w:divBdr>
                </w:div>
                <w:div w:id="1905676686">
                  <w:marLeft w:val="0"/>
                  <w:marRight w:val="0"/>
                  <w:marTop w:val="0"/>
                  <w:marBottom w:val="0"/>
                  <w:divBdr>
                    <w:top w:val="none" w:sz="0" w:space="0" w:color="auto"/>
                    <w:left w:val="none" w:sz="0" w:space="0" w:color="auto"/>
                    <w:bottom w:val="none" w:sz="0" w:space="0" w:color="auto"/>
                    <w:right w:val="none" w:sz="0" w:space="0" w:color="auto"/>
                  </w:divBdr>
                </w:div>
                <w:div w:id="1495681880">
                  <w:marLeft w:val="0"/>
                  <w:marRight w:val="0"/>
                  <w:marTop w:val="0"/>
                  <w:marBottom w:val="0"/>
                  <w:divBdr>
                    <w:top w:val="none" w:sz="0" w:space="0" w:color="auto"/>
                    <w:left w:val="none" w:sz="0" w:space="0" w:color="auto"/>
                    <w:bottom w:val="none" w:sz="0" w:space="0" w:color="auto"/>
                    <w:right w:val="none" w:sz="0" w:space="0" w:color="auto"/>
                  </w:divBdr>
                </w:div>
                <w:div w:id="1333607878">
                  <w:marLeft w:val="0"/>
                  <w:marRight w:val="0"/>
                  <w:marTop w:val="0"/>
                  <w:marBottom w:val="0"/>
                  <w:divBdr>
                    <w:top w:val="none" w:sz="0" w:space="0" w:color="auto"/>
                    <w:left w:val="none" w:sz="0" w:space="0" w:color="auto"/>
                    <w:bottom w:val="none" w:sz="0" w:space="0" w:color="auto"/>
                    <w:right w:val="none" w:sz="0" w:space="0" w:color="auto"/>
                  </w:divBdr>
                  <w:divsChild>
                    <w:div w:id="2120952743">
                      <w:marLeft w:val="0"/>
                      <w:marRight w:val="0"/>
                      <w:marTop w:val="0"/>
                      <w:marBottom w:val="0"/>
                      <w:divBdr>
                        <w:top w:val="none" w:sz="0" w:space="0" w:color="auto"/>
                        <w:left w:val="none" w:sz="0" w:space="0" w:color="auto"/>
                        <w:bottom w:val="none" w:sz="0" w:space="0" w:color="auto"/>
                        <w:right w:val="none" w:sz="0" w:space="0" w:color="auto"/>
                      </w:divBdr>
                    </w:div>
                    <w:div w:id="6750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354">
      <w:bodyDiv w:val="1"/>
      <w:marLeft w:val="0"/>
      <w:marRight w:val="0"/>
      <w:marTop w:val="0"/>
      <w:marBottom w:val="0"/>
      <w:divBdr>
        <w:top w:val="none" w:sz="0" w:space="0" w:color="auto"/>
        <w:left w:val="none" w:sz="0" w:space="0" w:color="auto"/>
        <w:bottom w:val="none" w:sz="0" w:space="0" w:color="auto"/>
        <w:right w:val="none" w:sz="0" w:space="0" w:color="auto"/>
      </w:divBdr>
      <w:divsChild>
        <w:div w:id="429937579">
          <w:marLeft w:val="0"/>
          <w:marRight w:val="0"/>
          <w:marTop w:val="0"/>
          <w:marBottom w:val="0"/>
          <w:divBdr>
            <w:top w:val="none" w:sz="0" w:space="0" w:color="auto"/>
            <w:left w:val="none" w:sz="0" w:space="0" w:color="auto"/>
            <w:bottom w:val="none" w:sz="0" w:space="0" w:color="auto"/>
            <w:right w:val="none" w:sz="0" w:space="0" w:color="auto"/>
          </w:divBdr>
          <w:divsChild>
            <w:div w:id="158084994">
              <w:marLeft w:val="0"/>
              <w:marRight w:val="0"/>
              <w:marTop w:val="0"/>
              <w:marBottom w:val="0"/>
              <w:divBdr>
                <w:top w:val="none" w:sz="0" w:space="0" w:color="auto"/>
                <w:left w:val="none" w:sz="0" w:space="0" w:color="auto"/>
                <w:bottom w:val="none" w:sz="0" w:space="0" w:color="auto"/>
                <w:right w:val="none" w:sz="0" w:space="0" w:color="auto"/>
              </w:divBdr>
              <w:divsChild>
                <w:div w:id="41949635">
                  <w:marLeft w:val="0"/>
                  <w:marRight w:val="0"/>
                  <w:marTop w:val="0"/>
                  <w:marBottom w:val="0"/>
                  <w:divBdr>
                    <w:top w:val="none" w:sz="0" w:space="0" w:color="auto"/>
                    <w:left w:val="none" w:sz="0" w:space="0" w:color="auto"/>
                    <w:bottom w:val="none" w:sz="0" w:space="0" w:color="auto"/>
                    <w:right w:val="none" w:sz="0" w:space="0" w:color="auto"/>
                  </w:divBdr>
                </w:div>
                <w:div w:id="1601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04C26"/>
    <w:rsid w:val="0007539F"/>
    <w:rsid w:val="00087537"/>
    <w:rsid w:val="000930AF"/>
    <w:rsid w:val="000C5D1D"/>
    <w:rsid w:val="000D1481"/>
    <w:rsid w:val="00172AA4"/>
    <w:rsid w:val="0019322F"/>
    <w:rsid w:val="001C555E"/>
    <w:rsid w:val="001E1706"/>
    <w:rsid w:val="001F2CE7"/>
    <w:rsid w:val="00242556"/>
    <w:rsid w:val="002566FA"/>
    <w:rsid w:val="00271A39"/>
    <w:rsid w:val="002849A7"/>
    <w:rsid w:val="002A7DED"/>
    <w:rsid w:val="00344B82"/>
    <w:rsid w:val="00364508"/>
    <w:rsid w:val="00423CAA"/>
    <w:rsid w:val="00425DA0"/>
    <w:rsid w:val="004E7152"/>
    <w:rsid w:val="00632D55"/>
    <w:rsid w:val="00660F70"/>
    <w:rsid w:val="0067663F"/>
    <w:rsid w:val="007623F4"/>
    <w:rsid w:val="008849D5"/>
    <w:rsid w:val="008912F5"/>
    <w:rsid w:val="00895C1C"/>
    <w:rsid w:val="00897D52"/>
    <w:rsid w:val="008A7359"/>
    <w:rsid w:val="008C7370"/>
    <w:rsid w:val="008E5967"/>
    <w:rsid w:val="00910C3C"/>
    <w:rsid w:val="00946D27"/>
    <w:rsid w:val="009551DF"/>
    <w:rsid w:val="00960646"/>
    <w:rsid w:val="00975DC9"/>
    <w:rsid w:val="00981C66"/>
    <w:rsid w:val="00984A53"/>
    <w:rsid w:val="00AB01A9"/>
    <w:rsid w:val="00B80719"/>
    <w:rsid w:val="00BF1C1F"/>
    <w:rsid w:val="00C56F52"/>
    <w:rsid w:val="00CA22DD"/>
    <w:rsid w:val="00CB3CBC"/>
    <w:rsid w:val="00CE6234"/>
    <w:rsid w:val="00D10341"/>
    <w:rsid w:val="00D30856"/>
    <w:rsid w:val="00D36759"/>
    <w:rsid w:val="00DB7B95"/>
    <w:rsid w:val="00DF7E44"/>
    <w:rsid w:val="00E60264"/>
    <w:rsid w:val="00E7377B"/>
    <w:rsid w:val="00EB2C76"/>
    <w:rsid w:val="00F12B82"/>
    <w:rsid w:val="00F44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FDD8-5B7F-4742-81D1-3EEB9279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2906</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2021-06-17T11:29:00Z</dcterms:created>
  <dc:creator>lrvk</dc:creator>
  <cp:lastModifiedBy>Vilma Pėčė</cp:lastModifiedBy>
  <cp:lastPrinted>2018-11-13T12:45:00Z</cp:lastPrinted>
  <dcterms:modified xsi:type="dcterms:W3CDTF">2021-06-18T08:46:00Z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