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04CB6C59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2B29FC93" w14:textId="77777777" w:rsidR="00033F22" w:rsidRDefault="00033F22" w:rsidP="001E75ED">
            <w:pPr>
              <w:framePr w:hSpace="180" w:wrap="around" w:vAnchor="text" w:hAnchor="page" w:x="7286" w:y="12"/>
              <w:spacing w:line="276" w:lineRule="auto"/>
              <w:ind w:right="24"/>
            </w:pPr>
            <w:r>
              <w:t>20</w:t>
            </w:r>
            <w:r w:rsidR="00477775">
              <w:t>2</w:t>
            </w:r>
            <w:r w:rsidR="00F03584">
              <w:t>1</w:t>
            </w:r>
            <w:r>
              <w:t>-</w:t>
            </w:r>
            <w:r w:rsidR="006B0606">
              <w:t xml:space="preserve">    </w:t>
            </w:r>
            <w:r w:rsidR="00B02B5B">
              <w:t xml:space="preserve">-  </w:t>
            </w:r>
            <w:r w:rsidR="005530E6">
              <w:t xml:space="preserve">  </w:t>
            </w:r>
            <w:r w:rsidR="00B02B5B">
              <w:t xml:space="preserve">  </w:t>
            </w:r>
            <w:r w:rsidR="00E75D83">
              <w:t xml:space="preserve"> </w:t>
            </w:r>
            <w:r>
              <w:t xml:space="preserve">Nr. </w:t>
            </w:r>
          </w:p>
        </w:tc>
      </w:tr>
      <w:tr w:rsidR="00033F22" w14:paraId="552921DD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0B0836C0" w14:textId="77777777" w:rsidR="00033F22" w:rsidRDefault="00477775" w:rsidP="001E75ED">
            <w:pPr>
              <w:framePr w:hSpace="180" w:wrap="around" w:vAnchor="text" w:hAnchor="page" w:x="7286" w:y="12"/>
              <w:spacing w:line="276" w:lineRule="auto"/>
              <w:ind w:right="24"/>
            </w:pPr>
            <w:r>
              <w:t>Į 202</w:t>
            </w:r>
            <w:r w:rsidR="00F03584">
              <w:t>1</w:t>
            </w:r>
            <w:r w:rsidR="00E75D83">
              <w:t>-</w:t>
            </w:r>
            <w:r w:rsidR="00C104ED">
              <w:t>0</w:t>
            </w:r>
            <w:r w:rsidR="006B0606">
              <w:t>4</w:t>
            </w:r>
            <w:r w:rsidR="001E75ED">
              <w:t>-</w:t>
            </w:r>
            <w:r w:rsidR="00D224EF">
              <w:t>1</w:t>
            </w:r>
            <w:r w:rsidR="004817FD">
              <w:t>4</w:t>
            </w:r>
            <w:r w:rsidR="00B02B5B">
              <w:t xml:space="preserve"> </w:t>
            </w:r>
            <w:r w:rsidR="00E75D83">
              <w:t>Nr</w:t>
            </w:r>
            <w:r w:rsidR="00E75D83" w:rsidRPr="00B17D1C">
              <w:t>.</w:t>
            </w:r>
            <w:r w:rsidR="00B02B5B" w:rsidRPr="00B17D1C">
              <w:t xml:space="preserve"> </w:t>
            </w:r>
            <w:r w:rsidR="004817FD" w:rsidRPr="004817FD">
              <w:rPr>
                <w:color w:val="000000"/>
                <w:shd w:val="clear" w:color="auto" w:fill="FFFFFF"/>
              </w:rPr>
              <w:t>(28.3E-4)SD-1944</w:t>
            </w:r>
          </w:p>
        </w:tc>
      </w:tr>
    </w:tbl>
    <w:p w14:paraId="26050B61" w14:textId="77777777" w:rsidR="00E75D83" w:rsidRDefault="00C104ED" w:rsidP="00AC166A">
      <w:pPr>
        <w:pStyle w:val="Adresas"/>
        <w:spacing w:line="276" w:lineRule="auto"/>
      </w:pPr>
      <w:r>
        <w:t xml:space="preserve">Lietuvos Respublikos </w:t>
      </w:r>
      <w:r w:rsidR="00F03584">
        <w:t>socialinės apsaugos ir darbo</w:t>
      </w:r>
      <w:r>
        <w:t xml:space="preserve"> ministerijai </w:t>
      </w:r>
    </w:p>
    <w:p w14:paraId="2A9257E4" w14:textId="77777777" w:rsidR="00E75D83" w:rsidRDefault="00E75D83" w:rsidP="00AC166A">
      <w:pPr>
        <w:pStyle w:val="Adresas"/>
        <w:spacing w:line="276" w:lineRule="auto"/>
      </w:pPr>
    </w:p>
    <w:p w14:paraId="4B427C87" w14:textId="77777777" w:rsidR="00E75D83" w:rsidRPr="00CA1F17" w:rsidRDefault="00E75D83" w:rsidP="00AC166A">
      <w:pPr>
        <w:pStyle w:val="Kopija"/>
        <w:spacing w:line="276" w:lineRule="auto"/>
        <w:ind w:right="279"/>
      </w:pPr>
    </w:p>
    <w:p w14:paraId="50B01172" w14:textId="77777777" w:rsidR="00C104ED" w:rsidRPr="00D224EF" w:rsidRDefault="00C104ED" w:rsidP="00AC166A">
      <w:pPr>
        <w:pStyle w:val="prastasiniatinklio"/>
        <w:spacing w:line="276" w:lineRule="auto"/>
        <w:jc w:val="both"/>
        <w:rPr>
          <w:b/>
          <w:bCs/>
          <w:caps/>
        </w:rPr>
      </w:pPr>
      <w:r w:rsidRPr="00D224EF">
        <w:rPr>
          <w:b/>
          <w:bCs/>
          <w:caps/>
        </w:rPr>
        <w:t xml:space="preserve">DĖL </w:t>
      </w:r>
      <w:r w:rsidR="00D224EF" w:rsidRPr="00D224EF">
        <w:rPr>
          <w:b/>
          <w:bCs/>
          <w:caps/>
        </w:rPr>
        <w:t>teisės akto</w:t>
      </w:r>
      <w:r w:rsidRPr="00D224EF">
        <w:rPr>
          <w:b/>
          <w:bCs/>
          <w:caps/>
        </w:rPr>
        <w:t xml:space="preserve"> PROJEKTO</w:t>
      </w:r>
      <w:r w:rsidR="00D224EF" w:rsidRPr="00D224EF">
        <w:rPr>
          <w:b/>
          <w:bCs/>
          <w:caps/>
        </w:rPr>
        <w:t xml:space="preserve"> derinimo</w:t>
      </w:r>
    </w:p>
    <w:p w14:paraId="0D9A2A6B" w14:textId="77777777" w:rsidR="00E75D83" w:rsidRDefault="00E75D83" w:rsidP="00AC166A">
      <w:pPr>
        <w:spacing w:line="276" w:lineRule="auto"/>
        <w:jc w:val="both"/>
      </w:pPr>
    </w:p>
    <w:p w14:paraId="6E5A02D7" w14:textId="77777777" w:rsidR="008652C0" w:rsidRDefault="002C11BE" w:rsidP="006B0606">
      <w:pPr>
        <w:spacing w:line="276" w:lineRule="auto"/>
        <w:ind w:firstLine="1276"/>
        <w:jc w:val="both"/>
        <w:rPr>
          <w:color w:val="000000"/>
          <w:lang w:eastAsia="en-GB"/>
        </w:rPr>
      </w:pPr>
      <w:r>
        <w:t>Lietuvos Respublikos teisingumo ministerija</w:t>
      </w:r>
      <w:r w:rsidR="008342E2">
        <w:t>, p</w:t>
      </w:r>
      <w:r w:rsidR="008342E2">
        <w:rPr>
          <w:color w:val="000000"/>
          <w:lang w:eastAsia="en-GB"/>
        </w:rPr>
        <w:t xml:space="preserve">agal kompetenciją </w:t>
      </w:r>
      <w:r w:rsidR="008342E2">
        <w:t>įvertinusi</w:t>
      </w:r>
      <w:r>
        <w:t xml:space="preserve"> </w:t>
      </w:r>
      <w:r w:rsidR="006B0606">
        <w:t>derinimui</w:t>
      </w:r>
      <w:r>
        <w:t xml:space="preserve"> pateiktą </w:t>
      </w:r>
      <w:hyperlink r:id="rId8" w:history="1">
        <w:r w:rsidR="001E75ED" w:rsidRPr="004817FD">
          <w:rPr>
            <w:rStyle w:val="Hipersaitas"/>
          </w:rPr>
          <w:t>Lietuvos Respublikos Vyriausybės nutarimo „</w:t>
        </w:r>
        <w:r w:rsidR="004817FD" w:rsidRPr="004817FD">
          <w:rPr>
            <w:rStyle w:val="Hipersaitas"/>
          </w:rPr>
          <w:t>Dėl pasirengimo įgyvendinti Europos Sąjungos Piliečių, lygybės, teisių ir vertybių programą Lietuvos Respublikoje</w:t>
        </w:r>
        <w:r w:rsidR="001E75ED" w:rsidRPr="004817FD">
          <w:rPr>
            <w:rStyle w:val="Hipersaitas"/>
          </w:rPr>
          <w:t>“ projektą</w:t>
        </w:r>
      </w:hyperlink>
      <w:r>
        <w:t xml:space="preserve"> (toliau – </w:t>
      </w:r>
      <w:r w:rsidR="001E75ED">
        <w:t>Nutarimo p</w:t>
      </w:r>
      <w:r w:rsidR="008342E2">
        <w:t>rojektas)</w:t>
      </w:r>
      <w:r w:rsidR="007D7E25">
        <w:t>,</w:t>
      </w:r>
      <w:r w:rsidR="001E75ED">
        <w:rPr>
          <w:color w:val="000000"/>
          <w:lang w:eastAsia="en-GB"/>
        </w:rPr>
        <w:t xml:space="preserve"> </w:t>
      </w:r>
      <w:r w:rsidR="00D224EF">
        <w:rPr>
          <w:color w:val="000000"/>
          <w:lang w:eastAsia="en-GB"/>
        </w:rPr>
        <w:t>teikia šias pastabas ir pasiūlymus:</w:t>
      </w:r>
    </w:p>
    <w:p w14:paraId="0E2BE63F" w14:textId="77777777" w:rsidR="00F40293" w:rsidRDefault="004817FD" w:rsidP="00F40293">
      <w:pPr>
        <w:pStyle w:val="Sraopastraipa"/>
        <w:numPr>
          <w:ilvl w:val="0"/>
          <w:numId w:val="13"/>
        </w:numPr>
        <w:spacing w:line="276" w:lineRule="auto"/>
        <w:ind w:left="0" w:firstLine="993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Atsižvelgiant į tai, kad </w:t>
      </w:r>
      <w:r w:rsidRPr="004817FD">
        <w:rPr>
          <w:color w:val="000000"/>
          <w:lang w:eastAsia="en-GB"/>
        </w:rPr>
        <w:t>Europos Parlamento ir Tarybos reglament</w:t>
      </w:r>
      <w:r>
        <w:rPr>
          <w:color w:val="000000"/>
          <w:lang w:eastAsia="en-GB"/>
        </w:rPr>
        <w:t>as</w:t>
      </w:r>
      <w:r w:rsidRPr="004817FD">
        <w:rPr>
          <w:color w:val="000000"/>
          <w:lang w:eastAsia="en-GB"/>
        </w:rPr>
        <w:t>, kuriuo nustatoma Piliečių, lygybės, teisių ir vertybių programa ir kuriuo panaikinami Europos Parlamento ir Tarybos reglamentas (ES) Nr. 1381/2013 ir Tarybos reglamentas (ES) Nr. 390/2014</w:t>
      </w:r>
      <w:r>
        <w:rPr>
          <w:color w:val="000000"/>
          <w:lang w:eastAsia="en-GB"/>
        </w:rPr>
        <w:t xml:space="preserve"> </w:t>
      </w:r>
      <w:r w:rsidR="00C1230D">
        <w:rPr>
          <w:color w:val="000000"/>
          <w:lang w:eastAsia="en-GB"/>
        </w:rPr>
        <w:t>(toliau – Reglamentas)</w:t>
      </w:r>
      <w:r w:rsidR="00032AA5">
        <w:rPr>
          <w:color w:val="000000"/>
          <w:lang w:eastAsia="en-GB"/>
        </w:rPr>
        <w:t>,</w:t>
      </w:r>
      <w:r w:rsidR="00C1230D">
        <w:rPr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>nėra priimtas ir remiamasi tik jo projektu,</w:t>
      </w:r>
      <w:r w:rsidR="00551E39">
        <w:rPr>
          <w:color w:val="000000"/>
          <w:lang w:eastAsia="en-GB"/>
        </w:rPr>
        <w:t xml:space="preserve"> o pats </w:t>
      </w:r>
      <w:r w:rsidR="00065413">
        <w:rPr>
          <w:color w:val="000000"/>
          <w:lang w:eastAsia="en-GB"/>
        </w:rPr>
        <w:t>Nutarimo projektas</w:t>
      </w:r>
      <w:r w:rsidR="00551E39">
        <w:rPr>
          <w:color w:val="000000"/>
          <w:lang w:eastAsia="en-GB"/>
        </w:rPr>
        <w:t xml:space="preserve"> orientuojamas į jau priimtos programos </w:t>
      </w:r>
      <w:r w:rsidR="00065413">
        <w:rPr>
          <w:color w:val="000000"/>
          <w:lang w:eastAsia="en-GB"/>
        </w:rPr>
        <w:t>įgyvendinimą,</w:t>
      </w:r>
      <w:r>
        <w:rPr>
          <w:color w:val="000000"/>
          <w:lang w:eastAsia="en-GB"/>
        </w:rPr>
        <w:t xml:space="preserve"> manytina</w:t>
      </w:r>
      <w:r w:rsidR="00395434">
        <w:rPr>
          <w:color w:val="000000"/>
          <w:lang w:eastAsia="en-GB"/>
        </w:rPr>
        <w:t>,</w:t>
      </w:r>
      <w:r>
        <w:rPr>
          <w:color w:val="000000"/>
          <w:lang w:eastAsia="en-GB"/>
        </w:rPr>
        <w:t xml:space="preserve"> t</w:t>
      </w:r>
      <w:r w:rsidR="00032AA5">
        <w:rPr>
          <w:color w:val="000000"/>
          <w:lang w:eastAsia="en-GB"/>
        </w:rPr>
        <w:t>ei</w:t>
      </w:r>
      <w:r>
        <w:rPr>
          <w:color w:val="000000"/>
          <w:lang w:eastAsia="en-GB"/>
        </w:rPr>
        <w:t>kiamas derinimui Nutarimo projektas neturėtų būti Lietuvos Respublikos Vyria</w:t>
      </w:r>
      <w:r w:rsidR="00551E39">
        <w:rPr>
          <w:color w:val="000000"/>
          <w:lang w:eastAsia="en-GB"/>
        </w:rPr>
        <w:t>u</w:t>
      </w:r>
      <w:r>
        <w:rPr>
          <w:color w:val="000000"/>
          <w:lang w:eastAsia="en-GB"/>
        </w:rPr>
        <w:t>sybės svarstomas ir priimamas anksčiau</w:t>
      </w:r>
      <w:r w:rsidR="00551E39">
        <w:rPr>
          <w:color w:val="000000"/>
          <w:lang w:eastAsia="en-GB"/>
        </w:rPr>
        <w:t>,</w:t>
      </w:r>
      <w:r>
        <w:rPr>
          <w:color w:val="000000"/>
          <w:lang w:eastAsia="en-GB"/>
        </w:rPr>
        <w:t xml:space="preserve"> nei bus priimtas pats </w:t>
      </w:r>
      <w:r w:rsidR="00395434">
        <w:rPr>
          <w:color w:val="000000"/>
          <w:lang w:eastAsia="en-GB"/>
        </w:rPr>
        <w:t>R</w:t>
      </w:r>
      <w:r w:rsidR="00551E39">
        <w:rPr>
          <w:color w:val="000000"/>
          <w:lang w:eastAsia="en-GB"/>
        </w:rPr>
        <w:t xml:space="preserve">eglamentas. Tokiu atveju atitinkamai turėtų būti koreguojamas ir </w:t>
      </w:r>
      <w:r w:rsidR="00065413">
        <w:rPr>
          <w:color w:val="000000"/>
          <w:lang w:eastAsia="en-GB"/>
        </w:rPr>
        <w:t xml:space="preserve">Nutarimo projekto 2 punktas, o preambulėje, vadovaujantis </w:t>
      </w:r>
      <w:r w:rsidR="00065413" w:rsidRPr="00065413">
        <w:rPr>
          <w:color w:val="000000"/>
          <w:lang w:eastAsia="en-GB"/>
        </w:rPr>
        <w:t>Nuorodų į Europos Sąjungos teisės aktus teikimo teisės aktuose reikalavimų aprašo, patvirtinto teisingumo ministro 2020 m. kovo 6 d. Nr. įsakymu 1R-72, reikalavim</w:t>
      </w:r>
      <w:r w:rsidR="00065413">
        <w:rPr>
          <w:color w:val="000000"/>
          <w:lang w:eastAsia="en-GB"/>
        </w:rPr>
        <w:t xml:space="preserve">ais, turėtų būti nurodomas ir </w:t>
      </w:r>
      <w:r w:rsidR="00C1230D">
        <w:rPr>
          <w:color w:val="000000"/>
          <w:lang w:eastAsia="en-GB"/>
        </w:rPr>
        <w:t>Reglamento numeris.</w:t>
      </w:r>
    </w:p>
    <w:p w14:paraId="452CC758" w14:textId="77777777" w:rsidR="00C1230D" w:rsidRDefault="00C1230D" w:rsidP="00F40293">
      <w:pPr>
        <w:pStyle w:val="Sraopastraipa"/>
        <w:numPr>
          <w:ilvl w:val="0"/>
          <w:numId w:val="13"/>
        </w:numPr>
        <w:spacing w:line="276" w:lineRule="auto"/>
        <w:ind w:left="0" w:firstLine="993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Reikiami organizaciniai klausimai iki Reglamento priėmimo, jei tokių būtų, manytina, galėtų būti išspręsti ir protokoliniu Vyriausybės sprendimu.</w:t>
      </w:r>
    </w:p>
    <w:p w14:paraId="61E8473E" w14:textId="77777777" w:rsidR="00C1230D" w:rsidRPr="00F40293" w:rsidRDefault="00C1230D" w:rsidP="00F40293">
      <w:pPr>
        <w:pStyle w:val="Sraopastraipa"/>
        <w:numPr>
          <w:ilvl w:val="0"/>
          <w:numId w:val="13"/>
        </w:numPr>
        <w:spacing w:line="276" w:lineRule="auto"/>
        <w:ind w:left="0" w:firstLine="993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Įvertinant </w:t>
      </w:r>
      <w:r w:rsidRPr="00C1230D">
        <w:rPr>
          <w:color w:val="000000"/>
          <w:lang w:eastAsia="en-GB"/>
        </w:rPr>
        <w:t>vieš</w:t>
      </w:r>
      <w:r>
        <w:rPr>
          <w:color w:val="000000"/>
          <w:lang w:eastAsia="en-GB"/>
        </w:rPr>
        <w:t xml:space="preserve">osios </w:t>
      </w:r>
      <w:r w:rsidRPr="00C1230D">
        <w:rPr>
          <w:color w:val="000000"/>
          <w:lang w:eastAsia="en-GB"/>
        </w:rPr>
        <w:t>įstai</w:t>
      </w:r>
      <w:r>
        <w:rPr>
          <w:color w:val="000000"/>
          <w:lang w:eastAsia="en-GB"/>
        </w:rPr>
        <w:t>gos</w:t>
      </w:r>
      <w:r w:rsidRPr="00C1230D">
        <w:rPr>
          <w:color w:val="000000"/>
          <w:lang w:eastAsia="en-GB"/>
        </w:rPr>
        <w:t xml:space="preserve"> Europos socialinio fondo agentūr</w:t>
      </w:r>
      <w:r>
        <w:rPr>
          <w:color w:val="000000"/>
          <w:lang w:eastAsia="en-GB"/>
        </w:rPr>
        <w:t xml:space="preserve">os juridinio asmens formą ir su tuo susijusius valdymo ypatumus, manytina, vien tik </w:t>
      </w:r>
      <w:r w:rsidR="000D1FD8">
        <w:rPr>
          <w:color w:val="000000"/>
          <w:lang w:eastAsia="en-GB"/>
        </w:rPr>
        <w:t>imperatyvaus</w:t>
      </w:r>
      <w:r>
        <w:rPr>
          <w:color w:val="000000"/>
          <w:lang w:eastAsia="en-GB"/>
        </w:rPr>
        <w:t xml:space="preserve"> administracinio reguliavimo, </w:t>
      </w:r>
      <w:r w:rsidR="00395434">
        <w:rPr>
          <w:color w:val="000000"/>
          <w:lang w:eastAsia="en-GB"/>
        </w:rPr>
        <w:t>nustatyto</w:t>
      </w:r>
      <w:r>
        <w:rPr>
          <w:color w:val="000000"/>
          <w:lang w:eastAsia="en-GB"/>
        </w:rPr>
        <w:t xml:space="preserve"> Nutarimo projekto 2 p.</w:t>
      </w:r>
      <w:r w:rsidR="00395434">
        <w:rPr>
          <w:color w:val="000000"/>
          <w:lang w:eastAsia="en-GB"/>
        </w:rPr>
        <w:t xml:space="preserve"> pagrindu</w:t>
      </w:r>
      <w:r>
        <w:rPr>
          <w:color w:val="000000"/>
          <w:lang w:eastAsia="en-GB"/>
        </w:rPr>
        <w:t>, nepakak</w:t>
      </w:r>
      <w:r w:rsidR="00184B70">
        <w:rPr>
          <w:color w:val="000000"/>
          <w:lang w:eastAsia="en-GB"/>
        </w:rPr>
        <w:t>tų</w:t>
      </w:r>
      <w:r>
        <w:rPr>
          <w:color w:val="000000"/>
          <w:lang w:eastAsia="en-GB"/>
        </w:rPr>
        <w:t xml:space="preserve"> ir turėtų būti peržiūrimi viešosios įstaigos </w:t>
      </w:r>
      <w:r w:rsidR="00184B70">
        <w:rPr>
          <w:color w:val="000000"/>
          <w:lang w:eastAsia="en-GB"/>
        </w:rPr>
        <w:t>įstatai ir</w:t>
      </w:r>
      <w:r w:rsidR="00395434">
        <w:rPr>
          <w:color w:val="000000"/>
          <w:lang w:eastAsia="en-GB"/>
        </w:rPr>
        <w:t>,</w:t>
      </w:r>
      <w:r w:rsidR="00184B70">
        <w:rPr>
          <w:color w:val="000000"/>
          <w:lang w:eastAsia="en-GB"/>
        </w:rPr>
        <w:t xml:space="preserve"> esant poreikiui</w:t>
      </w:r>
      <w:r w:rsidR="00395434">
        <w:rPr>
          <w:color w:val="000000"/>
          <w:lang w:eastAsia="en-GB"/>
        </w:rPr>
        <w:t>, jie</w:t>
      </w:r>
      <w:r w:rsidR="00184B70">
        <w:rPr>
          <w:color w:val="000000"/>
          <w:lang w:eastAsia="en-GB"/>
        </w:rPr>
        <w:t xml:space="preserve"> atitinkamai </w:t>
      </w:r>
      <w:r w:rsidR="00395434">
        <w:rPr>
          <w:color w:val="000000"/>
          <w:lang w:eastAsia="en-GB"/>
        </w:rPr>
        <w:t xml:space="preserve">turėtų būti </w:t>
      </w:r>
      <w:r w:rsidR="00184B70">
        <w:rPr>
          <w:color w:val="000000"/>
          <w:lang w:eastAsia="en-GB"/>
        </w:rPr>
        <w:t>pildomi.</w:t>
      </w:r>
    </w:p>
    <w:p w14:paraId="27021248" w14:textId="77777777" w:rsidR="00D224EF" w:rsidRPr="00CA1F17" w:rsidRDefault="00D224EF" w:rsidP="006B0606">
      <w:pPr>
        <w:spacing w:line="276" w:lineRule="auto"/>
        <w:ind w:firstLine="1276"/>
        <w:jc w:val="both"/>
      </w:pPr>
    </w:p>
    <w:p w14:paraId="15841832" w14:textId="77777777" w:rsidR="00E75D83" w:rsidRPr="009A48BC" w:rsidRDefault="00E75D83" w:rsidP="00AC166A">
      <w:pPr>
        <w:spacing w:line="276" w:lineRule="auto"/>
        <w:ind w:firstLine="1276"/>
        <w:jc w:val="both"/>
      </w:pPr>
    </w:p>
    <w:p w14:paraId="07A0E6F2" w14:textId="77777777" w:rsidR="00E75D83" w:rsidRPr="00CA1F17" w:rsidRDefault="00E75D83" w:rsidP="00AC166A">
      <w:pPr>
        <w:spacing w:line="276" w:lineRule="auto"/>
        <w:ind w:firstLine="1276"/>
        <w:jc w:val="both"/>
      </w:pPr>
    </w:p>
    <w:p w14:paraId="42C88EE8" w14:textId="77777777" w:rsidR="003937BF" w:rsidRDefault="00B17D1C" w:rsidP="003937BF">
      <w:r>
        <w:rPr>
          <w:bCs/>
        </w:rPr>
        <w:t xml:space="preserve">Teisingumo </w:t>
      </w:r>
      <w:r w:rsidR="00395434">
        <w:rPr>
          <w:bCs/>
        </w:rPr>
        <w:t>ministrė</w:t>
      </w:r>
      <w:r w:rsidR="003937BF">
        <w:rPr>
          <w:bCs/>
        </w:rPr>
        <w:tab/>
      </w:r>
      <w:r>
        <w:rPr>
          <w:bCs/>
        </w:rPr>
        <w:tab/>
      </w:r>
      <w:r w:rsidR="003937BF">
        <w:rPr>
          <w:bCs/>
        </w:rPr>
        <w:tab/>
        <w:t xml:space="preserve">                  </w:t>
      </w:r>
      <w:r w:rsidR="00395434">
        <w:rPr>
          <w:bCs/>
        </w:rPr>
        <w:tab/>
      </w:r>
      <w:r w:rsidR="00395434">
        <w:rPr>
          <w:bCs/>
        </w:rPr>
        <w:tab/>
      </w:r>
      <w:r w:rsidR="00395434">
        <w:rPr>
          <w:bCs/>
        </w:rPr>
        <w:tab/>
      </w:r>
      <w:r w:rsidR="003937BF">
        <w:rPr>
          <w:bCs/>
        </w:rPr>
        <w:t xml:space="preserve">     </w:t>
      </w:r>
      <w:r>
        <w:rPr>
          <w:bCs/>
        </w:rPr>
        <w:t xml:space="preserve"> </w:t>
      </w:r>
      <w:r w:rsidR="003937BF">
        <w:rPr>
          <w:bCs/>
        </w:rPr>
        <w:t xml:space="preserve">  </w:t>
      </w:r>
      <w:r w:rsidR="00395434">
        <w:t>Evelina Dobrovolska</w:t>
      </w:r>
    </w:p>
    <w:p w14:paraId="231F2E94" w14:textId="77777777" w:rsidR="006B38FD" w:rsidRDefault="006B38FD" w:rsidP="00AC166A">
      <w:pPr>
        <w:spacing w:line="276" w:lineRule="auto"/>
      </w:pPr>
    </w:p>
    <w:p w14:paraId="7E4AA480" w14:textId="77777777" w:rsidR="006B0606" w:rsidRDefault="006B0606" w:rsidP="00AC166A">
      <w:pPr>
        <w:spacing w:line="276" w:lineRule="auto"/>
      </w:pPr>
    </w:p>
    <w:p w14:paraId="1095C04F" w14:textId="77777777" w:rsidR="008342E2" w:rsidRPr="003172C6" w:rsidRDefault="008342E2" w:rsidP="00AC166A">
      <w:pPr>
        <w:spacing w:line="276" w:lineRule="auto"/>
        <w:rPr>
          <w:sz w:val="16"/>
          <w:szCs w:val="16"/>
        </w:rPr>
      </w:pPr>
    </w:p>
    <w:p w14:paraId="5BFF4946" w14:textId="77777777" w:rsidR="008342E2" w:rsidRDefault="008342E2">
      <w:pPr>
        <w:tabs>
          <w:tab w:val="decimal" w:pos="9638"/>
        </w:tabs>
        <w:spacing w:line="276" w:lineRule="auto"/>
        <w:rPr>
          <w:rStyle w:val="Hipersaitas"/>
          <w:sz w:val="20"/>
          <w:szCs w:val="20"/>
        </w:rPr>
      </w:pPr>
      <w:r w:rsidRPr="008342E2">
        <w:rPr>
          <w:sz w:val="20"/>
          <w:szCs w:val="20"/>
        </w:rPr>
        <w:t xml:space="preserve">Darius Trinkūnas, (8 5) 266 2912, el. p. </w:t>
      </w:r>
      <w:hyperlink r:id="rId9" w:history="1">
        <w:r w:rsidRPr="008342E2">
          <w:rPr>
            <w:rStyle w:val="Hipersaitas"/>
            <w:sz w:val="20"/>
            <w:szCs w:val="20"/>
          </w:rPr>
          <w:t>darius.trinkunas@tm.lt</w:t>
        </w:r>
      </w:hyperlink>
    </w:p>
    <w:p w14:paraId="6BAAF392" w14:textId="77777777" w:rsidR="006B0606" w:rsidRPr="006B0606" w:rsidRDefault="004817FD">
      <w:pPr>
        <w:tabs>
          <w:tab w:val="decimal" w:pos="9638"/>
        </w:tabs>
        <w:spacing w:line="276" w:lineRule="auto"/>
        <w:rPr>
          <w:sz w:val="20"/>
          <w:szCs w:val="20"/>
          <w:lang w:val="en-US"/>
        </w:rPr>
      </w:pPr>
      <w:r>
        <w:rPr>
          <w:rStyle w:val="Hipersaitas"/>
          <w:color w:val="auto"/>
          <w:sz w:val="20"/>
          <w:szCs w:val="20"/>
          <w:u w:val="none"/>
        </w:rPr>
        <w:t>Petras Butrimas</w:t>
      </w:r>
      <w:r w:rsidR="00D224EF">
        <w:rPr>
          <w:rStyle w:val="Hipersaitas"/>
          <w:color w:val="auto"/>
          <w:sz w:val="20"/>
          <w:szCs w:val="20"/>
          <w:u w:val="none"/>
        </w:rPr>
        <w:t xml:space="preserve">, </w:t>
      </w:r>
      <w:r w:rsidR="00D224EF" w:rsidRPr="00D224EF">
        <w:rPr>
          <w:rStyle w:val="Hipersaitas"/>
          <w:color w:val="auto"/>
          <w:sz w:val="20"/>
          <w:szCs w:val="20"/>
          <w:u w:val="none"/>
        </w:rPr>
        <w:t>(8 5) 266 2</w:t>
      </w:r>
      <w:r>
        <w:rPr>
          <w:rStyle w:val="Hipersaitas"/>
          <w:color w:val="auto"/>
          <w:sz w:val="20"/>
          <w:szCs w:val="20"/>
          <w:u w:val="none"/>
        </w:rPr>
        <w:t>888</w:t>
      </w:r>
      <w:r w:rsidR="00D224EF">
        <w:rPr>
          <w:rStyle w:val="Hipersaitas"/>
          <w:color w:val="auto"/>
          <w:sz w:val="20"/>
          <w:szCs w:val="20"/>
          <w:u w:val="none"/>
        </w:rPr>
        <w:t xml:space="preserve">, el. p. </w:t>
      </w:r>
      <w:hyperlink r:id="rId10" w:history="1">
        <w:r w:rsidRPr="000160C7">
          <w:rPr>
            <w:rStyle w:val="Hipersaitas"/>
            <w:sz w:val="20"/>
            <w:szCs w:val="20"/>
          </w:rPr>
          <w:t>petras.butrimas@tm.lt</w:t>
        </w:r>
      </w:hyperlink>
    </w:p>
    <w:sectPr w:rsidR="006B0606" w:rsidRPr="006B0606" w:rsidSect="008342E2">
      <w:headerReference w:type="even" r:id="rId11"/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974" w:right="737" w:bottom="900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A24FD" w14:textId="77777777" w:rsidR="00454743" w:rsidRDefault="00454743">
      <w:r>
        <w:separator/>
      </w:r>
    </w:p>
  </w:endnote>
  <w:endnote w:type="continuationSeparator" w:id="0">
    <w:p w14:paraId="10DEE010" w14:textId="77777777" w:rsidR="00454743" w:rsidRDefault="0045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B901C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4C0460F5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F0C85" w14:textId="77777777" w:rsidR="00454743" w:rsidRDefault="00454743">
      <w:r>
        <w:separator/>
      </w:r>
    </w:p>
  </w:footnote>
  <w:footnote w:type="continuationSeparator" w:id="0">
    <w:p w14:paraId="3730BFE1" w14:textId="77777777" w:rsidR="00454743" w:rsidRDefault="0045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uslapionumeris"/>
      </w:rPr>
      <w:id w:val="170506524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620EF25" w14:textId="77777777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088328D9" w14:textId="77777777" w:rsidR="001E337C" w:rsidRDefault="001E33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uslapionumeris"/>
      </w:rPr>
      <w:id w:val="-134762976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E77AFEF" w14:textId="77777777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8342E2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0A50B3D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218EF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0E4B0D0B" wp14:editId="70402880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6776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5074DD27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2E54FF5B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0DD505E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050191A" w14:textId="77777777" w:rsidR="00D22358" w:rsidRPr="00935D0B" w:rsidRDefault="00D22358" w:rsidP="00935D0B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 w:rsidR="00935D0B" w:rsidRPr="00935D0B">
      <w:rPr>
        <w:sz w:val="20"/>
        <w:lang w:eastAsia="en-US"/>
      </w:rPr>
      <w:t>rastine@tm.lt</w:t>
    </w:r>
    <w:proofErr w:type="spellEnd"/>
    <w:r w:rsidR="00935D0B">
      <w:rPr>
        <w:sz w:val="20"/>
        <w:lang w:eastAsia="en-US"/>
      </w:rPr>
      <w:t>, https://tm.lrv.lt.</w:t>
    </w:r>
  </w:p>
  <w:p w14:paraId="5BDFDE6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3663D4BC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2EE4F66E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1B541F"/>
    <w:multiLevelType w:val="hybridMultilevel"/>
    <w:tmpl w:val="7682C66A"/>
    <w:lvl w:ilvl="0" w:tplc="6A441E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33B768C"/>
    <w:multiLevelType w:val="hybridMultilevel"/>
    <w:tmpl w:val="AA5C3C1A"/>
    <w:lvl w:ilvl="0" w:tplc="60900C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2AA5"/>
    <w:rsid w:val="00033F22"/>
    <w:rsid w:val="0003553B"/>
    <w:rsid w:val="000356BD"/>
    <w:rsid w:val="00040DDB"/>
    <w:rsid w:val="0004405D"/>
    <w:rsid w:val="00045F11"/>
    <w:rsid w:val="00047CD6"/>
    <w:rsid w:val="0006186E"/>
    <w:rsid w:val="00065413"/>
    <w:rsid w:val="00072919"/>
    <w:rsid w:val="000756A8"/>
    <w:rsid w:val="000874BA"/>
    <w:rsid w:val="00093791"/>
    <w:rsid w:val="00095F50"/>
    <w:rsid w:val="000B0D10"/>
    <w:rsid w:val="000B1ECA"/>
    <w:rsid w:val="000B67D8"/>
    <w:rsid w:val="000D0B1C"/>
    <w:rsid w:val="000D1FD8"/>
    <w:rsid w:val="000D3171"/>
    <w:rsid w:val="000E34D4"/>
    <w:rsid w:val="000E6E4F"/>
    <w:rsid w:val="000E7556"/>
    <w:rsid w:val="00106269"/>
    <w:rsid w:val="00110A05"/>
    <w:rsid w:val="00133358"/>
    <w:rsid w:val="00137EFF"/>
    <w:rsid w:val="00155B22"/>
    <w:rsid w:val="00163C9F"/>
    <w:rsid w:val="00174CF3"/>
    <w:rsid w:val="00184B70"/>
    <w:rsid w:val="00190B04"/>
    <w:rsid w:val="001A2BEB"/>
    <w:rsid w:val="001B28DE"/>
    <w:rsid w:val="001C1840"/>
    <w:rsid w:val="001C4571"/>
    <w:rsid w:val="001D6B6C"/>
    <w:rsid w:val="001E0731"/>
    <w:rsid w:val="001E192A"/>
    <w:rsid w:val="001E213B"/>
    <w:rsid w:val="001E337C"/>
    <w:rsid w:val="001E6F39"/>
    <w:rsid w:val="001E75ED"/>
    <w:rsid w:val="001F4940"/>
    <w:rsid w:val="00216724"/>
    <w:rsid w:val="00224C7E"/>
    <w:rsid w:val="00225009"/>
    <w:rsid w:val="00235ADD"/>
    <w:rsid w:val="00247655"/>
    <w:rsid w:val="002555C1"/>
    <w:rsid w:val="002715B7"/>
    <w:rsid w:val="00271BCA"/>
    <w:rsid w:val="0027526A"/>
    <w:rsid w:val="00283B72"/>
    <w:rsid w:val="00293BE8"/>
    <w:rsid w:val="002A3987"/>
    <w:rsid w:val="002A6E2F"/>
    <w:rsid w:val="002C0406"/>
    <w:rsid w:val="002C11BE"/>
    <w:rsid w:val="002D24DA"/>
    <w:rsid w:val="002E4840"/>
    <w:rsid w:val="002F357E"/>
    <w:rsid w:val="00314884"/>
    <w:rsid w:val="0031547F"/>
    <w:rsid w:val="003172C6"/>
    <w:rsid w:val="00335E75"/>
    <w:rsid w:val="00345C41"/>
    <w:rsid w:val="00350171"/>
    <w:rsid w:val="0035263F"/>
    <w:rsid w:val="00357B11"/>
    <w:rsid w:val="00366DB3"/>
    <w:rsid w:val="00374572"/>
    <w:rsid w:val="00392BAA"/>
    <w:rsid w:val="003937BF"/>
    <w:rsid w:val="00395434"/>
    <w:rsid w:val="003977B4"/>
    <w:rsid w:val="003A0D57"/>
    <w:rsid w:val="003A403B"/>
    <w:rsid w:val="003A6CAA"/>
    <w:rsid w:val="003A7EAE"/>
    <w:rsid w:val="003C1BC9"/>
    <w:rsid w:val="003C76FB"/>
    <w:rsid w:val="003F026E"/>
    <w:rsid w:val="00411ADB"/>
    <w:rsid w:val="00422F55"/>
    <w:rsid w:val="00432149"/>
    <w:rsid w:val="004400C5"/>
    <w:rsid w:val="00444D3C"/>
    <w:rsid w:val="004473FF"/>
    <w:rsid w:val="00454743"/>
    <w:rsid w:val="00477775"/>
    <w:rsid w:val="004817FD"/>
    <w:rsid w:val="004C157C"/>
    <w:rsid w:val="004E0354"/>
    <w:rsid w:val="004E4C97"/>
    <w:rsid w:val="004F0DF4"/>
    <w:rsid w:val="004F7E5E"/>
    <w:rsid w:val="00503401"/>
    <w:rsid w:val="0051548F"/>
    <w:rsid w:val="00526983"/>
    <w:rsid w:val="00536C2F"/>
    <w:rsid w:val="005468FA"/>
    <w:rsid w:val="00551E39"/>
    <w:rsid w:val="005530E6"/>
    <w:rsid w:val="00574EEC"/>
    <w:rsid w:val="00587C04"/>
    <w:rsid w:val="005934F7"/>
    <w:rsid w:val="005A2039"/>
    <w:rsid w:val="005A32E3"/>
    <w:rsid w:val="005B22EF"/>
    <w:rsid w:val="005B71DB"/>
    <w:rsid w:val="005C40F2"/>
    <w:rsid w:val="005E7F01"/>
    <w:rsid w:val="005F5605"/>
    <w:rsid w:val="005F6849"/>
    <w:rsid w:val="005F70CA"/>
    <w:rsid w:val="0061312D"/>
    <w:rsid w:val="006202AA"/>
    <w:rsid w:val="00631354"/>
    <w:rsid w:val="00632C30"/>
    <w:rsid w:val="00662644"/>
    <w:rsid w:val="00674F0A"/>
    <w:rsid w:val="00685024"/>
    <w:rsid w:val="00686C9F"/>
    <w:rsid w:val="00692B0B"/>
    <w:rsid w:val="006A0169"/>
    <w:rsid w:val="006A3AEE"/>
    <w:rsid w:val="006B0606"/>
    <w:rsid w:val="006B38FD"/>
    <w:rsid w:val="006E2FF8"/>
    <w:rsid w:val="006F330D"/>
    <w:rsid w:val="0070100A"/>
    <w:rsid w:val="007155A1"/>
    <w:rsid w:val="00735C7F"/>
    <w:rsid w:val="0074402D"/>
    <w:rsid w:val="0074745C"/>
    <w:rsid w:val="00755247"/>
    <w:rsid w:val="0075689A"/>
    <w:rsid w:val="00775BDF"/>
    <w:rsid w:val="007A2797"/>
    <w:rsid w:val="007B1F82"/>
    <w:rsid w:val="007B3C8C"/>
    <w:rsid w:val="007B4A13"/>
    <w:rsid w:val="007B538B"/>
    <w:rsid w:val="007D7E25"/>
    <w:rsid w:val="007F346E"/>
    <w:rsid w:val="007F7B9B"/>
    <w:rsid w:val="008309E8"/>
    <w:rsid w:val="008342E2"/>
    <w:rsid w:val="00836675"/>
    <w:rsid w:val="00840984"/>
    <w:rsid w:val="00861AFA"/>
    <w:rsid w:val="008652C0"/>
    <w:rsid w:val="008A5254"/>
    <w:rsid w:val="008B7A38"/>
    <w:rsid w:val="008C162A"/>
    <w:rsid w:val="00921A20"/>
    <w:rsid w:val="009258D1"/>
    <w:rsid w:val="00935287"/>
    <w:rsid w:val="00935D0B"/>
    <w:rsid w:val="00950DEE"/>
    <w:rsid w:val="009564DF"/>
    <w:rsid w:val="00967916"/>
    <w:rsid w:val="00977F51"/>
    <w:rsid w:val="009A11A6"/>
    <w:rsid w:val="009A48BC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2E78"/>
    <w:rsid w:val="00AC166A"/>
    <w:rsid w:val="00AC27D6"/>
    <w:rsid w:val="00AD37E3"/>
    <w:rsid w:val="00AE0614"/>
    <w:rsid w:val="00AE3511"/>
    <w:rsid w:val="00AF1BD0"/>
    <w:rsid w:val="00B02B5B"/>
    <w:rsid w:val="00B17D1C"/>
    <w:rsid w:val="00B323AF"/>
    <w:rsid w:val="00B332B4"/>
    <w:rsid w:val="00B40D2F"/>
    <w:rsid w:val="00B45003"/>
    <w:rsid w:val="00B7339D"/>
    <w:rsid w:val="00B86E6A"/>
    <w:rsid w:val="00B942CE"/>
    <w:rsid w:val="00BA60D3"/>
    <w:rsid w:val="00BB1BC1"/>
    <w:rsid w:val="00BD01B6"/>
    <w:rsid w:val="00BD62CA"/>
    <w:rsid w:val="00BE65BC"/>
    <w:rsid w:val="00BF4400"/>
    <w:rsid w:val="00C104ED"/>
    <w:rsid w:val="00C1230D"/>
    <w:rsid w:val="00C2360C"/>
    <w:rsid w:val="00C26D5D"/>
    <w:rsid w:val="00C41341"/>
    <w:rsid w:val="00C43A57"/>
    <w:rsid w:val="00C52D99"/>
    <w:rsid w:val="00C843F3"/>
    <w:rsid w:val="00C91030"/>
    <w:rsid w:val="00CB1D28"/>
    <w:rsid w:val="00CC742A"/>
    <w:rsid w:val="00CD1EA3"/>
    <w:rsid w:val="00CD660D"/>
    <w:rsid w:val="00CE2A32"/>
    <w:rsid w:val="00CE7FA0"/>
    <w:rsid w:val="00D06C4D"/>
    <w:rsid w:val="00D2173F"/>
    <w:rsid w:val="00D22358"/>
    <w:rsid w:val="00D224EF"/>
    <w:rsid w:val="00D22A39"/>
    <w:rsid w:val="00D22E19"/>
    <w:rsid w:val="00D468AE"/>
    <w:rsid w:val="00D503D7"/>
    <w:rsid w:val="00D519E9"/>
    <w:rsid w:val="00D553A0"/>
    <w:rsid w:val="00D6461F"/>
    <w:rsid w:val="00D700D3"/>
    <w:rsid w:val="00D9324E"/>
    <w:rsid w:val="00DA10E1"/>
    <w:rsid w:val="00DA16FD"/>
    <w:rsid w:val="00DB6EC7"/>
    <w:rsid w:val="00DE4357"/>
    <w:rsid w:val="00DF1283"/>
    <w:rsid w:val="00E03B24"/>
    <w:rsid w:val="00E04931"/>
    <w:rsid w:val="00E214C4"/>
    <w:rsid w:val="00E26AF9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A53AA"/>
    <w:rsid w:val="00EB3D2A"/>
    <w:rsid w:val="00ED73D6"/>
    <w:rsid w:val="00EE5859"/>
    <w:rsid w:val="00EF07A0"/>
    <w:rsid w:val="00EF5630"/>
    <w:rsid w:val="00F03584"/>
    <w:rsid w:val="00F05FB4"/>
    <w:rsid w:val="00F20339"/>
    <w:rsid w:val="00F30851"/>
    <w:rsid w:val="00F353AF"/>
    <w:rsid w:val="00F40293"/>
    <w:rsid w:val="00F40647"/>
    <w:rsid w:val="00F6147E"/>
    <w:rsid w:val="00F62B9E"/>
    <w:rsid w:val="00F73A02"/>
    <w:rsid w:val="00F8379D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AFEBC"/>
  <w15:docId w15:val="{C4F11654-1965-4B72-9D2E-8222B26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C104ED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C11B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F026E"/>
    <w:pPr>
      <w:ind w:left="720"/>
      <w:contextualSpacing/>
    </w:pPr>
  </w:style>
  <w:style w:type="character" w:customStyle="1" w:styleId="Bodytext2Italic">
    <w:name w:val="Body text (2) + Italic"/>
    <w:basedOn w:val="Numatytasispastraiposriftas"/>
    <w:rsid w:val="003F02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semiHidden/>
    <w:unhideWhenUsed/>
    <w:rsid w:val="00D22E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22E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22E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22E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22E19"/>
    <w:rPr>
      <w:b/>
      <w:bCs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6C2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4F0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petras.butrimas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ab7f27839d2511eb998483d0ae31615c?jfwid=g979e2hjl"
                 TargetMode="External"
                 Type="http://schemas.openxmlformats.org/officeDocument/2006/relationships/hyperlink"/>
   <Relationship Id="rId9" Target="mailto:darius.trinkunas@tm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90FB-3414-47D9-8152-76689605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1453</Words>
  <Characters>829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2021-05-06T13:07:00Z</dcterms:created>
  <dc:creator>D.Glodenis</dc:creator>
  <cp:lastModifiedBy>Evaldas Bacevičius</cp:lastModifiedBy>
  <cp:lastPrinted>2020-01-13T12:15:00Z</cp:lastPrinted>
  <dcterms:modified xsi:type="dcterms:W3CDTF">2021-05-06T13:07:00Z</dcterms:modified>
  <cp:revision>2</cp:revision>
  <dc:title>[Adresatas]</dc:title>
</cp:coreProperties>
</file>