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43567" w14:textId="77777777" w:rsidR="00275D2C" w:rsidRPr="0039636F" w:rsidRDefault="00635A8B" w:rsidP="00275D2C">
      <w:pPr>
        <w:pStyle w:val="Pavadinimas"/>
        <w:spacing w:after="20"/>
      </w:pPr>
      <w:bookmarkStart w:id="0" w:name="_GoBack"/>
      <w:bookmarkEnd w:id="0"/>
      <w:r w:rsidRPr="0039636F">
        <w:rPr>
          <w:noProof/>
          <w:lang w:eastAsia="lt-LT"/>
        </w:rPr>
        <w:drawing>
          <wp:inline distT="0" distB="0" distL="0" distR="0" wp14:anchorId="232A9752" wp14:editId="33FBDB7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94E6" w14:textId="77777777" w:rsidR="00275D2C" w:rsidRPr="0039636F" w:rsidRDefault="00275D2C" w:rsidP="00275D2C">
      <w:pPr>
        <w:pStyle w:val="Pavadinimas"/>
        <w:spacing w:after="20"/>
        <w:rPr>
          <w:sz w:val="28"/>
          <w:szCs w:val="28"/>
        </w:rPr>
      </w:pPr>
      <w:r w:rsidRPr="0039636F">
        <w:rPr>
          <w:sz w:val="28"/>
          <w:szCs w:val="28"/>
        </w:rPr>
        <w:t xml:space="preserve"> </w:t>
      </w:r>
    </w:p>
    <w:p w14:paraId="3CBA0549" w14:textId="77777777" w:rsidR="00275D2C" w:rsidRPr="0039636F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39636F">
        <w:rPr>
          <w:rFonts w:ascii="Times New Roman" w:hAnsi="Times New Roman"/>
          <w:b/>
          <w:sz w:val="28"/>
          <w:lang w:val="lt-LT"/>
        </w:rPr>
        <w:t>LIETUVOS RESPUBLIKOS ŠVIETIMO</w:t>
      </w:r>
      <w:r w:rsidR="00D643AB" w:rsidRPr="0039636F">
        <w:rPr>
          <w:rFonts w:ascii="Times New Roman" w:hAnsi="Times New Roman"/>
          <w:b/>
          <w:sz w:val="28"/>
          <w:lang w:val="lt-LT"/>
        </w:rPr>
        <w:t>,</w:t>
      </w:r>
      <w:r w:rsidRPr="0039636F">
        <w:rPr>
          <w:rFonts w:ascii="Times New Roman" w:hAnsi="Times New Roman"/>
          <w:b/>
          <w:sz w:val="28"/>
          <w:lang w:val="lt-LT"/>
        </w:rPr>
        <w:t xml:space="preserve"> MOKSLO</w:t>
      </w:r>
      <w:r w:rsidR="00D643AB" w:rsidRPr="0039636F">
        <w:rPr>
          <w:rFonts w:ascii="Times New Roman" w:hAnsi="Times New Roman"/>
          <w:b/>
          <w:sz w:val="28"/>
          <w:lang w:val="lt-LT"/>
        </w:rPr>
        <w:t xml:space="preserve"> IR SPORTO</w:t>
      </w:r>
      <w:r w:rsidRPr="0039636F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4769912B" w14:textId="77777777" w:rsidR="00275D2C" w:rsidRPr="0039636F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37F2FBAF" w14:textId="77777777" w:rsidR="00337854" w:rsidRPr="0039636F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9636F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39636F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39636F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39636F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39636F"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14:paraId="7FAE32F9" w14:textId="77777777" w:rsidR="00337854" w:rsidRPr="0039636F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9636F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39636F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39636F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39636F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58E688D2" w14:textId="77777777" w:rsidR="00337854" w:rsidRPr="0039636F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39636F">
        <w:rPr>
          <w:rFonts w:ascii="Times New Roman" w:hAnsi="Times New Roman"/>
          <w:sz w:val="18"/>
          <w:szCs w:val="18"/>
          <w:lang w:val="lt-LT"/>
        </w:rPr>
        <w:t>Atsisk. sąsk. LT30 7300 0100 0245 7205 „</w:t>
      </w:r>
      <w:proofErr w:type="spellStart"/>
      <w:r w:rsidRPr="0039636F">
        <w:rPr>
          <w:rFonts w:ascii="Times New Roman" w:hAnsi="Times New Roman"/>
          <w:sz w:val="18"/>
          <w:szCs w:val="18"/>
          <w:lang w:val="lt-LT"/>
        </w:rPr>
        <w:t>Swedbank</w:t>
      </w:r>
      <w:proofErr w:type="spellEnd"/>
      <w:r w:rsidRPr="0039636F">
        <w:rPr>
          <w:rFonts w:ascii="Times New Roman" w:hAnsi="Times New Roman"/>
          <w:sz w:val="18"/>
          <w:szCs w:val="18"/>
          <w:lang w:val="lt-LT"/>
        </w:rPr>
        <w:t>“, AB, kodas 73000</w:t>
      </w:r>
    </w:p>
    <w:p w14:paraId="1F1BBEA0" w14:textId="77777777" w:rsidR="00275D2C" w:rsidRPr="0039636F" w:rsidRDefault="00275D2C" w:rsidP="00275D2C">
      <w:pPr>
        <w:rPr>
          <w:sz w:val="24"/>
          <w:lang w:val="lt-LT"/>
        </w:rPr>
      </w:pPr>
      <w:r w:rsidRPr="0039636F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5529"/>
        <w:gridCol w:w="992"/>
        <w:gridCol w:w="3759"/>
        <w:gridCol w:w="743"/>
      </w:tblGrid>
      <w:tr w:rsidR="00275D2C" w:rsidRPr="0039636F" w14:paraId="4DC5870C" w14:textId="77777777" w:rsidTr="007264D5">
        <w:tc>
          <w:tcPr>
            <w:tcW w:w="5529" w:type="dxa"/>
          </w:tcPr>
          <w:p w14:paraId="066CCDE8" w14:textId="77777777" w:rsidR="00140AEC" w:rsidRPr="0039636F" w:rsidRDefault="00140AEC" w:rsidP="00FF056D">
            <w:pPr>
              <w:pStyle w:val="Porat"/>
              <w:tabs>
                <w:tab w:val="clear" w:pos="4153"/>
                <w:tab w:val="clear" w:pos="8306"/>
                <w:tab w:val="left" w:pos="5245"/>
              </w:tabs>
              <w:spacing w:after="20"/>
              <w:ind w:right="-1848"/>
              <w:rPr>
                <w:rFonts w:ascii="Times New Roman" w:hAnsi="Times New Roman"/>
                <w:sz w:val="24"/>
                <w:lang w:val="lt-LT"/>
              </w:rPr>
            </w:pPr>
          </w:p>
          <w:p w14:paraId="56377269" w14:textId="28703C0B" w:rsidR="00FF056D" w:rsidRPr="0039636F" w:rsidRDefault="00D62EB0" w:rsidP="00140AEC">
            <w:pPr>
              <w:pStyle w:val="Porat"/>
              <w:tabs>
                <w:tab w:val="clear" w:pos="4153"/>
                <w:tab w:val="clear" w:pos="8306"/>
                <w:tab w:val="left" w:pos="5245"/>
              </w:tabs>
              <w:spacing w:after="20"/>
              <w:ind w:right="-1848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f</w:t>
            </w:r>
            <w:r w:rsidR="00140AEC" w:rsidRPr="0039636F">
              <w:rPr>
                <w:rFonts w:ascii="Times New Roman" w:hAnsi="Times New Roman"/>
                <w:sz w:val="24"/>
                <w:lang w:val="lt-LT"/>
              </w:rPr>
              <w:t>inansų ministerijai</w:t>
            </w:r>
          </w:p>
        </w:tc>
        <w:tc>
          <w:tcPr>
            <w:tcW w:w="992" w:type="dxa"/>
          </w:tcPr>
          <w:p w14:paraId="282D04C8" w14:textId="77777777" w:rsidR="00275D2C" w:rsidRPr="0039636F" w:rsidRDefault="00275D2C" w:rsidP="00FF056D">
            <w:pPr>
              <w:pStyle w:val="Porat"/>
              <w:tabs>
                <w:tab w:val="clear" w:pos="4153"/>
                <w:tab w:val="clear" w:pos="8306"/>
                <w:tab w:val="left" w:pos="5245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  <w:gridSpan w:val="2"/>
          </w:tcPr>
          <w:p w14:paraId="621D2FF1" w14:textId="77777777" w:rsidR="009B49DA" w:rsidRPr="0039636F" w:rsidRDefault="00275D2C" w:rsidP="00FF056D">
            <w:pPr>
              <w:tabs>
                <w:tab w:val="left" w:pos="5245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</w:p>
          <w:p w14:paraId="14C50EBD" w14:textId="2EDEBE18" w:rsidR="00275D2C" w:rsidRPr="0039636F" w:rsidRDefault="00275D2C" w:rsidP="00FF056D">
            <w:pPr>
              <w:tabs>
                <w:tab w:val="left" w:pos="5245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 w:rsidR="00DB26EE" w:rsidRPr="0039636F">
              <w:rPr>
                <w:rFonts w:ascii="Times New Roman" w:hAnsi="Times New Roman"/>
                <w:sz w:val="24"/>
                <w:lang w:val="lt-LT"/>
              </w:rPr>
              <w:t>202</w:t>
            </w:r>
            <w:r w:rsidR="008A20D9" w:rsidRPr="0039636F">
              <w:rPr>
                <w:rFonts w:ascii="Times New Roman" w:hAnsi="Times New Roman"/>
                <w:sz w:val="24"/>
                <w:lang w:val="lt-LT"/>
              </w:rPr>
              <w:t>1</w:t>
            </w:r>
            <w:r w:rsidR="00EC0A93" w:rsidRPr="0039636F">
              <w:rPr>
                <w:rFonts w:ascii="Times New Roman" w:hAnsi="Times New Roman"/>
                <w:sz w:val="24"/>
                <w:lang w:val="lt-LT"/>
              </w:rPr>
              <w:t>-</w:t>
            </w:r>
            <w:r w:rsidR="0078252E">
              <w:rPr>
                <w:rFonts w:ascii="Times New Roman" w:hAnsi="Times New Roman"/>
                <w:sz w:val="24"/>
                <w:lang w:val="lt-LT"/>
              </w:rPr>
              <w:t>0</w:t>
            </w:r>
            <w:r w:rsidR="008C688E">
              <w:rPr>
                <w:rFonts w:ascii="Times New Roman" w:hAnsi="Times New Roman"/>
                <w:sz w:val="24"/>
                <w:lang w:val="en-US"/>
              </w:rPr>
              <w:t>7-</w:t>
            </w:r>
            <w:r w:rsidR="00573AAE">
              <w:rPr>
                <w:rFonts w:ascii="Times New Roman" w:hAnsi="Times New Roman"/>
                <w:sz w:val="24"/>
                <w:lang w:val="en-US"/>
              </w:rPr>
              <w:t>19</w:t>
            </w:r>
            <w:r w:rsidR="000A3E78" w:rsidRPr="0039636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DB26EE" w:rsidRPr="0039636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9D7F37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B06782" w:rsidRPr="0039636F">
              <w:rPr>
                <w:rFonts w:ascii="Times New Roman" w:hAnsi="Times New Roman"/>
                <w:sz w:val="24"/>
                <w:lang w:val="lt-LT"/>
              </w:rPr>
              <w:t>SR-</w:t>
            </w:r>
            <w:r w:rsidR="00573AAE">
              <w:rPr>
                <w:rFonts w:ascii="Times New Roman" w:hAnsi="Times New Roman"/>
                <w:sz w:val="24"/>
                <w:lang w:val="lt-LT"/>
              </w:rPr>
              <w:t>3074</w:t>
            </w:r>
          </w:p>
          <w:p w14:paraId="66D3287F" w14:textId="60FB1440" w:rsidR="00275D2C" w:rsidRPr="0039636F" w:rsidRDefault="00275D2C" w:rsidP="00140AEC">
            <w:pPr>
              <w:tabs>
                <w:tab w:val="left" w:pos="5245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F85DA5" w:rsidRPr="0039636F" w14:paraId="13DC1127" w14:textId="77777777" w:rsidTr="007264D5">
        <w:trPr>
          <w:gridAfter w:val="1"/>
          <w:wAfter w:w="743" w:type="dxa"/>
        </w:trPr>
        <w:tc>
          <w:tcPr>
            <w:tcW w:w="10280" w:type="dxa"/>
            <w:gridSpan w:val="3"/>
          </w:tcPr>
          <w:p w14:paraId="2DDABB51" w14:textId="77777777" w:rsidR="009B49DA" w:rsidRPr="0039636F" w:rsidRDefault="009B49DA" w:rsidP="00F85DA5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14:paraId="3B50D1BE" w14:textId="77777777" w:rsidR="00C765BF" w:rsidRPr="0039636F" w:rsidRDefault="00C765BF" w:rsidP="00F85DA5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14:paraId="48C5AA3B" w14:textId="77777777" w:rsidR="006B55BB" w:rsidRDefault="00F85DA5" w:rsidP="00F84628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39636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DĖL </w:t>
            </w:r>
            <w:r w:rsidR="002C4F27" w:rsidRPr="0039636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PAPILDOMŲ LĖŠŲ POREIKIO </w:t>
            </w:r>
          </w:p>
          <w:p w14:paraId="14E9F3F6" w14:textId="77777777" w:rsidR="00F84628" w:rsidRDefault="00F84628" w:rsidP="00F84628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14:paraId="4429D4F8" w14:textId="6220870D" w:rsidR="00F84628" w:rsidRPr="0039636F" w:rsidRDefault="00F84628" w:rsidP="00F84628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</w:tc>
      </w:tr>
    </w:tbl>
    <w:p w14:paraId="7C8ABD96" w14:textId="77777777" w:rsidR="00C765BF" w:rsidRPr="0039636F" w:rsidRDefault="00C765BF" w:rsidP="006B274A">
      <w:pPr>
        <w:pStyle w:val="prastasis10"/>
        <w:tabs>
          <w:tab w:val="left" w:pos="1134"/>
          <w:tab w:val="left" w:pos="1418"/>
        </w:tabs>
        <w:jc w:val="both"/>
        <w:rPr>
          <w:rFonts w:ascii="Times New Roman" w:hAnsi="Times New Roman"/>
          <w:color w:val="000000"/>
          <w:szCs w:val="24"/>
        </w:rPr>
      </w:pPr>
    </w:p>
    <w:p w14:paraId="02F5205A" w14:textId="7371F32E" w:rsidR="00BD2740" w:rsidRDefault="00F84628" w:rsidP="00BD2740">
      <w:pPr>
        <w:pStyle w:val="xxxmsonormal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bdr w:val="none" w:sz="0" w:space="0" w:color="auto" w:frame="1"/>
        </w:rPr>
        <w:t xml:space="preserve">Švietimo, mokslo ir sporto ministerija 2021 m. balandžio 12 d. </w:t>
      </w:r>
      <w:r w:rsidR="00A83D72">
        <w:rPr>
          <w:bCs/>
          <w:bdr w:val="none" w:sz="0" w:space="0" w:color="auto" w:frame="1"/>
        </w:rPr>
        <w:t xml:space="preserve">Finansų ministerijai </w:t>
      </w:r>
      <w:r w:rsidR="00451962">
        <w:rPr>
          <w:bCs/>
          <w:bdr w:val="none" w:sz="0" w:space="0" w:color="auto" w:frame="1"/>
        </w:rPr>
        <w:t>išsiuntė raštą</w:t>
      </w:r>
      <w:r w:rsidR="00443F0A">
        <w:rPr>
          <w:bCs/>
          <w:bdr w:val="none" w:sz="0" w:space="0" w:color="auto" w:frame="1"/>
        </w:rPr>
        <w:t xml:space="preserve"> Nr. SR-1445 „Dėl papildomų lėšų poreikio 2021 m. COVID-19 pandemijos padariniams šalinti“</w:t>
      </w:r>
      <w:r>
        <w:rPr>
          <w:bCs/>
          <w:bdr w:val="none" w:sz="0" w:space="0" w:color="auto" w:frame="1"/>
        </w:rPr>
        <w:t xml:space="preserve">, kuriame prašyta tikslinant valstybės biudžetą skirti </w:t>
      </w:r>
      <w:r w:rsidR="00563ABA">
        <w:rPr>
          <w:bCs/>
          <w:bdr w:val="none" w:sz="0" w:space="0" w:color="auto" w:frame="1"/>
        </w:rPr>
        <w:t>papildom</w:t>
      </w:r>
      <w:r w:rsidR="00A83D72">
        <w:rPr>
          <w:bCs/>
          <w:bdr w:val="none" w:sz="0" w:space="0" w:color="auto" w:frame="1"/>
        </w:rPr>
        <w:t xml:space="preserve">ai 5 100 tūkst. eurų </w:t>
      </w:r>
      <w:r w:rsidR="00BD2740" w:rsidRPr="00F84628">
        <w:rPr>
          <w:bCs/>
        </w:rPr>
        <w:t xml:space="preserve">mokinių konsultacijoms mokymosi </w:t>
      </w:r>
      <w:r w:rsidR="00BD2740" w:rsidRPr="00F84628">
        <w:rPr>
          <w:bCs/>
          <w:color w:val="000000"/>
        </w:rPr>
        <w:t>praradimams kompensuoti</w:t>
      </w:r>
      <w:r w:rsidR="00BD2740" w:rsidRPr="00F84628">
        <w:rPr>
          <w:color w:val="000000"/>
        </w:rPr>
        <w:t>.</w:t>
      </w:r>
      <w:r w:rsidR="00A83D72">
        <w:rPr>
          <w:color w:val="000000"/>
        </w:rPr>
        <w:t xml:space="preserve"> </w:t>
      </w:r>
      <w:r w:rsidR="003F4941">
        <w:rPr>
          <w:color w:val="000000"/>
        </w:rPr>
        <w:t>B</w:t>
      </w:r>
      <w:r w:rsidR="00A83D72">
        <w:rPr>
          <w:color w:val="000000"/>
        </w:rPr>
        <w:t>uvome informuoti, kad lėš</w:t>
      </w:r>
      <w:r w:rsidR="003F4941">
        <w:rPr>
          <w:color w:val="000000"/>
        </w:rPr>
        <w:t>os rezervuotos ir jas planuojama</w:t>
      </w:r>
      <w:r w:rsidR="00A83D72">
        <w:rPr>
          <w:color w:val="000000"/>
        </w:rPr>
        <w:t xml:space="preserve"> skirti iš Vyriausybės rezervo. </w:t>
      </w:r>
    </w:p>
    <w:p w14:paraId="49F9A85A" w14:textId="1DFFC028" w:rsidR="00563ABA" w:rsidRDefault="00F84628" w:rsidP="00563ABA">
      <w:pPr>
        <w:pStyle w:val="xxxmsonormal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Atsižvelg</w:t>
      </w:r>
      <w:r w:rsidR="009D4510">
        <w:rPr>
          <w:color w:val="000000"/>
        </w:rPr>
        <w:t>dami</w:t>
      </w:r>
      <w:r>
        <w:rPr>
          <w:color w:val="000000"/>
        </w:rPr>
        <w:t xml:space="preserve"> į </w:t>
      </w:r>
      <w:r w:rsidR="003F4941">
        <w:rPr>
          <w:color w:val="000000"/>
        </w:rPr>
        <w:t xml:space="preserve">tai, kad mokiniai maždaug 16 savaičių mokėsi nuotoliniu būdu, </w:t>
      </w:r>
      <w:r>
        <w:rPr>
          <w:color w:val="000000"/>
        </w:rPr>
        <w:t>kintančią epidemiologinę situaciją ir planuo</w:t>
      </w:r>
      <w:r w:rsidR="009D4510">
        <w:rPr>
          <w:color w:val="000000"/>
        </w:rPr>
        <w:t>dami</w:t>
      </w:r>
      <w:r>
        <w:rPr>
          <w:color w:val="000000"/>
        </w:rPr>
        <w:t xml:space="preserve"> pagalbą mokykloms bei mokiniams šalinti mokymosi praradimus, profesinių sąjungų siūlymus bei savivaldybių asociacijos išsakytus pastebėjimus dėl pagalbos teikimo, kartojame prašymą </w:t>
      </w:r>
      <w:r w:rsidRPr="00F84628">
        <w:rPr>
          <w:b/>
          <w:color w:val="000000"/>
        </w:rPr>
        <w:t>skirti 5 100 tūks</w:t>
      </w:r>
      <w:r w:rsidR="00A83D72">
        <w:rPr>
          <w:b/>
          <w:color w:val="000000"/>
        </w:rPr>
        <w:t>t</w:t>
      </w:r>
      <w:r w:rsidRPr="00F84628">
        <w:rPr>
          <w:b/>
          <w:color w:val="000000"/>
        </w:rPr>
        <w:t xml:space="preserve">. eurų papildomoms mokinių konsultacijoms iš </w:t>
      </w:r>
      <w:r w:rsidR="00A83D72">
        <w:rPr>
          <w:b/>
          <w:color w:val="000000"/>
        </w:rPr>
        <w:t>Vyriausybės</w:t>
      </w:r>
      <w:r w:rsidRPr="00F84628">
        <w:rPr>
          <w:b/>
          <w:color w:val="000000"/>
        </w:rPr>
        <w:t xml:space="preserve"> rezervo lėšų.</w:t>
      </w:r>
      <w:r>
        <w:rPr>
          <w:color w:val="000000"/>
        </w:rPr>
        <w:t xml:space="preserve"> Šios lėšos bus tikslingai nukreiptos mokinių poreikiams tenkinti bei mokymosi praradimams kompensuoti, kurie kilo dėl ilgalaikio nuotolinio mokymo 2020–2021 mokslo metais. Kiekviena mokykla, rengdama ugdymo planą 2021–2022 mokslo metams</w:t>
      </w:r>
      <w:r w:rsidR="0018054D">
        <w:rPr>
          <w:color w:val="000000"/>
        </w:rPr>
        <w:t>,</w:t>
      </w:r>
      <w:r>
        <w:rPr>
          <w:color w:val="000000"/>
        </w:rPr>
        <w:t xml:space="preserve"> turi nusimatyti planą, kaip padės mokiniams šalinti mokymosi praradimus, tačiau</w:t>
      </w:r>
      <w:r w:rsidR="009D4510">
        <w:rPr>
          <w:color w:val="000000"/>
        </w:rPr>
        <w:t>,</w:t>
      </w:r>
      <w:r>
        <w:rPr>
          <w:color w:val="000000"/>
        </w:rPr>
        <w:t xml:space="preserve"> tam neskiriant papildomų lėšų, planą galima įgyvendinti tik iš dalies. </w:t>
      </w:r>
      <w:r w:rsidR="00563ABA">
        <w:rPr>
          <w:color w:val="000000"/>
        </w:rPr>
        <w:t xml:space="preserve">Skyrus papildomas lėšas mokykloms, </w:t>
      </w:r>
      <w:r w:rsidR="00563ABA" w:rsidRPr="0039636F">
        <w:rPr>
          <w:color w:val="000000"/>
        </w:rPr>
        <w:t>kiekvienam klasės komplektui</w:t>
      </w:r>
      <w:r w:rsidR="00563ABA">
        <w:rPr>
          <w:color w:val="000000"/>
        </w:rPr>
        <w:t xml:space="preserve"> mokykla galėtų</w:t>
      </w:r>
      <w:r w:rsidR="00563ABA" w:rsidRPr="0039636F">
        <w:rPr>
          <w:color w:val="000000"/>
        </w:rPr>
        <w:t xml:space="preserve"> papildomai suteikti </w:t>
      </w:r>
      <w:r w:rsidR="00563ABA">
        <w:rPr>
          <w:color w:val="000000"/>
        </w:rPr>
        <w:t xml:space="preserve">apie </w:t>
      </w:r>
      <w:r w:rsidR="00563ABA" w:rsidRPr="0039636F">
        <w:rPr>
          <w:color w:val="000000"/>
        </w:rPr>
        <w:t>20 konsultacijų per 4 mėnesius (rugsėjo–gruodžio mėnesiais).</w:t>
      </w:r>
    </w:p>
    <w:p w14:paraId="3AF4162B" w14:textId="40B8EB67" w:rsidR="00F84628" w:rsidRPr="0039636F" w:rsidRDefault="00F84628" w:rsidP="00BD2740">
      <w:pPr>
        <w:pStyle w:val="xxxmsonormal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</w:pPr>
    </w:p>
    <w:p w14:paraId="386A1EDC" w14:textId="70FB4E56" w:rsidR="00563E74" w:rsidRPr="0039636F" w:rsidRDefault="00563E74" w:rsidP="006B274A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3F91B9F" w14:textId="77777777" w:rsidR="003A2CD3" w:rsidRPr="0039636F" w:rsidRDefault="003A2CD3" w:rsidP="006B274A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A2EC1A7" w14:textId="77777777" w:rsidR="00F85DA5" w:rsidRPr="0039636F" w:rsidRDefault="002244C2" w:rsidP="006B274A">
      <w:pPr>
        <w:tabs>
          <w:tab w:val="left" w:pos="1134"/>
        </w:tabs>
        <w:rPr>
          <w:rFonts w:ascii="Times New Roman" w:hAnsi="Times New Roman"/>
          <w:sz w:val="24"/>
          <w:szCs w:val="24"/>
          <w:lang w:val="lt-LT"/>
        </w:rPr>
      </w:pPr>
      <w:r w:rsidRPr="0039636F">
        <w:rPr>
          <w:rFonts w:ascii="Times New Roman" w:hAnsi="Times New Roman"/>
          <w:sz w:val="24"/>
          <w:szCs w:val="24"/>
          <w:lang w:val="lt-LT"/>
        </w:rPr>
        <w:t xml:space="preserve">                   </w:t>
      </w:r>
    </w:p>
    <w:p w14:paraId="4EC80B71" w14:textId="411A3C6C" w:rsidR="00FF7BB3" w:rsidRPr="0039636F" w:rsidRDefault="003132C2" w:rsidP="006B274A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3132C2">
        <w:rPr>
          <w:rFonts w:ascii="Times New Roman" w:hAnsi="Times New Roman"/>
          <w:sz w:val="24"/>
          <w:szCs w:val="24"/>
          <w:lang w:val="lt-LT"/>
        </w:rPr>
        <w:t>Švietimo, mokslo ir sporto ministrė</w:t>
      </w:r>
      <w:r w:rsidR="00AF3CE7" w:rsidRPr="003132C2">
        <w:rPr>
          <w:rFonts w:ascii="Times New Roman" w:hAnsi="Times New Roman"/>
          <w:sz w:val="24"/>
          <w:szCs w:val="24"/>
          <w:lang w:val="lt-LT"/>
        </w:rPr>
        <w:tab/>
      </w:r>
      <w:r w:rsidR="00AF3CE7" w:rsidRPr="003132C2">
        <w:rPr>
          <w:rFonts w:ascii="Times New Roman" w:hAnsi="Times New Roman"/>
          <w:sz w:val="24"/>
          <w:szCs w:val="24"/>
          <w:lang w:val="lt-LT"/>
        </w:rPr>
        <w:tab/>
      </w:r>
      <w:r w:rsidR="003A2CD3" w:rsidRPr="003132C2"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AF3CE7" w:rsidRPr="003132C2">
        <w:rPr>
          <w:rFonts w:ascii="Times New Roman" w:hAnsi="Times New Roman"/>
          <w:sz w:val="24"/>
          <w:szCs w:val="24"/>
          <w:lang w:val="lt-LT"/>
        </w:rPr>
        <w:t>Ju</w:t>
      </w:r>
      <w:r w:rsidRPr="003132C2">
        <w:rPr>
          <w:rFonts w:ascii="Times New Roman" w:hAnsi="Times New Roman"/>
          <w:sz w:val="24"/>
          <w:szCs w:val="24"/>
          <w:lang w:val="lt-LT"/>
        </w:rPr>
        <w:t>rgita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3132C2">
        <w:rPr>
          <w:rFonts w:ascii="Times New Roman" w:hAnsi="Times New Roman"/>
          <w:sz w:val="24"/>
          <w:szCs w:val="24"/>
          <w:lang w:val="lt-LT"/>
        </w:rPr>
        <w:t>Šiugždinienė</w:t>
      </w:r>
      <w:proofErr w:type="spellEnd"/>
      <w:r w:rsidR="00AF3CE7" w:rsidRPr="0039636F">
        <w:rPr>
          <w:rFonts w:ascii="Times New Roman" w:hAnsi="Times New Roman"/>
          <w:sz w:val="24"/>
          <w:szCs w:val="24"/>
          <w:lang w:val="lt-LT"/>
        </w:rPr>
        <w:tab/>
      </w:r>
      <w:r w:rsidR="00AF3CE7" w:rsidRPr="0039636F">
        <w:rPr>
          <w:rFonts w:ascii="Times New Roman" w:hAnsi="Times New Roman"/>
          <w:sz w:val="24"/>
          <w:szCs w:val="24"/>
          <w:lang w:val="lt-LT"/>
        </w:rPr>
        <w:tab/>
      </w:r>
      <w:r w:rsidR="00AF3CE7" w:rsidRPr="0039636F">
        <w:rPr>
          <w:rFonts w:ascii="Times New Roman" w:hAnsi="Times New Roman"/>
          <w:sz w:val="24"/>
          <w:szCs w:val="24"/>
          <w:lang w:val="lt-LT"/>
        </w:rPr>
        <w:tab/>
      </w:r>
      <w:r w:rsidR="00AF3CE7" w:rsidRPr="0039636F">
        <w:rPr>
          <w:rFonts w:ascii="Times New Roman" w:hAnsi="Times New Roman"/>
          <w:sz w:val="24"/>
          <w:szCs w:val="24"/>
          <w:lang w:val="lt-LT"/>
        </w:rPr>
        <w:tab/>
      </w:r>
    </w:p>
    <w:p w14:paraId="6B6BDDD7" w14:textId="77777777" w:rsidR="00FF7BB3" w:rsidRPr="0039636F" w:rsidRDefault="00FF7BB3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2A819C" w14:textId="29E2699B" w:rsidR="000E49E7" w:rsidRDefault="000E49E7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FA1A33" w14:textId="2ECC0DE4" w:rsidR="0078252E" w:rsidRDefault="0078252E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D1FA448" w14:textId="77777777" w:rsidR="00BF0DFE" w:rsidRDefault="00BF0DFE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68BB57C" w14:textId="77777777" w:rsidR="00BF0DFE" w:rsidRDefault="00BF0DFE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B263738" w14:textId="77777777" w:rsidR="0078252E" w:rsidRPr="0039636F" w:rsidRDefault="0078252E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DBB04EF" w14:textId="77777777" w:rsidR="00DB1572" w:rsidRPr="0039636F" w:rsidRDefault="00DB1572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AB8EE55" w14:textId="77777777" w:rsidR="002C5725" w:rsidRPr="0039636F" w:rsidRDefault="002C5725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3CE1C7D" w14:textId="77777777" w:rsidR="00314CB5" w:rsidRPr="0039636F" w:rsidRDefault="00314CB5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5279DBB" w14:textId="77777777" w:rsidR="00563E74" w:rsidRPr="0039636F" w:rsidRDefault="00563E74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829B5A6" w14:textId="4D878E6E" w:rsidR="00104F00" w:rsidRPr="008C688E" w:rsidRDefault="008C688E" w:rsidP="00D26D48">
      <w:pPr>
        <w:spacing w:after="20"/>
        <w:jc w:val="both"/>
        <w:rPr>
          <w:rStyle w:val="Hipersaitas"/>
          <w:rFonts w:ascii="Times New Roman" w:hAnsi="Times New Roman"/>
          <w:sz w:val="24"/>
          <w:szCs w:val="22"/>
          <w:u w:val="none"/>
          <w:lang w:val="lt-LT"/>
        </w:rPr>
      </w:pPr>
      <w:r w:rsidRPr="008C688E">
        <w:rPr>
          <w:rFonts w:ascii="Times New Roman" w:hAnsi="Times New Roman"/>
          <w:sz w:val="24"/>
          <w:szCs w:val="22"/>
          <w:lang w:val="lt-LT"/>
        </w:rPr>
        <w:t xml:space="preserve">S. </w:t>
      </w:r>
      <w:proofErr w:type="spellStart"/>
      <w:r w:rsidRPr="008C688E">
        <w:rPr>
          <w:rFonts w:ascii="Times New Roman" w:hAnsi="Times New Roman"/>
          <w:sz w:val="24"/>
          <w:szCs w:val="22"/>
          <w:lang w:val="lt-LT"/>
        </w:rPr>
        <w:t>Valavičiūtė</w:t>
      </w:r>
      <w:proofErr w:type="spellEnd"/>
      <w:r w:rsidR="00D26D48" w:rsidRPr="008C688E">
        <w:rPr>
          <w:rFonts w:ascii="Times New Roman" w:hAnsi="Times New Roman"/>
          <w:sz w:val="24"/>
          <w:szCs w:val="22"/>
          <w:lang w:val="lt-LT"/>
        </w:rPr>
        <w:t xml:space="preserve">, tel. (8 5) </w:t>
      </w:r>
      <w:r w:rsidR="004A6475" w:rsidRPr="008C688E">
        <w:rPr>
          <w:rFonts w:ascii="Times New Roman" w:hAnsi="Times New Roman"/>
          <w:sz w:val="24"/>
          <w:szCs w:val="22"/>
          <w:lang w:val="lt-LT"/>
        </w:rPr>
        <w:t xml:space="preserve"> </w:t>
      </w:r>
      <w:r w:rsidR="00D26D48" w:rsidRPr="008C688E">
        <w:rPr>
          <w:rFonts w:ascii="Times New Roman" w:hAnsi="Times New Roman"/>
          <w:sz w:val="24"/>
          <w:szCs w:val="22"/>
          <w:lang w:val="lt-LT"/>
        </w:rPr>
        <w:t>219 11</w:t>
      </w:r>
      <w:r w:rsidRPr="008C688E">
        <w:rPr>
          <w:rFonts w:ascii="Times New Roman" w:hAnsi="Times New Roman"/>
          <w:sz w:val="24"/>
          <w:szCs w:val="22"/>
          <w:lang w:val="lt-LT"/>
        </w:rPr>
        <w:t>57</w:t>
      </w:r>
      <w:r w:rsidR="00D26D48" w:rsidRPr="008C688E">
        <w:rPr>
          <w:rFonts w:ascii="Times New Roman" w:hAnsi="Times New Roman"/>
          <w:sz w:val="24"/>
          <w:szCs w:val="22"/>
          <w:lang w:val="lt-LT"/>
        </w:rPr>
        <w:t>, el. p.</w:t>
      </w:r>
      <w:r w:rsidRPr="008C688E">
        <w:rPr>
          <w:rFonts w:ascii="Times New Roman" w:hAnsi="Times New Roman"/>
          <w:sz w:val="24"/>
          <w:szCs w:val="22"/>
          <w:lang w:val="lt-LT"/>
        </w:rPr>
        <w:t xml:space="preserve"> Sandra.Valaviciute</w:t>
      </w:r>
      <w:r w:rsidR="006B274A" w:rsidRPr="008C688E">
        <w:rPr>
          <w:rFonts w:ascii="Times New Roman" w:hAnsi="Times New Roman"/>
          <w:sz w:val="24"/>
          <w:szCs w:val="22"/>
          <w:lang w:val="lt-LT"/>
        </w:rPr>
        <w:t>@smm.lt</w:t>
      </w:r>
    </w:p>
    <w:sectPr w:rsidR="00104F00" w:rsidRPr="008C688E" w:rsidSect="009D7F37">
      <w:headerReference w:type="default" r:id="rId13"/>
      <w:footerReference w:type="even" r:id="rId14"/>
      <w:footerReference w:type="default" r:id="rId15"/>
      <w:pgSz w:w="11907" w:h="16840" w:code="9"/>
      <w:pgMar w:top="851" w:right="851" w:bottom="567" w:left="1418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2B760" w14:textId="77777777" w:rsidR="004972FA" w:rsidRDefault="004972FA">
      <w:r>
        <w:separator/>
      </w:r>
    </w:p>
  </w:endnote>
  <w:endnote w:type="continuationSeparator" w:id="0">
    <w:p w14:paraId="1B6E6BA2" w14:textId="77777777" w:rsidR="004972FA" w:rsidRDefault="0049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A81A6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2C9BF1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302EE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55C19" w14:textId="77777777" w:rsidR="004972FA" w:rsidRDefault="004972FA">
      <w:r>
        <w:separator/>
      </w:r>
    </w:p>
  </w:footnote>
  <w:footnote w:type="continuationSeparator" w:id="0">
    <w:p w14:paraId="0F1A4A35" w14:textId="77777777" w:rsidR="004972FA" w:rsidRDefault="00497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898746"/>
      <w:docPartObj>
        <w:docPartGallery w:val="Page Numbers (Top of Page)"/>
        <w:docPartUnique/>
      </w:docPartObj>
    </w:sdtPr>
    <w:sdtEndPr/>
    <w:sdtContent>
      <w:p w14:paraId="4056A679" w14:textId="21030D8F" w:rsidR="00A42AE6" w:rsidRDefault="00A42A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8E" w:rsidRPr="008C688E">
          <w:rPr>
            <w:noProof/>
            <w:lang w:val="lt-LT"/>
          </w:rPr>
          <w:t>2</w:t>
        </w:r>
        <w:r>
          <w:fldChar w:fldCharType="end"/>
        </w:r>
      </w:p>
    </w:sdtContent>
  </w:sdt>
  <w:p w14:paraId="573D3DBB" w14:textId="77777777" w:rsidR="00A42AE6" w:rsidRDefault="00A42A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2C30"/>
    <w:multiLevelType w:val="hybridMultilevel"/>
    <w:tmpl w:val="1F32147E"/>
    <w:lvl w:ilvl="0" w:tplc="A010EF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D080E16"/>
    <w:multiLevelType w:val="multilevel"/>
    <w:tmpl w:val="0DD2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378E0"/>
    <w:multiLevelType w:val="hybridMultilevel"/>
    <w:tmpl w:val="E0D62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656"/>
    <w:multiLevelType w:val="hybridMultilevel"/>
    <w:tmpl w:val="A00C83BE"/>
    <w:lvl w:ilvl="0" w:tplc="003EA80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F"/>
    <w:rsid w:val="000003A9"/>
    <w:rsid w:val="0000145E"/>
    <w:rsid w:val="000154E5"/>
    <w:rsid w:val="00016A9D"/>
    <w:rsid w:val="00021966"/>
    <w:rsid w:val="00021E29"/>
    <w:rsid w:val="000276D0"/>
    <w:rsid w:val="00030610"/>
    <w:rsid w:val="00031050"/>
    <w:rsid w:val="00045A27"/>
    <w:rsid w:val="00045D21"/>
    <w:rsid w:val="00054E25"/>
    <w:rsid w:val="00060042"/>
    <w:rsid w:val="00066466"/>
    <w:rsid w:val="0006749D"/>
    <w:rsid w:val="0008504D"/>
    <w:rsid w:val="00093D13"/>
    <w:rsid w:val="00096199"/>
    <w:rsid w:val="0009731D"/>
    <w:rsid w:val="000A00C5"/>
    <w:rsid w:val="000A3E78"/>
    <w:rsid w:val="000A5696"/>
    <w:rsid w:val="000A5E75"/>
    <w:rsid w:val="000A5EE5"/>
    <w:rsid w:val="000A67AA"/>
    <w:rsid w:val="000A71BB"/>
    <w:rsid w:val="000A764D"/>
    <w:rsid w:val="000A7E19"/>
    <w:rsid w:val="000B2DF5"/>
    <w:rsid w:val="000B3075"/>
    <w:rsid w:val="000B40EB"/>
    <w:rsid w:val="000B4A5A"/>
    <w:rsid w:val="000B4E86"/>
    <w:rsid w:val="000C0D0E"/>
    <w:rsid w:val="000C1A49"/>
    <w:rsid w:val="000C357B"/>
    <w:rsid w:val="000D3D13"/>
    <w:rsid w:val="000D431F"/>
    <w:rsid w:val="000D4D80"/>
    <w:rsid w:val="000D7465"/>
    <w:rsid w:val="000E1C3C"/>
    <w:rsid w:val="000E4797"/>
    <w:rsid w:val="000E49E7"/>
    <w:rsid w:val="000E6587"/>
    <w:rsid w:val="000F50DB"/>
    <w:rsid w:val="000F6DF5"/>
    <w:rsid w:val="00100170"/>
    <w:rsid w:val="001031F0"/>
    <w:rsid w:val="001049C8"/>
    <w:rsid w:val="00104F00"/>
    <w:rsid w:val="0010715F"/>
    <w:rsid w:val="00116215"/>
    <w:rsid w:val="001221B7"/>
    <w:rsid w:val="00122C72"/>
    <w:rsid w:val="00124256"/>
    <w:rsid w:val="001349D6"/>
    <w:rsid w:val="00135917"/>
    <w:rsid w:val="0013596F"/>
    <w:rsid w:val="00140AEC"/>
    <w:rsid w:val="00140CA0"/>
    <w:rsid w:val="0014193C"/>
    <w:rsid w:val="00146D0F"/>
    <w:rsid w:val="00147242"/>
    <w:rsid w:val="001557AC"/>
    <w:rsid w:val="00157D79"/>
    <w:rsid w:val="00161CA8"/>
    <w:rsid w:val="00163B9B"/>
    <w:rsid w:val="001718B0"/>
    <w:rsid w:val="00171F7B"/>
    <w:rsid w:val="001803E3"/>
    <w:rsid w:val="0018054D"/>
    <w:rsid w:val="00186550"/>
    <w:rsid w:val="001910D7"/>
    <w:rsid w:val="00194F88"/>
    <w:rsid w:val="001974E0"/>
    <w:rsid w:val="001A3446"/>
    <w:rsid w:val="001A3ADB"/>
    <w:rsid w:val="001A3FAE"/>
    <w:rsid w:val="001B3F7E"/>
    <w:rsid w:val="001B779C"/>
    <w:rsid w:val="001C2D23"/>
    <w:rsid w:val="001D0277"/>
    <w:rsid w:val="001D27A0"/>
    <w:rsid w:val="001D4811"/>
    <w:rsid w:val="001D68C1"/>
    <w:rsid w:val="001E24F3"/>
    <w:rsid w:val="001E31E5"/>
    <w:rsid w:val="001E6285"/>
    <w:rsid w:val="001E6FAA"/>
    <w:rsid w:val="001F09EC"/>
    <w:rsid w:val="002030C3"/>
    <w:rsid w:val="002033C3"/>
    <w:rsid w:val="00203A76"/>
    <w:rsid w:val="0020712A"/>
    <w:rsid w:val="002071B1"/>
    <w:rsid w:val="0021398A"/>
    <w:rsid w:val="00221E74"/>
    <w:rsid w:val="002244C2"/>
    <w:rsid w:val="00225AB4"/>
    <w:rsid w:val="00236089"/>
    <w:rsid w:val="002470C1"/>
    <w:rsid w:val="00254924"/>
    <w:rsid w:val="00260F74"/>
    <w:rsid w:val="002649AB"/>
    <w:rsid w:val="002659E0"/>
    <w:rsid w:val="00267DAC"/>
    <w:rsid w:val="00275D2C"/>
    <w:rsid w:val="00280E16"/>
    <w:rsid w:val="002823A7"/>
    <w:rsid w:val="002825EE"/>
    <w:rsid w:val="00287FC5"/>
    <w:rsid w:val="00293B0B"/>
    <w:rsid w:val="00295EE7"/>
    <w:rsid w:val="00296A82"/>
    <w:rsid w:val="002A467E"/>
    <w:rsid w:val="002A7134"/>
    <w:rsid w:val="002B48BB"/>
    <w:rsid w:val="002B5D2E"/>
    <w:rsid w:val="002B7A40"/>
    <w:rsid w:val="002C0CDD"/>
    <w:rsid w:val="002C4F27"/>
    <w:rsid w:val="002C5725"/>
    <w:rsid w:val="002C59AD"/>
    <w:rsid w:val="002D0F3E"/>
    <w:rsid w:val="002D2AA3"/>
    <w:rsid w:val="002D7A57"/>
    <w:rsid w:val="002E27B0"/>
    <w:rsid w:val="002E34E5"/>
    <w:rsid w:val="002E6138"/>
    <w:rsid w:val="002F4A20"/>
    <w:rsid w:val="003108DD"/>
    <w:rsid w:val="003127B7"/>
    <w:rsid w:val="003132C2"/>
    <w:rsid w:val="00314CB5"/>
    <w:rsid w:val="003209EE"/>
    <w:rsid w:val="003311E0"/>
    <w:rsid w:val="003344F1"/>
    <w:rsid w:val="003354D3"/>
    <w:rsid w:val="003359E0"/>
    <w:rsid w:val="00337854"/>
    <w:rsid w:val="00340EDA"/>
    <w:rsid w:val="00344275"/>
    <w:rsid w:val="00344D2E"/>
    <w:rsid w:val="00344E82"/>
    <w:rsid w:val="003504C4"/>
    <w:rsid w:val="00350727"/>
    <w:rsid w:val="00350AB3"/>
    <w:rsid w:val="00355E0C"/>
    <w:rsid w:val="003633AE"/>
    <w:rsid w:val="00365774"/>
    <w:rsid w:val="003665DD"/>
    <w:rsid w:val="00366CEB"/>
    <w:rsid w:val="00372CF6"/>
    <w:rsid w:val="0037700C"/>
    <w:rsid w:val="0037764E"/>
    <w:rsid w:val="00377774"/>
    <w:rsid w:val="00385D08"/>
    <w:rsid w:val="00386581"/>
    <w:rsid w:val="00387AE0"/>
    <w:rsid w:val="00394890"/>
    <w:rsid w:val="00394F53"/>
    <w:rsid w:val="0039636F"/>
    <w:rsid w:val="0039645C"/>
    <w:rsid w:val="003976EE"/>
    <w:rsid w:val="003A27F2"/>
    <w:rsid w:val="003A2CD3"/>
    <w:rsid w:val="003A407A"/>
    <w:rsid w:val="003A5F72"/>
    <w:rsid w:val="003A6D38"/>
    <w:rsid w:val="003A7EB2"/>
    <w:rsid w:val="003B0333"/>
    <w:rsid w:val="003B0F94"/>
    <w:rsid w:val="003C71BA"/>
    <w:rsid w:val="003D411F"/>
    <w:rsid w:val="003E371B"/>
    <w:rsid w:val="003E4F79"/>
    <w:rsid w:val="003F02CC"/>
    <w:rsid w:val="003F24B3"/>
    <w:rsid w:val="003F4941"/>
    <w:rsid w:val="003F7AFE"/>
    <w:rsid w:val="00400E22"/>
    <w:rsid w:val="00404CF5"/>
    <w:rsid w:val="00405964"/>
    <w:rsid w:val="00407A48"/>
    <w:rsid w:val="00410D0C"/>
    <w:rsid w:val="004129BE"/>
    <w:rsid w:val="004134A2"/>
    <w:rsid w:val="004167ED"/>
    <w:rsid w:val="00420049"/>
    <w:rsid w:val="00420B39"/>
    <w:rsid w:val="004218D2"/>
    <w:rsid w:val="004228BE"/>
    <w:rsid w:val="004235D9"/>
    <w:rsid w:val="004249FF"/>
    <w:rsid w:val="004268C9"/>
    <w:rsid w:val="004278AE"/>
    <w:rsid w:val="00432C3D"/>
    <w:rsid w:val="0043443D"/>
    <w:rsid w:val="00440835"/>
    <w:rsid w:val="00443F0A"/>
    <w:rsid w:val="00451962"/>
    <w:rsid w:val="00452BE5"/>
    <w:rsid w:val="00455265"/>
    <w:rsid w:val="00456B26"/>
    <w:rsid w:val="00457736"/>
    <w:rsid w:val="00460D7F"/>
    <w:rsid w:val="00465538"/>
    <w:rsid w:val="00470D1C"/>
    <w:rsid w:val="00472CB4"/>
    <w:rsid w:val="004759A5"/>
    <w:rsid w:val="0047752B"/>
    <w:rsid w:val="004809CC"/>
    <w:rsid w:val="004813A1"/>
    <w:rsid w:val="00481541"/>
    <w:rsid w:val="00485661"/>
    <w:rsid w:val="00490328"/>
    <w:rsid w:val="004972FA"/>
    <w:rsid w:val="00497B75"/>
    <w:rsid w:val="004A006B"/>
    <w:rsid w:val="004A6475"/>
    <w:rsid w:val="004A7890"/>
    <w:rsid w:val="004B2E48"/>
    <w:rsid w:val="004B58AB"/>
    <w:rsid w:val="004B62D0"/>
    <w:rsid w:val="004B6FD8"/>
    <w:rsid w:val="004B7529"/>
    <w:rsid w:val="004C195F"/>
    <w:rsid w:val="004C1E1A"/>
    <w:rsid w:val="004C471C"/>
    <w:rsid w:val="004C4BD7"/>
    <w:rsid w:val="004D0246"/>
    <w:rsid w:val="004D6ADD"/>
    <w:rsid w:val="004E2357"/>
    <w:rsid w:val="004E333A"/>
    <w:rsid w:val="004E4798"/>
    <w:rsid w:val="004E5FC1"/>
    <w:rsid w:val="004F75DA"/>
    <w:rsid w:val="00500F6A"/>
    <w:rsid w:val="00502A9C"/>
    <w:rsid w:val="00516C5B"/>
    <w:rsid w:val="00520CE9"/>
    <w:rsid w:val="00525185"/>
    <w:rsid w:val="005259A0"/>
    <w:rsid w:val="005347B2"/>
    <w:rsid w:val="005354B2"/>
    <w:rsid w:val="00536996"/>
    <w:rsid w:val="0053701D"/>
    <w:rsid w:val="0053714A"/>
    <w:rsid w:val="00544B75"/>
    <w:rsid w:val="00547365"/>
    <w:rsid w:val="00550A56"/>
    <w:rsid w:val="005548D1"/>
    <w:rsid w:val="00555FAA"/>
    <w:rsid w:val="00562067"/>
    <w:rsid w:val="005631EA"/>
    <w:rsid w:val="00563ABA"/>
    <w:rsid w:val="00563E74"/>
    <w:rsid w:val="00567DCE"/>
    <w:rsid w:val="00567FDB"/>
    <w:rsid w:val="00572060"/>
    <w:rsid w:val="00573AAE"/>
    <w:rsid w:val="0057433E"/>
    <w:rsid w:val="00577E58"/>
    <w:rsid w:val="00587CC6"/>
    <w:rsid w:val="00592BB5"/>
    <w:rsid w:val="00594C5E"/>
    <w:rsid w:val="00595053"/>
    <w:rsid w:val="00596E83"/>
    <w:rsid w:val="005A05FD"/>
    <w:rsid w:val="005A3DD0"/>
    <w:rsid w:val="005A4229"/>
    <w:rsid w:val="005B1A98"/>
    <w:rsid w:val="005B45FE"/>
    <w:rsid w:val="005C2743"/>
    <w:rsid w:val="005C56F0"/>
    <w:rsid w:val="005D2F88"/>
    <w:rsid w:val="005F095B"/>
    <w:rsid w:val="005F1709"/>
    <w:rsid w:val="005F3F21"/>
    <w:rsid w:val="005F7E42"/>
    <w:rsid w:val="006001FE"/>
    <w:rsid w:val="00610FBE"/>
    <w:rsid w:val="00613B61"/>
    <w:rsid w:val="00615E2E"/>
    <w:rsid w:val="00621730"/>
    <w:rsid w:val="006223DE"/>
    <w:rsid w:val="0062359C"/>
    <w:rsid w:val="00625D15"/>
    <w:rsid w:val="00626A26"/>
    <w:rsid w:val="00632EB9"/>
    <w:rsid w:val="006343F7"/>
    <w:rsid w:val="00635881"/>
    <w:rsid w:val="00635A8B"/>
    <w:rsid w:val="00636CA8"/>
    <w:rsid w:val="006419A8"/>
    <w:rsid w:val="00642624"/>
    <w:rsid w:val="00646B28"/>
    <w:rsid w:val="00651CE6"/>
    <w:rsid w:val="00654169"/>
    <w:rsid w:val="00654A94"/>
    <w:rsid w:val="00654B23"/>
    <w:rsid w:val="006610EB"/>
    <w:rsid w:val="0066538B"/>
    <w:rsid w:val="0066599F"/>
    <w:rsid w:val="00670384"/>
    <w:rsid w:val="00672153"/>
    <w:rsid w:val="006808E2"/>
    <w:rsid w:val="00680938"/>
    <w:rsid w:val="00682088"/>
    <w:rsid w:val="00682BEB"/>
    <w:rsid w:val="006849AA"/>
    <w:rsid w:val="00684DE4"/>
    <w:rsid w:val="00686DB2"/>
    <w:rsid w:val="00693081"/>
    <w:rsid w:val="00697EF8"/>
    <w:rsid w:val="006A00D1"/>
    <w:rsid w:val="006A0F0E"/>
    <w:rsid w:val="006A53A2"/>
    <w:rsid w:val="006A621C"/>
    <w:rsid w:val="006B02B5"/>
    <w:rsid w:val="006B1379"/>
    <w:rsid w:val="006B155B"/>
    <w:rsid w:val="006B274A"/>
    <w:rsid w:val="006B55BB"/>
    <w:rsid w:val="006B5997"/>
    <w:rsid w:val="006C7EB8"/>
    <w:rsid w:val="006D1843"/>
    <w:rsid w:val="006D31E5"/>
    <w:rsid w:val="006E2D59"/>
    <w:rsid w:val="006E56B0"/>
    <w:rsid w:val="006E5D9D"/>
    <w:rsid w:val="006E6012"/>
    <w:rsid w:val="006E73CD"/>
    <w:rsid w:val="006F4660"/>
    <w:rsid w:val="006F5679"/>
    <w:rsid w:val="00713A25"/>
    <w:rsid w:val="00714868"/>
    <w:rsid w:val="00715CF6"/>
    <w:rsid w:val="007245CD"/>
    <w:rsid w:val="007252C5"/>
    <w:rsid w:val="007264D5"/>
    <w:rsid w:val="00727D82"/>
    <w:rsid w:val="007366CC"/>
    <w:rsid w:val="00740FEB"/>
    <w:rsid w:val="0074198B"/>
    <w:rsid w:val="00747EFC"/>
    <w:rsid w:val="00750C1D"/>
    <w:rsid w:val="00752D67"/>
    <w:rsid w:val="007530A1"/>
    <w:rsid w:val="00753220"/>
    <w:rsid w:val="00757022"/>
    <w:rsid w:val="00762BE2"/>
    <w:rsid w:val="00763998"/>
    <w:rsid w:val="007645BE"/>
    <w:rsid w:val="007663B7"/>
    <w:rsid w:val="0078252E"/>
    <w:rsid w:val="00785B6A"/>
    <w:rsid w:val="007861F3"/>
    <w:rsid w:val="0078644D"/>
    <w:rsid w:val="00792EAE"/>
    <w:rsid w:val="00793B8F"/>
    <w:rsid w:val="00793E37"/>
    <w:rsid w:val="007943E3"/>
    <w:rsid w:val="007A0C50"/>
    <w:rsid w:val="007A3E59"/>
    <w:rsid w:val="007A3F80"/>
    <w:rsid w:val="007B1EDF"/>
    <w:rsid w:val="007B2790"/>
    <w:rsid w:val="007B45A1"/>
    <w:rsid w:val="007B5CF2"/>
    <w:rsid w:val="007C08B6"/>
    <w:rsid w:val="007C0EC0"/>
    <w:rsid w:val="007C24E8"/>
    <w:rsid w:val="007C376C"/>
    <w:rsid w:val="007D1421"/>
    <w:rsid w:val="007D45C5"/>
    <w:rsid w:val="007D49C5"/>
    <w:rsid w:val="007E01B9"/>
    <w:rsid w:val="007E478A"/>
    <w:rsid w:val="007F2B50"/>
    <w:rsid w:val="007F47FA"/>
    <w:rsid w:val="007F7323"/>
    <w:rsid w:val="007F78D8"/>
    <w:rsid w:val="008020D7"/>
    <w:rsid w:val="00803297"/>
    <w:rsid w:val="008079F8"/>
    <w:rsid w:val="008163C1"/>
    <w:rsid w:val="00816746"/>
    <w:rsid w:val="008224D5"/>
    <w:rsid w:val="00822D64"/>
    <w:rsid w:val="00824ECE"/>
    <w:rsid w:val="00825CDB"/>
    <w:rsid w:val="00826A54"/>
    <w:rsid w:val="0083359B"/>
    <w:rsid w:val="00843BCA"/>
    <w:rsid w:val="00846BBA"/>
    <w:rsid w:val="00850099"/>
    <w:rsid w:val="008518C4"/>
    <w:rsid w:val="008531BA"/>
    <w:rsid w:val="00854B95"/>
    <w:rsid w:val="00854C1B"/>
    <w:rsid w:val="0085674C"/>
    <w:rsid w:val="00860692"/>
    <w:rsid w:val="0086140D"/>
    <w:rsid w:val="00865251"/>
    <w:rsid w:val="00866577"/>
    <w:rsid w:val="00867B63"/>
    <w:rsid w:val="00867DBF"/>
    <w:rsid w:val="008706D7"/>
    <w:rsid w:val="00874D92"/>
    <w:rsid w:val="008754B9"/>
    <w:rsid w:val="00890D65"/>
    <w:rsid w:val="0089338B"/>
    <w:rsid w:val="008A0508"/>
    <w:rsid w:val="008A1071"/>
    <w:rsid w:val="008A20D9"/>
    <w:rsid w:val="008B18F8"/>
    <w:rsid w:val="008B225C"/>
    <w:rsid w:val="008B4E0D"/>
    <w:rsid w:val="008B7745"/>
    <w:rsid w:val="008C4BBC"/>
    <w:rsid w:val="008C5EB6"/>
    <w:rsid w:val="008C67D1"/>
    <w:rsid w:val="008C688E"/>
    <w:rsid w:val="008D0EA2"/>
    <w:rsid w:val="008D2BE5"/>
    <w:rsid w:val="008D30EB"/>
    <w:rsid w:val="008D39D5"/>
    <w:rsid w:val="008D50A9"/>
    <w:rsid w:val="008D6080"/>
    <w:rsid w:val="008D6DF4"/>
    <w:rsid w:val="008D750F"/>
    <w:rsid w:val="008E1211"/>
    <w:rsid w:val="008E468C"/>
    <w:rsid w:val="008E5EE7"/>
    <w:rsid w:val="008F2332"/>
    <w:rsid w:val="008F26D8"/>
    <w:rsid w:val="008F392A"/>
    <w:rsid w:val="008F520B"/>
    <w:rsid w:val="008F7D74"/>
    <w:rsid w:val="00903008"/>
    <w:rsid w:val="00905FA9"/>
    <w:rsid w:val="009106B1"/>
    <w:rsid w:val="00916973"/>
    <w:rsid w:val="009214FF"/>
    <w:rsid w:val="00923000"/>
    <w:rsid w:val="009259A9"/>
    <w:rsid w:val="00927C90"/>
    <w:rsid w:val="00930431"/>
    <w:rsid w:val="0093384A"/>
    <w:rsid w:val="00936E52"/>
    <w:rsid w:val="009377B6"/>
    <w:rsid w:val="00940282"/>
    <w:rsid w:val="00941484"/>
    <w:rsid w:val="00947F78"/>
    <w:rsid w:val="00951C1A"/>
    <w:rsid w:val="00952B6D"/>
    <w:rsid w:val="00953BE9"/>
    <w:rsid w:val="0095768A"/>
    <w:rsid w:val="00963979"/>
    <w:rsid w:val="0096452E"/>
    <w:rsid w:val="00964DF0"/>
    <w:rsid w:val="009725B0"/>
    <w:rsid w:val="00973D74"/>
    <w:rsid w:val="00974047"/>
    <w:rsid w:val="0098694D"/>
    <w:rsid w:val="00991FC6"/>
    <w:rsid w:val="00992088"/>
    <w:rsid w:val="009A2096"/>
    <w:rsid w:val="009A5016"/>
    <w:rsid w:val="009A6359"/>
    <w:rsid w:val="009B0837"/>
    <w:rsid w:val="009B49DA"/>
    <w:rsid w:val="009B6087"/>
    <w:rsid w:val="009C04DE"/>
    <w:rsid w:val="009C7051"/>
    <w:rsid w:val="009C7AEC"/>
    <w:rsid w:val="009D0F11"/>
    <w:rsid w:val="009D4510"/>
    <w:rsid w:val="009D4F9A"/>
    <w:rsid w:val="009D7F37"/>
    <w:rsid w:val="009E070D"/>
    <w:rsid w:val="009E11ED"/>
    <w:rsid w:val="009E7070"/>
    <w:rsid w:val="00A001BB"/>
    <w:rsid w:val="00A00607"/>
    <w:rsid w:val="00A039ED"/>
    <w:rsid w:val="00A04780"/>
    <w:rsid w:val="00A05821"/>
    <w:rsid w:val="00A07CB1"/>
    <w:rsid w:val="00A1258E"/>
    <w:rsid w:val="00A24A66"/>
    <w:rsid w:val="00A26FD3"/>
    <w:rsid w:val="00A327AC"/>
    <w:rsid w:val="00A35CB5"/>
    <w:rsid w:val="00A379E6"/>
    <w:rsid w:val="00A42AE6"/>
    <w:rsid w:val="00A47E51"/>
    <w:rsid w:val="00A50CDD"/>
    <w:rsid w:val="00A54145"/>
    <w:rsid w:val="00A562EA"/>
    <w:rsid w:val="00A6563A"/>
    <w:rsid w:val="00A7538C"/>
    <w:rsid w:val="00A76881"/>
    <w:rsid w:val="00A76B5E"/>
    <w:rsid w:val="00A82334"/>
    <w:rsid w:val="00A83D72"/>
    <w:rsid w:val="00A90C72"/>
    <w:rsid w:val="00A94CEF"/>
    <w:rsid w:val="00A95FCA"/>
    <w:rsid w:val="00A97138"/>
    <w:rsid w:val="00AA351A"/>
    <w:rsid w:val="00AA42CD"/>
    <w:rsid w:val="00AA57E5"/>
    <w:rsid w:val="00AA7087"/>
    <w:rsid w:val="00AB3C6F"/>
    <w:rsid w:val="00AB48EA"/>
    <w:rsid w:val="00AC0A2C"/>
    <w:rsid w:val="00AC29BF"/>
    <w:rsid w:val="00AC5DA3"/>
    <w:rsid w:val="00AC7042"/>
    <w:rsid w:val="00AD3999"/>
    <w:rsid w:val="00AD3DFE"/>
    <w:rsid w:val="00AE2053"/>
    <w:rsid w:val="00AE3CF5"/>
    <w:rsid w:val="00AE5075"/>
    <w:rsid w:val="00AF3CE7"/>
    <w:rsid w:val="00AF3D2F"/>
    <w:rsid w:val="00AF60F7"/>
    <w:rsid w:val="00B00C4D"/>
    <w:rsid w:val="00B0132D"/>
    <w:rsid w:val="00B06782"/>
    <w:rsid w:val="00B175CE"/>
    <w:rsid w:val="00B20459"/>
    <w:rsid w:val="00B208A3"/>
    <w:rsid w:val="00B22380"/>
    <w:rsid w:val="00B22EBB"/>
    <w:rsid w:val="00B2757B"/>
    <w:rsid w:val="00B30552"/>
    <w:rsid w:val="00B33472"/>
    <w:rsid w:val="00B343C1"/>
    <w:rsid w:val="00B35CA8"/>
    <w:rsid w:val="00B432B1"/>
    <w:rsid w:val="00B50EFA"/>
    <w:rsid w:val="00B52E0D"/>
    <w:rsid w:val="00B61E3D"/>
    <w:rsid w:val="00B65559"/>
    <w:rsid w:val="00B70457"/>
    <w:rsid w:val="00B772AC"/>
    <w:rsid w:val="00B80A8E"/>
    <w:rsid w:val="00B84588"/>
    <w:rsid w:val="00B86AB1"/>
    <w:rsid w:val="00B87A7E"/>
    <w:rsid w:val="00B9021B"/>
    <w:rsid w:val="00B909C1"/>
    <w:rsid w:val="00B95596"/>
    <w:rsid w:val="00B97786"/>
    <w:rsid w:val="00BA1081"/>
    <w:rsid w:val="00BA1503"/>
    <w:rsid w:val="00BA2322"/>
    <w:rsid w:val="00BA23A8"/>
    <w:rsid w:val="00BA5A91"/>
    <w:rsid w:val="00BA65D6"/>
    <w:rsid w:val="00BA674A"/>
    <w:rsid w:val="00BB5AC6"/>
    <w:rsid w:val="00BC1276"/>
    <w:rsid w:val="00BC40F0"/>
    <w:rsid w:val="00BC6516"/>
    <w:rsid w:val="00BC7B6A"/>
    <w:rsid w:val="00BD0F4B"/>
    <w:rsid w:val="00BD2740"/>
    <w:rsid w:val="00BD4D28"/>
    <w:rsid w:val="00BD6F2A"/>
    <w:rsid w:val="00BE0D14"/>
    <w:rsid w:val="00BE133B"/>
    <w:rsid w:val="00BE2AE1"/>
    <w:rsid w:val="00BE6719"/>
    <w:rsid w:val="00BF0DFE"/>
    <w:rsid w:val="00BF1B55"/>
    <w:rsid w:val="00BF3AD2"/>
    <w:rsid w:val="00C02780"/>
    <w:rsid w:val="00C04D2B"/>
    <w:rsid w:val="00C101DF"/>
    <w:rsid w:val="00C16F00"/>
    <w:rsid w:val="00C236B3"/>
    <w:rsid w:val="00C313C4"/>
    <w:rsid w:val="00C319C7"/>
    <w:rsid w:val="00C33F48"/>
    <w:rsid w:val="00C365F0"/>
    <w:rsid w:val="00C42FB6"/>
    <w:rsid w:val="00C45009"/>
    <w:rsid w:val="00C4737C"/>
    <w:rsid w:val="00C47467"/>
    <w:rsid w:val="00C5104A"/>
    <w:rsid w:val="00C52103"/>
    <w:rsid w:val="00C545CF"/>
    <w:rsid w:val="00C553D5"/>
    <w:rsid w:val="00C60208"/>
    <w:rsid w:val="00C617FF"/>
    <w:rsid w:val="00C63028"/>
    <w:rsid w:val="00C64723"/>
    <w:rsid w:val="00C65A36"/>
    <w:rsid w:val="00C7264C"/>
    <w:rsid w:val="00C72A57"/>
    <w:rsid w:val="00C72BB9"/>
    <w:rsid w:val="00C765BF"/>
    <w:rsid w:val="00C86EC8"/>
    <w:rsid w:val="00C9139B"/>
    <w:rsid w:val="00C936B4"/>
    <w:rsid w:val="00C95DDC"/>
    <w:rsid w:val="00CA4D2F"/>
    <w:rsid w:val="00CA567B"/>
    <w:rsid w:val="00CA57F1"/>
    <w:rsid w:val="00CA5FC4"/>
    <w:rsid w:val="00CB027F"/>
    <w:rsid w:val="00CB6EE4"/>
    <w:rsid w:val="00CC2430"/>
    <w:rsid w:val="00CC25A2"/>
    <w:rsid w:val="00CC3488"/>
    <w:rsid w:val="00CC6CB5"/>
    <w:rsid w:val="00CD142E"/>
    <w:rsid w:val="00CD214C"/>
    <w:rsid w:val="00CD4ED3"/>
    <w:rsid w:val="00CE24B2"/>
    <w:rsid w:val="00CE2BF1"/>
    <w:rsid w:val="00CE4F2A"/>
    <w:rsid w:val="00CF00F2"/>
    <w:rsid w:val="00CF08DB"/>
    <w:rsid w:val="00CF51D3"/>
    <w:rsid w:val="00D17FAB"/>
    <w:rsid w:val="00D2338F"/>
    <w:rsid w:val="00D26D48"/>
    <w:rsid w:val="00D3356C"/>
    <w:rsid w:val="00D35E99"/>
    <w:rsid w:val="00D4066D"/>
    <w:rsid w:val="00D40E06"/>
    <w:rsid w:val="00D4153B"/>
    <w:rsid w:val="00D42CB1"/>
    <w:rsid w:val="00D61F9A"/>
    <w:rsid w:val="00D62EB0"/>
    <w:rsid w:val="00D6406C"/>
    <w:rsid w:val="00D643AB"/>
    <w:rsid w:val="00D655FE"/>
    <w:rsid w:val="00D821D8"/>
    <w:rsid w:val="00D82339"/>
    <w:rsid w:val="00D85F0A"/>
    <w:rsid w:val="00D91307"/>
    <w:rsid w:val="00D91BB9"/>
    <w:rsid w:val="00D92054"/>
    <w:rsid w:val="00D9378B"/>
    <w:rsid w:val="00D942CF"/>
    <w:rsid w:val="00DA3F62"/>
    <w:rsid w:val="00DA4683"/>
    <w:rsid w:val="00DA7E18"/>
    <w:rsid w:val="00DB1572"/>
    <w:rsid w:val="00DB26EE"/>
    <w:rsid w:val="00DB4B34"/>
    <w:rsid w:val="00DC12F7"/>
    <w:rsid w:val="00DC46E5"/>
    <w:rsid w:val="00DC498E"/>
    <w:rsid w:val="00DD0038"/>
    <w:rsid w:val="00DD2585"/>
    <w:rsid w:val="00DD38CC"/>
    <w:rsid w:val="00DD3FA4"/>
    <w:rsid w:val="00DD72CE"/>
    <w:rsid w:val="00DE300A"/>
    <w:rsid w:val="00DE3C20"/>
    <w:rsid w:val="00DE70A4"/>
    <w:rsid w:val="00DE7B9D"/>
    <w:rsid w:val="00DF0489"/>
    <w:rsid w:val="00DF68BA"/>
    <w:rsid w:val="00DF72D8"/>
    <w:rsid w:val="00E02F4C"/>
    <w:rsid w:val="00E05068"/>
    <w:rsid w:val="00E0580E"/>
    <w:rsid w:val="00E07402"/>
    <w:rsid w:val="00E219D9"/>
    <w:rsid w:val="00E21C6B"/>
    <w:rsid w:val="00E30D62"/>
    <w:rsid w:val="00E32D37"/>
    <w:rsid w:val="00E33F3D"/>
    <w:rsid w:val="00E412B5"/>
    <w:rsid w:val="00E47A70"/>
    <w:rsid w:val="00E5121B"/>
    <w:rsid w:val="00E62CA1"/>
    <w:rsid w:val="00E64854"/>
    <w:rsid w:val="00E66BA7"/>
    <w:rsid w:val="00E711CA"/>
    <w:rsid w:val="00E73E21"/>
    <w:rsid w:val="00E75E18"/>
    <w:rsid w:val="00E841B7"/>
    <w:rsid w:val="00E8755E"/>
    <w:rsid w:val="00E9501D"/>
    <w:rsid w:val="00E9791F"/>
    <w:rsid w:val="00EA600B"/>
    <w:rsid w:val="00EB38C9"/>
    <w:rsid w:val="00EB3948"/>
    <w:rsid w:val="00EC0A93"/>
    <w:rsid w:val="00EC2661"/>
    <w:rsid w:val="00EC4FCF"/>
    <w:rsid w:val="00EC5220"/>
    <w:rsid w:val="00EC6138"/>
    <w:rsid w:val="00ED0411"/>
    <w:rsid w:val="00EE0042"/>
    <w:rsid w:val="00EF1621"/>
    <w:rsid w:val="00EF2389"/>
    <w:rsid w:val="00EF324C"/>
    <w:rsid w:val="00F1141C"/>
    <w:rsid w:val="00F20D41"/>
    <w:rsid w:val="00F27168"/>
    <w:rsid w:val="00F27D7B"/>
    <w:rsid w:val="00F30737"/>
    <w:rsid w:val="00F30B92"/>
    <w:rsid w:val="00F351DD"/>
    <w:rsid w:val="00F41522"/>
    <w:rsid w:val="00F5209E"/>
    <w:rsid w:val="00F52770"/>
    <w:rsid w:val="00F60997"/>
    <w:rsid w:val="00F62473"/>
    <w:rsid w:val="00F6270F"/>
    <w:rsid w:val="00F65172"/>
    <w:rsid w:val="00F67898"/>
    <w:rsid w:val="00F80B64"/>
    <w:rsid w:val="00F80D26"/>
    <w:rsid w:val="00F81D8F"/>
    <w:rsid w:val="00F84628"/>
    <w:rsid w:val="00F85D78"/>
    <w:rsid w:val="00F85DA5"/>
    <w:rsid w:val="00F94A03"/>
    <w:rsid w:val="00F9644E"/>
    <w:rsid w:val="00FA31C0"/>
    <w:rsid w:val="00FA6DF9"/>
    <w:rsid w:val="00FC3146"/>
    <w:rsid w:val="00FC3D8D"/>
    <w:rsid w:val="00FC6633"/>
    <w:rsid w:val="00FD6037"/>
    <w:rsid w:val="00FD690E"/>
    <w:rsid w:val="00FF056D"/>
    <w:rsid w:val="00FF562E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8193"/>
    <o:shapelayout v:ext="edit">
      <o:idmap v:ext="edit" data="1"/>
    </o:shapelayout>
  </w:shapeDefaults>
  <w:decimalSymbol w:val=","/>
  <w:listSeparator w:val=";"/>
  <w14:docId w14:val="0E67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72CE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2AE6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2549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54924"/>
    <w:rPr>
      <w:rFonts w:ascii="Segoe UI" w:hAnsi="Segoe UI" w:cs="Segoe UI"/>
      <w:sz w:val="18"/>
      <w:szCs w:val="18"/>
      <w:lang w:val="en-GB" w:eastAsia="en-US"/>
    </w:rPr>
  </w:style>
  <w:style w:type="paragraph" w:customStyle="1" w:styleId="xmsonormal">
    <w:name w:val="x_msonormal"/>
    <w:basedOn w:val="prastasis"/>
    <w:rsid w:val="005C2743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14193C"/>
    <w:pPr>
      <w:ind w:left="720"/>
      <w:contextualSpacing/>
    </w:pPr>
  </w:style>
  <w:style w:type="paragraph" w:customStyle="1" w:styleId="prastasis10">
    <w:name w:val="Įprastasis+10"/>
    <w:basedOn w:val="prastasis"/>
    <w:rsid w:val="00867DBF"/>
    <w:pPr>
      <w:overflowPunct/>
      <w:autoSpaceDE/>
      <w:autoSpaceDN/>
      <w:adjustRightInd/>
      <w:textAlignment w:val="auto"/>
    </w:pPr>
    <w:rPr>
      <w:rFonts w:ascii="Tahoma" w:hAnsi="Tahoma"/>
      <w:sz w:val="24"/>
      <w:lang w:val="lt-LT"/>
    </w:rPr>
  </w:style>
  <w:style w:type="paragraph" w:styleId="prastasistinklapis">
    <w:name w:val="Normal (Web)"/>
    <w:basedOn w:val="prastasis"/>
    <w:uiPriority w:val="99"/>
    <w:unhideWhenUsed/>
    <w:rsid w:val="00DE70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xxxmsonormal">
    <w:name w:val="x_x_x_msonormal"/>
    <w:basedOn w:val="prastasis"/>
    <w:rsid w:val="006B2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customStyle="1" w:styleId="xxmsonormal">
    <w:name w:val="x_x_msonormal"/>
    <w:basedOn w:val="prastasis"/>
    <w:rsid w:val="006B2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customStyle="1" w:styleId="xxxmsonormal0">
    <w:name w:val="x_x_xmsonormal"/>
    <w:basedOn w:val="prastasis"/>
    <w:rsid w:val="006B2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customStyle="1" w:styleId="xmsolistparagraph">
    <w:name w:val="x_msolistparagraph"/>
    <w:basedOn w:val="prastasis"/>
    <w:uiPriority w:val="99"/>
    <w:semiHidden/>
    <w:rsid w:val="006B274A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14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72CE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2AE6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2549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54924"/>
    <w:rPr>
      <w:rFonts w:ascii="Segoe UI" w:hAnsi="Segoe UI" w:cs="Segoe UI"/>
      <w:sz w:val="18"/>
      <w:szCs w:val="18"/>
      <w:lang w:val="en-GB" w:eastAsia="en-US"/>
    </w:rPr>
  </w:style>
  <w:style w:type="paragraph" w:customStyle="1" w:styleId="xmsonormal">
    <w:name w:val="x_msonormal"/>
    <w:basedOn w:val="prastasis"/>
    <w:rsid w:val="005C2743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14193C"/>
    <w:pPr>
      <w:ind w:left="720"/>
      <w:contextualSpacing/>
    </w:pPr>
  </w:style>
  <w:style w:type="paragraph" w:customStyle="1" w:styleId="prastasis10">
    <w:name w:val="Įprastasis+10"/>
    <w:basedOn w:val="prastasis"/>
    <w:rsid w:val="00867DBF"/>
    <w:pPr>
      <w:overflowPunct/>
      <w:autoSpaceDE/>
      <w:autoSpaceDN/>
      <w:adjustRightInd/>
      <w:textAlignment w:val="auto"/>
    </w:pPr>
    <w:rPr>
      <w:rFonts w:ascii="Tahoma" w:hAnsi="Tahoma"/>
      <w:sz w:val="24"/>
      <w:lang w:val="lt-LT"/>
    </w:rPr>
  </w:style>
  <w:style w:type="paragraph" w:styleId="prastasistinklapis">
    <w:name w:val="Normal (Web)"/>
    <w:basedOn w:val="prastasis"/>
    <w:uiPriority w:val="99"/>
    <w:unhideWhenUsed/>
    <w:rsid w:val="00DE70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xxxmsonormal">
    <w:name w:val="x_x_x_msonormal"/>
    <w:basedOn w:val="prastasis"/>
    <w:rsid w:val="006B2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customStyle="1" w:styleId="xxmsonormal">
    <w:name w:val="x_x_msonormal"/>
    <w:basedOn w:val="prastasis"/>
    <w:rsid w:val="006B2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customStyle="1" w:styleId="xxxmsonormal0">
    <w:name w:val="x_x_xmsonormal"/>
    <w:basedOn w:val="prastasis"/>
    <w:rsid w:val="006B2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customStyle="1" w:styleId="xmsolistparagraph">
    <w:name w:val="x_msolistparagraph"/>
    <w:basedOn w:val="prastasis"/>
    <w:uiPriority w:val="99"/>
    <w:semiHidden/>
    <w:rsid w:val="006B274A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14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46C6-0BB9-44BE-94F7-EA4A5EE8CED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F356F9-80B1-488A-8235-FC164BB5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B29066-39E6-40F1-81B1-5349D4D6C3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A1CA8-442C-4A94-BEB8-9354E779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8f264abf-5f47-4561-9ca4-2d0eaf673ee8</vt:lpstr>
      <vt:lpstr>f1484ada-d02b-4e4f-a396-57bca450fda1</vt:lpstr>
    </vt:vector>
  </TitlesOfParts>
  <Company>VKS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8f264abf-5f47-4561-9ca4-2d0eaf673ee8</dc:title>
  <dc:creator>Bužinskienė Danutė</dc:creator>
  <cp:lastModifiedBy>Gintarė Boguševičienė</cp:lastModifiedBy>
  <cp:revision>2</cp:revision>
  <cp:lastPrinted>2020-12-07T06:37:00Z</cp:lastPrinted>
  <dcterms:created xsi:type="dcterms:W3CDTF">2021-07-20T07:41:00Z</dcterms:created>
  <dcterms:modified xsi:type="dcterms:W3CDTF">2021-07-20T07:41:00Z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