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DE" w:rsidRPr="004B5A46" w:rsidRDefault="001738DE" w:rsidP="001738DE">
      <w:pPr>
        <w:spacing w:line="360" w:lineRule="auto"/>
        <w:jc w:val="center"/>
        <w:rPr>
          <w:sz w:val="24"/>
          <w:lang w:val="lt-LT"/>
        </w:rPr>
      </w:pPr>
      <w:r w:rsidRPr="00EE7970">
        <w:rPr>
          <w:b/>
          <w:noProof/>
          <w:lang w:val="lt-LT" w:eastAsia="lt-LT"/>
        </w:rPr>
        <w:drawing>
          <wp:inline distT="0" distB="0" distL="0" distR="0" wp14:anchorId="45D66E3A" wp14:editId="4E4F82DB">
            <wp:extent cx="509270" cy="551815"/>
            <wp:effectExtent l="0" t="0" r="5080" b="635"/>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270" cy="551815"/>
                    </a:xfrm>
                    <a:prstGeom prst="rect">
                      <a:avLst/>
                    </a:prstGeom>
                    <a:noFill/>
                    <a:ln>
                      <a:noFill/>
                    </a:ln>
                  </pic:spPr>
                </pic:pic>
              </a:graphicData>
            </a:graphic>
          </wp:inline>
        </w:drawing>
      </w:r>
    </w:p>
    <w:p w:rsidR="001738DE" w:rsidRDefault="001738DE" w:rsidP="001738DE">
      <w:pPr>
        <w:jc w:val="center"/>
        <w:rPr>
          <w:sz w:val="16"/>
        </w:rPr>
      </w:pPr>
    </w:p>
    <w:p w:rsidR="001738DE" w:rsidRDefault="001738DE" w:rsidP="001738DE">
      <w:pPr>
        <w:pStyle w:val="Antrat1"/>
        <w:jc w:val="center"/>
        <w:rPr>
          <w:b/>
          <w:sz w:val="16"/>
          <w:szCs w:val="16"/>
        </w:rPr>
      </w:pPr>
      <w:r w:rsidRPr="00B444C1">
        <w:rPr>
          <w:b/>
          <w:sz w:val="28"/>
          <w:szCs w:val="28"/>
        </w:rPr>
        <w:t xml:space="preserve">TAURAGĖS RAJONO SAVIVALDYBĖS </w:t>
      </w:r>
      <w:r>
        <w:rPr>
          <w:b/>
          <w:bCs/>
          <w:caps/>
          <w:sz w:val="28"/>
          <w:szCs w:val="28"/>
        </w:rPr>
        <w:t>ADMINISTRACIJA</w:t>
      </w:r>
    </w:p>
    <w:p w:rsidR="001738DE" w:rsidRPr="00371CAC" w:rsidRDefault="001738DE" w:rsidP="001738DE">
      <w:pPr>
        <w:pStyle w:val="Porat"/>
        <w:tabs>
          <w:tab w:val="left" w:pos="1296"/>
        </w:tabs>
        <w:jc w:val="center"/>
        <w:rPr>
          <w:rFonts w:ascii="Times New Roman" w:hAnsi="Times New Roman"/>
          <w:sz w:val="20"/>
        </w:rPr>
      </w:pPr>
      <w:proofErr w:type="spellStart"/>
      <w:r w:rsidRPr="00371CAC">
        <w:rPr>
          <w:rFonts w:ascii="Times New Roman" w:hAnsi="Times New Roman"/>
          <w:sz w:val="20"/>
        </w:rPr>
        <w:t>Biudžetinė</w:t>
      </w:r>
      <w:proofErr w:type="spellEnd"/>
      <w:r w:rsidRPr="00371CAC">
        <w:rPr>
          <w:rFonts w:ascii="Times New Roman" w:hAnsi="Times New Roman"/>
          <w:sz w:val="20"/>
        </w:rPr>
        <w:t xml:space="preserve"> </w:t>
      </w:r>
      <w:proofErr w:type="spellStart"/>
      <w:r w:rsidRPr="00371CAC">
        <w:rPr>
          <w:rFonts w:ascii="Times New Roman" w:hAnsi="Times New Roman"/>
          <w:sz w:val="20"/>
        </w:rPr>
        <w:t>įstaiga</w:t>
      </w:r>
      <w:proofErr w:type="spellEnd"/>
      <w:r w:rsidRPr="00371CAC">
        <w:rPr>
          <w:rFonts w:ascii="Times New Roman" w:hAnsi="Times New Roman"/>
          <w:sz w:val="20"/>
        </w:rPr>
        <w:t xml:space="preserve">, </w:t>
      </w:r>
      <w:proofErr w:type="spellStart"/>
      <w:r w:rsidRPr="00371CAC">
        <w:rPr>
          <w:rFonts w:ascii="Times New Roman" w:hAnsi="Times New Roman"/>
          <w:sz w:val="20"/>
        </w:rPr>
        <w:t>Respublikos</w:t>
      </w:r>
      <w:proofErr w:type="spellEnd"/>
      <w:r w:rsidRPr="00371CAC">
        <w:rPr>
          <w:rFonts w:ascii="Times New Roman" w:hAnsi="Times New Roman"/>
          <w:sz w:val="20"/>
        </w:rPr>
        <w:t xml:space="preserve"> g. 2, 72255 </w:t>
      </w:r>
      <w:proofErr w:type="spellStart"/>
      <w:r w:rsidRPr="00371CAC">
        <w:rPr>
          <w:rFonts w:ascii="Times New Roman" w:hAnsi="Times New Roman"/>
          <w:sz w:val="20"/>
        </w:rPr>
        <w:t>Tauragė</w:t>
      </w:r>
      <w:proofErr w:type="spellEnd"/>
      <w:r w:rsidRPr="00371CAC">
        <w:rPr>
          <w:rFonts w:ascii="Times New Roman" w:hAnsi="Times New Roman"/>
          <w:sz w:val="20"/>
        </w:rPr>
        <w:t>, tel.</w:t>
      </w:r>
      <w:r>
        <w:rPr>
          <w:rFonts w:ascii="Times New Roman" w:hAnsi="Times New Roman"/>
          <w:sz w:val="20"/>
        </w:rPr>
        <w:t xml:space="preserve">: +370 700 11 220, </w:t>
      </w:r>
      <w:r w:rsidRPr="00371CAC">
        <w:rPr>
          <w:rFonts w:ascii="Times New Roman" w:hAnsi="Times New Roman"/>
          <w:sz w:val="20"/>
        </w:rPr>
        <w:t>(8 446) 62 810,</w:t>
      </w:r>
      <w:r w:rsidRPr="00371CAC">
        <w:rPr>
          <w:rFonts w:ascii="Times New Roman" w:hAnsi="Times New Roman"/>
        </w:rPr>
        <w:t xml:space="preserve"> </w:t>
      </w:r>
    </w:p>
    <w:p w:rsidR="001738DE" w:rsidRPr="00371CAC" w:rsidRDefault="001738DE" w:rsidP="001738DE">
      <w:pPr>
        <w:pStyle w:val="Porat"/>
        <w:tabs>
          <w:tab w:val="left" w:pos="1296"/>
        </w:tabs>
        <w:jc w:val="center"/>
        <w:rPr>
          <w:rFonts w:ascii="Times New Roman" w:hAnsi="Times New Roman"/>
          <w:sz w:val="20"/>
        </w:rPr>
      </w:pPr>
      <w:r w:rsidRPr="00371CAC">
        <w:rPr>
          <w:rFonts w:ascii="Times New Roman" w:hAnsi="Times New Roman"/>
          <w:sz w:val="20"/>
        </w:rPr>
        <w:t xml:space="preserve">el. p. </w:t>
      </w:r>
      <w:hyperlink r:id="rId8" w:history="1">
        <w:r w:rsidRPr="00371CAC">
          <w:rPr>
            <w:rStyle w:val="Hipersaitas"/>
            <w:rFonts w:ascii="Times New Roman" w:hAnsi="Times New Roman"/>
            <w:sz w:val="20"/>
          </w:rPr>
          <w:t>savivalda@taurage.lt</w:t>
        </w:r>
      </w:hyperlink>
      <w:r w:rsidRPr="00371CAC">
        <w:rPr>
          <w:rFonts w:ascii="Times New Roman" w:hAnsi="Times New Roman"/>
          <w:sz w:val="20"/>
        </w:rPr>
        <w:t xml:space="preserve"> . </w:t>
      </w:r>
      <w:proofErr w:type="spellStart"/>
      <w:r w:rsidRPr="00371CAC">
        <w:rPr>
          <w:rFonts w:ascii="Times New Roman" w:hAnsi="Times New Roman"/>
          <w:sz w:val="20"/>
        </w:rPr>
        <w:t>Duomenys</w:t>
      </w:r>
      <w:proofErr w:type="spellEnd"/>
      <w:r w:rsidRPr="00371CAC">
        <w:rPr>
          <w:rFonts w:ascii="Times New Roman" w:hAnsi="Times New Roman"/>
          <w:sz w:val="20"/>
        </w:rPr>
        <w:t xml:space="preserve"> </w:t>
      </w:r>
      <w:proofErr w:type="spellStart"/>
      <w:r w:rsidRPr="00371CAC">
        <w:rPr>
          <w:rFonts w:ascii="Times New Roman" w:hAnsi="Times New Roman"/>
          <w:sz w:val="20"/>
        </w:rPr>
        <w:t>kaupiami</w:t>
      </w:r>
      <w:proofErr w:type="spellEnd"/>
      <w:r w:rsidRPr="00371CAC">
        <w:rPr>
          <w:rFonts w:ascii="Times New Roman" w:hAnsi="Times New Roman"/>
          <w:sz w:val="20"/>
        </w:rPr>
        <w:t xml:space="preserve"> ir </w:t>
      </w:r>
      <w:proofErr w:type="spellStart"/>
      <w:r w:rsidRPr="00371CAC">
        <w:rPr>
          <w:rFonts w:ascii="Times New Roman" w:hAnsi="Times New Roman"/>
          <w:sz w:val="20"/>
        </w:rPr>
        <w:t>saugomi</w:t>
      </w:r>
      <w:proofErr w:type="spellEnd"/>
      <w:r w:rsidRPr="00371CAC">
        <w:rPr>
          <w:rFonts w:ascii="Times New Roman" w:hAnsi="Times New Roman"/>
          <w:sz w:val="20"/>
        </w:rPr>
        <w:t xml:space="preserve"> </w:t>
      </w:r>
      <w:proofErr w:type="spellStart"/>
      <w:r w:rsidRPr="00371CAC">
        <w:rPr>
          <w:rFonts w:ascii="Times New Roman" w:hAnsi="Times New Roman"/>
          <w:sz w:val="20"/>
        </w:rPr>
        <w:t>Juridinių</w:t>
      </w:r>
      <w:proofErr w:type="spellEnd"/>
      <w:r w:rsidRPr="00371CAC">
        <w:rPr>
          <w:rFonts w:ascii="Times New Roman" w:hAnsi="Times New Roman"/>
          <w:sz w:val="20"/>
        </w:rPr>
        <w:t xml:space="preserve"> </w:t>
      </w:r>
      <w:proofErr w:type="spellStart"/>
      <w:r w:rsidRPr="00371CAC">
        <w:rPr>
          <w:rFonts w:ascii="Times New Roman" w:hAnsi="Times New Roman"/>
          <w:sz w:val="20"/>
        </w:rPr>
        <w:t>asmenų</w:t>
      </w:r>
      <w:proofErr w:type="spellEnd"/>
      <w:r w:rsidRPr="00371CAC">
        <w:rPr>
          <w:rFonts w:ascii="Times New Roman" w:hAnsi="Times New Roman"/>
          <w:sz w:val="20"/>
        </w:rPr>
        <w:t xml:space="preserve"> </w:t>
      </w:r>
      <w:proofErr w:type="spellStart"/>
      <w:r w:rsidRPr="00371CAC">
        <w:rPr>
          <w:rFonts w:ascii="Times New Roman" w:hAnsi="Times New Roman"/>
          <w:sz w:val="20"/>
        </w:rPr>
        <w:t>registre</w:t>
      </w:r>
      <w:proofErr w:type="spellEnd"/>
      <w:r w:rsidRPr="00371CAC">
        <w:rPr>
          <w:rFonts w:ascii="Times New Roman" w:hAnsi="Times New Roman"/>
          <w:sz w:val="20"/>
        </w:rPr>
        <w:t xml:space="preserve">, </w:t>
      </w:r>
      <w:proofErr w:type="spellStart"/>
      <w:r w:rsidRPr="00371CAC">
        <w:rPr>
          <w:rFonts w:ascii="Times New Roman" w:hAnsi="Times New Roman"/>
          <w:sz w:val="20"/>
        </w:rPr>
        <w:t>kodas</w:t>
      </w:r>
      <w:proofErr w:type="spellEnd"/>
      <w:r w:rsidRPr="00371CAC">
        <w:rPr>
          <w:rFonts w:ascii="Times New Roman" w:hAnsi="Times New Roman"/>
          <w:sz w:val="20"/>
        </w:rPr>
        <w:t xml:space="preserve"> 188737457</w:t>
      </w:r>
    </w:p>
    <w:p w:rsidR="001738DE" w:rsidRPr="00231500" w:rsidRDefault="001738DE" w:rsidP="001738DE">
      <w:pPr>
        <w:jc w:val="both"/>
        <w:rPr>
          <w:szCs w:val="24"/>
        </w:rPr>
      </w:pPr>
      <w:r>
        <w:rPr>
          <w:noProof/>
          <w:lang w:val="lt-LT" w:eastAsia="lt-LT"/>
        </w:rPr>
        <mc:AlternateContent>
          <mc:Choice Requires="wps">
            <w:drawing>
              <wp:anchor distT="0" distB="0" distL="114300" distR="114300" simplePos="0" relativeHeight="251660288" behindDoc="0" locked="0" layoutInCell="1" allowOverlap="1" wp14:anchorId="5B5BF8F4" wp14:editId="726A89F8">
                <wp:simplePos x="0" y="0"/>
                <wp:positionH relativeFrom="column">
                  <wp:posOffset>0</wp:posOffset>
                </wp:positionH>
                <wp:positionV relativeFrom="paragraph">
                  <wp:posOffset>85090</wp:posOffset>
                </wp:positionV>
                <wp:extent cx="61722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EBE1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JW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Zo85SIwRvfoSUl4TjXX+M9c9CkaFJXCOwOTw7HwgQsprSLhH6bWQ&#10;MootFRoqPJ/kk5jgtBQsOEOYs7ttLS06kDAu8YtVgec+zOq9YhGs44StLrYnQp5tuFyqgAelAJ2L&#10;dZ6HH/N0vpqtZsWoyKerUZE2zejTui5G03X2OGkemrpusp+BWlaUnWCMq8DuOptZ8XfaX17Jeapu&#10;03lrQ/IePfYLyF7/kXTUMsh3HoStZqeNvWoM4xiDL08nzPv9Huz7B778BQAA//8DAFBLAwQUAAYA&#10;CAAAACEAQ1unmNoAAAAGAQAADwAAAGRycy9kb3ducmV2LnhtbEyPy07DQAxF90j8w8hIbCo6IUU8&#10;QiYVArJj0wdi62ZMEpHxpJlpG/r1uGIBS59rXR/n89F1ak9DaD0buJ4moIgrb1uuDaxX5dU9qBCR&#10;LXaeycA3BZgX52c5ZtYfeEH7ZayVlHDI0EATY59pHaqGHIap74kl+/SDwyjjUGs74EHKXafTJLnV&#10;DluWCw329NxQ9bXcOQOhfKdteZxUk+RjVntKty9vr2jM5cX49Agq0hj/luGkL+pQiNPG79gG1RmQ&#10;R6LQ2Q0oSR/uUgGbX6CLXP/XL34AAAD//wMAUEsBAi0AFAAGAAgAAAAhALaDOJL+AAAA4QEAABMA&#10;AAAAAAAAAAAAAAAAAAAAAFtDb250ZW50X1R5cGVzXS54bWxQSwECLQAUAAYACAAAACEAOP0h/9YA&#10;AACUAQAACwAAAAAAAAAAAAAAAAAvAQAAX3JlbHMvLnJlbHNQSwECLQAUAAYACAAAACEALCNSVhIC&#10;AAAoBAAADgAAAAAAAAAAAAAAAAAuAgAAZHJzL2Uyb0RvYy54bWxQSwECLQAUAAYACAAAACEAQ1un&#10;mNoAAAAGAQAADwAAAAAAAAAAAAAAAABsBAAAZHJzL2Rvd25yZXYueG1sUEsFBgAAAAAEAAQA8wAA&#10;AHMFAAAAAA==&#10;"/>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7C3BED6B" wp14:editId="22102BAB">
                <wp:simplePos x="0" y="0"/>
                <wp:positionH relativeFrom="column">
                  <wp:posOffset>228600</wp:posOffset>
                </wp:positionH>
                <wp:positionV relativeFrom="paragraph">
                  <wp:posOffset>80010</wp:posOffset>
                </wp:positionV>
                <wp:extent cx="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D67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qf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xUqSD&#10;Em2F4igLzvTGFQCo1M6G3OhZvZitpl8dUrpqiTrwqPD1YiAsRiQPIWHhDPDv+0+aAYYcvY42nRvb&#10;BUowAJ1jNS73avCzR3TYpLfdhBS3EGOd/8h1h8KkxBLURkpy2joPogF6g4QblN4IKWOZpUJ9iRfT&#10;yTQGOC0FC4cB5uxhX0mLTiQ0SvyCA0D2ALP6qFgkazlh6+vcEyGHOeClCnyQBMi5zoZO+LZIF+v5&#10;ep6P8slsPcrTuh592FT5aLbJ3k/rd3VV1dn3IC3Li1YwxlVQd+vKLP+7ql/fx9BP976825A8sscU&#10;QeztH0XHKobCDS2w1+yys8GNUFBoxAi+PprQ6b+uI+rn0179AAAA//8DAFBLAwQUAAYACAAAACEA&#10;GJU3VdgAAAAHAQAADwAAAGRycy9kb3ducmV2LnhtbEyPwU7DMAyG70h7h8iTuEwspZMqVJpO06A3&#10;LgwQV68xbUXjdE22FZ4eAwc4fv6t35+L9eR6daIxdJ4NXC8TUMS1tx03Bp6fqqsbUCEiW+w9k4EP&#10;CrAuZxcF5taf+ZFOu9goKeGQo4E2xiHXOtQtOQxLPxBL9uZHh1FwbLQd8SzlrtdpkmTaYcdyocWB&#10;ti3V77ujMxCqFzpUn4t6kbyuGk/p4e7hHo25nE+bW1CRpvi3DN/6og6lOO39kW1QvYFVJq9EmacZ&#10;KMl/eP/Luiz0f//yCwAA//8DAFBLAQItABQABgAIAAAAIQC2gziS/gAAAOEBAAATAAAAAAAAAAAA&#10;AAAAAAAAAABbQ29udGVudF9UeXBlc10ueG1sUEsBAi0AFAAGAAgAAAAhADj9If/WAAAAlAEAAAsA&#10;AAAAAAAAAAAAAAAALwEAAF9yZWxzLy5yZWxzUEsBAi0AFAAGAAgAAAAhAOvIyp8MAgAAIgQAAA4A&#10;AAAAAAAAAAAAAAAALgIAAGRycy9lMm9Eb2MueG1sUEsBAi0AFAAGAAgAAAAhABiVN1XYAAAABwEA&#10;AA8AAAAAAAAAAAAAAAAAZgQAAGRycy9kb3ducmV2LnhtbFBLBQYAAAAABAAEAPMAAABrBQAAAAA=&#10;"/>
            </w:pict>
          </mc:Fallback>
        </mc:AlternateContent>
      </w:r>
    </w:p>
    <w:p w:rsidR="00E04EFA" w:rsidRDefault="00E04EFA" w:rsidP="00E536D0"/>
    <w:p w:rsidR="001A76B8" w:rsidRDefault="001A76B8" w:rsidP="00E536D0"/>
    <w:p w:rsidR="00631184" w:rsidRDefault="00635ED0" w:rsidP="00631184">
      <w:pPr>
        <w:jc w:val="both"/>
        <w:rPr>
          <w:noProof/>
          <w:sz w:val="24"/>
          <w:szCs w:val="24"/>
          <w:lang w:val="lt-LT"/>
        </w:rPr>
      </w:pPr>
      <w:r>
        <w:rPr>
          <w:noProof/>
          <w:sz w:val="24"/>
          <w:szCs w:val="24"/>
          <w:lang w:val="lt-LT"/>
        </w:rPr>
        <w:t>LR Finansų ministerijai</w:t>
      </w:r>
      <w:r>
        <w:rPr>
          <w:noProof/>
          <w:sz w:val="24"/>
          <w:szCs w:val="24"/>
          <w:lang w:val="lt-LT"/>
        </w:rPr>
        <w:tab/>
      </w:r>
      <w:r>
        <w:rPr>
          <w:noProof/>
          <w:sz w:val="24"/>
          <w:szCs w:val="24"/>
          <w:lang w:val="lt-LT"/>
        </w:rPr>
        <w:tab/>
      </w:r>
      <w:r>
        <w:rPr>
          <w:noProof/>
          <w:sz w:val="24"/>
          <w:szCs w:val="24"/>
          <w:lang w:val="lt-LT"/>
        </w:rPr>
        <w:tab/>
      </w:r>
      <w:r>
        <w:rPr>
          <w:noProof/>
          <w:sz w:val="24"/>
          <w:szCs w:val="24"/>
          <w:lang w:val="lt-LT"/>
        </w:rPr>
        <w:tab/>
      </w:r>
      <w:r>
        <w:rPr>
          <w:noProof/>
          <w:sz w:val="24"/>
          <w:szCs w:val="24"/>
          <w:lang w:val="lt-LT"/>
        </w:rPr>
        <w:tab/>
      </w:r>
      <w:r>
        <w:rPr>
          <w:noProof/>
          <w:sz w:val="24"/>
          <w:szCs w:val="24"/>
          <w:lang w:val="lt-LT"/>
        </w:rPr>
        <w:tab/>
        <w:t>2021-06</w:t>
      </w:r>
      <w:r w:rsidR="00E83CF2">
        <w:rPr>
          <w:noProof/>
          <w:sz w:val="24"/>
          <w:szCs w:val="24"/>
          <w:lang w:val="lt-LT"/>
        </w:rPr>
        <w:t>-      Nr. 19-</w:t>
      </w:r>
    </w:p>
    <w:p w:rsidR="00635ED0" w:rsidRDefault="00635ED0" w:rsidP="00631184">
      <w:pPr>
        <w:jc w:val="both"/>
        <w:rPr>
          <w:noProof/>
          <w:sz w:val="24"/>
          <w:szCs w:val="24"/>
          <w:lang w:val="lt-LT"/>
        </w:rPr>
      </w:pPr>
    </w:p>
    <w:p w:rsidR="00635ED0" w:rsidRDefault="00635ED0" w:rsidP="00631184">
      <w:pPr>
        <w:jc w:val="both"/>
        <w:rPr>
          <w:noProof/>
          <w:sz w:val="24"/>
          <w:szCs w:val="24"/>
          <w:lang w:val="lt-LT"/>
        </w:rPr>
      </w:pPr>
      <w:r>
        <w:rPr>
          <w:noProof/>
          <w:sz w:val="24"/>
          <w:szCs w:val="24"/>
          <w:lang w:val="lt-LT"/>
        </w:rPr>
        <w:t>Kopija</w:t>
      </w:r>
    </w:p>
    <w:p w:rsidR="00635ED0" w:rsidRDefault="00635ED0" w:rsidP="00631184">
      <w:pPr>
        <w:jc w:val="both"/>
        <w:rPr>
          <w:noProof/>
          <w:sz w:val="24"/>
          <w:szCs w:val="24"/>
          <w:lang w:val="lt-LT"/>
        </w:rPr>
      </w:pPr>
      <w:r>
        <w:rPr>
          <w:noProof/>
          <w:sz w:val="24"/>
          <w:szCs w:val="24"/>
          <w:lang w:val="lt-LT"/>
        </w:rPr>
        <w:t>VĮ Turto bankui</w:t>
      </w:r>
    </w:p>
    <w:p w:rsidR="00631184" w:rsidRPr="00631184" w:rsidRDefault="00631184" w:rsidP="00631184">
      <w:pPr>
        <w:spacing w:line="360" w:lineRule="auto"/>
        <w:jc w:val="both"/>
        <w:rPr>
          <w:noProof/>
          <w:sz w:val="24"/>
          <w:szCs w:val="24"/>
          <w:lang w:val="lt-LT"/>
        </w:rPr>
      </w:pPr>
    </w:p>
    <w:p w:rsidR="00631184" w:rsidRPr="00631184" w:rsidRDefault="00631184" w:rsidP="00631184">
      <w:pPr>
        <w:spacing w:line="360" w:lineRule="auto"/>
        <w:jc w:val="both"/>
        <w:rPr>
          <w:noProof/>
          <w:sz w:val="24"/>
          <w:szCs w:val="24"/>
          <w:lang w:val="lt-LT"/>
        </w:rPr>
      </w:pPr>
    </w:p>
    <w:p w:rsidR="00631184" w:rsidRPr="00631184" w:rsidRDefault="00631184" w:rsidP="005E248C">
      <w:pPr>
        <w:jc w:val="both"/>
        <w:rPr>
          <w:b/>
          <w:noProof/>
          <w:sz w:val="24"/>
          <w:szCs w:val="24"/>
          <w:lang w:val="lt-LT"/>
        </w:rPr>
      </w:pPr>
      <w:r w:rsidRPr="00631184">
        <w:rPr>
          <w:b/>
          <w:noProof/>
          <w:sz w:val="24"/>
          <w:szCs w:val="24"/>
          <w:lang w:val="lt-LT"/>
        </w:rPr>
        <w:t xml:space="preserve">DĖL </w:t>
      </w:r>
      <w:r w:rsidR="005E248C">
        <w:rPr>
          <w:b/>
          <w:noProof/>
          <w:sz w:val="24"/>
          <w:szCs w:val="24"/>
          <w:lang w:val="lt-LT"/>
        </w:rPr>
        <w:t xml:space="preserve">VALSTYBĖS NEKILNOJAMOJO </w:t>
      </w:r>
      <w:r w:rsidR="00E83CF2">
        <w:rPr>
          <w:b/>
          <w:noProof/>
          <w:sz w:val="24"/>
          <w:szCs w:val="24"/>
          <w:lang w:val="lt-LT"/>
        </w:rPr>
        <w:t>TURTO PERDAVIMO TAURAGĖS RAJONO SAVIVALDYBĖS NUOSAVYBĖN</w:t>
      </w:r>
    </w:p>
    <w:p w:rsidR="00631184" w:rsidRPr="00631184" w:rsidRDefault="00631184" w:rsidP="00631184">
      <w:pPr>
        <w:spacing w:line="360" w:lineRule="auto"/>
        <w:ind w:firstLine="851"/>
        <w:jc w:val="both"/>
        <w:rPr>
          <w:noProof/>
          <w:sz w:val="24"/>
          <w:szCs w:val="24"/>
          <w:lang w:val="lt-LT"/>
        </w:rPr>
      </w:pPr>
    </w:p>
    <w:p w:rsidR="00893FC9" w:rsidRDefault="00893FC9" w:rsidP="0028313E">
      <w:pPr>
        <w:tabs>
          <w:tab w:val="center" w:pos="4153"/>
          <w:tab w:val="right" w:pos="8306"/>
        </w:tabs>
        <w:spacing w:line="276" w:lineRule="auto"/>
        <w:ind w:firstLine="851"/>
        <w:jc w:val="both"/>
        <w:rPr>
          <w:noProof/>
          <w:sz w:val="24"/>
          <w:szCs w:val="24"/>
          <w:lang w:val="lt-LT"/>
        </w:rPr>
      </w:pPr>
      <w:r>
        <w:rPr>
          <w:noProof/>
          <w:sz w:val="24"/>
          <w:szCs w:val="24"/>
          <w:lang w:val="lt-LT"/>
        </w:rPr>
        <w:t>Tauragės rajono savivaldybė patikėjimo teise valdo šį valstybei nuosavybės teise priklausantį nekilnojamąjį turtą:</w:t>
      </w:r>
    </w:p>
    <w:p w:rsidR="00893FC9" w:rsidRDefault="00893FC9" w:rsidP="0028313E">
      <w:pPr>
        <w:pStyle w:val="Sraopastraipa"/>
        <w:numPr>
          <w:ilvl w:val="0"/>
          <w:numId w:val="7"/>
        </w:numPr>
        <w:tabs>
          <w:tab w:val="left" w:pos="1134"/>
          <w:tab w:val="left" w:pos="1418"/>
          <w:tab w:val="center" w:pos="4153"/>
          <w:tab w:val="right" w:pos="8306"/>
        </w:tabs>
        <w:spacing w:line="276" w:lineRule="auto"/>
        <w:ind w:left="0" w:firstLine="851"/>
        <w:jc w:val="both"/>
        <w:rPr>
          <w:noProof/>
          <w:sz w:val="24"/>
          <w:szCs w:val="24"/>
          <w:lang w:val="lt-LT"/>
        </w:rPr>
      </w:pPr>
      <w:r w:rsidRPr="00893FC9">
        <w:rPr>
          <w:noProof/>
          <w:sz w:val="24"/>
          <w:szCs w:val="24"/>
          <w:lang w:val="lt-LT"/>
        </w:rPr>
        <w:t xml:space="preserve"> administracinį pastatą Tauragėje, Pre</w:t>
      </w:r>
      <w:r w:rsidR="00094BD9">
        <w:rPr>
          <w:noProof/>
          <w:sz w:val="24"/>
          <w:szCs w:val="24"/>
          <w:lang w:val="lt-LT"/>
        </w:rPr>
        <w:t xml:space="preserve">zidento g. </w:t>
      </w:r>
      <w:r>
        <w:rPr>
          <w:noProof/>
          <w:sz w:val="24"/>
          <w:szCs w:val="24"/>
          <w:lang w:val="lt-LT"/>
        </w:rPr>
        <w:t>7</w:t>
      </w:r>
      <w:r w:rsidR="00094BD9">
        <w:rPr>
          <w:noProof/>
          <w:sz w:val="24"/>
          <w:szCs w:val="24"/>
          <w:lang w:val="lt-LT"/>
        </w:rPr>
        <w:t xml:space="preserve"> (pastato unikalus Nr. 7793-5002-8052</w:t>
      </w:r>
      <w:r w:rsidR="005E2F41">
        <w:rPr>
          <w:noProof/>
          <w:sz w:val="24"/>
          <w:szCs w:val="24"/>
          <w:lang w:val="lt-LT"/>
        </w:rPr>
        <w:t>, pastato paskirtis – administracinė</w:t>
      </w:r>
      <w:r w:rsidR="002E5F49">
        <w:rPr>
          <w:noProof/>
          <w:sz w:val="24"/>
          <w:szCs w:val="24"/>
          <w:lang w:val="lt-LT"/>
        </w:rPr>
        <w:t>, bendras plotas 335,69 kv.m</w:t>
      </w:r>
      <w:r w:rsidR="00094BD9">
        <w:rPr>
          <w:noProof/>
          <w:sz w:val="24"/>
          <w:szCs w:val="24"/>
          <w:lang w:val="lt-LT"/>
        </w:rPr>
        <w:t>);</w:t>
      </w:r>
    </w:p>
    <w:p w:rsidR="00893FC9" w:rsidRDefault="005E2F41" w:rsidP="0028313E">
      <w:pPr>
        <w:pStyle w:val="Sraopastraipa"/>
        <w:numPr>
          <w:ilvl w:val="0"/>
          <w:numId w:val="7"/>
        </w:numPr>
        <w:tabs>
          <w:tab w:val="left" w:pos="1134"/>
          <w:tab w:val="center" w:pos="4153"/>
          <w:tab w:val="right" w:pos="8306"/>
        </w:tabs>
        <w:spacing w:line="276" w:lineRule="auto"/>
        <w:ind w:left="0" w:firstLine="851"/>
        <w:jc w:val="both"/>
        <w:rPr>
          <w:noProof/>
          <w:sz w:val="24"/>
          <w:szCs w:val="24"/>
          <w:lang w:val="lt-LT"/>
        </w:rPr>
      </w:pPr>
      <w:r>
        <w:rPr>
          <w:noProof/>
          <w:sz w:val="24"/>
          <w:szCs w:val="24"/>
          <w:lang w:val="lt-LT"/>
        </w:rPr>
        <w:t xml:space="preserve"> </w:t>
      </w:r>
      <w:r w:rsidR="00893FC9" w:rsidRPr="00893FC9">
        <w:rPr>
          <w:noProof/>
          <w:sz w:val="24"/>
          <w:szCs w:val="24"/>
          <w:lang w:val="lt-LT"/>
        </w:rPr>
        <w:t>patalpas administracinių patalpų pastate Tauragėje, Respublikos g. 2</w:t>
      </w:r>
      <w:r>
        <w:rPr>
          <w:noProof/>
          <w:sz w:val="24"/>
          <w:szCs w:val="24"/>
          <w:lang w:val="lt-LT"/>
        </w:rPr>
        <w:t xml:space="preserve"> (pastato</w:t>
      </w:r>
      <w:r w:rsidR="00B343D5">
        <w:rPr>
          <w:noProof/>
          <w:sz w:val="24"/>
          <w:szCs w:val="24"/>
          <w:lang w:val="lt-LT"/>
        </w:rPr>
        <w:t>, kuriame yra patalpos,</w:t>
      </w:r>
      <w:r>
        <w:rPr>
          <w:noProof/>
          <w:sz w:val="24"/>
          <w:szCs w:val="24"/>
          <w:lang w:val="lt-LT"/>
        </w:rPr>
        <w:t xml:space="preserve"> unikalus Nr. 7796-7003-0010, pastato paskirtis – administracinė</w:t>
      </w:r>
      <w:r w:rsidR="002E5F49">
        <w:rPr>
          <w:noProof/>
          <w:sz w:val="24"/>
          <w:szCs w:val="24"/>
          <w:lang w:val="lt-LT"/>
        </w:rPr>
        <w:t>, 17/100 dalių pastato, kurio bendras plotas 2746,02 kv. m</w:t>
      </w:r>
      <w:r>
        <w:rPr>
          <w:noProof/>
          <w:sz w:val="24"/>
          <w:szCs w:val="24"/>
          <w:lang w:val="lt-LT"/>
        </w:rPr>
        <w:t>);</w:t>
      </w:r>
      <w:r w:rsidR="00893FC9" w:rsidRPr="00893FC9">
        <w:rPr>
          <w:noProof/>
          <w:sz w:val="24"/>
          <w:szCs w:val="24"/>
          <w:lang w:val="lt-LT"/>
        </w:rPr>
        <w:t xml:space="preserve"> </w:t>
      </w:r>
    </w:p>
    <w:p w:rsidR="00094BD9" w:rsidRDefault="00094BD9" w:rsidP="0028313E">
      <w:pPr>
        <w:pStyle w:val="Sraopastraipa"/>
        <w:numPr>
          <w:ilvl w:val="0"/>
          <w:numId w:val="7"/>
        </w:numPr>
        <w:tabs>
          <w:tab w:val="left" w:pos="1276"/>
          <w:tab w:val="center" w:pos="4153"/>
          <w:tab w:val="right" w:pos="8306"/>
        </w:tabs>
        <w:spacing w:line="276" w:lineRule="auto"/>
        <w:ind w:left="0" w:firstLine="851"/>
        <w:jc w:val="both"/>
        <w:rPr>
          <w:noProof/>
          <w:sz w:val="24"/>
          <w:szCs w:val="24"/>
          <w:lang w:val="lt-LT"/>
        </w:rPr>
      </w:pPr>
      <w:r>
        <w:rPr>
          <w:noProof/>
          <w:sz w:val="24"/>
          <w:szCs w:val="24"/>
          <w:lang w:val="lt-LT"/>
        </w:rPr>
        <w:t>negyvenamąją</w:t>
      </w:r>
      <w:r w:rsidR="00893FC9">
        <w:rPr>
          <w:noProof/>
          <w:sz w:val="24"/>
          <w:szCs w:val="24"/>
          <w:lang w:val="lt-LT"/>
        </w:rPr>
        <w:t xml:space="preserve"> patalpą</w:t>
      </w:r>
      <w:r w:rsidR="00893FC9" w:rsidRPr="00893FC9">
        <w:rPr>
          <w:noProof/>
          <w:sz w:val="24"/>
          <w:szCs w:val="24"/>
          <w:lang w:val="lt-LT"/>
        </w:rPr>
        <w:t xml:space="preserve"> –</w:t>
      </w:r>
      <w:r w:rsidR="00893FC9">
        <w:rPr>
          <w:noProof/>
          <w:sz w:val="24"/>
          <w:szCs w:val="24"/>
          <w:lang w:val="lt-LT"/>
        </w:rPr>
        <w:t xml:space="preserve"> garažą</w:t>
      </w:r>
      <w:r w:rsidR="00893FC9" w:rsidRPr="00893FC9">
        <w:rPr>
          <w:noProof/>
          <w:sz w:val="24"/>
          <w:szCs w:val="24"/>
          <w:lang w:val="lt-LT"/>
        </w:rPr>
        <w:t xml:space="preserve"> Tauragėje, Respublikos g. 2</w:t>
      </w:r>
      <w:r>
        <w:rPr>
          <w:noProof/>
          <w:sz w:val="24"/>
          <w:szCs w:val="24"/>
          <w:lang w:val="lt-LT"/>
        </w:rPr>
        <w:t>-1</w:t>
      </w:r>
      <w:r w:rsidR="005E2F41">
        <w:rPr>
          <w:noProof/>
          <w:sz w:val="24"/>
          <w:szCs w:val="24"/>
          <w:lang w:val="lt-LT"/>
        </w:rPr>
        <w:t xml:space="preserve"> (patalpos unikalus Nr. 7796-7003-0021:0001, pa</w:t>
      </w:r>
      <w:r w:rsidR="001738DE">
        <w:rPr>
          <w:noProof/>
          <w:sz w:val="24"/>
          <w:szCs w:val="24"/>
          <w:lang w:val="lt-LT"/>
        </w:rPr>
        <w:t>talpos paskirtis – garažų</w:t>
      </w:r>
      <w:r w:rsidR="002E5F49">
        <w:rPr>
          <w:noProof/>
          <w:sz w:val="24"/>
          <w:szCs w:val="24"/>
          <w:lang w:val="lt-LT"/>
        </w:rPr>
        <w:t>, bendras plotas 16,84 kv. m</w:t>
      </w:r>
      <w:r w:rsidR="005E2F41">
        <w:rPr>
          <w:noProof/>
          <w:sz w:val="24"/>
          <w:szCs w:val="24"/>
          <w:lang w:val="lt-LT"/>
        </w:rPr>
        <w:t>);</w:t>
      </w:r>
    </w:p>
    <w:p w:rsidR="00094BD9" w:rsidRDefault="00094BD9" w:rsidP="0028313E">
      <w:pPr>
        <w:pStyle w:val="Sraopastraipa"/>
        <w:numPr>
          <w:ilvl w:val="0"/>
          <w:numId w:val="7"/>
        </w:numPr>
        <w:tabs>
          <w:tab w:val="left" w:pos="1276"/>
        </w:tabs>
        <w:spacing w:line="276" w:lineRule="auto"/>
        <w:ind w:left="0" w:firstLine="851"/>
        <w:jc w:val="both"/>
        <w:rPr>
          <w:noProof/>
          <w:sz w:val="24"/>
          <w:szCs w:val="24"/>
          <w:lang w:val="lt-LT"/>
        </w:rPr>
      </w:pPr>
      <w:r>
        <w:rPr>
          <w:noProof/>
          <w:sz w:val="24"/>
          <w:szCs w:val="24"/>
          <w:lang w:val="lt-LT"/>
        </w:rPr>
        <w:t>negyvenamąją</w:t>
      </w:r>
      <w:r w:rsidRPr="00094BD9">
        <w:rPr>
          <w:noProof/>
          <w:sz w:val="24"/>
          <w:szCs w:val="24"/>
          <w:lang w:val="lt-LT"/>
        </w:rPr>
        <w:t xml:space="preserve"> patalpą – gara</w:t>
      </w:r>
      <w:r>
        <w:rPr>
          <w:noProof/>
          <w:sz w:val="24"/>
          <w:szCs w:val="24"/>
          <w:lang w:val="lt-LT"/>
        </w:rPr>
        <w:t>žą Tauragėje, Respublikos g. 2-2</w:t>
      </w:r>
      <w:r w:rsidR="005E2F41">
        <w:rPr>
          <w:noProof/>
          <w:sz w:val="24"/>
          <w:szCs w:val="24"/>
          <w:lang w:val="lt-LT"/>
        </w:rPr>
        <w:t xml:space="preserve"> (patalpos unikalus Nr. 7796-7003-0021:0002</w:t>
      </w:r>
      <w:r w:rsidR="001738DE">
        <w:rPr>
          <w:noProof/>
          <w:sz w:val="24"/>
          <w:szCs w:val="24"/>
          <w:lang w:val="lt-LT"/>
        </w:rPr>
        <w:t>, patalpos paskirtis – garažų</w:t>
      </w:r>
      <w:r w:rsidR="002E5F49">
        <w:rPr>
          <w:noProof/>
          <w:sz w:val="24"/>
          <w:szCs w:val="24"/>
          <w:lang w:val="lt-LT"/>
        </w:rPr>
        <w:t>, bendras plotas 18,66 kv. m</w:t>
      </w:r>
      <w:r w:rsidR="005E2F41">
        <w:rPr>
          <w:noProof/>
          <w:sz w:val="24"/>
          <w:szCs w:val="24"/>
          <w:lang w:val="lt-LT"/>
        </w:rPr>
        <w:t>);</w:t>
      </w:r>
    </w:p>
    <w:p w:rsidR="00094BD9" w:rsidRPr="00094BD9" w:rsidRDefault="00094BD9" w:rsidP="0028313E">
      <w:pPr>
        <w:pStyle w:val="Sraopastraipa"/>
        <w:numPr>
          <w:ilvl w:val="0"/>
          <w:numId w:val="7"/>
        </w:numPr>
        <w:spacing w:line="276" w:lineRule="auto"/>
        <w:ind w:left="0" w:firstLine="851"/>
        <w:jc w:val="both"/>
        <w:rPr>
          <w:noProof/>
          <w:sz w:val="24"/>
          <w:szCs w:val="24"/>
          <w:lang w:val="lt-LT"/>
        </w:rPr>
      </w:pPr>
      <w:r w:rsidRPr="00094BD9">
        <w:rPr>
          <w:noProof/>
          <w:sz w:val="24"/>
          <w:szCs w:val="24"/>
          <w:lang w:val="lt-LT"/>
        </w:rPr>
        <w:t>negyvenamąją patalpą – garažą Tauragėje, Respublikos g. 2-3</w:t>
      </w:r>
      <w:r w:rsidR="005E2F41">
        <w:rPr>
          <w:noProof/>
          <w:sz w:val="24"/>
          <w:szCs w:val="24"/>
          <w:lang w:val="lt-LT"/>
        </w:rPr>
        <w:t xml:space="preserve"> (patalpos unikalus Nr. 7796-7003-0021:0003</w:t>
      </w:r>
      <w:r w:rsidR="001738DE">
        <w:rPr>
          <w:noProof/>
          <w:sz w:val="24"/>
          <w:szCs w:val="24"/>
          <w:lang w:val="lt-LT"/>
        </w:rPr>
        <w:t>, patalpos paskirtis – garažų</w:t>
      </w:r>
      <w:r w:rsidR="002E5F49">
        <w:rPr>
          <w:noProof/>
          <w:sz w:val="24"/>
          <w:szCs w:val="24"/>
          <w:lang w:val="lt-LT"/>
        </w:rPr>
        <w:t>, bendras plotas 18,54 kv. m</w:t>
      </w:r>
      <w:r w:rsidR="005E2F41">
        <w:rPr>
          <w:noProof/>
          <w:sz w:val="24"/>
          <w:szCs w:val="24"/>
          <w:lang w:val="lt-LT"/>
        </w:rPr>
        <w:t>);</w:t>
      </w:r>
    </w:p>
    <w:p w:rsidR="005E2F41" w:rsidRDefault="00094BD9" w:rsidP="0028313E">
      <w:pPr>
        <w:pStyle w:val="Sraopastraipa"/>
        <w:numPr>
          <w:ilvl w:val="0"/>
          <w:numId w:val="7"/>
        </w:numPr>
        <w:tabs>
          <w:tab w:val="left" w:pos="1276"/>
          <w:tab w:val="center" w:pos="4153"/>
          <w:tab w:val="right" w:pos="8306"/>
        </w:tabs>
        <w:spacing w:line="276" w:lineRule="auto"/>
        <w:ind w:left="0" w:firstLine="851"/>
        <w:jc w:val="both"/>
        <w:rPr>
          <w:noProof/>
          <w:sz w:val="24"/>
          <w:szCs w:val="24"/>
          <w:lang w:val="lt-LT"/>
        </w:rPr>
      </w:pPr>
      <w:r>
        <w:rPr>
          <w:noProof/>
          <w:sz w:val="24"/>
          <w:szCs w:val="24"/>
          <w:lang w:val="lt-LT"/>
        </w:rPr>
        <w:t xml:space="preserve"> negyvenamąją patalpą – garažą Tauragėje, </w:t>
      </w:r>
      <w:r w:rsidR="00893FC9" w:rsidRPr="00893FC9">
        <w:rPr>
          <w:noProof/>
          <w:sz w:val="24"/>
          <w:szCs w:val="24"/>
          <w:lang w:val="lt-LT"/>
        </w:rPr>
        <w:t>Respublikos g. 3A</w:t>
      </w:r>
      <w:r w:rsidR="007C4A63">
        <w:rPr>
          <w:noProof/>
          <w:sz w:val="24"/>
          <w:szCs w:val="24"/>
          <w:lang w:val="lt-LT"/>
        </w:rPr>
        <w:t xml:space="preserve"> </w:t>
      </w:r>
      <w:r w:rsidR="005E2F41">
        <w:rPr>
          <w:noProof/>
          <w:sz w:val="24"/>
          <w:szCs w:val="24"/>
          <w:lang w:val="lt-LT"/>
        </w:rPr>
        <w:t>(pastato, kuriame yra patalpa, unikalus Nr. 7797-0018-6041</w:t>
      </w:r>
      <w:r w:rsidR="001738DE">
        <w:rPr>
          <w:noProof/>
          <w:sz w:val="24"/>
          <w:szCs w:val="24"/>
          <w:lang w:val="lt-LT"/>
        </w:rPr>
        <w:t>, pastato paskirtis – garažų</w:t>
      </w:r>
      <w:r w:rsidR="002E5F49">
        <w:rPr>
          <w:noProof/>
          <w:sz w:val="24"/>
          <w:szCs w:val="24"/>
          <w:lang w:val="lt-LT"/>
        </w:rPr>
        <w:t>, patalpos plotas 19,37 kv. m</w:t>
      </w:r>
      <w:r w:rsidR="005E2F41">
        <w:rPr>
          <w:noProof/>
          <w:sz w:val="24"/>
          <w:szCs w:val="24"/>
          <w:lang w:val="lt-LT"/>
        </w:rPr>
        <w:t xml:space="preserve">). </w:t>
      </w:r>
    </w:p>
    <w:p w:rsidR="001A76B8" w:rsidRDefault="00893FC9" w:rsidP="0028313E">
      <w:pPr>
        <w:pStyle w:val="Sraopastraipa"/>
        <w:tabs>
          <w:tab w:val="left" w:pos="1276"/>
          <w:tab w:val="center" w:pos="4153"/>
          <w:tab w:val="right" w:pos="8306"/>
        </w:tabs>
        <w:spacing w:line="276" w:lineRule="auto"/>
        <w:ind w:left="0" w:firstLine="851"/>
        <w:jc w:val="both"/>
        <w:rPr>
          <w:noProof/>
          <w:sz w:val="24"/>
          <w:szCs w:val="24"/>
          <w:lang w:val="lt-LT"/>
        </w:rPr>
      </w:pPr>
      <w:r w:rsidRPr="005E2F41">
        <w:rPr>
          <w:noProof/>
          <w:sz w:val="24"/>
          <w:szCs w:val="24"/>
          <w:lang w:val="lt-LT"/>
        </w:rPr>
        <w:t>Minėti nekilnojamojo turto objektai</w:t>
      </w:r>
      <w:r w:rsidR="005E2F41">
        <w:rPr>
          <w:noProof/>
          <w:sz w:val="24"/>
          <w:szCs w:val="24"/>
          <w:lang w:val="lt-LT"/>
        </w:rPr>
        <w:t xml:space="preserve"> Lietuvos Respublikos Vyriausybės nutarimais</w:t>
      </w:r>
      <w:r w:rsidRPr="005E2F41">
        <w:rPr>
          <w:noProof/>
          <w:sz w:val="24"/>
          <w:szCs w:val="24"/>
          <w:lang w:val="lt-LT"/>
        </w:rPr>
        <w:t xml:space="preserve"> buvo perduoti </w:t>
      </w:r>
      <w:r w:rsidR="005E2F41" w:rsidRPr="005E2F41">
        <w:rPr>
          <w:noProof/>
          <w:sz w:val="24"/>
          <w:szCs w:val="24"/>
          <w:lang w:val="lt-LT"/>
        </w:rPr>
        <w:t xml:space="preserve">Tauragės rajono savivaldybei </w:t>
      </w:r>
      <w:r w:rsidRPr="005E2F41">
        <w:rPr>
          <w:noProof/>
          <w:sz w:val="24"/>
          <w:szCs w:val="24"/>
          <w:lang w:val="lt-LT"/>
        </w:rPr>
        <w:t xml:space="preserve">valdyti, naudoti ir disponuoti patikėjimo teise </w:t>
      </w:r>
      <w:r w:rsidR="005E2F41">
        <w:rPr>
          <w:noProof/>
          <w:sz w:val="24"/>
          <w:szCs w:val="24"/>
          <w:lang w:val="lt-LT"/>
        </w:rPr>
        <w:t xml:space="preserve">valstybinėms funkcijoms vykdyti. </w:t>
      </w:r>
      <w:r w:rsidR="007C4A63">
        <w:rPr>
          <w:noProof/>
          <w:sz w:val="24"/>
          <w:szCs w:val="24"/>
          <w:lang w:val="lt-LT"/>
        </w:rPr>
        <w:t xml:space="preserve"> </w:t>
      </w:r>
      <w:r w:rsidR="00F40C53">
        <w:rPr>
          <w:noProof/>
          <w:sz w:val="24"/>
          <w:szCs w:val="24"/>
          <w:lang w:val="lt-LT"/>
        </w:rPr>
        <w:t>Lietuvos</w:t>
      </w:r>
      <w:r w:rsidR="00B343D5">
        <w:rPr>
          <w:noProof/>
          <w:sz w:val="24"/>
          <w:szCs w:val="24"/>
          <w:lang w:val="lt-LT"/>
        </w:rPr>
        <w:t xml:space="preserve"> Respublikos valstybės kontrolė</w:t>
      </w:r>
      <w:r w:rsidR="00F40C53">
        <w:rPr>
          <w:noProof/>
          <w:sz w:val="24"/>
          <w:szCs w:val="24"/>
          <w:lang w:val="lt-LT"/>
        </w:rPr>
        <w:t xml:space="preserve"> 2020 m. liepos 15 d. Valstybinio audito ataskaitoje VAE-6 „Valstybės nekilnojamojo turto, perduoto savivaldybėms patikėjimo teise, valdymas“ nustatė, kad ne visas savivaldybėms perduotas valdyti naudoti ir disponuoti juo valstybės turtas naudojamas valstybinėms (priskirtoms savivaldybėms) funkc</w:t>
      </w:r>
      <w:r w:rsidR="00635ED0">
        <w:rPr>
          <w:noProof/>
          <w:sz w:val="24"/>
          <w:szCs w:val="24"/>
          <w:lang w:val="lt-LT"/>
        </w:rPr>
        <w:t>ijoms atlikti, todėl Tauragės rajono savivaldybės administracija prašo apsvarstyti galimybę perduoti šį turtą Tauragės rajono savivaldybės nuosavybėn</w:t>
      </w:r>
      <w:r w:rsidR="007C4A63">
        <w:rPr>
          <w:noProof/>
          <w:sz w:val="24"/>
          <w:szCs w:val="24"/>
          <w:lang w:val="lt-LT"/>
        </w:rPr>
        <w:t xml:space="preserve"> savarankiškosioms savivaldybės funkcijoms vykdyti</w:t>
      </w:r>
      <w:r w:rsidR="00635ED0">
        <w:rPr>
          <w:noProof/>
          <w:sz w:val="24"/>
          <w:szCs w:val="24"/>
          <w:lang w:val="lt-LT"/>
        </w:rPr>
        <w:t xml:space="preserve"> ir teikia su šio turto perėmimu susijusius dokumentus</w:t>
      </w:r>
      <w:r w:rsidR="00CF4D04">
        <w:rPr>
          <w:noProof/>
          <w:sz w:val="24"/>
          <w:szCs w:val="24"/>
          <w:lang w:val="lt-LT"/>
        </w:rPr>
        <w:t xml:space="preserve"> (pridedama)</w:t>
      </w:r>
      <w:r w:rsidR="00635ED0">
        <w:rPr>
          <w:noProof/>
          <w:sz w:val="24"/>
          <w:szCs w:val="24"/>
          <w:lang w:val="lt-LT"/>
        </w:rPr>
        <w:t xml:space="preserve">. </w:t>
      </w:r>
    </w:p>
    <w:p w:rsidR="005E2F41" w:rsidRPr="001A76B8" w:rsidRDefault="001A76B8" w:rsidP="001A76B8">
      <w:pPr>
        <w:pStyle w:val="Sraopastraipa"/>
        <w:tabs>
          <w:tab w:val="left" w:pos="1276"/>
          <w:tab w:val="center" w:pos="4153"/>
          <w:tab w:val="right" w:pos="8306"/>
        </w:tabs>
        <w:spacing w:line="276" w:lineRule="auto"/>
        <w:ind w:left="0" w:firstLine="851"/>
        <w:jc w:val="both"/>
        <w:rPr>
          <w:noProof/>
          <w:sz w:val="24"/>
          <w:szCs w:val="24"/>
          <w:lang w:val="lt-LT"/>
        </w:rPr>
      </w:pPr>
      <w:r>
        <w:rPr>
          <w:noProof/>
          <w:sz w:val="24"/>
          <w:szCs w:val="24"/>
          <w:lang w:val="lt-LT"/>
        </w:rPr>
        <w:t>Informuojame, kad š</w:t>
      </w:r>
      <w:r w:rsidR="005E2F41">
        <w:rPr>
          <w:noProof/>
          <w:sz w:val="24"/>
          <w:szCs w:val="24"/>
          <w:lang w:val="lt-LT"/>
        </w:rPr>
        <w:t>io r</w:t>
      </w:r>
      <w:r w:rsidR="001738DE">
        <w:rPr>
          <w:noProof/>
          <w:sz w:val="24"/>
          <w:szCs w:val="24"/>
          <w:lang w:val="lt-LT"/>
        </w:rPr>
        <w:t xml:space="preserve">ašto 1 punkte  nurodytame objekte įsikūręs Tauragės rajono savivaldybės visuomenės sveikatos biuras – jo užimamos patalpos </w:t>
      </w:r>
      <w:r w:rsidR="001738DE">
        <w:rPr>
          <w:sz w:val="24"/>
          <w:szCs w:val="24"/>
          <w:lang w:val="lt-LT"/>
        </w:rPr>
        <w:t>naudojamos</w:t>
      </w:r>
      <w:r w:rsidR="001738DE" w:rsidRPr="001738DE">
        <w:rPr>
          <w:sz w:val="24"/>
          <w:szCs w:val="24"/>
          <w:lang w:val="lt-LT"/>
        </w:rPr>
        <w:t xml:space="preserve"> savivaldybės savarankiškosioms funkcijoms – </w:t>
      </w:r>
      <w:r w:rsidR="001738DE" w:rsidRPr="001738DE">
        <w:rPr>
          <w:color w:val="000000"/>
          <w:sz w:val="24"/>
          <w:szCs w:val="24"/>
          <w:lang w:val="lt-LT"/>
        </w:rPr>
        <w:t xml:space="preserve">pirminė asmens ir visuomenės sveikatos priežiūra (įstaigų steigimas, reorganizavimas, likvidavimas, išlaikymas), išskyrus visuomenės sveikatos priežiūrą savivaldybės </w:t>
      </w:r>
      <w:r w:rsidR="001738DE" w:rsidRPr="001738DE">
        <w:rPr>
          <w:color w:val="000000"/>
          <w:sz w:val="24"/>
          <w:szCs w:val="24"/>
          <w:lang w:val="lt-LT"/>
        </w:rPr>
        <w:lastRenderedPageBreak/>
        <w:t>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3354CD">
        <w:rPr>
          <w:color w:val="000000"/>
          <w:sz w:val="24"/>
          <w:szCs w:val="24"/>
          <w:lang w:val="lt-LT"/>
        </w:rPr>
        <w:t xml:space="preserve"> – vykdyti</w:t>
      </w:r>
      <w:r w:rsidR="00B343D5">
        <w:rPr>
          <w:color w:val="000000"/>
          <w:sz w:val="24"/>
          <w:szCs w:val="24"/>
          <w:lang w:val="lt-LT"/>
        </w:rPr>
        <w:t>. Taip pat šiame objekte veiklą vykdo</w:t>
      </w:r>
      <w:r w:rsidR="001738DE">
        <w:rPr>
          <w:color w:val="000000"/>
          <w:sz w:val="24"/>
          <w:szCs w:val="24"/>
          <w:lang w:val="lt-LT"/>
        </w:rPr>
        <w:t xml:space="preserve"> Tauragės rajono savivaldybės administracijos Tauragės seniūnija</w:t>
      </w:r>
      <w:r w:rsidR="001738DE" w:rsidRPr="001738DE">
        <w:rPr>
          <w:color w:val="000000"/>
          <w:sz w:val="24"/>
          <w:szCs w:val="24"/>
          <w:lang w:val="lt-LT"/>
        </w:rPr>
        <w:t xml:space="preserve"> </w:t>
      </w:r>
      <w:r w:rsidR="003354CD">
        <w:rPr>
          <w:color w:val="000000"/>
          <w:sz w:val="24"/>
          <w:szCs w:val="24"/>
          <w:lang w:val="lt-LT"/>
        </w:rPr>
        <w:t>(</w:t>
      </w:r>
      <w:r w:rsidR="001738DE">
        <w:rPr>
          <w:color w:val="000000"/>
          <w:sz w:val="24"/>
          <w:szCs w:val="24"/>
          <w:lang w:val="lt-LT"/>
        </w:rPr>
        <w:t xml:space="preserve">savivaldybės savarankiškoji funkcija – </w:t>
      </w:r>
      <w:r w:rsidR="001738DE" w:rsidRPr="001738DE">
        <w:rPr>
          <w:color w:val="000000"/>
          <w:sz w:val="24"/>
          <w:szCs w:val="24"/>
          <w:lang w:val="lt-LT"/>
        </w:rPr>
        <w:t>biudžetinių įstaigų steigimas ir išlaikymas, viešųjų įstaigų, savivaldybės įmonių ir kitų savivaldybės juridinių asmenų, regionų plėtros tarybų steigimas</w:t>
      </w:r>
      <w:r w:rsidR="003354CD">
        <w:rPr>
          <w:color w:val="000000"/>
          <w:sz w:val="24"/>
          <w:szCs w:val="24"/>
          <w:lang w:val="lt-LT"/>
        </w:rPr>
        <w:t>). Minėtam pastatui 2020 metais Tauragės rajono savivaldybės biudžeto lėšomis atliktas paprastasis remontas (pastatas apšiltintas).</w:t>
      </w:r>
    </w:p>
    <w:p w:rsidR="003354CD" w:rsidRDefault="003354CD" w:rsidP="0028313E">
      <w:pPr>
        <w:pStyle w:val="Sraopastraipa"/>
        <w:tabs>
          <w:tab w:val="left" w:pos="1276"/>
          <w:tab w:val="center" w:pos="4153"/>
          <w:tab w:val="right" w:pos="8306"/>
        </w:tabs>
        <w:spacing w:line="276" w:lineRule="auto"/>
        <w:ind w:left="0" w:firstLine="851"/>
        <w:jc w:val="both"/>
        <w:rPr>
          <w:color w:val="000000"/>
          <w:sz w:val="24"/>
          <w:szCs w:val="24"/>
          <w:lang w:val="lt-LT"/>
        </w:rPr>
      </w:pPr>
      <w:r>
        <w:rPr>
          <w:color w:val="000000"/>
          <w:sz w:val="24"/>
          <w:szCs w:val="24"/>
          <w:lang w:val="lt-LT"/>
        </w:rPr>
        <w:t xml:space="preserve">Patalpose Tauragėje, Respublikos g. </w:t>
      </w:r>
      <w:r w:rsidR="007D1CB1">
        <w:rPr>
          <w:color w:val="000000"/>
          <w:sz w:val="24"/>
          <w:szCs w:val="24"/>
          <w:lang w:val="lt-LT"/>
        </w:rPr>
        <w:t xml:space="preserve">2 (šio rašto 2-5 punktai) yra įsikūrusi Tauragės rajono savivaldybės administracija ir patalpos naudojamos būtent administracijos funkcijoms vykdyti (savivaldybės savarankiškoji funkcija – </w:t>
      </w:r>
      <w:r w:rsidR="007D1CB1" w:rsidRPr="001738DE">
        <w:rPr>
          <w:color w:val="000000"/>
          <w:sz w:val="24"/>
          <w:szCs w:val="24"/>
          <w:lang w:val="lt-LT"/>
        </w:rPr>
        <w:t>biudžetinių įstaigų steigimas ir išlaikymas, viešųjų įstaigų, savivaldybės įmonių ir kitų savivaldybės juridinių asmenų, regionų plėtros tarybų steigimas</w:t>
      </w:r>
      <w:r w:rsidR="007D1CB1">
        <w:rPr>
          <w:color w:val="000000"/>
          <w:sz w:val="24"/>
          <w:szCs w:val="24"/>
          <w:lang w:val="lt-LT"/>
        </w:rPr>
        <w:t>).</w:t>
      </w:r>
      <w:r w:rsidR="00CD07F1">
        <w:rPr>
          <w:color w:val="000000"/>
          <w:sz w:val="24"/>
          <w:szCs w:val="24"/>
          <w:lang w:val="lt-LT"/>
        </w:rPr>
        <w:t xml:space="preserve"> Pastatas  yra atnaujintas (apšiltintas) Tauragės rajono savivaldybės ir Europos Sąjungos lėšomis</w:t>
      </w:r>
      <w:r w:rsidR="00FF0F03">
        <w:rPr>
          <w:color w:val="000000"/>
          <w:sz w:val="24"/>
          <w:szCs w:val="24"/>
          <w:lang w:val="lt-LT"/>
        </w:rPr>
        <w:t>, įrengtas liftas, garažuose yra laikomos Tauragės rajono savivaldybės administracijos transporto priemonės.</w:t>
      </w:r>
      <w:r w:rsidR="00CD07F1">
        <w:rPr>
          <w:color w:val="000000"/>
          <w:sz w:val="24"/>
          <w:szCs w:val="24"/>
          <w:lang w:val="lt-LT"/>
        </w:rPr>
        <w:t xml:space="preserve"> </w:t>
      </w:r>
    </w:p>
    <w:p w:rsidR="001A76B8" w:rsidRDefault="00CD07F1" w:rsidP="0028313E">
      <w:pPr>
        <w:pStyle w:val="Sraopastraipa"/>
        <w:tabs>
          <w:tab w:val="left" w:pos="1276"/>
          <w:tab w:val="center" w:pos="4153"/>
          <w:tab w:val="right" w:pos="8306"/>
        </w:tabs>
        <w:spacing w:line="276" w:lineRule="auto"/>
        <w:ind w:left="0" w:firstLine="851"/>
        <w:jc w:val="both"/>
        <w:rPr>
          <w:color w:val="000000"/>
          <w:sz w:val="24"/>
          <w:szCs w:val="24"/>
          <w:lang w:val="lt-LT"/>
        </w:rPr>
      </w:pPr>
      <w:r>
        <w:rPr>
          <w:color w:val="000000"/>
          <w:sz w:val="24"/>
          <w:szCs w:val="24"/>
          <w:lang w:val="lt-LT"/>
        </w:rPr>
        <w:t xml:space="preserve">Negyvenamoji patalpa, nurodyta šio rašto 6 punkte, yra faktiškai naudojama </w:t>
      </w:r>
      <w:r w:rsidR="00F40C53">
        <w:rPr>
          <w:color w:val="000000"/>
          <w:sz w:val="24"/>
          <w:szCs w:val="24"/>
          <w:lang w:val="lt-LT"/>
        </w:rPr>
        <w:t xml:space="preserve">Tauragės rajono savivaldybės Birutės </w:t>
      </w:r>
      <w:proofErr w:type="spellStart"/>
      <w:r w:rsidR="00F40C53">
        <w:rPr>
          <w:color w:val="000000"/>
          <w:sz w:val="24"/>
          <w:szCs w:val="24"/>
          <w:lang w:val="lt-LT"/>
        </w:rPr>
        <w:t>Baltrušaitytės</w:t>
      </w:r>
      <w:proofErr w:type="spellEnd"/>
      <w:r w:rsidR="00F40C53">
        <w:rPr>
          <w:color w:val="000000"/>
          <w:sz w:val="24"/>
          <w:szCs w:val="24"/>
          <w:lang w:val="lt-LT"/>
        </w:rPr>
        <w:t xml:space="preserve"> viešosios bibliotekos</w:t>
      </w:r>
      <w:r>
        <w:rPr>
          <w:color w:val="000000"/>
          <w:sz w:val="24"/>
          <w:szCs w:val="24"/>
          <w:lang w:val="lt-LT"/>
        </w:rPr>
        <w:t xml:space="preserve"> </w:t>
      </w:r>
      <w:r w:rsidRPr="00CD07F1">
        <w:rPr>
          <w:sz w:val="24"/>
          <w:szCs w:val="24"/>
          <w:lang w:val="lt-LT"/>
        </w:rPr>
        <w:t>savivaldybės savarankiškajai  funkcijai –</w:t>
      </w:r>
      <w:r w:rsidRPr="00CD07F1">
        <w:rPr>
          <w:color w:val="000000"/>
          <w:sz w:val="24"/>
          <w:szCs w:val="24"/>
          <w:lang w:val="lt-LT"/>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 vykdyti</w:t>
      </w:r>
      <w:r w:rsidR="00F40C53">
        <w:rPr>
          <w:color w:val="000000"/>
          <w:sz w:val="24"/>
          <w:szCs w:val="24"/>
          <w:lang w:val="lt-LT"/>
        </w:rPr>
        <w:t>. Garažo patalpa yra tvarkinga ir nereikalaujanti remonto ar rekonstrukcijos.</w:t>
      </w:r>
      <w:r w:rsidR="00CF4D04" w:rsidRPr="00CF4D04">
        <w:rPr>
          <w:color w:val="000000"/>
          <w:sz w:val="24"/>
          <w:szCs w:val="24"/>
          <w:lang w:val="lt-LT"/>
        </w:rPr>
        <w:t xml:space="preserve"> </w:t>
      </w:r>
    </w:p>
    <w:p w:rsidR="00CF4D04" w:rsidRDefault="001A76B8" w:rsidP="0028313E">
      <w:pPr>
        <w:pStyle w:val="Sraopastraipa"/>
        <w:tabs>
          <w:tab w:val="left" w:pos="1276"/>
          <w:tab w:val="center" w:pos="4153"/>
          <w:tab w:val="right" w:pos="8306"/>
        </w:tabs>
        <w:spacing w:line="276" w:lineRule="auto"/>
        <w:ind w:left="0" w:firstLine="851"/>
        <w:jc w:val="both"/>
        <w:rPr>
          <w:color w:val="000000"/>
          <w:sz w:val="24"/>
          <w:szCs w:val="24"/>
          <w:lang w:val="lt-LT"/>
        </w:rPr>
      </w:pPr>
      <w:r>
        <w:rPr>
          <w:noProof/>
          <w:sz w:val="24"/>
          <w:szCs w:val="24"/>
          <w:lang w:val="lt-LT"/>
        </w:rPr>
        <w:t>Pažymime, kad minėti objektai yra pripažinti nereikalingais valstybinėms funkcijoms vykdyti turto patikėtinio –  Tauragės rajono savivaldybės – tarybos 2021 m. gegužės 26 d. sprendimu Nr. 1-186 „Dėl valstybei nuosavybės teise priklausančio  ir Tauragės rajono savivaldybės patikėjimo teise valdomo nekilnojamojo  turto pripažinimo nereikalingu“, taip pat Tauragės rajono savivaldybės taryba 2021 m. vasario 17 d. sprendimu  Nr. 1-45 „Dėl sutikimo perimti Tauragės rajono savivaldybės nuosavybėn valstybei nuosavybės teise priklausantį ir Tauragės rajono savivaldybės patikėjimo  teise valdomą nekilnojamąjį turtą“ sutiko perimti  savivaldybės nuosavybėn  valstybinėms funkcijoms vykdyti nereikalingus nekilnojamojo turto objektus.</w:t>
      </w:r>
    </w:p>
    <w:p w:rsidR="00CF4D04" w:rsidRDefault="00CF4D04" w:rsidP="0028313E">
      <w:pPr>
        <w:pStyle w:val="Sraopastraipa"/>
        <w:tabs>
          <w:tab w:val="left" w:pos="1276"/>
          <w:tab w:val="center" w:pos="4153"/>
          <w:tab w:val="right" w:pos="8306"/>
        </w:tabs>
        <w:spacing w:line="276" w:lineRule="auto"/>
        <w:ind w:left="0" w:firstLine="851"/>
        <w:jc w:val="both"/>
        <w:rPr>
          <w:color w:val="000000"/>
          <w:sz w:val="24"/>
          <w:szCs w:val="24"/>
          <w:lang w:val="lt-LT"/>
        </w:rPr>
      </w:pPr>
      <w:r>
        <w:rPr>
          <w:color w:val="000000"/>
          <w:sz w:val="24"/>
          <w:szCs w:val="24"/>
          <w:lang w:val="lt-LT"/>
        </w:rPr>
        <w:t xml:space="preserve">Atkreipiame Jūsų dėmesį, kad VĮ Turto bankas  2021 m. gegužės 7 d.  raštu Nr. (15.1 </w:t>
      </w:r>
      <w:proofErr w:type="spellStart"/>
      <w:r>
        <w:rPr>
          <w:color w:val="000000"/>
          <w:sz w:val="24"/>
          <w:szCs w:val="24"/>
          <w:lang w:val="lt-LT"/>
        </w:rPr>
        <w:t>Mr</w:t>
      </w:r>
      <w:proofErr w:type="spellEnd"/>
      <w:r>
        <w:rPr>
          <w:color w:val="000000"/>
          <w:sz w:val="24"/>
          <w:szCs w:val="24"/>
          <w:lang w:val="lt-LT"/>
        </w:rPr>
        <w:t>.)-SK4-5757 „Dėl  turto perdavimo Tauragės rajono savivaldybės nuosavybėn“ iš esmės neprieštaravo, kad Tauragės rajono savivaldybės patikėjimo teise val</w:t>
      </w:r>
      <w:r w:rsidR="001A76B8">
        <w:rPr>
          <w:color w:val="000000"/>
          <w:sz w:val="24"/>
          <w:szCs w:val="24"/>
          <w:lang w:val="lt-LT"/>
        </w:rPr>
        <w:t>domas valstybei nuosavybės teis</w:t>
      </w:r>
      <w:r>
        <w:rPr>
          <w:color w:val="000000"/>
          <w:sz w:val="24"/>
          <w:szCs w:val="24"/>
          <w:lang w:val="lt-LT"/>
        </w:rPr>
        <w:t>e priklausantis nekilnojamasis turtas būtų pripažintas nereikalingu valstybinėms funkcijoms vykdyti.</w:t>
      </w:r>
    </w:p>
    <w:p w:rsidR="00CF4D04" w:rsidRDefault="00F40C53" w:rsidP="0028313E">
      <w:pPr>
        <w:pStyle w:val="Sraopastraipa"/>
        <w:tabs>
          <w:tab w:val="left" w:pos="1276"/>
          <w:tab w:val="center" w:pos="4153"/>
          <w:tab w:val="right" w:pos="8306"/>
        </w:tabs>
        <w:spacing w:line="276" w:lineRule="auto"/>
        <w:ind w:left="0" w:firstLine="851"/>
        <w:jc w:val="both"/>
        <w:rPr>
          <w:color w:val="000000"/>
          <w:sz w:val="24"/>
          <w:szCs w:val="24"/>
          <w:lang w:val="lt-LT"/>
        </w:rPr>
      </w:pPr>
      <w:r>
        <w:rPr>
          <w:color w:val="000000"/>
          <w:sz w:val="24"/>
          <w:szCs w:val="24"/>
          <w:lang w:val="lt-LT"/>
        </w:rPr>
        <w:t>Atsižvelgiant į tai kas išdėstyta, pažymime, kad visas rašte nurodytas turtas yra prižiūrimas, remontuojamas savivaldybės lėšomis arba naudojanti</w:t>
      </w:r>
      <w:r w:rsidR="005E5BFF">
        <w:rPr>
          <w:color w:val="000000"/>
          <w:sz w:val="24"/>
          <w:szCs w:val="24"/>
          <w:lang w:val="lt-LT"/>
        </w:rPr>
        <w:t>s</w:t>
      </w:r>
      <w:r>
        <w:rPr>
          <w:color w:val="000000"/>
          <w:sz w:val="24"/>
          <w:szCs w:val="24"/>
          <w:lang w:val="lt-LT"/>
        </w:rPr>
        <w:t xml:space="preserve"> Eu</w:t>
      </w:r>
      <w:r w:rsidR="005E5BFF">
        <w:rPr>
          <w:color w:val="000000"/>
          <w:sz w:val="24"/>
          <w:szCs w:val="24"/>
          <w:lang w:val="lt-LT"/>
        </w:rPr>
        <w:t>ropos Sąjungos teikiama parama</w:t>
      </w:r>
      <w:r>
        <w:rPr>
          <w:color w:val="000000"/>
          <w:sz w:val="24"/>
          <w:szCs w:val="24"/>
          <w:lang w:val="lt-LT"/>
        </w:rPr>
        <w:t xml:space="preserve"> (pagal galimybes)</w:t>
      </w:r>
      <w:r w:rsidR="00686E28">
        <w:rPr>
          <w:color w:val="000000"/>
          <w:sz w:val="24"/>
          <w:szCs w:val="24"/>
          <w:lang w:val="lt-LT"/>
        </w:rPr>
        <w:t xml:space="preserve"> </w:t>
      </w:r>
      <w:r>
        <w:rPr>
          <w:color w:val="000000"/>
          <w:sz w:val="24"/>
          <w:szCs w:val="24"/>
          <w:lang w:val="lt-LT"/>
        </w:rPr>
        <w:t>ir</w:t>
      </w:r>
      <w:r w:rsidR="00686E28">
        <w:rPr>
          <w:color w:val="000000"/>
          <w:sz w:val="24"/>
          <w:szCs w:val="24"/>
          <w:lang w:val="lt-LT"/>
        </w:rPr>
        <w:t xml:space="preserve"> </w:t>
      </w:r>
      <w:r>
        <w:rPr>
          <w:color w:val="000000"/>
          <w:sz w:val="24"/>
          <w:szCs w:val="24"/>
          <w:lang w:val="lt-LT"/>
        </w:rPr>
        <w:t>faktiškai naudojamas savivaldybės savara</w:t>
      </w:r>
      <w:r w:rsidR="00AB3DEE">
        <w:rPr>
          <w:color w:val="000000"/>
          <w:sz w:val="24"/>
          <w:szCs w:val="24"/>
          <w:lang w:val="lt-LT"/>
        </w:rPr>
        <w:t xml:space="preserve">nkiškosioms funkcijoms vykdyti, todėl </w:t>
      </w:r>
      <w:r w:rsidR="005E5BFF">
        <w:rPr>
          <w:color w:val="000000"/>
          <w:sz w:val="24"/>
          <w:szCs w:val="24"/>
          <w:lang w:val="lt-LT"/>
        </w:rPr>
        <w:t>v</w:t>
      </w:r>
      <w:r w:rsidR="00AB3DEE">
        <w:rPr>
          <w:color w:val="000000"/>
          <w:sz w:val="24"/>
          <w:szCs w:val="24"/>
          <w:lang w:val="lt-LT"/>
        </w:rPr>
        <w:t>adovaujantis Valstybės turto perdavimo patikėjimo teise ir savivaldybių nuosavybėn tvarkos aprašo, patvirtinto Lietuvos Respublikos Vyriausybės 2001 sausio 5 d. nutarimu Nr. 16 „Dėl valstybės turto perdavimo patikėjimo teise ir savivaldybės nuosavybėn“</w:t>
      </w:r>
      <w:r w:rsidR="00B343D5">
        <w:rPr>
          <w:color w:val="000000"/>
          <w:sz w:val="24"/>
          <w:szCs w:val="24"/>
          <w:lang w:val="lt-LT"/>
        </w:rPr>
        <w:t xml:space="preserve"> (toliau – Aprašas)</w:t>
      </w:r>
      <w:r w:rsidR="00AB3DEE">
        <w:rPr>
          <w:color w:val="000000"/>
          <w:sz w:val="24"/>
          <w:szCs w:val="24"/>
          <w:lang w:val="lt-LT"/>
        </w:rPr>
        <w:t>, 11 punktu, prašome  šiame rašte išvardintą valstybei nuosavybės teise priklausantį ir Tauragės rajono savivaldybės patikėjimo teise valdomą turtą</w:t>
      </w:r>
      <w:r w:rsidR="001A76B8">
        <w:rPr>
          <w:color w:val="000000"/>
          <w:sz w:val="24"/>
          <w:szCs w:val="24"/>
          <w:lang w:val="lt-LT"/>
        </w:rPr>
        <w:t>, kuris pripažintas nereikalingu valstybinėms funkcijoms vykdyti,</w:t>
      </w:r>
      <w:r w:rsidR="00AB3DEE">
        <w:rPr>
          <w:color w:val="000000"/>
          <w:sz w:val="24"/>
          <w:szCs w:val="24"/>
          <w:lang w:val="lt-LT"/>
        </w:rPr>
        <w:t xml:space="preserve"> perduoti  Tauragės</w:t>
      </w:r>
      <w:r w:rsidR="005E5BFF">
        <w:rPr>
          <w:color w:val="000000"/>
          <w:sz w:val="24"/>
          <w:szCs w:val="24"/>
          <w:lang w:val="lt-LT"/>
        </w:rPr>
        <w:t xml:space="preserve"> rajono savivaldybės nuosavybėn </w:t>
      </w:r>
      <w:r w:rsidR="00B343D5">
        <w:rPr>
          <w:color w:val="000000"/>
          <w:sz w:val="24"/>
          <w:szCs w:val="24"/>
          <w:lang w:val="lt-LT"/>
        </w:rPr>
        <w:t xml:space="preserve">rašte nurodytoms </w:t>
      </w:r>
      <w:r w:rsidR="005E5BFF">
        <w:rPr>
          <w:color w:val="000000"/>
          <w:sz w:val="24"/>
          <w:szCs w:val="24"/>
          <w:lang w:val="lt-LT"/>
        </w:rPr>
        <w:t>savarankiško</w:t>
      </w:r>
      <w:r w:rsidR="00B343D5">
        <w:rPr>
          <w:color w:val="000000"/>
          <w:sz w:val="24"/>
          <w:szCs w:val="24"/>
          <w:lang w:val="lt-LT"/>
        </w:rPr>
        <w:t>sio</w:t>
      </w:r>
      <w:r w:rsidR="005E5BFF">
        <w:rPr>
          <w:color w:val="000000"/>
          <w:sz w:val="24"/>
          <w:szCs w:val="24"/>
          <w:lang w:val="lt-LT"/>
        </w:rPr>
        <w:t xml:space="preserve">ms savivaldybės </w:t>
      </w:r>
      <w:proofErr w:type="spellStart"/>
      <w:r w:rsidR="005E5BFF">
        <w:rPr>
          <w:color w:val="000000"/>
          <w:sz w:val="24"/>
          <w:szCs w:val="24"/>
          <w:lang w:val="lt-LT"/>
        </w:rPr>
        <w:t>fukcijoms</w:t>
      </w:r>
      <w:proofErr w:type="spellEnd"/>
      <w:r w:rsidR="005E5BFF">
        <w:rPr>
          <w:color w:val="000000"/>
          <w:sz w:val="24"/>
          <w:szCs w:val="24"/>
          <w:lang w:val="lt-LT"/>
        </w:rPr>
        <w:t xml:space="preserve"> atlikti.</w:t>
      </w:r>
      <w:r w:rsidR="00CF4D04" w:rsidRPr="00CF4D04">
        <w:rPr>
          <w:color w:val="000000"/>
          <w:sz w:val="24"/>
          <w:szCs w:val="24"/>
          <w:lang w:val="lt-LT"/>
        </w:rPr>
        <w:t xml:space="preserve"> </w:t>
      </w:r>
    </w:p>
    <w:p w:rsidR="00CF4D04" w:rsidRDefault="00CF4D04" w:rsidP="0028313E">
      <w:pPr>
        <w:pStyle w:val="Sraopastraipa"/>
        <w:tabs>
          <w:tab w:val="left" w:pos="1276"/>
          <w:tab w:val="center" w:pos="4153"/>
          <w:tab w:val="right" w:pos="8306"/>
        </w:tabs>
        <w:spacing w:line="276" w:lineRule="auto"/>
        <w:ind w:left="0" w:firstLine="851"/>
        <w:jc w:val="both"/>
        <w:rPr>
          <w:color w:val="000000"/>
          <w:sz w:val="24"/>
          <w:szCs w:val="24"/>
          <w:lang w:val="lt-LT"/>
        </w:rPr>
      </w:pPr>
      <w:r>
        <w:rPr>
          <w:color w:val="000000"/>
          <w:sz w:val="24"/>
          <w:szCs w:val="24"/>
          <w:lang w:val="lt-LT"/>
        </w:rPr>
        <w:t>Pažymime, kad</w:t>
      </w:r>
      <w:r w:rsidR="001A76B8">
        <w:rPr>
          <w:color w:val="000000"/>
          <w:sz w:val="24"/>
          <w:szCs w:val="24"/>
          <w:lang w:val="lt-LT"/>
        </w:rPr>
        <w:t xml:space="preserve"> </w:t>
      </w:r>
      <w:r>
        <w:rPr>
          <w:color w:val="000000"/>
          <w:sz w:val="24"/>
          <w:szCs w:val="24"/>
          <w:lang w:val="lt-LT"/>
        </w:rPr>
        <w:t xml:space="preserve">informacija, nurodyta Aprašo 14 punkte, yra skelbiama  Tauragės rajono savivaldybės interneto svetainėje adresu </w:t>
      </w:r>
      <w:hyperlink r:id="rId9" w:history="1">
        <w:r w:rsidRPr="00B343D5">
          <w:rPr>
            <w:rStyle w:val="Hipersaitas"/>
            <w:sz w:val="24"/>
            <w:szCs w:val="24"/>
            <w:lang w:val="lt-LT"/>
          </w:rPr>
          <w:t>https://www.taurage.lt/savivaldybe/struktura-ir-kontaktai/veiklos-sritys/turto-valdymas/</w:t>
        </w:r>
      </w:hyperlink>
      <w:r>
        <w:rPr>
          <w:color w:val="000000"/>
          <w:sz w:val="24"/>
          <w:szCs w:val="24"/>
          <w:lang w:val="lt-LT"/>
        </w:rPr>
        <w:t>.</w:t>
      </w:r>
    </w:p>
    <w:p w:rsidR="00CF4D04" w:rsidRDefault="00631184" w:rsidP="0028313E">
      <w:pPr>
        <w:tabs>
          <w:tab w:val="center" w:pos="4153"/>
          <w:tab w:val="right" w:pos="8306"/>
        </w:tabs>
        <w:spacing w:line="276" w:lineRule="auto"/>
        <w:ind w:firstLine="851"/>
        <w:jc w:val="both"/>
        <w:rPr>
          <w:noProof/>
          <w:sz w:val="24"/>
          <w:szCs w:val="24"/>
          <w:lang w:val="lt-LT"/>
        </w:rPr>
      </w:pPr>
      <w:r w:rsidRPr="00631184">
        <w:rPr>
          <w:noProof/>
          <w:sz w:val="24"/>
          <w:szCs w:val="24"/>
          <w:lang w:val="lt-LT"/>
        </w:rPr>
        <w:lastRenderedPageBreak/>
        <w:t xml:space="preserve">PRIDEDAMA: </w:t>
      </w:r>
    </w:p>
    <w:p w:rsidR="00CF4D04" w:rsidRDefault="00CF4D04" w:rsidP="0028313E">
      <w:pPr>
        <w:pStyle w:val="Sraopastraipa"/>
        <w:numPr>
          <w:ilvl w:val="0"/>
          <w:numId w:val="8"/>
        </w:numPr>
        <w:tabs>
          <w:tab w:val="left" w:pos="993"/>
          <w:tab w:val="left" w:pos="1276"/>
          <w:tab w:val="center" w:pos="4153"/>
          <w:tab w:val="right" w:pos="8306"/>
        </w:tabs>
        <w:spacing w:line="276" w:lineRule="auto"/>
        <w:ind w:left="0" w:firstLine="851"/>
        <w:jc w:val="both"/>
        <w:rPr>
          <w:noProof/>
          <w:sz w:val="24"/>
          <w:szCs w:val="24"/>
          <w:lang w:val="lt-LT"/>
        </w:rPr>
      </w:pPr>
      <w:r>
        <w:rPr>
          <w:noProof/>
          <w:sz w:val="24"/>
          <w:szCs w:val="24"/>
          <w:lang w:val="lt-LT"/>
        </w:rPr>
        <w:t>Tauragės rajono savivaldybės tarybos 2021 m. gegužės 26 d. sprendimas Nr. 1-186 „Dėl valstybei nuosavybės teise priklausančio  ir Tauragės rajono savivaldybės patikėjimo teise valdomo nekilnojamojo  turto pripažinimo nereikalingu“  (2 lapai);</w:t>
      </w:r>
    </w:p>
    <w:p w:rsidR="00CF4D04" w:rsidRDefault="0028313E" w:rsidP="0028313E">
      <w:pPr>
        <w:pStyle w:val="Sraopastraipa"/>
        <w:numPr>
          <w:ilvl w:val="0"/>
          <w:numId w:val="8"/>
        </w:numPr>
        <w:tabs>
          <w:tab w:val="left" w:pos="1276"/>
          <w:tab w:val="center" w:pos="4153"/>
          <w:tab w:val="right" w:pos="8306"/>
        </w:tabs>
        <w:spacing w:line="276" w:lineRule="auto"/>
        <w:ind w:left="0" w:firstLine="851"/>
        <w:jc w:val="both"/>
        <w:rPr>
          <w:noProof/>
          <w:sz w:val="24"/>
          <w:szCs w:val="24"/>
          <w:lang w:val="lt-LT"/>
        </w:rPr>
      </w:pPr>
      <w:r>
        <w:rPr>
          <w:noProof/>
          <w:sz w:val="24"/>
          <w:szCs w:val="24"/>
          <w:lang w:val="lt-LT"/>
        </w:rPr>
        <w:t>Lietuvos Respublikos Vyriausybės nutarimo projektas „Dėl valstybės nekilnojamojo turto perdavimo Tauragės rajono savivaldybės nuosavybėn“ (2 lapai);</w:t>
      </w:r>
    </w:p>
    <w:p w:rsidR="00631184" w:rsidRDefault="00B343D5" w:rsidP="0028313E">
      <w:pPr>
        <w:pStyle w:val="Sraopastraipa"/>
        <w:numPr>
          <w:ilvl w:val="0"/>
          <w:numId w:val="8"/>
        </w:numPr>
        <w:tabs>
          <w:tab w:val="left" w:pos="1276"/>
          <w:tab w:val="center" w:pos="4153"/>
          <w:tab w:val="right" w:pos="8306"/>
        </w:tabs>
        <w:spacing w:line="276" w:lineRule="auto"/>
        <w:ind w:left="0" w:firstLine="851"/>
        <w:jc w:val="both"/>
        <w:rPr>
          <w:noProof/>
          <w:sz w:val="24"/>
          <w:szCs w:val="24"/>
          <w:lang w:val="lt-LT"/>
        </w:rPr>
      </w:pPr>
      <w:r w:rsidRPr="00CF4D04">
        <w:rPr>
          <w:noProof/>
          <w:sz w:val="24"/>
          <w:szCs w:val="24"/>
          <w:lang w:val="lt-LT"/>
        </w:rPr>
        <w:t>Tauragės rajono savivaldybės tarybos 2021</w:t>
      </w:r>
      <w:r w:rsidR="00686E28" w:rsidRPr="00CF4D04">
        <w:rPr>
          <w:noProof/>
          <w:sz w:val="24"/>
          <w:szCs w:val="24"/>
          <w:lang w:val="lt-LT"/>
        </w:rPr>
        <w:t xml:space="preserve"> m. vasario 17 d. sprendimas Nr. 1-45 „Dėl sutikimo perimti Tauragės rajono savivaldybės nuosavybėn valstybei nuosavybės teise priklausantį ir Tauragės rajono savivaldybės patikėjimo tei</w:t>
      </w:r>
      <w:r w:rsidR="0028313E">
        <w:rPr>
          <w:noProof/>
          <w:sz w:val="24"/>
          <w:szCs w:val="24"/>
          <w:lang w:val="lt-LT"/>
        </w:rPr>
        <w:t>se valdomą nekilnojamąjį turtą“ (2 lapai);</w:t>
      </w:r>
    </w:p>
    <w:p w:rsidR="0028313E" w:rsidRDefault="0028313E" w:rsidP="0028313E">
      <w:pPr>
        <w:pStyle w:val="Sraopastraipa"/>
        <w:numPr>
          <w:ilvl w:val="0"/>
          <w:numId w:val="8"/>
        </w:numPr>
        <w:tabs>
          <w:tab w:val="left" w:pos="1276"/>
          <w:tab w:val="center" w:pos="4153"/>
          <w:tab w:val="right" w:pos="8306"/>
        </w:tabs>
        <w:spacing w:line="276" w:lineRule="auto"/>
        <w:ind w:left="0" w:firstLine="851"/>
        <w:jc w:val="both"/>
        <w:rPr>
          <w:noProof/>
          <w:sz w:val="24"/>
          <w:szCs w:val="24"/>
          <w:lang w:val="lt-LT"/>
        </w:rPr>
      </w:pPr>
      <w:r>
        <w:rPr>
          <w:noProof/>
          <w:sz w:val="24"/>
          <w:szCs w:val="24"/>
          <w:lang w:val="lt-LT"/>
        </w:rPr>
        <w:t>VTIPS ataskaita (1 lapas);</w:t>
      </w:r>
    </w:p>
    <w:p w:rsidR="0028313E" w:rsidRPr="0028313E" w:rsidRDefault="0028313E" w:rsidP="0028313E">
      <w:pPr>
        <w:pStyle w:val="Sraopastraipa"/>
        <w:numPr>
          <w:ilvl w:val="0"/>
          <w:numId w:val="8"/>
        </w:numPr>
        <w:tabs>
          <w:tab w:val="left" w:pos="1276"/>
          <w:tab w:val="center" w:pos="4153"/>
          <w:tab w:val="right" w:pos="8306"/>
        </w:tabs>
        <w:spacing w:line="276" w:lineRule="auto"/>
        <w:ind w:left="0" w:firstLine="851"/>
        <w:jc w:val="both"/>
        <w:rPr>
          <w:noProof/>
          <w:sz w:val="24"/>
          <w:szCs w:val="24"/>
          <w:lang w:val="lt-LT"/>
        </w:rPr>
      </w:pPr>
      <w:r>
        <w:rPr>
          <w:color w:val="000000"/>
          <w:sz w:val="24"/>
          <w:szCs w:val="24"/>
          <w:lang w:val="lt-LT"/>
        </w:rPr>
        <w:t xml:space="preserve">VĮ Turto banko  2021 m. gegužės 7 d.  raštas Nr. (15.1 </w:t>
      </w:r>
      <w:proofErr w:type="spellStart"/>
      <w:r>
        <w:rPr>
          <w:color w:val="000000"/>
          <w:sz w:val="24"/>
          <w:szCs w:val="24"/>
          <w:lang w:val="lt-LT"/>
        </w:rPr>
        <w:t>Mr</w:t>
      </w:r>
      <w:proofErr w:type="spellEnd"/>
      <w:r>
        <w:rPr>
          <w:color w:val="000000"/>
          <w:sz w:val="24"/>
          <w:szCs w:val="24"/>
          <w:lang w:val="lt-LT"/>
        </w:rPr>
        <w:t>.)-SK4-5757 „Dėl  turto perdavimo Tauragės rajono savivaldybės nuosavybėn“ (1 lapas).</w:t>
      </w:r>
    </w:p>
    <w:p w:rsidR="0028313E" w:rsidRPr="00CF4D04" w:rsidRDefault="0028313E" w:rsidP="0028313E">
      <w:pPr>
        <w:pStyle w:val="Sraopastraipa"/>
        <w:tabs>
          <w:tab w:val="left" w:pos="1276"/>
          <w:tab w:val="center" w:pos="4153"/>
          <w:tab w:val="right" w:pos="8306"/>
        </w:tabs>
        <w:spacing w:line="276" w:lineRule="auto"/>
        <w:ind w:left="851"/>
        <w:jc w:val="both"/>
        <w:rPr>
          <w:noProof/>
          <w:sz w:val="24"/>
          <w:szCs w:val="24"/>
          <w:lang w:val="lt-LT"/>
        </w:rPr>
      </w:pPr>
    </w:p>
    <w:p w:rsidR="00686E28" w:rsidRDefault="00686E28" w:rsidP="00F40C53">
      <w:pPr>
        <w:tabs>
          <w:tab w:val="center" w:pos="4153"/>
          <w:tab w:val="right" w:pos="8306"/>
        </w:tabs>
        <w:spacing w:line="276" w:lineRule="auto"/>
        <w:ind w:firstLine="851"/>
        <w:jc w:val="both"/>
        <w:rPr>
          <w:noProof/>
          <w:sz w:val="24"/>
          <w:szCs w:val="24"/>
          <w:lang w:val="lt-LT"/>
        </w:rPr>
      </w:pPr>
    </w:p>
    <w:p w:rsidR="00686E28" w:rsidRDefault="00686E28" w:rsidP="00F40C53">
      <w:pPr>
        <w:tabs>
          <w:tab w:val="center" w:pos="4153"/>
          <w:tab w:val="right" w:pos="8306"/>
        </w:tabs>
        <w:spacing w:line="276" w:lineRule="auto"/>
        <w:ind w:firstLine="851"/>
        <w:jc w:val="both"/>
        <w:rPr>
          <w:noProof/>
          <w:sz w:val="24"/>
          <w:szCs w:val="24"/>
          <w:lang w:val="lt-LT"/>
        </w:rPr>
      </w:pPr>
    </w:p>
    <w:p w:rsidR="00686E28" w:rsidRDefault="00686E28" w:rsidP="00F40C53">
      <w:pPr>
        <w:tabs>
          <w:tab w:val="center" w:pos="4153"/>
          <w:tab w:val="right" w:pos="8306"/>
        </w:tabs>
        <w:spacing w:line="276" w:lineRule="auto"/>
        <w:ind w:firstLine="851"/>
        <w:jc w:val="both"/>
        <w:rPr>
          <w:noProof/>
          <w:sz w:val="24"/>
          <w:szCs w:val="24"/>
          <w:lang w:val="lt-LT"/>
        </w:rPr>
      </w:pPr>
    </w:p>
    <w:p w:rsidR="00686E28" w:rsidRDefault="00686E28" w:rsidP="00F40C53">
      <w:pPr>
        <w:tabs>
          <w:tab w:val="center" w:pos="4153"/>
          <w:tab w:val="right" w:pos="8306"/>
        </w:tabs>
        <w:spacing w:line="276" w:lineRule="auto"/>
        <w:ind w:firstLine="851"/>
        <w:jc w:val="both"/>
        <w:rPr>
          <w:noProof/>
          <w:sz w:val="24"/>
          <w:szCs w:val="24"/>
          <w:lang w:val="lt-LT"/>
        </w:rPr>
      </w:pPr>
    </w:p>
    <w:p w:rsidR="00686E28" w:rsidRPr="00631184" w:rsidRDefault="00686E28" w:rsidP="00686E28">
      <w:pPr>
        <w:tabs>
          <w:tab w:val="center" w:pos="4153"/>
          <w:tab w:val="right" w:pos="8306"/>
        </w:tabs>
        <w:spacing w:line="276" w:lineRule="auto"/>
        <w:jc w:val="both"/>
        <w:rPr>
          <w:noProof/>
          <w:sz w:val="24"/>
          <w:szCs w:val="24"/>
          <w:lang w:val="lt-LT"/>
        </w:rPr>
      </w:pPr>
      <w:r>
        <w:rPr>
          <w:noProof/>
          <w:sz w:val="24"/>
          <w:szCs w:val="24"/>
          <w:lang w:val="lt-LT"/>
        </w:rPr>
        <w:t>Administracijos direktorė</w:t>
      </w:r>
      <w:r>
        <w:rPr>
          <w:noProof/>
          <w:sz w:val="24"/>
          <w:szCs w:val="24"/>
          <w:lang w:val="lt-LT"/>
        </w:rPr>
        <w:tab/>
      </w:r>
      <w:r>
        <w:rPr>
          <w:noProof/>
          <w:sz w:val="24"/>
          <w:szCs w:val="24"/>
          <w:lang w:val="lt-LT"/>
        </w:rPr>
        <w:tab/>
        <w:t xml:space="preserve">                                                       Gintarė Rakauskienė</w:t>
      </w:r>
    </w:p>
    <w:p w:rsidR="00631184" w:rsidRPr="00631184" w:rsidRDefault="00631184" w:rsidP="00631184">
      <w:pPr>
        <w:spacing w:line="360" w:lineRule="auto"/>
        <w:ind w:firstLine="851"/>
        <w:jc w:val="both"/>
        <w:rPr>
          <w:noProof/>
          <w:sz w:val="24"/>
          <w:szCs w:val="24"/>
          <w:lang w:val="lt-LT"/>
        </w:rPr>
      </w:pPr>
    </w:p>
    <w:p w:rsidR="00631184" w:rsidRPr="00631184" w:rsidRDefault="00631184" w:rsidP="00631184">
      <w:pPr>
        <w:spacing w:line="360" w:lineRule="auto"/>
        <w:ind w:firstLine="851"/>
        <w:jc w:val="both"/>
        <w:rPr>
          <w:noProof/>
          <w:sz w:val="24"/>
          <w:szCs w:val="24"/>
          <w:lang w:val="lt-LT"/>
        </w:rPr>
      </w:pPr>
    </w:p>
    <w:p w:rsidR="00631184" w:rsidRPr="00631184" w:rsidRDefault="00631184" w:rsidP="00631184">
      <w:pPr>
        <w:jc w:val="both"/>
        <w:rPr>
          <w:noProof/>
          <w:sz w:val="24"/>
          <w:szCs w:val="24"/>
          <w:lang w:val="lt-LT"/>
        </w:rPr>
      </w:pPr>
      <w:r w:rsidRPr="00631184">
        <w:rPr>
          <w:noProof/>
          <w:sz w:val="24"/>
          <w:szCs w:val="24"/>
          <w:lang w:val="lt-LT"/>
        </w:rPr>
        <w:t xml:space="preserve">          </w:t>
      </w:r>
    </w:p>
    <w:p w:rsidR="00631184" w:rsidRPr="00631184" w:rsidRDefault="00631184" w:rsidP="00631184">
      <w:pPr>
        <w:jc w:val="both"/>
        <w:rPr>
          <w:noProof/>
          <w:sz w:val="24"/>
          <w:szCs w:val="24"/>
          <w:lang w:val="lt-LT"/>
        </w:rPr>
      </w:pPr>
    </w:p>
    <w:p w:rsidR="00631184" w:rsidRDefault="00631184" w:rsidP="00631184">
      <w:pPr>
        <w:jc w:val="both"/>
        <w:rPr>
          <w:noProof/>
          <w:sz w:val="24"/>
          <w:szCs w:val="24"/>
          <w:lang w:val="lt-LT"/>
        </w:rPr>
      </w:pPr>
    </w:p>
    <w:p w:rsidR="009B10FF" w:rsidRDefault="009B10FF"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p>
    <w:p w:rsidR="0066122C" w:rsidRDefault="0066122C" w:rsidP="00631184">
      <w:pPr>
        <w:jc w:val="both"/>
        <w:rPr>
          <w:noProof/>
          <w:sz w:val="24"/>
          <w:szCs w:val="24"/>
          <w:lang w:val="lt-LT"/>
        </w:rPr>
      </w:pPr>
      <w:bookmarkStart w:id="0" w:name="_GoBack"/>
      <w:bookmarkEnd w:id="0"/>
    </w:p>
    <w:p w:rsidR="009B10FF" w:rsidRPr="00631184" w:rsidRDefault="009B10FF" w:rsidP="00631184">
      <w:pPr>
        <w:jc w:val="both"/>
        <w:rPr>
          <w:noProof/>
          <w:sz w:val="24"/>
          <w:szCs w:val="24"/>
          <w:lang w:val="lt-LT"/>
        </w:rPr>
      </w:pPr>
    </w:p>
    <w:p w:rsidR="00631184" w:rsidRPr="00631184" w:rsidRDefault="00631184" w:rsidP="00631184">
      <w:pPr>
        <w:jc w:val="both"/>
        <w:rPr>
          <w:noProof/>
          <w:sz w:val="24"/>
          <w:szCs w:val="24"/>
          <w:lang w:val="lt-LT"/>
        </w:rPr>
      </w:pPr>
    </w:p>
    <w:p w:rsidR="00631184" w:rsidRPr="00631184" w:rsidRDefault="00631184" w:rsidP="00631184">
      <w:pPr>
        <w:jc w:val="both"/>
        <w:rPr>
          <w:noProof/>
          <w:sz w:val="24"/>
          <w:szCs w:val="24"/>
          <w:lang w:val="lt-LT"/>
        </w:rPr>
      </w:pPr>
    </w:p>
    <w:p w:rsidR="00631184" w:rsidRPr="00631184" w:rsidRDefault="00631184" w:rsidP="00631184">
      <w:pPr>
        <w:jc w:val="both"/>
        <w:rPr>
          <w:noProof/>
          <w:sz w:val="24"/>
          <w:szCs w:val="24"/>
          <w:lang w:val="lt-LT"/>
        </w:rPr>
      </w:pPr>
    </w:p>
    <w:p w:rsidR="00E026A5" w:rsidRPr="00E04EFA" w:rsidRDefault="00631184" w:rsidP="009B10FF">
      <w:pPr>
        <w:jc w:val="both"/>
      </w:pPr>
      <w:r w:rsidRPr="00631184">
        <w:rPr>
          <w:noProof/>
          <w:sz w:val="24"/>
          <w:szCs w:val="24"/>
          <w:lang w:val="lt-LT"/>
        </w:rPr>
        <w:t xml:space="preserve">Rimantė Zuokaitė-Gylienė, (8 446) 55 022, el.p. </w:t>
      </w:r>
      <w:hyperlink r:id="rId10" w:history="1">
        <w:r w:rsidRPr="00631184">
          <w:rPr>
            <w:noProof/>
            <w:color w:val="0000FF"/>
            <w:sz w:val="24"/>
            <w:szCs w:val="24"/>
            <w:u w:val="single"/>
            <w:lang w:val="lt-LT"/>
          </w:rPr>
          <w:t>rimante.zuokaite</w:t>
        </w:r>
        <w:r w:rsidRPr="00631184">
          <w:rPr>
            <w:noProof/>
            <w:color w:val="0000FF"/>
            <w:sz w:val="24"/>
            <w:szCs w:val="24"/>
            <w:u w:val="single"/>
          </w:rPr>
          <w:t>@taurage.lt</w:t>
        </w:r>
      </w:hyperlink>
      <w:r w:rsidRPr="00631184">
        <w:rPr>
          <w:noProof/>
          <w:sz w:val="24"/>
          <w:szCs w:val="24"/>
        </w:rPr>
        <w:t xml:space="preserve"> </w:t>
      </w:r>
    </w:p>
    <w:sectPr w:rsidR="00E026A5" w:rsidRPr="00E04EFA" w:rsidSect="003354CD">
      <w:footerReference w:type="default" r:id="rId11"/>
      <w:pgSz w:w="11907" w:h="16840" w:code="9"/>
      <w:pgMar w:top="851" w:right="567" w:bottom="1134" w:left="1701" w:header="567" w:footer="326" w:gutter="0"/>
      <w:cols w:space="1296"/>
      <w:docGrid w:linePitch="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4A" w:rsidRDefault="00C1144A" w:rsidP="008D1875">
      <w:r>
        <w:separator/>
      </w:r>
    </w:p>
  </w:endnote>
  <w:endnote w:type="continuationSeparator" w:id="0">
    <w:p w:rsidR="00C1144A" w:rsidRDefault="00C1144A" w:rsidP="008D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75" w:rsidRDefault="008D1875" w:rsidP="008D1875">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4A" w:rsidRDefault="00C1144A" w:rsidP="008D1875">
      <w:r>
        <w:separator/>
      </w:r>
    </w:p>
  </w:footnote>
  <w:footnote w:type="continuationSeparator" w:id="0">
    <w:p w:rsidR="00C1144A" w:rsidRDefault="00C1144A" w:rsidP="008D1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B7E"/>
    <w:multiLevelType w:val="hybridMultilevel"/>
    <w:tmpl w:val="28409894"/>
    <w:lvl w:ilvl="0" w:tplc="624C97D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3C4CD7"/>
    <w:multiLevelType w:val="hybridMultilevel"/>
    <w:tmpl w:val="6BF2AA4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9C1F96"/>
    <w:multiLevelType w:val="hybridMultilevel"/>
    <w:tmpl w:val="E1F617DC"/>
    <w:lvl w:ilvl="0" w:tplc="C048F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5100DF0"/>
    <w:multiLevelType w:val="hybridMultilevel"/>
    <w:tmpl w:val="3DC2AC16"/>
    <w:lvl w:ilvl="0" w:tplc="779C0B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29626C"/>
    <w:multiLevelType w:val="hybridMultilevel"/>
    <w:tmpl w:val="80D4AA1A"/>
    <w:lvl w:ilvl="0" w:tplc="593CE48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E452ED"/>
    <w:multiLevelType w:val="hybridMultilevel"/>
    <w:tmpl w:val="F0A8E0AC"/>
    <w:lvl w:ilvl="0" w:tplc="ACAA62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4BA5113"/>
    <w:multiLevelType w:val="hybridMultilevel"/>
    <w:tmpl w:val="A7F61A94"/>
    <w:lvl w:ilvl="0" w:tplc="E17038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EF438BD"/>
    <w:multiLevelType w:val="hybridMultilevel"/>
    <w:tmpl w:val="5D54EB36"/>
    <w:lvl w:ilvl="0" w:tplc="8BD03480">
      <w:start w:val="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4"/>
  </w:num>
  <w:num w:numId="2">
    <w:abstractNumId w:val="1"/>
  </w:num>
  <w:num w:numId="3">
    <w:abstractNumId w:val="5"/>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0"/>
  <w:drawingGridVerticalSpacing w:val="13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4B"/>
    <w:rsid w:val="00011BCC"/>
    <w:rsid w:val="0001798E"/>
    <w:rsid w:val="00030093"/>
    <w:rsid w:val="00094BD9"/>
    <w:rsid w:val="000966DB"/>
    <w:rsid w:val="000B1046"/>
    <w:rsid w:val="000F1F98"/>
    <w:rsid w:val="00101826"/>
    <w:rsid w:val="001023B5"/>
    <w:rsid w:val="001515EB"/>
    <w:rsid w:val="001526E1"/>
    <w:rsid w:val="0015474A"/>
    <w:rsid w:val="00163577"/>
    <w:rsid w:val="001738DE"/>
    <w:rsid w:val="001A1FFB"/>
    <w:rsid w:val="001A76B8"/>
    <w:rsid w:val="001B35B7"/>
    <w:rsid w:val="001C3F98"/>
    <w:rsid w:val="001C5FC8"/>
    <w:rsid w:val="001D6E06"/>
    <w:rsid w:val="001E5C4B"/>
    <w:rsid w:val="00243E35"/>
    <w:rsid w:val="00277F76"/>
    <w:rsid w:val="00280B50"/>
    <w:rsid w:val="0028313E"/>
    <w:rsid w:val="002B78B3"/>
    <w:rsid w:val="002E3337"/>
    <w:rsid w:val="002E3455"/>
    <w:rsid w:val="002E374C"/>
    <w:rsid w:val="002E5F49"/>
    <w:rsid w:val="002F0D13"/>
    <w:rsid w:val="00326A63"/>
    <w:rsid w:val="003353DC"/>
    <w:rsid w:val="003354CD"/>
    <w:rsid w:val="003565AD"/>
    <w:rsid w:val="00371CAC"/>
    <w:rsid w:val="00375866"/>
    <w:rsid w:val="003810BC"/>
    <w:rsid w:val="00385ECB"/>
    <w:rsid w:val="0039315A"/>
    <w:rsid w:val="003A3EC9"/>
    <w:rsid w:val="003B592C"/>
    <w:rsid w:val="003D0767"/>
    <w:rsid w:val="003E214D"/>
    <w:rsid w:val="003F2348"/>
    <w:rsid w:val="00400723"/>
    <w:rsid w:val="00426B33"/>
    <w:rsid w:val="00455F8B"/>
    <w:rsid w:val="00463E6F"/>
    <w:rsid w:val="0048460F"/>
    <w:rsid w:val="0048627C"/>
    <w:rsid w:val="004C4598"/>
    <w:rsid w:val="004D5808"/>
    <w:rsid w:val="004E535A"/>
    <w:rsid w:val="004F0A29"/>
    <w:rsid w:val="00507379"/>
    <w:rsid w:val="00516C5C"/>
    <w:rsid w:val="0052062C"/>
    <w:rsid w:val="00535D35"/>
    <w:rsid w:val="00566948"/>
    <w:rsid w:val="005A52C5"/>
    <w:rsid w:val="005C36E2"/>
    <w:rsid w:val="005C3971"/>
    <w:rsid w:val="005C7DB7"/>
    <w:rsid w:val="005E00A7"/>
    <w:rsid w:val="005E248C"/>
    <w:rsid w:val="005E29B6"/>
    <w:rsid w:val="005E2F41"/>
    <w:rsid w:val="005E5BFF"/>
    <w:rsid w:val="00631184"/>
    <w:rsid w:val="00635ED0"/>
    <w:rsid w:val="006514A8"/>
    <w:rsid w:val="00656429"/>
    <w:rsid w:val="0066122C"/>
    <w:rsid w:val="00666816"/>
    <w:rsid w:val="00686E28"/>
    <w:rsid w:val="006972B0"/>
    <w:rsid w:val="006A1645"/>
    <w:rsid w:val="006A2E99"/>
    <w:rsid w:val="006B0F39"/>
    <w:rsid w:val="006B3026"/>
    <w:rsid w:val="006B3549"/>
    <w:rsid w:val="006B49CF"/>
    <w:rsid w:val="006C0C1D"/>
    <w:rsid w:val="006C156D"/>
    <w:rsid w:val="006D5C62"/>
    <w:rsid w:val="006E34B6"/>
    <w:rsid w:val="006F2DD1"/>
    <w:rsid w:val="0072611A"/>
    <w:rsid w:val="0072798A"/>
    <w:rsid w:val="0074490B"/>
    <w:rsid w:val="00761FD3"/>
    <w:rsid w:val="0077185A"/>
    <w:rsid w:val="00775064"/>
    <w:rsid w:val="00781B67"/>
    <w:rsid w:val="007C4A63"/>
    <w:rsid w:val="007C67B5"/>
    <w:rsid w:val="007D1CB1"/>
    <w:rsid w:val="007D3205"/>
    <w:rsid w:val="007D52D9"/>
    <w:rsid w:val="007F12C2"/>
    <w:rsid w:val="00800A41"/>
    <w:rsid w:val="0086164B"/>
    <w:rsid w:val="0086502B"/>
    <w:rsid w:val="0087244F"/>
    <w:rsid w:val="00885E8C"/>
    <w:rsid w:val="00893FC9"/>
    <w:rsid w:val="008A45AC"/>
    <w:rsid w:val="008D1875"/>
    <w:rsid w:val="008D5709"/>
    <w:rsid w:val="008E3E21"/>
    <w:rsid w:val="008E5B3D"/>
    <w:rsid w:val="008E747D"/>
    <w:rsid w:val="00901434"/>
    <w:rsid w:val="00952B4B"/>
    <w:rsid w:val="0096450A"/>
    <w:rsid w:val="009A0F54"/>
    <w:rsid w:val="009A3020"/>
    <w:rsid w:val="009B10FF"/>
    <w:rsid w:val="009B2D58"/>
    <w:rsid w:val="009B2E1E"/>
    <w:rsid w:val="009C42B9"/>
    <w:rsid w:val="009D1186"/>
    <w:rsid w:val="009D43A8"/>
    <w:rsid w:val="009F2599"/>
    <w:rsid w:val="00A00769"/>
    <w:rsid w:val="00A06BF8"/>
    <w:rsid w:val="00A072B4"/>
    <w:rsid w:val="00A138A8"/>
    <w:rsid w:val="00A1753B"/>
    <w:rsid w:val="00A45E6E"/>
    <w:rsid w:val="00A57B2C"/>
    <w:rsid w:val="00A65561"/>
    <w:rsid w:val="00A94837"/>
    <w:rsid w:val="00AB089F"/>
    <w:rsid w:val="00AB3DEE"/>
    <w:rsid w:val="00AC5DAA"/>
    <w:rsid w:val="00AD3A59"/>
    <w:rsid w:val="00AE28FE"/>
    <w:rsid w:val="00AE6D91"/>
    <w:rsid w:val="00B05B33"/>
    <w:rsid w:val="00B07B0A"/>
    <w:rsid w:val="00B26575"/>
    <w:rsid w:val="00B3239C"/>
    <w:rsid w:val="00B343D5"/>
    <w:rsid w:val="00B444C1"/>
    <w:rsid w:val="00B75B6F"/>
    <w:rsid w:val="00BE4009"/>
    <w:rsid w:val="00C1144A"/>
    <w:rsid w:val="00C41CC7"/>
    <w:rsid w:val="00C568EC"/>
    <w:rsid w:val="00C64754"/>
    <w:rsid w:val="00C96313"/>
    <w:rsid w:val="00CA03CE"/>
    <w:rsid w:val="00CA1141"/>
    <w:rsid w:val="00CD07F1"/>
    <w:rsid w:val="00CF4D04"/>
    <w:rsid w:val="00D24B83"/>
    <w:rsid w:val="00D46A03"/>
    <w:rsid w:val="00DC62C5"/>
    <w:rsid w:val="00DE11B1"/>
    <w:rsid w:val="00DE3A18"/>
    <w:rsid w:val="00DF12A6"/>
    <w:rsid w:val="00E026A5"/>
    <w:rsid w:val="00E04EFA"/>
    <w:rsid w:val="00E4520F"/>
    <w:rsid w:val="00E536D0"/>
    <w:rsid w:val="00E76B8F"/>
    <w:rsid w:val="00E76DEC"/>
    <w:rsid w:val="00E81E2C"/>
    <w:rsid w:val="00E83CF2"/>
    <w:rsid w:val="00EB1613"/>
    <w:rsid w:val="00EE5915"/>
    <w:rsid w:val="00EE7970"/>
    <w:rsid w:val="00EF40D5"/>
    <w:rsid w:val="00EF60B3"/>
    <w:rsid w:val="00EF7880"/>
    <w:rsid w:val="00F05B88"/>
    <w:rsid w:val="00F40C53"/>
    <w:rsid w:val="00F87F5A"/>
    <w:rsid w:val="00FA6B3A"/>
    <w:rsid w:val="00FD79CB"/>
    <w:rsid w:val="00FE3D59"/>
    <w:rsid w:val="00FF0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23AD59-5A97-40ED-8F31-B3CE29E1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paragraph" w:styleId="Antrat1">
    <w:name w:val="heading 1"/>
    <w:basedOn w:val="prastasis"/>
    <w:next w:val="prastasis"/>
    <w:qFormat/>
    <w:pPr>
      <w:keepNext/>
      <w:spacing w:line="360" w:lineRule="auto"/>
      <w:outlineLvl w:val="0"/>
    </w:pPr>
    <w:rPr>
      <w:sz w:val="24"/>
      <w:lang w:val="lt-LT"/>
    </w:rPr>
  </w:style>
  <w:style w:type="paragraph" w:styleId="Antrat2">
    <w:name w:val="heading 2"/>
    <w:basedOn w:val="prastasis"/>
    <w:next w:val="prastasis"/>
    <w:qFormat/>
    <w:pPr>
      <w:keepNext/>
      <w:spacing w:line="360" w:lineRule="auto"/>
      <w:jc w:val="center"/>
      <w:outlineLvl w:val="1"/>
    </w:pPr>
    <w:rPr>
      <w:b/>
      <w:bCs/>
      <w:sz w:val="24"/>
      <w:lang w:val="lt-LT"/>
    </w:rPr>
  </w:style>
  <w:style w:type="paragraph" w:styleId="Antrat3">
    <w:name w:val="heading 3"/>
    <w:basedOn w:val="prastasis"/>
    <w:next w:val="prastasis"/>
    <w:qFormat/>
    <w:pPr>
      <w:keepNext/>
      <w:spacing w:line="360" w:lineRule="auto"/>
      <w:jc w:val="both"/>
      <w:outlineLvl w:val="2"/>
    </w:pPr>
    <w:rPr>
      <w:sz w:val="24"/>
      <w:lang w:val="lt-LT"/>
    </w:rPr>
  </w:style>
  <w:style w:type="paragraph" w:styleId="Antrat4">
    <w:name w:val="heading 4"/>
    <w:basedOn w:val="prastasis"/>
    <w:next w:val="prastasis"/>
    <w:qFormat/>
    <w:pPr>
      <w:keepNext/>
      <w:jc w:val="center"/>
      <w:outlineLvl w:val="3"/>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rPr>
      <w:rFonts w:ascii="TimesLT" w:hAnsi="TimesLT"/>
      <w:sz w:val="18"/>
    </w:rPr>
  </w:style>
  <w:style w:type="paragraph" w:styleId="Antrat">
    <w:name w:val="caption"/>
    <w:basedOn w:val="prastasis"/>
    <w:next w:val="prastasis"/>
    <w:qFormat/>
    <w:pPr>
      <w:jc w:val="center"/>
    </w:pPr>
    <w:rPr>
      <w:b/>
      <w:sz w:val="24"/>
      <w:lang w:val="lt-LT"/>
    </w:rPr>
  </w:style>
  <w:style w:type="paragraph" w:styleId="Pagrindinistekstas">
    <w:name w:val="Body Text"/>
    <w:basedOn w:val="prastasis"/>
    <w:pPr>
      <w:spacing w:line="360" w:lineRule="auto"/>
      <w:jc w:val="both"/>
    </w:pPr>
    <w:rPr>
      <w:sz w:val="24"/>
      <w:lang w:val="lt-LT"/>
    </w:rPr>
  </w:style>
  <w:style w:type="paragraph" w:styleId="Debesliotekstas">
    <w:name w:val="Balloon Text"/>
    <w:basedOn w:val="prastasis"/>
    <w:semiHidden/>
    <w:rsid w:val="00011BCC"/>
    <w:rPr>
      <w:rFonts w:ascii="Tahoma" w:hAnsi="Tahoma" w:cs="Tahoma"/>
      <w:sz w:val="16"/>
      <w:szCs w:val="16"/>
    </w:rPr>
  </w:style>
  <w:style w:type="table" w:styleId="Lentelstinklelis">
    <w:name w:val="Table Grid"/>
    <w:basedOn w:val="prastojilentel"/>
    <w:rsid w:val="007D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EE7970"/>
    <w:rPr>
      <w:color w:val="0000FF"/>
      <w:u w:val="single"/>
    </w:rPr>
  </w:style>
  <w:style w:type="paragraph" w:styleId="Antrats">
    <w:name w:val="header"/>
    <w:basedOn w:val="prastasis"/>
    <w:link w:val="AntratsDiagrama"/>
    <w:rsid w:val="008D1875"/>
    <w:pPr>
      <w:tabs>
        <w:tab w:val="center" w:pos="4819"/>
        <w:tab w:val="right" w:pos="9638"/>
      </w:tabs>
    </w:pPr>
  </w:style>
  <w:style w:type="character" w:customStyle="1" w:styleId="AntratsDiagrama">
    <w:name w:val="Antraštės Diagrama"/>
    <w:basedOn w:val="Numatytasispastraiposriftas"/>
    <w:link w:val="Antrats"/>
    <w:rsid w:val="008D1875"/>
    <w:rPr>
      <w:lang w:val="en-US" w:eastAsia="en-US"/>
    </w:rPr>
  </w:style>
  <w:style w:type="paragraph" w:styleId="Sraopastraipa">
    <w:name w:val="List Paragraph"/>
    <w:basedOn w:val="prastasis"/>
    <w:uiPriority w:val="34"/>
    <w:qFormat/>
    <w:rsid w:val="00893FC9"/>
    <w:pPr>
      <w:ind w:left="720"/>
      <w:contextualSpacing/>
    </w:pPr>
  </w:style>
  <w:style w:type="character" w:styleId="Perirtashipersaitas">
    <w:name w:val="FollowedHyperlink"/>
    <w:basedOn w:val="Numatytasispastraiposriftas"/>
    <w:rsid w:val="00B34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imante.zuokaite@taurage.lt" TargetMode="External"/><Relationship Id="rId4" Type="http://schemas.openxmlformats.org/officeDocument/2006/relationships/webSettings" Target="webSettings.xml"/><Relationship Id="rId9" Type="http://schemas.openxmlformats.org/officeDocument/2006/relationships/hyperlink" Target="https://www.taurage.lt/savivaldybe/struktura-ir-kontaktai/veiklos-sritys/turto-valdy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5178</Words>
  <Characters>2953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Globos ir rupybos skyrius</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GMT2</dc:creator>
  <cp:keywords/>
  <cp:lastModifiedBy>Rimantė Zuokaitė</cp:lastModifiedBy>
  <cp:revision>48</cp:revision>
  <cp:lastPrinted>2018-04-19T10:30:00Z</cp:lastPrinted>
  <dcterms:created xsi:type="dcterms:W3CDTF">2016-12-23T08:18:00Z</dcterms:created>
  <dcterms:modified xsi:type="dcterms:W3CDTF">2021-06-01T11:28:00Z</dcterms:modified>
</cp:coreProperties>
</file>