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16401" w14:textId="77777777" w:rsidR="00891700" w:rsidRDefault="00891700">
      <w:pPr>
        <w:tabs>
          <w:tab w:val="center" w:pos="4153"/>
          <w:tab w:val="right" w:pos="8306"/>
        </w:tabs>
        <w:rPr>
          <w:lang w:eastAsia="lt-LT"/>
        </w:rPr>
      </w:pPr>
    </w:p>
    <w:p w14:paraId="2EE97976" w14:textId="601BCE4A" w:rsidR="00EF0398" w:rsidRPr="00924715" w:rsidRDefault="009C5C62" w:rsidP="00BE779A">
      <w:pPr>
        <w:ind w:left="7200" w:firstLine="720"/>
        <w:rPr>
          <w:rFonts w:eastAsiaTheme="minorHAnsi"/>
          <w:b/>
          <w:szCs w:val="24"/>
        </w:rPr>
      </w:pPr>
      <w:r>
        <w:rPr>
          <w:rFonts w:eastAsiaTheme="minorHAnsi"/>
          <w:b/>
          <w:szCs w:val="24"/>
        </w:rPr>
        <w:t xml:space="preserve">  </w:t>
      </w:r>
      <w:r w:rsidR="00924715" w:rsidRPr="00924715">
        <w:rPr>
          <w:rFonts w:eastAsiaTheme="minorHAnsi"/>
          <w:b/>
          <w:szCs w:val="24"/>
        </w:rPr>
        <w:t>Projekt</w:t>
      </w:r>
      <w:r w:rsidR="0023514F">
        <w:rPr>
          <w:rFonts w:eastAsiaTheme="minorHAnsi"/>
          <w:b/>
          <w:szCs w:val="24"/>
        </w:rPr>
        <w:t>as</w:t>
      </w:r>
    </w:p>
    <w:p w14:paraId="591E4888" w14:textId="77777777" w:rsidR="00924715" w:rsidRPr="00924715" w:rsidRDefault="00924715" w:rsidP="00924715">
      <w:pPr>
        <w:spacing w:line="276" w:lineRule="auto"/>
        <w:jc w:val="center"/>
        <w:rPr>
          <w:rFonts w:eastAsiaTheme="minorHAnsi"/>
          <w:b/>
          <w:szCs w:val="24"/>
        </w:rPr>
      </w:pPr>
    </w:p>
    <w:p w14:paraId="79D16378" w14:textId="77777777" w:rsidR="00924715" w:rsidRPr="00924715" w:rsidRDefault="00924715" w:rsidP="00924715">
      <w:pPr>
        <w:spacing w:line="276" w:lineRule="auto"/>
        <w:jc w:val="center"/>
        <w:rPr>
          <w:rFonts w:eastAsiaTheme="minorHAnsi"/>
          <w:b/>
          <w:szCs w:val="24"/>
        </w:rPr>
      </w:pPr>
      <w:r w:rsidRPr="00924715">
        <w:rPr>
          <w:rFonts w:eastAsiaTheme="minorHAnsi"/>
          <w:b/>
          <w:szCs w:val="24"/>
        </w:rPr>
        <w:t>LIETUVOS RESPUBLIKOS VYRIAUSYBĖ</w:t>
      </w:r>
    </w:p>
    <w:p w14:paraId="70E1F02C" w14:textId="77777777" w:rsidR="00924715" w:rsidRPr="00924715" w:rsidRDefault="00924715" w:rsidP="00924715">
      <w:pPr>
        <w:spacing w:line="276" w:lineRule="auto"/>
        <w:rPr>
          <w:rFonts w:eastAsiaTheme="minorHAnsi"/>
          <w:b/>
          <w:szCs w:val="24"/>
        </w:rPr>
      </w:pPr>
    </w:p>
    <w:p w14:paraId="26C7B24F" w14:textId="77777777" w:rsidR="00924715" w:rsidRPr="00924715" w:rsidRDefault="00924715" w:rsidP="00924715">
      <w:pPr>
        <w:spacing w:line="276" w:lineRule="auto"/>
        <w:jc w:val="center"/>
        <w:rPr>
          <w:rFonts w:eastAsiaTheme="minorHAnsi"/>
          <w:szCs w:val="24"/>
        </w:rPr>
      </w:pPr>
      <w:r w:rsidRPr="00924715">
        <w:rPr>
          <w:rFonts w:eastAsiaTheme="minorHAnsi"/>
          <w:b/>
          <w:szCs w:val="24"/>
        </w:rPr>
        <w:t>NUTARIMAS</w:t>
      </w:r>
    </w:p>
    <w:p w14:paraId="561050F2" w14:textId="25C5DA95" w:rsidR="00924715" w:rsidRPr="00924715" w:rsidRDefault="00924715" w:rsidP="00924715">
      <w:pPr>
        <w:jc w:val="center"/>
        <w:rPr>
          <w:b/>
          <w:szCs w:val="24"/>
        </w:rPr>
      </w:pPr>
      <w:r w:rsidRPr="00924715">
        <w:rPr>
          <w:b/>
          <w:szCs w:val="24"/>
        </w:rPr>
        <w:t xml:space="preserve">DĖL LIETUVOS RESPUBLIKOS VYRIAUSYBĖS 2002 M. KOVO 5 D. NUTARIMO </w:t>
      </w:r>
      <w:r w:rsidRPr="00924715">
        <w:rPr>
          <w:b/>
          <w:szCs w:val="24"/>
        </w:rPr>
        <w:br/>
        <w:t>NR.</w:t>
      </w:r>
      <w:r w:rsidR="009C5C62">
        <w:rPr>
          <w:b/>
          <w:szCs w:val="24"/>
        </w:rPr>
        <w:t> </w:t>
      </w:r>
      <w:r w:rsidRPr="00924715">
        <w:rPr>
          <w:b/>
          <w:szCs w:val="24"/>
        </w:rPr>
        <w:t xml:space="preserve">314 ,,DĖL TURTO AREŠTO AKTŲ REGISTRO </w:t>
      </w:r>
      <w:r w:rsidR="00B50A6C">
        <w:rPr>
          <w:b/>
          <w:szCs w:val="24"/>
        </w:rPr>
        <w:t xml:space="preserve">REORGANIZAVIMO IR </w:t>
      </w:r>
      <w:r w:rsidR="00B50A6C" w:rsidRPr="00924715">
        <w:rPr>
          <w:b/>
          <w:szCs w:val="24"/>
        </w:rPr>
        <w:t xml:space="preserve">TURTO AREŠTO AKTŲ REGISTRO </w:t>
      </w:r>
      <w:r w:rsidRPr="00924715">
        <w:rPr>
          <w:b/>
          <w:szCs w:val="24"/>
        </w:rPr>
        <w:t>NUOSTATŲ PATVIRTINIMO“ PAKEITIMO</w:t>
      </w:r>
    </w:p>
    <w:p w14:paraId="4AFE425C" w14:textId="77777777" w:rsidR="00924715" w:rsidRPr="00924715" w:rsidRDefault="00924715" w:rsidP="00924715">
      <w:pPr>
        <w:jc w:val="center"/>
        <w:rPr>
          <w:b/>
          <w:szCs w:val="24"/>
        </w:rPr>
      </w:pPr>
    </w:p>
    <w:p w14:paraId="17449339" w14:textId="2FB09521" w:rsidR="00924715" w:rsidRPr="00924715" w:rsidRDefault="00924715" w:rsidP="00924715">
      <w:pPr>
        <w:spacing w:line="276" w:lineRule="auto"/>
        <w:jc w:val="center"/>
        <w:rPr>
          <w:rFonts w:eastAsiaTheme="minorHAnsi"/>
          <w:szCs w:val="24"/>
        </w:rPr>
      </w:pPr>
      <w:r w:rsidRPr="00924715">
        <w:rPr>
          <w:rFonts w:eastAsiaTheme="minorHAnsi"/>
          <w:szCs w:val="24"/>
        </w:rPr>
        <w:t>20</w:t>
      </w:r>
      <w:r>
        <w:rPr>
          <w:rFonts w:eastAsiaTheme="minorHAnsi"/>
          <w:szCs w:val="24"/>
        </w:rPr>
        <w:t>21</w:t>
      </w:r>
      <w:r w:rsidRPr="00924715">
        <w:rPr>
          <w:rFonts w:eastAsiaTheme="minorHAnsi"/>
          <w:szCs w:val="24"/>
        </w:rPr>
        <w:t xml:space="preserve"> m.                               d. Nr. </w:t>
      </w:r>
    </w:p>
    <w:p w14:paraId="0F1751C2" w14:textId="325F4D9D" w:rsidR="00AC5AB0" w:rsidRDefault="00924715" w:rsidP="00BE779A">
      <w:pPr>
        <w:spacing w:line="276" w:lineRule="auto"/>
        <w:jc w:val="center"/>
      </w:pPr>
      <w:r w:rsidRPr="00924715">
        <w:rPr>
          <w:rFonts w:eastAsiaTheme="minorHAnsi"/>
          <w:szCs w:val="24"/>
        </w:rPr>
        <w:t>Vilnius</w:t>
      </w:r>
    </w:p>
    <w:p w14:paraId="2A2DC989" w14:textId="77777777" w:rsidR="00AC5AB0" w:rsidRDefault="00AC5AB0" w:rsidP="00E47218">
      <w:pPr>
        <w:ind w:left="4820"/>
      </w:pPr>
    </w:p>
    <w:p w14:paraId="08D4E984" w14:textId="77777777" w:rsidR="00AC5AB0" w:rsidRPr="00AC5AB0" w:rsidRDefault="00AC5AB0" w:rsidP="00AC5AB0">
      <w:pPr>
        <w:tabs>
          <w:tab w:val="left" w:pos="1134"/>
        </w:tabs>
        <w:ind w:firstLine="851"/>
        <w:jc w:val="both"/>
        <w:rPr>
          <w:rFonts w:eastAsiaTheme="minorHAnsi"/>
          <w:szCs w:val="24"/>
        </w:rPr>
      </w:pPr>
      <w:r w:rsidRPr="00AC5AB0">
        <w:rPr>
          <w:rFonts w:eastAsiaTheme="minorHAnsi"/>
          <w:szCs w:val="24"/>
        </w:rPr>
        <w:t xml:space="preserve">Lietuvos Respublikos Vyriausybė  </w:t>
      </w:r>
      <w:r w:rsidRPr="00BE779A">
        <w:rPr>
          <w:rFonts w:eastAsiaTheme="minorHAnsi"/>
          <w:spacing w:val="70"/>
          <w:szCs w:val="24"/>
        </w:rPr>
        <w:t>nutari</w:t>
      </w:r>
      <w:r w:rsidRPr="00AC5AB0">
        <w:rPr>
          <w:rFonts w:eastAsiaTheme="minorHAnsi"/>
          <w:spacing w:val="80"/>
          <w:szCs w:val="24"/>
        </w:rPr>
        <w:t>a</w:t>
      </w:r>
      <w:r w:rsidRPr="00AC5AB0">
        <w:rPr>
          <w:rFonts w:eastAsiaTheme="minorHAnsi"/>
          <w:szCs w:val="24"/>
        </w:rPr>
        <w:t>:</w:t>
      </w:r>
    </w:p>
    <w:p w14:paraId="6B0F15C9" w14:textId="666319C4" w:rsidR="00AC5AB0" w:rsidRDefault="00AC5AB0" w:rsidP="00AC5AB0">
      <w:pPr>
        <w:tabs>
          <w:tab w:val="left" w:pos="1134"/>
        </w:tabs>
        <w:ind w:firstLine="851"/>
        <w:jc w:val="both"/>
        <w:rPr>
          <w:color w:val="000000"/>
        </w:rPr>
      </w:pPr>
      <w:r w:rsidRPr="00AC5AB0">
        <w:rPr>
          <w:rFonts w:eastAsiaTheme="minorHAnsi"/>
          <w:szCs w:val="24"/>
        </w:rPr>
        <w:t xml:space="preserve">Pakeisti Lietuvos Respublikos Vyriausybės 2002 m. kovo 5 d. </w:t>
      </w:r>
      <w:r w:rsidR="00B50A6C" w:rsidRPr="00AC5AB0">
        <w:rPr>
          <w:rFonts w:eastAsiaTheme="minorHAnsi"/>
          <w:szCs w:val="24"/>
        </w:rPr>
        <w:t>nutarim</w:t>
      </w:r>
      <w:r w:rsidR="00B50A6C">
        <w:rPr>
          <w:rFonts w:eastAsiaTheme="minorHAnsi"/>
          <w:szCs w:val="24"/>
        </w:rPr>
        <w:t>ą</w:t>
      </w:r>
      <w:r w:rsidR="00B50A6C" w:rsidRPr="00AC5AB0">
        <w:rPr>
          <w:rFonts w:eastAsiaTheme="minorHAnsi"/>
          <w:szCs w:val="24"/>
        </w:rPr>
        <w:t xml:space="preserve"> </w:t>
      </w:r>
      <w:r w:rsidRPr="00AC5AB0">
        <w:rPr>
          <w:rFonts w:eastAsiaTheme="minorHAnsi"/>
          <w:szCs w:val="24"/>
        </w:rPr>
        <w:t>Nr.</w:t>
      </w:r>
      <w:r w:rsidR="009C5C62">
        <w:rPr>
          <w:rFonts w:eastAsiaTheme="minorHAnsi"/>
          <w:szCs w:val="24"/>
        </w:rPr>
        <w:t> </w:t>
      </w:r>
      <w:r w:rsidRPr="00AC5AB0">
        <w:rPr>
          <w:rFonts w:eastAsiaTheme="minorHAnsi"/>
          <w:szCs w:val="24"/>
        </w:rPr>
        <w:t xml:space="preserve">314 „Dėl Turto arešto aktų registro </w:t>
      </w:r>
      <w:r w:rsidR="00B50A6C">
        <w:rPr>
          <w:rFonts w:eastAsiaTheme="minorHAnsi"/>
          <w:szCs w:val="24"/>
        </w:rPr>
        <w:t xml:space="preserve">reorganizavimo ir </w:t>
      </w:r>
      <w:r w:rsidR="00B50A6C" w:rsidRPr="00AC5AB0">
        <w:rPr>
          <w:rFonts w:eastAsiaTheme="minorHAnsi"/>
          <w:szCs w:val="24"/>
        </w:rPr>
        <w:t xml:space="preserve">Turto arešto aktų registro </w:t>
      </w:r>
      <w:r w:rsidRPr="00AC5AB0">
        <w:rPr>
          <w:rFonts w:eastAsiaTheme="minorHAnsi"/>
          <w:szCs w:val="24"/>
        </w:rPr>
        <w:t>nuostatų patvirtinimo“</w:t>
      </w:r>
      <w:r w:rsidRPr="00AC5AB0">
        <w:rPr>
          <w:color w:val="000000"/>
        </w:rPr>
        <w:t xml:space="preserve"> </w:t>
      </w:r>
      <w:r>
        <w:rPr>
          <w:color w:val="000000"/>
        </w:rPr>
        <w:t>ir jį išdėstyti nauja redakcija:</w:t>
      </w:r>
    </w:p>
    <w:p w14:paraId="11779247" w14:textId="77777777" w:rsidR="00AC5AB0" w:rsidRPr="00AC5AB0" w:rsidRDefault="00AC5AB0" w:rsidP="00B50A6C">
      <w:pPr>
        <w:tabs>
          <w:tab w:val="left" w:pos="1134"/>
        </w:tabs>
        <w:ind w:firstLine="851"/>
        <w:jc w:val="both"/>
        <w:rPr>
          <w:rFonts w:eastAsiaTheme="minorHAnsi"/>
          <w:szCs w:val="24"/>
        </w:rPr>
      </w:pPr>
    </w:p>
    <w:p w14:paraId="0F6248DD" w14:textId="77777777" w:rsidR="00AC5AB0" w:rsidRPr="00AC5AB0" w:rsidRDefault="00AC5AB0">
      <w:pPr>
        <w:jc w:val="center"/>
        <w:rPr>
          <w:szCs w:val="24"/>
          <w:lang w:val="en-US"/>
        </w:rPr>
      </w:pPr>
      <w:r w:rsidRPr="00AC5AB0">
        <w:rPr>
          <w:szCs w:val="24"/>
        </w:rPr>
        <w:t>„</w:t>
      </w:r>
      <w:r w:rsidRPr="00AC5AB0">
        <w:rPr>
          <w:b/>
          <w:bCs/>
          <w:szCs w:val="24"/>
        </w:rPr>
        <w:t>LIETUVOS RESPUBLIKOS VYRIAUSYBĖ</w:t>
      </w:r>
    </w:p>
    <w:p w14:paraId="4892127D" w14:textId="77777777" w:rsidR="00AC5AB0" w:rsidRPr="00AC5AB0" w:rsidRDefault="00AC5AB0">
      <w:pPr>
        <w:jc w:val="center"/>
        <w:rPr>
          <w:szCs w:val="24"/>
          <w:lang w:val="en-US"/>
        </w:rPr>
      </w:pPr>
      <w:r w:rsidRPr="00AC5AB0">
        <w:rPr>
          <w:b/>
          <w:bCs/>
          <w:caps/>
          <w:szCs w:val="24"/>
        </w:rPr>
        <w:t> </w:t>
      </w:r>
    </w:p>
    <w:p w14:paraId="26DC14D6" w14:textId="77777777" w:rsidR="00AC5AB0" w:rsidRPr="00AC5AB0" w:rsidRDefault="00AC5AB0">
      <w:pPr>
        <w:jc w:val="center"/>
        <w:rPr>
          <w:szCs w:val="24"/>
          <w:lang w:val="en-US"/>
        </w:rPr>
      </w:pPr>
      <w:r w:rsidRPr="00AC5AB0">
        <w:rPr>
          <w:b/>
          <w:bCs/>
          <w:caps/>
          <w:szCs w:val="24"/>
        </w:rPr>
        <w:t>NUTARIMAS</w:t>
      </w:r>
    </w:p>
    <w:p w14:paraId="64181DE5" w14:textId="77777777" w:rsidR="00AC5AB0" w:rsidRPr="00AC5AB0" w:rsidRDefault="00AC5AB0">
      <w:pPr>
        <w:jc w:val="center"/>
        <w:rPr>
          <w:szCs w:val="24"/>
          <w:lang w:val="en-US"/>
        </w:rPr>
      </w:pPr>
      <w:r w:rsidRPr="00AC5AB0">
        <w:rPr>
          <w:b/>
          <w:bCs/>
          <w:szCs w:val="24"/>
        </w:rPr>
        <w:t>DĖL TURTO AREŠTO AKTŲ REGISTRO NUOSTATŲ PATVIRTINIMO</w:t>
      </w:r>
    </w:p>
    <w:p w14:paraId="0C3FD753" w14:textId="77777777" w:rsidR="00AC5AB0" w:rsidRPr="00AC5AB0" w:rsidRDefault="00AC5AB0">
      <w:pPr>
        <w:rPr>
          <w:szCs w:val="24"/>
          <w:lang w:val="en-US"/>
        </w:rPr>
      </w:pPr>
      <w:r w:rsidRPr="00AC5AB0">
        <w:rPr>
          <w:szCs w:val="24"/>
        </w:rPr>
        <w:t> </w:t>
      </w:r>
    </w:p>
    <w:p w14:paraId="08344BAB" w14:textId="48602DAB" w:rsidR="00AC5AB0" w:rsidRPr="00AC5AB0" w:rsidRDefault="00AC5AB0" w:rsidP="00BE779A">
      <w:pPr>
        <w:ind w:firstLine="720"/>
        <w:jc w:val="both"/>
        <w:rPr>
          <w:szCs w:val="24"/>
          <w:lang w:val="en-US"/>
        </w:rPr>
      </w:pPr>
      <w:bookmarkStart w:id="0" w:name="part_c00ddef443cd4654a2aaf74e3ad6230e"/>
      <w:bookmarkEnd w:id="0"/>
      <w:r w:rsidRPr="00AC5AB0">
        <w:rPr>
          <w:szCs w:val="24"/>
        </w:rPr>
        <w:t xml:space="preserve">Vadovaudamasi </w:t>
      </w:r>
      <w:r w:rsidR="001316D7" w:rsidRPr="00AC5AB0">
        <w:rPr>
          <w:szCs w:val="24"/>
        </w:rPr>
        <w:t>Lietuvos Respublikos turto arešto aktų registro įstatymo 3 straipsniu,</w:t>
      </w:r>
      <w:r w:rsidR="001316D7">
        <w:rPr>
          <w:szCs w:val="24"/>
        </w:rPr>
        <w:t xml:space="preserve"> </w:t>
      </w:r>
      <w:r w:rsidR="001316D7">
        <w:rPr>
          <w:szCs w:val="24"/>
          <w:lang w:val="en-US"/>
        </w:rPr>
        <w:t>7</w:t>
      </w:r>
      <w:r w:rsidR="009C5C62">
        <w:rPr>
          <w:szCs w:val="24"/>
          <w:lang w:val="en-US"/>
        </w:rPr>
        <w:t> </w:t>
      </w:r>
      <w:proofErr w:type="spellStart"/>
      <w:r w:rsidR="001316D7">
        <w:rPr>
          <w:szCs w:val="24"/>
          <w:lang w:val="en-US"/>
        </w:rPr>
        <w:t>straipsnio</w:t>
      </w:r>
      <w:proofErr w:type="spellEnd"/>
      <w:r w:rsidR="001316D7">
        <w:rPr>
          <w:szCs w:val="24"/>
          <w:lang w:val="en-US"/>
        </w:rPr>
        <w:t xml:space="preserve"> 1 </w:t>
      </w:r>
      <w:proofErr w:type="spellStart"/>
      <w:r w:rsidR="001316D7">
        <w:rPr>
          <w:szCs w:val="24"/>
          <w:lang w:val="en-US"/>
        </w:rPr>
        <w:t>dalimi</w:t>
      </w:r>
      <w:proofErr w:type="spellEnd"/>
      <w:r w:rsidR="001316D7">
        <w:rPr>
          <w:szCs w:val="24"/>
          <w:lang w:val="en-US"/>
        </w:rPr>
        <w:t xml:space="preserve"> </w:t>
      </w:r>
      <w:proofErr w:type="spellStart"/>
      <w:r w:rsidR="001316D7">
        <w:rPr>
          <w:szCs w:val="24"/>
          <w:lang w:val="en-US"/>
        </w:rPr>
        <w:t>ir</w:t>
      </w:r>
      <w:proofErr w:type="spellEnd"/>
      <w:r w:rsidR="001316D7">
        <w:rPr>
          <w:szCs w:val="24"/>
          <w:lang w:val="en-US"/>
        </w:rPr>
        <w:t xml:space="preserve"> </w:t>
      </w:r>
      <w:r w:rsidRPr="00AC5AB0">
        <w:rPr>
          <w:szCs w:val="24"/>
        </w:rPr>
        <w:t>Lietuvos Respublikos valstybės informacinių išteklių valdymo įstatymo 18</w:t>
      </w:r>
      <w:r w:rsidR="009C5C62">
        <w:rPr>
          <w:szCs w:val="24"/>
        </w:rPr>
        <w:t> </w:t>
      </w:r>
      <w:r w:rsidRPr="00AC5AB0">
        <w:rPr>
          <w:szCs w:val="24"/>
        </w:rPr>
        <w:t>straipsnio 2 dalimi</w:t>
      </w:r>
      <w:r w:rsidR="001316D7">
        <w:rPr>
          <w:szCs w:val="24"/>
        </w:rPr>
        <w:t>,</w:t>
      </w:r>
      <w:r w:rsidRPr="00AC5AB0">
        <w:rPr>
          <w:szCs w:val="24"/>
        </w:rPr>
        <w:t xml:space="preserve"> Lietuvos Respublikos Vyriausybė</w:t>
      </w:r>
      <w:r w:rsidR="009C5C62">
        <w:rPr>
          <w:szCs w:val="24"/>
        </w:rPr>
        <w:t xml:space="preserve">  </w:t>
      </w:r>
      <w:r w:rsidRPr="00BE779A">
        <w:rPr>
          <w:spacing w:val="70"/>
          <w:szCs w:val="24"/>
        </w:rPr>
        <w:t>nutari</w:t>
      </w:r>
      <w:r w:rsidRPr="00EF3659">
        <w:rPr>
          <w:szCs w:val="24"/>
        </w:rPr>
        <w:t>a:</w:t>
      </w:r>
    </w:p>
    <w:p w14:paraId="5947A1A8" w14:textId="77777777" w:rsidR="00AC5AB0" w:rsidRPr="00AC5AB0" w:rsidRDefault="00AC5AB0" w:rsidP="00BE779A">
      <w:pPr>
        <w:ind w:firstLine="720"/>
        <w:jc w:val="both"/>
        <w:rPr>
          <w:szCs w:val="24"/>
          <w:lang w:val="en-US"/>
        </w:rPr>
      </w:pPr>
      <w:bookmarkStart w:id="1" w:name="part_0f9c16264da34f4e8d5a6c7813668db3"/>
      <w:bookmarkEnd w:id="1"/>
      <w:r w:rsidRPr="00AC5AB0">
        <w:rPr>
          <w:szCs w:val="24"/>
        </w:rPr>
        <w:t>Patvirtinti Turto arešto aktų registro nuostatus (pridedama).“</w:t>
      </w:r>
    </w:p>
    <w:p w14:paraId="16209959" w14:textId="77777777" w:rsidR="00AC5AB0" w:rsidRPr="00AC5AB0" w:rsidRDefault="00AC5AB0" w:rsidP="00B50A6C">
      <w:pPr>
        <w:rPr>
          <w:szCs w:val="24"/>
          <w:lang w:val="en-US"/>
        </w:rPr>
      </w:pPr>
      <w:bookmarkStart w:id="2" w:name="part_baa7a959a8474df19e67e720bbcbf392"/>
      <w:bookmarkEnd w:id="2"/>
      <w:r w:rsidRPr="00AC5AB0">
        <w:rPr>
          <w:color w:val="000000"/>
          <w:szCs w:val="24"/>
        </w:rPr>
        <w:t> </w:t>
      </w:r>
    </w:p>
    <w:p w14:paraId="7BA7A5C6" w14:textId="77777777" w:rsidR="00AC5AB0" w:rsidRPr="00AC5AB0" w:rsidRDefault="00AC5AB0">
      <w:pPr>
        <w:rPr>
          <w:szCs w:val="24"/>
          <w:lang w:val="en-US"/>
        </w:rPr>
      </w:pPr>
      <w:r w:rsidRPr="00AC5AB0">
        <w:rPr>
          <w:color w:val="000000"/>
          <w:szCs w:val="24"/>
        </w:rPr>
        <w:t> </w:t>
      </w:r>
    </w:p>
    <w:p w14:paraId="698F90D7" w14:textId="77777777" w:rsidR="00AC5AB0" w:rsidRPr="00AC5AB0" w:rsidRDefault="00AC5AB0">
      <w:pPr>
        <w:rPr>
          <w:szCs w:val="24"/>
          <w:lang w:val="en-US"/>
        </w:rPr>
      </w:pPr>
      <w:r w:rsidRPr="00AC5AB0">
        <w:rPr>
          <w:color w:val="000000"/>
          <w:szCs w:val="24"/>
        </w:rPr>
        <w:t> </w:t>
      </w:r>
    </w:p>
    <w:p w14:paraId="43B4884F" w14:textId="02390310" w:rsidR="00AC5AB0" w:rsidRPr="00AC5AB0" w:rsidRDefault="00AC5AB0">
      <w:pPr>
        <w:rPr>
          <w:szCs w:val="24"/>
          <w:lang w:val="en-US"/>
        </w:rPr>
      </w:pPr>
      <w:bookmarkStart w:id="3" w:name="part_b614ff6063644816b38a94a94c7ce210"/>
      <w:bookmarkEnd w:id="3"/>
      <w:r w:rsidRPr="00AC5AB0">
        <w:rPr>
          <w:szCs w:val="24"/>
        </w:rPr>
        <w:t>Ministras Pirmininkas                                                                     </w:t>
      </w:r>
    </w:p>
    <w:p w14:paraId="7FDE105E" w14:textId="77777777" w:rsidR="00AC5AB0" w:rsidRPr="00AC5AB0" w:rsidRDefault="00AC5AB0">
      <w:pPr>
        <w:rPr>
          <w:szCs w:val="24"/>
          <w:lang w:val="en-US"/>
        </w:rPr>
      </w:pPr>
      <w:r w:rsidRPr="00AC5AB0">
        <w:rPr>
          <w:szCs w:val="24"/>
        </w:rPr>
        <w:t> </w:t>
      </w:r>
    </w:p>
    <w:p w14:paraId="0526E5E8" w14:textId="77777777" w:rsidR="00AC5AB0" w:rsidRPr="00AC5AB0" w:rsidRDefault="00AC5AB0">
      <w:pPr>
        <w:rPr>
          <w:szCs w:val="24"/>
          <w:lang w:val="en-US"/>
        </w:rPr>
      </w:pPr>
      <w:r w:rsidRPr="00AC5AB0">
        <w:rPr>
          <w:szCs w:val="24"/>
        </w:rPr>
        <w:t> </w:t>
      </w:r>
    </w:p>
    <w:p w14:paraId="404E9D38" w14:textId="77777777" w:rsidR="00AC5AB0" w:rsidRPr="00AC5AB0" w:rsidRDefault="00AC5AB0">
      <w:pPr>
        <w:rPr>
          <w:szCs w:val="24"/>
          <w:lang w:val="en-US"/>
        </w:rPr>
      </w:pPr>
      <w:r w:rsidRPr="00AC5AB0">
        <w:rPr>
          <w:szCs w:val="24"/>
        </w:rPr>
        <w:t> </w:t>
      </w:r>
    </w:p>
    <w:p w14:paraId="0CDDB3E2" w14:textId="77FE78CE" w:rsidR="00891700" w:rsidRPr="00FC58B3" w:rsidRDefault="00AC5AB0">
      <w:pPr>
        <w:rPr>
          <w:szCs w:val="24"/>
          <w:lang w:val="en-US"/>
        </w:rPr>
      </w:pPr>
      <w:r w:rsidRPr="00AC5AB0">
        <w:rPr>
          <w:szCs w:val="24"/>
        </w:rPr>
        <w:t>Teisingumo ministras                                                           </w:t>
      </w:r>
      <w:bookmarkStart w:id="4" w:name="part_c7779e45b6164a9986304ae9dc025499"/>
      <w:bookmarkEnd w:id="4"/>
    </w:p>
    <w:sectPr w:rsidR="00891700" w:rsidRPr="00FC58B3" w:rsidSect="008917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ECE86" w14:textId="77777777" w:rsidR="00AD01C2" w:rsidRDefault="00AD01C2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797A0FFA" w14:textId="77777777" w:rsidR="00AD01C2" w:rsidRDefault="00AD01C2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99508" w14:textId="77777777" w:rsidR="00891700" w:rsidRDefault="0089170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C0729" w14:textId="77777777" w:rsidR="00891700" w:rsidRDefault="0089170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DA4C0" w14:textId="77777777" w:rsidR="00891700" w:rsidRDefault="0089170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EB20E" w14:textId="77777777" w:rsidR="00AD01C2" w:rsidRDefault="00AD01C2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B3ED75E" w14:textId="77777777" w:rsidR="00AD01C2" w:rsidRDefault="00AD01C2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507B" w14:textId="77777777" w:rsidR="00891700" w:rsidRDefault="0089170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E47218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D4337BC" w14:textId="77777777" w:rsidR="00891700" w:rsidRDefault="00891700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F145C" w14:textId="77777777" w:rsidR="00891700" w:rsidRDefault="00891700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E47218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E47218">
      <w:rPr>
        <w:noProof/>
        <w:lang w:eastAsia="lt-LT"/>
      </w:rPr>
      <w:t>16</w:t>
    </w:r>
    <w:r>
      <w:rPr>
        <w:lang w:eastAsia="lt-LT"/>
      </w:rPr>
      <w:fldChar w:fldCharType="end"/>
    </w:r>
  </w:p>
  <w:p w14:paraId="544D0C93" w14:textId="77777777" w:rsidR="00891700" w:rsidRDefault="00891700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8DAB5" w14:textId="77777777" w:rsidR="00891700" w:rsidRDefault="00891700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D673E"/>
    <w:multiLevelType w:val="multilevel"/>
    <w:tmpl w:val="ACBEA530"/>
    <w:lvl w:ilvl="0">
      <w:start w:val="1"/>
      <w:numFmt w:val="decimal"/>
      <w:pStyle w:val="Manopirmolygio"/>
      <w:lvlText w:val="%1."/>
      <w:lvlJc w:val="left"/>
      <w:pPr>
        <w:tabs>
          <w:tab w:val="num" w:pos="2285"/>
        </w:tabs>
        <w:ind w:left="1134" w:firstLine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Manoantrolygio"/>
      <w:isLgl/>
      <w:suff w:val="nothing"/>
      <w:lvlText w:val="%1.%2."/>
      <w:lvlJc w:val="left"/>
      <w:pPr>
        <w:ind w:left="-153" w:firstLine="72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15"/>
        </w:tabs>
        <w:ind w:left="1715" w:hanging="86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448"/>
        </w:tabs>
        <w:ind w:left="244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1316D7"/>
    <w:rsid w:val="0023514F"/>
    <w:rsid w:val="004C1209"/>
    <w:rsid w:val="004C66E7"/>
    <w:rsid w:val="004E3222"/>
    <w:rsid w:val="00511FB6"/>
    <w:rsid w:val="00784F78"/>
    <w:rsid w:val="007A1CC1"/>
    <w:rsid w:val="007D4024"/>
    <w:rsid w:val="00891700"/>
    <w:rsid w:val="00924715"/>
    <w:rsid w:val="009C2CA2"/>
    <w:rsid w:val="009C5C62"/>
    <w:rsid w:val="00A71032"/>
    <w:rsid w:val="00A93A35"/>
    <w:rsid w:val="00AC5AB0"/>
    <w:rsid w:val="00AD01C2"/>
    <w:rsid w:val="00AE31E1"/>
    <w:rsid w:val="00B50A6C"/>
    <w:rsid w:val="00BB3EC8"/>
    <w:rsid w:val="00BE779A"/>
    <w:rsid w:val="00C17848"/>
    <w:rsid w:val="00CD0D98"/>
    <w:rsid w:val="00CF4EF7"/>
    <w:rsid w:val="00E47218"/>
    <w:rsid w:val="00EF0398"/>
    <w:rsid w:val="00EF3659"/>
    <w:rsid w:val="00FC58B3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759EE0"/>
  <w15:docId w15:val="{8B4E7BAC-ADA2-4A37-8A09-5AA7DCB8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472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721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E47218"/>
    <w:rPr>
      <w:color w:val="808080"/>
    </w:rPr>
  </w:style>
  <w:style w:type="paragraph" w:styleId="BodyText3">
    <w:name w:val="Body Text 3"/>
    <w:basedOn w:val="Normal"/>
    <w:link w:val="BodyText3Char"/>
    <w:unhideWhenUsed/>
    <w:rsid w:val="00A710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71032"/>
    <w:rPr>
      <w:sz w:val="16"/>
      <w:szCs w:val="16"/>
    </w:rPr>
  </w:style>
  <w:style w:type="character" w:customStyle="1" w:styleId="ManopirmolygioChar">
    <w:name w:val="Mano pirmo lygio Char"/>
    <w:basedOn w:val="DefaultParagraphFont"/>
    <w:link w:val="Manopirmolygio"/>
    <w:locked/>
    <w:rsid w:val="007A1CC1"/>
  </w:style>
  <w:style w:type="paragraph" w:customStyle="1" w:styleId="Manopirmolygio">
    <w:name w:val="Mano pirmo lygio"/>
    <w:basedOn w:val="Normal"/>
    <w:link w:val="ManopirmolygioChar"/>
    <w:rsid w:val="007A1CC1"/>
    <w:pPr>
      <w:numPr>
        <w:numId w:val="1"/>
      </w:numPr>
      <w:spacing w:after="160" w:line="360" w:lineRule="auto"/>
      <w:jc w:val="both"/>
    </w:pPr>
  </w:style>
  <w:style w:type="paragraph" w:customStyle="1" w:styleId="Manoantrolygio">
    <w:name w:val="Mano antro lygio"/>
    <w:basedOn w:val="Normal"/>
    <w:rsid w:val="007A1CC1"/>
    <w:pPr>
      <w:numPr>
        <w:ilvl w:val="1"/>
        <w:numId w:val="1"/>
      </w:numPr>
      <w:spacing w:after="160" w:line="360" w:lineRule="auto"/>
      <w:jc w:val="both"/>
    </w:pPr>
    <w:rPr>
      <w:rFonts w:eastAsiaTheme="minorHAnsi"/>
      <w:szCs w:val="24"/>
      <w:lang w:val="en-US"/>
    </w:rPr>
  </w:style>
  <w:style w:type="paragraph" w:customStyle="1" w:styleId="tajtip">
    <w:name w:val="tajtip"/>
    <w:basedOn w:val="Normal"/>
    <w:rsid w:val="007A1CC1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77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26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2021-07-06T17:16:00Z</dcterms:created>
  <dc:creator>lrvk</dc:creator>
  <cp:lastModifiedBy>Asta Mačionienė</cp:lastModifiedBy>
  <cp:lastPrinted>2015-05-26T11:34:00Z</cp:lastPrinted>
  <dcterms:modified xsi:type="dcterms:W3CDTF">2021-07-11T16:33:00Z</dcterms:modified>
  <cp:revision>3</cp:revision>
</cp:coreProperties>
</file>