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9557" w14:textId="77777777" w:rsidR="00B53828" w:rsidRPr="00141577" w:rsidRDefault="00B53828" w:rsidP="00B53828">
      <w:pPr>
        <w:pStyle w:val="BodyTextIndent"/>
        <w:spacing w:before="0"/>
        <w:ind w:left="4820"/>
        <w:jc w:val="left"/>
        <w:rPr>
          <w:sz w:val="22"/>
          <w:szCs w:val="22"/>
        </w:rPr>
      </w:pPr>
      <w:r w:rsidRPr="00141577">
        <w:rPr>
          <w:sz w:val="22"/>
          <w:szCs w:val="22"/>
        </w:rPr>
        <w:t>Numatomo teisinio reguliavimo poveikio</w:t>
      </w:r>
      <w:r w:rsidRPr="00141577">
        <w:rPr>
          <w:sz w:val="22"/>
          <w:szCs w:val="22"/>
        </w:rPr>
        <w:br/>
        <w:t xml:space="preserve">vertinimo metodikos </w:t>
      </w:r>
      <w:r w:rsidRPr="00141577">
        <w:rPr>
          <w:sz w:val="22"/>
          <w:szCs w:val="22"/>
        </w:rPr>
        <w:br/>
        <w:t>3 priedas</w:t>
      </w:r>
    </w:p>
    <w:p w14:paraId="537FF1B6" w14:textId="77777777" w:rsidR="00B53828" w:rsidRPr="00141577" w:rsidRDefault="00B53828" w:rsidP="00B53828">
      <w:pPr>
        <w:rPr>
          <w:b/>
          <w:color w:val="000000"/>
          <w:sz w:val="22"/>
          <w:szCs w:val="22"/>
        </w:rPr>
      </w:pPr>
    </w:p>
    <w:p w14:paraId="6E68BB6A" w14:textId="77777777" w:rsidR="00B53828" w:rsidRPr="00141577" w:rsidRDefault="00B53828" w:rsidP="00B53828">
      <w:pPr>
        <w:jc w:val="center"/>
        <w:rPr>
          <w:b/>
          <w:color w:val="000000"/>
          <w:sz w:val="22"/>
          <w:szCs w:val="22"/>
        </w:rPr>
      </w:pPr>
      <w:r w:rsidRPr="00141577">
        <w:rPr>
          <w:b/>
          <w:color w:val="000000"/>
          <w:sz w:val="22"/>
          <w:szCs w:val="22"/>
        </w:rPr>
        <w:t>NUMATOMO TEISINIO REGULIAVIMO POVEIKIO VERTINIMO PAŽYMOS FORMA</w:t>
      </w:r>
    </w:p>
    <w:p w14:paraId="42EACBB7" w14:textId="77777777" w:rsidR="00B53828" w:rsidRPr="00141577" w:rsidRDefault="00B53828" w:rsidP="00B53828">
      <w:pPr>
        <w:rPr>
          <w:b/>
          <w:color w:val="0000FF"/>
          <w:sz w:val="22"/>
          <w:szCs w:val="22"/>
        </w:rPr>
      </w:pPr>
    </w:p>
    <w:tbl>
      <w:tblPr>
        <w:tblW w:w="0" w:type="auto"/>
        <w:tblLook w:val="00A0" w:firstRow="1" w:lastRow="0" w:firstColumn="1" w:lastColumn="0" w:noHBand="0" w:noVBand="0"/>
      </w:tblPr>
      <w:tblGrid>
        <w:gridCol w:w="2201"/>
        <w:gridCol w:w="7297"/>
      </w:tblGrid>
      <w:tr w:rsidR="00B53828" w:rsidRPr="00141577" w14:paraId="6008DDD3" w14:textId="77777777" w:rsidTr="005B3DC0">
        <w:tc>
          <w:tcPr>
            <w:tcW w:w="2201" w:type="dxa"/>
            <w:shd w:val="clear" w:color="auto" w:fill="DBE5F1"/>
            <w:hideMark/>
          </w:tcPr>
          <w:p w14:paraId="44960F36" w14:textId="77777777" w:rsidR="00B53828" w:rsidRPr="00141577" w:rsidRDefault="00B53828" w:rsidP="00D607F1">
            <w:pPr>
              <w:rPr>
                <w:sz w:val="22"/>
                <w:szCs w:val="22"/>
                <w:shd w:val="clear" w:color="auto" w:fill="DBE5F1"/>
              </w:rPr>
            </w:pPr>
            <w:r w:rsidRPr="00141577">
              <w:rPr>
                <w:b/>
                <w:sz w:val="22"/>
                <w:szCs w:val="22"/>
                <w:shd w:val="clear" w:color="auto" w:fill="DBE5F1"/>
              </w:rPr>
              <w:t>Projekto pavadinimas</w:t>
            </w:r>
          </w:p>
        </w:tc>
        <w:tc>
          <w:tcPr>
            <w:tcW w:w="7297" w:type="dxa"/>
            <w:shd w:val="clear" w:color="auto" w:fill="DBE5F1"/>
          </w:tcPr>
          <w:p w14:paraId="4BD25B64" w14:textId="16335B4A" w:rsidR="00B53828" w:rsidRPr="00141577" w:rsidRDefault="007A295E" w:rsidP="00D607F1">
            <w:pPr>
              <w:jc w:val="both"/>
              <w:rPr>
                <w:sz w:val="22"/>
                <w:szCs w:val="22"/>
              </w:rPr>
            </w:pPr>
            <w:r w:rsidRPr="00141577">
              <w:rPr>
                <w:sz w:val="22"/>
                <w:szCs w:val="22"/>
              </w:rPr>
              <w:t xml:space="preserve">Lietuvos Respublikos Vyriausybės nutarimo „Dėl Lietuvos Respublikos Vyriausybės 2021 m. sausio 15 d. nutarimo Nr. 24 </w:t>
            </w:r>
            <w:r w:rsidRPr="00141577">
              <w:rPr>
                <w:rStyle w:val="Strong"/>
                <w:rFonts w:eastAsiaTheme="minorHAnsi"/>
                <w:sz w:val="22"/>
                <w:szCs w:val="22"/>
              </w:rPr>
              <w:t>„</w:t>
            </w:r>
            <w:r w:rsidRPr="00141577">
              <w:rPr>
                <w:sz w:val="22"/>
                <w:szCs w:val="22"/>
              </w:rPr>
              <w:t>Dėl Priemonės „Subsidijos nuo COVID-19 nukentėjusioms įmonėms“ lėšų skyrimo ir administravimo tvarkos aprašo patvirtinimo“ pakeitimo“ projektas</w:t>
            </w:r>
          </w:p>
        </w:tc>
      </w:tr>
    </w:tbl>
    <w:p w14:paraId="4F32C0F7"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190"/>
        <w:gridCol w:w="7308"/>
      </w:tblGrid>
      <w:tr w:rsidR="00B53828" w:rsidRPr="00141577" w14:paraId="551941A4" w14:textId="77777777" w:rsidTr="005B3DC0">
        <w:tc>
          <w:tcPr>
            <w:tcW w:w="2190" w:type="dxa"/>
            <w:shd w:val="clear" w:color="auto" w:fill="DBE5F1"/>
            <w:hideMark/>
          </w:tcPr>
          <w:p w14:paraId="6921B159" w14:textId="77777777" w:rsidR="00B53828" w:rsidRPr="00141577" w:rsidRDefault="00B53828" w:rsidP="00D607F1">
            <w:pPr>
              <w:rPr>
                <w:sz w:val="22"/>
                <w:szCs w:val="22"/>
              </w:rPr>
            </w:pPr>
            <w:r w:rsidRPr="00141577">
              <w:rPr>
                <w:b/>
                <w:sz w:val="22"/>
                <w:szCs w:val="22"/>
                <w:shd w:val="clear" w:color="auto" w:fill="DBE5F1"/>
              </w:rPr>
              <w:t>Projekto rengėjas</w:t>
            </w:r>
          </w:p>
        </w:tc>
        <w:tc>
          <w:tcPr>
            <w:tcW w:w="7308" w:type="dxa"/>
            <w:shd w:val="clear" w:color="auto" w:fill="DBE5F1"/>
            <w:hideMark/>
          </w:tcPr>
          <w:p w14:paraId="4C9D9992" w14:textId="77777777" w:rsidR="00B53828" w:rsidRPr="00141577" w:rsidRDefault="004F2C37" w:rsidP="00D607F1">
            <w:pPr>
              <w:jc w:val="both"/>
              <w:rPr>
                <w:b/>
                <w:sz w:val="22"/>
                <w:szCs w:val="22"/>
              </w:rPr>
            </w:pPr>
            <w:r w:rsidRPr="00141577">
              <w:rPr>
                <w:sz w:val="22"/>
                <w:szCs w:val="22"/>
              </w:rPr>
              <w:t>Ekonomikos ir inovacijų ministerija</w:t>
            </w:r>
          </w:p>
        </w:tc>
      </w:tr>
    </w:tbl>
    <w:p w14:paraId="44F814FB"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188"/>
        <w:gridCol w:w="7310"/>
      </w:tblGrid>
      <w:tr w:rsidR="00B53828" w:rsidRPr="00141577" w14:paraId="6262346E" w14:textId="77777777" w:rsidTr="005B3DC0">
        <w:tc>
          <w:tcPr>
            <w:tcW w:w="2188" w:type="dxa"/>
            <w:shd w:val="clear" w:color="auto" w:fill="DBE5F1"/>
            <w:hideMark/>
          </w:tcPr>
          <w:p w14:paraId="7C49CA4E" w14:textId="77777777" w:rsidR="00B53828" w:rsidRPr="00141577" w:rsidRDefault="00B53828" w:rsidP="00D607F1">
            <w:pPr>
              <w:rPr>
                <w:b/>
                <w:sz w:val="22"/>
                <w:szCs w:val="22"/>
              </w:rPr>
            </w:pPr>
            <w:r w:rsidRPr="00141577">
              <w:rPr>
                <w:b/>
                <w:sz w:val="22"/>
                <w:szCs w:val="22"/>
              </w:rPr>
              <w:t>Projekto tikslas</w:t>
            </w:r>
          </w:p>
        </w:tc>
        <w:tc>
          <w:tcPr>
            <w:tcW w:w="7310" w:type="dxa"/>
            <w:shd w:val="clear" w:color="auto" w:fill="DBE5F1"/>
            <w:hideMark/>
          </w:tcPr>
          <w:p w14:paraId="35E30C78" w14:textId="2ADD28C8" w:rsidR="00B53828" w:rsidRPr="00141577" w:rsidRDefault="004F2C37" w:rsidP="007A295E">
            <w:pPr>
              <w:rPr>
                <w:b/>
                <w:sz w:val="22"/>
                <w:szCs w:val="22"/>
              </w:rPr>
            </w:pPr>
            <w:r w:rsidRPr="00141577">
              <w:rPr>
                <w:sz w:val="22"/>
                <w:szCs w:val="22"/>
              </w:rPr>
              <w:t xml:space="preserve">Nutarimo projektu siūloma </w:t>
            </w:r>
            <w:r w:rsidR="00C72236" w:rsidRPr="00141577">
              <w:rPr>
                <w:sz w:val="22"/>
                <w:szCs w:val="22"/>
              </w:rPr>
              <w:t>patikslinti</w:t>
            </w:r>
            <w:r w:rsidR="007A295E" w:rsidRPr="00141577">
              <w:rPr>
                <w:sz w:val="22"/>
                <w:szCs w:val="22"/>
              </w:rPr>
              <w:t xml:space="preserve"> Priemonės „Subsidijos nuo COVID-19 nukentėjusioms įmonėms“ lėšų skyrimo ir administravimo tvarkos aprašą</w:t>
            </w:r>
            <w:r w:rsidR="00C21199" w:rsidRPr="00141577">
              <w:rPr>
                <w:rStyle w:val="FootnoteReference"/>
                <w:sz w:val="22"/>
                <w:szCs w:val="22"/>
              </w:rPr>
              <w:footnoteReference w:id="1"/>
            </w:r>
            <w:r w:rsidR="00C21199" w:rsidRPr="00141577">
              <w:rPr>
                <w:sz w:val="22"/>
                <w:szCs w:val="22"/>
              </w:rPr>
              <w:t xml:space="preserve"> (toliau – Aprašas)</w:t>
            </w:r>
            <w:r w:rsidRPr="00141577">
              <w:rPr>
                <w:sz w:val="22"/>
                <w:szCs w:val="22"/>
              </w:rPr>
              <w:t>.</w:t>
            </w:r>
          </w:p>
        </w:tc>
      </w:tr>
    </w:tbl>
    <w:p w14:paraId="6C823BD2"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098"/>
        <w:gridCol w:w="7400"/>
      </w:tblGrid>
      <w:tr w:rsidR="00B53828" w:rsidRPr="00141577" w14:paraId="15441AEB" w14:textId="77777777" w:rsidTr="005B3DC0">
        <w:trPr>
          <w:trHeight w:val="415"/>
        </w:trPr>
        <w:tc>
          <w:tcPr>
            <w:tcW w:w="2098" w:type="dxa"/>
            <w:shd w:val="clear" w:color="auto" w:fill="DBE5F1"/>
          </w:tcPr>
          <w:p w14:paraId="5B3DDBA7" w14:textId="77777777" w:rsidR="00B53828" w:rsidRPr="00141577" w:rsidRDefault="00B53828" w:rsidP="00D607F1">
            <w:pPr>
              <w:rPr>
                <w:sz w:val="22"/>
                <w:szCs w:val="22"/>
              </w:rPr>
            </w:pPr>
          </w:p>
        </w:tc>
        <w:tc>
          <w:tcPr>
            <w:tcW w:w="7400" w:type="dxa"/>
            <w:shd w:val="clear" w:color="auto" w:fill="DBE5F1"/>
            <w:hideMark/>
          </w:tcPr>
          <w:p w14:paraId="6F2072F3" w14:textId="77777777" w:rsidR="00B53828" w:rsidRPr="00141577" w:rsidRDefault="00B53828" w:rsidP="00D607F1">
            <w:pPr>
              <w:jc w:val="center"/>
              <w:rPr>
                <w:b/>
                <w:sz w:val="22"/>
                <w:szCs w:val="22"/>
              </w:rPr>
            </w:pPr>
            <w:r w:rsidRPr="00141577">
              <w:rPr>
                <w:b/>
                <w:sz w:val="22"/>
                <w:szCs w:val="22"/>
              </w:rPr>
              <w:t xml:space="preserve">Siūlomo projekto poveikio įvertinimas </w:t>
            </w:r>
          </w:p>
          <w:p w14:paraId="4AE6D9F3" w14:textId="77777777" w:rsidR="00B53828" w:rsidRPr="00141577" w:rsidRDefault="00B53828" w:rsidP="00D607F1">
            <w:pPr>
              <w:jc w:val="center"/>
              <w:rPr>
                <w:b/>
                <w:sz w:val="22"/>
                <w:szCs w:val="22"/>
              </w:rPr>
            </w:pPr>
            <w:r w:rsidRPr="00141577">
              <w:rPr>
                <w:b/>
                <w:sz w:val="22"/>
                <w:szCs w:val="22"/>
              </w:rPr>
              <w:t>(</w:t>
            </w:r>
            <w:r w:rsidRPr="00141577">
              <w:rPr>
                <w:b/>
                <w:bCs/>
                <w:sz w:val="22"/>
                <w:szCs w:val="22"/>
              </w:rPr>
              <w:t>teigiamos ir (ar) neigiamos pasekmės)*</w:t>
            </w:r>
          </w:p>
        </w:tc>
      </w:tr>
    </w:tbl>
    <w:p w14:paraId="70C96277"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160"/>
        <w:gridCol w:w="7338"/>
      </w:tblGrid>
      <w:tr w:rsidR="00CE1BFB" w:rsidRPr="00141577" w14:paraId="781CCD4A" w14:textId="77777777" w:rsidTr="00F454F4">
        <w:tc>
          <w:tcPr>
            <w:tcW w:w="2235" w:type="dxa"/>
            <w:shd w:val="clear" w:color="auto" w:fill="DBE5F1"/>
          </w:tcPr>
          <w:p w14:paraId="78D358CD" w14:textId="77777777" w:rsidR="00CE1BFB" w:rsidRPr="00141577" w:rsidRDefault="00CE1BFB" w:rsidP="00CE1BFB">
            <w:pPr>
              <w:rPr>
                <w:b/>
                <w:sz w:val="22"/>
                <w:szCs w:val="22"/>
              </w:rPr>
            </w:pPr>
            <w:r w:rsidRPr="00141577">
              <w:rPr>
                <w:b/>
                <w:sz w:val="22"/>
                <w:szCs w:val="22"/>
              </w:rPr>
              <w:t xml:space="preserve">Poveikis atitinkamai </w:t>
            </w:r>
          </w:p>
          <w:p w14:paraId="5F02AE20" w14:textId="77777777" w:rsidR="00CE1BFB" w:rsidRPr="00141577" w:rsidRDefault="00CE1BFB" w:rsidP="00CE1BFB">
            <w:pPr>
              <w:rPr>
                <w:b/>
                <w:sz w:val="22"/>
                <w:szCs w:val="22"/>
              </w:rPr>
            </w:pPr>
            <w:r w:rsidRPr="00141577">
              <w:rPr>
                <w:b/>
                <w:sz w:val="22"/>
                <w:szCs w:val="22"/>
              </w:rPr>
              <w:t>sričiai</w:t>
            </w:r>
          </w:p>
        </w:tc>
        <w:tc>
          <w:tcPr>
            <w:tcW w:w="7830" w:type="dxa"/>
          </w:tcPr>
          <w:p w14:paraId="6F3858A3" w14:textId="545994B3" w:rsidR="007F6822" w:rsidRPr="007F4260" w:rsidRDefault="007F6822" w:rsidP="00C21199">
            <w:pPr>
              <w:jc w:val="both"/>
              <w:rPr>
                <w:color w:val="000000"/>
                <w:sz w:val="22"/>
                <w:szCs w:val="22"/>
              </w:rPr>
            </w:pPr>
            <w:r w:rsidRPr="00141577">
              <w:rPr>
                <w:color w:val="000000"/>
                <w:sz w:val="22"/>
                <w:szCs w:val="22"/>
                <w:lang w:val="en-US"/>
              </w:rPr>
              <w:t xml:space="preserve">1. </w:t>
            </w:r>
            <w:r w:rsidR="00C21199" w:rsidRPr="00141577">
              <w:rPr>
                <w:color w:val="000000"/>
                <w:sz w:val="22"/>
                <w:szCs w:val="22"/>
              </w:rPr>
              <w:t xml:space="preserve">Šiuo metu galiojančiame </w:t>
            </w:r>
            <w:r w:rsidRPr="00141577">
              <w:rPr>
                <w:color w:val="000000"/>
                <w:sz w:val="22"/>
                <w:szCs w:val="22"/>
              </w:rPr>
              <w:t>Apraše</w:t>
            </w:r>
            <w:r w:rsidR="00C21199" w:rsidRPr="00141577">
              <w:rPr>
                <w:color w:val="000000"/>
                <w:sz w:val="22"/>
                <w:szCs w:val="22"/>
              </w:rPr>
              <w:t xml:space="preserve"> nustatyta, kad nesavarankiškos įmonės, siekdamos gauti subsidiją, turi užpildyti nuo COVID-19 nukentėjusios nesavarankiškos įmonės subsidijos paraiškos (toliau – nesavarankiškos įmonės paraiška) formą ir pateikti ją per Elektroninio deklaravimo sistemą (toliau – EDS). Nesavarankiškos įmonės paraiškoje turės būti nurodoma informacija, reikalinga pareiškėjo atitikčiai Apraše nustatytiems reikalavimams įvertinti. Kadangi programavimo galimybės EDS yra ribotos, nesavarankiškos įmonės paraiškoje nėra galimybių pateikti išsamios šios paraiškos laukelių pildymo instrukcijos, o tokia instrukcija reikalinga, kad nesavarankiškos įmonės paraišką pildantys pareiškėjai ją galėtų užpildyti tinkamai ir pateikti visą vertinimui </w:t>
            </w:r>
            <w:r w:rsidR="00A44BC9" w:rsidRPr="00141577">
              <w:rPr>
                <w:color w:val="000000"/>
                <w:sz w:val="22"/>
                <w:szCs w:val="22"/>
              </w:rPr>
              <w:t>reikiamą informaciją (duomenis), Nutarimo projektu siūloma įgalioti Ekonomikos ir inovacijų ministeriją tokią instrukciją patvirtinti.</w:t>
            </w:r>
            <w:r w:rsidR="007F4260">
              <w:rPr>
                <w:color w:val="000000"/>
                <w:sz w:val="23"/>
                <w:szCs w:val="23"/>
              </w:rPr>
              <w:t xml:space="preserve"> </w:t>
            </w:r>
            <w:r w:rsidR="007F4260" w:rsidRPr="007F4260">
              <w:rPr>
                <w:color w:val="000000"/>
                <w:sz w:val="22"/>
                <w:szCs w:val="22"/>
              </w:rPr>
              <w:t xml:space="preserve">Taip pat kadangi nesavarankiškos įmonės paraiškoje bus sudaryta galimybė pareiškėjui nurodyti finansinius su juo susijusių užsienio juridinių asmenų duomenis, Nutarimo projektu siūloma atsisakyti reikalavimo </w:t>
            </w:r>
            <w:r w:rsidR="007F4260">
              <w:rPr>
                <w:color w:val="000000"/>
                <w:sz w:val="22"/>
                <w:szCs w:val="22"/>
              </w:rPr>
              <w:t>š</w:t>
            </w:r>
            <w:r w:rsidR="007F4260" w:rsidRPr="007F4260">
              <w:rPr>
                <w:color w:val="000000"/>
                <w:sz w:val="22"/>
                <w:szCs w:val="22"/>
              </w:rPr>
              <w:t>iuos duomenis patekti kartu su subsidijų paraiška.</w:t>
            </w:r>
          </w:p>
          <w:p w14:paraId="62ADF263" w14:textId="14CEF749" w:rsidR="00D47A7C" w:rsidRPr="00141577" w:rsidRDefault="007F6822" w:rsidP="00C21199">
            <w:pPr>
              <w:jc w:val="both"/>
              <w:rPr>
                <w:sz w:val="22"/>
                <w:szCs w:val="22"/>
              </w:rPr>
            </w:pPr>
            <w:r w:rsidRPr="00141577">
              <w:rPr>
                <w:color w:val="000000"/>
                <w:sz w:val="22"/>
                <w:szCs w:val="22"/>
              </w:rPr>
              <w:t xml:space="preserve">2. </w:t>
            </w:r>
            <w:r w:rsidR="00C21199" w:rsidRPr="00141577">
              <w:rPr>
                <w:color w:val="000000"/>
                <w:sz w:val="22"/>
                <w:szCs w:val="22"/>
              </w:rPr>
              <w:t xml:space="preserve">Šiuo metu galiojančiame Apraše įmonė (tinkamas pareiškėjas) apibrėžiama kaip ekonominę veiklą vykdantis juridinis asmuo. Tačiau dalis juridinių asmenų gali vykdyti tiek ekonominę, tiek neekonominę veiklą, todėl nėra aišku, ar tokiu atveju toks juridinis asmuo yra tinkamas pareiškėjas, ar ne, o jeigu tinkamas – tuomet ar jam subsidijos dydis būtų skaičiuojamas nuo visos sumokėtos (įskaitytos) </w:t>
            </w:r>
            <w:r w:rsidR="00C21199" w:rsidRPr="00141577">
              <w:rPr>
                <w:sz w:val="22"/>
                <w:szCs w:val="22"/>
              </w:rPr>
              <w:t xml:space="preserve">už 2019 metų mokestinį laikotarpį gyventojų pajamų mokesčio </w:t>
            </w:r>
            <w:r w:rsidR="00C21199" w:rsidRPr="00141577">
              <w:rPr>
                <w:sz w:val="22"/>
                <w:szCs w:val="22"/>
              </w:rPr>
              <w:br/>
              <w:t xml:space="preserve">(toliau </w:t>
            </w:r>
            <w:r w:rsidR="00C21199" w:rsidRPr="00141577">
              <w:rPr>
                <w:color w:val="000000"/>
                <w:sz w:val="22"/>
                <w:szCs w:val="22"/>
              </w:rPr>
              <w:t xml:space="preserve">– </w:t>
            </w:r>
            <w:r w:rsidR="00C21199" w:rsidRPr="00141577">
              <w:rPr>
                <w:sz w:val="22"/>
                <w:szCs w:val="22"/>
              </w:rPr>
              <w:t xml:space="preserve">GPM) sumos, ar tik nuo vykdomai ekonominei veiklai proporcingos dalies. </w:t>
            </w:r>
            <w:r w:rsidR="00D47A7C" w:rsidRPr="00141577">
              <w:rPr>
                <w:sz w:val="22"/>
                <w:szCs w:val="22"/>
              </w:rPr>
              <w:t xml:space="preserve">Siekiant teisinio aiškumo, </w:t>
            </w:r>
            <w:r w:rsidR="00607E02" w:rsidRPr="00141577">
              <w:rPr>
                <w:color w:val="000000"/>
                <w:sz w:val="22"/>
                <w:szCs w:val="22"/>
              </w:rPr>
              <w:t>Nutarimo projektu</w:t>
            </w:r>
            <w:r w:rsidR="00607E02" w:rsidRPr="00141577">
              <w:rPr>
                <w:sz w:val="22"/>
                <w:szCs w:val="22"/>
              </w:rPr>
              <w:t xml:space="preserve"> </w:t>
            </w:r>
            <w:r w:rsidR="00D47A7C" w:rsidRPr="00141577">
              <w:rPr>
                <w:sz w:val="22"/>
                <w:szCs w:val="22"/>
              </w:rPr>
              <w:t xml:space="preserve">siūloma </w:t>
            </w:r>
            <w:r w:rsidR="00D47A7C" w:rsidRPr="00141577">
              <w:rPr>
                <w:color w:val="000000"/>
                <w:sz w:val="22"/>
                <w:szCs w:val="22"/>
              </w:rPr>
              <w:t>patikslinti, kad pagal Aprašą įmone (kaip tinkamu pareiškėju) juridinis asmuo laikomas ta dalimi, kuria vykdo ekonominę veiklą, taip pat nustatyti, kad tokiam pareiškėjui subsidijos dydis skaičiuojamas nuo GPM dalies, proporcingos jo</w:t>
            </w:r>
            <w:r w:rsidR="00D47A7C" w:rsidRPr="00141577">
              <w:rPr>
                <w:sz w:val="22"/>
                <w:szCs w:val="22"/>
              </w:rPr>
              <w:t xml:space="preserve"> vykdomai ekonominei veiklai (pardavimo pajamų ir visų pajamų santykio).</w:t>
            </w:r>
          </w:p>
          <w:p w14:paraId="734369B5" w14:textId="45A2D6BB" w:rsidR="00A44BC9" w:rsidRPr="00141577" w:rsidRDefault="007F6822" w:rsidP="00C21199">
            <w:pPr>
              <w:jc w:val="both"/>
              <w:rPr>
                <w:sz w:val="22"/>
                <w:szCs w:val="22"/>
              </w:rPr>
            </w:pPr>
            <w:r w:rsidRPr="00141577">
              <w:rPr>
                <w:color w:val="000000"/>
                <w:sz w:val="22"/>
                <w:szCs w:val="22"/>
              </w:rPr>
              <w:t xml:space="preserve">3. </w:t>
            </w:r>
            <w:r w:rsidR="00C21199" w:rsidRPr="00141577">
              <w:rPr>
                <w:color w:val="000000"/>
                <w:sz w:val="22"/>
                <w:szCs w:val="22"/>
              </w:rPr>
              <w:t xml:space="preserve">Šiuo metu galiojančiame Apraše nustatyta, kad viena įmonė suprantama kaip susijusios įmonės, apibrėžtos </w:t>
            </w:r>
            <w:r w:rsidR="00C21199" w:rsidRPr="00141577">
              <w:rPr>
                <w:sz w:val="22"/>
                <w:szCs w:val="22"/>
              </w:rPr>
              <w:t xml:space="preserve">2014 m. birželio 17 d. Komisijos reglamento (ES) Nr. 651/2014, kuriuo tam tikrų kategorijų pagalba skelbiama suderinama su vidaus rinka taikant Sutarties 107 ir 108 straipsnius, su paskutiniais pakeitimais, padarytais 2020 m. liepos 2 d. Komisijos reglamentu (ES) 2020/972, I priedo </w:t>
            </w:r>
            <w:r w:rsidR="00C21199" w:rsidRPr="00141577">
              <w:rPr>
                <w:sz w:val="22"/>
                <w:szCs w:val="22"/>
              </w:rPr>
              <w:lastRenderedPageBreak/>
              <w:t>3 straipsnio 3 dalyje. Vertinant susijusias įmones būtina atsižvelgti į tai, kad</w:t>
            </w:r>
            <w:r w:rsidR="00C21199" w:rsidRPr="00141577">
              <w:rPr>
                <w:color w:val="000000"/>
                <w:sz w:val="22"/>
                <w:szCs w:val="22"/>
              </w:rPr>
              <w:t xml:space="preserve"> Reglamento </w:t>
            </w:r>
            <w:r w:rsidR="00C21199" w:rsidRPr="00141577">
              <w:rPr>
                <w:sz w:val="22"/>
                <w:szCs w:val="22"/>
              </w:rPr>
              <w:t>(ES) Nr. 651/2014 I priedo 1 straipsnyje įmonė suprantama kaip bet kuris ekonominę veiklą vykdantis subjektas, kad ir koks jo teisinis statusas.</w:t>
            </w:r>
            <w:r w:rsidR="00D47A7C" w:rsidRPr="00141577">
              <w:rPr>
                <w:sz w:val="22"/>
                <w:szCs w:val="22"/>
              </w:rPr>
              <w:t xml:space="preserve"> </w:t>
            </w:r>
            <w:r w:rsidR="00A44BC9" w:rsidRPr="00141577">
              <w:rPr>
                <w:sz w:val="22"/>
                <w:szCs w:val="22"/>
              </w:rPr>
              <w:t>Siekiant teisinio aiškumo ir kad pareiškėjai, pildantys nesavarankiškos įmonės paraišką, žinotų, kad turi pateikti informaciją apie visus susijusius subjektus – tiek įmones, tiek Reglamento (ES) Nr. 651/2014 kontekste joms prilyginamus verslininkus, siūloma Aprašo 4.4 papunktį papildyti nuoroda ir į minėto reglamento I priedo 1 straipsnį</w:t>
            </w:r>
          </w:p>
          <w:p w14:paraId="28C6B362" w14:textId="34CBB589" w:rsidR="00607E02" w:rsidRPr="00141577" w:rsidRDefault="00C21199" w:rsidP="00607E02">
            <w:pPr>
              <w:jc w:val="both"/>
              <w:rPr>
                <w:color w:val="000000"/>
                <w:sz w:val="22"/>
                <w:szCs w:val="22"/>
              </w:rPr>
            </w:pPr>
            <w:r w:rsidRPr="00141577">
              <w:rPr>
                <w:color w:val="000000"/>
                <w:sz w:val="22"/>
                <w:szCs w:val="22"/>
              </w:rPr>
              <w:t>4</w:t>
            </w:r>
            <w:r w:rsidR="007F6822" w:rsidRPr="00141577">
              <w:rPr>
                <w:color w:val="000000"/>
                <w:sz w:val="22"/>
                <w:szCs w:val="22"/>
              </w:rPr>
              <w:t xml:space="preserve">. </w:t>
            </w:r>
            <w:r w:rsidR="00607E02" w:rsidRPr="00141577">
              <w:rPr>
                <w:color w:val="000000"/>
                <w:sz w:val="22"/>
                <w:szCs w:val="22"/>
              </w:rPr>
              <w:t>Šiuo metu galiojančiame Apraše yra nustatytas reikalavimas, kad pas</w:t>
            </w:r>
            <w:r w:rsidR="00607E02" w:rsidRPr="00141577">
              <w:rPr>
                <w:color w:val="201F1E"/>
                <w:sz w:val="22"/>
                <w:szCs w:val="22"/>
              </w:rPr>
              <w:t xml:space="preserve"> pareiškėją 2021 m. sausio 1 d. ir subsidijų paraiškos pateikimo mėnesio pirmą dieną, jei paraiška pateikta po 2021 m. sausio mėn., dirbo bent vienas darbuotojas. Darbuotojas suprantamas kaip </w:t>
            </w:r>
            <w:r w:rsidR="00607E02" w:rsidRPr="00141577">
              <w:rPr>
                <w:sz w:val="22"/>
                <w:szCs w:val="22"/>
              </w:rPr>
              <w:t>fizinis asmuo, dirbantis pagal darbo sutartį už atlyginimą, individualiosios įmonės savininkas arba individualiosios įmonės savininko paskirtas individualiosios įmonės vadovas, kai su juo sudaroma civilinė sutartis, mažosios bendrijos vadovas arba mažosios bendrijos atstovas, tikrųjų ūkinių bendrijų ir komanditinių ūkinių bendrijų tikrieji nariai (fiziniai asmenys). Taip pat Apraše yra nu</w:t>
            </w:r>
            <w:r w:rsidR="007461BF">
              <w:rPr>
                <w:sz w:val="22"/>
                <w:szCs w:val="22"/>
              </w:rPr>
              <w:t>st</w:t>
            </w:r>
            <w:r w:rsidR="00607E02" w:rsidRPr="00141577">
              <w:rPr>
                <w:sz w:val="22"/>
                <w:szCs w:val="22"/>
              </w:rPr>
              <w:t xml:space="preserve">atytas reikalavimas, kad pareiškėjas turi būti sumokėjęs (arba) įskaitęs bent dalį už 2019 metų mokestinį laikotarpį nuo A klasei priskiriamų pajamų mokėtinos GPM sumos. Pagal Aprašą, skiriamos subsidijos dydis skaičiuojamas taip pat atsižvelgus į už 2019 metais nuo A klasei priskiriamų pajamų sumokėtą ir (arba) įskaitytą GPM sumą. Tačiau ne visos asmenų, kurie pagal Aprašą laikomi darbuotojais, iš pareiškėjo gaunamos pajamos priskiriamos A klasei, gali būti priskiriamos ir B klasei (pvz., individualios įmonės vadovo iš individualios įmonės gaunamas darbo užmokestis yra priskiriamas B klasės pajamoms). </w:t>
            </w:r>
            <w:r w:rsidR="00607E02" w:rsidRPr="00141577">
              <w:rPr>
                <w:color w:val="000000"/>
                <w:sz w:val="22"/>
                <w:szCs w:val="22"/>
              </w:rPr>
              <w:t xml:space="preserve">Atsižvelgiant į tai, Nutarimo projektu siūloma atsisakyti detalizavimo apie pajamų priskyrimą konkrečiai klasei, kas reikštų, kad būtų vertinamas nuo visų pajamų įmonės sumokėta (įskaityta) GPM suma. </w:t>
            </w:r>
          </w:p>
          <w:p w14:paraId="24294D0B" w14:textId="69575317" w:rsidR="00AB564D" w:rsidRDefault="00C21199" w:rsidP="00C21199">
            <w:pPr>
              <w:jc w:val="both"/>
              <w:rPr>
                <w:sz w:val="22"/>
                <w:szCs w:val="22"/>
              </w:rPr>
            </w:pPr>
            <w:r w:rsidRPr="00141577">
              <w:rPr>
                <w:sz w:val="22"/>
                <w:szCs w:val="22"/>
              </w:rPr>
              <w:t>5</w:t>
            </w:r>
            <w:r w:rsidRPr="00AB564D">
              <w:rPr>
                <w:sz w:val="22"/>
                <w:szCs w:val="22"/>
              </w:rPr>
              <w:t xml:space="preserve">. </w:t>
            </w:r>
            <w:r w:rsidR="00AB564D" w:rsidRPr="00AB564D">
              <w:rPr>
                <w:sz w:val="22"/>
                <w:szCs w:val="22"/>
              </w:rPr>
              <w:t xml:space="preserve">Šiuo metu galiojančiame Apraše yra nustatyta, kad galimi pareiškėjai yra nuo COVID-19 nukentėjusios įmonės, kurių ūkinės veiklos vidutinė vieno mėnesio apyvarta Lietuvos Respublikos Vyriausybės 2020 m. lapkričio 4 d. nutarimo Nr. 1226 „Dėl karantino Lietuvos Respublikos teritorijoje paskelbimo“ (toliau – Nutarimas Nr. 1226) 6.1 papunktyje nustatytu laikotarpiu sumažėjo ne mažiau kaip 30 procentų. </w:t>
            </w:r>
            <w:r w:rsidR="007461BF">
              <w:rPr>
                <w:color w:val="000000"/>
                <w:sz w:val="22"/>
                <w:szCs w:val="22"/>
              </w:rPr>
              <w:t xml:space="preserve"> Vis dėlto</w:t>
            </w:r>
            <w:r w:rsidR="00AB564D" w:rsidRPr="00AB564D">
              <w:rPr>
                <w:sz w:val="22"/>
                <w:szCs w:val="22"/>
              </w:rPr>
              <w:t xml:space="preserve"> Valstybinė mokesčių inspekcija prie Lietuvos Respublikos finansų ministerijos (toliau – VMI</w:t>
            </w:r>
            <w:r w:rsidR="00AB564D" w:rsidRPr="00AB564D">
              <w:rPr>
                <w:color w:val="000000"/>
                <w:sz w:val="22"/>
                <w:szCs w:val="22"/>
              </w:rPr>
              <w:t>) informavo, kad jos praktikoje, vertinant ar atskiri mokesčių mokėtojai iš tiesų patyrė neigiama poveikį dėl COVID-19, buvo nustatyta, kad dalis apyvartos sumažėjimo priežasčių gali būti visiškai nesusiję su pandemija ir karantino ribojimais (pvz., su pandemija nesusiję pasiūlos ar rinkos pokyčiai, sezoniškumo faktorius, turto pardavimas ir kt.).</w:t>
            </w:r>
            <w:r w:rsidR="00AB564D">
              <w:rPr>
                <w:color w:val="000000"/>
                <w:sz w:val="22"/>
                <w:szCs w:val="22"/>
              </w:rPr>
              <w:t xml:space="preserve"> </w:t>
            </w:r>
            <w:r w:rsidR="00AB564D" w:rsidRPr="00AB564D">
              <w:rPr>
                <w:color w:val="000000"/>
                <w:sz w:val="22"/>
                <w:szCs w:val="22"/>
              </w:rPr>
              <w:t>Atsižvelgiant į tai, Nutarimo projektu siūloma detalizuoti, kad jeigu nustatoma, kad apyvarta krito ne dėl su COVID-19 susijusių priežasčių, laikoma, kad pareiškėjas neatitinka apyvartos kritimo sąlygos ir jam subsidija negali būti skiriama</w:t>
            </w:r>
            <w:r w:rsidR="00AB564D">
              <w:rPr>
                <w:color w:val="000000"/>
                <w:sz w:val="22"/>
                <w:szCs w:val="22"/>
              </w:rPr>
              <w:t>.</w:t>
            </w:r>
          </w:p>
          <w:p w14:paraId="1F93259E" w14:textId="513698A1" w:rsidR="00C21199" w:rsidRPr="00141577" w:rsidRDefault="00AB564D" w:rsidP="00C21199">
            <w:pPr>
              <w:jc w:val="both"/>
              <w:rPr>
                <w:sz w:val="22"/>
                <w:szCs w:val="22"/>
              </w:rPr>
            </w:pPr>
            <w:r>
              <w:rPr>
                <w:sz w:val="22"/>
                <w:szCs w:val="22"/>
              </w:rPr>
              <w:t xml:space="preserve">6. </w:t>
            </w:r>
            <w:r w:rsidR="00C21199" w:rsidRPr="00141577">
              <w:rPr>
                <w:sz w:val="22"/>
                <w:szCs w:val="22"/>
              </w:rPr>
              <w:t xml:space="preserve">Šiuo metu galiojančiame Apraše nustatytas reikalavimas, kad pareiškėjas (taip pat su juo susijusios Lietuvoje veikiančios įmonės) turi būti </w:t>
            </w:r>
            <w:r w:rsidR="00C21199" w:rsidRPr="00141577">
              <w:rPr>
                <w:color w:val="000000"/>
                <w:sz w:val="22"/>
                <w:szCs w:val="22"/>
              </w:rPr>
              <w:t xml:space="preserve">pateikusios </w:t>
            </w:r>
            <w:r w:rsidR="00C21199" w:rsidRPr="00141577">
              <w:rPr>
                <w:color w:val="201F1E"/>
                <w:sz w:val="22"/>
                <w:szCs w:val="22"/>
              </w:rPr>
              <w:t xml:space="preserve">Juridinių asmenų registrui metinių finansinių ataskaitų už </w:t>
            </w:r>
            <w:r w:rsidR="00C21199" w:rsidRPr="00141577">
              <w:rPr>
                <w:sz w:val="22"/>
                <w:szCs w:val="22"/>
              </w:rPr>
              <w:t xml:space="preserve">2019 metus </w:t>
            </w:r>
            <w:r w:rsidR="00C21199" w:rsidRPr="00141577">
              <w:rPr>
                <w:color w:val="201F1E"/>
                <w:sz w:val="22"/>
                <w:szCs w:val="22"/>
              </w:rPr>
              <w:t>rinkinį. Tačiau paskelbus kvietimą paaiškėjo, kad ne visi potencialūs pareiškėjai gali šį reikalavimą išpildyti, kadangi valstybės įmonė Registrų centras nėra patvirtinusi elektroninio formato finansinių ataskaitų rinkinių formų kai kurių teisinių formų juridiniams asmenims (pvz., profesinėms bendrijoms), nes šiems asmenims teisės aktuose nėra nustatyta pareiga teikti finansin</w:t>
            </w:r>
            <w:r w:rsidR="007461BF">
              <w:rPr>
                <w:color w:val="201F1E"/>
                <w:sz w:val="22"/>
                <w:szCs w:val="22"/>
              </w:rPr>
              <w:t>ė</w:t>
            </w:r>
            <w:r w:rsidR="00C21199" w:rsidRPr="00141577">
              <w:rPr>
                <w:color w:val="201F1E"/>
                <w:sz w:val="22"/>
                <w:szCs w:val="22"/>
              </w:rPr>
              <w:t>s atskaitomyb</w:t>
            </w:r>
            <w:r w:rsidR="007461BF">
              <w:rPr>
                <w:color w:val="201F1E"/>
                <w:sz w:val="22"/>
                <w:szCs w:val="22"/>
              </w:rPr>
              <w:t>ė</w:t>
            </w:r>
            <w:r w:rsidR="00C21199" w:rsidRPr="00141577">
              <w:rPr>
                <w:color w:val="201F1E"/>
                <w:sz w:val="22"/>
                <w:szCs w:val="22"/>
              </w:rPr>
              <w:t xml:space="preserve">s </w:t>
            </w:r>
            <w:r w:rsidR="007461BF">
              <w:rPr>
                <w:color w:val="201F1E"/>
                <w:sz w:val="22"/>
                <w:szCs w:val="22"/>
              </w:rPr>
              <w:t xml:space="preserve">dokumentus </w:t>
            </w:r>
            <w:r w:rsidR="00C21199" w:rsidRPr="00141577">
              <w:rPr>
                <w:color w:val="201F1E"/>
                <w:sz w:val="22"/>
                <w:szCs w:val="22"/>
              </w:rPr>
              <w:t>Juridinių asmenų registrui.</w:t>
            </w:r>
            <w:r w:rsidR="00C21199" w:rsidRPr="00141577">
              <w:rPr>
                <w:sz w:val="22"/>
                <w:szCs w:val="22"/>
              </w:rPr>
              <w:t xml:space="preserve"> </w:t>
            </w:r>
            <w:r w:rsidR="00A66605" w:rsidRPr="00141577">
              <w:rPr>
                <w:color w:val="000000"/>
                <w:sz w:val="22"/>
                <w:szCs w:val="22"/>
              </w:rPr>
              <w:t xml:space="preserve">Atsižvelgiant į tai, kad techniškai nėra užtikrinta galimybė visiems potencialiems pareiškėjams Juridinių asmenų registrui pateikti </w:t>
            </w:r>
            <w:r w:rsidR="00A66605" w:rsidRPr="00141577">
              <w:rPr>
                <w:color w:val="201F1E"/>
                <w:sz w:val="22"/>
                <w:szCs w:val="22"/>
              </w:rPr>
              <w:t xml:space="preserve">metinių finansinių ataskaitų už </w:t>
            </w:r>
            <w:r w:rsidR="00A66605" w:rsidRPr="00141577">
              <w:rPr>
                <w:sz w:val="22"/>
                <w:szCs w:val="22"/>
              </w:rPr>
              <w:t xml:space="preserve">2019 metus </w:t>
            </w:r>
            <w:r w:rsidR="00A66605" w:rsidRPr="00141577">
              <w:rPr>
                <w:color w:val="201F1E"/>
                <w:sz w:val="22"/>
                <w:szCs w:val="22"/>
              </w:rPr>
              <w:t>rinkinį</w:t>
            </w:r>
            <w:r w:rsidR="00A66605" w:rsidRPr="00141577">
              <w:rPr>
                <w:color w:val="000000"/>
                <w:sz w:val="22"/>
                <w:szCs w:val="22"/>
              </w:rPr>
              <w:t xml:space="preserve">, Nutarimo projektu siūloma nustatyti išimtį, kad toks reikalavimas netaikomas </w:t>
            </w:r>
            <w:r w:rsidR="00A66605" w:rsidRPr="00141577">
              <w:rPr>
                <w:sz w:val="22"/>
                <w:szCs w:val="22"/>
              </w:rPr>
              <w:t>pareiškėjams, kurių metinių finansinių ataskaitų elektroninio rinkinio forma nėra patvirtinta valstybės įmonės Registrų centr</w:t>
            </w:r>
            <w:r w:rsidR="007461BF">
              <w:rPr>
                <w:sz w:val="22"/>
                <w:szCs w:val="22"/>
              </w:rPr>
              <w:t>o</w:t>
            </w:r>
            <w:r w:rsidR="00A66605" w:rsidRPr="00141577">
              <w:rPr>
                <w:sz w:val="22"/>
                <w:szCs w:val="22"/>
              </w:rPr>
              <w:t xml:space="preserve">, ir šie pareiškėjai </w:t>
            </w:r>
            <w:r w:rsidR="00A66605" w:rsidRPr="00141577">
              <w:rPr>
                <w:color w:val="201F1E"/>
                <w:sz w:val="22"/>
                <w:szCs w:val="22"/>
              </w:rPr>
              <w:t xml:space="preserve">metinių finansinių ataskaitų </w:t>
            </w:r>
            <w:r w:rsidR="00A66605" w:rsidRPr="00141577">
              <w:rPr>
                <w:sz w:val="22"/>
                <w:szCs w:val="22"/>
              </w:rPr>
              <w:t xml:space="preserve">už 2019 metus </w:t>
            </w:r>
            <w:r w:rsidR="00A66605" w:rsidRPr="00141577">
              <w:rPr>
                <w:color w:val="201F1E"/>
                <w:sz w:val="22"/>
                <w:szCs w:val="22"/>
              </w:rPr>
              <w:t>rinkinį pateikia kartu su subsidijų paraiška</w:t>
            </w:r>
            <w:r w:rsidR="00A66605" w:rsidRPr="00141577">
              <w:rPr>
                <w:color w:val="000000"/>
                <w:sz w:val="22"/>
                <w:szCs w:val="22"/>
              </w:rPr>
              <w:t>.</w:t>
            </w:r>
          </w:p>
          <w:p w14:paraId="6D10FAF0" w14:textId="27D27D4F" w:rsidR="00A66605" w:rsidRPr="00141577" w:rsidRDefault="00AB564D" w:rsidP="00A66605">
            <w:pPr>
              <w:jc w:val="both"/>
              <w:rPr>
                <w:color w:val="000000"/>
                <w:sz w:val="22"/>
                <w:szCs w:val="22"/>
              </w:rPr>
            </w:pPr>
            <w:r>
              <w:rPr>
                <w:sz w:val="22"/>
                <w:szCs w:val="22"/>
              </w:rPr>
              <w:lastRenderedPageBreak/>
              <w:t>7</w:t>
            </w:r>
            <w:r w:rsidR="00C21199" w:rsidRPr="00141577">
              <w:rPr>
                <w:sz w:val="22"/>
                <w:szCs w:val="22"/>
              </w:rPr>
              <w:t>.  Šiuo metu galiojančiame Apraše nėra nustatyta reikalavimo pareiškėjui savo vardu turėti sąskaitą ir būtent ją nurodyti subsidijų paraiškoje. Todėl praktiškai susiduriama su skirtų subsidijų pervedimo pareiškėjui problemomis, kai paaiškėja, kad subsidijų paraiškoje nurodyta sąskaita yra ne pareiškėjo ir pan.</w:t>
            </w:r>
            <w:r w:rsidR="00A66605" w:rsidRPr="00141577">
              <w:rPr>
                <w:sz w:val="22"/>
                <w:szCs w:val="22"/>
              </w:rPr>
              <w:t xml:space="preserve"> Atsižvelgiant į tai, </w:t>
            </w:r>
            <w:r w:rsidR="00A66605" w:rsidRPr="00141577">
              <w:rPr>
                <w:color w:val="000000"/>
                <w:sz w:val="22"/>
                <w:szCs w:val="22"/>
              </w:rPr>
              <w:t xml:space="preserve">Nutarimo projektu siūloma nustatyti reikalavimą pareiškėjui turėti </w:t>
            </w:r>
            <w:r w:rsidR="00A66605" w:rsidRPr="00141577">
              <w:rPr>
                <w:sz w:val="22"/>
                <w:szCs w:val="22"/>
              </w:rPr>
              <w:t>savo vardu atidarytą sąskaitą, kuri būtų nurodyta subsidijų paraiškoje</w:t>
            </w:r>
            <w:r w:rsidR="00A66605" w:rsidRPr="00141577">
              <w:rPr>
                <w:color w:val="000000"/>
                <w:sz w:val="22"/>
                <w:szCs w:val="22"/>
              </w:rPr>
              <w:t xml:space="preserve">. Nustačius šį reikalavimą, atitiktį jam dar subsidijų paraiškos vertinimo metu patikrintų </w:t>
            </w:r>
            <w:r w:rsidR="00A66605" w:rsidRPr="00141577">
              <w:rPr>
                <w:sz w:val="22"/>
                <w:szCs w:val="22"/>
              </w:rPr>
              <w:t>VMI</w:t>
            </w:r>
            <w:r w:rsidR="00A66605" w:rsidRPr="00141577">
              <w:rPr>
                <w:color w:val="000000"/>
                <w:sz w:val="22"/>
                <w:szCs w:val="22"/>
              </w:rPr>
              <w:t>, todėl būtų išvengta jau skirtos subsidijos pervedimo įmonei problemų.</w:t>
            </w:r>
          </w:p>
          <w:p w14:paraId="59BD7761" w14:textId="511DF832" w:rsidR="00DA53E2" w:rsidRPr="00141577" w:rsidRDefault="00A30A80" w:rsidP="00C21199">
            <w:pPr>
              <w:jc w:val="both"/>
              <w:rPr>
                <w:color w:val="000000"/>
                <w:sz w:val="22"/>
                <w:szCs w:val="22"/>
              </w:rPr>
            </w:pPr>
            <w:r>
              <w:rPr>
                <w:sz w:val="22"/>
                <w:szCs w:val="22"/>
              </w:rPr>
              <w:t>8</w:t>
            </w:r>
            <w:r w:rsidR="00C21199" w:rsidRPr="00141577">
              <w:rPr>
                <w:sz w:val="22"/>
                <w:szCs w:val="22"/>
              </w:rPr>
              <w:t xml:space="preserve">. Šiuo metu galiojančiame Apraše nėra nustatytas reikalavimas, kad </w:t>
            </w:r>
            <w:r w:rsidR="00C21199" w:rsidRPr="00141577">
              <w:rPr>
                <w:color w:val="000000"/>
                <w:sz w:val="22"/>
                <w:szCs w:val="22"/>
              </w:rPr>
              <w:t>subsidija nėra skiriama pareiškėjui, kuriam pritaikytos tarptautinės sankcijos ir (arba) jeigu jo ir (arba) su juo susijusių įmonių vykdomoje veikloje, veiksmuose, sandoriuose dalyvauja subjektai,</w:t>
            </w:r>
            <w:r w:rsidR="00C21199" w:rsidRPr="00141577">
              <w:rPr>
                <w:b/>
                <w:bCs/>
                <w:sz w:val="22"/>
                <w:szCs w:val="22"/>
              </w:rPr>
              <w:t xml:space="preserve"> </w:t>
            </w:r>
            <w:r w:rsidR="00C21199" w:rsidRPr="00141577">
              <w:rPr>
                <w:bCs/>
                <w:sz w:val="22"/>
                <w:szCs w:val="22"/>
              </w:rPr>
              <w:t>kuriems pritaikytos tarptautinės sankcijos, arba dalyvauja užsieniečiai, kuriems yra uždrausta atvykti  į Lietuvos Respubliką.</w:t>
            </w:r>
            <w:r w:rsidR="00C21199" w:rsidRPr="00141577">
              <w:rPr>
                <w:sz w:val="22"/>
                <w:szCs w:val="22"/>
              </w:rPr>
              <w:t xml:space="preserve"> Dėl to kyla rizika, kad subsidija galėtų būti skirta įmonėms, kurios nesilaiko Lietuvos Respublikos ekonominių ir kitų tarptautinių sankcijų reikalavimų. </w:t>
            </w:r>
            <w:r w:rsidR="00DA53E2" w:rsidRPr="00141577">
              <w:rPr>
                <w:color w:val="000000"/>
                <w:sz w:val="22"/>
                <w:szCs w:val="22"/>
              </w:rPr>
              <w:t>Atsižvelgiant į tai, Nutarimo projektu tokį reikalavimą siūloma nustatyti.</w:t>
            </w:r>
          </w:p>
          <w:p w14:paraId="5BF094AE" w14:textId="38CE2111" w:rsidR="00B56784" w:rsidRPr="00141577" w:rsidRDefault="00A30A80" w:rsidP="00C21199">
            <w:pPr>
              <w:jc w:val="both"/>
              <w:rPr>
                <w:sz w:val="22"/>
                <w:szCs w:val="22"/>
              </w:rPr>
            </w:pPr>
            <w:r>
              <w:rPr>
                <w:sz w:val="22"/>
                <w:szCs w:val="22"/>
              </w:rPr>
              <w:t>9</w:t>
            </w:r>
            <w:r w:rsidR="00C21199" w:rsidRPr="00141577">
              <w:rPr>
                <w:sz w:val="22"/>
                <w:szCs w:val="22"/>
              </w:rPr>
              <w:t>. Šiuo metu galiojančiame Apraše nu</w:t>
            </w:r>
            <w:r w:rsidR="008953DA">
              <w:rPr>
                <w:sz w:val="22"/>
                <w:szCs w:val="22"/>
              </w:rPr>
              <w:t>st</w:t>
            </w:r>
            <w:r w:rsidR="00C21199" w:rsidRPr="00141577">
              <w:rPr>
                <w:sz w:val="22"/>
                <w:szCs w:val="22"/>
              </w:rPr>
              <w:t xml:space="preserve">atyta, kad VMI, taikydama subsidijų paraiškų pagrįstumo kontrolę, turi teisę paprašyti mėnesinio laikotarpio pridėtinės vertės mokesčio (toliau – PVM) deklaracijų neteikiančio pareiškėjo pateikti papildomus duomenis (informaciją), pagrindžiančią subsidijų paraiškoje pateiktus duomenis (informaciją). Vis dėlto paraiškų pagrįstumo kontrolė reikalinga ir mėnesinio laikotarpio PVM deklaracijas teikiančių pareiškėjų atveju, nes jeigu VMI turimi duomenys nėra pakankami, šiuo metu galiojančiame Apraše nėra nustatyta galimybės prašyti pagrindžiančių duomenų (informacijos) iš mėnesinio laikotarpio PVM deklaracijas teikiančių pareiškėjų. </w:t>
            </w:r>
            <w:r w:rsidR="008953DA">
              <w:rPr>
                <w:sz w:val="22"/>
                <w:szCs w:val="22"/>
              </w:rPr>
              <w:t xml:space="preserve">Atsižvelgiant į tai, </w:t>
            </w:r>
            <w:r w:rsidR="00B56784" w:rsidRPr="00141577">
              <w:rPr>
                <w:sz w:val="22"/>
                <w:szCs w:val="22"/>
              </w:rPr>
              <w:t>Nutarimo projektu siūloma tokią kontrolės galimybę nustatyti.</w:t>
            </w:r>
          </w:p>
          <w:p w14:paraId="3F9213A9" w14:textId="5623A1FD" w:rsidR="00DA53E2" w:rsidRPr="00141577" w:rsidRDefault="00C21199" w:rsidP="00C21199">
            <w:pPr>
              <w:jc w:val="both"/>
              <w:rPr>
                <w:sz w:val="22"/>
                <w:szCs w:val="22"/>
              </w:rPr>
            </w:pPr>
            <w:r w:rsidRPr="00141577">
              <w:rPr>
                <w:sz w:val="22"/>
                <w:szCs w:val="22"/>
              </w:rPr>
              <w:t>Taip pat Apraše nėra nu</w:t>
            </w:r>
            <w:r w:rsidR="008953DA">
              <w:rPr>
                <w:sz w:val="22"/>
                <w:szCs w:val="22"/>
              </w:rPr>
              <w:t>st</w:t>
            </w:r>
            <w:r w:rsidRPr="00141577">
              <w:rPr>
                <w:sz w:val="22"/>
                <w:szCs w:val="22"/>
              </w:rPr>
              <w:t xml:space="preserve">atyta, kad papildomų duomenų (informacijos) ar dokumentų VMI gali prašyti ir siekdama nustatyti, ar pareiškėjas yra nuo COVID-19 nukentėjusi įmonė, t. y. ar pareiškėjo apyvarta krito dėl priežasčių, nulemtų pandemijos ir ją siekiančios įveikti valstybės veiksmų, pvz., pritaikytų apribojimų pareiškėjo vykdomai veiklai, ar apyvartos kritimas galėjo būti </w:t>
            </w:r>
            <w:r w:rsidR="00082B5C">
              <w:rPr>
                <w:sz w:val="22"/>
                <w:szCs w:val="22"/>
              </w:rPr>
              <w:t xml:space="preserve">nulemtas </w:t>
            </w:r>
            <w:r w:rsidRPr="00141577">
              <w:rPr>
                <w:sz w:val="22"/>
                <w:szCs w:val="22"/>
              </w:rPr>
              <w:t xml:space="preserve">kitų, su </w:t>
            </w:r>
            <w:proofErr w:type="spellStart"/>
            <w:r w:rsidRPr="00141577">
              <w:rPr>
                <w:sz w:val="22"/>
                <w:szCs w:val="22"/>
              </w:rPr>
              <w:t>pandemine</w:t>
            </w:r>
            <w:proofErr w:type="spellEnd"/>
            <w:r w:rsidRPr="00141577">
              <w:rPr>
                <w:sz w:val="22"/>
                <w:szCs w:val="22"/>
              </w:rPr>
              <w:t xml:space="preserve"> situacija nesusijusių veiksnių.</w:t>
            </w:r>
            <w:r w:rsidR="00B56784" w:rsidRPr="00141577">
              <w:rPr>
                <w:sz w:val="22"/>
                <w:szCs w:val="22"/>
              </w:rPr>
              <w:t xml:space="preserve"> </w:t>
            </w:r>
            <w:r w:rsidR="00DA53E2" w:rsidRPr="00141577">
              <w:rPr>
                <w:color w:val="000000"/>
                <w:sz w:val="22"/>
                <w:szCs w:val="22"/>
              </w:rPr>
              <w:t xml:space="preserve">Atsižvelgiant į tai, </w:t>
            </w:r>
            <w:r w:rsidR="00DA53E2" w:rsidRPr="00141577">
              <w:rPr>
                <w:sz w:val="22"/>
                <w:szCs w:val="22"/>
              </w:rPr>
              <w:t xml:space="preserve">pagal Aprašo </w:t>
            </w:r>
            <w:r w:rsidR="00DA53E2" w:rsidRPr="00141577">
              <w:rPr>
                <w:sz w:val="22"/>
                <w:szCs w:val="22"/>
                <w:lang w:val="en-US"/>
              </w:rPr>
              <w:t xml:space="preserve">14 </w:t>
            </w:r>
            <w:proofErr w:type="spellStart"/>
            <w:r w:rsidR="00DA53E2" w:rsidRPr="00141577">
              <w:rPr>
                <w:sz w:val="22"/>
                <w:szCs w:val="22"/>
                <w:lang w:val="en-US"/>
              </w:rPr>
              <w:t>punkt</w:t>
            </w:r>
            <w:proofErr w:type="spellEnd"/>
            <w:r w:rsidR="00DA53E2" w:rsidRPr="00141577">
              <w:rPr>
                <w:sz w:val="22"/>
                <w:szCs w:val="22"/>
              </w:rPr>
              <w:t xml:space="preserve">ą </w:t>
            </w:r>
            <w:r w:rsidR="00DA53E2" w:rsidRPr="00141577">
              <w:rPr>
                <w:color w:val="000000"/>
                <w:sz w:val="22"/>
                <w:szCs w:val="22"/>
              </w:rPr>
              <w:t xml:space="preserve">galimi pareiškėjai yra </w:t>
            </w:r>
            <w:r w:rsidR="00DA53E2" w:rsidRPr="00141577">
              <w:rPr>
                <w:iCs/>
                <w:color w:val="000000"/>
                <w:sz w:val="22"/>
                <w:szCs w:val="22"/>
              </w:rPr>
              <w:t>nuo COVID-19 nukentėjusios</w:t>
            </w:r>
            <w:r w:rsidR="00DA53E2" w:rsidRPr="00141577">
              <w:rPr>
                <w:b/>
                <w:iCs/>
                <w:color w:val="000000"/>
                <w:sz w:val="22"/>
                <w:szCs w:val="22"/>
              </w:rPr>
              <w:t xml:space="preserve"> </w:t>
            </w:r>
            <w:r w:rsidR="00DA53E2" w:rsidRPr="00141577">
              <w:rPr>
                <w:iCs/>
                <w:color w:val="000000"/>
                <w:sz w:val="22"/>
                <w:szCs w:val="22"/>
              </w:rPr>
              <w:t>įmonės</w:t>
            </w:r>
            <w:r w:rsidR="00DA53E2" w:rsidRPr="00141577">
              <w:rPr>
                <w:color w:val="000000"/>
                <w:sz w:val="22"/>
                <w:szCs w:val="22"/>
              </w:rPr>
              <w:t xml:space="preserve">, Nutarimo projektu siūloma nustatyti, kad </w:t>
            </w:r>
            <w:r w:rsidR="00DA53E2" w:rsidRPr="00141577">
              <w:rPr>
                <w:sz w:val="22"/>
                <w:szCs w:val="22"/>
              </w:rPr>
              <w:t xml:space="preserve">VMI papildomų duomenų (informacijos) ar dokumentų gali prašyti ir siekdama nustatyti, ar pareiškėjas yra nuo COVID-19 nukentėjusi įmonė, t. y. ar pareiškėjo apyvarta krito dėl priežasčių, nulemtų pandemijos ir ją siekiančios įveikti valstybės veiksmų, pvz., pritaikytų apribojimų pareiškėjo vykdomai veiklai, ar apyvartos kritimas galėjo būti sąlygotas kitų, su </w:t>
            </w:r>
            <w:proofErr w:type="spellStart"/>
            <w:r w:rsidR="00DA53E2" w:rsidRPr="00141577">
              <w:rPr>
                <w:sz w:val="22"/>
                <w:szCs w:val="22"/>
              </w:rPr>
              <w:t>pandemine</w:t>
            </w:r>
            <w:proofErr w:type="spellEnd"/>
            <w:r w:rsidR="00DA53E2" w:rsidRPr="00141577">
              <w:rPr>
                <w:sz w:val="22"/>
                <w:szCs w:val="22"/>
              </w:rPr>
              <w:t xml:space="preserve"> situacija nesusijusių veiksnių.</w:t>
            </w:r>
          </w:p>
          <w:p w14:paraId="35D523DF" w14:textId="300A44F2" w:rsidR="00C21199" w:rsidRPr="00141577" w:rsidRDefault="00A30A80" w:rsidP="00C21199">
            <w:pPr>
              <w:jc w:val="both"/>
              <w:rPr>
                <w:color w:val="000000"/>
                <w:sz w:val="22"/>
                <w:szCs w:val="22"/>
              </w:rPr>
            </w:pPr>
            <w:r>
              <w:rPr>
                <w:sz w:val="22"/>
                <w:szCs w:val="22"/>
              </w:rPr>
              <w:t>10</w:t>
            </w:r>
            <w:r w:rsidR="00C21199" w:rsidRPr="00141577">
              <w:rPr>
                <w:sz w:val="22"/>
                <w:szCs w:val="22"/>
              </w:rPr>
              <w:t xml:space="preserve">. </w:t>
            </w:r>
            <w:r w:rsidR="00B56784" w:rsidRPr="00141577">
              <w:rPr>
                <w:sz w:val="22"/>
                <w:szCs w:val="22"/>
              </w:rPr>
              <w:t xml:space="preserve">Šiuo metu galiojančiame Apraše nustatyta, kad subsidijų paraiškų vertinimas vyksta dviem etapais – pirmiausiai </w:t>
            </w:r>
            <w:r w:rsidR="00B56784" w:rsidRPr="00141577">
              <w:rPr>
                <w:color w:val="000000"/>
                <w:sz w:val="22"/>
                <w:szCs w:val="22"/>
              </w:rPr>
              <w:t xml:space="preserve">VMI įvertina pareiškėjo atitiktį Aprašo 14.1 arba 14.2 papunkčiuose, 15, 16 ir 17 punktuose nustatytiems reikalavimams, po to VšĮ Lietuvos verslo paramos agentūra (toliau – LVPA) atlieka pareiškėjo vertinimą valstybės pagalbos reikalavimams. Atkreiptinas dėmesys, kad LVPA vertinimui VMI perduoda tik tas subsidijų paraiškas, kurias ji įvertina kaip atitinkančias nustatytus reikalavimus, o neatitinkančios subsidijų paraiškos yra netenkinamos. </w:t>
            </w:r>
            <w:r w:rsidR="00B56784" w:rsidRPr="00141577">
              <w:rPr>
                <w:sz w:val="22"/>
                <w:szCs w:val="22"/>
              </w:rPr>
              <w:t xml:space="preserve">Atsižvelgiant į tai, kad </w:t>
            </w:r>
            <w:r w:rsidR="00B56784" w:rsidRPr="00141577">
              <w:rPr>
                <w:color w:val="000000"/>
                <w:sz w:val="22"/>
                <w:szCs w:val="22"/>
              </w:rPr>
              <w:t>šiuo metu galiojančiame Apraše nėra nustatyta pareiškėjo informavimo apie subsidijų paraiškos netenkinimą po VMI vertinimo procedūra, Nutarimo projektu tokią procedūrą siūloma nustatyti.</w:t>
            </w:r>
          </w:p>
          <w:p w14:paraId="3C943A28" w14:textId="2A8EC54D" w:rsidR="00141577" w:rsidRDefault="00C21199" w:rsidP="00141577">
            <w:pPr>
              <w:jc w:val="both"/>
              <w:rPr>
                <w:color w:val="000000"/>
                <w:sz w:val="22"/>
                <w:szCs w:val="22"/>
              </w:rPr>
            </w:pPr>
            <w:r w:rsidRPr="00141577">
              <w:rPr>
                <w:color w:val="000000"/>
                <w:sz w:val="22"/>
                <w:szCs w:val="22"/>
              </w:rPr>
              <w:t>1</w:t>
            </w:r>
            <w:r w:rsidR="00A30A80">
              <w:rPr>
                <w:color w:val="000000"/>
                <w:sz w:val="22"/>
                <w:szCs w:val="22"/>
              </w:rPr>
              <w:t>1</w:t>
            </w:r>
            <w:r w:rsidRPr="00141577">
              <w:rPr>
                <w:color w:val="000000"/>
                <w:sz w:val="22"/>
                <w:szCs w:val="22"/>
              </w:rPr>
              <w:t xml:space="preserve">. </w:t>
            </w:r>
            <w:r w:rsidR="00141577" w:rsidRPr="00141577">
              <w:rPr>
                <w:color w:val="000000"/>
                <w:sz w:val="22"/>
                <w:szCs w:val="22"/>
              </w:rPr>
              <w:t>Šiuo metu galiojančiame Apraše nėra nustatyta, ar pareiškėjas, kurio subsidijų paraiška buvo netenkinta, pasikeitus aplinkybėms, gali teikti subsidijų paraišką naujai, todėl siekiant aiškumo ir vienodo Aprašo nuostatų traktavimo, siūloma Nutarimo projekte nustatyti, kad pareiškėjas, kurio subsidijų paraiška buvo netenkinta, pasikeitus aplinkybėms, gali teikti subsidijų paraišką pakartotinai.</w:t>
            </w:r>
          </w:p>
          <w:p w14:paraId="65582989" w14:textId="5F023E69" w:rsidR="00C5386E" w:rsidRPr="00C5386E" w:rsidRDefault="00C5386E" w:rsidP="00C5386E">
            <w:pPr>
              <w:jc w:val="both"/>
              <w:rPr>
                <w:color w:val="000000"/>
                <w:sz w:val="22"/>
                <w:szCs w:val="22"/>
              </w:rPr>
            </w:pPr>
            <w:r w:rsidRPr="00C5386E">
              <w:rPr>
                <w:color w:val="000000"/>
                <w:sz w:val="22"/>
                <w:szCs w:val="22"/>
              </w:rPr>
              <w:lastRenderedPageBreak/>
              <w:t xml:space="preserve">12. </w:t>
            </w:r>
            <w:r w:rsidRPr="00C5386E">
              <w:rPr>
                <w:color w:val="000000"/>
                <w:sz w:val="22"/>
                <w:szCs w:val="22"/>
              </w:rPr>
              <w:t>Š</w:t>
            </w:r>
            <w:r w:rsidRPr="00C5386E">
              <w:rPr>
                <w:color w:val="000000"/>
                <w:sz w:val="22"/>
                <w:szCs w:val="22"/>
              </w:rPr>
              <w:t>iuo metu galiojančiame Apraše nėra nustatyta galimybė LVPA prašyti pareiškėjo pateikti papildomus duomenis (informaciją), Nutarimo projektu siūloma tokią galimybę siūloma nustatyti.</w:t>
            </w:r>
          </w:p>
          <w:p w14:paraId="4233F15D" w14:textId="6906D796" w:rsidR="00C5386E" w:rsidRPr="00C5386E" w:rsidRDefault="00C5386E" w:rsidP="00C5386E">
            <w:pPr>
              <w:jc w:val="both"/>
              <w:rPr>
                <w:color w:val="000000"/>
                <w:sz w:val="22"/>
                <w:szCs w:val="22"/>
              </w:rPr>
            </w:pPr>
            <w:r w:rsidRPr="00C5386E">
              <w:rPr>
                <w:color w:val="000000"/>
                <w:sz w:val="22"/>
                <w:szCs w:val="22"/>
                <w:lang w:val="en-US"/>
              </w:rPr>
              <w:t xml:space="preserve">13. </w:t>
            </w:r>
            <w:r w:rsidRPr="00C5386E">
              <w:rPr>
                <w:color w:val="000000"/>
                <w:sz w:val="22"/>
                <w:szCs w:val="22"/>
                <w:lang w:val="en-US"/>
              </w:rPr>
              <w:t>Š</w:t>
            </w:r>
            <w:proofErr w:type="spellStart"/>
            <w:r w:rsidRPr="00C5386E">
              <w:rPr>
                <w:color w:val="000000"/>
                <w:sz w:val="22"/>
                <w:szCs w:val="22"/>
              </w:rPr>
              <w:t>iuo</w:t>
            </w:r>
            <w:proofErr w:type="spellEnd"/>
            <w:r w:rsidRPr="00C5386E">
              <w:rPr>
                <w:color w:val="000000"/>
                <w:sz w:val="22"/>
                <w:szCs w:val="22"/>
              </w:rPr>
              <w:t xml:space="preserve"> metu Apraše nustatytas </w:t>
            </w:r>
            <w:r w:rsidRPr="00C5386E">
              <w:rPr>
                <w:color w:val="000000"/>
                <w:sz w:val="22"/>
                <w:szCs w:val="22"/>
                <w:lang w:val="en-US"/>
              </w:rPr>
              <w:t xml:space="preserve">90 </w:t>
            </w:r>
            <w:proofErr w:type="spellStart"/>
            <w:r w:rsidRPr="00C5386E">
              <w:rPr>
                <w:color w:val="000000"/>
                <w:sz w:val="22"/>
                <w:szCs w:val="22"/>
                <w:lang w:val="en-US"/>
              </w:rPr>
              <w:t>kalendorin</w:t>
            </w:r>
            <w:r w:rsidRPr="00C5386E">
              <w:rPr>
                <w:color w:val="000000"/>
                <w:sz w:val="22"/>
                <w:szCs w:val="22"/>
              </w:rPr>
              <w:t>ių</w:t>
            </w:r>
            <w:proofErr w:type="spellEnd"/>
            <w:r w:rsidRPr="00C5386E">
              <w:rPr>
                <w:color w:val="000000"/>
                <w:sz w:val="22"/>
                <w:szCs w:val="22"/>
              </w:rPr>
              <w:t xml:space="preserve"> dienų subsidijos grąžinimo terminas, kai ekonomikos ir inovacijų ministras, atsižvelgdamas į naujai paaiškėjusias aplinkybes ar pareiškėjui atsisakius subsidijos, priima sprendimą dėl subsidijos grąžinimo, įvertinus Finansų ministerijos pateiktas pastabas ir atsižvelgiant į nusistovėjusią teisinę praktiką, siūloma šį terminą sutrumpinti ir nustatyti </w:t>
            </w:r>
            <w:r w:rsidRPr="00C5386E">
              <w:rPr>
                <w:color w:val="000000"/>
                <w:sz w:val="22"/>
                <w:szCs w:val="22"/>
                <w:lang w:val="en-US"/>
              </w:rPr>
              <w:t xml:space="preserve">30 </w:t>
            </w:r>
            <w:proofErr w:type="spellStart"/>
            <w:r w:rsidRPr="00C5386E">
              <w:rPr>
                <w:color w:val="000000"/>
                <w:sz w:val="22"/>
                <w:szCs w:val="22"/>
                <w:lang w:val="en-US"/>
              </w:rPr>
              <w:t>kalendorini</w:t>
            </w:r>
            <w:proofErr w:type="spellEnd"/>
            <w:r w:rsidRPr="00C5386E">
              <w:rPr>
                <w:color w:val="000000"/>
                <w:sz w:val="22"/>
                <w:szCs w:val="22"/>
              </w:rPr>
              <w:t>ų dienų subsidijos ar jos dalies grąžinimo terminą.</w:t>
            </w:r>
          </w:p>
          <w:p w14:paraId="12470E45" w14:textId="23514BBC" w:rsidR="00C21199" w:rsidRPr="00141577" w:rsidRDefault="00C21199" w:rsidP="00C21199">
            <w:pPr>
              <w:jc w:val="both"/>
              <w:rPr>
                <w:color w:val="201F1E"/>
                <w:sz w:val="22"/>
                <w:szCs w:val="22"/>
              </w:rPr>
            </w:pPr>
            <w:r w:rsidRPr="00141577">
              <w:rPr>
                <w:color w:val="000000"/>
                <w:sz w:val="22"/>
                <w:szCs w:val="22"/>
              </w:rPr>
              <w:t>1</w:t>
            </w:r>
            <w:r w:rsidR="00C5386E">
              <w:rPr>
                <w:color w:val="000000"/>
                <w:sz w:val="22"/>
                <w:szCs w:val="22"/>
              </w:rPr>
              <w:t>4</w:t>
            </w:r>
            <w:r w:rsidRPr="00141577">
              <w:rPr>
                <w:color w:val="000000"/>
                <w:sz w:val="22"/>
                <w:szCs w:val="22"/>
              </w:rPr>
              <w:t xml:space="preserve">. </w:t>
            </w:r>
            <w:r w:rsidR="00141577" w:rsidRPr="00141577">
              <w:rPr>
                <w:color w:val="000000"/>
                <w:sz w:val="22"/>
                <w:szCs w:val="22"/>
              </w:rPr>
              <w:t xml:space="preserve">Nutarimo projektu taip pat siūloma atlikti Aprašo nuostatų keitimus, siekiant įgyvendinti Lietuvos Respublikos specialiųjų tyrimų tarnybos rekomendacijas </w:t>
            </w:r>
            <w:r w:rsidR="00141577" w:rsidRPr="00141577">
              <w:rPr>
                <w:sz w:val="22"/>
                <w:szCs w:val="22"/>
              </w:rPr>
              <w:t xml:space="preserve">įtvirtinti paraiškos tikslinimo priežastis, sąlygas bei terminus ir, siekiant racionalaus, efektyvaus ir skaidraus lėšų panaudojimo įtvirtinti VMI ir LVPA pareigą (o ne teisę) pakartotinai patikrinti paraiškoje pateiktus duomenis, jeigu </w:t>
            </w:r>
            <w:r w:rsidR="00141577" w:rsidRPr="00141577">
              <w:rPr>
                <w:color w:val="201F1E"/>
                <w:sz w:val="22"/>
                <w:szCs w:val="22"/>
              </w:rPr>
              <w:t>naujos aplinkybės ar informacija (duomenys), galėjusi ar galinti turėti įtakos subsidijų paraiškos vertinimui, subsidijos skyrimui ir panaudojimo teisėtumui, paaiškėja po 2021 m. gruodžio 1 d</w:t>
            </w:r>
            <w:r w:rsidR="00616D11">
              <w:rPr>
                <w:color w:val="201F1E"/>
                <w:sz w:val="22"/>
                <w:szCs w:val="22"/>
              </w:rPr>
              <w:t>ienos</w:t>
            </w:r>
            <w:r w:rsidR="00141577" w:rsidRPr="00141577">
              <w:rPr>
                <w:color w:val="201F1E"/>
                <w:sz w:val="22"/>
                <w:szCs w:val="22"/>
              </w:rPr>
              <w:t>.</w:t>
            </w:r>
          </w:p>
          <w:p w14:paraId="04DEF2FF" w14:textId="3FE2D17F" w:rsidR="001505E0" w:rsidRPr="00141577" w:rsidRDefault="00C5386E" w:rsidP="00C21199">
            <w:pPr>
              <w:jc w:val="both"/>
              <w:rPr>
                <w:sz w:val="22"/>
                <w:szCs w:val="22"/>
              </w:rPr>
            </w:pPr>
            <w:r w:rsidRPr="00141577">
              <w:rPr>
                <w:color w:val="201F1E"/>
                <w:sz w:val="22"/>
                <w:szCs w:val="22"/>
              </w:rPr>
              <w:t>1</w:t>
            </w:r>
            <w:r>
              <w:rPr>
                <w:color w:val="201F1E"/>
                <w:sz w:val="22"/>
                <w:szCs w:val="22"/>
              </w:rPr>
              <w:t>5</w:t>
            </w:r>
            <w:r w:rsidR="00C21199" w:rsidRPr="00141577">
              <w:rPr>
                <w:color w:val="201F1E"/>
                <w:sz w:val="22"/>
                <w:szCs w:val="22"/>
              </w:rPr>
              <w:t>. Taip pat nutarimo projektu siūloma tikslinti nuostatas dėl asmens duomenų teisinės apsaugos, atlikti kitus VMI siūlomus, taip pat techninio pobūdžio pakeitimus.</w:t>
            </w:r>
          </w:p>
        </w:tc>
      </w:tr>
    </w:tbl>
    <w:p w14:paraId="03FC99FB" w14:textId="77777777" w:rsidR="00B53828" w:rsidRPr="00141577" w:rsidRDefault="00B53828" w:rsidP="00B53828">
      <w:pPr>
        <w:rPr>
          <w:sz w:val="22"/>
          <w:szCs w:val="22"/>
        </w:rPr>
      </w:pPr>
    </w:p>
    <w:tbl>
      <w:tblPr>
        <w:tblW w:w="9498" w:type="dxa"/>
        <w:tblLook w:val="00A0" w:firstRow="1" w:lastRow="0" w:firstColumn="1" w:lastColumn="0" w:noHBand="0" w:noVBand="0"/>
      </w:tblPr>
      <w:tblGrid>
        <w:gridCol w:w="2235"/>
        <w:gridCol w:w="7263"/>
      </w:tblGrid>
      <w:tr w:rsidR="00B53828" w:rsidRPr="00141577" w14:paraId="0B7A2793" w14:textId="77777777" w:rsidTr="005B3DC0">
        <w:tc>
          <w:tcPr>
            <w:tcW w:w="2235" w:type="dxa"/>
            <w:shd w:val="clear" w:color="auto" w:fill="DBE5F1"/>
            <w:hideMark/>
          </w:tcPr>
          <w:p w14:paraId="0CABDCAC" w14:textId="77777777" w:rsidR="00B53828" w:rsidRPr="00141577" w:rsidRDefault="00B53828" w:rsidP="00D607F1">
            <w:pPr>
              <w:rPr>
                <w:b/>
                <w:sz w:val="22"/>
                <w:szCs w:val="22"/>
              </w:rPr>
            </w:pPr>
            <w:r w:rsidRPr="00141577">
              <w:rPr>
                <w:b/>
                <w:sz w:val="22"/>
                <w:szCs w:val="22"/>
              </w:rPr>
              <w:t xml:space="preserve">Poveikis </w:t>
            </w:r>
          </w:p>
          <w:p w14:paraId="383D6596" w14:textId="77777777" w:rsidR="00B53828" w:rsidRPr="00141577" w:rsidRDefault="00B53828" w:rsidP="00D607F1">
            <w:pPr>
              <w:rPr>
                <w:b/>
                <w:sz w:val="22"/>
                <w:szCs w:val="22"/>
              </w:rPr>
            </w:pPr>
            <w:r w:rsidRPr="00141577">
              <w:rPr>
                <w:b/>
                <w:sz w:val="22"/>
                <w:szCs w:val="22"/>
              </w:rPr>
              <w:t>valstybės finansams</w:t>
            </w:r>
          </w:p>
        </w:tc>
        <w:tc>
          <w:tcPr>
            <w:tcW w:w="7263" w:type="dxa"/>
            <w:hideMark/>
          </w:tcPr>
          <w:p w14:paraId="266F00B0" w14:textId="444CE341" w:rsidR="00B53828" w:rsidRPr="00141577" w:rsidRDefault="00B112B2" w:rsidP="00D607F1">
            <w:pPr>
              <w:jc w:val="both"/>
              <w:rPr>
                <w:sz w:val="22"/>
                <w:szCs w:val="22"/>
              </w:rPr>
            </w:pPr>
            <w:r w:rsidRPr="00141577">
              <w:rPr>
                <w:sz w:val="22"/>
                <w:szCs w:val="22"/>
              </w:rPr>
              <w:t>Nutarimo projektui įgyvendinti papildomų valstybės, savivaldybių ir kitų institucijų biudžeto lėšų neprireiks.</w:t>
            </w:r>
          </w:p>
        </w:tc>
      </w:tr>
    </w:tbl>
    <w:p w14:paraId="684CD864" w14:textId="77777777" w:rsidR="00B53828" w:rsidRPr="00141577"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B53828" w:rsidRPr="00141577" w14:paraId="5D64F725" w14:textId="77777777" w:rsidTr="005B3DC0">
        <w:tc>
          <w:tcPr>
            <w:tcW w:w="2210" w:type="dxa"/>
            <w:tcBorders>
              <w:top w:val="nil"/>
              <w:left w:val="nil"/>
              <w:bottom w:val="nil"/>
              <w:right w:val="nil"/>
            </w:tcBorders>
            <w:shd w:val="clear" w:color="auto" w:fill="DBE5F1"/>
          </w:tcPr>
          <w:p w14:paraId="671651B0" w14:textId="77777777" w:rsidR="00B53828" w:rsidRPr="00141577" w:rsidRDefault="00B53828" w:rsidP="00D607F1">
            <w:pPr>
              <w:shd w:val="clear" w:color="auto" w:fill="DBE5F1"/>
              <w:rPr>
                <w:b/>
                <w:sz w:val="22"/>
                <w:szCs w:val="22"/>
              </w:rPr>
            </w:pPr>
            <w:r w:rsidRPr="00141577">
              <w:rPr>
                <w:b/>
                <w:sz w:val="22"/>
                <w:szCs w:val="22"/>
              </w:rPr>
              <w:t>Poveikis administracinei naštai</w:t>
            </w:r>
          </w:p>
          <w:p w14:paraId="5E48B337" w14:textId="77777777" w:rsidR="00B53828" w:rsidRPr="00141577" w:rsidRDefault="00B53828" w:rsidP="00D607F1">
            <w:pPr>
              <w:rPr>
                <w:sz w:val="22"/>
                <w:szCs w:val="22"/>
              </w:rPr>
            </w:pPr>
          </w:p>
        </w:tc>
        <w:tc>
          <w:tcPr>
            <w:tcW w:w="7288" w:type="dxa"/>
            <w:tcBorders>
              <w:top w:val="nil"/>
              <w:left w:val="nil"/>
              <w:bottom w:val="nil"/>
              <w:right w:val="nil"/>
            </w:tcBorders>
            <w:hideMark/>
          </w:tcPr>
          <w:p w14:paraId="532213F8" w14:textId="139FFB7B" w:rsidR="00B53828" w:rsidRPr="00141577" w:rsidRDefault="003A2D1C" w:rsidP="00D607F1">
            <w:pPr>
              <w:jc w:val="both"/>
              <w:rPr>
                <w:sz w:val="22"/>
                <w:szCs w:val="22"/>
              </w:rPr>
            </w:pPr>
            <w:r w:rsidRPr="00141577">
              <w:rPr>
                <w:sz w:val="22"/>
                <w:szCs w:val="22"/>
              </w:rPr>
              <w:t>Nutarimo projektas tiesioginio poveikio administracinei naštai neturi</w:t>
            </w:r>
            <w:r w:rsidR="00F17561" w:rsidRPr="00141577">
              <w:rPr>
                <w:sz w:val="22"/>
                <w:szCs w:val="22"/>
              </w:rPr>
              <w:t>.</w:t>
            </w:r>
          </w:p>
        </w:tc>
      </w:tr>
    </w:tbl>
    <w:p w14:paraId="056A2F6B" w14:textId="687AEE35" w:rsidR="00B53828" w:rsidRPr="00141577" w:rsidRDefault="00B53828" w:rsidP="00B53828">
      <w:pPr>
        <w:rPr>
          <w:i/>
          <w:sz w:val="22"/>
          <w:szCs w:val="22"/>
        </w:rPr>
      </w:pPr>
    </w:p>
    <w:p w14:paraId="68F18E3A" w14:textId="77777777" w:rsidR="00F454F4" w:rsidRPr="00141577" w:rsidRDefault="00F454F4" w:rsidP="00F454F4">
      <w:pPr>
        <w:shd w:val="clear" w:color="auto" w:fill="DEEAF6" w:themeFill="accent1" w:themeFillTint="33"/>
        <w:rPr>
          <w:b/>
          <w:sz w:val="22"/>
          <w:szCs w:val="22"/>
        </w:rPr>
      </w:pPr>
      <w:r w:rsidRPr="00141577">
        <w:rPr>
          <w:b/>
          <w:sz w:val="22"/>
          <w:szCs w:val="22"/>
        </w:rPr>
        <w:t>Kita svarbi informacija</w:t>
      </w:r>
    </w:p>
    <w:p w14:paraId="4F116236" w14:textId="2F63F165" w:rsidR="00F454F4" w:rsidRPr="00141577" w:rsidRDefault="00F454F4" w:rsidP="00137B0F">
      <w:pPr>
        <w:shd w:val="clear" w:color="auto" w:fill="DEEAF6" w:themeFill="accent1" w:themeFillTint="33"/>
        <w:jc w:val="both"/>
        <w:rPr>
          <w:sz w:val="22"/>
          <w:szCs w:val="22"/>
        </w:rPr>
      </w:pPr>
      <w:r w:rsidRPr="00141577">
        <w:rPr>
          <w:sz w:val="22"/>
          <w:szCs w:val="22"/>
        </w:rPr>
        <w:t>Nutarimo projektas parengtas atsižvelgus į VMI ir LVPA pasiūlymus</w:t>
      </w:r>
      <w:r w:rsidR="00137B0F" w:rsidRPr="00141577">
        <w:rPr>
          <w:sz w:val="22"/>
          <w:szCs w:val="22"/>
        </w:rPr>
        <w:t xml:space="preserve"> (pastabas)</w:t>
      </w:r>
      <w:r w:rsidRPr="00141577">
        <w:rPr>
          <w:sz w:val="22"/>
          <w:szCs w:val="22"/>
        </w:rPr>
        <w:t xml:space="preserve">, </w:t>
      </w:r>
      <w:r w:rsidR="00137B0F" w:rsidRPr="00141577">
        <w:rPr>
          <w:sz w:val="22"/>
          <w:szCs w:val="22"/>
        </w:rPr>
        <w:t>Lietuvos Respublikos užsienio reikalų ministerijos</w:t>
      </w:r>
      <w:r w:rsidR="00A30A80">
        <w:rPr>
          <w:sz w:val="22"/>
          <w:szCs w:val="22"/>
        </w:rPr>
        <w:t>, Lietuvos Respublikos finansų ministerijos, Lietuvos Respublikos teisingumo ministerijos</w:t>
      </w:r>
      <w:r w:rsidR="00082B5C">
        <w:rPr>
          <w:sz w:val="22"/>
          <w:szCs w:val="22"/>
        </w:rPr>
        <w:t>, Lietuvos Respublikos vidaus reikalų ministerijos, Migracijos departamento prie Lietuvos Respublikos vidaus reikalų ministerijos</w:t>
      </w:r>
      <w:r w:rsidR="00137B0F" w:rsidRPr="00141577">
        <w:rPr>
          <w:sz w:val="22"/>
          <w:szCs w:val="22"/>
        </w:rPr>
        <w:t xml:space="preserve"> ir Valstybinės duomenų apsaugos inspekcijos pastabas, </w:t>
      </w:r>
      <w:r w:rsidRPr="00141577">
        <w:rPr>
          <w:sz w:val="22"/>
          <w:szCs w:val="22"/>
        </w:rPr>
        <w:t>taip pat Specialiųjų tyrimų tarnybos rekomendacijas.</w:t>
      </w:r>
    </w:p>
    <w:p w14:paraId="3D830C38" w14:textId="77777777" w:rsidR="005B3DC0" w:rsidRPr="00141577" w:rsidRDefault="005B3DC0" w:rsidP="00F454F4">
      <w:pPr>
        <w:shd w:val="clear" w:color="auto" w:fill="DEEAF6" w:themeFill="accent1" w:themeFillTint="33"/>
        <w:rPr>
          <w:i/>
          <w:sz w:val="22"/>
          <w:szCs w:val="22"/>
        </w:rPr>
      </w:pPr>
    </w:p>
    <w:p w14:paraId="1BE923CF" w14:textId="677889C5" w:rsidR="00B53828" w:rsidRPr="00141577" w:rsidRDefault="00B53828" w:rsidP="00B53828">
      <w:pPr>
        <w:spacing w:before="120" w:after="120"/>
        <w:rPr>
          <w:sz w:val="22"/>
          <w:szCs w:val="22"/>
        </w:rPr>
      </w:pPr>
      <w:r w:rsidRPr="00141577">
        <w:rPr>
          <w:sz w:val="22"/>
          <w:szCs w:val="22"/>
        </w:rPr>
        <w:t>* Jeigu buvo atlikta siūlomo projekto sąnaudų ir naudos ar sąnaudų efektyvumo analizė, nurodykite ir pateikite sąnaudų ir naudos ar sąnaudų efektyvumo analizės išvadas, pagrindžiančias siūlomą projektą.</w:t>
      </w:r>
    </w:p>
    <w:p w14:paraId="4FCDC576" w14:textId="77777777" w:rsidR="005B3DC0" w:rsidRPr="00141577" w:rsidRDefault="005B3DC0" w:rsidP="005B3DC0">
      <w:pPr>
        <w:pStyle w:val="ListParagraph1"/>
        <w:ind w:left="0"/>
        <w:contextualSpacing/>
        <w:jc w:val="both"/>
        <w:rPr>
          <w:b/>
          <w:sz w:val="22"/>
          <w:szCs w:val="22"/>
        </w:rPr>
      </w:pPr>
      <w:r w:rsidRPr="00141577">
        <w:rPr>
          <w:b/>
          <w:sz w:val="22"/>
          <w:szCs w:val="22"/>
        </w:rPr>
        <w:t>Informacija apie asmenį ir instituciją, atsakingą už poveikio vertinimą</w:t>
      </w:r>
    </w:p>
    <w:p w14:paraId="241D154A" w14:textId="77777777" w:rsidR="005B3DC0" w:rsidRPr="00141577" w:rsidRDefault="005B3DC0" w:rsidP="005B3DC0">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9"/>
        <w:gridCol w:w="6759"/>
      </w:tblGrid>
      <w:tr w:rsidR="005B3DC0" w:rsidRPr="00141577" w14:paraId="306CA82C"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AC66E0F" w14:textId="77777777" w:rsidR="005B3DC0" w:rsidRPr="00141577" w:rsidRDefault="005B3DC0" w:rsidP="009C47BF">
            <w:pPr>
              <w:pStyle w:val="ListParagraph1"/>
              <w:ind w:left="0"/>
              <w:rPr>
                <w:sz w:val="22"/>
                <w:szCs w:val="22"/>
              </w:rPr>
            </w:pPr>
            <w:r w:rsidRPr="00141577">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978F56F" w14:textId="77777777" w:rsidR="005B3DC0" w:rsidRPr="00141577" w:rsidRDefault="005B3DC0" w:rsidP="009C47BF">
            <w:pPr>
              <w:pStyle w:val="ListParagraph1"/>
              <w:ind w:left="0"/>
              <w:rPr>
                <w:sz w:val="22"/>
                <w:szCs w:val="22"/>
              </w:rPr>
            </w:pPr>
            <w:r w:rsidRPr="00141577">
              <w:rPr>
                <w:sz w:val="22"/>
                <w:szCs w:val="22"/>
              </w:rPr>
              <w:t>Agnė Petrauskaitė</w:t>
            </w:r>
          </w:p>
        </w:tc>
      </w:tr>
      <w:tr w:rsidR="005B3DC0" w:rsidRPr="00141577" w14:paraId="7F14BBB2"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37C7BC5" w14:textId="77777777" w:rsidR="005B3DC0" w:rsidRPr="00141577" w:rsidRDefault="005B3DC0" w:rsidP="009C47BF">
            <w:pPr>
              <w:pStyle w:val="ListParagraph1"/>
              <w:ind w:left="0"/>
              <w:rPr>
                <w:b/>
                <w:sz w:val="22"/>
                <w:szCs w:val="22"/>
              </w:rPr>
            </w:pPr>
            <w:r w:rsidRPr="00141577">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9A521F6" w14:textId="77777777" w:rsidR="005B3DC0" w:rsidRPr="00141577" w:rsidRDefault="005B3DC0" w:rsidP="009C47BF">
            <w:pPr>
              <w:pStyle w:val="ListParagraph1"/>
              <w:ind w:left="0"/>
              <w:jc w:val="both"/>
              <w:rPr>
                <w:sz w:val="22"/>
                <w:szCs w:val="22"/>
              </w:rPr>
            </w:pPr>
            <w:r w:rsidRPr="00141577">
              <w:rPr>
                <w:sz w:val="22"/>
                <w:szCs w:val="22"/>
              </w:rPr>
              <w:t>Vyriausioji specialistė</w:t>
            </w:r>
          </w:p>
        </w:tc>
      </w:tr>
      <w:tr w:rsidR="005B3DC0" w:rsidRPr="00141577" w14:paraId="413DB5CC"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97199FE" w14:textId="77777777" w:rsidR="005B3DC0" w:rsidRPr="00141577" w:rsidRDefault="005B3DC0" w:rsidP="009C47BF">
            <w:pPr>
              <w:pStyle w:val="ListParagraph1"/>
              <w:ind w:left="0"/>
              <w:rPr>
                <w:b/>
                <w:sz w:val="22"/>
                <w:szCs w:val="22"/>
              </w:rPr>
            </w:pPr>
            <w:r w:rsidRPr="00141577">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62D88B3" w14:textId="77777777" w:rsidR="005B3DC0" w:rsidRPr="00141577" w:rsidRDefault="005B3DC0" w:rsidP="009C47BF">
            <w:pPr>
              <w:pStyle w:val="ListParagraph1"/>
              <w:ind w:left="0"/>
              <w:jc w:val="both"/>
              <w:rPr>
                <w:sz w:val="22"/>
                <w:szCs w:val="22"/>
              </w:rPr>
            </w:pPr>
            <w:r w:rsidRPr="00141577">
              <w:rPr>
                <w:sz w:val="22"/>
                <w:szCs w:val="22"/>
              </w:rPr>
              <w:t xml:space="preserve">Europos Sąjungos investicijų koordinavimo departamento </w:t>
            </w:r>
          </w:p>
          <w:p w14:paraId="4BE23CA7" w14:textId="77777777" w:rsidR="005B3DC0" w:rsidRPr="00141577" w:rsidRDefault="005B3DC0" w:rsidP="009C47BF">
            <w:pPr>
              <w:pStyle w:val="ListParagraph1"/>
              <w:ind w:left="0"/>
              <w:jc w:val="both"/>
              <w:rPr>
                <w:b/>
                <w:sz w:val="22"/>
                <w:szCs w:val="22"/>
              </w:rPr>
            </w:pPr>
            <w:r w:rsidRPr="00141577">
              <w:rPr>
                <w:sz w:val="22"/>
                <w:szCs w:val="22"/>
              </w:rPr>
              <w:t xml:space="preserve">Europos Sąjungos investicijų planavimo skyrius </w:t>
            </w:r>
          </w:p>
        </w:tc>
      </w:tr>
      <w:tr w:rsidR="005B3DC0" w:rsidRPr="00141577" w14:paraId="6B41A474"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77438DC" w14:textId="77777777" w:rsidR="005B3DC0" w:rsidRPr="00141577" w:rsidRDefault="005B3DC0" w:rsidP="009C47BF">
            <w:pPr>
              <w:pStyle w:val="ListParagraph1"/>
              <w:ind w:left="0"/>
              <w:rPr>
                <w:sz w:val="22"/>
                <w:szCs w:val="22"/>
              </w:rPr>
            </w:pPr>
            <w:r w:rsidRPr="00141577">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0B64363" w14:textId="77777777" w:rsidR="005B3DC0" w:rsidRPr="00141577" w:rsidRDefault="005B3DC0" w:rsidP="009C47BF">
            <w:pPr>
              <w:pStyle w:val="ListParagraph1"/>
              <w:ind w:left="0"/>
              <w:jc w:val="both"/>
              <w:rPr>
                <w:sz w:val="22"/>
                <w:szCs w:val="22"/>
              </w:rPr>
            </w:pPr>
            <w:r w:rsidRPr="00141577">
              <w:rPr>
                <w:sz w:val="22"/>
                <w:szCs w:val="22"/>
              </w:rPr>
              <w:t>8 706 64689</w:t>
            </w:r>
          </w:p>
          <w:p w14:paraId="2B44035C" w14:textId="77777777" w:rsidR="005B3DC0" w:rsidRPr="00141577" w:rsidRDefault="005B3DC0" w:rsidP="009C47BF">
            <w:pPr>
              <w:pStyle w:val="ListParagraph1"/>
              <w:ind w:left="0"/>
              <w:jc w:val="both"/>
              <w:rPr>
                <w:b/>
                <w:sz w:val="22"/>
                <w:szCs w:val="22"/>
              </w:rPr>
            </w:pPr>
            <w:r w:rsidRPr="00141577">
              <w:rPr>
                <w:sz w:val="22"/>
                <w:szCs w:val="22"/>
              </w:rPr>
              <w:t>agne.petrauskaite@eimin.lt</w:t>
            </w:r>
          </w:p>
        </w:tc>
      </w:tr>
    </w:tbl>
    <w:p w14:paraId="09F9D0D9" w14:textId="77777777" w:rsidR="005B3DC0" w:rsidRPr="00141577" w:rsidRDefault="005B3DC0" w:rsidP="00B53828">
      <w:pPr>
        <w:pStyle w:val="ListParagraph1"/>
        <w:ind w:left="0"/>
        <w:contextualSpacing/>
        <w:jc w:val="both"/>
        <w:rPr>
          <w:b/>
          <w:sz w:val="22"/>
          <w:szCs w:val="22"/>
        </w:rPr>
      </w:pPr>
    </w:p>
    <w:p w14:paraId="60AB7B05" w14:textId="77777777" w:rsidR="008F11AA" w:rsidRPr="00141577" w:rsidRDefault="00B53828" w:rsidP="00A0457D">
      <w:pPr>
        <w:pStyle w:val="Header"/>
        <w:tabs>
          <w:tab w:val="clear" w:pos="4153"/>
          <w:tab w:val="clear" w:pos="8306"/>
          <w:tab w:val="left" w:pos="6237"/>
        </w:tabs>
        <w:jc w:val="center"/>
        <w:rPr>
          <w:sz w:val="22"/>
          <w:szCs w:val="22"/>
        </w:rPr>
      </w:pPr>
      <w:r w:rsidRPr="00141577">
        <w:rPr>
          <w:sz w:val="22"/>
          <w:szCs w:val="22"/>
        </w:rPr>
        <w:t>_________</w:t>
      </w:r>
      <w:r w:rsidR="00A0457D" w:rsidRPr="00141577">
        <w:rPr>
          <w:sz w:val="22"/>
          <w:szCs w:val="22"/>
        </w:rPr>
        <w:t>_________</w:t>
      </w:r>
    </w:p>
    <w:sectPr w:rsidR="008F11AA" w:rsidRPr="00141577" w:rsidSect="005B3DC0">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99670" w14:textId="77777777" w:rsidR="007A295E" w:rsidRDefault="007A295E" w:rsidP="007A295E">
      <w:r>
        <w:separator/>
      </w:r>
    </w:p>
  </w:endnote>
  <w:endnote w:type="continuationSeparator" w:id="0">
    <w:p w14:paraId="33DAA1C7" w14:textId="77777777" w:rsidR="007A295E" w:rsidRDefault="007A295E" w:rsidP="007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ACD06" w14:textId="77777777" w:rsidR="007A295E" w:rsidRDefault="007A295E" w:rsidP="007A295E">
      <w:r>
        <w:separator/>
      </w:r>
    </w:p>
  </w:footnote>
  <w:footnote w:type="continuationSeparator" w:id="0">
    <w:p w14:paraId="1B6F8C13" w14:textId="77777777" w:rsidR="007A295E" w:rsidRDefault="007A295E" w:rsidP="007A295E">
      <w:r>
        <w:continuationSeparator/>
      </w:r>
    </w:p>
  </w:footnote>
  <w:footnote w:id="1">
    <w:p w14:paraId="0AECB0B7" w14:textId="1CC8CA8A" w:rsidR="00C21199" w:rsidRDefault="00C21199">
      <w:pPr>
        <w:pStyle w:val="FootnoteText"/>
      </w:pPr>
      <w:r>
        <w:rPr>
          <w:rStyle w:val="FootnoteReference"/>
        </w:rPr>
        <w:footnoteRef/>
      </w:r>
      <w:r>
        <w:t xml:space="preserve"> </w:t>
      </w:r>
      <w:r w:rsidR="007F6822" w:rsidRPr="00807BC8">
        <w:rPr>
          <w:rFonts w:ascii="Times New Roman" w:hAnsi="Times New Roman" w:cs="Times New Roman"/>
          <w:color w:val="000000"/>
          <w:szCs w:val="24"/>
          <w:lang w:val="lt-LT"/>
        </w:rPr>
        <w:t xml:space="preserve">Priemonės „Subsidijos nuo COVID-19 nukentėjusioms įmonėms“ lėšų skyrimo ir administravimo tvarkos aprašas patvirtintas </w:t>
      </w:r>
      <w:r w:rsidR="007F6822" w:rsidRPr="00807BC8">
        <w:rPr>
          <w:rFonts w:ascii="Times New Roman" w:hAnsi="Times New Roman" w:cs="Times New Roman"/>
          <w:szCs w:val="24"/>
          <w:lang w:val="lt-LT"/>
        </w:rPr>
        <w:t xml:space="preserve">Lietuvos Respublikos Vyriausybės 2021 m. sausio </w:t>
      </w:r>
      <w:r w:rsidR="007F6822">
        <w:rPr>
          <w:rFonts w:ascii="Times New Roman" w:hAnsi="Times New Roman" w:cs="Times New Roman"/>
          <w:szCs w:val="24"/>
          <w:lang w:val="lt-LT"/>
        </w:rPr>
        <w:t>15 d. nutarimu</w:t>
      </w:r>
      <w:r w:rsidR="007F6822" w:rsidRPr="00807BC8">
        <w:rPr>
          <w:rFonts w:ascii="Times New Roman" w:hAnsi="Times New Roman" w:cs="Times New Roman"/>
          <w:szCs w:val="24"/>
          <w:lang w:val="lt-LT"/>
        </w:rPr>
        <w:t xml:space="preserve"> Nr. 24 </w:t>
      </w:r>
      <w:r w:rsidR="007F6822" w:rsidRPr="00807BC8">
        <w:rPr>
          <w:rStyle w:val="Strong"/>
          <w:rFonts w:ascii="Times New Roman" w:hAnsi="Times New Roman" w:cs="Times New Roman"/>
          <w:szCs w:val="24"/>
          <w:lang w:val="lt-LT"/>
        </w:rPr>
        <w:t>„</w:t>
      </w:r>
      <w:r w:rsidR="007F6822" w:rsidRPr="00807BC8">
        <w:rPr>
          <w:rFonts w:ascii="Times New Roman" w:hAnsi="Times New Roman" w:cs="Times New Roman"/>
          <w:szCs w:val="24"/>
          <w:lang w:val="lt-LT"/>
        </w:rPr>
        <w:t>Dėl Priemonės „Subsidijos nuo COVID-19 nukentėjusioms įmonėms“ lėšų skyrimo ir administravimo tvarkos aprašo patvirtinimo“.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28"/>
    <w:rsid w:val="00012CE4"/>
    <w:rsid w:val="00082B5C"/>
    <w:rsid w:val="00090F66"/>
    <w:rsid w:val="00137B0F"/>
    <w:rsid w:val="00141577"/>
    <w:rsid w:val="001505E0"/>
    <w:rsid w:val="00201753"/>
    <w:rsid w:val="002C5349"/>
    <w:rsid w:val="002F6A04"/>
    <w:rsid w:val="00306D45"/>
    <w:rsid w:val="003679E4"/>
    <w:rsid w:val="003A2D1C"/>
    <w:rsid w:val="003E1396"/>
    <w:rsid w:val="00426074"/>
    <w:rsid w:val="00445B2F"/>
    <w:rsid w:val="004A496D"/>
    <w:rsid w:val="004E5C2D"/>
    <w:rsid w:val="004F2C37"/>
    <w:rsid w:val="00531596"/>
    <w:rsid w:val="00553D45"/>
    <w:rsid w:val="005B3DC0"/>
    <w:rsid w:val="00607E02"/>
    <w:rsid w:val="00616D11"/>
    <w:rsid w:val="006B7874"/>
    <w:rsid w:val="0070164D"/>
    <w:rsid w:val="00703BB2"/>
    <w:rsid w:val="007461BF"/>
    <w:rsid w:val="00772D29"/>
    <w:rsid w:val="007A295E"/>
    <w:rsid w:val="007F4260"/>
    <w:rsid w:val="007F6822"/>
    <w:rsid w:val="00831281"/>
    <w:rsid w:val="0083492D"/>
    <w:rsid w:val="008953DA"/>
    <w:rsid w:val="008F11AA"/>
    <w:rsid w:val="009D1807"/>
    <w:rsid w:val="00A0457D"/>
    <w:rsid w:val="00A30A80"/>
    <w:rsid w:val="00A44BC9"/>
    <w:rsid w:val="00A66605"/>
    <w:rsid w:val="00AB564D"/>
    <w:rsid w:val="00B112B2"/>
    <w:rsid w:val="00B53828"/>
    <w:rsid w:val="00B56784"/>
    <w:rsid w:val="00BA25F0"/>
    <w:rsid w:val="00BE0ABC"/>
    <w:rsid w:val="00C21199"/>
    <w:rsid w:val="00C5386E"/>
    <w:rsid w:val="00C72236"/>
    <w:rsid w:val="00CD6D2A"/>
    <w:rsid w:val="00CE1BFB"/>
    <w:rsid w:val="00D43451"/>
    <w:rsid w:val="00D47A7C"/>
    <w:rsid w:val="00DA53E2"/>
    <w:rsid w:val="00F0354E"/>
    <w:rsid w:val="00F17561"/>
    <w:rsid w:val="00F44390"/>
    <w:rsid w:val="00F454F4"/>
    <w:rsid w:val="00FB3BF6"/>
    <w:rsid w:val="00FE1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FootnoteText">
    <w:name w:val="footnote text"/>
    <w:basedOn w:val="Normal"/>
    <w:link w:val="FootnoteTextChar"/>
    <w:uiPriority w:val="99"/>
    <w:semiHidden/>
    <w:unhideWhenUsed/>
    <w:rsid w:val="007A295E"/>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7A295E"/>
    <w:rPr>
      <w:sz w:val="20"/>
      <w:szCs w:val="20"/>
      <w:lang w:val="en-US"/>
    </w:rPr>
  </w:style>
  <w:style w:type="character" w:styleId="FootnoteReference">
    <w:name w:val="footnote reference"/>
    <w:basedOn w:val="DefaultParagraphFont"/>
    <w:uiPriority w:val="99"/>
    <w:semiHidden/>
    <w:unhideWhenUsed/>
    <w:rsid w:val="007A295E"/>
    <w:rPr>
      <w:vertAlign w:val="superscript"/>
    </w:rPr>
  </w:style>
  <w:style w:type="paragraph" w:styleId="BalloonText">
    <w:name w:val="Balloon Text"/>
    <w:basedOn w:val="Normal"/>
    <w:link w:val="BalloonTextChar"/>
    <w:uiPriority w:val="99"/>
    <w:semiHidden/>
    <w:unhideWhenUsed/>
    <w:rsid w:val="00772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29"/>
    <w:rPr>
      <w:rFonts w:ascii="Segoe UI" w:eastAsia="Times New Roman" w:hAnsi="Segoe UI" w:cs="Segoe UI"/>
      <w:sz w:val="18"/>
      <w:szCs w:val="18"/>
    </w:rPr>
  </w:style>
  <w:style w:type="paragraph" w:styleId="ListParagraph">
    <w:name w:val="List Paragraph"/>
    <w:basedOn w:val="Normal"/>
    <w:uiPriority w:val="34"/>
    <w:qFormat/>
    <w:rsid w:val="007F6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2.xml><?xml version="1.0" encoding="utf-8"?>
<ds:datastoreItem xmlns:ds="http://schemas.openxmlformats.org/officeDocument/2006/customXml" ds:itemID="{546AE79C-1BAE-4B24-AF45-7905EDEEF01E}">
  <ds:schemaRefs>
    <ds:schemaRef ds:uri="http://purl.org/dc/elements/1.1/"/>
    <ds:schemaRef ds:uri="http://purl.org/dc/terms/"/>
    <ds:schemaRef ds:uri="http://schemas.microsoft.com/office/2006/metadata/properties"/>
    <ds:schemaRef ds:uri="35bafca6-0810-4edf-bdc7-71c154e9a67f"/>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66b3db6-d2bc-4571-bd56-054f0e3cacd3"/>
  </ds:schemaRefs>
</ds:datastoreItem>
</file>

<file path=customXml/itemProps3.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33305-7ED2-4F74-9F83-9D1EF335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9175</Words>
  <Characters>5230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2021-02-23T16:42:00Z</dcterms:created>
  <dc:creator>user</dc:creator>
  <cp:lastModifiedBy>Kazlauskienė Aurelija</cp:lastModifiedBy>
  <dcterms:modified xsi:type="dcterms:W3CDTF">2021-02-23T16:42:00Z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