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6DF49" w14:textId="77777777" w:rsidR="00675A68" w:rsidRDefault="00972CD4" w:rsidP="00CA09A6">
      <w:pPr>
        <w:spacing w:before="160"/>
        <w:ind w:left="-851" w:firstLine="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4DAFA070" wp14:editId="65AAB88F">
            <wp:simplePos x="0" y="0"/>
            <wp:positionH relativeFrom="page">
              <wp:posOffset>3776980</wp:posOffset>
            </wp:positionH>
            <wp:positionV relativeFrom="page">
              <wp:posOffset>567690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 w:rsidR="00675A68">
        <w:rPr>
          <w:b/>
          <w:caps/>
        </w:rPr>
        <w:t>MINISTERIJA</w:t>
      </w:r>
    </w:p>
    <w:p w14:paraId="5F50BAE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371FF3E9" w14:textId="77777777" w:rsidR="00FA5B7F" w:rsidRPr="00E75580" w:rsidRDefault="00FA5B7F" w:rsidP="00FA5B7F">
      <w:pPr>
        <w:spacing w:before="40" w:line="276" w:lineRule="auto"/>
        <w:ind w:left="-851"/>
        <w:jc w:val="center"/>
        <w:rPr>
          <w:sz w:val="17"/>
        </w:rPr>
      </w:pPr>
      <w:r>
        <w:rPr>
          <w:sz w:val="17"/>
        </w:rPr>
        <w:t>Biudžetinė įstaiga, Gedimino pr. 38 / Vasario 16-osios g. 2, LT-01104 Vilnius, tel. (</w:t>
      </w:r>
      <w:r w:rsidRPr="00AA21B6">
        <w:rPr>
          <w:sz w:val="17"/>
        </w:rPr>
        <w:t>8</w:t>
      </w:r>
      <w:r>
        <w:rPr>
          <w:sz w:val="17"/>
        </w:rPr>
        <w:t xml:space="preserve"> </w:t>
      </w:r>
      <w:r w:rsidRPr="00AA21B6">
        <w:rPr>
          <w:sz w:val="17"/>
        </w:rPr>
        <w:t>706</w:t>
      </w:r>
      <w:r>
        <w:rPr>
          <w:sz w:val="17"/>
        </w:rPr>
        <w:t>)</w:t>
      </w:r>
      <w:r w:rsidRPr="00AA21B6">
        <w:rPr>
          <w:sz w:val="17"/>
        </w:rPr>
        <w:t xml:space="preserve"> 64</w:t>
      </w:r>
      <w:r>
        <w:rPr>
          <w:sz w:val="17"/>
        </w:rPr>
        <w:t xml:space="preserve"> </w:t>
      </w:r>
      <w:r w:rsidRPr="00AA21B6">
        <w:rPr>
          <w:sz w:val="17"/>
        </w:rPr>
        <w:t>715</w:t>
      </w:r>
      <w:r>
        <w:rPr>
          <w:sz w:val="17"/>
        </w:rPr>
        <w:t>,</w:t>
      </w:r>
      <w:r>
        <w:rPr>
          <w:sz w:val="17"/>
        </w:rPr>
        <w:br/>
        <w:t>faks.(</w:t>
      </w:r>
      <w:r w:rsidRPr="00AA21B6">
        <w:rPr>
          <w:sz w:val="17"/>
        </w:rPr>
        <w:t>8 706</w:t>
      </w:r>
      <w:r>
        <w:rPr>
          <w:sz w:val="17"/>
        </w:rPr>
        <w:t>)</w:t>
      </w:r>
      <w:r w:rsidRPr="00AA21B6">
        <w:rPr>
          <w:sz w:val="17"/>
        </w:rPr>
        <w:t xml:space="preserve"> 64</w:t>
      </w:r>
      <w:r>
        <w:rPr>
          <w:sz w:val="17"/>
        </w:rPr>
        <w:t xml:space="preserve"> </w:t>
      </w:r>
      <w:r w:rsidRPr="00AA21B6">
        <w:rPr>
          <w:sz w:val="17"/>
        </w:rPr>
        <w:t>820</w:t>
      </w:r>
      <w:r>
        <w:rPr>
          <w:sz w:val="17"/>
        </w:rPr>
        <w:t xml:space="preserve">, el. p. </w:t>
      </w:r>
      <w:hyperlink r:id="rId12" w:history="1">
        <w:r w:rsidRPr="003C3109">
          <w:rPr>
            <w:rStyle w:val="Hyperlink"/>
            <w:sz w:val="17"/>
          </w:rPr>
          <w:t>info</w:t>
        </w:r>
        <w:r w:rsidRPr="00E75580">
          <w:rPr>
            <w:rStyle w:val="Hyperlink"/>
            <w:sz w:val="17"/>
          </w:rPr>
          <w:t>@enmin.lt</w:t>
        </w:r>
      </w:hyperlink>
      <w:r w:rsidRPr="00E75580">
        <w:rPr>
          <w:sz w:val="17"/>
        </w:rPr>
        <w:t xml:space="preserve"> , </w:t>
      </w:r>
      <w:hyperlink r:id="rId13" w:history="1">
        <w:r w:rsidRPr="00E75580">
          <w:rPr>
            <w:rStyle w:val="Hyperlink"/>
            <w:sz w:val="17"/>
          </w:rPr>
          <w:t>http://www.enmin.lt</w:t>
        </w:r>
      </w:hyperlink>
      <w:r w:rsidRPr="00E75580">
        <w:rPr>
          <w:sz w:val="17"/>
        </w:rPr>
        <w:t xml:space="preserve"> </w:t>
      </w:r>
    </w:p>
    <w:p w14:paraId="5FDCF501" w14:textId="77777777" w:rsidR="00FA5B7F" w:rsidRDefault="00FA5B7F" w:rsidP="00FA5B7F">
      <w:pPr>
        <w:widowControl w:val="0"/>
        <w:spacing w:after="40" w:line="276" w:lineRule="auto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3AB00C84" w14:textId="77777777" w:rsidR="00675A68" w:rsidRDefault="00972CD4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617737EA" wp14:editId="35A8F06A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1385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hq7wpQIAAJUFAAAOAAAAZHJzL2Uyb0RvYy54bWysVE2PmzAQvVfqf7C4s0ACgaBNVlkgvWzb lXarnh1sglWwke2ERFX/e8cm0GR7qaoFyfLXvHkz88b3D6e2QUcqFRN85QR3voMoLwVhfL9yvr1u 3cRBSmNOcCM4XTlnqpyH9ccP932X0pmoRUOoRADCVdp3K6fWuks9T5U1bbG6Ex3lcFgJ2WINS7n3 iMQ9oLeNN/P9hdcLSTopSqoU7ObDobO2+FVFS/21qhTVqFk5wE3bUdpxZ0ZvfY/TvcRdzcoLDfwf LFrMODidoHKsMTpI9hdUy0oplKj0XSlaT1QVK6mNAaIJ/DfRvNS4ozYWSI7qpjSp94MtvxyfJWIE aucgjlso0eaghfWMZiY9fadSuJXxZ2kCLE/8pXsS5Q+FuMhqzPfUXn49d2AbGAvvxsQsVAdOdv1n QeAOBnybq1MlWwMJWUAnW5LzVBJ60qiEzYUfJ0kUOagczzycjoadVPoTFS0yk5WjtMRsX+tMcA6F FzKwbvDxSWlDC6ejgfHKxZY1ja1/w1EPruaRbw2UaBgxh+aakvtd1kh0xEZB9rMxwsn1NSkOnFiw mmJSXOYas2aYg/OGGzxqRTkwgtVJw9TuQ8BWMD+X/rJIiiR0w9micEM/z93NNgvdxTaIo3yeZ1ke /DJEgzCtGSGUG66jeIPw38RxaaNBdpN8p6R4t+g2e0D2lulmG/lxOE/cOI7mbjgvfPcx2WbuJgsW i7h4zB6LN0wLG716H7JTKg0rcdBUvtSkR4QZMcyS+RLeHsKg2eeJv/CXsYNws4dXqtTSQVLo70zX VrtGdQbjptbx1vyDgpquxoMCIqOAUQCDNGxuJvdDpsYim9VUpkvwf3IJohgFYHvGtMnQcDtBzs9y 7CXofWt0eafM43K9hvn1a7r+DQAA//8DAFBLAwQUAAYACAAAACEAPFv3UNkAAAAGAQAADwAAAGRy cy9kb3ducmV2LnhtbEyOMU/DMBSEdyT+g/UqsbV2kRpKiFMhEBMTaYeMTvyaRI2fo9hN0n/PgwWm 0+lOd192WFwvJhxD50nDdqNAINXedtRoOB0/1nsQIRqypveEGm4Y4JDf32UmtX6mL5yK2AgeoZAa DW2MQyplqFt0Jmz8gMTZ2Y/ORLZjI+1oZh53vXxUKpHOdMQPrRnwrcX6UlydhqN/P3e7sqj2pS+T SeH8eStmrR9Wy+sLiIhL/CvDDz6jQ85Mlb+SDaLXsE4SbrJuQXD8vFNPIKpfL/NM/sfPvwEAAP// AwBQSwECLQAUAAYACAAAACEAtoM4kv4AAADhAQAAEwAAAAAAAAAAAAAAAAAAAAAAW0NvbnRlbnRf VHlwZXNdLnhtbFBLAQItABQABgAIAAAAIQA4/SH/1gAAAJQBAAALAAAAAAAAAAAAAAAAAC8BAABf cmVscy8ucmVsc1BLAQItABQABgAIAAAAIQC2hq7wpQIAAJUFAAAOAAAAAAAAAAAAAAAAAC4CAABk cnMvZTJvRG9jLnhtbFBLAQItABQABgAIAAAAIQA8W/dQ2QAAAAYBAAAPAAAAAAAAAAAAAAAAAP8E AABkcnMvZG93bnJldi54bWxQSwUGAAAAAAQABADzAAAABQYAAAAA " strokeweight=".5pt">
                <v:shadow color="#7f7f7f" opacity=".5" offset="1pt"/>
              </v:shape>
            </w:pict>
          </mc:Fallback>
        </mc:AlternateContent>
      </w:r>
    </w:p>
    <w:tbl>
      <w:tblPr>
        <w:tblW w:w="10261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426"/>
        <w:gridCol w:w="1559"/>
        <w:gridCol w:w="2606"/>
      </w:tblGrid>
      <w:tr w:rsidR="009B386E" w14:paraId="2EFE5210" w14:textId="77777777" w:rsidTr="00BB2DBA">
        <w:trPr>
          <w:cantSplit/>
          <w:trHeight w:val="245"/>
        </w:trPr>
        <w:tc>
          <w:tcPr>
            <w:tcW w:w="5670" w:type="dxa"/>
            <w:vMerge w:val="restart"/>
          </w:tcPr>
          <w:p w14:paraId="5C6D303B" w14:textId="26D80C50" w:rsidR="009B386E" w:rsidRPr="00192839" w:rsidRDefault="00BB2DBA" w:rsidP="00CC205D">
            <w:pPr>
              <w:spacing w:line="256" w:lineRule="auto"/>
              <w:jc w:val="left"/>
              <w:rPr>
                <w:lang w:eastAsia="lt-LT"/>
              </w:rPr>
            </w:pPr>
            <w:r w:rsidRPr="00BB2DBA">
              <w:t xml:space="preserve">Lietuvos Respublikos </w:t>
            </w:r>
            <w:r w:rsidR="00C72450">
              <w:t>užsienio reikalų</w:t>
            </w:r>
            <w:r w:rsidRPr="00BB2DBA">
              <w:t xml:space="preserve"> ministerija</w:t>
            </w:r>
            <w:r>
              <w:t>i</w:t>
            </w:r>
          </w:p>
        </w:tc>
        <w:tc>
          <w:tcPr>
            <w:tcW w:w="426" w:type="dxa"/>
          </w:tcPr>
          <w:p w14:paraId="63E03EDE" w14:textId="77777777" w:rsidR="009B386E" w:rsidRDefault="009B386E" w:rsidP="00CC205D">
            <w:pPr>
              <w:jc w:val="left"/>
            </w:pPr>
          </w:p>
        </w:tc>
        <w:tc>
          <w:tcPr>
            <w:tcW w:w="1559" w:type="dxa"/>
          </w:tcPr>
          <w:p w14:paraId="2CD8B905" w14:textId="5E3E2CE9" w:rsidR="009B386E" w:rsidRDefault="009B386E" w:rsidP="00CC205D">
            <w:pPr>
              <w:jc w:val="left"/>
            </w:pPr>
            <w:r>
              <w:t>20</w:t>
            </w:r>
            <w:r w:rsidR="0001350C">
              <w:t>2</w:t>
            </w:r>
            <w:r w:rsidR="00D770F2">
              <w:t>1</w:t>
            </w:r>
            <w:r>
              <w:t>-</w:t>
            </w:r>
            <w:r w:rsidR="00823AAA">
              <w:t>10</w:t>
            </w:r>
            <w:r>
              <w:t xml:space="preserve">-            </w:t>
            </w:r>
          </w:p>
        </w:tc>
        <w:tc>
          <w:tcPr>
            <w:tcW w:w="2606" w:type="dxa"/>
          </w:tcPr>
          <w:p w14:paraId="113EBDA6" w14:textId="4E4EB66F" w:rsidR="009B386E" w:rsidRDefault="00DC50FA" w:rsidP="00DC50FA">
            <w:pPr>
              <w:spacing w:line="276" w:lineRule="auto"/>
              <w:jc w:val="left"/>
            </w:pPr>
            <w:r>
              <w:t xml:space="preserve">Nr. </w:t>
            </w:r>
            <w:r w:rsidRPr="00160FC7">
              <w:t>(10.9-08Mr)</w:t>
            </w:r>
          </w:p>
        </w:tc>
      </w:tr>
      <w:tr w:rsidR="009B386E" w14:paraId="56430AD9" w14:textId="77777777" w:rsidTr="00BB2DBA">
        <w:trPr>
          <w:cantSplit/>
          <w:trHeight w:val="554"/>
        </w:trPr>
        <w:tc>
          <w:tcPr>
            <w:tcW w:w="5670" w:type="dxa"/>
            <w:vMerge/>
          </w:tcPr>
          <w:p w14:paraId="6D9EF199" w14:textId="77777777" w:rsidR="009B386E" w:rsidRPr="00192839" w:rsidRDefault="009B386E" w:rsidP="00CC205D">
            <w:pPr>
              <w:jc w:val="left"/>
            </w:pPr>
          </w:p>
        </w:tc>
        <w:tc>
          <w:tcPr>
            <w:tcW w:w="426" w:type="dxa"/>
          </w:tcPr>
          <w:p w14:paraId="05A766DB" w14:textId="77777777" w:rsidR="009B386E" w:rsidRDefault="009B386E" w:rsidP="00CC205D">
            <w:pPr>
              <w:jc w:val="left"/>
            </w:pPr>
          </w:p>
        </w:tc>
        <w:tc>
          <w:tcPr>
            <w:tcW w:w="1559" w:type="dxa"/>
          </w:tcPr>
          <w:p w14:paraId="0221A52C" w14:textId="7ADBB7F4" w:rsidR="009B386E" w:rsidRDefault="001A478E" w:rsidP="00CC205D">
            <w:pPr>
              <w:jc w:val="left"/>
            </w:pPr>
            <w:r>
              <w:t>Į 2021-</w:t>
            </w:r>
            <w:r w:rsidR="00C72450">
              <w:t>10</w:t>
            </w:r>
            <w:r>
              <w:t>-</w:t>
            </w:r>
            <w:r w:rsidR="00BB2DBA">
              <w:t>21</w:t>
            </w:r>
          </w:p>
        </w:tc>
        <w:tc>
          <w:tcPr>
            <w:tcW w:w="2606" w:type="dxa"/>
          </w:tcPr>
          <w:p w14:paraId="6B05BD7B" w14:textId="007A56E4" w:rsidR="009B386E" w:rsidRDefault="001A478E" w:rsidP="00F02B90">
            <w:r>
              <w:t xml:space="preserve">Nr. </w:t>
            </w:r>
            <w:r w:rsidR="00C72450" w:rsidRPr="00C72450">
              <w:t>(16.8E)3-6543</w:t>
            </w:r>
          </w:p>
        </w:tc>
      </w:tr>
    </w:tbl>
    <w:p w14:paraId="650407B6" w14:textId="57B954E0" w:rsidR="00F1545E" w:rsidRDefault="00F1545E" w:rsidP="003D28D3">
      <w:pPr>
        <w:jc w:val="left"/>
        <w:rPr>
          <w:b/>
          <w:bCs/>
          <w:caps/>
        </w:rPr>
      </w:pPr>
    </w:p>
    <w:p w14:paraId="7BFA08FC" w14:textId="77777777" w:rsidR="001A478E" w:rsidRDefault="001A478E" w:rsidP="003D28D3">
      <w:pPr>
        <w:jc w:val="left"/>
        <w:rPr>
          <w:b/>
          <w:bCs/>
          <w:caps/>
        </w:rPr>
      </w:pPr>
    </w:p>
    <w:p w14:paraId="1525E084" w14:textId="5211FF04" w:rsidR="00BB2DBA" w:rsidRPr="00854784" w:rsidRDefault="00C72450" w:rsidP="00795C7F">
      <w:pPr>
        <w:rPr>
          <w:b/>
          <w:bCs/>
        </w:rPr>
      </w:pPr>
      <w:r w:rsidRPr="00C72450">
        <w:rPr>
          <w:b/>
          <w:bCs/>
          <w:caps/>
          <w:szCs w:val="24"/>
          <w:lang w:eastAsia="lt-LT"/>
        </w:rPr>
        <w:t>Dėl 2021–2030 metų plėtros programos valdytojos Lietuvos Respublikos užsienio reikalų ministerijos užsienyje matomos ir įtakingos Lietuvos  plėtros programos projekto</w:t>
      </w:r>
    </w:p>
    <w:p w14:paraId="546E4997" w14:textId="17711E9D" w:rsidR="00854784" w:rsidRDefault="00854784" w:rsidP="00795C7F"/>
    <w:p w14:paraId="69B01E8F" w14:textId="77777777" w:rsidR="00C72450" w:rsidRDefault="00C72450" w:rsidP="00795C7F"/>
    <w:p w14:paraId="39C2689B" w14:textId="77777777" w:rsidR="00C72450" w:rsidRDefault="001A478E" w:rsidP="00C72450">
      <w:pPr>
        <w:ind w:firstLine="720"/>
        <w:rPr>
          <w:szCs w:val="24"/>
          <w:lang w:eastAsia="lt-LT"/>
        </w:rPr>
      </w:pPr>
      <w:r>
        <w:t xml:space="preserve">Lietuvos Respublikos energetikos ministerija </w:t>
      </w:r>
      <w:r w:rsidR="00BB2DBA">
        <w:t>įvertino</w:t>
      </w:r>
      <w:r>
        <w:t xml:space="preserve"> Lietuvos Respublikos </w:t>
      </w:r>
      <w:r w:rsidR="00C72450">
        <w:t>užsienio reikalų</w:t>
      </w:r>
      <w:r w:rsidR="00BB2DBA" w:rsidRPr="00BB2DBA">
        <w:t xml:space="preserve"> ministerij</w:t>
      </w:r>
      <w:r>
        <w:t xml:space="preserve">os 2021 m. </w:t>
      </w:r>
      <w:r w:rsidR="00C72450">
        <w:t>spalio</w:t>
      </w:r>
      <w:r w:rsidR="00BB2DBA">
        <w:t xml:space="preserve"> 21</w:t>
      </w:r>
      <w:r>
        <w:t xml:space="preserve"> d. raštą Nr. </w:t>
      </w:r>
      <w:r w:rsidR="00C72450" w:rsidRPr="00C72450">
        <w:t>(16.8E)3-6543</w:t>
      </w:r>
      <w:r w:rsidR="00C72450">
        <w:t xml:space="preserve"> </w:t>
      </w:r>
      <w:r>
        <w:t>„</w:t>
      </w:r>
      <w:r w:rsidR="00C72450" w:rsidRPr="00C72450">
        <w:t>Dėl 2021–2030 metų plėtros programos valdytojos Lietuvos Respublikos užsienio reikalų ministerijos užsienyje matomos ir įtakingos Lietuvos  plėtros programos projekto</w:t>
      </w:r>
      <w:r>
        <w:t xml:space="preserve">“ </w:t>
      </w:r>
      <w:r w:rsidR="00C72450">
        <w:t>ir informuoja, kad pagal kompetenciją pastabų ar siūlymų dėl teikiamo projekto neturi.</w:t>
      </w:r>
    </w:p>
    <w:p w14:paraId="56935DFD" w14:textId="364EA9C9" w:rsidR="001A478E" w:rsidRDefault="001A478E" w:rsidP="00854784">
      <w:pPr>
        <w:ind w:firstLine="720"/>
        <w:rPr>
          <w:szCs w:val="24"/>
          <w:lang w:eastAsia="lt-LT"/>
        </w:rPr>
      </w:pPr>
    </w:p>
    <w:p w14:paraId="02D44D14" w14:textId="77777777" w:rsidR="00BB2DBA" w:rsidRDefault="00BB2DBA" w:rsidP="00854784">
      <w:pPr>
        <w:ind w:firstLine="720"/>
        <w:rPr>
          <w:szCs w:val="24"/>
          <w:lang w:eastAsia="lt-LT"/>
        </w:rPr>
      </w:pPr>
    </w:p>
    <w:p w14:paraId="7E5544E6" w14:textId="77777777" w:rsidR="00854784" w:rsidRPr="00854784" w:rsidRDefault="00854784" w:rsidP="00854784">
      <w:pPr>
        <w:ind w:firstLine="720"/>
        <w:rPr>
          <w:szCs w:val="24"/>
          <w:lang w:val="en-US" w:eastAsia="lt-LT"/>
        </w:rPr>
      </w:pPr>
    </w:p>
    <w:p w14:paraId="63FD3D34" w14:textId="77777777" w:rsidR="00606F8A" w:rsidRPr="0087343F" w:rsidRDefault="00606F8A" w:rsidP="00606F8A">
      <w:pPr>
        <w:rPr>
          <w:sz w:val="22"/>
        </w:rPr>
      </w:pPr>
      <w:r w:rsidRPr="0087343F">
        <w:t xml:space="preserve">Teisės ir personalo </w:t>
      </w:r>
      <w:r>
        <w:t>grupės vadovas</w:t>
      </w:r>
      <w:r w:rsidRPr="0087343F">
        <w:t>,</w:t>
      </w:r>
    </w:p>
    <w:p w14:paraId="0521EDCE" w14:textId="77777777" w:rsidR="00606F8A" w:rsidRPr="0087343F" w:rsidRDefault="00606F8A" w:rsidP="00606F8A">
      <w:r w:rsidRPr="0087343F">
        <w:t>laikinai atliekanti</w:t>
      </w:r>
      <w:r>
        <w:t>s</w:t>
      </w:r>
      <w:r w:rsidRPr="0087343F">
        <w:t xml:space="preserve"> ministerijos kanclerio funkcijas</w:t>
      </w:r>
      <w:r>
        <w:t xml:space="preserve">                                                        </w:t>
      </w:r>
      <w:r w:rsidRPr="0087343F">
        <w:t xml:space="preserve"> </w:t>
      </w:r>
      <w:r>
        <w:t>Tomas Daukantas</w:t>
      </w:r>
    </w:p>
    <w:p w14:paraId="3F21718B" w14:textId="0AE3AAA4" w:rsidR="00323805" w:rsidRDefault="00323805" w:rsidP="001F7CD1">
      <w:pPr>
        <w:rPr>
          <w:bCs/>
        </w:rPr>
      </w:pPr>
    </w:p>
    <w:p w14:paraId="5B161F3B" w14:textId="600BF6B4" w:rsidR="00323805" w:rsidRDefault="00323805" w:rsidP="001F7CD1">
      <w:pPr>
        <w:rPr>
          <w:bCs/>
        </w:rPr>
      </w:pPr>
    </w:p>
    <w:p w14:paraId="46043487" w14:textId="2A5FF06B" w:rsidR="00823AAA" w:rsidRDefault="00823AAA" w:rsidP="001F7CD1">
      <w:pPr>
        <w:rPr>
          <w:bCs/>
        </w:rPr>
      </w:pPr>
    </w:p>
    <w:p w14:paraId="3D96F663" w14:textId="637712AC" w:rsidR="00823AAA" w:rsidRDefault="00823AAA" w:rsidP="001F7CD1">
      <w:pPr>
        <w:rPr>
          <w:bCs/>
        </w:rPr>
      </w:pPr>
    </w:p>
    <w:p w14:paraId="2973CDCE" w14:textId="5133A5C8" w:rsidR="00823AAA" w:rsidRDefault="00823AAA" w:rsidP="001F7CD1">
      <w:pPr>
        <w:rPr>
          <w:bCs/>
        </w:rPr>
      </w:pPr>
    </w:p>
    <w:p w14:paraId="456BB855" w14:textId="508B6414" w:rsidR="00823AAA" w:rsidRDefault="00823AAA" w:rsidP="001F7CD1">
      <w:pPr>
        <w:rPr>
          <w:bCs/>
        </w:rPr>
      </w:pPr>
    </w:p>
    <w:p w14:paraId="0E8B2CE2" w14:textId="0C4596DF" w:rsidR="00823AAA" w:rsidRDefault="00823AAA" w:rsidP="001F7CD1">
      <w:pPr>
        <w:rPr>
          <w:bCs/>
        </w:rPr>
      </w:pPr>
    </w:p>
    <w:p w14:paraId="64B9A866" w14:textId="417E4485" w:rsidR="00823AAA" w:rsidRDefault="00823AAA" w:rsidP="001F7CD1">
      <w:pPr>
        <w:rPr>
          <w:bCs/>
        </w:rPr>
      </w:pPr>
    </w:p>
    <w:p w14:paraId="2DD91F6C" w14:textId="77777777" w:rsidR="00823AAA" w:rsidRDefault="00823AAA" w:rsidP="001F7CD1">
      <w:pPr>
        <w:rPr>
          <w:bCs/>
        </w:rPr>
      </w:pPr>
    </w:p>
    <w:p w14:paraId="72B201A2" w14:textId="4237B62A" w:rsidR="00823AAA" w:rsidRDefault="00823AAA" w:rsidP="001F7CD1">
      <w:pPr>
        <w:rPr>
          <w:bCs/>
        </w:rPr>
      </w:pPr>
    </w:p>
    <w:p w14:paraId="6E544498" w14:textId="31D8652B" w:rsidR="001A478E" w:rsidRDefault="001A478E" w:rsidP="001F7CD1">
      <w:pPr>
        <w:rPr>
          <w:bCs/>
        </w:rPr>
      </w:pPr>
    </w:p>
    <w:p w14:paraId="55ADF677" w14:textId="0DD516E3" w:rsidR="001A478E" w:rsidRDefault="001A478E" w:rsidP="001F7CD1">
      <w:pPr>
        <w:rPr>
          <w:bCs/>
        </w:rPr>
      </w:pPr>
    </w:p>
    <w:p w14:paraId="5B6F9783" w14:textId="63146DBB" w:rsidR="001A478E" w:rsidRDefault="001A478E" w:rsidP="001F7CD1">
      <w:pPr>
        <w:rPr>
          <w:bCs/>
        </w:rPr>
      </w:pPr>
    </w:p>
    <w:p w14:paraId="21C2836A" w14:textId="3E38433D" w:rsidR="001A478E" w:rsidRDefault="001A478E" w:rsidP="001F7CD1">
      <w:pPr>
        <w:rPr>
          <w:bCs/>
        </w:rPr>
      </w:pPr>
    </w:p>
    <w:p w14:paraId="0F784AD0" w14:textId="14DAC443" w:rsidR="001A478E" w:rsidRDefault="001A478E" w:rsidP="001F7CD1">
      <w:pPr>
        <w:rPr>
          <w:bCs/>
        </w:rPr>
      </w:pPr>
    </w:p>
    <w:p w14:paraId="27A808BF" w14:textId="4B2DC77E" w:rsidR="001A478E" w:rsidRDefault="001A478E" w:rsidP="001F7CD1">
      <w:pPr>
        <w:rPr>
          <w:bCs/>
        </w:rPr>
      </w:pPr>
    </w:p>
    <w:p w14:paraId="364B178C" w14:textId="79D3297A" w:rsidR="00C72450" w:rsidRDefault="00C72450" w:rsidP="001F7CD1">
      <w:pPr>
        <w:rPr>
          <w:bCs/>
        </w:rPr>
      </w:pPr>
    </w:p>
    <w:p w14:paraId="575EE123" w14:textId="77777777" w:rsidR="00C72450" w:rsidRDefault="00C72450" w:rsidP="001F7CD1">
      <w:pPr>
        <w:rPr>
          <w:bCs/>
        </w:rPr>
      </w:pPr>
    </w:p>
    <w:p w14:paraId="46524984" w14:textId="5DDB1ACD" w:rsidR="001A478E" w:rsidRDefault="001A478E" w:rsidP="001F7CD1">
      <w:pPr>
        <w:rPr>
          <w:bCs/>
        </w:rPr>
      </w:pPr>
    </w:p>
    <w:p w14:paraId="39A0201C" w14:textId="4EFCB2C1" w:rsidR="001A478E" w:rsidRDefault="001A478E" w:rsidP="001F7CD1">
      <w:pPr>
        <w:rPr>
          <w:bCs/>
        </w:rPr>
      </w:pPr>
    </w:p>
    <w:p w14:paraId="4F62751F" w14:textId="6E6F9272" w:rsidR="001A478E" w:rsidRDefault="001A478E" w:rsidP="001F7CD1">
      <w:pPr>
        <w:rPr>
          <w:bCs/>
        </w:rPr>
      </w:pPr>
    </w:p>
    <w:p w14:paraId="141BDAE2" w14:textId="77777777" w:rsidR="00677BDF" w:rsidRDefault="00677BDF" w:rsidP="001F7CD1">
      <w:pPr>
        <w:rPr>
          <w:bCs/>
        </w:rPr>
      </w:pPr>
    </w:p>
    <w:p w14:paraId="2C96ED5D" w14:textId="77777777" w:rsidR="001A478E" w:rsidRDefault="001A478E" w:rsidP="001F7CD1">
      <w:pPr>
        <w:rPr>
          <w:bCs/>
        </w:rPr>
      </w:pPr>
    </w:p>
    <w:p w14:paraId="192C8D21" w14:textId="7D972ED9" w:rsidR="00D05111" w:rsidRPr="00F811F5" w:rsidRDefault="00F811F5" w:rsidP="001F7CD1">
      <w:pPr>
        <w:rPr>
          <w:bCs/>
        </w:rPr>
      </w:pPr>
      <w:r w:rsidRPr="00F811F5">
        <w:rPr>
          <w:bCs/>
        </w:rPr>
        <w:t xml:space="preserve">V. </w:t>
      </w:r>
      <w:proofErr w:type="spellStart"/>
      <w:r w:rsidRPr="00F811F5">
        <w:rPr>
          <w:bCs/>
        </w:rPr>
        <w:t>Vaitėnas</w:t>
      </w:r>
      <w:proofErr w:type="spellEnd"/>
      <w:r w:rsidRPr="00F811F5">
        <w:rPr>
          <w:bCs/>
        </w:rPr>
        <w:t xml:space="preserve">, </w:t>
      </w:r>
      <w:r w:rsidRPr="00F811F5">
        <w:rPr>
          <w:szCs w:val="24"/>
          <w:lang w:val="en-US"/>
        </w:rPr>
        <w:t xml:space="preserve">tel. </w:t>
      </w:r>
      <w:r w:rsidR="00823AAA" w:rsidRPr="00823AAA">
        <w:rPr>
          <w:szCs w:val="24"/>
          <w:lang w:val="en-US"/>
        </w:rPr>
        <w:t>+370 677 43831</w:t>
      </w:r>
      <w:r w:rsidRPr="00F811F5">
        <w:rPr>
          <w:szCs w:val="24"/>
          <w:lang w:val="en-US"/>
        </w:rPr>
        <w:t>, el. p. vaidas</w:t>
      </w:r>
      <w:hyperlink r:id="rId14" w:history="1">
        <w:r w:rsidRPr="00F811F5">
          <w:rPr>
            <w:rStyle w:val="Hyperlink"/>
            <w:color w:val="auto"/>
            <w:szCs w:val="24"/>
            <w:u w:val="none"/>
            <w:lang w:val="en-US"/>
          </w:rPr>
          <w:t>.vaitenas@enmin.lt</w:t>
        </w:r>
      </w:hyperlink>
    </w:p>
    <w:sectPr w:rsidR="00D05111" w:rsidRPr="00F811F5" w:rsidSect="00823AAA">
      <w:headerReference w:type="default" r:id="rId15"/>
      <w:footerReference w:type="even" r:id="rId16"/>
      <w:headerReference w:type="first" r:id="rId17"/>
      <w:pgSz w:w="11906" w:h="16838" w:code="9"/>
      <w:pgMar w:top="1134" w:right="567" w:bottom="1134" w:left="1701" w:header="142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C137A" w14:textId="77777777" w:rsidR="004B674B" w:rsidRDefault="004B674B">
      <w:r>
        <w:separator/>
      </w:r>
    </w:p>
  </w:endnote>
  <w:endnote w:type="continuationSeparator" w:id="0">
    <w:p w14:paraId="7BBA1ECD" w14:textId="77777777" w:rsidR="004B674B" w:rsidRDefault="004B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7AF6" w14:textId="77777777" w:rsidR="00B67B8B" w:rsidRDefault="00B67B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462C5A" w14:textId="77777777" w:rsidR="00B67B8B" w:rsidRDefault="00B67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AAE69" w14:textId="77777777" w:rsidR="004B674B" w:rsidRDefault="004B674B">
      <w:r>
        <w:separator/>
      </w:r>
    </w:p>
  </w:footnote>
  <w:footnote w:type="continuationSeparator" w:id="0">
    <w:p w14:paraId="6C94A00B" w14:textId="77777777" w:rsidR="004B674B" w:rsidRDefault="004B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0A09A" w14:textId="77777777" w:rsidR="00B67B8B" w:rsidRDefault="00B67B8B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2B8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8E736" w14:textId="77777777" w:rsidR="00B67B8B" w:rsidRDefault="00B67B8B" w:rsidP="009016ED">
    <w:pPr>
      <w:pStyle w:val="Header"/>
      <w:jc w:val="right"/>
    </w:pPr>
    <w:r>
      <w:tab/>
      <w:t xml:space="preserve">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556"/>
    <w:multiLevelType w:val="hybridMultilevel"/>
    <w:tmpl w:val="EC922E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A39ED"/>
    <w:multiLevelType w:val="hybridMultilevel"/>
    <w:tmpl w:val="511E45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420"/>
    <w:multiLevelType w:val="hybridMultilevel"/>
    <w:tmpl w:val="8A821D00"/>
    <w:lvl w:ilvl="0" w:tplc="443E6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8C6934"/>
    <w:multiLevelType w:val="hybridMultilevel"/>
    <w:tmpl w:val="17D6D8A0"/>
    <w:lvl w:ilvl="0" w:tplc="C05885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F1627"/>
    <w:multiLevelType w:val="hybridMultilevel"/>
    <w:tmpl w:val="0A7813E2"/>
    <w:lvl w:ilvl="0" w:tplc="CE30C19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184" w:hanging="360"/>
      </w:pPr>
    </w:lvl>
    <w:lvl w:ilvl="2" w:tplc="0427001B" w:tentative="1">
      <w:start w:val="1"/>
      <w:numFmt w:val="lowerRoman"/>
      <w:lvlText w:val="%3."/>
      <w:lvlJc w:val="right"/>
      <w:pPr>
        <w:ind w:left="6904" w:hanging="180"/>
      </w:pPr>
    </w:lvl>
    <w:lvl w:ilvl="3" w:tplc="0427000F" w:tentative="1">
      <w:start w:val="1"/>
      <w:numFmt w:val="decimal"/>
      <w:lvlText w:val="%4."/>
      <w:lvlJc w:val="left"/>
      <w:pPr>
        <w:ind w:left="7624" w:hanging="360"/>
      </w:pPr>
    </w:lvl>
    <w:lvl w:ilvl="4" w:tplc="04270019" w:tentative="1">
      <w:start w:val="1"/>
      <w:numFmt w:val="lowerLetter"/>
      <w:lvlText w:val="%5."/>
      <w:lvlJc w:val="left"/>
      <w:pPr>
        <w:ind w:left="8344" w:hanging="360"/>
      </w:pPr>
    </w:lvl>
    <w:lvl w:ilvl="5" w:tplc="0427001B" w:tentative="1">
      <w:start w:val="1"/>
      <w:numFmt w:val="lowerRoman"/>
      <w:lvlText w:val="%6."/>
      <w:lvlJc w:val="right"/>
      <w:pPr>
        <w:ind w:left="9064" w:hanging="180"/>
      </w:pPr>
    </w:lvl>
    <w:lvl w:ilvl="6" w:tplc="0427000F" w:tentative="1">
      <w:start w:val="1"/>
      <w:numFmt w:val="decimal"/>
      <w:lvlText w:val="%7."/>
      <w:lvlJc w:val="left"/>
      <w:pPr>
        <w:ind w:left="9784" w:hanging="360"/>
      </w:pPr>
    </w:lvl>
    <w:lvl w:ilvl="7" w:tplc="04270019" w:tentative="1">
      <w:start w:val="1"/>
      <w:numFmt w:val="lowerLetter"/>
      <w:lvlText w:val="%8."/>
      <w:lvlJc w:val="left"/>
      <w:pPr>
        <w:ind w:left="10504" w:hanging="360"/>
      </w:pPr>
    </w:lvl>
    <w:lvl w:ilvl="8" w:tplc="0427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5" w15:restartNumberingAfterBreak="0">
    <w:nsid w:val="65EC50CF"/>
    <w:multiLevelType w:val="hybridMultilevel"/>
    <w:tmpl w:val="46C2EDC8"/>
    <w:lvl w:ilvl="0" w:tplc="1D8CF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E930ED"/>
    <w:multiLevelType w:val="hybridMultilevel"/>
    <w:tmpl w:val="1452D6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D4"/>
    <w:rsid w:val="00003AEB"/>
    <w:rsid w:val="00012E44"/>
    <w:rsid w:val="0001350C"/>
    <w:rsid w:val="00015E01"/>
    <w:rsid w:val="00021778"/>
    <w:rsid w:val="000347C8"/>
    <w:rsid w:val="00037D12"/>
    <w:rsid w:val="00046BE0"/>
    <w:rsid w:val="000479F9"/>
    <w:rsid w:val="00050A09"/>
    <w:rsid w:val="00057CB8"/>
    <w:rsid w:val="0006284D"/>
    <w:rsid w:val="00082026"/>
    <w:rsid w:val="000848FE"/>
    <w:rsid w:val="0008744B"/>
    <w:rsid w:val="000901DF"/>
    <w:rsid w:val="0009237C"/>
    <w:rsid w:val="000B17B6"/>
    <w:rsid w:val="000C19C4"/>
    <w:rsid w:val="000C68E2"/>
    <w:rsid w:val="001222D2"/>
    <w:rsid w:val="001318D6"/>
    <w:rsid w:val="00153A13"/>
    <w:rsid w:val="00156A59"/>
    <w:rsid w:val="001756D1"/>
    <w:rsid w:val="00175992"/>
    <w:rsid w:val="001822FE"/>
    <w:rsid w:val="001944FB"/>
    <w:rsid w:val="001A0664"/>
    <w:rsid w:val="001A0CF9"/>
    <w:rsid w:val="001A478E"/>
    <w:rsid w:val="001A7A8E"/>
    <w:rsid w:val="001B6C1F"/>
    <w:rsid w:val="001C0E9A"/>
    <w:rsid w:val="001D0D5F"/>
    <w:rsid w:val="001D5E6B"/>
    <w:rsid w:val="001D7F23"/>
    <w:rsid w:val="001E012D"/>
    <w:rsid w:val="001E632F"/>
    <w:rsid w:val="001F01DE"/>
    <w:rsid w:val="001F7CD1"/>
    <w:rsid w:val="002062E2"/>
    <w:rsid w:val="00206D7D"/>
    <w:rsid w:val="00211FB3"/>
    <w:rsid w:val="00212F71"/>
    <w:rsid w:val="00221F92"/>
    <w:rsid w:val="002261F9"/>
    <w:rsid w:val="002428B6"/>
    <w:rsid w:val="0024691D"/>
    <w:rsid w:val="00256C86"/>
    <w:rsid w:val="00256F87"/>
    <w:rsid w:val="0026102F"/>
    <w:rsid w:val="00262281"/>
    <w:rsid w:val="002650CA"/>
    <w:rsid w:val="0027097F"/>
    <w:rsid w:val="00282963"/>
    <w:rsid w:val="00285C60"/>
    <w:rsid w:val="002A6DAC"/>
    <w:rsid w:val="002B03F9"/>
    <w:rsid w:val="002B3364"/>
    <w:rsid w:val="002D2A51"/>
    <w:rsid w:val="002D5602"/>
    <w:rsid w:val="002D7450"/>
    <w:rsid w:val="002F0676"/>
    <w:rsid w:val="002F5BBB"/>
    <w:rsid w:val="003038AD"/>
    <w:rsid w:val="00310BA6"/>
    <w:rsid w:val="00310C28"/>
    <w:rsid w:val="003148A2"/>
    <w:rsid w:val="00323805"/>
    <w:rsid w:val="00331148"/>
    <w:rsid w:val="00332C42"/>
    <w:rsid w:val="003345AF"/>
    <w:rsid w:val="00337BBD"/>
    <w:rsid w:val="00342DEF"/>
    <w:rsid w:val="00345A8C"/>
    <w:rsid w:val="003704FD"/>
    <w:rsid w:val="003805EC"/>
    <w:rsid w:val="00381A57"/>
    <w:rsid w:val="003866D9"/>
    <w:rsid w:val="003870C4"/>
    <w:rsid w:val="003A4DC8"/>
    <w:rsid w:val="003A6364"/>
    <w:rsid w:val="003A6CDC"/>
    <w:rsid w:val="003A7219"/>
    <w:rsid w:val="003B1166"/>
    <w:rsid w:val="003C5E81"/>
    <w:rsid w:val="003D28D3"/>
    <w:rsid w:val="003D455E"/>
    <w:rsid w:val="003D4E1B"/>
    <w:rsid w:val="003D74FF"/>
    <w:rsid w:val="003E49C4"/>
    <w:rsid w:val="003E6C45"/>
    <w:rsid w:val="0041045E"/>
    <w:rsid w:val="0042277D"/>
    <w:rsid w:val="00443AB6"/>
    <w:rsid w:val="004505C7"/>
    <w:rsid w:val="00450DB1"/>
    <w:rsid w:val="0045437C"/>
    <w:rsid w:val="00471308"/>
    <w:rsid w:val="004964C6"/>
    <w:rsid w:val="004A00CC"/>
    <w:rsid w:val="004A1EA9"/>
    <w:rsid w:val="004A661A"/>
    <w:rsid w:val="004B2841"/>
    <w:rsid w:val="004B6245"/>
    <w:rsid w:val="004B674B"/>
    <w:rsid w:val="004B6C7C"/>
    <w:rsid w:val="004C18DD"/>
    <w:rsid w:val="004C2734"/>
    <w:rsid w:val="004D0C37"/>
    <w:rsid w:val="004D4F0A"/>
    <w:rsid w:val="004F105C"/>
    <w:rsid w:val="00547632"/>
    <w:rsid w:val="00556D33"/>
    <w:rsid w:val="00561648"/>
    <w:rsid w:val="0056431F"/>
    <w:rsid w:val="005700DA"/>
    <w:rsid w:val="005711BC"/>
    <w:rsid w:val="005778CE"/>
    <w:rsid w:val="005872B6"/>
    <w:rsid w:val="0059410E"/>
    <w:rsid w:val="005B38D4"/>
    <w:rsid w:val="005B4025"/>
    <w:rsid w:val="005C3040"/>
    <w:rsid w:val="005C7A93"/>
    <w:rsid w:val="005E1175"/>
    <w:rsid w:val="005E28B2"/>
    <w:rsid w:val="005E2911"/>
    <w:rsid w:val="005E61B6"/>
    <w:rsid w:val="005F1522"/>
    <w:rsid w:val="00602148"/>
    <w:rsid w:val="00604352"/>
    <w:rsid w:val="00606F8A"/>
    <w:rsid w:val="006120F0"/>
    <w:rsid w:val="006151FE"/>
    <w:rsid w:val="00631DC7"/>
    <w:rsid w:val="0063737D"/>
    <w:rsid w:val="00637466"/>
    <w:rsid w:val="00640665"/>
    <w:rsid w:val="00647770"/>
    <w:rsid w:val="006479BA"/>
    <w:rsid w:val="00651141"/>
    <w:rsid w:val="00654383"/>
    <w:rsid w:val="00660FD6"/>
    <w:rsid w:val="00661534"/>
    <w:rsid w:val="0066485D"/>
    <w:rsid w:val="00675A68"/>
    <w:rsid w:val="00676362"/>
    <w:rsid w:val="00677BDF"/>
    <w:rsid w:val="00677D13"/>
    <w:rsid w:val="00680DD1"/>
    <w:rsid w:val="0069687F"/>
    <w:rsid w:val="006B4EA8"/>
    <w:rsid w:val="006C1CA6"/>
    <w:rsid w:val="006C5EC3"/>
    <w:rsid w:val="006D52A8"/>
    <w:rsid w:val="006E312A"/>
    <w:rsid w:val="006E4CC0"/>
    <w:rsid w:val="006F27E5"/>
    <w:rsid w:val="006F53D0"/>
    <w:rsid w:val="00722B84"/>
    <w:rsid w:val="007236EB"/>
    <w:rsid w:val="00733776"/>
    <w:rsid w:val="00746BB6"/>
    <w:rsid w:val="00763D70"/>
    <w:rsid w:val="0076533E"/>
    <w:rsid w:val="007708C8"/>
    <w:rsid w:val="00780517"/>
    <w:rsid w:val="00795C7F"/>
    <w:rsid w:val="007978E7"/>
    <w:rsid w:val="007A2DDA"/>
    <w:rsid w:val="007C5A4C"/>
    <w:rsid w:val="007D3FA8"/>
    <w:rsid w:val="007D692F"/>
    <w:rsid w:val="007D71DC"/>
    <w:rsid w:val="007E58D6"/>
    <w:rsid w:val="007F007C"/>
    <w:rsid w:val="008053BC"/>
    <w:rsid w:val="00822B49"/>
    <w:rsid w:val="00823AAA"/>
    <w:rsid w:val="0083521B"/>
    <w:rsid w:val="00835DD7"/>
    <w:rsid w:val="00844285"/>
    <w:rsid w:val="00854784"/>
    <w:rsid w:val="0085550E"/>
    <w:rsid w:val="0087091F"/>
    <w:rsid w:val="00875F55"/>
    <w:rsid w:val="00882CFD"/>
    <w:rsid w:val="00883706"/>
    <w:rsid w:val="0088493D"/>
    <w:rsid w:val="008A1912"/>
    <w:rsid w:val="008A34A8"/>
    <w:rsid w:val="008B716F"/>
    <w:rsid w:val="008C2B2A"/>
    <w:rsid w:val="008D0A87"/>
    <w:rsid w:val="008D1605"/>
    <w:rsid w:val="008E0550"/>
    <w:rsid w:val="008E3E58"/>
    <w:rsid w:val="008E5582"/>
    <w:rsid w:val="009016ED"/>
    <w:rsid w:val="00903BFF"/>
    <w:rsid w:val="009221F2"/>
    <w:rsid w:val="00924729"/>
    <w:rsid w:val="0093349F"/>
    <w:rsid w:val="00953C3B"/>
    <w:rsid w:val="0096052E"/>
    <w:rsid w:val="009621B2"/>
    <w:rsid w:val="00963913"/>
    <w:rsid w:val="00967331"/>
    <w:rsid w:val="00970843"/>
    <w:rsid w:val="00972CD4"/>
    <w:rsid w:val="00972D37"/>
    <w:rsid w:val="00976BAA"/>
    <w:rsid w:val="0098163D"/>
    <w:rsid w:val="009853E1"/>
    <w:rsid w:val="0099661A"/>
    <w:rsid w:val="009A6C2F"/>
    <w:rsid w:val="009B386E"/>
    <w:rsid w:val="009D5DB1"/>
    <w:rsid w:val="009D7FBF"/>
    <w:rsid w:val="009E5C8F"/>
    <w:rsid w:val="009F19FA"/>
    <w:rsid w:val="00A216E8"/>
    <w:rsid w:val="00A21A7F"/>
    <w:rsid w:val="00A2301D"/>
    <w:rsid w:val="00A27813"/>
    <w:rsid w:val="00A30621"/>
    <w:rsid w:val="00A3349E"/>
    <w:rsid w:val="00A50556"/>
    <w:rsid w:val="00A5250A"/>
    <w:rsid w:val="00A55424"/>
    <w:rsid w:val="00A60692"/>
    <w:rsid w:val="00A635A0"/>
    <w:rsid w:val="00A766C6"/>
    <w:rsid w:val="00A85007"/>
    <w:rsid w:val="00AA2061"/>
    <w:rsid w:val="00AA21B6"/>
    <w:rsid w:val="00AA3C1E"/>
    <w:rsid w:val="00AA6E8F"/>
    <w:rsid w:val="00AB5EDF"/>
    <w:rsid w:val="00AC7DA4"/>
    <w:rsid w:val="00AE0B44"/>
    <w:rsid w:val="00AE5328"/>
    <w:rsid w:val="00AF1EA0"/>
    <w:rsid w:val="00AF29A5"/>
    <w:rsid w:val="00B1305B"/>
    <w:rsid w:val="00B22DFE"/>
    <w:rsid w:val="00B34F1C"/>
    <w:rsid w:val="00B60BCE"/>
    <w:rsid w:val="00B61EAA"/>
    <w:rsid w:val="00B66301"/>
    <w:rsid w:val="00B67024"/>
    <w:rsid w:val="00B67B8B"/>
    <w:rsid w:val="00B73BC4"/>
    <w:rsid w:val="00BA6C27"/>
    <w:rsid w:val="00BB2DBA"/>
    <w:rsid w:val="00BB3CFA"/>
    <w:rsid w:val="00BB5479"/>
    <w:rsid w:val="00BB756E"/>
    <w:rsid w:val="00BC06E9"/>
    <w:rsid w:val="00BD1480"/>
    <w:rsid w:val="00BD6981"/>
    <w:rsid w:val="00BE46A0"/>
    <w:rsid w:val="00BF535E"/>
    <w:rsid w:val="00C048EA"/>
    <w:rsid w:val="00C04DB2"/>
    <w:rsid w:val="00C14F66"/>
    <w:rsid w:val="00C34EC6"/>
    <w:rsid w:val="00C52B28"/>
    <w:rsid w:val="00C53035"/>
    <w:rsid w:val="00C6056F"/>
    <w:rsid w:val="00C7045C"/>
    <w:rsid w:val="00C72450"/>
    <w:rsid w:val="00C858EB"/>
    <w:rsid w:val="00C90129"/>
    <w:rsid w:val="00C92C2D"/>
    <w:rsid w:val="00CA09A6"/>
    <w:rsid w:val="00CA4822"/>
    <w:rsid w:val="00CA4A7E"/>
    <w:rsid w:val="00CB394D"/>
    <w:rsid w:val="00CB6630"/>
    <w:rsid w:val="00CC1A02"/>
    <w:rsid w:val="00CC4CB6"/>
    <w:rsid w:val="00CC506C"/>
    <w:rsid w:val="00CC6A94"/>
    <w:rsid w:val="00CD7B63"/>
    <w:rsid w:val="00CE5E43"/>
    <w:rsid w:val="00CF03FA"/>
    <w:rsid w:val="00D03960"/>
    <w:rsid w:val="00D05111"/>
    <w:rsid w:val="00D21812"/>
    <w:rsid w:val="00D25E0F"/>
    <w:rsid w:val="00D2617F"/>
    <w:rsid w:val="00D547D2"/>
    <w:rsid w:val="00D56CBC"/>
    <w:rsid w:val="00D770F2"/>
    <w:rsid w:val="00D83A40"/>
    <w:rsid w:val="00D91B44"/>
    <w:rsid w:val="00DA5F4A"/>
    <w:rsid w:val="00DB265E"/>
    <w:rsid w:val="00DB2892"/>
    <w:rsid w:val="00DB3382"/>
    <w:rsid w:val="00DC50FA"/>
    <w:rsid w:val="00DC5BA4"/>
    <w:rsid w:val="00DE277D"/>
    <w:rsid w:val="00DF28D4"/>
    <w:rsid w:val="00DF639E"/>
    <w:rsid w:val="00E03EC4"/>
    <w:rsid w:val="00E06189"/>
    <w:rsid w:val="00E11F7D"/>
    <w:rsid w:val="00E20714"/>
    <w:rsid w:val="00E24EA2"/>
    <w:rsid w:val="00E35F84"/>
    <w:rsid w:val="00E42350"/>
    <w:rsid w:val="00E5151C"/>
    <w:rsid w:val="00E556F8"/>
    <w:rsid w:val="00E56F71"/>
    <w:rsid w:val="00E5737B"/>
    <w:rsid w:val="00E624E4"/>
    <w:rsid w:val="00E66B4F"/>
    <w:rsid w:val="00E7017D"/>
    <w:rsid w:val="00E745C9"/>
    <w:rsid w:val="00E91458"/>
    <w:rsid w:val="00E91B52"/>
    <w:rsid w:val="00EB6AEC"/>
    <w:rsid w:val="00EE0415"/>
    <w:rsid w:val="00EF3C3B"/>
    <w:rsid w:val="00F0206A"/>
    <w:rsid w:val="00F02B90"/>
    <w:rsid w:val="00F1545E"/>
    <w:rsid w:val="00F27828"/>
    <w:rsid w:val="00F361BC"/>
    <w:rsid w:val="00F407D9"/>
    <w:rsid w:val="00F4453B"/>
    <w:rsid w:val="00F451F1"/>
    <w:rsid w:val="00F53066"/>
    <w:rsid w:val="00F55179"/>
    <w:rsid w:val="00F57F08"/>
    <w:rsid w:val="00F811F5"/>
    <w:rsid w:val="00F93B5E"/>
    <w:rsid w:val="00F94A66"/>
    <w:rsid w:val="00FA5B7F"/>
    <w:rsid w:val="00FA796E"/>
    <w:rsid w:val="00FB5920"/>
    <w:rsid w:val="00FB6418"/>
    <w:rsid w:val="00FD3F9E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206DD"/>
  <w15:docId w15:val="{6539CD61-9986-46C0-B7AC-D8DF3423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uiPriority w:val="99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aliases w:val=" Diagrama Char"/>
    <w:link w:val="Header"/>
    <w:rsid w:val="00D0396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394D"/>
    <w:pPr>
      <w:ind w:left="720"/>
      <w:contextualSpacing/>
    </w:pPr>
  </w:style>
  <w:style w:type="table" w:styleId="TableGrid">
    <w:name w:val="Table Grid"/>
    <w:basedOn w:val="TableNormal"/>
    <w:uiPriority w:val="59"/>
    <w:rsid w:val="007F0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2DF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50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50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350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8D0A87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0A87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7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6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63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63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info@enmin.lt" TargetMode="External"
                 Type="http://schemas.openxmlformats.org/officeDocument/2006/relationships/hyperlink"/>
   <Relationship Id="rId13" Target="http://www.enmin.lt" TargetMode="External"
                 Type="http://schemas.openxmlformats.org/officeDocument/2006/relationships/hyperlink"/>
   <Relationship Id="rId14" Target="mailto:.vaitenas@enmin.lt" TargetMode="External"
                 Type="http://schemas.openxmlformats.org/officeDocument/2006/relationships/hyperlink"/>
   <Relationship Id="rId15" Target="header1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header2.xml"
                 Type="http://schemas.openxmlformats.org/officeDocument/2006/relationships/head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60CADF068433544A93F04418EC0C26B" ma:contentTypeVersion="6" ma:contentTypeDescription="Kurkite naują dokumentą." ma:contentTypeScope="" ma:versionID="aa4699085314bb6016a4a4643dd495e4">
  <xsd:schema xmlns:xsd="http://www.w3.org/2001/XMLSchema" xmlns:xs="http://www.w3.org/2001/XMLSchema" xmlns:p="http://schemas.microsoft.com/office/2006/metadata/properties" xmlns:ns2="34d67212-1d2e-4b6a-9d58-086fe19a5807" xmlns:ns3="5c4a0efd-e901-4d43-ba49-fcc2089eb0fa" targetNamespace="http://schemas.microsoft.com/office/2006/metadata/properties" ma:root="true" ma:fieldsID="528adce20feec2bd00d5fa7c5d35c6d3" ns2:_="" ns3:_="">
    <xsd:import namespace="34d67212-1d2e-4b6a-9d58-086fe19a5807"/>
    <xsd:import namespace="5c4a0efd-e901-4d43-ba49-fcc2089eb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67212-1d2e-4b6a-9d58-086fe19a5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a0efd-e901-4d43-ba49-fcc2089eb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35D5-264D-4A82-B96C-6255CEA7A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94B06-9E77-4F89-AA8C-CCA05AB16147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c4a0efd-e901-4d43-ba49-fcc2089eb0fa"/>
    <ds:schemaRef ds:uri="34d67212-1d2e-4b6a-9d58-086fe19a58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C738D4-A616-47E6-9058-6384A73FC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67212-1d2e-4b6a-9d58-086fe19a5807"/>
    <ds:schemaRef ds:uri="5c4a0efd-e901-4d43-ba49-fcc2089eb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957097-5565-4CF8-B657-890356BF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1214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1354</CharactersWithSpaces>
  <SharedDoc>false</SharedDoc>
  <HLinks>
    <vt:vector size="18" baseType="variant">
      <vt:variant>
        <vt:i4>5242919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mailto:vardas.pavarde@enmin.lt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2021-11-09T15:03:00Z</dcterms:created>
  <dc:creator>Jūratė Čeikaitė</dc:creator>
  <cp:lastModifiedBy>Marius Radžiūnas</cp:lastModifiedBy>
  <cp:lastPrinted>2017-07-26T12:32:00Z</cp:lastPrinted>
  <dcterms:modified xsi:type="dcterms:W3CDTF">2021-11-09T15:03:00Z</dcterms:modified>
  <cp:revision>2</cp:revision>
  <dc:title>LR Energetikos ministerija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0x010100460CADF068433544A93F04418EC0C26B</vt:lpwstr>
  </property>
</Properties>
</file>