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2A61" w14:textId="77777777" w:rsidR="00AE3185" w:rsidRDefault="00AE3185">
      <w:pPr>
        <w:pStyle w:val="Num-DocParagraph"/>
        <w:numPr>
          <w:ilvl w:val="0"/>
          <w:numId w:val="0"/>
        </w:numPr>
        <w:ind w:left="360" w:hanging="360"/>
        <w:rPr>
          <w:rFonts w:ascii="Times New Roman" w:hAnsi="Times New Roman"/>
        </w:rPr>
      </w:pPr>
    </w:p>
    <w:p w14:paraId="5D878D40" w14:textId="77777777" w:rsidR="00AE3185" w:rsidRDefault="00AE3185">
      <w:pPr>
        <w:tabs>
          <w:tab w:val="left" w:pos="-720"/>
          <w:tab w:val="left" w:pos="0"/>
          <w:tab w:val="left" w:pos="656"/>
          <w:tab w:val="left" w:pos="1440"/>
        </w:tabs>
        <w:rPr>
          <w:rFonts w:ascii="Times New Roman" w:hAnsi="Times New Roman"/>
        </w:rPr>
      </w:pPr>
    </w:p>
    <w:p w14:paraId="3442AB10" w14:textId="77777777" w:rsidR="00CA6685" w:rsidRDefault="00CA6685">
      <w:pPr>
        <w:tabs>
          <w:tab w:val="left" w:pos="-720"/>
          <w:tab w:val="left" w:pos="0"/>
          <w:tab w:val="left" w:pos="656"/>
          <w:tab w:val="left" w:pos="1440"/>
        </w:tabs>
        <w:rPr>
          <w:rFonts w:ascii="Times New Roman" w:hAnsi="Times New Roman"/>
        </w:rPr>
      </w:pPr>
    </w:p>
    <w:p w14:paraId="7CA96458" w14:textId="77777777" w:rsidR="00CA6685" w:rsidRDefault="00CA6685">
      <w:pPr>
        <w:tabs>
          <w:tab w:val="left" w:pos="-720"/>
          <w:tab w:val="left" w:pos="0"/>
          <w:tab w:val="left" w:pos="656"/>
          <w:tab w:val="left" w:pos="1440"/>
        </w:tabs>
        <w:rPr>
          <w:rFonts w:ascii="Times New Roman" w:hAnsi="Times New Roman"/>
        </w:rPr>
      </w:pPr>
    </w:p>
    <w:p w14:paraId="097B7484" w14:textId="77777777" w:rsidR="00CA6685" w:rsidRDefault="00CA6685">
      <w:pPr>
        <w:tabs>
          <w:tab w:val="left" w:pos="-720"/>
          <w:tab w:val="left" w:pos="0"/>
          <w:tab w:val="left" w:pos="656"/>
          <w:tab w:val="left" w:pos="1440"/>
        </w:tabs>
        <w:rPr>
          <w:rFonts w:ascii="Times New Roman" w:hAnsi="Times New Roman"/>
        </w:rPr>
      </w:pPr>
    </w:p>
    <w:p w14:paraId="603198D5" w14:textId="77777777" w:rsidR="00CA6685" w:rsidRDefault="00CA6685">
      <w:pPr>
        <w:tabs>
          <w:tab w:val="left" w:pos="-720"/>
          <w:tab w:val="left" w:pos="0"/>
          <w:tab w:val="left" w:pos="656"/>
          <w:tab w:val="left" w:pos="1440"/>
        </w:tabs>
        <w:rPr>
          <w:rFonts w:ascii="Times New Roman" w:hAnsi="Times New Roman"/>
        </w:rPr>
      </w:pPr>
    </w:p>
    <w:p w14:paraId="69C11C03" w14:textId="77777777" w:rsidR="00AE3185" w:rsidRPr="00CA6685" w:rsidRDefault="00AE3185">
      <w:pPr>
        <w:tabs>
          <w:tab w:val="left" w:pos="-720"/>
          <w:tab w:val="left" w:pos="0"/>
          <w:tab w:val="left" w:pos="656"/>
          <w:tab w:val="left" w:pos="1440"/>
        </w:tabs>
        <w:jc w:val="center"/>
        <w:rPr>
          <w:rFonts w:ascii="Times New Roman" w:hAnsi="Times New Roman"/>
          <w:b/>
          <w:sz w:val="52"/>
          <w:szCs w:val="52"/>
        </w:rPr>
      </w:pPr>
      <w:r w:rsidRPr="00CA6685">
        <w:rPr>
          <w:rFonts w:ascii="Times New Roman" w:hAnsi="Times New Roman"/>
          <w:b/>
          <w:sz w:val="52"/>
          <w:szCs w:val="52"/>
        </w:rPr>
        <w:t>AGREEMENT</w:t>
      </w:r>
    </w:p>
    <w:p w14:paraId="305C89DD" w14:textId="77777777" w:rsidR="00AE3185" w:rsidRPr="00CA6685" w:rsidRDefault="00CA6685">
      <w:pPr>
        <w:tabs>
          <w:tab w:val="left" w:pos="-720"/>
          <w:tab w:val="left" w:pos="0"/>
          <w:tab w:val="left" w:pos="656"/>
          <w:tab w:val="left" w:pos="1440"/>
        </w:tabs>
        <w:jc w:val="center"/>
        <w:rPr>
          <w:rFonts w:ascii="Times New Roman" w:hAnsi="Times New Roman"/>
          <w:b/>
          <w:sz w:val="40"/>
          <w:szCs w:val="40"/>
        </w:rPr>
      </w:pPr>
      <w:r>
        <w:rPr>
          <w:rFonts w:ascii="Times New Roman" w:hAnsi="Times New Roman"/>
          <w:b/>
          <w:sz w:val="40"/>
          <w:szCs w:val="40"/>
        </w:rPr>
        <w:t>ON AN</w:t>
      </w:r>
    </w:p>
    <w:p w14:paraId="6921B6E7" w14:textId="77777777" w:rsidR="00AE3185" w:rsidRPr="00CA6685" w:rsidRDefault="00AE3185">
      <w:pPr>
        <w:tabs>
          <w:tab w:val="left" w:pos="-720"/>
          <w:tab w:val="left" w:pos="0"/>
          <w:tab w:val="left" w:pos="656"/>
          <w:tab w:val="left" w:pos="1440"/>
        </w:tabs>
        <w:spacing w:line="287" w:lineRule="auto"/>
        <w:jc w:val="center"/>
        <w:rPr>
          <w:rFonts w:ascii="Times New Roman" w:hAnsi="Times New Roman"/>
          <w:b/>
          <w:sz w:val="40"/>
          <w:szCs w:val="40"/>
        </w:rPr>
      </w:pPr>
      <w:r w:rsidRPr="00CA6685">
        <w:rPr>
          <w:rFonts w:ascii="Times New Roman" w:hAnsi="Times New Roman"/>
          <w:b/>
          <w:sz w:val="40"/>
          <w:szCs w:val="40"/>
        </w:rPr>
        <w:t>INTERNATIONAL ENERGY PROGRAM</w:t>
      </w:r>
    </w:p>
    <w:p w14:paraId="4D72B108" w14:textId="77777777" w:rsidR="00314A1F" w:rsidRPr="00E264CD" w:rsidRDefault="00AE3185">
      <w:pPr>
        <w:tabs>
          <w:tab w:val="left" w:pos="-720"/>
          <w:tab w:val="left" w:pos="0"/>
          <w:tab w:val="left" w:pos="656"/>
          <w:tab w:val="left" w:pos="1440"/>
        </w:tabs>
        <w:spacing w:line="286" w:lineRule="auto"/>
        <w:jc w:val="center"/>
        <w:rPr>
          <w:rFonts w:ascii="Times New Roman" w:hAnsi="Times New Roman"/>
          <w:b/>
          <w:sz w:val="28"/>
          <w:szCs w:val="28"/>
        </w:rPr>
      </w:pPr>
      <w:r w:rsidRPr="00CA6685">
        <w:rPr>
          <w:rFonts w:ascii="Times New Roman" w:hAnsi="Times New Roman"/>
          <w:b/>
          <w:sz w:val="28"/>
          <w:szCs w:val="28"/>
        </w:rPr>
        <w:fldChar w:fldCharType="begin"/>
      </w:r>
      <w:r w:rsidRPr="00172461">
        <w:rPr>
          <w:rFonts w:ascii="Times New Roman" w:hAnsi="Times New Roman"/>
          <w:b/>
          <w:sz w:val="28"/>
          <w:szCs w:val="28"/>
        </w:rPr>
        <w:instrText>ADVANCE \d2</w:instrText>
      </w:r>
      <w:r w:rsidRPr="00CA6685">
        <w:rPr>
          <w:rFonts w:ascii="Times New Roman" w:hAnsi="Times New Roman"/>
          <w:b/>
          <w:sz w:val="28"/>
          <w:szCs w:val="28"/>
        </w:rPr>
        <w:fldChar w:fldCharType="end"/>
      </w:r>
      <w:r w:rsidRPr="00172461">
        <w:rPr>
          <w:rFonts w:ascii="Times New Roman" w:hAnsi="Times New Roman"/>
          <w:b/>
          <w:sz w:val="28"/>
          <w:szCs w:val="28"/>
        </w:rPr>
        <w:t>(As amended</w:t>
      </w:r>
      <w:r w:rsidR="00CA6685" w:rsidRPr="00172461">
        <w:rPr>
          <w:rFonts w:ascii="Times New Roman" w:hAnsi="Times New Roman"/>
          <w:b/>
          <w:sz w:val="28"/>
          <w:szCs w:val="28"/>
        </w:rPr>
        <w:t xml:space="preserve"> </w:t>
      </w:r>
      <w:r w:rsidR="006A2C72" w:rsidRPr="00E264CD">
        <w:rPr>
          <w:rFonts w:ascii="Times New Roman" w:hAnsi="Times New Roman"/>
          <w:b/>
          <w:sz w:val="28"/>
          <w:szCs w:val="28"/>
        </w:rPr>
        <w:t>17 February</w:t>
      </w:r>
      <w:r w:rsidR="00095F1A" w:rsidRPr="00E264CD">
        <w:rPr>
          <w:rFonts w:ascii="Times New Roman" w:hAnsi="Times New Roman"/>
          <w:b/>
          <w:sz w:val="28"/>
          <w:szCs w:val="28"/>
        </w:rPr>
        <w:t xml:space="preserve"> </w:t>
      </w:r>
      <w:r w:rsidR="001E1D4B" w:rsidRPr="00E264CD">
        <w:rPr>
          <w:rFonts w:ascii="Times New Roman" w:hAnsi="Times New Roman"/>
          <w:b/>
          <w:sz w:val="28"/>
          <w:szCs w:val="28"/>
        </w:rPr>
        <w:t>2018</w:t>
      </w:r>
      <w:r w:rsidRPr="00172461">
        <w:rPr>
          <w:rFonts w:ascii="Times New Roman" w:hAnsi="Times New Roman"/>
          <w:b/>
          <w:sz w:val="28"/>
          <w:szCs w:val="28"/>
        </w:rPr>
        <w:t>)</w:t>
      </w:r>
    </w:p>
    <w:p w14:paraId="43FE5613" w14:textId="77777777" w:rsidR="00314A1F" w:rsidRPr="00E264CD" w:rsidRDefault="00314A1F">
      <w:pPr>
        <w:tabs>
          <w:tab w:val="left" w:pos="-720"/>
          <w:tab w:val="left" w:pos="0"/>
          <w:tab w:val="left" w:pos="656"/>
          <w:tab w:val="left" w:pos="1440"/>
        </w:tabs>
        <w:spacing w:line="286" w:lineRule="auto"/>
        <w:jc w:val="center"/>
        <w:rPr>
          <w:rFonts w:ascii="Times New Roman" w:hAnsi="Times New Roman"/>
          <w:b/>
          <w:sz w:val="28"/>
          <w:szCs w:val="28"/>
        </w:rPr>
      </w:pPr>
    </w:p>
    <w:p w14:paraId="0F38EC66" w14:textId="77777777" w:rsidR="00314A1F" w:rsidRPr="00E264CD" w:rsidRDefault="00314A1F">
      <w:pPr>
        <w:tabs>
          <w:tab w:val="left" w:pos="-720"/>
          <w:tab w:val="left" w:pos="0"/>
          <w:tab w:val="left" w:pos="656"/>
          <w:tab w:val="left" w:pos="1440"/>
        </w:tabs>
        <w:spacing w:line="286" w:lineRule="auto"/>
        <w:jc w:val="center"/>
        <w:rPr>
          <w:rFonts w:ascii="Times New Roman" w:hAnsi="Times New Roman"/>
          <w:b/>
          <w:sz w:val="28"/>
          <w:szCs w:val="28"/>
        </w:rPr>
      </w:pPr>
    </w:p>
    <w:p w14:paraId="15D1C233" w14:textId="77777777" w:rsidR="00314A1F" w:rsidRPr="00E264CD" w:rsidRDefault="00314A1F">
      <w:pPr>
        <w:tabs>
          <w:tab w:val="left" w:pos="-720"/>
          <w:tab w:val="left" w:pos="0"/>
          <w:tab w:val="left" w:pos="656"/>
          <w:tab w:val="left" w:pos="1440"/>
        </w:tabs>
        <w:spacing w:line="286" w:lineRule="auto"/>
        <w:jc w:val="center"/>
        <w:rPr>
          <w:rFonts w:ascii="Times New Roman" w:hAnsi="Times New Roman"/>
          <w:b/>
          <w:sz w:val="28"/>
          <w:szCs w:val="28"/>
        </w:rPr>
      </w:pPr>
    </w:p>
    <w:p w14:paraId="2B13DA66" w14:textId="77777777" w:rsidR="00314A1F" w:rsidRPr="0008498A" w:rsidRDefault="00314A1F" w:rsidP="00314A1F">
      <w:pPr>
        <w:pStyle w:val="TxBrc13"/>
        <w:tabs>
          <w:tab w:val="left" w:pos="324"/>
        </w:tabs>
        <w:spacing w:line="240" w:lineRule="auto"/>
        <w:rPr>
          <w:rFonts w:ascii="Times" w:hAnsi="Times"/>
          <w:b/>
          <w:bCs/>
          <w:sz w:val="52"/>
          <w:szCs w:val="52"/>
          <w:lang w:val="en-GB"/>
        </w:rPr>
      </w:pPr>
      <w:r w:rsidRPr="0008498A">
        <w:rPr>
          <w:rFonts w:ascii="Times" w:hAnsi="Times"/>
          <w:b/>
          <w:bCs/>
          <w:sz w:val="52"/>
          <w:szCs w:val="52"/>
          <w:lang w:val="en-GB"/>
        </w:rPr>
        <w:t>ACCORD</w:t>
      </w:r>
    </w:p>
    <w:p w14:paraId="33AE338D" w14:textId="77777777" w:rsidR="00314A1F" w:rsidRPr="0008498A" w:rsidRDefault="00314A1F" w:rsidP="00314A1F">
      <w:pPr>
        <w:pStyle w:val="TxBrc9"/>
        <w:tabs>
          <w:tab w:val="left" w:pos="324"/>
        </w:tabs>
        <w:spacing w:line="240" w:lineRule="auto"/>
        <w:rPr>
          <w:rFonts w:ascii="Times" w:hAnsi="Times"/>
          <w:b/>
          <w:bCs/>
          <w:sz w:val="38"/>
          <w:szCs w:val="38"/>
          <w:lang w:val="en-GB"/>
        </w:rPr>
      </w:pPr>
      <w:r w:rsidRPr="0008498A">
        <w:rPr>
          <w:rFonts w:ascii="Times" w:hAnsi="Times"/>
          <w:b/>
          <w:bCs/>
          <w:sz w:val="38"/>
          <w:szCs w:val="38"/>
          <w:lang w:val="en-GB"/>
        </w:rPr>
        <w:t>RELATIF A</w:t>
      </w:r>
    </w:p>
    <w:p w14:paraId="3CFC806A" w14:textId="77777777" w:rsidR="00314A1F" w:rsidRPr="009930A6" w:rsidRDefault="00314A1F" w:rsidP="00314A1F">
      <w:pPr>
        <w:pStyle w:val="TxBrc9"/>
        <w:tabs>
          <w:tab w:val="left" w:pos="324"/>
        </w:tabs>
        <w:spacing w:line="240" w:lineRule="auto"/>
        <w:rPr>
          <w:rFonts w:ascii="Times" w:hAnsi="Times"/>
          <w:b/>
          <w:bCs/>
          <w:sz w:val="38"/>
          <w:szCs w:val="38"/>
          <w:lang w:val="fr-FR"/>
        </w:rPr>
      </w:pPr>
      <w:r w:rsidRPr="009930A6">
        <w:rPr>
          <w:rFonts w:ascii="Times" w:hAnsi="Times"/>
          <w:b/>
          <w:bCs/>
          <w:sz w:val="38"/>
          <w:szCs w:val="38"/>
          <w:lang w:val="fr-FR"/>
        </w:rPr>
        <w:t>UN PROGRAMME INTERNATIONAL</w:t>
      </w:r>
    </w:p>
    <w:p w14:paraId="3DD73454" w14:textId="77777777" w:rsidR="00314A1F" w:rsidRPr="009930A6" w:rsidRDefault="00314A1F" w:rsidP="00314A1F">
      <w:pPr>
        <w:pStyle w:val="TxBrc9"/>
        <w:tabs>
          <w:tab w:val="left" w:pos="324"/>
        </w:tabs>
        <w:spacing w:line="240" w:lineRule="auto"/>
        <w:rPr>
          <w:rFonts w:ascii="Times" w:hAnsi="Times"/>
          <w:b/>
          <w:bCs/>
          <w:sz w:val="38"/>
          <w:szCs w:val="38"/>
          <w:lang w:val="fr-FR"/>
        </w:rPr>
      </w:pPr>
      <w:r w:rsidRPr="009930A6">
        <w:rPr>
          <w:rFonts w:ascii="Times" w:hAnsi="Times"/>
          <w:b/>
          <w:bCs/>
          <w:sz w:val="38"/>
          <w:szCs w:val="38"/>
          <w:lang w:val="fr-FR"/>
        </w:rPr>
        <w:t xml:space="preserve">DE </w:t>
      </w:r>
      <w:r w:rsidR="006F6AE0" w:rsidRPr="009930A6">
        <w:rPr>
          <w:rFonts w:ascii="Times" w:hAnsi="Times"/>
          <w:b/>
          <w:bCs/>
          <w:sz w:val="38"/>
          <w:szCs w:val="38"/>
          <w:lang w:val="fr-FR"/>
        </w:rPr>
        <w:t>L’</w:t>
      </w:r>
      <w:r w:rsidR="006F6AE0">
        <w:rPr>
          <w:rFonts w:ascii="Times" w:hAnsi="Times"/>
          <w:b/>
          <w:bCs/>
          <w:sz w:val="38"/>
          <w:szCs w:val="38"/>
          <w:lang w:val="fr-FR"/>
        </w:rPr>
        <w:t>E</w:t>
      </w:r>
      <w:r w:rsidR="006F6AE0" w:rsidRPr="009930A6">
        <w:rPr>
          <w:rFonts w:ascii="Times" w:hAnsi="Times"/>
          <w:b/>
          <w:bCs/>
          <w:sz w:val="38"/>
          <w:szCs w:val="38"/>
          <w:lang w:val="fr-FR"/>
        </w:rPr>
        <w:t>NERGIE</w:t>
      </w:r>
    </w:p>
    <w:p w14:paraId="03FF61D9" w14:textId="77777777" w:rsidR="00314A1F" w:rsidRPr="00BE2881" w:rsidRDefault="004B3588" w:rsidP="00314A1F">
      <w:pPr>
        <w:pStyle w:val="TxBrc10"/>
        <w:tabs>
          <w:tab w:val="left" w:pos="324"/>
        </w:tabs>
        <w:spacing w:line="240" w:lineRule="auto"/>
        <w:rPr>
          <w:rFonts w:ascii="Times" w:hAnsi="Times"/>
          <w:b/>
          <w:bCs/>
          <w:sz w:val="28"/>
          <w:szCs w:val="28"/>
          <w:lang w:val="fr-FR"/>
        </w:rPr>
      </w:pPr>
      <w:r w:rsidRPr="00BE2881">
        <w:rPr>
          <w:rFonts w:ascii="Times" w:hAnsi="Times"/>
          <w:b/>
          <w:bCs/>
          <w:sz w:val="28"/>
          <w:szCs w:val="28"/>
          <w:lang w:val="fr-FR"/>
        </w:rPr>
        <w:t xml:space="preserve">(Tel qu’amendé </w:t>
      </w:r>
      <w:r w:rsidR="00B954BC">
        <w:rPr>
          <w:rFonts w:ascii="Times" w:hAnsi="Times"/>
          <w:b/>
          <w:bCs/>
          <w:sz w:val="28"/>
          <w:szCs w:val="28"/>
          <w:lang w:val="fr-FR"/>
        </w:rPr>
        <w:t xml:space="preserve">au </w:t>
      </w:r>
      <w:r w:rsidR="006A2C72" w:rsidRPr="00E264CD">
        <w:rPr>
          <w:b/>
          <w:sz w:val="28"/>
          <w:szCs w:val="28"/>
          <w:lang w:val="fr-FR"/>
        </w:rPr>
        <w:t>17 février</w:t>
      </w:r>
      <w:r w:rsidR="001E1D4B" w:rsidRPr="00E264CD">
        <w:rPr>
          <w:b/>
          <w:sz w:val="28"/>
          <w:szCs w:val="28"/>
          <w:lang w:val="fr-FR"/>
        </w:rPr>
        <w:t xml:space="preserve"> </w:t>
      </w:r>
      <w:r w:rsidR="00095F1A" w:rsidRPr="00E264CD">
        <w:rPr>
          <w:rFonts w:ascii="Times" w:hAnsi="Times"/>
          <w:b/>
          <w:bCs/>
          <w:sz w:val="28"/>
          <w:szCs w:val="28"/>
          <w:lang w:val="fr-FR"/>
        </w:rPr>
        <w:t>201</w:t>
      </w:r>
      <w:r w:rsidR="001E1D4B" w:rsidRPr="00E264CD">
        <w:rPr>
          <w:rFonts w:ascii="Times" w:hAnsi="Times"/>
          <w:b/>
          <w:bCs/>
          <w:sz w:val="28"/>
          <w:szCs w:val="28"/>
          <w:lang w:val="fr-FR"/>
        </w:rPr>
        <w:t>8</w:t>
      </w:r>
      <w:r w:rsidR="00314A1F" w:rsidRPr="00BE2881">
        <w:rPr>
          <w:rFonts w:ascii="Times" w:hAnsi="Times"/>
          <w:b/>
          <w:bCs/>
          <w:sz w:val="28"/>
          <w:szCs w:val="28"/>
          <w:lang w:val="fr-FR"/>
        </w:rPr>
        <w:t>)</w:t>
      </w:r>
    </w:p>
    <w:p w14:paraId="77596173" w14:textId="77777777" w:rsidR="00314A1F" w:rsidRPr="00BE2881" w:rsidRDefault="00314A1F">
      <w:pPr>
        <w:tabs>
          <w:tab w:val="left" w:pos="-720"/>
          <w:tab w:val="left" w:pos="0"/>
          <w:tab w:val="left" w:pos="656"/>
          <w:tab w:val="left" w:pos="1440"/>
        </w:tabs>
        <w:spacing w:line="286" w:lineRule="auto"/>
        <w:jc w:val="center"/>
        <w:rPr>
          <w:rFonts w:ascii="Times New Roman" w:hAnsi="Times New Roman"/>
          <w:b/>
          <w:sz w:val="28"/>
          <w:szCs w:val="28"/>
          <w:lang w:val="fr-FR"/>
        </w:rPr>
      </w:pPr>
    </w:p>
    <w:p w14:paraId="3AFC6BA5" w14:textId="77777777" w:rsidR="00314A1F" w:rsidRPr="00BE2881" w:rsidRDefault="00314A1F">
      <w:pPr>
        <w:tabs>
          <w:tab w:val="left" w:pos="-720"/>
          <w:tab w:val="left" w:pos="0"/>
          <w:tab w:val="left" w:pos="656"/>
          <w:tab w:val="left" w:pos="1440"/>
        </w:tabs>
        <w:spacing w:line="286" w:lineRule="auto"/>
        <w:jc w:val="center"/>
        <w:rPr>
          <w:rFonts w:ascii="Times New Roman" w:hAnsi="Times New Roman"/>
          <w:b/>
          <w:sz w:val="28"/>
          <w:szCs w:val="28"/>
          <w:lang w:val="fr-FR"/>
        </w:rPr>
      </w:pPr>
    </w:p>
    <w:p w14:paraId="00BA5DF4" w14:textId="77777777" w:rsidR="00314A1F" w:rsidRPr="00BE2881" w:rsidRDefault="00314A1F">
      <w:pPr>
        <w:tabs>
          <w:tab w:val="left" w:pos="-720"/>
          <w:tab w:val="left" w:pos="0"/>
          <w:tab w:val="left" w:pos="656"/>
          <w:tab w:val="left" w:pos="1440"/>
        </w:tabs>
        <w:spacing w:line="286" w:lineRule="auto"/>
        <w:jc w:val="center"/>
        <w:rPr>
          <w:rFonts w:ascii="Times New Roman" w:hAnsi="Times New Roman"/>
          <w:b/>
          <w:sz w:val="28"/>
          <w:szCs w:val="28"/>
          <w:lang w:val="fr-FR"/>
        </w:rPr>
      </w:pPr>
    </w:p>
    <w:p w14:paraId="08B31849" w14:textId="77777777" w:rsidR="00314A1F" w:rsidRPr="00BE2881" w:rsidRDefault="00314A1F" w:rsidP="00314A1F">
      <w:pPr>
        <w:jc w:val="center"/>
        <w:rPr>
          <w:b/>
          <w:sz w:val="52"/>
          <w:szCs w:val="52"/>
          <w:lang w:val="fr-FR"/>
        </w:rPr>
      </w:pPr>
    </w:p>
    <w:p w14:paraId="59B7564D" w14:textId="77777777" w:rsidR="00314A1F" w:rsidRPr="00955268" w:rsidRDefault="00314A1F" w:rsidP="00314A1F">
      <w:pPr>
        <w:jc w:val="center"/>
        <w:rPr>
          <w:b/>
          <w:sz w:val="52"/>
          <w:szCs w:val="52"/>
          <w:lang w:val="de-DE"/>
        </w:rPr>
      </w:pPr>
      <w:r w:rsidRPr="00955268">
        <w:rPr>
          <w:b/>
          <w:sz w:val="52"/>
          <w:szCs w:val="52"/>
          <w:lang w:val="de-DE"/>
        </w:rPr>
        <w:t>ÜBEREINKOMMEN</w:t>
      </w:r>
    </w:p>
    <w:p w14:paraId="6976ACA3" w14:textId="77777777" w:rsidR="00314A1F" w:rsidRPr="00955268" w:rsidRDefault="00314A1F" w:rsidP="00314A1F">
      <w:pPr>
        <w:jc w:val="center"/>
        <w:rPr>
          <w:b/>
          <w:sz w:val="38"/>
          <w:szCs w:val="38"/>
          <w:lang w:val="de-DE"/>
        </w:rPr>
      </w:pPr>
      <w:r w:rsidRPr="00955268">
        <w:rPr>
          <w:b/>
          <w:sz w:val="38"/>
          <w:szCs w:val="38"/>
          <w:lang w:val="de-DE"/>
        </w:rPr>
        <w:t>ÜBER EIN</w:t>
      </w:r>
    </w:p>
    <w:p w14:paraId="08C9D783" w14:textId="77777777" w:rsidR="00314A1F" w:rsidRPr="00955268" w:rsidRDefault="00314A1F" w:rsidP="00314A1F">
      <w:pPr>
        <w:jc w:val="center"/>
        <w:rPr>
          <w:b/>
          <w:sz w:val="38"/>
          <w:szCs w:val="38"/>
          <w:lang w:val="de-DE"/>
        </w:rPr>
      </w:pPr>
      <w:r w:rsidRPr="00955268">
        <w:rPr>
          <w:b/>
          <w:sz w:val="38"/>
          <w:szCs w:val="38"/>
          <w:lang w:val="de-DE"/>
        </w:rPr>
        <w:t>INTERNATIONALES ENERGIEPROGRAMM</w:t>
      </w:r>
    </w:p>
    <w:p w14:paraId="425D7E74" w14:textId="77777777" w:rsidR="00314A1F" w:rsidRPr="00C40476" w:rsidRDefault="00314A1F" w:rsidP="00314A1F">
      <w:pPr>
        <w:jc w:val="center"/>
        <w:rPr>
          <w:b/>
          <w:sz w:val="28"/>
          <w:szCs w:val="28"/>
        </w:rPr>
      </w:pPr>
      <w:r w:rsidRPr="00314A1F">
        <w:rPr>
          <w:b/>
          <w:sz w:val="28"/>
          <w:szCs w:val="28"/>
          <w:lang w:val="de-DE"/>
        </w:rPr>
        <w:t>(In d</w:t>
      </w:r>
      <w:r w:rsidR="004B3588">
        <w:rPr>
          <w:b/>
          <w:sz w:val="28"/>
          <w:szCs w:val="28"/>
          <w:lang w:val="de-DE"/>
        </w:rPr>
        <w:t>er</w:t>
      </w:r>
      <w:r w:rsidR="00F92DCF">
        <w:rPr>
          <w:b/>
          <w:sz w:val="28"/>
          <w:szCs w:val="28"/>
          <w:lang w:val="de-DE"/>
        </w:rPr>
        <w:t xml:space="preserve"> Fassung vom </w:t>
      </w:r>
      <w:r w:rsidR="006A2C72" w:rsidRPr="00E264CD">
        <w:rPr>
          <w:rFonts w:ascii="Times New Roman" w:hAnsi="Times New Roman"/>
          <w:b/>
          <w:sz w:val="28"/>
          <w:szCs w:val="28"/>
        </w:rPr>
        <w:t>17. Februar</w:t>
      </w:r>
      <w:r w:rsidR="001E1D4B" w:rsidRPr="00E264CD">
        <w:rPr>
          <w:rFonts w:ascii="Times New Roman" w:hAnsi="Times New Roman"/>
          <w:b/>
          <w:sz w:val="28"/>
          <w:szCs w:val="28"/>
        </w:rPr>
        <w:t xml:space="preserve"> </w:t>
      </w:r>
      <w:r w:rsidR="00095F1A" w:rsidRPr="00E264CD">
        <w:rPr>
          <w:b/>
          <w:sz w:val="28"/>
          <w:szCs w:val="28"/>
        </w:rPr>
        <w:t>201</w:t>
      </w:r>
      <w:r w:rsidR="001E1D4B" w:rsidRPr="00E264CD">
        <w:rPr>
          <w:b/>
          <w:sz w:val="28"/>
          <w:szCs w:val="28"/>
        </w:rPr>
        <w:t>8</w:t>
      </w:r>
      <w:r w:rsidRPr="00C40476">
        <w:rPr>
          <w:b/>
          <w:sz w:val="28"/>
          <w:szCs w:val="28"/>
        </w:rPr>
        <w:t>)</w:t>
      </w:r>
    </w:p>
    <w:p w14:paraId="17C8F505" w14:textId="77777777" w:rsidR="00314A1F" w:rsidRPr="00C40476" w:rsidRDefault="00314A1F">
      <w:pPr>
        <w:tabs>
          <w:tab w:val="left" w:pos="-720"/>
          <w:tab w:val="left" w:pos="0"/>
          <w:tab w:val="left" w:pos="656"/>
          <w:tab w:val="left" w:pos="1440"/>
        </w:tabs>
        <w:spacing w:line="286" w:lineRule="auto"/>
        <w:jc w:val="center"/>
        <w:rPr>
          <w:rFonts w:ascii="Times New Roman" w:hAnsi="Times New Roman"/>
          <w:b/>
          <w:sz w:val="28"/>
          <w:szCs w:val="28"/>
        </w:rPr>
      </w:pPr>
    </w:p>
    <w:p w14:paraId="136C823B" w14:textId="77777777" w:rsidR="000E7105" w:rsidRPr="00C40476" w:rsidRDefault="00314A1F" w:rsidP="00D77FC1">
      <w:pPr>
        <w:tabs>
          <w:tab w:val="left" w:pos="-720"/>
          <w:tab w:val="left" w:pos="0"/>
          <w:tab w:val="left" w:pos="656"/>
          <w:tab w:val="left" w:pos="1440"/>
        </w:tabs>
        <w:jc w:val="center"/>
        <w:rPr>
          <w:rFonts w:ascii="Times New Roman" w:hAnsi="Times New Roman"/>
          <w:b/>
          <w:sz w:val="28"/>
          <w:szCs w:val="28"/>
        </w:rPr>
        <w:sectPr w:rsidR="000E7105" w:rsidRPr="00C40476" w:rsidSect="00F63B2F">
          <w:footerReference w:type="even" r:id="rId8"/>
          <w:footerReference w:type="default" r:id="rId9"/>
          <w:endnotePr>
            <w:numFmt w:val="decimal"/>
          </w:endnotePr>
          <w:type w:val="nextColumn"/>
          <w:pgSz w:w="11906" w:h="16838"/>
          <w:pgMar w:top="1276" w:right="1418" w:bottom="1440" w:left="1418" w:header="720" w:footer="0" w:gutter="0"/>
          <w:pgBorders w:offsetFrom="page">
            <w:top w:val="single" w:sz="12" w:space="24" w:color="FF0000"/>
            <w:left w:val="single" w:sz="12" w:space="24" w:color="FF0000"/>
            <w:bottom w:val="single" w:sz="12" w:space="31" w:color="FF0000"/>
            <w:right w:val="single" w:sz="12" w:space="24" w:color="FF0000"/>
          </w:pgBorders>
          <w:pgNumType w:start="0"/>
          <w:cols w:space="720"/>
          <w:noEndnote/>
          <w:titlePg/>
          <w:docGrid w:linePitch="299"/>
        </w:sectPr>
      </w:pPr>
      <w:r w:rsidRPr="00C40476">
        <w:rPr>
          <w:rFonts w:ascii="Times New Roman" w:hAnsi="Times New Roman"/>
          <w:b/>
          <w:sz w:val="28"/>
          <w:szCs w:val="28"/>
        </w:rPr>
        <w:br w:type="page"/>
      </w:r>
    </w:p>
    <w:p w14:paraId="44CCDADD" w14:textId="77777777" w:rsidR="00314A1F" w:rsidRPr="00CA6685" w:rsidRDefault="00314A1F" w:rsidP="00D77FC1">
      <w:pPr>
        <w:tabs>
          <w:tab w:val="left" w:pos="-720"/>
          <w:tab w:val="left" w:pos="0"/>
          <w:tab w:val="left" w:pos="656"/>
          <w:tab w:val="left" w:pos="1440"/>
        </w:tabs>
        <w:jc w:val="center"/>
        <w:rPr>
          <w:rFonts w:ascii="Times New Roman" w:hAnsi="Times New Roman"/>
          <w:b/>
          <w:sz w:val="52"/>
          <w:szCs w:val="52"/>
        </w:rPr>
      </w:pPr>
      <w:r w:rsidRPr="00CA6685">
        <w:rPr>
          <w:rFonts w:ascii="Times New Roman" w:hAnsi="Times New Roman"/>
          <w:b/>
          <w:sz w:val="52"/>
          <w:szCs w:val="52"/>
        </w:rPr>
        <w:lastRenderedPageBreak/>
        <w:t>AGREEMENT</w:t>
      </w:r>
    </w:p>
    <w:p w14:paraId="01F52A6E" w14:textId="77777777" w:rsidR="00314A1F" w:rsidRPr="00CA6685" w:rsidRDefault="00314A1F" w:rsidP="00314A1F">
      <w:pPr>
        <w:tabs>
          <w:tab w:val="left" w:pos="-720"/>
          <w:tab w:val="left" w:pos="0"/>
          <w:tab w:val="left" w:pos="656"/>
          <w:tab w:val="left" w:pos="1440"/>
        </w:tabs>
        <w:jc w:val="center"/>
        <w:rPr>
          <w:rFonts w:ascii="Times New Roman" w:hAnsi="Times New Roman"/>
          <w:b/>
          <w:sz w:val="40"/>
          <w:szCs w:val="40"/>
        </w:rPr>
      </w:pPr>
      <w:r>
        <w:rPr>
          <w:rFonts w:ascii="Times New Roman" w:hAnsi="Times New Roman"/>
          <w:b/>
          <w:sz w:val="40"/>
          <w:szCs w:val="40"/>
        </w:rPr>
        <w:t>ON AN</w:t>
      </w:r>
    </w:p>
    <w:p w14:paraId="35695EC8" w14:textId="77777777" w:rsidR="00314A1F" w:rsidRPr="00CA6685" w:rsidRDefault="00314A1F" w:rsidP="00314A1F">
      <w:pPr>
        <w:tabs>
          <w:tab w:val="left" w:pos="-720"/>
          <w:tab w:val="left" w:pos="0"/>
          <w:tab w:val="left" w:pos="656"/>
          <w:tab w:val="left" w:pos="1440"/>
        </w:tabs>
        <w:spacing w:line="287" w:lineRule="auto"/>
        <w:jc w:val="center"/>
        <w:rPr>
          <w:rFonts w:ascii="Times New Roman" w:hAnsi="Times New Roman"/>
          <w:b/>
          <w:sz w:val="40"/>
          <w:szCs w:val="40"/>
        </w:rPr>
      </w:pPr>
      <w:r w:rsidRPr="00CA6685">
        <w:rPr>
          <w:rFonts w:ascii="Times New Roman" w:hAnsi="Times New Roman"/>
          <w:b/>
          <w:sz w:val="40"/>
          <w:szCs w:val="40"/>
        </w:rPr>
        <w:t>INTERNATIONAL ENERGY PROGRAM</w:t>
      </w:r>
    </w:p>
    <w:p w14:paraId="2665E791" w14:textId="77777777" w:rsidR="00314A1F" w:rsidRDefault="00314A1F" w:rsidP="00314A1F">
      <w:pPr>
        <w:tabs>
          <w:tab w:val="left" w:pos="-720"/>
          <w:tab w:val="left" w:pos="0"/>
          <w:tab w:val="left" w:pos="656"/>
          <w:tab w:val="left" w:pos="1440"/>
        </w:tabs>
        <w:spacing w:line="286" w:lineRule="auto"/>
        <w:jc w:val="center"/>
        <w:rPr>
          <w:rFonts w:ascii="Times New Roman" w:hAnsi="Times New Roman"/>
          <w:b/>
          <w:sz w:val="28"/>
          <w:szCs w:val="28"/>
        </w:rPr>
      </w:pPr>
      <w:r w:rsidRPr="00CA6685">
        <w:rPr>
          <w:rFonts w:ascii="Times New Roman" w:hAnsi="Times New Roman"/>
          <w:b/>
          <w:sz w:val="28"/>
          <w:szCs w:val="28"/>
        </w:rPr>
        <w:fldChar w:fldCharType="begin"/>
      </w:r>
      <w:r w:rsidRPr="00CA6685">
        <w:rPr>
          <w:rFonts w:ascii="Times New Roman" w:hAnsi="Times New Roman"/>
          <w:b/>
          <w:sz w:val="28"/>
          <w:szCs w:val="28"/>
        </w:rPr>
        <w:instrText>ADVANCE \d2</w:instrText>
      </w:r>
      <w:r w:rsidRPr="00CA6685">
        <w:rPr>
          <w:rFonts w:ascii="Times New Roman" w:hAnsi="Times New Roman"/>
          <w:b/>
          <w:sz w:val="28"/>
          <w:szCs w:val="28"/>
        </w:rPr>
        <w:fldChar w:fldCharType="end"/>
      </w:r>
      <w:r w:rsidR="004B3588">
        <w:rPr>
          <w:rFonts w:ascii="Times New Roman" w:hAnsi="Times New Roman"/>
          <w:b/>
          <w:sz w:val="28"/>
          <w:szCs w:val="28"/>
        </w:rPr>
        <w:t xml:space="preserve">(As amended </w:t>
      </w:r>
      <w:r w:rsidR="006A2C72" w:rsidRPr="00E264CD">
        <w:rPr>
          <w:rFonts w:ascii="Times New Roman" w:hAnsi="Times New Roman"/>
          <w:b/>
          <w:sz w:val="28"/>
          <w:szCs w:val="28"/>
        </w:rPr>
        <w:t>17 February</w:t>
      </w:r>
      <w:r w:rsidR="0009394B" w:rsidRPr="00E264CD">
        <w:rPr>
          <w:rFonts w:ascii="Times New Roman" w:hAnsi="Times New Roman"/>
          <w:b/>
          <w:sz w:val="28"/>
          <w:szCs w:val="28"/>
        </w:rPr>
        <w:t xml:space="preserve"> 2018</w:t>
      </w:r>
      <w:r w:rsidRPr="00CA6685">
        <w:rPr>
          <w:rFonts w:ascii="Times New Roman" w:hAnsi="Times New Roman"/>
          <w:b/>
          <w:sz w:val="28"/>
          <w:szCs w:val="28"/>
        </w:rPr>
        <w:t>)</w:t>
      </w:r>
    </w:p>
    <w:p w14:paraId="2E71660A" w14:textId="77777777" w:rsidR="00C7356D" w:rsidRDefault="00C7356D" w:rsidP="00314A1F">
      <w:pPr>
        <w:tabs>
          <w:tab w:val="left" w:pos="-720"/>
          <w:tab w:val="left" w:pos="0"/>
          <w:tab w:val="left" w:pos="656"/>
          <w:tab w:val="left" w:pos="1440"/>
        </w:tabs>
        <w:spacing w:line="286" w:lineRule="auto"/>
        <w:jc w:val="center"/>
        <w:rPr>
          <w:rFonts w:ascii="Times New Roman" w:hAnsi="Times New Roman"/>
          <w:b/>
          <w:sz w:val="28"/>
          <w:szCs w:val="28"/>
        </w:rPr>
      </w:pPr>
    </w:p>
    <w:p w14:paraId="4F646898" w14:textId="77777777" w:rsidR="00C7356D" w:rsidRDefault="00C7356D" w:rsidP="00314A1F">
      <w:pPr>
        <w:tabs>
          <w:tab w:val="left" w:pos="-720"/>
          <w:tab w:val="left" w:pos="0"/>
          <w:tab w:val="left" w:pos="656"/>
          <w:tab w:val="left" w:pos="1440"/>
        </w:tabs>
        <w:spacing w:line="286" w:lineRule="auto"/>
        <w:jc w:val="center"/>
        <w:rPr>
          <w:rFonts w:ascii="Times New Roman" w:hAnsi="Times New Roman"/>
          <w:b/>
          <w:sz w:val="28"/>
          <w:szCs w:val="28"/>
        </w:rPr>
      </w:pPr>
    </w:p>
    <w:p w14:paraId="5A0D7CB0" w14:textId="77777777" w:rsidR="009663E9" w:rsidRPr="00D77FC1" w:rsidRDefault="00D77FC1" w:rsidP="009663E9">
      <w:pPr>
        <w:pStyle w:val="TOCHeading"/>
        <w:jc w:val="center"/>
        <w:rPr>
          <w:rFonts w:ascii="Times" w:hAnsi="Times"/>
          <w:b w:val="0"/>
          <w:color w:val="auto"/>
          <w:sz w:val="24"/>
          <w:szCs w:val="24"/>
        </w:rPr>
      </w:pPr>
      <w:r w:rsidRPr="00D77FC1">
        <w:rPr>
          <w:rFonts w:ascii="Times" w:hAnsi="Times"/>
          <w:b w:val="0"/>
          <w:color w:val="auto"/>
          <w:sz w:val="24"/>
          <w:szCs w:val="24"/>
        </w:rPr>
        <w:t>TABLE OF CONTENTS</w:t>
      </w:r>
    </w:p>
    <w:p w14:paraId="5275543D" w14:textId="77777777" w:rsidR="000F2821" w:rsidRPr="000F2821" w:rsidRDefault="000F2821" w:rsidP="00D77FC1">
      <w:pPr>
        <w:ind w:right="-755"/>
        <w:rPr>
          <w:sz w:val="18"/>
          <w:szCs w:val="18"/>
          <w:lang w:val="en-US"/>
        </w:rPr>
      </w:pPr>
      <w:r>
        <w:rPr>
          <w:sz w:val="18"/>
          <w:szCs w:val="18"/>
          <w:lang w:val="en-US"/>
        </w:rPr>
        <w:t>PREAMBLE</w:t>
      </w:r>
    </w:p>
    <w:p w14:paraId="7A2D7C00" w14:textId="77777777" w:rsidR="009663E9" w:rsidRDefault="009663E9" w:rsidP="00D77FC1">
      <w:pPr>
        <w:pStyle w:val="TOC3"/>
        <w:rPr>
          <w:rStyle w:val="Hyperlink"/>
          <w:sz w:val="18"/>
          <w:szCs w:val="18"/>
        </w:rPr>
      </w:pPr>
      <w:r w:rsidRPr="000F2821">
        <w:rPr>
          <w:sz w:val="18"/>
          <w:szCs w:val="18"/>
        </w:rPr>
        <w:fldChar w:fldCharType="begin"/>
      </w:r>
      <w:r w:rsidRPr="000F2821">
        <w:rPr>
          <w:sz w:val="18"/>
          <w:szCs w:val="18"/>
        </w:rPr>
        <w:instrText xml:space="preserve"> TOC \o "1-3" \h \z \u </w:instrText>
      </w:r>
      <w:r w:rsidRPr="000F2821">
        <w:rPr>
          <w:sz w:val="18"/>
          <w:szCs w:val="18"/>
        </w:rPr>
        <w:fldChar w:fldCharType="separate"/>
      </w:r>
      <w:hyperlink w:anchor="_Toc173646632" w:history="1">
        <w:r w:rsidRPr="000F2821">
          <w:rPr>
            <w:rStyle w:val="Hyperlink"/>
            <w:sz w:val="18"/>
            <w:szCs w:val="18"/>
          </w:rPr>
          <w:t>Article 1</w:t>
        </w:r>
        <w:r w:rsidRPr="000F2821">
          <w:rPr>
            <w:webHidden/>
            <w:sz w:val="18"/>
            <w:szCs w:val="18"/>
          </w:rPr>
          <w:tab/>
        </w:r>
        <w:r w:rsidRPr="000F2821">
          <w:rPr>
            <w:webHidden/>
            <w:sz w:val="18"/>
            <w:szCs w:val="18"/>
          </w:rPr>
          <w:fldChar w:fldCharType="begin"/>
        </w:r>
        <w:r w:rsidRPr="000F2821">
          <w:rPr>
            <w:webHidden/>
            <w:sz w:val="18"/>
            <w:szCs w:val="18"/>
          </w:rPr>
          <w:instrText xml:space="preserve"> PAGEREF _Toc173646632 \h </w:instrText>
        </w:r>
        <w:r w:rsidRPr="000F2821">
          <w:rPr>
            <w:webHidden/>
            <w:sz w:val="18"/>
            <w:szCs w:val="18"/>
          </w:rPr>
        </w:r>
        <w:r w:rsidRPr="000F2821">
          <w:rPr>
            <w:webHidden/>
            <w:sz w:val="18"/>
            <w:szCs w:val="18"/>
          </w:rPr>
          <w:fldChar w:fldCharType="separate"/>
        </w:r>
        <w:r w:rsidR="006210ED">
          <w:rPr>
            <w:webHidden/>
            <w:sz w:val="18"/>
            <w:szCs w:val="18"/>
          </w:rPr>
          <w:t>6</w:t>
        </w:r>
        <w:r w:rsidRPr="000F2821">
          <w:rPr>
            <w:webHidden/>
            <w:sz w:val="18"/>
            <w:szCs w:val="18"/>
          </w:rPr>
          <w:fldChar w:fldCharType="end"/>
        </w:r>
      </w:hyperlink>
    </w:p>
    <w:p w14:paraId="3DFB1605" w14:textId="77777777" w:rsidR="000F2821" w:rsidRPr="000F2821" w:rsidRDefault="000F2821" w:rsidP="000F2821">
      <w:pPr>
        <w:rPr>
          <w:noProof/>
        </w:rPr>
      </w:pPr>
    </w:p>
    <w:p w14:paraId="648887C5" w14:textId="77777777" w:rsidR="009663E9" w:rsidRPr="00EA1DCB" w:rsidRDefault="00EA1DCB" w:rsidP="000F2821">
      <w:pPr>
        <w:pStyle w:val="TOC1"/>
        <w:jc w:val="center"/>
        <w:rPr>
          <w:rFonts w:ascii="Calibri" w:hAnsi="Calibri"/>
          <w:i/>
          <w:sz w:val="18"/>
          <w:szCs w:val="18"/>
          <w:lang w:val="en-US"/>
        </w:rPr>
      </w:pPr>
      <w:r w:rsidRPr="00EA1DCB">
        <w:rPr>
          <w:rStyle w:val="Hyperlink"/>
          <w:i/>
          <w:color w:val="auto"/>
          <w:sz w:val="18"/>
          <w:szCs w:val="18"/>
          <w:u w:val="none"/>
        </w:rPr>
        <w:t>Chapter I</w:t>
      </w:r>
    </w:p>
    <w:p w14:paraId="64CD751E" w14:textId="77777777" w:rsidR="009663E9" w:rsidRDefault="005979AD">
      <w:pPr>
        <w:pStyle w:val="TOC2"/>
        <w:rPr>
          <w:rStyle w:val="Hyperlink"/>
          <w:sz w:val="18"/>
          <w:szCs w:val="18"/>
        </w:rPr>
      </w:pPr>
      <w:hyperlink w:anchor="_Toc173646634" w:history="1">
        <w:r w:rsidR="009663E9" w:rsidRPr="000F2821">
          <w:rPr>
            <w:rStyle w:val="Hyperlink"/>
            <w:sz w:val="18"/>
            <w:szCs w:val="18"/>
          </w:rPr>
          <w:t>EMERGENCY SELF-SUFFICIENCY</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_Toc173646634 \h </w:instrText>
        </w:r>
        <w:r w:rsidR="009663E9" w:rsidRPr="000F2821">
          <w:rPr>
            <w:webHidden/>
            <w:sz w:val="18"/>
            <w:szCs w:val="18"/>
          </w:rPr>
        </w:r>
        <w:r w:rsidR="009663E9" w:rsidRPr="000F2821">
          <w:rPr>
            <w:webHidden/>
            <w:sz w:val="18"/>
            <w:szCs w:val="18"/>
          </w:rPr>
          <w:fldChar w:fldCharType="separate"/>
        </w:r>
        <w:r w:rsidR="006210ED">
          <w:rPr>
            <w:webHidden/>
            <w:sz w:val="18"/>
            <w:szCs w:val="18"/>
          </w:rPr>
          <w:t>6</w:t>
        </w:r>
        <w:r w:rsidR="009663E9" w:rsidRPr="000F2821">
          <w:rPr>
            <w:webHidden/>
            <w:sz w:val="18"/>
            <w:szCs w:val="18"/>
          </w:rPr>
          <w:fldChar w:fldCharType="end"/>
        </w:r>
      </w:hyperlink>
    </w:p>
    <w:p w14:paraId="3912F6F6" w14:textId="77777777" w:rsidR="009663E9" w:rsidRPr="000F2821" w:rsidRDefault="005979AD">
      <w:pPr>
        <w:pStyle w:val="TOC3"/>
        <w:rPr>
          <w:rFonts w:ascii="Calibri" w:hAnsi="Calibri"/>
          <w:sz w:val="18"/>
          <w:szCs w:val="18"/>
          <w:lang w:val="en-US"/>
        </w:rPr>
      </w:pPr>
      <w:hyperlink w:anchor="_Toc173646635" w:history="1">
        <w:r w:rsidR="009663E9" w:rsidRPr="000F2821">
          <w:rPr>
            <w:rStyle w:val="Hyperlink"/>
            <w:sz w:val="18"/>
            <w:szCs w:val="18"/>
            <w:lang w:val="en-US"/>
          </w:rPr>
          <w:t>Article 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_Toc173646635 \h </w:instrText>
        </w:r>
        <w:r w:rsidR="009663E9" w:rsidRPr="000F2821">
          <w:rPr>
            <w:webHidden/>
            <w:sz w:val="18"/>
            <w:szCs w:val="18"/>
          </w:rPr>
        </w:r>
        <w:r w:rsidR="009663E9" w:rsidRPr="000F2821">
          <w:rPr>
            <w:webHidden/>
            <w:sz w:val="18"/>
            <w:szCs w:val="18"/>
          </w:rPr>
          <w:fldChar w:fldCharType="separate"/>
        </w:r>
        <w:r w:rsidR="006210ED">
          <w:rPr>
            <w:webHidden/>
            <w:sz w:val="18"/>
            <w:szCs w:val="18"/>
          </w:rPr>
          <w:t>6</w:t>
        </w:r>
        <w:r w:rsidR="009663E9" w:rsidRPr="000F2821">
          <w:rPr>
            <w:webHidden/>
            <w:sz w:val="18"/>
            <w:szCs w:val="18"/>
          </w:rPr>
          <w:fldChar w:fldCharType="end"/>
        </w:r>
      </w:hyperlink>
    </w:p>
    <w:p w14:paraId="279906E6" w14:textId="77777777" w:rsidR="009663E9" w:rsidRPr="000F2821" w:rsidRDefault="005979AD">
      <w:pPr>
        <w:pStyle w:val="TOC3"/>
        <w:rPr>
          <w:rFonts w:ascii="Calibri" w:hAnsi="Calibri"/>
          <w:sz w:val="18"/>
          <w:szCs w:val="18"/>
          <w:lang w:val="en-US"/>
        </w:rPr>
      </w:pPr>
      <w:hyperlink w:anchor="_Toc173646636" w:history="1">
        <w:r w:rsidR="009663E9" w:rsidRPr="000F2821">
          <w:rPr>
            <w:rStyle w:val="Hyperlink"/>
            <w:sz w:val="18"/>
            <w:szCs w:val="18"/>
            <w:lang w:val="en-US"/>
          </w:rPr>
          <w:t>Article 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_Toc173646636 \h </w:instrText>
        </w:r>
        <w:r w:rsidR="009663E9" w:rsidRPr="000F2821">
          <w:rPr>
            <w:webHidden/>
            <w:sz w:val="18"/>
            <w:szCs w:val="18"/>
          </w:rPr>
        </w:r>
        <w:r w:rsidR="009663E9" w:rsidRPr="000F2821">
          <w:rPr>
            <w:webHidden/>
            <w:sz w:val="18"/>
            <w:szCs w:val="18"/>
          </w:rPr>
          <w:fldChar w:fldCharType="separate"/>
        </w:r>
        <w:r w:rsidR="006210ED">
          <w:rPr>
            <w:webHidden/>
            <w:sz w:val="18"/>
            <w:szCs w:val="18"/>
          </w:rPr>
          <w:t>6</w:t>
        </w:r>
        <w:r w:rsidR="009663E9" w:rsidRPr="000F2821">
          <w:rPr>
            <w:webHidden/>
            <w:sz w:val="18"/>
            <w:szCs w:val="18"/>
          </w:rPr>
          <w:fldChar w:fldCharType="end"/>
        </w:r>
      </w:hyperlink>
    </w:p>
    <w:p w14:paraId="34AA5CA1" w14:textId="77777777" w:rsidR="009663E9" w:rsidRDefault="005979AD">
      <w:pPr>
        <w:pStyle w:val="TOC3"/>
        <w:rPr>
          <w:rStyle w:val="Hyperlink"/>
          <w:sz w:val="18"/>
          <w:szCs w:val="18"/>
        </w:rPr>
      </w:pPr>
      <w:hyperlink w:anchor="_Toc173646637" w:history="1">
        <w:r w:rsidR="009663E9" w:rsidRPr="000F2821">
          <w:rPr>
            <w:rStyle w:val="Hyperlink"/>
            <w:sz w:val="18"/>
            <w:szCs w:val="18"/>
          </w:rPr>
          <w:t>Article 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_Toc173646637 \h </w:instrText>
        </w:r>
        <w:r w:rsidR="009663E9" w:rsidRPr="000F2821">
          <w:rPr>
            <w:webHidden/>
            <w:sz w:val="18"/>
            <w:szCs w:val="18"/>
          </w:rPr>
        </w:r>
        <w:r w:rsidR="009663E9" w:rsidRPr="000F2821">
          <w:rPr>
            <w:webHidden/>
            <w:sz w:val="18"/>
            <w:szCs w:val="18"/>
          </w:rPr>
          <w:fldChar w:fldCharType="separate"/>
        </w:r>
        <w:r w:rsidR="006210ED">
          <w:rPr>
            <w:webHidden/>
            <w:sz w:val="18"/>
            <w:szCs w:val="18"/>
          </w:rPr>
          <w:t>7</w:t>
        </w:r>
        <w:r w:rsidR="009663E9" w:rsidRPr="000F2821">
          <w:rPr>
            <w:webHidden/>
            <w:sz w:val="18"/>
            <w:szCs w:val="18"/>
          </w:rPr>
          <w:fldChar w:fldCharType="end"/>
        </w:r>
      </w:hyperlink>
    </w:p>
    <w:p w14:paraId="06B05360" w14:textId="77777777" w:rsidR="000F2821" w:rsidRDefault="000F2821" w:rsidP="000F2821">
      <w:pPr>
        <w:rPr>
          <w:noProof/>
        </w:rPr>
      </w:pPr>
    </w:p>
    <w:p w14:paraId="357B36E8" w14:textId="77777777" w:rsidR="00EA1DCB" w:rsidRDefault="00EA1DCB" w:rsidP="00EA1DCB">
      <w:pPr>
        <w:spacing w:after="120"/>
        <w:jc w:val="center"/>
        <w:rPr>
          <w:i/>
          <w:noProof/>
          <w:sz w:val="18"/>
          <w:szCs w:val="18"/>
        </w:rPr>
      </w:pPr>
      <w:r>
        <w:rPr>
          <w:i/>
          <w:noProof/>
          <w:sz w:val="18"/>
          <w:szCs w:val="18"/>
        </w:rPr>
        <w:t>Chapter II</w:t>
      </w:r>
    </w:p>
    <w:p w14:paraId="52F6427D" w14:textId="77777777" w:rsidR="009663E9" w:rsidRDefault="005979AD">
      <w:pPr>
        <w:pStyle w:val="TOC2"/>
        <w:rPr>
          <w:rStyle w:val="Hyperlink"/>
          <w:sz w:val="18"/>
          <w:szCs w:val="18"/>
        </w:rPr>
      </w:pPr>
      <w:hyperlink w:anchor="_Toc173646639" w:history="1">
        <w:r w:rsidR="009663E9" w:rsidRPr="000F2821">
          <w:rPr>
            <w:rStyle w:val="Hyperlink"/>
            <w:sz w:val="18"/>
            <w:szCs w:val="18"/>
          </w:rPr>
          <w:t>DEMAND RESTRAINT</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_Toc173646639 \h </w:instrText>
        </w:r>
        <w:r w:rsidR="009663E9" w:rsidRPr="000F2821">
          <w:rPr>
            <w:webHidden/>
            <w:sz w:val="18"/>
            <w:szCs w:val="18"/>
          </w:rPr>
        </w:r>
        <w:r w:rsidR="009663E9" w:rsidRPr="000F2821">
          <w:rPr>
            <w:webHidden/>
            <w:sz w:val="18"/>
            <w:szCs w:val="18"/>
          </w:rPr>
          <w:fldChar w:fldCharType="separate"/>
        </w:r>
        <w:r w:rsidR="006210ED">
          <w:rPr>
            <w:webHidden/>
            <w:sz w:val="18"/>
            <w:szCs w:val="18"/>
          </w:rPr>
          <w:t>7</w:t>
        </w:r>
        <w:r w:rsidR="009663E9" w:rsidRPr="000F2821">
          <w:rPr>
            <w:webHidden/>
            <w:sz w:val="18"/>
            <w:szCs w:val="18"/>
          </w:rPr>
          <w:fldChar w:fldCharType="end"/>
        </w:r>
      </w:hyperlink>
    </w:p>
    <w:p w14:paraId="4C6197F1" w14:textId="77777777" w:rsidR="009663E9" w:rsidRDefault="005979AD">
      <w:pPr>
        <w:pStyle w:val="TOC3"/>
        <w:rPr>
          <w:rStyle w:val="Hyperlink"/>
          <w:sz w:val="18"/>
          <w:szCs w:val="18"/>
        </w:rPr>
      </w:pPr>
      <w:hyperlink w:anchor="_Toc173646640" w:history="1">
        <w:r w:rsidR="009663E9" w:rsidRPr="000F2821">
          <w:rPr>
            <w:rStyle w:val="Hyperlink"/>
            <w:sz w:val="18"/>
            <w:szCs w:val="18"/>
          </w:rPr>
          <w:t>Article 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_Toc173646640 \h </w:instrText>
        </w:r>
        <w:r w:rsidR="009663E9" w:rsidRPr="000F2821">
          <w:rPr>
            <w:webHidden/>
            <w:sz w:val="18"/>
            <w:szCs w:val="18"/>
          </w:rPr>
        </w:r>
        <w:r w:rsidR="009663E9" w:rsidRPr="000F2821">
          <w:rPr>
            <w:webHidden/>
            <w:sz w:val="18"/>
            <w:szCs w:val="18"/>
          </w:rPr>
          <w:fldChar w:fldCharType="separate"/>
        </w:r>
        <w:r w:rsidR="006210ED">
          <w:rPr>
            <w:webHidden/>
            <w:sz w:val="18"/>
            <w:szCs w:val="18"/>
          </w:rPr>
          <w:t>7</w:t>
        </w:r>
        <w:r w:rsidR="009663E9" w:rsidRPr="000F2821">
          <w:rPr>
            <w:webHidden/>
            <w:sz w:val="18"/>
            <w:szCs w:val="18"/>
          </w:rPr>
          <w:fldChar w:fldCharType="end"/>
        </w:r>
      </w:hyperlink>
    </w:p>
    <w:p w14:paraId="570ECCEB" w14:textId="77777777" w:rsidR="00EA1DCB" w:rsidRPr="00EA1DCB" w:rsidRDefault="00EA1DCB" w:rsidP="00EA1DCB">
      <w:pPr>
        <w:rPr>
          <w:noProof/>
        </w:rPr>
      </w:pPr>
    </w:p>
    <w:p w14:paraId="6DD84170" w14:textId="77777777" w:rsidR="009663E9" w:rsidRPr="00EA1DCB" w:rsidRDefault="00EA1DCB" w:rsidP="00EA1DCB">
      <w:pPr>
        <w:pStyle w:val="TOC1"/>
        <w:jc w:val="center"/>
        <w:rPr>
          <w:i/>
          <w:sz w:val="18"/>
          <w:szCs w:val="18"/>
          <w:lang w:val="en-US"/>
        </w:rPr>
      </w:pPr>
      <w:r w:rsidRPr="00EA1DCB">
        <w:rPr>
          <w:i/>
          <w:sz w:val="18"/>
          <w:szCs w:val="18"/>
          <w:lang w:val="en-US"/>
        </w:rPr>
        <w:t>Chapter III</w:t>
      </w:r>
    </w:p>
    <w:p w14:paraId="1C535F60" w14:textId="77777777" w:rsidR="009663E9" w:rsidRDefault="005979AD">
      <w:pPr>
        <w:pStyle w:val="TOC2"/>
        <w:rPr>
          <w:rStyle w:val="Hyperlink"/>
          <w:sz w:val="18"/>
          <w:szCs w:val="18"/>
        </w:rPr>
      </w:pPr>
      <w:hyperlink w:anchor="_Toc173646642" w:history="1">
        <w:r w:rsidR="009663E9" w:rsidRPr="000F2821">
          <w:rPr>
            <w:rStyle w:val="Hyperlink"/>
            <w:sz w:val="18"/>
            <w:szCs w:val="18"/>
          </w:rPr>
          <w:t>ALLOCATION</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_Toc173646642 \h </w:instrText>
        </w:r>
        <w:r w:rsidR="009663E9" w:rsidRPr="000F2821">
          <w:rPr>
            <w:webHidden/>
            <w:sz w:val="18"/>
            <w:szCs w:val="18"/>
          </w:rPr>
        </w:r>
        <w:r w:rsidR="009663E9" w:rsidRPr="000F2821">
          <w:rPr>
            <w:webHidden/>
            <w:sz w:val="18"/>
            <w:szCs w:val="18"/>
          </w:rPr>
          <w:fldChar w:fldCharType="separate"/>
        </w:r>
        <w:r w:rsidR="006210ED">
          <w:rPr>
            <w:webHidden/>
            <w:sz w:val="18"/>
            <w:szCs w:val="18"/>
          </w:rPr>
          <w:t>8</w:t>
        </w:r>
        <w:r w:rsidR="009663E9" w:rsidRPr="000F2821">
          <w:rPr>
            <w:webHidden/>
            <w:sz w:val="18"/>
            <w:szCs w:val="18"/>
          </w:rPr>
          <w:fldChar w:fldCharType="end"/>
        </w:r>
      </w:hyperlink>
    </w:p>
    <w:p w14:paraId="457E98C0" w14:textId="77777777" w:rsidR="009663E9" w:rsidRPr="000F2821" w:rsidRDefault="005979AD">
      <w:pPr>
        <w:pStyle w:val="TOC3"/>
        <w:rPr>
          <w:rFonts w:ascii="Calibri" w:hAnsi="Calibri"/>
          <w:sz w:val="18"/>
          <w:szCs w:val="18"/>
          <w:lang w:val="en-US"/>
        </w:rPr>
      </w:pPr>
      <w:hyperlink w:anchor="_Toc173646643" w:history="1">
        <w:r w:rsidR="009663E9" w:rsidRPr="000F2821">
          <w:rPr>
            <w:rStyle w:val="Hyperlink"/>
            <w:sz w:val="18"/>
            <w:szCs w:val="18"/>
          </w:rPr>
          <w:t>Article 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_Toc173646643 \h </w:instrText>
        </w:r>
        <w:r w:rsidR="009663E9" w:rsidRPr="000F2821">
          <w:rPr>
            <w:webHidden/>
            <w:sz w:val="18"/>
            <w:szCs w:val="18"/>
          </w:rPr>
        </w:r>
        <w:r w:rsidR="009663E9" w:rsidRPr="000F2821">
          <w:rPr>
            <w:webHidden/>
            <w:sz w:val="18"/>
            <w:szCs w:val="18"/>
          </w:rPr>
          <w:fldChar w:fldCharType="separate"/>
        </w:r>
        <w:r w:rsidR="006210ED">
          <w:rPr>
            <w:webHidden/>
            <w:sz w:val="18"/>
            <w:szCs w:val="18"/>
          </w:rPr>
          <w:t>8</w:t>
        </w:r>
        <w:r w:rsidR="009663E9" w:rsidRPr="000F2821">
          <w:rPr>
            <w:webHidden/>
            <w:sz w:val="18"/>
            <w:szCs w:val="18"/>
          </w:rPr>
          <w:fldChar w:fldCharType="end"/>
        </w:r>
      </w:hyperlink>
    </w:p>
    <w:p w14:paraId="24B6E467" w14:textId="77777777" w:rsidR="009663E9" w:rsidRPr="000F2821" w:rsidRDefault="005979AD">
      <w:pPr>
        <w:pStyle w:val="TOC3"/>
        <w:rPr>
          <w:rFonts w:ascii="Calibri" w:hAnsi="Calibri"/>
          <w:sz w:val="18"/>
          <w:szCs w:val="18"/>
          <w:lang w:val="en-US"/>
        </w:rPr>
      </w:pPr>
      <w:hyperlink w:anchor="_Toc173646644" w:history="1">
        <w:r w:rsidR="009663E9" w:rsidRPr="000F2821">
          <w:rPr>
            <w:rStyle w:val="Hyperlink"/>
            <w:sz w:val="18"/>
            <w:szCs w:val="18"/>
          </w:rPr>
          <w:t>Article 7</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_Toc173646644 \h </w:instrText>
        </w:r>
        <w:r w:rsidR="009663E9" w:rsidRPr="000F2821">
          <w:rPr>
            <w:webHidden/>
            <w:sz w:val="18"/>
            <w:szCs w:val="18"/>
          </w:rPr>
        </w:r>
        <w:r w:rsidR="009663E9" w:rsidRPr="000F2821">
          <w:rPr>
            <w:webHidden/>
            <w:sz w:val="18"/>
            <w:szCs w:val="18"/>
          </w:rPr>
          <w:fldChar w:fldCharType="separate"/>
        </w:r>
        <w:r w:rsidR="006210ED">
          <w:rPr>
            <w:webHidden/>
            <w:sz w:val="18"/>
            <w:szCs w:val="18"/>
          </w:rPr>
          <w:t>8</w:t>
        </w:r>
        <w:r w:rsidR="009663E9" w:rsidRPr="000F2821">
          <w:rPr>
            <w:webHidden/>
            <w:sz w:val="18"/>
            <w:szCs w:val="18"/>
          </w:rPr>
          <w:fldChar w:fldCharType="end"/>
        </w:r>
      </w:hyperlink>
    </w:p>
    <w:p w14:paraId="1765176A" w14:textId="77777777" w:rsidR="009663E9" w:rsidRPr="000F2821" w:rsidRDefault="005979AD">
      <w:pPr>
        <w:pStyle w:val="TOC3"/>
        <w:rPr>
          <w:rFonts w:ascii="Calibri" w:hAnsi="Calibri"/>
          <w:sz w:val="18"/>
          <w:szCs w:val="18"/>
          <w:lang w:val="en-US"/>
        </w:rPr>
      </w:pPr>
      <w:hyperlink w:anchor="_Toc173646645" w:history="1">
        <w:r w:rsidR="009663E9" w:rsidRPr="000F2821">
          <w:rPr>
            <w:rStyle w:val="Hyperlink"/>
            <w:sz w:val="18"/>
            <w:szCs w:val="18"/>
          </w:rPr>
          <w:t>Article 8</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_Toc173646645 \h </w:instrText>
        </w:r>
        <w:r w:rsidR="009663E9" w:rsidRPr="000F2821">
          <w:rPr>
            <w:webHidden/>
            <w:sz w:val="18"/>
            <w:szCs w:val="18"/>
          </w:rPr>
        </w:r>
        <w:r w:rsidR="009663E9" w:rsidRPr="000F2821">
          <w:rPr>
            <w:webHidden/>
            <w:sz w:val="18"/>
            <w:szCs w:val="18"/>
          </w:rPr>
          <w:fldChar w:fldCharType="separate"/>
        </w:r>
        <w:r w:rsidR="006210ED">
          <w:rPr>
            <w:webHidden/>
            <w:sz w:val="18"/>
            <w:szCs w:val="18"/>
          </w:rPr>
          <w:t>9</w:t>
        </w:r>
        <w:r w:rsidR="009663E9" w:rsidRPr="000F2821">
          <w:rPr>
            <w:webHidden/>
            <w:sz w:val="18"/>
            <w:szCs w:val="18"/>
          </w:rPr>
          <w:fldChar w:fldCharType="end"/>
        </w:r>
      </w:hyperlink>
    </w:p>
    <w:p w14:paraId="1C4008BD" w14:textId="77777777" w:rsidR="009663E9" w:rsidRPr="000F2821" w:rsidRDefault="005979AD">
      <w:pPr>
        <w:pStyle w:val="TOC3"/>
        <w:rPr>
          <w:rFonts w:ascii="Calibri" w:hAnsi="Calibri"/>
          <w:sz w:val="18"/>
          <w:szCs w:val="18"/>
          <w:lang w:val="en-US"/>
        </w:rPr>
      </w:pPr>
      <w:hyperlink w:anchor="_Toc173646646" w:history="1">
        <w:r w:rsidR="009663E9" w:rsidRPr="000F2821">
          <w:rPr>
            <w:rStyle w:val="Hyperlink"/>
            <w:sz w:val="18"/>
            <w:szCs w:val="18"/>
            <w:lang w:val="en-US"/>
          </w:rPr>
          <w:t>Article 9</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_Toc173646646 \h </w:instrText>
        </w:r>
        <w:r w:rsidR="009663E9" w:rsidRPr="000F2821">
          <w:rPr>
            <w:webHidden/>
            <w:sz w:val="18"/>
            <w:szCs w:val="18"/>
          </w:rPr>
        </w:r>
        <w:r w:rsidR="009663E9" w:rsidRPr="000F2821">
          <w:rPr>
            <w:webHidden/>
            <w:sz w:val="18"/>
            <w:szCs w:val="18"/>
          </w:rPr>
          <w:fldChar w:fldCharType="separate"/>
        </w:r>
        <w:r w:rsidR="006210ED">
          <w:rPr>
            <w:webHidden/>
            <w:sz w:val="18"/>
            <w:szCs w:val="18"/>
          </w:rPr>
          <w:t>9</w:t>
        </w:r>
        <w:r w:rsidR="009663E9" w:rsidRPr="000F2821">
          <w:rPr>
            <w:webHidden/>
            <w:sz w:val="18"/>
            <w:szCs w:val="18"/>
          </w:rPr>
          <w:fldChar w:fldCharType="end"/>
        </w:r>
      </w:hyperlink>
    </w:p>
    <w:p w14:paraId="5F9BFC39" w14:textId="77777777" w:rsidR="009663E9" w:rsidRPr="000F2821" w:rsidRDefault="005979AD">
      <w:pPr>
        <w:pStyle w:val="TOC3"/>
        <w:rPr>
          <w:rFonts w:ascii="Calibri" w:hAnsi="Calibri"/>
          <w:sz w:val="18"/>
          <w:szCs w:val="18"/>
          <w:lang w:val="en-US"/>
        </w:rPr>
      </w:pPr>
      <w:hyperlink w:anchor="_Toc173646647" w:history="1">
        <w:r w:rsidR="009663E9" w:rsidRPr="000F2821">
          <w:rPr>
            <w:rStyle w:val="Hyperlink"/>
            <w:sz w:val="18"/>
            <w:szCs w:val="18"/>
          </w:rPr>
          <w:t>Article 10</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_Toc173646647 \h </w:instrText>
        </w:r>
        <w:r w:rsidR="009663E9" w:rsidRPr="000F2821">
          <w:rPr>
            <w:webHidden/>
            <w:sz w:val="18"/>
            <w:szCs w:val="18"/>
          </w:rPr>
        </w:r>
        <w:r w:rsidR="009663E9" w:rsidRPr="000F2821">
          <w:rPr>
            <w:webHidden/>
            <w:sz w:val="18"/>
            <w:szCs w:val="18"/>
          </w:rPr>
          <w:fldChar w:fldCharType="separate"/>
        </w:r>
        <w:r w:rsidR="006210ED">
          <w:rPr>
            <w:webHidden/>
            <w:sz w:val="18"/>
            <w:szCs w:val="18"/>
          </w:rPr>
          <w:t>10</w:t>
        </w:r>
        <w:r w:rsidR="009663E9" w:rsidRPr="000F2821">
          <w:rPr>
            <w:webHidden/>
            <w:sz w:val="18"/>
            <w:szCs w:val="18"/>
          </w:rPr>
          <w:fldChar w:fldCharType="end"/>
        </w:r>
      </w:hyperlink>
    </w:p>
    <w:p w14:paraId="7E27EE12" w14:textId="77777777" w:rsidR="009663E9" w:rsidRDefault="005979AD">
      <w:pPr>
        <w:pStyle w:val="TOC3"/>
        <w:rPr>
          <w:rStyle w:val="Hyperlink"/>
          <w:sz w:val="18"/>
          <w:szCs w:val="18"/>
        </w:rPr>
      </w:pPr>
      <w:hyperlink w:anchor="_Toc173646648" w:history="1">
        <w:r w:rsidR="009663E9" w:rsidRPr="000F2821">
          <w:rPr>
            <w:rStyle w:val="Hyperlink"/>
            <w:sz w:val="18"/>
            <w:szCs w:val="18"/>
            <w:lang w:val="en-US"/>
          </w:rPr>
          <w:t>Article 11</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_Toc173646648 \h </w:instrText>
        </w:r>
        <w:r w:rsidR="009663E9" w:rsidRPr="000F2821">
          <w:rPr>
            <w:webHidden/>
            <w:sz w:val="18"/>
            <w:szCs w:val="18"/>
          </w:rPr>
        </w:r>
        <w:r w:rsidR="009663E9" w:rsidRPr="000F2821">
          <w:rPr>
            <w:webHidden/>
            <w:sz w:val="18"/>
            <w:szCs w:val="18"/>
          </w:rPr>
          <w:fldChar w:fldCharType="separate"/>
        </w:r>
        <w:r w:rsidR="006210ED">
          <w:rPr>
            <w:webHidden/>
            <w:sz w:val="18"/>
            <w:szCs w:val="18"/>
          </w:rPr>
          <w:t>10</w:t>
        </w:r>
        <w:r w:rsidR="009663E9" w:rsidRPr="000F2821">
          <w:rPr>
            <w:webHidden/>
            <w:sz w:val="18"/>
            <w:szCs w:val="18"/>
          </w:rPr>
          <w:fldChar w:fldCharType="end"/>
        </w:r>
      </w:hyperlink>
    </w:p>
    <w:p w14:paraId="5CE520CC" w14:textId="77777777" w:rsidR="00EA1DCB" w:rsidRDefault="00EA1DCB" w:rsidP="00EA1DCB">
      <w:pPr>
        <w:rPr>
          <w:noProof/>
        </w:rPr>
      </w:pPr>
    </w:p>
    <w:p w14:paraId="5D28207A" w14:textId="77777777" w:rsidR="00EA1DCB" w:rsidRPr="00EA1DCB" w:rsidRDefault="00EA1DCB" w:rsidP="00EA1DCB">
      <w:pPr>
        <w:pStyle w:val="TOC2"/>
        <w:spacing w:after="120"/>
        <w:ind w:left="198"/>
        <w:jc w:val="center"/>
        <w:rPr>
          <w:rStyle w:val="Hyperlink"/>
          <w:i/>
          <w:color w:val="auto"/>
          <w:sz w:val="18"/>
          <w:szCs w:val="18"/>
          <w:u w:val="none"/>
        </w:rPr>
      </w:pPr>
      <w:r>
        <w:rPr>
          <w:rStyle w:val="Hyperlink"/>
          <w:i/>
          <w:color w:val="auto"/>
          <w:sz w:val="18"/>
          <w:szCs w:val="18"/>
          <w:u w:val="none"/>
        </w:rPr>
        <w:t>Chapter IV</w:t>
      </w:r>
    </w:p>
    <w:p w14:paraId="6772D783" w14:textId="77777777" w:rsidR="009663E9" w:rsidRDefault="005979AD">
      <w:pPr>
        <w:pStyle w:val="TOC2"/>
        <w:rPr>
          <w:rStyle w:val="Hyperlink"/>
          <w:sz w:val="18"/>
          <w:szCs w:val="18"/>
        </w:rPr>
      </w:pPr>
      <w:hyperlink w:anchor="_Toc173646650" w:history="1">
        <w:r w:rsidR="009663E9" w:rsidRPr="000F2821">
          <w:rPr>
            <w:rStyle w:val="Hyperlink"/>
            <w:sz w:val="18"/>
            <w:szCs w:val="18"/>
          </w:rPr>
          <w:t>ACTIVATION</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_Toc173646650 \h </w:instrText>
        </w:r>
        <w:r w:rsidR="009663E9" w:rsidRPr="000F2821">
          <w:rPr>
            <w:webHidden/>
            <w:sz w:val="18"/>
            <w:szCs w:val="18"/>
          </w:rPr>
        </w:r>
        <w:r w:rsidR="009663E9" w:rsidRPr="000F2821">
          <w:rPr>
            <w:webHidden/>
            <w:sz w:val="18"/>
            <w:szCs w:val="18"/>
          </w:rPr>
          <w:fldChar w:fldCharType="separate"/>
        </w:r>
        <w:r w:rsidR="006210ED">
          <w:rPr>
            <w:webHidden/>
            <w:sz w:val="18"/>
            <w:szCs w:val="18"/>
          </w:rPr>
          <w:t>10</w:t>
        </w:r>
        <w:r w:rsidR="009663E9" w:rsidRPr="000F2821">
          <w:rPr>
            <w:webHidden/>
            <w:sz w:val="18"/>
            <w:szCs w:val="18"/>
          </w:rPr>
          <w:fldChar w:fldCharType="end"/>
        </w:r>
      </w:hyperlink>
    </w:p>
    <w:p w14:paraId="3BC2ABB6" w14:textId="77777777" w:rsidR="009572D2" w:rsidRPr="009572D2" w:rsidRDefault="009572D2" w:rsidP="009572D2">
      <w:pPr>
        <w:rPr>
          <w:noProof/>
        </w:rPr>
      </w:pPr>
    </w:p>
    <w:p w14:paraId="364226E8" w14:textId="77777777" w:rsidR="00D8278A" w:rsidRPr="00D8278A" w:rsidRDefault="00D8278A" w:rsidP="00D8278A">
      <w:pPr>
        <w:ind w:left="142"/>
        <w:rPr>
          <w:noProof/>
          <w:sz w:val="18"/>
          <w:szCs w:val="18"/>
        </w:rPr>
      </w:pPr>
      <w:r>
        <w:rPr>
          <w:noProof/>
          <w:sz w:val="18"/>
          <w:szCs w:val="18"/>
        </w:rPr>
        <w:t xml:space="preserve">  Activation: </w:t>
      </w:r>
    </w:p>
    <w:p w14:paraId="22DB5831" w14:textId="77777777" w:rsidR="009663E9" w:rsidRPr="000F2821" w:rsidRDefault="005979AD">
      <w:pPr>
        <w:pStyle w:val="TOC3"/>
        <w:rPr>
          <w:rFonts w:ascii="Calibri" w:hAnsi="Calibri"/>
          <w:sz w:val="18"/>
          <w:szCs w:val="18"/>
          <w:lang w:val="en-US"/>
        </w:rPr>
      </w:pPr>
      <w:hyperlink w:anchor="_Toc173646651" w:history="1">
        <w:r w:rsidR="009663E9" w:rsidRPr="000F2821">
          <w:rPr>
            <w:rStyle w:val="Hyperlink"/>
            <w:sz w:val="18"/>
            <w:szCs w:val="18"/>
            <w:lang w:val="en-US"/>
          </w:rPr>
          <w:t>Article 12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_Toc173646651 \h </w:instrText>
        </w:r>
        <w:r w:rsidR="009663E9" w:rsidRPr="000F2821">
          <w:rPr>
            <w:webHidden/>
            <w:sz w:val="18"/>
            <w:szCs w:val="18"/>
          </w:rPr>
        </w:r>
        <w:r w:rsidR="009663E9" w:rsidRPr="000F2821">
          <w:rPr>
            <w:webHidden/>
            <w:sz w:val="18"/>
            <w:szCs w:val="18"/>
          </w:rPr>
          <w:fldChar w:fldCharType="separate"/>
        </w:r>
        <w:r w:rsidR="006210ED">
          <w:rPr>
            <w:webHidden/>
            <w:sz w:val="18"/>
            <w:szCs w:val="18"/>
          </w:rPr>
          <w:t>10</w:t>
        </w:r>
        <w:r w:rsidR="009663E9" w:rsidRPr="000F2821">
          <w:rPr>
            <w:webHidden/>
            <w:sz w:val="18"/>
            <w:szCs w:val="18"/>
          </w:rPr>
          <w:fldChar w:fldCharType="end"/>
        </w:r>
      </w:hyperlink>
    </w:p>
    <w:p w14:paraId="53D31555" w14:textId="77777777" w:rsidR="009663E9" w:rsidRPr="000F2821" w:rsidRDefault="005979AD">
      <w:pPr>
        <w:pStyle w:val="TOC3"/>
        <w:rPr>
          <w:rFonts w:ascii="Calibri" w:hAnsi="Calibri"/>
          <w:sz w:val="18"/>
          <w:szCs w:val="18"/>
          <w:lang w:val="en-US"/>
        </w:rPr>
      </w:pPr>
      <w:hyperlink w:anchor="_Toc173646652" w:history="1">
        <w:r w:rsidR="009663E9" w:rsidRPr="000F2821">
          <w:rPr>
            <w:rStyle w:val="Hyperlink"/>
            <w:sz w:val="18"/>
            <w:szCs w:val="18"/>
          </w:rPr>
          <w:t>Article 13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_Toc173646652 \h </w:instrText>
        </w:r>
        <w:r w:rsidR="009663E9" w:rsidRPr="000F2821">
          <w:rPr>
            <w:webHidden/>
            <w:sz w:val="18"/>
            <w:szCs w:val="18"/>
          </w:rPr>
        </w:r>
        <w:r w:rsidR="009663E9" w:rsidRPr="000F2821">
          <w:rPr>
            <w:webHidden/>
            <w:sz w:val="18"/>
            <w:szCs w:val="18"/>
          </w:rPr>
          <w:fldChar w:fldCharType="separate"/>
        </w:r>
        <w:r w:rsidR="006210ED">
          <w:rPr>
            <w:webHidden/>
            <w:sz w:val="18"/>
            <w:szCs w:val="18"/>
          </w:rPr>
          <w:t>10</w:t>
        </w:r>
        <w:r w:rsidR="009663E9" w:rsidRPr="000F2821">
          <w:rPr>
            <w:webHidden/>
            <w:sz w:val="18"/>
            <w:szCs w:val="18"/>
          </w:rPr>
          <w:fldChar w:fldCharType="end"/>
        </w:r>
      </w:hyperlink>
    </w:p>
    <w:p w14:paraId="63E64D4C" w14:textId="77777777" w:rsidR="009663E9" w:rsidRPr="000F2821" w:rsidRDefault="005979AD">
      <w:pPr>
        <w:pStyle w:val="TOC3"/>
        <w:rPr>
          <w:rFonts w:ascii="Calibri" w:hAnsi="Calibri"/>
          <w:sz w:val="18"/>
          <w:szCs w:val="18"/>
          <w:lang w:val="en-US"/>
        </w:rPr>
      </w:pPr>
      <w:hyperlink w:anchor="_Toc173646653" w:history="1">
        <w:r w:rsidR="009663E9" w:rsidRPr="000F2821">
          <w:rPr>
            <w:rStyle w:val="Hyperlink"/>
            <w:sz w:val="18"/>
            <w:szCs w:val="18"/>
            <w:lang w:val="en-US"/>
          </w:rPr>
          <w:t>Article 14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_Toc173646653 \h </w:instrText>
        </w:r>
        <w:r w:rsidR="009663E9" w:rsidRPr="000F2821">
          <w:rPr>
            <w:webHidden/>
            <w:sz w:val="18"/>
            <w:szCs w:val="18"/>
          </w:rPr>
        </w:r>
        <w:r w:rsidR="009663E9" w:rsidRPr="000F2821">
          <w:rPr>
            <w:webHidden/>
            <w:sz w:val="18"/>
            <w:szCs w:val="18"/>
          </w:rPr>
          <w:fldChar w:fldCharType="separate"/>
        </w:r>
        <w:r w:rsidR="006210ED">
          <w:rPr>
            <w:webHidden/>
            <w:sz w:val="18"/>
            <w:szCs w:val="18"/>
          </w:rPr>
          <w:t>11</w:t>
        </w:r>
        <w:r w:rsidR="009663E9" w:rsidRPr="000F2821">
          <w:rPr>
            <w:webHidden/>
            <w:sz w:val="18"/>
            <w:szCs w:val="18"/>
          </w:rPr>
          <w:fldChar w:fldCharType="end"/>
        </w:r>
      </w:hyperlink>
    </w:p>
    <w:p w14:paraId="15303A46" w14:textId="77777777" w:rsidR="009663E9" w:rsidRPr="000F2821" w:rsidRDefault="005979AD">
      <w:pPr>
        <w:pStyle w:val="TOC3"/>
        <w:rPr>
          <w:rFonts w:ascii="Calibri" w:hAnsi="Calibri"/>
          <w:sz w:val="18"/>
          <w:szCs w:val="18"/>
          <w:lang w:val="en-US"/>
        </w:rPr>
      </w:pPr>
      <w:hyperlink w:anchor="_Toc173646654" w:history="1">
        <w:r w:rsidR="009663E9" w:rsidRPr="000F2821">
          <w:rPr>
            <w:rStyle w:val="Hyperlink"/>
            <w:sz w:val="18"/>
            <w:szCs w:val="18"/>
            <w:lang w:val="en-US"/>
          </w:rPr>
          <w:t>Article 15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_Toc173646654 \h </w:instrText>
        </w:r>
        <w:r w:rsidR="009663E9" w:rsidRPr="000F2821">
          <w:rPr>
            <w:webHidden/>
            <w:sz w:val="18"/>
            <w:szCs w:val="18"/>
          </w:rPr>
        </w:r>
        <w:r w:rsidR="009663E9" w:rsidRPr="000F2821">
          <w:rPr>
            <w:webHidden/>
            <w:sz w:val="18"/>
            <w:szCs w:val="18"/>
          </w:rPr>
          <w:fldChar w:fldCharType="separate"/>
        </w:r>
        <w:r w:rsidR="006210ED">
          <w:rPr>
            <w:webHidden/>
            <w:sz w:val="18"/>
            <w:szCs w:val="18"/>
          </w:rPr>
          <w:t>11</w:t>
        </w:r>
        <w:r w:rsidR="009663E9" w:rsidRPr="000F2821">
          <w:rPr>
            <w:webHidden/>
            <w:sz w:val="18"/>
            <w:szCs w:val="18"/>
          </w:rPr>
          <w:fldChar w:fldCharType="end"/>
        </w:r>
      </w:hyperlink>
    </w:p>
    <w:p w14:paraId="763844DA" w14:textId="77777777" w:rsidR="009663E9" w:rsidRPr="000F2821" w:rsidRDefault="005979AD">
      <w:pPr>
        <w:pStyle w:val="TOC3"/>
        <w:rPr>
          <w:rFonts w:ascii="Calibri" w:hAnsi="Calibri"/>
          <w:sz w:val="18"/>
          <w:szCs w:val="18"/>
          <w:lang w:val="en-US"/>
        </w:rPr>
      </w:pPr>
      <w:hyperlink w:anchor="_Toc173646655" w:history="1">
        <w:r w:rsidR="009663E9" w:rsidRPr="000F2821">
          <w:rPr>
            <w:rStyle w:val="Hyperlink"/>
            <w:sz w:val="18"/>
            <w:szCs w:val="18"/>
          </w:rPr>
          <w:t>Article 16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_Toc173646655 \h </w:instrText>
        </w:r>
        <w:r w:rsidR="009663E9" w:rsidRPr="000F2821">
          <w:rPr>
            <w:webHidden/>
            <w:sz w:val="18"/>
            <w:szCs w:val="18"/>
          </w:rPr>
        </w:r>
        <w:r w:rsidR="009663E9" w:rsidRPr="000F2821">
          <w:rPr>
            <w:webHidden/>
            <w:sz w:val="18"/>
            <w:szCs w:val="18"/>
          </w:rPr>
          <w:fldChar w:fldCharType="separate"/>
        </w:r>
        <w:r w:rsidR="006210ED">
          <w:rPr>
            <w:webHidden/>
            <w:sz w:val="18"/>
            <w:szCs w:val="18"/>
          </w:rPr>
          <w:t>11</w:t>
        </w:r>
        <w:r w:rsidR="009663E9" w:rsidRPr="000F2821">
          <w:rPr>
            <w:webHidden/>
            <w:sz w:val="18"/>
            <w:szCs w:val="18"/>
          </w:rPr>
          <w:fldChar w:fldCharType="end"/>
        </w:r>
      </w:hyperlink>
    </w:p>
    <w:p w14:paraId="67B64C97" w14:textId="77777777" w:rsidR="009663E9" w:rsidRPr="000F2821" w:rsidRDefault="005979AD">
      <w:pPr>
        <w:pStyle w:val="TOC3"/>
        <w:rPr>
          <w:rFonts w:ascii="Calibri" w:hAnsi="Calibri"/>
          <w:sz w:val="18"/>
          <w:szCs w:val="18"/>
          <w:lang w:val="en-US"/>
        </w:rPr>
      </w:pPr>
      <w:hyperlink w:anchor="_Toc173646656" w:history="1">
        <w:r w:rsidR="009663E9" w:rsidRPr="000F2821">
          <w:rPr>
            <w:rStyle w:val="Hyperlink"/>
            <w:sz w:val="18"/>
            <w:szCs w:val="18"/>
            <w:lang w:val="en-US"/>
          </w:rPr>
          <w:t>Article 17</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_Toc173646656 \h </w:instrText>
        </w:r>
        <w:r w:rsidR="009663E9" w:rsidRPr="000F2821">
          <w:rPr>
            <w:webHidden/>
            <w:sz w:val="18"/>
            <w:szCs w:val="18"/>
          </w:rPr>
        </w:r>
        <w:r w:rsidR="009663E9" w:rsidRPr="000F2821">
          <w:rPr>
            <w:webHidden/>
            <w:sz w:val="18"/>
            <w:szCs w:val="18"/>
          </w:rPr>
          <w:fldChar w:fldCharType="separate"/>
        </w:r>
        <w:r w:rsidR="006210ED">
          <w:rPr>
            <w:webHidden/>
            <w:sz w:val="18"/>
            <w:szCs w:val="18"/>
          </w:rPr>
          <w:t>11</w:t>
        </w:r>
        <w:r w:rsidR="009663E9" w:rsidRPr="000F2821">
          <w:rPr>
            <w:webHidden/>
            <w:sz w:val="18"/>
            <w:szCs w:val="18"/>
          </w:rPr>
          <w:fldChar w:fldCharType="end"/>
        </w:r>
      </w:hyperlink>
    </w:p>
    <w:p w14:paraId="57A51E30" w14:textId="77777777" w:rsidR="009663E9" w:rsidRPr="000F2821" w:rsidRDefault="005979AD">
      <w:pPr>
        <w:pStyle w:val="TOC3"/>
        <w:rPr>
          <w:rFonts w:ascii="Calibri" w:hAnsi="Calibri"/>
          <w:sz w:val="18"/>
          <w:szCs w:val="18"/>
          <w:lang w:val="en-US"/>
        </w:rPr>
      </w:pPr>
      <w:hyperlink w:anchor="_Toc173646657" w:history="1">
        <w:r w:rsidR="009663E9" w:rsidRPr="000F2821">
          <w:rPr>
            <w:rStyle w:val="Hyperlink"/>
            <w:sz w:val="18"/>
            <w:szCs w:val="18"/>
          </w:rPr>
          <w:t>Article 18</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_Toc173646657 \h </w:instrText>
        </w:r>
        <w:r w:rsidR="009663E9" w:rsidRPr="000F2821">
          <w:rPr>
            <w:webHidden/>
            <w:sz w:val="18"/>
            <w:szCs w:val="18"/>
          </w:rPr>
        </w:r>
        <w:r w:rsidR="009663E9" w:rsidRPr="000F2821">
          <w:rPr>
            <w:webHidden/>
            <w:sz w:val="18"/>
            <w:szCs w:val="18"/>
          </w:rPr>
          <w:fldChar w:fldCharType="separate"/>
        </w:r>
        <w:r w:rsidR="006210ED">
          <w:rPr>
            <w:webHidden/>
            <w:sz w:val="18"/>
            <w:szCs w:val="18"/>
          </w:rPr>
          <w:t>12</w:t>
        </w:r>
        <w:r w:rsidR="009663E9" w:rsidRPr="000F2821">
          <w:rPr>
            <w:webHidden/>
            <w:sz w:val="18"/>
            <w:szCs w:val="18"/>
          </w:rPr>
          <w:fldChar w:fldCharType="end"/>
        </w:r>
      </w:hyperlink>
    </w:p>
    <w:p w14:paraId="7483EF67" w14:textId="77777777" w:rsidR="009663E9" w:rsidRPr="000F2821" w:rsidRDefault="005979AD">
      <w:pPr>
        <w:pStyle w:val="TOC3"/>
        <w:rPr>
          <w:rFonts w:ascii="Calibri" w:hAnsi="Calibri"/>
          <w:sz w:val="18"/>
          <w:szCs w:val="18"/>
          <w:lang w:val="en-US"/>
        </w:rPr>
      </w:pPr>
      <w:hyperlink w:anchor="_Toc173646658" w:history="1">
        <w:r w:rsidR="009663E9" w:rsidRPr="000F2821">
          <w:rPr>
            <w:rStyle w:val="Hyperlink"/>
            <w:sz w:val="18"/>
            <w:szCs w:val="18"/>
            <w:lang w:val="en-US"/>
          </w:rPr>
          <w:t>Article 19</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_Toc173646658 \h </w:instrText>
        </w:r>
        <w:r w:rsidR="009663E9" w:rsidRPr="000F2821">
          <w:rPr>
            <w:webHidden/>
            <w:sz w:val="18"/>
            <w:szCs w:val="18"/>
          </w:rPr>
        </w:r>
        <w:r w:rsidR="009663E9" w:rsidRPr="000F2821">
          <w:rPr>
            <w:webHidden/>
            <w:sz w:val="18"/>
            <w:szCs w:val="18"/>
          </w:rPr>
          <w:fldChar w:fldCharType="separate"/>
        </w:r>
        <w:r w:rsidR="006210ED">
          <w:rPr>
            <w:webHidden/>
            <w:sz w:val="18"/>
            <w:szCs w:val="18"/>
          </w:rPr>
          <w:t>12</w:t>
        </w:r>
        <w:r w:rsidR="009663E9" w:rsidRPr="000F2821">
          <w:rPr>
            <w:webHidden/>
            <w:sz w:val="18"/>
            <w:szCs w:val="18"/>
          </w:rPr>
          <w:fldChar w:fldCharType="end"/>
        </w:r>
      </w:hyperlink>
    </w:p>
    <w:p w14:paraId="048425B4" w14:textId="77777777" w:rsidR="009663E9" w:rsidRPr="000F2821" w:rsidRDefault="005979AD">
      <w:pPr>
        <w:pStyle w:val="TOC3"/>
        <w:rPr>
          <w:rFonts w:ascii="Calibri" w:hAnsi="Calibri"/>
          <w:sz w:val="18"/>
          <w:szCs w:val="18"/>
          <w:lang w:val="en-US"/>
        </w:rPr>
      </w:pPr>
      <w:hyperlink w:anchor="_Toc173646659" w:history="1">
        <w:r w:rsidR="009663E9" w:rsidRPr="000F2821">
          <w:rPr>
            <w:rStyle w:val="Hyperlink"/>
            <w:sz w:val="18"/>
            <w:szCs w:val="18"/>
            <w:lang w:val="en-US"/>
          </w:rPr>
          <w:t>Article 20</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_Toc173646659 \h </w:instrText>
        </w:r>
        <w:r w:rsidR="009663E9" w:rsidRPr="000F2821">
          <w:rPr>
            <w:webHidden/>
            <w:sz w:val="18"/>
            <w:szCs w:val="18"/>
          </w:rPr>
        </w:r>
        <w:r w:rsidR="009663E9" w:rsidRPr="000F2821">
          <w:rPr>
            <w:webHidden/>
            <w:sz w:val="18"/>
            <w:szCs w:val="18"/>
          </w:rPr>
          <w:fldChar w:fldCharType="separate"/>
        </w:r>
        <w:r w:rsidR="006210ED">
          <w:rPr>
            <w:webHidden/>
            <w:sz w:val="18"/>
            <w:szCs w:val="18"/>
          </w:rPr>
          <w:t>13</w:t>
        </w:r>
        <w:r w:rsidR="009663E9" w:rsidRPr="000F2821">
          <w:rPr>
            <w:webHidden/>
            <w:sz w:val="18"/>
            <w:szCs w:val="18"/>
          </w:rPr>
          <w:fldChar w:fldCharType="end"/>
        </w:r>
      </w:hyperlink>
    </w:p>
    <w:p w14:paraId="5CA7116D" w14:textId="77777777" w:rsidR="009663E9" w:rsidRPr="000F2821" w:rsidRDefault="005979AD">
      <w:pPr>
        <w:pStyle w:val="TOC3"/>
        <w:rPr>
          <w:rFonts w:ascii="Calibri" w:hAnsi="Calibri"/>
          <w:sz w:val="18"/>
          <w:szCs w:val="18"/>
          <w:lang w:val="en-US"/>
        </w:rPr>
      </w:pPr>
      <w:hyperlink w:anchor="_Toc173646660" w:history="1">
        <w:r w:rsidR="009663E9" w:rsidRPr="000F2821">
          <w:rPr>
            <w:rStyle w:val="Hyperlink"/>
            <w:sz w:val="18"/>
            <w:szCs w:val="18"/>
            <w:lang w:val="en-US"/>
          </w:rPr>
          <w:t>Article 21</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_Toc173646660 \h </w:instrText>
        </w:r>
        <w:r w:rsidR="009663E9" w:rsidRPr="000F2821">
          <w:rPr>
            <w:webHidden/>
            <w:sz w:val="18"/>
            <w:szCs w:val="18"/>
          </w:rPr>
        </w:r>
        <w:r w:rsidR="009663E9" w:rsidRPr="000F2821">
          <w:rPr>
            <w:webHidden/>
            <w:sz w:val="18"/>
            <w:szCs w:val="18"/>
          </w:rPr>
          <w:fldChar w:fldCharType="separate"/>
        </w:r>
        <w:r w:rsidR="006210ED">
          <w:rPr>
            <w:webHidden/>
            <w:sz w:val="18"/>
            <w:szCs w:val="18"/>
          </w:rPr>
          <w:t>13</w:t>
        </w:r>
        <w:r w:rsidR="009663E9" w:rsidRPr="000F2821">
          <w:rPr>
            <w:webHidden/>
            <w:sz w:val="18"/>
            <w:szCs w:val="18"/>
          </w:rPr>
          <w:fldChar w:fldCharType="end"/>
        </w:r>
      </w:hyperlink>
    </w:p>
    <w:p w14:paraId="105474CB" w14:textId="77777777" w:rsidR="009663E9" w:rsidRDefault="005979AD">
      <w:pPr>
        <w:pStyle w:val="TOC3"/>
        <w:rPr>
          <w:rStyle w:val="Hyperlink"/>
          <w:sz w:val="18"/>
          <w:szCs w:val="18"/>
        </w:rPr>
      </w:pPr>
      <w:hyperlink w:anchor="_Toc173646661" w:history="1">
        <w:r w:rsidR="009663E9" w:rsidRPr="000F2821">
          <w:rPr>
            <w:rStyle w:val="Hyperlink"/>
            <w:sz w:val="18"/>
            <w:szCs w:val="18"/>
            <w:lang w:val="en-US"/>
          </w:rPr>
          <w:t>Article 22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_Toc173646661 \h </w:instrText>
        </w:r>
        <w:r w:rsidR="009663E9" w:rsidRPr="000F2821">
          <w:rPr>
            <w:webHidden/>
            <w:sz w:val="18"/>
            <w:szCs w:val="18"/>
          </w:rPr>
        </w:r>
        <w:r w:rsidR="009663E9" w:rsidRPr="000F2821">
          <w:rPr>
            <w:webHidden/>
            <w:sz w:val="18"/>
            <w:szCs w:val="18"/>
          </w:rPr>
          <w:fldChar w:fldCharType="separate"/>
        </w:r>
        <w:r w:rsidR="006210ED">
          <w:rPr>
            <w:webHidden/>
            <w:sz w:val="18"/>
            <w:szCs w:val="18"/>
          </w:rPr>
          <w:t>13</w:t>
        </w:r>
        <w:r w:rsidR="009663E9" w:rsidRPr="000F2821">
          <w:rPr>
            <w:webHidden/>
            <w:sz w:val="18"/>
            <w:szCs w:val="18"/>
          </w:rPr>
          <w:fldChar w:fldCharType="end"/>
        </w:r>
      </w:hyperlink>
    </w:p>
    <w:p w14:paraId="13113C55" w14:textId="77777777" w:rsidR="00EA1DCB" w:rsidRPr="00EA1DCB" w:rsidRDefault="00EA1DCB" w:rsidP="00EA1DCB">
      <w:pPr>
        <w:rPr>
          <w:noProof/>
        </w:rPr>
      </w:pPr>
    </w:p>
    <w:p w14:paraId="17443F48" w14:textId="77777777" w:rsidR="009663E9" w:rsidRDefault="005979AD">
      <w:pPr>
        <w:pStyle w:val="TOC2"/>
        <w:rPr>
          <w:rStyle w:val="Hyperlink"/>
          <w:sz w:val="18"/>
          <w:szCs w:val="18"/>
        </w:rPr>
      </w:pPr>
      <w:hyperlink w:anchor="_Toc173646662" w:history="1">
        <w:r w:rsidR="009663E9" w:rsidRPr="000F2821">
          <w:rPr>
            <w:rStyle w:val="Hyperlink"/>
            <w:sz w:val="18"/>
            <w:szCs w:val="18"/>
          </w:rPr>
          <w:t>D</w:t>
        </w:r>
        <w:r w:rsidR="00D8278A">
          <w:rPr>
            <w:rStyle w:val="Hyperlink"/>
            <w:sz w:val="18"/>
            <w:szCs w:val="18"/>
          </w:rPr>
          <w:t xml:space="preserve">eactivation: </w:t>
        </w:r>
      </w:hyperlink>
    </w:p>
    <w:p w14:paraId="303C5BB0" w14:textId="77777777" w:rsidR="009663E9" w:rsidRPr="000F2821" w:rsidRDefault="005979AD">
      <w:pPr>
        <w:pStyle w:val="TOC3"/>
        <w:rPr>
          <w:rFonts w:ascii="Calibri" w:hAnsi="Calibri"/>
          <w:sz w:val="18"/>
          <w:szCs w:val="18"/>
          <w:lang w:val="en-US"/>
        </w:rPr>
      </w:pPr>
      <w:hyperlink w:anchor="_Toc173646663" w:history="1">
        <w:r w:rsidR="009663E9" w:rsidRPr="000F2821">
          <w:rPr>
            <w:rStyle w:val="Hyperlink"/>
            <w:sz w:val="18"/>
            <w:szCs w:val="18"/>
          </w:rPr>
          <w:t>Article 23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_Toc173646663 \h </w:instrText>
        </w:r>
        <w:r w:rsidR="009663E9" w:rsidRPr="000F2821">
          <w:rPr>
            <w:webHidden/>
            <w:sz w:val="18"/>
            <w:szCs w:val="18"/>
          </w:rPr>
        </w:r>
        <w:r w:rsidR="009663E9" w:rsidRPr="000F2821">
          <w:rPr>
            <w:webHidden/>
            <w:sz w:val="18"/>
            <w:szCs w:val="18"/>
          </w:rPr>
          <w:fldChar w:fldCharType="separate"/>
        </w:r>
        <w:r w:rsidR="006210ED">
          <w:rPr>
            <w:webHidden/>
            <w:sz w:val="18"/>
            <w:szCs w:val="18"/>
          </w:rPr>
          <w:t>14</w:t>
        </w:r>
        <w:r w:rsidR="009663E9" w:rsidRPr="000F2821">
          <w:rPr>
            <w:webHidden/>
            <w:sz w:val="18"/>
            <w:szCs w:val="18"/>
          </w:rPr>
          <w:fldChar w:fldCharType="end"/>
        </w:r>
      </w:hyperlink>
    </w:p>
    <w:p w14:paraId="16964110" w14:textId="77777777" w:rsidR="009663E9" w:rsidRDefault="005979AD">
      <w:pPr>
        <w:pStyle w:val="TOC3"/>
        <w:rPr>
          <w:rStyle w:val="Hyperlink"/>
          <w:sz w:val="18"/>
          <w:szCs w:val="18"/>
        </w:rPr>
      </w:pPr>
      <w:hyperlink w:anchor="_Toc173646664" w:history="1">
        <w:r w:rsidR="009663E9" w:rsidRPr="000F2821">
          <w:rPr>
            <w:rStyle w:val="Hyperlink"/>
            <w:sz w:val="18"/>
            <w:szCs w:val="18"/>
            <w:lang w:val="en-US"/>
          </w:rPr>
          <w:t>Article 24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_Toc173646664 \h </w:instrText>
        </w:r>
        <w:r w:rsidR="009663E9" w:rsidRPr="000F2821">
          <w:rPr>
            <w:webHidden/>
            <w:sz w:val="18"/>
            <w:szCs w:val="18"/>
          </w:rPr>
        </w:r>
        <w:r w:rsidR="009663E9" w:rsidRPr="000F2821">
          <w:rPr>
            <w:webHidden/>
            <w:sz w:val="18"/>
            <w:szCs w:val="18"/>
          </w:rPr>
          <w:fldChar w:fldCharType="separate"/>
        </w:r>
        <w:r w:rsidR="006210ED">
          <w:rPr>
            <w:webHidden/>
            <w:sz w:val="18"/>
            <w:szCs w:val="18"/>
          </w:rPr>
          <w:t>14</w:t>
        </w:r>
        <w:r w:rsidR="009663E9" w:rsidRPr="000F2821">
          <w:rPr>
            <w:webHidden/>
            <w:sz w:val="18"/>
            <w:szCs w:val="18"/>
          </w:rPr>
          <w:fldChar w:fldCharType="end"/>
        </w:r>
      </w:hyperlink>
    </w:p>
    <w:p w14:paraId="1D4AB94A" w14:textId="77777777" w:rsidR="00D8278A" w:rsidRPr="00D8278A" w:rsidRDefault="00D8278A" w:rsidP="00D8278A">
      <w:pPr>
        <w:rPr>
          <w:noProof/>
        </w:rPr>
      </w:pPr>
      <w:r>
        <w:rPr>
          <w:noProof/>
        </w:rPr>
        <w:br w:type="page"/>
      </w:r>
    </w:p>
    <w:p w14:paraId="56B30161" w14:textId="77777777" w:rsidR="00EA1DCB" w:rsidRPr="00EA1DCB" w:rsidRDefault="00EA1DCB" w:rsidP="00EA1DCB">
      <w:pPr>
        <w:pStyle w:val="TOC2"/>
        <w:spacing w:before="120" w:after="120"/>
        <w:ind w:left="198"/>
        <w:jc w:val="center"/>
        <w:rPr>
          <w:rStyle w:val="Hyperlink"/>
          <w:i/>
          <w:color w:val="auto"/>
          <w:sz w:val="18"/>
          <w:szCs w:val="18"/>
          <w:u w:val="none"/>
        </w:rPr>
      </w:pPr>
      <w:r>
        <w:rPr>
          <w:rStyle w:val="Hyperlink"/>
          <w:i/>
          <w:color w:val="auto"/>
          <w:sz w:val="18"/>
          <w:szCs w:val="18"/>
          <w:u w:val="none"/>
        </w:rPr>
        <w:lastRenderedPageBreak/>
        <w:t>Chapter V</w:t>
      </w:r>
    </w:p>
    <w:p w14:paraId="2C48DA9A" w14:textId="77777777" w:rsidR="009663E9" w:rsidRDefault="005979AD">
      <w:pPr>
        <w:pStyle w:val="TOC2"/>
        <w:rPr>
          <w:rStyle w:val="Hyperlink"/>
          <w:sz w:val="18"/>
          <w:szCs w:val="18"/>
        </w:rPr>
      </w:pPr>
      <w:hyperlink w:anchor="_Toc173646666" w:history="1">
        <w:r w:rsidR="009663E9" w:rsidRPr="000F2821">
          <w:rPr>
            <w:rStyle w:val="Hyperlink"/>
            <w:sz w:val="18"/>
            <w:szCs w:val="18"/>
          </w:rPr>
          <w:t>INFORMATION SYSTEM ON THE INTERNATIONAL OIL MARKET</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_Toc173646666 \h </w:instrText>
        </w:r>
        <w:r w:rsidR="009663E9" w:rsidRPr="000F2821">
          <w:rPr>
            <w:webHidden/>
            <w:sz w:val="18"/>
            <w:szCs w:val="18"/>
          </w:rPr>
        </w:r>
        <w:r w:rsidR="009663E9" w:rsidRPr="000F2821">
          <w:rPr>
            <w:webHidden/>
            <w:sz w:val="18"/>
            <w:szCs w:val="18"/>
          </w:rPr>
          <w:fldChar w:fldCharType="separate"/>
        </w:r>
        <w:r w:rsidR="006210ED">
          <w:rPr>
            <w:webHidden/>
            <w:sz w:val="18"/>
            <w:szCs w:val="18"/>
          </w:rPr>
          <w:t>14</w:t>
        </w:r>
        <w:r w:rsidR="009663E9" w:rsidRPr="000F2821">
          <w:rPr>
            <w:webHidden/>
            <w:sz w:val="18"/>
            <w:szCs w:val="18"/>
          </w:rPr>
          <w:fldChar w:fldCharType="end"/>
        </w:r>
      </w:hyperlink>
    </w:p>
    <w:p w14:paraId="01F72329" w14:textId="77777777" w:rsidR="009663E9" w:rsidRPr="000F2821" w:rsidRDefault="005979AD">
      <w:pPr>
        <w:pStyle w:val="TOC3"/>
        <w:rPr>
          <w:rFonts w:ascii="Calibri" w:hAnsi="Calibri"/>
          <w:sz w:val="18"/>
          <w:szCs w:val="18"/>
          <w:lang w:val="en-US"/>
        </w:rPr>
      </w:pPr>
      <w:hyperlink w:anchor="_Toc173646667" w:history="1">
        <w:r w:rsidR="009663E9" w:rsidRPr="000F2821">
          <w:rPr>
            <w:rStyle w:val="Hyperlink"/>
            <w:sz w:val="18"/>
            <w:szCs w:val="18"/>
            <w:lang w:val="en-US"/>
          </w:rPr>
          <w:t>Article 25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_Toc173646667 \h </w:instrText>
        </w:r>
        <w:r w:rsidR="009663E9" w:rsidRPr="000F2821">
          <w:rPr>
            <w:webHidden/>
            <w:sz w:val="18"/>
            <w:szCs w:val="18"/>
          </w:rPr>
        </w:r>
        <w:r w:rsidR="009663E9" w:rsidRPr="000F2821">
          <w:rPr>
            <w:webHidden/>
            <w:sz w:val="18"/>
            <w:szCs w:val="18"/>
          </w:rPr>
          <w:fldChar w:fldCharType="separate"/>
        </w:r>
        <w:r w:rsidR="006210ED">
          <w:rPr>
            <w:webHidden/>
            <w:sz w:val="18"/>
            <w:szCs w:val="18"/>
          </w:rPr>
          <w:t>14</w:t>
        </w:r>
        <w:r w:rsidR="009663E9" w:rsidRPr="000F2821">
          <w:rPr>
            <w:webHidden/>
            <w:sz w:val="18"/>
            <w:szCs w:val="18"/>
          </w:rPr>
          <w:fldChar w:fldCharType="end"/>
        </w:r>
      </w:hyperlink>
    </w:p>
    <w:p w14:paraId="010C8DE0" w14:textId="77777777" w:rsidR="009663E9" w:rsidRDefault="005979AD">
      <w:pPr>
        <w:pStyle w:val="TOC3"/>
        <w:rPr>
          <w:rStyle w:val="Hyperlink"/>
          <w:sz w:val="18"/>
          <w:szCs w:val="18"/>
        </w:rPr>
      </w:pPr>
      <w:hyperlink w:anchor="_Toc173646668" w:history="1">
        <w:r w:rsidR="009663E9" w:rsidRPr="000F2821">
          <w:rPr>
            <w:rStyle w:val="Hyperlink"/>
            <w:sz w:val="18"/>
            <w:szCs w:val="18"/>
            <w:lang w:val="en-US"/>
          </w:rPr>
          <w:t>Article 26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_Toc173646668 \h </w:instrText>
        </w:r>
        <w:r w:rsidR="009663E9" w:rsidRPr="000F2821">
          <w:rPr>
            <w:webHidden/>
            <w:sz w:val="18"/>
            <w:szCs w:val="18"/>
          </w:rPr>
        </w:r>
        <w:r w:rsidR="009663E9" w:rsidRPr="000F2821">
          <w:rPr>
            <w:webHidden/>
            <w:sz w:val="18"/>
            <w:szCs w:val="18"/>
          </w:rPr>
          <w:fldChar w:fldCharType="separate"/>
        </w:r>
        <w:r w:rsidR="006210ED">
          <w:rPr>
            <w:webHidden/>
            <w:sz w:val="18"/>
            <w:szCs w:val="18"/>
          </w:rPr>
          <w:t>15</w:t>
        </w:r>
        <w:r w:rsidR="009663E9" w:rsidRPr="000F2821">
          <w:rPr>
            <w:webHidden/>
            <w:sz w:val="18"/>
            <w:szCs w:val="18"/>
          </w:rPr>
          <w:fldChar w:fldCharType="end"/>
        </w:r>
      </w:hyperlink>
    </w:p>
    <w:p w14:paraId="59AB83C5" w14:textId="77777777" w:rsidR="00EA1DCB" w:rsidRPr="00EA1DCB" w:rsidRDefault="00EA1DCB" w:rsidP="00EA1DCB">
      <w:pPr>
        <w:rPr>
          <w:noProof/>
        </w:rPr>
      </w:pPr>
    </w:p>
    <w:p w14:paraId="23EB12A6" w14:textId="77777777" w:rsidR="009663E9" w:rsidRPr="00383DFD" w:rsidRDefault="005979AD">
      <w:pPr>
        <w:pStyle w:val="TOC2"/>
        <w:rPr>
          <w:rFonts w:ascii="Calibri" w:hAnsi="Calibri"/>
          <w:sz w:val="18"/>
          <w:szCs w:val="18"/>
          <w:lang w:val="en-US"/>
        </w:rPr>
      </w:pPr>
      <w:hyperlink w:anchor="_Toc173646669" w:history="1">
        <w:r w:rsidR="009663E9" w:rsidRPr="00383DFD">
          <w:rPr>
            <w:rStyle w:val="Hyperlink"/>
            <w:color w:val="auto"/>
            <w:sz w:val="18"/>
            <w:szCs w:val="18"/>
          </w:rPr>
          <w:t>G</w:t>
        </w:r>
        <w:r w:rsidR="00D8278A" w:rsidRPr="00383DFD">
          <w:rPr>
            <w:rStyle w:val="Hyperlink"/>
            <w:color w:val="auto"/>
            <w:sz w:val="18"/>
            <w:szCs w:val="18"/>
          </w:rPr>
          <w:t>eneral Section</w:t>
        </w:r>
      </w:hyperlink>
      <w:r w:rsidR="00D8278A" w:rsidRPr="00383DFD">
        <w:rPr>
          <w:rStyle w:val="Hyperlink"/>
          <w:color w:val="auto"/>
          <w:sz w:val="18"/>
          <w:szCs w:val="18"/>
          <w:u w:val="none"/>
        </w:rPr>
        <w:t>:</w:t>
      </w:r>
    </w:p>
    <w:p w14:paraId="0C373B3B" w14:textId="77777777" w:rsidR="009663E9" w:rsidRPr="000F2821" w:rsidRDefault="005979AD">
      <w:pPr>
        <w:pStyle w:val="TOC3"/>
        <w:rPr>
          <w:rFonts w:ascii="Calibri" w:hAnsi="Calibri"/>
          <w:sz w:val="18"/>
          <w:szCs w:val="18"/>
          <w:lang w:val="en-US"/>
        </w:rPr>
      </w:pPr>
      <w:hyperlink w:anchor="_Toc173646670" w:history="1">
        <w:r w:rsidR="009663E9" w:rsidRPr="000F2821">
          <w:rPr>
            <w:rStyle w:val="Hyperlink"/>
            <w:sz w:val="18"/>
            <w:szCs w:val="18"/>
            <w:lang w:val="en-US"/>
          </w:rPr>
          <w:t>Article 27</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_Toc173646670 \h </w:instrText>
        </w:r>
        <w:r w:rsidR="009663E9" w:rsidRPr="000F2821">
          <w:rPr>
            <w:webHidden/>
            <w:sz w:val="18"/>
            <w:szCs w:val="18"/>
          </w:rPr>
        </w:r>
        <w:r w:rsidR="009663E9" w:rsidRPr="000F2821">
          <w:rPr>
            <w:webHidden/>
            <w:sz w:val="18"/>
            <w:szCs w:val="18"/>
          </w:rPr>
          <w:fldChar w:fldCharType="separate"/>
        </w:r>
        <w:r w:rsidR="006210ED">
          <w:rPr>
            <w:webHidden/>
            <w:sz w:val="18"/>
            <w:szCs w:val="18"/>
          </w:rPr>
          <w:t>15</w:t>
        </w:r>
        <w:r w:rsidR="009663E9" w:rsidRPr="000F2821">
          <w:rPr>
            <w:webHidden/>
            <w:sz w:val="18"/>
            <w:szCs w:val="18"/>
          </w:rPr>
          <w:fldChar w:fldCharType="end"/>
        </w:r>
      </w:hyperlink>
    </w:p>
    <w:p w14:paraId="3DE80081" w14:textId="77777777" w:rsidR="009663E9" w:rsidRPr="000F2821" w:rsidRDefault="005979AD">
      <w:pPr>
        <w:pStyle w:val="TOC3"/>
        <w:rPr>
          <w:rFonts w:ascii="Calibri" w:hAnsi="Calibri"/>
          <w:sz w:val="18"/>
          <w:szCs w:val="18"/>
          <w:lang w:val="en-US"/>
        </w:rPr>
      </w:pPr>
      <w:hyperlink w:anchor="_Toc173646671" w:history="1">
        <w:r w:rsidR="009663E9" w:rsidRPr="000F2821">
          <w:rPr>
            <w:rStyle w:val="Hyperlink"/>
            <w:sz w:val="18"/>
            <w:szCs w:val="18"/>
          </w:rPr>
          <w:t>Article 28</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_Toc173646671 \h </w:instrText>
        </w:r>
        <w:r w:rsidR="009663E9" w:rsidRPr="000F2821">
          <w:rPr>
            <w:webHidden/>
            <w:sz w:val="18"/>
            <w:szCs w:val="18"/>
          </w:rPr>
        </w:r>
        <w:r w:rsidR="009663E9" w:rsidRPr="000F2821">
          <w:rPr>
            <w:webHidden/>
            <w:sz w:val="18"/>
            <w:szCs w:val="18"/>
          </w:rPr>
          <w:fldChar w:fldCharType="separate"/>
        </w:r>
        <w:r w:rsidR="006210ED">
          <w:rPr>
            <w:webHidden/>
            <w:sz w:val="18"/>
            <w:szCs w:val="18"/>
          </w:rPr>
          <w:t>16</w:t>
        </w:r>
        <w:r w:rsidR="009663E9" w:rsidRPr="000F2821">
          <w:rPr>
            <w:webHidden/>
            <w:sz w:val="18"/>
            <w:szCs w:val="18"/>
          </w:rPr>
          <w:fldChar w:fldCharType="end"/>
        </w:r>
      </w:hyperlink>
    </w:p>
    <w:p w14:paraId="086825F0" w14:textId="77777777" w:rsidR="009663E9" w:rsidRPr="000F2821" w:rsidRDefault="005979AD">
      <w:pPr>
        <w:pStyle w:val="TOC3"/>
        <w:rPr>
          <w:rFonts w:ascii="Calibri" w:hAnsi="Calibri"/>
          <w:sz w:val="18"/>
          <w:szCs w:val="18"/>
          <w:lang w:val="en-US"/>
        </w:rPr>
      </w:pPr>
      <w:hyperlink w:anchor="_Toc173646672" w:history="1">
        <w:r w:rsidR="009663E9" w:rsidRPr="000F2821">
          <w:rPr>
            <w:rStyle w:val="Hyperlink"/>
            <w:sz w:val="18"/>
            <w:szCs w:val="18"/>
          </w:rPr>
          <w:t>Article 29</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_Toc173646672 \h </w:instrText>
        </w:r>
        <w:r w:rsidR="009663E9" w:rsidRPr="000F2821">
          <w:rPr>
            <w:webHidden/>
            <w:sz w:val="18"/>
            <w:szCs w:val="18"/>
          </w:rPr>
        </w:r>
        <w:r w:rsidR="009663E9" w:rsidRPr="000F2821">
          <w:rPr>
            <w:webHidden/>
            <w:sz w:val="18"/>
            <w:szCs w:val="18"/>
          </w:rPr>
          <w:fldChar w:fldCharType="separate"/>
        </w:r>
        <w:r w:rsidR="006210ED">
          <w:rPr>
            <w:webHidden/>
            <w:sz w:val="18"/>
            <w:szCs w:val="18"/>
          </w:rPr>
          <w:t>16</w:t>
        </w:r>
        <w:r w:rsidR="009663E9" w:rsidRPr="000F2821">
          <w:rPr>
            <w:webHidden/>
            <w:sz w:val="18"/>
            <w:szCs w:val="18"/>
          </w:rPr>
          <w:fldChar w:fldCharType="end"/>
        </w:r>
      </w:hyperlink>
    </w:p>
    <w:p w14:paraId="1E843032" w14:textId="77777777" w:rsidR="009663E9" w:rsidRPr="000F2821" w:rsidRDefault="005979AD">
      <w:pPr>
        <w:pStyle w:val="TOC3"/>
        <w:rPr>
          <w:rFonts w:ascii="Calibri" w:hAnsi="Calibri"/>
          <w:sz w:val="18"/>
          <w:szCs w:val="18"/>
          <w:lang w:val="en-US"/>
        </w:rPr>
      </w:pPr>
      <w:hyperlink w:anchor="_Toc173646673" w:history="1">
        <w:r w:rsidR="009663E9" w:rsidRPr="000F2821">
          <w:rPr>
            <w:rStyle w:val="Hyperlink"/>
            <w:sz w:val="18"/>
            <w:szCs w:val="18"/>
            <w:lang w:val="en-US"/>
          </w:rPr>
          <w:t>Article 30</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_Toc173646673 \h </w:instrText>
        </w:r>
        <w:r w:rsidR="009663E9" w:rsidRPr="000F2821">
          <w:rPr>
            <w:webHidden/>
            <w:sz w:val="18"/>
            <w:szCs w:val="18"/>
          </w:rPr>
        </w:r>
        <w:r w:rsidR="009663E9" w:rsidRPr="000F2821">
          <w:rPr>
            <w:webHidden/>
            <w:sz w:val="18"/>
            <w:szCs w:val="18"/>
          </w:rPr>
          <w:fldChar w:fldCharType="separate"/>
        </w:r>
        <w:r w:rsidR="006210ED">
          <w:rPr>
            <w:webHidden/>
            <w:sz w:val="18"/>
            <w:szCs w:val="18"/>
          </w:rPr>
          <w:t>16</w:t>
        </w:r>
        <w:r w:rsidR="009663E9" w:rsidRPr="000F2821">
          <w:rPr>
            <w:webHidden/>
            <w:sz w:val="18"/>
            <w:szCs w:val="18"/>
          </w:rPr>
          <w:fldChar w:fldCharType="end"/>
        </w:r>
      </w:hyperlink>
    </w:p>
    <w:p w14:paraId="5039B6FE" w14:textId="77777777" w:rsidR="009663E9" w:rsidRDefault="005979AD">
      <w:pPr>
        <w:pStyle w:val="TOC3"/>
        <w:rPr>
          <w:rStyle w:val="Hyperlink"/>
          <w:sz w:val="18"/>
          <w:szCs w:val="18"/>
        </w:rPr>
      </w:pPr>
      <w:hyperlink w:anchor="_Toc173646674" w:history="1">
        <w:r w:rsidR="009663E9" w:rsidRPr="000F2821">
          <w:rPr>
            <w:rStyle w:val="Hyperlink"/>
            <w:sz w:val="18"/>
            <w:szCs w:val="18"/>
          </w:rPr>
          <w:t>Article 31</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_Toc173646674 \h </w:instrText>
        </w:r>
        <w:r w:rsidR="009663E9" w:rsidRPr="000F2821">
          <w:rPr>
            <w:webHidden/>
            <w:sz w:val="18"/>
            <w:szCs w:val="18"/>
          </w:rPr>
        </w:r>
        <w:r w:rsidR="009663E9" w:rsidRPr="000F2821">
          <w:rPr>
            <w:webHidden/>
            <w:sz w:val="18"/>
            <w:szCs w:val="18"/>
          </w:rPr>
          <w:fldChar w:fldCharType="separate"/>
        </w:r>
        <w:r w:rsidR="006210ED">
          <w:rPr>
            <w:webHidden/>
            <w:sz w:val="18"/>
            <w:szCs w:val="18"/>
          </w:rPr>
          <w:t>16</w:t>
        </w:r>
        <w:r w:rsidR="009663E9" w:rsidRPr="000F2821">
          <w:rPr>
            <w:webHidden/>
            <w:sz w:val="18"/>
            <w:szCs w:val="18"/>
          </w:rPr>
          <w:fldChar w:fldCharType="end"/>
        </w:r>
      </w:hyperlink>
    </w:p>
    <w:p w14:paraId="512E1D64" w14:textId="77777777" w:rsidR="00EA1DCB" w:rsidRPr="00EA1DCB" w:rsidRDefault="00EA1DCB" w:rsidP="00EA1DCB">
      <w:pPr>
        <w:rPr>
          <w:noProof/>
        </w:rPr>
      </w:pPr>
    </w:p>
    <w:p w14:paraId="712A6D7A" w14:textId="77777777" w:rsidR="009663E9" w:rsidRPr="000F2821" w:rsidRDefault="005979AD">
      <w:pPr>
        <w:pStyle w:val="TOC2"/>
        <w:rPr>
          <w:rFonts w:ascii="Calibri" w:hAnsi="Calibri"/>
          <w:sz w:val="18"/>
          <w:szCs w:val="18"/>
          <w:lang w:val="en-US"/>
        </w:rPr>
      </w:pPr>
      <w:hyperlink w:anchor="_Toc173646675" w:history="1">
        <w:r w:rsidR="009663E9" w:rsidRPr="000F2821">
          <w:rPr>
            <w:rStyle w:val="Hyperlink"/>
            <w:sz w:val="18"/>
            <w:szCs w:val="18"/>
          </w:rPr>
          <w:t>S</w:t>
        </w:r>
        <w:r w:rsidR="00D8278A">
          <w:rPr>
            <w:rStyle w:val="Hyperlink"/>
            <w:sz w:val="18"/>
            <w:szCs w:val="18"/>
          </w:rPr>
          <w:t>pecial Section</w:t>
        </w:r>
      </w:hyperlink>
      <w:r w:rsidR="00D8278A" w:rsidRPr="00383DFD">
        <w:rPr>
          <w:rStyle w:val="Hyperlink"/>
          <w:color w:val="auto"/>
          <w:sz w:val="18"/>
          <w:szCs w:val="18"/>
          <w:u w:val="none"/>
        </w:rPr>
        <w:t>:</w:t>
      </w:r>
    </w:p>
    <w:p w14:paraId="03B6CD99" w14:textId="77777777" w:rsidR="009663E9" w:rsidRPr="000F2821" w:rsidRDefault="005979AD">
      <w:pPr>
        <w:pStyle w:val="TOC3"/>
        <w:rPr>
          <w:rFonts w:ascii="Calibri" w:hAnsi="Calibri"/>
          <w:sz w:val="18"/>
          <w:szCs w:val="18"/>
          <w:lang w:val="en-US"/>
        </w:rPr>
      </w:pPr>
      <w:hyperlink w:anchor="_Toc173646676" w:history="1">
        <w:r w:rsidR="009663E9" w:rsidRPr="000F2821">
          <w:rPr>
            <w:rStyle w:val="Hyperlink"/>
            <w:sz w:val="18"/>
            <w:szCs w:val="18"/>
            <w:lang w:val="en-US"/>
          </w:rPr>
          <w:t>Article 32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_Toc173646676 \h </w:instrText>
        </w:r>
        <w:r w:rsidR="009663E9" w:rsidRPr="000F2821">
          <w:rPr>
            <w:webHidden/>
            <w:sz w:val="18"/>
            <w:szCs w:val="18"/>
          </w:rPr>
        </w:r>
        <w:r w:rsidR="009663E9" w:rsidRPr="000F2821">
          <w:rPr>
            <w:webHidden/>
            <w:sz w:val="18"/>
            <w:szCs w:val="18"/>
          </w:rPr>
          <w:fldChar w:fldCharType="separate"/>
        </w:r>
        <w:r w:rsidR="006210ED">
          <w:rPr>
            <w:webHidden/>
            <w:sz w:val="18"/>
            <w:szCs w:val="18"/>
          </w:rPr>
          <w:t>17</w:t>
        </w:r>
        <w:r w:rsidR="009663E9" w:rsidRPr="000F2821">
          <w:rPr>
            <w:webHidden/>
            <w:sz w:val="18"/>
            <w:szCs w:val="18"/>
          </w:rPr>
          <w:fldChar w:fldCharType="end"/>
        </w:r>
      </w:hyperlink>
    </w:p>
    <w:p w14:paraId="16FA05D4" w14:textId="77777777" w:rsidR="009663E9" w:rsidRPr="000F2821" w:rsidRDefault="005979AD">
      <w:pPr>
        <w:pStyle w:val="TOC3"/>
        <w:rPr>
          <w:rFonts w:ascii="Calibri" w:hAnsi="Calibri"/>
          <w:sz w:val="18"/>
          <w:szCs w:val="18"/>
          <w:lang w:val="en-US"/>
        </w:rPr>
      </w:pPr>
      <w:hyperlink w:anchor="_Toc173646677" w:history="1">
        <w:r w:rsidR="009663E9" w:rsidRPr="000F2821">
          <w:rPr>
            <w:rStyle w:val="Hyperlink"/>
            <w:sz w:val="18"/>
            <w:szCs w:val="18"/>
            <w:lang w:val="en-US"/>
          </w:rPr>
          <w:t>Article 33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_Toc173646677 \h </w:instrText>
        </w:r>
        <w:r w:rsidR="009663E9" w:rsidRPr="000F2821">
          <w:rPr>
            <w:webHidden/>
            <w:sz w:val="18"/>
            <w:szCs w:val="18"/>
          </w:rPr>
        </w:r>
        <w:r w:rsidR="009663E9" w:rsidRPr="000F2821">
          <w:rPr>
            <w:webHidden/>
            <w:sz w:val="18"/>
            <w:szCs w:val="18"/>
          </w:rPr>
          <w:fldChar w:fldCharType="separate"/>
        </w:r>
        <w:r w:rsidR="006210ED">
          <w:rPr>
            <w:webHidden/>
            <w:sz w:val="18"/>
            <w:szCs w:val="18"/>
          </w:rPr>
          <w:t>17</w:t>
        </w:r>
        <w:r w:rsidR="009663E9" w:rsidRPr="000F2821">
          <w:rPr>
            <w:webHidden/>
            <w:sz w:val="18"/>
            <w:szCs w:val="18"/>
          </w:rPr>
          <w:fldChar w:fldCharType="end"/>
        </w:r>
      </w:hyperlink>
    </w:p>
    <w:p w14:paraId="10BE660B" w14:textId="77777777" w:rsidR="009663E9" w:rsidRPr="000F2821" w:rsidRDefault="005979AD">
      <w:pPr>
        <w:pStyle w:val="TOC3"/>
        <w:rPr>
          <w:rFonts w:ascii="Calibri" w:hAnsi="Calibri"/>
          <w:sz w:val="18"/>
          <w:szCs w:val="18"/>
          <w:lang w:val="en-US"/>
        </w:rPr>
      </w:pPr>
      <w:hyperlink w:anchor="_Toc173646678" w:history="1">
        <w:r w:rsidR="009663E9" w:rsidRPr="000F2821">
          <w:rPr>
            <w:rStyle w:val="Hyperlink"/>
            <w:sz w:val="18"/>
            <w:szCs w:val="18"/>
          </w:rPr>
          <w:t>Article 34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_Toc173646678 \h </w:instrText>
        </w:r>
        <w:r w:rsidR="009663E9" w:rsidRPr="000F2821">
          <w:rPr>
            <w:webHidden/>
            <w:sz w:val="18"/>
            <w:szCs w:val="18"/>
          </w:rPr>
        </w:r>
        <w:r w:rsidR="009663E9" w:rsidRPr="000F2821">
          <w:rPr>
            <w:webHidden/>
            <w:sz w:val="18"/>
            <w:szCs w:val="18"/>
          </w:rPr>
          <w:fldChar w:fldCharType="separate"/>
        </w:r>
        <w:r w:rsidR="006210ED">
          <w:rPr>
            <w:webHidden/>
            <w:sz w:val="18"/>
            <w:szCs w:val="18"/>
          </w:rPr>
          <w:t>17</w:t>
        </w:r>
        <w:r w:rsidR="009663E9" w:rsidRPr="000F2821">
          <w:rPr>
            <w:webHidden/>
            <w:sz w:val="18"/>
            <w:szCs w:val="18"/>
          </w:rPr>
          <w:fldChar w:fldCharType="end"/>
        </w:r>
      </w:hyperlink>
    </w:p>
    <w:p w14:paraId="735D672B" w14:textId="77777777" w:rsidR="009663E9" w:rsidRPr="000F2821" w:rsidRDefault="005979AD">
      <w:pPr>
        <w:pStyle w:val="TOC3"/>
        <w:rPr>
          <w:rFonts w:ascii="Calibri" w:hAnsi="Calibri"/>
          <w:sz w:val="18"/>
          <w:szCs w:val="18"/>
          <w:lang w:val="en-US"/>
        </w:rPr>
      </w:pPr>
      <w:hyperlink w:anchor="_Toc173646679" w:history="1">
        <w:r w:rsidR="009663E9" w:rsidRPr="000F2821">
          <w:rPr>
            <w:rStyle w:val="Hyperlink"/>
            <w:sz w:val="18"/>
            <w:szCs w:val="18"/>
            <w:lang w:val="en-US"/>
          </w:rPr>
          <w:t>Article 35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_Toc173646679 \h </w:instrText>
        </w:r>
        <w:r w:rsidR="009663E9" w:rsidRPr="000F2821">
          <w:rPr>
            <w:webHidden/>
            <w:sz w:val="18"/>
            <w:szCs w:val="18"/>
          </w:rPr>
        </w:r>
        <w:r w:rsidR="009663E9" w:rsidRPr="000F2821">
          <w:rPr>
            <w:webHidden/>
            <w:sz w:val="18"/>
            <w:szCs w:val="18"/>
          </w:rPr>
          <w:fldChar w:fldCharType="separate"/>
        </w:r>
        <w:r w:rsidR="006210ED">
          <w:rPr>
            <w:webHidden/>
            <w:sz w:val="18"/>
            <w:szCs w:val="18"/>
          </w:rPr>
          <w:t>17</w:t>
        </w:r>
        <w:r w:rsidR="009663E9" w:rsidRPr="000F2821">
          <w:rPr>
            <w:webHidden/>
            <w:sz w:val="18"/>
            <w:szCs w:val="18"/>
          </w:rPr>
          <w:fldChar w:fldCharType="end"/>
        </w:r>
      </w:hyperlink>
    </w:p>
    <w:p w14:paraId="614BDF25" w14:textId="77777777" w:rsidR="009663E9" w:rsidRDefault="005979AD">
      <w:pPr>
        <w:pStyle w:val="TOC3"/>
        <w:rPr>
          <w:rStyle w:val="Hyperlink"/>
          <w:sz w:val="18"/>
          <w:szCs w:val="18"/>
        </w:rPr>
      </w:pPr>
      <w:hyperlink w:anchor="_Toc173646680" w:history="1">
        <w:r w:rsidR="009663E9" w:rsidRPr="000F2821">
          <w:rPr>
            <w:rStyle w:val="Hyperlink"/>
            <w:sz w:val="18"/>
            <w:szCs w:val="18"/>
          </w:rPr>
          <w:t>Article 36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_Toc173646680 \h </w:instrText>
        </w:r>
        <w:r w:rsidR="009663E9" w:rsidRPr="000F2821">
          <w:rPr>
            <w:webHidden/>
            <w:sz w:val="18"/>
            <w:szCs w:val="18"/>
          </w:rPr>
        </w:r>
        <w:r w:rsidR="009663E9" w:rsidRPr="000F2821">
          <w:rPr>
            <w:webHidden/>
            <w:sz w:val="18"/>
            <w:szCs w:val="18"/>
          </w:rPr>
          <w:fldChar w:fldCharType="separate"/>
        </w:r>
        <w:r w:rsidR="006210ED">
          <w:rPr>
            <w:webHidden/>
            <w:sz w:val="18"/>
            <w:szCs w:val="18"/>
          </w:rPr>
          <w:t>18</w:t>
        </w:r>
        <w:r w:rsidR="009663E9" w:rsidRPr="000F2821">
          <w:rPr>
            <w:webHidden/>
            <w:sz w:val="18"/>
            <w:szCs w:val="18"/>
          </w:rPr>
          <w:fldChar w:fldCharType="end"/>
        </w:r>
      </w:hyperlink>
    </w:p>
    <w:p w14:paraId="36BC7877" w14:textId="77777777" w:rsidR="00EA1DCB" w:rsidRPr="00EA1DCB" w:rsidRDefault="00EA1DCB" w:rsidP="00EA1DCB">
      <w:pPr>
        <w:rPr>
          <w:noProof/>
        </w:rPr>
      </w:pPr>
    </w:p>
    <w:p w14:paraId="776647E4" w14:textId="77777777" w:rsidR="009663E9" w:rsidRPr="00EA1DCB" w:rsidRDefault="00EA1DCB" w:rsidP="00EA1DCB">
      <w:pPr>
        <w:pStyle w:val="TOC1"/>
        <w:jc w:val="center"/>
        <w:rPr>
          <w:i/>
          <w:sz w:val="18"/>
          <w:szCs w:val="18"/>
          <w:lang w:val="en-US"/>
        </w:rPr>
      </w:pPr>
      <w:r>
        <w:rPr>
          <w:i/>
          <w:sz w:val="18"/>
          <w:szCs w:val="18"/>
          <w:lang w:val="en-US"/>
        </w:rPr>
        <w:t>Chapter VI</w:t>
      </w:r>
    </w:p>
    <w:p w14:paraId="29E0EDCA" w14:textId="77777777" w:rsidR="009663E9" w:rsidRDefault="005979AD">
      <w:pPr>
        <w:pStyle w:val="TOC2"/>
        <w:tabs>
          <w:tab w:val="left" w:pos="4142"/>
        </w:tabs>
        <w:rPr>
          <w:rStyle w:val="Hyperlink"/>
          <w:sz w:val="18"/>
          <w:szCs w:val="18"/>
        </w:rPr>
      </w:pPr>
      <w:hyperlink w:anchor="_Toc173646682" w:history="1">
        <w:r w:rsidR="009663E9" w:rsidRPr="000F2821">
          <w:rPr>
            <w:rStyle w:val="Hyperlink"/>
            <w:sz w:val="18"/>
            <w:szCs w:val="18"/>
          </w:rPr>
          <w:t>FRAMEWORK FOR CONSULTATION WITH OIL COMPANIES</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_Toc173646682 \h </w:instrText>
        </w:r>
        <w:r w:rsidR="009663E9" w:rsidRPr="000F2821">
          <w:rPr>
            <w:webHidden/>
            <w:sz w:val="18"/>
            <w:szCs w:val="18"/>
          </w:rPr>
        </w:r>
        <w:r w:rsidR="009663E9" w:rsidRPr="000F2821">
          <w:rPr>
            <w:webHidden/>
            <w:sz w:val="18"/>
            <w:szCs w:val="18"/>
          </w:rPr>
          <w:fldChar w:fldCharType="separate"/>
        </w:r>
        <w:r w:rsidR="006210ED">
          <w:rPr>
            <w:webHidden/>
            <w:sz w:val="18"/>
            <w:szCs w:val="18"/>
          </w:rPr>
          <w:t>18</w:t>
        </w:r>
        <w:r w:rsidR="009663E9" w:rsidRPr="000F2821">
          <w:rPr>
            <w:webHidden/>
            <w:sz w:val="18"/>
            <w:szCs w:val="18"/>
          </w:rPr>
          <w:fldChar w:fldCharType="end"/>
        </w:r>
      </w:hyperlink>
    </w:p>
    <w:p w14:paraId="350F30E1" w14:textId="77777777" w:rsidR="009663E9" w:rsidRPr="000F2821" w:rsidRDefault="005979AD">
      <w:pPr>
        <w:pStyle w:val="TOC3"/>
        <w:rPr>
          <w:rFonts w:ascii="Calibri" w:hAnsi="Calibri"/>
          <w:sz w:val="18"/>
          <w:szCs w:val="18"/>
          <w:lang w:val="en-US"/>
        </w:rPr>
      </w:pPr>
      <w:hyperlink w:anchor="_Toc173646683" w:history="1">
        <w:r w:rsidR="009663E9" w:rsidRPr="000F2821">
          <w:rPr>
            <w:rStyle w:val="Hyperlink"/>
            <w:sz w:val="18"/>
            <w:szCs w:val="18"/>
            <w:lang w:val="en-US"/>
          </w:rPr>
          <w:t>Article 37</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_Toc173646683 \h </w:instrText>
        </w:r>
        <w:r w:rsidR="009663E9" w:rsidRPr="000F2821">
          <w:rPr>
            <w:webHidden/>
            <w:sz w:val="18"/>
            <w:szCs w:val="18"/>
          </w:rPr>
        </w:r>
        <w:r w:rsidR="009663E9" w:rsidRPr="000F2821">
          <w:rPr>
            <w:webHidden/>
            <w:sz w:val="18"/>
            <w:szCs w:val="18"/>
          </w:rPr>
          <w:fldChar w:fldCharType="separate"/>
        </w:r>
        <w:r w:rsidR="006210ED">
          <w:rPr>
            <w:webHidden/>
            <w:sz w:val="18"/>
            <w:szCs w:val="18"/>
          </w:rPr>
          <w:t>18</w:t>
        </w:r>
        <w:r w:rsidR="009663E9" w:rsidRPr="000F2821">
          <w:rPr>
            <w:webHidden/>
            <w:sz w:val="18"/>
            <w:szCs w:val="18"/>
          </w:rPr>
          <w:fldChar w:fldCharType="end"/>
        </w:r>
      </w:hyperlink>
    </w:p>
    <w:p w14:paraId="22D3010E" w14:textId="77777777" w:rsidR="009663E9" w:rsidRPr="000F2821" w:rsidRDefault="005979AD">
      <w:pPr>
        <w:pStyle w:val="TOC3"/>
        <w:rPr>
          <w:rFonts w:ascii="Calibri" w:hAnsi="Calibri"/>
          <w:sz w:val="18"/>
          <w:szCs w:val="18"/>
          <w:lang w:val="en-US"/>
        </w:rPr>
      </w:pPr>
      <w:hyperlink w:anchor="_Toc173646684" w:history="1">
        <w:r w:rsidR="009663E9" w:rsidRPr="000F2821">
          <w:rPr>
            <w:rStyle w:val="Hyperlink"/>
            <w:sz w:val="18"/>
            <w:szCs w:val="18"/>
          </w:rPr>
          <w:t>Article 38</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_Toc173646684 \h </w:instrText>
        </w:r>
        <w:r w:rsidR="009663E9" w:rsidRPr="000F2821">
          <w:rPr>
            <w:webHidden/>
            <w:sz w:val="18"/>
            <w:szCs w:val="18"/>
          </w:rPr>
        </w:r>
        <w:r w:rsidR="009663E9" w:rsidRPr="000F2821">
          <w:rPr>
            <w:webHidden/>
            <w:sz w:val="18"/>
            <w:szCs w:val="18"/>
          </w:rPr>
          <w:fldChar w:fldCharType="separate"/>
        </w:r>
        <w:r w:rsidR="006210ED">
          <w:rPr>
            <w:webHidden/>
            <w:sz w:val="18"/>
            <w:szCs w:val="18"/>
          </w:rPr>
          <w:t>18</w:t>
        </w:r>
        <w:r w:rsidR="009663E9" w:rsidRPr="000F2821">
          <w:rPr>
            <w:webHidden/>
            <w:sz w:val="18"/>
            <w:szCs w:val="18"/>
          </w:rPr>
          <w:fldChar w:fldCharType="end"/>
        </w:r>
      </w:hyperlink>
    </w:p>
    <w:p w14:paraId="13DC3D59" w14:textId="77777777" w:rsidR="009663E9" w:rsidRPr="000F2821" w:rsidRDefault="005979AD">
      <w:pPr>
        <w:pStyle w:val="TOC3"/>
        <w:rPr>
          <w:rFonts w:ascii="Calibri" w:hAnsi="Calibri"/>
          <w:sz w:val="18"/>
          <w:szCs w:val="18"/>
          <w:lang w:val="en-US"/>
        </w:rPr>
      </w:pPr>
      <w:hyperlink w:anchor="_Toc173646685" w:history="1">
        <w:r w:rsidR="009663E9" w:rsidRPr="000F2821">
          <w:rPr>
            <w:rStyle w:val="Hyperlink"/>
            <w:sz w:val="18"/>
            <w:szCs w:val="18"/>
            <w:lang w:val="en-US"/>
          </w:rPr>
          <w:t>Article 39</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_Toc173646685 \h </w:instrText>
        </w:r>
        <w:r w:rsidR="009663E9" w:rsidRPr="000F2821">
          <w:rPr>
            <w:webHidden/>
            <w:sz w:val="18"/>
            <w:szCs w:val="18"/>
          </w:rPr>
        </w:r>
        <w:r w:rsidR="009663E9" w:rsidRPr="000F2821">
          <w:rPr>
            <w:webHidden/>
            <w:sz w:val="18"/>
            <w:szCs w:val="18"/>
          </w:rPr>
          <w:fldChar w:fldCharType="separate"/>
        </w:r>
        <w:r w:rsidR="006210ED">
          <w:rPr>
            <w:webHidden/>
            <w:sz w:val="18"/>
            <w:szCs w:val="18"/>
          </w:rPr>
          <w:t>19</w:t>
        </w:r>
        <w:r w:rsidR="009663E9" w:rsidRPr="000F2821">
          <w:rPr>
            <w:webHidden/>
            <w:sz w:val="18"/>
            <w:szCs w:val="18"/>
          </w:rPr>
          <w:fldChar w:fldCharType="end"/>
        </w:r>
      </w:hyperlink>
    </w:p>
    <w:p w14:paraId="032A28D9" w14:textId="77777777" w:rsidR="009663E9" w:rsidRDefault="005979AD">
      <w:pPr>
        <w:pStyle w:val="TOC3"/>
        <w:rPr>
          <w:rStyle w:val="Hyperlink"/>
          <w:sz w:val="18"/>
          <w:szCs w:val="18"/>
        </w:rPr>
      </w:pPr>
      <w:hyperlink w:anchor="_Toc173646686" w:history="1">
        <w:r w:rsidR="009663E9" w:rsidRPr="000F2821">
          <w:rPr>
            <w:rStyle w:val="Hyperlink"/>
            <w:sz w:val="18"/>
            <w:szCs w:val="18"/>
            <w:lang w:val="en-US"/>
          </w:rPr>
          <w:t>Article 40</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_Toc173646686 \h </w:instrText>
        </w:r>
        <w:r w:rsidR="009663E9" w:rsidRPr="000F2821">
          <w:rPr>
            <w:webHidden/>
            <w:sz w:val="18"/>
            <w:szCs w:val="18"/>
          </w:rPr>
        </w:r>
        <w:r w:rsidR="009663E9" w:rsidRPr="000F2821">
          <w:rPr>
            <w:webHidden/>
            <w:sz w:val="18"/>
            <w:szCs w:val="18"/>
          </w:rPr>
          <w:fldChar w:fldCharType="separate"/>
        </w:r>
        <w:r w:rsidR="006210ED">
          <w:rPr>
            <w:webHidden/>
            <w:sz w:val="18"/>
            <w:szCs w:val="18"/>
          </w:rPr>
          <w:t>19</w:t>
        </w:r>
        <w:r w:rsidR="009663E9" w:rsidRPr="000F2821">
          <w:rPr>
            <w:webHidden/>
            <w:sz w:val="18"/>
            <w:szCs w:val="18"/>
          </w:rPr>
          <w:fldChar w:fldCharType="end"/>
        </w:r>
      </w:hyperlink>
    </w:p>
    <w:p w14:paraId="036DB213" w14:textId="77777777" w:rsidR="00EA1DCB" w:rsidRPr="00EA1DCB" w:rsidRDefault="00EA1DCB" w:rsidP="00EA1DCB">
      <w:pPr>
        <w:rPr>
          <w:noProof/>
        </w:rPr>
      </w:pPr>
    </w:p>
    <w:p w14:paraId="225540F3" w14:textId="77777777" w:rsidR="00EA1DCB" w:rsidRPr="00EA1DCB" w:rsidRDefault="00EA1DCB" w:rsidP="00EA1DCB">
      <w:pPr>
        <w:pStyle w:val="TOC2"/>
        <w:spacing w:before="120" w:after="120"/>
        <w:ind w:left="198"/>
        <w:jc w:val="center"/>
        <w:rPr>
          <w:rStyle w:val="Hyperlink"/>
          <w:i/>
          <w:color w:val="auto"/>
          <w:sz w:val="18"/>
          <w:szCs w:val="18"/>
          <w:u w:val="none"/>
        </w:rPr>
      </w:pPr>
      <w:r>
        <w:rPr>
          <w:rStyle w:val="Hyperlink"/>
          <w:i/>
          <w:color w:val="auto"/>
          <w:sz w:val="18"/>
          <w:szCs w:val="18"/>
          <w:u w:val="none"/>
        </w:rPr>
        <w:t>Chapter VII</w:t>
      </w:r>
    </w:p>
    <w:p w14:paraId="3BA95DAB" w14:textId="77777777" w:rsidR="009663E9" w:rsidRDefault="005979AD">
      <w:pPr>
        <w:pStyle w:val="TOC2"/>
        <w:rPr>
          <w:rStyle w:val="Hyperlink"/>
          <w:sz w:val="18"/>
          <w:szCs w:val="18"/>
        </w:rPr>
      </w:pPr>
      <w:hyperlink w:anchor="_Toc173646688" w:history="1">
        <w:r w:rsidR="009663E9" w:rsidRPr="000F2821">
          <w:rPr>
            <w:rStyle w:val="Hyperlink"/>
            <w:sz w:val="18"/>
            <w:szCs w:val="18"/>
          </w:rPr>
          <w:t>LONG TERM CO-OPERATION ON ENERGY</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_Toc173646688 \h </w:instrText>
        </w:r>
        <w:r w:rsidR="009663E9" w:rsidRPr="000F2821">
          <w:rPr>
            <w:webHidden/>
            <w:sz w:val="18"/>
            <w:szCs w:val="18"/>
          </w:rPr>
        </w:r>
        <w:r w:rsidR="009663E9" w:rsidRPr="000F2821">
          <w:rPr>
            <w:webHidden/>
            <w:sz w:val="18"/>
            <w:szCs w:val="18"/>
          </w:rPr>
          <w:fldChar w:fldCharType="separate"/>
        </w:r>
        <w:r w:rsidR="006210ED">
          <w:rPr>
            <w:webHidden/>
            <w:sz w:val="18"/>
            <w:szCs w:val="18"/>
          </w:rPr>
          <w:t>19</w:t>
        </w:r>
        <w:r w:rsidR="009663E9" w:rsidRPr="000F2821">
          <w:rPr>
            <w:webHidden/>
            <w:sz w:val="18"/>
            <w:szCs w:val="18"/>
          </w:rPr>
          <w:fldChar w:fldCharType="end"/>
        </w:r>
      </w:hyperlink>
    </w:p>
    <w:p w14:paraId="6B7B4AF0" w14:textId="77777777" w:rsidR="009663E9" w:rsidRPr="000F2821" w:rsidRDefault="005979AD">
      <w:pPr>
        <w:pStyle w:val="TOC3"/>
        <w:rPr>
          <w:rFonts w:ascii="Calibri" w:hAnsi="Calibri"/>
          <w:sz w:val="18"/>
          <w:szCs w:val="18"/>
          <w:lang w:val="en-US"/>
        </w:rPr>
      </w:pPr>
      <w:hyperlink w:anchor="_Toc173646689" w:history="1">
        <w:r w:rsidR="009663E9" w:rsidRPr="000F2821">
          <w:rPr>
            <w:rStyle w:val="Hyperlink"/>
            <w:sz w:val="18"/>
            <w:szCs w:val="18"/>
            <w:lang w:val="en-US"/>
          </w:rPr>
          <w:t>Article 41</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_Toc173646689 \h </w:instrText>
        </w:r>
        <w:r w:rsidR="009663E9" w:rsidRPr="000F2821">
          <w:rPr>
            <w:webHidden/>
            <w:sz w:val="18"/>
            <w:szCs w:val="18"/>
          </w:rPr>
        </w:r>
        <w:r w:rsidR="009663E9" w:rsidRPr="000F2821">
          <w:rPr>
            <w:webHidden/>
            <w:sz w:val="18"/>
            <w:szCs w:val="18"/>
          </w:rPr>
          <w:fldChar w:fldCharType="separate"/>
        </w:r>
        <w:r w:rsidR="006210ED">
          <w:rPr>
            <w:webHidden/>
            <w:sz w:val="18"/>
            <w:szCs w:val="18"/>
          </w:rPr>
          <w:t>19</w:t>
        </w:r>
        <w:r w:rsidR="009663E9" w:rsidRPr="000F2821">
          <w:rPr>
            <w:webHidden/>
            <w:sz w:val="18"/>
            <w:szCs w:val="18"/>
          </w:rPr>
          <w:fldChar w:fldCharType="end"/>
        </w:r>
      </w:hyperlink>
    </w:p>
    <w:p w14:paraId="73F6CB3A" w14:textId="77777777" w:rsidR="009663E9" w:rsidRPr="000F2821" w:rsidRDefault="005979AD">
      <w:pPr>
        <w:pStyle w:val="TOC3"/>
        <w:rPr>
          <w:rFonts w:ascii="Calibri" w:hAnsi="Calibri"/>
          <w:sz w:val="18"/>
          <w:szCs w:val="18"/>
          <w:lang w:val="en-US"/>
        </w:rPr>
      </w:pPr>
      <w:hyperlink w:anchor="_Toc173646690" w:history="1">
        <w:r w:rsidR="009663E9" w:rsidRPr="000F2821">
          <w:rPr>
            <w:rStyle w:val="Hyperlink"/>
            <w:sz w:val="18"/>
            <w:szCs w:val="18"/>
          </w:rPr>
          <w:t>Article 42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_Toc173646690 \h </w:instrText>
        </w:r>
        <w:r w:rsidR="009663E9" w:rsidRPr="000F2821">
          <w:rPr>
            <w:webHidden/>
            <w:sz w:val="18"/>
            <w:szCs w:val="18"/>
          </w:rPr>
        </w:r>
        <w:r w:rsidR="009663E9" w:rsidRPr="000F2821">
          <w:rPr>
            <w:webHidden/>
            <w:sz w:val="18"/>
            <w:szCs w:val="18"/>
          </w:rPr>
          <w:fldChar w:fldCharType="separate"/>
        </w:r>
        <w:r w:rsidR="006210ED">
          <w:rPr>
            <w:webHidden/>
            <w:sz w:val="18"/>
            <w:szCs w:val="18"/>
          </w:rPr>
          <w:t>19</w:t>
        </w:r>
        <w:r w:rsidR="009663E9" w:rsidRPr="000F2821">
          <w:rPr>
            <w:webHidden/>
            <w:sz w:val="18"/>
            <w:szCs w:val="18"/>
          </w:rPr>
          <w:fldChar w:fldCharType="end"/>
        </w:r>
      </w:hyperlink>
    </w:p>
    <w:p w14:paraId="5DDF5B97" w14:textId="77777777" w:rsidR="009663E9" w:rsidRDefault="005979AD">
      <w:pPr>
        <w:pStyle w:val="TOC3"/>
        <w:rPr>
          <w:rStyle w:val="Hyperlink"/>
          <w:sz w:val="18"/>
          <w:szCs w:val="18"/>
        </w:rPr>
      </w:pPr>
      <w:hyperlink w:anchor="_Toc173646691" w:history="1">
        <w:r w:rsidR="009663E9" w:rsidRPr="000F2821">
          <w:rPr>
            <w:rStyle w:val="Hyperlink"/>
            <w:sz w:val="18"/>
            <w:szCs w:val="18"/>
            <w:lang w:val="en-US"/>
          </w:rPr>
          <w:t>Article 43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_Toc173646691 \h </w:instrText>
        </w:r>
        <w:r w:rsidR="009663E9" w:rsidRPr="000F2821">
          <w:rPr>
            <w:webHidden/>
            <w:sz w:val="18"/>
            <w:szCs w:val="18"/>
          </w:rPr>
        </w:r>
        <w:r w:rsidR="009663E9" w:rsidRPr="000F2821">
          <w:rPr>
            <w:webHidden/>
            <w:sz w:val="18"/>
            <w:szCs w:val="18"/>
          </w:rPr>
          <w:fldChar w:fldCharType="separate"/>
        </w:r>
        <w:r w:rsidR="006210ED">
          <w:rPr>
            <w:webHidden/>
            <w:sz w:val="18"/>
            <w:szCs w:val="18"/>
          </w:rPr>
          <w:t>20</w:t>
        </w:r>
        <w:r w:rsidR="009663E9" w:rsidRPr="000F2821">
          <w:rPr>
            <w:webHidden/>
            <w:sz w:val="18"/>
            <w:szCs w:val="18"/>
          </w:rPr>
          <w:fldChar w:fldCharType="end"/>
        </w:r>
      </w:hyperlink>
    </w:p>
    <w:p w14:paraId="5CC9A2DE" w14:textId="77777777" w:rsidR="00EA1DCB" w:rsidRPr="00EA1DCB" w:rsidRDefault="00EA1DCB" w:rsidP="00EA1DCB">
      <w:pPr>
        <w:rPr>
          <w:noProof/>
        </w:rPr>
      </w:pPr>
    </w:p>
    <w:p w14:paraId="3E7A17E2" w14:textId="77777777" w:rsidR="00EA1DCB" w:rsidRPr="00EA1DCB" w:rsidRDefault="00EA1DCB" w:rsidP="00EA1DCB">
      <w:pPr>
        <w:pStyle w:val="TOC2"/>
        <w:spacing w:before="120" w:after="120"/>
        <w:ind w:left="198"/>
        <w:jc w:val="center"/>
        <w:rPr>
          <w:rStyle w:val="Hyperlink"/>
          <w:i/>
          <w:color w:val="auto"/>
          <w:sz w:val="18"/>
          <w:szCs w:val="18"/>
          <w:u w:val="none"/>
        </w:rPr>
      </w:pPr>
      <w:r>
        <w:rPr>
          <w:rStyle w:val="Hyperlink"/>
          <w:i/>
          <w:color w:val="auto"/>
          <w:sz w:val="18"/>
          <w:szCs w:val="18"/>
          <w:u w:val="none"/>
        </w:rPr>
        <w:t>Chapter VI</w:t>
      </w:r>
      <w:r w:rsidR="00581D99">
        <w:rPr>
          <w:rStyle w:val="Hyperlink"/>
          <w:i/>
          <w:color w:val="auto"/>
          <w:sz w:val="18"/>
          <w:szCs w:val="18"/>
          <w:u w:val="none"/>
        </w:rPr>
        <w:t>I</w:t>
      </w:r>
      <w:r>
        <w:rPr>
          <w:rStyle w:val="Hyperlink"/>
          <w:i/>
          <w:color w:val="auto"/>
          <w:sz w:val="18"/>
          <w:szCs w:val="18"/>
          <w:u w:val="none"/>
        </w:rPr>
        <w:t>I</w:t>
      </w:r>
    </w:p>
    <w:p w14:paraId="6CF30EE4" w14:textId="77777777" w:rsidR="009663E9" w:rsidRDefault="005979AD">
      <w:pPr>
        <w:pStyle w:val="TOC2"/>
        <w:rPr>
          <w:rStyle w:val="Hyperlink"/>
          <w:sz w:val="18"/>
          <w:szCs w:val="18"/>
        </w:rPr>
      </w:pPr>
      <w:hyperlink w:anchor="_Toc173646693" w:history="1">
        <w:r w:rsidR="009663E9" w:rsidRPr="000F2821">
          <w:rPr>
            <w:rStyle w:val="Hyperlink"/>
            <w:sz w:val="18"/>
            <w:szCs w:val="18"/>
          </w:rPr>
          <w:t>RELATIONS WITH PRODUCER COUNTRIES  AND WITH OTHER CONSUMER COUNTRIES</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_Toc173646693 \h </w:instrText>
        </w:r>
        <w:r w:rsidR="009663E9" w:rsidRPr="000F2821">
          <w:rPr>
            <w:webHidden/>
            <w:sz w:val="18"/>
            <w:szCs w:val="18"/>
          </w:rPr>
        </w:r>
        <w:r w:rsidR="009663E9" w:rsidRPr="000F2821">
          <w:rPr>
            <w:webHidden/>
            <w:sz w:val="18"/>
            <w:szCs w:val="18"/>
          </w:rPr>
          <w:fldChar w:fldCharType="separate"/>
        </w:r>
        <w:r w:rsidR="006210ED">
          <w:rPr>
            <w:webHidden/>
            <w:sz w:val="18"/>
            <w:szCs w:val="18"/>
          </w:rPr>
          <w:t>21</w:t>
        </w:r>
        <w:r w:rsidR="009663E9" w:rsidRPr="000F2821">
          <w:rPr>
            <w:webHidden/>
            <w:sz w:val="18"/>
            <w:szCs w:val="18"/>
          </w:rPr>
          <w:fldChar w:fldCharType="end"/>
        </w:r>
      </w:hyperlink>
    </w:p>
    <w:p w14:paraId="438F4035" w14:textId="77777777" w:rsidR="009663E9" w:rsidRPr="000F2821" w:rsidRDefault="005979AD">
      <w:pPr>
        <w:pStyle w:val="TOC3"/>
        <w:rPr>
          <w:rFonts w:ascii="Calibri" w:hAnsi="Calibri"/>
          <w:sz w:val="18"/>
          <w:szCs w:val="18"/>
          <w:lang w:val="en-US"/>
        </w:rPr>
      </w:pPr>
      <w:hyperlink w:anchor="_Toc173646694" w:history="1">
        <w:r w:rsidR="009663E9" w:rsidRPr="000F2821">
          <w:rPr>
            <w:rStyle w:val="Hyperlink"/>
            <w:sz w:val="18"/>
            <w:szCs w:val="18"/>
            <w:lang w:val="en-US"/>
          </w:rPr>
          <w:t>Article 44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_Toc173646694 \h </w:instrText>
        </w:r>
        <w:r w:rsidR="009663E9" w:rsidRPr="000F2821">
          <w:rPr>
            <w:webHidden/>
            <w:sz w:val="18"/>
            <w:szCs w:val="18"/>
          </w:rPr>
        </w:r>
        <w:r w:rsidR="009663E9" w:rsidRPr="000F2821">
          <w:rPr>
            <w:webHidden/>
            <w:sz w:val="18"/>
            <w:szCs w:val="18"/>
          </w:rPr>
          <w:fldChar w:fldCharType="separate"/>
        </w:r>
        <w:r w:rsidR="006210ED">
          <w:rPr>
            <w:webHidden/>
            <w:sz w:val="18"/>
            <w:szCs w:val="18"/>
          </w:rPr>
          <w:t>21</w:t>
        </w:r>
        <w:r w:rsidR="009663E9" w:rsidRPr="000F2821">
          <w:rPr>
            <w:webHidden/>
            <w:sz w:val="18"/>
            <w:szCs w:val="18"/>
          </w:rPr>
          <w:fldChar w:fldCharType="end"/>
        </w:r>
      </w:hyperlink>
    </w:p>
    <w:p w14:paraId="699F0300" w14:textId="77777777" w:rsidR="009663E9" w:rsidRPr="000F2821" w:rsidRDefault="005979AD">
      <w:pPr>
        <w:pStyle w:val="TOC3"/>
        <w:rPr>
          <w:rFonts w:ascii="Calibri" w:hAnsi="Calibri"/>
          <w:sz w:val="18"/>
          <w:szCs w:val="18"/>
          <w:lang w:val="en-US"/>
        </w:rPr>
      </w:pPr>
      <w:hyperlink w:anchor="_Toc173646695" w:history="1">
        <w:r w:rsidR="009663E9" w:rsidRPr="000F2821">
          <w:rPr>
            <w:rStyle w:val="Hyperlink"/>
            <w:sz w:val="18"/>
            <w:szCs w:val="18"/>
            <w:lang w:val="en-US"/>
          </w:rPr>
          <w:t>Article 45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_Toc173646695 \h </w:instrText>
        </w:r>
        <w:r w:rsidR="009663E9" w:rsidRPr="000F2821">
          <w:rPr>
            <w:webHidden/>
            <w:sz w:val="18"/>
            <w:szCs w:val="18"/>
          </w:rPr>
        </w:r>
        <w:r w:rsidR="009663E9" w:rsidRPr="000F2821">
          <w:rPr>
            <w:webHidden/>
            <w:sz w:val="18"/>
            <w:szCs w:val="18"/>
          </w:rPr>
          <w:fldChar w:fldCharType="separate"/>
        </w:r>
        <w:r w:rsidR="006210ED">
          <w:rPr>
            <w:webHidden/>
            <w:sz w:val="18"/>
            <w:szCs w:val="18"/>
          </w:rPr>
          <w:t>21</w:t>
        </w:r>
        <w:r w:rsidR="009663E9" w:rsidRPr="000F2821">
          <w:rPr>
            <w:webHidden/>
            <w:sz w:val="18"/>
            <w:szCs w:val="18"/>
          </w:rPr>
          <w:fldChar w:fldCharType="end"/>
        </w:r>
      </w:hyperlink>
    </w:p>
    <w:p w14:paraId="1442F75C" w14:textId="77777777" w:rsidR="009663E9" w:rsidRPr="000F2821" w:rsidRDefault="005979AD">
      <w:pPr>
        <w:pStyle w:val="TOC3"/>
        <w:rPr>
          <w:rFonts w:ascii="Calibri" w:hAnsi="Calibri"/>
          <w:sz w:val="18"/>
          <w:szCs w:val="18"/>
          <w:lang w:val="en-US"/>
        </w:rPr>
      </w:pPr>
      <w:hyperlink w:anchor="_Toc173646696" w:history="1">
        <w:r w:rsidR="009663E9" w:rsidRPr="000F2821">
          <w:rPr>
            <w:rStyle w:val="Hyperlink"/>
            <w:sz w:val="18"/>
            <w:szCs w:val="18"/>
            <w:lang w:val="en-US"/>
          </w:rPr>
          <w:t>Article 46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_Toc173646696 \h </w:instrText>
        </w:r>
        <w:r w:rsidR="009663E9" w:rsidRPr="000F2821">
          <w:rPr>
            <w:webHidden/>
            <w:sz w:val="18"/>
            <w:szCs w:val="18"/>
          </w:rPr>
        </w:r>
        <w:r w:rsidR="009663E9" w:rsidRPr="000F2821">
          <w:rPr>
            <w:webHidden/>
            <w:sz w:val="18"/>
            <w:szCs w:val="18"/>
          </w:rPr>
          <w:fldChar w:fldCharType="separate"/>
        </w:r>
        <w:r w:rsidR="006210ED">
          <w:rPr>
            <w:webHidden/>
            <w:sz w:val="18"/>
            <w:szCs w:val="18"/>
          </w:rPr>
          <w:t>21</w:t>
        </w:r>
        <w:r w:rsidR="009663E9" w:rsidRPr="000F2821">
          <w:rPr>
            <w:webHidden/>
            <w:sz w:val="18"/>
            <w:szCs w:val="18"/>
          </w:rPr>
          <w:fldChar w:fldCharType="end"/>
        </w:r>
      </w:hyperlink>
    </w:p>
    <w:p w14:paraId="68184E86" w14:textId="77777777" w:rsidR="009663E9" w:rsidRPr="000F2821" w:rsidRDefault="005979AD">
      <w:pPr>
        <w:pStyle w:val="TOC3"/>
        <w:rPr>
          <w:rFonts w:ascii="Calibri" w:hAnsi="Calibri"/>
          <w:sz w:val="18"/>
          <w:szCs w:val="18"/>
          <w:lang w:val="en-US"/>
        </w:rPr>
      </w:pPr>
      <w:hyperlink w:anchor="_Toc173646697" w:history="1">
        <w:r w:rsidR="009663E9" w:rsidRPr="000F2821">
          <w:rPr>
            <w:rStyle w:val="Hyperlink"/>
            <w:sz w:val="18"/>
            <w:szCs w:val="18"/>
          </w:rPr>
          <w:t>Article 47</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_Toc173646697 \h </w:instrText>
        </w:r>
        <w:r w:rsidR="009663E9" w:rsidRPr="000F2821">
          <w:rPr>
            <w:webHidden/>
            <w:sz w:val="18"/>
            <w:szCs w:val="18"/>
          </w:rPr>
        </w:r>
        <w:r w:rsidR="009663E9" w:rsidRPr="000F2821">
          <w:rPr>
            <w:webHidden/>
            <w:sz w:val="18"/>
            <w:szCs w:val="18"/>
          </w:rPr>
          <w:fldChar w:fldCharType="separate"/>
        </w:r>
        <w:r w:rsidR="006210ED">
          <w:rPr>
            <w:webHidden/>
            <w:sz w:val="18"/>
            <w:szCs w:val="18"/>
          </w:rPr>
          <w:t>21</w:t>
        </w:r>
        <w:r w:rsidR="009663E9" w:rsidRPr="000F2821">
          <w:rPr>
            <w:webHidden/>
            <w:sz w:val="18"/>
            <w:szCs w:val="18"/>
          </w:rPr>
          <w:fldChar w:fldCharType="end"/>
        </w:r>
      </w:hyperlink>
    </w:p>
    <w:p w14:paraId="07895D2D" w14:textId="77777777" w:rsidR="009663E9" w:rsidRDefault="005979AD">
      <w:pPr>
        <w:pStyle w:val="TOC3"/>
        <w:rPr>
          <w:rStyle w:val="Hyperlink"/>
          <w:sz w:val="18"/>
          <w:szCs w:val="18"/>
        </w:rPr>
      </w:pPr>
      <w:hyperlink w:anchor="_Toc173646698" w:history="1">
        <w:r w:rsidR="009663E9" w:rsidRPr="000F2821">
          <w:rPr>
            <w:rStyle w:val="Hyperlink"/>
            <w:sz w:val="18"/>
            <w:szCs w:val="18"/>
          </w:rPr>
          <w:t>Article 48</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_Toc173646698 \h </w:instrText>
        </w:r>
        <w:r w:rsidR="009663E9" w:rsidRPr="000F2821">
          <w:rPr>
            <w:webHidden/>
            <w:sz w:val="18"/>
            <w:szCs w:val="18"/>
          </w:rPr>
        </w:r>
        <w:r w:rsidR="009663E9" w:rsidRPr="000F2821">
          <w:rPr>
            <w:webHidden/>
            <w:sz w:val="18"/>
            <w:szCs w:val="18"/>
          </w:rPr>
          <w:fldChar w:fldCharType="separate"/>
        </w:r>
        <w:r w:rsidR="006210ED">
          <w:rPr>
            <w:webHidden/>
            <w:sz w:val="18"/>
            <w:szCs w:val="18"/>
          </w:rPr>
          <w:t>22</w:t>
        </w:r>
        <w:r w:rsidR="009663E9" w:rsidRPr="000F2821">
          <w:rPr>
            <w:webHidden/>
            <w:sz w:val="18"/>
            <w:szCs w:val="18"/>
          </w:rPr>
          <w:fldChar w:fldCharType="end"/>
        </w:r>
      </w:hyperlink>
    </w:p>
    <w:p w14:paraId="3BC82971" w14:textId="77777777" w:rsidR="00EA1DCB" w:rsidRPr="00EA1DCB" w:rsidRDefault="00EA1DCB" w:rsidP="00EA1DCB">
      <w:pPr>
        <w:rPr>
          <w:noProof/>
        </w:rPr>
      </w:pPr>
    </w:p>
    <w:p w14:paraId="08EAA055" w14:textId="77777777" w:rsidR="009663E9" w:rsidRPr="00EA1DCB" w:rsidRDefault="005979AD" w:rsidP="00EA1DCB">
      <w:pPr>
        <w:pStyle w:val="TOC1"/>
        <w:jc w:val="center"/>
        <w:rPr>
          <w:rFonts w:ascii="Calibri" w:hAnsi="Calibri"/>
          <w:i/>
          <w:sz w:val="18"/>
          <w:szCs w:val="18"/>
          <w:lang w:val="en-US"/>
        </w:rPr>
      </w:pPr>
      <w:hyperlink w:anchor="_Toc173646699" w:history="1">
        <w:r w:rsidR="009663E9" w:rsidRPr="00EA1DCB">
          <w:rPr>
            <w:rStyle w:val="Hyperlink"/>
            <w:i/>
            <w:sz w:val="18"/>
            <w:szCs w:val="18"/>
          </w:rPr>
          <w:t>Chapter IX</w:t>
        </w:r>
      </w:hyperlink>
    </w:p>
    <w:p w14:paraId="2C158CE9" w14:textId="77777777" w:rsidR="009663E9" w:rsidRDefault="005979AD">
      <w:pPr>
        <w:pStyle w:val="TOC2"/>
        <w:rPr>
          <w:rStyle w:val="Hyperlink"/>
          <w:sz w:val="18"/>
          <w:szCs w:val="18"/>
        </w:rPr>
      </w:pPr>
      <w:hyperlink w:anchor="_Toc173646700" w:history="1">
        <w:r w:rsidR="009663E9" w:rsidRPr="000F2821">
          <w:rPr>
            <w:rStyle w:val="Hyperlink"/>
            <w:sz w:val="18"/>
            <w:szCs w:val="18"/>
          </w:rPr>
          <w:t>INSTITUTIONAL AND GENERAL PROVISIONS</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_Toc173646700 \h </w:instrText>
        </w:r>
        <w:r w:rsidR="009663E9" w:rsidRPr="000F2821">
          <w:rPr>
            <w:webHidden/>
            <w:sz w:val="18"/>
            <w:szCs w:val="18"/>
          </w:rPr>
        </w:r>
        <w:r w:rsidR="009663E9" w:rsidRPr="000F2821">
          <w:rPr>
            <w:webHidden/>
            <w:sz w:val="18"/>
            <w:szCs w:val="18"/>
          </w:rPr>
          <w:fldChar w:fldCharType="separate"/>
        </w:r>
        <w:r w:rsidR="006210ED">
          <w:rPr>
            <w:webHidden/>
            <w:sz w:val="18"/>
            <w:szCs w:val="18"/>
          </w:rPr>
          <w:t>22</w:t>
        </w:r>
        <w:r w:rsidR="009663E9" w:rsidRPr="000F2821">
          <w:rPr>
            <w:webHidden/>
            <w:sz w:val="18"/>
            <w:szCs w:val="18"/>
          </w:rPr>
          <w:fldChar w:fldCharType="end"/>
        </w:r>
      </w:hyperlink>
    </w:p>
    <w:p w14:paraId="51CB8AAE" w14:textId="77777777" w:rsidR="009663E9" w:rsidRDefault="005979AD">
      <w:pPr>
        <w:pStyle w:val="TOC3"/>
        <w:rPr>
          <w:rStyle w:val="Hyperlink"/>
          <w:sz w:val="18"/>
          <w:szCs w:val="18"/>
        </w:rPr>
      </w:pPr>
      <w:hyperlink w:anchor="_Toc173646701" w:history="1">
        <w:r w:rsidR="009663E9" w:rsidRPr="000F2821">
          <w:rPr>
            <w:rStyle w:val="Hyperlink"/>
            <w:sz w:val="18"/>
            <w:szCs w:val="18"/>
          </w:rPr>
          <w:t>Article 49</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_Toc173646701 \h </w:instrText>
        </w:r>
        <w:r w:rsidR="009663E9" w:rsidRPr="000F2821">
          <w:rPr>
            <w:webHidden/>
            <w:sz w:val="18"/>
            <w:szCs w:val="18"/>
          </w:rPr>
        </w:r>
        <w:r w:rsidR="009663E9" w:rsidRPr="000F2821">
          <w:rPr>
            <w:webHidden/>
            <w:sz w:val="18"/>
            <w:szCs w:val="18"/>
          </w:rPr>
          <w:fldChar w:fldCharType="separate"/>
        </w:r>
        <w:r w:rsidR="006210ED">
          <w:rPr>
            <w:webHidden/>
            <w:sz w:val="18"/>
            <w:szCs w:val="18"/>
          </w:rPr>
          <w:t>22</w:t>
        </w:r>
        <w:r w:rsidR="009663E9" w:rsidRPr="000F2821">
          <w:rPr>
            <w:webHidden/>
            <w:sz w:val="18"/>
            <w:szCs w:val="18"/>
          </w:rPr>
          <w:fldChar w:fldCharType="end"/>
        </w:r>
      </w:hyperlink>
    </w:p>
    <w:p w14:paraId="08940C5B" w14:textId="77777777" w:rsidR="00EA1DCB" w:rsidRPr="00EA1DCB" w:rsidRDefault="00EA1DCB" w:rsidP="00EA1DCB">
      <w:pPr>
        <w:rPr>
          <w:noProof/>
        </w:rPr>
      </w:pPr>
    </w:p>
    <w:p w14:paraId="32AABC0D" w14:textId="77777777" w:rsidR="009663E9" w:rsidRPr="000F2821" w:rsidRDefault="005979AD" w:rsidP="00AE6EF3">
      <w:pPr>
        <w:pStyle w:val="TOC2"/>
        <w:ind w:firstLine="226"/>
        <w:rPr>
          <w:rFonts w:ascii="Calibri" w:hAnsi="Calibri"/>
          <w:sz w:val="18"/>
          <w:szCs w:val="18"/>
          <w:lang w:val="en-US"/>
        </w:rPr>
      </w:pPr>
      <w:hyperlink w:anchor="_Toc173646702" w:history="1">
        <w:r w:rsidR="009663E9" w:rsidRPr="000F2821">
          <w:rPr>
            <w:rStyle w:val="Hyperlink"/>
            <w:sz w:val="18"/>
            <w:szCs w:val="18"/>
          </w:rPr>
          <w:t>G</w:t>
        </w:r>
        <w:r w:rsidR="00D8278A">
          <w:rPr>
            <w:rStyle w:val="Hyperlink"/>
            <w:sz w:val="18"/>
            <w:szCs w:val="18"/>
          </w:rPr>
          <w:t xml:space="preserve">overning Board: </w:t>
        </w:r>
      </w:hyperlink>
    </w:p>
    <w:p w14:paraId="5AFD1304" w14:textId="77777777" w:rsidR="009663E9" w:rsidRPr="000F2821" w:rsidRDefault="005979AD">
      <w:pPr>
        <w:pStyle w:val="TOC3"/>
        <w:rPr>
          <w:rFonts w:ascii="Calibri" w:hAnsi="Calibri"/>
          <w:sz w:val="18"/>
          <w:szCs w:val="18"/>
          <w:lang w:val="en-US"/>
        </w:rPr>
      </w:pPr>
      <w:hyperlink w:anchor="_Toc173646703" w:history="1">
        <w:r w:rsidR="009663E9" w:rsidRPr="000F2821">
          <w:rPr>
            <w:rStyle w:val="Hyperlink"/>
            <w:sz w:val="18"/>
            <w:szCs w:val="18"/>
            <w:lang w:val="en-US"/>
          </w:rPr>
          <w:t>Article 50</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_Toc173646703 \h </w:instrText>
        </w:r>
        <w:r w:rsidR="009663E9" w:rsidRPr="000F2821">
          <w:rPr>
            <w:webHidden/>
            <w:sz w:val="18"/>
            <w:szCs w:val="18"/>
          </w:rPr>
        </w:r>
        <w:r w:rsidR="009663E9" w:rsidRPr="000F2821">
          <w:rPr>
            <w:webHidden/>
            <w:sz w:val="18"/>
            <w:szCs w:val="18"/>
          </w:rPr>
          <w:fldChar w:fldCharType="separate"/>
        </w:r>
        <w:r w:rsidR="006210ED">
          <w:rPr>
            <w:webHidden/>
            <w:sz w:val="18"/>
            <w:szCs w:val="18"/>
          </w:rPr>
          <w:t>22</w:t>
        </w:r>
        <w:r w:rsidR="009663E9" w:rsidRPr="000F2821">
          <w:rPr>
            <w:webHidden/>
            <w:sz w:val="18"/>
            <w:szCs w:val="18"/>
          </w:rPr>
          <w:fldChar w:fldCharType="end"/>
        </w:r>
      </w:hyperlink>
    </w:p>
    <w:p w14:paraId="39CF678E" w14:textId="77777777" w:rsidR="009663E9" w:rsidRPr="000F2821" w:rsidRDefault="005979AD">
      <w:pPr>
        <w:pStyle w:val="TOC3"/>
        <w:rPr>
          <w:rFonts w:ascii="Calibri" w:hAnsi="Calibri"/>
          <w:sz w:val="18"/>
          <w:szCs w:val="18"/>
          <w:lang w:val="en-US"/>
        </w:rPr>
      </w:pPr>
      <w:hyperlink w:anchor="_Toc173646704" w:history="1">
        <w:r w:rsidR="009663E9" w:rsidRPr="000F2821">
          <w:rPr>
            <w:rStyle w:val="Hyperlink"/>
            <w:sz w:val="18"/>
            <w:szCs w:val="18"/>
            <w:lang w:val="en-US"/>
          </w:rPr>
          <w:t>Article 51</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_Toc173646704 \h </w:instrText>
        </w:r>
        <w:r w:rsidR="009663E9" w:rsidRPr="000F2821">
          <w:rPr>
            <w:webHidden/>
            <w:sz w:val="18"/>
            <w:szCs w:val="18"/>
          </w:rPr>
        </w:r>
        <w:r w:rsidR="009663E9" w:rsidRPr="000F2821">
          <w:rPr>
            <w:webHidden/>
            <w:sz w:val="18"/>
            <w:szCs w:val="18"/>
          </w:rPr>
          <w:fldChar w:fldCharType="separate"/>
        </w:r>
        <w:r w:rsidR="006210ED">
          <w:rPr>
            <w:webHidden/>
            <w:sz w:val="18"/>
            <w:szCs w:val="18"/>
          </w:rPr>
          <w:t>23</w:t>
        </w:r>
        <w:r w:rsidR="009663E9" w:rsidRPr="000F2821">
          <w:rPr>
            <w:webHidden/>
            <w:sz w:val="18"/>
            <w:szCs w:val="18"/>
          </w:rPr>
          <w:fldChar w:fldCharType="end"/>
        </w:r>
      </w:hyperlink>
    </w:p>
    <w:p w14:paraId="64C48A06" w14:textId="77777777" w:rsidR="009663E9" w:rsidRDefault="005979AD">
      <w:pPr>
        <w:pStyle w:val="TOC3"/>
        <w:rPr>
          <w:rStyle w:val="Hyperlink"/>
          <w:sz w:val="18"/>
          <w:szCs w:val="18"/>
        </w:rPr>
      </w:pPr>
      <w:hyperlink w:anchor="_Toc173646705" w:history="1">
        <w:r w:rsidR="009663E9" w:rsidRPr="000F2821">
          <w:rPr>
            <w:rStyle w:val="Hyperlink"/>
            <w:sz w:val="18"/>
            <w:szCs w:val="18"/>
            <w:lang w:val="en-US"/>
          </w:rPr>
          <w:t>Article 52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_Toc173646705 \h </w:instrText>
        </w:r>
        <w:r w:rsidR="009663E9" w:rsidRPr="000F2821">
          <w:rPr>
            <w:webHidden/>
            <w:sz w:val="18"/>
            <w:szCs w:val="18"/>
          </w:rPr>
        </w:r>
        <w:r w:rsidR="009663E9" w:rsidRPr="000F2821">
          <w:rPr>
            <w:webHidden/>
            <w:sz w:val="18"/>
            <w:szCs w:val="18"/>
          </w:rPr>
          <w:fldChar w:fldCharType="separate"/>
        </w:r>
        <w:r w:rsidR="006210ED">
          <w:rPr>
            <w:webHidden/>
            <w:sz w:val="18"/>
            <w:szCs w:val="18"/>
          </w:rPr>
          <w:t>23</w:t>
        </w:r>
        <w:r w:rsidR="009663E9" w:rsidRPr="000F2821">
          <w:rPr>
            <w:webHidden/>
            <w:sz w:val="18"/>
            <w:szCs w:val="18"/>
          </w:rPr>
          <w:fldChar w:fldCharType="end"/>
        </w:r>
      </w:hyperlink>
    </w:p>
    <w:p w14:paraId="62F00768" w14:textId="77777777" w:rsidR="00EA1DCB" w:rsidRPr="00EA1DCB" w:rsidRDefault="00EA1DCB" w:rsidP="00EA1DCB">
      <w:pPr>
        <w:rPr>
          <w:noProof/>
        </w:rPr>
      </w:pPr>
    </w:p>
    <w:p w14:paraId="2D590AF5" w14:textId="77777777" w:rsidR="009663E9" w:rsidRPr="000F2821" w:rsidRDefault="005979AD" w:rsidP="00AE6EF3">
      <w:pPr>
        <w:pStyle w:val="TOC2"/>
        <w:ind w:firstLine="226"/>
        <w:rPr>
          <w:rFonts w:ascii="Calibri" w:hAnsi="Calibri"/>
          <w:sz w:val="18"/>
          <w:szCs w:val="18"/>
          <w:lang w:val="en-US"/>
        </w:rPr>
      </w:pPr>
      <w:hyperlink w:anchor="_Toc173646706" w:history="1">
        <w:r w:rsidR="009663E9" w:rsidRPr="000F2821">
          <w:rPr>
            <w:rStyle w:val="Hyperlink"/>
            <w:sz w:val="18"/>
            <w:szCs w:val="18"/>
          </w:rPr>
          <w:t>M</w:t>
        </w:r>
        <w:r w:rsidR="00D8278A">
          <w:rPr>
            <w:rStyle w:val="Hyperlink"/>
            <w:sz w:val="18"/>
            <w:szCs w:val="18"/>
          </w:rPr>
          <w:t>anagement Committee</w:t>
        </w:r>
      </w:hyperlink>
      <w:r w:rsidR="00D8278A">
        <w:rPr>
          <w:rStyle w:val="Hyperlink"/>
          <w:sz w:val="18"/>
          <w:szCs w:val="18"/>
        </w:rPr>
        <w:t>:</w:t>
      </w:r>
    </w:p>
    <w:p w14:paraId="4C061B3D" w14:textId="77777777" w:rsidR="009663E9" w:rsidRDefault="005979AD">
      <w:pPr>
        <w:pStyle w:val="TOC3"/>
        <w:rPr>
          <w:rStyle w:val="Hyperlink"/>
          <w:sz w:val="18"/>
          <w:szCs w:val="18"/>
        </w:rPr>
      </w:pPr>
      <w:hyperlink w:anchor="_Toc173646707" w:history="1">
        <w:r w:rsidR="009663E9" w:rsidRPr="000F2821">
          <w:rPr>
            <w:rStyle w:val="Hyperlink"/>
            <w:sz w:val="18"/>
            <w:szCs w:val="18"/>
            <w:lang w:val="en-US"/>
          </w:rPr>
          <w:t>Article 53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_Toc173646707 \h </w:instrText>
        </w:r>
        <w:r w:rsidR="009663E9" w:rsidRPr="000F2821">
          <w:rPr>
            <w:webHidden/>
            <w:sz w:val="18"/>
            <w:szCs w:val="18"/>
          </w:rPr>
        </w:r>
        <w:r w:rsidR="009663E9" w:rsidRPr="000F2821">
          <w:rPr>
            <w:webHidden/>
            <w:sz w:val="18"/>
            <w:szCs w:val="18"/>
          </w:rPr>
          <w:fldChar w:fldCharType="separate"/>
        </w:r>
        <w:r w:rsidR="006210ED">
          <w:rPr>
            <w:webHidden/>
            <w:sz w:val="18"/>
            <w:szCs w:val="18"/>
          </w:rPr>
          <w:t>23</w:t>
        </w:r>
        <w:r w:rsidR="009663E9" w:rsidRPr="000F2821">
          <w:rPr>
            <w:webHidden/>
            <w:sz w:val="18"/>
            <w:szCs w:val="18"/>
          </w:rPr>
          <w:fldChar w:fldCharType="end"/>
        </w:r>
      </w:hyperlink>
    </w:p>
    <w:p w14:paraId="214FE2E1" w14:textId="77777777" w:rsidR="00EA1DCB" w:rsidRPr="00EA1DCB" w:rsidRDefault="00EA1DCB" w:rsidP="00EA1DCB">
      <w:pPr>
        <w:rPr>
          <w:noProof/>
        </w:rPr>
      </w:pPr>
    </w:p>
    <w:p w14:paraId="10BFA4E9" w14:textId="77777777" w:rsidR="009663E9" w:rsidRPr="000F2821" w:rsidRDefault="005979AD" w:rsidP="00AE6EF3">
      <w:pPr>
        <w:pStyle w:val="TOC2"/>
        <w:ind w:firstLine="226"/>
        <w:rPr>
          <w:rFonts w:ascii="Calibri" w:hAnsi="Calibri"/>
          <w:sz w:val="18"/>
          <w:szCs w:val="18"/>
          <w:lang w:val="en-US"/>
        </w:rPr>
      </w:pPr>
      <w:hyperlink w:anchor="_Toc173646708" w:history="1">
        <w:r w:rsidR="009663E9" w:rsidRPr="000F2821">
          <w:rPr>
            <w:rStyle w:val="Hyperlink"/>
            <w:sz w:val="18"/>
            <w:szCs w:val="18"/>
          </w:rPr>
          <w:t>S</w:t>
        </w:r>
        <w:r w:rsidR="00D8278A">
          <w:rPr>
            <w:rStyle w:val="Hyperlink"/>
            <w:sz w:val="18"/>
            <w:szCs w:val="18"/>
          </w:rPr>
          <w:t>tanding Group</w:t>
        </w:r>
        <w:r w:rsidR="00B936EE">
          <w:rPr>
            <w:rStyle w:val="Hyperlink"/>
            <w:sz w:val="18"/>
            <w:szCs w:val="18"/>
          </w:rPr>
          <w:t>s</w:t>
        </w:r>
        <w:r w:rsidR="00D8278A">
          <w:rPr>
            <w:rStyle w:val="Hyperlink"/>
            <w:sz w:val="18"/>
            <w:szCs w:val="18"/>
          </w:rPr>
          <w:t xml:space="preserve">: </w:t>
        </w:r>
      </w:hyperlink>
    </w:p>
    <w:p w14:paraId="232649F3" w14:textId="77777777" w:rsidR="009663E9" w:rsidRPr="000F2821" w:rsidRDefault="005979AD">
      <w:pPr>
        <w:pStyle w:val="TOC3"/>
        <w:rPr>
          <w:rFonts w:ascii="Calibri" w:hAnsi="Calibri"/>
          <w:sz w:val="18"/>
          <w:szCs w:val="18"/>
          <w:lang w:val="en-US"/>
        </w:rPr>
      </w:pPr>
      <w:hyperlink w:anchor="_Toc173646709" w:history="1">
        <w:r w:rsidR="009663E9" w:rsidRPr="000F2821">
          <w:rPr>
            <w:rStyle w:val="Hyperlink"/>
            <w:sz w:val="18"/>
            <w:szCs w:val="18"/>
            <w:lang w:val="en-US"/>
          </w:rPr>
          <w:t>Article 54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_Toc173646709 \h </w:instrText>
        </w:r>
        <w:r w:rsidR="009663E9" w:rsidRPr="000F2821">
          <w:rPr>
            <w:webHidden/>
            <w:sz w:val="18"/>
            <w:szCs w:val="18"/>
          </w:rPr>
        </w:r>
        <w:r w:rsidR="009663E9" w:rsidRPr="000F2821">
          <w:rPr>
            <w:webHidden/>
            <w:sz w:val="18"/>
            <w:szCs w:val="18"/>
          </w:rPr>
          <w:fldChar w:fldCharType="separate"/>
        </w:r>
        <w:r w:rsidR="006210ED">
          <w:rPr>
            <w:webHidden/>
            <w:sz w:val="18"/>
            <w:szCs w:val="18"/>
          </w:rPr>
          <w:t>24</w:t>
        </w:r>
        <w:r w:rsidR="009663E9" w:rsidRPr="000F2821">
          <w:rPr>
            <w:webHidden/>
            <w:sz w:val="18"/>
            <w:szCs w:val="18"/>
          </w:rPr>
          <w:fldChar w:fldCharType="end"/>
        </w:r>
      </w:hyperlink>
    </w:p>
    <w:p w14:paraId="0EEFB7D0" w14:textId="77777777" w:rsidR="009663E9" w:rsidRPr="000F2821" w:rsidRDefault="005979AD">
      <w:pPr>
        <w:pStyle w:val="TOC3"/>
        <w:rPr>
          <w:rFonts w:ascii="Calibri" w:hAnsi="Calibri"/>
          <w:sz w:val="18"/>
          <w:szCs w:val="18"/>
          <w:lang w:val="en-US"/>
        </w:rPr>
      </w:pPr>
      <w:hyperlink w:anchor="_Toc173646710" w:history="1">
        <w:r w:rsidR="009663E9" w:rsidRPr="000F2821">
          <w:rPr>
            <w:rStyle w:val="Hyperlink"/>
            <w:sz w:val="18"/>
            <w:szCs w:val="18"/>
            <w:lang w:val="en-US"/>
          </w:rPr>
          <w:t>Article 55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_Toc173646710 \h </w:instrText>
        </w:r>
        <w:r w:rsidR="009663E9" w:rsidRPr="000F2821">
          <w:rPr>
            <w:webHidden/>
            <w:sz w:val="18"/>
            <w:szCs w:val="18"/>
          </w:rPr>
        </w:r>
        <w:r w:rsidR="009663E9" w:rsidRPr="000F2821">
          <w:rPr>
            <w:webHidden/>
            <w:sz w:val="18"/>
            <w:szCs w:val="18"/>
          </w:rPr>
          <w:fldChar w:fldCharType="separate"/>
        </w:r>
        <w:r w:rsidR="006210ED">
          <w:rPr>
            <w:webHidden/>
            <w:sz w:val="18"/>
            <w:szCs w:val="18"/>
          </w:rPr>
          <w:t>24</w:t>
        </w:r>
        <w:r w:rsidR="009663E9" w:rsidRPr="000F2821">
          <w:rPr>
            <w:webHidden/>
            <w:sz w:val="18"/>
            <w:szCs w:val="18"/>
          </w:rPr>
          <w:fldChar w:fldCharType="end"/>
        </w:r>
      </w:hyperlink>
    </w:p>
    <w:p w14:paraId="1D6B5372" w14:textId="77777777" w:rsidR="009663E9" w:rsidRPr="000F2821" w:rsidRDefault="005979AD">
      <w:pPr>
        <w:pStyle w:val="TOC3"/>
        <w:rPr>
          <w:rFonts w:ascii="Calibri" w:hAnsi="Calibri"/>
          <w:sz w:val="18"/>
          <w:szCs w:val="18"/>
          <w:lang w:val="en-US"/>
        </w:rPr>
      </w:pPr>
      <w:hyperlink w:anchor="_Toc173646711" w:history="1">
        <w:r w:rsidR="009663E9" w:rsidRPr="000F2821">
          <w:rPr>
            <w:rStyle w:val="Hyperlink"/>
            <w:sz w:val="18"/>
            <w:szCs w:val="18"/>
            <w:lang w:val="en-US"/>
          </w:rPr>
          <w:t>Article 56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_Toc173646711 \h </w:instrText>
        </w:r>
        <w:r w:rsidR="009663E9" w:rsidRPr="000F2821">
          <w:rPr>
            <w:webHidden/>
            <w:sz w:val="18"/>
            <w:szCs w:val="18"/>
          </w:rPr>
        </w:r>
        <w:r w:rsidR="009663E9" w:rsidRPr="000F2821">
          <w:rPr>
            <w:webHidden/>
            <w:sz w:val="18"/>
            <w:szCs w:val="18"/>
          </w:rPr>
          <w:fldChar w:fldCharType="separate"/>
        </w:r>
        <w:r w:rsidR="006210ED">
          <w:rPr>
            <w:webHidden/>
            <w:sz w:val="18"/>
            <w:szCs w:val="18"/>
          </w:rPr>
          <w:t>24</w:t>
        </w:r>
        <w:r w:rsidR="009663E9" w:rsidRPr="000F2821">
          <w:rPr>
            <w:webHidden/>
            <w:sz w:val="18"/>
            <w:szCs w:val="18"/>
          </w:rPr>
          <w:fldChar w:fldCharType="end"/>
        </w:r>
      </w:hyperlink>
    </w:p>
    <w:p w14:paraId="396D0EB0" w14:textId="77777777" w:rsidR="009663E9" w:rsidRPr="000F2821" w:rsidRDefault="005979AD">
      <w:pPr>
        <w:pStyle w:val="TOC3"/>
        <w:rPr>
          <w:rFonts w:ascii="Calibri" w:hAnsi="Calibri"/>
          <w:sz w:val="18"/>
          <w:szCs w:val="18"/>
          <w:lang w:val="en-US"/>
        </w:rPr>
      </w:pPr>
      <w:hyperlink w:anchor="_Toc173646712" w:history="1">
        <w:r w:rsidR="009663E9" w:rsidRPr="000F2821">
          <w:rPr>
            <w:rStyle w:val="Hyperlink"/>
            <w:sz w:val="18"/>
            <w:szCs w:val="18"/>
            <w:lang w:val="en-US"/>
          </w:rPr>
          <w:t>Article 57</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_Toc173646712 \h </w:instrText>
        </w:r>
        <w:r w:rsidR="009663E9" w:rsidRPr="000F2821">
          <w:rPr>
            <w:webHidden/>
            <w:sz w:val="18"/>
            <w:szCs w:val="18"/>
          </w:rPr>
        </w:r>
        <w:r w:rsidR="009663E9" w:rsidRPr="000F2821">
          <w:rPr>
            <w:webHidden/>
            <w:sz w:val="18"/>
            <w:szCs w:val="18"/>
          </w:rPr>
          <w:fldChar w:fldCharType="separate"/>
        </w:r>
        <w:r w:rsidR="006210ED">
          <w:rPr>
            <w:webHidden/>
            <w:sz w:val="18"/>
            <w:szCs w:val="18"/>
          </w:rPr>
          <w:t>24</w:t>
        </w:r>
        <w:r w:rsidR="009663E9" w:rsidRPr="000F2821">
          <w:rPr>
            <w:webHidden/>
            <w:sz w:val="18"/>
            <w:szCs w:val="18"/>
          </w:rPr>
          <w:fldChar w:fldCharType="end"/>
        </w:r>
      </w:hyperlink>
    </w:p>
    <w:p w14:paraId="27D93A59" w14:textId="77777777" w:rsidR="009663E9" w:rsidRDefault="005979AD">
      <w:pPr>
        <w:pStyle w:val="TOC3"/>
        <w:rPr>
          <w:rStyle w:val="Hyperlink"/>
          <w:sz w:val="18"/>
          <w:szCs w:val="18"/>
        </w:rPr>
      </w:pPr>
      <w:hyperlink w:anchor="_Toc173646713" w:history="1">
        <w:r w:rsidR="009663E9" w:rsidRPr="000F2821">
          <w:rPr>
            <w:rStyle w:val="Hyperlink"/>
            <w:sz w:val="18"/>
            <w:szCs w:val="18"/>
          </w:rPr>
          <w:fldChar w:fldCharType="begin"/>
        </w:r>
        <w:r w:rsidR="009663E9" w:rsidRPr="000F2821">
          <w:rPr>
            <w:rStyle w:val="Hyperlink"/>
            <w:sz w:val="18"/>
            <w:szCs w:val="18"/>
            <w:lang w:val="en-US"/>
          </w:rPr>
          <w:instrText>ADVANCE \d2</w:instrText>
        </w:r>
        <w:r w:rsidR="009663E9" w:rsidRPr="000F2821">
          <w:rPr>
            <w:rStyle w:val="Hyperlink"/>
            <w:sz w:val="18"/>
            <w:szCs w:val="18"/>
          </w:rPr>
          <w:fldChar w:fldCharType="end"/>
        </w:r>
        <w:r w:rsidR="009663E9" w:rsidRPr="000F2821">
          <w:rPr>
            <w:rStyle w:val="Hyperlink"/>
            <w:sz w:val="18"/>
            <w:szCs w:val="18"/>
          </w:rPr>
          <w:fldChar w:fldCharType="begin"/>
        </w:r>
        <w:r w:rsidR="009663E9" w:rsidRPr="000F2821">
          <w:rPr>
            <w:rStyle w:val="Hyperlink"/>
            <w:sz w:val="18"/>
            <w:szCs w:val="18"/>
            <w:lang w:val="en-US"/>
          </w:rPr>
          <w:instrText>ADVANCE \d2</w:instrText>
        </w:r>
        <w:r w:rsidR="009663E9" w:rsidRPr="000F2821">
          <w:rPr>
            <w:rStyle w:val="Hyperlink"/>
            <w:sz w:val="18"/>
            <w:szCs w:val="18"/>
          </w:rPr>
          <w:fldChar w:fldCharType="end"/>
        </w:r>
        <w:r w:rsidR="009663E9" w:rsidRPr="000F2821">
          <w:rPr>
            <w:rStyle w:val="Hyperlink"/>
            <w:sz w:val="18"/>
            <w:szCs w:val="18"/>
            <w:lang w:val="en-US"/>
          </w:rPr>
          <w:t>Article 58</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_Toc173646713 \h </w:instrText>
        </w:r>
        <w:r w:rsidR="009663E9" w:rsidRPr="000F2821">
          <w:rPr>
            <w:webHidden/>
            <w:sz w:val="18"/>
            <w:szCs w:val="18"/>
          </w:rPr>
        </w:r>
        <w:r w:rsidR="009663E9" w:rsidRPr="000F2821">
          <w:rPr>
            <w:webHidden/>
            <w:sz w:val="18"/>
            <w:szCs w:val="18"/>
          </w:rPr>
          <w:fldChar w:fldCharType="separate"/>
        </w:r>
        <w:r w:rsidR="006210ED">
          <w:rPr>
            <w:webHidden/>
            <w:sz w:val="18"/>
            <w:szCs w:val="18"/>
          </w:rPr>
          <w:t>24</w:t>
        </w:r>
        <w:r w:rsidR="009663E9" w:rsidRPr="000F2821">
          <w:rPr>
            <w:webHidden/>
            <w:sz w:val="18"/>
            <w:szCs w:val="18"/>
          </w:rPr>
          <w:fldChar w:fldCharType="end"/>
        </w:r>
      </w:hyperlink>
    </w:p>
    <w:p w14:paraId="53A03BF3" w14:textId="77777777" w:rsidR="00EA1DCB" w:rsidRDefault="00EA1DCB" w:rsidP="00EA1DCB">
      <w:pPr>
        <w:rPr>
          <w:noProof/>
        </w:rPr>
      </w:pPr>
    </w:p>
    <w:p w14:paraId="4528CE64" w14:textId="77777777" w:rsidR="00D71881" w:rsidRPr="00EA1DCB" w:rsidRDefault="00D71881" w:rsidP="00EA1DCB">
      <w:pPr>
        <w:rPr>
          <w:noProof/>
        </w:rPr>
      </w:pPr>
    </w:p>
    <w:p w14:paraId="4982A87F" w14:textId="77777777" w:rsidR="009663E9" w:rsidRPr="000F2821" w:rsidRDefault="005979AD" w:rsidP="00AE6EF3">
      <w:pPr>
        <w:pStyle w:val="TOC2"/>
        <w:ind w:firstLine="226"/>
        <w:rPr>
          <w:rFonts w:ascii="Calibri" w:hAnsi="Calibri"/>
          <w:sz w:val="18"/>
          <w:szCs w:val="18"/>
          <w:lang w:val="en-US"/>
        </w:rPr>
      </w:pPr>
      <w:hyperlink w:anchor="_Toc173646714" w:history="1">
        <w:r w:rsidR="009663E9" w:rsidRPr="000F2821">
          <w:rPr>
            <w:rStyle w:val="Hyperlink"/>
            <w:sz w:val="18"/>
            <w:szCs w:val="18"/>
          </w:rPr>
          <w:t>S</w:t>
        </w:r>
        <w:r w:rsidR="00D8278A">
          <w:rPr>
            <w:rStyle w:val="Hyperlink"/>
            <w:sz w:val="18"/>
            <w:szCs w:val="18"/>
          </w:rPr>
          <w:t>ecretariat:</w:t>
        </w:r>
      </w:hyperlink>
    </w:p>
    <w:p w14:paraId="3486E5A2" w14:textId="77777777" w:rsidR="009663E9" w:rsidRPr="000F2821" w:rsidRDefault="005979AD">
      <w:pPr>
        <w:pStyle w:val="TOC3"/>
        <w:rPr>
          <w:rFonts w:ascii="Calibri" w:hAnsi="Calibri"/>
          <w:sz w:val="18"/>
          <w:szCs w:val="18"/>
          <w:lang w:val="en-US"/>
        </w:rPr>
      </w:pPr>
      <w:hyperlink w:anchor="_Toc173646715" w:history="1">
        <w:r w:rsidR="009663E9" w:rsidRPr="000F2821">
          <w:rPr>
            <w:rStyle w:val="Hyperlink"/>
            <w:sz w:val="18"/>
            <w:szCs w:val="18"/>
            <w:lang w:val="en-US"/>
          </w:rPr>
          <w:t>Article 59</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_Toc173646715 \h </w:instrText>
        </w:r>
        <w:r w:rsidR="009663E9" w:rsidRPr="000F2821">
          <w:rPr>
            <w:webHidden/>
            <w:sz w:val="18"/>
            <w:szCs w:val="18"/>
          </w:rPr>
        </w:r>
        <w:r w:rsidR="009663E9" w:rsidRPr="000F2821">
          <w:rPr>
            <w:webHidden/>
            <w:sz w:val="18"/>
            <w:szCs w:val="18"/>
          </w:rPr>
          <w:fldChar w:fldCharType="separate"/>
        </w:r>
        <w:r w:rsidR="006210ED">
          <w:rPr>
            <w:webHidden/>
            <w:sz w:val="18"/>
            <w:szCs w:val="18"/>
          </w:rPr>
          <w:t>25</w:t>
        </w:r>
        <w:r w:rsidR="009663E9" w:rsidRPr="000F2821">
          <w:rPr>
            <w:webHidden/>
            <w:sz w:val="18"/>
            <w:szCs w:val="18"/>
          </w:rPr>
          <w:fldChar w:fldCharType="end"/>
        </w:r>
      </w:hyperlink>
    </w:p>
    <w:p w14:paraId="362434FE" w14:textId="77777777" w:rsidR="009663E9" w:rsidRDefault="005979AD">
      <w:pPr>
        <w:pStyle w:val="TOC3"/>
        <w:rPr>
          <w:rStyle w:val="Hyperlink"/>
          <w:sz w:val="18"/>
          <w:szCs w:val="18"/>
        </w:rPr>
      </w:pPr>
      <w:hyperlink w:anchor="_Toc173646716" w:history="1">
        <w:r w:rsidR="009663E9" w:rsidRPr="000F2821">
          <w:rPr>
            <w:rStyle w:val="Hyperlink"/>
            <w:sz w:val="18"/>
            <w:szCs w:val="18"/>
          </w:rPr>
          <w:t>Article 60</w:t>
        </w:r>
        <w:r w:rsidR="009663E9" w:rsidRPr="000F2821">
          <w:rPr>
            <w:rStyle w:val="Hyperlink"/>
            <w:b/>
            <w:i/>
            <w:sz w:val="18"/>
            <w:szCs w:val="18"/>
          </w:rPr>
          <w:fldChar w:fldCharType="begin"/>
        </w:r>
        <w:r w:rsidR="009663E9" w:rsidRPr="000F2821">
          <w:rPr>
            <w:rStyle w:val="Hyperlink"/>
            <w:b/>
            <w:i/>
            <w:sz w:val="18"/>
            <w:szCs w:val="18"/>
          </w:rPr>
          <w:instrText>ADVANCE \d2</w:instrText>
        </w:r>
        <w:r w:rsidR="009663E9" w:rsidRPr="000F2821">
          <w:rPr>
            <w:rStyle w:val="Hyperlink"/>
            <w:b/>
            <w:i/>
            <w:sz w:val="18"/>
            <w:szCs w:val="18"/>
          </w:rPr>
          <w:fldChar w:fldCharType="end"/>
        </w:r>
        <w:r w:rsidR="009663E9" w:rsidRPr="000F2821">
          <w:rPr>
            <w:rStyle w:val="Hyperlink"/>
            <w:b/>
            <w:i/>
            <w:sz w:val="18"/>
            <w:szCs w:val="18"/>
          </w:rPr>
          <w:fldChar w:fldCharType="begin"/>
        </w:r>
        <w:r w:rsidR="009663E9" w:rsidRPr="000F2821">
          <w:rPr>
            <w:rStyle w:val="Hyperlink"/>
            <w:b/>
            <w:i/>
            <w:sz w:val="18"/>
            <w:szCs w:val="18"/>
          </w:rPr>
          <w:instrText>ADVANCE \d2</w:instrText>
        </w:r>
        <w:r w:rsidR="009663E9" w:rsidRPr="000F2821">
          <w:rPr>
            <w:rStyle w:val="Hyperlink"/>
            <w:b/>
            <w:i/>
            <w:sz w:val="18"/>
            <w:szCs w:val="18"/>
          </w:rPr>
          <w:fldChar w:fldCharType="end"/>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_Toc173646716 \h </w:instrText>
        </w:r>
        <w:r w:rsidR="009663E9" w:rsidRPr="000F2821">
          <w:rPr>
            <w:webHidden/>
            <w:sz w:val="18"/>
            <w:szCs w:val="18"/>
          </w:rPr>
        </w:r>
        <w:r w:rsidR="009663E9" w:rsidRPr="000F2821">
          <w:rPr>
            <w:webHidden/>
            <w:sz w:val="18"/>
            <w:szCs w:val="18"/>
          </w:rPr>
          <w:fldChar w:fldCharType="separate"/>
        </w:r>
        <w:r w:rsidR="006210ED">
          <w:rPr>
            <w:webHidden/>
            <w:sz w:val="18"/>
            <w:szCs w:val="18"/>
          </w:rPr>
          <w:t>25</w:t>
        </w:r>
        <w:r w:rsidR="009663E9" w:rsidRPr="000F2821">
          <w:rPr>
            <w:webHidden/>
            <w:sz w:val="18"/>
            <w:szCs w:val="18"/>
          </w:rPr>
          <w:fldChar w:fldCharType="end"/>
        </w:r>
      </w:hyperlink>
    </w:p>
    <w:p w14:paraId="2611D682" w14:textId="77777777" w:rsidR="00EA1DCB" w:rsidRPr="00EA1DCB" w:rsidRDefault="00EA1DCB" w:rsidP="00EA1DCB">
      <w:pPr>
        <w:rPr>
          <w:noProof/>
        </w:rPr>
      </w:pPr>
    </w:p>
    <w:p w14:paraId="155EF1BA" w14:textId="77777777" w:rsidR="009663E9" w:rsidRPr="000F2821" w:rsidRDefault="005979AD" w:rsidP="00AE6EF3">
      <w:pPr>
        <w:pStyle w:val="TOC2"/>
        <w:ind w:firstLine="226"/>
        <w:rPr>
          <w:rFonts w:ascii="Calibri" w:hAnsi="Calibri"/>
          <w:sz w:val="18"/>
          <w:szCs w:val="18"/>
          <w:lang w:val="en-US"/>
        </w:rPr>
      </w:pPr>
      <w:hyperlink w:anchor="_Toc173646717" w:history="1">
        <w:r w:rsidR="009663E9" w:rsidRPr="000F2821">
          <w:rPr>
            <w:rStyle w:val="Hyperlink"/>
            <w:sz w:val="18"/>
            <w:szCs w:val="18"/>
          </w:rPr>
          <w:t>V</w:t>
        </w:r>
        <w:r w:rsidR="00D8278A">
          <w:rPr>
            <w:rStyle w:val="Hyperlink"/>
            <w:sz w:val="18"/>
            <w:szCs w:val="18"/>
          </w:rPr>
          <w:t xml:space="preserve">oting: </w:t>
        </w:r>
      </w:hyperlink>
    </w:p>
    <w:p w14:paraId="766C1E65" w14:textId="77777777" w:rsidR="009663E9" w:rsidRPr="000F2821" w:rsidRDefault="005979AD">
      <w:pPr>
        <w:pStyle w:val="TOC3"/>
        <w:rPr>
          <w:rFonts w:ascii="Calibri" w:hAnsi="Calibri"/>
          <w:sz w:val="18"/>
          <w:szCs w:val="18"/>
          <w:lang w:val="en-US"/>
        </w:rPr>
      </w:pPr>
      <w:hyperlink w:anchor="_Toc173646718" w:history="1">
        <w:r w:rsidR="009663E9" w:rsidRPr="000F2821">
          <w:rPr>
            <w:rStyle w:val="Hyperlink"/>
            <w:sz w:val="18"/>
            <w:szCs w:val="18"/>
            <w:lang w:val="en-US"/>
          </w:rPr>
          <w:t>Article 61</w:t>
        </w:r>
        <w:r w:rsidR="009663E9" w:rsidRPr="000F2821">
          <w:rPr>
            <w:rStyle w:val="Hyperlink"/>
            <w:b/>
            <w:i/>
            <w:sz w:val="18"/>
            <w:szCs w:val="18"/>
          </w:rPr>
          <w:fldChar w:fldCharType="begin"/>
        </w:r>
        <w:r w:rsidR="009663E9" w:rsidRPr="000F2821">
          <w:rPr>
            <w:rStyle w:val="Hyperlink"/>
            <w:b/>
            <w:i/>
            <w:sz w:val="18"/>
            <w:szCs w:val="18"/>
            <w:lang w:val="en-US"/>
          </w:rPr>
          <w:instrText>ADVANCE \d2</w:instrText>
        </w:r>
        <w:r w:rsidR="009663E9" w:rsidRPr="000F2821">
          <w:rPr>
            <w:rStyle w:val="Hyperlink"/>
            <w:b/>
            <w:i/>
            <w:sz w:val="18"/>
            <w:szCs w:val="18"/>
          </w:rPr>
          <w:fldChar w:fldCharType="end"/>
        </w:r>
        <w:r w:rsidR="009663E9" w:rsidRPr="000F2821">
          <w:rPr>
            <w:rStyle w:val="Hyperlink"/>
            <w:b/>
            <w:i/>
            <w:sz w:val="18"/>
            <w:szCs w:val="18"/>
          </w:rPr>
          <w:fldChar w:fldCharType="begin"/>
        </w:r>
        <w:r w:rsidR="009663E9" w:rsidRPr="000F2821">
          <w:rPr>
            <w:rStyle w:val="Hyperlink"/>
            <w:b/>
            <w:i/>
            <w:sz w:val="18"/>
            <w:szCs w:val="18"/>
            <w:lang w:val="en-US"/>
          </w:rPr>
          <w:instrText>ADVANCE \d2</w:instrText>
        </w:r>
        <w:r w:rsidR="009663E9" w:rsidRPr="000F2821">
          <w:rPr>
            <w:rStyle w:val="Hyperlink"/>
            <w:b/>
            <w:i/>
            <w:sz w:val="18"/>
            <w:szCs w:val="18"/>
          </w:rPr>
          <w:fldChar w:fldCharType="end"/>
        </w:r>
        <w:r w:rsidR="009663E9" w:rsidRPr="000F2821">
          <w:rPr>
            <w:rStyle w:val="Hyperlink"/>
            <w:b/>
            <w:i/>
            <w:sz w:val="18"/>
            <w:szCs w:val="18"/>
          </w:rPr>
          <w:fldChar w:fldCharType="begin"/>
        </w:r>
        <w:r w:rsidR="009663E9" w:rsidRPr="000F2821">
          <w:rPr>
            <w:rStyle w:val="Hyperlink"/>
            <w:b/>
            <w:i/>
            <w:sz w:val="18"/>
            <w:szCs w:val="18"/>
            <w:lang w:val="en-US"/>
          </w:rPr>
          <w:instrText>ADVANCE \d2</w:instrText>
        </w:r>
        <w:r w:rsidR="009663E9" w:rsidRPr="000F2821">
          <w:rPr>
            <w:rStyle w:val="Hyperlink"/>
            <w:b/>
            <w:i/>
            <w:sz w:val="18"/>
            <w:szCs w:val="18"/>
          </w:rPr>
          <w:fldChar w:fldCharType="end"/>
        </w:r>
        <w:r w:rsidR="009663E9" w:rsidRPr="000F2821">
          <w:rPr>
            <w:rStyle w:val="Hyperlink"/>
            <w:b/>
            <w:i/>
            <w:sz w:val="18"/>
            <w:szCs w:val="18"/>
          </w:rPr>
          <w:fldChar w:fldCharType="begin"/>
        </w:r>
        <w:r w:rsidR="009663E9" w:rsidRPr="000F2821">
          <w:rPr>
            <w:rStyle w:val="Hyperlink"/>
            <w:b/>
            <w:i/>
            <w:sz w:val="18"/>
            <w:szCs w:val="18"/>
            <w:lang w:val="en-US"/>
          </w:rPr>
          <w:instrText>ADVANCE \d2</w:instrText>
        </w:r>
        <w:r w:rsidR="009663E9" w:rsidRPr="000F2821">
          <w:rPr>
            <w:rStyle w:val="Hyperlink"/>
            <w:b/>
            <w:i/>
            <w:sz w:val="18"/>
            <w:szCs w:val="18"/>
          </w:rPr>
          <w:fldChar w:fldCharType="end"/>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_Toc173646718 \h </w:instrText>
        </w:r>
        <w:r w:rsidR="009663E9" w:rsidRPr="000F2821">
          <w:rPr>
            <w:webHidden/>
            <w:sz w:val="18"/>
            <w:szCs w:val="18"/>
          </w:rPr>
        </w:r>
        <w:r w:rsidR="009663E9" w:rsidRPr="000F2821">
          <w:rPr>
            <w:webHidden/>
            <w:sz w:val="18"/>
            <w:szCs w:val="18"/>
          </w:rPr>
          <w:fldChar w:fldCharType="separate"/>
        </w:r>
        <w:r w:rsidR="006210ED">
          <w:rPr>
            <w:webHidden/>
            <w:sz w:val="18"/>
            <w:szCs w:val="18"/>
          </w:rPr>
          <w:t>25</w:t>
        </w:r>
        <w:r w:rsidR="009663E9" w:rsidRPr="000F2821">
          <w:rPr>
            <w:webHidden/>
            <w:sz w:val="18"/>
            <w:szCs w:val="18"/>
          </w:rPr>
          <w:fldChar w:fldCharType="end"/>
        </w:r>
      </w:hyperlink>
    </w:p>
    <w:p w14:paraId="2CD700E1" w14:textId="77777777" w:rsidR="009663E9" w:rsidRDefault="005979AD">
      <w:pPr>
        <w:pStyle w:val="TOC3"/>
        <w:rPr>
          <w:rStyle w:val="Hyperlink"/>
          <w:sz w:val="18"/>
          <w:szCs w:val="18"/>
        </w:rPr>
      </w:pPr>
      <w:hyperlink w:anchor="_Toc173646719" w:history="1">
        <w:r w:rsidR="009663E9" w:rsidRPr="000F2821">
          <w:rPr>
            <w:rStyle w:val="Hyperlink"/>
            <w:sz w:val="18"/>
            <w:szCs w:val="18"/>
            <w:lang w:val="en-US"/>
          </w:rPr>
          <w:t>Article 62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_Toc173646719 \h </w:instrText>
        </w:r>
        <w:r w:rsidR="009663E9" w:rsidRPr="000F2821">
          <w:rPr>
            <w:webHidden/>
            <w:sz w:val="18"/>
            <w:szCs w:val="18"/>
          </w:rPr>
        </w:r>
        <w:r w:rsidR="009663E9" w:rsidRPr="000F2821">
          <w:rPr>
            <w:webHidden/>
            <w:sz w:val="18"/>
            <w:szCs w:val="18"/>
          </w:rPr>
          <w:fldChar w:fldCharType="separate"/>
        </w:r>
        <w:r w:rsidR="006210ED">
          <w:rPr>
            <w:webHidden/>
            <w:sz w:val="18"/>
            <w:szCs w:val="18"/>
          </w:rPr>
          <w:t>26</w:t>
        </w:r>
        <w:r w:rsidR="009663E9" w:rsidRPr="000F2821">
          <w:rPr>
            <w:webHidden/>
            <w:sz w:val="18"/>
            <w:szCs w:val="18"/>
          </w:rPr>
          <w:fldChar w:fldCharType="end"/>
        </w:r>
      </w:hyperlink>
    </w:p>
    <w:p w14:paraId="4F4978B3" w14:textId="77777777" w:rsidR="00EA1DCB" w:rsidRPr="00EA1DCB" w:rsidRDefault="00EA1DCB" w:rsidP="00EA1DCB">
      <w:pPr>
        <w:rPr>
          <w:noProof/>
        </w:rPr>
      </w:pPr>
    </w:p>
    <w:p w14:paraId="50A8575F" w14:textId="77777777" w:rsidR="009663E9" w:rsidRPr="000F2821" w:rsidRDefault="005979AD" w:rsidP="00AE6EF3">
      <w:pPr>
        <w:pStyle w:val="TOC2"/>
        <w:ind w:firstLine="226"/>
        <w:rPr>
          <w:rFonts w:ascii="Calibri" w:hAnsi="Calibri"/>
          <w:sz w:val="18"/>
          <w:szCs w:val="18"/>
          <w:lang w:val="en-US"/>
        </w:rPr>
      </w:pPr>
      <w:hyperlink w:anchor="_Toc173646720" w:history="1">
        <w:r w:rsidR="009663E9" w:rsidRPr="000F2821">
          <w:rPr>
            <w:rStyle w:val="Hyperlink"/>
            <w:sz w:val="18"/>
            <w:szCs w:val="18"/>
          </w:rPr>
          <w:t>R</w:t>
        </w:r>
        <w:r w:rsidR="00D8278A">
          <w:rPr>
            <w:rStyle w:val="Hyperlink"/>
            <w:sz w:val="18"/>
            <w:szCs w:val="18"/>
          </w:rPr>
          <w:t xml:space="preserve">elations with Other Entities: </w:t>
        </w:r>
      </w:hyperlink>
    </w:p>
    <w:p w14:paraId="652CCA60" w14:textId="77777777" w:rsidR="009663E9" w:rsidRDefault="005979AD">
      <w:pPr>
        <w:pStyle w:val="TOC3"/>
        <w:rPr>
          <w:rStyle w:val="Hyperlink"/>
          <w:sz w:val="18"/>
          <w:szCs w:val="18"/>
        </w:rPr>
      </w:pPr>
      <w:hyperlink w:anchor="_Toc173646721" w:history="1">
        <w:r w:rsidR="009663E9" w:rsidRPr="000F2821">
          <w:rPr>
            <w:rStyle w:val="Hyperlink"/>
            <w:sz w:val="18"/>
            <w:szCs w:val="18"/>
          </w:rPr>
          <w:t>Article 63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_Toc173646721 \h </w:instrText>
        </w:r>
        <w:r w:rsidR="009663E9" w:rsidRPr="000F2821">
          <w:rPr>
            <w:webHidden/>
            <w:sz w:val="18"/>
            <w:szCs w:val="18"/>
          </w:rPr>
        </w:r>
        <w:r w:rsidR="009663E9" w:rsidRPr="000F2821">
          <w:rPr>
            <w:webHidden/>
            <w:sz w:val="18"/>
            <w:szCs w:val="18"/>
          </w:rPr>
          <w:fldChar w:fldCharType="separate"/>
        </w:r>
        <w:r w:rsidR="006210ED">
          <w:rPr>
            <w:webHidden/>
            <w:sz w:val="18"/>
            <w:szCs w:val="18"/>
          </w:rPr>
          <w:t>27</w:t>
        </w:r>
        <w:r w:rsidR="009663E9" w:rsidRPr="000F2821">
          <w:rPr>
            <w:webHidden/>
            <w:sz w:val="18"/>
            <w:szCs w:val="18"/>
          </w:rPr>
          <w:fldChar w:fldCharType="end"/>
        </w:r>
      </w:hyperlink>
    </w:p>
    <w:p w14:paraId="025CB02D" w14:textId="77777777" w:rsidR="00EA1DCB" w:rsidRPr="00EA1DCB" w:rsidRDefault="00EA1DCB" w:rsidP="00EA1DCB">
      <w:pPr>
        <w:rPr>
          <w:noProof/>
        </w:rPr>
      </w:pPr>
    </w:p>
    <w:p w14:paraId="38DF6605" w14:textId="77777777" w:rsidR="009663E9" w:rsidRPr="000F2821" w:rsidRDefault="005979AD" w:rsidP="00AE6EF3">
      <w:pPr>
        <w:pStyle w:val="TOC2"/>
        <w:ind w:firstLine="226"/>
        <w:rPr>
          <w:rFonts w:ascii="Calibri" w:hAnsi="Calibri"/>
          <w:sz w:val="18"/>
          <w:szCs w:val="18"/>
          <w:lang w:val="en-US"/>
        </w:rPr>
      </w:pPr>
      <w:hyperlink w:anchor="_Toc173646722" w:history="1">
        <w:r w:rsidR="009663E9" w:rsidRPr="000F2821">
          <w:rPr>
            <w:rStyle w:val="Hyperlink"/>
            <w:sz w:val="18"/>
            <w:szCs w:val="18"/>
          </w:rPr>
          <w:t>F</w:t>
        </w:r>
        <w:r w:rsidR="00D8278A">
          <w:rPr>
            <w:rStyle w:val="Hyperlink"/>
            <w:sz w:val="18"/>
            <w:szCs w:val="18"/>
          </w:rPr>
          <w:t xml:space="preserve">inancial Arrangements: </w:t>
        </w:r>
      </w:hyperlink>
    </w:p>
    <w:p w14:paraId="6D59A615" w14:textId="77777777" w:rsidR="009663E9" w:rsidRDefault="005979AD">
      <w:pPr>
        <w:pStyle w:val="TOC3"/>
        <w:rPr>
          <w:rStyle w:val="Hyperlink"/>
          <w:sz w:val="18"/>
          <w:szCs w:val="18"/>
        </w:rPr>
      </w:pPr>
      <w:hyperlink w:anchor="_Toc173646723" w:history="1">
        <w:r w:rsidR="009663E9" w:rsidRPr="000F2821">
          <w:rPr>
            <w:rStyle w:val="Hyperlink"/>
            <w:sz w:val="18"/>
            <w:szCs w:val="18"/>
          </w:rPr>
          <w:t>Article 64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_Toc173646723 \h </w:instrText>
        </w:r>
        <w:r w:rsidR="009663E9" w:rsidRPr="000F2821">
          <w:rPr>
            <w:webHidden/>
            <w:sz w:val="18"/>
            <w:szCs w:val="18"/>
          </w:rPr>
        </w:r>
        <w:r w:rsidR="009663E9" w:rsidRPr="000F2821">
          <w:rPr>
            <w:webHidden/>
            <w:sz w:val="18"/>
            <w:szCs w:val="18"/>
          </w:rPr>
          <w:fldChar w:fldCharType="separate"/>
        </w:r>
        <w:r w:rsidR="006210ED">
          <w:rPr>
            <w:webHidden/>
            <w:sz w:val="18"/>
            <w:szCs w:val="18"/>
          </w:rPr>
          <w:t>27</w:t>
        </w:r>
        <w:r w:rsidR="009663E9" w:rsidRPr="000F2821">
          <w:rPr>
            <w:webHidden/>
            <w:sz w:val="18"/>
            <w:szCs w:val="18"/>
          </w:rPr>
          <w:fldChar w:fldCharType="end"/>
        </w:r>
      </w:hyperlink>
    </w:p>
    <w:p w14:paraId="2345636D" w14:textId="77777777" w:rsidR="00EA1DCB" w:rsidRPr="00EA1DCB" w:rsidRDefault="00EA1DCB" w:rsidP="00EA1DCB">
      <w:pPr>
        <w:rPr>
          <w:noProof/>
        </w:rPr>
      </w:pPr>
    </w:p>
    <w:p w14:paraId="38040060" w14:textId="77777777" w:rsidR="009663E9" w:rsidRPr="000F2821" w:rsidRDefault="005979AD" w:rsidP="00AE6EF3">
      <w:pPr>
        <w:pStyle w:val="TOC2"/>
        <w:ind w:firstLine="226"/>
        <w:rPr>
          <w:rFonts w:ascii="Calibri" w:hAnsi="Calibri"/>
          <w:sz w:val="18"/>
          <w:szCs w:val="18"/>
          <w:lang w:val="en-US"/>
        </w:rPr>
      </w:pPr>
      <w:hyperlink w:anchor="_Toc173646724" w:history="1">
        <w:r w:rsidR="009663E9" w:rsidRPr="000F2821">
          <w:rPr>
            <w:rStyle w:val="Hyperlink"/>
            <w:sz w:val="18"/>
            <w:szCs w:val="18"/>
          </w:rPr>
          <w:t>S</w:t>
        </w:r>
        <w:r w:rsidR="00D8278A">
          <w:rPr>
            <w:rStyle w:val="Hyperlink"/>
            <w:sz w:val="18"/>
            <w:szCs w:val="18"/>
          </w:rPr>
          <w:t xml:space="preserve">pecial Activities: </w:t>
        </w:r>
      </w:hyperlink>
    </w:p>
    <w:p w14:paraId="0C8F2A0F" w14:textId="77777777" w:rsidR="009663E9" w:rsidRDefault="005979AD">
      <w:pPr>
        <w:pStyle w:val="TOC3"/>
        <w:rPr>
          <w:rStyle w:val="Hyperlink"/>
          <w:sz w:val="18"/>
          <w:szCs w:val="18"/>
        </w:rPr>
      </w:pPr>
      <w:hyperlink w:anchor="_Toc173646725" w:history="1">
        <w:r w:rsidR="009663E9" w:rsidRPr="000F2821">
          <w:rPr>
            <w:rStyle w:val="Hyperlink"/>
            <w:sz w:val="18"/>
            <w:szCs w:val="18"/>
            <w:lang w:val="en-US"/>
          </w:rPr>
          <w:t>Article 65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_Toc173646725 \h </w:instrText>
        </w:r>
        <w:r w:rsidR="009663E9" w:rsidRPr="000F2821">
          <w:rPr>
            <w:webHidden/>
            <w:sz w:val="18"/>
            <w:szCs w:val="18"/>
          </w:rPr>
        </w:r>
        <w:r w:rsidR="009663E9" w:rsidRPr="000F2821">
          <w:rPr>
            <w:webHidden/>
            <w:sz w:val="18"/>
            <w:szCs w:val="18"/>
          </w:rPr>
          <w:fldChar w:fldCharType="separate"/>
        </w:r>
        <w:r w:rsidR="006210ED">
          <w:rPr>
            <w:webHidden/>
            <w:sz w:val="18"/>
            <w:szCs w:val="18"/>
          </w:rPr>
          <w:t>28</w:t>
        </w:r>
        <w:r w:rsidR="009663E9" w:rsidRPr="000F2821">
          <w:rPr>
            <w:webHidden/>
            <w:sz w:val="18"/>
            <w:szCs w:val="18"/>
          </w:rPr>
          <w:fldChar w:fldCharType="end"/>
        </w:r>
      </w:hyperlink>
    </w:p>
    <w:p w14:paraId="6B4D4A5A" w14:textId="77777777" w:rsidR="00EA1DCB" w:rsidRPr="00EA1DCB" w:rsidRDefault="00EA1DCB" w:rsidP="00EA1DCB">
      <w:pPr>
        <w:rPr>
          <w:noProof/>
        </w:rPr>
      </w:pPr>
    </w:p>
    <w:p w14:paraId="0F2A54C9" w14:textId="77777777" w:rsidR="009663E9" w:rsidRPr="000F2821" w:rsidRDefault="005979AD" w:rsidP="00AE6EF3">
      <w:pPr>
        <w:pStyle w:val="TOC2"/>
        <w:ind w:firstLine="226"/>
        <w:rPr>
          <w:rFonts w:ascii="Calibri" w:hAnsi="Calibri"/>
          <w:sz w:val="18"/>
          <w:szCs w:val="18"/>
          <w:lang w:val="en-US"/>
        </w:rPr>
      </w:pPr>
      <w:hyperlink w:anchor="_Toc173646726" w:history="1">
        <w:r w:rsidR="009663E9" w:rsidRPr="000F2821">
          <w:rPr>
            <w:rStyle w:val="Hyperlink"/>
            <w:sz w:val="18"/>
            <w:szCs w:val="18"/>
          </w:rPr>
          <w:t>I</w:t>
        </w:r>
        <w:r w:rsidR="00D8278A">
          <w:rPr>
            <w:rStyle w:val="Hyperlink"/>
            <w:sz w:val="18"/>
            <w:szCs w:val="18"/>
          </w:rPr>
          <w:t xml:space="preserve">mplementation of the Agreement: </w:t>
        </w:r>
      </w:hyperlink>
    </w:p>
    <w:p w14:paraId="660360AF" w14:textId="77777777" w:rsidR="009663E9" w:rsidRDefault="005979AD" w:rsidP="00AE6EF3">
      <w:pPr>
        <w:pStyle w:val="TOC3"/>
        <w:ind w:firstLine="26"/>
        <w:rPr>
          <w:rStyle w:val="Hyperlink"/>
          <w:sz w:val="18"/>
          <w:szCs w:val="18"/>
        </w:rPr>
      </w:pPr>
      <w:hyperlink w:anchor="_Toc173646727" w:history="1">
        <w:r w:rsidR="009663E9" w:rsidRPr="000F2821">
          <w:rPr>
            <w:rStyle w:val="Hyperlink"/>
            <w:sz w:val="18"/>
            <w:szCs w:val="18"/>
          </w:rPr>
          <w:t>Article 66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_Toc173646727 \h </w:instrText>
        </w:r>
        <w:r w:rsidR="009663E9" w:rsidRPr="000F2821">
          <w:rPr>
            <w:webHidden/>
            <w:sz w:val="18"/>
            <w:szCs w:val="18"/>
          </w:rPr>
        </w:r>
        <w:r w:rsidR="009663E9" w:rsidRPr="000F2821">
          <w:rPr>
            <w:webHidden/>
            <w:sz w:val="18"/>
            <w:szCs w:val="18"/>
          </w:rPr>
          <w:fldChar w:fldCharType="separate"/>
        </w:r>
        <w:r w:rsidR="006210ED">
          <w:rPr>
            <w:webHidden/>
            <w:sz w:val="18"/>
            <w:szCs w:val="18"/>
          </w:rPr>
          <w:t>28</w:t>
        </w:r>
        <w:r w:rsidR="009663E9" w:rsidRPr="000F2821">
          <w:rPr>
            <w:webHidden/>
            <w:sz w:val="18"/>
            <w:szCs w:val="18"/>
          </w:rPr>
          <w:fldChar w:fldCharType="end"/>
        </w:r>
      </w:hyperlink>
    </w:p>
    <w:p w14:paraId="2AA10639" w14:textId="77777777" w:rsidR="00EA1DCB" w:rsidRPr="00EA1DCB" w:rsidRDefault="00EA1DCB" w:rsidP="00EA1DCB">
      <w:pPr>
        <w:rPr>
          <w:noProof/>
        </w:rPr>
      </w:pPr>
    </w:p>
    <w:p w14:paraId="7E787AB7" w14:textId="77777777" w:rsidR="009663E9" w:rsidRPr="00EA1DCB" w:rsidRDefault="005979AD" w:rsidP="00EA1DCB">
      <w:pPr>
        <w:pStyle w:val="TOC1"/>
        <w:jc w:val="center"/>
        <w:rPr>
          <w:rFonts w:ascii="Calibri" w:hAnsi="Calibri"/>
          <w:i/>
          <w:sz w:val="18"/>
          <w:szCs w:val="18"/>
          <w:lang w:val="en-US"/>
        </w:rPr>
      </w:pPr>
      <w:hyperlink w:anchor="_Toc173646728" w:history="1">
        <w:r w:rsidR="009663E9" w:rsidRPr="00EA1DCB">
          <w:rPr>
            <w:rStyle w:val="Hyperlink"/>
            <w:i/>
            <w:sz w:val="18"/>
            <w:szCs w:val="18"/>
          </w:rPr>
          <w:t>Chapter X</w:t>
        </w:r>
      </w:hyperlink>
    </w:p>
    <w:p w14:paraId="6F08BFA7" w14:textId="77777777" w:rsidR="009663E9" w:rsidRDefault="005979AD">
      <w:pPr>
        <w:pStyle w:val="TOC2"/>
        <w:rPr>
          <w:rStyle w:val="Hyperlink"/>
          <w:sz w:val="18"/>
          <w:szCs w:val="18"/>
        </w:rPr>
      </w:pPr>
      <w:hyperlink w:anchor="_Toc173646729" w:history="1">
        <w:r w:rsidR="009663E9" w:rsidRPr="000F2821">
          <w:rPr>
            <w:rStyle w:val="Hyperlink"/>
            <w:sz w:val="18"/>
            <w:szCs w:val="18"/>
          </w:rPr>
          <w:t>FINAL PROVISIONS</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_Toc173646729 \h </w:instrText>
        </w:r>
        <w:r w:rsidR="009663E9" w:rsidRPr="000F2821">
          <w:rPr>
            <w:webHidden/>
            <w:sz w:val="18"/>
            <w:szCs w:val="18"/>
          </w:rPr>
        </w:r>
        <w:r w:rsidR="009663E9" w:rsidRPr="000F2821">
          <w:rPr>
            <w:webHidden/>
            <w:sz w:val="18"/>
            <w:szCs w:val="18"/>
          </w:rPr>
          <w:fldChar w:fldCharType="separate"/>
        </w:r>
        <w:r w:rsidR="006210ED">
          <w:rPr>
            <w:webHidden/>
            <w:sz w:val="18"/>
            <w:szCs w:val="18"/>
          </w:rPr>
          <w:t>29</w:t>
        </w:r>
        <w:r w:rsidR="009663E9" w:rsidRPr="000F2821">
          <w:rPr>
            <w:webHidden/>
            <w:sz w:val="18"/>
            <w:szCs w:val="18"/>
          </w:rPr>
          <w:fldChar w:fldCharType="end"/>
        </w:r>
      </w:hyperlink>
    </w:p>
    <w:p w14:paraId="3DAD6F91" w14:textId="77777777" w:rsidR="009663E9" w:rsidRPr="000F2821" w:rsidRDefault="005979AD">
      <w:pPr>
        <w:pStyle w:val="TOC3"/>
        <w:rPr>
          <w:rFonts w:ascii="Calibri" w:hAnsi="Calibri"/>
          <w:sz w:val="18"/>
          <w:szCs w:val="18"/>
          <w:lang w:val="en-US"/>
        </w:rPr>
      </w:pPr>
      <w:hyperlink w:anchor="_Toc173646730" w:history="1">
        <w:r w:rsidR="009663E9" w:rsidRPr="000F2821">
          <w:rPr>
            <w:rStyle w:val="Hyperlink"/>
            <w:sz w:val="18"/>
            <w:szCs w:val="18"/>
            <w:lang w:val="en-US"/>
          </w:rPr>
          <w:t>Article 67</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_Toc173646730 \h </w:instrText>
        </w:r>
        <w:r w:rsidR="009663E9" w:rsidRPr="000F2821">
          <w:rPr>
            <w:webHidden/>
            <w:sz w:val="18"/>
            <w:szCs w:val="18"/>
          </w:rPr>
        </w:r>
        <w:r w:rsidR="009663E9" w:rsidRPr="000F2821">
          <w:rPr>
            <w:webHidden/>
            <w:sz w:val="18"/>
            <w:szCs w:val="18"/>
          </w:rPr>
          <w:fldChar w:fldCharType="separate"/>
        </w:r>
        <w:r w:rsidR="006210ED">
          <w:rPr>
            <w:webHidden/>
            <w:sz w:val="18"/>
            <w:szCs w:val="18"/>
          </w:rPr>
          <w:t>29</w:t>
        </w:r>
        <w:r w:rsidR="009663E9" w:rsidRPr="000F2821">
          <w:rPr>
            <w:webHidden/>
            <w:sz w:val="18"/>
            <w:szCs w:val="18"/>
          </w:rPr>
          <w:fldChar w:fldCharType="end"/>
        </w:r>
      </w:hyperlink>
    </w:p>
    <w:p w14:paraId="419DD7EE" w14:textId="77777777" w:rsidR="009663E9" w:rsidRPr="000F2821" w:rsidRDefault="005979AD">
      <w:pPr>
        <w:pStyle w:val="TOC3"/>
        <w:rPr>
          <w:rFonts w:ascii="Calibri" w:hAnsi="Calibri"/>
          <w:sz w:val="18"/>
          <w:szCs w:val="18"/>
          <w:lang w:val="en-US"/>
        </w:rPr>
      </w:pPr>
      <w:hyperlink w:anchor="_Toc173646731" w:history="1">
        <w:r w:rsidR="009663E9" w:rsidRPr="000F2821">
          <w:rPr>
            <w:rStyle w:val="Hyperlink"/>
            <w:sz w:val="18"/>
            <w:szCs w:val="18"/>
            <w:lang w:val="en-US"/>
          </w:rPr>
          <w:t>Article 68</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_Toc173646731 \h </w:instrText>
        </w:r>
        <w:r w:rsidR="009663E9" w:rsidRPr="000F2821">
          <w:rPr>
            <w:webHidden/>
            <w:sz w:val="18"/>
            <w:szCs w:val="18"/>
          </w:rPr>
        </w:r>
        <w:r w:rsidR="009663E9" w:rsidRPr="000F2821">
          <w:rPr>
            <w:webHidden/>
            <w:sz w:val="18"/>
            <w:szCs w:val="18"/>
          </w:rPr>
          <w:fldChar w:fldCharType="separate"/>
        </w:r>
        <w:r w:rsidR="006210ED">
          <w:rPr>
            <w:webHidden/>
            <w:sz w:val="18"/>
            <w:szCs w:val="18"/>
          </w:rPr>
          <w:t>29</w:t>
        </w:r>
        <w:r w:rsidR="009663E9" w:rsidRPr="000F2821">
          <w:rPr>
            <w:webHidden/>
            <w:sz w:val="18"/>
            <w:szCs w:val="18"/>
          </w:rPr>
          <w:fldChar w:fldCharType="end"/>
        </w:r>
      </w:hyperlink>
    </w:p>
    <w:p w14:paraId="5F719F86" w14:textId="77777777" w:rsidR="009663E9" w:rsidRPr="000F2821" w:rsidRDefault="005979AD">
      <w:pPr>
        <w:pStyle w:val="TOC3"/>
        <w:rPr>
          <w:rFonts w:ascii="Calibri" w:hAnsi="Calibri"/>
          <w:sz w:val="18"/>
          <w:szCs w:val="18"/>
          <w:lang w:val="en-US"/>
        </w:rPr>
      </w:pPr>
      <w:hyperlink w:anchor="_Toc173646732" w:history="1">
        <w:r w:rsidR="009663E9" w:rsidRPr="000F2821">
          <w:rPr>
            <w:rStyle w:val="Hyperlink"/>
            <w:sz w:val="18"/>
            <w:szCs w:val="18"/>
            <w:lang w:val="en-US"/>
          </w:rPr>
          <w:t>Article 69</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_Toc173646732 \h </w:instrText>
        </w:r>
        <w:r w:rsidR="009663E9" w:rsidRPr="000F2821">
          <w:rPr>
            <w:webHidden/>
            <w:sz w:val="18"/>
            <w:szCs w:val="18"/>
          </w:rPr>
        </w:r>
        <w:r w:rsidR="009663E9" w:rsidRPr="000F2821">
          <w:rPr>
            <w:webHidden/>
            <w:sz w:val="18"/>
            <w:szCs w:val="18"/>
          </w:rPr>
          <w:fldChar w:fldCharType="separate"/>
        </w:r>
        <w:r w:rsidR="006210ED">
          <w:rPr>
            <w:webHidden/>
            <w:sz w:val="18"/>
            <w:szCs w:val="18"/>
          </w:rPr>
          <w:t>29</w:t>
        </w:r>
        <w:r w:rsidR="009663E9" w:rsidRPr="000F2821">
          <w:rPr>
            <w:webHidden/>
            <w:sz w:val="18"/>
            <w:szCs w:val="18"/>
          </w:rPr>
          <w:fldChar w:fldCharType="end"/>
        </w:r>
      </w:hyperlink>
    </w:p>
    <w:p w14:paraId="2501BE42" w14:textId="77777777" w:rsidR="009663E9" w:rsidRPr="000F2821" w:rsidRDefault="005979AD">
      <w:pPr>
        <w:pStyle w:val="TOC3"/>
        <w:rPr>
          <w:rFonts w:ascii="Calibri" w:hAnsi="Calibri"/>
          <w:sz w:val="18"/>
          <w:szCs w:val="18"/>
          <w:lang w:val="en-US"/>
        </w:rPr>
      </w:pPr>
      <w:hyperlink w:anchor="_Toc173646733" w:history="1">
        <w:r w:rsidR="009663E9" w:rsidRPr="000F2821">
          <w:rPr>
            <w:rStyle w:val="Hyperlink"/>
            <w:sz w:val="18"/>
            <w:szCs w:val="18"/>
            <w:lang w:val="en-US"/>
          </w:rPr>
          <w:t>Article 70</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_Toc173646733 \h </w:instrText>
        </w:r>
        <w:r w:rsidR="009663E9" w:rsidRPr="000F2821">
          <w:rPr>
            <w:webHidden/>
            <w:sz w:val="18"/>
            <w:szCs w:val="18"/>
          </w:rPr>
        </w:r>
        <w:r w:rsidR="009663E9" w:rsidRPr="000F2821">
          <w:rPr>
            <w:webHidden/>
            <w:sz w:val="18"/>
            <w:szCs w:val="18"/>
          </w:rPr>
          <w:fldChar w:fldCharType="separate"/>
        </w:r>
        <w:r w:rsidR="006210ED">
          <w:rPr>
            <w:webHidden/>
            <w:sz w:val="18"/>
            <w:szCs w:val="18"/>
          </w:rPr>
          <w:t>30</w:t>
        </w:r>
        <w:r w:rsidR="009663E9" w:rsidRPr="000F2821">
          <w:rPr>
            <w:webHidden/>
            <w:sz w:val="18"/>
            <w:szCs w:val="18"/>
          </w:rPr>
          <w:fldChar w:fldCharType="end"/>
        </w:r>
      </w:hyperlink>
    </w:p>
    <w:p w14:paraId="4EECB701" w14:textId="77777777" w:rsidR="009663E9" w:rsidRPr="000F2821" w:rsidRDefault="005979AD">
      <w:pPr>
        <w:pStyle w:val="TOC3"/>
        <w:rPr>
          <w:rFonts w:ascii="Calibri" w:hAnsi="Calibri"/>
          <w:sz w:val="18"/>
          <w:szCs w:val="18"/>
          <w:lang w:val="en-US"/>
        </w:rPr>
      </w:pPr>
      <w:hyperlink w:anchor="_Toc173646734" w:history="1">
        <w:r w:rsidR="009663E9" w:rsidRPr="000F2821">
          <w:rPr>
            <w:rStyle w:val="Hyperlink"/>
            <w:sz w:val="18"/>
            <w:szCs w:val="18"/>
            <w:lang w:val="en-US"/>
          </w:rPr>
          <w:t>Article 71</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_Toc173646734 \h </w:instrText>
        </w:r>
        <w:r w:rsidR="009663E9" w:rsidRPr="000F2821">
          <w:rPr>
            <w:webHidden/>
            <w:sz w:val="18"/>
            <w:szCs w:val="18"/>
          </w:rPr>
        </w:r>
        <w:r w:rsidR="009663E9" w:rsidRPr="000F2821">
          <w:rPr>
            <w:webHidden/>
            <w:sz w:val="18"/>
            <w:szCs w:val="18"/>
          </w:rPr>
          <w:fldChar w:fldCharType="separate"/>
        </w:r>
        <w:r w:rsidR="006210ED">
          <w:rPr>
            <w:webHidden/>
            <w:sz w:val="18"/>
            <w:szCs w:val="18"/>
          </w:rPr>
          <w:t>30</w:t>
        </w:r>
        <w:r w:rsidR="009663E9" w:rsidRPr="000F2821">
          <w:rPr>
            <w:webHidden/>
            <w:sz w:val="18"/>
            <w:szCs w:val="18"/>
          </w:rPr>
          <w:fldChar w:fldCharType="end"/>
        </w:r>
      </w:hyperlink>
    </w:p>
    <w:p w14:paraId="6A3570B6" w14:textId="77777777" w:rsidR="009663E9" w:rsidRPr="000F2821" w:rsidRDefault="005979AD">
      <w:pPr>
        <w:pStyle w:val="TOC3"/>
        <w:rPr>
          <w:rFonts w:ascii="Calibri" w:hAnsi="Calibri"/>
          <w:sz w:val="18"/>
          <w:szCs w:val="18"/>
          <w:lang w:val="en-US"/>
        </w:rPr>
      </w:pPr>
      <w:hyperlink w:anchor="_Toc173646735" w:history="1">
        <w:r w:rsidR="009663E9" w:rsidRPr="000F2821">
          <w:rPr>
            <w:rStyle w:val="Hyperlink"/>
            <w:sz w:val="18"/>
            <w:szCs w:val="18"/>
          </w:rPr>
          <w:t>Article 72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_Toc173646735 \h </w:instrText>
        </w:r>
        <w:r w:rsidR="009663E9" w:rsidRPr="000F2821">
          <w:rPr>
            <w:webHidden/>
            <w:sz w:val="18"/>
            <w:szCs w:val="18"/>
          </w:rPr>
        </w:r>
        <w:r w:rsidR="009663E9" w:rsidRPr="000F2821">
          <w:rPr>
            <w:webHidden/>
            <w:sz w:val="18"/>
            <w:szCs w:val="18"/>
          </w:rPr>
          <w:fldChar w:fldCharType="separate"/>
        </w:r>
        <w:r w:rsidR="006210ED">
          <w:rPr>
            <w:webHidden/>
            <w:sz w:val="18"/>
            <w:szCs w:val="18"/>
          </w:rPr>
          <w:t>30</w:t>
        </w:r>
        <w:r w:rsidR="009663E9" w:rsidRPr="000F2821">
          <w:rPr>
            <w:webHidden/>
            <w:sz w:val="18"/>
            <w:szCs w:val="18"/>
          </w:rPr>
          <w:fldChar w:fldCharType="end"/>
        </w:r>
      </w:hyperlink>
    </w:p>
    <w:p w14:paraId="1F31DDAC" w14:textId="77777777" w:rsidR="009663E9" w:rsidRPr="000F2821" w:rsidRDefault="005979AD">
      <w:pPr>
        <w:pStyle w:val="TOC3"/>
        <w:rPr>
          <w:rFonts w:ascii="Calibri" w:hAnsi="Calibri"/>
          <w:sz w:val="18"/>
          <w:szCs w:val="18"/>
          <w:lang w:val="en-US"/>
        </w:rPr>
      </w:pPr>
      <w:hyperlink w:anchor="_Toc173646736" w:history="1">
        <w:r w:rsidR="009663E9" w:rsidRPr="000F2821">
          <w:rPr>
            <w:rStyle w:val="Hyperlink"/>
            <w:sz w:val="18"/>
            <w:szCs w:val="18"/>
          </w:rPr>
          <w:t>Article 73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_Toc173646736 \h </w:instrText>
        </w:r>
        <w:r w:rsidR="009663E9" w:rsidRPr="000F2821">
          <w:rPr>
            <w:webHidden/>
            <w:sz w:val="18"/>
            <w:szCs w:val="18"/>
          </w:rPr>
        </w:r>
        <w:r w:rsidR="009663E9" w:rsidRPr="000F2821">
          <w:rPr>
            <w:webHidden/>
            <w:sz w:val="18"/>
            <w:szCs w:val="18"/>
          </w:rPr>
          <w:fldChar w:fldCharType="separate"/>
        </w:r>
        <w:r w:rsidR="006210ED">
          <w:rPr>
            <w:webHidden/>
            <w:sz w:val="18"/>
            <w:szCs w:val="18"/>
          </w:rPr>
          <w:t>30</w:t>
        </w:r>
        <w:r w:rsidR="009663E9" w:rsidRPr="000F2821">
          <w:rPr>
            <w:webHidden/>
            <w:sz w:val="18"/>
            <w:szCs w:val="18"/>
          </w:rPr>
          <w:fldChar w:fldCharType="end"/>
        </w:r>
      </w:hyperlink>
    </w:p>
    <w:p w14:paraId="5711C402" w14:textId="77777777" w:rsidR="009663E9" w:rsidRPr="000F2821" w:rsidRDefault="005979AD">
      <w:pPr>
        <w:pStyle w:val="TOC3"/>
        <w:rPr>
          <w:rFonts w:ascii="Calibri" w:hAnsi="Calibri"/>
          <w:sz w:val="18"/>
          <w:szCs w:val="18"/>
          <w:lang w:val="en-US"/>
        </w:rPr>
      </w:pPr>
      <w:hyperlink w:anchor="_Toc173646737" w:history="1">
        <w:r w:rsidR="009663E9" w:rsidRPr="000F2821">
          <w:rPr>
            <w:rStyle w:val="Hyperlink"/>
            <w:sz w:val="18"/>
            <w:szCs w:val="18"/>
            <w:lang w:val="en-US"/>
          </w:rPr>
          <w:t>Article 74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_Toc173646737 \h </w:instrText>
        </w:r>
        <w:r w:rsidR="009663E9" w:rsidRPr="000F2821">
          <w:rPr>
            <w:webHidden/>
            <w:sz w:val="18"/>
            <w:szCs w:val="18"/>
          </w:rPr>
        </w:r>
        <w:r w:rsidR="009663E9" w:rsidRPr="000F2821">
          <w:rPr>
            <w:webHidden/>
            <w:sz w:val="18"/>
            <w:szCs w:val="18"/>
          </w:rPr>
          <w:fldChar w:fldCharType="separate"/>
        </w:r>
        <w:r w:rsidR="006210ED">
          <w:rPr>
            <w:webHidden/>
            <w:sz w:val="18"/>
            <w:szCs w:val="18"/>
          </w:rPr>
          <w:t>30</w:t>
        </w:r>
        <w:r w:rsidR="009663E9" w:rsidRPr="000F2821">
          <w:rPr>
            <w:webHidden/>
            <w:sz w:val="18"/>
            <w:szCs w:val="18"/>
          </w:rPr>
          <w:fldChar w:fldCharType="end"/>
        </w:r>
      </w:hyperlink>
    </w:p>
    <w:p w14:paraId="5F99673A" w14:textId="77777777" w:rsidR="009663E9" w:rsidRPr="000F2821" w:rsidRDefault="005979AD">
      <w:pPr>
        <w:pStyle w:val="TOC3"/>
        <w:rPr>
          <w:rFonts w:ascii="Calibri" w:hAnsi="Calibri"/>
          <w:sz w:val="18"/>
          <w:szCs w:val="18"/>
          <w:lang w:val="en-US"/>
        </w:rPr>
      </w:pPr>
      <w:hyperlink w:anchor="_Toc173646738" w:history="1">
        <w:r w:rsidR="009663E9" w:rsidRPr="000F2821">
          <w:rPr>
            <w:rStyle w:val="Hyperlink"/>
            <w:sz w:val="18"/>
            <w:szCs w:val="18"/>
            <w:lang w:val="en-US"/>
          </w:rPr>
          <w:t>Article 75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_Toc173646738 \h </w:instrText>
        </w:r>
        <w:r w:rsidR="009663E9" w:rsidRPr="000F2821">
          <w:rPr>
            <w:webHidden/>
            <w:sz w:val="18"/>
            <w:szCs w:val="18"/>
          </w:rPr>
        </w:r>
        <w:r w:rsidR="009663E9" w:rsidRPr="000F2821">
          <w:rPr>
            <w:webHidden/>
            <w:sz w:val="18"/>
            <w:szCs w:val="18"/>
          </w:rPr>
          <w:fldChar w:fldCharType="separate"/>
        </w:r>
        <w:r w:rsidR="006210ED">
          <w:rPr>
            <w:webHidden/>
            <w:sz w:val="18"/>
            <w:szCs w:val="18"/>
          </w:rPr>
          <w:t>31</w:t>
        </w:r>
        <w:r w:rsidR="009663E9" w:rsidRPr="000F2821">
          <w:rPr>
            <w:webHidden/>
            <w:sz w:val="18"/>
            <w:szCs w:val="18"/>
          </w:rPr>
          <w:fldChar w:fldCharType="end"/>
        </w:r>
      </w:hyperlink>
    </w:p>
    <w:p w14:paraId="1B1A087E" w14:textId="77777777" w:rsidR="009663E9" w:rsidRDefault="005979AD">
      <w:pPr>
        <w:pStyle w:val="TOC3"/>
        <w:rPr>
          <w:rStyle w:val="Hyperlink"/>
          <w:sz w:val="18"/>
          <w:szCs w:val="18"/>
        </w:rPr>
      </w:pPr>
      <w:hyperlink w:anchor="_Toc173646739" w:history="1">
        <w:r w:rsidR="009663E9" w:rsidRPr="000F2821">
          <w:rPr>
            <w:rStyle w:val="Hyperlink"/>
            <w:sz w:val="18"/>
            <w:szCs w:val="18"/>
            <w:lang w:val="en-US"/>
          </w:rPr>
          <w:t>Article 76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_Toc173646739 \h </w:instrText>
        </w:r>
        <w:r w:rsidR="009663E9" w:rsidRPr="000F2821">
          <w:rPr>
            <w:webHidden/>
            <w:sz w:val="18"/>
            <w:szCs w:val="18"/>
          </w:rPr>
        </w:r>
        <w:r w:rsidR="009663E9" w:rsidRPr="000F2821">
          <w:rPr>
            <w:webHidden/>
            <w:sz w:val="18"/>
            <w:szCs w:val="18"/>
          </w:rPr>
          <w:fldChar w:fldCharType="separate"/>
        </w:r>
        <w:r w:rsidR="006210ED">
          <w:rPr>
            <w:webHidden/>
            <w:sz w:val="18"/>
            <w:szCs w:val="18"/>
          </w:rPr>
          <w:t>31</w:t>
        </w:r>
        <w:r w:rsidR="009663E9" w:rsidRPr="000F2821">
          <w:rPr>
            <w:webHidden/>
            <w:sz w:val="18"/>
            <w:szCs w:val="18"/>
          </w:rPr>
          <w:fldChar w:fldCharType="end"/>
        </w:r>
      </w:hyperlink>
    </w:p>
    <w:p w14:paraId="50C49D3E" w14:textId="77777777" w:rsidR="00EA1DCB" w:rsidRPr="00EA1DCB" w:rsidRDefault="00EA1DCB" w:rsidP="00EA1DCB">
      <w:pPr>
        <w:rPr>
          <w:noProof/>
        </w:rPr>
      </w:pPr>
    </w:p>
    <w:p w14:paraId="21D13AB4" w14:textId="77777777" w:rsidR="009663E9" w:rsidRPr="00EA1DCB" w:rsidRDefault="005979AD" w:rsidP="00EA1DCB">
      <w:pPr>
        <w:pStyle w:val="TOC1"/>
        <w:jc w:val="center"/>
        <w:rPr>
          <w:rFonts w:ascii="Calibri" w:hAnsi="Calibri"/>
          <w:i/>
          <w:sz w:val="18"/>
          <w:szCs w:val="18"/>
          <w:lang w:val="en-US"/>
        </w:rPr>
      </w:pPr>
      <w:hyperlink w:anchor="_Toc173646740" w:history="1">
        <w:r w:rsidR="009663E9" w:rsidRPr="00EA1DCB">
          <w:rPr>
            <w:rStyle w:val="Hyperlink"/>
            <w:i/>
            <w:sz w:val="18"/>
            <w:szCs w:val="18"/>
          </w:rPr>
          <w:t>ANNEX</w:t>
        </w:r>
      </w:hyperlink>
    </w:p>
    <w:p w14:paraId="72C5C36F" w14:textId="77777777" w:rsidR="009663E9" w:rsidRDefault="005979AD">
      <w:pPr>
        <w:pStyle w:val="TOC2"/>
        <w:rPr>
          <w:rStyle w:val="Hyperlink"/>
          <w:sz w:val="18"/>
          <w:szCs w:val="18"/>
        </w:rPr>
      </w:pPr>
      <w:hyperlink w:anchor="_Toc173646741" w:history="1">
        <w:r w:rsidR="009663E9" w:rsidRPr="000F2821">
          <w:rPr>
            <w:rStyle w:val="Hyperlink"/>
            <w:sz w:val="18"/>
            <w:szCs w:val="18"/>
          </w:rPr>
          <w:t>EMERGENCY RESERVES</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_Toc173646741 \h </w:instrText>
        </w:r>
        <w:r w:rsidR="009663E9" w:rsidRPr="000F2821">
          <w:rPr>
            <w:webHidden/>
            <w:sz w:val="18"/>
            <w:szCs w:val="18"/>
          </w:rPr>
        </w:r>
        <w:r w:rsidR="009663E9" w:rsidRPr="000F2821">
          <w:rPr>
            <w:webHidden/>
            <w:sz w:val="18"/>
            <w:szCs w:val="18"/>
          </w:rPr>
          <w:fldChar w:fldCharType="separate"/>
        </w:r>
        <w:r w:rsidR="006210ED">
          <w:rPr>
            <w:webHidden/>
            <w:sz w:val="18"/>
            <w:szCs w:val="18"/>
          </w:rPr>
          <w:t>32</w:t>
        </w:r>
        <w:r w:rsidR="009663E9" w:rsidRPr="000F2821">
          <w:rPr>
            <w:webHidden/>
            <w:sz w:val="18"/>
            <w:szCs w:val="18"/>
          </w:rPr>
          <w:fldChar w:fldCharType="end"/>
        </w:r>
      </w:hyperlink>
    </w:p>
    <w:p w14:paraId="27E7746F" w14:textId="77777777" w:rsidR="009663E9" w:rsidRPr="000F2821" w:rsidRDefault="005979AD">
      <w:pPr>
        <w:pStyle w:val="TOC3"/>
        <w:rPr>
          <w:rFonts w:ascii="Calibri" w:hAnsi="Calibri"/>
          <w:sz w:val="18"/>
          <w:szCs w:val="18"/>
          <w:lang w:val="en-US"/>
        </w:rPr>
      </w:pPr>
      <w:hyperlink w:anchor="_Toc173646742" w:history="1">
        <w:r w:rsidR="009663E9" w:rsidRPr="000F2821">
          <w:rPr>
            <w:rStyle w:val="Hyperlink"/>
            <w:sz w:val="18"/>
            <w:szCs w:val="18"/>
            <w:lang w:val="en-US"/>
          </w:rPr>
          <w:t>Article 1</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_Toc173646742 \h </w:instrText>
        </w:r>
        <w:r w:rsidR="009663E9" w:rsidRPr="000F2821">
          <w:rPr>
            <w:webHidden/>
            <w:sz w:val="18"/>
            <w:szCs w:val="18"/>
          </w:rPr>
        </w:r>
        <w:r w:rsidR="009663E9" w:rsidRPr="000F2821">
          <w:rPr>
            <w:webHidden/>
            <w:sz w:val="18"/>
            <w:szCs w:val="18"/>
          </w:rPr>
          <w:fldChar w:fldCharType="separate"/>
        </w:r>
        <w:r w:rsidR="006210ED">
          <w:rPr>
            <w:webHidden/>
            <w:sz w:val="18"/>
            <w:szCs w:val="18"/>
          </w:rPr>
          <w:t>32</w:t>
        </w:r>
        <w:r w:rsidR="009663E9" w:rsidRPr="000F2821">
          <w:rPr>
            <w:webHidden/>
            <w:sz w:val="18"/>
            <w:szCs w:val="18"/>
          </w:rPr>
          <w:fldChar w:fldCharType="end"/>
        </w:r>
      </w:hyperlink>
    </w:p>
    <w:p w14:paraId="756A8A95" w14:textId="77777777" w:rsidR="009663E9" w:rsidRPr="000F2821" w:rsidRDefault="005979AD">
      <w:pPr>
        <w:pStyle w:val="TOC3"/>
        <w:rPr>
          <w:rFonts w:ascii="Calibri" w:hAnsi="Calibri"/>
          <w:sz w:val="18"/>
          <w:szCs w:val="18"/>
          <w:lang w:val="en-US"/>
        </w:rPr>
      </w:pPr>
      <w:hyperlink w:anchor="_Toc173646743" w:history="1">
        <w:r w:rsidR="009663E9" w:rsidRPr="000F2821">
          <w:rPr>
            <w:rStyle w:val="Hyperlink"/>
            <w:sz w:val="18"/>
            <w:szCs w:val="18"/>
            <w:lang w:val="en-US"/>
          </w:rPr>
          <w:t>Article 2</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_Toc173646743 \h </w:instrText>
        </w:r>
        <w:r w:rsidR="009663E9" w:rsidRPr="000F2821">
          <w:rPr>
            <w:webHidden/>
            <w:sz w:val="18"/>
            <w:szCs w:val="18"/>
          </w:rPr>
        </w:r>
        <w:r w:rsidR="009663E9" w:rsidRPr="000F2821">
          <w:rPr>
            <w:webHidden/>
            <w:sz w:val="18"/>
            <w:szCs w:val="18"/>
          </w:rPr>
          <w:fldChar w:fldCharType="separate"/>
        </w:r>
        <w:r w:rsidR="006210ED">
          <w:rPr>
            <w:webHidden/>
            <w:sz w:val="18"/>
            <w:szCs w:val="18"/>
          </w:rPr>
          <w:t>33</w:t>
        </w:r>
        <w:r w:rsidR="009663E9" w:rsidRPr="000F2821">
          <w:rPr>
            <w:webHidden/>
            <w:sz w:val="18"/>
            <w:szCs w:val="18"/>
          </w:rPr>
          <w:fldChar w:fldCharType="end"/>
        </w:r>
      </w:hyperlink>
    </w:p>
    <w:p w14:paraId="1353622E" w14:textId="77777777" w:rsidR="009663E9" w:rsidRPr="000F2821" w:rsidRDefault="005979AD">
      <w:pPr>
        <w:pStyle w:val="TOC3"/>
        <w:rPr>
          <w:rFonts w:ascii="Calibri" w:hAnsi="Calibri"/>
          <w:sz w:val="18"/>
          <w:szCs w:val="18"/>
          <w:lang w:val="en-US"/>
        </w:rPr>
      </w:pPr>
      <w:hyperlink w:anchor="_Toc173646744" w:history="1">
        <w:r w:rsidR="009663E9" w:rsidRPr="000F2821">
          <w:rPr>
            <w:rStyle w:val="Hyperlink"/>
            <w:sz w:val="18"/>
            <w:szCs w:val="18"/>
            <w:lang w:val="en-US"/>
          </w:rPr>
          <w:t>Article 3</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_Toc173646744 \h </w:instrText>
        </w:r>
        <w:r w:rsidR="009663E9" w:rsidRPr="000F2821">
          <w:rPr>
            <w:webHidden/>
            <w:sz w:val="18"/>
            <w:szCs w:val="18"/>
          </w:rPr>
        </w:r>
        <w:r w:rsidR="009663E9" w:rsidRPr="000F2821">
          <w:rPr>
            <w:webHidden/>
            <w:sz w:val="18"/>
            <w:szCs w:val="18"/>
          </w:rPr>
          <w:fldChar w:fldCharType="separate"/>
        </w:r>
        <w:r w:rsidR="006210ED">
          <w:rPr>
            <w:webHidden/>
            <w:sz w:val="18"/>
            <w:szCs w:val="18"/>
          </w:rPr>
          <w:t>34</w:t>
        </w:r>
        <w:r w:rsidR="009663E9" w:rsidRPr="000F2821">
          <w:rPr>
            <w:webHidden/>
            <w:sz w:val="18"/>
            <w:szCs w:val="18"/>
          </w:rPr>
          <w:fldChar w:fldCharType="end"/>
        </w:r>
      </w:hyperlink>
    </w:p>
    <w:p w14:paraId="00EA2F7E" w14:textId="77777777" w:rsidR="009663E9" w:rsidRPr="000F2821" w:rsidRDefault="005979AD">
      <w:pPr>
        <w:pStyle w:val="TOC3"/>
        <w:rPr>
          <w:rFonts w:ascii="Calibri" w:hAnsi="Calibri"/>
          <w:sz w:val="18"/>
          <w:szCs w:val="18"/>
          <w:lang w:val="en-US"/>
        </w:rPr>
      </w:pPr>
      <w:hyperlink w:anchor="_Toc173646745" w:history="1">
        <w:r w:rsidR="009663E9" w:rsidRPr="000F2821">
          <w:rPr>
            <w:rStyle w:val="Hyperlink"/>
            <w:sz w:val="18"/>
            <w:szCs w:val="18"/>
          </w:rPr>
          <w:t>Article 4</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_Toc173646745 \h </w:instrText>
        </w:r>
        <w:r w:rsidR="009663E9" w:rsidRPr="000F2821">
          <w:rPr>
            <w:webHidden/>
            <w:sz w:val="18"/>
            <w:szCs w:val="18"/>
          </w:rPr>
        </w:r>
        <w:r w:rsidR="009663E9" w:rsidRPr="000F2821">
          <w:rPr>
            <w:webHidden/>
            <w:sz w:val="18"/>
            <w:szCs w:val="18"/>
          </w:rPr>
          <w:fldChar w:fldCharType="separate"/>
        </w:r>
        <w:r w:rsidR="006210ED">
          <w:rPr>
            <w:webHidden/>
            <w:sz w:val="18"/>
            <w:szCs w:val="18"/>
          </w:rPr>
          <w:t>34</w:t>
        </w:r>
        <w:r w:rsidR="009663E9" w:rsidRPr="000F2821">
          <w:rPr>
            <w:webHidden/>
            <w:sz w:val="18"/>
            <w:szCs w:val="18"/>
          </w:rPr>
          <w:fldChar w:fldCharType="end"/>
        </w:r>
      </w:hyperlink>
    </w:p>
    <w:p w14:paraId="332CB1C4" w14:textId="77777777" w:rsidR="009663E9" w:rsidRPr="000F2821" w:rsidRDefault="005979AD">
      <w:pPr>
        <w:pStyle w:val="TOC3"/>
        <w:rPr>
          <w:rFonts w:ascii="Calibri" w:hAnsi="Calibri"/>
          <w:sz w:val="18"/>
          <w:szCs w:val="18"/>
          <w:lang w:val="en-US"/>
        </w:rPr>
      </w:pPr>
      <w:hyperlink w:anchor="_Toc173646746" w:history="1">
        <w:r w:rsidR="009663E9" w:rsidRPr="000F2821">
          <w:rPr>
            <w:rStyle w:val="Hyperlink"/>
            <w:sz w:val="18"/>
            <w:szCs w:val="18"/>
          </w:rPr>
          <w:t>Article 5</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_Toc173646746 \h </w:instrText>
        </w:r>
        <w:r w:rsidR="009663E9" w:rsidRPr="000F2821">
          <w:rPr>
            <w:webHidden/>
            <w:sz w:val="18"/>
            <w:szCs w:val="18"/>
          </w:rPr>
        </w:r>
        <w:r w:rsidR="009663E9" w:rsidRPr="000F2821">
          <w:rPr>
            <w:webHidden/>
            <w:sz w:val="18"/>
            <w:szCs w:val="18"/>
          </w:rPr>
          <w:fldChar w:fldCharType="separate"/>
        </w:r>
        <w:r w:rsidR="006210ED">
          <w:rPr>
            <w:webHidden/>
            <w:sz w:val="18"/>
            <w:szCs w:val="18"/>
          </w:rPr>
          <w:t>34</w:t>
        </w:r>
        <w:r w:rsidR="009663E9" w:rsidRPr="000F2821">
          <w:rPr>
            <w:webHidden/>
            <w:sz w:val="18"/>
            <w:szCs w:val="18"/>
          </w:rPr>
          <w:fldChar w:fldCharType="end"/>
        </w:r>
      </w:hyperlink>
    </w:p>
    <w:p w14:paraId="54AC807F" w14:textId="77777777" w:rsidR="009663E9" w:rsidRPr="000F2821" w:rsidRDefault="005979AD">
      <w:pPr>
        <w:pStyle w:val="TOC3"/>
        <w:rPr>
          <w:rFonts w:ascii="Calibri" w:hAnsi="Calibri"/>
          <w:sz w:val="18"/>
          <w:szCs w:val="18"/>
          <w:lang w:val="en-US"/>
        </w:rPr>
      </w:pPr>
      <w:hyperlink w:anchor="_Toc173646747" w:history="1">
        <w:r w:rsidR="009663E9" w:rsidRPr="000F2821">
          <w:rPr>
            <w:rStyle w:val="Hyperlink"/>
            <w:sz w:val="18"/>
            <w:szCs w:val="18"/>
          </w:rPr>
          <w:t>Article 6</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_Toc173646747 \h </w:instrText>
        </w:r>
        <w:r w:rsidR="009663E9" w:rsidRPr="000F2821">
          <w:rPr>
            <w:webHidden/>
            <w:sz w:val="18"/>
            <w:szCs w:val="18"/>
          </w:rPr>
        </w:r>
        <w:r w:rsidR="009663E9" w:rsidRPr="000F2821">
          <w:rPr>
            <w:webHidden/>
            <w:sz w:val="18"/>
            <w:szCs w:val="18"/>
          </w:rPr>
          <w:fldChar w:fldCharType="separate"/>
        </w:r>
        <w:r w:rsidR="006210ED">
          <w:rPr>
            <w:webHidden/>
            <w:sz w:val="18"/>
            <w:szCs w:val="18"/>
          </w:rPr>
          <w:t>34</w:t>
        </w:r>
        <w:r w:rsidR="009663E9" w:rsidRPr="000F2821">
          <w:rPr>
            <w:webHidden/>
            <w:sz w:val="18"/>
            <w:szCs w:val="18"/>
          </w:rPr>
          <w:fldChar w:fldCharType="end"/>
        </w:r>
      </w:hyperlink>
    </w:p>
    <w:p w14:paraId="78CA7ABD" w14:textId="77777777" w:rsidR="009663E9" w:rsidRPr="000F2821" w:rsidRDefault="005979AD">
      <w:pPr>
        <w:pStyle w:val="TOC3"/>
        <w:rPr>
          <w:rFonts w:ascii="Calibri" w:hAnsi="Calibri"/>
          <w:sz w:val="18"/>
          <w:szCs w:val="18"/>
          <w:lang w:val="en-US"/>
        </w:rPr>
      </w:pPr>
      <w:hyperlink w:anchor="_Toc173646748" w:history="1">
        <w:r w:rsidR="009663E9" w:rsidRPr="000F2821">
          <w:rPr>
            <w:rStyle w:val="Hyperlink"/>
            <w:sz w:val="18"/>
            <w:szCs w:val="18"/>
          </w:rPr>
          <w:t>Article 7</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_Toc173646748 \h </w:instrText>
        </w:r>
        <w:r w:rsidR="009663E9" w:rsidRPr="000F2821">
          <w:rPr>
            <w:webHidden/>
            <w:sz w:val="18"/>
            <w:szCs w:val="18"/>
          </w:rPr>
        </w:r>
        <w:r w:rsidR="009663E9" w:rsidRPr="000F2821">
          <w:rPr>
            <w:webHidden/>
            <w:sz w:val="18"/>
            <w:szCs w:val="18"/>
          </w:rPr>
          <w:fldChar w:fldCharType="separate"/>
        </w:r>
        <w:r w:rsidR="006210ED">
          <w:rPr>
            <w:webHidden/>
            <w:sz w:val="18"/>
            <w:szCs w:val="18"/>
          </w:rPr>
          <w:t>35</w:t>
        </w:r>
        <w:r w:rsidR="009663E9" w:rsidRPr="000F2821">
          <w:rPr>
            <w:webHidden/>
            <w:sz w:val="18"/>
            <w:szCs w:val="18"/>
          </w:rPr>
          <w:fldChar w:fldCharType="end"/>
        </w:r>
      </w:hyperlink>
    </w:p>
    <w:p w14:paraId="0AD38AB7" w14:textId="77777777" w:rsidR="009663E9" w:rsidRPr="000F2821" w:rsidRDefault="005979AD">
      <w:pPr>
        <w:pStyle w:val="TOC3"/>
        <w:rPr>
          <w:rFonts w:ascii="Calibri" w:hAnsi="Calibri"/>
          <w:sz w:val="18"/>
          <w:szCs w:val="18"/>
          <w:lang w:val="en-US"/>
        </w:rPr>
      </w:pPr>
      <w:hyperlink w:anchor="_Toc173646749" w:history="1">
        <w:r w:rsidR="009663E9" w:rsidRPr="000F2821">
          <w:rPr>
            <w:rStyle w:val="Hyperlink"/>
            <w:sz w:val="18"/>
            <w:szCs w:val="18"/>
          </w:rPr>
          <w:t>Article 8</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_Toc173646749 \h </w:instrText>
        </w:r>
        <w:r w:rsidR="009663E9" w:rsidRPr="000F2821">
          <w:rPr>
            <w:webHidden/>
            <w:sz w:val="18"/>
            <w:szCs w:val="18"/>
          </w:rPr>
        </w:r>
        <w:r w:rsidR="009663E9" w:rsidRPr="000F2821">
          <w:rPr>
            <w:webHidden/>
            <w:sz w:val="18"/>
            <w:szCs w:val="18"/>
          </w:rPr>
          <w:fldChar w:fldCharType="separate"/>
        </w:r>
        <w:r w:rsidR="006210ED">
          <w:rPr>
            <w:webHidden/>
            <w:sz w:val="18"/>
            <w:szCs w:val="18"/>
          </w:rPr>
          <w:t>35</w:t>
        </w:r>
        <w:r w:rsidR="009663E9" w:rsidRPr="000F2821">
          <w:rPr>
            <w:webHidden/>
            <w:sz w:val="18"/>
            <w:szCs w:val="18"/>
          </w:rPr>
          <w:fldChar w:fldCharType="end"/>
        </w:r>
      </w:hyperlink>
    </w:p>
    <w:p w14:paraId="707D513D" w14:textId="77777777" w:rsidR="009663E9" w:rsidRPr="000F2821" w:rsidRDefault="005979AD">
      <w:pPr>
        <w:pStyle w:val="TOC3"/>
        <w:rPr>
          <w:rFonts w:ascii="Calibri" w:hAnsi="Calibri"/>
          <w:sz w:val="18"/>
          <w:szCs w:val="18"/>
          <w:lang w:val="en-US"/>
        </w:rPr>
      </w:pPr>
      <w:hyperlink w:anchor="_Toc173646750" w:history="1">
        <w:r w:rsidR="009663E9" w:rsidRPr="000F2821">
          <w:rPr>
            <w:rStyle w:val="Hyperlink"/>
            <w:sz w:val="18"/>
            <w:szCs w:val="18"/>
          </w:rPr>
          <w:t>Article 9</w:t>
        </w:r>
        <w:r w:rsidR="009663E9" w:rsidRPr="000F2821">
          <w:rPr>
            <w:webHidden/>
            <w:sz w:val="18"/>
            <w:szCs w:val="18"/>
          </w:rPr>
          <w:tab/>
        </w:r>
        <w:r w:rsidR="009663E9" w:rsidRPr="000F2821">
          <w:rPr>
            <w:webHidden/>
            <w:sz w:val="18"/>
            <w:szCs w:val="18"/>
          </w:rPr>
          <w:fldChar w:fldCharType="begin"/>
        </w:r>
        <w:r w:rsidR="009663E9" w:rsidRPr="000F2821">
          <w:rPr>
            <w:webHidden/>
            <w:sz w:val="18"/>
            <w:szCs w:val="18"/>
          </w:rPr>
          <w:instrText xml:space="preserve"> PAGEREF _Toc173646750 \h </w:instrText>
        </w:r>
        <w:r w:rsidR="009663E9" w:rsidRPr="000F2821">
          <w:rPr>
            <w:webHidden/>
            <w:sz w:val="18"/>
            <w:szCs w:val="18"/>
          </w:rPr>
        </w:r>
        <w:r w:rsidR="009663E9" w:rsidRPr="000F2821">
          <w:rPr>
            <w:webHidden/>
            <w:sz w:val="18"/>
            <w:szCs w:val="18"/>
          </w:rPr>
          <w:fldChar w:fldCharType="separate"/>
        </w:r>
        <w:r w:rsidR="006210ED">
          <w:rPr>
            <w:webHidden/>
            <w:sz w:val="18"/>
            <w:szCs w:val="18"/>
          </w:rPr>
          <w:t>35</w:t>
        </w:r>
        <w:r w:rsidR="009663E9" w:rsidRPr="000F2821">
          <w:rPr>
            <w:webHidden/>
            <w:sz w:val="18"/>
            <w:szCs w:val="18"/>
          </w:rPr>
          <w:fldChar w:fldCharType="end"/>
        </w:r>
      </w:hyperlink>
    </w:p>
    <w:p w14:paraId="12A28B4C" w14:textId="77777777" w:rsidR="009663E9" w:rsidRDefault="009663E9">
      <w:r w:rsidRPr="000F2821">
        <w:rPr>
          <w:sz w:val="18"/>
          <w:szCs w:val="18"/>
        </w:rPr>
        <w:fldChar w:fldCharType="end"/>
      </w:r>
    </w:p>
    <w:p w14:paraId="00C69916" w14:textId="77777777" w:rsidR="00C7356D" w:rsidRPr="00CA6685" w:rsidRDefault="00C7356D" w:rsidP="00314A1F">
      <w:pPr>
        <w:tabs>
          <w:tab w:val="left" w:pos="-720"/>
          <w:tab w:val="left" w:pos="0"/>
          <w:tab w:val="left" w:pos="656"/>
          <w:tab w:val="left" w:pos="1440"/>
        </w:tabs>
        <w:spacing w:line="286" w:lineRule="auto"/>
        <w:jc w:val="center"/>
        <w:rPr>
          <w:rFonts w:ascii="Times New Roman" w:hAnsi="Times New Roman"/>
          <w:b/>
          <w:sz w:val="28"/>
          <w:szCs w:val="28"/>
        </w:rPr>
      </w:pPr>
    </w:p>
    <w:p w14:paraId="5DEB967D" w14:textId="77777777" w:rsidR="00063F6B" w:rsidRDefault="00314A1F" w:rsidP="00314A1F">
      <w:pPr>
        <w:tabs>
          <w:tab w:val="left" w:pos="-720"/>
          <w:tab w:val="left" w:pos="0"/>
          <w:tab w:val="left" w:pos="656"/>
          <w:tab w:val="left" w:pos="1440"/>
        </w:tabs>
        <w:spacing w:line="286" w:lineRule="auto"/>
        <w:jc w:val="center"/>
        <w:rPr>
          <w:rFonts w:ascii="Times New Roman" w:hAnsi="Times New Roman"/>
        </w:rPr>
      </w:pPr>
      <w:r>
        <w:rPr>
          <w:rFonts w:ascii="Times New Roman" w:hAnsi="Times New Roman"/>
        </w:rPr>
        <w:br w:type="page"/>
      </w:r>
    </w:p>
    <w:p w14:paraId="31F92DC7" w14:textId="77777777" w:rsidR="00CA6685" w:rsidRPr="00CA6685" w:rsidRDefault="00CA6685" w:rsidP="00314A1F">
      <w:pPr>
        <w:tabs>
          <w:tab w:val="left" w:pos="-720"/>
          <w:tab w:val="left" w:pos="0"/>
          <w:tab w:val="left" w:pos="656"/>
          <w:tab w:val="left" w:pos="1440"/>
        </w:tabs>
        <w:spacing w:line="286" w:lineRule="auto"/>
        <w:jc w:val="center"/>
        <w:rPr>
          <w:rFonts w:ascii="Times New Roman" w:hAnsi="Times New Roman"/>
          <w:b/>
          <w:sz w:val="40"/>
          <w:szCs w:val="40"/>
        </w:rPr>
      </w:pPr>
      <w:r w:rsidRPr="00CA6685">
        <w:rPr>
          <w:rFonts w:ascii="Times New Roman" w:hAnsi="Times New Roman"/>
          <w:b/>
          <w:sz w:val="40"/>
          <w:szCs w:val="40"/>
        </w:rPr>
        <w:lastRenderedPageBreak/>
        <w:t>AGREEMENT</w:t>
      </w:r>
    </w:p>
    <w:p w14:paraId="3F5DED9B" w14:textId="77777777" w:rsidR="00CA6685" w:rsidRPr="00CA6685" w:rsidRDefault="00CA6685" w:rsidP="00CA6685">
      <w:pPr>
        <w:tabs>
          <w:tab w:val="left" w:pos="-720"/>
          <w:tab w:val="left" w:pos="0"/>
          <w:tab w:val="left" w:pos="656"/>
          <w:tab w:val="left" w:pos="1440"/>
        </w:tabs>
        <w:jc w:val="center"/>
        <w:rPr>
          <w:rFonts w:ascii="Times New Roman" w:hAnsi="Times New Roman"/>
          <w:b/>
          <w:sz w:val="32"/>
          <w:szCs w:val="32"/>
        </w:rPr>
      </w:pPr>
      <w:r w:rsidRPr="00CA6685">
        <w:rPr>
          <w:rFonts w:ascii="Times New Roman" w:hAnsi="Times New Roman"/>
          <w:b/>
          <w:sz w:val="32"/>
          <w:szCs w:val="32"/>
        </w:rPr>
        <w:t>ON AN</w:t>
      </w:r>
    </w:p>
    <w:p w14:paraId="117123A3" w14:textId="77777777" w:rsidR="00CA6685" w:rsidRPr="00CA6685" w:rsidRDefault="00CA6685" w:rsidP="00CA6685">
      <w:pPr>
        <w:tabs>
          <w:tab w:val="left" w:pos="-720"/>
          <w:tab w:val="left" w:pos="0"/>
          <w:tab w:val="left" w:pos="656"/>
          <w:tab w:val="left" w:pos="1440"/>
        </w:tabs>
        <w:spacing w:line="287" w:lineRule="auto"/>
        <w:jc w:val="center"/>
        <w:rPr>
          <w:rFonts w:ascii="Times New Roman" w:hAnsi="Times New Roman"/>
          <w:b/>
          <w:sz w:val="32"/>
          <w:szCs w:val="32"/>
        </w:rPr>
      </w:pPr>
      <w:r w:rsidRPr="00CA6685">
        <w:rPr>
          <w:rFonts w:ascii="Times New Roman" w:hAnsi="Times New Roman"/>
          <w:b/>
          <w:sz w:val="32"/>
          <w:szCs w:val="32"/>
        </w:rPr>
        <w:t>INTERNATIONAL ENERGY PROGRAM</w:t>
      </w:r>
    </w:p>
    <w:p w14:paraId="3C70CCE7" w14:textId="77777777" w:rsidR="00CA6685" w:rsidRPr="00CA6685" w:rsidRDefault="00CA6685" w:rsidP="00CA6685">
      <w:pPr>
        <w:tabs>
          <w:tab w:val="left" w:pos="-720"/>
          <w:tab w:val="left" w:pos="0"/>
          <w:tab w:val="left" w:pos="656"/>
          <w:tab w:val="left" w:pos="1440"/>
        </w:tabs>
        <w:spacing w:line="286" w:lineRule="auto"/>
        <w:jc w:val="center"/>
        <w:rPr>
          <w:rFonts w:ascii="Times New Roman" w:hAnsi="Times New Roman"/>
          <w:b/>
          <w:sz w:val="28"/>
          <w:szCs w:val="28"/>
        </w:rPr>
      </w:pPr>
      <w:r w:rsidRPr="00CA6685">
        <w:rPr>
          <w:rFonts w:ascii="Times New Roman" w:hAnsi="Times New Roman"/>
          <w:b/>
          <w:sz w:val="28"/>
          <w:szCs w:val="28"/>
        </w:rPr>
        <w:fldChar w:fldCharType="begin"/>
      </w:r>
      <w:r w:rsidRPr="00CA6685">
        <w:rPr>
          <w:rFonts w:ascii="Times New Roman" w:hAnsi="Times New Roman"/>
          <w:b/>
          <w:sz w:val="28"/>
          <w:szCs w:val="28"/>
        </w:rPr>
        <w:instrText>ADVANCE \d2</w:instrText>
      </w:r>
      <w:r w:rsidRPr="00CA6685">
        <w:rPr>
          <w:rFonts w:ascii="Times New Roman" w:hAnsi="Times New Roman"/>
          <w:b/>
          <w:sz w:val="28"/>
          <w:szCs w:val="28"/>
        </w:rPr>
        <w:fldChar w:fldCharType="end"/>
      </w:r>
      <w:r w:rsidR="004B3588">
        <w:rPr>
          <w:rFonts w:ascii="Times New Roman" w:hAnsi="Times New Roman"/>
          <w:b/>
          <w:sz w:val="28"/>
          <w:szCs w:val="28"/>
        </w:rPr>
        <w:t xml:space="preserve">(As amended </w:t>
      </w:r>
      <w:r w:rsidR="006A2C72" w:rsidRPr="00E264CD">
        <w:rPr>
          <w:rFonts w:ascii="Times New Roman" w:hAnsi="Times New Roman"/>
          <w:b/>
          <w:sz w:val="28"/>
          <w:szCs w:val="28"/>
        </w:rPr>
        <w:t>17 February</w:t>
      </w:r>
      <w:r w:rsidR="0009394B" w:rsidRPr="00E264CD">
        <w:rPr>
          <w:rFonts w:ascii="Times New Roman" w:hAnsi="Times New Roman"/>
          <w:b/>
          <w:sz w:val="28"/>
          <w:szCs w:val="28"/>
        </w:rPr>
        <w:t xml:space="preserve"> 2018</w:t>
      </w:r>
      <w:r w:rsidRPr="00CA6685">
        <w:rPr>
          <w:rFonts w:ascii="Times New Roman" w:hAnsi="Times New Roman"/>
          <w:b/>
          <w:sz w:val="28"/>
          <w:szCs w:val="28"/>
        </w:rPr>
        <w:t>)</w:t>
      </w:r>
    </w:p>
    <w:p w14:paraId="4E718598" w14:textId="77777777" w:rsidR="00CA6685" w:rsidRDefault="00CA6685" w:rsidP="00CA6685">
      <w:pPr>
        <w:tabs>
          <w:tab w:val="clear" w:pos="1191"/>
          <w:tab w:val="left" w:pos="-720"/>
          <w:tab w:val="left" w:pos="0"/>
          <w:tab w:val="left" w:pos="656"/>
          <w:tab w:val="left" w:pos="1200"/>
          <w:tab w:val="left" w:pos="1440"/>
        </w:tabs>
        <w:spacing w:line="286" w:lineRule="auto"/>
        <w:rPr>
          <w:rFonts w:ascii="Times New Roman" w:hAnsi="Times New Roman"/>
        </w:rPr>
      </w:pPr>
    </w:p>
    <w:p w14:paraId="741F0397" w14:textId="77777777" w:rsidR="00063F6B" w:rsidRDefault="00063F6B" w:rsidP="00CA6685">
      <w:pPr>
        <w:tabs>
          <w:tab w:val="clear" w:pos="1191"/>
          <w:tab w:val="left" w:pos="-720"/>
          <w:tab w:val="left" w:pos="0"/>
          <w:tab w:val="left" w:pos="656"/>
          <w:tab w:val="left" w:pos="1200"/>
          <w:tab w:val="left" w:pos="1440"/>
        </w:tabs>
        <w:spacing w:line="286" w:lineRule="auto"/>
        <w:rPr>
          <w:rFonts w:ascii="Times New Roman" w:hAnsi="Times New Roman"/>
        </w:rPr>
      </w:pPr>
    </w:p>
    <w:p w14:paraId="64D99CDB" w14:textId="77777777" w:rsidR="00063F6B" w:rsidRDefault="00063F6B" w:rsidP="00CA6685">
      <w:pPr>
        <w:tabs>
          <w:tab w:val="clear" w:pos="1191"/>
          <w:tab w:val="left" w:pos="-720"/>
          <w:tab w:val="left" w:pos="0"/>
          <w:tab w:val="left" w:pos="656"/>
          <w:tab w:val="left" w:pos="1200"/>
          <w:tab w:val="left" w:pos="1440"/>
        </w:tabs>
        <w:spacing w:line="286" w:lineRule="auto"/>
        <w:rPr>
          <w:rFonts w:ascii="Times New Roman" w:hAnsi="Times New Roman"/>
        </w:rPr>
      </w:pPr>
    </w:p>
    <w:p w14:paraId="0B637812" w14:textId="77777777" w:rsidR="00063F6B" w:rsidRDefault="00063F6B" w:rsidP="00CA6685">
      <w:pPr>
        <w:tabs>
          <w:tab w:val="clear" w:pos="1191"/>
          <w:tab w:val="left" w:pos="-720"/>
          <w:tab w:val="left" w:pos="0"/>
          <w:tab w:val="left" w:pos="656"/>
          <w:tab w:val="left" w:pos="1200"/>
          <w:tab w:val="left" w:pos="1440"/>
        </w:tabs>
        <w:spacing w:line="286" w:lineRule="auto"/>
        <w:rPr>
          <w:rFonts w:ascii="Times New Roman" w:hAnsi="Times New Roman"/>
        </w:rPr>
      </w:pPr>
    </w:p>
    <w:p w14:paraId="0201FD58" w14:textId="77777777" w:rsidR="00CA6685" w:rsidRDefault="00CA6685" w:rsidP="00CA6685">
      <w:pPr>
        <w:tabs>
          <w:tab w:val="clear" w:pos="1191"/>
          <w:tab w:val="left" w:pos="-720"/>
          <w:tab w:val="left" w:pos="0"/>
          <w:tab w:val="left" w:pos="656"/>
          <w:tab w:val="left" w:pos="1200"/>
          <w:tab w:val="left" w:pos="1440"/>
        </w:tabs>
        <w:spacing w:line="286" w:lineRule="auto"/>
        <w:rPr>
          <w:rFonts w:ascii="Times New Roman" w:hAnsi="Times New Roman"/>
        </w:rPr>
      </w:pPr>
    </w:p>
    <w:p w14:paraId="2160D24B" w14:textId="77777777" w:rsidR="00AE3185" w:rsidRDefault="00AE3185" w:rsidP="00CA6685">
      <w:pPr>
        <w:tabs>
          <w:tab w:val="clear" w:pos="1191"/>
          <w:tab w:val="left" w:pos="-720"/>
          <w:tab w:val="left" w:pos="0"/>
          <w:tab w:val="left" w:pos="656"/>
          <w:tab w:val="left" w:pos="1200"/>
          <w:tab w:val="left" w:pos="1440"/>
        </w:tabs>
        <w:spacing w:line="286" w:lineRule="auto"/>
        <w:rPr>
          <w:rFonts w:ascii="Times New Roman" w:hAnsi="Times New Roman"/>
        </w:rPr>
      </w:pPr>
      <w:r>
        <w:rPr>
          <w:rFonts w:ascii="Times New Roman" w:hAnsi="Times New Roman"/>
        </w:rPr>
        <w:t xml:space="preserve">THE GOVERNMENTS OF THE REPUBLIC OF AUSTRIA, THE KINGDOM OF BELGIUM, CANADA, THE KINGDOM OF DENMARK, THE FEDERAL REPUBLIC OF GERMANY, IRELAND, THE ITALIAN REPUBLIC, JAPAN, THE GRAND DUCHY OF LUXEMBOURG, THE KINGDOM OF THE NETHERLANDS, SPAIN, THE KINGDOM OF SWEDEN, THE SWISS CONFEDERATION, THE REPUBLIC OF TURKEY, THE UNITED KINGDOM OF GREAT BRITAIN AND NORTHERN IRELAND, AND THE UNITED STATES OF AMERICA, </w:t>
      </w:r>
    </w:p>
    <w:p w14:paraId="1A703901" w14:textId="77777777" w:rsidR="00AE3185" w:rsidRDefault="00AE3185">
      <w:pPr>
        <w:tabs>
          <w:tab w:val="left" w:pos="-720"/>
          <w:tab w:val="left" w:pos="0"/>
          <w:tab w:val="left" w:pos="656"/>
          <w:tab w:val="left" w:pos="1440"/>
        </w:tabs>
        <w:rPr>
          <w:rFonts w:ascii="Times New Roman" w:hAnsi="Times New Roman"/>
        </w:rPr>
      </w:pPr>
    </w:p>
    <w:p w14:paraId="5E4796DB"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 xml:space="preserve">DESIRING to promote secure oil supplies on reasonable and equitable terms, </w:t>
      </w:r>
    </w:p>
    <w:p w14:paraId="7B7331F0" w14:textId="77777777" w:rsidR="00AE3185" w:rsidRDefault="00AE3185">
      <w:pPr>
        <w:tabs>
          <w:tab w:val="left" w:pos="-720"/>
          <w:tab w:val="left" w:pos="0"/>
          <w:tab w:val="left" w:pos="656"/>
          <w:tab w:val="left" w:pos="1440"/>
        </w:tabs>
        <w:rPr>
          <w:rFonts w:ascii="Times New Roman" w:hAnsi="Times New Roman"/>
        </w:rPr>
      </w:pPr>
    </w:p>
    <w:p w14:paraId="0D4FB0FD"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DETERMINED to take common effective measures to meet oil supply emergencies by developing an emergency self-sufficiency in oil supplies, restraining demand and allocating available oil among their countries on an equitable basis</w:t>
      </w:r>
      <w:r w:rsidR="00A875BB">
        <w:rPr>
          <w:rFonts w:ascii="Times New Roman" w:hAnsi="Times New Roman"/>
        </w:rPr>
        <w:t>,</w:t>
      </w:r>
      <w:r>
        <w:rPr>
          <w:rFonts w:ascii="Times New Roman" w:hAnsi="Times New Roman"/>
        </w:rPr>
        <w:t xml:space="preserve"> </w:t>
      </w:r>
    </w:p>
    <w:p w14:paraId="4545837F" w14:textId="77777777" w:rsidR="00AE3185" w:rsidRDefault="00AE3185">
      <w:pPr>
        <w:tabs>
          <w:tab w:val="left" w:pos="-720"/>
          <w:tab w:val="left" w:pos="0"/>
          <w:tab w:val="left" w:pos="656"/>
          <w:tab w:val="left" w:pos="1440"/>
        </w:tabs>
        <w:rPr>
          <w:rFonts w:ascii="Times New Roman" w:hAnsi="Times New Roman"/>
        </w:rPr>
      </w:pPr>
    </w:p>
    <w:p w14:paraId="16D271B6"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 xml:space="preserve">DESIRING to promote co-operative relations with oil producing countries and with other oil consuming countries, including those of the developing world, through a purposeful dialogue, as well as through other forms of co-operation, to further the opportunities for a better understanding between consumer and producer countries, </w:t>
      </w:r>
    </w:p>
    <w:p w14:paraId="22610D0A" w14:textId="77777777" w:rsidR="00AE3185" w:rsidRDefault="00AE3185">
      <w:pPr>
        <w:tabs>
          <w:tab w:val="left" w:pos="-720"/>
          <w:tab w:val="left" w:pos="0"/>
          <w:tab w:val="left" w:pos="656"/>
          <w:tab w:val="left" w:pos="1440"/>
        </w:tabs>
        <w:rPr>
          <w:rFonts w:ascii="Times New Roman" w:hAnsi="Times New Roman"/>
        </w:rPr>
      </w:pPr>
    </w:p>
    <w:p w14:paraId="003DFBC6"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 xml:space="preserve">MINDFUL of the interests of other oil consuming countries, including those of the developing world, </w:t>
      </w:r>
    </w:p>
    <w:p w14:paraId="64F084D0" w14:textId="77777777" w:rsidR="00AE3185" w:rsidRDefault="00AE3185">
      <w:pPr>
        <w:tabs>
          <w:tab w:val="left" w:pos="-720"/>
          <w:tab w:val="left" w:pos="0"/>
          <w:tab w:val="left" w:pos="656"/>
          <w:tab w:val="left" w:pos="1440"/>
        </w:tabs>
        <w:rPr>
          <w:rFonts w:ascii="Times New Roman" w:hAnsi="Times New Roman"/>
        </w:rPr>
      </w:pPr>
    </w:p>
    <w:p w14:paraId="7A240E01"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 xml:space="preserve">DESIRING to play a more active role in relation to the oil industry by establishing a comprehensive international information system and a permanent framework for consultation with oil companies, </w:t>
      </w:r>
    </w:p>
    <w:p w14:paraId="543A40E9" w14:textId="77777777" w:rsidR="00AE3185" w:rsidRDefault="00AE3185">
      <w:pPr>
        <w:tabs>
          <w:tab w:val="left" w:pos="-720"/>
          <w:tab w:val="left" w:pos="0"/>
          <w:tab w:val="left" w:pos="656"/>
          <w:tab w:val="left" w:pos="1440"/>
        </w:tabs>
        <w:ind w:left="236"/>
        <w:rPr>
          <w:rFonts w:ascii="Times New Roman" w:hAnsi="Times New Roman"/>
        </w:rPr>
      </w:pPr>
    </w:p>
    <w:p w14:paraId="59D910EC"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DETERMINED to reduce their dependence on imported oil by undertaking long</w:t>
      </w:r>
      <w:r w:rsidR="00A875BB">
        <w:rPr>
          <w:rFonts w:ascii="Times New Roman" w:hAnsi="Times New Roman"/>
        </w:rPr>
        <w:t>-</w:t>
      </w:r>
      <w:r>
        <w:rPr>
          <w:rFonts w:ascii="Times New Roman" w:hAnsi="Times New Roman"/>
        </w:rPr>
        <w:t xml:space="preserve">term co-operative efforts on conservation of energy, on accelerated development of alternative sources of energy, on research and development in the energy field and on uranium enrichment, </w:t>
      </w:r>
    </w:p>
    <w:p w14:paraId="776B053F" w14:textId="77777777" w:rsidR="00AE3185" w:rsidRDefault="00AE3185">
      <w:pPr>
        <w:tabs>
          <w:tab w:val="left" w:pos="-720"/>
          <w:tab w:val="left" w:pos="0"/>
          <w:tab w:val="left" w:pos="656"/>
          <w:tab w:val="left" w:pos="1440"/>
        </w:tabs>
        <w:rPr>
          <w:rFonts w:ascii="Times New Roman" w:hAnsi="Times New Roman"/>
        </w:rPr>
      </w:pPr>
    </w:p>
    <w:p w14:paraId="5FB54815"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CONVINCED that these objectives can only be reached through continued co</w:t>
      </w:r>
      <w:r>
        <w:rPr>
          <w:rFonts w:ascii="Times New Roman" w:hAnsi="Times New Roman"/>
        </w:rPr>
        <w:softHyphen/>
        <w:t xml:space="preserve">-operative efforts within effective organs, </w:t>
      </w:r>
    </w:p>
    <w:p w14:paraId="489B33C2" w14:textId="77777777" w:rsidR="00AE3185" w:rsidRDefault="00AE3185">
      <w:pPr>
        <w:tabs>
          <w:tab w:val="left" w:pos="-720"/>
          <w:tab w:val="left" w:pos="0"/>
          <w:tab w:val="left" w:pos="656"/>
          <w:tab w:val="left" w:pos="1440"/>
        </w:tabs>
        <w:rPr>
          <w:rFonts w:ascii="Times New Roman" w:hAnsi="Times New Roman"/>
        </w:rPr>
      </w:pPr>
    </w:p>
    <w:p w14:paraId="051D630F" w14:textId="77777777" w:rsidR="000A3C46" w:rsidRDefault="00AE3185">
      <w:pPr>
        <w:tabs>
          <w:tab w:val="left" w:pos="-720"/>
          <w:tab w:val="left" w:pos="0"/>
          <w:tab w:val="left" w:pos="656"/>
          <w:tab w:val="left" w:pos="1440"/>
        </w:tabs>
        <w:ind w:left="1020"/>
        <w:rPr>
          <w:rFonts w:ascii="Times New Roman" w:hAnsi="Times New Roman"/>
        </w:rPr>
      </w:pPr>
      <w:r>
        <w:rPr>
          <w:rFonts w:ascii="Times New Roman" w:hAnsi="Times New Roman"/>
        </w:rPr>
        <w:t>EXPRESSING the intention that such organs be created within the framework of the Organisation for Economic Co-operation and Development,</w:t>
      </w:r>
    </w:p>
    <w:p w14:paraId="536DF829" w14:textId="77777777" w:rsidR="00AE3185" w:rsidRDefault="000A3C46">
      <w:pPr>
        <w:tabs>
          <w:tab w:val="left" w:pos="-720"/>
          <w:tab w:val="left" w:pos="0"/>
          <w:tab w:val="left" w:pos="656"/>
          <w:tab w:val="left" w:pos="1440"/>
        </w:tabs>
        <w:ind w:left="1020"/>
        <w:rPr>
          <w:rFonts w:ascii="Times New Roman" w:hAnsi="Times New Roman"/>
        </w:rPr>
      </w:pPr>
      <w:r>
        <w:rPr>
          <w:rFonts w:ascii="Times New Roman" w:hAnsi="Times New Roman"/>
        </w:rPr>
        <w:br w:type="page"/>
      </w:r>
    </w:p>
    <w:p w14:paraId="3CD62233"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RECOGNISING that other Member countries of the Organisation for Economic Co-operation and Development may desire to join in their efforts,</w:t>
      </w:r>
    </w:p>
    <w:p w14:paraId="7DEAC82E" w14:textId="77777777" w:rsidR="00AE3185" w:rsidRDefault="00AE3185">
      <w:pPr>
        <w:tabs>
          <w:tab w:val="left" w:pos="-720"/>
          <w:tab w:val="left" w:pos="0"/>
          <w:tab w:val="left" w:pos="656"/>
          <w:tab w:val="left" w:pos="1440"/>
        </w:tabs>
        <w:rPr>
          <w:rFonts w:ascii="Times New Roman" w:hAnsi="Times New Roman"/>
        </w:rPr>
      </w:pPr>
    </w:p>
    <w:p w14:paraId="330E7BC1"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CONSIDERING the special responsibility of governments for energy supply,</w:t>
      </w:r>
    </w:p>
    <w:p w14:paraId="4DAE7C72" w14:textId="77777777" w:rsidR="00AE3185" w:rsidRDefault="00AE3185">
      <w:pPr>
        <w:tabs>
          <w:tab w:val="left" w:pos="-720"/>
          <w:tab w:val="left" w:pos="0"/>
          <w:tab w:val="left" w:pos="656"/>
          <w:tab w:val="left" w:pos="1440"/>
        </w:tabs>
        <w:rPr>
          <w:rFonts w:ascii="Times New Roman" w:hAnsi="Times New Roman"/>
        </w:rPr>
      </w:pPr>
    </w:p>
    <w:p w14:paraId="39E8F961" w14:textId="77777777" w:rsidR="00AE3185" w:rsidRDefault="00AE3185">
      <w:pPr>
        <w:tabs>
          <w:tab w:val="left" w:pos="-720"/>
          <w:tab w:val="left" w:pos="0"/>
          <w:tab w:val="left" w:pos="656"/>
          <w:tab w:val="left" w:pos="1440"/>
        </w:tabs>
        <w:ind w:left="1020"/>
        <w:rPr>
          <w:rFonts w:ascii="Times New Roman" w:hAnsi="Times New Roman"/>
        </w:rPr>
      </w:pPr>
      <w:r>
        <w:rPr>
          <w:rFonts w:ascii="Times New Roman" w:hAnsi="Times New Roman"/>
        </w:rPr>
        <w:t>CONCLUDE that it is necessary to establish an International Energy Program to be implemented through an International Energy Agency, and to that end,</w:t>
      </w:r>
    </w:p>
    <w:p w14:paraId="39B3E185" w14:textId="77777777" w:rsidR="00AE3185" w:rsidRDefault="00AE3185">
      <w:pPr>
        <w:tabs>
          <w:tab w:val="left" w:pos="-720"/>
          <w:tab w:val="left" w:pos="0"/>
          <w:tab w:val="left" w:pos="656"/>
          <w:tab w:val="left" w:pos="1440"/>
        </w:tabs>
        <w:rPr>
          <w:rFonts w:ascii="Times New Roman" w:hAnsi="Times New Roman"/>
        </w:rPr>
      </w:pPr>
    </w:p>
    <w:p w14:paraId="44DF78A4" w14:textId="77777777" w:rsidR="00AE3185" w:rsidRDefault="00AE3185">
      <w:pPr>
        <w:tabs>
          <w:tab w:val="left" w:pos="-720"/>
          <w:tab w:val="left" w:pos="0"/>
          <w:tab w:val="left" w:pos="656"/>
          <w:tab w:val="left" w:pos="1440"/>
        </w:tabs>
        <w:ind w:firstLine="656"/>
        <w:rPr>
          <w:rFonts w:ascii="Times New Roman" w:hAnsi="Times New Roman"/>
        </w:rPr>
      </w:pPr>
      <w:r>
        <w:rPr>
          <w:rFonts w:ascii="Times New Roman" w:hAnsi="Times New Roman"/>
        </w:rPr>
        <w:t>HAVE AGREED as follows:</w:t>
      </w:r>
    </w:p>
    <w:p w14:paraId="4C2416CD" w14:textId="77777777" w:rsidR="00AE3185" w:rsidRDefault="00AE3185">
      <w:pPr>
        <w:tabs>
          <w:tab w:val="left" w:pos="-720"/>
          <w:tab w:val="left" w:pos="0"/>
          <w:tab w:val="left" w:pos="656"/>
          <w:tab w:val="left" w:pos="1440"/>
        </w:tabs>
        <w:rPr>
          <w:rFonts w:ascii="Times New Roman" w:hAnsi="Times New Roman"/>
        </w:rPr>
      </w:pPr>
    </w:p>
    <w:p w14:paraId="1F8B8D8B" w14:textId="77777777" w:rsidR="00AE3185" w:rsidRPr="009663E9" w:rsidRDefault="00AE3185" w:rsidP="00240026">
      <w:pPr>
        <w:pStyle w:val="Heading3"/>
        <w:jc w:val="center"/>
        <w:rPr>
          <w:b w:val="0"/>
          <w:lang w:val="en-US"/>
        </w:rPr>
      </w:pPr>
      <w:bookmarkStart w:id="0" w:name="_Toc173646632"/>
      <w:bookmarkStart w:id="1" w:name="_Toc173665474"/>
      <w:bookmarkStart w:id="2" w:name="_Toc173668247"/>
      <w:bookmarkStart w:id="3" w:name="_Toc173748190"/>
      <w:r w:rsidRPr="009663E9">
        <w:rPr>
          <w:b w:val="0"/>
          <w:lang w:val="en-US"/>
        </w:rPr>
        <w:t>Article 1</w:t>
      </w:r>
      <w:bookmarkEnd w:id="0"/>
      <w:bookmarkEnd w:id="1"/>
      <w:bookmarkEnd w:id="2"/>
      <w:bookmarkEnd w:id="3"/>
    </w:p>
    <w:p w14:paraId="47C1C385" w14:textId="77777777" w:rsidR="00AE3185" w:rsidRDefault="00AE3185">
      <w:pPr>
        <w:tabs>
          <w:tab w:val="left" w:pos="-720"/>
          <w:tab w:val="left" w:pos="0"/>
          <w:tab w:val="left" w:pos="656"/>
          <w:tab w:val="left" w:pos="1440"/>
        </w:tabs>
        <w:rPr>
          <w:rFonts w:ascii="Times New Roman" w:hAnsi="Times New Roman"/>
        </w:rPr>
      </w:pPr>
    </w:p>
    <w:p w14:paraId="6F769DBB"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l.</w:t>
      </w:r>
      <w:r>
        <w:rPr>
          <w:rFonts w:ascii="Times New Roman" w:hAnsi="Times New Roman"/>
        </w:rPr>
        <w:tab/>
      </w:r>
      <w:r w:rsidR="000A3C46">
        <w:rPr>
          <w:rFonts w:ascii="Times New Roman" w:hAnsi="Times New Roman"/>
        </w:rPr>
        <w:tab/>
      </w:r>
      <w:r>
        <w:rPr>
          <w:rFonts w:ascii="Times New Roman" w:hAnsi="Times New Roman"/>
        </w:rPr>
        <w:t>The Participating Countries shall implement the International Energy Pro</w:t>
      </w:r>
      <w:r>
        <w:rPr>
          <w:rFonts w:ascii="Times New Roman" w:hAnsi="Times New Roman"/>
        </w:rPr>
        <w:softHyphen/>
        <w:t xml:space="preserve">gram as provided for in this Agreement through the International Energy Agency, described in Chapter IX, hereinafter referred to as the </w:t>
      </w:r>
      <w:r w:rsidR="00A875BB">
        <w:rPr>
          <w:rFonts w:ascii="Times New Roman" w:hAnsi="Times New Roman"/>
        </w:rPr>
        <w:t>“</w:t>
      </w:r>
      <w:r>
        <w:rPr>
          <w:rFonts w:ascii="Times New Roman" w:hAnsi="Times New Roman"/>
        </w:rPr>
        <w:t>Agency</w:t>
      </w:r>
      <w:r w:rsidR="00A875BB">
        <w:rPr>
          <w:rFonts w:ascii="Times New Roman" w:hAnsi="Times New Roman"/>
        </w:rPr>
        <w:t>”</w:t>
      </w:r>
      <w:r>
        <w:rPr>
          <w:rFonts w:ascii="Times New Roman" w:hAnsi="Times New Roman"/>
        </w:rPr>
        <w:t>.</w:t>
      </w:r>
    </w:p>
    <w:p w14:paraId="348DF5A9" w14:textId="77777777" w:rsidR="00AE3185" w:rsidRDefault="00AE3185" w:rsidP="000618D2">
      <w:pPr>
        <w:tabs>
          <w:tab w:val="clear" w:pos="851"/>
          <w:tab w:val="left" w:pos="-720"/>
          <w:tab w:val="left" w:pos="0"/>
          <w:tab w:val="left" w:pos="656"/>
          <w:tab w:val="left" w:pos="993"/>
          <w:tab w:val="left" w:pos="1440"/>
        </w:tabs>
        <w:rPr>
          <w:rFonts w:ascii="Times New Roman" w:hAnsi="Times New Roman"/>
        </w:rPr>
      </w:pPr>
    </w:p>
    <w:p w14:paraId="45162F6F" w14:textId="77777777" w:rsidR="00AE3185" w:rsidRDefault="00AE3185" w:rsidP="000618D2">
      <w:pPr>
        <w:tabs>
          <w:tab w:val="clear" w:pos="851"/>
          <w:tab w:val="left" w:pos="-720"/>
          <w:tab w:val="left" w:pos="993"/>
          <w:tab w:val="left" w:pos="1440"/>
        </w:tabs>
        <w:rPr>
          <w:rFonts w:ascii="Times New Roman" w:hAnsi="Times New Roman"/>
        </w:rPr>
      </w:pPr>
      <w:r>
        <w:rPr>
          <w:rFonts w:ascii="Times New Roman" w:hAnsi="Times New Roman"/>
        </w:rPr>
        <w:t>2.</w:t>
      </w:r>
      <w:r>
        <w:rPr>
          <w:rFonts w:ascii="Times New Roman" w:hAnsi="Times New Roman"/>
        </w:rPr>
        <w:tab/>
        <w:t>The term “Participating Countries” means States to which this Agreement applies provisionally and States for which the Agreement has entered into and remains in force.</w:t>
      </w:r>
    </w:p>
    <w:p w14:paraId="7F268365" w14:textId="77777777" w:rsidR="00AE3185" w:rsidRDefault="00AE3185" w:rsidP="000618D2">
      <w:pPr>
        <w:tabs>
          <w:tab w:val="clear" w:pos="851"/>
          <w:tab w:val="left" w:pos="-720"/>
          <w:tab w:val="left" w:pos="993"/>
          <w:tab w:val="left" w:pos="1440"/>
        </w:tabs>
        <w:rPr>
          <w:rFonts w:ascii="Times New Roman" w:hAnsi="Times New Roman"/>
        </w:rPr>
      </w:pPr>
    </w:p>
    <w:p w14:paraId="038BC43D" w14:textId="77777777" w:rsidR="00AE3185" w:rsidRDefault="00AE3185" w:rsidP="000618D2">
      <w:pPr>
        <w:tabs>
          <w:tab w:val="clear" w:pos="851"/>
          <w:tab w:val="left" w:pos="-720"/>
          <w:tab w:val="left" w:pos="993"/>
          <w:tab w:val="left" w:pos="1440"/>
        </w:tabs>
        <w:rPr>
          <w:rFonts w:ascii="Times New Roman" w:hAnsi="Times New Roman"/>
        </w:rPr>
      </w:pPr>
      <w:r>
        <w:rPr>
          <w:rFonts w:ascii="Times New Roman" w:hAnsi="Times New Roman"/>
        </w:rPr>
        <w:t>3.</w:t>
      </w:r>
      <w:r>
        <w:rPr>
          <w:rFonts w:ascii="Times New Roman" w:hAnsi="Times New Roman"/>
        </w:rPr>
        <w:tab/>
        <w:t>The term “group” means the Participating Countries as a group.</w:t>
      </w:r>
    </w:p>
    <w:p w14:paraId="23F40618" w14:textId="77777777" w:rsidR="00AE3185" w:rsidRPr="004B3588" w:rsidRDefault="00AE3185" w:rsidP="00240026">
      <w:pPr>
        <w:pStyle w:val="Heading1"/>
        <w:rPr>
          <w:i/>
        </w:rPr>
      </w:pPr>
      <w:bookmarkStart w:id="4" w:name="_Toc173644413"/>
      <w:bookmarkStart w:id="5" w:name="_Toc173646633"/>
      <w:bookmarkStart w:id="6" w:name="_Toc173665475"/>
      <w:bookmarkStart w:id="7" w:name="_Toc173668248"/>
      <w:bookmarkStart w:id="8" w:name="_Toc173748191"/>
      <w:r w:rsidRPr="004B3588">
        <w:rPr>
          <w:i/>
        </w:rPr>
        <w:t>Chapter I</w:t>
      </w:r>
      <w:bookmarkEnd w:id="4"/>
      <w:bookmarkEnd w:id="5"/>
      <w:bookmarkEnd w:id="6"/>
      <w:bookmarkEnd w:id="7"/>
      <w:bookmarkEnd w:id="8"/>
    </w:p>
    <w:p w14:paraId="639A8774" w14:textId="77777777" w:rsidR="00AE3185" w:rsidRPr="009D7A93" w:rsidRDefault="00AE3185" w:rsidP="00240026">
      <w:pPr>
        <w:pStyle w:val="Heading2"/>
        <w:jc w:val="center"/>
        <w:rPr>
          <w:sz w:val="28"/>
          <w:szCs w:val="28"/>
        </w:rPr>
      </w:pPr>
      <w:bookmarkStart w:id="9" w:name="_Toc173646634"/>
      <w:bookmarkStart w:id="10" w:name="_Toc173665476"/>
      <w:bookmarkStart w:id="11" w:name="_Toc173668249"/>
      <w:bookmarkStart w:id="12" w:name="_Toc173748192"/>
      <w:r w:rsidRPr="009D7A93">
        <w:rPr>
          <w:sz w:val="28"/>
          <w:szCs w:val="28"/>
        </w:rPr>
        <w:t>EMERGENCY SELF-SUFFICIENCY</w:t>
      </w:r>
      <w:bookmarkEnd w:id="9"/>
      <w:bookmarkEnd w:id="10"/>
      <w:bookmarkEnd w:id="11"/>
      <w:bookmarkEnd w:id="12"/>
    </w:p>
    <w:p w14:paraId="3A4B6AF2" w14:textId="77777777" w:rsidR="00AE3185" w:rsidRPr="004B3588" w:rsidRDefault="00AE3185" w:rsidP="00240026">
      <w:pPr>
        <w:pStyle w:val="Heading3"/>
        <w:jc w:val="center"/>
        <w:rPr>
          <w:b w:val="0"/>
          <w:lang w:val="en-US"/>
        </w:rPr>
      </w:pPr>
      <w:bookmarkStart w:id="13" w:name="_Toc173646635"/>
      <w:bookmarkStart w:id="14" w:name="_Toc173665477"/>
      <w:bookmarkStart w:id="15" w:name="_Toc173668250"/>
      <w:bookmarkStart w:id="16" w:name="_Toc173748193"/>
      <w:r w:rsidRPr="004B3588">
        <w:rPr>
          <w:b w:val="0"/>
          <w:lang w:val="en-US"/>
        </w:rPr>
        <w:t>Article 2</w:t>
      </w:r>
      <w:bookmarkEnd w:id="13"/>
      <w:bookmarkEnd w:id="14"/>
      <w:bookmarkEnd w:id="15"/>
      <w:bookmarkEnd w:id="16"/>
    </w:p>
    <w:p w14:paraId="7A529EC7"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l.</w:t>
      </w:r>
      <w:r>
        <w:rPr>
          <w:rFonts w:ascii="Times New Roman" w:hAnsi="Times New Roman"/>
        </w:rPr>
        <w:tab/>
        <w:t>The Participating Countries shall establish a common emergency self-sufficiency in oil supplies. To this end, each Participating Country shall maintain emergency reserves sufficient to sustain consumption for at least 60 days with no net oil imports. Both consumption and net oil imports shall be reckoned at the average daily level of the previous calendar year.</w:t>
      </w:r>
    </w:p>
    <w:p w14:paraId="4EA22277"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3D1117E8"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The Governing Board shall, acting by special majority, not later than 1st July, 1975, decide the date from which the emergency reserve commitment of each Participating Country shall, for the purpose of calculating its supply right referred to in Article 7, be deemed to be raised to a level of 90 days. Each Participating Country shall increase its actual level of emergency reserves to 90 days and shall endeavour to do so by the date so decided. </w:t>
      </w:r>
    </w:p>
    <w:p w14:paraId="53CEEF9A"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44CADC5C"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The term “emergency reserve commitment” means the emergency reserves equivalent to 60 days of net oil imports as set out in paragraph 1 and, from the date to be decided according to paragraph 2, to 90 days of net oil imports as set out in paragraph 2.</w:t>
      </w:r>
    </w:p>
    <w:p w14:paraId="3574811A" w14:textId="77777777" w:rsidR="00AE3185" w:rsidRDefault="00AE3185" w:rsidP="000A3C46">
      <w:pPr>
        <w:tabs>
          <w:tab w:val="left" w:pos="-720"/>
          <w:tab w:val="left" w:pos="0"/>
          <w:tab w:val="left" w:pos="993"/>
          <w:tab w:val="left" w:pos="1440"/>
        </w:tabs>
        <w:rPr>
          <w:rFonts w:ascii="Times New Roman" w:hAnsi="Times New Roman"/>
        </w:rPr>
      </w:pPr>
    </w:p>
    <w:p w14:paraId="51898774" w14:textId="77777777" w:rsidR="00AE3185" w:rsidRDefault="00AE3185">
      <w:pPr>
        <w:tabs>
          <w:tab w:val="left" w:pos="-720"/>
          <w:tab w:val="left" w:pos="0"/>
          <w:tab w:val="left" w:pos="656"/>
          <w:tab w:val="left" w:pos="1440"/>
        </w:tabs>
        <w:rPr>
          <w:rFonts w:ascii="Times New Roman" w:hAnsi="Times New Roman"/>
        </w:rPr>
      </w:pPr>
    </w:p>
    <w:p w14:paraId="241E5225" w14:textId="77777777" w:rsidR="00DF4F4E" w:rsidRDefault="00DF4F4E">
      <w:pPr>
        <w:tabs>
          <w:tab w:val="left" w:pos="-720"/>
          <w:tab w:val="left" w:pos="0"/>
          <w:tab w:val="left" w:pos="656"/>
          <w:tab w:val="left" w:pos="1440"/>
        </w:tabs>
        <w:rPr>
          <w:rFonts w:ascii="Times New Roman" w:hAnsi="Times New Roman"/>
        </w:rPr>
      </w:pPr>
    </w:p>
    <w:p w14:paraId="3A422996" w14:textId="77777777" w:rsidR="00AE3185" w:rsidRPr="00240026" w:rsidRDefault="00AE3185" w:rsidP="00240026">
      <w:pPr>
        <w:pStyle w:val="Heading3"/>
        <w:jc w:val="center"/>
        <w:rPr>
          <w:b w:val="0"/>
          <w:lang w:val="en-US"/>
        </w:rPr>
      </w:pPr>
      <w:bookmarkStart w:id="17" w:name="_Toc173646636"/>
      <w:bookmarkStart w:id="18" w:name="_Toc173665478"/>
      <w:bookmarkStart w:id="19" w:name="_Toc173668251"/>
      <w:bookmarkStart w:id="20" w:name="_Toc173748194"/>
      <w:r w:rsidRPr="00240026">
        <w:rPr>
          <w:b w:val="0"/>
          <w:lang w:val="en-US"/>
        </w:rPr>
        <w:t>Article 3</w:t>
      </w:r>
      <w:bookmarkEnd w:id="17"/>
      <w:bookmarkEnd w:id="18"/>
      <w:bookmarkEnd w:id="19"/>
      <w:bookmarkEnd w:id="20"/>
    </w:p>
    <w:p w14:paraId="174238A9" w14:textId="77777777" w:rsidR="00AE3185" w:rsidRDefault="00AE3185" w:rsidP="000618D2">
      <w:pPr>
        <w:tabs>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The emergency reserve commitment set out in Article 2 may be satisfied by:</w:t>
      </w:r>
    </w:p>
    <w:p w14:paraId="628464B7" w14:textId="77777777" w:rsidR="00AE3185" w:rsidRDefault="00AE3185">
      <w:pPr>
        <w:tabs>
          <w:tab w:val="left" w:pos="-720"/>
          <w:tab w:val="left" w:pos="0"/>
          <w:tab w:val="left" w:pos="656"/>
          <w:tab w:val="left" w:pos="1440"/>
        </w:tabs>
        <w:rPr>
          <w:rFonts w:ascii="Times New Roman" w:hAnsi="Times New Roman"/>
        </w:rPr>
      </w:pPr>
    </w:p>
    <w:p w14:paraId="0C18989A" w14:textId="77777777" w:rsidR="00AE3185" w:rsidRDefault="00AE3185" w:rsidP="00E348A5">
      <w:pPr>
        <w:numPr>
          <w:ilvl w:val="0"/>
          <w:numId w:val="3"/>
        </w:numPr>
        <w:tabs>
          <w:tab w:val="clear" w:pos="851"/>
          <w:tab w:val="clear" w:pos="1016"/>
          <w:tab w:val="left" w:pos="-720"/>
          <w:tab w:val="left" w:pos="0"/>
          <w:tab w:val="left" w:pos="709"/>
          <w:tab w:val="left" w:pos="1276"/>
          <w:tab w:val="left" w:pos="1440"/>
        </w:tabs>
        <w:ind w:left="1276" w:hanging="596"/>
        <w:rPr>
          <w:rFonts w:ascii="Times New Roman" w:hAnsi="Times New Roman"/>
        </w:rPr>
      </w:pPr>
      <w:r>
        <w:rPr>
          <w:rFonts w:ascii="Times New Roman" w:hAnsi="Times New Roman"/>
        </w:rPr>
        <w:t>oil stocks,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6A2F070" w14:textId="77777777" w:rsidR="00AE3185" w:rsidRDefault="00AE3185" w:rsidP="00E348A5">
      <w:pPr>
        <w:numPr>
          <w:ilvl w:val="0"/>
          <w:numId w:val="3"/>
        </w:numPr>
        <w:tabs>
          <w:tab w:val="clear" w:pos="851"/>
          <w:tab w:val="clear" w:pos="1016"/>
          <w:tab w:val="left" w:pos="-720"/>
          <w:tab w:val="left" w:pos="0"/>
          <w:tab w:val="left" w:pos="709"/>
          <w:tab w:val="left" w:pos="1276"/>
          <w:tab w:val="left" w:pos="1440"/>
        </w:tabs>
        <w:ind w:left="1276" w:hanging="596"/>
        <w:rPr>
          <w:rFonts w:ascii="Times New Roman" w:hAnsi="Times New Roman"/>
        </w:rPr>
      </w:pPr>
      <w:r>
        <w:rPr>
          <w:rFonts w:ascii="Times New Roman" w:hAnsi="Times New Roman"/>
        </w:rPr>
        <w:t>fuel switching capacity,</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3EEBDC5" w14:textId="77777777" w:rsidR="00AE3185" w:rsidRDefault="00AE3185" w:rsidP="00E348A5">
      <w:pPr>
        <w:numPr>
          <w:ilvl w:val="0"/>
          <w:numId w:val="3"/>
        </w:numPr>
        <w:tabs>
          <w:tab w:val="clear" w:pos="851"/>
          <w:tab w:val="clear" w:pos="1016"/>
          <w:tab w:val="left" w:pos="-720"/>
          <w:tab w:val="left" w:pos="0"/>
          <w:tab w:val="left" w:pos="709"/>
          <w:tab w:val="left" w:pos="1276"/>
          <w:tab w:val="left" w:pos="1440"/>
        </w:tabs>
        <w:ind w:left="1276" w:hanging="596"/>
        <w:rPr>
          <w:rFonts w:ascii="Times New Roman" w:hAnsi="Times New Roman"/>
        </w:rPr>
      </w:pPr>
      <w:r>
        <w:rPr>
          <w:rFonts w:ascii="Times New Roman" w:hAnsi="Times New Roman"/>
        </w:rPr>
        <w:t>stand-by oil production,</w:t>
      </w:r>
    </w:p>
    <w:p w14:paraId="08F31A8B" w14:textId="77777777" w:rsidR="00AE3185" w:rsidRDefault="00AE3185">
      <w:pPr>
        <w:tabs>
          <w:tab w:val="left" w:pos="-720"/>
          <w:tab w:val="left" w:pos="0"/>
          <w:tab w:val="left" w:pos="656"/>
          <w:tab w:val="left" w:pos="1440"/>
        </w:tabs>
        <w:rPr>
          <w:rFonts w:ascii="Times New Roman" w:hAnsi="Times New Roman"/>
        </w:rPr>
      </w:pPr>
    </w:p>
    <w:p w14:paraId="714DF027" w14:textId="77777777" w:rsidR="00AE3185" w:rsidRDefault="00AE3185" w:rsidP="000A3C46">
      <w:pPr>
        <w:tabs>
          <w:tab w:val="left" w:pos="-720"/>
          <w:tab w:val="left" w:pos="0"/>
          <w:tab w:val="left" w:pos="1440"/>
        </w:tabs>
        <w:rPr>
          <w:rFonts w:ascii="Times New Roman" w:hAnsi="Times New Roman"/>
        </w:rPr>
      </w:pPr>
      <w:r>
        <w:rPr>
          <w:rFonts w:ascii="Times New Roman" w:hAnsi="Times New Roman"/>
        </w:rPr>
        <w:t xml:space="preserve">in accordance with the provisions of the Annex which forms an integral part of this Agreement. </w:t>
      </w:r>
    </w:p>
    <w:p w14:paraId="56030812" w14:textId="77777777" w:rsidR="00AE3185" w:rsidRDefault="00AE3185">
      <w:pPr>
        <w:tabs>
          <w:tab w:val="left" w:pos="-720"/>
          <w:tab w:val="left" w:pos="0"/>
          <w:tab w:val="left" w:pos="656"/>
          <w:tab w:val="left" w:pos="1440"/>
        </w:tabs>
        <w:rPr>
          <w:rFonts w:ascii="Times New Roman" w:hAnsi="Times New Roman"/>
        </w:rPr>
      </w:pPr>
    </w:p>
    <w:p w14:paraId="4D5976C6"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The Governing Board shall, acting by majority, not later than 1st July, 1975, decide the extent to which the emergency reserve commitment may be satisfied by the elements mentioned in paragraph 1. </w:t>
      </w:r>
    </w:p>
    <w:p w14:paraId="7C2E7AC5" w14:textId="77777777" w:rsidR="00AE3185" w:rsidRDefault="00AE3185">
      <w:pPr>
        <w:tabs>
          <w:tab w:val="left" w:pos="-720"/>
          <w:tab w:val="left" w:pos="0"/>
          <w:tab w:val="left" w:pos="656"/>
          <w:tab w:val="left" w:pos="1440"/>
        </w:tabs>
        <w:rPr>
          <w:rFonts w:ascii="Times New Roman" w:hAnsi="Times New Roman"/>
        </w:rPr>
      </w:pPr>
    </w:p>
    <w:p w14:paraId="1E28C68A" w14:textId="77777777" w:rsidR="00DF4F4E" w:rsidRDefault="00DF4F4E">
      <w:pPr>
        <w:tabs>
          <w:tab w:val="left" w:pos="-720"/>
          <w:tab w:val="left" w:pos="0"/>
          <w:tab w:val="left" w:pos="656"/>
          <w:tab w:val="left" w:pos="1440"/>
        </w:tabs>
        <w:rPr>
          <w:rFonts w:ascii="Times New Roman" w:hAnsi="Times New Roman"/>
        </w:rPr>
      </w:pPr>
    </w:p>
    <w:p w14:paraId="1D555010" w14:textId="77777777" w:rsidR="00DF4F4E" w:rsidRDefault="00DF4F4E">
      <w:pPr>
        <w:tabs>
          <w:tab w:val="left" w:pos="-720"/>
          <w:tab w:val="left" w:pos="0"/>
          <w:tab w:val="left" w:pos="656"/>
          <w:tab w:val="left" w:pos="1440"/>
        </w:tabs>
        <w:rPr>
          <w:rFonts w:ascii="Times New Roman" w:hAnsi="Times New Roman"/>
        </w:rPr>
      </w:pPr>
    </w:p>
    <w:p w14:paraId="6CED2491" w14:textId="77777777" w:rsidR="00AE3185" w:rsidRPr="00240026" w:rsidRDefault="00AE3185" w:rsidP="00240026">
      <w:pPr>
        <w:pStyle w:val="Heading3"/>
        <w:jc w:val="center"/>
        <w:rPr>
          <w:b w:val="0"/>
        </w:rPr>
      </w:pPr>
      <w:bookmarkStart w:id="21" w:name="_Toc173646637"/>
      <w:bookmarkStart w:id="22" w:name="_Toc173665479"/>
      <w:bookmarkStart w:id="23" w:name="_Toc173668252"/>
      <w:bookmarkStart w:id="24" w:name="_Toc173748195"/>
      <w:r w:rsidRPr="00240026">
        <w:rPr>
          <w:b w:val="0"/>
        </w:rPr>
        <w:t>Article 4</w:t>
      </w:r>
      <w:bookmarkEnd w:id="21"/>
      <w:bookmarkEnd w:id="22"/>
      <w:bookmarkEnd w:id="23"/>
      <w:bookmarkEnd w:id="24"/>
    </w:p>
    <w:p w14:paraId="60A0B5B3" w14:textId="77777777" w:rsidR="00AE3185" w:rsidRDefault="00AE3185" w:rsidP="000618D2">
      <w:pPr>
        <w:numPr>
          <w:ilvl w:val="0"/>
          <w:numId w:val="4"/>
        </w:numPr>
        <w:tabs>
          <w:tab w:val="clear" w:pos="660"/>
          <w:tab w:val="clear" w:pos="851"/>
          <w:tab w:val="left" w:pos="-720"/>
          <w:tab w:val="num" w:pos="0"/>
          <w:tab w:val="left" w:pos="993"/>
          <w:tab w:val="left" w:pos="1440"/>
        </w:tabs>
        <w:ind w:left="0" w:firstLine="0"/>
        <w:rPr>
          <w:rFonts w:ascii="Times New Roman" w:hAnsi="Times New Roman"/>
        </w:rPr>
      </w:pPr>
      <w:r>
        <w:rPr>
          <w:rFonts w:ascii="Times New Roman" w:hAnsi="Times New Roman"/>
        </w:rPr>
        <w:t xml:space="preserve">The Standing Group on Emergency Questions shall, on a continuing basis, review the effectiveness of the measures taken by each Participating Country to meet its emergency reserve commitment. </w:t>
      </w:r>
    </w:p>
    <w:p w14:paraId="10678AF1" w14:textId="77777777" w:rsidR="00AE3185" w:rsidRDefault="00AE3185">
      <w:pPr>
        <w:tabs>
          <w:tab w:val="left" w:pos="-720"/>
          <w:tab w:val="left" w:pos="0"/>
          <w:tab w:val="left" w:pos="656"/>
          <w:tab w:val="left" w:pos="1440"/>
        </w:tabs>
        <w:rPr>
          <w:rFonts w:ascii="Times New Roman" w:hAnsi="Times New Roman"/>
        </w:rPr>
      </w:pPr>
    </w:p>
    <w:p w14:paraId="6F49FD24"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The Standing Group on Emergency Questions shall report to the Management Committee, which shall make proposals, as appropriate, to the Governing Board. The Governing Board may, acting by majority, adopt recommendations to Participating Countries.</w:t>
      </w:r>
    </w:p>
    <w:p w14:paraId="048133C3" w14:textId="77777777" w:rsidR="00AE3185" w:rsidRPr="004B3588" w:rsidRDefault="00AE3185" w:rsidP="00240026">
      <w:pPr>
        <w:pStyle w:val="Heading1"/>
        <w:rPr>
          <w:i/>
          <w:lang w:val="fr-FR"/>
        </w:rPr>
      </w:pPr>
      <w:bookmarkStart w:id="25" w:name="_Toc173644414"/>
      <w:bookmarkStart w:id="26" w:name="_Toc173646638"/>
      <w:bookmarkStart w:id="27" w:name="_Toc173665480"/>
      <w:bookmarkStart w:id="28" w:name="_Toc173668253"/>
      <w:bookmarkStart w:id="29" w:name="_Toc173748196"/>
      <w:r w:rsidRPr="004B3588">
        <w:rPr>
          <w:i/>
          <w:lang w:val="fr-FR"/>
        </w:rPr>
        <w:t>Chapter II</w:t>
      </w:r>
      <w:bookmarkEnd w:id="25"/>
      <w:bookmarkEnd w:id="26"/>
      <w:bookmarkEnd w:id="27"/>
      <w:bookmarkEnd w:id="28"/>
      <w:bookmarkEnd w:id="29"/>
    </w:p>
    <w:p w14:paraId="6BAB5FAF" w14:textId="77777777" w:rsidR="00AE3185" w:rsidRPr="009D7A93" w:rsidRDefault="00AE3185" w:rsidP="00240026">
      <w:pPr>
        <w:pStyle w:val="Heading2"/>
        <w:jc w:val="center"/>
        <w:rPr>
          <w:sz w:val="28"/>
          <w:szCs w:val="28"/>
          <w:lang w:val="fr-FR"/>
        </w:rPr>
      </w:pPr>
      <w:bookmarkStart w:id="30" w:name="_Toc173646639"/>
      <w:bookmarkStart w:id="31" w:name="_Toc173665481"/>
      <w:bookmarkStart w:id="32" w:name="_Toc173668254"/>
      <w:bookmarkStart w:id="33" w:name="_Toc173748197"/>
      <w:r w:rsidRPr="009D7A93">
        <w:rPr>
          <w:sz w:val="28"/>
          <w:szCs w:val="28"/>
          <w:lang w:val="fr-FR"/>
        </w:rPr>
        <w:t>DEMAND RESTRAINT</w:t>
      </w:r>
      <w:bookmarkEnd w:id="30"/>
      <w:bookmarkEnd w:id="31"/>
      <w:bookmarkEnd w:id="32"/>
      <w:bookmarkEnd w:id="33"/>
    </w:p>
    <w:p w14:paraId="28829DFC" w14:textId="77777777" w:rsidR="00AE3185" w:rsidRPr="009663E9" w:rsidRDefault="00AE3185">
      <w:pPr>
        <w:tabs>
          <w:tab w:val="left" w:pos="-720"/>
          <w:tab w:val="left" w:pos="0"/>
          <w:tab w:val="left" w:pos="656"/>
          <w:tab w:val="left" w:pos="1440"/>
        </w:tabs>
        <w:rPr>
          <w:rFonts w:ascii="Times New Roman" w:hAnsi="Times New Roman"/>
          <w:lang w:val="fr-FR"/>
        </w:rPr>
      </w:pPr>
    </w:p>
    <w:p w14:paraId="35F3851E" w14:textId="77777777" w:rsidR="00AE3185" w:rsidRPr="00240026" w:rsidRDefault="00AE3185" w:rsidP="00240026">
      <w:pPr>
        <w:pStyle w:val="Heading3"/>
        <w:jc w:val="center"/>
        <w:rPr>
          <w:b w:val="0"/>
        </w:rPr>
      </w:pPr>
      <w:bookmarkStart w:id="34" w:name="_Toc173646640"/>
      <w:bookmarkStart w:id="35" w:name="_Toc173665482"/>
      <w:bookmarkStart w:id="36" w:name="_Toc173668255"/>
      <w:bookmarkStart w:id="37" w:name="_Toc173748198"/>
      <w:r w:rsidRPr="00240026">
        <w:rPr>
          <w:b w:val="0"/>
        </w:rPr>
        <w:t>Article 5</w:t>
      </w:r>
      <w:bookmarkEnd w:id="34"/>
      <w:bookmarkEnd w:id="35"/>
      <w:bookmarkEnd w:id="36"/>
      <w:bookmarkEnd w:id="37"/>
    </w:p>
    <w:p w14:paraId="5A46AF0E"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Each Participating Country shall at all times have ready a program of contingent oil demand restraint measures enabling it to reduce its rate of final consumption in accordance with Chapter IV.</w:t>
      </w:r>
    </w:p>
    <w:p w14:paraId="64B6A026"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4D2AB981"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The Standing Group on Emergency Questions shall, on a continuing basis, review and assess: </w:t>
      </w:r>
    </w:p>
    <w:p w14:paraId="7B1B72AF" w14:textId="77777777" w:rsidR="00AE3185" w:rsidRDefault="00AE3185">
      <w:pPr>
        <w:tabs>
          <w:tab w:val="left" w:pos="-720"/>
          <w:tab w:val="left" w:pos="0"/>
          <w:tab w:val="left" w:pos="656"/>
          <w:tab w:val="left" w:pos="1440"/>
        </w:tabs>
        <w:rPr>
          <w:rFonts w:ascii="Times New Roman" w:hAnsi="Times New Roman"/>
        </w:rPr>
      </w:pPr>
    </w:p>
    <w:p w14:paraId="670BA832" w14:textId="77777777" w:rsidR="00AE3185" w:rsidRDefault="00AE3185" w:rsidP="00063F6B">
      <w:pPr>
        <w:numPr>
          <w:ilvl w:val="0"/>
          <w:numId w:val="3"/>
        </w:numPr>
        <w:tabs>
          <w:tab w:val="clear" w:pos="851"/>
          <w:tab w:val="clear" w:pos="1016"/>
          <w:tab w:val="left" w:pos="-720"/>
          <w:tab w:val="left" w:pos="0"/>
          <w:tab w:val="left" w:pos="709"/>
          <w:tab w:val="left" w:pos="1276"/>
          <w:tab w:val="left" w:pos="1440"/>
        </w:tabs>
        <w:ind w:left="1276" w:hanging="283"/>
        <w:rPr>
          <w:rFonts w:ascii="Times New Roman" w:hAnsi="Times New Roman"/>
        </w:rPr>
      </w:pPr>
      <w:r>
        <w:rPr>
          <w:rFonts w:ascii="Times New Roman" w:hAnsi="Times New Roman"/>
        </w:rPr>
        <w:t>each Participating Country's program of demand restraint measures,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4540737C" w14:textId="77777777" w:rsidR="00AE3185" w:rsidRDefault="00AE3185" w:rsidP="00063F6B">
      <w:pPr>
        <w:numPr>
          <w:ilvl w:val="0"/>
          <w:numId w:val="3"/>
        </w:numPr>
        <w:tabs>
          <w:tab w:val="clear" w:pos="851"/>
          <w:tab w:val="clear" w:pos="1016"/>
          <w:tab w:val="left" w:pos="-720"/>
          <w:tab w:val="left" w:pos="0"/>
          <w:tab w:val="left" w:pos="709"/>
          <w:tab w:val="left" w:pos="1276"/>
          <w:tab w:val="left" w:pos="1440"/>
        </w:tabs>
        <w:ind w:left="1276" w:hanging="283"/>
        <w:rPr>
          <w:rFonts w:ascii="Times New Roman" w:hAnsi="Times New Roman"/>
        </w:rPr>
      </w:pPr>
      <w:r>
        <w:rPr>
          <w:rFonts w:ascii="Times New Roman" w:hAnsi="Times New Roman"/>
        </w:rPr>
        <w:t xml:space="preserve">the effectiveness of measures actually taken by each Participating Country. </w:t>
      </w:r>
    </w:p>
    <w:p w14:paraId="549B3669" w14:textId="77777777" w:rsidR="00AE3185" w:rsidRDefault="00AE3185">
      <w:pPr>
        <w:tabs>
          <w:tab w:val="left" w:pos="-720"/>
          <w:tab w:val="left" w:pos="0"/>
          <w:tab w:val="left" w:pos="656"/>
          <w:tab w:val="left" w:pos="1440"/>
        </w:tabs>
        <w:rPr>
          <w:rFonts w:ascii="Times New Roman" w:hAnsi="Times New Roman"/>
        </w:rPr>
      </w:pPr>
    </w:p>
    <w:p w14:paraId="6183363B" w14:textId="77777777" w:rsidR="00AE3185" w:rsidRDefault="00AE3185" w:rsidP="000618D2">
      <w:pPr>
        <w:numPr>
          <w:ilvl w:val="0"/>
          <w:numId w:val="4"/>
        </w:numPr>
        <w:tabs>
          <w:tab w:val="clear" w:pos="660"/>
          <w:tab w:val="clear" w:pos="851"/>
          <w:tab w:val="left" w:pos="-720"/>
          <w:tab w:val="left" w:pos="0"/>
          <w:tab w:val="left" w:pos="993"/>
          <w:tab w:val="left" w:pos="1440"/>
        </w:tabs>
        <w:ind w:left="0" w:firstLine="0"/>
        <w:rPr>
          <w:rFonts w:ascii="Times New Roman" w:hAnsi="Times New Roman"/>
        </w:rPr>
      </w:pPr>
      <w:r>
        <w:rPr>
          <w:rFonts w:ascii="Times New Roman" w:hAnsi="Times New Roman"/>
        </w:rPr>
        <w:t>The Standing Group on Emergency Questions shall report to the Management Committee, which shall make proposals, as appropriate, to the Governing Board. The Governing Board may, acting by majority, adopt recommendations to Participating Countries.</w:t>
      </w:r>
    </w:p>
    <w:p w14:paraId="01C45858" w14:textId="77777777" w:rsidR="00AE3185" w:rsidRPr="004B3588" w:rsidRDefault="00AE3185" w:rsidP="00240026">
      <w:pPr>
        <w:pStyle w:val="Heading1"/>
        <w:rPr>
          <w:i/>
        </w:rPr>
      </w:pPr>
      <w:bookmarkStart w:id="38" w:name="_Toc173644415"/>
      <w:bookmarkStart w:id="39" w:name="_Toc173646641"/>
      <w:bookmarkStart w:id="40" w:name="_Toc173665483"/>
      <w:bookmarkStart w:id="41" w:name="_Toc173668256"/>
      <w:bookmarkStart w:id="42" w:name="_Toc173748199"/>
      <w:r w:rsidRPr="004B3588">
        <w:rPr>
          <w:i/>
        </w:rPr>
        <w:t>Chapter III</w:t>
      </w:r>
      <w:bookmarkEnd w:id="38"/>
      <w:bookmarkEnd w:id="39"/>
      <w:bookmarkEnd w:id="40"/>
      <w:bookmarkEnd w:id="41"/>
      <w:bookmarkEnd w:id="42"/>
    </w:p>
    <w:p w14:paraId="647DD274" w14:textId="77777777" w:rsidR="00AE3185" w:rsidRPr="009D7A93" w:rsidRDefault="00AE3185" w:rsidP="00240026">
      <w:pPr>
        <w:pStyle w:val="Heading2"/>
        <w:jc w:val="center"/>
        <w:rPr>
          <w:sz w:val="28"/>
          <w:szCs w:val="28"/>
        </w:rPr>
      </w:pPr>
      <w:bookmarkStart w:id="43" w:name="_Toc173646642"/>
      <w:bookmarkStart w:id="44" w:name="_Toc173665484"/>
      <w:bookmarkStart w:id="45" w:name="_Toc173668257"/>
      <w:bookmarkStart w:id="46" w:name="_Toc173748200"/>
      <w:r w:rsidRPr="009D7A93">
        <w:rPr>
          <w:sz w:val="28"/>
          <w:szCs w:val="28"/>
        </w:rPr>
        <w:t>ALLOCATION</w:t>
      </w:r>
      <w:bookmarkEnd w:id="43"/>
      <w:bookmarkEnd w:id="44"/>
      <w:bookmarkEnd w:id="45"/>
      <w:bookmarkEnd w:id="46"/>
    </w:p>
    <w:p w14:paraId="49FF859B" w14:textId="77777777" w:rsidR="00AE3185" w:rsidRPr="009663E9" w:rsidRDefault="00AE3185" w:rsidP="00240026">
      <w:pPr>
        <w:pStyle w:val="Heading3"/>
        <w:jc w:val="center"/>
        <w:rPr>
          <w:b w:val="0"/>
          <w:lang w:val="en-US"/>
        </w:rPr>
      </w:pPr>
      <w:bookmarkStart w:id="47" w:name="_Toc173646643"/>
      <w:bookmarkStart w:id="48" w:name="_Toc173665485"/>
      <w:bookmarkStart w:id="49" w:name="_Toc173668258"/>
      <w:bookmarkStart w:id="50" w:name="_Toc173748201"/>
      <w:r w:rsidRPr="009663E9">
        <w:rPr>
          <w:b w:val="0"/>
          <w:lang w:val="en-US"/>
        </w:rPr>
        <w:t>Article 6</w:t>
      </w:r>
      <w:bookmarkEnd w:id="47"/>
      <w:bookmarkEnd w:id="48"/>
      <w:bookmarkEnd w:id="49"/>
      <w:bookmarkEnd w:id="50"/>
    </w:p>
    <w:p w14:paraId="6AB57781"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l.</w:t>
      </w:r>
      <w:r>
        <w:rPr>
          <w:rFonts w:ascii="Times New Roman" w:hAnsi="Times New Roman"/>
        </w:rPr>
        <w:tab/>
        <w:t>Each Participating Country shall take the necessary measures in order that allocation of oil will be carried out pursuant to this Chapter and Chapter IV.</w:t>
      </w:r>
    </w:p>
    <w:p w14:paraId="4EB674CB"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48AB5CEC"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The Standing Group on Emergency Questions shall, on a continuing basis, review and assess: </w:t>
      </w:r>
    </w:p>
    <w:p w14:paraId="7118A704"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59CC4A20" w14:textId="77777777" w:rsidR="00AE3185" w:rsidRDefault="00AE3185" w:rsidP="000618D2">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each Participating Country's measures in order that allocation of oil will be carried out pursuant to this Chapter and Chapter IV,</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0D448944" w14:textId="77777777" w:rsidR="00AE3185" w:rsidRDefault="00AE3185" w:rsidP="000618D2">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 xml:space="preserve">the effectiveness of measures actually taken by each Participating Country. </w:t>
      </w:r>
    </w:p>
    <w:p w14:paraId="1952AECD" w14:textId="77777777" w:rsidR="00AE3185" w:rsidRDefault="00AE3185">
      <w:pPr>
        <w:tabs>
          <w:tab w:val="left" w:pos="-720"/>
          <w:tab w:val="left" w:pos="0"/>
          <w:tab w:val="left" w:pos="656"/>
          <w:tab w:val="left" w:pos="1440"/>
        </w:tabs>
        <w:rPr>
          <w:rFonts w:ascii="Times New Roman" w:hAnsi="Times New Roman"/>
        </w:rPr>
      </w:pPr>
    </w:p>
    <w:p w14:paraId="1408B1B0"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The Standing Group on Emergency Questions shall report to the Manage</w:t>
      </w:r>
      <w:r>
        <w:rPr>
          <w:rFonts w:ascii="Times New Roman" w:hAnsi="Times New Roman"/>
        </w:rPr>
        <w:softHyphen/>
        <w:t xml:space="preserve">ment Committee, which shall make proposals, as appropriate, to the Governing Board. The Governing Board may, acting by majority, adopt recommendations to Participating Countries. </w:t>
      </w:r>
    </w:p>
    <w:p w14:paraId="2C955DCB"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793BF8B4"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4.</w:t>
      </w:r>
      <w:r>
        <w:rPr>
          <w:rFonts w:ascii="Times New Roman" w:hAnsi="Times New Roman"/>
        </w:rPr>
        <w:tab/>
        <w:t xml:space="preserve">The Governing Board shall, acting by majority, decide promptly on the practical procedures for the allocation of oil and on the procedures and modalities for the participation of oil companies therein within the framework of this Agreement. </w:t>
      </w:r>
    </w:p>
    <w:p w14:paraId="0CC107EE" w14:textId="77777777" w:rsidR="00AE3185" w:rsidRDefault="00AE3185">
      <w:pPr>
        <w:tabs>
          <w:tab w:val="left" w:pos="-720"/>
          <w:tab w:val="left" w:pos="0"/>
          <w:tab w:val="left" w:pos="656"/>
          <w:tab w:val="left" w:pos="1440"/>
        </w:tabs>
        <w:rPr>
          <w:rFonts w:ascii="Times New Roman" w:hAnsi="Times New Roman"/>
        </w:rPr>
      </w:pPr>
    </w:p>
    <w:p w14:paraId="6459F6B9" w14:textId="77777777" w:rsidR="00DF4F4E" w:rsidRDefault="00DF4F4E">
      <w:pPr>
        <w:tabs>
          <w:tab w:val="left" w:pos="-720"/>
          <w:tab w:val="left" w:pos="0"/>
          <w:tab w:val="left" w:pos="656"/>
          <w:tab w:val="left" w:pos="1440"/>
        </w:tabs>
        <w:rPr>
          <w:rFonts w:ascii="Times New Roman" w:hAnsi="Times New Roman"/>
        </w:rPr>
      </w:pPr>
    </w:p>
    <w:p w14:paraId="6A5AF910" w14:textId="77777777" w:rsidR="00AE3185" w:rsidRDefault="00AE3185">
      <w:pPr>
        <w:tabs>
          <w:tab w:val="left" w:pos="-720"/>
          <w:tab w:val="left" w:pos="0"/>
          <w:tab w:val="left" w:pos="656"/>
          <w:tab w:val="left" w:pos="1440"/>
        </w:tabs>
        <w:rPr>
          <w:rFonts w:ascii="Times New Roman" w:hAnsi="Times New Roman"/>
        </w:rPr>
      </w:pPr>
    </w:p>
    <w:p w14:paraId="3F11BD32" w14:textId="77777777" w:rsidR="00AE3185" w:rsidRPr="009663E9" w:rsidRDefault="00AE3185" w:rsidP="00240026">
      <w:pPr>
        <w:pStyle w:val="Heading3"/>
        <w:jc w:val="center"/>
        <w:rPr>
          <w:b w:val="0"/>
          <w:lang w:val="en-US"/>
        </w:rPr>
      </w:pPr>
      <w:bookmarkStart w:id="51" w:name="_Toc173646644"/>
      <w:bookmarkStart w:id="52" w:name="_Toc173665486"/>
      <w:bookmarkStart w:id="53" w:name="_Toc173668259"/>
      <w:bookmarkStart w:id="54" w:name="_Toc173748202"/>
      <w:r w:rsidRPr="009663E9">
        <w:rPr>
          <w:b w:val="0"/>
          <w:lang w:val="en-US"/>
        </w:rPr>
        <w:t>Article 7</w:t>
      </w:r>
      <w:bookmarkEnd w:id="51"/>
      <w:bookmarkEnd w:id="52"/>
      <w:bookmarkEnd w:id="53"/>
      <w:bookmarkEnd w:id="54"/>
    </w:p>
    <w:p w14:paraId="2693ED99"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When allocation of oil is carried out pursuant to Article 13, 14, or 15, each Participating Country shall have a supply right equal to its permissible consumption less its emergency reserve drawdown obligation. </w:t>
      </w:r>
    </w:p>
    <w:p w14:paraId="140ED689"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1848F1FB"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A Participating Country whose supply right exceeds the sum of its normal domestic production and actual net imports available during an emergency shall have an allocation right which entitles it to additional net imports equal to that excess. </w:t>
      </w:r>
    </w:p>
    <w:p w14:paraId="4177E41A"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2F76A2F2"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A Participating Country in which the sum of normal domestic production and actual net imports available during an emergency exceeds its supply right shall have an allocation obligation which requires it to supply, directly or indirectly, the quantity of oil equal to that excess to other Participating Countries. This would not preclude any Participating Country from maintaining exports of oil to non-participating countries. </w:t>
      </w:r>
    </w:p>
    <w:p w14:paraId="7555EE29"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7C9E8956"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4.</w:t>
      </w:r>
      <w:r>
        <w:rPr>
          <w:rFonts w:ascii="Times New Roman" w:hAnsi="Times New Roman"/>
        </w:rPr>
        <w:tab/>
        <w:t>The term “permissible consumption” means the average daily rate of final consumption allowed when emergency demand restraint at the applicable level has been activated; possible further voluntary demand restraint by any Participating Country shall not affect its allocation right or obligation.</w:t>
      </w:r>
    </w:p>
    <w:p w14:paraId="69079E8D"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645A803B"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5.</w:t>
      </w:r>
      <w:r>
        <w:rPr>
          <w:rFonts w:ascii="Times New Roman" w:hAnsi="Times New Roman"/>
        </w:rPr>
        <w:tab/>
        <w:t xml:space="preserve">The term “emergency reserve drawdown obligation” means the emergency reserve commitment of any Participating Country divided by the total emergency reserve commitment of the group and multiplied by the group supply shortfall. </w:t>
      </w:r>
    </w:p>
    <w:p w14:paraId="7EF63EAE"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47CFA4F4" w14:textId="77777777" w:rsidR="00AE3185" w:rsidRDefault="00AE3185" w:rsidP="000618D2">
      <w:pPr>
        <w:numPr>
          <w:ilvl w:val="0"/>
          <w:numId w:val="5"/>
        </w:numPr>
        <w:tabs>
          <w:tab w:val="clear" w:pos="660"/>
          <w:tab w:val="clear" w:pos="851"/>
          <w:tab w:val="left" w:pos="-720"/>
          <w:tab w:val="left" w:pos="0"/>
          <w:tab w:val="left" w:pos="993"/>
          <w:tab w:val="left" w:pos="1440"/>
        </w:tabs>
        <w:ind w:left="0" w:firstLine="0"/>
        <w:rPr>
          <w:rFonts w:ascii="Times New Roman" w:hAnsi="Times New Roman"/>
        </w:rPr>
      </w:pPr>
      <w:r>
        <w:rPr>
          <w:rFonts w:ascii="Times New Roman" w:hAnsi="Times New Roman"/>
        </w:rPr>
        <w:t>The term “group supply shortfall” means the shortfall for the group as measured by the aggregate permissible consumption for the group minus the daily rate of oil supplies available to the group during an emergency.</w:t>
      </w:r>
    </w:p>
    <w:p w14:paraId="03F7F558"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5A8BD622"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7.</w:t>
      </w:r>
      <w:r>
        <w:rPr>
          <w:rFonts w:ascii="Times New Roman" w:hAnsi="Times New Roman"/>
        </w:rPr>
        <w:tab/>
        <w:t>The term “oil supplies available to the group” means</w:t>
      </w:r>
    </w:p>
    <w:p w14:paraId="41A2B3CA" w14:textId="77777777" w:rsidR="00AE3185" w:rsidRDefault="00AE3185">
      <w:pPr>
        <w:tabs>
          <w:tab w:val="left" w:pos="-720"/>
          <w:tab w:val="left" w:pos="0"/>
          <w:tab w:val="left" w:pos="656"/>
          <w:tab w:val="left" w:pos="1440"/>
        </w:tabs>
        <w:rPr>
          <w:rFonts w:ascii="Times New Roman" w:hAnsi="Times New Roman"/>
        </w:rPr>
      </w:pPr>
    </w:p>
    <w:p w14:paraId="19D81345" w14:textId="77777777" w:rsidR="00AE3185" w:rsidRDefault="00AE3185" w:rsidP="000618D2">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all crude oil available to the group,</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1167EB1A" w14:textId="77777777" w:rsidR="00AE3185" w:rsidRDefault="00AE3185" w:rsidP="000618D2">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all petroleum products imported from outside the group, and</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AB2FE4A" w14:textId="77777777" w:rsidR="00AE3185" w:rsidRDefault="00AE3185" w:rsidP="000618D2">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all finished products and refinery feedstocks which are produced in association with natural gas and crude oil and are available to the group.</w:t>
      </w:r>
    </w:p>
    <w:p w14:paraId="1FD23F6A" w14:textId="77777777" w:rsidR="00AE3185" w:rsidRDefault="00AE3185" w:rsidP="000618D2">
      <w:pPr>
        <w:tabs>
          <w:tab w:val="left" w:pos="-720"/>
          <w:tab w:val="left" w:pos="0"/>
          <w:tab w:val="left" w:pos="656"/>
          <w:tab w:val="left" w:pos="1440"/>
        </w:tabs>
        <w:ind w:hanging="283"/>
        <w:rPr>
          <w:rFonts w:ascii="Times New Roman" w:hAnsi="Times New Roman"/>
        </w:rPr>
      </w:pPr>
    </w:p>
    <w:p w14:paraId="5FD799E0" w14:textId="77777777" w:rsidR="00AE3185" w:rsidRDefault="00AE3185" w:rsidP="000618D2">
      <w:pPr>
        <w:tabs>
          <w:tab w:val="left" w:pos="-720"/>
          <w:tab w:val="left" w:pos="656"/>
          <w:tab w:val="left" w:pos="709"/>
          <w:tab w:val="left" w:pos="1440"/>
        </w:tabs>
        <w:ind w:left="993" w:hanging="993"/>
        <w:rPr>
          <w:rFonts w:ascii="Times New Roman" w:hAnsi="Times New Roman"/>
        </w:rPr>
      </w:pPr>
      <w:r>
        <w:rPr>
          <w:rFonts w:ascii="Times New Roman" w:hAnsi="Times New Roman"/>
        </w:rPr>
        <w:t>8.</w:t>
      </w:r>
      <w:r>
        <w:rPr>
          <w:rFonts w:ascii="Times New Roman" w:hAnsi="Times New Roman"/>
        </w:rPr>
        <w:tab/>
        <w:t>The term “final consumption” means total domestic consumption of all finished petroleum products.</w:t>
      </w:r>
    </w:p>
    <w:p w14:paraId="6D371471" w14:textId="77777777" w:rsidR="00AE3185" w:rsidRDefault="00AE3185">
      <w:pPr>
        <w:tabs>
          <w:tab w:val="left" w:pos="-720"/>
          <w:tab w:val="left" w:pos="0"/>
          <w:tab w:val="left" w:pos="656"/>
          <w:tab w:val="left" w:pos="1440"/>
        </w:tabs>
        <w:rPr>
          <w:rFonts w:ascii="Times New Roman" w:hAnsi="Times New Roman"/>
        </w:rPr>
      </w:pPr>
    </w:p>
    <w:p w14:paraId="75182CBB" w14:textId="77777777" w:rsidR="00416717" w:rsidRDefault="00416717">
      <w:pPr>
        <w:tabs>
          <w:tab w:val="left" w:pos="-720"/>
          <w:tab w:val="left" w:pos="0"/>
          <w:tab w:val="left" w:pos="656"/>
          <w:tab w:val="left" w:pos="1440"/>
        </w:tabs>
        <w:rPr>
          <w:rFonts w:ascii="Times New Roman" w:hAnsi="Times New Roman"/>
        </w:rPr>
      </w:pPr>
    </w:p>
    <w:p w14:paraId="3B790189" w14:textId="77777777" w:rsidR="00416717" w:rsidRDefault="00416717">
      <w:pPr>
        <w:tabs>
          <w:tab w:val="left" w:pos="-720"/>
          <w:tab w:val="left" w:pos="0"/>
          <w:tab w:val="left" w:pos="656"/>
          <w:tab w:val="left" w:pos="1440"/>
        </w:tabs>
        <w:rPr>
          <w:rFonts w:ascii="Times New Roman" w:hAnsi="Times New Roman"/>
        </w:rPr>
      </w:pPr>
    </w:p>
    <w:p w14:paraId="2C3CCB7F" w14:textId="77777777" w:rsidR="00AE3185" w:rsidRPr="009663E9" w:rsidRDefault="00AE3185" w:rsidP="00240026">
      <w:pPr>
        <w:pStyle w:val="Heading3"/>
        <w:jc w:val="center"/>
        <w:rPr>
          <w:b w:val="0"/>
          <w:lang w:val="en-US"/>
        </w:rPr>
      </w:pPr>
      <w:bookmarkStart w:id="55" w:name="_Toc173646645"/>
      <w:bookmarkStart w:id="56" w:name="_Toc173665487"/>
      <w:bookmarkStart w:id="57" w:name="_Toc173668260"/>
      <w:bookmarkStart w:id="58" w:name="_Toc173748203"/>
      <w:r w:rsidRPr="009663E9">
        <w:rPr>
          <w:b w:val="0"/>
          <w:lang w:val="en-US"/>
        </w:rPr>
        <w:t>Article 8</w:t>
      </w:r>
      <w:bookmarkEnd w:id="55"/>
      <w:bookmarkEnd w:id="56"/>
      <w:bookmarkEnd w:id="57"/>
      <w:bookmarkEnd w:id="58"/>
    </w:p>
    <w:p w14:paraId="3357A21A"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When allocation of oil to a Participating Country is carried out pursuant to Article 17, that Participating Country shall</w:t>
      </w:r>
    </w:p>
    <w:p w14:paraId="43F2868D" w14:textId="77777777" w:rsidR="00AE3185" w:rsidRDefault="00AE3185">
      <w:pPr>
        <w:tabs>
          <w:tab w:val="left" w:pos="-720"/>
          <w:tab w:val="left" w:pos="0"/>
          <w:tab w:val="left" w:pos="656"/>
          <w:tab w:val="left" w:pos="1440"/>
        </w:tabs>
        <w:rPr>
          <w:rFonts w:ascii="Times New Roman" w:hAnsi="Times New Roman"/>
        </w:rPr>
      </w:pPr>
    </w:p>
    <w:p w14:paraId="4A20B786" w14:textId="77777777" w:rsidR="00AE3185" w:rsidRDefault="00AE3185" w:rsidP="000618D2">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sustain from its final consumption the reduction in its oil supplies up to a level equal to 7 per cent of its final consumption during the base period,</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42D6386" w14:textId="77777777" w:rsidR="00AE3185" w:rsidRDefault="00AE3185" w:rsidP="000618D2">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have an allocation right equal to the reduction in its oil supplies which results in a reduction of its final consumption over and above that level.</w:t>
      </w:r>
    </w:p>
    <w:p w14:paraId="3C4FEF56" w14:textId="77777777" w:rsidR="00AE3185" w:rsidRDefault="00AE3185">
      <w:pPr>
        <w:tabs>
          <w:tab w:val="left" w:pos="-720"/>
          <w:tab w:val="left" w:pos="0"/>
          <w:tab w:val="left" w:pos="656"/>
          <w:tab w:val="left" w:pos="1440"/>
        </w:tabs>
        <w:rPr>
          <w:rFonts w:ascii="Times New Roman" w:hAnsi="Times New Roman"/>
        </w:rPr>
      </w:pPr>
    </w:p>
    <w:p w14:paraId="619D800B"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The obligation to allocate this amount of oil is shared among the other Participating Countries on the basis of their final consumption during the base period.</w:t>
      </w:r>
    </w:p>
    <w:p w14:paraId="724622F9"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07B8A9C4" w14:textId="77777777" w:rsidR="00AE3185" w:rsidRDefault="00AE3185" w:rsidP="000618D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The Participating Countries may meet their allocation obligations by any measures of their own choosing, including demand restraint measures or use of emergency reserves.</w:t>
      </w:r>
    </w:p>
    <w:p w14:paraId="525568B1" w14:textId="77777777" w:rsidR="00AE3185" w:rsidRDefault="00AE3185" w:rsidP="000618D2">
      <w:pPr>
        <w:tabs>
          <w:tab w:val="clear" w:pos="851"/>
          <w:tab w:val="left" w:pos="-720"/>
          <w:tab w:val="left" w:pos="0"/>
          <w:tab w:val="left" w:pos="993"/>
          <w:tab w:val="left" w:pos="1440"/>
        </w:tabs>
        <w:rPr>
          <w:rFonts w:ascii="Times New Roman" w:hAnsi="Times New Roman"/>
        </w:rPr>
      </w:pPr>
    </w:p>
    <w:p w14:paraId="319E39C0" w14:textId="77777777" w:rsidR="00AE3185" w:rsidRDefault="00AE3185">
      <w:pPr>
        <w:tabs>
          <w:tab w:val="left" w:pos="-720"/>
          <w:tab w:val="left" w:pos="0"/>
          <w:tab w:val="left" w:pos="656"/>
          <w:tab w:val="left" w:pos="1440"/>
        </w:tabs>
        <w:rPr>
          <w:rFonts w:ascii="Times New Roman" w:hAnsi="Times New Roman"/>
        </w:rPr>
      </w:pPr>
    </w:p>
    <w:p w14:paraId="1E1A405C" w14:textId="77777777" w:rsidR="00DF4F4E" w:rsidRDefault="00DF4F4E">
      <w:pPr>
        <w:tabs>
          <w:tab w:val="left" w:pos="-720"/>
          <w:tab w:val="left" w:pos="0"/>
          <w:tab w:val="left" w:pos="656"/>
          <w:tab w:val="left" w:pos="1440"/>
        </w:tabs>
        <w:rPr>
          <w:rFonts w:ascii="Times New Roman" w:hAnsi="Times New Roman"/>
        </w:rPr>
      </w:pPr>
    </w:p>
    <w:p w14:paraId="7023D971" w14:textId="77777777" w:rsidR="00AE3185" w:rsidRPr="00240026" w:rsidRDefault="00AE3185" w:rsidP="00240026">
      <w:pPr>
        <w:pStyle w:val="Heading3"/>
        <w:jc w:val="center"/>
        <w:rPr>
          <w:b w:val="0"/>
          <w:lang w:val="en-US"/>
        </w:rPr>
      </w:pPr>
      <w:bookmarkStart w:id="59" w:name="_Toc173646646"/>
      <w:bookmarkStart w:id="60" w:name="_Toc173665488"/>
      <w:bookmarkStart w:id="61" w:name="_Toc173668261"/>
      <w:bookmarkStart w:id="62" w:name="_Toc173748204"/>
      <w:r w:rsidRPr="00240026">
        <w:rPr>
          <w:b w:val="0"/>
          <w:lang w:val="en-US"/>
        </w:rPr>
        <w:t>Article 9</w:t>
      </w:r>
      <w:bookmarkEnd w:id="59"/>
      <w:bookmarkEnd w:id="60"/>
      <w:bookmarkEnd w:id="61"/>
      <w:bookmarkEnd w:id="62"/>
    </w:p>
    <w:p w14:paraId="2A59C3F4" w14:textId="77777777" w:rsidR="00AE3185" w:rsidRDefault="00AE3185" w:rsidP="003F1AF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For purposes of satisfying allocation rights and allocation obligations, the following elements will be included:</w:t>
      </w:r>
    </w:p>
    <w:p w14:paraId="50BF43E0" w14:textId="77777777" w:rsidR="00AE3185" w:rsidRDefault="00AE3185">
      <w:pPr>
        <w:tabs>
          <w:tab w:val="left" w:pos="-720"/>
          <w:tab w:val="left" w:pos="0"/>
          <w:tab w:val="left" w:pos="656"/>
          <w:tab w:val="left" w:pos="1440"/>
        </w:tabs>
        <w:rPr>
          <w:rFonts w:ascii="Times New Roman" w:hAnsi="Times New Roman"/>
        </w:rPr>
      </w:pPr>
    </w:p>
    <w:p w14:paraId="549BD937" w14:textId="77777777" w:rsidR="00AE3185" w:rsidRDefault="00AE3185" w:rsidP="00063F6B">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all crude oil,</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9E901F2" w14:textId="77777777" w:rsidR="00AE3185" w:rsidRDefault="00AE3185" w:rsidP="00063F6B">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all petroleum products,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AFCA17D" w14:textId="77777777" w:rsidR="00AE3185" w:rsidRDefault="00AE3185" w:rsidP="00063F6B">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all refinery feedstocks, and</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48CC2CEC" w14:textId="77777777" w:rsidR="00AE3185" w:rsidRDefault="00AE3185" w:rsidP="00063F6B">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all finished products produced in association with natural gas and crude oil.</w:t>
      </w:r>
    </w:p>
    <w:p w14:paraId="5BE444F5" w14:textId="77777777" w:rsidR="00AE3185" w:rsidRDefault="00AE3185">
      <w:pPr>
        <w:tabs>
          <w:tab w:val="left" w:pos="-720"/>
          <w:tab w:val="left" w:pos="0"/>
          <w:tab w:val="left" w:pos="656"/>
          <w:tab w:val="left" w:pos="1440"/>
        </w:tabs>
        <w:rPr>
          <w:rFonts w:ascii="Times New Roman" w:hAnsi="Times New Roman"/>
        </w:rPr>
      </w:pPr>
    </w:p>
    <w:p w14:paraId="5F364212" w14:textId="77777777" w:rsidR="00AE3185" w:rsidRDefault="00AE3185" w:rsidP="003F1AF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To calculate a Participating Country’s allocation right, petroleum products normally imported by that Participating Country, whether from other Participating Countries or from non-participating countries, shall be expressed in crude oil equivalent and treated as though they were imports of crude oil to that Participating Country. </w:t>
      </w:r>
    </w:p>
    <w:p w14:paraId="3F9188ED" w14:textId="77777777" w:rsidR="00AE3185" w:rsidRDefault="00AE3185" w:rsidP="003F1AF2">
      <w:pPr>
        <w:tabs>
          <w:tab w:val="clear" w:pos="851"/>
          <w:tab w:val="left" w:pos="-720"/>
          <w:tab w:val="left" w:pos="0"/>
          <w:tab w:val="left" w:pos="993"/>
          <w:tab w:val="left" w:pos="1440"/>
        </w:tabs>
        <w:rPr>
          <w:rFonts w:ascii="Times New Roman" w:hAnsi="Times New Roman"/>
        </w:rPr>
      </w:pPr>
    </w:p>
    <w:p w14:paraId="4D3EC483" w14:textId="77777777" w:rsidR="00AE3185" w:rsidRDefault="00AE3185" w:rsidP="003F1AF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Insofar as possible, normal channels of supply will be maintained as well as the normal supply proportions between crude oil and products and among different categories of crude oil and products. </w:t>
      </w:r>
    </w:p>
    <w:p w14:paraId="7C05BC50" w14:textId="77777777" w:rsidR="00AE3185" w:rsidRDefault="00AE3185" w:rsidP="003F1AF2">
      <w:pPr>
        <w:tabs>
          <w:tab w:val="clear" w:pos="851"/>
          <w:tab w:val="left" w:pos="-720"/>
          <w:tab w:val="left" w:pos="0"/>
          <w:tab w:val="left" w:pos="993"/>
          <w:tab w:val="left" w:pos="1440"/>
        </w:tabs>
        <w:rPr>
          <w:rFonts w:ascii="Times New Roman" w:hAnsi="Times New Roman"/>
        </w:rPr>
      </w:pPr>
    </w:p>
    <w:p w14:paraId="03164A65" w14:textId="77777777" w:rsidR="00AE3185" w:rsidRDefault="00AE3185" w:rsidP="003F1AF2">
      <w:pPr>
        <w:numPr>
          <w:ilvl w:val="0"/>
          <w:numId w:val="6"/>
        </w:numPr>
        <w:tabs>
          <w:tab w:val="clear" w:pos="660"/>
          <w:tab w:val="clear" w:pos="851"/>
          <w:tab w:val="left" w:pos="-720"/>
          <w:tab w:val="left" w:pos="0"/>
          <w:tab w:val="left" w:pos="993"/>
          <w:tab w:val="left" w:pos="1440"/>
        </w:tabs>
        <w:ind w:left="0" w:firstLine="0"/>
        <w:rPr>
          <w:rFonts w:ascii="Times New Roman" w:hAnsi="Times New Roman"/>
        </w:rPr>
      </w:pPr>
      <w:r>
        <w:rPr>
          <w:rFonts w:ascii="Times New Roman" w:hAnsi="Times New Roman"/>
        </w:rPr>
        <w:t>When allocation takes place, an objective of the Program shall be that available crude oil and products shall, insofar as possible, be shared within the refining and distributing industries as well as between refining and distributing companies in accordance with historical supply patterns.</w:t>
      </w:r>
    </w:p>
    <w:p w14:paraId="0930A597" w14:textId="77777777" w:rsidR="00AE3185" w:rsidRDefault="00AE3185" w:rsidP="003F1AF2">
      <w:pPr>
        <w:tabs>
          <w:tab w:val="clear" w:pos="851"/>
          <w:tab w:val="left" w:pos="-720"/>
          <w:tab w:val="left" w:pos="0"/>
          <w:tab w:val="left" w:pos="993"/>
          <w:tab w:val="left" w:pos="1440"/>
        </w:tabs>
        <w:rPr>
          <w:rFonts w:ascii="Times New Roman" w:hAnsi="Times New Roman"/>
        </w:rPr>
      </w:pPr>
    </w:p>
    <w:p w14:paraId="2A4D3B5F" w14:textId="77777777" w:rsidR="00DF4F4E" w:rsidRDefault="00DF4F4E">
      <w:pPr>
        <w:tabs>
          <w:tab w:val="left" w:pos="-720"/>
          <w:tab w:val="left" w:pos="0"/>
          <w:tab w:val="left" w:pos="656"/>
          <w:tab w:val="left" w:pos="1440"/>
        </w:tabs>
        <w:rPr>
          <w:rFonts w:ascii="Times New Roman" w:hAnsi="Times New Roman"/>
        </w:rPr>
      </w:pPr>
    </w:p>
    <w:p w14:paraId="6FEB67BE" w14:textId="77777777" w:rsidR="00DF4F4E" w:rsidRDefault="00DF4F4E">
      <w:pPr>
        <w:tabs>
          <w:tab w:val="left" w:pos="-720"/>
          <w:tab w:val="left" w:pos="0"/>
          <w:tab w:val="left" w:pos="656"/>
          <w:tab w:val="left" w:pos="1440"/>
        </w:tabs>
        <w:rPr>
          <w:rFonts w:ascii="Times New Roman" w:hAnsi="Times New Roman"/>
        </w:rPr>
      </w:pPr>
    </w:p>
    <w:p w14:paraId="34F7D67A" w14:textId="77777777" w:rsidR="00AE3185" w:rsidRPr="009663E9" w:rsidRDefault="00AE3185" w:rsidP="00240026">
      <w:pPr>
        <w:pStyle w:val="Heading3"/>
        <w:jc w:val="center"/>
        <w:rPr>
          <w:b w:val="0"/>
          <w:lang w:val="en-US"/>
        </w:rPr>
      </w:pPr>
      <w:bookmarkStart w:id="63" w:name="_Toc173646647"/>
      <w:bookmarkStart w:id="64" w:name="_Toc173665489"/>
      <w:bookmarkStart w:id="65" w:name="_Toc173668262"/>
      <w:bookmarkStart w:id="66" w:name="_Toc173748205"/>
      <w:r w:rsidRPr="009663E9">
        <w:rPr>
          <w:b w:val="0"/>
          <w:lang w:val="en-US"/>
        </w:rPr>
        <w:t>Article 10</w:t>
      </w:r>
      <w:bookmarkEnd w:id="63"/>
      <w:bookmarkEnd w:id="64"/>
      <w:bookmarkEnd w:id="65"/>
      <w:bookmarkEnd w:id="66"/>
    </w:p>
    <w:p w14:paraId="22EBDE83" w14:textId="77777777" w:rsidR="00AE3185" w:rsidRDefault="00AE3185" w:rsidP="003F1AF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The objectives of the Program shall include ensuring fair treatment for all Participating Countries and basing the price for allocated oil on the price conditions prevailing for comparable commercial transactions. </w:t>
      </w:r>
    </w:p>
    <w:p w14:paraId="4DC41969" w14:textId="77777777" w:rsidR="00AE3185" w:rsidRDefault="00AE3185" w:rsidP="003F1AF2">
      <w:pPr>
        <w:tabs>
          <w:tab w:val="clear" w:pos="851"/>
          <w:tab w:val="left" w:pos="-720"/>
          <w:tab w:val="left" w:pos="0"/>
          <w:tab w:val="left" w:pos="993"/>
          <w:tab w:val="left" w:pos="1440"/>
        </w:tabs>
        <w:rPr>
          <w:rFonts w:ascii="Times New Roman" w:hAnsi="Times New Roman"/>
        </w:rPr>
      </w:pPr>
    </w:p>
    <w:p w14:paraId="770FB878" w14:textId="77777777" w:rsidR="00AE3185" w:rsidRDefault="00AE3185" w:rsidP="003F1AF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Questions relating to the price of oil allocated during an emergency shall be examined by the Standing Group on Emergency Questions. </w:t>
      </w:r>
    </w:p>
    <w:p w14:paraId="3124BFF1" w14:textId="77777777" w:rsidR="00AE3185" w:rsidRDefault="00AE3185" w:rsidP="003F1AF2">
      <w:pPr>
        <w:tabs>
          <w:tab w:val="clear" w:pos="851"/>
          <w:tab w:val="left" w:pos="-720"/>
          <w:tab w:val="left" w:pos="0"/>
          <w:tab w:val="left" w:pos="993"/>
          <w:tab w:val="left" w:pos="1440"/>
        </w:tabs>
        <w:rPr>
          <w:rFonts w:ascii="Times New Roman" w:hAnsi="Times New Roman"/>
        </w:rPr>
      </w:pPr>
    </w:p>
    <w:p w14:paraId="69E44D33" w14:textId="77777777" w:rsidR="00416717" w:rsidRDefault="00416717" w:rsidP="003F1AF2">
      <w:pPr>
        <w:tabs>
          <w:tab w:val="clear" w:pos="851"/>
          <w:tab w:val="left" w:pos="-720"/>
          <w:tab w:val="left" w:pos="0"/>
          <w:tab w:val="left" w:pos="993"/>
          <w:tab w:val="left" w:pos="1440"/>
        </w:tabs>
        <w:rPr>
          <w:rFonts w:ascii="Times New Roman" w:hAnsi="Times New Roman"/>
        </w:rPr>
      </w:pPr>
    </w:p>
    <w:p w14:paraId="767296C2" w14:textId="77777777" w:rsidR="00416717" w:rsidRDefault="00416717" w:rsidP="003F1AF2">
      <w:pPr>
        <w:tabs>
          <w:tab w:val="clear" w:pos="851"/>
          <w:tab w:val="left" w:pos="-720"/>
          <w:tab w:val="left" w:pos="0"/>
          <w:tab w:val="left" w:pos="993"/>
          <w:tab w:val="left" w:pos="1440"/>
        </w:tabs>
        <w:rPr>
          <w:rFonts w:ascii="Times New Roman" w:hAnsi="Times New Roman"/>
        </w:rPr>
      </w:pPr>
    </w:p>
    <w:p w14:paraId="250E8CA2" w14:textId="77777777" w:rsidR="00AE3185" w:rsidRPr="00240026" w:rsidRDefault="00AE3185" w:rsidP="00240026">
      <w:pPr>
        <w:pStyle w:val="Heading3"/>
        <w:jc w:val="center"/>
        <w:rPr>
          <w:b w:val="0"/>
          <w:lang w:val="en-US"/>
        </w:rPr>
      </w:pPr>
      <w:bookmarkStart w:id="67" w:name="_Toc173646648"/>
      <w:bookmarkStart w:id="68" w:name="_Toc173665490"/>
      <w:bookmarkStart w:id="69" w:name="_Toc173668263"/>
      <w:bookmarkStart w:id="70" w:name="_Toc173748206"/>
      <w:r w:rsidRPr="00240026">
        <w:rPr>
          <w:b w:val="0"/>
          <w:lang w:val="en-US"/>
        </w:rPr>
        <w:t>Article 11</w:t>
      </w:r>
      <w:bookmarkEnd w:id="67"/>
      <w:bookmarkEnd w:id="68"/>
      <w:bookmarkEnd w:id="69"/>
      <w:bookmarkEnd w:id="70"/>
    </w:p>
    <w:p w14:paraId="3A35FBF1" w14:textId="77777777" w:rsidR="00AE3185" w:rsidRDefault="00AE3185" w:rsidP="003F1AF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It is not an objective of the Program to seek to increase, in an emergency, the share of world oil supply that the group had under normal market conditions. Historical oil trade patterns should be preserved as far as is reasonable, and due account should be taken of the position of individual non-participating countries. </w:t>
      </w:r>
    </w:p>
    <w:p w14:paraId="440F2544" w14:textId="77777777" w:rsidR="00AE3185" w:rsidRDefault="00AE3185" w:rsidP="003F1AF2">
      <w:pPr>
        <w:tabs>
          <w:tab w:val="clear" w:pos="851"/>
          <w:tab w:val="left" w:pos="-720"/>
          <w:tab w:val="left" w:pos="0"/>
          <w:tab w:val="left" w:pos="993"/>
          <w:tab w:val="left" w:pos="1440"/>
        </w:tabs>
        <w:rPr>
          <w:rFonts w:ascii="Times New Roman" w:hAnsi="Times New Roman"/>
        </w:rPr>
      </w:pPr>
    </w:p>
    <w:p w14:paraId="14157DF1" w14:textId="77777777" w:rsidR="00AE3185" w:rsidRDefault="00AE3185" w:rsidP="003F1AF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In order to maintain the principles set out in paragraph l, the Management Committee shall make proposals, as appropriate, to the Governing Board, which, acting by majority, shall decide on such proposals.</w:t>
      </w:r>
    </w:p>
    <w:p w14:paraId="178D5108" w14:textId="77777777" w:rsidR="00AE3185" w:rsidRPr="004B3588" w:rsidRDefault="00AE3185" w:rsidP="00240026">
      <w:pPr>
        <w:pStyle w:val="Heading1"/>
        <w:rPr>
          <w:i/>
        </w:rPr>
      </w:pPr>
      <w:bookmarkStart w:id="71" w:name="_Toc173644416"/>
      <w:bookmarkStart w:id="72" w:name="_Toc173646649"/>
      <w:bookmarkStart w:id="73" w:name="_Toc173665491"/>
      <w:bookmarkStart w:id="74" w:name="_Toc173668264"/>
      <w:bookmarkStart w:id="75" w:name="_Toc173748207"/>
      <w:r w:rsidRPr="004B3588">
        <w:rPr>
          <w:i/>
        </w:rPr>
        <w:t>Chapter IV</w:t>
      </w:r>
      <w:bookmarkEnd w:id="71"/>
      <w:bookmarkEnd w:id="72"/>
      <w:bookmarkEnd w:id="73"/>
      <w:bookmarkEnd w:id="74"/>
      <w:bookmarkEnd w:id="75"/>
    </w:p>
    <w:p w14:paraId="236A6884" w14:textId="77777777" w:rsidR="00AE3185" w:rsidRPr="009D7A93" w:rsidRDefault="00AE3185" w:rsidP="00240026">
      <w:pPr>
        <w:pStyle w:val="Heading2"/>
        <w:jc w:val="center"/>
        <w:rPr>
          <w:sz w:val="28"/>
          <w:szCs w:val="28"/>
        </w:rPr>
      </w:pPr>
      <w:bookmarkStart w:id="76" w:name="_Toc173646650"/>
      <w:bookmarkStart w:id="77" w:name="_Toc173665492"/>
      <w:bookmarkStart w:id="78" w:name="_Toc173668265"/>
      <w:bookmarkStart w:id="79" w:name="_Toc173748208"/>
      <w:r w:rsidRPr="009D7A93">
        <w:rPr>
          <w:sz w:val="28"/>
          <w:szCs w:val="28"/>
        </w:rPr>
        <w:t>ACTIVATION</w:t>
      </w:r>
      <w:bookmarkEnd w:id="76"/>
      <w:bookmarkEnd w:id="77"/>
      <w:bookmarkEnd w:id="78"/>
      <w:bookmarkEnd w:id="79"/>
    </w:p>
    <w:p w14:paraId="443843CE" w14:textId="77777777" w:rsidR="00AE3185" w:rsidRPr="00240026" w:rsidRDefault="00AE3185" w:rsidP="00240026">
      <w:pPr>
        <w:pStyle w:val="Heading3"/>
        <w:jc w:val="center"/>
        <w:rPr>
          <w:b w:val="0"/>
          <w:lang w:val="en-US"/>
        </w:rPr>
      </w:pPr>
      <w:bookmarkStart w:id="80" w:name="_Toc173646651"/>
      <w:bookmarkStart w:id="81" w:name="_Toc173665493"/>
      <w:bookmarkStart w:id="82" w:name="_Toc173668266"/>
      <w:bookmarkStart w:id="83" w:name="_Toc173748209"/>
      <w:r w:rsidRPr="00240026">
        <w:rPr>
          <w:b w:val="0"/>
          <w:lang w:val="en-US"/>
        </w:rPr>
        <w:t>Article 12</w:t>
      </w:r>
      <w:bookmarkEnd w:id="80"/>
      <w:bookmarkEnd w:id="81"/>
      <w:bookmarkEnd w:id="82"/>
      <w:bookmarkEnd w:id="83"/>
    </w:p>
    <w:p w14:paraId="3D8E03FD" w14:textId="77777777" w:rsidR="00AE3185" w:rsidRDefault="00AE3185" w:rsidP="003F1AF2">
      <w:pPr>
        <w:tabs>
          <w:tab w:val="clear" w:pos="851"/>
          <w:tab w:val="left" w:pos="-720"/>
          <w:tab w:val="left" w:pos="0"/>
          <w:tab w:val="left" w:pos="656"/>
          <w:tab w:val="left" w:pos="993"/>
          <w:tab w:val="left" w:pos="1440"/>
        </w:tabs>
        <w:ind w:firstLine="993"/>
        <w:rPr>
          <w:rFonts w:ascii="Times New Roman" w:hAnsi="Times New Roman"/>
        </w:rPr>
      </w:pPr>
      <w:r>
        <w:rPr>
          <w:rFonts w:ascii="Times New Roman" w:hAnsi="Times New Roman"/>
        </w:rPr>
        <w:t xml:space="preserve">Whenever the group as a whole or any Participating Country sustains or can reasonably be expected to sustain a reduction in its oil supplies, the emergency measures, which are the mandatory demand restraint referred to in Chapter II and the allocation of available oil referred to in Chapter III, shall be activated in accordance with this Chapter. </w:t>
      </w:r>
    </w:p>
    <w:p w14:paraId="0C3BC5B3" w14:textId="77777777" w:rsidR="00AE3185" w:rsidRDefault="00AE3185">
      <w:pPr>
        <w:tabs>
          <w:tab w:val="left" w:pos="-720"/>
          <w:tab w:val="left" w:pos="0"/>
          <w:tab w:val="left" w:pos="656"/>
          <w:tab w:val="left" w:pos="1440"/>
        </w:tabs>
        <w:rPr>
          <w:rFonts w:ascii="Times New Roman" w:hAnsi="Times New Roman"/>
        </w:rPr>
      </w:pPr>
    </w:p>
    <w:p w14:paraId="6C1C0DC3" w14:textId="77777777" w:rsidR="00AE3185" w:rsidRDefault="00AE3185">
      <w:pPr>
        <w:tabs>
          <w:tab w:val="left" w:pos="-720"/>
          <w:tab w:val="left" w:pos="0"/>
          <w:tab w:val="left" w:pos="656"/>
          <w:tab w:val="left" w:pos="1440"/>
        </w:tabs>
        <w:rPr>
          <w:rFonts w:ascii="Times New Roman" w:hAnsi="Times New Roman"/>
        </w:rPr>
      </w:pPr>
    </w:p>
    <w:p w14:paraId="0B48D25A" w14:textId="77777777" w:rsidR="00DF4F4E" w:rsidRDefault="00DF4F4E">
      <w:pPr>
        <w:tabs>
          <w:tab w:val="left" w:pos="-720"/>
          <w:tab w:val="left" w:pos="0"/>
          <w:tab w:val="left" w:pos="656"/>
          <w:tab w:val="left" w:pos="1440"/>
        </w:tabs>
        <w:rPr>
          <w:rFonts w:ascii="Times New Roman" w:hAnsi="Times New Roman"/>
        </w:rPr>
      </w:pPr>
    </w:p>
    <w:p w14:paraId="03BA7860" w14:textId="77777777" w:rsidR="00AE3185" w:rsidRPr="009663E9" w:rsidRDefault="00AE3185" w:rsidP="00240026">
      <w:pPr>
        <w:pStyle w:val="Heading3"/>
        <w:jc w:val="center"/>
        <w:rPr>
          <w:b w:val="0"/>
          <w:lang w:val="en-US"/>
        </w:rPr>
      </w:pPr>
      <w:bookmarkStart w:id="84" w:name="_Toc173646652"/>
      <w:bookmarkStart w:id="85" w:name="_Toc173665494"/>
      <w:bookmarkStart w:id="86" w:name="_Toc173668267"/>
      <w:bookmarkStart w:id="87" w:name="_Toc173748210"/>
      <w:r w:rsidRPr="009663E9">
        <w:rPr>
          <w:b w:val="0"/>
          <w:lang w:val="en-US"/>
        </w:rPr>
        <w:t>Article 13</w:t>
      </w:r>
      <w:bookmarkEnd w:id="84"/>
      <w:bookmarkEnd w:id="85"/>
      <w:bookmarkEnd w:id="86"/>
      <w:bookmarkEnd w:id="87"/>
    </w:p>
    <w:p w14:paraId="23A8BEC3" w14:textId="77777777" w:rsidR="00AE3185" w:rsidRDefault="00AE3185" w:rsidP="003F1AF2">
      <w:pPr>
        <w:tabs>
          <w:tab w:val="left" w:pos="-720"/>
          <w:tab w:val="left" w:pos="0"/>
          <w:tab w:val="left" w:pos="656"/>
          <w:tab w:val="left" w:pos="1440"/>
        </w:tabs>
        <w:ind w:firstLine="993"/>
        <w:rPr>
          <w:rFonts w:ascii="Times New Roman" w:hAnsi="Times New Roman"/>
        </w:rPr>
      </w:pPr>
      <w:r>
        <w:rPr>
          <w:rFonts w:ascii="Times New Roman" w:hAnsi="Times New Roman"/>
        </w:rPr>
        <w:t>Whenever the group sustains or can reasonably be expected to sustain a reduction in the daily rate of its oil supplies at least equal to 7 per cent of the average daily rate of its final consumption during the base period, each Participating Country shall implement demand restraint measures sufficient to reduce its final consumption by an amount equal to 7 per cent of its final consumption during the base period, and allocation of available oil among the Participating Countries shall take place in accord</w:t>
      </w:r>
      <w:r>
        <w:rPr>
          <w:rFonts w:ascii="Times New Roman" w:hAnsi="Times New Roman"/>
        </w:rPr>
        <w:softHyphen/>
        <w:t xml:space="preserve">ance with Articles 7, 9, 10 and 11. </w:t>
      </w:r>
    </w:p>
    <w:p w14:paraId="1BAB080C" w14:textId="77777777" w:rsidR="00AE3185" w:rsidRDefault="00AE3185">
      <w:pPr>
        <w:tabs>
          <w:tab w:val="left" w:pos="-720"/>
          <w:tab w:val="left" w:pos="0"/>
          <w:tab w:val="left" w:pos="656"/>
          <w:tab w:val="left" w:pos="1440"/>
        </w:tabs>
        <w:rPr>
          <w:rFonts w:ascii="Times New Roman" w:hAnsi="Times New Roman"/>
        </w:rPr>
      </w:pPr>
    </w:p>
    <w:p w14:paraId="0B607999" w14:textId="77777777" w:rsidR="00AE3185" w:rsidRDefault="00AE3185">
      <w:pPr>
        <w:tabs>
          <w:tab w:val="left" w:pos="-720"/>
          <w:tab w:val="left" w:pos="0"/>
          <w:tab w:val="left" w:pos="656"/>
          <w:tab w:val="left" w:pos="1440"/>
        </w:tabs>
        <w:rPr>
          <w:rFonts w:ascii="Times New Roman" w:hAnsi="Times New Roman"/>
        </w:rPr>
      </w:pPr>
    </w:p>
    <w:p w14:paraId="0F258FC4" w14:textId="77777777" w:rsidR="00DF4F4E" w:rsidRDefault="00DF4F4E">
      <w:pPr>
        <w:tabs>
          <w:tab w:val="left" w:pos="-720"/>
          <w:tab w:val="left" w:pos="0"/>
          <w:tab w:val="left" w:pos="656"/>
          <w:tab w:val="left" w:pos="1440"/>
        </w:tabs>
        <w:rPr>
          <w:rFonts w:ascii="Times New Roman" w:hAnsi="Times New Roman"/>
        </w:rPr>
      </w:pPr>
    </w:p>
    <w:p w14:paraId="2F0919FC" w14:textId="77777777" w:rsidR="00AE3185" w:rsidRPr="00240026" w:rsidRDefault="00AE3185" w:rsidP="00240026">
      <w:pPr>
        <w:pStyle w:val="Heading3"/>
        <w:jc w:val="center"/>
        <w:rPr>
          <w:b w:val="0"/>
          <w:lang w:val="en-US"/>
        </w:rPr>
      </w:pPr>
      <w:bookmarkStart w:id="88" w:name="_Toc173646653"/>
      <w:bookmarkStart w:id="89" w:name="_Toc173665495"/>
      <w:bookmarkStart w:id="90" w:name="_Toc173668268"/>
      <w:bookmarkStart w:id="91" w:name="_Toc173748211"/>
      <w:r w:rsidRPr="00240026">
        <w:rPr>
          <w:b w:val="0"/>
          <w:lang w:val="en-US"/>
        </w:rPr>
        <w:t>Article 14</w:t>
      </w:r>
      <w:bookmarkEnd w:id="88"/>
      <w:bookmarkEnd w:id="89"/>
      <w:bookmarkEnd w:id="90"/>
      <w:bookmarkEnd w:id="91"/>
    </w:p>
    <w:p w14:paraId="0B36B2D7" w14:textId="77777777" w:rsidR="00AE3185" w:rsidRDefault="00AE3185" w:rsidP="003F1AF2">
      <w:pPr>
        <w:tabs>
          <w:tab w:val="left" w:pos="-720"/>
          <w:tab w:val="left" w:pos="0"/>
          <w:tab w:val="left" w:pos="656"/>
          <w:tab w:val="left" w:pos="1440"/>
        </w:tabs>
        <w:ind w:firstLine="993"/>
        <w:rPr>
          <w:rFonts w:ascii="Times New Roman" w:hAnsi="Times New Roman"/>
        </w:rPr>
      </w:pPr>
      <w:r>
        <w:rPr>
          <w:rFonts w:ascii="Times New Roman" w:hAnsi="Times New Roman"/>
        </w:rPr>
        <w:t xml:space="preserve">Whenever the group sustains or can reasonably be expected to sustain a reduction in the daily rate of its oil supplies at least equal to 12 per cent of the average daily rate of its final consumption during the base period, each Participating Country shall implement demand restraint measures sufficient to reduce its final consumption by an amount equal to 10 per cent of its final consumption during the base period, and allocation of available oil among the Participating Countries shall take place in accordance with Articles 7, 9, 10 and 11. </w:t>
      </w:r>
    </w:p>
    <w:p w14:paraId="4C7790DC" w14:textId="77777777" w:rsidR="00AE3185" w:rsidRDefault="00AE3185">
      <w:pPr>
        <w:tabs>
          <w:tab w:val="left" w:pos="-720"/>
          <w:tab w:val="left" w:pos="0"/>
          <w:tab w:val="left" w:pos="656"/>
          <w:tab w:val="left" w:pos="1440"/>
        </w:tabs>
        <w:rPr>
          <w:rFonts w:ascii="Times New Roman" w:hAnsi="Times New Roman"/>
        </w:rPr>
      </w:pPr>
    </w:p>
    <w:p w14:paraId="21FD2EF3" w14:textId="77777777" w:rsidR="00AE3185" w:rsidRDefault="00AE3185">
      <w:pPr>
        <w:tabs>
          <w:tab w:val="left" w:pos="-720"/>
          <w:tab w:val="left" w:pos="0"/>
          <w:tab w:val="left" w:pos="656"/>
          <w:tab w:val="left" w:pos="1440"/>
        </w:tabs>
        <w:rPr>
          <w:rFonts w:ascii="Times New Roman" w:hAnsi="Times New Roman"/>
        </w:rPr>
      </w:pPr>
    </w:p>
    <w:p w14:paraId="08FEF0C1" w14:textId="77777777" w:rsidR="00DF4F4E" w:rsidRDefault="00DF4F4E">
      <w:pPr>
        <w:tabs>
          <w:tab w:val="left" w:pos="-720"/>
          <w:tab w:val="left" w:pos="0"/>
          <w:tab w:val="left" w:pos="656"/>
          <w:tab w:val="left" w:pos="1440"/>
        </w:tabs>
        <w:rPr>
          <w:rFonts w:ascii="Times New Roman" w:hAnsi="Times New Roman"/>
        </w:rPr>
      </w:pPr>
    </w:p>
    <w:p w14:paraId="3766D2BD" w14:textId="77777777" w:rsidR="00AE3185" w:rsidRPr="00240026" w:rsidRDefault="00AE3185" w:rsidP="00240026">
      <w:pPr>
        <w:pStyle w:val="Heading3"/>
        <w:jc w:val="center"/>
        <w:rPr>
          <w:b w:val="0"/>
          <w:lang w:val="en-US"/>
        </w:rPr>
      </w:pPr>
      <w:bookmarkStart w:id="92" w:name="_Toc173646654"/>
      <w:bookmarkStart w:id="93" w:name="_Toc173665496"/>
      <w:bookmarkStart w:id="94" w:name="_Toc173668269"/>
      <w:bookmarkStart w:id="95" w:name="_Toc173748212"/>
      <w:r w:rsidRPr="00240026">
        <w:rPr>
          <w:b w:val="0"/>
          <w:lang w:val="en-US"/>
        </w:rPr>
        <w:t>Article 15</w:t>
      </w:r>
      <w:bookmarkEnd w:id="92"/>
      <w:bookmarkEnd w:id="93"/>
      <w:bookmarkEnd w:id="94"/>
      <w:bookmarkEnd w:id="95"/>
    </w:p>
    <w:p w14:paraId="7EAF6018" w14:textId="77777777" w:rsidR="00AE3185" w:rsidRDefault="00AE3185" w:rsidP="003F1AF2">
      <w:pPr>
        <w:tabs>
          <w:tab w:val="left" w:pos="-720"/>
          <w:tab w:val="left" w:pos="0"/>
          <w:tab w:val="left" w:pos="656"/>
          <w:tab w:val="left" w:pos="1440"/>
        </w:tabs>
        <w:ind w:firstLine="993"/>
        <w:rPr>
          <w:rFonts w:ascii="Times New Roman" w:hAnsi="Times New Roman"/>
        </w:rPr>
      </w:pPr>
      <w:r>
        <w:rPr>
          <w:rFonts w:ascii="Times New Roman" w:hAnsi="Times New Roman"/>
        </w:rPr>
        <w:t xml:space="preserve">When cumulative daily emergency reserve drawdown obligations as defined in Article 7 have reached 50 per cent of emergency reserve commitments and a decision has been taken in accordance with Article 20, each Participating Country shall take the measures so decided, and allocation of available oil among the Participating Countries shall take place in accordance with Articles 7, 9, 10 and 11. </w:t>
      </w:r>
    </w:p>
    <w:p w14:paraId="290664D8" w14:textId="77777777" w:rsidR="00AE3185" w:rsidRDefault="00AE3185">
      <w:pPr>
        <w:tabs>
          <w:tab w:val="left" w:pos="-720"/>
          <w:tab w:val="left" w:pos="0"/>
          <w:tab w:val="left" w:pos="656"/>
          <w:tab w:val="left" w:pos="1440"/>
        </w:tabs>
        <w:rPr>
          <w:rFonts w:ascii="Times New Roman" w:hAnsi="Times New Roman"/>
        </w:rPr>
      </w:pPr>
    </w:p>
    <w:p w14:paraId="75576A23" w14:textId="77777777" w:rsidR="00AE3185" w:rsidRDefault="00AE3185">
      <w:pPr>
        <w:tabs>
          <w:tab w:val="left" w:pos="-720"/>
          <w:tab w:val="left" w:pos="0"/>
          <w:tab w:val="left" w:pos="656"/>
          <w:tab w:val="left" w:pos="1440"/>
        </w:tabs>
        <w:rPr>
          <w:rFonts w:ascii="Times New Roman" w:hAnsi="Times New Roman"/>
        </w:rPr>
      </w:pPr>
    </w:p>
    <w:p w14:paraId="358FBF58" w14:textId="77777777" w:rsidR="00416717" w:rsidRDefault="00416717">
      <w:pPr>
        <w:tabs>
          <w:tab w:val="left" w:pos="-720"/>
          <w:tab w:val="left" w:pos="0"/>
          <w:tab w:val="left" w:pos="656"/>
          <w:tab w:val="left" w:pos="1440"/>
        </w:tabs>
        <w:rPr>
          <w:rFonts w:ascii="Times New Roman" w:hAnsi="Times New Roman"/>
        </w:rPr>
      </w:pPr>
    </w:p>
    <w:p w14:paraId="66AC6BE8" w14:textId="77777777" w:rsidR="00AE3185" w:rsidRPr="009663E9" w:rsidRDefault="00AE3185" w:rsidP="00240026">
      <w:pPr>
        <w:pStyle w:val="Heading3"/>
        <w:jc w:val="center"/>
        <w:rPr>
          <w:b w:val="0"/>
          <w:lang w:val="en-US"/>
        </w:rPr>
      </w:pPr>
      <w:bookmarkStart w:id="96" w:name="_Toc173646655"/>
      <w:bookmarkStart w:id="97" w:name="_Toc173665497"/>
      <w:bookmarkStart w:id="98" w:name="_Toc173668270"/>
      <w:bookmarkStart w:id="99" w:name="_Toc173748213"/>
      <w:r w:rsidRPr="009663E9">
        <w:rPr>
          <w:b w:val="0"/>
          <w:lang w:val="en-US"/>
        </w:rPr>
        <w:t>Article 16</w:t>
      </w:r>
      <w:bookmarkEnd w:id="96"/>
      <w:bookmarkEnd w:id="97"/>
      <w:bookmarkEnd w:id="98"/>
      <w:bookmarkEnd w:id="99"/>
    </w:p>
    <w:p w14:paraId="7FB4946B" w14:textId="77777777" w:rsidR="00AE3185" w:rsidRDefault="00AE3185" w:rsidP="003F1AF2">
      <w:pPr>
        <w:tabs>
          <w:tab w:val="left" w:pos="-720"/>
          <w:tab w:val="left" w:pos="0"/>
          <w:tab w:val="left" w:pos="656"/>
          <w:tab w:val="left" w:pos="1440"/>
        </w:tabs>
        <w:ind w:firstLine="993"/>
        <w:rPr>
          <w:rFonts w:ascii="Times New Roman" w:hAnsi="Times New Roman"/>
        </w:rPr>
      </w:pPr>
      <w:r>
        <w:rPr>
          <w:rFonts w:ascii="Times New Roman" w:hAnsi="Times New Roman"/>
        </w:rPr>
        <w:t xml:space="preserve">When demand restraint is activated in accordance with this Chapter, a Participating Country may substitute for demand restraint measures use of emergency reserves held in excess of its emergency reserve commitment as provided in the Program. </w:t>
      </w:r>
    </w:p>
    <w:p w14:paraId="4DAED7B6" w14:textId="77777777" w:rsidR="003B4915" w:rsidRDefault="003B4915">
      <w:pPr>
        <w:tabs>
          <w:tab w:val="left" w:pos="-720"/>
          <w:tab w:val="left" w:pos="0"/>
          <w:tab w:val="left" w:pos="656"/>
          <w:tab w:val="left" w:pos="1440"/>
        </w:tabs>
        <w:ind w:firstLine="656"/>
        <w:rPr>
          <w:rFonts w:ascii="Times New Roman" w:hAnsi="Times New Roman"/>
        </w:rPr>
      </w:pPr>
    </w:p>
    <w:p w14:paraId="47965149" w14:textId="77777777" w:rsidR="00DF4F4E" w:rsidRDefault="00DF4F4E">
      <w:pPr>
        <w:tabs>
          <w:tab w:val="left" w:pos="-720"/>
          <w:tab w:val="left" w:pos="0"/>
          <w:tab w:val="left" w:pos="656"/>
          <w:tab w:val="left" w:pos="1440"/>
        </w:tabs>
        <w:ind w:firstLine="656"/>
        <w:rPr>
          <w:rFonts w:ascii="Times New Roman" w:hAnsi="Times New Roman"/>
        </w:rPr>
      </w:pPr>
    </w:p>
    <w:p w14:paraId="6CB93422" w14:textId="77777777" w:rsidR="00DF4F4E" w:rsidRDefault="00DF4F4E">
      <w:pPr>
        <w:tabs>
          <w:tab w:val="left" w:pos="-720"/>
          <w:tab w:val="left" w:pos="0"/>
          <w:tab w:val="left" w:pos="656"/>
          <w:tab w:val="left" w:pos="1440"/>
        </w:tabs>
        <w:ind w:firstLine="656"/>
        <w:rPr>
          <w:rFonts w:ascii="Times New Roman" w:hAnsi="Times New Roman"/>
        </w:rPr>
      </w:pPr>
    </w:p>
    <w:p w14:paraId="1811FBA8" w14:textId="77777777" w:rsidR="00AE3185" w:rsidRPr="00240026" w:rsidRDefault="00AE3185" w:rsidP="00240026">
      <w:pPr>
        <w:pStyle w:val="Heading3"/>
        <w:jc w:val="center"/>
        <w:rPr>
          <w:b w:val="0"/>
          <w:lang w:val="en-US"/>
        </w:rPr>
      </w:pPr>
      <w:bookmarkStart w:id="100" w:name="_Toc173646656"/>
      <w:bookmarkStart w:id="101" w:name="_Toc173665498"/>
      <w:bookmarkStart w:id="102" w:name="_Toc173668271"/>
      <w:bookmarkStart w:id="103" w:name="_Toc173748214"/>
      <w:r w:rsidRPr="00240026">
        <w:rPr>
          <w:b w:val="0"/>
          <w:lang w:val="en-US"/>
        </w:rPr>
        <w:t>Article 17</w:t>
      </w:r>
      <w:bookmarkEnd w:id="100"/>
      <w:bookmarkEnd w:id="101"/>
      <w:bookmarkEnd w:id="102"/>
      <w:bookmarkEnd w:id="103"/>
    </w:p>
    <w:p w14:paraId="04F026E3"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Whenever any Participating Country sustains or can reasonably be expected to sustain a reduction in the daily rate of its oil supplies which results in a reduction of the daily rate of its final consumption by an amount exceeding 7 per cent of the average daily rate of its final consumption during the base period, allocation of available oil to that Participating Country shall take place in accordance with Articles 8 to 11. </w:t>
      </w:r>
    </w:p>
    <w:p w14:paraId="0C10978D"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7392C1D4"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Allocation of available oil shall also take place when the conditions in paragraph 1 are fulfilled in a major region of a Participating Country whose oil market is incompletely integrated. In this case, the allocation obligation of other Participating Countries shall be reduced by the theoretical allocation obligation of any other major region or regions of the Participating Country concerned. </w:t>
      </w:r>
    </w:p>
    <w:p w14:paraId="6022D867" w14:textId="77777777" w:rsidR="00AE3185" w:rsidRDefault="00AE3185">
      <w:pPr>
        <w:tabs>
          <w:tab w:val="left" w:pos="-720"/>
          <w:tab w:val="left" w:pos="0"/>
          <w:tab w:val="left" w:pos="656"/>
          <w:tab w:val="left" w:pos="1440"/>
        </w:tabs>
        <w:rPr>
          <w:rFonts w:ascii="Times New Roman" w:hAnsi="Times New Roman"/>
        </w:rPr>
      </w:pPr>
    </w:p>
    <w:p w14:paraId="33D4C0F5" w14:textId="77777777" w:rsidR="00DF4F4E" w:rsidRDefault="00DF4F4E">
      <w:pPr>
        <w:tabs>
          <w:tab w:val="left" w:pos="-720"/>
          <w:tab w:val="left" w:pos="0"/>
          <w:tab w:val="left" w:pos="656"/>
          <w:tab w:val="left" w:pos="1440"/>
        </w:tabs>
        <w:rPr>
          <w:rFonts w:ascii="Times New Roman" w:hAnsi="Times New Roman"/>
        </w:rPr>
      </w:pPr>
    </w:p>
    <w:p w14:paraId="03FB532B" w14:textId="77777777" w:rsidR="00AE3185" w:rsidRDefault="00AE3185">
      <w:pPr>
        <w:tabs>
          <w:tab w:val="left" w:pos="-720"/>
          <w:tab w:val="left" w:pos="0"/>
          <w:tab w:val="left" w:pos="656"/>
          <w:tab w:val="left" w:pos="1440"/>
        </w:tabs>
        <w:rPr>
          <w:rFonts w:ascii="Times New Roman" w:hAnsi="Times New Roman"/>
        </w:rPr>
      </w:pPr>
    </w:p>
    <w:p w14:paraId="5BB25C21" w14:textId="77777777" w:rsidR="00AE3185" w:rsidRPr="009663E9" w:rsidRDefault="00AE3185" w:rsidP="00240026">
      <w:pPr>
        <w:pStyle w:val="Heading3"/>
        <w:jc w:val="center"/>
        <w:rPr>
          <w:b w:val="0"/>
          <w:lang w:val="en-US"/>
        </w:rPr>
      </w:pPr>
      <w:bookmarkStart w:id="104" w:name="_Toc173646657"/>
      <w:bookmarkStart w:id="105" w:name="_Toc173665499"/>
      <w:bookmarkStart w:id="106" w:name="_Toc173668272"/>
      <w:bookmarkStart w:id="107" w:name="_Toc173748215"/>
      <w:r w:rsidRPr="009663E9">
        <w:rPr>
          <w:b w:val="0"/>
          <w:lang w:val="en-US"/>
        </w:rPr>
        <w:t>Article 18</w:t>
      </w:r>
      <w:bookmarkEnd w:id="104"/>
      <w:bookmarkEnd w:id="105"/>
      <w:bookmarkEnd w:id="106"/>
      <w:bookmarkEnd w:id="107"/>
    </w:p>
    <w:p w14:paraId="64855114"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The term “base period” means the most recent four quarters with a delay of one-quarter necessary to collect information. While emergency measures are applied with regard to the group or to a Participating Country, the base period shall remain fixed. </w:t>
      </w:r>
    </w:p>
    <w:p w14:paraId="6984461A"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12824B7C"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The Standing Group on Emergency Questions shall examine the base period set out in paragraph 1, taking into account in particular such factors as growth, seasonal variations in consumption and cyclical changes and shall, no</w:t>
      </w:r>
      <w:r w:rsidR="00A875BB">
        <w:rPr>
          <w:rFonts w:ascii="Times New Roman" w:hAnsi="Times New Roman"/>
        </w:rPr>
        <w:t>t</w:t>
      </w:r>
      <w:r>
        <w:rPr>
          <w:rFonts w:ascii="Times New Roman" w:hAnsi="Times New Roman"/>
        </w:rPr>
        <w:t xml:space="preserve"> later than 1st April, 1975, report to the Management Committee. The Management Committee shall make proposals, as appropriate, to the Governing Board, which, acting by majority, shall decide on these proposals not later than 1st July, 1975. </w:t>
      </w:r>
    </w:p>
    <w:p w14:paraId="2B968713" w14:textId="77777777" w:rsidR="00AE3185" w:rsidRDefault="00AE3185">
      <w:pPr>
        <w:tabs>
          <w:tab w:val="left" w:pos="-720"/>
          <w:tab w:val="left" w:pos="0"/>
          <w:tab w:val="left" w:pos="656"/>
          <w:tab w:val="left" w:pos="1440"/>
        </w:tabs>
        <w:rPr>
          <w:rFonts w:ascii="Times New Roman" w:hAnsi="Times New Roman"/>
        </w:rPr>
      </w:pPr>
    </w:p>
    <w:p w14:paraId="48C8B221" w14:textId="77777777" w:rsidR="00AE3185" w:rsidRDefault="00AE3185">
      <w:pPr>
        <w:tabs>
          <w:tab w:val="left" w:pos="-720"/>
          <w:tab w:val="left" w:pos="0"/>
          <w:tab w:val="left" w:pos="656"/>
          <w:tab w:val="left" w:pos="1440"/>
        </w:tabs>
        <w:rPr>
          <w:rFonts w:ascii="Times New Roman" w:hAnsi="Times New Roman"/>
        </w:rPr>
      </w:pPr>
    </w:p>
    <w:p w14:paraId="566667BD" w14:textId="77777777" w:rsidR="00DF4F4E" w:rsidRDefault="00DF4F4E">
      <w:pPr>
        <w:tabs>
          <w:tab w:val="left" w:pos="-720"/>
          <w:tab w:val="left" w:pos="0"/>
          <w:tab w:val="left" w:pos="656"/>
          <w:tab w:val="left" w:pos="1440"/>
        </w:tabs>
        <w:rPr>
          <w:rFonts w:ascii="Times New Roman" w:hAnsi="Times New Roman"/>
        </w:rPr>
      </w:pPr>
    </w:p>
    <w:p w14:paraId="31A6B000" w14:textId="77777777" w:rsidR="00AE3185" w:rsidRPr="00240026" w:rsidRDefault="00AE3185" w:rsidP="00240026">
      <w:pPr>
        <w:pStyle w:val="Heading3"/>
        <w:jc w:val="center"/>
        <w:rPr>
          <w:b w:val="0"/>
          <w:lang w:val="en-US"/>
        </w:rPr>
      </w:pPr>
      <w:bookmarkStart w:id="108" w:name="_Toc173646658"/>
      <w:bookmarkStart w:id="109" w:name="_Toc173665500"/>
      <w:bookmarkStart w:id="110" w:name="_Toc173668273"/>
      <w:bookmarkStart w:id="111" w:name="_Toc173748216"/>
      <w:r w:rsidRPr="00240026">
        <w:rPr>
          <w:b w:val="0"/>
          <w:lang w:val="en-US"/>
        </w:rPr>
        <w:t>Article 19</w:t>
      </w:r>
      <w:bookmarkEnd w:id="108"/>
      <w:bookmarkEnd w:id="109"/>
      <w:bookmarkEnd w:id="110"/>
      <w:bookmarkEnd w:id="111"/>
    </w:p>
    <w:p w14:paraId="62BAD0E1"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The Secretariat shall make a finding when a reduction of oil supplies as mentioned in Article 13, 14 or 17 has occurred or can reasonably be expected to occur, and shall establish the amount of the reduction or expected reduction for each Participating Country and for the group. The Secretariat shall keep the Management Committee informed of its deliberations, and shall immediately report its finding to the members of the Committee and inform the Participating Countries thereof. The report shall include information on the nature of the reduction. </w:t>
      </w:r>
    </w:p>
    <w:p w14:paraId="33EC429F"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09C4A369"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Within 48 hours of the Secretariat's reporting a finding, the Committee shall meet to review the accuracy of the data compiled and the information provided. The Committee shall report to the Governing Board within a further 48 hours. The report shall set out the views expressed by the members of the Committee, including any views regarding the handling of the emergency. </w:t>
      </w:r>
    </w:p>
    <w:p w14:paraId="57BD97DC"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1F77ACEA" w14:textId="77777777" w:rsidR="00AE3185" w:rsidRDefault="00B51B13" w:rsidP="0016672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r>
      <w:r w:rsidR="00AE3185">
        <w:rPr>
          <w:rFonts w:ascii="Times New Roman" w:hAnsi="Times New Roman"/>
        </w:rPr>
        <w:t>Within 48 hours of receiving the Management Committee's report, the Governing Board shall meet to review the finding of the Secretariat in the light of that report. The activation of emergency measures shall be considered confirmed and Participating Countries shall implement such measures within 15 days of such confirma</w:t>
      </w:r>
      <w:r w:rsidR="00AE3185">
        <w:rPr>
          <w:rFonts w:ascii="Times New Roman" w:hAnsi="Times New Roman"/>
        </w:rPr>
        <w:softHyphen/>
        <w:t xml:space="preserve">tion unless the Governing Board, acting by special majority, decides within a further 48 hours not to activate the emergency measures, to activate them only in part or to fix another time limit for their implementation. </w:t>
      </w:r>
    </w:p>
    <w:p w14:paraId="4D314641"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7660FCC2"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4.</w:t>
      </w:r>
      <w:r>
        <w:rPr>
          <w:rFonts w:ascii="Times New Roman" w:hAnsi="Times New Roman"/>
        </w:rPr>
        <w:tab/>
        <w:t xml:space="preserve">If, according to the finding of the Secretariat, the conditions of more than one of the Articles 14, 13 and 17 are fulfilled, any decision not to activate emergency measures shall be taken separately for each Article and in the above order. If the conditions in Article 17 are fulfilled with regard to more than one Participating Country any decision not to activate allocation shall be taken separately with respect to each Country. </w:t>
      </w:r>
    </w:p>
    <w:p w14:paraId="01CD93D2"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46AC7DC9"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5.</w:t>
      </w:r>
      <w:r>
        <w:rPr>
          <w:rFonts w:ascii="Times New Roman" w:hAnsi="Times New Roman"/>
        </w:rPr>
        <w:tab/>
        <w:t xml:space="preserve">Decisions pursuant to paragraphs 3 and 4 may at any time be reversed by the Governing Board, acting by majority. </w:t>
      </w:r>
    </w:p>
    <w:p w14:paraId="62625F16"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72E6C261"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6.</w:t>
      </w:r>
      <w:r>
        <w:rPr>
          <w:rFonts w:ascii="Times New Roman" w:hAnsi="Times New Roman"/>
        </w:rPr>
        <w:tab/>
        <w:t xml:space="preserve">In making its finding under this Article, the Secretariat shall consult with oil companies to obtain their views regarding the situation and the appropriateness of the measures to be taken.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19BBF8F4" w14:textId="77777777" w:rsidR="00AE3185" w:rsidRDefault="00AE3185" w:rsidP="00166722">
      <w:pPr>
        <w:numPr>
          <w:ilvl w:val="0"/>
          <w:numId w:val="5"/>
        </w:numPr>
        <w:tabs>
          <w:tab w:val="clear" w:pos="660"/>
          <w:tab w:val="clear" w:pos="851"/>
          <w:tab w:val="left" w:pos="-720"/>
          <w:tab w:val="left" w:pos="0"/>
          <w:tab w:val="left" w:pos="993"/>
          <w:tab w:val="left" w:pos="1440"/>
        </w:tabs>
        <w:ind w:left="0" w:firstLine="0"/>
        <w:rPr>
          <w:rFonts w:ascii="Times New Roman" w:hAnsi="Times New Roman"/>
        </w:rPr>
      </w:pPr>
      <w:r>
        <w:rPr>
          <w:rFonts w:ascii="Times New Roman" w:hAnsi="Times New Roman"/>
        </w:rPr>
        <w:t xml:space="preserve">An international advisory board from the oil industry shall be convened, not later than the activation of emergency measures, to assist the Agency in ensuring the effective operation of such measures. </w:t>
      </w:r>
    </w:p>
    <w:p w14:paraId="5B4A69E7"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50CDA4C6" w14:textId="77777777" w:rsidR="00AE3185" w:rsidRDefault="00AE3185">
      <w:pPr>
        <w:tabs>
          <w:tab w:val="left" w:pos="-720"/>
          <w:tab w:val="left" w:pos="0"/>
          <w:tab w:val="left" w:pos="656"/>
          <w:tab w:val="left" w:pos="1440"/>
        </w:tabs>
        <w:rPr>
          <w:rFonts w:ascii="Times New Roman" w:hAnsi="Times New Roman"/>
        </w:rPr>
      </w:pPr>
    </w:p>
    <w:p w14:paraId="7C37224F" w14:textId="77777777" w:rsidR="00DF4F4E" w:rsidRDefault="00DF4F4E">
      <w:pPr>
        <w:tabs>
          <w:tab w:val="left" w:pos="-720"/>
          <w:tab w:val="left" w:pos="0"/>
          <w:tab w:val="left" w:pos="656"/>
          <w:tab w:val="left" w:pos="1440"/>
        </w:tabs>
        <w:rPr>
          <w:rFonts w:ascii="Times New Roman" w:hAnsi="Times New Roman"/>
        </w:rPr>
      </w:pPr>
    </w:p>
    <w:p w14:paraId="6A2C1D7E" w14:textId="77777777" w:rsidR="00AE3185" w:rsidRPr="00240026" w:rsidRDefault="00AE3185" w:rsidP="00240026">
      <w:pPr>
        <w:pStyle w:val="Heading3"/>
        <w:jc w:val="center"/>
        <w:rPr>
          <w:b w:val="0"/>
          <w:lang w:val="en-US"/>
        </w:rPr>
      </w:pPr>
      <w:bookmarkStart w:id="112" w:name="_Toc173646659"/>
      <w:bookmarkStart w:id="113" w:name="_Toc173665501"/>
      <w:bookmarkStart w:id="114" w:name="_Toc173668274"/>
      <w:bookmarkStart w:id="115" w:name="_Toc173748217"/>
      <w:r w:rsidRPr="00240026">
        <w:rPr>
          <w:b w:val="0"/>
          <w:lang w:val="en-US"/>
        </w:rPr>
        <w:t>Article 20</w:t>
      </w:r>
      <w:bookmarkEnd w:id="112"/>
      <w:bookmarkEnd w:id="113"/>
      <w:bookmarkEnd w:id="114"/>
      <w:bookmarkEnd w:id="115"/>
    </w:p>
    <w:p w14:paraId="39746116"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The Secretariat shall make a finding when cumulative daily emergency reserve drawdown obligations have reached or can reasonably be expected to reach 50 per cent of emergency reserve commitments. The Secretariat shall immediately report its finding to the members of the Management Committee and inform the Participating Countries thereof.  The report shall include information on the oil situation. </w:t>
      </w:r>
    </w:p>
    <w:p w14:paraId="40BD5B90" w14:textId="77777777" w:rsidR="00AE3185" w:rsidRDefault="00AE3185" w:rsidP="00166722">
      <w:pPr>
        <w:tabs>
          <w:tab w:val="clear" w:pos="851"/>
          <w:tab w:val="left" w:pos="-720"/>
          <w:tab w:val="left" w:pos="0"/>
          <w:tab w:val="left" w:pos="993"/>
          <w:tab w:val="left" w:pos="1440"/>
        </w:tabs>
        <w:jc w:val="center"/>
        <w:rPr>
          <w:rFonts w:ascii="Times New Roman" w:hAnsi="Times New Roman"/>
        </w:rPr>
      </w:pPr>
    </w:p>
    <w:p w14:paraId="3B6E8399"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Within 72 hours of the Secretariat’s reporting such a finding, the Management Committee shall meet to review the data compiled and the information provided. On the basis of available information the Committee shall report to the Governing Board within a further 48 hours proposing measures required for meeting the necessities of the situation, including the increase in the level of mandatory demand restraint that may be necessary. The report shall set out the views expressed by the members of the Committee. </w:t>
      </w:r>
    </w:p>
    <w:p w14:paraId="19BB47B8"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40BB2E18"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The Governing Board shall meet within 48 hours of receiving the Committee's report and proposal. The Governing Board shall review the finding of the Secretariat and the report of the Management Committee and shall within a further 48 hours, acting by special majority, decide on the measures required for meeting the necessities of the situation, including the increase in the level of mandatory demand restraint that may be necessary. </w:t>
      </w:r>
    </w:p>
    <w:p w14:paraId="67E416CC" w14:textId="77777777" w:rsidR="00AE3185" w:rsidRDefault="00AE3185">
      <w:pPr>
        <w:tabs>
          <w:tab w:val="left" w:pos="-720"/>
          <w:tab w:val="left" w:pos="0"/>
          <w:tab w:val="left" w:pos="656"/>
          <w:tab w:val="left" w:pos="1440"/>
        </w:tabs>
        <w:rPr>
          <w:rFonts w:ascii="Times New Roman" w:hAnsi="Times New Roman"/>
        </w:rPr>
      </w:pPr>
    </w:p>
    <w:p w14:paraId="344B8646" w14:textId="77777777" w:rsidR="00AE3185" w:rsidRDefault="00AE3185">
      <w:pPr>
        <w:tabs>
          <w:tab w:val="left" w:pos="-720"/>
          <w:tab w:val="left" w:pos="0"/>
          <w:tab w:val="left" w:pos="656"/>
          <w:tab w:val="left" w:pos="1440"/>
        </w:tabs>
        <w:rPr>
          <w:rFonts w:ascii="Times New Roman" w:hAnsi="Times New Roman"/>
        </w:rPr>
      </w:pPr>
    </w:p>
    <w:p w14:paraId="506AF010" w14:textId="77777777" w:rsidR="00DF4F4E" w:rsidRDefault="00DF4F4E">
      <w:pPr>
        <w:tabs>
          <w:tab w:val="left" w:pos="-720"/>
          <w:tab w:val="left" w:pos="0"/>
          <w:tab w:val="left" w:pos="656"/>
          <w:tab w:val="left" w:pos="1440"/>
        </w:tabs>
        <w:rPr>
          <w:rFonts w:ascii="Times New Roman" w:hAnsi="Times New Roman"/>
        </w:rPr>
      </w:pPr>
    </w:p>
    <w:p w14:paraId="31887E57" w14:textId="77777777" w:rsidR="00AE3185" w:rsidRPr="00240026" w:rsidRDefault="00AE3185" w:rsidP="00240026">
      <w:pPr>
        <w:pStyle w:val="Heading3"/>
        <w:jc w:val="center"/>
        <w:rPr>
          <w:b w:val="0"/>
          <w:lang w:val="en-US"/>
        </w:rPr>
      </w:pPr>
      <w:bookmarkStart w:id="116" w:name="_Toc173646660"/>
      <w:bookmarkStart w:id="117" w:name="_Toc173665502"/>
      <w:bookmarkStart w:id="118" w:name="_Toc173668275"/>
      <w:bookmarkStart w:id="119" w:name="_Toc173748218"/>
      <w:r w:rsidRPr="00240026">
        <w:rPr>
          <w:b w:val="0"/>
          <w:lang w:val="en-US"/>
        </w:rPr>
        <w:t>Article 21</w:t>
      </w:r>
      <w:bookmarkEnd w:id="116"/>
      <w:bookmarkEnd w:id="117"/>
      <w:bookmarkEnd w:id="118"/>
      <w:bookmarkEnd w:id="119"/>
    </w:p>
    <w:p w14:paraId="5C6391FE"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Any Participating Country may request the Secretariat to make a finding under Article 19 or 20. </w:t>
      </w:r>
    </w:p>
    <w:p w14:paraId="72E49490"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4624499B"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If, within 72 hours of such request, the Secretariat does not make such a finding, the Participating Country may request the Management Committee to meet and consider the situation in accordance with the provisions of this Agreement. </w:t>
      </w:r>
    </w:p>
    <w:p w14:paraId="79288B5C" w14:textId="77777777" w:rsidR="00AE3185" w:rsidRDefault="00AE3185" w:rsidP="00166722">
      <w:pPr>
        <w:tabs>
          <w:tab w:val="clear" w:pos="851"/>
          <w:tab w:val="left" w:pos="-720"/>
          <w:tab w:val="left" w:pos="0"/>
          <w:tab w:val="left" w:pos="993"/>
          <w:tab w:val="left" w:pos="1440"/>
        </w:tabs>
        <w:rPr>
          <w:rFonts w:ascii="Times New Roman" w:hAnsi="Times New Roman"/>
        </w:rPr>
      </w:pPr>
    </w:p>
    <w:p w14:paraId="23773046" w14:textId="77777777" w:rsidR="00AE3185" w:rsidRDefault="00AE3185" w:rsidP="00166722">
      <w:pPr>
        <w:numPr>
          <w:ilvl w:val="0"/>
          <w:numId w:val="4"/>
        </w:numPr>
        <w:tabs>
          <w:tab w:val="clear" w:pos="660"/>
          <w:tab w:val="clear" w:pos="851"/>
          <w:tab w:val="left" w:pos="-720"/>
          <w:tab w:val="left" w:pos="0"/>
          <w:tab w:val="left" w:pos="993"/>
          <w:tab w:val="left" w:pos="1440"/>
        </w:tabs>
        <w:ind w:left="0" w:firstLine="0"/>
        <w:rPr>
          <w:rFonts w:ascii="Times New Roman" w:hAnsi="Times New Roman"/>
        </w:rPr>
      </w:pPr>
      <w:r>
        <w:rPr>
          <w:rFonts w:ascii="Times New Roman" w:hAnsi="Times New Roman"/>
        </w:rPr>
        <w:t xml:space="preserve">The Management Committee shall meet within 48 hours of such request in order to consider the situation. It shall, at the request of any Participating Country, report to the Governing Board within a further 48 hours. The report shall set out the views expressed by the members of the Committee and by the Secretariat, including any views regarding the handling of the situation. </w:t>
      </w:r>
    </w:p>
    <w:p w14:paraId="2E83BDFB" w14:textId="77777777" w:rsidR="00166722" w:rsidRDefault="00166722" w:rsidP="00166722">
      <w:pPr>
        <w:tabs>
          <w:tab w:val="clear" w:pos="851"/>
          <w:tab w:val="left" w:pos="-720"/>
          <w:tab w:val="left" w:pos="0"/>
          <w:tab w:val="left" w:pos="656"/>
          <w:tab w:val="left" w:pos="993"/>
          <w:tab w:val="left" w:pos="1440"/>
        </w:tabs>
        <w:ind w:left="660"/>
        <w:rPr>
          <w:rFonts w:ascii="Times New Roman" w:hAnsi="Times New Roman"/>
        </w:rPr>
      </w:pPr>
    </w:p>
    <w:p w14:paraId="0F1C03C7" w14:textId="77777777" w:rsidR="00AE3185" w:rsidRDefault="00AE3185" w:rsidP="00166722">
      <w:pPr>
        <w:tabs>
          <w:tab w:val="clear" w:pos="851"/>
          <w:tab w:val="left" w:pos="-720"/>
          <w:tab w:val="left" w:pos="0"/>
          <w:tab w:val="left" w:pos="993"/>
          <w:tab w:val="left" w:pos="1440"/>
        </w:tabs>
        <w:rPr>
          <w:rFonts w:ascii="Times New Roman" w:hAnsi="Times New Roman"/>
        </w:rPr>
      </w:pPr>
      <w:r>
        <w:rPr>
          <w:rFonts w:ascii="Times New Roman" w:hAnsi="Times New Roman"/>
        </w:rPr>
        <w:t>4.</w:t>
      </w:r>
      <w:r>
        <w:rPr>
          <w:rFonts w:ascii="Times New Roman" w:hAnsi="Times New Roman"/>
        </w:rPr>
        <w:tab/>
        <w:t>The Governing Board shall meet within 48 hours of receiving the Manage</w:t>
      </w:r>
      <w:r>
        <w:rPr>
          <w:rFonts w:ascii="Times New Roman" w:hAnsi="Times New Roman"/>
        </w:rPr>
        <w:softHyphen/>
        <w:t xml:space="preserve">ment Committee's report. If it finds, acting by majority, that the conditions set out in Article 13, 14, 15 or 17 are fulfilled, emergency measures shall be activated accordingly. </w:t>
      </w:r>
    </w:p>
    <w:p w14:paraId="40C9A89C" w14:textId="77777777" w:rsidR="00AE3185" w:rsidRDefault="00AE3185">
      <w:pPr>
        <w:tabs>
          <w:tab w:val="left" w:pos="-720"/>
          <w:tab w:val="left" w:pos="0"/>
          <w:tab w:val="left" w:pos="656"/>
          <w:tab w:val="left" w:pos="1440"/>
        </w:tabs>
        <w:rPr>
          <w:rFonts w:ascii="Times New Roman" w:hAnsi="Times New Roman"/>
        </w:rPr>
      </w:pPr>
    </w:p>
    <w:p w14:paraId="13562ECF" w14:textId="77777777" w:rsidR="00AE3185" w:rsidRDefault="00AE3185">
      <w:pPr>
        <w:tabs>
          <w:tab w:val="left" w:pos="-720"/>
          <w:tab w:val="left" w:pos="0"/>
          <w:tab w:val="left" w:pos="656"/>
          <w:tab w:val="left" w:pos="1440"/>
        </w:tabs>
        <w:rPr>
          <w:rFonts w:ascii="Times New Roman" w:hAnsi="Times New Roman"/>
        </w:rPr>
      </w:pPr>
    </w:p>
    <w:p w14:paraId="6C4E6F46" w14:textId="77777777" w:rsidR="00DF4F4E" w:rsidRDefault="00DF4F4E">
      <w:pPr>
        <w:tabs>
          <w:tab w:val="left" w:pos="-720"/>
          <w:tab w:val="left" w:pos="0"/>
          <w:tab w:val="left" w:pos="656"/>
          <w:tab w:val="left" w:pos="1440"/>
        </w:tabs>
        <w:rPr>
          <w:rFonts w:ascii="Times New Roman" w:hAnsi="Times New Roman"/>
        </w:rPr>
      </w:pPr>
    </w:p>
    <w:p w14:paraId="180FB37D" w14:textId="77777777" w:rsidR="00AE3185" w:rsidRPr="00240026" w:rsidRDefault="00AE3185" w:rsidP="00240026">
      <w:pPr>
        <w:pStyle w:val="Heading3"/>
        <w:jc w:val="center"/>
        <w:rPr>
          <w:b w:val="0"/>
          <w:lang w:val="en-US"/>
        </w:rPr>
      </w:pPr>
      <w:bookmarkStart w:id="120" w:name="_Toc173646661"/>
      <w:bookmarkStart w:id="121" w:name="_Toc173665503"/>
      <w:bookmarkStart w:id="122" w:name="_Toc173668276"/>
      <w:bookmarkStart w:id="123" w:name="_Toc173748219"/>
      <w:r w:rsidRPr="00240026">
        <w:rPr>
          <w:b w:val="0"/>
          <w:lang w:val="en-US"/>
        </w:rPr>
        <w:t>Article 22</w:t>
      </w:r>
      <w:bookmarkEnd w:id="120"/>
      <w:bookmarkEnd w:id="121"/>
      <w:bookmarkEnd w:id="122"/>
      <w:bookmarkEnd w:id="123"/>
    </w:p>
    <w:p w14:paraId="2D657AFC" w14:textId="77777777" w:rsidR="00AE3185" w:rsidRDefault="00AE3185" w:rsidP="00376562">
      <w:pPr>
        <w:tabs>
          <w:tab w:val="left" w:pos="-720"/>
          <w:tab w:val="left" w:pos="0"/>
          <w:tab w:val="left" w:pos="656"/>
          <w:tab w:val="left" w:pos="1440"/>
        </w:tabs>
        <w:ind w:firstLine="993"/>
        <w:rPr>
          <w:rFonts w:ascii="Times New Roman" w:hAnsi="Times New Roman"/>
        </w:rPr>
      </w:pPr>
      <w:r>
        <w:rPr>
          <w:rFonts w:ascii="Times New Roman" w:hAnsi="Times New Roman"/>
        </w:rPr>
        <w:t>The Governing Board may at any time decide by unanimity to activate any appropriate emergency measures not provided for in this Agreement if the situation so requires.</w:t>
      </w:r>
    </w:p>
    <w:p w14:paraId="292BCE58" w14:textId="77777777" w:rsidR="00AE3185" w:rsidRDefault="00AE3185">
      <w:pPr>
        <w:tabs>
          <w:tab w:val="left" w:pos="-720"/>
          <w:tab w:val="left" w:pos="0"/>
          <w:tab w:val="left" w:pos="656"/>
          <w:tab w:val="left" w:pos="1440"/>
        </w:tabs>
        <w:rPr>
          <w:rFonts w:ascii="Times New Roman" w:hAnsi="Times New Roman"/>
        </w:rPr>
      </w:pPr>
    </w:p>
    <w:p w14:paraId="1097D3AC" w14:textId="77777777" w:rsidR="00AE3185" w:rsidRDefault="00AE3185">
      <w:pPr>
        <w:tabs>
          <w:tab w:val="left" w:pos="-720"/>
          <w:tab w:val="left" w:pos="0"/>
          <w:tab w:val="left" w:pos="656"/>
          <w:tab w:val="left" w:pos="1440"/>
        </w:tabs>
        <w:rPr>
          <w:rFonts w:ascii="Times New Roman" w:hAnsi="Times New Roman"/>
        </w:rPr>
      </w:pPr>
    </w:p>
    <w:p w14:paraId="2BA02ED3" w14:textId="77777777" w:rsidR="00DF4F4E" w:rsidRDefault="00DF4F4E">
      <w:pPr>
        <w:tabs>
          <w:tab w:val="left" w:pos="-720"/>
          <w:tab w:val="left" w:pos="0"/>
          <w:tab w:val="left" w:pos="656"/>
          <w:tab w:val="left" w:pos="1440"/>
        </w:tabs>
        <w:rPr>
          <w:rFonts w:ascii="Times New Roman" w:hAnsi="Times New Roman"/>
        </w:rPr>
      </w:pPr>
    </w:p>
    <w:p w14:paraId="3B31171D" w14:textId="77777777" w:rsidR="00AE3185" w:rsidRPr="009D7A93" w:rsidRDefault="00AE3185" w:rsidP="00240026">
      <w:pPr>
        <w:pStyle w:val="Heading2"/>
        <w:jc w:val="center"/>
        <w:rPr>
          <w:sz w:val="28"/>
          <w:szCs w:val="28"/>
        </w:rPr>
      </w:pPr>
      <w:bookmarkStart w:id="124" w:name="_Toc173646662"/>
      <w:bookmarkStart w:id="125" w:name="_Toc173665504"/>
      <w:bookmarkStart w:id="126" w:name="_Toc173668277"/>
      <w:bookmarkStart w:id="127" w:name="_Toc173748220"/>
      <w:r w:rsidRPr="009D7A93">
        <w:rPr>
          <w:sz w:val="28"/>
          <w:szCs w:val="28"/>
        </w:rPr>
        <w:t>DEACTIVATION</w:t>
      </w:r>
      <w:bookmarkEnd w:id="124"/>
      <w:bookmarkEnd w:id="125"/>
      <w:bookmarkEnd w:id="126"/>
      <w:bookmarkEnd w:id="127"/>
    </w:p>
    <w:p w14:paraId="655091CB" w14:textId="77777777" w:rsidR="00AE3185" w:rsidRPr="00240026" w:rsidRDefault="00AE3185" w:rsidP="00240026">
      <w:pPr>
        <w:pStyle w:val="Heading3"/>
        <w:jc w:val="center"/>
        <w:rPr>
          <w:b w:val="0"/>
        </w:rPr>
      </w:pPr>
      <w:bookmarkStart w:id="128" w:name="_Toc173646663"/>
      <w:bookmarkStart w:id="129" w:name="_Toc173665505"/>
      <w:bookmarkStart w:id="130" w:name="_Toc173668278"/>
      <w:bookmarkStart w:id="131" w:name="_Toc173748221"/>
      <w:r w:rsidRPr="00240026">
        <w:rPr>
          <w:b w:val="0"/>
        </w:rPr>
        <w:t>Article 23</w:t>
      </w:r>
      <w:bookmarkEnd w:id="128"/>
      <w:bookmarkEnd w:id="129"/>
      <w:bookmarkEnd w:id="130"/>
      <w:bookmarkEnd w:id="131"/>
    </w:p>
    <w:p w14:paraId="5EF605EA" w14:textId="77777777" w:rsidR="00AE3185" w:rsidRDefault="00AE3185" w:rsidP="00376562">
      <w:pPr>
        <w:numPr>
          <w:ilvl w:val="0"/>
          <w:numId w:val="7"/>
        </w:numPr>
        <w:tabs>
          <w:tab w:val="clear" w:pos="660"/>
          <w:tab w:val="clear" w:pos="851"/>
          <w:tab w:val="left" w:pos="-720"/>
          <w:tab w:val="num" w:pos="0"/>
          <w:tab w:val="left" w:pos="993"/>
          <w:tab w:val="left" w:pos="1440"/>
        </w:tabs>
        <w:ind w:left="0" w:firstLine="0"/>
        <w:rPr>
          <w:rFonts w:ascii="Times New Roman" w:hAnsi="Times New Roman"/>
        </w:rPr>
      </w:pPr>
      <w:r>
        <w:rPr>
          <w:rFonts w:ascii="Times New Roman" w:hAnsi="Times New Roman"/>
        </w:rPr>
        <w:t>The Secretariat shall make a finding when a reduction of supplies as mentioned in Article 13, 14 or 17 has decreased or can reasonably be expected to decrease below the level referred to in the relevant Article. The Secretariat shall keep the Management Committee informed of its deliberations and shall immediately report its finding to the members of the Committee and inform the Participating Countries thereof.</w:t>
      </w:r>
    </w:p>
    <w:p w14:paraId="1F4DD4CD" w14:textId="77777777" w:rsidR="00AE3185" w:rsidRDefault="00AE3185" w:rsidP="00376562">
      <w:pPr>
        <w:tabs>
          <w:tab w:val="clear" w:pos="851"/>
          <w:tab w:val="left" w:pos="-720"/>
          <w:tab w:val="num" w:pos="0"/>
          <w:tab w:val="left" w:pos="993"/>
          <w:tab w:val="left" w:pos="1440"/>
        </w:tabs>
        <w:rPr>
          <w:rFonts w:ascii="Times New Roman" w:hAnsi="Times New Roman"/>
        </w:rPr>
      </w:pPr>
    </w:p>
    <w:p w14:paraId="07E97A71" w14:textId="77777777" w:rsidR="00AE3185" w:rsidRDefault="00AE3185" w:rsidP="00376562">
      <w:pPr>
        <w:tabs>
          <w:tab w:val="clear" w:pos="851"/>
          <w:tab w:val="left" w:pos="-720"/>
          <w:tab w:val="num"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Within 72 hours of the Secretariat's reporting a finding, the Management Committee shall meet to review the data compiled and the information provided. It shall report to the Governing Board within a further 48 hours. The report shall set out the views expressed by the members of the Committee, including any views regarding the handling of the emergency. </w:t>
      </w:r>
    </w:p>
    <w:p w14:paraId="230AFCD8" w14:textId="77777777" w:rsidR="00AE3185" w:rsidRDefault="00AE3185" w:rsidP="00376562">
      <w:pPr>
        <w:tabs>
          <w:tab w:val="clear" w:pos="851"/>
          <w:tab w:val="left" w:pos="-720"/>
          <w:tab w:val="num" w:pos="0"/>
          <w:tab w:val="left" w:pos="993"/>
          <w:tab w:val="left" w:pos="1440"/>
        </w:tabs>
        <w:rPr>
          <w:rFonts w:ascii="Times New Roman" w:hAnsi="Times New Roman"/>
        </w:rPr>
      </w:pPr>
    </w:p>
    <w:p w14:paraId="7792C25B" w14:textId="77777777" w:rsidR="00AE3185" w:rsidRDefault="00AE3185" w:rsidP="00376562">
      <w:pPr>
        <w:tabs>
          <w:tab w:val="clear" w:pos="851"/>
          <w:tab w:val="left" w:pos="-720"/>
          <w:tab w:val="num" w:pos="0"/>
          <w:tab w:val="left" w:pos="993"/>
          <w:tab w:val="left" w:pos="1440"/>
        </w:tabs>
        <w:rPr>
          <w:rFonts w:ascii="Times New Roman" w:hAnsi="Times New Roman"/>
        </w:rPr>
      </w:pPr>
      <w:r>
        <w:rPr>
          <w:rFonts w:ascii="Times New Roman" w:hAnsi="Times New Roman"/>
        </w:rPr>
        <w:t>3.</w:t>
      </w:r>
      <w:r>
        <w:rPr>
          <w:rFonts w:ascii="Times New Roman" w:hAnsi="Times New Roman"/>
        </w:rPr>
        <w:tab/>
        <w:t>Within 48 hours of receiving the Committee's report, the Governing Board shall meet to review the finding of the Secretariat in the light of the report from the Management Committee. The deactivation of emergency measures or the applicable reduction of the demand restraint level shall be considered confirmed unless the Govern</w:t>
      </w:r>
      <w:r>
        <w:rPr>
          <w:rFonts w:ascii="Times New Roman" w:hAnsi="Times New Roman"/>
        </w:rPr>
        <w:softHyphen/>
        <w:t xml:space="preserve">ing Board, acting by special majority, decides within a further 48 hours to maintain the emergency measures or to deactivate them only in part. </w:t>
      </w:r>
    </w:p>
    <w:p w14:paraId="54371FBC" w14:textId="77777777" w:rsidR="00AE3185" w:rsidRDefault="00AE3185" w:rsidP="00376562">
      <w:pPr>
        <w:tabs>
          <w:tab w:val="clear" w:pos="851"/>
          <w:tab w:val="left" w:pos="-720"/>
          <w:tab w:val="num" w:pos="0"/>
          <w:tab w:val="left" w:pos="993"/>
          <w:tab w:val="left" w:pos="1440"/>
        </w:tabs>
        <w:rPr>
          <w:rFonts w:ascii="Times New Roman" w:hAnsi="Times New Roman"/>
        </w:rPr>
      </w:pPr>
    </w:p>
    <w:p w14:paraId="61C940BE" w14:textId="77777777" w:rsidR="00AE3185" w:rsidRDefault="00AE3185" w:rsidP="00376562">
      <w:pPr>
        <w:tabs>
          <w:tab w:val="clear" w:pos="851"/>
          <w:tab w:val="left" w:pos="-720"/>
          <w:tab w:val="num" w:pos="0"/>
          <w:tab w:val="left" w:pos="993"/>
          <w:tab w:val="left" w:pos="1440"/>
        </w:tabs>
        <w:rPr>
          <w:rFonts w:ascii="Times New Roman" w:hAnsi="Times New Roman"/>
        </w:rPr>
      </w:pPr>
      <w:r>
        <w:rPr>
          <w:rFonts w:ascii="Times New Roman" w:hAnsi="Times New Roman"/>
        </w:rPr>
        <w:t>4.</w:t>
      </w:r>
      <w:r>
        <w:rPr>
          <w:rFonts w:ascii="Times New Roman" w:hAnsi="Times New Roman"/>
        </w:rPr>
        <w:tab/>
        <w:t xml:space="preserve">In making its finding under this Article, the Secretariat shall consult with the international advisory board, mentioned in Article 19, paragraph 7, to obtain its views regarding the situation and the appropriateness of the measures to be taken. </w:t>
      </w:r>
    </w:p>
    <w:p w14:paraId="00C5A3E0" w14:textId="77777777" w:rsidR="00AE3185" w:rsidRDefault="00AE3185" w:rsidP="00376562">
      <w:pPr>
        <w:tabs>
          <w:tab w:val="clear" w:pos="851"/>
          <w:tab w:val="left" w:pos="-720"/>
          <w:tab w:val="num" w:pos="0"/>
          <w:tab w:val="left" w:pos="993"/>
          <w:tab w:val="left" w:pos="1440"/>
        </w:tabs>
        <w:rPr>
          <w:rFonts w:ascii="Times New Roman" w:hAnsi="Times New Roman"/>
        </w:rPr>
      </w:pPr>
    </w:p>
    <w:p w14:paraId="392C7C9A" w14:textId="77777777" w:rsidR="00AE3185" w:rsidRDefault="00AE3185" w:rsidP="00376562">
      <w:pPr>
        <w:tabs>
          <w:tab w:val="clear" w:pos="851"/>
          <w:tab w:val="left" w:pos="-720"/>
          <w:tab w:val="num" w:pos="0"/>
          <w:tab w:val="left" w:pos="993"/>
          <w:tab w:val="left" w:pos="1440"/>
        </w:tabs>
        <w:rPr>
          <w:rFonts w:ascii="Times New Roman" w:hAnsi="Times New Roman"/>
        </w:rPr>
      </w:pPr>
      <w:r>
        <w:rPr>
          <w:rFonts w:ascii="Times New Roman" w:hAnsi="Times New Roman"/>
        </w:rPr>
        <w:t>5.</w:t>
      </w:r>
      <w:r>
        <w:rPr>
          <w:rFonts w:ascii="Times New Roman" w:hAnsi="Times New Roman"/>
        </w:rPr>
        <w:tab/>
        <w:t xml:space="preserve">Any Participating Country may request the Secretariat to make a finding under this Article. </w:t>
      </w:r>
    </w:p>
    <w:p w14:paraId="7AB4EA92" w14:textId="77777777" w:rsidR="00416717" w:rsidRDefault="00416717" w:rsidP="00376562">
      <w:pPr>
        <w:tabs>
          <w:tab w:val="clear" w:pos="851"/>
          <w:tab w:val="left" w:pos="-720"/>
          <w:tab w:val="num" w:pos="0"/>
          <w:tab w:val="left" w:pos="993"/>
          <w:tab w:val="left" w:pos="1440"/>
        </w:tabs>
        <w:rPr>
          <w:rFonts w:ascii="Times New Roman" w:hAnsi="Times New Roman"/>
        </w:rPr>
      </w:pPr>
    </w:p>
    <w:p w14:paraId="0997EB6A" w14:textId="77777777" w:rsidR="00416717" w:rsidRDefault="00416717" w:rsidP="00376562">
      <w:pPr>
        <w:tabs>
          <w:tab w:val="clear" w:pos="851"/>
          <w:tab w:val="left" w:pos="-720"/>
          <w:tab w:val="num" w:pos="0"/>
          <w:tab w:val="left" w:pos="993"/>
          <w:tab w:val="left" w:pos="1440"/>
        </w:tabs>
        <w:rPr>
          <w:rFonts w:ascii="Times New Roman" w:hAnsi="Times New Roman"/>
        </w:rPr>
      </w:pPr>
    </w:p>
    <w:p w14:paraId="242EE51A" w14:textId="77777777" w:rsidR="00416717" w:rsidRDefault="00416717" w:rsidP="00376562">
      <w:pPr>
        <w:tabs>
          <w:tab w:val="clear" w:pos="851"/>
          <w:tab w:val="left" w:pos="-720"/>
          <w:tab w:val="num" w:pos="0"/>
          <w:tab w:val="left" w:pos="993"/>
          <w:tab w:val="left" w:pos="1440"/>
        </w:tabs>
        <w:rPr>
          <w:rFonts w:ascii="Times New Roman" w:hAnsi="Times New Roman"/>
        </w:rPr>
      </w:pPr>
    </w:p>
    <w:p w14:paraId="3617D4A3" w14:textId="77777777" w:rsidR="00AE3185" w:rsidRPr="00240026" w:rsidRDefault="00AE3185" w:rsidP="00240026">
      <w:pPr>
        <w:pStyle w:val="Heading3"/>
        <w:jc w:val="center"/>
        <w:rPr>
          <w:b w:val="0"/>
          <w:lang w:val="en-US"/>
        </w:rPr>
      </w:pPr>
      <w:bookmarkStart w:id="132" w:name="_Toc173646664"/>
      <w:bookmarkStart w:id="133" w:name="_Toc173665506"/>
      <w:bookmarkStart w:id="134" w:name="_Toc173668279"/>
      <w:bookmarkStart w:id="135" w:name="_Toc173748222"/>
      <w:r w:rsidRPr="00240026">
        <w:rPr>
          <w:b w:val="0"/>
          <w:lang w:val="en-US"/>
        </w:rPr>
        <w:t>Article 24</w:t>
      </w:r>
      <w:bookmarkEnd w:id="132"/>
      <w:bookmarkEnd w:id="133"/>
      <w:bookmarkEnd w:id="134"/>
      <w:bookmarkEnd w:id="135"/>
    </w:p>
    <w:p w14:paraId="4B4541EA" w14:textId="77777777" w:rsidR="00AE3185" w:rsidRDefault="00AE3185">
      <w:pPr>
        <w:tabs>
          <w:tab w:val="left" w:pos="-720"/>
          <w:tab w:val="left" w:pos="0"/>
          <w:tab w:val="left" w:pos="656"/>
          <w:tab w:val="left" w:pos="1440"/>
        </w:tabs>
        <w:ind w:firstLine="656"/>
        <w:rPr>
          <w:rFonts w:ascii="Times New Roman" w:hAnsi="Times New Roman"/>
        </w:rPr>
      </w:pPr>
      <w:r>
        <w:rPr>
          <w:rFonts w:ascii="Times New Roman" w:hAnsi="Times New Roman"/>
        </w:rPr>
        <w:t>When emergency measures are in force, and the Secretariat has not made a finding under Article 23, the Governing Board, acting by special majority, may at any time decide to deactivate the measures either wholly or in part.</w:t>
      </w:r>
    </w:p>
    <w:p w14:paraId="3AFE7989" w14:textId="77777777" w:rsidR="00AE3185" w:rsidRPr="004B3588" w:rsidRDefault="00AE3185" w:rsidP="00240026">
      <w:pPr>
        <w:pStyle w:val="Heading1"/>
        <w:rPr>
          <w:i/>
        </w:rPr>
      </w:pPr>
      <w:bookmarkStart w:id="136" w:name="_Toc173644417"/>
      <w:bookmarkStart w:id="137" w:name="_Toc173646665"/>
      <w:bookmarkStart w:id="138" w:name="_Toc173668280"/>
      <w:bookmarkStart w:id="139" w:name="_Toc173748223"/>
      <w:r w:rsidRPr="004B3588">
        <w:rPr>
          <w:i/>
        </w:rPr>
        <w:t>Chapter V</w:t>
      </w:r>
      <w:bookmarkEnd w:id="136"/>
      <w:bookmarkEnd w:id="137"/>
      <w:bookmarkEnd w:id="138"/>
      <w:bookmarkEnd w:id="139"/>
    </w:p>
    <w:p w14:paraId="4F895A34" w14:textId="77777777" w:rsidR="00AE3185" w:rsidRPr="009D7A93" w:rsidRDefault="00AE3185" w:rsidP="00240026">
      <w:pPr>
        <w:pStyle w:val="Heading2"/>
        <w:jc w:val="center"/>
        <w:rPr>
          <w:sz w:val="28"/>
          <w:szCs w:val="28"/>
        </w:rPr>
      </w:pPr>
      <w:bookmarkStart w:id="140" w:name="_Toc173646666"/>
      <w:bookmarkStart w:id="141" w:name="_Toc173668281"/>
      <w:bookmarkStart w:id="142" w:name="_Toc173748224"/>
      <w:r w:rsidRPr="009D7A93">
        <w:rPr>
          <w:sz w:val="28"/>
          <w:szCs w:val="28"/>
        </w:rPr>
        <w:t>INFORMATION SYSTEM ON THE INTERNATIONAL OIL MARKET</w:t>
      </w:r>
      <w:bookmarkEnd w:id="140"/>
      <w:bookmarkEnd w:id="141"/>
      <w:bookmarkEnd w:id="142"/>
    </w:p>
    <w:p w14:paraId="63566A22" w14:textId="77777777" w:rsidR="00AE3185" w:rsidRPr="00240026" w:rsidRDefault="00AE3185" w:rsidP="00240026">
      <w:pPr>
        <w:pStyle w:val="Heading3"/>
        <w:jc w:val="center"/>
        <w:rPr>
          <w:b w:val="0"/>
          <w:lang w:val="en-US"/>
        </w:rPr>
      </w:pPr>
      <w:bookmarkStart w:id="143" w:name="_Toc173646667"/>
      <w:bookmarkStart w:id="144" w:name="_Toc173668282"/>
      <w:bookmarkStart w:id="145" w:name="_Toc173748225"/>
      <w:r w:rsidRPr="00240026">
        <w:rPr>
          <w:b w:val="0"/>
          <w:lang w:val="en-US"/>
        </w:rPr>
        <w:t>Article 25</w:t>
      </w:r>
      <w:bookmarkEnd w:id="143"/>
      <w:bookmarkEnd w:id="144"/>
      <w:bookmarkEnd w:id="145"/>
    </w:p>
    <w:p w14:paraId="0532941D" w14:textId="77777777" w:rsidR="00AE3185" w:rsidRDefault="00AE3185" w:rsidP="00376562">
      <w:pPr>
        <w:tabs>
          <w:tab w:val="clear" w:pos="851"/>
          <w:tab w:val="left" w:pos="-720"/>
          <w:tab w:val="left" w:pos="0"/>
          <w:tab w:val="left" w:pos="993"/>
          <w:tab w:val="left" w:pos="1440"/>
        </w:tabs>
        <w:rPr>
          <w:rFonts w:ascii="Times New Roman" w:hAnsi="Times New Roman"/>
        </w:rPr>
      </w:pPr>
      <w:r>
        <w:rPr>
          <w:rFonts w:ascii="Times New Roman" w:hAnsi="Times New Roman"/>
        </w:rPr>
        <w:t>l.</w:t>
      </w:r>
      <w:r>
        <w:rPr>
          <w:rFonts w:ascii="Times New Roman" w:hAnsi="Times New Roman"/>
        </w:rPr>
        <w:tab/>
        <w:t>The Participating Countries shall establish an Information System consisting of two sections:</w:t>
      </w:r>
    </w:p>
    <w:p w14:paraId="0068D662" w14:textId="77777777" w:rsidR="00AE3185" w:rsidRDefault="00AE3185">
      <w:pPr>
        <w:tabs>
          <w:tab w:val="left" w:pos="-720"/>
          <w:tab w:val="left" w:pos="0"/>
          <w:tab w:val="left" w:pos="656"/>
          <w:tab w:val="left" w:pos="1440"/>
        </w:tabs>
        <w:rPr>
          <w:rFonts w:ascii="Times New Roman" w:hAnsi="Times New Roman"/>
        </w:rPr>
      </w:pPr>
    </w:p>
    <w:p w14:paraId="50F529C5" w14:textId="77777777" w:rsidR="00AE3185" w:rsidRDefault="00AE3185" w:rsidP="00376562">
      <w:pPr>
        <w:numPr>
          <w:ilvl w:val="0"/>
          <w:numId w:val="3"/>
        </w:numPr>
        <w:tabs>
          <w:tab w:val="clear" w:pos="1016"/>
          <w:tab w:val="clear" w:pos="1191"/>
          <w:tab w:val="left" w:pos="-720"/>
          <w:tab w:val="left" w:pos="0"/>
          <w:tab w:val="left" w:pos="1276"/>
        </w:tabs>
        <w:ind w:left="1276" w:hanging="283"/>
        <w:rPr>
          <w:rFonts w:ascii="Times New Roman" w:hAnsi="Times New Roman"/>
        </w:rPr>
      </w:pPr>
      <w:r>
        <w:rPr>
          <w:rFonts w:ascii="Times New Roman" w:hAnsi="Times New Roman"/>
        </w:rPr>
        <w:t>a General Section on the situation in the international oil market and activities of oil companies,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8503EEF" w14:textId="77777777" w:rsidR="00AE3185" w:rsidRDefault="00AE3185" w:rsidP="00376562">
      <w:pPr>
        <w:numPr>
          <w:ilvl w:val="0"/>
          <w:numId w:val="3"/>
        </w:numPr>
        <w:tabs>
          <w:tab w:val="clear" w:pos="1016"/>
          <w:tab w:val="clear" w:pos="1191"/>
          <w:tab w:val="left" w:pos="-720"/>
          <w:tab w:val="left" w:pos="0"/>
          <w:tab w:val="left" w:pos="1276"/>
        </w:tabs>
        <w:ind w:left="1276" w:hanging="283"/>
        <w:rPr>
          <w:rFonts w:ascii="Times New Roman" w:hAnsi="Times New Roman"/>
        </w:rPr>
      </w:pPr>
      <w:r>
        <w:rPr>
          <w:rFonts w:ascii="Times New Roman" w:hAnsi="Times New Roman"/>
        </w:rPr>
        <w:t xml:space="preserve">a Special Section designed to ensure the efficient operation of the measures described in Chapters I to IV. </w:t>
      </w:r>
    </w:p>
    <w:p w14:paraId="698B5347" w14:textId="77777777" w:rsidR="00AE3185" w:rsidRDefault="00AE3185" w:rsidP="00376562">
      <w:pPr>
        <w:tabs>
          <w:tab w:val="left" w:pos="-720"/>
          <w:tab w:val="left" w:pos="0"/>
          <w:tab w:val="left" w:pos="656"/>
          <w:tab w:val="left" w:pos="1440"/>
        </w:tabs>
        <w:ind w:hanging="283"/>
        <w:rPr>
          <w:rFonts w:ascii="Times New Roman" w:hAnsi="Times New Roman"/>
        </w:rPr>
      </w:pPr>
    </w:p>
    <w:p w14:paraId="2106BFAF" w14:textId="77777777" w:rsidR="00AE3185" w:rsidRDefault="00AE3185" w:rsidP="0037656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The System shall be operated on a permanent basis, both under normal conditions and during emergencies, and in a manner which ensures the confidentiality of the information made available.</w:t>
      </w:r>
    </w:p>
    <w:p w14:paraId="1AF45DD7" w14:textId="77777777" w:rsidR="00AE3185" w:rsidRDefault="00AE3185" w:rsidP="00376562">
      <w:pPr>
        <w:tabs>
          <w:tab w:val="clear" w:pos="851"/>
          <w:tab w:val="left" w:pos="-720"/>
          <w:tab w:val="left" w:pos="0"/>
          <w:tab w:val="left" w:pos="993"/>
          <w:tab w:val="left" w:pos="1440"/>
        </w:tabs>
        <w:rPr>
          <w:rFonts w:ascii="Times New Roman" w:hAnsi="Times New Roman"/>
        </w:rPr>
      </w:pPr>
    </w:p>
    <w:p w14:paraId="2BC0BC9A" w14:textId="77777777" w:rsidR="00AE3185" w:rsidRDefault="00AE3185" w:rsidP="0037656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The Secretariat shall be responsible for the operation of the Information System and shall make the information compiled available to the Participating Countries. </w:t>
      </w:r>
    </w:p>
    <w:p w14:paraId="1C101BF7" w14:textId="77777777" w:rsidR="00AE3185" w:rsidRDefault="00AE3185">
      <w:pPr>
        <w:tabs>
          <w:tab w:val="left" w:pos="-720"/>
          <w:tab w:val="left" w:pos="0"/>
          <w:tab w:val="left" w:pos="656"/>
          <w:tab w:val="left" w:pos="1440"/>
        </w:tabs>
        <w:rPr>
          <w:rFonts w:ascii="Times New Roman" w:hAnsi="Times New Roman"/>
        </w:rPr>
      </w:pPr>
    </w:p>
    <w:p w14:paraId="310D992A" w14:textId="77777777" w:rsidR="00DF4F4E" w:rsidRDefault="00DF4F4E">
      <w:pPr>
        <w:tabs>
          <w:tab w:val="left" w:pos="-720"/>
          <w:tab w:val="left" w:pos="0"/>
          <w:tab w:val="left" w:pos="656"/>
          <w:tab w:val="left" w:pos="1440"/>
        </w:tabs>
        <w:rPr>
          <w:rFonts w:ascii="Times New Roman" w:hAnsi="Times New Roman"/>
        </w:rPr>
      </w:pPr>
    </w:p>
    <w:p w14:paraId="71B9B034" w14:textId="77777777" w:rsidR="00DF4F4E" w:rsidRDefault="00DF4F4E">
      <w:pPr>
        <w:tabs>
          <w:tab w:val="left" w:pos="-720"/>
          <w:tab w:val="left" w:pos="0"/>
          <w:tab w:val="left" w:pos="656"/>
          <w:tab w:val="left" w:pos="1440"/>
        </w:tabs>
        <w:rPr>
          <w:rFonts w:ascii="Times New Roman" w:hAnsi="Times New Roman"/>
        </w:rPr>
      </w:pPr>
    </w:p>
    <w:p w14:paraId="7BA9B3D2" w14:textId="77777777" w:rsidR="00AE3185" w:rsidRPr="00240026" w:rsidRDefault="00AE3185" w:rsidP="00240026">
      <w:pPr>
        <w:pStyle w:val="Heading3"/>
        <w:jc w:val="center"/>
        <w:rPr>
          <w:b w:val="0"/>
          <w:lang w:val="en-US"/>
        </w:rPr>
      </w:pPr>
      <w:bookmarkStart w:id="146" w:name="_Toc173646668"/>
      <w:bookmarkStart w:id="147" w:name="_Toc173668283"/>
      <w:bookmarkStart w:id="148" w:name="_Toc173748226"/>
      <w:r w:rsidRPr="00240026">
        <w:rPr>
          <w:b w:val="0"/>
          <w:lang w:val="en-US"/>
        </w:rPr>
        <w:t>Article 26</w:t>
      </w:r>
      <w:bookmarkEnd w:id="146"/>
      <w:bookmarkEnd w:id="147"/>
      <w:bookmarkEnd w:id="148"/>
    </w:p>
    <w:p w14:paraId="38648616" w14:textId="77777777" w:rsidR="00AE3185" w:rsidRDefault="00AE3185" w:rsidP="00376562">
      <w:pPr>
        <w:tabs>
          <w:tab w:val="left" w:pos="-720"/>
          <w:tab w:val="left" w:pos="0"/>
          <w:tab w:val="left" w:pos="656"/>
          <w:tab w:val="left" w:pos="1440"/>
        </w:tabs>
        <w:ind w:firstLine="993"/>
        <w:rPr>
          <w:rFonts w:ascii="Times New Roman" w:hAnsi="Times New Roman"/>
        </w:rPr>
      </w:pPr>
      <w:r>
        <w:rPr>
          <w:rFonts w:ascii="Times New Roman" w:hAnsi="Times New Roman"/>
        </w:rPr>
        <w:t xml:space="preserve">The term “oil companies” means international companies, national companies, non-integrated companies and other entities which play a significant role in the international oil industry. </w:t>
      </w:r>
    </w:p>
    <w:p w14:paraId="0378CB25" w14:textId="77777777" w:rsidR="00AE3185" w:rsidRDefault="00AE3185">
      <w:pPr>
        <w:tabs>
          <w:tab w:val="left" w:pos="-720"/>
          <w:tab w:val="left" w:pos="0"/>
          <w:tab w:val="left" w:pos="656"/>
          <w:tab w:val="left" w:pos="1440"/>
        </w:tabs>
        <w:rPr>
          <w:rFonts w:ascii="Times New Roman" w:hAnsi="Times New Roman"/>
        </w:rPr>
      </w:pPr>
    </w:p>
    <w:p w14:paraId="4C15F30D" w14:textId="77777777" w:rsidR="00376562" w:rsidRDefault="00376562">
      <w:pPr>
        <w:tabs>
          <w:tab w:val="left" w:pos="-720"/>
          <w:tab w:val="left" w:pos="0"/>
          <w:tab w:val="left" w:pos="656"/>
          <w:tab w:val="left" w:pos="1440"/>
        </w:tabs>
        <w:rPr>
          <w:rFonts w:ascii="Times New Roman" w:hAnsi="Times New Roman"/>
        </w:rPr>
      </w:pPr>
    </w:p>
    <w:p w14:paraId="011A24CD" w14:textId="77777777" w:rsidR="00376562" w:rsidRDefault="00376562">
      <w:pPr>
        <w:tabs>
          <w:tab w:val="left" w:pos="-720"/>
          <w:tab w:val="left" w:pos="0"/>
          <w:tab w:val="left" w:pos="656"/>
          <w:tab w:val="left" w:pos="1440"/>
        </w:tabs>
        <w:rPr>
          <w:rFonts w:ascii="Times New Roman" w:hAnsi="Times New Roman"/>
        </w:rPr>
      </w:pPr>
    </w:p>
    <w:p w14:paraId="63026F3D" w14:textId="77777777" w:rsidR="00AE3185" w:rsidRDefault="00AE3185" w:rsidP="00240026">
      <w:pPr>
        <w:pStyle w:val="Heading2"/>
        <w:jc w:val="center"/>
      </w:pPr>
      <w:bookmarkStart w:id="149" w:name="_Toc173646669"/>
      <w:bookmarkStart w:id="150" w:name="_Toc173668284"/>
      <w:bookmarkStart w:id="151" w:name="_Toc173748227"/>
      <w:r>
        <w:t>GENERAL SECTION</w:t>
      </w:r>
      <w:bookmarkEnd w:id="149"/>
      <w:bookmarkEnd w:id="150"/>
      <w:bookmarkEnd w:id="151"/>
    </w:p>
    <w:p w14:paraId="6F725BCA" w14:textId="77777777" w:rsidR="00AE3185" w:rsidRPr="00240026" w:rsidRDefault="00AE3185" w:rsidP="00240026">
      <w:pPr>
        <w:pStyle w:val="Heading3"/>
        <w:jc w:val="center"/>
        <w:rPr>
          <w:b w:val="0"/>
          <w:lang w:val="en-US"/>
        </w:rPr>
      </w:pPr>
      <w:bookmarkStart w:id="152" w:name="_Toc173646670"/>
      <w:bookmarkStart w:id="153" w:name="_Toc173668285"/>
      <w:bookmarkStart w:id="154" w:name="_Toc173748228"/>
      <w:r w:rsidRPr="00240026">
        <w:rPr>
          <w:b w:val="0"/>
          <w:lang w:val="en-US"/>
        </w:rPr>
        <w:t>Article 27</w:t>
      </w:r>
      <w:bookmarkEnd w:id="152"/>
      <w:bookmarkEnd w:id="153"/>
      <w:bookmarkEnd w:id="154"/>
    </w:p>
    <w:p w14:paraId="11383784" w14:textId="77777777" w:rsidR="00AE3185" w:rsidRDefault="00AE3185" w:rsidP="00376562">
      <w:pPr>
        <w:tabs>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Under the General Section of the Information System, the Participating Countries shall, on a regular basis, make available to the Secretariat information on the precise data identified in accordance with Article 29 on the following subjects relating to oil companies operating within their respective jurisdictions:</w:t>
      </w:r>
    </w:p>
    <w:p w14:paraId="34B6826B" w14:textId="77777777" w:rsidR="00AE3185" w:rsidRDefault="00AE3185">
      <w:pPr>
        <w:tabs>
          <w:tab w:val="left" w:pos="-720"/>
          <w:tab w:val="left" w:pos="0"/>
          <w:tab w:val="left" w:pos="656"/>
          <w:tab w:val="left" w:pos="1440"/>
        </w:tabs>
        <w:rPr>
          <w:rFonts w:ascii="Times New Roman" w:hAnsi="Times New Roman"/>
        </w:rPr>
      </w:pPr>
    </w:p>
    <w:p w14:paraId="58B616F1" w14:textId="77777777" w:rsidR="00AE3185" w:rsidRDefault="00AE3185" w:rsidP="00416717">
      <w:pPr>
        <w:tabs>
          <w:tab w:val="clear" w:pos="851"/>
          <w:tab w:val="clear" w:pos="1531"/>
        </w:tabs>
        <w:spacing w:after="120"/>
        <w:ind w:left="1191" w:hanging="340"/>
        <w:rPr>
          <w:rFonts w:ascii="Times New Roman" w:hAnsi="Times New Roman"/>
        </w:rPr>
      </w:pPr>
      <w:r>
        <w:rPr>
          <w:rFonts w:ascii="Times New Roman" w:hAnsi="Times New Roman"/>
        </w:rPr>
        <w:t>(a)</w:t>
      </w:r>
      <w:r w:rsidR="00B51B13">
        <w:rPr>
          <w:rFonts w:ascii="Times New Roman" w:hAnsi="Times New Roman"/>
        </w:rPr>
        <w:tab/>
      </w:r>
      <w:r>
        <w:rPr>
          <w:rFonts w:ascii="Times New Roman" w:hAnsi="Times New Roman"/>
        </w:rPr>
        <w:t>Corporate structure;</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C9AEDBF" w14:textId="77777777" w:rsidR="00AE3185" w:rsidRDefault="00AE3185" w:rsidP="00416717">
      <w:pPr>
        <w:tabs>
          <w:tab w:val="clear" w:pos="851"/>
          <w:tab w:val="clear" w:pos="1531"/>
        </w:tabs>
        <w:spacing w:after="120"/>
        <w:ind w:left="1191" w:hanging="340"/>
        <w:rPr>
          <w:rFonts w:ascii="Times New Roman" w:hAnsi="Times New Roman"/>
        </w:rPr>
      </w:pPr>
      <w:r>
        <w:rPr>
          <w:rFonts w:ascii="Times New Roman" w:hAnsi="Times New Roman"/>
        </w:rPr>
        <w:t>(b)</w:t>
      </w:r>
      <w:r w:rsidR="00B51B13">
        <w:rPr>
          <w:rFonts w:ascii="Times New Roman" w:hAnsi="Times New Roman"/>
        </w:rPr>
        <w:tab/>
      </w:r>
      <w:r>
        <w:rPr>
          <w:rFonts w:ascii="Times New Roman" w:hAnsi="Times New Roman"/>
        </w:rPr>
        <w:t>Financial structure, including balance sheets, profit and loss accounts, and taxes paid;</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3E9F9C31" w14:textId="77777777" w:rsidR="00AE3185" w:rsidRDefault="00AE3185" w:rsidP="00416717">
      <w:pPr>
        <w:tabs>
          <w:tab w:val="clear" w:pos="851"/>
          <w:tab w:val="clear" w:pos="1531"/>
        </w:tabs>
        <w:spacing w:after="120"/>
        <w:ind w:left="1191" w:hanging="340"/>
        <w:rPr>
          <w:rFonts w:ascii="Times New Roman" w:hAnsi="Times New Roman"/>
        </w:rPr>
      </w:pPr>
      <w:r>
        <w:rPr>
          <w:rFonts w:ascii="Times New Roman" w:hAnsi="Times New Roman"/>
        </w:rPr>
        <w:t>(c)</w:t>
      </w:r>
      <w:r w:rsidR="00B51B13">
        <w:rPr>
          <w:rFonts w:ascii="Times New Roman" w:hAnsi="Times New Roman"/>
        </w:rPr>
        <w:tab/>
      </w:r>
      <w:r>
        <w:rPr>
          <w:rFonts w:ascii="Times New Roman" w:hAnsi="Times New Roman"/>
        </w:rPr>
        <w:t>Capital investments realised;</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0C37DB8C" w14:textId="77777777" w:rsidR="00AE3185" w:rsidRDefault="00AE3185" w:rsidP="00416717">
      <w:pPr>
        <w:tabs>
          <w:tab w:val="clear" w:pos="851"/>
          <w:tab w:val="clear" w:pos="1531"/>
        </w:tabs>
        <w:spacing w:after="120"/>
        <w:ind w:left="1191" w:hanging="340"/>
        <w:rPr>
          <w:rFonts w:ascii="Times New Roman" w:hAnsi="Times New Roman"/>
        </w:rPr>
      </w:pPr>
      <w:r>
        <w:rPr>
          <w:rFonts w:ascii="Times New Roman" w:hAnsi="Times New Roman"/>
        </w:rPr>
        <w:t>(d)</w:t>
      </w:r>
      <w:r>
        <w:rPr>
          <w:rFonts w:ascii="Times New Roman" w:hAnsi="Times New Roman"/>
        </w:rPr>
        <w:tab/>
        <w:t>Terms of arrangements for access to major sources of crude oil;</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5EE31DF" w14:textId="77777777" w:rsidR="00AE3185" w:rsidRDefault="00AE3185" w:rsidP="00416717">
      <w:pPr>
        <w:tabs>
          <w:tab w:val="clear" w:pos="851"/>
          <w:tab w:val="clear" w:pos="1531"/>
        </w:tabs>
        <w:spacing w:after="120"/>
        <w:ind w:left="1191" w:hanging="340"/>
        <w:rPr>
          <w:rFonts w:ascii="Times New Roman" w:hAnsi="Times New Roman"/>
        </w:rPr>
      </w:pPr>
      <w:r>
        <w:rPr>
          <w:rFonts w:ascii="Times New Roman" w:hAnsi="Times New Roman"/>
        </w:rPr>
        <w:t>(e)</w:t>
      </w:r>
      <w:r>
        <w:rPr>
          <w:rFonts w:ascii="Times New Roman" w:hAnsi="Times New Roman"/>
        </w:rPr>
        <w:tab/>
        <w:t>Current rates of production and anticipated changes therein;</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DFC11B4" w14:textId="77777777" w:rsidR="00AE3185" w:rsidRDefault="00AE3185" w:rsidP="00416717">
      <w:pPr>
        <w:tabs>
          <w:tab w:val="clear" w:pos="851"/>
          <w:tab w:val="clear" w:pos="1191"/>
          <w:tab w:val="clear" w:pos="1531"/>
          <w:tab w:val="left" w:pos="-720"/>
          <w:tab w:val="left" w:pos="0"/>
        </w:tabs>
        <w:spacing w:after="120"/>
        <w:ind w:left="1191" w:hanging="340"/>
        <w:rPr>
          <w:rFonts w:ascii="Times New Roman" w:hAnsi="Times New Roman"/>
        </w:rPr>
      </w:pPr>
      <w:r>
        <w:rPr>
          <w:rFonts w:ascii="Times New Roman" w:hAnsi="Times New Roman"/>
        </w:rPr>
        <w:t>(f)</w:t>
      </w:r>
      <w:r w:rsidR="00B51B13">
        <w:rPr>
          <w:rFonts w:ascii="Times New Roman" w:hAnsi="Times New Roman"/>
        </w:rPr>
        <w:tab/>
      </w:r>
      <w:r>
        <w:rPr>
          <w:rFonts w:ascii="Times New Roman" w:hAnsi="Times New Roman"/>
        </w:rPr>
        <w:t>Allocations of available crude supplies to affiliates and other customers (criteria and realisations);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3A3FEA20" w14:textId="77777777" w:rsidR="00AE3185" w:rsidRDefault="00AE3185" w:rsidP="00416717">
      <w:pPr>
        <w:tabs>
          <w:tab w:val="clear" w:pos="851"/>
          <w:tab w:val="clear" w:pos="1531"/>
        </w:tabs>
        <w:spacing w:after="120"/>
        <w:ind w:left="1191" w:hanging="340"/>
        <w:rPr>
          <w:rFonts w:ascii="Times New Roman" w:hAnsi="Times New Roman"/>
        </w:rPr>
      </w:pPr>
      <w:r>
        <w:rPr>
          <w:rFonts w:ascii="Times New Roman" w:hAnsi="Times New Roman"/>
        </w:rPr>
        <w:t>(g)</w:t>
      </w:r>
      <w:r>
        <w:rPr>
          <w:rFonts w:ascii="Times New Roman" w:hAnsi="Times New Roman"/>
        </w:rPr>
        <w:tab/>
        <w:t>Stocks;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4105AF42" w14:textId="77777777" w:rsidR="00AE3185" w:rsidRDefault="00AE3185" w:rsidP="00416717">
      <w:pPr>
        <w:tabs>
          <w:tab w:val="clear" w:pos="851"/>
          <w:tab w:val="clear" w:pos="1531"/>
        </w:tabs>
        <w:spacing w:after="120"/>
        <w:ind w:left="1191" w:hanging="340"/>
        <w:rPr>
          <w:rFonts w:ascii="Times New Roman" w:hAnsi="Times New Roman"/>
        </w:rPr>
      </w:pPr>
      <w:r>
        <w:rPr>
          <w:rFonts w:ascii="Times New Roman" w:hAnsi="Times New Roman"/>
        </w:rPr>
        <w:t>(h)</w:t>
      </w:r>
      <w:r>
        <w:rPr>
          <w:rFonts w:ascii="Times New Roman" w:hAnsi="Times New Roman"/>
        </w:rPr>
        <w:tab/>
        <w:t>Cost of crude oil and oil products;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12214475" w14:textId="77777777" w:rsidR="00AE3185" w:rsidRDefault="00AE3185" w:rsidP="00416717">
      <w:pPr>
        <w:tabs>
          <w:tab w:val="clear" w:pos="851"/>
          <w:tab w:val="clear" w:pos="1531"/>
        </w:tabs>
        <w:spacing w:after="120"/>
        <w:ind w:left="1191" w:hanging="340"/>
        <w:rPr>
          <w:rFonts w:ascii="Times New Roman" w:hAnsi="Times New Roman"/>
        </w:rPr>
      </w:pPr>
      <w:r>
        <w:rPr>
          <w:rFonts w:ascii="Times New Roman" w:hAnsi="Times New Roman"/>
        </w:rPr>
        <w:t>(i)</w:t>
      </w:r>
      <w:r>
        <w:rPr>
          <w:rFonts w:ascii="Times New Roman" w:hAnsi="Times New Roman"/>
        </w:rPr>
        <w:tab/>
        <w:t>Prices, including transfer prices to affiliates;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14BE8F0" w14:textId="77777777" w:rsidR="00AE3185" w:rsidRDefault="00AE3185" w:rsidP="00376562">
      <w:pPr>
        <w:tabs>
          <w:tab w:val="clear" w:pos="851"/>
          <w:tab w:val="clear" w:pos="1531"/>
        </w:tabs>
        <w:ind w:left="1191" w:hanging="340"/>
        <w:rPr>
          <w:rFonts w:ascii="Times New Roman" w:hAnsi="Times New Roman"/>
        </w:rPr>
      </w:pPr>
      <w:r>
        <w:rPr>
          <w:rFonts w:ascii="Times New Roman" w:hAnsi="Times New Roman"/>
        </w:rPr>
        <w:t>(j)</w:t>
      </w:r>
      <w:r>
        <w:rPr>
          <w:rFonts w:ascii="Times New Roman" w:hAnsi="Times New Roman"/>
        </w:rPr>
        <w:tab/>
        <w:t>Other subjects, as decided by the Governing Board, acting by unanimity.</w:t>
      </w:r>
    </w:p>
    <w:p w14:paraId="78340E02" w14:textId="77777777" w:rsidR="00DF4F4E" w:rsidRDefault="00DF4F4E" w:rsidP="008D7221">
      <w:pPr>
        <w:tabs>
          <w:tab w:val="clear" w:pos="851"/>
          <w:tab w:val="clear" w:pos="1531"/>
        </w:tabs>
        <w:ind w:left="1191" w:hanging="533"/>
        <w:rPr>
          <w:rFonts w:ascii="Times New Roman" w:hAnsi="Times New Roman"/>
        </w:rPr>
      </w:pPr>
    </w:p>
    <w:p w14:paraId="000A663B" w14:textId="77777777" w:rsidR="00AE3185" w:rsidRDefault="00AE3185" w:rsidP="0037656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Each Participating Country shall take appropriate measures to ensure that all oil companies operating within its jurisdiction make such information available to it as is necessary to fulfil its obligations under paragraph 1, taking into account such relevant information as is already available to the public or to Governments.</w:t>
      </w:r>
    </w:p>
    <w:p w14:paraId="2A009085" w14:textId="77777777" w:rsidR="00AE3185" w:rsidRDefault="00AE3185" w:rsidP="00376562">
      <w:pPr>
        <w:tabs>
          <w:tab w:val="clear" w:pos="851"/>
          <w:tab w:val="left" w:pos="-720"/>
          <w:tab w:val="left" w:pos="0"/>
          <w:tab w:val="left" w:pos="993"/>
          <w:tab w:val="left" w:pos="1440"/>
        </w:tabs>
        <w:rPr>
          <w:rFonts w:ascii="Times New Roman" w:hAnsi="Times New Roman"/>
        </w:rPr>
      </w:pPr>
    </w:p>
    <w:p w14:paraId="72B502CD" w14:textId="77777777" w:rsidR="00AE3185" w:rsidRDefault="00AE3185" w:rsidP="00376562">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Each Participating Country shall provide information on a non-proprietary basis and on a company and/or country basis as appropriate, and in such a manner and degree as will not prejudice competition or conflict with the legal requirements of any Participating Country relating to competition. </w:t>
      </w:r>
    </w:p>
    <w:p w14:paraId="25395AB3" w14:textId="77777777" w:rsidR="00AE3185" w:rsidRDefault="00AE3185" w:rsidP="00376562">
      <w:pPr>
        <w:tabs>
          <w:tab w:val="clear" w:pos="851"/>
          <w:tab w:val="left" w:pos="-720"/>
          <w:tab w:val="left" w:pos="0"/>
          <w:tab w:val="left" w:pos="993"/>
          <w:tab w:val="left" w:pos="1440"/>
        </w:tabs>
        <w:rPr>
          <w:rFonts w:ascii="Times New Roman" w:hAnsi="Times New Roman"/>
        </w:rPr>
      </w:pPr>
    </w:p>
    <w:p w14:paraId="245951FB" w14:textId="77777777" w:rsidR="00AE3185" w:rsidRDefault="00AE3185" w:rsidP="00376562">
      <w:pPr>
        <w:tabs>
          <w:tab w:val="clear" w:pos="851"/>
          <w:tab w:val="left" w:pos="-720"/>
          <w:tab w:val="left" w:pos="0"/>
          <w:tab w:val="left" w:pos="993"/>
          <w:tab w:val="left" w:pos="1440"/>
        </w:tabs>
        <w:rPr>
          <w:rFonts w:ascii="Times New Roman" w:hAnsi="Times New Roman"/>
        </w:rPr>
      </w:pPr>
      <w:r>
        <w:rPr>
          <w:rFonts w:ascii="Times New Roman" w:hAnsi="Times New Roman"/>
        </w:rPr>
        <w:t>4.</w:t>
      </w:r>
      <w:r>
        <w:rPr>
          <w:rFonts w:ascii="Times New Roman" w:hAnsi="Times New Roman"/>
        </w:rPr>
        <w:tab/>
        <w:t xml:space="preserve">No Participating Country shall be entitled to obtain, through the General Section, any information on the activities of a company operating within its jurisdiction which could not be obtained by it from that company by application of its laws or through its institutions and customs if that company were operating solely within its jurisdiction. </w:t>
      </w:r>
    </w:p>
    <w:p w14:paraId="11AAD291" w14:textId="77777777" w:rsidR="00AE3185" w:rsidRDefault="00AE3185" w:rsidP="00376562">
      <w:pPr>
        <w:tabs>
          <w:tab w:val="clear" w:pos="851"/>
          <w:tab w:val="left" w:pos="0"/>
          <w:tab w:val="left" w:pos="993"/>
          <w:tab w:val="center" w:pos="4797"/>
        </w:tabs>
        <w:rPr>
          <w:rFonts w:ascii="Times New Roman" w:hAnsi="Times New Roman"/>
        </w:rPr>
      </w:pPr>
      <w:r>
        <w:rPr>
          <w:rFonts w:ascii="Times New Roman" w:hAnsi="Times New Roman"/>
        </w:rPr>
        <w:tab/>
      </w:r>
    </w:p>
    <w:p w14:paraId="615CC9FC" w14:textId="77777777" w:rsidR="00DF4F4E" w:rsidRDefault="00DF4F4E">
      <w:pPr>
        <w:tabs>
          <w:tab w:val="center" w:pos="4797"/>
        </w:tabs>
        <w:rPr>
          <w:rFonts w:ascii="Times New Roman" w:hAnsi="Times New Roman"/>
        </w:rPr>
      </w:pPr>
    </w:p>
    <w:p w14:paraId="3FBDA310" w14:textId="77777777" w:rsidR="00AE3185" w:rsidRDefault="00AE3185">
      <w:pPr>
        <w:tabs>
          <w:tab w:val="left" w:pos="-720"/>
          <w:tab w:val="left" w:pos="0"/>
          <w:tab w:val="left" w:pos="656"/>
          <w:tab w:val="left" w:pos="1440"/>
        </w:tabs>
        <w:rPr>
          <w:rFonts w:ascii="Times New Roman" w:hAnsi="Times New Roman"/>
        </w:rPr>
      </w:pPr>
    </w:p>
    <w:p w14:paraId="69256078" w14:textId="77777777" w:rsidR="00AE3185" w:rsidRPr="009663E9" w:rsidRDefault="00AE3185" w:rsidP="00240026">
      <w:pPr>
        <w:pStyle w:val="Heading3"/>
        <w:jc w:val="center"/>
        <w:rPr>
          <w:b w:val="0"/>
          <w:lang w:val="en-US"/>
        </w:rPr>
      </w:pPr>
      <w:bookmarkStart w:id="155" w:name="_Toc173646671"/>
      <w:bookmarkStart w:id="156" w:name="_Toc173668286"/>
      <w:bookmarkStart w:id="157" w:name="_Toc173748229"/>
      <w:r w:rsidRPr="009663E9">
        <w:rPr>
          <w:b w:val="0"/>
          <w:lang w:val="en-US"/>
        </w:rPr>
        <w:t>Article 28</w:t>
      </w:r>
      <w:bookmarkEnd w:id="155"/>
      <w:bookmarkEnd w:id="156"/>
      <w:bookmarkEnd w:id="157"/>
    </w:p>
    <w:p w14:paraId="59F2DC9E" w14:textId="77777777" w:rsidR="00AE3185" w:rsidRDefault="00AE3185" w:rsidP="00376562">
      <w:pPr>
        <w:tabs>
          <w:tab w:val="clear" w:pos="851"/>
          <w:tab w:val="left" w:pos="-720"/>
          <w:tab w:val="left" w:pos="0"/>
          <w:tab w:val="left" w:pos="656"/>
          <w:tab w:val="left" w:pos="993"/>
          <w:tab w:val="left" w:pos="1440"/>
        </w:tabs>
        <w:ind w:firstLine="993"/>
        <w:rPr>
          <w:rFonts w:ascii="Times New Roman" w:hAnsi="Times New Roman"/>
        </w:rPr>
      </w:pPr>
      <w:r>
        <w:rPr>
          <w:rFonts w:ascii="Times New Roman" w:hAnsi="Times New Roman"/>
        </w:rPr>
        <w:t xml:space="preserve">Information provided on a “non-proprietary basis” means information which does not constitute or relate to patents, trademarks, scientific or manufacturing processes or developments, individual sales, tax returns, customer lists or geological and geophysical information, including maps. </w:t>
      </w:r>
    </w:p>
    <w:p w14:paraId="5506915C" w14:textId="77777777" w:rsidR="00AE3185" w:rsidRDefault="00AE3185">
      <w:pPr>
        <w:tabs>
          <w:tab w:val="left" w:pos="-720"/>
          <w:tab w:val="left" w:pos="0"/>
          <w:tab w:val="left" w:pos="656"/>
          <w:tab w:val="left" w:pos="1440"/>
        </w:tabs>
        <w:jc w:val="center"/>
        <w:rPr>
          <w:rFonts w:ascii="Times New Roman" w:hAnsi="Times New Roman"/>
        </w:rPr>
      </w:pPr>
    </w:p>
    <w:p w14:paraId="780348D7" w14:textId="77777777" w:rsidR="00AE3185" w:rsidRDefault="00AE3185">
      <w:pPr>
        <w:tabs>
          <w:tab w:val="left" w:pos="-720"/>
          <w:tab w:val="left" w:pos="0"/>
          <w:tab w:val="left" w:pos="656"/>
          <w:tab w:val="left" w:pos="1440"/>
        </w:tabs>
        <w:jc w:val="center"/>
        <w:rPr>
          <w:rFonts w:ascii="Times New Roman" w:hAnsi="Times New Roman"/>
        </w:rPr>
      </w:pPr>
    </w:p>
    <w:p w14:paraId="310E58D1" w14:textId="77777777" w:rsidR="00DF4F4E" w:rsidRDefault="00DF4F4E">
      <w:pPr>
        <w:tabs>
          <w:tab w:val="left" w:pos="-720"/>
          <w:tab w:val="left" w:pos="0"/>
          <w:tab w:val="left" w:pos="656"/>
          <w:tab w:val="left" w:pos="1440"/>
        </w:tabs>
        <w:jc w:val="center"/>
        <w:rPr>
          <w:rFonts w:ascii="Times New Roman" w:hAnsi="Times New Roman"/>
        </w:rPr>
      </w:pPr>
    </w:p>
    <w:p w14:paraId="0E721562" w14:textId="77777777" w:rsidR="00AE3185" w:rsidRPr="009663E9" w:rsidRDefault="00AE3185" w:rsidP="00240026">
      <w:pPr>
        <w:pStyle w:val="Heading3"/>
        <w:jc w:val="center"/>
        <w:rPr>
          <w:b w:val="0"/>
          <w:lang w:val="en-US"/>
        </w:rPr>
      </w:pPr>
      <w:bookmarkStart w:id="158" w:name="_Toc173646672"/>
      <w:bookmarkStart w:id="159" w:name="_Toc173668287"/>
      <w:bookmarkStart w:id="160" w:name="_Toc173748230"/>
      <w:r w:rsidRPr="009663E9">
        <w:rPr>
          <w:b w:val="0"/>
          <w:lang w:val="en-US"/>
        </w:rPr>
        <w:t>Article 29</w:t>
      </w:r>
      <w:bookmarkEnd w:id="158"/>
      <w:bookmarkEnd w:id="159"/>
      <w:bookmarkEnd w:id="160"/>
    </w:p>
    <w:p w14:paraId="49AB00B5" w14:textId="77777777" w:rsidR="00AE3185" w:rsidRDefault="00AE3185" w:rsidP="00376562">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Within 60 days of the first day of the provisional application of this Agreement, and as appropriate thereafter, the Standing Group on the Oil Market shall submit a report to the Management Committee identifying the precise data within the list of subjects in Article 27, paragraph 1, which are required for the efficient operation of the General Section, and specifying the procedures for obtaining such data on a regular basis. </w:t>
      </w:r>
    </w:p>
    <w:p w14:paraId="4046EAC2" w14:textId="77777777" w:rsidR="00AE3185" w:rsidRDefault="00AE3185" w:rsidP="00376562">
      <w:pPr>
        <w:tabs>
          <w:tab w:val="clear" w:pos="851"/>
          <w:tab w:val="left" w:pos="-720"/>
          <w:tab w:val="left" w:pos="0"/>
          <w:tab w:val="left" w:pos="993"/>
          <w:tab w:val="left" w:pos="1440"/>
        </w:tabs>
        <w:rPr>
          <w:rFonts w:ascii="Times New Roman" w:hAnsi="Times New Roman"/>
        </w:rPr>
      </w:pPr>
    </w:p>
    <w:p w14:paraId="7BA8E77E" w14:textId="77777777" w:rsidR="00AE3185" w:rsidRDefault="00AE3185" w:rsidP="0037656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The Management Committee shall review the report and make proposals to the Governing Board which, within 30 days of the submission of the report to the Management Committee, and acting by majority, shall take the decisions necessary for the establishment and efficient operation of the General Section. </w:t>
      </w:r>
    </w:p>
    <w:p w14:paraId="19C5D6DE" w14:textId="77777777" w:rsidR="00AE3185" w:rsidRDefault="00AE3185">
      <w:pPr>
        <w:tabs>
          <w:tab w:val="left" w:pos="-720"/>
          <w:tab w:val="left" w:pos="0"/>
          <w:tab w:val="left" w:pos="656"/>
          <w:tab w:val="left" w:pos="1440"/>
        </w:tabs>
        <w:rPr>
          <w:rFonts w:ascii="Times New Roman" w:hAnsi="Times New Roman"/>
        </w:rPr>
      </w:pPr>
    </w:p>
    <w:p w14:paraId="55D0D37F" w14:textId="77777777" w:rsidR="00AE3185" w:rsidRDefault="00AE3185">
      <w:pPr>
        <w:tabs>
          <w:tab w:val="left" w:pos="-720"/>
          <w:tab w:val="left" w:pos="0"/>
          <w:tab w:val="left" w:pos="656"/>
          <w:tab w:val="left" w:pos="1440"/>
        </w:tabs>
        <w:rPr>
          <w:rFonts w:ascii="Times New Roman" w:hAnsi="Times New Roman"/>
        </w:rPr>
      </w:pPr>
    </w:p>
    <w:p w14:paraId="474E889A" w14:textId="77777777" w:rsidR="00416717" w:rsidRDefault="00416717">
      <w:pPr>
        <w:tabs>
          <w:tab w:val="left" w:pos="-720"/>
          <w:tab w:val="left" w:pos="0"/>
          <w:tab w:val="left" w:pos="656"/>
          <w:tab w:val="left" w:pos="1440"/>
        </w:tabs>
        <w:rPr>
          <w:rFonts w:ascii="Times New Roman" w:hAnsi="Times New Roman"/>
        </w:rPr>
      </w:pPr>
    </w:p>
    <w:p w14:paraId="2ADB5124" w14:textId="77777777" w:rsidR="00AE3185" w:rsidRPr="00E85614" w:rsidRDefault="00AE3185" w:rsidP="0052661F">
      <w:pPr>
        <w:pStyle w:val="Heading3"/>
        <w:jc w:val="center"/>
        <w:rPr>
          <w:b w:val="0"/>
          <w:lang w:val="en-US"/>
        </w:rPr>
      </w:pPr>
      <w:bookmarkStart w:id="161" w:name="_Toc173646673"/>
      <w:bookmarkStart w:id="162" w:name="_Toc173668288"/>
      <w:bookmarkStart w:id="163" w:name="_Toc173748231"/>
      <w:r w:rsidRPr="00E85614">
        <w:rPr>
          <w:b w:val="0"/>
          <w:lang w:val="en-US"/>
        </w:rPr>
        <w:t>Article 30</w:t>
      </w:r>
      <w:bookmarkEnd w:id="161"/>
      <w:bookmarkEnd w:id="162"/>
      <w:bookmarkEnd w:id="163"/>
    </w:p>
    <w:p w14:paraId="3AC499B6" w14:textId="77777777" w:rsidR="00AE3185" w:rsidRDefault="00AE3185" w:rsidP="00BC457D">
      <w:pPr>
        <w:tabs>
          <w:tab w:val="left" w:pos="-720"/>
          <w:tab w:val="left" w:pos="0"/>
          <w:tab w:val="left" w:pos="656"/>
          <w:tab w:val="left" w:pos="1440"/>
        </w:tabs>
        <w:ind w:firstLine="993"/>
        <w:rPr>
          <w:rFonts w:ascii="Times New Roman" w:hAnsi="Times New Roman"/>
        </w:rPr>
      </w:pPr>
      <w:r>
        <w:rPr>
          <w:rFonts w:ascii="Times New Roman" w:hAnsi="Times New Roman"/>
        </w:rPr>
        <w:t xml:space="preserve">In preparing its reports under Article 29, the Standing Group on the Oil Market shall </w:t>
      </w:r>
    </w:p>
    <w:p w14:paraId="2349A779" w14:textId="77777777" w:rsidR="00AE3185" w:rsidRDefault="00AE3185">
      <w:pPr>
        <w:tabs>
          <w:tab w:val="left" w:pos="-720"/>
          <w:tab w:val="left" w:pos="0"/>
          <w:tab w:val="left" w:pos="656"/>
          <w:tab w:val="left" w:pos="1440"/>
        </w:tabs>
        <w:rPr>
          <w:rFonts w:ascii="Times New Roman" w:hAnsi="Times New Roman"/>
        </w:rPr>
      </w:pPr>
    </w:p>
    <w:p w14:paraId="5BAA83F4" w14:textId="77777777" w:rsidR="00AE3185" w:rsidRDefault="00AE3185" w:rsidP="00BC457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consult with oil companies to ensure that the System is compatible with industry operations;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37950DEB" w14:textId="77777777" w:rsidR="00AE3185" w:rsidRDefault="00AE3185" w:rsidP="00BC457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identify specific problems and issues which are of concern to Participating Countries;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C43C7E3" w14:textId="77777777" w:rsidR="00AE3185" w:rsidRDefault="00AE3185" w:rsidP="00BC457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identify specific data which are useful and necessary to resolve such problems and issues;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F582F4B" w14:textId="77777777" w:rsidR="00AE3185" w:rsidRDefault="00AE3185" w:rsidP="00BC457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work out precise standards for the harmoni</w:t>
      </w:r>
      <w:r w:rsidR="004A15A0">
        <w:rPr>
          <w:rFonts w:ascii="Times New Roman" w:hAnsi="Times New Roman"/>
        </w:rPr>
        <w:t>z</w:t>
      </w:r>
      <w:r>
        <w:rPr>
          <w:rFonts w:ascii="Times New Roman" w:hAnsi="Times New Roman"/>
        </w:rPr>
        <w:t>ation of the required information in order to ensure comparability of the data;</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51B5CBC" w14:textId="77777777" w:rsidR="00AE3185" w:rsidRDefault="00AE3185" w:rsidP="00BC457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work out procedures to ensure the confidentiality of the information.</w:t>
      </w:r>
    </w:p>
    <w:p w14:paraId="35C18851" w14:textId="77777777" w:rsidR="00AE3185" w:rsidRDefault="00AE3185">
      <w:pPr>
        <w:tabs>
          <w:tab w:val="left" w:pos="-720"/>
          <w:tab w:val="left" w:pos="0"/>
          <w:tab w:val="left" w:pos="656"/>
          <w:tab w:val="left" w:pos="1440"/>
        </w:tabs>
        <w:rPr>
          <w:rFonts w:ascii="Times New Roman" w:hAnsi="Times New Roman"/>
        </w:rPr>
      </w:pPr>
    </w:p>
    <w:p w14:paraId="5C97542E" w14:textId="77777777" w:rsidR="00AE3185" w:rsidRDefault="00AE3185">
      <w:pPr>
        <w:tabs>
          <w:tab w:val="left" w:pos="-720"/>
          <w:tab w:val="left" w:pos="0"/>
          <w:tab w:val="left" w:pos="656"/>
          <w:tab w:val="left" w:pos="1440"/>
        </w:tabs>
        <w:rPr>
          <w:rFonts w:ascii="Times New Roman" w:hAnsi="Times New Roman"/>
        </w:rPr>
      </w:pPr>
    </w:p>
    <w:p w14:paraId="348550DD" w14:textId="77777777" w:rsidR="00DF4F4E" w:rsidRDefault="00DF4F4E">
      <w:pPr>
        <w:tabs>
          <w:tab w:val="left" w:pos="-720"/>
          <w:tab w:val="left" w:pos="0"/>
          <w:tab w:val="left" w:pos="656"/>
          <w:tab w:val="left" w:pos="1440"/>
        </w:tabs>
        <w:rPr>
          <w:rFonts w:ascii="Times New Roman" w:hAnsi="Times New Roman"/>
        </w:rPr>
      </w:pPr>
    </w:p>
    <w:p w14:paraId="797BF431" w14:textId="77777777" w:rsidR="00AE3185" w:rsidRPr="009663E9" w:rsidRDefault="00AE3185" w:rsidP="00E60C91">
      <w:pPr>
        <w:pStyle w:val="Heading3"/>
        <w:jc w:val="center"/>
        <w:rPr>
          <w:b w:val="0"/>
          <w:lang w:val="en-US"/>
        </w:rPr>
      </w:pPr>
      <w:bookmarkStart w:id="164" w:name="_Toc173646674"/>
      <w:bookmarkStart w:id="165" w:name="_Toc173668289"/>
      <w:bookmarkStart w:id="166" w:name="_Toc173748232"/>
      <w:r w:rsidRPr="009663E9">
        <w:rPr>
          <w:b w:val="0"/>
          <w:lang w:val="en-US"/>
        </w:rPr>
        <w:t>Article 31</w:t>
      </w:r>
      <w:bookmarkEnd w:id="164"/>
      <w:bookmarkEnd w:id="165"/>
      <w:bookmarkEnd w:id="166"/>
    </w:p>
    <w:p w14:paraId="2353E7B3"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The Standing Group on the Oil Market shall on a continuing basis review the operation of the General Section.</w:t>
      </w:r>
    </w:p>
    <w:p w14:paraId="64EC8715"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61070E4A"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In the event of changes in the conditions of the international oil market, the Standing Group on the Oil Market shall report to the Management Committee. The Committee shall make proposals on appropriate changes to the Governing Board which, acting by majority, shall decide on such proposals.</w:t>
      </w:r>
    </w:p>
    <w:p w14:paraId="66BC08AB" w14:textId="77777777" w:rsidR="00AE3185" w:rsidRDefault="00AE3185" w:rsidP="00E60C91">
      <w:pPr>
        <w:pStyle w:val="Heading2"/>
        <w:jc w:val="center"/>
      </w:pPr>
      <w:bookmarkStart w:id="167" w:name="_Toc173646675"/>
      <w:bookmarkStart w:id="168" w:name="_Toc173668290"/>
      <w:bookmarkStart w:id="169" w:name="_Toc173748233"/>
      <w:r>
        <w:t>SPECIAL SECTION</w:t>
      </w:r>
      <w:bookmarkEnd w:id="167"/>
      <w:bookmarkEnd w:id="168"/>
      <w:bookmarkEnd w:id="169"/>
    </w:p>
    <w:p w14:paraId="56A57584" w14:textId="77777777" w:rsidR="00AE3185" w:rsidRPr="00E60C91" w:rsidRDefault="00AE3185" w:rsidP="00E60C91">
      <w:pPr>
        <w:pStyle w:val="Heading3"/>
        <w:jc w:val="center"/>
        <w:rPr>
          <w:b w:val="0"/>
          <w:lang w:val="en-US"/>
        </w:rPr>
      </w:pPr>
      <w:bookmarkStart w:id="170" w:name="_Toc173646676"/>
      <w:bookmarkStart w:id="171" w:name="_Toc173668291"/>
      <w:bookmarkStart w:id="172" w:name="_Toc173748234"/>
      <w:r w:rsidRPr="00E60C91">
        <w:rPr>
          <w:b w:val="0"/>
          <w:lang w:val="en-US"/>
        </w:rPr>
        <w:t>Article 32</w:t>
      </w:r>
      <w:bookmarkEnd w:id="170"/>
      <w:bookmarkEnd w:id="171"/>
      <w:bookmarkEnd w:id="172"/>
    </w:p>
    <w:p w14:paraId="249A2A49"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Under the Special Section of the Information System, the Participating Countries shall make available to the Secretariat all information which is necessary to ensure the efficient operation of emergency measures.</w:t>
      </w:r>
    </w:p>
    <w:p w14:paraId="49550A7C"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5E801A53"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Each Participating Country shall take appropriate measures to ensure that all oil companies operating within its jurisdiction make such information available to it as is necessary to enable it to fulfil its obligations under paragraph 1 and under Article 33. </w:t>
      </w:r>
    </w:p>
    <w:p w14:paraId="737ED5D7"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63DE8453"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The Secretariat shall, on the basis of this information and other information available, continuously survey the supply of oil to and the consumption of oil within the group and each Participating Country. </w:t>
      </w:r>
    </w:p>
    <w:p w14:paraId="6A8761A8" w14:textId="77777777" w:rsidR="00AE3185" w:rsidRDefault="00AE3185">
      <w:pPr>
        <w:tabs>
          <w:tab w:val="left" w:pos="-720"/>
          <w:tab w:val="left" w:pos="0"/>
          <w:tab w:val="left" w:pos="656"/>
          <w:tab w:val="left" w:pos="1440"/>
        </w:tabs>
        <w:rPr>
          <w:rFonts w:ascii="Times New Roman" w:hAnsi="Times New Roman"/>
        </w:rPr>
      </w:pPr>
    </w:p>
    <w:p w14:paraId="66BA4D62" w14:textId="77777777" w:rsidR="00AE3185" w:rsidRDefault="00AE3185">
      <w:pPr>
        <w:tabs>
          <w:tab w:val="left" w:pos="-720"/>
          <w:tab w:val="left" w:pos="0"/>
          <w:tab w:val="left" w:pos="656"/>
          <w:tab w:val="left" w:pos="1440"/>
        </w:tabs>
        <w:rPr>
          <w:rFonts w:ascii="Times New Roman" w:hAnsi="Times New Roman"/>
        </w:rPr>
      </w:pPr>
    </w:p>
    <w:p w14:paraId="1437A343" w14:textId="77777777" w:rsidR="00DF4F4E" w:rsidRDefault="00DF4F4E">
      <w:pPr>
        <w:tabs>
          <w:tab w:val="left" w:pos="-720"/>
          <w:tab w:val="left" w:pos="0"/>
          <w:tab w:val="left" w:pos="656"/>
          <w:tab w:val="left" w:pos="1440"/>
        </w:tabs>
        <w:rPr>
          <w:rFonts w:ascii="Times New Roman" w:hAnsi="Times New Roman"/>
        </w:rPr>
      </w:pPr>
    </w:p>
    <w:p w14:paraId="357F0214" w14:textId="77777777" w:rsidR="00AE3185" w:rsidRPr="00E60C91" w:rsidRDefault="00AE3185" w:rsidP="00E60C91">
      <w:pPr>
        <w:pStyle w:val="Heading3"/>
        <w:jc w:val="center"/>
        <w:rPr>
          <w:b w:val="0"/>
          <w:lang w:val="en-US"/>
        </w:rPr>
      </w:pPr>
      <w:bookmarkStart w:id="173" w:name="_Toc173646677"/>
      <w:bookmarkStart w:id="174" w:name="_Toc173668292"/>
      <w:bookmarkStart w:id="175" w:name="_Toc173748235"/>
      <w:r w:rsidRPr="00E60C91">
        <w:rPr>
          <w:b w:val="0"/>
          <w:lang w:val="en-US"/>
        </w:rPr>
        <w:t>Article 33</w:t>
      </w:r>
      <w:bookmarkEnd w:id="173"/>
      <w:bookmarkEnd w:id="174"/>
      <w:bookmarkEnd w:id="175"/>
    </w:p>
    <w:p w14:paraId="647F90B4" w14:textId="77777777" w:rsidR="00AE3185" w:rsidRDefault="00AE3185" w:rsidP="00BC457D">
      <w:pPr>
        <w:tabs>
          <w:tab w:val="left" w:pos="-720"/>
          <w:tab w:val="left" w:pos="0"/>
          <w:tab w:val="left" w:pos="656"/>
          <w:tab w:val="left" w:pos="1440"/>
        </w:tabs>
        <w:ind w:firstLine="993"/>
        <w:rPr>
          <w:rFonts w:ascii="Times New Roman" w:hAnsi="Times New Roman"/>
        </w:rPr>
      </w:pPr>
      <w:r>
        <w:rPr>
          <w:rFonts w:ascii="Times New Roman" w:hAnsi="Times New Roman"/>
        </w:rPr>
        <w:t xml:space="preserve">Under the Special Section, the Participating Countries shall, on a regular basis, make available to the Secretariat information on the precise data identified in accordance with Article 34 on the following subjects: </w:t>
      </w:r>
    </w:p>
    <w:p w14:paraId="0CDF489F" w14:textId="77777777" w:rsidR="00AE3185" w:rsidRDefault="00AE3185">
      <w:pPr>
        <w:tabs>
          <w:tab w:val="left" w:pos="-720"/>
          <w:tab w:val="left" w:pos="0"/>
          <w:tab w:val="left" w:pos="656"/>
          <w:tab w:val="left" w:pos="1440"/>
        </w:tabs>
        <w:rPr>
          <w:rFonts w:ascii="Times New Roman" w:hAnsi="Times New Roman"/>
        </w:rPr>
      </w:pPr>
    </w:p>
    <w:p w14:paraId="6CF1BF92" w14:textId="77777777" w:rsidR="00AE3185" w:rsidRDefault="00AE3185" w:rsidP="00416717">
      <w:pPr>
        <w:tabs>
          <w:tab w:val="left" w:pos="-720"/>
          <w:tab w:val="left" w:pos="0"/>
          <w:tab w:val="left" w:pos="656"/>
          <w:tab w:val="left" w:pos="1440"/>
        </w:tabs>
        <w:spacing w:after="120"/>
        <w:ind w:firstLine="992"/>
        <w:rPr>
          <w:rFonts w:ascii="Times New Roman" w:hAnsi="Times New Roman"/>
        </w:rPr>
      </w:pPr>
      <w:r>
        <w:rPr>
          <w:rFonts w:ascii="Times New Roman" w:hAnsi="Times New Roman"/>
        </w:rPr>
        <w:t>(a)</w:t>
      </w:r>
      <w:r>
        <w:rPr>
          <w:rFonts w:ascii="Times New Roman" w:hAnsi="Times New Roman"/>
        </w:rPr>
        <w:tab/>
        <w:t>Oil consumption and supply;</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 xml:space="preserve"> </w:t>
      </w:r>
    </w:p>
    <w:p w14:paraId="114F2CA4" w14:textId="77777777" w:rsidR="00AE3185" w:rsidRDefault="00AE3185" w:rsidP="00416717">
      <w:pPr>
        <w:tabs>
          <w:tab w:val="left" w:pos="-720"/>
          <w:tab w:val="left" w:pos="0"/>
          <w:tab w:val="left" w:pos="656"/>
          <w:tab w:val="left" w:pos="1440"/>
        </w:tabs>
        <w:spacing w:after="120"/>
        <w:ind w:firstLine="992"/>
        <w:rPr>
          <w:rFonts w:ascii="Times New Roman" w:hAnsi="Times New Roman"/>
        </w:rPr>
      </w:pPr>
      <w:r>
        <w:rPr>
          <w:rFonts w:ascii="Times New Roman" w:hAnsi="Times New Roman"/>
        </w:rPr>
        <w:t>(b)</w:t>
      </w:r>
      <w:r>
        <w:rPr>
          <w:rFonts w:ascii="Times New Roman" w:hAnsi="Times New Roman"/>
        </w:rPr>
        <w:tab/>
        <w:t xml:space="preserve">Demand restraint measures;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57058EF" w14:textId="77777777" w:rsidR="00AE3185" w:rsidRDefault="00AE3185" w:rsidP="00416717">
      <w:pPr>
        <w:tabs>
          <w:tab w:val="left" w:pos="-720"/>
          <w:tab w:val="left" w:pos="0"/>
          <w:tab w:val="left" w:pos="656"/>
          <w:tab w:val="left" w:pos="1440"/>
        </w:tabs>
        <w:spacing w:after="120"/>
        <w:ind w:firstLine="992"/>
        <w:rPr>
          <w:rFonts w:ascii="Times New Roman" w:hAnsi="Times New Roman"/>
        </w:rPr>
      </w:pPr>
      <w:r>
        <w:rPr>
          <w:rFonts w:ascii="Times New Roman" w:hAnsi="Times New Roman"/>
        </w:rPr>
        <w:t>(c)</w:t>
      </w:r>
      <w:r>
        <w:rPr>
          <w:rFonts w:ascii="Times New Roman" w:hAnsi="Times New Roman"/>
        </w:rPr>
        <w:tab/>
        <w:t>Levels of emergency reserves;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2109BFE" w14:textId="77777777" w:rsidR="00AE3185" w:rsidRDefault="00AE3185" w:rsidP="00416717">
      <w:pPr>
        <w:tabs>
          <w:tab w:val="left" w:pos="-720"/>
          <w:tab w:val="left" w:pos="0"/>
          <w:tab w:val="left" w:pos="656"/>
          <w:tab w:val="left" w:pos="1440"/>
        </w:tabs>
        <w:spacing w:after="120"/>
        <w:ind w:firstLine="992"/>
        <w:rPr>
          <w:rFonts w:ascii="Times New Roman" w:hAnsi="Times New Roman"/>
        </w:rPr>
      </w:pPr>
      <w:r>
        <w:rPr>
          <w:rFonts w:ascii="Times New Roman" w:hAnsi="Times New Roman"/>
        </w:rPr>
        <w:t>(d)</w:t>
      </w:r>
      <w:r>
        <w:rPr>
          <w:rFonts w:ascii="Times New Roman" w:hAnsi="Times New Roman"/>
        </w:rPr>
        <w:tab/>
        <w:t>Availability and utilisation of transportation facilities;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ab/>
      </w:r>
      <w:r>
        <w:rPr>
          <w:rFonts w:ascii="Times New Roman" w:hAnsi="Times New Roman"/>
        </w:rPr>
        <w:tab/>
      </w:r>
    </w:p>
    <w:p w14:paraId="323D50F1" w14:textId="77777777" w:rsidR="00AE3185" w:rsidRDefault="00AE3185" w:rsidP="00416717">
      <w:pPr>
        <w:tabs>
          <w:tab w:val="left" w:pos="-720"/>
          <w:tab w:val="left" w:pos="0"/>
          <w:tab w:val="left" w:pos="656"/>
          <w:tab w:val="left" w:pos="1440"/>
        </w:tabs>
        <w:spacing w:after="120"/>
        <w:ind w:firstLine="992"/>
        <w:rPr>
          <w:rFonts w:ascii="Times New Roman" w:hAnsi="Times New Roman"/>
        </w:rPr>
      </w:pPr>
      <w:r>
        <w:rPr>
          <w:rFonts w:ascii="Times New Roman" w:hAnsi="Times New Roman"/>
        </w:rPr>
        <w:t>(e)</w:t>
      </w:r>
      <w:r>
        <w:rPr>
          <w:rFonts w:ascii="Times New Roman" w:hAnsi="Times New Roman"/>
        </w:rPr>
        <w:tab/>
        <w:t>Current and projected levels of international supply and demand;</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556F614" w14:textId="77777777" w:rsidR="00AE3185" w:rsidRDefault="00AE3185" w:rsidP="00BC457D">
      <w:pPr>
        <w:tabs>
          <w:tab w:val="left" w:pos="-720"/>
          <w:tab w:val="left" w:pos="0"/>
          <w:tab w:val="left" w:pos="656"/>
          <w:tab w:val="left" w:pos="1440"/>
        </w:tabs>
        <w:ind w:firstLine="993"/>
        <w:rPr>
          <w:rFonts w:ascii="Times New Roman" w:hAnsi="Times New Roman"/>
        </w:rPr>
      </w:pPr>
      <w:r>
        <w:rPr>
          <w:rFonts w:ascii="Times New Roman" w:hAnsi="Times New Roman"/>
        </w:rPr>
        <w:t>(f)</w:t>
      </w:r>
      <w:r>
        <w:rPr>
          <w:rFonts w:ascii="Times New Roman" w:hAnsi="Times New Roman"/>
        </w:rPr>
        <w:tab/>
        <w:t>Other subjects, as decided by the Governing Board, acting in unanimity.</w:t>
      </w:r>
    </w:p>
    <w:p w14:paraId="242B56E0" w14:textId="77777777" w:rsidR="00AE3185" w:rsidRDefault="00AE3185" w:rsidP="00BC457D">
      <w:pPr>
        <w:tabs>
          <w:tab w:val="left" w:pos="-720"/>
          <w:tab w:val="left" w:pos="0"/>
          <w:tab w:val="left" w:pos="656"/>
          <w:tab w:val="left" w:pos="1440"/>
        </w:tabs>
        <w:ind w:firstLine="993"/>
        <w:rPr>
          <w:rFonts w:ascii="Times New Roman" w:hAnsi="Times New Roman"/>
        </w:rPr>
      </w:pPr>
    </w:p>
    <w:p w14:paraId="2DB0A1B9" w14:textId="77777777" w:rsidR="00AE3185" w:rsidRDefault="00AE3185" w:rsidP="00BC457D">
      <w:pPr>
        <w:tabs>
          <w:tab w:val="left" w:pos="-720"/>
          <w:tab w:val="left" w:pos="0"/>
          <w:tab w:val="left" w:pos="656"/>
          <w:tab w:val="left" w:pos="1440"/>
        </w:tabs>
        <w:ind w:firstLine="993"/>
        <w:rPr>
          <w:rFonts w:ascii="Times New Roman" w:hAnsi="Times New Roman"/>
        </w:rPr>
      </w:pPr>
    </w:p>
    <w:p w14:paraId="6C390195" w14:textId="77777777" w:rsidR="00DF4F4E" w:rsidRDefault="00DF4F4E">
      <w:pPr>
        <w:tabs>
          <w:tab w:val="left" w:pos="-720"/>
          <w:tab w:val="left" w:pos="0"/>
          <w:tab w:val="left" w:pos="656"/>
          <w:tab w:val="left" w:pos="1440"/>
        </w:tabs>
        <w:rPr>
          <w:rFonts w:ascii="Times New Roman" w:hAnsi="Times New Roman"/>
        </w:rPr>
      </w:pPr>
    </w:p>
    <w:p w14:paraId="61FEA6FD" w14:textId="77777777" w:rsidR="00AE3185" w:rsidRPr="009663E9" w:rsidRDefault="00AE3185" w:rsidP="00E60C91">
      <w:pPr>
        <w:pStyle w:val="Heading3"/>
        <w:jc w:val="center"/>
        <w:rPr>
          <w:b w:val="0"/>
          <w:lang w:val="en-US"/>
        </w:rPr>
      </w:pPr>
      <w:bookmarkStart w:id="176" w:name="_Toc173646678"/>
      <w:bookmarkStart w:id="177" w:name="_Toc173668293"/>
      <w:bookmarkStart w:id="178" w:name="_Toc173748236"/>
      <w:r w:rsidRPr="009663E9">
        <w:rPr>
          <w:b w:val="0"/>
          <w:lang w:val="en-US"/>
        </w:rPr>
        <w:t>Article 34</w:t>
      </w:r>
      <w:bookmarkEnd w:id="176"/>
      <w:bookmarkEnd w:id="177"/>
      <w:bookmarkEnd w:id="178"/>
    </w:p>
    <w:p w14:paraId="01592D7A"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Within 30 days of the first day of the provisional application of this Agreement, the Standing Group on Emergency Questions shall submit a report to the Management Committee identifying the precise data within the list of subjects in Article 33 which are required under the Special Section to ensure the efficient operation of emergency measures and specifying the procedures for obtaining such data on a regular basis, including accelerated procedures in times of emergency.</w:t>
      </w:r>
    </w:p>
    <w:p w14:paraId="55325492"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06E3482D"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The Management Committee shall review the report and make proposals to the Governing Board which, within 30 days of the submission of the report to the Management Committee, and acting by majority, shall take the decisions necessary for the establishment and efficient operation of the Special Section. </w:t>
      </w:r>
    </w:p>
    <w:p w14:paraId="58548AD6" w14:textId="77777777" w:rsidR="00AE3185" w:rsidRDefault="00AE3185">
      <w:pPr>
        <w:tabs>
          <w:tab w:val="left" w:pos="-720"/>
          <w:tab w:val="left" w:pos="0"/>
          <w:tab w:val="left" w:pos="656"/>
          <w:tab w:val="left" w:pos="1440"/>
        </w:tabs>
        <w:rPr>
          <w:rFonts w:ascii="Times New Roman" w:hAnsi="Times New Roman"/>
        </w:rPr>
      </w:pPr>
    </w:p>
    <w:p w14:paraId="3E5F1F31" w14:textId="77777777" w:rsidR="00AE3185" w:rsidRDefault="00AE3185">
      <w:pPr>
        <w:tabs>
          <w:tab w:val="left" w:pos="-720"/>
          <w:tab w:val="left" w:pos="0"/>
          <w:tab w:val="left" w:pos="656"/>
          <w:tab w:val="left" w:pos="1440"/>
        </w:tabs>
        <w:rPr>
          <w:rFonts w:ascii="Times New Roman" w:hAnsi="Times New Roman"/>
        </w:rPr>
      </w:pPr>
    </w:p>
    <w:p w14:paraId="623C6068" w14:textId="77777777" w:rsidR="00DF4F4E" w:rsidRDefault="00DF4F4E">
      <w:pPr>
        <w:tabs>
          <w:tab w:val="left" w:pos="-720"/>
          <w:tab w:val="left" w:pos="0"/>
          <w:tab w:val="left" w:pos="656"/>
          <w:tab w:val="left" w:pos="1440"/>
        </w:tabs>
        <w:rPr>
          <w:rFonts w:ascii="Times New Roman" w:hAnsi="Times New Roman"/>
        </w:rPr>
      </w:pPr>
    </w:p>
    <w:p w14:paraId="414B6C2B" w14:textId="77777777" w:rsidR="00AE3185" w:rsidRPr="00E60C91" w:rsidRDefault="00AE3185" w:rsidP="00E60C91">
      <w:pPr>
        <w:pStyle w:val="Heading3"/>
        <w:jc w:val="center"/>
        <w:rPr>
          <w:b w:val="0"/>
          <w:lang w:val="en-US"/>
        </w:rPr>
      </w:pPr>
      <w:bookmarkStart w:id="179" w:name="_Toc173646679"/>
      <w:bookmarkStart w:id="180" w:name="_Toc173668294"/>
      <w:bookmarkStart w:id="181" w:name="_Toc173748237"/>
      <w:r w:rsidRPr="00E60C91">
        <w:rPr>
          <w:b w:val="0"/>
          <w:lang w:val="en-US"/>
        </w:rPr>
        <w:t>Article 35</w:t>
      </w:r>
      <w:bookmarkEnd w:id="179"/>
      <w:bookmarkEnd w:id="180"/>
      <w:bookmarkEnd w:id="181"/>
    </w:p>
    <w:p w14:paraId="0581872A" w14:textId="77777777" w:rsidR="00AE3185" w:rsidRDefault="00AE3185" w:rsidP="00BC457D">
      <w:pPr>
        <w:tabs>
          <w:tab w:val="left" w:pos="-720"/>
          <w:tab w:val="left" w:pos="0"/>
          <w:tab w:val="left" w:pos="656"/>
          <w:tab w:val="left" w:pos="1440"/>
        </w:tabs>
        <w:ind w:firstLine="993"/>
        <w:rPr>
          <w:rFonts w:ascii="Times New Roman" w:hAnsi="Times New Roman"/>
        </w:rPr>
      </w:pPr>
      <w:r>
        <w:rPr>
          <w:rFonts w:ascii="Times New Roman" w:hAnsi="Times New Roman"/>
        </w:rPr>
        <w:t>In preparing its report under Article 34, the Standing Group on Emergency Questions shall:</w:t>
      </w:r>
    </w:p>
    <w:p w14:paraId="552B0C0E" w14:textId="77777777" w:rsidR="00AE3185" w:rsidRDefault="00AE3185">
      <w:pPr>
        <w:tabs>
          <w:tab w:val="left" w:pos="-720"/>
          <w:tab w:val="left" w:pos="0"/>
          <w:tab w:val="left" w:pos="656"/>
          <w:tab w:val="left" w:pos="1440"/>
        </w:tabs>
        <w:rPr>
          <w:rFonts w:ascii="Times New Roman" w:hAnsi="Times New Roman"/>
        </w:rPr>
      </w:pPr>
    </w:p>
    <w:p w14:paraId="6F7A5EF5" w14:textId="77777777" w:rsidR="00AE3185" w:rsidRDefault="00AE3185" w:rsidP="00BC457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consult with oil companies to ensure that the System is compatible with industry operations;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4499D018" w14:textId="77777777" w:rsidR="00AE3185" w:rsidRDefault="00AE3185" w:rsidP="00BC457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work out precise standards for the harmoni</w:t>
      </w:r>
      <w:r w:rsidR="004A15A0">
        <w:rPr>
          <w:rFonts w:ascii="Times New Roman" w:hAnsi="Times New Roman"/>
        </w:rPr>
        <w:t>z</w:t>
      </w:r>
      <w:r>
        <w:rPr>
          <w:rFonts w:ascii="Times New Roman" w:hAnsi="Times New Roman"/>
        </w:rPr>
        <w:t>ation of the required infor</w:t>
      </w:r>
      <w:r>
        <w:rPr>
          <w:rFonts w:ascii="Times New Roman" w:hAnsi="Times New Roman"/>
        </w:rPr>
        <w:softHyphen/>
        <w:t>mation in order to ensure comparability of the data;</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ab/>
      </w:r>
    </w:p>
    <w:p w14:paraId="5BD1028E" w14:textId="77777777" w:rsidR="00AE3185" w:rsidRDefault="00AE3185" w:rsidP="00BC457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work out procedures to ensure the confidentiality of the information.</w:t>
      </w:r>
    </w:p>
    <w:p w14:paraId="7C5BF99E" w14:textId="77777777" w:rsidR="00AE3185" w:rsidRDefault="00AE3185">
      <w:pPr>
        <w:tabs>
          <w:tab w:val="clear" w:pos="851"/>
          <w:tab w:val="clear" w:pos="1191"/>
          <w:tab w:val="left" w:pos="-720"/>
          <w:tab w:val="left" w:pos="0"/>
          <w:tab w:val="left" w:pos="709"/>
          <w:tab w:val="left" w:pos="1276"/>
        </w:tabs>
        <w:rPr>
          <w:rFonts w:ascii="Times New Roman" w:hAnsi="Times New Roman"/>
        </w:rPr>
      </w:pPr>
    </w:p>
    <w:p w14:paraId="6F842226" w14:textId="77777777" w:rsidR="00AE3185" w:rsidRDefault="00AE3185">
      <w:pPr>
        <w:tabs>
          <w:tab w:val="left" w:pos="-720"/>
          <w:tab w:val="left" w:pos="0"/>
          <w:tab w:val="left" w:pos="656"/>
          <w:tab w:val="left" w:pos="1440"/>
        </w:tabs>
        <w:rPr>
          <w:rFonts w:ascii="Times New Roman" w:hAnsi="Times New Roman"/>
        </w:rPr>
      </w:pPr>
    </w:p>
    <w:p w14:paraId="3B1F0078" w14:textId="77777777" w:rsidR="00DF4F4E" w:rsidRDefault="00DF4F4E">
      <w:pPr>
        <w:tabs>
          <w:tab w:val="left" w:pos="-720"/>
          <w:tab w:val="left" w:pos="0"/>
          <w:tab w:val="left" w:pos="656"/>
          <w:tab w:val="left" w:pos="1440"/>
        </w:tabs>
        <w:rPr>
          <w:rFonts w:ascii="Times New Roman" w:hAnsi="Times New Roman"/>
        </w:rPr>
      </w:pPr>
    </w:p>
    <w:p w14:paraId="2F61CE64" w14:textId="77777777" w:rsidR="00AE3185" w:rsidRPr="009663E9" w:rsidRDefault="00AE3185" w:rsidP="00E60C91">
      <w:pPr>
        <w:pStyle w:val="Heading3"/>
        <w:jc w:val="center"/>
        <w:rPr>
          <w:b w:val="0"/>
          <w:lang w:val="en-US"/>
        </w:rPr>
      </w:pPr>
      <w:bookmarkStart w:id="182" w:name="_Toc173646680"/>
      <w:bookmarkStart w:id="183" w:name="_Toc173668295"/>
      <w:bookmarkStart w:id="184" w:name="_Toc173748238"/>
      <w:r w:rsidRPr="009663E9">
        <w:rPr>
          <w:b w:val="0"/>
          <w:lang w:val="en-US"/>
        </w:rPr>
        <w:t>Article 36</w:t>
      </w:r>
      <w:bookmarkEnd w:id="182"/>
      <w:bookmarkEnd w:id="183"/>
      <w:bookmarkEnd w:id="184"/>
    </w:p>
    <w:p w14:paraId="5637A127" w14:textId="77777777" w:rsidR="00AE3185" w:rsidRDefault="00AE3185">
      <w:pPr>
        <w:tabs>
          <w:tab w:val="left" w:pos="-720"/>
          <w:tab w:val="left" w:pos="0"/>
          <w:tab w:val="left" w:pos="656"/>
          <w:tab w:val="left" w:pos="1440"/>
        </w:tabs>
        <w:rPr>
          <w:rFonts w:ascii="Times New Roman" w:hAnsi="Times New Roman"/>
          <w:i/>
        </w:rPr>
      </w:pPr>
    </w:p>
    <w:p w14:paraId="2F2E324E" w14:textId="77777777" w:rsidR="00AE3185" w:rsidRDefault="00AE3185" w:rsidP="00BC457D">
      <w:pPr>
        <w:tabs>
          <w:tab w:val="left" w:pos="-720"/>
          <w:tab w:val="left" w:pos="0"/>
          <w:tab w:val="left" w:pos="656"/>
          <w:tab w:val="left" w:pos="1440"/>
        </w:tabs>
        <w:ind w:firstLine="993"/>
        <w:rPr>
          <w:rFonts w:ascii="Times New Roman" w:hAnsi="Times New Roman"/>
        </w:rPr>
      </w:pPr>
      <w:r>
        <w:rPr>
          <w:rFonts w:ascii="Times New Roman" w:hAnsi="Times New Roman"/>
        </w:rPr>
        <w:t>The Standing Group on Emergency Questions shall on a continuing basis review the operation of the Special Section and shall, as appropriate, report to the Management Committee. The Committee shall make proposals on appropriate changes to the Governing Board, which, acting by majority, shall decide on such proposals.</w:t>
      </w:r>
    </w:p>
    <w:p w14:paraId="1A4CABB6" w14:textId="77777777" w:rsidR="00AE3185" w:rsidRPr="004B3588" w:rsidRDefault="00AE3185" w:rsidP="00E60C91">
      <w:pPr>
        <w:pStyle w:val="Heading1"/>
        <w:rPr>
          <w:i/>
        </w:rPr>
      </w:pPr>
      <w:bookmarkStart w:id="185" w:name="_Toc173646681"/>
      <w:bookmarkStart w:id="186" w:name="_Toc173668296"/>
      <w:bookmarkStart w:id="187" w:name="_Toc173748239"/>
      <w:r w:rsidRPr="004B3588">
        <w:rPr>
          <w:i/>
        </w:rPr>
        <w:t>Chapter VI</w:t>
      </w:r>
      <w:bookmarkEnd w:id="185"/>
      <w:bookmarkEnd w:id="186"/>
      <w:bookmarkEnd w:id="187"/>
    </w:p>
    <w:p w14:paraId="0A6422A3" w14:textId="77777777" w:rsidR="00AE3185" w:rsidRPr="009D7A93" w:rsidRDefault="0071531B" w:rsidP="00E60C91">
      <w:pPr>
        <w:pStyle w:val="Heading2"/>
        <w:jc w:val="center"/>
        <w:rPr>
          <w:sz w:val="28"/>
          <w:szCs w:val="28"/>
        </w:rPr>
      </w:pPr>
      <w:bookmarkStart w:id="188" w:name="_Toc173646682"/>
      <w:bookmarkStart w:id="189" w:name="_Toc173668297"/>
      <w:bookmarkStart w:id="190" w:name="_Toc173748240"/>
      <w:r w:rsidRPr="009D7A93">
        <w:rPr>
          <w:sz w:val="28"/>
          <w:szCs w:val="28"/>
        </w:rPr>
        <w:t xml:space="preserve">FRAMEWORK FOR CONSULTATION </w:t>
      </w:r>
      <w:r w:rsidR="00AE3185" w:rsidRPr="009D7A93">
        <w:rPr>
          <w:sz w:val="28"/>
          <w:szCs w:val="28"/>
        </w:rPr>
        <w:t>WITH OIL COMPANIES</w:t>
      </w:r>
      <w:bookmarkEnd w:id="188"/>
      <w:bookmarkEnd w:id="189"/>
      <w:bookmarkEnd w:id="190"/>
    </w:p>
    <w:p w14:paraId="3E917F90" w14:textId="77777777" w:rsidR="00AE3185" w:rsidRPr="00E60C91" w:rsidRDefault="00AE3185" w:rsidP="00E60C91">
      <w:pPr>
        <w:pStyle w:val="Heading3"/>
        <w:jc w:val="center"/>
        <w:rPr>
          <w:b w:val="0"/>
          <w:lang w:val="en-US"/>
        </w:rPr>
      </w:pPr>
      <w:bookmarkStart w:id="191" w:name="_Toc173646683"/>
      <w:bookmarkStart w:id="192" w:name="_Toc173668298"/>
      <w:bookmarkStart w:id="193" w:name="_Toc173748241"/>
      <w:r w:rsidRPr="00E60C91">
        <w:rPr>
          <w:b w:val="0"/>
          <w:lang w:val="en-US"/>
        </w:rPr>
        <w:t>Article 37</w:t>
      </w:r>
      <w:bookmarkEnd w:id="191"/>
      <w:bookmarkEnd w:id="192"/>
      <w:bookmarkEnd w:id="193"/>
    </w:p>
    <w:p w14:paraId="6ED78190"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The Participating Countries shall establish within the Agency a permanent framework for consultation within which one or more Participating Countries may, in an appropriate manner, consult with and request information from individual oil companies on all important aspects of the oil industry, and within which the Participating Countries may share among themselves on a co-operative basis the results of such consultations.</w:t>
      </w:r>
    </w:p>
    <w:p w14:paraId="5C9271BD"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79224662"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The framework for consultation shall be established under the auspices of </w:t>
      </w:r>
      <w:r w:rsidR="004A15A0">
        <w:rPr>
          <w:rFonts w:ascii="Times New Roman" w:hAnsi="Times New Roman"/>
        </w:rPr>
        <w:t>t</w:t>
      </w:r>
      <w:r>
        <w:rPr>
          <w:rFonts w:ascii="Times New Roman" w:hAnsi="Times New Roman"/>
        </w:rPr>
        <w:t xml:space="preserve">he Standing Group on the Oil Market. </w:t>
      </w:r>
    </w:p>
    <w:p w14:paraId="32F31EEE"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33F657B8"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Within 60 days of the first day of the provisional application of this Agreement, and as appropriate thereafter, the Standing Group on the Oil Market, after consultation with oil companies, shall submit a report to the Management Committee on the procedures for such consultations. The Management Committee shall review the report and make proposals to the Governing Board, which, within 30 days of the submission of the report to the Management Committee, and acting by majority, shall decide on such procedures. </w:t>
      </w:r>
    </w:p>
    <w:p w14:paraId="0C8FFDB9" w14:textId="77777777" w:rsidR="00AE3185" w:rsidRDefault="00AE3185">
      <w:pPr>
        <w:tabs>
          <w:tab w:val="left" w:pos="-720"/>
          <w:tab w:val="left" w:pos="0"/>
          <w:tab w:val="left" w:pos="656"/>
          <w:tab w:val="left" w:pos="1440"/>
        </w:tabs>
        <w:rPr>
          <w:rFonts w:ascii="Times New Roman" w:hAnsi="Times New Roman"/>
          <w:i/>
        </w:rPr>
      </w:pPr>
    </w:p>
    <w:p w14:paraId="0B054773" w14:textId="77777777" w:rsidR="00DF4F4E" w:rsidRDefault="00DF4F4E">
      <w:pPr>
        <w:tabs>
          <w:tab w:val="left" w:pos="-720"/>
          <w:tab w:val="left" w:pos="0"/>
          <w:tab w:val="left" w:pos="656"/>
          <w:tab w:val="left" w:pos="1440"/>
        </w:tabs>
        <w:rPr>
          <w:rFonts w:ascii="Times New Roman" w:hAnsi="Times New Roman"/>
          <w:i/>
        </w:rPr>
      </w:pPr>
    </w:p>
    <w:p w14:paraId="6492C4D1" w14:textId="77777777" w:rsidR="00DF4F4E" w:rsidRDefault="00DF4F4E">
      <w:pPr>
        <w:tabs>
          <w:tab w:val="left" w:pos="-720"/>
          <w:tab w:val="left" w:pos="0"/>
          <w:tab w:val="left" w:pos="656"/>
          <w:tab w:val="left" w:pos="1440"/>
        </w:tabs>
        <w:rPr>
          <w:rFonts w:ascii="Times New Roman" w:hAnsi="Times New Roman"/>
          <w:i/>
        </w:rPr>
      </w:pPr>
    </w:p>
    <w:p w14:paraId="6D956F0C" w14:textId="77777777" w:rsidR="00AE3185" w:rsidRPr="009663E9" w:rsidRDefault="00AE3185" w:rsidP="00E60C91">
      <w:pPr>
        <w:pStyle w:val="Heading3"/>
        <w:jc w:val="center"/>
        <w:rPr>
          <w:b w:val="0"/>
          <w:lang w:val="en-US"/>
        </w:rPr>
      </w:pPr>
      <w:bookmarkStart w:id="194" w:name="_Toc173646684"/>
      <w:bookmarkStart w:id="195" w:name="_Toc173668299"/>
      <w:bookmarkStart w:id="196" w:name="_Toc173748242"/>
      <w:r w:rsidRPr="009663E9">
        <w:rPr>
          <w:b w:val="0"/>
          <w:lang w:val="en-US"/>
        </w:rPr>
        <w:t>Article 38</w:t>
      </w:r>
      <w:bookmarkEnd w:id="194"/>
      <w:bookmarkEnd w:id="195"/>
      <w:bookmarkEnd w:id="196"/>
    </w:p>
    <w:p w14:paraId="18D2197F"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The Standing Group on the Oil Market shall present a report to the Management Committee on consultations held with any oil company within 30 days thereof. </w:t>
      </w:r>
    </w:p>
    <w:p w14:paraId="4F28D39C"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6C4AE388"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The Management Committee shall consider the report and may make propo</w:t>
      </w:r>
      <w:r>
        <w:rPr>
          <w:rFonts w:ascii="Times New Roman" w:hAnsi="Times New Roman"/>
        </w:rPr>
        <w:softHyphen/>
        <w:t xml:space="preserve">sals on appropriate co-operative action to the Governing Board, which shall decide on such proposals. </w:t>
      </w:r>
    </w:p>
    <w:p w14:paraId="1007CCC6" w14:textId="77777777" w:rsidR="00AE3185" w:rsidRPr="00E60C91" w:rsidRDefault="00AE3185" w:rsidP="00E60C91">
      <w:pPr>
        <w:pStyle w:val="Heading3"/>
        <w:jc w:val="center"/>
        <w:rPr>
          <w:b w:val="0"/>
          <w:lang w:val="en-US"/>
        </w:rPr>
      </w:pPr>
      <w:bookmarkStart w:id="197" w:name="_Toc173646685"/>
      <w:bookmarkStart w:id="198" w:name="_Toc173668300"/>
      <w:bookmarkStart w:id="199" w:name="_Toc173748243"/>
      <w:r w:rsidRPr="00E60C91">
        <w:rPr>
          <w:b w:val="0"/>
          <w:lang w:val="en-US"/>
        </w:rPr>
        <w:t>Article 39</w:t>
      </w:r>
      <w:bookmarkEnd w:id="197"/>
      <w:bookmarkEnd w:id="198"/>
      <w:bookmarkEnd w:id="199"/>
    </w:p>
    <w:p w14:paraId="16477EDB"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The Standing Group on the Oil Market shall</w:t>
      </w:r>
      <w:r w:rsidR="004A15A0">
        <w:rPr>
          <w:rFonts w:ascii="Times New Roman" w:hAnsi="Times New Roman"/>
        </w:rPr>
        <w:t>,</w:t>
      </w:r>
      <w:r>
        <w:rPr>
          <w:rFonts w:ascii="Times New Roman" w:hAnsi="Times New Roman"/>
        </w:rPr>
        <w:t xml:space="preserve"> on a continuing basis, evaluate the results of the consultations with and </w:t>
      </w:r>
      <w:r w:rsidR="004A15A0">
        <w:rPr>
          <w:rFonts w:ascii="Times New Roman" w:hAnsi="Times New Roman"/>
        </w:rPr>
        <w:t>t</w:t>
      </w:r>
      <w:r>
        <w:rPr>
          <w:rFonts w:ascii="Times New Roman" w:hAnsi="Times New Roman"/>
        </w:rPr>
        <w:t xml:space="preserve">he information collected from oil companies. </w:t>
      </w:r>
    </w:p>
    <w:p w14:paraId="4FDA5081"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054F4081"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On the basis of these evaluations, the Standing Group may examine and assess the international oil situation and the position of the oil industry and shall report to the Management Committee. </w:t>
      </w:r>
    </w:p>
    <w:p w14:paraId="4C6A4DF5"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253D9994" w14:textId="77777777" w:rsidR="00AE3185" w:rsidRDefault="00AE3185" w:rsidP="00BC457D">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The Management Committee shall review such reports and make proposals on appropriate co-operative action to the Governing Board, which shall decide on such proposals. </w:t>
      </w:r>
    </w:p>
    <w:p w14:paraId="473999FB" w14:textId="77777777" w:rsidR="00AE3185" w:rsidRDefault="00AE3185" w:rsidP="00BC457D">
      <w:pPr>
        <w:tabs>
          <w:tab w:val="clear" w:pos="851"/>
          <w:tab w:val="left" w:pos="-720"/>
          <w:tab w:val="left" w:pos="0"/>
          <w:tab w:val="left" w:pos="993"/>
          <w:tab w:val="left" w:pos="1440"/>
        </w:tabs>
        <w:rPr>
          <w:rFonts w:ascii="Times New Roman" w:hAnsi="Times New Roman"/>
        </w:rPr>
      </w:pPr>
    </w:p>
    <w:p w14:paraId="07D51C83" w14:textId="77777777" w:rsidR="00416717" w:rsidRDefault="00416717" w:rsidP="00BC457D">
      <w:pPr>
        <w:tabs>
          <w:tab w:val="clear" w:pos="851"/>
          <w:tab w:val="left" w:pos="-720"/>
          <w:tab w:val="left" w:pos="0"/>
          <w:tab w:val="left" w:pos="993"/>
          <w:tab w:val="left" w:pos="1440"/>
        </w:tabs>
        <w:rPr>
          <w:rFonts w:ascii="Times New Roman" w:hAnsi="Times New Roman"/>
        </w:rPr>
      </w:pPr>
    </w:p>
    <w:p w14:paraId="15B37767" w14:textId="77777777" w:rsidR="00E60C91" w:rsidRDefault="00E60C91">
      <w:pPr>
        <w:tabs>
          <w:tab w:val="left" w:pos="-720"/>
          <w:tab w:val="left" w:pos="0"/>
          <w:tab w:val="left" w:pos="656"/>
          <w:tab w:val="left" w:pos="1440"/>
        </w:tabs>
        <w:rPr>
          <w:rFonts w:ascii="Times New Roman" w:hAnsi="Times New Roman"/>
        </w:rPr>
      </w:pPr>
    </w:p>
    <w:p w14:paraId="20F86B88" w14:textId="77777777" w:rsidR="00AE3185" w:rsidRPr="00E60C91" w:rsidRDefault="00AE3185" w:rsidP="00E60C91">
      <w:pPr>
        <w:pStyle w:val="Heading3"/>
        <w:jc w:val="center"/>
        <w:rPr>
          <w:b w:val="0"/>
          <w:lang w:val="en-US"/>
        </w:rPr>
      </w:pPr>
      <w:bookmarkStart w:id="200" w:name="_Toc173646686"/>
      <w:bookmarkStart w:id="201" w:name="_Toc173668301"/>
      <w:bookmarkStart w:id="202" w:name="_Toc173748244"/>
      <w:r w:rsidRPr="00E60C91">
        <w:rPr>
          <w:b w:val="0"/>
          <w:lang w:val="en-US"/>
        </w:rPr>
        <w:t>Article 40</w:t>
      </w:r>
      <w:bookmarkEnd w:id="200"/>
      <w:bookmarkEnd w:id="201"/>
      <w:bookmarkEnd w:id="202"/>
    </w:p>
    <w:p w14:paraId="75421453" w14:textId="77777777" w:rsidR="00AE3185" w:rsidRDefault="00AE3185" w:rsidP="00C91C0E">
      <w:pPr>
        <w:tabs>
          <w:tab w:val="clear" w:pos="851"/>
          <w:tab w:val="left" w:pos="-720"/>
          <w:tab w:val="left" w:pos="0"/>
          <w:tab w:val="left" w:pos="993"/>
          <w:tab w:val="left" w:pos="1440"/>
        </w:tabs>
        <w:rPr>
          <w:rFonts w:ascii="Times New Roman" w:hAnsi="Times New Roman"/>
        </w:rPr>
      </w:pPr>
      <w:r>
        <w:rPr>
          <w:rFonts w:ascii="Times New Roman" w:hAnsi="Times New Roman"/>
        </w:rPr>
        <w:tab/>
        <w:t xml:space="preserve">The Standing Group on the Oil Market shall submit annually a general report to the Management Committee on the functioning of the framework for consultation with oil companies. </w:t>
      </w:r>
    </w:p>
    <w:p w14:paraId="03129EC8" w14:textId="77777777" w:rsidR="00AE3185" w:rsidRPr="004B3588" w:rsidRDefault="00AE3185" w:rsidP="00E60C91">
      <w:pPr>
        <w:pStyle w:val="Heading1"/>
        <w:rPr>
          <w:i/>
        </w:rPr>
      </w:pPr>
      <w:bookmarkStart w:id="203" w:name="_Toc173646687"/>
      <w:bookmarkStart w:id="204" w:name="_Toc173668302"/>
      <w:bookmarkStart w:id="205" w:name="_Toc173748245"/>
      <w:r w:rsidRPr="004B3588">
        <w:rPr>
          <w:i/>
        </w:rPr>
        <w:t>Chapter VII</w:t>
      </w:r>
      <w:bookmarkEnd w:id="203"/>
      <w:bookmarkEnd w:id="204"/>
      <w:bookmarkEnd w:id="205"/>
    </w:p>
    <w:p w14:paraId="7C61FE0C" w14:textId="77777777" w:rsidR="00AE3185" w:rsidRPr="009D7A93" w:rsidRDefault="00AE3185" w:rsidP="00E60C91">
      <w:pPr>
        <w:pStyle w:val="Heading2"/>
        <w:jc w:val="center"/>
        <w:rPr>
          <w:sz w:val="28"/>
          <w:szCs w:val="28"/>
        </w:rPr>
      </w:pPr>
      <w:bookmarkStart w:id="206" w:name="_Toc173646688"/>
      <w:bookmarkStart w:id="207" w:name="_Toc173668303"/>
      <w:bookmarkStart w:id="208" w:name="_Toc173748246"/>
      <w:r w:rsidRPr="009D7A93">
        <w:rPr>
          <w:sz w:val="28"/>
          <w:szCs w:val="28"/>
        </w:rPr>
        <w:t>LONG TERM CO-OPERATION ON ENERGY</w:t>
      </w:r>
      <w:bookmarkEnd w:id="206"/>
      <w:bookmarkEnd w:id="207"/>
      <w:bookmarkEnd w:id="208"/>
    </w:p>
    <w:p w14:paraId="565C16AF" w14:textId="77777777" w:rsidR="00AE3185" w:rsidRPr="00E60C91" w:rsidRDefault="00AE3185" w:rsidP="00E60C91">
      <w:pPr>
        <w:pStyle w:val="Heading3"/>
        <w:jc w:val="center"/>
        <w:rPr>
          <w:b w:val="0"/>
          <w:lang w:val="en-US"/>
        </w:rPr>
      </w:pPr>
      <w:bookmarkStart w:id="209" w:name="_Toc173646689"/>
      <w:bookmarkStart w:id="210" w:name="_Toc173668304"/>
      <w:bookmarkStart w:id="211" w:name="_Toc173748247"/>
      <w:r w:rsidRPr="00E60C91">
        <w:rPr>
          <w:b w:val="0"/>
          <w:lang w:val="en-US"/>
        </w:rPr>
        <w:t>Article 41</w:t>
      </w:r>
      <w:bookmarkEnd w:id="209"/>
      <w:bookmarkEnd w:id="210"/>
      <w:bookmarkEnd w:id="211"/>
    </w:p>
    <w:p w14:paraId="25DF1FF4" w14:textId="77777777" w:rsidR="00AE3185" w:rsidRDefault="00AE3185" w:rsidP="0071531B">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The Participating Countries are determined to reduce over the longer term their dependence on imported oil for meeting their total energy requirements.</w:t>
      </w:r>
    </w:p>
    <w:p w14:paraId="7BD98816" w14:textId="77777777" w:rsidR="00AE3185" w:rsidRDefault="00AE3185" w:rsidP="0071531B">
      <w:pPr>
        <w:tabs>
          <w:tab w:val="clear" w:pos="851"/>
          <w:tab w:val="left" w:pos="-720"/>
          <w:tab w:val="left" w:pos="0"/>
          <w:tab w:val="left" w:pos="993"/>
          <w:tab w:val="left" w:pos="1440"/>
        </w:tabs>
        <w:rPr>
          <w:rFonts w:ascii="Times New Roman" w:hAnsi="Times New Roman"/>
        </w:rPr>
      </w:pPr>
    </w:p>
    <w:p w14:paraId="6346B9E3" w14:textId="77777777" w:rsidR="00AE3185" w:rsidRDefault="00AE3185" w:rsidP="0071531B">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To this end, the Participating Countries will undertake national programs and promote the adoption of co-operative programs, including, as appropriate, the sharing of means and efforts, while concerning national policies, in the areas set out in Article 42. </w:t>
      </w:r>
    </w:p>
    <w:p w14:paraId="2B562A15" w14:textId="77777777" w:rsidR="00AE3185" w:rsidRDefault="00AE3185">
      <w:pPr>
        <w:tabs>
          <w:tab w:val="left" w:pos="-720"/>
          <w:tab w:val="left" w:pos="0"/>
          <w:tab w:val="left" w:pos="656"/>
          <w:tab w:val="left" w:pos="1440"/>
        </w:tabs>
        <w:rPr>
          <w:rFonts w:ascii="Times New Roman" w:hAnsi="Times New Roman"/>
        </w:rPr>
      </w:pPr>
    </w:p>
    <w:p w14:paraId="239941B2" w14:textId="77777777" w:rsidR="00DF4F4E" w:rsidRDefault="00DF4F4E">
      <w:pPr>
        <w:tabs>
          <w:tab w:val="left" w:pos="-720"/>
          <w:tab w:val="left" w:pos="0"/>
          <w:tab w:val="left" w:pos="656"/>
          <w:tab w:val="left" w:pos="1440"/>
        </w:tabs>
        <w:rPr>
          <w:rFonts w:ascii="Times New Roman" w:hAnsi="Times New Roman"/>
        </w:rPr>
      </w:pPr>
    </w:p>
    <w:p w14:paraId="497A09E1" w14:textId="77777777" w:rsidR="00AE3185" w:rsidRDefault="00AE3185">
      <w:pPr>
        <w:tabs>
          <w:tab w:val="left" w:pos="-720"/>
          <w:tab w:val="left" w:pos="0"/>
          <w:tab w:val="left" w:pos="656"/>
          <w:tab w:val="left" w:pos="1440"/>
        </w:tabs>
        <w:rPr>
          <w:rFonts w:ascii="Times New Roman" w:hAnsi="Times New Roman"/>
        </w:rPr>
      </w:pPr>
    </w:p>
    <w:p w14:paraId="69D9C9C3" w14:textId="77777777" w:rsidR="00AE3185" w:rsidRPr="009663E9" w:rsidRDefault="00AE3185" w:rsidP="00E60C91">
      <w:pPr>
        <w:pStyle w:val="Heading3"/>
        <w:jc w:val="center"/>
        <w:rPr>
          <w:b w:val="0"/>
          <w:lang w:val="en-US"/>
        </w:rPr>
      </w:pPr>
      <w:bookmarkStart w:id="212" w:name="_Toc173646690"/>
      <w:bookmarkStart w:id="213" w:name="_Toc173668305"/>
      <w:bookmarkStart w:id="214" w:name="_Toc173748248"/>
      <w:r w:rsidRPr="009663E9">
        <w:rPr>
          <w:b w:val="0"/>
          <w:lang w:val="en-US"/>
        </w:rPr>
        <w:t>Article 42</w:t>
      </w:r>
      <w:bookmarkEnd w:id="212"/>
      <w:bookmarkEnd w:id="213"/>
      <w:bookmarkEnd w:id="214"/>
    </w:p>
    <w:p w14:paraId="631E338D" w14:textId="77777777" w:rsidR="00AE3185" w:rsidRDefault="00AE3185" w:rsidP="0071531B">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The Standing Group on Long Term Co-operation shall examine and report to the Management Committee on co-operative action.  The following areas shall in particular be considered: </w:t>
      </w:r>
    </w:p>
    <w:p w14:paraId="18AC8FC7" w14:textId="77777777" w:rsidR="00AE3185" w:rsidRDefault="00AE3185">
      <w:pPr>
        <w:tabs>
          <w:tab w:val="left" w:pos="-720"/>
          <w:tab w:val="left" w:pos="0"/>
          <w:tab w:val="left" w:pos="656"/>
          <w:tab w:val="left" w:pos="1440"/>
        </w:tabs>
        <w:rPr>
          <w:rFonts w:ascii="Times New Roman" w:hAnsi="Times New Roman"/>
        </w:rPr>
      </w:pPr>
    </w:p>
    <w:p w14:paraId="2F1479D2" w14:textId="77777777" w:rsidR="00AE3185" w:rsidRDefault="00AE3185" w:rsidP="00416717">
      <w:pPr>
        <w:tabs>
          <w:tab w:val="left" w:pos="-720"/>
          <w:tab w:val="left" w:pos="0"/>
          <w:tab w:val="left" w:pos="656"/>
          <w:tab w:val="left" w:pos="1440"/>
        </w:tabs>
        <w:spacing w:after="120"/>
        <w:ind w:firstLine="993"/>
        <w:rPr>
          <w:rFonts w:ascii="Times New Roman" w:hAnsi="Times New Roman"/>
        </w:rPr>
      </w:pPr>
      <w:r>
        <w:rPr>
          <w:rFonts w:ascii="Times New Roman" w:hAnsi="Times New Roman"/>
        </w:rPr>
        <w:t>(a)</w:t>
      </w:r>
      <w:r>
        <w:rPr>
          <w:rFonts w:ascii="Times New Roman" w:hAnsi="Times New Roman"/>
        </w:rPr>
        <w:tab/>
        <w:t>Conservation of energy, including co-operative programs on</w:t>
      </w:r>
    </w:p>
    <w:p w14:paraId="3F922D6E"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8" w:hanging="425"/>
        <w:rPr>
          <w:rFonts w:ascii="Times New Roman" w:hAnsi="Times New Roman"/>
        </w:rPr>
      </w:pPr>
      <w:r>
        <w:rPr>
          <w:rFonts w:ascii="Times New Roman" w:hAnsi="Times New Roman"/>
        </w:rPr>
        <w:t>exchange of national experiences and information on energy conservation;</w:t>
      </w:r>
    </w:p>
    <w:p w14:paraId="65E59B04" w14:textId="77777777" w:rsidR="00AE3185" w:rsidRDefault="00AE3185" w:rsidP="0071531B">
      <w:pPr>
        <w:numPr>
          <w:ilvl w:val="0"/>
          <w:numId w:val="3"/>
        </w:numPr>
        <w:tabs>
          <w:tab w:val="clear" w:pos="851"/>
          <w:tab w:val="clear" w:pos="1016"/>
          <w:tab w:val="clear" w:pos="1191"/>
          <w:tab w:val="left" w:pos="-720"/>
          <w:tab w:val="left" w:pos="0"/>
          <w:tab w:val="left" w:pos="709"/>
          <w:tab w:val="left" w:pos="1418"/>
        </w:tabs>
        <w:ind w:left="1418"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 xml:space="preserve">ways and means for reducing the growth of energy consumption through conservation. </w:t>
      </w:r>
    </w:p>
    <w:p w14:paraId="3478E24A" w14:textId="77777777" w:rsidR="00AE3185" w:rsidRDefault="00AE3185">
      <w:pPr>
        <w:tabs>
          <w:tab w:val="left" w:pos="-720"/>
          <w:tab w:val="left" w:pos="0"/>
          <w:tab w:val="left" w:pos="656"/>
          <w:tab w:val="left" w:pos="1440"/>
        </w:tabs>
        <w:rPr>
          <w:rFonts w:ascii="Times New Roman" w:hAnsi="Times New Roman"/>
        </w:rPr>
      </w:pPr>
    </w:p>
    <w:p w14:paraId="1C8DF1B3" w14:textId="77777777" w:rsidR="00AE3185" w:rsidRDefault="00AE3185" w:rsidP="00416717">
      <w:pPr>
        <w:tabs>
          <w:tab w:val="clear" w:pos="1191"/>
          <w:tab w:val="clear" w:pos="1531"/>
          <w:tab w:val="left" w:pos="-720"/>
          <w:tab w:val="left" w:pos="0"/>
          <w:tab w:val="left" w:pos="656"/>
          <w:tab w:val="left" w:pos="1418"/>
        </w:tabs>
        <w:spacing w:after="120"/>
        <w:ind w:left="1417" w:hanging="425"/>
        <w:rPr>
          <w:rFonts w:ascii="Times New Roman" w:hAnsi="Times New Roman"/>
        </w:rPr>
      </w:pPr>
      <w:r>
        <w:rPr>
          <w:rFonts w:ascii="Times New Roman" w:hAnsi="Times New Roman"/>
        </w:rPr>
        <w:t>(b)</w:t>
      </w:r>
      <w:r>
        <w:rPr>
          <w:rFonts w:ascii="Times New Roman" w:hAnsi="Times New Roman"/>
        </w:rPr>
        <w:tab/>
        <w:t>Development of alternative sources of energy such as domestic oil, coal, natural gas, nuclear energy and hydro-electric power, including co-operative programs on</w:t>
      </w:r>
    </w:p>
    <w:p w14:paraId="0C7E1814"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t xml:space="preserve">exchange of information on such matters as resources, supply and demand, price and taxation; </w:t>
      </w:r>
    </w:p>
    <w:p w14:paraId="5C6E65A5"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ways and means for reducing the growth of consumption of imported oil through the development of alternative sources of energy;</w:t>
      </w:r>
    </w:p>
    <w:p w14:paraId="123E557E"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 xml:space="preserve">concrete projects, including jointly financed projects; </w:t>
      </w:r>
    </w:p>
    <w:p w14:paraId="7C62817C" w14:textId="77777777" w:rsidR="00AE3185" w:rsidRDefault="00AE3185" w:rsidP="0071531B">
      <w:pPr>
        <w:numPr>
          <w:ilvl w:val="0"/>
          <w:numId w:val="3"/>
        </w:numPr>
        <w:tabs>
          <w:tab w:val="clear" w:pos="851"/>
          <w:tab w:val="clear" w:pos="1016"/>
          <w:tab w:val="clear" w:pos="1191"/>
          <w:tab w:val="left" w:pos="-720"/>
          <w:tab w:val="left" w:pos="0"/>
          <w:tab w:val="left" w:pos="709"/>
          <w:tab w:val="left" w:pos="1418"/>
        </w:tabs>
        <w:ind w:left="1418"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 xml:space="preserve">criteria, quality objectives and standards for environmental protection. </w:t>
      </w:r>
    </w:p>
    <w:p w14:paraId="6A0E7385" w14:textId="77777777" w:rsidR="00AE3185" w:rsidRDefault="00AE3185" w:rsidP="0071531B">
      <w:pPr>
        <w:tabs>
          <w:tab w:val="left" w:pos="-720"/>
          <w:tab w:val="left" w:pos="0"/>
          <w:tab w:val="left" w:pos="656"/>
          <w:tab w:val="left" w:pos="1418"/>
        </w:tabs>
        <w:ind w:left="1418" w:hanging="425"/>
        <w:rPr>
          <w:rFonts w:ascii="Times New Roman" w:hAnsi="Times New Roman"/>
        </w:rPr>
      </w:pPr>
    </w:p>
    <w:p w14:paraId="4772B0B9" w14:textId="77777777" w:rsidR="00AE3185" w:rsidRDefault="00AE3185" w:rsidP="00416717">
      <w:pPr>
        <w:tabs>
          <w:tab w:val="clear" w:pos="1191"/>
          <w:tab w:val="clear" w:pos="1531"/>
          <w:tab w:val="left" w:pos="-720"/>
          <w:tab w:val="left" w:pos="0"/>
          <w:tab w:val="left" w:pos="656"/>
          <w:tab w:val="left" w:pos="1418"/>
        </w:tabs>
        <w:spacing w:after="120"/>
        <w:ind w:left="1417" w:hanging="425"/>
        <w:rPr>
          <w:rFonts w:ascii="Times New Roman" w:hAnsi="Times New Roman"/>
        </w:rPr>
      </w:pPr>
      <w:r>
        <w:rPr>
          <w:rFonts w:ascii="Times New Roman" w:hAnsi="Times New Roman"/>
        </w:rPr>
        <w:t>(c)</w:t>
      </w:r>
      <w:r>
        <w:rPr>
          <w:rFonts w:ascii="Times New Roman" w:hAnsi="Times New Roman"/>
        </w:rPr>
        <w:tab/>
        <w:t>Energy research and development, including as a matter of priority co-operative programs on</w:t>
      </w:r>
    </w:p>
    <w:p w14:paraId="15F28945"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t>coal technology;</w:t>
      </w:r>
    </w:p>
    <w:p w14:paraId="1488CA4D"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solar energy;</w:t>
      </w:r>
    </w:p>
    <w:p w14:paraId="5EC5A238"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radioactive waste management;</w:t>
      </w:r>
    </w:p>
    <w:p w14:paraId="5EED2BAA"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controlled thermonuclear fusion;</w:t>
      </w:r>
    </w:p>
    <w:p w14:paraId="4BB0F31F"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production of hydrogen from water;</w:t>
      </w:r>
    </w:p>
    <w:p w14:paraId="5E6BC859"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nuclear safety;</w:t>
      </w:r>
    </w:p>
    <w:p w14:paraId="67F1E13C"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waste heat utilisation;</w:t>
      </w:r>
    </w:p>
    <w:p w14:paraId="455AB202"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conservation of energy;</w:t>
      </w:r>
    </w:p>
    <w:p w14:paraId="436BD031"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municipal and industrial waste utilisation for energy conservation;</w:t>
      </w:r>
    </w:p>
    <w:p w14:paraId="1A1EBCFF" w14:textId="77777777" w:rsidR="00AE3185" w:rsidRDefault="00AE3185" w:rsidP="0071531B">
      <w:pPr>
        <w:numPr>
          <w:ilvl w:val="0"/>
          <w:numId w:val="3"/>
        </w:numPr>
        <w:tabs>
          <w:tab w:val="clear" w:pos="851"/>
          <w:tab w:val="clear" w:pos="1016"/>
          <w:tab w:val="clear" w:pos="1191"/>
          <w:tab w:val="left" w:pos="-720"/>
          <w:tab w:val="left" w:pos="0"/>
          <w:tab w:val="left" w:pos="709"/>
          <w:tab w:val="left" w:pos="1418"/>
        </w:tabs>
        <w:ind w:left="1418"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overall energy system analysis and general studies.</w:t>
      </w:r>
    </w:p>
    <w:p w14:paraId="28454A45" w14:textId="77777777" w:rsidR="00AE3185" w:rsidRDefault="00AE3185" w:rsidP="0071531B">
      <w:pPr>
        <w:tabs>
          <w:tab w:val="left" w:pos="-720"/>
          <w:tab w:val="left" w:pos="0"/>
          <w:tab w:val="left" w:pos="656"/>
          <w:tab w:val="left" w:pos="1418"/>
        </w:tabs>
        <w:ind w:left="1418" w:hanging="425"/>
        <w:rPr>
          <w:rFonts w:ascii="Times New Roman" w:hAnsi="Times New Roman"/>
        </w:rPr>
      </w:pPr>
    </w:p>
    <w:p w14:paraId="053F056C" w14:textId="77777777" w:rsidR="00AE3185" w:rsidRDefault="00AE3185" w:rsidP="00416717">
      <w:pPr>
        <w:tabs>
          <w:tab w:val="left" w:pos="-720"/>
          <w:tab w:val="left" w:pos="0"/>
          <w:tab w:val="left" w:pos="656"/>
          <w:tab w:val="left" w:pos="1418"/>
        </w:tabs>
        <w:spacing w:after="120"/>
        <w:ind w:left="1417" w:hanging="425"/>
        <w:rPr>
          <w:rFonts w:ascii="Times New Roman" w:hAnsi="Times New Roman"/>
        </w:rPr>
      </w:pPr>
      <w:r>
        <w:rPr>
          <w:rFonts w:ascii="Times New Roman" w:hAnsi="Times New Roman"/>
        </w:rPr>
        <w:t>(d)</w:t>
      </w:r>
      <w:r>
        <w:rPr>
          <w:rFonts w:ascii="Times New Roman" w:hAnsi="Times New Roman"/>
        </w:rPr>
        <w:tab/>
        <w:t>Uranium enrichment, including co-operative programs</w:t>
      </w:r>
    </w:p>
    <w:p w14:paraId="5DBFB73B"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t>to monitor developments in natural and enriched uranium supply;</w:t>
      </w:r>
    </w:p>
    <w:p w14:paraId="1EE538B7"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 xml:space="preserve">to facilitate development of natural uranium resources and enrichment services; </w:t>
      </w:r>
    </w:p>
    <w:p w14:paraId="5ABD75A2" w14:textId="77777777" w:rsidR="00AE3185" w:rsidRDefault="00AE3185" w:rsidP="00416717">
      <w:pPr>
        <w:numPr>
          <w:ilvl w:val="0"/>
          <w:numId w:val="3"/>
        </w:numPr>
        <w:tabs>
          <w:tab w:val="clear" w:pos="851"/>
          <w:tab w:val="clear" w:pos="1016"/>
          <w:tab w:val="clear" w:pos="1191"/>
          <w:tab w:val="left" w:pos="-720"/>
          <w:tab w:val="left" w:pos="0"/>
          <w:tab w:val="left" w:pos="709"/>
          <w:tab w:val="left" w:pos="1418"/>
        </w:tabs>
        <w:spacing w:after="120"/>
        <w:ind w:left="1417"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 xml:space="preserve">to encourage such consultations as may be required to deal with international issues that may arise in relation to the expansion of enriched uranium supply; </w:t>
      </w:r>
    </w:p>
    <w:p w14:paraId="3156A7B0" w14:textId="77777777" w:rsidR="00AE3185" w:rsidRDefault="00AE3185" w:rsidP="0071531B">
      <w:pPr>
        <w:numPr>
          <w:ilvl w:val="0"/>
          <w:numId w:val="3"/>
        </w:numPr>
        <w:tabs>
          <w:tab w:val="clear" w:pos="851"/>
          <w:tab w:val="clear" w:pos="1016"/>
          <w:tab w:val="clear" w:pos="1191"/>
          <w:tab w:val="left" w:pos="-720"/>
          <w:tab w:val="left" w:pos="0"/>
          <w:tab w:val="left" w:pos="709"/>
          <w:tab w:val="left" w:pos="1418"/>
        </w:tabs>
        <w:ind w:left="1418" w:hanging="425"/>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 xml:space="preserve">to arrange for the requisite collection, analysis and dissemination of data related to the planning of enrichment services. </w:t>
      </w:r>
    </w:p>
    <w:p w14:paraId="646BCAA0" w14:textId="77777777" w:rsidR="00AE3185" w:rsidRDefault="00AE3185">
      <w:pPr>
        <w:tabs>
          <w:tab w:val="clear" w:pos="851"/>
          <w:tab w:val="clear" w:pos="1191"/>
          <w:tab w:val="left" w:pos="-720"/>
          <w:tab w:val="left" w:pos="0"/>
          <w:tab w:val="left" w:pos="709"/>
          <w:tab w:val="left" w:pos="1276"/>
        </w:tabs>
        <w:rPr>
          <w:rFonts w:ascii="Times New Roman" w:hAnsi="Times New Roman"/>
        </w:rPr>
      </w:pPr>
    </w:p>
    <w:p w14:paraId="1649451A" w14:textId="77777777" w:rsidR="00AE3185" w:rsidRDefault="00AE3185" w:rsidP="0071531B">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In examining the areas of co-operative action, the Standing Group shall take due account of ongoing activities elsewhere.</w:t>
      </w:r>
    </w:p>
    <w:p w14:paraId="13ECBC48" w14:textId="77777777" w:rsidR="00AE3185" w:rsidRDefault="00AE3185" w:rsidP="0071531B">
      <w:pPr>
        <w:tabs>
          <w:tab w:val="clear" w:pos="851"/>
          <w:tab w:val="left" w:pos="-720"/>
          <w:tab w:val="left" w:pos="0"/>
          <w:tab w:val="left" w:pos="993"/>
          <w:tab w:val="left" w:pos="1440"/>
        </w:tabs>
        <w:rPr>
          <w:rFonts w:ascii="Times New Roman" w:hAnsi="Times New Roman"/>
        </w:rPr>
      </w:pPr>
    </w:p>
    <w:p w14:paraId="7BFFD4B8" w14:textId="77777777" w:rsidR="00AE3185" w:rsidRDefault="00AE3185" w:rsidP="0071531B">
      <w:pPr>
        <w:tabs>
          <w:tab w:val="clear" w:pos="851"/>
          <w:tab w:val="left" w:pos="-720"/>
          <w:tab w:val="left" w:pos="0"/>
          <w:tab w:val="left" w:pos="993"/>
          <w:tab w:val="left" w:pos="1440"/>
        </w:tabs>
        <w:rPr>
          <w:rFonts w:ascii="Times New Roman" w:hAnsi="Times New Roman"/>
        </w:rPr>
      </w:pPr>
      <w:r>
        <w:rPr>
          <w:rFonts w:ascii="Times New Roman" w:hAnsi="Times New Roman"/>
        </w:rPr>
        <w:t>3.</w:t>
      </w:r>
      <w:r>
        <w:rPr>
          <w:rFonts w:ascii="Times New Roman" w:hAnsi="Times New Roman"/>
        </w:rPr>
        <w:tab/>
        <w:t xml:space="preserve">Programs developed under paragraph 1 may be jointly financed. Such joint financing may take place in accordance with Article 64, paragraph 2. </w:t>
      </w:r>
    </w:p>
    <w:p w14:paraId="20908A63" w14:textId="77777777" w:rsidR="00AE3185" w:rsidRDefault="00AE3185" w:rsidP="0071531B">
      <w:pPr>
        <w:tabs>
          <w:tab w:val="clear" w:pos="851"/>
          <w:tab w:val="left" w:pos="-720"/>
          <w:tab w:val="left" w:pos="0"/>
          <w:tab w:val="left" w:pos="993"/>
          <w:tab w:val="left" w:pos="1440"/>
        </w:tabs>
        <w:rPr>
          <w:rFonts w:ascii="Times New Roman" w:hAnsi="Times New Roman"/>
        </w:rPr>
      </w:pPr>
    </w:p>
    <w:p w14:paraId="6419AF09" w14:textId="77777777" w:rsidR="00AE3185" w:rsidRDefault="00AE3185">
      <w:pPr>
        <w:tabs>
          <w:tab w:val="left" w:pos="-720"/>
          <w:tab w:val="left" w:pos="0"/>
          <w:tab w:val="left" w:pos="656"/>
          <w:tab w:val="left" w:pos="1440"/>
        </w:tabs>
        <w:rPr>
          <w:rFonts w:ascii="Times New Roman" w:hAnsi="Times New Roman"/>
        </w:rPr>
      </w:pPr>
    </w:p>
    <w:p w14:paraId="485CD984" w14:textId="77777777" w:rsidR="00DF4F4E" w:rsidRDefault="00DF4F4E">
      <w:pPr>
        <w:tabs>
          <w:tab w:val="left" w:pos="-720"/>
          <w:tab w:val="left" w:pos="0"/>
          <w:tab w:val="left" w:pos="656"/>
          <w:tab w:val="left" w:pos="1440"/>
        </w:tabs>
        <w:rPr>
          <w:rFonts w:ascii="Times New Roman" w:hAnsi="Times New Roman"/>
        </w:rPr>
      </w:pPr>
    </w:p>
    <w:p w14:paraId="2D11705A" w14:textId="77777777" w:rsidR="00AE3185" w:rsidRPr="00E60C91" w:rsidRDefault="00AE3185" w:rsidP="00E60C91">
      <w:pPr>
        <w:pStyle w:val="Heading3"/>
        <w:jc w:val="center"/>
        <w:rPr>
          <w:b w:val="0"/>
          <w:lang w:val="en-US"/>
        </w:rPr>
      </w:pPr>
      <w:bookmarkStart w:id="215" w:name="_Toc173646691"/>
      <w:bookmarkStart w:id="216" w:name="_Toc173668306"/>
      <w:bookmarkStart w:id="217" w:name="_Toc173748249"/>
      <w:r w:rsidRPr="00E60C91">
        <w:rPr>
          <w:b w:val="0"/>
          <w:lang w:val="en-US"/>
        </w:rPr>
        <w:t>Article 43</w:t>
      </w:r>
      <w:bookmarkEnd w:id="215"/>
      <w:bookmarkEnd w:id="216"/>
      <w:bookmarkEnd w:id="217"/>
    </w:p>
    <w:p w14:paraId="110FE68B" w14:textId="77777777" w:rsidR="00AE3185" w:rsidRDefault="00AE3185" w:rsidP="0071531B">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 xml:space="preserve">The Management Committee shall review the reports of the Standing Group and make appropriate proposals to the Governing Board, which shall decide on these proposals not later than 1st July, 1975. </w:t>
      </w:r>
    </w:p>
    <w:p w14:paraId="2A0C1EAA" w14:textId="77777777" w:rsidR="00AE3185" w:rsidRDefault="00AE3185" w:rsidP="0071531B">
      <w:pPr>
        <w:tabs>
          <w:tab w:val="clear" w:pos="851"/>
          <w:tab w:val="left" w:pos="-720"/>
          <w:tab w:val="left" w:pos="0"/>
          <w:tab w:val="left" w:pos="993"/>
          <w:tab w:val="left" w:pos="1440"/>
        </w:tabs>
        <w:rPr>
          <w:rFonts w:ascii="Times New Roman" w:hAnsi="Times New Roman"/>
        </w:rPr>
      </w:pPr>
    </w:p>
    <w:p w14:paraId="2E013421" w14:textId="77777777" w:rsidR="006028E2" w:rsidRDefault="00AE3185" w:rsidP="006028E2">
      <w:pPr>
        <w:tabs>
          <w:tab w:val="clear" w:pos="851"/>
          <w:tab w:val="left" w:pos="-720"/>
          <w:tab w:val="left" w:pos="0"/>
          <w:tab w:val="left" w:pos="993"/>
          <w:tab w:val="left" w:pos="1440"/>
        </w:tabs>
        <w:rPr>
          <w:rFonts w:ascii="Times New Roman" w:hAnsi="Times New Roman"/>
        </w:rPr>
      </w:pPr>
      <w:r>
        <w:rPr>
          <w:rFonts w:ascii="Times New Roman" w:hAnsi="Times New Roman"/>
        </w:rPr>
        <w:t>2.</w:t>
      </w:r>
      <w:r>
        <w:rPr>
          <w:rFonts w:ascii="Times New Roman" w:hAnsi="Times New Roman"/>
        </w:rPr>
        <w:tab/>
        <w:t xml:space="preserve">The Governing Board shall take into account possibilities for co-operation within a broader framework. </w:t>
      </w:r>
      <w:bookmarkStart w:id="218" w:name="_Toc173646692"/>
      <w:bookmarkStart w:id="219" w:name="_Toc173668307"/>
      <w:bookmarkStart w:id="220" w:name="_Toc173748250"/>
    </w:p>
    <w:p w14:paraId="7F399DB1" w14:textId="77777777" w:rsidR="006028E2" w:rsidRDefault="006028E2" w:rsidP="006028E2">
      <w:pPr>
        <w:tabs>
          <w:tab w:val="clear" w:pos="851"/>
          <w:tab w:val="left" w:pos="-720"/>
          <w:tab w:val="left" w:pos="0"/>
          <w:tab w:val="left" w:pos="993"/>
          <w:tab w:val="left" w:pos="1440"/>
        </w:tabs>
        <w:rPr>
          <w:rFonts w:ascii="Times New Roman" w:hAnsi="Times New Roman"/>
        </w:rPr>
      </w:pPr>
    </w:p>
    <w:p w14:paraId="606388FC" w14:textId="77777777" w:rsidR="006028E2" w:rsidRDefault="006028E2" w:rsidP="006028E2">
      <w:pPr>
        <w:tabs>
          <w:tab w:val="clear" w:pos="851"/>
          <w:tab w:val="left" w:pos="-720"/>
          <w:tab w:val="left" w:pos="0"/>
          <w:tab w:val="left" w:pos="993"/>
          <w:tab w:val="left" w:pos="1440"/>
        </w:tabs>
        <w:rPr>
          <w:rFonts w:ascii="Times New Roman" w:hAnsi="Times New Roman"/>
        </w:rPr>
      </w:pPr>
    </w:p>
    <w:p w14:paraId="658B04C9" w14:textId="77777777" w:rsidR="006028E2" w:rsidRDefault="006028E2" w:rsidP="006028E2">
      <w:pPr>
        <w:tabs>
          <w:tab w:val="clear" w:pos="851"/>
          <w:tab w:val="left" w:pos="-720"/>
          <w:tab w:val="left" w:pos="0"/>
          <w:tab w:val="left" w:pos="993"/>
          <w:tab w:val="left" w:pos="1440"/>
        </w:tabs>
        <w:rPr>
          <w:rFonts w:ascii="Times New Roman" w:hAnsi="Times New Roman"/>
        </w:rPr>
      </w:pPr>
    </w:p>
    <w:p w14:paraId="214379AC" w14:textId="77777777" w:rsidR="00AE3185" w:rsidRPr="006028E2" w:rsidRDefault="00AE3185" w:rsidP="006028E2">
      <w:pPr>
        <w:pStyle w:val="Heading1"/>
        <w:rPr>
          <w:i/>
        </w:rPr>
      </w:pPr>
      <w:r w:rsidRPr="006028E2">
        <w:rPr>
          <w:i/>
        </w:rPr>
        <w:t>Chapter VIII</w:t>
      </w:r>
      <w:bookmarkEnd w:id="218"/>
      <w:bookmarkEnd w:id="219"/>
      <w:bookmarkEnd w:id="220"/>
    </w:p>
    <w:p w14:paraId="349F8F7B" w14:textId="77777777" w:rsidR="00AE3185" w:rsidRPr="009D7A93" w:rsidRDefault="00AE3185" w:rsidP="00E60C91">
      <w:pPr>
        <w:pStyle w:val="Heading2"/>
        <w:jc w:val="center"/>
        <w:rPr>
          <w:sz w:val="28"/>
          <w:szCs w:val="28"/>
        </w:rPr>
      </w:pPr>
      <w:bookmarkStart w:id="221" w:name="_Toc173646693"/>
      <w:bookmarkStart w:id="222" w:name="_Toc173668308"/>
      <w:bookmarkStart w:id="223" w:name="_Toc173748251"/>
      <w:r w:rsidRPr="009D7A93">
        <w:rPr>
          <w:sz w:val="28"/>
          <w:szCs w:val="28"/>
        </w:rPr>
        <w:t>RELATIONS WITH PRODUCER COUNTRIES</w:t>
      </w:r>
      <w:r w:rsidR="00E60C91" w:rsidRPr="009D7A93">
        <w:rPr>
          <w:sz w:val="28"/>
          <w:szCs w:val="28"/>
        </w:rPr>
        <w:t xml:space="preserve"> </w:t>
      </w:r>
      <w:r w:rsidRPr="009D7A93">
        <w:rPr>
          <w:sz w:val="28"/>
          <w:szCs w:val="28"/>
        </w:rPr>
        <w:t>AND WITH OTHER CONSUMER COUNTRIES</w:t>
      </w:r>
      <w:bookmarkEnd w:id="221"/>
      <w:bookmarkEnd w:id="222"/>
      <w:bookmarkEnd w:id="223"/>
    </w:p>
    <w:p w14:paraId="68502CE9" w14:textId="77777777" w:rsidR="00AE3185" w:rsidRPr="00E60C91" w:rsidRDefault="00AE3185" w:rsidP="00E60C91">
      <w:pPr>
        <w:pStyle w:val="Heading3"/>
        <w:jc w:val="center"/>
        <w:rPr>
          <w:b w:val="0"/>
          <w:lang w:val="en-US"/>
        </w:rPr>
      </w:pPr>
      <w:bookmarkStart w:id="224" w:name="_Toc173646694"/>
      <w:bookmarkStart w:id="225" w:name="_Toc173668309"/>
      <w:bookmarkStart w:id="226" w:name="_Toc173748252"/>
      <w:r w:rsidRPr="00E60C91">
        <w:rPr>
          <w:b w:val="0"/>
          <w:lang w:val="en-US"/>
        </w:rPr>
        <w:t>Article 44</w:t>
      </w:r>
      <w:bookmarkEnd w:id="224"/>
      <w:bookmarkEnd w:id="225"/>
      <w:bookmarkEnd w:id="226"/>
    </w:p>
    <w:p w14:paraId="66D7CE91" w14:textId="77777777" w:rsidR="00AE3185" w:rsidRDefault="00AE3185" w:rsidP="0071531B">
      <w:pPr>
        <w:tabs>
          <w:tab w:val="clear" w:pos="851"/>
          <w:tab w:val="left" w:pos="-720"/>
          <w:tab w:val="left" w:pos="0"/>
          <w:tab w:val="left" w:pos="656"/>
          <w:tab w:val="left" w:pos="993"/>
          <w:tab w:val="left" w:pos="1440"/>
        </w:tabs>
        <w:ind w:firstLine="993"/>
        <w:rPr>
          <w:rFonts w:ascii="Times New Roman" w:hAnsi="Times New Roman"/>
        </w:rPr>
      </w:pPr>
      <w:r>
        <w:rPr>
          <w:rFonts w:ascii="Times New Roman" w:hAnsi="Times New Roman"/>
        </w:rPr>
        <w:t xml:space="preserve">The Participating Countries will endeavour to promote co-operative relations with oil producing countries and with other oil consuming countries, including developing countries. They will keep under review developments in the energy field with a view to identifying opportunities for and promoting a purposeful dialogue, as well as other forms of co-operation, with producer countries and with other consumer countries. </w:t>
      </w:r>
    </w:p>
    <w:p w14:paraId="001C8E69" w14:textId="77777777" w:rsidR="00DF4F4E" w:rsidRDefault="00DF4F4E">
      <w:pPr>
        <w:tabs>
          <w:tab w:val="left" w:pos="-720"/>
          <w:tab w:val="left" w:pos="0"/>
          <w:tab w:val="left" w:pos="656"/>
          <w:tab w:val="left" w:pos="1440"/>
        </w:tabs>
        <w:ind w:firstLine="656"/>
        <w:rPr>
          <w:rFonts w:ascii="Times New Roman" w:hAnsi="Times New Roman"/>
        </w:rPr>
      </w:pPr>
    </w:p>
    <w:p w14:paraId="628FFDAD" w14:textId="77777777" w:rsidR="00197FB7" w:rsidRDefault="00197FB7">
      <w:pPr>
        <w:tabs>
          <w:tab w:val="left" w:pos="-720"/>
          <w:tab w:val="left" w:pos="0"/>
          <w:tab w:val="left" w:pos="656"/>
          <w:tab w:val="left" w:pos="1440"/>
        </w:tabs>
        <w:ind w:firstLine="656"/>
        <w:rPr>
          <w:rFonts w:ascii="Times New Roman" w:hAnsi="Times New Roman"/>
        </w:rPr>
      </w:pPr>
    </w:p>
    <w:p w14:paraId="4903C425" w14:textId="77777777" w:rsidR="00197FB7" w:rsidRDefault="00197FB7">
      <w:pPr>
        <w:tabs>
          <w:tab w:val="left" w:pos="-720"/>
          <w:tab w:val="left" w:pos="0"/>
          <w:tab w:val="left" w:pos="656"/>
          <w:tab w:val="left" w:pos="1440"/>
        </w:tabs>
        <w:ind w:firstLine="656"/>
        <w:rPr>
          <w:rFonts w:ascii="Times New Roman" w:hAnsi="Times New Roman"/>
        </w:rPr>
      </w:pPr>
    </w:p>
    <w:p w14:paraId="30888FB1" w14:textId="77777777" w:rsidR="00AE3185" w:rsidRPr="00E60C91" w:rsidRDefault="00AE3185" w:rsidP="00E60C91">
      <w:pPr>
        <w:pStyle w:val="Heading3"/>
        <w:jc w:val="center"/>
        <w:rPr>
          <w:b w:val="0"/>
          <w:lang w:val="en-US"/>
        </w:rPr>
      </w:pPr>
      <w:bookmarkStart w:id="227" w:name="_Toc173646695"/>
      <w:bookmarkStart w:id="228" w:name="_Toc173668310"/>
      <w:bookmarkStart w:id="229" w:name="_Toc173748253"/>
      <w:r w:rsidRPr="00E60C91">
        <w:rPr>
          <w:b w:val="0"/>
          <w:lang w:val="en-US"/>
        </w:rPr>
        <w:t>Article 45</w:t>
      </w:r>
      <w:bookmarkEnd w:id="227"/>
      <w:bookmarkEnd w:id="228"/>
      <w:bookmarkEnd w:id="229"/>
    </w:p>
    <w:p w14:paraId="01FD4163" w14:textId="77777777" w:rsidR="00AE3185" w:rsidRDefault="00AE3185" w:rsidP="0071531B">
      <w:pPr>
        <w:tabs>
          <w:tab w:val="clear" w:pos="851"/>
          <w:tab w:val="left" w:pos="-720"/>
          <w:tab w:val="left" w:pos="0"/>
          <w:tab w:val="left" w:pos="993"/>
          <w:tab w:val="left" w:pos="1134"/>
          <w:tab w:val="left" w:pos="1440"/>
        </w:tabs>
        <w:ind w:firstLine="993"/>
        <w:rPr>
          <w:rFonts w:ascii="Times New Roman" w:hAnsi="Times New Roman"/>
        </w:rPr>
      </w:pPr>
      <w:r>
        <w:rPr>
          <w:rFonts w:ascii="Times New Roman" w:hAnsi="Times New Roman"/>
        </w:rPr>
        <w:t xml:space="preserve">To achieve the objectives set out in Article 44, the Participating Countries will give full consideration to the needs and interests of other oil consuming countries, particularly those of the developing countries. </w:t>
      </w:r>
    </w:p>
    <w:p w14:paraId="6BC21C66" w14:textId="77777777" w:rsidR="00197FB7" w:rsidRDefault="00197FB7" w:rsidP="0071531B">
      <w:pPr>
        <w:tabs>
          <w:tab w:val="clear" w:pos="851"/>
          <w:tab w:val="left" w:pos="-720"/>
          <w:tab w:val="left" w:pos="0"/>
          <w:tab w:val="left" w:pos="993"/>
          <w:tab w:val="left" w:pos="1134"/>
          <w:tab w:val="left" w:pos="1440"/>
        </w:tabs>
        <w:ind w:firstLine="993"/>
        <w:rPr>
          <w:rFonts w:ascii="Times New Roman" w:hAnsi="Times New Roman"/>
        </w:rPr>
      </w:pPr>
    </w:p>
    <w:p w14:paraId="10C8600F" w14:textId="77777777" w:rsidR="00197FB7" w:rsidRDefault="00197FB7" w:rsidP="0071531B">
      <w:pPr>
        <w:tabs>
          <w:tab w:val="clear" w:pos="851"/>
          <w:tab w:val="left" w:pos="-720"/>
          <w:tab w:val="left" w:pos="0"/>
          <w:tab w:val="left" w:pos="993"/>
          <w:tab w:val="left" w:pos="1134"/>
          <w:tab w:val="left" w:pos="1440"/>
        </w:tabs>
        <w:ind w:firstLine="993"/>
        <w:rPr>
          <w:rFonts w:ascii="Times New Roman" w:hAnsi="Times New Roman"/>
        </w:rPr>
      </w:pPr>
    </w:p>
    <w:p w14:paraId="7219D253" w14:textId="77777777" w:rsidR="00197FB7" w:rsidRDefault="00197FB7" w:rsidP="0071531B">
      <w:pPr>
        <w:tabs>
          <w:tab w:val="clear" w:pos="851"/>
          <w:tab w:val="left" w:pos="-720"/>
          <w:tab w:val="left" w:pos="0"/>
          <w:tab w:val="left" w:pos="993"/>
          <w:tab w:val="left" w:pos="1134"/>
          <w:tab w:val="left" w:pos="1440"/>
        </w:tabs>
        <w:ind w:firstLine="993"/>
        <w:rPr>
          <w:rFonts w:ascii="Times New Roman" w:hAnsi="Times New Roman"/>
        </w:rPr>
      </w:pPr>
    </w:p>
    <w:p w14:paraId="63A6A0CD" w14:textId="77777777" w:rsidR="00AE3185" w:rsidRPr="00E60C91" w:rsidRDefault="00AE3185" w:rsidP="00E60C91">
      <w:pPr>
        <w:pStyle w:val="Heading3"/>
        <w:jc w:val="center"/>
        <w:rPr>
          <w:b w:val="0"/>
          <w:lang w:val="en-US"/>
        </w:rPr>
      </w:pPr>
      <w:bookmarkStart w:id="230" w:name="_Toc173646696"/>
      <w:bookmarkStart w:id="231" w:name="_Toc173668311"/>
      <w:bookmarkStart w:id="232" w:name="_Toc173748254"/>
      <w:r w:rsidRPr="00E60C91">
        <w:rPr>
          <w:b w:val="0"/>
          <w:lang w:val="en-US"/>
        </w:rPr>
        <w:t>Article 46</w:t>
      </w:r>
      <w:bookmarkEnd w:id="230"/>
      <w:bookmarkEnd w:id="231"/>
      <w:bookmarkEnd w:id="232"/>
    </w:p>
    <w:p w14:paraId="0A73D2FC" w14:textId="77777777" w:rsidR="00AE3185" w:rsidRDefault="00AE3185" w:rsidP="0071531B">
      <w:pPr>
        <w:tabs>
          <w:tab w:val="left" w:pos="-720"/>
          <w:tab w:val="left" w:pos="0"/>
          <w:tab w:val="left" w:pos="656"/>
          <w:tab w:val="left" w:pos="1440"/>
        </w:tabs>
        <w:ind w:firstLine="993"/>
        <w:rPr>
          <w:rFonts w:ascii="Times New Roman" w:hAnsi="Times New Roman"/>
        </w:rPr>
      </w:pPr>
      <w:r>
        <w:rPr>
          <w:rFonts w:ascii="Times New Roman" w:hAnsi="Times New Roman"/>
        </w:rPr>
        <w:t xml:space="preserve">The Participating Countries will, in the context of the Program, exchange views on their relations with oil producing countries. To this end, the Participating Countries should inform each other of co-operative action on their part with producer countries which is relevant to the objectives of the Program. </w:t>
      </w:r>
    </w:p>
    <w:p w14:paraId="1871C05A" w14:textId="77777777" w:rsidR="00AE3185" w:rsidRDefault="00AE3185">
      <w:pPr>
        <w:tabs>
          <w:tab w:val="left" w:pos="-720"/>
          <w:tab w:val="left" w:pos="0"/>
          <w:tab w:val="left" w:pos="656"/>
          <w:tab w:val="left" w:pos="1440"/>
        </w:tabs>
        <w:rPr>
          <w:rFonts w:ascii="Times New Roman" w:hAnsi="Times New Roman"/>
        </w:rPr>
      </w:pPr>
    </w:p>
    <w:p w14:paraId="5EECF604" w14:textId="77777777" w:rsidR="00E60C91" w:rsidRDefault="00E60C91">
      <w:pPr>
        <w:tabs>
          <w:tab w:val="left" w:pos="-720"/>
          <w:tab w:val="left" w:pos="0"/>
          <w:tab w:val="left" w:pos="656"/>
          <w:tab w:val="left" w:pos="1440"/>
        </w:tabs>
        <w:rPr>
          <w:rFonts w:ascii="Times New Roman" w:hAnsi="Times New Roman"/>
        </w:rPr>
      </w:pPr>
    </w:p>
    <w:p w14:paraId="43A6CF92" w14:textId="77777777" w:rsidR="00E60C91" w:rsidRDefault="00E60C91">
      <w:pPr>
        <w:tabs>
          <w:tab w:val="left" w:pos="-720"/>
          <w:tab w:val="left" w:pos="0"/>
          <w:tab w:val="left" w:pos="656"/>
          <w:tab w:val="left" w:pos="1440"/>
        </w:tabs>
        <w:rPr>
          <w:rFonts w:ascii="Times New Roman" w:hAnsi="Times New Roman"/>
        </w:rPr>
      </w:pPr>
    </w:p>
    <w:p w14:paraId="7175DEE4" w14:textId="77777777" w:rsidR="00AE3185" w:rsidRPr="009663E9" w:rsidRDefault="00AE3185" w:rsidP="00E60C91">
      <w:pPr>
        <w:pStyle w:val="Heading3"/>
        <w:jc w:val="center"/>
        <w:rPr>
          <w:b w:val="0"/>
          <w:lang w:val="en-US"/>
        </w:rPr>
      </w:pPr>
      <w:bookmarkStart w:id="233" w:name="_Toc173646697"/>
      <w:bookmarkStart w:id="234" w:name="_Toc173668312"/>
      <w:bookmarkStart w:id="235" w:name="_Toc173748255"/>
      <w:r w:rsidRPr="009663E9">
        <w:rPr>
          <w:b w:val="0"/>
          <w:lang w:val="en-US"/>
        </w:rPr>
        <w:t>Article 47</w:t>
      </w:r>
      <w:bookmarkEnd w:id="233"/>
      <w:bookmarkEnd w:id="234"/>
      <w:bookmarkEnd w:id="235"/>
    </w:p>
    <w:p w14:paraId="51F4BC46" w14:textId="77777777" w:rsidR="00AE3185" w:rsidRDefault="00AE3185" w:rsidP="0071531B">
      <w:pPr>
        <w:tabs>
          <w:tab w:val="left" w:pos="-720"/>
          <w:tab w:val="left" w:pos="0"/>
          <w:tab w:val="left" w:pos="656"/>
          <w:tab w:val="left" w:pos="1440"/>
        </w:tabs>
        <w:ind w:firstLine="993"/>
        <w:rPr>
          <w:rFonts w:ascii="Times New Roman" w:hAnsi="Times New Roman"/>
        </w:rPr>
      </w:pPr>
      <w:r>
        <w:rPr>
          <w:rFonts w:ascii="Times New Roman" w:hAnsi="Times New Roman"/>
        </w:rPr>
        <w:t xml:space="preserve">The Participating Countries will, in the context of the Program </w:t>
      </w:r>
    </w:p>
    <w:p w14:paraId="34E7B58D" w14:textId="77777777" w:rsidR="00AE3185" w:rsidRDefault="00AE3185" w:rsidP="00046F00">
      <w:pPr>
        <w:numPr>
          <w:ilvl w:val="0"/>
          <w:numId w:val="3"/>
        </w:numPr>
        <w:tabs>
          <w:tab w:val="clear" w:pos="851"/>
          <w:tab w:val="clear" w:pos="1016"/>
          <w:tab w:val="clear" w:pos="1191"/>
          <w:tab w:val="left" w:pos="-720"/>
          <w:tab w:val="left" w:pos="0"/>
          <w:tab w:val="left" w:pos="709"/>
          <w:tab w:val="left" w:pos="1276"/>
        </w:tabs>
        <w:spacing w:before="180" w:after="120"/>
        <w:ind w:left="1275" w:hanging="284"/>
        <w:rPr>
          <w:rFonts w:ascii="Times New Roman" w:hAnsi="Times New Roman"/>
        </w:rPr>
      </w:pPr>
      <w:r>
        <w:rPr>
          <w:rFonts w:ascii="Times New Roman" w:hAnsi="Times New Roman"/>
        </w:rPr>
        <w:t xml:space="preserve">seek, in the light of their continuous review of developments in the international energy situation and its effect on the world economy, opportunities and means of encouraging stable international trade in oil and of promoting secure oil supplies on reasonable and equitable terms for each Participating Country; </w:t>
      </w:r>
    </w:p>
    <w:p w14:paraId="382CC02F" w14:textId="77777777" w:rsidR="00AE3185" w:rsidRDefault="00AE3185" w:rsidP="00046F00">
      <w:pPr>
        <w:numPr>
          <w:ilvl w:val="0"/>
          <w:numId w:val="3"/>
        </w:numPr>
        <w:tabs>
          <w:tab w:val="clear" w:pos="851"/>
          <w:tab w:val="clear" w:pos="1016"/>
          <w:tab w:val="clear" w:pos="1191"/>
          <w:tab w:val="left" w:pos="-720"/>
          <w:tab w:val="left" w:pos="0"/>
          <w:tab w:val="left" w:pos="709"/>
          <w:tab w:val="left" w:pos="1276"/>
        </w:tabs>
        <w:spacing w:after="120"/>
        <w:ind w:left="1276" w:hanging="284"/>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consider, in the light of work going on in other international organisa</w:t>
      </w:r>
      <w:r>
        <w:rPr>
          <w:rFonts w:ascii="Times New Roman" w:hAnsi="Times New Roman"/>
        </w:rPr>
        <w:softHyphen/>
        <w:t>tions, other possible fields of co-operation including the prospects for co-operation in accelerated industrialisation and socio-economic devel</w:t>
      </w:r>
      <w:r>
        <w:rPr>
          <w:rFonts w:ascii="Times New Roman" w:hAnsi="Times New Roman"/>
        </w:rPr>
        <w:softHyphen/>
        <w:t>opment in the principal producing areas and the implications of this for international trade and investment;</w:t>
      </w:r>
    </w:p>
    <w:p w14:paraId="27D59C60" w14:textId="77777777" w:rsidR="00AE3185" w:rsidRDefault="00AE3185" w:rsidP="0071531B">
      <w:pPr>
        <w:numPr>
          <w:ilvl w:val="0"/>
          <w:numId w:val="3"/>
        </w:numPr>
        <w:tabs>
          <w:tab w:val="clear" w:pos="851"/>
          <w:tab w:val="clear" w:pos="1016"/>
          <w:tab w:val="clear" w:pos="1191"/>
          <w:tab w:val="left" w:pos="-720"/>
          <w:tab w:val="left" w:pos="0"/>
          <w:tab w:val="left" w:pos="709"/>
          <w:tab w:val="left" w:pos="1276"/>
        </w:tabs>
        <w:ind w:left="1276" w:hanging="282"/>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keep under review the prospects for co-operation with oil producing countries on energy questions of mutual interest, such as conservation of energy, the development of alternative sources, and research and development.</w:t>
      </w:r>
    </w:p>
    <w:p w14:paraId="48DCC56C" w14:textId="77777777" w:rsidR="00AE3185" w:rsidRDefault="00AE3185">
      <w:pPr>
        <w:tabs>
          <w:tab w:val="left" w:pos="-720"/>
          <w:tab w:val="left" w:pos="0"/>
          <w:tab w:val="left" w:pos="656"/>
          <w:tab w:val="left" w:pos="1440"/>
        </w:tabs>
        <w:rPr>
          <w:rFonts w:ascii="Times New Roman" w:hAnsi="Times New Roman"/>
        </w:rPr>
      </w:pPr>
    </w:p>
    <w:p w14:paraId="588EA310" w14:textId="77777777" w:rsidR="0071531B" w:rsidRDefault="0071531B">
      <w:pPr>
        <w:tabs>
          <w:tab w:val="left" w:pos="-720"/>
          <w:tab w:val="left" w:pos="0"/>
          <w:tab w:val="left" w:pos="656"/>
          <w:tab w:val="left" w:pos="1440"/>
        </w:tabs>
        <w:rPr>
          <w:rFonts w:ascii="Times New Roman" w:hAnsi="Times New Roman"/>
        </w:rPr>
      </w:pPr>
    </w:p>
    <w:p w14:paraId="73128D0D" w14:textId="77777777" w:rsidR="0071531B" w:rsidRDefault="0071531B">
      <w:pPr>
        <w:tabs>
          <w:tab w:val="left" w:pos="-720"/>
          <w:tab w:val="left" w:pos="0"/>
          <w:tab w:val="left" w:pos="656"/>
          <w:tab w:val="left" w:pos="1440"/>
        </w:tabs>
        <w:rPr>
          <w:rFonts w:ascii="Times New Roman" w:hAnsi="Times New Roman"/>
        </w:rPr>
      </w:pPr>
    </w:p>
    <w:p w14:paraId="29BA2FAC" w14:textId="77777777" w:rsidR="00AE3185" w:rsidRPr="009663E9" w:rsidRDefault="00AE3185" w:rsidP="00E60C91">
      <w:pPr>
        <w:pStyle w:val="Heading3"/>
        <w:jc w:val="center"/>
        <w:rPr>
          <w:b w:val="0"/>
          <w:lang w:val="en-US"/>
        </w:rPr>
      </w:pPr>
      <w:bookmarkStart w:id="236" w:name="_Toc173646698"/>
      <w:bookmarkStart w:id="237" w:name="_Toc173668313"/>
      <w:bookmarkStart w:id="238" w:name="_Toc173748256"/>
      <w:r w:rsidRPr="009663E9">
        <w:rPr>
          <w:b w:val="0"/>
          <w:lang w:val="en-US"/>
        </w:rPr>
        <w:t>Article 48</w:t>
      </w:r>
      <w:bookmarkEnd w:id="236"/>
      <w:bookmarkEnd w:id="237"/>
      <w:bookmarkEnd w:id="238"/>
    </w:p>
    <w:p w14:paraId="66C3AE60" w14:textId="77777777" w:rsidR="00AE3185" w:rsidRDefault="00AE3185" w:rsidP="0071531B">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The Standing Group on Relations with Producer and other Consumer Countries will examine and report to the Management Committee on the matters described in this Chapter.</w:t>
      </w:r>
    </w:p>
    <w:p w14:paraId="7C05915B" w14:textId="77777777" w:rsidR="00AE3185" w:rsidRDefault="00AE3185" w:rsidP="0071531B">
      <w:pPr>
        <w:tabs>
          <w:tab w:val="clear" w:pos="851"/>
          <w:tab w:val="left" w:pos="-720"/>
          <w:tab w:val="left" w:pos="0"/>
          <w:tab w:val="left" w:pos="993"/>
          <w:tab w:val="left" w:pos="1440"/>
        </w:tabs>
        <w:rPr>
          <w:rFonts w:ascii="Times New Roman" w:hAnsi="Times New Roman"/>
        </w:rPr>
      </w:pPr>
    </w:p>
    <w:p w14:paraId="7CA65341" w14:textId="77777777" w:rsidR="002D35BC" w:rsidRDefault="00AE3185" w:rsidP="0071531B">
      <w:pPr>
        <w:numPr>
          <w:ilvl w:val="0"/>
          <w:numId w:val="7"/>
        </w:numPr>
        <w:tabs>
          <w:tab w:val="clear" w:pos="660"/>
          <w:tab w:val="clear" w:pos="851"/>
          <w:tab w:val="left" w:pos="-720"/>
          <w:tab w:val="left" w:pos="0"/>
          <w:tab w:val="left" w:pos="993"/>
          <w:tab w:val="left" w:pos="1440"/>
        </w:tabs>
        <w:ind w:left="0" w:firstLine="0"/>
        <w:rPr>
          <w:rFonts w:ascii="Times New Roman" w:hAnsi="Times New Roman"/>
        </w:rPr>
      </w:pPr>
      <w:r>
        <w:rPr>
          <w:rFonts w:ascii="Times New Roman" w:hAnsi="Times New Roman"/>
        </w:rPr>
        <w:t>The Management Committee may make proposals on appropriate co-</w:t>
      </w:r>
      <w:r>
        <w:rPr>
          <w:rFonts w:ascii="Times New Roman" w:hAnsi="Times New Roman"/>
        </w:rPr>
        <w:softHyphen/>
        <w:t>operative action regarding these matters to the Governing Board, which shall decide on such proposals.</w:t>
      </w:r>
    </w:p>
    <w:p w14:paraId="13D4E6EB" w14:textId="77777777" w:rsidR="00AE3185" w:rsidRPr="009D7A93" w:rsidRDefault="00AE3185" w:rsidP="006028E2">
      <w:pPr>
        <w:pStyle w:val="Heading1"/>
        <w:rPr>
          <w:i/>
        </w:rPr>
      </w:pPr>
      <w:bookmarkStart w:id="239" w:name="_Toc173646699"/>
      <w:bookmarkStart w:id="240" w:name="_Toc173668314"/>
      <w:bookmarkStart w:id="241" w:name="_Toc173748257"/>
      <w:r w:rsidRPr="009D7A93">
        <w:rPr>
          <w:i/>
        </w:rPr>
        <w:t>Chapter IX</w:t>
      </w:r>
      <w:bookmarkEnd w:id="239"/>
      <w:bookmarkEnd w:id="240"/>
      <w:bookmarkEnd w:id="241"/>
    </w:p>
    <w:p w14:paraId="69AB740D" w14:textId="77777777" w:rsidR="00AE3185" w:rsidRPr="009D7A93" w:rsidRDefault="00AE3185" w:rsidP="00E60C91">
      <w:pPr>
        <w:pStyle w:val="Heading2"/>
        <w:jc w:val="center"/>
        <w:rPr>
          <w:sz w:val="28"/>
          <w:szCs w:val="28"/>
        </w:rPr>
      </w:pPr>
      <w:bookmarkStart w:id="242" w:name="_Toc173646700"/>
      <w:bookmarkStart w:id="243" w:name="_Toc173668315"/>
      <w:bookmarkStart w:id="244" w:name="_Toc173748258"/>
      <w:r w:rsidRPr="009D7A93">
        <w:rPr>
          <w:sz w:val="28"/>
          <w:szCs w:val="28"/>
        </w:rPr>
        <w:t>INSTITUTIONAL AND GENERAL PROVISIONS</w:t>
      </w:r>
      <w:bookmarkEnd w:id="242"/>
      <w:bookmarkEnd w:id="243"/>
      <w:bookmarkEnd w:id="244"/>
    </w:p>
    <w:p w14:paraId="718FF6C7" w14:textId="77777777" w:rsidR="00AE3185" w:rsidRDefault="00AE3185">
      <w:pPr>
        <w:tabs>
          <w:tab w:val="left" w:pos="-720"/>
          <w:tab w:val="left" w:pos="0"/>
          <w:tab w:val="left" w:pos="656"/>
          <w:tab w:val="left" w:pos="1440"/>
        </w:tabs>
        <w:rPr>
          <w:rFonts w:ascii="Times New Roman" w:hAnsi="Times New Roman"/>
        </w:rPr>
      </w:pPr>
    </w:p>
    <w:p w14:paraId="3AFB2B40" w14:textId="77777777" w:rsidR="00AE3185" w:rsidRDefault="00AE3185">
      <w:pPr>
        <w:tabs>
          <w:tab w:val="left" w:pos="-720"/>
          <w:tab w:val="left" w:pos="0"/>
          <w:tab w:val="left" w:pos="656"/>
          <w:tab w:val="left" w:pos="1440"/>
        </w:tabs>
        <w:rPr>
          <w:rFonts w:ascii="Times New Roman" w:hAnsi="Times New Roman"/>
        </w:rPr>
      </w:pPr>
    </w:p>
    <w:p w14:paraId="50B712F0" w14:textId="77777777" w:rsidR="00AE3185" w:rsidRPr="009663E9" w:rsidRDefault="00AE3185" w:rsidP="00E60C91">
      <w:pPr>
        <w:pStyle w:val="Heading3"/>
        <w:jc w:val="center"/>
        <w:rPr>
          <w:b w:val="0"/>
          <w:lang w:val="en-US"/>
        </w:rPr>
      </w:pPr>
      <w:bookmarkStart w:id="245" w:name="_Toc173646701"/>
      <w:bookmarkStart w:id="246" w:name="_Toc173668316"/>
      <w:bookmarkStart w:id="247" w:name="_Toc173748259"/>
      <w:r w:rsidRPr="009663E9">
        <w:rPr>
          <w:b w:val="0"/>
          <w:lang w:val="en-US"/>
        </w:rPr>
        <w:t>Article 49</w:t>
      </w:r>
      <w:bookmarkEnd w:id="245"/>
      <w:bookmarkEnd w:id="246"/>
      <w:bookmarkEnd w:id="247"/>
    </w:p>
    <w:p w14:paraId="1A5E4F1E" w14:textId="77777777" w:rsidR="00AE3185" w:rsidRDefault="00AE3185" w:rsidP="0071531B">
      <w:pPr>
        <w:tabs>
          <w:tab w:val="clear" w:pos="851"/>
          <w:tab w:val="left" w:pos="-720"/>
          <w:tab w:val="left" w:pos="0"/>
          <w:tab w:val="left" w:pos="993"/>
          <w:tab w:val="left" w:pos="1440"/>
        </w:tabs>
        <w:rPr>
          <w:rFonts w:ascii="Times New Roman" w:hAnsi="Times New Roman"/>
        </w:rPr>
      </w:pPr>
      <w:r>
        <w:rPr>
          <w:rFonts w:ascii="Times New Roman" w:hAnsi="Times New Roman"/>
        </w:rPr>
        <w:t>1.</w:t>
      </w:r>
      <w:r>
        <w:rPr>
          <w:rFonts w:ascii="Times New Roman" w:hAnsi="Times New Roman"/>
        </w:rPr>
        <w:tab/>
        <w:t>The Agency shall have the following organs:</w:t>
      </w:r>
    </w:p>
    <w:p w14:paraId="2F0DE1C7" w14:textId="77777777" w:rsidR="00AE3185" w:rsidRDefault="00AE3185">
      <w:pPr>
        <w:tabs>
          <w:tab w:val="left" w:pos="-720"/>
          <w:tab w:val="left" w:pos="0"/>
          <w:tab w:val="left" w:pos="656"/>
          <w:tab w:val="left" w:pos="1440"/>
        </w:tabs>
        <w:rPr>
          <w:rFonts w:ascii="Times New Roman" w:hAnsi="Times New Roman"/>
        </w:rPr>
      </w:pPr>
    </w:p>
    <w:p w14:paraId="429B6BC1" w14:textId="77777777" w:rsidR="00AE3185" w:rsidRDefault="00AE3185" w:rsidP="0071531B">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a Governing Board</w:t>
      </w:r>
    </w:p>
    <w:p w14:paraId="5F81AA7F" w14:textId="77777777" w:rsidR="00AE3185" w:rsidRDefault="00AE3185" w:rsidP="0071531B">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a Management Committee</w:t>
      </w:r>
    </w:p>
    <w:p w14:paraId="0C76ACBF" w14:textId="77777777" w:rsidR="00AE3185" w:rsidRDefault="00AE3185" w:rsidP="0071531B">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Standing Groups on</w:t>
      </w:r>
    </w:p>
    <w:p w14:paraId="3FCDD05D" w14:textId="77777777" w:rsidR="00AE3185" w:rsidRDefault="00AE3185" w:rsidP="00E348A5">
      <w:pPr>
        <w:numPr>
          <w:ilvl w:val="0"/>
          <w:numId w:val="3"/>
        </w:numPr>
        <w:tabs>
          <w:tab w:val="clear" w:pos="851"/>
          <w:tab w:val="clear" w:pos="1016"/>
          <w:tab w:val="clear" w:pos="1191"/>
          <w:tab w:val="left" w:pos="-720"/>
          <w:tab w:val="left" w:pos="0"/>
          <w:tab w:val="left" w:pos="709"/>
          <w:tab w:val="left" w:pos="1276"/>
        </w:tabs>
        <w:ind w:left="1872" w:hanging="596"/>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Emergency Questions</w:t>
      </w:r>
    </w:p>
    <w:p w14:paraId="55BF435F" w14:textId="77777777" w:rsidR="00AE3185" w:rsidRDefault="00AE3185" w:rsidP="00E348A5">
      <w:pPr>
        <w:numPr>
          <w:ilvl w:val="0"/>
          <w:numId w:val="3"/>
        </w:numPr>
        <w:tabs>
          <w:tab w:val="clear" w:pos="851"/>
          <w:tab w:val="clear" w:pos="1016"/>
          <w:tab w:val="clear" w:pos="1191"/>
          <w:tab w:val="left" w:pos="-720"/>
          <w:tab w:val="left" w:pos="0"/>
          <w:tab w:val="left" w:pos="709"/>
          <w:tab w:val="left" w:pos="1276"/>
        </w:tabs>
        <w:ind w:left="1872" w:hanging="596"/>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The Oil Market</w:t>
      </w:r>
    </w:p>
    <w:p w14:paraId="25886735" w14:textId="77777777" w:rsidR="00AE3185" w:rsidRDefault="00AE3185" w:rsidP="00E348A5">
      <w:pPr>
        <w:numPr>
          <w:ilvl w:val="0"/>
          <w:numId w:val="3"/>
        </w:numPr>
        <w:tabs>
          <w:tab w:val="clear" w:pos="851"/>
          <w:tab w:val="clear" w:pos="1016"/>
          <w:tab w:val="clear" w:pos="1191"/>
          <w:tab w:val="left" w:pos="-720"/>
          <w:tab w:val="left" w:pos="0"/>
          <w:tab w:val="left" w:pos="709"/>
          <w:tab w:val="left" w:pos="1276"/>
        </w:tabs>
        <w:ind w:left="1872" w:hanging="596"/>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Long Term Co-operation</w:t>
      </w:r>
    </w:p>
    <w:p w14:paraId="7CEC31F8" w14:textId="77777777" w:rsidR="00AE3185" w:rsidRDefault="00AE3185" w:rsidP="00E348A5">
      <w:pPr>
        <w:numPr>
          <w:ilvl w:val="0"/>
          <w:numId w:val="3"/>
        </w:numPr>
        <w:tabs>
          <w:tab w:val="clear" w:pos="851"/>
          <w:tab w:val="clear" w:pos="1016"/>
          <w:tab w:val="clear" w:pos="1191"/>
          <w:tab w:val="left" w:pos="-720"/>
          <w:tab w:val="left" w:pos="0"/>
          <w:tab w:val="left" w:pos="709"/>
          <w:tab w:val="left" w:pos="1276"/>
        </w:tabs>
        <w:ind w:left="1872" w:hanging="596"/>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Relations with Producer and Other Consumer Countries.</w:t>
      </w:r>
    </w:p>
    <w:p w14:paraId="0C45EF82" w14:textId="77777777" w:rsidR="00AE3185" w:rsidRDefault="00AE3185">
      <w:pPr>
        <w:tabs>
          <w:tab w:val="left" w:pos="-720"/>
          <w:tab w:val="left" w:pos="0"/>
          <w:tab w:val="left" w:pos="656"/>
          <w:tab w:val="left" w:pos="1440"/>
        </w:tabs>
        <w:rPr>
          <w:rFonts w:ascii="Times New Roman" w:hAnsi="Times New Roman"/>
        </w:rPr>
      </w:pPr>
    </w:p>
    <w:p w14:paraId="7201FDCE"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The Governing Board or the Management Committee may, acting by majority, establish any other organ necessary for the implementation of the Program.</w:t>
      </w:r>
    </w:p>
    <w:p w14:paraId="5172AEC9"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7A8450A"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The Agency shall have a Secretariat to assist the organs mentioned in paragraphs 1 and 2. </w:t>
      </w:r>
    </w:p>
    <w:p w14:paraId="4D6D5950"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708333E"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0A2C1EB" w14:textId="77777777" w:rsidR="00046F00" w:rsidRDefault="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EF61988" w14:textId="77777777" w:rsidR="00AE3185" w:rsidRDefault="00AE3185" w:rsidP="00E60C91">
      <w:pPr>
        <w:pStyle w:val="Heading2"/>
        <w:jc w:val="center"/>
      </w:pPr>
      <w:bookmarkStart w:id="248" w:name="_Toc173646702"/>
      <w:bookmarkStart w:id="249" w:name="_Toc173668317"/>
      <w:bookmarkStart w:id="250" w:name="_Toc173748260"/>
      <w:r>
        <w:t>GOVERNING BOARD</w:t>
      </w:r>
      <w:bookmarkEnd w:id="248"/>
      <w:bookmarkEnd w:id="249"/>
      <w:bookmarkEnd w:id="250"/>
    </w:p>
    <w:p w14:paraId="523E42FB" w14:textId="77777777" w:rsidR="00AE3185" w:rsidRPr="00E60C91" w:rsidRDefault="00AE3185" w:rsidP="00E60C91">
      <w:pPr>
        <w:pStyle w:val="Heading3"/>
        <w:jc w:val="center"/>
        <w:rPr>
          <w:b w:val="0"/>
          <w:lang w:val="en-US"/>
        </w:rPr>
      </w:pPr>
      <w:bookmarkStart w:id="251" w:name="_Toc173646703"/>
      <w:bookmarkStart w:id="252" w:name="_Toc173668318"/>
      <w:bookmarkStart w:id="253" w:name="_Toc173748261"/>
      <w:r w:rsidRPr="00E60C91">
        <w:rPr>
          <w:b w:val="0"/>
          <w:lang w:val="en-US"/>
        </w:rPr>
        <w:t>Article 50</w:t>
      </w:r>
      <w:bookmarkEnd w:id="251"/>
      <w:bookmarkEnd w:id="252"/>
      <w:bookmarkEnd w:id="253"/>
    </w:p>
    <w:p w14:paraId="399C8973"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Governing Board shall be composed of one or more ministers or their delegates from each Participating Country. </w:t>
      </w:r>
    </w:p>
    <w:p w14:paraId="4551DAB1"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03F90F0"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Governing Board, acting by majority, shall adopt its own rules of procedure. Unless otherwise decided in the rules of procedure, these rules shall also apply to the Management Committee and the Standing Groups. </w:t>
      </w:r>
    </w:p>
    <w:p w14:paraId="51A842D2"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F18410A"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The Governing Board, acting by majority, shall elect its Chairman and Vice-Chairmen.</w:t>
      </w:r>
    </w:p>
    <w:p w14:paraId="2083F2CD"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10677F8"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035223C"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16F3A07" w14:textId="77777777" w:rsidR="00AE3185" w:rsidRPr="00E60C91" w:rsidRDefault="00AE3185" w:rsidP="00E60C91">
      <w:pPr>
        <w:pStyle w:val="Heading3"/>
        <w:jc w:val="center"/>
        <w:rPr>
          <w:b w:val="0"/>
          <w:lang w:val="en-US"/>
        </w:rPr>
      </w:pPr>
      <w:bookmarkStart w:id="254" w:name="_Toc173646704"/>
      <w:bookmarkStart w:id="255" w:name="_Toc173668319"/>
      <w:bookmarkStart w:id="256" w:name="_Toc173748262"/>
      <w:r w:rsidRPr="00E60C91">
        <w:rPr>
          <w:b w:val="0"/>
          <w:lang w:val="en-US"/>
        </w:rPr>
        <w:t>Article 51</w:t>
      </w:r>
      <w:bookmarkEnd w:id="254"/>
      <w:bookmarkEnd w:id="255"/>
      <w:bookmarkEnd w:id="256"/>
    </w:p>
    <w:p w14:paraId="63120904" w14:textId="77777777" w:rsidR="00AE3185" w:rsidRDefault="00AE3185" w:rsidP="0071531B">
      <w:pPr>
        <w:tabs>
          <w:tab w:val="clear" w:pos="851"/>
          <w:tab w:val="left" w:pos="-720"/>
          <w:tab w:val="left" w:pos="0"/>
          <w:tab w:val="left" w:pos="142"/>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Governing Board shall adopt decisions and make recommendations which are necessary for the proper functioning of the Program. </w:t>
      </w:r>
    </w:p>
    <w:p w14:paraId="45F0BC90" w14:textId="77777777" w:rsidR="00AE3185" w:rsidRDefault="00AE3185" w:rsidP="0071531B">
      <w:pPr>
        <w:tabs>
          <w:tab w:val="clear" w:pos="851"/>
          <w:tab w:val="left" w:pos="-720"/>
          <w:tab w:val="left" w:pos="0"/>
          <w:tab w:val="left" w:pos="142"/>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F7EBF8C" w14:textId="77777777" w:rsidR="00AE3185" w:rsidRDefault="00AE3185" w:rsidP="0071531B">
      <w:pPr>
        <w:tabs>
          <w:tab w:val="clear" w:pos="851"/>
          <w:tab w:val="left" w:pos="-720"/>
          <w:tab w:val="left" w:pos="0"/>
          <w:tab w:val="left" w:pos="142"/>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Governing Board shall review periodically and take appropriate action concerning developments in the international energy situation, including problems relating to the oil supplies of any Participating Country or Countries, and the economic and monetary implications of these developments. In its activities concerning the economic and monetary implications of developments in the international energy situation, the Governing Board shall take into account the competence and activities of international institutions responsible for overall economic and monetary questions. </w:t>
      </w:r>
    </w:p>
    <w:p w14:paraId="7C873286" w14:textId="77777777" w:rsidR="00AE3185" w:rsidRDefault="00AE3185" w:rsidP="0071531B">
      <w:pPr>
        <w:tabs>
          <w:tab w:val="clear" w:pos="851"/>
          <w:tab w:val="left" w:pos="-720"/>
          <w:tab w:val="left" w:pos="0"/>
          <w:tab w:val="left" w:pos="142"/>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9AA489F" w14:textId="77777777" w:rsidR="00AE3185" w:rsidRDefault="00AE3185" w:rsidP="0071531B">
      <w:pPr>
        <w:tabs>
          <w:tab w:val="clear" w:pos="851"/>
          <w:tab w:val="left" w:pos="-720"/>
          <w:tab w:val="left" w:pos="0"/>
          <w:tab w:val="left" w:pos="142"/>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The Governing Board, acting by majority, may delegate any of its functions to any other organ of the Agency. </w:t>
      </w:r>
    </w:p>
    <w:p w14:paraId="44B0E509"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14F6BFA"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EEE2A43" w14:textId="77777777" w:rsidR="0071531B" w:rsidRDefault="0071531B">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1D84161" w14:textId="77777777" w:rsidR="00AE3185" w:rsidRPr="00E60C91" w:rsidRDefault="00AE3185" w:rsidP="00E60C91">
      <w:pPr>
        <w:pStyle w:val="Heading3"/>
        <w:jc w:val="center"/>
        <w:rPr>
          <w:b w:val="0"/>
          <w:lang w:val="en-US"/>
        </w:rPr>
      </w:pPr>
      <w:bookmarkStart w:id="257" w:name="_Toc173646705"/>
      <w:bookmarkStart w:id="258" w:name="_Toc173668320"/>
      <w:bookmarkStart w:id="259" w:name="_Toc173748263"/>
      <w:r w:rsidRPr="00E60C91">
        <w:rPr>
          <w:b w:val="0"/>
          <w:lang w:val="en-US"/>
        </w:rPr>
        <w:t>Article 52</w:t>
      </w:r>
      <w:bookmarkEnd w:id="257"/>
      <w:bookmarkEnd w:id="258"/>
      <w:bookmarkEnd w:id="259"/>
    </w:p>
    <w:p w14:paraId="2050F597"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Subject to Article 61, paragraph 2, and Article 65, decisions adopted pursuant to this Agreement by the Governing Board or by any other organ by delegation from the Board shall be binding on the Participating Countries. </w:t>
      </w:r>
    </w:p>
    <w:p w14:paraId="5CEA630B"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6E677E3"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Recommendations shall not be binding.</w:t>
      </w:r>
    </w:p>
    <w:p w14:paraId="7291FF9A" w14:textId="77777777" w:rsidR="002D35BC" w:rsidRDefault="002D35BC"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607A35D" w14:textId="77777777" w:rsidR="002D35BC" w:rsidRDefault="002D35BC"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E1320B1" w14:textId="77777777" w:rsidR="002D35BC" w:rsidRDefault="002D35BC"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EDA1472" w14:textId="77777777" w:rsidR="00AE3185" w:rsidRDefault="00AE3185" w:rsidP="00E60C91">
      <w:pPr>
        <w:pStyle w:val="Heading2"/>
        <w:jc w:val="center"/>
      </w:pPr>
      <w:bookmarkStart w:id="260" w:name="_Toc173646706"/>
      <w:bookmarkStart w:id="261" w:name="_Toc173668321"/>
      <w:bookmarkStart w:id="262" w:name="_Toc173748264"/>
      <w:r>
        <w:t>MANAGEMENT COMMITTEE</w:t>
      </w:r>
      <w:bookmarkEnd w:id="260"/>
      <w:bookmarkEnd w:id="261"/>
      <w:bookmarkEnd w:id="262"/>
    </w:p>
    <w:p w14:paraId="1F4F33B4" w14:textId="77777777" w:rsidR="00AE3185" w:rsidRPr="00F63172" w:rsidRDefault="00AE3185" w:rsidP="00E60C91">
      <w:pPr>
        <w:pStyle w:val="Heading3"/>
        <w:jc w:val="center"/>
        <w:rPr>
          <w:b w:val="0"/>
          <w:lang w:val="en-US"/>
        </w:rPr>
      </w:pPr>
      <w:bookmarkStart w:id="263" w:name="_Toc173646707"/>
      <w:bookmarkStart w:id="264" w:name="_Toc173668322"/>
      <w:bookmarkStart w:id="265" w:name="_Toc173748265"/>
      <w:r w:rsidRPr="00F63172">
        <w:rPr>
          <w:b w:val="0"/>
          <w:lang w:val="en-US"/>
        </w:rPr>
        <w:t>Article 53</w:t>
      </w:r>
      <w:bookmarkEnd w:id="263"/>
      <w:bookmarkEnd w:id="264"/>
      <w:bookmarkEnd w:id="265"/>
    </w:p>
    <w:p w14:paraId="3C7F5582"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The Management Committee shall be composed of one or more senior representatives of the Government of each Participating Country.</w:t>
      </w:r>
    </w:p>
    <w:p w14:paraId="7C004340"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120E516"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Management Committee shall carry out the functions assigned to it in this Agreement and any other function delegated to it by the Governing Board. </w:t>
      </w:r>
    </w:p>
    <w:p w14:paraId="56015A21"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CEB755D"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The Management Committee may examine and make proposals to the Governing Board, as appropriate</w:t>
      </w:r>
      <w:r w:rsidR="004A15A0">
        <w:rPr>
          <w:rFonts w:ascii="Times New Roman" w:hAnsi="Times New Roman"/>
        </w:rPr>
        <w:t>,</w:t>
      </w:r>
      <w:r>
        <w:rPr>
          <w:rFonts w:ascii="Times New Roman" w:hAnsi="Times New Roman"/>
        </w:rPr>
        <w:t xml:space="preserve"> on any matter within the scope of this Agreement. </w:t>
      </w:r>
    </w:p>
    <w:p w14:paraId="40022E4D"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EB71EAF"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4.</w:t>
      </w:r>
      <w:r>
        <w:rPr>
          <w:rFonts w:ascii="Times New Roman" w:hAnsi="Times New Roman"/>
        </w:rPr>
        <w:tab/>
        <w:t xml:space="preserve">The Management Committee shall be convened upon the request of any Participating Country. </w:t>
      </w:r>
    </w:p>
    <w:p w14:paraId="4220E9D4"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3B74415"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5.</w:t>
      </w:r>
      <w:r>
        <w:rPr>
          <w:rFonts w:ascii="Times New Roman" w:hAnsi="Times New Roman"/>
        </w:rPr>
        <w:tab/>
        <w:t>The Management Committee, acting by majority, shall elect its Chairman and Vice-Chairmen.</w:t>
      </w:r>
    </w:p>
    <w:p w14:paraId="28BB99D8"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009C07F"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12A977C"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A025798" w14:textId="77777777" w:rsidR="00AE3185" w:rsidRDefault="00AE3185" w:rsidP="00F63172">
      <w:pPr>
        <w:pStyle w:val="Heading2"/>
        <w:jc w:val="center"/>
      </w:pPr>
      <w:bookmarkStart w:id="266" w:name="_Toc173646708"/>
      <w:bookmarkStart w:id="267" w:name="_Toc173668323"/>
      <w:bookmarkStart w:id="268" w:name="_Toc173748266"/>
      <w:r>
        <w:t>STANDING GROUPS</w:t>
      </w:r>
      <w:bookmarkEnd w:id="266"/>
      <w:bookmarkEnd w:id="267"/>
      <w:bookmarkEnd w:id="268"/>
    </w:p>
    <w:p w14:paraId="76E76378" w14:textId="77777777" w:rsidR="00AE3185" w:rsidRPr="00F63172" w:rsidRDefault="00AE3185" w:rsidP="00F63172">
      <w:pPr>
        <w:pStyle w:val="Heading3"/>
        <w:jc w:val="center"/>
        <w:rPr>
          <w:b w:val="0"/>
          <w:lang w:val="en-US"/>
        </w:rPr>
      </w:pPr>
      <w:bookmarkStart w:id="269" w:name="_Toc173646709"/>
      <w:bookmarkStart w:id="270" w:name="_Toc173668324"/>
      <w:bookmarkStart w:id="271" w:name="_Toc173748267"/>
      <w:r w:rsidRPr="00F63172">
        <w:rPr>
          <w:b w:val="0"/>
          <w:lang w:val="en-US"/>
        </w:rPr>
        <w:t>Article 54</w:t>
      </w:r>
      <w:bookmarkEnd w:id="269"/>
      <w:bookmarkEnd w:id="270"/>
      <w:bookmarkEnd w:id="271"/>
    </w:p>
    <w:p w14:paraId="25DFD919"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Each Standing Group shall be composed of one or more representatives of the Government of each Participating Country. </w:t>
      </w:r>
    </w:p>
    <w:p w14:paraId="17985A25"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AC6EA8C"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Management Committee, acting by majority, shall elect the Chairmen and Vice-Chairmen of the Standing Groups. </w:t>
      </w:r>
    </w:p>
    <w:p w14:paraId="4C20E409"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4D90BAE"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5A1E6F5"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F260931" w14:textId="77777777" w:rsidR="00AE3185" w:rsidRPr="00F63172" w:rsidRDefault="00AE3185" w:rsidP="00F63172">
      <w:pPr>
        <w:pStyle w:val="Heading3"/>
        <w:jc w:val="center"/>
        <w:rPr>
          <w:b w:val="0"/>
          <w:lang w:val="en-US"/>
        </w:rPr>
      </w:pPr>
      <w:bookmarkStart w:id="272" w:name="_Toc173646710"/>
      <w:bookmarkStart w:id="273" w:name="_Toc173668325"/>
      <w:bookmarkStart w:id="274" w:name="_Toc173748268"/>
      <w:r w:rsidRPr="00F63172">
        <w:rPr>
          <w:b w:val="0"/>
          <w:lang w:val="en-US"/>
        </w:rPr>
        <w:t>Article 55</w:t>
      </w:r>
      <w:bookmarkEnd w:id="272"/>
      <w:bookmarkEnd w:id="273"/>
      <w:bookmarkEnd w:id="274"/>
    </w:p>
    <w:p w14:paraId="113B5B85"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Standing Group on Emergency Questions shall carry out the functions assigned to it in Chapters I to V and the Annex and any other function delegated to it by the Governing Board. </w:t>
      </w:r>
    </w:p>
    <w:p w14:paraId="2D32B211"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CE60B39" w14:textId="77777777" w:rsidR="00AE3185" w:rsidRDefault="00AE3185" w:rsidP="0071531B">
      <w:pPr>
        <w:numPr>
          <w:ilvl w:val="0"/>
          <w:numId w:val="4"/>
        </w:numPr>
        <w:tabs>
          <w:tab w:val="clear" w:pos="660"/>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ind w:left="0" w:firstLine="0"/>
        <w:rPr>
          <w:rFonts w:ascii="Times New Roman" w:hAnsi="Times New Roman"/>
        </w:rPr>
      </w:pPr>
      <w:r>
        <w:rPr>
          <w:rFonts w:ascii="Times New Roman" w:hAnsi="Times New Roman"/>
        </w:rPr>
        <w:t xml:space="preserve">The Standing Group may review and report to the Management Committee on any matter within the scope of Chapters I to V and the Annex. </w:t>
      </w:r>
    </w:p>
    <w:p w14:paraId="70494366"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5AB9B03" w14:textId="77777777" w:rsidR="00AE3185" w:rsidRDefault="00AE3185" w:rsidP="0071531B">
      <w:pPr>
        <w:numPr>
          <w:ilvl w:val="0"/>
          <w:numId w:val="9"/>
        </w:numPr>
        <w:tabs>
          <w:tab w:val="clear" w:pos="660"/>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ind w:left="0" w:firstLine="0"/>
        <w:rPr>
          <w:rFonts w:ascii="Times New Roman" w:hAnsi="Times New Roman"/>
        </w:rPr>
      </w:pPr>
      <w:r>
        <w:rPr>
          <w:rFonts w:ascii="Times New Roman" w:hAnsi="Times New Roman"/>
        </w:rPr>
        <w:t xml:space="preserve">The Standing Group may consult with oil companies on any matter within its competence. </w:t>
      </w:r>
    </w:p>
    <w:p w14:paraId="63669EC6" w14:textId="77777777" w:rsidR="003B4915" w:rsidRDefault="003B4915" w:rsidP="003B491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763"/>
        </w:tabs>
        <w:ind w:left="660"/>
        <w:rPr>
          <w:rFonts w:ascii="Times New Roman" w:hAnsi="Times New Roman"/>
        </w:rPr>
      </w:pPr>
    </w:p>
    <w:p w14:paraId="72E60637" w14:textId="77777777" w:rsidR="003B4915" w:rsidRDefault="003B4915" w:rsidP="003B491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763"/>
        </w:tabs>
        <w:ind w:left="660"/>
        <w:rPr>
          <w:rFonts w:ascii="Times New Roman" w:hAnsi="Times New Roman"/>
        </w:rPr>
      </w:pPr>
    </w:p>
    <w:p w14:paraId="7D896895" w14:textId="77777777" w:rsidR="00DF4F4E" w:rsidRDefault="00DF4F4E" w:rsidP="003B491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763"/>
        </w:tabs>
        <w:ind w:left="660"/>
        <w:rPr>
          <w:rFonts w:ascii="Times New Roman" w:hAnsi="Times New Roman"/>
        </w:rPr>
      </w:pPr>
    </w:p>
    <w:p w14:paraId="1B7E1F08" w14:textId="77777777" w:rsidR="00AE3185" w:rsidRPr="00F63172" w:rsidRDefault="00AE3185" w:rsidP="00F63172">
      <w:pPr>
        <w:pStyle w:val="Heading3"/>
        <w:jc w:val="center"/>
        <w:rPr>
          <w:b w:val="0"/>
          <w:lang w:val="en-US"/>
        </w:rPr>
      </w:pPr>
      <w:bookmarkStart w:id="275" w:name="_Toc173646711"/>
      <w:bookmarkStart w:id="276" w:name="_Toc173668326"/>
      <w:bookmarkStart w:id="277" w:name="_Toc173748269"/>
      <w:r w:rsidRPr="00F63172">
        <w:rPr>
          <w:b w:val="0"/>
          <w:lang w:val="en-US"/>
        </w:rPr>
        <w:t>Article 56</w:t>
      </w:r>
      <w:bookmarkEnd w:id="275"/>
      <w:bookmarkEnd w:id="276"/>
      <w:bookmarkEnd w:id="277"/>
    </w:p>
    <w:p w14:paraId="507935F8"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Standing Group on the Oil Market shall carry out the functions assigned to it in Chapters V and VI and any other function delegated to it by the Governing Board.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518508C"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Standing Group may review and report to the Management Committee on any matter within the scope of Chapters V and VI.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0D6E274"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The Standing Group may consult with oil companies on any matter within its competence. </w:t>
      </w:r>
    </w:p>
    <w:p w14:paraId="6EBA3C94" w14:textId="77777777" w:rsidR="00046F00" w:rsidRDefault="00046F00"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9B2DBB2" w14:textId="77777777" w:rsidR="00046F00" w:rsidRDefault="00046F00"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DA32516" w14:textId="77777777" w:rsidR="00046F00" w:rsidRDefault="00046F00"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6D2ACB6" w14:textId="77777777" w:rsidR="00AE3185" w:rsidRPr="0044299B" w:rsidRDefault="00AE3185" w:rsidP="00F153D3">
      <w:pPr>
        <w:pStyle w:val="Heading3"/>
        <w:jc w:val="center"/>
        <w:rPr>
          <w:b w:val="0"/>
          <w:lang w:val="en-GB"/>
        </w:rPr>
      </w:pPr>
      <w:r w:rsidRPr="00F153D3">
        <w:rPr>
          <w:b w:val="0"/>
        </w:rPr>
        <w:fldChar w:fldCharType="begin"/>
      </w:r>
      <w:r w:rsidRPr="0044299B">
        <w:rPr>
          <w:b w:val="0"/>
          <w:lang w:val="en-GB"/>
        </w:rPr>
        <w:instrText>ADVANCE \d2</w:instrText>
      </w:r>
      <w:r w:rsidRPr="00F153D3">
        <w:rPr>
          <w:b w:val="0"/>
        </w:rPr>
        <w:fldChar w:fldCharType="end"/>
      </w:r>
      <w:r w:rsidRPr="00F153D3">
        <w:rPr>
          <w:b w:val="0"/>
        </w:rPr>
        <w:fldChar w:fldCharType="begin"/>
      </w:r>
      <w:r w:rsidRPr="0044299B">
        <w:rPr>
          <w:b w:val="0"/>
          <w:lang w:val="en-GB"/>
        </w:rPr>
        <w:instrText>ADVANCE \d2</w:instrText>
      </w:r>
      <w:r w:rsidRPr="00F153D3">
        <w:rPr>
          <w:b w:val="0"/>
        </w:rPr>
        <w:fldChar w:fldCharType="end"/>
      </w:r>
      <w:bookmarkStart w:id="278" w:name="_Toc173646712"/>
      <w:bookmarkStart w:id="279" w:name="_Toc173668327"/>
      <w:bookmarkStart w:id="280" w:name="_Toc173748270"/>
      <w:r w:rsidRPr="00F153D3">
        <w:rPr>
          <w:b w:val="0"/>
          <w:lang w:val="en-GB"/>
        </w:rPr>
        <w:t>Article 57</w:t>
      </w:r>
      <w:bookmarkEnd w:id="278"/>
      <w:bookmarkEnd w:id="279"/>
      <w:bookmarkEnd w:id="280"/>
    </w:p>
    <w:p w14:paraId="6B389549"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Standing Group on Long Term Co-operation shall carry out the functions assigned to it in Chapter VII and any other function delegated to it by the Governing Board.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4C4032F"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Standing Group may review and report to the Management Committee on any matter within the scope of Chapter VII. </w:t>
      </w:r>
    </w:p>
    <w:p w14:paraId="1EBB110C"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989AD4A"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1C99EA4"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ED7BA3E" w14:textId="77777777" w:rsidR="00AE3185" w:rsidRPr="0044299B" w:rsidRDefault="00AE3185" w:rsidP="00F153D3">
      <w:pPr>
        <w:pStyle w:val="Heading3"/>
        <w:jc w:val="center"/>
        <w:rPr>
          <w:b w:val="0"/>
          <w:lang w:val="en-GB"/>
        </w:rPr>
      </w:pPr>
      <w:r w:rsidRPr="00F153D3">
        <w:rPr>
          <w:b w:val="0"/>
        </w:rPr>
        <w:fldChar w:fldCharType="begin"/>
      </w:r>
      <w:r w:rsidRPr="0044299B">
        <w:rPr>
          <w:b w:val="0"/>
          <w:lang w:val="en-GB"/>
        </w:rPr>
        <w:instrText>ADVANCE \d2</w:instrText>
      </w:r>
      <w:bookmarkStart w:id="281" w:name="_Toc173646713"/>
      <w:bookmarkStart w:id="282" w:name="_Toc173668328"/>
      <w:bookmarkStart w:id="283" w:name="_Toc173748271"/>
      <w:r w:rsidRPr="00F153D3">
        <w:rPr>
          <w:b w:val="0"/>
        </w:rPr>
        <w:fldChar w:fldCharType="end"/>
      </w:r>
      <w:r w:rsidRPr="00F153D3">
        <w:rPr>
          <w:b w:val="0"/>
        </w:rPr>
        <w:fldChar w:fldCharType="begin"/>
      </w:r>
      <w:r w:rsidRPr="0044299B">
        <w:rPr>
          <w:b w:val="0"/>
          <w:lang w:val="en-GB"/>
        </w:rPr>
        <w:instrText>ADVANCE \d2</w:instrText>
      </w:r>
      <w:r w:rsidRPr="00F153D3">
        <w:rPr>
          <w:b w:val="0"/>
        </w:rPr>
        <w:fldChar w:fldCharType="end"/>
      </w:r>
      <w:r w:rsidRPr="00F153D3">
        <w:rPr>
          <w:b w:val="0"/>
          <w:lang w:val="en-US"/>
        </w:rPr>
        <w:t>Article 58</w:t>
      </w:r>
      <w:bookmarkEnd w:id="281"/>
      <w:bookmarkEnd w:id="282"/>
      <w:bookmarkEnd w:id="283"/>
    </w:p>
    <w:p w14:paraId="2510AD00"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Standing Group on Relations with Producer and other Consumer Countries shall carry out the functions assigned to it in Chapter VIII and any other function delegated to it by the Governing Board. </w:t>
      </w:r>
    </w:p>
    <w:p w14:paraId="0BC9A6A1"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20A28DB"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Standing Group may review and report to the Management Committee on any matter within the scope of Chapter VIII. </w:t>
      </w:r>
    </w:p>
    <w:p w14:paraId="6ACE4681"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673A0C1"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The Standing Group may consult with oil companies on any matter within its competence. </w:t>
      </w:r>
    </w:p>
    <w:p w14:paraId="1CEAB028"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274B02A"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1973FF6"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27D67DB" w14:textId="77777777" w:rsidR="00AE3185" w:rsidRDefault="00AE3185" w:rsidP="00F63172">
      <w:pPr>
        <w:pStyle w:val="Heading2"/>
        <w:jc w:val="center"/>
      </w:pPr>
      <w:bookmarkStart w:id="284" w:name="_Toc173646714"/>
      <w:bookmarkStart w:id="285" w:name="_Toc173668329"/>
      <w:bookmarkStart w:id="286" w:name="_Toc173748272"/>
      <w:r>
        <w:t>SECRETARIAT</w:t>
      </w:r>
      <w:bookmarkEnd w:id="284"/>
      <w:bookmarkEnd w:id="285"/>
      <w:bookmarkEnd w:id="286"/>
    </w:p>
    <w:p w14:paraId="40060BD6" w14:textId="77777777" w:rsidR="00AE3185" w:rsidRPr="00F63172" w:rsidRDefault="00AE3185" w:rsidP="00F63172">
      <w:pPr>
        <w:pStyle w:val="Heading3"/>
        <w:jc w:val="center"/>
        <w:rPr>
          <w:b w:val="0"/>
          <w:lang w:val="en-US"/>
        </w:rPr>
      </w:pPr>
      <w:bookmarkStart w:id="287" w:name="_Toc173646715"/>
      <w:bookmarkStart w:id="288" w:name="_Toc173668330"/>
      <w:bookmarkStart w:id="289" w:name="_Toc173748273"/>
      <w:r w:rsidRPr="00F63172">
        <w:rPr>
          <w:b w:val="0"/>
          <w:lang w:val="en-US"/>
        </w:rPr>
        <w:t>Article 59</w:t>
      </w:r>
      <w:bookmarkEnd w:id="287"/>
      <w:bookmarkEnd w:id="288"/>
      <w:bookmarkEnd w:id="289"/>
    </w:p>
    <w:p w14:paraId="4300D677" w14:textId="77777777" w:rsidR="00AE3185" w:rsidRDefault="00AE3185" w:rsidP="0071531B">
      <w:pPr>
        <w:tabs>
          <w:tab w:val="clear" w:pos="851"/>
          <w:tab w:val="clear" w:pos="119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Secretariat shall be composed of an Executive Director and such staff as is necessary.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12305A91" w14:textId="77777777" w:rsidR="00AE3185" w:rsidRDefault="00AE3185" w:rsidP="0071531B">
      <w:pPr>
        <w:tabs>
          <w:tab w:val="clear" w:pos="851"/>
          <w:tab w:val="clear" w:pos="119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Executive Director shall be appointed by the Governing Board.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40F1D27" w14:textId="77777777" w:rsidR="00AE3185" w:rsidRDefault="00AE3185" w:rsidP="0071531B">
      <w:pPr>
        <w:tabs>
          <w:tab w:val="clear" w:pos="851"/>
          <w:tab w:val="clear" w:pos="119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In the performance of their duties under this Agreement the Executive Director and the staff shall be responsible to and report to the organs of the Agency.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32DE4F04" w14:textId="77777777" w:rsidR="00AE3185" w:rsidRDefault="00AE3185" w:rsidP="0071531B">
      <w:pPr>
        <w:tabs>
          <w:tab w:val="clear" w:pos="851"/>
          <w:tab w:val="clear" w:pos="119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4.</w:t>
      </w:r>
      <w:r>
        <w:rPr>
          <w:rFonts w:ascii="Times New Roman" w:hAnsi="Times New Roman"/>
        </w:rPr>
        <w:tab/>
        <w:t xml:space="preserve">The Governing Board, acting by majority, shall take all decisions necessary for the establishment and the functioning of the Secretariat. </w:t>
      </w:r>
    </w:p>
    <w:p w14:paraId="158A0ADF"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p>
    <w:p w14:paraId="6BCFCC40" w14:textId="77777777" w:rsidR="00F63172" w:rsidRDefault="00F63172">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p>
    <w:p w14:paraId="1DDB98C8" w14:textId="77777777" w:rsidR="00F63172" w:rsidRDefault="00F63172">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p>
    <w:p w14:paraId="0C80E8EE" w14:textId="77777777" w:rsidR="00AE3185" w:rsidRPr="009663E9" w:rsidRDefault="00AE3185" w:rsidP="00F63172">
      <w:pPr>
        <w:pStyle w:val="Heading3"/>
        <w:jc w:val="center"/>
        <w:rPr>
          <w:b w:val="0"/>
          <w:lang w:val="en-US"/>
        </w:rPr>
      </w:pPr>
      <w:bookmarkStart w:id="290" w:name="_Toc173646716"/>
      <w:bookmarkStart w:id="291" w:name="_Toc173668331"/>
      <w:bookmarkStart w:id="292" w:name="_Toc173748274"/>
      <w:r w:rsidRPr="009663E9">
        <w:rPr>
          <w:b w:val="0"/>
          <w:lang w:val="en-US"/>
        </w:rPr>
        <w:t>Article 60</w:t>
      </w:r>
      <w:r w:rsidRPr="00F63172">
        <w:rPr>
          <w:b w:val="0"/>
        </w:rPr>
        <w:fldChar w:fldCharType="begin"/>
      </w:r>
      <w:r w:rsidRPr="009663E9">
        <w:rPr>
          <w:b w:val="0"/>
          <w:lang w:val="en-US"/>
        </w:rPr>
        <w:instrText>ADVANCE \d2</w:instrText>
      </w:r>
      <w:r w:rsidRPr="00F63172">
        <w:rPr>
          <w:b w:val="0"/>
        </w:rPr>
        <w:fldChar w:fldCharType="end"/>
      </w:r>
      <w:r w:rsidRPr="00F63172">
        <w:rPr>
          <w:b w:val="0"/>
        </w:rPr>
        <w:fldChar w:fldCharType="begin"/>
      </w:r>
      <w:r w:rsidRPr="009663E9">
        <w:rPr>
          <w:b w:val="0"/>
          <w:lang w:val="en-US"/>
        </w:rPr>
        <w:instrText>ADVANCE \d2</w:instrText>
      </w:r>
      <w:r w:rsidRPr="00F63172">
        <w:rPr>
          <w:b w:val="0"/>
        </w:rPr>
        <w:fldChar w:fldCharType="end"/>
      </w:r>
      <w:bookmarkEnd w:id="290"/>
      <w:bookmarkEnd w:id="291"/>
      <w:bookmarkEnd w:id="292"/>
    </w:p>
    <w:p w14:paraId="4874B5BF" w14:textId="77777777" w:rsidR="00AE3185" w:rsidRDefault="00AE3185" w:rsidP="0071531B">
      <w:pPr>
        <w:tabs>
          <w:tab w:val="clear" w:pos="851"/>
          <w:tab w:val="left" w:pos="993"/>
          <w:tab w:val="center" w:pos="4797"/>
          <w:tab w:val="left" w:pos="5040"/>
          <w:tab w:val="left" w:pos="5760"/>
          <w:tab w:val="left" w:pos="6480"/>
          <w:tab w:val="left" w:pos="7200"/>
          <w:tab w:val="left" w:pos="7920"/>
          <w:tab w:val="left" w:pos="8763"/>
        </w:tabs>
        <w:spacing w:before="120"/>
        <w:jc w:val="left"/>
        <w:rPr>
          <w:rFonts w:ascii="Times New Roman" w:hAnsi="Times New Roman"/>
        </w:rPr>
      </w:pPr>
      <w:r>
        <w:rPr>
          <w:rFonts w:ascii="Times New Roman" w:hAnsi="Times New Roman"/>
        </w:rPr>
        <w:tab/>
        <w:t xml:space="preserve">The Secretariat shall carry out the functions assigned to it in this Agreement and any other function assigned to it by the Governing Board. </w:t>
      </w:r>
    </w:p>
    <w:p w14:paraId="406D3E92"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A064D3E"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ECE1413"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2E4DA7E" w14:textId="77777777" w:rsidR="00AE3185" w:rsidRDefault="00AE3185" w:rsidP="00F63172">
      <w:pPr>
        <w:pStyle w:val="Heading2"/>
        <w:jc w:val="center"/>
      </w:pPr>
      <w:bookmarkStart w:id="293" w:name="_Toc173646717"/>
      <w:bookmarkStart w:id="294" w:name="_Toc173668332"/>
      <w:bookmarkStart w:id="295" w:name="_Toc173748275"/>
      <w:r>
        <w:t>VOTING</w:t>
      </w:r>
      <w:bookmarkEnd w:id="293"/>
      <w:bookmarkEnd w:id="294"/>
      <w:bookmarkEnd w:id="295"/>
    </w:p>
    <w:p w14:paraId="009EF975" w14:textId="77777777" w:rsidR="00AE3185" w:rsidRPr="00F153D3" w:rsidRDefault="00AE3185" w:rsidP="00F153D3">
      <w:pPr>
        <w:pStyle w:val="Heading3"/>
        <w:jc w:val="center"/>
        <w:rPr>
          <w:b w:val="0"/>
          <w:lang w:val="en-GB"/>
        </w:rPr>
      </w:pPr>
      <w:bookmarkStart w:id="296" w:name="_Toc173646718"/>
      <w:bookmarkStart w:id="297" w:name="_Toc173668333"/>
      <w:bookmarkStart w:id="298" w:name="_Toc173748276"/>
      <w:r w:rsidRPr="00F153D3">
        <w:rPr>
          <w:b w:val="0"/>
          <w:lang w:val="en-GB"/>
        </w:rPr>
        <w:t>Article 61</w:t>
      </w:r>
      <w:r w:rsidRPr="00F153D3">
        <w:rPr>
          <w:b w:val="0"/>
        </w:rPr>
        <w:fldChar w:fldCharType="begin"/>
      </w:r>
      <w:r w:rsidRPr="00F153D3">
        <w:rPr>
          <w:b w:val="0"/>
          <w:lang w:val="en-GB"/>
        </w:rPr>
        <w:instrText>ADVANCE \d2</w:instrText>
      </w:r>
      <w:r w:rsidRPr="00F153D3">
        <w:rPr>
          <w:b w:val="0"/>
        </w:rPr>
        <w:fldChar w:fldCharType="end"/>
      </w:r>
      <w:r w:rsidRPr="00F153D3">
        <w:rPr>
          <w:b w:val="0"/>
        </w:rPr>
        <w:fldChar w:fldCharType="begin"/>
      </w:r>
      <w:r w:rsidRPr="00F153D3">
        <w:rPr>
          <w:b w:val="0"/>
          <w:lang w:val="en-GB"/>
        </w:rPr>
        <w:instrText>ADVANCE \d2</w:instrText>
      </w:r>
      <w:r w:rsidRPr="00F153D3">
        <w:rPr>
          <w:b w:val="0"/>
        </w:rPr>
        <w:fldChar w:fldCharType="end"/>
      </w:r>
      <w:r w:rsidRPr="00F153D3">
        <w:rPr>
          <w:b w:val="0"/>
        </w:rPr>
        <w:fldChar w:fldCharType="begin"/>
      </w:r>
      <w:r w:rsidRPr="00F153D3">
        <w:rPr>
          <w:b w:val="0"/>
          <w:lang w:val="en-GB"/>
        </w:rPr>
        <w:instrText>ADVANCE \d2</w:instrText>
      </w:r>
      <w:r w:rsidRPr="00F153D3">
        <w:rPr>
          <w:b w:val="0"/>
        </w:rPr>
        <w:fldChar w:fldCharType="end"/>
      </w:r>
      <w:r w:rsidRPr="00F153D3">
        <w:rPr>
          <w:b w:val="0"/>
        </w:rPr>
        <w:fldChar w:fldCharType="begin"/>
      </w:r>
      <w:r w:rsidRPr="00F153D3">
        <w:rPr>
          <w:b w:val="0"/>
          <w:lang w:val="en-GB"/>
        </w:rPr>
        <w:instrText>ADVANCE \d2</w:instrText>
      </w:r>
      <w:r w:rsidRPr="00F153D3">
        <w:rPr>
          <w:b w:val="0"/>
        </w:rPr>
        <w:fldChar w:fldCharType="end"/>
      </w:r>
      <w:bookmarkEnd w:id="296"/>
      <w:bookmarkEnd w:id="297"/>
      <w:bookmarkEnd w:id="298"/>
    </w:p>
    <w:p w14:paraId="6DD49D45"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Governing Board shall adopt decisions and recommendations for which no express voting provision is made in this Agreement, as follows: </w:t>
      </w:r>
    </w:p>
    <w:p w14:paraId="10A260DF" w14:textId="77777777" w:rsidR="00AE3185" w:rsidRDefault="00AE3185" w:rsidP="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before="120" w:after="120"/>
        <w:ind w:firstLine="992"/>
        <w:rPr>
          <w:rFonts w:ascii="Times New Roman" w:hAnsi="Times New Roman"/>
        </w:rPr>
      </w:pPr>
      <w:r>
        <w:rPr>
          <w:rFonts w:ascii="Times New Roman" w:hAnsi="Times New Roman"/>
        </w:rPr>
        <w:t>(a)</w:t>
      </w:r>
      <w:r>
        <w:rPr>
          <w:rFonts w:ascii="Times New Roman" w:hAnsi="Times New Roman"/>
        </w:rPr>
        <w:tab/>
        <w:t>by majority:</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406B1351"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701"/>
        </w:tabs>
        <w:spacing w:after="120"/>
        <w:ind w:left="1702" w:hanging="284"/>
        <w:rPr>
          <w:rFonts w:ascii="Times New Roman" w:hAnsi="Times New Roman"/>
        </w:rPr>
      </w:pPr>
      <w:r>
        <w:rPr>
          <w:rFonts w:ascii="Times New Roman" w:hAnsi="Times New Roman"/>
        </w:rPr>
        <w:t xml:space="preserve">decisions on the management of the Program, including decisions applying provisions of this Agreement which already impose specific obligations on Participating Countries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6D0EF21"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701"/>
        </w:tabs>
        <w:spacing w:after="120"/>
        <w:ind w:left="1702" w:hanging="284"/>
        <w:rPr>
          <w:rFonts w:ascii="Times New Roman" w:hAnsi="Times New Roman"/>
        </w:rPr>
      </w:pPr>
      <w:r>
        <w:rPr>
          <w:rFonts w:ascii="Times New Roman" w:hAnsi="Times New Roman"/>
        </w:rPr>
        <w:t>decisions on procedural questions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872A39F" w14:textId="77777777" w:rsidR="00AE3185" w:rsidRDefault="00AE3185" w:rsidP="0071531B">
      <w:pPr>
        <w:numPr>
          <w:ilvl w:val="0"/>
          <w:numId w:val="3"/>
        </w:numPr>
        <w:tabs>
          <w:tab w:val="clear" w:pos="851"/>
          <w:tab w:val="clear" w:pos="1016"/>
          <w:tab w:val="clear" w:pos="1191"/>
          <w:tab w:val="clear" w:pos="1531"/>
          <w:tab w:val="left" w:pos="-720"/>
          <w:tab w:val="left" w:pos="0"/>
          <w:tab w:val="left" w:pos="709"/>
          <w:tab w:val="left" w:pos="1276"/>
          <w:tab w:val="left" w:pos="1701"/>
        </w:tabs>
        <w:ind w:left="1701" w:hanging="283"/>
        <w:rPr>
          <w:rFonts w:ascii="Times New Roman" w:hAnsi="Times New Roman"/>
        </w:rPr>
      </w:pPr>
      <w:r>
        <w:rPr>
          <w:rFonts w:ascii="Times New Roman" w:hAnsi="Times New Roman"/>
        </w:rPr>
        <w:t xml:space="preserve">recommendations </w:t>
      </w:r>
    </w:p>
    <w:p w14:paraId="60FBF469" w14:textId="77777777" w:rsidR="00AE3185" w:rsidRDefault="00AE3185">
      <w:pPr>
        <w:tabs>
          <w:tab w:val="clear" w:pos="851"/>
          <w:tab w:val="clear" w:pos="1191"/>
          <w:tab w:val="left" w:pos="-720"/>
          <w:tab w:val="left" w:pos="0"/>
          <w:tab w:val="left" w:pos="709"/>
          <w:tab w:val="left" w:pos="1276"/>
        </w:tabs>
        <w:rPr>
          <w:rFonts w:ascii="Times New Roman" w:hAnsi="Times New Roman"/>
        </w:rPr>
      </w:pPr>
    </w:p>
    <w:p w14:paraId="3CDC3E7B" w14:textId="77777777" w:rsidR="00AE3185" w:rsidRDefault="00AE3185" w:rsidP="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firstLine="992"/>
        <w:rPr>
          <w:rFonts w:ascii="Times New Roman" w:hAnsi="Times New Roman"/>
        </w:rPr>
      </w:pPr>
      <w:r>
        <w:rPr>
          <w:rFonts w:ascii="Times New Roman" w:hAnsi="Times New Roman"/>
        </w:rPr>
        <w:t>(b)</w:t>
      </w:r>
      <w:r>
        <w:rPr>
          <w:rFonts w:ascii="Times New Roman" w:hAnsi="Times New Roman"/>
        </w:rPr>
        <w:tab/>
        <w:t>by unanimity:</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855C275" w14:textId="77777777" w:rsidR="00AE3185" w:rsidRDefault="00AE3185" w:rsidP="0071531B">
      <w:pPr>
        <w:numPr>
          <w:ilvl w:val="0"/>
          <w:numId w:val="3"/>
        </w:numPr>
        <w:tabs>
          <w:tab w:val="clear" w:pos="851"/>
          <w:tab w:val="clear" w:pos="1016"/>
          <w:tab w:val="clear" w:pos="1191"/>
          <w:tab w:val="clear" w:pos="1531"/>
          <w:tab w:val="left" w:pos="-720"/>
          <w:tab w:val="left" w:pos="0"/>
          <w:tab w:val="left" w:pos="709"/>
          <w:tab w:val="left" w:pos="1276"/>
          <w:tab w:val="left" w:pos="1701"/>
        </w:tabs>
        <w:ind w:left="1701" w:hanging="283"/>
        <w:rPr>
          <w:rFonts w:ascii="Times New Roman" w:hAnsi="Times New Roman"/>
        </w:rPr>
      </w:pPr>
      <w:r>
        <w:rPr>
          <w:rFonts w:ascii="Times New Roman" w:hAnsi="Times New Roman"/>
        </w:rPr>
        <w:t xml:space="preserve">all other decisions, including in particular decisions which impose on Participating Countries new obligations not already specified in this Agreement. </w:t>
      </w:r>
    </w:p>
    <w:p w14:paraId="3D11F12C"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45E09AF" w14:textId="77777777" w:rsidR="00AE3185" w:rsidRDefault="00AE3185" w:rsidP="00046F00">
      <w:pPr>
        <w:tabs>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rPr>
          <w:rFonts w:ascii="Times New Roman" w:hAnsi="Times New Roman"/>
        </w:rPr>
      </w:pPr>
      <w:r>
        <w:rPr>
          <w:rFonts w:ascii="Times New Roman" w:hAnsi="Times New Roman"/>
        </w:rPr>
        <w:t>2.</w:t>
      </w:r>
      <w:r>
        <w:rPr>
          <w:rFonts w:ascii="Times New Roman" w:hAnsi="Times New Roman"/>
        </w:rPr>
        <w:tab/>
        <w:t xml:space="preserve">Decisions mentioned in paragraph 1 </w:t>
      </w:r>
      <w:r>
        <w:rPr>
          <w:rFonts w:ascii="Times New Roman" w:hAnsi="Times New Roman"/>
          <w:i/>
        </w:rPr>
        <w:t xml:space="preserve">(b) </w:t>
      </w:r>
      <w:r>
        <w:rPr>
          <w:rFonts w:ascii="Times New Roman" w:hAnsi="Times New Roman"/>
        </w:rPr>
        <w:t>may provide:</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6A68392" w14:textId="77777777" w:rsidR="00AE3185" w:rsidRDefault="00AE3185" w:rsidP="00046F00">
      <w:pPr>
        <w:tabs>
          <w:tab w:val="clear" w:pos="1191"/>
          <w:tab w:val="left" w:pos="-720"/>
          <w:tab w:val="left" w:pos="0"/>
          <w:tab w:val="left" w:pos="656"/>
          <w:tab w:val="left" w:pos="1418"/>
          <w:tab w:val="left" w:pos="2160"/>
          <w:tab w:val="left" w:pos="2880"/>
          <w:tab w:val="left" w:pos="3600"/>
          <w:tab w:val="left" w:pos="4320"/>
          <w:tab w:val="left" w:pos="5040"/>
          <w:tab w:val="left" w:pos="5760"/>
          <w:tab w:val="left" w:pos="6480"/>
          <w:tab w:val="left" w:pos="7200"/>
          <w:tab w:val="left" w:pos="7920"/>
          <w:tab w:val="left" w:pos="8763"/>
        </w:tabs>
        <w:spacing w:after="120"/>
        <w:ind w:firstLine="993"/>
        <w:rPr>
          <w:rFonts w:ascii="Times New Roman" w:hAnsi="Times New Roman"/>
        </w:rPr>
      </w:pPr>
      <w:r>
        <w:rPr>
          <w:rFonts w:ascii="Times New Roman" w:hAnsi="Times New Roman"/>
        </w:rPr>
        <w:t>(a)</w:t>
      </w:r>
      <w:r>
        <w:rPr>
          <w:rFonts w:ascii="Times New Roman" w:hAnsi="Times New Roman"/>
        </w:rPr>
        <w:tab/>
        <w:t>that they shall not be binding on one or more Participating Countries;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4D1261C3" w14:textId="77777777" w:rsidR="00AE3185" w:rsidRDefault="00AE3185" w:rsidP="0071531B">
      <w:pPr>
        <w:tabs>
          <w:tab w:val="clear" w:pos="1191"/>
          <w:tab w:val="left" w:pos="-720"/>
          <w:tab w:val="left" w:pos="0"/>
          <w:tab w:val="left" w:pos="656"/>
          <w:tab w:val="left" w:pos="1418"/>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(b)</w:t>
      </w:r>
      <w:r>
        <w:rPr>
          <w:rFonts w:ascii="Times New Roman" w:hAnsi="Times New Roman"/>
        </w:rPr>
        <w:tab/>
        <w:t>that they shall be binding only under certain conditions.</w:t>
      </w:r>
    </w:p>
    <w:p w14:paraId="553D5AFE" w14:textId="77777777" w:rsidR="004A15A0"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DD8A45B" w14:textId="77777777" w:rsidR="00AE3185" w:rsidRPr="00E80A14" w:rsidRDefault="00AE3185" w:rsidP="00E80A14">
      <w:pPr>
        <w:pStyle w:val="Heading3"/>
        <w:jc w:val="center"/>
        <w:rPr>
          <w:b w:val="0"/>
          <w:lang w:val="en-US"/>
        </w:rPr>
      </w:pPr>
      <w:bookmarkStart w:id="299" w:name="_Toc173646719"/>
      <w:bookmarkStart w:id="300" w:name="_Toc173668334"/>
      <w:bookmarkStart w:id="301" w:name="_Toc173748277"/>
      <w:r w:rsidRPr="00E80A14">
        <w:rPr>
          <w:b w:val="0"/>
          <w:lang w:val="en-US"/>
        </w:rPr>
        <w:t>Article 62</w:t>
      </w:r>
      <w:bookmarkEnd w:id="299"/>
      <w:bookmarkEnd w:id="300"/>
      <w:bookmarkEnd w:id="301"/>
    </w:p>
    <w:p w14:paraId="6B2607FB"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Unanimity shall require all of the votes of the Participating Countries present and voting. Countries abstaining shall be considered as not voting.</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D0D089E" w14:textId="77777777" w:rsidR="00AE3185" w:rsidRDefault="00AE3185" w:rsidP="00E71B1D">
      <w:pPr>
        <w:numPr>
          <w:ilvl w:val="0"/>
          <w:numId w:val="81"/>
        </w:num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ind w:left="0" w:firstLine="0"/>
        <w:rPr>
          <w:rFonts w:ascii="Times New Roman" w:hAnsi="Times New Roman"/>
        </w:rPr>
      </w:pPr>
      <w:r>
        <w:rPr>
          <w:rFonts w:ascii="Times New Roman" w:hAnsi="Times New Roman"/>
        </w:rPr>
        <w:t>When majority or special majority is required, the Participating Countries shall have the following voting weights:</w:t>
      </w:r>
    </w:p>
    <w:p w14:paraId="6810668B" w14:textId="77777777" w:rsidR="00AE3185" w:rsidRDefault="00AE3185" w:rsidP="0071531B">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tbl>
      <w:tblPr>
        <w:tblW w:w="0" w:type="auto"/>
        <w:jc w:val="center"/>
        <w:tblLayout w:type="fixed"/>
        <w:tblCellMar>
          <w:left w:w="30" w:type="dxa"/>
          <w:right w:w="30" w:type="dxa"/>
        </w:tblCellMar>
        <w:tblLook w:val="0000" w:firstRow="0" w:lastRow="0" w:firstColumn="0" w:lastColumn="0" w:noHBand="0" w:noVBand="0"/>
      </w:tblPr>
      <w:tblGrid>
        <w:gridCol w:w="1983"/>
        <w:gridCol w:w="1700"/>
        <w:gridCol w:w="1700"/>
        <w:gridCol w:w="1700"/>
      </w:tblGrid>
      <w:tr w:rsidR="00AE3185" w14:paraId="56088512" w14:textId="77777777" w:rsidTr="00050836">
        <w:trPr>
          <w:jc w:val="center"/>
        </w:trPr>
        <w:tc>
          <w:tcPr>
            <w:tcW w:w="1983" w:type="dxa"/>
          </w:tcPr>
          <w:p w14:paraId="583AD7D5" w14:textId="77777777" w:rsidR="00AE3185"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91" w:line="210" w:lineRule="exact"/>
              <w:rPr>
                <w:rFonts w:ascii="Times New Roman" w:hAnsi="Times New Roman"/>
                <w:b/>
                <w:sz w:val="18"/>
              </w:rPr>
            </w:pPr>
          </w:p>
        </w:tc>
        <w:tc>
          <w:tcPr>
            <w:tcW w:w="1700" w:type="dxa"/>
          </w:tcPr>
          <w:p w14:paraId="6476F173" w14:textId="77777777" w:rsidR="00AE3185"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10" w:lineRule="exact"/>
              <w:jc w:val="center"/>
              <w:rPr>
                <w:rFonts w:ascii="Times New Roman" w:hAnsi="Times New Roman"/>
                <w:b/>
                <w:sz w:val="18"/>
              </w:rPr>
            </w:pPr>
            <w:r>
              <w:rPr>
                <w:rFonts w:ascii="Times New Roman" w:hAnsi="Times New Roman"/>
                <w:b/>
                <w:sz w:val="18"/>
              </w:rPr>
              <w:t>General</w:t>
            </w:r>
          </w:p>
          <w:p w14:paraId="4219B845" w14:textId="77777777" w:rsidR="00AE3185"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91" w:line="210" w:lineRule="exact"/>
              <w:jc w:val="center"/>
              <w:rPr>
                <w:rFonts w:ascii="Times New Roman" w:hAnsi="Times New Roman"/>
                <w:b/>
                <w:sz w:val="18"/>
              </w:rPr>
            </w:pPr>
            <w:r>
              <w:rPr>
                <w:rFonts w:ascii="Times New Roman" w:hAnsi="Times New Roman"/>
                <w:b/>
                <w:sz w:val="18"/>
              </w:rPr>
              <w:t>voting weights</w:t>
            </w:r>
          </w:p>
        </w:tc>
        <w:tc>
          <w:tcPr>
            <w:tcW w:w="1700" w:type="dxa"/>
          </w:tcPr>
          <w:p w14:paraId="6FBF13B1" w14:textId="77777777" w:rsidR="00AE3185" w:rsidRDefault="00AE3185" w:rsidP="00054730">
            <w:pPr>
              <w:keepNext/>
              <w:keepLines/>
              <w:tabs>
                <w:tab w:val="clear" w:pos="851"/>
                <w:tab w:val="left" w:pos="-720"/>
                <w:tab w:val="left" w:pos="0"/>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after="91" w:line="210" w:lineRule="exact"/>
              <w:jc w:val="center"/>
              <w:rPr>
                <w:rFonts w:ascii="Times New Roman" w:hAnsi="Times New Roman"/>
                <w:b/>
                <w:sz w:val="18"/>
              </w:rPr>
            </w:pPr>
            <w:r>
              <w:rPr>
                <w:rFonts w:ascii="Times New Roman" w:hAnsi="Times New Roman"/>
                <w:b/>
                <w:sz w:val="18"/>
              </w:rPr>
              <w:t>Oil Consumption voting weights</w:t>
            </w:r>
          </w:p>
        </w:tc>
        <w:tc>
          <w:tcPr>
            <w:tcW w:w="1700" w:type="dxa"/>
          </w:tcPr>
          <w:p w14:paraId="10636B55" w14:textId="77777777" w:rsidR="00AE3185"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10" w:lineRule="exact"/>
              <w:jc w:val="center"/>
              <w:rPr>
                <w:rFonts w:ascii="Times New Roman" w:hAnsi="Times New Roman"/>
                <w:b/>
                <w:sz w:val="18"/>
              </w:rPr>
            </w:pPr>
            <w:r>
              <w:rPr>
                <w:rFonts w:ascii="Times New Roman" w:hAnsi="Times New Roman"/>
                <w:b/>
                <w:sz w:val="18"/>
              </w:rPr>
              <w:t>Combined</w:t>
            </w:r>
          </w:p>
          <w:p w14:paraId="5119636F" w14:textId="77777777" w:rsidR="00AE3185"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91" w:line="210" w:lineRule="exact"/>
              <w:jc w:val="center"/>
              <w:rPr>
                <w:rFonts w:ascii="Times New Roman" w:hAnsi="Times New Roman"/>
                <w:b/>
                <w:sz w:val="18"/>
              </w:rPr>
            </w:pPr>
            <w:r>
              <w:rPr>
                <w:rFonts w:ascii="Times New Roman" w:hAnsi="Times New Roman"/>
                <w:b/>
                <w:sz w:val="18"/>
              </w:rPr>
              <w:t>voting weights</w:t>
            </w:r>
          </w:p>
        </w:tc>
      </w:tr>
      <w:tr w:rsidR="00AE3185" w14:paraId="521C648E" w14:textId="77777777" w:rsidTr="00E264CD">
        <w:trPr>
          <w:jc w:val="center"/>
        </w:trPr>
        <w:tc>
          <w:tcPr>
            <w:tcW w:w="1983" w:type="dxa"/>
            <w:shd w:val="clear" w:color="auto" w:fill="auto"/>
          </w:tcPr>
          <w:p w14:paraId="1FE5E506"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Australia</w:t>
            </w:r>
          </w:p>
          <w:p w14:paraId="518FD6B8"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Austria</w:t>
            </w:r>
          </w:p>
          <w:p w14:paraId="162D2BE2"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Belgium</w:t>
            </w:r>
          </w:p>
          <w:p w14:paraId="5DF94B2D"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Canada</w:t>
            </w:r>
          </w:p>
          <w:p w14:paraId="3FC5E187"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Czech Republic</w:t>
            </w:r>
          </w:p>
          <w:p w14:paraId="2569CC44"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Denmark</w:t>
            </w:r>
          </w:p>
          <w:p w14:paraId="66CE0679" w14:textId="77777777" w:rsidR="008730A5" w:rsidRPr="00E264CD" w:rsidRDefault="008730A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Estonia</w:t>
            </w:r>
          </w:p>
          <w:p w14:paraId="08DB2B86"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Finland</w:t>
            </w:r>
          </w:p>
          <w:p w14:paraId="5B2165CE"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France</w:t>
            </w:r>
          </w:p>
          <w:p w14:paraId="2B4B7D88"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Germany</w:t>
            </w:r>
          </w:p>
          <w:p w14:paraId="0A1BA140"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Greece</w:t>
            </w:r>
          </w:p>
          <w:p w14:paraId="6105DBBB"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Hungary</w:t>
            </w:r>
          </w:p>
          <w:p w14:paraId="38CB79B7"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Ireland</w:t>
            </w:r>
          </w:p>
          <w:p w14:paraId="710920B8"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Italy</w:t>
            </w:r>
          </w:p>
          <w:p w14:paraId="06391860"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Japan</w:t>
            </w:r>
          </w:p>
          <w:p w14:paraId="5768D325" w14:textId="77777777" w:rsidR="00054730" w:rsidRPr="00E264CD" w:rsidRDefault="00054730">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Korea (Republic of)</w:t>
            </w:r>
          </w:p>
          <w:p w14:paraId="6B791C17"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Luxembourg</w:t>
            </w:r>
          </w:p>
          <w:p w14:paraId="20377C8B" w14:textId="77777777" w:rsidR="001E1D4B" w:rsidRPr="00E264CD" w:rsidRDefault="001E1D4B">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Mexico</w:t>
            </w:r>
          </w:p>
          <w:p w14:paraId="0BB1A06A" w14:textId="77777777" w:rsidR="00AE3185" w:rsidRPr="00E264CD" w:rsidRDefault="00054730">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 xml:space="preserve">The </w:t>
            </w:r>
            <w:r w:rsidR="00AE3185" w:rsidRPr="00E264CD">
              <w:rPr>
                <w:rFonts w:ascii="Times New Roman" w:hAnsi="Times New Roman"/>
                <w:sz w:val="18"/>
              </w:rPr>
              <w:t>Netherlands</w:t>
            </w:r>
          </w:p>
          <w:p w14:paraId="3863B3A9"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New Zealand</w:t>
            </w:r>
          </w:p>
          <w:p w14:paraId="63F03A3A" w14:textId="77777777" w:rsidR="00201E94" w:rsidRPr="00E264CD" w:rsidRDefault="00201E94">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Poland</w:t>
            </w:r>
          </w:p>
          <w:p w14:paraId="11F6A920"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Portugal</w:t>
            </w:r>
          </w:p>
          <w:p w14:paraId="3EC2F33D" w14:textId="77777777" w:rsidR="004B3588" w:rsidRPr="00E264CD" w:rsidRDefault="004B3588">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Slovak Republic</w:t>
            </w:r>
          </w:p>
          <w:p w14:paraId="57FA30FE"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Spain</w:t>
            </w:r>
          </w:p>
          <w:p w14:paraId="34366534"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Sweden</w:t>
            </w:r>
          </w:p>
          <w:p w14:paraId="25D54912"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Switzerland</w:t>
            </w:r>
          </w:p>
          <w:p w14:paraId="0260EE77"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Turkey</w:t>
            </w:r>
          </w:p>
          <w:p w14:paraId="5BA9042D"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United Kingdom</w:t>
            </w:r>
          </w:p>
          <w:p w14:paraId="7E120DFC"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sz w:val="18"/>
              </w:rPr>
            </w:pPr>
            <w:r w:rsidRPr="00E264CD">
              <w:rPr>
                <w:rFonts w:ascii="Times New Roman" w:hAnsi="Times New Roman"/>
                <w:sz w:val="18"/>
              </w:rPr>
              <w:t>United States</w:t>
            </w:r>
          </w:p>
        </w:tc>
        <w:tc>
          <w:tcPr>
            <w:tcW w:w="1700" w:type="dxa"/>
            <w:shd w:val="clear" w:color="auto" w:fill="auto"/>
          </w:tcPr>
          <w:p w14:paraId="15AF7303"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06DBF450"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3F3859B5"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6FD65AE1"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0D6959AF"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1DA25070"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76F4A590" w14:textId="77777777" w:rsidR="008730A5" w:rsidRPr="00E264CD" w:rsidRDefault="008730A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22806D17"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33E5D4DC"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1323DD08"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61E33EF7"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65F3795F"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48842414"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1068E2B1"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22CD6875"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3D2D2745" w14:textId="77777777" w:rsidR="00054730" w:rsidRPr="00E264CD" w:rsidRDefault="00054730"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084868F2"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5CEECE73" w14:textId="77777777" w:rsidR="001E1D4B" w:rsidRPr="00E264CD" w:rsidRDefault="001E1D4B"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5072F701"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657ACA69"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32B4114F"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4108E482" w14:textId="77777777" w:rsidR="004B3588" w:rsidRPr="00E264CD" w:rsidRDefault="004B3588"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0D331CC8"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7CE3D80E"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4BE48227"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1861EFC2"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003793F0" w14:textId="77777777" w:rsidR="003D5E27" w:rsidRPr="00E264CD" w:rsidRDefault="003D5E27"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6F3302FA"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130611C8" w14:textId="77777777" w:rsidR="00AE3185" w:rsidRPr="00E264CD" w:rsidRDefault="00AE3185" w:rsidP="00054730">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tc>
        <w:tc>
          <w:tcPr>
            <w:tcW w:w="1700" w:type="dxa"/>
            <w:shd w:val="clear" w:color="auto" w:fill="auto"/>
          </w:tcPr>
          <w:p w14:paraId="6AE4E92A"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6AD1E358"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110BA72D"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071914BC"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683D2A4A"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0D8C495B"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59E6CDD2" w14:textId="77777777" w:rsidR="008730A5" w:rsidRPr="00E264CD" w:rsidRDefault="008730A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0</w:t>
            </w:r>
          </w:p>
          <w:p w14:paraId="0672E01D"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000C5E74"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6</w:t>
            </w:r>
          </w:p>
          <w:p w14:paraId="7590382B" w14:textId="77777777" w:rsidR="00AE3185" w:rsidRPr="00E264CD" w:rsidRDefault="001E1D4B"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7</w:t>
            </w:r>
          </w:p>
          <w:p w14:paraId="38C7B405" w14:textId="77777777" w:rsidR="00AE3185" w:rsidRPr="00E264CD" w:rsidRDefault="00566FBD"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0</w:t>
            </w:r>
          </w:p>
          <w:p w14:paraId="605208BE" w14:textId="77777777" w:rsidR="00AE3185" w:rsidRPr="00E264CD" w:rsidRDefault="00201E94"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0</w:t>
            </w:r>
          </w:p>
          <w:p w14:paraId="46265490"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0</w:t>
            </w:r>
          </w:p>
          <w:p w14:paraId="4786F599"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5</w:t>
            </w:r>
          </w:p>
          <w:p w14:paraId="1F88CDE5"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14</w:t>
            </w:r>
          </w:p>
          <w:p w14:paraId="5E4F7F77" w14:textId="77777777" w:rsidR="00054730" w:rsidRPr="00E264CD" w:rsidRDefault="00054730"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2AD9D7B1"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0</w:t>
            </w:r>
          </w:p>
          <w:p w14:paraId="02346484" w14:textId="77777777" w:rsidR="001E1D4B" w:rsidRPr="00E264CD" w:rsidRDefault="001E1D4B"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2</w:t>
            </w:r>
          </w:p>
          <w:p w14:paraId="2F00CCCF"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4CBDE529"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0</w:t>
            </w:r>
          </w:p>
          <w:p w14:paraId="2C0D3D13" w14:textId="77777777" w:rsidR="00AE3185" w:rsidRPr="00E264CD" w:rsidRDefault="00201E94"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12ECB9F4" w14:textId="77777777" w:rsidR="004B3588" w:rsidRPr="00E264CD" w:rsidRDefault="004B3588"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0</w:t>
            </w:r>
          </w:p>
          <w:p w14:paraId="1EA67406" w14:textId="77777777" w:rsidR="00AE3185" w:rsidRPr="00E264CD" w:rsidRDefault="006B2CD8"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0</w:t>
            </w:r>
          </w:p>
          <w:p w14:paraId="72BDCE5D"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2</w:t>
            </w:r>
          </w:p>
          <w:p w14:paraId="76A2AADC" w14:textId="77777777" w:rsidR="00AE3185" w:rsidRPr="00E264CD" w:rsidRDefault="009F0A50"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2</w:t>
            </w:r>
          </w:p>
          <w:p w14:paraId="5981BB79"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6101ED0B" w14:textId="77777777" w:rsidR="003D5E27" w:rsidRPr="00E264CD" w:rsidRDefault="003D5E27"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w:t>
            </w:r>
          </w:p>
          <w:p w14:paraId="21EFA1E7" w14:textId="77777777" w:rsidR="00AE3185" w:rsidRPr="00E264CD" w:rsidRDefault="00AE3185" w:rsidP="009B5E4E">
            <w:pPr>
              <w:keepNext/>
              <w:keepLines/>
              <w:tabs>
                <w:tab w:val="clear" w:pos="851"/>
                <w:tab w:val="left" w:pos="845"/>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5</w:t>
            </w:r>
          </w:p>
          <w:p w14:paraId="0122EBC5" w14:textId="77777777" w:rsidR="00AE3185" w:rsidRPr="00E264CD" w:rsidRDefault="00AE3185" w:rsidP="001E1D4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r w:rsidR="001E1D4B" w:rsidRPr="00E264CD">
              <w:rPr>
                <w:rFonts w:ascii="Times New Roman" w:hAnsi="Times New Roman"/>
                <w:sz w:val="18"/>
              </w:rPr>
              <w:t>2</w:t>
            </w:r>
          </w:p>
        </w:tc>
        <w:tc>
          <w:tcPr>
            <w:tcW w:w="1700" w:type="dxa"/>
            <w:shd w:val="clear" w:color="auto" w:fill="auto"/>
          </w:tcPr>
          <w:p w14:paraId="33BB97AB"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3EB65051"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7334068E"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2DEC76EA"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7</w:t>
            </w:r>
          </w:p>
          <w:p w14:paraId="639AB643"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414F1E94"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1354DF5F" w14:textId="77777777" w:rsidR="008730A5" w:rsidRPr="00E264CD" w:rsidRDefault="008730A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3A09FD8E"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2C50F359"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9</w:t>
            </w:r>
          </w:p>
          <w:p w14:paraId="3894711A" w14:textId="77777777" w:rsidR="00AE3185" w:rsidRPr="00E264CD" w:rsidRDefault="001E1D4B"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10</w:t>
            </w:r>
          </w:p>
          <w:p w14:paraId="31C3CF22" w14:textId="77777777" w:rsidR="00AE3185" w:rsidRPr="00E264CD" w:rsidRDefault="00566FBD"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3FEE1947" w14:textId="77777777" w:rsidR="00AE3185" w:rsidRPr="00E264CD" w:rsidRDefault="00201E94"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2C4C8F09"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101828BC"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8</w:t>
            </w:r>
          </w:p>
          <w:p w14:paraId="09DF6D52"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17</w:t>
            </w:r>
          </w:p>
          <w:p w14:paraId="5B719F08" w14:textId="77777777" w:rsidR="00054730" w:rsidRPr="00E264CD" w:rsidRDefault="00054730"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30EED13F"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54DE2179" w14:textId="77777777" w:rsidR="001E1D4B" w:rsidRPr="00E264CD" w:rsidRDefault="001E1D4B"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5</w:t>
            </w:r>
          </w:p>
          <w:p w14:paraId="68B6F2A6"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4D87C663"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6CD29602" w14:textId="77777777" w:rsidR="00AE3185" w:rsidRPr="00E264CD" w:rsidRDefault="00201E94"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65D1C6F5" w14:textId="77777777" w:rsidR="004B3588" w:rsidRPr="00E264CD" w:rsidRDefault="004B3588"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3BCA8523" w14:textId="77777777" w:rsidR="00AE3185" w:rsidRPr="00E264CD" w:rsidRDefault="006B2CD8"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3</w:t>
            </w:r>
          </w:p>
          <w:p w14:paraId="63626B46"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5</w:t>
            </w:r>
          </w:p>
          <w:p w14:paraId="51BA5B48" w14:textId="77777777" w:rsidR="00AE3185" w:rsidRPr="00E264CD" w:rsidRDefault="009F0A50"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5</w:t>
            </w:r>
          </w:p>
          <w:p w14:paraId="754CC6D9"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1D75700A" w14:textId="77777777" w:rsidR="003D5E27" w:rsidRPr="00E264CD" w:rsidRDefault="003D5E27"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w:t>
            </w:r>
          </w:p>
          <w:p w14:paraId="3D57F731" w14:textId="77777777" w:rsidR="00AE3185" w:rsidRPr="00E264CD" w:rsidRDefault="00AE3185"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8</w:t>
            </w:r>
          </w:p>
          <w:p w14:paraId="72B2D82E" w14:textId="77777777" w:rsidR="00AE3185" w:rsidRPr="00E264CD" w:rsidRDefault="001E1D4B" w:rsidP="009B5E4E">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jc w:val="center"/>
              <w:rPr>
                <w:rFonts w:ascii="Times New Roman" w:hAnsi="Times New Roman"/>
                <w:sz w:val="18"/>
              </w:rPr>
            </w:pPr>
            <w:r w:rsidRPr="00E264CD">
              <w:rPr>
                <w:rFonts w:ascii="Times New Roman" w:hAnsi="Times New Roman"/>
                <w:sz w:val="18"/>
              </w:rPr>
              <w:t>45</w:t>
            </w:r>
          </w:p>
        </w:tc>
      </w:tr>
      <w:tr w:rsidR="00AE3185" w14:paraId="26455177" w14:textId="77777777" w:rsidTr="00050836">
        <w:trPr>
          <w:jc w:val="center"/>
        </w:trPr>
        <w:tc>
          <w:tcPr>
            <w:tcW w:w="1983" w:type="dxa"/>
          </w:tcPr>
          <w:p w14:paraId="264A8191" w14:textId="77777777" w:rsidR="00AE3185" w:rsidRPr="00E264CD" w:rsidRDefault="00AE3185">
            <w:pPr>
              <w:keepNext/>
              <w:keepLines/>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b/>
                <w:sz w:val="18"/>
              </w:rPr>
            </w:pPr>
            <w:r w:rsidRPr="00E264CD">
              <w:rPr>
                <w:rFonts w:ascii="Times New Roman" w:hAnsi="Times New Roman"/>
                <w:b/>
                <w:sz w:val="18"/>
              </w:rPr>
              <w:t>Totals</w:t>
            </w:r>
          </w:p>
        </w:tc>
        <w:tc>
          <w:tcPr>
            <w:tcW w:w="1700" w:type="dxa"/>
          </w:tcPr>
          <w:p w14:paraId="13595352" w14:textId="77777777" w:rsidR="00AE3185" w:rsidRPr="00E264CD" w:rsidRDefault="00201E94" w:rsidP="001E1D4B">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b/>
                <w:sz w:val="18"/>
              </w:rPr>
            </w:pPr>
            <w:r w:rsidRPr="00E264CD">
              <w:rPr>
                <w:rFonts w:ascii="Times New Roman" w:hAnsi="Times New Roman"/>
                <w:b/>
                <w:sz w:val="18"/>
              </w:rPr>
              <w:tab/>
            </w:r>
            <w:r w:rsidR="001E1D4B" w:rsidRPr="00E264CD">
              <w:rPr>
                <w:rFonts w:ascii="Times New Roman" w:hAnsi="Times New Roman"/>
                <w:b/>
                <w:sz w:val="18"/>
              </w:rPr>
              <w:t>87</w:t>
            </w:r>
          </w:p>
        </w:tc>
        <w:tc>
          <w:tcPr>
            <w:tcW w:w="1700" w:type="dxa"/>
          </w:tcPr>
          <w:p w14:paraId="64DE3ABE" w14:textId="77777777" w:rsidR="00AE3185" w:rsidRPr="00E264CD" w:rsidRDefault="00AE3185">
            <w:pPr>
              <w:keepNext/>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51" w:lineRule="exact"/>
              <w:rPr>
                <w:rFonts w:ascii="Times New Roman" w:hAnsi="Times New Roman"/>
                <w:b/>
                <w:sz w:val="18"/>
              </w:rPr>
            </w:pPr>
            <w:r w:rsidRPr="00E264CD">
              <w:rPr>
                <w:rFonts w:ascii="Times New Roman" w:hAnsi="Times New Roman"/>
                <w:b/>
                <w:sz w:val="18"/>
              </w:rPr>
              <w:tab/>
              <w:t>100</w:t>
            </w:r>
          </w:p>
        </w:tc>
        <w:tc>
          <w:tcPr>
            <w:tcW w:w="1700" w:type="dxa"/>
          </w:tcPr>
          <w:p w14:paraId="3C806F94" w14:textId="77777777" w:rsidR="00AE3185" w:rsidRPr="00E264CD" w:rsidRDefault="00AE3185" w:rsidP="001E1D4B">
            <w:pPr>
              <w:keepLines/>
              <w:tabs>
                <w:tab w:val="center" w:pos="820"/>
                <w:tab w:val="left" w:pos="1440"/>
                <w:tab w:val="left" w:pos="2160"/>
                <w:tab w:val="left" w:pos="2880"/>
                <w:tab w:val="left" w:pos="3600"/>
                <w:tab w:val="left" w:pos="4320"/>
                <w:tab w:val="left" w:pos="5040"/>
                <w:tab w:val="left" w:pos="5760"/>
                <w:tab w:val="left" w:pos="6480"/>
                <w:tab w:val="left" w:pos="7200"/>
                <w:tab w:val="left" w:pos="7920"/>
                <w:tab w:val="left" w:pos="8763"/>
              </w:tabs>
              <w:spacing w:line="210" w:lineRule="exact"/>
              <w:rPr>
                <w:rFonts w:ascii="Times New Roman" w:hAnsi="Times New Roman"/>
                <w:b/>
              </w:rPr>
            </w:pPr>
            <w:r w:rsidRPr="00E264CD">
              <w:rPr>
                <w:rFonts w:ascii="Times New Roman" w:hAnsi="Times New Roman"/>
                <w:b/>
                <w:sz w:val="18"/>
              </w:rPr>
              <w:tab/>
            </w:r>
            <w:r w:rsidR="001E1D4B" w:rsidRPr="00E264CD">
              <w:rPr>
                <w:rFonts w:ascii="Times New Roman" w:hAnsi="Times New Roman"/>
                <w:b/>
                <w:sz w:val="18"/>
              </w:rPr>
              <w:t>187</w:t>
            </w:r>
          </w:p>
        </w:tc>
      </w:tr>
    </w:tbl>
    <w:p w14:paraId="4C530DC2"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943A8EA"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Majority shall require 60 per cent of the total combined voting weights and 5</w:t>
      </w:r>
      <w:r w:rsidR="00C2455B">
        <w:rPr>
          <w:rFonts w:ascii="Times New Roman" w:hAnsi="Times New Roman"/>
        </w:rPr>
        <w:t>0</w:t>
      </w:r>
      <w:r>
        <w:rPr>
          <w:rFonts w:ascii="Times New Roman" w:hAnsi="Times New Roman"/>
        </w:rPr>
        <w:t xml:space="preserve"> per cent of the general voting weights cast.</w:t>
      </w:r>
    </w:p>
    <w:p w14:paraId="23B3DFE4" w14:textId="77777777" w:rsidR="00AE3185" w:rsidRDefault="00AE3185" w:rsidP="00E71B1D">
      <w:pPr>
        <w:tabs>
          <w:tab w:val="clear" w:pos="851"/>
          <w:tab w:val="clear" w:pos="1191"/>
          <w:tab w:val="clear" w:pos="1531"/>
          <w:tab w:val="left" w:pos="-720"/>
          <w:tab w:val="left" w:pos="0"/>
          <w:tab w:val="left" w:pos="340"/>
          <w:tab w:val="left" w:pos="993"/>
          <w:tab w:val="left" w:pos="1020"/>
          <w:tab w:val="left" w:pos="1360"/>
          <w:tab w:val="left" w:pos="1700"/>
          <w:tab w:val="left" w:pos="2040"/>
          <w:tab w:val="left" w:pos="2380"/>
          <w:tab w:val="left" w:pos="2720"/>
        </w:tabs>
        <w:rPr>
          <w:rFonts w:ascii="Times New Roman" w:hAnsi="Times New Roman"/>
        </w:rPr>
      </w:pPr>
    </w:p>
    <w:p w14:paraId="46A10139"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4.</w:t>
      </w:r>
      <w:r>
        <w:rPr>
          <w:rFonts w:ascii="Times New Roman" w:hAnsi="Times New Roman"/>
        </w:rPr>
        <w:tab/>
        <w:t>Special majority shall require:</w:t>
      </w:r>
    </w:p>
    <w:p w14:paraId="29B8C7EB"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0DA3E8A" w14:textId="77777777" w:rsidR="00AE3185" w:rsidRDefault="00AE3185" w:rsidP="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firstLine="993"/>
        <w:rPr>
          <w:rFonts w:ascii="Times New Roman" w:hAnsi="Times New Roman"/>
        </w:rPr>
      </w:pPr>
      <w:r>
        <w:rPr>
          <w:rFonts w:ascii="Times New Roman" w:hAnsi="Times New Roman"/>
        </w:rPr>
        <w:t>(a)</w:t>
      </w:r>
      <w:r>
        <w:rPr>
          <w:rFonts w:ascii="Times New Roman" w:hAnsi="Times New Roman"/>
        </w:rPr>
        <w:tab/>
        <w:t>60 per cent of the tot</w:t>
      </w:r>
      <w:r w:rsidR="00CC7BBC">
        <w:rPr>
          <w:rFonts w:ascii="Times New Roman" w:hAnsi="Times New Roman"/>
        </w:rPr>
        <w:t xml:space="preserve">al combined voting weights and </w:t>
      </w:r>
      <w:r w:rsidR="001E1D4B" w:rsidRPr="00E264CD">
        <w:rPr>
          <w:rFonts w:ascii="Times New Roman" w:hAnsi="Times New Roman"/>
        </w:rPr>
        <w:t>66</w:t>
      </w:r>
      <w:r>
        <w:rPr>
          <w:rFonts w:ascii="Times New Roman" w:hAnsi="Times New Roman"/>
        </w:rPr>
        <w:t xml:space="preserve"> general voting weights for:</w:t>
      </w:r>
    </w:p>
    <w:p w14:paraId="3F9E0881" w14:textId="77777777" w:rsidR="00AE3185" w:rsidRDefault="00AE3185" w:rsidP="00046F00">
      <w:pPr>
        <w:numPr>
          <w:ilvl w:val="0"/>
          <w:numId w:val="3"/>
        </w:numPr>
        <w:tabs>
          <w:tab w:val="clear" w:pos="851"/>
          <w:tab w:val="clear" w:pos="1016"/>
          <w:tab w:val="clear" w:pos="1191"/>
          <w:tab w:val="left" w:pos="-720"/>
          <w:tab w:val="left" w:pos="0"/>
          <w:tab w:val="left" w:pos="709"/>
          <w:tab w:val="left" w:pos="1418"/>
        </w:tabs>
        <w:spacing w:after="120"/>
        <w:ind w:left="1418" w:hanging="425"/>
        <w:rPr>
          <w:rFonts w:ascii="Times New Roman" w:hAnsi="Times New Roman"/>
        </w:rPr>
      </w:pPr>
      <w:r>
        <w:rPr>
          <w:rFonts w:ascii="Times New Roman" w:hAnsi="Times New Roman"/>
        </w:rPr>
        <w:t>the decision under Article 2, paragraph 2, relating to the increase in the emergency reserve commitment;</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CB90492" w14:textId="77777777" w:rsidR="00AE3185" w:rsidRDefault="00AE3185" w:rsidP="00046F00">
      <w:pPr>
        <w:numPr>
          <w:ilvl w:val="0"/>
          <w:numId w:val="3"/>
        </w:numPr>
        <w:tabs>
          <w:tab w:val="clear" w:pos="851"/>
          <w:tab w:val="clear" w:pos="1016"/>
          <w:tab w:val="clear" w:pos="1191"/>
          <w:tab w:val="left" w:pos="-720"/>
          <w:tab w:val="left" w:pos="0"/>
          <w:tab w:val="left" w:pos="709"/>
          <w:tab w:val="left" w:pos="1418"/>
        </w:tabs>
        <w:spacing w:after="120"/>
        <w:ind w:left="1418" w:hanging="425"/>
        <w:rPr>
          <w:rFonts w:ascii="Times New Roman" w:hAnsi="Times New Roman"/>
        </w:rPr>
      </w:pPr>
      <w:r>
        <w:rPr>
          <w:rFonts w:ascii="Times New Roman" w:hAnsi="Times New Roman"/>
        </w:rPr>
        <w:t>decisions under Article 19, paragr</w:t>
      </w:r>
      <w:r w:rsidR="004B3588">
        <w:rPr>
          <w:rFonts w:ascii="Times New Roman" w:hAnsi="Times New Roman"/>
        </w:rPr>
        <w:t>aph 3, not to activate the emer</w:t>
      </w:r>
      <w:r>
        <w:rPr>
          <w:rFonts w:ascii="Times New Roman" w:hAnsi="Times New Roman"/>
        </w:rPr>
        <w:t>gency measures referred to in Articles 13 and 14;</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0F1285C" w14:textId="77777777" w:rsidR="00AE3185" w:rsidRDefault="00AE3185" w:rsidP="00046F00">
      <w:pPr>
        <w:numPr>
          <w:ilvl w:val="0"/>
          <w:numId w:val="3"/>
        </w:numPr>
        <w:tabs>
          <w:tab w:val="clear" w:pos="851"/>
          <w:tab w:val="clear" w:pos="1016"/>
          <w:tab w:val="clear" w:pos="1191"/>
          <w:tab w:val="left" w:pos="-720"/>
          <w:tab w:val="left" w:pos="0"/>
          <w:tab w:val="left" w:pos="709"/>
          <w:tab w:val="left" w:pos="1418"/>
        </w:tabs>
        <w:spacing w:after="120"/>
        <w:ind w:left="1418" w:hanging="425"/>
        <w:rPr>
          <w:rFonts w:ascii="Times New Roman" w:hAnsi="Times New Roman"/>
        </w:rPr>
      </w:pPr>
      <w:r>
        <w:rPr>
          <w:rFonts w:ascii="Times New Roman" w:hAnsi="Times New Roman"/>
        </w:rPr>
        <w:t xml:space="preserve">decisions under Article 20, paragraph 3, on the measures required for meeting the necessities of the situation; </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4EA62AA9" w14:textId="77777777" w:rsidR="00AE3185" w:rsidRDefault="00AE3185" w:rsidP="00046F00">
      <w:pPr>
        <w:numPr>
          <w:ilvl w:val="0"/>
          <w:numId w:val="3"/>
        </w:numPr>
        <w:tabs>
          <w:tab w:val="clear" w:pos="851"/>
          <w:tab w:val="clear" w:pos="1016"/>
          <w:tab w:val="clear" w:pos="1191"/>
          <w:tab w:val="left" w:pos="-720"/>
          <w:tab w:val="left" w:pos="0"/>
          <w:tab w:val="left" w:pos="709"/>
          <w:tab w:val="left" w:pos="1418"/>
        </w:tabs>
        <w:spacing w:after="120"/>
        <w:ind w:left="1418" w:hanging="425"/>
        <w:rPr>
          <w:rFonts w:ascii="Times New Roman" w:hAnsi="Times New Roman"/>
        </w:rPr>
      </w:pPr>
      <w:r>
        <w:rPr>
          <w:rFonts w:ascii="Times New Roman" w:hAnsi="Times New Roman"/>
        </w:rPr>
        <w:t>decisions under Article 23, paragraph 3, to maintain the emergency measures referred to in Articles 13 and 14;</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7BF7C0C" w14:textId="77777777" w:rsidR="00AE3185" w:rsidRDefault="00AE3185" w:rsidP="00E71B1D">
      <w:pPr>
        <w:numPr>
          <w:ilvl w:val="0"/>
          <w:numId w:val="3"/>
        </w:numPr>
        <w:tabs>
          <w:tab w:val="clear" w:pos="851"/>
          <w:tab w:val="clear" w:pos="1016"/>
          <w:tab w:val="clear" w:pos="1191"/>
          <w:tab w:val="left" w:pos="-720"/>
          <w:tab w:val="left" w:pos="0"/>
          <w:tab w:val="left" w:pos="709"/>
          <w:tab w:val="left" w:pos="1418"/>
        </w:tabs>
        <w:ind w:left="1418" w:hanging="425"/>
        <w:rPr>
          <w:rFonts w:ascii="Times New Roman" w:hAnsi="Times New Roman"/>
        </w:rPr>
      </w:pPr>
      <w:r>
        <w:rPr>
          <w:rFonts w:ascii="Times New Roman" w:hAnsi="Times New Roman"/>
        </w:rPr>
        <w:t xml:space="preserve">decisions under Article 24 to deactivate the emergency measures referred to in Articles 13 and 14. </w:t>
      </w:r>
    </w:p>
    <w:p w14:paraId="6806AC5A" w14:textId="77777777" w:rsidR="00AE3185" w:rsidRDefault="00AE3185" w:rsidP="00E71B1D">
      <w:pPr>
        <w:tabs>
          <w:tab w:val="left" w:pos="-720"/>
          <w:tab w:val="left" w:pos="0"/>
          <w:tab w:val="left" w:pos="656"/>
          <w:tab w:val="left" w:pos="1418"/>
          <w:tab w:val="left" w:pos="2160"/>
          <w:tab w:val="left" w:pos="2880"/>
          <w:tab w:val="left" w:pos="3600"/>
          <w:tab w:val="left" w:pos="4320"/>
          <w:tab w:val="left" w:pos="5040"/>
          <w:tab w:val="left" w:pos="5760"/>
          <w:tab w:val="left" w:pos="6480"/>
          <w:tab w:val="left" w:pos="7200"/>
          <w:tab w:val="left" w:pos="7920"/>
          <w:tab w:val="left" w:pos="8763"/>
        </w:tabs>
        <w:ind w:left="1418" w:hanging="425"/>
        <w:rPr>
          <w:rFonts w:ascii="Times New Roman" w:hAnsi="Times New Roman"/>
        </w:rPr>
      </w:pPr>
    </w:p>
    <w:p w14:paraId="630EEA49" w14:textId="77777777" w:rsidR="00AE3185" w:rsidRDefault="00CC7BBC" w:rsidP="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firstLine="993"/>
        <w:rPr>
          <w:rFonts w:ascii="Times New Roman" w:hAnsi="Times New Roman"/>
        </w:rPr>
      </w:pPr>
      <w:r>
        <w:rPr>
          <w:rFonts w:ascii="Times New Roman" w:hAnsi="Times New Roman"/>
        </w:rPr>
        <w:t>(b)</w:t>
      </w:r>
      <w:r>
        <w:rPr>
          <w:rFonts w:ascii="Times New Roman" w:hAnsi="Times New Roman"/>
        </w:rPr>
        <w:tab/>
      </w:r>
      <w:r w:rsidR="0009394B" w:rsidRPr="00E264CD">
        <w:rPr>
          <w:rFonts w:ascii="Times New Roman" w:hAnsi="Times New Roman"/>
        </w:rPr>
        <w:t>78</w:t>
      </w:r>
      <w:r w:rsidR="00AE3185">
        <w:rPr>
          <w:rFonts w:ascii="Times New Roman" w:hAnsi="Times New Roman"/>
        </w:rPr>
        <w:t xml:space="preserve"> general voting weights for:</w:t>
      </w:r>
    </w:p>
    <w:p w14:paraId="4E3EDA72" w14:textId="77777777" w:rsidR="00AE3185" w:rsidRDefault="00AE3185" w:rsidP="00046F00">
      <w:pPr>
        <w:numPr>
          <w:ilvl w:val="0"/>
          <w:numId w:val="3"/>
        </w:numPr>
        <w:tabs>
          <w:tab w:val="clear" w:pos="851"/>
          <w:tab w:val="clear" w:pos="1016"/>
          <w:tab w:val="clear" w:pos="1191"/>
          <w:tab w:val="left" w:pos="-720"/>
          <w:tab w:val="left" w:pos="0"/>
          <w:tab w:val="left" w:pos="993"/>
          <w:tab w:val="left" w:pos="1418"/>
        </w:tabs>
        <w:spacing w:after="120"/>
        <w:ind w:left="1418" w:hanging="425"/>
        <w:rPr>
          <w:rFonts w:ascii="Times New Roman" w:hAnsi="Times New Roman"/>
        </w:rPr>
      </w:pPr>
      <w:r>
        <w:rPr>
          <w:rFonts w:ascii="Times New Roman" w:hAnsi="Times New Roman"/>
        </w:rPr>
        <w:t>decisions under Article 19, paragr</w:t>
      </w:r>
      <w:r w:rsidR="004B3588">
        <w:rPr>
          <w:rFonts w:ascii="Times New Roman" w:hAnsi="Times New Roman"/>
        </w:rPr>
        <w:t>aph 3, not to activate the emer</w:t>
      </w:r>
      <w:r>
        <w:rPr>
          <w:rFonts w:ascii="Times New Roman" w:hAnsi="Times New Roman"/>
        </w:rPr>
        <w:t>gency measures referred to in Article 17;</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C4F1EC7" w14:textId="77777777" w:rsidR="00AE3185" w:rsidRDefault="00AE3185" w:rsidP="00046F00">
      <w:pPr>
        <w:numPr>
          <w:ilvl w:val="0"/>
          <w:numId w:val="3"/>
        </w:numPr>
        <w:tabs>
          <w:tab w:val="clear" w:pos="851"/>
          <w:tab w:val="clear" w:pos="1016"/>
          <w:tab w:val="clear" w:pos="1191"/>
          <w:tab w:val="left" w:pos="-720"/>
          <w:tab w:val="left" w:pos="0"/>
          <w:tab w:val="left" w:pos="993"/>
          <w:tab w:val="left" w:pos="1418"/>
        </w:tabs>
        <w:spacing w:after="120"/>
        <w:ind w:left="1418" w:hanging="425"/>
        <w:rPr>
          <w:rFonts w:ascii="Times New Roman" w:hAnsi="Times New Roman"/>
        </w:rPr>
      </w:pPr>
      <w:r>
        <w:rPr>
          <w:rFonts w:ascii="Times New Roman" w:hAnsi="Times New Roman"/>
        </w:rPr>
        <w:t>decisions under Article 23, paragraph 3, to maintain the emergency measures referred to in Article 17;</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25CB08D" w14:textId="77777777" w:rsidR="00AE3185" w:rsidRDefault="00AE3185" w:rsidP="00E71B1D">
      <w:pPr>
        <w:numPr>
          <w:ilvl w:val="0"/>
          <w:numId w:val="3"/>
        </w:numPr>
        <w:tabs>
          <w:tab w:val="clear" w:pos="851"/>
          <w:tab w:val="clear" w:pos="1016"/>
          <w:tab w:val="clear" w:pos="1191"/>
          <w:tab w:val="left" w:pos="-720"/>
          <w:tab w:val="left" w:pos="0"/>
          <w:tab w:val="left" w:pos="993"/>
          <w:tab w:val="left" w:pos="1418"/>
        </w:tabs>
        <w:ind w:left="1418" w:hanging="425"/>
        <w:rPr>
          <w:rFonts w:ascii="Times New Roman" w:hAnsi="Times New Roman"/>
        </w:rPr>
      </w:pPr>
      <w:r>
        <w:rPr>
          <w:rFonts w:ascii="Times New Roman" w:hAnsi="Times New Roman"/>
        </w:rPr>
        <w:t xml:space="preserve">decisions under Article 24 to deactivate the emergency measures referred to in Article 17. </w:t>
      </w:r>
    </w:p>
    <w:p w14:paraId="18EDFF85"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D70532D"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5.</w:t>
      </w:r>
      <w:r>
        <w:rPr>
          <w:rFonts w:ascii="Times New Roman" w:hAnsi="Times New Roman"/>
        </w:rPr>
        <w:tab/>
        <w:t>The Governing Board, acting by unanimity, shall decide on the necessary increase, decrease, and redistribution of the voting weights referred to in paragraph 2, as well as on amendment of the voting requirements set out in paragraphs 3 and 4 in the event that</w:t>
      </w:r>
    </w:p>
    <w:p w14:paraId="5933D896"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508DA6B" w14:textId="77777777" w:rsidR="00AE3185" w:rsidRDefault="00AE3185" w:rsidP="00046F00">
      <w:pPr>
        <w:numPr>
          <w:ilvl w:val="0"/>
          <w:numId w:val="3"/>
        </w:numPr>
        <w:tabs>
          <w:tab w:val="clear" w:pos="851"/>
          <w:tab w:val="clear" w:pos="1016"/>
          <w:tab w:val="clear" w:pos="1191"/>
          <w:tab w:val="left" w:pos="-720"/>
          <w:tab w:val="left" w:pos="0"/>
          <w:tab w:val="left" w:pos="709"/>
          <w:tab w:val="left" w:pos="1276"/>
        </w:tabs>
        <w:spacing w:after="120"/>
        <w:ind w:left="1276" w:hanging="284"/>
        <w:rPr>
          <w:rFonts w:ascii="Times New Roman" w:hAnsi="Times New Roman"/>
        </w:rPr>
      </w:pPr>
      <w:r>
        <w:rPr>
          <w:rFonts w:ascii="Times New Roman" w:hAnsi="Times New Roman"/>
        </w:rPr>
        <w:t>a Country accedes to this Agreement in accordance with Article 71, or</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FB0123D" w14:textId="77777777" w:rsidR="00AE3185" w:rsidRDefault="00AE3185" w:rsidP="00E71B1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 xml:space="preserve">a Country withdraws from this Agreement in accordance with Article 68, paragraph 2, or Article 69, paragraph 2. </w:t>
      </w:r>
    </w:p>
    <w:p w14:paraId="10B8800F"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1158762"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6.</w:t>
      </w:r>
      <w:r>
        <w:rPr>
          <w:rFonts w:ascii="Times New Roman" w:hAnsi="Times New Roman"/>
        </w:rPr>
        <w:tab/>
        <w:t>The Governing Board shall review annually the number and distribution of voting weights specified in paragraph 2, and, on the basis of such review, acting by unanimity, shall decide whether such voting weights should be increased or decreased, or redistributed, or both, because a change in any Participating Country's share in total oil consumption has occurred or for any other reason.</w:t>
      </w:r>
    </w:p>
    <w:p w14:paraId="01F77C78"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E6EAE1C"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7.</w:t>
      </w:r>
      <w:r>
        <w:rPr>
          <w:rFonts w:ascii="Times New Roman" w:hAnsi="Times New Roman"/>
        </w:rPr>
        <w:tab/>
        <w:t xml:space="preserve">Any change in paragraph 2, 3 or 4 shall be based on the concepts underlying those paragraphs and paragraph 6. </w:t>
      </w:r>
    </w:p>
    <w:p w14:paraId="471A2996"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1BA3FED"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133382B"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b/>
        </w:rPr>
      </w:pPr>
    </w:p>
    <w:p w14:paraId="54FEB7FD" w14:textId="77777777" w:rsidR="00AE3185" w:rsidRDefault="00AE3185" w:rsidP="00E80A14">
      <w:pPr>
        <w:pStyle w:val="Heading2"/>
        <w:jc w:val="center"/>
      </w:pPr>
      <w:bookmarkStart w:id="302" w:name="_Toc173646720"/>
      <w:bookmarkStart w:id="303" w:name="_Toc173668335"/>
      <w:bookmarkStart w:id="304" w:name="_Toc173748278"/>
      <w:r>
        <w:t>RELATIONS WITH OTHER ENTITIES</w:t>
      </w:r>
      <w:bookmarkEnd w:id="302"/>
      <w:bookmarkEnd w:id="303"/>
      <w:bookmarkEnd w:id="304"/>
    </w:p>
    <w:p w14:paraId="4AE5542E" w14:textId="77777777" w:rsidR="00AE3185" w:rsidRPr="009663E9" w:rsidRDefault="00AE3185" w:rsidP="00E80A14">
      <w:pPr>
        <w:pStyle w:val="Heading3"/>
        <w:jc w:val="center"/>
        <w:rPr>
          <w:b w:val="0"/>
          <w:lang w:val="en-US"/>
        </w:rPr>
      </w:pPr>
      <w:bookmarkStart w:id="305" w:name="_Toc173646721"/>
      <w:bookmarkStart w:id="306" w:name="_Toc173668336"/>
      <w:bookmarkStart w:id="307" w:name="_Toc173748279"/>
      <w:r w:rsidRPr="009663E9">
        <w:rPr>
          <w:b w:val="0"/>
          <w:lang w:val="en-US"/>
        </w:rPr>
        <w:t>Article 63</w:t>
      </w:r>
      <w:bookmarkEnd w:id="305"/>
      <w:bookmarkEnd w:id="306"/>
      <w:bookmarkEnd w:id="307"/>
    </w:p>
    <w:p w14:paraId="5ADB386F"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 xml:space="preserve">In order to achieve the objectives of the Program, the Agency may establish appropriate relations with non-participating countries, international organisations, whether governmental or non-governmental, other entities and individuals. </w:t>
      </w:r>
    </w:p>
    <w:p w14:paraId="2710DE5B"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D2F0F57"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16C64FC"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66ACBFF" w14:textId="77777777" w:rsidR="00AE3185" w:rsidRDefault="00AE3185" w:rsidP="00E80A14">
      <w:pPr>
        <w:pStyle w:val="Heading2"/>
        <w:jc w:val="center"/>
      </w:pPr>
      <w:bookmarkStart w:id="308" w:name="_Toc173646722"/>
      <w:bookmarkStart w:id="309" w:name="_Toc173668337"/>
      <w:bookmarkStart w:id="310" w:name="_Toc173748280"/>
      <w:r>
        <w:t>FINANCIAL ARRANGEMENTS</w:t>
      </w:r>
      <w:bookmarkEnd w:id="308"/>
      <w:bookmarkEnd w:id="309"/>
      <w:bookmarkEnd w:id="310"/>
    </w:p>
    <w:p w14:paraId="5A20D52B" w14:textId="77777777" w:rsidR="00AE3185" w:rsidRPr="009663E9" w:rsidRDefault="00AE3185" w:rsidP="00E80A14">
      <w:pPr>
        <w:pStyle w:val="Heading3"/>
        <w:jc w:val="center"/>
        <w:rPr>
          <w:b w:val="0"/>
          <w:lang w:val="en-US"/>
        </w:rPr>
      </w:pPr>
      <w:bookmarkStart w:id="311" w:name="_Toc173646723"/>
      <w:bookmarkStart w:id="312" w:name="_Toc173668338"/>
      <w:bookmarkStart w:id="313" w:name="_Toc173748281"/>
      <w:r w:rsidRPr="009663E9">
        <w:rPr>
          <w:b w:val="0"/>
          <w:lang w:val="en-US"/>
        </w:rPr>
        <w:t>Article 64</w:t>
      </w:r>
      <w:bookmarkEnd w:id="311"/>
      <w:bookmarkEnd w:id="312"/>
      <w:bookmarkEnd w:id="313"/>
    </w:p>
    <w:p w14:paraId="389EC32A"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The expenses of the Secretariat and all other common expenses shall be shared among all Participating Countries according to a scale of contributions elaborated according to the principles and rules set out in the Annex to the “OECD Resolution of the Council on Determination of the Scale of Contributions by Member Countries to the Budget of the Organisation” of 10th December, 1963. After the first year of application of this Agreement, the Governing Board shall review this scale of contributions and, acting by unanimity, shall decide upon any appropriate changes in accordance with Article 73.</w:t>
      </w:r>
    </w:p>
    <w:p w14:paraId="3DB1F55B"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F1E6864"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Special expenses incurred in connection with special activities carried out pursuant to Article 65 shall be shared by the Participating Countries taking part in such special activities in such proportions as shall be determined by unanimous agreement between them. </w:t>
      </w:r>
    </w:p>
    <w:p w14:paraId="7C97B757"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3617DEA"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The Executive Director shall, in accordance with the financial regulations adopted by the Governing Board and not later than 1st October of each year, submit to the Governing Board a draft budget including personnel requirements. The Governing Board, acting by majority, shall adopt the budget. </w:t>
      </w:r>
    </w:p>
    <w:p w14:paraId="2E2856D8"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C987854"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4.</w:t>
      </w:r>
      <w:r>
        <w:rPr>
          <w:rFonts w:ascii="Times New Roman" w:hAnsi="Times New Roman"/>
        </w:rPr>
        <w:tab/>
        <w:t xml:space="preserve">The Governing Board, acting by majority, shall take all other necessary decisions regarding the financial administration of the Agency. </w:t>
      </w:r>
    </w:p>
    <w:p w14:paraId="604D22E1"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A3FEEF4"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5.</w:t>
      </w:r>
      <w:r>
        <w:rPr>
          <w:rFonts w:ascii="Times New Roman" w:hAnsi="Times New Roman"/>
        </w:rPr>
        <w:tab/>
        <w:t xml:space="preserve">The financial year shall begin on 1st January and end on 31st December of each year. At the end of each financial year, revenues and expenditures shall be submitted to audit. </w:t>
      </w:r>
    </w:p>
    <w:p w14:paraId="51BEB89E"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CBD6529"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8DE8E9E"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D120A21" w14:textId="77777777" w:rsidR="00AE3185" w:rsidRDefault="00AE3185" w:rsidP="00E80A14">
      <w:pPr>
        <w:pStyle w:val="Heading2"/>
        <w:jc w:val="center"/>
      </w:pPr>
      <w:bookmarkStart w:id="314" w:name="_Toc173646724"/>
      <w:bookmarkStart w:id="315" w:name="_Toc173668339"/>
      <w:bookmarkStart w:id="316" w:name="_Toc173748282"/>
      <w:r>
        <w:t>SPECIAL ACTIVITIES</w:t>
      </w:r>
      <w:bookmarkEnd w:id="314"/>
      <w:bookmarkEnd w:id="315"/>
      <w:bookmarkEnd w:id="316"/>
    </w:p>
    <w:p w14:paraId="381B7FD0" w14:textId="77777777" w:rsidR="00AE3185" w:rsidRPr="00E80A14" w:rsidRDefault="00AE3185" w:rsidP="00E80A14">
      <w:pPr>
        <w:pStyle w:val="Heading3"/>
        <w:jc w:val="center"/>
        <w:rPr>
          <w:b w:val="0"/>
          <w:lang w:val="en-US"/>
        </w:rPr>
      </w:pPr>
      <w:bookmarkStart w:id="317" w:name="_Toc173646725"/>
      <w:bookmarkStart w:id="318" w:name="_Toc173668340"/>
      <w:bookmarkStart w:id="319" w:name="_Toc173748283"/>
      <w:r w:rsidRPr="00E80A14">
        <w:rPr>
          <w:b w:val="0"/>
          <w:lang w:val="en-US"/>
        </w:rPr>
        <w:t>Article 65</w:t>
      </w:r>
      <w:bookmarkEnd w:id="317"/>
      <w:bookmarkEnd w:id="318"/>
      <w:bookmarkEnd w:id="319"/>
    </w:p>
    <w:p w14:paraId="120310BA"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Any two or more Participating Countries may decide to carry out within the scope of this Agreement special activities, other than activities which are required to be carried out by all Participating Countries under Chapters I to V. Participating Countries which do not wish to take part in such special activities shall abstain from taking part in such decisions and shall not be bound by them. Participating Countries carrying out such activities shall keep the Governing Board informed thereof. </w:t>
      </w:r>
    </w:p>
    <w:p w14:paraId="1AA571F6"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p>
    <w:p w14:paraId="58119B4B"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For the implementation of such special activities, the Participating Countries concerned may agree upon voting procedures other than those provided for in Articles 61 and 62.</w:t>
      </w:r>
    </w:p>
    <w:p w14:paraId="367F7D8A"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3FFE32F"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ABB69ED"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2DB797F" w14:textId="77777777" w:rsidR="00AE3185" w:rsidRDefault="00AE3185" w:rsidP="00E80A14">
      <w:pPr>
        <w:pStyle w:val="Heading2"/>
        <w:jc w:val="center"/>
      </w:pPr>
      <w:bookmarkStart w:id="320" w:name="_Toc173646726"/>
      <w:bookmarkStart w:id="321" w:name="_Toc173668341"/>
      <w:bookmarkStart w:id="322" w:name="_Toc173748284"/>
      <w:r>
        <w:t>IMPLEMENTATION OF THE AGREEMENT</w:t>
      </w:r>
      <w:bookmarkEnd w:id="320"/>
      <w:bookmarkEnd w:id="321"/>
      <w:bookmarkEnd w:id="322"/>
    </w:p>
    <w:p w14:paraId="58D0D327" w14:textId="77777777" w:rsidR="00AE3185" w:rsidRPr="009663E9" w:rsidRDefault="00AE3185" w:rsidP="00E80A14">
      <w:pPr>
        <w:pStyle w:val="Heading3"/>
        <w:jc w:val="center"/>
        <w:rPr>
          <w:b w:val="0"/>
          <w:lang w:val="en-US"/>
        </w:rPr>
      </w:pPr>
      <w:bookmarkStart w:id="323" w:name="_Toc173646727"/>
      <w:bookmarkStart w:id="324" w:name="_Toc173668342"/>
      <w:bookmarkStart w:id="325" w:name="_Toc173748285"/>
      <w:r w:rsidRPr="009663E9">
        <w:rPr>
          <w:b w:val="0"/>
          <w:lang w:val="en-US"/>
        </w:rPr>
        <w:t>Article 66</w:t>
      </w:r>
      <w:bookmarkEnd w:id="323"/>
      <w:bookmarkEnd w:id="324"/>
      <w:bookmarkEnd w:id="325"/>
    </w:p>
    <w:p w14:paraId="5E416D16"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Each Participating Country shall take the necessary measures, including any necessary legislative measures, to implement this Agreement and decisions taken by the Governing Board.</w:t>
      </w:r>
    </w:p>
    <w:p w14:paraId="0F02D0BE" w14:textId="77777777" w:rsidR="00AE3185" w:rsidRPr="00515FDF" w:rsidRDefault="00AE3185" w:rsidP="005870BF">
      <w:pPr>
        <w:pStyle w:val="Heading1"/>
        <w:rPr>
          <w:i/>
        </w:rPr>
      </w:pPr>
      <w:bookmarkStart w:id="326" w:name="_Toc173646728"/>
      <w:bookmarkStart w:id="327" w:name="_Toc173668343"/>
      <w:bookmarkStart w:id="328" w:name="_Toc173748286"/>
      <w:r w:rsidRPr="00515FDF">
        <w:rPr>
          <w:i/>
        </w:rPr>
        <w:t>Chapter X</w:t>
      </w:r>
      <w:bookmarkEnd w:id="326"/>
      <w:bookmarkEnd w:id="327"/>
      <w:bookmarkEnd w:id="328"/>
    </w:p>
    <w:p w14:paraId="7A0EC423" w14:textId="77777777" w:rsidR="00AE3185" w:rsidRPr="009D7A93" w:rsidRDefault="00AE3185" w:rsidP="005870BF">
      <w:pPr>
        <w:pStyle w:val="Heading2"/>
        <w:jc w:val="center"/>
        <w:rPr>
          <w:sz w:val="28"/>
          <w:szCs w:val="28"/>
        </w:rPr>
      </w:pPr>
      <w:bookmarkStart w:id="329" w:name="_Toc173646729"/>
      <w:bookmarkStart w:id="330" w:name="_Toc173668344"/>
      <w:bookmarkStart w:id="331" w:name="_Toc173748287"/>
      <w:r w:rsidRPr="009D7A93">
        <w:rPr>
          <w:sz w:val="28"/>
          <w:szCs w:val="28"/>
        </w:rPr>
        <w:t>FINAL PROVISIONS</w:t>
      </w:r>
      <w:bookmarkEnd w:id="329"/>
      <w:bookmarkEnd w:id="330"/>
      <w:bookmarkEnd w:id="331"/>
    </w:p>
    <w:p w14:paraId="23877EFC" w14:textId="77777777" w:rsidR="00AE3185" w:rsidRPr="005870BF" w:rsidRDefault="00AE3185" w:rsidP="005870BF">
      <w:pPr>
        <w:pStyle w:val="Heading3"/>
        <w:jc w:val="center"/>
        <w:rPr>
          <w:b w:val="0"/>
          <w:lang w:val="en-US"/>
        </w:rPr>
      </w:pPr>
      <w:bookmarkStart w:id="332" w:name="_Toc173646730"/>
      <w:bookmarkStart w:id="333" w:name="_Toc173668345"/>
      <w:bookmarkStart w:id="334" w:name="_Toc173748288"/>
      <w:r w:rsidRPr="005870BF">
        <w:rPr>
          <w:b w:val="0"/>
          <w:lang w:val="en-US"/>
        </w:rPr>
        <w:t>Article 67</w:t>
      </w:r>
      <w:bookmarkEnd w:id="332"/>
      <w:bookmarkEnd w:id="333"/>
      <w:bookmarkEnd w:id="334"/>
    </w:p>
    <w:p w14:paraId="201F3E39"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Each Signatory State shall, not later than 1st May, 1975, notify the Govern</w:t>
      </w:r>
      <w:r>
        <w:rPr>
          <w:rFonts w:ascii="Times New Roman" w:hAnsi="Times New Roman"/>
        </w:rPr>
        <w:softHyphen/>
        <w:t xml:space="preserve">ment of Belgium that, having complied with its constitutional procedures, it consents to be bound by this Agreement. </w:t>
      </w:r>
    </w:p>
    <w:p w14:paraId="69A2DEC8"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84982D6"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On the tenth day following the day on which at least six States holding at least 60 per cent of the combined voting weights mentioned in Article 62 have deposited a notification of consent to be bound or an instrument of accession, this Agreement shall enter into force for such States. </w:t>
      </w:r>
    </w:p>
    <w:p w14:paraId="272D1FF7"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9300081"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For each Signatory State which deposits its notification thereafter, this Agree</w:t>
      </w:r>
      <w:r>
        <w:rPr>
          <w:rFonts w:ascii="Times New Roman" w:hAnsi="Times New Roman"/>
        </w:rPr>
        <w:softHyphen/>
        <w:t xml:space="preserve">ment shall enter into force on the tenth day following the day of deposit. </w:t>
      </w:r>
    </w:p>
    <w:p w14:paraId="11900A11"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DDEE04D"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4.</w:t>
      </w:r>
      <w:r>
        <w:rPr>
          <w:rFonts w:ascii="Times New Roman" w:hAnsi="Times New Roman"/>
        </w:rPr>
        <w:tab/>
        <w:t xml:space="preserve">The Governing Board, acting by majority, may upon request from any Signatory State decide to extend, with respect to that State, the time limit for notification beyond 1st May, 1975. </w:t>
      </w:r>
    </w:p>
    <w:p w14:paraId="4A4FD7AB"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41191F6"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1197836"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925948C" w14:textId="77777777" w:rsidR="00AE3185" w:rsidRPr="005870BF" w:rsidRDefault="00AE3185" w:rsidP="005870BF">
      <w:pPr>
        <w:pStyle w:val="Heading3"/>
        <w:jc w:val="center"/>
        <w:rPr>
          <w:b w:val="0"/>
          <w:lang w:val="en-US"/>
        </w:rPr>
      </w:pPr>
      <w:bookmarkStart w:id="335" w:name="_Toc173646731"/>
      <w:bookmarkStart w:id="336" w:name="_Toc173668346"/>
      <w:bookmarkStart w:id="337" w:name="_Toc173748289"/>
      <w:r w:rsidRPr="005870BF">
        <w:rPr>
          <w:b w:val="0"/>
          <w:lang w:val="en-US"/>
        </w:rPr>
        <w:t>Article 68</w:t>
      </w:r>
      <w:bookmarkEnd w:id="335"/>
      <w:bookmarkEnd w:id="336"/>
      <w:bookmarkEnd w:id="337"/>
    </w:p>
    <w:p w14:paraId="21C08C0A" w14:textId="77777777" w:rsidR="00AE3185" w:rsidRDefault="00AE3185" w:rsidP="00E71B1D">
      <w:pPr>
        <w:tabs>
          <w:tab w:val="clear" w:pos="851"/>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Notwithstanding the provisions of Article 67, this Agreement shall be applied provisionally by all Signatory States, to the extent possible not inconsistent with their legislation, as from 18th November, 1974 following the first meeting of the Governing Board. </w:t>
      </w:r>
    </w:p>
    <w:p w14:paraId="72C9128D" w14:textId="77777777" w:rsidR="00AE3185" w:rsidRDefault="00AE3185" w:rsidP="00E71B1D">
      <w:pPr>
        <w:tabs>
          <w:tab w:val="clear" w:pos="851"/>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6D9B0E6" w14:textId="77777777" w:rsidR="00AE3185" w:rsidRDefault="00AE3185" w:rsidP="00046F00">
      <w:pPr>
        <w:tabs>
          <w:tab w:val="clear" w:pos="851"/>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rPr>
          <w:rFonts w:ascii="Times New Roman" w:hAnsi="Times New Roman"/>
        </w:rPr>
      </w:pPr>
      <w:r>
        <w:rPr>
          <w:rFonts w:ascii="Times New Roman" w:hAnsi="Times New Roman"/>
        </w:rPr>
        <w:t>2.</w:t>
      </w:r>
      <w:r>
        <w:rPr>
          <w:rFonts w:ascii="Times New Roman" w:hAnsi="Times New Roman"/>
        </w:rPr>
        <w:tab/>
        <w:t>Provisional application of the Agreement shall continue until:</w:t>
      </w:r>
    </w:p>
    <w:p w14:paraId="08641CD5" w14:textId="77777777" w:rsidR="00AE3185" w:rsidRDefault="00AE3185" w:rsidP="00046F00">
      <w:pPr>
        <w:numPr>
          <w:ilvl w:val="0"/>
          <w:numId w:val="3"/>
        </w:numPr>
        <w:tabs>
          <w:tab w:val="clear" w:pos="851"/>
          <w:tab w:val="clear" w:pos="1016"/>
          <w:tab w:val="clear" w:pos="1191"/>
          <w:tab w:val="left" w:pos="-720"/>
          <w:tab w:val="left" w:pos="0"/>
          <w:tab w:val="left" w:pos="709"/>
          <w:tab w:val="left" w:pos="1560"/>
        </w:tabs>
        <w:spacing w:after="120"/>
        <w:ind w:left="1560" w:hanging="426"/>
        <w:rPr>
          <w:rFonts w:ascii="Times New Roman" w:hAnsi="Times New Roman"/>
        </w:rPr>
      </w:pPr>
      <w:r>
        <w:rPr>
          <w:rFonts w:ascii="Times New Roman" w:hAnsi="Times New Roman"/>
        </w:rPr>
        <w:t>the Agreement enters into force for the State concerned in accordance with Article 67, or</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03B2D07A" w14:textId="77777777" w:rsidR="00AE3185" w:rsidRDefault="00AE3185" w:rsidP="00046F00">
      <w:pPr>
        <w:numPr>
          <w:ilvl w:val="0"/>
          <w:numId w:val="3"/>
        </w:numPr>
        <w:tabs>
          <w:tab w:val="clear" w:pos="851"/>
          <w:tab w:val="clear" w:pos="1016"/>
          <w:tab w:val="clear" w:pos="1191"/>
          <w:tab w:val="left" w:pos="-720"/>
          <w:tab w:val="left" w:pos="0"/>
          <w:tab w:val="left" w:pos="709"/>
          <w:tab w:val="left" w:pos="1560"/>
        </w:tabs>
        <w:spacing w:after="120"/>
        <w:ind w:left="1560" w:hanging="426"/>
        <w:rPr>
          <w:rFonts w:ascii="Times New Roman" w:hAnsi="Times New Roman"/>
        </w:rPr>
      </w:pPr>
      <w:r>
        <w:rPr>
          <w:rFonts w:ascii="Times New Roman" w:hAnsi="Times New Roman"/>
        </w:rPr>
        <w:t>60 days after the Government of Belgium receives notification that the State concerned will not consent to be bound by the Agreement, or</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DF49B87" w14:textId="77777777" w:rsidR="00AE3185" w:rsidRDefault="00AE3185" w:rsidP="00E71B1D">
      <w:pPr>
        <w:numPr>
          <w:ilvl w:val="0"/>
          <w:numId w:val="3"/>
        </w:numPr>
        <w:tabs>
          <w:tab w:val="clear" w:pos="851"/>
          <w:tab w:val="clear" w:pos="1016"/>
          <w:tab w:val="clear" w:pos="1191"/>
          <w:tab w:val="left" w:pos="-720"/>
          <w:tab w:val="left" w:pos="0"/>
          <w:tab w:val="left" w:pos="709"/>
          <w:tab w:val="left" w:pos="1560"/>
        </w:tabs>
        <w:ind w:left="1560" w:hanging="426"/>
        <w:rPr>
          <w:rFonts w:ascii="Times New Roman" w:hAnsi="Times New Roman"/>
        </w:rPr>
      </w:pPr>
      <w:r>
        <w:rPr>
          <w:rFonts w:ascii="Times New Roman" w:hAnsi="Times New Roman"/>
        </w:rPr>
        <w:t xml:space="preserve">the time limit for notification of consent by the State concerned referred to in Article 67 expires. </w:t>
      </w:r>
    </w:p>
    <w:p w14:paraId="2BFF87A0"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502C917"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6E9212A"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8AA2FBC" w14:textId="77777777" w:rsidR="00AE3185" w:rsidRPr="005870BF" w:rsidRDefault="00AE3185" w:rsidP="005870BF">
      <w:pPr>
        <w:pStyle w:val="Heading3"/>
        <w:jc w:val="center"/>
        <w:rPr>
          <w:b w:val="0"/>
          <w:lang w:val="en-US"/>
        </w:rPr>
      </w:pPr>
      <w:bookmarkStart w:id="338" w:name="_Toc173646732"/>
      <w:bookmarkStart w:id="339" w:name="_Toc173668347"/>
      <w:bookmarkStart w:id="340" w:name="_Toc173748290"/>
      <w:r w:rsidRPr="005870BF">
        <w:rPr>
          <w:b w:val="0"/>
          <w:lang w:val="en-US"/>
        </w:rPr>
        <w:t>Article 69</w:t>
      </w:r>
      <w:bookmarkEnd w:id="338"/>
      <w:bookmarkEnd w:id="339"/>
      <w:bookmarkEnd w:id="340"/>
    </w:p>
    <w:p w14:paraId="43F61337"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This Agreement shall remain in force for a period of ten years from the date of its entry into force and shall continue in force thereafter unless and until the Governing Board, acting by majority, decides on its termination.</w:t>
      </w:r>
    </w:p>
    <w:p w14:paraId="524C0F9A"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AFF72FE"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Any Participating Country may terminate the application of this Agreement for its part upon twelve months' written notice to the Government of Belgium to that effect, given not less than three years after the first day of the provisional application of this Agreement.</w:t>
      </w:r>
    </w:p>
    <w:p w14:paraId="44EB5144"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2997320" w14:textId="77777777" w:rsidR="00AE3185" w:rsidRPr="005870BF" w:rsidRDefault="00AE3185" w:rsidP="005870BF">
      <w:pPr>
        <w:pStyle w:val="Heading3"/>
        <w:jc w:val="center"/>
        <w:rPr>
          <w:b w:val="0"/>
          <w:lang w:val="en-US"/>
        </w:rPr>
      </w:pPr>
      <w:bookmarkStart w:id="341" w:name="_Toc173646733"/>
      <w:bookmarkStart w:id="342" w:name="_Toc173668348"/>
      <w:bookmarkStart w:id="343" w:name="_Toc173748291"/>
      <w:r w:rsidRPr="005870BF">
        <w:rPr>
          <w:b w:val="0"/>
          <w:lang w:val="en-US"/>
        </w:rPr>
        <w:t>Article 70</w:t>
      </w:r>
      <w:bookmarkEnd w:id="341"/>
      <w:bookmarkEnd w:id="342"/>
      <w:bookmarkEnd w:id="343"/>
    </w:p>
    <w:p w14:paraId="23E248CD"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Any State may, at the time of signature, notification of consent to be bound in accordance with Article 67, accession or at any later date, declare by notification addressed to the Government of Belgium that this Agreement shall apply to all or any of the territories for whose international relations it is responsible, or to any territories within its frontiers for whose oil supplies it is legally responsible. </w:t>
      </w:r>
    </w:p>
    <w:p w14:paraId="3B0FA076"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18BAD5A"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Any declaration made pursuant to paragraph 1 may, in respect of any territory mentioned in such declaration, be withdrawn in accordance with the provisions of Article 69, paragraph 2. </w:t>
      </w:r>
    </w:p>
    <w:p w14:paraId="46863168"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5224936"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F5F5BB5" w14:textId="77777777" w:rsidR="005870BF" w:rsidRDefault="005870BF">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84E0658" w14:textId="77777777" w:rsidR="00AE3185" w:rsidRPr="005870BF" w:rsidRDefault="00AE3185" w:rsidP="005870BF">
      <w:pPr>
        <w:pStyle w:val="Heading3"/>
        <w:jc w:val="center"/>
        <w:rPr>
          <w:b w:val="0"/>
          <w:lang w:val="en-US"/>
        </w:rPr>
      </w:pPr>
      <w:bookmarkStart w:id="344" w:name="_Toc173646734"/>
      <w:bookmarkStart w:id="345" w:name="_Toc173668349"/>
      <w:bookmarkStart w:id="346" w:name="_Toc173748292"/>
      <w:r w:rsidRPr="005870BF">
        <w:rPr>
          <w:b w:val="0"/>
          <w:lang w:val="en-US"/>
        </w:rPr>
        <w:t>Article 71</w:t>
      </w:r>
      <w:bookmarkEnd w:id="344"/>
      <w:bookmarkEnd w:id="345"/>
      <w:bookmarkEnd w:id="346"/>
    </w:p>
    <w:p w14:paraId="645644C5"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This Agreement shall be open for accession by any Member of the Organisation for Economic Co-operation and Development which is able and willing to meet the requirements of the Program. The Governing Board, acting by majority, shall decide on any request for accession. </w:t>
      </w:r>
    </w:p>
    <w:p w14:paraId="5C991B7F"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8C0C07C"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This Agreement shall enter into force for any State whose request for accession has been granted on the tenth day following the deposit of its instrument of accession with the Government of Belgium, or on the date of entry into force of the Agreement pursuant to Article 67, paragraph 2, whichever is the later. </w:t>
      </w:r>
    </w:p>
    <w:p w14:paraId="15A53DBA"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p>
    <w:p w14:paraId="7F3DB29A"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Accession may take place on a provisional basis under the conditions set out in Article 68, subject to such time limits as the Governing Board, acting by majority, may fix for an acceding State to deposit its notification of consent to be bound. </w:t>
      </w:r>
    </w:p>
    <w:p w14:paraId="7CF9BA53"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36DF013"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B9FCE5C"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CBC87DF" w14:textId="77777777" w:rsidR="00AE3185" w:rsidRPr="009663E9" w:rsidRDefault="00AE3185" w:rsidP="005870BF">
      <w:pPr>
        <w:pStyle w:val="Heading3"/>
        <w:jc w:val="center"/>
        <w:rPr>
          <w:b w:val="0"/>
          <w:lang w:val="en-US"/>
        </w:rPr>
      </w:pPr>
      <w:bookmarkStart w:id="347" w:name="_Toc173646735"/>
      <w:bookmarkStart w:id="348" w:name="_Toc173668350"/>
      <w:bookmarkStart w:id="349" w:name="_Toc173748293"/>
      <w:r w:rsidRPr="009663E9">
        <w:rPr>
          <w:b w:val="0"/>
          <w:lang w:val="en-US"/>
        </w:rPr>
        <w:t>Article 72</w:t>
      </w:r>
      <w:bookmarkEnd w:id="347"/>
      <w:bookmarkEnd w:id="348"/>
      <w:bookmarkEnd w:id="349"/>
    </w:p>
    <w:p w14:paraId="27B557F2"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This Agreement shall be open for accession by the European Communities.</w:t>
      </w:r>
    </w:p>
    <w:p w14:paraId="72FBA1E6"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A7EDD3B"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This Agreement shall not in any way impede the further implementation of the treaties establishing the European Communities.</w:t>
      </w:r>
    </w:p>
    <w:p w14:paraId="2FF9F0D5"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298F166" w14:textId="77777777" w:rsidR="005870BF" w:rsidRDefault="005870BF">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0719D9C" w14:textId="77777777" w:rsidR="005870BF" w:rsidRDefault="005870BF">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1B8556C" w14:textId="77777777" w:rsidR="00AE3185" w:rsidRPr="009663E9" w:rsidRDefault="00AE3185" w:rsidP="005870BF">
      <w:pPr>
        <w:pStyle w:val="Heading3"/>
        <w:jc w:val="center"/>
        <w:rPr>
          <w:b w:val="0"/>
          <w:lang w:val="en-US"/>
        </w:rPr>
      </w:pPr>
      <w:bookmarkStart w:id="350" w:name="_Toc173646736"/>
      <w:bookmarkStart w:id="351" w:name="_Toc173668351"/>
      <w:bookmarkStart w:id="352" w:name="_Toc173748294"/>
      <w:r w:rsidRPr="009663E9">
        <w:rPr>
          <w:b w:val="0"/>
          <w:lang w:val="en-US"/>
        </w:rPr>
        <w:t>Article 73</w:t>
      </w:r>
      <w:bookmarkEnd w:id="350"/>
      <w:bookmarkEnd w:id="351"/>
      <w:bookmarkEnd w:id="352"/>
    </w:p>
    <w:p w14:paraId="17B1CB5B"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 xml:space="preserve">This Agreement may at any time be amended by the Governing Board, acting by unanimity. Such amendment shall come into force in a manner determined by the Governing Board, acting by unanimity and making provision for Participating Countries to comply with their respective constitutional procedures. </w:t>
      </w:r>
    </w:p>
    <w:p w14:paraId="1AD3219A"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0BCDCA0"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868AB22"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27A1C5B" w14:textId="77777777" w:rsidR="00AE3185" w:rsidRPr="005870BF" w:rsidRDefault="00AE3185" w:rsidP="005870BF">
      <w:pPr>
        <w:pStyle w:val="Heading3"/>
        <w:jc w:val="center"/>
        <w:rPr>
          <w:b w:val="0"/>
          <w:lang w:val="en-US"/>
        </w:rPr>
      </w:pPr>
      <w:bookmarkStart w:id="353" w:name="_Toc173646737"/>
      <w:bookmarkStart w:id="354" w:name="_Toc173668352"/>
      <w:bookmarkStart w:id="355" w:name="_Toc173748295"/>
      <w:r w:rsidRPr="005870BF">
        <w:rPr>
          <w:b w:val="0"/>
          <w:lang w:val="en-US"/>
        </w:rPr>
        <w:t>Article 74</w:t>
      </w:r>
      <w:bookmarkEnd w:id="353"/>
      <w:bookmarkEnd w:id="354"/>
      <w:bookmarkEnd w:id="355"/>
    </w:p>
    <w:p w14:paraId="619EA334"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This Agreement shall be subject to a general review after 1st May, 1980.</w:t>
      </w:r>
    </w:p>
    <w:p w14:paraId="1DE7DB0F"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2CB87C4"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52468AF"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0D0CC6D" w14:textId="77777777" w:rsidR="00AE3185" w:rsidRPr="005870BF" w:rsidRDefault="00AE3185" w:rsidP="005870BF">
      <w:pPr>
        <w:pStyle w:val="Heading3"/>
        <w:jc w:val="center"/>
        <w:rPr>
          <w:b w:val="0"/>
          <w:lang w:val="en-US"/>
        </w:rPr>
      </w:pPr>
      <w:bookmarkStart w:id="356" w:name="_Toc173646738"/>
      <w:bookmarkStart w:id="357" w:name="_Toc173668353"/>
      <w:bookmarkStart w:id="358" w:name="_Toc173748296"/>
      <w:r w:rsidRPr="005870BF">
        <w:rPr>
          <w:b w:val="0"/>
          <w:lang w:val="en-US"/>
        </w:rPr>
        <w:t>Article 75</w:t>
      </w:r>
      <w:bookmarkEnd w:id="356"/>
      <w:bookmarkEnd w:id="357"/>
      <w:bookmarkEnd w:id="358"/>
    </w:p>
    <w:p w14:paraId="753F5D0B"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 xml:space="preserve">The Government of Belgium shall notify all Participating Countries of the deposit of each notification of consent to be bound in accordance with Article 67, and of each instrument of accession, of the entry into force of this Agreement or any amendment thereto, of any denunciation thereof, and of any other declaration or notification received. </w:t>
      </w:r>
    </w:p>
    <w:p w14:paraId="1AE15AF8"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26BAC31"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7B9B450" w14:textId="77777777" w:rsidR="005870BF" w:rsidRDefault="005870BF">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A4712BD" w14:textId="77777777" w:rsidR="00AE3185" w:rsidRPr="005870BF" w:rsidRDefault="00AE3185" w:rsidP="005870BF">
      <w:pPr>
        <w:pStyle w:val="Heading3"/>
        <w:jc w:val="center"/>
        <w:rPr>
          <w:b w:val="0"/>
          <w:lang w:val="en-US"/>
        </w:rPr>
      </w:pPr>
      <w:bookmarkStart w:id="359" w:name="_Toc173646739"/>
      <w:bookmarkStart w:id="360" w:name="_Toc173668354"/>
      <w:bookmarkStart w:id="361" w:name="_Toc173748297"/>
      <w:r w:rsidRPr="005870BF">
        <w:rPr>
          <w:b w:val="0"/>
          <w:lang w:val="en-US"/>
        </w:rPr>
        <w:t>Article 76</w:t>
      </w:r>
      <w:bookmarkEnd w:id="359"/>
      <w:bookmarkEnd w:id="360"/>
      <w:bookmarkEnd w:id="361"/>
    </w:p>
    <w:p w14:paraId="13A6C6E9"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The original of this Agreement, of which the English, French and German texts are equally authentic, shall be deposited with the Government of Belgium, and a certified copy thereof shall be furnished to each other Participating Country by the Government of Belgium.</w:t>
      </w:r>
    </w:p>
    <w:p w14:paraId="0029A201" w14:textId="77777777" w:rsidR="00AE3185" w:rsidRPr="00515FDF" w:rsidRDefault="00AE3185" w:rsidP="005870BF">
      <w:pPr>
        <w:pStyle w:val="Heading1"/>
        <w:rPr>
          <w:i/>
        </w:rPr>
      </w:pPr>
      <w:r>
        <w:br w:type="page"/>
      </w:r>
      <w:bookmarkStart w:id="362" w:name="_Toc173646740"/>
      <w:bookmarkStart w:id="363" w:name="_Toc173665582"/>
      <w:bookmarkStart w:id="364" w:name="_Toc173668355"/>
      <w:bookmarkStart w:id="365" w:name="_Toc173748298"/>
      <w:r w:rsidRPr="00515FDF">
        <w:rPr>
          <w:i/>
        </w:rPr>
        <w:t>ANNEX</w:t>
      </w:r>
      <w:bookmarkEnd w:id="362"/>
      <w:bookmarkEnd w:id="363"/>
      <w:bookmarkEnd w:id="364"/>
      <w:bookmarkEnd w:id="365"/>
    </w:p>
    <w:p w14:paraId="5838AD2B" w14:textId="77777777" w:rsidR="00AE3185" w:rsidRPr="009D7A93" w:rsidRDefault="00AE3185" w:rsidP="005870BF">
      <w:pPr>
        <w:pStyle w:val="Heading2"/>
        <w:jc w:val="center"/>
        <w:rPr>
          <w:sz w:val="28"/>
          <w:szCs w:val="28"/>
        </w:rPr>
      </w:pPr>
      <w:bookmarkStart w:id="366" w:name="_Toc173646741"/>
      <w:bookmarkStart w:id="367" w:name="_Toc173665583"/>
      <w:bookmarkStart w:id="368" w:name="_Toc173668356"/>
      <w:bookmarkStart w:id="369" w:name="_Toc173748299"/>
      <w:r w:rsidRPr="009D7A93">
        <w:rPr>
          <w:sz w:val="28"/>
          <w:szCs w:val="28"/>
        </w:rPr>
        <w:t>EMERGENCY RESERVES</w:t>
      </w:r>
      <w:bookmarkEnd w:id="366"/>
      <w:bookmarkEnd w:id="367"/>
      <w:bookmarkEnd w:id="368"/>
      <w:bookmarkEnd w:id="369"/>
    </w:p>
    <w:p w14:paraId="11583C4B" w14:textId="77777777" w:rsidR="00AE3185" w:rsidRPr="005870BF" w:rsidRDefault="00AE3185" w:rsidP="005870BF">
      <w:pPr>
        <w:pStyle w:val="Heading3"/>
        <w:jc w:val="center"/>
        <w:rPr>
          <w:b w:val="0"/>
          <w:lang w:val="en-US"/>
        </w:rPr>
      </w:pPr>
      <w:bookmarkStart w:id="370" w:name="_Toc173646742"/>
      <w:bookmarkStart w:id="371" w:name="_Toc173665584"/>
      <w:bookmarkStart w:id="372" w:name="_Toc173668357"/>
      <w:bookmarkStart w:id="373" w:name="_Toc173748300"/>
      <w:r w:rsidRPr="005870BF">
        <w:rPr>
          <w:b w:val="0"/>
          <w:lang w:val="en-US"/>
        </w:rPr>
        <w:t>Article 1</w:t>
      </w:r>
      <w:bookmarkEnd w:id="370"/>
      <w:bookmarkEnd w:id="371"/>
      <w:bookmarkEnd w:id="372"/>
      <w:bookmarkEnd w:id="373"/>
    </w:p>
    <w:p w14:paraId="010DB9CE" w14:textId="77777777" w:rsidR="00AE3185" w:rsidRDefault="00AE3185" w:rsidP="00E71B1D">
      <w:pPr>
        <w:tabs>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Total oil stocks are measured according to the OECD and EEC definitions, revised as follows:</w:t>
      </w:r>
    </w:p>
    <w:p w14:paraId="069DBBED"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C3F2D64" w14:textId="77777777" w:rsidR="00AE3185" w:rsidRDefault="00AE3185" w:rsidP="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firstLine="851"/>
        <w:rPr>
          <w:rFonts w:ascii="Times New Roman" w:hAnsi="Times New Roman"/>
        </w:rPr>
      </w:pPr>
      <w:r>
        <w:rPr>
          <w:rFonts w:ascii="Times New Roman" w:hAnsi="Times New Roman"/>
        </w:rPr>
        <w:t>A.</w:t>
      </w:r>
      <w:r>
        <w:rPr>
          <w:rFonts w:ascii="Times New Roman" w:hAnsi="Times New Roman"/>
        </w:rPr>
        <w:tab/>
        <w:t>Stocks included:</w:t>
      </w:r>
    </w:p>
    <w:p w14:paraId="4EBD46CD" w14:textId="77777777" w:rsidR="00AE3185" w:rsidRDefault="00AE3185" w:rsidP="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firstLine="1134"/>
        <w:rPr>
          <w:rFonts w:ascii="Times New Roman" w:hAnsi="Times New Roman"/>
        </w:rPr>
      </w:pPr>
      <w:r>
        <w:rPr>
          <w:rFonts w:ascii="Times New Roman" w:hAnsi="Times New Roman"/>
        </w:rPr>
        <w:t>crude oil, major products and unfinished oils held</w:t>
      </w:r>
    </w:p>
    <w:p w14:paraId="4E520F99"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refinery tanks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3D2D345A"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bulk terminals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0A3E3D63"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pipeline tankage</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10C5A688"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barges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09925F4A"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intercoastal tankers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4F5E4FFB"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oil tankers in port</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02F2F91"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inland ship bunkers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D40B048"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storage tank bottoms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15B7957F"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working stocks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3EEEECB9" w14:textId="77777777" w:rsidR="00AE3185" w:rsidRDefault="00AE3185" w:rsidP="00E348A5">
      <w:pPr>
        <w:numPr>
          <w:ilvl w:val="0"/>
          <w:numId w:val="3"/>
        </w:numPr>
        <w:tabs>
          <w:tab w:val="clear" w:pos="851"/>
          <w:tab w:val="clear" w:pos="1016"/>
          <w:tab w:val="clear" w:pos="1191"/>
          <w:tab w:val="clear" w:pos="1531"/>
          <w:tab w:val="left" w:pos="-720"/>
          <w:tab w:val="left" w:pos="0"/>
          <w:tab w:val="left" w:pos="709"/>
          <w:tab w:val="left" w:pos="1276"/>
          <w:tab w:val="left" w:pos="1843"/>
        </w:tabs>
        <w:ind w:left="1872" w:hanging="596"/>
        <w:rPr>
          <w:rFonts w:ascii="Times New Roman" w:hAnsi="Times New Roman"/>
        </w:rPr>
      </w:pPr>
      <w:r>
        <w:rPr>
          <w:rFonts w:ascii="Times New Roman" w:hAnsi="Times New Roman"/>
        </w:rPr>
        <w:t>by large consumers as required by law or otherwise controlled by Governments.</w:t>
      </w:r>
    </w:p>
    <w:p w14:paraId="6EFC48E6"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F859BA2"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851"/>
        <w:rPr>
          <w:rFonts w:ascii="Times New Roman" w:hAnsi="Times New Roman"/>
        </w:rPr>
      </w:pPr>
      <w:r>
        <w:rPr>
          <w:rFonts w:ascii="Times New Roman" w:hAnsi="Times New Roman"/>
        </w:rPr>
        <w:t>B.</w:t>
      </w:r>
      <w:r>
        <w:rPr>
          <w:rFonts w:ascii="Times New Roman" w:hAnsi="Times New Roman"/>
        </w:rPr>
        <w:tab/>
        <w:t>Stocks excluded:</w:t>
      </w:r>
    </w:p>
    <w:p w14:paraId="23B08E43"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74E7635"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1276"/>
        <w:rPr>
          <w:rFonts w:ascii="Times New Roman" w:hAnsi="Times New Roman"/>
        </w:rPr>
      </w:pPr>
      <w:r>
        <w:rPr>
          <w:rFonts w:ascii="Times New Roman" w:hAnsi="Times New Roman"/>
        </w:rPr>
        <w:t>(a)</w:t>
      </w:r>
      <w:r>
        <w:rPr>
          <w:rFonts w:ascii="Times New Roman" w:hAnsi="Times New Roman"/>
        </w:rPr>
        <w:tab/>
        <w:t xml:space="preserve">      crude oil not yet produced</w:t>
      </w:r>
    </w:p>
    <w:p w14:paraId="2819AF3D"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1276"/>
        <w:rPr>
          <w:rFonts w:ascii="Times New Roman" w:hAnsi="Times New Roman"/>
        </w:rPr>
      </w:pPr>
    </w:p>
    <w:p w14:paraId="7C6484C8" w14:textId="77777777" w:rsidR="00AE3185" w:rsidRDefault="00AE3185" w:rsidP="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firstLine="1276"/>
        <w:rPr>
          <w:rFonts w:ascii="Times New Roman" w:hAnsi="Times New Roman"/>
        </w:rPr>
      </w:pPr>
      <w:r>
        <w:rPr>
          <w:rFonts w:ascii="Times New Roman" w:hAnsi="Times New Roman"/>
        </w:rPr>
        <w:t>(b)      crude oil, major products and unfinished oils held</w:t>
      </w:r>
    </w:p>
    <w:p w14:paraId="3746F3C1"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pipelines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3801F9C5"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rail tank cars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3ED7DF6C"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truck tank cars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AA2F870"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seagoing ships’ bunkers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5921E875"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service stations and retail stores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04DFAF71"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by other consumers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145A3AD9" w14:textId="77777777" w:rsidR="00AE3185" w:rsidRDefault="00AE3185" w:rsidP="00046F00">
      <w:pPr>
        <w:numPr>
          <w:ilvl w:val="0"/>
          <w:numId w:val="3"/>
        </w:numPr>
        <w:tabs>
          <w:tab w:val="clear" w:pos="851"/>
          <w:tab w:val="clear" w:pos="1016"/>
          <w:tab w:val="clear" w:pos="1191"/>
          <w:tab w:val="clear" w:pos="1531"/>
          <w:tab w:val="left" w:pos="-720"/>
          <w:tab w:val="left" w:pos="0"/>
          <w:tab w:val="left" w:pos="709"/>
          <w:tab w:val="left" w:pos="1276"/>
          <w:tab w:val="left" w:pos="1843"/>
        </w:tabs>
        <w:spacing w:after="120"/>
        <w:ind w:left="1872" w:hanging="596"/>
        <w:rPr>
          <w:rFonts w:ascii="Times New Roman" w:hAnsi="Times New Roman"/>
        </w:rPr>
      </w:pPr>
      <w:r>
        <w:rPr>
          <w:rFonts w:ascii="Times New Roman" w:hAnsi="Times New Roman"/>
        </w:rPr>
        <w:t>in tankers at sea</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64906488" w14:textId="77777777" w:rsidR="00AE3185" w:rsidRDefault="00AE3185" w:rsidP="00E348A5">
      <w:pPr>
        <w:numPr>
          <w:ilvl w:val="0"/>
          <w:numId w:val="3"/>
        </w:numPr>
        <w:tabs>
          <w:tab w:val="clear" w:pos="851"/>
          <w:tab w:val="clear" w:pos="1016"/>
          <w:tab w:val="clear" w:pos="1191"/>
          <w:tab w:val="clear" w:pos="1531"/>
          <w:tab w:val="left" w:pos="-720"/>
          <w:tab w:val="left" w:pos="0"/>
          <w:tab w:val="left" w:pos="709"/>
          <w:tab w:val="left" w:pos="1276"/>
          <w:tab w:val="left" w:pos="1843"/>
        </w:tabs>
        <w:ind w:left="1872" w:hanging="596"/>
        <w:rPr>
          <w:rFonts w:ascii="Times New Roman" w:hAnsi="Times New Roman"/>
        </w:rPr>
      </w:pPr>
      <w:r>
        <w:rPr>
          <w:rFonts w:ascii="Times New Roman" w:hAnsi="Times New Roman"/>
        </w:rPr>
        <w:t>as military stocks.</w:t>
      </w:r>
    </w:p>
    <w:p w14:paraId="126D9D1C"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230FDA3"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That portion of oil stocks which can be credited toward each Participating Country’s emergency reserve commitment is its total oil stocks under the above definition minus those stocks which can be technically determined as being absolutely unavailable in even the most severe emergency. The Standing Group on Emergency Questions shall examine this concept and report on criteria for the measurement of absolutely unavailable stocks. </w:t>
      </w:r>
    </w:p>
    <w:p w14:paraId="7C7F0E1C"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14D3558"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Until a decision has been taken on this matter, each Participating Country shall subtract 10 per cent from its total stocks in measuring its emergency reserves. </w:t>
      </w:r>
    </w:p>
    <w:p w14:paraId="7A043D78"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FB70FE5" w14:textId="77777777" w:rsidR="00AE3185" w:rsidRDefault="00AE3185" w:rsidP="00046F00">
      <w:pPr>
        <w:numPr>
          <w:ilvl w:val="0"/>
          <w:numId w:val="8"/>
        </w:numPr>
        <w:tabs>
          <w:tab w:val="clear" w:pos="660"/>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left="0" w:firstLine="0"/>
        <w:rPr>
          <w:rFonts w:ascii="Times New Roman" w:hAnsi="Times New Roman"/>
        </w:rPr>
      </w:pPr>
      <w:r>
        <w:rPr>
          <w:rFonts w:ascii="Times New Roman" w:hAnsi="Times New Roman"/>
        </w:rPr>
        <w:t xml:space="preserve">The Standing Group on Emergency Questions shall examine and report to the Management Committee on: </w:t>
      </w:r>
    </w:p>
    <w:p w14:paraId="7CE97BDC" w14:textId="77777777" w:rsidR="00AE3185" w:rsidRDefault="00AE3185" w:rsidP="00046F00">
      <w:pPr>
        <w:tabs>
          <w:tab w:val="clear" w:pos="851"/>
          <w:tab w:val="clear" w:pos="1191"/>
          <w:tab w:val="clear" w:pos="1531"/>
          <w:tab w:val="left" w:pos="-720"/>
          <w:tab w:val="left" w:pos="0"/>
          <w:tab w:val="left" w:pos="656"/>
          <w:tab w:val="left" w:pos="1418"/>
          <w:tab w:val="left" w:pos="2160"/>
          <w:tab w:val="left" w:pos="2880"/>
          <w:tab w:val="left" w:pos="3600"/>
          <w:tab w:val="left" w:pos="4320"/>
          <w:tab w:val="left" w:pos="5040"/>
          <w:tab w:val="left" w:pos="5760"/>
          <w:tab w:val="left" w:pos="6480"/>
          <w:tab w:val="left" w:pos="7200"/>
          <w:tab w:val="left" w:pos="7920"/>
          <w:tab w:val="left" w:pos="8763"/>
        </w:tabs>
        <w:spacing w:after="120"/>
        <w:ind w:left="1418" w:hanging="425"/>
        <w:rPr>
          <w:rFonts w:ascii="Times New Roman" w:hAnsi="Times New Roman"/>
        </w:rPr>
      </w:pPr>
      <w:r>
        <w:rPr>
          <w:rFonts w:ascii="Times New Roman" w:hAnsi="Times New Roman"/>
        </w:rPr>
        <w:t>(a)</w:t>
      </w:r>
      <w:r>
        <w:rPr>
          <w:rFonts w:ascii="Times New Roman" w:hAnsi="Times New Roman"/>
        </w:rPr>
        <w:tab/>
        <w:t>the modalities of including naphtha for uses other than motor and aviation gasoline in the consumption against which stocks are measured,</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441A58D" w14:textId="77777777" w:rsidR="00AE3185" w:rsidRDefault="00AE3185" w:rsidP="00046F00">
      <w:pPr>
        <w:tabs>
          <w:tab w:val="clear" w:pos="851"/>
          <w:tab w:val="clear" w:pos="1191"/>
          <w:tab w:val="clear" w:pos="1531"/>
          <w:tab w:val="left" w:pos="-720"/>
          <w:tab w:val="left" w:pos="0"/>
          <w:tab w:val="left" w:pos="656"/>
          <w:tab w:val="left" w:pos="1418"/>
          <w:tab w:val="left" w:pos="2160"/>
          <w:tab w:val="left" w:pos="2880"/>
          <w:tab w:val="left" w:pos="3600"/>
          <w:tab w:val="left" w:pos="4320"/>
          <w:tab w:val="left" w:pos="5040"/>
          <w:tab w:val="left" w:pos="5760"/>
          <w:tab w:val="left" w:pos="6480"/>
          <w:tab w:val="left" w:pos="7200"/>
          <w:tab w:val="left" w:pos="7920"/>
          <w:tab w:val="left" w:pos="8763"/>
        </w:tabs>
        <w:spacing w:after="120"/>
        <w:ind w:left="1418" w:hanging="425"/>
        <w:rPr>
          <w:rFonts w:ascii="Times New Roman" w:hAnsi="Times New Roman"/>
        </w:rPr>
      </w:pPr>
      <w:r>
        <w:rPr>
          <w:rFonts w:ascii="Times New Roman" w:hAnsi="Times New Roman"/>
        </w:rPr>
        <w:t>(b)</w:t>
      </w:r>
      <w:r>
        <w:rPr>
          <w:rFonts w:ascii="Times New Roman" w:hAnsi="Times New Roman"/>
        </w:rPr>
        <w:tab/>
        <w:t>the possibility of creating common rules for the treatment of marine bunkers in an emergency, and of including marine bunkers in the consumption against which stocks are measured,</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0578EB2B" w14:textId="77777777" w:rsidR="00AE3185" w:rsidRDefault="00AE3185" w:rsidP="00046F00">
      <w:pPr>
        <w:tabs>
          <w:tab w:val="clear" w:pos="851"/>
          <w:tab w:val="clear" w:pos="1191"/>
          <w:tab w:val="clear" w:pos="1531"/>
          <w:tab w:val="left" w:pos="-720"/>
          <w:tab w:val="left" w:pos="0"/>
          <w:tab w:val="left" w:pos="656"/>
          <w:tab w:val="left" w:pos="1418"/>
          <w:tab w:val="left" w:pos="2160"/>
          <w:tab w:val="left" w:pos="2880"/>
          <w:tab w:val="left" w:pos="3600"/>
          <w:tab w:val="left" w:pos="4320"/>
          <w:tab w:val="left" w:pos="5040"/>
          <w:tab w:val="left" w:pos="5760"/>
          <w:tab w:val="left" w:pos="6480"/>
          <w:tab w:val="left" w:pos="7200"/>
          <w:tab w:val="left" w:pos="7920"/>
          <w:tab w:val="left" w:pos="8763"/>
        </w:tabs>
        <w:spacing w:after="120"/>
        <w:ind w:left="1418" w:hanging="425"/>
        <w:rPr>
          <w:rFonts w:ascii="Times New Roman" w:hAnsi="Times New Roman"/>
        </w:rPr>
      </w:pPr>
      <w:r>
        <w:rPr>
          <w:rFonts w:ascii="Times New Roman" w:hAnsi="Times New Roman"/>
        </w:rPr>
        <w:t>(c)</w:t>
      </w:r>
      <w:r>
        <w:rPr>
          <w:rFonts w:ascii="Times New Roman" w:hAnsi="Times New Roman"/>
        </w:rPr>
        <w:tab/>
        <w:t>the possibility of creating common rules concerning demand restraint for aviation bunkers,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0AE2750A" w14:textId="77777777" w:rsidR="00AE3185" w:rsidRDefault="00AE3185" w:rsidP="00046F00">
      <w:pPr>
        <w:tabs>
          <w:tab w:val="clear" w:pos="851"/>
          <w:tab w:val="clear" w:pos="1191"/>
          <w:tab w:val="clear" w:pos="1531"/>
          <w:tab w:val="left" w:pos="-720"/>
          <w:tab w:val="left" w:pos="0"/>
          <w:tab w:val="left" w:pos="656"/>
          <w:tab w:val="left" w:pos="1418"/>
          <w:tab w:val="left" w:pos="2160"/>
          <w:tab w:val="left" w:pos="2880"/>
          <w:tab w:val="left" w:pos="3600"/>
          <w:tab w:val="left" w:pos="4320"/>
          <w:tab w:val="left" w:pos="5040"/>
          <w:tab w:val="left" w:pos="5760"/>
          <w:tab w:val="left" w:pos="6480"/>
          <w:tab w:val="left" w:pos="7200"/>
          <w:tab w:val="left" w:pos="7920"/>
          <w:tab w:val="left" w:pos="8763"/>
        </w:tabs>
        <w:spacing w:after="120"/>
        <w:ind w:left="1418" w:hanging="425"/>
        <w:rPr>
          <w:rFonts w:ascii="Times New Roman" w:hAnsi="Times New Roman"/>
        </w:rPr>
      </w:pPr>
      <w:r>
        <w:rPr>
          <w:rFonts w:ascii="Times New Roman" w:hAnsi="Times New Roman"/>
        </w:rPr>
        <w:t>(d)</w:t>
      </w:r>
      <w:r>
        <w:rPr>
          <w:rFonts w:ascii="Times New Roman" w:hAnsi="Times New Roman"/>
        </w:rPr>
        <w:tab/>
        <w:t>the possibility of crediting towards emergency reserve commitments some portion of oil at sea at the time of activation of emergency measures,</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CB0BEC0" w14:textId="77777777" w:rsidR="00AE3185" w:rsidRDefault="00AE3185" w:rsidP="00E71B1D">
      <w:pPr>
        <w:tabs>
          <w:tab w:val="clear" w:pos="851"/>
          <w:tab w:val="clear" w:pos="1191"/>
          <w:tab w:val="clear" w:pos="1531"/>
          <w:tab w:val="left" w:pos="-720"/>
          <w:tab w:val="left" w:pos="0"/>
          <w:tab w:val="left" w:pos="656"/>
          <w:tab w:val="left" w:pos="1418"/>
          <w:tab w:val="left" w:pos="2160"/>
          <w:tab w:val="left" w:pos="2880"/>
          <w:tab w:val="left" w:pos="3600"/>
          <w:tab w:val="left" w:pos="4320"/>
          <w:tab w:val="left" w:pos="5040"/>
          <w:tab w:val="left" w:pos="5760"/>
          <w:tab w:val="left" w:pos="6480"/>
          <w:tab w:val="left" w:pos="7200"/>
          <w:tab w:val="left" w:pos="7920"/>
          <w:tab w:val="left" w:pos="8763"/>
        </w:tabs>
        <w:ind w:left="1418" w:hanging="425"/>
        <w:rPr>
          <w:rFonts w:ascii="Times New Roman" w:hAnsi="Times New Roman"/>
        </w:rPr>
      </w:pPr>
      <w:r>
        <w:rPr>
          <w:rFonts w:ascii="Times New Roman" w:hAnsi="Times New Roman"/>
        </w:rPr>
        <w:t>(e)</w:t>
      </w:r>
      <w:r>
        <w:rPr>
          <w:rFonts w:ascii="Times New Roman" w:hAnsi="Times New Roman"/>
        </w:rPr>
        <w:tab/>
        <w:t>the possibility of increasing supplies available in an emergency through savings in the distribution system.</w:t>
      </w:r>
    </w:p>
    <w:p w14:paraId="1392957C"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97D5F54"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9BF1CF0"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3C6141C" w14:textId="77777777" w:rsidR="00AE3185" w:rsidRPr="005870BF" w:rsidRDefault="00AE3185" w:rsidP="005870BF">
      <w:pPr>
        <w:pStyle w:val="Heading3"/>
        <w:jc w:val="center"/>
        <w:rPr>
          <w:b w:val="0"/>
          <w:lang w:val="en-US"/>
        </w:rPr>
      </w:pPr>
      <w:bookmarkStart w:id="374" w:name="_Toc173646743"/>
      <w:bookmarkStart w:id="375" w:name="_Toc173665585"/>
      <w:bookmarkStart w:id="376" w:name="_Toc173668358"/>
      <w:bookmarkStart w:id="377" w:name="_Toc173748301"/>
      <w:r w:rsidRPr="005870BF">
        <w:rPr>
          <w:b w:val="0"/>
          <w:lang w:val="en-US"/>
        </w:rPr>
        <w:t>Article 2</w:t>
      </w:r>
      <w:bookmarkEnd w:id="374"/>
      <w:bookmarkEnd w:id="375"/>
      <w:bookmarkEnd w:id="376"/>
      <w:bookmarkEnd w:id="377"/>
    </w:p>
    <w:p w14:paraId="30FE1F62"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Fuel switching capacity is defined as normal oil consumption that may be replaced by other fuels in an emergency, provided that this capacity is subject to government control in an emergency, can be brought into operation within one month, and that secure supplies of the alternative fuel are available for use.</w:t>
      </w:r>
    </w:p>
    <w:p w14:paraId="2006C8B2"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F4E2330"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The supply of alternative fuel shall be expressed in terms of oil equivalent. </w:t>
      </w:r>
    </w:p>
    <w:p w14:paraId="33A8D010"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6E42D7AB"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3.</w:t>
      </w:r>
      <w:r>
        <w:rPr>
          <w:rFonts w:ascii="Times New Roman" w:hAnsi="Times New Roman"/>
        </w:rPr>
        <w:tab/>
        <w:t xml:space="preserve">Stocks of an alternative fuel reserved for fuel switching purposes may be credited towards emergency reserve commitments insofar as they can be used during the period of self-sufficiency. </w:t>
      </w:r>
    </w:p>
    <w:p w14:paraId="15589D81"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39F2460"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4.</w:t>
      </w:r>
      <w:r>
        <w:rPr>
          <w:rFonts w:ascii="Times New Roman" w:hAnsi="Times New Roman"/>
        </w:rPr>
        <w:tab/>
        <w:t xml:space="preserve">Stand-by production of an alternative fuel reserved for fuel switching purposes will be credited towards emergency reserve commitments on the same basis as stand-by oil production, subject to the provisions of Article 4 of this Annex. </w:t>
      </w:r>
    </w:p>
    <w:p w14:paraId="0B43276F"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A4C756A" w14:textId="77777777" w:rsidR="00AE3185" w:rsidRDefault="00AE3185" w:rsidP="00046F00">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rPr>
          <w:rFonts w:ascii="Times New Roman" w:hAnsi="Times New Roman"/>
        </w:rPr>
      </w:pPr>
      <w:r>
        <w:rPr>
          <w:rFonts w:ascii="Times New Roman" w:hAnsi="Times New Roman"/>
        </w:rPr>
        <w:t>5.</w:t>
      </w:r>
      <w:r>
        <w:rPr>
          <w:rFonts w:ascii="Times New Roman" w:hAnsi="Times New Roman"/>
        </w:rPr>
        <w:tab/>
        <w:t>The Standing Group on Emergency Questions shall examine and report to the Management Committee on:</w:t>
      </w:r>
    </w:p>
    <w:p w14:paraId="52411DCD" w14:textId="77777777" w:rsidR="00AE3185" w:rsidRDefault="00AE3185" w:rsidP="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left="1440" w:hanging="447"/>
        <w:rPr>
          <w:rFonts w:ascii="Times New Roman" w:hAnsi="Times New Roman"/>
        </w:rPr>
      </w:pPr>
      <w:r>
        <w:rPr>
          <w:rFonts w:ascii="Times New Roman" w:hAnsi="Times New Roman"/>
        </w:rPr>
        <w:t>(a)</w:t>
      </w:r>
      <w:r>
        <w:rPr>
          <w:rFonts w:ascii="Times New Roman" w:hAnsi="Times New Roman"/>
        </w:rPr>
        <w:tab/>
        <w:t>the appropriateness of the time limit of one month mentioned in paragraph 1,</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27212774" w14:textId="77777777" w:rsidR="00AE3185" w:rsidRDefault="00AE3185" w:rsidP="00046F00">
      <w:pPr>
        <w:tabs>
          <w:tab w:val="clear" w:pos="851"/>
          <w:tab w:val="clear" w:pos="1191"/>
          <w:tab w:val="clear" w:pos="1531"/>
          <w:tab w:val="left" w:pos="1418"/>
        </w:tabs>
        <w:spacing w:after="120"/>
        <w:ind w:left="1418" w:hanging="425"/>
        <w:rPr>
          <w:rFonts w:ascii="Times New Roman" w:hAnsi="Times New Roman"/>
        </w:rPr>
      </w:pPr>
      <w:r>
        <w:rPr>
          <w:rFonts w:ascii="Times New Roman" w:hAnsi="Times New Roman"/>
        </w:rPr>
        <w:t>(b)</w:t>
      </w:r>
      <w:r>
        <w:rPr>
          <w:rFonts w:ascii="Times New Roman" w:hAnsi="Times New Roman"/>
        </w:rPr>
        <w:tab/>
        <w:t xml:space="preserve">the basis of accounting for the fuel switching capacity based on stocks of an alternative fuel, subject to the provisions of paragraph 3. </w:t>
      </w:r>
    </w:p>
    <w:p w14:paraId="3DF348C9" w14:textId="77777777" w:rsidR="00AE3185" w:rsidRDefault="00AE3185" w:rsidP="00115BF0">
      <w:pPr>
        <w:tabs>
          <w:tab w:val="clear" w:pos="851"/>
          <w:tab w:val="clear" w:pos="1191"/>
          <w:tab w:val="clear" w:pos="1531"/>
        </w:tabs>
        <w:ind w:left="1440" w:hanging="782"/>
        <w:rPr>
          <w:rFonts w:ascii="Times New Roman" w:hAnsi="Times New Roman"/>
        </w:rPr>
      </w:pPr>
    </w:p>
    <w:p w14:paraId="393C10F9"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0640503"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82114CA" w14:textId="77777777" w:rsidR="00AE3185" w:rsidRPr="005870BF" w:rsidRDefault="00AE3185" w:rsidP="005870BF">
      <w:pPr>
        <w:pStyle w:val="Heading3"/>
        <w:jc w:val="center"/>
        <w:rPr>
          <w:b w:val="0"/>
          <w:lang w:val="en-US"/>
        </w:rPr>
      </w:pPr>
      <w:bookmarkStart w:id="378" w:name="_Toc173646744"/>
      <w:bookmarkStart w:id="379" w:name="_Toc173665586"/>
      <w:bookmarkStart w:id="380" w:name="_Toc173668359"/>
      <w:bookmarkStart w:id="381" w:name="_Toc173748302"/>
      <w:r w:rsidRPr="005870BF">
        <w:rPr>
          <w:b w:val="0"/>
          <w:lang w:val="en-US"/>
        </w:rPr>
        <w:t>Article 3</w:t>
      </w:r>
      <w:bookmarkEnd w:id="378"/>
      <w:bookmarkEnd w:id="379"/>
      <w:bookmarkEnd w:id="380"/>
      <w:bookmarkEnd w:id="381"/>
    </w:p>
    <w:p w14:paraId="182754EA"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 xml:space="preserve">A Participating Country may credit towards its emergency reserve commitment oil stocks in another country provided that the Government of that other country has an agreement with the Government of the Participating Country that it shall impose no impediment to the transfer of those stocks in an emergency to the Participating Country. </w:t>
      </w:r>
    </w:p>
    <w:p w14:paraId="37F14C15"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F008883" w14:textId="77777777" w:rsidR="00046F00" w:rsidRDefault="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281DCFD" w14:textId="77777777" w:rsidR="00046F00" w:rsidRDefault="00046F00">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B078FC2" w14:textId="77777777" w:rsidR="00AE3185" w:rsidRPr="009663E9" w:rsidRDefault="00AE3185" w:rsidP="005870BF">
      <w:pPr>
        <w:pStyle w:val="Heading3"/>
        <w:jc w:val="center"/>
        <w:rPr>
          <w:b w:val="0"/>
          <w:lang w:val="en-US"/>
        </w:rPr>
      </w:pPr>
      <w:bookmarkStart w:id="382" w:name="_Toc173646745"/>
      <w:bookmarkStart w:id="383" w:name="_Toc173665587"/>
      <w:bookmarkStart w:id="384" w:name="_Toc173668360"/>
      <w:bookmarkStart w:id="385" w:name="_Toc173748303"/>
      <w:r w:rsidRPr="009663E9">
        <w:rPr>
          <w:b w:val="0"/>
          <w:lang w:val="en-US"/>
        </w:rPr>
        <w:t>Article 4</w:t>
      </w:r>
      <w:bookmarkEnd w:id="382"/>
      <w:bookmarkEnd w:id="383"/>
      <w:bookmarkEnd w:id="384"/>
      <w:bookmarkEnd w:id="385"/>
    </w:p>
    <w:p w14:paraId="0C22C1A6"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Stand-by oil production is defined as a Participating Country's potential oil production in excess of normal oil production within its jurisdiction </w:t>
      </w:r>
    </w:p>
    <w:p w14:paraId="2C6BAB50"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997E3C5" w14:textId="77777777" w:rsidR="00AE3185" w:rsidRDefault="00AE3185" w:rsidP="00E71B1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 xml:space="preserve">which is subject to government control, and </w:t>
      </w:r>
    </w:p>
    <w:p w14:paraId="1309CFE4" w14:textId="77777777" w:rsidR="00AE3185" w:rsidRDefault="00AE3185" w:rsidP="00E71B1D">
      <w:pPr>
        <w:tabs>
          <w:tab w:val="clear" w:pos="851"/>
          <w:tab w:val="clear" w:pos="1191"/>
          <w:tab w:val="left" w:pos="-720"/>
          <w:tab w:val="left" w:pos="0"/>
          <w:tab w:val="left" w:pos="709"/>
          <w:tab w:val="left" w:pos="1276"/>
        </w:tabs>
        <w:ind w:hanging="283"/>
        <w:rPr>
          <w:rFonts w:ascii="Times New Roman" w:hAnsi="Times New Roman"/>
        </w:rPr>
      </w:pPr>
    </w:p>
    <w:p w14:paraId="7A7910B4" w14:textId="77777777" w:rsidR="00AE3185" w:rsidRDefault="00AE3185" w:rsidP="00E71B1D">
      <w:pPr>
        <w:numPr>
          <w:ilvl w:val="0"/>
          <w:numId w:val="3"/>
        </w:numPr>
        <w:tabs>
          <w:tab w:val="clear" w:pos="851"/>
          <w:tab w:val="clear" w:pos="1016"/>
          <w:tab w:val="clear" w:pos="1191"/>
          <w:tab w:val="left" w:pos="-720"/>
          <w:tab w:val="left" w:pos="0"/>
          <w:tab w:val="left" w:pos="709"/>
          <w:tab w:val="left" w:pos="1276"/>
        </w:tabs>
        <w:ind w:left="1276" w:hanging="283"/>
        <w:rPr>
          <w:rFonts w:ascii="Times New Roman" w:hAnsi="Times New Roman"/>
        </w:rPr>
      </w:pPr>
      <w:r>
        <w:rPr>
          <w:rFonts w:ascii="Times New Roman" w:hAnsi="Times New Roman"/>
        </w:rPr>
        <w:t xml:space="preserve">which can be brought into use during an emergency within the period of self-sufficiency. </w:t>
      </w:r>
    </w:p>
    <w:p w14:paraId="1182B00C"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hanging="283"/>
        <w:rPr>
          <w:rFonts w:ascii="Times New Roman" w:hAnsi="Times New Roman"/>
        </w:rPr>
      </w:pPr>
    </w:p>
    <w:p w14:paraId="5DA86A24" w14:textId="77777777" w:rsidR="00AE3185" w:rsidRDefault="00AE3185" w:rsidP="00046F0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rPr>
          <w:rFonts w:ascii="Times New Roman" w:hAnsi="Times New Roman"/>
        </w:rPr>
      </w:pPr>
      <w:r>
        <w:rPr>
          <w:rFonts w:ascii="Times New Roman" w:hAnsi="Times New Roman"/>
        </w:rPr>
        <w:t>2.</w:t>
      </w:r>
      <w:r>
        <w:rPr>
          <w:rFonts w:ascii="Times New Roman" w:hAnsi="Times New Roman"/>
        </w:rPr>
        <w:tab/>
        <w:t>The Standing Group on Emergency Questions shall examine and report to the Management Committee on:</w:t>
      </w:r>
    </w:p>
    <w:p w14:paraId="20FCC03F" w14:textId="77777777" w:rsidR="00AE3185" w:rsidRDefault="00AE3185" w:rsidP="00046F00">
      <w:pPr>
        <w:tabs>
          <w:tab w:val="clear" w:pos="1191"/>
          <w:tab w:val="left" w:pos="-720"/>
          <w:tab w:val="left" w:pos="0"/>
          <w:tab w:val="left" w:pos="656"/>
          <w:tab w:val="left" w:pos="127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left="1276" w:hanging="283"/>
        <w:rPr>
          <w:rFonts w:ascii="Times New Roman" w:hAnsi="Times New Roman"/>
        </w:rPr>
      </w:pPr>
      <w:r>
        <w:rPr>
          <w:rFonts w:ascii="Times New Roman" w:hAnsi="Times New Roman"/>
        </w:rPr>
        <w:t>(a)</w:t>
      </w:r>
      <w:r>
        <w:rPr>
          <w:rFonts w:ascii="Times New Roman" w:hAnsi="Times New Roman"/>
        </w:rPr>
        <w:tab/>
        <w:t>the concept of and methods of measurement of stand-by oil production as referred to in paragraph 1,</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r>
        <w:rPr>
          <w:rFonts w:ascii="Times New Roman" w:hAnsi="Times New Roman"/>
        </w:rPr>
        <w:tab/>
      </w:r>
    </w:p>
    <w:p w14:paraId="1B67EA36" w14:textId="77777777" w:rsidR="00AE3185" w:rsidRDefault="00AE3185" w:rsidP="00046F00">
      <w:pPr>
        <w:tabs>
          <w:tab w:val="clear" w:pos="1191"/>
          <w:tab w:val="left" w:pos="-720"/>
          <w:tab w:val="left" w:pos="0"/>
          <w:tab w:val="left" w:pos="656"/>
          <w:tab w:val="left" w:pos="1276"/>
          <w:tab w:val="left" w:pos="1440"/>
          <w:tab w:val="left" w:pos="2160"/>
          <w:tab w:val="left" w:pos="2880"/>
          <w:tab w:val="left" w:pos="3600"/>
          <w:tab w:val="left" w:pos="4320"/>
          <w:tab w:val="left" w:pos="5040"/>
          <w:tab w:val="left" w:pos="5760"/>
          <w:tab w:val="left" w:pos="6480"/>
          <w:tab w:val="left" w:pos="7200"/>
          <w:tab w:val="left" w:pos="7920"/>
          <w:tab w:val="left" w:pos="8763"/>
        </w:tabs>
        <w:spacing w:after="120"/>
        <w:ind w:left="1276" w:hanging="283"/>
        <w:rPr>
          <w:rFonts w:ascii="Times New Roman" w:hAnsi="Times New Roman"/>
        </w:rPr>
      </w:pPr>
      <w:r>
        <w:rPr>
          <w:rFonts w:ascii="Times New Roman" w:hAnsi="Times New Roman"/>
        </w:rPr>
        <w:t>(b)</w:t>
      </w:r>
      <w:r>
        <w:rPr>
          <w:rFonts w:ascii="Times New Roman" w:hAnsi="Times New Roman"/>
        </w:rPr>
        <w:tab/>
        <w:t>the appropriateness of “the period of self-sufficiency” as a time limit,</w:t>
      </w:r>
      <w:r>
        <w:rPr>
          <w:rFonts w:ascii="Times New Roman" w:hAnsi="Times New Roman"/>
        </w:rPr>
        <w:fldChar w:fldCharType="begin"/>
      </w:r>
      <w:r>
        <w:rPr>
          <w:rFonts w:ascii="Times New Roman" w:hAnsi="Times New Roman"/>
        </w:rPr>
        <w:instrText>ADVANCE \d2</w:instrText>
      </w:r>
      <w:r>
        <w:rPr>
          <w:rFonts w:ascii="Times New Roman" w:hAnsi="Times New Roman"/>
        </w:rPr>
        <w:fldChar w:fldCharType="end"/>
      </w:r>
    </w:p>
    <w:p w14:paraId="7C90CB5E" w14:textId="77777777" w:rsidR="00AE3185" w:rsidRDefault="00AE3185" w:rsidP="00E71B1D">
      <w:pPr>
        <w:tabs>
          <w:tab w:val="clear" w:pos="1191"/>
          <w:tab w:val="left" w:pos="-720"/>
          <w:tab w:val="left" w:pos="0"/>
          <w:tab w:val="left" w:pos="656"/>
          <w:tab w:val="left" w:pos="1276"/>
          <w:tab w:val="left" w:pos="1440"/>
          <w:tab w:val="left" w:pos="2160"/>
          <w:tab w:val="left" w:pos="2880"/>
          <w:tab w:val="left" w:pos="3600"/>
          <w:tab w:val="left" w:pos="4320"/>
          <w:tab w:val="left" w:pos="5040"/>
          <w:tab w:val="left" w:pos="5760"/>
          <w:tab w:val="left" w:pos="6480"/>
          <w:tab w:val="left" w:pos="7200"/>
          <w:tab w:val="left" w:pos="7920"/>
          <w:tab w:val="left" w:pos="8763"/>
        </w:tabs>
        <w:ind w:left="1276" w:hanging="283"/>
        <w:rPr>
          <w:rFonts w:ascii="Times New Roman" w:hAnsi="Times New Roman"/>
        </w:rPr>
      </w:pPr>
      <w:r>
        <w:rPr>
          <w:rFonts w:ascii="Times New Roman" w:hAnsi="Times New Roman"/>
        </w:rPr>
        <w:t>(c)</w:t>
      </w:r>
      <w:r>
        <w:rPr>
          <w:rFonts w:ascii="Times New Roman" w:hAnsi="Times New Roman"/>
        </w:rPr>
        <w:tab/>
        <w:t xml:space="preserve">the question of whether a given quantity of stand-by oil production is of greater value for purposes of emergency self-sufficiency than the same quantity of oil stocks, the amount of a possible credit for stand-by production and the method of its calculation. </w:t>
      </w:r>
    </w:p>
    <w:p w14:paraId="59D6C65D"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1F84C94F"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42BA847"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59E377B2" w14:textId="77777777" w:rsidR="00AE3185" w:rsidRPr="009663E9" w:rsidRDefault="00AE3185" w:rsidP="005870BF">
      <w:pPr>
        <w:pStyle w:val="Heading3"/>
        <w:jc w:val="center"/>
        <w:rPr>
          <w:b w:val="0"/>
          <w:lang w:val="en-US"/>
        </w:rPr>
      </w:pPr>
      <w:bookmarkStart w:id="386" w:name="_Toc173646746"/>
      <w:bookmarkStart w:id="387" w:name="_Toc173665588"/>
      <w:bookmarkStart w:id="388" w:name="_Toc173668361"/>
      <w:bookmarkStart w:id="389" w:name="_Toc173748304"/>
      <w:r w:rsidRPr="009663E9">
        <w:rPr>
          <w:b w:val="0"/>
          <w:lang w:val="en-US"/>
        </w:rPr>
        <w:t>Article 5</w:t>
      </w:r>
      <w:bookmarkEnd w:id="386"/>
      <w:bookmarkEnd w:id="387"/>
      <w:bookmarkEnd w:id="388"/>
      <w:bookmarkEnd w:id="389"/>
    </w:p>
    <w:p w14:paraId="0673C195"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Stand-by oil production available to a Participating Country within the juris</w:t>
      </w:r>
      <w:r>
        <w:rPr>
          <w:rFonts w:ascii="Times New Roman" w:hAnsi="Times New Roman"/>
        </w:rPr>
        <w:softHyphen/>
        <w:t xml:space="preserve">diction of another country may be credited towards its emergency reserve commitment on the same basis as stand-by oil production within its own jurisdiction, subject to the provisions of Article 4 of this Annex provided that the Government of that other country has an agreement with the Government of the Participating Country that it shall impose no impediment to the supply of oil from that stand-by capacity to the Participating Country in an emergency. </w:t>
      </w:r>
    </w:p>
    <w:p w14:paraId="21D62368"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p>
    <w:p w14:paraId="2F19220D"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p>
    <w:p w14:paraId="723C1B52"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rPr>
      </w:pPr>
    </w:p>
    <w:p w14:paraId="06F10763" w14:textId="77777777" w:rsidR="00AE3185" w:rsidRPr="009663E9" w:rsidRDefault="00AE3185" w:rsidP="005870BF">
      <w:pPr>
        <w:pStyle w:val="Heading3"/>
        <w:jc w:val="center"/>
        <w:rPr>
          <w:b w:val="0"/>
          <w:lang w:val="en-US"/>
        </w:rPr>
      </w:pPr>
      <w:bookmarkStart w:id="390" w:name="_Toc173646747"/>
      <w:bookmarkStart w:id="391" w:name="_Toc173665589"/>
      <w:bookmarkStart w:id="392" w:name="_Toc173668362"/>
      <w:bookmarkStart w:id="393" w:name="_Toc173748305"/>
      <w:r w:rsidRPr="009663E9">
        <w:rPr>
          <w:b w:val="0"/>
          <w:lang w:val="en-US"/>
        </w:rPr>
        <w:t>Article 6</w:t>
      </w:r>
      <w:bookmarkEnd w:id="390"/>
      <w:bookmarkEnd w:id="391"/>
      <w:bookmarkEnd w:id="392"/>
      <w:bookmarkEnd w:id="393"/>
    </w:p>
    <w:p w14:paraId="67B51856"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The Standing Group on Emergency Questions shall examine and report to the Management Committee on the possibility of crediting towards a Participating Country's emergency reserve commitment mentioned in Article 2, paragraph 2, of the Agreement, long term investments which have the effect of reducing the Participating Countries' dependence on imported oil.</w:t>
      </w:r>
    </w:p>
    <w:p w14:paraId="29737E00"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i/>
        </w:rPr>
      </w:pPr>
    </w:p>
    <w:p w14:paraId="4EB588E9"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i/>
        </w:rPr>
      </w:pPr>
    </w:p>
    <w:p w14:paraId="2552345A"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jc w:val="center"/>
        <w:rPr>
          <w:rFonts w:ascii="Times New Roman" w:hAnsi="Times New Roman"/>
          <w:i/>
        </w:rPr>
      </w:pPr>
    </w:p>
    <w:p w14:paraId="5DAF3523" w14:textId="77777777" w:rsidR="00AE3185" w:rsidRPr="009663E9" w:rsidRDefault="00AE3185" w:rsidP="005870BF">
      <w:pPr>
        <w:pStyle w:val="Heading3"/>
        <w:jc w:val="center"/>
        <w:rPr>
          <w:b w:val="0"/>
          <w:lang w:val="en-US"/>
        </w:rPr>
      </w:pPr>
      <w:bookmarkStart w:id="394" w:name="_Toc173646748"/>
      <w:bookmarkStart w:id="395" w:name="_Toc173665590"/>
      <w:bookmarkStart w:id="396" w:name="_Toc173668363"/>
      <w:bookmarkStart w:id="397" w:name="_Toc173748306"/>
      <w:r w:rsidRPr="009663E9">
        <w:rPr>
          <w:b w:val="0"/>
          <w:lang w:val="en-US"/>
        </w:rPr>
        <w:t>Article 7</w:t>
      </w:r>
      <w:bookmarkEnd w:id="394"/>
      <w:bookmarkEnd w:id="395"/>
      <w:bookmarkEnd w:id="396"/>
      <w:bookmarkEnd w:id="397"/>
    </w:p>
    <w:p w14:paraId="259674C1"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1.</w:t>
      </w:r>
      <w:r>
        <w:rPr>
          <w:rFonts w:ascii="Times New Roman" w:hAnsi="Times New Roman"/>
        </w:rPr>
        <w:tab/>
        <w:t xml:space="preserve">The Standing Group on Emergency Questions shall examine and report to the Management Committee regarding the reference period set out in Article 2, paragraph 1, of the Agreement, in particular taking into account such factors as growth, seasonal variations in consumption and cyclical changes. </w:t>
      </w:r>
    </w:p>
    <w:p w14:paraId="1809DF51"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DC8D9AD" w14:textId="77777777" w:rsidR="00AE3185" w:rsidRDefault="00AE3185"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r>
        <w:rPr>
          <w:rFonts w:ascii="Times New Roman" w:hAnsi="Times New Roman"/>
        </w:rPr>
        <w:t>2.</w:t>
      </w:r>
      <w:r>
        <w:rPr>
          <w:rFonts w:ascii="Times New Roman" w:hAnsi="Times New Roman"/>
        </w:rPr>
        <w:tab/>
        <w:t xml:space="preserve">A decision by the Governing Board to change the definition of the reference period mentioned in paragraph 1 shall be taken by unanimity. </w:t>
      </w:r>
    </w:p>
    <w:p w14:paraId="2D53A4FB" w14:textId="77777777" w:rsidR="00046F00" w:rsidRDefault="00046F00"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7CECF092" w14:textId="77777777" w:rsidR="00046F00" w:rsidRDefault="00046F00"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28D60481" w14:textId="77777777" w:rsidR="00046F00" w:rsidRDefault="00046F00" w:rsidP="00E71B1D">
      <w:pPr>
        <w:tabs>
          <w:tab w:val="clear" w:pos="851"/>
          <w:tab w:val="left" w:pos="-720"/>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35779F42" w14:textId="77777777" w:rsidR="00AE3185" w:rsidRPr="009663E9" w:rsidRDefault="00AE3185" w:rsidP="005870BF">
      <w:pPr>
        <w:pStyle w:val="Heading3"/>
        <w:jc w:val="center"/>
        <w:rPr>
          <w:b w:val="0"/>
          <w:lang w:val="en-US"/>
        </w:rPr>
      </w:pPr>
      <w:bookmarkStart w:id="398" w:name="_Toc173646749"/>
      <w:bookmarkStart w:id="399" w:name="_Toc173665591"/>
      <w:bookmarkStart w:id="400" w:name="_Toc173668364"/>
      <w:bookmarkStart w:id="401" w:name="_Toc173748307"/>
      <w:r w:rsidRPr="009663E9">
        <w:rPr>
          <w:b w:val="0"/>
          <w:lang w:val="en-US"/>
        </w:rPr>
        <w:t>Article 8</w:t>
      </w:r>
      <w:bookmarkEnd w:id="398"/>
      <w:bookmarkEnd w:id="399"/>
      <w:bookmarkEnd w:id="400"/>
      <w:bookmarkEnd w:id="401"/>
    </w:p>
    <w:p w14:paraId="49256B03"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 xml:space="preserve">The Standing Group on Emergency Questions shall examine and report to the Management Committee on all elements of Chapters I to IV of the Agreement to eliminate possible mathematical and statistical anomalies. </w:t>
      </w:r>
    </w:p>
    <w:p w14:paraId="3B87293B"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B459FCA" w14:textId="77777777" w:rsidR="00DF4F4E" w:rsidRDefault="00DF4F4E">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490FDCAD" w14:textId="77777777" w:rsidR="00AE3185" w:rsidRDefault="00AE3185">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rPr>
          <w:rFonts w:ascii="Times New Roman" w:hAnsi="Times New Roman"/>
        </w:rPr>
      </w:pPr>
    </w:p>
    <w:p w14:paraId="0091BFF4" w14:textId="77777777" w:rsidR="00AE3185" w:rsidRPr="009663E9" w:rsidRDefault="00AE3185" w:rsidP="005870BF">
      <w:pPr>
        <w:pStyle w:val="Heading3"/>
        <w:jc w:val="center"/>
        <w:rPr>
          <w:b w:val="0"/>
          <w:lang w:val="en-US"/>
        </w:rPr>
      </w:pPr>
      <w:bookmarkStart w:id="402" w:name="_Toc173646750"/>
      <w:bookmarkStart w:id="403" w:name="_Toc173665592"/>
      <w:bookmarkStart w:id="404" w:name="_Toc173668365"/>
      <w:bookmarkStart w:id="405" w:name="_Toc173748308"/>
      <w:r w:rsidRPr="009663E9">
        <w:rPr>
          <w:b w:val="0"/>
          <w:lang w:val="en-US"/>
        </w:rPr>
        <w:t>Article 9</w:t>
      </w:r>
      <w:bookmarkEnd w:id="402"/>
      <w:bookmarkEnd w:id="403"/>
      <w:bookmarkEnd w:id="404"/>
      <w:bookmarkEnd w:id="405"/>
    </w:p>
    <w:p w14:paraId="727DA4B7" w14:textId="77777777" w:rsidR="00AE3185" w:rsidRDefault="00AE3185" w:rsidP="00E71B1D">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993"/>
        <w:rPr>
          <w:rFonts w:ascii="Times New Roman" w:hAnsi="Times New Roman"/>
        </w:rPr>
      </w:pPr>
      <w:r>
        <w:rPr>
          <w:rFonts w:ascii="Times New Roman" w:hAnsi="Times New Roman"/>
        </w:rPr>
        <w:t>The reports from the Standing Group on Emergency Questions on the matters mentioned in this Annex shall be submitted to the Management Committee by 1st April, 1975. The Management Committee shall make proposals, as appropriate, to the Governing Board, which, acting by majority, not later than 1st July, 1975, shall decide on these proposals, except as provided for in Article 7, paragraph 2, of this Annex.</w:t>
      </w:r>
    </w:p>
    <w:p w14:paraId="5924FFB5" w14:textId="77777777" w:rsidR="00203F2B" w:rsidRDefault="00203F2B">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656"/>
        <w:rPr>
          <w:rFonts w:ascii="Times New Roman" w:hAnsi="Times New Roman"/>
        </w:rPr>
        <w:sectPr w:rsidR="00203F2B" w:rsidSect="00C40476">
          <w:footerReference w:type="first" r:id="rId10"/>
          <w:endnotePr>
            <w:numFmt w:val="decimal"/>
          </w:endnotePr>
          <w:pgSz w:w="11906" w:h="16838"/>
          <w:pgMar w:top="1276" w:right="1418" w:bottom="1440" w:left="1418" w:header="720" w:footer="0" w:gutter="0"/>
          <w:pgBorders w:offsetFrom="page">
            <w:top w:val="single" w:sz="12" w:space="24" w:color="FF0000"/>
            <w:left w:val="single" w:sz="12" w:space="24" w:color="FF0000"/>
            <w:bottom w:val="single" w:sz="12" w:space="31" w:color="FF0000"/>
            <w:right w:val="single" w:sz="12" w:space="24" w:color="FF0000"/>
          </w:pgBorders>
          <w:pgNumType w:start="2"/>
          <w:cols w:space="720"/>
          <w:noEndnote/>
          <w:titlePg/>
          <w:docGrid w:linePitch="299"/>
        </w:sectPr>
      </w:pPr>
    </w:p>
    <w:p w14:paraId="7B72B877" w14:textId="77777777" w:rsidR="00981AC9" w:rsidRPr="003A2B86" w:rsidRDefault="00981AC9" w:rsidP="00981AC9">
      <w:pPr>
        <w:pStyle w:val="TxBrc13"/>
        <w:tabs>
          <w:tab w:val="left" w:pos="324"/>
        </w:tabs>
        <w:spacing w:line="240" w:lineRule="auto"/>
        <w:rPr>
          <w:rFonts w:ascii="Times" w:hAnsi="Times"/>
          <w:b/>
          <w:bCs/>
          <w:sz w:val="52"/>
          <w:szCs w:val="52"/>
          <w:lang w:val="en-GB"/>
        </w:rPr>
      </w:pPr>
    </w:p>
    <w:p w14:paraId="7B1B94C7" w14:textId="77777777" w:rsidR="00981AC9" w:rsidRPr="009663E9" w:rsidRDefault="00981AC9" w:rsidP="00981AC9">
      <w:pPr>
        <w:pStyle w:val="TxBrc13"/>
        <w:tabs>
          <w:tab w:val="left" w:pos="324"/>
        </w:tabs>
        <w:spacing w:line="240" w:lineRule="auto"/>
        <w:rPr>
          <w:rFonts w:ascii="Times" w:hAnsi="Times"/>
          <w:b/>
          <w:bCs/>
          <w:sz w:val="52"/>
          <w:szCs w:val="52"/>
        </w:rPr>
      </w:pPr>
    </w:p>
    <w:p w14:paraId="6C2797B1" w14:textId="77777777" w:rsidR="00981AC9" w:rsidRPr="009663E9" w:rsidRDefault="00981AC9" w:rsidP="00981AC9">
      <w:pPr>
        <w:pStyle w:val="TxBrc13"/>
        <w:tabs>
          <w:tab w:val="left" w:pos="324"/>
        </w:tabs>
        <w:spacing w:line="240" w:lineRule="auto"/>
        <w:rPr>
          <w:rFonts w:ascii="Times" w:hAnsi="Times"/>
          <w:b/>
          <w:bCs/>
          <w:sz w:val="52"/>
          <w:szCs w:val="52"/>
        </w:rPr>
      </w:pPr>
    </w:p>
    <w:p w14:paraId="45F355D0" w14:textId="77777777" w:rsidR="00981AC9" w:rsidRPr="009663E9" w:rsidRDefault="00981AC9" w:rsidP="00981AC9">
      <w:pPr>
        <w:pStyle w:val="TxBrc13"/>
        <w:tabs>
          <w:tab w:val="left" w:pos="324"/>
        </w:tabs>
        <w:spacing w:line="240" w:lineRule="auto"/>
        <w:rPr>
          <w:rFonts w:ascii="Times" w:hAnsi="Times"/>
          <w:b/>
          <w:bCs/>
          <w:sz w:val="52"/>
          <w:szCs w:val="52"/>
        </w:rPr>
      </w:pPr>
    </w:p>
    <w:p w14:paraId="232FF7C9" w14:textId="77777777" w:rsidR="00981AC9" w:rsidRPr="009663E9" w:rsidRDefault="00981AC9" w:rsidP="00981AC9">
      <w:pPr>
        <w:pStyle w:val="TxBrc13"/>
        <w:tabs>
          <w:tab w:val="left" w:pos="324"/>
        </w:tabs>
        <w:spacing w:line="240" w:lineRule="auto"/>
        <w:rPr>
          <w:rFonts w:ascii="Times" w:hAnsi="Times"/>
          <w:b/>
          <w:bCs/>
          <w:sz w:val="52"/>
          <w:szCs w:val="52"/>
        </w:rPr>
      </w:pPr>
    </w:p>
    <w:p w14:paraId="0241B117" w14:textId="77777777" w:rsidR="00981AC9" w:rsidRPr="009663E9" w:rsidRDefault="00981AC9" w:rsidP="00981AC9">
      <w:pPr>
        <w:pStyle w:val="TxBrc13"/>
        <w:tabs>
          <w:tab w:val="left" w:pos="324"/>
        </w:tabs>
        <w:spacing w:line="240" w:lineRule="auto"/>
        <w:rPr>
          <w:rFonts w:ascii="Times" w:hAnsi="Times"/>
          <w:b/>
          <w:bCs/>
          <w:sz w:val="52"/>
          <w:szCs w:val="52"/>
        </w:rPr>
      </w:pPr>
    </w:p>
    <w:p w14:paraId="2D337561" w14:textId="77777777" w:rsidR="00981AC9" w:rsidRPr="009663E9" w:rsidRDefault="00981AC9" w:rsidP="00981AC9">
      <w:pPr>
        <w:pStyle w:val="TxBrc13"/>
        <w:tabs>
          <w:tab w:val="left" w:pos="324"/>
        </w:tabs>
        <w:spacing w:line="240" w:lineRule="auto"/>
        <w:rPr>
          <w:rFonts w:ascii="Times" w:hAnsi="Times"/>
          <w:b/>
          <w:bCs/>
          <w:sz w:val="52"/>
          <w:szCs w:val="52"/>
        </w:rPr>
      </w:pPr>
    </w:p>
    <w:p w14:paraId="2A2AE2A8" w14:textId="77777777" w:rsidR="00981AC9" w:rsidRPr="009663E9" w:rsidRDefault="00981AC9" w:rsidP="00981AC9">
      <w:pPr>
        <w:pStyle w:val="TxBrc13"/>
        <w:tabs>
          <w:tab w:val="left" w:pos="324"/>
        </w:tabs>
        <w:spacing w:line="240" w:lineRule="auto"/>
        <w:rPr>
          <w:rFonts w:ascii="Times" w:hAnsi="Times"/>
          <w:b/>
          <w:bCs/>
          <w:sz w:val="52"/>
          <w:szCs w:val="52"/>
        </w:rPr>
      </w:pPr>
    </w:p>
    <w:p w14:paraId="4A461E66" w14:textId="77777777" w:rsidR="00981AC9" w:rsidRPr="009930A6" w:rsidRDefault="00981AC9" w:rsidP="00981AC9">
      <w:pPr>
        <w:pStyle w:val="TxBrc13"/>
        <w:tabs>
          <w:tab w:val="left" w:pos="324"/>
        </w:tabs>
        <w:spacing w:line="240" w:lineRule="auto"/>
        <w:rPr>
          <w:rFonts w:ascii="Times" w:hAnsi="Times"/>
          <w:b/>
          <w:bCs/>
          <w:sz w:val="52"/>
          <w:szCs w:val="52"/>
          <w:lang w:val="fr-FR"/>
        </w:rPr>
      </w:pPr>
      <w:r w:rsidRPr="009930A6">
        <w:rPr>
          <w:rFonts w:ascii="Times" w:hAnsi="Times"/>
          <w:b/>
          <w:bCs/>
          <w:sz w:val="52"/>
          <w:szCs w:val="52"/>
          <w:lang w:val="fr-FR"/>
        </w:rPr>
        <w:t>ACCORD</w:t>
      </w:r>
    </w:p>
    <w:p w14:paraId="7F0900F3" w14:textId="77777777" w:rsidR="00981AC9" w:rsidRPr="009930A6" w:rsidRDefault="00981AC9" w:rsidP="00981AC9">
      <w:pPr>
        <w:pStyle w:val="TxBrc9"/>
        <w:tabs>
          <w:tab w:val="left" w:pos="324"/>
        </w:tabs>
        <w:spacing w:line="240" w:lineRule="auto"/>
        <w:rPr>
          <w:rFonts w:ascii="Times" w:hAnsi="Times"/>
          <w:b/>
          <w:bCs/>
          <w:sz w:val="38"/>
          <w:szCs w:val="38"/>
          <w:lang w:val="fr-FR"/>
        </w:rPr>
      </w:pPr>
      <w:r w:rsidRPr="009930A6">
        <w:rPr>
          <w:rFonts w:ascii="Times" w:hAnsi="Times"/>
          <w:b/>
          <w:bCs/>
          <w:sz w:val="38"/>
          <w:szCs w:val="38"/>
          <w:lang w:val="fr-FR"/>
        </w:rPr>
        <w:t>RELATIF A</w:t>
      </w:r>
    </w:p>
    <w:p w14:paraId="17765893" w14:textId="77777777" w:rsidR="00981AC9" w:rsidRPr="009930A6" w:rsidRDefault="00981AC9" w:rsidP="00981AC9">
      <w:pPr>
        <w:pStyle w:val="TxBrc9"/>
        <w:tabs>
          <w:tab w:val="left" w:pos="324"/>
        </w:tabs>
        <w:spacing w:line="240" w:lineRule="auto"/>
        <w:rPr>
          <w:rFonts w:ascii="Times" w:hAnsi="Times"/>
          <w:b/>
          <w:bCs/>
          <w:sz w:val="38"/>
          <w:szCs w:val="38"/>
          <w:lang w:val="fr-FR"/>
        </w:rPr>
      </w:pPr>
      <w:r w:rsidRPr="009930A6">
        <w:rPr>
          <w:rFonts w:ascii="Times" w:hAnsi="Times"/>
          <w:b/>
          <w:bCs/>
          <w:sz w:val="38"/>
          <w:szCs w:val="38"/>
          <w:lang w:val="fr-FR"/>
        </w:rPr>
        <w:t>UN PROGRAMME INTERNATIONAL</w:t>
      </w:r>
    </w:p>
    <w:p w14:paraId="3230C144" w14:textId="77777777" w:rsidR="00981AC9" w:rsidRPr="009930A6" w:rsidRDefault="00981AC9" w:rsidP="00981AC9">
      <w:pPr>
        <w:pStyle w:val="TxBrc9"/>
        <w:tabs>
          <w:tab w:val="left" w:pos="324"/>
        </w:tabs>
        <w:spacing w:line="240" w:lineRule="auto"/>
        <w:rPr>
          <w:rFonts w:ascii="Times" w:hAnsi="Times"/>
          <w:b/>
          <w:bCs/>
          <w:sz w:val="38"/>
          <w:szCs w:val="38"/>
          <w:lang w:val="fr-FR"/>
        </w:rPr>
      </w:pPr>
      <w:r w:rsidRPr="009930A6">
        <w:rPr>
          <w:rFonts w:ascii="Times" w:hAnsi="Times"/>
          <w:b/>
          <w:bCs/>
          <w:sz w:val="38"/>
          <w:szCs w:val="38"/>
          <w:lang w:val="fr-FR"/>
        </w:rPr>
        <w:t>DE L’</w:t>
      </w:r>
      <w:r w:rsidR="00197FB7">
        <w:rPr>
          <w:rFonts w:ascii="Times" w:hAnsi="Times"/>
          <w:b/>
          <w:bCs/>
          <w:sz w:val="38"/>
          <w:szCs w:val="38"/>
          <w:lang w:val="fr-FR"/>
        </w:rPr>
        <w:t>E</w:t>
      </w:r>
      <w:r w:rsidRPr="009930A6">
        <w:rPr>
          <w:rFonts w:ascii="Times" w:hAnsi="Times"/>
          <w:b/>
          <w:bCs/>
          <w:sz w:val="38"/>
          <w:szCs w:val="38"/>
          <w:lang w:val="fr-FR"/>
        </w:rPr>
        <w:t>NERGIE</w:t>
      </w:r>
    </w:p>
    <w:p w14:paraId="13731A95" w14:textId="77777777" w:rsidR="00981AC9" w:rsidRPr="009930A6" w:rsidRDefault="00981AC9" w:rsidP="00981AC9">
      <w:pPr>
        <w:pStyle w:val="TxBrc10"/>
        <w:tabs>
          <w:tab w:val="left" w:pos="324"/>
        </w:tabs>
        <w:spacing w:line="240" w:lineRule="auto"/>
        <w:rPr>
          <w:rFonts w:ascii="Times" w:hAnsi="Times"/>
          <w:b/>
          <w:bCs/>
          <w:sz w:val="36"/>
          <w:szCs w:val="36"/>
          <w:lang w:val="fr-FR"/>
        </w:rPr>
      </w:pPr>
      <w:r w:rsidRPr="009930A6">
        <w:rPr>
          <w:rFonts w:ascii="Times" w:hAnsi="Times"/>
          <w:b/>
          <w:bCs/>
          <w:sz w:val="36"/>
          <w:szCs w:val="36"/>
          <w:lang w:val="fr-FR"/>
        </w:rPr>
        <w:t xml:space="preserve">(Tel qu’amendé </w:t>
      </w:r>
      <w:r w:rsidR="00B954BC">
        <w:rPr>
          <w:rFonts w:ascii="Times" w:hAnsi="Times"/>
          <w:b/>
          <w:bCs/>
          <w:sz w:val="36"/>
          <w:szCs w:val="36"/>
          <w:lang w:val="fr-FR"/>
        </w:rPr>
        <w:t xml:space="preserve">au </w:t>
      </w:r>
      <w:r w:rsidR="008A0715" w:rsidRPr="00D71881">
        <w:rPr>
          <w:rFonts w:ascii="Times" w:hAnsi="Times"/>
          <w:b/>
          <w:bCs/>
          <w:sz w:val="36"/>
          <w:szCs w:val="36"/>
          <w:lang w:val="fr-FR"/>
        </w:rPr>
        <w:t>17 février</w:t>
      </w:r>
      <w:r w:rsidR="0009394B" w:rsidRPr="00D71881">
        <w:rPr>
          <w:rFonts w:ascii="Times" w:hAnsi="Times"/>
          <w:b/>
          <w:bCs/>
          <w:sz w:val="36"/>
          <w:szCs w:val="36"/>
          <w:lang w:val="fr-FR"/>
        </w:rPr>
        <w:t xml:space="preserve"> 2018</w:t>
      </w:r>
      <w:r w:rsidRPr="009930A6">
        <w:rPr>
          <w:rFonts w:ascii="Times" w:hAnsi="Times"/>
          <w:b/>
          <w:bCs/>
          <w:sz w:val="36"/>
          <w:szCs w:val="36"/>
          <w:lang w:val="fr-FR"/>
        </w:rPr>
        <w:t>)</w:t>
      </w:r>
    </w:p>
    <w:p w14:paraId="41CF878B" w14:textId="77777777" w:rsidR="00203F2B" w:rsidRDefault="00203F2B" w:rsidP="00314A1F">
      <w:pPr>
        <w:pStyle w:val="TxBrc13"/>
        <w:tabs>
          <w:tab w:val="left" w:pos="324"/>
        </w:tabs>
        <w:spacing w:line="240" w:lineRule="auto"/>
        <w:rPr>
          <w:b/>
          <w:bCs/>
          <w:sz w:val="36"/>
          <w:szCs w:val="36"/>
          <w:lang w:val="fr-FR"/>
        </w:rPr>
        <w:sectPr w:rsidR="00203F2B" w:rsidSect="008C6C5D">
          <w:endnotePr>
            <w:numFmt w:val="decimal"/>
          </w:endnotePr>
          <w:pgSz w:w="11906" w:h="16838"/>
          <w:pgMar w:top="1276" w:right="849" w:bottom="1440" w:left="1418" w:header="720" w:footer="19" w:gutter="0"/>
          <w:pgBorders w:offsetFrom="page">
            <w:top w:val="single" w:sz="12" w:space="24" w:color="FF0000"/>
            <w:left w:val="single" w:sz="12" w:space="24" w:color="FF0000"/>
            <w:bottom w:val="single" w:sz="12" w:space="31" w:color="FF0000"/>
            <w:right w:val="single" w:sz="12" w:space="24" w:color="FF0000"/>
          </w:pgBorders>
          <w:cols w:space="720"/>
          <w:noEndnote/>
          <w:docGrid w:linePitch="299"/>
        </w:sectPr>
      </w:pPr>
    </w:p>
    <w:p w14:paraId="518FA8ED" w14:textId="77777777" w:rsidR="00314A1F" w:rsidRPr="009930A6" w:rsidRDefault="00314A1F" w:rsidP="00314A1F">
      <w:pPr>
        <w:pStyle w:val="TxBrc13"/>
        <w:tabs>
          <w:tab w:val="left" w:pos="324"/>
        </w:tabs>
        <w:spacing w:line="240" w:lineRule="auto"/>
        <w:rPr>
          <w:rFonts w:ascii="Times" w:hAnsi="Times"/>
          <w:b/>
          <w:bCs/>
          <w:sz w:val="52"/>
          <w:szCs w:val="52"/>
          <w:lang w:val="fr-FR"/>
        </w:rPr>
      </w:pPr>
      <w:r>
        <w:rPr>
          <w:b/>
          <w:bCs/>
          <w:sz w:val="36"/>
          <w:szCs w:val="36"/>
          <w:lang w:val="fr-FR"/>
        </w:rPr>
        <w:br w:type="page"/>
      </w:r>
      <w:r w:rsidRPr="009930A6">
        <w:rPr>
          <w:rFonts w:ascii="Times" w:hAnsi="Times"/>
          <w:b/>
          <w:bCs/>
          <w:sz w:val="52"/>
          <w:szCs w:val="52"/>
          <w:lang w:val="fr-FR"/>
        </w:rPr>
        <w:t>ACCORD</w:t>
      </w:r>
    </w:p>
    <w:p w14:paraId="0F50663D" w14:textId="77777777" w:rsidR="00314A1F" w:rsidRPr="009930A6" w:rsidRDefault="00314A1F" w:rsidP="00314A1F">
      <w:pPr>
        <w:pStyle w:val="TxBrc9"/>
        <w:tabs>
          <w:tab w:val="left" w:pos="324"/>
        </w:tabs>
        <w:spacing w:line="240" w:lineRule="auto"/>
        <w:rPr>
          <w:rFonts w:ascii="Times" w:hAnsi="Times"/>
          <w:b/>
          <w:bCs/>
          <w:sz w:val="38"/>
          <w:szCs w:val="38"/>
          <w:lang w:val="fr-FR"/>
        </w:rPr>
      </w:pPr>
      <w:r w:rsidRPr="009930A6">
        <w:rPr>
          <w:rFonts w:ascii="Times" w:hAnsi="Times"/>
          <w:b/>
          <w:bCs/>
          <w:sz w:val="38"/>
          <w:szCs w:val="38"/>
          <w:lang w:val="fr-FR"/>
        </w:rPr>
        <w:t>RELATIF A</w:t>
      </w:r>
    </w:p>
    <w:p w14:paraId="1A6EF958" w14:textId="77777777" w:rsidR="00314A1F" w:rsidRPr="009930A6" w:rsidRDefault="00314A1F" w:rsidP="00314A1F">
      <w:pPr>
        <w:pStyle w:val="TxBrc9"/>
        <w:tabs>
          <w:tab w:val="left" w:pos="324"/>
        </w:tabs>
        <w:spacing w:line="240" w:lineRule="auto"/>
        <w:rPr>
          <w:rFonts w:ascii="Times" w:hAnsi="Times"/>
          <w:b/>
          <w:bCs/>
          <w:sz w:val="38"/>
          <w:szCs w:val="38"/>
          <w:lang w:val="fr-FR"/>
        </w:rPr>
      </w:pPr>
      <w:r w:rsidRPr="009930A6">
        <w:rPr>
          <w:rFonts w:ascii="Times" w:hAnsi="Times"/>
          <w:b/>
          <w:bCs/>
          <w:sz w:val="38"/>
          <w:szCs w:val="38"/>
          <w:lang w:val="fr-FR"/>
        </w:rPr>
        <w:t>UN PROGRAMME INTERNATIONAL</w:t>
      </w:r>
    </w:p>
    <w:p w14:paraId="2E606DE0" w14:textId="77777777" w:rsidR="00314A1F" w:rsidRPr="009930A6" w:rsidRDefault="00314A1F" w:rsidP="00314A1F">
      <w:pPr>
        <w:pStyle w:val="TxBrc9"/>
        <w:tabs>
          <w:tab w:val="left" w:pos="324"/>
        </w:tabs>
        <w:spacing w:line="240" w:lineRule="auto"/>
        <w:rPr>
          <w:rFonts w:ascii="Times" w:hAnsi="Times"/>
          <w:b/>
          <w:bCs/>
          <w:sz w:val="38"/>
          <w:szCs w:val="38"/>
          <w:lang w:val="fr-FR"/>
        </w:rPr>
      </w:pPr>
      <w:r w:rsidRPr="009930A6">
        <w:rPr>
          <w:rFonts w:ascii="Times" w:hAnsi="Times"/>
          <w:b/>
          <w:bCs/>
          <w:sz w:val="38"/>
          <w:szCs w:val="38"/>
          <w:lang w:val="fr-FR"/>
        </w:rPr>
        <w:t xml:space="preserve">DE </w:t>
      </w:r>
      <w:r w:rsidR="00111711" w:rsidRPr="009930A6">
        <w:rPr>
          <w:rFonts w:ascii="Times" w:hAnsi="Times"/>
          <w:b/>
          <w:bCs/>
          <w:sz w:val="38"/>
          <w:szCs w:val="38"/>
          <w:lang w:val="fr-FR"/>
        </w:rPr>
        <w:t>L’</w:t>
      </w:r>
      <w:r w:rsidR="00111711">
        <w:rPr>
          <w:rFonts w:ascii="Times" w:hAnsi="Times"/>
          <w:b/>
          <w:bCs/>
          <w:sz w:val="38"/>
          <w:szCs w:val="38"/>
          <w:lang w:val="fr-FR"/>
        </w:rPr>
        <w:t>E</w:t>
      </w:r>
      <w:r w:rsidR="00111711" w:rsidRPr="009930A6">
        <w:rPr>
          <w:rFonts w:ascii="Times" w:hAnsi="Times"/>
          <w:b/>
          <w:bCs/>
          <w:sz w:val="38"/>
          <w:szCs w:val="38"/>
          <w:lang w:val="fr-FR"/>
        </w:rPr>
        <w:t>NERGIE</w:t>
      </w:r>
    </w:p>
    <w:p w14:paraId="4463FA19" w14:textId="77777777" w:rsidR="00314A1F" w:rsidRPr="009930A6" w:rsidRDefault="00314A1F" w:rsidP="00314A1F">
      <w:pPr>
        <w:pStyle w:val="TxBrc10"/>
        <w:tabs>
          <w:tab w:val="left" w:pos="324"/>
        </w:tabs>
        <w:spacing w:line="240" w:lineRule="auto"/>
        <w:rPr>
          <w:rFonts w:ascii="Times" w:hAnsi="Times"/>
          <w:b/>
          <w:bCs/>
          <w:sz w:val="36"/>
          <w:szCs w:val="36"/>
          <w:lang w:val="fr-FR"/>
        </w:rPr>
      </w:pPr>
      <w:r w:rsidRPr="009930A6">
        <w:rPr>
          <w:rFonts w:ascii="Times" w:hAnsi="Times"/>
          <w:b/>
          <w:bCs/>
          <w:sz w:val="36"/>
          <w:szCs w:val="36"/>
          <w:lang w:val="fr-FR"/>
        </w:rPr>
        <w:t xml:space="preserve">(Tel qu’amendé </w:t>
      </w:r>
      <w:r w:rsidR="00B954BC">
        <w:rPr>
          <w:rFonts w:ascii="Times" w:hAnsi="Times"/>
          <w:b/>
          <w:bCs/>
          <w:sz w:val="36"/>
          <w:szCs w:val="36"/>
          <w:lang w:val="fr-FR"/>
        </w:rPr>
        <w:t xml:space="preserve">au </w:t>
      </w:r>
      <w:r w:rsidR="00C80E19" w:rsidRPr="00D71881">
        <w:rPr>
          <w:rFonts w:ascii="Times" w:hAnsi="Times"/>
          <w:b/>
          <w:bCs/>
          <w:sz w:val="36"/>
          <w:szCs w:val="36"/>
          <w:lang w:val="fr-FR"/>
        </w:rPr>
        <w:t xml:space="preserve">17 février </w:t>
      </w:r>
      <w:r w:rsidR="0009394B" w:rsidRPr="00D71881">
        <w:rPr>
          <w:rFonts w:ascii="Times" w:hAnsi="Times"/>
          <w:b/>
          <w:bCs/>
          <w:sz w:val="36"/>
          <w:szCs w:val="36"/>
          <w:lang w:val="fr-FR"/>
        </w:rPr>
        <w:t>2018</w:t>
      </w:r>
      <w:r w:rsidRPr="009930A6">
        <w:rPr>
          <w:rFonts w:ascii="Times" w:hAnsi="Times"/>
          <w:b/>
          <w:bCs/>
          <w:sz w:val="36"/>
          <w:szCs w:val="36"/>
          <w:lang w:val="fr-FR"/>
        </w:rPr>
        <w:t>)</w:t>
      </w:r>
    </w:p>
    <w:p w14:paraId="4A7E751C" w14:textId="77777777" w:rsidR="00981AC9" w:rsidRDefault="00981AC9" w:rsidP="00981AC9">
      <w:pPr>
        <w:tabs>
          <w:tab w:val="left" w:pos="324"/>
        </w:tabs>
        <w:rPr>
          <w:b/>
          <w:bCs/>
          <w:sz w:val="36"/>
          <w:szCs w:val="36"/>
          <w:lang w:val="fr-FR"/>
        </w:rPr>
      </w:pPr>
    </w:p>
    <w:p w14:paraId="705F9FD1" w14:textId="77777777" w:rsidR="00E10B0A" w:rsidRPr="00FC6B69" w:rsidRDefault="002E0C81" w:rsidP="00FC6B69">
      <w:pPr>
        <w:pStyle w:val="TOCHeading"/>
        <w:ind w:right="-613"/>
        <w:jc w:val="center"/>
        <w:rPr>
          <w:rFonts w:ascii="Times" w:hAnsi="Times"/>
          <w:b w:val="0"/>
          <w:color w:val="auto"/>
          <w:sz w:val="24"/>
          <w:szCs w:val="24"/>
          <w:lang w:val="fr-FR"/>
        </w:rPr>
      </w:pPr>
      <w:r w:rsidRPr="00FC6B69">
        <w:rPr>
          <w:rFonts w:ascii="Times" w:hAnsi="Times"/>
          <w:b w:val="0"/>
          <w:color w:val="auto"/>
          <w:sz w:val="24"/>
          <w:szCs w:val="24"/>
          <w:lang w:val="fr-FR"/>
        </w:rPr>
        <w:t>T</w:t>
      </w:r>
      <w:r w:rsidR="00FC6B69">
        <w:rPr>
          <w:rFonts w:ascii="Times" w:hAnsi="Times"/>
          <w:b w:val="0"/>
          <w:color w:val="auto"/>
          <w:sz w:val="24"/>
          <w:szCs w:val="24"/>
          <w:lang w:val="fr-FR"/>
        </w:rPr>
        <w:t xml:space="preserve">ABLE DES </w:t>
      </w:r>
      <w:r w:rsidR="00111711">
        <w:rPr>
          <w:rFonts w:ascii="Times" w:hAnsi="Times"/>
          <w:b w:val="0"/>
          <w:color w:val="auto"/>
          <w:sz w:val="24"/>
          <w:szCs w:val="24"/>
          <w:lang w:val="fr-FR"/>
        </w:rPr>
        <w:t>MATI</w:t>
      </w:r>
      <w:r w:rsidR="00111711" w:rsidRPr="00197FB7">
        <w:rPr>
          <w:rFonts w:ascii="Times" w:hAnsi="Times"/>
          <w:b w:val="0"/>
          <w:color w:val="auto"/>
          <w:sz w:val="24"/>
          <w:szCs w:val="24"/>
          <w:lang w:val="fr-FR"/>
        </w:rPr>
        <w:t>E</w:t>
      </w:r>
      <w:r w:rsidR="00111711">
        <w:rPr>
          <w:rFonts w:ascii="Times" w:hAnsi="Times"/>
          <w:b w:val="0"/>
          <w:color w:val="auto"/>
          <w:sz w:val="24"/>
          <w:szCs w:val="24"/>
          <w:lang w:val="fr-FR"/>
        </w:rPr>
        <w:t>RES</w:t>
      </w:r>
    </w:p>
    <w:p w14:paraId="1F82FD4E" w14:textId="77777777" w:rsidR="002E0C81" w:rsidRPr="00F14602" w:rsidRDefault="002E0C81" w:rsidP="002E0C81">
      <w:pPr>
        <w:pStyle w:val="TOC3"/>
        <w:ind w:hanging="400"/>
        <w:rPr>
          <w:sz w:val="18"/>
          <w:szCs w:val="18"/>
          <w:lang w:val="fr-FR"/>
        </w:rPr>
      </w:pPr>
    </w:p>
    <w:p w14:paraId="7F3C4DDB" w14:textId="77777777" w:rsidR="002E0C81" w:rsidRPr="00F14602" w:rsidRDefault="00111711" w:rsidP="002E0C81">
      <w:pPr>
        <w:pStyle w:val="TOC3"/>
        <w:ind w:hanging="400"/>
        <w:rPr>
          <w:sz w:val="18"/>
          <w:szCs w:val="18"/>
          <w:lang w:val="fr-FR"/>
        </w:rPr>
      </w:pPr>
      <w:r w:rsidRPr="00F14602">
        <w:rPr>
          <w:sz w:val="18"/>
          <w:szCs w:val="18"/>
          <w:lang w:val="fr-FR"/>
        </w:rPr>
        <w:t>PR</w:t>
      </w:r>
      <w:r>
        <w:rPr>
          <w:sz w:val="18"/>
          <w:szCs w:val="18"/>
          <w:lang w:val="fr-FR"/>
        </w:rPr>
        <w:t>E</w:t>
      </w:r>
      <w:r w:rsidRPr="00F14602">
        <w:rPr>
          <w:sz w:val="18"/>
          <w:szCs w:val="18"/>
          <w:lang w:val="fr-FR"/>
        </w:rPr>
        <w:t>AMBLE</w:t>
      </w:r>
    </w:p>
    <w:p w14:paraId="4783D76C" w14:textId="77777777" w:rsidR="002E0C81" w:rsidRPr="00F14602" w:rsidRDefault="00E10B0A" w:rsidP="00F14602">
      <w:pPr>
        <w:pStyle w:val="TOC3"/>
        <w:ind w:right="-428"/>
        <w:rPr>
          <w:rStyle w:val="Hyperlink"/>
          <w:color w:val="auto"/>
          <w:sz w:val="18"/>
          <w:szCs w:val="18"/>
          <w:u w:val="none"/>
          <w:lang w:val="fr-FR"/>
        </w:rPr>
      </w:pPr>
      <w:r w:rsidRPr="00F14602">
        <w:rPr>
          <w:sz w:val="18"/>
          <w:szCs w:val="18"/>
        </w:rPr>
        <w:fldChar w:fldCharType="begin"/>
      </w:r>
      <w:r w:rsidRPr="00F14602">
        <w:rPr>
          <w:sz w:val="18"/>
          <w:szCs w:val="18"/>
          <w:lang w:val="fr-FR"/>
        </w:rPr>
        <w:instrText xml:space="preserve"> TOC \o "1-3" \h \z \u </w:instrText>
      </w:r>
      <w:r w:rsidRPr="00F14602">
        <w:rPr>
          <w:sz w:val="18"/>
          <w:szCs w:val="18"/>
        </w:rPr>
        <w:fldChar w:fldCharType="separate"/>
      </w:r>
      <w:r w:rsidR="00F14602" w:rsidRPr="00F14602">
        <w:rPr>
          <w:rStyle w:val="Hyperlink"/>
          <w:color w:val="auto"/>
          <w:sz w:val="18"/>
          <w:szCs w:val="18"/>
          <w:u w:val="none"/>
          <w:lang w:val="fr-FR"/>
        </w:rPr>
        <w:t>Article 1………………………………………………………………………………………………………………………</w:t>
      </w:r>
      <w:r w:rsidR="00FC528C">
        <w:rPr>
          <w:rStyle w:val="Hyperlink"/>
          <w:color w:val="auto"/>
          <w:sz w:val="18"/>
          <w:szCs w:val="18"/>
          <w:u w:val="none"/>
          <w:lang w:val="fr-FR"/>
        </w:rPr>
        <w:t>..42</w:t>
      </w:r>
    </w:p>
    <w:p w14:paraId="27EC36A8" w14:textId="77777777" w:rsidR="001B2519" w:rsidRPr="00F14602" w:rsidRDefault="001B2519" w:rsidP="001B2519">
      <w:pPr>
        <w:rPr>
          <w:noProof/>
          <w:lang w:val="fr-FR"/>
        </w:rPr>
      </w:pPr>
    </w:p>
    <w:p w14:paraId="2BF99E81" w14:textId="77777777" w:rsidR="002E0C81" w:rsidRPr="00F14602" w:rsidRDefault="005979AD" w:rsidP="002E0C81">
      <w:pPr>
        <w:pStyle w:val="TOC1"/>
        <w:jc w:val="center"/>
        <w:rPr>
          <w:rFonts w:ascii="Calibri" w:hAnsi="Calibri"/>
          <w:i/>
          <w:sz w:val="18"/>
          <w:szCs w:val="18"/>
          <w:lang w:val="en-US"/>
        </w:rPr>
      </w:pPr>
      <w:hyperlink w:anchor="_Toc173748310" w:history="1">
        <w:r w:rsidR="002E0C81" w:rsidRPr="00F14602">
          <w:rPr>
            <w:rStyle w:val="Hyperlink"/>
            <w:i/>
            <w:color w:val="auto"/>
            <w:sz w:val="18"/>
            <w:szCs w:val="18"/>
            <w:u w:val="none"/>
            <w:lang w:val="fr-FR"/>
          </w:rPr>
          <w:t>Chapitre I</w:t>
        </w:r>
      </w:hyperlink>
    </w:p>
    <w:p w14:paraId="22427BAE" w14:textId="77777777" w:rsidR="002E0C81" w:rsidRPr="00F14602" w:rsidRDefault="005979AD">
      <w:pPr>
        <w:pStyle w:val="TOC2"/>
        <w:rPr>
          <w:rStyle w:val="Hyperlink"/>
          <w:color w:val="auto"/>
          <w:sz w:val="18"/>
          <w:szCs w:val="18"/>
          <w:u w:val="none"/>
        </w:rPr>
      </w:pPr>
      <w:hyperlink w:anchor="_Toc173748311" w:history="1">
        <w:r w:rsidR="002E0C81" w:rsidRPr="00F14602">
          <w:rPr>
            <w:rStyle w:val="Hyperlink"/>
            <w:color w:val="auto"/>
            <w:sz w:val="18"/>
            <w:szCs w:val="18"/>
            <w:u w:val="none"/>
            <w:lang w:val="fr-FR"/>
          </w:rPr>
          <w:t xml:space="preserve">AUTONOMIE </w:t>
        </w:r>
        <w:r w:rsidR="00111711">
          <w:rPr>
            <w:rStyle w:val="Hyperlink"/>
            <w:color w:val="auto"/>
            <w:sz w:val="18"/>
            <w:szCs w:val="18"/>
            <w:u w:val="none"/>
            <w:lang w:val="fr-FR"/>
          </w:rPr>
          <w:t>E</w:t>
        </w:r>
        <w:r w:rsidR="00111711" w:rsidRPr="00F14602">
          <w:rPr>
            <w:rStyle w:val="Hyperlink"/>
            <w:color w:val="auto"/>
            <w:sz w:val="18"/>
            <w:szCs w:val="18"/>
            <w:u w:val="none"/>
            <w:lang w:val="fr-FR"/>
          </w:rPr>
          <w:t>NERG</w:t>
        </w:r>
        <w:r w:rsidR="00111711">
          <w:rPr>
            <w:rStyle w:val="Hyperlink"/>
            <w:color w:val="auto"/>
            <w:sz w:val="18"/>
            <w:szCs w:val="18"/>
            <w:u w:val="none"/>
            <w:lang w:val="fr-FR"/>
          </w:rPr>
          <w:t>E</w:t>
        </w:r>
        <w:r w:rsidR="00111711" w:rsidRPr="00F14602">
          <w:rPr>
            <w:rStyle w:val="Hyperlink"/>
            <w:color w:val="auto"/>
            <w:sz w:val="18"/>
            <w:szCs w:val="18"/>
            <w:u w:val="none"/>
            <w:lang w:val="fr-FR"/>
          </w:rPr>
          <w:t xml:space="preserve">TIQUE </w:t>
        </w:r>
        <w:r w:rsidR="002E0C81" w:rsidRPr="00F14602">
          <w:rPr>
            <w:rStyle w:val="Hyperlink"/>
            <w:color w:val="auto"/>
            <w:sz w:val="18"/>
            <w:szCs w:val="18"/>
            <w:u w:val="none"/>
            <w:lang w:val="fr-FR"/>
          </w:rPr>
          <w:t>EN CAS D’URGENCE</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_Toc173748311 \h </w:instrText>
        </w:r>
        <w:r w:rsidR="002E0C81" w:rsidRPr="00F14602">
          <w:rPr>
            <w:webHidden/>
            <w:sz w:val="18"/>
            <w:szCs w:val="18"/>
          </w:rPr>
        </w:r>
        <w:r w:rsidR="002E0C81" w:rsidRPr="00F14602">
          <w:rPr>
            <w:webHidden/>
            <w:sz w:val="18"/>
            <w:szCs w:val="18"/>
          </w:rPr>
          <w:fldChar w:fldCharType="separate"/>
        </w:r>
        <w:r w:rsidR="006210ED">
          <w:rPr>
            <w:webHidden/>
            <w:sz w:val="18"/>
            <w:szCs w:val="18"/>
          </w:rPr>
          <w:t>43</w:t>
        </w:r>
        <w:r w:rsidR="002E0C81" w:rsidRPr="00F14602">
          <w:rPr>
            <w:webHidden/>
            <w:sz w:val="18"/>
            <w:szCs w:val="18"/>
          </w:rPr>
          <w:fldChar w:fldCharType="end"/>
        </w:r>
      </w:hyperlink>
    </w:p>
    <w:p w14:paraId="6B8F7A41" w14:textId="77777777" w:rsidR="002E0C81" w:rsidRPr="00F14602" w:rsidRDefault="005979AD">
      <w:pPr>
        <w:pStyle w:val="TOC3"/>
        <w:rPr>
          <w:rFonts w:ascii="Calibri" w:hAnsi="Calibri"/>
          <w:sz w:val="18"/>
          <w:szCs w:val="18"/>
          <w:lang w:val="en-US"/>
        </w:rPr>
      </w:pPr>
      <w:hyperlink w:anchor="_Toc173748312" w:history="1">
        <w:r w:rsidR="002E0C81" w:rsidRPr="00F14602">
          <w:rPr>
            <w:rStyle w:val="Hyperlink"/>
            <w:color w:val="auto"/>
            <w:sz w:val="18"/>
            <w:szCs w:val="18"/>
            <w:u w:val="none"/>
          </w:rPr>
          <w:t>Article 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_Toc173748312 \h </w:instrText>
        </w:r>
        <w:r w:rsidR="002E0C81" w:rsidRPr="00F14602">
          <w:rPr>
            <w:webHidden/>
            <w:sz w:val="18"/>
            <w:szCs w:val="18"/>
          </w:rPr>
        </w:r>
        <w:r w:rsidR="002E0C81" w:rsidRPr="00F14602">
          <w:rPr>
            <w:webHidden/>
            <w:sz w:val="18"/>
            <w:szCs w:val="18"/>
          </w:rPr>
          <w:fldChar w:fldCharType="separate"/>
        </w:r>
        <w:r w:rsidR="006210ED">
          <w:rPr>
            <w:webHidden/>
            <w:sz w:val="18"/>
            <w:szCs w:val="18"/>
          </w:rPr>
          <w:t>43</w:t>
        </w:r>
        <w:r w:rsidR="002E0C81" w:rsidRPr="00F14602">
          <w:rPr>
            <w:webHidden/>
            <w:sz w:val="18"/>
            <w:szCs w:val="18"/>
          </w:rPr>
          <w:fldChar w:fldCharType="end"/>
        </w:r>
      </w:hyperlink>
    </w:p>
    <w:p w14:paraId="7A520AB8" w14:textId="77777777" w:rsidR="002E0C81" w:rsidRPr="00F14602" w:rsidRDefault="005979AD">
      <w:pPr>
        <w:pStyle w:val="TOC3"/>
        <w:rPr>
          <w:rFonts w:ascii="Calibri" w:hAnsi="Calibri"/>
          <w:sz w:val="18"/>
          <w:szCs w:val="18"/>
          <w:lang w:val="en-US"/>
        </w:rPr>
      </w:pPr>
      <w:hyperlink w:anchor="_Toc173748313" w:history="1">
        <w:r w:rsidR="002E0C81" w:rsidRPr="00F14602">
          <w:rPr>
            <w:rStyle w:val="Hyperlink"/>
            <w:color w:val="auto"/>
            <w:sz w:val="18"/>
            <w:szCs w:val="18"/>
            <w:u w:val="none"/>
          </w:rPr>
          <w:t>Article 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_Toc173748313 \h </w:instrText>
        </w:r>
        <w:r w:rsidR="002E0C81" w:rsidRPr="00F14602">
          <w:rPr>
            <w:webHidden/>
            <w:sz w:val="18"/>
            <w:szCs w:val="18"/>
          </w:rPr>
        </w:r>
        <w:r w:rsidR="002E0C81" w:rsidRPr="00F14602">
          <w:rPr>
            <w:webHidden/>
            <w:sz w:val="18"/>
            <w:szCs w:val="18"/>
          </w:rPr>
          <w:fldChar w:fldCharType="separate"/>
        </w:r>
        <w:r w:rsidR="006210ED">
          <w:rPr>
            <w:webHidden/>
            <w:sz w:val="18"/>
            <w:szCs w:val="18"/>
          </w:rPr>
          <w:t>43</w:t>
        </w:r>
        <w:r w:rsidR="002E0C81" w:rsidRPr="00F14602">
          <w:rPr>
            <w:webHidden/>
            <w:sz w:val="18"/>
            <w:szCs w:val="18"/>
          </w:rPr>
          <w:fldChar w:fldCharType="end"/>
        </w:r>
      </w:hyperlink>
    </w:p>
    <w:p w14:paraId="38721F78" w14:textId="77777777" w:rsidR="002E0C81" w:rsidRPr="00F14602" w:rsidRDefault="005979AD">
      <w:pPr>
        <w:pStyle w:val="TOC3"/>
        <w:rPr>
          <w:rStyle w:val="Hyperlink"/>
          <w:color w:val="auto"/>
          <w:sz w:val="18"/>
          <w:szCs w:val="18"/>
          <w:u w:val="none"/>
        </w:rPr>
      </w:pPr>
      <w:hyperlink w:anchor="_Toc173748314" w:history="1">
        <w:r w:rsidR="002E0C81" w:rsidRPr="00F14602">
          <w:rPr>
            <w:rStyle w:val="Hyperlink"/>
            <w:color w:val="auto"/>
            <w:sz w:val="18"/>
            <w:szCs w:val="18"/>
            <w:u w:val="none"/>
          </w:rPr>
          <w:t>Article 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_Toc173748314 \h </w:instrText>
        </w:r>
        <w:r w:rsidR="002E0C81" w:rsidRPr="00F14602">
          <w:rPr>
            <w:webHidden/>
            <w:sz w:val="18"/>
            <w:szCs w:val="18"/>
          </w:rPr>
        </w:r>
        <w:r w:rsidR="002E0C81" w:rsidRPr="00F14602">
          <w:rPr>
            <w:webHidden/>
            <w:sz w:val="18"/>
            <w:szCs w:val="18"/>
          </w:rPr>
          <w:fldChar w:fldCharType="separate"/>
        </w:r>
        <w:r w:rsidR="006210ED">
          <w:rPr>
            <w:webHidden/>
            <w:sz w:val="18"/>
            <w:szCs w:val="18"/>
          </w:rPr>
          <w:t>44</w:t>
        </w:r>
        <w:r w:rsidR="002E0C81" w:rsidRPr="00F14602">
          <w:rPr>
            <w:webHidden/>
            <w:sz w:val="18"/>
            <w:szCs w:val="18"/>
          </w:rPr>
          <w:fldChar w:fldCharType="end"/>
        </w:r>
      </w:hyperlink>
    </w:p>
    <w:p w14:paraId="0D2E045B" w14:textId="77777777" w:rsidR="001B2519" w:rsidRPr="00F14602" w:rsidRDefault="001B2519" w:rsidP="001B2519">
      <w:pPr>
        <w:rPr>
          <w:noProof/>
        </w:rPr>
      </w:pPr>
    </w:p>
    <w:p w14:paraId="3969CEA8" w14:textId="77777777" w:rsidR="002E0C81" w:rsidRPr="00F14602" w:rsidRDefault="005979AD" w:rsidP="001B2519">
      <w:pPr>
        <w:pStyle w:val="TOC1"/>
        <w:jc w:val="center"/>
        <w:rPr>
          <w:rFonts w:ascii="Calibri" w:hAnsi="Calibri"/>
          <w:i/>
          <w:sz w:val="18"/>
          <w:szCs w:val="18"/>
          <w:lang w:val="en-US"/>
        </w:rPr>
      </w:pPr>
      <w:hyperlink w:anchor="_Toc173748315" w:history="1">
        <w:r w:rsidR="002E0C81" w:rsidRPr="00F14602">
          <w:rPr>
            <w:rStyle w:val="Hyperlink"/>
            <w:i/>
            <w:color w:val="auto"/>
            <w:sz w:val="18"/>
            <w:szCs w:val="18"/>
            <w:u w:val="none"/>
            <w:lang w:val="fr-FR"/>
          </w:rPr>
          <w:t>Chapitre II</w:t>
        </w:r>
      </w:hyperlink>
    </w:p>
    <w:p w14:paraId="2B29D454" w14:textId="77777777" w:rsidR="002E0C81" w:rsidRPr="00F14602" w:rsidRDefault="005979AD">
      <w:pPr>
        <w:pStyle w:val="TOC2"/>
        <w:rPr>
          <w:rFonts w:ascii="Calibri" w:hAnsi="Calibri"/>
          <w:sz w:val="18"/>
          <w:szCs w:val="18"/>
          <w:lang w:val="en-US"/>
        </w:rPr>
      </w:pPr>
      <w:hyperlink w:anchor="_Toc173748316" w:history="1">
        <w:r w:rsidR="002E0C81" w:rsidRPr="00F14602">
          <w:rPr>
            <w:rStyle w:val="Hyperlink"/>
            <w:color w:val="auto"/>
            <w:sz w:val="18"/>
            <w:szCs w:val="18"/>
            <w:u w:val="none"/>
            <w:lang w:val="fr-FR"/>
          </w:rPr>
          <w:t>RESTRICTION DE LA DEMANDE</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_Toc173748316 \h </w:instrText>
        </w:r>
        <w:r w:rsidR="002E0C81" w:rsidRPr="00F14602">
          <w:rPr>
            <w:webHidden/>
            <w:sz w:val="18"/>
            <w:szCs w:val="18"/>
          </w:rPr>
        </w:r>
        <w:r w:rsidR="002E0C81" w:rsidRPr="00F14602">
          <w:rPr>
            <w:webHidden/>
            <w:sz w:val="18"/>
            <w:szCs w:val="18"/>
          </w:rPr>
          <w:fldChar w:fldCharType="separate"/>
        </w:r>
        <w:r w:rsidR="006210ED">
          <w:rPr>
            <w:webHidden/>
            <w:sz w:val="18"/>
            <w:szCs w:val="18"/>
          </w:rPr>
          <w:t>44</w:t>
        </w:r>
        <w:r w:rsidR="002E0C81" w:rsidRPr="00F14602">
          <w:rPr>
            <w:webHidden/>
            <w:sz w:val="18"/>
            <w:szCs w:val="18"/>
          </w:rPr>
          <w:fldChar w:fldCharType="end"/>
        </w:r>
      </w:hyperlink>
    </w:p>
    <w:p w14:paraId="7EC3776C" w14:textId="77777777" w:rsidR="002E0C81" w:rsidRPr="00F14602" w:rsidRDefault="005979AD">
      <w:pPr>
        <w:pStyle w:val="TOC3"/>
        <w:rPr>
          <w:rStyle w:val="Hyperlink"/>
          <w:color w:val="auto"/>
          <w:sz w:val="18"/>
          <w:szCs w:val="18"/>
          <w:u w:val="none"/>
        </w:rPr>
      </w:pPr>
      <w:hyperlink w:anchor="_Toc173748317" w:history="1">
        <w:r w:rsidR="002E0C81" w:rsidRPr="00F14602">
          <w:rPr>
            <w:rStyle w:val="Hyperlink"/>
            <w:color w:val="auto"/>
            <w:sz w:val="18"/>
            <w:szCs w:val="18"/>
            <w:u w:val="none"/>
          </w:rPr>
          <w:t>Article 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_Toc173748317 \h </w:instrText>
        </w:r>
        <w:r w:rsidR="002E0C81" w:rsidRPr="00F14602">
          <w:rPr>
            <w:webHidden/>
            <w:sz w:val="18"/>
            <w:szCs w:val="18"/>
          </w:rPr>
        </w:r>
        <w:r w:rsidR="002E0C81" w:rsidRPr="00F14602">
          <w:rPr>
            <w:webHidden/>
            <w:sz w:val="18"/>
            <w:szCs w:val="18"/>
          </w:rPr>
          <w:fldChar w:fldCharType="separate"/>
        </w:r>
        <w:r w:rsidR="006210ED">
          <w:rPr>
            <w:webHidden/>
            <w:sz w:val="18"/>
            <w:szCs w:val="18"/>
          </w:rPr>
          <w:t>44</w:t>
        </w:r>
        <w:r w:rsidR="002E0C81" w:rsidRPr="00F14602">
          <w:rPr>
            <w:webHidden/>
            <w:sz w:val="18"/>
            <w:szCs w:val="18"/>
          </w:rPr>
          <w:fldChar w:fldCharType="end"/>
        </w:r>
      </w:hyperlink>
    </w:p>
    <w:p w14:paraId="2BC9736E" w14:textId="77777777" w:rsidR="001B2519" w:rsidRPr="00F14602" w:rsidRDefault="001B2519" w:rsidP="001B2519">
      <w:pPr>
        <w:rPr>
          <w:noProof/>
        </w:rPr>
      </w:pPr>
    </w:p>
    <w:p w14:paraId="6A5E0CEA" w14:textId="77777777" w:rsidR="002E0C81" w:rsidRPr="00F14602" w:rsidRDefault="005979AD" w:rsidP="001B2519">
      <w:pPr>
        <w:pStyle w:val="TOC1"/>
        <w:jc w:val="center"/>
        <w:rPr>
          <w:rFonts w:ascii="Calibri" w:hAnsi="Calibri"/>
          <w:i/>
          <w:sz w:val="18"/>
          <w:szCs w:val="18"/>
          <w:lang w:val="en-US"/>
        </w:rPr>
      </w:pPr>
      <w:hyperlink w:anchor="_Toc173748318" w:history="1">
        <w:r w:rsidR="002E0C81" w:rsidRPr="00F14602">
          <w:rPr>
            <w:rStyle w:val="Hyperlink"/>
            <w:i/>
            <w:color w:val="auto"/>
            <w:sz w:val="18"/>
            <w:szCs w:val="18"/>
            <w:u w:val="none"/>
            <w:lang w:val="fr-FR"/>
          </w:rPr>
          <w:t>Chapitre III</w:t>
        </w:r>
      </w:hyperlink>
    </w:p>
    <w:p w14:paraId="35225190" w14:textId="77777777" w:rsidR="002E0C81" w:rsidRPr="00F14602" w:rsidRDefault="005979AD">
      <w:pPr>
        <w:pStyle w:val="TOC2"/>
        <w:rPr>
          <w:rFonts w:ascii="Calibri" w:hAnsi="Calibri"/>
          <w:sz w:val="18"/>
          <w:szCs w:val="18"/>
          <w:lang w:val="en-US"/>
        </w:rPr>
      </w:pPr>
      <w:hyperlink w:anchor="_Toc173748319" w:history="1">
        <w:r w:rsidR="00111711" w:rsidRPr="00F14602">
          <w:rPr>
            <w:rStyle w:val="Hyperlink"/>
            <w:color w:val="auto"/>
            <w:sz w:val="18"/>
            <w:szCs w:val="18"/>
            <w:u w:val="none"/>
            <w:lang w:val="fr-FR"/>
          </w:rPr>
          <w:t>R</w:t>
        </w:r>
        <w:r w:rsidR="00111711">
          <w:rPr>
            <w:rStyle w:val="Hyperlink"/>
            <w:color w:val="auto"/>
            <w:sz w:val="18"/>
            <w:szCs w:val="18"/>
            <w:u w:val="none"/>
            <w:lang w:val="fr-FR"/>
          </w:rPr>
          <w:t>E</w:t>
        </w:r>
        <w:r w:rsidR="00111711" w:rsidRPr="00F14602">
          <w:rPr>
            <w:rStyle w:val="Hyperlink"/>
            <w:color w:val="auto"/>
            <w:sz w:val="18"/>
            <w:szCs w:val="18"/>
            <w:u w:val="none"/>
            <w:lang w:val="fr-FR"/>
          </w:rPr>
          <w:t>PARTITION</w:t>
        </w:r>
        <w:r w:rsidR="00111711" w:rsidRPr="00F14602">
          <w:rPr>
            <w:webHidden/>
            <w:sz w:val="18"/>
            <w:szCs w:val="18"/>
          </w:rPr>
          <w:tab/>
        </w:r>
        <w:r w:rsidR="00111711" w:rsidRPr="00F14602">
          <w:rPr>
            <w:webHidden/>
            <w:sz w:val="18"/>
            <w:szCs w:val="18"/>
          </w:rPr>
          <w:fldChar w:fldCharType="begin"/>
        </w:r>
        <w:r w:rsidR="00111711" w:rsidRPr="00F14602">
          <w:rPr>
            <w:webHidden/>
            <w:sz w:val="18"/>
            <w:szCs w:val="18"/>
          </w:rPr>
          <w:instrText xml:space="preserve"> PAGEREF _Toc173748319 \h </w:instrText>
        </w:r>
        <w:r w:rsidR="00111711" w:rsidRPr="00F14602">
          <w:rPr>
            <w:webHidden/>
            <w:sz w:val="18"/>
            <w:szCs w:val="18"/>
          </w:rPr>
        </w:r>
        <w:r w:rsidR="00111711" w:rsidRPr="00F14602">
          <w:rPr>
            <w:webHidden/>
            <w:sz w:val="18"/>
            <w:szCs w:val="18"/>
          </w:rPr>
          <w:fldChar w:fldCharType="separate"/>
        </w:r>
        <w:r w:rsidR="006210ED">
          <w:rPr>
            <w:webHidden/>
            <w:sz w:val="18"/>
            <w:szCs w:val="18"/>
          </w:rPr>
          <w:t>45</w:t>
        </w:r>
        <w:r w:rsidR="00111711" w:rsidRPr="00F14602">
          <w:rPr>
            <w:webHidden/>
            <w:sz w:val="18"/>
            <w:szCs w:val="18"/>
          </w:rPr>
          <w:fldChar w:fldCharType="end"/>
        </w:r>
      </w:hyperlink>
    </w:p>
    <w:p w14:paraId="009FD204" w14:textId="77777777" w:rsidR="002E0C81" w:rsidRPr="00F14602" w:rsidRDefault="005979AD">
      <w:pPr>
        <w:pStyle w:val="TOC3"/>
        <w:rPr>
          <w:rFonts w:ascii="Calibri" w:hAnsi="Calibri"/>
          <w:sz w:val="18"/>
          <w:szCs w:val="18"/>
          <w:lang w:val="en-US"/>
        </w:rPr>
      </w:pPr>
      <w:hyperlink w:anchor="_Toc173748320" w:history="1">
        <w:r w:rsidR="002E0C81" w:rsidRPr="00F14602">
          <w:rPr>
            <w:rStyle w:val="Hyperlink"/>
            <w:color w:val="auto"/>
            <w:sz w:val="18"/>
            <w:szCs w:val="18"/>
            <w:u w:val="none"/>
          </w:rPr>
          <w:t>Article 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_Toc173748320 \h </w:instrText>
        </w:r>
        <w:r w:rsidR="002E0C81" w:rsidRPr="00F14602">
          <w:rPr>
            <w:webHidden/>
            <w:sz w:val="18"/>
            <w:szCs w:val="18"/>
          </w:rPr>
        </w:r>
        <w:r w:rsidR="002E0C81" w:rsidRPr="00F14602">
          <w:rPr>
            <w:webHidden/>
            <w:sz w:val="18"/>
            <w:szCs w:val="18"/>
          </w:rPr>
          <w:fldChar w:fldCharType="separate"/>
        </w:r>
        <w:r w:rsidR="006210ED">
          <w:rPr>
            <w:webHidden/>
            <w:sz w:val="18"/>
            <w:szCs w:val="18"/>
          </w:rPr>
          <w:t>45</w:t>
        </w:r>
        <w:r w:rsidR="002E0C81" w:rsidRPr="00F14602">
          <w:rPr>
            <w:webHidden/>
            <w:sz w:val="18"/>
            <w:szCs w:val="18"/>
          </w:rPr>
          <w:fldChar w:fldCharType="end"/>
        </w:r>
      </w:hyperlink>
    </w:p>
    <w:p w14:paraId="0E48889F" w14:textId="77777777" w:rsidR="002E0C81" w:rsidRPr="00F14602" w:rsidRDefault="005979AD">
      <w:pPr>
        <w:pStyle w:val="TOC3"/>
        <w:rPr>
          <w:rFonts w:ascii="Calibri" w:hAnsi="Calibri"/>
          <w:sz w:val="18"/>
          <w:szCs w:val="18"/>
          <w:lang w:val="en-US"/>
        </w:rPr>
      </w:pPr>
      <w:hyperlink w:anchor="_Toc173748321" w:history="1">
        <w:r w:rsidR="002E0C81" w:rsidRPr="00F14602">
          <w:rPr>
            <w:rStyle w:val="Hyperlink"/>
            <w:color w:val="auto"/>
            <w:sz w:val="18"/>
            <w:szCs w:val="18"/>
            <w:u w:val="none"/>
          </w:rPr>
          <w:t>Article 7</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_Toc173748321 \h </w:instrText>
        </w:r>
        <w:r w:rsidR="002E0C81" w:rsidRPr="00F14602">
          <w:rPr>
            <w:webHidden/>
            <w:sz w:val="18"/>
            <w:szCs w:val="18"/>
          </w:rPr>
        </w:r>
        <w:r w:rsidR="002E0C81" w:rsidRPr="00F14602">
          <w:rPr>
            <w:webHidden/>
            <w:sz w:val="18"/>
            <w:szCs w:val="18"/>
          </w:rPr>
          <w:fldChar w:fldCharType="separate"/>
        </w:r>
        <w:r w:rsidR="006210ED">
          <w:rPr>
            <w:webHidden/>
            <w:sz w:val="18"/>
            <w:szCs w:val="18"/>
          </w:rPr>
          <w:t>45</w:t>
        </w:r>
        <w:r w:rsidR="002E0C81" w:rsidRPr="00F14602">
          <w:rPr>
            <w:webHidden/>
            <w:sz w:val="18"/>
            <w:szCs w:val="18"/>
          </w:rPr>
          <w:fldChar w:fldCharType="end"/>
        </w:r>
      </w:hyperlink>
    </w:p>
    <w:p w14:paraId="0FADF2D7" w14:textId="77777777" w:rsidR="002E0C81" w:rsidRPr="00F14602" w:rsidRDefault="005979AD">
      <w:pPr>
        <w:pStyle w:val="TOC3"/>
        <w:rPr>
          <w:rFonts w:ascii="Calibri" w:hAnsi="Calibri"/>
          <w:sz w:val="18"/>
          <w:szCs w:val="18"/>
          <w:lang w:val="en-US"/>
        </w:rPr>
      </w:pPr>
      <w:hyperlink w:anchor="_Toc173748322" w:history="1">
        <w:r w:rsidR="002E0C81" w:rsidRPr="00F14602">
          <w:rPr>
            <w:rStyle w:val="Hyperlink"/>
            <w:color w:val="auto"/>
            <w:sz w:val="18"/>
            <w:szCs w:val="18"/>
            <w:u w:val="none"/>
          </w:rPr>
          <w:t>Article 8</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_Toc173748322 \h </w:instrText>
        </w:r>
        <w:r w:rsidR="002E0C81" w:rsidRPr="00F14602">
          <w:rPr>
            <w:webHidden/>
            <w:sz w:val="18"/>
            <w:szCs w:val="18"/>
          </w:rPr>
        </w:r>
        <w:r w:rsidR="002E0C81" w:rsidRPr="00F14602">
          <w:rPr>
            <w:webHidden/>
            <w:sz w:val="18"/>
            <w:szCs w:val="18"/>
          </w:rPr>
          <w:fldChar w:fldCharType="separate"/>
        </w:r>
        <w:r w:rsidR="006210ED">
          <w:rPr>
            <w:webHidden/>
            <w:sz w:val="18"/>
            <w:szCs w:val="18"/>
          </w:rPr>
          <w:t>46</w:t>
        </w:r>
        <w:r w:rsidR="002E0C81" w:rsidRPr="00F14602">
          <w:rPr>
            <w:webHidden/>
            <w:sz w:val="18"/>
            <w:szCs w:val="18"/>
          </w:rPr>
          <w:fldChar w:fldCharType="end"/>
        </w:r>
      </w:hyperlink>
    </w:p>
    <w:p w14:paraId="1F49CE21" w14:textId="77777777" w:rsidR="002E0C81" w:rsidRPr="00F14602" w:rsidRDefault="005979AD">
      <w:pPr>
        <w:pStyle w:val="TOC3"/>
        <w:rPr>
          <w:rFonts w:ascii="Calibri" w:hAnsi="Calibri"/>
          <w:sz w:val="18"/>
          <w:szCs w:val="18"/>
          <w:lang w:val="en-US"/>
        </w:rPr>
      </w:pPr>
      <w:hyperlink w:anchor="_Toc173748323" w:history="1">
        <w:r w:rsidR="002E0C81" w:rsidRPr="00F14602">
          <w:rPr>
            <w:rStyle w:val="Hyperlink"/>
            <w:color w:val="auto"/>
            <w:sz w:val="18"/>
            <w:szCs w:val="18"/>
            <w:u w:val="none"/>
          </w:rPr>
          <w:t>Article 9</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_Toc173748323 \h </w:instrText>
        </w:r>
        <w:r w:rsidR="002E0C81" w:rsidRPr="00F14602">
          <w:rPr>
            <w:webHidden/>
            <w:sz w:val="18"/>
            <w:szCs w:val="18"/>
          </w:rPr>
        </w:r>
        <w:r w:rsidR="002E0C81" w:rsidRPr="00F14602">
          <w:rPr>
            <w:webHidden/>
            <w:sz w:val="18"/>
            <w:szCs w:val="18"/>
          </w:rPr>
          <w:fldChar w:fldCharType="separate"/>
        </w:r>
        <w:r w:rsidR="006210ED">
          <w:rPr>
            <w:webHidden/>
            <w:sz w:val="18"/>
            <w:szCs w:val="18"/>
          </w:rPr>
          <w:t>47</w:t>
        </w:r>
        <w:r w:rsidR="002E0C81" w:rsidRPr="00F14602">
          <w:rPr>
            <w:webHidden/>
            <w:sz w:val="18"/>
            <w:szCs w:val="18"/>
          </w:rPr>
          <w:fldChar w:fldCharType="end"/>
        </w:r>
      </w:hyperlink>
    </w:p>
    <w:p w14:paraId="6D7583AB" w14:textId="77777777" w:rsidR="002E0C81" w:rsidRPr="00F14602" w:rsidRDefault="005979AD">
      <w:pPr>
        <w:pStyle w:val="TOC3"/>
        <w:rPr>
          <w:rFonts w:ascii="Calibri" w:hAnsi="Calibri"/>
          <w:sz w:val="18"/>
          <w:szCs w:val="18"/>
          <w:lang w:val="en-US"/>
        </w:rPr>
      </w:pPr>
      <w:hyperlink w:anchor="_Toc173748324" w:history="1">
        <w:r w:rsidR="002E0C81" w:rsidRPr="00F14602">
          <w:rPr>
            <w:rStyle w:val="Hyperlink"/>
            <w:color w:val="auto"/>
            <w:sz w:val="18"/>
            <w:szCs w:val="18"/>
            <w:u w:val="none"/>
          </w:rPr>
          <w:t>Article 10</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_Toc173748324 \h </w:instrText>
        </w:r>
        <w:r w:rsidR="002E0C81" w:rsidRPr="00F14602">
          <w:rPr>
            <w:webHidden/>
            <w:sz w:val="18"/>
            <w:szCs w:val="18"/>
          </w:rPr>
        </w:r>
        <w:r w:rsidR="002E0C81" w:rsidRPr="00F14602">
          <w:rPr>
            <w:webHidden/>
            <w:sz w:val="18"/>
            <w:szCs w:val="18"/>
          </w:rPr>
          <w:fldChar w:fldCharType="separate"/>
        </w:r>
        <w:r w:rsidR="006210ED">
          <w:rPr>
            <w:webHidden/>
            <w:sz w:val="18"/>
            <w:szCs w:val="18"/>
          </w:rPr>
          <w:t>47</w:t>
        </w:r>
        <w:r w:rsidR="002E0C81" w:rsidRPr="00F14602">
          <w:rPr>
            <w:webHidden/>
            <w:sz w:val="18"/>
            <w:szCs w:val="18"/>
          </w:rPr>
          <w:fldChar w:fldCharType="end"/>
        </w:r>
      </w:hyperlink>
    </w:p>
    <w:p w14:paraId="504917BE" w14:textId="77777777" w:rsidR="002E0C81" w:rsidRPr="00F14602" w:rsidRDefault="005979AD">
      <w:pPr>
        <w:pStyle w:val="TOC3"/>
        <w:rPr>
          <w:rStyle w:val="Hyperlink"/>
          <w:color w:val="auto"/>
          <w:sz w:val="18"/>
          <w:szCs w:val="18"/>
          <w:u w:val="none"/>
        </w:rPr>
      </w:pPr>
      <w:hyperlink w:anchor="_Toc173748325" w:history="1">
        <w:r w:rsidR="002E0C81" w:rsidRPr="00F14602">
          <w:rPr>
            <w:rStyle w:val="Hyperlink"/>
            <w:color w:val="auto"/>
            <w:sz w:val="18"/>
            <w:szCs w:val="18"/>
            <w:u w:val="none"/>
          </w:rPr>
          <w:t>Article 11</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_Toc173748325 \h </w:instrText>
        </w:r>
        <w:r w:rsidR="002E0C81" w:rsidRPr="00F14602">
          <w:rPr>
            <w:webHidden/>
            <w:sz w:val="18"/>
            <w:szCs w:val="18"/>
          </w:rPr>
        </w:r>
        <w:r w:rsidR="002E0C81" w:rsidRPr="00F14602">
          <w:rPr>
            <w:webHidden/>
            <w:sz w:val="18"/>
            <w:szCs w:val="18"/>
          </w:rPr>
          <w:fldChar w:fldCharType="separate"/>
        </w:r>
        <w:r w:rsidR="006210ED">
          <w:rPr>
            <w:webHidden/>
            <w:sz w:val="18"/>
            <w:szCs w:val="18"/>
          </w:rPr>
          <w:t>47</w:t>
        </w:r>
        <w:r w:rsidR="002E0C81" w:rsidRPr="00F14602">
          <w:rPr>
            <w:webHidden/>
            <w:sz w:val="18"/>
            <w:szCs w:val="18"/>
          </w:rPr>
          <w:fldChar w:fldCharType="end"/>
        </w:r>
      </w:hyperlink>
    </w:p>
    <w:p w14:paraId="1F20A360" w14:textId="77777777" w:rsidR="001B2519" w:rsidRPr="00F14602" w:rsidRDefault="001B2519" w:rsidP="001B2519">
      <w:pPr>
        <w:rPr>
          <w:noProof/>
        </w:rPr>
      </w:pPr>
    </w:p>
    <w:p w14:paraId="42285B10" w14:textId="77777777" w:rsidR="002E0C81" w:rsidRPr="00F14602" w:rsidRDefault="005979AD" w:rsidP="001B2519">
      <w:pPr>
        <w:pStyle w:val="TOC1"/>
        <w:jc w:val="center"/>
        <w:rPr>
          <w:rFonts w:ascii="Calibri" w:hAnsi="Calibri"/>
          <w:i/>
          <w:sz w:val="18"/>
          <w:szCs w:val="18"/>
          <w:lang w:val="en-US"/>
        </w:rPr>
      </w:pPr>
      <w:hyperlink w:anchor="_Toc173748326" w:history="1">
        <w:r w:rsidR="002E0C81" w:rsidRPr="00F14602">
          <w:rPr>
            <w:rStyle w:val="Hyperlink"/>
            <w:i/>
            <w:color w:val="auto"/>
            <w:sz w:val="18"/>
            <w:szCs w:val="18"/>
            <w:u w:val="none"/>
            <w:lang w:val="fr-FR"/>
          </w:rPr>
          <w:t>Chapitre IV</w:t>
        </w:r>
      </w:hyperlink>
    </w:p>
    <w:p w14:paraId="213A4FB4" w14:textId="77777777" w:rsidR="002E0C81" w:rsidRDefault="005979AD">
      <w:pPr>
        <w:pStyle w:val="TOC2"/>
        <w:rPr>
          <w:rStyle w:val="Hyperlink"/>
          <w:color w:val="auto"/>
          <w:sz w:val="18"/>
          <w:szCs w:val="18"/>
          <w:u w:val="none"/>
        </w:rPr>
      </w:pPr>
      <w:hyperlink w:anchor="_Toc173748327" w:history="1">
        <w:r w:rsidR="002E0C81" w:rsidRPr="00F14602">
          <w:rPr>
            <w:rStyle w:val="Hyperlink"/>
            <w:color w:val="auto"/>
            <w:sz w:val="18"/>
            <w:szCs w:val="18"/>
            <w:u w:val="none"/>
            <w:lang w:val="fr-FR"/>
          </w:rPr>
          <w:t>MISE EN VIGUEUR DES MESURES</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_Toc173748327 \h </w:instrText>
        </w:r>
        <w:r w:rsidR="002E0C81" w:rsidRPr="00F14602">
          <w:rPr>
            <w:webHidden/>
            <w:sz w:val="18"/>
            <w:szCs w:val="18"/>
          </w:rPr>
        </w:r>
        <w:r w:rsidR="002E0C81" w:rsidRPr="00F14602">
          <w:rPr>
            <w:webHidden/>
            <w:sz w:val="18"/>
            <w:szCs w:val="18"/>
          </w:rPr>
          <w:fldChar w:fldCharType="separate"/>
        </w:r>
        <w:r w:rsidR="006210ED">
          <w:rPr>
            <w:webHidden/>
            <w:sz w:val="18"/>
            <w:szCs w:val="18"/>
          </w:rPr>
          <w:t>48</w:t>
        </w:r>
        <w:r w:rsidR="002E0C81" w:rsidRPr="00F14602">
          <w:rPr>
            <w:webHidden/>
            <w:sz w:val="18"/>
            <w:szCs w:val="18"/>
          </w:rPr>
          <w:fldChar w:fldCharType="end"/>
        </w:r>
      </w:hyperlink>
    </w:p>
    <w:p w14:paraId="55106C87" w14:textId="77777777" w:rsidR="002769AD" w:rsidRDefault="002769AD" w:rsidP="002769AD">
      <w:pPr>
        <w:ind w:firstLine="142"/>
        <w:rPr>
          <w:noProof/>
          <w:sz w:val="18"/>
          <w:szCs w:val="18"/>
        </w:rPr>
      </w:pPr>
    </w:p>
    <w:p w14:paraId="72206376" w14:textId="77777777" w:rsidR="002769AD" w:rsidRPr="002769AD" w:rsidRDefault="002769AD" w:rsidP="00AE6EF3">
      <w:pPr>
        <w:ind w:firstLine="426"/>
        <w:rPr>
          <w:noProof/>
          <w:sz w:val="18"/>
          <w:szCs w:val="18"/>
          <w:lang w:val="fr-FR"/>
        </w:rPr>
      </w:pPr>
      <w:r w:rsidRPr="002769AD">
        <w:rPr>
          <w:noProof/>
          <w:sz w:val="18"/>
          <w:szCs w:val="18"/>
          <w:lang w:val="fr-FR"/>
        </w:rPr>
        <w:t>Mise en vigue</w:t>
      </w:r>
      <w:r>
        <w:rPr>
          <w:noProof/>
          <w:sz w:val="18"/>
          <w:szCs w:val="18"/>
          <w:lang w:val="fr-FR"/>
        </w:rPr>
        <w:t>u</w:t>
      </w:r>
      <w:r w:rsidRPr="002769AD">
        <w:rPr>
          <w:noProof/>
          <w:sz w:val="18"/>
          <w:szCs w:val="18"/>
          <w:lang w:val="fr-FR"/>
        </w:rPr>
        <w:t>r des mesures :</w:t>
      </w:r>
    </w:p>
    <w:p w14:paraId="5F949FB3" w14:textId="77777777" w:rsidR="002E0C81" w:rsidRPr="00F14602" w:rsidRDefault="005979AD">
      <w:pPr>
        <w:pStyle w:val="TOC3"/>
        <w:rPr>
          <w:rFonts w:ascii="Calibri" w:hAnsi="Calibri"/>
          <w:sz w:val="18"/>
          <w:szCs w:val="18"/>
          <w:lang w:val="en-US"/>
        </w:rPr>
      </w:pPr>
      <w:hyperlink w:anchor="_Toc173748329" w:history="1">
        <w:r w:rsidR="002E0C81" w:rsidRPr="00F14602">
          <w:rPr>
            <w:rStyle w:val="Hyperlink"/>
            <w:color w:val="auto"/>
            <w:sz w:val="18"/>
            <w:szCs w:val="18"/>
            <w:u w:val="none"/>
          </w:rPr>
          <w:t>Article 12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_Toc173748329 \h </w:instrText>
        </w:r>
        <w:r w:rsidR="002E0C81" w:rsidRPr="00F14602">
          <w:rPr>
            <w:webHidden/>
            <w:sz w:val="18"/>
            <w:szCs w:val="18"/>
          </w:rPr>
        </w:r>
        <w:r w:rsidR="002E0C81" w:rsidRPr="00F14602">
          <w:rPr>
            <w:webHidden/>
            <w:sz w:val="18"/>
            <w:szCs w:val="18"/>
          </w:rPr>
          <w:fldChar w:fldCharType="separate"/>
        </w:r>
        <w:r w:rsidR="006210ED">
          <w:rPr>
            <w:webHidden/>
            <w:sz w:val="18"/>
            <w:szCs w:val="18"/>
          </w:rPr>
          <w:t>48</w:t>
        </w:r>
        <w:r w:rsidR="002E0C81" w:rsidRPr="00F14602">
          <w:rPr>
            <w:webHidden/>
            <w:sz w:val="18"/>
            <w:szCs w:val="18"/>
          </w:rPr>
          <w:fldChar w:fldCharType="end"/>
        </w:r>
      </w:hyperlink>
    </w:p>
    <w:p w14:paraId="63BF7D5A" w14:textId="77777777" w:rsidR="002E0C81" w:rsidRPr="00F14602" w:rsidRDefault="005979AD">
      <w:pPr>
        <w:pStyle w:val="TOC3"/>
        <w:rPr>
          <w:rFonts w:ascii="Calibri" w:hAnsi="Calibri"/>
          <w:sz w:val="18"/>
          <w:szCs w:val="18"/>
          <w:lang w:val="en-US"/>
        </w:rPr>
      </w:pPr>
      <w:hyperlink w:anchor="_Toc173748330" w:history="1">
        <w:r w:rsidR="002E0C81" w:rsidRPr="00F14602">
          <w:rPr>
            <w:rStyle w:val="Hyperlink"/>
            <w:color w:val="auto"/>
            <w:sz w:val="18"/>
            <w:szCs w:val="18"/>
            <w:u w:val="none"/>
          </w:rPr>
          <w:t>Article 13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_Toc173748330 \h </w:instrText>
        </w:r>
        <w:r w:rsidR="002E0C81" w:rsidRPr="00F14602">
          <w:rPr>
            <w:webHidden/>
            <w:sz w:val="18"/>
            <w:szCs w:val="18"/>
          </w:rPr>
        </w:r>
        <w:r w:rsidR="002E0C81" w:rsidRPr="00F14602">
          <w:rPr>
            <w:webHidden/>
            <w:sz w:val="18"/>
            <w:szCs w:val="18"/>
          </w:rPr>
          <w:fldChar w:fldCharType="separate"/>
        </w:r>
        <w:r w:rsidR="006210ED">
          <w:rPr>
            <w:webHidden/>
            <w:sz w:val="18"/>
            <w:szCs w:val="18"/>
          </w:rPr>
          <w:t>48</w:t>
        </w:r>
        <w:r w:rsidR="002E0C81" w:rsidRPr="00F14602">
          <w:rPr>
            <w:webHidden/>
            <w:sz w:val="18"/>
            <w:szCs w:val="18"/>
          </w:rPr>
          <w:fldChar w:fldCharType="end"/>
        </w:r>
      </w:hyperlink>
    </w:p>
    <w:p w14:paraId="4438D20B" w14:textId="77777777" w:rsidR="002E0C81" w:rsidRPr="00F14602" w:rsidRDefault="005979AD">
      <w:pPr>
        <w:pStyle w:val="TOC3"/>
        <w:rPr>
          <w:rFonts w:ascii="Calibri" w:hAnsi="Calibri"/>
          <w:sz w:val="18"/>
          <w:szCs w:val="18"/>
          <w:lang w:val="en-US"/>
        </w:rPr>
      </w:pPr>
      <w:hyperlink w:anchor="_Toc173748331" w:history="1">
        <w:r w:rsidR="002E0C81" w:rsidRPr="00F14602">
          <w:rPr>
            <w:rStyle w:val="Hyperlink"/>
            <w:color w:val="auto"/>
            <w:sz w:val="18"/>
            <w:szCs w:val="18"/>
            <w:u w:val="none"/>
          </w:rPr>
          <w:t>Article 14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_Toc173748331 \h </w:instrText>
        </w:r>
        <w:r w:rsidR="002E0C81" w:rsidRPr="00F14602">
          <w:rPr>
            <w:webHidden/>
            <w:sz w:val="18"/>
            <w:szCs w:val="18"/>
          </w:rPr>
        </w:r>
        <w:r w:rsidR="002E0C81" w:rsidRPr="00F14602">
          <w:rPr>
            <w:webHidden/>
            <w:sz w:val="18"/>
            <w:szCs w:val="18"/>
          </w:rPr>
          <w:fldChar w:fldCharType="separate"/>
        </w:r>
        <w:r w:rsidR="006210ED">
          <w:rPr>
            <w:webHidden/>
            <w:sz w:val="18"/>
            <w:szCs w:val="18"/>
          </w:rPr>
          <w:t>48</w:t>
        </w:r>
        <w:r w:rsidR="002E0C81" w:rsidRPr="00F14602">
          <w:rPr>
            <w:webHidden/>
            <w:sz w:val="18"/>
            <w:szCs w:val="18"/>
          </w:rPr>
          <w:fldChar w:fldCharType="end"/>
        </w:r>
      </w:hyperlink>
    </w:p>
    <w:p w14:paraId="52DEBC7F" w14:textId="77777777" w:rsidR="002E0C81" w:rsidRPr="00F14602" w:rsidRDefault="005979AD">
      <w:pPr>
        <w:pStyle w:val="TOC3"/>
        <w:rPr>
          <w:rFonts w:ascii="Calibri" w:hAnsi="Calibri"/>
          <w:sz w:val="18"/>
          <w:szCs w:val="18"/>
          <w:lang w:val="en-US"/>
        </w:rPr>
      </w:pPr>
      <w:hyperlink w:anchor="_Toc173748332" w:history="1">
        <w:r w:rsidR="002E0C81" w:rsidRPr="00F14602">
          <w:rPr>
            <w:rStyle w:val="Hyperlink"/>
            <w:color w:val="auto"/>
            <w:sz w:val="18"/>
            <w:szCs w:val="18"/>
            <w:u w:val="none"/>
          </w:rPr>
          <w:t>Article 15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_Toc173748332 \h </w:instrText>
        </w:r>
        <w:r w:rsidR="002E0C81" w:rsidRPr="00F14602">
          <w:rPr>
            <w:webHidden/>
            <w:sz w:val="18"/>
            <w:szCs w:val="18"/>
          </w:rPr>
        </w:r>
        <w:r w:rsidR="002E0C81" w:rsidRPr="00F14602">
          <w:rPr>
            <w:webHidden/>
            <w:sz w:val="18"/>
            <w:szCs w:val="18"/>
          </w:rPr>
          <w:fldChar w:fldCharType="separate"/>
        </w:r>
        <w:r w:rsidR="006210ED">
          <w:rPr>
            <w:webHidden/>
            <w:sz w:val="18"/>
            <w:szCs w:val="18"/>
          </w:rPr>
          <w:t>49</w:t>
        </w:r>
        <w:r w:rsidR="002E0C81" w:rsidRPr="00F14602">
          <w:rPr>
            <w:webHidden/>
            <w:sz w:val="18"/>
            <w:szCs w:val="18"/>
          </w:rPr>
          <w:fldChar w:fldCharType="end"/>
        </w:r>
      </w:hyperlink>
    </w:p>
    <w:p w14:paraId="45F23F6F" w14:textId="77777777" w:rsidR="002E0C81" w:rsidRPr="00F14602" w:rsidRDefault="005979AD">
      <w:pPr>
        <w:pStyle w:val="TOC3"/>
        <w:rPr>
          <w:rFonts w:ascii="Calibri" w:hAnsi="Calibri"/>
          <w:sz w:val="18"/>
          <w:szCs w:val="18"/>
          <w:lang w:val="en-US"/>
        </w:rPr>
      </w:pPr>
      <w:hyperlink w:anchor="_Toc173748333" w:history="1">
        <w:r w:rsidR="002E0C81" w:rsidRPr="00F14602">
          <w:rPr>
            <w:rStyle w:val="Hyperlink"/>
            <w:color w:val="auto"/>
            <w:sz w:val="18"/>
            <w:szCs w:val="18"/>
            <w:u w:val="none"/>
          </w:rPr>
          <w:t>Article 16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_Toc173748333 \h </w:instrText>
        </w:r>
        <w:r w:rsidR="002E0C81" w:rsidRPr="00F14602">
          <w:rPr>
            <w:webHidden/>
            <w:sz w:val="18"/>
            <w:szCs w:val="18"/>
          </w:rPr>
        </w:r>
        <w:r w:rsidR="002E0C81" w:rsidRPr="00F14602">
          <w:rPr>
            <w:webHidden/>
            <w:sz w:val="18"/>
            <w:szCs w:val="18"/>
          </w:rPr>
          <w:fldChar w:fldCharType="separate"/>
        </w:r>
        <w:r w:rsidR="006210ED">
          <w:rPr>
            <w:webHidden/>
            <w:sz w:val="18"/>
            <w:szCs w:val="18"/>
          </w:rPr>
          <w:t>49</w:t>
        </w:r>
        <w:r w:rsidR="002E0C81" w:rsidRPr="00F14602">
          <w:rPr>
            <w:webHidden/>
            <w:sz w:val="18"/>
            <w:szCs w:val="18"/>
          </w:rPr>
          <w:fldChar w:fldCharType="end"/>
        </w:r>
      </w:hyperlink>
    </w:p>
    <w:p w14:paraId="7978635B" w14:textId="77777777" w:rsidR="002E0C81" w:rsidRPr="00F14602" w:rsidRDefault="005979AD">
      <w:pPr>
        <w:pStyle w:val="TOC3"/>
        <w:rPr>
          <w:rFonts w:ascii="Calibri" w:hAnsi="Calibri"/>
          <w:sz w:val="18"/>
          <w:szCs w:val="18"/>
          <w:lang w:val="en-US"/>
        </w:rPr>
      </w:pPr>
      <w:hyperlink w:anchor="_Toc173748334" w:history="1">
        <w:r w:rsidR="002E0C81" w:rsidRPr="00F14602">
          <w:rPr>
            <w:rStyle w:val="Hyperlink"/>
            <w:color w:val="auto"/>
            <w:sz w:val="18"/>
            <w:szCs w:val="18"/>
            <w:u w:val="none"/>
          </w:rPr>
          <w:t>Article 17</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_Toc173748334 \h </w:instrText>
        </w:r>
        <w:r w:rsidR="002E0C81" w:rsidRPr="00F14602">
          <w:rPr>
            <w:webHidden/>
            <w:sz w:val="18"/>
            <w:szCs w:val="18"/>
          </w:rPr>
        </w:r>
        <w:r w:rsidR="002E0C81" w:rsidRPr="00F14602">
          <w:rPr>
            <w:webHidden/>
            <w:sz w:val="18"/>
            <w:szCs w:val="18"/>
          </w:rPr>
          <w:fldChar w:fldCharType="separate"/>
        </w:r>
        <w:r w:rsidR="006210ED">
          <w:rPr>
            <w:webHidden/>
            <w:sz w:val="18"/>
            <w:szCs w:val="18"/>
          </w:rPr>
          <w:t>49</w:t>
        </w:r>
        <w:r w:rsidR="002E0C81" w:rsidRPr="00F14602">
          <w:rPr>
            <w:webHidden/>
            <w:sz w:val="18"/>
            <w:szCs w:val="18"/>
          </w:rPr>
          <w:fldChar w:fldCharType="end"/>
        </w:r>
      </w:hyperlink>
    </w:p>
    <w:p w14:paraId="1A8898B1" w14:textId="77777777" w:rsidR="002E0C81" w:rsidRPr="00F14602" w:rsidRDefault="005979AD">
      <w:pPr>
        <w:pStyle w:val="TOC3"/>
        <w:rPr>
          <w:rFonts w:ascii="Calibri" w:hAnsi="Calibri"/>
          <w:sz w:val="18"/>
          <w:szCs w:val="18"/>
          <w:lang w:val="en-US"/>
        </w:rPr>
      </w:pPr>
      <w:hyperlink w:anchor="_Toc173748335" w:history="1">
        <w:r w:rsidR="002E0C81" w:rsidRPr="00F14602">
          <w:rPr>
            <w:rStyle w:val="Hyperlink"/>
            <w:color w:val="auto"/>
            <w:sz w:val="18"/>
            <w:szCs w:val="18"/>
            <w:u w:val="none"/>
          </w:rPr>
          <w:t>Article 18</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_Toc173748335 \h </w:instrText>
        </w:r>
        <w:r w:rsidR="002E0C81" w:rsidRPr="00F14602">
          <w:rPr>
            <w:webHidden/>
            <w:sz w:val="18"/>
            <w:szCs w:val="18"/>
          </w:rPr>
        </w:r>
        <w:r w:rsidR="002E0C81" w:rsidRPr="00F14602">
          <w:rPr>
            <w:webHidden/>
            <w:sz w:val="18"/>
            <w:szCs w:val="18"/>
          </w:rPr>
          <w:fldChar w:fldCharType="separate"/>
        </w:r>
        <w:r w:rsidR="006210ED">
          <w:rPr>
            <w:webHidden/>
            <w:sz w:val="18"/>
            <w:szCs w:val="18"/>
          </w:rPr>
          <w:t>49</w:t>
        </w:r>
        <w:r w:rsidR="002E0C81" w:rsidRPr="00F14602">
          <w:rPr>
            <w:webHidden/>
            <w:sz w:val="18"/>
            <w:szCs w:val="18"/>
          </w:rPr>
          <w:fldChar w:fldCharType="end"/>
        </w:r>
      </w:hyperlink>
    </w:p>
    <w:p w14:paraId="055670E2" w14:textId="77777777" w:rsidR="002E0C81" w:rsidRPr="00F14602" w:rsidRDefault="005979AD">
      <w:pPr>
        <w:pStyle w:val="TOC3"/>
        <w:rPr>
          <w:rFonts w:ascii="Calibri" w:hAnsi="Calibri"/>
          <w:sz w:val="18"/>
          <w:szCs w:val="18"/>
          <w:lang w:val="en-US"/>
        </w:rPr>
      </w:pPr>
      <w:hyperlink w:anchor="_Toc173748336" w:history="1">
        <w:r w:rsidR="002E0C81" w:rsidRPr="00F14602">
          <w:rPr>
            <w:rStyle w:val="Hyperlink"/>
            <w:color w:val="auto"/>
            <w:sz w:val="18"/>
            <w:szCs w:val="18"/>
            <w:u w:val="none"/>
          </w:rPr>
          <w:t>Article 19</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_Toc173748336 \h </w:instrText>
        </w:r>
        <w:r w:rsidR="002E0C81" w:rsidRPr="00F14602">
          <w:rPr>
            <w:webHidden/>
            <w:sz w:val="18"/>
            <w:szCs w:val="18"/>
          </w:rPr>
        </w:r>
        <w:r w:rsidR="002E0C81" w:rsidRPr="00F14602">
          <w:rPr>
            <w:webHidden/>
            <w:sz w:val="18"/>
            <w:szCs w:val="18"/>
          </w:rPr>
          <w:fldChar w:fldCharType="separate"/>
        </w:r>
        <w:r w:rsidR="006210ED">
          <w:rPr>
            <w:webHidden/>
            <w:sz w:val="18"/>
            <w:szCs w:val="18"/>
          </w:rPr>
          <w:t>50</w:t>
        </w:r>
        <w:r w:rsidR="002E0C81" w:rsidRPr="00F14602">
          <w:rPr>
            <w:webHidden/>
            <w:sz w:val="18"/>
            <w:szCs w:val="18"/>
          </w:rPr>
          <w:fldChar w:fldCharType="end"/>
        </w:r>
      </w:hyperlink>
    </w:p>
    <w:p w14:paraId="60353284" w14:textId="77777777" w:rsidR="002E0C81" w:rsidRPr="00F14602" w:rsidRDefault="005979AD">
      <w:pPr>
        <w:pStyle w:val="TOC3"/>
        <w:rPr>
          <w:rFonts w:ascii="Calibri" w:hAnsi="Calibri"/>
          <w:sz w:val="18"/>
          <w:szCs w:val="18"/>
          <w:lang w:val="en-US"/>
        </w:rPr>
      </w:pPr>
      <w:hyperlink w:anchor="_Toc173748337" w:history="1">
        <w:r w:rsidR="002E0C81" w:rsidRPr="00F14602">
          <w:rPr>
            <w:rStyle w:val="Hyperlink"/>
            <w:color w:val="auto"/>
            <w:sz w:val="18"/>
            <w:szCs w:val="18"/>
            <w:u w:val="none"/>
          </w:rPr>
          <w:t>Article 20</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_Toc173748337 \h </w:instrText>
        </w:r>
        <w:r w:rsidR="002E0C81" w:rsidRPr="00F14602">
          <w:rPr>
            <w:webHidden/>
            <w:sz w:val="18"/>
            <w:szCs w:val="18"/>
          </w:rPr>
        </w:r>
        <w:r w:rsidR="002E0C81" w:rsidRPr="00F14602">
          <w:rPr>
            <w:webHidden/>
            <w:sz w:val="18"/>
            <w:szCs w:val="18"/>
          </w:rPr>
          <w:fldChar w:fldCharType="separate"/>
        </w:r>
        <w:r w:rsidR="006210ED">
          <w:rPr>
            <w:webHidden/>
            <w:sz w:val="18"/>
            <w:szCs w:val="18"/>
          </w:rPr>
          <w:t>50</w:t>
        </w:r>
        <w:r w:rsidR="002E0C81" w:rsidRPr="00F14602">
          <w:rPr>
            <w:webHidden/>
            <w:sz w:val="18"/>
            <w:szCs w:val="18"/>
          </w:rPr>
          <w:fldChar w:fldCharType="end"/>
        </w:r>
      </w:hyperlink>
    </w:p>
    <w:p w14:paraId="73DFD66E" w14:textId="77777777" w:rsidR="002E0C81" w:rsidRPr="00F14602" w:rsidRDefault="005979AD">
      <w:pPr>
        <w:pStyle w:val="TOC3"/>
        <w:rPr>
          <w:rFonts w:ascii="Calibri" w:hAnsi="Calibri"/>
          <w:sz w:val="18"/>
          <w:szCs w:val="18"/>
          <w:lang w:val="en-US"/>
        </w:rPr>
      </w:pPr>
      <w:hyperlink w:anchor="_Toc173748338" w:history="1">
        <w:r w:rsidR="002E0C81" w:rsidRPr="00F14602">
          <w:rPr>
            <w:rStyle w:val="Hyperlink"/>
            <w:color w:val="auto"/>
            <w:sz w:val="18"/>
            <w:szCs w:val="18"/>
            <w:u w:val="none"/>
          </w:rPr>
          <w:t>Article 21</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_Toc173748338 \h </w:instrText>
        </w:r>
        <w:r w:rsidR="002E0C81" w:rsidRPr="00F14602">
          <w:rPr>
            <w:webHidden/>
            <w:sz w:val="18"/>
            <w:szCs w:val="18"/>
          </w:rPr>
        </w:r>
        <w:r w:rsidR="002E0C81" w:rsidRPr="00F14602">
          <w:rPr>
            <w:webHidden/>
            <w:sz w:val="18"/>
            <w:szCs w:val="18"/>
          </w:rPr>
          <w:fldChar w:fldCharType="separate"/>
        </w:r>
        <w:r w:rsidR="006210ED">
          <w:rPr>
            <w:webHidden/>
            <w:sz w:val="18"/>
            <w:szCs w:val="18"/>
          </w:rPr>
          <w:t>51</w:t>
        </w:r>
        <w:r w:rsidR="002E0C81" w:rsidRPr="00F14602">
          <w:rPr>
            <w:webHidden/>
            <w:sz w:val="18"/>
            <w:szCs w:val="18"/>
          </w:rPr>
          <w:fldChar w:fldCharType="end"/>
        </w:r>
      </w:hyperlink>
    </w:p>
    <w:p w14:paraId="6D322A0D" w14:textId="77777777" w:rsidR="002E0C81" w:rsidRPr="00F14602" w:rsidRDefault="005979AD">
      <w:pPr>
        <w:pStyle w:val="TOC3"/>
        <w:rPr>
          <w:rStyle w:val="Hyperlink"/>
          <w:color w:val="auto"/>
          <w:sz w:val="18"/>
          <w:szCs w:val="18"/>
          <w:u w:val="none"/>
        </w:rPr>
      </w:pPr>
      <w:hyperlink w:anchor="_Toc173748339" w:history="1">
        <w:r w:rsidR="002E0C81" w:rsidRPr="00F14602">
          <w:rPr>
            <w:rStyle w:val="Hyperlink"/>
            <w:color w:val="auto"/>
            <w:sz w:val="18"/>
            <w:szCs w:val="18"/>
            <w:u w:val="none"/>
          </w:rPr>
          <w:t>Article 22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_Toc173748339 \h </w:instrText>
        </w:r>
        <w:r w:rsidR="002E0C81" w:rsidRPr="00F14602">
          <w:rPr>
            <w:webHidden/>
            <w:sz w:val="18"/>
            <w:szCs w:val="18"/>
          </w:rPr>
        </w:r>
        <w:r w:rsidR="002E0C81" w:rsidRPr="00F14602">
          <w:rPr>
            <w:webHidden/>
            <w:sz w:val="18"/>
            <w:szCs w:val="18"/>
          </w:rPr>
          <w:fldChar w:fldCharType="separate"/>
        </w:r>
        <w:r w:rsidR="006210ED">
          <w:rPr>
            <w:webHidden/>
            <w:sz w:val="18"/>
            <w:szCs w:val="18"/>
          </w:rPr>
          <w:t>51</w:t>
        </w:r>
        <w:r w:rsidR="002E0C81" w:rsidRPr="00F14602">
          <w:rPr>
            <w:webHidden/>
            <w:sz w:val="18"/>
            <w:szCs w:val="18"/>
          </w:rPr>
          <w:fldChar w:fldCharType="end"/>
        </w:r>
      </w:hyperlink>
    </w:p>
    <w:p w14:paraId="38842ABC" w14:textId="77777777" w:rsidR="001B2519" w:rsidRPr="00F14602" w:rsidRDefault="001B2519" w:rsidP="001B2519">
      <w:pPr>
        <w:rPr>
          <w:noProof/>
        </w:rPr>
      </w:pPr>
    </w:p>
    <w:p w14:paraId="41684B6F" w14:textId="77777777" w:rsidR="002E0C81" w:rsidRPr="00F14602" w:rsidRDefault="005979AD" w:rsidP="00AE6EF3">
      <w:pPr>
        <w:pStyle w:val="TOC2"/>
        <w:ind w:firstLine="226"/>
        <w:rPr>
          <w:rFonts w:ascii="Calibri" w:hAnsi="Calibri"/>
          <w:sz w:val="18"/>
          <w:szCs w:val="18"/>
          <w:lang w:val="en-US"/>
        </w:rPr>
      </w:pPr>
      <w:hyperlink w:anchor="_Toc173748340" w:history="1">
        <w:r w:rsidR="002E0C81" w:rsidRPr="00F14602">
          <w:rPr>
            <w:rStyle w:val="Hyperlink"/>
            <w:color w:val="auto"/>
            <w:sz w:val="18"/>
            <w:szCs w:val="18"/>
            <w:u w:val="none"/>
            <w:lang w:val="fr-FR"/>
          </w:rPr>
          <w:t>L</w:t>
        </w:r>
        <w:r w:rsidR="002769AD">
          <w:rPr>
            <w:rStyle w:val="Hyperlink"/>
            <w:color w:val="auto"/>
            <w:sz w:val="18"/>
            <w:szCs w:val="18"/>
            <w:u w:val="none"/>
            <w:lang w:val="fr-FR"/>
          </w:rPr>
          <w:t>evée des mesures :</w:t>
        </w:r>
      </w:hyperlink>
      <w:r w:rsidR="002769AD" w:rsidRPr="00F14602">
        <w:rPr>
          <w:rFonts w:ascii="Calibri" w:hAnsi="Calibri"/>
          <w:sz w:val="18"/>
          <w:szCs w:val="18"/>
          <w:lang w:val="en-US"/>
        </w:rPr>
        <w:t xml:space="preserve"> </w:t>
      </w:r>
    </w:p>
    <w:p w14:paraId="5922B2B2" w14:textId="77777777" w:rsidR="002E0C81" w:rsidRPr="00F14602" w:rsidRDefault="005979AD">
      <w:pPr>
        <w:pStyle w:val="TOC3"/>
        <w:rPr>
          <w:rFonts w:ascii="Calibri" w:hAnsi="Calibri"/>
          <w:sz w:val="18"/>
          <w:szCs w:val="18"/>
          <w:lang w:val="en-US"/>
        </w:rPr>
      </w:pPr>
      <w:hyperlink w:anchor="_Toc173748341" w:history="1">
        <w:r w:rsidR="002E0C81" w:rsidRPr="00F14602">
          <w:rPr>
            <w:rStyle w:val="Hyperlink"/>
            <w:color w:val="auto"/>
            <w:sz w:val="18"/>
            <w:szCs w:val="18"/>
            <w:u w:val="none"/>
          </w:rPr>
          <w:t>Article 23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_Toc173748341 \h </w:instrText>
        </w:r>
        <w:r w:rsidR="002E0C81" w:rsidRPr="00F14602">
          <w:rPr>
            <w:webHidden/>
            <w:sz w:val="18"/>
            <w:szCs w:val="18"/>
          </w:rPr>
        </w:r>
        <w:r w:rsidR="002E0C81" w:rsidRPr="00F14602">
          <w:rPr>
            <w:webHidden/>
            <w:sz w:val="18"/>
            <w:szCs w:val="18"/>
          </w:rPr>
          <w:fldChar w:fldCharType="separate"/>
        </w:r>
        <w:r w:rsidR="006210ED">
          <w:rPr>
            <w:webHidden/>
            <w:sz w:val="18"/>
            <w:szCs w:val="18"/>
          </w:rPr>
          <w:t>51</w:t>
        </w:r>
        <w:r w:rsidR="002E0C81" w:rsidRPr="00F14602">
          <w:rPr>
            <w:webHidden/>
            <w:sz w:val="18"/>
            <w:szCs w:val="18"/>
          </w:rPr>
          <w:fldChar w:fldCharType="end"/>
        </w:r>
      </w:hyperlink>
    </w:p>
    <w:p w14:paraId="232E3A8C" w14:textId="77777777" w:rsidR="002E0C81" w:rsidRPr="00F14602" w:rsidRDefault="005979AD">
      <w:pPr>
        <w:pStyle w:val="TOC3"/>
        <w:rPr>
          <w:rStyle w:val="Hyperlink"/>
          <w:color w:val="auto"/>
          <w:sz w:val="18"/>
          <w:szCs w:val="18"/>
          <w:u w:val="none"/>
        </w:rPr>
      </w:pPr>
      <w:hyperlink w:anchor="_Toc173748342" w:history="1">
        <w:r w:rsidR="002E0C81" w:rsidRPr="00F14602">
          <w:rPr>
            <w:rStyle w:val="Hyperlink"/>
            <w:color w:val="auto"/>
            <w:sz w:val="18"/>
            <w:szCs w:val="18"/>
            <w:u w:val="none"/>
          </w:rPr>
          <w:t>Article 24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_Toc173748342 \h </w:instrText>
        </w:r>
        <w:r w:rsidR="002E0C81" w:rsidRPr="00F14602">
          <w:rPr>
            <w:webHidden/>
            <w:sz w:val="18"/>
            <w:szCs w:val="18"/>
          </w:rPr>
        </w:r>
        <w:r w:rsidR="002E0C81" w:rsidRPr="00F14602">
          <w:rPr>
            <w:webHidden/>
            <w:sz w:val="18"/>
            <w:szCs w:val="18"/>
          </w:rPr>
          <w:fldChar w:fldCharType="separate"/>
        </w:r>
        <w:r w:rsidR="006210ED">
          <w:rPr>
            <w:webHidden/>
            <w:sz w:val="18"/>
            <w:szCs w:val="18"/>
          </w:rPr>
          <w:t>52</w:t>
        </w:r>
        <w:r w:rsidR="002E0C81" w:rsidRPr="00F14602">
          <w:rPr>
            <w:webHidden/>
            <w:sz w:val="18"/>
            <w:szCs w:val="18"/>
          </w:rPr>
          <w:fldChar w:fldCharType="end"/>
        </w:r>
      </w:hyperlink>
    </w:p>
    <w:p w14:paraId="3F88C535" w14:textId="77777777" w:rsidR="001B2519" w:rsidRPr="00F14602" w:rsidRDefault="001B2519" w:rsidP="001B2519">
      <w:pPr>
        <w:rPr>
          <w:noProof/>
        </w:rPr>
      </w:pPr>
    </w:p>
    <w:p w14:paraId="7D024C81" w14:textId="77777777" w:rsidR="001B2519" w:rsidRPr="00F14602" w:rsidRDefault="001B2519" w:rsidP="001B2519">
      <w:pPr>
        <w:rPr>
          <w:noProof/>
        </w:rPr>
      </w:pPr>
    </w:p>
    <w:p w14:paraId="5C3DF14A" w14:textId="77777777" w:rsidR="002E0C81" w:rsidRPr="00F14602" w:rsidRDefault="005979AD" w:rsidP="001B2519">
      <w:pPr>
        <w:pStyle w:val="TOC1"/>
        <w:jc w:val="center"/>
        <w:rPr>
          <w:rFonts w:ascii="Calibri" w:hAnsi="Calibri"/>
          <w:i/>
          <w:sz w:val="18"/>
          <w:szCs w:val="18"/>
          <w:lang w:val="en-US"/>
        </w:rPr>
      </w:pPr>
      <w:hyperlink w:anchor="_Toc173748343" w:history="1">
        <w:r w:rsidR="002E0C81" w:rsidRPr="00F14602">
          <w:rPr>
            <w:rStyle w:val="Hyperlink"/>
            <w:i/>
            <w:color w:val="auto"/>
            <w:sz w:val="18"/>
            <w:szCs w:val="18"/>
            <w:u w:val="none"/>
            <w:lang w:val="fr-FR"/>
          </w:rPr>
          <w:t>Chapitre V</w:t>
        </w:r>
      </w:hyperlink>
    </w:p>
    <w:p w14:paraId="4F5E8A9C" w14:textId="77777777" w:rsidR="002E0C81" w:rsidRPr="00F14602" w:rsidRDefault="005979AD">
      <w:pPr>
        <w:pStyle w:val="TOC2"/>
        <w:rPr>
          <w:rFonts w:ascii="Calibri" w:hAnsi="Calibri"/>
          <w:sz w:val="18"/>
          <w:szCs w:val="18"/>
          <w:lang w:val="en-US"/>
        </w:rPr>
      </w:pPr>
      <w:hyperlink w:anchor="_Toc173748344" w:history="1">
        <w:r w:rsidR="00111711" w:rsidRPr="00F14602">
          <w:rPr>
            <w:rStyle w:val="Hyperlink"/>
            <w:color w:val="auto"/>
            <w:sz w:val="18"/>
            <w:szCs w:val="18"/>
            <w:u w:val="none"/>
            <w:lang w:val="fr-FR"/>
          </w:rPr>
          <w:t>SYST</w:t>
        </w:r>
        <w:r w:rsidR="00111711">
          <w:rPr>
            <w:rStyle w:val="Hyperlink"/>
            <w:color w:val="auto"/>
            <w:sz w:val="18"/>
            <w:szCs w:val="18"/>
            <w:u w:val="none"/>
            <w:lang w:val="fr-FR"/>
          </w:rPr>
          <w:t>E</w:t>
        </w:r>
        <w:r w:rsidR="00111711" w:rsidRPr="00F14602">
          <w:rPr>
            <w:rStyle w:val="Hyperlink"/>
            <w:color w:val="auto"/>
            <w:sz w:val="18"/>
            <w:szCs w:val="18"/>
            <w:u w:val="none"/>
            <w:lang w:val="fr-FR"/>
          </w:rPr>
          <w:t>ME D’INFORMATIONS RELATIVES AU MARCH</w:t>
        </w:r>
        <w:r w:rsidR="00111711">
          <w:rPr>
            <w:rStyle w:val="Hyperlink"/>
            <w:color w:val="auto"/>
            <w:sz w:val="18"/>
            <w:szCs w:val="18"/>
            <w:u w:val="none"/>
            <w:lang w:val="fr-FR"/>
          </w:rPr>
          <w:t>E</w:t>
        </w:r>
        <w:r w:rsidR="00111711" w:rsidRPr="00F14602">
          <w:rPr>
            <w:rStyle w:val="Hyperlink"/>
            <w:color w:val="auto"/>
            <w:sz w:val="18"/>
            <w:szCs w:val="18"/>
            <w:u w:val="none"/>
            <w:lang w:val="fr-FR"/>
          </w:rPr>
          <w:t xml:space="preserve"> P</w:t>
        </w:r>
        <w:r w:rsidR="00111711">
          <w:rPr>
            <w:rStyle w:val="Hyperlink"/>
            <w:color w:val="auto"/>
            <w:sz w:val="18"/>
            <w:szCs w:val="18"/>
            <w:u w:val="none"/>
            <w:lang w:val="fr-FR"/>
          </w:rPr>
          <w:t>E</w:t>
        </w:r>
        <w:r w:rsidR="00111711" w:rsidRPr="00F14602">
          <w:rPr>
            <w:rStyle w:val="Hyperlink"/>
            <w:color w:val="auto"/>
            <w:sz w:val="18"/>
            <w:szCs w:val="18"/>
            <w:u w:val="none"/>
            <w:lang w:val="fr-FR"/>
          </w:rPr>
          <w:t>TROLIER INTERNATIONAL</w:t>
        </w:r>
        <w:r w:rsidR="00111711" w:rsidRPr="00F14602">
          <w:rPr>
            <w:webHidden/>
            <w:sz w:val="18"/>
            <w:szCs w:val="18"/>
          </w:rPr>
          <w:tab/>
        </w:r>
        <w:r w:rsidR="00111711" w:rsidRPr="00F14602">
          <w:rPr>
            <w:webHidden/>
            <w:sz w:val="18"/>
            <w:szCs w:val="18"/>
          </w:rPr>
          <w:fldChar w:fldCharType="begin"/>
        </w:r>
        <w:r w:rsidR="00111711" w:rsidRPr="00F14602">
          <w:rPr>
            <w:webHidden/>
            <w:sz w:val="18"/>
            <w:szCs w:val="18"/>
          </w:rPr>
          <w:instrText xml:space="preserve"> PAGEREF _Toc173748344 \h </w:instrText>
        </w:r>
        <w:r w:rsidR="00111711" w:rsidRPr="00F14602">
          <w:rPr>
            <w:webHidden/>
            <w:sz w:val="18"/>
            <w:szCs w:val="18"/>
          </w:rPr>
        </w:r>
        <w:r w:rsidR="00111711" w:rsidRPr="00F14602">
          <w:rPr>
            <w:webHidden/>
            <w:sz w:val="18"/>
            <w:szCs w:val="18"/>
          </w:rPr>
          <w:fldChar w:fldCharType="separate"/>
        </w:r>
        <w:r w:rsidR="006210ED">
          <w:rPr>
            <w:webHidden/>
            <w:sz w:val="18"/>
            <w:szCs w:val="18"/>
          </w:rPr>
          <w:t>52</w:t>
        </w:r>
        <w:r w:rsidR="00111711" w:rsidRPr="00F14602">
          <w:rPr>
            <w:webHidden/>
            <w:sz w:val="18"/>
            <w:szCs w:val="18"/>
          </w:rPr>
          <w:fldChar w:fldCharType="end"/>
        </w:r>
      </w:hyperlink>
    </w:p>
    <w:p w14:paraId="78F85DA2" w14:textId="77777777" w:rsidR="002E0C81" w:rsidRPr="00F14602" w:rsidRDefault="005979AD">
      <w:pPr>
        <w:pStyle w:val="TOC3"/>
        <w:rPr>
          <w:rFonts w:ascii="Calibri" w:hAnsi="Calibri"/>
          <w:sz w:val="18"/>
          <w:szCs w:val="18"/>
          <w:lang w:val="en-US"/>
        </w:rPr>
      </w:pPr>
      <w:hyperlink w:anchor="_Toc173748345" w:history="1">
        <w:r w:rsidR="002E0C81" w:rsidRPr="00F14602">
          <w:rPr>
            <w:rStyle w:val="Hyperlink"/>
            <w:color w:val="auto"/>
            <w:sz w:val="18"/>
            <w:szCs w:val="18"/>
            <w:u w:val="none"/>
          </w:rPr>
          <w:t>Article 25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_Toc173748345 \h </w:instrText>
        </w:r>
        <w:r w:rsidR="002E0C81" w:rsidRPr="00F14602">
          <w:rPr>
            <w:webHidden/>
            <w:sz w:val="18"/>
            <w:szCs w:val="18"/>
          </w:rPr>
        </w:r>
        <w:r w:rsidR="002E0C81" w:rsidRPr="00F14602">
          <w:rPr>
            <w:webHidden/>
            <w:sz w:val="18"/>
            <w:szCs w:val="18"/>
          </w:rPr>
          <w:fldChar w:fldCharType="separate"/>
        </w:r>
        <w:r w:rsidR="006210ED">
          <w:rPr>
            <w:webHidden/>
            <w:sz w:val="18"/>
            <w:szCs w:val="18"/>
          </w:rPr>
          <w:t>52</w:t>
        </w:r>
        <w:r w:rsidR="002E0C81" w:rsidRPr="00F14602">
          <w:rPr>
            <w:webHidden/>
            <w:sz w:val="18"/>
            <w:szCs w:val="18"/>
          </w:rPr>
          <w:fldChar w:fldCharType="end"/>
        </w:r>
      </w:hyperlink>
    </w:p>
    <w:p w14:paraId="6B2CFD52" w14:textId="77777777" w:rsidR="002E0C81" w:rsidRPr="00F14602" w:rsidRDefault="005979AD">
      <w:pPr>
        <w:pStyle w:val="TOC3"/>
        <w:rPr>
          <w:rStyle w:val="Hyperlink"/>
          <w:color w:val="auto"/>
          <w:sz w:val="18"/>
          <w:szCs w:val="18"/>
          <w:u w:val="none"/>
        </w:rPr>
      </w:pPr>
      <w:hyperlink w:anchor="_Toc173748346" w:history="1">
        <w:r w:rsidR="002E0C81" w:rsidRPr="00F14602">
          <w:rPr>
            <w:rStyle w:val="Hyperlink"/>
            <w:color w:val="auto"/>
            <w:sz w:val="18"/>
            <w:szCs w:val="18"/>
            <w:u w:val="none"/>
          </w:rPr>
          <w:t>Article 26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_Toc173748346 \h </w:instrText>
        </w:r>
        <w:r w:rsidR="002E0C81" w:rsidRPr="00F14602">
          <w:rPr>
            <w:webHidden/>
            <w:sz w:val="18"/>
            <w:szCs w:val="18"/>
          </w:rPr>
        </w:r>
        <w:r w:rsidR="002E0C81" w:rsidRPr="00F14602">
          <w:rPr>
            <w:webHidden/>
            <w:sz w:val="18"/>
            <w:szCs w:val="18"/>
          </w:rPr>
          <w:fldChar w:fldCharType="separate"/>
        </w:r>
        <w:r w:rsidR="006210ED">
          <w:rPr>
            <w:webHidden/>
            <w:sz w:val="18"/>
            <w:szCs w:val="18"/>
          </w:rPr>
          <w:t>53</w:t>
        </w:r>
        <w:r w:rsidR="002E0C81" w:rsidRPr="00F14602">
          <w:rPr>
            <w:webHidden/>
            <w:sz w:val="18"/>
            <w:szCs w:val="18"/>
          </w:rPr>
          <w:fldChar w:fldCharType="end"/>
        </w:r>
      </w:hyperlink>
    </w:p>
    <w:p w14:paraId="37FF1B2A" w14:textId="77777777" w:rsidR="001B2519" w:rsidRPr="00F14602" w:rsidRDefault="001B2519" w:rsidP="001B2519">
      <w:pPr>
        <w:rPr>
          <w:noProof/>
        </w:rPr>
      </w:pPr>
    </w:p>
    <w:p w14:paraId="50C1F525" w14:textId="77777777" w:rsidR="002E0C81" w:rsidRPr="00F14602" w:rsidRDefault="005979AD" w:rsidP="00AE6EF3">
      <w:pPr>
        <w:pStyle w:val="TOC2"/>
        <w:ind w:firstLine="226"/>
        <w:rPr>
          <w:rFonts w:ascii="Calibri" w:hAnsi="Calibri"/>
          <w:sz w:val="18"/>
          <w:szCs w:val="18"/>
          <w:lang w:val="en-US"/>
        </w:rPr>
      </w:pPr>
      <w:hyperlink w:anchor="_Toc173748347" w:history="1">
        <w:r w:rsidR="002E0C81" w:rsidRPr="00F14602">
          <w:rPr>
            <w:rStyle w:val="Hyperlink"/>
            <w:color w:val="auto"/>
            <w:sz w:val="18"/>
            <w:szCs w:val="18"/>
            <w:u w:val="none"/>
            <w:lang w:val="fr-FR"/>
          </w:rPr>
          <w:t>S</w:t>
        </w:r>
        <w:r w:rsidR="002769AD">
          <w:rPr>
            <w:rStyle w:val="Hyperlink"/>
            <w:color w:val="auto"/>
            <w:sz w:val="18"/>
            <w:szCs w:val="18"/>
            <w:u w:val="none"/>
            <w:lang w:val="fr-FR"/>
          </w:rPr>
          <w:t>ection générale :</w:t>
        </w:r>
      </w:hyperlink>
      <w:r w:rsidR="002769AD" w:rsidRPr="00F14602">
        <w:rPr>
          <w:rFonts w:ascii="Calibri" w:hAnsi="Calibri"/>
          <w:sz w:val="18"/>
          <w:szCs w:val="18"/>
          <w:lang w:val="en-US"/>
        </w:rPr>
        <w:t xml:space="preserve"> </w:t>
      </w:r>
    </w:p>
    <w:p w14:paraId="3BE672F2" w14:textId="77777777" w:rsidR="002E0C81" w:rsidRPr="00F14602" w:rsidRDefault="005979AD">
      <w:pPr>
        <w:pStyle w:val="TOC3"/>
        <w:rPr>
          <w:rFonts w:ascii="Calibri" w:hAnsi="Calibri"/>
          <w:sz w:val="18"/>
          <w:szCs w:val="18"/>
          <w:lang w:val="en-US"/>
        </w:rPr>
      </w:pPr>
      <w:hyperlink w:anchor="_Toc173748348" w:history="1">
        <w:r w:rsidR="002E0C81" w:rsidRPr="00F14602">
          <w:rPr>
            <w:rStyle w:val="Hyperlink"/>
            <w:color w:val="auto"/>
            <w:sz w:val="18"/>
            <w:szCs w:val="18"/>
            <w:u w:val="none"/>
          </w:rPr>
          <w:t>Article 27</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_Toc173748348 \h </w:instrText>
        </w:r>
        <w:r w:rsidR="002E0C81" w:rsidRPr="00F14602">
          <w:rPr>
            <w:webHidden/>
            <w:sz w:val="18"/>
            <w:szCs w:val="18"/>
          </w:rPr>
        </w:r>
        <w:r w:rsidR="002E0C81" w:rsidRPr="00F14602">
          <w:rPr>
            <w:webHidden/>
            <w:sz w:val="18"/>
            <w:szCs w:val="18"/>
          </w:rPr>
          <w:fldChar w:fldCharType="separate"/>
        </w:r>
        <w:r w:rsidR="006210ED">
          <w:rPr>
            <w:webHidden/>
            <w:sz w:val="18"/>
            <w:szCs w:val="18"/>
          </w:rPr>
          <w:t>53</w:t>
        </w:r>
        <w:r w:rsidR="002E0C81" w:rsidRPr="00F14602">
          <w:rPr>
            <w:webHidden/>
            <w:sz w:val="18"/>
            <w:szCs w:val="18"/>
          </w:rPr>
          <w:fldChar w:fldCharType="end"/>
        </w:r>
      </w:hyperlink>
    </w:p>
    <w:p w14:paraId="12D473FA" w14:textId="77777777" w:rsidR="002E0C81" w:rsidRPr="00F14602" w:rsidRDefault="005979AD">
      <w:pPr>
        <w:pStyle w:val="TOC3"/>
        <w:rPr>
          <w:rFonts w:ascii="Calibri" w:hAnsi="Calibri"/>
          <w:sz w:val="18"/>
          <w:szCs w:val="18"/>
          <w:lang w:val="en-US"/>
        </w:rPr>
      </w:pPr>
      <w:hyperlink w:anchor="_Toc173748349" w:history="1">
        <w:r w:rsidR="002E0C81" w:rsidRPr="00F14602">
          <w:rPr>
            <w:rStyle w:val="Hyperlink"/>
            <w:color w:val="auto"/>
            <w:sz w:val="18"/>
            <w:szCs w:val="18"/>
            <w:u w:val="none"/>
          </w:rPr>
          <w:t>Article 28</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_Toc173748349 \h </w:instrText>
        </w:r>
        <w:r w:rsidR="002E0C81" w:rsidRPr="00F14602">
          <w:rPr>
            <w:webHidden/>
            <w:sz w:val="18"/>
            <w:szCs w:val="18"/>
          </w:rPr>
        </w:r>
        <w:r w:rsidR="002E0C81" w:rsidRPr="00F14602">
          <w:rPr>
            <w:webHidden/>
            <w:sz w:val="18"/>
            <w:szCs w:val="18"/>
          </w:rPr>
          <w:fldChar w:fldCharType="separate"/>
        </w:r>
        <w:r w:rsidR="006210ED">
          <w:rPr>
            <w:webHidden/>
            <w:sz w:val="18"/>
            <w:szCs w:val="18"/>
          </w:rPr>
          <w:t>54</w:t>
        </w:r>
        <w:r w:rsidR="002E0C81" w:rsidRPr="00F14602">
          <w:rPr>
            <w:webHidden/>
            <w:sz w:val="18"/>
            <w:szCs w:val="18"/>
          </w:rPr>
          <w:fldChar w:fldCharType="end"/>
        </w:r>
      </w:hyperlink>
    </w:p>
    <w:p w14:paraId="7B71EAED" w14:textId="77777777" w:rsidR="002E0C81" w:rsidRPr="00F14602" w:rsidRDefault="005979AD">
      <w:pPr>
        <w:pStyle w:val="TOC3"/>
        <w:rPr>
          <w:rFonts w:ascii="Calibri" w:hAnsi="Calibri"/>
          <w:sz w:val="18"/>
          <w:szCs w:val="18"/>
          <w:lang w:val="en-US"/>
        </w:rPr>
      </w:pPr>
      <w:hyperlink w:anchor="_Toc173748350" w:history="1">
        <w:r w:rsidR="002E0C81" w:rsidRPr="00F14602">
          <w:rPr>
            <w:rStyle w:val="Hyperlink"/>
            <w:color w:val="auto"/>
            <w:sz w:val="18"/>
            <w:szCs w:val="18"/>
            <w:u w:val="none"/>
          </w:rPr>
          <w:t>Article 29</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_Toc173748350 \h </w:instrText>
        </w:r>
        <w:r w:rsidR="002E0C81" w:rsidRPr="00F14602">
          <w:rPr>
            <w:webHidden/>
            <w:sz w:val="18"/>
            <w:szCs w:val="18"/>
          </w:rPr>
        </w:r>
        <w:r w:rsidR="002E0C81" w:rsidRPr="00F14602">
          <w:rPr>
            <w:webHidden/>
            <w:sz w:val="18"/>
            <w:szCs w:val="18"/>
          </w:rPr>
          <w:fldChar w:fldCharType="separate"/>
        </w:r>
        <w:r w:rsidR="006210ED">
          <w:rPr>
            <w:webHidden/>
            <w:sz w:val="18"/>
            <w:szCs w:val="18"/>
          </w:rPr>
          <w:t>54</w:t>
        </w:r>
        <w:r w:rsidR="002E0C81" w:rsidRPr="00F14602">
          <w:rPr>
            <w:webHidden/>
            <w:sz w:val="18"/>
            <w:szCs w:val="18"/>
          </w:rPr>
          <w:fldChar w:fldCharType="end"/>
        </w:r>
      </w:hyperlink>
    </w:p>
    <w:p w14:paraId="5C4E6D46" w14:textId="77777777" w:rsidR="002E0C81" w:rsidRPr="00F14602" w:rsidRDefault="005979AD">
      <w:pPr>
        <w:pStyle w:val="TOC3"/>
        <w:rPr>
          <w:rFonts w:ascii="Calibri" w:hAnsi="Calibri"/>
          <w:sz w:val="18"/>
          <w:szCs w:val="18"/>
          <w:lang w:val="en-US"/>
        </w:rPr>
      </w:pPr>
      <w:hyperlink w:anchor="_Toc173748351" w:history="1">
        <w:r w:rsidR="002E0C81" w:rsidRPr="00F14602">
          <w:rPr>
            <w:rStyle w:val="Hyperlink"/>
            <w:color w:val="auto"/>
            <w:sz w:val="18"/>
            <w:szCs w:val="18"/>
            <w:u w:val="none"/>
          </w:rPr>
          <w:t>Article 30</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_Toc173748351 \h </w:instrText>
        </w:r>
        <w:r w:rsidR="002E0C81" w:rsidRPr="00F14602">
          <w:rPr>
            <w:webHidden/>
            <w:sz w:val="18"/>
            <w:szCs w:val="18"/>
          </w:rPr>
        </w:r>
        <w:r w:rsidR="002E0C81" w:rsidRPr="00F14602">
          <w:rPr>
            <w:webHidden/>
            <w:sz w:val="18"/>
            <w:szCs w:val="18"/>
          </w:rPr>
          <w:fldChar w:fldCharType="separate"/>
        </w:r>
        <w:r w:rsidR="006210ED">
          <w:rPr>
            <w:webHidden/>
            <w:sz w:val="18"/>
            <w:szCs w:val="18"/>
          </w:rPr>
          <w:t>54</w:t>
        </w:r>
        <w:r w:rsidR="002E0C81" w:rsidRPr="00F14602">
          <w:rPr>
            <w:webHidden/>
            <w:sz w:val="18"/>
            <w:szCs w:val="18"/>
          </w:rPr>
          <w:fldChar w:fldCharType="end"/>
        </w:r>
      </w:hyperlink>
    </w:p>
    <w:p w14:paraId="47C2F4EA" w14:textId="77777777" w:rsidR="002E0C81" w:rsidRPr="00F14602" w:rsidRDefault="005979AD">
      <w:pPr>
        <w:pStyle w:val="TOC3"/>
        <w:rPr>
          <w:rStyle w:val="Hyperlink"/>
          <w:color w:val="auto"/>
          <w:sz w:val="18"/>
          <w:szCs w:val="18"/>
          <w:u w:val="none"/>
        </w:rPr>
      </w:pPr>
      <w:hyperlink w:anchor="_Toc173748352" w:history="1">
        <w:r w:rsidR="002E0C81" w:rsidRPr="00F14602">
          <w:rPr>
            <w:rStyle w:val="Hyperlink"/>
            <w:color w:val="auto"/>
            <w:sz w:val="18"/>
            <w:szCs w:val="18"/>
            <w:u w:val="none"/>
          </w:rPr>
          <w:t>Article 31</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_Toc173748352 \h </w:instrText>
        </w:r>
        <w:r w:rsidR="002E0C81" w:rsidRPr="00F14602">
          <w:rPr>
            <w:webHidden/>
            <w:sz w:val="18"/>
            <w:szCs w:val="18"/>
          </w:rPr>
        </w:r>
        <w:r w:rsidR="002E0C81" w:rsidRPr="00F14602">
          <w:rPr>
            <w:webHidden/>
            <w:sz w:val="18"/>
            <w:szCs w:val="18"/>
          </w:rPr>
          <w:fldChar w:fldCharType="separate"/>
        </w:r>
        <w:r w:rsidR="006210ED">
          <w:rPr>
            <w:webHidden/>
            <w:sz w:val="18"/>
            <w:szCs w:val="18"/>
          </w:rPr>
          <w:t>55</w:t>
        </w:r>
        <w:r w:rsidR="002E0C81" w:rsidRPr="00F14602">
          <w:rPr>
            <w:webHidden/>
            <w:sz w:val="18"/>
            <w:szCs w:val="18"/>
          </w:rPr>
          <w:fldChar w:fldCharType="end"/>
        </w:r>
      </w:hyperlink>
    </w:p>
    <w:p w14:paraId="1D3A90B9" w14:textId="77777777" w:rsidR="001B2519" w:rsidRPr="00F14602" w:rsidRDefault="001B2519" w:rsidP="001B2519">
      <w:pPr>
        <w:rPr>
          <w:noProof/>
        </w:rPr>
      </w:pPr>
    </w:p>
    <w:p w14:paraId="6ACEC945" w14:textId="77777777" w:rsidR="002E0C81" w:rsidRPr="00F14602" w:rsidRDefault="005979AD" w:rsidP="00AE6EF3">
      <w:pPr>
        <w:pStyle w:val="TOC2"/>
        <w:ind w:firstLine="226"/>
        <w:rPr>
          <w:rFonts w:ascii="Calibri" w:hAnsi="Calibri"/>
          <w:sz w:val="18"/>
          <w:szCs w:val="18"/>
          <w:lang w:val="en-US"/>
        </w:rPr>
      </w:pPr>
      <w:hyperlink w:anchor="_Toc173748353" w:history="1">
        <w:r w:rsidR="002E0C81" w:rsidRPr="00F14602">
          <w:rPr>
            <w:rStyle w:val="Hyperlink"/>
            <w:color w:val="auto"/>
            <w:sz w:val="18"/>
            <w:szCs w:val="18"/>
            <w:u w:val="none"/>
            <w:lang w:val="fr-FR"/>
          </w:rPr>
          <w:t>S</w:t>
        </w:r>
        <w:r w:rsidR="002769AD">
          <w:rPr>
            <w:rStyle w:val="Hyperlink"/>
            <w:color w:val="auto"/>
            <w:sz w:val="18"/>
            <w:szCs w:val="18"/>
            <w:u w:val="none"/>
            <w:lang w:val="fr-FR"/>
          </w:rPr>
          <w:t xml:space="preserve">ection spéciale : </w:t>
        </w:r>
      </w:hyperlink>
    </w:p>
    <w:p w14:paraId="1A0C4186" w14:textId="77777777" w:rsidR="002E0C81" w:rsidRPr="00F14602" w:rsidRDefault="005979AD">
      <w:pPr>
        <w:pStyle w:val="TOC3"/>
        <w:rPr>
          <w:rFonts w:ascii="Calibri" w:hAnsi="Calibri"/>
          <w:sz w:val="18"/>
          <w:szCs w:val="18"/>
          <w:lang w:val="en-US"/>
        </w:rPr>
      </w:pPr>
      <w:hyperlink w:anchor="_Toc173748354" w:history="1">
        <w:r w:rsidR="002E0C81" w:rsidRPr="00F14602">
          <w:rPr>
            <w:rStyle w:val="Hyperlink"/>
            <w:color w:val="auto"/>
            <w:sz w:val="18"/>
            <w:szCs w:val="18"/>
            <w:u w:val="none"/>
          </w:rPr>
          <w:t>Article 32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_Toc173748354 \h </w:instrText>
        </w:r>
        <w:r w:rsidR="002E0C81" w:rsidRPr="00F14602">
          <w:rPr>
            <w:webHidden/>
            <w:sz w:val="18"/>
            <w:szCs w:val="18"/>
          </w:rPr>
        </w:r>
        <w:r w:rsidR="002E0C81" w:rsidRPr="00F14602">
          <w:rPr>
            <w:webHidden/>
            <w:sz w:val="18"/>
            <w:szCs w:val="18"/>
          </w:rPr>
          <w:fldChar w:fldCharType="separate"/>
        </w:r>
        <w:r w:rsidR="006210ED">
          <w:rPr>
            <w:webHidden/>
            <w:sz w:val="18"/>
            <w:szCs w:val="18"/>
          </w:rPr>
          <w:t>55</w:t>
        </w:r>
        <w:r w:rsidR="002E0C81" w:rsidRPr="00F14602">
          <w:rPr>
            <w:webHidden/>
            <w:sz w:val="18"/>
            <w:szCs w:val="18"/>
          </w:rPr>
          <w:fldChar w:fldCharType="end"/>
        </w:r>
      </w:hyperlink>
    </w:p>
    <w:p w14:paraId="633A630E" w14:textId="77777777" w:rsidR="002E0C81" w:rsidRPr="00F14602" w:rsidRDefault="005979AD">
      <w:pPr>
        <w:pStyle w:val="TOC3"/>
        <w:rPr>
          <w:rFonts w:ascii="Calibri" w:hAnsi="Calibri"/>
          <w:sz w:val="18"/>
          <w:szCs w:val="18"/>
          <w:lang w:val="en-US"/>
        </w:rPr>
      </w:pPr>
      <w:hyperlink w:anchor="_Toc173748355" w:history="1">
        <w:r w:rsidR="002E0C81" w:rsidRPr="00F14602">
          <w:rPr>
            <w:rStyle w:val="Hyperlink"/>
            <w:color w:val="auto"/>
            <w:sz w:val="18"/>
            <w:szCs w:val="18"/>
            <w:u w:val="none"/>
          </w:rPr>
          <w:t>Article 33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_Toc173748355 \h </w:instrText>
        </w:r>
        <w:r w:rsidR="002E0C81" w:rsidRPr="00F14602">
          <w:rPr>
            <w:webHidden/>
            <w:sz w:val="18"/>
            <w:szCs w:val="18"/>
          </w:rPr>
        </w:r>
        <w:r w:rsidR="002E0C81" w:rsidRPr="00F14602">
          <w:rPr>
            <w:webHidden/>
            <w:sz w:val="18"/>
            <w:szCs w:val="18"/>
          </w:rPr>
          <w:fldChar w:fldCharType="separate"/>
        </w:r>
        <w:r w:rsidR="006210ED">
          <w:rPr>
            <w:webHidden/>
            <w:sz w:val="18"/>
            <w:szCs w:val="18"/>
          </w:rPr>
          <w:t>55</w:t>
        </w:r>
        <w:r w:rsidR="002E0C81" w:rsidRPr="00F14602">
          <w:rPr>
            <w:webHidden/>
            <w:sz w:val="18"/>
            <w:szCs w:val="18"/>
          </w:rPr>
          <w:fldChar w:fldCharType="end"/>
        </w:r>
      </w:hyperlink>
    </w:p>
    <w:p w14:paraId="51F704D3" w14:textId="77777777" w:rsidR="002E0C81" w:rsidRPr="00F14602" w:rsidRDefault="005979AD">
      <w:pPr>
        <w:pStyle w:val="TOC3"/>
        <w:rPr>
          <w:rFonts w:ascii="Calibri" w:hAnsi="Calibri"/>
          <w:sz w:val="18"/>
          <w:szCs w:val="18"/>
          <w:lang w:val="en-US"/>
        </w:rPr>
      </w:pPr>
      <w:hyperlink w:anchor="_Toc173748356" w:history="1">
        <w:r w:rsidR="002E0C81" w:rsidRPr="00F14602">
          <w:rPr>
            <w:rStyle w:val="Hyperlink"/>
            <w:color w:val="auto"/>
            <w:sz w:val="18"/>
            <w:szCs w:val="18"/>
            <w:u w:val="none"/>
          </w:rPr>
          <w:t>Article 34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_Toc173748356 \h </w:instrText>
        </w:r>
        <w:r w:rsidR="002E0C81" w:rsidRPr="00F14602">
          <w:rPr>
            <w:webHidden/>
            <w:sz w:val="18"/>
            <w:szCs w:val="18"/>
          </w:rPr>
        </w:r>
        <w:r w:rsidR="002E0C81" w:rsidRPr="00F14602">
          <w:rPr>
            <w:webHidden/>
            <w:sz w:val="18"/>
            <w:szCs w:val="18"/>
          </w:rPr>
          <w:fldChar w:fldCharType="separate"/>
        </w:r>
        <w:r w:rsidR="006210ED">
          <w:rPr>
            <w:webHidden/>
            <w:sz w:val="18"/>
            <w:szCs w:val="18"/>
          </w:rPr>
          <w:t>56</w:t>
        </w:r>
        <w:r w:rsidR="002E0C81" w:rsidRPr="00F14602">
          <w:rPr>
            <w:webHidden/>
            <w:sz w:val="18"/>
            <w:szCs w:val="18"/>
          </w:rPr>
          <w:fldChar w:fldCharType="end"/>
        </w:r>
      </w:hyperlink>
    </w:p>
    <w:p w14:paraId="0C80EC58" w14:textId="77777777" w:rsidR="002E0C81" w:rsidRPr="00F14602" w:rsidRDefault="005979AD">
      <w:pPr>
        <w:pStyle w:val="TOC3"/>
        <w:rPr>
          <w:rFonts w:ascii="Calibri" w:hAnsi="Calibri"/>
          <w:sz w:val="18"/>
          <w:szCs w:val="18"/>
          <w:lang w:val="en-US"/>
        </w:rPr>
      </w:pPr>
      <w:hyperlink w:anchor="_Toc173748357" w:history="1">
        <w:r w:rsidR="002E0C81" w:rsidRPr="00F14602">
          <w:rPr>
            <w:rStyle w:val="Hyperlink"/>
            <w:color w:val="auto"/>
            <w:sz w:val="18"/>
            <w:szCs w:val="18"/>
            <w:u w:val="none"/>
          </w:rPr>
          <w:t>Article 35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_Toc173748357 \h </w:instrText>
        </w:r>
        <w:r w:rsidR="002E0C81" w:rsidRPr="00F14602">
          <w:rPr>
            <w:webHidden/>
            <w:sz w:val="18"/>
            <w:szCs w:val="18"/>
          </w:rPr>
        </w:r>
        <w:r w:rsidR="002E0C81" w:rsidRPr="00F14602">
          <w:rPr>
            <w:webHidden/>
            <w:sz w:val="18"/>
            <w:szCs w:val="18"/>
          </w:rPr>
          <w:fldChar w:fldCharType="separate"/>
        </w:r>
        <w:r w:rsidR="006210ED">
          <w:rPr>
            <w:webHidden/>
            <w:sz w:val="18"/>
            <w:szCs w:val="18"/>
          </w:rPr>
          <w:t>56</w:t>
        </w:r>
        <w:r w:rsidR="002E0C81" w:rsidRPr="00F14602">
          <w:rPr>
            <w:webHidden/>
            <w:sz w:val="18"/>
            <w:szCs w:val="18"/>
          </w:rPr>
          <w:fldChar w:fldCharType="end"/>
        </w:r>
      </w:hyperlink>
    </w:p>
    <w:p w14:paraId="48F7AFB4" w14:textId="77777777" w:rsidR="002E0C81" w:rsidRPr="00F14602" w:rsidRDefault="005979AD">
      <w:pPr>
        <w:pStyle w:val="TOC3"/>
        <w:rPr>
          <w:rStyle w:val="Hyperlink"/>
          <w:color w:val="auto"/>
          <w:sz w:val="18"/>
          <w:szCs w:val="18"/>
          <w:u w:val="none"/>
        </w:rPr>
      </w:pPr>
      <w:hyperlink w:anchor="_Toc173748358" w:history="1">
        <w:r w:rsidR="002E0C81" w:rsidRPr="00F14602">
          <w:rPr>
            <w:rStyle w:val="Hyperlink"/>
            <w:color w:val="auto"/>
            <w:sz w:val="18"/>
            <w:szCs w:val="18"/>
            <w:u w:val="none"/>
          </w:rPr>
          <w:t>Article 36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_Toc173748358 \h </w:instrText>
        </w:r>
        <w:r w:rsidR="002E0C81" w:rsidRPr="00F14602">
          <w:rPr>
            <w:webHidden/>
            <w:sz w:val="18"/>
            <w:szCs w:val="18"/>
          </w:rPr>
        </w:r>
        <w:r w:rsidR="002E0C81" w:rsidRPr="00F14602">
          <w:rPr>
            <w:webHidden/>
            <w:sz w:val="18"/>
            <w:szCs w:val="18"/>
          </w:rPr>
          <w:fldChar w:fldCharType="separate"/>
        </w:r>
        <w:r w:rsidR="006210ED">
          <w:rPr>
            <w:webHidden/>
            <w:sz w:val="18"/>
            <w:szCs w:val="18"/>
          </w:rPr>
          <w:t>56</w:t>
        </w:r>
        <w:r w:rsidR="002E0C81" w:rsidRPr="00F14602">
          <w:rPr>
            <w:webHidden/>
            <w:sz w:val="18"/>
            <w:szCs w:val="18"/>
          </w:rPr>
          <w:fldChar w:fldCharType="end"/>
        </w:r>
      </w:hyperlink>
    </w:p>
    <w:p w14:paraId="611C6E05" w14:textId="77777777" w:rsidR="001B2519" w:rsidRPr="00F14602" w:rsidRDefault="001B2519" w:rsidP="001B2519">
      <w:pPr>
        <w:rPr>
          <w:noProof/>
        </w:rPr>
      </w:pPr>
    </w:p>
    <w:p w14:paraId="1AB5A9A8" w14:textId="77777777" w:rsidR="002E0C81" w:rsidRPr="00F14602" w:rsidRDefault="005979AD" w:rsidP="001B2519">
      <w:pPr>
        <w:pStyle w:val="TOC1"/>
        <w:jc w:val="center"/>
        <w:rPr>
          <w:rFonts w:ascii="Calibri" w:hAnsi="Calibri"/>
          <w:i/>
          <w:sz w:val="18"/>
          <w:szCs w:val="18"/>
          <w:lang w:val="en-US"/>
        </w:rPr>
      </w:pPr>
      <w:hyperlink w:anchor="_Toc173748359" w:history="1">
        <w:r w:rsidR="002E0C81" w:rsidRPr="00F14602">
          <w:rPr>
            <w:rStyle w:val="Hyperlink"/>
            <w:i/>
            <w:color w:val="auto"/>
            <w:sz w:val="18"/>
            <w:szCs w:val="18"/>
            <w:u w:val="none"/>
            <w:lang w:val="fr-FR"/>
          </w:rPr>
          <w:t>Chapitre VI</w:t>
        </w:r>
      </w:hyperlink>
    </w:p>
    <w:p w14:paraId="463A64D4" w14:textId="77777777" w:rsidR="002E0C81" w:rsidRPr="00F14602" w:rsidRDefault="005979AD">
      <w:pPr>
        <w:pStyle w:val="TOC2"/>
        <w:rPr>
          <w:rFonts w:ascii="Calibri" w:hAnsi="Calibri"/>
          <w:sz w:val="18"/>
          <w:szCs w:val="18"/>
          <w:lang w:val="en-US"/>
        </w:rPr>
      </w:pPr>
      <w:hyperlink w:anchor="_Toc173748360" w:history="1">
        <w:r w:rsidR="002E0C81" w:rsidRPr="00F14602">
          <w:rPr>
            <w:rStyle w:val="Hyperlink"/>
            <w:color w:val="auto"/>
            <w:sz w:val="18"/>
            <w:szCs w:val="18"/>
            <w:u w:val="none"/>
            <w:lang w:val="fr-FR"/>
          </w:rPr>
          <w:t xml:space="preserve">CADRE DE CONSULTATION AVEC LES COMPAGNIES </w:t>
        </w:r>
        <w:r w:rsidR="00111711" w:rsidRPr="00F14602">
          <w:rPr>
            <w:rStyle w:val="Hyperlink"/>
            <w:color w:val="auto"/>
            <w:sz w:val="18"/>
            <w:szCs w:val="18"/>
            <w:u w:val="none"/>
            <w:lang w:val="fr-FR"/>
          </w:rPr>
          <w:t>P</w:t>
        </w:r>
        <w:r w:rsidR="00111711">
          <w:rPr>
            <w:rStyle w:val="Hyperlink"/>
            <w:color w:val="auto"/>
            <w:sz w:val="18"/>
            <w:szCs w:val="18"/>
            <w:u w:val="none"/>
            <w:lang w:val="fr-FR"/>
          </w:rPr>
          <w:t>E</w:t>
        </w:r>
        <w:r w:rsidR="00111711" w:rsidRPr="00F14602">
          <w:rPr>
            <w:rStyle w:val="Hyperlink"/>
            <w:color w:val="auto"/>
            <w:sz w:val="18"/>
            <w:szCs w:val="18"/>
            <w:u w:val="none"/>
            <w:lang w:val="fr-FR"/>
          </w:rPr>
          <w:t>TROLI</w:t>
        </w:r>
        <w:r w:rsidR="00111711">
          <w:rPr>
            <w:rStyle w:val="Hyperlink"/>
            <w:color w:val="auto"/>
            <w:sz w:val="18"/>
            <w:szCs w:val="18"/>
            <w:u w:val="none"/>
            <w:lang w:val="fr-FR"/>
          </w:rPr>
          <w:t>E</w:t>
        </w:r>
        <w:r w:rsidR="00111711" w:rsidRPr="00F14602">
          <w:rPr>
            <w:rStyle w:val="Hyperlink"/>
            <w:color w:val="auto"/>
            <w:sz w:val="18"/>
            <w:szCs w:val="18"/>
            <w:u w:val="none"/>
            <w:lang w:val="fr-FR"/>
          </w:rPr>
          <w:t>RES</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_Toc173748360 \h </w:instrText>
        </w:r>
        <w:r w:rsidR="002E0C81" w:rsidRPr="00F14602">
          <w:rPr>
            <w:webHidden/>
            <w:sz w:val="18"/>
            <w:szCs w:val="18"/>
          </w:rPr>
        </w:r>
        <w:r w:rsidR="002E0C81" w:rsidRPr="00F14602">
          <w:rPr>
            <w:webHidden/>
            <w:sz w:val="18"/>
            <w:szCs w:val="18"/>
          </w:rPr>
          <w:fldChar w:fldCharType="separate"/>
        </w:r>
        <w:r w:rsidR="006210ED">
          <w:rPr>
            <w:webHidden/>
            <w:sz w:val="18"/>
            <w:szCs w:val="18"/>
          </w:rPr>
          <w:t>57</w:t>
        </w:r>
        <w:r w:rsidR="002E0C81" w:rsidRPr="00F14602">
          <w:rPr>
            <w:webHidden/>
            <w:sz w:val="18"/>
            <w:szCs w:val="18"/>
          </w:rPr>
          <w:fldChar w:fldCharType="end"/>
        </w:r>
      </w:hyperlink>
    </w:p>
    <w:p w14:paraId="493AE7D7" w14:textId="77777777" w:rsidR="002E0C81" w:rsidRPr="00F14602" w:rsidRDefault="005979AD">
      <w:pPr>
        <w:pStyle w:val="TOC3"/>
        <w:rPr>
          <w:rFonts w:ascii="Calibri" w:hAnsi="Calibri"/>
          <w:sz w:val="18"/>
          <w:szCs w:val="18"/>
          <w:lang w:val="en-US"/>
        </w:rPr>
      </w:pPr>
      <w:hyperlink w:anchor="_Toc173748361" w:history="1">
        <w:r w:rsidR="002E0C81" w:rsidRPr="00F14602">
          <w:rPr>
            <w:rStyle w:val="Hyperlink"/>
            <w:color w:val="auto"/>
            <w:sz w:val="18"/>
            <w:szCs w:val="18"/>
            <w:u w:val="none"/>
          </w:rPr>
          <w:t>Article 37</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_Toc173748361 \h </w:instrText>
        </w:r>
        <w:r w:rsidR="002E0C81" w:rsidRPr="00F14602">
          <w:rPr>
            <w:webHidden/>
            <w:sz w:val="18"/>
            <w:szCs w:val="18"/>
          </w:rPr>
        </w:r>
        <w:r w:rsidR="002E0C81" w:rsidRPr="00F14602">
          <w:rPr>
            <w:webHidden/>
            <w:sz w:val="18"/>
            <w:szCs w:val="18"/>
          </w:rPr>
          <w:fldChar w:fldCharType="separate"/>
        </w:r>
        <w:r w:rsidR="006210ED">
          <w:rPr>
            <w:webHidden/>
            <w:sz w:val="18"/>
            <w:szCs w:val="18"/>
          </w:rPr>
          <w:t>57</w:t>
        </w:r>
        <w:r w:rsidR="002E0C81" w:rsidRPr="00F14602">
          <w:rPr>
            <w:webHidden/>
            <w:sz w:val="18"/>
            <w:szCs w:val="18"/>
          </w:rPr>
          <w:fldChar w:fldCharType="end"/>
        </w:r>
      </w:hyperlink>
    </w:p>
    <w:p w14:paraId="73DD003D" w14:textId="77777777" w:rsidR="002E0C81" w:rsidRPr="00F14602" w:rsidRDefault="005979AD">
      <w:pPr>
        <w:pStyle w:val="TOC3"/>
        <w:rPr>
          <w:rFonts w:ascii="Calibri" w:hAnsi="Calibri"/>
          <w:sz w:val="18"/>
          <w:szCs w:val="18"/>
          <w:lang w:val="en-US"/>
        </w:rPr>
      </w:pPr>
      <w:hyperlink w:anchor="_Toc173748362" w:history="1">
        <w:r w:rsidR="002E0C81" w:rsidRPr="00F14602">
          <w:rPr>
            <w:rStyle w:val="Hyperlink"/>
            <w:color w:val="auto"/>
            <w:sz w:val="18"/>
            <w:szCs w:val="18"/>
            <w:u w:val="none"/>
          </w:rPr>
          <w:t>Article 38</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_Toc173748362 \h </w:instrText>
        </w:r>
        <w:r w:rsidR="002E0C81" w:rsidRPr="00F14602">
          <w:rPr>
            <w:webHidden/>
            <w:sz w:val="18"/>
            <w:szCs w:val="18"/>
          </w:rPr>
        </w:r>
        <w:r w:rsidR="002E0C81" w:rsidRPr="00F14602">
          <w:rPr>
            <w:webHidden/>
            <w:sz w:val="18"/>
            <w:szCs w:val="18"/>
          </w:rPr>
          <w:fldChar w:fldCharType="separate"/>
        </w:r>
        <w:r w:rsidR="006210ED">
          <w:rPr>
            <w:webHidden/>
            <w:sz w:val="18"/>
            <w:szCs w:val="18"/>
          </w:rPr>
          <w:t>57</w:t>
        </w:r>
        <w:r w:rsidR="002E0C81" w:rsidRPr="00F14602">
          <w:rPr>
            <w:webHidden/>
            <w:sz w:val="18"/>
            <w:szCs w:val="18"/>
          </w:rPr>
          <w:fldChar w:fldCharType="end"/>
        </w:r>
      </w:hyperlink>
    </w:p>
    <w:p w14:paraId="005F1BE6" w14:textId="77777777" w:rsidR="002E0C81" w:rsidRPr="00F14602" w:rsidRDefault="005979AD">
      <w:pPr>
        <w:pStyle w:val="TOC3"/>
        <w:rPr>
          <w:rFonts w:ascii="Calibri" w:hAnsi="Calibri"/>
          <w:sz w:val="18"/>
          <w:szCs w:val="18"/>
          <w:lang w:val="en-US"/>
        </w:rPr>
      </w:pPr>
      <w:hyperlink w:anchor="_Toc173748363" w:history="1">
        <w:r w:rsidR="002E0C81" w:rsidRPr="00F14602">
          <w:rPr>
            <w:rStyle w:val="Hyperlink"/>
            <w:color w:val="auto"/>
            <w:sz w:val="18"/>
            <w:szCs w:val="18"/>
            <w:u w:val="none"/>
          </w:rPr>
          <w:t>Article 39</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_Toc173748363 \h </w:instrText>
        </w:r>
        <w:r w:rsidR="002E0C81" w:rsidRPr="00F14602">
          <w:rPr>
            <w:webHidden/>
            <w:sz w:val="18"/>
            <w:szCs w:val="18"/>
          </w:rPr>
        </w:r>
        <w:r w:rsidR="002E0C81" w:rsidRPr="00F14602">
          <w:rPr>
            <w:webHidden/>
            <w:sz w:val="18"/>
            <w:szCs w:val="18"/>
          </w:rPr>
          <w:fldChar w:fldCharType="separate"/>
        </w:r>
        <w:r w:rsidR="006210ED">
          <w:rPr>
            <w:webHidden/>
            <w:sz w:val="18"/>
            <w:szCs w:val="18"/>
          </w:rPr>
          <w:t>57</w:t>
        </w:r>
        <w:r w:rsidR="002E0C81" w:rsidRPr="00F14602">
          <w:rPr>
            <w:webHidden/>
            <w:sz w:val="18"/>
            <w:szCs w:val="18"/>
          </w:rPr>
          <w:fldChar w:fldCharType="end"/>
        </w:r>
      </w:hyperlink>
    </w:p>
    <w:p w14:paraId="5BBE0438" w14:textId="77777777" w:rsidR="002E0C81" w:rsidRPr="00F14602" w:rsidRDefault="005979AD">
      <w:pPr>
        <w:pStyle w:val="TOC3"/>
        <w:rPr>
          <w:rStyle w:val="Hyperlink"/>
          <w:color w:val="auto"/>
          <w:sz w:val="18"/>
          <w:szCs w:val="18"/>
          <w:u w:val="none"/>
        </w:rPr>
      </w:pPr>
      <w:hyperlink w:anchor="_Toc173748364" w:history="1">
        <w:r w:rsidR="002E0C81" w:rsidRPr="00F14602">
          <w:rPr>
            <w:rStyle w:val="Hyperlink"/>
            <w:color w:val="auto"/>
            <w:sz w:val="18"/>
            <w:szCs w:val="18"/>
            <w:u w:val="none"/>
          </w:rPr>
          <w:t>Article 40</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_Toc173748364 \h </w:instrText>
        </w:r>
        <w:r w:rsidR="002E0C81" w:rsidRPr="00F14602">
          <w:rPr>
            <w:webHidden/>
            <w:sz w:val="18"/>
            <w:szCs w:val="18"/>
          </w:rPr>
        </w:r>
        <w:r w:rsidR="002E0C81" w:rsidRPr="00F14602">
          <w:rPr>
            <w:webHidden/>
            <w:sz w:val="18"/>
            <w:szCs w:val="18"/>
          </w:rPr>
          <w:fldChar w:fldCharType="separate"/>
        </w:r>
        <w:r w:rsidR="006210ED">
          <w:rPr>
            <w:webHidden/>
            <w:sz w:val="18"/>
            <w:szCs w:val="18"/>
          </w:rPr>
          <w:t>58</w:t>
        </w:r>
        <w:r w:rsidR="002E0C81" w:rsidRPr="00F14602">
          <w:rPr>
            <w:webHidden/>
            <w:sz w:val="18"/>
            <w:szCs w:val="18"/>
          </w:rPr>
          <w:fldChar w:fldCharType="end"/>
        </w:r>
      </w:hyperlink>
    </w:p>
    <w:p w14:paraId="23B4C4FE" w14:textId="77777777" w:rsidR="001B2519" w:rsidRPr="00F14602" w:rsidRDefault="001B2519" w:rsidP="001B2519">
      <w:pPr>
        <w:rPr>
          <w:noProof/>
        </w:rPr>
      </w:pPr>
    </w:p>
    <w:p w14:paraId="68F614AB" w14:textId="77777777" w:rsidR="002E0C81" w:rsidRPr="00F14602" w:rsidRDefault="005979AD" w:rsidP="001B2519">
      <w:pPr>
        <w:pStyle w:val="TOC1"/>
        <w:jc w:val="center"/>
        <w:rPr>
          <w:rFonts w:ascii="Calibri" w:hAnsi="Calibri"/>
          <w:i/>
          <w:sz w:val="18"/>
          <w:szCs w:val="18"/>
          <w:lang w:val="en-US"/>
        </w:rPr>
      </w:pPr>
      <w:hyperlink w:anchor="_Toc173748365" w:history="1">
        <w:r w:rsidR="002E0C81" w:rsidRPr="00F14602">
          <w:rPr>
            <w:rStyle w:val="Hyperlink"/>
            <w:i/>
            <w:color w:val="auto"/>
            <w:sz w:val="18"/>
            <w:szCs w:val="18"/>
            <w:u w:val="none"/>
            <w:lang w:val="fr-FR"/>
          </w:rPr>
          <w:t>Chapitre VII</w:t>
        </w:r>
      </w:hyperlink>
    </w:p>
    <w:p w14:paraId="4383E081" w14:textId="77777777" w:rsidR="002E0C81" w:rsidRPr="00F14602" w:rsidRDefault="005979AD">
      <w:pPr>
        <w:pStyle w:val="TOC2"/>
        <w:rPr>
          <w:rFonts w:ascii="Calibri" w:hAnsi="Calibri"/>
          <w:sz w:val="18"/>
          <w:szCs w:val="18"/>
          <w:lang w:val="en-US"/>
        </w:rPr>
      </w:pPr>
      <w:hyperlink w:anchor="_Toc173748366" w:history="1">
        <w:r w:rsidR="002E0C81" w:rsidRPr="00F14602">
          <w:rPr>
            <w:rStyle w:val="Hyperlink"/>
            <w:color w:val="auto"/>
            <w:sz w:val="18"/>
            <w:szCs w:val="18"/>
            <w:u w:val="none"/>
            <w:lang w:val="fr-FR"/>
          </w:rPr>
          <w:t>COOP</w:t>
        </w:r>
        <w:r w:rsidR="00111711">
          <w:rPr>
            <w:rStyle w:val="Hyperlink"/>
            <w:color w:val="auto"/>
            <w:sz w:val="18"/>
            <w:szCs w:val="18"/>
            <w:u w:val="none"/>
            <w:lang w:val="fr-FR"/>
          </w:rPr>
          <w:t>E</w:t>
        </w:r>
        <w:r w:rsidR="002E0C81" w:rsidRPr="00F14602">
          <w:rPr>
            <w:rStyle w:val="Hyperlink"/>
            <w:color w:val="auto"/>
            <w:sz w:val="18"/>
            <w:szCs w:val="18"/>
            <w:u w:val="none"/>
            <w:lang w:val="fr-FR"/>
          </w:rPr>
          <w:t xml:space="preserve">RATION </w:t>
        </w:r>
        <w:r w:rsidR="00111711">
          <w:rPr>
            <w:rStyle w:val="Hyperlink"/>
            <w:color w:val="auto"/>
            <w:sz w:val="18"/>
            <w:szCs w:val="18"/>
            <w:u w:val="none"/>
            <w:lang w:val="fr-FR"/>
          </w:rPr>
          <w:t>A</w:t>
        </w:r>
        <w:r w:rsidR="00111711" w:rsidRPr="00F14602">
          <w:rPr>
            <w:rStyle w:val="Hyperlink"/>
            <w:color w:val="auto"/>
            <w:sz w:val="18"/>
            <w:szCs w:val="18"/>
            <w:u w:val="none"/>
            <w:lang w:val="fr-FR"/>
          </w:rPr>
          <w:t xml:space="preserve"> </w:t>
        </w:r>
        <w:r w:rsidR="002E0C81" w:rsidRPr="00F14602">
          <w:rPr>
            <w:rStyle w:val="Hyperlink"/>
            <w:color w:val="auto"/>
            <w:sz w:val="18"/>
            <w:szCs w:val="18"/>
            <w:u w:val="none"/>
            <w:lang w:val="fr-FR"/>
          </w:rPr>
          <w:t xml:space="preserve">LONG TERME DANS LE DOMAINE DE </w:t>
        </w:r>
        <w:r w:rsidR="00111711" w:rsidRPr="00F14602">
          <w:rPr>
            <w:rStyle w:val="Hyperlink"/>
            <w:color w:val="auto"/>
            <w:sz w:val="18"/>
            <w:szCs w:val="18"/>
            <w:u w:val="none"/>
            <w:lang w:val="fr-FR"/>
          </w:rPr>
          <w:t>L’</w:t>
        </w:r>
        <w:r w:rsidR="00111711">
          <w:rPr>
            <w:rStyle w:val="Hyperlink"/>
            <w:color w:val="auto"/>
            <w:sz w:val="18"/>
            <w:szCs w:val="18"/>
            <w:u w:val="none"/>
            <w:lang w:val="fr-FR"/>
          </w:rPr>
          <w:t>E</w:t>
        </w:r>
        <w:r w:rsidR="00111711" w:rsidRPr="00F14602">
          <w:rPr>
            <w:rStyle w:val="Hyperlink"/>
            <w:color w:val="auto"/>
            <w:sz w:val="18"/>
            <w:szCs w:val="18"/>
            <w:u w:val="none"/>
            <w:lang w:val="fr-FR"/>
          </w:rPr>
          <w:t>NERGIE</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_Toc173748366 \h </w:instrText>
        </w:r>
        <w:r w:rsidR="002E0C81" w:rsidRPr="00F14602">
          <w:rPr>
            <w:webHidden/>
            <w:sz w:val="18"/>
            <w:szCs w:val="18"/>
          </w:rPr>
        </w:r>
        <w:r w:rsidR="002E0C81" w:rsidRPr="00F14602">
          <w:rPr>
            <w:webHidden/>
            <w:sz w:val="18"/>
            <w:szCs w:val="18"/>
          </w:rPr>
          <w:fldChar w:fldCharType="separate"/>
        </w:r>
        <w:r w:rsidR="006210ED">
          <w:rPr>
            <w:webHidden/>
            <w:sz w:val="18"/>
            <w:szCs w:val="18"/>
          </w:rPr>
          <w:t>58</w:t>
        </w:r>
        <w:r w:rsidR="002E0C81" w:rsidRPr="00F14602">
          <w:rPr>
            <w:webHidden/>
            <w:sz w:val="18"/>
            <w:szCs w:val="18"/>
          </w:rPr>
          <w:fldChar w:fldCharType="end"/>
        </w:r>
      </w:hyperlink>
    </w:p>
    <w:p w14:paraId="35487C6C" w14:textId="77777777" w:rsidR="002E0C81" w:rsidRPr="00F14602" w:rsidRDefault="005979AD">
      <w:pPr>
        <w:pStyle w:val="TOC3"/>
        <w:rPr>
          <w:rFonts w:ascii="Calibri" w:hAnsi="Calibri"/>
          <w:sz w:val="18"/>
          <w:szCs w:val="18"/>
          <w:lang w:val="en-US"/>
        </w:rPr>
      </w:pPr>
      <w:hyperlink w:anchor="_Toc173748367" w:history="1">
        <w:r w:rsidR="002E0C81" w:rsidRPr="00F14602">
          <w:rPr>
            <w:rStyle w:val="Hyperlink"/>
            <w:color w:val="auto"/>
            <w:sz w:val="18"/>
            <w:szCs w:val="18"/>
            <w:u w:val="none"/>
          </w:rPr>
          <w:t>Article 41</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_Toc173748367 \h </w:instrText>
        </w:r>
        <w:r w:rsidR="002E0C81" w:rsidRPr="00F14602">
          <w:rPr>
            <w:webHidden/>
            <w:sz w:val="18"/>
            <w:szCs w:val="18"/>
          </w:rPr>
        </w:r>
        <w:r w:rsidR="002E0C81" w:rsidRPr="00F14602">
          <w:rPr>
            <w:webHidden/>
            <w:sz w:val="18"/>
            <w:szCs w:val="18"/>
          </w:rPr>
          <w:fldChar w:fldCharType="separate"/>
        </w:r>
        <w:r w:rsidR="006210ED">
          <w:rPr>
            <w:webHidden/>
            <w:sz w:val="18"/>
            <w:szCs w:val="18"/>
          </w:rPr>
          <w:t>58</w:t>
        </w:r>
        <w:r w:rsidR="002E0C81" w:rsidRPr="00F14602">
          <w:rPr>
            <w:webHidden/>
            <w:sz w:val="18"/>
            <w:szCs w:val="18"/>
          </w:rPr>
          <w:fldChar w:fldCharType="end"/>
        </w:r>
      </w:hyperlink>
    </w:p>
    <w:p w14:paraId="38DA009E" w14:textId="77777777" w:rsidR="002E0C81" w:rsidRPr="00F14602" w:rsidRDefault="005979AD">
      <w:pPr>
        <w:pStyle w:val="TOC3"/>
        <w:rPr>
          <w:rFonts w:ascii="Calibri" w:hAnsi="Calibri"/>
          <w:sz w:val="18"/>
          <w:szCs w:val="18"/>
          <w:lang w:val="en-US"/>
        </w:rPr>
      </w:pPr>
      <w:hyperlink w:anchor="_Toc173748368" w:history="1">
        <w:r w:rsidR="002E0C81" w:rsidRPr="00F14602">
          <w:rPr>
            <w:rStyle w:val="Hyperlink"/>
            <w:color w:val="auto"/>
            <w:sz w:val="18"/>
            <w:szCs w:val="18"/>
            <w:u w:val="none"/>
          </w:rPr>
          <w:t>Article 42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_Toc173748368 \h </w:instrText>
        </w:r>
        <w:r w:rsidR="002E0C81" w:rsidRPr="00F14602">
          <w:rPr>
            <w:webHidden/>
            <w:sz w:val="18"/>
            <w:szCs w:val="18"/>
          </w:rPr>
        </w:r>
        <w:r w:rsidR="002E0C81" w:rsidRPr="00F14602">
          <w:rPr>
            <w:webHidden/>
            <w:sz w:val="18"/>
            <w:szCs w:val="18"/>
          </w:rPr>
          <w:fldChar w:fldCharType="separate"/>
        </w:r>
        <w:r w:rsidR="006210ED">
          <w:rPr>
            <w:webHidden/>
            <w:sz w:val="18"/>
            <w:szCs w:val="18"/>
          </w:rPr>
          <w:t>58</w:t>
        </w:r>
        <w:r w:rsidR="002E0C81" w:rsidRPr="00F14602">
          <w:rPr>
            <w:webHidden/>
            <w:sz w:val="18"/>
            <w:szCs w:val="18"/>
          </w:rPr>
          <w:fldChar w:fldCharType="end"/>
        </w:r>
      </w:hyperlink>
    </w:p>
    <w:p w14:paraId="1E568EE2" w14:textId="77777777" w:rsidR="002E0C81" w:rsidRPr="00F14602" w:rsidRDefault="005979AD">
      <w:pPr>
        <w:pStyle w:val="TOC3"/>
        <w:rPr>
          <w:rStyle w:val="Hyperlink"/>
          <w:color w:val="auto"/>
          <w:sz w:val="18"/>
          <w:szCs w:val="18"/>
          <w:u w:val="none"/>
        </w:rPr>
      </w:pPr>
      <w:hyperlink w:anchor="_Toc173748369" w:history="1">
        <w:r w:rsidR="002E0C81" w:rsidRPr="00F14602">
          <w:rPr>
            <w:rStyle w:val="Hyperlink"/>
            <w:color w:val="auto"/>
            <w:sz w:val="18"/>
            <w:szCs w:val="18"/>
            <w:u w:val="none"/>
          </w:rPr>
          <w:t>Article 43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_Toc173748369 \h </w:instrText>
        </w:r>
        <w:r w:rsidR="002E0C81" w:rsidRPr="00F14602">
          <w:rPr>
            <w:webHidden/>
            <w:sz w:val="18"/>
            <w:szCs w:val="18"/>
          </w:rPr>
        </w:r>
        <w:r w:rsidR="002E0C81" w:rsidRPr="00F14602">
          <w:rPr>
            <w:webHidden/>
            <w:sz w:val="18"/>
            <w:szCs w:val="18"/>
          </w:rPr>
          <w:fldChar w:fldCharType="separate"/>
        </w:r>
        <w:r w:rsidR="006210ED">
          <w:rPr>
            <w:webHidden/>
            <w:sz w:val="18"/>
            <w:szCs w:val="18"/>
          </w:rPr>
          <w:t>59</w:t>
        </w:r>
        <w:r w:rsidR="002E0C81" w:rsidRPr="00F14602">
          <w:rPr>
            <w:webHidden/>
            <w:sz w:val="18"/>
            <w:szCs w:val="18"/>
          </w:rPr>
          <w:fldChar w:fldCharType="end"/>
        </w:r>
      </w:hyperlink>
    </w:p>
    <w:p w14:paraId="79B433A3" w14:textId="77777777" w:rsidR="001B2519" w:rsidRPr="00F14602" w:rsidRDefault="001B2519" w:rsidP="001B2519">
      <w:pPr>
        <w:rPr>
          <w:noProof/>
        </w:rPr>
      </w:pPr>
    </w:p>
    <w:p w14:paraId="112DF59F" w14:textId="77777777" w:rsidR="002E0C81" w:rsidRPr="00F14602" w:rsidRDefault="005979AD" w:rsidP="001B2519">
      <w:pPr>
        <w:pStyle w:val="TOC1"/>
        <w:jc w:val="center"/>
        <w:rPr>
          <w:rFonts w:ascii="Calibri" w:hAnsi="Calibri"/>
          <w:i/>
          <w:sz w:val="18"/>
          <w:szCs w:val="18"/>
          <w:lang w:val="en-US"/>
        </w:rPr>
      </w:pPr>
      <w:hyperlink w:anchor="_Toc173748370" w:history="1">
        <w:r w:rsidR="002E0C81" w:rsidRPr="00F14602">
          <w:rPr>
            <w:rStyle w:val="Hyperlink"/>
            <w:i/>
            <w:color w:val="auto"/>
            <w:sz w:val="18"/>
            <w:szCs w:val="18"/>
            <w:u w:val="none"/>
            <w:lang w:val="fr-FR"/>
          </w:rPr>
          <w:t>Chapitre VIII</w:t>
        </w:r>
      </w:hyperlink>
    </w:p>
    <w:p w14:paraId="2B347C8D" w14:textId="77777777" w:rsidR="002E0C81" w:rsidRPr="00F14602" w:rsidRDefault="005979AD">
      <w:pPr>
        <w:pStyle w:val="TOC2"/>
        <w:rPr>
          <w:rFonts w:ascii="Calibri" w:hAnsi="Calibri"/>
          <w:sz w:val="18"/>
          <w:szCs w:val="18"/>
          <w:lang w:val="en-US"/>
        </w:rPr>
      </w:pPr>
      <w:hyperlink w:anchor="_Toc173748371" w:history="1">
        <w:r w:rsidR="002E0C81" w:rsidRPr="00F14602">
          <w:rPr>
            <w:rStyle w:val="Hyperlink"/>
            <w:color w:val="auto"/>
            <w:sz w:val="18"/>
            <w:szCs w:val="18"/>
            <w:u w:val="none"/>
            <w:lang w:val="fr-FR"/>
          </w:rPr>
          <w:t>RELATIONS AVEC LES PAYS PRODUCTEURS ET LES AUTRES PAYS CONSOMMATEURS</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_Toc173748371 \h </w:instrText>
        </w:r>
        <w:r w:rsidR="002E0C81" w:rsidRPr="00F14602">
          <w:rPr>
            <w:webHidden/>
            <w:sz w:val="18"/>
            <w:szCs w:val="18"/>
          </w:rPr>
        </w:r>
        <w:r w:rsidR="002E0C81" w:rsidRPr="00F14602">
          <w:rPr>
            <w:webHidden/>
            <w:sz w:val="18"/>
            <w:szCs w:val="18"/>
          </w:rPr>
          <w:fldChar w:fldCharType="separate"/>
        </w:r>
        <w:r w:rsidR="006210ED">
          <w:rPr>
            <w:webHidden/>
            <w:sz w:val="18"/>
            <w:szCs w:val="18"/>
          </w:rPr>
          <w:t>60</w:t>
        </w:r>
        <w:r w:rsidR="002E0C81" w:rsidRPr="00F14602">
          <w:rPr>
            <w:webHidden/>
            <w:sz w:val="18"/>
            <w:szCs w:val="18"/>
          </w:rPr>
          <w:fldChar w:fldCharType="end"/>
        </w:r>
      </w:hyperlink>
    </w:p>
    <w:p w14:paraId="179AF202" w14:textId="77777777" w:rsidR="002E0C81" w:rsidRPr="00F14602" w:rsidRDefault="005979AD">
      <w:pPr>
        <w:pStyle w:val="TOC3"/>
        <w:rPr>
          <w:rFonts w:ascii="Calibri" w:hAnsi="Calibri"/>
          <w:sz w:val="18"/>
          <w:szCs w:val="18"/>
          <w:lang w:val="en-US"/>
        </w:rPr>
      </w:pPr>
      <w:hyperlink w:anchor="_Toc173748372" w:history="1">
        <w:r w:rsidR="002E0C81" w:rsidRPr="00F14602">
          <w:rPr>
            <w:rStyle w:val="Hyperlink"/>
            <w:color w:val="auto"/>
            <w:sz w:val="18"/>
            <w:szCs w:val="18"/>
            <w:u w:val="none"/>
          </w:rPr>
          <w:t>Article 44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_Toc173748372 \h </w:instrText>
        </w:r>
        <w:r w:rsidR="002E0C81" w:rsidRPr="00F14602">
          <w:rPr>
            <w:webHidden/>
            <w:sz w:val="18"/>
            <w:szCs w:val="18"/>
          </w:rPr>
        </w:r>
        <w:r w:rsidR="002E0C81" w:rsidRPr="00F14602">
          <w:rPr>
            <w:webHidden/>
            <w:sz w:val="18"/>
            <w:szCs w:val="18"/>
          </w:rPr>
          <w:fldChar w:fldCharType="separate"/>
        </w:r>
        <w:r w:rsidR="006210ED">
          <w:rPr>
            <w:webHidden/>
            <w:sz w:val="18"/>
            <w:szCs w:val="18"/>
          </w:rPr>
          <w:t>60</w:t>
        </w:r>
        <w:r w:rsidR="002E0C81" w:rsidRPr="00F14602">
          <w:rPr>
            <w:webHidden/>
            <w:sz w:val="18"/>
            <w:szCs w:val="18"/>
          </w:rPr>
          <w:fldChar w:fldCharType="end"/>
        </w:r>
      </w:hyperlink>
    </w:p>
    <w:p w14:paraId="2E4306D4" w14:textId="77777777" w:rsidR="002E0C81" w:rsidRPr="00F14602" w:rsidRDefault="005979AD">
      <w:pPr>
        <w:pStyle w:val="TOC3"/>
        <w:rPr>
          <w:rFonts w:ascii="Calibri" w:hAnsi="Calibri"/>
          <w:sz w:val="18"/>
          <w:szCs w:val="18"/>
          <w:lang w:val="en-US"/>
        </w:rPr>
      </w:pPr>
      <w:hyperlink w:anchor="_Toc173748373" w:history="1">
        <w:r w:rsidR="002E0C81" w:rsidRPr="00F14602">
          <w:rPr>
            <w:rStyle w:val="Hyperlink"/>
            <w:color w:val="auto"/>
            <w:sz w:val="18"/>
            <w:szCs w:val="18"/>
            <w:u w:val="none"/>
          </w:rPr>
          <w:t>Article 45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_Toc173748373 \h </w:instrText>
        </w:r>
        <w:r w:rsidR="002E0C81" w:rsidRPr="00F14602">
          <w:rPr>
            <w:webHidden/>
            <w:sz w:val="18"/>
            <w:szCs w:val="18"/>
          </w:rPr>
        </w:r>
        <w:r w:rsidR="002E0C81" w:rsidRPr="00F14602">
          <w:rPr>
            <w:webHidden/>
            <w:sz w:val="18"/>
            <w:szCs w:val="18"/>
          </w:rPr>
          <w:fldChar w:fldCharType="separate"/>
        </w:r>
        <w:r w:rsidR="006210ED">
          <w:rPr>
            <w:webHidden/>
            <w:sz w:val="18"/>
            <w:szCs w:val="18"/>
          </w:rPr>
          <w:t>60</w:t>
        </w:r>
        <w:r w:rsidR="002E0C81" w:rsidRPr="00F14602">
          <w:rPr>
            <w:webHidden/>
            <w:sz w:val="18"/>
            <w:szCs w:val="18"/>
          </w:rPr>
          <w:fldChar w:fldCharType="end"/>
        </w:r>
      </w:hyperlink>
    </w:p>
    <w:p w14:paraId="5C69AD29" w14:textId="77777777" w:rsidR="002E0C81" w:rsidRPr="00F14602" w:rsidRDefault="005979AD">
      <w:pPr>
        <w:pStyle w:val="TOC3"/>
        <w:rPr>
          <w:rFonts w:ascii="Calibri" w:hAnsi="Calibri"/>
          <w:sz w:val="18"/>
          <w:szCs w:val="18"/>
          <w:lang w:val="en-US"/>
        </w:rPr>
      </w:pPr>
      <w:hyperlink w:anchor="_Toc173748374" w:history="1">
        <w:r w:rsidR="002E0C81" w:rsidRPr="00F14602">
          <w:rPr>
            <w:rStyle w:val="Hyperlink"/>
            <w:color w:val="auto"/>
            <w:sz w:val="18"/>
            <w:szCs w:val="18"/>
            <w:u w:val="none"/>
          </w:rPr>
          <w:t>Article 46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_Toc173748374 \h </w:instrText>
        </w:r>
        <w:r w:rsidR="002E0C81" w:rsidRPr="00F14602">
          <w:rPr>
            <w:webHidden/>
            <w:sz w:val="18"/>
            <w:szCs w:val="18"/>
          </w:rPr>
        </w:r>
        <w:r w:rsidR="002E0C81" w:rsidRPr="00F14602">
          <w:rPr>
            <w:webHidden/>
            <w:sz w:val="18"/>
            <w:szCs w:val="18"/>
          </w:rPr>
          <w:fldChar w:fldCharType="separate"/>
        </w:r>
        <w:r w:rsidR="006210ED">
          <w:rPr>
            <w:webHidden/>
            <w:sz w:val="18"/>
            <w:szCs w:val="18"/>
          </w:rPr>
          <w:t>60</w:t>
        </w:r>
        <w:r w:rsidR="002E0C81" w:rsidRPr="00F14602">
          <w:rPr>
            <w:webHidden/>
            <w:sz w:val="18"/>
            <w:szCs w:val="18"/>
          </w:rPr>
          <w:fldChar w:fldCharType="end"/>
        </w:r>
      </w:hyperlink>
    </w:p>
    <w:p w14:paraId="5D24D5EF" w14:textId="77777777" w:rsidR="002E0C81" w:rsidRPr="00F14602" w:rsidRDefault="005979AD">
      <w:pPr>
        <w:pStyle w:val="TOC3"/>
        <w:rPr>
          <w:rFonts w:ascii="Calibri" w:hAnsi="Calibri"/>
          <w:sz w:val="18"/>
          <w:szCs w:val="18"/>
          <w:lang w:val="en-US"/>
        </w:rPr>
      </w:pPr>
      <w:hyperlink w:anchor="_Toc173748375" w:history="1">
        <w:r w:rsidR="002E0C81" w:rsidRPr="00F14602">
          <w:rPr>
            <w:rStyle w:val="Hyperlink"/>
            <w:color w:val="auto"/>
            <w:sz w:val="18"/>
            <w:szCs w:val="18"/>
            <w:u w:val="none"/>
          </w:rPr>
          <w:t>Article 47</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_Toc173748375 \h </w:instrText>
        </w:r>
        <w:r w:rsidR="002E0C81" w:rsidRPr="00F14602">
          <w:rPr>
            <w:webHidden/>
            <w:sz w:val="18"/>
            <w:szCs w:val="18"/>
          </w:rPr>
        </w:r>
        <w:r w:rsidR="002E0C81" w:rsidRPr="00F14602">
          <w:rPr>
            <w:webHidden/>
            <w:sz w:val="18"/>
            <w:szCs w:val="18"/>
          </w:rPr>
          <w:fldChar w:fldCharType="separate"/>
        </w:r>
        <w:r w:rsidR="006210ED">
          <w:rPr>
            <w:webHidden/>
            <w:sz w:val="18"/>
            <w:szCs w:val="18"/>
          </w:rPr>
          <w:t>60</w:t>
        </w:r>
        <w:r w:rsidR="002E0C81" w:rsidRPr="00F14602">
          <w:rPr>
            <w:webHidden/>
            <w:sz w:val="18"/>
            <w:szCs w:val="18"/>
          </w:rPr>
          <w:fldChar w:fldCharType="end"/>
        </w:r>
      </w:hyperlink>
    </w:p>
    <w:p w14:paraId="69301C12" w14:textId="77777777" w:rsidR="002E0C81" w:rsidRPr="00F14602" w:rsidRDefault="005979AD">
      <w:pPr>
        <w:pStyle w:val="TOC3"/>
        <w:rPr>
          <w:rStyle w:val="Hyperlink"/>
          <w:color w:val="auto"/>
          <w:sz w:val="18"/>
          <w:szCs w:val="18"/>
          <w:u w:val="none"/>
        </w:rPr>
      </w:pPr>
      <w:hyperlink w:anchor="_Toc173748376" w:history="1">
        <w:r w:rsidR="002E0C81" w:rsidRPr="00F14602">
          <w:rPr>
            <w:rStyle w:val="Hyperlink"/>
            <w:color w:val="auto"/>
            <w:sz w:val="18"/>
            <w:szCs w:val="18"/>
            <w:u w:val="none"/>
          </w:rPr>
          <w:t>Article 48</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_Toc173748376 \h </w:instrText>
        </w:r>
        <w:r w:rsidR="002E0C81" w:rsidRPr="00F14602">
          <w:rPr>
            <w:webHidden/>
            <w:sz w:val="18"/>
            <w:szCs w:val="18"/>
          </w:rPr>
        </w:r>
        <w:r w:rsidR="002E0C81" w:rsidRPr="00F14602">
          <w:rPr>
            <w:webHidden/>
            <w:sz w:val="18"/>
            <w:szCs w:val="18"/>
          </w:rPr>
          <w:fldChar w:fldCharType="separate"/>
        </w:r>
        <w:r w:rsidR="006210ED">
          <w:rPr>
            <w:webHidden/>
            <w:sz w:val="18"/>
            <w:szCs w:val="18"/>
          </w:rPr>
          <w:t>61</w:t>
        </w:r>
        <w:r w:rsidR="002E0C81" w:rsidRPr="00F14602">
          <w:rPr>
            <w:webHidden/>
            <w:sz w:val="18"/>
            <w:szCs w:val="18"/>
          </w:rPr>
          <w:fldChar w:fldCharType="end"/>
        </w:r>
      </w:hyperlink>
    </w:p>
    <w:p w14:paraId="75B1CE1B" w14:textId="77777777" w:rsidR="001B2519" w:rsidRPr="00F14602" w:rsidRDefault="001B2519" w:rsidP="001B2519">
      <w:pPr>
        <w:rPr>
          <w:noProof/>
        </w:rPr>
      </w:pPr>
    </w:p>
    <w:p w14:paraId="413CCD68" w14:textId="77777777" w:rsidR="002E0C81" w:rsidRPr="00F14602" w:rsidRDefault="005979AD" w:rsidP="001B2519">
      <w:pPr>
        <w:pStyle w:val="TOC1"/>
        <w:jc w:val="center"/>
        <w:rPr>
          <w:rFonts w:ascii="Calibri" w:hAnsi="Calibri"/>
          <w:i/>
          <w:sz w:val="18"/>
          <w:szCs w:val="18"/>
          <w:lang w:val="en-US"/>
        </w:rPr>
      </w:pPr>
      <w:hyperlink w:anchor="_Toc173748377" w:history="1">
        <w:r w:rsidR="002E0C81" w:rsidRPr="00F14602">
          <w:rPr>
            <w:rStyle w:val="Hyperlink"/>
            <w:i/>
            <w:color w:val="auto"/>
            <w:sz w:val="18"/>
            <w:szCs w:val="18"/>
            <w:u w:val="none"/>
            <w:lang w:val="fr-FR"/>
          </w:rPr>
          <w:t>Chapitre IX</w:t>
        </w:r>
      </w:hyperlink>
    </w:p>
    <w:p w14:paraId="54A0E253" w14:textId="77777777" w:rsidR="002E0C81" w:rsidRPr="00F14602" w:rsidRDefault="005979AD">
      <w:pPr>
        <w:pStyle w:val="TOC2"/>
        <w:rPr>
          <w:rFonts w:ascii="Calibri" w:hAnsi="Calibri"/>
          <w:sz w:val="18"/>
          <w:szCs w:val="18"/>
          <w:lang w:val="en-US"/>
        </w:rPr>
      </w:pPr>
      <w:hyperlink w:anchor="_Toc173748378" w:history="1">
        <w:r w:rsidR="002E0C81" w:rsidRPr="00F14602">
          <w:rPr>
            <w:rStyle w:val="Hyperlink"/>
            <w:color w:val="auto"/>
            <w:sz w:val="18"/>
            <w:szCs w:val="18"/>
            <w:u w:val="none"/>
            <w:lang w:val="fr-FR"/>
          </w:rPr>
          <w:t xml:space="preserve">DISPOSITIONS INSTITUTIONNELLES ET </w:t>
        </w:r>
        <w:r w:rsidR="00111711" w:rsidRPr="00F14602">
          <w:rPr>
            <w:rStyle w:val="Hyperlink"/>
            <w:color w:val="auto"/>
            <w:sz w:val="18"/>
            <w:szCs w:val="18"/>
            <w:u w:val="none"/>
            <w:lang w:val="fr-FR"/>
          </w:rPr>
          <w:t>G</w:t>
        </w:r>
        <w:r w:rsidR="00111711">
          <w:rPr>
            <w:rStyle w:val="Hyperlink"/>
            <w:color w:val="auto"/>
            <w:sz w:val="18"/>
            <w:szCs w:val="18"/>
            <w:u w:val="none"/>
            <w:lang w:val="fr-FR"/>
          </w:rPr>
          <w:t>E</w:t>
        </w:r>
        <w:r w:rsidR="00111711" w:rsidRPr="00F14602">
          <w:rPr>
            <w:rStyle w:val="Hyperlink"/>
            <w:color w:val="auto"/>
            <w:sz w:val="18"/>
            <w:szCs w:val="18"/>
            <w:u w:val="none"/>
            <w:lang w:val="fr-FR"/>
          </w:rPr>
          <w:t>N</w:t>
        </w:r>
        <w:r w:rsidR="00111711">
          <w:rPr>
            <w:rStyle w:val="Hyperlink"/>
            <w:color w:val="auto"/>
            <w:sz w:val="18"/>
            <w:szCs w:val="18"/>
            <w:u w:val="none"/>
            <w:lang w:val="fr-FR"/>
          </w:rPr>
          <w:t>E</w:t>
        </w:r>
        <w:r w:rsidR="00111711" w:rsidRPr="00F14602">
          <w:rPr>
            <w:rStyle w:val="Hyperlink"/>
            <w:color w:val="auto"/>
            <w:sz w:val="18"/>
            <w:szCs w:val="18"/>
            <w:u w:val="none"/>
            <w:lang w:val="fr-FR"/>
          </w:rPr>
          <w:t>RALES</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_Toc173748378 \h </w:instrText>
        </w:r>
        <w:r w:rsidR="002E0C81" w:rsidRPr="00F14602">
          <w:rPr>
            <w:webHidden/>
            <w:sz w:val="18"/>
            <w:szCs w:val="18"/>
          </w:rPr>
        </w:r>
        <w:r w:rsidR="002E0C81" w:rsidRPr="00F14602">
          <w:rPr>
            <w:webHidden/>
            <w:sz w:val="18"/>
            <w:szCs w:val="18"/>
          </w:rPr>
          <w:fldChar w:fldCharType="separate"/>
        </w:r>
        <w:r w:rsidR="006210ED">
          <w:rPr>
            <w:webHidden/>
            <w:sz w:val="18"/>
            <w:szCs w:val="18"/>
          </w:rPr>
          <w:t>61</w:t>
        </w:r>
        <w:r w:rsidR="002E0C81" w:rsidRPr="00F14602">
          <w:rPr>
            <w:webHidden/>
            <w:sz w:val="18"/>
            <w:szCs w:val="18"/>
          </w:rPr>
          <w:fldChar w:fldCharType="end"/>
        </w:r>
      </w:hyperlink>
    </w:p>
    <w:p w14:paraId="3B17784C" w14:textId="77777777" w:rsidR="002E0C81" w:rsidRPr="00F14602" w:rsidRDefault="005979AD">
      <w:pPr>
        <w:pStyle w:val="TOC3"/>
        <w:rPr>
          <w:rStyle w:val="Hyperlink"/>
          <w:color w:val="auto"/>
          <w:sz w:val="18"/>
          <w:szCs w:val="18"/>
          <w:u w:val="none"/>
        </w:rPr>
      </w:pPr>
      <w:hyperlink w:anchor="_Toc173748379" w:history="1">
        <w:r w:rsidR="002E0C81" w:rsidRPr="00F14602">
          <w:rPr>
            <w:rStyle w:val="Hyperlink"/>
            <w:color w:val="auto"/>
            <w:sz w:val="18"/>
            <w:szCs w:val="18"/>
            <w:u w:val="none"/>
          </w:rPr>
          <w:t>Article 49</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_Toc173748379 \h </w:instrText>
        </w:r>
        <w:r w:rsidR="002E0C81" w:rsidRPr="00F14602">
          <w:rPr>
            <w:webHidden/>
            <w:sz w:val="18"/>
            <w:szCs w:val="18"/>
          </w:rPr>
        </w:r>
        <w:r w:rsidR="002E0C81" w:rsidRPr="00F14602">
          <w:rPr>
            <w:webHidden/>
            <w:sz w:val="18"/>
            <w:szCs w:val="18"/>
          </w:rPr>
          <w:fldChar w:fldCharType="separate"/>
        </w:r>
        <w:r w:rsidR="006210ED">
          <w:rPr>
            <w:webHidden/>
            <w:sz w:val="18"/>
            <w:szCs w:val="18"/>
          </w:rPr>
          <w:t>61</w:t>
        </w:r>
        <w:r w:rsidR="002E0C81" w:rsidRPr="00F14602">
          <w:rPr>
            <w:webHidden/>
            <w:sz w:val="18"/>
            <w:szCs w:val="18"/>
          </w:rPr>
          <w:fldChar w:fldCharType="end"/>
        </w:r>
      </w:hyperlink>
    </w:p>
    <w:p w14:paraId="0E6ED5E7" w14:textId="77777777" w:rsidR="001B2519" w:rsidRPr="00F14602" w:rsidRDefault="001B2519" w:rsidP="001B2519">
      <w:pPr>
        <w:rPr>
          <w:noProof/>
        </w:rPr>
      </w:pPr>
    </w:p>
    <w:p w14:paraId="4D10ADAC" w14:textId="77777777" w:rsidR="002E0C81" w:rsidRPr="00F14602" w:rsidRDefault="005979AD" w:rsidP="00AE6EF3">
      <w:pPr>
        <w:pStyle w:val="TOC2"/>
        <w:ind w:firstLine="226"/>
        <w:rPr>
          <w:rFonts w:ascii="Calibri" w:hAnsi="Calibri"/>
          <w:sz w:val="18"/>
          <w:szCs w:val="18"/>
          <w:lang w:val="en-US"/>
        </w:rPr>
      </w:pPr>
      <w:hyperlink w:anchor="_Toc173748380" w:history="1">
        <w:r w:rsidR="002E0C81" w:rsidRPr="00F14602">
          <w:rPr>
            <w:rStyle w:val="Hyperlink"/>
            <w:color w:val="auto"/>
            <w:sz w:val="18"/>
            <w:szCs w:val="18"/>
            <w:u w:val="none"/>
            <w:lang w:val="fr-FR"/>
          </w:rPr>
          <w:t>C</w:t>
        </w:r>
        <w:r w:rsidR="002769AD">
          <w:rPr>
            <w:rStyle w:val="Hyperlink"/>
            <w:color w:val="auto"/>
            <w:sz w:val="18"/>
            <w:szCs w:val="18"/>
            <w:u w:val="none"/>
            <w:lang w:val="fr-FR"/>
          </w:rPr>
          <w:t xml:space="preserve">onseil de Direction : </w:t>
        </w:r>
      </w:hyperlink>
    </w:p>
    <w:p w14:paraId="13E38684" w14:textId="77777777" w:rsidR="002E0C81" w:rsidRPr="00F14602" w:rsidRDefault="005979AD">
      <w:pPr>
        <w:pStyle w:val="TOC3"/>
        <w:rPr>
          <w:rFonts w:ascii="Calibri" w:hAnsi="Calibri"/>
          <w:sz w:val="18"/>
          <w:szCs w:val="18"/>
          <w:lang w:val="en-US"/>
        </w:rPr>
      </w:pPr>
      <w:hyperlink w:anchor="_Toc173748381" w:history="1">
        <w:r w:rsidR="002E0C81" w:rsidRPr="00F14602">
          <w:rPr>
            <w:rStyle w:val="Hyperlink"/>
            <w:color w:val="auto"/>
            <w:sz w:val="18"/>
            <w:szCs w:val="18"/>
            <w:u w:val="none"/>
          </w:rPr>
          <w:t>Article 50</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_Toc173748381 \h </w:instrText>
        </w:r>
        <w:r w:rsidR="002E0C81" w:rsidRPr="00F14602">
          <w:rPr>
            <w:webHidden/>
            <w:sz w:val="18"/>
            <w:szCs w:val="18"/>
          </w:rPr>
        </w:r>
        <w:r w:rsidR="002E0C81" w:rsidRPr="00F14602">
          <w:rPr>
            <w:webHidden/>
            <w:sz w:val="18"/>
            <w:szCs w:val="18"/>
          </w:rPr>
          <w:fldChar w:fldCharType="separate"/>
        </w:r>
        <w:r w:rsidR="006210ED">
          <w:rPr>
            <w:webHidden/>
            <w:sz w:val="18"/>
            <w:szCs w:val="18"/>
          </w:rPr>
          <w:t>62</w:t>
        </w:r>
        <w:r w:rsidR="002E0C81" w:rsidRPr="00F14602">
          <w:rPr>
            <w:webHidden/>
            <w:sz w:val="18"/>
            <w:szCs w:val="18"/>
          </w:rPr>
          <w:fldChar w:fldCharType="end"/>
        </w:r>
      </w:hyperlink>
    </w:p>
    <w:p w14:paraId="1AAC2011" w14:textId="77777777" w:rsidR="002E0C81" w:rsidRPr="00F14602" w:rsidRDefault="005979AD">
      <w:pPr>
        <w:pStyle w:val="TOC3"/>
        <w:rPr>
          <w:rFonts w:ascii="Calibri" w:hAnsi="Calibri"/>
          <w:sz w:val="18"/>
          <w:szCs w:val="18"/>
          <w:lang w:val="en-US"/>
        </w:rPr>
      </w:pPr>
      <w:hyperlink w:anchor="_Toc173748382" w:history="1">
        <w:r w:rsidR="002E0C81" w:rsidRPr="00F14602">
          <w:rPr>
            <w:rStyle w:val="Hyperlink"/>
            <w:color w:val="auto"/>
            <w:sz w:val="18"/>
            <w:szCs w:val="18"/>
            <w:u w:val="none"/>
          </w:rPr>
          <w:t>Article 51</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_Toc173748382 \h </w:instrText>
        </w:r>
        <w:r w:rsidR="002E0C81" w:rsidRPr="00F14602">
          <w:rPr>
            <w:webHidden/>
            <w:sz w:val="18"/>
            <w:szCs w:val="18"/>
          </w:rPr>
        </w:r>
        <w:r w:rsidR="002E0C81" w:rsidRPr="00F14602">
          <w:rPr>
            <w:webHidden/>
            <w:sz w:val="18"/>
            <w:szCs w:val="18"/>
          </w:rPr>
          <w:fldChar w:fldCharType="separate"/>
        </w:r>
        <w:r w:rsidR="006210ED">
          <w:rPr>
            <w:webHidden/>
            <w:sz w:val="18"/>
            <w:szCs w:val="18"/>
          </w:rPr>
          <w:t>62</w:t>
        </w:r>
        <w:r w:rsidR="002E0C81" w:rsidRPr="00F14602">
          <w:rPr>
            <w:webHidden/>
            <w:sz w:val="18"/>
            <w:szCs w:val="18"/>
          </w:rPr>
          <w:fldChar w:fldCharType="end"/>
        </w:r>
      </w:hyperlink>
    </w:p>
    <w:p w14:paraId="5856E2CC" w14:textId="77777777" w:rsidR="002E0C81" w:rsidRPr="00F14602" w:rsidRDefault="005979AD">
      <w:pPr>
        <w:pStyle w:val="TOC3"/>
        <w:rPr>
          <w:rStyle w:val="Hyperlink"/>
          <w:color w:val="auto"/>
          <w:sz w:val="18"/>
          <w:szCs w:val="18"/>
          <w:u w:val="none"/>
        </w:rPr>
      </w:pPr>
      <w:hyperlink w:anchor="_Toc173748383" w:history="1">
        <w:r w:rsidR="002E0C81" w:rsidRPr="00F14602">
          <w:rPr>
            <w:rStyle w:val="Hyperlink"/>
            <w:color w:val="auto"/>
            <w:sz w:val="18"/>
            <w:szCs w:val="18"/>
            <w:u w:val="none"/>
          </w:rPr>
          <w:t>Article 52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_Toc173748383 \h </w:instrText>
        </w:r>
        <w:r w:rsidR="002E0C81" w:rsidRPr="00F14602">
          <w:rPr>
            <w:webHidden/>
            <w:sz w:val="18"/>
            <w:szCs w:val="18"/>
          </w:rPr>
        </w:r>
        <w:r w:rsidR="002E0C81" w:rsidRPr="00F14602">
          <w:rPr>
            <w:webHidden/>
            <w:sz w:val="18"/>
            <w:szCs w:val="18"/>
          </w:rPr>
          <w:fldChar w:fldCharType="separate"/>
        </w:r>
        <w:r w:rsidR="006210ED">
          <w:rPr>
            <w:webHidden/>
            <w:sz w:val="18"/>
            <w:szCs w:val="18"/>
          </w:rPr>
          <w:t>62</w:t>
        </w:r>
        <w:r w:rsidR="002E0C81" w:rsidRPr="00F14602">
          <w:rPr>
            <w:webHidden/>
            <w:sz w:val="18"/>
            <w:szCs w:val="18"/>
          </w:rPr>
          <w:fldChar w:fldCharType="end"/>
        </w:r>
      </w:hyperlink>
    </w:p>
    <w:p w14:paraId="184795E9" w14:textId="77777777" w:rsidR="001B2519" w:rsidRPr="00F14602" w:rsidRDefault="001B2519" w:rsidP="001B2519">
      <w:pPr>
        <w:rPr>
          <w:noProof/>
        </w:rPr>
      </w:pPr>
    </w:p>
    <w:p w14:paraId="0D4ED168" w14:textId="77777777" w:rsidR="002E0C81" w:rsidRPr="00F14602" w:rsidRDefault="005979AD" w:rsidP="00AE6EF3">
      <w:pPr>
        <w:pStyle w:val="TOC2"/>
        <w:ind w:firstLine="226"/>
        <w:rPr>
          <w:rFonts w:ascii="Calibri" w:hAnsi="Calibri"/>
          <w:sz w:val="18"/>
          <w:szCs w:val="18"/>
          <w:lang w:val="en-US"/>
        </w:rPr>
      </w:pPr>
      <w:hyperlink w:anchor="_Toc173748384" w:history="1">
        <w:r w:rsidR="002E0C81" w:rsidRPr="00F14602">
          <w:rPr>
            <w:rStyle w:val="Hyperlink"/>
            <w:color w:val="auto"/>
            <w:sz w:val="18"/>
            <w:szCs w:val="18"/>
            <w:u w:val="none"/>
            <w:lang w:val="fr-FR"/>
          </w:rPr>
          <w:t>C</w:t>
        </w:r>
        <w:r w:rsidR="002769AD">
          <w:rPr>
            <w:rStyle w:val="Hyperlink"/>
            <w:color w:val="auto"/>
            <w:sz w:val="18"/>
            <w:szCs w:val="18"/>
            <w:u w:val="none"/>
            <w:lang w:val="fr-FR"/>
          </w:rPr>
          <w:t>omité de gestion :</w:t>
        </w:r>
      </w:hyperlink>
    </w:p>
    <w:p w14:paraId="23C43A61" w14:textId="77777777" w:rsidR="002E0C81" w:rsidRPr="00F14602" w:rsidRDefault="005979AD">
      <w:pPr>
        <w:pStyle w:val="TOC3"/>
        <w:rPr>
          <w:rStyle w:val="Hyperlink"/>
          <w:color w:val="auto"/>
          <w:sz w:val="18"/>
          <w:szCs w:val="18"/>
          <w:u w:val="none"/>
        </w:rPr>
      </w:pPr>
      <w:hyperlink w:anchor="_Toc173748385" w:history="1">
        <w:r w:rsidR="002E0C81" w:rsidRPr="00F14602">
          <w:rPr>
            <w:rStyle w:val="Hyperlink"/>
            <w:color w:val="auto"/>
            <w:sz w:val="18"/>
            <w:szCs w:val="18"/>
            <w:u w:val="none"/>
          </w:rPr>
          <w:t>Article 53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_Toc173748385 \h </w:instrText>
        </w:r>
        <w:r w:rsidR="002E0C81" w:rsidRPr="00F14602">
          <w:rPr>
            <w:webHidden/>
            <w:sz w:val="18"/>
            <w:szCs w:val="18"/>
          </w:rPr>
        </w:r>
        <w:r w:rsidR="002E0C81" w:rsidRPr="00F14602">
          <w:rPr>
            <w:webHidden/>
            <w:sz w:val="18"/>
            <w:szCs w:val="18"/>
          </w:rPr>
          <w:fldChar w:fldCharType="separate"/>
        </w:r>
        <w:r w:rsidR="006210ED">
          <w:rPr>
            <w:webHidden/>
            <w:sz w:val="18"/>
            <w:szCs w:val="18"/>
          </w:rPr>
          <w:t>62</w:t>
        </w:r>
        <w:r w:rsidR="002E0C81" w:rsidRPr="00F14602">
          <w:rPr>
            <w:webHidden/>
            <w:sz w:val="18"/>
            <w:szCs w:val="18"/>
          </w:rPr>
          <w:fldChar w:fldCharType="end"/>
        </w:r>
      </w:hyperlink>
    </w:p>
    <w:p w14:paraId="3A006C89" w14:textId="77777777" w:rsidR="001B2519" w:rsidRPr="00F14602" w:rsidRDefault="002769AD" w:rsidP="001B2519">
      <w:pPr>
        <w:rPr>
          <w:noProof/>
        </w:rPr>
      </w:pPr>
      <w:r>
        <w:rPr>
          <w:noProof/>
        </w:rPr>
        <w:br w:type="page"/>
      </w:r>
    </w:p>
    <w:p w14:paraId="3D50A0AE" w14:textId="77777777" w:rsidR="002E0C81" w:rsidRPr="00F14602" w:rsidRDefault="005979AD" w:rsidP="00AE6EF3">
      <w:pPr>
        <w:pStyle w:val="TOC2"/>
        <w:ind w:firstLine="226"/>
        <w:rPr>
          <w:rFonts w:ascii="Calibri" w:hAnsi="Calibri"/>
          <w:sz w:val="18"/>
          <w:szCs w:val="18"/>
          <w:lang w:val="en-US"/>
        </w:rPr>
      </w:pPr>
      <w:hyperlink w:anchor="_Toc173748386" w:history="1">
        <w:r w:rsidR="002E0C81" w:rsidRPr="00F14602">
          <w:rPr>
            <w:rStyle w:val="Hyperlink"/>
            <w:color w:val="auto"/>
            <w:sz w:val="18"/>
            <w:szCs w:val="18"/>
            <w:u w:val="none"/>
            <w:lang w:val="fr-FR"/>
          </w:rPr>
          <w:t>G</w:t>
        </w:r>
        <w:r w:rsidR="002769AD">
          <w:rPr>
            <w:rStyle w:val="Hyperlink"/>
            <w:color w:val="auto"/>
            <w:sz w:val="18"/>
            <w:szCs w:val="18"/>
            <w:u w:val="none"/>
            <w:lang w:val="fr-FR"/>
          </w:rPr>
          <w:t xml:space="preserve">roupes permanents : </w:t>
        </w:r>
      </w:hyperlink>
    </w:p>
    <w:p w14:paraId="5931160A" w14:textId="77777777" w:rsidR="002E0C81" w:rsidRPr="00F14602" w:rsidRDefault="005979AD">
      <w:pPr>
        <w:pStyle w:val="TOC3"/>
        <w:rPr>
          <w:rFonts w:ascii="Calibri" w:hAnsi="Calibri"/>
          <w:sz w:val="18"/>
          <w:szCs w:val="18"/>
          <w:lang w:val="en-US"/>
        </w:rPr>
      </w:pPr>
      <w:hyperlink w:anchor="_Toc173748387" w:history="1">
        <w:r w:rsidR="002E0C81" w:rsidRPr="00F14602">
          <w:rPr>
            <w:rStyle w:val="Hyperlink"/>
            <w:color w:val="auto"/>
            <w:sz w:val="18"/>
            <w:szCs w:val="18"/>
            <w:u w:val="none"/>
          </w:rPr>
          <w:t>Article 54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_Toc173748387 \h </w:instrText>
        </w:r>
        <w:r w:rsidR="002E0C81" w:rsidRPr="00F14602">
          <w:rPr>
            <w:webHidden/>
            <w:sz w:val="18"/>
            <w:szCs w:val="18"/>
          </w:rPr>
        </w:r>
        <w:r w:rsidR="002E0C81" w:rsidRPr="00F14602">
          <w:rPr>
            <w:webHidden/>
            <w:sz w:val="18"/>
            <w:szCs w:val="18"/>
          </w:rPr>
          <w:fldChar w:fldCharType="separate"/>
        </w:r>
        <w:r w:rsidR="006210ED">
          <w:rPr>
            <w:webHidden/>
            <w:sz w:val="18"/>
            <w:szCs w:val="18"/>
          </w:rPr>
          <w:t>63</w:t>
        </w:r>
        <w:r w:rsidR="002E0C81" w:rsidRPr="00F14602">
          <w:rPr>
            <w:webHidden/>
            <w:sz w:val="18"/>
            <w:szCs w:val="18"/>
          </w:rPr>
          <w:fldChar w:fldCharType="end"/>
        </w:r>
      </w:hyperlink>
    </w:p>
    <w:p w14:paraId="4B276DE0" w14:textId="77777777" w:rsidR="002E0C81" w:rsidRPr="00F14602" w:rsidRDefault="005979AD">
      <w:pPr>
        <w:pStyle w:val="TOC3"/>
        <w:rPr>
          <w:rFonts w:ascii="Calibri" w:hAnsi="Calibri"/>
          <w:sz w:val="18"/>
          <w:szCs w:val="18"/>
          <w:lang w:val="en-US"/>
        </w:rPr>
      </w:pPr>
      <w:hyperlink w:anchor="_Toc173748388" w:history="1">
        <w:r w:rsidR="002E0C81" w:rsidRPr="00F14602">
          <w:rPr>
            <w:rStyle w:val="Hyperlink"/>
            <w:color w:val="auto"/>
            <w:sz w:val="18"/>
            <w:szCs w:val="18"/>
            <w:u w:val="none"/>
          </w:rPr>
          <w:t>Article 55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_Toc173748388 \h </w:instrText>
        </w:r>
        <w:r w:rsidR="002E0C81" w:rsidRPr="00F14602">
          <w:rPr>
            <w:webHidden/>
            <w:sz w:val="18"/>
            <w:szCs w:val="18"/>
          </w:rPr>
        </w:r>
        <w:r w:rsidR="002E0C81" w:rsidRPr="00F14602">
          <w:rPr>
            <w:webHidden/>
            <w:sz w:val="18"/>
            <w:szCs w:val="18"/>
          </w:rPr>
          <w:fldChar w:fldCharType="separate"/>
        </w:r>
        <w:r w:rsidR="006210ED">
          <w:rPr>
            <w:webHidden/>
            <w:sz w:val="18"/>
            <w:szCs w:val="18"/>
          </w:rPr>
          <w:t>63</w:t>
        </w:r>
        <w:r w:rsidR="002E0C81" w:rsidRPr="00F14602">
          <w:rPr>
            <w:webHidden/>
            <w:sz w:val="18"/>
            <w:szCs w:val="18"/>
          </w:rPr>
          <w:fldChar w:fldCharType="end"/>
        </w:r>
      </w:hyperlink>
    </w:p>
    <w:p w14:paraId="42AF07F6" w14:textId="77777777" w:rsidR="002E0C81" w:rsidRPr="00F14602" w:rsidRDefault="005979AD">
      <w:pPr>
        <w:pStyle w:val="TOC3"/>
        <w:rPr>
          <w:rFonts w:ascii="Calibri" w:hAnsi="Calibri"/>
          <w:sz w:val="18"/>
          <w:szCs w:val="18"/>
          <w:lang w:val="en-US"/>
        </w:rPr>
      </w:pPr>
      <w:hyperlink w:anchor="_Toc173748389" w:history="1">
        <w:r w:rsidR="002E0C81" w:rsidRPr="00F14602">
          <w:rPr>
            <w:rStyle w:val="Hyperlink"/>
            <w:color w:val="auto"/>
            <w:sz w:val="18"/>
            <w:szCs w:val="18"/>
            <w:u w:val="none"/>
          </w:rPr>
          <w:t>Article 56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_Toc173748389 \h </w:instrText>
        </w:r>
        <w:r w:rsidR="002E0C81" w:rsidRPr="00F14602">
          <w:rPr>
            <w:webHidden/>
            <w:sz w:val="18"/>
            <w:szCs w:val="18"/>
          </w:rPr>
        </w:r>
        <w:r w:rsidR="002E0C81" w:rsidRPr="00F14602">
          <w:rPr>
            <w:webHidden/>
            <w:sz w:val="18"/>
            <w:szCs w:val="18"/>
          </w:rPr>
          <w:fldChar w:fldCharType="separate"/>
        </w:r>
        <w:r w:rsidR="006210ED">
          <w:rPr>
            <w:webHidden/>
            <w:sz w:val="18"/>
            <w:szCs w:val="18"/>
          </w:rPr>
          <w:t>63</w:t>
        </w:r>
        <w:r w:rsidR="002E0C81" w:rsidRPr="00F14602">
          <w:rPr>
            <w:webHidden/>
            <w:sz w:val="18"/>
            <w:szCs w:val="18"/>
          </w:rPr>
          <w:fldChar w:fldCharType="end"/>
        </w:r>
      </w:hyperlink>
    </w:p>
    <w:p w14:paraId="4FD13D2F" w14:textId="77777777" w:rsidR="002E0C81" w:rsidRPr="00F14602" w:rsidRDefault="005979AD">
      <w:pPr>
        <w:pStyle w:val="TOC3"/>
        <w:rPr>
          <w:rFonts w:ascii="Calibri" w:hAnsi="Calibri"/>
          <w:sz w:val="18"/>
          <w:szCs w:val="18"/>
          <w:lang w:val="en-US"/>
        </w:rPr>
      </w:pPr>
      <w:hyperlink w:anchor="_Toc173748390" w:history="1">
        <w:r w:rsidR="002E0C81" w:rsidRPr="00F14602">
          <w:rPr>
            <w:rStyle w:val="Hyperlink"/>
            <w:color w:val="auto"/>
            <w:sz w:val="18"/>
            <w:szCs w:val="18"/>
            <w:u w:val="none"/>
          </w:rPr>
          <w:t>Article 57</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_Toc173748390 \h </w:instrText>
        </w:r>
        <w:r w:rsidR="002E0C81" w:rsidRPr="00F14602">
          <w:rPr>
            <w:webHidden/>
            <w:sz w:val="18"/>
            <w:szCs w:val="18"/>
          </w:rPr>
        </w:r>
        <w:r w:rsidR="002E0C81" w:rsidRPr="00F14602">
          <w:rPr>
            <w:webHidden/>
            <w:sz w:val="18"/>
            <w:szCs w:val="18"/>
          </w:rPr>
          <w:fldChar w:fldCharType="separate"/>
        </w:r>
        <w:r w:rsidR="006210ED">
          <w:rPr>
            <w:webHidden/>
            <w:sz w:val="18"/>
            <w:szCs w:val="18"/>
          </w:rPr>
          <w:t>64</w:t>
        </w:r>
        <w:r w:rsidR="002E0C81" w:rsidRPr="00F14602">
          <w:rPr>
            <w:webHidden/>
            <w:sz w:val="18"/>
            <w:szCs w:val="18"/>
          </w:rPr>
          <w:fldChar w:fldCharType="end"/>
        </w:r>
      </w:hyperlink>
    </w:p>
    <w:p w14:paraId="29252598" w14:textId="77777777" w:rsidR="002E0C81" w:rsidRPr="00F14602" w:rsidRDefault="005979AD">
      <w:pPr>
        <w:pStyle w:val="TOC3"/>
        <w:rPr>
          <w:rStyle w:val="Hyperlink"/>
          <w:color w:val="auto"/>
          <w:sz w:val="18"/>
          <w:szCs w:val="18"/>
          <w:u w:val="none"/>
        </w:rPr>
      </w:pPr>
      <w:hyperlink w:anchor="_Toc173748391" w:history="1">
        <w:r w:rsidR="002E0C81" w:rsidRPr="00F14602">
          <w:rPr>
            <w:rStyle w:val="Hyperlink"/>
            <w:color w:val="auto"/>
            <w:sz w:val="18"/>
            <w:szCs w:val="18"/>
            <w:u w:val="none"/>
          </w:rPr>
          <w:t>Article 58</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_Toc173748391 \h </w:instrText>
        </w:r>
        <w:r w:rsidR="002E0C81" w:rsidRPr="00F14602">
          <w:rPr>
            <w:webHidden/>
            <w:sz w:val="18"/>
            <w:szCs w:val="18"/>
          </w:rPr>
        </w:r>
        <w:r w:rsidR="002E0C81" w:rsidRPr="00F14602">
          <w:rPr>
            <w:webHidden/>
            <w:sz w:val="18"/>
            <w:szCs w:val="18"/>
          </w:rPr>
          <w:fldChar w:fldCharType="separate"/>
        </w:r>
        <w:r w:rsidR="006210ED">
          <w:rPr>
            <w:webHidden/>
            <w:sz w:val="18"/>
            <w:szCs w:val="18"/>
          </w:rPr>
          <w:t>64</w:t>
        </w:r>
        <w:r w:rsidR="002E0C81" w:rsidRPr="00F14602">
          <w:rPr>
            <w:webHidden/>
            <w:sz w:val="18"/>
            <w:szCs w:val="18"/>
          </w:rPr>
          <w:fldChar w:fldCharType="end"/>
        </w:r>
      </w:hyperlink>
    </w:p>
    <w:p w14:paraId="111FF2D1" w14:textId="77777777" w:rsidR="001B2519" w:rsidRPr="00F14602" w:rsidRDefault="001B2519" w:rsidP="001B2519">
      <w:pPr>
        <w:rPr>
          <w:noProof/>
        </w:rPr>
      </w:pPr>
    </w:p>
    <w:p w14:paraId="11B2F10E" w14:textId="77777777" w:rsidR="002E0C81" w:rsidRPr="00F14602" w:rsidRDefault="005979AD" w:rsidP="00AE6EF3">
      <w:pPr>
        <w:pStyle w:val="TOC2"/>
        <w:ind w:firstLine="226"/>
        <w:rPr>
          <w:rFonts w:ascii="Calibri" w:hAnsi="Calibri"/>
          <w:sz w:val="18"/>
          <w:szCs w:val="18"/>
          <w:lang w:val="en-US"/>
        </w:rPr>
      </w:pPr>
      <w:hyperlink w:anchor="_Toc173748392" w:history="1">
        <w:r w:rsidR="002E0C81" w:rsidRPr="00F14602">
          <w:rPr>
            <w:rStyle w:val="Hyperlink"/>
            <w:color w:val="auto"/>
            <w:sz w:val="18"/>
            <w:szCs w:val="18"/>
            <w:u w:val="none"/>
            <w:lang w:val="fr-FR"/>
          </w:rPr>
          <w:t>S</w:t>
        </w:r>
        <w:r w:rsidR="002769AD">
          <w:rPr>
            <w:rStyle w:val="Hyperlink"/>
            <w:color w:val="auto"/>
            <w:sz w:val="18"/>
            <w:szCs w:val="18"/>
            <w:u w:val="none"/>
            <w:lang w:val="fr-FR"/>
          </w:rPr>
          <w:t xml:space="preserve">ecrétariat : </w:t>
        </w:r>
      </w:hyperlink>
    </w:p>
    <w:p w14:paraId="18D6513F" w14:textId="77777777" w:rsidR="002E0C81" w:rsidRPr="00F14602" w:rsidRDefault="005979AD">
      <w:pPr>
        <w:pStyle w:val="TOC3"/>
        <w:rPr>
          <w:rFonts w:ascii="Calibri" w:hAnsi="Calibri"/>
          <w:sz w:val="18"/>
          <w:szCs w:val="18"/>
          <w:lang w:val="en-US"/>
        </w:rPr>
      </w:pPr>
      <w:hyperlink w:anchor="_Toc173748393" w:history="1">
        <w:r w:rsidR="002E0C81" w:rsidRPr="00F14602">
          <w:rPr>
            <w:rStyle w:val="Hyperlink"/>
            <w:color w:val="auto"/>
            <w:sz w:val="18"/>
            <w:szCs w:val="18"/>
            <w:u w:val="none"/>
          </w:rPr>
          <w:t>Article 59</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_Toc173748393 \h </w:instrText>
        </w:r>
        <w:r w:rsidR="002E0C81" w:rsidRPr="00F14602">
          <w:rPr>
            <w:webHidden/>
            <w:sz w:val="18"/>
            <w:szCs w:val="18"/>
          </w:rPr>
        </w:r>
        <w:r w:rsidR="002E0C81" w:rsidRPr="00F14602">
          <w:rPr>
            <w:webHidden/>
            <w:sz w:val="18"/>
            <w:szCs w:val="18"/>
          </w:rPr>
          <w:fldChar w:fldCharType="separate"/>
        </w:r>
        <w:r w:rsidR="006210ED">
          <w:rPr>
            <w:webHidden/>
            <w:sz w:val="18"/>
            <w:szCs w:val="18"/>
          </w:rPr>
          <w:t>64</w:t>
        </w:r>
        <w:r w:rsidR="002E0C81" w:rsidRPr="00F14602">
          <w:rPr>
            <w:webHidden/>
            <w:sz w:val="18"/>
            <w:szCs w:val="18"/>
          </w:rPr>
          <w:fldChar w:fldCharType="end"/>
        </w:r>
      </w:hyperlink>
    </w:p>
    <w:p w14:paraId="70F7A956" w14:textId="77777777" w:rsidR="002E0C81" w:rsidRPr="00F14602" w:rsidRDefault="005979AD">
      <w:pPr>
        <w:pStyle w:val="TOC3"/>
        <w:rPr>
          <w:rStyle w:val="Hyperlink"/>
          <w:color w:val="auto"/>
          <w:sz w:val="18"/>
          <w:szCs w:val="18"/>
          <w:u w:val="none"/>
        </w:rPr>
      </w:pPr>
      <w:hyperlink w:anchor="_Toc173748394" w:history="1">
        <w:r w:rsidR="002E0C81" w:rsidRPr="00F14602">
          <w:rPr>
            <w:rStyle w:val="Hyperlink"/>
            <w:color w:val="auto"/>
            <w:sz w:val="18"/>
            <w:szCs w:val="18"/>
            <w:u w:val="none"/>
          </w:rPr>
          <w:t>Article 60</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_Toc173748394 \h </w:instrText>
        </w:r>
        <w:r w:rsidR="002E0C81" w:rsidRPr="00F14602">
          <w:rPr>
            <w:webHidden/>
            <w:sz w:val="18"/>
            <w:szCs w:val="18"/>
          </w:rPr>
        </w:r>
        <w:r w:rsidR="002E0C81" w:rsidRPr="00F14602">
          <w:rPr>
            <w:webHidden/>
            <w:sz w:val="18"/>
            <w:szCs w:val="18"/>
          </w:rPr>
          <w:fldChar w:fldCharType="separate"/>
        </w:r>
        <w:r w:rsidR="006210ED">
          <w:rPr>
            <w:webHidden/>
            <w:sz w:val="18"/>
            <w:szCs w:val="18"/>
          </w:rPr>
          <w:t>64</w:t>
        </w:r>
        <w:r w:rsidR="002E0C81" w:rsidRPr="00F14602">
          <w:rPr>
            <w:webHidden/>
            <w:sz w:val="18"/>
            <w:szCs w:val="18"/>
          </w:rPr>
          <w:fldChar w:fldCharType="end"/>
        </w:r>
      </w:hyperlink>
    </w:p>
    <w:p w14:paraId="68284512" w14:textId="77777777" w:rsidR="001B2519" w:rsidRPr="00F14602" w:rsidRDefault="001B2519" w:rsidP="001B2519">
      <w:pPr>
        <w:rPr>
          <w:noProof/>
        </w:rPr>
      </w:pPr>
    </w:p>
    <w:p w14:paraId="6BEEB50E" w14:textId="77777777" w:rsidR="002E0C81" w:rsidRPr="00F14602" w:rsidRDefault="005979AD" w:rsidP="00AE6EF3">
      <w:pPr>
        <w:pStyle w:val="TOC2"/>
        <w:ind w:firstLine="226"/>
        <w:rPr>
          <w:rFonts w:ascii="Calibri" w:hAnsi="Calibri"/>
          <w:sz w:val="18"/>
          <w:szCs w:val="18"/>
          <w:lang w:val="en-US"/>
        </w:rPr>
      </w:pPr>
      <w:hyperlink w:anchor="_Toc173748395" w:history="1">
        <w:r w:rsidR="002E0C81" w:rsidRPr="00F14602">
          <w:rPr>
            <w:rStyle w:val="Hyperlink"/>
            <w:color w:val="auto"/>
            <w:sz w:val="18"/>
            <w:szCs w:val="18"/>
            <w:u w:val="none"/>
            <w:lang w:val="fr-FR"/>
          </w:rPr>
          <w:t>P</w:t>
        </w:r>
        <w:r w:rsidR="002769AD">
          <w:rPr>
            <w:rStyle w:val="Hyperlink"/>
            <w:color w:val="auto"/>
            <w:sz w:val="18"/>
            <w:szCs w:val="18"/>
            <w:u w:val="none"/>
            <w:lang w:val="fr-FR"/>
          </w:rPr>
          <w:t xml:space="preserve">rocédure de vote : </w:t>
        </w:r>
      </w:hyperlink>
    </w:p>
    <w:p w14:paraId="3FA4BB0B" w14:textId="77777777" w:rsidR="002E0C81" w:rsidRPr="00F14602" w:rsidRDefault="005979AD">
      <w:pPr>
        <w:pStyle w:val="TOC3"/>
        <w:rPr>
          <w:rFonts w:ascii="Calibri" w:hAnsi="Calibri"/>
          <w:sz w:val="18"/>
          <w:szCs w:val="18"/>
          <w:lang w:val="en-US"/>
        </w:rPr>
      </w:pPr>
      <w:hyperlink w:anchor="_Toc173748396" w:history="1">
        <w:r w:rsidR="002E0C81" w:rsidRPr="00F14602">
          <w:rPr>
            <w:rStyle w:val="Hyperlink"/>
            <w:color w:val="auto"/>
            <w:sz w:val="18"/>
            <w:szCs w:val="18"/>
            <w:u w:val="none"/>
          </w:rPr>
          <w:t>Article 61</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_Toc173748396 \h </w:instrText>
        </w:r>
        <w:r w:rsidR="002E0C81" w:rsidRPr="00F14602">
          <w:rPr>
            <w:webHidden/>
            <w:sz w:val="18"/>
            <w:szCs w:val="18"/>
          </w:rPr>
        </w:r>
        <w:r w:rsidR="002E0C81" w:rsidRPr="00F14602">
          <w:rPr>
            <w:webHidden/>
            <w:sz w:val="18"/>
            <w:szCs w:val="18"/>
          </w:rPr>
          <w:fldChar w:fldCharType="separate"/>
        </w:r>
        <w:r w:rsidR="006210ED">
          <w:rPr>
            <w:webHidden/>
            <w:sz w:val="18"/>
            <w:szCs w:val="18"/>
          </w:rPr>
          <w:t>65</w:t>
        </w:r>
        <w:r w:rsidR="002E0C81" w:rsidRPr="00F14602">
          <w:rPr>
            <w:webHidden/>
            <w:sz w:val="18"/>
            <w:szCs w:val="18"/>
          </w:rPr>
          <w:fldChar w:fldCharType="end"/>
        </w:r>
      </w:hyperlink>
    </w:p>
    <w:p w14:paraId="2DA870A3" w14:textId="77777777" w:rsidR="002E0C81" w:rsidRPr="00F14602" w:rsidRDefault="005979AD">
      <w:pPr>
        <w:pStyle w:val="TOC3"/>
        <w:rPr>
          <w:rStyle w:val="Hyperlink"/>
          <w:color w:val="auto"/>
          <w:sz w:val="18"/>
          <w:szCs w:val="18"/>
          <w:u w:val="none"/>
        </w:rPr>
      </w:pPr>
      <w:hyperlink w:anchor="_Toc173748397" w:history="1">
        <w:r w:rsidR="002E0C81" w:rsidRPr="00F14602">
          <w:rPr>
            <w:rStyle w:val="Hyperlink"/>
            <w:color w:val="auto"/>
            <w:sz w:val="18"/>
            <w:szCs w:val="18"/>
            <w:u w:val="none"/>
          </w:rPr>
          <w:t>Article 62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_Toc173748397 \h </w:instrText>
        </w:r>
        <w:r w:rsidR="002E0C81" w:rsidRPr="00F14602">
          <w:rPr>
            <w:webHidden/>
            <w:sz w:val="18"/>
            <w:szCs w:val="18"/>
          </w:rPr>
        </w:r>
        <w:r w:rsidR="002E0C81" w:rsidRPr="00F14602">
          <w:rPr>
            <w:webHidden/>
            <w:sz w:val="18"/>
            <w:szCs w:val="18"/>
          </w:rPr>
          <w:fldChar w:fldCharType="separate"/>
        </w:r>
        <w:r w:rsidR="006210ED">
          <w:rPr>
            <w:webHidden/>
            <w:sz w:val="18"/>
            <w:szCs w:val="18"/>
          </w:rPr>
          <w:t>65</w:t>
        </w:r>
        <w:r w:rsidR="002E0C81" w:rsidRPr="00F14602">
          <w:rPr>
            <w:webHidden/>
            <w:sz w:val="18"/>
            <w:szCs w:val="18"/>
          </w:rPr>
          <w:fldChar w:fldCharType="end"/>
        </w:r>
      </w:hyperlink>
    </w:p>
    <w:p w14:paraId="31F5D650" w14:textId="77777777" w:rsidR="001B2519" w:rsidRPr="00F14602" w:rsidRDefault="001B2519" w:rsidP="001B2519">
      <w:pPr>
        <w:rPr>
          <w:noProof/>
        </w:rPr>
      </w:pPr>
    </w:p>
    <w:p w14:paraId="3F2B7E46" w14:textId="77777777" w:rsidR="002E0C81" w:rsidRPr="00F14602" w:rsidRDefault="005979AD" w:rsidP="00AE6EF3">
      <w:pPr>
        <w:pStyle w:val="TOC2"/>
        <w:ind w:firstLine="226"/>
        <w:rPr>
          <w:rFonts w:ascii="Calibri" w:hAnsi="Calibri"/>
          <w:sz w:val="18"/>
          <w:szCs w:val="18"/>
          <w:lang w:val="en-US"/>
        </w:rPr>
      </w:pPr>
      <w:hyperlink w:anchor="_Toc173748398" w:history="1">
        <w:r w:rsidR="002E0C81" w:rsidRPr="00F14602">
          <w:rPr>
            <w:rStyle w:val="Hyperlink"/>
            <w:color w:val="auto"/>
            <w:sz w:val="18"/>
            <w:szCs w:val="18"/>
            <w:u w:val="none"/>
            <w:lang w:val="fr-FR"/>
          </w:rPr>
          <w:t>R</w:t>
        </w:r>
        <w:r w:rsidR="002769AD">
          <w:rPr>
            <w:rStyle w:val="Hyperlink"/>
            <w:color w:val="auto"/>
            <w:sz w:val="18"/>
            <w:szCs w:val="18"/>
            <w:u w:val="none"/>
            <w:lang w:val="fr-FR"/>
          </w:rPr>
          <w:t xml:space="preserve">elations avec d’autres entités : </w:t>
        </w:r>
      </w:hyperlink>
    </w:p>
    <w:p w14:paraId="02981AA6" w14:textId="77777777" w:rsidR="002E0C81" w:rsidRPr="00F14602" w:rsidRDefault="005979AD">
      <w:pPr>
        <w:pStyle w:val="TOC3"/>
        <w:rPr>
          <w:rStyle w:val="Hyperlink"/>
          <w:color w:val="auto"/>
          <w:sz w:val="18"/>
          <w:szCs w:val="18"/>
          <w:u w:val="none"/>
        </w:rPr>
      </w:pPr>
      <w:hyperlink w:anchor="_Toc173748399" w:history="1">
        <w:r w:rsidR="002E0C81" w:rsidRPr="00F14602">
          <w:rPr>
            <w:rStyle w:val="Hyperlink"/>
            <w:color w:val="auto"/>
            <w:sz w:val="18"/>
            <w:szCs w:val="18"/>
            <w:u w:val="none"/>
          </w:rPr>
          <w:t>Article 63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_Toc173748399 \h </w:instrText>
        </w:r>
        <w:r w:rsidR="002E0C81" w:rsidRPr="00F14602">
          <w:rPr>
            <w:webHidden/>
            <w:sz w:val="18"/>
            <w:szCs w:val="18"/>
          </w:rPr>
        </w:r>
        <w:r w:rsidR="002E0C81" w:rsidRPr="00F14602">
          <w:rPr>
            <w:webHidden/>
            <w:sz w:val="18"/>
            <w:szCs w:val="18"/>
          </w:rPr>
          <w:fldChar w:fldCharType="separate"/>
        </w:r>
        <w:r w:rsidR="006210ED">
          <w:rPr>
            <w:webHidden/>
            <w:sz w:val="18"/>
            <w:szCs w:val="18"/>
          </w:rPr>
          <w:t>67</w:t>
        </w:r>
        <w:r w:rsidR="002E0C81" w:rsidRPr="00F14602">
          <w:rPr>
            <w:webHidden/>
            <w:sz w:val="18"/>
            <w:szCs w:val="18"/>
          </w:rPr>
          <w:fldChar w:fldCharType="end"/>
        </w:r>
      </w:hyperlink>
    </w:p>
    <w:p w14:paraId="20431644" w14:textId="77777777" w:rsidR="001B2519" w:rsidRPr="00F14602" w:rsidRDefault="001B2519" w:rsidP="001B2519">
      <w:pPr>
        <w:rPr>
          <w:noProof/>
        </w:rPr>
      </w:pPr>
    </w:p>
    <w:p w14:paraId="48B9FEE1" w14:textId="77777777" w:rsidR="002E0C81" w:rsidRPr="00F14602" w:rsidRDefault="005979AD" w:rsidP="00AE6EF3">
      <w:pPr>
        <w:pStyle w:val="TOC2"/>
        <w:ind w:firstLine="226"/>
        <w:rPr>
          <w:rFonts w:ascii="Calibri" w:hAnsi="Calibri"/>
          <w:sz w:val="18"/>
          <w:szCs w:val="18"/>
          <w:lang w:val="en-US"/>
        </w:rPr>
      </w:pPr>
      <w:hyperlink w:anchor="_Toc173748400" w:history="1">
        <w:r w:rsidR="002E0C81" w:rsidRPr="00F14602">
          <w:rPr>
            <w:rStyle w:val="Hyperlink"/>
            <w:color w:val="auto"/>
            <w:sz w:val="18"/>
            <w:szCs w:val="18"/>
            <w:u w:val="none"/>
            <w:lang w:val="fr-FR"/>
          </w:rPr>
          <w:t>D</w:t>
        </w:r>
        <w:r w:rsidR="002769AD">
          <w:rPr>
            <w:rStyle w:val="Hyperlink"/>
            <w:color w:val="auto"/>
            <w:sz w:val="18"/>
            <w:szCs w:val="18"/>
            <w:u w:val="none"/>
            <w:lang w:val="fr-FR"/>
          </w:rPr>
          <w:t xml:space="preserve">ispositions financières : </w:t>
        </w:r>
      </w:hyperlink>
    </w:p>
    <w:p w14:paraId="2273D5DB" w14:textId="77777777" w:rsidR="002E0C81" w:rsidRPr="00F14602" w:rsidRDefault="005979AD">
      <w:pPr>
        <w:pStyle w:val="TOC3"/>
        <w:rPr>
          <w:rStyle w:val="Hyperlink"/>
          <w:color w:val="auto"/>
          <w:sz w:val="18"/>
          <w:szCs w:val="18"/>
          <w:u w:val="none"/>
        </w:rPr>
      </w:pPr>
      <w:hyperlink w:anchor="_Toc173748401" w:history="1">
        <w:r w:rsidR="002E0C81" w:rsidRPr="00F14602">
          <w:rPr>
            <w:rStyle w:val="Hyperlink"/>
            <w:color w:val="auto"/>
            <w:sz w:val="18"/>
            <w:szCs w:val="18"/>
            <w:u w:val="none"/>
          </w:rPr>
          <w:t>Article 64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_Toc173748401 \h </w:instrText>
        </w:r>
        <w:r w:rsidR="002E0C81" w:rsidRPr="00F14602">
          <w:rPr>
            <w:webHidden/>
            <w:sz w:val="18"/>
            <w:szCs w:val="18"/>
          </w:rPr>
        </w:r>
        <w:r w:rsidR="002E0C81" w:rsidRPr="00F14602">
          <w:rPr>
            <w:webHidden/>
            <w:sz w:val="18"/>
            <w:szCs w:val="18"/>
          </w:rPr>
          <w:fldChar w:fldCharType="separate"/>
        </w:r>
        <w:r w:rsidR="006210ED">
          <w:rPr>
            <w:webHidden/>
            <w:sz w:val="18"/>
            <w:szCs w:val="18"/>
          </w:rPr>
          <w:t>67</w:t>
        </w:r>
        <w:r w:rsidR="002E0C81" w:rsidRPr="00F14602">
          <w:rPr>
            <w:webHidden/>
            <w:sz w:val="18"/>
            <w:szCs w:val="18"/>
          </w:rPr>
          <w:fldChar w:fldCharType="end"/>
        </w:r>
      </w:hyperlink>
    </w:p>
    <w:p w14:paraId="50DFFD69" w14:textId="77777777" w:rsidR="001B2519" w:rsidRPr="00F14602" w:rsidRDefault="001B2519" w:rsidP="001B2519">
      <w:pPr>
        <w:rPr>
          <w:noProof/>
        </w:rPr>
      </w:pPr>
    </w:p>
    <w:p w14:paraId="3C099098" w14:textId="77777777" w:rsidR="002E0C81" w:rsidRPr="00F14602" w:rsidRDefault="005979AD" w:rsidP="00AE6EF3">
      <w:pPr>
        <w:pStyle w:val="TOC2"/>
        <w:ind w:firstLine="226"/>
        <w:rPr>
          <w:rFonts w:ascii="Calibri" w:hAnsi="Calibri"/>
          <w:sz w:val="18"/>
          <w:szCs w:val="18"/>
          <w:lang w:val="en-US"/>
        </w:rPr>
      </w:pPr>
      <w:hyperlink w:anchor="_Toc173748402" w:history="1">
        <w:r w:rsidR="002E0C81" w:rsidRPr="00F14602">
          <w:rPr>
            <w:rStyle w:val="Hyperlink"/>
            <w:color w:val="auto"/>
            <w:sz w:val="18"/>
            <w:szCs w:val="18"/>
            <w:u w:val="none"/>
            <w:lang w:val="fr-FR"/>
          </w:rPr>
          <w:t>A</w:t>
        </w:r>
        <w:r w:rsidR="002769AD">
          <w:rPr>
            <w:rStyle w:val="Hyperlink"/>
            <w:color w:val="auto"/>
            <w:sz w:val="18"/>
            <w:szCs w:val="18"/>
            <w:u w:val="none"/>
            <w:lang w:val="fr-FR"/>
          </w:rPr>
          <w:t xml:space="preserve">ctivitiés spéciales : </w:t>
        </w:r>
      </w:hyperlink>
    </w:p>
    <w:p w14:paraId="55FCDCD3" w14:textId="77777777" w:rsidR="002E0C81" w:rsidRPr="00F14602" w:rsidRDefault="005979AD">
      <w:pPr>
        <w:pStyle w:val="TOC3"/>
        <w:rPr>
          <w:rStyle w:val="Hyperlink"/>
          <w:color w:val="auto"/>
          <w:sz w:val="18"/>
          <w:szCs w:val="18"/>
          <w:u w:val="none"/>
        </w:rPr>
      </w:pPr>
      <w:hyperlink w:anchor="_Toc173748403" w:history="1">
        <w:r w:rsidR="002E0C81" w:rsidRPr="00F14602">
          <w:rPr>
            <w:rStyle w:val="Hyperlink"/>
            <w:color w:val="auto"/>
            <w:sz w:val="18"/>
            <w:szCs w:val="18"/>
            <w:u w:val="none"/>
          </w:rPr>
          <w:t>Article 65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_Toc173748403 \h </w:instrText>
        </w:r>
        <w:r w:rsidR="002E0C81" w:rsidRPr="00F14602">
          <w:rPr>
            <w:webHidden/>
            <w:sz w:val="18"/>
            <w:szCs w:val="18"/>
          </w:rPr>
        </w:r>
        <w:r w:rsidR="002E0C81" w:rsidRPr="00F14602">
          <w:rPr>
            <w:webHidden/>
            <w:sz w:val="18"/>
            <w:szCs w:val="18"/>
          </w:rPr>
          <w:fldChar w:fldCharType="separate"/>
        </w:r>
        <w:r w:rsidR="006210ED">
          <w:rPr>
            <w:webHidden/>
            <w:sz w:val="18"/>
            <w:szCs w:val="18"/>
          </w:rPr>
          <w:t>68</w:t>
        </w:r>
        <w:r w:rsidR="002E0C81" w:rsidRPr="00F14602">
          <w:rPr>
            <w:webHidden/>
            <w:sz w:val="18"/>
            <w:szCs w:val="18"/>
          </w:rPr>
          <w:fldChar w:fldCharType="end"/>
        </w:r>
      </w:hyperlink>
    </w:p>
    <w:p w14:paraId="60B0810A" w14:textId="77777777" w:rsidR="001B2519" w:rsidRPr="00F14602" w:rsidRDefault="001B2519" w:rsidP="001B2519">
      <w:pPr>
        <w:rPr>
          <w:noProof/>
        </w:rPr>
      </w:pPr>
    </w:p>
    <w:p w14:paraId="6E53362B" w14:textId="77777777" w:rsidR="002E0C81" w:rsidRPr="00F14602" w:rsidRDefault="005979AD" w:rsidP="00AE6EF3">
      <w:pPr>
        <w:pStyle w:val="TOC2"/>
        <w:ind w:firstLine="226"/>
        <w:rPr>
          <w:rFonts w:ascii="Calibri" w:hAnsi="Calibri"/>
          <w:sz w:val="18"/>
          <w:szCs w:val="18"/>
          <w:lang w:val="en-US"/>
        </w:rPr>
      </w:pPr>
      <w:hyperlink w:anchor="_Toc173748404" w:history="1">
        <w:r w:rsidR="002E0C81" w:rsidRPr="00F14602">
          <w:rPr>
            <w:rStyle w:val="Hyperlink"/>
            <w:color w:val="auto"/>
            <w:sz w:val="18"/>
            <w:szCs w:val="18"/>
            <w:u w:val="none"/>
            <w:lang w:val="fr-FR"/>
          </w:rPr>
          <w:t>M</w:t>
        </w:r>
        <w:r w:rsidR="002769AD">
          <w:rPr>
            <w:rStyle w:val="Hyperlink"/>
            <w:color w:val="auto"/>
            <w:sz w:val="18"/>
            <w:szCs w:val="18"/>
            <w:u w:val="none"/>
            <w:lang w:val="fr-FR"/>
          </w:rPr>
          <w:t xml:space="preserve">ise en œuvre de l’Accord : </w:t>
        </w:r>
      </w:hyperlink>
    </w:p>
    <w:p w14:paraId="09521226" w14:textId="77777777" w:rsidR="002E0C81" w:rsidRPr="00F14602" w:rsidRDefault="005979AD">
      <w:pPr>
        <w:pStyle w:val="TOC3"/>
        <w:rPr>
          <w:rStyle w:val="Hyperlink"/>
          <w:color w:val="auto"/>
          <w:sz w:val="18"/>
          <w:szCs w:val="18"/>
          <w:u w:val="none"/>
        </w:rPr>
      </w:pPr>
      <w:hyperlink w:anchor="_Toc173748405" w:history="1">
        <w:r w:rsidR="002E0C81" w:rsidRPr="00F14602">
          <w:rPr>
            <w:rStyle w:val="Hyperlink"/>
            <w:color w:val="auto"/>
            <w:sz w:val="18"/>
            <w:szCs w:val="18"/>
            <w:u w:val="none"/>
          </w:rPr>
          <w:t>Article 66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_Toc173748405 \h </w:instrText>
        </w:r>
        <w:r w:rsidR="002E0C81" w:rsidRPr="00F14602">
          <w:rPr>
            <w:webHidden/>
            <w:sz w:val="18"/>
            <w:szCs w:val="18"/>
          </w:rPr>
        </w:r>
        <w:r w:rsidR="002E0C81" w:rsidRPr="00F14602">
          <w:rPr>
            <w:webHidden/>
            <w:sz w:val="18"/>
            <w:szCs w:val="18"/>
          </w:rPr>
          <w:fldChar w:fldCharType="separate"/>
        </w:r>
        <w:r w:rsidR="006210ED">
          <w:rPr>
            <w:webHidden/>
            <w:sz w:val="18"/>
            <w:szCs w:val="18"/>
          </w:rPr>
          <w:t>68</w:t>
        </w:r>
        <w:r w:rsidR="002E0C81" w:rsidRPr="00F14602">
          <w:rPr>
            <w:webHidden/>
            <w:sz w:val="18"/>
            <w:szCs w:val="18"/>
          </w:rPr>
          <w:fldChar w:fldCharType="end"/>
        </w:r>
      </w:hyperlink>
    </w:p>
    <w:p w14:paraId="2C8EFF77" w14:textId="77777777" w:rsidR="001B2519" w:rsidRPr="00F14602" w:rsidRDefault="001B2519" w:rsidP="001B2519">
      <w:pPr>
        <w:rPr>
          <w:noProof/>
        </w:rPr>
      </w:pPr>
    </w:p>
    <w:p w14:paraId="04EB52E6" w14:textId="77777777" w:rsidR="002E0C81" w:rsidRPr="00F14602" w:rsidRDefault="005979AD" w:rsidP="001B2519">
      <w:pPr>
        <w:pStyle w:val="TOC1"/>
        <w:jc w:val="center"/>
        <w:rPr>
          <w:rFonts w:ascii="Calibri" w:hAnsi="Calibri"/>
          <w:i/>
          <w:sz w:val="18"/>
          <w:szCs w:val="18"/>
          <w:lang w:val="en-US"/>
        </w:rPr>
      </w:pPr>
      <w:hyperlink w:anchor="_Toc173748406" w:history="1">
        <w:r w:rsidR="002E0C81" w:rsidRPr="00F14602">
          <w:rPr>
            <w:rStyle w:val="Hyperlink"/>
            <w:i/>
            <w:color w:val="auto"/>
            <w:sz w:val="18"/>
            <w:szCs w:val="18"/>
            <w:u w:val="none"/>
            <w:lang w:val="fr-FR"/>
          </w:rPr>
          <w:t>Chapitre X</w:t>
        </w:r>
      </w:hyperlink>
    </w:p>
    <w:p w14:paraId="52D7ECCA" w14:textId="77777777" w:rsidR="002E0C81" w:rsidRPr="00F14602" w:rsidRDefault="005979AD">
      <w:pPr>
        <w:pStyle w:val="TOC2"/>
        <w:rPr>
          <w:rFonts w:ascii="Calibri" w:hAnsi="Calibri"/>
          <w:sz w:val="18"/>
          <w:szCs w:val="18"/>
          <w:lang w:val="en-US"/>
        </w:rPr>
      </w:pPr>
      <w:hyperlink w:anchor="_Toc173748407" w:history="1">
        <w:r w:rsidR="002E0C81" w:rsidRPr="00F14602">
          <w:rPr>
            <w:rStyle w:val="Hyperlink"/>
            <w:color w:val="auto"/>
            <w:sz w:val="18"/>
            <w:szCs w:val="18"/>
            <w:u w:val="none"/>
            <w:lang w:val="fr-FR"/>
          </w:rPr>
          <w:t>DISPOSITIONS FINALES</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_Toc173748407 \h </w:instrText>
        </w:r>
        <w:r w:rsidR="002E0C81" w:rsidRPr="00F14602">
          <w:rPr>
            <w:webHidden/>
            <w:sz w:val="18"/>
            <w:szCs w:val="18"/>
          </w:rPr>
        </w:r>
        <w:r w:rsidR="002E0C81" w:rsidRPr="00F14602">
          <w:rPr>
            <w:webHidden/>
            <w:sz w:val="18"/>
            <w:szCs w:val="18"/>
          </w:rPr>
          <w:fldChar w:fldCharType="separate"/>
        </w:r>
        <w:r w:rsidR="006210ED">
          <w:rPr>
            <w:webHidden/>
            <w:sz w:val="18"/>
            <w:szCs w:val="18"/>
          </w:rPr>
          <w:t>69</w:t>
        </w:r>
        <w:r w:rsidR="002E0C81" w:rsidRPr="00F14602">
          <w:rPr>
            <w:webHidden/>
            <w:sz w:val="18"/>
            <w:szCs w:val="18"/>
          </w:rPr>
          <w:fldChar w:fldCharType="end"/>
        </w:r>
      </w:hyperlink>
    </w:p>
    <w:p w14:paraId="40A3D3CE" w14:textId="77777777" w:rsidR="002E0C81" w:rsidRPr="00F14602" w:rsidRDefault="005979AD">
      <w:pPr>
        <w:pStyle w:val="TOC3"/>
        <w:rPr>
          <w:rFonts w:ascii="Calibri" w:hAnsi="Calibri"/>
          <w:sz w:val="18"/>
          <w:szCs w:val="18"/>
          <w:lang w:val="en-US"/>
        </w:rPr>
      </w:pPr>
      <w:hyperlink w:anchor="_Toc173748408" w:history="1">
        <w:r w:rsidR="002E0C81" w:rsidRPr="00F14602">
          <w:rPr>
            <w:rStyle w:val="Hyperlink"/>
            <w:color w:val="auto"/>
            <w:sz w:val="18"/>
            <w:szCs w:val="18"/>
            <w:u w:val="none"/>
          </w:rPr>
          <w:t>Article 67</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_Toc173748408 \h </w:instrText>
        </w:r>
        <w:r w:rsidR="002E0C81" w:rsidRPr="00F14602">
          <w:rPr>
            <w:webHidden/>
            <w:sz w:val="18"/>
            <w:szCs w:val="18"/>
          </w:rPr>
        </w:r>
        <w:r w:rsidR="002E0C81" w:rsidRPr="00F14602">
          <w:rPr>
            <w:webHidden/>
            <w:sz w:val="18"/>
            <w:szCs w:val="18"/>
          </w:rPr>
          <w:fldChar w:fldCharType="separate"/>
        </w:r>
        <w:r w:rsidR="006210ED">
          <w:rPr>
            <w:webHidden/>
            <w:sz w:val="18"/>
            <w:szCs w:val="18"/>
          </w:rPr>
          <w:t>69</w:t>
        </w:r>
        <w:r w:rsidR="002E0C81" w:rsidRPr="00F14602">
          <w:rPr>
            <w:webHidden/>
            <w:sz w:val="18"/>
            <w:szCs w:val="18"/>
          </w:rPr>
          <w:fldChar w:fldCharType="end"/>
        </w:r>
      </w:hyperlink>
    </w:p>
    <w:p w14:paraId="6801582E" w14:textId="77777777" w:rsidR="002E0C81" w:rsidRPr="00F14602" w:rsidRDefault="005979AD">
      <w:pPr>
        <w:pStyle w:val="TOC3"/>
        <w:rPr>
          <w:rFonts w:ascii="Calibri" w:hAnsi="Calibri"/>
          <w:sz w:val="18"/>
          <w:szCs w:val="18"/>
          <w:lang w:val="en-US"/>
        </w:rPr>
      </w:pPr>
      <w:hyperlink w:anchor="_Toc173748409" w:history="1">
        <w:r w:rsidR="002E0C81" w:rsidRPr="00F14602">
          <w:rPr>
            <w:rStyle w:val="Hyperlink"/>
            <w:color w:val="auto"/>
            <w:sz w:val="18"/>
            <w:szCs w:val="18"/>
            <w:u w:val="none"/>
          </w:rPr>
          <w:t>Article 68</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_Toc173748409 \h </w:instrText>
        </w:r>
        <w:r w:rsidR="002E0C81" w:rsidRPr="00F14602">
          <w:rPr>
            <w:webHidden/>
            <w:sz w:val="18"/>
            <w:szCs w:val="18"/>
          </w:rPr>
        </w:r>
        <w:r w:rsidR="002E0C81" w:rsidRPr="00F14602">
          <w:rPr>
            <w:webHidden/>
            <w:sz w:val="18"/>
            <w:szCs w:val="18"/>
          </w:rPr>
          <w:fldChar w:fldCharType="separate"/>
        </w:r>
        <w:r w:rsidR="006210ED">
          <w:rPr>
            <w:webHidden/>
            <w:sz w:val="18"/>
            <w:szCs w:val="18"/>
          </w:rPr>
          <w:t>69</w:t>
        </w:r>
        <w:r w:rsidR="002E0C81" w:rsidRPr="00F14602">
          <w:rPr>
            <w:webHidden/>
            <w:sz w:val="18"/>
            <w:szCs w:val="18"/>
          </w:rPr>
          <w:fldChar w:fldCharType="end"/>
        </w:r>
      </w:hyperlink>
    </w:p>
    <w:p w14:paraId="16A0CE74" w14:textId="77777777" w:rsidR="002E0C81" w:rsidRPr="00F14602" w:rsidRDefault="005979AD">
      <w:pPr>
        <w:pStyle w:val="TOC3"/>
        <w:rPr>
          <w:rFonts w:ascii="Calibri" w:hAnsi="Calibri"/>
          <w:sz w:val="18"/>
          <w:szCs w:val="18"/>
          <w:lang w:val="en-US"/>
        </w:rPr>
      </w:pPr>
      <w:hyperlink w:anchor="_Toc173748410" w:history="1">
        <w:r w:rsidR="002E0C81" w:rsidRPr="00F14602">
          <w:rPr>
            <w:rStyle w:val="Hyperlink"/>
            <w:color w:val="auto"/>
            <w:sz w:val="18"/>
            <w:szCs w:val="18"/>
            <w:u w:val="none"/>
          </w:rPr>
          <w:t>Article 69</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_Toc173748410 \h </w:instrText>
        </w:r>
        <w:r w:rsidR="002E0C81" w:rsidRPr="00F14602">
          <w:rPr>
            <w:webHidden/>
            <w:sz w:val="18"/>
            <w:szCs w:val="18"/>
          </w:rPr>
        </w:r>
        <w:r w:rsidR="002E0C81" w:rsidRPr="00F14602">
          <w:rPr>
            <w:webHidden/>
            <w:sz w:val="18"/>
            <w:szCs w:val="18"/>
          </w:rPr>
          <w:fldChar w:fldCharType="separate"/>
        </w:r>
        <w:r w:rsidR="006210ED">
          <w:rPr>
            <w:webHidden/>
            <w:sz w:val="18"/>
            <w:szCs w:val="18"/>
          </w:rPr>
          <w:t>69</w:t>
        </w:r>
        <w:r w:rsidR="002E0C81" w:rsidRPr="00F14602">
          <w:rPr>
            <w:webHidden/>
            <w:sz w:val="18"/>
            <w:szCs w:val="18"/>
          </w:rPr>
          <w:fldChar w:fldCharType="end"/>
        </w:r>
      </w:hyperlink>
    </w:p>
    <w:p w14:paraId="321D07A4" w14:textId="77777777" w:rsidR="002E0C81" w:rsidRPr="00F14602" w:rsidRDefault="005979AD">
      <w:pPr>
        <w:pStyle w:val="TOC3"/>
        <w:rPr>
          <w:rFonts w:ascii="Calibri" w:hAnsi="Calibri"/>
          <w:sz w:val="18"/>
          <w:szCs w:val="18"/>
          <w:lang w:val="en-US"/>
        </w:rPr>
      </w:pPr>
      <w:hyperlink w:anchor="_Toc173748411" w:history="1">
        <w:r w:rsidR="002E0C81" w:rsidRPr="00F14602">
          <w:rPr>
            <w:rStyle w:val="Hyperlink"/>
            <w:color w:val="auto"/>
            <w:sz w:val="18"/>
            <w:szCs w:val="18"/>
            <w:u w:val="none"/>
          </w:rPr>
          <w:t>Article 70</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_Toc173748411 \h </w:instrText>
        </w:r>
        <w:r w:rsidR="002E0C81" w:rsidRPr="00F14602">
          <w:rPr>
            <w:webHidden/>
            <w:sz w:val="18"/>
            <w:szCs w:val="18"/>
          </w:rPr>
        </w:r>
        <w:r w:rsidR="002E0C81" w:rsidRPr="00F14602">
          <w:rPr>
            <w:webHidden/>
            <w:sz w:val="18"/>
            <w:szCs w:val="18"/>
          </w:rPr>
          <w:fldChar w:fldCharType="separate"/>
        </w:r>
        <w:r w:rsidR="006210ED">
          <w:rPr>
            <w:webHidden/>
            <w:sz w:val="18"/>
            <w:szCs w:val="18"/>
          </w:rPr>
          <w:t>70</w:t>
        </w:r>
        <w:r w:rsidR="002E0C81" w:rsidRPr="00F14602">
          <w:rPr>
            <w:webHidden/>
            <w:sz w:val="18"/>
            <w:szCs w:val="18"/>
          </w:rPr>
          <w:fldChar w:fldCharType="end"/>
        </w:r>
      </w:hyperlink>
    </w:p>
    <w:p w14:paraId="1EBAEDB4" w14:textId="77777777" w:rsidR="002E0C81" w:rsidRPr="00F14602" w:rsidRDefault="005979AD">
      <w:pPr>
        <w:pStyle w:val="TOC3"/>
        <w:rPr>
          <w:rFonts w:ascii="Calibri" w:hAnsi="Calibri"/>
          <w:sz w:val="18"/>
          <w:szCs w:val="18"/>
          <w:lang w:val="en-US"/>
        </w:rPr>
      </w:pPr>
      <w:hyperlink w:anchor="_Toc173748412" w:history="1">
        <w:r w:rsidR="002E0C81" w:rsidRPr="00F14602">
          <w:rPr>
            <w:rStyle w:val="Hyperlink"/>
            <w:color w:val="auto"/>
            <w:sz w:val="18"/>
            <w:szCs w:val="18"/>
            <w:u w:val="none"/>
          </w:rPr>
          <w:t>Article 71</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_Toc173748412 \h </w:instrText>
        </w:r>
        <w:r w:rsidR="002E0C81" w:rsidRPr="00F14602">
          <w:rPr>
            <w:webHidden/>
            <w:sz w:val="18"/>
            <w:szCs w:val="18"/>
          </w:rPr>
        </w:r>
        <w:r w:rsidR="002E0C81" w:rsidRPr="00F14602">
          <w:rPr>
            <w:webHidden/>
            <w:sz w:val="18"/>
            <w:szCs w:val="18"/>
          </w:rPr>
          <w:fldChar w:fldCharType="separate"/>
        </w:r>
        <w:r w:rsidR="006210ED">
          <w:rPr>
            <w:webHidden/>
            <w:sz w:val="18"/>
            <w:szCs w:val="18"/>
          </w:rPr>
          <w:t>70</w:t>
        </w:r>
        <w:r w:rsidR="002E0C81" w:rsidRPr="00F14602">
          <w:rPr>
            <w:webHidden/>
            <w:sz w:val="18"/>
            <w:szCs w:val="18"/>
          </w:rPr>
          <w:fldChar w:fldCharType="end"/>
        </w:r>
      </w:hyperlink>
    </w:p>
    <w:p w14:paraId="043DE50A" w14:textId="77777777" w:rsidR="002E0C81" w:rsidRPr="00F14602" w:rsidRDefault="005979AD">
      <w:pPr>
        <w:pStyle w:val="TOC3"/>
        <w:rPr>
          <w:rFonts w:ascii="Calibri" w:hAnsi="Calibri"/>
          <w:sz w:val="18"/>
          <w:szCs w:val="18"/>
          <w:lang w:val="en-US"/>
        </w:rPr>
      </w:pPr>
      <w:hyperlink w:anchor="_Toc173748413" w:history="1">
        <w:r w:rsidR="002E0C81" w:rsidRPr="00F14602">
          <w:rPr>
            <w:rStyle w:val="Hyperlink"/>
            <w:color w:val="auto"/>
            <w:sz w:val="18"/>
            <w:szCs w:val="18"/>
            <w:u w:val="none"/>
          </w:rPr>
          <w:t>Article 72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_Toc173748413 \h </w:instrText>
        </w:r>
        <w:r w:rsidR="002E0C81" w:rsidRPr="00F14602">
          <w:rPr>
            <w:webHidden/>
            <w:sz w:val="18"/>
            <w:szCs w:val="18"/>
          </w:rPr>
        </w:r>
        <w:r w:rsidR="002E0C81" w:rsidRPr="00F14602">
          <w:rPr>
            <w:webHidden/>
            <w:sz w:val="18"/>
            <w:szCs w:val="18"/>
          </w:rPr>
          <w:fldChar w:fldCharType="separate"/>
        </w:r>
        <w:r w:rsidR="006210ED">
          <w:rPr>
            <w:webHidden/>
            <w:sz w:val="18"/>
            <w:szCs w:val="18"/>
          </w:rPr>
          <w:t>70</w:t>
        </w:r>
        <w:r w:rsidR="002E0C81" w:rsidRPr="00F14602">
          <w:rPr>
            <w:webHidden/>
            <w:sz w:val="18"/>
            <w:szCs w:val="18"/>
          </w:rPr>
          <w:fldChar w:fldCharType="end"/>
        </w:r>
      </w:hyperlink>
    </w:p>
    <w:p w14:paraId="55887185" w14:textId="77777777" w:rsidR="002E0C81" w:rsidRPr="00F14602" w:rsidRDefault="005979AD">
      <w:pPr>
        <w:pStyle w:val="TOC3"/>
        <w:rPr>
          <w:rFonts w:ascii="Calibri" w:hAnsi="Calibri"/>
          <w:sz w:val="18"/>
          <w:szCs w:val="18"/>
          <w:lang w:val="en-US"/>
        </w:rPr>
      </w:pPr>
      <w:hyperlink w:anchor="_Toc173748414" w:history="1">
        <w:r w:rsidR="002E0C81" w:rsidRPr="00F14602">
          <w:rPr>
            <w:rStyle w:val="Hyperlink"/>
            <w:color w:val="auto"/>
            <w:sz w:val="18"/>
            <w:szCs w:val="18"/>
            <w:u w:val="none"/>
          </w:rPr>
          <w:t>Article 73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_Toc173748414 \h </w:instrText>
        </w:r>
        <w:r w:rsidR="002E0C81" w:rsidRPr="00F14602">
          <w:rPr>
            <w:webHidden/>
            <w:sz w:val="18"/>
            <w:szCs w:val="18"/>
          </w:rPr>
        </w:r>
        <w:r w:rsidR="002E0C81" w:rsidRPr="00F14602">
          <w:rPr>
            <w:webHidden/>
            <w:sz w:val="18"/>
            <w:szCs w:val="18"/>
          </w:rPr>
          <w:fldChar w:fldCharType="separate"/>
        </w:r>
        <w:r w:rsidR="006210ED">
          <w:rPr>
            <w:webHidden/>
            <w:sz w:val="18"/>
            <w:szCs w:val="18"/>
          </w:rPr>
          <w:t>71</w:t>
        </w:r>
        <w:r w:rsidR="002E0C81" w:rsidRPr="00F14602">
          <w:rPr>
            <w:webHidden/>
            <w:sz w:val="18"/>
            <w:szCs w:val="18"/>
          </w:rPr>
          <w:fldChar w:fldCharType="end"/>
        </w:r>
      </w:hyperlink>
    </w:p>
    <w:p w14:paraId="6E77E0B1" w14:textId="77777777" w:rsidR="002E0C81" w:rsidRPr="00F14602" w:rsidRDefault="005979AD">
      <w:pPr>
        <w:pStyle w:val="TOC3"/>
        <w:rPr>
          <w:rFonts w:ascii="Calibri" w:hAnsi="Calibri"/>
          <w:sz w:val="18"/>
          <w:szCs w:val="18"/>
          <w:lang w:val="en-US"/>
        </w:rPr>
      </w:pPr>
      <w:hyperlink w:anchor="_Toc173748415" w:history="1">
        <w:r w:rsidR="002E0C81" w:rsidRPr="00F14602">
          <w:rPr>
            <w:rStyle w:val="Hyperlink"/>
            <w:color w:val="auto"/>
            <w:sz w:val="18"/>
            <w:szCs w:val="18"/>
            <w:u w:val="none"/>
          </w:rPr>
          <w:t>Article 74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_Toc173748415 \h </w:instrText>
        </w:r>
        <w:r w:rsidR="002E0C81" w:rsidRPr="00F14602">
          <w:rPr>
            <w:webHidden/>
            <w:sz w:val="18"/>
            <w:szCs w:val="18"/>
          </w:rPr>
        </w:r>
        <w:r w:rsidR="002E0C81" w:rsidRPr="00F14602">
          <w:rPr>
            <w:webHidden/>
            <w:sz w:val="18"/>
            <w:szCs w:val="18"/>
          </w:rPr>
          <w:fldChar w:fldCharType="separate"/>
        </w:r>
        <w:r w:rsidR="006210ED">
          <w:rPr>
            <w:webHidden/>
            <w:sz w:val="18"/>
            <w:szCs w:val="18"/>
          </w:rPr>
          <w:t>71</w:t>
        </w:r>
        <w:r w:rsidR="002E0C81" w:rsidRPr="00F14602">
          <w:rPr>
            <w:webHidden/>
            <w:sz w:val="18"/>
            <w:szCs w:val="18"/>
          </w:rPr>
          <w:fldChar w:fldCharType="end"/>
        </w:r>
      </w:hyperlink>
    </w:p>
    <w:p w14:paraId="07F3DD4A" w14:textId="77777777" w:rsidR="002E0C81" w:rsidRPr="00F14602" w:rsidRDefault="005979AD">
      <w:pPr>
        <w:pStyle w:val="TOC3"/>
        <w:rPr>
          <w:rFonts w:ascii="Calibri" w:hAnsi="Calibri"/>
          <w:sz w:val="18"/>
          <w:szCs w:val="18"/>
          <w:lang w:val="en-US"/>
        </w:rPr>
      </w:pPr>
      <w:hyperlink w:anchor="_Toc173748416" w:history="1">
        <w:r w:rsidR="002E0C81" w:rsidRPr="00F14602">
          <w:rPr>
            <w:rStyle w:val="Hyperlink"/>
            <w:color w:val="auto"/>
            <w:sz w:val="18"/>
            <w:szCs w:val="18"/>
            <w:u w:val="none"/>
          </w:rPr>
          <w:t>Article 75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_Toc173748416 \h </w:instrText>
        </w:r>
        <w:r w:rsidR="002E0C81" w:rsidRPr="00F14602">
          <w:rPr>
            <w:webHidden/>
            <w:sz w:val="18"/>
            <w:szCs w:val="18"/>
          </w:rPr>
        </w:r>
        <w:r w:rsidR="002E0C81" w:rsidRPr="00F14602">
          <w:rPr>
            <w:webHidden/>
            <w:sz w:val="18"/>
            <w:szCs w:val="18"/>
          </w:rPr>
          <w:fldChar w:fldCharType="separate"/>
        </w:r>
        <w:r w:rsidR="006210ED">
          <w:rPr>
            <w:webHidden/>
            <w:sz w:val="18"/>
            <w:szCs w:val="18"/>
          </w:rPr>
          <w:t>71</w:t>
        </w:r>
        <w:r w:rsidR="002E0C81" w:rsidRPr="00F14602">
          <w:rPr>
            <w:webHidden/>
            <w:sz w:val="18"/>
            <w:szCs w:val="18"/>
          </w:rPr>
          <w:fldChar w:fldCharType="end"/>
        </w:r>
      </w:hyperlink>
    </w:p>
    <w:p w14:paraId="317D2472" w14:textId="77777777" w:rsidR="002E0C81" w:rsidRPr="00F14602" w:rsidRDefault="005979AD">
      <w:pPr>
        <w:pStyle w:val="TOC3"/>
        <w:rPr>
          <w:rStyle w:val="Hyperlink"/>
          <w:color w:val="auto"/>
          <w:sz w:val="18"/>
          <w:szCs w:val="18"/>
          <w:u w:val="none"/>
        </w:rPr>
      </w:pPr>
      <w:hyperlink w:anchor="_Toc173748417" w:history="1">
        <w:r w:rsidR="002E0C81" w:rsidRPr="00F14602">
          <w:rPr>
            <w:rStyle w:val="Hyperlink"/>
            <w:color w:val="auto"/>
            <w:sz w:val="18"/>
            <w:szCs w:val="18"/>
            <w:u w:val="none"/>
          </w:rPr>
          <w:t>Article 76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_Toc173748417 \h </w:instrText>
        </w:r>
        <w:r w:rsidR="002E0C81" w:rsidRPr="00F14602">
          <w:rPr>
            <w:webHidden/>
            <w:sz w:val="18"/>
            <w:szCs w:val="18"/>
          </w:rPr>
        </w:r>
        <w:r w:rsidR="002E0C81" w:rsidRPr="00F14602">
          <w:rPr>
            <w:webHidden/>
            <w:sz w:val="18"/>
            <w:szCs w:val="18"/>
          </w:rPr>
          <w:fldChar w:fldCharType="separate"/>
        </w:r>
        <w:r w:rsidR="006210ED">
          <w:rPr>
            <w:webHidden/>
            <w:sz w:val="18"/>
            <w:szCs w:val="18"/>
          </w:rPr>
          <w:t>71</w:t>
        </w:r>
        <w:r w:rsidR="002E0C81" w:rsidRPr="00F14602">
          <w:rPr>
            <w:webHidden/>
            <w:sz w:val="18"/>
            <w:szCs w:val="18"/>
          </w:rPr>
          <w:fldChar w:fldCharType="end"/>
        </w:r>
      </w:hyperlink>
    </w:p>
    <w:p w14:paraId="28EBE49C" w14:textId="77777777" w:rsidR="001B2519" w:rsidRPr="00F14602" w:rsidRDefault="001B2519" w:rsidP="001B2519">
      <w:pPr>
        <w:rPr>
          <w:noProof/>
        </w:rPr>
      </w:pPr>
    </w:p>
    <w:p w14:paraId="7CADFB2D" w14:textId="77777777" w:rsidR="002E0C81" w:rsidRDefault="001B2519" w:rsidP="001B2519">
      <w:pPr>
        <w:pStyle w:val="TOC1"/>
        <w:jc w:val="center"/>
        <w:rPr>
          <w:i/>
          <w:sz w:val="18"/>
          <w:szCs w:val="18"/>
          <w:lang w:val="en-US"/>
        </w:rPr>
      </w:pPr>
      <w:r w:rsidRPr="00F14602">
        <w:rPr>
          <w:i/>
          <w:sz w:val="18"/>
          <w:szCs w:val="18"/>
          <w:lang w:val="en-US"/>
        </w:rPr>
        <w:t>ANNEXE</w:t>
      </w:r>
    </w:p>
    <w:p w14:paraId="3989EAA1" w14:textId="77777777" w:rsidR="00FD7DC0" w:rsidRPr="00FD7DC0" w:rsidRDefault="00111711" w:rsidP="00FD7DC0">
      <w:pPr>
        <w:ind w:firstLine="284"/>
        <w:rPr>
          <w:noProof/>
          <w:sz w:val="18"/>
          <w:szCs w:val="18"/>
          <w:lang w:val="en-US"/>
        </w:rPr>
      </w:pPr>
      <w:r>
        <w:rPr>
          <w:noProof/>
          <w:sz w:val="18"/>
          <w:szCs w:val="18"/>
          <w:lang w:val="en-US"/>
        </w:rPr>
        <w:t xml:space="preserve">RESERVES </w:t>
      </w:r>
      <w:r w:rsidR="00FD7DC0">
        <w:rPr>
          <w:noProof/>
          <w:sz w:val="18"/>
          <w:szCs w:val="18"/>
          <w:lang w:val="en-US"/>
        </w:rPr>
        <w:t>D'URGENCE…………………………………………</w:t>
      </w:r>
      <w:r w:rsidR="00D91C17">
        <w:rPr>
          <w:noProof/>
          <w:sz w:val="18"/>
          <w:szCs w:val="18"/>
          <w:lang w:val="en-US"/>
        </w:rPr>
        <w:t>………………………………………………………</w:t>
      </w:r>
      <w:r w:rsidR="0077015A">
        <w:rPr>
          <w:noProof/>
          <w:sz w:val="18"/>
          <w:szCs w:val="18"/>
          <w:lang w:val="en-US"/>
        </w:rPr>
        <w:t>...</w:t>
      </w:r>
      <w:r w:rsidR="00D91C17">
        <w:rPr>
          <w:noProof/>
          <w:sz w:val="18"/>
          <w:szCs w:val="18"/>
          <w:lang w:val="en-US"/>
        </w:rPr>
        <w:t>...72</w:t>
      </w:r>
    </w:p>
    <w:p w14:paraId="7AFAF0EF" w14:textId="77777777" w:rsidR="002E0C81" w:rsidRPr="00F14602" w:rsidRDefault="005979AD">
      <w:pPr>
        <w:pStyle w:val="TOC3"/>
        <w:rPr>
          <w:rFonts w:ascii="Calibri" w:hAnsi="Calibri"/>
          <w:sz w:val="18"/>
          <w:szCs w:val="18"/>
          <w:lang w:val="en-US"/>
        </w:rPr>
      </w:pPr>
      <w:hyperlink w:anchor="_Toc173748419" w:history="1">
        <w:r w:rsidR="002E0C81" w:rsidRPr="00F14602">
          <w:rPr>
            <w:rStyle w:val="Hyperlink"/>
            <w:color w:val="auto"/>
            <w:sz w:val="18"/>
            <w:szCs w:val="18"/>
            <w:u w:val="none"/>
          </w:rPr>
          <w:t>Article 1</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_Toc173748419 \h </w:instrText>
        </w:r>
        <w:r w:rsidR="002E0C81" w:rsidRPr="00F14602">
          <w:rPr>
            <w:webHidden/>
            <w:sz w:val="18"/>
            <w:szCs w:val="18"/>
          </w:rPr>
        </w:r>
        <w:r w:rsidR="002E0C81" w:rsidRPr="00F14602">
          <w:rPr>
            <w:webHidden/>
            <w:sz w:val="18"/>
            <w:szCs w:val="18"/>
          </w:rPr>
          <w:fldChar w:fldCharType="separate"/>
        </w:r>
        <w:r w:rsidR="006210ED">
          <w:rPr>
            <w:webHidden/>
            <w:sz w:val="18"/>
            <w:szCs w:val="18"/>
          </w:rPr>
          <w:t>72</w:t>
        </w:r>
        <w:r w:rsidR="002E0C81" w:rsidRPr="00F14602">
          <w:rPr>
            <w:webHidden/>
            <w:sz w:val="18"/>
            <w:szCs w:val="18"/>
          </w:rPr>
          <w:fldChar w:fldCharType="end"/>
        </w:r>
      </w:hyperlink>
    </w:p>
    <w:p w14:paraId="07FA07D9" w14:textId="77777777" w:rsidR="002E0C81" w:rsidRPr="00F14602" w:rsidRDefault="005979AD">
      <w:pPr>
        <w:pStyle w:val="TOC3"/>
        <w:rPr>
          <w:rFonts w:ascii="Calibri" w:hAnsi="Calibri"/>
          <w:sz w:val="18"/>
          <w:szCs w:val="18"/>
          <w:lang w:val="en-US"/>
        </w:rPr>
      </w:pPr>
      <w:hyperlink w:anchor="_Toc173748420" w:history="1">
        <w:r w:rsidR="002E0C81" w:rsidRPr="00F14602">
          <w:rPr>
            <w:rStyle w:val="Hyperlink"/>
            <w:color w:val="auto"/>
            <w:sz w:val="18"/>
            <w:szCs w:val="18"/>
            <w:u w:val="none"/>
          </w:rPr>
          <w:t>Article 2</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_Toc173748420 \h </w:instrText>
        </w:r>
        <w:r w:rsidR="002E0C81" w:rsidRPr="00F14602">
          <w:rPr>
            <w:webHidden/>
            <w:sz w:val="18"/>
            <w:szCs w:val="18"/>
          </w:rPr>
        </w:r>
        <w:r w:rsidR="002E0C81" w:rsidRPr="00F14602">
          <w:rPr>
            <w:webHidden/>
            <w:sz w:val="18"/>
            <w:szCs w:val="18"/>
          </w:rPr>
          <w:fldChar w:fldCharType="separate"/>
        </w:r>
        <w:r w:rsidR="006210ED">
          <w:rPr>
            <w:webHidden/>
            <w:sz w:val="18"/>
            <w:szCs w:val="18"/>
          </w:rPr>
          <w:t>73</w:t>
        </w:r>
        <w:r w:rsidR="002E0C81" w:rsidRPr="00F14602">
          <w:rPr>
            <w:webHidden/>
            <w:sz w:val="18"/>
            <w:szCs w:val="18"/>
          </w:rPr>
          <w:fldChar w:fldCharType="end"/>
        </w:r>
      </w:hyperlink>
    </w:p>
    <w:p w14:paraId="1E0BCF99" w14:textId="77777777" w:rsidR="002E0C81" w:rsidRPr="00F14602" w:rsidRDefault="005979AD">
      <w:pPr>
        <w:pStyle w:val="TOC3"/>
        <w:rPr>
          <w:rFonts w:ascii="Calibri" w:hAnsi="Calibri"/>
          <w:sz w:val="18"/>
          <w:szCs w:val="18"/>
          <w:lang w:val="en-US"/>
        </w:rPr>
      </w:pPr>
      <w:hyperlink w:anchor="_Toc173748421" w:history="1">
        <w:r w:rsidR="002E0C81" w:rsidRPr="00F14602">
          <w:rPr>
            <w:rStyle w:val="Hyperlink"/>
            <w:color w:val="auto"/>
            <w:sz w:val="18"/>
            <w:szCs w:val="18"/>
            <w:u w:val="none"/>
          </w:rPr>
          <w:t>Article 3</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_Toc173748421 \h </w:instrText>
        </w:r>
        <w:r w:rsidR="002E0C81" w:rsidRPr="00F14602">
          <w:rPr>
            <w:webHidden/>
            <w:sz w:val="18"/>
            <w:szCs w:val="18"/>
          </w:rPr>
        </w:r>
        <w:r w:rsidR="002E0C81" w:rsidRPr="00F14602">
          <w:rPr>
            <w:webHidden/>
            <w:sz w:val="18"/>
            <w:szCs w:val="18"/>
          </w:rPr>
          <w:fldChar w:fldCharType="separate"/>
        </w:r>
        <w:r w:rsidR="006210ED">
          <w:rPr>
            <w:webHidden/>
            <w:sz w:val="18"/>
            <w:szCs w:val="18"/>
          </w:rPr>
          <w:t>74</w:t>
        </w:r>
        <w:r w:rsidR="002E0C81" w:rsidRPr="00F14602">
          <w:rPr>
            <w:webHidden/>
            <w:sz w:val="18"/>
            <w:szCs w:val="18"/>
          </w:rPr>
          <w:fldChar w:fldCharType="end"/>
        </w:r>
      </w:hyperlink>
    </w:p>
    <w:p w14:paraId="4627EA29" w14:textId="77777777" w:rsidR="002E0C81" w:rsidRPr="00F14602" w:rsidRDefault="005979AD">
      <w:pPr>
        <w:pStyle w:val="TOC3"/>
        <w:rPr>
          <w:rFonts w:ascii="Calibri" w:hAnsi="Calibri"/>
          <w:sz w:val="18"/>
          <w:szCs w:val="18"/>
          <w:lang w:val="en-US"/>
        </w:rPr>
      </w:pPr>
      <w:hyperlink w:anchor="_Toc173748422" w:history="1">
        <w:r w:rsidR="002E0C81" w:rsidRPr="00F14602">
          <w:rPr>
            <w:rStyle w:val="Hyperlink"/>
            <w:color w:val="auto"/>
            <w:sz w:val="18"/>
            <w:szCs w:val="18"/>
            <w:u w:val="none"/>
          </w:rPr>
          <w:t>Article 4</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_Toc173748422 \h </w:instrText>
        </w:r>
        <w:r w:rsidR="002E0C81" w:rsidRPr="00F14602">
          <w:rPr>
            <w:webHidden/>
            <w:sz w:val="18"/>
            <w:szCs w:val="18"/>
          </w:rPr>
        </w:r>
        <w:r w:rsidR="002E0C81" w:rsidRPr="00F14602">
          <w:rPr>
            <w:webHidden/>
            <w:sz w:val="18"/>
            <w:szCs w:val="18"/>
          </w:rPr>
          <w:fldChar w:fldCharType="separate"/>
        </w:r>
        <w:r w:rsidR="006210ED">
          <w:rPr>
            <w:webHidden/>
            <w:sz w:val="18"/>
            <w:szCs w:val="18"/>
          </w:rPr>
          <w:t>74</w:t>
        </w:r>
        <w:r w:rsidR="002E0C81" w:rsidRPr="00F14602">
          <w:rPr>
            <w:webHidden/>
            <w:sz w:val="18"/>
            <w:szCs w:val="18"/>
          </w:rPr>
          <w:fldChar w:fldCharType="end"/>
        </w:r>
      </w:hyperlink>
    </w:p>
    <w:p w14:paraId="044F0EF9" w14:textId="77777777" w:rsidR="002E0C81" w:rsidRPr="00F14602" w:rsidRDefault="005979AD">
      <w:pPr>
        <w:pStyle w:val="TOC3"/>
        <w:rPr>
          <w:rFonts w:ascii="Calibri" w:hAnsi="Calibri"/>
          <w:sz w:val="18"/>
          <w:szCs w:val="18"/>
          <w:lang w:val="en-US"/>
        </w:rPr>
      </w:pPr>
      <w:hyperlink w:anchor="_Toc173748423" w:history="1">
        <w:r w:rsidR="002E0C81" w:rsidRPr="00F14602">
          <w:rPr>
            <w:rStyle w:val="Hyperlink"/>
            <w:color w:val="auto"/>
            <w:sz w:val="18"/>
            <w:szCs w:val="18"/>
            <w:u w:val="none"/>
          </w:rPr>
          <w:t>Article 5</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_Toc173748423 \h </w:instrText>
        </w:r>
        <w:r w:rsidR="002E0C81" w:rsidRPr="00F14602">
          <w:rPr>
            <w:webHidden/>
            <w:sz w:val="18"/>
            <w:szCs w:val="18"/>
          </w:rPr>
        </w:r>
        <w:r w:rsidR="002E0C81" w:rsidRPr="00F14602">
          <w:rPr>
            <w:webHidden/>
            <w:sz w:val="18"/>
            <w:szCs w:val="18"/>
          </w:rPr>
          <w:fldChar w:fldCharType="separate"/>
        </w:r>
        <w:r w:rsidR="006210ED">
          <w:rPr>
            <w:webHidden/>
            <w:sz w:val="18"/>
            <w:szCs w:val="18"/>
          </w:rPr>
          <w:t>75</w:t>
        </w:r>
        <w:r w:rsidR="002E0C81" w:rsidRPr="00F14602">
          <w:rPr>
            <w:webHidden/>
            <w:sz w:val="18"/>
            <w:szCs w:val="18"/>
          </w:rPr>
          <w:fldChar w:fldCharType="end"/>
        </w:r>
      </w:hyperlink>
    </w:p>
    <w:p w14:paraId="67FE2565" w14:textId="77777777" w:rsidR="002E0C81" w:rsidRPr="00F14602" w:rsidRDefault="005979AD">
      <w:pPr>
        <w:pStyle w:val="TOC3"/>
        <w:rPr>
          <w:rFonts w:ascii="Calibri" w:hAnsi="Calibri"/>
          <w:sz w:val="18"/>
          <w:szCs w:val="18"/>
          <w:lang w:val="en-US"/>
        </w:rPr>
      </w:pPr>
      <w:hyperlink w:anchor="_Toc173748424" w:history="1">
        <w:r w:rsidR="002E0C81" w:rsidRPr="00F14602">
          <w:rPr>
            <w:rStyle w:val="Hyperlink"/>
            <w:color w:val="auto"/>
            <w:sz w:val="18"/>
            <w:szCs w:val="18"/>
            <w:u w:val="none"/>
          </w:rPr>
          <w:t>Article 6</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_Toc173748424 \h </w:instrText>
        </w:r>
        <w:r w:rsidR="002E0C81" w:rsidRPr="00F14602">
          <w:rPr>
            <w:webHidden/>
            <w:sz w:val="18"/>
            <w:szCs w:val="18"/>
          </w:rPr>
        </w:r>
        <w:r w:rsidR="002E0C81" w:rsidRPr="00F14602">
          <w:rPr>
            <w:webHidden/>
            <w:sz w:val="18"/>
            <w:szCs w:val="18"/>
          </w:rPr>
          <w:fldChar w:fldCharType="separate"/>
        </w:r>
        <w:r w:rsidR="006210ED">
          <w:rPr>
            <w:webHidden/>
            <w:sz w:val="18"/>
            <w:szCs w:val="18"/>
          </w:rPr>
          <w:t>75</w:t>
        </w:r>
        <w:r w:rsidR="002E0C81" w:rsidRPr="00F14602">
          <w:rPr>
            <w:webHidden/>
            <w:sz w:val="18"/>
            <w:szCs w:val="18"/>
          </w:rPr>
          <w:fldChar w:fldCharType="end"/>
        </w:r>
      </w:hyperlink>
    </w:p>
    <w:p w14:paraId="1BED83B6" w14:textId="77777777" w:rsidR="002E0C81" w:rsidRPr="00F14602" w:rsidRDefault="005979AD">
      <w:pPr>
        <w:pStyle w:val="TOC3"/>
        <w:rPr>
          <w:rFonts w:ascii="Calibri" w:hAnsi="Calibri"/>
          <w:sz w:val="18"/>
          <w:szCs w:val="18"/>
          <w:lang w:val="en-US"/>
        </w:rPr>
      </w:pPr>
      <w:hyperlink w:anchor="_Toc173748425" w:history="1">
        <w:r w:rsidR="002E0C81" w:rsidRPr="00F14602">
          <w:rPr>
            <w:rStyle w:val="Hyperlink"/>
            <w:color w:val="auto"/>
            <w:sz w:val="18"/>
            <w:szCs w:val="18"/>
            <w:u w:val="none"/>
          </w:rPr>
          <w:t>Article 7</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_Toc173748425 \h </w:instrText>
        </w:r>
        <w:r w:rsidR="002E0C81" w:rsidRPr="00F14602">
          <w:rPr>
            <w:webHidden/>
            <w:sz w:val="18"/>
            <w:szCs w:val="18"/>
          </w:rPr>
        </w:r>
        <w:r w:rsidR="002E0C81" w:rsidRPr="00F14602">
          <w:rPr>
            <w:webHidden/>
            <w:sz w:val="18"/>
            <w:szCs w:val="18"/>
          </w:rPr>
          <w:fldChar w:fldCharType="separate"/>
        </w:r>
        <w:r w:rsidR="006210ED">
          <w:rPr>
            <w:webHidden/>
            <w:sz w:val="18"/>
            <w:szCs w:val="18"/>
          </w:rPr>
          <w:t>75</w:t>
        </w:r>
        <w:r w:rsidR="002E0C81" w:rsidRPr="00F14602">
          <w:rPr>
            <w:webHidden/>
            <w:sz w:val="18"/>
            <w:szCs w:val="18"/>
          </w:rPr>
          <w:fldChar w:fldCharType="end"/>
        </w:r>
      </w:hyperlink>
    </w:p>
    <w:p w14:paraId="01E2A5CD" w14:textId="77777777" w:rsidR="002E0C81" w:rsidRPr="00F14602" w:rsidRDefault="005979AD">
      <w:pPr>
        <w:pStyle w:val="TOC3"/>
        <w:rPr>
          <w:rFonts w:ascii="Calibri" w:hAnsi="Calibri"/>
          <w:sz w:val="18"/>
          <w:szCs w:val="18"/>
          <w:lang w:val="en-US"/>
        </w:rPr>
      </w:pPr>
      <w:hyperlink w:anchor="_Toc173748426" w:history="1">
        <w:r w:rsidR="002E0C81" w:rsidRPr="00F14602">
          <w:rPr>
            <w:rStyle w:val="Hyperlink"/>
            <w:color w:val="auto"/>
            <w:sz w:val="18"/>
            <w:szCs w:val="18"/>
            <w:u w:val="none"/>
          </w:rPr>
          <w:t>Article 8</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_Toc173748426 \h </w:instrText>
        </w:r>
        <w:r w:rsidR="002E0C81" w:rsidRPr="00F14602">
          <w:rPr>
            <w:webHidden/>
            <w:sz w:val="18"/>
            <w:szCs w:val="18"/>
          </w:rPr>
        </w:r>
        <w:r w:rsidR="002E0C81" w:rsidRPr="00F14602">
          <w:rPr>
            <w:webHidden/>
            <w:sz w:val="18"/>
            <w:szCs w:val="18"/>
          </w:rPr>
          <w:fldChar w:fldCharType="separate"/>
        </w:r>
        <w:r w:rsidR="006210ED">
          <w:rPr>
            <w:webHidden/>
            <w:sz w:val="18"/>
            <w:szCs w:val="18"/>
          </w:rPr>
          <w:t>75</w:t>
        </w:r>
        <w:r w:rsidR="002E0C81" w:rsidRPr="00F14602">
          <w:rPr>
            <w:webHidden/>
            <w:sz w:val="18"/>
            <w:szCs w:val="18"/>
          </w:rPr>
          <w:fldChar w:fldCharType="end"/>
        </w:r>
      </w:hyperlink>
    </w:p>
    <w:p w14:paraId="6EFF644A" w14:textId="77777777" w:rsidR="002E0C81" w:rsidRPr="00F14602" w:rsidRDefault="005979AD">
      <w:pPr>
        <w:pStyle w:val="TOC3"/>
        <w:rPr>
          <w:rFonts w:ascii="Calibri" w:hAnsi="Calibri"/>
          <w:sz w:val="18"/>
          <w:szCs w:val="18"/>
          <w:lang w:val="en-US"/>
        </w:rPr>
      </w:pPr>
      <w:hyperlink w:anchor="_Toc173748427" w:history="1">
        <w:r w:rsidR="002E0C81" w:rsidRPr="00F14602">
          <w:rPr>
            <w:rStyle w:val="Hyperlink"/>
            <w:color w:val="auto"/>
            <w:sz w:val="18"/>
            <w:szCs w:val="18"/>
            <w:u w:val="none"/>
          </w:rPr>
          <w:t>Article 9</w:t>
        </w:r>
        <w:r w:rsidR="002E0C81" w:rsidRPr="00F14602">
          <w:rPr>
            <w:webHidden/>
            <w:sz w:val="18"/>
            <w:szCs w:val="18"/>
          </w:rPr>
          <w:tab/>
        </w:r>
        <w:r w:rsidR="002E0C81" w:rsidRPr="00F14602">
          <w:rPr>
            <w:webHidden/>
            <w:sz w:val="18"/>
            <w:szCs w:val="18"/>
          </w:rPr>
          <w:fldChar w:fldCharType="begin"/>
        </w:r>
        <w:r w:rsidR="002E0C81" w:rsidRPr="00F14602">
          <w:rPr>
            <w:webHidden/>
            <w:sz w:val="18"/>
            <w:szCs w:val="18"/>
          </w:rPr>
          <w:instrText xml:space="preserve"> PAGEREF _Toc173748427 \h </w:instrText>
        </w:r>
        <w:r w:rsidR="002E0C81" w:rsidRPr="00F14602">
          <w:rPr>
            <w:webHidden/>
            <w:sz w:val="18"/>
            <w:szCs w:val="18"/>
          </w:rPr>
        </w:r>
        <w:r w:rsidR="002E0C81" w:rsidRPr="00F14602">
          <w:rPr>
            <w:webHidden/>
            <w:sz w:val="18"/>
            <w:szCs w:val="18"/>
          </w:rPr>
          <w:fldChar w:fldCharType="separate"/>
        </w:r>
        <w:r w:rsidR="006210ED">
          <w:rPr>
            <w:webHidden/>
            <w:sz w:val="18"/>
            <w:szCs w:val="18"/>
          </w:rPr>
          <w:t>75</w:t>
        </w:r>
        <w:r w:rsidR="002E0C81" w:rsidRPr="00F14602">
          <w:rPr>
            <w:webHidden/>
            <w:sz w:val="18"/>
            <w:szCs w:val="18"/>
          </w:rPr>
          <w:fldChar w:fldCharType="end"/>
        </w:r>
      </w:hyperlink>
    </w:p>
    <w:p w14:paraId="56B75B47" w14:textId="77777777" w:rsidR="009F60C9" w:rsidRPr="00F14602" w:rsidRDefault="009F60C9" w:rsidP="009F60C9">
      <w:pPr>
        <w:rPr>
          <w:noProof/>
        </w:rPr>
      </w:pPr>
    </w:p>
    <w:p w14:paraId="53358F07" w14:textId="77777777" w:rsidR="008C6C5D" w:rsidRDefault="008C6C5D" w:rsidP="009F60C9">
      <w:pPr>
        <w:rPr>
          <w:noProof/>
        </w:rPr>
        <w:sectPr w:rsidR="008C6C5D" w:rsidSect="008C6C5D">
          <w:endnotePr>
            <w:numFmt w:val="decimal"/>
          </w:endnotePr>
          <w:pgSz w:w="11906" w:h="16838"/>
          <w:pgMar w:top="1276" w:right="849" w:bottom="1440" w:left="1418" w:header="720" w:footer="19" w:gutter="0"/>
          <w:pgBorders w:offsetFrom="page">
            <w:top w:val="single" w:sz="12" w:space="24" w:color="FF0000"/>
            <w:left w:val="single" w:sz="12" w:space="24" w:color="FF0000"/>
            <w:bottom w:val="single" w:sz="12" w:space="31" w:color="FF0000"/>
            <w:right w:val="single" w:sz="12" w:space="24" w:color="FF0000"/>
          </w:pgBorders>
          <w:cols w:space="720"/>
          <w:noEndnote/>
          <w:docGrid w:linePitch="299"/>
        </w:sectPr>
      </w:pPr>
    </w:p>
    <w:p w14:paraId="48BCF063" w14:textId="77777777" w:rsidR="009F60C9" w:rsidRPr="00F14602" w:rsidRDefault="009F60C9" w:rsidP="009F60C9">
      <w:pPr>
        <w:rPr>
          <w:noProof/>
        </w:rPr>
      </w:pPr>
    </w:p>
    <w:p w14:paraId="135ECE93" w14:textId="77777777" w:rsidR="001B2519" w:rsidRPr="00F14602" w:rsidRDefault="001B2519" w:rsidP="001B2519">
      <w:pPr>
        <w:rPr>
          <w:noProof/>
        </w:rPr>
      </w:pPr>
    </w:p>
    <w:p w14:paraId="37279141" w14:textId="77777777" w:rsidR="001B2519" w:rsidRPr="00F14602" w:rsidRDefault="001B2519" w:rsidP="001B2519">
      <w:pPr>
        <w:rPr>
          <w:noProof/>
        </w:rPr>
      </w:pPr>
    </w:p>
    <w:p w14:paraId="03FC38C4" w14:textId="77777777" w:rsidR="00E10B0A" w:rsidRDefault="00E10B0A">
      <w:r w:rsidRPr="00F14602">
        <w:rPr>
          <w:sz w:val="18"/>
          <w:szCs w:val="18"/>
        </w:rPr>
        <w:fldChar w:fldCharType="end"/>
      </w:r>
    </w:p>
    <w:p w14:paraId="7E1A7BFC" w14:textId="77777777" w:rsidR="00981AC9" w:rsidRDefault="00981AC9" w:rsidP="00981AC9">
      <w:pPr>
        <w:tabs>
          <w:tab w:val="left" w:pos="324"/>
        </w:tabs>
        <w:jc w:val="center"/>
        <w:rPr>
          <w:b/>
          <w:bCs/>
          <w:sz w:val="36"/>
          <w:szCs w:val="36"/>
          <w:lang w:val="fr-FR"/>
        </w:rPr>
      </w:pPr>
      <w:r>
        <w:rPr>
          <w:b/>
          <w:bCs/>
          <w:sz w:val="36"/>
          <w:szCs w:val="36"/>
          <w:lang w:val="fr-FR"/>
        </w:rPr>
        <w:br w:type="page"/>
      </w:r>
    </w:p>
    <w:p w14:paraId="59136902" w14:textId="77777777" w:rsidR="00981AC9" w:rsidRDefault="00981AC9" w:rsidP="00981AC9">
      <w:pPr>
        <w:tabs>
          <w:tab w:val="left" w:pos="324"/>
        </w:tabs>
        <w:jc w:val="center"/>
        <w:rPr>
          <w:b/>
          <w:bCs/>
          <w:sz w:val="36"/>
          <w:szCs w:val="36"/>
          <w:lang w:val="fr-FR"/>
        </w:rPr>
      </w:pPr>
    </w:p>
    <w:p w14:paraId="58B0524F" w14:textId="77777777" w:rsidR="00981AC9" w:rsidRPr="009930A6" w:rsidRDefault="00981AC9" w:rsidP="00981AC9">
      <w:pPr>
        <w:tabs>
          <w:tab w:val="left" w:pos="324"/>
        </w:tabs>
        <w:jc w:val="center"/>
        <w:rPr>
          <w:b/>
          <w:bCs/>
          <w:sz w:val="52"/>
          <w:szCs w:val="52"/>
          <w:lang w:val="fr-FR"/>
        </w:rPr>
      </w:pPr>
      <w:r w:rsidRPr="009930A6">
        <w:rPr>
          <w:b/>
          <w:bCs/>
          <w:sz w:val="52"/>
          <w:szCs w:val="52"/>
          <w:lang w:val="fr-FR"/>
        </w:rPr>
        <w:t>ACCORD</w:t>
      </w:r>
    </w:p>
    <w:p w14:paraId="7F527FB4" w14:textId="77777777" w:rsidR="00981AC9" w:rsidRPr="009930A6" w:rsidRDefault="00981AC9" w:rsidP="00981AC9">
      <w:pPr>
        <w:pStyle w:val="TxBrc36"/>
        <w:tabs>
          <w:tab w:val="center" w:pos="425"/>
          <w:tab w:val="decimal" w:pos="1275"/>
          <w:tab w:val="decimal" w:pos="6088"/>
        </w:tabs>
        <w:spacing w:line="240" w:lineRule="auto"/>
        <w:rPr>
          <w:rFonts w:ascii="Times" w:hAnsi="Times"/>
          <w:b/>
          <w:bCs/>
          <w:sz w:val="38"/>
          <w:szCs w:val="38"/>
          <w:lang w:val="fr-FR"/>
        </w:rPr>
      </w:pPr>
      <w:r w:rsidRPr="009930A6">
        <w:rPr>
          <w:rFonts w:ascii="Times" w:hAnsi="Times"/>
          <w:b/>
          <w:bCs/>
          <w:sz w:val="38"/>
          <w:szCs w:val="38"/>
          <w:lang w:val="fr-FR"/>
        </w:rPr>
        <w:t>RELATIF A</w:t>
      </w:r>
    </w:p>
    <w:p w14:paraId="1AFA28E2" w14:textId="77777777" w:rsidR="00981AC9" w:rsidRPr="009930A6" w:rsidRDefault="00981AC9" w:rsidP="00981AC9">
      <w:pPr>
        <w:pStyle w:val="TxBrc37"/>
        <w:tabs>
          <w:tab w:val="center" w:pos="425"/>
          <w:tab w:val="decimal" w:pos="1275"/>
          <w:tab w:val="decimal" w:pos="6088"/>
        </w:tabs>
        <w:spacing w:line="240" w:lineRule="auto"/>
        <w:rPr>
          <w:rFonts w:ascii="Times" w:hAnsi="Times"/>
          <w:b/>
          <w:bCs/>
          <w:sz w:val="36"/>
          <w:szCs w:val="36"/>
          <w:lang w:val="fr-FR"/>
        </w:rPr>
      </w:pPr>
      <w:r w:rsidRPr="009930A6">
        <w:rPr>
          <w:rFonts w:ascii="Times" w:hAnsi="Times"/>
          <w:b/>
          <w:bCs/>
          <w:sz w:val="36"/>
          <w:szCs w:val="36"/>
          <w:lang w:val="fr-FR"/>
        </w:rPr>
        <w:t>UN PROGRAMME INTERNATIONAL</w:t>
      </w:r>
    </w:p>
    <w:p w14:paraId="09FF2FC2" w14:textId="77777777" w:rsidR="00981AC9" w:rsidRPr="009930A6" w:rsidRDefault="00981AC9" w:rsidP="00981AC9">
      <w:pPr>
        <w:pStyle w:val="TxBrc37"/>
        <w:tabs>
          <w:tab w:val="center" w:pos="425"/>
          <w:tab w:val="decimal" w:pos="1275"/>
          <w:tab w:val="decimal" w:pos="6088"/>
        </w:tabs>
        <w:spacing w:line="240" w:lineRule="auto"/>
        <w:rPr>
          <w:rFonts w:ascii="Times" w:hAnsi="Times"/>
          <w:b/>
          <w:bCs/>
          <w:sz w:val="36"/>
          <w:szCs w:val="36"/>
          <w:lang w:val="fr-FR"/>
        </w:rPr>
      </w:pPr>
      <w:r w:rsidRPr="009930A6">
        <w:rPr>
          <w:rFonts w:ascii="Times" w:hAnsi="Times"/>
          <w:b/>
          <w:bCs/>
          <w:sz w:val="36"/>
          <w:szCs w:val="36"/>
          <w:lang w:val="fr-FR"/>
        </w:rPr>
        <w:t xml:space="preserve">DE </w:t>
      </w:r>
      <w:r w:rsidR="008A2C03" w:rsidRPr="009930A6">
        <w:rPr>
          <w:rFonts w:ascii="Times" w:hAnsi="Times"/>
          <w:b/>
          <w:bCs/>
          <w:sz w:val="36"/>
          <w:szCs w:val="36"/>
          <w:lang w:val="fr-FR"/>
        </w:rPr>
        <w:t>L’</w:t>
      </w:r>
      <w:r w:rsidR="008A2C03">
        <w:rPr>
          <w:rFonts w:ascii="Times" w:hAnsi="Times"/>
          <w:b/>
          <w:bCs/>
          <w:sz w:val="36"/>
          <w:szCs w:val="36"/>
          <w:lang w:val="fr-FR"/>
        </w:rPr>
        <w:t>E</w:t>
      </w:r>
      <w:r w:rsidR="008A2C03" w:rsidRPr="009930A6">
        <w:rPr>
          <w:rFonts w:ascii="Times" w:hAnsi="Times"/>
          <w:b/>
          <w:bCs/>
          <w:sz w:val="36"/>
          <w:szCs w:val="36"/>
          <w:lang w:val="fr-FR"/>
        </w:rPr>
        <w:t>NERGIE</w:t>
      </w:r>
    </w:p>
    <w:p w14:paraId="1DD7EE29" w14:textId="77777777" w:rsidR="00981AC9" w:rsidRPr="009930A6" w:rsidRDefault="00981AC9" w:rsidP="00981AC9">
      <w:pPr>
        <w:pStyle w:val="TxBrc37"/>
        <w:tabs>
          <w:tab w:val="center" w:pos="425"/>
          <w:tab w:val="decimal" w:pos="1275"/>
          <w:tab w:val="decimal" w:pos="6088"/>
        </w:tabs>
        <w:spacing w:line="240" w:lineRule="auto"/>
        <w:rPr>
          <w:rFonts w:ascii="Times" w:hAnsi="Times"/>
          <w:b/>
          <w:bCs/>
          <w:sz w:val="36"/>
          <w:szCs w:val="36"/>
          <w:lang w:val="fr-FR"/>
        </w:rPr>
      </w:pPr>
      <w:r w:rsidRPr="009930A6">
        <w:rPr>
          <w:rFonts w:ascii="Times" w:hAnsi="Times"/>
          <w:b/>
          <w:bCs/>
          <w:sz w:val="36"/>
          <w:szCs w:val="36"/>
          <w:lang w:val="fr-FR"/>
        </w:rPr>
        <w:t xml:space="preserve">(Tel qu’amendé </w:t>
      </w:r>
      <w:r w:rsidR="00B954BC">
        <w:rPr>
          <w:rFonts w:ascii="Times" w:hAnsi="Times"/>
          <w:b/>
          <w:bCs/>
          <w:sz w:val="36"/>
          <w:szCs w:val="36"/>
          <w:lang w:val="fr-FR"/>
        </w:rPr>
        <w:t xml:space="preserve">au </w:t>
      </w:r>
      <w:r w:rsidR="00C80E19" w:rsidRPr="00D71881">
        <w:rPr>
          <w:rFonts w:ascii="Times" w:hAnsi="Times"/>
          <w:b/>
          <w:bCs/>
          <w:sz w:val="36"/>
          <w:szCs w:val="36"/>
          <w:lang w:val="fr-FR"/>
        </w:rPr>
        <w:t xml:space="preserve">17 février </w:t>
      </w:r>
      <w:r w:rsidR="0009394B" w:rsidRPr="00D71881">
        <w:rPr>
          <w:rFonts w:ascii="Times" w:hAnsi="Times"/>
          <w:b/>
          <w:bCs/>
          <w:sz w:val="36"/>
          <w:szCs w:val="36"/>
          <w:lang w:val="fr-FR"/>
        </w:rPr>
        <w:t>2018</w:t>
      </w:r>
      <w:r w:rsidRPr="009930A6">
        <w:rPr>
          <w:rFonts w:ascii="Times" w:hAnsi="Times"/>
          <w:b/>
          <w:bCs/>
          <w:sz w:val="36"/>
          <w:szCs w:val="36"/>
          <w:lang w:val="fr-FR"/>
        </w:rPr>
        <w:t>)</w:t>
      </w:r>
    </w:p>
    <w:p w14:paraId="7FD855B6" w14:textId="77777777" w:rsidR="00981AC9" w:rsidRPr="009930A6" w:rsidRDefault="00981AC9" w:rsidP="00981AC9">
      <w:pPr>
        <w:tabs>
          <w:tab w:val="center" w:pos="425"/>
          <w:tab w:val="decimal" w:pos="1275"/>
          <w:tab w:val="decimal" w:pos="6088"/>
        </w:tabs>
        <w:rPr>
          <w:b/>
          <w:bCs/>
          <w:sz w:val="36"/>
          <w:szCs w:val="36"/>
          <w:lang w:val="fr-FR"/>
        </w:rPr>
      </w:pPr>
    </w:p>
    <w:p w14:paraId="295D1783" w14:textId="77777777" w:rsidR="00981AC9" w:rsidRPr="009930A6" w:rsidRDefault="00981AC9" w:rsidP="00981AC9">
      <w:pPr>
        <w:tabs>
          <w:tab w:val="center" w:pos="425"/>
          <w:tab w:val="decimal" w:pos="1275"/>
          <w:tab w:val="decimal" w:pos="6088"/>
        </w:tabs>
        <w:rPr>
          <w:b/>
          <w:bCs/>
          <w:sz w:val="36"/>
          <w:szCs w:val="36"/>
          <w:lang w:val="fr-FR"/>
        </w:rPr>
      </w:pPr>
    </w:p>
    <w:p w14:paraId="735BC1BF" w14:textId="77777777" w:rsidR="00981AC9" w:rsidRPr="00B96510" w:rsidRDefault="00981AC9" w:rsidP="00981AC9">
      <w:pPr>
        <w:tabs>
          <w:tab w:val="center" w:pos="425"/>
          <w:tab w:val="decimal" w:pos="1275"/>
          <w:tab w:val="decimal" w:pos="6088"/>
        </w:tabs>
        <w:rPr>
          <w:bCs/>
          <w:szCs w:val="22"/>
          <w:lang w:val="fr-FR"/>
        </w:rPr>
      </w:pPr>
    </w:p>
    <w:p w14:paraId="2224AF54" w14:textId="77777777" w:rsidR="00981AC9" w:rsidRPr="00B96510" w:rsidRDefault="00981AC9" w:rsidP="00E91584">
      <w:pPr>
        <w:pStyle w:val="TxBrp38"/>
        <w:spacing w:line="266" w:lineRule="exact"/>
        <w:rPr>
          <w:sz w:val="22"/>
          <w:szCs w:val="22"/>
          <w:lang w:val="fr-FR"/>
        </w:rPr>
      </w:pPr>
      <w:r w:rsidRPr="00B96510">
        <w:rPr>
          <w:sz w:val="22"/>
          <w:szCs w:val="22"/>
          <w:lang w:val="fr-FR"/>
        </w:rPr>
        <w:t xml:space="preserve">LES GOUVERNEMENTS DE LA </w:t>
      </w:r>
      <w:r w:rsidR="00111711" w:rsidRPr="00B96510">
        <w:rPr>
          <w:sz w:val="22"/>
          <w:szCs w:val="22"/>
          <w:lang w:val="fr-FR"/>
        </w:rPr>
        <w:t>R</w:t>
      </w:r>
      <w:r w:rsidR="00111711">
        <w:rPr>
          <w:sz w:val="22"/>
          <w:szCs w:val="22"/>
          <w:lang w:val="fr-FR"/>
        </w:rPr>
        <w:t>E</w:t>
      </w:r>
      <w:r w:rsidR="00111711" w:rsidRPr="00B96510">
        <w:rPr>
          <w:sz w:val="22"/>
          <w:szCs w:val="22"/>
          <w:lang w:val="fr-FR"/>
        </w:rPr>
        <w:t>PUBLIQUE F</w:t>
      </w:r>
      <w:r w:rsidR="00111711">
        <w:rPr>
          <w:sz w:val="22"/>
          <w:szCs w:val="22"/>
          <w:lang w:val="fr-FR"/>
        </w:rPr>
        <w:t>E</w:t>
      </w:r>
      <w:r w:rsidR="00111711" w:rsidRPr="00B96510">
        <w:rPr>
          <w:sz w:val="22"/>
          <w:szCs w:val="22"/>
          <w:lang w:val="fr-FR"/>
        </w:rPr>
        <w:t>D</w:t>
      </w:r>
      <w:r w:rsidR="00111711">
        <w:rPr>
          <w:sz w:val="22"/>
          <w:szCs w:val="22"/>
          <w:lang w:val="fr-FR"/>
        </w:rPr>
        <w:t>E</w:t>
      </w:r>
      <w:r w:rsidR="00111711" w:rsidRPr="00B96510">
        <w:rPr>
          <w:sz w:val="22"/>
          <w:szCs w:val="22"/>
          <w:lang w:val="fr-FR"/>
        </w:rPr>
        <w:t xml:space="preserve">RALE </w:t>
      </w:r>
      <w:r w:rsidRPr="00B96510">
        <w:rPr>
          <w:sz w:val="22"/>
          <w:szCs w:val="22"/>
          <w:lang w:val="fr-FR"/>
        </w:rPr>
        <w:t xml:space="preserve">D’ALLEMAGNE, </w:t>
      </w:r>
      <w:r w:rsidRPr="00B96510">
        <w:rPr>
          <w:bCs/>
          <w:sz w:val="22"/>
          <w:szCs w:val="22"/>
          <w:lang w:val="fr-FR"/>
        </w:rPr>
        <w:t>DE LA</w:t>
      </w:r>
      <w:r w:rsidR="00E91584">
        <w:rPr>
          <w:bCs/>
          <w:sz w:val="22"/>
          <w:szCs w:val="22"/>
          <w:lang w:val="fr-FR"/>
        </w:rPr>
        <w:t xml:space="preserve"> </w:t>
      </w:r>
      <w:r w:rsidR="00111711" w:rsidRPr="00B96510">
        <w:rPr>
          <w:sz w:val="22"/>
          <w:szCs w:val="22"/>
          <w:lang w:val="fr-FR"/>
        </w:rPr>
        <w:t>R</w:t>
      </w:r>
      <w:r w:rsidR="00111711">
        <w:rPr>
          <w:sz w:val="22"/>
          <w:szCs w:val="22"/>
          <w:lang w:val="fr-FR"/>
        </w:rPr>
        <w:t>E</w:t>
      </w:r>
      <w:r w:rsidR="00111711" w:rsidRPr="00B96510">
        <w:rPr>
          <w:sz w:val="22"/>
          <w:szCs w:val="22"/>
          <w:lang w:val="fr-FR"/>
        </w:rPr>
        <w:t xml:space="preserve">PUBLIQUE </w:t>
      </w:r>
      <w:r w:rsidRPr="00B96510">
        <w:rPr>
          <w:sz w:val="22"/>
          <w:szCs w:val="22"/>
          <w:lang w:val="fr-FR"/>
        </w:rPr>
        <w:t>D’AUTRICHE, DU ROYAUME DE BELGIQUE, DU CANADA, DU ROYAUME DE</w:t>
      </w:r>
      <w:r w:rsidR="00E91584">
        <w:rPr>
          <w:sz w:val="22"/>
          <w:szCs w:val="22"/>
          <w:lang w:val="fr-FR"/>
        </w:rPr>
        <w:t xml:space="preserve"> </w:t>
      </w:r>
      <w:r w:rsidRPr="00B96510">
        <w:rPr>
          <w:sz w:val="22"/>
          <w:szCs w:val="22"/>
          <w:lang w:val="fr-FR"/>
        </w:rPr>
        <w:t xml:space="preserve">DANEMARK, DE L’ESPAGNE, DES ETATS-UNIS </w:t>
      </w:r>
      <w:r w:rsidR="00821490" w:rsidRPr="00B96510">
        <w:rPr>
          <w:sz w:val="22"/>
          <w:szCs w:val="22"/>
          <w:lang w:val="fr-FR"/>
        </w:rPr>
        <w:t>D’AM</w:t>
      </w:r>
      <w:r w:rsidR="00821490">
        <w:rPr>
          <w:sz w:val="22"/>
          <w:szCs w:val="22"/>
          <w:lang w:val="fr-FR"/>
        </w:rPr>
        <w:t>E</w:t>
      </w:r>
      <w:r w:rsidR="00821490" w:rsidRPr="00B96510">
        <w:rPr>
          <w:sz w:val="22"/>
          <w:szCs w:val="22"/>
          <w:lang w:val="fr-FR"/>
        </w:rPr>
        <w:t>RIQUE</w:t>
      </w:r>
      <w:r w:rsidRPr="00B96510">
        <w:rPr>
          <w:sz w:val="22"/>
          <w:szCs w:val="22"/>
          <w:lang w:val="fr-FR"/>
        </w:rPr>
        <w:t xml:space="preserve">, DE L’IRLANDE, DE LA </w:t>
      </w:r>
      <w:r w:rsidR="00E91584" w:rsidRPr="00B96510">
        <w:rPr>
          <w:sz w:val="22"/>
          <w:szCs w:val="22"/>
          <w:lang w:val="fr-FR"/>
        </w:rPr>
        <w:t>REPUBLIQUE</w:t>
      </w:r>
      <w:r w:rsidRPr="00B96510">
        <w:rPr>
          <w:sz w:val="22"/>
          <w:szCs w:val="22"/>
          <w:lang w:val="fr-FR"/>
        </w:rPr>
        <w:t xml:space="preserve"> ITALIENNE, DU JAPON, DU GRAND-</w:t>
      </w:r>
      <w:r w:rsidR="00821490" w:rsidRPr="00B96510">
        <w:rPr>
          <w:sz w:val="22"/>
          <w:szCs w:val="22"/>
          <w:lang w:val="fr-FR"/>
        </w:rPr>
        <w:t>DUCH</w:t>
      </w:r>
      <w:r w:rsidR="00821490">
        <w:rPr>
          <w:sz w:val="22"/>
          <w:szCs w:val="22"/>
          <w:lang w:val="fr-FR"/>
        </w:rPr>
        <w:t>E</w:t>
      </w:r>
      <w:r w:rsidR="00821490" w:rsidRPr="00B96510">
        <w:rPr>
          <w:sz w:val="22"/>
          <w:szCs w:val="22"/>
          <w:lang w:val="fr-FR"/>
        </w:rPr>
        <w:t xml:space="preserve"> </w:t>
      </w:r>
      <w:r w:rsidRPr="00B96510">
        <w:rPr>
          <w:sz w:val="22"/>
          <w:szCs w:val="22"/>
          <w:lang w:val="fr-FR"/>
        </w:rPr>
        <w:t>DE LUXEMBOURG, DU ROYAUME DES</w:t>
      </w:r>
      <w:r>
        <w:rPr>
          <w:sz w:val="22"/>
          <w:szCs w:val="22"/>
          <w:lang w:val="fr-FR"/>
        </w:rPr>
        <w:t xml:space="preserve"> </w:t>
      </w:r>
      <w:r w:rsidRPr="00B96510">
        <w:rPr>
          <w:sz w:val="22"/>
          <w:szCs w:val="22"/>
          <w:lang w:val="fr-FR"/>
        </w:rPr>
        <w:t xml:space="preserve">PAYS-BAS, DU ROYAUME-UNI DE GRANDE-BRETAGNE ET D’IRLANDE DU NORD, </w:t>
      </w:r>
      <w:r w:rsidR="00821490" w:rsidRPr="00B96510">
        <w:rPr>
          <w:sz w:val="22"/>
          <w:szCs w:val="22"/>
          <w:lang w:val="fr-FR"/>
        </w:rPr>
        <w:t>D</w:t>
      </w:r>
      <w:r w:rsidR="00821490">
        <w:rPr>
          <w:sz w:val="22"/>
          <w:szCs w:val="22"/>
          <w:lang w:val="fr-FR"/>
        </w:rPr>
        <w:t>U</w:t>
      </w:r>
      <w:r w:rsidR="00821490" w:rsidRPr="00B96510">
        <w:rPr>
          <w:sz w:val="22"/>
          <w:szCs w:val="22"/>
          <w:lang w:val="fr-FR"/>
        </w:rPr>
        <w:t xml:space="preserve"> </w:t>
      </w:r>
      <w:r w:rsidRPr="00B96510">
        <w:rPr>
          <w:sz w:val="22"/>
          <w:szCs w:val="22"/>
          <w:lang w:val="fr-FR"/>
        </w:rPr>
        <w:t>ROYAUME</w:t>
      </w:r>
      <w:r>
        <w:rPr>
          <w:sz w:val="22"/>
          <w:szCs w:val="22"/>
          <w:lang w:val="fr-FR"/>
        </w:rPr>
        <w:t xml:space="preserve"> </w:t>
      </w:r>
      <w:r w:rsidRPr="00B96510">
        <w:rPr>
          <w:sz w:val="22"/>
          <w:szCs w:val="22"/>
          <w:lang w:val="fr-FR"/>
        </w:rPr>
        <w:t xml:space="preserve">DE </w:t>
      </w:r>
      <w:r w:rsidR="00821490" w:rsidRPr="00B96510">
        <w:rPr>
          <w:sz w:val="22"/>
          <w:szCs w:val="22"/>
          <w:lang w:val="fr-FR"/>
        </w:rPr>
        <w:t>SU</w:t>
      </w:r>
      <w:r w:rsidR="00821490">
        <w:rPr>
          <w:sz w:val="22"/>
          <w:szCs w:val="22"/>
          <w:lang w:val="fr-FR"/>
        </w:rPr>
        <w:t>E</w:t>
      </w:r>
      <w:r w:rsidR="00821490" w:rsidRPr="00B96510">
        <w:rPr>
          <w:sz w:val="22"/>
          <w:szCs w:val="22"/>
          <w:lang w:val="fr-FR"/>
        </w:rPr>
        <w:t>DE</w:t>
      </w:r>
      <w:r w:rsidRPr="00B96510">
        <w:rPr>
          <w:sz w:val="22"/>
          <w:szCs w:val="22"/>
          <w:lang w:val="fr-FR"/>
        </w:rPr>
        <w:t xml:space="preserve">, DE LA </w:t>
      </w:r>
      <w:r w:rsidR="00821490" w:rsidRPr="00B96510">
        <w:rPr>
          <w:sz w:val="22"/>
          <w:szCs w:val="22"/>
          <w:lang w:val="fr-FR"/>
        </w:rPr>
        <w:t>CONF</w:t>
      </w:r>
      <w:r w:rsidR="00821490">
        <w:rPr>
          <w:sz w:val="22"/>
          <w:szCs w:val="22"/>
          <w:lang w:val="fr-FR"/>
        </w:rPr>
        <w:t>E</w:t>
      </w:r>
      <w:r w:rsidR="00821490" w:rsidRPr="00B96510">
        <w:rPr>
          <w:sz w:val="22"/>
          <w:szCs w:val="22"/>
          <w:lang w:val="fr-FR"/>
        </w:rPr>
        <w:t>D</w:t>
      </w:r>
      <w:r w:rsidR="00821490">
        <w:rPr>
          <w:sz w:val="22"/>
          <w:szCs w:val="22"/>
          <w:lang w:val="fr-FR"/>
        </w:rPr>
        <w:t>E</w:t>
      </w:r>
      <w:r w:rsidR="00821490" w:rsidRPr="00B96510">
        <w:rPr>
          <w:sz w:val="22"/>
          <w:szCs w:val="22"/>
          <w:lang w:val="fr-FR"/>
        </w:rPr>
        <w:t xml:space="preserve">RATION </w:t>
      </w:r>
      <w:r w:rsidRPr="00B96510">
        <w:rPr>
          <w:sz w:val="22"/>
          <w:szCs w:val="22"/>
          <w:lang w:val="fr-FR"/>
        </w:rPr>
        <w:t xml:space="preserve">SUISSE ET DE LA </w:t>
      </w:r>
      <w:r w:rsidR="00821490" w:rsidRPr="00B96510">
        <w:rPr>
          <w:sz w:val="22"/>
          <w:szCs w:val="22"/>
          <w:lang w:val="fr-FR"/>
        </w:rPr>
        <w:t>R</w:t>
      </w:r>
      <w:r w:rsidR="00821490">
        <w:rPr>
          <w:sz w:val="22"/>
          <w:szCs w:val="22"/>
          <w:lang w:val="fr-FR"/>
        </w:rPr>
        <w:t>E</w:t>
      </w:r>
      <w:r w:rsidR="00821490" w:rsidRPr="00B96510">
        <w:rPr>
          <w:sz w:val="22"/>
          <w:szCs w:val="22"/>
          <w:lang w:val="fr-FR"/>
        </w:rPr>
        <w:t xml:space="preserve">PUBLIQUE </w:t>
      </w:r>
      <w:r w:rsidRPr="00B96510">
        <w:rPr>
          <w:sz w:val="22"/>
          <w:szCs w:val="22"/>
          <w:lang w:val="fr-FR"/>
        </w:rPr>
        <w:t>TURQUE,</w:t>
      </w:r>
    </w:p>
    <w:p w14:paraId="7466F591" w14:textId="77777777" w:rsidR="00981AC9" w:rsidRPr="00B96510" w:rsidRDefault="00981AC9" w:rsidP="00981AC9">
      <w:pPr>
        <w:tabs>
          <w:tab w:val="left" w:pos="204"/>
        </w:tabs>
        <w:spacing w:line="266" w:lineRule="exact"/>
        <w:rPr>
          <w:szCs w:val="22"/>
          <w:lang w:val="fr-FR"/>
        </w:rPr>
      </w:pPr>
    </w:p>
    <w:p w14:paraId="2CE7A387" w14:textId="77777777" w:rsidR="00981AC9" w:rsidRPr="00B96510" w:rsidRDefault="00981AC9" w:rsidP="00981AC9">
      <w:pPr>
        <w:tabs>
          <w:tab w:val="left" w:pos="204"/>
        </w:tabs>
        <w:spacing w:line="266" w:lineRule="exact"/>
        <w:rPr>
          <w:szCs w:val="22"/>
          <w:lang w:val="fr-FR"/>
        </w:rPr>
      </w:pPr>
    </w:p>
    <w:p w14:paraId="4D794297" w14:textId="77777777" w:rsidR="00981AC9" w:rsidRPr="00B96510" w:rsidRDefault="00821490" w:rsidP="00981AC9">
      <w:pPr>
        <w:pStyle w:val="TxBrp38"/>
        <w:spacing w:line="266" w:lineRule="exact"/>
        <w:rPr>
          <w:sz w:val="22"/>
          <w:szCs w:val="22"/>
          <w:lang w:val="fr-FR"/>
        </w:rPr>
      </w:pPr>
      <w:r w:rsidRPr="00B96510">
        <w:rPr>
          <w:sz w:val="22"/>
          <w:szCs w:val="22"/>
          <w:lang w:val="fr-FR"/>
        </w:rPr>
        <w:t>D</w:t>
      </w:r>
      <w:r>
        <w:rPr>
          <w:sz w:val="22"/>
          <w:szCs w:val="22"/>
          <w:lang w:val="fr-FR"/>
        </w:rPr>
        <w:t>E</w:t>
      </w:r>
      <w:r w:rsidRPr="00B96510">
        <w:rPr>
          <w:sz w:val="22"/>
          <w:szCs w:val="22"/>
          <w:lang w:val="fr-FR"/>
        </w:rPr>
        <w:t xml:space="preserve">SIREUX </w:t>
      </w:r>
      <w:r w:rsidR="00981AC9" w:rsidRPr="00B96510">
        <w:rPr>
          <w:sz w:val="22"/>
          <w:szCs w:val="22"/>
          <w:lang w:val="fr-FR"/>
        </w:rPr>
        <w:t>de promouvoir la sécurité des approvisionnements en pétrole à des conditions raisonnables et équitables,</w:t>
      </w:r>
    </w:p>
    <w:p w14:paraId="3FFC7ECF" w14:textId="77777777" w:rsidR="00981AC9" w:rsidRPr="00B96510" w:rsidRDefault="00981AC9" w:rsidP="00981AC9">
      <w:pPr>
        <w:tabs>
          <w:tab w:val="left" w:pos="1133"/>
        </w:tabs>
        <w:spacing w:line="266" w:lineRule="exact"/>
        <w:ind w:firstLine="1134"/>
        <w:rPr>
          <w:szCs w:val="22"/>
          <w:lang w:val="fr-FR"/>
        </w:rPr>
      </w:pPr>
    </w:p>
    <w:p w14:paraId="5499B0E0" w14:textId="77777777" w:rsidR="00981AC9" w:rsidRPr="00B96510" w:rsidRDefault="00821490" w:rsidP="00981AC9">
      <w:pPr>
        <w:pStyle w:val="TxBrp38"/>
        <w:spacing w:line="266" w:lineRule="exact"/>
        <w:rPr>
          <w:sz w:val="22"/>
          <w:szCs w:val="22"/>
          <w:lang w:val="fr-FR"/>
        </w:rPr>
      </w:pPr>
      <w:r w:rsidRPr="00B96510">
        <w:rPr>
          <w:sz w:val="22"/>
          <w:szCs w:val="22"/>
          <w:lang w:val="fr-FR"/>
        </w:rPr>
        <w:t>R</w:t>
      </w:r>
      <w:r>
        <w:rPr>
          <w:sz w:val="22"/>
          <w:szCs w:val="22"/>
          <w:lang w:val="fr-FR"/>
        </w:rPr>
        <w:t>E</w:t>
      </w:r>
      <w:r w:rsidRPr="00B96510">
        <w:rPr>
          <w:sz w:val="22"/>
          <w:szCs w:val="22"/>
          <w:lang w:val="fr-FR"/>
        </w:rPr>
        <w:t xml:space="preserve">SOLUS </w:t>
      </w:r>
      <w:r w:rsidR="00981AC9" w:rsidRPr="00B96510">
        <w:rPr>
          <w:sz w:val="22"/>
          <w:szCs w:val="22"/>
          <w:lang w:val="fr-FR"/>
        </w:rPr>
        <w:t>à prendre des mesures communes efficaces pour faire face aux crises d’approvisionnement pétrolier, en assurant une autonomie des approvisionnements pétroliers en cas d’urgence, en restreignant la demande et en répartissant entre lesdits pays, sur une base équitable, les quantités de pétrole disponibles,</w:t>
      </w:r>
    </w:p>
    <w:p w14:paraId="27236DDF" w14:textId="77777777" w:rsidR="00981AC9" w:rsidRPr="00B96510" w:rsidRDefault="00981AC9" w:rsidP="00981AC9">
      <w:pPr>
        <w:tabs>
          <w:tab w:val="left" w:pos="1133"/>
        </w:tabs>
        <w:spacing w:line="266" w:lineRule="exact"/>
        <w:ind w:firstLine="1134"/>
        <w:rPr>
          <w:szCs w:val="22"/>
          <w:lang w:val="fr-FR"/>
        </w:rPr>
      </w:pPr>
    </w:p>
    <w:p w14:paraId="153ADE74" w14:textId="77777777" w:rsidR="00981AC9" w:rsidRPr="00B96510" w:rsidRDefault="00821490" w:rsidP="00981AC9">
      <w:pPr>
        <w:pStyle w:val="TxBrp38"/>
        <w:spacing w:line="266" w:lineRule="exact"/>
        <w:rPr>
          <w:sz w:val="22"/>
          <w:szCs w:val="22"/>
          <w:lang w:val="fr-FR"/>
        </w:rPr>
      </w:pPr>
      <w:r w:rsidRPr="00B96510">
        <w:rPr>
          <w:sz w:val="22"/>
          <w:szCs w:val="22"/>
          <w:lang w:val="fr-FR"/>
        </w:rPr>
        <w:t>D</w:t>
      </w:r>
      <w:r>
        <w:rPr>
          <w:sz w:val="22"/>
          <w:szCs w:val="22"/>
          <w:lang w:val="fr-FR"/>
        </w:rPr>
        <w:t>E</w:t>
      </w:r>
      <w:r w:rsidRPr="00B96510">
        <w:rPr>
          <w:sz w:val="22"/>
          <w:szCs w:val="22"/>
          <w:lang w:val="fr-FR"/>
        </w:rPr>
        <w:t xml:space="preserve">SIREUX </w:t>
      </w:r>
      <w:r w:rsidR="00981AC9" w:rsidRPr="00B96510">
        <w:rPr>
          <w:sz w:val="22"/>
          <w:szCs w:val="22"/>
          <w:lang w:val="fr-FR"/>
        </w:rPr>
        <w:t>de promouvoir des relations de coopération avec les pays producteurs de pétrole et avec les autres pays consommateurs de pétrole, notamment ceux qui appartiennent au monde en voie de développement, par un dialogue constructif ainsi que par d’autres formes de coopération, afin de développer les possibilités d’une meilleure compréhension entre pays consommateurs et producteurs.</w:t>
      </w:r>
    </w:p>
    <w:p w14:paraId="0E74C4D6" w14:textId="77777777" w:rsidR="00981AC9" w:rsidRPr="00B96510" w:rsidRDefault="00981AC9" w:rsidP="00981AC9">
      <w:pPr>
        <w:tabs>
          <w:tab w:val="left" w:pos="1133"/>
        </w:tabs>
        <w:spacing w:line="266" w:lineRule="exact"/>
        <w:ind w:firstLine="1134"/>
        <w:rPr>
          <w:szCs w:val="22"/>
          <w:lang w:val="fr-FR"/>
        </w:rPr>
      </w:pPr>
    </w:p>
    <w:p w14:paraId="30AFFE2A" w14:textId="77777777" w:rsidR="00981AC9" w:rsidRPr="00B96510" w:rsidRDefault="00981AC9" w:rsidP="00981AC9">
      <w:pPr>
        <w:pStyle w:val="TxBrp38"/>
        <w:spacing w:line="266" w:lineRule="exact"/>
        <w:rPr>
          <w:sz w:val="22"/>
          <w:szCs w:val="22"/>
          <w:lang w:val="fr-FR"/>
        </w:rPr>
      </w:pPr>
      <w:r w:rsidRPr="00B96510">
        <w:rPr>
          <w:sz w:val="22"/>
          <w:szCs w:val="22"/>
          <w:lang w:val="fr-FR"/>
        </w:rPr>
        <w:t>SOUCIEUX des intérêts des autres pays consommateurs de pétrole et notamment ceux qui appartiennent au monde en voie de développement,</w:t>
      </w:r>
    </w:p>
    <w:p w14:paraId="6AB6627A" w14:textId="77777777" w:rsidR="00981AC9" w:rsidRPr="00B96510" w:rsidRDefault="00981AC9" w:rsidP="00981AC9">
      <w:pPr>
        <w:tabs>
          <w:tab w:val="left" w:pos="1133"/>
        </w:tabs>
        <w:spacing w:line="266" w:lineRule="exact"/>
        <w:ind w:firstLine="1134"/>
        <w:rPr>
          <w:szCs w:val="22"/>
          <w:lang w:val="fr-FR"/>
        </w:rPr>
      </w:pPr>
    </w:p>
    <w:p w14:paraId="71ECDEA0" w14:textId="77777777" w:rsidR="00981AC9" w:rsidRPr="00B96510" w:rsidRDefault="00821490" w:rsidP="00981AC9">
      <w:pPr>
        <w:pStyle w:val="TxBrp38"/>
        <w:spacing w:line="266" w:lineRule="exact"/>
        <w:rPr>
          <w:sz w:val="22"/>
          <w:szCs w:val="22"/>
          <w:lang w:val="fr-FR"/>
        </w:rPr>
      </w:pPr>
      <w:r w:rsidRPr="00B96510">
        <w:rPr>
          <w:sz w:val="22"/>
          <w:szCs w:val="22"/>
          <w:lang w:val="fr-FR"/>
        </w:rPr>
        <w:t>D</w:t>
      </w:r>
      <w:r>
        <w:rPr>
          <w:sz w:val="22"/>
          <w:szCs w:val="22"/>
          <w:lang w:val="fr-FR"/>
        </w:rPr>
        <w:t>E</w:t>
      </w:r>
      <w:r w:rsidRPr="00B96510">
        <w:rPr>
          <w:sz w:val="22"/>
          <w:szCs w:val="22"/>
          <w:lang w:val="fr-FR"/>
        </w:rPr>
        <w:t xml:space="preserve">SIREUX </w:t>
      </w:r>
      <w:r w:rsidR="00981AC9" w:rsidRPr="00B96510">
        <w:rPr>
          <w:sz w:val="22"/>
          <w:szCs w:val="22"/>
          <w:lang w:val="fr-FR"/>
        </w:rPr>
        <w:t xml:space="preserve">de jouer un rôle plus actif par rapport à l’industrie pétrolière en établissant un large système international d’information ainsi qu’un cadre </w:t>
      </w:r>
      <w:r w:rsidR="00981AC9" w:rsidRPr="00B96510">
        <w:rPr>
          <w:bCs/>
          <w:sz w:val="22"/>
          <w:szCs w:val="22"/>
          <w:lang w:val="fr-FR"/>
        </w:rPr>
        <w:t xml:space="preserve">permanent </w:t>
      </w:r>
      <w:r w:rsidR="00981AC9" w:rsidRPr="00B96510">
        <w:rPr>
          <w:sz w:val="22"/>
          <w:szCs w:val="22"/>
          <w:lang w:val="fr-FR"/>
        </w:rPr>
        <w:t>de consultation avec les compagnies pétrolières,</w:t>
      </w:r>
    </w:p>
    <w:p w14:paraId="27258714" w14:textId="77777777" w:rsidR="00981AC9" w:rsidRPr="00B96510" w:rsidRDefault="00981AC9" w:rsidP="00981AC9">
      <w:pPr>
        <w:tabs>
          <w:tab w:val="left" w:pos="1133"/>
        </w:tabs>
        <w:spacing w:line="266" w:lineRule="exact"/>
        <w:ind w:firstLine="1134"/>
        <w:rPr>
          <w:szCs w:val="22"/>
          <w:lang w:val="fr-FR"/>
        </w:rPr>
      </w:pPr>
    </w:p>
    <w:p w14:paraId="65BBD3EB" w14:textId="77777777" w:rsidR="00981AC9" w:rsidRPr="00B96510" w:rsidRDefault="00821490" w:rsidP="00981AC9">
      <w:pPr>
        <w:pStyle w:val="TxBrp40"/>
        <w:spacing w:line="277" w:lineRule="exact"/>
        <w:ind w:firstLine="1134"/>
        <w:rPr>
          <w:sz w:val="22"/>
          <w:szCs w:val="22"/>
          <w:lang w:val="fr-FR"/>
        </w:rPr>
      </w:pPr>
      <w:r w:rsidRPr="00B96510">
        <w:rPr>
          <w:sz w:val="22"/>
          <w:szCs w:val="22"/>
          <w:lang w:val="fr-FR"/>
        </w:rPr>
        <w:t>R</w:t>
      </w:r>
      <w:r>
        <w:rPr>
          <w:sz w:val="22"/>
          <w:szCs w:val="22"/>
          <w:lang w:val="fr-FR"/>
        </w:rPr>
        <w:t>E</w:t>
      </w:r>
      <w:r w:rsidRPr="00B96510">
        <w:rPr>
          <w:sz w:val="22"/>
          <w:szCs w:val="22"/>
          <w:lang w:val="fr-FR"/>
        </w:rPr>
        <w:t xml:space="preserve">SOLUS </w:t>
      </w:r>
      <w:r w:rsidR="00981AC9" w:rsidRPr="00B96510">
        <w:rPr>
          <w:sz w:val="22"/>
          <w:szCs w:val="22"/>
          <w:lang w:val="fr-FR"/>
        </w:rPr>
        <w:t>à réduire leur dépendance à l’égard des importations de pétrole en entreprenant en coopération des efforts à long terme visant la conservation de l’énergie, la mise en œuvre accélérée de sources d’énergie de substitution, la recherche et le développement dans le domaine de l’énergie ainsi que l’enrichissement de l’uranium,</w:t>
      </w:r>
    </w:p>
    <w:p w14:paraId="71BDCD6A" w14:textId="77777777" w:rsidR="00981AC9" w:rsidRPr="00B96510" w:rsidRDefault="00981AC9" w:rsidP="00981AC9">
      <w:pPr>
        <w:pStyle w:val="TxBrp40"/>
        <w:spacing w:line="277" w:lineRule="exact"/>
        <w:ind w:firstLine="1134"/>
        <w:rPr>
          <w:sz w:val="22"/>
          <w:szCs w:val="22"/>
          <w:lang w:val="fr-FR"/>
        </w:rPr>
      </w:pPr>
      <w:r w:rsidRPr="00B96510">
        <w:rPr>
          <w:sz w:val="22"/>
          <w:szCs w:val="22"/>
          <w:lang w:val="fr-FR"/>
        </w:rPr>
        <w:br w:type="page"/>
        <w:t>CONVAINCUS que ces objectifs ne peuvent être atteints que par des efforts soutenus entrepris en coopération au sein d’institutions efficaces,</w:t>
      </w:r>
    </w:p>
    <w:p w14:paraId="197E3CB1" w14:textId="77777777" w:rsidR="00981AC9" w:rsidRPr="00B96510" w:rsidRDefault="00981AC9" w:rsidP="00981AC9">
      <w:pPr>
        <w:tabs>
          <w:tab w:val="left" w:pos="1133"/>
        </w:tabs>
        <w:spacing w:line="266" w:lineRule="exact"/>
        <w:ind w:firstLine="1134"/>
        <w:rPr>
          <w:szCs w:val="22"/>
          <w:lang w:val="fr-FR"/>
        </w:rPr>
      </w:pPr>
    </w:p>
    <w:p w14:paraId="1AEB1C68" w14:textId="77777777" w:rsidR="00981AC9" w:rsidRPr="00B96510" w:rsidRDefault="00981AC9" w:rsidP="00981AC9">
      <w:pPr>
        <w:pStyle w:val="TxBrp42"/>
        <w:spacing w:line="277" w:lineRule="exact"/>
        <w:ind w:firstLine="1134"/>
        <w:jc w:val="both"/>
        <w:rPr>
          <w:sz w:val="22"/>
          <w:szCs w:val="22"/>
          <w:lang w:val="fr-FR"/>
        </w:rPr>
      </w:pPr>
      <w:r w:rsidRPr="00B96510">
        <w:rPr>
          <w:bCs/>
          <w:sz w:val="22"/>
          <w:szCs w:val="22"/>
          <w:lang w:val="fr-FR"/>
        </w:rPr>
        <w:t xml:space="preserve">EXPRIMANT </w:t>
      </w:r>
      <w:r w:rsidRPr="00B96510">
        <w:rPr>
          <w:sz w:val="22"/>
          <w:szCs w:val="22"/>
          <w:lang w:val="fr-FR"/>
        </w:rPr>
        <w:t>leur intention que de telles institutions soient établies dans le cadre de l’Organisation de Coopération et de Développement Economiques,</w:t>
      </w:r>
    </w:p>
    <w:p w14:paraId="48AD8DE8" w14:textId="77777777" w:rsidR="00981AC9" w:rsidRPr="00B96510" w:rsidRDefault="00981AC9" w:rsidP="00981AC9">
      <w:pPr>
        <w:tabs>
          <w:tab w:val="left" w:pos="986"/>
        </w:tabs>
        <w:spacing w:line="277" w:lineRule="exact"/>
        <w:ind w:firstLine="1134"/>
        <w:rPr>
          <w:szCs w:val="22"/>
          <w:lang w:val="fr-FR"/>
        </w:rPr>
      </w:pPr>
    </w:p>
    <w:p w14:paraId="4529EC1A" w14:textId="77777777" w:rsidR="00981AC9" w:rsidRPr="00B96510" w:rsidRDefault="00981AC9" w:rsidP="00981AC9">
      <w:pPr>
        <w:pStyle w:val="TxBrp42"/>
        <w:spacing w:line="277" w:lineRule="exact"/>
        <w:ind w:firstLine="1134"/>
        <w:jc w:val="both"/>
        <w:rPr>
          <w:sz w:val="22"/>
          <w:szCs w:val="22"/>
          <w:lang w:val="fr-FR"/>
        </w:rPr>
      </w:pPr>
      <w:r w:rsidRPr="00B96510">
        <w:rPr>
          <w:bCs/>
          <w:sz w:val="22"/>
          <w:szCs w:val="22"/>
          <w:lang w:val="fr-FR"/>
        </w:rPr>
        <w:t xml:space="preserve">RECONNAISSANT </w:t>
      </w:r>
      <w:r w:rsidRPr="00B96510">
        <w:rPr>
          <w:sz w:val="22"/>
          <w:szCs w:val="22"/>
          <w:lang w:val="fr-FR"/>
        </w:rPr>
        <w:t>que d’autres Pays Membres de l’Organisation de Coopération et de Développement Economiques peuvent souhaiter se joindre à leurs efforts,</w:t>
      </w:r>
    </w:p>
    <w:p w14:paraId="74536DB8" w14:textId="77777777" w:rsidR="00981AC9" w:rsidRPr="00B96510" w:rsidRDefault="00981AC9" w:rsidP="00981AC9">
      <w:pPr>
        <w:tabs>
          <w:tab w:val="left" w:pos="986"/>
        </w:tabs>
        <w:spacing w:line="277" w:lineRule="exact"/>
        <w:ind w:firstLine="1134"/>
        <w:rPr>
          <w:szCs w:val="22"/>
          <w:lang w:val="fr-FR"/>
        </w:rPr>
      </w:pPr>
    </w:p>
    <w:p w14:paraId="3FA5289A" w14:textId="77777777" w:rsidR="00981AC9" w:rsidRPr="00B96510" w:rsidRDefault="00032317" w:rsidP="00981AC9">
      <w:pPr>
        <w:pStyle w:val="TxBrp42"/>
        <w:spacing w:line="277" w:lineRule="exact"/>
        <w:ind w:firstLine="1134"/>
        <w:jc w:val="both"/>
        <w:rPr>
          <w:sz w:val="22"/>
          <w:szCs w:val="22"/>
          <w:lang w:val="fr-FR"/>
        </w:rPr>
      </w:pPr>
      <w:r w:rsidRPr="00B96510">
        <w:rPr>
          <w:bCs/>
          <w:sz w:val="22"/>
          <w:szCs w:val="22"/>
          <w:lang w:val="fr-FR"/>
        </w:rPr>
        <w:t>CONSID</w:t>
      </w:r>
      <w:r>
        <w:rPr>
          <w:bCs/>
          <w:sz w:val="22"/>
          <w:szCs w:val="22"/>
          <w:lang w:val="fr-FR"/>
        </w:rPr>
        <w:t>E</w:t>
      </w:r>
      <w:r w:rsidRPr="00B96510">
        <w:rPr>
          <w:bCs/>
          <w:sz w:val="22"/>
          <w:szCs w:val="22"/>
          <w:lang w:val="fr-FR"/>
        </w:rPr>
        <w:t xml:space="preserve">RANT </w:t>
      </w:r>
      <w:r w:rsidR="00981AC9" w:rsidRPr="00B96510">
        <w:rPr>
          <w:sz w:val="22"/>
          <w:szCs w:val="22"/>
          <w:lang w:val="fr-FR"/>
        </w:rPr>
        <w:t>la responsabilité spéciale qui incombe aux gouvernements en matière d’approvisionnements énergétiques,</w:t>
      </w:r>
    </w:p>
    <w:p w14:paraId="3E13600E" w14:textId="77777777" w:rsidR="00981AC9" w:rsidRPr="00B96510" w:rsidRDefault="00981AC9" w:rsidP="00981AC9">
      <w:pPr>
        <w:tabs>
          <w:tab w:val="left" w:pos="986"/>
        </w:tabs>
        <w:spacing w:line="277" w:lineRule="exact"/>
        <w:ind w:firstLine="1134"/>
        <w:rPr>
          <w:szCs w:val="22"/>
          <w:lang w:val="fr-FR"/>
        </w:rPr>
      </w:pPr>
    </w:p>
    <w:p w14:paraId="0858D733" w14:textId="77777777" w:rsidR="00981AC9" w:rsidRPr="00B96510" w:rsidRDefault="00981AC9" w:rsidP="00981AC9">
      <w:pPr>
        <w:pStyle w:val="TxBrp41"/>
        <w:spacing w:line="266" w:lineRule="exact"/>
        <w:jc w:val="both"/>
        <w:rPr>
          <w:sz w:val="22"/>
          <w:szCs w:val="22"/>
          <w:lang w:val="fr-FR"/>
        </w:rPr>
      </w:pPr>
      <w:r w:rsidRPr="00B96510">
        <w:rPr>
          <w:sz w:val="22"/>
          <w:szCs w:val="22"/>
          <w:lang w:val="fr-FR"/>
        </w:rPr>
        <w:t xml:space="preserve">CONCLUENT qu’il est nécessaire d’établir un Programme International de l’Energie dont la mise en œuvre sera assurée par une Agence Internationale de l’Energie, </w:t>
      </w:r>
      <w:r w:rsidRPr="00B96510">
        <w:rPr>
          <w:bCs/>
          <w:sz w:val="22"/>
          <w:szCs w:val="22"/>
          <w:lang w:val="fr-FR"/>
        </w:rPr>
        <w:t xml:space="preserve">et, </w:t>
      </w:r>
      <w:r w:rsidRPr="00B96510">
        <w:rPr>
          <w:sz w:val="22"/>
          <w:szCs w:val="22"/>
          <w:lang w:val="fr-FR"/>
        </w:rPr>
        <w:t>à cette fin,</w:t>
      </w:r>
    </w:p>
    <w:p w14:paraId="53447866" w14:textId="77777777" w:rsidR="00981AC9" w:rsidRPr="00B96510" w:rsidRDefault="00981AC9" w:rsidP="00981AC9">
      <w:pPr>
        <w:tabs>
          <w:tab w:val="left" w:pos="1133"/>
        </w:tabs>
        <w:spacing w:line="266" w:lineRule="exact"/>
        <w:ind w:firstLine="1134"/>
        <w:rPr>
          <w:szCs w:val="22"/>
          <w:lang w:val="fr-FR"/>
        </w:rPr>
      </w:pPr>
    </w:p>
    <w:p w14:paraId="04CBB5BA" w14:textId="77777777" w:rsidR="00981AC9" w:rsidRPr="00B96510" w:rsidRDefault="00981AC9" w:rsidP="00981AC9">
      <w:pPr>
        <w:pStyle w:val="TxBrp41"/>
        <w:spacing w:line="266" w:lineRule="exact"/>
        <w:jc w:val="both"/>
        <w:rPr>
          <w:sz w:val="22"/>
          <w:szCs w:val="22"/>
          <w:lang w:val="fr-FR"/>
        </w:rPr>
      </w:pPr>
      <w:r w:rsidRPr="00B96510">
        <w:rPr>
          <w:sz w:val="22"/>
          <w:szCs w:val="22"/>
          <w:lang w:val="fr-FR"/>
        </w:rPr>
        <w:t>SONT CONVENUS de ce qui suit</w:t>
      </w:r>
      <w:r>
        <w:rPr>
          <w:sz w:val="22"/>
          <w:szCs w:val="22"/>
          <w:lang w:val="fr-FR"/>
        </w:rPr>
        <w:t> :</w:t>
      </w:r>
    </w:p>
    <w:p w14:paraId="16075DCA" w14:textId="77777777" w:rsidR="00981AC9" w:rsidRPr="00B96510" w:rsidRDefault="00981AC9" w:rsidP="00981AC9">
      <w:pPr>
        <w:tabs>
          <w:tab w:val="left" w:pos="1133"/>
        </w:tabs>
        <w:spacing w:line="266" w:lineRule="exact"/>
        <w:ind w:firstLine="1134"/>
        <w:rPr>
          <w:szCs w:val="22"/>
          <w:lang w:val="fr-FR"/>
        </w:rPr>
      </w:pPr>
    </w:p>
    <w:p w14:paraId="33A5D138" w14:textId="77777777" w:rsidR="00981AC9" w:rsidRPr="00B96510" w:rsidRDefault="00981AC9" w:rsidP="00981AC9">
      <w:pPr>
        <w:tabs>
          <w:tab w:val="left" w:pos="1133"/>
        </w:tabs>
        <w:spacing w:line="266" w:lineRule="exact"/>
        <w:rPr>
          <w:szCs w:val="22"/>
          <w:lang w:val="fr-FR"/>
        </w:rPr>
      </w:pPr>
    </w:p>
    <w:p w14:paraId="7B582C14" w14:textId="77777777" w:rsidR="00981AC9" w:rsidRPr="00B96510" w:rsidRDefault="00981AC9" w:rsidP="00981AC9">
      <w:pPr>
        <w:tabs>
          <w:tab w:val="left" w:pos="1133"/>
        </w:tabs>
        <w:spacing w:line="266" w:lineRule="exact"/>
        <w:rPr>
          <w:szCs w:val="22"/>
          <w:lang w:val="fr-FR"/>
        </w:rPr>
      </w:pPr>
    </w:p>
    <w:p w14:paraId="009FFA33" w14:textId="77777777" w:rsidR="00981AC9" w:rsidRPr="00B96510" w:rsidRDefault="00981AC9" w:rsidP="00981AC9">
      <w:pPr>
        <w:tabs>
          <w:tab w:val="left" w:pos="1133"/>
        </w:tabs>
        <w:spacing w:line="266" w:lineRule="exact"/>
        <w:rPr>
          <w:szCs w:val="22"/>
          <w:lang w:val="fr-FR"/>
        </w:rPr>
      </w:pPr>
    </w:p>
    <w:p w14:paraId="144E1E9E" w14:textId="77777777" w:rsidR="00981AC9" w:rsidRPr="00954C92" w:rsidRDefault="00981AC9" w:rsidP="00954C92">
      <w:pPr>
        <w:pStyle w:val="Heading3"/>
        <w:jc w:val="center"/>
        <w:rPr>
          <w:b w:val="0"/>
        </w:rPr>
      </w:pPr>
      <w:bookmarkStart w:id="406" w:name="_Toc173665593"/>
      <w:bookmarkStart w:id="407" w:name="_Toc173668366"/>
      <w:bookmarkStart w:id="408" w:name="_Toc173748309"/>
      <w:r w:rsidRPr="00954C92">
        <w:rPr>
          <w:b w:val="0"/>
        </w:rPr>
        <w:t>Article 1</w:t>
      </w:r>
      <w:bookmarkEnd w:id="406"/>
      <w:bookmarkEnd w:id="407"/>
      <w:bookmarkEnd w:id="408"/>
    </w:p>
    <w:p w14:paraId="13F94DB2" w14:textId="77777777" w:rsidR="00981AC9" w:rsidRPr="00B96510" w:rsidRDefault="00981AC9" w:rsidP="00981AC9">
      <w:pPr>
        <w:pStyle w:val="TxBrp45"/>
        <w:spacing w:line="277" w:lineRule="exact"/>
        <w:jc w:val="both"/>
        <w:rPr>
          <w:sz w:val="22"/>
          <w:szCs w:val="22"/>
          <w:lang w:val="fr-FR"/>
        </w:rPr>
      </w:pPr>
      <w:r w:rsidRPr="00B96510">
        <w:rPr>
          <w:sz w:val="22"/>
          <w:szCs w:val="22"/>
          <w:lang w:val="fr-FR"/>
        </w:rPr>
        <w:t>1.</w:t>
      </w:r>
      <w:r w:rsidRPr="00B96510">
        <w:rPr>
          <w:sz w:val="22"/>
          <w:szCs w:val="22"/>
          <w:lang w:val="fr-FR"/>
        </w:rPr>
        <w:tab/>
        <w:t xml:space="preserve">Les Pays Participants mettent en œuvre le Programme International de l’Energie tel que défini dans le présent Accord, par le moyen de l’Agence Internationale de 1’Energie, appelée </w:t>
      </w:r>
      <w:r>
        <w:rPr>
          <w:sz w:val="22"/>
          <w:szCs w:val="22"/>
          <w:lang w:val="fr-FR"/>
        </w:rPr>
        <w:t>ci-après l’ « </w:t>
      </w:r>
      <w:r w:rsidRPr="00B96510">
        <w:rPr>
          <w:sz w:val="22"/>
          <w:szCs w:val="22"/>
          <w:lang w:val="fr-FR"/>
        </w:rPr>
        <w:t>Agence », qui fait l’objet du Chapitre IX.</w:t>
      </w:r>
    </w:p>
    <w:p w14:paraId="5E2670C7" w14:textId="77777777" w:rsidR="00981AC9" w:rsidRPr="00B96510" w:rsidRDefault="00981AC9" w:rsidP="00981AC9">
      <w:pPr>
        <w:tabs>
          <w:tab w:val="left" w:pos="1235"/>
        </w:tabs>
        <w:spacing w:line="277" w:lineRule="exact"/>
        <w:rPr>
          <w:szCs w:val="22"/>
          <w:lang w:val="fr-FR"/>
        </w:rPr>
      </w:pPr>
    </w:p>
    <w:p w14:paraId="03C172F4" w14:textId="77777777" w:rsidR="00981AC9" w:rsidRPr="00B96510" w:rsidRDefault="00981AC9" w:rsidP="00981AC9">
      <w:pPr>
        <w:pStyle w:val="TxBrp45"/>
        <w:spacing w:line="277" w:lineRule="exact"/>
        <w:jc w:val="both"/>
        <w:rPr>
          <w:sz w:val="22"/>
          <w:szCs w:val="22"/>
          <w:lang w:val="fr-FR"/>
        </w:rPr>
      </w:pPr>
      <w:r w:rsidRPr="00B96510">
        <w:rPr>
          <w:sz w:val="22"/>
          <w:szCs w:val="22"/>
          <w:lang w:val="fr-FR"/>
        </w:rPr>
        <w:t>2.</w:t>
      </w:r>
      <w:r w:rsidRPr="00B96510">
        <w:rPr>
          <w:sz w:val="22"/>
          <w:szCs w:val="22"/>
          <w:lang w:val="fr-FR"/>
        </w:rPr>
        <w:tab/>
        <w:t xml:space="preserve">Par </w:t>
      </w:r>
      <w:r w:rsidRPr="00B96510">
        <w:rPr>
          <w:i/>
          <w:iCs/>
          <w:sz w:val="22"/>
          <w:szCs w:val="22"/>
          <w:lang w:val="fr-FR"/>
        </w:rPr>
        <w:t xml:space="preserve">« </w:t>
      </w:r>
      <w:r w:rsidRPr="00B96510">
        <w:rPr>
          <w:sz w:val="22"/>
          <w:szCs w:val="22"/>
          <w:lang w:val="fr-FR"/>
        </w:rPr>
        <w:t xml:space="preserve">Pays Participants », il faut entendre les Etats auxquels le présent Accord s’applique </w:t>
      </w:r>
      <w:r w:rsidRPr="00B96510">
        <w:rPr>
          <w:iCs/>
          <w:sz w:val="22"/>
          <w:szCs w:val="22"/>
          <w:lang w:val="fr-FR"/>
        </w:rPr>
        <w:t xml:space="preserve">à </w:t>
      </w:r>
      <w:r w:rsidRPr="00B96510">
        <w:rPr>
          <w:sz w:val="22"/>
          <w:szCs w:val="22"/>
          <w:lang w:val="fr-FR"/>
        </w:rPr>
        <w:t>titre provisoire et les Etats pour lesquels l’Accord est entré et demeure en vigueur.</w:t>
      </w:r>
    </w:p>
    <w:p w14:paraId="2F639E9C" w14:textId="77777777" w:rsidR="00981AC9" w:rsidRPr="00B96510" w:rsidRDefault="00981AC9" w:rsidP="00981AC9">
      <w:pPr>
        <w:tabs>
          <w:tab w:val="left" w:pos="1235"/>
        </w:tabs>
        <w:spacing w:line="277" w:lineRule="exact"/>
        <w:rPr>
          <w:szCs w:val="22"/>
          <w:lang w:val="fr-FR"/>
        </w:rPr>
      </w:pPr>
    </w:p>
    <w:p w14:paraId="1BC88158" w14:textId="77777777" w:rsidR="00981AC9" w:rsidRPr="00B96510" w:rsidRDefault="00981AC9" w:rsidP="00981AC9">
      <w:pPr>
        <w:pStyle w:val="TxBrp45"/>
        <w:spacing w:line="277" w:lineRule="exact"/>
        <w:jc w:val="both"/>
        <w:rPr>
          <w:sz w:val="22"/>
          <w:szCs w:val="22"/>
          <w:lang w:val="fr-FR"/>
        </w:rPr>
      </w:pPr>
      <w:r w:rsidRPr="00B96510">
        <w:rPr>
          <w:sz w:val="22"/>
          <w:szCs w:val="22"/>
          <w:lang w:val="fr-FR"/>
        </w:rPr>
        <w:t>3.</w:t>
      </w:r>
      <w:r w:rsidRPr="00B96510">
        <w:rPr>
          <w:sz w:val="22"/>
          <w:szCs w:val="22"/>
          <w:lang w:val="fr-FR"/>
        </w:rPr>
        <w:tab/>
        <w:t xml:space="preserve">Par </w:t>
      </w:r>
      <w:r w:rsidRPr="00B96510">
        <w:rPr>
          <w:i/>
          <w:iCs/>
          <w:sz w:val="22"/>
          <w:szCs w:val="22"/>
          <w:lang w:val="fr-FR"/>
        </w:rPr>
        <w:t xml:space="preserve">« </w:t>
      </w:r>
      <w:r w:rsidRPr="00B96510">
        <w:rPr>
          <w:sz w:val="22"/>
          <w:szCs w:val="22"/>
          <w:lang w:val="fr-FR"/>
        </w:rPr>
        <w:t>groupe », il faut entendre les Pays Participant</w:t>
      </w:r>
      <w:r>
        <w:rPr>
          <w:sz w:val="22"/>
          <w:szCs w:val="22"/>
          <w:lang w:val="fr-FR"/>
        </w:rPr>
        <w:t>s considérés en tant que groupe.</w:t>
      </w:r>
    </w:p>
    <w:p w14:paraId="7616C90F" w14:textId="77777777" w:rsidR="00981AC9" w:rsidRPr="00165B4D" w:rsidRDefault="00981AC9" w:rsidP="00954C92">
      <w:pPr>
        <w:pStyle w:val="Heading1"/>
        <w:rPr>
          <w:i/>
          <w:lang w:val="fr-FR"/>
        </w:rPr>
      </w:pPr>
      <w:r w:rsidRPr="00B96510">
        <w:rPr>
          <w:szCs w:val="22"/>
          <w:lang w:val="fr-FR"/>
        </w:rPr>
        <w:br w:type="page"/>
      </w:r>
      <w:bookmarkStart w:id="409" w:name="_Toc173668367"/>
      <w:bookmarkStart w:id="410" w:name="_Toc173748310"/>
      <w:r w:rsidRPr="00165B4D">
        <w:rPr>
          <w:i/>
          <w:lang w:val="fr-FR"/>
        </w:rPr>
        <w:t>Chapitre I</w:t>
      </w:r>
      <w:bookmarkEnd w:id="409"/>
      <w:bookmarkEnd w:id="410"/>
    </w:p>
    <w:p w14:paraId="632C3836" w14:textId="77777777" w:rsidR="00981AC9" w:rsidRPr="00647F85" w:rsidRDefault="00981AC9" w:rsidP="00954C92">
      <w:pPr>
        <w:pStyle w:val="Heading2"/>
        <w:jc w:val="center"/>
        <w:rPr>
          <w:sz w:val="28"/>
          <w:szCs w:val="28"/>
          <w:lang w:val="fr-FR"/>
        </w:rPr>
      </w:pPr>
      <w:bookmarkStart w:id="411" w:name="_Toc173668368"/>
      <w:bookmarkStart w:id="412" w:name="_Toc173748311"/>
      <w:r w:rsidRPr="00647F85">
        <w:rPr>
          <w:sz w:val="28"/>
          <w:szCs w:val="28"/>
          <w:lang w:val="fr-FR"/>
        </w:rPr>
        <w:t xml:space="preserve">AUTONOMIE </w:t>
      </w:r>
      <w:r w:rsidR="00032317">
        <w:rPr>
          <w:sz w:val="28"/>
          <w:szCs w:val="28"/>
          <w:lang w:val="fr-FR"/>
        </w:rPr>
        <w:t>E</w:t>
      </w:r>
      <w:r w:rsidR="00032317" w:rsidRPr="00647F85">
        <w:rPr>
          <w:sz w:val="28"/>
          <w:szCs w:val="28"/>
          <w:lang w:val="fr-FR"/>
        </w:rPr>
        <w:t>NERG</w:t>
      </w:r>
      <w:r w:rsidR="00032317">
        <w:rPr>
          <w:sz w:val="28"/>
          <w:szCs w:val="28"/>
          <w:lang w:val="fr-FR"/>
        </w:rPr>
        <w:t>E</w:t>
      </w:r>
      <w:r w:rsidR="00032317" w:rsidRPr="00647F85">
        <w:rPr>
          <w:sz w:val="28"/>
          <w:szCs w:val="28"/>
          <w:lang w:val="fr-FR"/>
        </w:rPr>
        <w:t xml:space="preserve">TIQUE </w:t>
      </w:r>
      <w:r w:rsidRPr="00647F85">
        <w:rPr>
          <w:sz w:val="28"/>
          <w:szCs w:val="28"/>
          <w:lang w:val="fr-FR"/>
        </w:rPr>
        <w:t>EN CAS D’URGENCE</w:t>
      </w:r>
      <w:bookmarkEnd w:id="411"/>
      <w:bookmarkEnd w:id="412"/>
    </w:p>
    <w:p w14:paraId="327561E2" w14:textId="77777777" w:rsidR="00981AC9" w:rsidRPr="00954C92" w:rsidRDefault="00981AC9" w:rsidP="00954C92">
      <w:pPr>
        <w:pStyle w:val="Heading3"/>
        <w:jc w:val="center"/>
        <w:rPr>
          <w:b w:val="0"/>
        </w:rPr>
      </w:pPr>
      <w:bookmarkStart w:id="413" w:name="_Toc173668369"/>
      <w:bookmarkStart w:id="414" w:name="_Toc173748312"/>
      <w:r w:rsidRPr="00954C92">
        <w:rPr>
          <w:b w:val="0"/>
        </w:rPr>
        <w:t>Article 2</w:t>
      </w:r>
      <w:bookmarkEnd w:id="413"/>
      <w:bookmarkEnd w:id="414"/>
    </w:p>
    <w:p w14:paraId="5C38F504" w14:textId="77777777" w:rsidR="00981AC9" w:rsidRPr="00B96510" w:rsidRDefault="00981AC9" w:rsidP="00981AC9">
      <w:pPr>
        <w:pStyle w:val="TxBrp47"/>
        <w:spacing w:line="266" w:lineRule="exact"/>
        <w:rPr>
          <w:sz w:val="22"/>
          <w:szCs w:val="22"/>
          <w:lang w:val="fr-FR"/>
        </w:rPr>
      </w:pPr>
      <w:r w:rsidRPr="00B96510">
        <w:rPr>
          <w:sz w:val="22"/>
          <w:szCs w:val="22"/>
          <w:lang w:val="fr-FR"/>
        </w:rPr>
        <w:t>1.</w:t>
      </w:r>
      <w:r w:rsidRPr="00B96510">
        <w:rPr>
          <w:sz w:val="22"/>
          <w:szCs w:val="22"/>
          <w:lang w:val="fr-FR"/>
        </w:rPr>
        <w:tab/>
        <w:t>Les Pays Participants établissent une autonomie commune des approvisionnements pétroliers en cas d’urgence. A cette fin, chaque Pays Participant maintient des réserves d’urgence suffisantes pour couvrir la consommation pendant au moins 60 jours sans importations nettes de pétrole. La consommation et les importations nettes de pétrole sont calculées sur la base du niveau quotidien moyen de l’année civile précédente.</w:t>
      </w:r>
    </w:p>
    <w:p w14:paraId="101C7319" w14:textId="77777777" w:rsidR="00981AC9" w:rsidRPr="00B96510" w:rsidRDefault="00981AC9" w:rsidP="00981AC9">
      <w:pPr>
        <w:tabs>
          <w:tab w:val="left" w:pos="1133"/>
        </w:tabs>
        <w:spacing w:line="266" w:lineRule="exact"/>
        <w:rPr>
          <w:szCs w:val="22"/>
          <w:lang w:val="fr-FR"/>
        </w:rPr>
      </w:pPr>
    </w:p>
    <w:p w14:paraId="2E7834FD" w14:textId="77777777" w:rsidR="00981AC9" w:rsidRPr="00B96510" w:rsidRDefault="00981AC9" w:rsidP="00981AC9">
      <w:pPr>
        <w:pStyle w:val="TxBrp48"/>
        <w:spacing w:line="277" w:lineRule="exact"/>
        <w:rPr>
          <w:sz w:val="22"/>
          <w:szCs w:val="22"/>
          <w:lang w:val="fr-FR"/>
        </w:rPr>
      </w:pPr>
      <w:r w:rsidRPr="00B96510">
        <w:rPr>
          <w:sz w:val="22"/>
          <w:szCs w:val="22"/>
          <w:lang w:val="fr-FR"/>
        </w:rPr>
        <w:t>2.</w:t>
      </w:r>
      <w:r w:rsidRPr="00B96510">
        <w:rPr>
          <w:sz w:val="22"/>
          <w:szCs w:val="22"/>
          <w:lang w:val="fr-FR"/>
        </w:rPr>
        <w:tab/>
        <w:t>Le Cons</w:t>
      </w:r>
      <w:r>
        <w:rPr>
          <w:sz w:val="22"/>
          <w:szCs w:val="22"/>
          <w:lang w:val="fr-FR"/>
        </w:rPr>
        <w:t>eil de Direction décidera, le 1</w:t>
      </w:r>
      <w:r w:rsidRPr="00444ADC">
        <w:rPr>
          <w:sz w:val="22"/>
          <w:szCs w:val="22"/>
          <w:vertAlign w:val="superscript"/>
          <w:lang w:val="fr-FR"/>
        </w:rPr>
        <w:t>er</w:t>
      </w:r>
      <w:r>
        <w:rPr>
          <w:sz w:val="22"/>
          <w:szCs w:val="22"/>
          <w:lang w:val="fr-FR"/>
        </w:rPr>
        <w:t xml:space="preserve"> </w:t>
      </w:r>
      <w:r w:rsidRPr="00B96510">
        <w:rPr>
          <w:sz w:val="22"/>
          <w:szCs w:val="22"/>
          <w:lang w:val="fr-FR"/>
        </w:rPr>
        <w:t xml:space="preserve">juillet </w:t>
      </w:r>
      <w:r w:rsidRPr="00736B45">
        <w:rPr>
          <w:iCs/>
          <w:sz w:val="22"/>
          <w:szCs w:val="22"/>
          <w:lang w:val="fr-FR"/>
        </w:rPr>
        <w:t>1975</w:t>
      </w:r>
      <w:r w:rsidRPr="00B96510">
        <w:rPr>
          <w:i/>
          <w:iCs/>
          <w:sz w:val="22"/>
          <w:szCs w:val="22"/>
          <w:lang w:val="fr-FR"/>
        </w:rPr>
        <w:t xml:space="preserve"> </w:t>
      </w:r>
      <w:r w:rsidRPr="00B96510">
        <w:rPr>
          <w:sz w:val="22"/>
          <w:szCs w:val="22"/>
          <w:lang w:val="fr-FR"/>
        </w:rPr>
        <w:t>au plus tard, à la majorité spéciale, de la date à compter de laquelle l’engagement en matière de réserves d’urgence de chaque Pays Participant, sur la base duquel est calculé son droit d’approvisionnement visé à l’Article 7, sera censé être porté à un niveau correspondant à 90 jours. Chaque Pays Participant porte le niveau effectif de ses réserves d’urgence à 90 jours en s’efforçant d’y parvenir pour la date ainsi décidée.</w:t>
      </w:r>
    </w:p>
    <w:p w14:paraId="54959C82" w14:textId="77777777" w:rsidR="00981AC9" w:rsidRPr="00B96510" w:rsidRDefault="00981AC9" w:rsidP="00981AC9">
      <w:pPr>
        <w:tabs>
          <w:tab w:val="clear" w:pos="1191"/>
          <w:tab w:val="left" w:pos="1213"/>
        </w:tabs>
        <w:spacing w:line="277" w:lineRule="exact"/>
        <w:rPr>
          <w:szCs w:val="22"/>
          <w:lang w:val="fr-FR"/>
        </w:rPr>
      </w:pPr>
    </w:p>
    <w:p w14:paraId="0AA215D3" w14:textId="77777777" w:rsidR="00981AC9" w:rsidRPr="00B96510" w:rsidRDefault="00981AC9" w:rsidP="00981AC9">
      <w:pPr>
        <w:pStyle w:val="TxBrp47"/>
        <w:spacing w:line="266" w:lineRule="exact"/>
        <w:rPr>
          <w:sz w:val="22"/>
          <w:szCs w:val="22"/>
          <w:lang w:val="fr-FR"/>
        </w:rPr>
      </w:pPr>
      <w:r w:rsidRPr="00B96510">
        <w:rPr>
          <w:sz w:val="22"/>
          <w:szCs w:val="22"/>
          <w:lang w:val="fr-FR"/>
        </w:rPr>
        <w:t>3.</w:t>
      </w:r>
      <w:r w:rsidRPr="00B96510">
        <w:rPr>
          <w:sz w:val="22"/>
          <w:szCs w:val="22"/>
          <w:lang w:val="fr-FR"/>
        </w:rPr>
        <w:tab/>
        <w:t xml:space="preserve">Par « engagement en matière de réserves d’urgence », il </w:t>
      </w:r>
      <w:r w:rsidRPr="00B96510">
        <w:rPr>
          <w:bCs/>
          <w:sz w:val="22"/>
          <w:szCs w:val="22"/>
          <w:lang w:val="fr-FR"/>
        </w:rPr>
        <w:t xml:space="preserve">faut entendre les </w:t>
      </w:r>
      <w:r w:rsidRPr="00B96510">
        <w:rPr>
          <w:sz w:val="22"/>
          <w:szCs w:val="22"/>
          <w:lang w:val="fr-FR"/>
        </w:rPr>
        <w:t xml:space="preserve">réserves d’urgence équivalentes à 60 jours d’importations nettes de pétrole </w:t>
      </w:r>
      <w:r w:rsidRPr="00B96510">
        <w:rPr>
          <w:bCs/>
          <w:sz w:val="22"/>
          <w:szCs w:val="22"/>
          <w:lang w:val="fr-FR"/>
        </w:rPr>
        <w:t xml:space="preserve">conformément </w:t>
      </w:r>
      <w:r w:rsidRPr="00B96510">
        <w:rPr>
          <w:sz w:val="22"/>
          <w:szCs w:val="22"/>
          <w:lang w:val="fr-FR"/>
        </w:rPr>
        <w:t>à l’alinéa 1 et, à compter de la date qui sera décidée selon les dispositions de l’alinéa 2, à 90 jours d’importations nettes de pétrole conformément à l’alinéa 2.</w:t>
      </w:r>
    </w:p>
    <w:p w14:paraId="072BF707" w14:textId="77777777" w:rsidR="00981AC9" w:rsidRPr="00B96510" w:rsidRDefault="00981AC9" w:rsidP="00981AC9">
      <w:pPr>
        <w:tabs>
          <w:tab w:val="left" w:pos="204"/>
        </w:tabs>
        <w:spacing w:line="277" w:lineRule="exact"/>
        <w:rPr>
          <w:szCs w:val="22"/>
          <w:lang w:val="fr-FR"/>
        </w:rPr>
      </w:pPr>
    </w:p>
    <w:p w14:paraId="3CB083F0" w14:textId="77777777" w:rsidR="00981AC9" w:rsidRPr="00B96510" w:rsidRDefault="00981AC9" w:rsidP="00981AC9">
      <w:pPr>
        <w:tabs>
          <w:tab w:val="left" w:pos="204"/>
        </w:tabs>
        <w:spacing w:line="277" w:lineRule="exact"/>
        <w:rPr>
          <w:szCs w:val="22"/>
          <w:lang w:val="fr-FR"/>
        </w:rPr>
      </w:pPr>
    </w:p>
    <w:p w14:paraId="5AC25119" w14:textId="77777777" w:rsidR="00981AC9" w:rsidRPr="00B96510" w:rsidRDefault="00981AC9" w:rsidP="00981AC9">
      <w:pPr>
        <w:tabs>
          <w:tab w:val="left" w:pos="204"/>
        </w:tabs>
        <w:spacing w:line="277" w:lineRule="exact"/>
        <w:rPr>
          <w:szCs w:val="22"/>
          <w:lang w:val="fr-FR"/>
        </w:rPr>
      </w:pPr>
    </w:p>
    <w:p w14:paraId="6BAE0DC9" w14:textId="77777777" w:rsidR="00981AC9" w:rsidRPr="00954C92" w:rsidRDefault="00981AC9" w:rsidP="00954C92">
      <w:pPr>
        <w:pStyle w:val="Heading3"/>
        <w:jc w:val="center"/>
        <w:rPr>
          <w:b w:val="0"/>
        </w:rPr>
      </w:pPr>
      <w:bookmarkStart w:id="415" w:name="_Toc173668370"/>
      <w:bookmarkStart w:id="416" w:name="_Toc173748313"/>
      <w:r w:rsidRPr="00954C92">
        <w:rPr>
          <w:b w:val="0"/>
        </w:rPr>
        <w:t>Article 3</w:t>
      </w:r>
      <w:bookmarkEnd w:id="415"/>
      <w:bookmarkEnd w:id="416"/>
    </w:p>
    <w:p w14:paraId="0F53D2D5" w14:textId="77777777" w:rsidR="00981AC9" w:rsidRPr="00B96510" w:rsidRDefault="00981AC9" w:rsidP="00981AC9">
      <w:pPr>
        <w:pStyle w:val="TxBrp50"/>
        <w:spacing w:line="240" w:lineRule="auto"/>
        <w:rPr>
          <w:sz w:val="22"/>
          <w:szCs w:val="22"/>
          <w:lang w:val="fr-FR"/>
        </w:rPr>
      </w:pPr>
      <w:r w:rsidRPr="00B96510">
        <w:rPr>
          <w:sz w:val="22"/>
          <w:szCs w:val="22"/>
          <w:lang w:val="fr-FR"/>
        </w:rPr>
        <w:t>1.</w:t>
      </w:r>
      <w:r w:rsidRPr="00B96510">
        <w:rPr>
          <w:sz w:val="22"/>
          <w:szCs w:val="22"/>
          <w:lang w:val="fr-FR"/>
        </w:rPr>
        <w:tab/>
        <w:t>L’engagement en matière de réserves d’urgence visé à l’Article 2 peut être rempli au moyen</w:t>
      </w:r>
      <w:r>
        <w:rPr>
          <w:sz w:val="22"/>
          <w:szCs w:val="22"/>
          <w:lang w:val="fr-FR"/>
        </w:rPr>
        <w:t> :</w:t>
      </w:r>
    </w:p>
    <w:p w14:paraId="1DCBDDC5" w14:textId="77777777" w:rsidR="00981AC9" w:rsidRPr="00B96510" w:rsidRDefault="00981AC9" w:rsidP="00981AC9">
      <w:pPr>
        <w:pStyle w:val="TxBrp51"/>
        <w:spacing w:line="277" w:lineRule="exact"/>
        <w:rPr>
          <w:sz w:val="22"/>
          <w:szCs w:val="22"/>
          <w:lang w:val="fr-FR"/>
        </w:rPr>
      </w:pPr>
      <w:r w:rsidRPr="00B96510">
        <w:rPr>
          <w:sz w:val="22"/>
          <w:szCs w:val="22"/>
          <w:lang w:val="fr-FR"/>
        </w:rPr>
        <w:t>—</w:t>
      </w:r>
      <w:r w:rsidRPr="00B96510">
        <w:rPr>
          <w:sz w:val="22"/>
          <w:szCs w:val="22"/>
          <w:lang w:val="fr-FR"/>
        </w:rPr>
        <w:tab/>
        <w:t>de stocks de pétrole,</w:t>
      </w:r>
    </w:p>
    <w:p w14:paraId="31077E5F" w14:textId="77777777" w:rsidR="00981AC9" w:rsidRPr="00B96510" w:rsidRDefault="00981AC9" w:rsidP="00981AC9">
      <w:pPr>
        <w:tabs>
          <w:tab w:val="clear" w:pos="1191"/>
          <w:tab w:val="left" w:pos="1213"/>
          <w:tab w:val="left" w:pos="1621"/>
        </w:tabs>
        <w:spacing w:line="277" w:lineRule="exact"/>
        <w:rPr>
          <w:szCs w:val="22"/>
          <w:lang w:val="fr-FR"/>
        </w:rPr>
      </w:pPr>
    </w:p>
    <w:p w14:paraId="0787D802" w14:textId="77777777" w:rsidR="00981AC9" w:rsidRPr="00B96510" w:rsidRDefault="00981AC9" w:rsidP="00981AC9">
      <w:pPr>
        <w:pStyle w:val="TxBrp52"/>
        <w:spacing w:line="240" w:lineRule="auto"/>
        <w:rPr>
          <w:sz w:val="22"/>
          <w:szCs w:val="22"/>
          <w:lang w:val="fr-FR"/>
        </w:rPr>
      </w:pPr>
      <w:r w:rsidRPr="00B96510">
        <w:rPr>
          <w:sz w:val="22"/>
          <w:szCs w:val="22"/>
          <w:lang w:val="fr-FR"/>
        </w:rPr>
        <w:t>—</w:t>
      </w:r>
      <w:r w:rsidRPr="00B96510">
        <w:rPr>
          <w:sz w:val="22"/>
          <w:szCs w:val="22"/>
          <w:lang w:val="fr-FR"/>
        </w:rPr>
        <w:tab/>
        <w:t>d’une capacité de commutation de combustible,</w:t>
      </w:r>
    </w:p>
    <w:p w14:paraId="017681DF" w14:textId="77777777" w:rsidR="00981AC9" w:rsidRPr="00B96510" w:rsidRDefault="00981AC9" w:rsidP="00981AC9">
      <w:pPr>
        <w:tabs>
          <w:tab w:val="left" w:pos="1133"/>
          <w:tab w:val="left" w:pos="1604"/>
        </w:tabs>
        <w:rPr>
          <w:szCs w:val="22"/>
          <w:lang w:val="fr-FR"/>
        </w:rPr>
      </w:pPr>
    </w:p>
    <w:p w14:paraId="3A6103E1" w14:textId="77777777" w:rsidR="00981AC9" w:rsidRPr="00B96510" w:rsidRDefault="00981AC9" w:rsidP="00981AC9">
      <w:pPr>
        <w:pStyle w:val="TxBrp52"/>
        <w:spacing w:line="240" w:lineRule="auto"/>
        <w:rPr>
          <w:sz w:val="22"/>
          <w:szCs w:val="22"/>
          <w:lang w:val="fr-FR"/>
        </w:rPr>
      </w:pPr>
      <w:r w:rsidRPr="00B96510">
        <w:rPr>
          <w:sz w:val="22"/>
          <w:szCs w:val="22"/>
          <w:lang w:val="fr-FR"/>
        </w:rPr>
        <w:t>—</w:t>
      </w:r>
      <w:r w:rsidRPr="00B96510">
        <w:rPr>
          <w:sz w:val="22"/>
          <w:szCs w:val="22"/>
          <w:lang w:val="fr-FR"/>
        </w:rPr>
        <w:tab/>
        <w:t>d’une production pétrolière de réserve,</w:t>
      </w:r>
    </w:p>
    <w:p w14:paraId="36DEAD99" w14:textId="77777777" w:rsidR="00981AC9" w:rsidRPr="00B96510" w:rsidRDefault="00981AC9" w:rsidP="00981AC9">
      <w:pPr>
        <w:tabs>
          <w:tab w:val="left" w:pos="1133"/>
          <w:tab w:val="left" w:pos="1604"/>
        </w:tabs>
        <w:rPr>
          <w:szCs w:val="22"/>
          <w:lang w:val="fr-FR"/>
        </w:rPr>
      </w:pPr>
    </w:p>
    <w:p w14:paraId="17B6AA3D" w14:textId="77777777" w:rsidR="00981AC9" w:rsidRPr="00B96510" w:rsidRDefault="00981AC9" w:rsidP="00981AC9">
      <w:pPr>
        <w:pStyle w:val="TxBrp49"/>
        <w:spacing w:line="277" w:lineRule="exact"/>
        <w:rPr>
          <w:sz w:val="22"/>
          <w:szCs w:val="22"/>
          <w:lang w:val="fr-FR"/>
        </w:rPr>
      </w:pPr>
      <w:r w:rsidRPr="00B96510">
        <w:rPr>
          <w:sz w:val="22"/>
          <w:szCs w:val="22"/>
          <w:lang w:val="fr-FR"/>
        </w:rPr>
        <w:t>conformément aux dispositions de l’Annexe qui fait partie intégrante du présent Accord.</w:t>
      </w:r>
    </w:p>
    <w:p w14:paraId="55ADAFF7" w14:textId="77777777" w:rsidR="00981AC9" w:rsidRDefault="00981AC9" w:rsidP="00981AC9">
      <w:pPr>
        <w:pStyle w:val="TxBrp49"/>
        <w:spacing w:line="277" w:lineRule="exact"/>
        <w:rPr>
          <w:sz w:val="22"/>
          <w:szCs w:val="22"/>
          <w:lang w:val="fr-FR"/>
        </w:rPr>
      </w:pPr>
    </w:p>
    <w:p w14:paraId="03446D5A" w14:textId="77777777" w:rsidR="00981AC9" w:rsidRPr="00B96510" w:rsidRDefault="00981AC9" w:rsidP="00981AC9">
      <w:pPr>
        <w:pStyle w:val="TxBrp49"/>
        <w:tabs>
          <w:tab w:val="clear" w:pos="204"/>
          <w:tab w:val="left" w:pos="1276"/>
        </w:tabs>
        <w:spacing w:line="277" w:lineRule="exact"/>
        <w:rPr>
          <w:sz w:val="22"/>
          <w:szCs w:val="22"/>
          <w:lang w:val="fr-FR"/>
        </w:rPr>
      </w:pPr>
      <w:r w:rsidRPr="00B96510">
        <w:rPr>
          <w:sz w:val="22"/>
          <w:szCs w:val="22"/>
          <w:lang w:val="fr-FR"/>
        </w:rPr>
        <w:t>2.</w:t>
      </w:r>
      <w:r>
        <w:rPr>
          <w:sz w:val="22"/>
          <w:szCs w:val="22"/>
          <w:lang w:val="fr-FR"/>
        </w:rPr>
        <w:tab/>
      </w:r>
      <w:r w:rsidRPr="00B96510">
        <w:rPr>
          <w:sz w:val="22"/>
          <w:szCs w:val="22"/>
          <w:lang w:val="fr-FR"/>
        </w:rPr>
        <w:t xml:space="preserve">Le Conseil de Direction décidera, le </w:t>
      </w:r>
      <w:r w:rsidRPr="00B96510">
        <w:rPr>
          <w:bCs/>
          <w:sz w:val="22"/>
          <w:szCs w:val="22"/>
          <w:lang w:val="fr-FR"/>
        </w:rPr>
        <w:t>1</w:t>
      </w:r>
      <w:r w:rsidRPr="00B96510">
        <w:rPr>
          <w:bCs/>
          <w:sz w:val="22"/>
          <w:szCs w:val="22"/>
          <w:vertAlign w:val="superscript"/>
          <w:lang w:val="fr-FR"/>
        </w:rPr>
        <w:t>er</w:t>
      </w:r>
      <w:r w:rsidRPr="00B96510">
        <w:rPr>
          <w:b/>
          <w:bCs/>
          <w:sz w:val="22"/>
          <w:szCs w:val="22"/>
          <w:lang w:val="fr-FR"/>
        </w:rPr>
        <w:t xml:space="preserve"> </w:t>
      </w:r>
      <w:r w:rsidRPr="00B96510">
        <w:rPr>
          <w:sz w:val="22"/>
          <w:szCs w:val="22"/>
          <w:lang w:val="fr-FR"/>
        </w:rPr>
        <w:t>juillet 1975 au plus tard, à la majorité, de la mesure dans laquelle l’engagement en matière de réserves d’urgence peut être rempli par les divers éléments mentionnés au paragraphe 1.</w:t>
      </w:r>
    </w:p>
    <w:p w14:paraId="7323C845" w14:textId="77777777" w:rsidR="00981AC9" w:rsidRPr="00B96510" w:rsidRDefault="00981AC9" w:rsidP="00981AC9">
      <w:pPr>
        <w:tabs>
          <w:tab w:val="left" w:pos="1235"/>
        </w:tabs>
        <w:spacing w:line="277" w:lineRule="exact"/>
        <w:rPr>
          <w:szCs w:val="22"/>
          <w:lang w:val="fr-FR"/>
        </w:rPr>
      </w:pPr>
    </w:p>
    <w:p w14:paraId="3EC6F036" w14:textId="77777777" w:rsidR="00981AC9" w:rsidRPr="00B96510" w:rsidRDefault="00981AC9" w:rsidP="00981AC9">
      <w:pPr>
        <w:tabs>
          <w:tab w:val="left" w:pos="1235"/>
        </w:tabs>
        <w:spacing w:line="277" w:lineRule="exact"/>
        <w:rPr>
          <w:szCs w:val="22"/>
          <w:lang w:val="fr-FR"/>
        </w:rPr>
      </w:pPr>
    </w:p>
    <w:p w14:paraId="70FA1CCF" w14:textId="77777777" w:rsidR="00981AC9" w:rsidRPr="002C2780" w:rsidRDefault="00981AC9" w:rsidP="002C2780">
      <w:pPr>
        <w:pStyle w:val="Heading3"/>
        <w:jc w:val="center"/>
        <w:rPr>
          <w:b w:val="0"/>
        </w:rPr>
      </w:pPr>
      <w:r>
        <w:rPr>
          <w:szCs w:val="22"/>
        </w:rPr>
        <w:br w:type="page"/>
      </w:r>
      <w:bookmarkStart w:id="417" w:name="_Toc173668371"/>
      <w:bookmarkStart w:id="418" w:name="_Toc173748314"/>
      <w:r w:rsidRPr="002C2780">
        <w:rPr>
          <w:b w:val="0"/>
        </w:rPr>
        <w:t>Article 4</w:t>
      </w:r>
      <w:bookmarkEnd w:id="417"/>
      <w:bookmarkEnd w:id="418"/>
    </w:p>
    <w:p w14:paraId="46301F32" w14:textId="77777777" w:rsidR="00981AC9" w:rsidRPr="00B96510" w:rsidRDefault="00981AC9" w:rsidP="00981AC9">
      <w:pPr>
        <w:pStyle w:val="TxBrp45"/>
        <w:spacing w:line="277" w:lineRule="exact"/>
        <w:jc w:val="both"/>
        <w:rPr>
          <w:sz w:val="22"/>
          <w:szCs w:val="22"/>
          <w:lang w:val="fr-FR"/>
        </w:rPr>
      </w:pPr>
      <w:r w:rsidRPr="00B96510">
        <w:rPr>
          <w:sz w:val="22"/>
          <w:szCs w:val="22"/>
          <w:lang w:val="fr-FR"/>
        </w:rPr>
        <w:t>1.</w:t>
      </w:r>
      <w:r w:rsidRPr="00B96510">
        <w:rPr>
          <w:sz w:val="22"/>
          <w:szCs w:val="22"/>
          <w:lang w:val="fr-FR"/>
        </w:rPr>
        <w:tab/>
        <w:t>Le Groupe Permanent sur les questions urgentes vérifie en permanence l’efficacité des mesures prises par chaque Pays Participant pour remplir son engagement en matière de réserves d’urgence.</w:t>
      </w:r>
    </w:p>
    <w:p w14:paraId="3F298D84" w14:textId="77777777" w:rsidR="00981AC9" w:rsidRPr="00B96510" w:rsidRDefault="00981AC9" w:rsidP="00981AC9">
      <w:pPr>
        <w:tabs>
          <w:tab w:val="left" w:pos="1235"/>
        </w:tabs>
        <w:spacing w:line="277" w:lineRule="exact"/>
        <w:rPr>
          <w:szCs w:val="22"/>
          <w:lang w:val="fr-FR"/>
        </w:rPr>
      </w:pPr>
    </w:p>
    <w:p w14:paraId="3826DE51" w14:textId="77777777" w:rsidR="00981AC9" w:rsidRPr="00B96510" w:rsidRDefault="00981AC9" w:rsidP="00981AC9">
      <w:pPr>
        <w:pStyle w:val="TxBrp45"/>
        <w:spacing w:line="277" w:lineRule="exact"/>
        <w:jc w:val="both"/>
        <w:rPr>
          <w:sz w:val="22"/>
          <w:szCs w:val="22"/>
          <w:lang w:val="fr-FR"/>
        </w:rPr>
      </w:pPr>
      <w:r w:rsidRPr="00B96510">
        <w:rPr>
          <w:sz w:val="22"/>
          <w:szCs w:val="22"/>
          <w:lang w:val="fr-FR"/>
        </w:rPr>
        <w:t>2.</w:t>
      </w:r>
      <w:r w:rsidRPr="00B96510">
        <w:rPr>
          <w:sz w:val="22"/>
          <w:szCs w:val="22"/>
          <w:lang w:val="fr-FR"/>
        </w:rPr>
        <w:tab/>
        <w:t xml:space="preserve">Le Groupe Permanent </w:t>
      </w:r>
      <w:r w:rsidRPr="00B96510">
        <w:rPr>
          <w:bCs/>
          <w:sz w:val="22"/>
          <w:szCs w:val="22"/>
          <w:lang w:val="fr-FR"/>
        </w:rPr>
        <w:t xml:space="preserve">sur </w:t>
      </w:r>
      <w:r w:rsidRPr="00B96510">
        <w:rPr>
          <w:sz w:val="22"/>
          <w:szCs w:val="22"/>
          <w:lang w:val="fr-FR"/>
        </w:rPr>
        <w:t>les questions urgentes fait rapport au Comité de Gestion qui soumet, s’il y a lieu, des propositions au Conseil de Direction. Celui-ci peut adopter à la majorité des recommandations aux Pays Participants.</w:t>
      </w:r>
    </w:p>
    <w:p w14:paraId="462B8957" w14:textId="77777777" w:rsidR="00981AC9" w:rsidRPr="00165B4D" w:rsidRDefault="00981AC9" w:rsidP="00954C92">
      <w:pPr>
        <w:pStyle w:val="Heading1"/>
        <w:rPr>
          <w:i/>
          <w:szCs w:val="28"/>
          <w:lang w:val="fr-FR"/>
        </w:rPr>
      </w:pPr>
      <w:bookmarkStart w:id="419" w:name="_Toc173668372"/>
      <w:bookmarkStart w:id="420" w:name="_Toc173748315"/>
      <w:r w:rsidRPr="00165B4D">
        <w:rPr>
          <w:i/>
          <w:szCs w:val="28"/>
          <w:lang w:val="fr-FR"/>
        </w:rPr>
        <w:t>Chapitre II</w:t>
      </w:r>
      <w:bookmarkEnd w:id="419"/>
      <w:bookmarkEnd w:id="420"/>
    </w:p>
    <w:p w14:paraId="0F40A620" w14:textId="77777777" w:rsidR="00981AC9" w:rsidRPr="00647F85" w:rsidRDefault="00981AC9" w:rsidP="00954C92">
      <w:pPr>
        <w:pStyle w:val="Heading2"/>
        <w:jc w:val="center"/>
        <w:rPr>
          <w:sz w:val="28"/>
          <w:szCs w:val="28"/>
          <w:lang w:val="fr-FR"/>
        </w:rPr>
      </w:pPr>
      <w:bookmarkStart w:id="421" w:name="_Toc173668373"/>
      <w:bookmarkStart w:id="422" w:name="_Toc173748316"/>
      <w:r w:rsidRPr="00647F85">
        <w:rPr>
          <w:sz w:val="28"/>
          <w:szCs w:val="28"/>
          <w:lang w:val="fr-FR"/>
        </w:rPr>
        <w:t>RESTRICTION DE LA DEMANDE</w:t>
      </w:r>
      <w:bookmarkEnd w:id="421"/>
      <w:bookmarkEnd w:id="422"/>
    </w:p>
    <w:p w14:paraId="3E31D318" w14:textId="77777777" w:rsidR="00981AC9" w:rsidRPr="00954C92" w:rsidRDefault="00981AC9" w:rsidP="00954C92">
      <w:pPr>
        <w:pStyle w:val="Heading3"/>
        <w:jc w:val="center"/>
        <w:rPr>
          <w:b w:val="0"/>
        </w:rPr>
      </w:pPr>
      <w:bookmarkStart w:id="423" w:name="_Toc173668374"/>
      <w:bookmarkStart w:id="424" w:name="_Toc173748317"/>
      <w:r w:rsidRPr="00954C92">
        <w:rPr>
          <w:b w:val="0"/>
        </w:rPr>
        <w:t>Article 5</w:t>
      </w:r>
      <w:bookmarkEnd w:id="423"/>
      <w:bookmarkEnd w:id="424"/>
    </w:p>
    <w:p w14:paraId="187C25C6" w14:textId="77777777" w:rsidR="00981AC9" w:rsidRPr="00B96510" w:rsidRDefault="00981AC9" w:rsidP="00981AC9">
      <w:pPr>
        <w:pStyle w:val="TxBrp45"/>
        <w:spacing w:line="277" w:lineRule="exact"/>
        <w:jc w:val="both"/>
        <w:rPr>
          <w:sz w:val="22"/>
          <w:szCs w:val="22"/>
          <w:lang w:val="fr-FR"/>
        </w:rPr>
      </w:pPr>
      <w:r w:rsidRPr="00B96510">
        <w:rPr>
          <w:sz w:val="22"/>
          <w:szCs w:val="22"/>
          <w:lang w:val="fr-FR"/>
        </w:rPr>
        <w:t>1.</w:t>
      </w:r>
      <w:r w:rsidRPr="00B96510">
        <w:rPr>
          <w:sz w:val="22"/>
          <w:szCs w:val="22"/>
          <w:lang w:val="fr-FR"/>
        </w:rPr>
        <w:tab/>
        <w:t>Chaque Pays Participant tient prêt en permanence un programme d’éventuelles mesures de restriction de la demande de pétrole lui permettant de réduire son taux de consommation finale conformément au Chapitre IV.</w:t>
      </w:r>
    </w:p>
    <w:p w14:paraId="6DC1DF8A" w14:textId="77777777" w:rsidR="00981AC9" w:rsidRPr="00B96510" w:rsidRDefault="00981AC9" w:rsidP="00981AC9">
      <w:pPr>
        <w:tabs>
          <w:tab w:val="left" w:pos="1235"/>
        </w:tabs>
        <w:spacing w:line="277" w:lineRule="exact"/>
        <w:rPr>
          <w:szCs w:val="22"/>
          <w:lang w:val="fr-FR"/>
        </w:rPr>
      </w:pPr>
    </w:p>
    <w:p w14:paraId="41A99D54" w14:textId="77777777" w:rsidR="00981AC9" w:rsidRPr="00B96510" w:rsidRDefault="00981AC9" w:rsidP="00981AC9">
      <w:pPr>
        <w:pStyle w:val="TxBrp45"/>
        <w:spacing w:line="277" w:lineRule="exact"/>
        <w:jc w:val="both"/>
        <w:rPr>
          <w:sz w:val="22"/>
          <w:szCs w:val="22"/>
          <w:lang w:val="fr-FR"/>
        </w:rPr>
      </w:pPr>
      <w:r w:rsidRPr="00B96510">
        <w:rPr>
          <w:sz w:val="22"/>
          <w:szCs w:val="22"/>
          <w:lang w:val="fr-FR"/>
        </w:rPr>
        <w:t>2.</w:t>
      </w:r>
      <w:r w:rsidRPr="00B96510">
        <w:rPr>
          <w:sz w:val="22"/>
          <w:szCs w:val="22"/>
          <w:lang w:val="fr-FR"/>
        </w:rPr>
        <w:tab/>
        <w:t>Le Groupe Permanent sur les questions urgentes vérifie et évalue en permanence</w:t>
      </w:r>
      <w:r>
        <w:rPr>
          <w:sz w:val="22"/>
          <w:szCs w:val="22"/>
          <w:lang w:val="fr-FR"/>
        </w:rPr>
        <w:t> :</w:t>
      </w:r>
    </w:p>
    <w:p w14:paraId="23058472" w14:textId="77777777" w:rsidR="00981AC9" w:rsidRPr="00B96510" w:rsidRDefault="00981AC9" w:rsidP="00981AC9">
      <w:pPr>
        <w:tabs>
          <w:tab w:val="left" w:pos="1235"/>
        </w:tabs>
        <w:spacing w:line="277" w:lineRule="exact"/>
        <w:rPr>
          <w:szCs w:val="22"/>
          <w:lang w:val="fr-FR"/>
        </w:rPr>
      </w:pPr>
    </w:p>
    <w:p w14:paraId="25B6D698" w14:textId="77777777" w:rsidR="00981AC9" w:rsidRPr="00B96510" w:rsidRDefault="00981AC9" w:rsidP="00981AC9">
      <w:pPr>
        <w:pStyle w:val="TxBrp53"/>
        <w:spacing w:line="277" w:lineRule="exact"/>
        <w:jc w:val="both"/>
        <w:rPr>
          <w:sz w:val="22"/>
          <w:szCs w:val="22"/>
          <w:lang w:val="fr-FR"/>
        </w:rPr>
      </w:pPr>
      <w:r w:rsidRPr="00B96510">
        <w:rPr>
          <w:sz w:val="22"/>
          <w:szCs w:val="22"/>
          <w:lang w:val="fr-FR"/>
        </w:rPr>
        <w:t>—</w:t>
      </w:r>
      <w:r w:rsidRPr="00B96510">
        <w:rPr>
          <w:sz w:val="22"/>
          <w:szCs w:val="22"/>
          <w:lang w:val="fr-FR"/>
        </w:rPr>
        <w:tab/>
        <w:t>le programme de mesures de restriction de la demande établi par chaque Pays Participant,</w:t>
      </w:r>
    </w:p>
    <w:p w14:paraId="72533C23" w14:textId="77777777" w:rsidR="00981AC9" w:rsidRPr="00B96510" w:rsidRDefault="00981AC9" w:rsidP="00981AC9">
      <w:pPr>
        <w:tabs>
          <w:tab w:val="left" w:pos="1235"/>
          <w:tab w:val="left" w:pos="1621"/>
        </w:tabs>
        <w:spacing w:line="277" w:lineRule="exact"/>
        <w:rPr>
          <w:szCs w:val="22"/>
          <w:lang w:val="fr-FR"/>
        </w:rPr>
      </w:pPr>
    </w:p>
    <w:p w14:paraId="7E371062" w14:textId="77777777" w:rsidR="00981AC9" w:rsidRPr="00B96510" w:rsidRDefault="00981AC9" w:rsidP="00981AC9">
      <w:pPr>
        <w:pStyle w:val="TxBrp53"/>
        <w:spacing w:line="277" w:lineRule="exact"/>
        <w:jc w:val="both"/>
        <w:rPr>
          <w:sz w:val="22"/>
          <w:szCs w:val="22"/>
          <w:lang w:val="fr-FR"/>
        </w:rPr>
      </w:pPr>
      <w:r w:rsidRPr="00B96510">
        <w:rPr>
          <w:sz w:val="22"/>
          <w:szCs w:val="22"/>
          <w:lang w:val="fr-FR"/>
        </w:rPr>
        <w:t>—</w:t>
      </w:r>
      <w:r w:rsidRPr="00B96510">
        <w:rPr>
          <w:sz w:val="22"/>
          <w:szCs w:val="22"/>
          <w:lang w:val="fr-FR"/>
        </w:rPr>
        <w:tab/>
        <w:t>l’efficacité des mesures effectivement prises par chaque Pays Participant.</w:t>
      </w:r>
    </w:p>
    <w:p w14:paraId="217C819B" w14:textId="77777777" w:rsidR="00981AC9" w:rsidRPr="00B96510" w:rsidRDefault="00981AC9" w:rsidP="00981AC9">
      <w:pPr>
        <w:tabs>
          <w:tab w:val="left" w:pos="1235"/>
          <w:tab w:val="left" w:pos="1621"/>
        </w:tabs>
        <w:spacing w:line="277" w:lineRule="exact"/>
        <w:rPr>
          <w:szCs w:val="22"/>
          <w:lang w:val="fr-FR"/>
        </w:rPr>
      </w:pPr>
    </w:p>
    <w:p w14:paraId="4084D07B" w14:textId="77777777" w:rsidR="00981AC9" w:rsidRDefault="00981AC9" w:rsidP="00981AC9">
      <w:pPr>
        <w:pStyle w:val="TxBrp45"/>
        <w:spacing w:line="277" w:lineRule="exact"/>
        <w:jc w:val="both"/>
        <w:rPr>
          <w:sz w:val="22"/>
          <w:szCs w:val="22"/>
          <w:lang w:val="fr-FR"/>
        </w:rPr>
      </w:pPr>
      <w:r w:rsidRPr="00B96510">
        <w:rPr>
          <w:sz w:val="22"/>
          <w:szCs w:val="22"/>
          <w:lang w:val="fr-FR"/>
        </w:rPr>
        <w:t>3.</w:t>
      </w:r>
      <w:r w:rsidRPr="00B96510">
        <w:rPr>
          <w:sz w:val="22"/>
          <w:szCs w:val="22"/>
          <w:lang w:val="fr-FR"/>
        </w:rPr>
        <w:tab/>
        <w:t xml:space="preserve">Le Groupe Permanent sur les questions urgentes fait rapport au Comité de Gestion qui soumet, s’il y a lieu, des propositions au Conseil de </w:t>
      </w:r>
      <w:r w:rsidRPr="00B96510">
        <w:rPr>
          <w:bCs/>
          <w:sz w:val="22"/>
          <w:szCs w:val="22"/>
          <w:lang w:val="fr-FR"/>
        </w:rPr>
        <w:t>Direction.</w:t>
      </w:r>
      <w:r w:rsidRPr="00B96510">
        <w:rPr>
          <w:b/>
          <w:bCs/>
          <w:sz w:val="22"/>
          <w:szCs w:val="22"/>
          <w:lang w:val="fr-FR"/>
        </w:rPr>
        <w:t xml:space="preserve"> </w:t>
      </w:r>
      <w:r w:rsidRPr="00B96510">
        <w:rPr>
          <w:sz w:val="22"/>
          <w:szCs w:val="22"/>
          <w:lang w:val="fr-FR"/>
        </w:rPr>
        <w:t>Celui-ci peut adopter à la majorité des recommandations aux Pays Participants.</w:t>
      </w:r>
    </w:p>
    <w:p w14:paraId="423EC8DD" w14:textId="77777777" w:rsidR="00981AC9" w:rsidRPr="00165B4D" w:rsidRDefault="00954C92" w:rsidP="002C2780">
      <w:pPr>
        <w:pStyle w:val="Heading1"/>
        <w:rPr>
          <w:i/>
          <w:lang w:val="fr-FR"/>
        </w:rPr>
      </w:pPr>
      <w:r>
        <w:rPr>
          <w:szCs w:val="22"/>
          <w:lang w:val="fr-FR"/>
        </w:rPr>
        <w:br w:type="page"/>
      </w:r>
      <w:bookmarkStart w:id="425" w:name="_Toc173668375"/>
      <w:bookmarkStart w:id="426" w:name="_Toc173748318"/>
      <w:r w:rsidR="00981AC9" w:rsidRPr="00165B4D">
        <w:rPr>
          <w:i/>
          <w:lang w:val="fr-FR"/>
        </w:rPr>
        <w:t>Chapitre III</w:t>
      </w:r>
      <w:bookmarkEnd w:id="425"/>
      <w:bookmarkEnd w:id="426"/>
    </w:p>
    <w:p w14:paraId="7DAC9961" w14:textId="77777777" w:rsidR="00981AC9" w:rsidRPr="00647F85" w:rsidRDefault="00981AC9" w:rsidP="00954C92">
      <w:pPr>
        <w:pStyle w:val="Heading2"/>
        <w:jc w:val="center"/>
        <w:rPr>
          <w:sz w:val="28"/>
          <w:szCs w:val="28"/>
          <w:lang w:val="fr-FR"/>
        </w:rPr>
      </w:pPr>
      <w:bookmarkStart w:id="427" w:name="_Toc173668376"/>
      <w:bookmarkStart w:id="428" w:name="_Toc173748319"/>
      <w:r w:rsidRPr="00647F85">
        <w:rPr>
          <w:sz w:val="28"/>
          <w:szCs w:val="28"/>
          <w:lang w:val="fr-FR"/>
        </w:rPr>
        <w:t>R</w:t>
      </w:r>
      <w:r w:rsidR="008A2C03">
        <w:rPr>
          <w:sz w:val="28"/>
          <w:szCs w:val="28"/>
          <w:lang w:val="fr-FR"/>
        </w:rPr>
        <w:t>E</w:t>
      </w:r>
      <w:r w:rsidRPr="00647F85">
        <w:rPr>
          <w:sz w:val="28"/>
          <w:szCs w:val="28"/>
          <w:lang w:val="fr-FR"/>
        </w:rPr>
        <w:t>PARTITION</w:t>
      </w:r>
      <w:bookmarkEnd w:id="427"/>
      <w:bookmarkEnd w:id="428"/>
    </w:p>
    <w:p w14:paraId="618508EF" w14:textId="77777777" w:rsidR="00981AC9" w:rsidRPr="00954C92" w:rsidRDefault="00981AC9" w:rsidP="00954C92">
      <w:pPr>
        <w:pStyle w:val="Heading3"/>
        <w:jc w:val="center"/>
        <w:rPr>
          <w:b w:val="0"/>
        </w:rPr>
      </w:pPr>
      <w:bookmarkStart w:id="429" w:name="_Toc173668377"/>
      <w:bookmarkStart w:id="430" w:name="_Toc173748320"/>
      <w:r w:rsidRPr="00954C92">
        <w:rPr>
          <w:b w:val="0"/>
        </w:rPr>
        <w:t>Article 6</w:t>
      </w:r>
      <w:bookmarkEnd w:id="429"/>
      <w:bookmarkEnd w:id="430"/>
    </w:p>
    <w:p w14:paraId="47B4ABD7" w14:textId="77777777" w:rsidR="00981AC9" w:rsidRPr="007613E1" w:rsidRDefault="00981AC9" w:rsidP="00981AC9">
      <w:pPr>
        <w:pStyle w:val="TxBrp45"/>
        <w:spacing w:line="277" w:lineRule="exact"/>
        <w:jc w:val="both"/>
        <w:rPr>
          <w:bCs/>
          <w:sz w:val="22"/>
          <w:szCs w:val="22"/>
          <w:lang w:val="fr-FR"/>
        </w:rPr>
      </w:pPr>
      <w:r w:rsidRPr="007613E1">
        <w:rPr>
          <w:sz w:val="22"/>
          <w:szCs w:val="22"/>
          <w:lang w:val="fr-FR"/>
        </w:rPr>
        <w:t>1.</w:t>
      </w:r>
      <w:r w:rsidRPr="007613E1">
        <w:rPr>
          <w:sz w:val="22"/>
          <w:szCs w:val="22"/>
          <w:lang w:val="fr-FR"/>
        </w:rPr>
        <w:tab/>
        <w:t xml:space="preserve">Chaque Pays Participant prend les mesures nécessaires afin que la répartition du pétrole soit </w:t>
      </w:r>
      <w:r w:rsidRPr="007613E1">
        <w:rPr>
          <w:bCs/>
          <w:sz w:val="22"/>
          <w:szCs w:val="22"/>
          <w:lang w:val="fr-FR"/>
        </w:rPr>
        <w:t xml:space="preserve">effectuée conformément au présent </w:t>
      </w:r>
      <w:r>
        <w:rPr>
          <w:sz w:val="22"/>
          <w:szCs w:val="22"/>
          <w:lang w:val="fr-FR"/>
        </w:rPr>
        <w:t>Chapitre</w:t>
      </w:r>
      <w:r w:rsidRPr="007613E1">
        <w:rPr>
          <w:sz w:val="22"/>
          <w:szCs w:val="22"/>
          <w:lang w:val="fr-FR"/>
        </w:rPr>
        <w:t xml:space="preserve"> au Chapitre </w:t>
      </w:r>
      <w:r w:rsidRPr="007613E1">
        <w:rPr>
          <w:bCs/>
          <w:sz w:val="22"/>
          <w:szCs w:val="22"/>
          <w:lang w:val="fr-FR"/>
        </w:rPr>
        <w:t>IV.</w:t>
      </w:r>
    </w:p>
    <w:p w14:paraId="793129F9" w14:textId="77777777" w:rsidR="00981AC9" w:rsidRPr="007613E1" w:rsidRDefault="00981AC9" w:rsidP="00981AC9">
      <w:pPr>
        <w:tabs>
          <w:tab w:val="left" w:pos="1235"/>
        </w:tabs>
        <w:spacing w:line="277" w:lineRule="exact"/>
        <w:rPr>
          <w:bCs/>
          <w:szCs w:val="22"/>
          <w:lang w:val="fr-FR"/>
        </w:rPr>
      </w:pPr>
    </w:p>
    <w:p w14:paraId="6E24319C" w14:textId="77777777" w:rsidR="00981AC9" w:rsidRPr="007613E1" w:rsidRDefault="00981AC9" w:rsidP="00981AC9">
      <w:pPr>
        <w:pStyle w:val="TxBrp45"/>
        <w:spacing w:line="277" w:lineRule="exact"/>
        <w:jc w:val="both"/>
        <w:rPr>
          <w:sz w:val="22"/>
          <w:szCs w:val="22"/>
          <w:lang w:val="fr-FR"/>
        </w:rPr>
      </w:pPr>
      <w:r w:rsidRPr="007613E1">
        <w:rPr>
          <w:sz w:val="22"/>
          <w:szCs w:val="22"/>
          <w:lang w:val="fr-FR"/>
        </w:rPr>
        <w:t>2.</w:t>
      </w:r>
      <w:r w:rsidRPr="007613E1">
        <w:rPr>
          <w:sz w:val="22"/>
          <w:szCs w:val="22"/>
          <w:lang w:val="fr-FR"/>
        </w:rPr>
        <w:tab/>
        <w:t>Le Groupe Permanent sur les questions urgentes vérifie et évalue de façon continue</w:t>
      </w:r>
      <w:r>
        <w:rPr>
          <w:sz w:val="22"/>
          <w:szCs w:val="22"/>
          <w:lang w:val="fr-FR"/>
        </w:rPr>
        <w:t xml:space="preserve"> </w:t>
      </w:r>
      <w:r w:rsidRPr="007613E1">
        <w:rPr>
          <w:sz w:val="22"/>
          <w:szCs w:val="22"/>
          <w:lang w:val="fr-FR"/>
        </w:rPr>
        <w:t>:</w:t>
      </w:r>
    </w:p>
    <w:p w14:paraId="7D902D1F" w14:textId="77777777" w:rsidR="00981AC9" w:rsidRPr="007613E1" w:rsidRDefault="00981AC9" w:rsidP="00981AC9">
      <w:pPr>
        <w:tabs>
          <w:tab w:val="left" w:pos="1235"/>
        </w:tabs>
        <w:spacing w:line="277" w:lineRule="exact"/>
        <w:rPr>
          <w:szCs w:val="22"/>
          <w:lang w:val="fr-FR"/>
        </w:rPr>
      </w:pPr>
    </w:p>
    <w:p w14:paraId="1F1FFD6B" w14:textId="77777777" w:rsidR="00981AC9" w:rsidRPr="007613E1" w:rsidRDefault="00981AC9" w:rsidP="00981AC9">
      <w:pPr>
        <w:pStyle w:val="TxBrp53"/>
        <w:spacing w:line="277" w:lineRule="exact"/>
        <w:jc w:val="both"/>
        <w:rPr>
          <w:sz w:val="22"/>
          <w:szCs w:val="22"/>
          <w:lang w:val="fr-FR"/>
        </w:rPr>
      </w:pPr>
      <w:r w:rsidRPr="007613E1">
        <w:rPr>
          <w:sz w:val="22"/>
          <w:szCs w:val="22"/>
          <w:lang w:val="fr-FR"/>
        </w:rPr>
        <w:t>—</w:t>
      </w:r>
      <w:r w:rsidRPr="007613E1">
        <w:rPr>
          <w:sz w:val="22"/>
          <w:szCs w:val="22"/>
          <w:lang w:val="fr-FR"/>
        </w:rPr>
        <w:tab/>
        <w:t xml:space="preserve">les mesures prises par chaque Pays Participant en vue de </w:t>
      </w:r>
      <w:r w:rsidRPr="007613E1">
        <w:rPr>
          <w:bCs/>
          <w:sz w:val="22"/>
          <w:szCs w:val="22"/>
          <w:lang w:val="fr-FR"/>
        </w:rPr>
        <w:t xml:space="preserve">répartir </w:t>
      </w:r>
      <w:r w:rsidRPr="007613E1">
        <w:rPr>
          <w:sz w:val="22"/>
          <w:szCs w:val="22"/>
          <w:lang w:val="fr-FR"/>
        </w:rPr>
        <w:t>le pétrole conformément au présent Chapitre et au Chapitre IV,</w:t>
      </w:r>
    </w:p>
    <w:p w14:paraId="2949AECA" w14:textId="77777777" w:rsidR="00981AC9" w:rsidRPr="007613E1" w:rsidRDefault="00981AC9" w:rsidP="00981AC9">
      <w:pPr>
        <w:tabs>
          <w:tab w:val="left" w:pos="1235"/>
          <w:tab w:val="left" w:pos="1621"/>
        </w:tabs>
        <w:spacing w:line="277" w:lineRule="exact"/>
        <w:rPr>
          <w:szCs w:val="22"/>
          <w:lang w:val="fr-FR"/>
        </w:rPr>
      </w:pPr>
    </w:p>
    <w:p w14:paraId="0AC348B6" w14:textId="77777777" w:rsidR="00981AC9" w:rsidRPr="007613E1" w:rsidRDefault="00981AC9" w:rsidP="00981AC9">
      <w:pPr>
        <w:pStyle w:val="TxBrp53"/>
        <w:spacing w:line="277" w:lineRule="exact"/>
        <w:jc w:val="both"/>
        <w:rPr>
          <w:sz w:val="22"/>
          <w:szCs w:val="22"/>
          <w:lang w:val="fr-FR"/>
        </w:rPr>
      </w:pPr>
      <w:r w:rsidRPr="007613E1">
        <w:rPr>
          <w:sz w:val="22"/>
          <w:szCs w:val="22"/>
          <w:lang w:val="fr-FR"/>
        </w:rPr>
        <w:t>—</w:t>
      </w:r>
      <w:r w:rsidRPr="007613E1">
        <w:rPr>
          <w:sz w:val="22"/>
          <w:szCs w:val="22"/>
          <w:lang w:val="fr-FR"/>
        </w:rPr>
        <w:tab/>
        <w:t>l’efficacité des mesures effectivement prises par chaque Pays Participant.</w:t>
      </w:r>
    </w:p>
    <w:p w14:paraId="00C932FB" w14:textId="77777777" w:rsidR="00981AC9" w:rsidRPr="007613E1" w:rsidRDefault="00981AC9" w:rsidP="00981AC9">
      <w:pPr>
        <w:tabs>
          <w:tab w:val="left" w:pos="1235"/>
          <w:tab w:val="left" w:pos="1621"/>
        </w:tabs>
        <w:spacing w:line="277" w:lineRule="exact"/>
        <w:rPr>
          <w:szCs w:val="22"/>
          <w:lang w:val="fr-FR"/>
        </w:rPr>
      </w:pPr>
    </w:p>
    <w:p w14:paraId="41B577E3" w14:textId="77777777" w:rsidR="00981AC9" w:rsidRPr="007613E1" w:rsidRDefault="00981AC9" w:rsidP="00981AC9">
      <w:pPr>
        <w:pStyle w:val="TxBrp45"/>
        <w:spacing w:line="277" w:lineRule="exact"/>
        <w:jc w:val="both"/>
        <w:rPr>
          <w:sz w:val="22"/>
          <w:szCs w:val="22"/>
          <w:lang w:val="fr-FR"/>
        </w:rPr>
      </w:pPr>
      <w:r w:rsidRPr="007613E1">
        <w:rPr>
          <w:sz w:val="22"/>
          <w:szCs w:val="22"/>
          <w:lang w:val="fr-FR"/>
        </w:rPr>
        <w:t>3.</w:t>
      </w:r>
      <w:r w:rsidRPr="007613E1">
        <w:rPr>
          <w:sz w:val="22"/>
          <w:szCs w:val="22"/>
          <w:lang w:val="fr-FR"/>
        </w:rPr>
        <w:tab/>
        <w:t>Le Groupe Permanent sur les questions urgentes fait rapport au Comité de Gestion qui soumet, s’il y a lieu, des propositions au Conseil de Direction. Celui-ci peut adopter à la majorité des recommandations aux Pays Participants.</w:t>
      </w:r>
    </w:p>
    <w:p w14:paraId="69C51BDA" w14:textId="77777777" w:rsidR="00981AC9" w:rsidRPr="007613E1" w:rsidRDefault="00981AC9" w:rsidP="00981AC9">
      <w:pPr>
        <w:tabs>
          <w:tab w:val="left" w:pos="1235"/>
        </w:tabs>
        <w:spacing w:line="277" w:lineRule="exact"/>
        <w:rPr>
          <w:szCs w:val="22"/>
          <w:lang w:val="fr-FR"/>
        </w:rPr>
      </w:pPr>
    </w:p>
    <w:p w14:paraId="49CA5E13" w14:textId="77777777" w:rsidR="00981AC9" w:rsidRPr="007613E1" w:rsidRDefault="00981AC9" w:rsidP="00981AC9">
      <w:pPr>
        <w:pStyle w:val="TxBrp45"/>
        <w:spacing w:line="277" w:lineRule="exact"/>
        <w:jc w:val="both"/>
        <w:rPr>
          <w:sz w:val="22"/>
          <w:szCs w:val="22"/>
          <w:lang w:val="fr-FR"/>
        </w:rPr>
      </w:pPr>
      <w:r w:rsidRPr="007613E1">
        <w:rPr>
          <w:sz w:val="22"/>
          <w:szCs w:val="22"/>
          <w:lang w:val="fr-FR"/>
        </w:rPr>
        <w:t>4.</w:t>
      </w:r>
      <w:r w:rsidRPr="007613E1">
        <w:rPr>
          <w:sz w:val="22"/>
          <w:szCs w:val="22"/>
          <w:lang w:val="fr-FR"/>
        </w:rPr>
        <w:tab/>
        <w:t>Le Conseil de Direction détermine sans délai, à la majorité, les procédures pratiques de répartition du pétrole ainsi que les procédures et modalités de participation des compagnies pétrolières dans cette répartition, dans le cadre du présent Accord.</w:t>
      </w:r>
    </w:p>
    <w:p w14:paraId="7387DD9C" w14:textId="77777777" w:rsidR="00981AC9" w:rsidRPr="007613E1" w:rsidRDefault="00981AC9" w:rsidP="00981AC9">
      <w:pPr>
        <w:tabs>
          <w:tab w:val="left" w:pos="1235"/>
        </w:tabs>
        <w:spacing w:line="277" w:lineRule="exact"/>
        <w:rPr>
          <w:szCs w:val="22"/>
          <w:lang w:val="fr-FR"/>
        </w:rPr>
      </w:pPr>
    </w:p>
    <w:p w14:paraId="3E4D9A4A" w14:textId="77777777" w:rsidR="00981AC9" w:rsidRPr="007613E1" w:rsidRDefault="00981AC9" w:rsidP="00981AC9">
      <w:pPr>
        <w:tabs>
          <w:tab w:val="left" w:pos="1235"/>
        </w:tabs>
        <w:spacing w:line="277" w:lineRule="exact"/>
        <w:rPr>
          <w:szCs w:val="22"/>
          <w:lang w:val="fr-FR"/>
        </w:rPr>
      </w:pPr>
    </w:p>
    <w:p w14:paraId="4224E306" w14:textId="77777777" w:rsidR="00981AC9" w:rsidRPr="007613E1" w:rsidRDefault="00981AC9" w:rsidP="00981AC9">
      <w:pPr>
        <w:tabs>
          <w:tab w:val="left" w:pos="1235"/>
        </w:tabs>
        <w:spacing w:line="277" w:lineRule="exact"/>
        <w:rPr>
          <w:szCs w:val="22"/>
          <w:lang w:val="fr-FR"/>
        </w:rPr>
      </w:pPr>
    </w:p>
    <w:p w14:paraId="1C26245D" w14:textId="77777777" w:rsidR="00981AC9" w:rsidRPr="00954C92" w:rsidRDefault="00981AC9" w:rsidP="00954C92">
      <w:pPr>
        <w:pStyle w:val="Heading3"/>
        <w:jc w:val="center"/>
        <w:rPr>
          <w:b w:val="0"/>
        </w:rPr>
      </w:pPr>
      <w:bookmarkStart w:id="431" w:name="_Toc173668378"/>
      <w:bookmarkStart w:id="432" w:name="_Toc173748321"/>
      <w:r w:rsidRPr="00954C92">
        <w:rPr>
          <w:b w:val="0"/>
        </w:rPr>
        <w:t>Article 7</w:t>
      </w:r>
      <w:bookmarkEnd w:id="431"/>
      <w:bookmarkEnd w:id="432"/>
    </w:p>
    <w:p w14:paraId="7E4DCCB0" w14:textId="77777777" w:rsidR="00981AC9" w:rsidRPr="007613E1" w:rsidRDefault="00981AC9" w:rsidP="00981AC9">
      <w:pPr>
        <w:pStyle w:val="TxBrp45"/>
        <w:spacing w:line="277" w:lineRule="exact"/>
        <w:jc w:val="both"/>
        <w:rPr>
          <w:sz w:val="22"/>
          <w:szCs w:val="22"/>
          <w:lang w:val="fr-FR"/>
        </w:rPr>
      </w:pPr>
      <w:r w:rsidRPr="007613E1">
        <w:rPr>
          <w:sz w:val="22"/>
          <w:szCs w:val="22"/>
          <w:lang w:val="fr-FR"/>
        </w:rPr>
        <w:t>1.</w:t>
      </w:r>
      <w:r w:rsidRPr="007613E1">
        <w:rPr>
          <w:sz w:val="22"/>
          <w:szCs w:val="22"/>
          <w:lang w:val="fr-FR"/>
        </w:rPr>
        <w:tab/>
        <w:t xml:space="preserve">Lorsque la répartition du pétrole est effectuée conformément aux </w:t>
      </w:r>
      <w:r w:rsidRPr="007613E1">
        <w:rPr>
          <w:bCs/>
          <w:sz w:val="22"/>
          <w:szCs w:val="22"/>
          <w:lang w:val="fr-FR"/>
        </w:rPr>
        <w:t xml:space="preserve">Articles </w:t>
      </w:r>
      <w:r w:rsidRPr="007613E1">
        <w:rPr>
          <w:sz w:val="22"/>
          <w:szCs w:val="22"/>
          <w:lang w:val="fr-FR"/>
        </w:rPr>
        <w:t xml:space="preserve">13, 14 ou </w:t>
      </w:r>
      <w:r w:rsidRPr="00444ADC">
        <w:rPr>
          <w:iCs/>
          <w:sz w:val="22"/>
          <w:szCs w:val="22"/>
          <w:lang w:val="fr-FR"/>
        </w:rPr>
        <w:t>15</w:t>
      </w:r>
      <w:r w:rsidRPr="007613E1">
        <w:rPr>
          <w:i/>
          <w:iCs/>
          <w:sz w:val="22"/>
          <w:szCs w:val="22"/>
          <w:lang w:val="fr-FR"/>
        </w:rPr>
        <w:t xml:space="preserve">, </w:t>
      </w:r>
      <w:r w:rsidRPr="007613E1">
        <w:rPr>
          <w:sz w:val="22"/>
          <w:szCs w:val="22"/>
          <w:lang w:val="fr-FR"/>
        </w:rPr>
        <w:t>chaque Pays Participant a droit à un approvisionnement égal à sa consommation autorisée, diminuée de son obligation d’abaissement des réserves d’urgence.</w:t>
      </w:r>
    </w:p>
    <w:p w14:paraId="09B27207" w14:textId="77777777" w:rsidR="00981AC9" w:rsidRPr="007613E1" w:rsidRDefault="00981AC9" w:rsidP="00981AC9">
      <w:pPr>
        <w:tabs>
          <w:tab w:val="left" w:pos="204"/>
        </w:tabs>
        <w:rPr>
          <w:szCs w:val="22"/>
          <w:lang w:val="fr-FR"/>
        </w:rPr>
      </w:pPr>
    </w:p>
    <w:p w14:paraId="1DCD3436" w14:textId="77777777" w:rsidR="00981AC9" w:rsidRPr="007613E1" w:rsidRDefault="00981AC9" w:rsidP="00981AC9">
      <w:pPr>
        <w:pStyle w:val="TxBrp45"/>
        <w:spacing w:line="277" w:lineRule="exact"/>
        <w:jc w:val="both"/>
        <w:rPr>
          <w:sz w:val="22"/>
          <w:szCs w:val="22"/>
          <w:lang w:val="fr-FR"/>
        </w:rPr>
      </w:pPr>
      <w:r w:rsidRPr="007613E1">
        <w:rPr>
          <w:sz w:val="22"/>
          <w:szCs w:val="22"/>
          <w:lang w:val="fr-FR"/>
        </w:rPr>
        <w:t>2.</w:t>
      </w:r>
      <w:r w:rsidRPr="007613E1">
        <w:rPr>
          <w:sz w:val="22"/>
          <w:szCs w:val="22"/>
          <w:lang w:val="fr-FR"/>
        </w:rPr>
        <w:tab/>
        <w:t>Un Pays Participant, dont le droit d’approvisionnement dépasse le total de sa production intérieure normale et de ses importations nettes réelles disponibles pendant une période d’urgence, a un droit d’allocation représentant le montant des importations nettes supplémentaires égal à cet excédent.</w:t>
      </w:r>
    </w:p>
    <w:p w14:paraId="6458C1E6" w14:textId="77777777" w:rsidR="00981AC9" w:rsidRPr="007613E1" w:rsidRDefault="00981AC9" w:rsidP="00981AC9">
      <w:pPr>
        <w:tabs>
          <w:tab w:val="left" w:pos="1235"/>
        </w:tabs>
        <w:spacing w:line="277" w:lineRule="exact"/>
        <w:rPr>
          <w:szCs w:val="22"/>
          <w:lang w:val="fr-FR"/>
        </w:rPr>
      </w:pPr>
    </w:p>
    <w:p w14:paraId="3C137CEE" w14:textId="77777777" w:rsidR="00981AC9" w:rsidRPr="007613E1" w:rsidRDefault="00981AC9" w:rsidP="00981AC9">
      <w:pPr>
        <w:pStyle w:val="TxBrp45"/>
        <w:spacing w:line="277" w:lineRule="exact"/>
        <w:jc w:val="both"/>
        <w:rPr>
          <w:sz w:val="22"/>
          <w:szCs w:val="22"/>
          <w:lang w:val="fr-FR"/>
        </w:rPr>
      </w:pPr>
      <w:r w:rsidRPr="007613E1">
        <w:rPr>
          <w:sz w:val="22"/>
          <w:szCs w:val="22"/>
          <w:lang w:val="fr-FR"/>
        </w:rPr>
        <w:t>3.</w:t>
      </w:r>
      <w:r w:rsidRPr="007613E1">
        <w:rPr>
          <w:sz w:val="22"/>
          <w:szCs w:val="22"/>
          <w:lang w:val="fr-FR"/>
        </w:rPr>
        <w:tab/>
        <w:t>Un Pays Participant, dont le total de la production normale intérieure et des importations nettes réelles disponibles pendant une période d’urgence dépasse son droit d’approvisionnement, a une obligation de répartition en vertu de laquelle il est tenu de fournir, directement ou indirectement, une quantité de pétrole égale à cet excédent à d’autres Pays Participants. Cette obligation n’empêche pas un Pays Participant de maintenir ses exportations de pétrole vers des pays non participants.</w:t>
      </w:r>
    </w:p>
    <w:p w14:paraId="52AC9146" w14:textId="77777777" w:rsidR="00981AC9" w:rsidRPr="007613E1" w:rsidRDefault="00981AC9" w:rsidP="00981AC9">
      <w:pPr>
        <w:tabs>
          <w:tab w:val="left" w:pos="204"/>
        </w:tabs>
        <w:spacing w:line="266" w:lineRule="exact"/>
        <w:rPr>
          <w:szCs w:val="22"/>
          <w:lang w:val="fr-FR"/>
        </w:rPr>
      </w:pPr>
    </w:p>
    <w:p w14:paraId="414E09F7" w14:textId="77777777" w:rsidR="00981AC9" w:rsidRPr="007613E1" w:rsidRDefault="00981AC9" w:rsidP="00981AC9">
      <w:pPr>
        <w:pStyle w:val="TxBrp56"/>
        <w:spacing w:line="277" w:lineRule="exact"/>
        <w:rPr>
          <w:sz w:val="22"/>
          <w:szCs w:val="22"/>
          <w:lang w:val="fr-FR"/>
        </w:rPr>
      </w:pPr>
      <w:r w:rsidRPr="007613E1">
        <w:rPr>
          <w:sz w:val="22"/>
          <w:szCs w:val="22"/>
          <w:lang w:val="fr-FR"/>
        </w:rPr>
        <w:t>4.</w:t>
      </w:r>
      <w:r w:rsidRPr="007613E1">
        <w:rPr>
          <w:sz w:val="22"/>
          <w:szCs w:val="22"/>
          <w:lang w:val="fr-FR"/>
        </w:rPr>
        <w:tab/>
        <w:t>Par «</w:t>
      </w:r>
      <w:r>
        <w:rPr>
          <w:sz w:val="22"/>
          <w:szCs w:val="22"/>
          <w:lang w:val="fr-FR"/>
        </w:rPr>
        <w:t xml:space="preserve"> </w:t>
      </w:r>
      <w:r w:rsidRPr="007613E1">
        <w:rPr>
          <w:sz w:val="22"/>
          <w:szCs w:val="22"/>
          <w:lang w:val="fr-FR"/>
        </w:rPr>
        <w:t>consommation autorisée », il faut entendre le taux quotidien moyen de consommation finale admis lorsque des restrictions d’urgence de la demande ont été mises en vigueur au niveau approprié ; d’éventuelles restrictions supplémentaires de la demande volontairement effectuées par un Pays Participant n’affectent pas son droit d’allocation ou son obligation de répartition.</w:t>
      </w:r>
    </w:p>
    <w:p w14:paraId="69E112E8" w14:textId="77777777" w:rsidR="00981AC9" w:rsidRPr="007613E1" w:rsidRDefault="00981AC9" w:rsidP="00981AC9">
      <w:pPr>
        <w:tabs>
          <w:tab w:val="left" w:pos="1235"/>
        </w:tabs>
        <w:spacing w:line="277" w:lineRule="exact"/>
        <w:rPr>
          <w:szCs w:val="22"/>
          <w:lang w:val="fr-FR"/>
        </w:rPr>
      </w:pPr>
    </w:p>
    <w:p w14:paraId="7A9F47BD" w14:textId="77777777" w:rsidR="00981AC9" w:rsidRPr="007613E1" w:rsidRDefault="00981AC9" w:rsidP="00981AC9">
      <w:pPr>
        <w:pStyle w:val="TxBrp56"/>
        <w:spacing w:line="277" w:lineRule="exact"/>
        <w:rPr>
          <w:sz w:val="22"/>
          <w:szCs w:val="22"/>
          <w:lang w:val="fr-FR"/>
        </w:rPr>
      </w:pPr>
      <w:r w:rsidRPr="007613E1">
        <w:rPr>
          <w:i/>
          <w:iCs/>
          <w:sz w:val="22"/>
          <w:szCs w:val="22"/>
          <w:lang w:val="fr-FR"/>
        </w:rPr>
        <w:t>5.</w:t>
      </w:r>
      <w:r w:rsidRPr="007613E1">
        <w:rPr>
          <w:i/>
          <w:iCs/>
          <w:sz w:val="22"/>
          <w:szCs w:val="22"/>
          <w:lang w:val="fr-FR"/>
        </w:rPr>
        <w:tab/>
      </w:r>
      <w:r w:rsidRPr="007613E1">
        <w:rPr>
          <w:sz w:val="22"/>
          <w:szCs w:val="22"/>
          <w:lang w:val="fr-FR"/>
        </w:rPr>
        <w:t xml:space="preserve">Par </w:t>
      </w:r>
      <w:r w:rsidRPr="007613E1">
        <w:rPr>
          <w:i/>
          <w:iCs/>
          <w:sz w:val="22"/>
          <w:szCs w:val="22"/>
          <w:lang w:val="fr-FR"/>
        </w:rPr>
        <w:t xml:space="preserve">« </w:t>
      </w:r>
      <w:r w:rsidRPr="007613E1">
        <w:rPr>
          <w:sz w:val="22"/>
          <w:szCs w:val="22"/>
          <w:lang w:val="fr-FR"/>
        </w:rPr>
        <w:t>obligation d’abaissement des réserves d’urgence », il faut entendre l’engagement en matière de réserves d’urgence d’un Pays Participant divisé par l’engagement total du groupe en matière de réserves d’urgence et multiplié par le déficit d’approvisionnement du groupe.</w:t>
      </w:r>
    </w:p>
    <w:p w14:paraId="4B90085C" w14:textId="77777777" w:rsidR="00981AC9" w:rsidRPr="007613E1" w:rsidRDefault="00981AC9" w:rsidP="00981AC9">
      <w:pPr>
        <w:tabs>
          <w:tab w:val="left" w:pos="1235"/>
        </w:tabs>
        <w:spacing w:line="277" w:lineRule="exact"/>
        <w:rPr>
          <w:szCs w:val="22"/>
          <w:lang w:val="fr-FR"/>
        </w:rPr>
      </w:pPr>
    </w:p>
    <w:p w14:paraId="6F9D7E12" w14:textId="77777777" w:rsidR="00981AC9" w:rsidRPr="007613E1" w:rsidRDefault="00981AC9" w:rsidP="00981AC9">
      <w:pPr>
        <w:pStyle w:val="TxBrp56"/>
        <w:spacing w:line="277" w:lineRule="exact"/>
        <w:rPr>
          <w:sz w:val="22"/>
          <w:szCs w:val="22"/>
          <w:lang w:val="fr-FR"/>
        </w:rPr>
      </w:pPr>
      <w:r w:rsidRPr="007613E1">
        <w:rPr>
          <w:sz w:val="22"/>
          <w:szCs w:val="22"/>
          <w:lang w:val="fr-FR"/>
        </w:rPr>
        <w:t>6.</w:t>
      </w:r>
      <w:r w:rsidRPr="007613E1">
        <w:rPr>
          <w:sz w:val="22"/>
          <w:szCs w:val="22"/>
          <w:lang w:val="fr-FR"/>
        </w:rPr>
        <w:tab/>
        <w:t>Par « déficit d’approvisionnement du groupe », il faut entendre le déficit du groupe, tel qu’il résulte de la consommation autorisée globale du groupe, diminuée du taux quotidien des approvisionnements en pétrole dont il dispose pendant une période d’urgence.</w:t>
      </w:r>
    </w:p>
    <w:p w14:paraId="07FA71C7" w14:textId="77777777" w:rsidR="00981AC9" w:rsidRPr="007613E1" w:rsidRDefault="00981AC9" w:rsidP="00981AC9">
      <w:pPr>
        <w:tabs>
          <w:tab w:val="left" w:pos="1235"/>
        </w:tabs>
        <w:spacing w:line="277" w:lineRule="exact"/>
        <w:rPr>
          <w:szCs w:val="22"/>
          <w:lang w:val="fr-FR"/>
        </w:rPr>
      </w:pPr>
    </w:p>
    <w:p w14:paraId="2DEB8EE0" w14:textId="77777777" w:rsidR="00981AC9" w:rsidRPr="007613E1" w:rsidRDefault="00981AC9" w:rsidP="00981AC9">
      <w:pPr>
        <w:pStyle w:val="TxBrp56"/>
        <w:spacing w:line="277" w:lineRule="exact"/>
        <w:rPr>
          <w:sz w:val="22"/>
          <w:szCs w:val="22"/>
          <w:lang w:val="fr-FR"/>
        </w:rPr>
      </w:pPr>
      <w:r w:rsidRPr="007613E1">
        <w:rPr>
          <w:sz w:val="22"/>
          <w:szCs w:val="22"/>
          <w:lang w:val="fr-FR"/>
        </w:rPr>
        <w:t>7.</w:t>
      </w:r>
      <w:r w:rsidRPr="007613E1">
        <w:rPr>
          <w:sz w:val="22"/>
          <w:szCs w:val="22"/>
          <w:lang w:val="fr-FR"/>
        </w:rPr>
        <w:tab/>
        <w:t>Par « approvisionnements en pétrole dont dispose le groupe », il faut entendre</w:t>
      </w:r>
      <w:r>
        <w:rPr>
          <w:sz w:val="22"/>
          <w:szCs w:val="22"/>
          <w:lang w:val="fr-FR"/>
        </w:rPr>
        <w:t xml:space="preserve"> </w:t>
      </w:r>
      <w:r w:rsidRPr="007613E1">
        <w:rPr>
          <w:sz w:val="22"/>
          <w:szCs w:val="22"/>
          <w:lang w:val="fr-FR"/>
        </w:rPr>
        <w:t>:</w:t>
      </w:r>
    </w:p>
    <w:p w14:paraId="40D4E7F7" w14:textId="77777777" w:rsidR="00981AC9" w:rsidRPr="007613E1" w:rsidRDefault="00981AC9" w:rsidP="00981AC9">
      <w:pPr>
        <w:tabs>
          <w:tab w:val="left" w:pos="1235"/>
        </w:tabs>
        <w:spacing w:line="277" w:lineRule="exact"/>
        <w:rPr>
          <w:szCs w:val="22"/>
          <w:lang w:val="fr-FR"/>
        </w:rPr>
      </w:pPr>
    </w:p>
    <w:p w14:paraId="42D3B83C" w14:textId="77777777" w:rsidR="00981AC9" w:rsidRPr="007613E1" w:rsidRDefault="00981AC9" w:rsidP="00981AC9">
      <w:pPr>
        <w:pStyle w:val="TxBrp51"/>
        <w:spacing w:line="277" w:lineRule="exact"/>
        <w:rPr>
          <w:sz w:val="22"/>
          <w:szCs w:val="22"/>
          <w:lang w:val="fr-FR"/>
        </w:rPr>
      </w:pPr>
      <w:r w:rsidRPr="007613E1">
        <w:rPr>
          <w:sz w:val="22"/>
          <w:szCs w:val="22"/>
          <w:lang w:val="fr-FR"/>
        </w:rPr>
        <w:t>—</w:t>
      </w:r>
      <w:r w:rsidRPr="007613E1">
        <w:rPr>
          <w:sz w:val="22"/>
          <w:szCs w:val="22"/>
          <w:lang w:val="fr-FR"/>
        </w:rPr>
        <w:tab/>
        <w:t xml:space="preserve">la totalité du </w:t>
      </w:r>
      <w:r w:rsidRPr="007613E1">
        <w:rPr>
          <w:bCs/>
          <w:sz w:val="22"/>
          <w:szCs w:val="22"/>
          <w:lang w:val="fr-FR"/>
        </w:rPr>
        <w:t xml:space="preserve">pétrole </w:t>
      </w:r>
      <w:r w:rsidRPr="007613E1">
        <w:rPr>
          <w:sz w:val="22"/>
          <w:szCs w:val="22"/>
          <w:lang w:val="fr-FR"/>
        </w:rPr>
        <w:t>brut dont dispose le groupe,</w:t>
      </w:r>
    </w:p>
    <w:p w14:paraId="4F4FB6E7" w14:textId="77777777" w:rsidR="00981AC9" w:rsidRPr="007613E1" w:rsidRDefault="00981AC9" w:rsidP="00981AC9">
      <w:pPr>
        <w:tabs>
          <w:tab w:val="clear" w:pos="1191"/>
          <w:tab w:val="left" w:pos="1213"/>
          <w:tab w:val="left" w:pos="1621"/>
        </w:tabs>
        <w:spacing w:line="277" w:lineRule="exact"/>
        <w:rPr>
          <w:szCs w:val="22"/>
          <w:lang w:val="fr-FR"/>
        </w:rPr>
      </w:pPr>
    </w:p>
    <w:p w14:paraId="4028A558" w14:textId="77777777" w:rsidR="00981AC9" w:rsidRDefault="00981AC9" w:rsidP="00981AC9">
      <w:pPr>
        <w:pStyle w:val="TxBrp51"/>
        <w:spacing w:line="277" w:lineRule="exact"/>
        <w:rPr>
          <w:sz w:val="22"/>
          <w:szCs w:val="22"/>
          <w:lang w:val="fr-FR"/>
        </w:rPr>
      </w:pPr>
      <w:r w:rsidRPr="007613E1">
        <w:rPr>
          <w:sz w:val="22"/>
          <w:szCs w:val="22"/>
          <w:lang w:val="fr-FR"/>
        </w:rPr>
        <w:t>—</w:t>
      </w:r>
      <w:r w:rsidRPr="007613E1">
        <w:rPr>
          <w:sz w:val="22"/>
          <w:szCs w:val="22"/>
          <w:lang w:val="fr-FR"/>
        </w:rPr>
        <w:tab/>
        <w:t>la totalité des produits pétroliers importés de l’extérieur du groupe,</w:t>
      </w:r>
      <w:r>
        <w:rPr>
          <w:sz w:val="22"/>
          <w:szCs w:val="22"/>
          <w:lang w:val="fr-FR"/>
        </w:rPr>
        <w:t> </w:t>
      </w:r>
      <w:r w:rsidRPr="007613E1">
        <w:rPr>
          <w:sz w:val="22"/>
          <w:szCs w:val="22"/>
          <w:lang w:val="fr-FR"/>
        </w:rPr>
        <w:t>et</w:t>
      </w:r>
    </w:p>
    <w:p w14:paraId="725BEA3F" w14:textId="77777777" w:rsidR="00981AC9" w:rsidRPr="007613E1" w:rsidRDefault="00981AC9" w:rsidP="00981AC9">
      <w:pPr>
        <w:pStyle w:val="TxBrp51"/>
        <w:spacing w:line="277" w:lineRule="exact"/>
        <w:rPr>
          <w:sz w:val="22"/>
          <w:szCs w:val="22"/>
          <w:lang w:val="fr-FR"/>
        </w:rPr>
      </w:pPr>
    </w:p>
    <w:p w14:paraId="4B366574" w14:textId="77777777" w:rsidR="00981AC9" w:rsidRPr="007613E1" w:rsidRDefault="00981AC9" w:rsidP="00981AC9">
      <w:pPr>
        <w:pStyle w:val="TxBrp51"/>
        <w:spacing w:line="277" w:lineRule="exact"/>
        <w:rPr>
          <w:sz w:val="22"/>
          <w:szCs w:val="22"/>
          <w:lang w:val="fr-FR"/>
        </w:rPr>
      </w:pPr>
      <w:r w:rsidRPr="007613E1">
        <w:rPr>
          <w:sz w:val="22"/>
          <w:szCs w:val="22"/>
          <w:lang w:val="fr-FR"/>
        </w:rPr>
        <w:t>—</w:t>
      </w:r>
      <w:r w:rsidRPr="007613E1">
        <w:rPr>
          <w:sz w:val="22"/>
          <w:szCs w:val="22"/>
          <w:lang w:val="fr-FR"/>
        </w:rPr>
        <w:tab/>
        <w:t>la totalité des produits finis et des approvisionnements des raffineries, obtenus par l’utilisation de gaz naturel et du pétrole brut, et dont dispose le groupe.</w:t>
      </w:r>
    </w:p>
    <w:p w14:paraId="00DEE2A5" w14:textId="77777777" w:rsidR="00981AC9" w:rsidRPr="007613E1" w:rsidRDefault="00981AC9" w:rsidP="00981AC9">
      <w:pPr>
        <w:tabs>
          <w:tab w:val="clear" w:pos="1191"/>
          <w:tab w:val="left" w:pos="1213"/>
          <w:tab w:val="left" w:pos="1621"/>
        </w:tabs>
        <w:spacing w:line="277" w:lineRule="exact"/>
        <w:rPr>
          <w:szCs w:val="22"/>
          <w:lang w:val="fr-FR"/>
        </w:rPr>
      </w:pPr>
    </w:p>
    <w:p w14:paraId="01A97CB5" w14:textId="77777777" w:rsidR="00981AC9" w:rsidRPr="007613E1" w:rsidRDefault="00981AC9" w:rsidP="00981AC9">
      <w:pPr>
        <w:pStyle w:val="TxBrp56"/>
        <w:spacing w:line="277" w:lineRule="exact"/>
        <w:rPr>
          <w:sz w:val="22"/>
          <w:szCs w:val="22"/>
          <w:lang w:val="fr-FR"/>
        </w:rPr>
      </w:pPr>
      <w:r w:rsidRPr="007613E1">
        <w:rPr>
          <w:sz w:val="22"/>
          <w:szCs w:val="22"/>
          <w:lang w:val="fr-FR"/>
        </w:rPr>
        <w:t>8.</w:t>
      </w:r>
      <w:r w:rsidRPr="007613E1">
        <w:rPr>
          <w:sz w:val="22"/>
          <w:szCs w:val="22"/>
          <w:lang w:val="fr-FR"/>
        </w:rPr>
        <w:tab/>
        <w:t>Par « consommation finale », il faut entendre la consommation intérieure totale de tous les produits pétroliers finis.</w:t>
      </w:r>
    </w:p>
    <w:p w14:paraId="5E21D809" w14:textId="77777777" w:rsidR="00981AC9" w:rsidRPr="009930A6" w:rsidRDefault="00981AC9" w:rsidP="00981AC9">
      <w:pPr>
        <w:tabs>
          <w:tab w:val="left" w:pos="1235"/>
        </w:tabs>
        <w:spacing w:line="277" w:lineRule="exact"/>
        <w:rPr>
          <w:lang w:val="fr-FR"/>
        </w:rPr>
      </w:pPr>
    </w:p>
    <w:p w14:paraId="5369C405" w14:textId="77777777" w:rsidR="00981AC9" w:rsidRPr="00D15ABD" w:rsidRDefault="00981AC9" w:rsidP="00981AC9">
      <w:pPr>
        <w:tabs>
          <w:tab w:val="left" w:pos="1235"/>
        </w:tabs>
        <w:spacing w:line="277" w:lineRule="exact"/>
        <w:rPr>
          <w:szCs w:val="22"/>
          <w:lang w:val="fr-FR"/>
        </w:rPr>
      </w:pPr>
    </w:p>
    <w:p w14:paraId="1B91D0E1" w14:textId="77777777" w:rsidR="00981AC9" w:rsidRPr="00D15ABD" w:rsidRDefault="00981AC9" w:rsidP="00981AC9">
      <w:pPr>
        <w:tabs>
          <w:tab w:val="left" w:pos="1235"/>
        </w:tabs>
        <w:spacing w:line="277" w:lineRule="exact"/>
        <w:rPr>
          <w:szCs w:val="22"/>
          <w:lang w:val="fr-FR"/>
        </w:rPr>
      </w:pPr>
    </w:p>
    <w:p w14:paraId="44071224" w14:textId="77777777" w:rsidR="00981AC9" w:rsidRPr="00954C92" w:rsidRDefault="00981AC9" w:rsidP="00954C92">
      <w:pPr>
        <w:pStyle w:val="Heading3"/>
        <w:jc w:val="center"/>
        <w:rPr>
          <w:b w:val="0"/>
        </w:rPr>
      </w:pPr>
      <w:bookmarkStart w:id="433" w:name="_Toc173668379"/>
      <w:bookmarkStart w:id="434" w:name="_Toc173748322"/>
      <w:r w:rsidRPr="00954C92">
        <w:rPr>
          <w:b w:val="0"/>
        </w:rPr>
        <w:t>Article 8</w:t>
      </w:r>
      <w:bookmarkEnd w:id="433"/>
      <w:bookmarkEnd w:id="434"/>
    </w:p>
    <w:p w14:paraId="5E4FD714" w14:textId="77777777" w:rsidR="00981AC9" w:rsidRPr="00D15ABD" w:rsidRDefault="00981AC9" w:rsidP="00981AC9">
      <w:pPr>
        <w:pStyle w:val="TxBrp56"/>
        <w:spacing w:line="277" w:lineRule="exact"/>
        <w:rPr>
          <w:sz w:val="22"/>
          <w:szCs w:val="22"/>
          <w:lang w:val="fr-FR"/>
        </w:rPr>
      </w:pPr>
      <w:r w:rsidRPr="00D15ABD">
        <w:rPr>
          <w:sz w:val="22"/>
          <w:szCs w:val="22"/>
          <w:lang w:val="fr-FR"/>
        </w:rPr>
        <w:t>1.</w:t>
      </w:r>
      <w:r w:rsidRPr="00D15ABD">
        <w:rPr>
          <w:sz w:val="22"/>
          <w:szCs w:val="22"/>
          <w:lang w:val="fr-FR"/>
        </w:rPr>
        <w:tab/>
        <w:t>Lorsque du pétrole est alloué à un Pays Participant conformément à l’Article 17, ce Pays Participant</w:t>
      </w:r>
      <w:r>
        <w:rPr>
          <w:sz w:val="22"/>
          <w:szCs w:val="22"/>
          <w:lang w:val="fr-FR"/>
        </w:rPr>
        <w:t> :</w:t>
      </w:r>
    </w:p>
    <w:p w14:paraId="37FAF89A" w14:textId="77777777" w:rsidR="00981AC9" w:rsidRPr="00D15ABD" w:rsidRDefault="00981AC9" w:rsidP="00981AC9">
      <w:pPr>
        <w:tabs>
          <w:tab w:val="left" w:pos="1235"/>
        </w:tabs>
        <w:spacing w:line="277" w:lineRule="exact"/>
        <w:rPr>
          <w:szCs w:val="22"/>
          <w:lang w:val="fr-FR"/>
        </w:rPr>
      </w:pPr>
    </w:p>
    <w:p w14:paraId="321FF9B9" w14:textId="77777777" w:rsidR="00981AC9" w:rsidRPr="00D15ABD" w:rsidRDefault="00981AC9" w:rsidP="00981AC9">
      <w:pPr>
        <w:pStyle w:val="TxBrp51"/>
        <w:spacing w:line="277" w:lineRule="exact"/>
        <w:rPr>
          <w:bCs/>
          <w:sz w:val="22"/>
          <w:szCs w:val="22"/>
          <w:lang w:val="fr-FR"/>
        </w:rPr>
      </w:pPr>
      <w:r w:rsidRPr="00D15ABD">
        <w:rPr>
          <w:sz w:val="22"/>
          <w:szCs w:val="22"/>
          <w:lang w:val="fr-FR"/>
        </w:rPr>
        <w:t>—</w:t>
      </w:r>
      <w:r w:rsidRPr="00D15ABD">
        <w:rPr>
          <w:sz w:val="22"/>
          <w:szCs w:val="22"/>
          <w:lang w:val="fr-FR"/>
        </w:rPr>
        <w:tab/>
        <w:t xml:space="preserve">impute la réduction de ses approvisionnements en pétrole sur sa consommation finale à concurrence de 7 % de sa consommation finale pendant la période de </w:t>
      </w:r>
      <w:r w:rsidRPr="00D15ABD">
        <w:rPr>
          <w:bCs/>
          <w:sz w:val="22"/>
          <w:szCs w:val="22"/>
          <w:lang w:val="fr-FR"/>
        </w:rPr>
        <w:t>référence,</w:t>
      </w:r>
    </w:p>
    <w:p w14:paraId="0FBBF684" w14:textId="77777777" w:rsidR="00981AC9" w:rsidRPr="00D15ABD" w:rsidRDefault="00981AC9" w:rsidP="00981AC9">
      <w:pPr>
        <w:tabs>
          <w:tab w:val="clear" w:pos="1191"/>
          <w:tab w:val="left" w:pos="1213"/>
          <w:tab w:val="left" w:pos="1621"/>
        </w:tabs>
        <w:spacing w:line="277" w:lineRule="exact"/>
        <w:rPr>
          <w:bCs/>
          <w:szCs w:val="22"/>
          <w:lang w:val="fr-FR"/>
        </w:rPr>
      </w:pPr>
    </w:p>
    <w:p w14:paraId="38ECE44B" w14:textId="77777777" w:rsidR="00981AC9" w:rsidRPr="00D15ABD" w:rsidRDefault="00981AC9" w:rsidP="00981AC9">
      <w:pPr>
        <w:pStyle w:val="TxBrp51"/>
        <w:spacing w:line="277" w:lineRule="exact"/>
        <w:rPr>
          <w:sz w:val="22"/>
          <w:szCs w:val="22"/>
          <w:lang w:val="fr-FR"/>
        </w:rPr>
      </w:pPr>
      <w:r w:rsidRPr="00D15ABD">
        <w:rPr>
          <w:sz w:val="22"/>
          <w:szCs w:val="22"/>
          <w:lang w:val="fr-FR"/>
        </w:rPr>
        <w:t>—</w:t>
      </w:r>
      <w:r w:rsidRPr="00D15ABD">
        <w:rPr>
          <w:sz w:val="22"/>
          <w:szCs w:val="22"/>
          <w:lang w:val="fr-FR"/>
        </w:rPr>
        <w:tab/>
        <w:t xml:space="preserve">a un droit d’allocation égal au montant de la réduction de ses </w:t>
      </w:r>
      <w:r w:rsidRPr="00D15ABD">
        <w:rPr>
          <w:bCs/>
          <w:sz w:val="22"/>
          <w:szCs w:val="22"/>
          <w:lang w:val="fr-FR"/>
        </w:rPr>
        <w:t xml:space="preserve">approvisionnements en pétrole, réduction qui a pour conséquence une réduction </w:t>
      </w:r>
      <w:r w:rsidRPr="00D15ABD">
        <w:rPr>
          <w:sz w:val="22"/>
          <w:szCs w:val="22"/>
          <w:lang w:val="fr-FR"/>
        </w:rPr>
        <w:t>de sa consommation finale au-delà de ce niveau.</w:t>
      </w:r>
    </w:p>
    <w:p w14:paraId="72FEEFE1" w14:textId="77777777" w:rsidR="00981AC9" w:rsidRPr="00D15ABD" w:rsidRDefault="00981AC9" w:rsidP="00981AC9">
      <w:pPr>
        <w:pStyle w:val="TxBrp57"/>
        <w:spacing w:line="240" w:lineRule="auto"/>
        <w:ind w:left="1622"/>
        <w:rPr>
          <w:sz w:val="22"/>
          <w:szCs w:val="22"/>
          <w:lang w:val="fr-FR"/>
        </w:rPr>
      </w:pPr>
    </w:p>
    <w:p w14:paraId="39457463" w14:textId="77777777" w:rsidR="00981AC9" w:rsidRPr="00D15ABD" w:rsidRDefault="00981AC9" w:rsidP="00981AC9">
      <w:pPr>
        <w:pStyle w:val="TxBrp45"/>
        <w:spacing w:line="277" w:lineRule="exact"/>
        <w:rPr>
          <w:sz w:val="22"/>
          <w:szCs w:val="22"/>
          <w:lang w:val="fr-FR"/>
        </w:rPr>
      </w:pPr>
      <w:r w:rsidRPr="00D15ABD">
        <w:rPr>
          <w:sz w:val="22"/>
          <w:szCs w:val="22"/>
          <w:lang w:val="fr-FR"/>
        </w:rPr>
        <w:t>2.</w:t>
      </w:r>
      <w:r w:rsidRPr="00D15ABD">
        <w:rPr>
          <w:sz w:val="22"/>
          <w:szCs w:val="22"/>
          <w:lang w:val="fr-FR"/>
        </w:rPr>
        <w:tab/>
        <w:t>L’obligation d’allouer cette quantité de pétrole est partagée entre les autres Pays Participants sur la base de leur consommation finale pendant la période de référence.</w:t>
      </w:r>
    </w:p>
    <w:p w14:paraId="388ED84D" w14:textId="77777777" w:rsidR="00981AC9" w:rsidRPr="00D15ABD" w:rsidRDefault="00981AC9" w:rsidP="00981AC9">
      <w:pPr>
        <w:tabs>
          <w:tab w:val="left" w:pos="1235"/>
        </w:tabs>
        <w:spacing w:line="277" w:lineRule="exact"/>
        <w:rPr>
          <w:szCs w:val="22"/>
          <w:lang w:val="fr-FR"/>
        </w:rPr>
      </w:pPr>
    </w:p>
    <w:p w14:paraId="5B0CCFBF" w14:textId="77777777" w:rsidR="00981AC9" w:rsidRPr="00D15ABD" w:rsidRDefault="00981AC9" w:rsidP="00981AC9">
      <w:pPr>
        <w:pStyle w:val="TxBrp45"/>
        <w:spacing w:line="277" w:lineRule="exact"/>
        <w:jc w:val="both"/>
        <w:rPr>
          <w:sz w:val="22"/>
          <w:szCs w:val="22"/>
          <w:lang w:val="fr-FR"/>
        </w:rPr>
      </w:pPr>
      <w:r w:rsidRPr="00D15ABD">
        <w:rPr>
          <w:sz w:val="22"/>
          <w:szCs w:val="22"/>
          <w:lang w:val="fr-FR"/>
        </w:rPr>
        <w:t>3.</w:t>
      </w:r>
      <w:r w:rsidRPr="00D15ABD">
        <w:rPr>
          <w:sz w:val="22"/>
          <w:szCs w:val="22"/>
          <w:lang w:val="fr-FR"/>
        </w:rPr>
        <w:tab/>
        <w:t>Les Pays Participants peuvent remplir leurs obligations d’allocation par toutes mesures de leur choix, y compris par des mesures de restriction de la demande ou par l’utilisation des réserves d’urgence.</w:t>
      </w:r>
    </w:p>
    <w:p w14:paraId="158AC10F" w14:textId="77777777" w:rsidR="00981AC9" w:rsidRPr="00D15ABD" w:rsidRDefault="00981AC9" w:rsidP="00981AC9">
      <w:pPr>
        <w:tabs>
          <w:tab w:val="left" w:pos="1235"/>
        </w:tabs>
        <w:spacing w:line="277" w:lineRule="exact"/>
        <w:rPr>
          <w:szCs w:val="22"/>
          <w:lang w:val="fr-FR"/>
        </w:rPr>
      </w:pPr>
    </w:p>
    <w:p w14:paraId="071D1ACB" w14:textId="77777777" w:rsidR="00981AC9" w:rsidRPr="00954C92" w:rsidRDefault="00981AC9" w:rsidP="00954C92">
      <w:pPr>
        <w:pStyle w:val="Heading3"/>
        <w:jc w:val="center"/>
        <w:rPr>
          <w:b w:val="0"/>
        </w:rPr>
      </w:pPr>
      <w:r>
        <w:br w:type="page"/>
      </w:r>
      <w:bookmarkStart w:id="435" w:name="_Toc173668380"/>
      <w:bookmarkStart w:id="436" w:name="_Toc173748323"/>
      <w:r w:rsidRPr="00954C92">
        <w:rPr>
          <w:b w:val="0"/>
        </w:rPr>
        <w:t>Article 9</w:t>
      </w:r>
      <w:bookmarkEnd w:id="435"/>
      <w:bookmarkEnd w:id="436"/>
    </w:p>
    <w:p w14:paraId="02999605" w14:textId="77777777" w:rsidR="00981AC9" w:rsidRPr="00D15ABD" w:rsidRDefault="00981AC9" w:rsidP="00981AC9">
      <w:pPr>
        <w:pStyle w:val="TxBrp45"/>
        <w:spacing w:line="277" w:lineRule="exact"/>
        <w:jc w:val="both"/>
        <w:rPr>
          <w:sz w:val="22"/>
          <w:szCs w:val="22"/>
          <w:lang w:val="fr-FR"/>
        </w:rPr>
      </w:pPr>
      <w:r w:rsidRPr="00D15ABD">
        <w:rPr>
          <w:sz w:val="22"/>
          <w:szCs w:val="22"/>
          <w:lang w:val="fr-FR"/>
        </w:rPr>
        <w:t>1.</w:t>
      </w:r>
      <w:r w:rsidRPr="00D15ABD">
        <w:rPr>
          <w:sz w:val="22"/>
          <w:szCs w:val="22"/>
          <w:lang w:val="fr-FR"/>
        </w:rPr>
        <w:tab/>
        <w:t>Pour donner effet aux droits d’allocation et aux obligations d’allocation, les éléments suivants sont pris en considération</w:t>
      </w:r>
      <w:r>
        <w:rPr>
          <w:sz w:val="22"/>
          <w:szCs w:val="22"/>
          <w:lang w:val="fr-FR"/>
        </w:rPr>
        <w:t> :</w:t>
      </w:r>
    </w:p>
    <w:p w14:paraId="591D011A" w14:textId="77777777" w:rsidR="00981AC9" w:rsidRPr="00D15ABD" w:rsidRDefault="00981AC9" w:rsidP="00981AC9">
      <w:pPr>
        <w:tabs>
          <w:tab w:val="left" w:pos="1235"/>
        </w:tabs>
        <w:spacing w:line="277" w:lineRule="exact"/>
        <w:rPr>
          <w:szCs w:val="22"/>
          <w:lang w:val="fr-FR"/>
        </w:rPr>
      </w:pPr>
    </w:p>
    <w:p w14:paraId="48C020A2" w14:textId="77777777" w:rsidR="00981AC9" w:rsidRPr="00D15ABD" w:rsidRDefault="00981AC9" w:rsidP="00981AC9">
      <w:pPr>
        <w:pStyle w:val="TxBrp53"/>
        <w:spacing w:line="277" w:lineRule="exact"/>
        <w:rPr>
          <w:sz w:val="22"/>
          <w:szCs w:val="22"/>
          <w:lang w:val="fr-FR"/>
        </w:rPr>
      </w:pPr>
      <w:r w:rsidRPr="00D15ABD">
        <w:rPr>
          <w:sz w:val="22"/>
          <w:szCs w:val="22"/>
          <w:lang w:val="fr-FR"/>
        </w:rPr>
        <w:t>—</w:t>
      </w:r>
      <w:r w:rsidRPr="00D15ABD">
        <w:rPr>
          <w:sz w:val="22"/>
          <w:szCs w:val="22"/>
          <w:lang w:val="fr-FR"/>
        </w:rPr>
        <w:tab/>
        <w:t>la totalité du pétrole brut,</w:t>
      </w:r>
    </w:p>
    <w:p w14:paraId="0DB0BDB2" w14:textId="77777777" w:rsidR="00981AC9" w:rsidRPr="00D15ABD" w:rsidRDefault="00981AC9" w:rsidP="00981AC9">
      <w:pPr>
        <w:tabs>
          <w:tab w:val="left" w:pos="1235"/>
          <w:tab w:val="left" w:pos="1621"/>
        </w:tabs>
        <w:spacing w:line="277" w:lineRule="exact"/>
        <w:rPr>
          <w:szCs w:val="22"/>
          <w:lang w:val="fr-FR"/>
        </w:rPr>
      </w:pPr>
    </w:p>
    <w:p w14:paraId="506A1D25" w14:textId="77777777" w:rsidR="00981AC9" w:rsidRPr="00D15ABD" w:rsidRDefault="00981AC9" w:rsidP="00981AC9">
      <w:pPr>
        <w:pStyle w:val="TxBrp58"/>
        <w:spacing w:line="240" w:lineRule="auto"/>
        <w:rPr>
          <w:bCs/>
          <w:sz w:val="22"/>
          <w:szCs w:val="22"/>
          <w:lang w:val="fr-FR"/>
        </w:rPr>
      </w:pPr>
      <w:r w:rsidRPr="00D15ABD">
        <w:rPr>
          <w:sz w:val="22"/>
          <w:szCs w:val="22"/>
          <w:lang w:val="fr-FR"/>
        </w:rPr>
        <w:t>—</w:t>
      </w:r>
      <w:r w:rsidRPr="00D15ABD">
        <w:rPr>
          <w:sz w:val="22"/>
          <w:szCs w:val="22"/>
          <w:lang w:val="fr-FR"/>
        </w:rPr>
        <w:tab/>
        <w:t xml:space="preserve">la totalité des </w:t>
      </w:r>
      <w:r w:rsidRPr="00D15ABD">
        <w:rPr>
          <w:bCs/>
          <w:sz w:val="22"/>
          <w:szCs w:val="22"/>
          <w:lang w:val="fr-FR"/>
        </w:rPr>
        <w:t>produits pétroliers,</w:t>
      </w:r>
    </w:p>
    <w:p w14:paraId="11ECF939" w14:textId="77777777" w:rsidR="00981AC9" w:rsidRPr="00D15ABD" w:rsidRDefault="00981AC9" w:rsidP="00981AC9">
      <w:pPr>
        <w:tabs>
          <w:tab w:val="left" w:pos="1247"/>
          <w:tab w:val="left" w:pos="1627"/>
        </w:tabs>
        <w:rPr>
          <w:b/>
          <w:bCs/>
          <w:szCs w:val="22"/>
          <w:lang w:val="fr-FR"/>
        </w:rPr>
      </w:pPr>
    </w:p>
    <w:p w14:paraId="4B21BEF2" w14:textId="77777777" w:rsidR="00981AC9" w:rsidRPr="00D15ABD" w:rsidRDefault="00981AC9" w:rsidP="00981AC9">
      <w:pPr>
        <w:pStyle w:val="TxBrp53"/>
        <w:spacing w:line="277" w:lineRule="exact"/>
        <w:rPr>
          <w:sz w:val="22"/>
          <w:szCs w:val="22"/>
          <w:lang w:val="fr-FR"/>
        </w:rPr>
      </w:pPr>
      <w:r w:rsidRPr="00D15ABD">
        <w:rPr>
          <w:sz w:val="22"/>
          <w:szCs w:val="22"/>
          <w:lang w:val="fr-FR"/>
        </w:rPr>
        <w:t>—</w:t>
      </w:r>
      <w:r w:rsidRPr="00D15ABD">
        <w:rPr>
          <w:sz w:val="22"/>
          <w:szCs w:val="22"/>
          <w:lang w:val="fr-FR"/>
        </w:rPr>
        <w:tab/>
        <w:t>la totalité des approvisionnements des raffineries, et</w:t>
      </w:r>
    </w:p>
    <w:p w14:paraId="68A72F71" w14:textId="77777777" w:rsidR="00981AC9" w:rsidRPr="00D15ABD" w:rsidRDefault="00981AC9" w:rsidP="00981AC9">
      <w:pPr>
        <w:tabs>
          <w:tab w:val="left" w:pos="1235"/>
          <w:tab w:val="left" w:pos="1621"/>
        </w:tabs>
        <w:spacing w:line="277" w:lineRule="exact"/>
        <w:rPr>
          <w:szCs w:val="22"/>
          <w:lang w:val="fr-FR"/>
        </w:rPr>
      </w:pPr>
    </w:p>
    <w:p w14:paraId="70D3E09C" w14:textId="77777777" w:rsidR="00981AC9" w:rsidRPr="00D15ABD" w:rsidRDefault="00981AC9" w:rsidP="00981AC9">
      <w:pPr>
        <w:pStyle w:val="TxBrp53"/>
        <w:spacing w:line="277" w:lineRule="exact"/>
        <w:rPr>
          <w:sz w:val="22"/>
          <w:szCs w:val="22"/>
          <w:lang w:val="fr-FR"/>
        </w:rPr>
      </w:pPr>
      <w:r w:rsidRPr="00D15ABD">
        <w:rPr>
          <w:sz w:val="22"/>
          <w:szCs w:val="22"/>
          <w:lang w:val="fr-FR"/>
        </w:rPr>
        <w:t>—</w:t>
      </w:r>
      <w:r w:rsidRPr="00D15ABD">
        <w:rPr>
          <w:sz w:val="22"/>
          <w:szCs w:val="22"/>
          <w:lang w:val="fr-FR"/>
        </w:rPr>
        <w:tab/>
        <w:t>la totalité des produits finis obtenus par l’utilisation de gaz naturel et de pétrole brut.</w:t>
      </w:r>
    </w:p>
    <w:p w14:paraId="0B5CA35B" w14:textId="77777777" w:rsidR="00981AC9" w:rsidRPr="00D15ABD" w:rsidRDefault="00981AC9" w:rsidP="00981AC9">
      <w:pPr>
        <w:tabs>
          <w:tab w:val="left" w:pos="1235"/>
          <w:tab w:val="left" w:pos="1621"/>
        </w:tabs>
        <w:spacing w:line="277" w:lineRule="exact"/>
        <w:rPr>
          <w:szCs w:val="22"/>
          <w:lang w:val="fr-FR"/>
        </w:rPr>
      </w:pPr>
    </w:p>
    <w:p w14:paraId="7BF39613" w14:textId="77777777" w:rsidR="00981AC9" w:rsidRPr="00D15ABD" w:rsidRDefault="00981AC9" w:rsidP="00981AC9">
      <w:pPr>
        <w:pStyle w:val="TxBrp45"/>
        <w:spacing w:line="277" w:lineRule="exact"/>
        <w:jc w:val="both"/>
        <w:rPr>
          <w:sz w:val="22"/>
          <w:szCs w:val="22"/>
          <w:lang w:val="fr-FR"/>
        </w:rPr>
      </w:pPr>
      <w:r w:rsidRPr="00D15ABD">
        <w:rPr>
          <w:sz w:val="22"/>
          <w:szCs w:val="22"/>
          <w:lang w:val="fr-FR"/>
        </w:rPr>
        <w:t>2.</w:t>
      </w:r>
      <w:r w:rsidRPr="00D15ABD">
        <w:rPr>
          <w:sz w:val="22"/>
          <w:szCs w:val="22"/>
          <w:lang w:val="fr-FR"/>
        </w:rPr>
        <w:tab/>
        <w:t>Pour calculer le droit d’allocation d’un Pays Participant, les produits pétroliers normalement importés par ce Pays, en provenance d’autres Pays Participants ou de pays non participants, sont convertis en équivalents de pétrole brut et considérés comme des importations de pétrole brut dans ce Pays Participant.</w:t>
      </w:r>
    </w:p>
    <w:p w14:paraId="4AD143B3" w14:textId="77777777" w:rsidR="00981AC9" w:rsidRPr="00D15ABD" w:rsidRDefault="00981AC9" w:rsidP="00981AC9">
      <w:pPr>
        <w:tabs>
          <w:tab w:val="left" w:pos="1235"/>
        </w:tabs>
        <w:spacing w:line="277" w:lineRule="exact"/>
        <w:rPr>
          <w:szCs w:val="22"/>
          <w:lang w:val="fr-FR"/>
        </w:rPr>
      </w:pPr>
    </w:p>
    <w:p w14:paraId="591EF9FA" w14:textId="77777777" w:rsidR="00981AC9" w:rsidRPr="00D15ABD" w:rsidRDefault="00981AC9" w:rsidP="00981AC9">
      <w:pPr>
        <w:pStyle w:val="TxBrp45"/>
        <w:spacing w:line="277" w:lineRule="exact"/>
        <w:jc w:val="both"/>
        <w:rPr>
          <w:sz w:val="22"/>
          <w:szCs w:val="22"/>
          <w:lang w:val="fr-FR"/>
        </w:rPr>
      </w:pPr>
      <w:r w:rsidRPr="00D15ABD">
        <w:rPr>
          <w:sz w:val="22"/>
          <w:szCs w:val="22"/>
          <w:lang w:val="fr-FR"/>
        </w:rPr>
        <w:t>3.</w:t>
      </w:r>
      <w:r w:rsidRPr="00D15ABD">
        <w:rPr>
          <w:sz w:val="22"/>
          <w:szCs w:val="22"/>
          <w:lang w:val="fr-FR"/>
        </w:rPr>
        <w:tab/>
        <w:t>Dans la mesure du possible, les circuits normaux d’approvisionnement sont maintenus ainsi que la proportion normale des approvisionnements entre pétrole brut et produits, et entre les diverses catégories de pétrole brut et de produits.</w:t>
      </w:r>
    </w:p>
    <w:p w14:paraId="1468BE65" w14:textId="77777777" w:rsidR="00981AC9" w:rsidRPr="00D15ABD" w:rsidRDefault="00981AC9" w:rsidP="00981AC9">
      <w:pPr>
        <w:tabs>
          <w:tab w:val="left" w:pos="1235"/>
        </w:tabs>
        <w:spacing w:line="277" w:lineRule="exact"/>
        <w:rPr>
          <w:szCs w:val="22"/>
          <w:lang w:val="fr-FR"/>
        </w:rPr>
      </w:pPr>
    </w:p>
    <w:p w14:paraId="115CE29D" w14:textId="77777777" w:rsidR="00981AC9" w:rsidRPr="00D15ABD" w:rsidRDefault="00981AC9" w:rsidP="00981AC9">
      <w:pPr>
        <w:pStyle w:val="TxBrp45"/>
        <w:spacing w:line="277" w:lineRule="exact"/>
        <w:jc w:val="both"/>
        <w:rPr>
          <w:sz w:val="22"/>
          <w:szCs w:val="22"/>
          <w:lang w:val="fr-FR"/>
        </w:rPr>
      </w:pPr>
      <w:r w:rsidRPr="00D15ABD">
        <w:rPr>
          <w:sz w:val="22"/>
          <w:szCs w:val="22"/>
          <w:lang w:val="fr-FR"/>
        </w:rPr>
        <w:t>4.</w:t>
      </w:r>
      <w:r w:rsidRPr="00D15ABD">
        <w:rPr>
          <w:sz w:val="22"/>
          <w:szCs w:val="22"/>
          <w:lang w:val="fr-FR"/>
        </w:rPr>
        <w:tab/>
        <w:t>Lorsque la répartition est mise en œuvre, le Programme a notamment pour objectif de répartir le pétrole brut et les produits disponibles, dans la mesure du possible, entre les secteurs du raffinage et de la distribution ainsi qu’entre les compagnies de raffinage et de distribution, conformément aux structures d’approvisionnement traditionnelles.</w:t>
      </w:r>
    </w:p>
    <w:p w14:paraId="336E642C" w14:textId="77777777" w:rsidR="00981AC9" w:rsidRPr="00D15ABD" w:rsidRDefault="00981AC9" w:rsidP="00981AC9">
      <w:pPr>
        <w:tabs>
          <w:tab w:val="left" w:pos="1235"/>
        </w:tabs>
        <w:spacing w:line="277" w:lineRule="exact"/>
        <w:rPr>
          <w:szCs w:val="22"/>
          <w:lang w:val="fr-FR"/>
        </w:rPr>
      </w:pPr>
    </w:p>
    <w:p w14:paraId="2D05BC3C" w14:textId="77777777" w:rsidR="00981AC9" w:rsidRPr="00D15ABD" w:rsidRDefault="00981AC9" w:rsidP="00981AC9">
      <w:pPr>
        <w:tabs>
          <w:tab w:val="left" w:pos="1235"/>
        </w:tabs>
        <w:spacing w:line="277" w:lineRule="exact"/>
        <w:rPr>
          <w:szCs w:val="22"/>
          <w:lang w:val="fr-FR"/>
        </w:rPr>
      </w:pPr>
    </w:p>
    <w:p w14:paraId="501311E1" w14:textId="77777777" w:rsidR="00981AC9" w:rsidRPr="00D15ABD" w:rsidRDefault="00981AC9" w:rsidP="00981AC9">
      <w:pPr>
        <w:tabs>
          <w:tab w:val="left" w:pos="1235"/>
        </w:tabs>
        <w:spacing w:line="277" w:lineRule="exact"/>
        <w:rPr>
          <w:szCs w:val="22"/>
          <w:lang w:val="fr-FR"/>
        </w:rPr>
      </w:pPr>
    </w:p>
    <w:p w14:paraId="06A1B48A" w14:textId="77777777" w:rsidR="00981AC9" w:rsidRPr="002D36F2" w:rsidRDefault="00981AC9" w:rsidP="002D36F2">
      <w:pPr>
        <w:pStyle w:val="Heading3"/>
        <w:jc w:val="center"/>
        <w:rPr>
          <w:b w:val="0"/>
        </w:rPr>
      </w:pPr>
      <w:bookmarkStart w:id="437" w:name="_Toc173668381"/>
      <w:bookmarkStart w:id="438" w:name="_Toc173748324"/>
      <w:r w:rsidRPr="002D36F2">
        <w:rPr>
          <w:b w:val="0"/>
        </w:rPr>
        <w:t>Article 10</w:t>
      </w:r>
      <w:bookmarkEnd w:id="437"/>
      <w:bookmarkEnd w:id="438"/>
    </w:p>
    <w:p w14:paraId="0497D6C5" w14:textId="77777777" w:rsidR="00981AC9" w:rsidRPr="00D15ABD" w:rsidRDefault="00981AC9" w:rsidP="00981AC9">
      <w:pPr>
        <w:pStyle w:val="TxBrp45"/>
        <w:spacing w:line="277" w:lineRule="exact"/>
        <w:jc w:val="both"/>
        <w:rPr>
          <w:sz w:val="22"/>
          <w:szCs w:val="22"/>
          <w:lang w:val="fr-FR"/>
        </w:rPr>
      </w:pPr>
      <w:r w:rsidRPr="00D15ABD">
        <w:rPr>
          <w:sz w:val="22"/>
          <w:szCs w:val="22"/>
          <w:lang w:val="fr-FR"/>
        </w:rPr>
        <w:t>1.</w:t>
      </w:r>
      <w:r w:rsidRPr="00D15ABD">
        <w:rPr>
          <w:sz w:val="22"/>
          <w:szCs w:val="22"/>
          <w:lang w:val="fr-FR"/>
        </w:rPr>
        <w:tab/>
        <w:t>Les objectifs du Programme consistent notamment à assurer un traitement équitable à tous les Pays Participants et à baser le prix du pétrole réparti entre eux sur les conditions de prix en vigueur pour des opérations commerciales comparables.</w:t>
      </w:r>
    </w:p>
    <w:p w14:paraId="501705BA" w14:textId="77777777" w:rsidR="00981AC9" w:rsidRPr="00D15ABD" w:rsidRDefault="00981AC9" w:rsidP="00981AC9">
      <w:pPr>
        <w:tabs>
          <w:tab w:val="left" w:pos="1235"/>
        </w:tabs>
        <w:spacing w:line="277" w:lineRule="exact"/>
        <w:rPr>
          <w:szCs w:val="22"/>
          <w:lang w:val="fr-FR"/>
        </w:rPr>
      </w:pPr>
    </w:p>
    <w:p w14:paraId="1E439953" w14:textId="77777777" w:rsidR="00981AC9" w:rsidRPr="00D15ABD" w:rsidRDefault="00981AC9" w:rsidP="00981AC9">
      <w:pPr>
        <w:pStyle w:val="TxBrp45"/>
        <w:spacing w:line="277" w:lineRule="exact"/>
        <w:jc w:val="both"/>
        <w:rPr>
          <w:sz w:val="22"/>
          <w:szCs w:val="22"/>
          <w:lang w:val="fr-FR"/>
        </w:rPr>
      </w:pPr>
      <w:r w:rsidRPr="00D15ABD">
        <w:rPr>
          <w:sz w:val="22"/>
          <w:szCs w:val="22"/>
          <w:lang w:val="fr-FR"/>
        </w:rPr>
        <w:t>2.</w:t>
      </w:r>
      <w:r w:rsidRPr="00D15ABD">
        <w:rPr>
          <w:sz w:val="22"/>
          <w:szCs w:val="22"/>
          <w:lang w:val="fr-FR"/>
        </w:rPr>
        <w:tab/>
        <w:t>Les questions relatives au prix du pétrole alloué en cas d’urgence sont examinées par le Groupe Permanent sur les questions urgentes.</w:t>
      </w:r>
    </w:p>
    <w:p w14:paraId="225DB615" w14:textId="77777777" w:rsidR="00981AC9" w:rsidRDefault="00981AC9" w:rsidP="00981AC9">
      <w:pPr>
        <w:pStyle w:val="TxBrp45"/>
        <w:spacing w:line="277" w:lineRule="exact"/>
        <w:rPr>
          <w:i/>
          <w:iCs/>
          <w:sz w:val="22"/>
          <w:szCs w:val="22"/>
          <w:lang w:val="fr-FR"/>
        </w:rPr>
      </w:pPr>
    </w:p>
    <w:p w14:paraId="001F0E90" w14:textId="77777777" w:rsidR="00981AC9" w:rsidRDefault="00981AC9" w:rsidP="00981AC9">
      <w:pPr>
        <w:pStyle w:val="TxBrp45"/>
        <w:spacing w:line="277" w:lineRule="exact"/>
        <w:rPr>
          <w:i/>
          <w:iCs/>
          <w:sz w:val="22"/>
          <w:szCs w:val="22"/>
          <w:lang w:val="fr-FR"/>
        </w:rPr>
      </w:pPr>
    </w:p>
    <w:p w14:paraId="427E5000" w14:textId="77777777" w:rsidR="002D36F2" w:rsidRDefault="002D36F2" w:rsidP="00981AC9">
      <w:pPr>
        <w:pStyle w:val="TxBrp45"/>
        <w:spacing w:line="277" w:lineRule="exact"/>
        <w:rPr>
          <w:i/>
          <w:iCs/>
          <w:sz w:val="22"/>
          <w:szCs w:val="22"/>
          <w:lang w:val="fr-FR"/>
        </w:rPr>
      </w:pPr>
    </w:p>
    <w:p w14:paraId="02CFF7DB" w14:textId="77777777" w:rsidR="00981AC9" w:rsidRPr="002D36F2" w:rsidRDefault="00981AC9" w:rsidP="002D36F2">
      <w:pPr>
        <w:pStyle w:val="Heading3"/>
        <w:jc w:val="center"/>
        <w:rPr>
          <w:b w:val="0"/>
        </w:rPr>
      </w:pPr>
      <w:bookmarkStart w:id="439" w:name="_Toc173668382"/>
      <w:bookmarkStart w:id="440" w:name="_Toc173748325"/>
      <w:r w:rsidRPr="002D36F2">
        <w:rPr>
          <w:b w:val="0"/>
        </w:rPr>
        <w:t>Article 11</w:t>
      </w:r>
      <w:bookmarkEnd w:id="439"/>
      <w:bookmarkEnd w:id="440"/>
    </w:p>
    <w:p w14:paraId="7F6444FA" w14:textId="77777777" w:rsidR="00981AC9" w:rsidRPr="00D15ABD" w:rsidRDefault="00981AC9" w:rsidP="00981AC9">
      <w:pPr>
        <w:pStyle w:val="TxBrp56"/>
        <w:spacing w:line="277" w:lineRule="exact"/>
        <w:rPr>
          <w:sz w:val="22"/>
          <w:szCs w:val="22"/>
          <w:lang w:val="fr-FR"/>
        </w:rPr>
      </w:pPr>
      <w:r w:rsidRPr="00D15ABD">
        <w:rPr>
          <w:sz w:val="22"/>
          <w:szCs w:val="22"/>
          <w:lang w:val="fr-FR"/>
        </w:rPr>
        <w:t>1.</w:t>
      </w:r>
      <w:r w:rsidRPr="00D15ABD">
        <w:rPr>
          <w:sz w:val="22"/>
          <w:szCs w:val="22"/>
          <w:lang w:val="fr-FR"/>
        </w:rPr>
        <w:tab/>
        <w:t>Le Programme n’a pas pour objectif de chercher à accroître, en cas d’urgence, la part de l’approvisionnement mondial en pétrole dont le groupe disposait dans les condit</w:t>
      </w:r>
      <w:r w:rsidRPr="00D15ABD">
        <w:rPr>
          <w:bCs/>
          <w:sz w:val="22"/>
          <w:szCs w:val="22"/>
          <w:lang w:val="fr-FR"/>
        </w:rPr>
        <w:t xml:space="preserve">ions normales </w:t>
      </w:r>
      <w:r w:rsidRPr="00D15ABD">
        <w:rPr>
          <w:sz w:val="22"/>
          <w:szCs w:val="22"/>
          <w:lang w:val="fr-FR"/>
        </w:rPr>
        <w:t xml:space="preserve">du marché. Les structures traditionnelles du commerce pétrolier devraient être maintenues dans toute la mesure raisonnable et il devrait être dûment </w:t>
      </w:r>
      <w:r w:rsidRPr="00D15ABD">
        <w:rPr>
          <w:bCs/>
          <w:sz w:val="22"/>
          <w:szCs w:val="22"/>
          <w:lang w:val="fr-FR"/>
        </w:rPr>
        <w:t xml:space="preserve">tenu compte </w:t>
      </w:r>
      <w:r w:rsidRPr="00D15ABD">
        <w:rPr>
          <w:sz w:val="22"/>
          <w:szCs w:val="22"/>
          <w:lang w:val="fr-FR"/>
        </w:rPr>
        <w:t>de la situation des différents pays non participants.</w:t>
      </w:r>
    </w:p>
    <w:p w14:paraId="44B72269" w14:textId="77777777" w:rsidR="00981AC9" w:rsidRPr="00D15ABD" w:rsidRDefault="00C43D10" w:rsidP="00981AC9">
      <w:pPr>
        <w:tabs>
          <w:tab w:val="left" w:pos="1235"/>
        </w:tabs>
        <w:spacing w:line="277" w:lineRule="exact"/>
        <w:rPr>
          <w:szCs w:val="22"/>
          <w:lang w:val="fr-FR"/>
        </w:rPr>
      </w:pPr>
      <w:r>
        <w:rPr>
          <w:szCs w:val="22"/>
          <w:lang w:val="fr-FR"/>
        </w:rPr>
        <w:br w:type="page"/>
      </w:r>
    </w:p>
    <w:p w14:paraId="40AFDCCD" w14:textId="77777777" w:rsidR="00981AC9" w:rsidRDefault="00981AC9" w:rsidP="00981AC9">
      <w:pPr>
        <w:pStyle w:val="TxBrp59"/>
        <w:spacing w:line="266" w:lineRule="exact"/>
        <w:rPr>
          <w:sz w:val="22"/>
          <w:szCs w:val="22"/>
          <w:lang w:val="fr-FR"/>
        </w:rPr>
      </w:pPr>
      <w:r w:rsidRPr="00D15ABD">
        <w:rPr>
          <w:sz w:val="22"/>
          <w:szCs w:val="22"/>
          <w:lang w:val="fr-FR"/>
        </w:rPr>
        <w:t>2.</w:t>
      </w:r>
      <w:r w:rsidRPr="00D15ABD">
        <w:rPr>
          <w:sz w:val="22"/>
          <w:szCs w:val="22"/>
          <w:lang w:val="fr-FR"/>
        </w:rPr>
        <w:tab/>
        <w:t>Afin d’assurer le</w:t>
      </w:r>
      <w:r w:rsidR="00C43D10">
        <w:rPr>
          <w:sz w:val="22"/>
          <w:szCs w:val="22"/>
          <w:lang w:val="fr-FR"/>
        </w:rPr>
        <w:t xml:space="preserve"> respect des principes prévus à </w:t>
      </w:r>
      <w:r w:rsidRPr="00D15ABD">
        <w:rPr>
          <w:sz w:val="22"/>
          <w:szCs w:val="22"/>
          <w:lang w:val="fr-FR"/>
        </w:rPr>
        <w:t>l’alinéa 1, le Comité de Gestion soumet, le cas échéant, des propositions au Conseil de Direction qui prend à la majorité une décision sur ces propositions.</w:t>
      </w:r>
    </w:p>
    <w:p w14:paraId="35B68954" w14:textId="77777777" w:rsidR="00981AC9" w:rsidRPr="00165B4D" w:rsidRDefault="00981AC9" w:rsidP="002D36F2">
      <w:pPr>
        <w:pStyle w:val="Heading1"/>
        <w:rPr>
          <w:i/>
          <w:lang w:val="fr-FR"/>
        </w:rPr>
      </w:pPr>
      <w:bookmarkStart w:id="441" w:name="_Toc173668383"/>
      <w:bookmarkStart w:id="442" w:name="_Toc173748326"/>
      <w:r w:rsidRPr="00165B4D">
        <w:rPr>
          <w:i/>
          <w:lang w:val="fr-FR"/>
        </w:rPr>
        <w:t>Chapitre IV</w:t>
      </w:r>
      <w:bookmarkEnd w:id="441"/>
      <w:bookmarkEnd w:id="442"/>
    </w:p>
    <w:p w14:paraId="36BF21B9" w14:textId="77777777" w:rsidR="00981AC9" w:rsidRPr="00647F85" w:rsidRDefault="00981AC9" w:rsidP="002D36F2">
      <w:pPr>
        <w:pStyle w:val="Heading2"/>
        <w:jc w:val="center"/>
        <w:rPr>
          <w:sz w:val="28"/>
          <w:szCs w:val="28"/>
          <w:lang w:val="fr-FR"/>
        </w:rPr>
      </w:pPr>
      <w:bookmarkStart w:id="443" w:name="_Toc173668384"/>
      <w:bookmarkStart w:id="444" w:name="_Toc173748327"/>
      <w:r w:rsidRPr="00647F85">
        <w:rPr>
          <w:sz w:val="28"/>
          <w:szCs w:val="28"/>
          <w:lang w:val="fr-FR"/>
        </w:rPr>
        <w:t>MISE EN VIGUEUR DES MESURES</w:t>
      </w:r>
      <w:bookmarkEnd w:id="443"/>
      <w:bookmarkEnd w:id="444"/>
    </w:p>
    <w:p w14:paraId="5D7D979D" w14:textId="77777777" w:rsidR="00981AC9" w:rsidRPr="009930A6" w:rsidRDefault="00981AC9" w:rsidP="002D36F2">
      <w:pPr>
        <w:pStyle w:val="Heading2"/>
        <w:jc w:val="center"/>
        <w:rPr>
          <w:lang w:val="fr-FR"/>
        </w:rPr>
      </w:pPr>
      <w:bookmarkStart w:id="445" w:name="_Toc173668385"/>
      <w:bookmarkStart w:id="446" w:name="_Toc173748328"/>
      <w:r w:rsidRPr="009930A6">
        <w:rPr>
          <w:lang w:val="fr-FR"/>
        </w:rPr>
        <w:t>MISE EN VIGUEUR DES MESURES</w:t>
      </w:r>
      <w:bookmarkEnd w:id="445"/>
      <w:bookmarkEnd w:id="446"/>
    </w:p>
    <w:p w14:paraId="362E40F8" w14:textId="77777777" w:rsidR="00981AC9" w:rsidRPr="002D36F2" w:rsidRDefault="00981AC9" w:rsidP="002D36F2">
      <w:pPr>
        <w:pStyle w:val="Heading3"/>
        <w:jc w:val="center"/>
        <w:rPr>
          <w:b w:val="0"/>
        </w:rPr>
      </w:pPr>
      <w:bookmarkStart w:id="447" w:name="_Toc173668386"/>
      <w:bookmarkStart w:id="448" w:name="_Toc173748329"/>
      <w:r w:rsidRPr="002D36F2">
        <w:rPr>
          <w:b w:val="0"/>
        </w:rPr>
        <w:t>Article 12</w:t>
      </w:r>
      <w:bookmarkEnd w:id="447"/>
      <w:bookmarkEnd w:id="448"/>
    </w:p>
    <w:p w14:paraId="277F4941" w14:textId="77777777" w:rsidR="00981AC9" w:rsidRPr="00192914" w:rsidRDefault="00981AC9" w:rsidP="00981AC9">
      <w:pPr>
        <w:pStyle w:val="TxBrp61"/>
        <w:spacing w:line="277" w:lineRule="exact"/>
        <w:rPr>
          <w:sz w:val="22"/>
          <w:szCs w:val="22"/>
          <w:lang w:val="fr-FR"/>
        </w:rPr>
      </w:pPr>
      <w:r w:rsidRPr="00192914">
        <w:rPr>
          <w:sz w:val="22"/>
          <w:szCs w:val="22"/>
          <w:lang w:val="fr-FR"/>
        </w:rPr>
        <w:t xml:space="preserve">Lorsque le groupe dans son ensemble ou un Pays Participant subit, ou est raisonnablement susceptible de subir, une réduction de ses approvisionnements en pétrole, les mesures d’urgence — à savoir la restriction obligatoire de la demande visée au Chapitre II et la répartition du pétrole </w:t>
      </w:r>
      <w:r>
        <w:rPr>
          <w:sz w:val="22"/>
          <w:szCs w:val="22"/>
          <w:lang w:val="fr-FR"/>
        </w:rPr>
        <w:t>disponible visée au Chapitre III</w:t>
      </w:r>
      <w:r w:rsidRPr="00192914">
        <w:rPr>
          <w:sz w:val="22"/>
          <w:szCs w:val="22"/>
          <w:lang w:val="fr-FR"/>
        </w:rPr>
        <w:t xml:space="preserve"> — sont mises en vigueur conformément au présent Chapitre.</w:t>
      </w:r>
    </w:p>
    <w:p w14:paraId="592A1050" w14:textId="77777777" w:rsidR="00981AC9" w:rsidRPr="00192914" w:rsidRDefault="00981AC9" w:rsidP="00981AC9">
      <w:pPr>
        <w:tabs>
          <w:tab w:val="left" w:pos="986"/>
        </w:tabs>
        <w:spacing w:line="277" w:lineRule="exact"/>
        <w:rPr>
          <w:szCs w:val="22"/>
          <w:lang w:val="fr-FR"/>
        </w:rPr>
      </w:pPr>
    </w:p>
    <w:p w14:paraId="3DC0B4C4" w14:textId="77777777" w:rsidR="00981AC9" w:rsidRPr="00192914" w:rsidRDefault="00981AC9" w:rsidP="00981AC9">
      <w:pPr>
        <w:tabs>
          <w:tab w:val="left" w:pos="986"/>
        </w:tabs>
        <w:spacing w:line="277" w:lineRule="exact"/>
        <w:rPr>
          <w:szCs w:val="22"/>
          <w:lang w:val="fr-FR"/>
        </w:rPr>
      </w:pPr>
    </w:p>
    <w:p w14:paraId="24E385AB" w14:textId="77777777" w:rsidR="00981AC9" w:rsidRPr="00192914" w:rsidRDefault="00981AC9" w:rsidP="00981AC9">
      <w:pPr>
        <w:tabs>
          <w:tab w:val="left" w:pos="986"/>
        </w:tabs>
        <w:spacing w:line="277" w:lineRule="exact"/>
        <w:rPr>
          <w:szCs w:val="22"/>
          <w:lang w:val="fr-FR"/>
        </w:rPr>
      </w:pPr>
    </w:p>
    <w:p w14:paraId="478BA904" w14:textId="77777777" w:rsidR="00981AC9" w:rsidRPr="002D36F2" w:rsidRDefault="00981AC9" w:rsidP="002D36F2">
      <w:pPr>
        <w:pStyle w:val="Heading3"/>
        <w:jc w:val="center"/>
        <w:rPr>
          <w:b w:val="0"/>
        </w:rPr>
      </w:pPr>
      <w:bookmarkStart w:id="449" w:name="_Toc173668387"/>
      <w:bookmarkStart w:id="450" w:name="_Toc173748330"/>
      <w:r w:rsidRPr="002D36F2">
        <w:rPr>
          <w:b w:val="0"/>
        </w:rPr>
        <w:t>Article 13</w:t>
      </w:r>
      <w:bookmarkEnd w:id="449"/>
      <w:bookmarkEnd w:id="450"/>
    </w:p>
    <w:p w14:paraId="53DFEB9F" w14:textId="77777777" w:rsidR="00981AC9" w:rsidRPr="00192914" w:rsidRDefault="00981AC9" w:rsidP="00981AC9">
      <w:pPr>
        <w:pStyle w:val="TxBrp38"/>
        <w:spacing w:line="266" w:lineRule="exact"/>
        <w:rPr>
          <w:sz w:val="22"/>
          <w:szCs w:val="22"/>
          <w:lang w:val="fr-FR"/>
        </w:rPr>
      </w:pPr>
      <w:r w:rsidRPr="00192914">
        <w:rPr>
          <w:sz w:val="22"/>
          <w:szCs w:val="22"/>
          <w:lang w:val="fr-FR"/>
        </w:rPr>
        <w:t>Lorsque le groupe subit, ou est raisonnablement susceptible de subir, une réduction du taux quotidien de ses approvisionnements en pétrole égale à 7 % au moins du taux quotidien moyen de sa consommation finale pendant la période de référ</w:t>
      </w:r>
      <w:r w:rsidRPr="00192914">
        <w:rPr>
          <w:bCs/>
          <w:sz w:val="22"/>
          <w:szCs w:val="22"/>
          <w:lang w:val="fr-FR"/>
        </w:rPr>
        <w:t xml:space="preserve">ence, chaque </w:t>
      </w:r>
      <w:r w:rsidRPr="00192914">
        <w:rPr>
          <w:sz w:val="22"/>
          <w:szCs w:val="22"/>
          <w:lang w:val="fr-FR"/>
        </w:rPr>
        <w:t>Pays Participant met en œuvre des mesures de restriction de la demande suffisantes pour réduire sa consommation finale d’un volume égal à 7 % de sa consommation finale pendant la période de référence ; la répartition du pétrole disponible entre les Pays Participants s’effectue conformé</w:t>
      </w:r>
      <w:r>
        <w:rPr>
          <w:sz w:val="22"/>
          <w:szCs w:val="22"/>
          <w:lang w:val="fr-FR"/>
        </w:rPr>
        <w:t>ment aux Articles 7, 9, 10 et l1</w:t>
      </w:r>
      <w:r w:rsidRPr="00192914">
        <w:rPr>
          <w:sz w:val="22"/>
          <w:szCs w:val="22"/>
          <w:lang w:val="fr-FR"/>
        </w:rPr>
        <w:t>.</w:t>
      </w:r>
    </w:p>
    <w:p w14:paraId="505F258D" w14:textId="77777777" w:rsidR="00981AC9" w:rsidRDefault="00981AC9" w:rsidP="00981AC9">
      <w:pPr>
        <w:pStyle w:val="TxBrp38"/>
        <w:spacing w:line="266" w:lineRule="exact"/>
        <w:ind w:firstLine="0"/>
        <w:jc w:val="center"/>
        <w:rPr>
          <w:i/>
          <w:iCs/>
          <w:sz w:val="22"/>
          <w:szCs w:val="22"/>
          <w:lang w:val="fr-FR"/>
        </w:rPr>
      </w:pPr>
    </w:p>
    <w:p w14:paraId="6D30768D" w14:textId="77777777" w:rsidR="00981AC9" w:rsidRDefault="00981AC9" w:rsidP="00981AC9">
      <w:pPr>
        <w:pStyle w:val="TxBrp38"/>
        <w:spacing w:line="266" w:lineRule="exact"/>
        <w:ind w:firstLine="0"/>
        <w:jc w:val="center"/>
        <w:rPr>
          <w:i/>
          <w:iCs/>
          <w:sz w:val="22"/>
          <w:szCs w:val="22"/>
          <w:lang w:val="fr-FR"/>
        </w:rPr>
      </w:pPr>
    </w:p>
    <w:p w14:paraId="7740E160" w14:textId="77777777" w:rsidR="00981AC9" w:rsidRDefault="00981AC9" w:rsidP="00981AC9">
      <w:pPr>
        <w:pStyle w:val="TxBrp38"/>
        <w:spacing w:line="266" w:lineRule="exact"/>
        <w:ind w:firstLine="0"/>
        <w:jc w:val="center"/>
        <w:rPr>
          <w:i/>
          <w:iCs/>
          <w:sz w:val="22"/>
          <w:szCs w:val="22"/>
          <w:lang w:val="fr-FR"/>
        </w:rPr>
      </w:pPr>
    </w:p>
    <w:p w14:paraId="0F131E48" w14:textId="77777777" w:rsidR="00981AC9" w:rsidRPr="002D36F2" w:rsidRDefault="00981AC9" w:rsidP="002D36F2">
      <w:pPr>
        <w:pStyle w:val="Heading3"/>
        <w:jc w:val="center"/>
        <w:rPr>
          <w:b w:val="0"/>
        </w:rPr>
      </w:pPr>
      <w:bookmarkStart w:id="451" w:name="_Toc173668388"/>
      <w:bookmarkStart w:id="452" w:name="_Toc173748331"/>
      <w:r w:rsidRPr="002D36F2">
        <w:rPr>
          <w:b w:val="0"/>
        </w:rPr>
        <w:t>Article 14</w:t>
      </w:r>
      <w:bookmarkEnd w:id="451"/>
      <w:bookmarkEnd w:id="452"/>
    </w:p>
    <w:p w14:paraId="6B7D741D" w14:textId="77777777" w:rsidR="00981AC9" w:rsidRPr="00192914" w:rsidRDefault="00981AC9" w:rsidP="00981AC9">
      <w:pPr>
        <w:pStyle w:val="TxBrp61"/>
        <w:spacing w:line="277" w:lineRule="exact"/>
        <w:rPr>
          <w:sz w:val="22"/>
          <w:szCs w:val="22"/>
          <w:lang w:val="fr-FR"/>
        </w:rPr>
      </w:pPr>
      <w:r w:rsidRPr="00192914">
        <w:rPr>
          <w:sz w:val="22"/>
          <w:szCs w:val="22"/>
          <w:lang w:val="fr-FR"/>
        </w:rPr>
        <w:t>Lorsque le groupe subit, ou est raisonnablement susceptible de subir, une réduction du taux quotidien de ses approvisionnements en pétrole égale à 12 % au moins du taux quotidien moyen de sa consommation finale pendant la période de référence, chaque Pays Participant met en œuvre des mesures de restriction de la demande suffisantes pour réduire sa consommation finale d’un volume égal à 10 % de sa consommation finale pendant la période de référence ; la répartition du pétrole disponible entre les Pays Participants s’effectue conformément aux Articles 7, 9, 10 et 11.</w:t>
      </w:r>
    </w:p>
    <w:p w14:paraId="46DC7312" w14:textId="77777777" w:rsidR="00981AC9" w:rsidRPr="00192914" w:rsidRDefault="00981AC9" w:rsidP="00981AC9">
      <w:pPr>
        <w:tabs>
          <w:tab w:val="left" w:pos="986"/>
        </w:tabs>
        <w:spacing w:line="277" w:lineRule="exact"/>
        <w:rPr>
          <w:szCs w:val="22"/>
          <w:lang w:val="fr-FR"/>
        </w:rPr>
      </w:pPr>
    </w:p>
    <w:p w14:paraId="1237612B" w14:textId="77777777" w:rsidR="00981AC9" w:rsidRPr="002D36F2" w:rsidRDefault="002D36F2" w:rsidP="002D36F2">
      <w:pPr>
        <w:pStyle w:val="Heading3"/>
        <w:jc w:val="center"/>
        <w:rPr>
          <w:b w:val="0"/>
        </w:rPr>
      </w:pPr>
      <w:r>
        <w:rPr>
          <w:szCs w:val="22"/>
        </w:rPr>
        <w:br w:type="page"/>
      </w:r>
      <w:bookmarkStart w:id="453" w:name="_Toc173668389"/>
      <w:bookmarkStart w:id="454" w:name="_Toc173748332"/>
      <w:r w:rsidR="00981AC9" w:rsidRPr="002D36F2">
        <w:rPr>
          <w:b w:val="0"/>
        </w:rPr>
        <w:t>Article 15</w:t>
      </w:r>
      <w:bookmarkEnd w:id="453"/>
      <w:bookmarkEnd w:id="454"/>
    </w:p>
    <w:p w14:paraId="71976A1D" w14:textId="77777777" w:rsidR="00981AC9" w:rsidRPr="00192914" w:rsidRDefault="00981AC9" w:rsidP="00981AC9">
      <w:pPr>
        <w:pStyle w:val="TxBrp61"/>
        <w:spacing w:line="277" w:lineRule="exact"/>
        <w:rPr>
          <w:sz w:val="22"/>
          <w:szCs w:val="22"/>
          <w:lang w:val="fr-FR"/>
        </w:rPr>
      </w:pPr>
      <w:r w:rsidRPr="00192914">
        <w:rPr>
          <w:sz w:val="22"/>
          <w:szCs w:val="22"/>
          <w:lang w:val="fr-FR"/>
        </w:rPr>
        <w:t>Lorsque les obligations quotidiennes cumulées d’abaissement des réserves d’urgence, telles qu’elles sont définies à l’Article 7, atteignent 50 % des engagements en matière de réserves d’approvisionnements d’urgence et qu’une décision a été prise conformément à l’Article 20, chaque Pays Participant prend les mesures ainsi décidées ; la répartition du pétrole disponible entre les Pays Participants s’effectue conformément aux Articles 7, 9, 10 et 11.</w:t>
      </w:r>
    </w:p>
    <w:p w14:paraId="58CEBCEA" w14:textId="77777777" w:rsidR="00981AC9" w:rsidRPr="00192914" w:rsidRDefault="00981AC9" w:rsidP="00981AC9">
      <w:pPr>
        <w:tabs>
          <w:tab w:val="left" w:pos="986"/>
        </w:tabs>
        <w:spacing w:line="277" w:lineRule="exact"/>
        <w:rPr>
          <w:szCs w:val="22"/>
          <w:lang w:val="fr-FR"/>
        </w:rPr>
      </w:pPr>
    </w:p>
    <w:p w14:paraId="0E3249E2" w14:textId="77777777" w:rsidR="00981AC9" w:rsidRDefault="00981AC9" w:rsidP="00981AC9">
      <w:pPr>
        <w:tabs>
          <w:tab w:val="left" w:pos="986"/>
        </w:tabs>
        <w:spacing w:line="277" w:lineRule="exact"/>
        <w:rPr>
          <w:szCs w:val="22"/>
          <w:lang w:val="fr-FR"/>
        </w:rPr>
      </w:pPr>
    </w:p>
    <w:p w14:paraId="3A4913A8" w14:textId="77777777" w:rsidR="002D36F2" w:rsidRPr="00192914" w:rsidRDefault="002D36F2" w:rsidP="00981AC9">
      <w:pPr>
        <w:tabs>
          <w:tab w:val="left" w:pos="986"/>
        </w:tabs>
        <w:spacing w:line="277" w:lineRule="exact"/>
        <w:rPr>
          <w:szCs w:val="22"/>
          <w:lang w:val="fr-FR"/>
        </w:rPr>
      </w:pPr>
    </w:p>
    <w:p w14:paraId="2083E27C" w14:textId="77777777" w:rsidR="00981AC9" w:rsidRPr="002D36F2" w:rsidRDefault="00981AC9" w:rsidP="002D36F2">
      <w:pPr>
        <w:pStyle w:val="Heading3"/>
        <w:jc w:val="center"/>
        <w:rPr>
          <w:b w:val="0"/>
        </w:rPr>
      </w:pPr>
      <w:bookmarkStart w:id="455" w:name="_Toc173668390"/>
      <w:bookmarkStart w:id="456" w:name="_Toc173748333"/>
      <w:r w:rsidRPr="002D36F2">
        <w:rPr>
          <w:b w:val="0"/>
        </w:rPr>
        <w:t>Article 16</w:t>
      </w:r>
      <w:bookmarkEnd w:id="455"/>
      <w:bookmarkEnd w:id="456"/>
    </w:p>
    <w:p w14:paraId="7E946956" w14:textId="77777777" w:rsidR="00981AC9" w:rsidRPr="00192914" w:rsidRDefault="00981AC9" w:rsidP="00981AC9">
      <w:pPr>
        <w:pStyle w:val="TxBrp61"/>
        <w:spacing w:line="277" w:lineRule="exact"/>
        <w:rPr>
          <w:sz w:val="22"/>
          <w:szCs w:val="22"/>
          <w:lang w:val="fr-FR"/>
        </w:rPr>
      </w:pPr>
      <w:r w:rsidRPr="00192914">
        <w:rPr>
          <w:sz w:val="22"/>
          <w:szCs w:val="22"/>
          <w:lang w:val="fr-FR"/>
        </w:rPr>
        <w:t>Lorsque la restriction de la demande est mise en vigueur conformément au présent Chapitre, un Pays Participant peut, au lieu d’appliquer des mesures de restriction de la demande, utiliser la fraction des réserves d’urgence qu’il détient en plus de son engagement en matière de réserves d’urgence tels qu’il est défini dans le Programme.</w:t>
      </w:r>
    </w:p>
    <w:p w14:paraId="1E9A1496" w14:textId="77777777" w:rsidR="00981AC9" w:rsidRPr="00192914" w:rsidRDefault="00981AC9" w:rsidP="00981AC9">
      <w:pPr>
        <w:tabs>
          <w:tab w:val="left" w:pos="986"/>
        </w:tabs>
        <w:spacing w:line="277" w:lineRule="exact"/>
        <w:rPr>
          <w:szCs w:val="22"/>
          <w:lang w:val="fr-FR"/>
        </w:rPr>
      </w:pPr>
    </w:p>
    <w:p w14:paraId="18147A36" w14:textId="77777777" w:rsidR="00981AC9" w:rsidRPr="00192914" w:rsidRDefault="00981AC9" w:rsidP="00981AC9">
      <w:pPr>
        <w:tabs>
          <w:tab w:val="left" w:pos="986"/>
        </w:tabs>
        <w:spacing w:line="277" w:lineRule="exact"/>
        <w:rPr>
          <w:szCs w:val="22"/>
          <w:lang w:val="fr-FR"/>
        </w:rPr>
      </w:pPr>
    </w:p>
    <w:p w14:paraId="64A13A8A" w14:textId="77777777" w:rsidR="00981AC9" w:rsidRPr="00192914" w:rsidRDefault="00981AC9" w:rsidP="00981AC9">
      <w:pPr>
        <w:tabs>
          <w:tab w:val="left" w:pos="986"/>
        </w:tabs>
        <w:spacing w:line="277" w:lineRule="exact"/>
        <w:rPr>
          <w:szCs w:val="22"/>
          <w:lang w:val="fr-FR"/>
        </w:rPr>
      </w:pPr>
    </w:p>
    <w:p w14:paraId="184FA091" w14:textId="77777777" w:rsidR="00981AC9" w:rsidRPr="002D36F2" w:rsidRDefault="00981AC9" w:rsidP="002D36F2">
      <w:pPr>
        <w:pStyle w:val="Heading3"/>
        <w:jc w:val="center"/>
        <w:rPr>
          <w:b w:val="0"/>
        </w:rPr>
      </w:pPr>
      <w:bookmarkStart w:id="457" w:name="_Toc173668391"/>
      <w:bookmarkStart w:id="458" w:name="_Toc173748334"/>
      <w:r w:rsidRPr="002D36F2">
        <w:rPr>
          <w:b w:val="0"/>
        </w:rPr>
        <w:t>Article 17</w:t>
      </w:r>
      <w:bookmarkEnd w:id="457"/>
      <w:bookmarkEnd w:id="458"/>
    </w:p>
    <w:p w14:paraId="41CFABC0" w14:textId="77777777" w:rsidR="00981AC9" w:rsidRPr="00192914" w:rsidRDefault="00981AC9" w:rsidP="00981AC9">
      <w:pPr>
        <w:pStyle w:val="TxBrp56"/>
        <w:spacing w:line="277" w:lineRule="exact"/>
        <w:rPr>
          <w:sz w:val="22"/>
          <w:szCs w:val="22"/>
          <w:lang w:val="fr-FR"/>
        </w:rPr>
      </w:pPr>
      <w:r w:rsidRPr="00192914">
        <w:rPr>
          <w:sz w:val="22"/>
          <w:szCs w:val="22"/>
          <w:lang w:val="fr-FR"/>
        </w:rPr>
        <w:t>1.</w:t>
      </w:r>
      <w:r w:rsidRPr="00192914">
        <w:rPr>
          <w:sz w:val="22"/>
          <w:szCs w:val="22"/>
          <w:lang w:val="fr-FR"/>
        </w:rPr>
        <w:tab/>
        <w:t>Lorsqu’un Pays Participant subit, ou est raisonnablement susceptible de subir, une réduction du taux quotidien de ses approvisionnements en pétrole ayant pour conséquence une réduction du taux quotidien de sa consommation finale d’un volume supérieur à 7 % du taux quotidien moyen de sa consommation finale pendant la période de référence, une allocation de pétrole disponible à ce Pays Participant s’effectue conformément aux Articles 8 à 11.</w:t>
      </w:r>
    </w:p>
    <w:p w14:paraId="56FCACC1" w14:textId="77777777" w:rsidR="00981AC9" w:rsidRPr="00192914" w:rsidRDefault="00981AC9" w:rsidP="00981AC9">
      <w:pPr>
        <w:tabs>
          <w:tab w:val="left" w:pos="1235"/>
        </w:tabs>
        <w:spacing w:line="277" w:lineRule="exact"/>
        <w:rPr>
          <w:szCs w:val="22"/>
          <w:lang w:val="fr-FR"/>
        </w:rPr>
      </w:pPr>
    </w:p>
    <w:p w14:paraId="367C574F" w14:textId="77777777" w:rsidR="00981AC9" w:rsidRPr="00192914" w:rsidRDefault="00981AC9" w:rsidP="00981AC9">
      <w:pPr>
        <w:pStyle w:val="TxBrp56"/>
        <w:spacing w:line="277" w:lineRule="exact"/>
        <w:rPr>
          <w:sz w:val="22"/>
          <w:szCs w:val="22"/>
          <w:lang w:val="fr-FR"/>
        </w:rPr>
      </w:pPr>
      <w:r w:rsidRPr="00192914">
        <w:rPr>
          <w:sz w:val="22"/>
          <w:szCs w:val="22"/>
          <w:lang w:val="fr-FR"/>
        </w:rPr>
        <w:t>2.</w:t>
      </w:r>
      <w:r w:rsidRPr="00192914">
        <w:rPr>
          <w:sz w:val="22"/>
          <w:szCs w:val="22"/>
          <w:lang w:val="fr-FR"/>
        </w:rPr>
        <w:tab/>
        <w:t>Une allocation de pétrole disponible intervient également lorsque les conditions énumérées à l’alinéa 1 sont réunies dans une région importante d’un Pays Participant</w:t>
      </w:r>
      <w:r>
        <w:rPr>
          <w:sz w:val="22"/>
          <w:szCs w:val="22"/>
          <w:lang w:val="fr-FR"/>
        </w:rPr>
        <w:t xml:space="preserve"> </w:t>
      </w:r>
      <w:r w:rsidRPr="00192914">
        <w:rPr>
          <w:sz w:val="22"/>
          <w:szCs w:val="22"/>
          <w:lang w:val="fr-FR"/>
        </w:rPr>
        <w:t>dont le marché pétrolier n’est pas complètement intégré. En ce, cas, l’obligation d’allocation des autres Pays Participants sera réduite de l’obligation d’allocation théorique applicable à une ou plusieurs autres régions importantes du Pays Participant considéré.</w:t>
      </w:r>
    </w:p>
    <w:p w14:paraId="5B2E3A74" w14:textId="77777777" w:rsidR="00981AC9" w:rsidRPr="00192914" w:rsidRDefault="00981AC9" w:rsidP="00981AC9">
      <w:pPr>
        <w:tabs>
          <w:tab w:val="left" w:pos="204"/>
        </w:tabs>
        <w:spacing w:line="277" w:lineRule="exact"/>
        <w:rPr>
          <w:szCs w:val="22"/>
          <w:lang w:val="fr-FR"/>
        </w:rPr>
      </w:pPr>
    </w:p>
    <w:p w14:paraId="17855C4B" w14:textId="77777777" w:rsidR="00981AC9" w:rsidRPr="00192914" w:rsidRDefault="00981AC9" w:rsidP="00981AC9">
      <w:pPr>
        <w:tabs>
          <w:tab w:val="left" w:pos="204"/>
        </w:tabs>
        <w:spacing w:line="277" w:lineRule="exact"/>
        <w:rPr>
          <w:szCs w:val="22"/>
          <w:lang w:val="fr-FR"/>
        </w:rPr>
      </w:pPr>
    </w:p>
    <w:p w14:paraId="72326F27" w14:textId="77777777" w:rsidR="00981AC9" w:rsidRPr="00192914" w:rsidRDefault="00981AC9" w:rsidP="00981AC9">
      <w:pPr>
        <w:tabs>
          <w:tab w:val="left" w:pos="204"/>
        </w:tabs>
        <w:spacing w:line="277" w:lineRule="exact"/>
        <w:rPr>
          <w:szCs w:val="22"/>
          <w:lang w:val="fr-FR"/>
        </w:rPr>
      </w:pPr>
    </w:p>
    <w:p w14:paraId="13DF1711" w14:textId="77777777" w:rsidR="00981AC9" w:rsidRPr="00DA323B" w:rsidRDefault="00981AC9" w:rsidP="00DA323B">
      <w:pPr>
        <w:pStyle w:val="Heading3"/>
        <w:jc w:val="center"/>
        <w:rPr>
          <w:b w:val="0"/>
        </w:rPr>
      </w:pPr>
      <w:bookmarkStart w:id="459" w:name="_Toc173668392"/>
      <w:bookmarkStart w:id="460" w:name="_Toc173748335"/>
      <w:r w:rsidRPr="00DA323B">
        <w:rPr>
          <w:b w:val="0"/>
        </w:rPr>
        <w:t>Article 18</w:t>
      </w:r>
      <w:bookmarkEnd w:id="459"/>
      <w:bookmarkEnd w:id="460"/>
    </w:p>
    <w:p w14:paraId="7084B03A" w14:textId="77777777" w:rsidR="00981AC9" w:rsidRPr="00192914" w:rsidRDefault="00981AC9" w:rsidP="00981AC9">
      <w:pPr>
        <w:pStyle w:val="TxBrp56"/>
        <w:spacing w:line="277" w:lineRule="exact"/>
        <w:rPr>
          <w:sz w:val="22"/>
          <w:szCs w:val="22"/>
          <w:lang w:val="fr-FR"/>
        </w:rPr>
      </w:pPr>
      <w:r w:rsidRPr="00192914">
        <w:rPr>
          <w:sz w:val="22"/>
          <w:szCs w:val="22"/>
          <w:lang w:val="fr-FR"/>
        </w:rPr>
        <w:t>1.</w:t>
      </w:r>
      <w:r w:rsidRPr="00192914">
        <w:rPr>
          <w:sz w:val="22"/>
          <w:szCs w:val="22"/>
          <w:lang w:val="fr-FR"/>
        </w:rPr>
        <w:tab/>
        <w:t xml:space="preserve">Par </w:t>
      </w:r>
      <w:r w:rsidRPr="00192914">
        <w:rPr>
          <w:i/>
          <w:iCs/>
          <w:sz w:val="22"/>
          <w:szCs w:val="22"/>
          <w:lang w:val="fr-FR"/>
        </w:rPr>
        <w:t xml:space="preserve">« </w:t>
      </w:r>
      <w:r w:rsidRPr="00192914">
        <w:rPr>
          <w:sz w:val="22"/>
          <w:szCs w:val="22"/>
          <w:lang w:val="fr-FR"/>
        </w:rPr>
        <w:t>période de référence », il faut entendre quatre derniers trimestres précédant la période d’un trimestre nécessaire pour recueillir les informations voulues. La période de référence reste la même aussi longtemps que les mesures d’urgence sont appliquées au groupe ou à un Pays Participant.</w:t>
      </w:r>
    </w:p>
    <w:p w14:paraId="2D69A518" w14:textId="77777777" w:rsidR="00981AC9" w:rsidRPr="00192914" w:rsidRDefault="00981AC9" w:rsidP="00981AC9">
      <w:pPr>
        <w:tabs>
          <w:tab w:val="left" w:pos="1235"/>
        </w:tabs>
        <w:spacing w:line="277" w:lineRule="exact"/>
        <w:rPr>
          <w:szCs w:val="22"/>
          <w:lang w:val="fr-FR"/>
        </w:rPr>
      </w:pPr>
    </w:p>
    <w:p w14:paraId="48EF65A8" w14:textId="77777777" w:rsidR="00981AC9" w:rsidRPr="00192914" w:rsidRDefault="00981AC9" w:rsidP="00981AC9">
      <w:pPr>
        <w:pStyle w:val="TxBrp56"/>
        <w:spacing w:line="277" w:lineRule="exact"/>
        <w:rPr>
          <w:sz w:val="22"/>
          <w:szCs w:val="22"/>
          <w:lang w:val="fr-FR"/>
        </w:rPr>
      </w:pPr>
      <w:r w:rsidRPr="00192914">
        <w:rPr>
          <w:sz w:val="22"/>
          <w:szCs w:val="22"/>
          <w:lang w:val="fr-FR"/>
        </w:rPr>
        <w:t>2.</w:t>
      </w:r>
      <w:r w:rsidRPr="00192914">
        <w:rPr>
          <w:sz w:val="22"/>
          <w:szCs w:val="22"/>
          <w:lang w:val="fr-FR"/>
        </w:rPr>
        <w:tab/>
        <w:t>Le Groupe Permanent sur les questions urgentes examine la période de référence définie à l’alinéa 1, en tenant compte en particulier de facteurs tels que la croissance, les variations saisonnières de la consommation et les évolution</w:t>
      </w:r>
      <w:r>
        <w:rPr>
          <w:sz w:val="22"/>
          <w:szCs w:val="22"/>
          <w:lang w:val="fr-FR"/>
        </w:rPr>
        <w:t>s cycliques, et fait rapport, le 1</w:t>
      </w:r>
      <w:r w:rsidRPr="00444ADC">
        <w:rPr>
          <w:sz w:val="22"/>
          <w:szCs w:val="22"/>
          <w:vertAlign w:val="superscript"/>
          <w:lang w:val="fr-FR"/>
        </w:rPr>
        <w:t>er</w:t>
      </w:r>
      <w:r>
        <w:rPr>
          <w:sz w:val="22"/>
          <w:szCs w:val="22"/>
          <w:lang w:val="fr-FR"/>
        </w:rPr>
        <w:t xml:space="preserve"> </w:t>
      </w:r>
      <w:r w:rsidRPr="00192914">
        <w:rPr>
          <w:sz w:val="22"/>
          <w:szCs w:val="22"/>
          <w:lang w:val="fr-FR"/>
        </w:rPr>
        <w:t>avril 197</w:t>
      </w:r>
      <w:r>
        <w:rPr>
          <w:sz w:val="22"/>
          <w:szCs w:val="22"/>
          <w:lang w:val="fr-FR"/>
        </w:rPr>
        <w:t>5</w:t>
      </w:r>
      <w:r w:rsidRPr="00192914">
        <w:rPr>
          <w:sz w:val="22"/>
          <w:szCs w:val="22"/>
          <w:lang w:val="fr-FR"/>
        </w:rPr>
        <w:t>; au plus tard, au Comité de Gestion</w:t>
      </w:r>
      <w:r w:rsidR="00B62D8A">
        <w:rPr>
          <w:sz w:val="22"/>
          <w:szCs w:val="22"/>
          <w:lang w:val="fr-FR"/>
        </w:rPr>
        <w:t>.</w:t>
      </w:r>
      <w:r w:rsidRPr="00192914">
        <w:rPr>
          <w:sz w:val="22"/>
          <w:szCs w:val="22"/>
          <w:lang w:val="fr-FR"/>
        </w:rPr>
        <w:t xml:space="preserve"> Le Comité de Gestion soumet, </w:t>
      </w:r>
      <w:r w:rsidR="00B62D8A" w:rsidRPr="00192914">
        <w:rPr>
          <w:sz w:val="22"/>
          <w:szCs w:val="22"/>
          <w:lang w:val="fr-FR"/>
        </w:rPr>
        <w:t>s</w:t>
      </w:r>
      <w:r w:rsidR="00B62D8A">
        <w:rPr>
          <w:sz w:val="22"/>
          <w:szCs w:val="22"/>
          <w:lang w:val="fr-FR"/>
        </w:rPr>
        <w:t>’</w:t>
      </w:r>
      <w:r w:rsidRPr="00192914">
        <w:rPr>
          <w:bCs/>
          <w:sz w:val="22"/>
          <w:szCs w:val="22"/>
          <w:lang w:val="fr-FR"/>
        </w:rPr>
        <w:t>i</w:t>
      </w:r>
      <w:r w:rsidR="00B62D8A">
        <w:rPr>
          <w:bCs/>
          <w:sz w:val="22"/>
          <w:szCs w:val="22"/>
          <w:lang w:val="fr-FR"/>
        </w:rPr>
        <w:t>l</w:t>
      </w:r>
      <w:r w:rsidRPr="00192914">
        <w:rPr>
          <w:bCs/>
          <w:sz w:val="22"/>
          <w:szCs w:val="22"/>
          <w:lang w:val="fr-FR"/>
        </w:rPr>
        <w:t xml:space="preserve"> </w:t>
      </w:r>
      <w:r w:rsidRPr="00192914">
        <w:rPr>
          <w:sz w:val="22"/>
          <w:szCs w:val="22"/>
          <w:lang w:val="fr-FR"/>
        </w:rPr>
        <w:t>y a lieu, des propositions au Conseil de Direction qui prend à la majorité une déc</w:t>
      </w:r>
      <w:r>
        <w:rPr>
          <w:sz w:val="22"/>
          <w:szCs w:val="22"/>
          <w:lang w:val="fr-FR"/>
        </w:rPr>
        <w:t>ision sur ces propositions, le 1</w:t>
      </w:r>
      <w:r w:rsidRPr="00192914">
        <w:rPr>
          <w:sz w:val="22"/>
          <w:szCs w:val="22"/>
          <w:vertAlign w:val="superscript"/>
          <w:lang w:val="fr-FR"/>
        </w:rPr>
        <w:t>er</w:t>
      </w:r>
      <w:r>
        <w:rPr>
          <w:sz w:val="22"/>
          <w:szCs w:val="22"/>
          <w:lang w:val="fr-FR"/>
        </w:rPr>
        <w:t xml:space="preserve"> </w:t>
      </w:r>
      <w:r w:rsidRPr="00192914">
        <w:rPr>
          <w:sz w:val="22"/>
          <w:szCs w:val="22"/>
          <w:lang w:val="fr-FR"/>
        </w:rPr>
        <w:t>juillet 1975 au plus tard.</w:t>
      </w:r>
    </w:p>
    <w:p w14:paraId="231BB301" w14:textId="77777777" w:rsidR="00981AC9" w:rsidRPr="00192914" w:rsidRDefault="00981AC9" w:rsidP="00981AC9">
      <w:pPr>
        <w:tabs>
          <w:tab w:val="left" w:pos="1235"/>
        </w:tabs>
        <w:spacing w:line="277" w:lineRule="exact"/>
        <w:rPr>
          <w:szCs w:val="22"/>
          <w:lang w:val="fr-FR"/>
        </w:rPr>
      </w:pPr>
    </w:p>
    <w:p w14:paraId="78AEE016" w14:textId="77777777" w:rsidR="00981AC9" w:rsidRPr="00192914" w:rsidRDefault="00981AC9" w:rsidP="00981AC9">
      <w:pPr>
        <w:tabs>
          <w:tab w:val="left" w:pos="1235"/>
        </w:tabs>
        <w:spacing w:line="277" w:lineRule="exact"/>
        <w:rPr>
          <w:szCs w:val="22"/>
          <w:lang w:val="fr-FR"/>
        </w:rPr>
      </w:pPr>
    </w:p>
    <w:p w14:paraId="67D7AB12" w14:textId="77777777" w:rsidR="00981AC9" w:rsidRPr="00192914" w:rsidRDefault="00981AC9" w:rsidP="00981AC9">
      <w:pPr>
        <w:tabs>
          <w:tab w:val="left" w:pos="1235"/>
        </w:tabs>
        <w:spacing w:line="277" w:lineRule="exact"/>
        <w:jc w:val="center"/>
        <w:rPr>
          <w:szCs w:val="22"/>
          <w:lang w:val="fr-FR"/>
        </w:rPr>
      </w:pPr>
    </w:p>
    <w:p w14:paraId="57CAADC6" w14:textId="77777777" w:rsidR="00981AC9" w:rsidRPr="00DA323B" w:rsidRDefault="00981AC9" w:rsidP="00DA323B">
      <w:pPr>
        <w:pStyle w:val="Heading3"/>
        <w:jc w:val="center"/>
        <w:rPr>
          <w:b w:val="0"/>
        </w:rPr>
      </w:pPr>
      <w:bookmarkStart w:id="461" w:name="_Toc173668393"/>
      <w:bookmarkStart w:id="462" w:name="_Toc173748336"/>
      <w:r w:rsidRPr="00DA323B">
        <w:rPr>
          <w:b w:val="0"/>
        </w:rPr>
        <w:t>Article 19</w:t>
      </w:r>
      <w:bookmarkEnd w:id="461"/>
      <w:bookmarkEnd w:id="462"/>
    </w:p>
    <w:p w14:paraId="157975C6" w14:textId="77777777" w:rsidR="00981AC9" w:rsidRPr="00192914" w:rsidRDefault="00981AC9" w:rsidP="00981AC9">
      <w:pPr>
        <w:pStyle w:val="TxBrp56"/>
        <w:spacing w:line="277" w:lineRule="exact"/>
        <w:rPr>
          <w:sz w:val="22"/>
          <w:szCs w:val="22"/>
          <w:lang w:val="fr-FR"/>
        </w:rPr>
      </w:pPr>
      <w:r w:rsidRPr="00192914">
        <w:rPr>
          <w:sz w:val="22"/>
          <w:szCs w:val="22"/>
          <w:lang w:val="fr-FR"/>
        </w:rPr>
        <w:t>1.</w:t>
      </w:r>
      <w:r w:rsidRPr="00192914">
        <w:rPr>
          <w:sz w:val="22"/>
          <w:szCs w:val="22"/>
          <w:lang w:val="fr-FR"/>
        </w:rPr>
        <w:tab/>
        <w:t>Lorsqu’une réduction des approvisionnements en pétrole se produit ou est raisonnablement susceptible de se produire dans les conditions prévues aux Articles 13, 14 ou 17, le Secrétariat procède à une constatation et évalue le montant de la réduction effective ou à prévoir pour chaque Pays Participant et pour le groupe. Le Secrétariat tient le Comité de Gestion informé de ses délibérations, soumet immédiatement sa constatation aux membres du Comité et en informe aussitôt les Pays Participants. Le rapport comprend des informations sur la nature de la réduction.</w:t>
      </w:r>
    </w:p>
    <w:p w14:paraId="6FA7F588" w14:textId="77777777" w:rsidR="00981AC9" w:rsidRPr="00192914" w:rsidRDefault="00981AC9" w:rsidP="00981AC9">
      <w:pPr>
        <w:tabs>
          <w:tab w:val="left" w:pos="1235"/>
        </w:tabs>
        <w:spacing w:line="277" w:lineRule="exact"/>
        <w:rPr>
          <w:szCs w:val="22"/>
          <w:lang w:val="fr-FR"/>
        </w:rPr>
      </w:pPr>
    </w:p>
    <w:p w14:paraId="198362FC" w14:textId="77777777" w:rsidR="00981AC9" w:rsidRPr="00192914" w:rsidRDefault="00981AC9" w:rsidP="00981AC9">
      <w:pPr>
        <w:pStyle w:val="TxBrp56"/>
        <w:spacing w:line="277" w:lineRule="exact"/>
        <w:rPr>
          <w:sz w:val="22"/>
          <w:szCs w:val="22"/>
          <w:lang w:val="fr-FR"/>
        </w:rPr>
      </w:pPr>
      <w:r w:rsidRPr="00192914">
        <w:rPr>
          <w:sz w:val="22"/>
          <w:szCs w:val="22"/>
          <w:lang w:val="fr-FR"/>
        </w:rPr>
        <w:t>2.</w:t>
      </w:r>
      <w:r w:rsidRPr="00192914">
        <w:rPr>
          <w:sz w:val="22"/>
          <w:szCs w:val="22"/>
          <w:lang w:val="fr-FR"/>
        </w:rPr>
        <w:tab/>
        <w:t>Dans les 48 heures suivant la communication de la constatation du Secrétariat, le Comité de Gestion se réunit pour vérifier l’exactitude des données recueillies et des informations fournies. Le Comité de Gestion fait rapport au Conseil de Direction dans les 48 heures suivant sa réunion. Son rapport expose les vues exprimées par ses membres, notamment toutes opinions quant à la conduite à suivre face à la situation d’urgence.</w:t>
      </w:r>
    </w:p>
    <w:p w14:paraId="60792BB2" w14:textId="77777777" w:rsidR="00981AC9" w:rsidRPr="00192914" w:rsidRDefault="00981AC9" w:rsidP="00981AC9">
      <w:pPr>
        <w:tabs>
          <w:tab w:val="left" w:pos="1235"/>
        </w:tabs>
        <w:spacing w:line="277" w:lineRule="exact"/>
        <w:rPr>
          <w:szCs w:val="22"/>
          <w:lang w:val="fr-FR"/>
        </w:rPr>
      </w:pPr>
    </w:p>
    <w:p w14:paraId="238E36D0" w14:textId="77777777" w:rsidR="00981AC9" w:rsidRPr="00192914" w:rsidRDefault="00981AC9" w:rsidP="00981AC9">
      <w:pPr>
        <w:pStyle w:val="TxBrp56"/>
        <w:spacing w:line="277" w:lineRule="exact"/>
        <w:rPr>
          <w:sz w:val="22"/>
          <w:szCs w:val="22"/>
          <w:lang w:val="fr-FR"/>
        </w:rPr>
      </w:pPr>
      <w:r w:rsidRPr="00192914">
        <w:rPr>
          <w:sz w:val="22"/>
          <w:szCs w:val="22"/>
          <w:lang w:val="fr-FR"/>
        </w:rPr>
        <w:t>3.</w:t>
      </w:r>
      <w:r w:rsidRPr="00192914">
        <w:rPr>
          <w:sz w:val="22"/>
          <w:szCs w:val="22"/>
          <w:lang w:val="fr-FR"/>
        </w:rPr>
        <w:tab/>
        <w:t>Dans les 48 heures suivant la réception du rapport du Comité de Gestion, le Conseil de Direction se réunit pour examiner la constatation faite par le Secrétariat à la lumière de ce rapport. La mise en vigueur des mesures d’urgence est considérée comme confirmée et les Pays Participants doivent les appliquer dans un délai de 15 jours suivant cette confirmation, à moins que le Conseil de Direction, se prononçant à une majorité spéciale, ne décide, dans un nouveau délai de 48 heures, de ne pas mettre en vigueur les mesures d’urgence, de ne les mettre que partiellement en vigueur, ou de fixer une nouvelle date pour leur mise en vigueur.</w:t>
      </w:r>
    </w:p>
    <w:p w14:paraId="21D999AA" w14:textId="77777777" w:rsidR="00981AC9" w:rsidRPr="00192914" w:rsidRDefault="00981AC9" w:rsidP="00981AC9">
      <w:pPr>
        <w:tabs>
          <w:tab w:val="left" w:pos="204"/>
        </w:tabs>
        <w:spacing w:line="277" w:lineRule="exact"/>
        <w:rPr>
          <w:szCs w:val="22"/>
          <w:lang w:val="fr-FR"/>
        </w:rPr>
      </w:pPr>
    </w:p>
    <w:p w14:paraId="33E8C8E7" w14:textId="77777777" w:rsidR="00981AC9" w:rsidRPr="00192914" w:rsidRDefault="00981AC9" w:rsidP="00981AC9">
      <w:pPr>
        <w:pStyle w:val="TxBrp56"/>
        <w:spacing w:line="277" w:lineRule="exact"/>
        <w:rPr>
          <w:sz w:val="22"/>
          <w:szCs w:val="22"/>
          <w:lang w:val="fr-FR"/>
        </w:rPr>
      </w:pPr>
      <w:r w:rsidRPr="00192914">
        <w:rPr>
          <w:sz w:val="22"/>
          <w:szCs w:val="22"/>
          <w:lang w:val="fr-FR"/>
        </w:rPr>
        <w:t>4.</w:t>
      </w:r>
      <w:r w:rsidRPr="00192914">
        <w:rPr>
          <w:sz w:val="22"/>
          <w:szCs w:val="22"/>
          <w:lang w:val="fr-FR"/>
        </w:rPr>
        <w:tab/>
        <w:t>Si, conformément à la constatation du Secrétariat, les conditions prévues par deux au moins des Articles 14, 13 et 17 sont remplies, toute décision de ne pas mettre en vigueur les mesures d’urgence doit être prise séparément pour chaque article et dans l’ordre indiqué ci-dessus. Si les conditions prévues à l’Article 17 sont remplies dans le cas de deux Pays Participants au moins, toute décision de ne pas mettre en vigueur le système d’allocation doit être prise séparément pour chaque pays.</w:t>
      </w:r>
    </w:p>
    <w:p w14:paraId="04701DF6" w14:textId="77777777" w:rsidR="00981AC9" w:rsidRPr="00192914" w:rsidRDefault="00981AC9" w:rsidP="00981AC9">
      <w:pPr>
        <w:tabs>
          <w:tab w:val="left" w:pos="1235"/>
        </w:tabs>
        <w:spacing w:line="277" w:lineRule="exact"/>
        <w:rPr>
          <w:szCs w:val="22"/>
          <w:lang w:val="fr-FR"/>
        </w:rPr>
      </w:pPr>
    </w:p>
    <w:p w14:paraId="5C3A2A40" w14:textId="77777777" w:rsidR="00981AC9" w:rsidRPr="00192914" w:rsidRDefault="00981AC9" w:rsidP="00981AC9">
      <w:pPr>
        <w:pStyle w:val="TxBrp56"/>
        <w:spacing w:line="277" w:lineRule="exact"/>
        <w:rPr>
          <w:sz w:val="22"/>
          <w:szCs w:val="22"/>
          <w:lang w:val="fr-FR"/>
        </w:rPr>
      </w:pPr>
      <w:r w:rsidRPr="00192914">
        <w:rPr>
          <w:i/>
          <w:iCs/>
          <w:sz w:val="22"/>
          <w:szCs w:val="22"/>
          <w:lang w:val="fr-FR"/>
        </w:rPr>
        <w:t>5.</w:t>
      </w:r>
      <w:r w:rsidRPr="00192914">
        <w:rPr>
          <w:i/>
          <w:iCs/>
          <w:sz w:val="22"/>
          <w:szCs w:val="22"/>
          <w:lang w:val="fr-FR"/>
        </w:rPr>
        <w:tab/>
      </w:r>
      <w:r w:rsidRPr="00192914">
        <w:rPr>
          <w:sz w:val="22"/>
          <w:szCs w:val="22"/>
          <w:lang w:val="fr-FR"/>
        </w:rPr>
        <w:t>Les décisions pri</w:t>
      </w:r>
      <w:r>
        <w:rPr>
          <w:sz w:val="22"/>
          <w:szCs w:val="22"/>
          <w:lang w:val="fr-FR"/>
        </w:rPr>
        <w:t>ses en application des alinéas 3</w:t>
      </w:r>
      <w:r w:rsidRPr="00192914">
        <w:rPr>
          <w:sz w:val="22"/>
          <w:szCs w:val="22"/>
          <w:lang w:val="fr-FR"/>
        </w:rPr>
        <w:t xml:space="preserve"> et 4 peuvent en tout temps être annulées par le Conseil de Direction se prononçant à la majorité.</w:t>
      </w:r>
    </w:p>
    <w:p w14:paraId="3E73C8D2" w14:textId="77777777" w:rsidR="00981AC9" w:rsidRPr="00192914" w:rsidRDefault="00981AC9" w:rsidP="00981AC9">
      <w:pPr>
        <w:tabs>
          <w:tab w:val="left" w:pos="1235"/>
        </w:tabs>
        <w:spacing w:line="277" w:lineRule="exact"/>
        <w:rPr>
          <w:szCs w:val="22"/>
          <w:lang w:val="fr-FR"/>
        </w:rPr>
      </w:pPr>
    </w:p>
    <w:p w14:paraId="7AEBE585" w14:textId="77777777" w:rsidR="00981AC9" w:rsidRPr="00192914" w:rsidRDefault="00981AC9" w:rsidP="00981AC9">
      <w:pPr>
        <w:pStyle w:val="TxBrp56"/>
        <w:spacing w:line="277" w:lineRule="exact"/>
        <w:rPr>
          <w:sz w:val="22"/>
          <w:szCs w:val="22"/>
          <w:lang w:val="fr-FR"/>
        </w:rPr>
      </w:pPr>
      <w:r w:rsidRPr="00192914">
        <w:rPr>
          <w:sz w:val="22"/>
          <w:szCs w:val="22"/>
          <w:lang w:val="fr-FR"/>
        </w:rPr>
        <w:t>6.</w:t>
      </w:r>
      <w:r w:rsidRPr="00192914">
        <w:rPr>
          <w:sz w:val="22"/>
          <w:szCs w:val="22"/>
          <w:lang w:val="fr-FR"/>
        </w:rPr>
        <w:tab/>
        <w:t>Pour procéder à la constatation prévue au présent article, le Secrétariat consulte les compagnies pétrolières afin de recueillir leurs avis sur la situation et sur le caractère approprié des mesures à prendre.</w:t>
      </w:r>
    </w:p>
    <w:p w14:paraId="46D1193A" w14:textId="77777777" w:rsidR="00981AC9" w:rsidRPr="00192914" w:rsidRDefault="00981AC9" w:rsidP="00981AC9">
      <w:pPr>
        <w:tabs>
          <w:tab w:val="left" w:pos="1235"/>
        </w:tabs>
        <w:spacing w:line="277" w:lineRule="exact"/>
        <w:rPr>
          <w:szCs w:val="22"/>
          <w:lang w:val="fr-FR"/>
        </w:rPr>
      </w:pPr>
    </w:p>
    <w:p w14:paraId="5EC18DED" w14:textId="77777777" w:rsidR="00981AC9" w:rsidRPr="00192914" w:rsidRDefault="00981AC9" w:rsidP="00981AC9">
      <w:pPr>
        <w:pStyle w:val="TxBrp56"/>
        <w:spacing w:line="277" w:lineRule="exact"/>
        <w:rPr>
          <w:sz w:val="22"/>
          <w:szCs w:val="22"/>
          <w:lang w:val="fr-FR"/>
        </w:rPr>
      </w:pPr>
      <w:r w:rsidRPr="00192914">
        <w:rPr>
          <w:sz w:val="22"/>
          <w:szCs w:val="22"/>
          <w:lang w:val="fr-FR"/>
        </w:rPr>
        <w:t>7.</w:t>
      </w:r>
      <w:r w:rsidRPr="00192914">
        <w:rPr>
          <w:sz w:val="22"/>
          <w:szCs w:val="22"/>
          <w:lang w:val="fr-FR"/>
        </w:rPr>
        <w:tab/>
        <w:t>Un comité consultatif international émanant de l’industrie pétrolière sera réuni, au plus tard au moment de la mise en vigueur des mesures d’urgence, afin d’aider l’Agence à assurer l’application effective de ces mesures.</w:t>
      </w:r>
    </w:p>
    <w:p w14:paraId="426E9E5B" w14:textId="77777777" w:rsidR="00981AC9" w:rsidRPr="00192914" w:rsidRDefault="00981AC9" w:rsidP="00981AC9">
      <w:pPr>
        <w:tabs>
          <w:tab w:val="left" w:pos="1235"/>
        </w:tabs>
        <w:spacing w:line="277" w:lineRule="exact"/>
        <w:rPr>
          <w:szCs w:val="22"/>
          <w:lang w:val="fr-FR"/>
        </w:rPr>
      </w:pPr>
    </w:p>
    <w:p w14:paraId="28BDDA0F" w14:textId="77777777" w:rsidR="00981AC9" w:rsidRPr="00192914" w:rsidRDefault="00981AC9" w:rsidP="00981AC9">
      <w:pPr>
        <w:tabs>
          <w:tab w:val="left" w:pos="1235"/>
        </w:tabs>
        <w:spacing w:line="277" w:lineRule="exact"/>
        <w:rPr>
          <w:szCs w:val="22"/>
          <w:lang w:val="fr-FR"/>
        </w:rPr>
      </w:pPr>
    </w:p>
    <w:p w14:paraId="1663327D" w14:textId="77777777" w:rsidR="00981AC9" w:rsidRPr="00192914" w:rsidRDefault="00981AC9" w:rsidP="00981AC9">
      <w:pPr>
        <w:tabs>
          <w:tab w:val="left" w:pos="1235"/>
        </w:tabs>
        <w:spacing w:line="277" w:lineRule="exact"/>
        <w:rPr>
          <w:szCs w:val="22"/>
          <w:lang w:val="fr-FR"/>
        </w:rPr>
      </w:pPr>
    </w:p>
    <w:p w14:paraId="7694B25C" w14:textId="77777777" w:rsidR="00981AC9" w:rsidRPr="00DA323B" w:rsidRDefault="00981AC9" w:rsidP="00DA323B">
      <w:pPr>
        <w:pStyle w:val="Heading3"/>
        <w:jc w:val="center"/>
        <w:rPr>
          <w:b w:val="0"/>
        </w:rPr>
      </w:pPr>
      <w:bookmarkStart w:id="463" w:name="_Toc173668394"/>
      <w:bookmarkStart w:id="464" w:name="_Toc173748337"/>
      <w:r w:rsidRPr="00DA323B">
        <w:rPr>
          <w:b w:val="0"/>
        </w:rPr>
        <w:t>Article 20</w:t>
      </w:r>
      <w:bookmarkEnd w:id="463"/>
      <w:bookmarkEnd w:id="464"/>
    </w:p>
    <w:p w14:paraId="418B622B" w14:textId="77777777" w:rsidR="00981AC9" w:rsidRPr="00192914" w:rsidRDefault="00981AC9" w:rsidP="00981AC9">
      <w:pPr>
        <w:pStyle w:val="TxBrp59"/>
        <w:spacing w:line="266" w:lineRule="exact"/>
        <w:rPr>
          <w:sz w:val="22"/>
          <w:szCs w:val="22"/>
          <w:lang w:val="fr-FR"/>
        </w:rPr>
      </w:pPr>
      <w:r w:rsidRPr="00192914">
        <w:rPr>
          <w:sz w:val="22"/>
          <w:szCs w:val="22"/>
          <w:lang w:val="fr-FR"/>
        </w:rPr>
        <w:t>1.</w:t>
      </w:r>
      <w:r w:rsidRPr="00192914">
        <w:rPr>
          <w:sz w:val="22"/>
          <w:szCs w:val="22"/>
          <w:lang w:val="fr-FR"/>
        </w:rPr>
        <w:tab/>
        <w:t xml:space="preserve">Le Secrétariat procède à une constatation, lorsque les obligations quotidiennes cumulées d’abaissement des réserves d’urgence atteignent, ou sont ‘raisonnablement susceptibles d’atteindre 50 % des engagements en matière de réserves d’urgence. Il communique immédiatement sa constatation aux membres du Comite de Gestion et en informe les Pays Participants. Ce rapport comprend des informations relatives </w:t>
      </w:r>
      <w:r w:rsidRPr="00192914">
        <w:rPr>
          <w:iCs/>
          <w:sz w:val="22"/>
          <w:szCs w:val="22"/>
          <w:lang w:val="fr-FR"/>
        </w:rPr>
        <w:t xml:space="preserve">à </w:t>
      </w:r>
      <w:r w:rsidRPr="00192914">
        <w:rPr>
          <w:sz w:val="22"/>
          <w:szCs w:val="22"/>
          <w:lang w:val="fr-FR"/>
        </w:rPr>
        <w:t>la situation pétrolière.</w:t>
      </w:r>
    </w:p>
    <w:p w14:paraId="1B41D115" w14:textId="77777777" w:rsidR="00981AC9" w:rsidRPr="00192914" w:rsidRDefault="00981AC9" w:rsidP="00981AC9">
      <w:pPr>
        <w:tabs>
          <w:tab w:val="left" w:pos="1235"/>
        </w:tabs>
        <w:spacing w:line="266" w:lineRule="exact"/>
        <w:rPr>
          <w:szCs w:val="22"/>
          <w:lang w:val="fr-FR"/>
        </w:rPr>
      </w:pPr>
    </w:p>
    <w:p w14:paraId="46FED4B7" w14:textId="77777777" w:rsidR="00981AC9" w:rsidRPr="00192914" w:rsidRDefault="00981AC9" w:rsidP="00981AC9">
      <w:pPr>
        <w:pStyle w:val="TxBrp56"/>
        <w:spacing w:line="277" w:lineRule="exact"/>
        <w:rPr>
          <w:sz w:val="22"/>
          <w:szCs w:val="22"/>
          <w:lang w:val="fr-FR"/>
        </w:rPr>
      </w:pPr>
      <w:r w:rsidRPr="00192914">
        <w:rPr>
          <w:sz w:val="22"/>
          <w:szCs w:val="22"/>
          <w:lang w:val="fr-FR"/>
        </w:rPr>
        <w:t>2.</w:t>
      </w:r>
      <w:r w:rsidRPr="00192914">
        <w:rPr>
          <w:sz w:val="22"/>
          <w:szCs w:val="22"/>
          <w:lang w:val="fr-FR"/>
        </w:rPr>
        <w:tab/>
        <w:t xml:space="preserve">Dans les 72 heures suivant la communication de la constatation établie </w:t>
      </w:r>
      <w:r w:rsidRPr="00192914">
        <w:rPr>
          <w:bCs/>
          <w:sz w:val="22"/>
          <w:szCs w:val="22"/>
          <w:lang w:val="fr-FR"/>
        </w:rPr>
        <w:t xml:space="preserve">par </w:t>
      </w:r>
      <w:r w:rsidRPr="00192914">
        <w:rPr>
          <w:sz w:val="22"/>
          <w:szCs w:val="22"/>
          <w:lang w:val="fr-FR"/>
        </w:rPr>
        <w:t xml:space="preserve">le Secrétariat, le </w:t>
      </w:r>
      <w:r w:rsidRPr="00192914">
        <w:rPr>
          <w:bCs/>
          <w:sz w:val="22"/>
          <w:szCs w:val="22"/>
          <w:lang w:val="fr-FR"/>
        </w:rPr>
        <w:t xml:space="preserve">Comité </w:t>
      </w:r>
      <w:r w:rsidRPr="00192914">
        <w:rPr>
          <w:sz w:val="22"/>
          <w:szCs w:val="22"/>
          <w:lang w:val="fr-FR"/>
        </w:rPr>
        <w:t>de Gestion se réunit pour examiner les données recueillies et les informations fournies. Sur la base des informations disponibles, le Comité de Gestion fait rapport au Conseil de Direction dans les 48 heures qui suivent et propose les mesures requises pour faire face aux nécessités de la situation, y compris le relèvement du niveau des restrictions obligatoires de la demande qui peut s’avérer nécessaire. Ce rapport expose les vues exprimées par les membres du Comité de Gestion.</w:t>
      </w:r>
    </w:p>
    <w:p w14:paraId="39335243" w14:textId="77777777" w:rsidR="00981AC9" w:rsidRPr="00192914" w:rsidRDefault="00981AC9" w:rsidP="00981AC9">
      <w:pPr>
        <w:tabs>
          <w:tab w:val="left" w:pos="1235"/>
        </w:tabs>
        <w:spacing w:line="277" w:lineRule="exact"/>
        <w:rPr>
          <w:szCs w:val="22"/>
          <w:lang w:val="fr-FR"/>
        </w:rPr>
      </w:pPr>
    </w:p>
    <w:p w14:paraId="00E7AFC2" w14:textId="77777777" w:rsidR="00981AC9" w:rsidRPr="00192914" w:rsidRDefault="00981AC9" w:rsidP="00981AC9">
      <w:pPr>
        <w:pStyle w:val="TxBrp56"/>
        <w:spacing w:line="277" w:lineRule="exact"/>
        <w:rPr>
          <w:sz w:val="22"/>
          <w:szCs w:val="22"/>
          <w:lang w:val="fr-FR"/>
        </w:rPr>
      </w:pPr>
      <w:r w:rsidRPr="00192914">
        <w:rPr>
          <w:sz w:val="22"/>
          <w:szCs w:val="22"/>
          <w:lang w:val="fr-FR"/>
        </w:rPr>
        <w:t>3.</w:t>
      </w:r>
      <w:r w:rsidRPr="00192914">
        <w:rPr>
          <w:sz w:val="22"/>
          <w:szCs w:val="22"/>
          <w:lang w:val="fr-FR"/>
        </w:rPr>
        <w:tab/>
        <w:t>Le Conseil de Direction se réunit dans les 48 heures suivant la réception du rapport et des propositions du Comité de Gestion. Il examine la constatation faite par le Secrétariat et le rapport du Comité de Gestion et, dans un nouveau délai de 48 heures, décide à la majorité spéciale des mesures requises pour faire face aux nécessités de la situation, y compris le relèvement du niveau des restrictions obligatoires de la demande qui peut s’avérer nécessaire.</w:t>
      </w:r>
    </w:p>
    <w:p w14:paraId="534E49AB" w14:textId="77777777" w:rsidR="00981AC9" w:rsidRDefault="00981AC9" w:rsidP="00981AC9">
      <w:pPr>
        <w:pStyle w:val="TxBrp56"/>
        <w:spacing w:line="277" w:lineRule="exact"/>
        <w:rPr>
          <w:i/>
          <w:iCs/>
          <w:sz w:val="22"/>
          <w:szCs w:val="22"/>
          <w:lang w:val="fr-FR"/>
        </w:rPr>
      </w:pPr>
    </w:p>
    <w:p w14:paraId="7D6CF4B1" w14:textId="77777777" w:rsidR="00981AC9" w:rsidRDefault="00981AC9" w:rsidP="00981AC9">
      <w:pPr>
        <w:pStyle w:val="TxBrp56"/>
        <w:spacing w:line="277" w:lineRule="exact"/>
        <w:rPr>
          <w:i/>
          <w:iCs/>
          <w:sz w:val="22"/>
          <w:szCs w:val="22"/>
          <w:lang w:val="fr-FR"/>
        </w:rPr>
      </w:pPr>
    </w:p>
    <w:p w14:paraId="57F43238" w14:textId="77777777" w:rsidR="00981AC9" w:rsidRDefault="00981AC9" w:rsidP="00981AC9">
      <w:pPr>
        <w:pStyle w:val="TxBrp56"/>
        <w:spacing w:line="277" w:lineRule="exact"/>
        <w:rPr>
          <w:i/>
          <w:iCs/>
          <w:sz w:val="22"/>
          <w:szCs w:val="22"/>
          <w:lang w:val="fr-FR"/>
        </w:rPr>
      </w:pPr>
    </w:p>
    <w:p w14:paraId="4E377B5D" w14:textId="77777777" w:rsidR="00981AC9" w:rsidRPr="00DA323B" w:rsidRDefault="00981AC9" w:rsidP="00DA323B">
      <w:pPr>
        <w:pStyle w:val="Heading3"/>
        <w:jc w:val="center"/>
        <w:rPr>
          <w:b w:val="0"/>
        </w:rPr>
      </w:pPr>
      <w:bookmarkStart w:id="465" w:name="_Toc173668395"/>
      <w:bookmarkStart w:id="466" w:name="_Toc173748338"/>
      <w:r w:rsidRPr="00DA323B">
        <w:rPr>
          <w:b w:val="0"/>
        </w:rPr>
        <w:t>Article 21</w:t>
      </w:r>
      <w:bookmarkEnd w:id="465"/>
      <w:bookmarkEnd w:id="466"/>
    </w:p>
    <w:p w14:paraId="418483A4" w14:textId="77777777" w:rsidR="00981AC9" w:rsidRPr="00192914" w:rsidRDefault="00981AC9" w:rsidP="00981AC9">
      <w:pPr>
        <w:pStyle w:val="TxBrp56"/>
        <w:spacing w:line="277" w:lineRule="exact"/>
        <w:rPr>
          <w:sz w:val="22"/>
          <w:szCs w:val="22"/>
          <w:lang w:val="fr-FR"/>
        </w:rPr>
      </w:pPr>
      <w:r w:rsidRPr="00192914">
        <w:rPr>
          <w:sz w:val="22"/>
          <w:szCs w:val="22"/>
          <w:lang w:val="fr-FR"/>
        </w:rPr>
        <w:t>1.</w:t>
      </w:r>
      <w:r w:rsidRPr="00192914">
        <w:rPr>
          <w:sz w:val="22"/>
          <w:szCs w:val="22"/>
          <w:lang w:val="fr-FR"/>
        </w:rPr>
        <w:tab/>
        <w:t>Tout Pays Participant peut demander au Secrétariat de procéder à une constatation conformément aux Articles 19 ou 20.</w:t>
      </w:r>
    </w:p>
    <w:p w14:paraId="13BAF0CA" w14:textId="77777777" w:rsidR="00981AC9" w:rsidRPr="00192914" w:rsidRDefault="00981AC9" w:rsidP="00981AC9">
      <w:pPr>
        <w:tabs>
          <w:tab w:val="left" w:pos="1235"/>
        </w:tabs>
        <w:spacing w:line="277" w:lineRule="exact"/>
        <w:rPr>
          <w:szCs w:val="22"/>
          <w:lang w:val="fr-FR"/>
        </w:rPr>
      </w:pPr>
    </w:p>
    <w:p w14:paraId="05B4306E" w14:textId="77777777" w:rsidR="00981AC9" w:rsidRPr="00192914" w:rsidRDefault="00981AC9" w:rsidP="00981AC9">
      <w:pPr>
        <w:pStyle w:val="TxBrp56"/>
        <w:spacing w:line="277" w:lineRule="exact"/>
        <w:rPr>
          <w:sz w:val="22"/>
          <w:szCs w:val="22"/>
          <w:lang w:val="fr-FR"/>
        </w:rPr>
      </w:pPr>
      <w:r w:rsidRPr="00192914">
        <w:rPr>
          <w:sz w:val="22"/>
          <w:szCs w:val="22"/>
          <w:lang w:val="fr-FR"/>
        </w:rPr>
        <w:t>2.</w:t>
      </w:r>
      <w:r w:rsidRPr="00192914">
        <w:rPr>
          <w:sz w:val="22"/>
          <w:szCs w:val="22"/>
          <w:lang w:val="fr-FR"/>
        </w:rPr>
        <w:tab/>
        <w:t>Si, dans les 72 heures suivant une telle demande, le Secrétariat n’a pas procédé à cette constatation, le Pays Participant peut demander au Comité de Gestion de se réunir et d’examiner la situation conformément aux dispositions du présent Accord.</w:t>
      </w:r>
    </w:p>
    <w:p w14:paraId="6CB2A488" w14:textId="77777777" w:rsidR="00981AC9" w:rsidRPr="00192914" w:rsidRDefault="00981AC9" w:rsidP="00981AC9">
      <w:pPr>
        <w:tabs>
          <w:tab w:val="left" w:pos="204"/>
        </w:tabs>
        <w:spacing w:line="277" w:lineRule="exact"/>
        <w:rPr>
          <w:szCs w:val="22"/>
          <w:lang w:val="fr-FR"/>
        </w:rPr>
      </w:pPr>
    </w:p>
    <w:p w14:paraId="1C5ED491" w14:textId="77777777" w:rsidR="00981AC9" w:rsidRPr="00192914" w:rsidRDefault="00981AC9" w:rsidP="00981AC9">
      <w:pPr>
        <w:pStyle w:val="TxBrp56"/>
        <w:spacing w:line="277" w:lineRule="exact"/>
        <w:rPr>
          <w:sz w:val="22"/>
          <w:szCs w:val="22"/>
          <w:lang w:val="fr-FR"/>
        </w:rPr>
      </w:pPr>
      <w:r w:rsidRPr="00192914">
        <w:rPr>
          <w:sz w:val="22"/>
          <w:szCs w:val="22"/>
          <w:lang w:val="fr-FR"/>
        </w:rPr>
        <w:t>3.</w:t>
      </w:r>
      <w:r w:rsidRPr="00192914">
        <w:rPr>
          <w:sz w:val="22"/>
          <w:szCs w:val="22"/>
          <w:lang w:val="fr-FR"/>
        </w:rPr>
        <w:tab/>
        <w:t xml:space="preserve">Le Comité de Gestion se réunit dans les 48 heures suivant une telle demande afin d’examiner la situation. A la demande de tout Pays Participant, il fait rapport au Conseil de Direction dans un nouveau délai de 48 heures. Le </w:t>
      </w:r>
      <w:r w:rsidRPr="00192914">
        <w:rPr>
          <w:bCs/>
          <w:sz w:val="22"/>
          <w:szCs w:val="22"/>
          <w:lang w:val="fr-FR"/>
        </w:rPr>
        <w:t xml:space="preserve">rapport expose </w:t>
      </w:r>
      <w:r w:rsidRPr="00192914">
        <w:rPr>
          <w:sz w:val="22"/>
          <w:szCs w:val="22"/>
          <w:lang w:val="fr-FR"/>
        </w:rPr>
        <w:t xml:space="preserve">les vues </w:t>
      </w:r>
      <w:r w:rsidRPr="00192914">
        <w:rPr>
          <w:bCs/>
          <w:sz w:val="22"/>
          <w:szCs w:val="22"/>
          <w:lang w:val="fr-FR"/>
        </w:rPr>
        <w:t xml:space="preserve">exprimées par </w:t>
      </w:r>
      <w:r w:rsidRPr="00192914">
        <w:rPr>
          <w:sz w:val="22"/>
          <w:szCs w:val="22"/>
          <w:lang w:val="fr-FR"/>
        </w:rPr>
        <w:t xml:space="preserve">les membres du Comité de Gestion et par le Secrétariat, </w:t>
      </w:r>
      <w:r w:rsidRPr="00192914">
        <w:rPr>
          <w:bCs/>
          <w:sz w:val="22"/>
          <w:szCs w:val="22"/>
          <w:lang w:val="fr-FR"/>
        </w:rPr>
        <w:t xml:space="preserve">y compris toutes </w:t>
      </w:r>
      <w:r w:rsidRPr="00192914">
        <w:rPr>
          <w:sz w:val="22"/>
          <w:szCs w:val="22"/>
          <w:lang w:val="fr-FR"/>
        </w:rPr>
        <w:t xml:space="preserve">opinions </w:t>
      </w:r>
      <w:r w:rsidRPr="00192914">
        <w:rPr>
          <w:bCs/>
          <w:sz w:val="22"/>
          <w:szCs w:val="22"/>
          <w:lang w:val="fr-FR"/>
        </w:rPr>
        <w:t xml:space="preserve">quant </w:t>
      </w:r>
      <w:r w:rsidRPr="00192914">
        <w:rPr>
          <w:sz w:val="22"/>
          <w:szCs w:val="22"/>
          <w:lang w:val="fr-FR"/>
        </w:rPr>
        <w:t>à la conduite à suivre face à la situation</w:t>
      </w:r>
      <w:r>
        <w:rPr>
          <w:sz w:val="22"/>
          <w:szCs w:val="22"/>
          <w:lang w:val="fr-FR"/>
        </w:rPr>
        <w:t>.</w:t>
      </w:r>
    </w:p>
    <w:p w14:paraId="7D0D8C86" w14:textId="77777777" w:rsidR="00981AC9" w:rsidRPr="00192914" w:rsidRDefault="00981AC9" w:rsidP="00981AC9">
      <w:pPr>
        <w:tabs>
          <w:tab w:val="left" w:pos="1235"/>
        </w:tabs>
        <w:spacing w:line="277" w:lineRule="exact"/>
        <w:rPr>
          <w:szCs w:val="22"/>
          <w:lang w:val="fr-FR"/>
        </w:rPr>
      </w:pPr>
    </w:p>
    <w:p w14:paraId="0BD4E652" w14:textId="77777777" w:rsidR="00981AC9" w:rsidRPr="00192914" w:rsidRDefault="00981AC9" w:rsidP="00981AC9">
      <w:pPr>
        <w:pStyle w:val="TxBrp56"/>
        <w:spacing w:line="277" w:lineRule="exact"/>
        <w:rPr>
          <w:sz w:val="22"/>
          <w:szCs w:val="22"/>
          <w:lang w:val="fr-FR"/>
        </w:rPr>
      </w:pPr>
      <w:r w:rsidRPr="00192914">
        <w:rPr>
          <w:i/>
          <w:iCs/>
          <w:sz w:val="22"/>
          <w:szCs w:val="22"/>
          <w:lang w:val="fr-FR"/>
        </w:rPr>
        <w:t>4.</w:t>
      </w:r>
      <w:r w:rsidRPr="00192914">
        <w:rPr>
          <w:i/>
          <w:iCs/>
          <w:sz w:val="22"/>
          <w:szCs w:val="22"/>
          <w:lang w:val="fr-FR"/>
        </w:rPr>
        <w:tab/>
      </w:r>
      <w:r w:rsidRPr="00192914">
        <w:rPr>
          <w:sz w:val="22"/>
          <w:szCs w:val="22"/>
          <w:lang w:val="fr-FR"/>
        </w:rPr>
        <w:t xml:space="preserve">Le Conseil de Direction se réunit dans un délai de 48 </w:t>
      </w:r>
      <w:r w:rsidRPr="00192914">
        <w:rPr>
          <w:bCs/>
          <w:sz w:val="22"/>
          <w:szCs w:val="22"/>
          <w:lang w:val="fr-FR"/>
        </w:rPr>
        <w:t xml:space="preserve">heures suivant </w:t>
      </w:r>
      <w:r w:rsidRPr="00192914">
        <w:rPr>
          <w:sz w:val="22"/>
          <w:szCs w:val="22"/>
          <w:lang w:val="fr-FR"/>
        </w:rPr>
        <w:t xml:space="preserve">la réception du rapport du Comité de Gestion. S’il constate, par un vote à la </w:t>
      </w:r>
      <w:r w:rsidRPr="00192914">
        <w:rPr>
          <w:bCs/>
          <w:sz w:val="22"/>
          <w:szCs w:val="22"/>
          <w:lang w:val="fr-FR"/>
        </w:rPr>
        <w:t xml:space="preserve">majorité, que </w:t>
      </w:r>
      <w:r w:rsidRPr="00192914">
        <w:rPr>
          <w:sz w:val="22"/>
          <w:szCs w:val="22"/>
          <w:lang w:val="fr-FR"/>
        </w:rPr>
        <w:t xml:space="preserve">les </w:t>
      </w:r>
      <w:r w:rsidRPr="00192914">
        <w:rPr>
          <w:bCs/>
          <w:sz w:val="22"/>
          <w:szCs w:val="22"/>
          <w:lang w:val="fr-FR"/>
        </w:rPr>
        <w:t xml:space="preserve">conditions stipulées aux </w:t>
      </w:r>
      <w:r w:rsidRPr="00192914">
        <w:rPr>
          <w:sz w:val="22"/>
          <w:szCs w:val="22"/>
          <w:lang w:val="fr-FR"/>
        </w:rPr>
        <w:t xml:space="preserve">Articles 13, 14, 15 ou 17 sont remplies, </w:t>
      </w:r>
      <w:r w:rsidRPr="00192914">
        <w:rPr>
          <w:bCs/>
          <w:sz w:val="22"/>
          <w:szCs w:val="22"/>
          <w:lang w:val="fr-FR"/>
        </w:rPr>
        <w:t xml:space="preserve">les mesures d’urgence sont </w:t>
      </w:r>
      <w:r w:rsidRPr="00192914">
        <w:rPr>
          <w:sz w:val="22"/>
          <w:szCs w:val="22"/>
          <w:lang w:val="fr-FR"/>
        </w:rPr>
        <w:t>mises en vigueur en conséquence.</w:t>
      </w:r>
    </w:p>
    <w:p w14:paraId="0194922A" w14:textId="77777777" w:rsidR="00981AC9" w:rsidRPr="00192914" w:rsidRDefault="00981AC9" w:rsidP="00981AC9">
      <w:pPr>
        <w:tabs>
          <w:tab w:val="left" w:pos="1235"/>
        </w:tabs>
        <w:spacing w:line="277" w:lineRule="exact"/>
        <w:rPr>
          <w:szCs w:val="22"/>
          <w:lang w:val="fr-FR"/>
        </w:rPr>
      </w:pPr>
    </w:p>
    <w:p w14:paraId="3BB7F57A" w14:textId="77777777" w:rsidR="00981AC9" w:rsidRPr="00192914" w:rsidRDefault="00981AC9" w:rsidP="00981AC9">
      <w:pPr>
        <w:tabs>
          <w:tab w:val="left" w:pos="1235"/>
        </w:tabs>
        <w:spacing w:line="277" w:lineRule="exact"/>
        <w:rPr>
          <w:szCs w:val="22"/>
          <w:lang w:val="fr-FR"/>
        </w:rPr>
      </w:pPr>
    </w:p>
    <w:p w14:paraId="1B512736" w14:textId="77777777" w:rsidR="00981AC9" w:rsidRPr="00192914" w:rsidRDefault="00981AC9" w:rsidP="00981AC9">
      <w:pPr>
        <w:tabs>
          <w:tab w:val="left" w:pos="1235"/>
        </w:tabs>
        <w:spacing w:line="277" w:lineRule="exact"/>
        <w:rPr>
          <w:szCs w:val="22"/>
          <w:lang w:val="fr-FR"/>
        </w:rPr>
      </w:pPr>
    </w:p>
    <w:p w14:paraId="1359F20D" w14:textId="77777777" w:rsidR="00981AC9" w:rsidRPr="00DA323B" w:rsidRDefault="00981AC9" w:rsidP="00DA323B">
      <w:pPr>
        <w:pStyle w:val="Heading3"/>
        <w:jc w:val="center"/>
        <w:rPr>
          <w:b w:val="0"/>
        </w:rPr>
      </w:pPr>
      <w:bookmarkStart w:id="467" w:name="_Toc173668396"/>
      <w:bookmarkStart w:id="468" w:name="_Toc173748339"/>
      <w:r w:rsidRPr="00DA323B">
        <w:rPr>
          <w:b w:val="0"/>
        </w:rPr>
        <w:t>Article 22</w:t>
      </w:r>
      <w:bookmarkEnd w:id="467"/>
      <w:bookmarkEnd w:id="468"/>
    </w:p>
    <w:p w14:paraId="7CA78F5F" w14:textId="77777777" w:rsidR="00981AC9" w:rsidRPr="00192914" w:rsidRDefault="00981AC9" w:rsidP="00981AC9">
      <w:pPr>
        <w:pStyle w:val="TxBrp61"/>
        <w:spacing w:line="277" w:lineRule="exact"/>
        <w:rPr>
          <w:sz w:val="22"/>
          <w:szCs w:val="22"/>
          <w:lang w:val="fr-FR"/>
        </w:rPr>
      </w:pPr>
      <w:r w:rsidRPr="00192914">
        <w:rPr>
          <w:sz w:val="22"/>
          <w:szCs w:val="22"/>
          <w:lang w:val="fr-FR"/>
        </w:rPr>
        <w:t>Le Conseil de Direction peut à tout moment décider à l’unanimité de mettre en vigueur toutes mesures d’urgence appropriées non prévues dans le présent Accord, si la situation l’exige.</w:t>
      </w:r>
    </w:p>
    <w:p w14:paraId="4334279F" w14:textId="77777777" w:rsidR="00981AC9" w:rsidRDefault="00981AC9" w:rsidP="00981AC9">
      <w:pPr>
        <w:tabs>
          <w:tab w:val="left" w:pos="986"/>
        </w:tabs>
        <w:spacing w:line="277" w:lineRule="exact"/>
        <w:rPr>
          <w:szCs w:val="22"/>
          <w:lang w:val="fr-FR"/>
        </w:rPr>
      </w:pPr>
    </w:p>
    <w:p w14:paraId="42E0DF32" w14:textId="77777777" w:rsidR="00DA323B" w:rsidRDefault="00DA323B" w:rsidP="00981AC9">
      <w:pPr>
        <w:tabs>
          <w:tab w:val="left" w:pos="986"/>
        </w:tabs>
        <w:spacing w:line="277" w:lineRule="exact"/>
        <w:rPr>
          <w:szCs w:val="22"/>
          <w:lang w:val="fr-FR"/>
        </w:rPr>
      </w:pPr>
    </w:p>
    <w:p w14:paraId="47DF523C" w14:textId="77777777" w:rsidR="00DA323B" w:rsidRPr="00192914" w:rsidRDefault="00DA323B" w:rsidP="00981AC9">
      <w:pPr>
        <w:tabs>
          <w:tab w:val="left" w:pos="986"/>
        </w:tabs>
        <w:spacing w:line="277" w:lineRule="exact"/>
        <w:rPr>
          <w:szCs w:val="22"/>
          <w:lang w:val="fr-FR"/>
        </w:rPr>
      </w:pPr>
    </w:p>
    <w:p w14:paraId="5D62B62A" w14:textId="77777777" w:rsidR="00981AC9" w:rsidRPr="00DA323B" w:rsidRDefault="008F51C4" w:rsidP="00DA323B">
      <w:pPr>
        <w:pStyle w:val="Heading2"/>
        <w:jc w:val="center"/>
        <w:rPr>
          <w:lang w:val="fr-FR"/>
        </w:rPr>
      </w:pPr>
      <w:bookmarkStart w:id="469" w:name="_Toc173668397"/>
      <w:bookmarkStart w:id="470" w:name="_Toc173748340"/>
      <w:r w:rsidRPr="00DA323B">
        <w:rPr>
          <w:lang w:val="fr-FR"/>
        </w:rPr>
        <w:t>LEV</w:t>
      </w:r>
      <w:r>
        <w:rPr>
          <w:lang w:val="fr-FR"/>
        </w:rPr>
        <w:t>E</w:t>
      </w:r>
      <w:r w:rsidRPr="00DA323B">
        <w:rPr>
          <w:lang w:val="fr-FR"/>
        </w:rPr>
        <w:t xml:space="preserve">E </w:t>
      </w:r>
      <w:r w:rsidR="00981AC9" w:rsidRPr="00DA323B">
        <w:rPr>
          <w:lang w:val="fr-FR"/>
        </w:rPr>
        <w:t>DES MESURES</w:t>
      </w:r>
      <w:bookmarkEnd w:id="469"/>
      <w:bookmarkEnd w:id="470"/>
    </w:p>
    <w:p w14:paraId="2EF35874" w14:textId="77777777" w:rsidR="00981AC9" w:rsidRPr="00DA323B" w:rsidRDefault="00981AC9" w:rsidP="00DA323B">
      <w:pPr>
        <w:pStyle w:val="Heading3"/>
        <w:jc w:val="center"/>
        <w:rPr>
          <w:b w:val="0"/>
        </w:rPr>
      </w:pPr>
      <w:bookmarkStart w:id="471" w:name="_Toc173668398"/>
      <w:bookmarkStart w:id="472" w:name="_Toc173748341"/>
      <w:r w:rsidRPr="00DA323B">
        <w:rPr>
          <w:b w:val="0"/>
        </w:rPr>
        <w:t>Article 23</w:t>
      </w:r>
      <w:bookmarkEnd w:id="471"/>
      <w:bookmarkEnd w:id="472"/>
    </w:p>
    <w:p w14:paraId="489522E5" w14:textId="77777777" w:rsidR="00981AC9" w:rsidRPr="00192914" w:rsidRDefault="00981AC9" w:rsidP="00981AC9">
      <w:pPr>
        <w:pStyle w:val="TxBrp56"/>
        <w:spacing w:line="277" w:lineRule="exact"/>
        <w:rPr>
          <w:bCs/>
          <w:sz w:val="22"/>
          <w:szCs w:val="22"/>
          <w:lang w:val="fr-FR"/>
        </w:rPr>
      </w:pPr>
      <w:r w:rsidRPr="00192914">
        <w:rPr>
          <w:sz w:val="22"/>
          <w:szCs w:val="22"/>
          <w:lang w:val="fr-FR"/>
        </w:rPr>
        <w:t>1.</w:t>
      </w:r>
      <w:r w:rsidRPr="00192914">
        <w:rPr>
          <w:sz w:val="22"/>
          <w:szCs w:val="22"/>
          <w:lang w:val="fr-FR"/>
        </w:rPr>
        <w:tab/>
        <w:t xml:space="preserve">Le Secrétariat procède à une constatation, lorsqu’une réduction des approvisionnements, telle que mentionnée aux Articles 13, 14 ou 17, a atteint, ou est raisonnablement susceptible d’atteindre un niveau inférieur à celui stipulé dans l’Article concerné. Il tient le Comité de Gestion informé de ses délibérations, fait immédiatement rapport sur sa </w:t>
      </w:r>
      <w:r w:rsidRPr="00192914">
        <w:rPr>
          <w:bCs/>
          <w:sz w:val="22"/>
          <w:szCs w:val="22"/>
          <w:lang w:val="fr-FR"/>
        </w:rPr>
        <w:t xml:space="preserve">constatation aux membres </w:t>
      </w:r>
      <w:r w:rsidRPr="00192914">
        <w:rPr>
          <w:sz w:val="22"/>
          <w:szCs w:val="22"/>
          <w:lang w:val="fr-FR"/>
        </w:rPr>
        <w:t xml:space="preserve">du Comité et en informe les Pays </w:t>
      </w:r>
      <w:r w:rsidRPr="00192914">
        <w:rPr>
          <w:bCs/>
          <w:sz w:val="22"/>
          <w:szCs w:val="22"/>
          <w:lang w:val="fr-FR"/>
        </w:rPr>
        <w:t>Participants.</w:t>
      </w:r>
    </w:p>
    <w:p w14:paraId="1C689358" w14:textId="77777777" w:rsidR="00981AC9" w:rsidRPr="00192914" w:rsidRDefault="00981AC9" w:rsidP="00981AC9">
      <w:pPr>
        <w:tabs>
          <w:tab w:val="left" w:pos="1235"/>
        </w:tabs>
        <w:spacing w:line="277" w:lineRule="exact"/>
        <w:rPr>
          <w:bCs/>
          <w:szCs w:val="22"/>
          <w:lang w:val="fr-FR"/>
        </w:rPr>
      </w:pPr>
    </w:p>
    <w:p w14:paraId="72E95CE0" w14:textId="77777777" w:rsidR="00981AC9" w:rsidRPr="00192914" w:rsidRDefault="00981AC9" w:rsidP="00981AC9">
      <w:pPr>
        <w:pStyle w:val="TxBrp56"/>
        <w:spacing w:line="277" w:lineRule="exact"/>
        <w:rPr>
          <w:sz w:val="22"/>
          <w:szCs w:val="22"/>
          <w:lang w:val="fr-FR"/>
        </w:rPr>
      </w:pPr>
      <w:r w:rsidRPr="00192914">
        <w:rPr>
          <w:sz w:val="22"/>
          <w:szCs w:val="22"/>
          <w:lang w:val="fr-FR"/>
        </w:rPr>
        <w:t>2.</w:t>
      </w:r>
      <w:r w:rsidRPr="00192914">
        <w:rPr>
          <w:sz w:val="22"/>
          <w:szCs w:val="22"/>
          <w:lang w:val="fr-FR"/>
        </w:rPr>
        <w:tab/>
        <w:t xml:space="preserve">Dans les 72 heures suivant la </w:t>
      </w:r>
      <w:r w:rsidRPr="00192914">
        <w:rPr>
          <w:bCs/>
          <w:sz w:val="22"/>
          <w:szCs w:val="22"/>
          <w:lang w:val="fr-FR"/>
        </w:rPr>
        <w:t xml:space="preserve">communication </w:t>
      </w:r>
      <w:r w:rsidRPr="00192914">
        <w:rPr>
          <w:sz w:val="22"/>
          <w:szCs w:val="22"/>
          <w:lang w:val="fr-FR"/>
        </w:rPr>
        <w:t xml:space="preserve">de la </w:t>
      </w:r>
      <w:r w:rsidRPr="00192914">
        <w:rPr>
          <w:bCs/>
          <w:sz w:val="22"/>
          <w:szCs w:val="22"/>
          <w:lang w:val="fr-FR"/>
        </w:rPr>
        <w:t xml:space="preserve">constatation </w:t>
      </w:r>
      <w:r w:rsidRPr="00192914">
        <w:rPr>
          <w:sz w:val="22"/>
          <w:szCs w:val="22"/>
          <w:lang w:val="fr-FR"/>
        </w:rPr>
        <w:t>établie par le Secrétariat, le Comité de Gestion se réunit pour examiner les données recueillies et les informations fournies. Il fait rapport au Conseil de Direction dans un nouveau délai de</w:t>
      </w:r>
      <w:r>
        <w:rPr>
          <w:sz w:val="22"/>
          <w:szCs w:val="22"/>
          <w:lang w:val="fr-FR"/>
        </w:rPr>
        <w:t xml:space="preserve"> </w:t>
      </w:r>
      <w:r w:rsidRPr="00192914">
        <w:rPr>
          <w:sz w:val="22"/>
          <w:szCs w:val="22"/>
          <w:lang w:val="fr-FR"/>
        </w:rPr>
        <w:t xml:space="preserve">48 heures suivant sa réunion. Ce rapport expose les vues exprimées par les </w:t>
      </w:r>
      <w:r w:rsidRPr="00192914">
        <w:rPr>
          <w:bCs/>
          <w:sz w:val="22"/>
          <w:szCs w:val="22"/>
          <w:lang w:val="fr-FR"/>
        </w:rPr>
        <w:t xml:space="preserve">membres </w:t>
      </w:r>
      <w:r w:rsidRPr="00192914">
        <w:rPr>
          <w:sz w:val="22"/>
          <w:szCs w:val="22"/>
          <w:lang w:val="fr-FR"/>
        </w:rPr>
        <w:t xml:space="preserve">du Comité de </w:t>
      </w:r>
      <w:r w:rsidRPr="00192914">
        <w:rPr>
          <w:bCs/>
          <w:sz w:val="22"/>
          <w:szCs w:val="22"/>
          <w:lang w:val="fr-FR"/>
        </w:rPr>
        <w:t xml:space="preserve">Gestion, y compris toutes opinions quant </w:t>
      </w:r>
      <w:r w:rsidRPr="00192914">
        <w:rPr>
          <w:sz w:val="22"/>
          <w:szCs w:val="22"/>
          <w:lang w:val="fr-FR"/>
        </w:rPr>
        <w:t xml:space="preserve">à la </w:t>
      </w:r>
      <w:r w:rsidRPr="00192914">
        <w:rPr>
          <w:bCs/>
          <w:sz w:val="22"/>
          <w:szCs w:val="22"/>
          <w:lang w:val="fr-FR"/>
        </w:rPr>
        <w:t xml:space="preserve">conduite </w:t>
      </w:r>
      <w:r w:rsidRPr="00192914">
        <w:rPr>
          <w:sz w:val="22"/>
          <w:szCs w:val="22"/>
          <w:lang w:val="fr-FR"/>
        </w:rPr>
        <w:t xml:space="preserve">à suivre face à la </w:t>
      </w:r>
      <w:r w:rsidRPr="00192914">
        <w:rPr>
          <w:bCs/>
          <w:sz w:val="22"/>
          <w:szCs w:val="22"/>
          <w:lang w:val="fr-FR"/>
        </w:rPr>
        <w:t>situation d’urgence.</w:t>
      </w:r>
    </w:p>
    <w:p w14:paraId="7D9CE945" w14:textId="77777777" w:rsidR="00981AC9" w:rsidRPr="00192914" w:rsidRDefault="00981AC9" w:rsidP="00981AC9">
      <w:pPr>
        <w:tabs>
          <w:tab w:val="left" w:pos="204"/>
        </w:tabs>
        <w:spacing w:line="277" w:lineRule="exact"/>
        <w:rPr>
          <w:bCs/>
          <w:szCs w:val="22"/>
          <w:lang w:val="fr-FR"/>
        </w:rPr>
      </w:pPr>
    </w:p>
    <w:p w14:paraId="07ADEB7D" w14:textId="77777777" w:rsidR="00981AC9" w:rsidRPr="00192914" w:rsidRDefault="00981AC9" w:rsidP="00981AC9">
      <w:pPr>
        <w:pStyle w:val="TxBrp56"/>
        <w:spacing w:line="277" w:lineRule="exact"/>
        <w:rPr>
          <w:sz w:val="22"/>
          <w:szCs w:val="22"/>
          <w:lang w:val="fr-FR"/>
        </w:rPr>
      </w:pPr>
      <w:r w:rsidRPr="00192914">
        <w:rPr>
          <w:sz w:val="22"/>
          <w:szCs w:val="22"/>
          <w:lang w:val="fr-FR"/>
        </w:rPr>
        <w:t>3.</w:t>
      </w:r>
      <w:r w:rsidRPr="00192914">
        <w:rPr>
          <w:sz w:val="22"/>
          <w:szCs w:val="22"/>
          <w:lang w:val="fr-FR"/>
        </w:rPr>
        <w:tab/>
        <w:t xml:space="preserve">Dans les 48 heures suivant la réception du rapport du Comité de Gestion, le Conseil de Direction se réunit pour examiner la constatation établie par le Secrétariat à la </w:t>
      </w:r>
      <w:r w:rsidRPr="00192914">
        <w:rPr>
          <w:bCs/>
          <w:sz w:val="22"/>
          <w:szCs w:val="22"/>
          <w:lang w:val="fr-FR"/>
        </w:rPr>
        <w:t xml:space="preserve">lumière </w:t>
      </w:r>
      <w:r w:rsidRPr="00192914">
        <w:rPr>
          <w:sz w:val="22"/>
          <w:szCs w:val="22"/>
          <w:lang w:val="fr-FR"/>
        </w:rPr>
        <w:t xml:space="preserve">de </w:t>
      </w:r>
      <w:r w:rsidRPr="00192914">
        <w:rPr>
          <w:bCs/>
          <w:sz w:val="22"/>
          <w:szCs w:val="22"/>
          <w:lang w:val="fr-FR"/>
        </w:rPr>
        <w:t xml:space="preserve">ce rapport. </w:t>
      </w:r>
      <w:r w:rsidRPr="00192914">
        <w:rPr>
          <w:sz w:val="22"/>
          <w:szCs w:val="22"/>
          <w:lang w:val="fr-FR"/>
        </w:rPr>
        <w:t>La levée des mesures d’urgence ou la réduction applicable au niveau de restriction de la demande est considérée comme confirmée à moins que le Conseil de Direction ne décide à la majorité spéciale et dans un nouveau délai de 48 heures de maintenir les mesures d’urgence ou de ne les lever que partiellement.</w:t>
      </w:r>
    </w:p>
    <w:p w14:paraId="362FD1C8" w14:textId="77777777" w:rsidR="00981AC9" w:rsidRPr="00192914" w:rsidRDefault="00981AC9" w:rsidP="00981AC9">
      <w:pPr>
        <w:tabs>
          <w:tab w:val="left" w:pos="1235"/>
        </w:tabs>
        <w:spacing w:line="277" w:lineRule="exact"/>
        <w:rPr>
          <w:szCs w:val="22"/>
          <w:lang w:val="fr-FR"/>
        </w:rPr>
      </w:pPr>
    </w:p>
    <w:p w14:paraId="638FC869" w14:textId="77777777" w:rsidR="00981AC9" w:rsidRPr="00192914" w:rsidRDefault="00981AC9" w:rsidP="00981AC9">
      <w:pPr>
        <w:pStyle w:val="TxBrp56"/>
        <w:spacing w:line="277" w:lineRule="exact"/>
        <w:rPr>
          <w:sz w:val="22"/>
          <w:szCs w:val="22"/>
          <w:lang w:val="fr-FR"/>
        </w:rPr>
      </w:pPr>
      <w:r w:rsidRPr="00192914">
        <w:rPr>
          <w:sz w:val="22"/>
          <w:szCs w:val="22"/>
          <w:lang w:val="fr-FR"/>
        </w:rPr>
        <w:t>4.</w:t>
      </w:r>
      <w:r w:rsidRPr="00192914">
        <w:rPr>
          <w:sz w:val="22"/>
          <w:szCs w:val="22"/>
          <w:lang w:val="fr-FR"/>
        </w:rPr>
        <w:tab/>
        <w:t xml:space="preserve">En procédant à sa constatation </w:t>
      </w:r>
      <w:r w:rsidRPr="00192914">
        <w:rPr>
          <w:bCs/>
          <w:sz w:val="22"/>
          <w:szCs w:val="22"/>
          <w:lang w:val="fr-FR"/>
        </w:rPr>
        <w:t xml:space="preserve">conformément au présent article, </w:t>
      </w:r>
      <w:r w:rsidRPr="00192914">
        <w:rPr>
          <w:sz w:val="22"/>
          <w:szCs w:val="22"/>
          <w:lang w:val="fr-FR"/>
        </w:rPr>
        <w:t>le Secrétariat consulte le comité consultatif international mentionné à l’Article 19, alinéa 7, afin de recueillir ses vues sur la situation et sur le caractère approprié des mesures à prendre.</w:t>
      </w:r>
    </w:p>
    <w:p w14:paraId="1E084D6C" w14:textId="77777777" w:rsidR="00981AC9" w:rsidRPr="00192914" w:rsidRDefault="00981AC9" w:rsidP="00981AC9">
      <w:pPr>
        <w:tabs>
          <w:tab w:val="left" w:pos="1235"/>
        </w:tabs>
        <w:spacing w:line="277" w:lineRule="exact"/>
        <w:rPr>
          <w:szCs w:val="22"/>
          <w:lang w:val="fr-FR"/>
        </w:rPr>
      </w:pPr>
    </w:p>
    <w:p w14:paraId="3F8EE394" w14:textId="77777777" w:rsidR="00981AC9" w:rsidRPr="00192914" w:rsidRDefault="00981AC9" w:rsidP="00981AC9">
      <w:pPr>
        <w:pStyle w:val="TxBrp56"/>
        <w:spacing w:line="277" w:lineRule="exact"/>
        <w:rPr>
          <w:sz w:val="22"/>
          <w:szCs w:val="22"/>
          <w:lang w:val="fr-FR"/>
        </w:rPr>
      </w:pPr>
      <w:r w:rsidRPr="00192914">
        <w:rPr>
          <w:i/>
          <w:iCs/>
          <w:sz w:val="22"/>
          <w:szCs w:val="22"/>
          <w:lang w:val="fr-FR"/>
        </w:rPr>
        <w:t>5.</w:t>
      </w:r>
      <w:r w:rsidRPr="00192914">
        <w:rPr>
          <w:i/>
          <w:iCs/>
          <w:sz w:val="22"/>
          <w:szCs w:val="22"/>
          <w:lang w:val="fr-FR"/>
        </w:rPr>
        <w:tab/>
      </w:r>
      <w:r w:rsidRPr="00192914">
        <w:rPr>
          <w:sz w:val="22"/>
          <w:szCs w:val="22"/>
          <w:lang w:val="fr-FR"/>
        </w:rPr>
        <w:t>Tout Pays Participant peut demander au Secrétariat de procéder à une constatation en vertu du présent article.</w:t>
      </w:r>
    </w:p>
    <w:p w14:paraId="67BD7935" w14:textId="77777777" w:rsidR="00981AC9" w:rsidRPr="00192914" w:rsidRDefault="00981AC9" w:rsidP="00981AC9">
      <w:pPr>
        <w:tabs>
          <w:tab w:val="left" w:pos="1235"/>
        </w:tabs>
        <w:spacing w:line="277" w:lineRule="exact"/>
        <w:rPr>
          <w:szCs w:val="22"/>
          <w:lang w:val="fr-FR"/>
        </w:rPr>
      </w:pPr>
    </w:p>
    <w:p w14:paraId="6ADFDB4A" w14:textId="77777777" w:rsidR="00981AC9" w:rsidRPr="00192914" w:rsidRDefault="00981AC9" w:rsidP="00981AC9">
      <w:pPr>
        <w:tabs>
          <w:tab w:val="left" w:pos="1235"/>
        </w:tabs>
        <w:spacing w:line="277" w:lineRule="exact"/>
        <w:rPr>
          <w:szCs w:val="22"/>
          <w:lang w:val="fr-FR"/>
        </w:rPr>
      </w:pPr>
    </w:p>
    <w:p w14:paraId="28EC9B72" w14:textId="77777777" w:rsidR="00981AC9" w:rsidRPr="00192914" w:rsidRDefault="00981AC9" w:rsidP="00981AC9">
      <w:pPr>
        <w:tabs>
          <w:tab w:val="left" w:pos="1235"/>
        </w:tabs>
        <w:spacing w:line="277" w:lineRule="exact"/>
        <w:rPr>
          <w:szCs w:val="22"/>
          <w:lang w:val="fr-FR"/>
        </w:rPr>
      </w:pPr>
    </w:p>
    <w:p w14:paraId="18143E1B" w14:textId="77777777" w:rsidR="00981AC9" w:rsidRPr="00DA323B" w:rsidRDefault="00981AC9" w:rsidP="00DA323B">
      <w:pPr>
        <w:pStyle w:val="Heading3"/>
        <w:jc w:val="center"/>
        <w:rPr>
          <w:b w:val="0"/>
        </w:rPr>
      </w:pPr>
      <w:bookmarkStart w:id="473" w:name="_Toc173668399"/>
      <w:bookmarkStart w:id="474" w:name="_Toc173748342"/>
      <w:r w:rsidRPr="00DA323B">
        <w:rPr>
          <w:b w:val="0"/>
        </w:rPr>
        <w:t>Article 24</w:t>
      </w:r>
      <w:bookmarkEnd w:id="473"/>
      <w:bookmarkEnd w:id="474"/>
    </w:p>
    <w:p w14:paraId="5B9F558B" w14:textId="77777777" w:rsidR="00981AC9" w:rsidRPr="00192914" w:rsidRDefault="00981AC9" w:rsidP="00981AC9">
      <w:pPr>
        <w:pStyle w:val="TxBrp38"/>
        <w:spacing w:line="266" w:lineRule="exact"/>
        <w:rPr>
          <w:sz w:val="22"/>
          <w:szCs w:val="22"/>
          <w:lang w:val="fr-FR"/>
        </w:rPr>
      </w:pPr>
      <w:r w:rsidRPr="00192914">
        <w:rPr>
          <w:sz w:val="22"/>
          <w:szCs w:val="22"/>
          <w:lang w:val="fr-FR"/>
        </w:rPr>
        <w:t>Lorsque des mesures d’urgence sont en vigueur, et que le Secrétariat n’a pas effectué la constatation prévue à l’Article 23, le Conseil de Direction peut à tout moment décider à la majorité spéciale de lever les mesures en totalité ou en partie.</w:t>
      </w:r>
    </w:p>
    <w:p w14:paraId="0AA19722" w14:textId="77777777" w:rsidR="00981AC9" w:rsidRDefault="00981AC9" w:rsidP="00981AC9">
      <w:pPr>
        <w:pStyle w:val="TxBrp38"/>
        <w:spacing w:line="266" w:lineRule="exact"/>
        <w:rPr>
          <w:rFonts w:ascii="Times" w:hAnsi="Times"/>
          <w:i/>
          <w:iCs/>
          <w:sz w:val="26"/>
          <w:szCs w:val="26"/>
          <w:lang w:val="fr-FR"/>
        </w:rPr>
      </w:pPr>
    </w:p>
    <w:p w14:paraId="742F9A76" w14:textId="77777777" w:rsidR="00981AC9" w:rsidRPr="00EB08CD" w:rsidRDefault="00981AC9" w:rsidP="00EB08CD">
      <w:pPr>
        <w:pStyle w:val="Heading1"/>
        <w:rPr>
          <w:i/>
          <w:lang w:val="fr-FR"/>
        </w:rPr>
      </w:pPr>
      <w:bookmarkStart w:id="475" w:name="_Toc173668400"/>
      <w:bookmarkStart w:id="476" w:name="_Toc173748343"/>
      <w:r w:rsidRPr="00EB08CD">
        <w:rPr>
          <w:i/>
          <w:lang w:val="fr-FR"/>
        </w:rPr>
        <w:t>Chapitre V</w:t>
      </w:r>
      <w:bookmarkEnd w:id="475"/>
      <w:bookmarkEnd w:id="476"/>
    </w:p>
    <w:p w14:paraId="61459A06" w14:textId="77777777" w:rsidR="00981AC9" w:rsidRPr="00647F85" w:rsidRDefault="008F51C4" w:rsidP="00DA323B">
      <w:pPr>
        <w:pStyle w:val="Heading2"/>
        <w:jc w:val="center"/>
        <w:rPr>
          <w:sz w:val="28"/>
          <w:szCs w:val="28"/>
          <w:lang w:val="fr-FR"/>
        </w:rPr>
      </w:pPr>
      <w:bookmarkStart w:id="477" w:name="_Toc173668401"/>
      <w:bookmarkStart w:id="478" w:name="_Toc173748344"/>
      <w:r w:rsidRPr="00647F85">
        <w:rPr>
          <w:sz w:val="28"/>
          <w:szCs w:val="28"/>
          <w:lang w:val="fr-FR"/>
        </w:rPr>
        <w:t>SYST</w:t>
      </w:r>
      <w:r>
        <w:rPr>
          <w:sz w:val="28"/>
          <w:szCs w:val="28"/>
          <w:lang w:val="fr-FR"/>
        </w:rPr>
        <w:t>E</w:t>
      </w:r>
      <w:r w:rsidRPr="00647F85">
        <w:rPr>
          <w:sz w:val="28"/>
          <w:szCs w:val="28"/>
          <w:lang w:val="fr-FR"/>
        </w:rPr>
        <w:t xml:space="preserve">ME </w:t>
      </w:r>
      <w:r w:rsidR="00981AC9" w:rsidRPr="00647F85">
        <w:rPr>
          <w:sz w:val="28"/>
          <w:szCs w:val="28"/>
          <w:lang w:val="fr-FR"/>
        </w:rPr>
        <w:t>D’INFORMATIONS RELATIVES</w:t>
      </w:r>
      <w:r w:rsidR="00DA323B" w:rsidRPr="00647F85">
        <w:rPr>
          <w:sz w:val="28"/>
          <w:szCs w:val="28"/>
          <w:lang w:val="fr-FR"/>
        </w:rPr>
        <w:t xml:space="preserve"> </w:t>
      </w:r>
      <w:r w:rsidR="00981AC9" w:rsidRPr="00647F85">
        <w:rPr>
          <w:sz w:val="28"/>
          <w:szCs w:val="28"/>
          <w:lang w:val="fr-FR"/>
        </w:rPr>
        <w:t xml:space="preserve">AU </w:t>
      </w:r>
      <w:r w:rsidRPr="00647F85">
        <w:rPr>
          <w:sz w:val="28"/>
          <w:szCs w:val="28"/>
          <w:lang w:val="fr-FR"/>
        </w:rPr>
        <w:t>MARCH</w:t>
      </w:r>
      <w:r>
        <w:rPr>
          <w:sz w:val="28"/>
          <w:szCs w:val="28"/>
          <w:lang w:val="fr-FR"/>
        </w:rPr>
        <w:t>E</w:t>
      </w:r>
      <w:r w:rsidRPr="00647F85">
        <w:rPr>
          <w:sz w:val="28"/>
          <w:szCs w:val="28"/>
          <w:lang w:val="fr-FR"/>
        </w:rPr>
        <w:t xml:space="preserve"> P</w:t>
      </w:r>
      <w:r>
        <w:rPr>
          <w:sz w:val="28"/>
          <w:szCs w:val="28"/>
          <w:lang w:val="fr-FR"/>
        </w:rPr>
        <w:t>E</w:t>
      </w:r>
      <w:r w:rsidRPr="00647F85">
        <w:rPr>
          <w:sz w:val="28"/>
          <w:szCs w:val="28"/>
          <w:lang w:val="fr-FR"/>
        </w:rPr>
        <w:t xml:space="preserve">TROLIER </w:t>
      </w:r>
      <w:r w:rsidR="00981AC9" w:rsidRPr="00647F85">
        <w:rPr>
          <w:sz w:val="28"/>
          <w:szCs w:val="28"/>
          <w:lang w:val="fr-FR"/>
        </w:rPr>
        <w:t>INTERNATIONAL</w:t>
      </w:r>
      <w:bookmarkEnd w:id="477"/>
      <w:bookmarkEnd w:id="478"/>
    </w:p>
    <w:p w14:paraId="4632CD71" w14:textId="77777777" w:rsidR="00981AC9" w:rsidRPr="00DA323B" w:rsidRDefault="00981AC9" w:rsidP="00DA323B">
      <w:pPr>
        <w:pStyle w:val="Heading3"/>
        <w:jc w:val="center"/>
        <w:rPr>
          <w:b w:val="0"/>
        </w:rPr>
      </w:pPr>
      <w:bookmarkStart w:id="479" w:name="_Toc173668402"/>
      <w:bookmarkStart w:id="480" w:name="_Toc173748345"/>
      <w:r w:rsidRPr="00DA323B">
        <w:rPr>
          <w:b w:val="0"/>
        </w:rPr>
        <w:t>Article 25</w:t>
      </w:r>
      <w:bookmarkEnd w:id="479"/>
      <w:bookmarkEnd w:id="480"/>
    </w:p>
    <w:p w14:paraId="26004C28" w14:textId="77777777" w:rsidR="00981AC9" w:rsidRPr="00192914" w:rsidRDefault="00981AC9" w:rsidP="00981AC9">
      <w:pPr>
        <w:pStyle w:val="TxBrp45"/>
        <w:spacing w:line="277" w:lineRule="exact"/>
        <w:jc w:val="both"/>
        <w:rPr>
          <w:sz w:val="22"/>
          <w:szCs w:val="22"/>
          <w:lang w:val="fr-FR"/>
        </w:rPr>
      </w:pPr>
      <w:r w:rsidRPr="00192914">
        <w:rPr>
          <w:sz w:val="22"/>
          <w:szCs w:val="22"/>
          <w:lang w:val="fr-FR"/>
        </w:rPr>
        <w:t>1.</w:t>
      </w:r>
      <w:r w:rsidRPr="00192914">
        <w:rPr>
          <w:sz w:val="22"/>
          <w:szCs w:val="22"/>
          <w:lang w:val="fr-FR"/>
        </w:rPr>
        <w:tab/>
        <w:t>Les Pays Participants établissent un système d’informations comprenant deux sections</w:t>
      </w:r>
      <w:r>
        <w:rPr>
          <w:sz w:val="22"/>
          <w:szCs w:val="22"/>
          <w:lang w:val="fr-FR"/>
        </w:rPr>
        <w:t> :</w:t>
      </w:r>
    </w:p>
    <w:p w14:paraId="747667C8" w14:textId="77777777" w:rsidR="00981AC9" w:rsidRPr="00192914" w:rsidRDefault="00981AC9" w:rsidP="00981AC9">
      <w:pPr>
        <w:tabs>
          <w:tab w:val="left" w:pos="1235"/>
        </w:tabs>
        <w:spacing w:line="277" w:lineRule="exact"/>
        <w:rPr>
          <w:szCs w:val="22"/>
          <w:lang w:val="fr-FR"/>
        </w:rPr>
      </w:pPr>
    </w:p>
    <w:p w14:paraId="7D7847E8" w14:textId="77777777" w:rsidR="00981AC9" w:rsidRPr="00192914" w:rsidRDefault="00981AC9" w:rsidP="00981AC9">
      <w:pPr>
        <w:pStyle w:val="TxBrp53"/>
        <w:spacing w:line="277" w:lineRule="exact"/>
        <w:jc w:val="both"/>
        <w:rPr>
          <w:sz w:val="22"/>
          <w:szCs w:val="22"/>
          <w:lang w:val="fr-FR"/>
        </w:rPr>
      </w:pPr>
      <w:r w:rsidRPr="00192914">
        <w:rPr>
          <w:sz w:val="22"/>
          <w:szCs w:val="22"/>
          <w:lang w:val="fr-FR"/>
        </w:rPr>
        <w:t>—</w:t>
      </w:r>
      <w:r w:rsidRPr="00192914">
        <w:rPr>
          <w:sz w:val="22"/>
          <w:szCs w:val="22"/>
          <w:lang w:val="fr-FR"/>
        </w:rPr>
        <w:tab/>
        <w:t xml:space="preserve">une section générale relative à la situation </w:t>
      </w:r>
      <w:r w:rsidR="00DA323B">
        <w:rPr>
          <w:sz w:val="22"/>
          <w:szCs w:val="22"/>
          <w:lang w:val="fr-FR"/>
        </w:rPr>
        <w:t>sur le marché pétrolier interna</w:t>
      </w:r>
      <w:r w:rsidRPr="00192914">
        <w:rPr>
          <w:sz w:val="22"/>
          <w:szCs w:val="22"/>
          <w:lang w:val="fr-FR"/>
        </w:rPr>
        <w:t>tional et aux activités des compagnies pétrolières,</w:t>
      </w:r>
    </w:p>
    <w:p w14:paraId="0A6B90FC" w14:textId="77777777" w:rsidR="00981AC9" w:rsidRPr="00192914" w:rsidRDefault="00981AC9" w:rsidP="00981AC9">
      <w:pPr>
        <w:tabs>
          <w:tab w:val="left" w:pos="1235"/>
          <w:tab w:val="left" w:pos="1621"/>
        </w:tabs>
        <w:spacing w:line="277" w:lineRule="exact"/>
        <w:rPr>
          <w:szCs w:val="22"/>
          <w:lang w:val="fr-FR"/>
        </w:rPr>
      </w:pPr>
    </w:p>
    <w:p w14:paraId="5BA5D735" w14:textId="77777777" w:rsidR="00981AC9" w:rsidRPr="00192914" w:rsidRDefault="00981AC9" w:rsidP="00981AC9">
      <w:pPr>
        <w:pStyle w:val="TxBrp53"/>
        <w:spacing w:line="277" w:lineRule="exact"/>
        <w:jc w:val="both"/>
        <w:rPr>
          <w:sz w:val="22"/>
          <w:szCs w:val="22"/>
          <w:lang w:val="fr-FR"/>
        </w:rPr>
      </w:pPr>
      <w:r w:rsidRPr="00192914">
        <w:rPr>
          <w:sz w:val="22"/>
          <w:szCs w:val="22"/>
          <w:lang w:val="fr-FR"/>
        </w:rPr>
        <w:t>—</w:t>
      </w:r>
      <w:r w:rsidRPr="00192914">
        <w:rPr>
          <w:sz w:val="22"/>
          <w:szCs w:val="22"/>
          <w:lang w:val="fr-FR"/>
        </w:rPr>
        <w:tab/>
        <w:t>une section spéciale visant à assurer le fonctionnement efficace des mesures décrites aux Chapitres I à IV.</w:t>
      </w:r>
    </w:p>
    <w:p w14:paraId="043DE6EC" w14:textId="77777777" w:rsidR="00981AC9" w:rsidRPr="00192914" w:rsidRDefault="00981AC9" w:rsidP="00981AC9">
      <w:pPr>
        <w:pStyle w:val="TxBrp45"/>
        <w:spacing w:line="277" w:lineRule="exact"/>
        <w:jc w:val="both"/>
        <w:rPr>
          <w:sz w:val="22"/>
          <w:szCs w:val="22"/>
          <w:lang w:val="fr-FR"/>
        </w:rPr>
      </w:pPr>
      <w:r w:rsidRPr="00192914">
        <w:rPr>
          <w:sz w:val="22"/>
          <w:szCs w:val="22"/>
          <w:lang w:val="fr-FR"/>
        </w:rPr>
        <w:t>2.</w:t>
      </w:r>
      <w:r w:rsidRPr="00192914">
        <w:rPr>
          <w:sz w:val="22"/>
          <w:szCs w:val="22"/>
          <w:lang w:val="fr-FR"/>
        </w:rPr>
        <w:tab/>
        <w:t>Le système fonctionne de façon permanente, en période normale comme en cas d’urgence, et de manière à préserver le caractère confidentiel des informations fournies.</w:t>
      </w:r>
    </w:p>
    <w:p w14:paraId="55D096F8" w14:textId="77777777" w:rsidR="00981AC9" w:rsidRPr="00192914" w:rsidRDefault="00981AC9" w:rsidP="00981AC9">
      <w:pPr>
        <w:tabs>
          <w:tab w:val="left" w:pos="1235"/>
        </w:tabs>
        <w:spacing w:line="277" w:lineRule="exact"/>
        <w:rPr>
          <w:szCs w:val="22"/>
          <w:lang w:val="fr-FR"/>
        </w:rPr>
      </w:pPr>
    </w:p>
    <w:p w14:paraId="3E3C7A84" w14:textId="77777777" w:rsidR="00981AC9" w:rsidRPr="00192914" w:rsidRDefault="00981AC9" w:rsidP="00981AC9">
      <w:pPr>
        <w:pStyle w:val="TxBrp45"/>
        <w:spacing w:line="277" w:lineRule="exact"/>
        <w:jc w:val="both"/>
        <w:rPr>
          <w:sz w:val="22"/>
          <w:szCs w:val="22"/>
          <w:lang w:val="fr-FR"/>
        </w:rPr>
      </w:pPr>
      <w:r w:rsidRPr="00192914">
        <w:rPr>
          <w:sz w:val="22"/>
          <w:szCs w:val="22"/>
          <w:lang w:val="fr-FR"/>
        </w:rPr>
        <w:t>3.</w:t>
      </w:r>
      <w:r w:rsidRPr="00192914">
        <w:rPr>
          <w:sz w:val="22"/>
          <w:szCs w:val="22"/>
          <w:lang w:val="fr-FR"/>
        </w:rPr>
        <w:tab/>
        <w:t>Le Secrétariat est responsable du fonctionnement du système d’informations et il met les informations recueillies à la disposition des Pays Participants.</w:t>
      </w:r>
    </w:p>
    <w:p w14:paraId="3134EC4D" w14:textId="77777777" w:rsidR="00981AC9" w:rsidRPr="00192914" w:rsidRDefault="00981AC9" w:rsidP="00981AC9">
      <w:pPr>
        <w:tabs>
          <w:tab w:val="left" w:pos="1235"/>
        </w:tabs>
        <w:spacing w:line="277" w:lineRule="exact"/>
        <w:rPr>
          <w:szCs w:val="22"/>
          <w:lang w:val="fr-FR"/>
        </w:rPr>
      </w:pPr>
    </w:p>
    <w:p w14:paraId="565A1159" w14:textId="77777777" w:rsidR="00981AC9" w:rsidRDefault="00981AC9" w:rsidP="00981AC9">
      <w:pPr>
        <w:tabs>
          <w:tab w:val="left" w:pos="1235"/>
        </w:tabs>
        <w:spacing w:line="277" w:lineRule="exact"/>
        <w:rPr>
          <w:szCs w:val="22"/>
          <w:lang w:val="fr-FR"/>
        </w:rPr>
      </w:pPr>
    </w:p>
    <w:p w14:paraId="58587931" w14:textId="77777777" w:rsidR="00DA323B" w:rsidRPr="00192914" w:rsidRDefault="00DA323B" w:rsidP="00981AC9">
      <w:pPr>
        <w:tabs>
          <w:tab w:val="left" w:pos="1235"/>
        </w:tabs>
        <w:spacing w:line="277" w:lineRule="exact"/>
        <w:rPr>
          <w:szCs w:val="22"/>
          <w:lang w:val="fr-FR"/>
        </w:rPr>
      </w:pPr>
    </w:p>
    <w:p w14:paraId="552E424A" w14:textId="77777777" w:rsidR="00981AC9" w:rsidRPr="00DA323B" w:rsidRDefault="00981AC9" w:rsidP="00DA323B">
      <w:pPr>
        <w:pStyle w:val="Heading3"/>
        <w:jc w:val="center"/>
        <w:rPr>
          <w:b w:val="0"/>
        </w:rPr>
      </w:pPr>
      <w:bookmarkStart w:id="481" w:name="_Toc173668403"/>
      <w:bookmarkStart w:id="482" w:name="_Toc173748346"/>
      <w:r w:rsidRPr="00DA323B">
        <w:rPr>
          <w:b w:val="0"/>
        </w:rPr>
        <w:t>Article 26</w:t>
      </w:r>
      <w:bookmarkEnd w:id="481"/>
      <w:bookmarkEnd w:id="482"/>
    </w:p>
    <w:p w14:paraId="6AB1E387" w14:textId="77777777" w:rsidR="00981AC9" w:rsidRPr="00192914" w:rsidRDefault="00981AC9" w:rsidP="00981AC9">
      <w:pPr>
        <w:pStyle w:val="TxBrp42"/>
        <w:spacing w:line="277" w:lineRule="exact"/>
        <w:jc w:val="both"/>
        <w:rPr>
          <w:sz w:val="22"/>
          <w:szCs w:val="22"/>
          <w:lang w:val="fr-FR"/>
        </w:rPr>
      </w:pPr>
      <w:r w:rsidRPr="00192914">
        <w:rPr>
          <w:sz w:val="22"/>
          <w:szCs w:val="22"/>
          <w:lang w:val="fr-FR"/>
        </w:rPr>
        <w:t xml:space="preserve">Par </w:t>
      </w:r>
      <w:r w:rsidRPr="00192914">
        <w:rPr>
          <w:i/>
          <w:iCs/>
          <w:sz w:val="22"/>
          <w:szCs w:val="22"/>
          <w:lang w:val="fr-FR"/>
        </w:rPr>
        <w:t xml:space="preserve">« </w:t>
      </w:r>
      <w:r w:rsidRPr="00192914">
        <w:rPr>
          <w:sz w:val="22"/>
          <w:szCs w:val="22"/>
          <w:lang w:val="fr-FR"/>
        </w:rPr>
        <w:t>compagnies pétrolières », il faut entendre les compagnies internationales, les compagnies nationales, les compagnies non intégrées ainsi que d’autres entités jouant un rôle important dans l’industrie pétrolière internationale.</w:t>
      </w:r>
    </w:p>
    <w:p w14:paraId="4572994B" w14:textId="77777777" w:rsidR="00981AC9" w:rsidRPr="00192914" w:rsidRDefault="00981AC9" w:rsidP="00981AC9">
      <w:pPr>
        <w:tabs>
          <w:tab w:val="left" w:pos="986"/>
        </w:tabs>
        <w:spacing w:line="277" w:lineRule="exact"/>
        <w:rPr>
          <w:szCs w:val="22"/>
          <w:lang w:val="fr-FR"/>
        </w:rPr>
      </w:pPr>
    </w:p>
    <w:p w14:paraId="586FB79F" w14:textId="77777777" w:rsidR="00981AC9" w:rsidRPr="00192914" w:rsidRDefault="00981AC9" w:rsidP="00981AC9">
      <w:pPr>
        <w:tabs>
          <w:tab w:val="left" w:pos="986"/>
        </w:tabs>
        <w:spacing w:line="277" w:lineRule="exact"/>
        <w:rPr>
          <w:szCs w:val="22"/>
          <w:lang w:val="fr-FR"/>
        </w:rPr>
      </w:pPr>
    </w:p>
    <w:p w14:paraId="50E445BF" w14:textId="77777777" w:rsidR="00981AC9" w:rsidRPr="00192914" w:rsidRDefault="00981AC9" w:rsidP="00981AC9">
      <w:pPr>
        <w:tabs>
          <w:tab w:val="left" w:pos="986"/>
        </w:tabs>
        <w:spacing w:line="277" w:lineRule="exact"/>
        <w:rPr>
          <w:szCs w:val="22"/>
          <w:lang w:val="fr-FR"/>
        </w:rPr>
      </w:pPr>
    </w:p>
    <w:p w14:paraId="60549B4F" w14:textId="77777777" w:rsidR="00981AC9" w:rsidRPr="00192914" w:rsidRDefault="00981AC9" w:rsidP="00DA323B">
      <w:pPr>
        <w:pStyle w:val="Heading2"/>
        <w:jc w:val="center"/>
        <w:rPr>
          <w:lang w:val="fr-FR"/>
        </w:rPr>
      </w:pPr>
      <w:bookmarkStart w:id="483" w:name="_Toc173668404"/>
      <w:bookmarkStart w:id="484" w:name="_Toc173748347"/>
      <w:r w:rsidRPr="00192914">
        <w:rPr>
          <w:lang w:val="fr-FR"/>
        </w:rPr>
        <w:t xml:space="preserve">SECTION </w:t>
      </w:r>
      <w:bookmarkEnd w:id="483"/>
      <w:bookmarkEnd w:id="484"/>
      <w:r w:rsidR="008F51C4" w:rsidRPr="00192914">
        <w:rPr>
          <w:lang w:val="fr-FR"/>
        </w:rPr>
        <w:t>G</w:t>
      </w:r>
      <w:r w:rsidR="008F51C4">
        <w:rPr>
          <w:lang w:val="fr-FR"/>
        </w:rPr>
        <w:t>ENE</w:t>
      </w:r>
      <w:r w:rsidR="008F51C4" w:rsidRPr="00192914">
        <w:rPr>
          <w:lang w:val="fr-FR"/>
        </w:rPr>
        <w:t>RALE</w:t>
      </w:r>
    </w:p>
    <w:p w14:paraId="28D70742" w14:textId="77777777" w:rsidR="00981AC9" w:rsidRPr="00DA323B" w:rsidRDefault="00981AC9" w:rsidP="00DA323B">
      <w:pPr>
        <w:pStyle w:val="Heading3"/>
        <w:jc w:val="center"/>
        <w:rPr>
          <w:b w:val="0"/>
        </w:rPr>
      </w:pPr>
      <w:bookmarkStart w:id="485" w:name="_Toc173668405"/>
      <w:bookmarkStart w:id="486" w:name="_Toc173748348"/>
      <w:r w:rsidRPr="00DA323B">
        <w:rPr>
          <w:b w:val="0"/>
        </w:rPr>
        <w:t>Article 27</w:t>
      </w:r>
      <w:bookmarkEnd w:id="485"/>
      <w:bookmarkEnd w:id="486"/>
    </w:p>
    <w:p w14:paraId="5C3E357C" w14:textId="77777777" w:rsidR="00981AC9" w:rsidRPr="00192914" w:rsidRDefault="00981AC9" w:rsidP="00981AC9">
      <w:pPr>
        <w:pStyle w:val="TxBrp45"/>
        <w:spacing w:line="277" w:lineRule="exact"/>
        <w:jc w:val="both"/>
        <w:rPr>
          <w:sz w:val="22"/>
          <w:szCs w:val="22"/>
          <w:lang w:val="fr-FR"/>
        </w:rPr>
      </w:pPr>
      <w:r w:rsidRPr="00192914">
        <w:rPr>
          <w:sz w:val="22"/>
          <w:szCs w:val="22"/>
          <w:lang w:val="fr-FR"/>
        </w:rPr>
        <w:t>1.</w:t>
      </w:r>
      <w:r w:rsidRPr="00192914">
        <w:rPr>
          <w:sz w:val="22"/>
          <w:szCs w:val="22"/>
          <w:lang w:val="fr-FR"/>
        </w:rPr>
        <w:tab/>
        <w:t>Dans le cadre de la section générale du système d’informations, les Pays Participants mettent régulièrement à la disposition du Secrétariat des informations relatives aux données précises identifiées conformément à l’Article 29 sur les sujets énumérés ci-après et visant les compagnies pétrolières dont les activités relèvent de leur juridiction respective</w:t>
      </w:r>
    </w:p>
    <w:p w14:paraId="5996ACF6" w14:textId="77777777" w:rsidR="00981AC9" w:rsidRPr="00192914" w:rsidRDefault="00981AC9" w:rsidP="00981AC9">
      <w:pPr>
        <w:tabs>
          <w:tab w:val="left" w:pos="204"/>
        </w:tabs>
        <w:spacing w:line="277" w:lineRule="exact"/>
        <w:rPr>
          <w:szCs w:val="22"/>
          <w:lang w:val="fr-FR"/>
        </w:rPr>
      </w:pPr>
    </w:p>
    <w:p w14:paraId="04764E2F" w14:textId="77777777" w:rsidR="00981AC9" w:rsidRPr="00192914" w:rsidRDefault="00981AC9" w:rsidP="00C43D10">
      <w:pPr>
        <w:pStyle w:val="TxBrp65"/>
        <w:spacing w:after="120" w:line="240" w:lineRule="auto"/>
        <w:rPr>
          <w:sz w:val="22"/>
          <w:szCs w:val="22"/>
          <w:lang w:val="fr-FR"/>
        </w:rPr>
      </w:pPr>
      <w:r w:rsidRPr="00192914">
        <w:rPr>
          <w:i/>
          <w:iCs/>
          <w:sz w:val="22"/>
          <w:szCs w:val="22"/>
          <w:lang w:val="fr-FR"/>
        </w:rPr>
        <w:t>(a)</w:t>
      </w:r>
      <w:r w:rsidRPr="00192914">
        <w:rPr>
          <w:i/>
          <w:iCs/>
          <w:sz w:val="22"/>
          <w:szCs w:val="22"/>
          <w:lang w:val="fr-FR"/>
        </w:rPr>
        <w:tab/>
      </w:r>
      <w:r w:rsidRPr="00192914">
        <w:rPr>
          <w:sz w:val="22"/>
          <w:szCs w:val="22"/>
          <w:lang w:val="fr-FR"/>
        </w:rPr>
        <w:t>Structure de la compagnie</w:t>
      </w:r>
      <w:r>
        <w:rPr>
          <w:sz w:val="22"/>
          <w:szCs w:val="22"/>
          <w:lang w:val="fr-FR"/>
        </w:rPr>
        <w:t xml:space="preserve"> </w:t>
      </w:r>
      <w:r w:rsidRPr="00192914">
        <w:rPr>
          <w:sz w:val="22"/>
          <w:szCs w:val="22"/>
          <w:lang w:val="fr-FR"/>
        </w:rPr>
        <w:t>;</w:t>
      </w:r>
    </w:p>
    <w:p w14:paraId="49A21B5E" w14:textId="77777777" w:rsidR="00981AC9" w:rsidRPr="00192914" w:rsidRDefault="00981AC9" w:rsidP="00C43D10">
      <w:pPr>
        <w:pStyle w:val="TxBrp65"/>
        <w:spacing w:after="120" w:line="240" w:lineRule="auto"/>
        <w:rPr>
          <w:sz w:val="22"/>
          <w:szCs w:val="22"/>
          <w:lang w:val="fr-FR"/>
        </w:rPr>
      </w:pPr>
      <w:r w:rsidRPr="00192914">
        <w:rPr>
          <w:i/>
          <w:iCs/>
          <w:sz w:val="22"/>
          <w:szCs w:val="22"/>
          <w:lang w:val="fr-FR"/>
        </w:rPr>
        <w:t>(b)</w:t>
      </w:r>
      <w:r w:rsidRPr="00192914">
        <w:rPr>
          <w:i/>
          <w:iCs/>
          <w:sz w:val="22"/>
          <w:szCs w:val="22"/>
          <w:lang w:val="fr-FR"/>
        </w:rPr>
        <w:tab/>
      </w:r>
      <w:r w:rsidRPr="00192914">
        <w:rPr>
          <w:sz w:val="22"/>
          <w:szCs w:val="22"/>
          <w:lang w:val="fr-FR"/>
        </w:rPr>
        <w:t>Structure financière, y compris bilans, comptes de profits et pertes, et impôts payés ;</w:t>
      </w:r>
    </w:p>
    <w:p w14:paraId="6B00CB20" w14:textId="77777777" w:rsidR="00981AC9" w:rsidRPr="00192914" w:rsidRDefault="00981AC9" w:rsidP="00C43D10">
      <w:pPr>
        <w:pStyle w:val="TxBrp65"/>
        <w:spacing w:after="120" w:line="240" w:lineRule="auto"/>
        <w:rPr>
          <w:sz w:val="22"/>
          <w:szCs w:val="22"/>
          <w:lang w:val="fr-FR"/>
        </w:rPr>
      </w:pPr>
      <w:r w:rsidRPr="00192914">
        <w:rPr>
          <w:i/>
          <w:iCs/>
          <w:sz w:val="22"/>
          <w:szCs w:val="22"/>
          <w:lang w:val="fr-FR"/>
        </w:rPr>
        <w:t>(c)</w:t>
      </w:r>
      <w:r w:rsidRPr="00192914">
        <w:rPr>
          <w:i/>
          <w:iCs/>
          <w:sz w:val="22"/>
          <w:szCs w:val="22"/>
          <w:lang w:val="fr-FR"/>
        </w:rPr>
        <w:tab/>
      </w:r>
      <w:r w:rsidRPr="00192914">
        <w:rPr>
          <w:sz w:val="22"/>
          <w:szCs w:val="22"/>
          <w:lang w:val="fr-FR"/>
        </w:rPr>
        <w:t>Investissements réalisés</w:t>
      </w:r>
      <w:r>
        <w:rPr>
          <w:sz w:val="22"/>
          <w:szCs w:val="22"/>
          <w:lang w:val="fr-FR"/>
        </w:rPr>
        <w:t> ;</w:t>
      </w:r>
    </w:p>
    <w:p w14:paraId="187D6CA2" w14:textId="77777777" w:rsidR="00981AC9" w:rsidRPr="00192914" w:rsidRDefault="00981AC9" w:rsidP="00C43D10">
      <w:pPr>
        <w:pStyle w:val="TxBrp65"/>
        <w:spacing w:after="120" w:line="240" w:lineRule="auto"/>
        <w:rPr>
          <w:sz w:val="22"/>
          <w:szCs w:val="22"/>
          <w:lang w:val="fr-FR"/>
        </w:rPr>
      </w:pPr>
      <w:r w:rsidRPr="00192914">
        <w:rPr>
          <w:i/>
          <w:iCs/>
          <w:sz w:val="22"/>
          <w:szCs w:val="22"/>
          <w:lang w:val="fr-FR"/>
        </w:rPr>
        <w:t>(d)</w:t>
      </w:r>
      <w:r w:rsidRPr="00192914">
        <w:rPr>
          <w:i/>
          <w:iCs/>
          <w:sz w:val="22"/>
          <w:szCs w:val="22"/>
          <w:lang w:val="fr-FR"/>
        </w:rPr>
        <w:tab/>
      </w:r>
      <w:r w:rsidRPr="00192914">
        <w:rPr>
          <w:sz w:val="22"/>
          <w:szCs w:val="22"/>
          <w:lang w:val="fr-FR"/>
        </w:rPr>
        <w:t>Conditions des arrangements donnant accès aux principales sources de pétrole brut</w:t>
      </w:r>
      <w:r>
        <w:rPr>
          <w:sz w:val="22"/>
          <w:szCs w:val="22"/>
          <w:lang w:val="fr-FR"/>
        </w:rPr>
        <w:t xml:space="preserve"> </w:t>
      </w:r>
      <w:r w:rsidRPr="00192914">
        <w:rPr>
          <w:sz w:val="22"/>
          <w:szCs w:val="22"/>
          <w:lang w:val="fr-FR"/>
        </w:rPr>
        <w:t>;</w:t>
      </w:r>
    </w:p>
    <w:p w14:paraId="1EBD4CCF" w14:textId="77777777" w:rsidR="00981AC9" w:rsidRPr="00192914" w:rsidRDefault="00981AC9" w:rsidP="00C43D10">
      <w:pPr>
        <w:pStyle w:val="TxBrp65"/>
        <w:spacing w:after="120" w:line="240" w:lineRule="auto"/>
        <w:rPr>
          <w:sz w:val="22"/>
          <w:szCs w:val="22"/>
          <w:lang w:val="fr-FR"/>
        </w:rPr>
      </w:pPr>
      <w:r w:rsidRPr="00192914">
        <w:rPr>
          <w:i/>
          <w:iCs/>
          <w:sz w:val="22"/>
          <w:szCs w:val="22"/>
          <w:lang w:val="fr-FR"/>
        </w:rPr>
        <w:t>(e)</w:t>
      </w:r>
      <w:r w:rsidRPr="00192914">
        <w:rPr>
          <w:i/>
          <w:iCs/>
          <w:sz w:val="22"/>
          <w:szCs w:val="22"/>
          <w:lang w:val="fr-FR"/>
        </w:rPr>
        <w:tab/>
      </w:r>
      <w:r w:rsidRPr="00192914">
        <w:rPr>
          <w:sz w:val="22"/>
          <w:szCs w:val="22"/>
          <w:lang w:val="fr-FR"/>
        </w:rPr>
        <w:t>Taux de production courants et évolution prévue</w:t>
      </w:r>
      <w:r>
        <w:rPr>
          <w:sz w:val="22"/>
          <w:szCs w:val="22"/>
          <w:lang w:val="fr-FR"/>
        </w:rPr>
        <w:t xml:space="preserve"> </w:t>
      </w:r>
      <w:r w:rsidRPr="00192914">
        <w:rPr>
          <w:sz w:val="22"/>
          <w:szCs w:val="22"/>
          <w:lang w:val="fr-FR"/>
        </w:rPr>
        <w:t>;</w:t>
      </w:r>
    </w:p>
    <w:p w14:paraId="5F385F63" w14:textId="77777777" w:rsidR="00981AC9" w:rsidRPr="00192914" w:rsidRDefault="00981AC9" w:rsidP="00C43D10">
      <w:pPr>
        <w:pStyle w:val="TxBrp65"/>
        <w:spacing w:after="120" w:line="240" w:lineRule="auto"/>
        <w:rPr>
          <w:sz w:val="22"/>
          <w:szCs w:val="22"/>
          <w:lang w:val="fr-FR"/>
        </w:rPr>
      </w:pPr>
      <w:r w:rsidRPr="00192914">
        <w:rPr>
          <w:i/>
          <w:iCs/>
          <w:sz w:val="22"/>
          <w:szCs w:val="22"/>
          <w:lang w:val="fr-FR"/>
        </w:rPr>
        <w:t>(f)</w:t>
      </w:r>
      <w:r w:rsidRPr="00192914">
        <w:rPr>
          <w:i/>
          <w:iCs/>
          <w:sz w:val="22"/>
          <w:szCs w:val="22"/>
          <w:lang w:val="fr-FR"/>
        </w:rPr>
        <w:tab/>
      </w:r>
      <w:r w:rsidRPr="00192914">
        <w:rPr>
          <w:sz w:val="22"/>
          <w:szCs w:val="22"/>
          <w:lang w:val="fr-FR"/>
        </w:rPr>
        <w:t>Allocation de pétrole brut disponible à des filiales et à d’autres clients (critères et réalisations)</w:t>
      </w:r>
      <w:r>
        <w:rPr>
          <w:sz w:val="22"/>
          <w:szCs w:val="22"/>
          <w:lang w:val="fr-FR"/>
        </w:rPr>
        <w:t> ;</w:t>
      </w:r>
    </w:p>
    <w:p w14:paraId="10B05007" w14:textId="77777777" w:rsidR="00981AC9" w:rsidRPr="00192914" w:rsidRDefault="00981AC9" w:rsidP="00C43D10">
      <w:pPr>
        <w:pStyle w:val="TxBrp65"/>
        <w:spacing w:after="120" w:line="240" w:lineRule="auto"/>
        <w:rPr>
          <w:sz w:val="22"/>
          <w:szCs w:val="22"/>
          <w:lang w:val="fr-FR"/>
        </w:rPr>
      </w:pPr>
      <w:r w:rsidRPr="00192914">
        <w:rPr>
          <w:sz w:val="22"/>
          <w:szCs w:val="22"/>
          <w:lang w:val="fr-FR"/>
        </w:rPr>
        <w:t>(</w:t>
      </w:r>
      <w:r w:rsidRPr="00A3699D">
        <w:rPr>
          <w:i/>
          <w:sz w:val="22"/>
          <w:szCs w:val="22"/>
          <w:lang w:val="fr-FR"/>
        </w:rPr>
        <w:t>g</w:t>
      </w:r>
      <w:r w:rsidRPr="00192914">
        <w:rPr>
          <w:sz w:val="22"/>
          <w:szCs w:val="22"/>
          <w:lang w:val="fr-FR"/>
        </w:rPr>
        <w:t>)</w:t>
      </w:r>
      <w:r w:rsidRPr="00192914">
        <w:rPr>
          <w:sz w:val="22"/>
          <w:szCs w:val="22"/>
          <w:lang w:val="fr-FR"/>
        </w:rPr>
        <w:tab/>
        <w:t>Stocks</w:t>
      </w:r>
      <w:r>
        <w:rPr>
          <w:sz w:val="22"/>
          <w:szCs w:val="22"/>
          <w:lang w:val="fr-FR"/>
        </w:rPr>
        <w:t xml:space="preserve"> </w:t>
      </w:r>
      <w:r w:rsidRPr="00192914">
        <w:rPr>
          <w:sz w:val="22"/>
          <w:szCs w:val="22"/>
          <w:lang w:val="fr-FR"/>
        </w:rPr>
        <w:t>;</w:t>
      </w:r>
    </w:p>
    <w:p w14:paraId="56FAE812" w14:textId="77777777" w:rsidR="00981AC9" w:rsidRPr="00192914" w:rsidRDefault="00981AC9" w:rsidP="00C43D10">
      <w:pPr>
        <w:pStyle w:val="TxBrp65"/>
        <w:spacing w:after="120" w:line="240" w:lineRule="auto"/>
        <w:rPr>
          <w:sz w:val="22"/>
          <w:szCs w:val="22"/>
          <w:lang w:val="fr-FR"/>
        </w:rPr>
      </w:pPr>
      <w:r w:rsidRPr="00192914">
        <w:rPr>
          <w:i/>
          <w:iCs/>
          <w:sz w:val="22"/>
          <w:szCs w:val="22"/>
          <w:lang w:val="fr-FR"/>
        </w:rPr>
        <w:t>(h)</w:t>
      </w:r>
      <w:r w:rsidRPr="00192914">
        <w:rPr>
          <w:i/>
          <w:iCs/>
          <w:sz w:val="22"/>
          <w:szCs w:val="22"/>
          <w:lang w:val="fr-FR"/>
        </w:rPr>
        <w:tab/>
      </w:r>
      <w:r w:rsidRPr="00192914">
        <w:rPr>
          <w:sz w:val="22"/>
          <w:szCs w:val="22"/>
          <w:lang w:val="fr-FR"/>
        </w:rPr>
        <w:t>Coût du pétrole brut et des produits pétroliers</w:t>
      </w:r>
      <w:r>
        <w:rPr>
          <w:sz w:val="22"/>
          <w:szCs w:val="22"/>
          <w:lang w:val="fr-FR"/>
        </w:rPr>
        <w:t xml:space="preserve"> </w:t>
      </w:r>
      <w:r w:rsidRPr="00192914">
        <w:rPr>
          <w:sz w:val="22"/>
          <w:szCs w:val="22"/>
          <w:lang w:val="fr-FR"/>
        </w:rPr>
        <w:t>;</w:t>
      </w:r>
    </w:p>
    <w:p w14:paraId="72A5D7F9" w14:textId="77777777" w:rsidR="00981AC9" w:rsidRPr="00192914" w:rsidRDefault="00981AC9" w:rsidP="00C43D10">
      <w:pPr>
        <w:pStyle w:val="TxBrp65"/>
        <w:spacing w:after="120" w:line="240" w:lineRule="auto"/>
        <w:rPr>
          <w:sz w:val="22"/>
          <w:szCs w:val="22"/>
          <w:lang w:val="fr-FR"/>
        </w:rPr>
      </w:pPr>
      <w:r w:rsidRPr="00192914">
        <w:rPr>
          <w:sz w:val="22"/>
          <w:szCs w:val="22"/>
          <w:lang w:val="fr-FR"/>
        </w:rPr>
        <w:t>(</w:t>
      </w:r>
      <w:r w:rsidRPr="00A3699D">
        <w:rPr>
          <w:i/>
          <w:sz w:val="22"/>
          <w:szCs w:val="22"/>
          <w:lang w:val="fr-FR"/>
        </w:rPr>
        <w:t>j</w:t>
      </w:r>
      <w:r w:rsidRPr="00192914">
        <w:rPr>
          <w:sz w:val="22"/>
          <w:szCs w:val="22"/>
          <w:lang w:val="fr-FR"/>
        </w:rPr>
        <w:t>)</w:t>
      </w:r>
      <w:r w:rsidRPr="00192914">
        <w:rPr>
          <w:sz w:val="22"/>
          <w:szCs w:val="22"/>
          <w:lang w:val="fr-FR"/>
        </w:rPr>
        <w:tab/>
        <w:t>Prix, y compris les prix de cession interne aux filiales</w:t>
      </w:r>
      <w:r>
        <w:rPr>
          <w:sz w:val="22"/>
          <w:szCs w:val="22"/>
          <w:lang w:val="fr-FR"/>
        </w:rPr>
        <w:t xml:space="preserve"> </w:t>
      </w:r>
      <w:r w:rsidRPr="00192914">
        <w:rPr>
          <w:sz w:val="22"/>
          <w:szCs w:val="22"/>
          <w:lang w:val="fr-FR"/>
        </w:rPr>
        <w:t>;</w:t>
      </w:r>
    </w:p>
    <w:p w14:paraId="5F5B58B3" w14:textId="77777777" w:rsidR="00981AC9" w:rsidRPr="00192914" w:rsidRDefault="00981AC9" w:rsidP="00981AC9">
      <w:pPr>
        <w:pStyle w:val="TxBrp65"/>
        <w:spacing w:line="277" w:lineRule="exact"/>
        <w:rPr>
          <w:sz w:val="22"/>
          <w:szCs w:val="22"/>
          <w:lang w:val="fr-FR"/>
        </w:rPr>
      </w:pPr>
      <w:r w:rsidRPr="00192914">
        <w:rPr>
          <w:i/>
          <w:iCs/>
          <w:sz w:val="22"/>
          <w:szCs w:val="22"/>
          <w:lang w:val="fr-FR"/>
        </w:rPr>
        <w:t>(j)</w:t>
      </w:r>
      <w:r w:rsidRPr="00192914">
        <w:rPr>
          <w:i/>
          <w:iCs/>
          <w:sz w:val="22"/>
          <w:szCs w:val="22"/>
          <w:lang w:val="fr-FR"/>
        </w:rPr>
        <w:tab/>
      </w:r>
      <w:r w:rsidRPr="00192914">
        <w:rPr>
          <w:sz w:val="22"/>
          <w:szCs w:val="22"/>
          <w:lang w:val="fr-FR"/>
        </w:rPr>
        <w:t>Autres sujets choisis par décision unanime du Conseil de Direction.</w:t>
      </w:r>
    </w:p>
    <w:p w14:paraId="4E66C4EF" w14:textId="77777777" w:rsidR="00981AC9" w:rsidRPr="00192914" w:rsidRDefault="00981AC9" w:rsidP="00981AC9">
      <w:pPr>
        <w:tabs>
          <w:tab w:val="left" w:pos="1235"/>
          <w:tab w:val="left" w:pos="1802"/>
        </w:tabs>
        <w:spacing w:line="277" w:lineRule="exact"/>
        <w:rPr>
          <w:szCs w:val="22"/>
          <w:lang w:val="fr-FR"/>
        </w:rPr>
      </w:pPr>
    </w:p>
    <w:p w14:paraId="579DF2F8" w14:textId="77777777" w:rsidR="00981AC9" w:rsidRPr="00192914" w:rsidRDefault="00981AC9" w:rsidP="00981AC9">
      <w:pPr>
        <w:pStyle w:val="TxBrp56"/>
        <w:spacing w:line="277" w:lineRule="exact"/>
        <w:rPr>
          <w:bCs/>
          <w:sz w:val="22"/>
          <w:szCs w:val="22"/>
          <w:lang w:val="fr-FR"/>
        </w:rPr>
      </w:pPr>
      <w:r w:rsidRPr="00192914">
        <w:rPr>
          <w:sz w:val="22"/>
          <w:szCs w:val="22"/>
          <w:lang w:val="fr-FR"/>
        </w:rPr>
        <w:t>2.</w:t>
      </w:r>
      <w:r w:rsidRPr="00192914">
        <w:rPr>
          <w:sz w:val="22"/>
          <w:szCs w:val="22"/>
          <w:lang w:val="fr-FR"/>
        </w:rPr>
        <w:tab/>
        <w:t xml:space="preserve">Chaque Pays Participant prend les mesures appropriées pour faire en sorte que toutes les compagnies pétrolières dont l’activité relève de sa juridiction mettent à sa disposition les informations nécessaires pour lui permettre de remplir les obligations qui lui incombent aux termes de l’alinéa 1, compte tenu des informations pertinentes qui sont déjà à la disposition du public </w:t>
      </w:r>
      <w:r w:rsidRPr="00192914">
        <w:rPr>
          <w:bCs/>
          <w:sz w:val="22"/>
          <w:szCs w:val="22"/>
          <w:lang w:val="fr-FR"/>
        </w:rPr>
        <w:t>ou des gouvernements.</w:t>
      </w:r>
    </w:p>
    <w:p w14:paraId="617EEE61" w14:textId="77777777" w:rsidR="00981AC9" w:rsidRPr="00192914" w:rsidRDefault="00981AC9" w:rsidP="00981AC9">
      <w:pPr>
        <w:tabs>
          <w:tab w:val="left" w:pos="1235"/>
        </w:tabs>
        <w:spacing w:line="277" w:lineRule="exact"/>
        <w:rPr>
          <w:bCs/>
          <w:szCs w:val="22"/>
          <w:lang w:val="fr-FR"/>
        </w:rPr>
      </w:pPr>
    </w:p>
    <w:p w14:paraId="5D8BFAB8" w14:textId="77777777" w:rsidR="00981AC9" w:rsidRPr="00192914" w:rsidRDefault="00981AC9" w:rsidP="00981AC9">
      <w:pPr>
        <w:pStyle w:val="TxBrp56"/>
        <w:spacing w:line="277" w:lineRule="exact"/>
        <w:rPr>
          <w:sz w:val="22"/>
          <w:szCs w:val="22"/>
          <w:lang w:val="fr-FR"/>
        </w:rPr>
      </w:pPr>
      <w:r w:rsidRPr="00192914">
        <w:rPr>
          <w:sz w:val="22"/>
          <w:szCs w:val="22"/>
          <w:lang w:val="fr-FR"/>
        </w:rPr>
        <w:t>3.</w:t>
      </w:r>
      <w:r w:rsidRPr="00192914">
        <w:rPr>
          <w:sz w:val="22"/>
          <w:szCs w:val="22"/>
          <w:lang w:val="fr-FR"/>
        </w:rPr>
        <w:tab/>
        <w:t>Chaque Pays Participant fournit des informations qui ne font pas l’objet de droits de propriété, ventilées par compagnie et/ou par pays, suivant les cas, d’une manière et avec une précision qui ne portent pas préjudice à la concurrence ni n’aillent à l’encontre des prescriptions légales en matière de concurrence en vigueur dans l’un des Pays Participants.</w:t>
      </w:r>
    </w:p>
    <w:p w14:paraId="5E1E4BDE" w14:textId="77777777" w:rsidR="00981AC9" w:rsidRPr="00192914" w:rsidRDefault="00981AC9" w:rsidP="00981AC9">
      <w:pPr>
        <w:tabs>
          <w:tab w:val="left" w:pos="1235"/>
        </w:tabs>
        <w:spacing w:line="277" w:lineRule="exact"/>
        <w:rPr>
          <w:szCs w:val="22"/>
          <w:lang w:val="fr-FR"/>
        </w:rPr>
      </w:pPr>
    </w:p>
    <w:p w14:paraId="4B517A7C" w14:textId="77777777" w:rsidR="00981AC9" w:rsidRPr="00192914" w:rsidRDefault="00981AC9" w:rsidP="00981AC9">
      <w:pPr>
        <w:pStyle w:val="TxBrp59"/>
        <w:spacing w:line="266" w:lineRule="exact"/>
        <w:rPr>
          <w:sz w:val="22"/>
          <w:szCs w:val="22"/>
          <w:lang w:val="fr-FR"/>
        </w:rPr>
      </w:pPr>
      <w:r w:rsidRPr="00192914">
        <w:rPr>
          <w:sz w:val="22"/>
          <w:szCs w:val="22"/>
          <w:lang w:val="fr-FR"/>
        </w:rPr>
        <w:t>4.</w:t>
      </w:r>
      <w:r w:rsidRPr="00192914">
        <w:rPr>
          <w:sz w:val="22"/>
          <w:szCs w:val="22"/>
          <w:lang w:val="fr-FR"/>
        </w:rPr>
        <w:tab/>
        <w:t>Aucun Pays Participant n’est habilité à obtenir, dans le cadre de la section générale, des informations sur les activités d’une compagnie dont les opérations relèvent de sa juridiction, qu’il ne pourrait obtenir de cette compagnie en vertu de ses lois ou par ses institutions et coutumes, si les opérations de la compagnie ne relevaient que de sa seule juridiction.</w:t>
      </w:r>
    </w:p>
    <w:p w14:paraId="0FD4C409" w14:textId="77777777" w:rsidR="00981AC9" w:rsidRPr="00192914" w:rsidRDefault="00981AC9" w:rsidP="00981AC9">
      <w:pPr>
        <w:tabs>
          <w:tab w:val="left" w:pos="1235"/>
        </w:tabs>
        <w:spacing w:line="266" w:lineRule="exact"/>
        <w:rPr>
          <w:szCs w:val="22"/>
          <w:lang w:val="fr-FR"/>
        </w:rPr>
      </w:pPr>
    </w:p>
    <w:p w14:paraId="707150B4" w14:textId="77777777" w:rsidR="00981AC9" w:rsidRPr="00192914" w:rsidRDefault="00981AC9" w:rsidP="00981AC9">
      <w:pPr>
        <w:tabs>
          <w:tab w:val="left" w:pos="1235"/>
        </w:tabs>
        <w:spacing w:line="266" w:lineRule="exact"/>
        <w:rPr>
          <w:szCs w:val="22"/>
          <w:lang w:val="fr-FR"/>
        </w:rPr>
      </w:pPr>
    </w:p>
    <w:p w14:paraId="4631F583" w14:textId="77777777" w:rsidR="00981AC9" w:rsidRPr="00192914" w:rsidRDefault="00981AC9" w:rsidP="00981AC9">
      <w:pPr>
        <w:tabs>
          <w:tab w:val="left" w:pos="1235"/>
        </w:tabs>
        <w:spacing w:line="266" w:lineRule="exact"/>
        <w:rPr>
          <w:szCs w:val="22"/>
          <w:lang w:val="fr-FR"/>
        </w:rPr>
      </w:pPr>
    </w:p>
    <w:p w14:paraId="05A480A1" w14:textId="77777777" w:rsidR="00981AC9" w:rsidRPr="00DA323B" w:rsidRDefault="00981AC9" w:rsidP="00DA323B">
      <w:pPr>
        <w:pStyle w:val="Heading3"/>
        <w:jc w:val="center"/>
        <w:rPr>
          <w:b w:val="0"/>
        </w:rPr>
      </w:pPr>
      <w:bookmarkStart w:id="487" w:name="_Toc173668406"/>
      <w:bookmarkStart w:id="488" w:name="_Toc173748349"/>
      <w:r w:rsidRPr="00DA323B">
        <w:rPr>
          <w:b w:val="0"/>
        </w:rPr>
        <w:t>Article 28</w:t>
      </w:r>
      <w:bookmarkEnd w:id="487"/>
      <w:bookmarkEnd w:id="488"/>
    </w:p>
    <w:p w14:paraId="12E75265" w14:textId="77777777" w:rsidR="00981AC9" w:rsidRPr="00192914" w:rsidRDefault="00981AC9" w:rsidP="00981AC9">
      <w:pPr>
        <w:pStyle w:val="TxBrp61"/>
        <w:spacing w:line="277" w:lineRule="exact"/>
        <w:rPr>
          <w:sz w:val="22"/>
          <w:szCs w:val="22"/>
          <w:lang w:val="fr-FR"/>
        </w:rPr>
      </w:pPr>
      <w:r w:rsidRPr="00192914">
        <w:rPr>
          <w:sz w:val="22"/>
          <w:szCs w:val="22"/>
          <w:lang w:val="fr-FR"/>
        </w:rPr>
        <w:t>Par informations « qui ne font pas l’objet de droits de propriété », il faut entendre les informations qui ne constituent ni ne concernent des brevets, marques de fabrique ou de commerce, procédés ou applications scientifiques ou industriels, ventes individuelles, déclarations d’impôt, listes de clients ou informations géologiques et géophysiques, y compris les cartes.</w:t>
      </w:r>
    </w:p>
    <w:p w14:paraId="4F509F1E" w14:textId="77777777" w:rsidR="00981AC9" w:rsidRPr="00192914" w:rsidRDefault="00981AC9" w:rsidP="00981AC9">
      <w:pPr>
        <w:tabs>
          <w:tab w:val="left" w:pos="204"/>
        </w:tabs>
        <w:spacing w:line="277" w:lineRule="exact"/>
        <w:rPr>
          <w:szCs w:val="22"/>
          <w:lang w:val="fr-FR"/>
        </w:rPr>
      </w:pPr>
    </w:p>
    <w:p w14:paraId="62F5251A" w14:textId="77777777" w:rsidR="00981AC9" w:rsidRPr="00192914" w:rsidRDefault="00981AC9" w:rsidP="00981AC9">
      <w:pPr>
        <w:tabs>
          <w:tab w:val="left" w:pos="204"/>
        </w:tabs>
        <w:spacing w:line="277" w:lineRule="exact"/>
        <w:rPr>
          <w:szCs w:val="22"/>
          <w:lang w:val="fr-FR"/>
        </w:rPr>
      </w:pPr>
    </w:p>
    <w:p w14:paraId="719D432A" w14:textId="77777777" w:rsidR="00981AC9" w:rsidRPr="00192914" w:rsidRDefault="00981AC9" w:rsidP="00981AC9">
      <w:pPr>
        <w:tabs>
          <w:tab w:val="left" w:pos="204"/>
        </w:tabs>
        <w:spacing w:line="277" w:lineRule="exact"/>
        <w:rPr>
          <w:szCs w:val="22"/>
          <w:lang w:val="fr-FR"/>
        </w:rPr>
      </w:pPr>
    </w:p>
    <w:p w14:paraId="3926919A" w14:textId="77777777" w:rsidR="00981AC9" w:rsidRPr="00DA323B" w:rsidRDefault="00981AC9" w:rsidP="00DA323B">
      <w:pPr>
        <w:pStyle w:val="Heading3"/>
        <w:jc w:val="center"/>
        <w:rPr>
          <w:b w:val="0"/>
        </w:rPr>
      </w:pPr>
      <w:bookmarkStart w:id="489" w:name="_Toc173668407"/>
      <w:bookmarkStart w:id="490" w:name="_Toc173748350"/>
      <w:r w:rsidRPr="00DA323B">
        <w:rPr>
          <w:b w:val="0"/>
        </w:rPr>
        <w:t>Article 29</w:t>
      </w:r>
      <w:bookmarkEnd w:id="489"/>
      <w:bookmarkEnd w:id="490"/>
    </w:p>
    <w:p w14:paraId="17AC97CA" w14:textId="77777777" w:rsidR="00981AC9" w:rsidRPr="00192914" w:rsidRDefault="00981AC9" w:rsidP="00981AC9">
      <w:pPr>
        <w:pStyle w:val="TxBrp56"/>
        <w:spacing w:line="277" w:lineRule="exact"/>
        <w:rPr>
          <w:sz w:val="22"/>
          <w:szCs w:val="22"/>
          <w:lang w:val="fr-FR"/>
        </w:rPr>
      </w:pPr>
      <w:r w:rsidRPr="00192914">
        <w:rPr>
          <w:sz w:val="22"/>
          <w:szCs w:val="22"/>
          <w:lang w:val="fr-FR"/>
        </w:rPr>
        <w:t>1.</w:t>
      </w:r>
      <w:r w:rsidRPr="00192914">
        <w:rPr>
          <w:sz w:val="22"/>
          <w:szCs w:val="22"/>
          <w:lang w:val="fr-FR"/>
        </w:rPr>
        <w:tab/>
        <w:t>Dans un délai de 60 jours suivant le premier jour de l’application provisoire du présent Accord, et ultérieurement si cela s’avère approprié, le Groupe Permanent sur le marché pétrolier soumet au Comité de Gestion un rapport précisant les données visées dans la liste des sujets de l’Article 27, alinéa 1, nécessaires au fonctionnement efficace de la section générale, et spécifiant les procédures à suivre pour obtenir régulièrement ces informations.</w:t>
      </w:r>
    </w:p>
    <w:p w14:paraId="5347E7DD" w14:textId="77777777" w:rsidR="00981AC9" w:rsidRPr="00192914" w:rsidRDefault="00981AC9" w:rsidP="00981AC9">
      <w:pPr>
        <w:tabs>
          <w:tab w:val="left" w:pos="1235"/>
        </w:tabs>
        <w:spacing w:line="277" w:lineRule="exact"/>
        <w:rPr>
          <w:szCs w:val="22"/>
          <w:lang w:val="fr-FR"/>
        </w:rPr>
      </w:pPr>
    </w:p>
    <w:p w14:paraId="0896EE11" w14:textId="77777777" w:rsidR="00981AC9" w:rsidRPr="00192914" w:rsidRDefault="00981AC9" w:rsidP="00981AC9">
      <w:pPr>
        <w:pStyle w:val="TxBrp56"/>
        <w:spacing w:line="277" w:lineRule="exact"/>
        <w:rPr>
          <w:sz w:val="22"/>
          <w:szCs w:val="22"/>
          <w:lang w:val="fr-FR"/>
        </w:rPr>
      </w:pPr>
      <w:r w:rsidRPr="00192914">
        <w:rPr>
          <w:sz w:val="22"/>
          <w:szCs w:val="22"/>
          <w:lang w:val="fr-FR"/>
        </w:rPr>
        <w:t>2.</w:t>
      </w:r>
      <w:r w:rsidRPr="00192914">
        <w:rPr>
          <w:sz w:val="22"/>
          <w:szCs w:val="22"/>
          <w:lang w:val="fr-FR"/>
        </w:rPr>
        <w:tab/>
        <w:t>Le Comité de Gestion examine le rapport et soumet des propositions au Conseil de Direction qui, dans les 30 jours de la présentation du rapport au Comité de Gestion, prend à la majorité les décisions nécessaires à la mise en place et au fonctionnement efficace de la section générale.</w:t>
      </w:r>
    </w:p>
    <w:p w14:paraId="2137C16B" w14:textId="77777777" w:rsidR="00981AC9" w:rsidRPr="00192914" w:rsidRDefault="00981AC9" w:rsidP="00981AC9">
      <w:pPr>
        <w:tabs>
          <w:tab w:val="left" w:pos="1235"/>
        </w:tabs>
        <w:spacing w:line="277" w:lineRule="exact"/>
        <w:rPr>
          <w:szCs w:val="22"/>
          <w:lang w:val="fr-FR"/>
        </w:rPr>
      </w:pPr>
    </w:p>
    <w:p w14:paraId="7303E508" w14:textId="77777777" w:rsidR="00981AC9" w:rsidRPr="00192914" w:rsidRDefault="00981AC9" w:rsidP="00981AC9">
      <w:pPr>
        <w:tabs>
          <w:tab w:val="left" w:pos="1235"/>
        </w:tabs>
        <w:spacing w:line="277" w:lineRule="exact"/>
        <w:rPr>
          <w:szCs w:val="22"/>
          <w:lang w:val="fr-FR"/>
        </w:rPr>
      </w:pPr>
    </w:p>
    <w:p w14:paraId="777668D3" w14:textId="77777777" w:rsidR="00981AC9" w:rsidRPr="00192914" w:rsidRDefault="00981AC9" w:rsidP="00981AC9">
      <w:pPr>
        <w:tabs>
          <w:tab w:val="left" w:pos="1235"/>
        </w:tabs>
        <w:spacing w:line="277" w:lineRule="exact"/>
        <w:rPr>
          <w:szCs w:val="22"/>
          <w:lang w:val="fr-FR"/>
        </w:rPr>
      </w:pPr>
    </w:p>
    <w:p w14:paraId="14A06FD9" w14:textId="77777777" w:rsidR="00981AC9" w:rsidRPr="00DA323B" w:rsidRDefault="00981AC9" w:rsidP="00DA323B">
      <w:pPr>
        <w:pStyle w:val="Heading3"/>
        <w:jc w:val="center"/>
        <w:rPr>
          <w:b w:val="0"/>
        </w:rPr>
      </w:pPr>
      <w:bookmarkStart w:id="491" w:name="_Toc173668408"/>
      <w:bookmarkStart w:id="492" w:name="_Toc173748351"/>
      <w:r w:rsidRPr="00DA323B">
        <w:rPr>
          <w:b w:val="0"/>
        </w:rPr>
        <w:t>Article 30</w:t>
      </w:r>
      <w:bookmarkEnd w:id="491"/>
      <w:bookmarkEnd w:id="492"/>
    </w:p>
    <w:p w14:paraId="69EFA1C9" w14:textId="77777777" w:rsidR="00981AC9" w:rsidRPr="00192914" w:rsidRDefault="00981AC9" w:rsidP="00981AC9">
      <w:pPr>
        <w:pStyle w:val="TxBrp61"/>
        <w:spacing w:line="277" w:lineRule="exact"/>
        <w:rPr>
          <w:sz w:val="22"/>
          <w:szCs w:val="22"/>
          <w:lang w:val="fr-FR"/>
        </w:rPr>
      </w:pPr>
      <w:r w:rsidRPr="00192914">
        <w:rPr>
          <w:sz w:val="22"/>
          <w:szCs w:val="22"/>
          <w:lang w:val="fr-FR"/>
        </w:rPr>
        <w:t>En établissant ses rapports prévus à l’Article 29, le Groupe Permanent sur le marché pétrolier</w:t>
      </w:r>
    </w:p>
    <w:p w14:paraId="291E8093" w14:textId="77777777" w:rsidR="00981AC9" w:rsidRPr="00192914" w:rsidRDefault="00981AC9" w:rsidP="00981AC9">
      <w:pPr>
        <w:tabs>
          <w:tab w:val="left" w:pos="986"/>
        </w:tabs>
        <w:spacing w:line="277" w:lineRule="exact"/>
        <w:rPr>
          <w:szCs w:val="22"/>
          <w:lang w:val="fr-FR"/>
        </w:rPr>
      </w:pPr>
    </w:p>
    <w:p w14:paraId="1237581A" w14:textId="77777777" w:rsidR="00981AC9" w:rsidRPr="00192914" w:rsidRDefault="00981AC9" w:rsidP="00981AC9">
      <w:pPr>
        <w:pStyle w:val="TxBrp67"/>
        <w:spacing w:line="277" w:lineRule="exact"/>
        <w:rPr>
          <w:sz w:val="22"/>
          <w:szCs w:val="22"/>
          <w:lang w:val="fr-FR"/>
        </w:rPr>
      </w:pPr>
      <w:r w:rsidRPr="00192914">
        <w:rPr>
          <w:sz w:val="22"/>
          <w:szCs w:val="22"/>
          <w:lang w:val="fr-FR"/>
        </w:rPr>
        <w:t>—</w:t>
      </w:r>
      <w:r w:rsidRPr="00192914">
        <w:rPr>
          <w:sz w:val="22"/>
          <w:szCs w:val="22"/>
          <w:lang w:val="fr-FR"/>
        </w:rPr>
        <w:tab/>
        <w:t>consulte les compagnies pétrolières pour s’assurer de la compatibilité du système avec les activités de l’industrie</w:t>
      </w:r>
      <w:r>
        <w:rPr>
          <w:sz w:val="22"/>
          <w:szCs w:val="22"/>
          <w:lang w:val="fr-FR"/>
        </w:rPr>
        <w:t xml:space="preserve"> </w:t>
      </w:r>
      <w:r w:rsidRPr="00192914">
        <w:rPr>
          <w:sz w:val="22"/>
          <w:szCs w:val="22"/>
          <w:lang w:val="fr-FR"/>
        </w:rPr>
        <w:t>;</w:t>
      </w:r>
    </w:p>
    <w:p w14:paraId="703BA8F8" w14:textId="77777777" w:rsidR="00981AC9" w:rsidRPr="00192914" w:rsidRDefault="00981AC9" w:rsidP="00981AC9">
      <w:pPr>
        <w:tabs>
          <w:tab w:val="left" w:pos="986"/>
          <w:tab w:val="left" w:pos="1462"/>
        </w:tabs>
        <w:spacing w:line="277" w:lineRule="exact"/>
        <w:rPr>
          <w:szCs w:val="22"/>
          <w:lang w:val="fr-FR"/>
        </w:rPr>
      </w:pPr>
    </w:p>
    <w:p w14:paraId="3BCE35E5" w14:textId="77777777" w:rsidR="00981AC9" w:rsidRPr="00192914" w:rsidRDefault="00981AC9" w:rsidP="00981AC9">
      <w:pPr>
        <w:pStyle w:val="TxBrp67"/>
        <w:spacing w:line="277" w:lineRule="exact"/>
        <w:rPr>
          <w:sz w:val="22"/>
          <w:szCs w:val="22"/>
          <w:lang w:val="fr-FR"/>
        </w:rPr>
      </w:pPr>
      <w:r w:rsidRPr="00192914">
        <w:rPr>
          <w:sz w:val="22"/>
          <w:szCs w:val="22"/>
          <w:lang w:val="fr-FR"/>
        </w:rPr>
        <w:t>—</w:t>
      </w:r>
      <w:r w:rsidRPr="00192914">
        <w:rPr>
          <w:sz w:val="22"/>
          <w:szCs w:val="22"/>
          <w:lang w:val="fr-FR"/>
        </w:rPr>
        <w:tab/>
        <w:t>identifie les problèmes et les questions spécifiques dont se préoccupent les Pays Participants</w:t>
      </w:r>
      <w:r>
        <w:rPr>
          <w:sz w:val="22"/>
          <w:szCs w:val="22"/>
          <w:lang w:val="fr-FR"/>
        </w:rPr>
        <w:t xml:space="preserve"> </w:t>
      </w:r>
      <w:r w:rsidRPr="00192914">
        <w:rPr>
          <w:sz w:val="22"/>
          <w:szCs w:val="22"/>
          <w:lang w:val="fr-FR"/>
        </w:rPr>
        <w:t>;</w:t>
      </w:r>
    </w:p>
    <w:p w14:paraId="70F65925" w14:textId="77777777" w:rsidR="00981AC9" w:rsidRPr="00192914" w:rsidRDefault="00981AC9" w:rsidP="00981AC9">
      <w:pPr>
        <w:tabs>
          <w:tab w:val="left" w:pos="986"/>
          <w:tab w:val="left" w:pos="1462"/>
        </w:tabs>
        <w:spacing w:line="277" w:lineRule="exact"/>
        <w:rPr>
          <w:szCs w:val="22"/>
          <w:lang w:val="fr-FR"/>
        </w:rPr>
      </w:pPr>
    </w:p>
    <w:p w14:paraId="35C6E12B" w14:textId="77777777" w:rsidR="00981AC9" w:rsidRPr="00192914" w:rsidRDefault="00981AC9" w:rsidP="00981AC9">
      <w:pPr>
        <w:pStyle w:val="TxBrp67"/>
        <w:spacing w:line="277" w:lineRule="exact"/>
        <w:rPr>
          <w:sz w:val="22"/>
          <w:szCs w:val="22"/>
          <w:lang w:val="fr-FR"/>
        </w:rPr>
      </w:pPr>
      <w:r w:rsidRPr="00192914">
        <w:rPr>
          <w:sz w:val="22"/>
          <w:szCs w:val="22"/>
          <w:lang w:val="fr-FR"/>
        </w:rPr>
        <w:t>—</w:t>
      </w:r>
      <w:r w:rsidRPr="00192914">
        <w:rPr>
          <w:sz w:val="22"/>
          <w:szCs w:val="22"/>
          <w:lang w:val="fr-FR"/>
        </w:rPr>
        <w:tab/>
        <w:t>identifie les données particulières utiles et nécessaires à la solution de tels problèmes et de telles questions</w:t>
      </w:r>
      <w:r>
        <w:rPr>
          <w:sz w:val="22"/>
          <w:szCs w:val="22"/>
          <w:lang w:val="fr-FR"/>
        </w:rPr>
        <w:t xml:space="preserve"> </w:t>
      </w:r>
      <w:r w:rsidRPr="00192914">
        <w:rPr>
          <w:sz w:val="22"/>
          <w:szCs w:val="22"/>
          <w:lang w:val="fr-FR"/>
        </w:rPr>
        <w:t>;</w:t>
      </w:r>
    </w:p>
    <w:p w14:paraId="29B90ADC" w14:textId="77777777" w:rsidR="00981AC9" w:rsidRPr="00192914" w:rsidRDefault="00981AC9" w:rsidP="00981AC9">
      <w:pPr>
        <w:tabs>
          <w:tab w:val="left" w:pos="986"/>
          <w:tab w:val="left" w:pos="1462"/>
        </w:tabs>
        <w:spacing w:line="277" w:lineRule="exact"/>
        <w:rPr>
          <w:szCs w:val="22"/>
          <w:lang w:val="fr-FR"/>
        </w:rPr>
      </w:pPr>
    </w:p>
    <w:p w14:paraId="3AE26467" w14:textId="77777777" w:rsidR="00981AC9" w:rsidRPr="00192914" w:rsidRDefault="00981AC9" w:rsidP="00981AC9">
      <w:pPr>
        <w:pStyle w:val="TxBrp67"/>
        <w:spacing w:line="277" w:lineRule="exact"/>
        <w:rPr>
          <w:sz w:val="22"/>
          <w:szCs w:val="22"/>
          <w:lang w:val="fr-FR"/>
        </w:rPr>
      </w:pPr>
      <w:r w:rsidRPr="00192914">
        <w:rPr>
          <w:sz w:val="22"/>
          <w:szCs w:val="22"/>
          <w:lang w:val="fr-FR"/>
        </w:rPr>
        <w:t>—</w:t>
      </w:r>
      <w:r w:rsidRPr="00192914">
        <w:rPr>
          <w:sz w:val="22"/>
          <w:szCs w:val="22"/>
          <w:lang w:val="fr-FR"/>
        </w:rPr>
        <w:tab/>
        <w:t>élabore des normes précises pour harmoniser les informations requises de manière à assurer la comparabilité des données</w:t>
      </w:r>
      <w:r>
        <w:rPr>
          <w:sz w:val="22"/>
          <w:szCs w:val="22"/>
          <w:lang w:val="fr-FR"/>
        </w:rPr>
        <w:t> ;</w:t>
      </w:r>
    </w:p>
    <w:p w14:paraId="1A328C07" w14:textId="77777777" w:rsidR="00981AC9" w:rsidRPr="00192914" w:rsidRDefault="00981AC9" w:rsidP="00981AC9">
      <w:pPr>
        <w:tabs>
          <w:tab w:val="left" w:pos="986"/>
          <w:tab w:val="left" w:pos="1462"/>
        </w:tabs>
        <w:spacing w:line="277" w:lineRule="exact"/>
        <w:rPr>
          <w:szCs w:val="22"/>
          <w:lang w:val="fr-FR"/>
        </w:rPr>
      </w:pPr>
    </w:p>
    <w:p w14:paraId="20329C65" w14:textId="77777777" w:rsidR="00981AC9" w:rsidRPr="00192914" w:rsidRDefault="00981AC9" w:rsidP="00981AC9">
      <w:pPr>
        <w:pStyle w:val="TxBrp67"/>
        <w:spacing w:line="277" w:lineRule="exact"/>
        <w:rPr>
          <w:sz w:val="22"/>
          <w:szCs w:val="22"/>
          <w:lang w:val="fr-FR"/>
        </w:rPr>
      </w:pPr>
      <w:r w:rsidRPr="00192914">
        <w:rPr>
          <w:sz w:val="22"/>
          <w:szCs w:val="22"/>
          <w:lang w:val="fr-FR"/>
        </w:rPr>
        <w:t>—</w:t>
      </w:r>
      <w:r w:rsidRPr="00192914">
        <w:rPr>
          <w:sz w:val="22"/>
          <w:szCs w:val="22"/>
          <w:lang w:val="fr-FR"/>
        </w:rPr>
        <w:tab/>
        <w:t>élabore des procédures assurant le caractère confidentiel des informations.</w:t>
      </w:r>
    </w:p>
    <w:p w14:paraId="50A69CD7" w14:textId="77777777" w:rsidR="00981AC9" w:rsidRDefault="00981AC9" w:rsidP="00981AC9">
      <w:pPr>
        <w:tabs>
          <w:tab w:val="left" w:pos="986"/>
          <w:tab w:val="left" w:pos="1462"/>
        </w:tabs>
        <w:spacing w:line="277" w:lineRule="exact"/>
        <w:rPr>
          <w:szCs w:val="22"/>
          <w:lang w:val="fr-FR"/>
        </w:rPr>
      </w:pPr>
    </w:p>
    <w:p w14:paraId="22DBCF41" w14:textId="77777777" w:rsidR="00981AC9" w:rsidRDefault="00981AC9" w:rsidP="00981AC9">
      <w:pPr>
        <w:tabs>
          <w:tab w:val="left" w:pos="986"/>
          <w:tab w:val="left" w:pos="1462"/>
        </w:tabs>
        <w:spacing w:line="277" w:lineRule="exact"/>
        <w:rPr>
          <w:szCs w:val="22"/>
          <w:lang w:val="fr-FR"/>
        </w:rPr>
      </w:pPr>
    </w:p>
    <w:p w14:paraId="65AAC0B6" w14:textId="77777777" w:rsidR="00981AC9" w:rsidRPr="00192914" w:rsidRDefault="00981AC9" w:rsidP="00981AC9">
      <w:pPr>
        <w:tabs>
          <w:tab w:val="left" w:pos="986"/>
          <w:tab w:val="left" w:pos="1462"/>
        </w:tabs>
        <w:spacing w:line="277" w:lineRule="exact"/>
        <w:rPr>
          <w:szCs w:val="22"/>
          <w:lang w:val="fr-FR"/>
        </w:rPr>
      </w:pPr>
    </w:p>
    <w:p w14:paraId="62AFE69F" w14:textId="77777777" w:rsidR="00981AC9" w:rsidRPr="00DA323B" w:rsidRDefault="00981AC9" w:rsidP="00DA323B">
      <w:pPr>
        <w:pStyle w:val="Heading3"/>
        <w:jc w:val="center"/>
        <w:rPr>
          <w:b w:val="0"/>
        </w:rPr>
      </w:pPr>
      <w:bookmarkStart w:id="493" w:name="_Toc173668409"/>
      <w:bookmarkStart w:id="494" w:name="_Toc173748352"/>
      <w:r w:rsidRPr="00DA323B">
        <w:rPr>
          <w:b w:val="0"/>
        </w:rPr>
        <w:t>Article 31</w:t>
      </w:r>
      <w:bookmarkEnd w:id="493"/>
      <w:bookmarkEnd w:id="494"/>
    </w:p>
    <w:p w14:paraId="112F602B" w14:textId="77777777" w:rsidR="00981AC9" w:rsidRPr="00192914" w:rsidRDefault="00981AC9" w:rsidP="00981AC9">
      <w:pPr>
        <w:pStyle w:val="TxBrp56"/>
        <w:spacing w:line="277" w:lineRule="exact"/>
        <w:rPr>
          <w:sz w:val="22"/>
          <w:szCs w:val="22"/>
          <w:lang w:val="fr-FR"/>
        </w:rPr>
      </w:pPr>
      <w:r>
        <w:rPr>
          <w:sz w:val="22"/>
          <w:szCs w:val="22"/>
          <w:lang w:val="fr-FR"/>
        </w:rPr>
        <w:t>1.</w:t>
      </w:r>
      <w:r w:rsidRPr="00192914">
        <w:rPr>
          <w:sz w:val="22"/>
          <w:szCs w:val="22"/>
          <w:lang w:val="fr-FR"/>
        </w:rPr>
        <w:tab/>
        <w:t>Le Groupe Permanent sur le marché pétrolier vérifie en permanence le fonctionnement de la section générale.</w:t>
      </w:r>
    </w:p>
    <w:p w14:paraId="61891581" w14:textId="77777777" w:rsidR="00981AC9" w:rsidRDefault="00981AC9" w:rsidP="00981AC9">
      <w:pPr>
        <w:pStyle w:val="TxBrp45"/>
        <w:tabs>
          <w:tab w:val="right" w:pos="9292"/>
        </w:tabs>
        <w:spacing w:line="277" w:lineRule="exact"/>
        <w:rPr>
          <w:sz w:val="22"/>
          <w:szCs w:val="22"/>
          <w:lang w:val="fr-FR"/>
        </w:rPr>
      </w:pPr>
    </w:p>
    <w:p w14:paraId="630AE56E" w14:textId="77777777" w:rsidR="00981AC9" w:rsidRPr="00192914" w:rsidRDefault="00981AC9" w:rsidP="00981AC9">
      <w:pPr>
        <w:pStyle w:val="TxBrp45"/>
        <w:tabs>
          <w:tab w:val="right" w:pos="9292"/>
        </w:tabs>
        <w:spacing w:line="277" w:lineRule="exact"/>
        <w:jc w:val="both"/>
        <w:rPr>
          <w:sz w:val="22"/>
          <w:szCs w:val="22"/>
          <w:lang w:val="fr-FR"/>
        </w:rPr>
      </w:pPr>
      <w:r w:rsidRPr="00192914">
        <w:rPr>
          <w:sz w:val="22"/>
          <w:szCs w:val="22"/>
          <w:lang w:val="fr-FR"/>
        </w:rPr>
        <w:t>2.</w:t>
      </w:r>
      <w:r w:rsidRPr="00192914">
        <w:rPr>
          <w:sz w:val="22"/>
          <w:szCs w:val="22"/>
          <w:lang w:val="fr-FR"/>
        </w:rPr>
        <w:tab/>
        <w:t>En cas de modification de la situation du marché pétrolier international, le Groupe Permanent sur le marché pétrolier fait rapport au Comité de Gestion. Celui-ci soumet au Conseil de Direction des propositions sur les modifications appropriées ; le Conseil de Direction prend à la majorité une décision au sujet de ces propositions.</w:t>
      </w:r>
    </w:p>
    <w:p w14:paraId="3410988F" w14:textId="77777777" w:rsidR="00981AC9" w:rsidRPr="00192914" w:rsidRDefault="00981AC9" w:rsidP="00981AC9">
      <w:pPr>
        <w:tabs>
          <w:tab w:val="left" w:pos="204"/>
        </w:tabs>
        <w:rPr>
          <w:szCs w:val="22"/>
          <w:lang w:val="fr-FR"/>
        </w:rPr>
      </w:pPr>
    </w:p>
    <w:p w14:paraId="7BB9797E" w14:textId="77777777" w:rsidR="00981AC9" w:rsidRDefault="00981AC9" w:rsidP="00981AC9">
      <w:pPr>
        <w:tabs>
          <w:tab w:val="left" w:pos="204"/>
        </w:tabs>
        <w:rPr>
          <w:szCs w:val="22"/>
          <w:lang w:val="fr-FR"/>
        </w:rPr>
      </w:pPr>
    </w:p>
    <w:p w14:paraId="1576C4EC" w14:textId="77777777" w:rsidR="00981AC9" w:rsidRDefault="00981AC9" w:rsidP="00981AC9">
      <w:pPr>
        <w:tabs>
          <w:tab w:val="left" w:pos="204"/>
        </w:tabs>
        <w:rPr>
          <w:szCs w:val="22"/>
          <w:lang w:val="fr-FR"/>
        </w:rPr>
      </w:pPr>
    </w:p>
    <w:p w14:paraId="086D45D0" w14:textId="77777777" w:rsidR="00981AC9" w:rsidRPr="00192914" w:rsidRDefault="00981AC9" w:rsidP="00DA323B">
      <w:pPr>
        <w:pStyle w:val="Heading2"/>
        <w:jc w:val="center"/>
        <w:rPr>
          <w:lang w:val="fr-FR"/>
        </w:rPr>
      </w:pPr>
      <w:bookmarkStart w:id="495" w:name="_Toc173668410"/>
      <w:bookmarkStart w:id="496" w:name="_Toc173748353"/>
      <w:r w:rsidRPr="00192914">
        <w:rPr>
          <w:lang w:val="fr-FR"/>
        </w:rPr>
        <w:t xml:space="preserve">SECTION </w:t>
      </w:r>
      <w:bookmarkEnd w:id="495"/>
      <w:bookmarkEnd w:id="496"/>
      <w:r w:rsidR="005E7CE0" w:rsidRPr="00192914">
        <w:rPr>
          <w:lang w:val="fr-FR"/>
        </w:rPr>
        <w:t>SP</w:t>
      </w:r>
      <w:r w:rsidR="005E7CE0">
        <w:rPr>
          <w:lang w:val="fr-FR"/>
        </w:rPr>
        <w:t>E</w:t>
      </w:r>
      <w:r w:rsidR="005E7CE0" w:rsidRPr="00192914">
        <w:rPr>
          <w:lang w:val="fr-FR"/>
        </w:rPr>
        <w:t>CIALE</w:t>
      </w:r>
    </w:p>
    <w:p w14:paraId="631BF941" w14:textId="77777777" w:rsidR="00981AC9" w:rsidRPr="00DA323B" w:rsidRDefault="00981AC9" w:rsidP="00DA323B">
      <w:pPr>
        <w:pStyle w:val="Heading3"/>
        <w:jc w:val="center"/>
        <w:rPr>
          <w:b w:val="0"/>
        </w:rPr>
      </w:pPr>
      <w:bookmarkStart w:id="497" w:name="_Toc173668411"/>
      <w:bookmarkStart w:id="498" w:name="_Toc173748354"/>
      <w:r w:rsidRPr="00DA323B">
        <w:rPr>
          <w:b w:val="0"/>
        </w:rPr>
        <w:t>Article 32</w:t>
      </w:r>
      <w:bookmarkEnd w:id="497"/>
      <w:bookmarkEnd w:id="498"/>
    </w:p>
    <w:p w14:paraId="43361166" w14:textId="77777777" w:rsidR="00981AC9" w:rsidRPr="00192914" w:rsidRDefault="00981AC9" w:rsidP="00981AC9">
      <w:pPr>
        <w:pStyle w:val="TxBrp45"/>
        <w:spacing w:line="277" w:lineRule="exact"/>
        <w:jc w:val="both"/>
        <w:rPr>
          <w:sz w:val="22"/>
          <w:szCs w:val="22"/>
          <w:lang w:val="fr-FR"/>
        </w:rPr>
      </w:pPr>
      <w:r w:rsidRPr="00192914">
        <w:rPr>
          <w:sz w:val="22"/>
          <w:szCs w:val="22"/>
          <w:lang w:val="fr-FR"/>
        </w:rPr>
        <w:t>1.</w:t>
      </w:r>
      <w:r w:rsidRPr="00192914">
        <w:rPr>
          <w:sz w:val="22"/>
          <w:szCs w:val="22"/>
          <w:lang w:val="fr-FR"/>
        </w:rPr>
        <w:tab/>
        <w:t>Dans le cadre de la section spéciale du système d’informations, les Pays Participants mettent à la disposition du Secrétariat toutes les informations nécessaires au fonctionnement efficace des mesures d’urgence.</w:t>
      </w:r>
    </w:p>
    <w:p w14:paraId="0C464748" w14:textId="77777777" w:rsidR="00981AC9" w:rsidRPr="00192914" w:rsidRDefault="00981AC9" w:rsidP="00981AC9">
      <w:pPr>
        <w:tabs>
          <w:tab w:val="left" w:pos="1235"/>
        </w:tabs>
        <w:spacing w:line="277" w:lineRule="exact"/>
        <w:rPr>
          <w:szCs w:val="22"/>
          <w:lang w:val="fr-FR"/>
        </w:rPr>
      </w:pPr>
    </w:p>
    <w:p w14:paraId="7F2944BB" w14:textId="77777777" w:rsidR="00981AC9" w:rsidRPr="00192914" w:rsidRDefault="00981AC9" w:rsidP="00981AC9">
      <w:pPr>
        <w:pStyle w:val="TxBrp45"/>
        <w:spacing w:line="277" w:lineRule="exact"/>
        <w:jc w:val="both"/>
        <w:rPr>
          <w:sz w:val="22"/>
          <w:szCs w:val="22"/>
          <w:lang w:val="fr-FR"/>
        </w:rPr>
      </w:pPr>
      <w:r w:rsidRPr="00192914">
        <w:rPr>
          <w:sz w:val="22"/>
          <w:szCs w:val="22"/>
          <w:lang w:val="fr-FR"/>
        </w:rPr>
        <w:t>2.</w:t>
      </w:r>
      <w:r w:rsidRPr="00192914">
        <w:rPr>
          <w:sz w:val="22"/>
          <w:szCs w:val="22"/>
          <w:lang w:val="fr-FR"/>
        </w:rPr>
        <w:tab/>
        <w:t>Chaque Pays Participant prend les mesures appropriées pour faire en sorte que toutes les compagnies pétrolières dont l’activité relève de sa juridiction mettent à sa disposition les informations nécessaires pour lui permettre de remplir les obligations qui lui incombent aux termes de l’alinéa 1 et de l’Article 33.</w:t>
      </w:r>
    </w:p>
    <w:p w14:paraId="6D3EC73F" w14:textId="77777777" w:rsidR="00981AC9" w:rsidRPr="00192914" w:rsidRDefault="00981AC9" w:rsidP="00981AC9">
      <w:pPr>
        <w:tabs>
          <w:tab w:val="left" w:pos="1235"/>
        </w:tabs>
        <w:spacing w:line="277" w:lineRule="exact"/>
        <w:rPr>
          <w:szCs w:val="22"/>
          <w:lang w:val="fr-FR"/>
        </w:rPr>
      </w:pPr>
    </w:p>
    <w:p w14:paraId="1C6EABE8" w14:textId="77777777" w:rsidR="00981AC9" w:rsidRPr="00192914" w:rsidRDefault="00981AC9" w:rsidP="00981AC9">
      <w:pPr>
        <w:pStyle w:val="TxBrp45"/>
        <w:spacing w:line="277" w:lineRule="exact"/>
        <w:jc w:val="both"/>
        <w:rPr>
          <w:sz w:val="22"/>
          <w:szCs w:val="22"/>
          <w:lang w:val="fr-FR"/>
        </w:rPr>
      </w:pPr>
      <w:r w:rsidRPr="00192914">
        <w:rPr>
          <w:sz w:val="22"/>
          <w:szCs w:val="22"/>
          <w:lang w:val="fr-FR"/>
        </w:rPr>
        <w:t>3.</w:t>
      </w:r>
      <w:r w:rsidRPr="00192914">
        <w:rPr>
          <w:sz w:val="22"/>
          <w:szCs w:val="22"/>
          <w:lang w:val="fr-FR"/>
        </w:rPr>
        <w:tab/>
        <w:t>Sur la base de ces informations et des autres informations disponibles, le Secrétariat examine de façon continue les approvisionnements en pétrole et la consommation de pétrole au sein du groupe et dans chaque Pays Participant.</w:t>
      </w:r>
    </w:p>
    <w:p w14:paraId="5CC5AC09" w14:textId="77777777" w:rsidR="00981AC9" w:rsidRPr="00192914" w:rsidRDefault="00981AC9" w:rsidP="00981AC9">
      <w:pPr>
        <w:tabs>
          <w:tab w:val="left" w:pos="1235"/>
        </w:tabs>
        <w:spacing w:line="277" w:lineRule="exact"/>
        <w:rPr>
          <w:szCs w:val="22"/>
          <w:lang w:val="fr-FR"/>
        </w:rPr>
      </w:pPr>
    </w:p>
    <w:p w14:paraId="2665BD6C" w14:textId="77777777" w:rsidR="00981AC9" w:rsidRPr="00192914" w:rsidRDefault="00981AC9" w:rsidP="00981AC9">
      <w:pPr>
        <w:tabs>
          <w:tab w:val="left" w:pos="1235"/>
        </w:tabs>
        <w:spacing w:line="277" w:lineRule="exact"/>
        <w:rPr>
          <w:szCs w:val="22"/>
          <w:lang w:val="fr-FR"/>
        </w:rPr>
      </w:pPr>
    </w:p>
    <w:p w14:paraId="28209E25" w14:textId="77777777" w:rsidR="00981AC9" w:rsidRPr="00192914" w:rsidRDefault="00981AC9" w:rsidP="00981AC9">
      <w:pPr>
        <w:tabs>
          <w:tab w:val="left" w:pos="1235"/>
        </w:tabs>
        <w:spacing w:line="277" w:lineRule="exact"/>
        <w:rPr>
          <w:szCs w:val="22"/>
          <w:lang w:val="fr-FR"/>
        </w:rPr>
      </w:pPr>
    </w:p>
    <w:p w14:paraId="065FB6FB" w14:textId="77777777" w:rsidR="00981AC9" w:rsidRPr="00DA323B" w:rsidRDefault="00981AC9" w:rsidP="00DA323B">
      <w:pPr>
        <w:pStyle w:val="Heading3"/>
        <w:jc w:val="center"/>
        <w:rPr>
          <w:b w:val="0"/>
        </w:rPr>
      </w:pPr>
      <w:bookmarkStart w:id="499" w:name="_Toc173668412"/>
      <w:bookmarkStart w:id="500" w:name="_Toc173748355"/>
      <w:r w:rsidRPr="00DA323B">
        <w:rPr>
          <w:b w:val="0"/>
        </w:rPr>
        <w:t>Article 33</w:t>
      </w:r>
      <w:bookmarkEnd w:id="499"/>
      <w:bookmarkEnd w:id="500"/>
    </w:p>
    <w:p w14:paraId="20FB5DE1" w14:textId="77777777" w:rsidR="00981AC9" w:rsidRPr="00192914" w:rsidRDefault="00981AC9" w:rsidP="00981AC9">
      <w:pPr>
        <w:pStyle w:val="TxBrp41"/>
        <w:spacing w:line="266" w:lineRule="exact"/>
        <w:jc w:val="both"/>
        <w:rPr>
          <w:sz w:val="22"/>
          <w:szCs w:val="22"/>
          <w:lang w:val="fr-FR"/>
        </w:rPr>
      </w:pPr>
      <w:r w:rsidRPr="00192914">
        <w:rPr>
          <w:sz w:val="22"/>
          <w:szCs w:val="22"/>
          <w:lang w:val="fr-FR"/>
        </w:rPr>
        <w:t>Dans le cadre de la section spéciale, les Pays Participants mettent régulièrement à la disposition du Secrétariat des informations relatives aux données précises identifiées conformément à l’Article 34 et se rapportant aux sujets suivants</w:t>
      </w:r>
      <w:r>
        <w:rPr>
          <w:sz w:val="22"/>
          <w:szCs w:val="22"/>
          <w:lang w:val="fr-FR"/>
        </w:rPr>
        <w:t> :</w:t>
      </w:r>
    </w:p>
    <w:p w14:paraId="664D3809" w14:textId="77777777" w:rsidR="00981AC9" w:rsidRPr="00192914" w:rsidRDefault="00981AC9" w:rsidP="00981AC9">
      <w:pPr>
        <w:tabs>
          <w:tab w:val="left" w:pos="1133"/>
        </w:tabs>
        <w:spacing w:line="266" w:lineRule="exact"/>
        <w:rPr>
          <w:szCs w:val="22"/>
          <w:lang w:val="fr-FR"/>
        </w:rPr>
      </w:pPr>
    </w:p>
    <w:p w14:paraId="3B6B8D0F" w14:textId="77777777" w:rsidR="00981AC9" w:rsidRPr="00192914" w:rsidRDefault="00981AC9" w:rsidP="00981AC9">
      <w:pPr>
        <w:pStyle w:val="TxBrp68"/>
        <w:spacing w:line="240" w:lineRule="auto"/>
        <w:jc w:val="both"/>
        <w:rPr>
          <w:sz w:val="22"/>
          <w:szCs w:val="22"/>
          <w:lang w:val="fr-FR"/>
        </w:rPr>
      </w:pPr>
      <w:r w:rsidRPr="00192914">
        <w:rPr>
          <w:i/>
          <w:iCs/>
          <w:sz w:val="22"/>
          <w:szCs w:val="22"/>
          <w:lang w:val="fr-FR"/>
        </w:rPr>
        <w:t>(a)</w:t>
      </w:r>
      <w:r w:rsidRPr="00192914">
        <w:rPr>
          <w:i/>
          <w:iCs/>
          <w:sz w:val="22"/>
          <w:szCs w:val="22"/>
          <w:lang w:val="fr-FR"/>
        </w:rPr>
        <w:tab/>
      </w:r>
      <w:r w:rsidRPr="00192914">
        <w:rPr>
          <w:sz w:val="22"/>
          <w:szCs w:val="22"/>
          <w:lang w:val="fr-FR"/>
        </w:rPr>
        <w:t>Consommation de pétrole et approvisionnement en pétrole</w:t>
      </w:r>
      <w:r>
        <w:rPr>
          <w:sz w:val="22"/>
          <w:szCs w:val="22"/>
          <w:lang w:val="fr-FR"/>
        </w:rPr>
        <w:t xml:space="preserve"> </w:t>
      </w:r>
      <w:r w:rsidRPr="00192914">
        <w:rPr>
          <w:sz w:val="22"/>
          <w:szCs w:val="22"/>
          <w:lang w:val="fr-FR"/>
        </w:rPr>
        <w:t>;</w:t>
      </w:r>
    </w:p>
    <w:p w14:paraId="280F3F7C" w14:textId="77777777" w:rsidR="00981AC9" w:rsidRPr="00192914" w:rsidRDefault="00981AC9" w:rsidP="00981AC9">
      <w:pPr>
        <w:tabs>
          <w:tab w:val="left" w:pos="986"/>
          <w:tab w:val="left" w:pos="1462"/>
        </w:tabs>
        <w:rPr>
          <w:szCs w:val="22"/>
          <w:lang w:val="fr-FR"/>
        </w:rPr>
      </w:pPr>
    </w:p>
    <w:p w14:paraId="6C033303" w14:textId="77777777" w:rsidR="00981AC9" w:rsidRPr="00192914" w:rsidRDefault="00981AC9" w:rsidP="00981AC9">
      <w:pPr>
        <w:pStyle w:val="TxBrp68"/>
        <w:spacing w:line="240" w:lineRule="auto"/>
        <w:jc w:val="both"/>
        <w:rPr>
          <w:sz w:val="22"/>
          <w:szCs w:val="22"/>
          <w:lang w:val="fr-FR"/>
        </w:rPr>
      </w:pPr>
      <w:r w:rsidRPr="00192914">
        <w:rPr>
          <w:i/>
          <w:iCs/>
          <w:sz w:val="22"/>
          <w:szCs w:val="22"/>
          <w:lang w:val="fr-FR"/>
        </w:rPr>
        <w:t>(b)</w:t>
      </w:r>
      <w:r w:rsidRPr="00192914">
        <w:rPr>
          <w:i/>
          <w:iCs/>
          <w:sz w:val="22"/>
          <w:szCs w:val="22"/>
          <w:lang w:val="fr-FR"/>
        </w:rPr>
        <w:tab/>
      </w:r>
      <w:r w:rsidRPr="00192914">
        <w:rPr>
          <w:sz w:val="22"/>
          <w:szCs w:val="22"/>
          <w:lang w:val="fr-FR"/>
        </w:rPr>
        <w:t>Mesures de restriction de la demande</w:t>
      </w:r>
      <w:r>
        <w:rPr>
          <w:sz w:val="22"/>
          <w:szCs w:val="22"/>
          <w:lang w:val="fr-FR"/>
        </w:rPr>
        <w:t xml:space="preserve"> </w:t>
      </w:r>
      <w:r w:rsidRPr="00192914">
        <w:rPr>
          <w:sz w:val="22"/>
          <w:szCs w:val="22"/>
          <w:lang w:val="fr-FR"/>
        </w:rPr>
        <w:t>;</w:t>
      </w:r>
    </w:p>
    <w:p w14:paraId="51C8F86B" w14:textId="77777777" w:rsidR="00981AC9" w:rsidRPr="00192914" w:rsidRDefault="00981AC9" w:rsidP="00981AC9">
      <w:pPr>
        <w:tabs>
          <w:tab w:val="left" w:pos="986"/>
          <w:tab w:val="left" w:pos="1462"/>
        </w:tabs>
        <w:rPr>
          <w:szCs w:val="22"/>
          <w:lang w:val="fr-FR"/>
        </w:rPr>
      </w:pPr>
    </w:p>
    <w:p w14:paraId="25EF044E" w14:textId="77777777" w:rsidR="00981AC9" w:rsidRPr="00192914" w:rsidRDefault="00981AC9" w:rsidP="00981AC9">
      <w:pPr>
        <w:pStyle w:val="TxBrp68"/>
        <w:spacing w:line="240" w:lineRule="auto"/>
        <w:jc w:val="both"/>
        <w:rPr>
          <w:sz w:val="22"/>
          <w:szCs w:val="22"/>
          <w:lang w:val="fr-FR"/>
        </w:rPr>
      </w:pPr>
      <w:r w:rsidRPr="00192914">
        <w:rPr>
          <w:i/>
          <w:iCs/>
          <w:sz w:val="22"/>
          <w:szCs w:val="22"/>
          <w:lang w:val="fr-FR"/>
        </w:rPr>
        <w:t>(c)</w:t>
      </w:r>
      <w:r w:rsidRPr="00192914">
        <w:rPr>
          <w:i/>
          <w:iCs/>
          <w:sz w:val="22"/>
          <w:szCs w:val="22"/>
          <w:lang w:val="fr-FR"/>
        </w:rPr>
        <w:tab/>
      </w:r>
      <w:r w:rsidRPr="00192914">
        <w:rPr>
          <w:sz w:val="22"/>
          <w:szCs w:val="22"/>
          <w:lang w:val="fr-FR"/>
        </w:rPr>
        <w:t>Niveaux des réserves d’urgence</w:t>
      </w:r>
      <w:r>
        <w:rPr>
          <w:sz w:val="22"/>
          <w:szCs w:val="22"/>
          <w:lang w:val="fr-FR"/>
        </w:rPr>
        <w:t xml:space="preserve"> </w:t>
      </w:r>
      <w:r w:rsidRPr="00192914">
        <w:rPr>
          <w:sz w:val="22"/>
          <w:szCs w:val="22"/>
          <w:lang w:val="fr-FR"/>
        </w:rPr>
        <w:t>;</w:t>
      </w:r>
    </w:p>
    <w:p w14:paraId="5D84D93C" w14:textId="77777777" w:rsidR="00981AC9" w:rsidRPr="00192914" w:rsidRDefault="00981AC9" w:rsidP="00981AC9">
      <w:pPr>
        <w:tabs>
          <w:tab w:val="left" w:pos="986"/>
          <w:tab w:val="left" w:pos="1462"/>
        </w:tabs>
        <w:rPr>
          <w:szCs w:val="22"/>
          <w:lang w:val="fr-FR"/>
        </w:rPr>
      </w:pPr>
    </w:p>
    <w:p w14:paraId="4C8EB5C7" w14:textId="77777777" w:rsidR="00981AC9" w:rsidRPr="00192914" w:rsidRDefault="00981AC9" w:rsidP="00981AC9">
      <w:pPr>
        <w:pStyle w:val="TxBrp68"/>
        <w:spacing w:line="240" w:lineRule="auto"/>
        <w:jc w:val="both"/>
        <w:rPr>
          <w:sz w:val="22"/>
          <w:szCs w:val="22"/>
          <w:lang w:val="fr-FR"/>
        </w:rPr>
      </w:pPr>
      <w:r w:rsidRPr="00192914">
        <w:rPr>
          <w:i/>
          <w:iCs/>
          <w:sz w:val="22"/>
          <w:szCs w:val="22"/>
          <w:lang w:val="fr-FR"/>
        </w:rPr>
        <w:t>(d)</w:t>
      </w:r>
      <w:r w:rsidRPr="00192914">
        <w:rPr>
          <w:i/>
          <w:iCs/>
          <w:sz w:val="22"/>
          <w:szCs w:val="22"/>
          <w:lang w:val="fr-FR"/>
        </w:rPr>
        <w:tab/>
      </w:r>
      <w:r w:rsidRPr="00192914">
        <w:rPr>
          <w:sz w:val="22"/>
          <w:szCs w:val="22"/>
          <w:lang w:val="fr-FR"/>
        </w:rPr>
        <w:t>Disponibilité et utilisation de moyens de transport</w:t>
      </w:r>
      <w:r>
        <w:rPr>
          <w:sz w:val="22"/>
          <w:szCs w:val="22"/>
          <w:lang w:val="fr-FR"/>
        </w:rPr>
        <w:t> ;</w:t>
      </w:r>
    </w:p>
    <w:p w14:paraId="19E06B1D" w14:textId="77777777" w:rsidR="00981AC9" w:rsidRPr="00192914" w:rsidRDefault="00981AC9" w:rsidP="00981AC9">
      <w:pPr>
        <w:tabs>
          <w:tab w:val="left" w:pos="986"/>
          <w:tab w:val="left" w:pos="1462"/>
        </w:tabs>
        <w:rPr>
          <w:szCs w:val="22"/>
          <w:lang w:val="fr-FR"/>
        </w:rPr>
      </w:pPr>
    </w:p>
    <w:p w14:paraId="5179E684" w14:textId="77777777" w:rsidR="00981AC9" w:rsidRPr="00192914" w:rsidRDefault="00981AC9" w:rsidP="00981AC9">
      <w:pPr>
        <w:pStyle w:val="TxBrp68"/>
        <w:spacing w:line="240" w:lineRule="auto"/>
        <w:jc w:val="both"/>
        <w:rPr>
          <w:sz w:val="22"/>
          <w:szCs w:val="22"/>
          <w:lang w:val="fr-FR"/>
        </w:rPr>
      </w:pPr>
      <w:r w:rsidRPr="00192914">
        <w:rPr>
          <w:i/>
          <w:iCs/>
          <w:sz w:val="22"/>
          <w:szCs w:val="22"/>
          <w:lang w:val="fr-FR"/>
        </w:rPr>
        <w:t>(e)</w:t>
      </w:r>
      <w:r w:rsidRPr="00192914">
        <w:rPr>
          <w:i/>
          <w:iCs/>
          <w:sz w:val="22"/>
          <w:szCs w:val="22"/>
          <w:lang w:val="fr-FR"/>
        </w:rPr>
        <w:tab/>
      </w:r>
      <w:r w:rsidRPr="00192914">
        <w:rPr>
          <w:sz w:val="22"/>
          <w:szCs w:val="22"/>
          <w:lang w:val="fr-FR"/>
        </w:rPr>
        <w:t>Niveaux actuels et prévus de l’offre et de la demande internationales</w:t>
      </w:r>
      <w:r>
        <w:rPr>
          <w:sz w:val="22"/>
          <w:szCs w:val="22"/>
          <w:lang w:val="fr-FR"/>
        </w:rPr>
        <w:t xml:space="preserve"> </w:t>
      </w:r>
      <w:r w:rsidRPr="00192914">
        <w:rPr>
          <w:sz w:val="22"/>
          <w:szCs w:val="22"/>
          <w:lang w:val="fr-FR"/>
        </w:rPr>
        <w:t>;</w:t>
      </w:r>
    </w:p>
    <w:p w14:paraId="4C8D2B85" w14:textId="77777777" w:rsidR="00981AC9" w:rsidRPr="00192914" w:rsidRDefault="00981AC9" w:rsidP="00981AC9">
      <w:pPr>
        <w:tabs>
          <w:tab w:val="left" w:pos="986"/>
          <w:tab w:val="left" w:pos="1462"/>
        </w:tabs>
        <w:rPr>
          <w:szCs w:val="22"/>
          <w:lang w:val="fr-FR"/>
        </w:rPr>
      </w:pPr>
    </w:p>
    <w:p w14:paraId="5ECB77CA" w14:textId="77777777" w:rsidR="00981AC9" w:rsidRDefault="00981AC9" w:rsidP="00981AC9">
      <w:pPr>
        <w:pStyle w:val="TxBrp68"/>
        <w:spacing w:line="240" w:lineRule="auto"/>
        <w:jc w:val="both"/>
        <w:rPr>
          <w:sz w:val="22"/>
          <w:szCs w:val="22"/>
          <w:lang w:val="fr-FR"/>
        </w:rPr>
      </w:pPr>
      <w:r w:rsidRPr="00192914">
        <w:rPr>
          <w:i/>
          <w:iCs/>
          <w:sz w:val="22"/>
          <w:szCs w:val="22"/>
          <w:lang w:val="fr-FR"/>
        </w:rPr>
        <w:t>(f)</w:t>
      </w:r>
      <w:r w:rsidRPr="00192914">
        <w:rPr>
          <w:i/>
          <w:iCs/>
          <w:sz w:val="22"/>
          <w:szCs w:val="22"/>
          <w:lang w:val="fr-FR"/>
        </w:rPr>
        <w:tab/>
      </w:r>
      <w:r w:rsidRPr="00192914">
        <w:rPr>
          <w:sz w:val="22"/>
          <w:szCs w:val="22"/>
          <w:lang w:val="fr-FR"/>
        </w:rPr>
        <w:t>Autres sujets choisis par décision unanime du Conseil de Direction.</w:t>
      </w:r>
    </w:p>
    <w:p w14:paraId="3EBF5E7E" w14:textId="77777777" w:rsidR="00981AC9" w:rsidRDefault="00981AC9" w:rsidP="00981AC9">
      <w:pPr>
        <w:pStyle w:val="TxBrp68"/>
        <w:spacing w:line="240" w:lineRule="auto"/>
        <w:jc w:val="both"/>
        <w:rPr>
          <w:sz w:val="22"/>
          <w:szCs w:val="22"/>
          <w:lang w:val="fr-FR"/>
        </w:rPr>
      </w:pPr>
    </w:p>
    <w:p w14:paraId="4E98E702" w14:textId="77777777" w:rsidR="00981AC9" w:rsidRDefault="00981AC9" w:rsidP="00981AC9">
      <w:pPr>
        <w:pStyle w:val="TxBrp68"/>
        <w:spacing w:line="240" w:lineRule="auto"/>
        <w:jc w:val="both"/>
        <w:rPr>
          <w:sz w:val="22"/>
          <w:szCs w:val="22"/>
          <w:lang w:val="fr-FR"/>
        </w:rPr>
      </w:pPr>
    </w:p>
    <w:p w14:paraId="5AE30C65" w14:textId="77777777" w:rsidR="00C43D10" w:rsidRPr="00192914" w:rsidRDefault="00C43D10" w:rsidP="00981AC9">
      <w:pPr>
        <w:pStyle w:val="TxBrp68"/>
        <w:spacing w:line="240" w:lineRule="auto"/>
        <w:jc w:val="both"/>
        <w:rPr>
          <w:sz w:val="22"/>
          <w:szCs w:val="22"/>
          <w:lang w:val="fr-FR"/>
        </w:rPr>
      </w:pPr>
    </w:p>
    <w:p w14:paraId="535F6245" w14:textId="77777777" w:rsidR="00981AC9" w:rsidRPr="00DA323B" w:rsidRDefault="00981AC9" w:rsidP="00DA323B">
      <w:pPr>
        <w:pStyle w:val="Heading3"/>
        <w:jc w:val="center"/>
        <w:rPr>
          <w:b w:val="0"/>
        </w:rPr>
      </w:pPr>
      <w:bookmarkStart w:id="501" w:name="_Toc173668413"/>
      <w:bookmarkStart w:id="502" w:name="_Toc173748356"/>
      <w:r w:rsidRPr="00DA323B">
        <w:rPr>
          <w:b w:val="0"/>
        </w:rPr>
        <w:t>Article 34</w:t>
      </w:r>
      <w:bookmarkEnd w:id="501"/>
      <w:bookmarkEnd w:id="502"/>
    </w:p>
    <w:p w14:paraId="0D49DA45" w14:textId="77777777" w:rsidR="00981AC9" w:rsidRPr="00192914" w:rsidRDefault="00981AC9" w:rsidP="00981AC9">
      <w:pPr>
        <w:pStyle w:val="TxBrp56"/>
        <w:spacing w:line="277" w:lineRule="exact"/>
        <w:rPr>
          <w:sz w:val="22"/>
          <w:szCs w:val="22"/>
          <w:lang w:val="fr-FR"/>
        </w:rPr>
      </w:pPr>
      <w:r w:rsidRPr="00192914">
        <w:rPr>
          <w:sz w:val="22"/>
          <w:szCs w:val="22"/>
          <w:lang w:val="fr-FR"/>
        </w:rPr>
        <w:t>1.</w:t>
      </w:r>
      <w:r w:rsidRPr="00192914">
        <w:rPr>
          <w:sz w:val="22"/>
          <w:szCs w:val="22"/>
          <w:lang w:val="fr-FR"/>
        </w:rPr>
        <w:tab/>
        <w:t>Dans les 30 jours suivant le premier jour de l’application provisoire du présent Accord, le Groupe Permanent sur les questions urgentes soumet au Comité de Gestion un rapport identifiant les données précises visées dans la liste des sujets de l’Article 33 nécessaires dans le cadre de la section spéciale à l’application efficace des mesures d’urgence, et indiquant les procédures à suivre pour obtenir régulièrement ces données, y compris les procédures accélérées pour les périodes d’urgence.</w:t>
      </w:r>
    </w:p>
    <w:p w14:paraId="65473D70" w14:textId="77777777" w:rsidR="00981AC9" w:rsidRPr="00192914" w:rsidRDefault="00981AC9" w:rsidP="00981AC9">
      <w:pPr>
        <w:tabs>
          <w:tab w:val="left" w:pos="1235"/>
        </w:tabs>
        <w:spacing w:line="277" w:lineRule="exact"/>
        <w:rPr>
          <w:szCs w:val="22"/>
          <w:lang w:val="fr-FR"/>
        </w:rPr>
      </w:pPr>
    </w:p>
    <w:p w14:paraId="790CF09D" w14:textId="77777777" w:rsidR="00981AC9" w:rsidRPr="00192914" w:rsidRDefault="00981AC9" w:rsidP="00EB08CD">
      <w:pPr>
        <w:pStyle w:val="TxBrp56"/>
        <w:spacing w:line="277" w:lineRule="exact"/>
        <w:rPr>
          <w:szCs w:val="22"/>
          <w:lang w:val="fr-FR"/>
        </w:rPr>
      </w:pPr>
      <w:r w:rsidRPr="00192914">
        <w:rPr>
          <w:sz w:val="22"/>
          <w:szCs w:val="22"/>
          <w:lang w:val="fr-FR"/>
        </w:rPr>
        <w:t>2.</w:t>
      </w:r>
      <w:r w:rsidRPr="00192914">
        <w:rPr>
          <w:sz w:val="22"/>
          <w:szCs w:val="22"/>
          <w:lang w:val="fr-FR"/>
        </w:rPr>
        <w:tab/>
        <w:t>Le Comité de Gestion examine le rapport et soumet des propositions au Conseil de Direction qui, dans les 30 jours de la présentation du rapport au Comité de Gestion, prend à la majorité les décisions nécessaires à la mise en place et au fonctionnement efficace de la section spéciale.</w:t>
      </w:r>
    </w:p>
    <w:p w14:paraId="0077ABB4" w14:textId="77777777" w:rsidR="00981AC9" w:rsidRDefault="00981AC9" w:rsidP="00981AC9">
      <w:pPr>
        <w:tabs>
          <w:tab w:val="left" w:pos="1235"/>
        </w:tabs>
        <w:spacing w:line="277" w:lineRule="exact"/>
        <w:rPr>
          <w:szCs w:val="22"/>
          <w:lang w:val="fr-FR"/>
        </w:rPr>
      </w:pPr>
    </w:p>
    <w:p w14:paraId="0A02C4D4" w14:textId="77777777" w:rsidR="00C43D10" w:rsidRDefault="00C43D10" w:rsidP="00981AC9">
      <w:pPr>
        <w:tabs>
          <w:tab w:val="left" w:pos="1235"/>
        </w:tabs>
        <w:spacing w:line="277" w:lineRule="exact"/>
        <w:rPr>
          <w:szCs w:val="22"/>
          <w:lang w:val="fr-FR"/>
        </w:rPr>
      </w:pPr>
    </w:p>
    <w:p w14:paraId="2745A17B" w14:textId="77777777" w:rsidR="00C43D10" w:rsidRPr="00192914" w:rsidRDefault="00C43D10" w:rsidP="00981AC9">
      <w:pPr>
        <w:tabs>
          <w:tab w:val="left" w:pos="1235"/>
        </w:tabs>
        <w:spacing w:line="277" w:lineRule="exact"/>
        <w:rPr>
          <w:szCs w:val="22"/>
          <w:lang w:val="fr-FR"/>
        </w:rPr>
      </w:pPr>
    </w:p>
    <w:p w14:paraId="3550ADF5" w14:textId="77777777" w:rsidR="00981AC9" w:rsidRPr="00DA323B" w:rsidRDefault="00981AC9" w:rsidP="00DA323B">
      <w:pPr>
        <w:pStyle w:val="Heading3"/>
        <w:jc w:val="center"/>
        <w:rPr>
          <w:b w:val="0"/>
        </w:rPr>
      </w:pPr>
      <w:bookmarkStart w:id="503" w:name="_Toc173668414"/>
      <w:bookmarkStart w:id="504" w:name="_Toc173748357"/>
      <w:r w:rsidRPr="00DA323B">
        <w:rPr>
          <w:b w:val="0"/>
        </w:rPr>
        <w:t>Article 35</w:t>
      </w:r>
      <w:bookmarkEnd w:id="503"/>
      <w:bookmarkEnd w:id="504"/>
    </w:p>
    <w:p w14:paraId="732E7006" w14:textId="77777777" w:rsidR="00981AC9" w:rsidRPr="00192914" w:rsidRDefault="00981AC9" w:rsidP="00981AC9">
      <w:pPr>
        <w:pStyle w:val="TxBrp61"/>
        <w:spacing w:line="277" w:lineRule="exact"/>
        <w:rPr>
          <w:sz w:val="22"/>
          <w:szCs w:val="22"/>
          <w:lang w:val="fr-FR"/>
        </w:rPr>
      </w:pPr>
      <w:r w:rsidRPr="00192914">
        <w:rPr>
          <w:sz w:val="22"/>
          <w:szCs w:val="22"/>
          <w:lang w:val="fr-FR"/>
        </w:rPr>
        <w:t>En établissant ses rapports conformément à l’Article 34, le Comité Permanent sur les questions urgentes</w:t>
      </w:r>
    </w:p>
    <w:p w14:paraId="578C7A78" w14:textId="77777777" w:rsidR="00981AC9" w:rsidRPr="00192914" w:rsidRDefault="00981AC9" w:rsidP="00981AC9">
      <w:pPr>
        <w:tabs>
          <w:tab w:val="left" w:pos="986"/>
        </w:tabs>
        <w:spacing w:line="277" w:lineRule="exact"/>
        <w:rPr>
          <w:szCs w:val="22"/>
          <w:lang w:val="fr-FR"/>
        </w:rPr>
      </w:pPr>
    </w:p>
    <w:p w14:paraId="43433F8F" w14:textId="77777777" w:rsidR="00981AC9" w:rsidRPr="00192914" w:rsidRDefault="00981AC9" w:rsidP="00981AC9">
      <w:pPr>
        <w:pStyle w:val="TxBrp67"/>
        <w:spacing w:line="277" w:lineRule="exact"/>
        <w:rPr>
          <w:sz w:val="22"/>
          <w:szCs w:val="22"/>
          <w:lang w:val="fr-FR"/>
        </w:rPr>
      </w:pPr>
      <w:r w:rsidRPr="00192914">
        <w:rPr>
          <w:sz w:val="22"/>
          <w:szCs w:val="22"/>
          <w:lang w:val="fr-FR"/>
        </w:rPr>
        <w:t>—</w:t>
      </w:r>
      <w:r w:rsidRPr="00192914">
        <w:rPr>
          <w:sz w:val="22"/>
          <w:szCs w:val="22"/>
          <w:lang w:val="fr-FR"/>
        </w:rPr>
        <w:tab/>
        <w:t>consulte les compagnies pétrolières pour s’assurer de la compatibilité du système avec les activités de l’industrie</w:t>
      </w:r>
      <w:r>
        <w:rPr>
          <w:sz w:val="22"/>
          <w:szCs w:val="22"/>
          <w:lang w:val="fr-FR"/>
        </w:rPr>
        <w:t xml:space="preserve"> </w:t>
      </w:r>
      <w:r w:rsidRPr="00192914">
        <w:rPr>
          <w:sz w:val="22"/>
          <w:szCs w:val="22"/>
          <w:lang w:val="fr-FR"/>
        </w:rPr>
        <w:t>:</w:t>
      </w:r>
    </w:p>
    <w:p w14:paraId="05EA355B" w14:textId="77777777" w:rsidR="00981AC9" w:rsidRPr="00192914" w:rsidRDefault="00981AC9" w:rsidP="00981AC9">
      <w:pPr>
        <w:tabs>
          <w:tab w:val="left" w:pos="986"/>
          <w:tab w:val="left" w:pos="1462"/>
        </w:tabs>
        <w:spacing w:line="277" w:lineRule="exact"/>
        <w:rPr>
          <w:szCs w:val="22"/>
          <w:lang w:val="fr-FR"/>
        </w:rPr>
      </w:pPr>
    </w:p>
    <w:p w14:paraId="050DA6D3" w14:textId="77777777" w:rsidR="00981AC9" w:rsidRPr="00192914" w:rsidRDefault="00981AC9" w:rsidP="00981AC9">
      <w:pPr>
        <w:pStyle w:val="TxBrp67"/>
        <w:spacing w:line="277" w:lineRule="exact"/>
        <w:rPr>
          <w:sz w:val="22"/>
          <w:szCs w:val="22"/>
          <w:lang w:val="fr-FR"/>
        </w:rPr>
      </w:pPr>
      <w:r w:rsidRPr="00192914">
        <w:rPr>
          <w:sz w:val="22"/>
          <w:szCs w:val="22"/>
          <w:lang w:val="fr-FR"/>
        </w:rPr>
        <w:t>—</w:t>
      </w:r>
      <w:r w:rsidRPr="00192914">
        <w:rPr>
          <w:sz w:val="22"/>
          <w:szCs w:val="22"/>
          <w:lang w:val="fr-FR"/>
        </w:rPr>
        <w:tab/>
        <w:t>élabore des normes précises pour harmoniser les informations requises de manière à assurer la comparabilité des données</w:t>
      </w:r>
      <w:r>
        <w:rPr>
          <w:sz w:val="22"/>
          <w:szCs w:val="22"/>
          <w:lang w:val="fr-FR"/>
        </w:rPr>
        <w:t xml:space="preserve"> </w:t>
      </w:r>
      <w:r w:rsidRPr="00192914">
        <w:rPr>
          <w:sz w:val="22"/>
          <w:szCs w:val="22"/>
          <w:lang w:val="fr-FR"/>
        </w:rPr>
        <w:t>;</w:t>
      </w:r>
    </w:p>
    <w:p w14:paraId="77C59A0E" w14:textId="77777777" w:rsidR="00981AC9" w:rsidRPr="00192914" w:rsidRDefault="00981AC9" w:rsidP="00981AC9">
      <w:pPr>
        <w:tabs>
          <w:tab w:val="left" w:pos="986"/>
          <w:tab w:val="left" w:pos="1462"/>
        </w:tabs>
        <w:spacing w:line="277" w:lineRule="exact"/>
        <w:rPr>
          <w:szCs w:val="22"/>
          <w:lang w:val="fr-FR"/>
        </w:rPr>
      </w:pPr>
    </w:p>
    <w:p w14:paraId="72B40E22" w14:textId="77777777" w:rsidR="00981AC9" w:rsidRPr="00192914" w:rsidRDefault="00981AC9" w:rsidP="00981AC9">
      <w:pPr>
        <w:pStyle w:val="TxBrp67"/>
        <w:spacing w:line="277" w:lineRule="exact"/>
        <w:rPr>
          <w:sz w:val="22"/>
          <w:szCs w:val="22"/>
          <w:lang w:val="fr-FR"/>
        </w:rPr>
      </w:pPr>
      <w:r w:rsidRPr="00192914">
        <w:rPr>
          <w:sz w:val="22"/>
          <w:szCs w:val="22"/>
          <w:lang w:val="fr-FR"/>
        </w:rPr>
        <w:t>—</w:t>
      </w:r>
      <w:r w:rsidRPr="00192914">
        <w:rPr>
          <w:sz w:val="22"/>
          <w:szCs w:val="22"/>
          <w:lang w:val="fr-FR"/>
        </w:rPr>
        <w:tab/>
        <w:t>élabore des procédures assurant le caractère confidentiel des informations.</w:t>
      </w:r>
    </w:p>
    <w:p w14:paraId="008F22B8" w14:textId="77777777" w:rsidR="00981AC9" w:rsidRPr="00192914" w:rsidRDefault="00981AC9" w:rsidP="00981AC9">
      <w:pPr>
        <w:tabs>
          <w:tab w:val="left" w:pos="986"/>
          <w:tab w:val="left" w:pos="1462"/>
        </w:tabs>
        <w:spacing w:line="277" w:lineRule="exact"/>
        <w:rPr>
          <w:szCs w:val="22"/>
          <w:lang w:val="fr-FR"/>
        </w:rPr>
      </w:pPr>
    </w:p>
    <w:p w14:paraId="0E33A3C5" w14:textId="77777777" w:rsidR="00981AC9" w:rsidRPr="00192914" w:rsidRDefault="00981AC9" w:rsidP="00981AC9">
      <w:pPr>
        <w:tabs>
          <w:tab w:val="left" w:pos="986"/>
          <w:tab w:val="left" w:pos="1462"/>
        </w:tabs>
        <w:spacing w:line="277" w:lineRule="exact"/>
        <w:rPr>
          <w:szCs w:val="22"/>
          <w:lang w:val="fr-FR"/>
        </w:rPr>
      </w:pPr>
    </w:p>
    <w:p w14:paraId="6E1E7583" w14:textId="77777777" w:rsidR="00981AC9" w:rsidRPr="00192914" w:rsidRDefault="00981AC9" w:rsidP="00981AC9">
      <w:pPr>
        <w:tabs>
          <w:tab w:val="left" w:pos="986"/>
          <w:tab w:val="left" w:pos="1462"/>
        </w:tabs>
        <w:spacing w:line="277" w:lineRule="exact"/>
        <w:rPr>
          <w:szCs w:val="22"/>
          <w:lang w:val="fr-FR"/>
        </w:rPr>
      </w:pPr>
    </w:p>
    <w:p w14:paraId="218F09BB" w14:textId="77777777" w:rsidR="00981AC9" w:rsidRPr="00DA323B" w:rsidRDefault="00981AC9" w:rsidP="00DA323B">
      <w:pPr>
        <w:pStyle w:val="Heading3"/>
        <w:jc w:val="center"/>
        <w:rPr>
          <w:b w:val="0"/>
        </w:rPr>
      </w:pPr>
      <w:bookmarkStart w:id="505" w:name="_Toc173668415"/>
      <w:bookmarkStart w:id="506" w:name="_Toc173748358"/>
      <w:r w:rsidRPr="00DA323B">
        <w:rPr>
          <w:b w:val="0"/>
        </w:rPr>
        <w:t>Article 36</w:t>
      </w:r>
      <w:bookmarkEnd w:id="505"/>
      <w:bookmarkEnd w:id="506"/>
    </w:p>
    <w:p w14:paraId="077512CB" w14:textId="77777777" w:rsidR="00981AC9" w:rsidRPr="00192914" w:rsidRDefault="00981AC9" w:rsidP="00981AC9">
      <w:pPr>
        <w:pStyle w:val="TxBrp59"/>
        <w:spacing w:line="266" w:lineRule="exact"/>
        <w:rPr>
          <w:sz w:val="22"/>
          <w:szCs w:val="22"/>
          <w:lang w:val="fr-FR"/>
        </w:rPr>
      </w:pPr>
      <w:r w:rsidRPr="00192914">
        <w:rPr>
          <w:sz w:val="22"/>
          <w:szCs w:val="22"/>
          <w:lang w:val="fr-FR"/>
        </w:rPr>
        <w:t>1.</w:t>
      </w:r>
      <w:r w:rsidRPr="00192914">
        <w:rPr>
          <w:sz w:val="22"/>
          <w:szCs w:val="22"/>
          <w:lang w:val="fr-FR"/>
        </w:rPr>
        <w:tab/>
        <w:t>Le Groupe Permanent sur les questions urgentes examine en permanence le fonctionnement de la section spéciale et, s’il y a lieu, fait rapport au Comité de Gestion. Le Comité de Gestion soumet au Conseil de Direction des propositions sur des modifications appropriées ; le Conseil de Direction prend à la majorité une décision au sujet de ces propositions.</w:t>
      </w:r>
    </w:p>
    <w:p w14:paraId="315EB0A4" w14:textId="77777777" w:rsidR="00981AC9" w:rsidRPr="00165B4D" w:rsidRDefault="00981AC9" w:rsidP="00DA323B">
      <w:pPr>
        <w:pStyle w:val="Heading1"/>
        <w:rPr>
          <w:i/>
          <w:lang w:val="fr-FR"/>
        </w:rPr>
      </w:pPr>
      <w:bookmarkStart w:id="507" w:name="_Toc173668416"/>
      <w:bookmarkStart w:id="508" w:name="_Toc173748359"/>
      <w:r w:rsidRPr="00165B4D">
        <w:rPr>
          <w:i/>
          <w:lang w:val="fr-FR"/>
        </w:rPr>
        <w:t>Chapitre VI</w:t>
      </w:r>
      <w:bookmarkEnd w:id="507"/>
      <w:bookmarkEnd w:id="508"/>
    </w:p>
    <w:p w14:paraId="18AB5494" w14:textId="77777777" w:rsidR="00981AC9" w:rsidRPr="00647F85" w:rsidRDefault="00981AC9" w:rsidP="00DA323B">
      <w:pPr>
        <w:pStyle w:val="Heading2"/>
        <w:jc w:val="center"/>
        <w:rPr>
          <w:sz w:val="28"/>
          <w:szCs w:val="28"/>
          <w:lang w:val="fr-FR"/>
        </w:rPr>
      </w:pPr>
      <w:bookmarkStart w:id="509" w:name="_Toc173668417"/>
      <w:bookmarkStart w:id="510" w:name="_Toc173748360"/>
      <w:r w:rsidRPr="00647F85">
        <w:rPr>
          <w:sz w:val="28"/>
          <w:szCs w:val="28"/>
          <w:lang w:val="fr-FR"/>
        </w:rPr>
        <w:t>CADRE DE CONSULTATION</w:t>
      </w:r>
      <w:r w:rsidR="00DA323B" w:rsidRPr="00647F85">
        <w:rPr>
          <w:sz w:val="28"/>
          <w:szCs w:val="28"/>
          <w:lang w:val="fr-FR"/>
        </w:rPr>
        <w:t xml:space="preserve"> </w:t>
      </w:r>
      <w:r w:rsidRPr="00647F85">
        <w:rPr>
          <w:sz w:val="28"/>
          <w:szCs w:val="28"/>
          <w:lang w:val="fr-FR"/>
        </w:rPr>
        <w:t xml:space="preserve">AVEC LES COMPAGNIES </w:t>
      </w:r>
      <w:bookmarkEnd w:id="509"/>
      <w:bookmarkEnd w:id="510"/>
      <w:r w:rsidR="005E7CE0" w:rsidRPr="00647F85">
        <w:rPr>
          <w:sz w:val="28"/>
          <w:szCs w:val="28"/>
          <w:lang w:val="fr-FR"/>
        </w:rPr>
        <w:t>P</w:t>
      </w:r>
      <w:r w:rsidR="005E7CE0">
        <w:rPr>
          <w:sz w:val="28"/>
          <w:szCs w:val="28"/>
          <w:lang w:val="fr-FR"/>
        </w:rPr>
        <w:t>ETROLIE</w:t>
      </w:r>
      <w:r w:rsidR="005E7CE0" w:rsidRPr="00647F85">
        <w:rPr>
          <w:sz w:val="28"/>
          <w:szCs w:val="28"/>
          <w:lang w:val="fr-FR"/>
        </w:rPr>
        <w:t>RES</w:t>
      </w:r>
    </w:p>
    <w:p w14:paraId="7FD872CD" w14:textId="77777777" w:rsidR="00981AC9" w:rsidRPr="00DA323B" w:rsidRDefault="00981AC9" w:rsidP="00DA323B">
      <w:pPr>
        <w:pStyle w:val="Heading3"/>
        <w:jc w:val="center"/>
        <w:rPr>
          <w:b w:val="0"/>
        </w:rPr>
      </w:pPr>
      <w:bookmarkStart w:id="511" w:name="_Toc173668418"/>
      <w:bookmarkStart w:id="512" w:name="_Toc173748361"/>
      <w:r w:rsidRPr="00DA323B">
        <w:rPr>
          <w:b w:val="0"/>
        </w:rPr>
        <w:t>Article 37</w:t>
      </w:r>
      <w:bookmarkEnd w:id="511"/>
      <w:bookmarkEnd w:id="512"/>
    </w:p>
    <w:p w14:paraId="2DB915CA" w14:textId="77777777" w:rsidR="00981AC9" w:rsidRPr="00347384" w:rsidRDefault="00981AC9" w:rsidP="00981AC9">
      <w:pPr>
        <w:pStyle w:val="TxBrp56"/>
        <w:spacing w:line="277" w:lineRule="exact"/>
        <w:rPr>
          <w:sz w:val="22"/>
          <w:szCs w:val="22"/>
          <w:lang w:val="fr-FR"/>
        </w:rPr>
      </w:pPr>
      <w:r w:rsidRPr="00347384">
        <w:rPr>
          <w:sz w:val="22"/>
          <w:szCs w:val="22"/>
          <w:lang w:val="fr-FR"/>
        </w:rPr>
        <w:t>1.</w:t>
      </w:r>
      <w:r w:rsidRPr="00347384">
        <w:rPr>
          <w:sz w:val="22"/>
          <w:szCs w:val="22"/>
          <w:lang w:val="fr-FR"/>
        </w:rPr>
        <w:tab/>
        <w:t>Les Pays Participants établissent au sein de l’Agence un cadre permanent de consultation dans lequel un ou plusieurs Pays Participants peuvent, de façon appropriée, consulter individuellement des compagnies pétrolières et leur demander des informations sur tous les aspects importants de l’industrie pétrolière, et dans lequel les Pays Participants peuvent mettre en commun les résultats de ces consultations.</w:t>
      </w:r>
    </w:p>
    <w:p w14:paraId="3085AED7" w14:textId="77777777" w:rsidR="00981AC9" w:rsidRPr="00347384" w:rsidRDefault="00981AC9" w:rsidP="00981AC9">
      <w:pPr>
        <w:tabs>
          <w:tab w:val="left" w:pos="1235"/>
        </w:tabs>
        <w:spacing w:line="277" w:lineRule="exact"/>
        <w:rPr>
          <w:szCs w:val="22"/>
          <w:lang w:val="fr-FR"/>
        </w:rPr>
      </w:pPr>
    </w:p>
    <w:p w14:paraId="13913A63" w14:textId="77777777" w:rsidR="00981AC9" w:rsidRPr="00347384" w:rsidRDefault="00981AC9" w:rsidP="00981AC9">
      <w:pPr>
        <w:pStyle w:val="TxBrp56"/>
        <w:spacing w:line="277" w:lineRule="exact"/>
        <w:rPr>
          <w:sz w:val="22"/>
          <w:szCs w:val="22"/>
          <w:lang w:val="fr-FR"/>
        </w:rPr>
      </w:pPr>
      <w:r w:rsidRPr="00347384">
        <w:rPr>
          <w:sz w:val="22"/>
          <w:szCs w:val="22"/>
          <w:lang w:val="fr-FR"/>
        </w:rPr>
        <w:t>2.</w:t>
      </w:r>
      <w:r w:rsidRPr="00347384">
        <w:rPr>
          <w:sz w:val="22"/>
          <w:szCs w:val="22"/>
          <w:lang w:val="fr-FR"/>
        </w:rPr>
        <w:tab/>
        <w:t>Le cadre de consultation est placé sous les auspices du Groupe Permanent sur le marché pétrolier.</w:t>
      </w:r>
    </w:p>
    <w:p w14:paraId="457997FE" w14:textId="77777777" w:rsidR="00981AC9" w:rsidRPr="00347384" w:rsidRDefault="00981AC9" w:rsidP="00981AC9">
      <w:pPr>
        <w:tabs>
          <w:tab w:val="left" w:pos="1235"/>
        </w:tabs>
        <w:spacing w:line="277" w:lineRule="exact"/>
        <w:rPr>
          <w:szCs w:val="22"/>
          <w:lang w:val="fr-FR"/>
        </w:rPr>
      </w:pPr>
    </w:p>
    <w:p w14:paraId="64C8D5AB" w14:textId="77777777" w:rsidR="00981AC9" w:rsidRPr="00347384" w:rsidRDefault="00981AC9" w:rsidP="00981AC9">
      <w:pPr>
        <w:pStyle w:val="TxBrp56"/>
        <w:spacing w:line="277" w:lineRule="exact"/>
        <w:rPr>
          <w:sz w:val="22"/>
          <w:szCs w:val="22"/>
          <w:lang w:val="fr-FR"/>
        </w:rPr>
      </w:pPr>
      <w:r w:rsidRPr="00347384">
        <w:rPr>
          <w:sz w:val="22"/>
          <w:szCs w:val="22"/>
          <w:lang w:val="fr-FR"/>
        </w:rPr>
        <w:t>3.</w:t>
      </w:r>
      <w:r w:rsidRPr="00347384">
        <w:rPr>
          <w:sz w:val="22"/>
          <w:szCs w:val="22"/>
          <w:lang w:val="fr-FR"/>
        </w:rPr>
        <w:tab/>
        <w:t>Dans les 60 jours suivant le premier jour de l’application provisoire du présent Accord, et ultérieurement s’il y a lieu, le Groupe Permanent sur le marché pétrolier, après consultation des compagnies pétrolières, soumet au Comité de Gestion un rapport sur les procédures à suivre pour ces consultations. Le Comité de Gestion examine le rapport et soumet des propositions au Conseil de Direction qui, dans les 30 jours suivant la présentation du rapport au Comité de Gestion, prend à la majorité une décision au sujet de ces procédures.</w:t>
      </w:r>
    </w:p>
    <w:p w14:paraId="07B9FEA1" w14:textId="77777777" w:rsidR="00981AC9" w:rsidRDefault="00981AC9" w:rsidP="00981AC9">
      <w:pPr>
        <w:tabs>
          <w:tab w:val="left" w:pos="1235"/>
        </w:tabs>
        <w:spacing w:line="277" w:lineRule="exact"/>
        <w:rPr>
          <w:szCs w:val="22"/>
          <w:lang w:val="fr-FR"/>
        </w:rPr>
      </w:pPr>
    </w:p>
    <w:p w14:paraId="056A237C" w14:textId="77777777" w:rsidR="00FA1482" w:rsidRDefault="00FA1482" w:rsidP="00981AC9">
      <w:pPr>
        <w:tabs>
          <w:tab w:val="left" w:pos="1235"/>
        </w:tabs>
        <w:spacing w:line="277" w:lineRule="exact"/>
        <w:rPr>
          <w:szCs w:val="22"/>
          <w:lang w:val="fr-FR"/>
        </w:rPr>
      </w:pPr>
    </w:p>
    <w:p w14:paraId="53DFF9FA" w14:textId="77777777" w:rsidR="00FA1482" w:rsidRPr="00347384" w:rsidRDefault="00FA1482" w:rsidP="00981AC9">
      <w:pPr>
        <w:tabs>
          <w:tab w:val="left" w:pos="1235"/>
        </w:tabs>
        <w:spacing w:line="277" w:lineRule="exact"/>
        <w:rPr>
          <w:szCs w:val="22"/>
          <w:lang w:val="fr-FR"/>
        </w:rPr>
      </w:pPr>
    </w:p>
    <w:p w14:paraId="5285D2EC" w14:textId="77777777" w:rsidR="00981AC9" w:rsidRPr="00DA323B" w:rsidRDefault="00981AC9" w:rsidP="00DA323B">
      <w:pPr>
        <w:pStyle w:val="Heading3"/>
        <w:jc w:val="center"/>
        <w:rPr>
          <w:b w:val="0"/>
        </w:rPr>
      </w:pPr>
      <w:bookmarkStart w:id="513" w:name="_Toc173668419"/>
      <w:bookmarkStart w:id="514" w:name="_Toc173748362"/>
      <w:r w:rsidRPr="00DA323B">
        <w:rPr>
          <w:b w:val="0"/>
        </w:rPr>
        <w:t>Article 38</w:t>
      </w:r>
      <w:bookmarkEnd w:id="513"/>
      <w:bookmarkEnd w:id="514"/>
    </w:p>
    <w:p w14:paraId="72F97F2C" w14:textId="77777777" w:rsidR="00981AC9" w:rsidRPr="00347384" w:rsidRDefault="00981AC9" w:rsidP="00981AC9">
      <w:pPr>
        <w:pStyle w:val="TxBrp56"/>
        <w:spacing w:line="277" w:lineRule="exact"/>
        <w:rPr>
          <w:sz w:val="22"/>
          <w:szCs w:val="22"/>
          <w:lang w:val="fr-FR"/>
        </w:rPr>
      </w:pPr>
      <w:r w:rsidRPr="00347384">
        <w:rPr>
          <w:sz w:val="22"/>
          <w:szCs w:val="22"/>
          <w:lang w:val="fr-FR"/>
        </w:rPr>
        <w:t>1.</w:t>
      </w:r>
      <w:r w:rsidRPr="00347384">
        <w:rPr>
          <w:sz w:val="22"/>
          <w:szCs w:val="22"/>
          <w:lang w:val="fr-FR"/>
        </w:rPr>
        <w:tab/>
        <w:t>Le Groupe Permanent sur le marché pétrolier présente au Comité de Gestion un rapport sur ses consultations avec toute compagnie pétrolière dans les 30 jours suivant ces consultations.</w:t>
      </w:r>
    </w:p>
    <w:p w14:paraId="6890BA36" w14:textId="77777777" w:rsidR="00981AC9" w:rsidRPr="00347384" w:rsidRDefault="00981AC9" w:rsidP="00981AC9">
      <w:pPr>
        <w:tabs>
          <w:tab w:val="left" w:pos="1235"/>
        </w:tabs>
        <w:spacing w:line="277" w:lineRule="exact"/>
        <w:rPr>
          <w:szCs w:val="22"/>
          <w:lang w:val="fr-FR"/>
        </w:rPr>
      </w:pPr>
    </w:p>
    <w:p w14:paraId="134493F2" w14:textId="77777777" w:rsidR="00981AC9" w:rsidRPr="00347384" w:rsidRDefault="00981AC9" w:rsidP="00981AC9">
      <w:pPr>
        <w:pStyle w:val="TxBrp56"/>
        <w:spacing w:line="277" w:lineRule="exact"/>
        <w:rPr>
          <w:sz w:val="22"/>
          <w:szCs w:val="22"/>
          <w:lang w:val="fr-FR"/>
        </w:rPr>
      </w:pPr>
      <w:r w:rsidRPr="00347384">
        <w:rPr>
          <w:sz w:val="22"/>
          <w:szCs w:val="22"/>
          <w:lang w:val="fr-FR"/>
        </w:rPr>
        <w:t>2.</w:t>
      </w:r>
      <w:r w:rsidRPr="00347384">
        <w:rPr>
          <w:sz w:val="22"/>
          <w:szCs w:val="22"/>
          <w:lang w:val="fr-FR"/>
        </w:rPr>
        <w:tab/>
        <w:t>Le Comité de Gestion examine le rapport et peut faire au Conseil de Direction des propositions d’action appropriée à entreprendre en coopération ; le Conseil de Direction prend une décision au sujet de ces propositions.</w:t>
      </w:r>
    </w:p>
    <w:p w14:paraId="48EC54B9" w14:textId="77777777" w:rsidR="00981AC9" w:rsidRPr="00347384" w:rsidRDefault="00981AC9" w:rsidP="00981AC9">
      <w:pPr>
        <w:tabs>
          <w:tab w:val="left" w:pos="1235"/>
        </w:tabs>
        <w:spacing w:line="277" w:lineRule="exact"/>
        <w:rPr>
          <w:szCs w:val="22"/>
          <w:lang w:val="fr-FR"/>
        </w:rPr>
      </w:pPr>
    </w:p>
    <w:p w14:paraId="2D7B24AF" w14:textId="77777777" w:rsidR="00981AC9" w:rsidRPr="00347384" w:rsidRDefault="00981AC9" w:rsidP="00981AC9">
      <w:pPr>
        <w:tabs>
          <w:tab w:val="left" w:pos="1235"/>
        </w:tabs>
        <w:spacing w:line="277" w:lineRule="exact"/>
        <w:rPr>
          <w:szCs w:val="22"/>
          <w:lang w:val="fr-FR"/>
        </w:rPr>
      </w:pPr>
    </w:p>
    <w:p w14:paraId="683B217E" w14:textId="77777777" w:rsidR="00981AC9" w:rsidRPr="00347384" w:rsidRDefault="00981AC9" w:rsidP="00981AC9">
      <w:pPr>
        <w:tabs>
          <w:tab w:val="left" w:pos="1235"/>
        </w:tabs>
        <w:spacing w:line="277" w:lineRule="exact"/>
        <w:rPr>
          <w:szCs w:val="22"/>
          <w:lang w:val="fr-FR"/>
        </w:rPr>
      </w:pPr>
    </w:p>
    <w:p w14:paraId="3F80C966" w14:textId="77777777" w:rsidR="00981AC9" w:rsidRPr="00DA323B" w:rsidRDefault="00981AC9" w:rsidP="00DA323B">
      <w:pPr>
        <w:pStyle w:val="Heading3"/>
        <w:jc w:val="center"/>
        <w:rPr>
          <w:b w:val="0"/>
        </w:rPr>
      </w:pPr>
      <w:bookmarkStart w:id="515" w:name="_Toc173668420"/>
      <w:bookmarkStart w:id="516" w:name="_Toc173748363"/>
      <w:r w:rsidRPr="00DA323B">
        <w:rPr>
          <w:b w:val="0"/>
        </w:rPr>
        <w:t>Article 39</w:t>
      </w:r>
      <w:bookmarkEnd w:id="515"/>
      <w:bookmarkEnd w:id="516"/>
    </w:p>
    <w:p w14:paraId="4ABB13BD" w14:textId="77777777" w:rsidR="00981AC9" w:rsidRDefault="00981AC9" w:rsidP="00981AC9">
      <w:pPr>
        <w:pStyle w:val="TxBrp56"/>
        <w:spacing w:line="277" w:lineRule="exact"/>
        <w:rPr>
          <w:sz w:val="22"/>
          <w:szCs w:val="22"/>
          <w:lang w:val="fr-FR"/>
        </w:rPr>
      </w:pPr>
      <w:r w:rsidRPr="00347384">
        <w:rPr>
          <w:sz w:val="22"/>
          <w:szCs w:val="22"/>
          <w:lang w:val="fr-FR"/>
        </w:rPr>
        <w:t>1.</w:t>
      </w:r>
      <w:r w:rsidRPr="00347384">
        <w:rPr>
          <w:sz w:val="22"/>
          <w:szCs w:val="22"/>
          <w:lang w:val="fr-FR"/>
        </w:rPr>
        <w:tab/>
        <w:t>Le Groupe Permanent sur le marché pétrolier évalue en permanence les résultats des consultations avec les compagnies pétrolières et les renseignements recueillis auprès de ces dernières.</w:t>
      </w:r>
    </w:p>
    <w:p w14:paraId="05F110A8" w14:textId="77777777" w:rsidR="00981AC9" w:rsidRPr="00347384" w:rsidRDefault="00981AC9" w:rsidP="00981AC9">
      <w:pPr>
        <w:pStyle w:val="TxBrp56"/>
        <w:spacing w:line="277" w:lineRule="exact"/>
        <w:rPr>
          <w:sz w:val="22"/>
          <w:szCs w:val="22"/>
          <w:lang w:val="fr-FR"/>
        </w:rPr>
      </w:pPr>
    </w:p>
    <w:p w14:paraId="0C18AC17" w14:textId="77777777" w:rsidR="00981AC9" w:rsidRPr="00347384" w:rsidRDefault="00981AC9" w:rsidP="00981AC9">
      <w:pPr>
        <w:pStyle w:val="TxBrp56"/>
        <w:spacing w:line="277" w:lineRule="exact"/>
        <w:rPr>
          <w:sz w:val="22"/>
          <w:szCs w:val="22"/>
          <w:lang w:val="fr-FR"/>
        </w:rPr>
      </w:pPr>
      <w:r w:rsidRPr="00347384">
        <w:rPr>
          <w:sz w:val="22"/>
          <w:szCs w:val="22"/>
          <w:lang w:val="fr-FR"/>
        </w:rPr>
        <w:t>2.</w:t>
      </w:r>
      <w:r w:rsidRPr="00347384">
        <w:rPr>
          <w:sz w:val="22"/>
          <w:szCs w:val="22"/>
          <w:lang w:val="fr-FR"/>
        </w:rPr>
        <w:tab/>
        <w:t>Sur la base de ces évaluations, le Groupe Permanent peut examiner et évaluer la situation pétrolière internationale ainsi que la position de l’industrie pétrolière</w:t>
      </w:r>
      <w:r>
        <w:rPr>
          <w:sz w:val="22"/>
          <w:szCs w:val="22"/>
          <w:lang w:val="fr-FR"/>
        </w:rPr>
        <w:t xml:space="preserve"> </w:t>
      </w:r>
      <w:r w:rsidRPr="00347384">
        <w:rPr>
          <w:sz w:val="22"/>
          <w:szCs w:val="22"/>
          <w:lang w:val="fr-FR"/>
        </w:rPr>
        <w:t>; il fait rapport au Comité de Gestion.</w:t>
      </w:r>
    </w:p>
    <w:p w14:paraId="298EA488" w14:textId="77777777" w:rsidR="00981AC9" w:rsidRPr="00347384" w:rsidRDefault="00981AC9" w:rsidP="00981AC9">
      <w:pPr>
        <w:tabs>
          <w:tab w:val="left" w:pos="1235"/>
        </w:tabs>
        <w:spacing w:line="277" w:lineRule="exact"/>
        <w:rPr>
          <w:szCs w:val="22"/>
          <w:lang w:val="fr-FR"/>
        </w:rPr>
      </w:pPr>
    </w:p>
    <w:p w14:paraId="604AB565"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3.</w:t>
      </w:r>
      <w:r w:rsidRPr="00347384">
        <w:rPr>
          <w:sz w:val="22"/>
          <w:szCs w:val="22"/>
          <w:lang w:val="fr-FR"/>
        </w:rPr>
        <w:tab/>
        <w:t>Le Comité de Gestion examine ces rapports et présente au Conseil de Direction des propositions d’action appropriée à entreprendre en coopération ; le Conseil de Direction prend une décision au sujet de ces propositions.</w:t>
      </w:r>
    </w:p>
    <w:p w14:paraId="2D1DC22D" w14:textId="77777777" w:rsidR="00981AC9" w:rsidRPr="00347384" w:rsidRDefault="00981AC9" w:rsidP="00981AC9">
      <w:pPr>
        <w:tabs>
          <w:tab w:val="left" w:pos="1235"/>
        </w:tabs>
        <w:spacing w:line="277" w:lineRule="exact"/>
        <w:rPr>
          <w:szCs w:val="22"/>
          <w:lang w:val="fr-FR"/>
        </w:rPr>
      </w:pPr>
    </w:p>
    <w:p w14:paraId="69AF140F" w14:textId="77777777" w:rsidR="00981AC9" w:rsidRPr="00DA323B" w:rsidRDefault="00981AC9" w:rsidP="00DA323B">
      <w:pPr>
        <w:pStyle w:val="Heading3"/>
        <w:jc w:val="center"/>
        <w:rPr>
          <w:b w:val="0"/>
        </w:rPr>
      </w:pPr>
      <w:bookmarkStart w:id="517" w:name="_Toc173668421"/>
      <w:bookmarkStart w:id="518" w:name="_Toc173748364"/>
      <w:r w:rsidRPr="00DA323B">
        <w:rPr>
          <w:b w:val="0"/>
        </w:rPr>
        <w:t>Article 40</w:t>
      </w:r>
      <w:bookmarkEnd w:id="517"/>
      <w:bookmarkEnd w:id="518"/>
    </w:p>
    <w:p w14:paraId="7CA169DF" w14:textId="77777777" w:rsidR="00981AC9" w:rsidRPr="00347384" w:rsidRDefault="00981AC9" w:rsidP="00981AC9">
      <w:pPr>
        <w:pStyle w:val="TxBrp42"/>
        <w:spacing w:line="277" w:lineRule="exact"/>
        <w:rPr>
          <w:sz w:val="22"/>
          <w:szCs w:val="22"/>
          <w:lang w:val="fr-FR"/>
        </w:rPr>
      </w:pPr>
      <w:r w:rsidRPr="00347384">
        <w:rPr>
          <w:sz w:val="22"/>
          <w:szCs w:val="22"/>
          <w:lang w:val="fr-FR"/>
        </w:rPr>
        <w:t>Le Groupe Permanent sur le marché pétrolier présente chaque année au Comité de Gestion un rapport général relatif au fonctionnement du cadre de consultation avec les compagnies pétrolières.</w:t>
      </w:r>
    </w:p>
    <w:p w14:paraId="57679BD4" w14:textId="77777777" w:rsidR="00981AC9" w:rsidRPr="00165B4D" w:rsidRDefault="00981AC9" w:rsidP="00DA323B">
      <w:pPr>
        <w:pStyle w:val="Heading1"/>
        <w:rPr>
          <w:i/>
          <w:lang w:val="fr-FR"/>
        </w:rPr>
      </w:pPr>
      <w:bookmarkStart w:id="519" w:name="_Toc173668422"/>
      <w:bookmarkStart w:id="520" w:name="_Toc173748365"/>
      <w:r w:rsidRPr="00165B4D">
        <w:rPr>
          <w:i/>
          <w:lang w:val="fr-FR"/>
        </w:rPr>
        <w:t>Chapitre VII</w:t>
      </w:r>
      <w:bookmarkEnd w:id="519"/>
      <w:bookmarkEnd w:id="520"/>
    </w:p>
    <w:p w14:paraId="3CD1EBC2" w14:textId="77777777" w:rsidR="00981AC9" w:rsidRPr="00647F85" w:rsidRDefault="005E7CE0" w:rsidP="00DA323B">
      <w:pPr>
        <w:pStyle w:val="Heading2"/>
        <w:jc w:val="center"/>
        <w:rPr>
          <w:sz w:val="28"/>
          <w:szCs w:val="28"/>
          <w:lang w:val="fr-FR"/>
        </w:rPr>
      </w:pPr>
      <w:bookmarkStart w:id="521" w:name="_Toc173668423"/>
      <w:bookmarkStart w:id="522" w:name="_Toc173748366"/>
      <w:r w:rsidRPr="00647F85">
        <w:rPr>
          <w:sz w:val="28"/>
          <w:szCs w:val="28"/>
          <w:lang w:val="fr-FR"/>
        </w:rPr>
        <w:t>COOP</w:t>
      </w:r>
      <w:r>
        <w:rPr>
          <w:sz w:val="28"/>
          <w:szCs w:val="28"/>
          <w:lang w:val="fr-FR"/>
        </w:rPr>
        <w:t>E</w:t>
      </w:r>
      <w:r w:rsidRPr="00647F85">
        <w:rPr>
          <w:sz w:val="28"/>
          <w:szCs w:val="28"/>
          <w:lang w:val="fr-FR"/>
        </w:rPr>
        <w:t xml:space="preserve">RATION </w:t>
      </w:r>
      <w:r>
        <w:rPr>
          <w:sz w:val="28"/>
          <w:szCs w:val="28"/>
          <w:lang w:val="fr-FR"/>
        </w:rPr>
        <w:t>A</w:t>
      </w:r>
      <w:r w:rsidRPr="00647F85">
        <w:rPr>
          <w:sz w:val="28"/>
          <w:szCs w:val="28"/>
          <w:lang w:val="fr-FR"/>
        </w:rPr>
        <w:t xml:space="preserve"> </w:t>
      </w:r>
      <w:r w:rsidR="00981AC9" w:rsidRPr="00647F85">
        <w:rPr>
          <w:sz w:val="28"/>
          <w:szCs w:val="28"/>
          <w:lang w:val="fr-FR"/>
        </w:rPr>
        <w:t>LONG TERME</w:t>
      </w:r>
      <w:r w:rsidR="00DA323B" w:rsidRPr="00647F85">
        <w:rPr>
          <w:sz w:val="28"/>
          <w:szCs w:val="28"/>
          <w:lang w:val="fr-FR"/>
        </w:rPr>
        <w:t xml:space="preserve"> </w:t>
      </w:r>
      <w:r w:rsidR="00981AC9" w:rsidRPr="00647F85">
        <w:rPr>
          <w:sz w:val="28"/>
          <w:szCs w:val="28"/>
          <w:lang w:val="fr-FR"/>
        </w:rPr>
        <w:t xml:space="preserve">DANS LE DOMAINE DE </w:t>
      </w:r>
      <w:bookmarkEnd w:id="521"/>
      <w:bookmarkEnd w:id="522"/>
      <w:r w:rsidRPr="00647F85">
        <w:rPr>
          <w:sz w:val="28"/>
          <w:szCs w:val="28"/>
          <w:lang w:val="fr-FR"/>
        </w:rPr>
        <w:t>L’</w:t>
      </w:r>
      <w:r>
        <w:rPr>
          <w:sz w:val="28"/>
          <w:szCs w:val="28"/>
          <w:lang w:val="fr-FR"/>
        </w:rPr>
        <w:t>E</w:t>
      </w:r>
      <w:r w:rsidRPr="00647F85">
        <w:rPr>
          <w:sz w:val="28"/>
          <w:szCs w:val="28"/>
          <w:lang w:val="fr-FR"/>
        </w:rPr>
        <w:t>NERGIE</w:t>
      </w:r>
    </w:p>
    <w:p w14:paraId="5C4E3FDA" w14:textId="77777777" w:rsidR="00981AC9" w:rsidRPr="00DA323B" w:rsidRDefault="00981AC9" w:rsidP="00DA323B">
      <w:pPr>
        <w:pStyle w:val="Heading3"/>
        <w:jc w:val="center"/>
        <w:rPr>
          <w:b w:val="0"/>
        </w:rPr>
      </w:pPr>
      <w:bookmarkStart w:id="523" w:name="_Toc173668424"/>
      <w:bookmarkStart w:id="524" w:name="_Toc173748367"/>
      <w:r w:rsidRPr="00DA323B">
        <w:rPr>
          <w:b w:val="0"/>
        </w:rPr>
        <w:t>Article 41</w:t>
      </w:r>
      <w:bookmarkEnd w:id="523"/>
      <w:bookmarkEnd w:id="524"/>
    </w:p>
    <w:p w14:paraId="40F467E2"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Les Pays Participants sont résolus à réduire à plus long terme leur dépendance à l’égard des importations de pétrole en vue de couvrir la totalité de leurs besoins énergétiques.</w:t>
      </w:r>
    </w:p>
    <w:p w14:paraId="7B423332" w14:textId="77777777" w:rsidR="00981AC9" w:rsidRPr="00347384" w:rsidRDefault="00981AC9" w:rsidP="00981AC9">
      <w:pPr>
        <w:tabs>
          <w:tab w:val="left" w:pos="204"/>
        </w:tabs>
        <w:rPr>
          <w:szCs w:val="22"/>
          <w:lang w:val="fr-FR"/>
        </w:rPr>
      </w:pPr>
    </w:p>
    <w:p w14:paraId="35B30D29" w14:textId="77777777" w:rsidR="00F14602"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A cette fin, et dans les domaines définis à l’Article 42, les Pays Participants entreprendront des programmes nationaux et favoriseront l’adoption de programmes de coopération y compris, s’il y a lieu, le partage des moyens et des efforts, tout en se concertant sur leurs politiques nationales.</w:t>
      </w:r>
    </w:p>
    <w:p w14:paraId="310CAB72" w14:textId="77777777" w:rsidR="00981AC9" w:rsidRDefault="00981AC9" w:rsidP="00981AC9">
      <w:pPr>
        <w:pStyle w:val="TxBrp45"/>
        <w:spacing w:line="277" w:lineRule="exact"/>
        <w:jc w:val="both"/>
        <w:rPr>
          <w:sz w:val="22"/>
          <w:szCs w:val="22"/>
          <w:lang w:val="fr-FR"/>
        </w:rPr>
      </w:pPr>
    </w:p>
    <w:p w14:paraId="4E1A0E2D" w14:textId="77777777" w:rsidR="00E83918" w:rsidRDefault="00E83918" w:rsidP="00981AC9">
      <w:pPr>
        <w:pStyle w:val="TxBrp45"/>
        <w:spacing w:line="277" w:lineRule="exact"/>
        <w:jc w:val="both"/>
        <w:rPr>
          <w:sz w:val="22"/>
          <w:szCs w:val="22"/>
          <w:lang w:val="fr-FR"/>
        </w:rPr>
      </w:pPr>
    </w:p>
    <w:p w14:paraId="589EC56A" w14:textId="77777777" w:rsidR="00FA1482" w:rsidRPr="00347384" w:rsidRDefault="00FA1482" w:rsidP="00981AC9">
      <w:pPr>
        <w:pStyle w:val="TxBrp45"/>
        <w:spacing w:line="277" w:lineRule="exact"/>
        <w:jc w:val="both"/>
        <w:rPr>
          <w:sz w:val="22"/>
          <w:szCs w:val="22"/>
          <w:lang w:val="fr-FR"/>
        </w:rPr>
      </w:pPr>
    </w:p>
    <w:p w14:paraId="5E085104" w14:textId="77777777" w:rsidR="00981AC9" w:rsidRPr="00DE2B3A" w:rsidRDefault="00981AC9" w:rsidP="00DE2B3A">
      <w:pPr>
        <w:pStyle w:val="Heading3"/>
        <w:jc w:val="center"/>
        <w:rPr>
          <w:b w:val="0"/>
        </w:rPr>
      </w:pPr>
      <w:bookmarkStart w:id="525" w:name="_Toc173668425"/>
      <w:bookmarkStart w:id="526" w:name="_Toc173748368"/>
      <w:r w:rsidRPr="00DE2B3A">
        <w:rPr>
          <w:b w:val="0"/>
        </w:rPr>
        <w:t>Article 42</w:t>
      </w:r>
      <w:bookmarkEnd w:id="525"/>
      <w:bookmarkEnd w:id="526"/>
    </w:p>
    <w:p w14:paraId="0018FAAC"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Groupe Permanent sur la coopération à long terme examine l’action à entreprendre en coopération et fait rapport au Comité de Gestion. Les domaines suivants sont en particulier pris en considération</w:t>
      </w:r>
      <w:r>
        <w:rPr>
          <w:sz w:val="22"/>
          <w:szCs w:val="22"/>
          <w:lang w:val="fr-FR"/>
        </w:rPr>
        <w:t> :</w:t>
      </w:r>
    </w:p>
    <w:p w14:paraId="59554165" w14:textId="77777777" w:rsidR="00981AC9" w:rsidRDefault="00981AC9" w:rsidP="00981AC9">
      <w:pPr>
        <w:pStyle w:val="TxBrp45"/>
        <w:spacing w:line="277" w:lineRule="exact"/>
        <w:rPr>
          <w:sz w:val="22"/>
          <w:szCs w:val="22"/>
          <w:lang w:val="fr-FR"/>
        </w:rPr>
      </w:pPr>
    </w:p>
    <w:p w14:paraId="36BAA047" w14:textId="77777777" w:rsidR="00981AC9" w:rsidRPr="00347384" w:rsidRDefault="00981AC9" w:rsidP="00C43D10">
      <w:pPr>
        <w:pStyle w:val="TxBrp70"/>
        <w:spacing w:after="120" w:line="240" w:lineRule="auto"/>
        <w:ind w:left="567"/>
        <w:jc w:val="both"/>
        <w:rPr>
          <w:sz w:val="22"/>
          <w:szCs w:val="22"/>
          <w:lang w:val="fr-FR"/>
        </w:rPr>
      </w:pPr>
      <w:r w:rsidRPr="00347384">
        <w:rPr>
          <w:sz w:val="22"/>
          <w:szCs w:val="22"/>
          <w:lang w:val="fr-FR"/>
        </w:rPr>
        <w:t>(</w:t>
      </w:r>
      <w:r w:rsidRPr="00A3699D">
        <w:rPr>
          <w:i/>
          <w:sz w:val="22"/>
          <w:szCs w:val="22"/>
          <w:lang w:val="fr-FR"/>
        </w:rPr>
        <w:t>a</w:t>
      </w:r>
      <w:r w:rsidRPr="00347384">
        <w:rPr>
          <w:sz w:val="22"/>
          <w:szCs w:val="22"/>
          <w:lang w:val="fr-FR"/>
        </w:rPr>
        <w:t>)</w:t>
      </w:r>
      <w:r w:rsidRPr="00347384">
        <w:rPr>
          <w:sz w:val="22"/>
          <w:szCs w:val="22"/>
          <w:lang w:val="fr-FR"/>
        </w:rPr>
        <w:tab/>
        <w:t>Conservation de l’énergie et notamment programmes de coopération visant</w:t>
      </w:r>
    </w:p>
    <w:p w14:paraId="30A38A14" w14:textId="77777777" w:rsidR="00981AC9" w:rsidRPr="00347384" w:rsidRDefault="00981AC9" w:rsidP="00C43D10">
      <w:pPr>
        <w:pStyle w:val="TxBrp71"/>
        <w:tabs>
          <w:tab w:val="left" w:pos="566"/>
        </w:tabs>
        <w:spacing w:after="120" w:line="240" w:lineRule="auto"/>
        <w:jc w:val="both"/>
        <w:rPr>
          <w:sz w:val="22"/>
          <w:szCs w:val="22"/>
          <w:lang w:val="fr-FR"/>
        </w:rPr>
      </w:pPr>
      <w:r w:rsidRPr="00347384">
        <w:rPr>
          <w:sz w:val="22"/>
          <w:szCs w:val="22"/>
          <w:lang w:val="fr-FR"/>
        </w:rPr>
        <w:t>—</w:t>
      </w:r>
      <w:r w:rsidRPr="00347384">
        <w:rPr>
          <w:sz w:val="22"/>
          <w:szCs w:val="22"/>
          <w:lang w:val="fr-FR"/>
        </w:rPr>
        <w:tab/>
        <w:t>des échanges d’expériences nationales et d’informations en matière de conservation de l’énergie</w:t>
      </w:r>
      <w:r>
        <w:rPr>
          <w:sz w:val="22"/>
          <w:szCs w:val="22"/>
          <w:lang w:val="fr-FR"/>
        </w:rPr>
        <w:t> ;</w:t>
      </w:r>
    </w:p>
    <w:p w14:paraId="0CF4E348" w14:textId="77777777" w:rsidR="00981AC9" w:rsidRPr="00347384" w:rsidRDefault="00981AC9" w:rsidP="00981AC9">
      <w:pPr>
        <w:pStyle w:val="TxBrp71"/>
        <w:tabs>
          <w:tab w:val="left" w:pos="566"/>
        </w:tabs>
        <w:spacing w:line="277" w:lineRule="exact"/>
        <w:jc w:val="both"/>
        <w:rPr>
          <w:sz w:val="22"/>
          <w:szCs w:val="22"/>
          <w:lang w:val="fr-FR"/>
        </w:rPr>
      </w:pPr>
      <w:r w:rsidRPr="00347384">
        <w:rPr>
          <w:sz w:val="22"/>
          <w:szCs w:val="22"/>
          <w:lang w:val="fr-FR"/>
        </w:rPr>
        <w:t>—</w:t>
      </w:r>
      <w:r w:rsidRPr="00347384">
        <w:rPr>
          <w:sz w:val="22"/>
          <w:szCs w:val="22"/>
          <w:lang w:val="fr-FR"/>
        </w:rPr>
        <w:tab/>
        <w:t>des voies et moyens propres à limiter, par la conservation, l’augmentation de la consommation d’énergie.</w:t>
      </w:r>
    </w:p>
    <w:p w14:paraId="29BFF59C" w14:textId="77777777" w:rsidR="00981AC9" w:rsidRPr="00347384" w:rsidRDefault="00981AC9" w:rsidP="00981AC9">
      <w:pPr>
        <w:tabs>
          <w:tab w:val="left" w:pos="566"/>
          <w:tab w:val="left" w:pos="986"/>
        </w:tabs>
        <w:spacing w:line="277" w:lineRule="exact"/>
        <w:rPr>
          <w:szCs w:val="22"/>
          <w:lang w:val="fr-FR"/>
        </w:rPr>
      </w:pPr>
    </w:p>
    <w:p w14:paraId="443E1AD8" w14:textId="77777777" w:rsidR="00981AC9" w:rsidRPr="00347384" w:rsidRDefault="00981AC9" w:rsidP="00C43D10">
      <w:pPr>
        <w:pStyle w:val="TxBrp70"/>
        <w:spacing w:after="120" w:line="240" w:lineRule="auto"/>
        <w:ind w:left="567"/>
        <w:jc w:val="both"/>
        <w:rPr>
          <w:sz w:val="22"/>
          <w:szCs w:val="22"/>
          <w:lang w:val="fr-FR"/>
        </w:rPr>
      </w:pPr>
      <w:r w:rsidRPr="00347384">
        <w:rPr>
          <w:i/>
          <w:iCs/>
          <w:sz w:val="22"/>
          <w:szCs w:val="22"/>
          <w:lang w:val="fr-FR"/>
        </w:rPr>
        <w:t>(b)</w:t>
      </w:r>
      <w:r w:rsidRPr="00347384">
        <w:rPr>
          <w:i/>
          <w:iCs/>
          <w:sz w:val="22"/>
          <w:szCs w:val="22"/>
          <w:lang w:val="fr-FR"/>
        </w:rPr>
        <w:tab/>
      </w:r>
      <w:r w:rsidRPr="00347384">
        <w:rPr>
          <w:sz w:val="22"/>
          <w:szCs w:val="22"/>
          <w:lang w:val="fr-FR"/>
        </w:rPr>
        <w:t>Développement de sources d’énergie de substitution, telles que pétrole d’origine nationale, charbon, gaz naturel, énergie nucléaire et énergie hydro-électrique et, notamment, programmes de coopération visant</w:t>
      </w:r>
    </w:p>
    <w:p w14:paraId="1D989AA6" w14:textId="77777777" w:rsidR="00981AC9" w:rsidRPr="00347384" w:rsidRDefault="00981AC9" w:rsidP="00C43D10">
      <w:pPr>
        <w:pStyle w:val="TxBrp71"/>
        <w:tabs>
          <w:tab w:val="left" w:pos="566"/>
        </w:tabs>
        <w:spacing w:after="120" w:line="240" w:lineRule="auto"/>
        <w:jc w:val="both"/>
        <w:rPr>
          <w:sz w:val="22"/>
          <w:szCs w:val="22"/>
          <w:lang w:val="fr-FR"/>
        </w:rPr>
      </w:pPr>
      <w:r w:rsidRPr="00347384">
        <w:rPr>
          <w:sz w:val="22"/>
          <w:szCs w:val="22"/>
          <w:lang w:val="fr-FR"/>
        </w:rPr>
        <w:t>—</w:t>
      </w:r>
      <w:r w:rsidRPr="00347384">
        <w:rPr>
          <w:sz w:val="22"/>
          <w:szCs w:val="22"/>
          <w:lang w:val="fr-FR"/>
        </w:rPr>
        <w:tab/>
        <w:t>des échanges d’informations sur des sujets tels que les ressources. l’offre et la demande, les prix et la fiscalité</w:t>
      </w:r>
      <w:r>
        <w:rPr>
          <w:sz w:val="22"/>
          <w:szCs w:val="22"/>
          <w:lang w:val="fr-FR"/>
        </w:rPr>
        <w:t xml:space="preserve"> </w:t>
      </w:r>
      <w:r w:rsidRPr="00347384">
        <w:rPr>
          <w:sz w:val="22"/>
          <w:szCs w:val="22"/>
          <w:lang w:val="fr-FR"/>
        </w:rPr>
        <w:t>;</w:t>
      </w:r>
    </w:p>
    <w:p w14:paraId="0271A567" w14:textId="77777777" w:rsidR="00981AC9" w:rsidRPr="00347384" w:rsidRDefault="00981AC9" w:rsidP="00C43D10">
      <w:pPr>
        <w:pStyle w:val="TxBrp71"/>
        <w:tabs>
          <w:tab w:val="left" w:pos="566"/>
        </w:tabs>
        <w:spacing w:after="120" w:line="240" w:lineRule="auto"/>
        <w:jc w:val="both"/>
        <w:rPr>
          <w:sz w:val="22"/>
          <w:szCs w:val="22"/>
          <w:lang w:val="fr-FR"/>
        </w:rPr>
      </w:pPr>
      <w:r w:rsidRPr="00347384">
        <w:rPr>
          <w:sz w:val="22"/>
          <w:szCs w:val="22"/>
          <w:lang w:val="fr-FR"/>
        </w:rPr>
        <w:t>—</w:t>
      </w:r>
      <w:r w:rsidRPr="00347384">
        <w:rPr>
          <w:sz w:val="22"/>
          <w:szCs w:val="22"/>
          <w:lang w:val="fr-FR"/>
        </w:rPr>
        <w:tab/>
        <w:t>des voies et moyens propres à limiter l’augmentation de la consommation de pétrole importé grâce au développement de sources d’énergie de substitution</w:t>
      </w:r>
      <w:r>
        <w:rPr>
          <w:sz w:val="22"/>
          <w:szCs w:val="22"/>
          <w:lang w:val="fr-FR"/>
        </w:rPr>
        <w:t> ;</w:t>
      </w:r>
    </w:p>
    <w:p w14:paraId="5CE324C0" w14:textId="77777777" w:rsidR="00981AC9" w:rsidRPr="00347384" w:rsidRDefault="00981AC9" w:rsidP="00C43D10">
      <w:pPr>
        <w:pStyle w:val="TxBrp71"/>
        <w:tabs>
          <w:tab w:val="left" w:pos="566"/>
        </w:tabs>
        <w:spacing w:after="120" w:line="240" w:lineRule="auto"/>
        <w:jc w:val="both"/>
        <w:rPr>
          <w:sz w:val="22"/>
          <w:szCs w:val="22"/>
          <w:lang w:val="fr-FR"/>
        </w:rPr>
      </w:pPr>
      <w:r w:rsidRPr="00347384">
        <w:rPr>
          <w:sz w:val="22"/>
          <w:szCs w:val="22"/>
          <w:lang w:val="fr-FR"/>
        </w:rPr>
        <w:t>—</w:t>
      </w:r>
      <w:r w:rsidRPr="00347384">
        <w:rPr>
          <w:sz w:val="22"/>
          <w:szCs w:val="22"/>
          <w:lang w:val="fr-FR"/>
        </w:rPr>
        <w:tab/>
        <w:t>des projets concrets et notamment des projets financés en commun</w:t>
      </w:r>
      <w:r>
        <w:rPr>
          <w:sz w:val="22"/>
          <w:szCs w:val="22"/>
          <w:lang w:val="fr-FR"/>
        </w:rPr>
        <w:t xml:space="preserve"> </w:t>
      </w:r>
      <w:r w:rsidRPr="00347384">
        <w:rPr>
          <w:sz w:val="22"/>
          <w:szCs w:val="22"/>
          <w:lang w:val="fr-FR"/>
        </w:rPr>
        <w:t>;</w:t>
      </w:r>
    </w:p>
    <w:p w14:paraId="1105CCC5" w14:textId="77777777" w:rsidR="00981AC9" w:rsidRPr="00347384" w:rsidRDefault="00981AC9" w:rsidP="00981AC9">
      <w:pPr>
        <w:pStyle w:val="TxBrp72"/>
        <w:spacing w:line="357" w:lineRule="exact"/>
        <w:jc w:val="both"/>
        <w:rPr>
          <w:sz w:val="22"/>
          <w:szCs w:val="22"/>
          <w:lang w:val="fr-FR"/>
        </w:rPr>
      </w:pPr>
      <w:r w:rsidRPr="00347384">
        <w:rPr>
          <w:sz w:val="22"/>
          <w:szCs w:val="22"/>
          <w:lang w:val="fr-FR"/>
        </w:rPr>
        <w:t>—</w:t>
      </w:r>
      <w:r w:rsidRPr="00347384">
        <w:rPr>
          <w:sz w:val="22"/>
          <w:szCs w:val="22"/>
          <w:lang w:val="fr-FR"/>
        </w:rPr>
        <w:tab/>
        <w:t>des critères, objectifs de qualité et normes pour la protection de l’environnement.</w:t>
      </w:r>
    </w:p>
    <w:p w14:paraId="268D6514" w14:textId="77777777" w:rsidR="00981AC9" w:rsidRPr="00347384" w:rsidRDefault="00981AC9" w:rsidP="00981AC9">
      <w:pPr>
        <w:tabs>
          <w:tab w:val="left" w:pos="566"/>
          <w:tab w:val="left" w:pos="986"/>
        </w:tabs>
        <w:spacing w:line="357" w:lineRule="exact"/>
        <w:rPr>
          <w:szCs w:val="22"/>
          <w:lang w:val="fr-FR"/>
        </w:rPr>
      </w:pPr>
    </w:p>
    <w:p w14:paraId="196B7CFF" w14:textId="77777777" w:rsidR="00981AC9" w:rsidRPr="00347384" w:rsidRDefault="00981AC9" w:rsidP="00F14602">
      <w:pPr>
        <w:pStyle w:val="TxBrp70"/>
        <w:spacing w:after="120" w:line="277" w:lineRule="exact"/>
        <w:ind w:left="567"/>
        <w:jc w:val="both"/>
        <w:rPr>
          <w:sz w:val="22"/>
          <w:szCs w:val="22"/>
          <w:lang w:val="fr-FR"/>
        </w:rPr>
      </w:pPr>
      <w:r w:rsidRPr="00347384">
        <w:rPr>
          <w:i/>
          <w:iCs/>
          <w:sz w:val="22"/>
          <w:szCs w:val="22"/>
          <w:lang w:val="fr-FR"/>
        </w:rPr>
        <w:t>(c)</w:t>
      </w:r>
      <w:r w:rsidRPr="00347384">
        <w:rPr>
          <w:i/>
          <w:iCs/>
          <w:sz w:val="22"/>
          <w:szCs w:val="22"/>
          <w:lang w:val="fr-FR"/>
        </w:rPr>
        <w:tab/>
      </w:r>
      <w:r w:rsidRPr="00347384">
        <w:rPr>
          <w:sz w:val="22"/>
          <w:szCs w:val="22"/>
          <w:lang w:val="fr-FR"/>
        </w:rPr>
        <w:t>Recherche et développement en matière d’énergie et notamment, en priorité, programmes de coopération dans les domaines suivants</w:t>
      </w:r>
    </w:p>
    <w:p w14:paraId="4BA6F61D"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technologie du charbon</w:t>
      </w:r>
      <w:r>
        <w:rPr>
          <w:sz w:val="22"/>
          <w:szCs w:val="22"/>
          <w:lang w:val="fr-FR"/>
        </w:rPr>
        <w:t xml:space="preserve"> </w:t>
      </w:r>
      <w:r w:rsidRPr="00347384">
        <w:rPr>
          <w:sz w:val="22"/>
          <w:szCs w:val="22"/>
          <w:lang w:val="fr-FR"/>
        </w:rPr>
        <w:t>;</w:t>
      </w:r>
    </w:p>
    <w:p w14:paraId="5F3C8835"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énergie solaire</w:t>
      </w:r>
      <w:r>
        <w:rPr>
          <w:sz w:val="22"/>
          <w:szCs w:val="22"/>
          <w:lang w:val="fr-FR"/>
        </w:rPr>
        <w:t xml:space="preserve"> </w:t>
      </w:r>
      <w:r w:rsidRPr="00347384">
        <w:rPr>
          <w:sz w:val="22"/>
          <w:szCs w:val="22"/>
          <w:lang w:val="fr-FR"/>
        </w:rPr>
        <w:t>;</w:t>
      </w:r>
    </w:p>
    <w:p w14:paraId="304232A5"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gestion des déchets radio-actifs</w:t>
      </w:r>
      <w:r>
        <w:rPr>
          <w:sz w:val="22"/>
          <w:szCs w:val="22"/>
          <w:lang w:val="fr-FR"/>
        </w:rPr>
        <w:t xml:space="preserve"> </w:t>
      </w:r>
      <w:r w:rsidRPr="00347384">
        <w:rPr>
          <w:sz w:val="22"/>
          <w:szCs w:val="22"/>
          <w:lang w:val="fr-FR"/>
        </w:rPr>
        <w:t>;</w:t>
      </w:r>
    </w:p>
    <w:p w14:paraId="769DB22A"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fusion thermonucléaire contrôlée</w:t>
      </w:r>
      <w:r>
        <w:rPr>
          <w:sz w:val="22"/>
          <w:szCs w:val="22"/>
          <w:lang w:val="fr-FR"/>
        </w:rPr>
        <w:t xml:space="preserve"> </w:t>
      </w:r>
      <w:r w:rsidRPr="00347384">
        <w:rPr>
          <w:sz w:val="22"/>
          <w:szCs w:val="22"/>
          <w:lang w:val="fr-FR"/>
        </w:rPr>
        <w:t>;</w:t>
      </w:r>
    </w:p>
    <w:p w14:paraId="1AC8E760"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production d’hydrogène à partir de l’eau</w:t>
      </w:r>
      <w:r>
        <w:rPr>
          <w:sz w:val="22"/>
          <w:szCs w:val="22"/>
          <w:lang w:val="fr-FR"/>
        </w:rPr>
        <w:t xml:space="preserve"> </w:t>
      </w:r>
      <w:r w:rsidRPr="00347384">
        <w:rPr>
          <w:sz w:val="22"/>
          <w:szCs w:val="22"/>
          <w:lang w:val="fr-FR"/>
        </w:rPr>
        <w:t>;</w:t>
      </w:r>
    </w:p>
    <w:p w14:paraId="286119EE"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sécurité nucléaire</w:t>
      </w:r>
      <w:r>
        <w:rPr>
          <w:sz w:val="22"/>
          <w:szCs w:val="22"/>
          <w:lang w:val="fr-FR"/>
        </w:rPr>
        <w:t xml:space="preserve"> </w:t>
      </w:r>
      <w:r w:rsidRPr="00347384">
        <w:rPr>
          <w:sz w:val="22"/>
          <w:szCs w:val="22"/>
          <w:lang w:val="fr-FR"/>
        </w:rPr>
        <w:t>;</w:t>
      </w:r>
    </w:p>
    <w:p w14:paraId="302C80F3"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utilisation des rejets thermiques</w:t>
      </w:r>
      <w:r>
        <w:rPr>
          <w:sz w:val="22"/>
          <w:szCs w:val="22"/>
          <w:lang w:val="fr-FR"/>
        </w:rPr>
        <w:t xml:space="preserve"> </w:t>
      </w:r>
      <w:r w:rsidRPr="00347384">
        <w:rPr>
          <w:sz w:val="22"/>
          <w:szCs w:val="22"/>
          <w:lang w:val="fr-FR"/>
        </w:rPr>
        <w:t>;</w:t>
      </w:r>
    </w:p>
    <w:p w14:paraId="365BBAAD"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conservation de l’énergie</w:t>
      </w:r>
      <w:r>
        <w:rPr>
          <w:sz w:val="22"/>
          <w:szCs w:val="22"/>
          <w:lang w:val="fr-FR"/>
        </w:rPr>
        <w:t xml:space="preserve"> </w:t>
      </w:r>
      <w:r w:rsidRPr="00347384">
        <w:rPr>
          <w:sz w:val="22"/>
          <w:szCs w:val="22"/>
          <w:lang w:val="fr-FR"/>
        </w:rPr>
        <w:t>;</w:t>
      </w:r>
    </w:p>
    <w:p w14:paraId="781554DD" w14:textId="77777777" w:rsidR="00981AC9" w:rsidRPr="00347384" w:rsidRDefault="00981AC9" w:rsidP="00F14602">
      <w:pPr>
        <w:pStyle w:val="TxBrp72"/>
        <w:spacing w:after="120" w:line="357" w:lineRule="exact"/>
        <w:jc w:val="both"/>
        <w:rPr>
          <w:sz w:val="22"/>
          <w:szCs w:val="22"/>
          <w:lang w:val="fr-FR"/>
        </w:rPr>
      </w:pPr>
      <w:r w:rsidRPr="00347384">
        <w:rPr>
          <w:sz w:val="22"/>
          <w:szCs w:val="22"/>
          <w:lang w:val="fr-FR"/>
        </w:rPr>
        <w:t>—</w:t>
      </w:r>
      <w:r w:rsidRPr="00347384">
        <w:rPr>
          <w:sz w:val="22"/>
          <w:szCs w:val="22"/>
          <w:lang w:val="fr-FR"/>
        </w:rPr>
        <w:tab/>
        <w:t>utilisation des déchets urbains et industriels aux fins de conservation de l’énergie</w:t>
      </w:r>
      <w:r>
        <w:rPr>
          <w:sz w:val="22"/>
          <w:szCs w:val="22"/>
          <w:lang w:val="fr-FR"/>
        </w:rPr>
        <w:t> ;</w:t>
      </w:r>
    </w:p>
    <w:p w14:paraId="65659034" w14:textId="77777777" w:rsidR="00981AC9" w:rsidRPr="00347384" w:rsidRDefault="00981AC9" w:rsidP="00981AC9">
      <w:pPr>
        <w:pStyle w:val="TxBrp72"/>
        <w:spacing w:line="357" w:lineRule="exact"/>
        <w:jc w:val="both"/>
        <w:rPr>
          <w:sz w:val="22"/>
          <w:szCs w:val="22"/>
          <w:lang w:val="fr-FR"/>
        </w:rPr>
      </w:pPr>
      <w:r w:rsidRPr="00347384">
        <w:rPr>
          <w:sz w:val="22"/>
          <w:szCs w:val="22"/>
          <w:lang w:val="fr-FR"/>
        </w:rPr>
        <w:t>—</w:t>
      </w:r>
      <w:r w:rsidRPr="00347384">
        <w:rPr>
          <w:sz w:val="22"/>
          <w:szCs w:val="22"/>
          <w:lang w:val="fr-FR"/>
        </w:rPr>
        <w:tab/>
        <w:t>analyse du système énergétique global et études de caractère général.</w:t>
      </w:r>
    </w:p>
    <w:p w14:paraId="045A06B7" w14:textId="77777777" w:rsidR="00981AC9" w:rsidRPr="00347384" w:rsidRDefault="00981AC9" w:rsidP="00981AC9">
      <w:pPr>
        <w:tabs>
          <w:tab w:val="left" w:pos="566"/>
          <w:tab w:val="left" w:pos="986"/>
        </w:tabs>
        <w:spacing w:line="357" w:lineRule="exact"/>
        <w:rPr>
          <w:szCs w:val="22"/>
          <w:lang w:val="fr-FR"/>
        </w:rPr>
      </w:pPr>
    </w:p>
    <w:p w14:paraId="0CC05C92" w14:textId="77777777" w:rsidR="00981AC9" w:rsidRPr="00347384" w:rsidRDefault="00981AC9" w:rsidP="00F14602">
      <w:pPr>
        <w:pStyle w:val="TxBrp70"/>
        <w:spacing w:after="120" w:line="240" w:lineRule="auto"/>
        <w:ind w:left="567" w:hanging="567"/>
        <w:jc w:val="both"/>
        <w:rPr>
          <w:sz w:val="22"/>
          <w:szCs w:val="22"/>
          <w:lang w:val="fr-FR"/>
        </w:rPr>
      </w:pPr>
      <w:r w:rsidRPr="00347384">
        <w:rPr>
          <w:i/>
          <w:iCs/>
          <w:sz w:val="22"/>
          <w:szCs w:val="22"/>
          <w:lang w:val="fr-FR"/>
        </w:rPr>
        <w:t>(d)</w:t>
      </w:r>
      <w:r w:rsidRPr="00347384">
        <w:rPr>
          <w:i/>
          <w:iCs/>
          <w:sz w:val="22"/>
          <w:szCs w:val="22"/>
          <w:lang w:val="fr-FR"/>
        </w:rPr>
        <w:tab/>
      </w:r>
      <w:r w:rsidRPr="00347384">
        <w:rPr>
          <w:sz w:val="22"/>
          <w:szCs w:val="22"/>
          <w:lang w:val="fr-FR"/>
        </w:rPr>
        <w:t>Enrichissement de l’uranium et, notamment, programmes de coopération visant</w:t>
      </w:r>
    </w:p>
    <w:p w14:paraId="4AAC0875" w14:textId="77777777" w:rsidR="00981AC9" w:rsidRPr="00347384" w:rsidRDefault="00981AC9" w:rsidP="00F14602">
      <w:pPr>
        <w:pStyle w:val="TxBrp71"/>
        <w:tabs>
          <w:tab w:val="left" w:pos="566"/>
        </w:tabs>
        <w:spacing w:after="120" w:line="240" w:lineRule="auto"/>
        <w:jc w:val="both"/>
        <w:rPr>
          <w:sz w:val="22"/>
          <w:szCs w:val="22"/>
          <w:lang w:val="fr-FR"/>
        </w:rPr>
      </w:pPr>
      <w:r w:rsidRPr="00347384">
        <w:rPr>
          <w:sz w:val="22"/>
          <w:szCs w:val="22"/>
          <w:lang w:val="fr-FR"/>
        </w:rPr>
        <w:t>—</w:t>
      </w:r>
      <w:r w:rsidRPr="00347384">
        <w:rPr>
          <w:sz w:val="22"/>
          <w:szCs w:val="22"/>
          <w:lang w:val="fr-FR"/>
        </w:rPr>
        <w:tab/>
        <w:t>à surveiller l’évolution de l’approvisionnement en uranium naturel et enrichi</w:t>
      </w:r>
      <w:r>
        <w:rPr>
          <w:sz w:val="22"/>
          <w:szCs w:val="22"/>
          <w:lang w:val="fr-FR"/>
        </w:rPr>
        <w:t xml:space="preserve"> </w:t>
      </w:r>
      <w:r w:rsidRPr="00347384">
        <w:rPr>
          <w:sz w:val="22"/>
          <w:szCs w:val="22"/>
          <w:lang w:val="fr-FR"/>
        </w:rPr>
        <w:t>;</w:t>
      </w:r>
    </w:p>
    <w:p w14:paraId="44CD4BEB" w14:textId="77777777" w:rsidR="00981AC9" w:rsidRPr="00347384" w:rsidRDefault="00981AC9" w:rsidP="00F14602">
      <w:pPr>
        <w:pStyle w:val="TxBrp71"/>
        <w:tabs>
          <w:tab w:val="left" w:pos="566"/>
        </w:tabs>
        <w:spacing w:after="120" w:line="240" w:lineRule="auto"/>
        <w:jc w:val="both"/>
        <w:rPr>
          <w:sz w:val="22"/>
          <w:szCs w:val="22"/>
          <w:lang w:val="fr-FR"/>
        </w:rPr>
      </w:pPr>
      <w:r w:rsidRPr="00347384">
        <w:rPr>
          <w:sz w:val="22"/>
          <w:szCs w:val="22"/>
          <w:lang w:val="fr-FR"/>
        </w:rPr>
        <w:t>—</w:t>
      </w:r>
      <w:r w:rsidRPr="00347384">
        <w:rPr>
          <w:sz w:val="22"/>
          <w:szCs w:val="22"/>
          <w:lang w:val="fr-FR"/>
        </w:rPr>
        <w:tab/>
        <w:t>à faciliter le développement des ressources en uranium naturel et des services d’enrichissement</w:t>
      </w:r>
      <w:r>
        <w:rPr>
          <w:sz w:val="22"/>
          <w:szCs w:val="22"/>
          <w:lang w:val="fr-FR"/>
        </w:rPr>
        <w:t xml:space="preserve"> </w:t>
      </w:r>
      <w:r w:rsidRPr="00347384">
        <w:rPr>
          <w:sz w:val="22"/>
          <w:szCs w:val="22"/>
          <w:lang w:val="fr-FR"/>
        </w:rPr>
        <w:t>;</w:t>
      </w:r>
    </w:p>
    <w:p w14:paraId="12E640EE" w14:textId="77777777" w:rsidR="00981AC9" w:rsidRPr="00347384" w:rsidRDefault="00981AC9" w:rsidP="00E264CD">
      <w:pPr>
        <w:pStyle w:val="TxBrp71"/>
        <w:tabs>
          <w:tab w:val="left" w:pos="566"/>
        </w:tabs>
        <w:spacing w:after="120" w:line="240" w:lineRule="auto"/>
        <w:jc w:val="both"/>
        <w:rPr>
          <w:sz w:val="22"/>
          <w:szCs w:val="22"/>
          <w:lang w:val="fr-FR"/>
        </w:rPr>
      </w:pPr>
      <w:r w:rsidRPr="00347384">
        <w:rPr>
          <w:sz w:val="22"/>
          <w:szCs w:val="22"/>
          <w:lang w:val="fr-FR"/>
        </w:rPr>
        <w:t>—</w:t>
      </w:r>
      <w:r w:rsidRPr="00347384">
        <w:rPr>
          <w:sz w:val="22"/>
          <w:szCs w:val="22"/>
          <w:lang w:val="fr-FR"/>
        </w:rPr>
        <w:tab/>
        <w:t>à encourager les consultations qui peuvent être nécessaires pour régler les problèmes internationaux que peut soulever l’accroissement des approvisionnements en uranium enrichi</w:t>
      </w:r>
      <w:r>
        <w:rPr>
          <w:sz w:val="22"/>
          <w:szCs w:val="22"/>
          <w:lang w:val="fr-FR"/>
        </w:rPr>
        <w:t xml:space="preserve"> </w:t>
      </w:r>
      <w:r w:rsidRPr="00347384">
        <w:rPr>
          <w:sz w:val="22"/>
          <w:szCs w:val="22"/>
          <w:lang w:val="fr-FR"/>
        </w:rPr>
        <w:t>;</w:t>
      </w:r>
    </w:p>
    <w:p w14:paraId="265593AC" w14:textId="77777777" w:rsidR="00981AC9" w:rsidRPr="00347384" w:rsidRDefault="00981AC9" w:rsidP="00E264CD">
      <w:pPr>
        <w:pStyle w:val="TxBrp71"/>
        <w:tabs>
          <w:tab w:val="left" w:pos="566"/>
        </w:tabs>
        <w:spacing w:after="120" w:line="240" w:lineRule="auto"/>
        <w:jc w:val="both"/>
        <w:rPr>
          <w:sz w:val="22"/>
          <w:szCs w:val="22"/>
          <w:lang w:val="fr-FR"/>
        </w:rPr>
      </w:pPr>
      <w:r w:rsidRPr="00347384">
        <w:rPr>
          <w:sz w:val="22"/>
          <w:szCs w:val="22"/>
          <w:lang w:val="fr-FR"/>
        </w:rPr>
        <w:t>—</w:t>
      </w:r>
      <w:r w:rsidRPr="00347384">
        <w:rPr>
          <w:sz w:val="22"/>
          <w:szCs w:val="22"/>
          <w:lang w:val="fr-FR"/>
        </w:rPr>
        <w:tab/>
        <w:t>à organiser les opérations nécessaires de collecte, d’analyse et de diffusion de données relatives à la planification des services d’enrichissement.</w:t>
      </w:r>
    </w:p>
    <w:p w14:paraId="3C0F0394" w14:textId="77777777" w:rsidR="00981AC9" w:rsidRPr="00347384" w:rsidRDefault="00981AC9" w:rsidP="00981AC9">
      <w:pPr>
        <w:tabs>
          <w:tab w:val="left" w:pos="1802"/>
          <w:tab w:val="left" w:pos="2188"/>
        </w:tabs>
        <w:spacing w:line="277" w:lineRule="exact"/>
        <w:rPr>
          <w:szCs w:val="22"/>
          <w:lang w:val="fr-FR"/>
        </w:rPr>
      </w:pPr>
    </w:p>
    <w:p w14:paraId="2709134B" w14:textId="77777777" w:rsidR="00981AC9" w:rsidRPr="00347384" w:rsidRDefault="00981AC9" w:rsidP="00981AC9">
      <w:pPr>
        <w:pStyle w:val="TxBrp45"/>
        <w:spacing w:line="277" w:lineRule="exact"/>
        <w:rPr>
          <w:sz w:val="22"/>
          <w:szCs w:val="22"/>
          <w:lang w:val="fr-FR"/>
        </w:rPr>
      </w:pPr>
      <w:r w:rsidRPr="00347384">
        <w:rPr>
          <w:sz w:val="22"/>
          <w:szCs w:val="22"/>
          <w:lang w:val="fr-FR"/>
        </w:rPr>
        <w:t>2.</w:t>
      </w:r>
      <w:r w:rsidRPr="00347384">
        <w:rPr>
          <w:sz w:val="22"/>
          <w:szCs w:val="22"/>
          <w:lang w:val="fr-FR"/>
        </w:rPr>
        <w:tab/>
        <w:t>Pour examiner les domaines d’action à entreprendre en coopération, le Groupe Permanent tient dûment compte des activités poursuivies ailleurs.</w:t>
      </w:r>
    </w:p>
    <w:p w14:paraId="2235E583" w14:textId="77777777" w:rsidR="00981AC9" w:rsidRPr="00347384" w:rsidRDefault="00981AC9" w:rsidP="00981AC9">
      <w:pPr>
        <w:tabs>
          <w:tab w:val="left" w:pos="1235"/>
        </w:tabs>
        <w:spacing w:line="277" w:lineRule="exact"/>
        <w:rPr>
          <w:szCs w:val="22"/>
          <w:lang w:val="fr-FR"/>
        </w:rPr>
      </w:pPr>
    </w:p>
    <w:p w14:paraId="08B28E16" w14:textId="77777777" w:rsidR="00981AC9" w:rsidRPr="00347384" w:rsidRDefault="00981AC9" w:rsidP="00981AC9">
      <w:pPr>
        <w:pStyle w:val="TxBrp45"/>
        <w:spacing w:line="277" w:lineRule="exact"/>
        <w:rPr>
          <w:sz w:val="22"/>
          <w:szCs w:val="22"/>
          <w:lang w:val="fr-FR"/>
        </w:rPr>
      </w:pPr>
      <w:r w:rsidRPr="00347384">
        <w:rPr>
          <w:sz w:val="22"/>
          <w:szCs w:val="22"/>
          <w:lang w:val="fr-FR"/>
        </w:rPr>
        <w:t>3.</w:t>
      </w:r>
      <w:r w:rsidRPr="00347384">
        <w:rPr>
          <w:sz w:val="22"/>
          <w:szCs w:val="22"/>
          <w:lang w:val="fr-FR"/>
        </w:rPr>
        <w:tab/>
        <w:t>Les programmes mis en œuvre en vertu de l’alinéa 1 peuvent être financés en commun. Ce financement en commun peut être régi par l’Article 64, alinéa 2.</w:t>
      </w:r>
    </w:p>
    <w:p w14:paraId="45019E03" w14:textId="77777777" w:rsidR="00981AC9" w:rsidRPr="00347384" w:rsidRDefault="00981AC9" w:rsidP="00981AC9">
      <w:pPr>
        <w:tabs>
          <w:tab w:val="left" w:pos="1235"/>
        </w:tabs>
        <w:spacing w:line="277" w:lineRule="exact"/>
        <w:rPr>
          <w:szCs w:val="22"/>
          <w:lang w:val="fr-FR"/>
        </w:rPr>
      </w:pPr>
    </w:p>
    <w:p w14:paraId="6A179F85" w14:textId="77777777" w:rsidR="00981AC9" w:rsidRPr="00347384" w:rsidRDefault="00981AC9" w:rsidP="00981AC9">
      <w:pPr>
        <w:tabs>
          <w:tab w:val="left" w:pos="1235"/>
        </w:tabs>
        <w:spacing w:line="277" w:lineRule="exact"/>
        <w:rPr>
          <w:szCs w:val="22"/>
          <w:lang w:val="fr-FR"/>
        </w:rPr>
      </w:pPr>
    </w:p>
    <w:p w14:paraId="274FA7A1" w14:textId="77777777" w:rsidR="00981AC9" w:rsidRPr="00347384" w:rsidRDefault="00981AC9" w:rsidP="00981AC9">
      <w:pPr>
        <w:tabs>
          <w:tab w:val="left" w:pos="1235"/>
        </w:tabs>
        <w:spacing w:line="277" w:lineRule="exact"/>
        <w:rPr>
          <w:szCs w:val="22"/>
          <w:lang w:val="fr-FR"/>
        </w:rPr>
      </w:pPr>
    </w:p>
    <w:p w14:paraId="35DE9E0F" w14:textId="77777777" w:rsidR="00981AC9" w:rsidRPr="00DE2B3A" w:rsidRDefault="00981AC9" w:rsidP="00DE2B3A">
      <w:pPr>
        <w:pStyle w:val="Heading3"/>
        <w:jc w:val="center"/>
        <w:rPr>
          <w:b w:val="0"/>
        </w:rPr>
      </w:pPr>
      <w:bookmarkStart w:id="527" w:name="_Toc173668426"/>
      <w:bookmarkStart w:id="528" w:name="_Toc173748369"/>
      <w:r w:rsidRPr="00DE2B3A">
        <w:rPr>
          <w:b w:val="0"/>
        </w:rPr>
        <w:t>Article 43</w:t>
      </w:r>
      <w:bookmarkEnd w:id="527"/>
      <w:bookmarkEnd w:id="528"/>
    </w:p>
    <w:p w14:paraId="386285BC"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Comité de Gestion examine les rapports du Groupe Permanent et soumet des propositions appropriées au Conseil de Direction, qui prendra une décision au sujet de ces propositions le 1</w:t>
      </w:r>
      <w:r w:rsidRPr="00347384">
        <w:rPr>
          <w:sz w:val="22"/>
          <w:szCs w:val="22"/>
          <w:vertAlign w:val="superscript"/>
          <w:lang w:val="fr-FR"/>
        </w:rPr>
        <w:t xml:space="preserve"> er</w:t>
      </w:r>
      <w:r w:rsidRPr="00347384">
        <w:rPr>
          <w:sz w:val="22"/>
          <w:szCs w:val="22"/>
          <w:lang w:val="fr-FR"/>
        </w:rPr>
        <w:t xml:space="preserve"> juillet 1975 au plus tard.</w:t>
      </w:r>
    </w:p>
    <w:p w14:paraId="36B1406F" w14:textId="77777777" w:rsidR="00981AC9" w:rsidRPr="00347384" w:rsidRDefault="00981AC9" w:rsidP="00981AC9">
      <w:pPr>
        <w:tabs>
          <w:tab w:val="left" w:pos="1235"/>
        </w:tabs>
        <w:spacing w:line="277" w:lineRule="exact"/>
        <w:rPr>
          <w:szCs w:val="22"/>
          <w:lang w:val="fr-FR"/>
        </w:rPr>
      </w:pPr>
    </w:p>
    <w:p w14:paraId="4901B292" w14:textId="77777777" w:rsidR="00DE2B3A"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 Conseil de Direction prend en considération les possibilités de coopération qui peuvent se présenter dans un cadre plus large.</w:t>
      </w:r>
    </w:p>
    <w:p w14:paraId="612C797B" w14:textId="77777777" w:rsidR="00981AC9" w:rsidRPr="00165B4D" w:rsidRDefault="00981AC9" w:rsidP="00DE2B3A">
      <w:pPr>
        <w:pStyle w:val="Heading1"/>
        <w:rPr>
          <w:i/>
          <w:lang w:val="fr-FR"/>
        </w:rPr>
      </w:pPr>
      <w:bookmarkStart w:id="529" w:name="_Toc173668427"/>
      <w:bookmarkStart w:id="530" w:name="_Toc173748370"/>
      <w:r w:rsidRPr="00165B4D">
        <w:rPr>
          <w:i/>
          <w:lang w:val="fr-FR"/>
        </w:rPr>
        <w:t>Chapitre VIII</w:t>
      </w:r>
      <w:bookmarkEnd w:id="529"/>
      <w:bookmarkEnd w:id="530"/>
    </w:p>
    <w:p w14:paraId="023D59D9" w14:textId="77777777" w:rsidR="00981AC9" w:rsidRPr="00647F85" w:rsidRDefault="00981AC9" w:rsidP="00DE2B3A">
      <w:pPr>
        <w:pStyle w:val="Heading2"/>
        <w:jc w:val="center"/>
        <w:rPr>
          <w:sz w:val="28"/>
          <w:szCs w:val="28"/>
          <w:lang w:val="fr-FR"/>
        </w:rPr>
      </w:pPr>
      <w:bookmarkStart w:id="531" w:name="_Toc173668428"/>
      <w:bookmarkStart w:id="532" w:name="_Toc173748371"/>
      <w:r w:rsidRPr="00647F85">
        <w:rPr>
          <w:sz w:val="28"/>
          <w:szCs w:val="28"/>
          <w:lang w:val="fr-FR"/>
        </w:rPr>
        <w:t>RELATIONS AVEC LES PAYS PRODUCTEURS</w:t>
      </w:r>
      <w:r w:rsidR="00DE2B3A" w:rsidRPr="00647F85">
        <w:rPr>
          <w:sz w:val="28"/>
          <w:szCs w:val="28"/>
          <w:lang w:val="fr-FR"/>
        </w:rPr>
        <w:t xml:space="preserve"> </w:t>
      </w:r>
      <w:r w:rsidRPr="00647F85">
        <w:rPr>
          <w:sz w:val="28"/>
          <w:szCs w:val="28"/>
          <w:lang w:val="fr-FR"/>
        </w:rPr>
        <w:t>ET LES AUTRES PAYS CONSOMMATEURS</w:t>
      </w:r>
      <w:bookmarkEnd w:id="531"/>
      <w:bookmarkEnd w:id="532"/>
    </w:p>
    <w:p w14:paraId="06AC9E78" w14:textId="77777777" w:rsidR="00981AC9" w:rsidRPr="00DE2B3A" w:rsidRDefault="00981AC9" w:rsidP="00DE2B3A">
      <w:pPr>
        <w:pStyle w:val="Heading3"/>
        <w:jc w:val="center"/>
        <w:rPr>
          <w:b w:val="0"/>
        </w:rPr>
      </w:pPr>
      <w:bookmarkStart w:id="533" w:name="_Toc173668429"/>
      <w:bookmarkStart w:id="534" w:name="_Toc173748372"/>
      <w:r w:rsidRPr="00DE2B3A">
        <w:rPr>
          <w:b w:val="0"/>
        </w:rPr>
        <w:t>Article 44</w:t>
      </w:r>
      <w:bookmarkEnd w:id="533"/>
      <w:bookmarkEnd w:id="534"/>
    </w:p>
    <w:p w14:paraId="274823C2" w14:textId="77777777" w:rsidR="00981AC9" w:rsidRPr="00347384" w:rsidRDefault="00981AC9" w:rsidP="00981AC9">
      <w:pPr>
        <w:pStyle w:val="TxBrp42"/>
        <w:spacing w:line="277" w:lineRule="exact"/>
        <w:jc w:val="both"/>
        <w:rPr>
          <w:sz w:val="22"/>
          <w:szCs w:val="22"/>
          <w:lang w:val="fr-FR"/>
        </w:rPr>
      </w:pPr>
      <w:r w:rsidRPr="00347384">
        <w:rPr>
          <w:sz w:val="22"/>
          <w:szCs w:val="22"/>
          <w:lang w:val="fr-FR"/>
        </w:rPr>
        <w:t>Les Pays Participants s’efforceront de promouvoir des relations de coopération avec les pays producteurs de pétrole et avec les autres pays consommateurs de pétrole, notamment les pays en développement. Ils suivront l’évolution de la situation dans le</w:t>
      </w:r>
      <w:r>
        <w:rPr>
          <w:sz w:val="22"/>
          <w:szCs w:val="22"/>
          <w:lang w:val="fr-FR"/>
        </w:rPr>
        <w:t xml:space="preserve"> </w:t>
      </w:r>
      <w:r w:rsidRPr="00347384">
        <w:rPr>
          <w:sz w:val="22"/>
          <w:szCs w:val="22"/>
          <w:lang w:val="fr-FR"/>
        </w:rPr>
        <w:t>domaine de l’énergie en vue de déterminer les possibilités d’établir et en vue de promouvoir un dialogue constructif ainsi que d’autres formes de coopération avec les pays producteurs et avec les autres pays consommateurs.</w:t>
      </w:r>
    </w:p>
    <w:p w14:paraId="1590A2DC" w14:textId="77777777" w:rsidR="00981AC9" w:rsidRPr="00347384" w:rsidRDefault="00981AC9" w:rsidP="00981AC9">
      <w:pPr>
        <w:tabs>
          <w:tab w:val="left" w:pos="204"/>
        </w:tabs>
        <w:spacing w:line="277" w:lineRule="exact"/>
        <w:rPr>
          <w:szCs w:val="22"/>
          <w:lang w:val="fr-FR"/>
        </w:rPr>
      </w:pPr>
    </w:p>
    <w:p w14:paraId="68C490E6" w14:textId="77777777" w:rsidR="00981AC9" w:rsidRDefault="00981AC9" w:rsidP="00981AC9">
      <w:pPr>
        <w:tabs>
          <w:tab w:val="left" w:pos="204"/>
        </w:tabs>
        <w:spacing w:line="277" w:lineRule="exact"/>
        <w:rPr>
          <w:szCs w:val="22"/>
          <w:lang w:val="fr-FR"/>
        </w:rPr>
      </w:pPr>
    </w:p>
    <w:p w14:paraId="57F7A7E0" w14:textId="77777777" w:rsidR="00DE2B3A" w:rsidRPr="00347384" w:rsidRDefault="00DE2B3A" w:rsidP="00981AC9">
      <w:pPr>
        <w:tabs>
          <w:tab w:val="left" w:pos="204"/>
        </w:tabs>
        <w:spacing w:line="277" w:lineRule="exact"/>
        <w:rPr>
          <w:szCs w:val="22"/>
          <w:lang w:val="fr-FR"/>
        </w:rPr>
      </w:pPr>
    </w:p>
    <w:p w14:paraId="52F01623" w14:textId="77777777" w:rsidR="00981AC9" w:rsidRPr="00DE2B3A" w:rsidRDefault="00981AC9" w:rsidP="00DE2B3A">
      <w:pPr>
        <w:pStyle w:val="Heading3"/>
        <w:jc w:val="center"/>
        <w:rPr>
          <w:b w:val="0"/>
        </w:rPr>
      </w:pPr>
      <w:bookmarkStart w:id="535" w:name="_Toc173668430"/>
      <w:bookmarkStart w:id="536" w:name="_Toc173748373"/>
      <w:r w:rsidRPr="00DE2B3A">
        <w:rPr>
          <w:b w:val="0"/>
        </w:rPr>
        <w:t>Article 45</w:t>
      </w:r>
      <w:bookmarkEnd w:id="535"/>
      <w:bookmarkEnd w:id="536"/>
    </w:p>
    <w:p w14:paraId="5F8E2DC8" w14:textId="77777777" w:rsidR="00981AC9" w:rsidRDefault="00981AC9" w:rsidP="00981AC9">
      <w:pPr>
        <w:pStyle w:val="TxBrp61"/>
        <w:spacing w:line="277" w:lineRule="exact"/>
        <w:rPr>
          <w:sz w:val="22"/>
          <w:szCs w:val="22"/>
          <w:lang w:val="fr-FR"/>
        </w:rPr>
      </w:pPr>
      <w:r w:rsidRPr="00347384">
        <w:rPr>
          <w:sz w:val="22"/>
          <w:szCs w:val="22"/>
          <w:lang w:val="fr-FR"/>
        </w:rPr>
        <w:t>Pour atteindre les objectifs définis à l’Article 44, les Pays Participants prendront pleinement en considération les besoins et les intérêts d’autres pays consommateurs et, en particulier, des pays en développement.</w:t>
      </w:r>
    </w:p>
    <w:p w14:paraId="6C7F2F2A" w14:textId="77777777" w:rsidR="00FA1482" w:rsidRDefault="00FA1482" w:rsidP="00981AC9">
      <w:pPr>
        <w:pStyle w:val="TxBrp61"/>
        <w:spacing w:line="277" w:lineRule="exact"/>
        <w:rPr>
          <w:sz w:val="22"/>
          <w:szCs w:val="22"/>
          <w:lang w:val="fr-FR"/>
        </w:rPr>
      </w:pPr>
    </w:p>
    <w:p w14:paraId="66415278" w14:textId="77777777" w:rsidR="00FA1482" w:rsidRDefault="00FA1482" w:rsidP="00981AC9">
      <w:pPr>
        <w:pStyle w:val="TxBrp61"/>
        <w:spacing w:line="277" w:lineRule="exact"/>
        <w:rPr>
          <w:sz w:val="22"/>
          <w:szCs w:val="22"/>
          <w:lang w:val="fr-FR"/>
        </w:rPr>
      </w:pPr>
    </w:p>
    <w:p w14:paraId="7305BB4E" w14:textId="77777777" w:rsidR="00FA1482" w:rsidRPr="00347384" w:rsidRDefault="00FA1482" w:rsidP="00981AC9">
      <w:pPr>
        <w:pStyle w:val="TxBrp61"/>
        <w:spacing w:line="277" w:lineRule="exact"/>
        <w:rPr>
          <w:sz w:val="22"/>
          <w:szCs w:val="22"/>
          <w:lang w:val="fr-FR"/>
        </w:rPr>
      </w:pPr>
    </w:p>
    <w:p w14:paraId="3DEF86E3" w14:textId="77777777" w:rsidR="00981AC9" w:rsidRPr="00DE2B3A" w:rsidRDefault="00981AC9" w:rsidP="00DE2B3A">
      <w:pPr>
        <w:pStyle w:val="Heading3"/>
        <w:jc w:val="center"/>
        <w:rPr>
          <w:b w:val="0"/>
        </w:rPr>
      </w:pPr>
      <w:bookmarkStart w:id="537" w:name="_Toc173668431"/>
      <w:bookmarkStart w:id="538" w:name="_Toc173748374"/>
      <w:r w:rsidRPr="00DE2B3A">
        <w:rPr>
          <w:b w:val="0"/>
        </w:rPr>
        <w:t>Article 46</w:t>
      </w:r>
      <w:bookmarkEnd w:id="537"/>
      <w:bookmarkEnd w:id="538"/>
    </w:p>
    <w:p w14:paraId="29168D81" w14:textId="77777777" w:rsidR="00981AC9" w:rsidRPr="00347384" w:rsidRDefault="00981AC9" w:rsidP="00981AC9">
      <w:pPr>
        <w:pStyle w:val="TxBrp61"/>
        <w:spacing w:line="277" w:lineRule="exact"/>
        <w:rPr>
          <w:sz w:val="22"/>
          <w:szCs w:val="22"/>
          <w:lang w:val="fr-FR"/>
        </w:rPr>
      </w:pPr>
      <w:r w:rsidRPr="00347384">
        <w:rPr>
          <w:sz w:val="22"/>
          <w:szCs w:val="22"/>
          <w:lang w:val="fr-FR"/>
        </w:rPr>
        <w:t>Les Pays Participants procéderont, dans le cadre du Programme, à des échanges de vues sur leurs relations avec les pays producteurs de pétrole. A cette fin, les Pays Participants devraient s’informer mutuellement des actions qu’ils ont entreprises en coopération avec les pays producteurs et qui présentent un intérêt au regard des objectifs du Programme.</w:t>
      </w:r>
    </w:p>
    <w:p w14:paraId="613F5BF0" w14:textId="77777777" w:rsidR="00981AC9" w:rsidRPr="00347384" w:rsidRDefault="00981AC9" w:rsidP="00981AC9">
      <w:pPr>
        <w:tabs>
          <w:tab w:val="left" w:pos="986"/>
        </w:tabs>
        <w:spacing w:line="277" w:lineRule="exact"/>
        <w:rPr>
          <w:szCs w:val="22"/>
          <w:lang w:val="fr-FR"/>
        </w:rPr>
      </w:pPr>
    </w:p>
    <w:p w14:paraId="56B6EA5E" w14:textId="77777777" w:rsidR="00981AC9" w:rsidRPr="00347384" w:rsidRDefault="00981AC9" w:rsidP="00981AC9">
      <w:pPr>
        <w:tabs>
          <w:tab w:val="left" w:pos="986"/>
        </w:tabs>
        <w:spacing w:line="277" w:lineRule="exact"/>
        <w:rPr>
          <w:szCs w:val="22"/>
          <w:lang w:val="fr-FR"/>
        </w:rPr>
      </w:pPr>
    </w:p>
    <w:p w14:paraId="4249EC5E" w14:textId="77777777" w:rsidR="00981AC9" w:rsidRPr="00347384" w:rsidRDefault="00981AC9" w:rsidP="00981AC9">
      <w:pPr>
        <w:tabs>
          <w:tab w:val="left" w:pos="986"/>
        </w:tabs>
        <w:spacing w:line="277" w:lineRule="exact"/>
        <w:rPr>
          <w:szCs w:val="22"/>
          <w:lang w:val="fr-FR"/>
        </w:rPr>
      </w:pPr>
    </w:p>
    <w:p w14:paraId="28FDB248" w14:textId="77777777" w:rsidR="00981AC9" w:rsidRPr="00DE2B3A" w:rsidRDefault="00981AC9" w:rsidP="00DE2B3A">
      <w:pPr>
        <w:pStyle w:val="Heading3"/>
        <w:jc w:val="center"/>
        <w:rPr>
          <w:b w:val="0"/>
        </w:rPr>
      </w:pPr>
      <w:bookmarkStart w:id="539" w:name="_Toc173668432"/>
      <w:bookmarkStart w:id="540" w:name="_Toc173748375"/>
      <w:r w:rsidRPr="00DE2B3A">
        <w:rPr>
          <w:b w:val="0"/>
        </w:rPr>
        <w:t>Article 47</w:t>
      </w:r>
      <w:bookmarkEnd w:id="539"/>
      <w:bookmarkEnd w:id="540"/>
    </w:p>
    <w:p w14:paraId="27AD4FB8" w14:textId="77777777" w:rsidR="00981AC9" w:rsidRPr="00347384" w:rsidRDefault="00981AC9" w:rsidP="00981AC9">
      <w:pPr>
        <w:pStyle w:val="TxBrp61"/>
        <w:spacing w:line="277" w:lineRule="exact"/>
        <w:rPr>
          <w:sz w:val="22"/>
          <w:szCs w:val="22"/>
          <w:lang w:val="fr-FR"/>
        </w:rPr>
      </w:pPr>
      <w:r w:rsidRPr="00347384">
        <w:rPr>
          <w:sz w:val="22"/>
          <w:szCs w:val="22"/>
          <w:lang w:val="fr-FR"/>
        </w:rPr>
        <w:t>Les Pays Participants, dans le contexte du Programme,</w:t>
      </w:r>
    </w:p>
    <w:p w14:paraId="3ED81E56" w14:textId="77777777" w:rsidR="00981AC9" w:rsidRPr="00347384" w:rsidRDefault="00981AC9" w:rsidP="00981AC9">
      <w:pPr>
        <w:tabs>
          <w:tab w:val="left" w:pos="986"/>
        </w:tabs>
        <w:spacing w:line="277" w:lineRule="exact"/>
        <w:rPr>
          <w:szCs w:val="22"/>
          <w:lang w:val="fr-FR"/>
        </w:rPr>
      </w:pPr>
    </w:p>
    <w:p w14:paraId="04109094" w14:textId="77777777" w:rsidR="00981AC9" w:rsidRPr="00347384" w:rsidRDefault="00981AC9" w:rsidP="00981AC9">
      <w:pPr>
        <w:pStyle w:val="TxBrp74"/>
        <w:spacing w:line="277" w:lineRule="exact"/>
        <w:rPr>
          <w:sz w:val="22"/>
          <w:szCs w:val="22"/>
          <w:lang w:val="fr-FR"/>
        </w:rPr>
      </w:pPr>
      <w:r w:rsidRPr="00347384">
        <w:rPr>
          <w:sz w:val="22"/>
          <w:szCs w:val="22"/>
          <w:lang w:val="fr-FR"/>
        </w:rPr>
        <w:t>—</w:t>
      </w:r>
      <w:r w:rsidRPr="00347384">
        <w:rPr>
          <w:sz w:val="22"/>
          <w:szCs w:val="22"/>
          <w:lang w:val="fr-FR"/>
        </w:rPr>
        <w:tab/>
        <w:t>rechercheront, à la lumière de l’examen permanent de l’évolution de la situation énergétique internationale et de ses effets sur l’économie mondiale, les possibilités et les moyens d’encourager la stabilité des échanges pétroliers internationaux et de promouvoir la sécurité des approvisionnements pétroliers à des conditions raisonnables et équitables pour chaque Pays Participant</w:t>
      </w:r>
      <w:r>
        <w:rPr>
          <w:sz w:val="22"/>
          <w:szCs w:val="22"/>
          <w:lang w:val="fr-FR"/>
        </w:rPr>
        <w:t xml:space="preserve"> </w:t>
      </w:r>
      <w:r w:rsidRPr="00347384">
        <w:rPr>
          <w:sz w:val="22"/>
          <w:szCs w:val="22"/>
          <w:lang w:val="fr-FR"/>
        </w:rPr>
        <w:t>;</w:t>
      </w:r>
    </w:p>
    <w:p w14:paraId="0A872E3F" w14:textId="77777777" w:rsidR="00981AC9" w:rsidRPr="00347384" w:rsidRDefault="00981AC9" w:rsidP="00981AC9">
      <w:pPr>
        <w:tabs>
          <w:tab w:val="left" w:pos="986"/>
          <w:tab w:val="left" w:pos="1400"/>
        </w:tabs>
        <w:spacing w:line="277" w:lineRule="exact"/>
        <w:rPr>
          <w:szCs w:val="22"/>
          <w:lang w:val="fr-FR"/>
        </w:rPr>
      </w:pPr>
    </w:p>
    <w:p w14:paraId="7F05EE5D" w14:textId="77777777" w:rsidR="00981AC9" w:rsidRPr="00347384" w:rsidRDefault="00981AC9" w:rsidP="00981AC9">
      <w:pPr>
        <w:pStyle w:val="TxBrp74"/>
        <w:spacing w:line="277" w:lineRule="exact"/>
        <w:rPr>
          <w:sz w:val="22"/>
          <w:szCs w:val="22"/>
          <w:lang w:val="fr-FR"/>
        </w:rPr>
      </w:pPr>
      <w:r w:rsidRPr="00347384">
        <w:rPr>
          <w:sz w:val="22"/>
          <w:szCs w:val="22"/>
          <w:lang w:val="fr-FR"/>
        </w:rPr>
        <w:t>—</w:t>
      </w:r>
      <w:r w:rsidRPr="00347384">
        <w:rPr>
          <w:sz w:val="22"/>
          <w:szCs w:val="22"/>
          <w:lang w:val="fr-FR"/>
        </w:rPr>
        <w:tab/>
        <w:t>considéreront, à la lumière des travaux en cours dans d’autres organisations internationales, d’autres domaines possibles de coopération, notamment les perspectives de coopération en matière d’industrialisation accélérée et de développement socio-économique des principales régions productrices ainsi que les conséquences à en attendre pour les échanges et les investissements internationaux</w:t>
      </w:r>
      <w:r>
        <w:rPr>
          <w:sz w:val="22"/>
          <w:szCs w:val="22"/>
          <w:lang w:val="fr-FR"/>
        </w:rPr>
        <w:t xml:space="preserve"> </w:t>
      </w:r>
      <w:r w:rsidRPr="00347384">
        <w:rPr>
          <w:sz w:val="22"/>
          <w:szCs w:val="22"/>
          <w:lang w:val="fr-FR"/>
        </w:rPr>
        <w:t>;</w:t>
      </w:r>
    </w:p>
    <w:p w14:paraId="219670EE" w14:textId="77777777" w:rsidR="00981AC9" w:rsidRPr="00347384" w:rsidRDefault="00981AC9" w:rsidP="00981AC9">
      <w:pPr>
        <w:tabs>
          <w:tab w:val="left" w:pos="986"/>
          <w:tab w:val="left" w:pos="1400"/>
        </w:tabs>
        <w:spacing w:line="277" w:lineRule="exact"/>
        <w:rPr>
          <w:szCs w:val="22"/>
          <w:lang w:val="fr-FR"/>
        </w:rPr>
      </w:pPr>
    </w:p>
    <w:p w14:paraId="237719C7" w14:textId="77777777" w:rsidR="00981AC9" w:rsidRPr="00347384" w:rsidRDefault="00981AC9" w:rsidP="00981AC9">
      <w:pPr>
        <w:pStyle w:val="TxBrp74"/>
        <w:spacing w:line="277" w:lineRule="exact"/>
        <w:rPr>
          <w:sz w:val="22"/>
          <w:szCs w:val="22"/>
          <w:lang w:val="fr-FR"/>
        </w:rPr>
      </w:pPr>
      <w:r w:rsidRPr="00347384">
        <w:rPr>
          <w:sz w:val="22"/>
          <w:szCs w:val="22"/>
          <w:lang w:val="fr-FR"/>
        </w:rPr>
        <w:t>—</w:t>
      </w:r>
      <w:r w:rsidRPr="00347384">
        <w:rPr>
          <w:sz w:val="22"/>
          <w:szCs w:val="22"/>
          <w:lang w:val="fr-FR"/>
        </w:rPr>
        <w:tab/>
        <w:t>examineront en permanence les perspectives de coopération avec les pays producteurs de pétrole sur les questions énergétiques d’intérêt commun telles que la conservation de l’énergie, le développement de sources de substitution, la recherche et le développement.</w:t>
      </w:r>
    </w:p>
    <w:p w14:paraId="2B24AD6D" w14:textId="77777777" w:rsidR="00981AC9" w:rsidRDefault="00981AC9" w:rsidP="00981AC9">
      <w:pPr>
        <w:pStyle w:val="TxBrp74"/>
        <w:spacing w:line="277" w:lineRule="exact"/>
        <w:ind w:left="0" w:firstLine="0"/>
        <w:rPr>
          <w:i/>
          <w:iCs/>
          <w:sz w:val="22"/>
          <w:szCs w:val="22"/>
          <w:lang w:val="fr-FR"/>
        </w:rPr>
      </w:pPr>
    </w:p>
    <w:p w14:paraId="391E0909" w14:textId="77777777" w:rsidR="00981AC9" w:rsidRDefault="00981AC9" w:rsidP="00981AC9">
      <w:pPr>
        <w:pStyle w:val="TxBrp74"/>
        <w:spacing w:line="277" w:lineRule="exact"/>
        <w:ind w:left="0" w:firstLine="0"/>
        <w:rPr>
          <w:i/>
          <w:iCs/>
          <w:sz w:val="22"/>
          <w:szCs w:val="22"/>
          <w:lang w:val="fr-FR"/>
        </w:rPr>
      </w:pPr>
    </w:p>
    <w:p w14:paraId="504D8153" w14:textId="77777777" w:rsidR="00DE2B3A" w:rsidRDefault="00DE2B3A" w:rsidP="00981AC9">
      <w:pPr>
        <w:pStyle w:val="TxBrp74"/>
        <w:spacing w:line="277" w:lineRule="exact"/>
        <w:ind w:left="0" w:firstLine="0"/>
        <w:rPr>
          <w:i/>
          <w:iCs/>
          <w:sz w:val="22"/>
          <w:szCs w:val="22"/>
          <w:lang w:val="fr-FR"/>
        </w:rPr>
      </w:pPr>
    </w:p>
    <w:p w14:paraId="48672BF0" w14:textId="77777777" w:rsidR="00981AC9" w:rsidRPr="00DE2B3A" w:rsidRDefault="00981AC9" w:rsidP="00DE2B3A">
      <w:pPr>
        <w:pStyle w:val="Heading3"/>
        <w:jc w:val="center"/>
        <w:rPr>
          <w:b w:val="0"/>
        </w:rPr>
      </w:pPr>
      <w:bookmarkStart w:id="541" w:name="_Toc173668433"/>
      <w:bookmarkStart w:id="542" w:name="_Toc173748376"/>
      <w:r w:rsidRPr="00DE2B3A">
        <w:rPr>
          <w:b w:val="0"/>
        </w:rPr>
        <w:t>Article 48</w:t>
      </w:r>
      <w:bookmarkEnd w:id="541"/>
      <w:bookmarkEnd w:id="542"/>
    </w:p>
    <w:p w14:paraId="390D6769"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Groupe Permanent sur les relations avec les pays producteurs et les autres pays consommateurs examinera les questions décrites dans le présent chapitre et fera rapport à ce sujet au Comité de Gestion.</w:t>
      </w:r>
    </w:p>
    <w:p w14:paraId="5244FD16" w14:textId="77777777" w:rsidR="00981AC9" w:rsidRPr="00347384" w:rsidRDefault="00981AC9" w:rsidP="00981AC9">
      <w:pPr>
        <w:tabs>
          <w:tab w:val="left" w:pos="204"/>
        </w:tabs>
        <w:rPr>
          <w:szCs w:val="22"/>
          <w:lang w:val="fr-FR"/>
        </w:rPr>
      </w:pPr>
    </w:p>
    <w:p w14:paraId="3BAE1BF2" w14:textId="77777777" w:rsidR="00981AC9"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 Comité de Gestion peut, sur ces questions, présenter au Conseil de Direction des propositions d’action appropriée à entreprendre en coopération ; le Conseil de Direction prend une décision sur lesdites propositions.</w:t>
      </w:r>
    </w:p>
    <w:p w14:paraId="2172DC6C" w14:textId="77777777" w:rsidR="00981AC9" w:rsidRPr="00165B4D" w:rsidRDefault="00981AC9" w:rsidP="00DE2B3A">
      <w:pPr>
        <w:pStyle w:val="Heading1"/>
        <w:rPr>
          <w:i/>
          <w:lang w:val="fr-FR"/>
        </w:rPr>
      </w:pPr>
      <w:bookmarkStart w:id="543" w:name="_Toc173668434"/>
      <w:bookmarkStart w:id="544" w:name="_Toc173748377"/>
      <w:r w:rsidRPr="00165B4D">
        <w:rPr>
          <w:i/>
          <w:lang w:val="fr-FR"/>
        </w:rPr>
        <w:t>Chapitre IX</w:t>
      </w:r>
      <w:bookmarkEnd w:id="543"/>
      <w:bookmarkEnd w:id="544"/>
    </w:p>
    <w:p w14:paraId="4E7ED5FA" w14:textId="77777777" w:rsidR="00981AC9" w:rsidRPr="00647F85" w:rsidRDefault="00981AC9" w:rsidP="00DE2B3A">
      <w:pPr>
        <w:pStyle w:val="Heading2"/>
        <w:jc w:val="center"/>
        <w:rPr>
          <w:sz w:val="28"/>
          <w:szCs w:val="28"/>
          <w:lang w:val="fr-FR"/>
        </w:rPr>
      </w:pPr>
      <w:bookmarkStart w:id="545" w:name="_Toc173668435"/>
      <w:bookmarkStart w:id="546" w:name="_Toc173748378"/>
      <w:r w:rsidRPr="00647F85">
        <w:rPr>
          <w:sz w:val="28"/>
          <w:szCs w:val="28"/>
          <w:lang w:val="fr-FR"/>
        </w:rPr>
        <w:t>DISPOSITIONS INSTITUTIONNELLES</w:t>
      </w:r>
      <w:r w:rsidR="00DE2B3A" w:rsidRPr="00647F85">
        <w:rPr>
          <w:sz w:val="28"/>
          <w:szCs w:val="28"/>
          <w:lang w:val="fr-FR"/>
        </w:rPr>
        <w:t xml:space="preserve"> </w:t>
      </w:r>
      <w:r w:rsidRPr="00647F85">
        <w:rPr>
          <w:sz w:val="28"/>
          <w:szCs w:val="28"/>
          <w:lang w:val="fr-FR"/>
        </w:rPr>
        <w:t xml:space="preserve">ET </w:t>
      </w:r>
      <w:bookmarkEnd w:id="545"/>
      <w:bookmarkEnd w:id="546"/>
      <w:r w:rsidR="004D0D84" w:rsidRPr="00647F85">
        <w:rPr>
          <w:sz w:val="28"/>
          <w:szCs w:val="28"/>
          <w:lang w:val="fr-FR"/>
        </w:rPr>
        <w:t>G</w:t>
      </w:r>
      <w:r w:rsidR="004D0D84">
        <w:rPr>
          <w:sz w:val="28"/>
          <w:szCs w:val="28"/>
          <w:lang w:val="fr-FR"/>
        </w:rPr>
        <w:t>E</w:t>
      </w:r>
      <w:r w:rsidR="004D0D84" w:rsidRPr="00647F85">
        <w:rPr>
          <w:sz w:val="28"/>
          <w:szCs w:val="28"/>
          <w:lang w:val="fr-FR"/>
        </w:rPr>
        <w:t>N</w:t>
      </w:r>
      <w:r w:rsidR="004D0D84">
        <w:rPr>
          <w:sz w:val="28"/>
          <w:szCs w:val="28"/>
          <w:lang w:val="fr-FR"/>
        </w:rPr>
        <w:t>E</w:t>
      </w:r>
      <w:r w:rsidR="004D0D84" w:rsidRPr="00647F85">
        <w:rPr>
          <w:sz w:val="28"/>
          <w:szCs w:val="28"/>
          <w:lang w:val="fr-FR"/>
        </w:rPr>
        <w:t>RALES</w:t>
      </w:r>
    </w:p>
    <w:p w14:paraId="72E3C13E" w14:textId="77777777" w:rsidR="00981AC9" w:rsidRPr="00DE2B3A" w:rsidRDefault="00981AC9" w:rsidP="00DE2B3A">
      <w:pPr>
        <w:pStyle w:val="Heading3"/>
        <w:jc w:val="center"/>
        <w:rPr>
          <w:b w:val="0"/>
        </w:rPr>
      </w:pPr>
      <w:bookmarkStart w:id="547" w:name="_Toc173668436"/>
      <w:bookmarkStart w:id="548" w:name="_Toc173748379"/>
      <w:r w:rsidRPr="00DE2B3A">
        <w:rPr>
          <w:b w:val="0"/>
        </w:rPr>
        <w:t>Article 49</w:t>
      </w:r>
      <w:bookmarkEnd w:id="547"/>
      <w:bookmarkEnd w:id="548"/>
    </w:p>
    <w:p w14:paraId="2679572B" w14:textId="77777777" w:rsidR="00981AC9" w:rsidRPr="00347384" w:rsidRDefault="00981AC9" w:rsidP="00981AC9">
      <w:pPr>
        <w:pStyle w:val="TxBrt75"/>
        <w:numPr>
          <w:ilvl w:val="0"/>
          <w:numId w:val="10"/>
        </w:numPr>
        <w:tabs>
          <w:tab w:val="decimal" w:pos="181"/>
          <w:tab w:val="center" w:pos="567"/>
          <w:tab w:val="left" w:pos="1995"/>
        </w:tabs>
        <w:spacing w:line="481" w:lineRule="exact"/>
        <w:rPr>
          <w:sz w:val="22"/>
          <w:szCs w:val="22"/>
          <w:lang w:val="fr-FR"/>
        </w:rPr>
      </w:pPr>
      <w:r w:rsidRPr="00347384">
        <w:rPr>
          <w:sz w:val="22"/>
          <w:szCs w:val="22"/>
          <w:lang w:val="fr-FR"/>
        </w:rPr>
        <w:t>L’Agence comprend les organes suivants</w:t>
      </w:r>
      <w:r>
        <w:rPr>
          <w:sz w:val="22"/>
          <w:szCs w:val="22"/>
          <w:lang w:val="fr-FR"/>
        </w:rPr>
        <w:t> :</w:t>
      </w:r>
    </w:p>
    <w:p w14:paraId="1811D8FA" w14:textId="77777777" w:rsidR="00981AC9" w:rsidRPr="00347384" w:rsidRDefault="00981AC9" w:rsidP="00981AC9">
      <w:pPr>
        <w:pStyle w:val="TxBrt75"/>
        <w:tabs>
          <w:tab w:val="decimal" w:pos="181"/>
          <w:tab w:val="center" w:pos="1213"/>
          <w:tab w:val="left" w:pos="1995"/>
        </w:tabs>
        <w:spacing w:line="481" w:lineRule="exact"/>
        <w:ind w:firstLine="567"/>
        <w:rPr>
          <w:sz w:val="22"/>
          <w:szCs w:val="22"/>
          <w:lang w:val="fr-FR"/>
        </w:rPr>
      </w:pPr>
      <w:r>
        <w:rPr>
          <w:sz w:val="22"/>
          <w:szCs w:val="22"/>
          <w:lang w:val="fr-FR"/>
        </w:rPr>
        <w:tab/>
      </w:r>
      <w:r w:rsidRPr="00347384">
        <w:rPr>
          <w:sz w:val="22"/>
          <w:szCs w:val="22"/>
          <w:lang w:val="fr-FR"/>
        </w:rPr>
        <w:t xml:space="preserve">— </w:t>
      </w:r>
      <w:r>
        <w:rPr>
          <w:sz w:val="22"/>
          <w:szCs w:val="22"/>
          <w:lang w:val="fr-FR"/>
        </w:rPr>
        <w:t xml:space="preserve"> un </w:t>
      </w:r>
      <w:r w:rsidRPr="00347384">
        <w:rPr>
          <w:sz w:val="22"/>
          <w:szCs w:val="22"/>
          <w:lang w:val="fr-FR"/>
        </w:rPr>
        <w:t>Conseil de Direction</w:t>
      </w:r>
    </w:p>
    <w:p w14:paraId="7FBDA5D0" w14:textId="77777777" w:rsidR="00981AC9" w:rsidRPr="00347384" w:rsidRDefault="00981AC9" w:rsidP="00981AC9">
      <w:pPr>
        <w:pStyle w:val="TxBrt75"/>
        <w:tabs>
          <w:tab w:val="decimal" w:pos="181"/>
          <w:tab w:val="center" w:pos="1213"/>
          <w:tab w:val="left" w:pos="1995"/>
        </w:tabs>
        <w:spacing w:line="481" w:lineRule="exact"/>
        <w:ind w:firstLine="567"/>
        <w:rPr>
          <w:sz w:val="22"/>
          <w:szCs w:val="22"/>
          <w:lang w:val="fr-FR"/>
        </w:rPr>
      </w:pPr>
      <w:r w:rsidRPr="00347384">
        <w:rPr>
          <w:sz w:val="22"/>
          <w:szCs w:val="22"/>
          <w:lang w:val="fr-FR"/>
        </w:rPr>
        <w:t>— un</w:t>
      </w:r>
      <w:r w:rsidRPr="00347384">
        <w:rPr>
          <w:sz w:val="22"/>
          <w:szCs w:val="22"/>
          <w:lang w:val="fr-FR"/>
        </w:rPr>
        <w:tab/>
      </w:r>
      <w:r>
        <w:rPr>
          <w:sz w:val="22"/>
          <w:szCs w:val="22"/>
          <w:lang w:val="fr-FR"/>
        </w:rPr>
        <w:t xml:space="preserve"> </w:t>
      </w:r>
      <w:r w:rsidRPr="00347384">
        <w:rPr>
          <w:sz w:val="22"/>
          <w:szCs w:val="22"/>
          <w:lang w:val="fr-FR"/>
        </w:rPr>
        <w:t>Comité de Gestion</w:t>
      </w:r>
    </w:p>
    <w:p w14:paraId="298F2934" w14:textId="77777777" w:rsidR="00981AC9" w:rsidRPr="00347384" w:rsidRDefault="00981AC9" w:rsidP="00981AC9">
      <w:pPr>
        <w:pStyle w:val="TxBrt75"/>
        <w:tabs>
          <w:tab w:val="decimal" w:pos="181"/>
          <w:tab w:val="center" w:pos="1213"/>
          <w:tab w:val="left" w:pos="1995"/>
        </w:tabs>
        <w:spacing w:line="481" w:lineRule="exact"/>
        <w:ind w:firstLine="567"/>
        <w:rPr>
          <w:sz w:val="22"/>
          <w:szCs w:val="22"/>
          <w:lang w:val="fr-FR"/>
        </w:rPr>
      </w:pPr>
      <w:r>
        <w:rPr>
          <w:sz w:val="22"/>
          <w:szCs w:val="22"/>
          <w:lang w:val="fr-FR"/>
        </w:rPr>
        <w:tab/>
      </w:r>
      <w:r w:rsidRPr="00347384">
        <w:rPr>
          <w:sz w:val="22"/>
          <w:szCs w:val="22"/>
          <w:lang w:val="fr-FR"/>
        </w:rPr>
        <w:t>— des Groupes Permanents sur</w:t>
      </w:r>
    </w:p>
    <w:p w14:paraId="742C877B" w14:textId="77777777" w:rsidR="00981AC9" w:rsidRPr="00347384" w:rsidRDefault="00981AC9" w:rsidP="00981AC9">
      <w:pPr>
        <w:pStyle w:val="TxBrt75"/>
        <w:tabs>
          <w:tab w:val="decimal" w:pos="181"/>
          <w:tab w:val="center" w:pos="1213"/>
          <w:tab w:val="left" w:pos="1995"/>
        </w:tabs>
        <w:spacing w:line="481" w:lineRule="exact"/>
        <w:rPr>
          <w:sz w:val="22"/>
          <w:szCs w:val="22"/>
          <w:lang w:val="fr-FR"/>
        </w:rPr>
      </w:pPr>
      <w:r w:rsidRPr="00347384">
        <w:rPr>
          <w:sz w:val="22"/>
          <w:szCs w:val="22"/>
          <w:lang w:val="fr-FR"/>
        </w:rPr>
        <w:tab/>
      </w:r>
      <w:r w:rsidRPr="00347384">
        <w:rPr>
          <w:sz w:val="22"/>
          <w:szCs w:val="22"/>
          <w:lang w:val="fr-FR"/>
        </w:rPr>
        <w:tab/>
        <w:t xml:space="preserve">  —</w:t>
      </w:r>
      <w:r w:rsidRPr="00347384">
        <w:rPr>
          <w:sz w:val="22"/>
          <w:szCs w:val="22"/>
          <w:lang w:val="fr-FR"/>
        </w:rPr>
        <w:tab/>
        <w:t>les questions urgentes</w:t>
      </w:r>
    </w:p>
    <w:p w14:paraId="6B56607C" w14:textId="77777777" w:rsidR="00981AC9" w:rsidRPr="00347384" w:rsidRDefault="00981AC9" w:rsidP="00981AC9">
      <w:pPr>
        <w:pStyle w:val="TxBrt75"/>
        <w:tabs>
          <w:tab w:val="decimal" w:pos="181"/>
          <w:tab w:val="center" w:pos="1213"/>
          <w:tab w:val="left" w:pos="1995"/>
        </w:tabs>
        <w:spacing w:line="481" w:lineRule="exact"/>
        <w:rPr>
          <w:sz w:val="22"/>
          <w:szCs w:val="22"/>
          <w:lang w:val="fr-FR"/>
        </w:rPr>
      </w:pPr>
      <w:r w:rsidRPr="00347384">
        <w:rPr>
          <w:sz w:val="22"/>
          <w:szCs w:val="22"/>
          <w:lang w:val="fr-FR"/>
        </w:rPr>
        <w:tab/>
      </w:r>
      <w:r w:rsidRPr="00347384">
        <w:rPr>
          <w:sz w:val="22"/>
          <w:szCs w:val="22"/>
          <w:lang w:val="fr-FR"/>
        </w:rPr>
        <w:tab/>
        <w:t xml:space="preserve">  —</w:t>
      </w:r>
      <w:r w:rsidRPr="00347384">
        <w:rPr>
          <w:sz w:val="22"/>
          <w:szCs w:val="22"/>
          <w:lang w:val="fr-FR"/>
        </w:rPr>
        <w:tab/>
        <w:t>le marché pétrolier</w:t>
      </w:r>
    </w:p>
    <w:p w14:paraId="6BC056FA" w14:textId="77777777" w:rsidR="00981AC9" w:rsidRPr="00347384" w:rsidRDefault="00981AC9" w:rsidP="00981AC9">
      <w:pPr>
        <w:pStyle w:val="TxBrt75"/>
        <w:tabs>
          <w:tab w:val="decimal" w:pos="181"/>
          <w:tab w:val="center" w:pos="1213"/>
          <w:tab w:val="left" w:pos="1995"/>
        </w:tabs>
        <w:spacing w:line="481" w:lineRule="exact"/>
        <w:rPr>
          <w:sz w:val="22"/>
          <w:szCs w:val="22"/>
          <w:lang w:val="fr-FR"/>
        </w:rPr>
      </w:pPr>
      <w:r w:rsidRPr="00347384">
        <w:rPr>
          <w:sz w:val="22"/>
          <w:szCs w:val="22"/>
          <w:lang w:val="fr-FR"/>
        </w:rPr>
        <w:tab/>
      </w:r>
      <w:r w:rsidRPr="00347384">
        <w:rPr>
          <w:sz w:val="22"/>
          <w:szCs w:val="22"/>
          <w:lang w:val="fr-FR"/>
        </w:rPr>
        <w:tab/>
        <w:t xml:space="preserve">  —</w:t>
      </w:r>
      <w:r w:rsidRPr="00347384">
        <w:rPr>
          <w:sz w:val="22"/>
          <w:szCs w:val="22"/>
          <w:lang w:val="fr-FR"/>
        </w:rPr>
        <w:tab/>
        <w:t>la coopération à long terme</w:t>
      </w:r>
    </w:p>
    <w:p w14:paraId="4CD59E3E" w14:textId="77777777" w:rsidR="00981AC9" w:rsidRPr="00347384" w:rsidRDefault="00981AC9" w:rsidP="00981AC9">
      <w:pPr>
        <w:pStyle w:val="TxBrt75"/>
        <w:tabs>
          <w:tab w:val="decimal" w:pos="181"/>
          <w:tab w:val="center" w:pos="1213"/>
          <w:tab w:val="left" w:pos="1995"/>
        </w:tabs>
        <w:spacing w:line="481" w:lineRule="exact"/>
        <w:rPr>
          <w:sz w:val="22"/>
          <w:szCs w:val="22"/>
          <w:lang w:val="fr-FR"/>
        </w:rPr>
      </w:pPr>
      <w:r w:rsidRPr="00347384">
        <w:rPr>
          <w:sz w:val="22"/>
          <w:szCs w:val="22"/>
          <w:lang w:val="fr-FR"/>
        </w:rPr>
        <w:tab/>
      </w:r>
      <w:r w:rsidRPr="00347384">
        <w:rPr>
          <w:sz w:val="22"/>
          <w:szCs w:val="22"/>
          <w:lang w:val="fr-FR"/>
        </w:rPr>
        <w:tab/>
        <w:t xml:space="preserve">  —</w:t>
      </w:r>
      <w:r w:rsidRPr="00347384">
        <w:rPr>
          <w:sz w:val="22"/>
          <w:szCs w:val="22"/>
          <w:lang w:val="fr-FR"/>
        </w:rPr>
        <w:tab/>
        <w:t>les relations avec les pays producteurs et les autres pays consommateurs.</w:t>
      </w:r>
    </w:p>
    <w:p w14:paraId="3A24A03E" w14:textId="77777777" w:rsidR="00981AC9" w:rsidRDefault="00981AC9" w:rsidP="00981AC9">
      <w:pPr>
        <w:pStyle w:val="TxBrp77"/>
        <w:spacing w:line="289" w:lineRule="exact"/>
        <w:jc w:val="both"/>
        <w:rPr>
          <w:sz w:val="22"/>
          <w:szCs w:val="22"/>
          <w:lang w:val="fr-FR"/>
        </w:rPr>
      </w:pPr>
    </w:p>
    <w:p w14:paraId="2A243DB2" w14:textId="77777777" w:rsidR="00981AC9" w:rsidRPr="00347384" w:rsidRDefault="00981AC9" w:rsidP="00981AC9">
      <w:pPr>
        <w:pStyle w:val="TxBrp77"/>
        <w:spacing w:line="289" w:lineRule="exact"/>
        <w:jc w:val="both"/>
        <w:rPr>
          <w:sz w:val="22"/>
          <w:szCs w:val="22"/>
          <w:lang w:val="fr-FR"/>
        </w:rPr>
      </w:pPr>
      <w:r w:rsidRPr="00347384">
        <w:rPr>
          <w:sz w:val="22"/>
          <w:szCs w:val="22"/>
          <w:lang w:val="fr-FR"/>
        </w:rPr>
        <w:t>2.</w:t>
      </w:r>
      <w:r w:rsidRPr="00347384">
        <w:rPr>
          <w:sz w:val="22"/>
          <w:szCs w:val="22"/>
          <w:lang w:val="fr-FR"/>
        </w:rPr>
        <w:tab/>
        <w:t>Le Conseil de Direction ou le Comité de Gestion, se prononçant à la majorité, peuvent créer tout autre organe nécessaire à la mise en œuvre du Programme.</w:t>
      </w:r>
    </w:p>
    <w:p w14:paraId="4B5FA0F7" w14:textId="77777777" w:rsidR="00981AC9" w:rsidRPr="00347384" w:rsidRDefault="00981AC9" w:rsidP="00981AC9">
      <w:pPr>
        <w:tabs>
          <w:tab w:val="left" w:pos="1252"/>
        </w:tabs>
        <w:spacing w:line="289" w:lineRule="exact"/>
        <w:rPr>
          <w:szCs w:val="22"/>
          <w:lang w:val="fr-FR"/>
        </w:rPr>
      </w:pPr>
    </w:p>
    <w:p w14:paraId="2EAF12A0" w14:textId="77777777" w:rsidR="00981AC9" w:rsidRDefault="00981AC9" w:rsidP="00981AC9">
      <w:pPr>
        <w:pStyle w:val="TxBrp45"/>
        <w:spacing w:line="277" w:lineRule="exact"/>
        <w:rPr>
          <w:sz w:val="22"/>
          <w:szCs w:val="22"/>
          <w:lang w:val="fr-FR"/>
        </w:rPr>
      </w:pPr>
      <w:r w:rsidRPr="00347384">
        <w:rPr>
          <w:sz w:val="22"/>
          <w:szCs w:val="22"/>
          <w:lang w:val="fr-FR"/>
        </w:rPr>
        <w:t>3.</w:t>
      </w:r>
      <w:r w:rsidRPr="00347384">
        <w:rPr>
          <w:sz w:val="22"/>
          <w:szCs w:val="22"/>
          <w:lang w:val="fr-FR"/>
        </w:rPr>
        <w:tab/>
        <w:t>L’Agence dispose d’un Secrétariat qui assiste les organes mentionnés aux alinéas 1 et 2.</w:t>
      </w:r>
    </w:p>
    <w:p w14:paraId="0D6A5760" w14:textId="77777777" w:rsidR="00F14602" w:rsidRDefault="00F14602" w:rsidP="00981AC9">
      <w:pPr>
        <w:pStyle w:val="TxBrp45"/>
        <w:spacing w:line="277" w:lineRule="exact"/>
        <w:rPr>
          <w:sz w:val="22"/>
          <w:szCs w:val="22"/>
          <w:lang w:val="fr-FR"/>
        </w:rPr>
      </w:pPr>
    </w:p>
    <w:p w14:paraId="43A6A9C8" w14:textId="77777777" w:rsidR="00F14602" w:rsidRDefault="00F14602" w:rsidP="00981AC9">
      <w:pPr>
        <w:pStyle w:val="TxBrp45"/>
        <w:spacing w:line="277" w:lineRule="exact"/>
        <w:rPr>
          <w:sz w:val="22"/>
          <w:szCs w:val="22"/>
          <w:lang w:val="fr-FR"/>
        </w:rPr>
      </w:pPr>
    </w:p>
    <w:p w14:paraId="6BCC486D" w14:textId="77777777" w:rsidR="00F14602" w:rsidRPr="00347384" w:rsidRDefault="00F14602" w:rsidP="00981AC9">
      <w:pPr>
        <w:pStyle w:val="TxBrp45"/>
        <w:spacing w:line="277" w:lineRule="exact"/>
        <w:rPr>
          <w:sz w:val="22"/>
          <w:szCs w:val="22"/>
          <w:lang w:val="fr-FR"/>
        </w:rPr>
      </w:pPr>
    </w:p>
    <w:p w14:paraId="17037795" w14:textId="77777777" w:rsidR="00981AC9" w:rsidRPr="00347384" w:rsidRDefault="00981AC9" w:rsidP="00DE2B3A">
      <w:pPr>
        <w:pStyle w:val="Heading2"/>
        <w:jc w:val="center"/>
        <w:rPr>
          <w:lang w:val="fr-FR"/>
        </w:rPr>
      </w:pPr>
      <w:bookmarkStart w:id="549" w:name="_Toc173668437"/>
      <w:bookmarkStart w:id="550" w:name="_Toc173748380"/>
      <w:r w:rsidRPr="00347384">
        <w:rPr>
          <w:lang w:val="fr-FR"/>
        </w:rPr>
        <w:t>CONSEIL DE DIRECTION</w:t>
      </w:r>
      <w:bookmarkEnd w:id="549"/>
      <w:bookmarkEnd w:id="550"/>
    </w:p>
    <w:p w14:paraId="7B0F5DE0" w14:textId="77777777" w:rsidR="00981AC9" w:rsidRPr="00DE2B3A" w:rsidRDefault="00981AC9" w:rsidP="00DE2B3A">
      <w:pPr>
        <w:pStyle w:val="Heading3"/>
        <w:jc w:val="center"/>
        <w:rPr>
          <w:b w:val="0"/>
        </w:rPr>
      </w:pPr>
      <w:bookmarkStart w:id="551" w:name="_Toc173668438"/>
      <w:bookmarkStart w:id="552" w:name="_Toc173748381"/>
      <w:r w:rsidRPr="00DE2B3A">
        <w:rPr>
          <w:b w:val="0"/>
        </w:rPr>
        <w:t>Article 50</w:t>
      </w:r>
      <w:bookmarkEnd w:id="551"/>
      <w:bookmarkEnd w:id="552"/>
    </w:p>
    <w:p w14:paraId="179156E9" w14:textId="77777777" w:rsidR="00981AC9" w:rsidRPr="00347384" w:rsidRDefault="00981AC9" w:rsidP="00981AC9">
      <w:pPr>
        <w:pStyle w:val="TxBrp56"/>
        <w:spacing w:line="277" w:lineRule="exact"/>
        <w:rPr>
          <w:sz w:val="22"/>
          <w:szCs w:val="22"/>
          <w:lang w:val="fr-FR"/>
        </w:rPr>
      </w:pPr>
      <w:r w:rsidRPr="00347384">
        <w:rPr>
          <w:sz w:val="22"/>
          <w:szCs w:val="22"/>
          <w:lang w:val="fr-FR"/>
        </w:rPr>
        <w:t>1.</w:t>
      </w:r>
      <w:r w:rsidRPr="00347384">
        <w:rPr>
          <w:sz w:val="22"/>
          <w:szCs w:val="22"/>
          <w:lang w:val="fr-FR"/>
        </w:rPr>
        <w:tab/>
        <w:t>Le Conseil de Direction est composé d’un ou de plusieurs Ministres de chaque Pays Participant, ou de leurs délégués.</w:t>
      </w:r>
    </w:p>
    <w:p w14:paraId="3DBFD7ED" w14:textId="77777777" w:rsidR="00981AC9" w:rsidRPr="00347384" w:rsidRDefault="00981AC9" w:rsidP="00981AC9">
      <w:pPr>
        <w:tabs>
          <w:tab w:val="left" w:pos="1235"/>
        </w:tabs>
        <w:spacing w:line="277" w:lineRule="exact"/>
        <w:rPr>
          <w:szCs w:val="22"/>
          <w:lang w:val="fr-FR"/>
        </w:rPr>
      </w:pPr>
    </w:p>
    <w:p w14:paraId="03CB6A2E" w14:textId="77777777" w:rsidR="00981AC9" w:rsidRPr="00347384" w:rsidRDefault="00981AC9" w:rsidP="00981AC9">
      <w:pPr>
        <w:pStyle w:val="TxBrp56"/>
        <w:spacing w:line="277" w:lineRule="exact"/>
        <w:rPr>
          <w:sz w:val="22"/>
          <w:szCs w:val="22"/>
          <w:lang w:val="fr-FR"/>
        </w:rPr>
      </w:pPr>
      <w:r w:rsidRPr="00347384">
        <w:rPr>
          <w:sz w:val="22"/>
          <w:szCs w:val="22"/>
          <w:lang w:val="fr-FR"/>
        </w:rPr>
        <w:t>2.</w:t>
      </w:r>
      <w:r w:rsidRPr="00347384">
        <w:rPr>
          <w:sz w:val="22"/>
          <w:szCs w:val="22"/>
          <w:lang w:val="fr-FR"/>
        </w:rPr>
        <w:tab/>
        <w:t>Le Conseil de Direction adopte à la majorité son propre règlement de procédure. Sauf s’il en est décidé autrement dans ce règlement de procédure, cc règlement s’applique aussi au Comité de Gestion et aux Groupes Permanents.</w:t>
      </w:r>
    </w:p>
    <w:p w14:paraId="2DB51A57" w14:textId="77777777" w:rsidR="00981AC9" w:rsidRPr="00347384" w:rsidRDefault="00981AC9" w:rsidP="00981AC9">
      <w:pPr>
        <w:tabs>
          <w:tab w:val="left" w:pos="1235"/>
        </w:tabs>
        <w:spacing w:line="277" w:lineRule="exact"/>
        <w:rPr>
          <w:szCs w:val="22"/>
          <w:lang w:val="fr-FR"/>
        </w:rPr>
      </w:pPr>
    </w:p>
    <w:p w14:paraId="17C034DA" w14:textId="77777777" w:rsidR="00981AC9" w:rsidRPr="00347384" w:rsidRDefault="00981AC9" w:rsidP="00981AC9">
      <w:pPr>
        <w:pStyle w:val="TxBrc60"/>
        <w:tabs>
          <w:tab w:val="left" w:pos="1235"/>
        </w:tabs>
        <w:spacing w:line="240" w:lineRule="auto"/>
        <w:jc w:val="both"/>
        <w:rPr>
          <w:sz w:val="22"/>
          <w:szCs w:val="22"/>
          <w:lang w:val="fr-FR"/>
        </w:rPr>
      </w:pPr>
      <w:r w:rsidRPr="00347384">
        <w:rPr>
          <w:sz w:val="22"/>
          <w:szCs w:val="22"/>
          <w:lang w:val="fr-FR"/>
        </w:rPr>
        <w:t xml:space="preserve">3. </w:t>
      </w:r>
      <w:r>
        <w:rPr>
          <w:sz w:val="22"/>
          <w:szCs w:val="22"/>
          <w:lang w:val="fr-FR"/>
        </w:rPr>
        <w:tab/>
      </w:r>
      <w:r w:rsidRPr="00347384">
        <w:rPr>
          <w:sz w:val="22"/>
          <w:szCs w:val="22"/>
          <w:lang w:val="fr-FR"/>
        </w:rPr>
        <w:t>Le Conseil de Direction élit à la majorité son président et ses vice-présidents.</w:t>
      </w:r>
    </w:p>
    <w:p w14:paraId="43B86058" w14:textId="77777777" w:rsidR="00981AC9" w:rsidRPr="00347384" w:rsidRDefault="00981AC9" w:rsidP="00981AC9">
      <w:pPr>
        <w:tabs>
          <w:tab w:val="left" w:pos="1235"/>
        </w:tabs>
        <w:rPr>
          <w:szCs w:val="22"/>
          <w:lang w:val="fr-FR"/>
        </w:rPr>
      </w:pPr>
    </w:p>
    <w:p w14:paraId="1354DEF2" w14:textId="77777777" w:rsidR="00981AC9" w:rsidRDefault="00981AC9" w:rsidP="00981AC9">
      <w:pPr>
        <w:tabs>
          <w:tab w:val="left" w:pos="1235"/>
        </w:tabs>
        <w:rPr>
          <w:szCs w:val="22"/>
          <w:lang w:val="fr-FR"/>
        </w:rPr>
      </w:pPr>
    </w:p>
    <w:p w14:paraId="39F9AEA0" w14:textId="77777777" w:rsidR="00981AC9" w:rsidRPr="00347384" w:rsidRDefault="00981AC9" w:rsidP="00981AC9">
      <w:pPr>
        <w:tabs>
          <w:tab w:val="left" w:pos="1235"/>
        </w:tabs>
        <w:rPr>
          <w:szCs w:val="22"/>
          <w:lang w:val="fr-FR"/>
        </w:rPr>
      </w:pPr>
    </w:p>
    <w:p w14:paraId="3AACF941" w14:textId="77777777" w:rsidR="00981AC9" w:rsidRPr="00DE2B3A" w:rsidRDefault="00981AC9" w:rsidP="00DE2B3A">
      <w:pPr>
        <w:pStyle w:val="Heading3"/>
        <w:jc w:val="center"/>
        <w:rPr>
          <w:b w:val="0"/>
        </w:rPr>
      </w:pPr>
      <w:bookmarkStart w:id="553" w:name="_Toc173668439"/>
      <w:bookmarkStart w:id="554" w:name="_Toc173748382"/>
      <w:r w:rsidRPr="00DE2B3A">
        <w:rPr>
          <w:b w:val="0"/>
        </w:rPr>
        <w:t>Article 51</w:t>
      </w:r>
      <w:bookmarkEnd w:id="553"/>
      <w:bookmarkEnd w:id="554"/>
    </w:p>
    <w:p w14:paraId="18E3173F" w14:textId="77777777" w:rsidR="00981AC9" w:rsidRPr="00347384" w:rsidRDefault="00981AC9" w:rsidP="00981AC9">
      <w:pPr>
        <w:pStyle w:val="TxBrp56"/>
        <w:spacing w:line="277" w:lineRule="exact"/>
        <w:rPr>
          <w:sz w:val="22"/>
          <w:szCs w:val="22"/>
          <w:lang w:val="fr-FR"/>
        </w:rPr>
      </w:pPr>
      <w:r w:rsidRPr="00347384">
        <w:rPr>
          <w:sz w:val="22"/>
          <w:szCs w:val="22"/>
          <w:lang w:val="fr-FR"/>
        </w:rPr>
        <w:t>1.</w:t>
      </w:r>
      <w:r w:rsidRPr="00347384">
        <w:rPr>
          <w:sz w:val="22"/>
          <w:szCs w:val="22"/>
          <w:lang w:val="fr-FR"/>
        </w:rPr>
        <w:tab/>
        <w:t>Le Conseil de Direction adopte les décisions et fait les recommandations nécessaires au bon fonctionnement du Programme.</w:t>
      </w:r>
    </w:p>
    <w:p w14:paraId="5AFF7D30" w14:textId="77777777" w:rsidR="00981AC9" w:rsidRPr="00347384" w:rsidRDefault="00981AC9" w:rsidP="00981AC9">
      <w:pPr>
        <w:tabs>
          <w:tab w:val="left" w:pos="1235"/>
        </w:tabs>
        <w:spacing w:line="277" w:lineRule="exact"/>
        <w:rPr>
          <w:szCs w:val="22"/>
          <w:lang w:val="fr-FR"/>
        </w:rPr>
      </w:pPr>
    </w:p>
    <w:p w14:paraId="16728836" w14:textId="77777777" w:rsidR="00981AC9" w:rsidRPr="00347384" w:rsidRDefault="00981AC9" w:rsidP="00981AC9">
      <w:pPr>
        <w:pStyle w:val="TxBrp56"/>
        <w:spacing w:line="277" w:lineRule="exact"/>
        <w:rPr>
          <w:sz w:val="22"/>
          <w:szCs w:val="22"/>
          <w:lang w:val="fr-FR"/>
        </w:rPr>
      </w:pPr>
      <w:r w:rsidRPr="00347384">
        <w:rPr>
          <w:sz w:val="22"/>
          <w:szCs w:val="22"/>
          <w:lang w:val="fr-FR"/>
        </w:rPr>
        <w:t>2.</w:t>
      </w:r>
      <w:r w:rsidRPr="00347384">
        <w:rPr>
          <w:sz w:val="22"/>
          <w:szCs w:val="22"/>
          <w:lang w:val="fr-FR"/>
        </w:rPr>
        <w:tab/>
        <w:t>Le Conseil de Direction examine périodiquement l’évolution de la situation énergétique internationale, notamment les problèmes relatifs aux approvisionnements en pétrole d’un ou de plusieurs Pays Participants, ainsi que les conséquences économiques et monétaires qui en découlent; il prend les mesures appropriées. Dans ses activités se rapportant aux conséquences économiques et monétaires de l’évolution de la situation énergétique internationale, le Conseil de Direction tient compte des compétences et des activités des institutions internationales responsables des questions économiques et monétaires générales.</w:t>
      </w:r>
    </w:p>
    <w:p w14:paraId="42E03710" w14:textId="77777777" w:rsidR="00981AC9" w:rsidRPr="00347384" w:rsidRDefault="00981AC9" w:rsidP="00981AC9">
      <w:pPr>
        <w:tabs>
          <w:tab w:val="left" w:pos="1235"/>
        </w:tabs>
        <w:spacing w:line="277" w:lineRule="exact"/>
        <w:rPr>
          <w:szCs w:val="22"/>
          <w:lang w:val="fr-FR"/>
        </w:rPr>
      </w:pPr>
    </w:p>
    <w:p w14:paraId="2EAD4A8A" w14:textId="77777777" w:rsidR="00981AC9" w:rsidRPr="00347384" w:rsidRDefault="00981AC9" w:rsidP="00981AC9">
      <w:pPr>
        <w:pStyle w:val="TxBrp56"/>
        <w:spacing w:line="277" w:lineRule="exact"/>
        <w:rPr>
          <w:sz w:val="22"/>
          <w:szCs w:val="22"/>
          <w:lang w:val="fr-FR"/>
        </w:rPr>
      </w:pPr>
      <w:r w:rsidRPr="00347384">
        <w:rPr>
          <w:sz w:val="22"/>
          <w:szCs w:val="22"/>
          <w:lang w:val="fr-FR"/>
        </w:rPr>
        <w:t>3.</w:t>
      </w:r>
      <w:r w:rsidRPr="00347384">
        <w:rPr>
          <w:sz w:val="22"/>
          <w:szCs w:val="22"/>
          <w:lang w:val="fr-FR"/>
        </w:rPr>
        <w:tab/>
        <w:t>Le Conseil de Direction, se prononçant à la majorité, peut déléguer l’une quelconque de ses fonctions à tout autre organe de l’Agence.</w:t>
      </w:r>
    </w:p>
    <w:p w14:paraId="49114EEC" w14:textId="77777777" w:rsidR="00981AC9" w:rsidRPr="00347384" w:rsidRDefault="00981AC9" w:rsidP="00981AC9">
      <w:pPr>
        <w:tabs>
          <w:tab w:val="left" w:pos="1235"/>
        </w:tabs>
        <w:spacing w:line="277" w:lineRule="exact"/>
        <w:rPr>
          <w:szCs w:val="22"/>
          <w:lang w:val="fr-FR"/>
        </w:rPr>
      </w:pPr>
    </w:p>
    <w:p w14:paraId="380D95D1" w14:textId="77777777" w:rsidR="00981AC9" w:rsidRPr="00347384" w:rsidRDefault="00981AC9" w:rsidP="00981AC9">
      <w:pPr>
        <w:tabs>
          <w:tab w:val="left" w:pos="1235"/>
        </w:tabs>
        <w:spacing w:line="277" w:lineRule="exact"/>
        <w:rPr>
          <w:szCs w:val="22"/>
          <w:lang w:val="fr-FR"/>
        </w:rPr>
      </w:pPr>
    </w:p>
    <w:p w14:paraId="7C3943D8" w14:textId="77777777" w:rsidR="00981AC9" w:rsidRPr="00347384" w:rsidRDefault="00981AC9" w:rsidP="00981AC9">
      <w:pPr>
        <w:tabs>
          <w:tab w:val="left" w:pos="1235"/>
        </w:tabs>
        <w:spacing w:line="277" w:lineRule="exact"/>
        <w:rPr>
          <w:szCs w:val="22"/>
          <w:lang w:val="fr-FR"/>
        </w:rPr>
      </w:pPr>
    </w:p>
    <w:p w14:paraId="3BECBC44" w14:textId="77777777" w:rsidR="00981AC9" w:rsidRPr="00DE2B3A" w:rsidRDefault="00981AC9" w:rsidP="00DE2B3A">
      <w:pPr>
        <w:pStyle w:val="Heading3"/>
        <w:jc w:val="center"/>
        <w:rPr>
          <w:b w:val="0"/>
        </w:rPr>
      </w:pPr>
      <w:bookmarkStart w:id="555" w:name="_Toc173668440"/>
      <w:bookmarkStart w:id="556" w:name="_Toc173748383"/>
      <w:r w:rsidRPr="00DE2B3A">
        <w:rPr>
          <w:b w:val="0"/>
        </w:rPr>
        <w:t>Article 52</w:t>
      </w:r>
      <w:bookmarkEnd w:id="555"/>
      <w:bookmarkEnd w:id="556"/>
    </w:p>
    <w:p w14:paraId="03FF4DDB" w14:textId="77777777" w:rsidR="00981AC9" w:rsidRPr="00347384" w:rsidRDefault="00981AC9" w:rsidP="00981AC9">
      <w:pPr>
        <w:pStyle w:val="TxBrp56"/>
        <w:spacing w:line="277" w:lineRule="exact"/>
        <w:rPr>
          <w:sz w:val="22"/>
          <w:szCs w:val="22"/>
          <w:lang w:val="fr-FR"/>
        </w:rPr>
      </w:pPr>
      <w:r w:rsidRPr="00347384">
        <w:rPr>
          <w:sz w:val="22"/>
          <w:szCs w:val="22"/>
          <w:lang w:val="fr-FR"/>
        </w:rPr>
        <w:t>1.</w:t>
      </w:r>
      <w:r w:rsidRPr="00347384">
        <w:rPr>
          <w:sz w:val="22"/>
          <w:szCs w:val="22"/>
          <w:lang w:val="fr-FR"/>
        </w:rPr>
        <w:tab/>
        <w:t xml:space="preserve">Sous réserve de l’Article 61, alinéa 2, et de l’Article </w:t>
      </w:r>
      <w:r w:rsidRPr="00E264CD">
        <w:rPr>
          <w:iCs/>
          <w:sz w:val="22"/>
          <w:szCs w:val="22"/>
          <w:lang w:val="fr-FR"/>
        </w:rPr>
        <w:t>65</w:t>
      </w:r>
      <w:r w:rsidRPr="00347384">
        <w:rPr>
          <w:i/>
          <w:iCs/>
          <w:sz w:val="22"/>
          <w:szCs w:val="22"/>
          <w:lang w:val="fr-FR"/>
        </w:rPr>
        <w:t xml:space="preserve">, </w:t>
      </w:r>
      <w:r w:rsidRPr="00347384">
        <w:rPr>
          <w:sz w:val="22"/>
          <w:szCs w:val="22"/>
          <w:lang w:val="fr-FR"/>
        </w:rPr>
        <w:t>les décisions adoptées conformément au présent Accord par le Conseil de Direction, ou par tout autre organe ayant à cet effet reçu délégation de ce Conseil, ont force obligatoire pour les Pays Participants.</w:t>
      </w:r>
    </w:p>
    <w:p w14:paraId="745A732B" w14:textId="77777777" w:rsidR="00981AC9" w:rsidRPr="00347384" w:rsidRDefault="00981AC9" w:rsidP="00981AC9">
      <w:pPr>
        <w:tabs>
          <w:tab w:val="left" w:pos="1235"/>
        </w:tabs>
        <w:spacing w:line="277" w:lineRule="exact"/>
        <w:rPr>
          <w:szCs w:val="22"/>
          <w:lang w:val="fr-FR"/>
        </w:rPr>
      </w:pPr>
    </w:p>
    <w:p w14:paraId="4D0123B1" w14:textId="77777777" w:rsidR="00981AC9" w:rsidRPr="00347384" w:rsidRDefault="00981AC9" w:rsidP="00981AC9">
      <w:pPr>
        <w:pStyle w:val="TxBrp56"/>
        <w:spacing w:line="277" w:lineRule="exact"/>
        <w:rPr>
          <w:sz w:val="22"/>
          <w:szCs w:val="22"/>
          <w:lang w:val="fr-FR"/>
        </w:rPr>
      </w:pPr>
      <w:r w:rsidRPr="00347384">
        <w:rPr>
          <w:sz w:val="22"/>
          <w:szCs w:val="22"/>
          <w:lang w:val="fr-FR"/>
        </w:rPr>
        <w:t>2.</w:t>
      </w:r>
      <w:r w:rsidRPr="00347384">
        <w:rPr>
          <w:sz w:val="22"/>
          <w:szCs w:val="22"/>
          <w:lang w:val="fr-FR"/>
        </w:rPr>
        <w:tab/>
        <w:t>Les recommandations n’ont pas force obligatoire.</w:t>
      </w:r>
    </w:p>
    <w:p w14:paraId="3FC32CDF" w14:textId="77777777" w:rsidR="00981AC9" w:rsidRDefault="00981AC9" w:rsidP="00981AC9">
      <w:pPr>
        <w:pStyle w:val="TxBrp56"/>
        <w:spacing w:line="277" w:lineRule="exact"/>
        <w:rPr>
          <w:sz w:val="22"/>
          <w:szCs w:val="22"/>
          <w:lang w:val="fr-FR"/>
        </w:rPr>
      </w:pPr>
    </w:p>
    <w:p w14:paraId="3D9D2C3F" w14:textId="77777777" w:rsidR="00981AC9" w:rsidRDefault="00981AC9" w:rsidP="00981AC9">
      <w:pPr>
        <w:pStyle w:val="TxBrp56"/>
        <w:spacing w:line="277" w:lineRule="exact"/>
        <w:rPr>
          <w:sz w:val="22"/>
          <w:szCs w:val="22"/>
          <w:lang w:val="fr-FR"/>
        </w:rPr>
      </w:pPr>
    </w:p>
    <w:p w14:paraId="51B7406E" w14:textId="77777777" w:rsidR="00DE2B3A" w:rsidRDefault="00DE2B3A" w:rsidP="00981AC9">
      <w:pPr>
        <w:pStyle w:val="TxBrp56"/>
        <w:spacing w:line="277" w:lineRule="exact"/>
        <w:rPr>
          <w:sz w:val="22"/>
          <w:szCs w:val="22"/>
          <w:lang w:val="fr-FR"/>
        </w:rPr>
      </w:pPr>
    </w:p>
    <w:p w14:paraId="7E2FAA1A" w14:textId="77777777" w:rsidR="00981AC9" w:rsidRPr="00347384" w:rsidRDefault="004D0D84" w:rsidP="00DE2B3A">
      <w:pPr>
        <w:pStyle w:val="Heading2"/>
        <w:jc w:val="center"/>
        <w:rPr>
          <w:lang w:val="fr-FR"/>
        </w:rPr>
      </w:pPr>
      <w:bookmarkStart w:id="557" w:name="_Toc173668441"/>
      <w:bookmarkStart w:id="558" w:name="_Toc173748384"/>
      <w:r w:rsidRPr="00347384">
        <w:rPr>
          <w:lang w:val="fr-FR"/>
        </w:rPr>
        <w:t>COMIT</w:t>
      </w:r>
      <w:r>
        <w:rPr>
          <w:lang w:val="fr-FR"/>
        </w:rPr>
        <w:t>E</w:t>
      </w:r>
      <w:r w:rsidRPr="00347384">
        <w:rPr>
          <w:lang w:val="fr-FR"/>
        </w:rPr>
        <w:t xml:space="preserve"> </w:t>
      </w:r>
      <w:r w:rsidR="00981AC9" w:rsidRPr="00347384">
        <w:rPr>
          <w:lang w:val="fr-FR"/>
        </w:rPr>
        <w:t>DE GESTION</w:t>
      </w:r>
      <w:bookmarkEnd w:id="557"/>
      <w:bookmarkEnd w:id="558"/>
    </w:p>
    <w:p w14:paraId="059DA81A" w14:textId="77777777" w:rsidR="00981AC9" w:rsidRPr="00DE2B3A" w:rsidRDefault="00981AC9" w:rsidP="00DE2B3A">
      <w:pPr>
        <w:pStyle w:val="Heading3"/>
        <w:jc w:val="center"/>
        <w:rPr>
          <w:b w:val="0"/>
        </w:rPr>
      </w:pPr>
      <w:bookmarkStart w:id="559" w:name="_Toc173668442"/>
      <w:bookmarkStart w:id="560" w:name="_Toc173748385"/>
      <w:r w:rsidRPr="00DE2B3A">
        <w:rPr>
          <w:b w:val="0"/>
        </w:rPr>
        <w:t>Article 53</w:t>
      </w:r>
      <w:bookmarkEnd w:id="559"/>
      <w:bookmarkEnd w:id="560"/>
    </w:p>
    <w:p w14:paraId="0C469C47"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Comité de Gestion est composé d’un ou de plusieurs représentants de haut niveau désignés par le gouvernement de chaque Pays Participant.</w:t>
      </w:r>
    </w:p>
    <w:p w14:paraId="0BE6176E" w14:textId="77777777" w:rsidR="00981AC9" w:rsidRPr="00347384" w:rsidRDefault="00981AC9" w:rsidP="00981AC9">
      <w:pPr>
        <w:tabs>
          <w:tab w:val="left" w:pos="1235"/>
        </w:tabs>
        <w:spacing w:line="277" w:lineRule="exact"/>
        <w:rPr>
          <w:szCs w:val="22"/>
          <w:lang w:val="fr-FR"/>
        </w:rPr>
      </w:pPr>
    </w:p>
    <w:p w14:paraId="151D7CF4"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 Comité de Gestion exerce les fonctions qui lui sont assignées par le présent Accord, ainsi que toute autre fonction qui lui est déléguée par le Conseil de Direction.</w:t>
      </w:r>
    </w:p>
    <w:p w14:paraId="274F53A4" w14:textId="77777777" w:rsidR="00981AC9" w:rsidRPr="00347384" w:rsidRDefault="00981AC9" w:rsidP="00981AC9">
      <w:pPr>
        <w:tabs>
          <w:tab w:val="left" w:pos="1235"/>
        </w:tabs>
        <w:spacing w:line="277" w:lineRule="exact"/>
        <w:rPr>
          <w:szCs w:val="22"/>
          <w:lang w:val="fr-FR"/>
        </w:rPr>
      </w:pPr>
    </w:p>
    <w:p w14:paraId="29487A7E"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3.</w:t>
      </w:r>
      <w:r w:rsidRPr="00347384">
        <w:rPr>
          <w:sz w:val="22"/>
          <w:szCs w:val="22"/>
          <w:lang w:val="fr-FR"/>
        </w:rPr>
        <w:tab/>
        <w:t>Le Comité de Gestion peut examiner toute question entrant dans le champ d’application du présent Accord et, s’il y a lieu, soumettre au Conseil de Direction des propositions à ce sujet.</w:t>
      </w:r>
    </w:p>
    <w:p w14:paraId="5C900B4A" w14:textId="77777777" w:rsidR="00981AC9" w:rsidRPr="00347384" w:rsidRDefault="00981AC9" w:rsidP="00981AC9">
      <w:pPr>
        <w:tabs>
          <w:tab w:val="left" w:pos="1235"/>
        </w:tabs>
        <w:spacing w:line="277" w:lineRule="exact"/>
        <w:rPr>
          <w:szCs w:val="22"/>
          <w:lang w:val="fr-FR"/>
        </w:rPr>
      </w:pPr>
    </w:p>
    <w:p w14:paraId="1D0DF5B8"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4.</w:t>
      </w:r>
      <w:r w:rsidRPr="00347384">
        <w:rPr>
          <w:sz w:val="22"/>
          <w:szCs w:val="22"/>
          <w:lang w:val="fr-FR"/>
        </w:rPr>
        <w:tab/>
        <w:t>Le Comité de Gestion se réunit à la demande de tout Pays Participant.</w:t>
      </w:r>
    </w:p>
    <w:p w14:paraId="3B985389" w14:textId="77777777" w:rsidR="00981AC9" w:rsidRPr="00347384" w:rsidRDefault="00981AC9" w:rsidP="00981AC9">
      <w:pPr>
        <w:tabs>
          <w:tab w:val="left" w:pos="1235"/>
        </w:tabs>
        <w:spacing w:line="277" w:lineRule="exact"/>
        <w:rPr>
          <w:szCs w:val="22"/>
          <w:lang w:val="fr-FR"/>
        </w:rPr>
      </w:pPr>
    </w:p>
    <w:p w14:paraId="5DC97161" w14:textId="77777777" w:rsidR="00981AC9" w:rsidRPr="00347384" w:rsidRDefault="00981AC9" w:rsidP="00981AC9">
      <w:pPr>
        <w:pStyle w:val="TxBrc60"/>
        <w:tabs>
          <w:tab w:val="left" w:pos="1235"/>
        </w:tabs>
        <w:spacing w:line="240" w:lineRule="auto"/>
        <w:jc w:val="both"/>
        <w:rPr>
          <w:sz w:val="22"/>
          <w:szCs w:val="22"/>
          <w:lang w:val="fr-FR"/>
        </w:rPr>
      </w:pPr>
      <w:r w:rsidRPr="00347384">
        <w:rPr>
          <w:i/>
          <w:iCs/>
          <w:sz w:val="22"/>
          <w:szCs w:val="22"/>
          <w:lang w:val="fr-FR"/>
        </w:rPr>
        <w:t>5.</w:t>
      </w:r>
      <w:r>
        <w:rPr>
          <w:i/>
          <w:iCs/>
          <w:sz w:val="22"/>
          <w:szCs w:val="22"/>
          <w:lang w:val="fr-FR"/>
        </w:rPr>
        <w:tab/>
      </w:r>
      <w:r w:rsidRPr="00347384">
        <w:rPr>
          <w:sz w:val="22"/>
          <w:szCs w:val="22"/>
          <w:lang w:val="fr-FR"/>
        </w:rPr>
        <w:t>Le Comité de Gestion élit à la majorité son président et ses vice-présidents.</w:t>
      </w:r>
    </w:p>
    <w:p w14:paraId="140F8270" w14:textId="77777777" w:rsidR="00981AC9" w:rsidRPr="00347384" w:rsidRDefault="00981AC9" w:rsidP="00981AC9">
      <w:pPr>
        <w:tabs>
          <w:tab w:val="left" w:pos="1235"/>
        </w:tabs>
        <w:rPr>
          <w:szCs w:val="22"/>
          <w:lang w:val="fr-FR"/>
        </w:rPr>
      </w:pPr>
    </w:p>
    <w:p w14:paraId="320BC141" w14:textId="77777777" w:rsidR="00981AC9" w:rsidRPr="00347384" w:rsidRDefault="00981AC9" w:rsidP="00981AC9">
      <w:pPr>
        <w:tabs>
          <w:tab w:val="left" w:pos="1235"/>
        </w:tabs>
        <w:rPr>
          <w:szCs w:val="22"/>
          <w:lang w:val="fr-FR"/>
        </w:rPr>
      </w:pPr>
    </w:p>
    <w:p w14:paraId="0801A7CB" w14:textId="77777777" w:rsidR="00981AC9" w:rsidRPr="00347384" w:rsidRDefault="00981AC9" w:rsidP="00981AC9">
      <w:pPr>
        <w:tabs>
          <w:tab w:val="left" w:pos="1235"/>
        </w:tabs>
        <w:rPr>
          <w:szCs w:val="22"/>
          <w:lang w:val="fr-FR"/>
        </w:rPr>
      </w:pPr>
    </w:p>
    <w:p w14:paraId="428ECDAB" w14:textId="77777777" w:rsidR="00981AC9" w:rsidRPr="00347384" w:rsidRDefault="00981AC9" w:rsidP="00DE2B3A">
      <w:pPr>
        <w:pStyle w:val="Heading2"/>
        <w:jc w:val="center"/>
        <w:rPr>
          <w:lang w:val="fr-FR"/>
        </w:rPr>
      </w:pPr>
      <w:bookmarkStart w:id="561" w:name="_Toc173668443"/>
      <w:bookmarkStart w:id="562" w:name="_Toc173748386"/>
      <w:r w:rsidRPr="00347384">
        <w:rPr>
          <w:lang w:val="fr-FR"/>
        </w:rPr>
        <w:t>GROUPES PERMANENTS</w:t>
      </w:r>
      <w:bookmarkEnd w:id="561"/>
      <w:bookmarkEnd w:id="562"/>
    </w:p>
    <w:p w14:paraId="7B74F86D" w14:textId="77777777" w:rsidR="00981AC9" w:rsidRPr="00DE2B3A" w:rsidRDefault="00981AC9" w:rsidP="00DE2B3A">
      <w:pPr>
        <w:pStyle w:val="Heading3"/>
        <w:jc w:val="center"/>
        <w:rPr>
          <w:b w:val="0"/>
        </w:rPr>
      </w:pPr>
      <w:bookmarkStart w:id="563" w:name="_Toc173668444"/>
      <w:bookmarkStart w:id="564" w:name="_Toc173748387"/>
      <w:r w:rsidRPr="00DE2B3A">
        <w:rPr>
          <w:b w:val="0"/>
        </w:rPr>
        <w:t>Article 54</w:t>
      </w:r>
      <w:bookmarkEnd w:id="563"/>
      <w:bookmarkEnd w:id="564"/>
    </w:p>
    <w:p w14:paraId="516B6F99"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Chaque Groupe Permanent est composé d’un ou de plusieurs représentants du gouvernement de chaque Pays Participant.</w:t>
      </w:r>
    </w:p>
    <w:p w14:paraId="21A5201E" w14:textId="77777777" w:rsidR="00981AC9" w:rsidRPr="00347384" w:rsidRDefault="00981AC9" w:rsidP="00981AC9">
      <w:pPr>
        <w:tabs>
          <w:tab w:val="left" w:pos="1235"/>
        </w:tabs>
        <w:spacing w:line="277" w:lineRule="exact"/>
        <w:rPr>
          <w:szCs w:val="22"/>
          <w:lang w:val="fr-FR"/>
        </w:rPr>
      </w:pPr>
    </w:p>
    <w:p w14:paraId="56CDE914"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 Comité de Gestion élit à la majorité les présidents et vice-présidents des Groupes Permanents.</w:t>
      </w:r>
    </w:p>
    <w:p w14:paraId="3473775D" w14:textId="77777777" w:rsidR="00981AC9" w:rsidRDefault="00981AC9" w:rsidP="00981AC9">
      <w:pPr>
        <w:tabs>
          <w:tab w:val="left" w:pos="1235"/>
        </w:tabs>
        <w:spacing w:line="277" w:lineRule="exact"/>
        <w:rPr>
          <w:szCs w:val="22"/>
          <w:lang w:val="fr-FR"/>
        </w:rPr>
      </w:pPr>
    </w:p>
    <w:p w14:paraId="4CB6EF1F" w14:textId="77777777" w:rsidR="00FA1482" w:rsidRDefault="00FA1482" w:rsidP="00981AC9">
      <w:pPr>
        <w:tabs>
          <w:tab w:val="left" w:pos="1235"/>
        </w:tabs>
        <w:spacing w:line="277" w:lineRule="exact"/>
        <w:rPr>
          <w:szCs w:val="22"/>
          <w:lang w:val="fr-FR"/>
        </w:rPr>
      </w:pPr>
    </w:p>
    <w:p w14:paraId="210044EA" w14:textId="77777777" w:rsidR="00FA1482" w:rsidRPr="00347384" w:rsidRDefault="00FA1482" w:rsidP="00981AC9">
      <w:pPr>
        <w:tabs>
          <w:tab w:val="left" w:pos="1235"/>
        </w:tabs>
        <w:spacing w:line="277" w:lineRule="exact"/>
        <w:rPr>
          <w:szCs w:val="22"/>
          <w:lang w:val="fr-FR"/>
        </w:rPr>
      </w:pPr>
    </w:p>
    <w:p w14:paraId="226097E1" w14:textId="77777777" w:rsidR="00981AC9" w:rsidRPr="00DE2B3A" w:rsidRDefault="00981AC9" w:rsidP="00DE2B3A">
      <w:pPr>
        <w:pStyle w:val="Heading3"/>
        <w:jc w:val="center"/>
        <w:rPr>
          <w:b w:val="0"/>
        </w:rPr>
      </w:pPr>
      <w:bookmarkStart w:id="565" w:name="_Toc173668445"/>
      <w:bookmarkStart w:id="566" w:name="_Toc173748388"/>
      <w:r w:rsidRPr="00DE2B3A">
        <w:rPr>
          <w:b w:val="0"/>
        </w:rPr>
        <w:t>Article 55</w:t>
      </w:r>
      <w:bookmarkEnd w:id="565"/>
      <w:bookmarkEnd w:id="566"/>
    </w:p>
    <w:p w14:paraId="6EAF6887" w14:textId="77777777" w:rsidR="00981AC9" w:rsidRPr="00347384" w:rsidRDefault="00981AC9" w:rsidP="00DE2B3A">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Groupe Permanent sur les questions urgentes exerce les fonctions qui lui sont assignées par les Chapitres I à V et par l’Annexe, ainsi que toute autre fonction qui lui est déléguée par le Conseil de Direction.</w:t>
      </w:r>
    </w:p>
    <w:p w14:paraId="5A4A026B" w14:textId="77777777" w:rsidR="00981AC9" w:rsidRPr="00347384" w:rsidRDefault="00981AC9" w:rsidP="00981AC9">
      <w:pPr>
        <w:tabs>
          <w:tab w:val="left" w:pos="1235"/>
        </w:tabs>
        <w:spacing w:line="277" w:lineRule="exact"/>
        <w:rPr>
          <w:szCs w:val="22"/>
          <w:lang w:val="fr-FR"/>
        </w:rPr>
      </w:pPr>
    </w:p>
    <w:p w14:paraId="644BBAFB" w14:textId="77777777" w:rsidR="00981AC9" w:rsidRDefault="00981AC9" w:rsidP="00DE2B3A">
      <w:pPr>
        <w:pStyle w:val="TxBrp45"/>
        <w:numPr>
          <w:ilvl w:val="0"/>
          <w:numId w:val="10"/>
        </w:numPr>
        <w:tabs>
          <w:tab w:val="clear" w:pos="1235"/>
          <w:tab w:val="left" w:pos="1276"/>
        </w:tabs>
        <w:spacing w:line="277" w:lineRule="exact"/>
        <w:ind w:left="0" w:firstLine="60"/>
        <w:jc w:val="both"/>
        <w:rPr>
          <w:sz w:val="22"/>
          <w:szCs w:val="22"/>
          <w:lang w:val="fr-FR"/>
        </w:rPr>
      </w:pPr>
      <w:r w:rsidRPr="00347384">
        <w:rPr>
          <w:sz w:val="22"/>
          <w:szCs w:val="22"/>
          <w:lang w:val="fr-FR"/>
        </w:rPr>
        <w:t>Le Groupe Permanent peut examiner toute question entrant dans le champ d’application des Chapitres I à V et de l’Annexe et faire rapport au Comité de Gestion à ce sujet.</w:t>
      </w:r>
    </w:p>
    <w:p w14:paraId="48510F8B" w14:textId="77777777" w:rsidR="00981AC9" w:rsidRPr="00347384" w:rsidRDefault="00981AC9" w:rsidP="00981AC9">
      <w:pPr>
        <w:pStyle w:val="TxBrp45"/>
        <w:spacing w:line="277" w:lineRule="exact"/>
        <w:ind w:left="1215"/>
        <w:rPr>
          <w:sz w:val="22"/>
          <w:szCs w:val="22"/>
          <w:lang w:val="fr-FR"/>
        </w:rPr>
      </w:pPr>
    </w:p>
    <w:p w14:paraId="68CE1199" w14:textId="77777777" w:rsidR="00981AC9" w:rsidRPr="00347384" w:rsidRDefault="00981AC9" w:rsidP="00981AC9">
      <w:pPr>
        <w:pStyle w:val="TxBrp45"/>
        <w:spacing w:line="277" w:lineRule="exact"/>
        <w:rPr>
          <w:sz w:val="22"/>
          <w:szCs w:val="22"/>
          <w:lang w:val="fr-FR"/>
        </w:rPr>
      </w:pPr>
      <w:r w:rsidRPr="00347384">
        <w:rPr>
          <w:sz w:val="22"/>
          <w:szCs w:val="22"/>
          <w:lang w:val="fr-FR"/>
        </w:rPr>
        <w:t>3.</w:t>
      </w:r>
      <w:r w:rsidRPr="00347384">
        <w:rPr>
          <w:sz w:val="22"/>
          <w:szCs w:val="22"/>
          <w:lang w:val="fr-FR"/>
        </w:rPr>
        <w:tab/>
        <w:t>Le Groupe Permanent peut consulter les compagnies pétrolières sur tout sujet relevant de sa compétence.</w:t>
      </w:r>
    </w:p>
    <w:p w14:paraId="44860D13" w14:textId="77777777" w:rsidR="00981AC9" w:rsidRPr="00347384" w:rsidRDefault="00981AC9" w:rsidP="00981AC9">
      <w:pPr>
        <w:tabs>
          <w:tab w:val="left" w:pos="1235"/>
        </w:tabs>
        <w:spacing w:line="277" w:lineRule="exact"/>
        <w:rPr>
          <w:szCs w:val="22"/>
          <w:lang w:val="fr-FR"/>
        </w:rPr>
      </w:pPr>
    </w:p>
    <w:p w14:paraId="65B05A5B" w14:textId="77777777" w:rsidR="00981AC9" w:rsidRPr="00347384" w:rsidRDefault="00981AC9" w:rsidP="00981AC9">
      <w:pPr>
        <w:tabs>
          <w:tab w:val="left" w:pos="1235"/>
        </w:tabs>
        <w:spacing w:line="277" w:lineRule="exact"/>
        <w:rPr>
          <w:szCs w:val="22"/>
          <w:lang w:val="fr-FR"/>
        </w:rPr>
      </w:pPr>
    </w:p>
    <w:p w14:paraId="398747B3" w14:textId="77777777" w:rsidR="00981AC9" w:rsidRPr="00347384" w:rsidRDefault="00981AC9" w:rsidP="00981AC9">
      <w:pPr>
        <w:tabs>
          <w:tab w:val="left" w:pos="1235"/>
        </w:tabs>
        <w:spacing w:line="277" w:lineRule="exact"/>
        <w:rPr>
          <w:szCs w:val="22"/>
          <w:lang w:val="fr-FR"/>
        </w:rPr>
      </w:pPr>
    </w:p>
    <w:p w14:paraId="15D6746C" w14:textId="77777777" w:rsidR="00981AC9" w:rsidRPr="00DE2B3A" w:rsidRDefault="00981AC9" w:rsidP="00DE2B3A">
      <w:pPr>
        <w:pStyle w:val="Heading3"/>
        <w:jc w:val="center"/>
        <w:rPr>
          <w:b w:val="0"/>
        </w:rPr>
      </w:pPr>
      <w:bookmarkStart w:id="567" w:name="_Toc173668446"/>
      <w:bookmarkStart w:id="568" w:name="_Toc173748389"/>
      <w:r w:rsidRPr="00DE2B3A">
        <w:rPr>
          <w:b w:val="0"/>
        </w:rPr>
        <w:t>Article 56</w:t>
      </w:r>
      <w:bookmarkEnd w:id="567"/>
      <w:bookmarkEnd w:id="568"/>
    </w:p>
    <w:p w14:paraId="5F3D1745"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Groupe Permanent sur le marché pétrolier exerce les fonctions qui lui sont assignées par les Chapitres V et VI, ainsi que toute autre fonction qui lui est déléguée par le Conseil de Direction.</w:t>
      </w:r>
    </w:p>
    <w:p w14:paraId="45B28935" w14:textId="77777777" w:rsidR="00981AC9" w:rsidRPr="00347384" w:rsidRDefault="00981AC9" w:rsidP="00981AC9">
      <w:pPr>
        <w:tabs>
          <w:tab w:val="left" w:pos="1235"/>
        </w:tabs>
        <w:spacing w:line="277" w:lineRule="exact"/>
        <w:rPr>
          <w:szCs w:val="22"/>
          <w:lang w:val="fr-FR"/>
        </w:rPr>
      </w:pPr>
    </w:p>
    <w:p w14:paraId="6D46999B"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 Groupe Permanent peut examiner toute question entrant dans le champ d’application des Chapitres V et VI et faire rapport au Comité de Gestion à ce sujet.</w:t>
      </w:r>
    </w:p>
    <w:p w14:paraId="487FC9F7" w14:textId="77777777" w:rsidR="00981AC9" w:rsidRPr="00347384" w:rsidRDefault="00981AC9" w:rsidP="00981AC9">
      <w:pPr>
        <w:tabs>
          <w:tab w:val="left" w:pos="1235"/>
        </w:tabs>
        <w:spacing w:line="277" w:lineRule="exact"/>
        <w:rPr>
          <w:szCs w:val="22"/>
          <w:lang w:val="fr-FR"/>
        </w:rPr>
      </w:pPr>
    </w:p>
    <w:p w14:paraId="6973EFE8" w14:textId="77777777" w:rsidR="00981AC9" w:rsidRDefault="00981AC9" w:rsidP="00981AC9">
      <w:pPr>
        <w:pStyle w:val="TxBrp79"/>
        <w:spacing w:line="266" w:lineRule="exact"/>
        <w:jc w:val="both"/>
        <w:rPr>
          <w:sz w:val="22"/>
          <w:szCs w:val="22"/>
          <w:lang w:val="fr-FR"/>
        </w:rPr>
      </w:pPr>
      <w:r w:rsidRPr="00347384">
        <w:rPr>
          <w:sz w:val="22"/>
          <w:szCs w:val="22"/>
          <w:lang w:val="fr-FR"/>
        </w:rPr>
        <w:t>3.</w:t>
      </w:r>
      <w:r w:rsidRPr="00347384">
        <w:rPr>
          <w:sz w:val="22"/>
          <w:szCs w:val="22"/>
          <w:lang w:val="fr-FR"/>
        </w:rPr>
        <w:tab/>
        <w:t>Le Groupe Permanent peut consulter les compagnies pétrolières sur tout sujet relevant de sa compétence.</w:t>
      </w:r>
    </w:p>
    <w:p w14:paraId="1FC775B1" w14:textId="77777777" w:rsidR="003578F5" w:rsidRDefault="003578F5" w:rsidP="00981AC9">
      <w:pPr>
        <w:pStyle w:val="TxBrp79"/>
        <w:spacing w:line="266" w:lineRule="exact"/>
        <w:jc w:val="both"/>
        <w:rPr>
          <w:sz w:val="22"/>
          <w:szCs w:val="22"/>
          <w:lang w:val="fr-FR"/>
        </w:rPr>
      </w:pPr>
    </w:p>
    <w:p w14:paraId="41FADC0B" w14:textId="77777777" w:rsidR="003578F5" w:rsidRDefault="003578F5" w:rsidP="00981AC9">
      <w:pPr>
        <w:pStyle w:val="TxBrp79"/>
        <w:spacing w:line="266" w:lineRule="exact"/>
        <w:jc w:val="both"/>
        <w:rPr>
          <w:sz w:val="22"/>
          <w:szCs w:val="22"/>
          <w:lang w:val="fr-FR"/>
        </w:rPr>
      </w:pPr>
    </w:p>
    <w:p w14:paraId="4FD87C8B" w14:textId="77777777" w:rsidR="00981AC9" w:rsidRPr="00DE2B3A" w:rsidRDefault="00981AC9" w:rsidP="00DE2B3A">
      <w:pPr>
        <w:pStyle w:val="Heading3"/>
        <w:jc w:val="center"/>
        <w:rPr>
          <w:b w:val="0"/>
        </w:rPr>
      </w:pPr>
      <w:bookmarkStart w:id="569" w:name="_Toc173668447"/>
      <w:bookmarkStart w:id="570" w:name="_Toc173748390"/>
      <w:r w:rsidRPr="00DE2B3A">
        <w:rPr>
          <w:b w:val="0"/>
        </w:rPr>
        <w:t>Article 57</w:t>
      </w:r>
      <w:bookmarkEnd w:id="569"/>
      <w:bookmarkEnd w:id="570"/>
    </w:p>
    <w:p w14:paraId="3F2EC593"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Groupe Permanent sur la coopération à long terme exerce les fonctions qui lui sont assignées par le Chapitre VII, ainsi que toute autre fonction qui lui est déléguée par le Conseil de Direction.</w:t>
      </w:r>
    </w:p>
    <w:p w14:paraId="005E7385" w14:textId="77777777" w:rsidR="00981AC9" w:rsidRPr="00347384" w:rsidRDefault="00981AC9" w:rsidP="00981AC9">
      <w:pPr>
        <w:tabs>
          <w:tab w:val="left" w:pos="1235"/>
        </w:tabs>
        <w:spacing w:line="277" w:lineRule="exact"/>
        <w:rPr>
          <w:szCs w:val="22"/>
          <w:lang w:val="fr-FR"/>
        </w:rPr>
      </w:pPr>
    </w:p>
    <w:p w14:paraId="428263FF"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 Groupe Permanent peut examiner toute question entrant dans le champ d’application du Chapitre VII et faire rapport au Comité de Gestion à ce sujet.</w:t>
      </w:r>
    </w:p>
    <w:p w14:paraId="1F430DB3" w14:textId="77777777" w:rsidR="00981AC9" w:rsidRDefault="00981AC9" w:rsidP="00981AC9">
      <w:pPr>
        <w:tabs>
          <w:tab w:val="left" w:pos="1235"/>
        </w:tabs>
        <w:spacing w:line="277" w:lineRule="exact"/>
        <w:rPr>
          <w:szCs w:val="22"/>
          <w:lang w:val="fr-FR"/>
        </w:rPr>
      </w:pPr>
    </w:p>
    <w:p w14:paraId="6A7148A4" w14:textId="77777777" w:rsidR="00DE2B3A" w:rsidRDefault="00DE2B3A" w:rsidP="00981AC9">
      <w:pPr>
        <w:tabs>
          <w:tab w:val="left" w:pos="1235"/>
        </w:tabs>
        <w:spacing w:line="277" w:lineRule="exact"/>
        <w:rPr>
          <w:szCs w:val="22"/>
          <w:lang w:val="fr-FR"/>
        </w:rPr>
      </w:pPr>
    </w:p>
    <w:p w14:paraId="16FCB9C3" w14:textId="77777777" w:rsidR="00DE2B3A" w:rsidRPr="00347384" w:rsidRDefault="00DE2B3A" w:rsidP="00981AC9">
      <w:pPr>
        <w:tabs>
          <w:tab w:val="left" w:pos="1235"/>
        </w:tabs>
        <w:spacing w:line="277" w:lineRule="exact"/>
        <w:rPr>
          <w:szCs w:val="22"/>
          <w:lang w:val="fr-FR"/>
        </w:rPr>
      </w:pPr>
    </w:p>
    <w:p w14:paraId="786F1CD1" w14:textId="77777777" w:rsidR="00981AC9" w:rsidRPr="00DE2B3A" w:rsidRDefault="00981AC9" w:rsidP="00DE2B3A">
      <w:pPr>
        <w:pStyle w:val="Heading3"/>
        <w:jc w:val="center"/>
        <w:rPr>
          <w:b w:val="0"/>
        </w:rPr>
      </w:pPr>
      <w:bookmarkStart w:id="571" w:name="_Toc173668448"/>
      <w:bookmarkStart w:id="572" w:name="_Toc173748391"/>
      <w:r w:rsidRPr="00DE2B3A">
        <w:rPr>
          <w:b w:val="0"/>
        </w:rPr>
        <w:t>Article 58</w:t>
      </w:r>
      <w:bookmarkEnd w:id="571"/>
      <w:bookmarkEnd w:id="572"/>
    </w:p>
    <w:p w14:paraId="59B179DB"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Groupe Permanent sur les relations avec les pays producteurs et les autres pays consommateurs exerce les fonctions qui lui sont assignées par le Chapitre VIII, ainsi que toute autre fonction qui lui est déléguée par le Conseil de Direction.</w:t>
      </w:r>
    </w:p>
    <w:p w14:paraId="089CB12F" w14:textId="77777777" w:rsidR="00981AC9" w:rsidRPr="00347384" w:rsidRDefault="00981AC9" w:rsidP="00981AC9">
      <w:pPr>
        <w:tabs>
          <w:tab w:val="left" w:pos="1235"/>
        </w:tabs>
        <w:spacing w:line="277" w:lineRule="exact"/>
        <w:rPr>
          <w:szCs w:val="22"/>
          <w:lang w:val="fr-FR"/>
        </w:rPr>
      </w:pPr>
    </w:p>
    <w:p w14:paraId="7E461DC1" w14:textId="77777777" w:rsidR="00981AC9"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 Groupe Permanent petit examiner toute question entrant dans le champ d’application du Chapitre VIII et faire rapport au Comité de Gestion à ce sujet.</w:t>
      </w:r>
    </w:p>
    <w:p w14:paraId="62F07277" w14:textId="77777777" w:rsidR="00DC6AF4" w:rsidRPr="00347384" w:rsidRDefault="00DC6AF4" w:rsidP="00981AC9">
      <w:pPr>
        <w:pStyle w:val="TxBrp45"/>
        <w:spacing w:line="277" w:lineRule="exact"/>
        <w:jc w:val="both"/>
        <w:rPr>
          <w:sz w:val="22"/>
          <w:szCs w:val="22"/>
          <w:lang w:val="fr-FR"/>
        </w:rPr>
      </w:pPr>
    </w:p>
    <w:p w14:paraId="3D643B16"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3.</w:t>
      </w:r>
      <w:r w:rsidRPr="00347384">
        <w:rPr>
          <w:sz w:val="22"/>
          <w:szCs w:val="22"/>
          <w:lang w:val="fr-FR"/>
        </w:rPr>
        <w:tab/>
        <w:t>Le Groupe Permanent peut consulter les compagnies pétrolières sur tout sujet relevant de sa compétence.</w:t>
      </w:r>
    </w:p>
    <w:p w14:paraId="493B9E7F" w14:textId="77777777" w:rsidR="00981AC9" w:rsidRDefault="00981AC9" w:rsidP="00981AC9">
      <w:pPr>
        <w:pStyle w:val="TxBrp45"/>
        <w:spacing w:line="277" w:lineRule="exact"/>
        <w:rPr>
          <w:sz w:val="22"/>
          <w:szCs w:val="22"/>
          <w:lang w:val="fr-FR"/>
        </w:rPr>
      </w:pPr>
    </w:p>
    <w:p w14:paraId="0F3C505F" w14:textId="77777777" w:rsidR="00981AC9" w:rsidRDefault="00981AC9" w:rsidP="00981AC9">
      <w:pPr>
        <w:pStyle w:val="TxBrp45"/>
        <w:spacing w:line="277" w:lineRule="exact"/>
        <w:rPr>
          <w:sz w:val="22"/>
          <w:szCs w:val="22"/>
          <w:lang w:val="fr-FR"/>
        </w:rPr>
      </w:pPr>
    </w:p>
    <w:p w14:paraId="17E40503" w14:textId="77777777" w:rsidR="00981AC9" w:rsidRDefault="00981AC9" w:rsidP="00981AC9">
      <w:pPr>
        <w:pStyle w:val="TxBrp45"/>
        <w:spacing w:line="277" w:lineRule="exact"/>
        <w:rPr>
          <w:sz w:val="22"/>
          <w:szCs w:val="22"/>
          <w:lang w:val="fr-FR"/>
        </w:rPr>
      </w:pPr>
    </w:p>
    <w:p w14:paraId="21A0F5EB" w14:textId="77777777" w:rsidR="00981AC9" w:rsidRPr="00347384" w:rsidRDefault="003578F5" w:rsidP="00DE2B3A">
      <w:pPr>
        <w:pStyle w:val="Heading2"/>
        <w:jc w:val="center"/>
        <w:rPr>
          <w:lang w:val="fr-FR"/>
        </w:rPr>
      </w:pPr>
      <w:r w:rsidRPr="00347384">
        <w:rPr>
          <w:lang w:val="fr-FR"/>
        </w:rPr>
        <w:t>SECR</w:t>
      </w:r>
      <w:r>
        <w:rPr>
          <w:lang w:val="fr-FR"/>
        </w:rPr>
        <w:t>E</w:t>
      </w:r>
      <w:r w:rsidRPr="00347384">
        <w:rPr>
          <w:lang w:val="fr-FR"/>
        </w:rPr>
        <w:t>TARIAT</w:t>
      </w:r>
    </w:p>
    <w:p w14:paraId="37070A32" w14:textId="77777777" w:rsidR="00981AC9" w:rsidRPr="00DE2B3A" w:rsidRDefault="00981AC9" w:rsidP="00DE2B3A">
      <w:pPr>
        <w:pStyle w:val="Heading3"/>
        <w:jc w:val="center"/>
        <w:rPr>
          <w:b w:val="0"/>
        </w:rPr>
      </w:pPr>
      <w:bookmarkStart w:id="573" w:name="_Toc173668450"/>
      <w:bookmarkStart w:id="574" w:name="_Toc173748393"/>
      <w:r w:rsidRPr="00DE2B3A">
        <w:rPr>
          <w:b w:val="0"/>
        </w:rPr>
        <w:t>Article 59</w:t>
      </w:r>
      <w:bookmarkEnd w:id="573"/>
      <w:bookmarkEnd w:id="574"/>
    </w:p>
    <w:p w14:paraId="241EE121"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Le Secrétariat se compose d’un Directeur exécutif et du personnel nécessaire.</w:t>
      </w:r>
    </w:p>
    <w:p w14:paraId="4FAF74F8" w14:textId="77777777" w:rsidR="00981AC9" w:rsidRPr="00347384" w:rsidRDefault="00981AC9" w:rsidP="00981AC9">
      <w:pPr>
        <w:tabs>
          <w:tab w:val="left" w:pos="1235"/>
        </w:tabs>
        <w:spacing w:line="277" w:lineRule="exact"/>
        <w:rPr>
          <w:szCs w:val="22"/>
          <w:lang w:val="fr-FR"/>
        </w:rPr>
      </w:pPr>
    </w:p>
    <w:p w14:paraId="192740F6"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 Directeur exécutif est nommé par le Conseil de Direction.</w:t>
      </w:r>
    </w:p>
    <w:p w14:paraId="11F3E24E" w14:textId="77777777" w:rsidR="00981AC9" w:rsidRPr="00347384" w:rsidRDefault="00981AC9" w:rsidP="00981AC9">
      <w:pPr>
        <w:tabs>
          <w:tab w:val="left" w:pos="1235"/>
        </w:tabs>
        <w:spacing w:line="277" w:lineRule="exact"/>
        <w:rPr>
          <w:szCs w:val="22"/>
          <w:lang w:val="fr-FR"/>
        </w:rPr>
      </w:pPr>
    </w:p>
    <w:p w14:paraId="543D8202"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3.</w:t>
      </w:r>
      <w:r w:rsidRPr="00347384">
        <w:rPr>
          <w:sz w:val="22"/>
          <w:szCs w:val="22"/>
          <w:lang w:val="fr-FR"/>
        </w:rPr>
        <w:tab/>
        <w:t>Dans l’exercice des fonctions qui leur sont assignées par le présent Accord, le Directeur exécutif et le personnel sont responsables envers les organes de l’Agence auxquels ils font rapport.</w:t>
      </w:r>
    </w:p>
    <w:p w14:paraId="56B15EFE" w14:textId="77777777" w:rsidR="00981AC9" w:rsidRPr="00347384" w:rsidRDefault="00981AC9" w:rsidP="00981AC9">
      <w:pPr>
        <w:tabs>
          <w:tab w:val="left" w:pos="1235"/>
        </w:tabs>
        <w:spacing w:line="277" w:lineRule="exact"/>
        <w:rPr>
          <w:szCs w:val="22"/>
          <w:lang w:val="fr-FR"/>
        </w:rPr>
      </w:pPr>
    </w:p>
    <w:p w14:paraId="6D960F10"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4.</w:t>
      </w:r>
      <w:r w:rsidRPr="00347384">
        <w:rPr>
          <w:sz w:val="22"/>
          <w:szCs w:val="22"/>
          <w:lang w:val="fr-FR"/>
        </w:rPr>
        <w:tab/>
        <w:t>Le Conseil de Direction prend à la majorité toutes les décisions nécessaires à la création et au fonctionnement du Secrétariat.</w:t>
      </w:r>
    </w:p>
    <w:p w14:paraId="30CCBC05" w14:textId="77777777" w:rsidR="00981AC9" w:rsidRPr="00347384" w:rsidRDefault="00981AC9" w:rsidP="00981AC9">
      <w:pPr>
        <w:tabs>
          <w:tab w:val="left" w:pos="1235"/>
        </w:tabs>
        <w:spacing w:line="277" w:lineRule="exact"/>
        <w:rPr>
          <w:szCs w:val="22"/>
          <w:lang w:val="fr-FR"/>
        </w:rPr>
      </w:pPr>
    </w:p>
    <w:p w14:paraId="3955D22D" w14:textId="77777777" w:rsidR="00981AC9" w:rsidRPr="00347384" w:rsidRDefault="00981AC9" w:rsidP="00981AC9">
      <w:pPr>
        <w:tabs>
          <w:tab w:val="left" w:pos="1235"/>
        </w:tabs>
        <w:spacing w:line="277" w:lineRule="exact"/>
        <w:rPr>
          <w:szCs w:val="22"/>
          <w:lang w:val="fr-FR"/>
        </w:rPr>
      </w:pPr>
    </w:p>
    <w:p w14:paraId="2C6CD154" w14:textId="77777777" w:rsidR="00981AC9" w:rsidRPr="00347384" w:rsidRDefault="00981AC9" w:rsidP="00981AC9">
      <w:pPr>
        <w:tabs>
          <w:tab w:val="left" w:pos="1235"/>
        </w:tabs>
        <w:spacing w:line="277" w:lineRule="exact"/>
        <w:rPr>
          <w:szCs w:val="22"/>
          <w:lang w:val="fr-FR"/>
        </w:rPr>
      </w:pPr>
    </w:p>
    <w:p w14:paraId="65A75A35" w14:textId="77777777" w:rsidR="00981AC9" w:rsidRPr="00DE2B3A" w:rsidRDefault="00981AC9" w:rsidP="00DE2B3A">
      <w:pPr>
        <w:pStyle w:val="Heading3"/>
        <w:jc w:val="center"/>
        <w:rPr>
          <w:b w:val="0"/>
        </w:rPr>
      </w:pPr>
      <w:bookmarkStart w:id="575" w:name="_Toc173668451"/>
      <w:bookmarkStart w:id="576" w:name="_Toc173748394"/>
      <w:r w:rsidRPr="00DE2B3A">
        <w:rPr>
          <w:b w:val="0"/>
        </w:rPr>
        <w:t>Article 60</w:t>
      </w:r>
      <w:bookmarkEnd w:id="575"/>
      <w:bookmarkEnd w:id="576"/>
    </w:p>
    <w:p w14:paraId="603C8329" w14:textId="77777777" w:rsidR="00981AC9" w:rsidRPr="00347384" w:rsidRDefault="00981AC9" w:rsidP="00981AC9">
      <w:pPr>
        <w:pStyle w:val="TxBrp42"/>
        <w:spacing w:line="277" w:lineRule="exact"/>
        <w:rPr>
          <w:sz w:val="22"/>
          <w:szCs w:val="22"/>
          <w:lang w:val="fr-FR"/>
        </w:rPr>
      </w:pPr>
      <w:r w:rsidRPr="00347384">
        <w:rPr>
          <w:sz w:val="22"/>
          <w:szCs w:val="22"/>
          <w:lang w:val="fr-FR"/>
        </w:rPr>
        <w:t>Le Secrétariat exerce les fonctions qui lui sont assignées par le présent Accord et toute autre fonction que lui assigne le Conseil de Direction.</w:t>
      </w:r>
    </w:p>
    <w:p w14:paraId="0C80A8EB" w14:textId="77777777" w:rsidR="00981AC9" w:rsidRPr="00347384" w:rsidRDefault="00981AC9" w:rsidP="00981AC9">
      <w:pPr>
        <w:tabs>
          <w:tab w:val="left" w:pos="986"/>
        </w:tabs>
        <w:spacing w:line="277" w:lineRule="exact"/>
        <w:rPr>
          <w:szCs w:val="22"/>
          <w:lang w:val="fr-FR"/>
        </w:rPr>
      </w:pPr>
    </w:p>
    <w:p w14:paraId="3EDCFDDD" w14:textId="77777777" w:rsidR="00981AC9" w:rsidRPr="00347384" w:rsidRDefault="00981AC9" w:rsidP="00981AC9">
      <w:pPr>
        <w:tabs>
          <w:tab w:val="left" w:pos="986"/>
        </w:tabs>
        <w:spacing w:line="277" w:lineRule="exact"/>
        <w:rPr>
          <w:szCs w:val="22"/>
          <w:lang w:val="fr-FR"/>
        </w:rPr>
      </w:pPr>
    </w:p>
    <w:p w14:paraId="3F03CD7E" w14:textId="77777777" w:rsidR="00981AC9" w:rsidRPr="00347384" w:rsidRDefault="00981AC9" w:rsidP="00981AC9">
      <w:pPr>
        <w:tabs>
          <w:tab w:val="left" w:pos="986"/>
        </w:tabs>
        <w:spacing w:line="277" w:lineRule="exact"/>
        <w:rPr>
          <w:szCs w:val="22"/>
          <w:lang w:val="fr-FR"/>
        </w:rPr>
      </w:pPr>
    </w:p>
    <w:p w14:paraId="0FEF3C2F" w14:textId="77777777" w:rsidR="00981AC9" w:rsidRPr="00347384" w:rsidRDefault="003578F5" w:rsidP="00DE2B3A">
      <w:pPr>
        <w:pStyle w:val="Heading2"/>
        <w:jc w:val="center"/>
        <w:rPr>
          <w:lang w:val="fr-FR"/>
        </w:rPr>
      </w:pPr>
      <w:bookmarkStart w:id="577" w:name="_Toc173668452"/>
      <w:bookmarkStart w:id="578" w:name="_Toc173748395"/>
      <w:r w:rsidRPr="00347384">
        <w:rPr>
          <w:lang w:val="fr-FR"/>
        </w:rPr>
        <w:t>PROC</w:t>
      </w:r>
      <w:r>
        <w:rPr>
          <w:lang w:val="fr-FR"/>
        </w:rPr>
        <w:t>E</w:t>
      </w:r>
      <w:r w:rsidRPr="00347384">
        <w:rPr>
          <w:lang w:val="fr-FR"/>
        </w:rPr>
        <w:t xml:space="preserve">DURE </w:t>
      </w:r>
      <w:r w:rsidR="00981AC9" w:rsidRPr="00347384">
        <w:rPr>
          <w:lang w:val="fr-FR"/>
        </w:rPr>
        <w:t>DE VOTE</w:t>
      </w:r>
      <w:bookmarkEnd w:id="577"/>
      <w:bookmarkEnd w:id="578"/>
    </w:p>
    <w:p w14:paraId="67E48FA5" w14:textId="77777777" w:rsidR="00981AC9" w:rsidRPr="00DE2B3A" w:rsidRDefault="00981AC9" w:rsidP="00DE2B3A">
      <w:pPr>
        <w:pStyle w:val="Heading3"/>
        <w:jc w:val="center"/>
        <w:rPr>
          <w:b w:val="0"/>
        </w:rPr>
      </w:pPr>
      <w:bookmarkStart w:id="579" w:name="_Toc173668453"/>
      <w:bookmarkStart w:id="580" w:name="_Toc173748396"/>
      <w:r w:rsidRPr="00DE2B3A">
        <w:rPr>
          <w:b w:val="0"/>
        </w:rPr>
        <w:t>Article 61</w:t>
      </w:r>
      <w:bookmarkEnd w:id="579"/>
      <w:bookmarkEnd w:id="580"/>
    </w:p>
    <w:p w14:paraId="46678C1A" w14:textId="77777777" w:rsidR="00981AC9" w:rsidRPr="00347384" w:rsidRDefault="00981AC9" w:rsidP="00981AC9">
      <w:pPr>
        <w:pStyle w:val="TxBrp45"/>
        <w:spacing w:line="277" w:lineRule="exact"/>
        <w:rPr>
          <w:sz w:val="22"/>
          <w:szCs w:val="22"/>
          <w:lang w:val="fr-FR"/>
        </w:rPr>
      </w:pPr>
      <w:r w:rsidRPr="00347384">
        <w:rPr>
          <w:sz w:val="22"/>
          <w:szCs w:val="22"/>
          <w:lang w:val="fr-FR"/>
        </w:rPr>
        <w:t>1.</w:t>
      </w:r>
      <w:r w:rsidRPr="00347384">
        <w:rPr>
          <w:sz w:val="22"/>
          <w:szCs w:val="22"/>
          <w:lang w:val="fr-FR"/>
        </w:rPr>
        <w:tab/>
        <w:t>Le Conseil de Direction adopte comme suit les décisions et recommandations qui, dans le présent Accord, ne font l’objet d’aucune disposition expresse relative à la procédure de vote</w:t>
      </w:r>
      <w:r>
        <w:rPr>
          <w:sz w:val="22"/>
          <w:szCs w:val="22"/>
          <w:lang w:val="fr-FR"/>
        </w:rPr>
        <w:t> :</w:t>
      </w:r>
    </w:p>
    <w:p w14:paraId="0D768F26" w14:textId="77777777" w:rsidR="00981AC9" w:rsidRPr="00347384" w:rsidRDefault="00981AC9" w:rsidP="00981AC9">
      <w:pPr>
        <w:tabs>
          <w:tab w:val="left" w:pos="1235"/>
        </w:tabs>
        <w:spacing w:line="277" w:lineRule="exact"/>
        <w:rPr>
          <w:szCs w:val="22"/>
          <w:lang w:val="fr-FR"/>
        </w:rPr>
      </w:pPr>
    </w:p>
    <w:p w14:paraId="185E6625" w14:textId="77777777" w:rsidR="00981AC9" w:rsidRPr="00347384" w:rsidRDefault="00981AC9" w:rsidP="00981AC9">
      <w:pPr>
        <w:pStyle w:val="TxBrp53"/>
        <w:spacing w:line="277" w:lineRule="exact"/>
        <w:rPr>
          <w:sz w:val="22"/>
          <w:szCs w:val="22"/>
          <w:lang w:val="fr-FR"/>
        </w:rPr>
      </w:pPr>
      <w:r w:rsidRPr="00347384">
        <w:rPr>
          <w:i/>
          <w:iCs/>
          <w:sz w:val="22"/>
          <w:szCs w:val="22"/>
          <w:lang w:val="fr-FR"/>
        </w:rPr>
        <w:t>(a)</w:t>
      </w:r>
      <w:r w:rsidRPr="00347384">
        <w:rPr>
          <w:i/>
          <w:iCs/>
          <w:sz w:val="22"/>
          <w:szCs w:val="22"/>
          <w:lang w:val="fr-FR"/>
        </w:rPr>
        <w:tab/>
      </w:r>
      <w:r w:rsidRPr="00347384">
        <w:rPr>
          <w:sz w:val="22"/>
          <w:szCs w:val="22"/>
          <w:lang w:val="fr-FR"/>
        </w:rPr>
        <w:t>à la majorité</w:t>
      </w:r>
      <w:r>
        <w:rPr>
          <w:sz w:val="22"/>
          <w:szCs w:val="22"/>
          <w:lang w:val="fr-FR"/>
        </w:rPr>
        <w:t> :</w:t>
      </w:r>
    </w:p>
    <w:p w14:paraId="78815BE6" w14:textId="77777777" w:rsidR="00981AC9" w:rsidRPr="00347384" w:rsidRDefault="00981AC9" w:rsidP="00981AC9">
      <w:pPr>
        <w:tabs>
          <w:tab w:val="left" w:pos="1235"/>
          <w:tab w:val="left" w:pos="1621"/>
        </w:tabs>
        <w:spacing w:line="277" w:lineRule="exact"/>
        <w:rPr>
          <w:szCs w:val="22"/>
          <w:lang w:val="fr-FR"/>
        </w:rPr>
      </w:pPr>
    </w:p>
    <w:p w14:paraId="15AF8B2E"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décisions relatives à la gestion du Programme, notamment les décisions appliquant des dispositions du présent Accord qui imposent déjà des obligations spécifiques aux Pays Participants</w:t>
      </w:r>
      <w:r>
        <w:rPr>
          <w:sz w:val="22"/>
          <w:szCs w:val="22"/>
          <w:lang w:val="fr-FR"/>
        </w:rPr>
        <w:t xml:space="preserve"> </w:t>
      </w:r>
      <w:r w:rsidRPr="00347384">
        <w:rPr>
          <w:sz w:val="22"/>
          <w:szCs w:val="22"/>
          <w:lang w:val="fr-FR"/>
        </w:rPr>
        <w:t>;</w:t>
      </w:r>
    </w:p>
    <w:p w14:paraId="0A7B2AAC" w14:textId="77777777" w:rsidR="00981AC9" w:rsidRPr="00347384" w:rsidRDefault="00981AC9" w:rsidP="00981AC9">
      <w:pPr>
        <w:tabs>
          <w:tab w:val="left" w:pos="1802"/>
          <w:tab w:val="left" w:pos="2188"/>
        </w:tabs>
        <w:spacing w:line="277" w:lineRule="exact"/>
        <w:rPr>
          <w:szCs w:val="22"/>
          <w:lang w:val="fr-FR"/>
        </w:rPr>
      </w:pPr>
    </w:p>
    <w:p w14:paraId="3220BC7C"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décisions relatives aux questions de procédure</w:t>
      </w:r>
      <w:r>
        <w:rPr>
          <w:sz w:val="22"/>
          <w:szCs w:val="22"/>
          <w:lang w:val="fr-FR"/>
        </w:rPr>
        <w:t xml:space="preserve"> </w:t>
      </w:r>
      <w:r w:rsidRPr="00347384">
        <w:rPr>
          <w:sz w:val="22"/>
          <w:szCs w:val="22"/>
          <w:lang w:val="fr-FR"/>
        </w:rPr>
        <w:t>;</w:t>
      </w:r>
    </w:p>
    <w:p w14:paraId="2CEBBD23" w14:textId="77777777" w:rsidR="00981AC9" w:rsidRPr="00347384" w:rsidRDefault="00981AC9" w:rsidP="00981AC9">
      <w:pPr>
        <w:tabs>
          <w:tab w:val="left" w:pos="1802"/>
          <w:tab w:val="left" w:pos="2188"/>
        </w:tabs>
        <w:spacing w:line="277" w:lineRule="exact"/>
        <w:rPr>
          <w:szCs w:val="22"/>
          <w:lang w:val="fr-FR"/>
        </w:rPr>
      </w:pPr>
    </w:p>
    <w:p w14:paraId="6AC3A441"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recommandations</w:t>
      </w:r>
      <w:r>
        <w:rPr>
          <w:sz w:val="22"/>
          <w:szCs w:val="22"/>
          <w:lang w:val="fr-FR"/>
        </w:rPr>
        <w:t xml:space="preserve"> </w:t>
      </w:r>
      <w:r w:rsidRPr="00347384">
        <w:rPr>
          <w:sz w:val="22"/>
          <w:szCs w:val="22"/>
          <w:lang w:val="fr-FR"/>
        </w:rPr>
        <w:t>;</w:t>
      </w:r>
    </w:p>
    <w:p w14:paraId="6E8148D2" w14:textId="77777777" w:rsidR="00981AC9" w:rsidRDefault="00981AC9" w:rsidP="00981AC9">
      <w:pPr>
        <w:pStyle w:val="TxBrp73"/>
        <w:tabs>
          <w:tab w:val="left" w:pos="2188"/>
        </w:tabs>
        <w:spacing w:line="277" w:lineRule="exact"/>
        <w:jc w:val="both"/>
        <w:rPr>
          <w:i/>
          <w:iCs/>
          <w:sz w:val="22"/>
          <w:szCs w:val="22"/>
          <w:lang w:val="fr-FR"/>
        </w:rPr>
      </w:pPr>
    </w:p>
    <w:p w14:paraId="70D3A01D" w14:textId="77777777" w:rsidR="00981AC9" w:rsidRPr="00347384" w:rsidRDefault="00981AC9" w:rsidP="00981AC9">
      <w:pPr>
        <w:pStyle w:val="TxBrp83"/>
        <w:spacing w:line="277" w:lineRule="exact"/>
        <w:jc w:val="both"/>
        <w:rPr>
          <w:sz w:val="22"/>
          <w:szCs w:val="22"/>
          <w:lang w:val="fr-FR"/>
        </w:rPr>
      </w:pPr>
      <w:r w:rsidRPr="00347384">
        <w:rPr>
          <w:i/>
          <w:iCs/>
          <w:sz w:val="22"/>
          <w:szCs w:val="22"/>
          <w:lang w:val="fr-FR"/>
        </w:rPr>
        <w:t>(b)</w:t>
      </w:r>
      <w:r w:rsidRPr="00347384">
        <w:rPr>
          <w:i/>
          <w:iCs/>
          <w:sz w:val="22"/>
          <w:szCs w:val="22"/>
          <w:lang w:val="fr-FR"/>
        </w:rPr>
        <w:tab/>
      </w:r>
      <w:r w:rsidRPr="00E264CD">
        <w:rPr>
          <w:iCs/>
          <w:sz w:val="22"/>
          <w:szCs w:val="22"/>
          <w:lang w:val="fr-FR"/>
        </w:rPr>
        <w:t>à</w:t>
      </w:r>
      <w:r w:rsidRPr="00347384">
        <w:rPr>
          <w:i/>
          <w:iCs/>
          <w:sz w:val="22"/>
          <w:szCs w:val="22"/>
          <w:lang w:val="fr-FR"/>
        </w:rPr>
        <w:t xml:space="preserve"> </w:t>
      </w:r>
      <w:r w:rsidRPr="00347384">
        <w:rPr>
          <w:sz w:val="22"/>
          <w:szCs w:val="22"/>
          <w:lang w:val="fr-FR"/>
        </w:rPr>
        <w:t>l’unanimité</w:t>
      </w:r>
      <w:r>
        <w:rPr>
          <w:sz w:val="22"/>
          <w:szCs w:val="22"/>
          <w:lang w:val="fr-FR"/>
        </w:rPr>
        <w:t> :</w:t>
      </w:r>
    </w:p>
    <w:p w14:paraId="01B2743F" w14:textId="77777777" w:rsidR="00981AC9" w:rsidRPr="00347384" w:rsidRDefault="00981AC9" w:rsidP="00981AC9">
      <w:pPr>
        <w:tabs>
          <w:tab w:val="left" w:pos="1235"/>
          <w:tab w:val="left" w:pos="1802"/>
        </w:tabs>
        <w:spacing w:line="277" w:lineRule="exact"/>
        <w:rPr>
          <w:szCs w:val="22"/>
          <w:lang w:val="fr-FR"/>
        </w:rPr>
      </w:pPr>
    </w:p>
    <w:p w14:paraId="3622442B"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toutes les autres décisions, notamment, en particulier, les décisions qui imposent aux Pays Participants des obligations nouvelles non encore stipulées dans le présent Accord.</w:t>
      </w:r>
    </w:p>
    <w:p w14:paraId="5B9DF0B3" w14:textId="77777777" w:rsidR="00981AC9" w:rsidRPr="00347384" w:rsidRDefault="00981AC9" w:rsidP="00981AC9">
      <w:pPr>
        <w:tabs>
          <w:tab w:val="left" w:pos="1802"/>
          <w:tab w:val="left" w:pos="2188"/>
        </w:tabs>
        <w:spacing w:line="277" w:lineRule="exact"/>
        <w:rPr>
          <w:szCs w:val="22"/>
          <w:lang w:val="fr-FR"/>
        </w:rPr>
      </w:pPr>
    </w:p>
    <w:p w14:paraId="5527F405"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2.</w:t>
      </w:r>
      <w:r w:rsidRPr="00347384">
        <w:rPr>
          <w:sz w:val="22"/>
          <w:szCs w:val="22"/>
          <w:lang w:val="fr-FR"/>
        </w:rPr>
        <w:tab/>
        <w:t>Les décisions mentionnées à l’alinéa 1, lettre b, peuvent prévoir</w:t>
      </w:r>
      <w:r>
        <w:rPr>
          <w:sz w:val="22"/>
          <w:szCs w:val="22"/>
          <w:lang w:val="fr-FR"/>
        </w:rPr>
        <w:t> :</w:t>
      </w:r>
    </w:p>
    <w:p w14:paraId="78C93A5B" w14:textId="77777777" w:rsidR="00981AC9" w:rsidRPr="00347384" w:rsidRDefault="00981AC9" w:rsidP="00981AC9">
      <w:pPr>
        <w:tabs>
          <w:tab w:val="left" w:pos="1235"/>
        </w:tabs>
        <w:spacing w:line="277" w:lineRule="exact"/>
        <w:rPr>
          <w:szCs w:val="22"/>
          <w:lang w:val="fr-FR"/>
        </w:rPr>
      </w:pPr>
    </w:p>
    <w:p w14:paraId="5AD0AD64" w14:textId="77777777" w:rsidR="00981AC9" w:rsidRPr="00347384" w:rsidRDefault="00981AC9" w:rsidP="00981AC9">
      <w:pPr>
        <w:pStyle w:val="TxBrp83"/>
        <w:spacing w:line="277" w:lineRule="exact"/>
        <w:jc w:val="both"/>
        <w:rPr>
          <w:sz w:val="22"/>
          <w:szCs w:val="22"/>
          <w:lang w:val="fr-FR"/>
        </w:rPr>
      </w:pPr>
      <w:r w:rsidRPr="00E264CD">
        <w:rPr>
          <w:i/>
          <w:iCs/>
          <w:sz w:val="22"/>
          <w:szCs w:val="22"/>
          <w:lang w:val="fr-FR"/>
        </w:rPr>
        <w:t>(a)</w:t>
      </w:r>
      <w:r w:rsidRPr="00347384">
        <w:rPr>
          <w:sz w:val="22"/>
          <w:szCs w:val="22"/>
          <w:lang w:val="fr-FR"/>
        </w:rPr>
        <w:tab/>
        <w:t>qu’elles n’auront pas force obligatoire pour un ou plusieurs Pays Participants;</w:t>
      </w:r>
    </w:p>
    <w:p w14:paraId="1298CABE" w14:textId="77777777" w:rsidR="00981AC9" w:rsidRPr="00347384" w:rsidRDefault="00981AC9" w:rsidP="00981AC9">
      <w:pPr>
        <w:tabs>
          <w:tab w:val="left" w:pos="1235"/>
          <w:tab w:val="left" w:pos="1802"/>
        </w:tabs>
        <w:spacing w:line="277" w:lineRule="exact"/>
        <w:rPr>
          <w:szCs w:val="22"/>
          <w:lang w:val="fr-FR"/>
        </w:rPr>
      </w:pPr>
    </w:p>
    <w:p w14:paraId="0AA6A6B4" w14:textId="77777777" w:rsidR="00981AC9" w:rsidRPr="00347384" w:rsidRDefault="00981AC9" w:rsidP="00981AC9">
      <w:pPr>
        <w:pStyle w:val="TxBrp83"/>
        <w:spacing w:line="277" w:lineRule="exact"/>
        <w:jc w:val="both"/>
        <w:rPr>
          <w:sz w:val="22"/>
          <w:szCs w:val="22"/>
          <w:lang w:val="fr-FR"/>
        </w:rPr>
      </w:pPr>
      <w:r w:rsidRPr="00347384">
        <w:rPr>
          <w:i/>
          <w:iCs/>
          <w:sz w:val="22"/>
          <w:szCs w:val="22"/>
          <w:lang w:val="fr-FR"/>
        </w:rPr>
        <w:t>(b)</w:t>
      </w:r>
      <w:r w:rsidRPr="00347384">
        <w:rPr>
          <w:i/>
          <w:iCs/>
          <w:sz w:val="22"/>
          <w:szCs w:val="22"/>
          <w:lang w:val="fr-FR"/>
        </w:rPr>
        <w:tab/>
      </w:r>
      <w:r w:rsidRPr="00347384">
        <w:rPr>
          <w:sz w:val="22"/>
          <w:szCs w:val="22"/>
          <w:lang w:val="fr-FR"/>
        </w:rPr>
        <w:t>qu’elles n’auront force obligatoire que dans certaines conditions.</w:t>
      </w:r>
    </w:p>
    <w:p w14:paraId="36560C67" w14:textId="77777777" w:rsidR="00981AC9" w:rsidRDefault="00981AC9" w:rsidP="00981AC9">
      <w:pPr>
        <w:tabs>
          <w:tab w:val="left" w:pos="1235"/>
          <w:tab w:val="left" w:pos="1802"/>
        </w:tabs>
        <w:spacing w:line="277" w:lineRule="exact"/>
        <w:rPr>
          <w:szCs w:val="22"/>
          <w:lang w:val="fr-FR"/>
        </w:rPr>
      </w:pPr>
    </w:p>
    <w:p w14:paraId="1E268A0F" w14:textId="77777777" w:rsidR="00FA1482" w:rsidRDefault="00FA1482" w:rsidP="00981AC9">
      <w:pPr>
        <w:tabs>
          <w:tab w:val="left" w:pos="1235"/>
          <w:tab w:val="left" w:pos="1802"/>
        </w:tabs>
        <w:spacing w:line="277" w:lineRule="exact"/>
        <w:rPr>
          <w:szCs w:val="22"/>
          <w:lang w:val="fr-FR"/>
        </w:rPr>
      </w:pPr>
    </w:p>
    <w:p w14:paraId="478B3598" w14:textId="77777777" w:rsidR="00FA1482" w:rsidRPr="00347384" w:rsidRDefault="00FA1482" w:rsidP="00981AC9">
      <w:pPr>
        <w:tabs>
          <w:tab w:val="left" w:pos="1235"/>
          <w:tab w:val="left" w:pos="1802"/>
        </w:tabs>
        <w:spacing w:line="277" w:lineRule="exact"/>
        <w:rPr>
          <w:szCs w:val="22"/>
          <w:lang w:val="fr-FR"/>
        </w:rPr>
      </w:pPr>
    </w:p>
    <w:p w14:paraId="4293E162" w14:textId="77777777" w:rsidR="00981AC9" w:rsidRPr="00DE2B3A" w:rsidRDefault="00981AC9" w:rsidP="00DE2B3A">
      <w:pPr>
        <w:pStyle w:val="Heading3"/>
        <w:jc w:val="center"/>
        <w:rPr>
          <w:b w:val="0"/>
        </w:rPr>
      </w:pPr>
      <w:bookmarkStart w:id="581" w:name="_Toc173668454"/>
      <w:bookmarkStart w:id="582" w:name="_Toc173748397"/>
      <w:r w:rsidRPr="00DE2B3A">
        <w:rPr>
          <w:b w:val="0"/>
        </w:rPr>
        <w:t>Article 62</w:t>
      </w:r>
      <w:bookmarkEnd w:id="581"/>
      <w:bookmarkEnd w:id="582"/>
    </w:p>
    <w:p w14:paraId="3E3A4C49"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1.</w:t>
      </w:r>
      <w:r w:rsidRPr="00347384">
        <w:rPr>
          <w:sz w:val="22"/>
          <w:szCs w:val="22"/>
          <w:lang w:val="fr-FR"/>
        </w:rPr>
        <w:tab/>
        <w:t>L’unanimité requiert l’ensemble des voix des Pays Participants présents et votants. Les pays qui s’abstiennent sont comptés comme non votants.</w:t>
      </w:r>
    </w:p>
    <w:p w14:paraId="5D8D64A2" w14:textId="77777777" w:rsidR="00981AC9" w:rsidRPr="00347384" w:rsidRDefault="00981AC9" w:rsidP="00981AC9">
      <w:pPr>
        <w:tabs>
          <w:tab w:val="left" w:pos="1235"/>
        </w:tabs>
        <w:spacing w:line="277" w:lineRule="exact"/>
        <w:rPr>
          <w:szCs w:val="22"/>
          <w:lang w:val="fr-FR"/>
        </w:rPr>
      </w:pPr>
    </w:p>
    <w:p w14:paraId="145A8C12" w14:textId="77777777" w:rsidR="00981AC9" w:rsidRDefault="00981AC9" w:rsidP="00981AC9">
      <w:pPr>
        <w:pStyle w:val="TxBrp45"/>
        <w:numPr>
          <w:ilvl w:val="0"/>
          <w:numId w:val="11"/>
        </w:numPr>
        <w:spacing w:line="277" w:lineRule="exact"/>
        <w:ind w:left="0" w:firstLine="60"/>
        <w:jc w:val="both"/>
        <w:rPr>
          <w:sz w:val="22"/>
          <w:szCs w:val="22"/>
          <w:lang w:val="fr-FR"/>
        </w:rPr>
      </w:pPr>
      <w:r w:rsidRPr="00347384">
        <w:rPr>
          <w:sz w:val="22"/>
          <w:szCs w:val="22"/>
          <w:lang w:val="fr-FR"/>
        </w:rPr>
        <w:t>Lorsque la majorité ou la majorité spéciale est requise, les droits de vote des Pays Participants sont pondérés comme suit</w:t>
      </w:r>
      <w:r>
        <w:rPr>
          <w:sz w:val="22"/>
          <w:szCs w:val="22"/>
          <w:lang w:val="fr-FR"/>
        </w:rPr>
        <w:t> :</w:t>
      </w:r>
    </w:p>
    <w:p w14:paraId="70BC539F" w14:textId="77777777" w:rsidR="00981AC9" w:rsidRPr="00347384" w:rsidRDefault="00981AC9" w:rsidP="00981AC9">
      <w:pPr>
        <w:pStyle w:val="TxBrp45"/>
        <w:spacing w:line="277" w:lineRule="exact"/>
        <w:ind w:left="1215"/>
        <w:jc w:val="both"/>
        <w:rPr>
          <w:sz w:val="22"/>
          <w:szCs w:val="22"/>
          <w:lang w:val="fr-FR"/>
        </w:rPr>
      </w:pPr>
    </w:p>
    <w:p w14:paraId="03E0E6BD" w14:textId="77777777" w:rsidR="00981AC9" w:rsidRPr="00347384" w:rsidRDefault="00981AC9" w:rsidP="00981AC9">
      <w:pPr>
        <w:pStyle w:val="TxBrt80"/>
        <w:tabs>
          <w:tab w:val="center" w:pos="3231"/>
          <w:tab w:val="center" w:pos="6096"/>
          <w:tab w:val="center" w:pos="7585"/>
        </w:tabs>
        <w:spacing w:line="277" w:lineRule="exact"/>
        <w:rPr>
          <w:sz w:val="22"/>
          <w:szCs w:val="22"/>
          <w:lang w:val="fr-FR"/>
        </w:rPr>
      </w:pPr>
      <w:r w:rsidRPr="00347384">
        <w:rPr>
          <w:sz w:val="22"/>
          <w:szCs w:val="22"/>
          <w:lang w:val="fr-FR"/>
        </w:rPr>
        <w:tab/>
      </w:r>
      <w:r w:rsidRPr="00347384">
        <w:rPr>
          <w:sz w:val="22"/>
          <w:szCs w:val="22"/>
          <w:lang w:val="fr-FR"/>
        </w:rPr>
        <w:tab/>
        <w:t>Droits de vote</w:t>
      </w:r>
    </w:p>
    <w:p w14:paraId="66008A65" w14:textId="77777777" w:rsidR="00981AC9" w:rsidRPr="00347384" w:rsidRDefault="00981AC9" w:rsidP="00981AC9">
      <w:pPr>
        <w:pStyle w:val="TxBrt80"/>
        <w:tabs>
          <w:tab w:val="center" w:pos="3231"/>
          <w:tab w:val="center" w:pos="6096"/>
          <w:tab w:val="center" w:pos="7585"/>
        </w:tabs>
        <w:spacing w:line="277" w:lineRule="exact"/>
        <w:rPr>
          <w:sz w:val="22"/>
          <w:szCs w:val="22"/>
          <w:lang w:val="fr-FR"/>
        </w:rPr>
      </w:pPr>
      <w:r w:rsidRPr="00347384">
        <w:rPr>
          <w:sz w:val="22"/>
          <w:szCs w:val="22"/>
          <w:lang w:val="fr-FR"/>
        </w:rPr>
        <w:tab/>
      </w:r>
      <w:r w:rsidRPr="00347384">
        <w:rPr>
          <w:sz w:val="22"/>
          <w:szCs w:val="22"/>
          <w:lang w:val="fr-FR"/>
        </w:rPr>
        <w:tab/>
        <w:t>afférents à la</w:t>
      </w:r>
    </w:p>
    <w:p w14:paraId="3DCA2533" w14:textId="77777777" w:rsidR="00981AC9" w:rsidRPr="00347384" w:rsidRDefault="00981AC9" w:rsidP="00981AC9">
      <w:pPr>
        <w:pStyle w:val="TxBrt80"/>
        <w:tabs>
          <w:tab w:val="left" w:pos="3261"/>
          <w:tab w:val="center" w:pos="3969"/>
          <w:tab w:val="center" w:pos="6096"/>
          <w:tab w:val="center" w:pos="8364"/>
        </w:tabs>
        <w:spacing w:line="277" w:lineRule="exact"/>
        <w:rPr>
          <w:sz w:val="22"/>
          <w:szCs w:val="22"/>
          <w:lang w:val="fr-FR"/>
        </w:rPr>
      </w:pPr>
      <w:r w:rsidRPr="00347384">
        <w:rPr>
          <w:sz w:val="22"/>
          <w:szCs w:val="22"/>
          <w:lang w:val="fr-FR"/>
        </w:rPr>
        <w:tab/>
        <w:t>Droits de vote</w:t>
      </w:r>
      <w:r w:rsidRPr="00347384">
        <w:rPr>
          <w:sz w:val="22"/>
          <w:szCs w:val="22"/>
          <w:lang w:val="fr-FR"/>
        </w:rPr>
        <w:tab/>
        <w:t>consommation</w:t>
      </w:r>
      <w:r w:rsidRPr="00347384">
        <w:rPr>
          <w:sz w:val="22"/>
          <w:szCs w:val="22"/>
          <w:lang w:val="fr-FR"/>
        </w:rPr>
        <w:tab/>
        <w:t>Droits de vote</w:t>
      </w:r>
    </w:p>
    <w:p w14:paraId="0F01ED92" w14:textId="77777777" w:rsidR="00981AC9" w:rsidRPr="00347384" w:rsidRDefault="00981AC9" w:rsidP="00981AC9">
      <w:pPr>
        <w:pStyle w:val="TxBrt80"/>
        <w:tabs>
          <w:tab w:val="left" w:pos="3261"/>
          <w:tab w:val="center" w:pos="3969"/>
          <w:tab w:val="center" w:pos="6096"/>
          <w:tab w:val="center" w:pos="8364"/>
        </w:tabs>
        <w:spacing w:line="277" w:lineRule="exact"/>
        <w:rPr>
          <w:sz w:val="22"/>
          <w:szCs w:val="22"/>
          <w:lang w:val="fr-FR"/>
        </w:rPr>
      </w:pPr>
      <w:r w:rsidRPr="00347384">
        <w:rPr>
          <w:sz w:val="22"/>
          <w:szCs w:val="22"/>
          <w:lang w:val="fr-FR"/>
        </w:rPr>
        <w:tab/>
        <w:t xml:space="preserve">  </w:t>
      </w:r>
      <w:r>
        <w:rPr>
          <w:sz w:val="22"/>
          <w:szCs w:val="22"/>
          <w:lang w:val="fr-FR"/>
        </w:rPr>
        <w:t xml:space="preserve">   </w:t>
      </w:r>
      <w:r w:rsidRPr="00347384">
        <w:rPr>
          <w:sz w:val="22"/>
          <w:szCs w:val="22"/>
          <w:lang w:val="fr-FR"/>
        </w:rPr>
        <w:t>généraux</w:t>
      </w:r>
      <w:r w:rsidRPr="00347384">
        <w:rPr>
          <w:sz w:val="22"/>
          <w:szCs w:val="22"/>
          <w:lang w:val="fr-FR"/>
        </w:rPr>
        <w:tab/>
        <w:t xml:space="preserve"> de pétrole</w:t>
      </w:r>
      <w:r w:rsidRPr="00347384">
        <w:rPr>
          <w:sz w:val="22"/>
          <w:szCs w:val="22"/>
          <w:lang w:val="fr-FR"/>
        </w:rPr>
        <w:tab/>
        <w:t xml:space="preserve">  combinés</w:t>
      </w:r>
    </w:p>
    <w:p w14:paraId="5803BDEC"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Allemagne</w:t>
      </w:r>
      <w:r w:rsidRPr="00D71881">
        <w:rPr>
          <w:sz w:val="22"/>
          <w:szCs w:val="22"/>
          <w:lang w:val="fr-FR"/>
        </w:rPr>
        <w:tab/>
        <w:t>3</w:t>
      </w:r>
      <w:r w:rsidRPr="00D71881">
        <w:rPr>
          <w:sz w:val="22"/>
          <w:szCs w:val="22"/>
          <w:lang w:val="fr-FR"/>
        </w:rPr>
        <w:tab/>
      </w:r>
      <w:r w:rsidR="00D06E18" w:rsidRPr="00D71881">
        <w:rPr>
          <w:sz w:val="22"/>
          <w:szCs w:val="22"/>
          <w:lang w:val="fr-FR"/>
        </w:rPr>
        <w:t>7</w:t>
      </w:r>
      <w:r w:rsidRPr="00D71881">
        <w:rPr>
          <w:sz w:val="22"/>
          <w:szCs w:val="22"/>
          <w:lang w:val="fr-FR"/>
        </w:rPr>
        <w:tab/>
      </w:r>
      <w:r w:rsidR="00D06E18" w:rsidRPr="00D71881">
        <w:rPr>
          <w:sz w:val="22"/>
          <w:szCs w:val="22"/>
          <w:lang w:val="fr-FR"/>
        </w:rPr>
        <w:t>10</w:t>
      </w:r>
    </w:p>
    <w:p w14:paraId="2299F64E"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Australie</w:t>
      </w:r>
      <w:r w:rsidRPr="00D71881">
        <w:rPr>
          <w:sz w:val="22"/>
          <w:szCs w:val="22"/>
          <w:lang w:val="fr-FR"/>
        </w:rPr>
        <w:tab/>
        <w:t>3</w:t>
      </w:r>
      <w:r w:rsidRPr="00D71881">
        <w:rPr>
          <w:sz w:val="22"/>
          <w:szCs w:val="22"/>
          <w:lang w:val="fr-FR"/>
        </w:rPr>
        <w:tab/>
        <w:t>1</w:t>
      </w:r>
      <w:r w:rsidRPr="00D71881">
        <w:rPr>
          <w:sz w:val="22"/>
          <w:szCs w:val="22"/>
          <w:lang w:val="fr-FR"/>
        </w:rPr>
        <w:tab/>
        <w:t>4</w:t>
      </w:r>
    </w:p>
    <w:p w14:paraId="078AD393"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Autriche</w:t>
      </w:r>
      <w:r w:rsidRPr="00D71881">
        <w:rPr>
          <w:sz w:val="22"/>
          <w:szCs w:val="22"/>
          <w:lang w:val="fr-FR"/>
        </w:rPr>
        <w:tab/>
        <w:t>3</w:t>
      </w:r>
      <w:r w:rsidRPr="00D71881">
        <w:rPr>
          <w:sz w:val="22"/>
          <w:szCs w:val="22"/>
          <w:lang w:val="fr-FR"/>
        </w:rPr>
        <w:tab/>
        <w:t>1</w:t>
      </w:r>
      <w:r w:rsidRPr="00D71881">
        <w:rPr>
          <w:sz w:val="22"/>
          <w:szCs w:val="22"/>
          <w:lang w:val="fr-FR"/>
        </w:rPr>
        <w:tab/>
        <w:t>4</w:t>
      </w:r>
    </w:p>
    <w:p w14:paraId="73E35B95"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Belgique</w:t>
      </w:r>
      <w:r w:rsidRPr="00D71881">
        <w:rPr>
          <w:sz w:val="22"/>
          <w:szCs w:val="22"/>
          <w:lang w:val="fr-FR"/>
        </w:rPr>
        <w:tab/>
        <w:t>3</w:t>
      </w:r>
      <w:r w:rsidRPr="00D71881">
        <w:rPr>
          <w:sz w:val="22"/>
          <w:szCs w:val="22"/>
          <w:lang w:val="fr-FR"/>
        </w:rPr>
        <w:tab/>
        <w:t>1</w:t>
      </w:r>
      <w:r w:rsidRPr="00D71881">
        <w:rPr>
          <w:sz w:val="22"/>
          <w:szCs w:val="22"/>
          <w:lang w:val="fr-FR"/>
        </w:rPr>
        <w:tab/>
        <w:t>4</w:t>
      </w:r>
    </w:p>
    <w:p w14:paraId="743D5145"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Canada</w:t>
      </w:r>
      <w:r w:rsidRPr="00D71881">
        <w:rPr>
          <w:sz w:val="22"/>
          <w:szCs w:val="22"/>
          <w:lang w:val="fr-FR"/>
        </w:rPr>
        <w:tab/>
        <w:t>3</w:t>
      </w:r>
      <w:r w:rsidRPr="00D71881">
        <w:rPr>
          <w:sz w:val="22"/>
          <w:szCs w:val="22"/>
          <w:lang w:val="fr-FR"/>
        </w:rPr>
        <w:tab/>
        <w:t>4</w:t>
      </w:r>
      <w:r w:rsidRPr="00D71881">
        <w:rPr>
          <w:sz w:val="22"/>
          <w:szCs w:val="22"/>
          <w:lang w:val="fr-FR"/>
        </w:rPr>
        <w:tab/>
        <w:t>7</w:t>
      </w:r>
    </w:p>
    <w:p w14:paraId="6F63C4DE"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Corée</w:t>
      </w:r>
      <w:r w:rsidRPr="00D71881">
        <w:rPr>
          <w:sz w:val="22"/>
          <w:szCs w:val="22"/>
          <w:lang w:val="fr-FR"/>
        </w:rPr>
        <w:tab/>
        <w:t>3</w:t>
      </w:r>
      <w:r w:rsidRPr="00D71881">
        <w:rPr>
          <w:sz w:val="22"/>
          <w:szCs w:val="22"/>
          <w:lang w:val="fr-FR"/>
        </w:rPr>
        <w:tab/>
        <w:t>1</w:t>
      </w:r>
      <w:r w:rsidRPr="00D71881">
        <w:rPr>
          <w:sz w:val="22"/>
          <w:szCs w:val="22"/>
          <w:lang w:val="fr-FR"/>
        </w:rPr>
        <w:tab/>
        <w:t>4</w:t>
      </w:r>
    </w:p>
    <w:p w14:paraId="61845BC7"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Danemark</w:t>
      </w:r>
      <w:r w:rsidRPr="00D71881">
        <w:rPr>
          <w:sz w:val="22"/>
          <w:szCs w:val="22"/>
          <w:lang w:val="fr-FR"/>
        </w:rPr>
        <w:tab/>
        <w:t>3</w:t>
      </w:r>
      <w:r w:rsidRPr="00D71881">
        <w:rPr>
          <w:sz w:val="22"/>
          <w:szCs w:val="22"/>
          <w:lang w:val="fr-FR"/>
        </w:rPr>
        <w:tab/>
        <w:t>1</w:t>
      </w:r>
      <w:r w:rsidRPr="00D71881">
        <w:rPr>
          <w:sz w:val="22"/>
          <w:szCs w:val="22"/>
          <w:lang w:val="fr-FR"/>
        </w:rPr>
        <w:tab/>
        <w:t>4</w:t>
      </w:r>
    </w:p>
    <w:p w14:paraId="2DC1C71F" w14:textId="77777777" w:rsidR="00981AC9" w:rsidRPr="00D71881" w:rsidRDefault="00981AC9" w:rsidP="00981AC9">
      <w:pPr>
        <w:pStyle w:val="TxBrt81"/>
        <w:tabs>
          <w:tab w:val="decimal" w:pos="4025"/>
          <w:tab w:val="decimal" w:pos="6241"/>
          <w:tab w:val="decimal" w:pos="8475"/>
        </w:tabs>
        <w:spacing w:line="277" w:lineRule="exact"/>
        <w:rPr>
          <w:iCs/>
          <w:sz w:val="22"/>
          <w:szCs w:val="22"/>
          <w:lang w:val="fr-FR"/>
        </w:rPr>
      </w:pPr>
      <w:r w:rsidRPr="00D71881">
        <w:rPr>
          <w:sz w:val="22"/>
          <w:szCs w:val="22"/>
          <w:lang w:val="fr-FR"/>
        </w:rPr>
        <w:t>Espagne</w:t>
      </w:r>
      <w:r w:rsidRPr="00D71881">
        <w:rPr>
          <w:sz w:val="22"/>
          <w:szCs w:val="22"/>
          <w:lang w:val="fr-FR"/>
        </w:rPr>
        <w:tab/>
        <w:t>3</w:t>
      </w:r>
      <w:r w:rsidRPr="00D71881">
        <w:rPr>
          <w:sz w:val="22"/>
          <w:szCs w:val="22"/>
          <w:lang w:val="fr-FR"/>
        </w:rPr>
        <w:tab/>
        <w:t>2</w:t>
      </w:r>
      <w:r w:rsidRPr="00D71881">
        <w:rPr>
          <w:sz w:val="22"/>
          <w:szCs w:val="22"/>
          <w:lang w:val="fr-FR"/>
        </w:rPr>
        <w:tab/>
      </w:r>
      <w:r w:rsidRPr="00D71881">
        <w:rPr>
          <w:iCs/>
          <w:sz w:val="22"/>
          <w:szCs w:val="22"/>
          <w:lang w:val="fr-FR"/>
        </w:rPr>
        <w:t>5</w:t>
      </w:r>
    </w:p>
    <w:p w14:paraId="7E00C454" w14:textId="77777777" w:rsidR="008730A5" w:rsidRPr="00D71881" w:rsidRDefault="008730A5"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Estonie</w:t>
      </w:r>
      <w:r w:rsidRPr="00D71881">
        <w:rPr>
          <w:sz w:val="22"/>
          <w:szCs w:val="22"/>
          <w:lang w:val="fr-FR"/>
        </w:rPr>
        <w:tab/>
        <w:t>3</w:t>
      </w:r>
      <w:r w:rsidRPr="00D71881">
        <w:rPr>
          <w:sz w:val="22"/>
          <w:szCs w:val="22"/>
          <w:lang w:val="fr-FR"/>
        </w:rPr>
        <w:tab/>
        <w:t>0</w:t>
      </w:r>
      <w:r w:rsidRPr="00D71881">
        <w:rPr>
          <w:sz w:val="22"/>
          <w:szCs w:val="22"/>
          <w:lang w:val="fr-FR"/>
        </w:rPr>
        <w:tab/>
        <w:t>3</w:t>
      </w:r>
    </w:p>
    <w:p w14:paraId="7E78C312"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Etats-Unis</w:t>
      </w:r>
      <w:r w:rsidRPr="00D71881">
        <w:rPr>
          <w:sz w:val="22"/>
          <w:szCs w:val="22"/>
          <w:lang w:val="fr-FR"/>
        </w:rPr>
        <w:tab/>
        <w:t>3</w:t>
      </w:r>
      <w:r w:rsidRPr="00D71881">
        <w:rPr>
          <w:sz w:val="22"/>
          <w:szCs w:val="22"/>
          <w:lang w:val="fr-FR"/>
        </w:rPr>
        <w:tab/>
      </w:r>
      <w:r w:rsidR="00D06E18" w:rsidRPr="00D71881">
        <w:rPr>
          <w:sz w:val="22"/>
          <w:szCs w:val="22"/>
          <w:lang w:val="fr-FR"/>
        </w:rPr>
        <w:t>42</w:t>
      </w:r>
      <w:r w:rsidRPr="00D71881">
        <w:rPr>
          <w:sz w:val="22"/>
          <w:szCs w:val="22"/>
          <w:lang w:val="fr-FR"/>
        </w:rPr>
        <w:tab/>
      </w:r>
      <w:r w:rsidR="00D06E18" w:rsidRPr="00D71881">
        <w:rPr>
          <w:sz w:val="22"/>
          <w:szCs w:val="22"/>
          <w:lang w:val="fr-FR"/>
        </w:rPr>
        <w:t>45</w:t>
      </w:r>
    </w:p>
    <w:p w14:paraId="79E093C7" w14:textId="77777777" w:rsidR="00981AC9" w:rsidRPr="00D71881" w:rsidRDefault="00981AC9" w:rsidP="00981AC9">
      <w:pPr>
        <w:pStyle w:val="TxBrt81"/>
        <w:tabs>
          <w:tab w:val="decimal" w:pos="4025"/>
          <w:tab w:val="decimal" w:pos="6241"/>
          <w:tab w:val="decimal" w:pos="8475"/>
        </w:tabs>
        <w:spacing w:line="277" w:lineRule="exact"/>
        <w:rPr>
          <w:iCs/>
          <w:sz w:val="22"/>
          <w:szCs w:val="22"/>
          <w:lang w:val="fr-FR"/>
        </w:rPr>
      </w:pPr>
      <w:r w:rsidRPr="00D71881">
        <w:rPr>
          <w:sz w:val="22"/>
          <w:szCs w:val="22"/>
          <w:lang w:val="fr-FR"/>
        </w:rPr>
        <w:t>Finlande</w:t>
      </w:r>
      <w:r w:rsidRPr="00D71881">
        <w:rPr>
          <w:sz w:val="22"/>
          <w:szCs w:val="22"/>
          <w:lang w:val="fr-FR"/>
        </w:rPr>
        <w:tab/>
        <w:t>3</w:t>
      </w:r>
      <w:r w:rsidRPr="00D71881">
        <w:rPr>
          <w:sz w:val="22"/>
          <w:szCs w:val="22"/>
          <w:lang w:val="fr-FR"/>
        </w:rPr>
        <w:tab/>
        <w:t>1</w:t>
      </w:r>
      <w:r w:rsidRPr="00D71881">
        <w:rPr>
          <w:sz w:val="22"/>
          <w:szCs w:val="22"/>
          <w:lang w:val="fr-FR"/>
        </w:rPr>
        <w:tab/>
      </w:r>
      <w:r w:rsidRPr="00D71881">
        <w:rPr>
          <w:iCs/>
          <w:sz w:val="22"/>
          <w:szCs w:val="22"/>
          <w:lang w:val="fr-FR"/>
        </w:rPr>
        <w:t>4</w:t>
      </w:r>
    </w:p>
    <w:p w14:paraId="37923E71"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France</w:t>
      </w:r>
      <w:r w:rsidRPr="00D71881">
        <w:rPr>
          <w:sz w:val="22"/>
          <w:szCs w:val="22"/>
          <w:lang w:val="fr-FR"/>
        </w:rPr>
        <w:tab/>
        <w:t>3</w:t>
      </w:r>
      <w:r w:rsidRPr="00D71881">
        <w:rPr>
          <w:sz w:val="22"/>
          <w:szCs w:val="22"/>
          <w:lang w:val="fr-FR"/>
        </w:rPr>
        <w:tab/>
        <w:t>6</w:t>
      </w:r>
      <w:r w:rsidRPr="00D71881">
        <w:rPr>
          <w:sz w:val="22"/>
          <w:szCs w:val="22"/>
          <w:lang w:val="fr-FR"/>
        </w:rPr>
        <w:tab/>
        <w:t>9</w:t>
      </w:r>
    </w:p>
    <w:p w14:paraId="0072465A"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Grèce</w:t>
      </w:r>
      <w:r w:rsidRPr="00D71881">
        <w:rPr>
          <w:sz w:val="22"/>
          <w:szCs w:val="22"/>
          <w:lang w:val="fr-FR"/>
        </w:rPr>
        <w:tab/>
        <w:t>3</w:t>
      </w:r>
      <w:r w:rsidRPr="00D71881">
        <w:rPr>
          <w:sz w:val="22"/>
          <w:szCs w:val="22"/>
          <w:lang w:val="fr-FR"/>
        </w:rPr>
        <w:tab/>
        <w:t>0</w:t>
      </w:r>
      <w:r w:rsidRPr="00D71881">
        <w:rPr>
          <w:sz w:val="22"/>
          <w:szCs w:val="22"/>
          <w:lang w:val="fr-FR"/>
        </w:rPr>
        <w:tab/>
        <w:t>3</w:t>
      </w:r>
    </w:p>
    <w:p w14:paraId="3B01A13E"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Hongrie</w:t>
      </w:r>
      <w:r w:rsidRPr="00D71881">
        <w:rPr>
          <w:sz w:val="22"/>
          <w:szCs w:val="22"/>
          <w:lang w:val="fr-FR"/>
        </w:rPr>
        <w:tab/>
        <w:t>3</w:t>
      </w:r>
      <w:r w:rsidRPr="00D71881">
        <w:rPr>
          <w:sz w:val="22"/>
          <w:szCs w:val="22"/>
          <w:lang w:val="fr-FR"/>
        </w:rPr>
        <w:tab/>
      </w:r>
      <w:r w:rsidR="00201E94" w:rsidRPr="00D71881">
        <w:rPr>
          <w:sz w:val="22"/>
          <w:szCs w:val="22"/>
          <w:lang w:val="fr-FR"/>
        </w:rPr>
        <w:t>0</w:t>
      </w:r>
      <w:r w:rsidR="00201E94" w:rsidRPr="00D71881">
        <w:rPr>
          <w:sz w:val="22"/>
          <w:szCs w:val="22"/>
          <w:lang w:val="fr-FR"/>
        </w:rPr>
        <w:tab/>
        <w:t>3</w:t>
      </w:r>
    </w:p>
    <w:p w14:paraId="4893AA5B"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Irlande</w:t>
      </w:r>
      <w:r w:rsidRPr="00D71881">
        <w:rPr>
          <w:sz w:val="22"/>
          <w:szCs w:val="22"/>
          <w:lang w:val="fr-FR"/>
        </w:rPr>
        <w:tab/>
        <w:t>3</w:t>
      </w:r>
      <w:r w:rsidRPr="00D71881">
        <w:rPr>
          <w:sz w:val="22"/>
          <w:szCs w:val="22"/>
          <w:lang w:val="fr-FR"/>
        </w:rPr>
        <w:tab/>
        <w:t>0</w:t>
      </w:r>
      <w:r w:rsidRPr="00D71881">
        <w:rPr>
          <w:sz w:val="22"/>
          <w:szCs w:val="22"/>
          <w:lang w:val="fr-FR"/>
        </w:rPr>
        <w:tab/>
        <w:t>3</w:t>
      </w:r>
    </w:p>
    <w:p w14:paraId="63FB3A66"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Italie</w:t>
      </w:r>
      <w:r w:rsidRPr="00D71881">
        <w:rPr>
          <w:sz w:val="22"/>
          <w:szCs w:val="22"/>
          <w:lang w:val="fr-FR"/>
        </w:rPr>
        <w:tab/>
        <w:t>3</w:t>
      </w:r>
      <w:r w:rsidRPr="00D71881">
        <w:rPr>
          <w:sz w:val="22"/>
          <w:szCs w:val="22"/>
          <w:lang w:val="fr-FR"/>
        </w:rPr>
        <w:tab/>
      </w:r>
      <w:r w:rsidRPr="00D71881">
        <w:rPr>
          <w:iCs/>
          <w:sz w:val="22"/>
          <w:szCs w:val="22"/>
          <w:lang w:val="fr-FR"/>
        </w:rPr>
        <w:t>5</w:t>
      </w:r>
      <w:r w:rsidRPr="00D71881">
        <w:rPr>
          <w:i/>
          <w:iCs/>
          <w:sz w:val="22"/>
          <w:szCs w:val="22"/>
          <w:lang w:val="fr-FR"/>
        </w:rPr>
        <w:tab/>
      </w:r>
      <w:r w:rsidRPr="00D71881">
        <w:rPr>
          <w:sz w:val="22"/>
          <w:szCs w:val="22"/>
          <w:lang w:val="fr-FR"/>
        </w:rPr>
        <w:t>8</w:t>
      </w:r>
    </w:p>
    <w:p w14:paraId="37FC56FD"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Japon</w:t>
      </w:r>
      <w:r w:rsidRPr="00D71881">
        <w:rPr>
          <w:sz w:val="22"/>
          <w:szCs w:val="22"/>
          <w:lang w:val="fr-FR"/>
        </w:rPr>
        <w:tab/>
        <w:t>3</w:t>
      </w:r>
      <w:r w:rsidRPr="00D71881">
        <w:rPr>
          <w:sz w:val="22"/>
          <w:szCs w:val="22"/>
          <w:lang w:val="fr-FR"/>
        </w:rPr>
        <w:tab/>
        <w:t>14</w:t>
      </w:r>
      <w:r w:rsidRPr="00D71881">
        <w:rPr>
          <w:sz w:val="22"/>
          <w:szCs w:val="22"/>
          <w:lang w:val="fr-FR"/>
        </w:rPr>
        <w:tab/>
        <w:t>17</w:t>
      </w:r>
    </w:p>
    <w:p w14:paraId="66A1EC05"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Luxembourg</w:t>
      </w:r>
      <w:r w:rsidRPr="00D71881">
        <w:rPr>
          <w:sz w:val="22"/>
          <w:szCs w:val="22"/>
          <w:lang w:val="fr-FR"/>
        </w:rPr>
        <w:tab/>
        <w:t>3</w:t>
      </w:r>
      <w:r w:rsidRPr="00D71881">
        <w:rPr>
          <w:sz w:val="22"/>
          <w:szCs w:val="22"/>
          <w:lang w:val="fr-FR"/>
        </w:rPr>
        <w:tab/>
        <w:t>0</w:t>
      </w:r>
      <w:r w:rsidRPr="00D71881">
        <w:rPr>
          <w:sz w:val="22"/>
          <w:szCs w:val="22"/>
          <w:lang w:val="fr-FR"/>
        </w:rPr>
        <w:tab/>
        <w:t>3</w:t>
      </w:r>
    </w:p>
    <w:p w14:paraId="6CE859ED" w14:textId="77777777" w:rsidR="00D06E18" w:rsidRPr="00D71881" w:rsidRDefault="00D06E18"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Mexique</w:t>
      </w:r>
      <w:r w:rsidRPr="00D71881">
        <w:rPr>
          <w:sz w:val="22"/>
          <w:szCs w:val="22"/>
          <w:lang w:val="fr-FR"/>
        </w:rPr>
        <w:tab/>
        <w:t>3</w:t>
      </w:r>
      <w:r w:rsidRPr="00D71881">
        <w:rPr>
          <w:sz w:val="22"/>
          <w:szCs w:val="22"/>
          <w:lang w:val="fr-FR"/>
        </w:rPr>
        <w:tab/>
        <w:t>2</w:t>
      </w:r>
      <w:r w:rsidRPr="00D71881">
        <w:rPr>
          <w:sz w:val="22"/>
          <w:szCs w:val="22"/>
          <w:lang w:val="fr-FR"/>
        </w:rPr>
        <w:tab/>
        <w:t>5</w:t>
      </w:r>
    </w:p>
    <w:p w14:paraId="28CEB855"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Nouvelle-Zélande</w:t>
      </w:r>
      <w:r w:rsidRPr="00D71881">
        <w:rPr>
          <w:sz w:val="22"/>
          <w:szCs w:val="22"/>
          <w:lang w:val="fr-FR"/>
        </w:rPr>
        <w:tab/>
        <w:t>3</w:t>
      </w:r>
      <w:r w:rsidRPr="00D71881">
        <w:rPr>
          <w:sz w:val="22"/>
          <w:szCs w:val="22"/>
          <w:lang w:val="fr-FR"/>
        </w:rPr>
        <w:tab/>
        <w:t>0</w:t>
      </w:r>
      <w:r w:rsidRPr="00D71881">
        <w:rPr>
          <w:sz w:val="22"/>
          <w:szCs w:val="22"/>
          <w:lang w:val="fr-FR"/>
        </w:rPr>
        <w:tab/>
        <w:t>3</w:t>
      </w:r>
    </w:p>
    <w:p w14:paraId="1D8269A0"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Pays-Bas</w:t>
      </w:r>
      <w:r w:rsidRPr="00D71881">
        <w:rPr>
          <w:sz w:val="22"/>
          <w:szCs w:val="22"/>
          <w:lang w:val="fr-FR"/>
        </w:rPr>
        <w:tab/>
        <w:t>3</w:t>
      </w:r>
      <w:r w:rsidRPr="00D71881">
        <w:rPr>
          <w:sz w:val="22"/>
          <w:szCs w:val="22"/>
          <w:lang w:val="fr-FR"/>
        </w:rPr>
        <w:tab/>
        <w:t>1</w:t>
      </w:r>
      <w:r w:rsidRPr="00D71881">
        <w:rPr>
          <w:sz w:val="22"/>
          <w:szCs w:val="22"/>
          <w:lang w:val="fr-FR"/>
        </w:rPr>
        <w:tab/>
        <w:t>4</w:t>
      </w:r>
    </w:p>
    <w:p w14:paraId="2F1AE350" w14:textId="77777777" w:rsidR="00201E94" w:rsidRPr="00D71881" w:rsidRDefault="00201E94"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Pologne</w:t>
      </w:r>
      <w:r w:rsidRPr="00D71881">
        <w:rPr>
          <w:sz w:val="22"/>
          <w:szCs w:val="22"/>
          <w:lang w:val="fr-FR"/>
        </w:rPr>
        <w:tab/>
        <w:t>3</w:t>
      </w:r>
      <w:r w:rsidRPr="00D71881">
        <w:rPr>
          <w:sz w:val="22"/>
          <w:szCs w:val="22"/>
          <w:lang w:val="fr-FR"/>
        </w:rPr>
        <w:tab/>
        <w:t>1</w:t>
      </w:r>
      <w:r w:rsidRPr="00D71881">
        <w:rPr>
          <w:sz w:val="22"/>
          <w:szCs w:val="22"/>
          <w:lang w:val="fr-FR"/>
        </w:rPr>
        <w:tab/>
        <w:t>4</w:t>
      </w:r>
    </w:p>
    <w:p w14:paraId="358F32C7"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Portugal</w:t>
      </w:r>
      <w:r w:rsidRPr="00D71881">
        <w:rPr>
          <w:sz w:val="22"/>
          <w:szCs w:val="22"/>
          <w:lang w:val="fr-FR"/>
        </w:rPr>
        <w:tab/>
        <w:t>3</w:t>
      </w:r>
      <w:r w:rsidRPr="00D71881">
        <w:rPr>
          <w:sz w:val="22"/>
          <w:szCs w:val="22"/>
          <w:lang w:val="fr-FR"/>
        </w:rPr>
        <w:tab/>
        <w:t>0</w:t>
      </w:r>
      <w:r w:rsidRPr="00D71881">
        <w:rPr>
          <w:sz w:val="22"/>
          <w:szCs w:val="22"/>
          <w:lang w:val="fr-FR"/>
        </w:rPr>
        <w:tab/>
        <w:t>3</w:t>
      </w:r>
    </w:p>
    <w:p w14:paraId="519BD768" w14:textId="77777777" w:rsidR="00165B4D" w:rsidRPr="00D71881" w:rsidRDefault="00165B4D"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République Slovaque</w:t>
      </w:r>
      <w:r w:rsidRPr="00D71881">
        <w:rPr>
          <w:sz w:val="22"/>
          <w:szCs w:val="22"/>
          <w:lang w:val="fr-FR"/>
        </w:rPr>
        <w:tab/>
        <w:t>3</w:t>
      </w:r>
      <w:r w:rsidRPr="00D71881">
        <w:rPr>
          <w:sz w:val="22"/>
          <w:szCs w:val="22"/>
          <w:lang w:val="fr-FR"/>
        </w:rPr>
        <w:tab/>
        <w:t>0</w:t>
      </w:r>
      <w:r w:rsidRPr="00D71881">
        <w:rPr>
          <w:sz w:val="22"/>
          <w:szCs w:val="22"/>
          <w:lang w:val="fr-FR"/>
        </w:rPr>
        <w:tab/>
        <w:t>3</w:t>
      </w:r>
    </w:p>
    <w:p w14:paraId="62A385D3"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République Tchèque</w:t>
      </w:r>
      <w:r w:rsidRPr="00D71881">
        <w:rPr>
          <w:sz w:val="22"/>
          <w:szCs w:val="22"/>
          <w:lang w:val="fr-FR"/>
        </w:rPr>
        <w:tab/>
        <w:t>3</w:t>
      </w:r>
      <w:r w:rsidRPr="00D71881">
        <w:rPr>
          <w:sz w:val="22"/>
          <w:szCs w:val="22"/>
          <w:lang w:val="fr-FR"/>
        </w:rPr>
        <w:tab/>
        <w:t>1</w:t>
      </w:r>
      <w:r w:rsidRPr="00D71881">
        <w:rPr>
          <w:sz w:val="22"/>
          <w:szCs w:val="22"/>
          <w:lang w:val="fr-FR"/>
        </w:rPr>
        <w:tab/>
        <w:t>4</w:t>
      </w:r>
    </w:p>
    <w:p w14:paraId="3651CFB6"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Royaume-Uni</w:t>
      </w:r>
      <w:r w:rsidRPr="00D71881">
        <w:rPr>
          <w:sz w:val="22"/>
          <w:szCs w:val="22"/>
          <w:lang w:val="fr-FR"/>
        </w:rPr>
        <w:tab/>
        <w:t>3</w:t>
      </w:r>
      <w:r w:rsidRPr="00D71881">
        <w:rPr>
          <w:sz w:val="22"/>
          <w:szCs w:val="22"/>
          <w:lang w:val="fr-FR"/>
        </w:rPr>
        <w:tab/>
        <w:t>5</w:t>
      </w:r>
      <w:r w:rsidRPr="00D71881">
        <w:rPr>
          <w:sz w:val="22"/>
          <w:szCs w:val="22"/>
          <w:lang w:val="fr-FR"/>
        </w:rPr>
        <w:tab/>
        <w:t>8</w:t>
      </w:r>
    </w:p>
    <w:p w14:paraId="7B9A4DB5" w14:textId="77777777" w:rsidR="00981AC9" w:rsidRPr="00D71881" w:rsidRDefault="00981AC9" w:rsidP="00981AC9">
      <w:pPr>
        <w:pStyle w:val="TxBrt81"/>
        <w:tabs>
          <w:tab w:val="decimal" w:pos="4025"/>
          <w:tab w:val="decimal" w:pos="6241"/>
          <w:tab w:val="decimal" w:pos="8475"/>
        </w:tabs>
        <w:spacing w:line="277" w:lineRule="exact"/>
        <w:rPr>
          <w:i/>
          <w:iCs/>
          <w:sz w:val="22"/>
          <w:szCs w:val="22"/>
          <w:lang w:val="fr-FR"/>
        </w:rPr>
      </w:pPr>
      <w:r w:rsidRPr="00D71881">
        <w:rPr>
          <w:sz w:val="22"/>
          <w:szCs w:val="22"/>
          <w:lang w:val="fr-FR"/>
        </w:rPr>
        <w:t>Suède</w:t>
      </w:r>
      <w:r w:rsidRPr="00D71881">
        <w:rPr>
          <w:sz w:val="22"/>
          <w:szCs w:val="22"/>
          <w:lang w:val="fr-FR"/>
        </w:rPr>
        <w:tab/>
        <w:t>3</w:t>
      </w:r>
      <w:r w:rsidRPr="00D71881">
        <w:rPr>
          <w:sz w:val="22"/>
          <w:szCs w:val="22"/>
          <w:lang w:val="fr-FR"/>
        </w:rPr>
        <w:tab/>
        <w:t>2</w:t>
      </w:r>
      <w:r w:rsidRPr="00D71881">
        <w:rPr>
          <w:sz w:val="22"/>
          <w:szCs w:val="22"/>
          <w:lang w:val="fr-FR"/>
        </w:rPr>
        <w:tab/>
      </w:r>
      <w:r w:rsidRPr="00D71881">
        <w:rPr>
          <w:i/>
          <w:iCs/>
          <w:sz w:val="22"/>
          <w:szCs w:val="22"/>
          <w:lang w:val="fr-FR"/>
        </w:rPr>
        <w:t>5</w:t>
      </w:r>
    </w:p>
    <w:p w14:paraId="69A41BBA" w14:textId="77777777" w:rsidR="00981AC9" w:rsidRPr="00D71881" w:rsidRDefault="00981AC9" w:rsidP="00981AC9">
      <w:pPr>
        <w:pStyle w:val="TxBrt81"/>
        <w:tabs>
          <w:tab w:val="decimal" w:pos="4025"/>
          <w:tab w:val="decimal" w:pos="6241"/>
          <w:tab w:val="decimal" w:pos="8475"/>
        </w:tabs>
        <w:spacing w:line="277" w:lineRule="exact"/>
        <w:rPr>
          <w:sz w:val="22"/>
          <w:szCs w:val="22"/>
          <w:lang w:val="fr-FR"/>
        </w:rPr>
      </w:pPr>
      <w:r w:rsidRPr="00D71881">
        <w:rPr>
          <w:sz w:val="22"/>
          <w:szCs w:val="22"/>
          <w:lang w:val="fr-FR"/>
        </w:rPr>
        <w:t>Suisse</w:t>
      </w:r>
      <w:r w:rsidRPr="00D71881">
        <w:rPr>
          <w:sz w:val="22"/>
          <w:szCs w:val="22"/>
          <w:lang w:val="fr-FR"/>
        </w:rPr>
        <w:tab/>
        <w:t>3</w:t>
      </w:r>
      <w:r w:rsidRPr="00D71881">
        <w:rPr>
          <w:sz w:val="22"/>
          <w:szCs w:val="22"/>
          <w:lang w:val="fr-FR"/>
        </w:rPr>
        <w:tab/>
        <w:t>1</w:t>
      </w:r>
      <w:r w:rsidRPr="00D71881">
        <w:rPr>
          <w:sz w:val="22"/>
          <w:szCs w:val="22"/>
          <w:lang w:val="fr-FR"/>
        </w:rPr>
        <w:tab/>
        <w:t>4</w:t>
      </w:r>
    </w:p>
    <w:p w14:paraId="57C89BE4" w14:textId="77777777" w:rsidR="00981AC9" w:rsidRPr="00FA1482" w:rsidRDefault="00981AC9" w:rsidP="00981AC9">
      <w:pPr>
        <w:pStyle w:val="TxBrt81"/>
        <w:tabs>
          <w:tab w:val="decimal" w:pos="4025"/>
          <w:tab w:val="decimal" w:pos="6241"/>
          <w:tab w:val="decimal" w:pos="8475"/>
        </w:tabs>
        <w:spacing w:line="277" w:lineRule="exact"/>
        <w:rPr>
          <w:sz w:val="22"/>
          <w:szCs w:val="22"/>
          <w:u w:val="single"/>
          <w:lang w:val="fr-FR"/>
        </w:rPr>
      </w:pPr>
      <w:r w:rsidRPr="00FA1482">
        <w:rPr>
          <w:sz w:val="22"/>
          <w:szCs w:val="22"/>
          <w:u w:val="single"/>
          <w:lang w:val="fr-FR"/>
        </w:rPr>
        <w:t>Turquie</w:t>
      </w:r>
      <w:r w:rsidRPr="00FA1482">
        <w:rPr>
          <w:sz w:val="22"/>
          <w:szCs w:val="22"/>
          <w:u w:val="single"/>
          <w:lang w:val="fr-FR"/>
        </w:rPr>
        <w:tab/>
        <w:t>3</w:t>
      </w:r>
      <w:r w:rsidRPr="00FA1482">
        <w:rPr>
          <w:sz w:val="22"/>
          <w:szCs w:val="22"/>
          <w:u w:val="single"/>
          <w:lang w:val="fr-FR"/>
        </w:rPr>
        <w:tab/>
        <w:t>1</w:t>
      </w:r>
      <w:r w:rsidRPr="00FA1482">
        <w:rPr>
          <w:sz w:val="22"/>
          <w:szCs w:val="22"/>
          <w:u w:val="single"/>
          <w:lang w:val="fr-FR"/>
        </w:rPr>
        <w:tab/>
        <w:t>4</w:t>
      </w:r>
    </w:p>
    <w:p w14:paraId="46115431" w14:textId="77777777" w:rsidR="00FA1482" w:rsidRDefault="00FA1482" w:rsidP="00981AC9">
      <w:pPr>
        <w:pStyle w:val="TxBrt82"/>
        <w:tabs>
          <w:tab w:val="left" w:pos="782"/>
          <w:tab w:val="decimal" w:pos="4025"/>
          <w:tab w:val="decimal" w:pos="6241"/>
          <w:tab w:val="decimal" w:pos="8475"/>
        </w:tabs>
        <w:spacing w:line="240" w:lineRule="auto"/>
        <w:rPr>
          <w:sz w:val="22"/>
          <w:szCs w:val="22"/>
          <w:lang w:val="fr-FR"/>
        </w:rPr>
      </w:pPr>
    </w:p>
    <w:p w14:paraId="21D7B7E4" w14:textId="77777777" w:rsidR="00981AC9" w:rsidRDefault="00201E94" w:rsidP="00981AC9">
      <w:pPr>
        <w:pStyle w:val="TxBrt82"/>
        <w:tabs>
          <w:tab w:val="left" w:pos="782"/>
          <w:tab w:val="decimal" w:pos="4025"/>
          <w:tab w:val="decimal" w:pos="6241"/>
          <w:tab w:val="decimal" w:pos="8475"/>
        </w:tabs>
        <w:spacing w:line="240" w:lineRule="auto"/>
        <w:rPr>
          <w:sz w:val="22"/>
          <w:szCs w:val="22"/>
          <w:lang w:val="fr-FR"/>
        </w:rPr>
      </w:pPr>
      <w:r w:rsidRPr="00D71881">
        <w:rPr>
          <w:sz w:val="22"/>
          <w:szCs w:val="22"/>
          <w:lang w:val="fr-FR"/>
        </w:rPr>
        <w:t>Totaux</w:t>
      </w:r>
      <w:r w:rsidRPr="00D71881">
        <w:rPr>
          <w:sz w:val="22"/>
          <w:szCs w:val="22"/>
          <w:lang w:val="fr-FR"/>
        </w:rPr>
        <w:tab/>
      </w:r>
      <w:r w:rsidR="008730A5" w:rsidRPr="00D71881">
        <w:rPr>
          <w:sz w:val="22"/>
          <w:szCs w:val="22"/>
          <w:lang w:val="fr-FR"/>
        </w:rPr>
        <w:tab/>
      </w:r>
      <w:r w:rsidR="002F1103" w:rsidRPr="00D71881">
        <w:rPr>
          <w:sz w:val="22"/>
          <w:szCs w:val="22"/>
          <w:lang w:val="fr-FR"/>
        </w:rPr>
        <w:t>87</w:t>
      </w:r>
      <w:r w:rsidRPr="00D71881">
        <w:rPr>
          <w:sz w:val="22"/>
          <w:szCs w:val="22"/>
          <w:lang w:val="fr-FR"/>
        </w:rPr>
        <w:tab/>
        <w:t>100</w:t>
      </w:r>
      <w:r w:rsidRPr="00D71881">
        <w:rPr>
          <w:sz w:val="22"/>
          <w:szCs w:val="22"/>
          <w:lang w:val="fr-FR"/>
        </w:rPr>
        <w:tab/>
      </w:r>
      <w:r w:rsidR="002F1103" w:rsidRPr="00D71881">
        <w:rPr>
          <w:sz w:val="22"/>
          <w:szCs w:val="22"/>
          <w:lang w:val="fr-FR"/>
        </w:rPr>
        <w:t>187</w:t>
      </w:r>
    </w:p>
    <w:p w14:paraId="6BB6625E" w14:textId="77777777" w:rsidR="00D71881" w:rsidRDefault="00D71881" w:rsidP="00981AC9">
      <w:pPr>
        <w:pStyle w:val="TxBrt82"/>
        <w:tabs>
          <w:tab w:val="left" w:pos="782"/>
          <w:tab w:val="decimal" w:pos="4025"/>
          <w:tab w:val="decimal" w:pos="6241"/>
          <w:tab w:val="decimal" w:pos="8475"/>
        </w:tabs>
        <w:spacing w:line="240" w:lineRule="auto"/>
        <w:rPr>
          <w:sz w:val="22"/>
          <w:szCs w:val="22"/>
          <w:lang w:val="fr-FR"/>
        </w:rPr>
      </w:pPr>
    </w:p>
    <w:p w14:paraId="4EE8A75C" w14:textId="77777777" w:rsidR="00D71881" w:rsidRDefault="00D71881" w:rsidP="00981AC9">
      <w:pPr>
        <w:pStyle w:val="TxBrt82"/>
        <w:tabs>
          <w:tab w:val="left" w:pos="782"/>
          <w:tab w:val="decimal" w:pos="4025"/>
          <w:tab w:val="decimal" w:pos="6241"/>
          <w:tab w:val="decimal" w:pos="8475"/>
        </w:tabs>
        <w:spacing w:line="240" w:lineRule="auto"/>
        <w:rPr>
          <w:sz w:val="22"/>
          <w:szCs w:val="22"/>
          <w:lang w:val="fr-FR"/>
        </w:rPr>
      </w:pPr>
    </w:p>
    <w:p w14:paraId="4E694DF6" w14:textId="77777777" w:rsidR="00D71881" w:rsidRPr="00347384" w:rsidRDefault="00D71881" w:rsidP="00981AC9">
      <w:pPr>
        <w:pStyle w:val="TxBrt82"/>
        <w:tabs>
          <w:tab w:val="left" w:pos="782"/>
          <w:tab w:val="decimal" w:pos="4025"/>
          <w:tab w:val="decimal" w:pos="6241"/>
          <w:tab w:val="decimal" w:pos="8475"/>
        </w:tabs>
        <w:spacing w:line="240" w:lineRule="auto"/>
        <w:rPr>
          <w:sz w:val="22"/>
          <w:szCs w:val="22"/>
          <w:lang w:val="fr-FR"/>
        </w:rPr>
      </w:pPr>
    </w:p>
    <w:p w14:paraId="38E0B288" w14:textId="77777777" w:rsidR="00981AC9" w:rsidRPr="00347384" w:rsidRDefault="00981AC9" w:rsidP="00981AC9">
      <w:pPr>
        <w:pStyle w:val="TxBrp45"/>
        <w:spacing w:line="277" w:lineRule="exact"/>
        <w:rPr>
          <w:sz w:val="22"/>
          <w:szCs w:val="22"/>
          <w:lang w:val="fr-FR"/>
        </w:rPr>
      </w:pPr>
      <w:r w:rsidRPr="00347384">
        <w:rPr>
          <w:sz w:val="22"/>
          <w:szCs w:val="22"/>
          <w:lang w:val="fr-FR"/>
        </w:rPr>
        <w:t>3.</w:t>
      </w:r>
      <w:r w:rsidRPr="00347384">
        <w:rPr>
          <w:sz w:val="22"/>
          <w:szCs w:val="22"/>
          <w:lang w:val="fr-FR"/>
        </w:rPr>
        <w:tab/>
        <w:t>La majorité requiert 60 % du total des droits de vote combinés et 50 % des droits de vote généraux exprimés.</w:t>
      </w:r>
    </w:p>
    <w:p w14:paraId="1F2DCEEB" w14:textId="77777777" w:rsidR="00981AC9" w:rsidRPr="00347384" w:rsidRDefault="00981AC9" w:rsidP="00981AC9">
      <w:pPr>
        <w:tabs>
          <w:tab w:val="left" w:pos="1235"/>
        </w:tabs>
        <w:spacing w:line="277" w:lineRule="exact"/>
        <w:rPr>
          <w:szCs w:val="22"/>
          <w:lang w:val="fr-FR"/>
        </w:rPr>
      </w:pPr>
    </w:p>
    <w:p w14:paraId="3B67DA19"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4.</w:t>
      </w:r>
      <w:r w:rsidRPr="00347384">
        <w:rPr>
          <w:sz w:val="22"/>
          <w:szCs w:val="22"/>
          <w:lang w:val="fr-FR"/>
        </w:rPr>
        <w:tab/>
        <w:t>La majorité spéciale requiert</w:t>
      </w:r>
      <w:r>
        <w:rPr>
          <w:sz w:val="22"/>
          <w:szCs w:val="22"/>
          <w:lang w:val="fr-FR"/>
        </w:rPr>
        <w:t> :</w:t>
      </w:r>
    </w:p>
    <w:p w14:paraId="1A26CAEC" w14:textId="77777777" w:rsidR="00981AC9" w:rsidRPr="00347384" w:rsidRDefault="00981AC9" w:rsidP="00981AC9">
      <w:pPr>
        <w:tabs>
          <w:tab w:val="left" w:pos="1235"/>
        </w:tabs>
        <w:spacing w:line="277" w:lineRule="exact"/>
        <w:rPr>
          <w:szCs w:val="22"/>
          <w:lang w:val="fr-FR"/>
        </w:rPr>
      </w:pPr>
    </w:p>
    <w:p w14:paraId="5D439168" w14:textId="77777777" w:rsidR="00981AC9" w:rsidRPr="00347384" w:rsidRDefault="00981AC9" w:rsidP="00981AC9">
      <w:pPr>
        <w:pStyle w:val="TxBrp83"/>
        <w:spacing w:line="277" w:lineRule="exact"/>
        <w:jc w:val="both"/>
        <w:rPr>
          <w:sz w:val="22"/>
          <w:szCs w:val="22"/>
          <w:lang w:val="fr-FR"/>
        </w:rPr>
      </w:pPr>
      <w:r w:rsidRPr="00347384">
        <w:rPr>
          <w:sz w:val="22"/>
          <w:szCs w:val="22"/>
          <w:lang w:val="fr-FR"/>
        </w:rPr>
        <w:t>(a)</w:t>
      </w:r>
      <w:r w:rsidRPr="00347384">
        <w:rPr>
          <w:sz w:val="22"/>
          <w:szCs w:val="22"/>
          <w:lang w:val="fr-FR"/>
        </w:rPr>
        <w:tab/>
        <w:t>60 % du total d</w:t>
      </w:r>
      <w:r w:rsidR="009F6CB7">
        <w:rPr>
          <w:sz w:val="22"/>
          <w:szCs w:val="22"/>
          <w:lang w:val="fr-FR"/>
        </w:rPr>
        <w:t xml:space="preserve">es droits de vote combinés et </w:t>
      </w:r>
      <w:r w:rsidR="00D06E18" w:rsidRPr="00D71881">
        <w:rPr>
          <w:sz w:val="22"/>
          <w:szCs w:val="22"/>
          <w:lang w:val="fr-FR"/>
        </w:rPr>
        <w:t>66</w:t>
      </w:r>
      <w:r w:rsidRPr="00347384">
        <w:rPr>
          <w:sz w:val="22"/>
          <w:szCs w:val="22"/>
          <w:lang w:val="fr-FR"/>
        </w:rPr>
        <w:t xml:space="preserve"> droits de vote généraux pour</w:t>
      </w:r>
    </w:p>
    <w:p w14:paraId="042E1C2D" w14:textId="77777777" w:rsidR="00981AC9" w:rsidRPr="00347384" w:rsidRDefault="00981AC9" w:rsidP="00981AC9">
      <w:pPr>
        <w:tabs>
          <w:tab w:val="left" w:pos="1235"/>
          <w:tab w:val="left" w:pos="1802"/>
        </w:tabs>
        <w:spacing w:line="277" w:lineRule="exact"/>
        <w:rPr>
          <w:szCs w:val="22"/>
          <w:lang w:val="fr-FR"/>
        </w:rPr>
      </w:pPr>
    </w:p>
    <w:p w14:paraId="77FB9235"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la décision visée à l’Article 2, alinéa 2, relative à l’accroissement de l’engagement en matière de réserves d’urgence</w:t>
      </w:r>
      <w:r>
        <w:rPr>
          <w:sz w:val="22"/>
          <w:szCs w:val="22"/>
          <w:lang w:val="fr-FR"/>
        </w:rPr>
        <w:t xml:space="preserve"> </w:t>
      </w:r>
      <w:r w:rsidRPr="00347384">
        <w:rPr>
          <w:sz w:val="22"/>
          <w:szCs w:val="22"/>
          <w:lang w:val="fr-FR"/>
        </w:rPr>
        <w:t>;</w:t>
      </w:r>
    </w:p>
    <w:p w14:paraId="0924ED60" w14:textId="77777777" w:rsidR="00981AC9" w:rsidRPr="00347384" w:rsidRDefault="00981AC9" w:rsidP="00981AC9">
      <w:pPr>
        <w:tabs>
          <w:tab w:val="left" w:pos="1802"/>
          <w:tab w:val="left" w:pos="2188"/>
        </w:tabs>
        <w:spacing w:line="277" w:lineRule="exact"/>
        <w:rPr>
          <w:szCs w:val="22"/>
          <w:lang w:val="fr-FR"/>
        </w:rPr>
      </w:pPr>
    </w:p>
    <w:p w14:paraId="68B32190"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décisions visées à l’Article 19, alinéa 3, de ne pas mettre en vigueur les mesures d’urgence pr</w:t>
      </w:r>
      <w:r>
        <w:rPr>
          <w:sz w:val="22"/>
          <w:szCs w:val="22"/>
          <w:lang w:val="fr-FR"/>
        </w:rPr>
        <w:t xml:space="preserve">évues par les Articles 13 et 14 : </w:t>
      </w:r>
    </w:p>
    <w:p w14:paraId="3B1B792A" w14:textId="77777777" w:rsidR="00981AC9" w:rsidRPr="00347384" w:rsidRDefault="00981AC9" w:rsidP="00981AC9">
      <w:pPr>
        <w:tabs>
          <w:tab w:val="left" w:pos="1802"/>
          <w:tab w:val="left" w:pos="2188"/>
        </w:tabs>
        <w:spacing w:line="277" w:lineRule="exact"/>
        <w:rPr>
          <w:szCs w:val="22"/>
          <w:lang w:val="fr-FR"/>
        </w:rPr>
      </w:pPr>
    </w:p>
    <w:p w14:paraId="280410A8"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décisions visées à l’Article 20, alinéa 3, relatives aux mesures requises pour faire face aux nécessités de la situation</w:t>
      </w:r>
      <w:r>
        <w:rPr>
          <w:sz w:val="22"/>
          <w:szCs w:val="22"/>
          <w:lang w:val="fr-FR"/>
        </w:rPr>
        <w:t> ;</w:t>
      </w:r>
    </w:p>
    <w:p w14:paraId="3EFFD30D" w14:textId="77777777" w:rsidR="00981AC9" w:rsidRPr="00347384" w:rsidRDefault="00981AC9" w:rsidP="00981AC9">
      <w:pPr>
        <w:tabs>
          <w:tab w:val="left" w:pos="1802"/>
          <w:tab w:val="left" w:pos="2188"/>
        </w:tabs>
        <w:spacing w:line="277" w:lineRule="exact"/>
        <w:rPr>
          <w:szCs w:val="22"/>
          <w:lang w:val="fr-FR"/>
        </w:rPr>
      </w:pPr>
    </w:p>
    <w:p w14:paraId="77506147"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décisions visées à l’Article 23, alinéa 3, de maintenir les mesures d’urgence prévues par les Articles 13 et 14</w:t>
      </w:r>
      <w:r>
        <w:rPr>
          <w:sz w:val="22"/>
          <w:szCs w:val="22"/>
          <w:lang w:val="fr-FR"/>
        </w:rPr>
        <w:t xml:space="preserve"> </w:t>
      </w:r>
      <w:r w:rsidRPr="00347384">
        <w:rPr>
          <w:sz w:val="22"/>
          <w:szCs w:val="22"/>
          <w:lang w:val="fr-FR"/>
        </w:rPr>
        <w:t>;</w:t>
      </w:r>
    </w:p>
    <w:p w14:paraId="61B0CC8A" w14:textId="77777777" w:rsidR="00981AC9" w:rsidRPr="00347384" w:rsidRDefault="00981AC9" w:rsidP="00981AC9">
      <w:pPr>
        <w:tabs>
          <w:tab w:val="left" w:pos="1802"/>
          <w:tab w:val="left" w:pos="2188"/>
        </w:tabs>
        <w:spacing w:line="277" w:lineRule="exact"/>
        <w:rPr>
          <w:szCs w:val="22"/>
          <w:lang w:val="fr-FR"/>
        </w:rPr>
      </w:pPr>
    </w:p>
    <w:p w14:paraId="56A3ABC3" w14:textId="77777777" w:rsidR="00981AC9" w:rsidRPr="00347384" w:rsidRDefault="00A031D5" w:rsidP="00A031D5">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r>
      <w:r w:rsidR="00981AC9" w:rsidRPr="00347384">
        <w:rPr>
          <w:sz w:val="22"/>
          <w:szCs w:val="22"/>
          <w:lang w:val="fr-FR"/>
        </w:rPr>
        <w:t>les décisions visées à l’Article 24, de lever les mesures d’urgence prévues par les Articles 13 et 14.</w:t>
      </w:r>
    </w:p>
    <w:p w14:paraId="60014BAD" w14:textId="77777777" w:rsidR="00981AC9" w:rsidRPr="00347384" w:rsidRDefault="00981AC9" w:rsidP="00981AC9">
      <w:pPr>
        <w:tabs>
          <w:tab w:val="left" w:pos="2188"/>
        </w:tabs>
        <w:spacing w:line="277" w:lineRule="exact"/>
        <w:rPr>
          <w:szCs w:val="22"/>
          <w:lang w:val="fr-FR"/>
        </w:rPr>
      </w:pPr>
    </w:p>
    <w:p w14:paraId="2CC12502" w14:textId="77777777" w:rsidR="00981AC9" w:rsidRPr="00347384" w:rsidRDefault="00981AC9" w:rsidP="00981AC9">
      <w:pPr>
        <w:pStyle w:val="TxBrp83"/>
        <w:spacing w:line="277" w:lineRule="exact"/>
        <w:jc w:val="both"/>
        <w:rPr>
          <w:sz w:val="22"/>
          <w:szCs w:val="22"/>
          <w:lang w:val="fr-FR"/>
        </w:rPr>
      </w:pPr>
      <w:r w:rsidRPr="00347384">
        <w:rPr>
          <w:i/>
          <w:iCs/>
          <w:sz w:val="22"/>
          <w:szCs w:val="22"/>
          <w:lang w:val="fr-FR"/>
        </w:rPr>
        <w:t>(b)</w:t>
      </w:r>
      <w:r w:rsidRPr="00347384">
        <w:rPr>
          <w:i/>
          <w:iCs/>
          <w:sz w:val="22"/>
          <w:szCs w:val="22"/>
          <w:lang w:val="fr-FR"/>
        </w:rPr>
        <w:tab/>
      </w:r>
      <w:r w:rsidR="00D06E18" w:rsidRPr="00D71881">
        <w:rPr>
          <w:sz w:val="22"/>
          <w:szCs w:val="22"/>
          <w:lang w:val="fr-FR"/>
        </w:rPr>
        <w:t>78</w:t>
      </w:r>
      <w:r w:rsidRPr="00347384">
        <w:rPr>
          <w:sz w:val="22"/>
          <w:szCs w:val="22"/>
          <w:lang w:val="fr-FR"/>
        </w:rPr>
        <w:t xml:space="preserve"> droits de vote généraux pour</w:t>
      </w:r>
    </w:p>
    <w:p w14:paraId="08B58C8E" w14:textId="77777777" w:rsidR="00981AC9" w:rsidRPr="00347384" w:rsidRDefault="00981AC9" w:rsidP="00981AC9">
      <w:pPr>
        <w:tabs>
          <w:tab w:val="left" w:pos="1235"/>
          <w:tab w:val="left" w:pos="1802"/>
        </w:tabs>
        <w:spacing w:line="277" w:lineRule="exact"/>
        <w:rPr>
          <w:szCs w:val="22"/>
          <w:lang w:val="fr-FR"/>
        </w:rPr>
      </w:pPr>
    </w:p>
    <w:p w14:paraId="37DDDA5C"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décisions visées à l’Article 19, alinéa 3, de ne pas mettre en vigueur les mesures d’urgence prévues par l’Article 17</w:t>
      </w:r>
      <w:r>
        <w:rPr>
          <w:sz w:val="22"/>
          <w:szCs w:val="22"/>
          <w:lang w:val="fr-FR"/>
        </w:rPr>
        <w:t> :</w:t>
      </w:r>
    </w:p>
    <w:p w14:paraId="550ECCCB" w14:textId="77777777" w:rsidR="00981AC9" w:rsidRPr="00347384" w:rsidRDefault="00981AC9" w:rsidP="00981AC9">
      <w:pPr>
        <w:tabs>
          <w:tab w:val="left" w:pos="1802"/>
          <w:tab w:val="left" w:pos="2188"/>
        </w:tabs>
        <w:spacing w:line="277" w:lineRule="exact"/>
        <w:rPr>
          <w:szCs w:val="22"/>
          <w:lang w:val="fr-FR"/>
        </w:rPr>
      </w:pPr>
    </w:p>
    <w:p w14:paraId="33D36BA0"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décisions visées à l’Article 23, alinéa 3, de maintenir les mesures d’urgence prévues par l’Article 17</w:t>
      </w:r>
      <w:r>
        <w:rPr>
          <w:sz w:val="22"/>
          <w:szCs w:val="22"/>
          <w:lang w:val="fr-FR"/>
        </w:rPr>
        <w:t xml:space="preserve"> </w:t>
      </w:r>
      <w:r w:rsidRPr="00347384">
        <w:rPr>
          <w:sz w:val="22"/>
          <w:szCs w:val="22"/>
          <w:lang w:val="fr-FR"/>
        </w:rPr>
        <w:t>;</w:t>
      </w:r>
    </w:p>
    <w:p w14:paraId="50D4B7D5" w14:textId="77777777" w:rsidR="00981AC9" w:rsidRPr="00347384" w:rsidRDefault="00981AC9" w:rsidP="00981AC9">
      <w:pPr>
        <w:tabs>
          <w:tab w:val="left" w:pos="1802"/>
          <w:tab w:val="left" w:pos="2188"/>
        </w:tabs>
        <w:spacing w:line="277" w:lineRule="exact"/>
        <w:rPr>
          <w:szCs w:val="22"/>
          <w:lang w:val="fr-FR"/>
        </w:rPr>
      </w:pPr>
    </w:p>
    <w:p w14:paraId="0B9D5700" w14:textId="77777777" w:rsidR="00981AC9" w:rsidRPr="00347384" w:rsidRDefault="00981AC9" w:rsidP="00981AC9">
      <w:pPr>
        <w:pStyle w:val="TxBrp73"/>
        <w:tabs>
          <w:tab w:val="left" w:pos="2188"/>
        </w:tabs>
        <w:spacing w:line="277" w:lineRule="exact"/>
        <w:jc w:val="both"/>
        <w:rPr>
          <w:sz w:val="22"/>
          <w:szCs w:val="22"/>
          <w:lang w:val="fr-FR"/>
        </w:rPr>
      </w:pPr>
      <w:r w:rsidRPr="00347384">
        <w:rPr>
          <w:sz w:val="22"/>
          <w:szCs w:val="22"/>
          <w:lang w:val="fr-FR"/>
        </w:rPr>
        <w:t>—</w:t>
      </w:r>
      <w:r w:rsidRPr="00347384">
        <w:rPr>
          <w:sz w:val="22"/>
          <w:szCs w:val="22"/>
          <w:lang w:val="fr-FR"/>
        </w:rPr>
        <w:tab/>
        <w:t>les décisions visées à l’Article 24 de lever les mesures d’urgence prévues par l’Article 17.</w:t>
      </w:r>
    </w:p>
    <w:p w14:paraId="2E1F4EB4" w14:textId="77777777" w:rsidR="00981AC9" w:rsidRPr="00347384" w:rsidRDefault="00981AC9" w:rsidP="00981AC9">
      <w:pPr>
        <w:tabs>
          <w:tab w:val="left" w:pos="1802"/>
          <w:tab w:val="left" w:pos="2188"/>
        </w:tabs>
        <w:spacing w:line="277" w:lineRule="exact"/>
        <w:rPr>
          <w:szCs w:val="22"/>
          <w:lang w:val="fr-FR"/>
        </w:rPr>
      </w:pPr>
    </w:p>
    <w:p w14:paraId="021B0F9C" w14:textId="77777777" w:rsidR="00981AC9" w:rsidRDefault="00981AC9" w:rsidP="00981AC9">
      <w:pPr>
        <w:pStyle w:val="TxBrp45"/>
        <w:spacing w:line="277" w:lineRule="exact"/>
        <w:jc w:val="both"/>
        <w:rPr>
          <w:sz w:val="22"/>
          <w:szCs w:val="22"/>
          <w:lang w:val="fr-FR"/>
        </w:rPr>
      </w:pPr>
      <w:r w:rsidRPr="00347384">
        <w:rPr>
          <w:i/>
          <w:iCs/>
          <w:sz w:val="22"/>
          <w:szCs w:val="22"/>
          <w:lang w:val="fr-FR"/>
        </w:rPr>
        <w:t>5.</w:t>
      </w:r>
      <w:r w:rsidRPr="00347384">
        <w:rPr>
          <w:i/>
          <w:iCs/>
          <w:sz w:val="22"/>
          <w:szCs w:val="22"/>
          <w:lang w:val="fr-FR"/>
        </w:rPr>
        <w:tab/>
      </w:r>
      <w:r w:rsidRPr="00347384">
        <w:rPr>
          <w:sz w:val="22"/>
          <w:szCs w:val="22"/>
          <w:lang w:val="fr-FR"/>
        </w:rPr>
        <w:t>Le Conseil de Direction décide à l’unanimité de l’accroissement, de la réduction et de la redistribution nécessaires dont les droits de vote mentionnés à l’alinéa 2 font l’objet ainsi que des amendements à apporter aux conditions de vote stipulées aux alinéas 3 et 4 dans le cas où</w:t>
      </w:r>
    </w:p>
    <w:p w14:paraId="63327A55" w14:textId="77777777" w:rsidR="00CE5891" w:rsidRPr="00347384" w:rsidRDefault="00CE5891" w:rsidP="00981AC9">
      <w:pPr>
        <w:pStyle w:val="TxBrp45"/>
        <w:spacing w:line="277" w:lineRule="exact"/>
        <w:jc w:val="both"/>
        <w:rPr>
          <w:sz w:val="22"/>
          <w:szCs w:val="22"/>
          <w:lang w:val="fr-FR"/>
        </w:rPr>
      </w:pPr>
    </w:p>
    <w:p w14:paraId="228C0499" w14:textId="77777777" w:rsidR="00981AC9" w:rsidRDefault="00981AC9" w:rsidP="004A06C4">
      <w:pPr>
        <w:pStyle w:val="TxBrp86"/>
        <w:spacing w:line="277" w:lineRule="exact"/>
        <w:jc w:val="both"/>
        <w:rPr>
          <w:sz w:val="22"/>
          <w:szCs w:val="22"/>
          <w:lang w:val="fr-FR"/>
        </w:rPr>
      </w:pPr>
      <w:r w:rsidRPr="00347384">
        <w:rPr>
          <w:sz w:val="22"/>
          <w:szCs w:val="22"/>
          <w:lang w:val="fr-FR"/>
        </w:rPr>
        <w:t>—</w:t>
      </w:r>
      <w:r w:rsidRPr="00347384">
        <w:rPr>
          <w:sz w:val="22"/>
          <w:szCs w:val="22"/>
          <w:lang w:val="fr-FR"/>
        </w:rPr>
        <w:tab/>
        <w:t>un pays adhère au présent Accord conformément à l’Article 71, ou</w:t>
      </w:r>
    </w:p>
    <w:p w14:paraId="70991368" w14:textId="77777777" w:rsidR="004A06C4" w:rsidRPr="00347384" w:rsidRDefault="004A06C4" w:rsidP="004A06C4">
      <w:pPr>
        <w:pStyle w:val="TxBrp86"/>
        <w:spacing w:line="277" w:lineRule="exact"/>
        <w:jc w:val="both"/>
        <w:rPr>
          <w:sz w:val="22"/>
          <w:szCs w:val="22"/>
          <w:lang w:val="fr-FR"/>
        </w:rPr>
      </w:pPr>
    </w:p>
    <w:p w14:paraId="3B8A74F8" w14:textId="77777777" w:rsidR="00981AC9" w:rsidRPr="00347384" w:rsidRDefault="00981AC9" w:rsidP="004A06C4">
      <w:pPr>
        <w:pStyle w:val="TxBrp86"/>
        <w:spacing w:line="277" w:lineRule="exact"/>
        <w:jc w:val="both"/>
        <w:rPr>
          <w:sz w:val="22"/>
          <w:szCs w:val="22"/>
          <w:lang w:val="fr-FR"/>
        </w:rPr>
      </w:pPr>
      <w:r w:rsidRPr="00347384">
        <w:rPr>
          <w:sz w:val="22"/>
          <w:szCs w:val="22"/>
          <w:lang w:val="fr-FR"/>
        </w:rPr>
        <w:t>—</w:t>
      </w:r>
      <w:r w:rsidRPr="00347384">
        <w:rPr>
          <w:sz w:val="22"/>
          <w:szCs w:val="22"/>
          <w:lang w:val="fr-FR"/>
        </w:rPr>
        <w:tab/>
        <w:t>un pays se retire du présent Accord conformément à l’Article 68, alinéa 2, ou à l’Article 69, alinéa 2.</w:t>
      </w:r>
    </w:p>
    <w:p w14:paraId="49B60F0E" w14:textId="77777777" w:rsidR="00981AC9" w:rsidRPr="00347384" w:rsidRDefault="00981AC9" w:rsidP="00CE5891">
      <w:pPr>
        <w:tabs>
          <w:tab w:val="left" w:pos="1235"/>
          <w:tab w:val="left" w:pos="1621"/>
        </w:tabs>
        <w:spacing w:line="277" w:lineRule="exact"/>
        <w:rPr>
          <w:szCs w:val="22"/>
          <w:lang w:val="fr-FR"/>
        </w:rPr>
      </w:pPr>
    </w:p>
    <w:p w14:paraId="686C786E" w14:textId="77777777" w:rsidR="00981AC9" w:rsidRPr="00347384" w:rsidRDefault="00981AC9" w:rsidP="00981AC9">
      <w:pPr>
        <w:pStyle w:val="TxBrp45"/>
        <w:spacing w:line="277" w:lineRule="exact"/>
        <w:jc w:val="both"/>
        <w:rPr>
          <w:sz w:val="22"/>
          <w:szCs w:val="22"/>
          <w:lang w:val="fr-FR"/>
        </w:rPr>
      </w:pPr>
      <w:r w:rsidRPr="00347384">
        <w:rPr>
          <w:sz w:val="22"/>
          <w:szCs w:val="22"/>
          <w:lang w:val="fr-FR"/>
        </w:rPr>
        <w:t>6.</w:t>
      </w:r>
      <w:r w:rsidRPr="00347384">
        <w:rPr>
          <w:sz w:val="22"/>
          <w:szCs w:val="22"/>
          <w:lang w:val="fr-FR"/>
        </w:rPr>
        <w:tab/>
        <w:t>Le Conseil de Direction examine chaque année le nombre et la répartition</w:t>
      </w:r>
      <w:r>
        <w:rPr>
          <w:sz w:val="22"/>
          <w:szCs w:val="22"/>
          <w:lang w:val="fr-FR"/>
        </w:rPr>
        <w:t xml:space="preserve"> </w:t>
      </w:r>
      <w:r w:rsidRPr="00347384">
        <w:rPr>
          <w:sz w:val="22"/>
          <w:szCs w:val="22"/>
          <w:lang w:val="fr-FR"/>
        </w:rPr>
        <w:t>des droits de vote prévus à l’alinéa 2 et, sur base de cet examen, décide à l’unanimité s’il y a lieu d’accroître ou de réduire, de redistribuer ces droits de vote ou de combiner ces deux opérations en raison d’un changement dans la part prise par un Pays Participant dans la consommation totale de pétrole, ou pour toute autre raison.</w:t>
      </w:r>
    </w:p>
    <w:p w14:paraId="245506D4" w14:textId="77777777" w:rsidR="00981AC9" w:rsidRDefault="00981AC9" w:rsidP="00981AC9">
      <w:pPr>
        <w:pStyle w:val="TxBrp56"/>
        <w:spacing w:line="277" w:lineRule="exact"/>
        <w:rPr>
          <w:sz w:val="22"/>
          <w:szCs w:val="22"/>
          <w:lang w:val="fr-FR"/>
        </w:rPr>
      </w:pPr>
    </w:p>
    <w:p w14:paraId="6CF3B7F2" w14:textId="77777777" w:rsidR="00981AC9" w:rsidRPr="00347384" w:rsidRDefault="00981AC9" w:rsidP="00981AC9">
      <w:pPr>
        <w:pStyle w:val="TxBrp56"/>
        <w:spacing w:line="277" w:lineRule="exact"/>
        <w:rPr>
          <w:sz w:val="22"/>
          <w:szCs w:val="22"/>
          <w:lang w:val="fr-FR"/>
        </w:rPr>
      </w:pPr>
      <w:r w:rsidRPr="00347384">
        <w:rPr>
          <w:sz w:val="22"/>
          <w:szCs w:val="22"/>
          <w:lang w:val="fr-FR"/>
        </w:rPr>
        <w:t>7.</w:t>
      </w:r>
      <w:r w:rsidRPr="00347384">
        <w:rPr>
          <w:sz w:val="22"/>
          <w:szCs w:val="22"/>
          <w:lang w:val="fr-FR"/>
        </w:rPr>
        <w:tab/>
        <w:t>Toute modification aux alinéas 2, 3 ou 4 doit être fondée sur les principes qui sont à la base de ces alinéas et de l’alinéa 6.</w:t>
      </w:r>
    </w:p>
    <w:p w14:paraId="5CE4C350" w14:textId="77777777" w:rsidR="00981AC9" w:rsidRDefault="00981AC9" w:rsidP="00981AC9">
      <w:pPr>
        <w:tabs>
          <w:tab w:val="left" w:pos="1235"/>
        </w:tabs>
        <w:spacing w:line="277" w:lineRule="exact"/>
        <w:rPr>
          <w:szCs w:val="22"/>
          <w:lang w:val="fr-FR"/>
        </w:rPr>
      </w:pPr>
    </w:p>
    <w:p w14:paraId="4F25AC67" w14:textId="77777777" w:rsidR="00DE2B3A" w:rsidRDefault="00DE2B3A" w:rsidP="00981AC9">
      <w:pPr>
        <w:tabs>
          <w:tab w:val="left" w:pos="1235"/>
        </w:tabs>
        <w:spacing w:line="277" w:lineRule="exact"/>
        <w:rPr>
          <w:szCs w:val="22"/>
          <w:lang w:val="fr-FR"/>
        </w:rPr>
      </w:pPr>
    </w:p>
    <w:p w14:paraId="7353CB2C" w14:textId="77777777" w:rsidR="00981AC9" w:rsidRPr="00347384" w:rsidRDefault="00981AC9" w:rsidP="00DE2B3A">
      <w:pPr>
        <w:pStyle w:val="Heading2"/>
        <w:jc w:val="center"/>
        <w:rPr>
          <w:lang w:val="fr-FR"/>
        </w:rPr>
      </w:pPr>
      <w:bookmarkStart w:id="583" w:name="_Toc173668455"/>
      <w:bookmarkStart w:id="584" w:name="_Toc173748398"/>
      <w:r w:rsidRPr="00347384">
        <w:rPr>
          <w:lang w:val="fr-FR"/>
        </w:rPr>
        <w:t xml:space="preserve">RELATIONS AVEC D’AUTRES </w:t>
      </w:r>
      <w:bookmarkEnd w:id="583"/>
      <w:bookmarkEnd w:id="584"/>
      <w:r w:rsidR="002424D7" w:rsidRPr="00347384">
        <w:rPr>
          <w:lang w:val="fr-FR"/>
        </w:rPr>
        <w:t>ENTIT</w:t>
      </w:r>
      <w:r w:rsidR="002424D7">
        <w:rPr>
          <w:lang w:val="fr-FR"/>
        </w:rPr>
        <w:t>E</w:t>
      </w:r>
      <w:r w:rsidR="002424D7" w:rsidRPr="00347384">
        <w:rPr>
          <w:lang w:val="fr-FR"/>
        </w:rPr>
        <w:t>S</w:t>
      </w:r>
    </w:p>
    <w:p w14:paraId="70A65C6E" w14:textId="77777777" w:rsidR="00981AC9" w:rsidRPr="00DE2B3A" w:rsidRDefault="00981AC9" w:rsidP="00DE2B3A">
      <w:pPr>
        <w:pStyle w:val="Heading3"/>
        <w:jc w:val="center"/>
        <w:rPr>
          <w:b w:val="0"/>
        </w:rPr>
      </w:pPr>
      <w:bookmarkStart w:id="585" w:name="_Toc173668456"/>
      <w:bookmarkStart w:id="586" w:name="_Toc173748399"/>
      <w:r w:rsidRPr="00DE2B3A">
        <w:rPr>
          <w:b w:val="0"/>
        </w:rPr>
        <w:t>Article 63</w:t>
      </w:r>
      <w:bookmarkEnd w:id="585"/>
      <w:bookmarkEnd w:id="586"/>
    </w:p>
    <w:p w14:paraId="3934D522" w14:textId="77777777" w:rsidR="00981AC9" w:rsidRPr="00347384" w:rsidRDefault="00981AC9" w:rsidP="00981AC9">
      <w:pPr>
        <w:pStyle w:val="TxBrp61"/>
        <w:spacing w:line="277" w:lineRule="exact"/>
        <w:rPr>
          <w:sz w:val="22"/>
          <w:szCs w:val="22"/>
          <w:lang w:val="fr-FR"/>
        </w:rPr>
      </w:pPr>
      <w:r w:rsidRPr="00347384">
        <w:rPr>
          <w:sz w:val="22"/>
          <w:szCs w:val="22"/>
          <w:lang w:val="fr-FR"/>
        </w:rPr>
        <w:t>En vue de réaliser les objectifs du Programme, l’Agence peut établir des relations appropriées avec des pays non participants, des organisations internationales, gouvernementales ou non gouvernementales, et d’autres entités et personnes physiques.</w:t>
      </w:r>
    </w:p>
    <w:p w14:paraId="3AE145DB" w14:textId="77777777" w:rsidR="00981AC9" w:rsidRDefault="00981AC9" w:rsidP="00981AC9">
      <w:pPr>
        <w:tabs>
          <w:tab w:val="left" w:pos="986"/>
        </w:tabs>
        <w:spacing w:line="277" w:lineRule="exact"/>
        <w:rPr>
          <w:szCs w:val="22"/>
          <w:lang w:val="fr-FR"/>
        </w:rPr>
      </w:pPr>
    </w:p>
    <w:p w14:paraId="6F41A77D" w14:textId="77777777" w:rsidR="00981AC9" w:rsidRDefault="00981AC9" w:rsidP="00981AC9">
      <w:pPr>
        <w:tabs>
          <w:tab w:val="left" w:pos="986"/>
        </w:tabs>
        <w:spacing w:line="277" w:lineRule="exact"/>
        <w:rPr>
          <w:szCs w:val="22"/>
          <w:lang w:val="fr-FR"/>
        </w:rPr>
      </w:pPr>
    </w:p>
    <w:p w14:paraId="44C36ACF" w14:textId="77777777" w:rsidR="00981AC9" w:rsidRPr="00347384" w:rsidRDefault="00981AC9" w:rsidP="00981AC9">
      <w:pPr>
        <w:tabs>
          <w:tab w:val="left" w:pos="986"/>
        </w:tabs>
        <w:spacing w:line="277" w:lineRule="exact"/>
        <w:rPr>
          <w:szCs w:val="22"/>
          <w:lang w:val="fr-FR"/>
        </w:rPr>
      </w:pPr>
    </w:p>
    <w:p w14:paraId="17E55F8B" w14:textId="77777777" w:rsidR="00981AC9" w:rsidRPr="00347384" w:rsidRDefault="00981AC9" w:rsidP="00DE2B3A">
      <w:pPr>
        <w:pStyle w:val="Heading2"/>
        <w:jc w:val="center"/>
        <w:rPr>
          <w:lang w:val="fr-FR"/>
        </w:rPr>
      </w:pPr>
      <w:bookmarkStart w:id="587" w:name="_Toc173668457"/>
      <w:bookmarkStart w:id="588" w:name="_Toc173748400"/>
      <w:r w:rsidRPr="00347384">
        <w:rPr>
          <w:lang w:val="fr-FR"/>
        </w:rPr>
        <w:t xml:space="preserve">DISPOSITIONS </w:t>
      </w:r>
      <w:bookmarkEnd w:id="587"/>
      <w:bookmarkEnd w:id="588"/>
      <w:r w:rsidR="000F4B12" w:rsidRPr="00347384">
        <w:rPr>
          <w:lang w:val="fr-FR"/>
        </w:rPr>
        <w:t>FINANCI</w:t>
      </w:r>
      <w:r w:rsidR="000F4B12">
        <w:rPr>
          <w:lang w:val="fr-FR"/>
        </w:rPr>
        <w:t>E</w:t>
      </w:r>
      <w:r w:rsidR="000F4B12" w:rsidRPr="00347384">
        <w:rPr>
          <w:lang w:val="fr-FR"/>
        </w:rPr>
        <w:t>RES</w:t>
      </w:r>
    </w:p>
    <w:p w14:paraId="558F10E4" w14:textId="77777777" w:rsidR="00981AC9" w:rsidRPr="00DE2B3A" w:rsidRDefault="00981AC9" w:rsidP="00DE2B3A">
      <w:pPr>
        <w:pStyle w:val="Heading3"/>
        <w:jc w:val="center"/>
        <w:rPr>
          <w:b w:val="0"/>
        </w:rPr>
      </w:pPr>
      <w:bookmarkStart w:id="589" w:name="_Toc173668458"/>
      <w:bookmarkStart w:id="590" w:name="_Toc173748401"/>
      <w:r w:rsidRPr="00DE2B3A">
        <w:rPr>
          <w:b w:val="0"/>
        </w:rPr>
        <w:t>Article 64</w:t>
      </w:r>
      <w:bookmarkEnd w:id="589"/>
      <w:bookmarkEnd w:id="590"/>
    </w:p>
    <w:p w14:paraId="6C87D9E9" w14:textId="77777777" w:rsidR="00981AC9" w:rsidRPr="00347384" w:rsidRDefault="00981AC9" w:rsidP="00981AC9">
      <w:pPr>
        <w:pStyle w:val="TxBrp56"/>
        <w:spacing w:line="277" w:lineRule="exact"/>
        <w:rPr>
          <w:sz w:val="22"/>
          <w:szCs w:val="22"/>
          <w:lang w:val="fr-FR"/>
        </w:rPr>
      </w:pPr>
      <w:r w:rsidRPr="00347384">
        <w:rPr>
          <w:sz w:val="22"/>
          <w:szCs w:val="22"/>
          <w:lang w:val="fr-FR"/>
        </w:rPr>
        <w:t>1.</w:t>
      </w:r>
      <w:r w:rsidRPr="00347384">
        <w:rPr>
          <w:sz w:val="22"/>
          <w:szCs w:val="22"/>
          <w:lang w:val="fr-FR"/>
        </w:rPr>
        <w:tab/>
        <w:t xml:space="preserve">Les dépenses du Secrétariat et toutes les autres dépenses communes sont réparties entre tous les Pays Participants suivant un barème de contributions élaboré conformément aux principes et règles énoncés dans l’Annexe à la « Résolution du Conseil de l’OCDE relative à l’établissement du barème des contributions des pays Membres au Budget de l’organisation » du 10 décembre 1963. </w:t>
      </w:r>
      <w:r w:rsidR="000F4B12" w:rsidRPr="00347384">
        <w:rPr>
          <w:sz w:val="22"/>
          <w:szCs w:val="22"/>
          <w:lang w:val="fr-FR"/>
        </w:rPr>
        <w:t>A</w:t>
      </w:r>
      <w:r w:rsidR="000F4B12">
        <w:rPr>
          <w:sz w:val="22"/>
          <w:szCs w:val="22"/>
          <w:lang w:val="fr-FR"/>
        </w:rPr>
        <w:t> </w:t>
      </w:r>
      <w:r w:rsidRPr="00347384">
        <w:rPr>
          <w:sz w:val="22"/>
          <w:szCs w:val="22"/>
          <w:lang w:val="fr-FR"/>
        </w:rPr>
        <w:t>l’issue de la première année d’application du présent Accord, le Conseil de Direction examinera ce barème des contributions et décidera à l’unanimité de toute modification appropriée, conformément à l’Article 73.</w:t>
      </w:r>
    </w:p>
    <w:p w14:paraId="32BFACBE" w14:textId="77777777" w:rsidR="00981AC9" w:rsidRPr="00347384" w:rsidRDefault="00981AC9" w:rsidP="00981AC9">
      <w:pPr>
        <w:tabs>
          <w:tab w:val="left" w:pos="1235"/>
        </w:tabs>
        <w:spacing w:line="277" w:lineRule="exact"/>
        <w:rPr>
          <w:szCs w:val="22"/>
          <w:lang w:val="fr-FR"/>
        </w:rPr>
      </w:pPr>
    </w:p>
    <w:p w14:paraId="7E52BA7A" w14:textId="77777777" w:rsidR="00981AC9" w:rsidRPr="00347384" w:rsidRDefault="00981AC9" w:rsidP="00981AC9">
      <w:pPr>
        <w:pStyle w:val="TxBrp56"/>
        <w:tabs>
          <w:tab w:val="right" w:pos="9292"/>
        </w:tabs>
        <w:spacing w:line="277" w:lineRule="exact"/>
        <w:rPr>
          <w:sz w:val="22"/>
          <w:szCs w:val="22"/>
          <w:lang w:val="fr-FR"/>
        </w:rPr>
      </w:pPr>
      <w:r w:rsidRPr="00347384">
        <w:rPr>
          <w:sz w:val="22"/>
          <w:szCs w:val="22"/>
          <w:lang w:val="fr-FR"/>
        </w:rPr>
        <w:t>2.</w:t>
      </w:r>
      <w:r w:rsidRPr="00347384">
        <w:rPr>
          <w:sz w:val="22"/>
          <w:szCs w:val="22"/>
          <w:lang w:val="fr-FR"/>
        </w:rPr>
        <w:tab/>
        <w:t>Les dépenses spéciales engagées à l’occasion d’activités spéciales entreprises conformément à l’Article 65 sont réparties entre les Pays Participants qui prennent part à ces activités spéciales dans les proportions que ces pays conviennent à l’unanimité d’appliquer entre eux.</w:t>
      </w:r>
    </w:p>
    <w:p w14:paraId="46C8E922" w14:textId="77777777" w:rsidR="00981AC9" w:rsidRPr="00347384" w:rsidRDefault="00981AC9" w:rsidP="00981AC9">
      <w:pPr>
        <w:tabs>
          <w:tab w:val="left" w:pos="204"/>
        </w:tabs>
        <w:spacing w:line="277" w:lineRule="exact"/>
        <w:rPr>
          <w:szCs w:val="22"/>
          <w:lang w:val="fr-FR"/>
        </w:rPr>
      </w:pPr>
    </w:p>
    <w:p w14:paraId="24A49F49" w14:textId="77777777" w:rsidR="00981AC9" w:rsidRPr="00347384" w:rsidRDefault="00981AC9" w:rsidP="00981AC9">
      <w:pPr>
        <w:pStyle w:val="TxBrp56"/>
        <w:spacing w:line="277" w:lineRule="exact"/>
        <w:rPr>
          <w:sz w:val="22"/>
          <w:szCs w:val="22"/>
          <w:lang w:val="fr-FR"/>
        </w:rPr>
      </w:pPr>
      <w:r w:rsidRPr="00347384">
        <w:rPr>
          <w:sz w:val="22"/>
          <w:szCs w:val="22"/>
          <w:lang w:val="fr-FR"/>
        </w:rPr>
        <w:t>3.</w:t>
      </w:r>
      <w:r w:rsidRPr="00347384">
        <w:rPr>
          <w:sz w:val="22"/>
          <w:szCs w:val="22"/>
          <w:lang w:val="fr-FR"/>
        </w:rPr>
        <w:tab/>
        <w:t>Le Directeur exécutif soumet au Conseil de Direction, conformément au règlement financier adopté par celui-ci, le 1</w:t>
      </w:r>
      <w:r w:rsidRPr="00347384">
        <w:rPr>
          <w:sz w:val="22"/>
          <w:szCs w:val="22"/>
          <w:vertAlign w:val="superscript"/>
          <w:lang w:val="fr-FR"/>
        </w:rPr>
        <w:t>er</w:t>
      </w:r>
      <w:r w:rsidRPr="00347384">
        <w:rPr>
          <w:sz w:val="22"/>
          <w:szCs w:val="22"/>
          <w:lang w:val="fr-FR"/>
        </w:rPr>
        <w:t xml:space="preserve"> octobre de chaque année au plus tard, un projet de budget comprenant les besoins en personnel. Le Conseil de Direction adopte le budget à la majorité.</w:t>
      </w:r>
    </w:p>
    <w:p w14:paraId="5A7F7681" w14:textId="77777777" w:rsidR="00981AC9" w:rsidRPr="00347384" w:rsidRDefault="00981AC9" w:rsidP="00981AC9">
      <w:pPr>
        <w:tabs>
          <w:tab w:val="left" w:pos="1235"/>
        </w:tabs>
        <w:spacing w:line="277" w:lineRule="exact"/>
        <w:rPr>
          <w:szCs w:val="22"/>
          <w:lang w:val="fr-FR"/>
        </w:rPr>
      </w:pPr>
    </w:p>
    <w:p w14:paraId="66F21B89" w14:textId="77777777" w:rsidR="00981AC9" w:rsidRPr="00347384" w:rsidRDefault="00981AC9" w:rsidP="00981AC9">
      <w:pPr>
        <w:pStyle w:val="TxBrp56"/>
        <w:spacing w:line="277" w:lineRule="exact"/>
        <w:rPr>
          <w:sz w:val="22"/>
          <w:szCs w:val="22"/>
          <w:lang w:val="fr-FR"/>
        </w:rPr>
      </w:pPr>
      <w:r w:rsidRPr="00347384">
        <w:rPr>
          <w:sz w:val="22"/>
          <w:szCs w:val="22"/>
          <w:lang w:val="fr-FR"/>
        </w:rPr>
        <w:t>4.</w:t>
      </w:r>
      <w:r w:rsidRPr="00347384">
        <w:rPr>
          <w:sz w:val="22"/>
          <w:szCs w:val="22"/>
          <w:lang w:val="fr-FR"/>
        </w:rPr>
        <w:tab/>
        <w:t>Le Conseil de Direction adopte à la majorité toute autre décision nécessaire relative à l’administration financière de l’Agence.</w:t>
      </w:r>
    </w:p>
    <w:p w14:paraId="71174D74" w14:textId="77777777" w:rsidR="00981AC9" w:rsidRDefault="00981AC9" w:rsidP="00981AC9">
      <w:pPr>
        <w:pStyle w:val="TxBrp56"/>
        <w:spacing w:line="277" w:lineRule="exact"/>
        <w:rPr>
          <w:i/>
          <w:iCs/>
          <w:sz w:val="22"/>
          <w:szCs w:val="22"/>
          <w:lang w:val="fr-FR"/>
        </w:rPr>
      </w:pPr>
    </w:p>
    <w:p w14:paraId="2603508E" w14:textId="77777777" w:rsidR="00981AC9" w:rsidRPr="00347384" w:rsidRDefault="00981AC9" w:rsidP="00981AC9">
      <w:pPr>
        <w:pStyle w:val="TxBrp56"/>
        <w:spacing w:line="277" w:lineRule="exact"/>
        <w:rPr>
          <w:sz w:val="22"/>
          <w:szCs w:val="22"/>
          <w:lang w:val="fr-FR"/>
        </w:rPr>
      </w:pPr>
      <w:r w:rsidRPr="00347384">
        <w:rPr>
          <w:i/>
          <w:iCs/>
          <w:sz w:val="22"/>
          <w:szCs w:val="22"/>
          <w:lang w:val="fr-FR"/>
        </w:rPr>
        <w:t>5.</w:t>
      </w:r>
      <w:r w:rsidRPr="00347384">
        <w:rPr>
          <w:i/>
          <w:iCs/>
          <w:sz w:val="22"/>
          <w:szCs w:val="22"/>
          <w:lang w:val="fr-FR"/>
        </w:rPr>
        <w:tab/>
      </w:r>
      <w:r w:rsidRPr="00347384">
        <w:rPr>
          <w:sz w:val="22"/>
          <w:szCs w:val="22"/>
          <w:lang w:val="fr-FR"/>
        </w:rPr>
        <w:t>L’exercice financier commence le</w:t>
      </w:r>
      <w:r>
        <w:rPr>
          <w:sz w:val="22"/>
          <w:szCs w:val="22"/>
          <w:lang w:val="fr-FR"/>
        </w:rPr>
        <w:t xml:space="preserve"> 1</w:t>
      </w:r>
      <w:r w:rsidRPr="00CA7421">
        <w:rPr>
          <w:sz w:val="22"/>
          <w:szCs w:val="22"/>
          <w:vertAlign w:val="superscript"/>
          <w:lang w:val="fr-FR"/>
        </w:rPr>
        <w:t>er</w:t>
      </w:r>
      <w:r>
        <w:rPr>
          <w:sz w:val="22"/>
          <w:szCs w:val="22"/>
          <w:lang w:val="fr-FR"/>
        </w:rPr>
        <w:t xml:space="preserve"> </w:t>
      </w:r>
      <w:r w:rsidRPr="00347384">
        <w:rPr>
          <w:sz w:val="22"/>
          <w:szCs w:val="22"/>
          <w:lang w:val="fr-FR"/>
        </w:rPr>
        <w:t>janvier et se termine le 31 décembre de chaque année. A la fin de chaque exercice financier, les recettes et les dépenses sont soumises à vérification comptable.</w:t>
      </w:r>
    </w:p>
    <w:p w14:paraId="68362356" w14:textId="77777777" w:rsidR="00981AC9" w:rsidRDefault="00981AC9" w:rsidP="00981AC9">
      <w:pPr>
        <w:tabs>
          <w:tab w:val="left" w:pos="1235"/>
        </w:tabs>
        <w:spacing w:line="277" w:lineRule="exact"/>
        <w:rPr>
          <w:szCs w:val="22"/>
          <w:lang w:val="fr-FR"/>
        </w:rPr>
      </w:pPr>
    </w:p>
    <w:p w14:paraId="7FF68C94" w14:textId="77777777" w:rsidR="00981AC9" w:rsidRPr="00347384" w:rsidRDefault="00981AC9" w:rsidP="00981AC9">
      <w:pPr>
        <w:tabs>
          <w:tab w:val="left" w:pos="1235"/>
        </w:tabs>
        <w:spacing w:line="277" w:lineRule="exact"/>
        <w:rPr>
          <w:szCs w:val="22"/>
          <w:lang w:val="fr-FR"/>
        </w:rPr>
      </w:pPr>
    </w:p>
    <w:p w14:paraId="307C1103" w14:textId="77777777" w:rsidR="00085907" w:rsidRPr="00347384" w:rsidRDefault="00085907" w:rsidP="00981AC9">
      <w:pPr>
        <w:tabs>
          <w:tab w:val="left" w:pos="1235"/>
        </w:tabs>
        <w:spacing w:line="277" w:lineRule="exact"/>
        <w:rPr>
          <w:szCs w:val="22"/>
          <w:lang w:val="fr-FR"/>
        </w:rPr>
      </w:pPr>
    </w:p>
    <w:p w14:paraId="22A574B0" w14:textId="77777777" w:rsidR="00981AC9" w:rsidRPr="00347384" w:rsidRDefault="008A2C03" w:rsidP="00DE2B3A">
      <w:pPr>
        <w:pStyle w:val="Heading2"/>
        <w:jc w:val="center"/>
        <w:rPr>
          <w:lang w:val="fr-FR"/>
        </w:rPr>
      </w:pPr>
      <w:bookmarkStart w:id="591" w:name="_Toc173668459"/>
      <w:bookmarkStart w:id="592" w:name="_Toc173748402"/>
      <w:r w:rsidRPr="00347384">
        <w:rPr>
          <w:lang w:val="fr-FR"/>
        </w:rPr>
        <w:t>ACTIVIT</w:t>
      </w:r>
      <w:r>
        <w:rPr>
          <w:lang w:val="fr-FR"/>
        </w:rPr>
        <w:t>E</w:t>
      </w:r>
      <w:r w:rsidRPr="00347384">
        <w:rPr>
          <w:lang w:val="fr-FR"/>
        </w:rPr>
        <w:t xml:space="preserve">S </w:t>
      </w:r>
      <w:bookmarkEnd w:id="591"/>
      <w:bookmarkEnd w:id="592"/>
      <w:r w:rsidRPr="00347384">
        <w:rPr>
          <w:lang w:val="fr-FR"/>
        </w:rPr>
        <w:t>SP</w:t>
      </w:r>
      <w:r>
        <w:rPr>
          <w:lang w:val="fr-FR"/>
        </w:rPr>
        <w:t>E</w:t>
      </w:r>
      <w:r w:rsidRPr="00347384">
        <w:rPr>
          <w:lang w:val="fr-FR"/>
        </w:rPr>
        <w:t>CIALES</w:t>
      </w:r>
    </w:p>
    <w:p w14:paraId="407A3A30" w14:textId="77777777" w:rsidR="00981AC9" w:rsidRPr="00DE2B3A" w:rsidRDefault="00981AC9" w:rsidP="00DE2B3A">
      <w:pPr>
        <w:pStyle w:val="Heading3"/>
        <w:jc w:val="center"/>
        <w:rPr>
          <w:b w:val="0"/>
        </w:rPr>
      </w:pPr>
      <w:bookmarkStart w:id="593" w:name="_Toc173668460"/>
      <w:bookmarkStart w:id="594" w:name="_Toc173748403"/>
      <w:r w:rsidRPr="00DE2B3A">
        <w:rPr>
          <w:b w:val="0"/>
        </w:rPr>
        <w:t>Article 65</w:t>
      </w:r>
      <w:bookmarkEnd w:id="593"/>
      <w:bookmarkEnd w:id="594"/>
    </w:p>
    <w:p w14:paraId="2C170A65" w14:textId="77777777" w:rsidR="00981AC9" w:rsidRPr="00347384" w:rsidRDefault="00981AC9" w:rsidP="00981AC9">
      <w:pPr>
        <w:pStyle w:val="TxBrp56"/>
        <w:spacing w:line="277" w:lineRule="exact"/>
        <w:rPr>
          <w:sz w:val="22"/>
          <w:szCs w:val="22"/>
          <w:lang w:val="fr-FR"/>
        </w:rPr>
      </w:pPr>
      <w:r w:rsidRPr="00347384">
        <w:rPr>
          <w:sz w:val="22"/>
          <w:szCs w:val="22"/>
          <w:lang w:val="fr-FR"/>
        </w:rPr>
        <w:t>1.</w:t>
      </w:r>
      <w:r w:rsidRPr="00347384">
        <w:rPr>
          <w:sz w:val="22"/>
          <w:szCs w:val="22"/>
          <w:lang w:val="fr-FR"/>
        </w:rPr>
        <w:tab/>
        <w:t>Deux ou plusieurs Pays Participants peuvent décider d’entreprendre, dans le cadre du présent Accord, des activités spéciales différentes de celles qui doivent être entreprises par l’ensemble des Pays Participants en vertu des dispositions des Chapitres I à V. Les Pays Participants qui ne souhaitent pas prendre part à ces activités spéciales s’abstiennent de prendre part à ces décisions et ne sont pas liés par ces dernières. Les Pays Participants qui poursuivent des activités de ce genre en tiennent le Conseil de Direction informé.</w:t>
      </w:r>
    </w:p>
    <w:p w14:paraId="0AF69F0F" w14:textId="77777777" w:rsidR="00981AC9" w:rsidRPr="00347384" w:rsidRDefault="00981AC9" w:rsidP="00981AC9">
      <w:pPr>
        <w:tabs>
          <w:tab w:val="left" w:pos="1235"/>
        </w:tabs>
        <w:spacing w:line="277" w:lineRule="exact"/>
        <w:rPr>
          <w:szCs w:val="22"/>
          <w:lang w:val="fr-FR"/>
        </w:rPr>
      </w:pPr>
    </w:p>
    <w:p w14:paraId="3240B82D" w14:textId="77777777" w:rsidR="00981AC9" w:rsidRPr="00347384" w:rsidRDefault="00981AC9" w:rsidP="00981AC9">
      <w:pPr>
        <w:pStyle w:val="TxBrp56"/>
        <w:spacing w:line="277" w:lineRule="exact"/>
        <w:rPr>
          <w:sz w:val="22"/>
          <w:szCs w:val="22"/>
          <w:lang w:val="fr-FR"/>
        </w:rPr>
      </w:pPr>
      <w:r w:rsidRPr="00347384">
        <w:rPr>
          <w:sz w:val="22"/>
          <w:szCs w:val="22"/>
          <w:lang w:val="fr-FR"/>
        </w:rPr>
        <w:t>2.</w:t>
      </w:r>
      <w:r w:rsidRPr="00347384">
        <w:rPr>
          <w:sz w:val="22"/>
          <w:szCs w:val="22"/>
          <w:lang w:val="fr-FR"/>
        </w:rPr>
        <w:tab/>
        <w:t>Pour la mise en œuvre de ces activités spéciales, les Pays Participants intéressés peuvent se mettre d’accord sur des procédures de vote différentes de celles prévues aux Articles 61 et 62.</w:t>
      </w:r>
    </w:p>
    <w:p w14:paraId="77E652E3" w14:textId="77777777" w:rsidR="00981AC9" w:rsidRPr="00347384" w:rsidRDefault="00981AC9" w:rsidP="00981AC9">
      <w:pPr>
        <w:tabs>
          <w:tab w:val="left" w:pos="1235"/>
        </w:tabs>
        <w:spacing w:line="277" w:lineRule="exact"/>
        <w:rPr>
          <w:szCs w:val="22"/>
          <w:lang w:val="fr-FR"/>
        </w:rPr>
      </w:pPr>
    </w:p>
    <w:p w14:paraId="5A06C5AD" w14:textId="77777777" w:rsidR="00981AC9" w:rsidRPr="00347384" w:rsidRDefault="00981AC9" w:rsidP="00981AC9">
      <w:pPr>
        <w:tabs>
          <w:tab w:val="left" w:pos="1235"/>
        </w:tabs>
        <w:spacing w:line="277" w:lineRule="exact"/>
        <w:rPr>
          <w:szCs w:val="22"/>
          <w:lang w:val="fr-FR"/>
        </w:rPr>
      </w:pPr>
    </w:p>
    <w:p w14:paraId="50DA5763" w14:textId="77777777" w:rsidR="00981AC9" w:rsidRPr="00347384" w:rsidRDefault="00981AC9" w:rsidP="00981AC9">
      <w:pPr>
        <w:tabs>
          <w:tab w:val="left" w:pos="1235"/>
        </w:tabs>
        <w:spacing w:line="277" w:lineRule="exact"/>
        <w:rPr>
          <w:szCs w:val="22"/>
          <w:lang w:val="fr-FR"/>
        </w:rPr>
      </w:pPr>
    </w:p>
    <w:p w14:paraId="63574D20" w14:textId="77777777" w:rsidR="00981AC9" w:rsidRPr="00347384" w:rsidRDefault="00981AC9" w:rsidP="00085907">
      <w:pPr>
        <w:pStyle w:val="Heading2"/>
        <w:jc w:val="center"/>
        <w:rPr>
          <w:lang w:val="fr-FR"/>
        </w:rPr>
      </w:pPr>
      <w:bookmarkStart w:id="595" w:name="_Toc173668461"/>
      <w:bookmarkStart w:id="596" w:name="_Toc173748404"/>
      <w:r w:rsidRPr="00347384">
        <w:rPr>
          <w:lang w:val="fr-FR"/>
        </w:rPr>
        <w:t>MISE EN OEUVRE DE L’ACCORD</w:t>
      </w:r>
      <w:bookmarkEnd w:id="595"/>
      <w:bookmarkEnd w:id="596"/>
    </w:p>
    <w:p w14:paraId="2736AE80" w14:textId="77777777" w:rsidR="00981AC9" w:rsidRPr="00085907" w:rsidRDefault="00981AC9" w:rsidP="00085907">
      <w:pPr>
        <w:pStyle w:val="Heading3"/>
        <w:jc w:val="center"/>
        <w:rPr>
          <w:b w:val="0"/>
        </w:rPr>
      </w:pPr>
      <w:bookmarkStart w:id="597" w:name="_Toc173668462"/>
      <w:bookmarkStart w:id="598" w:name="_Toc173748405"/>
      <w:r w:rsidRPr="00085907">
        <w:rPr>
          <w:b w:val="0"/>
        </w:rPr>
        <w:t>Article 66</w:t>
      </w:r>
      <w:bookmarkEnd w:id="597"/>
      <w:bookmarkEnd w:id="598"/>
    </w:p>
    <w:p w14:paraId="77D13139" w14:textId="77777777" w:rsidR="00981AC9" w:rsidRPr="00347384" w:rsidRDefault="00981AC9" w:rsidP="00981AC9">
      <w:pPr>
        <w:pStyle w:val="TxBrp61"/>
        <w:spacing w:line="277" w:lineRule="exact"/>
        <w:rPr>
          <w:sz w:val="22"/>
          <w:szCs w:val="22"/>
          <w:lang w:val="fr-FR"/>
        </w:rPr>
      </w:pPr>
      <w:r w:rsidRPr="00347384">
        <w:rPr>
          <w:sz w:val="22"/>
          <w:szCs w:val="22"/>
          <w:lang w:val="fr-FR"/>
        </w:rPr>
        <w:t>Chaque Pays Participant prend les mesures nécessaires, y compris toute mesure législative requise en vue de mettre en œuvre le présent Accord et les décisions prises par le Conseil de Direction.</w:t>
      </w:r>
    </w:p>
    <w:p w14:paraId="2F5A57E9" w14:textId="77777777" w:rsidR="00981AC9" w:rsidRPr="00165B4D" w:rsidRDefault="00981AC9" w:rsidP="00085907">
      <w:pPr>
        <w:pStyle w:val="Heading1"/>
        <w:rPr>
          <w:i/>
          <w:lang w:val="fr-FR"/>
        </w:rPr>
      </w:pPr>
      <w:bookmarkStart w:id="599" w:name="_Toc173668463"/>
      <w:bookmarkStart w:id="600" w:name="_Toc173748406"/>
      <w:r w:rsidRPr="00165B4D">
        <w:rPr>
          <w:i/>
          <w:lang w:val="fr-FR"/>
        </w:rPr>
        <w:t>Chapitre X</w:t>
      </w:r>
      <w:bookmarkEnd w:id="599"/>
      <w:bookmarkEnd w:id="600"/>
    </w:p>
    <w:p w14:paraId="37EB5764" w14:textId="77777777" w:rsidR="00981AC9" w:rsidRPr="00647F85" w:rsidRDefault="00981AC9" w:rsidP="00085907">
      <w:pPr>
        <w:pStyle w:val="Heading2"/>
        <w:jc w:val="center"/>
        <w:rPr>
          <w:sz w:val="28"/>
          <w:szCs w:val="28"/>
          <w:lang w:val="fr-FR"/>
        </w:rPr>
      </w:pPr>
      <w:bookmarkStart w:id="601" w:name="_Toc173668464"/>
      <w:bookmarkStart w:id="602" w:name="_Toc173748407"/>
      <w:r w:rsidRPr="00647F85">
        <w:rPr>
          <w:sz w:val="28"/>
          <w:szCs w:val="28"/>
          <w:lang w:val="fr-FR"/>
        </w:rPr>
        <w:t>DISPOSITIONS FINALES</w:t>
      </w:r>
      <w:bookmarkEnd w:id="601"/>
      <w:bookmarkEnd w:id="602"/>
    </w:p>
    <w:p w14:paraId="5A8477AF" w14:textId="77777777" w:rsidR="00981AC9" w:rsidRPr="00085907" w:rsidRDefault="00981AC9" w:rsidP="00085907">
      <w:pPr>
        <w:pStyle w:val="Heading3"/>
        <w:jc w:val="center"/>
        <w:rPr>
          <w:b w:val="0"/>
        </w:rPr>
      </w:pPr>
      <w:bookmarkStart w:id="603" w:name="_Toc173668465"/>
      <w:bookmarkStart w:id="604" w:name="_Toc173748408"/>
      <w:r w:rsidRPr="00085907">
        <w:rPr>
          <w:b w:val="0"/>
        </w:rPr>
        <w:t>Article 67</w:t>
      </w:r>
      <w:bookmarkEnd w:id="603"/>
      <w:bookmarkEnd w:id="604"/>
    </w:p>
    <w:p w14:paraId="26F0650B" w14:textId="77777777" w:rsidR="00981AC9" w:rsidRPr="009534EE" w:rsidRDefault="00981AC9" w:rsidP="00981AC9">
      <w:pPr>
        <w:pStyle w:val="TxBrp45"/>
        <w:spacing w:line="277" w:lineRule="exact"/>
        <w:jc w:val="both"/>
        <w:rPr>
          <w:sz w:val="22"/>
          <w:szCs w:val="22"/>
          <w:lang w:val="fr-FR"/>
        </w:rPr>
      </w:pPr>
      <w:r w:rsidRPr="009534EE">
        <w:rPr>
          <w:sz w:val="22"/>
          <w:szCs w:val="22"/>
          <w:lang w:val="fr-FR"/>
        </w:rPr>
        <w:t>1.</w:t>
      </w:r>
      <w:r w:rsidRPr="009534EE">
        <w:rPr>
          <w:sz w:val="22"/>
          <w:szCs w:val="22"/>
          <w:lang w:val="fr-FR"/>
        </w:rPr>
        <w:tab/>
        <w:t>Chaque Etat Signatair</w:t>
      </w:r>
      <w:r>
        <w:rPr>
          <w:sz w:val="22"/>
          <w:szCs w:val="22"/>
          <w:lang w:val="fr-FR"/>
        </w:rPr>
        <w:t>e notifiera, au plus tard le 1</w:t>
      </w:r>
      <w:r w:rsidRPr="009534EE">
        <w:rPr>
          <w:sz w:val="22"/>
          <w:szCs w:val="22"/>
          <w:vertAlign w:val="superscript"/>
          <w:lang w:val="fr-FR"/>
        </w:rPr>
        <w:t>er</w:t>
      </w:r>
      <w:r>
        <w:rPr>
          <w:sz w:val="22"/>
          <w:szCs w:val="22"/>
          <w:lang w:val="fr-FR"/>
        </w:rPr>
        <w:t xml:space="preserve"> </w:t>
      </w:r>
      <w:r w:rsidRPr="009534EE">
        <w:rPr>
          <w:sz w:val="22"/>
          <w:szCs w:val="22"/>
          <w:lang w:val="fr-FR"/>
        </w:rPr>
        <w:t>mai 1975, au Gouvernement du Royaume de Belgique que, s’étant conformé à ses procédures constitutionnelles, il consent à être lié par le présent Accord.</w:t>
      </w:r>
    </w:p>
    <w:p w14:paraId="6F61231F" w14:textId="77777777" w:rsidR="00981AC9" w:rsidRPr="009534EE" w:rsidRDefault="00981AC9" w:rsidP="00981AC9">
      <w:pPr>
        <w:tabs>
          <w:tab w:val="left" w:pos="1235"/>
        </w:tabs>
        <w:spacing w:line="277" w:lineRule="exact"/>
        <w:rPr>
          <w:szCs w:val="22"/>
          <w:lang w:val="fr-FR"/>
        </w:rPr>
      </w:pPr>
    </w:p>
    <w:p w14:paraId="7C8D4B14" w14:textId="77777777" w:rsidR="00981AC9" w:rsidRPr="009534EE" w:rsidRDefault="00981AC9" w:rsidP="00981AC9">
      <w:pPr>
        <w:pStyle w:val="TxBrp45"/>
        <w:spacing w:line="277" w:lineRule="exact"/>
        <w:jc w:val="both"/>
        <w:rPr>
          <w:sz w:val="22"/>
          <w:szCs w:val="22"/>
          <w:lang w:val="fr-FR"/>
        </w:rPr>
      </w:pPr>
      <w:r w:rsidRPr="009534EE">
        <w:rPr>
          <w:sz w:val="22"/>
          <w:szCs w:val="22"/>
          <w:lang w:val="fr-FR"/>
        </w:rPr>
        <w:t>2.</w:t>
      </w:r>
      <w:r w:rsidRPr="009534EE">
        <w:rPr>
          <w:sz w:val="22"/>
          <w:szCs w:val="22"/>
          <w:lang w:val="fr-FR"/>
        </w:rPr>
        <w:tab/>
        <w:t>Le dixième jour suivant le dépôt de cette notification ou d’un instrument d’adhésion par six Etats au moins détenant 60 % au moins des droits de vote combinés auxquels se réfère l’Article 62, le présent Accord entrera en vigueur à l’égard de ces Etats.</w:t>
      </w:r>
    </w:p>
    <w:p w14:paraId="538630FB" w14:textId="77777777" w:rsidR="00981AC9" w:rsidRPr="009534EE" w:rsidRDefault="00981AC9" w:rsidP="00981AC9">
      <w:pPr>
        <w:tabs>
          <w:tab w:val="left" w:pos="1235"/>
        </w:tabs>
        <w:spacing w:line="277" w:lineRule="exact"/>
        <w:rPr>
          <w:szCs w:val="22"/>
          <w:lang w:val="fr-FR"/>
        </w:rPr>
      </w:pPr>
    </w:p>
    <w:p w14:paraId="5E11EA9E" w14:textId="77777777" w:rsidR="00981AC9" w:rsidRPr="009534EE" w:rsidRDefault="00981AC9" w:rsidP="00981AC9">
      <w:pPr>
        <w:pStyle w:val="TxBrp45"/>
        <w:spacing w:line="277" w:lineRule="exact"/>
        <w:jc w:val="both"/>
        <w:rPr>
          <w:sz w:val="22"/>
          <w:szCs w:val="22"/>
          <w:lang w:val="fr-FR"/>
        </w:rPr>
      </w:pPr>
      <w:r w:rsidRPr="009534EE">
        <w:rPr>
          <w:sz w:val="22"/>
          <w:szCs w:val="22"/>
          <w:lang w:val="fr-FR"/>
        </w:rPr>
        <w:t>3.</w:t>
      </w:r>
      <w:r w:rsidRPr="009534EE">
        <w:rPr>
          <w:sz w:val="22"/>
          <w:szCs w:val="22"/>
          <w:lang w:val="fr-FR"/>
        </w:rPr>
        <w:tab/>
        <w:t>Pour chaque Etat Signataire qui dépose son instrument de notification ultérieurement, le présent Accord entrera en vigueur le dixième jour suivant la date du dépôt.</w:t>
      </w:r>
    </w:p>
    <w:p w14:paraId="70629CA4" w14:textId="77777777" w:rsidR="00981AC9" w:rsidRPr="009534EE" w:rsidRDefault="00981AC9" w:rsidP="00981AC9">
      <w:pPr>
        <w:tabs>
          <w:tab w:val="left" w:pos="1235"/>
        </w:tabs>
        <w:spacing w:line="277" w:lineRule="exact"/>
        <w:rPr>
          <w:szCs w:val="22"/>
          <w:lang w:val="fr-FR"/>
        </w:rPr>
      </w:pPr>
    </w:p>
    <w:p w14:paraId="12203957" w14:textId="77777777" w:rsidR="00981AC9" w:rsidRPr="009534EE" w:rsidRDefault="00981AC9" w:rsidP="00981AC9">
      <w:pPr>
        <w:pStyle w:val="TxBrp45"/>
        <w:spacing w:line="277" w:lineRule="exact"/>
        <w:jc w:val="both"/>
        <w:rPr>
          <w:sz w:val="22"/>
          <w:szCs w:val="22"/>
          <w:lang w:val="fr-FR"/>
        </w:rPr>
      </w:pPr>
      <w:r w:rsidRPr="009534EE">
        <w:rPr>
          <w:sz w:val="22"/>
          <w:szCs w:val="22"/>
          <w:lang w:val="fr-FR"/>
        </w:rPr>
        <w:t>4.</w:t>
      </w:r>
      <w:r w:rsidRPr="009534EE">
        <w:rPr>
          <w:sz w:val="22"/>
          <w:szCs w:val="22"/>
          <w:lang w:val="fr-FR"/>
        </w:rPr>
        <w:tab/>
        <w:t>A la demande de tout Etat Signataire, le Conseil de Direction peut décider à la majorité de proroger le délai de notification au-delà du 1 mai 1975 en ce qui concerne cet Etat.</w:t>
      </w:r>
    </w:p>
    <w:p w14:paraId="79447886" w14:textId="77777777" w:rsidR="00981AC9" w:rsidRDefault="00981AC9" w:rsidP="00981AC9">
      <w:pPr>
        <w:tabs>
          <w:tab w:val="left" w:pos="1235"/>
        </w:tabs>
        <w:spacing w:line="277" w:lineRule="exact"/>
        <w:rPr>
          <w:szCs w:val="22"/>
          <w:lang w:val="fr-FR"/>
        </w:rPr>
      </w:pPr>
    </w:p>
    <w:p w14:paraId="52D0962E" w14:textId="77777777" w:rsidR="00FA1482" w:rsidRDefault="00FA1482" w:rsidP="00981AC9">
      <w:pPr>
        <w:tabs>
          <w:tab w:val="left" w:pos="1235"/>
        </w:tabs>
        <w:spacing w:line="277" w:lineRule="exact"/>
        <w:rPr>
          <w:szCs w:val="22"/>
          <w:lang w:val="fr-FR"/>
        </w:rPr>
      </w:pPr>
    </w:p>
    <w:p w14:paraId="271E32F6" w14:textId="77777777" w:rsidR="00FA1482" w:rsidRPr="009534EE" w:rsidRDefault="00FA1482" w:rsidP="00981AC9">
      <w:pPr>
        <w:tabs>
          <w:tab w:val="left" w:pos="1235"/>
        </w:tabs>
        <w:spacing w:line="277" w:lineRule="exact"/>
        <w:rPr>
          <w:szCs w:val="22"/>
          <w:lang w:val="fr-FR"/>
        </w:rPr>
      </w:pPr>
    </w:p>
    <w:p w14:paraId="4C95CF73" w14:textId="77777777" w:rsidR="00981AC9" w:rsidRPr="00085907" w:rsidRDefault="00981AC9" w:rsidP="00085907">
      <w:pPr>
        <w:pStyle w:val="Heading3"/>
        <w:jc w:val="center"/>
        <w:rPr>
          <w:b w:val="0"/>
        </w:rPr>
      </w:pPr>
      <w:bookmarkStart w:id="605" w:name="_Toc173668466"/>
      <w:bookmarkStart w:id="606" w:name="_Toc173748409"/>
      <w:r w:rsidRPr="00085907">
        <w:rPr>
          <w:b w:val="0"/>
        </w:rPr>
        <w:t>Article 68</w:t>
      </w:r>
      <w:bookmarkEnd w:id="605"/>
      <w:bookmarkEnd w:id="606"/>
    </w:p>
    <w:p w14:paraId="2A443E94" w14:textId="77777777" w:rsidR="00981AC9" w:rsidRPr="009534EE" w:rsidRDefault="00981AC9" w:rsidP="00981AC9">
      <w:pPr>
        <w:tabs>
          <w:tab w:val="left" w:pos="1235"/>
        </w:tabs>
        <w:rPr>
          <w:i/>
          <w:iCs/>
          <w:szCs w:val="22"/>
          <w:lang w:val="fr-FR"/>
        </w:rPr>
      </w:pPr>
    </w:p>
    <w:p w14:paraId="17217867" w14:textId="77777777" w:rsidR="00981AC9" w:rsidRPr="009534EE" w:rsidRDefault="00981AC9" w:rsidP="00981AC9">
      <w:pPr>
        <w:pStyle w:val="TxBrp45"/>
        <w:spacing w:line="277" w:lineRule="exact"/>
        <w:jc w:val="both"/>
        <w:rPr>
          <w:sz w:val="22"/>
          <w:szCs w:val="22"/>
          <w:lang w:val="fr-FR"/>
        </w:rPr>
      </w:pPr>
      <w:r w:rsidRPr="009534EE">
        <w:rPr>
          <w:sz w:val="22"/>
          <w:szCs w:val="22"/>
          <w:lang w:val="fr-FR"/>
        </w:rPr>
        <w:t>1.</w:t>
      </w:r>
      <w:r w:rsidRPr="009534EE">
        <w:rPr>
          <w:sz w:val="22"/>
          <w:szCs w:val="22"/>
          <w:lang w:val="fr-FR"/>
        </w:rPr>
        <w:tab/>
        <w:t>Nonobstant les dispositions de l’Article 67, le présent Accord sera appliqué à titre provisoire par tous les Etats Signataires, dans toute la mesure compatible avec leur législation, à compter du 18 novembre 1974, après la première réunion du Conseil de Direction.</w:t>
      </w:r>
    </w:p>
    <w:p w14:paraId="7A14C994" w14:textId="77777777" w:rsidR="00981AC9" w:rsidRPr="009534EE" w:rsidRDefault="00981AC9" w:rsidP="00981AC9">
      <w:pPr>
        <w:tabs>
          <w:tab w:val="left" w:pos="204"/>
        </w:tabs>
        <w:rPr>
          <w:szCs w:val="22"/>
          <w:lang w:val="fr-FR"/>
        </w:rPr>
      </w:pPr>
    </w:p>
    <w:p w14:paraId="0A861B85" w14:textId="77777777" w:rsidR="00981AC9" w:rsidRPr="009534EE" w:rsidRDefault="00981AC9" w:rsidP="00981AC9">
      <w:pPr>
        <w:pStyle w:val="TxBrp45"/>
        <w:spacing w:line="277" w:lineRule="exact"/>
        <w:jc w:val="both"/>
        <w:rPr>
          <w:sz w:val="22"/>
          <w:szCs w:val="22"/>
          <w:lang w:val="fr-FR"/>
        </w:rPr>
      </w:pPr>
      <w:r w:rsidRPr="009534EE">
        <w:rPr>
          <w:sz w:val="22"/>
          <w:szCs w:val="22"/>
          <w:lang w:val="fr-FR"/>
        </w:rPr>
        <w:t>2.</w:t>
      </w:r>
      <w:r w:rsidRPr="009534EE">
        <w:rPr>
          <w:sz w:val="22"/>
          <w:szCs w:val="22"/>
          <w:lang w:val="fr-FR"/>
        </w:rPr>
        <w:tab/>
        <w:t>L’application provisoire de l’Accord se poursuivra</w:t>
      </w:r>
      <w:r>
        <w:rPr>
          <w:sz w:val="22"/>
          <w:szCs w:val="22"/>
          <w:lang w:val="fr-FR"/>
        </w:rPr>
        <w:t> :</w:t>
      </w:r>
    </w:p>
    <w:p w14:paraId="55DA6E65" w14:textId="77777777" w:rsidR="00981AC9" w:rsidRPr="009534EE" w:rsidRDefault="00981AC9" w:rsidP="00981AC9">
      <w:pPr>
        <w:tabs>
          <w:tab w:val="left" w:pos="1235"/>
        </w:tabs>
        <w:spacing w:line="277" w:lineRule="exact"/>
        <w:rPr>
          <w:szCs w:val="22"/>
          <w:lang w:val="fr-FR"/>
        </w:rPr>
      </w:pPr>
    </w:p>
    <w:p w14:paraId="37C9F18F" w14:textId="77777777" w:rsidR="00981AC9" w:rsidRPr="009534EE" w:rsidRDefault="00981AC9" w:rsidP="00981AC9">
      <w:pPr>
        <w:pStyle w:val="TxBrp53"/>
        <w:spacing w:line="277" w:lineRule="exact"/>
        <w:jc w:val="both"/>
        <w:rPr>
          <w:sz w:val="22"/>
          <w:szCs w:val="22"/>
          <w:lang w:val="fr-FR"/>
        </w:rPr>
      </w:pPr>
      <w:r w:rsidRPr="009534EE">
        <w:rPr>
          <w:sz w:val="22"/>
          <w:szCs w:val="22"/>
          <w:lang w:val="fr-FR"/>
        </w:rPr>
        <w:t>—</w:t>
      </w:r>
      <w:r w:rsidRPr="009534EE">
        <w:rPr>
          <w:sz w:val="22"/>
          <w:szCs w:val="22"/>
          <w:lang w:val="fr-FR"/>
        </w:rPr>
        <w:tab/>
        <w:t>jusqu’à ce que l’Accord entre en vigueur à l’égard de l’Etat considéré conformément à l’Article 67, ou</w:t>
      </w:r>
    </w:p>
    <w:p w14:paraId="5944BEC2" w14:textId="77777777" w:rsidR="00981AC9" w:rsidRPr="009534EE" w:rsidRDefault="00981AC9" w:rsidP="00981AC9">
      <w:pPr>
        <w:tabs>
          <w:tab w:val="left" w:pos="1235"/>
          <w:tab w:val="left" w:pos="1621"/>
        </w:tabs>
        <w:spacing w:line="277" w:lineRule="exact"/>
        <w:rPr>
          <w:szCs w:val="22"/>
          <w:lang w:val="fr-FR"/>
        </w:rPr>
      </w:pPr>
    </w:p>
    <w:p w14:paraId="3D570114" w14:textId="77777777" w:rsidR="00981AC9" w:rsidRPr="009534EE" w:rsidRDefault="00981AC9" w:rsidP="00981AC9">
      <w:pPr>
        <w:pStyle w:val="TxBrp53"/>
        <w:spacing w:line="277" w:lineRule="exact"/>
        <w:jc w:val="both"/>
        <w:rPr>
          <w:sz w:val="22"/>
          <w:szCs w:val="22"/>
          <w:lang w:val="fr-FR"/>
        </w:rPr>
      </w:pPr>
      <w:r w:rsidRPr="009534EE">
        <w:rPr>
          <w:sz w:val="22"/>
          <w:szCs w:val="22"/>
          <w:lang w:val="fr-FR"/>
        </w:rPr>
        <w:t>—</w:t>
      </w:r>
      <w:r w:rsidRPr="009534EE">
        <w:rPr>
          <w:sz w:val="22"/>
          <w:szCs w:val="22"/>
          <w:lang w:val="fr-FR"/>
        </w:rPr>
        <w:tab/>
        <w:t>pendant 60 jours après réception par le Gouvernement du Royaume de Belgique de la notification par laquelle l’Etat considéré fait savoir qu’il ne consent pas à être lié par l’Accord, ou</w:t>
      </w:r>
    </w:p>
    <w:p w14:paraId="4DD1259F" w14:textId="77777777" w:rsidR="00981AC9" w:rsidRPr="009534EE" w:rsidRDefault="00981AC9" w:rsidP="00981AC9">
      <w:pPr>
        <w:tabs>
          <w:tab w:val="left" w:pos="1235"/>
          <w:tab w:val="left" w:pos="1621"/>
        </w:tabs>
        <w:spacing w:line="277" w:lineRule="exact"/>
        <w:rPr>
          <w:szCs w:val="22"/>
          <w:lang w:val="fr-FR"/>
        </w:rPr>
      </w:pPr>
    </w:p>
    <w:p w14:paraId="6B9D17EE" w14:textId="77777777" w:rsidR="00981AC9" w:rsidRPr="009534EE" w:rsidRDefault="00981AC9" w:rsidP="00981AC9">
      <w:pPr>
        <w:pStyle w:val="TxBrp53"/>
        <w:tabs>
          <w:tab w:val="right" w:pos="9292"/>
        </w:tabs>
        <w:spacing w:line="277" w:lineRule="exact"/>
        <w:jc w:val="both"/>
        <w:rPr>
          <w:bCs/>
          <w:sz w:val="22"/>
          <w:szCs w:val="22"/>
          <w:lang w:val="fr-FR"/>
        </w:rPr>
      </w:pPr>
      <w:r w:rsidRPr="009534EE">
        <w:rPr>
          <w:sz w:val="22"/>
          <w:szCs w:val="22"/>
          <w:lang w:val="fr-FR"/>
        </w:rPr>
        <w:t>—</w:t>
      </w:r>
      <w:r w:rsidRPr="009534EE">
        <w:rPr>
          <w:sz w:val="22"/>
          <w:szCs w:val="22"/>
          <w:lang w:val="fr-FR"/>
        </w:rPr>
        <w:tab/>
        <w:t xml:space="preserve">jusqu’à l’expiration du délai dans lequel l’Etat considéré peut notifier son consentement </w:t>
      </w:r>
      <w:r w:rsidRPr="009534EE">
        <w:rPr>
          <w:bCs/>
          <w:sz w:val="22"/>
          <w:szCs w:val="22"/>
          <w:lang w:val="fr-FR"/>
        </w:rPr>
        <w:t>en vertu de l’Article 67.</w:t>
      </w:r>
    </w:p>
    <w:p w14:paraId="04ABF722" w14:textId="77777777" w:rsidR="00981AC9" w:rsidRDefault="00981AC9" w:rsidP="00981AC9">
      <w:pPr>
        <w:pStyle w:val="TxBrp88"/>
        <w:spacing w:line="240" w:lineRule="auto"/>
        <w:ind w:left="1628"/>
        <w:rPr>
          <w:i/>
          <w:iCs/>
          <w:sz w:val="22"/>
          <w:szCs w:val="22"/>
          <w:lang w:val="fr-FR"/>
        </w:rPr>
      </w:pPr>
    </w:p>
    <w:p w14:paraId="54347598" w14:textId="77777777" w:rsidR="00981AC9" w:rsidRDefault="00981AC9" w:rsidP="00981AC9">
      <w:pPr>
        <w:pStyle w:val="TxBrp88"/>
        <w:spacing w:line="240" w:lineRule="auto"/>
        <w:ind w:left="1628"/>
        <w:rPr>
          <w:i/>
          <w:iCs/>
          <w:sz w:val="22"/>
          <w:szCs w:val="22"/>
          <w:lang w:val="fr-FR"/>
        </w:rPr>
      </w:pPr>
    </w:p>
    <w:p w14:paraId="7B90226E" w14:textId="77777777" w:rsidR="00981AC9" w:rsidRDefault="00981AC9" w:rsidP="00981AC9">
      <w:pPr>
        <w:pStyle w:val="TxBrp88"/>
        <w:spacing w:line="240" w:lineRule="auto"/>
        <w:ind w:left="1628"/>
        <w:rPr>
          <w:i/>
          <w:iCs/>
          <w:sz w:val="22"/>
          <w:szCs w:val="22"/>
          <w:lang w:val="fr-FR"/>
        </w:rPr>
      </w:pPr>
    </w:p>
    <w:p w14:paraId="6385CA79" w14:textId="77777777" w:rsidR="00981AC9" w:rsidRPr="00085907" w:rsidRDefault="00981AC9" w:rsidP="00085907">
      <w:pPr>
        <w:pStyle w:val="Heading3"/>
        <w:jc w:val="center"/>
        <w:rPr>
          <w:b w:val="0"/>
        </w:rPr>
      </w:pPr>
      <w:bookmarkStart w:id="607" w:name="_Toc173668467"/>
      <w:bookmarkStart w:id="608" w:name="_Toc173748410"/>
      <w:r w:rsidRPr="00085907">
        <w:rPr>
          <w:b w:val="0"/>
        </w:rPr>
        <w:t>Article 69</w:t>
      </w:r>
      <w:bookmarkEnd w:id="607"/>
      <w:bookmarkEnd w:id="608"/>
    </w:p>
    <w:p w14:paraId="1EB56F2F" w14:textId="77777777" w:rsidR="00981AC9" w:rsidRPr="009534EE" w:rsidRDefault="00981AC9" w:rsidP="00981AC9">
      <w:pPr>
        <w:pStyle w:val="TxBrp56"/>
        <w:spacing w:line="277" w:lineRule="exact"/>
        <w:rPr>
          <w:sz w:val="22"/>
          <w:szCs w:val="22"/>
          <w:lang w:val="fr-FR"/>
        </w:rPr>
      </w:pPr>
      <w:r w:rsidRPr="009534EE">
        <w:rPr>
          <w:sz w:val="22"/>
          <w:szCs w:val="22"/>
          <w:lang w:val="fr-FR"/>
        </w:rPr>
        <w:t>1.</w:t>
      </w:r>
      <w:r w:rsidRPr="009534EE">
        <w:rPr>
          <w:sz w:val="22"/>
          <w:szCs w:val="22"/>
          <w:lang w:val="fr-FR"/>
        </w:rPr>
        <w:tab/>
        <w:t>Le présent Accord restera en vigueur pendant une durée de dix ans à compter de la date de son entrée en vigueur et demeurera ensuite en vigueur aussi longtemps que le Conseil de Direction n’aura pas décidé à la majorité d’y mettre fin.</w:t>
      </w:r>
    </w:p>
    <w:p w14:paraId="31770EC7" w14:textId="77777777" w:rsidR="00981AC9" w:rsidRPr="009534EE" w:rsidRDefault="00981AC9" w:rsidP="00981AC9">
      <w:pPr>
        <w:tabs>
          <w:tab w:val="left" w:pos="1235"/>
        </w:tabs>
        <w:spacing w:line="277" w:lineRule="exact"/>
        <w:rPr>
          <w:szCs w:val="22"/>
          <w:lang w:val="fr-FR"/>
        </w:rPr>
      </w:pPr>
    </w:p>
    <w:p w14:paraId="3F7EC4AE" w14:textId="77777777" w:rsidR="00981AC9" w:rsidRPr="009534EE" w:rsidRDefault="00981AC9" w:rsidP="00981AC9">
      <w:pPr>
        <w:pStyle w:val="TxBrp56"/>
        <w:spacing w:line="277" w:lineRule="exact"/>
        <w:rPr>
          <w:sz w:val="22"/>
          <w:szCs w:val="22"/>
          <w:lang w:val="fr-FR"/>
        </w:rPr>
      </w:pPr>
      <w:r w:rsidRPr="009534EE">
        <w:rPr>
          <w:sz w:val="22"/>
          <w:szCs w:val="22"/>
          <w:lang w:val="fr-FR"/>
        </w:rPr>
        <w:t>2.</w:t>
      </w:r>
      <w:r w:rsidRPr="009534EE">
        <w:rPr>
          <w:sz w:val="22"/>
          <w:szCs w:val="22"/>
          <w:lang w:val="fr-FR"/>
        </w:rPr>
        <w:tab/>
        <w:t>Tout Pays Participant peut mettre fin, en ce qui le concerne, à l’application du présent Accord moyennant un préavis écrit de douze mois au Gouvernement du Royaume de Belgique, ce préavis ne pouvant toutefois être donné au plus tôt que trois ans après le premier jour de l’application à titre provisoire du présent Accord.</w:t>
      </w:r>
    </w:p>
    <w:p w14:paraId="7D4C1F9F" w14:textId="77777777" w:rsidR="00981AC9" w:rsidRPr="009534EE" w:rsidRDefault="00981AC9" w:rsidP="00981AC9">
      <w:pPr>
        <w:tabs>
          <w:tab w:val="left" w:pos="1235"/>
        </w:tabs>
        <w:spacing w:line="277" w:lineRule="exact"/>
        <w:rPr>
          <w:szCs w:val="22"/>
          <w:lang w:val="fr-FR"/>
        </w:rPr>
      </w:pPr>
    </w:p>
    <w:p w14:paraId="6C6623D9" w14:textId="77777777" w:rsidR="00981AC9" w:rsidRPr="009534EE" w:rsidRDefault="00981AC9" w:rsidP="00981AC9">
      <w:pPr>
        <w:tabs>
          <w:tab w:val="left" w:pos="1235"/>
        </w:tabs>
        <w:spacing w:line="277" w:lineRule="exact"/>
        <w:rPr>
          <w:szCs w:val="22"/>
          <w:lang w:val="fr-FR"/>
        </w:rPr>
      </w:pPr>
    </w:p>
    <w:p w14:paraId="257A3D3C" w14:textId="77777777" w:rsidR="00981AC9" w:rsidRPr="009534EE" w:rsidRDefault="00981AC9" w:rsidP="00981AC9">
      <w:pPr>
        <w:tabs>
          <w:tab w:val="left" w:pos="1235"/>
        </w:tabs>
        <w:spacing w:line="277" w:lineRule="exact"/>
        <w:rPr>
          <w:szCs w:val="22"/>
          <w:lang w:val="fr-FR"/>
        </w:rPr>
      </w:pPr>
    </w:p>
    <w:p w14:paraId="5D8BF4F2" w14:textId="77777777" w:rsidR="00981AC9" w:rsidRPr="00085907" w:rsidRDefault="00981AC9" w:rsidP="00085907">
      <w:pPr>
        <w:pStyle w:val="Heading3"/>
        <w:jc w:val="center"/>
        <w:rPr>
          <w:b w:val="0"/>
        </w:rPr>
      </w:pPr>
      <w:bookmarkStart w:id="609" w:name="_Toc173668468"/>
      <w:bookmarkStart w:id="610" w:name="_Toc173748411"/>
      <w:r w:rsidRPr="00085907">
        <w:rPr>
          <w:b w:val="0"/>
        </w:rPr>
        <w:t>Article 70</w:t>
      </w:r>
      <w:bookmarkEnd w:id="609"/>
      <w:bookmarkEnd w:id="610"/>
    </w:p>
    <w:p w14:paraId="5D40D30F" w14:textId="77777777" w:rsidR="00981AC9" w:rsidRPr="009534EE" w:rsidRDefault="00981AC9" w:rsidP="00981AC9">
      <w:pPr>
        <w:pStyle w:val="TxBrp56"/>
        <w:spacing w:line="277" w:lineRule="exact"/>
        <w:rPr>
          <w:sz w:val="22"/>
          <w:szCs w:val="22"/>
          <w:lang w:val="fr-FR"/>
        </w:rPr>
      </w:pPr>
      <w:r w:rsidRPr="009534EE">
        <w:rPr>
          <w:sz w:val="22"/>
          <w:szCs w:val="22"/>
          <w:lang w:val="fr-FR"/>
        </w:rPr>
        <w:t>1.</w:t>
      </w:r>
      <w:r w:rsidRPr="009534EE">
        <w:rPr>
          <w:sz w:val="22"/>
          <w:szCs w:val="22"/>
          <w:lang w:val="fr-FR"/>
        </w:rPr>
        <w:tab/>
        <w:t>Tout Etat peut, au moment de la signature, de la notification de son consentement à être lié par l’Accord conformément à l’Article 67, de son adhésion ou à toute autre date ultérieure déclarer par notification adressée au Gouvernement du Royaume de Belgique que le présent Accord s’applique à l’ensemble ou à l’un des territoires dont il est chargé d’assurer les relations internationales ou à tout territoire situé à l’intérieur de ses frontières et dont l’approvisionnement en pétrole lui incombe légalement.</w:t>
      </w:r>
    </w:p>
    <w:p w14:paraId="1AEDDCEA" w14:textId="77777777" w:rsidR="00981AC9" w:rsidRPr="009534EE" w:rsidRDefault="00981AC9" w:rsidP="00981AC9">
      <w:pPr>
        <w:tabs>
          <w:tab w:val="left" w:pos="1235"/>
        </w:tabs>
        <w:spacing w:line="277" w:lineRule="exact"/>
        <w:rPr>
          <w:szCs w:val="22"/>
          <w:lang w:val="fr-FR"/>
        </w:rPr>
      </w:pPr>
    </w:p>
    <w:p w14:paraId="3240B727" w14:textId="77777777" w:rsidR="00981AC9" w:rsidRPr="009534EE" w:rsidRDefault="00981AC9" w:rsidP="00981AC9">
      <w:pPr>
        <w:pStyle w:val="TxBrp56"/>
        <w:spacing w:line="277" w:lineRule="exact"/>
        <w:rPr>
          <w:sz w:val="22"/>
          <w:szCs w:val="22"/>
          <w:lang w:val="fr-FR"/>
        </w:rPr>
      </w:pPr>
      <w:r w:rsidRPr="009534EE">
        <w:rPr>
          <w:sz w:val="22"/>
          <w:szCs w:val="22"/>
          <w:lang w:val="fr-FR"/>
        </w:rPr>
        <w:t>2.</w:t>
      </w:r>
      <w:r w:rsidRPr="009534EE">
        <w:rPr>
          <w:sz w:val="22"/>
          <w:szCs w:val="22"/>
          <w:lang w:val="fr-FR"/>
        </w:rPr>
        <w:tab/>
        <w:t xml:space="preserve">Toute déclaration faite en vertu de l’alinéa </w:t>
      </w:r>
      <w:r w:rsidR="00043484">
        <w:rPr>
          <w:sz w:val="22"/>
          <w:szCs w:val="22"/>
          <w:lang w:val="fr-FR"/>
        </w:rPr>
        <w:t>1</w:t>
      </w:r>
      <w:r w:rsidR="00043484" w:rsidRPr="009534EE">
        <w:rPr>
          <w:sz w:val="22"/>
          <w:szCs w:val="22"/>
          <w:lang w:val="fr-FR"/>
        </w:rPr>
        <w:t xml:space="preserve"> </w:t>
      </w:r>
      <w:r w:rsidRPr="009534EE">
        <w:rPr>
          <w:sz w:val="22"/>
          <w:szCs w:val="22"/>
          <w:lang w:val="fr-FR"/>
        </w:rPr>
        <w:t>peut, pour tout territoire mentionné dans ladite déclaration, être retirée conformément aux dispositions de l’Article 69, alinéa 2.</w:t>
      </w:r>
    </w:p>
    <w:p w14:paraId="77BF2B35" w14:textId="77777777" w:rsidR="00981AC9" w:rsidRPr="009534EE" w:rsidRDefault="00981AC9" w:rsidP="00981AC9">
      <w:pPr>
        <w:tabs>
          <w:tab w:val="left" w:pos="1235"/>
        </w:tabs>
        <w:spacing w:line="277" w:lineRule="exact"/>
        <w:rPr>
          <w:szCs w:val="22"/>
          <w:lang w:val="fr-FR"/>
        </w:rPr>
      </w:pPr>
    </w:p>
    <w:p w14:paraId="7BE97A80" w14:textId="77777777" w:rsidR="00981AC9" w:rsidRPr="009534EE" w:rsidRDefault="00981AC9" w:rsidP="00981AC9">
      <w:pPr>
        <w:tabs>
          <w:tab w:val="left" w:pos="1235"/>
        </w:tabs>
        <w:spacing w:line="277" w:lineRule="exact"/>
        <w:rPr>
          <w:szCs w:val="22"/>
          <w:lang w:val="fr-FR"/>
        </w:rPr>
      </w:pPr>
    </w:p>
    <w:p w14:paraId="470D7038" w14:textId="77777777" w:rsidR="00981AC9" w:rsidRPr="009534EE" w:rsidRDefault="00981AC9" w:rsidP="00981AC9">
      <w:pPr>
        <w:tabs>
          <w:tab w:val="left" w:pos="1235"/>
        </w:tabs>
        <w:spacing w:line="277" w:lineRule="exact"/>
        <w:rPr>
          <w:szCs w:val="22"/>
          <w:lang w:val="fr-FR"/>
        </w:rPr>
      </w:pPr>
    </w:p>
    <w:p w14:paraId="6996E796" w14:textId="77777777" w:rsidR="00981AC9" w:rsidRPr="00085907" w:rsidRDefault="00981AC9" w:rsidP="00085907">
      <w:pPr>
        <w:pStyle w:val="Heading3"/>
        <w:jc w:val="center"/>
        <w:rPr>
          <w:b w:val="0"/>
        </w:rPr>
      </w:pPr>
      <w:bookmarkStart w:id="611" w:name="_Toc173668469"/>
      <w:bookmarkStart w:id="612" w:name="_Toc173748412"/>
      <w:r w:rsidRPr="00085907">
        <w:rPr>
          <w:b w:val="0"/>
        </w:rPr>
        <w:t>Article 71</w:t>
      </w:r>
      <w:bookmarkEnd w:id="611"/>
      <w:bookmarkEnd w:id="612"/>
    </w:p>
    <w:p w14:paraId="5D3F5E20" w14:textId="77777777" w:rsidR="00981AC9" w:rsidRPr="009534EE" w:rsidRDefault="00981AC9" w:rsidP="00981AC9">
      <w:pPr>
        <w:pStyle w:val="TxBrp56"/>
        <w:spacing w:line="277" w:lineRule="exact"/>
        <w:rPr>
          <w:sz w:val="22"/>
          <w:szCs w:val="22"/>
          <w:lang w:val="fr-FR"/>
        </w:rPr>
      </w:pPr>
      <w:r w:rsidRPr="009534EE">
        <w:rPr>
          <w:sz w:val="22"/>
          <w:szCs w:val="22"/>
          <w:lang w:val="fr-FR"/>
        </w:rPr>
        <w:t>1.</w:t>
      </w:r>
      <w:r w:rsidRPr="009534EE">
        <w:rPr>
          <w:sz w:val="22"/>
          <w:szCs w:val="22"/>
          <w:lang w:val="fr-FR"/>
        </w:rPr>
        <w:tab/>
        <w:t>Le présent Accord est ouvert à l’adhésion de tout Membre de l’Organisation de Coopération et de Développement Economiques en mesure d’observer les obligations du Programme et disposé à le faire. Le Conseil de Direction décide à la majorité de la suite à donner à toute demande d’adhésion.</w:t>
      </w:r>
    </w:p>
    <w:p w14:paraId="630ADC65" w14:textId="77777777" w:rsidR="00981AC9" w:rsidRPr="009534EE" w:rsidRDefault="00981AC9" w:rsidP="00981AC9">
      <w:pPr>
        <w:tabs>
          <w:tab w:val="left" w:pos="1235"/>
        </w:tabs>
        <w:spacing w:line="277" w:lineRule="exact"/>
        <w:rPr>
          <w:szCs w:val="22"/>
          <w:lang w:val="fr-FR"/>
        </w:rPr>
      </w:pPr>
    </w:p>
    <w:p w14:paraId="32B608AD" w14:textId="77777777" w:rsidR="00981AC9" w:rsidRPr="009534EE" w:rsidRDefault="00981AC9" w:rsidP="00981AC9">
      <w:pPr>
        <w:pStyle w:val="TxBrp56"/>
        <w:spacing w:line="277" w:lineRule="exact"/>
        <w:rPr>
          <w:sz w:val="22"/>
          <w:szCs w:val="22"/>
          <w:lang w:val="fr-FR"/>
        </w:rPr>
      </w:pPr>
      <w:r w:rsidRPr="009534EE">
        <w:rPr>
          <w:sz w:val="22"/>
          <w:szCs w:val="22"/>
          <w:lang w:val="fr-FR"/>
        </w:rPr>
        <w:t>2.</w:t>
      </w:r>
      <w:r w:rsidRPr="009534EE">
        <w:rPr>
          <w:sz w:val="22"/>
          <w:szCs w:val="22"/>
          <w:lang w:val="fr-FR"/>
        </w:rPr>
        <w:tab/>
        <w:t>Le présent Accord entrera en vigueur à l’égard de tout Etat dont la demande d’adhésion a été agréée le dixième jour suivant le dépôt par cet Etat de son instrument d’adhésion auprès du Gouvernement du Royaume de Belgique ou à la date d’entrée en vigueur de l’Accord en vertu de l’Article 67, alinéa 2, si celle-ci est postérieure.</w:t>
      </w:r>
    </w:p>
    <w:p w14:paraId="0C77A39A" w14:textId="77777777" w:rsidR="00981AC9" w:rsidRPr="009534EE" w:rsidRDefault="00981AC9" w:rsidP="00981AC9">
      <w:pPr>
        <w:tabs>
          <w:tab w:val="left" w:pos="1235"/>
        </w:tabs>
        <w:spacing w:line="277" w:lineRule="exact"/>
        <w:rPr>
          <w:szCs w:val="22"/>
          <w:lang w:val="fr-FR"/>
        </w:rPr>
      </w:pPr>
    </w:p>
    <w:p w14:paraId="64CBFABF" w14:textId="77777777" w:rsidR="00981AC9" w:rsidRPr="009534EE" w:rsidRDefault="00981AC9" w:rsidP="00981AC9">
      <w:pPr>
        <w:pStyle w:val="TxBrp56"/>
        <w:spacing w:line="277" w:lineRule="exact"/>
        <w:rPr>
          <w:sz w:val="22"/>
          <w:szCs w:val="22"/>
          <w:lang w:val="fr-FR"/>
        </w:rPr>
      </w:pPr>
      <w:r w:rsidRPr="009534EE">
        <w:rPr>
          <w:sz w:val="22"/>
          <w:szCs w:val="22"/>
          <w:lang w:val="fr-FR"/>
        </w:rPr>
        <w:t>3.</w:t>
      </w:r>
      <w:r w:rsidRPr="009534EE">
        <w:rPr>
          <w:sz w:val="22"/>
          <w:szCs w:val="22"/>
          <w:lang w:val="fr-FR"/>
        </w:rPr>
        <w:tab/>
        <w:t>L’adhésion peut intervenir sur une base provisoire dans les conditions prévues à l’Article 68, sous réserve des délais que le Conseil de Direction peut décider à la majorité de fixer pour le dépôt, par un Etat adhérent, de la notification de son consentement à être lié.</w:t>
      </w:r>
    </w:p>
    <w:p w14:paraId="005F6D3F" w14:textId="77777777" w:rsidR="00981AC9" w:rsidRDefault="00981AC9" w:rsidP="00981AC9">
      <w:pPr>
        <w:pStyle w:val="TxBrp49"/>
        <w:spacing w:line="277" w:lineRule="exact"/>
        <w:rPr>
          <w:i/>
          <w:iCs/>
          <w:sz w:val="22"/>
          <w:szCs w:val="22"/>
          <w:lang w:val="fr-FR"/>
        </w:rPr>
      </w:pPr>
    </w:p>
    <w:p w14:paraId="67EEC707" w14:textId="77777777" w:rsidR="00981AC9" w:rsidRDefault="00981AC9" w:rsidP="00981AC9">
      <w:pPr>
        <w:pStyle w:val="TxBrp49"/>
        <w:spacing w:line="277" w:lineRule="exact"/>
        <w:rPr>
          <w:i/>
          <w:iCs/>
          <w:sz w:val="22"/>
          <w:szCs w:val="22"/>
          <w:lang w:val="fr-FR"/>
        </w:rPr>
      </w:pPr>
    </w:p>
    <w:p w14:paraId="4E5639C6" w14:textId="77777777" w:rsidR="00981AC9" w:rsidRDefault="00981AC9" w:rsidP="00981AC9">
      <w:pPr>
        <w:pStyle w:val="TxBrp49"/>
        <w:spacing w:line="277" w:lineRule="exact"/>
        <w:rPr>
          <w:i/>
          <w:iCs/>
          <w:sz w:val="22"/>
          <w:szCs w:val="22"/>
          <w:lang w:val="fr-FR"/>
        </w:rPr>
      </w:pPr>
    </w:p>
    <w:p w14:paraId="5CF34E2C" w14:textId="77777777" w:rsidR="00981AC9" w:rsidRPr="00085907" w:rsidRDefault="00981AC9" w:rsidP="00085907">
      <w:pPr>
        <w:pStyle w:val="Heading3"/>
        <w:jc w:val="center"/>
        <w:rPr>
          <w:b w:val="0"/>
        </w:rPr>
      </w:pPr>
      <w:bookmarkStart w:id="613" w:name="_Toc173668470"/>
      <w:bookmarkStart w:id="614" w:name="_Toc173748413"/>
      <w:r w:rsidRPr="00085907">
        <w:rPr>
          <w:b w:val="0"/>
        </w:rPr>
        <w:t>Article 72</w:t>
      </w:r>
      <w:bookmarkEnd w:id="613"/>
      <w:bookmarkEnd w:id="614"/>
    </w:p>
    <w:p w14:paraId="7D0AE7BD" w14:textId="77777777" w:rsidR="00981AC9" w:rsidRPr="009534EE" w:rsidRDefault="00981AC9" w:rsidP="00981AC9">
      <w:pPr>
        <w:pStyle w:val="TxBrp56"/>
        <w:spacing w:line="277" w:lineRule="exact"/>
        <w:rPr>
          <w:sz w:val="22"/>
          <w:szCs w:val="22"/>
          <w:lang w:val="fr-FR"/>
        </w:rPr>
      </w:pPr>
      <w:r w:rsidRPr="009534EE">
        <w:rPr>
          <w:sz w:val="22"/>
          <w:szCs w:val="22"/>
          <w:lang w:val="fr-FR"/>
        </w:rPr>
        <w:t>1.</w:t>
      </w:r>
      <w:r w:rsidRPr="009534EE">
        <w:rPr>
          <w:sz w:val="22"/>
          <w:szCs w:val="22"/>
          <w:lang w:val="fr-FR"/>
        </w:rPr>
        <w:tab/>
        <w:t>Le présent Accord est ouvert à l’adhésion des Communautés Européennes.</w:t>
      </w:r>
    </w:p>
    <w:p w14:paraId="2669443C" w14:textId="77777777" w:rsidR="00981AC9" w:rsidRPr="009534EE" w:rsidRDefault="00981AC9" w:rsidP="00981AC9">
      <w:pPr>
        <w:tabs>
          <w:tab w:val="left" w:pos="1235"/>
        </w:tabs>
        <w:spacing w:line="277" w:lineRule="exact"/>
        <w:rPr>
          <w:szCs w:val="22"/>
          <w:lang w:val="fr-FR"/>
        </w:rPr>
      </w:pPr>
    </w:p>
    <w:p w14:paraId="2F6B6DF7" w14:textId="77777777" w:rsidR="00981AC9" w:rsidRPr="009534EE" w:rsidRDefault="00981AC9" w:rsidP="00981AC9">
      <w:pPr>
        <w:pStyle w:val="TxBrp56"/>
        <w:spacing w:line="277" w:lineRule="exact"/>
        <w:rPr>
          <w:sz w:val="22"/>
          <w:szCs w:val="22"/>
          <w:lang w:val="fr-FR"/>
        </w:rPr>
      </w:pPr>
      <w:r w:rsidRPr="009534EE">
        <w:rPr>
          <w:sz w:val="22"/>
          <w:szCs w:val="22"/>
          <w:lang w:val="fr-FR"/>
        </w:rPr>
        <w:t>2.</w:t>
      </w:r>
      <w:r w:rsidRPr="009534EE">
        <w:rPr>
          <w:sz w:val="22"/>
          <w:szCs w:val="22"/>
          <w:lang w:val="fr-FR"/>
        </w:rPr>
        <w:tab/>
        <w:t>Le présent Accord ne fait en aucune manière obstacle à la poursuite de l’exécution des traités instituant les Communautés Européennes.</w:t>
      </w:r>
    </w:p>
    <w:p w14:paraId="47667119" w14:textId="77777777" w:rsidR="00981AC9" w:rsidRPr="009534EE" w:rsidRDefault="00981AC9" w:rsidP="00981AC9">
      <w:pPr>
        <w:tabs>
          <w:tab w:val="left" w:pos="1235"/>
        </w:tabs>
        <w:spacing w:line="277" w:lineRule="exact"/>
        <w:rPr>
          <w:szCs w:val="22"/>
          <w:lang w:val="fr-FR"/>
        </w:rPr>
      </w:pPr>
    </w:p>
    <w:p w14:paraId="400DBA27" w14:textId="77777777" w:rsidR="00981AC9" w:rsidRPr="009534EE" w:rsidRDefault="00981AC9" w:rsidP="00981AC9">
      <w:pPr>
        <w:tabs>
          <w:tab w:val="left" w:pos="1235"/>
        </w:tabs>
        <w:spacing w:line="277" w:lineRule="exact"/>
        <w:rPr>
          <w:szCs w:val="22"/>
          <w:lang w:val="fr-FR"/>
        </w:rPr>
      </w:pPr>
    </w:p>
    <w:p w14:paraId="69AB3D7C" w14:textId="77777777" w:rsidR="00981AC9" w:rsidRPr="009534EE" w:rsidRDefault="00981AC9" w:rsidP="00981AC9">
      <w:pPr>
        <w:tabs>
          <w:tab w:val="left" w:pos="1235"/>
        </w:tabs>
        <w:spacing w:line="277" w:lineRule="exact"/>
        <w:rPr>
          <w:szCs w:val="22"/>
          <w:lang w:val="fr-FR"/>
        </w:rPr>
      </w:pPr>
    </w:p>
    <w:p w14:paraId="6962BDA6" w14:textId="77777777" w:rsidR="00981AC9" w:rsidRPr="00085907" w:rsidRDefault="00981AC9" w:rsidP="00085907">
      <w:pPr>
        <w:pStyle w:val="Heading3"/>
        <w:jc w:val="center"/>
        <w:rPr>
          <w:b w:val="0"/>
        </w:rPr>
      </w:pPr>
      <w:bookmarkStart w:id="615" w:name="_Toc173668471"/>
      <w:bookmarkStart w:id="616" w:name="_Toc173748414"/>
      <w:r w:rsidRPr="00085907">
        <w:rPr>
          <w:b w:val="0"/>
        </w:rPr>
        <w:t>Article 73</w:t>
      </w:r>
      <w:bookmarkEnd w:id="615"/>
      <w:bookmarkEnd w:id="616"/>
    </w:p>
    <w:p w14:paraId="0C126FF6" w14:textId="77777777" w:rsidR="00981AC9" w:rsidRPr="009534EE" w:rsidRDefault="00981AC9" w:rsidP="00981AC9">
      <w:pPr>
        <w:pStyle w:val="TxBrp61"/>
        <w:spacing w:line="277" w:lineRule="exact"/>
        <w:rPr>
          <w:sz w:val="22"/>
          <w:szCs w:val="22"/>
          <w:lang w:val="fr-FR"/>
        </w:rPr>
      </w:pPr>
      <w:r w:rsidRPr="009534EE">
        <w:rPr>
          <w:sz w:val="22"/>
          <w:szCs w:val="22"/>
          <w:lang w:val="fr-FR"/>
        </w:rPr>
        <w:t>Le présent Accord peut à tout moment être amendé par le Conseil de Direction se prononçant à l’unanimité. Ces amendements entreront en vigueur dans les conditions déterminées à l’unanimité par le Conseil de Direction qui prendra les dispositions permettant aux Pays Participants de se conformer à leurs procédures constitutionnelles respectives.</w:t>
      </w:r>
    </w:p>
    <w:p w14:paraId="3A5DDE00" w14:textId="77777777" w:rsidR="00981AC9" w:rsidRPr="009534EE" w:rsidRDefault="00981AC9" w:rsidP="00981AC9">
      <w:pPr>
        <w:tabs>
          <w:tab w:val="left" w:pos="986"/>
        </w:tabs>
        <w:spacing w:line="277" w:lineRule="exact"/>
        <w:rPr>
          <w:szCs w:val="22"/>
          <w:lang w:val="fr-FR"/>
        </w:rPr>
      </w:pPr>
    </w:p>
    <w:p w14:paraId="3E1A713A" w14:textId="77777777" w:rsidR="00981AC9" w:rsidRDefault="00981AC9" w:rsidP="00981AC9">
      <w:pPr>
        <w:tabs>
          <w:tab w:val="left" w:pos="986"/>
        </w:tabs>
        <w:spacing w:line="277" w:lineRule="exact"/>
        <w:rPr>
          <w:szCs w:val="22"/>
          <w:lang w:val="fr-FR"/>
        </w:rPr>
      </w:pPr>
    </w:p>
    <w:p w14:paraId="1776A600" w14:textId="77777777" w:rsidR="00FA1482" w:rsidRPr="009534EE" w:rsidRDefault="00FA1482" w:rsidP="00981AC9">
      <w:pPr>
        <w:tabs>
          <w:tab w:val="left" w:pos="986"/>
        </w:tabs>
        <w:spacing w:line="277" w:lineRule="exact"/>
        <w:rPr>
          <w:szCs w:val="22"/>
          <w:lang w:val="fr-FR"/>
        </w:rPr>
      </w:pPr>
    </w:p>
    <w:p w14:paraId="3DCAFF01" w14:textId="77777777" w:rsidR="00981AC9" w:rsidRPr="00085907" w:rsidRDefault="00981AC9" w:rsidP="00085907">
      <w:pPr>
        <w:pStyle w:val="Heading3"/>
        <w:jc w:val="center"/>
        <w:rPr>
          <w:b w:val="0"/>
        </w:rPr>
      </w:pPr>
      <w:bookmarkStart w:id="617" w:name="_Toc173668472"/>
      <w:bookmarkStart w:id="618" w:name="_Toc173748415"/>
      <w:r w:rsidRPr="00085907">
        <w:rPr>
          <w:b w:val="0"/>
        </w:rPr>
        <w:t>Article 74</w:t>
      </w:r>
      <w:bookmarkEnd w:id="617"/>
      <w:bookmarkEnd w:id="618"/>
    </w:p>
    <w:p w14:paraId="2FA59B43" w14:textId="77777777" w:rsidR="00981AC9" w:rsidRPr="009534EE" w:rsidRDefault="00981AC9" w:rsidP="00981AC9">
      <w:pPr>
        <w:pStyle w:val="TxBrp61"/>
        <w:spacing w:line="277" w:lineRule="exact"/>
        <w:rPr>
          <w:sz w:val="22"/>
          <w:szCs w:val="22"/>
          <w:lang w:val="fr-FR"/>
        </w:rPr>
      </w:pPr>
      <w:r w:rsidRPr="009534EE">
        <w:rPr>
          <w:sz w:val="22"/>
          <w:szCs w:val="22"/>
          <w:lang w:val="fr-FR"/>
        </w:rPr>
        <w:t xml:space="preserve">Le présent Accord fera l’objet d’un examen général après le </w:t>
      </w:r>
      <w:r>
        <w:rPr>
          <w:sz w:val="22"/>
          <w:szCs w:val="22"/>
          <w:lang w:val="fr-FR"/>
        </w:rPr>
        <w:t>1</w:t>
      </w:r>
      <w:r w:rsidRPr="009534EE">
        <w:rPr>
          <w:sz w:val="22"/>
          <w:szCs w:val="22"/>
          <w:vertAlign w:val="superscript"/>
          <w:lang w:val="fr-FR"/>
        </w:rPr>
        <w:t>er</w:t>
      </w:r>
      <w:r>
        <w:rPr>
          <w:sz w:val="22"/>
          <w:szCs w:val="22"/>
          <w:lang w:val="fr-FR"/>
        </w:rPr>
        <w:t xml:space="preserve"> </w:t>
      </w:r>
      <w:r w:rsidRPr="009534EE">
        <w:rPr>
          <w:sz w:val="22"/>
          <w:szCs w:val="22"/>
          <w:lang w:val="fr-FR"/>
        </w:rPr>
        <w:t>mai 1980.</w:t>
      </w:r>
    </w:p>
    <w:p w14:paraId="7F422144" w14:textId="77777777" w:rsidR="00981AC9" w:rsidRPr="009534EE" w:rsidRDefault="00981AC9" w:rsidP="00981AC9">
      <w:pPr>
        <w:tabs>
          <w:tab w:val="left" w:pos="986"/>
        </w:tabs>
        <w:spacing w:line="277" w:lineRule="exact"/>
        <w:rPr>
          <w:szCs w:val="22"/>
          <w:lang w:val="fr-FR"/>
        </w:rPr>
      </w:pPr>
    </w:p>
    <w:p w14:paraId="27033C4B" w14:textId="77777777" w:rsidR="00981AC9" w:rsidRDefault="00981AC9" w:rsidP="00981AC9">
      <w:pPr>
        <w:tabs>
          <w:tab w:val="left" w:pos="986"/>
        </w:tabs>
        <w:spacing w:line="277" w:lineRule="exact"/>
        <w:rPr>
          <w:szCs w:val="22"/>
          <w:lang w:val="fr-FR"/>
        </w:rPr>
      </w:pPr>
    </w:p>
    <w:p w14:paraId="422CD633" w14:textId="77777777" w:rsidR="00FA1482" w:rsidRPr="009534EE" w:rsidRDefault="00FA1482" w:rsidP="00981AC9">
      <w:pPr>
        <w:tabs>
          <w:tab w:val="left" w:pos="986"/>
        </w:tabs>
        <w:spacing w:line="277" w:lineRule="exact"/>
        <w:rPr>
          <w:szCs w:val="22"/>
          <w:lang w:val="fr-FR"/>
        </w:rPr>
      </w:pPr>
    </w:p>
    <w:p w14:paraId="4D222AE8" w14:textId="77777777" w:rsidR="00981AC9" w:rsidRPr="00085907" w:rsidRDefault="00981AC9" w:rsidP="00085907">
      <w:pPr>
        <w:pStyle w:val="Heading3"/>
        <w:jc w:val="center"/>
        <w:rPr>
          <w:b w:val="0"/>
        </w:rPr>
      </w:pPr>
      <w:bookmarkStart w:id="619" w:name="_Toc173668473"/>
      <w:bookmarkStart w:id="620" w:name="_Toc173748416"/>
      <w:r w:rsidRPr="00085907">
        <w:rPr>
          <w:b w:val="0"/>
        </w:rPr>
        <w:t>Article 75</w:t>
      </w:r>
      <w:bookmarkEnd w:id="619"/>
      <w:bookmarkEnd w:id="620"/>
    </w:p>
    <w:p w14:paraId="32D4F1F4" w14:textId="77777777" w:rsidR="00981AC9" w:rsidRPr="009534EE" w:rsidRDefault="00981AC9" w:rsidP="00981AC9">
      <w:pPr>
        <w:pStyle w:val="TxBrp61"/>
        <w:spacing w:line="277" w:lineRule="exact"/>
        <w:rPr>
          <w:sz w:val="22"/>
          <w:szCs w:val="22"/>
          <w:lang w:val="fr-FR"/>
        </w:rPr>
      </w:pPr>
      <w:r w:rsidRPr="009534EE">
        <w:rPr>
          <w:sz w:val="22"/>
          <w:szCs w:val="22"/>
          <w:lang w:val="fr-FR"/>
        </w:rPr>
        <w:t>Le Gouvernement du Royaume de Belgique notifiera à tous les Pays Participants le dépôt de chaque instrument notifiant le consentement à être lié par l’accord conformément à l’Article 67 et de chaque instrument d’adhésion, l’entrée en vigueur du présent Accord ou de tout amendement qui lui serait apporté, toute dénonciation du présent Accord et toute autre déclaration ou notification reçues.</w:t>
      </w:r>
    </w:p>
    <w:p w14:paraId="2E52F828" w14:textId="77777777" w:rsidR="00981AC9" w:rsidRPr="009534EE" w:rsidRDefault="00981AC9" w:rsidP="00981AC9">
      <w:pPr>
        <w:tabs>
          <w:tab w:val="left" w:pos="986"/>
        </w:tabs>
        <w:spacing w:line="277" w:lineRule="exact"/>
        <w:rPr>
          <w:szCs w:val="22"/>
          <w:lang w:val="fr-FR"/>
        </w:rPr>
      </w:pPr>
    </w:p>
    <w:p w14:paraId="4006DA31" w14:textId="77777777" w:rsidR="00981AC9" w:rsidRDefault="00981AC9" w:rsidP="00981AC9">
      <w:pPr>
        <w:tabs>
          <w:tab w:val="left" w:pos="986"/>
        </w:tabs>
        <w:spacing w:line="277" w:lineRule="exact"/>
        <w:rPr>
          <w:szCs w:val="22"/>
          <w:lang w:val="fr-FR"/>
        </w:rPr>
      </w:pPr>
    </w:p>
    <w:p w14:paraId="61ED6476" w14:textId="77777777" w:rsidR="00FA1482" w:rsidRDefault="00FA1482" w:rsidP="00981AC9">
      <w:pPr>
        <w:tabs>
          <w:tab w:val="left" w:pos="986"/>
        </w:tabs>
        <w:spacing w:line="277" w:lineRule="exact"/>
        <w:rPr>
          <w:szCs w:val="22"/>
          <w:lang w:val="fr-FR"/>
        </w:rPr>
      </w:pPr>
    </w:p>
    <w:p w14:paraId="6B33FAD3" w14:textId="77777777" w:rsidR="00981AC9" w:rsidRPr="00085907" w:rsidRDefault="00981AC9" w:rsidP="00085907">
      <w:pPr>
        <w:pStyle w:val="Heading3"/>
        <w:jc w:val="center"/>
        <w:rPr>
          <w:b w:val="0"/>
        </w:rPr>
      </w:pPr>
      <w:bookmarkStart w:id="621" w:name="_Toc173668474"/>
      <w:bookmarkStart w:id="622" w:name="_Toc173748417"/>
      <w:r w:rsidRPr="00085907">
        <w:rPr>
          <w:b w:val="0"/>
        </w:rPr>
        <w:t>Article 76</w:t>
      </w:r>
      <w:bookmarkEnd w:id="621"/>
      <w:bookmarkEnd w:id="622"/>
    </w:p>
    <w:p w14:paraId="442A6970" w14:textId="77777777" w:rsidR="00981AC9" w:rsidRDefault="00981AC9" w:rsidP="00981AC9">
      <w:pPr>
        <w:pStyle w:val="TxBrp61"/>
        <w:spacing w:line="277" w:lineRule="exact"/>
        <w:rPr>
          <w:sz w:val="22"/>
          <w:szCs w:val="22"/>
          <w:lang w:val="fr-FR"/>
        </w:rPr>
      </w:pPr>
      <w:r w:rsidRPr="009534EE">
        <w:rPr>
          <w:sz w:val="22"/>
          <w:szCs w:val="22"/>
          <w:lang w:val="fr-FR"/>
        </w:rPr>
        <w:t>L’original du présent Accord, dont les textes en allemand, en anglais et en français font également foi, sera déposé auprès du Gouvernement du Royaume de Belgique, qui en communiquera une copie certifiée conforme à chacun des autres Pays Participants.</w:t>
      </w:r>
    </w:p>
    <w:p w14:paraId="2A1BC009" w14:textId="77777777" w:rsidR="00085907" w:rsidRDefault="00E10B0A" w:rsidP="00E10B0A">
      <w:pPr>
        <w:pStyle w:val="Heading1"/>
        <w:rPr>
          <w:i/>
          <w:lang w:val="fr-FR"/>
        </w:rPr>
      </w:pPr>
      <w:r>
        <w:rPr>
          <w:lang w:val="fr-FR"/>
        </w:rPr>
        <w:br w:type="page"/>
      </w:r>
      <w:bookmarkStart w:id="623" w:name="_Toc173668475"/>
      <w:bookmarkStart w:id="624" w:name="_Toc173748418"/>
      <w:r w:rsidRPr="00165B4D">
        <w:rPr>
          <w:i/>
          <w:lang w:val="fr-FR"/>
        </w:rPr>
        <w:t>Annexe</w:t>
      </w:r>
      <w:bookmarkEnd w:id="623"/>
      <w:bookmarkEnd w:id="624"/>
    </w:p>
    <w:p w14:paraId="05A2E4A7" w14:textId="77777777" w:rsidR="00FE1509" w:rsidRPr="00647F85" w:rsidRDefault="00043484" w:rsidP="00FE1509">
      <w:pPr>
        <w:pStyle w:val="Heading3"/>
        <w:jc w:val="center"/>
        <w:rPr>
          <w:i w:val="0"/>
          <w:sz w:val="28"/>
          <w:szCs w:val="28"/>
        </w:rPr>
      </w:pPr>
      <w:r w:rsidRPr="00647F85">
        <w:rPr>
          <w:i w:val="0"/>
          <w:sz w:val="28"/>
          <w:szCs w:val="28"/>
        </w:rPr>
        <w:t>R</w:t>
      </w:r>
      <w:r>
        <w:rPr>
          <w:i w:val="0"/>
          <w:sz w:val="28"/>
          <w:szCs w:val="28"/>
        </w:rPr>
        <w:t>E</w:t>
      </w:r>
      <w:r w:rsidRPr="00647F85">
        <w:rPr>
          <w:i w:val="0"/>
          <w:sz w:val="28"/>
          <w:szCs w:val="28"/>
        </w:rPr>
        <w:t xml:space="preserve">SERVES </w:t>
      </w:r>
      <w:r w:rsidR="00FE1509" w:rsidRPr="00647F85">
        <w:rPr>
          <w:i w:val="0"/>
          <w:sz w:val="28"/>
          <w:szCs w:val="28"/>
        </w:rPr>
        <w:t>D’URGENCE</w:t>
      </w:r>
    </w:p>
    <w:p w14:paraId="552A83CD" w14:textId="77777777" w:rsidR="00085907" w:rsidRDefault="003051C9" w:rsidP="003051C9">
      <w:pPr>
        <w:pStyle w:val="Heading3"/>
        <w:jc w:val="center"/>
        <w:rPr>
          <w:b w:val="0"/>
        </w:rPr>
      </w:pPr>
      <w:bookmarkStart w:id="625" w:name="_Toc173748419"/>
      <w:r>
        <w:rPr>
          <w:b w:val="0"/>
        </w:rPr>
        <w:t>Article 1</w:t>
      </w:r>
      <w:bookmarkEnd w:id="625"/>
    </w:p>
    <w:p w14:paraId="5B0F44F5" w14:textId="77777777" w:rsidR="003051C9" w:rsidRDefault="003051C9" w:rsidP="003051C9">
      <w:pPr>
        <w:pStyle w:val="Num-DocParagraph"/>
        <w:tabs>
          <w:tab w:val="clear" w:pos="360"/>
          <w:tab w:val="clear" w:pos="567"/>
          <w:tab w:val="num" w:pos="993"/>
        </w:tabs>
        <w:ind w:left="0" w:firstLine="0"/>
        <w:rPr>
          <w:lang w:val="fr-FR" w:eastAsia="en-US"/>
        </w:rPr>
      </w:pPr>
      <w:r>
        <w:rPr>
          <w:lang w:val="fr-FR" w:eastAsia="en-US"/>
        </w:rPr>
        <w:t xml:space="preserve">Les stocks totaux de pétrole sont calculés conformément aux définitions de l’OCDE et de la CEE, ajustées comme suite : </w:t>
      </w:r>
    </w:p>
    <w:p w14:paraId="73D56403" w14:textId="77777777" w:rsidR="003051C9" w:rsidRDefault="003051C9" w:rsidP="003051C9">
      <w:pPr>
        <w:pStyle w:val="Num-DocParagraph"/>
        <w:numPr>
          <w:ilvl w:val="0"/>
          <w:numId w:val="74"/>
        </w:numPr>
        <w:tabs>
          <w:tab w:val="clear" w:pos="567"/>
        </w:tabs>
        <w:rPr>
          <w:lang w:val="fr-FR" w:eastAsia="en-US"/>
        </w:rPr>
      </w:pPr>
      <w:r>
        <w:rPr>
          <w:lang w:val="fr-FR" w:eastAsia="en-US"/>
        </w:rPr>
        <w:t>Stocks inclus :</w:t>
      </w:r>
    </w:p>
    <w:p w14:paraId="5C6AAE57" w14:textId="77777777" w:rsidR="003051C9" w:rsidRDefault="003051C9" w:rsidP="003051C9">
      <w:pPr>
        <w:pStyle w:val="Num-DocParagraph"/>
        <w:numPr>
          <w:ilvl w:val="0"/>
          <w:numId w:val="0"/>
        </w:numPr>
        <w:tabs>
          <w:tab w:val="clear" w:pos="567"/>
        </w:tabs>
        <w:ind w:left="1040"/>
        <w:rPr>
          <w:lang w:val="fr-FR" w:eastAsia="en-US"/>
        </w:rPr>
      </w:pPr>
      <w:r>
        <w:rPr>
          <w:lang w:val="fr-FR" w:eastAsia="en-US"/>
        </w:rPr>
        <w:tab/>
        <w:t>Le pétrole brut, les principaux produits et les huiles non encore raffinées, détenus :</w:t>
      </w:r>
    </w:p>
    <w:p w14:paraId="03AF2523"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dans les réservoirs des raffineries</w:t>
      </w:r>
    </w:p>
    <w:p w14:paraId="713067E9"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dans les terminaux de charge</w:t>
      </w:r>
    </w:p>
    <w:p w14:paraId="690F3853"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dans les réservoirs d’alimentation des oléoducs</w:t>
      </w:r>
    </w:p>
    <w:p w14:paraId="07F0AA89"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dans les chalands</w:t>
      </w:r>
    </w:p>
    <w:p w14:paraId="36CB1034"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dans les caboteurs-citernes pétroliers</w:t>
      </w:r>
    </w:p>
    <w:p w14:paraId="27396AD7"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dans les pétroliers séjournant dans les ports</w:t>
      </w:r>
    </w:p>
    <w:p w14:paraId="60C48CAD"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dans les soutes des bateaux de navigation intérieure</w:t>
      </w:r>
    </w:p>
    <w:p w14:paraId="6F55A921"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dans le fonds des réservoirs</w:t>
      </w:r>
    </w:p>
    <w:p w14:paraId="4446407D"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sous forme de stocks d’exploitation</w:t>
      </w:r>
    </w:p>
    <w:p w14:paraId="5624CBA8" w14:textId="77777777" w:rsidR="003051C9" w:rsidRDefault="003051C9" w:rsidP="003051C9">
      <w:pPr>
        <w:pStyle w:val="Num-DocParagraph"/>
        <w:numPr>
          <w:ilvl w:val="0"/>
          <w:numId w:val="3"/>
        </w:numPr>
        <w:tabs>
          <w:tab w:val="clear" w:pos="567"/>
          <w:tab w:val="clear" w:pos="1016"/>
          <w:tab w:val="num" w:pos="1891"/>
        </w:tabs>
        <w:ind w:left="1891"/>
        <w:rPr>
          <w:lang w:val="fr-FR" w:eastAsia="en-US"/>
        </w:rPr>
      </w:pPr>
      <w:r>
        <w:rPr>
          <w:lang w:val="fr-FR" w:eastAsia="en-US"/>
        </w:rPr>
        <w:t>par d’importants consommateurs en vertu d’obligations légales ou d’autres directives des pouvoirs publics.</w:t>
      </w:r>
    </w:p>
    <w:p w14:paraId="5CA5DA79" w14:textId="77777777" w:rsidR="003051C9" w:rsidRDefault="003051C9" w:rsidP="003051C9">
      <w:pPr>
        <w:pStyle w:val="Num-DocParagraph"/>
        <w:numPr>
          <w:ilvl w:val="0"/>
          <w:numId w:val="74"/>
        </w:numPr>
        <w:tabs>
          <w:tab w:val="clear" w:pos="567"/>
        </w:tabs>
        <w:rPr>
          <w:lang w:val="fr-FR" w:eastAsia="en-US"/>
        </w:rPr>
      </w:pPr>
      <w:r>
        <w:rPr>
          <w:lang w:val="fr-FR" w:eastAsia="en-US"/>
        </w:rPr>
        <w:t xml:space="preserve">Stocks exclus : </w:t>
      </w:r>
    </w:p>
    <w:p w14:paraId="61BB4A1E" w14:textId="77777777" w:rsidR="00085907" w:rsidRDefault="003051C9" w:rsidP="003051C9">
      <w:pPr>
        <w:pStyle w:val="TxBrp61"/>
        <w:numPr>
          <w:ilvl w:val="0"/>
          <w:numId w:val="75"/>
        </w:numPr>
        <w:spacing w:line="277" w:lineRule="exact"/>
        <w:ind w:left="1985" w:hanging="425"/>
        <w:rPr>
          <w:sz w:val="22"/>
          <w:szCs w:val="22"/>
          <w:lang w:val="fr-FR"/>
        </w:rPr>
      </w:pPr>
      <w:r>
        <w:rPr>
          <w:sz w:val="22"/>
          <w:szCs w:val="22"/>
          <w:lang w:val="fr-FR"/>
        </w:rPr>
        <w:t>le pétrole brut non encore produit</w:t>
      </w:r>
    </w:p>
    <w:p w14:paraId="69174BE5" w14:textId="77777777" w:rsidR="003051C9" w:rsidRDefault="003051C9" w:rsidP="003051C9">
      <w:pPr>
        <w:pStyle w:val="TxBrp61"/>
        <w:spacing w:line="277" w:lineRule="exact"/>
        <w:ind w:left="1985" w:firstLine="0"/>
        <w:rPr>
          <w:sz w:val="22"/>
          <w:szCs w:val="22"/>
          <w:lang w:val="fr-FR"/>
        </w:rPr>
      </w:pPr>
    </w:p>
    <w:p w14:paraId="3DC778B8" w14:textId="77777777" w:rsidR="003051C9" w:rsidRDefault="003051C9" w:rsidP="003051C9">
      <w:pPr>
        <w:pStyle w:val="TxBrp61"/>
        <w:numPr>
          <w:ilvl w:val="0"/>
          <w:numId w:val="75"/>
        </w:numPr>
        <w:spacing w:line="277" w:lineRule="exact"/>
        <w:ind w:left="1985" w:hanging="425"/>
        <w:rPr>
          <w:sz w:val="22"/>
          <w:szCs w:val="22"/>
          <w:lang w:val="fr-FR"/>
        </w:rPr>
      </w:pPr>
      <w:r>
        <w:rPr>
          <w:sz w:val="22"/>
          <w:szCs w:val="22"/>
          <w:lang w:val="fr-FR"/>
        </w:rPr>
        <w:t xml:space="preserve">le pétrole brut, les principaux produits et les huiles non encore raffinées, détenus : </w:t>
      </w:r>
    </w:p>
    <w:p w14:paraId="286EED3B" w14:textId="77777777" w:rsidR="003051C9" w:rsidRDefault="003051C9" w:rsidP="003051C9">
      <w:pPr>
        <w:pStyle w:val="ListParagraph"/>
        <w:rPr>
          <w:szCs w:val="22"/>
          <w:lang w:val="fr-FR"/>
        </w:rPr>
      </w:pPr>
    </w:p>
    <w:p w14:paraId="428FC7BA" w14:textId="77777777" w:rsidR="003051C9" w:rsidRDefault="003051C9" w:rsidP="00B07DF9">
      <w:pPr>
        <w:pStyle w:val="TxBrp61"/>
        <w:numPr>
          <w:ilvl w:val="0"/>
          <w:numId w:val="3"/>
        </w:numPr>
        <w:spacing w:before="120" w:after="120" w:line="240" w:lineRule="auto"/>
        <w:ind w:left="1015" w:firstLine="970"/>
        <w:rPr>
          <w:sz w:val="22"/>
          <w:szCs w:val="22"/>
          <w:lang w:val="fr-FR"/>
        </w:rPr>
      </w:pPr>
      <w:r>
        <w:rPr>
          <w:sz w:val="22"/>
          <w:szCs w:val="22"/>
          <w:lang w:val="fr-FR"/>
        </w:rPr>
        <w:t>dans les oléoducs</w:t>
      </w:r>
    </w:p>
    <w:p w14:paraId="20EDF580" w14:textId="77777777" w:rsidR="003051C9" w:rsidRDefault="003051C9" w:rsidP="00B07DF9">
      <w:pPr>
        <w:pStyle w:val="TxBrp61"/>
        <w:numPr>
          <w:ilvl w:val="0"/>
          <w:numId w:val="3"/>
        </w:numPr>
        <w:spacing w:before="120" w:after="120" w:line="240" w:lineRule="auto"/>
        <w:ind w:left="1015" w:firstLine="970"/>
        <w:rPr>
          <w:sz w:val="22"/>
          <w:szCs w:val="22"/>
          <w:lang w:val="fr-FR"/>
        </w:rPr>
      </w:pPr>
      <w:r>
        <w:rPr>
          <w:sz w:val="22"/>
          <w:szCs w:val="22"/>
          <w:lang w:val="fr-FR"/>
        </w:rPr>
        <w:t>dans les wagons-citernes</w:t>
      </w:r>
    </w:p>
    <w:p w14:paraId="63EFFB8D" w14:textId="77777777" w:rsidR="003051C9" w:rsidRDefault="003051C9" w:rsidP="00B07DF9">
      <w:pPr>
        <w:pStyle w:val="TxBrp61"/>
        <w:numPr>
          <w:ilvl w:val="0"/>
          <w:numId w:val="3"/>
        </w:numPr>
        <w:spacing w:before="120" w:after="120" w:line="240" w:lineRule="auto"/>
        <w:ind w:left="1015" w:firstLine="970"/>
        <w:rPr>
          <w:sz w:val="22"/>
          <w:szCs w:val="22"/>
          <w:lang w:val="fr-FR"/>
        </w:rPr>
      </w:pPr>
      <w:r>
        <w:rPr>
          <w:sz w:val="22"/>
          <w:szCs w:val="22"/>
          <w:lang w:val="fr-FR"/>
        </w:rPr>
        <w:t>dans les camions-citernes</w:t>
      </w:r>
    </w:p>
    <w:p w14:paraId="08923814" w14:textId="77777777" w:rsidR="003051C9" w:rsidRDefault="003051C9" w:rsidP="00B07DF9">
      <w:pPr>
        <w:pStyle w:val="TxBrp61"/>
        <w:numPr>
          <w:ilvl w:val="0"/>
          <w:numId w:val="3"/>
        </w:numPr>
        <w:spacing w:before="120" w:after="120" w:line="240" w:lineRule="auto"/>
        <w:ind w:left="1015" w:firstLine="970"/>
        <w:rPr>
          <w:sz w:val="22"/>
          <w:szCs w:val="22"/>
          <w:lang w:val="fr-FR"/>
        </w:rPr>
      </w:pPr>
      <w:r>
        <w:rPr>
          <w:sz w:val="22"/>
          <w:szCs w:val="22"/>
          <w:lang w:val="fr-FR"/>
        </w:rPr>
        <w:t>dans les soutes des bâtiments de haute mer</w:t>
      </w:r>
    </w:p>
    <w:p w14:paraId="6C7E014C" w14:textId="77777777" w:rsidR="003051C9" w:rsidRDefault="003051C9" w:rsidP="00B07DF9">
      <w:pPr>
        <w:pStyle w:val="TxBrp61"/>
        <w:numPr>
          <w:ilvl w:val="0"/>
          <w:numId w:val="3"/>
        </w:numPr>
        <w:spacing w:before="120" w:after="120" w:line="240" w:lineRule="auto"/>
        <w:ind w:left="1015" w:firstLine="970"/>
        <w:rPr>
          <w:sz w:val="22"/>
          <w:szCs w:val="22"/>
          <w:lang w:val="fr-FR"/>
        </w:rPr>
      </w:pPr>
      <w:r>
        <w:rPr>
          <w:sz w:val="22"/>
          <w:szCs w:val="22"/>
          <w:lang w:val="fr-FR"/>
        </w:rPr>
        <w:t>dans les stations services et les magasins de détail</w:t>
      </w:r>
    </w:p>
    <w:p w14:paraId="3904BCFE" w14:textId="77777777" w:rsidR="00B07DF9" w:rsidRDefault="00B07DF9" w:rsidP="00B07DF9">
      <w:pPr>
        <w:pStyle w:val="TxBrp61"/>
        <w:numPr>
          <w:ilvl w:val="0"/>
          <w:numId w:val="3"/>
        </w:numPr>
        <w:spacing w:before="120" w:after="120" w:line="240" w:lineRule="auto"/>
        <w:ind w:left="1015" w:firstLine="970"/>
        <w:rPr>
          <w:sz w:val="22"/>
          <w:szCs w:val="22"/>
          <w:lang w:val="fr-FR"/>
        </w:rPr>
      </w:pPr>
      <w:r>
        <w:rPr>
          <w:sz w:val="22"/>
          <w:szCs w:val="22"/>
          <w:lang w:val="fr-FR"/>
        </w:rPr>
        <w:t>par d’autres consommateurs</w:t>
      </w:r>
    </w:p>
    <w:p w14:paraId="05D323D5" w14:textId="77777777" w:rsidR="00B07DF9" w:rsidRDefault="00B07DF9" w:rsidP="00B07DF9">
      <w:pPr>
        <w:pStyle w:val="TxBrp61"/>
        <w:numPr>
          <w:ilvl w:val="0"/>
          <w:numId w:val="3"/>
        </w:numPr>
        <w:spacing w:before="120" w:after="120" w:line="240" w:lineRule="auto"/>
        <w:ind w:left="1015" w:firstLine="970"/>
        <w:rPr>
          <w:sz w:val="22"/>
          <w:szCs w:val="22"/>
          <w:lang w:val="fr-FR"/>
        </w:rPr>
      </w:pPr>
      <w:r>
        <w:rPr>
          <w:sz w:val="22"/>
          <w:szCs w:val="22"/>
          <w:lang w:val="fr-FR"/>
        </w:rPr>
        <w:t>dans les pétroliers en mer</w:t>
      </w:r>
    </w:p>
    <w:p w14:paraId="101267C4" w14:textId="77777777" w:rsidR="00B07DF9" w:rsidRDefault="00B07DF9" w:rsidP="00B07DF9">
      <w:pPr>
        <w:pStyle w:val="TxBrp61"/>
        <w:numPr>
          <w:ilvl w:val="0"/>
          <w:numId w:val="3"/>
        </w:numPr>
        <w:spacing w:before="120" w:after="120" w:line="240" w:lineRule="auto"/>
        <w:ind w:left="1015" w:firstLine="970"/>
        <w:rPr>
          <w:sz w:val="22"/>
          <w:szCs w:val="22"/>
          <w:lang w:val="fr-FR"/>
        </w:rPr>
      </w:pPr>
      <w:r>
        <w:rPr>
          <w:sz w:val="22"/>
          <w:szCs w:val="22"/>
          <w:lang w:val="fr-FR"/>
        </w:rPr>
        <w:t>sous forme de stocks militaires.</w:t>
      </w:r>
    </w:p>
    <w:p w14:paraId="2D238553" w14:textId="77777777" w:rsidR="00085907" w:rsidRDefault="00085907" w:rsidP="00981AC9">
      <w:pPr>
        <w:pStyle w:val="TxBrp61"/>
        <w:spacing w:line="277" w:lineRule="exact"/>
        <w:rPr>
          <w:sz w:val="22"/>
          <w:szCs w:val="22"/>
          <w:lang w:val="fr-FR"/>
        </w:rPr>
      </w:pPr>
    </w:p>
    <w:p w14:paraId="46BE80B1" w14:textId="77777777" w:rsidR="00085907" w:rsidRDefault="00B07DF9" w:rsidP="00B07DF9">
      <w:pPr>
        <w:pStyle w:val="Num-DocParagraph"/>
        <w:tabs>
          <w:tab w:val="clear" w:pos="360"/>
          <w:tab w:val="clear" w:pos="567"/>
          <w:tab w:val="left" w:pos="993"/>
        </w:tabs>
        <w:ind w:left="0" w:firstLine="0"/>
        <w:rPr>
          <w:lang w:val="fr-FR"/>
        </w:rPr>
      </w:pPr>
      <w:r>
        <w:rPr>
          <w:lang w:val="fr-FR"/>
        </w:rPr>
        <w:t>La part des stocks de pétrole susceptible d’être comptabilisée au titre des engagements en matière de réserves d’urgence de chaque Pays Participant est égale à l’ensemble de ses stocks de pétrole calculés suivant la définition de l’alinéa précédent, après déduction des stocks que l’on peut techniquement définir comme absolument indisponibles même en cas d’extrême urgence. Le Groupe Permanent sur les questions urgentes étudiera ce concept et présentera un rapport sur les critères à retenir pour le calcul du montant des stocks absolument indisponible.</w:t>
      </w:r>
    </w:p>
    <w:p w14:paraId="155BE157" w14:textId="77777777" w:rsidR="00B07DF9" w:rsidRDefault="00B07DF9" w:rsidP="00B07DF9">
      <w:pPr>
        <w:pStyle w:val="Num-DocParagraph"/>
        <w:tabs>
          <w:tab w:val="clear" w:pos="360"/>
          <w:tab w:val="clear" w:pos="567"/>
          <w:tab w:val="left" w:pos="993"/>
        </w:tabs>
        <w:ind w:left="0" w:firstLine="0"/>
        <w:rPr>
          <w:lang w:val="fr-FR"/>
        </w:rPr>
      </w:pPr>
      <w:r>
        <w:rPr>
          <w:lang w:val="fr-FR"/>
        </w:rPr>
        <w:t>Aussi longtemps qu’une décision n’aura pas été prise en cette matière, chaque Pays Participant retranchera 10 % de l’ensemble de ses stocks pour calculer ses réserves d’urgence.</w:t>
      </w:r>
    </w:p>
    <w:p w14:paraId="00E094AF" w14:textId="77777777" w:rsidR="00B07DF9" w:rsidRDefault="00B07DF9" w:rsidP="00B07DF9">
      <w:pPr>
        <w:pStyle w:val="Num-DocParagraph"/>
        <w:tabs>
          <w:tab w:val="clear" w:pos="360"/>
          <w:tab w:val="clear" w:pos="567"/>
          <w:tab w:val="left" w:pos="993"/>
        </w:tabs>
        <w:ind w:left="0" w:firstLine="0"/>
        <w:rPr>
          <w:lang w:val="fr-FR"/>
        </w:rPr>
      </w:pPr>
      <w:r>
        <w:rPr>
          <w:lang w:val="fr-FR"/>
        </w:rPr>
        <w:t xml:space="preserve">Le Groupe Permanent sur les questions urgentes examinera les questions suivantes et fera rapport à leur sujet au Comité de Gestion : </w:t>
      </w:r>
    </w:p>
    <w:p w14:paraId="42B4BB64" w14:textId="77777777" w:rsidR="00B07DF9" w:rsidRDefault="00C30B8B" w:rsidP="00C30B8B">
      <w:pPr>
        <w:pStyle w:val="Num-DocParagraph"/>
        <w:numPr>
          <w:ilvl w:val="0"/>
          <w:numId w:val="76"/>
        </w:numPr>
        <w:tabs>
          <w:tab w:val="clear" w:pos="567"/>
          <w:tab w:val="clear" w:pos="1531"/>
          <w:tab w:val="left" w:pos="993"/>
          <w:tab w:val="left" w:pos="1560"/>
        </w:tabs>
        <w:ind w:left="1560" w:hanging="570"/>
        <w:rPr>
          <w:lang w:val="fr-FR"/>
        </w:rPr>
      </w:pPr>
      <w:r>
        <w:rPr>
          <w:lang w:val="fr-FR"/>
        </w:rPr>
        <w:t>m</w:t>
      </w:r>
      <w:r w:rsidR="00B07DF9">
        <w:rPr>
          <w:lang w:val="fr-FR"/>
        </w:rPr>
        <w:t xml:space="preserve">odalités d’inclusion du naphta utilisé à d’autres fins que l’essence-auto et l’essence-avion dans la consommation servant de base au calcul des stocks, </w:t>
      </w:r>
    </w:p>
    <w:p w14:paraId="2A85BF8D" w14:textId="77777777" w:rsidR="00C30B8B" w:rsidRDefault="00C30B8B" w:rsidP="00C30B8B">
      <w:pPr>
        <w:pStyle w:val="Num-DocParagraph"/>
        <w:numPr>
          <w:ilvl w:val="0"/>
          <w:numId w:val="76"/>
        </w:numPr>
        <w:tabs>
          <w:tab w:val="clear" w:pos="567"/>
          <w:tab w:val="left" w:pos="993"/>
        </w:tabs>
        <w:ind w:left="1560" w:hanging="570"/>
        <w:rPr>
          <w:lang w:val="fr-FR"/>
        </w:rPr>
      </w:pPr>
      <w:r>
        <w:rPr>
          <w:lang w:val="fr-FR"/>
        </w:rPr>
        <w:t>possibilité d’élaborer des règles communes pour le traitement des soutes marines en cas d’urgence et d’inclure les soutes marines dans la consommation servant de base au calcul des stocks,</w:t>
      </w:r>
    </w:p>
    <w:p w14:paraId="68124974" w14:textId="77777777" w:rsidR="00C30B8B" w:rsidRDefault="00C30B8B" w:rsidP="00C30B8B">
      <w:pPr>
        <w:pStyle w:val="Num-DocParagraph"/>
        <w:numPr>
          <w:ilvl w:val="0"/>
          <w:numId w:val="76"/>
        </w:numPr>
        <w:tabs>
          <w:tab w:val="clear" w:pos="567"/>
          <w:tab w:val="left" w:pos="993"/>
        </w:tabs>
        <w:ind w:left="1560" w:hanging="570"/>
        <w:rPr>
          <w:lang w:val="fr-FR"/>
        </w:rPr>
      </w:pPr>
      <w:r>
        <w:rPr>
          <w:lang w:val="fr-FR"/>
        </w:rPr>
        <w:t>possibilité d’élaborer des règles communes visant la restriction de la demande en matière de soutes d’aviation,</w:t>
      </w:r>
    </w:p>
    <w:p w14:paraId="2098E10D" w14:textId="77777777" w:rsidR="00C30B8B" w:rsidRDefault="00C30B8B" w:rsidP="00C30B8B">
      <w:pPr>
        <w:pStyle w:val="Num-DocParagraph"/>
        <w:numPr>
          <w:ilvl w:val="0"/>
          <w:numId w:val="76"/>
        </w:numPr>
        <w:tabs>
          <w:tab w:val="clear" w:pos="567"/>
          <w:tab w:val="left" w:pos="993"/>
        </w:tabs>
        <w:ind w:left="1560" w:hanging="570"/>
        <w:rPr>
          <w:lang w:val="fr-FR"/>
        </w:rPr>
      </w:pPr>
      <w:r>
        <w:rPr>
          <w:lang w:val="fr-FR"/>
        </w:rPr>
        <w:t xml:space="preserve">possibilité d’inclure dans les engagements en matière de réserves d’urgence une part du pétrole se trouvant en mer au moment de la mise en vigueur des mesures d’urgence, </w:t>
      </w:r>
    </w:p>
    <w:p w14:paraId="23FE7782" w14:textId="77777777" w:rsidR="00C30B8B" w:rsidRDefault="00C30B8B" w:rsidP="00C30B8B">
      <w:pPr>
        <w:pStyle w:val="Num-DocParagraph"/>
        <w:numPr>
          <w:ilvl w:val="0"/>
          <w:numId w:val="76"/>
        </w:numPr>
        <w:tabs>
          <w:tab w:val="clear" w:pos="567"/>
          <w:tab w:val="left" w:pos="993"/>
        </w:tabs>
        <w:ind w:left="1560" w:hanging="570"/>
        <w:rPr>
          <w:lang w:val="fr-FR"/>
        </w:rPr>
      </w:pPr>
      <w:r>
        <w:rPr>
          <w:lang w:val="fr-FR"/>
        </w:rPr>
        <w:t>possibilité d’accroître les approvisionnements disponibles en cas d’urgence par des économies réalisées dans le système de distribution.</w:t>
      </w:r>
    </w:p>
    <w:p w14:paraId="743B6A26" w14:textId="77777777" w:rsidR="00EA7DA5" w:rsidRDefault="00EA7DA5" w:rsidP="00034577">
      <w:pPr>
        <w:tabs>
          <w:tab w:val="left" w:pos="986"/>
        </w:tabs>
        <w:spacing w:line="277" w:lineRule="exact"/>
        <w:rPr>
          <w:lang w:val="fr-FR"/>
        </w:rPr>
      </w:pPr>
    </w:p>
    <w:p w14:paraId="26642F4A" w14:textId="77777777" w:rsidR="00FA1482" w:rsidRDefault="00FA1482" w:rsidP="00034577">
      <w:pPr>
        <w:tabs>
          <w:tab w:val="left" w:pos="986"/>
        </w:tabs>
        <w:spacing w:line="277" w:lineRule="exact"/>
        <w:rPr>
          <w:lang w:val="fr-FR"/>
        </w:rPr>
      </w:pPr>
    </w:p>
    <w:p w14:paraId="6C76EA8B" w14:textId="77777777" w:rsidR="00034577" w:rsidRDefault="00034577" w:rsidP="00034577">
      <w:pPr>
        <w:tabs>
          <w:tab w:val="left" w:pos="986"/>
        </w:tabs>
        <w:spacing w:line="277" w:lineRule="exact"/>
        <w:rPr>
          <w:lang w:val="fr-FR"/>
        </w:rPr>
      </w:pPr>
    </w:p>
    <w:p w14:paraId="2910CD56" w14:textId="77777777" w:rsidR="00C30B8B" w:rsidRDefault="00C30B8B" w:rsidP="00C30B8B">
      <w:pPr>
        <w:pStyle w:val="Heading3"/>
        <w:jc w:val="center"/>
        <w:rPr>
          <w:b w:val="0"/>
        </w:rPr>
      </w:pPr>
      <w:bookmarkStart w:id="626" w:name="_Toc173748420"/>
      <w:r>
        <w:rPr>
          <w:b w:val="0"/>
        </w:rPr>
        <w:t>Article 2</w:t>
      </w:r>
      <w:bookmarkEnd w:id="626"/>
    </w:p>
    <w:p w14:paraId="04A21305" w14:textId="77777777" w:rsidR="00C30B8B" w:rsidRDefault="00C30B8B" w:rsidP="00C30B8B">
      <w:pPr>
        <w:pStyle w:val="Num-DocParagraph"/>
        <w:numPr>
          <w:ilvl w:val="0"/>
          <w:numId w:val="77"/>
        </w:numPr>
        <w:tabs>
          <w:tab w:val="clear" w:pos="567"/>
          <w:tab w:val="left" w:pos="993"/>
        </w:tabs>
        <w:ind w:left="0" w:firstLine="0"/>
        <w:rPr>
          <w:lang w:val="fr-FR" w:eastAsia="en-US"/>
        </w:rPr>
      </w:pPr>
      <w:r>
        <w:rPr>
          <w:lang w:val="fr-FR" w:eastAsia="en-US"/>
        </w:rPr>
        <w:t>Par capacité de commutation de combustibles, il faut entendre la consommation normale de pétrole susceptible</w:t>
      </w:r>
      <w:r w:rsidR="00EA7DA5">
        <w:rPr>
          <w:lang w:val="fr-FR" w:eastAsia="en-US"/>
        </w:rPr>
        <w:t>, en cas d’urgence, d’être remplacée par l’utilisation d’autres combustibles, à condition que cette capacité soit placée sous le contrôle des pouvoirs publics en cas d’urgence, qu’elle puisse être mise en œuvre dans un délai d’un mois et que des approvisionnements assurés du combustible de substitution soient disponibles pour être utilisés.</w:t>
      </w:r>
      <w:r>
        <w:rPr>
          <w:lang w:val="fr-FR" w:eastAsia="en-US"/>
        </w:rPr>
        <w:t xml:space="preserve">  </w:t>
      </w:r>
    </w:p>
    <w:p w14:paraId="58C051D3" w14:textId="77777777" w:rsidR="00EA7DA5" w:rsidRDefault="00EA7DA5" w:rsidP="00C30B8B">
      <w:pPr>
        <w:pStyle w:val="Num-DocParagraph"/>
        <w:numPr>
          <w:ilvl w:val="0"/>
          <w:numId w:val="77"/>
        </w:numPr>
        <w:tabs>
          <w:tab w:val="clear" w:pos="567"/>
          <w:tab w:val="left" w:pos="993"/>
        </w:tabs>
        <w:ind w:left="0" w:firstLine="0"/>
        <w:rPr>
          <w:lang w:val="fr-FR" w:eastAsia="en-US"/>
        </w:rPr>
      </w:pPr>
      <w:r>
        <w:rPr>
          <w:lang w:val="fr-FR" w:eastAsia="en-US"/>
        </w:rPr>
        <w:t xml:space="preserve">Les approvisionnements en combustible de substitution sont exprimés en termes d’équivalent pétrole. </w:t>
      </w:r>
    </w:p>
    <w:p w14:paraId="650FEF88" w14:textId="77777777" w:rsidR="00EA7DA5" w:rsidRDefault="00EA7DA5" w:rsidP="00C30B8B">
      <w:pPr>
        <w:pStyle w:val="Num-DocParagraph"/>
        <w:numPr>
          <w:ilvl w:val="0"/>
          <w:numId w:val="77"/>
        </w:numPr>
        <w:tabs>
          <w:tab w:val="clear" w:pos="567"/>
          <w:tab w:val="left" w:pos="993"/>
        </w:tabs>
        <w:ind w:left="0" w:firstLine="0"/>
        <w:rPr>
          <w:lang w:val="fr-FR" w:eastAsia="en-US"/>
        </w:rPr>
      </w:pPr>
      <w:r>
        <w:rPr>
          <w:lang w:val="fr-FR" w:eastAsia="en-US"/>
        </w:rPr>
        <w:t>Les réserves d’un combustible de substitution destinées à des fins de commutation peuvent être prises en considération au titre des engagements en matière de réserves d’urgence dans la mesure où elles peuvent être utilisées au cours de la période d’autonomie.</w:t>
      </w:r>
    </w:p>
    <w:p w14:paraId="2F65131E" w14:textId="77777777" w:rsidR="00EA7DA5" w:rsidRDefault="00EA7DA5" w:rsidP="00C30B8B">
      <w:pPr>
        <w:pStyle w:val="Num-DocParagraph"/>
        <w:numPr>
          <w:ilvl w:val="0"/>
          <w:numId w:val="77"/>
        </w:numPr>
        <w:tabs>
          <w:tab w:val="clear" w:pos="567"/>
          <w:tab w:val="left" w:pos="993"/>
        </w:tabs>
        <w:ind w:left="0" w:firstLine="0"/>
        <w:rPr>
          <w:lang w:val="fr-FR" w:eastAsia="en-US"/>
        </w:rPr>
      </w:pPr>
      <w:r>
        <w:rPr>
          <w:lang w:val="fr-FR" w:eastAsia="en-US"/>
        </w:rPr>
        <w:t>La production de réserve d’un combustible de substitution destiné à des fins de commutation sera prise en considération au tire des engagements en matière de réser</w:t>
      </w:r>
      <w:r w:rsidR="00173143">
        <w:rPr>
          <w:lang w:val="fr-FR" w:eastAsia="en-US"/>
        </w:rPr>
        <w:t>ves d’urgence suivant les mêmes modalités que la production de pétrole de réserve, conformément aux dispositions de l’Article 4 de la présente Annexe.</w:t>
      </w:r>
    </w:p>
    <w:p w14:paraId="539B3027" w14:textId="77777777" w:rsidR="00173143" w:rsidRDefault="00173143" w:rsidP="00C30B8B">
      <w:pPr>
        <w:pStyle w:val="Num-DocParagraph"/>
        <w:numPr>
          <w:ilvl w:val="0"/>
          <w:numId w:val="77"/>
        </w:numPr>
        <w:tabs>
          <w:tab w:val="clear" w:pos="567"/>
          <w:tab w:val="left" w:pos="993"/>
        </w:tabs>
        <w:ind w:left="0" w:firstLine="0"/>
        <w:rPr>
          <w:lang w:val="fr-FR" w:eastAsia="en-US"/>
        </w:rPr>
      </w:pPr>
      <w:r>
        <w:rPr>
          <w:lang w:val="fr-FR" w:eastAsia="en-US"/>
        </w:rPr>
        <w:t xml:space="preserve">Le Groupe Permanent sur les questions urgentes examinera les questions suivantes et fera rapport à leur sujet au Comité de Gestion : </w:t>
      </w:r>
    </w:p>
    <w:p w14:paraId="0393223C" w14:textId="77777777" w:rsidR="00173143" w:rsidRDefault="00173143" w:rsidP="00C24F7B">
      <w:pPr>
        <w:pStyle w:val="Num-DocParagraph"/>
        <w:numPr>
          <w:ilvl w:val="1"/>
          <w:numId w:val="77"/>
        </w:numPr>
        <w:tabs>
          <w:tab w:val="clear" w:pos="567"/>
          <w:tab w:val="clear" w:pos="1531"/>
          <w:tab w:val="left" w:pos="993"/>
          <w:tab w:val="left" w:pos="1560"/>
        </w:tabs>
        <w:ind w:left="1560" w:hanging="480"/>
        <w:rPr>
          <w:lang w:val="fr-FR" w:eastAsia="en-US"/>
        </w:rPr>
      </w:pPr>
      <w:r>
        <w:rPr>
          <w:lang w:val="fr-FR" w:eastAsia="en-US"/>
        </w:rPr>
        <w:t>pertinence du délai d’un mois mentionné à alinéa 1,</w:t>
      </w:r>
    </w:p>
    <w:p w14:paraId="3E951803" w14:textId="77777777" w:rsidR="00173143" w:rsidRDefault="00173143" w:rsidP="00C24F7B">
      <w:pPr>
        <w:pStyle w:val="Num-DocParagraph"/>
        <w:numPr>
          <w:ilvl w:val="1"/>
          <w:numId w:val="77"/>
        </w:numPr>
        <w:tabs>
          <w:tab w:val="clear" w:pos="567"/>
          <w:tab w:val="clear" w:pos="1531"/>
          <w:tab w:val="left" w:pos="993"/>
          <w:tab w:val="left" w:pos="1560"/>
        </w:tabs>
        <w:ind w:left="1560" w:hanging="480"/>
        <w:rPr>
          <w:lang w:val="fr-FR" w:eastAsia="en-US"/>
        </w:rPr>
      </w:pPr>
      <w:r>
        <w:rPr>
          <w:lang w:val="fr-FR" w:eastAsia="en-US"/>
        </w:rPr>
        <w:t>modalités de prise en compte de la capacité de commutation de combustibles fondée sur les réserves d’un combustible de substitution, conformément aux dispositions de l’alinéa 3.</w:t>
      </w:r>
    </w:p>
    <w:p w14:paraId="78C6F81D" w14:textId="77777777" w:rsidR="00FA1482" w:rsidRPr="00034577" w:rsidRDefault="00FA1482" w:rsidP="00034577">
      <w:pPr>
        <w:tabs>
          <w:tab w:val="left" w:pos="986"/>
        </w:tabs>
        <w:spacing w:line="277" w:lineRule="exact"/>
        <w:rPr>
          <w:szCs w:val="22"/>
          <w:lang w:val="fr-FR"/>
        </w:rPr>
      </w:pPr>
      <w:bookmarkStart w:id="627" w:name="_Toc173748421"/>
    </w:p>
    <w:p w14:paraId="04296640" w14:textId="77777777" w:rsidR="00FA1482" w:rsidRDefault="00FA1482" w:rsidP="00034577">
      <w:pPr>
        <w:tabs>
          <w:tab w:val="left" w:pos="986"/>
        </w:tabs>
        <w:spacing w:line="277" w:lineRule="exact"/>
        <w:rPr>
          <w:szCs w:val="22"/>
          <w:lang w:val="fr-FR"/>
        </w:rPr>
      </w:pPr>
    </w:p>
    <w:p w14:paraId="43446683" w14:textId="77777777" w:rsidR="00034577" w:rsidRPr="00034577" w:rsidRDefault="00034577" w:rsidP="00034577">
      <w:pPr>
        <w:tabs>
          <w:tab w:val="left" w:pos="986"/>
        </w:tabs>
        <w:spacing w:line="277" w:lineRule="exact"/>
        <w:rPr>
          <w:szCs w:val="22"/>
          <w:lang w:val="fr-FR"/>
        </w:rPr>
      </w:pPr>
    </w:p>
    <w:p w14:paraId="321D9173" w14:textId="77777777" w:rsidR="00173143" w:rsidRDefault="00173143" w:rsidP="00173143">
      <w:pPr>
        <w:pStyle w:val="Heading3"/>
        <w:jc w:val="center"/>
        <w:rPr>
          <w:b w:val="0"/>
        </w:rPr>
      </w:pPr>
      <w:r>
        <w:rPr>
          <w:b w:val="0"/>
        </w:rPr>
        <w:t>Article 3</w:t>
      </w:r>
      <w:bookmarkEnd w:id="627"/>
    </w:p>
    <w:p w14:paraId="3361A4CC" w14:textId="77777777" w:rsidR="00173143" w:rsidRDefault="00173143" w:rsidP="00173143">
      <w:pPr>
        <w:pStyle w:val="Num-DocParagraph"/>
        <w:numPr>
          <w:ilvl w:val="0"/>
          <w:numId w:val="0"/>
        </w:numPr>
        <w:tabs>
          <w:tab w:val="clear" w:pos="567"/>
        </w:tabs>
        <w:ind w:firstLine="993"/>
        <w:rPr>
          <w:lang w:val="fr-FR" w:eastAsia="en-US"/>
        </w:rPr>
      </w:pPr>
      <w:r>
        <w:rPr>
          <w:lang w:val="fr-FR" w:eastAsia="en-US"/>
        </w:rPr>
        <w:t>Un Pays Participant peut comptabiliser, au titre de ses engagements en matière de réserves d’urgence, des stocks pétroliers détenus dans un autre pays à condition que le Gouvernement de cet autre pays ait conclu avec le Gouvernement du Pays Participant un accord stipulant qu’il ne fera pas obstacle, en cas d’urgence, au transfert de ces stocks au Pays Participant.</w:t>
      </w:r>
    </w:p>
    <w:p w14:paraId="43FBEC8B" w14:textId="77777777" w:rsidR="00173143" w:rsidRPr="00034577" w:rsidRDefault="00173143" w:rsidP="00034577">
      <w:pPr>
        <w:tabs>
          <w:tab w:val="left" w:pos="986"/>
        </w:tabs>
        <w:spacing w:line="277" w:lineRule="exact"/>
        <w:rPr>
          <w:szCs w:val="22"/>
          <w:lang w:val="fr-FR"/>
        </w:rPr>
      </w:pPr>
    </w:p>
    <w:p w14:paraId="32AE6072" w14:textId="77777777" w:rsidR="00FA1482" w:rsidRDefault="00FA1482" w:rsidP="00034577">
      <w:pPr>
        <w:tabs>
          <w:tab w:val="left" w:pos="986"/>
        </w:tabs>
        <w:spacing w:line="277" w:lineRule="exact"/>
        <w:rPr>
          <w:szCs w:val="22"/>
          <w:lang w:val="fr-FR"/>
        </w:rPr>
      </w:pPr>
    </w:p>
    <w:p w14:paraId="66B6C7FC" w14:textId="77777777" w:rsidR="00034577" w:rsidRPr="00034577" w:rsidRDefault="00034577" w:rsidP="00034577">
      <w:pPr>
        <w:tabs>
          <w:tab w:val="left" w:pos="986"/>
        </w:tabs>
        <w:spacing w:line="277" w:lineRule="exact"/>
        <w:rPr>
          <w:szCs w:val="22"/>
          <w:lang w:val="fr-FR"/>
        </w:rPr>
      </w:pPr>
    </w:p>
    <w:p w14:paraId="0D22EED5" w14:textId="77777777" w:rsidR="00173143" w:rsidRDefault="00173143" w:rsidP="00173143">
      <w:pPr>
        <w:pStyle w:val="Heading3"/>
        <w:jc w:val="center"/>
        <w:rPr>
          <w:b w:val="0"/>
        </w:rPr>
      </w:pPr>
      <w:bookmarkStart w:id="628" w:name="_Toc173748422"/>
      <w:r>
        <w:rPr>
          <w:b w:val="0"/>
        </w:rPr>
        <w:t>Article 4</w:t>
      </w:r>
      <w:bookmarkEnd w:id="628"/>
    </w:p>
    <w:p w14:paraId="10312485" w14:textId="77777777" w:rsidR="00173143" w:rsidRDefault="00173143" w:rsidP="00173143">
      <w:pPr>
        <w:pStyle w:val="Num-DocParagraph"/>
        <w:numPr>
          <w:ilvl w:val="0"/>
          <w:numId w:val="78"/>
        </w:numPr>
        <w:tabs>
          <w:tab w:val="clear" w:pos="567"/>
          <w:tab w:val="left" w:pos="993"/>
        </w:tabs>
        <w:ind w:left="0" w:firstLine="0"/>
        <w:rPr>
          <w:lang w:val="fr-FR" w:eastAsia="en-US"/>
        </w:rPr>
      </w:pPr>
      <w:r>
        <w:rPr>
          <w:lang w:val="fr-FR" w:eastAsia="en-US"/>
        </w:rPr>
        <w:t xml:space="preserve">Par production pétrolière de réserve, il faut entendre la production potentielle de pétrole d’un Pays Participant excédant la production pétrolière normale dans les limites de sa juridiction et qui : </w:t>
      </w:r>
    </w:p>
    <w:p w14:paraId="4852AC33" w14:textId="77777777" w:rsidR="00173143" w:rsidRDefault="00173143" w:rsidP="00173143">
      <w:pPr>
        <w:pStyle w:val="Num-DocParagraph"/>
        <w:numPr>
          <w:ilvl w:val="1"/>
          <w:numId w:val="78"/>
        </w:numPr>
        <w:tabs>
          <w:tab w:val="clear" w:pos="567"/>
          <w:tab w:val="left" w:pos="993"/>
        </w:tabs>
        <w:rPr>
          <w:lang w:val="fr-FR" w:eastAsia="en-US"/>
        </w:rPr>
      </w:pPr>
      <w:r>
        <w:rPr>
          <w:lang w:val="fr-FR" w:eastAsia="en-US"/>
        </w:rPr>
        <w:t>est placée sous le contrôle des pouvoirs publics, et qui</w:t>
      </w:r>
    </w:p>
    <w:p w14:paraId="26A50EF9" w14:textId="77777777" w:rsidR="00173143" w:rsidRDefault="00173143" w:rsidP="00173143">
      <w:pPr>
        <w:pStyle w:val="Num-DocParagraph"/>
        <w:numPr>
          <w:ilvl w:val="1"/>
          <w:numId w:val="78"/>
        </w:numPr>
        <w:tabs>
          <w:tab w:val="clear" w:pos="567"/>
          <w:tab w:val="left" w:pos="993"/>
        </w:tabs>
        <w:rPr>
          <w:lang w:val="fr-FR" w:eastAsia="en-US"/>
        </w:rPr>
      </w:pPr>
      <w:r>
        <w:rPr>
          <w:lang w:val="fr-FR" w:eastAsia="en-US"/>
        </w:rPr>
        <w:t xml:space="preserve">est susceptible d’être mise en exploitation en cas d’urgence au cours de la </w:t>
      </w:r>
      <w:r w:rsidR="00C24F7B">
        <w:rPr>
          <w:lang w:val="fr-FR" w:eastAsia="en-US"/>
        </w:rPr>
        <w:t>période</w:t>
      </w:r>
      <w:r>
        <w:rPr>
          <w:lang w:val="fr-FR" w:eastAsia="en-US"/>
        </w:rPr>
        <w:t xml:space="preserve"> d’autonomie énergétique.</w:t>
      </w:r>
    </w:p>
    <w:p w14:paraId="253C3642" w14:textId="77777777" w:rsidR="00173143" w:rsidRDefault="00C24F7B" w:rsidP="00173143">
      <w:pPr>
        <w:pStyle w:val="Num-DocParagraph"/>
        <w:numPr>
          <w:ilvl w:val="0"/>
          <w:numId w:val="78"/>
        </w:numPr>
        <w:tabs>
          <w:tab w:val="clear" w:pos="567"/>
          <w:tab w:val="left" w:pos="993"/>
        </w:tabs>
        <w:ind w:left="0" w:firstLine="0"/>
        <w:rPr>
          <w:lang w:val="fr-FR" w:eastAsia="en-US"/>
        </w:rPr>
      </w:pPr>
      <w:r>
        <w:rPr>
          <w:lang w:val="fr-FR" w:eastAsia="en-US"/>
        </w:rPr>
        <w:t xml:space="preserve">Le Groupe Permanent sur les questions urgentes examinera les points suivants et fera rapport à leur sujet au Comité de Gestion : </w:t>
      </w:r>
    </w:p>
    <w:p w14:paraId="11FA469D" w14:textId="77777777" w:rsidR="00C24F7B" w:rsidRDefault="00C24F7B" w:rsidP="00C24F7B">
      <w:pPr>
        <w:pStyle w:val="Num-DocParagraph"/>
        <w:numPr>
          <w:ilvl w:val="0"/>
          <w:numId w:val="79"/>
        </w:numPr>
        <w:tabs>
          <w:tab w:val="clear" w:pos="567"/>
          <w:tab w:val="left" w:pos="993"/>
        </w:tabs>
        <w:ind w:left="1560" w:hanging="567"/>
        <w:rPr>
          <w:lang w:val="fr-FR" w:eastAsia="en-US"/>
        </w:rPr>
      </w:pPr>
      <w:r>
        <w:rPr>
          <w:lang w:val="fr-FR" w:eastAsia="en-US"/>
        </w:rPr>
        <w:t>concept et mode d’évaluation de la production pétrolière de réserve, telle qu’elle est définie à l’alinéa 1,</w:t>
      </w:r>
    </w:p>
    <w:p w14:paraId="4973B732" w14:textId="77777777" w:rsidR="00C24F7B" w:rsidRDefault="00C24F7B" w:rsidP="00C24F7B">
      <w:pPr>
        <w:pStyle w:val="Num-DocParagraph"/>
        <w:numPr>
          <w:ilvl w:val="0"/>
          <w:numId w:val="79"/>
        </w:numPr>
        <w:tabs>
          <w:tab w:val="clear" w:pos="567"/>
          <w:tab w:val="left" w:pos="993"/>
        </w:tabs>
        <w:ind w:left="1560" w:hanging="567"/>
        <w:rPr>
          <w:lang w:val="fr-FR" w:eastAsia="en-US"/>
        </w:rPr>
      </w:pPr>
      <w:r>
        <w:rPr>
          <w:lang w:val="fr-FR" w:eastAsia="en-US"/>
        </w:rPr>
        <w:t>mesure dans laquelle la « période d’autonomie » constitue un délai approprié,</w:t>
      </w:r>
    </w:p>
    <w:p w14:paraId="7747E1E9" w14:textId="77777777" w:rsidR="00C24F7B" w:rsidRDefault="00C24F7B" w:rsidP="00C24F7B">
      <w:pPr>
        <w:pStyle w:val="Num-DocParagraph"/>
        <w:numPr>
          <w:ilvl w:val="0"/>
          <w:numId w:val="79"/>
        </w:numPr>
        <w:tabs>
          <w:tab w:val="clear" w:pos="567"/>
          <w:tab w:val="left" w:pos="993"/>
        </w:tabs>
        <w:ind w:left="1560" w:hanging="567"/>
        <w:rPr>
          <w:lang w:val="fr-FR" w:eastAsia="en-US"/>
        </w:rPr>
      </w:pPr>
      <w:r>
        <w:rPr>
          <w:lang w:val="fr-FR" w:eastAsia="en-US"/>
        </w:rPr>
        <w:t>question de savoir si un volume donné de production pétrolière de réserve a plus de valeur aux fins d’autonomie énergétique en cas d’urgence qu’un volume identique de stocks pétroliers ; éventuelle prise en considération de la production de réserves : montant et mode de calcul.</w:t>
      </w:r>
    </w:p>
    <w:p w14:paraId="1BB2A54D" w14:textId="77777777" w:rsidR="00C24F7B" w:rsidRPr="00034577" w:rsidRDefault="00C24F7B" w:rsidP="00034577">
      <w:pPr>
        <w:tabs>
          <w:tab w:val="left" w:pos="986"/>
        </w:tabs>
        <w:spacing w:line="277" w:lineRule="exact"/>
        <w:rPr>
          <w:szCs w:val="22"/>
          <w:lang w:val="fr-FR"/>
        </w:rPr>
      </w:pPr>
    </w:p>
    <w:p w14:paraId="2F7C45FA" w14:textId="77777777" w:rsidR="00034577" w:rsidRDefault="00034577" w:rsidP="00034577">
      <w:pPr>
        <w:tabs>
          <w:tab w:val="left" w:pos="986"/>
        </w:tabs>
        <w:spacing w:line="277" w:lineRule="exact"/>
        <w:rPr>
          <w:szCs w:val="22"/>
          <w:lang w:val="fr-FR"/>
        </w:rPr>
      </w:pPr>
    </w:p>
    <w:p w14:paraId="4D955AD7" w14:textId="77777777" w:rsidR="00034577" w:rsidRPr="00034577" w:rsidRDefault="00034577" w:rsidP="00034577">
      <w:pPr>
        <w:tabs>
          <w:tab w:val="left" w:pos="986"/>
        </w:tabs>
        <w:spacing w:line="277" w:lineRule="exact"/>
        <w:rPr>
          <w:szCs w:val="22"/>
          <w:lang w:val="fr-FR"/>
        </w:rPr>
      </w:pPr>
    </w:p>
    <w:p w14:paraId="75CACDD5" w14:textId="77777777" w:rsidR="00C24F7B" w:rsidRDefault="00C24F7B" w:rsidP="00C24F7B">
      <w:pPr>
        <w:pStyle w:val="Heading3"/>
        <w:jc w:val="center"/>
        <w:rPr>
          <w:b w:val="0"/>
        </w:rPr>
      </w:pPr>
      <w:bookmarkStart w:id="629" w:name="_Toc173748423"/>
      <w:r>
        <w:rPr>
          <w:b w:val="0"/>
        </w:rPr>
        <w:t>Article 5</w:t>
      </w:r>
      <w:bookmarkEnd w:id="629"/>
    </w:p>
    <w:p w14:paraId="00475B85" w14:textId="77777777" w:rsidR="00C24F7B" w:rsidRDefault="00C24F7B" w:rsidP="000D3044">
      <w:pPr>
        <w:pStyle w:val="Num-DocParagraph"/>
        <w:numPr>
          <w:ilvl w:val="0"/>
          <w:numId w:val="0"/>
        </w:numPr>
        <w:tabs>
          <w:tab w:val="clear" w:pos="567"/>
          <w:tab w:val="clear" w:pos="1531"/>
          <w:tab w:val="left" w:pos="993"/>
        </w:tabs>
        <w:rPr>
          <w:lang w:val="fr-FR" w:eastAsia="en-US"/>
        </w:rPr>
      </w:pPr>
      <w:r>
        <w:rPr>
          <w:lang w:val="fr-FR" w:eastAsia="en-US"/>
        </w:rPr>
        <w:tab/>
        <w:t>La production pétrolière de réserve dont dispose un Pays Participant, mais qui relève de</w:t>
      </w:r>
      <w:r w:rsidR="00673250">
        <w:rPr>
          <w:lang w:val="fr-FR" w:eastAsia="en-US"/>
        </w:rPr>
        <w:t xml:space="preserve"> la juridiction d’un autre pays, peut être comptabilisée au titre des engagements en matière de réserves d’urgence suivant les mêmes modalités que la production pétrolière de réserve qui relève de sa propre juridiction, aux termes de l’Article 4 de la présente Annexe, à condition que le Gouvernement de l’autre pays ait conclu avec le Gouvernement du pays Participant un accord stipulant qu’il ne fera pas obstacle, en cas d’urgence, à l’approvisionnement du Pays Participant un accord stipulant qu’il ne fera pas obstacle, en cas d’urgence, à l’approvisionnement du Pays Participant en pétrole provenant de cette capacité de réserve.</w:t>
      </w:r>
    </w:p>
    <w:p w14:paraId="4C8EA999" w14:textId="77777777" w:rsidR="00034577" w:rsidRDefault="00034577" w:rsidP="00034577">
      <w:pPr>
        <w:tabs>
          <w:tab w:val="left" w:pos="986"/>
        </w:tabs>
        <w:spacing w:line="277" w:lineRule="exact"/>
        <w:rPr>
          <w:szCs w:val="22"/>
          <w:lang w:val="fr-FR"/>
        </w:rPr>
      </w:pPr>
    </w:p>
    <w:p w14:paraId="180D39D6" w14:textId="77777777" w:rsidR="00034577" w:rsidRPr="00034577" w:rsidRDefault="00034577" w:rsidP="00034577">
      <w:pPr>
        <w:tabs>
          <w:tab w:val="left" w:pos="986"/>
        </w:tabs>
        <w:spacing w:line="277" w:lineRule="exact"/>
        <w:rPr>
          <w:szCs w:val="22"/>
          <w:lang w:val="fr-FR"/>
        </w:rPr>
      </w:pPr>
    </w:p>
    <w:p w14:paraId="4E709424" w14:textId="77777777" w:rsidR="00673250" w:rsidRDefault="00673250" w:rsidP="00673250">
      <w:pPr>
        <w:pStyle w:val="Heading3"/>
        <w:jc w:val="center"/>
        <w:rPr>
          <w:b w:val="0"/>
        </w:rPr>
      </w:pPr>
      <w:bookmarkStart w:id="630" w:name="_Toc173748424"/>
      <w:r>
        <w:rPr>
          <w:b w:val="0"/>
        </w:rPr>
        <w:t>Article 6</w:t>
      </w:r>
      <w:bookmarkEnd w:id="630"/>
    </w:p>
    <w:p w14:paraId="4FF01B45" w14:textId="77777777" w:rsidR="00673250" w:rsidRDefault="00673250" w:rsidP="000D3044">
      <w:pPr>
        <w:pStyle w:val="Num-DocParagraph"/>
        <w:numPr>
          <w:ilvl w:val="0"/>
          <w:numId w:val="0"/>
        </w:numPr>
        <w:ind w:firstLine="993"/>
        <w:rPr>
          <w:lang w:val="fr-FR" w:eastAsia="en-US"/>
        </w:rPr>
      </w:pPr>
      <w:r>
        <w:rPr>
          <w:lang w:val="fr-FR" w:eastAsia="en-US"/>
        </w:rPr>
        <w:t>Le Groupe Permanent sur les questions urgentes examinera la possibilité de prendre en considération, au titre des engagements en matière de réserves d’urgence d’un Pays Participant, visés à l’Article 2, alinéa 2 de l’Accord, les investissements à long terme ayant pour effet de réduire la mesure dans laquelle ce Pays Participant est tributaire des importations de pétrole et fera rapport à ce sujet au Comité de Gestion.</w:t>
      </w:r>
    </w:p>
    <w:p w14:paraId="4952F903" w14:textId="77777777" w:rsidR="00034577" w:rsidRDefault="00034577" w:rsidP="00034577">
      <w:pPr>
        <w:tabs>
          <w:tab w:val="left" w:pos="986"/>
        </w:tabs>
        <w:spacing w:line="277" w:lineRule="exact"/>
        <w:rPr>
          <w:szCs w:val="22"/>
          <w:lang w:val="fr-FR"/>
        </w:rPr>
      </w:pPr>
      <w:bookmarkStart w:id="631" w:name="_Toc173748425"/>
    </w:p>
    <w:p w14:paraId="0F27C4DB" w14:textId="77777777" w:rsidR="00034577" w:rsidRPr="00034577" w:rsidRDefault="00034577" w:rsidP="00034577">
      <w:pPr>
        <w:tabs>
          <w:tab w:val="left" w:pos="986"/>
        </w:tabs>
        <w:spacing w:line="277" w:lineRule="exact"/>
        <w:rPr>
          <w:szCs w:val="22"/>
          <w:lang w:val="fr-FR"/>
        </w:rPr>
      </w:pPr>
    </w:p>
    <w:p w14:paraId="03B7B418" w14:textId="77777777" w:rsidR="00673250" w:rsidRDefault="00673250" w:rsidP="00673250">
      <w:pPr>
        <w:pStyle w:val="Heading3"/>
        <w:jc w:val="center"/>
        <w:rPr>
          <w:b w:val="0"/>
        </w:rPr>
      </w:pPr>
      <w:r>
        <w:rPr>
          <w:b w:val="0"/>
        </w:rPr>
        <w:t>Article 7</w:t>
      </w:r>
      <w:bookmarkEnd w:id="631"/>
    </w:p>
    <w:p w14:paraId="3984A87A" w14:textId="77777777" w:rsidR="00673250" w:rsidRDefault="00673250" w:rsidP="000D3044">
      <w:pPr>
        <w:pStyle w:val="Num-DocParagraph"/>
        <w:numPr>
          <w:ilvl w:val="0"/>
          <w:numId w:val="80"/>
        </w:numPr>
        <w:tabs>
          <w:tab w:val="clear" w:pos="567"/>
          <w:tab w:val="left" w:pos="993"/>
        </w:tabs>
        <w:ind w:left="0" w:firstLine="0"/>
        <w:rPr>
          <w:lang w:val="fr-FR" w:eastAsia="en-US"/>
        </w:rPr>
      </w:pPr>
      <w:r>
        <w:rPr>
          <w:lang w:val="fr-FR" w:eastAsia="en-US"/>
        </w:rPr>
        <w:t>Le Groupe Permanent sur les questions urgentes examinera les questions se rapportant à la période de référence visée à l’Article 2, alinéa de l’Accord, en tenant</w:t>
      </w:r>
      <w:r w:rsidR="00362C7D">
        <w:rPr>
          <w:lang w:val="fr-FR" w:eastAsia="en-US"/>
        </w:rPr>
        <w:t xml:space="preserve"> compte en particulier de facteurs comme la croissance, les variations saisonnières de la consommation et les évolutions cycliques, et fera rapport à ce sujet au Comité de Gestion.</w:t>
      </w:r>
    </w:p>
    <w:p w14:paraId="31402D28" w14:textId="77777777" w:rsidR="00362C7D" w:rsidRDefault="00362C7D" w:rsidP="000D3044">
      <w:pPr>
        <w:pStyle w:val="Num-DocParagraph"/>
        <w:numPr>
          <w:ilvl w:val="0"/>
          <w:numId w:val="80"/>
        </w:numPr>
        <w:tabs>
          <w:tab w:val="clear" w:pos="567"/>
          <w:tab w:val="left" w:pos="993"/>
        </w:tabs>
        <w:ind w:left="0" w:firstLine="0"/>
        <w:rPr>
          <w:lang w:val="fr-FR" w:eastAsia="en-US"/>
        </w:rPr>
      </w:pPr>
      <w:r>
        <w:rPr>
          <w:lang w:val="fr-FR" w:eastAsia="en-US"/>
        </w:rPr>
        <w:t>Les décisions du Conseil de Direction modifiant la définition de la période de référence visée à l’alinéa 1 sont prises à l’unanimité.</w:t>
      </w:r>
    </w:p>
    <w:p w14:paraId="06113366" w14:textId="77777777" w:rsidR="00034577" w:rsidRDefault="00034577" w:rsidP="00034577">
      <w:pPr>
        <w:tabs>
          <w:tab w:val="left" w:pos="986"/>
        </w:tabs>
        <w:spacing w:line="277" w:lineRule="exact"/>
        <w:rPr>
          <w:lang w:val="fr-FR"/>
        </w:rPr>
      </w:pPr>
    </w:p>
    <w:p w14:paraId="5CED77B1" w14:textId="77777777" w:rsidR="00034577" w:rsidRDefault="00034577" w:rsidP="00034577">
      <w:pPr>
        <w:tabs>
          <w:tab w:val="left" w:pos="986"/>
        </w:tabs>
        <w:spacing w:line="277" w:lineRule="exact"/>
        <w:rPr>
          <w:lang w:val="fr-FR"/>
        </w:rPr>
      </w:pPr>
    </w:p>
    <w:p w14:paraId="1D159E84" w14:textId="77777777" w:rsidR="00362C7D" w:rsidRDefault="00362C7D" w:rsidP="00362C7D">
      <w:pPr>
        <w:pStyle w:val="Heading3"/>
        <w:jc w:val="center"/>
        <w:rPr>
          <w:b w:val="0"/>
        </w:rPr>
      </w:pPr>
      <w:bookmarkStart w:id="632" w:name="_Toc173748426"/>
      <w:r>
        <w:rPr>
          <w:b w:val="0"/>
        </w:rPr>
        <w:t>Article 8</w:t>
      </w:r>
      <w:bookmarkEnd w:id="632"/>
    </w:p>
    <w:p w14:paraId="616EDFEE" w14:textId="77777777" w:rsidR="00362C7D" w:rsidRDefault="00362C7D" w:rsidP="000D3044">
      <w:pPr>
        <w:pStyle w:val="Num-DocParagraph"/>
        <w:numPr>
          <w:ilvl w:val="0"/>
          <w:numId w:val="0"/>
        </w:numPr>
        <w:tabs>
          <w:tab w:val="clear" w:pos="567"/>
          <w:tab w:val="left" w:pos="993"/>
        </w:tabs>
        <w:rPr>
          <w:lang w:val="fr-FR" w:eastAsia="en-US"/>
        </w:rPr>
      </w:pPr>
      <w:r>
        <w:rPr>
          <w:lang w:val="fr-FR" w:eastAsia="en-US"/>
        </w:rPr>
        <w:tab/>
        <w:t xml:space="preserve">Le Groupe Permanent </w:t>
      </w:r>
      <w:r w:rsidR="000D3044">
        <w:rPr>
          <w:lang w:val="fr-FR" w:eastAsia="en-US"/>
        </w:rPr>
        <w:t xml:space="preserve">sur les questions urgentes examinera tous les éléments des </w:t>
      </w:r>
      <w:r w:rsidR="006E77A9">
        <w:rPr>
          <w:lang w:val="fr-FR" w:eastAsia="en-US"/>
        </w:rPr>
        <w:t>Chapitres </w:t>
      </w:r>
      <w:r w:rsidR="000D3044">
        <w:rPr>
          <w:lang w:val="fr-FR" w:eastAsia="en-US"/>
        </w:rPr>
        <w:t>I à IV de l’Accord, de manière à faire disparaître d’éventuelles anomalies d’ordre mathématique et statistique et fera rapport au Comité de Gestion à ce sujet.</w:t>
      </w:r>
    </w:p>
    <w:p w14:paraId="75918D37" w14:textId="77777777" w:rsidR="000D3044" w:rsidRDefault="000D3044" w:rsidP="00034577">
      <w:pPr>
        <w:tabs>
          <w:tab w:val="left" w:pos="986"/>
        </w:tabs>
        <w:spacing w:line="277" w:lineRule="exact"/>
        <w:rPr>
          <w:lang w:val="fr-FR"/>
        </w:rPr>
      </w:pPr>
    </w:p>
    <w:p w14:paraId="6BE37C6D" w14:textId="77777777" w:rsidR="00034577" w:rsidRDefault="00034577" w:rsidP="00034577">
      <w:pPr>
        <w:tabs>
          <w:tab w:val="left" w:pos="986"/>
        </w:tabs>
        <w:spacing w:line="277" w:lineRule="exact"/>
        <w:rPr>
          <w:lang w:val="fr-FR"/>
        </w:rPr>
      </w:pPr>
    </w:p>
    <w:p w14:paraId="11294EC5" w14:textId="77777777" w:rsidR="000D3044" w:rsidRDefault="000D3044" w:rsidP="000D3044">
      <w:pPr>
        <w:pStyle w:val="Heading3"/>
        <w:jc w:val="center"/>
        <w:rPr>
          <w:b w:val="0"/>
        </w:rPr>
      </w:pPr>
      <w:bookmarkStart w:id="633" w:name="_Toc173748427"/>
      <w:r>
        <w:rPr>
          <w:b w:val="0"/>
        </w:rPr>
        <w:t>Article 9</w:t>
      </w:r>
      <w:bookmarkEnd w:id="633"/>
    </w:p>
    <w:p w14:paraId="78BFA811" w14:textId="77777777" w:rsidR="000D3044" w:rsidRPr="000D3044" w:rsidRDefault="000D3044" w:rsidP="000D3044">
      <w:pPr>
        <w:pStyle w:val="Num-DocParagraph"/>
        <w:numPr>
          <w:ilvl w:val="0"/>
          <w:numId w:val="0"/>
        </w:numPr>
        <w:tabs>
          <w:tab w:val="clear" w:pos="567"/>
          <w:tab w:val="left" w:pos="993"/>
        </w:tabs>
        <w:rPr>
          <w:lang w:val="fr-FR" w:eastAsia="en-US"/>
        </w:rPr>
      </w:pPr>
      <w:r>
        <w:rPr>
          <w:lang w:val="fr-FR" w:eastAsia="en-US"/>
        </w:rPr>
        <w:tab/>
        <w:t>Les rapports du Groupe Permanent sur les questions urgentes, relatifs aux sujets mentionnés dans la présente Annexe, seront soumis au Comité de Gestion avant le 1</w:t>
      </w:r>
      <w:r w:rsidRPr="000D3044">
        <w:rPr>
          <w:vertAlign w:val="superscript"/>
          <w:lang w:val="fr-FR" w:eastAsia="en-US"/>
        </w:rPr>
        <w:t>er</w:t>
      </w:r>
      <w:r>
        <w:rPr>
          <w:lang w:val="fr-FR" w:eastAsia="en-US"/>
        </w:rPr>
        <w:t xml:space="preserve"> avril 1975. Le Comité de Gestion soumettra, le cas échéant, des propositions au Conseil de Direction qui, se pronon</w:t>
      </w:r>
      <w:r w:rsidR="0031210F">
        <w:rPr>
          <w:lang w:val="fr-FR" w:eastAsia="en-US"/>
        </w:rPr>
        <w:t>çant à la majorité et le 1</w:t>
      </w:r>
      <w:r w:rsidR="0031210F" w:rsidRPr="0031210F">
        <w:rPr>
          <w:vertAlign w:val="superscript"/>
          <w:lang w:val="fr-FR" w:eastAsia="en-US"/>
        </w:rPr>
        <w:t>er</w:t>
      </w:r>
      <w:r w:rsidR="0031210F">
        <w:rPr>
          <w:lang w:val="fr-FR" w:eastAsia="en-US"/>
        </w:rPr>
        <w:t xml:space="preserve"> juillet 1975 au plus tard, prendra une décision au sujet de ces propositions, sous réserve des dispositions de l’Article 7, alinéa 2, de la présente Annexe.</w:t>
      </w:r>
    </w:p>
    <w:p w14:paraId="6B9F7F79" w14:textId="77777777" w:rsidR="00C7356D" w:rsidRDefault="00C7356D" w:rsidP="00981AC9">
      <w:pPr>
        <w:pStyle w:val="TxBrp61"/>
        <w:spacing w:line="277" w:lineRule="exact"/>
        <w:rPr>
          <w:sz w:val="22"/>
          <w:szCs w:val="22"/>
          <w:lang w:val="fr-FR"/>
        </w:rPr>
        <w:sectPr w:rsidR="00C7356D" w:rsidSect="008C6C5D">
          <w:endnotePr>
            <w:numFmt w:val="decimal"/>
          </w:endnotePr>
          <w:type w:val="continuous"/>
          <w:pgSz w:w="11906" w:h="16838"/>
          <w:pgMar w:top="1276" w:right="1418" w:bottom="1440" w:left="1418" w:header="720" w:footer="19" w:gutter="0"/>
          <w:pgBorders w:offsetFrom="page">
            <w:top w:val="single" w:sz="12" w:space="24" w:color="FF0000"/>
            <w:left w:val="single" w:sz="12" w:space="24" w:color="FF0000"/>
            <w:bottom w:val="single" w:sz="12" w:space="31" w:color="FF0000"/>
            <w:right w:val="single" w:sz="12" w:space="24" w:color="FF0000"/>
          </w:pgBorders>
          <w:cols w:space="720"/>
          <w:noEndnote/>
          <w:docGrid w:linePitch="299"/>
        </w:sectPr>
      </w:pPr>
    </w:p>
    <w:p w14:paraId="60EA22FE" w14:textId="77777777" w:rsidR="004772D0" w:rsidRPr="00063F6B" w:rsidRDefault="004772D0" w:rsidP="004772D0">
      <w:pPr>
        <w:jc w:val="center"/>
        <w:rPr>
          <w:b/>
          <w:sz w:val="52"/>
          <w:szCs w:val="52"/>
          <w:lang w:val="fr-FR"/>
        </w:rPr>
      </w:pPr>
    </w:p>
    <w:p w14:paraId="114D429E" w14:textId="77777777" w:rsidR="004772D0" w:rsidRPr="00063F6B" w:rsidRDefault="004772D0" w:rsidP="004772D0">
      <w:pPr>
        <w:jc w:val="center"/>
        <w:rPr>
          <w:b/>
          <w:sz w:val="52"/>
          <w:szCs w:val="52"/>
          <w:lang w:val="fr-FR"/>
        </w:rPr>
      </w:pPr>
    </w:p>
    <w:p w14:paraId="5C0160CB" w14:textId="77777777" w:rsidR="004772D0" w:rsidRPr="00063F6B" w:rsidRDefault="004772D0" w:rsidP="004772D0">
      <w:pPr>
        <w:jc w:val="center"/>
        <w:rPr>
          <w:b/>
          <w:sz w:val="52"/>
          <w:szCs w:val="52"/>
          <w:lang w:val="fr-FR"/>
        </w:rPr>
      </w:pPr>
    </w:p>
    <w:p w14:paraId="3BEB2AD5" w14:textId="77777777" w:rsidR="004772D0" w:rsidRPr="00063F6B" w:rsidRDefault="004772D0" w:rsidP="004772D0">
      <w:pPr>
        <w:jc w:val="center"/>
        <w:rPr>
          <w:b/>
          <w:sz w:val="52"/>
          <w:szCs w:val="52"/>
          <w:lang w:val="fr-FR"/>
        </w:rPr>
      </w:pPr>
    </w:p>
    <w:p w14:paraId="47D6F41C" w14:textId="77777777" w:rsidR="004772D0" w:rsidRPr="00063F6B" w:rsidRDefault="004772D0" w:rsidP="004772D0">
      <w:pPr>
        <w:jc w:val="center"/>
        <w:rPr>
          <w:b/>
          <w:sz w:val="52"/>
          <w:szCs w:val="52"/>
          <w:lang w:val="fr-FR"/>
        </w:rPr>
      </w:pPr>
    </w:p>
    <w:p w14:paraId="1C5FC1FF" w14:textId="77777777" w:rsidR="004772D0" w:rsidRPr="00063F6B" w:rsidRDefault="004772D0" w:rsidP="004772D0">
      <w:pPr>
        <w:jc w:val="center"/>
        <w:rPr>
          <w:b/>
          <w:sz w:val="52"/>
          <w:szCs w:val="52"/>
          <w:lang w:val="fr-FR"/>
        </w:rPr>
      </w:pPr>
    </w:p>
    <w:p w14:paraId="20A215BA" w14:textId="77777777" w:rsidR="004772D0" w:rsidRPr="00063F6B" w:rsidRDefault="004772D0" w:rsidP="004772D0">
      <w:pPr>
        <w:jc w:val="center"/>
        <w:rPr>
          <w:b/>
          <w:sz w:val="52"/>
          <w:szCs w:val="52"/>
          <w:lang w:val="fr-FR"/>
        </w:rPr>
      </w:pPr>
    </w:p>
    <w:p w14:paraId="05283BFE" w14:textId="77777777" w:rsidR="004772D0" w:rsidRPr="00955268" w:rsidRDefault="004772D0" w:rsidP="004772D0">
      <w:pPr>
        <w:jc w:val="center"/>
        <w:rPr>
          <w:b/>
          <w:sz w:val="52"/>
          <w:szCs w:val="52"/>
          <w:lang w:val="de-DE"/>
        </w:rPr>
      </w:pPr>
      <w:r w:rsidRPr="00955268">
        <w:rPr>
          <w:b/>
          <w:sz w:val="52"/>
          <w:szCs w:val="52"/>
          <w:lang w:val="de-DE"/>
        </w:rPr>
        <w:t>ÜBEREINKOMMEN</w:t>
      </w:r>
    </w:p>
    <w:p w14:paraId="73923452" w14:textId="77777777" w:rsidR="004772D0" w:rsidRPr="00955268" w:rsidRDefault="004772D0" w:rsidP="004772D0">
      <w:pPr>
        <w:jc w:val="center"/>
        <w:rPr>
          <w:b/>
          <w:sz w:val="38"/>
          <w:szCs w:val="38"/>
          <w:lang w:val="de-DE"/>
        </w:rPr>
      </w:pPr>
      <w:r w:rsidRPr="00955268">
        <w:rPr>
          <w:b/>
          <w:sz w:val="38"/>
          <w:szCs w:val="38"/>
          <w:lang w:val="de-DE"/>
        </w:rPr>
        <w:t>ÜBER EIN</w:t>
      </w:r>
    </w:p>
    <w:p w14:paraId="4AEE1EB5" w14:textId="77777777" w:rsidR="004772D0" w:rsidRPr="00955268" w:rsidRDefault="004772D0" w:rsidP="004772D0">
      <w:pPr>
        <w:jc w:val="center"/>
        <w:rPr>
          <w:b/>
          <w:sz w:val="38"/>
          <w:szCs w:val="38"/>
          <w:lang w:val="de-DE"/>
        </w:rPr>
      </w:pPr>
      <w:r w:rsidRPr="00955268">
        <w:rPr>
          <w:b/>
          <w:sz w:val="38"/>
          <w:szCs w:val="38"/>
          <w:lang w:val="de-DE"/>
        </w:rPr>
        <w:t>INTERNATIONALES ENERGIEPROGRAMM</w:t>
      </w:r>
    </w:p>
    <w:p w14:paraId="2C1CD567" w14:textId="77777777" w:rsidR="004772D0" w:rsidRDefault="007A20E3" w:rsidP="004772D0">
      <w:pPr>
        <w:jc w:val="center"/>
        <w:rPr>
          <w:b/>
          <w:sz w:val="36"/>
          <w:szCs w:val="36"/>
          <w:lang w:val="de-DE"/>
        </w:rPr>
      </w:pPr>
      <w:r>
        <w:rPr>
          <w:b/>
          <w:sz w:val="36"/>
          <w:szCs w:val="36"/>
          <w:lang w:val="de-DE"/>
        </w:rPr>
        <w:t>(In der Fassung vom</w:t>
      </w:r>
      <w:r w:rsidR="004601D1">
        <w:rPr>
          <w:b/>
          <w:sz w:val="36"/>
          <w:szCs w:val="36"/>
          <w:lang w:val="de-DE"/>
        </w:rPr>
        <w:t xml:space="preserve"> </w:t>
      </w:r>
      <w:r w:rsidR="00B3130D" w:rsidRPr="00FC528C">
        <w:rPr>
          <w:b/>
          <w:bCs/>
          <w:sz w:val="36"/>
          <w:szCs w:val="36"/>
        </w:rPr>
        <w:t>17. Februar</w:t>
      </w:r>
      <w:r w:rsidR="00D06E18" w:rsidRPr="00FC528C">
        <w:rPr>
          <w:b/>
          <w:bCs/>
          <w:sz w:val="36"/>
          <w:szCs w:val="36"/>
        </w:rPr>
        <w:t xml:space="preserve"> 2018</w:t>
      </w:r>
      <w:r w:rsidR="004772D0" w:rsidRPr="00955268">
        <w:rPr>
          <w:b/>
          <w:sz w:val="36"/>
          <w:szCs w:val="36"/>
          <w:lang w:val="de-DE"/>
        </w:rPr>
        <w:t>)</w:t>
      </w:r>
    </w:p>
    <w:p w14:paraId="6933AD7A" w14:textId="77777777" w:rsidR="00314A1F" w:rsidRDefault="00314A1F" w:rsidP="004772D0">
      <w:pPr>
        <w:jc w:val="center"/>
        <w:rPr>
          <w:b/>
          <w:sz w:val="36"/>
          <w:szCs w:val="36"/>
          <w:lang w:val="de-DE"/>
        </w:rPr>
      </w:pPr>
    </w:p>
    <w:p w14:paraId="7E931215" w14:textId="77777777" w:rsidR="00203F2B" w:rsidRDefault="00203F2B" w:rsidP="00314A1F">
      <w:pPr>
        <w:jc w:val="center"/>
        <w:rPr>
          <w:b/>
          <w:sz w:val="36"/>
          <w:szCs w:val="36"/>
          <w:lang w:val="de-DE"/>
        </w:rPr>
        <w:sectPr w:rsidR="00203F2B" w:rsidSect="008C6C5D">
          <w:endnotePr>
            <w:numFmt w:val="decimal"/>
          </w:endnotePr>
          <w:pgSz w:w="11906" w:h="16838"/>
          <w:pgMar w:top="1276" w:right="849" w:bottom="1440" w:left="1418" w:header="720" w:footer="16" w:gutter="0"/>
          <w:pgBorders w:offsetFrom="page">
            <w:top w:val="single" w:sz="12" w:space="24" w:color="FF0000"/>
            <w:left w:val="single" w:sz="12" w:space="24" w:color="FF0000"/>
            <w:bottom w:val="single" w:sz="12" w:space="31" w:color="FF0000"/>
            <w:right w:val="single" w:sz="12" w:space="24" w:color="FF0000"/>
          </w:pgBorders>
          <w:cols w:space="720"/>
          <w:noEndnote/>
        </w:sectPr>
      </w:pPr>
    </w:p>
    <w:p w14:paraId="6B29BDFE" w14:textId="77777777" w:rsidR="00314A1F" w:rsidRPr="00955268" w:rsidRDefault="00314A1F" w:rsidP="00314A1F">
      <w:pPr>
        <w:jc w:val="center"/>
        <w:rPr>
          <w:b/>
          <w:sz w:val="52"/>
          <w:szCs w:val="52"/>
          <w:lang w:val="de-DE"/>
        </w:rPr>
      </w:pPr>
      <w:r>
        <w:rPr>
          <w:b/>
          <w:sz w:val="36"/>
          <w:szCs w:val="36"/>
          <w:lang w:val="de-DE"/>
        </w:rPr>
        <w:br w:type="page"/>
      </w:r>
      <w:r w:rsidRPr="00955268">
        <w:rPr>
          <w:b/>
          <w:sz w:val="52"/>
          <w:szCs w:val="52"/>
          <w:lang w:val="de-DE"/>
        </w:rPr>
        <w:t>ÜBEREINKOMMEN</w:t>
      </w:r>
    </w:p>
    <w:p w14:paraId="3B6A979C" w14:textId="77777777" w:rsidR="00314A1F" w:rsidRPr="00955268" w:rsidRDefault="00314A1F" w:rsidP="00314A1F">
      <w:pPr>
        <w:jc w:val="center"/>
        <w:rPr>
          <w:b/>
          <w:sz w:val="38"/>
          <w:szCs w:val="38"/>
          <w:lang w:val="de-DE"/>
        </w:rPr>
      </w:pPr>
      <w:r w:rsidRPr="00955268">
        <w:rPr>
          <w:b/>
          <w:sz w:val="38"/>
          <w:szCs w:val="38"/>
          <w:lang w:val="de-DE"/>
        </w:rPr>
        <w:t>ÜBER EIN</w:t>
      </w:r>
    </w:p>
    <w:p w14:paraId="03470987" w14:textId="77777777" w:rsidR="00314A1F" w:rsidRPr="00955268" w:rsidRDefault="00314A1F" w:rsidP="00314A1F">
      <w:pPr>
        <w:jc w:val="center"/>
        <w:rPr>
          <w:b/>
          <w:sz w:val="38"/>
          <w:szCs w:val="38"/>
          <w:lang w:val="de-DE"/>
        </w:rPr>
      </w:pPr>
      <w:r w:rsidRPr="00955268">
        <w:rPr>
          <w:b/>
          <w:sz w:val="38"/>
          <w:szCs w:val="38"/>
          <w:lang w:val="de-DE"/>
        </w:rPr>
        <w:t>INTERNATIONALES ENERGIEPROGRAMM</w:t>
      </w:r>
    </w:p>
    <w:p w14:paraId="574528F4" w14:textId="77777777" w:rsidR="00314A1F" w:rsidRPr="00955268" w:rsidRDefault="007A20E3" w:rsidP="00314A1F">
      <w:pPr>
        <w:jc w:val="center"/>
        <w:rPr>
          <w:b/>
          <w:sz w:val="36"/>
          <w:szCs w:val="36"/>
          <w:lang w:val="de-DE"/>
        </w:rPr>
      </w:pPr>
      <w:r>
        <w:rPr>
          <w:b/>
          <w:sz w:val="36"/>
          <w:szCs w:val="36"/>
          <w:lang w:val="de-DE"/>
        </w:rPr>
        <w:t>(In der Fassung vom</w:t>
      </w:r>
      <w:r w:rsidR="004601D1">
        <w:rPr>
          <w:b/>
          <w:sz w:val="36"/>
          <w:szCs w:val="36"/>
          <w:lang w:val="de-DE"/>
        </w:rPr>
        <w:t xml:space="preserve"> </w:t>
      </w:r>
      <w:r w:rsidR="00B3130D" w:rsidRPr="00FC528C">
        <w:rPr>
          <w:b/>
          <w:bCs/>
          <w:sz w:val="36"/>
          <w:szCs w:val="36"/>
        </w:rPr>
        <w:t xml:space="preserve">17. Februar </w:t>
      </w:r>
      <w:r w:rsidR="00D06E18" w:rsidRPr="00FC528C">
        <w:rPr>
          <w:b/>
          <w:bCs/>
          <w:sz w:val="36"/>
          <w:szCs w:val="36"/>
        </w:rPr>
        <w:t>2018</w:t>
      </w:r>
      <w:r w:rsidR="00314A1F" w:rsidRPr="00955268">
        <w:rPr>
          <w:b/>
          <w:sz w:val="36"/>
          <w:szCs w:val="36"/>
          <w:lang w:val="de-DE"/>
        </w:rPr>
        <w:t>)</w:t>
      </w:r>
    </w:p>
    <w:p w14:paraId="1340F93B" w14:textId="77777777" w:rsidR="00314A1F" w:rsidRDefault="00314A1F" w:rsidP="004772D0">
      <w:pPr>
        <w:jc w:val="center"/>
        <w:rPr>
          <w:b/>
          <w:sz w:val="36"/>
          <w:szCs w:val="36"/>
          <w:lang w:val="de-DE"/>
        </w:rPr>
      </w:pPr>
    </w:p>
    <w:p w14:paraId="3EA5F5B8" w14:textId="77777777" w:rsidR="00B61296" w:rsidRPr="00F96FFE" w:rsidRDefault="00F33EA2" w:rsidP="00077A72">
      <w:pPr>
        <w:pStyle w:val="TOCHeading"/>
        <w:jc w:val="center"/>
        <w:rPr>
          <w:rFonts w:ascii="Times" w:hAnsi="Times"/>
          <w:b w:val="0"/>
          <w:color w:val="auto"/>
          <w:sz w:val="24"/>
          <w:szCs w:val="24"/>
          <w:lang w:val="de-DE"/>
        </w:rPr>
      </w:pPr>
      <w:r>
        <w:rPr>
          <w:rFonts w:ascii="Times" w:hAnsi="Times"/>
          <w:b w:val="0"/>
          <w:color w:val="auto"/>
          <w:sz w:val="24"/>
          <w:szCs w:val="24"/>
          <w:lang w:val="de-DE"/>
        </w:rPr>
        <w:t>I</w:t>
      </w:r>
      <w:r w:rsidRPr="00F96FFE">
        <w:rPr>
          <w:rFonts w:ascii="Times" w:hAnsi="Times"/>
          <w:b w:val="0"/>
          <w:color w:val="auto"/>
          <w:sz w:val="24"/>
          <w:szCs w:val="24"/>
          <w:lang w:val="de-DE"/>
        </w:rPr>
        <w:t>NHALTSVERZEICHNIS</w:t>
      </w:r>
    </w:p>
    <w:p w14:paraId="7FD070E7" w14:textId="77777777" w:rsidR="00077A72" w:rsidRPr="007A20E3" w:rsidRDefault="00077A72" w:rsidP="00077A72">
      <w:pPr>
        <w:pStyle w:val="TOC3"/>
        <w:ind w:left="0"/>
        <w:rPr>
          <w:sz w:val="18"/>
          <w:szCs w:val="18"/>
          <w:lang w:val="de-DE"/>
        </w:rPr>
      </w:pPr>
      <w:r w:rsidRPr="007A20E3">
        <w:rPr>
          <w:sz w:val="18"/>
          <w:szCs w:val="18"/>
          <w:lang w:val="de-DE"/>
        </w:rPr>
        <w:t>PRÄAMBEL</w:t>
      </w:r>
    </w:p>
    <w:p w14:paraId="7A883EAF" w14:textId="77777777" w:rsidR="00B61296" w:rsidRPr="007A20E3" w:rsidRDefault="00B61296" w:rsidP="008C6C5D">
      <w:pPr>
        <w:pStyle w:val="TOC3"/>
        <w:tabs>
          <w:tab w:val="clear" w:pos="9469"/>
          <w:tab w:val="right" w:leader="dot" w:pos="9781"/>
        </w:tabs>
        <w:rPr>
          <w:rStyle w:val="Hyperlink"/>
          <w:color w:val="auto"/>
          <w:sz w:val="18"/>
          <w:szCs w:val="18"/>
          <w:u w:val="none"/>
          <w:lang w:val="de-DE"/>
        </w:rPr>
      </w:pPr>
      <w:r w:rsidRPr="00077A72">
        <w:rPr>
          <w:sz w:val="18"/>
          <w:szCs w:val="18"/>
        </w:rPr>
        <w:fldChar w:fldCharType="begin"/>
      </w:r>
      <w:r w:rsidRPr="007A20E3">
        <w:rPr>
          <w:sz w:val="18"/>
          <w:szCs w:val="18"/>
          <w:lang w:val="de-DE"/>
        </w:rPr>
        <w:instrText xml:space="preserve"> TOC \o "1-3" \h \z \u </w:instrText>
      </w:r>
      <w:r w:rsidRPr="00077A72">
        <w:rPr>
          <w:sz w:val="18"/>
          <w:szCs w:val="18"/>
        </w:rPr>
        <w:fldChar w:fldCharType="separate"/>
      </w:r>
      <w:r w:rsidR="00077A72" w:rsidRPr="007A20E3">
        <w:rPr>
          <w:rStyle w:val="Hyperlink"/>
          <w:color w:val="auto"/>
          <w:sz w:val="18"/>
          <w:szCs w:val="18"/>
          <w:u w:val="none"/>
          <w:lang w:val="de-DE"/>
        </w:rPr>
        <w:t>Artikel 1…………………</w:t>
      </w:r>
      <w:r w:rsidR="008C6C5D" w:rsidRPr="007A20E3">
        <w:rPr>
          <w:rStyle w:val="Hyperlink"/>
          <w:color w:val="auto"/>
          <w:sz w:val="18"/>
          <w:szCs w:val="18"/>
          <w:u w:val="none"/>
          <w:lang w:val="de-DE"/>
        </w:rPr>
        <w:t>…………………………………………………………………………………</w:t>
      </w:r>
      <w:r w:rsidR="00077A72" w:rsidRPr="007A20E3">
        <w:rPr>
          <w:rStyle w:val="Hyperlink"/>
          <w:color w:val="auto"/>
          <w:sz w:val="18"/>
          <w:szCs w:val="18"/>
          <w:u w:val="none"/>
          <w:lang w:val="de-DE"/>
        </w:rPr>
        <w:t>……………...</w:t>
      </w:r>
      <w:r w:rsidR="008C6C5D" w:rsidRPr="007A20E3">
        <w:rPr>
          <w:rStyle w:val="Hyperlink"/>
          <w:color w:val="auto"/>
          <w:sz w:val="18"/>
          <w:szCs w:val="18"/>
          <w:u w:val="none"/>
          <w:lang w:val="de-DE"/>
        </w:rPr>
        <w:t>.......</w:t>
      </w:r>
      <w:r w:rsidR="006E77A9">
        <w:rPr>
          <w:rStyle w:val="Hyperlink"/>
          <w:color w:val="auto"/>
          <w:sz w:val="18"/>
          <w:szCs w:val="18"/>
          <w:u w:val="none"/>
          <w:lang w:val="de-DE"/>
        </w:rPr>
        <w:t>8</w:t>
      </w:r>
      <w:r w:rsidR="0077015A">
        <w:rPr>
          <w:rStyle w:val="Hyperlink"/>
          <w:color w:val="auto"/>
          <w:sz w:val="18"/>
          <w:szCs w:val="18"/>
          <w:u w:val="none"/>
          <w:lang w:val="de-DE"/>
        </w:rPr>
        <w:t>2</w:t>
      </w:r>
    </w:p>
    <w:p w14:paraId="57D9A7A6" w14:textId="77777777" w:rsidR="00077A72" w:rsidRPr="007A20E3" w:rsidRDefault="00077A72" w:rsidP="00077A72">
      <w:pPr>
        <w:rPr>
          <w:noProof/>
          <w:lang w:val="de-DE"/>
        </w:rPr>
      </w:pPr>
    </w:p>
    <w:p w14:paraId="540170AF" w14:textId="77777777" w:rsidR="00B61296" w:rsidRPr="00077A72" w:rsidRDefault="005979AD" w:rsidP="00077A72">
      <w:pPr>
        <w:pStyle w:val="TOC1"/>
        <w:jc w:val="center"/>
        <w:rPr>
          <w:i/>
          <w:sz w:val="18"/>
          <w:szCs w:val="18"/>
          <w:lang w:val="en-US"/>
        </w:rPr>
      </w:pPr>
      <w:hyperlink w:anchor="_Toc173668477" w:history="1">
        <w:r w:rsidR="00B61296" w:rsidRPr="00077A72">
          <w:rPr>
            <w:rStyle w:val="Hyperlink"/>
            <w:i/>
            <w:color w:val="auto"/>
            <w:sz w:val="18"/>
            <w:szCs w:val="18"/>
            <w:u w:val="none"/>
            <w:lang w:val="de-DE"/>
          </w:rPr>
          <w:t>Kapitel I</w:t>
        </w:r>
      </w:hyperlink>
    </w:p>
    <w:p w14:paraId="564CBA32" w14:textId="77777777" w:rsidR="00B61296" w:rsidRPr="00077A72" w:rsidRDefault="005979AD">
      <w:pPr>
        <w:pStyle w:val="TOC2"/>
        <w:rPr>
          <w:sz w:val="18"/>
          <w:szCs w:val="18"/>
          <w:lang w:val="en-US"/>
        </w:rPr>
      </w:pPr>
      <w:hyperlink w:anchor="_Toc173668478" w:history="1">
        <w:r w:rsidR="00B61296" w:rsidRPr="00077A72">
          <w:rPr>
            <w:rStyle w:val="Hyperlink"/>
            <w:color w:val="auto"/>
            <w:sz w:val="18"/>
            <w:szCs w:val="18"/>
            <w:u w:val="none"/>
            <w:lang w:val="de-DE"/>
          </w:rPr>
          <w:t>SELBSTVERSOR</w:t>
        </w:r>
        <w:r w:rsidR="006E77A9">
          <w:rPr>
            <w:rStyle w:val="Hyperlink"/>
            <w:color w:val="auto"/>
            <w:sz w:val="18"/>
            <w:szCs w:val="18"/>
            <w:u w:val="none"/>
            <w:lang w:val="de-DE"/>
          </w:rPr>
          <w:t>G</w:t>
        </w:r>
        <w:r w:rsidR="00B61296" w:rsidRPr="00077A72">
          <w:rPr>
            <w:rStyle w:val="Hyperlink"/>
            <w:color w:val="auto"/>
            <w:sz w:val="18"/>
            <w:szCs w:val="18"/>
            <w:u w:val="none"/>
            <w:lang w:val="de-DE"/>
          </w:rPr>
          <w:t>UNG IN NOTSTÄNDEN</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_Toc173668478 \h </w:instrText>
        </w:r>
        <w:r w:rsidR="00B61296" w:rsidRPr="00077A72">
          <w:rPr>
            <w:webHidden/>
            <w:sz w:val="18"/>
            <w:szCs w:val="18"/>
          </w:rPr>
        </w:r>
        <w:r w:rsidR="00B61296" w:rsidRPr="00077A72">
          <w:rPr>
            <w:webHidden/>
            <w:sz w:val="18"/>
            <w:szCs w:val="18"/>
          </w:rPr>
          <w:fldChar w:fldCharType="separate"/>
        </w:r>
        <w:r w:rsidR="006210ED">
          <w:rPr>
            <w:webHidden/>
            <w:sz w:val="18"/>
            <w:szCs w:val="18"/>
          </w:rPr>
          <w:t>82</w:t>
        </w:r>
        <w:r w:rsidR="00B61296" w:rsidRPr="00077A72">
          <w:rPr>
            <w:webHidden/>
            <w:sz w:val="18"/>
            <w:szCs w:val="18"/>
          </w:rPr>
          <w:fldChar w:fldCharType="end"/>
        </w:r>
      </w:hyperlink>
    </w:p>
    <w:p w14:paraId="588FFB16" w14:textId="77777777" w:rsidR="00B61296" w:rsidRPr="00077A72" w:rsidRDefault="005979AD">
      <w:pPr>
        <w:pStyle w:val="TOC3"/>
        <w:rPr>
          <w:sz w:val="18"/>
          <w:szCs w:val="18"/>
          <w:lang w:val="en-US"/>
        </w:rPr>
      </w:pPr>
      <w:hyperlink w:anchor="_Toc173668479" w:history="1">
        <w:r w:rsidR="00B61296" w:rsidRPr="00077A72">
          <w:rPr>
            <w:rStyle w:val="Hyperlink"/>
            <w:color w:val="auto"/>
            <w:sz w:val="18"/>
            <w:szCs w:val="18"/>
            <w:u w:val="none"/>
          </w:rPr>
          <w:t>Artikel 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_Toc173668479 \h </w:instrText>
        </w:r>
        <w:r w:rsidR="00B61296" w:rsidRPr="00077A72">
          <w:rPr>
            <w:webHidden/>
            <w:sz w:val="18"/>
            <w:szCs w:val="18"/>
          </w:rPr>
        </w:r>
        <w:r w:rsidR="00B61296" w:rsidRPr="00077A72">
          <w:rPr>
            <w:webHidden/>
            <w:sz w:val="18"/>
            <w:szCs w:val="18"/>
          </w:rPr>
          <w:fldChar w:fldCharType="separate"/>
        </w:r>
        <w:r w:rsidR="006210ED">
          <w:rPr>
            <w:webHidden/>
            <w:sz w:val="18"/>
            <w:szCs w:val="18"/>
          </w:rPr>
          <w:t>82</w:t>
        </w:r>
        <w:r w:rsidR="00B61296" w:rsidRPr="00077A72">
          <w:rPr>
            <w:webHidden/>
            <w:sz w:val="18"/>
            <w:szCs w:val="18"/>
          </w:rPr>
          <w:fldChar w:fldCharType="end"/>
        </w:r>
      </w:hyperlink>
    </w:p>
    <w:p w14:paraId="26A05C8D" w14:textId="77777777" w:rsidR="00B61296" w:rsidRPr="00077A72" w:rsidRDefault="005979AD">
      <w:pPr>
        <w:pStyle w:val="TOC3"/>
        <w:rPr>
          <w:sz w:val="18"/>
          <w:szCs w:val="18"/>
          <w:lang w:val="en-US"/>
        </w:rPr>
      </w:pPr>
      <w:hyperlink w:anchor="_Toc173668480" w:history="1">
        <w:r w:rsidR="00B61296" w:rsidRPr="00077A72">
          <w:rPr>
            <w:rStyle w:val="Hyperlink"/>
            <w:color w:val="auto"/>
            <w:sz w:val="18"/>
            <w:szCs w:val="18"/>
            <w:u w:val="none"/>
          </w:rPr>
          <w:t>Artikel 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_Toc173668480 \h </w:instrText>
        </w:r>
        <w:r w:rsidR="00B61296" w:rsidRPr="00077A72">
          <w:rPr>
            <w:webHidden/>
            <w:sz w:val="18"/>
            <w:szCs w:val="18"/>
          </w:rPr>
        </w:r>
        <w:r w:rsidR="00B61296" w:rsidRPr="00077A72">
          <w:rPr>
            <w:webHidden/>
            <w:sz w:val="18"/>
            <w:szCs w:val="18"/>
          </w:rPr>
          <w:fldChar w:fldCharType="separate"/>
        </w:r>
        <w:r w:rsidR="006210ED">
          <w:rPr>
            <w:webHidden/>
            <w:sz w:val="18"/>
            <w:szCs w:val="18"/>
          </w:rPr>
          <w:t>82</w:t>
        </w:r>
        <w:r w:rsidR="00B61296" w:rsidRPr="00077A72">
          <w:rPr>
            <w:webHidden/>
            <w:sz w:val="18"/>
            <w:szCs w:val="18"/>
          </w:rPr>
          <w:fldChar w:fldCharType="end"/>
        </w:r>
      </w:hyperlink>
    </w:p>
    <w:p w14:paraId="710B53BA" w14:textId="77777777" w:rsidR="00B61296" w:rsidRDefault="005979AD">
      <w:pPr>
        <w:pStyle w:val="TOC3"/>
        <w:rPr>
          <w:rStyle w:val="Hyperlink"/>
          <w:color w:val="auto"/>
          <w:sz w:val="18"/>
          <w:szCs w:val="18"/>
          <w:u w:val="none"/>
        </w:rPr>
      </w:pPr>
      <w:hyperlink w:anchor="_Toc173668481" w:history="1">
        <w:r w:rsidR="00B61296" w:rsidRPr="00077A72">
          <w:rPr>
            <w:rStyle w:val="Hyperlink"/>
            <w:color w:val="auto"/>
            <w:sz w:val="18"/>
            <w:szCs w:val="18"/>
            <w:u w:val="none"/>
          </w:rPr>
          <w:t>Artikel 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_Toc173668481 \h </w:instrText>
        </w:r>
        <w:r w:rsidR="00B61296" w:rsidRPr="00077A72">
          <w:rPr>
            <w:webHidden/>
            <w:sz w:val="18"/>
            <w:szCs w:val="18"/>
          </w:rPr>
        </w:r>
        <w:r w:rsidR="00B61296" w:rsidRPr="00077A72">
          <w:rPr>
            <w:webHidden/>
            <w:sz w:val="18"/>
            <w:szCs w:val="18"/>
          </w:rPr>
          <w:fldChar w:fldCharType="separate"/>
        </w:r>
        <w:r w:rsidR="006210ED">
          <w:rPr>
            <w:webHidden/>
            <w:sz w:val="18"/>
            <w:szCs w:val="18"/>
          </w:rPr>
          <w:t>83</w:t>
        </w:r>
        <w:r w:rsidR="00B61296" w:rsidRPr="00077A72">
          <w:rPr>
            <w:webHidden/>
            <w:sz w:val="18"/>
            <w:szCs w:val="18"/>
          </w:rPr>
          <w:fldChar w:fldCharType="end"/>
        </w:r>
      </w:hyperlink>
    </w:p>
    <w:p w14:paraId="5A9803D9" w14:textId="77777777" w:rsidR="00077A72" w:rsidRPr="00077A72" w:rsidRDefault="00077A72" w:rsidP="00077A72">
      <w:pPr>
        <w:rPr>
          <w:noProof/>
        </w:rPr>
      </w:pPr>
    </w:p>
    <w:p w14:paraId="14D890A6" w14:textId="77777777" w:rsidR="00B61296" w:rsidRPr="00077A72" w:rsidRDefault="005979AD" w:rsidP="00077A72">
      <w:pPr>
        <w:pStyle w:val="TOC1"/>
        <w:jc w:val="center"/>
        <w:rPr>
          <w:i/>
          <w:sz w:val="18"/>
          <w:szCs w:val="18"/>
          <w:lang w:val="en-US"/>
        </w:rPr>
      </w:pPr>
      <w:hyperlink w:anchor="_Toc173668482" w:history="1">
        <w:r w:rsidR="00B61296" w:rsidRPr="00077A72">
          <w:rPr>
            <w:rStyle w:val="Hyperlink"/>
            <w:i/>
            <w:color w:val="auto"/>
            <w:sz w:val="18"/>
            <w:szCs w:val="18"/>
            <w:u w:val="none"/>
            <w:lang w:val="de-DE"/>
          </w:rPr>
          <w:t>Kapitel II</w:t>
        </w:r>
      </w:hyperlink>
    </w:p>
    <w:p w14:paraId="5331EA99" w14:textId="77777777" w:rsidR="00B61296" w:rsidRPr="00077A72" w:rsidRDefault="005979AD">
      <w:pPr>
        <w:pStyle w:val="TOC2"/>
        <w:rPr>
          <w:sz w:val="18"/>
          <w:szCs w:val="18"/>
          <w:lang w:val="en-US"/>
        </w:rPr>
      </w:pPr>
      <w:hyperlink w:anchor="_Toc173668483" w:history="1">
        <w:r w:rsidR="00B61296" w:rsidRPr="00077A72">
          <w:rPr>
            <w:rStyle w:val="Hyperlink"/>
            <w:color w:val="auto"/>
            <w:sz w:val="18"/>
            <w:szCs w:val="18"/>
            <w:u w:val="none"/>
            <w:lang w:val="de-DE"/>
          </w:rPr>
          <w:t>NACHFRAGEDROSSELUNG</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_Toc173668483 \h </w:instrText>
        </w:r>
        <w:r w:rsidR="00B61296" w:rsidRPr="00077A72">
          <w:rPr>
            <w:webHidden/>
            <w:sz w:val="18"/>
            <w:szCs w:val="18"/>
          </w:rPr>
        </w:r>
        <w:r w:rsidR="00B61296" w:rsidRPr="00077A72">
          <w:rPr>
            <w:webHidden/>
            <w:sz w:val="18"/>
            <w:szCs w:val="18"/>
          </w:rPr>
          <w:fldChar w:fldCharType="separate"/>
        </w:r>
        <w:r w:rsidR="006210ED">
          <w:rPr>
            <w:webHidden/>
            <w:sz w:val="18"/>
            <w:szCs w:val="18"/>
          </w:rPr>
          <w:t>83</w:t>
        </w:r>
        <w:r w:rsidR="00B61296" w:rsidRPr="00077A72">
          <w:rPr>
            <w:webHidden/>
            <w:sz w:val="18"/>
            <w:szCs w:val="18"/>
          </w:rPr>
          <w:fldChar w:fldCharType="end"/>
        </w:r>
      </w:hyperlink>
    </w:p>
    <w:p w14:paraId="3D01D58F" w14:textId="77777777" w:rsidR="00B61296" w:rsidRDefault="005979AD">
      <w:pPr>
        <w:pStyle w:val="TOC3"/>
        <w:rPr>
          <w:rStyle w:val="Hyperlink"/>
          <w:color w:val="auto"/>
          <w:sz w:val="18"/>
          <w:szCs w:val="18"/>
          <w:u w:val="none"/>
        </w:rPr>
      </w:pPr>
      <w:hyperlink w:anchor="_Toc173668484" w:history="1">
        <w:r w:rsidR="00B61296" w:rsidRPr="00077A72">
          <w:rPr>
            <w:rStyle w:val="Hyperlink"/>
            <w:color w:val="auto"/>
            <w:sz w:val="18"/>
            <w:szCs w:val="18"/>
            <w:u w:val="none"/>
          </w:rPr>
          <w:t>Artikel 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_Toc173668484 \h </w:instrText>
        </w:r>
        <w:r w:rsidR="00B61296" w:rsidRPr="00077A72">
          <w:rPr>
            <w:webHidden/>
            <w:sz w:val="18"/>
            <w:szCs w:val="18"/>
          </w:rPr>
        </w:r>
        <w:r w:rsidR="00B61296" w:rsidRPr="00077A72">
          <w:rPr>
            <w:webHidden/>
            <w:sz w:val="18"/>
            <w:szCs w:val="18"/>
          </w:rPr>
          <w:fldChar w:fldCharType="separate"/>
        </w:r>
        <w:r w:rsidR="006210ED">
          <w:rPr>
            <w:webHidden/>
            <w:sz w:val="18"/>
            <w:szCs w:val="18"/>
          </w:rPr>
          <w:t>83</w:t>
        </w:r>
        <w:r w:rsidR="00B61296" w:rsidRPr="00077A72">
          <w:rPr>
            <w:webHidden/>
            <w:sz w:val="18"/>
            <w:szCs w:val="18"/>
          </w:rPr>
          <w:fldChar w:fldCharType="end"/>
        </w:r>
      </w:hyperlink>
    </w:p>
    <w:p w14:paraId="0A6AB0F6" w14:textId="77777777" w:rsidR="00077A72" w:rsidRPr="00077A72" w:rsidRDefault="00077A72" w:rsidP="00077A72">
      <w:pPr>
        <w:rPr>
          <w:noProof/>
        </w:rPr>
      </w:pPr>
    </w:p>
    <w:p w14:paraId="3A1370F5" w14:textId="77777777" w:rsidR="00B61296" w:rsidRPr="00077A72" w:rsidRDefault="005979AD" w:rsidP="00077A72">
      <w:pPr>
        <w:pStyle w:val="TOC1"/>
        <w:jc w:val="center"/>
        <w:rPr>
          <w:i/>
          <w:sz w:val="18"/>
          <w:szCs w:val="18"/>
          <w:lang w:val="en-US"/>
        </w:rPr>
      </w:pPr>
      <w:hyperlink w:anchor="_Toc173668485" w:history="1">
        <w:r w:rsidR="00B61296" w:rsidRPr="00077A72">
          <w:rPr>
            <w:rStyle w:val="Hyperlink"/>
            <w:i/>
            <w:color w:val="auto"/>
            <w:sz w:val="18"/>
            <w:szCs w:val="18"/>
            <w:u w:val="none"/>
            <w:lang w:val="de-DE"/>
          </w:rPr>
          <w:t>Kapitel III</w:t>
        </w:r>
      </w:hyperlink>
    </w:p>
    <w:p w14:paraId="16E14B8F" w14:textId="77777777" w:rsidR="00B61296" w:rsidRPr="00077A72" w:rsidRDefault="005979AD">
      <w:pPr>
        <w:pStyle w:val="TOC2"/>
        <w:rPr>
          <w:sz w:val="18"/>
          <w:szCs w:val="18"/>
          <w:lang w:val="en-US"/>
        </w:rPr>
      </w:pPr>
      <w:hyperlink w:anchor="_Toc173668486" w:history="1">
        <w:r w:rsidR="00B61296" w:rsidRPr="00077A72">
          <w:rPr>
            <w:rStyle w:val="Hyperlink"/>
            <w:color w:val="auto"/>
            <w:sz w:val="18"/>
            <w:szCs w:val="18"/>
            <w:u w:val="none"/>
          </w:rPr>
          <w:t>ZUTEILUNG</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_Toc173668486 \h </w:instrText>
        </w:r>
        <w:r w:rsidR="00B61296" w:rsidRPr="00077A72">
          <w:rPr>
            <w:webHidden/>
            <w:sz w:val="18"/>
            <w:szCs w:val="18"/>
          </w:rPr>
        </w:r>
        <w:r w:rsidR="00B61296" w:rsidRPr="00077A72">
          <w:rPr>
            <w:webHidden/>
            <w:sz w:val="18"/>
            <w:szCs w:val="18"/>
          </w:rPr>
          <w:fldChar w:fldCharType="separate"/>
        </w:r>
        <w:r w:rsidR="006210ED">
          <w:rPr>
            <w:webHidden/>
            <w:sz w:val="18"/>
            <w:szCs w:val="18"/>
          </w:rPr>
          <w:t>83</w:t>
        </w:r>
        <w:r w:rsidR="00B61296" w:rsidRPr="00077A72">
          <w:rPr>
            <w:webHidden/>
            <w:sz w:val="18"/>
            <w:szCs w:val="18"/>
          </w:rPr>
          <w:fldChar w:fldCharType="end"/>
        </w:r>
      </w:hyperlink>
    </w:p>
    <w:p w14:paraId="5C1C7DA5" w14:textId="77777777" w:rsidR="00B61296" w:rsidRPr="00077A72" w:rsidRDefault="005979AD">
      <w:pPr>
        <w:pStyle w:val="TOC3"/>
        <w:rPr>
          <w:sz w:val="18"/>
          <w:szCs w:val="18"/>
          <w:lang w:val="en-US"/>
        </w:rPr>
      </w:pPr>
      <w:hyperlink w:anchor="_Toc173668487" w:history="1">
        <w:r w:rsidR="00B61296" w:rsidRPr="00077A72">
          <w:rPr>
            <w:rStyle w:val="Hyperlink"/>
            <w:color w:val="auto"/>
            <w:sz w:val="18"/>
            <w:szCs w:val="18"/>
            <w:u w:val="none"/>
          </w:rPr>
          <w:t>Artikel 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_Toc173668487 \h </w:instrText>
        </w:r>
        <w:r w:rsidR="00B61296" w:rsidRPr="00077A72">
          <w:rPr>
            <w:webHidden/>
            <w:sz w:val="18"/>
            <w:szCs w:val="18"/>
          </w:rPr>
        </w:r>
        <w:r w:rsidR="00B61296" w:rsidRPr="00077A72">
          <w:rPr>
            <w:webHidden/>
            <w:sz w:val="18"/>
            <w:szCs w:val="18"/>
          </w:rPr>
          <w:fldChar w:fldCharType="separate"/>
        </w:r>
        <w:r w:rsidR="006210ED">
          <w:rPr>
            <w:webHidden/>
            <w:sz w:val="18"/>
            <w:szCs w:val="18"/>
          </w:rPr>
          <w:t>83</w:t>
        </w:r>
        <w:r w:rsidR="00B61296" w:rsidRPr="00077A72">
          <w:rPr>
            <w:webHidden/>
            <w:sz w:val="18"/>
            <w:szCs w:val="18"/>
          </w:rPr>
          <w:fldChar w:fldCharType="end"/>
        </w:r>
      </w:hyperlink>
    </w:p>
    <w:p w14:paraId="4C0D14D5" w14:textId="77777777" w:rsidR="00B61296" w:rsidRPr="00077A72" w:rsidRDefault="005979AD">
      <w:pPr>
        <w:pStyle w:val="TOC3"/>
        <w:rPr>
          <w:sz w:val="18"/>
          <w:szCs w:val="18"/>
          <w:lang w:val="en-US"/>
        </w:rPr>
      </w:pPr>
      <w:hyperlink w:anchor="_Toc173668488" w:history="1">
        <w:r w:rsidR="00B61296" w:rsidRPr="00077A72">
          <w:rPr>
            <w:rStyle w:val="Hyperlink"/>
            <w:color w:val="auto"/>
            <w:sz w:val="18"/>
            <w:szCs w:val="18"/>
            <w:u w:val="none"/>
          </w:rPr>
          <w:t>Artikel 7</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_Toc173668488 \h </w:instrText>
        </w:r>
        <w:r w:rsidR="00B61296" w:rsidRPr="00077A72">
          <w:rPr>
            <w:webHidden/>
            <w:sz w:val="18"/>
            <w:szCs w:val="18"/>
          </w:rPr>
        </w:r>
        <w:r w:rsidR="00B61296" w:rsidRPr="00077A72">
          <w:rPr>
            <w:webHidden/>
            <w:sz w:val="18"/>
            <w:szCs w:val="18"/>
          </w:rPr>
          <w:fldChar w:fldCharType="separate"/>
        </w:r>
        <w:r w:rsidR="006210ED">
          <w:rPr>
            <w:webHidden/>
            <w:sz w:val="18"/>
            <w:szCs w:val="18"/>
          </w:rPr>
          <w:t>84</w:t>
        </w:r>
        <w:r w:rsidR="00B61296" w:rsidRPr="00077A72">
          <w:rPr>
            <w:webHidden/>
            <w:sz w:val="18"/>
            <w:szCs w:val="18"/>
          </w:rPr>
          <w:fldChar w:fldCharType="end"/>
        </w:r>
      </w:hyperlink>
    </w:p>
    <w:p w14:paraId="2CE50CD1" w14:textId="77777777" w:rsidR="00B61296" w:rsidRPr="00077A72" w:rsidRDefault="005979AD">
      <w:pPr>
        <w:pStyle w:val="TOC3"/>
        <w:rPr>
          <w:sz w:val="18"/>
          <w:szCs w:val="18"/>
          <w:lang w:val="en-US"/>
        </w:rPr>
      </w:pPr>
      <w:hyperlink w:anchor="_Toc173668489" w:history="1">
        <w:r w:rsidR="00B61296" w:rsidRPr="00077A72">
          <w:rPr>
            <w:rStyle w:val="Hyperlink"/>
            <w:color w:val="auto"/>
            <w:sz w:val="18"/>
            <w:szCs w:val="18"/>
            <w:u w:val="none"/>
          </w:rPr>
          <w:t>Artikel 8</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_Toc173668489 \h </w:instrText>
        </w:r>
        <w:r w:rsidR="00B61296" w:rsidRPr="00077A72">
          <w:rPr>
            <w:webHidden/>
            <w:sz w:val="18"/>
            <w:szCs w:val="18"/>
          </w:rPr>
        </w:r>
        <w:r w:rsidR="00B61296" w:rsidRPr="00077A72">
          <w:rPr>
            <w:webHidden/>
            <w:sz w:val="18"/>
            <w:szCs w:val="18"/>
          </w:rPr>
          <w:fldChar w:fldCharType="separate"/>
        </w:r>
        <w:r w:rsidR="006210ED">
          <w:rPr>
            <w:webHidden/>
            <w:sz w:val="18"/>
            <w:szCs w:val="18"/>
          </w:rPr>
          <w:t>84</w:t>
        </w:r>
        <w:r w:rsidR="00B61296" w:rsidRPr="00077A72">
          <w:rPr>
            <w:webHidden/>
            <w:sz w:val="18"/>
            <w:szCs w:val="18"/>
          </w:rPr>
          <w:fldChar w:fldCharType="end"/>
        </w:r>
      </w:hyperlink>
    </w:p>
    <w:p w14:paraId="6A2974CE" w14:textId="77777777" w:rsidR="00B61296" w:rsidRPr="00077A72" w:rsidRDefault="005979AD">
      <w:pPr>
        <w:pStyle w:val="TOC3"/>
        <w:rPr>
          <w:sz w:val="18"/>
          <w:szCs w:val="18"/>
          <w:lang w:val="en-US"/>
        </w:rPr>
      </w:pPr>
      <w:hyperlink w:anchor="_Toc173668490" w:history="1">
        <w:r w:rsidR="00B61296" w:rsidRPr="00077A72">
          <w:rPr>
            <w:rStyle w:val="Hyperlink"/>
            <w:color w:val="auto"/>
            <w:sz w:val="18"/>
            <w:szCs w:val="18"/>
            <w:u w:val="none"/>
          </w:rPr>
          <w:t>Artikel 9</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_Toc173668490 \h </w:instrText>
        </w:r>
        <w:r w:rsidR="00B61296" w:rsidRPr="00077A72">
          <w:rPr>
            <w:webHidden/>
            <w:sz w:val="18"/>
            <w:szCs w:val="18"/>
          </w:rPr>
        </w:r>
        <w:r w:rsidR="00B61296" w:rsidRPr="00077A72">
          <w:rPr>
            <w:webHidden/>
            <w:sz w:val="18"/>
            <w:szCs w:val="18"/>
          </w:rPr>
          <w:fldChar w:fldCharType="separate"/>
        </w:r>
        <w:r w:rsidR="006210ED">
          <w:rPr>
            <w:webHidden/>
            <w:sz w:val="18"/>
            <w:szCs w:val="18"/>
          </w:rPr>
          <w:t>85</w:t>
        </w:r>
        <w:r w:rsidR="00B61296" w:rsidRPr="00077A72">
          <w:rPr>
            <w:webHidden/>
            <w:sz w:val="18"/>
            <w:szCs w:val="18"/>
          </w:rPr>
          <w:fldChar w:fldCharType="end"/>
        </w:r>
      </w:hyperlink>
    </w:p>
    <w:p w14:paraId="5372FC98" w14:textId="77777777" w:rsidR="00B61296" w:rsidRDefault="005979AD">
      <w:pPr>
        <w:pStyle w:val="TOC3"/>
        <w:rPr>
          <w:rStyle w:val="Hyperlink"/>
          <w:color w:val="auto"/>
          <w:sz w:val="18"/>
          <w:szCs w:val="18"/>
          <w:u w:val="none"/>
        </w:rPr>
      </w:pPr>
      <w:hyperlink w:anchor="_Toc173668491" w:history="1">
        <w:r w:rsidR="00B61296" w:rsidRPr="00077A72">
          <w:rPr>
            <w:rStyle w:val="Hyperlink"/>
            <w:color w:val="auto"/>
            <w:sz w:val="18"/>
            <w:szCs w:val="18"/>
            <w:u w:val="none"/>
          </w:rPr>
          <w:t>Artikel 10</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_Toc173668491 \h </w:instrText>
        </w:r>
        <w:r w:rsidR="00B61296" w:rsidRPr="00077A72">
          <w:rPr>
            <w:webHidden/>
            <w:sz w:val="18"/>
            <w:szCs w:val="18"/>
          </w:rPr>
        </w:r>
        <w:r w:rsidR="00B61296" w:rsidRPr="00077A72">
          <w:rPr>
            <w:webHidden/>
            <w:sz w:val="18"/>
            <w:szCs w:val="18"/>
          </w:rPr>
          <w:fldChar w:fldCharType="separate"/>
        </w:r>
        <w:r w:rsidR="006210ED">
          <w:rPr>
            <w:webHidden/>
            <w:sz w:val="18"/>
            <w:szCs w:val="18"/>
          </w:rPr>
          <w:t>85</w:t>
        </w:r>
        <w:r w:rsidR="00B61296" w:rsidRPr="00077A72">
          <w:rPr>
            <w:webHidden/>
            <w:sz w:val="18"/>
            <w:szCs w:val="18"/>
          </w:rPr>
          <w:fldChar w:fldCharType="end"/>
        </w:r>
      </w:hyperlink>
    </w:p>
    <w:p w14:paraId="7D51336C" w14:textId="77777777" w:rsidR="00077A72" w:rsidRPr="00077A72" w:rsidRDefault="00077A72" w:rsidP="00077A72">
      <w:pPr>
        <w:rPr>
          <w:noProof/>
        </w:rPr>
      </w:pPr>
    </w:p>
    <w:p w14:paraId="2F2EBF21" w14:textId="77777777" w:rsidR="00B61296" w:rsidRPr="00077A72" w:rsidRDefault="005979AD" w:rsidP="00077A72">
      <w:pPr>
        <w:pStyle w:val="TOC1"/>
        <w:jc w:val="center"/>
        <w:rPr>
          <w:i/>
          <w:sz w:val="18"/>
          <w:szCs w:val="18"/>
          <w:lang w:val="en-US"/>
        </w:rPr>
      </w:pPr>
      <w:hyperlink w:anchor="_Toc173668492" w:history="1">
        <w:r w:rsidR="00B61296" w:rsidRPr="00077A72">
          <w:rPr>
            <w:rStyle w:val="Hyperlink"/>
            <w:i/>
            <w:color w:val="auto"/>
            <w:sz w:val="18"/>
            <w:szCs w:val="18"/>
            <w:u w:val="none"/>
            <w:lang w:val="de-DE"/>
          </w:rPr>
          <w:t>Kapitel IV</w:t>
        </w:r>
      </w:hyperlink>
    </w:p>
    <w:p w14:paraId="2F67296F" w14:textId="77777777" w:rsidR="00B61296" w:rsidRDefault="005979AD">
      <w:pPr>
        <w:pStyle w:val="TOC2"/>
        <w:rPr>
          <w:rStyle w:val="Hyperlink"/>
          <w:color w:val="auto"/>
          <w:sz w:val="18"/>
          <w:szCs w:val="18"/>
          <w:u w:val="none"/>
        </w:rPr>
      </w:pPr>
      <w:hyperlink w:anchor="_Toc173668493" w:history="1">
        <w:r w:rsidR="00B61296" w:rsidRPr="00077A72">
          <w:rPr>
            <w:rStyle w:val="Hyperlink"/>
            <w:color w:val="auto"/>
            <w:sz w:val="18"/>
            <w:szCs w:val="18"/>
            <w:u w:val="none"/>
            <w:lang w:val="de-DE"/>
          </w:rPr>
          <w:t>INKRAFTSETZUNG VON MASSNAHMEN</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_Toc173668493 \h </w:instrText>
        </w:r>
        <w:r w:rsidR="00B61296" w:rsidRPr="00077A72">
          <w:rPr>
            <w:webHidden/>
            <w:sz w:val="18"/>
            <w:szCs w:val="18"/>
          </w:rPr>
        </w:r>
        <w:r w:rsidR="00B61296" w:rsidRPr="00077A72">
          <w:rPr>
            <w:webHidden/>
            <w:sz w:val="18"/>
            <w:szCs w:val="18"/>
          </w:rPr>
          <w:fldChar w:fldCharType="separate"/>
        </w:r>
        <w:r w:rsidR="006210ED">
          <w:rPr>
            <w:webHidden/>
            <w:sz w:val="18"/>
            <w:szCs w:val="18"/>
          </w:rPr>
          <w:t>86</w:t>
        </w:r>
        <w:r w:rsidR="00B61296" w:rsidRPr="00077A72">
          <w:rPr>
            <w:webHidden/>
            <w:sz w:val="18"/>
            <w:szCs w:val="18"/>
          </w:rPr>
          <w:fldChar w:fldCharType="end"/>
        </w:r>
      </w:hyperlink>
    </w:p>
    <w:p w14:paraId="23AD5600" w14:textId="77777777" w:rsidR="007A20E3" w:rsidRPr="007A20E3" w:rsidRDefault="007A20E3" w:rsidP="007A20E3">
      <w:pPr>
        <w:rPr>
          <w:noProof/>
          <w:sz w:val="18"/>
          <w:szCs w:val="18"/>
        </w:rPr>
      </w:pPr>
    </w:p>
    <w:p w14:paraId="4BC90D33" w14:textId="77777777" w:rsidR="007A20E3" w:rsidRPr="007A20E3" w:rsidRDefault="007A20E3" w:rsidP="007A20E3">
      <w:pPr>
        <w:ind w:firstLine="426"/>
        <w:rPr>
          <w:noProof/>
          <w:sz w:val="18"/>
          <w:szCs w:val="18"/>
        </w:rPr>
      </w:pPr>
      <w:r>
        <w:rPr>
          <w:noProof/>
          <w:sz w:val="18"/>
          <w:szCs w:val="18"/>
        </w:rPr>
        <w:t xml:space="preserve">Inkraftsetzung von Massnahmen : </w:t>
      </w:r>
    </w:p>
    <w:p w14:paraId="7B0C3723" w14:textId="77777777" w:rsidR="00B61296" w:rsidRPr="00077A72" w:rsidRDefault="005979AD">
      <w:pPr>
        <w:pStyle w:val="TOC3"/>
        <w:rPr>
          <w:sz w:val="18"/>
          <w:szCs w:val="18"/>
          <w:lang w:val="en-US"/>
        </w:rPr>
      </w:pPr>
      <w:hyperlink w:anchor="_Toc173668495" w:history="1">
        <w:r w:rsidR="00B61296" w:rsidRPr="00077A72">
          <w:rPr>
            <w:rStyle w:val="Hyperlink"/>
            <w:color w:val="auto"/>
            <w:sz w:val="18"/>
            <w:szCs w:val="18"/>
            <w:u w:val="none"/>
          </w:rPr>
          <w:t>Artikel 12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_Toc173668495 \h </w:instrText>
        </w:r>
        <w:r w:rsidR="00B61296" w:rsidRPr="00077A72">
          <w:rPr>
            <w:webHidden/>
            <w:sz w:val="18"/>
            <w:szCs w:val="18"/>
          </w:rPr>
        </w:r>
        <w:r w:rsidR="00B61296" w:rsidRPr="00077A72">
          <w:rPr>
            <w:webHidden/>
            <w:sz w:val="18"/>
            <w:szCs w:val="18"/>
          </w:rPr>
          <w:fldChar w:fldCharType="separate"/>
        </w:r>
        <w:r w:rsidR="006210ED">
          <w:rPr>
            <w:webHidden/>
            <w:sz w:val="18"/>
            <w:szCs w:val="18"/>
          </w:rPr>
          <w:t>86</w:t>
        </w:r>
        <w:r w:rsidR="00B61296" w:rsidRPr="00077A72">
          <w:rPr>
            <w:webHidden/>
            <w:sz w:val="18"/>
            <w:szCs w:val="18"/>
          </w:rPr>
          <w:fldChar w:fldCharType="end"/>
        </w:r>
      </w:hyperlink>
    </w:p>
    <w:p w14:paraId="1EAC4336" w14:textId="77777777" w:rsidR="00B61296" w:rsidRPr="00077A72" w:rsidRDefault="005979AD">
      <w:pPr>
        <w:pStyle w:val="TOC3"/>
        <w:rPr>
          <w:sz w:val="18"/>
          <w:szCs w:val="18"/>
          <w:lang w:val="en-US"/>
        </w:rPr>
      </w:pPr>
      <w:hyperlink w:anchor="_Toc173668496" w:history="1">
        <w:r w:rsidR="00B61296" w:rsidRPr="00077A72">
          <w:rPr>
            <w:rStyle w:val="Hyperlink"/>
            <w:color w:val="auto"/>
            <w:sz w:val="18"/>
            <w:szCs w:val="18"/>
            <w:u w:val="none"/>
          </w:rPr>
          <w:t>Artikel 13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_Toc173668496 \h </w:instrText>
        </w:r>
        <w:r w:rsidR="00B61296" w:rsidRPr="00077A72">
          <w:rPr>
            <w:webHidden/>
            <w:sz w:val="18"/>
            <w:szCs w:val="18"/>
          </w:rPr>
        </w:r>
        <w:r w:rsidR="00B61296" w:rsidRPr="00077A72">
          <w:rPr>
            <w:webHidden/>
            <w:sz w:val="18"/>
            <w:szCs w:val="18"/>
          </w:rPr>
          <w:fldChar w:fldCharType="separate"/>
        </w:r>
        <w:r w:rsidR="006210ED">
          <w:rPr>
            <w:webHidden/>
            <w:sz w:val="18"/>
            <w:szCs w:val="18"/>
          </w:rPr>
          <w:t>86</w:t>
        </w:r>
        <w:r w:rsidR="00B61296" w:rsidRPr="00077A72">
          <w:rPr>
            <w:webHidden/>
            <w:sz w:val="18"/>
            <w:szCs w:val="18"/>
          </w:rPr>
          <w:fldChar w:fldCharType="end"/>
        </w:r>
      </w:hyperlink>
    </w:p>
    <w:p w14:paraId="519B2E15" w14:textId="77777777" w:rsidR="00B61296" w:rsidRPr="00077A72" w:rsidRDefault="005979AD">
      <w:pPr>
        <w:pStyle w:val="TOC3"/>
        <w:rPr>
          <w:sz w:val="18"/>
          <w:szCs w:val="18"/>
          <w:lang w:val="en-US"/>
        </w:rPr>
      </w:pPr>
      <w:hyperlink w:anchor="_Toc173668497" w:history="1">
        <w:r w:rsidR="00B61296" w:rsidRPr="00077A72">
          <w:rPr>
            <w:rStyle w:val="Hyperlink"/>
            <w:color w:val="auto"/>
            <w:sz w:val="18"/>
            <w:szCs w:val="18"/>
            <w:u w:val="none"/>
          </w:rPr>
          <w:t>Artikel 14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_Toc173668497 \h </w:instrText>
        </w:r>
        <w:r w:rsidR="00B61296" w:rsidRPr="00077A72">
          <w:rPr>
            <w:webHidden/>
            <w:sz w:val="18"/>
            <w:szCs w:val="18"/>
          </w:rPr>
        </w:r>
        <w:r w:rsidR="00B61296" w:rsidRPr="00077A72">
          <w:rPr>
            <w:webHidden/>
            <w:sz w:val="18"/>
            <w:szCs w:val="18"/>
          </w:rPr>
          <w:fldChar w:fldCharType="separate"/>
        </w:r>
        <w:r w:rsidR="006210ED">
          <w:rPr>
            <w:webHidden/>
            <w:sz w:val="18"/>
            <w:szCs w:val="18"/>
          </w:rPr>
          <w:t>86</w:t>
        </w:r>
        <w:r w:rsidR="00B61296" w:rsidRPr="00077A72">
          <w:rPr>
            <w:webHidden/>
            <w:sz w:val="18"/>
            <w:szCs w:val="18"/>
          </w:rPr>
          <w:fldChar w:fldCharType="end"/>
        </w:r>
      </w:hyperlink>
    </w:p>
    <w:p w14:paraId="4943AFB3" w14:textId="77777777" w:rsidR="00B61296" w:rsidRPr="00077A72" w:rsidRDefault="005979AD">
      <w:pPr>
        <w:pStyle w:val="TOC3"/>
        <w:rPr>
          <w:sz w:val="18"/>
          <w:szCs w:val="18"/>
          <w:lang w:val="en-US"/>
        </w:rPr>
      </w:pPr>
      <w:hyperlink w:anchor="_Toc173668498" w:history="1">
        <w:r w:rsidR="00B61296" w:rsidRPr="00077A72">
          <w:rPr>
            <w:rStyle w:val="Hyperlink"/>
            <w:color w:val="auto"/>
            <w:sz w:val="18"/>
            <w:szCs w:val="18"/>
            <w:u w:val="none"/>
          </w:rPr>
          <w:t>Artikel 15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_Toc173668498 \h </w:instrText>
        </w:r>
        <w:r w:rsidR="00B61296" w:rsidRPr="00077A72">
          <w:rPr>
            <w:webHidden/>
            <w:sz w:val="18"/>
            <w:szCs w:val="18"/>
          </w:rPr>
        </w:r>
        <w:r w:rsidR="00B61296" w:rsidRPr="00077A72">
          <w:rPr>
            <w:webHidden/>
            <w:sz w:val="18"/>
            <w:szCs w:val="18"/>
          </w:rPr>
          <w:fldChar w:fldCharType="separate"/>
        </w:r>
        <w:r w:rsidR="006210ED">
          <w:rPr>
            <w:webHidden/>
            <w:sz w:val="18"/>
            <w:szCs w:val="18"/>
          </w:rPr>
          <w:t>86</w:t>
        </w:r>
        <w:r w:rsidR="00B61296" w:rsidRPr="00077A72">
          <w:rPr>
            <w:webHidden/>
            <w:sz w:val="18"/>
            <w:szCs w:val="18"/>
          </w:rPr>
          <w:fldChar w:fldCharType="end"/>
        </w:r>
      </w:hyperlink>
    </w:p>
    <w:p w14:paraId="44B83839" w14:textId="77777777" w:rsidR="00B61296" w:rsidRPr="00077A72" w:rsidRDefault="005979AD">
      <w:pPr>
        <w:pStyle w:val="TOC3"/>
        <w:rPr>
          <w:sz w:val="18"/>
          <w:szCs w:val="18"/>
          <w:lang w:val="en-US"/>
        </w:rPr>
      </w:pPr>
      <w:hyperlink w:anchor="_Toc173668499" w:history="1">
        <w:r w:rsidR="00B61296" w:rsidRPr="00077A72">
          <w:rPr>
            <w:rStyle w:val="Hyperlink"/>
            <w:color w:val="auto"/>
            <w:sz w:val="18"/>
            <w:szCs w:val="18"/>
            <w:u w:val="none"/>
          </w:rPr>
          <w:t>Artikel 16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_Toc173668499 \h </w:instrText>
        </w:r>
        <w:r w:rsidR="00B61296" w:rsidRPr="00077A72">
          <w:rPr>
            <w:webHidden/>
            <w:sz w:val="18"/>
            <w:szCs w:val="18"/>
          </w:rPr>
        </w:r>
        <w:r w:rsidR="00B61296" w:rsidRPr="00077A72">
          <w:rPr>
            <w:webHidden/>
            <w:sz w:val="18"/>
            <w:szCs w:val="18"/>
          </w:rPr>
          <w:fldChar w:fldCharType="separate"/>
        </w:r>
        <w:r w:rsidR="006210ED">
          <w:rPr>
            <w:webHidden/>
            <w:sz w:val="18"/>
            <w:szCs w:val="18"/>
          </w:rPr>
          <w:t>86</w:t>
        </w:r>
        <w:r w:rsidR="00B61296" w:rsidRPr="00077A72">
          <w:rPr>
            <w:webHidden/>
            <w:sz w:val="18"/>
            <w:szCs w:val="18"/>
          </w:rPr>
          <w:fldChar w:fldCharType="end"/>
        </w:r>
      </w:hyperlink>
    </w:p>
    <w:p w14:paraId="6A51C682" w14:textId="77777777" w:rsidR="00B61296" w:rsidRPr="00077A72" w:rsidRDefault="005979AD">
      <w:pPr>
        <w:pStyle w:val="TOC3"/>
        <w:rPr>
          <w:sz w:val="18"/>
          <w:szCs w:val="18"/>
          <w:lang w:val="en-US"/>
        </w:rPr>
      </w:pPr>
      <w:hyperlink w:anchor="_Toc173668500" w:history="1">
        <w:r w:rsidR="00B61296" w:rsidRPr="00077A72">
          <w:rPr>
            <w:rStyle w:val="Hyperlink"/>
            <w:color w:val="auto"/>
            <w:sz w:val="18"/>
            <w:szCs w:val="18"/>
            <w:u w:val="none"/>
          </w:rPr>
          <w:t>Artikel 17</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_Toc173668500 \h </w:instrText>
        </w:r>
        <w:r w:rsidR="00B61296" w:rsidRPr="00077A72">
          <w:rPr>
            <w:webHidden/>
            <w:sz w:val="18"/>
            <w:szCs w:val="18"/>
          </w:rPr>
        </w:r>
        <w:r w:rsidR="00B61296" w:rsidRPr="00077A72">
          <w:rPr>
            <w:webHidden/>
            <w:sz w:val="18"/>
            <w:szCs w:val="18"/>
          </w:rPr>
          <w:fldChar w:fldCharType="separate"/>
        </w:r>
        <w:r w:rsidR="006210ED">
          <w:rPr>
            <w:webHidden/>
            <w:sz w:val="18"/>
            <w:szCs w:val="18"/>
          </w:rPr>
          <w:t>87</w:t>
        </w:r>
        <w:r w:rsidR="00B61296" w:rsidRPr="00077A72">
          <w:rPr>
            <w:webHidden/>
            <w:sz w:val="18"/>
            <w:szCs w:val="18"/>
          </w:rPr>
          <w:fldChar w:fldCharType="end"/>
        </w:r>
      </w:hyperlink>
    </w:p>
    <w:p w14:paraId="5E396754" w14:textId="77777777" w:rsidR="00B61296" w:rsidRPr="00077A72" w:rsidRDefault="005979AD">
      <w:pPr>
        <w:pStyle w:val="TOC3"/>
        <w:rPr>
          <w:sz w:val="18"/>
          <w:szCs w:val="18"/>
          <w:lang w:val="en-US"/>
        </w:rPr>
      </w:pPr>
      <w:hyperlink w:anchor="_Toc173668501" w:history="1">
        <w:r w:rsidR="00B61296" w:rsidRPr="00077A72">
          <w:rPr>
            <w:rStyle w:val="Hyperlink"/>
            <w:color w:val="auto"/>
            <w:sz w:val="18"/>
            <w:szCs w:val="18"/>
            <w:u w:val="none"/>
          </w:rPr>
          <w:t>Artikel 18</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_Toc173668501 \h </w:instrText>
        </w:r>
        <w:r w:rsidR="00B61296" w:rsidRPr="00077A72">
          <w:rPr>
            <w:webHidden/>
            <w:sz w:val="18"/>
            <w:szCs w:val="18"/>
          </w:rPr>
        </w:r>
        <w:r w:rsidR="00B61296" w:rsidRPr="00077A72">
          <w:rPr>
            <w:webHidden/>
            <w:sz w:val="18"/>
            <w:szCs w:val="18"/>
          </w:rPr>
          <w:fldChar w:fldCharType="separate"/>
        </w:r>
        <w:r w:rsidR="006210ED">
          <w:rPr>
            <w:webHidden/>
            <w:sz w:val="18"/>
            <w:szCs w:val="18"/>
          </w:rPr>
          <w:t>87</w:t>
        </w:r>
        <w:r w:rsidR="00B61296" w:rsidRPr="00077A72">
          <w:rPr>
            <w:webHidden/>
            <w:sz w:val="18"/>
            <w:szCs w:val="18"/>
          </w:rPr>
          <w:fldChar w:fldCharType="end"/>
        </w:r>
      </w:hyperlink>
    </w:p>
    <w:p w14:paraId="5B3DF641" w14:textId="77777777" w:rsidR="00B61296" w:rsidRPr="00077A72" w:rsidRDefault="005979AD">
      <w:pPr>
        <w:pStyle w:val="TOC3"/>
        <w:rPr>
          <w:sz w:val="18"/>
          <w:szCs w:val="18"/>
          <w:lang w:val="en-US"/>
        </w:rPr>
      </w:pPr>
      <w:hyperlink w:anchor="_Toc173668502" w:history="1">
        <w:r w:rsidR="00B61296" w:rsidRPr="00077A72">
          <w:rPr>
            <w:rStyle w:val="Hyperlink"/>
            <w:color w:val="auto"/>
            <w:sz w:val="18"/>
            <w:szCs w:val="18"/>
            <w:u w:val="none"/>
          </w:rPr>
          <w:t>Artikel 19</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_Toc173668502 \h </w:instrText>
        </w:r>
        <w:r w:rsidR="00B61296" w:rsidRPr="00077A72">
          <w:rPr>
            <w:webHidden/>
            <w:sz w:val="18"/>
            <w:szCs w:val="18"/>
          </w:rPr>
        </w:r>
        <w:r w:rsidR="00B61296" w:rsidRPr="00077A72">
          <w:rPr>
            <w:webHidden/>
            <w:sz w:val="18"/>
            <w:szCs w:val="18"/>
          </w:rPr>
          <w:fldChar w:fldCharType="separate"/>
        </w:r>
        <w:r w:rsidR="006210ED">
          <w:rPr>
            <w:webHidden/>
            <w:sz w:val="18"/>
            <w:szCs w:val="18"/>
          </w:rPr>
          <w:t>87</w:t>
        </w:r>
        <w:r w:rsidR="00B61296" w:rsidRPr="00077A72">
          <w:rPr>
            <w:webHidden/>
            <w:sz w:val="18"/>
            <w:szCs w:val="18"/>
          </w:rPr>
          <w:fldChar w:fldCharType="end"/>
        </w:r>
      </w:hyperlink>
    </w:p>
    <w:p w14:paraId="731CF54D" w14:textId="77777777" w:rsidR="00B61296" w:rsidRPr="00077A72" w:rsidRDefault="005979AD">
      <w:pPr>
        <w:pStyle w:val="TOC3"/>
        <w:rPr>
          <w:sz w:val="18"/>
          <w:szCs w:val="18"/>
          <w:lang w:val="en-US"/>
        </w:rPr>
      </w:pPr>
      <w:hyperlink w:anchor="_Toc173668503" w:history="1">
        <w:r w:rsidR="00B61296" w:rsidRPr="00077A72">
          <w:rPr>
            <w:rStyle w:val="Hyperlink"/>
            <w:color w:val="auto"/>
            <w:sz w:val="18"/>
            <w:szCs w:val="18"/>
            <w:u w:val="none"/>
          </w:rPr>
          <w:t>Artikel 20</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_Toc173668503 \h </w:instrText>
        </w:r>
        <w:r w:rsidR="00B61296" w:rsidRPr="00077A72">
          <w:rPr>
            <w:webHidden/>
            <w:sz w:val="18"/>
            <w:szCs w:val="18"/>
          </w:rPr>
        </w:r>
        <w:r w:rsidR="00B61296" w:rsidRPr="00077A72">
          <w:rPr>
            <w:webHidden/>
            <w:sz w:val="18"/>
            <w:szCs w:val="18"/>
          </w:rPr>
          <w:fldChar w:fldCharType="separate"/>
        </w:r>
        <w:r w:rsidR="006210ED">
          <w:rPr>
            <w:webHidden/>
            <w:sz w:val="18"/>
            <w:szCs w:val="18"/>
          </w:rPr>
          <w:t>88</w:t>
        </w:r>
        <w:r w:rsidR="00B61296" w:rsidRPr="00077A72">
          <w:rPr>
            <w:webHidden/>
            <w:sz w:val="18"/>
            <w:szCs w:val="18"/>
          </w:rPr>
          <w:fldChar w:fldCharType="end"/>
        </w:r>
      </w:hyperlink>
    </w:p>
    <w:p w14:paraId="38FB7512" w14:textId="77777777" w:rsidR="00B61296" w:rsidRPr="00077A72" w:rsidRDefault="005979AD">
      <w:pPr>
        <w:pStyle w:val="TOC3"/>
        <w:rPr>
          <w:sz w:val="18"/>
          <w:szCs w:val="18"/>
          <w:lang w:val="en-US"/>
        </w:rPr>
      </w:pPr>
      <w:hyperlink w:anchor="_Toc173668504" w:history="1">
        <w:r w:rsidR="00B61296" w:rsidRPr="00077A72">
          <w:rPr>
            <w:rStyle w:val="Hyperlink"/>
            <w:color w:val="auto"/>
            <w:sz w:val="18"/>
            <w:szCs w:val="18"/>
            <w:u w:val="none"/>
          </w:rPr>
          <w:t>Artikel 21</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_Toc173668504 \h </w:instrText>
        </w:r>
        <w:r w:rsidR="00B61296" w:rsidRPr="00077A72">
          <w:rPr>
            <w:webHidden/>
            <w:sz w:val="18"/>
            <w:szCs w:val="18"/>
          </w:rPr>
        </w:r>
        <w:r w:rsidR="00B61296" w:rsidRPr="00077A72">
          <w:rPr>
            <w:webHidden/>
            <w:sz w:val="18"/>
            <w:szCs w:val="18"/>
          </w:rPr>
          <w:fldChar w:fldCharType="separate"/>
        </w:r>
        <w:r w:rsidR="006210ED">
          <w:rPr>
            <w:webHidden/>
            <w:sz w:val="18"/>
            <w:szCs w:val="18"/>
          </w:rPr>
          <w:t>88</w:t>
        </w:r>
        <w:r w:rsidR="00B61296" w:rsidRPr="00077A72">
          <w:rPr>
            <w:webHidden/>
            <w:sz w:val="18"/>
            <w:szCs w:val="18"/>
          </w:rPr>
          <w:fldChar w:fldCharType="end"/>
        </w:r>
      </w:hyperlink>
    </w:p>
    <w:p w14:paraId="21C7152C" w14:textId="77777777" w:rsidR="00B61296" w:rsidRDefault="005979AD">
      <w:pPr>
        <w:pStyle w:val="TOC3"/>
        <w:rPr>
          <w:rStyle w:val="Hyperlink"/>
          <w:color w:val="auto"/>
          <w:sz w:val="18"/>
          <w:szCs w:val="18"/>
          <w:u w:val="none"/>
        </w:rPr>
      </w:pPr>
      <w:hyperlink w:anchor="_Toc173668505" w:history="1">
        <w:r w:rsidR="00B61296" w:rsidRPr="00077A72">
          <w:rPr>
            <w:rStyle w:val="Hyperlink"/>
            <w:color w:val="auto"/>
            <w:sz w:val="18"/>
            <w:szCs w:val="18"/>
            <w:u w:val="none"/>
          </w:rPr>
          <w:t>Artikel 22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_Toc173668505 \h </w:instrText>
        </w:r>
        <w:r w:rsidR="00B61296" w:rsidRPr="00077A72">
          <w:rPr>
            <w:webHidden/>
            <w:sz w:val="18"/>
            <w:szCs w:val="18"/>
          </w:rPr>
        </w:r>
        <w:r w:rsidR="00B61296" w:rsidRPr="00077A72">
          <w:rPr>
            <w:webHidden/>
            <w:sz w:val="18"/>
            <w:szCs w:val="18"/>
          </w:rPr>
          <w:fldChar w:fldCharType="separate"/>
        </w:r>
        <w:r w:rsidR="006210ED">
          <w:rPr>
            <w:webHidden/>
            <w:sz w:val="18"/>
            <w:szCs w:val="18"/>
          </w:rPr>
          <w:t>89</w:t>
        </w:r>
        <w:r w:rsidR="00B61296" w:rsidRPr="00077A72">
          <w:rPr>
            <w:webHidden/>
            <w:sz w:val="18"/>
            <w:szCs w:val="18"/>
          </w:rPr>
          <w:fldChar w:fldCharType="end"/>
        </w:r>
      </w:hyperlink>
    </w:p>
    <w:p w14:paraId="6D840675" w14:textId="77777777" w:rsidR="00077A72" w:rsidRPr="00077A72" w:rsidRDefault="00077A72" w:rsidP="00077A72">
      <w:pPr>
        <w:rPr>
          <w:noProof/>
        </w:rPr>
      </w:pPr>
    </w:p>
    <w:p w14:paraId="7CF8AFA9" w14:textId="77777777" w:rsidR="00B61296" w:rsidRPr="00077A72" w:rsidRDefault="005979AD" w:rsidP="007A20E3">
      <w:pPr>
        <w:pStyle w:val="TOC2"/>
        <w:ind w:firstLine="226"/>
        <w:rPr>
          <w:sz w:val="18"/>
          <w:szCs w:val="18"/>
          <w:lang w:val="en-US"/>
        </w:rPr>
      </w:pPr>
      <w:hyperlink w:anchor="_Toc173668506" w:history="1">
        <w:r w:rsidR="00B61296" w:rsidRPr="00077A72">
          <w:rPr>
            <w:rStyle w:val="Hyperlink"/>
            <w:color w:val="auto"/>
            <w:sz w:val="18"/>
            <w:szCs w:val="18"/>
            <w:u w:val="none"/>
            <w:lang w:val="de-DE"/>
          </w:rPr>
          <w:t>A</w:t>
        </w:r>
        <w:r w:rsidR="007A20E3">
          <w:rPr>
            <w:rStyle w:val="Hyperlink"/>
            <w:color w:val="auto"/>
            <w:sz w:val="18"/>
            <w:szCs w:val="18"/>
            <w:u w:val="none"/>
            <w:lang w:val="de-DE"/>
          </w:rPr>
          <w:t>usserkraftsetzung von Massnahmen :</w:t>
        </w:r>
      </w:hyperlink>
      <w:r w:rsidR="007A20E3" w:rsidRPr="00077A72">
        <w:rPr>
          <w:sz w:val="18"/>
          <w:szCs w:val="18"/>
          <w:lang w:val="en-US"/>
        </w:rPr>
        <w:t xml:space="preserve"> </w:t>
      </w:r>
    </w:p>
    <w:p w14:paraId="6B77DBA8" w14:textId="77777777" w:rsidR="00B61296" w:rsidRPr="00077A72" w:rsidRDefault="005979AD">
      <w:pPr>
        <w:pStyle w:val="TOC3"/>
        <w:rPr>
          <w:sz w:val="18"/>
          <w:szCs w:val="18"/>
          <w:lang w:val="en-US"/>
        </w:rPr>
      </w:pPr>
      <w:hyperlink w:anchor="_Toc173668507" w:history="1">
        <w:r w:rsidR="00B61296" w:rsidRPr="00077A72">
          <w:rPr>
            <w:rStyle w:val="Hyperlink"/>
            <w:color w:val="auto"/>
            <w:sz w:val="18"/>
            <w:szCs w:val="18"/>
            <w:u w:val="none"/>
          </w:rPr>
          <w:t>Artikel 23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_Toc173668507 \h </w:instrText>
        </w:r>
        <w:r w:rsidR="00B61296" w:rsidRPr="00077A72">
          <w:rPr>
            <w:webHidden/>
            <w:sz w:val="18"/>
            <w:szCs w:val="18"/>
          </w:rPr>
        </w:r>
        <w:r w:rsidR="00B61296" w:rsidRPr="00077A72">
          <w:rPr>
            <w:webHidden/>
            <w:sz w:val="18"/>
            <w:szCs w:val="18"/>
          </w:rPr>
          <w:fldChar w:fldCharType="separate"/>
        </w:r>
        <w:r w:rsidR="006210ED">
          <w:rPr>
            <w:webHidden/>
            <w:sz w:val="18"/>
            <w:szCs w:val="18"/>
          </w:rPr>
          <w:t>89</w:t>
        </w:r>
        <w:r w:rsidR="00B61296" w:rsidRPr="00077A72">
          <w:rPr>
            <w:webHidden/>
            <w:sz w:val="18"/>
            <w:szCs w:val="18"/>
          </w:rPr>
          <w:fldChar w:fldCharType="end"/>
        </w:r>
      </w:hyperlink>
    </w:p>
    <w:p w14:paraId="7032A035" w14:textId="77777777" w:rsidR="00B61296" w:rsidRDefault="005979AD">
      <w:pPr>
        <w:pStyle w:val="TOC3"/>
        <w:rPr>
          <w:rStyle w:val="Hyperlink"/>
          <w:color w:val="auto"/>
          <w:sz w:val="18"/>
          <w:szCs w:val="18"/>
          <w:u w:val="none"/>
        </w:rPr>
      </w:pPr>
      <w:hyperlink w:anchor="_Toc173668508" w:history="1">
        <w:r w:rsidR="00B61296" w:rsidRPr="00077A72">
          <w:rPr>
            <w:rStyle w:val="Hyperlink"/>
            <w:color w:val="auto"/>
            <w:sz w:val="18"/>
            <w:szCs w:val="18"/>
            <w:u w:val="none"/>
          </w:rPr>
          <w:t>Artikel 24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_Toc173668508 \h </w:instrText>
        </w:r>
        <w:r w:rsidR="00B61296" w:rsidRPr="00077A72">
          <w:rPr>
            <w:webHidden/>
            <w:sz w:val="18"/>
            <w:szCs w:val="18"/>
          </w:rPr>
        </w:r>
        <w:r w:rsidR="00B61296" w:rsidRPr="00077A72">
          <w:rPr>
            <w:webHidden/>
            <w:sz w:val="18"/>
            <w:szCs w:val="18"/>
          </w:rPr>
          <w:fldChar w:fldCharType="separate"/>
        </w:r>
        <w:r w:rsidR="006210ED">
          <w:rPr>
            <w:webHidden/>
            <w:sz w:val="18"/>
            <w:szCs w:val="18"/>
          </w:rPr>
          <w:t>90</w:t>
        </w:r>
        <w:r w:rsidR="00B61296" w:rsidRPr="00077A72">
          <w:rPr>
            <w:webHidden/>
            <w:sz w:val="18"/>
            <w:szCs w:val="18"/>
          </w:rPr>
          <w:fldChar w:fldCharType="end"/>
        </w:r>
      </w:hyperlink>
    </w:p>
    <w:p w14:paraId="61390BE9" w14:textId="77777777" w:rsidR="00077A72" w:rsidRPr="00077A72" w:rsidRDefault="007A20E3" w:rsidP="00077A72">
      <w:pPr>
        <w:rPr>
          <w:noProof/>
        </w:rPr>
      </w:pPr>
      <w:r>
        <w:rPr>
          <w:noProof/>
        </w:rPr>
        <w:br w:type="page"/>
      </w:r>
    </w:p>
    <w:p w14:paraId="648AD0D2" w14:textId="77777777" w:rsidR="00B61296" w:rsidRPr="00077A72" w:rsidRDefault="005979AD" w:rsidP="00077A72">
      <w:pPr>
        <w:pStyle w:val="TOC1"/>
        <w:jc w:val="center"/>
        <w:rPr>
          <w:i/>
          <w:sz w:val="18"/>
          <w:szCs w:val="18"/>
          <w:lang w:val="en-US"/>
        </w:rPr>
      </w:pPr>
      <w:hyperlink w:anchor="_Toc173668509" w:history="1">
        <w:r w:rsidR="00B61296" w:rsidRPr="00077A72">
          <w:rPr>
            <w:rStyle w:val="Hyperlink"/>
            <w:i/>
            <w:color w:val="auto"/>
            <w:sz w:val="18"/>
            <w:szCs w:val="18"/>
            <w:u w:val="none"/>
            <w:lang w:val="de-DE"/>
          </w:rPr>
          <w:t>Kapitel V</w:t>
        </w:r>
      </w:hyperlink>
    </w:p>
    <w:p w14:paraId="3C79E6B3" w14:textId="77777777" w:rsidR="00B61296" w:rsidRPr="00077A72" w:rsidRDefault="005979AD">
      <w:pPr>
        <w:pStyle w:val="TOC2"/>
        <w:rPr>
          <w:sz w:val="18"/>
          <w:szCs w:val="18"/>
          <w:lang w:val="en-US"/>
        </w:rPr>
      </w:pPr>
      <w:hyperlink w:anchor="_Toc173668510" w:history="1">
        <w:r w:rsidR="00B61296" w:rsidRPr="00077A72">
          <w:rPr>
            <w:rStyle w:val="Hyperlink"/>
            <w:color w:val="auto"/>
            <w:sz w:val="18"/>
            <w:szCs w:val="18"/>
            <w:u w:val="none"/>
            <w:lang w:val="de-DE"/>
          </w:rPr>
          <w:t>INFORMATIONSSYSTEM BETREFFEND DEN INTERNATIONALEN ÖLMARKT</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_Toc173668510 \h </w:instrText>
        </w:r>
        <w:r w:rsidR="00B61296" w:rsidRPr="00077A72">
          <w:rPr>
            <w:webHidden/>
            <w:sz w:val="18"/>
            <w:szCs w:val="18"/>
          </w:rPr>
        </w:r>
        <w:r w:rsidR="00B61296" w:rsidRPr="00077A72">
          <w:rPr>
            <w:webHidden/>
            <w:sz w:val="18"/>
            <w:szCs w:val="18"/>
          </w:rPr>
          <w:fldChar w:fldCharType="separate"/>
        </w:r>
        <w:r w:rsidR="006210ED">
          <w:rPr>
            <w:webHidden/>
            <w:sz w:val="18"/>
            <w:szCs w:val="18"/>
          </w:rPr>
          <w:t>90</w:t>
        </w:r>
        <w:r w:rsidR="00B61296" w:rsidRPr="00077A72">
          <w:rPr>
            <w:webHidden/>
            <w:sz w:val="18"/>
            <w:szCs w:val="18"/>
          </w:rPr>
          <w:fldChar w:fldCharType="end"/>
        </w:r>
      </w:hyperlink>
    </w:p>
    <w:p w14:paraId="2B9435C6" w14:textId="77777777" w:rsidR="00B61296" w:rsidRPr="00077A72" w:rsidRDefault="005979AD">
      <w:pPr>
        <w:pStyle w:val="TOC3"/>
        <w:rPr>
          <w:sz w:val="18"/>
          <w:szCs w:val="18"/>
          <w:lang w:val="en-US"/>
        </w:rPr>
      </w:pPr>
      <w:hyperlink w:anchor="_Toc173668511" w:history="1">
        <w:r w:rsidR="00B61296" w:rsidRPr="00077A72">
          <w:rPr>
            <w:rStyle w:val="Hyperlink"/>
            <w:color w:val="auto"/>
            <w:sz w:val="18"/>
            <w:szCs w:val="18"/>
            <w:u w:val="none"/>
          </w:rPr>
          <w:t>Artikel 25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_Toc173668511 \h </w:instrText>
        </w:r>
        <w:r w:rsidR="00B61296" w:rsidRPr="00077A72">
          <w:rPr>
            <w:webHidden/>
            <w:sz w:val="18"/>
            <w:szCs w:val="18"/>
          </w:rPr>
        </w:r>
        <w:r w:rsidR="00B61296" w:rsidRPr="00077A72">
          <w:rPr>
            <w:webHidden/>
            <w:sz w:val="18"/>
            <w:szCs w:val="18"/>
          </w:rPr>
          <w:fldChar w:fldCharType="separate"/>
        </w:r>
        <w:r w:rsidR="006210ED">
          <w:rPr>
            <w:webHidden/>
            <w:sz w:val="18"/>
            <w:szCs w:val="18"/>
          </w:rPr>
          <w:t>90</w:t>
        </w:r>
        <w:r w:rsidR="00B61296" w:rsidRPr="00077A72">
          <w:rPr>
            <w:webHidden/>
            <w:sz w:val="18"/>
            <w:szCs w:val="18"/>
          </w:rPr>
          <w:fldChar w:fldCharType="end"/>
        </w:r>
      </w:hyperlink>
    </w:p>
    <w:p w14:paraId="6FDFB11D" w14:textId="77777777" w:rsidR="00B61296" w:rsidRDefault="005979AD">
      <w:pPr>
        <w:pStyle w:val="TOC3"/>
        <w:rPr>
          <w:rStyle w:val="Hyperlink"/>
          <w:color w:val="auto"/>
          <w:sz w:val="18"/>
          <w:szCs w:val="18"/>
          <w:u w:val="none"/>
        </w:rPr>
      </w:pPr>
      <w:hyperlink w:anchor="_Toc173668512" w:history="1">
        <w:r w:rsidR="00B61296" w:rsidRPr="00077A72">
          <w:rPr>
            <w:rStyle w:val="Hyperlink"/>
            <w:color w:val="auto"/>
            <w:sz w:val="18"/>
            <w:szCs w:val="18"/>
            <w:u w:val="none"/>
          </w:rPr>
          <w:t>Artikel 26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_Toc173668512 \h </w:instrText>
        </w:r>
        <w:r w:rsidR="00B61296" w:rsidRPr="00077A72">
          <w:rPr>
            <w:webHidden/>
            <w:sz w:val="18"/>
            <w:szCs w:val="18"/>
          </w:rPr>
        </w:r>
        <w:r w:rsidR="00B61296" w:rsidRPr="00077A72">
          <w:rPr>
            <w:webHidden/>
            <w:sz w:val="18"/>
            <w:szCs w:val="18"/>
          </w:rPr>
          <w:fldChar w:fldCharType="separate"/>
        </w:r>
        <w:r w:rsidR="006210ED">
          <w:rPr>
            <w:webHidden/>
            <w:sz w:val="18"/>
            <w:szCs w:val="18"/>
          </w:rPr>
          <w:t>90</w:t>
        </w:r>
        <w:r w:rsidR="00B61296" w:rsidRPr="00077A72">
          <w:rPr>
            <w:webHidden/>
            <w:sz w:val="18"/>
            <w:szCs w:val="18"/>
          </w:rPr>
          <w:fldChar w:fldCharType="end"/>
        </w:r>
      </w:hyperlink>
    </w:p>
    <w:p w14:paraId="739A8A9C" w14:textId="77777777" w:rsidR="00077A72" w:rsidRPr="00077A72" w:rsidRDefault="00077A72" w:rsidP="00077A72">
      <w:pPr>
        <w:rPr>
          <w:noProof/>
        </w:rPr>
      </w:pPr>
    </w:p>
    <w:p w14:paraId="0AC4843A" w14:textId="77777777" w:rsidR="00B61296" w:rsidRPr="00077A72" w:rsidRDefault="007A20E3" w:rsidP="007A20E3">
      <w:pPr>
        <w:pStyle w:val="TOC2"/>
        <w:ind w:firstLine="226"/>
        <w:rPr>
          <w:sz w:val="18"/>
          <w:szCs w:val="18"/>
          <w:lang w:val="en-US"/>
        </w:rPr>
      </w:pPr>
      <w:r>
        <w:rPr>
          <w:rStyle w:val="Hyperlink"/>
          <w:color w:val="auto"/>
          <w:sz w:val="18"/>
          <w:szCs w:val="18"/>
          <w:u w:val="none"/>
        </w:rPr>
        <w:t>Allegmeiner Teil :</w:t>
      </w:r>
    </w:p>
    <w:p w14:paraId="30115ACC" w14:textId="77777777" w:rsidR="00B61296" w:rsidRPr="00077A72" w:rsidRDefault="005979AD">
      <w:pPr>
        <w:pStyle w:val="TOC3"/>
        <w:rPr>
          <w:sz w:val="18"/>
          <w:szCs w:val="18"/>
          <w:lang w:val="en-US"/>
        </w:rPr>
      </w:pPr>
      <w:hyperlink w:anchor="_Toc173668514" w:history="1">
        <w:r w:rsidR="00B61296" w:rsidRPr="00077A72">
          <w:rPr>
            <w:rStyle w:val="Hyperlink"/>
            <w:color w:val="auto"/>
            <w:sz w:val="18"/>
            <w:szCs w:val="18"/>
            <w:u w:val="none"/>
          </w:rPr>
          <w:t>Artikel 27</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_Toc173668514 \h </w:instrText>
        </w:r>
        <w:r w:rsidR="00B61296" w:rsidRPr="00077A72">
          <w:rPr>
            <w:webHidden/>
            <w:sz w:val="18"/>
            <w:szCs w:val="18"/>
          </w:rPr>
        </w:r>
        <w:r w:rsidR="00B61296" w:rsidRPr="00077A72">
          <w:rPr>
            <w:webHidden/>
            <w:sz w:val="18"/>
            <w:szCs w:val="18"/>
          </w:rPr>
          <w:fldChar w:fldCharType="separate"/>
        </w:r>
        <w:r w:rsidR="006210ED">
          <w:rPr>
            <w:webHidden/>
            <w:sz w:val="18"/>
            <w:szCs w:val="18"/>
          </w:rPr>
          <w:t>90</w:t>
        </w:r>
        <w:r w:rsidR="00B61296" w:rsidRPr="00077A72">
          <w:rPr>
            <w:webHidden/>
            <w:sz w:val="18"/>
            <w:szCs w:val="18"/>
          </w:rPr>
          <w:fldChar w:fldCharType="end"/>
        </w:r>
      </w:hyperlink>
    </w:p>
    <w:p w14:paraId="24D500A7" w14:textId="77777777" w:rsidR="00B61296" w:rsidRPr="00077A72" w:rsidRDefault="005979AD">
      <w:pPr>
        <w:pStyle w:val="TOC3"/>
        <w:rPr>
          <w:sz w:val="18"/>
          <w:szCs w:val="18"/>
          <w:lang w:val="en-US"/>
        </w:rPr>
      </w:pPr>
      <w:hyperlink w:anchor="_Toc173668515" w:history="1">
        <w:r w:rsidR="00B61296" w:rsidRPr="00077A72">
          <w:rPr>
            <w:rStyle w:val="Hyperlink"/>
            <w:color w:val="auto"/>
            <w:sz w:val="18"/>
            <w:szCs w:val="18"/>
            <w:u w:val="none"/>
          </w:rPr>
          <w:t>Artikel 28</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_Toc173668515 \h </w:instrText>
        </w:r>
        <w:r w:rsidR="00B61296" w:rsidRPr="00077A72">
          <w:rPr>
            <w:webHidden/>
            <w:sz w:val="18"/>
            <w:szCs w:val="18"/>
          </w:rPr>
        </w:r>
        <w:r w:rsidR="00B61296" w:rsidRPr="00077A72">
          <w:rPr>
            <w:webHidden/>
            <w:sz w:val="18"/>
            <w:szCs w:val="18"/>
          </w:rPr>
          <w:fldChar w:fldCharType="separate"/>
        </w:r>
        <w:r w:rsidR="006210ED">
          <w:rPr>
            <w:webHidden/>
            <w:sz w:val="18"/>
            <w:szCs w:val="18"/>
          </w:rPr>
          <w:t>91</w:t>
        </w:r>
        <w:r w:rsidR="00B61296" w:rsidRPr="00077A72">
          <w:rPr>
            <w:webHidden/>
            <w:sz w:val="18"/>
            <w:szCs w:val="18"/>
          </w:rPr>
          <w:fldChar w:fldCharType="end"/>
        </w:r>
      </w:hyperlink>
    </w:p>
    <w:p w14:paraId="1A86D785" w14:textId="77777777" w:rsidR="00B61296" w:rsidRPr="00077A72" w:rsidRDefault="005979AD">
      <w:pPr>
        <w:pStyle w:val="TOC3"/>
        <w:rPr>
          <w:sz w:val="18"/>
          <w:szCs w:val="18"/>
          <w:lang w:val="en-US"/>
        </w:rPr>
      </w:pPr>
      <w:hyperlink w:anchor="_Toc173668516" w:history="1">
        <w:r w:rsidR="00B61296" w:rsidRPr="00077A72">
          <w:rPr>
            <w:rStyle w:val="Hyperlink"/>
            <w:color w:val="auto"/>
            <w:sz w:val="18"/>
            <w:szCs w:val="18"/>
            <w:u w:val="none"/>
          </w:rPr>
          <w:t>Artikel 29</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_Toc173668516 \h </w:instrText>
        </w:r>
        <w:r w:rsidR="00B61296" w:rsidRPr="00077A72">
          <w:rPr>
            <w:webHidden/>
            <w:sz w:val="18"/>
            <w:szCs w:val="18"/>
          </w:rPr>
        </w:r>
        <w:r w:rsidR="00B61296" w:rsidRPr="00077A72">
          <w:rPr>
            <w:webHidden/>
            <w:sz w:val="18"/>
            <w:szCs w:val="18"/>
          </w:rPr>
          <w:fldChar w:fldCharType="separate"/>
        </w:r>
        <w:r w:rsidR="006210ED">
          <w:rPr>
            <w:webHidden/>
            <w:sz w:val="18"/>
            <w:szCs w:val="18"/>
          </w:rPr>
          <w:t>91</w:t>
        </w:r>
        <w:r w:rsidR="00B61296" w:rsidRPr="00077A72">
          <w:rPr>
            <w:webHidden/>
            <w:sz w:val="18"/>
            <w:szCs w:val="18"/>
          </w:rPr>
          <w:fldChar w:fldCharType="end"/>
        </w:r>
      </w:hyperlink>
    </w:p>
    <w:p w14:paraId="4206BC6B" w14:textId="77777777" w:rsidR="00B61296" w:rsidRPr="00077A72" w:rsidRDefault="005979AD">
      <w:pPr>
        <w:pStyle w:val="TOC3"/>
        <w:rPr>
          <w:sz w:val="18"/>
          <w:szCs w:val="18"/>
          <w:lang w:val="en-US"/>
        </w:rPr>
      </w:pPr>
      <w:hyperlink w:anchor="_Toc173668517" w:history="1">
        <w:r w:rsidR="00B61296" w:rsidRPr="00077A72">
          <w:rPr>
            <w:rStyle w:val="Hyperlink"/>
            <w:color w:val="auto"/>
            <w:sz w:val="18"/>
            <w:szCs w:val="18"/>
            <w:u w:val="none"/>
          </w:rPr>
          <w:t>Artikel 30</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_Toc173668517 \h </w:instrText>
        </w:r>
        <w:r w:rsidR="00B61296" w:rsidRPr="00077A72">
          <w:rPr>
            <w:webHidden/>
            <w:sz w:val="18"/>
            <w:szCs w:val="18"/>
          </w:rPr>
        </w:r>
        <w:r w:rsidR="00B61296" w:rsidRPr="00077A72">
          <w:rPr>
            <w:webHidden/>
            <w:sz w:val="18"/>
            <w:szCs w:val="18"/>
          </w:rPr>
          <w:fldChar w:fldCharType="separate"/>
        </w:r>
        <w:r w:rsidR="006210ED">
          <w:rPr>
            <w:webHidden/>
            <w:sz w:val="18"/>
            <w:szCs w:val="18"/>
          </w:rPr>
          <w:t>92</w:t>
        </w:r>
        <w:r w:rsidR="00B61296" w:rsidRPr="00077A72">
          <w:rPr>
            <w:webHidden/>
            <w:sz w:val="18"/>
            <w:szCs w:val="18"/>
          </w:rPr>
          <w:fldChar w:fldCharType="end"/>
        </w:r>
      </w:hyperlink>
    </w:p>
    <w:p w14:paraId="17772A11" w14:textId="77777777" w:rsidR="00B61296" w:rsidRDefault="005979AD">
      <w:pPr>
        <w:pStyle w:val="TOC3"/>
        <w:rPr>
          <w:rStyle w:val="Hyperlink"/>
          <w:color w:val="auto"/>
          <w:sz w:val="18"/>
          <w:szCs w:val="18"/>
          <w:u w:val="none"/>
        </w:rPr>
      </w:pPr>
      <w:hyperlink w:anchor="_Toc173668518" w:history="1">
        <w:r w:rsidR="00B61296" w:rsidRPr="00077A72">
          <w:rPr>
            <w:rStyle w:val="Hyperlink"/>
            <w:color w:val="auto"/>
            <w:sz w:val="18"/>
            <w:szCs w:val="18"/>
            <w:u w:val="none"/>
          </w:rPr>
          <w:t>Artikel 31</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_Toc173668518 \h </w:instrText>
        </w:r>
        <w:r w:rsidR="00B61296" w:rsidRPr="00077A72">
          <w:rPr>
            <w:webHidden/>
            <w:sz w:val="18"/>
            <w:szCs w:val="18"/>
          </w:rPr>
        </w:r>
        <w:r w:rsidR="00B61296" w:rsidRPr="00077A72">
          <w:rPr>
            <w:webHidden/>
            <w:sz w:val="18"/>
            <w:szCs w:val="18"/>
          </w:rPr>
          <w:fldChar w:fldCharType="separate"/>
        </w:r>
        <w:r w:rsidR="006210ED">
          <w:rPr>
            <w:webHidden/>
            <w:sz w:val="18"/>
            <w:szCs w:val="18"/>
          </w:rPr>
          <w:t>92</w:t>
        </w:r>
        <w:r w:rsidR="00B61296" w:rsidRPr="00077A72">
          <w:rPr>
            <w:webHidden/>
            <w:sz w:val="18"/>
            <w:szCs w:val="18"/>
          </w:rPr>
          <w:fldChar w:fldCharType="end"/>
        </w:r>
      </w:hyperlink>
    </w:p>
    <w:p w14:paraId="519595CE" w14:textId="77777777" w:rsidR="00077A72" w:rsidRPr="00077A72" w:rsidRDefault="00077A72" w:rsidP="00077A72">
      <w:pPr>
        <w:rPr>
          <w:noProof/>
        </w:rPr>
      </w:pPr>
    </w:p>
    <w:p w14:paraId="72A0F28C" w14:textId="77777777" w:rsidR="00B61296" w:rsidRPr="00077A72" w:rsidRDefault="007A20E3" w:rsidP="007A20E3">
      <w:pPr>
        <w:pStyle w:val="TOC2"/>
        <w:ind w:firstLine="226"/>
        <w:rPr>
          <w:sz w:val="18"/>
          <w:szCs w:val="18"/>
          <w:lang w:val="en-US"/>
        </w:rPr>
      </w:pPr>
      <w:r>
        <w:rPr>
          <w:rStyle w:val="Hyperlink"/>
          <w:color w:val="auto"/>
          <w:sz w:val="18"/>
          <w:szCs w:val="18"/>
          <w:u w:val="none"/>
        </w:rPr>
        <w:t xml:space="preserve">Besonderer Teil : </w:t>
      </w:r>
    </w:p>
    <w:p w14:paraId="2385E896" w14:textId="77777777" w:rsidR="00B61296" w:rsidRPr="00077A72" w:rsidRDefault="005979AD">
      <w:pPr>
        <w:pStyle w:val="TOC3"/>
        <w:rPr>
          <w:sz w:val="18"/>
          <w:szCs w:val="18"/>
          <w:lang w:val="en-US"/>
        </w:rPr>
      </w:pPr>
      <w:hyperlink w:anchor="_Toc173668520" w:history="1">
        <w:r w:rsidR="00B61296" w:rsidRPr="00077A72">
          <w:rPr>
            <w:rStyle w:val="Hyperlink"/>
            <w:color w:val="auto"/>
            <w:sz w:val="18"/>
            <w:szCs w:val="18"/>
            <w:u w:val="none"/>
          </w:rPr>
          <w:t>Artikel 32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_Toc173668520 \h </w:instrText>
        </w:r>
        <w:r w:rsidR="00B61296" w:rsidRPr="00077A72">
          <w:rPr>
            <w:webHidden/>
            <w:sz w:val="18"/>
            <w:szCs w:val="18"/>
          </w:rPr>
        </w:r>
        <w:r w:rsidR="00B61296" w:rsidRPr="00077A72">
          <w:rPr>
            <w:webHidden/>
            <w:sz w:val="18"/>
            <w:szCs w:val="18"/>
          </w:rPr>
          <w:fldChar w:fldCharType="separate"/>
        </w:r>
        <w:r w:rsidR="006210ED">
          <w:rPr>
            <w:webHidden/>
            <w:sz w:val="18"/>
            <w:szCs w:val="18"/>
          </w:rPr>
          <w:t>92</w:t>
        </w:r>
        <w:r w:rsidR="00B61296" w:rsidRPr="00077A72">
          <w:rPr>
            <w:webHidden/>
            <w:sz w:val="18"/>
            <w:szCs w:val="18"/>
          </w:rPr>
          <w:fldChar w:fldCharType="end"/>
        </w:r>
      </w:hyperlink>
    </w:p>
    <w:p w14:paraId="6338828E" w14:textId="77777777" w:rsidR="00B61296" w:rsidRPr="00077A72" w:rsidRDefault="005979AD">
      <w:pPr>
        <w:pStyle w:val="TOC3"/>
        <w:rPr>
          <w:sz w:val="18"/>
          <w:szCs w:val="18"/>
          <w:lang w:val="en-US"/>
        </w:rPr>
      </w:pPr>
      <w:hyperlink w:anchor="_Toc173668521" w:history="1">
        <w:r w:rsidR="00B61296" w:rsidRPr="00077A72">
          <w:rPr>
            <w:rStyle w:val="Hyperlink"/>
            <w:color w:val="auto"/>
            <w:sz w:val="18"/>
            <w:szCs w:val="18"/>
            <w:u w:val="none"/>
          </w:rPr>
          <w:t>Artikel 33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_Toc173668521 \h </w:instrText>
        </w:r>
        <w:r w:rsidR="00B61296" w:rsidRPr="00077A72">
          <w:rPr>
            <w:webHidden/>
            <w:sz w:val="18"/>
            <w:szCs w:val="18"/>
          </w:rPr>
        </w:r>
        <w:r w:rsidR="00B61296" w:rsidRPr="00077A72">
          <w:rPr>
            <w:webHidden/>
            <w:sz w:val="18"/>
            <w:szCs w:val="18"/>
          </w:rPr>
          <w:fldChar w:fldCharType="separate"/>
        </w:r>
        <w:r w:rsidR="006210ED">
          <w:rPr>
            <w:webHidden/>
            <w:sz w:val="18"/>
            <w:szCs w:val="18"/>
          </w:rPr>
          <w:t>92</w:t>
        </w:r>
        <w:r w:rsidR="00B61296" w:rsidRPr="00077A72">
          <w:rPr>
            <w:webHidden/>
            <w:sz w:val="18"/>
            <w:szCs w:val="18"/>
          </w:rPr>
          <w:fldChar w:fldCharType="end"/>
        </w:r>
      </w:hyperlink>
    </w:p>
    <w:p w14:paraId="09F5670B" w14:textId="77777777" w:rsidR="00B61296" w:rsidRPr="00077A72" w:rsidRDefault="005979AD">
      <w:pPr>
        <w:pStyle w:val="TOC3"/>
        <w:rPr>
          <w:sz w:val="18"/>
          <w:szCs w:val="18"/>
          <w:lang w:val="en-US"/>
        </w:rPr>
      </w:pPr>
      <w:hyperlink w:anchor="_Toc173668522" w:history="1">
        <w:r w:rsidR="00B61296" w:rsidRPr="00077A72">
          <w:rPr>
            <w:rStyle w:val="Hyperlink"/>
            <w:color w:val="auto"/>
            <w:sz w:val="18"/>
            <w:szCs w:val="18"/>
            <w:u w:val="none"/>
          </w:rPr>
          <w:t>Artikel 34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_Toc173668522 \h </w:instrText>
        </w:r>
        <w:r w:rsidR="00B61296" w:rsidRPr="00077A72">
          <w:rPr>
            <w:webHidden/>
            <w:sz w:val="18"/>
            <w:szCs w:val="18"/>
          </w:rPr>
        </w:r>
        <w:r w:rsidR="00B61296" w:rsidRPr="00077A72">
          <w:rPr>
            <w:webHidden/>
            <w:sz w:val="18"/>
            <w:szCs w:val="18"/>
          </w:rPr>
          <w:fldChar w:fldCharType="separate"/>
        </w:r>
        <w:r w:rsidR="006210ED">
          <w:rPr>
            <w:webHidden/>
            <w:sz w:val="18"/>
            <w:szCs w:val="18"/>
          </w:rPr>
          <w:t>93</w:t>
        </w:r>
        <w:r w:rsidR="00B61296" w:rsidRPr="00077A72">
          <w:rPr>
            <w:webHidden/>
            <w:sz w:val="18"/>
            <w:szCs w:val="18"/>
          </w:rPr>
          <w:fldChar w:fldCharType="end"/>
        </w:r>
      </w:hyperlink>
    </w:p>
    <w:p w14:paraId="267EC23A" w14:textId="77777777" w:rsidR="00B61296" w:rsidRPr="00077A72" w:rsidRDefault="005979AD">
      <w:pPr>
        <w:pStyle w:val="TOC3"/>
        <w:rPr>
          <w:sz w:val="18"/>
          <w:szCs w:val="18"/>
          <w:lang w:val="en-US"/>
        </w:rPr>
      </w:pPr>
      <w:hyperlink w:anchor="_Toc173668523" w:history="1">
        <w:r w:rsidR="00B61296" w:rsidRPr="00077A72">
          <w:rPr>
            <w:rStyle w:val="Hyperlink"/>
            <w:color w:val="auto"/>
            <w:sz w:val="18"/>
            <w:szCs w:val="18"/>
            <w:u w:val="none"/>
          </w:rPr>
          <w:t>Artikel 35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_Toc173668523 \h </w:instrText>
        </w:r>
        <w:r w:rsidR="00B61296" w:rsidRPr="00077A72">
          <w:rPr>
            <w:webHidden/>
            <w:sz w:val="18"/>
            <w:szCs w:val="18"/>
          </w:rPr>
        </w:r>
        <w:r w:rsidR="00B61296" w:rsidRPr="00077A72">
          <w:rPr>
            <w:webHidden/>
            <w:sz w:val="18"/>
            <w:szCs w:val="18"/>
          </w:rPr>
          <w:fldChar w:fldCharType="separate"/>
        </w:r>
        <w:r w:rsidR="006210ED">
          <w:rPr>
            <w:webHidden/>
            <w:sz w:val="18"/>
            <w:szCs w:val="18"/>
          </w:rPr>
          <w:t>93</w:t>
        </w:r>
        <w:r w:rsidR="00B61296" w:rsidRPr="00077A72">
          <w:rPr>
            <w:webHidden/>
            <w:sz w:val="18"/>
            <w:szCs w:val="18"/>
          </w:rPr>
          <w:fldChar w:fldCharType="end"/>
        </w:r>
      </w:hyperlink>
    </w:p>
    <w:p w14:paraId="67EDEB82" w14:textId="77777777" w:rsidR="00B61296" w:rsidRDefault="005979AD">
      <w:pPr>
        <w:pStyle w:val="TOC3"/>
        <w:rPr>
          <w:rStyle w:val="Hyperlink"/>
          <w:color w:val="auto"/>
          <w:sz w:val="18"/>
          <w:szCs w:val="18"/>
          <w:u w:val="none"/>
        </w:rPr>
      </w:pPr>
      <w:hyperlink w:anchor="_Toc173668524" w:history="1">
        <w:r w:rsidR="00B61296" w:rsidRPr="00077A72">
          <w:rPr>
            <w:rStyle w:val="Hyperlink"/>
            <w:color w:val="auto"/>
            <w:sz w:val="18"/>
            <w:szCs w:val="18"/>
            <w:u w:val="none"/>
          </w:rPr>
          <w:t>Artikel 36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_Toc173668524 \h </w:instrText>
        </w:r>
        <w:r w:rsidR="00B61296" w:rsidRPr="00077A72">
          <w:rPr>
            <w:webHidden/>
            <w:sz w:val="18"/>
            <w:szCs w:val="18"/>
          </w:rPr>
        </w:r>
        <w:r w:rsidR="00B61296" w:rsidRPr="00077A72">
          <w:rPr>
            <w:webHidden/>
            <w:sz w:val="18"/>
            <w:szCs w:val="18"/>
          </w:rPr>
          <w:fldChar w:fldCharType="separate"/>
        </w:r>
        <w:r w:rsidR="006210ED">
          <w:rPr>
            <w:webHidden/>
            <w:sz w:val="18"/>
            <w:szCs w:val="18"/>
          </w:rPr>
          <w:t>93</w:t>
        </w:r>
        <w:r w:rsidR="00B61296" w:rsidRPr="00077A72">
          <w:rPr>
            <w:webHidden/>
            <w:sz w:val="18"/>
            <w:szCs w:val="18"/>
          </w:rPr>
          <w:fldChar w:fldCharType="end"/>
        </w:r>
      </w:hyperlink>
    </w:p>
    <w:p w14:paraId="2D70BC29" w14:textId="77777777" w:rsidR="00077A72" w:rsidRPr="00077A72" w:rsidRDefault="00077A72" w:rsidP="00077A72">
      <w:pPr>
        <w:rPr>
          <w:noProof/>
        </w:rPr>
      </w:pPr>
    </w:p>
    <w:p w14:paraId="58EF33E1" w14:textId="77777777" w:rsidR="00B61296" w:rsidRPr="00077A72" w:rsidRDefault="005979AD" w:rsidP="00077A72">
      <w:pPr>
        <w:pStyle w:val="TOC1"/>
        <w:jc w:val="center"/>
        <w:rPr>
          <w:i/>
          <w:sz w:val="18"/>
          <w:szCs w:val="18"/>
          <w:lang w:val="en-US"/>
        </w:rPr>
      </w:pPr>
      <w:hyperlink w:anchor="_Toc173668525" w:history="1">
        <w:r w:rsidR="00B61296" w:rsidRPr="00077A72">
          <w:rPr>
            <w:rStyle w:val="Hyperlink"/>
            <w:i/>
            <w:color w:val="auto"/>
            <w:sz w:val="18"/>
            <w:szCs w:val="18"/>
            <w:u w:val="none"/>
            <w:lang w:val="de-DE"/>
          </w:rPr>
          <w:t>Kapitel VI</w:t>
        </w:r>
      </w:hyperlink>
    </w:p>
    <w:p w14:paraId="6BA62769" w14:textId="77777777" w:rsidR="00B61296" w:rsidRPr="00077A72" w:rsidRDefault="005979AD">
      <w:pPr>
        <w:pStyle w:val="TOC2"/>
        <w:rPr>
          <w:sz w:val="18"/>
          <w:szCs w:val="18"/>
          <w:lang w:val="en-US"/>
        </w:rPr>
      </w:pPr>
      <w:hyperlink w:anchor="_Toc173668526" w:history="1">
        <w:r w:rsidR="00B61296" w:rsidRPr="00077A72">
          <w:rPr>
            <w:rStyle w:val="Hyperlink"/>
            <w:color w:val="auto"/>
            <w:sz w:val="18"/>
            <w:szCs w:val="18"/>
            <w:u w:val="none"/>
            <w:lang w:val="de-DE"/>
          </w:rPr>
          <w:t>RAHMEN FÜR KONSULTATIONEN MIT DEN ÖLGESELLSCHAFTEN</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_Toc173668526 \h </w:instrText>
        </w:r>
        <w:r w:rsidR="00B61296" w:rsidRPr="00077A72">
          <w:rPr>
            <w:webHidden/>
            <w:sz w:val="18"/>
            <w:szCs w:val="18"/>
          </w:rPr>
        </w:r>
        <w:r w:rsidR="00B61296" w:rsidRPr="00077A72">
          <w:rPr>
            <w:webHidden/>
            <w:sz w:val="18"/>
            <w:szCs w:val="18"/>
          </w:rPr>
          <w:fldChar w:fldCharType="separate"/>
        </w:r>
        <w:r w:rsidR="006210ED">
          <w:rPr>
            <w:webHidden/>
            <w:sz w:val="18"/>
            <w:szCs w:val="18"/>
          </w:rPr>
          <w:t>94</w:t>
        </w:r>
        <w:r w:rsidR="00B61296" w:rsidRPr="00077A72">
          <w:rPr>
            <w:webHidden/>
            <w:sz w:val="18"/>
            <w:szCs w:val="18"/>
          </w:rPr>
          <w:fldChar w:fldCharType="end"/>
        </w:r>
      </w:hyperlink>
    </w:p>
    <w:p w14:paraId="6042DDD4" w14:textId="77777777" w:rsidR="00B61296" w:rsidRPr="00077A72" w:rsidRDefault="005979AD">
      <w:pPr>
        <w:pStyle w:val="TOC3"/>
        <w:rPr>
          <w:sz w:val="18"/>
          <w:szCs w:val="18"/>
          <w:lang w:val="en-US"/>
        </w:rPr>
      </w:pPr>
      <w:hyperlink w:anchor="_Toc173668527" w:history="1">
        <w:r w:rsidR="00B61296" w:rsidRPr="00077A72">
          <w:rPr>
            <w:rStyle w:val="Hyperlink"/>
            <w:color w:val="auto"/>
            <w:sz w:val="18"/>
            <w:szCs w:val="18"/>
            <w:u w:val="none"/>
          </w:rPr>
          <w:t>Artikel 37</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_Toc173668527 \h </w:instrText>
        </w:r>
        <w:r w:rsidR="00B61296" w:rsidRPr="00077A72">
          <w:rPr>
            <w:webHidden/>
            <w:sz w:val="18"/>
            <w:szCs w:val="18"/>
          </w:rPr>
        </w:r>
        <w:r w:rsidR="00B61296" w:rsidRPr="00077A72">
          <w:rPr>
            <w:webHidden/>
            <w:sz w:val="18"/>
            <w:szCs w:val="18"/>
          </w:rPr>
          <w:fldChar w:fldCharType="separate"/>
        </w:r>
        <w:r w:rsidR="006210ED">
          <w:rPr>
            <w:webHidden/>
            <w:sz w:val="18"/>
            <w:szCs w:val="18"/>
          </w:rPr>
          <w:t>94</w:t>
        </w:r>
        <w:r w:rsidR="00B61296" w:rsidRPr="00077A72">
          <w:rPr>
            <w:webHidden/>
            <w:sz w:val="18"/>
            <w:szCs w:val="18"/>
          </w:rPr>
          <w:fldChar w:fldCharType="end"/>
        </w:r>
      </w:hyperlink>
    </w:p>
    <w:p w14:paraId="0045036F" w14:textId="77777777" w:rsidR="00B61296" w:rsidRPr="00077A72" w:rsidRDefault="005979AD">
      <w:pPr>
        <w:pStyle w:val="TOC3"/>
        <w:rPr>
          <w:sz w:val="18"/>
          <w:szCs w:val="18"/>
          <w:lang w:val="en-US"/>
        </w:rPr>
      </w:pPr>
      <w:hyperlink w:anchor="_Toc173668528" w:history="1">
        <w:r w:rsidR="00B61296" w:rsidRPr="00077A72">
          <w:rPr>
            <w:rStyle w:val="Hyperlink"/>
            <w:color w:val="auto"/>
            <w:sz w:val="18"/>
            <w:szCs w:val="18"/>
            <w:u w:val="none"/>
          </w:rPr>
          <w:t>Artikel 38</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_Toc173668528 \h </w:instrText>
        </w:r>
        <w:r w:rsidR="00B61296" w:rsidRPr="00077A72">
          <w:rPr>
            <w:webHidden/>
            <w:sz w:val="18"/>
            <w:szCs w:val="18"/>
          </w:rPr>
        </w:r>
        <w:r w:rsidR="00B61296" w:rsidRPr="00077A72">
          <w:rPr>
            <w:webHidden/>
            <w:sz w:val="18"/>
            <w:szCs w:val="18"/>
          </w:rPr>
          <w:fldChar w:fldCharType="separate"/>
        </w:r>
        <w:r w:rsidR="006210ED">
          <w:rPr>
            <w:webHidden/>
            <w:sz w:val="18"/>
            <w:szCs w:val="18"/>
          </w:rPr>
          <w:t>94</w:t>
        </w:r>
        <w:r w:rsidR="00B61296" w:rsidRPr="00077A72">
          <w:rPr>
            <w:webHidden/>
            <w:sz w:val="18"/>
            <w:szCs w:val="18"/>
          </w:rPr>
          <w:fldChar w:fldCharType="end"/>
        </w:r>
      </w:hyperlink>
    </w:p>
    <w:p w14:paraId="72A15EA3" w14:textId="77777777" w:rsidR="00B61296" w:rsidRPr="00077A72" w:rsidRDefault="005979AD">
      <w:pPr>
        <w:pStyle w:val="TOC3"/>
        <w:rPr>
          <w:sz w:val="18"/>
          <w:szCs w:val="18"/>
          <w:lang w:val="en-US"/>
        </w:rPr>
      </w:pPr>
      <w:hyperlink w:anchor="_Toc173668529" w:history="1">
        <w:r w:rsidR="00B61296" w:rsidRPr="00077A72">
          <w:rPr>
            <w:rStyle w:val="Hyperlink"/>
            <w:color w:val="auto"/>
            <w:sz w:val="18"/>
            <w:szCs w:val="18"/>
            <w:u w:val="none"/>
          </w:rPr>
          <w:t>Artikel 39</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_Toc173668529 \h </w:instrText>
        </w:r>
        <w:r w:rsidR="00B61296" w:rsidRPr="00077A72">
          <w:rPr>
            <w:webHidden/>
            <w:sz w:val="18"/>
            <w:szCs w:val="18"/>
          </w:rPr>
        </w:r>
        <w:r w:rsidR="00B61296" w:rsidRPr="00077A72">
          <w:rPr>
            <w:webHidden/>
            <w:sz w:val="18"/>
            <w:szCs w:val="18"/>
          </w:rPr>
          <w:fldChar w:fldCharType="separate"/>
        </w:r>
        <w:r w:rsidR="006210ED">
          <w:rPr>
            <w:webHidden/>
            <w:sz w:val="18"/>
            <w:szCs w:val="18"/>
          </w:rPr>
          <w:t>94</w:t>
        </w:r>
        <w:r w:rsidR="00B61296" w:rsidRPr="00077A72">
          <w:rPr>
            <w:webHidden/>
            <w:sz w:val="18"/>
            <w:szCs w:val="18"/>
          </w:rPr>
          <w:fldChar w:fldCharType="end"/>
        </w:r>
      </w:hyperlink>
    </w:p>
    <w:p w14:paraId="33B87E97" w14:textId="77777777" w:rsidR="00B61296" w:rsidRDefault="005979AD">
      <w:pPr>
        <w:pStyle w:val="TOC3"/>
        <w:rPr>
          <w:rStyle w:val="Hyperlink"/>
          <w:color w:val="auto"/>
          <w:sz w:val="18"/>
          <w:szCs w:val="18"/>
          <w:u w:val="none"/>
        </w:rPr>
      </w:pPr>
      <w:hyperlink w:anchor="_Toc173668530" w:history="1">
        <w:r w:rsidR="00B61296" w:rsidRPr="00077A72">
          <w:rPr>
            <w:rStyle w:val="Hyperlink"/>
            <w:color w:val="auto"/>
            <w:sz w:val="18"/>
            <w:szCs w:val="18"/>
            <w:u w:val="none"/>
          </w:rPr>
          <w:t>Artikel 40</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_Toc173668530 \h </w:instrText>
        </w:r>
        <w:r w:rsidR="00B61296" w:rsidRPr="00077A72">
          <w:rPr>
            <w:webHidden/>
            <w:sz w:val="18"/>
            <w:szCs w:val="18"/>
          </w:rPr>
        </w:r>
        <w:r w:rsidR="00B61296" w:rsidRPr="00077A72">
          <w:rPr>
            <w:webHidden/>
            <w:sz w:val="18"/>
            <w:szCs w:val="18"/>
          </w:rPr>
          <w:fldChar w:fldCharType="separate"/>
        </w:r>
        <w:r w:rsidR="006210ED">
          <w:rPr>
            <w:webHidden/>
            <w:sz w:val="18"/>
            <w:szCs w:val="18"/>
          </w:rPr>
          <w:t>95</w:t>
        </w:r>
        <w:r w:rsidR="00B61296" w:rsidRPr="00077A72">
          <w:rPr>
            <w:webHidden/>
            <w:sz w:val="18"/>
            <w:szCs w:val="18"/>
          </w:rPr>
          <w:fldChar w:fldCharType="end"/>
        </w:r>
      </w:hyperlink>
    </w:p>
    <w:p w14:paraId="47DD33F5" w14:textId="77777777" w:rsidR="00077A72" w:rsidRPr="00077A72" w:rsidRDefault="00077A72" w:rsidP="00077A72">
      <w:pPr>
        <w:rPr>
          <w:noProof/>
        </w:rPr>
      </w:pPr>
    </w:p>
    <w:p w14:paraId="0C1F1453" w14:textId="77777777" w:rsidR="00B61296" w:rsidRPr="00077A72" w:rsidRDefault="005979AD" w:rsidP="00077A72">
      <w:pPr>
        <w:pStyle w:val="TOC1"/>
        <w:jc w:val="center"/>
        <w:rPr>
          <w:i/>
          <w:sz w:val="18"/>
          <w:szCs w:val="18"/>
          <w:lang w:val="en-US"/>
        </w:rPr>
      </w:pPr>
      <w:hyperlink w:anchor="_Toc173668531" w:history="1">
        <w:r w:rsidR="00B61296" w:rsidRPr="00077A72">
          <w:rPr>
            <w:rStyle w:val="Hyperlink"/>
            <w:i/>
            <w:color w:val="auto"/>
            <w:sz w:val="18"/>
            <w:szCs w:val="18"/>
            <w:u w:val="none"/>
            <w:lang w:val="de-DE"/>
          </w:rPr>
          <w:t>Kapitel VII</w:t>
        </w:r>
      </w:hyperlink>
    </w:p>
    <w:p w14:paraId="1F5B7139" w14:textId="77777777" w:rsidR="00B61296" w:rsidRPr="00077A72" w:rsidRDefault="005979AD">
      <w:pPr>
        <w:pStyle w:val="TOC2"/>
        <w:rPr>
          <w:sz w:val="18"/>
          <w:szCs w:val="18"/>
          <w:lang w:val="en-US"/>
        </w:rPr>
      </w:pPr>
      <w:hyperlink w:anchor="_Toc173668532" w:history="1">
        <w:r w:rsidR="00B61296" w:rsidRPr="00077A72">
          <w:rPr>
            <w:rStyle w:val="Hyperlink"/>
            <w:color w:val="auto"/>
            <w:sz w:val="18"/>
            <w:szCs w:val="18"/>
            <w:u w:val="none"/>
            <w:lang w:val="de-DE"/>
          </w:rPr>
          <w:t>LANGFRISTIGE ZUSAMMENARBEIT IM ENERGIEBEREICH</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_Toc173668532 \h </w:instrText>
        </w:r>
        <w:r w:rsidR="00B61296" w:rsidRPr="00077A72">
          <w:rPr>
            <w:webHidden/>
            <w:sz w:val="18"/>
            <w:szCs w:val="18"/>
          </w:rPr>
        </w:r>
        <w:r w:rsidR="00B61296" w:rsidRPr="00077A72">
          <w:rPr>
            <w:webHidden/>
            <w:sz w:val="18"/>
            <w:szCs w:val="18"/>
          </w:rPr>
          <w:fldChar w:fldCharType="separate"/>
        </w:r>
        <w:r w:rsidR="006210ED">
          <w:rPr>
            <w:webHidden/>
            <w:sz w:val="18"/>
            <w:szCs w:val="18"/>
          </w:rPr>
          <w:t>95</w:t>
        </w:r>
        <w:r w:rsidR="00B61296" w:rsidRPr="00077A72">
          <w:rPr>
            <w:webHidden/>
            <w:sz w:val="18"/>
            <w:szCs w:val="18"/>
          </w:rPr>
          <w:fldChar w:fldCharType="end"/>
        </w:r>
      </w:hyperlink>
    </w:p>
    <w:p w14:paraId="12134C9C" w14:textId="77777777" w:rsidR="00B61296" w:rsidRPr="00077A72" w:rsidRDefault="005979AD">
      <w:pPr>
        <w:pStyle w:val="TOC3"/>
        <w:rPr>
          <w:sz w:val="18"/>
          <w:szCs w:val="18"/>
          <w:lang w:val="en-US"/>
        </w:rPr>
      </w:pPr>
      <w:hyperlink w:anchor="_Toc173668533" w:history="1">
        <w:r w:rsidR="00B61296" w:rsidRPr="00077A72">
          <w:rPr>
            <w:rStyle w:val="Hyperlink"/>
            <w:color w:val="auto"/>
            <w:sz w:val="18"/>
            <w:szCs w:val="18"/>
            <w:u w:val="none"/>
          </w:rPr>
          <w:t>Artikel 41</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_Toc173668533 \h </w:instrText>
        </w:r>
        <w:r w:rsidR="00B61296" w:rsidRPr="00077A72">
          <w:rPr>
            <w:webHidden/>
            <w:sz w:val="18"/>
            <w:szCs w:val="18"/>
          </w:rPr>
        </w:r>
        <w:r w:rsidR="00B61296" w:rsidRPr="00077A72">
          <w:rPr>
            <w:webHidden/>
            <w:sz w:val="18"/>
            <w:szCs w:val="18"/>
          </w:rPr>
          <w:fldChar w:fldCharType="separate"/>
        </w:r>
        <w:r w:rsidR="006210ED">
          <w:rPr>
            <w:webHidden/>
            <w:sz w:val="18"/>
            <w:szCs w:val="18"/>
          </w:rPr>
          <w:t>95</w:t>
        </w:r>
        <w:r w:rsidR="00B61296" w:rsidRPr="00077A72">
          <w:rPr>
            <w:webHidden/>
            <w:sz w:val="18"/>
            <w:szCs w:val="18"/>
          </w:rPr>
          <w:fldChar w:fldCharType="end"/>
        </w:r>
      </w:hyperlink>
    </w:p>
    <w:p w14:paraId="096EB94B" w14:textId="77777777" w:rsidR="00B61296" w:rsidRPr="00077A72" w:rsidRDefault="005979AD">
      <w:pPr>
        <w:pStyle w:val="TOC3"/>
        <w:rPr>
          <w:sz w:val="18"/>
          <w:szCs w:val="18"/>
          <w:lang w:val="en-US"/>
        </w:rPr>
      </w:pPr>
      <w:hyperlink w:anchor="_Toc173668534" w:history="1">
        <w:r w:rsidR="00B61296" w:rsidRPr="00077A72">
          <w:rPr>
            <w:rStyle w:val="Hyperlink"/>
            <w:color w:val="auto"/>
            <w:sz w:val="18"/>
            <w:szCs w:val="18"/>
            <w:u w:val="none"/>
          </w:rPr>
          <w:t>Artikel 42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_Toc173668534 \h </w:instrText>
        </w:r>
        <w:r w:rsidR="00B61296" w:rsidRPr="00077A72">
          <w:rPr>
            <w:webHidden/>
            <w:sz w:val="18"/>
            <w:szCs w:val="18"/>
          </w:rPr>
        </w:r>
        <w:r w:rsidR="00B61296" w:rsidRPr="00077A72">
          <w:rPr>
            <w:webHidden/>
            <w:sz w:val="18"/>
            <w:szCs w:val="18"/>
          </w:rPr>
          <w:fldChar w:fldCharType="separate"/>
        </w:r>
        <w:r w:rsidR="006210ED">
          <w:rPr>
            <w:webHidden/>
            <w:sz w:val="18"/>
            <w:szCs w:val="18"/>
          </w:rPr>
          <w:t>95</w:t>
        </w:r>
        <w:r w:rsidR="00B61296" w:rsidRPr="00077A72">
          <w:rPr>
            <w:webHidden/>
            <w:sz w:val="18"/>
            <w:szCs w:val="18"/>
          </w:rPr>
          <w:fldChar w:fldCharType="end"/>
        </w:r>
      </w:hyperlink>
    </w:p>
    <w:p w14:paraId="77C723B2" w14:textId="77777777" w:rsidR="00B61296" w:rsidRDefault="005979AD">
      <w:pPr>
        <w:pStyle w:val="TOC3"/>
        <w:rPr>
          <w:rStyle w:val="Hyperlink"/>
          <w:color w:val="auto"/>
          <w:sz w:val="18"/>
          <w:szCs w:val="18"/>
          <w:u w:val="none"/>
        </w:rPr>
      </w:pPr>
      <w:hyperlink w:anchor="_Toc173668535" w:history="1">
        <w:r w:rsidR="00B61296" w:rsidRPr="00077A72">
          <w:rPr>
            <w:rStyle w:val="Hyperlink"/>
            <w:color w:val="auto"/>
            <w:sz w:val="18"/>
            <w:szCs w:val="18"/>
            <w:u w:val="none"/>
          </w:rPr>
          <w:t>Artikel 43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_Toc173668535 \h </w:instrText>
        </w:r>
        <w:r w:rsidR="00B61296" w:rsidRPr="00077A72">
          <w:rPr>
            <w:webHidden/>
            <w:sz w:val="18"/>
            <w:szCs w:val="18"/>
          </w:rPr>
        </w:r>
        <w:r w:rsidR="00B61296" w:rsidRPr="00077A72">
          <w:rPr>
            <w:webHidden/>
            <w:sz w:val="18"/>
            <w:szCs w:val="18"/>
          </w:rPr>
          <w:fldChar w:fldCharType="separate"/>
        </w:r>
        <w:r w:rsidR="006210ED">
          <w:rPr>
            <w:webHidden/>
            <w:sz w:val="18"/>
            <w:szCs w:val="18"/>
          </w:rPr>
          <w:t>96</w:t>
        </w:r>
        <w:r w:rsidR="00B61296" w:rsidRPr="00077A72">
          <w:rPr>
            <w:webHidden/>
            <w:sz w:val="18"/>
            <w:szCs w:val="18"/>
          </w:rPr>
          <w:fldChar w:fldCharType="end"/>
        </w:r>
      </w:hyperlink>
    </w:p>
    <w:p w14:paraId="2DB15F5F" w14:textId="77777777" w:rsidR="00077A72" w:rsidRPr="00077A72" w:rsidRDefault="00077A72" w:rsidP="00077A72">
      <w:pPr>
        <w:rPr>
          <w:noProof/>
        </w:rPr>
      </w:pPr>
    </w:p>
    <w:p w14:paraId="08A49529" w14:textId="77777777" w:rsidR="00B61296" w:rsidRPr="00077A72" w:rsidRDefault="005979AD" w:rsidP="00077A72">
      <w:pPr>
        <w:pStyle w:val="TOC1"/>
        <w:jc w:val="center"/>
        <w:rPr>
          <w:i/>
          <w:sz w:val="18"/>
          <w:szCs w:val="18"/>
          <w:lang w:val="en-US"/>
        </w:rPr>
      </w:pPr>
      <w:hyperlink w:anchor="_Toc173668536" w:history="1">
        <w:r w:rsidR="00B61296" w:rsidRPr="00077A72">
          <w:rPr>
            <w:rStyle w:val="Hyperlink"/>
            <w:i/>
            <w:color w:val="auto"/>
            <w:sz w:val="18"/>
            <w:szCs w:val="18"/>
            <w:u w:val="none"/>
            <w:lang w:val="de-DE"/>
          </w:rPr>
          <w:t>Kapitel VIII</w:t>
        </w:r>
      </w:hyperlink>
    </w:p>
    <w:p w14:paraId="2CFAEA9C" w14:textId="77777777" w:rsidR="00B61296" w:rsidRPr="00077A72" w:rsidRDefault="005979AD">
      <w:pPr>
        <w:pStyle w:val="TOC2"/>
        <w:rPr>
          <w:sz w:val="18"/>
          <w:szCs w:val="18"/>
          <w:lang w:val="en-US"/>
        </w:rPr>
      </w:pPr>
      <w:hyperlink w:anchor="_Toc173668537" w:history="1">
        <w:r w:rsidR="00B61296" w:rsidRPr="00077A72">
          <w:rPr>
            <w:rStyle w:val="Hyperlink"/>
            <w:color w:val="auto"/>
            <w:sz w:val="18"/>
            <w:szCs w:val="18"/>
            <w:u w:val="none"/>
            <w:lang w:val="de-DE"/>
          </w:rPr>
          <w:t>BEZIEHUNGEN ZU FÖRDERLÄNDERN UND ZU ANDEREN VERBRAUCHERLÄNDERN</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_Toc173668537 \h </w:instrText>
        </w:r>
        <w:r w:rsidR="00B61296" w:rsidRPr="00077A72">
          <w:rPr>
            <w:webHidden/>
            <w:sz w:val="18"/>
            <w:szCs w:val="18"/>
          </w:rPr>
        </w:r>
        <w:r w:rsidR="00B61296" w:rsidRPr="00077A72">
          <w:rPr>
            <w:webHidden/>
            <w:sz w:val="18"/>
            <w:szCs w:val="18"/>
          </w:rPr>
          <w:fldChar w:fldCharType="separate"/>
        </w:r>
        <w:r w:rsidR="006210ED">
          <w:rPr>
            <w:webHidden/>
            <w:sz w:val="18"/>
            <w:szCs w:val="18"/>
          </w:rPr>
          <w:t>97</w:t>
        </w:r>
        <w:r w:rsidR="00B61296" w:rsidRPr="00077A72">
          <w:rPr>
            <w:webHidden/>
            <w:sz w:val="18"/>
            <w:szCs w:val="18"/>
          </w:rPr>
          <w:fldChar w:fldCharType="end"/>
        </w:r>
      </w:hyperlink>
    </w:p>
    <w:p w14:paraId="31073CA9" w14:textId="77777777" w:rsidR="00B61296" w:rsidRPr="00077A72" w:rsidRDefault="005979AD">
      <w:pPr>
        <w:pStyle w:val="TOC3"/>
        <w:rPr>
          <w:sz w:val="18"/>
          <w:szCs w:val="18"/>
          <w:lang w:val="en-US"/>
        </w:rPr>
      </w:pPr>
      <w:hyperlink w:anchor="_Toc173668538" w:history="1">
        <w:r w:rsidR="00B61296" w:rsidRPr="00077A72">
          <w:rPr>
            <w:rStyle w:val="Hyperlink"/>
            <w:color w:val="auto"/>
            <w:sz w:val="18"/>
            <w:szCs w:val="18"/>
            <w:u w:val="none"/>
          </w:rPr>
          <w:t>Artikel 44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_Toc173668538 \h </w:instrText>
        </w:r>
        <w:r w:rsidR="00B61296" w:rsidRPr="00077A72">
          <w:rPr>
            <w:webHidden/>
            <w:sz w:val="18"/>
            <w:szCs w:val="18"/>
          </w:rPr>
        </w:r>
        <w:r w:rsidR="00B61296" w:rsidRPr="00077A72">
          <w:rPr>
            <w:webHidden/>
            <w:sz w:val="18"/>
            <w:szCs w:val="18"/>
          </w:rPr>
          <w:fldChar w:fldCharType="separate"/>
        </w:r>
        <w:r w:rsidR="006210ED">
          <w:rPr>
            <w:webHidden/>
            <w:sz w:val="18"/>
            <w:szCs w:val="18"/>
          </w:rPr>
          <w:t>97</w:t>
        </w:r>
        <w:r w:rsidR="00B61296" w:rsidRPr="00077A72">
          <w:rPr>
            <w:webHidden/>
            <w:sz w:val="18"/>
            <w:szCs w:val="18"/>
          </w:rPr>
          <w:fldChar w:fldCharType="end"/>
        </w:r>
      </w:hyperlink>
    </w:p>
    <w:p w14:paraId="7DAEFF00" w14:textId="77777777" w:rsidR="00B61296" w:rsidRPr="00077A72" w:rsidRDefault="005979AD">
      <w:pPr>
        <w:pStyle w:val="TOC3"/>
        <w:rPr>
          <w:sz w:val="18"/>
          <w:szCs w:val="18"/>
          <w:lang w:val="en-US"/>
        </w:rPr>
      </w:pPr>
      <w:hyperlink w:anchor="_Toc173668539" w:history="1">
        <w:r w:rsidR="00B61296" w:rsidRPr="00077A72">
          <w:rPr>
            <w:rStyle w:val="Hyperlink"/>
            <w:color w:val="auto"/>
            <w:sz w:val="18"/>
            <w:szCs w:val="18"/>
            <w:u w:val="none"/>
          </w:rPr>
          <w:t>Artikel 45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_Toc173668539 \h </w:instrText>
        </w:r>
        <w:r w:rsidR="00B61296" w:rsidRPr="00077A72">
          <w:rPr>
            <w:webHidden/>
            <w:sz w:val="18"/>
            <w:szCs w:val="18"/>
          </w:rPr>
        </w:r>
        <w:r w:rsidR="00B61296" w:rsidRPr="00077A72">
          <w:rPr>
            <w:webHidden/>
            <w:sz w:val="18"/>
            <w:szCs w:val="18"/>
          </w:rPr>
          <w:fldChar w:fldCharType="separate"/>
        </w:r>
        <w:r w:rsidR="006210ED">
          <w:rPr>
            <w:webHidden/>
            <w:sz w:val="18"/>
            <w:szCs w:val="18"/>
          </w:rPr>
          <w:t>97</w:t>
        </w:r>
        <w:r w:rsidR="00B61296" w:rsidRPr="00077A72">
          <w:rPr>
            <w:webHidden/>
            <w:sz w:val="18"/>
            <w:szCs w:val="18"/>
          </w:rPr>
          <w:fldChar w:fldCharType="end"/>
        </w:r>
      </w:hyperlink>
    </w:p>
    <w:p w14:paraId="3D799A83" w14:textId="77777777" w:rsidR="00B61296" w:rsidRPr="00077A72" w:rsidRDefault="005979AD">
      <w:pPr>
        <w:pStyle w:val="TOC3"/>
        <w:rPr>
          <w:sz w:val="18"/>
          <w:szCs w:val="18"/>
          <w:lang w:val="en-US"/>
        </w:rPr>
      </w:pPr>
      <w:hyperlink w:anchor="_Toc173668540" w:history="1">
        <w:r w:rsidR="00B61296" w:rsidRPr="00077A72">
          <w:rPr>
            <w:rStyle w:val="Hyperlink"/>
            <w:color w:val="auto"/>
            <w:sz w:val="18"/>
            <w:szCs w:val="18"/>
            <w:u w:val="none"/>
          </w:rPr>
          <w:t>Artikel 46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_Toc173668540 \h </w:instrText>
        </w:r>
        <w:r w:rsidR="00B61296" w:rsidRPr="00077A72">
          <w:rPr>
            <w:webHidden/>
            <w:sz w:val="18"/>
            <w:szCs w:val="18"/>
          </w:rPr>
        </w:r>
        <w:r w:rsidR="00B61296" w:rsidRPr="00077A72">
          <w:rPr>
            <w:webHidden/>
            <w:sz w:val="18"/>
            <w:szCs w:val="18"/>
          </w:rPr>
          <w:fldChar w:fldCharType="separate"/>
        </w:r>
        <w:r w:rsidR="006210ED">
          <w:rPr>
            <w:webHidden/>
            <w:sz w:val="18"/>
            <w:szCs w:val="18"/>
          </w:rPr>
          <w:t>97</w:t>
        </w:r>
        <w:r w:rsidR="00B61296" w:rsidRPr="00077A72">
          <w:rPr>
            <w:webHidden/>
            <w:sz w:val="18"/>
            <w:szCs w:val="18"/>
          </w:rPr>
          <w:fldChar w:fldCharType="end"/>
        </w:r>
      </w:hyperlink>
    </w:p>
    <w:p w14:paraId="7D2962A3" w14:textId="77777777" w:rsidR="00B61296" w:rsidRPr="00077A72" w:rsidRDefault="005979AD">
      <w:pPr>
        <w:pStyle w:val="TOC3"/>
        <w:rPr>
          <w:sz w:val="18"/>
          <w:szCs w:val="18"/>
          <w:lang w:val="en-US"/>
        </w:rPr>
      </w:pPr>
      <w:hyperlink w:anchor="_Toc173668541" w:history="1">
        <w:r w:rsidR="00B61296" w:rsidRPr="00077A72">
          <w:rPr>
            <w:rStyle w:val="Hyperlink"/>
            <w:color w:val="auto"/>
            <w:sz w:val="18"/>
            <w:szCs w:val="18"/>
            <w:u w:val="none"/>
          </w:rPr>
          <w:t>Artikel 47</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_Toc173668541 \h </w:instrText>
        </w:r>
        <w:r w:rsidR="00B61296" w:rsidRPr="00077A72">
          <w:rPr>
            <w:webHidden/>
            <w:sz w:val="18"/>
            <w:szCs w:val="18"/>
          </w:rPr>
        </w:r>
        <w:r w:rsidR="00B61296" w:rsidRPr="00077A72">
          <w:rPr>
            <w:webHidden/>
            <w:sz w:val="18"/>
            <w:szCs w:val="18"/>
          </w:rPr>
          <w:fldChar w:fldCharType="separate"/>
        </w:r>
        <w:r w:rsidR="006210ED">
          <w:rPr>
            <w:webHidden/>
            <w:sz w:val="18"/>
            <w:szCs w:val="18"/>
          </w:rPr>
          <w:t>97</w:t>
        </w:r>
        <w:r w:rsidR="00B61296" w:rsidRPr="00077A72">
          <w:rPr>
            <w:webHidden/>
            <w:sz w:val="18"/>
            <w:szCs w:val="18"/>
          </w:rPr>
          <w:fldChar w:fldCharType="end"/>
        </w:r>
      </w:hyperlink>
    </w:p>
    <w:p w14:paraId="37B9F942" w14:textId="77777777" w:rsidR="00B61296" w:rsidRDefault="005979AD">
      <w:pPr>
        <w:pStyle w:val="TOC3"/>
        <w:rPr>
          <w:rStyle w:val="Hyperlink"/>
          <w:color w:val="auto"/>
          <w:sz w:val="18"/>
          <w:szCs w:val="18"/>
          <w:u w:val="none"/>
        </w:rPr>
      </w:pPr>
      <w:hyperlink w:anchor="_Toc173668542" w:history="1">
        <w:r w:rsidR="00B61296" w:rsidRPr="00077A72">
          <w:rPr>
            <w:rStyle w:val="Hyperlink"/>
            <w:color w:val="auto"/>
            <w:sz w:val="18"/>
            <w:szCs w:val="18"/>
            <w:u w:val="none"/>
          </w:rPr>
          <w:t>Artikel 48</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_Toc173668542 \h </w:instrText>
        </w:r>
        <w:r w:rsidR="00B61296" w:rsidRPr="00077A72">
          <w:rPr>
            <w:webHidden/>
            <w:sz w:val="18"/>
            <w:szCs w:val="18"/>
          </w:rPr>
        </w:r>
        <w:r w:rsidR="00B61296" w:rsidRPr="00077A72">
          <w:rPr>
            <w:webHidden/>
            <w:sz w:val="18"/>
            <w:szCs w:val="18"/>
          </w:rPr>
          <w:fldChar w:fldCharType="separate"/>
        </w:r>
        <w:r w:rsidR="006210ED">
          <w:rPr>
            <w:webHidden/>
            <w:sz w:val="18"/>
            <w:szCs w:val="18"/>
          </w:rPr>
          <w:t>98</w:t>
        </w:r>
        <w:r w:rsidR="00B61296" w:rsidRPr="00077A72">
          <w:rPr>
            <w:webHidden/>
            <w:sz w:val="18"/>
            <w:szCs w:val="18"/>
          </w:rPr>
          <w:fldChar w:fldCharType="end"/>
        </w:r>
      </w:hyperlink>
    </w:p>
    <w:p w14:paraId="749C1E22" w14:textId="77777777" w:rsidR="00077A72" w:rsidRPr="00077A72" w:rsidRDefault="00077A72" w:rsidP="00077A72">
      <w:pPr>
        <w:rPr>
          <w:noProof/>
        </w:rPr>
      </w:pPr>
    </w:p>
    <w:p w14:paraId="243CF14B" w14:textId="77777777" w:rsidR="00B61296" w:rsidRPr="00C06CCA" w:rsidRDefault="005979AD" w:rsidP="00C06CCA">
      <w:pPr>
        <w:pStyle w:val="TOC1"/>
        <w:jc w:val="center"/>
        <w:rPr>
          <w:i/>
          <w:sz w:val="18"/>
          <w:szCs w:val="18"/>
          <w:lang w:val="en-US"/>
        </w:rPr>
      </w:pPr>
      <w:hyperlink w:anchor="_Toc173668543" w:history="1">
        <w:r w:rsidR="00B61296" w:rsidRPr="00C06CCA">
          <w:rPr>
            <w:rStyle w:val="Hyperlink"/>
            <w:i/>
            <w:color w:val="auto"/>
            <w:sz w:val="18"/>
            <w:szCs w:val="18"/>
            <w:u w:val="none"/>
            <w:lang w:val="de-DE"/>
          </w:rPr>
          <w:t>Kapitel IX</w:t>
        </w:r>
      </w:hyperlink>
    </w:p>
    <w:p w14:paraId="5101964C" w14:textId="77777777" w:rsidR="00B61296" w:rsidRPr="00077A72" w:rsidRDefault="005979AD">
      <w:pPr>
        <w:pStyle w:val="TOC2"/>
        <w:rPr>
          <w:sz w:val="18"/>
          <w:szCs w:val="18"/>
          <w:lang w:val="en-US"/>
        </w:rPr>
      </w:pPr>
      <w:hyperlink w:anchor="_Toc173668544" w:history="1">
        <w:r w:rsidR="00B61296" w:rsidRPr="00077A72">
          <w:rPr>
            <w:rStyle w:val="Hyperlink"/>
            <w:color w:val="auto"/>
            <w:sz w:val="18"/>
            <w:szCs w:val="18"/>
            <w:u w:val="none"/>
            <w:lang w:val="de-DE"/>
          </w:rPr>
          <w:t>INSTITUTIONELLE UND ALLGEMEINE BESTIMMUNGEN</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_Toc173668544 \h </w:instrText>
        </w:r>
        <w:r w:rsidR="00B61296" w:rsidRPr="00077A72">
          <w:rPr>
            <w:webHidden/>
            <w:sz w:val="18"/>
            <w:szCs w:val="18"/>
          </w:rPr>
        </w:r>
        <w:r w:rsidR="00B61296" w:rsidRPr="00077A72">
          <w:rPr>
            <w:webHidden/>
            <w:sz w:val="18"/>
            <w:szCs w:val="18"/>
          </w:rPr>
          <w:fldChar w:fldCharType="separate"/>
        </w:r>
        <w:r w:rsidR="006210ED">
          <w:rPr>
            <w:webHidden/>
            <w:sz w:val="18"/>
            <w:szCs w:val="18"/>
          </w:rPr>
          <w:t>98</w:t>
        </w:r>
        <w:r w:rsidR="00B61296" w:rsidRPr="00077A72">
          <w:rPr>
            <w:webHidden/>
            <w:sz w:val="18"/>
            <w:szCs w:val="18"/>
          </w:rPr>
          <w:fldChar w:fldCharType="end"/>
        </w:r>
      </w:hyperlink>
    </w:p>
    <w:p w14:paraId="44EFC976" w14:textId="77777777" w:rsidR="00B61296" w:rsidRDefault="005979AD">
      <w:pPr>
        <w:pStyle w:val="TOC3"/>
        <w:rPr>
          <w:rStyle w:val="Hyperlink"/>
          <w:color w:val="auto"/>
          <w:sz w:val="18"/>
          <w:szCs w:val="18"/>
          <w:u w:val="none"/>
        </w:rPr>
      </w:pPr>
      <w:hyperlink w:anchor="_Toc173668545" w:history="1">
        <w:r w:rsidR="00B61296" w:rsidRPr="00077A72">
          <w:rPr>
            <w:rStyle w:val="Hyperlink"/>
            <w:color w:val="auto"/>
            <w:sz w:val="18"/>
            <w:szCs w:val="18"/>
            <w:u w:val="none"/>
          </w:rPr>
          <w:t>Artikel 49</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_Toc173668545 \h </w:instrText>
        </w:r>
        <w:r w:rsidR="00B61296" w:rsidRPr="00077A72">
          <w:rPr>
            <w:webHidden/>
            <w:sz w:val="18"/>
            <w:szCs w:val="18"/>
          </w:rPr>
        </w:r>
        <w:r w:rsidR="00B61296" w:rsidRPr="00077A72">
          <w:rPr>
            <w:webHidden/>
            <w:sz w:val="18"/>
            <w:szCs w:val="18"/>
          </w:rPr>
          <w:fldChar w:fldCharType="separate"/>
        </w:r>
        <w:r w:rsidR="006210ED">
          <w:rPr>
            <w:webHidden/>
            <w:sz w:val="18"/>
            <w:szCs w:val="18"/>
          </w:rPr>
          <w:t>98</w:t>
        </w:r>
        <w:r w:rsidR="00B61296" w:rsidRPr="00077A72">
          <w:rPr>
            <w:webHidden/>
            <w:sz w:val="18"/>
            <w:szCs w:val="18"/>
          </w:rPr>
          <w:fldChar w:fldCharType="end"/>
        </w:r>
      </w:hyperlink>
    </w:p>
    <w:p w14:paraId="3E108444" w14:textId="77777777" w:rsidR="00C06CCA" w:rsidRPr="00C06CCA" w:rsidRDefault="00C06CCA" w:rsidP="00C06CCA">
      <w:pPr>
        <w:rPr>
          <w:noProof/>
        </w:rPr>
      </w:pPr>
    </w:p>
    <w:p w14:paraId="1AAEFAB9" w14:textId="77777777" w:rsidR="00B61296" w:rsidRPr="00077A72" w:rsidRDefault="005979AD" w:rsidP="007A20E3">
      <w:pPr>
        <w:pStyle w:val="TOC2"/>
        <w:ind w:firstLine="226"/>
        <w:rPr>
          <w:sz w:val="18"/>
          <w:szCs w:val="18"/>
          <w:lang w:val="en-US"/>
        </w:rPr>
      </w:pPr>
      <w:hyperlink w:anchor="_Toc173668546" w:history="1">
        <w:r w:rsidR="00B61296" w:rsidRPr="00077A72">
          <w:rPr>
            <w:rStyle w:val="Hyperlink"/>
            <w:color w:val="auto"/>
            <w:sz w:val="18"/>
            <w:szCs w:val="18"/>
            <w:u w:val="none"/>
            <w:lang w:val="de-DE"/>
          </w:rPr>
          <w:t>V</w:t>
        </w:r>
        <w:r w:rsidR="007A20E3">
          <w:rPr>
            <w:rStyle w:val="Hyperlink"/>
            <w:color w:val="auto"/>
            <w:sz w:val="18"/>
            <w:szCs w:val="18"/>
            <w:u w:val="none"/>
            <w:lang w:val="de-DE"/>
          </w:rPr>
          <w:t xml:space="preserve">erwaltungsrat : </w:t>
        </w:r>
      </w:hyperlink>
    </w:p>
    <w:p w14:paraId="45D552C3" w14:textId="77777777" w:rsidR="00B61296" w:rsidRPr="00077A72" w:rsidRDefault="005979AD">
      <w:pPr>
        <w:pStyle w:val="TOC3"/>
        <w:rPr>
          <w:sz w:val="18"/>
          <w:szCs w:val="18"/>
          <w:lang w:val="en-US"/>
        </w:rPr>
      </w:pPr>
      <w:hyperlink w:anchor="_Toc173668547" w:history="1">
        <w:r w:rsidR="00B61296" w:rsidRPr="00077A72">
          <w:rPr>
            <w:rStyle w:val="Hyperlink"/>
            <w:color w:val="auto"/>
            <w:sz w:val="18"/>
            <w:szCs w:val="18"/>
            <w:u w:val="none"/>
          </w:rPr>
          <w:t>Artikel 50</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_Toc173668547 \h </w:instrText>
        </w:r>
        <w:r w:rsidR="00B61296" w:rsidRPr="00077A72">
          <w:rPr>
            <w:webHidden/>
            <w:sz w:val="18"/>
            <w:szCs w:val="18"/>
          </w:rPr>
        </w:r>
        <w:r w:rsidR="00B61296" w:rsidRPr="00077A72">
          <w:rPr>
            <w:webHidden/>
            <w:sz w:val="18"/>
            <w:szCs w:val="18"/>
          </w:rPr>
          <w:fldChar w:fldCharType="separate"/>
        </w:r>
        <w:r w:rsidR="006210ED">
          <w:rPr>
            <w:webHidden/>
            <w:sz w:val="18"/>
            <w:szCs w:val="18"/>
          </w:rPr>
          <w:t>98</w:t>
        </w:r>
        <w:r w:rsidR="00B61296" w:rsidRPr="00077A72">
          <w:rPr>
            <w:webHidden/>
            <w:sz w:val="18"/>
            <w:szCs w:val="18"/>
          </w:rPr>
          <w:fldChar w:fldCharType="end"/>
        </w:r>
      </w:hyperlink>
    </w:p>
    <w:p w14:paraId="23D4EE97" w14:textId="77777777" w:rsidR="00B61296" w:rsidRPr="00077A72" w:rsidRDefault="005979AD">
      <w:pPr>
        <w:pStyle w:val="TOC3"/>
        <w:rPr>
          <w:sz w:val="18"/>
          <w:szCs w:val="18"/>
          <w:lang w:val="en-US"/>
        </w:rPr>
      </w:pPr>
      <w:hyperlink w:anchor="_Toc173668548" w:history="1">
        <w:r w:rsidR="00B61296" w:rsidRPr="00077A72">
          <w:rPr>
            <w:rStyle w:val="Hyperlink"/>
            <w:color w:val="auto"/>
            <w:sz w:val="18"/>
            <w:szCs w:val="18"/>
            <w:u w:val="none"/>
          </w:rPr>
          <w:t>Artikel 51</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_Toc173668548 \h </w:instrText>
        </w:r>
        <w:r w:rsidR="00B61296" w:rsidRPr="00077A72">
          <w:rPr>
            <w:webHidden/>
            <w:sz w:val="18"/>
            <w:szCs w:val="18"/>
          </w:rPr>
        </w:r>
        <w:r w:rsidR="00B61296" w:rsidRPr="00077A72">
          <w:rPr>
            <w:webHidden/>
            <w:sz w:val="18"/>
            <w:szCs w:val="18"/>
          </w:rPr>
          <w:fldChar w:fldCharType="separate"/>
        </w:r>
        <w:r w:rsidR="006210ED">
          <w:rPr>
            <w:webHidden/>
            <w:sz w:val="18"/>
            <w:szCs w:val="18"/>
          </w:rPr>
          <w:t>99</w:t>
        </w:r>
        <w:r w:rsidR="00B61296" w:rsidRPr="00077A72">
          <w:rPr>
            <w:webHidden/>
            <w:sz w:val="18"/>
            <w:szCs w:val="18"/>
          </w:rPr>
          <w:fldChar w:fldCharType="end"/>
        </w:r>
      </w:hyperlink>
    </w:p>
    <w:p w14:paraId="3AD1D1F9" w14:textId="77777777" w:rsidR="00B61296" w:rsidRDefault="005979AD">
      <w:pPr>
        <w:pStyle w:val="TOC3"/>
        <w:rPr>
          <w:rStyle w:val="Hyperlink"/>
          <w:color w:val="auto"/>
          <w:sz w:val="18"/>
          <w:szCs w:val="18"/>
          <w:u w:val="none"/>
        </w:rPr>
      </w:pPr>
      <w:hyperlink w:anchor="_Toc173668549" w:history="1">
        <w:r w:rsidR="00B61296" w:rsidRPr="00077A72">
          <w:rPr>
            <w:rStyle w:val="Hyperlink"/>
            <w:color w:val="auto"/>
            <w:sz w:val="18"/>
            <w:szCs w:val="18"/>
            <w:u w:val="none"/>
          </w:rPr>
          <w:t>Artikel 52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_Toc173668549 \h </w:instrText>
        </w:r>
        <w:r w:rsidR="00B61296" w:rsidRPr="00077A72">
          <w:rPr>
            <w:webHidden/>
            <w:sz w:val="18"/>
            <w:szCs w:val="18"/>
          </w:rPr>
        </w:r>
        <w:r w:rsidR="00B61296" w:rsidRPr="00077A72">
          <w:rPr>
            <w:webHidden/>
            <w:sz w:val="18"/>
            <w:szCs w:val="18"/>
          </w:rPr>
          <w:fldChar w:fldCharType="separate"/>
        </w:r>
        <w:r w:rsidR="006210ED">
          <w:rPr>
            <w:webHidden/>
            <w:sz w:val="18"/>
            <w:szCs w:val="18"/>
          </w:rPr>
          <w:t>99</w:t>
        </w:r>
        <w:r w:rsidR="00B61296" w:rsidRPr="00077A72">
          <w:rPr>
            <w:webHidden/>
            <w:sz w:val="18"/>
            <w:szCs w:val="18"/>
          </w:rPr>
          <w:fldChar w:fldCharType="end"/>
        </w:r>
      </w:hyperlink>
    </w:p>
    <w:p w14:paraId="1E71235D" w14:textId="77777777" w:rsidR="00C06CCA" w:rsidRPr="00C06CCA" w:rsidRDefault="00C06CCA" w:rsidP="00C06CCA">
      <w:pPr>
        <w:rPr>
          <w:noProof/>
        </w:rPr>
      </w:pPr>
    </w:p>
    <w:p w14:paraId="75665B75" w14:textId="77777777" w:rsidR="00B61296" w:rsidRPr="00077A72" w:rsidRDefault="007A20E3" w:rsidP="007A20E3">
      <w:pPr>
        <w:pStyle w:val="TOC2"/>
        <w:ind w:firstLine="226"/>
        <w:rPr>
          <w:sz w:val="18"/>
          <w:szCs w:val="18"/>
          <w:lang w:val="en-US"/>
        </w:rPr>
      </w:pPr>
      <w:r>
        <w:rPr>
          <w:rStyle w:val="Hyperlink"/>
          <w:color w:val="auto"/>
          <w:sz w:val="18"/>
          <w:szCs w:val="18"/>
          <w:u w:val="none"/>
        </w:rPr>
        <w:t>Geschäftsführender Ausschuß :</w:t>
      </w:r>
    </w:p>
    <w:p w14:paraId="72CF8BF1" w14:textId="77777777" w:rsidR="00B61296" w:rsidRDefault="005979AD">
      <w:pPr>
        <w:pStyle w:val="TOC3"/>
        <w:rPr>
          <w:rStyle w:val="Hyperlink"/>
          <w:color w:val="auto"/>
          <w:sz w:val="18"/>
          <w:szCs w:val="18"/>
          <w:u w:val="none"/>
        </w:rPr>
      </w:pPr>
      <w:hyperlink w:anchor="_Toc173668551" w:history="1">
        <w:r w:rsidR="00B61296" w:rsidRPr="00077A72">
          <w:rPr>
            <w:rStyle w:val="Hyperlink"/>
            <w:color w:val="auto"/>
            <w:sz w:val="18"/>
            <w:szCs w:val="18"/>
            <w:u w:val="none"/>
          </w:rPr>
          <w:t>Artikel 53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_Toc173668551 \h </w:instrText>
        </w:r>
        <w:r w:rsidR="00B61296" w:rsidRPr="00077A72">
          <w:rPr>
            <w:webHidden/>
            <w:sz w:val="18"/>
            <w:szCs w:val="18"/>
          </w:rPr>
        </w:r>
        <w:r w:rsidR="00B61296" w:rsidRPr="00077A72">
          <w:rPr>
            <w:webHidden/>
            <w:sz w:val="18"/>
            <w:szCs w:val="18"/>
          </w:rPr>
          <w:fldChar w:fldCharType="separate"/>
        </w:r>
        <w:r w:rsidR="006210ED">
          <w:rPr>
            <w:webHidden/>
            <w:sz w:val="18"/>
            <w:szCs w:val="18"/>
          </w:rPr>
          <w:t>99</w:t>
        </w:r>
        <w:r w:rsidR="00B61296" w:rsidRPr="00077A72">
          <w:rPr>
            <w:webHidden/>
            <w:sz w:val="18"/>
            <w:szCs w:val="18"/>
          </w:rPr>
          <w:fldChar w:fldCharType="end"/>
        </w:r>
      </w:hyperlink>
    </w:p>
    <w:p w14:paraId="1F3880E2" w14:textId="77777777" w:rsidR="00C06CCA" w:rsidRPr="00C06CCA" w:rsidRDefault="00C06CCA" w:rsidP="00C06CCA">
      <w:pPr>
        <w:rPr>
          <w:noProof/>
        </w:rPr>
      </w:pPr>
    </w:p>
    <w:p w14:paraId="55B519F8" w14:textId="77777777" w:rsidR="00B61296" w:rsidRPr="00077A72" w:rsidRDefault="005979AD" w:rsidP="007A20E3">
      <w:pPr>
        <w:pStyle w:val="TOC2"/>
        <w:ind w:firstLine="226"/>
        <w:rPr>
          <w:sz w:val="18"/>
          <w:szCs w:val="18"/>
          <w:lang w:val="en-US"/>
        </w:rPr>
      </w:pPr>
      <w:hyperlink w:anchor="_Toc173668552" w:history="1">
        <w:r w:rsidR="00B61296" w:rsidRPr="00077A72">
          <w:rPr>
            <w:rStyle w:val="Hyperlink"/>
            <w:color w:val="auto"/>
            <w:sz w:val="18"/>
            <w:szCs w:val="18"/>
            <w:u w:val="none"/>
            <w:lang w:val="de-DE"/>
          </w:rPr>
          <w:t>S</w:t>
        </w:r>
        <w:r w:rsidR="007A20E3">
          <w:rPr>
            <w:rStyle w:val="Hyperlink"/>
            <w:color w:val="auto"/>
            <w:sz w:val="18"/>
            <w:szCs w:val="18"/>
            <w:u w:val="none"/>
            <w:lang w:val="de-DE"/>
          </w:rPr>
          <w:t>tändige Gruppen :</w:t>
        </w:r>
      </w:hyperlink>
    </w:p>
    <w:p w14:paraId="1FB21DF5" w14:textId="77777777" w:rsidR="00B61296" w:rsidRPr="00077A72" w:rsidRDefault="005979AD">
      <w:pPr>
        <w:pStyle w:val="TOC3"/>
        <w:rPr>
          <w:sz w:val="18"/>
          <w:szCs w:val="18"/>
          <w:lang w:val="en-US"/>
        </w:rPr>
      </w:pPr>
      <w:hyperlink w:anchor="_Toc173668553" w:history="1">
        <w:r w:rsidR="00B61296" w:rsidRPr="00077A72">
          <w:rPr>
            <w:rStyle w:val="Hyperlink"/>
            <w:color w:val="auto"/>
            <w:sz w:val="18"/>
            <w:szCs w:val="18"/>
            <w:u w:val="none"/>
          </w:rPr>
          <w:t>Artikel 54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_Toc173668553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100</w:t>
        </w:r>
        <w:r w:rsidR="00B61296" w:rsidRPr="00077A72">
          <w:rPr>
            <w:webHidden/>
            <w:sz w:val="18"/>
            <w:szCs w:val="18"/>
          </w:rPr>
          <w:fldChar w:fldCharType="end"/>
        </w:r>
      </w:hyperlink>
    </w:p>
    <w:p w14:paraId="0F33F1D6" w14:textId="77777777" w:rsidR="00B61296" w:rsidRPr="00077A72" w:rsidRDefault="005979AD">
      <w:pPr>
        <w:pStyle w:val="TOC3"/>
        <w:rPr>
          <w:sz w:val="18"/>
          <w:szCs w:val="18"/>
          <w:lang w:val="en-US"/>
        </w:rPr>
      </w:pPr>
      <w:hyperlink w:anchor="_Toc173668554" w:history="1">
        <w:r w:rsidR="00B61296" w:rsidRPr="00077A72">
          <w:rPr>
            <w:rStyle w:val="Hyperlink"/>
            <w:color w:val="auto"/>
            <w:sz w:val="18"/>
            <w:szCs w:val="18"/>
            <w:u w:val="none"/>
          </w:rPr>
          <w:t>Artikel 55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_Toc173668554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100</w:t>
        </w:r>
        <w:r w:rsidR="00B61296" w:rsidRPr="00077A72">
          <w:rPr>
            <w:webHidden/>
            <w:sz w:val="18"/>
            <w:szCs w:val="18"/>
          </w:rPr>
          <w:fldChar w:fldCharType="end"/>
        </w:r>
      </w:hyperlink>
    </w:p>
    <w:p w14:paraId="56D14A33" w14:textId="77777777" w:rsidR="00B61296" w:rsidRPr="00077A72" w:rsidRDefault="005979AD">
      <w:pPr>
        <w:pStyle w:val="TOC3"/>
        <w:rPr>
          <w:sz w:val="18"/>
          <w:szCs w:val="18"/>
          <w:lang w:val="en-US"/>
        </w:rPr>
      </w:pPr>
      <w:hyperlink w:anchor="_Toc173668555" w:history="1">
        <w:r w:rsidR="00B61296" w:rsidRPr="00077A72">
          <w:rPr>
            <w:rStyle w:val="Hyperlink"/>
            <w:color w:val="auto"/>
            <w:sz w:val="18"/>
            <w:szCs w:val="18"/>
            <w:u w:val="none"/>
          </w:rPr>
          <w:t>Artikel 56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_Toc173668555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100</w:t>
        </w:r>
        <w:r w:rsidR="00B61296" w:rsidRPr="00077A72">
          <w:rPr>
            <w:webHidden/>
            <w:sz w:val="18"/>
            <w:szCs w:val="18"/>
          </w:rPr>
          <w:fldChar w:fldCharType="end"/>
        </w:r>
      </w:hyperlink>
    </w:p>
    <w:p w14:paraId="36186DDB" w14:textId="77777777" w:rsidR="00B61296" w:rsidRPr="00077A72" w:rsidRDefault="005979AD">
      <w:pPr>
        <w:pStyle w:val="TOC3"/>
        <w:rPr>
          <w:sz w:val="18"/>
          <w:szCs w:val="18"/>
          <w:lang w:val="en-US"/>
        </w:rPr>
      </w:pPr>
      <w:hyperlink w:anchor="_Toc173668556" w:history="1">
        <w:r w:rsidR="00B61296" w:rsidRPr="00077A72">
          <w:rPr>
            <w:rStyle w:val="Hyperlink"/>
            <w:color w:val="auto"/>
            <w:sz w:val="18"/>
            <w:szCs w:val="18"/>
            <w:u w:val="none"/>
          </w:rPr>
          <w:t>Artikel 57</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_Toc173668556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100</w:t>
        </w:r>
        <w:r w:rsidR="00B61296" w:rsidRPr="00077A72">
          <w:rPr>
            <w:webHidden/>
            <w:sz w:val="18"/>
            <w:szCs w:val="18"/>
          </w:rPr>
          <w:fldChar w:fldCharType="end"/>
        </w:r>
      </w:hyperlink>
    </w:p>
    <w:p w14:paraId="623B308A" w14:textId="77777777" w:rsidR="00B61296" w:rsidRDefault="005979AD">
      <w:pPr>
        <w:pStyle w:val="TOC3"/>
        <w:rPr>
          <w:rStyle w:val="Hyperlink"/>
          <w:color w:val="auto"/>
          <w:sz w:val="18"/>
          <w:szCs w:val="18"/>
          <w:u w:val="none"/>
        </w:rPr>
      </w:pPr>
      <w:hyperlink w:anchor="_Toc173668557" w:history="1">
        <w:r w:rsidR="00B61296" w:rsidRPr="00077A72">
          <w:rPr>
            <w:rStyle w:val="Hyperlink"/>
            <w:color w:val="auto"/>
            <w:sz w:val="18"/>
            <w:szCs w:val="18"/>
            <w:u w:val="none"/>
          </w:rPr>
          <w:t>Artikel 58</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_Toc173668557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100</w:t>
        </w:r>
        <w:r w:rsidR="00B61296" w:rsidRPr="00077A72">
          <w:rPr>
            <w:webHidden/>
            <w:sz w:val="18"/>
            <w:szCs w:val="18"/>
          </w:rPr>
          <w:fldChar w:fldCharType="end"/>
        </w:r>
      </w:hyperlink>
    </w:p>
    <w:p w14:paraId="13C21100" w14:textId="77777777" w:rsidR="00C06CCA" w:rsidRDefault="00C06CCA" w:rsidP="00C06CCA">
      <w:pPr>
        <w:rPr>
          <w:noProof/>
        </w:rPr>
      </w:pPr>
    </w:p>
    <w:p w14:paraId="1712F1F0" w14:textId="77777777" w:rsidR="004D714D" w:rsidRPr="00C06CCA" w:rsidRDefault="004D714D" w:rsidP="00C06CCA">
      <w:pPr>
        <w:rPr>
          <w:noProof/>
        </w:rPr>
      </w:pPr>
    </w:p>
    <w:p w14:paraId="4CD83BDC" w14:textId="77777777" w:rsidR="00B61296" w:rsidRPr="00077A72" w:rsidRDefault="005979AD" w:rsidP="007A20E3">
      <w:pPr>
        <w:pStyle w:val="TOC2"/>
        <w:ind w:firstLine="226"/>
        <w:rPr>
          <w:sz w:val="18"/>
          <w:szCs w:val="18"/>
          <w:lang w:val="en-US"/>
        </w:rPr>
      </w:pPr>
      <w:hyperlink w:anchor="_Toc173668558" w:history="1">
        <w:r w:rsidR="00B61296" w:rsidRPr="00077A72">
          <w:rPr>
            <w:rStyle w:val="Hyperlink"/>
            <w:color w:val="auto"/>
            <w:sz w:val="18"/>
            <w:szCs w:val="18"/>
            <w:u w:val="none"/>
            <w:lang w:val="de-DE"/>
          </w:rPr>
          <w:t>S</w:t>
        </w:r>
        <w:r w:rsidR="007A20E3">
          <w:rPr>
            <w:rStyle w:val="Hyperlink"/>
            <w:color w:val="auto"/>
            <w:sz w:val="18"/>
            <w:szCs w:val="18"/>
            <w:u w:val="none"/>
            <w:lang w:val="de-DE"/>
          </w:rPr>
          <w:t xml:space="preserve">ekretariat : </w:t>
        </w:r>
      </w:hyperlink>
    </w:p>
    <w:p w14:paraId="1E7D3F31" w14:textId="77777777" w:rsidR="00B61296" w:rsidRPr="00077A72" w:rsidRDefault="005979AD">
      <w:pPr>
        <w:pStyle w:val="TOC3"/>
        <w:rPr>
          <w:sz w:val="18"/>
          <w:szCs w:val="18"/>
          <w:lang w:val="en-US"/>
        </w:rPr>
      </w:pPr>
      <w:hyperlink w:anchor="_Toc173668559" w:history="1">
        <w:r w:rsidR="00B61296" w:rsidRPr="00077A72">
          <w:rPr>
            <w:rStyle w:val="Hyperlink"/>
            <w:color w:val="auto"/>
            <w:sz w:val="18"/>
            <w:szCs w:val="18"/>
            <w:u w:val="none"/>
          </w:rPr>
          <w:t>Artikel 59</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_Toc173668559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101</w:t>
        </w:r>
        <w:r w:rsidR="00B61296" w:rsidRPr="00077A72">
          <w:rPr>
            <w:webHidden/>
            <w:sz w:val="18"/>
            <w:szCs w:val="18"/>
          </w:rPr>
          <w:fldChar w:fldCharType="end"/>
        </w:r>
      </w:hyperlink>
    </w:p>
    <w:p w14:paraId="45EDED3A" w14:textId="77777777" w:rsidR="00B61296" w:rsidRDefault="005979AD">
      <w:pPr>
        <w:pStyle w:val="TOC3"/>
        <w:rPr>
          <w:rStyle w:val="Hyperlink"/>
          <w:color w:val="auto"/>
          <w:sz w:val="18"/>
          <w:szCs w:val="18"/>
          <w:u w:val="none"/>
        </w:rPr>
      </w:pPr>
      <w:hyperlink w:anchor="_Toc173668560" w:history="1">
        <w:r w:rsidR="00B61296" w:rsidRPr="00077A72">
          <w:rPr>
            <w:rStyle w:val="Hyperlink"/>
            <w:color w:val="auto"/>
            <w:sz w:val="18"/>
            <w:szCs w:val="18"/>
            <w:u w:val="none"/>
          </w:rPr>
          <w:t>Artikel 60</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_Toc173668560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101</w:t>
        </w:r>
        <w:r w:rsidR="00B61296" w:rsidRPr="00077A72">
          <w:rPr>
            <w:webHidden/>
            <w:sz w:val="18"/>
            <w:szCs w:val="18"/>
          </w:rPr>
          <w:fldChar w:fldCharType="end"/>
        </w:r>
      </w:hyperlink>
    </w:p>
    <w:p w14:paraId="53B2AD46" w14:textId="77777777" w:rsidR="00C06CCA" w:rsidRPr="00C06CCA" w:rsidRDefault="00C06CCA" w:rsidP="00C06CCA">
      <w:pPr>
        <w:rPr>
          <w:noProof/>
        </w:rPr>
      </w:pPr>
    </w:p>
    <w:p w14:paraId="08AE4328" w14:textId="77777777" w:rsidR="00B61296" w:rsidRPr="00077A72" w:rsidRDefault="007A20E3" w:rsidP="007A20E3">
      <w:pPr>
        <w:pStyle w:val="TOC2"/>
        <w:ind w:firstLine="226"/>
        <w:rPr>
          <w:sz w:val="18"/>
          <w:szCs w:val="18"/>
          <w:lang w:val="en-US"/>
        </w:rPr>
      </w:pPr>
      <w:r>
        <w:rPr>
          <w:rStyle w:val="Hyperlink"/>
          <w:color w:val="auto"/>
          <w:sz w:val="18"/>
          <w:szCs w:val="18"/>
          <w:u w:val="none"/>
        </w:rPr>
        <w:t>Abstimmung :</w:t>
      </w:r>
      <w:r w:rsidRPr="00077A72">
        <w:rPr>
          <w:sz w:val="18"/>
          <w:szCs w:val="18"/>
          <w:lang w:val="en-US"/>
        </w:rPr>
        <w:t xml:space="preserve"> </w:t>
      </w:r>
    </w:p>
    <w:p w14:paraId="2052F826" w14:textId="77777777" w:rsidR="00B61296" w:rsidRPr="00077A72" w:rsidRDefault="005979AD">
      <w:pPr>
        <w:pStyle w:val="TOC3"/>
        <w:rPr>
          <w:sz w:val="18"/>
          <w:szCs w:val="18"/>
          <w:lang w:val="en-US"/>
        </w:rPr>
      </w:pPr>
      <w:hyperlink w:anchor="_Toc173668562" w:history="1">
        <w:r w:rsidR="00B61296" w:rsidRPr="00077A72">
          <w:rPr>
            <w:rStyle w:val="Hyperlink"/>
            <w:color w:val="auto"/>
            <w:sz w:val="18"/>
            <w:szCs w:val="18"/>
            <w:u w:val="none"/>
          </w:rPr>
          <w:t>Artikel 61</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_Toc173668562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101</w:t>
        </w:r>
        <w:r w:rsidR="00B61296" w:rsidRPr="00077A72">
          <w:rPr>
            <w:webHidden/>
            <w:sz w:val="18"/>
            <w:szCs w:val="18"/>
          </w:rPr>
          <w:fldChar w:fldCharType="end"/>
        </w:r>
      </w:hyperlink>
    </w:p>
    <w:p w14:paraId="2A06A080" w14:textId="77777777" w:rsidR="00B61296" w:rsidRDefault="005979AD">
      <w:pPr>
        <w:pStyle w:val="TOC3"/>
        <w:rPr>
          <w:rStyle w:val="Hyperlink"/>
          <w:color w:val="auto"/>
          <w:sz w:val="18"/>
          <w:szCs w:val="18"/>
          <w:u w:val="none"/>
        </w:rPr>
      </w:pPr>
      <w:hyperlink w:anchor="_Toc173668563" w:history="1">
        <w:r w:rsidR="00B61296" w:rsidRPr="00077A72">
          <w:rPr>
            <w:rStyle w:val="Hyperlink"/>
            <w:color w:val="auto"/>
            <w:sz w:val="18"/>
            <w:szCs w:val="18"/>
            <w:u w:val="none"/>
          </w:rPr>
          <w:t>Artikel 62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_Toc173668563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102</w:t>
        </w:r>
        <w:r w:rsidR="00B61296" w:rsidRPr="00077A72">
          <w:rPr>
            <w:webHidden/>
            <w:sz w:val="18"/>
            <w:szCs w:val="18"/>
          </w:rPr>
          <w:fldChar w:fldCharType="end"/>
        </w:r>
      </w:hyperlink>
    </w:p>
    <w:p w14:paraId="5B48080B" w14:textId="77777777" w:rsidR="00C06CCA" w:rsidRPr="00C06CCA" w:rsidRDefault="00C06CCA" w:rsidP="00C06CCA">
      <w:pPr>
        <w:rPr>
          <w:noProof/>
        </w:rPr>
      </w:pPr>
    </w:p>
    <w:p w14:paraId="75697B04" w14:textId="77777777" w:rsidR="00B61296" w:rsidRPr="00077A72" w:rsidRDefault="007A20E3" w:rsidP="00F04339">
      <w:pPr>
        <w:pStyle w:val="TOC2"/>
        <w:ind w:firstLine="226"/>
        <w:rPr>
          <w:sz w:val="18"/>
          <w:szCs w:val="18"/>
          <w:lang w:val="en-US"/>
        </w:rPr>
      </w:pPr>
      <w:r>
        <w:rPr>
          <w:rStyle w:val="Hyperlink"/>
          <w:color w:val="auto"/>
          <w:sz w:val="18"/>
          <w:szCs w:val="18"/>
          <w:u w:val="none"/>
        </w:rPr>
        <w:t>Beziehungen zu Anderen Rechtsträgern</w:t>
      </w:r>
      <w:r w:rsidR="00F04339">
        <w:rPr>
          <w:rStyle w:val="Hyperlink"/>
          <w:color w:val="auto"/>
          <w:sz w:val="18"/>
          <w:szCs w:val="18"/>
          <w:u w:val="none"/>
        </w:rPr>
        <w:t xml:space="preserve"> </w:t>
      </w:r>
      <w:r>
        <w:rPr>
          <w:rStyle w:val="Hyperlink"/>
          <w:color w:val="auto"/>
          <w:sz w:val="18"/>
          <w:szCs w:val="18"/>
          <w:u w:val="none"/>
        </w:rPr>
        <w:t xml:space="preserve">: </w:t>
      </w:r>
    </w:p>
    <w:p w14:paraId="6AA12D4E" w14:textId="77777777" w:rsidR="00B61296" w:rsidRDefault="005979AD">
      <w:pPr>
        <w:pStyle w:val="TOC3"/>
        <w:rPr>
          <w:rStyle w:val="Hyperlink"/>
          <w:color w:val="auto"/>
          <w:sz w:val="18"/>
          <w:szCs w:val="18"/>
          <w:u w:val="none"/>
        </w:rPr>
      </w:pPr>
      <w:hyperlink w:anchor="_Toc173668565" w:history="1">
        <w:r w:rsidR="00B61296" w:rsidRPr="00077A72">
          <w:rPr>
            <w:rStyle w:val="Hyperlink"/>
            <w:color w:val="auto"/>
            <w:sz w:val="18"/>
            <w:szCs w:val="18"/>
            <w:u w:val="none"/>
          </w:rPr>
          <w:t>Artikel 63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_Toc173668565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103</w:t>
        </w:r>
        <w:r w:rsidR="00B61296" w:rsidRPr="00077A72">
          <w:rPr>
            <w:webHidden/>
            <w:sz w:val="18"/>
            <w:szCs w:val="18"/>
          </w:rPr>
          <w:fldChar w:fldCharType="end"/>
        </w:r>
      </w:hyperlink>
    </w:p>
    <w:p w14:paraId="4453F60F" w14:textId="77777777" w:rsidR="00C06CCA" w:rsidRPr="00C06CCA" w:rsidRDefault="00C06CCA" w:rsidP="00C06CCA">
      <w:pPr>
        <w:rPr>
          <w:noProof/>
        </w:rPr>
      </w:pPr>
    </w:p>
    <w:p w14:paraId="6413666D" w14:textId="77777777" w:rsidR="00B61296" w:rsidRPr="00077A72" w:rsidRDefault="00F04339" w:rsidP="00F04339">
      <w:pPr>
        <w:pStyle w:val="TOC2"/>
        <w:ind w:firstLine="226"/>
        <w:rPr>
          <w:sz w:val="18"/>
          <w:szCs w:val="18"/>
          <w:lang w:val="en-US"/>
        </w:rPr>
      </w:pPr>
      <w:r>
        <w:rPr>
          <w:rStyle w:val="Hyperlink"/>
          <w:color w:val="auto"/>
          <w:sz w:val="18"/>
          <w:szCs w:val="18"/>
          <w:u w:val="none"/>
        </w:rPr>
        <w:t xml:space="preserve">Finanzielle Regelungen : </w:t>
      </w:r>
    </w:p>
    <w:p w14:paraId="574D60A7" w14:textId="77777777" w:rsidR="00B61296" w:rsidRDefault="005979AD">
      <w:pPr>
        <w:pStyle w:val="TOC3"/>
        <w:rPr>
          <w:rStyle w:val="Hyperlink"/>
          <w:color w:val="auto"/>
          <w:sz w:val="18"/>
          <w:szCs w:val="18"/>
          <w:u w:val="none"/>
        </w:rPr>
      </w:pPr>
      <w:hyperlink w:anchor="_Toc173668567" w:history="1">
        <w:r w:rsidR="00B61296" w:rsidRPr="00077A72">
          <w:rPr>
            <w:rStyle w:val="Hyperlink"/>
            <w:color w:val="auto"/>
            <w:sz w:val="18"/>
            <w:szCs w:val="18"/>
            <w:u w:val="none"/>
          </w:rPr>
          <w:t>Artikel 64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_Toc173668567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104</w:t>
        </w:r>
        <w:r w:rsidR="00B61296" w:rsidRPr="00077A72">
          <w:rPr>
            <w:webHidden/>
            <w:sz w:val="18"/>
            <w:szCs w:val="18"/>
          </w:rPr>
          <w:fldChar w:fldCharType="end"/>
        </w:r>
      </w:hyperlink>
    </w:p>
    <w:p w14:paraId="4E81C693" w14:textId="77777777" w:rsidR="00C06CCA" w:rsidRPr="00C06CCA" w:rsidRDefault="00C06CCA" w:rsidP="00C06CCA">
      <w:pPr>
        <w:rPr>
          <w:noProof/>
        </w:rPr>
      </w:pPr>
    </w:p>
    <w:p w14:paraId="63ABE26C" w14:textId="77777777" w:rsidR="00B61296" w:rsidRPr="00077A72" w:rsidRDefault="00F04339" w:rsidP="00F04339">
      <w:pPr>
        <w:pStyle w:val="TOC2"/>
        <w:ind w:firstLine="226"/>
        <w:rPr>
          <w:sz w:val="18"/>
          <w:szCs w:val="18"/>
          <w:lang w:val="en-US"/>
        </w:rPr>
      </w:pPr>
      <w:r>
        <w:rPr>
          <w:rStyle w:val="Hyperlink"/>
          <w:color w:val="auto"/>
          <w:sz w:val="18"/>
          <w:szCs w:val="18"/>
          <w:u w:val="none"/>
        </w:rPr>
        <w:t>Sondertätigkeiten :</w:t>
      </w:r>
      <w:r w:rsidRPr="00077A72">
        <w:rPr>
          <w:sz w:val="18"/>
          <w:szCs w:val="18"/>
          <w:lang w:val="en-US"/>
        </w:rPr>
        <w:t xml:space="preserve"> </w:t>
      </w:r>
    </w:p>
    <w:p w14:paraId="541A2E16" w14:textId="77777777" w:rsidR="00B61296" w:rsidRDefault="005979AD">
      <w:pPr>
        <w:pStyle w:val="TOC3"/>
        <w:rPr>
          <w:rStyle w:val="Hyperlink"/>
          <w:color w:val="auto"/>
          <w:sz w:val="18"/>
          <w:szCs w:val="18"/>
          <w:u w:val="none"/>
        </w:rPr>
      </w:pPr>
      <w:hyperlink w:anchor="_Toc173668569" w:history="1">
        <w:r w:rsidR="00B61296" w:rsidRPr="00077A72">
          <w:rPr>
            <w:rStyle w:val="Hyperlink"/>
            <w:color w:val="auto"/>
            <w:sz w:val="18"/>
            <w:szCs w:val="18"/>
            <w:u w:val="none"/>
          </w:rPr>
          <w:t>Artikel 65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_Toc173668569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104</w:t>
        </w:r>
        <w:r w:rsidR="00B61296" w:rsidRPr="00077A72">
          <w:rPr>
            <w:webHidden/>
            <w:sz w:val="18"/>
            <w:szCs w:val="18"/>
          </w:rPr>
          <w:fldChar w:fldCharType="end"/>
        </w:r>
      </w:hyperlink>
    </w:p>
    <w:p w14:paraId="0B66EE91" w14:textId="77777777" w:rsidR="00C06CCA" w:rsidRPr="00C06CCA" w:rsidRDefault="00C06CCA" w:rsidP="00C06CCA">
      <w:pPr>
        <w:rPr>
          <w:noProof/>
        </w:rPr>
      </w:pPr>
    </w:p>
    <w:p w14:paraId="06DAEBB9" w14:textId="77777777" w:rsidR="00B61296" w:rsidRPr="00077A72" w:rsidRDefault="00F04339" w:rsidP="00F04339">
      <w:pPr>
        <w:pStyle w:val="TOC2"/>
        <w:ind w:firstLine="226"/>
        <w:rPr>
          <w:sz w:val="18"/>
          <w:szCs w:val="18"/>
          <w:lang w:val="en-US"/>
        </w:rPr>
      </w:pPr>
      <w:r>
        <w:rPr>
          <w:rStyle w:val="Hyperlink"/>
          <w:color w:val="auto"/>
          <w:sz w:val="18"/>
          <w:szCs w:val="18"/>
          <w:u w:val="none"/>
        </w:rPr>
        <w:t xml:space="preserve">Durchführung des Übereinkommens : </w:t>
      </w:r>
    </w:p>
    <w:p w14:paraId="1791D0C8" w14:textId="77777777" w:rsidR="00B61296" w:rsidRDefault="005979AD">
      <w:pPr>
        <w:pStyle w:val="TOC3"/>
        <w:rPr>
          <w:rStyle w:val="Hyperlink"/>
          <w:color w:val="auto"/>
          <w:sz w:val="18"/>
          <w:szCs w:val="18"/>
          <w:u w:val="none"/>
        </w:rPr>
      </w:pPr>
      <w:hyperlink w:anchor="_Toc173668571" w:history="1">
        <w:r w:rsidR="00B61296" w:rsidRPr="00077A72">
          <w:rPr>
            <w:rStyle w:val="Hyperlink"/>
            <w:color w:val="auto"/>
            <w:sz w:val="18"/>
            <w:szCs w:val="18"/>
            <w:u w:val="none"/>
          </w:rPr>
          <w:t>Artikel 66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_Toc173668571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104</w:t>
        </w:r>
        <w:r w:rsidR="00B61296" w:rsidRPr="00077A72">
          <w:rPr>
            <w:webHidden/>
            <w:sz w:val="18"/>
            <w:szCs w:val="18"/>
          </w:rPr>
          <w:fldChar w:fldCharType="end"/>
        </w:r>
      </w:hyperlink>
    </w:p>
    <w:p w14:paraId="50034174" w14:textId="77777777" w:rsidR="00C06CCA" w:rsidRPr="00C06CCA" w:rsidRDefault="00C06CCA" w:rsidP="00C06CCA">
      <w:pPr>
        <w:rPr>
          <w:noProof/>
        </w:rPr>
      </w:pPr>
    </w:p>
    <w:p w14:paraId="27F2CCD8" w14:textId="77777777" w:rsidR="00B61296" w:rsidRPr="00C06CCA" w:rsidRDefault="005979AD" w:rsidP="00C06CCA">
      <w:pPr>
        <w:pStyle w:val="TOC1"/>
        <w:jc w:val="center"/>
        <w:rPr>
          <w:i/>
          <w:sz w:val="18"/>
          <w:szCs w:val="18"/>
          <w:lang w:val="en-US"/>
        </w:rPr>
      </w:pPr>
      <w:hyperlink w:anchor="_Toc173668572" w:history="1">
        <w:r w:rsidR="00B61296" w:rsidRPr="00C06CCA">
          <w:rPr>
            <w:rStyle w:val="Hyperlink"/>
            <w:i/>
            <w:color w:val="auto"/>
            <w:sz w:val="18"/>
            <w:szCs w:val="18"/>
            <w:u w:val="none"/>
            <w:lang w:val="de-DE"/>
          </w:rPr>
          <w:t>Kapitel X</w:t>
        </w:r>
      </w:hyperlink>
    </w:p>
    <w:p w14:paraId="28A93BCF" w14:textId="77777777" w:rsidR="00B61296" w:rsidRPr="00077A72" w:rsidRDefault="005979AD">
      <w:pPr>
        <w:pStyle w:val="TOC2"/>
        <w:rPr>
          <w:sz w:val="18"/>
          <w:szCs w:val="18"/>
          <w:lang w:val="en-US"/>
        </w:rPr>
      </w:pPr>
      <w:hyperlink w:anchor="_Toc173668573" w:history="1">
        <w:r w:rsidR="00B61296" w:rsidRPr="00077A72">
          <w:rPr>
            <w:rStyle w:val="Hyperlink"/>
            <w:color w:val="auto"/>
            <w:sz w:val="18"/>
            <w:szCs w:val="18"/>
            <w:u w:val="none"/>
            <w:lang w:val="de-DE"/>
          </w:rPr>
          <w:t>SCHLUSSBESTIMMUNGEN</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_Toc173668573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105</w:t>
        </w:r>
        <w:r w:rsidR="00B61296" w:rsidRPr="00077A72">
          <w:rPr>
            <w:webHidden/>
            <w:sz w:val="18"/>
            <w:szCs w:val="18"/>
          </w:rPr>
          <w:fldChar w:fldCharType="end"/>
        </w:r>
      </w:hyperlink>
    </w:p>
    <w:p w14:paraId="7F6836A8" w14:textId="77777777" w:rsidR="00B61296" w:rsidRPr="00077A72" w:rsidRDefault="005979AD">
      <w:pPr>
        <w:pStyle w:val="TOC3"/>
        <w:rPr>
          <w:sz w:val="18"/>
          <w:szCs w:val="18"/>
          <w:lang w:val="en-US"/>
        </w:rPr>
      </w:pPr>
      <w:hyperlink w:anchor="_Toc173668574" w:history="1">
        <w:r w:rsidR="00B61296" w:rsidRPr="00077A72">
          <w:rPr>
            <w:rStyle w:val="Hyperlink"/>
            <w:color w:val="auto"/>
            <w:sz w:val="18"/>
            <w:szCs w:val="18"/>
            <w:u w:val="none"/>
          </w:rPr>
          <w:t>Artikel 67</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_Toc173668574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105</w:t>
        </w:r>
        <w:r w:rsidR="00B61296" w:rsidRPr="00077A72">
          <w:rPr>
            <w:webHidden/>
            <w:sz w:val="18"/>
            <w:szCs w:val="18"/>
          </w:rPr>
          <w:fldChar w:fldCharType="end"/>
        </w:r>
      </w:hyperlink>
    </w:p>
    <w:p w14:paraId="5C05CFA7" w14:textId="77777777" w:rsidR="00B61296" w:rsidRPr="00077A72" w:rsidRDefault="005979AD">
      <w:pPr>
        <w:pStyle w:val="TOC3"/>
        <w:rPr>
          <w:sz w:val="18"/>
          <w:szCs w:val="18"/>
          <w:lang w:val="en-US"/>
        </w:rPr>
      </w:pPr>
      <w:hyperlink w:anchor="_Toc173668575" w:history="1">
        <w:r w:rsidR="00B61296" w:rsidRPr="00077A72">
          <w:rPr>
            <w:rStyle w:val="Hyperlink"/>
            <w:color w:val="auto"/>
            <w:sz w:val="18"/>
            <w:szCs w:val="18"/>
            <w:u w:val="none"/>
          </w:rPr>
          <w:t>Artikel 68</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_Toc173668575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105</w:t>
        </w:r>
        <w:r w:rsidR="00B61296" w:rsidRPr="00077A72">
          <w:rPr>
            <w:webHidden/>
            <w:sz w:val="18"/>
            <w:szCs w:val="18"/>
          </w:rPr>
          <w:fldChar w:fldCharType="end"/>
        </w:r>
      </w:hyperlink>
    </w:p>
    <w:p w14:paraId="65FC26FD" w14:textId="77777777" w:rsidR="00B61296" w:rsidRPr="00077A72" w:rsidRDefault="005979AD">
      <w:pPr>
        <w:pStyle w:val="TOC3"/>
        <w:rPr>
          <w:sz w:val="18"/>
          <w:szCs w:val="18"/>
          <w:lang w:val="en-US"/>
        </w:rPr>
      </w:pPr>
      <w:hyperlink w:anchor="_Toc173668576" w:history="1">
        <w:r w:rsidR="00B61296" w:rsidRPr="00077A72">
          <w:rPr>
            <w:rStyle w:val="Hyperlink"/>
            <w:color w:val="auto"/>
            <w:sz w:val="18"/>
            <w:szCs w:val="18"/>
            <w:u w:val="none"/>
          </w:rPr>
          <w:t>Artikel 69</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_Toc173668576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105</w:t>
        </w:r>
        <w:r w:rsidR="00B61296" w:rsidRPr="00077A72">
          <w:rPr>
            <w:webHidden/>
            <w:sz w:val="18"/>
            <w:szCs w:val="18"/>
          </w:rPr>
          <w:fldChar w:fldCharType="end"/>
        </w:r>
      </w:hyperlink>
    </w:p>
    <w:p w14:paraId="15709247" w14:textId="77777777" w:rsidR="00B61296" w:rsidRPr="00077A72" w:rsidRDefault="005979AD">
      <w:pPr>
        <w:pStyle w:val="TOC3"/>
        <w:rPr>
          <w:sz w:val="18"/>
          <w:szCs w:val="18"/>
          <w:lang w:val="en-US"/>
        </w:rPr>
      </w:pPr>
      <w:hyperlink w:anchor="_Toc173668577" w:history="1">
        <w:r w:rsidR="00B61296" w:rsidRPr="00077A72">
          <w:rPr>
            <w:rStyle w:val="Hyperlink"/>
            <w:color w:val="auto"/>
            <w:sz w:val="18"/>
            <w:szCs w:val="18"/>
            <w:u w:val="none"/>
          </w:rPr>
          <w:t>Artikel 70</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_Toc173668577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106</w:t>
        </w:r>
        <w:r w:rsidR="00B61296" w:rsidRPr="00077A72">
          <w:rPr>
            <w:webHidden/>
            <w:sz w:val="18"/>
            <w:szCs w:val="18"/>
          </w:rPr>
          <w:fldChar w:fldCharType="end"/>
        </w:r>
      </w:hyperlink>
    </w:p>
    <w:p w14:paraId="1AA86385" w14:textId="77777777" w:rsidR="00B61296" w:rsidRPr="00077A72" w:rsidRDefault="005979AD">
      <w:pPr>
        <w:pStyle w:val="TOC3"/>
        <w:rPr>
          <w:sz w:val="18"/>
          <w:szCs w:val="18"/>
          <w:lang w:val="en-US"/>
        </w:rPr>
      </w:pPr>
      <w:hyperlink w:anchor="_Toc173668578" w:history="1">
        <w:r w:rsidR="00B61296" w:rsidRPr="00077A72">
          <w:rPr>
            <w:rStyle w:val="Hyperlink"/>
            <w:color w:val="auto"/>
            <w:sz w:val="18"/>
            <w:szCs w:val="18"/>
            <w:u w:val="none"/>
          </w:rPr>
          <w:t>Artikel 71</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_Toc173668578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106</w:t>
        </w:r>
        <w:r w:rsidR="00B61296" w:rsidRPr="00077A72">
          <w:rPr>
            <w:webHidden/>
            <w:sz w:val="18"/>
            <w:szCs w:val="18"/>
          </w:rPr>
          <w:fldChar w:fldCharType="end"/>
        </w:r>
      </w:hyperlink>
    </w:p>
    <w:p w14:paraId="48FEA1DC" w14:textId="77777777" w:rsidR="00B61296" w:rsidRPr="00077A72" w:rsidRDefault="005979AD">
      <w:pPr>
        <w:pStyle w:val="TOC3"/>
        <w:rPr>
          <w:sz w:val="18"/>
          <w:szCs w:val="18"/>
          <w:lang w:val="en-US"/>
        </w:rPr>
      </w:pPr>
      <w:hyperlink w:anchor="_Toc173668579" w:history="1">
        <w:r w:rsidR="00B61296" w:rsidRPr="00077A72">
          <w:rPr>
            <w:rStyle w:val="Hyperlink"/>
            <w:color w:val="auto"/>
            <w:sz w:val="18"/>
            <w:szCs w:val="18"/>
            <w:u w:val="none"/>
          </w:rPr>
          <w:t>Artikel 72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_Toc173668579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106</w:t>
        </w:r>
        <w:r w:rsidR="00B61296" w:rsidRPr="00077A72">
          <w:rPr>
            <w:webHidden/>
            <w:sz w:val="18"/>
            <w:szCs w:val="18"/>
          </w:rPr>
          <w:fldChar w:fldCharType="end"/>
        </w:r>
      </w:hyperlink>
    </w:p>
    <w:p w14:paraId="6B9445C4" w14:textId="77777777" w:rsidR="00B61296" w:rsidRPr="00077A72" w:rsidRDefault="005979AD">
      <w:pPr>
        <w:pStyle w:val="TOC3"/>
        <w:rPr>
          <w:sz w:val="18"/>
          <w:szCs w:val="18"/>
          <w:lang w:val="en-US"/>
        </w:rPr>
      </w:pPr>
      <w:hyperlink w:anchor="_Toc173668580" w:history="1">
        <w:r w:rsidR="00B61296" w:rsidRPr="00077A72">
          <w:rPr>
            <w:rStyle w:val="Hyperlink"/>
            <w:color w:val="auto"/>
            <w:sz w:val="18"/>
            <w:szCs w:val="18"/>
            <w:u w:val="none"/>
          </w:rPr>
          <w:t>Artikel 73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_Toc173668580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106</w:t>
        </w:r>
        <w:r w:rsidR="00B61296" w:rsidRPr="00077A72">
          <w:rPr>
            <w:webHidden/>
            <w:sz w:val="18"/>
            <w:szCs w:val="18"/>
          </w:rPr>
          <w:fldChar w:fldCharType="end"/>
        </w:r>
      </w:hyperlink>
    </w:p>
    <w:p w14:paraId="32457008" w14:textId="77777777" w:rsidR="00B61296" w:rsidRPr="00077A72" w:rsidRDefault="005979AD">
      <w:pPr>
        <w:pStyle w:val="TOC3"/>
        <w:rPr>
          <w:sz w:val="18"/>
          <w:szCs w:val="18"/>
          <w:lang w:val="en-US"/>
        </w:rPr>
      </w:pPr>
      <w:hyperlink w:anchor="_Toc173668581" w:history="1">
        <w:r w:rsidR="00B61296" w:rsidRPr="00077A72">
          <w:rPr>
            <w:rStyle w:val="Hyperlink"/>
            <w:color w:val="auto"/>
            <w:sz w:val="18"/>
            <w:szCs w:val="18"/>
            <w:u w:val="none"/>
          </w:rPr>
          <w:t>Artikel 74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_Toc173668581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106</w:t>
        </w:r>
        <w:r w:rsidR="00B61296" w:rsidRPr="00077A72">
          <w:rPr>
            <w:webHidden/>
            <w:sz w:val="18"/>
            <w:szCs w:val="18"/>
          </w:rPr>
          <w:fldChar w:fldCharType="end"/>
        </w:r>
      </w:hyperlink>
    </w:p>
    <w:p w14:paraId="2CE7B840" w14:textId="77777777" w:rsidR="00B61296" w:rsidRPr="00077A72" w:rsidRDefault="005979AD">
      <w:pPr>
        <w:pStyle w:val="TOC3"/>
        <w:rPr>
          <w:sz w:val="18"/>
          <w:szCs w:val="18"/>
          <w:lang w:val="en-US"/>
        </w:rPr>
      </w:pPr>
      <w:hyperlink w:anchor="_Toc173668582" w:history="1">
        <w:r w:rsidR="00B61296" w:rsidRPr="00077A72">
          <w:rPr>
            <w:rStyle w:val="Hyperlink"/>
            <w:color w:val="auto"/>
            <w:sz w:val="18"/>
            <w:szCs w:val="18"/>
            <w:u w:val="none"/>
          </w:rPr>
          <w:t>Artikel 75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_Toc173668582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107</w:t>
        </w:r>
        <w:r w:rsidR="00B61296" w:rsidRPr="00077A72">
          <w:rPr>
            <w:webHidden/>
            <w:sz w:val="18"/>
            <w:szCs w:val="18"/>
          </w:rPr>
          <w:fldChar w:fldCharType="end"/>
        </w:r>
      </w:hyperlink>
    </w:p>
    <w:p w14:paraId="509444D1" w14:textId="77777777" w:rsidR="00B61296" w:rsidRDefault="005979AD">
      <w:pPr>
        <w:pStyle w:val="TOC3"/>
        <w:rPr>
          <w:rStyle w:val="Hyperlink"/>
          <w:color w:val="auto"/>
          <w:sz w:val="18"/>
          <w:szCs w:val="18"/>
          <w:u w:val="none"/>
        </w:rPr>
      </w:pPr>
      <w:hyperlink w:anchor="_Toc173668583" w:history="1">
        <w:r w:rsidR="00B61296" w:rsidRPr="00077A72">
          <w:rPr>
            <w:rStyle w:val="Hyperlink"/>
            <w:color w:val="auto"/>
            <w:sz w:val="18"/>
            <w:szCs w:val="18"/>
            <w:u w:val="none"/>
          </w:rPr>
          <w:t>Artikel 76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_Toc173668583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107</w:t>
        </w:r>
        <w:r w:rsidR="00B61296" w:rsidRPr="00077A72">
          <w:rPr>
            <w:webHidden/>
            <w:sz w:val="18"/>
            <w:szCs w:val="18"/>
          </w:rPr>
          <w:fldChar w:fldCharType="end"/>
        </w:r>
      </w:hyperlink>
    </w:p>
    <w:p w14:paraId="6320F066" w14:textId="77777777" w:rsidR="00C06CCA" w:rsidRPr="00C06CCA" w:rsidRDefault="00C06CCA" w:rsidP="00C06CCA">
      <w:pPr>
        <w:rPr>
          <w:noProof/>
        </w:rPr>
      </w:pPr>
    </w:p>
    <w:p w14:paraId="01B3572B" w14:textId="77777777" w:rsidR="00B61296" w:rsidRPr="00C06CCA" w:rsidRDefault="005979AD" w:rsidP="00C06CCA">
      <w:pPr>
        <w:pStyle w:val="TOC1"/>
        <w:jc w:val="center"/>
        <w:rPr>
          <w:i/>
          <w:sz w:val="18"/>
          <w:szCs w:val="18"/>
          <w:lang w:val="en-US"/>
        </w:rPr>
      </w:pPr>
      <w:hyperlink w:anchor="_Toc173668584" w:history="1">
        <w:r w:rsidR="00B61296" w:rsidRPr="00C06CCA">
          <w:rPr>
            <w:rStyle w:val="Hyperlink"/>
            <w:i/>
            <w:color w:val="auto"/>
            <w:sz w:val="18"/>
            <w:szCs w:val="18"/>
            <w:u w:val="none"/>
          </w:rPr>
          <w:t>ANLAGE</w:t>
        </w:r>
      </w:hyperlink>
    </w:p>
    <w:p w14:paraId="5823C57E" w14:textId="77777777" w:rsidR="00B61296" w:rsidRPr="00077A72" w:rsidRDefault="005979AD">
      <w:pPr>
        <w:pStyle w:val="TOC2"/>
        <w:rPr>
          <w:sz w:val="18"/>
          <w:szCs w:val="18"/>
          <w:lang w:val="en-US"/>
        </w:rPr>
      </w:pPr>
      <w:hyperlink w:anchor="_Toc173668585" w:history="1">
        <w:r w:rsidR="00B61296" w:rsidRPr="00077A72">
          <w:rPr>
            <w:rStyle w:val="Hyperlink"/>
            <w:color w:val="auto"/>
            <w:sz w:val="18"/>
            <w:szCs w:val="18"/>
            <w:u w:val="none"/>
            <w:lang w:val="de-DE"/>
          </w:rPr>
          <w:t>NOTSTANDSRESERVEN</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_Toc173668585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108</w:t>
        </w:r>
        <w:r w:rsidR="00B61296" w:rsidRPr="00077A72">
          <w:rPr>
            <w:webHidden/>
            <w:sz w:val="18"/>
            <w:szCs w:val="18"/>
          </w:rPr>
          <w:fldChar w:fldCharType="end"/>
        </w:r>
      </w:hyperlink>
    </w:p>
    <w:p w14:paraId="6F5C4771" w14:textId="77777777" w:rsidR="00B61296" w:rsidRPr="00077A72" w:rsidRDefault="005979AD">
      <w:pPr>
        <w:pStyle w:val="TOC3"/>
        <w:rPr>
          <w:sz w:val="18"/>
          <w:szCs w:val="18"/>
          <w:lang w:val="en-US"/>
        </w:rPr>
      </w:pPr>
      <w:hyperlink w:anchor="_Toc173668586" w:history="1">
        <w:r w:rsidR="00B61296" w:rsidRPr="00077A72">
          <w:rPr>
            <w:rStyle w:val="Hyperlink"/>
            <w:color w:val="auto"/>
            <w:sz w:val="18"/>
            <w:szCs w:val="18"/>
            <w:u w:val="none"/>
          </w:rPr>
          <w:t>Artikel 1</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_Toc173668586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108</w:t>
        </w:r>
        <w:r w:rsidR="00B61296" w:rsidRPr="00077A72">
          <w:rPr>
            <w:webHidden/>
            <w:sz w:val="18"/>
            <w:szCs w:val="18"/>
          </w:rPr>
          <w:fldChar w:fldCharType="end"/>
        </w:r>
      </w:hyperlink>
    </w:p>
    <w:p w14:paraId="422DB4A2" w14:textId="77777777" w:rsidR="00B61296" w:rsidRPr="00077A72" w:rsidRDefault="005979AD">
      <w:pPr>
        <w:pStyle w:val="TOC3"/>
        <w:rPr>
          <w:sz w:val="18"/>
          <w:szCs w:val="18"/>
          <w:lang w:val="en-US"/>
        </w:rPr>
      </w:pPr>
      <w:hyperlink w:anchor="_Toc173668587" w:history="1">
        <w:r w:rsidR="00B61296" w:rsidRPr="00077A72">
          <w:rPr>
            <w:rStyle w:val="Hyperlink"/>
            <w:color w:val="auto"/>
            <w:sz w:val="18"/>
            <w:szCs w:val="18"/>
            <w:u w:val="none"/>
          </w:rPr>
          <w:t>Artikel 2</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_Toc173668587 \h </w:instrText>
        </w:r>
        <w:r w:rsidR="00B61296" w:rsidRPr="00077A72">
          <w:rPr>
            <w:webHidden/>
            <w:sz w:val="18"/>
            <w:szCs w:val="18"/>
          </w:rPr>
        </w:r>
        <w:r w:rsidR="00B61296" w:rsidRPr="00077A72">
          <w:rPr>
            <w:webHidden/>
            <w:sz w:val="18"/>
            <w:szCs w:val="18"/>
          </w:rPr>
          <w:fldChar w:fldCharType="separate"/>
        </w:r>
        <w:r w:rsidR="006210ED">
          <w:rPr>
            <w:webHidden/>
            <w:sz w:val="18"/>
            <w:szCs w:val="18"/>
          </w:rPr>
          <w:t>109</w:t>
        </w:r>
        <w:r w:rsidR="00B61296" w:rsidRPr="00077A72">
          <w:rPr>
            <w:webHidden/>
            <w:sz w:val="18"/>
            <w:szCs w:val="18"/>
          </w:rPr>
          <w:fldChar w:fldCharType="end"/>
        </w:r>
      </w:hyperlink>
    </w:p>
    <w:p w14:paraId="6E778AFB" w14:textId="77777777" w:rsidR="00B61296" w:rsidRPr="00077A72" w:rsidRDefault="005979AD">
      <w:pPr>
        <w:pStyle w:val="TOC3"/>
        <w:rPr>
          <w:sz w:val="18"/>
          <w:szCs w:val="18"/>
          <w:lang w:val="en-US"/>
        </w:rPr>
      </w:pPr>
      <w:hyperlink w:anchor="_Toc173668588" w:history="1">
        <w:r w:rsidR="00B61296" w:rsidRPr="00077A72">
          <w:rPr>
            <w:rStyle w:val="Hyperlink"/>
            <w:color w:val="auto"/>
            <w:sz w:val="18"/>
            <w:szCs w:val="18"/>
            <w:u w:val="none"/>
          </w:rPr>
          <w:t>Artikel 3</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_Toc173668588 \h </w:instrText>
        </w:r>
        <w:r w:rsidR="00B61296" w:rsidRPr="00077A72">
          <w:rPr>
            <w:webHidden/>
            <w:sz w:val="18"/>
            <w:szCs w:val="18"/>
          </w:rPr>
        </w:r>
        <w:r w:rsidR="00B61296" w:rsidRPr="00077A72">
          <w:rPr>
            <w:webHidden/>
            <w:sz w:val="18"/>
            <w:szCs w:val="18"/>
          </w:rPr>
          <w:fldChar w:fldCharType="separate"/>
        </w:r>
        <w:r w:rsidR="006210ED">
          <w:rPr>
            <w:webHidden/>
            <w:sz w:val="18"/>
            <w:szCs w:val="18"/>
          </w:rPr>
          <w:t>110</w:t>
        </w:r>
        <w:r w:rsidR="00B61296" w:rsidRPr="00077A72">
          <w:rPr>
            <w:webHidden/>
            <w:sz w:val="18"/>
            <w:szCs w:val="18"/>
          </w:rPr>
          <w:fldChar w:fldCharType="end"/>
        </w:r>
      </w:hyperlink>
    </w:p>
    <w:p w14:paraId="7B1BC11B" w14:textId="77777777" w:rsidR="00B61296" w:rsidRPr="00077A72" w:rsidRDefault="005979AD">
      <w:pPr>
        <w:pStyle w:val="TOC3"/>
        <w:rPr>
          <w:sz w:val="18"/>
          <w:szCs w:val="18"/>
          <w:lang w:val="en-US"/>
        </w:rPr>
      </w:pPr>
      <w:hyperlink w:anchor="_Toc173668589" w:history="1">
        <w:r w:rsidR="00B61296" w:rsidRPr="00077A72">
          <w:rPr>
            <w:rStyle w:val="Hyperlink"/>
            <w:color w:val="auto"/>
            <w:sz w:val="18"/>
            <w:szCs w:val="18"/>
            <w:u w:val="none"/>
          </w:rPr>
          <w:t>Artikel 4</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_Toc173668589 \h </w:instrText>
        </w:r>
        <w:r w:rsidR="00B61296" w:rsidRPr="00077A72">
          <w:rPr>
            <w:webHidden/>
            <w:sz w:val="18"/>
            <w:szCs w:val="18"/>
          </w:rPr>
        </w:r>
        <w:r w:rsidR="00B61296" w:rsidRPr="00077A72">
          <w:rPr>
            <w:webHidden/>
            <w:sz w:val="18"/>
            <w:szCs w:val="18"/>
          </w:rPr>
          <w:fldChar w:fldCharType="separate"/>
        </w:r>
        <w:r w:rsidR="006210ED">
          <w:rPr>
            <w:webHidden/>
            <w:sz w:val="18"/>
            <w:szCs w:val="18"/>
          </w:rPr>
          <w:t>110</w:t>
        </w:r>
        <w:r w:rsidR="00B61296" w:rsidRPr="00077A72">
          <w:rPr>
            <w:webHidden/>
            <w:sz w:val="18"/>
            <w:szCs w:val="18"/>
          </w:rPr>
          <w:fldChar w:fldCharType="end"/>
        </w:r>
      </w:hyperlink>
    </w:p>
    <w:p w14:paraId="72CC27CF" w14:textId="77777777" w:rsidR="00B61296" w:rsidRPr="00077A72" w:rsidRDefault="005979AD">
      <w:pPr>
        <w:pStyle w:val="TOC3"/>
        <w:rPr>
          <w:sz w:val="18"/>
          <w:szCs w:val="18"/>
          <w:lang w:val="en-US"/>
        </w:rPr>
      </w:pPr>
      <w:hyperlink w:anchor="_Toc173668590" w:history="1">
        <w:r w:rsidR="00B61296" w:rsidRPr="00077A72">
          <w:rPr>
            <w:rStyle w:val="Hyperlink"/>
            <w:color w:val="auto"/>
            <w:sz w:val="18"/>
            <w:szCs w:val="18"/>
            <w:u w:val="none"/>
          </w:rPr>
          <w:t>Artikel 5</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_Toc173668590 \h </w:instrText>
        </w:r>
        <w:r w:rsidR="00B61296" w:rsidRPr="00077A72">
          <w:rPr>
            <w:webHidden/>
            <w:sz w:val="18"/>
            <w:szCs w:val="18"/>
          </w:rPr>
        </w:r>
        <w:r w:rsidR="00B61296" w:rsidRPr="00077A72">
          <w:rPr>
            <w:webHidden/>
            <w:sz w:val="18"/>
            <w:szCs w:val="18"/>
          </w:rPr>
          <w:fldChar w:fldCharType="separate"/>
        </w:r>
        <w:r w:rsidR="006210ED">
          <w:rPr>
            <w:webHidden/>
            <w:sz w:val="18"/>
            <w:szCs w:val="18"/>
          </w:rPr>
          <w:t>110</w:t>
        </w:r>
        <w:r w:rsidR="00B61296" w:rsidRPr="00077A72">
          <w:rPr>
            <w:webHidden/>
            <w:sz w:val="18"/>
            <w:szCs w:val="18"/>
          </w:rPr>
          <w:fldChar w:fldCharType="end"/>
        </w:r>
      </w:hyperlink>
    </w:p>
    <w:p w14:paraId="1D202BE9" w14:textId="77777777" w:rsidR="00B61296" w:rsidRPr="00077A72" w:rsidRDefault="005979AD">
      <w:pPr>
        <w:pStyle w:val="TOC3"/>
        <w:rPr>
          <w:sz w:val="18"/>
          <w:szCs w:val="18"/>
          <w:lang w:val="en-US"/>
        </w:rPr>
      </w:pPr>
      <w:hyperlink w:anchor="_Toc173668591" w:history="1">
        <w:r w:rsidR="00B61296" w:rsidRPr="00077A72">
          <w:rPr>
            <w:rStyle w:val="Hyperlink"/>
            <w:color w:val="auto"/>
            <w:sz w:val="18"/>
            <w:szCs w:val="18"/>
            <w:u w:val="none"/>
          </w:rPr>
          <w:t>Artikel 6</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_Toc173668591 \h </w:instrText>
        </w:r>
        <w:r w:rsidR="00B61296" w:rsidRPr="00077A72">
          <w:rPr>
            <w:webHidden/>
            <w:sz w:val="18"/>
            <w:szCs w:val="18"/>
          </w:rPr>
        </w:r>
        <w:r w:rsidR="00B61296" w:rsidRPr="00077A72">
          <w:rPr>
            <w:webHidden/>
            <w:sz w:val="18"/>
            <w:szCs w:val="18"/>
          </w:rPr>
          <w:fldChar w:fldCharType="separate"/>
        </w:r>
        <w:r w:rsidR="006210ED">
          <w:rPr>
            <w:webHidden/>
            <w:sz w:val="18"/>
            <w:szCs w:val="18"/>
          </w:rPr>
          <w:t>110</w:t>
        </w:r>
        <w:r w:rsidR="00B61296" w:rsidRPr="00077A72">
          <w:rPr>
            <w:webHidden/>
            <w:sz w:val="18"/>
            <w:szCs w:val="18"/>
          </w:rPr>
          <w:fldChar w:fldCharType="end"/>
        </w:r>
      </w:hyperlink>
    </w:p>
    <w:p w14:paraId="764138EC" w14:textId="77777777" w:rsidR="00B61296" w:rsidRPr="00077A72" w:rsidRDefault="005979AD">
      <w:pPr>
        <w:pStyle w:val="TOC3"/>
        <w:rPr>
          <w:sz w:val="18"/>
          <w:szCs w:val="18"/>
          <w:lang w:val="en-US"/>
        </w:rPr>
      </w:pPr>
      <w:hyperlink w:anchor="_Toc173668592" w:history="1">
        <w:r w:rsidR="00B61296" w:rsidRPr="00077A72">
          <w:rPr>
            <w:rStyle w:val="Hyperlink"/>
            <w:color w:val="auto"/>
            <w:sz w:val="18"/>
            <w:szCs w:val="18"/>
            <w:u w:val="none"/>
          </w:rPr>
          <w:t>Artikel 7</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_Toc173668592 \h </w:instrText>
        </w:r>
        <w:r w:rsidR="00B61296" w:rsidRPr="00077A72">
          <w:rPr>
            <w:webHidden/>
            <w:sz w:val="18"/>
            <w:szCs w:val="18"/>
          </w:rPr>
        </w:r>
        <w:r w:rsidR="00B61296" w:rsidRPr="00077A72">
          <w:rPr>
            <w:webHidden/>
            <w:sz w:val="18"/>
            <w:szCs w:val="18"/>
          </w:rPr>
          <w:fldChar w:fldCharType="separate"/>
        </w:r>
        <w:r w:rsidR="006210ED">
          <w:rPr>
            <w:webHidden/>
            <w:sz w:val="18"/>
            <w:szCs w:val="18"/>
          </w:rPr>
          <w:t>111</w:t>
        </w:r>
        <w:r w:rsidR="00B61296" w:rsidRPr="00077A72">
          <w:rPr>
            <w:webHidden/>
            <w:sz w:val="18"/>
            <w:szCs w:val="18"/>
          </w:rPr>
          <w:fldChar w:fldCharType="end"/>
        </w:r>
      </w:hyperlink>
    </w:p>
    <w:p w14:paraId="3F31A72D" w14:textId="77777777" w:rsidR="00B61296" w:rsidRPr="00077A72" w:rsidRDefault="005979AD">
      <w:pPr>
        <w:pStyle w:val="TOC3"/>
        <w:rPr>
          <w:sz w:val="18"/>
          <w:szCs w:val="18"/>
          <w:lang w:val="en-US"/>
        </w:rPr>
      </w:pPr>
      <w:hyperlink w:anchor="_Toc173668593" w:history="1">
        <w:r w:rsidR="00B61296" w:rsidRPr="00077A72">
          <w:rPr>
            <w:rStyle w:val="Hyperlink"/>
            <w:color w:val="auto"/>
            <w:sz w:val="18"/>
            <w:szCs w:val="18"/>
            <w:u w:val="none"/>
          </w:rPr>
          <w:t>Artikel 8</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_Toc173668593 \h </w:instrText>
        </w:r>
        <w:r w:rsidR="00B61296" w:rsidRPr="00077A72">
          <w:rPr>
            <w:webHidden/>
            <w:sz w:val="18"/>
            <w:szCs w:val="18"/>
          </w:rPr>
        </w:r>
        <w:r w:rsidR="00B61296" w:rsidRPr="00077A72">
          <w:rPr>
            <w:webHidden/>
            <w:sz w:val="18"/>
            <w:szCs w:val="18"/>
          </w:rPr>
          <w:fldChar w:fldCharType="separate"/>
        </w:r>
        <w:r w:rsidR="006210ED">
          <w:rPr>
            <w:webHidden/>
            <w:sz w:val="18"/>
            <w:szCs w:val="18"/>
          </w:rPr>
          <w:t>111</w:t>
        </w:r>
        <w:r w:rsidR="00B61296" w:rsidRPr="00077A72">
          <w:rPr>
            <w:webHidden/>
            <w:sz w:val="18"/>
            <w:szCs w:val="18"/>
          </w:rPr>
          <w:fldChar w:fldCharType="end"/>
        </w:r>
      </w:hyperlink>
    </w:p>
    <w:p w14:paraId="6EE7437C" w14:textId="77777777" w:rsidR="00B61296" w:rsidRPr="00077A72" w:rsidRDefault="005979AD">
      <w:pPr>
        <w:pStyle w:val="TOC3"/>
        <w:rPr>
          <w:sz w:val="18"/>
          <w:szCs w:val="18"/>
          <w:lang w:val="en-US"/>
        </w:rPr>
      </w:pPr>
      <w:hyperlink w:anchor="_Toc173668594" w:history="1">
        <w:r w:rsidR="00B61296" w:rsidRPr="00077A72">
          <w:rPr>
            <w:rStyle w:val="Hyperlink"/>
            <w:color w:val="auto"/>
            <w:sz w:val="18"/>
            <w:szCs w:val="18"/>
            <w:u w:val="none"/>
          </w:rPr>
          <w:t>Artikel 9</w:t>
        </w:r>
        <w:r w:rsidR="00B61296" w:rsidRPr="00077A72">
          <w:rPr>
            <w:webHidden/>
            <w:sz w:val="18"/>
            <w:szCs w:val="18"/>
          </w:rPr>
          <w:tab/>
        </w:r>
        <w:r w:rsidR="00B61296" w:rsidRPr="00077A72">
          <w:rPr>
            <w:webHidden/>
            <w:sz w:val="18"/>
            <w:szCs w:val="18"/>
          </w:rPr>
          <w:fldChar w:fldCharType="begin"/>
        </w:r>
        <w:r w:rsidR="00B61296" w:rsidRPr="00077A72">
          <w:rPr>
            <w:webHidden/>
            <w:sz w:val="18"/>
            <w:szCs w:val="18"/>
          </w:rPr>
          <w:instrText xml:space="preserve"> PAGEREF _Toc173668594 \h </w:instrText>
        </w:r>
        <w:r w:rsidR="00B61296" w:rsidRPr="00077A72">
          <w:rPr>
            <w:webHidden/>
            <w:sz w:val="18"/>
            <w:szCs w:val="18"/>
          </w:rPr>
        </w:r>
        <w:r w:rsidR="00B61296" w:rsidRPr="00077A72">
          <w:rPr>
            <w:webHidden/>
            <w:sz w:val="18"/>
            <w:szCs w:val="18"/>
          </w:rPr>
          <w:fldChar w:fldCharType="separate"/>
        </w:r>
        <w:r w:rsidR="006210ED">
          <w:rPr>
            <w:webHidden/>
            <w:sz w:val="18"/>
            <w:szCs w:val="18"/>
          </w:rPr>
          <w:t>111</w:t>
        </w:r>
        <w:r w:rsidR="00B61296" w:rsidRPr="00077A72">
          <w:rPr>
            <w:webHidden/>
            <w:sz w:val="18"/>
            <w:szCs w:val="18"/>
          </w:rPr>
          <w:fldChar w:fldCharType="end"/>
        </w:r>
      </w:hyperlink>
    </w:p>
    <w:p w14:paraId="3914D998" w14:textId="77777777" w:rsidR="008C6C5D" w:rsidRDefault="00B61296">
      <w:pPr>
        <w:rPr>
          <w:sz w:val="18"/>
          <w:szCs w:val="18"/>
        </w:rPr>
        <w:sectPr w:rsidR="008C6C5D" w:rsidSect="008C6C5D">
          <w:endnotePr>
            <w:numFmt w:val="decimal"/>
          </w:endnotePr>
          <w:pgSz w:w="11906" w:h="16838"/>
          <w:pgMar w:top="1276" w:right="849" w:bottom="1440" w:left="1418" w:header="720" w:footer="16" w:gutter="0"/>
          <w:pgBorders w:offsetFrom="page">
            <w:top w:val="single" w:sz="12" w:space="24" w:color="FF0000"/>
            <w:left w:val="single" w:sz="12" w:space="24" w:color="FF0000"/>
            <w:bottom w:val="single" w:sz="12" w:space="31" w:color="FF0000"/>
            <w:right w:val="single" w:sz="12" w:space="24" w:color="FF0000"/>
          </w:pgBorders>
          <w:cols w:space="720"/>
          <w:noEndnote/>
        </w:sectPr>
      </w:pPr>
      <w:r w:rsidRPr="00077A72">
        <w:rPr>
          <w:sz w:val="18"/>
          <w:szCs w:val="18"/>
        </w:rPr>
        <w:fldChar w:fldCharType="end"/>
      </w:r>
    </w:p>
    <w:p w14:paraId="6FEC6545" w14:textId="77777777" w:rsidR="004772D0" w:rsidRPr="00955268" w:rsidRDefault="004772D0" w:rsidP="004772D0">
      <w:pPr>
        <w:jc w:val="center"/>
        <w:rPr>
          <w:b/>
          <w:sz w:val="52"/>
          <w:szCs w:val="52"/>
          <w:lang w:val="de-DE"/>
        </w:rPr>
      </w:pPr>
      <w:r w:rsidRPr="00955268">
        <w:rPr>
          <w:b/>
          <w:sz w:val="52"/>
          <w:szCs w:val="52"/>
          <w:lang w:val="de-DE"/>
        </w:rPr>
        <w:t>ÜBEREINKOMMEN</w:t>
      </w:r>
    </w:p>
    <w:p w14:paraId="5AF60C17" w14:textId="77777777" w:rsidR="004772D0" w:rsidRPr="00955268" w:rsidRDefault="004772D0" w:rsidP="004772D0">
      <w:pPr>
        <w:jc w:val="center"/>
        <w:rPr>
          <w:b/>
          <w:sz w:val="38"/>
          <w:szCs w:val="38"/>
          <w:lang w:val="de-DE"/>
        </w:rPr>
      </w:pPr>
      <w:r w:rsidRPr="00955268">
        <w:rPr>
          <w:b/>
          <w:sz w:val="38"/>
          <w:szCs w:val="38"/>
          <w:lang w:val="de-DE"/>
        </w:rPr>
        <w:t>ÜBER EIN</w:t>
      </w:r>
    </w:p>
    <w:p w14:paraId="2C3AAA4B" w14:textId="77777777" w:rsidR="004772D0" w:rsidRPr="00955268" w:rsidRDefault="004772D0" w:rsidP="004772D0">
      <w:pPr>
        <w:jc w:val="center"/>
        <w:rPr>
          <w:b/>
          <w:sz w:val="38"/>
          <w:szCs w:val="38"/>
          <w:lang w:val="de-DE"/>
        </w:rPr>
      </w:pPr>
      <w:r w:rsidRPr="00955268">
        <w:rPr>
          <w:b/>
          <w:sz w:val="38"/>
          <w:szCs w:val="38"/>
          <w:lang w:val="de-DE"/>
        </w:rPr>
        <w:t>INTERNATIONALES ENERGIEPROGRAMM</w:t>
      </w:r>
    </w:p>
    <w:p w14:paraId="61A3D437" w14:textId="77777777" w:rsidR="004772D0" w:rsidRPr="00955268" w:rsidRDefault="00104BAB" w:rsidP="004772D0">
      <w:pPr>
        <w:jc w:val="center"/>
        <w:rPr>
          <w:b/>
          <w:sz w:val="36"/>
          <w:szCs w:val="36"/>
          <w:lang w:val="de-DE"/>
        </w:rPr>
      </w:pPr>
      <w:r>
        <w:rPr>
          <w:b/>
          <w:sz w:val="36"/>
          <w:szCs w:val="36"/>
          <w:lang w:val="de-DE"/>
        </w:rPr>
        <w:t>(In der Fassung vom</w:t>
      </w:r>
      <w:r w:rsidR="004601D1">
        <w:rPr>
          <w:b/>
          <w:sz w:val="36"/>
          <w:szCs w:val="36"/>
          <w:lang w:val="de-DE"/>
        </w:rPr>
        <w:t xml:space="preserve"> </w:t>
      </w:r>
      <w:r w:rsidR="00B3130D" w:rsidRPr="00D71881">
        <w:rPr>
          <w:b/>
          <w:bCs/>
          <w:sz w:val="36"/>
          <w:szCs w:val="36"/>
        </w:rPr>
        <w:t xml:space="preserve">17. Februar </w:t>
      </w:r>
      <w:r w:rsidR="00D06E18" w:rsidRPr="00D71881">
        <w:rPr>
          <w:b/>
          <w:bCs/>
          <w:sz w:val="36"/>
          <w:szCs w:val="36"/>
        </w:rPr>
        <w:t>2018</w:t>
      </w:r>
      <w:r w:rsidR="004772D0" w:rsidRPr="00955268">
        <w:rPr>
          <w:b/>
          <w:sz w:val="36"/>
          <w:szCs w:val="36"/>
          <w:lang w:val="de-DE"/>
        </w:rPr>
        <w:t>)</w:t>
      </w:r>
    </w:p>
    <w:p w14:paraId="65111B11" w14:textId="77777777" w:rsidR="004772D0" w:rsidRPr="00C8563F" w:rsidRDefault="004772D0" w:rsidP="004772D0">
      <w:pPr>
        <w:jc w:val="center"/>
        <w:rPr>
          <w:lang w:val="de-DE"/>
        </w:rPr>
      </w:pPr>
    </w:p>
    <w:p w14:paraId="5C485A41" w14:textId="77777777" w:rsidR="004772D0" w:rsidRDefault="004772D0" w:rsidP="004772D0">
      <w:pPr>
        <w:rPr>
          <w:lang w:val="de-DE"/>
        </w:rPr>
      </w:pPr>
    </w:p>
    <w:p w14:paraId="5EBB4BD9" w14:textId="77777777" w:rsidR="004772D0" w:rsidRDefault="004772D0" w:rsidP="004772D0">
      <w:pPr>
        <w:rPr>
          <w:lang w:val="de-DE"/>
        </w:rPr>
      </w:pPr>
    </w:p>
    <w:p w14:paraId="5259B4AC" w14:textId="77777777" w:rsidR="004772D0" w:rsidRDefault="004772D0" w:rsidP="004772D0">
      <w:pPr>
        <w:tabs>
          <w:tab w:val="left" w:pos="7797"/>
        </w:tabs>
        <w:spacing w:before="120" w:after="120"/>
        <w:rPr>
          <w:lang w:val="de-DE"/>
        </w:rPr>
      </w:pPr>
      <w:r>
        <w:rPr>
          <w:lang w:val="de-DE"/>
        </w:rPr>
        <w:tab/>
        <w:t xml:space="preserve">DIE REGIERUNGEN DES KÖNIGREICHS BELGIEN, DES KÖNIGREICHS DÄNEMARK, DER BUNDESREPUBLIK DEUTSCHLAND, IRLANDS, DER ITALIENISCHEN REPUBLIK; JAPANS, KANADAS, DES GROSSHERZOGSTUMS LUXEMBURG, DES KÖNIGREICHS DER NIEDERLANDE, DER REPUBLIK ÖSTERREICH, DES KÖNIGREICHS SCHWEDEN, DER SCHWEIZERISCHEN EIDGENOSSENSCHAFT, SPANIENS, DER REPUBLIK TÜRKEI, DES VEREINIGTEN KÖNIGREICHS GROSSBRITANNIEN UND NORDIRLAND UND DER VEREINIGTEN STAATEN VON AMERIKA – </w:t>
      </w:r>
    </w:p>
    <w:p w14:paraId="56751974" w14:textId="77777777" w:rsidR="004772D0" w:rsidRDefault="004772D0" w:rsidP="004772D0">
      <w:pPr>
        <w:tabs>
          <w:tab w:val="left" w:pos="7797"/>
        </w:tabs>
        <w:spacing w:before="120" w:after="120"/>
        <w:rPr>
          <w:lang w:val="de-DE"/>
        </w:rPr>
      </w:pPr>
    </w:p>
    <w:p w14:paraId="655E515A" w14:textId="77777777" w:rsidR="004772D0" w:rsidRDefault="004772D0" w:rsidP="004772D0">
      <w:pPr>
        <w:tabs>
          <w:tab w:val="left" w:pos="7797"/>
        </w:tabs>
        <w:spacing w:before="120" w:after="120"/>
        <w:rPr>
          <w:lang w:val="de-DE"/>
        </w:rPr>
      </w:pPr>
      <w:r>
        <w:rPr>
          <w:lang w:val="de-DE"/>
        </w:rPr>
        <w:tab/>
        <w:t xml:space="preserve">IN DEM WUNSCH, eine gesicherte Ölversorgung zu vernünftigen und gerechten Bedingungen zu fördern; </w:t>
      </w:r>
    </w:p>
    <w:p w14:paraId="6E63DE35" w14:textId="77777777" w:rsidR="004772D0" w:rsidRDefault="004772D0" w:rsidP="004772D0">
      <w:pPr>
        <w:tabs>
          <w:tab w:val="left" w:pos="7797"/>
        </w:tabs>
        <w:spacing w:before="120" w:after="120"/>
        <w:rPr>
          <w:lang w:val="de-DE"/>
        </w:rPr>
      </w:pPr>
      <w:r>
        <w:rPr>
          <w:lang w:val="de-DE"/>
        </w:rPr>
        <w:tab/>
        <w:t xml:space="preserve">ENTSCHLOSSEN, gemeinsame wirksame Maßnahmen zu treffen, um Notständen in der Ölversorgung durch den Aufbau einer Selbstversorgung mit Öl in Notständen, durch Nachfragedrosselung und durch Zuteilung des verfügbaren Öls an ihre Länder auf gerechter Grundlage zu begegnen; </w:t>
      </w:r>
    </w:p>
    <w:p w14:paraId="08508268" w14:textId="77777777" w:rsidR="004772D0" w:rsidRDefault="004772D0" w:rsidP="004772D0">
      <w:pPr>
        <w:tabs>
          <w:tab w:val="left" w:pos="7797"/>
        </w:tabs>
        <w:spacing w:before="120" w:after="120"/>
        <w:rPr>
          <w:lang w:val="de-DE"/>
        </w:rPr>
      </w:pPr>
      <w:r>
        <w:rPr>
          <w:lang w:val="de-DE"/>
        </w:rPr>
        <w:tab/>
        <w:t xml:space="preserve">IN DEM WUNSCH, Beziehungen auf der Grundlage der Zusammenarbeit mit Ölförderländern und mit anderen Ölverbraucherländern einschließlich der Entwicklungsländer durch einen konstruktiven Dialog sowie durch andere Formen der Zusammenarbeit zu fördern, um die Möglichkeiten für eine bessere Verständigung zwischen Verbraucher- und Förderländern zu erweitern; </w:t>
      </w:r>
    </w:p>
    <w:p w14:paraId="13A779AB" w14:textId="77777777" w:rsidR="004772D0" w:rsidRDefault="004772D0" w:rsidP="004772D0">
      <w:pPr>
        <w:tabs>
          <w:tab w:val="left" w:pos="7797"/>
        </w:tabs>
        <w:spacing w:before="120" w:after="120"/>
        <w:rPr>
          <w:lang w:val="de-DE"/>
        </w:rPr>
      </w:pPr>
      <w:r>
        <w:rPr>
          <w:lang w:val="de-DE"/>
        </w:rPr>
        <w:tab/>
        <w:t>MIT RÜCKSICHT auf die Interessen anderer Ölverbraucherländer einschließlich der Entwicklungsländer;</w:t>
      </w:r>
    </w:p>
    <w:p w14:paraId="1AF35D34" w14:textId="77777777" w:rsidR="004772D0" w:rsidRDefault="004772D0" w:rsidP="004772D0">
      <w:pPr>
        <w:tabs>
          <w:tab w:val="left" w:pos="7797"/>
        </w:tabs>
        <w:spacing w:before="120" w:after="120"/>
        <w:rPr>
          <w:lang w:val="de-DE"/>
        </w:rPr>
      </w:pPr>
      <w:r>
        <w:rPr>
          <w:lang w:val="de-DE"/>
        </w:rPr>
        <w:tab/>
        <w:t>IN DEM WUNSCH, durch Schaffung eines umfassenden internationalen Informationssystems und eines ständigen Rahmens für Konsultationen mit den Ölgesellschaften eine aktivere Rolle gegenüber der Ölwirtschaft zu spielen;</w:t>
      </w:r>
    </w:p>
    <w:p w14:paraId="054B63B1" w14:textId="77777777" w:rsidR="004772D0" w:rsidRDefault="004772D0" w:rsidP="004772D0">
      <w:pPr>
        <w:tabs>
          <w:tab w:val="left" w:pos="7797"/>
        </w:tabs>
        <w:spacing w:before="120" w:after="120"/>
        <w:rPr>
          <w:lang w:val="de-DE"/>
        </w:rPr>
      </w:pPr>
      <w:r>
        <w:rPr>
          <w:lang w:val="de-DE"/>
        </w:rPr>
        <w:tab/>
        <w:t>ENTSCHLOSSEN, ihre Abhängigkeit von Öleinfuhren durch langfristige Bemühungen im Wege der Zusammenarbeit bei der rationellen Energieverwendung, der beschleunigten Entwicklung alternativer Energiequellen, der Forschung und Entwicklung im Energiebereich und der Urananreicherung zu verringern;</w:t>
      </w:r>
    </w:p>
    <w:p w14:paraId="383C41F0" w14:textId="77777777" w:rsidR="004772D0" w:rsidRDefault="004772D0" w:rsidP="004772D0">
      <w:pPr>
        <w:tabs>
          <w:tab w:val="left" w:pos="7797"/>
        </w:tabs>
        <w:spacing w:before="120" w:after="120"/>
        <w:rPr>
          <w:lang w:val="de-DE"/>
        </w:rPr>
      </w:pPr>
      <w:r>
        <w:rPr>
          <w:lang w:val="de-DE"/>
        </w:rPr>
        <w:tab/>
        <w:t xml:space="preserve">ÜBERZEUGT, daß sich diese Ziele nur durch fortgesetzte Bemühungen im Wege der Zusammenarbeit innerhalb leistungsfähiger Organe erreichen lassen; </w:t>
      </w:r>
    </w:p>
    <w:p w14:paraId="7ABA5659" w14:textId="77777777" w:rsidR="004772D0" w:rsidRDefault="00F120B4" w:rsidP="004772D0">
      <w:pPr>
        <w:tabs>
          <w:tab w:val="left" w:pos="7797"/>
        </w:tabs>
        <w:spacing w:before="120" w:after="120"/>
        <w:ind w:firstLine="720"/>
        <w:rPr>
          <w:szCs w:val="22"/>
          <w:lang w:val="de-DE"/>
        </w:rPr>
      </w:pPr>
      <w:r>
        <w:rPr>
          <w:szCs w:val="22"/>
          <w:lang w:val="de-DE"/>
        </w:rPr>
        <w:tab/>
      </w:r>
      <w:r w:rsidR="004772D0" w:rsidRPr="00FC7CC2">
        <w:rPr>
          <w:szCs w:val="22"/>
          <w:lang w:val="de-DE"/>
        </w:rPr>
        <w:t>UNTER BEKUNDUNG der Absicht, solche</w:t>
      </w:r>
      <w:r w:rsidR="004772D0">
        <w:rPr>
          <w:szCs w:val="22"/>
          <w:lang w:val="de-DE"/>
        </w:rPr>
        <w:t xml:space="preserve"> Organe im Rahmen der Organisation für Wirtschaftliche Zusammenarbeit und Entwicklung schaffen zu lassen; </w:t>
      </w:r>
    </w:p>
    <w:p w14:paraId="598F7D15" w14:textId="77777777" w:rsidR="004772D0" w:rsidRDefault="004772D0" w:rsidP="004772D0">
      <w:pPr>
        <w:tabs>
          <w:tab w:val="left" w:pos="7797"/>
        </w:tabs>
        <w:spacing w:before="120" w:after="120"/>
        <w:rPr>
          <w:szCs w:val="22"/>
          <w:lang w:val="de-DE"/>
        </w:rPr>
      </w:pPr>
      <w:r>
        <w:rPr>
          <w:szCs w:val="22"/>
          <w:lang w:val="de-DE"/>
        </w:rPr>
        <w:tab/>
        <w:t xml:space="preserve">IN DER ERKENNTNIS, daß andere Mitgliedstaaten der Organisation für Wirtschaftliche Zusammenarbeit und Entwicklung sich möglicherweise an ihren Bemühungen zu beteiligen wünschen; </w:t>
      </w:r>
    </w:p>
    <w:p w14:paraId="70BE6611" w14:textId="77777777" w:rsidR="004772D0" w:rsidRDefault="004772D0" w:rsidP="004772D0">
      <w:pPr>
        <w:tabs>
          <w:tab w:val="left" w:pos="7797"/>
        </w:tabs>
        <w:spacing w:before="120" w:after="120"/>
        <w:rPr>
          <w:szCs w:val="22"/>
          <w:lang w:val="de-DE"/>
        </w:rPr>
      </w:pPr>
      <w:r>
        <w:rPr>
          <w:szCs w:val="22"/>
          <w:lang w:val="de-DE"/>
        </w:rPr>
        <w:tab/>
        <w:t xml:space="preserve">IN ANBETRACHT der besonderen Verantwortung der Regierungen für die Energieversorgung – </w:t>
      </w:r>
    </w:p>
    <w:p w14:paraId="535E9967" w14:textId="77777777" w:rsidR="004772D0" w:rsidRDefault="004772D0" w:rsidP="004772D0">
      <w:pPr>
        <w:tabs>
          <w:tab w:val="left" w:pos="7797"/>
        </w:tabs>
        <w:spacing w:before="120" w:after="120"/>
        <w:rPr>
          <w:szCs w:val="22"/>
          <w:lang w:val="de-DE"/>
        </w:rPr>
      </w:pPr>
      <w:r>
        <w:rPr>
          <w:szCs w:val="22"/>
          <w:lang w:val="de-DE"/>
        </w:rPr>
        <w:tab/>
        <w:t>KOMMEN ZU DEM SCHLUSS, daß es notwendig ist, ein Internationales Energieprogramm aufzustellen, das durch eine Internationale Energie-Agentur auszuführen ist, und sind zu diesem Zweck,</w:t>
      </w:r>
    </w:p>
    <w:p w14:paraId="6F2FEEBD" w14:textId="77777777" w:rsidR="004772D0" w:rsidRDefault="004772D0" w:rsidP="004772D0">
      <w:pPr>
        <w:tabs>
          <w:tab w:val="left" w:pos="7797"/>
        </w:tabs>
        <w:spacing w:before="120" w:after="120"/>
        <w:rPr>
          <w:szCs w:val="22"/>
          <w:lang w:val="de-DE"/>
        </w:rPr>
      </w:pPr>
      <w:r>
        <w:rPr>
          <w:szCs w:val="22"/>
          <w:lang w:val="de-DE"/>
        </w:rPr>
        <w:tab/>
        <w:t>Wie folgt ÜBEREINGEKOMMEN:</w:t>
      </w:r>
    </w:p>
    <w:p w14:paraId="1CE6BF33" w14:textId="77777777" w:rsidR="004772D0" w:rsidRDefault="004772D0" w:rsidP="004772D0">
      <w:pPr>
        <w:tabs>
          <w:tab w:val="left" w:pos="7797"/>
        </w:tabs>
        <w:spacing w:before="120" w:after="120"/>
        <w:rPr>
          <w:szCs w:val="22"/>
          <w:lang w:val="de-DE"/>
        </w:rPr>
      </w:pPr>
    </w:p>
    <w:p w14:paraId="5B41C8CA" w14:textId="77777777" w:rsidR="004772D0" w:rsidRPr="008331DB" w:rsidRDefault="004772D0" w:rsidP="008331DB">
      <w:pPr>
        <w:pStyle w:val="Heading3"/>
        <w:jc w:val="center"/>
        <w:rPr>
          <w:b w:val="0"/>
        </w:rPr>
      </w:pPr>
      <w:bookmarkStart w:id="634" w:name="_Toc173668476"/>
      <w:bookmarkStart w:id="635" w:name="_Toc173748428"/>
      <w:r w:rsidRPr="008331DB">
        <w:rPr>
          <w:b w:val="0"/>
        </w:rPr>
        <w:t>Artikel 1</w:t>
      </w:r>
      <w:bookmarkEnd w:id="634"/>
      <w:bookmarkEnd w:id="635"/>
    </w:p>
    <w:p w14:paraId="05C0CF3E" w14:textId="77777777" w:rsidR="004772D0" w:rsidRDefault="004772D0" w:rsidP="004772D0">
      <w:pPr>
        <w:numPr>
          <w:ilvl w:val="0"/>
          <w:numId w:val="12"/>
        </w:numPr>
        <w:tabs>
          <w:tab w:val="clear" w:pos="1191"/>
          <w:tab w:val="clear" w:pos="1531"/>
          <w:tab w:val="clear" w:pos="1575"/>
          <w:tab w:val="left" w:pos="7797"/>
        </w:tabs>
        <w:spacing w:before="120" w:after="120"/>
        <w:ind w:left="0" w:firstLine="0"/>
        <w:rPr>
          <w:szCs w:val="22"/>
          <w:lang w:val="de-DE"/>
        </w:rPr>
      </w:pPr>
      <w:r>
        <w:rPr>
          <w:szCs w:val="22"/>
          <w:lang w:val="de-DE"/>
        </w:rPr>
        <w:t>Die Teilnehmerstaaten führen das in diesem Übereinkommen vorgesehene Internationale Energieprogramm durch die in Kapitel IX beschriebene und im Folgenden als „Agentur“ bezeichnete Internationale Energie-Agentur aus.</w:t>
      </w:r>
    </w:p>
    <w:p w14:paraId="50DB398A" w14:textId="77777777" w:rsidR="004772D0" w:rsidRDefault="004772D0" w:rsidP="004772D0">
      <w:pPr>
        <w:numPr>
          <w:ilvl w:val="0"/>
          <w:numId w:val="12"/>
        </w:numPr>
        <w:tabs>
          <w:tab w:val="clear" w:pos="1191"/>
          <w:tab w:val="clear" w:pos="1531"/>
          <w:tab w:val="clear" w:pos="1575"/>
          <w:tab w:val="left" w:pos="7797"/>
        </w:tabs>
        <w:spacing w:before="120" w:after="120"/>
        <w:ind w:left="0" w:firstLine="0"/>
        <w:rPr>
          <w:szCs w:val="22"/>
          <w:lang w:val="de-DE"/>
        </w:rPr>
      </w:pPr>
      <w:r>
        <w:rPr>
          <w:szCs w:val="22"/>
          <w:lang w:val="de-DE"/>
        </w:rPr>
        <w:t>Der Ausdruck „Teilnehmerstaaten“ bezeichnet Staaten, auf die dieses Übereinkommen vorläufig Anwendung findet, und Staaten, für die das Übereinkommen in Kraft getreten ist und in Kraft bleibt.</w:t>
      </w:r>
    </w:p>
    <w:p w14:paraId="053B4FEF" w14:textId="77777777" w:rsidR="004772D0" w:rsidRDefault="004772D0" w:rsidP="004772D0">
      <w:pPr>
        <w:numPr>
          <w:ilvl w:val="0"/>
          <w:numId w:val="12"/>
        </w:numPr>
        <w:tabs>
          <w:tab w:val="clear" w:pos="1191"/>
          <w:tab w:val="clear" w:pos="1531"/>
          <w:tab w:val="clear" w:pos="1575"/>
          <w:tab w:val="left" w:pos="7797"/>
        </w:tabs>
        <w:spacing w:before="120" w:after="120"/>
        <w:ind w:left="0" w:firstLine="0"/>
        <w:rPr>
          <w:szCs w:val="22"/>
          <w:lang w:val="de-DE"/>
        </w:rPr>
      </w:pPr>
      <w:r>
        <w:rPr>
          <w:szCs w:val="22"/>
          <w:lang w:val="de-DE"/>
        </w:rPr>
        <w:t>Der Ausdruck „Gruppe“ bezeichnet die Teilnehmerstaaten als Gruppe.</w:t>
      </w:r>
    </w:p>
    <w:p w14:paraId="4F762D69" w14:textId="77777777" w:rsidR="004772D0" w:rsidRPr="00846E5A" w:rsidRDefault="004772D0" w:rsidP="00320AC9">
      <w:pPr>
        <w:pStyle w:val="Heading1"/>
        <w:rPr>
          <w:i/>
          <w:lang w:val="de-DE"/>
        </w:rPr>
      </w:pPr>
      <w:bookmarkStart w:id="636" w:name="_Toc173668477"/>
      <w:bookmarkStart w:id="637" w:name="_Toc173748429"/>
      <w:r w:rsidRPr="00846E5A">
        <w:rPr>
          <w:i/>
          <w:lang w:val="de-DE"/>
        </w:rPr>
        <w:t>Kapitel I</w:t>
      </w:r>
      <w:bookmarkEnd w:id="636"/>
      <w:bookmarkEnd w:id="637"/>
    </w:p>
    <w:p w14:paraId="03B8E7B8" w14:textId="77777777" w:rsidR="004772D0" w:rsidRPr="007A2C02" w:rsidRDefault="004772D0" w:rsidP="00320AC9">
      <w:pPr>
        <w:pStyle w:val="Heading2"/>
        <w:jc w:val="center"/>
        <w:rPr>
          <w:sz w:val="28"/>
          <w:szCs w:val="28"/>
          <w:lang w:val="de-DE"/>
        </w:rPr>
      </w:pPr>
      <w:bookmarkStart w:id="638" w:name="_Toc173668478"/>
      <w:bookmarkStart w:id="639" w:name="_Toc173748430"/>
      <w:r w:rsidRPr="007A2C02">
        <w:rPr>
          <w:sz w:val="28"/>
          <w:szCs w:val="28"/>
          <w:lang w:val="de-DE"/>
        </w:rPr>
        <w:t>SELBSTVERSOR</w:t>
      </w:r>
      <w:r w:rsidR="006E77A9">
        <w:rPr>
          <w:sz w:val="28"/>
          <w:szCs w:val="28"/>
          <w:lang w:val="de-DE"/>
        </w:rPr>
        <w:t>G</w:t>
      </w:r>
      <w:r w:rsidRPr="007A2C02">
        <w:rPr>
          <w:sz w:val="28"/>
          <w:szCs w:val="28"/>
          <w:lang w:val="de-DE"/>
        </w:rPr>
        <w:t>UNG IN NOTSTÄNDEN</w:t>
      </w:r>
      <w:bookmarkEnd w:id="638"/>
      <w:bookmarkEnd w:id="639"/>
    </w:p>
    <w:p w14:paraId="679E37C3" w14:textId="77777777" w:rsidR="004772D0" w:rsidRPr="00063F6B" w:rsidRDefault="004772D0" w:rsidP="00320AC9">
      <w:pPr>
        <w:pStyle w:val="Heading3"/>
        <w:jc w:val="center"/>
        <w:rPr>
          <w:b w:val="0"/>
          <w:lang w:val="de-DE"/>
        </w:rPr>
      </w:pPr>
      <w:bookmarkStart w:id="640" w:name="_Toc173668479"/>
      <w:bookmarkStart w:id="641" w:name="_Toc173748431"/>
      <w:r w:rsidRPr="00063F6B">
        <w:rPr>
          <w:b w:val="0"/>
          <w:lang w:val="de-DE"/>
        </w:rPr>
        <w:t>Artikel 2</w:t>
      </w:r>
      <w:bookmarkEnd w:id="640"/>
      <w:bookmarkEnd w:id="641"/>
    </w:p>
    <w:p w14:paraId="3BCE1D57" w14:textId="77777777" w:rsidR="004772D0" w:rsidRDefault="004772D0" w:rsidP="004772D0">
      <w:pPr>
        <w:numPr>
          <w:ilvl w:val="0"/>
          <w:numId w:val="13"/>
        </w:numPr>
        <w:tabs>
          <w:tab w:val="clear" w:pos="1191"/>
          <w:tab w:val="clear" w:pos="1531"/>
          <w:tab w:val="clear" w:pos="1575"/>
          <w:tab w:val="num" w:pos="851"/>
          <w:tab w:val="left" w:pos="7797"/>
        </w:tabs>
        <w:spacing w:before="120" w:after="120"/>
        <w:ind w:left="0" w:firstLine="0"/>
        <w:rPr>
          <w:szCs w:val="22"/>
          <w:lang w:val="de-DE"/>
        </w:rPr>
      </w:pPr>
      <w:r>
        <w:rPr>
          <w:szCs w:val="22"/>
          <w:lang w:val="de-DE"/>
        </w:rPr>
        <w:t>Die Teilnehmerstaaten schaffen eine gemeinsame Selbstversorgung mit Öl in Notständen. Zu diesem Zweck unterhält jeder Teilnehmerstaat ausreichende Notstandsreserven, um ohne Netto-Öleinfuhren den Verbrauch mindestens 60 Tage lang decken zu können. Sowohl der Verbrauch als auch die Netto-Öleinfuhren werden nach der durchschnittlichen Tagesmenge des vorhergesehenen Kalenderjahrs berechnet.</w:t>
      </w:r>
    </w:p>
    <w:p w14:paraId="6D4862DA" w14:textId="77777777" w:rsidR="004772D0" w:rsidRDefault="004772D0" w:rsidP="004772D0">
      <w:pPr>
        <w:numPr>
          <w:ilvl w:val="0"/>
          <w:numId w:val="13"/>
        </w:numPr>
        <w:tabs>
          <w:tab w:val="clear" w:pos="1191"/>
          <w:tab w:val="clear" w:pos="1531"/>
          <w:tab w:val="clear" w:pos="1575"/>
          <w:tab w:val="num" w:pos="851"/>
          <w:tab w:val="left" w:pos="7797"/>
        </w:tabs>
        <w:spacing w:before="120" w:after="120"/>
        <w:ind w:left="0" w:firstLine="0"/>
        <w:rPr>
          <w:szCs w:val="22"/>
          <w:lang w:val="de-DE"/>
        </w:rPr>
      </w:pPr>
      <w:r>
        <w:rPr>
          <w:szCs w:val="22"/>
          <w:lang w:val="de-DE"/>
        </w:rPr>
        <w:t>Der Verwaltungsrat beschließt mit qualifizierter Mehrheit bis zum 1. Juli 1975 den Tagen, von dem an die Pflicht-Notstandsreserven eines jeden Teilnehmerstaats für die Zwecke der Berechnung seines Versorgungsanspruchs nach Artikel 7 als auf einen Umfang von 90 Tagen angehoben gelten. Jeder Teilnehmerstaat erhöht den gegenwärtigen Umfang seiner Notstandsreserven auf 90 Tage und bemüht sich, dies bis zu dem in dieser Weise beschlossenen Tag zu tun.</w:t>
      </w:r>
    </w:p>
    <w:p w14:paraId="0D0533A5" w14:textId="77777777" w:rsidR="004772D0" w:rsidRDefault="004772D0" w:rsidP="004772D0">
      <w:pPr>
        <w:numPr>
          <w:ilvl w:val="0"/>
          <w:numId w:val="13"/>
        </w:numPr>
        <w:tabs>
          <w:tab w:val="clear" w:pos="1191"/>
          <w:tab w:val="clear" w:pos="1531"/>
          <w:tab w:val="clear" w:pos="1575"/>
          <w:tab w:val="num" w:pos="851"/>
          <w:tab w:val="left" w:pos="7797"/>
        </w:tabs>
        <w:spacing w:before="120" w:after="120"/>
        <w:ind w:left="0" w:firstLine="0"/>
        <w:rPr>
          <w:szCs w:val="22"/>
          <w:lang w:val="de-DE"/>
        </w:rPr>
      </w:pPr>
      <w:r>
        <w:rPr>
          <w:szCs w:val="22"/>
          <w:lang w:val="de-DE"/>
        </w:rPr>
        <w:t xml:space="preserve">Der Ausdruck „Pflicht-Notstandsreserven“ bezeichnet die Notstandsreserven, die den in </w:t>
      </w:r>
      <w:r w:rsidR="00D7691D">
        <w:rPr>
          <w:szCs w:val="22"/>
          <w:lang w:val="de-DE"/>
        </w:rPr>
        <w:t>60 </w:t>
      </w:r>
      <w:r>
        <w:rPr>
          <w:szCs w:val="22"/>
          <w:lang w:val="de-DE"/>
        </w:rPr>
        <w:t>Tagen getätigten Netto-Öleinfuhren nach Absatz 1 und von dem nach Absatz 2 zu beschließenden Tag an den in 90 Tagen getätigten Netto-Öleinfuhren nach Absatz 2 entsprechen.</w:t>
      </w:r>
    </w:p>
    <w:p w14:paraId="1B9AEA87" w14:textId="77777777" w:rsidR="004772D0" w:rsidRDefault="004772D0" w:rsidP="002B5C35">
      <w:pPr>
        <w:tabs>
          <w:tab w:val="left" w:pos="7797"/>
        </w:tabs>
        <w:rPr>
          <w:szCs w:val="22"/>
          <w:lang w:val="de-DE"/>
        </w:rPr>
      </w:pPr>
    </w:p>
    <w:p w14:paraId="21240F9E" w14:textId="77777777" w:rsidR="002B5C35" w:rsidRDefault="002B5C35" w:rsidP="002B5C35">
      <w:pPr>
        <w:tabs>
          <w:tab w:val="left" w:pos="7797"/>
        </w:tabs>
        <w:rPr>
          <w:szCs w:val="22"/>
          <w:lang w:val="de-DE"/>
        </w:rPr>
      </w:pPr>
    </w:p>
    <w:p w14:paraId="7F77DA51" w14:textId="77777777" w:rsidR="002B5C35" w:rsidRDefault="002B5C35" w:rsidP="002B5C35">
      <w:pPr>
        <w:tabs>
          <w:tab w:val="left" w:pos="7797"/>
        </w:tabs>
        <w:rPr>
          <w:szCs w:val="22"/>
          <w:lang w:val="de-DE"/>
        </w:rPr>
      </w:pPr>
    </w:p>
    <w:p w14:paraId="33FF3EED" w14:textId="77777777" w:rsidR="004772D0" w:rsidRPr="00320AC9" w:rsidRDefault="004772D0" w:rsidP="00320AC9">
      <w:pPr>
        <w:pStyle w:val="Heading3"/>
        <w:jc w:val="center"/>
        <w:rPr>
          <w:b w:val="0"/>
        </w:rPr>
      </w:pPr>
      <w:bookmarkStart w:id="642" w:name="_Toc173668480"/>
      <w:bookmarkStart w:id="643" w:name="_Toc173748432"/>
      <w:r w:rsidRPr="00320AC9">
        <w:rPr>
          <w:b w:val="0"/>
        </w:rPr>
        <w:t>Artikel 3</w:t>
      </w:r>
      <w:bookmarkEnd w:id="642"/>
      <w:bookmarkEnd w:id="643"/>
    </w:p>
    <w:p w14:paraId="621DDA58" w14:textId="77777777" w:rsidR="004772D0" w:rsidRDefault="004772D0" w:rsidP="004772D0">
      <w:pPr>
        <w:numPr>
          <w:ilvl w:val="0"/>
          <w:numId w:val="14"/>
        </w:numPr>
        <w:tabs>
          <w:tab w:val="clear" w:pos="1191"/>
          <w:tab w:val="clear" w:pos="1531"/>
          <w:tab w:val="clear" w:pos="1575"/>
          <w:tab w:val="num" w:pos="851"/>
          <w:tab w:val="left" w:pos="7797"/>
        </w:tabs>
        <w:spacing w:before="120" w:after="120"/>
        <w:ind w:left="0" w:firstLine="0"/>
        <w:rPr>
          <w:szCs w:val="22"/>
          <w:lang w:val="de-DE"/>
        </w:rPr>
      </w:pPr>
      <w:r>
        <w:rPr>
          <w:szCs w:val="22"/>
          <w:lang w:val="de-DE"/>
        </w:rPr>
        <w:t>Die Pflicht-Notstandsreserven nach Artikel 2 können in Übereinstimmung mit der Anlage, die Bestandteil dieses Übereinkommens ist, erfüllt werden durch</w:t>
      </w:r>
    </w:p>
    <w:p w14:paraId="2E4E506A" w14:textId="77777777" w:rsidR="004772D0" w:rsidRDefault="004772D0" w:rsidP="004772D0">
      <w:pPr>
        <w:numPr>
          <w:ilvl w:val="1"/>
          <w:numId w:val="15"/>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Ölvorräte</w:t>
      </w:r>
    </w:p>
    <w:p w14:paraId="0D6FC24F" w14:textId="77777777" w:rsidR="004772D0" w:rsidRDefault="004772D0" w:rsidP="004772D0">
      <w:pPr>
        <w:numPr>
          <w:ilvl w:val="1"/>
          <w:numId w:val="15"/>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Kapazität der Umstellung auf andere Energieträger,</w:t>
      </w:r>
    </w:p>
    <w:p w14:paraId="137E1556" w14:textId="77777777" w:rsidR="004772D0" w:rsidRDefault="004772D0" w:rsidP="004772D0">
      <w:pPr>
        <w:numPr>
          <w:ilvl w:val="1"/>
          <w:numId w:val="15"/>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Bereitgehaltene zusätzliche Ölförderung</w:t>
      </w:r>
    </w:p>
    <w:p w14:paraId="67054667" w14:textId="77777777" w:rsidR="004772D0" w:rsidRDefault="004772D0" w:rsidP="004772D0">
      <w:pPr>
        <w:numPr>
          <w:ilvl w:val="0"/>
          <w:numId w:val="15"/>
        </w:numPr>
        <w:tabs>
          <w:tab w:val="clear" w:pos="1191"/>
          <w:tab w:val="clear" w:pos="1531"/>
          <w:tab w:val="clear" w:pos="1575"/>
          <w:tab w:val="num" w:pos="851"/>
          <w:tab w:val="left" w:pos="7797"/>
        </w:tabs>
        <w:spacing w:before="120" w:after="120"/>
        <w:ind w:left="0" w:firstLine="0"/>
        <w:rPr>
          <w:szCs w:val="22"/>
          <w:lang w:val="de-DE"/>
        </w:rPr>
      </w:pPr>
      <w:r>
        <w:rPr>
          <w:szCs w:val="22"/>
          <w:lang w:val="de-DE"/>
        </w:rPr>
        <w:t>Der Verwaltungsrat beschließt mit Stimmenmehrheit bis zum 1. Juli 1975, inwieweit die Pflicht-Notstandsreserven durch die in Absatz 1 genannten Elemente erfüllt werden können.</w:t>
      </w:r>
    </w:p>
    <w:p w14:paraId="506AC62B" w14:textId="77777777" w:rsidR="004772D0" w:rsidRDefault="004772D0" w:rsidP="004772D0">
      <w:pPr>
        <w:tabs>
          <w:tab w:val="left" w:pos="7797"/>
        </w:tabs>
        <w:spacing w:before="120" w:after="120"/>
        <w:rPr>
          <w:szCs w:val="22"/>
          <w:lang w:val="de-DE"/>
        </w:rPr>
      </w:pPr>
    </w:p>
    <w:p w14:paraId="2B4136EA" w14:textId="77777777" w:rsidR="004772D0" w:rsidRPr="00320AC9" w:rsidRDefault="004772D0" w:rsidP="00320AC9">
      <w:pPr>
        <w:pStyle w:val="Heading3"/>
        <w:jc w:val="center"/>
        <w:rPr>
          <w:b w:val="0"/>
        </w:rPr>
      </w:pPr>
      <w:bookmarkStart w:id="644" w:name="_Toc173668481"/>
      <w:bookmarkStart w:id="645" w:name="_Toc173748433"/>
      <w:r w:rsidRPr="00320AC9">
        <w:rPr>
          <w:b w:val="0"/>
        </w:rPr>
        <w:t>Artikel 4</w:t>
      </w:r>
      <w:bookmarkEnd w:id="644"/>
      <w:bookmarkEnd w:id="645"/>
    </w:p>
    <w:p w14:paraId="7FE479EF" w14:textId="77777777" w:rsidR="004772D0" w:rsidRDefault="004772D0" w:rsidP="004772D0">
      <w:pPr>
        <w:numPr>
          <w:ilvl w:val="0"/>
          <w:numId w:val="16"/>
        </w:numPr>
        <w:tabs>
          <w:tab w:val="clear" w:pos="720"/>
          <w:tab w:val="clear" w:pos="1191"/>
          <w:tab w:val="clear" w:pos="1531"/>
          <w:tab w:val="num" w:pos="851"/>
          <w:tab w:val="left" w:pos="7797"/>
        </w:tabs>
        <w:spacing w:before="120" w:after="120"/>
        <w:ind w:left="0" w:firstLine="0"/>
        <w:rPr>
          <w:szCs w:val="22"/>
          <w:lang w:val="de-DE"/>
        </w:rPr>
      </w:pPr>
      <w:r>
        <w:rPr>
          <w:szCs w:val="22"/>
          <w:lang w:val="de-DE"/>
        </w:rPr>
        <w:t>Die Ständige Gruppe für Notstandsfragen überprüft laufend die Wirksamkeit der Maßnahmen, die jeder Teilnehmerstaat zwecks Erfüllung seiner Pflicht-Notstandsreserven getroffen hat.</w:t>
      </w:r>
    </w:p>
    <w:p w14:paraId="7B26B83D" w14:textId="77777777" w:rsidR="004772D0" w:rsidRDefault="004772D0" w:rsidP="004772D0">
      <w:pPr>
        <w:numPr>
          <w:ilvl w:val="0"/>
          <w:numId w:val="16"/>
        </w:numPr>
        <w:tabs>
          <w:tab w:val="clear" w:pos="720"/>
          <w:tab w:val="clear" w:pos="1191"/>
          <w:tab w:val="clear" w:pos="1531"/>
          <w:tab w:val="num" w:pos="851"/>
          <w:tab w:val="left" w:pos="7797"/>
        </w:tabs>
        <w:spacing w:before="120" w:after="120"/>
        <w:ind w:left="0" w:firstLine="0"/>
        <w:rPr>
          <w:szCs w:val="22"/>
          <w:lang w:val="de-DE"/>
        </w:rPr>
      </w:pPr>
      <w:r>
        <w:rPr>
          <w:szCs w:val="22"/>
          <w:lang w:val="de-DE"/>
        </w:rPr>
        <w:t>Die Ständige Gruppe für Notstandsfragen berichtet dem Geschäftsführenden Ausschuß, der vom Verwaltungsrat gegebenenfalls Vorschläge unterbreitet. Der Verwaltungsrat kann mit Stimmenmehrheit Empfehlungen an die Teilnehmerstaaten beschließen.</w:t>
      </w:r>
    </w:p>
    <w:p w14:paraId="1776E417" w14:textId="77777777" w:rsidR="004772D0" w:rsidRPr="00846E5A" w:rsidRDefault="004772D0" w:rsidP="00320AC9">
      <w:pPr>
        <w:pStyle w:val="Heading1"/>
        <w:rPr>
          <w:i/>
          <w:lang w:val="de-DE"/>
        </w:rPr>
      </w:pPr>
      <w:bookmarkStart w:id="646" w:name="_Toc173668482"/>
      <w:bookmarkStart w:id="647" w:name="_Toc173748434"/>
      <w:r w:rsidRPr="00846E5A">
        <w:rPr>
          <w:i/>
          <w:lang w:val="de-DE"/>
        </w:rPr>
        <w:t>Kapitel II</w:t>
      </w:r>
      <w:bookmarkEnd w:id="646"/>
      <w:bookmarkEnd w:id="647"/>
    </w:p>
    <w:p w14:paraId="4718F76F" w14:textId="77777777" w:rsidR="004772D0" w:rsidRPr="007A2C02" w:rsidRDefault="004772D0" w:rsidP="00320AC9">
      <w:pPr>
        <w:pStyle w:val="Heading2"/>
        <w:jc w:val="center"/>
        <w:rPr>
          <w:sz w:val="28"/>
          <w:szCs w:val="28"/>
          <w:lang w:val="de-DE"/>
        </w:rPr>
      </w:pPr>
      <w:bookmarkStart w:id="648" w:name="_Toc173668483"/>
      <w:bookmarkStart w:id="649" w:name="_Toc173748435"/>
      <w:r w:rsidRPr="007A2C02">
        <w:rPr>
          <w:sz w:val="28"/>
          <w:szCs w:val="28"/>
          <w:lang w:val="de-DE"/>
        </w:rPr>
        <w:t>NACHFRAGEDROSSELUNG</w:t>
      </w:r>
      <w:bookmarkEnd w:id="648"/>
      <w:bookmarkEnd w:id="649"/>
    </w:p>
    <w:p w14:paraId="23D93631" w14:textId="77777777" w:rsidR="004772D0" w:rsidRPr="00320AC9" w:rsidRDefault="004772D0" w:rsidP="00320AC9">
      <w:pPr>
        <w:pStyle w:val="Heading3"/>
        <w:jc w:val="center"/>
        <w:rPr>
          <w:b w:val="0"/>
          <w:szCs w:val="22"/>
        </w:rPr>
      </w:pPr>
      <w:bookmarkStart w:id="650" w:name="_Toc173668484"/>
      <w:bookmarkStart w:id="651" w:name="_Toc173748436"/>
      <w:r w:rsidRPr="00320AC9">
        <w:rPr>
          <w:b w:val="0"/>
          <w:szCs w:val="22"/>
        </w:rPr>
        <w:t>Artikel 5</w:t>
      </w:r>
      <w:bookmarkEnd w:id="650"/>
      <w:bookmarkEnd w:id="651"/>
    </w:p>
    <w:p w14:paraId="5F00B99C" w14:textId="77777777" w:rsidR="004772D0" w:rsidRDefault="004772D0" w:rsidP="004772D0">
      <w:pPr>
        <w:numPr>
          <w:ilvl w:val="0"/>
          <w:numId w:val="17"/>
        </w:numPr>
        <w:tabs>
          <w:tab w:val="clear" w:pos="720"/>
          <w:tab w:val="clear" w:pos="1191"/>
          <w:tab w:val="clear" w:pos="1531"/>
          <w:tab w:val="num" w:pos="851"/>
          <w:tab w:val="left" w:pos="7797"/>
        </w:tabs>
        <w:spacing w:before="120" w:after="120"/>
        <w:ind w:left="0" w:firstLine="0"/>
        <w:rPr>
          <w:szCs w:val="22"/>
          <w:lang w:val="de-DE"/>
        </w:rPr>
      </w:pPr>
      <w:r>
        <w:rPr>
          <w:szCs w:val="22"/>
          <w:lang w:val="de-DE"/>
        </w:rPr>
        <w:t>Jeder Teilnehmerstaat hält jederzeit ein Programm von Eventualmaßnahmen zur Drosselung der Ölnachfrage bereit, das es ihm ermöglicht, seine Endverbrauchsrate nach Kapitel IV zu senken.</w:t>
      </w:r>
    </w:p>
    <w:p w14:paraId="39DD7E46" w14:textId="77777777" w:rsidR="004772D0" w:rsidRDefault="004772D0" w:rsidP="004772D0">
      <w:pPr>
        <w:numPr>
          <w:ilvl w:val="0"/>
          <w:numId w:val="17"/>
        </w:numPr>
        <w:tabs>
          <w:tab w:val="clear" w:pos="720"/>
          <w:tab w:val="clear" w:pos="1191"/>
          <w:tab w:val="clear" w:pos="1531"/>
          <w:tab w:val="num" w:pos="851"/>
          <w:tab w:val="left" w:pos="7797"/>
        </w:tabs>
        <w:spacing w:before="120" w:after="120"/>
        <w:ind w:left="0" w:firstLine="0"/>
        <w:rPr>
          <w:szCs w:val="22"/>
          <w:lang w:val="de-DE"/>
        </w:rPr>
      </w:pPr>
      <w:r>
        <w:rPr>
          <w:szCs w:val="22"/>
          <w:lang w:val="de-DE"/>
        </w:rPr>
        <w:t>Die Ständige Gruppe für Notstandsfragen überprüft und beurteilt laufend</w:t>
      </w:r>
    </w:p>
    <w:p w14:paraId="01420CCA" w14:textId="77777777" w:rsidR="004772D0" w:rsidRDefault="004772D0" w:rsidP="004772D0">
      <w:pPr>
        <w:numPr>
          <w:ilvl w:val="1"/>
          <w:numId w:val="15"/>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das Programm eines jeden Teilnehmerstaats für Maßnahmen zur Nachfragedrosselung,</w:t>
      </w:r>
    </w:p>
    <w:p w14:paraId="5DF14E30" w14:textId="77777777" w:rsidR="004772D0" w:rsidRDefault="004772D0" w:rsidP="004772D0">
      <w:pPr>
        <w:numPr>
          <w:ilvl w:val="1"/>
          <w:numId w:val="15"/>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die Wirksamkeit der von jedem Teilnehmerstaat tatsächlich getroffenen Maßnahmen.</w:t>
      </w:r>
    </w:p>
    <w:p w14:paraId="0D51791C" w14:textId="77777777" w:rsidR="004772D0" w:rsidRDefault="004772D0" w:rsidP="004772D0">
      <w:pPr>
        <w:numPr>
          <w:ilvl w:val="0"/>
          <w:numId w:val="15"/>
        </w:numPr>
        <w:tabs>
          <w:tab w:val="clear" w:pos="1191"/>
          <w:tab w:val="clear" w:pos="1531"/>
          <w:tab w:val="clear" w:pos="1575"/>
          <w:tab w:val="num" w:pos="851"/>
          <w:tab w:val="left" w:pos="7797"/>
        </w:tabs>
        <w:spacing w:before="120" w:after="120"/>
        <w:ind w:left="0" w:firstLine="0"/>
        <w:rPr>
          <w:szCs w:val="22"/>
          <w:lang w:val="de-DE"/>
        </w:rPr>
      </w:pPr>
      <w:r>
        <w:rPr>
          <w:szCs w:val="22"/>
          <w:lang w:val="de-DE"/>
        </w:rPr>
        <w:t>Die Ständige Gruppe für Notstandsfragen berichtet dem Geschäftsführenden Ausschuß, der dem Verwaltungsrat gegebenenfalls Vorschläge unterbreitet. Der Verwaltungsrat kann mit Stimmenmehrheit Empfehlungen an die Teilnehmerstaaten beschließen.</w:t>
      </w:r>
    </w:p>
    <w:p w14:paraId="099FD4CF" w14:textId="77777777" w:rsidR="004772D0" w:rsidRPr="00846E5A" w:rsidRDefault="004772D0" w:rsidP="00320AC9">
      <w:pPr>
        <w:pStyle w:val="Heading1"/>
        <w:rPr>
          <w:i/>
          <w:lang w:val="de-DE"/>
        </w:rPr>
      </w:pPr>
      <w:bookmarkStart w:id="652" w:name="_Toc173668485"/>
      <w:bookmarkStart w:id="653" w:name="_Toc173748437"/>
      <w:r w:rsidRPr="00846E5A">
        <w:rPr>
          <w:i/>
          <w:lang w:val="de-DE"/>
        </w:rPr>
        <w:t>Kapitel III</w:t>
      </w:r>
      <w:bookmarkEnd w:id="652"/>
      <w:bookmarkEnd w:id="653"/>
    </w:p>
    <w:p w14:paraId="53B3AE10" w14:textId="77777777" w:rsidR="004772D0" w:rsidRPr="007A2C02" w:rsidRDefault="004772D0" w:rsidP="00320AC9">
      <w:pPr>
        <w:pStyle w:val="Heading2"/>
        <w:jc w:val="center"/>
        <w:rPr>
          <w:sz w:val="28"/>
          <w:szCs w:val="28"/>
        </w:rPr>
      </w:pPr>
      <w:bookmarkStart w:id="654" w:name="_Toc173668486"/>
      <w:bookmarkStart w:id="655" w:name="_Toc173748438"/>
      <w:r w:rsidRPr="007A2C02">
        <w:rPr>
          <w:sz w:val="28"/>
          <w:szCs w:val="28"/>
        </w:rPr>
        <w:t>ZUTEILUNG</w:t>
      </w:r>
      <w:bookmarkEnd w:id="654"/>
      <w:bookmarkEnd w:id="655"/>
    </w:p>
    <w:p w14:paraId="2F2983BD" w14:textId="77777777" w:rsidR="004772D0" w:rsidRPr="00320AC9" w:rsidRDefault="004772D0" w:rsidP="00320AC9">
      <w:pPr>
        <w:pStyle w:val="Heading3"/>
        <w:jc w:val="center"/>
        <w:rPr>
          <w:b w:val="0"/>
        </w:rPr>
      </w:pPr>
      <w:bookmarkStart w:id="656" w:name="_Toc173668487"/>
      <w:bookmarkStart w:id="657" w:name="_Toc173748439"/>
      <w:r w:rsidRPr="00320AC9">
        <w:rPr>
          <w:b w:val="0"/>
        </w:rPr>
        <w:t>Artikel 6</w:t>
      </w:r>
      <w:bookmarkEnd w:id="656"/>
      <w:bookmarkEnd w:id="657"/>
    </w:p>
    <w:p w14:paraId="66AFC106" w14:textId="77777777" w:rsidR="004772D0" w:rsidRDefault="004772D0" w:rsidP="004772D0">
      <w:pPr>
        <w:numPr>
          <w:ilvl w:val="0"/>
          <w:numId w:val="18"/>
        </w:numPr>
        <w:tabs>
          <w:tab w:val="clear" w:pos="720"/>
          <w:tab w:val="clear" w:pos="1191"/>
          <w:tab w:val="clear" w:pos="1531"/>
          <w:tab w:val="num" w:pos="851"/>
          <w:tab w:val="left" w:pos="7797"/>
        </w:tabs>
        <w:spacing w:before="120" w:after="120"/>
        <w:ind w:left="0" w:firstLine="0"/>
        <w:rPr>
          <w:szCs w:val="22"/>
          <w:lang w:val="de-DE"/>
        </w:rPr>
      </w:pPr>
      <w:r>
        <w:rPr>
          <w:szCs w:val="22"/>
          <w:lang w:val="de-DE"/>
        </w:rPr>
        <w:t>Jeder Teilnehmerstaat trifft die erforderlichen Maßnahmen, damit die Zuteilung von Öl in Übereinstimmung mit diesem Kapitel und mit Kapitel IV erfolgt.</w:t>
      </w:r>
    </w:p>
    <w:p w14:paraId="7F8CFB70" w14:textId="77777777" w:rsidR="004772D0" w:rsidRDefault="004772D0" w:rsidP="004772D0">
      <w:pPr>
        <w:numPr>
          <w:ilvl w:val="0"/>
          <w:numId w:val="18"/>
        </w:numPr>
        <w:tabs>
          <w:tab w:val="clear" w:pos="720"/>
          <w:tab w:val="clear" w:pos="1191"/>
          <w:tab w:val="clear" w:pos="1531"/>
          <w:tab w:val="num" w:pos="851"/>
          <w:tab w:val="left" w:pos="7797"/>
        </w:tabs>
        <w:spacing w:before="120" w:after="120"/>
        <w:ind w:left="0" w:firstLine="0"/>
        <w:rPr>
          <w:szCs w:val="22"/>
          <w:lang w:val="de-DE"/>
        </w:rPr>
      </w:pPr>
      <w:r>
        <w:rPr>
          <w:szCs w:val="22"/>
          <w:lang w:val="de-DE"/>
        </w:rPr>
        <w:t>Die Ständige Gruppe für Notstandsfragen überprüft und beurteilt laufend</w:t>
      </w:r>
    </w:p>
    <w:p w14:paraId="5E96E5FB" w14:textId="77777777" w:rsidR="004772D0" w:rsidRDefault="004772D0" w:rsidP="004772D0">
      <w:pPr>
        <w:numPr>
          <w:ilvl w:val="1"/>
          <w:numId w:val="19"/>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die Maßnahmen jedes Teilnehmerstaats, damit die Zuteilung von Öl in Übereinstimmung mit diesem Kapitel und mit Kapitel IV erfolgt,</w:t>
      </w:r>
    </w:p>
    <w:p w14:paraId="5E01B668" w14:textId="77777777" w:rsidR="004772D0" w:rsidRDefault="004772D0" w:rsidP="004772D0">
      <w:pPr>
        <w:numPr>
          <w:ilvl w:val="1"/>
          <w:numId w:val="19"/>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die Wirksamkeit der von jedem Teilnehmerstaat tatsächlich getroffenen Maßnahmen.</w:t>
      </w:r>
    </w:p>
    <w:p w14:paraId="02BFA706" w14:textId="77777777" w:rsidR="004772D0" w:rsidRDefault="004772D0" w:rsidP="004772D0">
      <w:pPr>
        <w:numPr>
          <w:ilvl w:val="0"/>
          <w:numId w:val="18"/>
        </w:numPr>
        <w:tabs>
          <w:tab w:val="clear" w:pos="720"/>
          <w:tab w:val="clear" w:pos="1191"/>
          <w:tab w:val="clear" w:pos="1531"/>
          <w:tab w:val="num" w:pos="851"/>
          <w:tab w:val="left" w:pos="7797"/>
        </w:tabs>
        <w:spacing w:before="120" w:after="120"/>
        <w:ind w:left="0" w:firstLine="0"/>
        <w:rPr>
          <w:szCs w:val="22"/>
          <w:lang w:val="de-DE"/>
        </w:rPr>
      </w:pPr>
      <w:r>
        <w:rPr>
          <w:szCs w:val="22"/>
          <w:lang w:val="de-DE"/>
        </w:rPr>
        <w:t>Die Ständige Gruppe für Notstandsfragen berichtet dem Geschäftsführenden Ausschuß, der dem Verwaltungsrat gegebenenfalls Vorschläge unterbreitet. Der Verwaltungsrat kann mit Stimmenmehrheit Empfehlungen an die Teilnehmerstaaten beschließen.</w:t>
      </w:r>
    </w:p>
    <w:p w14:paraId="0D775298" w14:textId="77777777" w:rsidR="004772D0" w:rsidRDefault="004772D0" w:rsidP="004772D0">
      <w:pPr>
        <w:numPr>
          <w:ilvl w:val="0"/>
          <w:numId w:val="18"/>
        </w:numPr>
        <w:tabs>
          <w:tab w:val="clear" w:pos="720"/>
          <w:tab w:val="clear" w:pos="1191"/>
          <w:tab w:val="clear" w:pos="1531"/>
          <w:tab w:val="num" w:pos="851"/>
          <w:tab w:val="left" w:pos="7797"/>
        </w:tabs>
        <w:spacing w:before="120" w:after="120"/>
        <w:ind w:left="0" w:firstLine="0"/>
        <w:rPr>
          <w:szCs w:val="22"/>
          <w:lang w:val="de-DE"/>
        </w:rPr>
      </w:pPr>
      <w:r>
        <w:rPr>
          <w:szCs w:val="22"/>
          <w:lang w:val="de-DE"/>
        </w:rPr>
        <w:t xml:space="preserve">Der Verwaltungsrat beschließt mit Stimmenmehrheit umgehend über praktische Verfahrung für die Zuteilung von Öl sowie über Verfahren und Modalitäten für die Beteiligung der Ölgesellschaften daran im Rahmen dieses Übereinkommens. </w:t>
      </w:r>
    </w:p>
    <w:p w14:paraId="35A85AA7" w14:textId="77777777" w:rsidR="00320AC9" w:rsidRDefault="00320AC9" w:rsidP="002B5C35">
      <w:pPr>
        <w:tabs>
          <w:tab w:val="left" w:pos="7797"/>
        </w:tabs>
        <w:rPr>
          <w:szCs w:val="22"/>
          <w:lang w:val="de-DE"/>
        </w:rPr>
      </w:pPr>
    </w:p>
    <w:p w14:paraId="16AA8373" w14:textId="77777777" w:rsidR="00034577" w:rsidRDefault="00034577" w:rsidP="002B5C35">
      <w:pPr>
        <w:tabs>
          <w:tab w:val="left" w:pos="7797"/>
        </w:tabs>
        <w:rPr>
          <w:szCs w:val="22"/>
          <w:lang w:val="de-DE"/>
        </w:rPr>
      </w:pPr>
    </w:p>
    <w:p w14:paraId="268190E5" w14:textId="77777777" w:rsidR="00034577" w:rsidRDefault="00034577" w:rsidP="002B5C35">
      <w:pPr>
        <w:tabs>
          <w:tab w:val="left" w:pos="7797"/>
        </w:tabs>
        <w:rPr>
          <w:szCs w:val="22"/>
          <w:lang w:val="de-DE"/>
        </w:rPr>
      </w:pPr>
    </w:p>
    <w:p w14:paraId="53A06AEC" w14:textId="77777777" w:rsidR="004772D0" w:rsidRPr="00320AC9" w:rsidRDefault="004772D0" w:rsidP="00320AC9">
      <w:pPr>
        <w:pStyle w:val="Heading3"/>
        <w:jc w:val="center"/>
        <w:rPr>
          <w:b w:val="0"/>
        </w:rPr>
      </w:pPr>
      <w:bookmarkStart w:id="658" w:name="_Toc173668488"/>
      <w:bookmarkStart w:id="659" w:name="_Toc173748440"/>
      <w:r w:rsidRPr="00320AC9">
        <w:rPr>
          <w:b w:val="0"/>
        </w:rPr>
        <w:t>Artikel 7</w:t>
      </w:r>
      <w:bookmarkEnd w:id="658"/>
      <w:bookmarkEnd w:id="659"/>
    </w:p>
    <w:p w14:paraId="4C32AF62" w14:textId="77777777" w:rsidR="004772D0" w:rsidRDefault="004772D0" w:rsidP="004772D0">
      <w:pPr>
        <w:numPr>
          <w:ilvl w:val="0"/>
          <w:numId w:val="20"/>
        </w:numPr>
        <w:tabs>
          <w:tab w:val="clear" w:pos="720"/>
          <w:tab w:val="clear" w:pos="1191"/>
          <w:tab w:val="clear" w:pos="1531"/>
          <w:tab w:val="num" w:pos="851"/>
          <w:tab w:val="left" w:pos="7797"/>
        </w:tabs>
        <w:spacing w:before="120" w:after="120"/>
        <w:ind w:left="0" w:firstLine="0"/>
        <w:rPr>
          <w:szCs w:val="22"/>
          <w:lang w:val="de-DE"/>
        </w:rPr>
      </w:pPr>
      <w:r>
        <w:rPr>
          <w:szCs w:val="22"/>
          <w:lang w:val="de-DE"/>
        </w:rPr>
        <w:t>Wird die Zuteilung von Öl nach Artikel 13, 14 oder 15 vorgenommen, so hat jeder Teilnehmerstaat einen Versorgungsanspruch, der seinem zulässigen Verbrauch abzüglich seiner Pflicht zum Abbau der Notstandsreserven entspricht.</w:t>
      </w:r>
    </w:p>
    <w:p w14:paraId="4F7F1FA9" w14:textId="77777777" w:rsidR="004772D0" w:rsidRDefault="004772D0" w:rsidP="004772D0">
      <w:pPr>
        <w:numPr>
          <w:ilvl w:val="0"/>
          <w:numId w:val="20"/>
        </w:numPr>
        <w:tabs>
          <w:tab w:val="clear" w:pos="720"/>
          <w:tab w:val="clear" w:pos="1191"/>
          <w:tab w:val="clear" w:pos="1531"/>
          <w:tab w:val="num" w:pos="851"/>
          <w:tab w:val="left" w:pos="7797"/>
        </w:tabs>
        <w:spacing w:before="120" w:after="120"/>
        <w:ind w:left="0" w:firstLine="0"/>
        <w:rPr>
          <w:szCs w:val="22"/>
          <w:lang w:val="de-DE"/>
        </w:rPr>
      </w:pPr>
      <w:r>
        <w:rPr>
          <w:szCs w:val="22"/>
          <w:lang w:val="de-DE"/>
        </w:rPr>
        <w:t>Ein Teilnehmerstaat, dessen Versorgungsanspruch seine gesamte normale Inlandsproduktion und seine während eines Notstands zur Verfügung stehenden tatsächlichen Nettoeinfuhren übersteigt, hat ein Zuteilungsrecht, auf Grund dessen ihm zusätzliche Nettoeinfuhren in Höhe dieses Überschusses zustehen.</w:t>
      </w:r>
    </w:p>
    <w:p w14:paraId="5AEE8729" w14:textId="77777777" w:rsidR="004772D0" w:rsidRDefault="004772D0" w:rsidP="004772D0">
      <w:pPr>
        <w:numPr>
          <w:ilvl w:val="0"/>
          <w:numId w:val="20"/>
        </w:numPr>
        <w:tabs>
          <w:tab w:val="clear" w:pos="720"/>
          <w:tab w:val="clear" w:pos="1191"/>
          <w:tab w:val="clear" w:pos="1531"/>
          <w:tab w:val="num" w:pos="851"/>
          <w:tab w:val="left" w:pos="7797"/>
        </w:tabs>
        <w:spacing w:before="120" w:after="120"/>
        <w:ind w:left="0" w:firstLine="0"/>
        <w:rPr>
          <w:szCs w:val="22"/>
          <w:lang w:val="de-DE"/>
        </w:rPr>
      </w:pPr>
      <w:r>
        <w:rPr>
          <w:szCs w:val="22"/>
          <w:lang w:val="de-DE"/>
        </w:rPr>
        <w:t xml:space="preserve">Ein Teilnehmerstaat, dessen gesamte normale Inlandsproduktion und dessen während eines Notstands zur Verfügung stehende tatsächliche Nettoeinfuhren seinen Versorgungsanspruch übersteigen, unterliegt einer Zuteilungspflicht, auf Grund derer er die diesem Überschuss entsprechende Ölmenge unmittelbar oder mittelbar an andere Teilnehmerstaaten liefern muss. Dies hindert die Teilnehmerstaaten nicht, weiterhin Ölausfuhren in Nichtteilnehmerstaaten durchzuführen. </w:t>
      </w:r>
    </w:p>
    <w:p w14:paraId="0BC417E6" w14:textId="77777777" w:rsidR="004772D0" w:rsidRDefault="004772D0" w:rsidP="004772D0">
      <w:pPr>
        <w:numPr>
          <w:ilvl w:val="0"/>
          <w:numId w:val="20"/>
        </w:numPr>
        <w:tabs>
          <w:tab w:val="clear" w:pos="720"/>
          <w:tab w:val="clear" w:pos="1191"/>
          <w:tab w:val="clear" w:pos="1531"/>
          <w:tab w:val="num" w:pos="851"/>
          <w:tab w:val="left" w:pos="7797"/>
        </w:tabs>
        <w:spacing w:before="120" w:after="120"/>
        <w:ind w:left="0" w:firstLine="0"/>
        <w:rPr>
          <w:szCs w:val="22"/>
          <w:lang w:val="de-DE"/>
        </w:rPr>
      </w:pPr>
      <w:r>
        <w:rPr>
          <w:szCs w:val="22"/>
          <w:lang w:val="de-DE"/>
        </w:rPr>
        <w:t>Der Ausdruck „zulässiger Verbrauch“ bezeichnet die durchschnittliche tägliche Endverbrauchsrate, die nach Inkraftsetzung des anzusendenden Umfangs der Nachfragedrosselung in Notständen zulässig ist ; eine etwaige weitere freiwillige Nachfragedrosselung durch einen Teilnehmerstaat läßt sein Zuteilungsrecht oder seine Zuteilungspflicht unberührt.</w:t>
      </w:r>
    </w:p>
    <w:p w14:paraId="7CD58A86" w14:textId="77777777" w:rsidR="004772D0" w:rsidRDefault="004772D0" w:rsidP="004772D0">
      <w:pPr>
        <w:numPr>
          <w:ilvl w:val="0"/>
          <w:numId w:val="20"/>
        </w:numPr>
        <w:tabs>
          <w:tab w:val="clear" w:pos="720"/>
          <w:tab w:val="clear" w:pos="1191"/>
          <w:tab w:val="clear" w:pos="1531"/>
          <w:tab w:val="num" w:pos="851"/>
          <w:tab w:val="left" w:pos="7797"/>
        </w:tabs>
        <w:spacing w:before="120" w:after="120"/>
        <w:ind w:left="0" w:firstLine="0"/>
        <w:rPr>
          <w:szCs w:val="22"/>
          <w:lang w:val="de-DE"/>
        </w:rPr>
      </w:pPr>
      <w:r>
        <w:rPr>
          <w:szCs w:val="22"/>
          <w:lang w:val="de-DE"/>
        </w:rPr>
        <w:t>Der Ausdruck „Pflicht zum Abbau der Notstandsreserven“ bezeichnet die Pflicht-Notstandsreserven eines Teilnehmerstaats, dividiert durch die Summe der Pflicht-Notstandsreserven der Gruppe und multipliziert mit dem Versorgungsdefizit der Gruppe.</w:t>
      </w:r>
    </w:p>
    <w:p w14:paraId="27302AD2" w14:textId="77777777" w:rsidR="004772D0" w:rsidRDefault="004772D0" w:rsidP="004772D0">
      <w:pPr>
        <w:numPr>
          <w:ilvl w:val="0"/>
          <w:numId w:val="20"/>
        </w:numPr>
        <w:tabs>
          <w:tab w:val="clear" w:pos="720"/>
          <w:tab w:val="clear" w:pos="1191"/>
          <w:tab w:val="clear" w:pos="1531"/>
          <w:tab w:val="num" w:pos="851"/>
          <w:tab w:val="left" w:pos="7797"/>
        </w:tabs>
        <w:spacing w:before="120" w:after="120"/>
        <w:ind w:left="0" w:firstLine="0"/>
        <w:rPr>
          <w:szCs w:val="22"/>
          <w:lang w:val="de-DE"/>
        </w:rPr>
      </w:pPr>
      <w:r>
        <w:rPr>
          <w:szCs w:val="22"/>
          <w:lang w:val="de-DE"/>
        </w:rPr>
        <w:t>Der Ausdruck „Versorgungsdefizit der Gruppe“ bezeichnet das Defizit der Gruppe, gemessen nach dem gesamten zulässigen Verbrauch der Gruppe abzüglich der Tagesrate der der Gruppe während eines Notstands zur Verfügung stehenden Ölmengen.</w:t>
      </w:r>
    </w:p>
    <w:p w14:paraId="7DE782BE" w14:textId="77777777" w:rsidR="004772D0" w:rsidRDefault="004772D0" w:rsidP="004772D0">
      <w:pPr>
        <w:numPr>
          <w:ilvl w:val="0"/>
          <w:numId w:val="20"/>
        </w:numPr>
        <w:tabs>
          <w:tab w:val="clear" w:pos="720"/>
          <w:tab w:val="clear" w:pos="1191"/>
          <w:tab w:val="clear" w:pos="1531"/>
          <w:tab w:val="num" w:pos="851"/>
          <w:tab w:val="left" w:pos="7797"/>
        </w:tabs>
        <w:spacing w:before="120" w:after="120"/>
        <w:ind w:left="0" w:firstLine="0"/>
        <w:rPr>
          <w:szCs w:val="22"/>
          <w:lang w:val="de-DE"/>
        </w:rPr>
      </w:pPr>
      <w:r>
        <w:rPr>
          <w:szCs w:val="22"/>
          <w:lang w:val="de-DE"/>
        </w:rPr>
        <w:t>Der Ausdruck „der Gruppe zur Verfügung stehende Ölmengen“ bezeichnet</w:t>
      </w:r>
    </w:p>
    <w:p w14:paraId="358FA5AA" w14:textId="77777777" w:rsidR="004772D0" w:rsidRDefault="004772D0" w:rsidP="004772D0">
      <w:pPr>
        <w:numPr>
          <w:ilvl w:val="1"/>
          <w:numId w:val="21"/>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alles der Gruppe zur Verfügung stehende Rohöl,</w:t>
      </w:r>
    </w:p>
    <w:p w14:paraId="62D3414C" w14:textId="77777777" w:rsidR="004772D0" w:rsidRDefault="004772D0" w:rsidP="004772D0">
      <w:pPr>
        <w:numPr>
          <w:ilvl w:val="1"/>
          <w:numId w:val="21"/>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alles von außerhalb der Gruppe eingeführten Mineralölerzeugnisse und</w:t>
      </w:r>
    </w:p>
    <w:p w14:paraId="5D7CF8F1" w14:textId="77777777" w:rsidR="004772D0" w:rsidRDefault="004772D0" w:rsidP="004772D0">
      <w:pPr>
        <w:numPr>
          <w:ilvl w:val="1"/>
          <w:numId w:val="21"/>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alle Fertigerzeugnisse und Raffinerie-Halbfertigerzeugnisse, die in Verbindung mit Erdgas und Rohöl erzeugt werden und der Gruppe zur Verfügung stehen.</w:t>
      </w:r>
    </w:p>
    <w:p w14:paraId="1E672AD1" w14:textId="77777777" w:rsidR="004772D0" w:rsidRDefault="004772D0" w:rsidP="004772D0">
      <w:pPr>
        <w:numPr>
          <w:ilvl w:val="0"/>
          <w:numId w:val="20"/>
        </w:numPr>
        <w:tabs>
          <w:tab w:val="clear" w:pos="720"/>
          <w:tab w:val="clear" w:pos="1191"/>
          <w:tab w:val="clear" w:pos="1531"/>
          <w:tab w:val="num" w:pos="851"/>
          <w:tab w:val="left" w:pos="7797"/>
        </w:tabs>
        <w:spacing w:before="120" w:after="120"/>
        <w:ind w:left="0" w:firstLine="0"/>
        <w:rPr>
          <w:szCs w:val="22"/>
          <w:lang w:val="de-DE"/>
        </w:rPr>
      </w:pPr>
      <w:r>
        <w:rPr>
          <w:szCs w:val="22"/>
          <w:lang w:val="de-DE"/>
        </w:rPr>
        <w:t>Der Ausdruck „Endverbrauch“ bezeichnet den gesamten Inlandsverbrauch an allen Mineralöl-Fertigerzeugnissen.</w:t>
      </w:r>
    </w:p>
    <w:p w14:paraId="76E251AA" w14:textId="77777777" w:rsidR="004772D0" w:rsidRDefault="004772D0" w:rsidP="002B5C35">
      <w:pPr>
        <w:tabs>
          <w:tab w:val="left" w:pos="7797"/>
        </w:tabs>
        <w:rPr>
          <w:szCs w:val="22"/>
          <w:lang w:val="de-DE"/>
        </w:rPr>
      </w:pPr>
    </w:p>
    <w:p w14:paraId="6363DA5F" w14:textId="77777777" w:rsidR="00034577" w:rsidRDefault="00034577" w:rsidP="002B5C35">
      <w:pPr>
        <w:tabs>
          <w:tab w:val="left" w:pos="7797"/>
        </w:tabs>
        <w:rPr>
          <w:szCs w:val="22"/>
          <w:lang w:val="de-DE"/>
        </w:rPr>
      </w:pPr>
    </w:p>
    <w:p w14:paraId="08BD52D8" w14:textId="77777777" w:rsidR="00034577" w:rsidRDefault="00034577" w:rsidP="002B5C35">
      <w:pPr>
        <w:tabs>
          <w:tab w:val="left" w:pos="7797"/>
        </w:tabs>
        <w:rPr>
          <w:szCs w:val="22"/>
          <w:lang w:val="de-DE"/>
        </w:rPr>
      </w:pPr>
    </w:p>
    <w:p w14:paraId="621FE443" w14:textId="77777777" w:rsidR="004772D0" w:rsidRPr="00320AC9" w:rsidRDefault="004772D0" w:rsidP="00320AC9">
      <w:pPr>
        <w:pStyle w:val="Heading3"/>
        <w:jc w:val="center"/>
        <w:rPr>
          <w:b w:val="0"/>
        </w:rPr>
      </w:pPr>
      <w:bookmarkStart w:id="660" w:name="_Toc173668489"/>
      <w:bookmarkStart w:id="661" w:name="_Toc173748441"/>
      <w:r w:rsidRPr="00320AC9">
        <w:rPr>
          <w:b w:val="0"/>
        </w:rPr>
        <w:t>Artikel 8</w:t>
      </w:r>
      <w:bookmarkEnd w:id="660"/>
      <w:bookmarkEnd w:id="661"/>
    </w:p>
    <w:p w14:paraId="7C84B63A" w14:textId="77777777" w:rsidR="004772D0" w:rsidRDefault="004772D0" w:rsidP="004772D0">
      <w:pPr>
        <w:numPr>
          <w:ilvl w:val="0"/>
          <w:numId w:val="22"/>
        </w:numPr>
        <w:tabs>
          <w:tab w:val="clear" w:pos="720"/>
          <w:tab w:val="clear" w:pos="1191"/>
          <w:tab w:val="clear" w:pos="1531"/>
          <w:tab w:val="num" w:pos="851"/>
          <w:tab w:val="left" w:pos="7797"/>
        </w:tabs>
        <w:spacing w:before="120" w:after="120"/>
        <w:ind w:left="0" w:firstLine="0"/>
        <w:rPr>
          <w:szCs w:val="22"/>
          <w:lang w:val="de-DE"/>
        </w:rPr>
      </w:pPr>
      <w:r>
        <w:rPr>
          <w:szCs w:val="22"/>
          <w:lang w:val="de-DE"/>
        </w:rPr>
        <w:t>Wird einem Teilnehmerstaat nach Artikel 17 Öl zugeteilt,</w:t>
      </w:r>
    </w:p>
    <w:p w14:paraId="0A4FD1C0" w14:textId="77777777" w:rsidR="004772D0" w:rsidRDefault="004772D0" w:rsidP="004772D0">
      <w:pPr>
        <w:numPr>
          <w:ilvl w:val="1"/>
          <w:numId w:val="21"/>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 xml:space="preserve">so hat der betreffende Teilnehmerstaat die Kürzung seiner Ölversorgung um bis zu </w:t>
      </w:r>
      <w:r w:rsidR="00BA4BB8">
        <w:rPr>
          <w:szCs w:val="22"/>
          <w:lang w:val="de-DE"/>
        </w:rPr>
        <w:t>7 </w:t>
      </w:r>
      <w:r>
        <w:rPr>
          <w:szCs w:val="22"/>
          <w:lang w:val="de-DE"/>
        </w:rPr>
        <w:t>Prozent seines Endverbrauchs während des Grundzeitraums in seinem Endverbrauch aufzufangen,</w:t>
      </w:r>
    </w:p>
    <w:p w14:paraId="332E5DD6" w14:textId="77777777" w:rsidR="004772D0" w:rsidRDefault="004772D0" w:rsidP="004772D0">
      <w:pPr>
        <w:numPr>
          <w:ilvl w:val="1"/>
          <w:numId w:val="21"/>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so hat der betreffende Teilnehmerstaat ein Zuteilungsrecht, das der Kürzung seiner Ölversorgung entspricht, die zu einer Herabsetzung seines Endverbrauchs über diesen Prozentsatz hinaus führt.</w:t>
      </w:r>
    </w:p>
    <w:p w14:paraId="14D29F3B" w14:textId="77777777" w:rsidR="004772D0" w:rsidRDefault="004772D0" w:rsidP="004772D0">
      <w:pPr>
        <w:numPr>
          <w:ilvl w:val="0"/>
          <w:numId w:val="22"/>
        </w:numPr>
        <w:tabs>
          <w:tab w:val="clear" w:pos="720"/>
          <w:tab w:val="clear" w:pos="1191"/>
          <w:tab w:val="clear" w:pos="1531"/>
          <w:tab w:val="num" w:pos="851"/>
          <w:tab w:val="left" w:pos="7797"/>
        </w:tabs>
        <w:spacing w:before="120" w:after="120"/>
        <w:ind w:left="0" w:firstLine="0"/>
        <w:rPr>
          <w:szCs w:val="22"/>
          <w:lang w:val="de-DE"/>
        </w:rPr>
      </w:pPr>
      <w:r>
        <w:rPr>
          <w:szCs w:val="22"/>
          <w:lang w:val="de-DE"/>
        </w:rPr>
        <w:t>Die Verpflichtung zur Zuteilung dieser Ölmenge tragen die anderen Teilnehmerstaaten gemeinsam auf der Grundlage ihres Endverbrauchs während des Grundzeitraums.</w:t>
      </w:r>
    </w:p>
    <w:p w14:paraId="6F334EA8" w14:textId="77777777" w:rsidR="004772D0" w:rsidRDefault="004772D0" w:rsidP="004772D0">
      <w:pPr>
        <w:numPr>
          <w:ilvl w:val="0"/>
          <w:numId w:val="22"/>
        </w:numPr>
        <w:tabs>
          <w:tab w:val="clear" w:pos="720"/>
          <w:tab w:val="clear" w:pos="1191"/>
          <w:tab w:val="clear" w:pos="1531"/>
          <w:tab w:val="num" w:pos="851"/>
          <w:tab w:val="left" w:pos="7797"/>
        </w:tabs>
        <w:spacing w:before="120" w:after="120"/>
        <w:ind w:left="0" w:firstLine="0"/>
        <w:rPr>
          <w:szCs w:val="22"/>
          <w:lang w:val="de-DE"/>
        </w:rPr>
      </w:pPr>
      <w:r>
        <w:rPr>
          <w:szCs w:val="22"/>
          <w:lang w:val="de-DE"/>
        </w:rPr>
        <w:t>Die Teilnehmerstaaten können ihre Zuteilungspflicht nach eigener Wahl durch jede beliebige Maßnahme einschließlich Maßnahmen zur Nachfragedrosselung oder Verwendung von Notstandsreserven erfüllen.</w:t>
      </w:r>
    </w:p>
    <w:p w14:paraId="1E5D7407" w14:textId="77777777" w:rsidR="004772D0" w:rsidRDefault="004772D0" w:rsidP="002B5C35">
      <w:pPr>
        <w:tabs>
          <w:tab w:val="left" w:pos="7797"/>
        </w:tabs>
        <w:rPr>
          <w:szCs w:val="22"/>
          <w:lang w:val="de-DE"/>
        </w:rPr>
      </w:pPr>
    </w:p>
    <w:p w14:paraId="0238E0BA" w14:textId="77777777" w:rsidR="00034577" w:rsidRDefault="00034577" w:rsidP="002B5C35">
      <w:pPr>
        <w:tabs>
          <w:tab w:val="left" w:pos="7797"/>
        </w:tabs>
        <w:rPr>
          <w:szCs w:val="22"/>
          <w:lang w:val="de-DE"/>
        </w:rPr>
      </w:pPr>
    </w:p>
    <w:p w14:paraId="5B11EB2D" w14:textId="77777777" w:rsidR="002B5C35" w:rsidRDefault="002B5C35" w:rsidP="002B5C35">
      <w:pPr>
        <w:tabs>
          <w:tab w:val="left" w:pos="7797"/>
        </w:tabs>
        <w:rPr>
          <w:szCs w:val="22"/>
          <w:lang w:val="de-DE"/>
        </w:rPr>
      </w:pPr>
    </w:p>
    <w:p w14:paraId="5978129D" w14:textId="77777777" w:rsidR="004772D0" w:rsidRPr="00320AC9" w:rsidRDefault="004772D0" w:rsidP="00320AC9">
      <w:pPr>
        <w:pStyle w:val="Heading3"/>
        <w:jc w:val="center"/>
        <w:rPr>
          <w:b w:val="0"/>
        </w:rPr>
      </w:pPr>
      <w:bookmarkStart w:id="662" w:name="_Toc173668490"/>
      <w:bookmarkStart w:id="663" w:name="_Toc173748442"/>
      <w:r w:rsidRPr="00320AC9">
        <w:rPr>
          <w:b w:val="0"/>
        </w:rPr>
        <w:t>Artikel 9</w:t>
      </w:r>
      <w:bookmarkEnd w:id="662"/>
      <w:bookmarkEnd w:id="663"/>
    </w:p>
    <w:p w14:paraId="6E6EE5C7" w14:textId="77777777" w:rsidR="004772D0" w:rsidRDefault="004772D0" w:rsidP="004772D0">
      <w:pPr>
        <w:numPr>
          <w:ilvl w:val="0"/>
          <w:numId w:val="23"/>
        </w:numPr>
        <w:tabs>
          <w:tab w:val="clear" w:pos="720"/>
          <w:tab w:val="clear" w:pos="1191"/>
          <w:tab w:val="clear" w:pos="1531"/>
          <w:tab w:val="num" w:pos="851"/>
          <w:tab w:val="left" w:pos="7797"/>
        </w:tabs>
        <w:spacing w:before="120" w:after="120"/>
        <w:ind w:left="0" w:firstLine="0"/>
        <w:rPr>
          <w:szCs w:val="22"/>
          <w:lang w:val="de-DE"/>
        </w:rPr>
      </w:pPr>
      <w:r>
        <w:rPr>
          <w:szCs w:val="22"/>
          <w:lang w:val="de-DE"/>
        </w:rPr>
        <w:t>Für die Erfüllung von Zuteilungsrechten und –pflichten werden folgende Elemente einbezogen:</w:t>
      </w:r>
    </w:p>
    <w:p w14:paraId="2F71EDD8"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alles Rohöl,</w:t>
      </w:r>
    </w:p>
    <w:p w14:paraId="40BE3655"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alle Mineralölerzeugnisse,</w:t>
      </w:r>
    </w:p>
    <w:p w14:paraId="5C3743ED"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alle Raffinerie-Halbfertigerzeugnisse und</w:t>
      </w:r>
    </w:p>
    <w:p w14:paraId="4F35CE43"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alle Fertigerzeugnisse, die in Verbindung mit Erdgas und Rohöl erzeugt werden.</w:t>
      </w:r>
    </w:p>
    <w:p w14:paraId="5E36C125" w14:textId="77777777" w:rsidR="004772D0" w:rsidRDefault="004772D0" w:rsidP="004772D0">
      <w:pPr>
        <w:numPr>
          <w:ilvl w:val="0"/>
          <w:numId w:val="23"/>
        </w:numPr>
        <w:tabs>
          <w:tab w:val="clear" w:pos="720"/>
          <w:tab w:val="clear" w:pos="1191"/>
          <w:tab w:val="clear" w:pos="1531"/>
          <w:tab w:val="num" w:pos="851"/>
          <w:tab w:val="left" w:pos="7797"/>
        </w:tabs>
        <w:spacing w:before="120" w:after="120"/>
        <w:ind w:left="0" w:firstLine="0"/>
        <w:rPr>
          <w:szCs w:val="22"/>
          <w:lang w:val="de-DE"/>
        </w:rPr>
      </w:pPr>
      <w:r>
        <w:rPr>
          <w:szCs w:val="22"/>
          <w:lang w:val="de-DE"/>
        </w:rPr>
        <w:t>Für die Berechnung des Zuteilungsrechts eines Teilnehmerstaats werden die von dem betreffenden Teilnehmerstaat normalerweise aus anderen Teilnehmerstaaten oder aus Nichtteilnehmerstaaten eingeführten Mineralölerzeugnisse in Rohöleinheiten ausgedrückt und so behandelt, als seien es Rohöleinfuhren des betreffenden Teilnehmerstaats.</w:t>
      </w:r>
    </w:p>
    <w:p w14:paraId="759C9C5A" w14:textId="77777777" w:rsidR="004772D0" w:rsidRDefault="004772D0" w:rsidP="004772D0">
      <w:pPr>
        <w:numPr>
          <w:ilvl w:val="0"/>
          <w:numId w:val="23"/>
        </w:numPr>
        <w:tabs>
          <w:tab w:val="clear" w:pos="720"/>
          <w:tab w:val="clear" w:pos="1191"/>
          <w:tab w:val="clear" w:pos="1531"/>
          <w:tab w:val="num" w:pos="851"/>
          <w:tab w:val="left" w:pos="7797"/>
        </w:tabs>
        <w:spacing w:before="120" w:after="120"/>
        <w:ind w:left="0" w:firstLine="0"/>
        <w:rPr>
          <w:szCs w:val="22"/>
          <w:lang w:val="de-DE"/>
        </w:rPr>
      </w:pPr>
      <w:r>
        <w:rPr>
          <w:szCs w:val="22"/>
          <w:lang w:val="de-DE"/>
        </w:rPr>
        <w:t xml:space="preserve">Soweit möglich werden die üblichen Versorgungswege sowie die üblichen Versorgungsanteile zwischen Rohöl und Ölerzeugnissen und zwischen verschiedenen Kategorien von Rohöl und Ölerzeugnissen beibehalten. </w:t>
      </w:r>
    </w:p>
    <w:p w14:paraId="142728D3" w14:textId="77777777" w:rsidR="004772D0" w:rsidRDefault="004772D0" w:rsidP="004772D0">
      <w:pPr>
        <w:numPr>
          <w:ilvl w:val="0"/>
          <w:numId w:val="23"/>
        </w:numPr>
        <w:tabs>
          <w:tab w:val="clear" w:pos="720"/>
          <w:tab w:val="clear" w:pos="1191"/>
          <w:tab w:val="clear" w:pos="1531"/>
          <w:tab w:val="num" w:pos="851"/>
          <w:tab w:val="left" w:pos="7797"/>
        </w:tabs>
        <w:spacing w:before="120" w:after="120"/>
        <w:ind w:left="0" w:firstLine="0"/>
        <w:rPr>
          <w:szCs w:val="22"/>
          <w:lang w:val="de-DE"/>
        </w:rPr>
      </w:pPr>
      <w:r>
        <w:rPr>
          <w:szCs w:val="22"/>
          <w:lang w:val="de-DE"/>
        </w:rPr>
        <w:t>Wenn eine Zuteilung vorgenommen wird, besteht ein Ziel des Programms darin, daß das verfügbare Rohöl und die verfügbaren Ölerzeugnisse soweit wie möglich innerhalb des Raffinerie- und Vertriebsbereichs sowie zwischen den Raffinerie- und Vertriebsgesellschaften in Übereinstimmung mit den überlieferten Versorgungsstrukturen aufgeteilt werden.</w:t>
      </w:r>
    </w:p>
    <w:p w14:paraId="3D55F182" w14:textId="77777777" w:rsidR="004772D0" w:rsidRDefault="004772D0" w:rsidP="004772D0">
      <w:pPr>
        <w:tabs>
          <w:tab w:val="left" w:pos="7797"/>
        </w:tabs>
        <w:spacing w:before="120" w:after="120"/>
        <w:rPr>
          <w:szCs w:val="22"/>
          <w:lang w:val="de-DE"/>
        </w:rPr>
      </w:pPr>
    </w:p>
    <w:p w14:paraId="251ECD50" w14:textId="77777777" w:rsidR="00034577" w:rsidRDefault="00034577" w:rsidP="004772D0">
      <w:pPr>
        <w:tabs>
          <w:tab w:val="left" w:pos="7797"/>
        </w:tabs>
        <w:spacing w:before="120" w:after="120"/>
        <w:rPr>
          <w:szCs w:val="22"/>
          <w:lang w:val="de-DE"/>
        </w:rPr>
      </w:pPr>
    </w:p>
    <w:p w14:paraId="29B73BAC" w14:textId="77777777" w:rsidR="004772D0" w:rsidRPr="00320AC9" w:rsidRDefault="004772D0" w:rsidP="00320AC9">
      <w:pPr>
        <w:pStyle w:val="Heading3"/>
        <w:jc w:val="center"/>
        <w:rPr>
          <w:b w:val="0"/>
        </w:rPr>
      </w:pPr>
      <w:bookmarkStart w:id="664" w:name="_Toc173668491"/>
      <w:bookmarkStart w:id="665" w:name="_Toc173748443"/>
      <w:r w:rsidRPr="00320AC9">
        <w:rPr>
          <w:b w:val="0"/>
        </w:rPr>
        <w:t>Artikel 10</w:t>
      </w:r>
      <w:bookmarkEnd w:id="664"/>
      <w:bookmarkEnd w:id="665"/>
    </w:p>
    <w:p w14:paraId="75790581" w14:textId="77777777" w:rsidR="004772D0" w:rsidRDefault="004772D0" w:rsidP="004772D0">
      <w:pPr>
        <w:numPr>
          <w:ilvl w:val="0"/>
          <w:numId w:val="25"/>
        </w:numPr>
        <w:tabs>
          <w:tab w:val="clear" w:pos="720"/>
          <w:tab w:val="clear" w:pos="1191"/>
          <w:tab w:val="clear" w:pos="1531"/>
          <w:tab w:val="num" w:pos="851"/>
          <w:tab w:val="left" w:pos="7797"/>
        </w:tabs>
        <w:spacing w:before="120" w:after="120"/>
        <w:ind w:left="0" w:firstLine="0"/>
        <w:rPr>
          <w:szCs w:val="22"/>
          <w:lang w:val="de-DE"/>
        </w:rPr>
      </w:pPr>
      <w:r>
        <w:rPr>
          <w:szCs w:val="22"/>
          <w:lang w:val="de-DE"/>
        </w:rPr>
        <w:t>Zu den Zielen des Programms gehört es auch, eine gerechte Behandlung aller Teilnehmerstaaten sicherzustellen und die Preise für zugeteiltes Öl auf die für vergleichbare Handelsgeschäfte geltenden Preisbedingungen zu gründen.</w:t>
      </w:r>
    </w:p>
    <w:p w14:paraId="3ED525C4" w14:textId="77777777" w:rsidR="004772D0" w:rsidRDefault="004772D0" w:rsidP="004772D0">
      <w:pPr>
        <w:numPr>
          <w:ilvl w:val="0"/>
          <w:numId w:val="25"/>
        </w:numPr>
        <w:tabs>
          <w:tab w:val="clear" w:pos="720"/>
          <w:tab w:val="clear" w:pos="1191"/>
          <w:tab w:val="clear" w:pos="1531"/>
          <w:tab w:val="num" w:pos="851"/>
          <w:tab w:val="left" w:pos="7797"/>
        </w:tabs>
        <w:spacing w:before="120" w:after="120"/>
        <w:ind w:left="0" w:firstLine="0"/>
        <w:rPr>
          <w:szCs w:val="22"/>
          <w:lang w:val="de-DE"/>
        </w:rPr>
      </w:pPr>
      <w:r>
        <w:rPr>
          <w:szCs w:val="22"/>
          <w:lang w:val="de-DE"/>
        </w:rPr>
        <w:t>Um die in Absatz 1 aufgeführten Grundsätze aufrechtzuerhalten, unterbreitet der Geschäftsführende Ausschuß dem Verwaltungsrat gegebenenfalls Vorschläge, und dieser beschließt mit Stimmenmehrheit darüber.</w:t>
      </w:r>
    </w:p>
    <w:p w14:paraId="1216AC71" w14:textId="77777777" w:rsidR="004772D0" w:rsidRPr="00846E5A" w:rsidRDefault="004772D0" w:rsidP="00320AC9">
      <w:pPr>
        <w:pStyle w:val="Heading1"/>
        <w:rPr>
          <w:i/>
          <w:lang w:val="de-DE"/>
        </w:rPr>
      </w:pPr>
      <w:bookmarkStart w:id="666" w:name="_Toc173668492"/>
      <w:bookmarkStart w:id="667" w:name="_Toc173748444"/>
      <w:r w:rsidRPr="00846E5A">
        <w:rPr>
          <w:i/>
          <w:lang w:val="de-DE"/>
        </w:rPr>
        <w:t>Kapitel IV</w:t>
      </w:r>
      <w:bookmarkEnd w:id="666"/>
      <w:bookmarkEnd w:id="667"/>
    </w:p>
    <w:p w14:paraId="0AE23588" w14:textId="77777777" w:rsidR="004772D0" w:rsidRPr="007A2C02" w:rsidRDefault="004772D0" w:rsidP="00320AC9">
      <w:pPr>
        <w:pStyle w:val="Heading2"/>
        <w:jc w:val="center"/>
        <w:rPr>
          <w:sz w:val="28"/>
          <w:szCs w:val="28"/>
          <w:lang w:val="de-DE"/>
        </w:rPr>
      </w:pPr>
      <w:bookmarkStart w:id="668" w:name="_Toc173668493"/>
      <w:bookmarkStart w:id="669" w:name="_Toc173748445"/>
      <w:r w:rsidRPr="007A2C02">
        <w:rPr>
          <w:sz w:val="28"/>
          <w:szCs w:val="28"/>
          <w:lang w:val="de-DE"/>
        </w:rPr>
        <w:t>INKRAFTSETZUNG VON MASSNAHMEN</w:t>
      </w:r>
      <w:bookmarkEnd w:id="668"/>
      <w:bookmarkEnd w:id="669"/>
    </w:p>
    <w:p w14:paraId="232C6B04" w14:textId="77777777" w:rsidR="004772D0" w:rsidRPr="005601B6" w:rsidRDefault="004772D0" w:rsidP="00320AC9">
      <w:pPr>
        <w:pStyle w:val="Heading2"/>
        <w:jc w:val="center"/>
        <w:rPr>
          <w:lang w:val="de-DE"/>
        </w:rPr>
      </w:pPr>
      <w:bookmarkStart w:id="670" w:name="_Toc173668494"/>
      <w:bookmarkStart w:id="671" w:name="_Toc173748446"/>
      <w:r w:rsidRPr="005601B6">
        <w:rPr>
          <w:lang w:val="de-DE"/>
        </w:rPr>
        <w:t>INKRAFTSETZUNG VON MASSNAHMEN</w:t>
      </w:r>
      <w:bookmarkEnd w:id="670"/>
      <w:bookmarkEnd w:id="671"/>
    </w:p>
    <w:p w14:paraId="7A122C4D" w14:textId="77777777" w:rsidR="004772D0" w:rsidRPr="00B61296" w:rsidRDefault="004772D0" w:rsidP="00320AC9">
      <w:pPr>
        <w:pStyle w:val="Heading3"/>
        <w:jc w:val="center"/>
        <w:rPr>
          <w:b w:val="0"/>
          <w:lang w:val="de-DE"/>
        </w:rPr>
      </w:pPr>
      <w:bookmarkStart w:id="672" w:name="_Toc173668495"/>
      <w:bookmarkStart w:id="673" w:name="_Toc173748447"/>
      <w:r w:rsidRPr="00B61296">
        <w:rPr>
          <w:b w:val="0"/>
          <w:lang w:val="de-DE"/>
        </w:rPr>
        <w:t>Artikel 12</w:t>
      </w:r>
      <w:bookmarkEnd w:id="672"/>
      <w:bookmarkEnd w:id="673"/>
    </w:p>
    <w:p w14:paraId="263A7A7D" w14:textId="77777777" w:rsidR="004772D0" w:rsidRDefault="004772D0" w:rsidP="004772D0">
      <w:pPr>
        <w:spacing w:before="120" w:after="120"/>
        <w:rPr>
          <w:szCs w:val="22"/>
          <w:lang w:val="de-DE"/>
        </w:rPr>
      </w:pPr>
      <w:r>
        <w:rPr>
          <w:szCs w:val="22"/>
          <w:lang w:val="de-DE"/>
        </w:rPr>
        <w:tab/>
        <w:t xml:space="preserve">Sobald die Gruppe als Ganzes oder ein Teilnehmerstaat eine Kürzung der Ölversorgung erleidet oder begründeterweise zu erwarten hat, werden gemäß diesem Kapitel die Notstandsmaßnahmen in Kraft gesetzt, die aus der in Kapitel II genannten obligatorischen Nachfragedrosselung und der in Kapitel </w:t>
      </w:r>
      <w:r w:rsidRPr="00034577">
        <w:rPr>
          <w:szCs w:val="22"/>
          <w:lang w:val="de-DE"/>
        </w:rPr>
        <w:t xml:space="preserve">III </w:t>
      </w:r>
      <w:r>
        <w:rPr>
          <w:szCs w:val="22"/>
          <w:lang w:val="de-DE"/>
        </w:rPr>
        <w:t>genannten Zuteilung des verfügbaren Öls bestehen.</w:t>
      </w:r>
    </w:p>
    <w:p w14:paraId="2C79D245" w14:textId="77777777" w:rsidR="00350383" w:rsidRPr="002B5C35" w:rsidRDefault="00350383" w:rsidP="002B5C35">
      <w:pPr>
        <w:pStyle w:val="Heading3"/>
        <w:spacing w:before="0" w:after="0"/>
        <w:jc w:val="center"/>
        <w:rPr>
          <w:b w:val="0"/>
          <w:i w:val="0"/>
          <w:lang w:val="de-DE"/>
        </w:rPr>
      </w:pPr>
      <w:bookmarkStart w:id="674" w:name="_Toc173668496"/>
      <w:bookmarkStart w:id="675" w:name="_Toc173748448"/>
    </w:p>
    <w:p w14:paraId="58847822" w14:textId="77777777" w:rsidR="00034577" w:rsidRPr="002B5C35" w:rsidRDefault="00034577" w:rsidP="002B5C35">
      <w:pPr>
        <w:pStyle w:val="Heading3"/>
        <w:spacing w:before="0" w:after="0"/>
        <w:jc w:val="center"/>
        <w:rPr>
          <w:b w:val="0"/>
          <w:i w:val="0"/>
          <w:lang w:val="de-DE"/>
        </w:rPr>
      </w:pPr>
    </w:p>
    <w:p w14:paraId="6D018CBC" w14:textId="77777777" w:rsidR="002B5C35" w:rsidRPr="002B5C35" w:rsidRDefault="002B5C35" w:rsidP="002B5C35">
      <w:pPr>
        <w:pStyle w:val="Heading3"/>
        <w:spacing w:before="0" w:after="0"/>
        <w:jc w:val="center"/>
        <w:rPr>
          <w:b w:val="0"/>
          <w:i w:val="0"/>
          <w:lang w:val="de-DE"/>
        </w:rPr>
      </w:pPr>
    </w:p>
    <w:p w14:paraId="6F810713" w14:textId="77777777" w:rsidR="004772D0" w:rsidRPr="00B61296" w:rsidRDefault="004772D0" w:rsidP="00320AC9">
      <w:pPr>
        <w:pStyle w:val="Heading3"/>
        <w:jc w:val="center"/>
        <w:rPr>
          <w:b w:val="0"/>
          <w:lang w:val="de-DE"/>
        </w:rPr>
      </w:pPr>
      <w:r w:rsidRPr="00B61296">
        <w:rPr>
          <w:b w:val="0"/>
          <w:lang w:val="de-DE"/>
        </w:rPr>
        <w:t>Artikel 13</w:t>
      </w:r>
      <w:bookmarkEnd w:id="674"/>
      <w:bookmarkEnd w:id="675"/>
    </w:p>
    <w:p w14:paraId="43F94AA1" w14:textId="77777777" w:rsidR="004772D0" w:rsidRDefault="004772D0" w:rsidP="004772D0">
      <w:pPr>
        <w:spacing w:before="120" w:after="120"/>
        <w:rPr>
          <w:szCs w:val="22"/>
          <w:lang w:val="de-DE"/>
        </w:rPr>
      </w:pPr>
      <w:r>
        <w:rPr>
          <w:szCs w:val="22"/>
          <w:lang w:val="de-DE"/>
        </w:rPr>
        <w:tab/>
        <w:t>Sobald die Gruppe eine Kürzung der Tagesrate ihrer Ölversorgung um mindestens 7 Prozent ihrer durchschnittlichen täglichen Endverbrauchsrate während des Grundzeitraums erleidet oder begründeterweise zu erwarten hat, ergreift jeder Teilnehmerstaat ausreichende Maßnahmen zur Drosselung der Nachfrage, um seinen Endverbrauch um eine Menge zu verringern, die 7 Prozent seines Endverbrauchs während des Grundzeitraums entspricht ; die Zuteilung des verfügbaren Öls an die Teilnehmerstaaten erfolgt nach den Artikeln 7, 9, 10 und 11.</w:t>
      </w:r>
    </w:p>
    <w:p w14:paraId="4DB0DD87" w14:textId="77777777" w:rsidR="004772D0" w:rsidRPr="002B5C35" w:rsidRDefault="004772D0" w:rsidP="002B5C35">
      <w:pPr>
        <w:pStyle w:val="Heading3"/>
        <w:spacing w:before="0" w:after="0"/>
        <w:jc w:val="center"/>
        <w:rPr>
          <w:b w:val="0"/>
          <w:i w:val="0"/>
          <w:lang w:val="de-DE"/>
        </w:rPr>
      </w:pPr>
    </w:p>
    <w:p w14:paraId="152F521F" w14:textId="77777777" w:rsidR="00034577" w:rsidRPr="002B5C35" w:rsidRDefault="00034577" w:rsidP="002B5C35">
      <w:pPr>
        <w:pStyle w:val="Heading3"/>
        <w:spacing w:before="0" w:after="0"/>
        <w:jc w:val="center"/>
        <w:rPr>
          <w:b w:val="0"/>
          <w:i w:val="0"/>
          <w:lang w:val="de-DE"/>
        </w:rPr>
      </w:pPr>
      <w:bookmarkStart w:id="676" w:name="_Toc173668497"/>
      <w:bookmarkStart w:id="677" w:name="_Toc173748449"/>
    </w:p>
    <w:p w14:paraId="536E2D14" w14:textId="77777777" w:rsidR="002B5C35" w:rsidRPr="002B5C35" w:rsidRDefault="002B5C35" w:rsidP="002B5C35">
      <w:pPr>
        <w:pStyle w:val="Heading3"/>
        <w:spacing w:before="0" w:after="0"/>
        <w:jc w:val="center"/>
        <w:rPr>
          <w:b w:val="0"/>
          <w:i w:val="0"/>
          <w:lang w:val="de-DE"/>
        </w:rPr>
      </w:pPr>
    </w:p>
    <w:p w14:paraId="44C42C7C" w14:textId="77777777" w:rsidR="004772D0" w:rsidRPr="00B61296" w:rsidRDefault="004772D0" w:rsidP="00320AC9">
      <w:pPr>
        <w:pStyle w:val="Heading3"/>
        <w:jc w:val="center"/>
        <w:rPr>
          <w:b w:val="0"/>
          <w:lang w:val="de-DE"/>
        </w:rPr>
      </w:pPr>
      <w:r w:rsidRPr="00B61296">
        <w:rPr>
          <w:b w:val="0"/>
          <w:lang w:val="de-DE"/>
        </w:rPr>
        <w:t>Artikel 14</w:t>
      </w:r>
      <w:bookmarkEnd w:id="676"/>
      <w:bookmarkEnd w:id="677"/>
    </w:p>
    <w:p w14:paraId="34EB712E" w14:textId="77777777" w:rsidR="004772D0" w:rsidRDefault="004772D0" w:rsidP="004772D0">
      <w:pPr>
        <w:spacing w:before="120" w:after="120"/>
        <w:rPr>
          <w:szCs w:val="22"/>
          <w:lang w:val="de-DE"/>
        </w:rPr>
      </w:pPr>
      <w:r>
        <w:rPr>
          <w:szCs w:val="22"/>
          <w:lang w:val="de-DE"/>
        </w:rPr>
        <w:tab/>
        <w:t xml:space="preserve">Sobald die Gruppe eine Kürzung der Tagesrate ihrer Ölversorgung um mindestens </w:t>
      </w:r>
      <w:r w:rsidR="00350383">
        <w:rPr>
          <w:szCs w:val="22"/>
          <w:lang w:val="de-DE"/>
        </w:rPr>
        <w:t>12 </w:t>
      </w:r>
      <w:r>
        <w:rPr>
          <w:szCs w:val="22"/>
          <w:lang w:val="de-DE"/>
        </w:rPr>
        <w:t>Prozent ihrer durchschnittlichen täglichen Endverbrauchsrate während des Grundzeitraums erleidet oder begründeterweise zu erwarten hat, ergreift jeder Teilnehmerstaat ausreichende Maßnahmen zur Drosselung der Nachfrage, um seinen Endverbrauch um eine Menge zu verringern, die 10 Prozent seines Endverbrauchs während des Grundzeitraums entspricht ; die Zuteilung des verfügbaren Öls an die Teilnehmerstaaten erfolgt nach den Artikeln 7, 9, 10 und 11.</w:t>
      </w:r>
    </w:p>
    <w:p w14:paraId="4761CD46" w14:textId="77777777" w:rsidR="004772D0" w:rsidRPr="002B5C35" w:rsidRDefault="004772D0" w:rsidP="002B5C35">
      <w:pPr>
        <w:pStyle w:val="Heading3"/>
        <w:spacing w:before="0" w:after="0"/>
        <w:jc w:val="center"/>
        <w:rPr>
          <w:b w:val="0"/>
          <w:i w:val="0"/>
          <w:lang w:val="de-DE"/>
        </w:rPr>
      </w:pPr>
    </w:p>
    <w:p w14:paraId="0E0CCEEC" w14:textId="77777777" w:rsidR="002B5C35" w:rsidRDefault="002B5C35" w:rsidP="002B5C35">
      <w:pPr>
        <w:pStyle w:val="Num-DocParagraph"/>
        <w:numPr>
          <w:ilvl w:val="0"/>
          <w:numId w:val="0"/>
        </w:numPr>
        <w:spacing w:after="0"/>
        <w:rPr>
          <w:lang w:val="de-DE" w:eastAsia="en-US"/>
        </w:rPr>
      </w:pPr>
      <w:bookmarkStart w:id="678" w:name="_Toc173668498"/>
      <w:bookmarkStart w:id="679" w:name="_Toc173748450"/>
    </w:p>
    <w:p w14:paraId="1C6AFB12" w14:textId="77777777" w:rsidR="002B5C35" w:rsidRPr="002B5C35" w:rsidRDefault="002B5C35" w:rsidP="002B5C35">
      <w:pPr>
        <w:pStyle w:val="Num-DocParagraph"/>
        <w:numPr>
          <w:ilvl w:val="0"/>
          <w:numId w:val="0"/>
        </w:numPr>
        <w:spacing w:after="0"/>
        <w:rPr>
          <w:lang w:val="de-DE" w:eastAsia="en-US"/>
        </w:rPr>
      </w:pPr>
    </w:p>
    <w:p w14:paraId="4F2E9204" w14:textId="77777777" w:rsidR="004772D0" w:rsidRPr="00B61296" w:rsidRDefault="004772D0" w:rsidP="002B5C35">
      <w:pPr>
        <w:pStyle w:val="Heading3"/>
        <w:spacing w:before="0" w:after="0"/>
        <w:jc w:val="center"/>
        <w:rPr>
          <w:b w:val="0"/>
          <w:lang w:val="de-DE"/>
        </w:rPr>
      </w:pPr>
      <w:r w:rsidRPr="00B61296">
        <w:rPr>
          <w:b w:val="0"/>
          <w:lang w:val="de-DE"/>
        </w:rPr>
        <w:t>Artikel 15</w:t>
      </w:r>
      <w:bookmarkEnd w:id="678"/>
      <w:bookmarkEnd w:id="679"/>
    </w:p>
    <w:p w14:paraId="48A4914C" w14:textId="77777777" w:rsidR="004772D0" w:rsidRDefault="004772D0" w:rsidP="004772D0">
      <w:pPr>
        <w:spacing w:before="120" w:after="120"/>
        <w:rPr>
          <w:szCs w:val="22"/>
          <w:lang w:val="de-DE"/>
        </w:rPr>
      </w:pPr>
      <w:r>
        <w:rPr>
          <w:szCs w:val="22"/>
          <w:lang w:val="de-DE"/>
        </w:rPr>
        <w:tab/>
        <w:t xml:space="preserve">Hat die Summe der täglichen Pflicht zum Abbau der Notstandsreserven nach </w:t>
      </w:r>
      <w:r w:rsidR="00350383">
        <w:rPr>
          <w:szCs w:val="22"/>
          <w:lang w:val="de-DE"/>
        </w:rPr>
        <w:t>Artikel </w:t>
      </w:r>
      <w:r>
        <w:rPr>
          <w:szCs w:val="22"/>
          <w:lang w:val="de-DE"/>
        </w:rPr>
        <w:t>7 50 Prozent der Pflicht-Notstandsreserven erreicht und ist ein Beschluß nach Artikel 20 gefaßt worden, so ergreift jeder Teilnehmerstaat die auf diese Weise beschlossenen Maßnahmen ; die Zuteilung des verfügbaren Öls an die Teilnehmerstaaten erfolgt nach den Artikeln 7, 9, 10 und 11.</w:t>
      </w:r>
    </w:p>
    <w:p w14:paraId="6C66F563" w14:textId="77777777" w:rsidR="004772D0" w:rsidRDefault="004772D0" w:rsidP="002B5C35">
      <w:pPr>
        <w:rPr>
          <w:szCs w:val="22"/>
          <w:lang w:val="de-DE"/>
        </w:rPr>
      </w:pPr>
    </w:p>
    <w:p w14:paraId="44E0BC91" w14:textId="77777777" w:rsidR="00034577" w:rsidRDefault="00034577" w:rsidP="002B5C35">
      <w:pPr>
        <w:rPr>
          <w:szCs w:val="22"/>
          <w:lang w:val="de-DE"/>
        </w:rPr>
      </w:pPr>
    </w:p>
    <w:p w14:paraId="7CAEEC33" w14:textId="77777777" w:rsidR="002B5C35" w:rsidRDefault="002B5C35" w:rsidP="002B5C35">
      <w:pPr>
        <w:rPr>
          <w:szCs w:val="22"/>
          <w:lang w:val="de-DE"/>
        </w:rPr>
      </w:pPr>
    </w:p>
    <w:p w14:paraId="5DA86573" w14:textId="77777777" w:rsidR="004772D0" w:rsidRPr="00B61296" w:rsidRDefault="004772D0" w:rsidP="00320AC9">
      <w:pPr>
        <w:pStyle w:val="Heading3"/>
        <w:jc w:val="center"/>
        <w:rPr>
          <w:b w:val="0"/>
          <w:lang w:val="de-DE"/>
        </w:rPr>
      </w:pPr>
      <w:bookmarkStart w:id="680" w:name="_Toc173668499"/>
      <w:bookmarkStart w:id="681" w:name="_Toc173748451"/>
      <w:r w:rsidRPr="00B61296">
        <w:rPr>
          <w:b w:val="0"/>
          <w:lang w:val="de-DE"/>
        </w:rPr>
        <w:t>Artikel 16</w:t>
      </w:r>
      <w:bookmarkEnd w:id="680"/>
      <w:bookmarkEnd w:id="681"/>
    </w:p>
    <w:p w14:paraId="2048CF9C" w14:textId="77777777" w:rsidR="004772D0" w:rsidRDefault="004772D0" w:rsidP="004772D0">
      <w:pPr>
        <w:spacing w:before="120" w:after="120"/>
        <w:rPr>
          <w:szCs w:val="22"/>
          <w:lang w:val="de-DE"/>
        </w:rPr>
      </w:pPr>
      <w:r>
        <w:rPr>
          <w:szCs w:val="22"/>
          <w:lang w:val="de-DE"/>
        </w:rPr>
        <w:tab/>
        <w:t>Wird eine Nachfragedrosselung nach diesem Kapitel in Kraft gesetzt, so kann ein Teilnehmerstaat an die Stelle von Maßnahmen zur Drosselung der Nachfrage die Verwendung der Notstandsreserven treten lassen, die er über seine in dem Programm vorgesehenen Pflicht-Notstandsreserven hinaus besitzt.</w:t>
      </w:r>
    </w:p>
    <w:p w14:paraId="24515D8E" w14:textId="77777777" w:rsidR="004772D0" w:rsidRDefault="004772D0" w:rsidP="002B5C35">
      <w:pPr>
        <w:rPr>
          <w:szCs w:val="22"/>
          <w:lang w:val="de-DE"/>
        </w:rPr>
      </w:pPr>
    </w:p>
    <w:p w14:paraId="607EC7CE" w14:textId="77777777" w:rsidR="00034577" w:rsidRDefault="00034577" w:rsidP="002B5C35">
      <w:pPr>
        <w:rPr>
          <w:szCs w:val="22"/>
          <w:lang w:val="de-DE"/>
        </w:rPr>
      </w:pPr>
    </w:p>
    <w:p w14:paraId="7AC42504" w14:textId="77777777" w:rsidR="002B5C35" w:rsidRDefault="002B5C35" w:rsidP="002B5C35">
      <w:pPr>
        <w:rPr>
          <w:szCs w:val="22"/>
          <w:lang w:val="de-DE"/>
        </w:rPr>
      </w:pPr>
    </w:p>
    <w:p w14:paraId="51CCFBF8" w14:textId="77777777" w:rsidR="004772D0" w:rsidRPr="00320AC9" w:rsidRDefault="004772D0" w:rsidP="00320AC9">
      <w:pPr>
        <w:pStyle w:val="Heading3"/>
        <w:jc w:val="center"/>
        <w:rPr>
          <w:b w:val="0"/>
        </w:rPr>
      </w:pPr>
      <w:bookmarkStart w:id="682" w:name="_Toc173668500"/>
      <w:bookmarkStart w:id="683" w:name="_Toc173748452"/>
      <w:r w:rsidRPr="00320AC9">
        <w:rPr>
          <w:b w:val="0"/>
        </w:rPr>
        <w:t>Artikel 17</w:t>
      </w:r>
      <w:bookmarkEnd w:id="682"/>
      <w:bookmarkEnd w:id="683"/>
    </w:p>
    <w:p w14:paraId="3FEB3A20" w14:textId="77777777" w:rsidR="004772D0" w:rsidRDefault="004772D0" w:rsidP="004772D0">
      <w:pPr>
        <w:numPr>
          <w:ilvl w:val="0"/>
          <w:numId w:val="26"/>
        </w:numPr>
        <w:tabs>
          <w:tab w:val="clear" w:pos="720"/>
          <w:tab w:val="clear" w:pos="1191"/>
          <w:tab w:val="clear" w:pos="1531"/>
          <w:tab w:val="num" w:pos="0"/>
        </w:tabs>
        <w:spacing w:before="120" w:after="120"/>
        <w:ind w:left="0" w:firstLine="0"/>
        <w:rPr>
          <w:szCs w:val="22"/>
          <w:lang w:val="de-DE"/>
        </w:rPr>
      </w:pPr>
      <w:r>
        <w:rPr>
          <w:szCs w:val="22"/>
          <w:lang w:val="de-DE"/>
        </w:rPr>
        <w:t>Sobald ein Teilnehmerstaat eine Kürzung der Tagesrate seiner Ölversorgung erleidet oder begründeterweise zu erwarten hat, die zu einer Kürzung seiner täglichen Endverbrauchsrate um eine Menge führt, die 7 Prozent seiner durchschnittlichen täglichen Endverbrauchsrate während des Grundzeitraums übersteigt, erfolgt die Zuteilung des verfügbaren Öls an diesen Teilnehmerstaat nach den Artikeln 8 bis 11.</w:t>
      </w:r>
    </w:p>
    <w:p w14:paraId="3E21C015" w14:textId="77777777" w:rsidR="004772D0" w:rsidRDefault="004772D0" w:rsidP="004772D0">
      <w:pPr>
        <w:numPr>
          <w:ilvl w:val="0"/>
          <w:numId w:val="26"/>
        </w:numPr>
        <w:tabs>
          <w:tab w:val="clear" w:pos="720"/>
          <w:tab w:val="clear" w:pos="1191"/>
          <w:tab w:val="clear" w:pos="1531"/>
          <w:tab w:val="num" w:pos="0"/>
        </w:tabs>
        <w:spacing w:before="120" w:after="120"/>
        <w:ind w:left="0" w:firstLine="0"/>
        <w:rPr>
          <w:szCs w:val="22"/>
          <w:lang w:val="de-DE"/>
        </w:rPr>
      </w:pPr>
      <w:r>
        <w:rPr>
          <w:szCs w:val="22"/>
          <w:lang w:val="de-DE"/>
        </w:rPr>
        <w:t>Eine Zuteilung des verfügbaren Öls erfolgt auch, wenn die Bedingungen des Absatzes 1 in einem größeren Gebiet eines Teilnehmerstaats erfüllt sind, dessen Ölmarkt unvollständig integriert ist. In diesem Fall wird die Zuteilungspflicht der anderen Teilnehmerstaaten um die theoretische Zuteilungspflicht eines oder mehrerer anderer größerer Gebiete des betreffenden Teilnehmerstaats herabgesetzt.</w:t>
      </w:r>
    </w:p>
    <w:p w14:paraId="2FD2B308" w14:textId="77777777" w:rsidR="00320AC9" w:rsidRDefault="00320AC9" w:rsidP="002B5C35">
      <w:pPr>
        <w:tabs>
          <w:tab w:val="clear" w:pos="1191"/>
          <w:tab w:val="clear" w:pos="1531"/>
        </w:tabs>
        <w:rPr>
          <w:szCs w:val="22"/>
          <w:lang w:val="de-DE"/>
        </w:rPr>
      </w:pPr>
    </w:p>
    <w:p w14:paraId="412B05BC" w14:textId="77777777" w:rsidR="002B5C35" w:rsidRDefault="002B5C35" w:rsidP="002B5C35">
      <w:pPr>
        <w:tabs>
          <w:tab w:val="clear" w:pos="1191"/>
          <w:tab w:val="clear" w:pos="1531"/>
        </w:tabs>
        <w:rPr>
          <w:szCs w:val="22"/>
          <w:lang w:val="de-DE"/>
        </w:rPr>
      </w:pPr>
    </w:p>
    <w:p w14:paraId="2A87D03E" w14:textId="77777777" w:rsidR="002B5C35" w:rsidRDefault="002B5C35" w:rsidP="002B5C35">
      <w:pPr>
        <w:tabs>
          <w:tab w:val="clear" w:pos="1191"/>
          <w:tab w:val="clear" w:pos="1531"/>
        </w:tabs>
        <w:rPr>
          <w:szCs w:val="22"/>
          <w:lang w:val="de-DE"/>
        </w:rPr>
      </w:pPr>
    </w:p>
    <w:p w14:paraId="374CB749" w14:textId="77777777" w:rsidR="004772D0" w:rsidRPr="00320AC9" w:rsidRDefault="004772D0" w:rsidP="00320AC9">
      <w:pPr>
        <w:pStyle w:val="Heading3"/>
        <w:jc w:val="center"/>
        <w:rPr>
          <w:b w:val="0"/>
        </w:rPr>
      </w:pPr>
      <w:bookmarkStart w:id="684" w:name="_Toc173668501"/>
      <w:bookmarkStart w:id="685" w:name="_Toc173748453"/>
      <w:r w:rsidRPr="00320AC9">
        <w:rPr>
          <w:b w:val="0"/>
        </w:rPr>
        <w:t>Artikel 18</w:t>
      </w:r>
      <w:bookmarkEnd w:id="684"/>
      <w:bookmarkEnd w:id="685"/>
    </w:p>
    <w:p w14:paraId="1520406B" w14:textId="77777777" w:rsidR="004772D0" w:rsidRDefault="004772D0" w:rsidP="004772D0">
      <w:pPr>
        <w:numPr>
          <w:ilvl w:val="0"/>
          <w:numId w:val="27"/>
        </w:numPr>
        <w:tabs>
          <w:tab w:val="clear" w:pos="735"/>
          <w:tab w:val="clear" w:pos="1191"/>
          <w:tab w:val="clear" w:pos="1531"/>
          <w:tab w:val="num" w:pos="0"/>
        </w:tabs>
        <w:spacing w:before="120" w:after="120"/>
        <w:ind w:left="0" w:firstLine="0"/>
        <w:rPr>
          <w:szCs w:val="22"/>
          <w:lang w:val="de-DE"/>
        </w:rPr>
      </w:pPr>
      <w:r>
        <w:rPr>
          <w:szCs w:val="22"/>
          <w:lang w:val="de-DE"/>
        </w:rPr>
        <w:t>Der Ausdruck „Grundzeitraum“ bezeichnet die letzten vier Vierteljahre mit einem Verzögerungsfaktor von jeweils einem Vierteljahr, das zur Sammlung von Informationen benötigt wird. Solange Notstandsmaßnahmen im Hinblick auf die Gruppe oder einen Teilnehmerstaat angewendet werden, bleibt der Grundzeitraum unverändert.</w:t>
      </w:r>
    </w:p>
    <w:p w14:paraId="1153F4A2" w14:textId="77777777" w:rsidR="004772D0" w:rsidRDefault="004772D0" w:rsidP="004772D0">
      <w:pPr>
        <w:numPr>
          <w:ilvl w:val="0"/>
          <w:numId w:val="27"/>
        </w:numPr>
        <w:tabs>
          <w:tab w:val="clear" w:pos="735"/>
          <w:tab w:val="clear" w:pos="1191"/>
          <w:tab w:val="clear" w:pos="1531"/>
          <w:tab w:val="num" w:pos="0"/>
        </w:tabs>
        <w:spacing w:before="120" w:after="120"/>
        <w:ind w:left="0" w:firstLine="0"/>
        <w:rPr>
          <w:szCs w:val="22"/>
          <w:lang w:val="de-DE"/>
        </w:rPr>
      </w:pPr>
      <w:r>
        <w:rPr>
          <w:szCs w:val="22"/>
          <w:lang w:val="de-DE"/>
        </w:rPr>
        <w:t>Die Ständige Gruppe für Notstandsfragen prüft den in Absatz 1 vorgesehnen Grundzeitraum unter Berücksichtigung insbesondere von Faktoren wie Wachstum, jahreszeitliche Verbrauchsschwankungen und konjunkturelle Änderungen und erstattet dem Geschäftsführenden Ausschuß bis zum 1. April 1975 Bericht. Der Geschäftsführende Ausschuß unterbreitet dem Verwaltungsrat gegebenenfalls Vorschläge ; dieser beschließt darüber mit Stimmenmehrheit bis zum 1. Juli 1975.</w:t>
      </w:r>
    </w:p>
    <w:p w14:paraId="5CDCA153" w14:textId="77777777" w:rsidR="004772D0" w:rsidRDefault="004772D0" w:rsidP="002B5C35">
      <w:pPr>
        <w:tabs>
          <w:tab w:val="clear" w:pos="1191"/>
          <w:tab w:val="clear" w:pos="1531"/>
        </w:tabs>
        <w:rPr>
          <w:szCs w:val="22"/>
          <w:lang w:val="de-DE"/>
        </w:rPr>
      </w:pPr>
    </w:p>
    <w:p w14:paraId="1725C904" w14:textId="77777777" w:rsidR="002B5C35" w:rsidRDefault="002B5C35" w:rsidP="002B5C35">
      <w:pPr>
        <w:tabs>
          <w:tab w:val="clear" w:pos="1191"/>
          <w:tab w:val="clear" w:pos="1531"/>
        </w:tabs>
        <w:rPr>
          <w:szCs w:val="22"/>
          <w:lang w:val="de-DE"/>
        </w:rPr>
      </w:pPr>
    </w:p>
    <w:p w14:paraId="1F9D6C75" w14:textId="77777777" w:rsidR="002B5C35" w:rsidRDefault="002B5C35" w:rsidP="002B5C35">
      <w:pPr>
        <w:tabs>
          <w:tab w:val="clear" w:pos="1191"/>
          <w:tab w:val="clear" w:pos="1531"/>
        </w:tabs>
        <w:rPr>
          <w:szCs w:val="22"/>
          <w:lang w:val="de-DE"/>
        </w:rPr>
      </w:pPr>
    </w:p>
    <w:p w14:paraId="75567B59" w14:textId="77777777" w:rsidR="004772D0" w:rsidRPr="00320AC9" w:rsidRDefault="004772D0" w:rsidP="00320AC9">
      <w:pPr>
        <w:pStyle w:val="Heading3"/>
        <w:jc w:val="center"/>
        <w:rPr>
          <w:b w:val="0"/>
        </w:rPr>
      </w:pPr>
      <w:bookmarkStart w:id="686" w:name="_Toc173668502"/>
      <w:bookmarkStart w:id="687" w:name="_Toc173748454"/>
      <w:r w:rsidRPr="00320AC9">
        <w:rPr>
          <w:b w:val="0"/>
        </w:rPr>
        <w:t>Artikel 19</w:t>
      </w:r>
      <w:bookmarkEnd w:id="686"/>
      <w:bookmarkEnd w:id="687"/>
    </w:p>
    <w:p w14:paraId="11C7040A" w14:textId="77777777" w:rsidR="004772D0" w:rsidRDefault="004772D0" w:rsidP="004772D0">
      <w:pPr>
        <w:numPr>
          <w:ilvl w:val="0"/>
          <w:numId w:val="28"/>
        </w:numPr>
        <w:tabs>
          <w:tab w:val="clear" w:pos="720"/>
          <w:tab w:val="clear" w:pos="1191"/>
          <w:tab w:val="clear" w:pos="1531"/>
          <w:tab w:val="num" w:pos="0"/>
        </w:tabs>
        <w:spacing w:before="120" w:after="120"/>
        <w:ind w:left="0" w:firstLine="0"/>
        <w:rPr>
          <w:szCs w:val="22"/>
          <w:lang w:val="de-DE"/>
        </w:rPr>
      </w:pPr>
      <w:r>
        <w:rPr>
          <w:szCs w:val="22"/>
          <w:lang w:val="de-DE"/>
        </w:rPr>
        <w:t xml:space="preserve">Das Sekretariat gibt eine Beurteilung ab, wenn eine Kürzung der Ölversorgung nach </w:t>
      </w:r>
      <w:r w:rsidR="002F2C3E">
        <w:rPr>
          <w:szCs w:val="22"/>
          <w:lang w:val="de-DE"/>
        </w:rPr>
        <w:t>Artikel </w:t>
      </w:r>
      <w:r>
        <w:rPr>
          <w:szCs w:val="22"/>
          <w:lang w:val="de-DE"/>
        </w:rPr>
        <w:t>13, 14 oder 17 eingetreten oder begründeterweise zu erwarten ist, und stellt für jeden Teilnehmerstaat und für die Gruppe das Ausmaß der Kürzung oder der erwarteten Kürzung fest. Das Sekretariat hält den Geschäftsführenden Ausschuß über seine Beratungen auf dem laufenden ; unverzüglich teilt es den Mitgliedern des Ausschusses seine Beurteilung mit und unterrichtet die Teilnehmerstaaten. Der Bericht enthält auch Informationen über die Art der Kürzung.</w:t>
      </w:r>
    </w:p>
    <w:p w14:paraId="1AF2AD1B" w14:textId="77777777" w:rsidR="004772D0" w:rsidRDefault="004772D0" w:rsidP="004772D0">
      <w:pPr>
        <w:numPr>
          <w:ilvl w:val="0"/>
          <w:numId w:val="28"/>
        </w:numPr>
        <w:tabs>
          <w:tab w:val="clear" w:pos="720"/>
          <w:tab w:val="clear" w:pos="1191"/>
          <w:tab w:val="clear" w:pos="1531"/>
          <w:tab w:val="num" w:pos="0"/>
        </w:tabs>
        <w:spacing w:before="120" w:after="120"/>
        <w:ind w:left="0" w:firstLine="0"/>
        <w:rPr>
          <w:szCs w:val="22"/>
          <w:lang w:val="de-DE"/>
        </w:rPr>
      </w:pPr>
      <w:r>
        <w:rPr>
          <w:szCs w:val="22"/>
          <w:lang w:val="de-DE"/>
        </w:rPr>
        <w:t xml:space="preserve">Innerhalb von 48 Stunden nach Mitteilung einer Beurteilung durch das Sekretariat tritt der Ausschuß zusammen, um die Richtigkeit der zusammengestellten Daten und der vorgelegten Informationen zu überprüfen. Der Ausschuß berichtet dem Verwaltungsrat innerhalb weiterer </w:t>
      </w:r>
      <w:r w:rsidR="002F2C3E">
        <w:rPr>
          <w:szCs w:val="22"/>
          <w:lang w:val="de-DE"/>
        </w:rPr>
        <w:t>48 </w:t>
      </w:r>
      <w:r>
        <w:rPr>
          <w:szCs w:val="22"/>
          <w:lang w:val="de-DE"/>
        </w:rPr>
        <w:t>Stunden. Der Bericht legt die von den Mitgliedern des Ausschusses zum Ausdruck gebrachten Ansichten dar, einschließlich etwaiger Ansichten darüber, wie dem Notstand zu begegnen ist.</w:t>
      </w:r>
    </w:p>
    <w:p w14:paraId="6AE7A47F" w14:textId="77777777" w:rsidR="004772D0" w:rsidRDefault="004772D0" w:rsidP="004772D0">
      <w:pPr>
        <w:numPr>
          <w:ilvl w:val="0"/>
          <w:numId w:val="28"/>
        </w:numPr>
        <w:tabs>
          <w:tab w:val="clear" w:pos="720"/>
          <w:tab w:val="clear" w:pos="1191"/>
          <w:tab w:val="clear" w:pos="1531"/>
          <w:tab w:val="num" w:pos="0"/>
        </w:tabs>
        <w:spacing w:before="120" w:after="120"/>
        <w:ind w:left="0" w:firstLine="0"/>
        <w:rPr>
          <w:szCs w:val="22"/>
          <w:lang w:val="de-DE"/>
        </w:rPr>
      </w:pPr>
      <w:r>
        <w:rPr>
          <w:szCs w:val="22"/>
          <w:lang w:val="de-DE"/>
        </w:rPr>
        <w:t xml:space="preserve">Innerhalb von 48 Stunden nach Erhalt des Berichts des Geschäftsführenden Ausschusses tritt der Verwaltungsrat zusammen, um die Beurteilung des Sekretariats unter Berücksichtigung dieses Berichts zu überprüfen. Die Inkraftsetzung von Notstandsmaßnahmen wird als bestätigt angesehen, und die Teilnehmerstaaten führen diese Maßnahmen innerhalb von 15 Tagen  nach einer solchen Bestätigung durch, sofern nicht der Verwaltungsrat mit qualifizierter Mehrheit innerhalb weiterer </w:t>
      </w:r>
      <w:r w:rsidR="002F2C3E">
        <w:rPr>
          <w:szCs w:val="22"/>
          <w:lang w:val="de-DE"/>
        </w:rPr>
        <w:t>48 </w:t>
      </w:r>
      <w:r>
        <w:rPr>
          <w:szCs w:val="22"/>
          <w:lang w:val="de-DE"/>
        </w:rPr>
        <w:t>Stunden beschließt, die Notstandsmaßnahmen in Kraft zu setzen, sie nur teilweise in Kraft zu setzen oder ein andere Frist für die Durchführung festzulegen.</w:t>
      </w:r>
    </w:p>
    <w:p w14:paraId="539E851C" w14:textId="77777777" w:rsidR="004772D0" w:rsidRDefault="004772D0" w:rsidP="004772D0">
      <w:pPr>
        <w:numPr>
          <w:ilvl w:val="0"/>
          <w:numId w:val="28"/>
        </w:numPr>
        <w:tabs>
          <w:tab w:val="clear" w:pos="720"/>
          <w:tab w:val="clear" w:pos="1191"/>
          <w:tab w:val="clear" w:pos="1531"/>
          <w:tab w:val="num" w:pos="0"/>
        </w:tabs>
        <w:spacing w:before="120" w:after="120"/>
        <w:ind w:left="0" w:firstLine="0"/>
        <w:rPr>
          <w:szCs w:val="22"/>
          <w:lang w:val="de-DE"/>
        </w:rPr>
      </w:pPr>
      <w:r>
        <w:rPr>
          <w:szCs w:val="22"/>
          <w:lang w:val="de-DE"/>
        </w:rPr>
        <w:t>Sind laut Beurteilung des Sekretariats die Bedingungen der Artikel 14, 13 und 17 in bezug auf mehr als einen dieser Artikel erfüllt, so wird jeder Beschluß, Notstandsmaßnahmen nicht in Kraft zu setzen, für jeden Artikel gesondert und in der obigen Reihenfolge gefaßt. Sind die Bedingungen in Artikel 17 in bezug auf mehr als einen Teilnehmerstaat erfüllt, so wird jeder Beschluß, die Zuteilung nicht in Kraft zu setzen, für jeden Staat gesondert gefasst.</w:t>
      </w:r>
    </w:p>
    <w:p w14:paraId="03656F73" w14:textId="77777777" w:rsidR="004772D0" w:rsidRDefault="004772D0" w:rsidP="004772D0">
      <w:pPr>
        <w:numPr>
          <w:ilvl w:val="0"/>
          <w:numId w:val="28"/>
        </w:numPr>
        <w:tabs>
          <w:tab w:val="clear" w:pos="720"/>
          <w:tab w:val="clear" w:pos="1191"/>
          <w:tab w:val="clear" w:pos="1531"/>
          <w:tab w:val="num" w:pos="0"/>
        </w:tabs>
        <w:spacing w:before="120" w:after="120"/>
        <w:ind w:left="0" w:firstLine="0"/>
        <w:rPr>
          <w:szCs w:val="22"/>
          <w:lang w:val="de-DE"/>
        </w:rPr>
      </w:pPr>
      <w:r>
        <w:rPr>
          <w:szCs w:val="22"/>
          <w:lang w:val="de-DE"/>
        </w:rPr>
        <w:t>Beschlüsse nach den Absätzen 3 und 4 können jederzeit vom Verwaltungsrat mit Stimmenmehrheit aufgehoben werden.</w:t>
      </w:r>
    </w:p>
    <w:p w14:paraId="65712DF2" w14:textId="77777777" w:rsidR="004772D0" w:rsidRDefault="004772D0" w:rsidP="004772D0">
      <w:pPr>
        <w:numPr>
          <w:ilvl w:val="0"/>
          <w:numId w:val="28"/>
        </w:numPr>
        <w:tabs>
          <w:tab w:val="clear" w:pos="720"/>
          <w:tab w:val="clear" w:pos="1191"/>
          <w:tab w:val="clear" w:pos="1531"/>
          <w:tab w:val="num" w:pos="0"/>
        </w:tabs>
        <w:spacing w:before="120" w:after="120"/>
        <w:ind w:left="0" w:firstLine="0"/>
        <w:rPr>
          <w:szCs w:val="22"/>
          <w:lang w:val="de-DE"/>
        </w:rPr>
      </w:pPr>
      <w:r>
        <w:rPr>
          <w:szCs w:val="22"/>
          <w:lang w:val="de-DE"/>
        </w:rPr>
        <w:t>Bei seiner Beurteilung nach diesem Artikel konsultiert das Sekretariat die Ölgesellschaften, um deren Ansichten über die Lage und die Angemessenheit der zu treffenden Maßnahmen zu hören.</w:t>
      </w:r>
    </w:p>
    <w:p w14:paraId="41FC8C55" w14:textId="77777777" w:rsidR="004772D0" w:rsidRDefault="004772D0" w:rsidP="004772D0">
      <w:pPr>
        <w:numPr>
          <w:ilvl w:val="0"/>
          <w:numId w:val="28"/>
        </w:numPr>
        <w:tabs>
          <w:tab w:val="clear" w:pos="720"/>
          <w:tab w:val="clear" w:pos="1191"/>
          <w:tab w:val="clear" w:pos="1531"/>
          <w:tab w:val="num" w:pos="0"/>
        </w:tabs>
        <w:spacing w:before="120" w:after="120"/>
        <w:ind w:left="0" w:firstLine="0"/>
        <w:rPr>
          <w:szCs w:val="22"/>
          <w:lang w:val="de-DE"/>
        </w:rPr>
      </w:pPr>
      <w:r>
        <w:rPr>
          <w:szCs w:val="22"/>
          <w:lang w:val="de-DE"/>
        </w:rPr>
        <w:t>Spätestens mit Inkraftsetzung der Notstandsmaßnahmen wird ein internationaler Beirat aus der Ölwirtschaft einberufen, der die Agentur dabei unterstützt, die wirksame Durchführung dieser Maßnahmen sicherzustellen.</w:t>
      </w:r>
    </w:p>
    <w:p w14:paraId="10A0768B" w14:textId="77777777" w:rsidR="004772D0" w:rsidRDefault="004772D0" w:rsidP="002B5C35">
      <w:pPr>
        <w:tabs>
          <w:tab w:val="clear" w:pos="1191"/>
          <w:tab w:val="clear" w:pos="1531"/>
        </w:tabs>
        <w:rPr>
          <w:szCs w:val="22"/>
          <w:lang w:val="de-DE"/>
        </w:rPr>
      </w:pPr>
    </w:p>
    <w:p w14:paraId="76F067EB" w14:textId="77777777" w:rsidR="002B5C35" w:rsidRDefault="002B5C35" w:rsidP="002B5C35">
      <w:pPr>
        <w:tabs>
          <w:tab w:val="clear" w:pos="1191"/>
          <w:tab w:val="clear" w:pos="1531"/>
        </w:tabs>
        <w:rPr>
          <w:szCs w:val="22"/>
          <w:lang w:val="de-DE"/>
        </w:rPr>
      </w:pPr>
    </w:p>
    <w:p w14:paraId="7FCF8FC3" w14:textId="77777777" w:rsidR="002B5C35" w:rsidRDefault="002B5C35" w:rsidP="002B5C35">
      <w:pPr>
        <w:tabs>
          <w:tab w:val="clear" w:pos="1191"/>
          <w:tab w:val="clear" w:pos="1531"/>
        </w:tabs>
        <w:rPr>
          <w:szCs w:val="22"/>
          <w:lang w:val="de-DE"/>
        </w:rPr>
      </w:pPr>
    </w:p>
    <w:p w14:paraId="58CB3389" w14:textId="77777777" w:rsidR="004772D0" w:rsidRPr="00320AC9" w:rsidRDefault="004772D0" w:rsidP="00320AC9">
      <w:pPr>
        <w:pStyle w:val="Heading3"/>
        <w:jc w:val="center"/>
        <w:rPr>
          <w:b w:val="0"/>
        </w:rPr>
      </w:pPr>
      <w:bookmarkStart w:id="688" w:name="_Toc173668503"/>
      <w:bookmarkStart w:id="689" w:name="_Toc173748455"/>
      <w:r w:rsidRPr="00320AC9">
        <w:rPr>
          <w:b w:val="0"/>
        </w:rPr>
        <w:t>Artikel 20</w:t>
      </w:r>
      <w:bookmarkEnd w:id="688"/>
      <w:bookmarkEnd w:id="689"/>
    </w:p>
    <w:p w14:paraId="0684E6D0" w14:textId="77777777" w:rsidR="004772D0" w:rsidRDefault="004772D0" w:rsidP="004772D0">
      <w:pPr>
        <w:numPr>
          <w:ilvl w:val="0"/>
          <w:numId w:val="29"/>
        </w:numPr>
        <w:tabs>
          <w:tab w:val="clear" w:pos="720"/>
          <w:tab w:val="clear" w:pos="1191"/>
          <w:tab w:val="clear" w:pos="1531"/>
          <w:tab w:val="num" w:pos="0"/>
        </w:tabs>
        <w:spacing w:before="120" w:after="120"/>
        <w:ind w:left="0" w:firstLine="0"/>
        <w:rPr>
          <w:szCs w:val="22"/>
          <w:lang w:val="de-DE"/>
        </w:rPr>
      </w:pPr>
      <w:r>
        <w:rPr>
          <w:szCs w:val="22"/>
          <w:lang w:val="de-DE"/>
        </w:rPr>
        <w:t>Das Sekretariat gibt eine Beurteilung ab, wenn die Summe der täglichen Pflicht zum Abbau der Notstandsreserven 50 Prozent der Pflicht-Notstandsreserven erreicht hat oder wenn dies begründeterweise zu erwarten ist. Unverzüglich teilt das Sekretariat den Mitgliedern des Geschäftsführenden Ausschusses seine Beurteilung mit und unterrichtet die Teilnehmerstaaten. Der Bericht enthält auch Informationen über die Öllage.</w:t>
      </w:r>
    </w:p>
    <w:p w14:paraId="33977D73" w14:textId="77777777" w:rsidR="004772D0" w:rsidRDefault="004772D0" w:rsidP="004772D0">
      <w:pPr>
        <w:numPr>
          <w:ilvl w:val="0"/>
          <w:numId w:val="29"/>
        </w:numPr>
        <w:tabs>
          <w:tab w:val="clear" w:pos="720"/>
          <w:tab w:val="clear" w:pos="1191"/>
          <w:tab w:val="clear" w:pos="1531"/>
          <w:tab w:val="num" w:pos="0"/>
        </w:tabs>
        <w:spacing w:before="120" w:after="120"/>
        <w:ind w:left="0" w:firstLine="0"/>
        <w:rPr>
          <w:szCs w:val="22"/>
          <w:lang w:val="de-DE"/>
        </w:rPr>
      </w:pPr>
      <w:r>
        <w:rPr>
          <w:szCs w:val="22"/>
          <w:lang w:val="de-DE"/>
        </w:rPr>
        <w:t>Der Geschäftsführende Ausschuß tritt innerhalb von 72 Stunden nach Mitteilung der Beurteilung durch das Sekretariat zusammen, um die zusammengestellten Daten und die vorgelegten Informationen zu überprüfen. Auf Grund der verfügbaren Informationen erstattet der Ausschuß dem Verwaltungsrat innerhalb weiterer 48 Stunden Bericht, wobei er Maßnahmen vorschlägt, die notwendig sind, um den Erfordernissen der Lage gerecht zu werden, darunter die etwa erforderliche Verstärkung der obligatorischen Nachfragedrosselung. Der Bericht legt die von den Mitgliedern des Ausschusses zum Ausdruck gebrachten Ansichten dar.</w:t>
      </w:r>
    </w:p>
    <w:p w14:paraId="55B46DFB" w14:textId="77777777" w:rsidR="004772D0" w:rsidRDefault="004772D0" w:rsidP="004772D0">
      <w:pPr>
        <w:numPr>
          <w:ilvl w:val="0"/>
          <w:numId w:val="29"/>
        </w:numPr>
        <w:tabs>
          <w:tab w:val="clear" w:pos="720"/>
          <w:tab w:val="clear" w:pos="1191"/>
          <w:tab w:val="clear" w:pos="1531"/>
          <w:tab w:val="num" w:pos="0"/>
        </w:tabs>
        <w:spacing w:before="120" w:after="120"/>
        <w:ind w:left="0" w:firstLine="0"/>
        <w:rPr>
          <w:szCs w:val="22"/>
          <w:lang w:val="de-DE"/>
        </w:rPr>
      </w:pPr>
      <w:r>
        <w:rPr>
          <w:szCs w:val="22"/>
          <w:lang w:val="de-DE"/>
        </w:rPr>
        <w:t>Der Verwaltungsrat tritt innerhalb von 48 Stunden nach Erhalt des Berichts und des Vorschlags des Ausschusses zusammen. Der Verwaltungsrat überprüft die Beurteilung des Sekretariats und den Bericht des Geschäftsführenden Ausschusses und beschließt innerhalb weiterer 48 Stunden mit qualifizierter Mehrheit über die Maßnahmen, die notwendig sind, um den Erfordernissen der Lage gerecht zu werden, darunter die etwa erforderliche Verstärkung der obligatorischen Nachfragedrosselung.</w:t>
      </w:r>
    </w:p>
    <w:p w14:paraId="05EC21C9" w14:textId="77777777" w:rsidR="002B5C35" w:rsidRPr="00F153D3" w:rsidRDefault="002B5C35" w:rsidP="002B5C35">
      <w:pPr>
        <w:pStyle w:val="Heading3"/>
        <w:spacing w:before="0" w:after="0"/>
        <w:jc w:val="center"/>
        <w:rPr>
          <w:b w:val="0"/>
          <w:lang w:val="de-DE"/>
        </w:rPr>
      </w:pPr>
      <w:bookmarkStart w:id="690" w:name="_Toc173668504"/>
      <w:bookmarkStart w:id="691" w:name="_Toc173748456"/>
    </w:p>
    <w:p w14:paraId="4ED8C933" w14:textId="77777777" w:rsidR="002B5C35" w:rsidRPr="00F153D3" w:rsidRDefault="002B5C35" w:rsidP="002B5C35">
      <w:pPr>
        <w:pStyle w:val="Heading3"/>
        <w:spacing w:before="0" w:after="0"/>
        <w:jc w:val="center"/>
        <w:rPr>
          <w:b w:val="0"/>
          <w:lang w:val="de-DE"/>
        </w:rPr>
      </w:pPr>
    </w:p>
    <w:p w14:paraId="6DAB97AB" w14:textId="77777777" w:rsidR="002B5C35" w:rsidRPr="00F153D3" w:rsidRDefault="002B5C35" w:rsidP="002B5C35">
      <w:pPr>
        <w:pStyle w:val="Num-DocParagraph"/>
        <w:numPr>
          <w:ilvl w:val="0"/>
          <w:numId w:val="0"/>
        </w:numPr>
        <w:rPr>
          <w:lang w:val="de-DE" w:eastAsia="en-US"/>
        </w:rPr>
      </w:pPr>
    </w:p>
    <w:p w14:paraId="6AE67BC5" w14:textId="77777777" w:rsidR="004772D0" w:rsidRPr="00320AC9" w:rsidRDefault="004772D0" w:rsidP="00320AC9">
      <w:pPr>
        <w:pStyle w:val="Heading3"/>
        <w:jc w:val="center"/>
        <w:rPr>
          <w:b w:val="0"/>
        </w:rPr>
      </w:pPr>
      <w:r w:rsidRPr="00320AC9">
        <w:rPr>
          <w:b w:val="0"/>
        </w:rPr>
        <w:t>Artikel 21</w:t>
      </w:r>
      <w:bookmarkEnd w:id="690"/>
      <w:bookmarkEnd w:id="691"/>
    </w:p>
    <w:p w14:paraId="27273020" w14:textId="77777777" w:rsidR="004772D0" w:rsidRDefault="004772D0" w:rsidP="004772D0">
      <w:pPr>
        <w:numPr>
          <w:ilvl w:val="0"/>
          <w:numId w:val="30"/>
        </w:numPr>
        <w:tabs>
          <w:tab w:val="clear" w:pos="720"/>
          <w:tab w:val="clear" w:pos="1191"/>
          <w:tab w:val="clear" w:pos="1531"/>
          <w:tab w:val="num" w:pos="0"/>
        </w:tabs>
        <w:spacing w:before="120" w:after="120"/>
        <w:ind w:left="0" w:firstLine="0"/>
        <w:rPr>
          <w:szCs w:val="22"/>
          <w:lang w:val="de-DE"/>
        </w:rPr>
      </w:pPr>
      <w:r>
        <w:rPr>
          <w:szCs w:val="22"/>
          <w:lang w:val="de-DE"/>
        </w:rPr>
        <w:t xml:space="preserve">Jeder Teilnehmerstaat kann das Sekretariat ersuchen, eine Beurteilung nach Artikel 19 oder 20 abzugeben. </w:t>
      </w:r>
    </w:p>
    <w:p w14:paraId="256E0355" w14:textId="77777777" w:rsidR="004772D0" w:rsidRDefault="004772D0" w:rsidP="004772D0">
      <w:pPr>
        <w:numPr>
          <w:ilvl w:val="0"/>
          <w:numId w:val="30"/>
        </w:numPr>
        <w:tabs>
          <w:tab w:val="clear" w:pos="720"/>
          <w:tab w:val="clear" w:pos="1191"/>
          <w:tab w:val="clear" w:pos="1531"/>
          <w:tab w:val="num" w:pos="0"/>
        </w:tabs>
        <w:spacing w:before="120" w:after="120"/>
        <w:ind w:left="0" w:firstLine="0"/>
        <w:rPr>
          <w:szCs w:val="22"/>
          <w:lang w:val="de-DE"/>
        </w:rPr>
      </w:pPr>
      <w:r>
        <w:rPr>
          <w:szCs w:val="22"/>
          <w:lang w:val="de-DE"/>
        </w:rPr>
        <w:t xml:space="preserve">Gibt das Sekretariat innerhalb von 72 Stunden nach einem solchen Ersuchen keine Beurteilung ab, so kann der Teilnehmerstaat den Geschäftsführenden Ausschuß ersuchen, zusammenzutreten und die Lage nach Maßgabe dieses Übereinkommens zu erörtern. </w:t>
      </w:r>
    </w:p>
    <w:p w14:paraId="0882A734" w14:textId="77777777" w:rsidR="004772D0" w:rsidRDefault="004772D0" w:rsidP="004772D0">
      <w:pPr>
        <w:numPr>
          <w:ilvl w:val="0"/>
          <w:numId w:val="30"/>
        </w:numPr>
        <w:tabs>
          <w:tab w:val="clear" w:pos="720"/>
          <w:tab w:val="clear" w:pos="1191"/>
          <w:tab w:val="clear" w:pos="1531"/>
          <w:tab w:val="num" w:pos="0"/>
        </w:tabs>
        <w:spacing w:before="120" w:after="120"/>
        <w:ind w:left="0" w:firstLine="0"/>
        <w:rPr>
          <w:szCs w:val="22"/>
          <w:lang w:val="de-DE"/>
        </w:rPr>
      </w:pPr>
      <w:r>
        <w:rPr>
          <w:szCs w:val="22"/>
          <w:lang w:val="de-DE"/>
        </w:rPr>
        <w:t>Der Geschäftsführende Ausschuß tritt innerhalb von 48 Stunden nach einem solchen Ersuchen zusammen, um die Lage zu erörtern. Auf Verlangen eines Teilnehmerstaats erstattet er dem Verwaltungsrat innerhalb weiterer 48 Stunden Bericht. Der Bericht legt die von den Mitgliedern des Ausschusses und vom Sekretariat zum Ausdruck gebrachten Ansichten dar, einschließlich etwaiger Ansichten darüber, wie der Lage zu begegnen ist.</w:t>
      </w:r>
    </w:p>
    <w:p w14:paraId="175528C5" w14:textId="77777777" w:rsidR="004772D0" w:rsidRDefault="004772D0" w:rsidP="004772D0">
      <w:pPr>
        <w:numPr>
          <w:ilvl w:val="0"/>
          <w:numId w:val="30"/>
        </w:numPr>
        <w:tabs>
          <w:tab w:val="clear" w:pos="720"/>
          <w:tab w:val="clear" w:pos="1191"/>
          <w:tab w:val="clear" w:pos="1531"/>
          <w:tab w:val="num" w:pos="0"/>
        </w:tabs>
        <w:spacing w:before="120" w:after="120"/>
        <w:ind w:left="0" w:firstLine="0"/>
        <w:rPr>
          <w:szCs w:val="22"/>
          <w:lang w:val="de-DE"/>
        </w:rPr>
      </w:pPr>
      <w:r>
        <w:rPr>
          <w:szCs w:val="22"/>
          <w:lang w:val="de-DE"/>
        </w:rPr>
        <w:t>Der Verwaltungsrat tritt innerhalb von 48 Stunden nach Erhalt des Berichts des Geschäftsführenden Ausschusses zusammen. Stellt er mit Stimmenmehrheit fest, daß die in Artikel 13, 14, 15 oder 17 aufgeführten Bedingungen erfüllt sind, so werden Notstandsmaßnahmen entsprechend in Kraft gesetzt.</w:t>
      </w:r>
    </w:p>
    <w:p w14:paraId="3909CDDB" w14:textId="77777777" w:rsidR="00803542" w:rsidRDefault="00803542" w:rsidP="00803542">
      <w:pPr>
        <w:tabs>
          <w:tab w:val="clear" w:pos="1191"/>
          <w:tab w:val="clear" w:pos="1531"/>
        </w:tabs>
        <w:rPr>
          <w:szCs w:val="22"/>
          <w:lang w:val="de-DE"/>
        </w:rPr>
      </w:pPr>
    </w:p>
    <w:p w14:paraId="482B1E8E" w14:textId="77777777" w:rsidR="00803542" w:rsidRDefault="00803542" w:rsidP="00803542">
      <w:pPr>
        <w:tabs>
          <w:tab w:val="clear" w:pos="1191"/>
          <w:tab w:val="clear" w:pos="1531"/>
        </w:tabs>
        <w:rPr>
          <w:szCs w:val="22"/>
          <w:lang w:val="de-DE"/>
        </w:rPr>
      </w:pPr>
    </w:p>
    <w:p w14:paraId="393FF8D1" w14:textId="77777777" w:rsidR="00803542" w:rsidRDefault="00803542" w:rsidP="00803542">
      <w:pPr>
        <w:tabs>
          <w:tab w:val="clear" w:pos="1191"/>
          <w:tab w:val="clear" w:pos="1531"/>
        </w:tabs>
        <w:rPr>
          <w:szCs w:val="22"/>
          <w:lang w:val="de-DE"/>
        </w:rPr>
      </w:pPr>
    </w:p>
    <w:p w14:paraId="66392B7C" w14:textId="77777777" w:rsidR="004772D0" w:rsidRPr="00B61296" w:rsidRDefault="004772D0" w:rsidP="00320AC9">
      <w:pPr>
        <w:pStyle w:val="Heading3"/>
        <w:jc w:val="center"/>
        <w:rPr>
          <w:b w:val="0"/>
          <w:lang w:val="de-DE"/>
        </w:rPr>
      </w:pPr>
      <w:bookmarkStart w:id="692" w:name="_Toc173668505"/>
      <w:bookmarkStart w:id="693" w:name="_Toc173748457"/>
      <w:r w:rsidRPr="00B61296">
        <w:rPr>
          <w:b w:val="0"/>
          <w:lang w:val="de-DE"/>
        </w:rPr>
        <w:t>Artikel 22</w:t>
      </w:r>
      <w:bookmarkEnd w:id="692"/>
      <w:bookmarkEnd w:id="693"/>
    </w:p>
    <w:p w14:paraId="3A4631C7" w14:textId="77777777" w:rsidR="004772D0" w:rsidRDefault="004772D0" w:rsidP="004772D0">
      <w:pPr>
        <w:spacing w:before="120" w:after="120"/>
        <w:rPr>
          <w:szCs w:val="22"/>
          <w:lang w:val="de-DE"/>
        </w:rPr>
      </w:pPr>
      <w:r>
        <w:rPr>
          <w:szCs w:val="22"/>
          <w:lang w:val="de-DE"/>
        </w:rPr>
        <w:tab/>
        <w:t>Der Verwaltungsrat kann jederzeit einstimmig beschließen, in diesem Übereinkommen nicht vorgesehene geeignete Notstandsmaßnahmen in Kraft zu setzen, falls es die Lage erfordert.</w:t>
      </w:r>
    </w:p>
    <w:p w14:paraId="31F07131" w14:textId="77777777" w:rsidR="004772D0" w:rsidRDefault="004772D0" w:rsidP="00803542">
      <w:pPr>
        <w:rPr>
          <w:szCs w:val="22"/>
          <w:lang w:val="de-DE"/>
        </w:rPr>
      </w:pPr>
    </w:p>
    <w:p w14:paraId="70332CBB" w14:textId="77777777" w:rsidR="00803542" w:rsidRDefault="00803542" w:rsidP="00803542">
      <w:pPr>
        <w:rPr>
          <w:szCs w:val="22"/>
          <w:lang w:val="de-DE"/>
        </w:rPr>
      </w:pPr>
    </w:p>
    <w:p w14:paraId="7647EA28" w14:textId="77777777" w:rsidR="00803542" w:rsidRDefault="00803542" w:rsidP="00803542">
      <w:pPr>
        <w:rPr>
          <w:szCs w:val="22"/>
          <w:lang w:val="de-DE"/>
        </w:rPr>
      </w:pPr>
    </w:p>
    <w:p w14:paraId="3FEEF3D9" w14:textId="77777777" w:rsidR="004772D0" w:rsidRPr="005601B6" w:rsidRDefault="004772D0" w:rsidP="00320AC9">
      <w:pPr>
        <w:pStyle w:val="Heading2"/>
        <w:jc w:val="center"/>
        <w:rPr>
          <w:lang w:val="de-DE"/>
        </w:rPr>
      </w:pPr>
      <w:bookmarkStart w:id="694" w:name="_Toc173668506"/>
      <w:bookmarkStart w:id="695" w:name="_Toc173748458"/>
      <w:r w:rsidRPr="005601B6">
        <w:rPr>
          <w:lang w:val="de-DE"/>
        </w:rPr>
        <w:t>AUSSERKRAFTSETZUNG VON MASSNAHMEN</w:t>
      </w:r>
      <w:bookmarkEnd w:id="694"/>
      <w:bookmarkEnd w:id="695"/>
    </w:p>
    <w:p w14:paraId="4D0D944A" w14:textId="77777777" w:rsidR="004772D0" w:rsidRPr="00320AC9" w:rsidRDefault="004772D0" w:rsidP="00320AC9">
      <w:pPr>
        <w:pStyle w:val="Heading3"/>
        <w:jc w:val="center"/>
        <w:rPr>
          <w:b w:val="0"/>
        </w:rPr>
      </w:pPr>
      <w:bookmarkStart w:id="696" w:name="_Toc173668507"/>
      <w:bookmarkStart w:id="697" w:name="_Toc173748459"/>
      <w:r w:rsidRPr="00320AC9">
        <w:rPr>
          <w:b w:val="0"/>
        </w:rPr>
        <w:t>Artikel 23</w:t>
      </w:r>
      <w:bookmarkEnd w:id="696"/>
      <w:bookmarkEnd w:id="697"/>
    </w:p>
    <w:p w14:paraId="1CFEA72A" w14:textId="77777777" w:rsidR="004772D0" w:rsidRDefault="004772D0" w:rsidP="004772D0">
      <w:pPr>
        <w:numPr>
          <w:ilvl w:val="0"/>
          <w:numId w:val="31"/>
        </w:numPr>
        <w:tabs>
          <w:tab w:val="clear" w:pos="720"/>
          <w:tab w:val="clear" w:pos="1191"/>
          <w:tab w:val="clear" w:pos="1531"/>
          <w:tab w:val="num" w:pos="0"/>
        </w:tabs>
        <w:spacing w:before="120" w:after="120"/>
        <w:ind w:left="0" w:firstLine="0"/>
        <w:rPr>
          <w:szCs w:val="22"/>
          <w:lang w:val="de-DE"/>
        </w:rPr>
      </w:pPr>
      <w:r>
        <w:rPr>
          <w:szCs w:val="22"/>
          <w:lang w:val="de-DE"/>
        </w:rPr>
        <w:t xml:space="preserve">Das Sekretariat gibt eine Beurteilung ab, wenn eine Kürzung der Versorgung nach </w:t>
      </w:r>
      <w:r w:rsidR="00B96CDB">
        <w:rPr>
          <w:szCs w:val="22"/>
          <w:lang w:val="de-DE"/>
        </w:rPr>
        <w:t>Artikel </w:t>
      </w:r>
      <w:r>
        <w:rPr>
          <w:szCs w:val="22"/>
          <w:lang w:val="de-DE"/>
        </w:rPr>
        <w:t>13, 14 oder 17 den in dem betreffenden Artikel angegebenen Umfang unterschritten hat oder wenn dies begründeterweise zu erwarten ist. Das Sekretariat hält den Geschäftsführenden Ausschuß über seine Beratungen auf dem laufenden; unverzüglich teilt es den Mitgliedern des Ausschusses seine Beurteilung mit und unterrichtet die Teilnehmerstaaten.</w:t>
      </w:r>
    </w:p>
    <w:p w14:paraId="705FA649" w14:textId="77777777" w:rsidR="004772D0" w:rsidRDefault="004772D0" w:rsidP="004772D0">
      <w:pPr>
        <w:numPr>
          <w:ilvl w:val="0"/>
          <w:numId w:val="31"/>
        </w:numPr>
        <w:tabs>
          <w:tab w:val="clear" w:pos="720"/>
          <w:tab w:val="clear" w:pos="1191"/>
          <w:tab w:val="clear" w:pos="1531"/>
          <w:tab w:val="num" w:pos="0"/>
        </w:tabs>
        <w:spacing w:before="120" w:after="120"/>
        <w:ind w:left="0" w:firstLine="0"/>
        <w:rPr>
          <w:szCs w:val="22"/>
          <w:lang w:val="de-DE"/>
        </w:rPr>
      </w:pPr>
      <w:r>
        <w:rPr>
          <w:szCs w:val="22"/>
          <w:lang w:val="de-DE"/>
        </w:rPr>
        <w:t>Der Geschäftsführende Ausschuß tritt innerhalb von 72 Stunden nach Mitteilung einer Beurteilung durch das Sekretariat zusammen, um die zusammengestellten Daten und die vorgelegten Informationen zu überprüfen. Er erstattet dem Verwaltungsrat innerhalb weiterer 48 Stunden Bericht. Der Bericht legt die von den Mitgliedern des Ausschusses zum Ausdruck gebrachten Ansichten dar, einschließlich etwaiger Ansichten darüber, wie dem Notstand zu begegnen ist.</w:t>
      </w:r>
    </w:p>
    <w:p w14:paraId="207B28EC" w14:textId="77777777" w:rsidR="004772D0" w:rsidRDefault="004772D0" w:rsidP="004772D0">
      <w:pPr>
        <w:numPr>
          <w:ilvl w:val="0"/>
          <w:numId w:val="31"/>
        </w:numPr>
        <w:tabs>
          <w:tab w:val="clear" w:pos="720"/>
          <w:tab w:val="clear" w:pos="1191"/>
          <w:tab w:val="clear" w:pos="1531"/>
          <w:tab w:val="num" w:pos="0"/>
        </w:tabs>
        <w:spacing w:before="120" w:after="120"/>
        <w:ind w:left="0" w:firstLine="0"/>
        <w:rPr>
          <w:szCs w:val="22"/>
          <w:lang w:val="de-DE"/>
        </w:rPr>
      </w:pPr>
      <w:r>
        <w:rPr>
          <w:szCs w:val="22"/>
          <w:lang w:val="de-DE"/>
        </w:rPr>
        <w:t xml:space="preserve">Der Verwaltungsrat tritt innerhalb von 48 Stunden nach Erhalt des Berichts des Ausschusses zusammen, um die Beurteilung des Sekretariats unter Berücksichtigung des Berichts des Geschäftsführenden Ausschusses zu überprüfen. Die Außerkraftsetzung der Notstandsmaßnahmen oder die anwendbare Verringerung der Nachfragedrosselung gilt als bestätigt, sofern der Verwaltungsrat nicht innerhalb weiterer 48 Stunden mit qualifizierter Mehrheit beschließt, die Notstandsmaßnahmen aufrechtzuerhalten oder nur teilweise außer Kraft zu setzen. </w:t>
      </w:r>
    </w:p>
    <w:p w14:paraId="2FDD9684" w14:textId="77777777" w:rsidR="004772D0" w:rsidRDefault="004772D0" w:rsidP="004772D0">
      <w:pPr>
        <w:numPr>
          <w:ilvl w:val="0"/>
          <w:numId w:val="31"/>
        </w:numPr>
        <w:tabs>
          <w:tab w:val="clear" w:pos="720"/>
          <w:tab w:val="clear" w:pos="1191"/>
          <w:tab w:val="clear" w:pos="1531"/>
          <w:tab w:val="num" w:pos="0"/>
        </w:tabs>
        <w:spacing w:before="120" w:after="120"/>
        <w:ind w:left="0" w:firstLine="0"/>
        <w:rPr>
          <w:szCs w:val="22"/>
          <w:lang w:val="de-DE"/>
        </w:rPr>
      </w:pPr>
      <w:r>
        <w:rPr>
          <w:szCs w:val="22"/>
          <w:lang w:val="de-DE"/>
        </w:rPr>
        <w:t>Bei der Abgabe seiner Beurteilung nach diesem Artikel konsultiert das Sekretariat den in Artikel 19 Absatz 7 genannten internationalen Beirat, um dessen Ansichten über die Lage und die Angemessenheit der zu treffenden Maßnahmen zu hören.</w:t>
      </w:r>
    </w:p>
    <w:p w14:paraId="62E402F1" w14:textId="77777777" w:rsidR="004772D0" w:rsidRDefault="004772D0" w:rsidP="004772D0">
      <w:pPr>
        <w:numPr>
          <w:ilvl w:val="0"/>
          <w:numId w:val="31"/>
        </w:numPr>
        <w:tabs>
          <w:tab w:val="clear" w:pos="720"/>
          <w:tab w:val="clear" w:pos="1191"/>
          <w:tab w:val="clear" w:pos="1531"/>
          <w:tab w:val="num" w:pos="0"/>
        </w:tabs>
        <w:spacing w:before="120" w:after="120"/>
        <w:ind w:left="0" w:firstLine="0"/>
        <w:rPr>
          <w:szCs w:val="22"/>
          <w:lang w:val="de-DE"/>
        </w:rPr>
      </w:pPr>
      <w:r>
        <w:rPr>
          <w:szCs w:val="22"/>
          <w:lang w:val="de-DE"/>
        </w:rPr>
        <w:t>Jeder Teilnehmerstaat kann das Sekretariat ersuchen, eine Beurteilung nach diesem Artikel abzugeben.</w:t>
      </w:r>
    </w:p>
    <w:p w14:paraId="6051D235" w14:textId="77777777" w:rsidR="004772D0" w:rsidRDefault="004772D0" w:rsidP="00803542">
      <w:pPr>
        <w:rPr>
          <w:szCs w:val="22"/>
          <w:lang w:val="de-DE"/>
        </w:rPr>
      </w:pPr>
    </w:p>
    <w:p w14:paraId="3DFA225B" w14:textId="77777777" w:rsidR="00803542" w:rsidRDefault="00803542" w:rsidP="00803542">
      <w:pPr>
        <w:rPr>
          <w:szCs w:val="22"/>
          <w:lang w:val="de-DE"/>
        </w:rPr>
      </w:pPr>
    </w:p>
    <w:p w14:paraId="4004D480" w14:textId="77777777" w:rsidR="00803542" w:rsidRDefault="00803542" w:rsidP="00803542">
      <w:pPr>
        <w:rPr>
          <w:szCs w:val="22"/>
          <w:lang w:val="de-DE"/>
        </w:rPr>
      </w:pPr>
    </w:p>
    <w:p w14:paraId="14590B5E" w14:textId="77777777" w:rsidR="004772D0" w:rsidRPr="00B61296" w:rsidRDefault="004772D0" w:rsidP="00320AC9">
      <w:pPr>
        <w:pStyle w:val="Heading3"/>
        <w:jc w:val="center"/>
        <w:rPr>
          <w:b w:val="0"/>
          <w:lang w:val="de-DE"/>
        </w:rPr>
      </w:pPr>
      <w:bookmarkStart w:id="698" w:name="_Toc173668508"/>
      <w:bookmarkStart w:id="699" w:name="_Toc173748460"/>
      <w:r w:rsidRPr="00B61296">
        <w:rPr>
          <w:b w:val="0"/>
          <w:lang w:val="de-DE"/>
        </w:rPr>
        <w:t>Artikel 24</w:t>
      </w:r>
      <w:bookmarkEnd w:id="698"/>
      <w:bookmarkEnd w:id="699"/>
    </w:p>
    <w:p w14:paraId="3715D8F6" w14:textId="77777777" w:rsidR="004772D0" w:rsidRDefault="004772D0" w:rsidP="004772D0">
      <w:pPr>
        <w:spacing w:before="120" w:after="120"/>
        <w:rPr>
          <w:szCs w:val="22"/>
          <w:lang w:val="de-DE"/>
        </w:rPr>
      </w:pPr>
      <w:r>
        <w:rPr>
          <w:szCs w:val="22"/>
          <w:lang w:val="de-DE"/>
        </w:rPr>
        <w:tab/>
        <w:t>Solange Notstandsmaßnahmen in Kraft sind und das Sekretariat keine Beurteilung nach Artikel 23 abgegeben hat, kann der Verwaltungsrat jederzeit mit qualifizierter Mehrheit beschließen, die Maßnahmen entweder vollständig oder teilweise außer Kraft zu setzen.</w:t>
      </w:r>
    </w:p>
    <w:p w14:paraId="5C31179A" w14:textId="77777777" w:rsidR="004772D0" w:rsidRPr="00846E5A" w:rsidRDefault="004772D0" w:rsidP="00320AC9">
      <w:pPr>
        <w:pStyle w:val="Heading1"/>
        <w:rPr>
          <w:i/>
          <w:lang w:val="de-DE"/>
        </w:rPr>
      </w:pPr>
      <w:bookmarkStart w:id="700" w:name="_Toc173668509"/>
      <w:bookmarkStart w:id="701" w:name="_Toc173748461"/>
      <w:r w:rsidRPr="00846E5A">
        <w:rPr>
          <w:i/>
          <w:lang w:val="de-DE"/>
        </w:rPr>
        <w:t>Kapitel V</w:t>
      </w:r>
      <w:bookmarkEnd w:id="700"/>
      <w:bookmarkEnd w:id="701"/>
    </w:p>
    <w:p w14:paraId="62635EA9" w14:textId="77777777" w:rsidR="004772D0" w:rsidRPr="007A2C02" w:rsidRDefault="004772D0" w:rsidP="00320AC9">
      <w:pPr>
        <w:pStyle w:val="Heading2"/>
        <w:jc w:val="center"/>
        <w:rPr>
          <w:sz w:val="28"/>
          <w:szCs w:val="28"/>
          <w:lang w:val="de-DE"/>
        </w:rPr>
      </w:pPr>
      <w:bookmarkStart w:id="702" w:name="_Toc173668510"/>
      <w:bookmarkStart w:id="703" w:name="_Toc173748462"/>
      <w:r w:rsidRPr="007A2C02">
        <w:rPr>
          <w:sz w:val="28"/>
          <w:szCs w:val="28"/>
          <w:lang w:val="de-DE"/>
        </w:rPr>
        <w:t>INFORMATIONSSYSTEM BETREFFEND DEN INTERNATIONALEN ÖLMARKT</w:t>
      </w:r>
      <w:bookmarkEnd w:id="702"/>
      <w:bookmarkEnd w:id="703"/>
    </w:p>
    <w:p w14:paraId="193372EE" w14:textId="77777777" w:rsidR="004772D0" w:rsidRPr="00320AC9" w:rsidRDefault="004772D0" w:rsidP="00320AC9">
      <w:pPr>
        <w:pStyle w:val="Heading3"/>
        <w:jc w:val="center"/>
        <w:rPr>
          <w:b w:val="0"/>
        </w:rPr>
      </w:pPr>
      <w:bookmarkStart w:id="704" w:name="_Toc173668511"/>
      <w:bookmarkStart w:id="705" w:name="_Toc173748463"/>
      <w:r w:rsidRPr="00320AC9">
        <w:rPr>
          <w:b w:val="0"/>
        </w:rPr>
        <w:t>Artikel 25</w:t>
      </w:r>
      <w:bookmarkEnd w:id="704"/>
      <w:bookmarkEnd w:id="705"/>
    </w:p>
    <w:p w14:paraId="65CCDFC3" w14:textId="77777777" w:rsidR="004772D0" w:rsidRDefault="004772D0" w:rsidP="00FA0E1C">
      <w:pPr>
        <w:numPr>
          <w:ilvl w:val="0"/>
          <w:numId w:val="32"/>
        </w:numPr>
        <w:tabs>
          <w:tab w:val="clear" w:pos="720"/>
          <w:tab w:val="clear" w:pos="1191"/>
          <w:tab w:val="clear" w:pos="1531"/>
          <w:tab w:val="num" w:pos="0"/>
        </w:tabs>
        <w:spacing w:after="120"/>
        <w:ind w:left="0" w:firstLine="0"/>
        <w:rPr>
          <w:szCs w:val="22"/>
          <w:lang w:val="de-DE"/>
        </w:rPr>
      </w:pPr>
      <w:r>
        <w:rPr>
          <w:szCs w:val="22"/>
          <w:lang w:val="de-DE"/>
        </w:rPr>
        <w:t>Die Teilnehmerstaaten errichten ein Informationssystem, das aus zwei Teilen besteht,</w:t>
      </w:r>
    </w:p>
    <w:p w14:paraId="7FB12ABB"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 xml:space="preserve">einem allgemeinen Teil, der sich mit der Lage des international Ölmarkts und den Tätigkeiten der Ölgesellschaften befasst; </w:t>
      </w:r>
    </w:p>
    <w:p w14:paraId="4AC1418B"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einem besonderen Teil, der dazu bestimmt ist, die wirksame Durchführung der in den Kapiteln I bis IV beschriebenen Maßnahmen sicherzustellen.</w:t>
      </w:r>
    </w:p>
    <w:p w14:paraId="72FC43D7" w14:textId="77777777" w:rsidR="004772D0" w:rsidRDefault="004772D0" w:rsidP="004772D0">
      <w:pPr>
        <w:numPr>
          <w:ilvl w:val="0"/>
          <w:numId w:val="32"/>
        </w:numPr>
        <w:tabs>
          <w:tab w:val="clear" w:pos="720"/>
          <w:tab w:val="clear" w:pos="1191"/>
          <w:tab w:val="clear" w:pos="1531"/>
          <w:tab w:val="num" w:pos="0"/>
        </w:tabs>
        <w:spacing w:before="120" w:after="120"/>
        <w:ind w:left="0" w:firstLine="0"/>
        <w:rPr>
          <w:szCs w:val="22"/>
          <w:lang w:val="de-DE"/>
        </w:rPr>
      </w:pPr>
      <w:r>
        <w:rPr>
          <w:szCs w:val="22"/>
          <w:lang w:val="de-DE"/>
        </w:rPr>
        <w:t>Das System wird als Dauereinrichtung sowohl unter normalen Bedingungen als auch in Notständen unterhalten, wobei die Vertraulichkeit der zur Verfügung gestellten Informationen gewährleistet wird.</w:t>
      </w:r>
    </w:p>
    <w:p w14:paraId="52C380D9" w14:textId="77777777" w:rsidR="004772D0" w:rsidRDefault="004772D0" w:rsidP="004772D0">
      <w:pPr>
        <w:numPr>
          <w:ilvl w:val="0"/>
          <w:numId w:val="32"/>
        </w:numPr>
        <w:tabs>
          <w:tab w:val="clear" w:pos="720"/>
          <w:tab w:val="clear" w:pos="1191"/>
          <w:tab w:val="clear" w:pos="1531"/>
          <w:tab w:val="num" w:pos="0"/>
        </w:tabs>
        <w:spacing w:before="120" w:after="120"/>
        <w:ind w:left="0" w:firstLine="0"/>
        <w:rPr>
          <w:szCs w:val="22"/>
          <w:lang w:val="de-DE"/>
        </w:rPr>
      </w:pPr>
      <w:r>
        <w:rPr>
          <w:szCs w:val="22"/>
          <w:lang w:val="de-DE"/>
        </w:rPr>
        <w:t>Das Sekretariat ist für die Handhabung des Informationssystems verantwortlich und stellt den Teilnehmerstaaten die gesammelten Informationen zur Verfügung.</w:t>
      </w:r>
    </w:p>
    <w:p w14:paraId="3132D47B" w14:textId="77777777" w:rsidR="004772D0" w:rsidRDefault="004772D0" w:rsidP="00803542">
      <w:pPr>
        <w:rPr>
          <w:szCs w:val="22"/>
          <w:lang w:val="de-DE"/>
        </w:rPr>
      </w:pPr>
    </w:p>
    <w:p w14:paraId="060E4FC0" w14:textId="77777777" w:rsidR="00803542" w:rsidRDefault="00803542" w:rsidP="00803542">
      <w:pPr>
        <w:rPr>
          <w:szCs w:val="22"/>
          <w:lang w:val="de-DE"/>
        </w:rPr>
      </w:pPr>
    </w:p>
    <w:p w14:paraId="6E161CCA" w14:textId="77777777" w:rsidR="00803542" w:rsidRDefault="00803542" w:rsidP="00803542">
      <w:pPr>
        <w:rPr>
          <w:szCs w:val="22"/>
          <w:lang w:val="de-DE"/>
        </w:rPr>
      </w:pPr>
    </w:p>
    <w:p w14:paraId="615B5962" w14:textId="77777777" w:rsidR="004772D0" w:rsidRPr="00063F6B" w:rsidRDefault="004772D0" w:rsidP="00320AC9">
      <w:pPr>
        <w:pStyle w:val="Heading3"/>
        <w:jc w:val="center"/>
        <w:rPr>
          <w:b w:val="0"/>
          <w:lang w:val="de-DE"/>
        </w:rPr>
      </w:pPr>
      <w:bookmarkStart w:id="706" w:name="_Toc173668512"/>
      <w:bookmarkStart w:id="707" w:name="_Toc173748464"/>
      <w:r w:rsidRPr="00063F6B">
        <w:rPr>
          <w:b w:val="0"/>
          <w:lang w:val="de-DE"/>
        </w:rPr>
        <w:t>Artikel 26</w:t>
      </w:r>
      <w:bookmarkEnd w:id="706"/>
      <w:bookmarkEnd w:id="707"/>
    </w:p>
    <w:p w14:paraId="0880E2F1" w14:textId="77777777" w:rsidR="004772D0" w:rsidRDefault="004772D0" w:rsidP="004772D0">
      <w:pPr>
        <w:spacing w:before="120" w:after="120"/>
        <w:rPr>
          <w:szCs w:val="22"/>
          <w:lang w:val="de-DE"/>
        </w:rPr>
      </w:pPr>
      <w:r>
        <w:rPr>
          <w:szCs w:val="22"/>
          <w:lang w:val="de-DE"/>
        </w:rPr>
        <w:tab/>
        <w:t>Der Ausdruck „Ölgesellschaften“ bezeichnet internationale Gesellschaften, nationale Gesellschaften, nicht-integrierte Gesellschaften und andere Rechtsträger, die eine bedeutende Rolle in der internationalen Ölwirtschaft spielen.</w:t>
      </w:r>
    </w:p>
    <w:p w14:paraId="538EDEF6" w14:textId="77777777" w:rsidR="004772D0" w:rsidRDefault="004772D0" w:rsidP="00803542">
      <w:pPr>
        <w:rPr>
          <w:szCs w:val="22"/>
          <w:lang w:val="de-DE"/>
        </w:rPr>
      </w:pPr>
    </w:p>
    <w:p w14:paraId="2B0C720A" w14:textId="77777777" w:rsidR="00803542" w:rsidRDefault="00803542" w:rsidP="00803542">
      <w:pPr>
        <w:rPr>
          <w:szCs w:val="22"/>
          <w:lang w:val="de-DE"/>
        </w:rPr>
      </w:pPr>
    </w:p>
    <w:p w14:paraId="177FA7FA" w14:textId="77777777" w:rsidR="00803542" w:rsidRDefault="00803542" w:rsidP="00803542">
      <w:pPr>
        <w:rPr>
          <w:szCs w:val="22"/>
          <w:lang w:val="de-DE"/>
        </w:rPr>
      </w:pPr>
    </w:p>
    <w:p w14:paraId="175BDA18" w14:textId="77777777" w:rsidR="004772D0" w:rsidRPr="00B75AE3" w:rsidRDefault="004772D0" w:rsidP="00320AC9">
      <w:pPr>
        <w:pStyle w:val="Heading2"/>
        <w:jc w:val="center"/>
        <w:rPr>
          <w:lang w:val="de-DE"/>
        </w:rPr>
      </w:pPr>
      <w:bookmarkStart w:id="708" w:name="_Toc173668513"/>
      <w:bookmarkStart w:id="709" w:name="_Toc173748465"/>
      <w:r w:rsidRPr="00B75AE3">
        <w:rPr>
          <w:lang w:val="de-DE"/>
        </w:rPr>
        <w:t>ALLEG</w:t>
      </w:r>
      <w:r w:rsidR="00803542">
        <w:rPr>
          <w:lang w:val="de-DE"/>
        </w:rPr>
        <w:t>E</w:t>
      </w:r>
      <w:r w:rsidRPr="00B75AE3">
        <w:rPr>
          <w:lang w:val="de-DE"/>
        </w:rPr>
        <w:t>MEINER TEIL</w:t>
      </w:r>
      <w:bookmarkEnd w:id="708"/>
      <w:bookmarkEnd w:id="709"/>
    </w:p>
    <w:p w14:paraId="39CA8E01" w14:textId="77777777" w:rsidR="004772D0" w:rsidRPr="00320AC9" w:rsidRDefault="004772D0" w:rsidP="00320AC9">
      <w:pPr>
        <w:pStyle w:val="Heading3"/>
        <w:jc w:val="center"/>
        <w:rPr>
          <w:b w:val="0"/>
        </w:rPr>
      </w:pPr>
      <w:bookmarkStart w:id="710" w:name="_Toc173668514"/>
      <w:bookmarkStart w:id="711" w:name="_Toc173748466"/>
      <w:r w:rsidRPr="00320AC9">
        <w:rPr>
          <w:b w:val="0"/>
        </w:rPr>
        <w:t>Artikel 27</w:t>
      </w:r>
      <w:bookmarkEnd w:id="710"/>
      <w:bookmarkEnd w:id="711"/>
    </w:p>
    <w:p w14:paraId="2AB69A8D" w14:textId="77777777" w:rsidR="004772D0" w:rsidRDefault="004772D0" w:rsidP="00FA0E1C">
      <w:pPr>
        <w:numPr>
          <w:ilvl w:val="0"/>
          <w:numId w:val="33"/>
        </w:numPr>
        <w:tabs>
          <w:tab w:val="clear" w:pos="720"/>
          <w:tab w:val="clear" w:pos="1191"/>
          <w:tab w:val="clear" w:pos="1531"/>
          <w:tab w:val="num" w:pos="0"/>
          <w:tab w:val="left" w:pos="7797"/>
        </w:tabs>
        <w:spacing w:after="120"/>
        <w:ind w:left="0" w:firstLine="0"/>
        <w:rPr>
          <w:szCs w:val="22"/>
          <w:lang w:val="de-DE"/>
        </w:rPr>
      </w:pPr>
      <w:r>
        <w:rPr>
          <w:szCs w:val="22"/>
          <w:lang w:val="de-DE"/>
        </w:rPr>
        <w:t>Im Rahmen des allgemeinen Teils des Informationssystems stellen die Teilnehmerstaaten dem Sekretariat regelmäßig Informationen über die nach Artikel 29 festgelegten Einzelangaben über folgende Gegenstände zur Verfügung, die sich auf die innerhalb ihrer jeweiligen Hoheitsberichts tätigen Ölgesellschaften beziehen :</w:t>
      </w:r>
    </w:p>
    <w:p w14:paraId="3A53D310"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Gesellschaftsstruktur ;</w:t>
      </w:r>
    </w:p>
    <w:p w14:paraId="3CD4DD5C"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 xml:space="preserve">finanzielle Struktur, einschließlich Bilanzen, Gewinn- und Verlustrechnungen und gezahlter Steuern ; </w:t>
      </w:r>
    </w:p>
    <w:p w14:paraId="4D3CF660"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durchgeführte Investitionen ;</w:t>
      </w:r>
    </w:p>
    <w:p w14:paraId="36C4A68E"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 xml:space="preserve">Bedingungen von Vereinbarungen über den Zugang zu größeren Rohölquellen ; </w:t>
      </w:r>
    </w:p>
    <w:p w14:paraId="31365BB8"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derzeitige Produktionsraten und voraussichtliche Veränderungen dieser Raten ;</w:t>
      </w:r>
    </w:p>
    <w:p w14:paraId="0D697C49"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 xml:space="preserve">Zuteilungen verfügbarer Rohölmengen an Tochtergesellschaften und andere Abnehmer (Kriterien und tatsächliche Abwicklungen) ; </w:t>
      </w:r>
    </w:p>
    <w:p w14:paraId="22D1B937"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Vorräte ;</w:t>
      </w:r>
    </w:p>
    <w:p w14:paraId="62BB2B66"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Kosten von Rohöl und Ölerzeugnissen ;</w:t>
      </w:r>
    </w:p>
    <w:p w14:paraId="417CDFA4" w14:textId="77777777" w:rsidR="004772D0" w:rsidRDefault="004772D0" w:rsidP="00FA0E1C">
      <w:pPr>
        <w:numPr>
          <w:ilvl w:val="1"/>
          <w:numId w:val="33"/>
        </w:numPr>
        <w:tabs>
          <w:tab w:val="clear" w:pos="1191"/>
          <w:tab w:val="clear" w:pos="1440"/>
          <w:tab w:val="clear" w:pos="1531"/>
          <w:tab w:val="num" w:pos="1276"/>
          <w:tab w:val="left" w:pos="7797"/>
        </w:tabs>
        <w:spacing w:after="120"/>
        <w:ind w:left="1276" w:hanging="357"/>
        <w:rPr>
          <w:szCs w:val="22"/>
          <w:lang w:val="de-DE"/>
        </w:rPr>
      </w:pPr>
      <w:r>
        <w:rPr>
          <w:szCs w:val="22"/>
          <w:lang w:val="de-DE"/>
        </w:rPr>
        <w:t>Preise, einschließlich der Verrechnungspreise mit den Tochtergesellschaften ;</w:t>
      </w:r>
    </w:p>
    <w:p w14:paraId="6E9C6C85" w14:textId="77777777" w:rsidR="004772D0" w:rsidRDefault="004772D0" w:rsidP="004772D0">
      <w:pPr>
        <w:numPr>
          <w:ilvl w:val="1"/>
          <w:numId w:val="33"/>
        </w:numPr>
        <w:tabs>
          <w:tab w:val="clear" w:pos="1191"/>
          <w:tab w:val="clear" w:pos="1440"/>
          <w:tab w:val="clear" w:pos="1531"/>
          <w:tab w:val="num" w:pos="1276"/>
          <w:tab w:val="left" w:pos="7797"/>
        </w:tabs>
        <w:spacing w:before="120" w:after="120"/>
        <w:ind w:left="1276" w:hanging="357"/>
        <w:rPr>
          <w:szCs w:val="22"/>
          <w:lang w:val="de-DE"/>
        </w:rPr>
      </w:pPr>
      <w:r>
        <w:rPr>
          <w:szCs w:val="22"/>
          <w:lang w:val="de-DE"/>
        </w:rPr>
        <w:t>sonstige Gegenstände, die der Verwaltungsrat einstimmig beschließt.</w:t>
      </w:r>
    </w:p>
    <w:p w14:paraId="01FC1146" w14:textId="77777777" w:rsidR="004772D0" w:rsidRDefault="004772D0" w:rsidP="004772D0">
      <w:pPr>
        <w:numPr>
          <w:ilvl w:val="0"/>
          <w:numId w:val="33"/>
        </w:numPr>
        <w:tabs>
          <w:tab w:val="clear" w:pos="720"/>
          <w:tab w:val="clear" w:pos="1191"/>
          <w:tab w:val="clear" w:pos="1531"/>
          <w:tab w:val="num" w:pos="0"/>
          <w:tab w:val="left" w:pos="7797"/>
        </w:tabs>
        <w:spacing w:before="120" w:after="120"/>
        <w:ind w:left="0" w:firstLine="0"/>
        <w:rPr>
          <w:szCs w:val="22"/>
          <w:lang w:val="de-DE"/>
        </w:rPr>
      </w:pPr>
      <w:r>
        <w:rPr>
          <w:szCs w:val="22"/>
          <w:lang w:val="de-DE"/>
        </w:rPr>
        <w:t>Jeder Teilnehmerstaat ergreift geeignete Maßnahmen, um zu gewährleisten, daß alle innerhalb seines Hoheitsberichts tätigen Ölgesellschaften ihm die Informationen zur Verfügung stellen, die erforderlich sind, damit er seine Verpflichtungen nach Absatz I erfüllen kann, wobei die der Öffentlichkeit oder den Regierungen bereits zur Verfügung stehenden einschlägigen Informationen zu berücksichtigen sind.</w:t>
      </w:r>
    </w:p>
    <w:p w14:paraId="3E2F4DB9" w14:textId="77777777" w:rsidR="004772D0" w:rsidRDefault="004772D0" w:rsidP="004772D0">
      <w:pPr>
        <w:numPr>
          <w:ilvl w:val="0"/>
          <w:numId w:val="33"/>
        </w:numPr>
        <w:tabs>
          <w:tab w:val="clear" w:pos="720"/>
          <w:tab w:val="clear" w:pos="1191"/>
          <w:tab w:val="clear" w:pos="1531"/>
          <w:tab w:val="num" w:pos="0"/>
          <w:tab w:val="left" w:pos="7797"/>
        </w:tabs>
        <w:spacing w:before="120" w:after="120"/>
        <w:ind w:left="0" w:firstLine="0"/>
        <w:rPr>
          <w:szCs w:val="22"/>
          <w:lang w:val="de-DE"/>
        </w:rPr>
      </w:pPr>
      <w:r>
        <w:rPr>
          <w:szCs w:val="22"/>
          <w:lang w:val="de-DE"/>
        </w:rPr>
        <w:t>Jeder Teilnehmerstaat stellt Informationen, die keinen besonderen Rechtsschutz genießen, je nach den Gegebenheiten auf Gesellschafts- und/oder Länderbasis zur Verfügung, und zwar in einer Weise und in einem Ausmaß, daß der Wettbewerb nicht beeinträchtigt und daß nicht gegen die gesetzlichen Wettbewerbsvorschriften eines Teilnehmerstaats verstoßen wird.</w:t>
      </w:r>
    </w:p>
    <w:p w14:paraId="37C57AE4" w14:textId="77777777" w:rsidR="004772D0" w:rsidRDefault="004772D0" w:rsidP="004772D0">
      <w:pPr>
        <w:numPr>
          <w:ilvl w:val="0"/>
          <w:numId w:val="33"/>
        </w:numPr>
        <w:tabs>
          <w:tab w:val="clear" w:pos="720"/>
          <w:tab w:val="clear" w:pos="1191"/>
          <w:tab w:val="clear" w:pos="1531"/>
          <w:tab w:val="num" w:pos="0"/>
          <w:tab w:val="left" w:pos="7797"/>
        </w:tabs>
        <w:spacing w:before="120" w:after="120"/>
        <w:ind w:left="0" w:firstLine="0"/>
        <w:rPr>
          <w:szCs w:val="22"/>
          <w:lang w:val="de-DE"/>
        </w:rPr>
      </w:pPr>
      <w:r>
        <w:rPr>
          <w:szCs w:val="22"/>
          <w:lang w:val="de-DE"/>
        </w:rPr>
        <w:t>Ein Teilnehmerstaat ist nicht berechtigt, mittels des allgemeinen Teils Informationen über die Arbeit einer innerhalb seines Hoheitsbereichs tätigen Gesellschaft zu erlangen, die er nicht durch Anwendung seiner Gesetze oder durch seine Einrichtungen und Gepflogenheiten von dieser Gesellschaft erlangen könnte, wenn diese ausschließlich innerhalb seines Hoheitsbereichs tätig wäre.</w:t>
      </w:r>
    </w:p>
    <w:p w14:paraId="2E084EA7" w14:textId="77777777" w:rsidR="004772D0" w:rsidRDefault="004772D0" w:rsidP="00803542">
      <w:pPr>
        <w:tabs>
          <w:tab w:val="left" w:pos="7797"/>
        </w:tabs>
        <w:rPr>
          <w:szCs w:val="22"/>
          <w:lang w:val="de-DE"/>
        </w:rPr>
      </w:pPr>
    </w:p>
    <w:p w14:paraId="0FBE1DA2" w14:textId="77777777" w:rsidR="00803542" w:rsidRDefault="00803542" w:rsidP="00803542">
      <w:pPr>
        <w:tabs>
          <w:tab w:val="left" w:pos="7797"/>
        </w:tabs>
        <w:rPr>
          <w:szCs w:val="22"/>
          <w:lang w:val="de-DE"/>
        </w:rPr>
      </w:pPr>
    </w:p>
    <w:p w14:paraId="0B8395D7" w14:textId="77777777" w:rsidR="00803542" w:rsidRDefault="00803542" w:rsidP="00803542">
      <w:pPr>
        <w:tabs>
          <w:tab w:val="left" w:pos="7797"/>
        </w:tabs>
        <w:rPr>
          <w:szCs w:val="22"/>
          <w:lang w:val="de-DE"/>
        </w:rPr>
      </w:pPr>
    </w:p>
    <w:p w14:paraId="5217FF3E" w14:textId="77777777" w:rsidR="004772D0" w:rsidRPr="00B61296" w:rsidRDefault="004772D0" w:rsidP="00320AC9">
      <w:pPr>
        <w:pStyle w:val="Heading3"/>
        <w:jc w:val="center"/>
        <w:rPr>
          <w:b w:val="0"/>
          <w:lang w:val="de-DE"/>
        </w:rPr>
      </w:pPr>
      <w:bookmarkStart w:id="712" w:name="_Toc173668515"/>
      <w:bookmarkStart w:id="713" w:name="_Toc173748467"/>
      <w:r w:rsidRPr="00B61296">
        <w:rPr>
          <w:b w:val="0"/>
          <w:lang w:val="de-DE"/>
        </w:rPr>
        <w:t>Artikel 28</w:t>
      </w:r>
      <w:bookmarkEnd w:id="712"/>
      <w:bookmarkEnd w:id="713"/>
    </w:p>
    <w:p w14:paraId="7DA7D8D1" w14:textId="77777777" w:rsidR="004772D0" w:rsidRDefault="004772D0" w:rsidP="004772D0">
      <w:pPr>
        <w:tabs>
          <w:tab w:val="left" w:pos="7797"/>
        </w:tabs>
        <w:spacing w:before="120" w:after="120"/>
        <w:rPr>
          <w:szCs w:val="22"/>
          <w:lang w:val="de-DE"/>
        </w:rPr>
      </w:pPr>
      <w:r>
        <w:rPr>
          <w:szCs w:val="22"/>
          <w:lang w:val="de-DE"/>
        </w:rPr>
        <w:tab/>
        <w:t>Informationen, die „keinen besonderen Rechtsschutz genießen“, sind Informationen, die nicht Patente, Fabrik- oder Handelsmarken, wissenschaftliche oder Fabrikationsverfahren oder –entwicklungen, Einzelverkäufe, Steuererklärungen, Kundenlisten oder geologische oder geophysikalische Informationen einschließlich Karten darstellen oder sich darauf beziehen.</w:t>
      </w:r>
    </w:p>
    <w:p w14:paraId="2B35CE53" w14:textId="77777777" w:rsidR="00803542" w:rsidRPr="00803542" w:rsidRDefault="00803542" w:rsidP="00803542">
      <w:pPr>
        <w:tabs>
          <w:tab w:val="left" w:pos="7797"/>
        </w:tabs>
        <w:rPr>
          <w:szCs w:val="22"/>
          <w:lang w:val="de-DE"/>
        </w:rPr>
      </w:pPr>
      <w:bookmarkStart w:id="714" w:name="_Toc173668516"/>
      <w:bookmarkStart w:id="715" w:name="_Toc173748468"/>
    </w:p>
    <w:p w14:paraId="4A391E7E" w14:textId="77777777" w:rsidR="00803542" w:rsidRPr="00803542" w:rsidRDefault="00803542" w:rsidP="00803542">
      <w:pPr>
        <w:tabs>
          <w:tab w:val="left" w:pos="7797"/>
        </w:tabs>
        <w:rPr>
          <w:szCs w:val="22"/>
          <w:lang w:val="de-DE"/>
        </w:rPr>
      </w:pPr>
    </w:p>
    <w:p w14:paraId="0C53A789" w14:textId="77777777" w:rsidR="00803542" w:rsidRPr="00803542" w:rsidRDefault="00803542" w:rsidP="00803542">
      <w:pPr>
        <w:tabs>
          <w:tab w:val="left" w:pos="7797"/>
        </w:tabs>
        <w:rPr>
          <w:szCs w:val="22"/>
          <w:lang w:val="de-DE"/>
        </w:rPr>
      </w:pPr>
    </w:p>
    <w:p w14:paraId="004EEB7F" w14:textId="77777777" w:rsidR="004772D0" w:rsidRPr="00320AC9" w:rsidRDefault="004772D0" w:rsidP="00320AC9">
      <w:pPr>
        <w:pStyle w:val="Heading3"/>
        <w:jc w:val="center"/>
        <w:rPr>
          <w:b w:val="0"/>
        </w:rPr>
      </w:pPr>
      <w:r w:rsidRPr="00320AC9">
        <w:rPr>
          <w:b w:val="0"/>
        </w:rPr>
        <w:t>Artikel 29</w:t>
      </w:r>
      <w:bookmarkEnd w:id="714"/>
      <w:bookmarkEnd w:id="715"/>
    </w:p>
    <w:p w14:paraId="6EAD0781" w14:textId="77777777" w:rsidR="004772D0" w:rsidRDefault="004772D0" w:rsidP="004772D0">
      <w:pPr>
        <w:numPr>
          <w:ilvl w:val="0"/>
          <w:numId w:val="34"/>
        </w:numPr>
        <w:tabs>
          <w:tab w:val="clear" w:pos="720"/>
          <w:tab w:val="clear" w:pos="1191"/>
          <w:tab w:val="clear" w:pos="1531"/>
          <w:tab w:val="num" w:pos="0"/>
          <w:tab w:val="left" w:pos="7797"/>
        </w:tabs>
        <w:spacing w:before="120" w:after="120"/>
        <w:ind w:left="0" w:firstLine="0"/>
        <w:rPr>
          <w:szCs w:val="22"/>
          <w:lang w:val="de-DE"/>
        </w:rPr>
      </w:pPr>
      <w:r>
        <w:rPr>
          <w:szCs w:val="22"/>
          <w:lang w:val="de-DE"/>
        </w:rPr>
        <w:t xml:space="preserve">Innerhalb von 60 Tagen nach dem ersten Tag der vorläufigen Anwendung dieses Übereinkommens und gegebenenfalls danach legt die Ständige Gruppe für den Ölmarkt dem Geschäftsführenden Ausschuß einen Bericht vor, in dem die Einzelangaben im Rahmen der in </w:t>
      </w:r>
      <w:r w:rsidR="00F115CD">
        <w:rPr>
          <w:szCs w:val="22"/>
          <w:lang w:val="de-DE"/>
        </w:rPr>
        <w:t>Artikel </w:t>
      </w:r>
      <w:r>
        <w:rPr>
          <w:szCs w:val="22"/>
          <w:lang w:val="de-DE"/>
        </w:rPr>
        <w:t>27 Absatz I enthaltenen Liste von Gegenständen festgelegt werden, die für die wirksame Handhabung des allgemeinen Teils erforderlich sind, und in dem die Verfahren für den regelmäßigen Erhalt solcher Angaben dargelegt werden.</w:t>
      </w:r>
    </w:p>
    <w:p w14:paraId="7F05CBAF" w14:textId="77777777" w:rsidR="004772D0" w:rsidRDefault="004772D0" w:rsidP="004772D0">
      <w:pPr>
        <w:numPr>
          <w:ilvl w:val="0"/>
          <w:numId w:val="34"/>
        </w:numPr>
        <w:tabs>
          <w:tab w:val="clear" w:pos="720"/>
          <w:tab w:val="clear" w:pos="1191"/>
          <w:tab w:val="clear" w:pos="1531"/>
          <w:tab w:val="num" w:pos="0"/>
          <w:tab w:val="left" w:pos="7797"/>
        </w:tabs>
        <w:spacing w:before="120" w:after="120"/>
        <w:ind w:left="0" w:firstLine="0"/>
        <w:rPr>
          <w:szCs w:val="22"/>
          <w:lang w:val="de-DE"/>
        </w:rPr>
      </w:pPr>
      <w:r>
        <w:rPr>
          <w:szCs w:val="22"/>
          <w:lang w:val="de-DE"/>
        </w:rPr>
        <w:t xml:space="preserve">Der Geschäftsführende Ausschuß überprüft den Bericht und unterbreitet dem Verwaltungsrat Vorschläge ; dieser fasst innerhalb von 30 Tagen nach Vorlage des Berichts an den Geschäftsführenden Ausschuß mit Stimmenmehrheit die erforderlichen Beschlüsse für die Einrichtung und wirksame Handhabung des allgemeinen Teils. </w:t>
      </w:r>
    </w:p>
    <w:p w14:paraId="1C63EF7D" w14:textId="77777777" w:rsidR="004772D0" w:rsidRPr="00063F6B" w:rsidRDefault="004772D0" w:rsidP="00320AC9">
      <w:pPr>
        <w:pStyle w:val="Heading3"/>
        <w:jc w:val="center"/>
        <w:rPr>
          <w:b w:val="0"/>
          <w:lang w:val="de-DE"/>
        </w:rPr>
      </w:pPr>
      <w:bookmarkStart w:id="716" w:name="_Toc173668517"/>
      <w:bookmarkStart w:id="717" w:name="_Toc173748469"/>
      <w:r w:rsidRPr="00063F6B">
        <w:rPr>
          <w:b w:val="0"/>
          <w:lang w:val="de-DE"/>
        </w:rPr>
        <w:t>Artikel 30</w:t>
      </w:r>
      <w:bookmarkEnd w:id="716"/>
      <w:bookmarkEnd w:id="717"/>
    </w:p>
    <w:p w14:paraId="40E74C14" w14:textId="77777777" w:rsidR="004772D0" w:rsidRDefault="004772D0" w:rsidP="00FA0E1C">
      <w:pPr>
        <w:tabs>
          <w:tab w:val="left" w:pos="7797"/>
        </w:tabs>
        <w:spacing w:after="120"/>
        <w:rPr>
          <w:szCs w:val="22"/>
          <w:lang w:val="de-DE"/>
        </w:rPr>
      </w:pPr>
      <w:r>
        <w:rPr>
          <w:szCs w:val="22"/>
          <w:lang w:val="de-DE"/>
        </w:rPr>
        <w:t>Bei der Ausarbeitung ihrer Berichte nach Artikel 29 wird die Ständige Gruppe für den Ölmarkt</w:t>
      </w:r>
    </w:p>
    <w:p w14:paraId="045E618D"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die Ölgesellschaften konsultieren, um sicherzustellen, daß das System mit den Tätigkeiten der Industrie vereinbar ist ;</w:t>
      </w:r>
    </w:p>
    <w:p w14:paraId="33D1203C"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besondere Probleme und Fragen aufzeigen, die für die Teilnehmerstaaten von Belang sind ;</w:t>
      </w:r>
    </w:p>
    <w:p w14:paraId="78CE789B"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bestimmte Angaben festlegen, die für die Lösung dieser Probleme und Fragen nützlich und notwendig sind ;</w:t>
      </w:r>
    </w:p>
    <w:p w14:paraId="23F5D835"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genaue Normen für die Harmonisierung der erforderlichen Informationen aufstellen, um die Vergleichbarkeit der Angaben sicherzustellen ;</w:t>
      </w:r>
    </w:p>
    <w:p w14:paraId="29743382"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Verfahren zur Gewährleistung der Vertraulichkeit der Informationen ausarbeiten.</w:t>
      </w:r>
    </w:p>
    <w:p w14:paraId="69E8DC4A" w14:textId="77777777" w:rsidR="004772D0" w:rsidRDefault="004772D0" w:rsidP="00803542">
      <w:pPr>
        <w:tabs>
          <w:tab w:val="left" w:pos="7797"/>
        </w:tabs>
        <w:rPr>
          <w:szCs w:val="22"/>
          <w:lang w:val="de-DE"/>
        </w:rPr>
      </w:pPr>
    </w:p>
    <w:p w14:paraId="2557E976" w14:textId="77777777" w:rsidR="00803542" w:rsidRDefault="00803542" w:rsidP="00803542">
      <w:pPr>
        <w:tabs>
          <w:tab w:val="left" w:pos="7797"/>
        </w:tabs>
        <w:rPr>
          <w:szCs w:val="22"/>
          <w:lang w:val="de-DE"/>
        </w:rPr>
      </w:pPr>
    </w:p>
    <w:p w14:paraId="38A420E5" w14:textId="77777777" w:rsidR="00803542" w:rsidRDefault="00803542" w:rsidP="00803542">
      <w:pPr>
        <w:tabs>
          <w:tab w:val="left" w:pos="7797"/>
        </w:tabs>
        <w:rPr>
          <w:szCs w:val="22"/>
          <w:lang w:val="de-DE"/>
        </w:rPr>
      </w:pPr>
    </w:p>
    <w:p w14:paraId="0B8EC08B" w14:textId="77777777" w:rsidR="004772D0" w:rsidRPr="00320AC9" w:rsidRDefault="004772D0" w:rsidP="00320AC9">
      <w:pPr>
        <w:pStyle w:val="Heading3"/>
        <w:jc w:val="center"/>
        <w:rPr>
          <w:b w:val="0"/>
        </w:rPr>
      </w:pPr>
      <w:bookmarkStart w:id="718" w:name="_Toc173668518"/>
      <w:bookmarkStart w:id="719" w:name="_Toc173748470"/>
      <w:r w:rsidRPr="00320AC9">
        <w:rPr>
          <w:b w:val="0"/>
        </w:rPr>
        <w:t>Artikel 31</w:t>
      </w:r>
      <w:bookmarkEnd w:id="718"/>
      <w:bookmarkEnd w:id="719"/>
    </w:p>
    <w:p w14:paraId="7E7D55AE" w14:textId="77777777" w:rsidR="004772D0" w:rsidRDefault="004772D0" w:rsidP="004772D0">
      <w:pPr>
        <w:numPr>
          <w:ilvl w:val="0"/>
          <w:numId w:val="35"/>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den Ölmarkt überprüft laufend die Handhabung des allgemeinen Teils.</w:t>
      </w:r>
    </w:p>
    <w:p w14:paraId="294CF577" w14:textId="77777777" w:rsidR="004772D0" w:rsidRDefault="004772D0" w:rsidP="004772D0">
      <w:pPr>
        <w:numPr>
          <w:ilvl w:val="0"/>
          <w:numId w:val="35"/>
        </w:numPr>
        <w:tabs>
          <w:tab w:val="clear" w:pos="720"/>
          <w:tab w:val="clear" w:pos="1191"/>
          <w:tab w:val="clear" w:pos="1531"/>
          <w:tab w:val="num" w:pos="0"/>
          <w:tab w:val="left" w:pos="7797"/>
        </w:tabs>
        <w:spacing w:before="120" w:after="120"/>
        <w:ind w:left="0" w:firstLine="0"/>
        <w:rPr>
          <w:szCs w:val="22"/>
          <w:lang w:val="de-DE"/>
        </w:rPr>
      </w:pPr>
      <w:r>
        <w:rPr>
          <w:szCs w:val="22"/>
          <w:lang w:val="de-DE"/>
        </w:rPr>
        <w:t>Sollten sich die Bedingungen des internationalen Ölmarkts ändern, so erstattet die Ständige Gruppe für den Ölmarkt dem Geschäftsführenden Ausschuß Bericht. Der Ausschuß unterbreitet dem Verwaltungsrat Vorschläge über geeignete Änderungen ; dieser beschließt mit Stimmenmehrheit über derartige Vorschläge.</w:t>
      </w:r>
    </w:p>
    <w:p w14:paraId="08719673" w14:textId="77777777" w:rsidR="004772D0" w:rsidRDefault="004772D0" w:rsidP="00803542">
      <w:pPr>
        <w:tabs>
          <w:tab w:val="left" w:pos="7797"/>
        </w:tabs>
        <w:rPr>
          <w:szCs w:val="22"/>
          <w:lang w:val="de-DE"/>
        </w:rPr>
      </w:pPr>
    </w:p>
    <w:p w14:paraId="08A56072" w14:textId="77777777" w:rsidR="00803542" w:rsidRDefault="00803542" w:rsidP="00803542">
      <w:pPr>
        <w:tabs>
          <w:tab w:val="left" w:pos="7797"/>
        </w:tabs>
        <w:rPr>
          <w:szCs w:val="22"/>
          <w:lang w:val="de-DE"/>
        </w:rPr>
      </w:pPr>
    </w:p>
    <w:p w14:paraId="4B719E66" w14:textId="77777777" w:rsidR="00803542" w:rsidRDefault="00803542" w:rsidP="00803542">
      <w:pPr>
        <w:tabs>
          <w:tab w:val="left" w:pos="7797"/>
        </w:tabs>
        <w:rPr>
          <w:szCs w:val="22"/>
          <w:lang w:val="de-DE"/>
        </w:rPr>
      </w:pPr>
    </w:p>
    <w:p w14:paraId="60D6969B" w14:textId="77777777" w:rsidR="004772D0" w:rsidRPr="00F4738C" w:rsidRDefault="004772D0" w:rsidP="00320AC9">
      <w:pPr>
        <w:pStyle w:val="Heading2"/>
        <w:jc w:val="center"/>
        <w:rPr>
          <w:lang w:val="de-DE"/>
        </w:rPr>
      </w:pPr>
      <w:bookmarkStart w:id="720" w:name="_Toc173668519"/>
      <w:bookmarkStart w:id="721" w:name="_Toc173748471"/>
      <w:r w:rsidRPr="00F4738C">
        <w:rPr>
          <w:lang w:val="de-DE"/>
        </w:rPr>
        <w:t>BESONDERER TEIL</w:t>
      </w:r>
      <w:bookmarkEnd w:id="720"/>
      <w:bookmarkEnd w:id="721"/>
    </w:p>
    <w:p w14:paraId="235C9333" w14:textId="77777777" w:rsidR="004772D0" w:rsidRPr="00320AC9" w:rsidRDefault="004772D0" w:rsidP="00320AC9">
      <w:pPr>
        <w:pStyle w:val="Heading3"/>
        <w:jc w:val="center"/>
        <w:rPr>
          <w:b w:val="0"/>
        </w:rPr>
      </w:pPr>
      <w:bookmarkStart w:id="722" w:name="_Toc173668520"/>
      <w:bookmarkStart w:id="723" w:name="_Toc173748472"/>
      <w:r w:rsidRPr="00320AC9">
        <w:rPr>
          <w:b w:val="0"/>
        </w:rPr>
        <w:t>Artikel 32</w:t>
      </w:r>
      <w:bookmarkEnd w:id="722"/>
      <w:bookmarkEnd w:id="723"/>
    </w:p>
    <w:p w14:paraId="3187CBAB" w14:textId="77777777" w:rsidR="004772D0" w:rsidRDefault="004772D0" w:rsidP="004772D0">
      <w:pPr>
        <w:numPr>
          <w:ilvl w:val="0"/>
          <w:numId w:val="36"/>
        </w:numPr>
        <w:tabs>
          <w:tab w:val="clear" w:pos="720"/>
          <w:tab w:val="clear" w:pos="1191"/>
          <w:tab w:val="clear" w:pos="1531"/>
          <w:tab w:val="num" w:pos="0"/>
          <w:tab w:val="left" w:pos="7797"/>
        </w:tabs>
        <w:spacing w:before="120" w:after="120"/>
        <w:ind w:left="0" w:firstLine="0"/>
        <w:rPr>
          <w:szCs w:val="22"/>
          <w:lang w:val="de-DE"/>
        </w:rPr>
      </w:pPr>
      <w:r>
        <w:rPr>
          <w:szCs w:val="22"/>
          <w:lang w:val="de-DE"/>
        </w:rPr>
        <w:t>Im Rahmen des besonderen Teils des Informationssystems stellen die Teilnehmerstaaten dem Sekretariat alle Informationen zur Verfügung, die für eine wirksame Durchführung der Notstandsmaßnahmen notwendig sind.</w:t>
      </w:r>
    </w:p>
    <w:p w14:paraId="419D252E" w14:textId="77777777" w:rsidR="004772D0" w:rsidRDefault="004772D0" w:rsidP="004772D0">
      <w:pPr>
        <w:numPr>
          <w:ilvl w:val="0"/>
          <w:numId w:val="36"/>
        </w:numPr>
        <w:tabs>
          <w:tab w:val="clear" w:pos="720"/>
          <w:tab w:val="clear" w:pos="1191"/>
          <w:tab w:val="clear" w:pos="1531"/>
          <w:tab w:val="num" w:pos="0"/>
          <w:tab w:val="left" w:pos="7797"/>
        </w:tabs>
        <w:spacing w:before="120" w:after="120"/>
        <w:ind w:left="0" w:firstLine="0"/>
        <w:rPr>
          <w:szCs w:val="22"/>
          <w:lang w:val="de-DE"/>
        </w:rPr>
      </w:pPr>
      <w:r>
        <w:rPr>
          <w:szCs w:val="22"/>
          <w:lang w:val="de-DE"/>
        </w:rPr>
        <w:t>Jeder Teilnehmerstaat ergreift geeignete Maßnahmen, um zu gewährleisten, daß alle innerhalb seines Hoheitsbereichs tätigen Ölgesellschaften ihm die Informationen zur Verfügung stellen, die erforderlich sind, damit er seine Verpflichtungen nach Absatz I und Artikel 33 erfüllen kann.</w:t>
      </w:r>
    </w:p>
    <w:p w14:paraId="44A8292E" w14:textId="77777777" w:rsidR="004772D0" w:rsidRDefault="004772D0" w:rsidP="004772D0">
      <w:pPr>
        <w:numPr>
          <w:ilvl w:val="0"/>
          <w:numId w:val="36"/>
        </w:numPr>
        <w:tabs>
          <w:tab w:val="clear" w:pos="720"/>
          <w:tab w:val="clear" w:pos="1191"/>
          <w:tab w:val="clear" w:pos="1531"/>
          <w:tab w:val="num" w:pos="0"/>
          <w:tab w:val="left" w:pos="7797"/>
        </w:tabs>
        <w:spacing w:before="120" w:after="120"/>
        <w:ind w:left="0" w:firstLine="0"/>
        <w:rPr>
          <w:szCs w:val="22"/>
          <w:lang w:val="de-DE"/>
        </w:rPr>
      </w:pPr>
      <w:r>
        <w:rPr>
          <w:szCs w:val="22"/>
          <w:lang w:val="de-DE"/>
        </w:rPr>
        <w:t>Auf Grund dieser und anderer verfügbarer Informationen wird das Sekretariat die Ölversorgung und den Ölverbrauch der Gruppe und jedes Teilnehmerstaats laufend beobachten.</w:t>
      </w:r>
    </w:p>
    <w:p w14:paraId="0240B0E4" w14:textId="77777777" w:rsidR="00803542" w:rsidRPr="00803542" w:rsidRDefault="00803542" w:rsidP="00803542">
      <w:pPr>
        <w:tabs>
          <w:tab w:val="left" w:pos="7797"/>
        </w:tabs>
        <w:rPr>
          <w:szCs w:val="22"/>
          <w:lang w:val="de-DE"/>
        </w:rPr>
      </w:pPr>
      <w:bookmarkStart w:id="724" w:name="_Toc173668521"/>
      <w:bookmarkStart w:id="725" w:name="_Toc173748473"/>
    </w:p>
    <w:p w14:paraId="06CED2E1" w14:textId="77777777" w:rsidR="00803542" w:rsidRDefault="00803542" w:rsidP="00803542">
      <w:pPr>
        <w:tabs>
          <w:tab w:val="left" w:pos="7797"/>
        </w:tabs>
        <w:rPr>
          <w:szCs w:val="22"/>
          <w:lang w:val="de-DE"/>
        </w:rPr>
      </w:pPr>
    </w:p>
    <w:p w14:paraId="477CB01F" w14:textId="77777777" w:rsidR="00803542" w:rsidRPr="00803542" w:rsidRDefault="00803542" w:rsidP="00803542">
      <w:pPr>
        <w:tabs>
          <w:tab w:val="left" w:pos="7797"/>
        </w:tabs>
        <w:rPr>
          <w:szCs w:val="22"/>
          <w:lang w:val="de-DE"/>
        </w:rPr>
      </w:pPr>
    </w:p>
    <w:p w14:paraId="157D7071" w14:textId="77777777" w:rsidR="004772D0" w:rsidRPr="00B61296" w:rsidRDefault="004772D0" w:rsidP="00320AC9">
      <w:pPr>
        <w:pStyle w:val="Heading3"/>
        <w:jc w:val="center"/>
        <w:rPr>
          <w:b w:val="0"/>
          <w:lang w:val="de-DE"/>
        </w:rPr>
      </w:pPr>
      <w:r w:rsidRPr="00B61296">
        <w:rPr>
          <w:b w:val="0"/>
          <w:lang w:val="de-DE"/>
        </w:rPr>
        <w:t>Artikel 33</w:t>
      </w:r>
      <w:bookmarkEnd w:id="724"/>
      <w:bookmarkEnd w:id="725"/>
    </w:p>
    <w:p w14:paraId="084F6BC8" w14:textId="77777777" w:rsidR="004772D0" w:rsidRDefault="004772D0" w:rsidP="00FA0E1C">
      <w:pPr>
        <w:tabs>
          <w:tab w:val="left" w:pos="7797"/>
        </w:tabs>
        <w:spacing w:after="120"/>
        <w:rPr>
          <w:szCs w:val="22"/>
          <w:lang w:val="de-DE"/>
        </w:rPr>
      </w:pPr>
      <w:r>
        <w:rPr>
          <w:szCs w:val="22"/>
          <w:lang w:val="de-DE"/>
        </w:rPr>
        <w:tab/>
        <w:t>Im Rahmen des besonderen teils stellen die Teilnehmerstaaten dem Sekretariat regelmäßig Informationen über die nach Artikel 34 festgelegten Einzelangaben über folgende Gegenstände zur Verfügung:</w:t>
      </w:r>
    </w:p>
    <w:p w14:paraId="69E68B21" w14:textId="77777777" w:rsidR="004772D0" w:rsidRDefault="004772D0" w:rsidP="00FA0E1C">
      <w:pPr>
        <w:numPr>
          <w:ilvl w:val="2"/>
          <w:numId w:val="24"/>
        </w:numPr>
        <w:tabs>
          <w:tab w:val="clear" w:pos="1191"/>
          <w:tab w:val="clear" w:pos="1531"/>
          <w:tab w:val="clear" w:pos="2340"/>
          <w:tab w:val="num" w:pos="1276"/>
          <w:tab w:val="left" w:pos="7797"/>
        </w:tabs>
        <w:spacing w:after="120"/>
        <w:ind w:left="1276"/>
        <w:rPr>
          <w:szCs w:val="22"/>
          <w:lang w:val="de-DE"/>
        </w:rPr>
      </w:pPr>
      <w:r>
        <w:rPr>
          <w:szCs w:val="22"/>
          <w:lang w:val="de-DE"/>
        </w:rPr>
        <w:t>Ölverbrauch und –versorgung ;</w:t>
      </w:r>
    </w:p>
    <w:p w14:paraId="4C746906" w14:textId="77777777" w:rsidR="004772D0" w:rsidRDefault="004772D0" w:rsidP="00FA0E1C">
      <w:pPr>
        <w:numPr>
          <w:ilvl w:val="2"/>
          <w:numId w:val="24"/>
        </w:numPr>
        <w:tabs>
          <w:tab w:val="clear" w:pos="1191"/>
          <w:tab w:val="clear" w:pos="1531"/>
          <w:tab w:val="clear" w:pos="2340"/>
          <w:tab w:val="num" w:pos="1276"/>
          <w:tab w:val="left" w:pos="7797"/>
        </w:tabs>
        <w:spacing w:after="120"/>
        <w:ind w:left="1276"/>
        <w:rPr>
          <w:szCs w:val="22"/>
          <w:lang w:val="de-DE"/>
        </w:rPr>
      </w:pPr>
      <w:r>
        <w:rPr>
          <w:szCs w:val="22"/>
          <w:lang w:val="de-DE"/>
        </w:rPr>
        <w:t>Maßnahmen zur Drosselung der Nachfrage ;</w:t>
      </w:r>
    </w:p>
    <w:p w14:paraId="28EDE492" w14:textId="77777777" w:rsidR="004772D0" w:rsidRDefault="004772D0" w:rsidP="00FA0E1C">
      <w:pPr>
        <w:numPr>
          <w:ilvl w:val="2"/>
          <w:numId w:val="24"/>
        </w:numPr>
        <w:tabs>
          <w:tab w:val="clear" w:pos="1191"/>
          <w:tab w:val="clear" w:pos="1531"/>
          <w:tab w:val="clear" w:pos="2340"/>
          <w:tab w:val="num" w:pos="1276"/>
          <w:tab w:val="left" w:pos="7797"/>
        </w:tabs>
        <w:spacing w:after="120"/>
        <w:ind w:left="1276"/>
        <w:rPr>
          <w:szCs w:val="22"/>
          <w:lang w:val="de-DE"/>
        </w:rPr>
      </w:pPr>
      <w:r>
        <w:rPr>
          <w:szCs w:val="22"/>
          <w:lang w:val="de-DE"/>
        </w:rPr>
        <w:t>Umfang der Notstandsreserven ;</w:t>
      </w:r>
    </w:p>
    <w:p w14:paraId="49668344" w14:textId="77777777" w:rsidR="004772D0" w:rsidRDefault="004772D0" w:rsidP="00FA0E1C">
      <w:pPr>
        <w:numPr>
          <w:ilvl w:val="2"/>
          <w:numId w:val="24"/>
        </w:numPr>
        <w:tabs>
          <w:tab w:val="clear" w:pos="1191"/>
          <w:tab w:val="clear" w:pos="1531"/>
          <w:tab w:val="clear" w:pos="2340"/>
          <w:tab w:val="num" w:pos="1276"/>
          <w:tab w:val="left" w:pos="7797"/>
        </w:tabs>
        <w:spacing w:after="120"/>
        <w:ind w:left="1276"/>
        <w:rPr>
          <w:szCs w:val="22"/>
          <w:lang w:val="de-DE"/>
        </w:rPr>
      </w:pPr>
      <w:r>
        <w:rPr>
          <w:szCs w:val="22"/>
          <w:lang w:val="de-DE"/>
        </w:rPr>
        <w:t>Verfügbarkeit und Verwendung von Beförderungsmitteln ;</w:t>
      </w:r>
    </w:p>
    <w:p w14:paraId="7CC69374" w14:textId="77777777" w:rsidR="004772D0" w:rsidRDefault="004772D0" w:rsidP="00FA0E1C">
      <w:pPr>
        <w:numPr>
          <w:ilvl w:val="2"/>
          <w:numId w:val="24"/>
        </w:numPr>
        <w:tabs>
          <w:tab w:val="clear" w:pos="1191"/>
          <w:tab w:val="clear" w:pos="1531"/>
          <w:tab w:val="clear" w:pos="2340"/>
          <w:tab w:val="num" w:pos="1276"/>
          <w:tab w:val="left" w:pos="7797"/>
        </w:tabs>
        <w:spacing w:after="120"/>
        <w:ind w:left="1276"/>
        <w:rPr>
          <w:szCs w:val="22"/>
          <w:lang w:val="de-DE"/>
        </w:rPr>
      </w:pPr>
      <w:r>
        <w:rPr>
          <w:szCs w:val="22"/>
          <w:lang w:val="de-DE"/>
        </w:rPr>
        <w:t>derzeitiger und vorausgeschätzter Umfang des internationalen Angebots und der internationalen Nachfrage ;</w:t>
      </w:r>
    </w:p>
    <w:p w14:paraId="6913BB7B" w14:textId="77777777" w:rsidR="004772D0" w:rsidRDefault="004772D0" w:rsidP="00FA0E1C">
      <w:pPr>
        <w:numPr>
          <w:ilvl w:val="2"/>
          <w:numId w:val="24"/>
        </w:numPr>
        <w:tabs>
          <w:tab w:val="clear" w:pos="1191"/>
          <w:tab w:val="clear" w:pos="1531"/>
          <w:tab w:val="clear" w:pos="2340"/>
          <w:tab w:val="num" w:pos="1276"/>
          <w:tab w:val="left" w:pos="7797"/>
        </w:tabs>
        <w:ind w:left="1276" w:hanging="357"/>
        <w:rPr>
          <w:szCs w:val="22"/>
          <w:lang w:val="de-DE"/>
        </w:rPr>
      </w:pPr>
      <w:r>
        <w:rPr>
          <w:szCs w:val="22"/>
          <w:lang w:val="de-DE"/>
        </w:rPr>
        <w:t>Sonstige Gegenstände, die der Verwaltungsrat einstimmig beschließt.</w:t>
      </w:r>
    </w:p>
    <w:p w14:paraId="350C3EB7" w14:textId="77777777" w:rsidR="004772D0" w:rsidRDefault="004772D0" w:rsidP="00C33881">
      <w:pPr>
        <w:tabs>
          <w:tab w:val="left" w:pos="7797"/>
        </w:tabs>
        <w:rPr>
          <w:szCs w:val="22"/>
          <w:lang w:val="de-DE"/>
        </w:rPr>
      </w:pPr>
    </w:p>
    <w:p w14:paraId="31CED4F0" w14:textId="77777777" w:rsidR="00C33881" w:rsidRDefault="00C33881" w:rsidP="00C33881">
      <w:pPr>
        <w:tabs>
          <w:tab w:val="left" w:pos="7797"/>
        </w:tabs>
        <w:rPr>
          <w:szCs w:val="22"/>
          <w:lang w:val="de-DE"/>
        </w:rPr>
      </w:pPr>
    </w:p>
    <w:p w14:paraId="66CBC896" w14:textId="77777777" w:rsidR="00C33881" w:rsidRDefault="00C33881" w:rsidP="00C33881">
      <w:pPr>
        <w:tabs>
          <w:tab w:val="left" w:pos="7797"/>
        </w:tabs>
        <w:rPr>
          <w:szCs w:val="22"/>
          <w:lang w:val="de-DE"/>
        </w:rPr>
      </w:pPr>
    </w:p>
    <w:p w14:paraId="32DB14AF" w14:textId="77777777" w:rsidR="004772D0" w:rsidRPr="000D187A" w:rsidRDefault="004772D0" w:rsidP="000D187A">
      <w:pPr>
        <w:pStyle w:val="Heading3"/>
        <w:jc w:val="center"/>
        <w:rPr>
          <w:b w:val="0"/>
        </w:rPr>
      </w:pPr>
      <w:bookmarkStart w:id="726" w:name="_Toc173668522"/>
      <w:bookmarkStart w:id="727" w:name="_Toc173748474"/>
      <w:r w:rsidRPr="000D187A">
        <w:rPr>
          <w:b w:val="0"/>
        </w:rPr>
        <w:t>Artikel 34</w:t>
      </w:r>
      <w:bookmarkEnd w:id="726"/>
      <w:bookmarkEnd w:id="727"/>
    </w:p>
    <w:p w14:paraId="19B55086" w14:textId="77777777" w:rsidR="004772D0" w:rsidRDefault="004772D0" w:rsidP="004772D0">
      <w:pPr>
        <w:numPr>
          <w:ilvl w:val="0"/>
          <w:numId w:val="37"/>
        </w:numPr>
        <w:tabs>
          <w:tab w:val="clear" w:pos="720"/>
          <w:tab w:val="clear" w:pos="1191"/>
          <w:tab w:val="clear" w:pos="1531"/>
          <w:tab w:val="num" w:pos="0"/>
          <w:tab w:val="left" w:pos="7797"/>
        </w:tabs>
        <w:spacing w:before="120" w:after="120"/>
        <w:ind w:left="0" w:firstLine="0"/>
        <w:rPr>
          <w:szCs w:val="22"/>
          <w:lang w:val="de-DE"/>
        </w:rPr>
      </w:pPr>
      <w:r>
        <w:rPr>
          <w:szCs w:val="22"/>
          <w:lang w:val="de-DE"/>
        </w:rPr>
        <w:t>Innerhalb von 30 Tagen nach dem ersten Tag der vorläufigen Anwendung dieses Übereinkommens legt die Ständige Gruppe für Notstandsfragen dem Geschäftsführenden Ausschuß einen Bericht vor, in dem die Einzelangaben im Rahmen der in Artikel 33 enthaltenen Liste von Gegenständen festgelegt werden, die im Rahmen des besonderen Teils erforderlich sind, um die wirksame Durchführung der Notstandsmaßnahmen sicherzustellen, und in dem die Verfahren für den regelmäßigen Erhalt solcher Angaben dargelegt werden, einschließlich beschleunigter Verfahren in Notstandszeiten.</w:t>
      </w:r>
    </w:p>
    <w:p w14:paraId="5BDEDB14" w14:textId="77777777" w:rsidR="004772D0" w:rsidRDefault="004772D0" w:rsidP="004772D0">
      <w:pPr>
        <w:numPr>
          <w:ilvl w:val="0"/>
          <w:numId w:val="37"/>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überprüft den Bericht und unterbreitet dem Verwaltungsrat Vorschläge ; dieser fasst innerhalb von 30 Tagen nach Vorlage des Berichts an den Geschäftsführenden Ausschuß mit Stimmenmehrheit die erforderlichen Beschlüsse für die Einrichtung und wirksame Handhabung des besonderen Teils.</w:t>
      </w:r>
    </w:p>
    <w:p w14:paraId="0F87632A" w14:textId="77777777" w:rsidR="004772D0" w:rsidRDefault="004772D0" w:rsidP="00C33881">
      <w:pPr>
        <w:tabs>
          <w:tab w:val="left" w:pos="7797"/>
        </w:tabs>
        <w:rPr>
          <w:szCs w:val="22"/>
          <w:lang w:val="de-DE"/>
        </w:rPr>
      </w:pPr>
    </w:p>
    <w:p w14:paraId="57F3EE04" w14:textId="77777777" w:rsidR="00C33881" w:rsidRDefault="00C33881" w:rsidP="00C33881">
      <w:pPr>
        <w:tabs>
          <w:tab w:val="left" w:pos="7797"/>
        </w:tabs>
        <w:rPr>
          <w:szCs w:val="22"/>
          <w:lang w:val="de-DE"/>
        </w:rPr>
      </w:pPr>
    </w:p>
    <w:p w14:paraId="43FEEC4A" w14:textId="77777777" w:rsidR="00C33881" w:rsidRDefault="00C33881" w:rsidP="00C33881">
      <w:pPr>
        <w:tabs>
          <w:tab w:val="left" w:pos="7797"/>
        </w:tabs>
        <w:rPr>
          <w:szCs w:val="22"/>
          <w:lang w:val="de-DE"/>
        </w:rPr>
      </w:pPr>
    </w:p>
    <w:p w14:paraId="25BBAEBF" w14:textId="77777777" w:rsidR="004772D0" w:rsidRPr="00063F6B" w:rsidRDefault="004772D0" w:rsidP="000D187A">
      <w:pPr>
        <w:pStyle w:val="Heading3"/>
        <w:jc w:val="center"/>
        <w:rPr>
          <w:b w:val="0"/>
          <w:lang w:val="de-DE"/>
        </w:rPr>
      </w:pPr>
      <w:bookmarkStart w:id="728" w:name="_Toc173668523"/>
      <w:bookmarkStart w:id="729" w:name="_Toc173748475"/>
      <w:r w:rsidRPr="00063F6B">
        <w:rPr>
          <w:b w:val="0"/>
          <w:lang w:val="de-DE"/>
        </w:rPr>
        <w:t>Artikel 35</w:t>
      </w:r>
      <w:bookmarkEnd w:id="728"/>
      <w:bookmarkEnd w:id="729"/>
    </w:p>
    <w:p w14:paraId="2C2BA363" w14:textId="77777777" w:rsidR="004772D0" w:rsidRDefault="004772D0" w:rsidP="00FA0E1C">
      <w:pPr>
        <w:tabs>
          <w:tab w:val="left" w:pos="7797"/>
        </w:tabs>
        <w:spacing w:after="120"/>
        <w:rPr>
          <w:szCs w:val="22"/>
          <w:lang w:val="de-DE"/>
        </w:rPr>
      </w:pPr>
      <w:r>
        <w:rPr>
          <w:szCs w:val="22"/>
          <w:lang w:val="de-DE"/>
        </w:rPr>
        <w:t>Bei der Ausarbeitung ihres Berichts nach Artikel 34 wird die Ständige Gruppe für Notstandsfragen</w:t>
      </w:r>
    </w:p>
    <w:p w14:paraId="2127EA2E"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die Ölgesellschaften konsultieren, um sicherzustellen, daß das System mit den Tätigkeiten der Industrie vereinbar ist ;</w:t>
      </w:r>
    </w:p>
    <w:p w14:paraId="134F98B1"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genaue Normen für die Harmonisierung der erforderlichen Informationen aufstellen, um die Vergleichbarkeit der Angaben sicherzustellen ;</w:t>
      </w:r>
    </w:p>
    <w:p w14:paraId="6FA177B1"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Verfahren zur Gewährleistung der Vertraulichkeit der Informationen ausarbeiten.</w:t>
      </w:r>
    </w:p>
    <w:p w14:paraId="2079C6C0" w14:textId="77777777" w:rsidR="00C33881" w:rsidRPr="00C33881" w:rsidRDefault="00C33881" w:rsidP="00C33881">
      <w:pPr>
        <w:tabs>
          <w:tab w:val="left" w:pos="7797"/>
        </w:tabs>
        <w:rPr>
          <w:szCs w:val="22"/>
          <w:lang w:val="de-DE"/>
        </w:rPr>
      </w:pPr>
      <w:bookmarkStart w:id="730" w:name="_Toc173668524"/>
      <w:bookmarkStart w:id="731" w:name="_Toc173748476"/>
    </w:p>
    <w:p w14:paraId="7ACA7A8E" w14:textId="77777777" w:rsidR="00C33881" w:rsidRDefault="00C33881" w:rsidP="00C33881">
      <w:pPr>
        <w:tabs>
          <w:tab w:val="left" w:pos="7797"/>
        </w:tabs>
        <w:rPr>
          <w:szCs w:val="22"/>
          <w:lang w:val="de-DE"/>
        </w:rPr>
      </w:pPr>
    </w:p>
    <w:p w14:paraId="44CC8C60" w14:textId="77777777" w:rsidR="00C33881" w:rsidRPr="00C33881" w:rsidRDefault="00C33881" w:rsidP="00C33881">
      <w:pPr>
        <w:tabs>
          <w:tab w:val="left" w:pos="7797"/>
        </w:tabs>
        <w:rPr>
          <w:szCs w:val="22"/>
          <w:lang w:val="de-DE"/>
        </w:rPr>
      </w:pPr>
    </w:p>
    <w:p w14:paraId="76322333" w14:textId="77777777" w:rsidR="004772D0" w:rsidRPr="00063F6B" w:rsidRDefault="004772D0" w:rsidP="000D187A">
      <w:pPr>
        <w:pStyle w:val="Heading3"/>
        <w:jc w:val="center"/>
        <w:rPr>
          <w:b w:val="0"/>
          <w:lang w:val="de-DE"/>
        </w:rPr>
      </w:pPr>
      <w:r w:rsidRPr="00063F6B">
        <w:rPr>
          <w:b w:val="0"/>
          <w:lang w:val="de-DE"/>
        </w:rPr>
        <w:t>Artikel 36</w:t>
      </w:r>
      <w:bookmarkEnd w:id="730"/>
      <w:bookmarkEnd w:id="731"/>
    </w:p>
    <w:p w14:paraId="7C7D640B" w14:textId="77777777" w:rsidR="004772D0" w:rsidRDefault="004772D0" w:rsidP="004772D0">
      <w:pPr>
        <w:tabs>
          <w:tab w:val="left" w:pos="7797"/>
        </w:tabs>
        <w:spacing w:before="120" w:after="120"/>
        <w:rPr>
          <w:szCs w:val="22"/>
          <w:lang w:val="de-DE"/>
        </w:rPr>
      </w:pPr>
      <w:r>
        <w:rPr>
          <w:szCs w:val="22"/>
          <w:lang w:val="de-DE"/>
        </w:rPr>
        <w:tab/>
        <w:t>Die Ständige Gruppe für Notstandsfragen überprüft laufend die Handhabung des besonderen Teils und erstattet gegebenenfalls dem Geschäftsführenden Ausschuß Bericht. Der Ausschuß unterbreitet dem Verwaltungsrat Vorschläge über geeignete Änderungen ; dieser beschließt mit Stimmenmehrheit über derartige Vorschläge.</w:t>
      </w:r>
    </w:p>
    <w:p w14:paraId="7173F866" w14:textId="77777777" w:rsidR="004772D0" w:rsidRPr="00846E5A" w:rsidRDefault="004772D0" w:rsidP="000D187A">
      <w:pPr>
        <w:pStyle w:val="Heading1"/>
        <w:rPr>
          <w:i/>
          <w:lang w:val="de-DE"/>
        </w:rPr>
      </w:pPr>
      <w:bookmarkStart w:id="732" w:name="_Toc173668525"/>
      <w:bookmarkStart w:id="733" w:name="_Toc173748477"/>
      <w:r w:rsidRPr="00846E5A">
        <w:rPr>
          <w:i/>
          <w:lang w:val="de-DE"/>
        </w:rPr>
        <w:t>Kapitel VI</w:t>
      </w:r>
      <w:bookmarkEnd w:id="732"/>
      <w:bookmarkEnd w:id="733"/>
    </w:p>
    <w:p w14:paraId="090D4B62" w14:textId="77777777" w:rsidR="004772D0" w:rsidRPr="007A2C02" w:rsidRDefault="004772D0" w:rsidP="000D187A">
      <w:pPr>
        <w:pStyle w:val="Heading2"/>
        <w:jc w:val="center"/>
        <w:rPr>
          <w:sz w:val="28"/>
          <w:szCs w:val="28"/>
          <w:lang w:val="de-DE"/>
        </w:rPr>
      </w:pPr>
      <w:bookmarkStart w:id="734" w:name="_Toc173668526"/>
      <w:bookmarkStart w:id="735" w:name="_Toc173748478"/>
      <w:r w:rsidRPr="007A2C02">
        <w:rPr>
          <w:sz w:val="28"/>
          <w:szCs w:val="28"/>
          <w:lang w:val="de-DE"/>
        </w:rPr>
        <w:t>RAHMEN FÜR KONSULTATIONEN MIT DEN ÖLGESELLSCHAFTEN</w:t>
      </w:r>
      <w:bookmarkEnd w:id="734"/>
      <w:bookmarkEnd w:id="735"/>
    </w:p>
    <w:p w14:paraId="5E11987C" w14:textId="77777777" w:rsidR="004772D0" w:rsidRPr="000D187A" w:rsidRDefault="004772D0" w:rsidP="000D187A">
      <w:pPr>
        <w:pStyle w:val="Heading3"/>
        <w:jc w:val="center"/>
        <w:rPr>
          <w:b w:val="0"/>
        </w:rPr>
      </w:pPr>
      <w:bookmarkStart w:id="736" w:name="_Toc173668527"/>
      <w:bookmarkStart w:id="737" w:name="_Toc173748479"/>
      <w:r w:rsidRPr="000D187A">
        <w:rPr>
          <w:b w:val="0"/>
        </w:rPr>
        <w:t>Artikel 37</w:t>
      </w:r>
      <w:bookmarkEnd w:id="736"/>
      <w:bookmarkEnd w:id="737"/>
    </w:p>
    <w:p w14:paraId="6413BB7D" w14:textId="77777777" w:rsidR="004772D0" w:rsidRDefault="004772D0" w:rsidP="004772D0">
      <w:pPr>
        <w:numPr>
          <w:ilvl w:val="0"/>
          <w:numId w:val="38"/>
        </w:numPr>
        <w:tabs>
          <w:tab w:val="clear" w:pos="720"/>
          <w:tab w:val="clear" w:pos="1191"/>
          <w:tab w:val="clear" w:pos="1531"/>
          <w:tab w:val="num" w:pos="0"/>
          <w:tab w:val="left" w:pos="7797"/>
        </w:tabs>
        <w:spacing w:before="120" w:after="120"/>
        <w:ind w:left="0" w:firstLine="0"/>
        <w:rPr>
          <w:szCs w:val="22"/>
          <w:lang w:val="de-DE"/>
        </w:rPr>
      </w:pPr>
      <w:r>
        <w:rPr>
          <w:szCs w:val="22"/>
          <w:lang w:val="de-DE"/>
        </w:rPr>
        <w:t>Die Teilnehmerstaaten richten innerhalb der Agentur einen ständigen Rahmen für Konsultationen ein, innerhalb dessen ein oder mehrere Teilnehmerstaaten in angemessener Weise einzelne Ölgesellschaften über alle wichtigen Aspekte der Ölwirtschaft konsultieren sowie von ihnen Informationen darüber erbitten können und innerhalb dessen die Teilnehmerstaaten auf der Grundlage der Zusammenarbeit die Ergebnisse dieser Konsultationen untereinander weitergeben können.</w:t>
      </w:r>
    </w:p>
    <w:p w14:paraId="640CA092" w14:textId="77777777" w:rsidR="004772D0" w:rsidRDefault="004772D0" w:rsidP="004772D0">
      <w:pPr>
        <w:numPr>
          <w:ilvl w:val="0"/>
          <w:numId w:val="38"/>
        </w:numPr>
        <w:tabs>
          <w:tab w:val="clear" w:pos="720"/>
          <w:tab w:val="clear" w:pos="1191"/>
          <w:tab w:val="clear" w:pos="1531"/>
          <w:tab w:val="num" w:pos="0"/>
          <w:tab w:val="left" w:pos="7797"/>
        </w:tabs>
        <w:spacing w:before="120" w:after="120"/>
        <w:ind w:left="0" w:firstLine="0"/>
        <w:rPr>
          <w:szCs w:val="22"/>
          <w:lang w:val="de-DE"/>
        </w:rPr>
      </w:pPr>
      <w:r>
        <w:rPr>
          <w:szCs w:val="22"/>
          <w:lang w:val="de-DE"/>
        </w:rPr>
        <w:t>Der Rahmen für Konsultationen wird unter der Obhut der Ständigen Gruppe für den Ölmarkt eingerichtet.</w:t>
      </w:r>
    </w:p>
    <w:p w14:paraId="5378EC09" w14:textId="77777777" w:rsidR="004772D0" w:rsidRDefault="004772D0" w:rsidP="004772D0">
      <w:pPr>
        <w:numPr>
          <w:ilvl w:val="0"/>
          <w:numId w:val="38"/>
        </w:numPr>
        <w:tabs>
          <w:tab w:val="clear" w:pos="720"/>
          <w:tab w:val="clear" w:pos="1191"/>
          <w:tab w:val="clear" w:pos="1531"/>
          <w:tab w:val="num" w:pos="0"/>
          <w:tab w:val="left" w:pos="7797"/>
        </w:tabs>
        <w:spacing w:before="120" w:after="120"/>
        <w:ind w:left="0" w:firstLine="0"/>
        <w:rPr>
          <w:szCs w:val="22"/>
          <w:lang w:val="de-DE"/>
        </w:rPr>
      </w:pPr>
      <w:r>
        <w:rPr>
          <w:szCs w:val="22"/>
          <w:lang w:val="de-DE"/>
        </w:rPr>
        <w:t>Innerhalb von 60 Tagen nach dem ersten Tag der vorläufigen Anwendung dieses Übereinkommens und gegebenenfalls danach legt die Ständige Gruppe für den Ölmarkt nach Konsultation mit den Ölgesellschaften dem Geschäftsführenden Ausschuß einen Bericht über die Verfahren für diese Konsultationen vor. Der Geschäftsführende Ausschuß überprüft den Bericht und unterbreitet dem Verwaltungsrat Vorschläge ; dieser beschließt innerhalb von 30 Tagen nach Vorlage des Berichts an den Geschäftsführenden Ausschuß mit Stimmenmehrheit über diese Verfahren.</w:t>
      </w:r>
    </w:p>
    <w:p w14:paraId="6103FDCB" w14:textId="77777777" w:rsidR="00C33881" w:rsidRPr="00C33881" w:rsidRDefault="00C33881" w:rsidP="00C33881">
      <w:pPr>
        <w:tabs>
          <w:tab w:val="left" w:pos="7797"/>
        </w:tabs>
        <w:rPr>
          <w:szCs w:val="22"/>
          <w:lang w:val="de-DE"/>
        </w:rPr>
      </w:pPr>
      <w:bookmarkStart w:id="738" w:name="_Toc173668528"/>
      <w:bookmarkStart w:id="739" w:name="_Toc173748480"/>
    </w:p>
    <w:p w14:paraId="712C3D7E" w14:textId="77777777" w:rsidR="00C33881" w:rsidRDefault="00C33881" w:rsidP="00C33881">
      <w:pPr>
        <w:tabs>
          <w:tab w:val="left" w:pos="7797"/>
        </w:tabs>
        <w:rPr>
          <w:szCs w:val="22"/>
          <w:lang w:val="de-DE"/>
        </w:rPr>
      </w:pPr>
    </w:p>
    <w:p w14:paraId="4940086E" w14:textId="77777777" w:rsidR="00C33881" w:rsidRPr="00C33881" w:rsidRDefault="00C33881" w:rsidP="00C33881">
      <w:pPr>
        <w:tabs>
          <w:tab w:val="left" w:pos="7797"/>
        </w:tabs>
        <w:rPr>
          <w:szCs w:val="22"/>
          <w:lang w:val="de-DE"/>
        </w:rPr>
      </w:pPr>
    </w:p>
    <w:p w14:paraId="38902EF7" w14:textId="77777777" w:rsidR="004772D0" w:rsidRPr="000D187A" w:rsidRDefault="004772D0" w:rsidP="000D187A">
      <w:pPr>
        <w:pStyle w:val="Heading3"/>
        <w:jc w:val="center"/>
        <w:rPr>
          <w:b w:val="0"/>
        </w:rPr>
      </w:pPr>
      <w:r w:rsidRPr="000D187A">
        <w:rPr>
          <w:b w:val="0"/>
        </w:rPr>
        <w:t>Artikel 38</w:t>
      </w:r>
      <w:bookmarkEnd w:id="738"/>
      <w:bookmarkEnd w:id="739"/>
    </w:p>
    <w:p w14:paraId="0E668CC1" w14:textId="77777777" w:rsidR="004772D0" w:rsidRDefault="004772D0" w:rsidP="004772D0">
      <w:pPr>
        <w:numPr>
          <w:ilvl w:val="0"/>
          <w:numId w:val="39"/>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den Ölmarkt legt dem Geschäftsführenden Ausschuß über die mit einer Ölgesellschaft geführten Konsultationen innerhalb von 30 Tagen einen Bericht vor.</w:t>
      </w:r>
    </w:p>
    <w:p w14:paraId="0F32857C" w14:textId="77777777" w:rsidR="004772D0" w:rsidRDefault="004772D0" w:rsidP="004772D0">
      <w:pPr>
        <w:numPr>
          <w:ilvl w:val="0"/>
          <w:numId w:val="39"/>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prüft den Bericht und kann dem Verwaltungsrat Vorschläge über geeignete in Zusammenarbeit durchzuführende Maßnahmen unterbreiten ; der Verwaltungsrat beschließt über diese Vorschläge.</w:t>
      </w:r>
    </w:p>
    <w:p w14:paraId="20379075" w14:textId="77777777" w:rsidR="004772D0" w:rsidRDefault="004772D0" w:rsidP="00C33881">
      <w:pPr>
        <w:tabs>
          <w:tab w:val="left" w:pos="7797"/>
        </w:tabs>
        <w:rPr>
          <w:szCs w:val="22"/>
          <w:lang w:val="de-DE"/>
        </w:rPr>
      </w:pPr>
    </w:p>
    <w:p w14:paraId="0EADAB01" w14:textId="77777777" w:rsidR="00C33881" w:rsidRDefault="00C33881" w:rsidP="00C33881">
      <w:pPr>
        <w:tabs>
          <w:tab w:val="left" w:pos="7797"/>
        </w:tabs>
        <w:rPr>
          <w:szCs w:val="22"/>
          <w:lang w:val="de-DE"/>
        </w:rPr>
      </w:pPr>
    </w:p>
    <w:p w14:paraId="3785F851" w14:textId="77777777" w:rsidR="00C33881" w:rsidRDefault="00C33881" w:rsidP="00C33881">
      <w:pPr>
        <w:tabs>
          <w:tab w:val="left" w:pos="7797"/>
        </w:tabs>
        <w:rPr>
          <w:szCs w:val="22"/>
          <w:lang w:val="de-DE"/>
        </w:rPr>
      </w:pPr>
    </w:p>
    <w:p w14:paraId="299402AF" w14:textId="77777777" w:rsidR="004772D0" w:rsidRPr="000D187A" w:rsidRDefault="004772D0" w:rsidP="000D187A">
      <w:pPr>
        <w:pStyle w:val="Heading3"/>
        <w:jc w:val="center"/>
        <w:rPr>
          <w:b w:val="0"/>
        </w:rPr>
      </w:pPr>
      <w:bookmarkStart w:id="740" w:name="_Toc173668529"/>
      <w:bookmarkStart w:id="741" w:name="_Toc173748481"/>
      <w:r w:rsidRPr="000D187A">
        <w:rPr>
          <w:b w:val="0"/>
        </w:rPr>
        <w:t>Artikel 39</w:t>
      </w:r>
      <w:bookmarkEnd w:id="740"/>
      <w:bookmarkEnd w:id="741"/>
    </w:p>
    <w:p w14:paraId="2E37C373" w14:textId="77777777" w:rsidR="004772D0" w:rsidRDefault="004772D0" w:rsidP="004772D0">
      <w:pPr>
        <w:numPr>
          <w:ilvl w:val="0"/>
          <w:numId w:val="40"/>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den Ölmarkt wertet die Ergebnisse der Konsultationen mit den Ölgesellschaften und die von ihnen erhaltenen Informationen laufend aus.</w:t>
      </w:r>
    </w:p>
    <w:p w14:paraId="2C51DE62" w14:textId="77777777" w:rsidR="004772D0" w:rsidRDefault="004772D0" w:rsidP="004772D0">
      <w:pPr>
        <w:numPr>
          <w:ilvl w:val="0"/>
          <w:numId w:val="40"/>
        </w:numPr>
        <w:tabs>
          <w:tab w:val="clear" w:pos="720"/>
          <w:tab w:val="clear" w:pos="1191"/>
          <w:tab w:val="clear" w:pos="1531"/>
          <w:tab w:val="num" w:pos="0"/>
          <w:tab w:val="left" w:pos="7797"/>
        </w:tabs>
        <w:spacing w:before="120" w:after="120"/>
        <w:ind w:left="0" w:firstLine="0"/>
        <w:rPr>
          <w:szCs w:val="22"/>
          <w:lang w:val="de-DE"/>
        </w:rPr>
      </w:pPr>
      <w:r>
        <w:rPr>
          <w:szCs w:val="22"/>
          <w:lang w:val="de-DE"/>
        </w:rPr>
        <w:t>Auf der Grundlage dieser Auswertungen kann die Ständige Gruppe die internationale Öllage und die Lage der Ölwirtschaft prüfen und beurteilen ; sie erstattet dem Geschäftsführenden Ausschuß Bericht.</w:t>
      </w:r>
    </w:p>
    <w:p w14:paraId="5BCD13A4" w14:textId="77777777" w:rsidR="004772D0" w:rsidRDefault="004772D0" w:rsidP="004772D0">
      <w:pPr>
        <w:numPr>
          <w:ilvl w:val="0"/>
          <w:numId w:val="40"/>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überprüft diese Berichte und unterbreitet dem Verwaltungsrat Vorschläge über geeignete in Zusammenarbeit durchzuführende Maßnahmen ; der Verwaltungsrat beschließt über diese Vorschläge.</w:t>
      </w:r>
    </w:p>
    <w:p w14:paraId="657763B3" w14:textId="77777777" w:rsidR="004772D0" w:rsidRDefault="004772D0" w:rsidP="004772D0">
      <w:pPr>
        <w:tabs>
          <w:tab w:val="left" w:pos="7797"/>
        </w:tabs>
        <w:spacing w:before="120" w:after="120"/>
        <w:rPr>
          <w:szCs w:val="22"/>
          <w:lang w:val="de-DE"/>
        </w:rPr>
      </w:pPr>
    </w:p>
    <w:p w14:paraId="3038C429" w14:textId="77777777" w:rsidR="004772D0" w:rsidRPr="00B61296" w:rsidRDefault="004772D0" w:rsidP="000D187A">
      <w:pPr>
        <w:pStyle w:val="Heading3"/>
        <w:jc w:val="center"/>
        <w:rPr>
          <w:b w:val="0"/>
          <w:lang w:val="de-DE"/>
        </w:rPr>
      </w:pPr>
      <w:bookmarkStart w:id="742" w:name="_Toc173668530"/>
      <w:bookmarkStart w:id="743" w:name="_Toc173748482"/>
      <w:r w:rsidRPr="00B61296">
        <w:rPr>
          <w:b w:val="0"/>
          <w:lang w:val="de-DE"/>
        </w:rPr>
        <w:t>Artikel 40</w:t>
      </w:r>
      <w:bookmarkEnd w:id="742"/>
      <w:bookmarkEnd w:id="743"/>
    </w:p>
    <w:p w14:paraId="0CCA3596" w14:textId="77777777" w:rsidR="006B0A8C" w:rsidRDefault="004772D0" w:rsidP="004772D0">
      <w:pPr>
        <w:tabs>
          <w:tab w:val="left" w:pos="7797"/>
        </w:tabs>
        <w:spacing w:before="120" w:after="120"/>
        <w:rPr>
          <w:szCs w:val="22"/>
          <w:lang w:val="de-DE"/>
        </w:rPr>
      </w:pPr>
      <w:r>
        <w:rPr>
          <w:szCs w:val="22"/>
          <w:lang w:val="de-DE"/>
        </w:rPr>
        <w:tab/>
        <w:t>Die Ständige Gruppe für den Ölmarkt legt dem Geschäftsführenden Ausschuß jährlich einen allgemeinen Bericht vor über die Wirkungsweise des Rahmens für die Konsultationen mit den Ölgesellschaften.</w:t>
      </w:r>
    </w:p>
    <w:p w14:paraId="4476630E" w14:textId="77777777" w:rsidR="00C33881" w:rsidRDefault="00C33881" w:rsidP="00C33881">
      <w:pPr>
        <w:tabs>
          <w:tab w:val="left" w:pos="7797"/>
        </w:tabs>
        <w:rPr>
          <w:szCs w:val="22"/>
          <w:lang w:val="de-DE"/>
        </w:rPr>
      </w:pPr>
    </w:p>
    <w:p w14:paraId="0CC2E655" w14:textId="77777777" w:rsidR="00C33881" w:rsidRDefault="00C33881" w:rsidP="00C33881">
      <w:pPr>
        <w:tabs>
          <w:tab w:val="left" w:pos="7797"/>
        </w:tabs>
        <w:rPr>
          <w:szCs w:val="22"/>
          <w:lang w:val="de-DE"/>
        </w:rPr>
      </w:pPr>
    </w:p>
    <w:p w14:paraId="2C0B00FB" w14:textId="77777777" w:rsidR="006B0A8C" w:rsidRDefault="006B0A8C">
      <w:pPr>
        <w:tabs>
          <w:tab w:val="clear" w:pos="851"/>
          <w:tab w:val="clear" w:pos="1191"/>
          <w:tab w:val="clear" w:pos="1531"/>
        </w:tabs>
        <w:jc w:val="left"/>
        <w:rPr>
          <w:szCs w:val="22"/>
          <w:lang w:val="de-DE"/>
        </w:rPr>
      </w:pPr>
    </w:p>
    <w:p w14:paraId="3D315634" w14:textId="77777777" w:rsidR="004772D0" w:rsidRPr="00846E5A" w:rsidRDefault="004772D0" w:rsidP="000D187A">
      <w:pPr>
        <w:pStyle w:val="Heading1"/>
        <w:rPr>
          <w:i/>
          <w:lang w:val="de-DE"/>
        </w:rPr>
      </w:pPr>
      <w:bookmarkStart w:id="744" w:name="_Toc173668531"/>
      <w:bookmarkStart w:id="745" w:name="_Toc173748483"/>
      <w:r w:rsidRPr="00846E5A">
        <w:rPr>
          <w:i/>
          <w:lang w:val="de-DE"/>
        </w:rPr>
        <w:t>Kapitel VII</w:t>
      </w:r>
      <w:bookmarkEnd w:id="744"/>
      <w:bookmarkEnd w:id="745"/>
    </w:p>
    <w:p w14:paraId="28C4EB7F" w14:textId="77777777" w:rsidR="004772D0" w:rsidRPr="007A2C02" w:rsidRDefault="004772D0" w:rsidP="00130FE7">
      <w:pPr>
        <w:pStyle w:val="Heading2"/>
        <w:jc w:val="center"/>
        <w:rPr>
          <w:sz w:val="28"/>
          <w:szCs w:val="28"/>
          <w:lang w:val="de-DE"/>
        </w:rPr>
      </w:pPr>
      <w:bookmarkStart w:id="746" w:name="_Toc173668532"/>
      <w:bookmarkStart w:id="747" w:name="_Toc173748484"/>
      <w:r w:rsidRPr="007A2C02">
        <w:rPr>
          <w:sz w:val="28"/>
          <w:szCs w:val="28"/>
          <w:lang w:val="de-DE"/>
        </w:rPr>
        <w:t>LANGFRISTIGE ZUSAMMENARBEIT IM ENERGIEBEREICH</w:t>
      </w:r>
      <w:bookmarkEnd w:id="746"/>
      <w:bookmarkEnd w:id="747"/>
    </w:p>
    <w:p w14:paraId="258B427A" w14:textId="77777777" w:rsidR="004772D0" w:rsidRPr="00130FE7" w:rsidRDefault="004772D0" w:rsidP="00130FE7">
      <w:pPr>
        <w:pStyle w:val="Heading3"/>
        <w:jc w:val="center"/>
        <w:rPr>
          <w:b w:val="0"/>
        </w:rPr>
      </w:pPr>
      <w:bookmarkStart w:id="748" w:name="_Toc173668533"/>
      <w:bookmarkStart w:id="749" w:name="_Toc173748485"/>
      <w:r w:rsidRPr="00130FE7">
        <w:rPr>
          <w:b w:val="0"/>
        </w:rPr>
        <w:t>Artikel 41</w:t>
      </w:r>
      <w:bookmarkEnd w:id="748"/>
      <w:bookmarkEnd w:id="749"/>
    </w:p>
    <w:p w14:paraId="6A8205E7" w14:textId="77777777" w:rsidR="004772D0" w:rsidRDefault="004772D0" w:rsidP="004772D0">
      <w:pPr>
        <w:numPr>
          <w:ilvl w:val="0"/>
          <w:numId w:val="41"/>
        </w:numPr>
        <w:tabs>
          <w:tab w:val="clear" w:pos="720"/>
          <w:tab w:val="clear" w:pos="1191"/>
          <w:tab w:val="clear" w:pos="1531"/>
          <w:tab w:val="num" w:pos="0"/>
          <w:tab w:val="left" w:pos="7797"/>
        </w:tabs>
        <w:spacing w:before="120" w:after="120"/>
        <w:ind w:left="0" w:firstLine="0"/>
        <w:rPr>
          <w:szCs w:val="22"/>
          <w:lang w:val="de-DE"/>
        </w:rPr>
      </w:pPr>
      <w:r>
        <w:rPr>
          <w:szCs w:val="22"/>
          <w:lang w:val="de-DE"/>
        </w:rPr>
        <w:t>Die Teilnehmerstaaten sind entschlossen, bei der Deckung ihres gesamten Energiebedarfs ihre Abhängigkeit von Öleinfuhren längerfristig zu verringern.</w:t>
      </w:r>
    </w:p>
    <w:p w14:paraId="192968FB" w14:textId="77777777" w:rsidR="004772D0" w:rsidRDefault="004772D0" w:rsidP="004772D0">
      <w:pPr>
        <w:numPr>
          <w:ilvl w:val="0"/>
          <w:numId w:val="41"/>
        </w:numPr>
        <w:tabs>
          <w:tab w:val="clear" w:pos="720"/>
          <w:tab w:val="clear" w:pos="1191"/>
          <w:tab w:val="clear" w:pos="1531"/>
          <w:tab w:val="num" w:pos="0"/>
          <w:tab w:val="left" w:pos="7797"/>
        </w:tabs>
        <w:spacing w:before="120" w:after="120"/>
        <w:ind w:left="0" w:firstLine="0"/>
        <w:rPr>
          <w:szCs w:val="22"/>
          <w:lang w:val="de-DE"/>
        </w:rPr>
      </w:pPr>
      <w:r>
        <w:rPr>
          <w:szCs w:val="22"/>
          <w:lang w:val="de-DE"/>
        </w:rPr>
        <w:t xml:space="preserve">Zu diesem Zweck werden die Teilnehmerstaaten nationale Programme aufstellen und die Annahme gemeinsamer Programme fördern, wobei sie gegebenenfalls bei gleichzeitiger Abstimmung der nationalen Zielsetzungen auch Mittel und Anstrengungen auf den in Artikel 42 aufgeführten Gebieten gemeinsam einsetzen. </w:t>
      </w:r>
    </w:p>
    <w:p w14:paraId="64AD1489" w14:textId="77777777" w:rsidR="004772D0" w:rsidRDefault="004772D0" w:rsidP="00C33881">
      <w:pPr>
        <w:tabs>
          <w:tab w:val="left" w:pos="7797"/>
        </w:tabs>
        <w:rPr>
          <w:szCs w:val="22"/>
          <w:lang w:val="de-DE"/>
        </w:rPr>
      </w:pPr>
    </w:p>
    <w:p w14:paraId="5EF9C42D" w14:textId="77777777" w:rsidR="00C33881" w:rsidRDefault="00C33881" w:rsidP="00C33881">
      <w:pPr>
        <w:tabs>
          <w:tab w:val="left" w:pos="7797"/>
        </w:tabs>
        <w:rPr>
          <w:szCs w:val="22"/>
          <w:lang w:val="de-DE"/>
        </w:rPr>
      </w:pPr>
    </w:p>
    <w:p w14:paraId="2EE7EE95" w14:textId="77777777" w:rsidR="00C33881" w:rsidRDefault="00C33881" w:rsidP="00C33881">
      <w:pPr>
        <w:tabs>
          <w:tab w:val="left" w:pos="7797"/>
        </w:tabs>
        <w:rPr>
          <w:szCs w:val="22"/>
          <w:lang w:val="de-DE"/>
        </w:rPr>
      </w:pPr>
    </w:p>
    <w:p w14:paraId="12B883C0" w14:textId="77777777" w:rsidR="004772D0" w:rsidRPr="00130FE7" w:rsidRDefault="004772D0" w:rsidP="00130FE7">
      <w:pPr>
        <w:pStyle w:val="Heading3"/>
        <w:jc w:val="center"/>
        <w:rPr>
          <w:b w:val="0"/>
        </w:rPr>
      </w:pPr>
      <w:bookmarkStart w:id="750" w:name="_Toc173668534"/>
      <w:bookmarkStart w:id="751" w:name="_Toc173748486"/>
      <w:r w:rsidRPr="00130FE7">
        <w:rPr>
          <w:b w:val="0"/>
        </w:rPr>
        <w:t>Artikel 42</w:t>
      </w:r>
      <w:bookmarkEnd w:id="750"/>
      <w:bookmarkEnd w:id="751"/>
    </w:p>
    <w:p w14:paraId="4BA32A60" w14:textId="77777777" w:rsidR="004772D0" w:rsidRDefault="004772D0" w:rsidP="004772D0">
      <w:pPr>
        <w:numPr>
          <w:ilvl w:val="0"/>
          <w:numId w:val="42"/>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langfristige Zusammenarbeit prüft die gemeinsamen Maßnahmen und erstattet dem Geschäftsführenden Ausschuß darüber Bericht. Vor allem werden folgende Gebiete geprüft :</w:t>
      </w:r>
    </w:p>
    <w:p w14:paraId="4D9D859B" w14:textId="77777777" w:rsidR="004772D0" w:rsidRDefault="004772D0" w:rsidP="00FA0E1C">
      <w:pPr>
        <w:numPr>
          <w:ilvl w:val="0"/>
          <w:numId w:val="44"/>
        </w:numPr>
        <w:tabs>
          <w:tab w:val="clear" w:pos="720"/>
          <w:tab w:val="clear" w:pos="1191"/>
          <w:tab w:val="clear" w:pos="1531"/>
          <w:tab w:val="num" w:pos="1276"/>
          <w:tab w:val="left" w:pos="7797"/>
        </w:tabs>
        <w:spacing w:after="120"/>
        <w:ind w:left="1276"/>
        <w:rPr>
          <w:szCs w:val="22"/>
          <w:lang w:val="de-DE"/>
        </w:rPr>
      </w:pPr>
      <w:r>
        <w:rPr>
          <w:szCs w:val="22"/>
          <w:lang w:val="de-DE"/>
        </w:rPr>
        <w:t xml:space="preserve">rationelle Energieverwendung, einschließlich gemeinsamer Programme für </w:t>
      </w:r>
    </w:p>
    <w:p w14:paraId="2F1B7841"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den Austausch nationaler Erfahrungen und Informationen im Zusammenhang mit der rationellen Energieverwendung ;</w:t>
      </w:r>
    </w:p>
    <w:p w14:paraId="4BE1337F"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 xml:space="preserve">Methoden zur Verringerung der Zunahme des Energieverbrauchs durch rationelle Energieverwendung ; </w:t>
      </w:r>
    </w:p>
    <w:p w14:paraId="19817FD5" w14:textId="77777777" w:rsidR="00FA0E1C" w:rsidRDefault="00FA0E1C" w:rsidP="00FA0E1C">
      <w:pPr>
        <w:tabs>
          <w:tab w:val="clear" w:pos="851"/>
          <w:tab w:val="clear" w:pos="1191"/>
          <w:tab w:val="clear" w:pos="1531"/>
          <w:tab w:val="left" w:pos="7797"/>
        </w:tabs>
        <w:spacing w:after="120"/>
        <w:ind w:left="1701"/>
        <w:rPr>
          <w:szCs w:val="22"/>
          <w:lang w:val="de-DE"/>
        </w:rPr>
      </w:pPr>
    </w:p>
    <w:p w14:paraId="1811C90D" w14:textId="77777777" w:rsidR="004772D0" w:rsidRDefault="004772D0" w:rsidP="00FA0E1C">
      <w:pPr>
        <w:numPr>
          <w:ilvl w:val="0"/>
          <w:numId w:val="44"/>
        </w:numPr>
        <w:tabs>
          <w:tab w:val="clear" w:pos="720"/>
          <w:tab w:val="clear" w:pos="1191"/>
          <w:tab w:val="clear" w:pos="1531"/>
          <w:tab w:val="num" w:pos="1276"/>
          <w:tab w:val="left" w:pos="7797"/>
        </w:tabs>
        <w:spacing w:after="120"/>
        <w:ind w:left="1276"/>
        <w:rPr>
          <w:szCs w:val="22"/>
          <w:lang w:val="de-DE"/>
        </w:rPr>
      </w:pPr>
      <w:r>
        <w:rPr>
          <w:szCs w:val="22"/>
          <w:lang w:val="de-DE"/>
        </w:rPr>
        <w:t>Entwicklung alternativer Energiequellen wie einheimisches Öl, Kohle, Erdgas, Kernenergie und Wasserkraft, einschließlich gemeinsamer Programme für</w:t>
      </w:r>
    </w:p>
    <w:p w14:paraId="7D5AB3D0"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den Austausch von Informationen über Fragen wie Vorkommen, Angebot und Nachfrage, Preise und Besteuerung ;</w:t>
      </w:r>
    </w:p>
    <w:p w14:paraId="1BB12654"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Methoden zur Verringerung der Zunahme des Verbrauchs von eingeführtem Öl durch die Entwicklung alternativer Energiequellen ;</w:t>
      </w:r>
    </w:p>
    <w:p w14:paraId="7618306A"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konkrete Vorhaben, einschließlich gemeinsam finanzierter Vorhaben ;</w:t>
      </w:r>
    </w:p>
    <w:p w14:paraId="190652CA"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Kriterien, Qualitätsziele und Normen für den Umweltschutz ;</w:t>
      </w:r>
    </w:p>
    <w:p w14:paraId="22A2C1A9" w14:textId="77777777" w:rsidR="00CD3ED8" w:rsidRDefault="00CD3ED8" w:rsidP="00E264CD">
      <w:pPr>
        <w:tabs>
          <w:tab w:val="clear" w:pos="851"/>
          <w:tab w:val="clear" w:pos="1191"/>
          <w:tab w:val="clear" w:pos="1531"/>
          <w:tab w:val="left" w:pos="7797"/>
        </w:tabs>
        <w:spacing w:after="120"/>
        <w:ind w:left="1701"/>
        <w:rPr>
          <w:szCs w:val="22"/>
          <w:lang w:val="de-DE"/>
        </w:rPr>
      </w:pPr>
    </w:p>
    <w:p w14:paraId="58EC45A9" w14:textId="77777777" w:rsidR="004772D0" w:rsidRDefault="004772D0" w:rsidP="00FA0E1C">
      <w:pPr>
        <w:numPr>
          <w:ilvl w:val="0"/>
          <w:numId w:val="44"/>
        </w:numPr>
        <w:tabs>
          <w:tab w:val="clear" w:pos="720"/>
          <w:tab w:val="clear" w:pos="1191"/>
          <w:tab w:val="clear" w:pos="1531"/>
          <w:tab w:val="num" w:pos="1276"/>
          <w:tab w:val="left" w:pos="7797"/>
        </w:tabs>
        <w:spacing w:after="120"/>
        <w:ind w:left="1276"/>
        <w:rPr>
          <w:szCs w:val="22"/>
          <w:lang w:val="de-DE"/>
        </w:rPr>
      </w:pPr>
      <w:r>
        <w:rPr>
          <w:szCs w:val="22"/>
          <w:lang w:val="de-DE"/>
        </w:rPr>
        <w:t>Forschung und Entwicklung im Energiebereich, einschließlich vorrangig zu behandelnder gemeinsamer Programme für</w:t>
      </w:r>
    </w:p>
    <w:p w14:paraId="7B39595B"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Kohletechnologie ;</w:t>
      </w:r>
    </w:p>
    <w:p w14:paraId="6225E6A7"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Sonnenenergie ;</w:t>
      </w:r>
    </w:p>
    <w:p w14:paraId="630E7267"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Behandlung und Beseitigung radioaktiver Abfälle ;</w:t>
      </w:r>
    </w:p>
    <w:p w14:paraId="3C47BC2D"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kontrollierte Kernfusion ;</w:t>
      </w:r>
    </w:p>
    <w:p w14:paraId="270ACD43"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Erzeugung von Wasserstoff aus Wasser ;</w:t>
      </w:r>
    </w:p>
    <w:p w14:paraId="64713EAE"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nukleare Sicherheit ;</w:t>
      </w:r>
    </w:p>
    <w:p w14:paraId="677E9404"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Nutzung von Abwärme ;</w:t>
      </w:r>
    </w:p>
    <w:p w14:paraId="7E01527D"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rationelle Energieverwendung ;</w:t>
      </w:r>
    </w:p>
    <w:p w14:paraId="13C67AFA"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Nutzung von kommunalem und Industriemüll zum Zweck der rationellen Energieverwendung ;</w:t>
      </w:r>
    </w:p>
    <w:p w14:paraId="40687C26"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Untersuchung des gesamten Energiesystems und allgemeinen Studien ;</w:t>
      </w:r>
    </w:p>
    <w:p w14:paraId="036F818B" w14:textId="77777777" w:rsidR="00FA0E1C" w:rsidRDefault="00FA0E1C" w:rsidP="00FA0E1C">
      <w:pPr>
        <w:tabs>
          <w:tab w:val="clear" w:pos="851"/>
          <w:tab w:val="clear" w:pos="1191"/>
          <w:tab w:val="clear" w:pos="1531"/>
          <w:tab w:val="left" w:pos="7797"/>
        </w:tabs>
        <w:spacing w:after="120"/>
        <w:ind w:left="1701"/>
        <w:rPr>
          <w:szCs w:val="22"/>
          <w:lang w:val="de-DE"/>
        </w:rPr>
      </w:pPr>
    </w:p>
    <w:p w14:paraId="67C96CC3" w14:textId="77777777" w:rsidR="004772D0" w:rsidRDefault="004772D0" w:rsidP="00FA0E1C">
      <w:pPr>
        <w:numPr>
          <w:ilvl w:val="0"/>
          <w:numId w:val="44"/>
        </w:numPr>
        <w:tabs>
          <w:tab w:val="clear" w:pos="720"/>
          <w:tab w:val="clear" w:pos="1191"/>
          <w:tab w:val="clear" w:pos="1531"/>
          <w:tab w:val="num" w:pos="1276"/>
          <w:tab w:val="left" w:pos="7797"/>
        </w:tabs>
        <w:spacing w:after="120"/>
        <w:ind w:left="1276"/>
        <w:rPr>
          <w:szCs w:val="22"/>
          <w:lang w:val="de-DE"/>
        </w:rPr>
      </w:pPr>
      <w:r>
        <w:rPr>
          <w:szCs w:val="22"/>
          <w:lang w:val="de-DE"/>
        </w:rPr>
        <w:t>Urananreicherung, einschließlich gemeinsamer Programme</w:t>
      </w:r>
    </w:p>
    <w:p w14:paraId="355E68AE"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zur Überwachung von Entwicklungen in der Versorgung mit natürlichem und angereichertem Uran ;</w:t>
      </w:r>
    </w:p>
    <w:p w14:paraId="01E2AE03"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zur Erleichterung der Entwicklung von natürlichen Uranvorkommen und von Anreicherungsdiensten ;</w:t>
      </w:r>
    </w:p>
    <w:p w14:paraId="703A518C" w14:textId="77777777" w:rsidR="004772D0" w:rsidRDefault="004772D0" w:rsidP="004772D0">
      <w:pPr>
        <w:numPr>
          <w:ilvl w:val="1"/>
          <w:numId w:val="24"/>
        </w:numPr>
        <w:tabs>
          <w:tab w:val="clear" w:pos="851"/>
          <w:tab w:val="clear" w:pos="1191"/>
          <w:tab w:val="clear" w:pos="1420"/>
          <w:tab w:val="clear" w:pos="1531"/>
          <w:tab w:val="num" w:pos="1701"/>
          <w:tab w:val="left" w:pos="7797"/>
        </w:tabs>
        <w:spacing w:before="120" w:after="120"/>
        <w:ind w:left="1701"/>
        <w:rPr>
          <w:szCs w:val="22"/>
          <w:lang w:val="de-DE"/>
        </w:rPr>
      </w:pPr>
      <w:r>
        <w:rPr>
          <w:szCs w:val="22"/>
          <w:lang w:val="de-DE"/>
        </w:rPr>
        <w:t>zur Förderung der erforderlichen Konsultationen zur Behandlung internationaler Fragen, die sich etwa im Zusammenhang mit der Ausweitung der Versorgung mit angereichertem Uran ergeben ;</w:t>
      </w:r>
    </w:p>
    <w:p w14:paraId="08576B5D" w14:textId="77777777" w:rsidR="004772D0" w:rsidRDefault="004772D0" w:rsidP="00FA0E1C">
      <w:pPr>
        <w:numPr>
          <w:ilvl w:val="1"/>
          <w:numId w:val="24"/>
        </w:numPr>
        <w:tabs>
          <w:tab w:val="clear" w:pos="851"/>
          <w:tab w:val="clear" w:pos="1191"/>
          <w:tab w:val="clear" w:pos="1420"/>
          <w:tab w:val="clear" w:pos="1531"/>
          <w:tab w:val="num" w:pos="1701"/>
          <w:tab w:val="left" w:pos="7797"/>
        </w:tabs>
        <w:spacing w:before="120" w:after="240"/>
        <w:ind w:left="1701"/>
        <w:rPr>
          <w:szCs w:val="22"/>
          <w:lang w:val="de-DE"/>
        </w:rPr>
      </w:pPr>
      <w:r>
        <w:rPr>
          <w:szCs w:val="22"/>
          <w:lang w:val="de-DE"/>
        </w:rPr>
        <w:t>zur Vorbereitung der erforderlichen Sammlung, Analyse und Verbreitung von Daten über die Planung von Anreicherungsdiensten.</w:t>
      </w:r>
    </w:p>
    <w:p w14:paraId="1CBE90CD" w14:textId="77777777" w:rsidR="004772D0" w:rsidRDefault="004772D0" w:rsidP="004772D0">
      <w:pPr>
        <w:numPr>
          <w:ilvl w:val="0"/>
          <w:numId w:val="42"/>
        </w:numPr>
        <w:tabs>
          <w:tab w:val="clear" w:pos="720"/>
          <w:tab w:val="clear" w:pos="1191"/>
          <w:tab w:val="clear" w:pos="1531"/>
          <w:tab w:val="num" w:pos="0"/>
          <w:tab w:val="left" w:pos="7797"/>
        </w:tabs>
        <w:spacing w:before="120" w:after="120"/>
        <w:ind w:left="0" w:firstLine="0"/>
        <w:rPr>
          <w:szCs w:val="22"/>
          <w:lang w:val="de-DE"/>
        </w:rPr>
      </w:pPr>
      <w:r>
        <w:rPr>
          <w:szCs w:val="22"/>
          <w:lang w:val="de-DE"/>
        </w:rPr>
        <w:t>Bei der Prüfung der Gebiete für gemeinsame Maßnahmen trägt die Ständige Gruppe den Tätigkeiten, die anderswo durchgeführt werden, gebührend Rechnung.</w:t>
      </w:r>
    </w:p>
    <w:p w14:paraId="55C5BCEC" w14:textId="77777777" w:rsidR="004772D0" w:rsidRDefault="004772D0" w:rsidP="004772D0">
      <w:pPr>
        <w:numPr>
          <w:ilvl w:val="0"/>
          <w:numId w:val="42"/>
        </w:numPr>
        <w:tabs>
          <w:tab w:val="clear" w:pos="720"/>
          <w:tab w:val="clear" w:pos="1191"/>
          <w:tab w:val="clear" w:pos="1531"/>
          <w:tab w:val="num" w:pos="0"/>
          <w:tab w:val="left" w:pos="7797"/>
        </w:tabs>
        <w:spacing w:before="120" w:after="120"/>
        <w:ind w:left="0" w:firstLine="0"/>
        <w:rPr>
          <w:szCs w:val="22"/>
          <w:lang w:val="de-DE"/>
        </w:rPr>
      </w:pPr>
      <w:r>
        <w:rPr>
          <w:szCs w:val="22"/>
          <w:lang w:val="de-DE"/>
        </w:rPr>
        <w:t>Nach Absatz 1 aufgestellte Programme können gemeinsam finanziert werden. Diese gemeinsame Finanzierung kann nach Artikel 64 Absatz 2 erfolgen.</w:t>
      </w:r>
    </w:p>
    <w:p w14:paraId="1DED8945" w14:textId="77777777" w:rsidR="004772D0" w:rsidRDefault="004772D0" w:rsidP="00C33881">
      <w:pPr>
        <w:tabs>
          <w:tab w:val="left" w:pos="7797"/>
        </w:tabs>
        <w:rPr>
          <w:szCs w:val="22"/>
          <w:lang w:val="de-DE"/>
        </w:rPr>
      </w:pPr>
    </w:p>
    <w:p w14:paraId="3CB7E63F" w14:textId="77777777" w:rsidR="00C33881" w:rsidRDefault="00C33881" w:rsidP="00C33881">
      <w:pPr>
        <w:tabs>
          <w:tab w:val="left" w:pos="7797"/>
        </w:tabs>
        <w:rPr>
          <w:szCs w:val="22"/>
          <w:lang w:val="de-DE"/>
        </w:rPr>
      </w:pPr>
    </w:p>
    <w:p w14:paraId="7608D1FB" w14:textId="77777777" w:rsidR="00C33881" w:rsidRDefault="00C33881" w:rsidP="00C33881">
      <w:pPr>
        <w:tabs>
          <w:tab w:val="left" w:pos="7797"/>
        </w:tabs>
        <w:rPr>
          <w:szCs w:val="22"/>
          <w:lang w:val="de-DE"/>
        </w:rPr>
      </w:pPr>
    </w:p>
    <w:p w14:paraId="4B6C74E2" w14:textId="77777777" w:rsidR="004772D0" w:rsidRPr="00130FE7" w:rsidRDefault="004772D0" w:rsidP="00130FE7">
      <w:pPr>
        <w:pStyle w:val="Heading3"/>
        <w:jc w:val="center"/>
        <w:rPr>
          <w:b w:val="0"/>
        </w:rPr>
      </w:pPr>
      <w:bookmarkStart w:id="752" w:name="_Toc173668535"/>
      <w:bookmarkStart w:id="753" w:name="_Toc173748487"/>
      <w:r w:rsidRPr="00130FE7">
        <w:rPr>
          <w:b w:val="0"/>
        </w:rPr>
        <w:t>Artikel 43</w:t>
      </w:r>
      <w:bookmarkEnd w:id="752"/>
      <w:bookmarkEnd w:id="753"/>
    </w:p>
    <w:p w14:paraId="1ACCCEC1" w14:textId="77777777" w:rsidR="004772D0" w:rsidRDefault="004772D0" w:rsidP="004772D0">
      <w:pPr>
        <w:numPr>
          <w:ilvl w:val="0"/>
          <w:numId w:val="43"/>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überprüft die Berichte der Ständigen Gruppe und unterbreitet dem Verwaltungsrat geeignete Vorschläge; dieser beschließt darüber bis zum 1. Juli 1975.</w:t>
      </w:r>
    </w:p>
    <w:p w14:paraId="3E2494FC" w14:textId="77777777" w:rsidR="004772D0" w:rsidRDefault="004772D0" w:rsidP="004772D0">
      <w:pPr>
        <w:numPr>
          <w:ilvl w:val="0"/>
          <w:numId w:val="43"/>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trägt den Möglichkeiten einer Zusammenarbeit in größerem Rahmen Rechnung.</w:t>
      </w:r>
    </w:p>
    <w:p w14:paraId="1C745D58" w14:textId="77777777" w:rsidR="004772D0" w:rsidRPr="00846E5A" w:rsidRDefault="004772D0" w:rsidP="00130FE7">
      <w:pPr>
        <w:pStyle w:val="Heading1"/>
        <w:rPr>
          <w:i/>
          <w:lang w:val="de-DE"/>
        </w:rPr>
      </w:pPr>
      <w:bookmarkStart w:id="754" w:name="_Toc173668536"/>
      <w:bookmarkStart w:id="755" w:name="_Toc173748488"/>
      <w:r w:rsidRPr="00846E5A">
        <w:rPr>
          <w:i/>
          <w:lang w:val="de-DE"/>
        </w:rPr>
        <w:t>Kapitel VIII</w:t>
      </w:r>
      <w:bookmarkEnd w:id="754"/>
      <w:bookmarkEnd w:id="755"/>
    </w:p>
    <w:p w14:paraId="372DAB9F" w14:textId="77777777" w:rsidR="004772D0" w:rsidRPr="007A2C02" w:rsidRDefault="004772D0" w:rsidP="00130FE7">
      <w:pPr>
        <w:pStyle w:val="Heading2"/>
        <w:jc w:val="center"/>
        <w:rPr>
          <w:sz w:val="28"/>
          <w:szCs w:val="28"/>
          <w:lang w:val="de-DE"/>
        </w:rPr>
      </w:pPr>
      <w:bookmarkStart w:id="756" w:name="_Toc173668537"/>
      <w:bookmarkStart w:id="757" w:name="_Toc173748489"/>
      <w:r w:rsidRPr="007A2C02">
        <w:rPr>
          <w:sz w:val="28"/>
          <w:szCs w:val="28"/>
          <w:lang w:val="de-DE"/>
        </w:rPr>
        <w:t>BEZIEHUNGEN ZU FÖRDERLÄNDERN UND ZU ANDEREN VERBRAUCHERLÄNDERN</w:t>
      </w:r>
      <w:bookmarkEnd w:id="756"/>
      <w:bookmarkEnd w:id="757"/>
    </w:p>
    <w:p w14:paraId="6E1DC482" w14:textId="77777777" w:rsidR="004772D0" w:rsidRPr="00B61296" w:rsidRDefault="004772D0" w:rsidP="00130FE7">
      <w:pPr>
        <w:pStyle w:val="Heading3"/>
        <w:jc w:val="center"/>
        <w:rPr>
          <w:b w:val="0"/>
          <w:lang w:val="de-DE"/>
        </w:rPr>
      </w:pPr>
      <w:bookmarkStart w:id="758" w:name="_Toc173668538"/>
      <w:bookmarkStart w:id="759" w:name="_Toc173748490"/>
      <w:r w:rsidRPr="00B61296">
        <w:rPr>
          <w:b w:val="0"/>
          <w:lang w:val="de-DE"/>
        </w:rPr>
        <w:t>Artikel 44</w:t>
      </w:r>
      <w:bookmarkEnd w:id="758"/>
      <w:bookmarkEnd w:id="759"/>
    </w:p>
    <w:p w14:paraId="07088F97" w14:textId="77777777" w:rsidR="004772D0" w:rsidRDefault="004772D0" w:rsidP="004772D0">
      <w:pPr>
        <w:tabs>
          <w:tab w:val="left" w:pos="7797"/>
        </w:tabs>
        <w:spacing w:before="120" w:after="120"/>
        <w:rPr>
          <w:szCs w:val="22"/>
          <w:lang w:val="de-DE"/>
        </w:rPr>
      </w:pPr>
      <w:r>
        <w:rPr>
          <w:szCs w:val="22"/>
          <w:lang w:val="de-DE"/>
        </w:rPr>
        <w:tab/>
        <w:t>Die Teilnehmerstaaten werden sich bemühen, Beziehungen auf der Grundlage der Zusammenarbeit zu Ölförderländern und zu anderen Ölverbraucherländern einschließlich der Entwicklungsländer zu fördern. Sie werden laufend die Entwicklungen im Energiebereich überprüfen, um Möglichkeiten für einen konstruktiven Dialog sowie andere Formen der Zusammenarbeit mit Förderländern und mit anderen Verbraucherländern aufzuzeigen und um diesen Dialog und diese Zusammenarbeit zu fördern.</w:t>
      </w:r>
    </w:p>
    <w:p w14:paraId="6E7937BE" w14:textId="77777777" w:rsidR="004772D0" w:rsidRDefault="004772D0" w:rsidP="00C33881">
      <w:pPr>
        <w:tabs>
          <w:tab w:val="left" w:pos="7797"/>
        </w:tabs>
        <w:rPr>
          <w:szCs w:val="22"/>
          <w:lang w:val="de-DE"/>
        </w:rPr>
      </w:pPr>
    </w:p>
    <w:p w14:paraId="3B5C7473" w14:textId="77777777" w:rsidR="00C33881" w:rsidRDefault="00C33881" w:rsidP="00C33881">
      <w:pPr>
        <w:tabs>
          <w:tab w:val="left" w:pos="7797"/>
        </w:tabs>
        <w:rPr>
          <w:szCs w:val="22"/>
          <w:lang w:val="de-DE"/>
        </w:rPr>
      </w:pPr>
    </w:p>
    <w:p w14:paraId="64EC4681" w14:textId="77777777" w:rsidR="00C33881" w:rsidRDefault="00C33881" w:rsidP="00C33881">
      <w:pPr>
        <w:tabs>
          <w:tab w:val="left" w:pos="7797"/>
        </w:tabs>
        <w:rPr>
          <w:szCs w:val="22"/>
          <w:lang w:val="de-DE"/>
        </w:rPr>
      </w:pPr>
    </w:p>
    <w:p w14:paraId="57599DD3" w14:textId="77777777" w:rsidR="004772D0" w:rsidRPr="00B61296" w:rsidRDefault="004772D0" w:rsidP="00130FE7">
      <w:pPr>
        <w:pStyle w:val="Heading3"/>
        <w:jc w:val="center"/>
        <w:rPr>
          <w:b w:val="0"/>
          <w:lang w:val="de-DE"/>
        </w:rPr>
      </w:pPr>
      <w:bookmarkStart w:id="760" w:name="_Toc173668539"/>
      <w:bookmarkStart w:id="761" w:name="_Toc173748491"/>
      <w:r w:rsidRPr="00B61296">
        <w:rPr>
          <w:b w:val="0"/>
          <w:lang w:val="de-DE"/>
        </w:rPr>
        <w:t>Artikel 45</w:t>
      </w:r>
      <w:bookmarkEnd w:id="760"/>
      <w:bookmarkEnd w:id="761"/>
    </w:p>
    <w:p w14:paraId="24089520" w14:textId="77777777" w:rsidR="004772D0" w:rsidRDefault="004772D0" w:rsidP="004772D0">
      <w:pPr>
        <w:tabs>
          <w:tab w:val="left" w:pos="7797"/>
        </w:tabs>
        <w:spacing w:before="120" w:after="120"/>
        <w:rPr>
          <w:szCs w:val="22"/>
          <w:lang w:val="de-DE"/>
        </w:rPr>
      </w:pPr>
      <w:r>
        <w:rPr>
          <w:szCs w:val="22"/>
          <w:lang w:val="de-DE"/>
        </w:rPr>
        <w:tab/>
        <w:t>Zur Erreichung der in Artikel 44 aufgeführten Ziele werden die Teilnehmerstaaten die Bedürfnisse und Interessen anderer Ölverbraucherländer, insbesondere der Entwicklungsländer, voll berücksichtigen.</w:t>
      </w:r>
    </w:p>
    <w:p w14:paraId="784DAE8F" w14:textId="77777777" w:rsidR="00C33881" w:rsidRDefault="00C33881" w:rsidP="00C33881">
      <w:pPr>
        <w:tabs>
          <w:tab w:val="left" w:pos="7797"/>
        </w:tabs>
        <w:rPr>
          <w:szCs w:val="22"/>
          <w:lang w:val="de-DE"/>
        </w:rPr>
      </w:pPr>
      <w:bookmarkStart w:id="762" w:name="_Toc173668540"/>
      <w:bookmarkStart w:id="763" w:name="_Toc173748492"/>
    </w:p>
    <w:p w14:paraId="572E9E28" w14:textId="77777777" w:rsidR="00C33881" w:rsidRPr="00C33881" w:rsidRDefault="00C33881" w:rsidP="00C33881">
      <w:pPr>
        <w:tabs>
          <w:tab w:val="left" w:pos="7797"/>
        </w:tabs>
        <w:rPr>
          <w:szCs w:val="22"/>
          <w:lang w:val="de-DE"/>
        </w:rPr>
      </w:pPr>
    </w:p>
    <w:p w14:paraId="32764843" w14:textId="77777777" w:rsidR="00C33881" w:rsidRPr="00C33881" w:rsidRDefault="00C33881" w:rsidP="00C33881">
      <w:pPr>
        <w:tabs>
          <w:tab w:val="left" w:pos="7797"/>
        </w:tabs>
        <w:rPr>
          <w:szCs w:val="22"/>
          <w:lang w:val="de-DE"/>
        </w:rPr>
      </w:pPr>
    </w:p>
    <w:p w14:paraId="7EBF031C" w14:textId="77777777" w:rsidR="004772D0" w:rsidRPr="00063F6B" w:rsidRDefault="004772D0" w:rsidP="00130FE7">
      <w:pPr>
        <w:pStyle w:val="Heading3"/>
        <w:jc w:val="center"/>
        <w:rPr>
          <w:b w:val="0"/>
          <w:lang w:val="de-DE"/>
        </w:rPr>
      </w:pPr>
      <w:r w:rsidRPr="00063F6B">
        <w:rPr>
          <w:b w:val="0"/>
          <w:lang w:val="de-DE"/>
        </w:rPr>
        <w:t>Artikel 46</w:t>
      </w:r>
      <w:bookmarkEnd w:id="762"/>
      <w:bookmarkEnd w:id="763"/>
    </w:p>
    <w:p w14:paraId="00E74209" w14:textId="77777777" w:rsidR="004772D0" w:rsidRDefault="004772D0" w:rsidP="004772D0">
      <w:pPr>
        <w:tabs>
          <w:tab w:val="left" w:pos="7797"/>
        </w:tabs>
        <w:spacing w:before="120" w:after="120"/>
        <w:rPr>
          <w:szCs w:val="22"/>
          <w:lang w:val="de-DE"/>
        </w:rPr>
      </w:pPr>
      <w:r>
        <w:rPr>
          <w:szCs w:val="22"/>
          <w:lang w:val="de-DE"/>
        </w:rPr>
        <w:tab/>
        <w:t>Im Rahmen des Programms werden die Teilnehmerstaaten ihre Meinungen über ihre Beziehungen zu Ölförderländern austauschen. Zu diesem Zweck sollen die Teilnehmerstaaten einander über die von ihnen mit Förderländern getroffenen gemeinsamen Maßnahmen unterrichten, die für die Ziele des Programms von Belang sind.</w:t>
      </w:r>
    </w:p>
    <w:p w14:paraId="42DD064C" w14:textId="77777777" w:rsidR="004772D0" w:rsidRDefault="004772D0" w:rsidP="00C33881">
      <w:pPr>
        <w:tabs>
          <w:tab w:val="left" w:pos="7797"/>
        </w:tabs>
        <w:rPr>
          <w:szCs w:val="22"/>
          <w:lang w:val="de-DE"/>
        </w:rPr>
      </w:pPr>
    </w:p>
    <w:p w14:paraId="34475FD6" w14:textId="77777777" w:rsidR="00C33881" w:rsidRDefault="00C33881" w:rsidP="00C33881">
      <w:pPr>
        <w:tabs>
          <w:tab w:val="left" w:pos="7797"/>
        </w:tabs>
        <w:rPr>
          <w:szCs w:val="22"/>
          <w:lang w:val="de-DE"/>
        </w:rPr>
      </w:pPr>
    </w:p>
    <w:p w14:paraId="31346BF6" w14:textId="77777777" w:rsidR="00C33881" w:rsidRDefault="00C33881" w:rsidP="00C33881">
      <w:pPr>
        <w:tabs>
          <w:tab w:val="left" w:pos="7797"/>
        </w:tabs>
        <w:rPr>
          <w:szCs w:val="22"/>
          <w:lang w:val="de-DE"/>
        </w:rPr>
      </w:pPr>
    </w:p>
    <w:p w14:paraId="431E8054" w14:textId="77777777" w:rsidR="004772D0" w:rsidRPr="00063F6B" w:rsidRDefault="004772D0" w:rsidP="00130FE7">
      <w:pPr>
        <w:pStyle w:val="Heading3"/>
        <w:jc w:val="center"/>
        <w:rPr>
          <w:b w:val="0"/>
          <w:lang w:val="de-DE"/>
        </w:rPr>
      </w:pPr>
      <w:bookmarkStart w:id="764" w:name="_Toc173668541"/>
      <w:bookmarkStart w:id="765" w:name="_Toc173748493"/>
      <w:r w:rsidRPr="00063F6B">
        <w:rPr>
          <w:b w:val="0"/>
          <w:lang w:val="de-DE"/>
        </w:rPr>
        <w:t>Artikel 47</w:t>
      </w:r>
      <w:bookmarkEnd w:id="764"/>
      <w:bookmarkEnd w:id="765"/>
    </w:p>
    <w:p w14:paraId="042DE6B1" w14:textId="77777777" w:rsidR="004772D0" w:rsidRDefault="004772D0" w:rsidP="004772D0">
      <w:pPr>
        <w:tabs>
          <w:tab w:val="left" w:pos="7797"/>
        </w:tabs>
        <w:spacing w:before="120" w:after="120"/>
        <w:rPr>
          <w:szCs w:val="22"/>
          <w:lang w:val="de-DE"/>
        </w:rPr>
      </w:pPr>
      <w:r>
        <w:rPr>
          <w:szCs w:val="22"/>
          <w:lang w:val="de-DE"/>
        </w:rPr>
        <w:tab/>
        <w:t>Die Teilnehmerstaaten werden im Rahmen des Programms</w:t>
      </w:r>
    </w:p>
    <w:p w14:paraId="6FF7D569"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unter Berücksichtigung ihrer laufenden Überprüfung der Entwicklung der internationalen Energielage und ihrer Auswirkung auf die Weltwirtschaft nach Möglichkeiten und Methoden der Förderung eines stabilen internationalen Ölhandels und einer gesicherten Ölversorgung zu vernünftigen und gerechten Bedingungen für jeden Teilnehmerstaat suchen ;</w:t>
      </w:r>
    </w:p>
    <w:p w14:paraId="11C3176E"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unter Berücksichtigung der in anderen internationalen Organisationen aufgenommenen Arbeiten andere mögliche Gebiete der Zusammenarbeit prüfen, einschließlich der Aussichten für eine Zusammenarbeit bei der beschleunigten Industrialisierung und sozialen und wirtschaftlichen Entwicklung in den wichtigsten Fördergebieten sowie ihrer Auswirkungen auf den internationalen Handel und die internationale Investitionstätigkeit.</w:t>
      </w:r>
    </w:p>
    <w:p w14:paraId="04669B39"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die Aussichten für eine Zusammenarbeit mit Ölförderländern in Energiefragen von gemeinsamem Interesse wie der rationellen Energieverwendung, der Entwicklung alternativer Quellen sowie der Forschung und Entwicklung laufend überprüfen.</w:t>
      </w:r>
    </w:p>
    <w:p w14:paraId="6F5D9F63" w14:textId="77777777" w:rsidR="00B91326" w:rsidRPr="00FC528C" w:rsidRDefault="00B91326" w:rsidP="00B91326">
      <w:pPr>
        <w:pStyle w:val="Heading3"/>
        <w:spacing w:before="0" w:after="0"/>
        <w:jc w:val="center"/>
        <w:rPr>
          <w:b w:val="0"/>
          <w:lang w:val="de-DE"/>
        </w:rPr>
      </w:pPr>
      <w:bookmarkStart w:id="766" w:name="_Toc173668542"/>
      <w:bookmarkStart w:id="767" w:name="_Toc173748494"/>
    </w:p>
    <w:p w14:paraId="75B89651" w14:textId="77777777" w:rsidR="00B91326" w:rsidRPr="00FC528C" w:rsidRDefault="00B91326" w:rsidP="00B91326">
      <w:pPr>
        <w:pStyle w:val="Heading3"/>
        <w:spacing w:before="0" w:after="0"/>
        <w:jc w:val="center"/>
        <w:rPr>
          <w:b w:val="0"/>
          <w:lang w:val="de-DE"/>
        </w:rPr>
      </w:pPr>
    </w:p>
    <w:p w14:paraId="456B9D48" w14:textId="77777777" w:rsidR="00B91326" w:rsidRPr="00FC528C" w:rsidRDefault="00B91326" w:rsidP="00B91326">
      <w:pPr>
        <w:pStyle w:val="Heading3"/>
        <w:spacing w:before="0" w:after="0"/>
        <w:jc w:val="center"/>
        <w:rPr>
          <w:b w:val="0"/>
          <w:lang w:val="de-DE"/>
        </w:rPr>
      </w:pPr>
    </w:p>
    <w:p w14:paraId="4C7DB6BC" w14:textId="77777777" w:rsidR="004772D0" w:rsidRPr="00130FE7" w:rsidRDefault="004772D0" w:rsidP="00130FE7">
      <w:pPr>
        <w:pStyle w:val="Heading3"/>
        <w:jc w:val="center"/>
        <w:rPr>
          <w:b w:val="0"/>
        </w:rPr>
      </w:pPr>
      <w:r w:rsidRPr="00130FE7">
        <w:rPr>
          <w:b w:val="0"/>
        </w:rPr>
        <w:t>Artikel 48</w:t>
      </w:r>
      <w:bookmarkEnd w:id="766"/>
      <w:bookmarkEnd w:id="767"/>
    </w:p>
    <w:p w14:paraId="0DD83380" w14:textId="77777777" w:rsidR="004772D0" w:rsidRDefault="004772D0" w:rsidP="004772D0">
      <w:pPr>
        <w:numPr>
          <w:ilvl w:val="0"/>
          <w:numId w:val="45"/>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die Beziehungen zu Förderländern und zu anderen Verbraucherländern wird die in diesem Kapitel bezeichneten Angelegenheiten prüfen und dem Geschäftsführenden Ausschuß darüber Bericht erstatten.</w:t>
      </w:r>
    </w:p>
    <w:p w14:paraId="3A3C69E0" w14:textId="77777777" w:rsidR="004772D0" w:rsidRDefault="004772D0" w:rsidP="004772D0">
      <w:pPr>
        <w:numPr>
          <w:ilvl w:val="0"/>
          <w:numId w:val="45"/>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kann dem Verwaltungsrat Vorschläge über geeignete gemeinsame Maßnahmen in bezug auf diese Angelegenheiten unterbreiten ; der Verwaltungsrat beschließt über diese Vorschläge.</w:t>
      </w:r>
    </w:p>
    <w:p w14:paraId="3AB68EF1" w14:textId="77777777" w:rsidR="004772D0" w:rsidRPr="00846E5A" w:rsidRDefault="004772D0" w:rsidP="00130FE7">
      <w:pPr>
        <w:pStyle w:val="Heading1"/>
        <w:rPr>
          <w:i/>
          <w:lang w:val="de-DE"/>
        </w:rPr>
      </w:pPr>
      <w:bookmarkStart w:id="768" w:name="_Toc173668543"/>
      <w:bookmarkStart w:id="769" w:name="_Toc173748495"/>
      <w:r w:rsidRPr="00846E5A">
        <w:rPr>
          <w:i/>
          <w:lang w:val="de-DE"/>
        </w:rPr>
        <w:t>Kapitel IX</w:t>
      </w:r>
      <w:bookmarkEnd w:id="768"/>
      <w:bookmarkEnd w:id="769"/>
    </w:p>
    <w:p w14:paraId="089681DB" w14:textId="77777777" w:rsidR="004772D0" w:rsidRPr="007A2C02" w:rsidRDefault="004772D0" w:rsidP="00130FE7">
      <w:pPr>
        <w:pStyle w:val="Heading2"/>
        <w:jc w:val="center"/>
        <w:rPr>
          <w:sz w:val="28"/>
          <w:szCs w:val="28"/>
          <w:lang w:val="de-DE"/>
        </w:rPr>
      </w:pPr>
      <w:bookmarkStart w:id="770" w:name="_Toc173668544"/>
      <w:bookmarkStart w:id="771" w:name="_Toc173748496"/>
      <w:r w:rsidRPr="007A2C02">
        <w:rPr>
          <w:sz w:val="28"/>
          <w:szCs w:val="28"/>
          <w:lang w:val="de-DE"/>
        </w:rPr>
        <w:t>INSTITUTIONELLE UND ALLGEMEINE BESTIMMUNGEN</w:t>
      </w:r>
      <w:bookmarkEnd w:id="770"/>
      <w:bookmarkEnd w:id="771"/>
    </w:p>
    <w:p w14:paraId="11005AEB" w14:textId="77777777" w:rsidR="004772D0" w:rsidRPr="00130FE7" w:rsidRDefault="004772D0" w:rsidP="00130FE7">
      <w:pPr>
        <w:pStyle w:val="Heading3"/>
        <w:jc w:val="center"/>
        <w:rPr>
          <w:b w:val="0"/>
        </w:rPr>
      </w:pPr>
      <w:bookmarkStart w:id="772" w:name="_Toc173668545"/>
      <w:bookmarkStart w:id="773" w:name="_Toc173748497"/>
      <w:r w:rsidRPr="00130FE7">
        <w:rPr>
          <w:b w:val="0"/>
        </w:rPr>
        <w:t>Artikel 49</w:t>
      </w:r>
      <w:bookmarkEnd w:id="772"/>
      <w:bookmarkEnd w:id="773"/>
    </w:p>
    <w:p w14:paraId="55ACB13A" w14:textId="77777777" w:rsidR="004772D0" w:rsidRDefault="004772D0" w:rsidP="00FA0E1C">
      <w:pPr>
        <w:numPr>
          <w:ilvl w:val="0"/>
          <w:numId w:val="46"/>
        </w:numPr>
        <w:tabs>
          <w:tab w:val="clear" w:pos="720"/>
          <w:tab w:val="clear" w:pos="1191"/>
          <w:tab w:val="clear" w:pos="1531"/>
          <w:tab w:val="left" w:pos="7797"/>
        </w:tabs>
        <w:spacing w:after="120"/>
        <w:ind w:left="0" w:firstLine="0"/>
        <w:rPr>
          <w:szCs w:val="22"/>
          <w:lang w:val="de-DE"/>
        </w:rPr>
      </w:pPr>
      <w:r>
        <w:rPr>
          <w:szCs w:val="22"/>
          <w:lang w:val="de-DE"/>
        </w:rPr>
        <w:t>Die Agentur hat folgende Organe :</w:t>
      </w:r>
    </w:p>
    <w:p w14:paraId="5D17DF53"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einen Verwaltungsrat,</w:t>
      </w:r>
    </w:p>
    <w:p w14:paraId="77DF6A83"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einen Geschäftsführenden Ausschuß,</w:t>
      </w:r>
    </w:p>
    <w:p w14:paraId="51060AFD" w14:textId="77777777" w:rsidR="004772D0" w:rsidRDefault="004772D0" w:rsidP="00FA0E1C">
      <w:pPr>
        <w:numPr>
          <w:ilvl w:val="1"/>
          <w:numId w:val="24"/>
        </w:numPr>
        <w:tabs>
          <w:tab w:val="clear" w:pos="851"/>
          <w:tab w:val="clear" w:pos="1191"/>
          <w:tab w:val="clear" w:pos="1420"/>
          <w:tab w:val="clear" w:pos="1531"/>
          <w:tab w:val="num" w:pos="1276"/>
          <w:tab w:val="left" w:pos="7797"/>
        </w:tabs>
        <w:spacing w:after="120"/>
        <w:ind w:left="1276"/>
        <w:rPr>
          <w:szCs w:val="22"/>
          <w:lang w:val="de-DE"/>
        </w:rPr>
      </w:pPr>
      <w:r>
        <w:rPr>
          <w:szCs w:val="22"/>
          <w:lang w:val="de-DE"/>
        </w:rPr>
        <w:t>Ständige Gruppen für</w:t>
      </w:r>
    </w:p>
    <w:p w14:paraId="6FE07F39"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Notstandsfragen</w:t>
      </w:r>
    </w:p>
    <w:p w14:paraId="127D9C74" w14:textId="77777777" w:rsidR="004772D0" w:rsidRDefault="004772D0" w:rsidP="00FA0E1C">
      <w:pPr>
        <w:numPr>
          <w:ilvl w:val="1"/>
          <w:numId w:val="24"/>
        </w:numPr>
        <w:tabs>
          <w:tab w:val="clear" w:pos="851"/>
          <w:tab w:val="clear" w:pos="1191"/>
          <w:tab w:val="clear" w:pos="1420"/>
          <w:tab w:val="clear" w:pos="1531"/>
          <w:tab w:val="num" w:pos="1701"/>
          <w:tab w:val="left" w:pos="7797"/>
        </w:tabs>
        <w:spacing w:after="120"/>
        <w:ind w:left="1701"/>
        <w:rPr>
          <w:szCs w:val="22"/>
          <w:lang w:val="de-DE"/>
        </w:rPr>
      </w:pPr>
      <w:r>
        <w:rPr>
          <w:szCs w:val="22"/>
          <w:lang w:val="de-DE"/>
        </w:rPr>
        <w:t>den Ölmarkt</w:t>
      </w:r>
    </w:p>
    <w:p w14:paraId="77E7D399" w14:textId="77777777" w:rsidR="004772D0" w:rsidRDefault="004772D0" w:rsidP="00FA0E1C">
      <w:pPr>
        <w:numPr>
          <w:ilvl w:val="1"/>
          <w:numId w:val="24"/>
        </w:numPr>
        <w:tabs>
          <w:tab w:val="clear" w:pos="851"/>
          <w:tab w:val="clear" w:pos="1191"/>
          <w:tab w:val="clear" w:pos="1420"/>
          <w:tab w:val="clear" w:pos="1531"/>
          <w:tab w:val="num" w:pos="1701"/>
          <w:tab w:val="left" w:pos="7797"/>
        </w:tabs>
        <w:ind w:left="1701"/>
        <w:rPr>
          <w:szCs w:val="22"/>
          <w:lang w:val="de-DE"/>
        </w:rPr>
      </w:pPr>
      <w:r>
        <w:rPr>
          <w:szCs w:val="22"/>
          <w:lang w:val="de-DE"/>
        </w:rPr>
        <w:t>langfristige Zusammenarbeit</w:t>
      </w:r>
    </w:p>
    <w:p w14:paraId="13AD7D09" w14:textId="77777777" w:rsidR="004772D0" w:rsidRDefault="004772D0" w:rsidP="004772D0">
      <w:pPr>
        <w:numPr>
          <w:ilvl w:val="1"/>
          <w:numId w:val="24"/>
        </w:numPr>
        <w:tabs>
          <w:tab w:val="clear" w:pos="851"/>
          <w:tab w:val="clear" w:pos="1191"/>
          <w:tab w:val="clear" w:pos="1420"/>
          <w:tab w:val="clear" w:pos="1531"/>
          <w:tab w:val="num" w:pos="1701"/>
          <w:tab w:val="left" w:pos="7797"/>
        </w:tabs>
        <w:spacing w:before="120" w:after="120"/>
        <w:ind w:left="1701"/>
        <w:rPr>
          <w:szCs w:val="22"/>
          <w:lang w:val="de-DE"/>
        </w:rPr>
      </w:pPr>
      <w:r>
        <w:rPr>
          <w:szCs w:val="22"/>
          <w:lang w:val="de-DE"/>
        </w:rPr>
        <w:t>die Beziehungen zu Förderländern und zu anderen Verbraucherländern.</w:t>
      </w:r>
    </w:p>
    <w:p w14:paraId="01A27DD7" w14:textId="77777777" w:rsidR="004772D0" w:rsidRDefault="004772D0" w:rsidP="004772D0">
      <w:pPr>
        <w:numPr>
          <w:ilvl w:val="0"/>
          <w:numId w:val="46"/>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oder der Geschäftsführende Ausschuß kann mit Stimmenmehrheit jedes andere für die Durchführung des Programms erforderliche Organ einsetzen.</w:t>
      </w:r>
    </w:p>
    <w:p w14:paraId="51C26417" w14:textId="77777777" w:rsidR="004772D0" w:rsidRDefault="004772D0" w:rsidP="004772D0">
      <w:pPr>
        <w:numPr>
          <w:ilvl w:val="0"/>
          <w:numId w:val="46"/>
        </w:numPr>
        <w:tabs>
          <w:tab w:val="clear" w:pos="720"/>
          <w:tab w:val="clear" w:pos="1191"/>
          <w:tab w:val="clear" w:pos="1531"/>
          <w:tab w:val="num" w:pos="0"/>
          <w:tab w:val="left" w:pos="7797"/>
        </w:tabs>
        <w:spacing w:before="120" w:after="120"/>
        <w:ind w:left="0" w:firstLine="0"/>
        <w:rPr>
          <w:szCs w:val="22"/>
          <w:lang w:val="de-DE"/>
        </w:rPr>
      </w:pPr>
      <w:r>
        <w:rPr>
          <w:szCs w:val="22"/>
          <w:lang w:val="de-DE"/>
        </w:rPr>
        <w:t>Die Agentur hat ein Sekretariat, das die in den Absätzen 1 und 2 genannten Organe unterstützt.</w:t>
      </w:r>
    </w:p>
    <w:p w14:paraId="2986AF08" w14:textId="77777777" w:rsidR="004772D0" w:rsidRDefault="004772D0" w:rsidP="00C33881">
      <w:pPr>
        <w:tabs>
          <w:tab w:val="left" w:pos="7797"/>
        </w:tabs>
        <w:rPr>
          <w:szCs w:val="22"/>
          <w:lang w:val="de-DE"/>
        </w:rPr>
      </w:pPr>
    </w:p>
    <w:p w14:paraId="2EF5A1B2" w14:textId="77777777" w:rsidR="00C33881" w:rsidRDefault="00C33881" w:rsidP="00C33881">
      <w:pPr>
        <w:tabs>
          <w:tab w:val="left" w:pos="7797"/>
        </w:tabs>
        <w:rPr>
          <w:szCs w:val="22"/>
          <w:lang w:val="de-DE"/>
        </w:rPr>
      </w:pPr>
    </w:p>
    <w:p w14:paraId="2048F0B3" w14:textId="77777777" w:rsidR="00C33881" w:rsidRDefault="00C33881" w:rsidP="00C33881">
      <w:pPr>
        <w:tabs>
          <w:tab w:val="left" w:pos="7797"/>
        </w:tabs>
        <w:rPr>
          <w:szCs w:val="22"/>
          <w:lang w:val="de-DE"/>
        </w:rPr>
      </w:pPr>
    </w:p>
    <w:p w14:paraId="2946BDFF" w14:textId="77777777" w:rsidR="004772D0" w:rsidRPr="00DF5AA6" w:rsidRDefault="004772D0" w:rsidP="00130FE7">
      <w:pPr>
        <w:pStyle w:val="Heading2"/>
        <w:jc w:val="center"/>
        <w:rPr>
          <w:lang w:val="de-DE"/>
        </w:rPr>
      </w:pPr>
      <w:bookmarkStart w:id="774" w:name="_Toc173668546"/>
      <w:bookmarkStart w:id="775" w:name="_Toc173748498"/>
      <w:r w:rsidRPr="00DF5AA6">
        <w:rPr>
          <w:lang w:val="de-DE"/>
        </w:rPr>
        <w:t>VERWALTUNGSRAT</w:t>
      </w:r>
      <w:bookmarkEnd w:id="774"/>
      <w:bookmarkEnd w:id="775"/>
    </w:p>
    <w:p w14:paraId="19F3B79B" w14:textId="77777777" w:rsidR="004772D0" w:rsidRPr="00130FE7" w:rsidRDefault="004772D0" w:rsidP="00130FE7">
      <w:pPr>
        <w:pStyle w:val="Heading3"/>
        <w:jc w:val="center"/>
        <w:rPr>
          <w:b w:val="0"/>
        </w:rPr>
      </w:pPr>
      <w:bookmarkStart w:id="776" w:name="_Toc173668547"/>
      <w:bookmarkStart w:id="777" w:name="_Toc173748499"/>
      <w:r w:rsidRPr="00130FE7">
        <w:rPr>
          <w:b w:val="0"/>
        </w:rPr>
        <w:t>Artikel 50</w:t>
      </w:r>
      <w:bookmarkEnd w:id="776"/>
      <w:bookmarkEnd w:id="777"/>
    </w:p>
    <w:p w14:paraId="35D7723A" w14:textId="77777777" w:rsidR="004772D0" w:rsidRDefault="004772D0" w:rsidP="004772D0">
      <w:pPr>
        <w:numPr>
          <w:ilvl w:val="0"/>
          <w:numId w:val="47"/>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besteht aus einem oder mehreren Ministern oder deren Delegierten aus jedem Teilnehmerstaat.</w:t>
      </w:r>
    </w:p>
    <w:p w14:paraId="2545E866" w14:textId="77777777" w:rsidR="004772D0" w:rsidRDefault="004772D0" w:rsidP="004772D0">
      <w:pPr>
        <w:numPr>
          <w:ilvl w:val="0"/>
          <w:numId w:val="47"/>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nimmt mit Stimmenmehrheit seine Geschäftsordnung an. Sofern in der Geschäftsordnung nichts anderes beschlossen wird, findet sie auch auf den Geschäftsführenden Ausschuß und die Ständigen Gruppen Anwendung.</w:t>
      </w:r>
    </w:p>
    <w:p w14:paraId="05F155EB" w14:textId="77777777" w:rsidR="004772D0" w:rsidRDefault="004772D0" w:rsidP="004772D0">
      <w:pPr>
        <w:numPr>
          <w:ilvl w:val="0"/>
          <w:numId w:val="47"/>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wählt mit Stimmenmehrheit seinen Vorsitzenden und seine Stellvertretenden Vorsitzenden.</w:t>
      </w:r>
    </w:p>
    <w:p w14:paraId="1679C914" w14:textId="77777777" w:rsidR="004772D0" w:rsidRDefault="004772D0" w:rsidP="004772D0">
      <w:pPr>
        <w:tabs>
          <w:tab w:val="left" w:pos="7797"/>
        </w:tabs>
        <w:spacing w:before="120" w:after="120"/>
        <w:rPr>
          <w:szCs w:val="22"/>
          <w:lang w:val="de-DE"/>
        </w:rPr>
      </w:pPr>
    </w:p>
    <w:p w14:paraId="5923BA4A" w14:textId="77777777" w:rsidR="004772D0" w:rsidRPr="00130FE7" w:rsidRDefault="004772D0" w:rsidP="00130FE7">
      <w:pPr>
        <w:pStyle w:val="Heading3"/>
        <w:jc w:val="center"/>
        <w:rPr>
          <w:b w:val="0"/>
        </w:rPr>
      </w:pPr>
      <w:bookmarkStart w:id="778" w:name="_Toc173668548"/>
      <w:bookmarkStart w:id="779" w:name="_Toc173748500"/>
      <w:r w:rsidRPr="00130FE7">
        <w:rPr>
          <w:b w:val="0"/>
        </w:rPr>
        <w:t>Artikel 51</w:t>
      </w:r>
      <w:bookmarkEnd w:id="778"/>
      <w:bookmarkEnd w:id="779"/>
    </w:p>
    <w:p w14:paraId="4AAE814C" w14:textId="77777777" w:rsidR="004772D0" w:rsidRDefault="004772D0" w:rsidP="004772D0">
      <w:pPr>
        <w:numPr>
          <w:ilvl w:val="0"/>
          <w:numId w:val="48"/>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fasst Beschlüsse und gibt Empfehlungen ab, die für den reibungslosen Ablauf des Programms erforderlich sind.</w:t>
      </w:r>
    </w:p>
    <w:p w14:paraId="23A32757" w14:textId="77777777" w:rsidR="004772D0" w:rsidRDefault="004772D0" w:rsidP="004772D0">
      <w:pPr>
        <w:numPr>
          <w:ilvl w:val="0"/>
          <w:numId w:val="48"/>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überprüft in regelmäßigen Abständen die Entwicklung der internationalen Energielage, einschließlich der Probleme im Zusammenhang mit der Ölversorgung eines oder mehrerer Teilnehmerstaaten, sowie die wirtschaftlichen und währungspolitischen Folgen dieser Entwicklung und trifft geeignete Maßnahmen. Bei seinen Tätigkeiten im Zusammenhang mit den wirtschaftlichen und währungspolitischen Folgen der Entwicklung der internationalen Energielage berücksichtigt der Verwaltungsrat die Zuständigkeit und die Tätigkeiten der für gesamtwirtschaftliche und währungspolitische Fragen verantwortlichen internationalen Institutionen.</w:t>
      </w:r>
    </w:p>
    <w:p w14:paraId="4528E935" w14:textId="77777777" w:rsidR="004772D0" w:rsidRDefault="004772D0" w:rsidP="004772D0">
      <w:pPr>
        <w:numPr>
          <w:ilvl w:val="0"/>
          <w:numId w:val="48"/>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kann mit Stimmenmehrheit jede seiner Aufgaben auf jedes andere Organ der Agentur übertragen.</w:t>
      </w:r>
    </w:p>
    <w:p w14:paraId="4D875D5C" w14:textId="77777777" w:rsidR="004772D0" w:rsidRDefault="004772D0" w:rsidP="00C33881">
      <w:pPr>
        <w:tabs>
          <w:tab w:val="left" w:pos="7797"/>
        </w:tabs>
        <w:rPr>
          <w:szCs w:val="22"/>
          <w:lang w:val="de-DE"/>
        </w:rPr>
      </w:pPr>
    </w:p>
    <w:p w14:paraId="5D157AB8" w14:textId="77777777" w:rsidR="00C33881" w:rsidRDefault="00C33881" w:rsidP="00C33881">
      <w:pPr>
        <w:tabs>
          <w:tab w:val="left" w:pos="7797"/>
        </w:tabs>
        <w:rPr>
          <w:szCs w:val="22"/>
          <w:lang w:val="de-DE"/>
        </w:rPr>
      </w:pPr>
    </w:p>
    <w:p w14:paraId="1C11DF0E" w14:textId="77777777" w:rsidR="00C33881" w:rsidRDefault="00C33881" w:rsidP="00C33881">
      <w:pPr>
        <w:tabs>
          <w:tab w:val="left" w:pos="7797"/>
        </w:tabs>
        <w:rPr>
          <w:szCs w:val="22"/>
          <w:lang w:val="de-DE"/>
        </w:rPr>
      </w:pPr>
    </w:p>
    <w:p w14:paraId="74A6D960" w14:textId="77777777" w:rsidR="004772D0" w:rsidRPr="00130FE7" w:rsidRDefault="004772D0" w:rsidP="00130FE7">
      <w:pPr>
        <w:pStyle w:val="Heading3"/>
        <w:jc w:val="center"/>
        <w:rPr>
          <w:b w:val="0"/>
        </w:rPr>
      </w:pPr>
      <w:bookmarkStart w:id="780" w:name="_Toc173668549"/>
      <w:bookmarkStart w:id="781" w:name="_Toc173748501"/>
      <w:r w:rsidRPr="00130FE7">
        <w:rPr>
          <w:b w:val="0"/>
        </w:rPr>
        <w:t>Artikel 52</w:t>
      </w:r>
      <w:bookmarkEnd w:id="780"/>
      <w:bookmarkEnd w:id="781"/>
    </w:p>
    <w:p w14:paraId="3FEE280B" w14:textId="77777777" w:rsidR="004772D0" w:rsidRDefault="004772D0" w:rsidP="004772D0">
      <w:pPr>
        <w:numPr>
          <w:ilvl w:val="0"/>
          <w:numId w:val="49"/>
        </w:numPr>
        <w:tabs>
          <w:tab w:val="clear" w:pos="720"/>
          <w:tab w:val="clear" w:pos="1191"/>
          <w:tab w:val="clear" w:pos="1531"/>
          <w:tab w:val="num" w:pos="0"/>
          <w:tab w:val="left" w:pos="7797"/>
        </w:tabs>
        <w:spacing w:before="120" w:after="120"/>
        <w:ind w:left="0" w:firstLine="0"/>
        <w:rPr>
          <w:szCs w:val="22"/>
          <w:lang w:val="de-DE"/>
        </w:rPr>
      </w:pPr>
      <w:r>
        <w:rPr>
          <w:szCs w:val="22"/>
          <w:lang w:val="de-DE"/>
        </w:rPr>
        <w:t>Vorbehaltlich des Artikels 61 Absatz 2 und des Artikels 65 sind die Beschlüsse, die nach diesem Übereinkommen vom Verwaltungsrat oder von jedem anderen Organ auf Grund einer Aufgabenübertragung durch den Rat gefasst werden, für die Teilnehmerstaaten bindend.</w:t>
      </w:r>
    </w:p>
    <w:p w14:paraId="2E8304B1" w14:textId="77777777" w:rsidR="004772D0" w:rsidRDefault="004772D0" w:rsidP="004772D0">
      <w:pPr>
        <w:numPr>
          <w:ilvl w:val="0"/>
          <w:numId w:val="49"/>
        </w:numPr>
        <w:tabs>
          <w:tab w:val="clear" w:pos="720"/>
          <w:tab w:val="clear" w:pos="1191"/>
          <w:tab w:val="clear" w:pos="1531"/>
          <w:tab w:val="num" w:pos="0"/>
          <w:tab w:val="left" w:pos="7797"/>
        </w:tabs>
        <w:spacing w:before="120" w:after="120"/>
        <w:ind w:left="0" w:firstLine="0"/>
        <w:rPr>
          <w:szCs w:val="22"/>
          <w:lang w:val="de-DE"/>
        </w:rPr>
      </w:pPr>
      <w:r>
        <w:rPr>
          <w:szCs w:val="22"/>
          <w:lang w:val="de-DE"/>
        </w:rPr>
        <w:t>Empfehlungen sind nicht bindend.</w:t>
      </w:r>
    </w:p>
    <w:p w14:paraId="7357B3D8" w14:textId="77777777" w:rsidR="004772D0" w:rsidRDefault="004772D0" w:rsidP="00C33881">
      <w:pPr>
        <w:tabs>
          <w:tab w:val="left" w:pos="7797"/>
        </w:tabs>
        <w:rPr>
          <w:szCs w:val="22"/>
          <w:lang w:val="de-DE"/>
        </w:rPr>
      </w:pPr>
    </w:p>
    <w:p w14:paraId="069B527E" w14:textId="77777777" w:rsidR="00C33881" w:rsidRDefault="00C33881" w:rsidP="00C33881">
      <w:pPr>
        <w:tabs>
          <w:tab w:val="left" w:pos="7797"/>
        </w:tabs>
        <w:rPr>
          <w:szCs w:val="22"/>
          <w:lang w:val="de-DE"/>
        </w:rPr>
      </w:pPr>
    </w:p>
    <w:p w14:paraId="0FB86A58" w14:textId="77777777" w:rsidR="00C33881" w:rsidRDefault="00C33881" w:rsidP="00C33881">
      <w:pPr>
        <w:tabs>
          <w:tab w:val="left" w:pos="7797"/>
        </w:tabs>
        <w:rPr>
          <w:szCs w:val="22"/>
          <w:lang w:val="de-DE"/>
        </w:rPr>
      </w:pPr>
    </w:p>
    <w:p w14:paraId="30D458C8" w14:textId="77777777" w:rsidR="004772D0" w:rsidRPr="005461CE" w:rsidRDefault="004772D0" w:rsidP="00130FE7">
      <w:pPr>
        <w:pStyle w:val="Heading2"/>
        <w:jc w:val="center"/>
        <w:rPr>
          <w:lang w:val="de-DE"/>
        </w:rPr>
      </w:pPr>
      <w:bookmarkStart w:id="782" w:name="_Toc173668550"/>
      <w:bookmarkStart w:id="783" w:name="_Toc173748502"/>
      <w:r w:rsidRPr="005461CE">
        <w:rPr>
          <w:lang w:val="de-DE"/>
        </w:rPr>
        <w:t xml:space="preserve">GESCHÄFTSFÜHRENDER </w:t>
      </w:r>
      <w:r>
        <w:rPr>
          <w:lang w:val="de-DE"/>
        </w:rPr>
        <w:t>AUSSCHUß</w:t>
      </w:r>
      <w:bookmarkEnd w:id="782"/>
      <w:bookmarkEnd w:id="783"/>
    </w:p>
    <w:p w14:paraId="5D5ECDF1" w14:textId="77777777" w:rsidR="004772D0" w:rsidRPr="00130FE7" w:rsidRDefault="004772D0" w:rsidP="00130FE7">
      <w:pPr>
        <w:pStyle w:val="Heading3"/>
        <w:jc w:val="center"/>
        <w:rPr>
          <w:b w:val="0"/>
        </w:rPr>
      </w:pPr>
      <w:bookmarkStart w:id="784" w:name="_Toc173668551"/>
      <w:bookmarkStart w:id="785" w:name="_Toc173748503"/>
      <w:r w:rsidRPr="00130FE7">
        <w:rPr>
          <w:b w:val="0"/>
        </w:rPr>
        <w:t>Artikel 53</w:t>
      </w:r>
      <w:bookmarkEnd w:id="784"/>
      <w:bookmarkEnd w:id="785"/>
    </w:p>
    <w:p w14:paraId="190F75DD" w14:textId="77777777" w:rsidR="004772D0" w:rsidRDefault="004772D0" w:rsidP="004772D0">
      <w:pPr>
        <w:numPr>
          <w:ilvl w:val="0"/>
          <w:numId w:val="50"/>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besteht aus einem oder mehreren hohen Vertretern der Regierung jedes Teilnehmerstaats.</w:t>
      </w:r>
    </w:p>
    <w:p w14:paraId="01295490" w14:textId="77777777" w:rsidR="004772D0" w:rsidRDefault="004772D0" w:rsidP="004772D0">
      <w:pPr>
        <w:numPr>
          <w:ilvl w:val="0"/>
          <w:numId w:val="50"/>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erfüllt die ihm in diesem Übereinkommen zugewiesenen sowie alle anderen ihm vom Verwaltungsrat übertragenen Aufgaben.</w:t>
      </w:r>
    </w:p>
    <w:p w14:paraId="299DD169" w14:textId="77777777" w:rsidR="004772D0" w:rsidRDefault="004772D0" w:rsidP="004772D0">
      <w:pPr>
        <w:numPr>
          <w:ilvl w:val="0"/>
          <w:numId w:val="50"/>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kann jede in den Rahmen dieses Übereinkommens fallende Angelegenheit prüfen und gegebenenfalls dem Verwaltungsrat dazu Vorschläge unterbreiten.</w:t>
      </w:r>
    </w:p>
    <w:p w14:paraId="26776C5C" w14:textId="77777777" w:rsidR="004772D0" w:rsidRDefault="004772D0" w:rsidP="004772D0">
      <w:pPr>
        <w:numPr>
          <w:ilvl w:val="0"/>
          <w:numId w:val="50"/>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tritt zusammen, wenn dies von einem Teilnehmerstaat verlangt wird.</w:t>
      </w:r>
    </w:p>
    <w:p w14:paraId="4E84C1C7" w14:textId="77777777" w:rsidR="004772D0" w:rsidRDefault="004772D0" w:rsidP="004772D0">
      <w:pPr>
        <w:numPr>
          <w:ilvl w:val="0"/>
          <w:numId w:val="50"/>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wählt mit Stimmenmehrheit seinen Vorsitzenden und seine Stellvertretenden Vorsitzenden.</w:t>
      </w:r>
    </w:p>
    <w:p w14:paraId="560AC1E7" w14:textId="77777777" w:rsidR="004772D0" w:rsidRDefault="004772D0" w:rsidP="00C33881">
      <w:pPr>
        <w:tabs>
          <w:tab w:val="left" w:pos="7797"/>
        </w:tabs>
        <w:rPr>
          <w:szCs w:val="22"/>
          <w:lang w:val="de-DE"/>
        </w:rPr>
      </w:pPr>
    </w:p>
    <w:p w14:paraId="75BD8B8A" w14:textId="77777777" w:rsidR="00C33881" w:rsidRDefault="00C33881" w:rsidP="00C33881">
      <w:pPr>
        <w:tabs>
          <w:tab w:val="left" w:pos="7797"/>
        </w:tabs>
        <w:rPr>
          <w:szCs w:val="22"/>
          <w:lang w:val="de-DE"/>
        </w:rPr>
      </w:pPr>
    </w:p>
    <w:p w14:paraId="039F180F" w14:textId="77777777" w:rsidR="00C33881" w:rsidRDefault="00C33881" w:rsidP="00C33881">
      <w:pPr>
        <w:tabs>
          <w:tab w:val="left" w:pos="7797"/>
        </w:tabs>
        <w:rPr>
          <w:szCs w:val="22"/>
          <w:lang w:val="de-DE"/>
        </w:rPr>
      </w:pPr>
    </w:p>
    <w:p w14:paraId="096AB2B9" w14:textId="77777777" w:rsidR="004772D0" w:rsidRPr="0031055F" w:rsidRDefault="004772D0" w:rsidP="00130FE7">
      <w:pPr>
        <w:pStyle w:val="Heading2"/>
        <w:jc w:val="center"/>
        <w:rPr>
          <w:lang w:val="de-DE"/>
        </w:rPr>
      </w:pPr>
      <w:bookmarkStart w:id="786" w:name="_Toc173668552"/>
      <w:bookmarkStart w:id="787" w:name="_Toc173748504"/>
      <w:r w:rsidRPr="0031055F">
        <w:rPr>
          <w:lang w:val="de-DE"/>
        </w:rPr>
        <w:t>STÄNDIGE GRUPPEN</w:t>
      </w:r>
      <w:bookmarkEnd w:id="786"/>
      <w:bookmarkEnd w:id="787"/>
    </w:p>
    <w:p w14:paraId="5D570A51" w14:textId="77777777" w:rsidR="004772D0" w:rsidRPr="00130FE7" w:rsidRDefault="004772D0" w:rsidP="00130FE7">
      <w:pPr>
        <w:pStyle w:val="Heading3"/>
        <w:jc w:val="center"/>
        <w:rPr>
          <w:b w:val="0"/>
        </w:rPr>
      </w:pPr>
      <w:bookmarkStart w:id="788" w:name="_Toc173668553"/>
      <w:bookmarkStart w:id="789" w:name="_Toc173748505"/>
      <w:r w:rsidRPr="00130FE7">
        <w:rPr>
          <w:b w:val="0"/>
        </w:rPr>
        <w:t>Artikel 54</w:t>
      </w:r>
      <w:bookmarkEnd w:id="788"/>
      <w:bookmarkEnd w:id="789"/>
    </w:p>
    <w:p w14:paraId="6F33BE95" w14:textId="77777777" w:rsidR="004772D0" w:rsidRDefault="004772D0" w:rsidP="004772D0">
      <w:pPr>
        <w:numPr>
          <w:ilvl w:val="0"/>
          <w:numId w:val="51"/>
        </w:numPr>
        <w:tabs>
          <w:tab w:val="clear" w:pos="720"/>
          <w:tab w:val="clear" w:pos="1191"/>
          <w:tab w:val="clear" w:pos="1531"/>
          <w:tab w:val="num" w:pos="0"/>
          <w:tab w:val="left" w:pos="7797"/>
        </w:tabs>
        <w:spacing w:before="120" w:after="120"/>
        <w:ind w:left="0" w:firstLine="0"/>
        <w:rPr>
          <w:szCs w:val="22"/>
          <w:lang w:val="de-DE"/>
        </w:rPr>
      </w:pPr>
      <w:r>
        <w:rPr>
          <w:szCs w:val="22"/>
          <w:lang w:val="de-DE"/>
        </w:rPr>
        <w:t>Jede Ständige Gruppe besteht aus einem oder mehreren Vertretern der Regierung jedes Teilnehmerstaats.</w:t>
      </w:r>
    </w:p>
    <w:p w14:paraId="2F234F51" w14:textId="77777777" w:rsidR="004772D0" w:rsidRDefault="004772D0" w:rsidP="004772D0">
      <w:pPr>
        <w:numPr>
          <w:ilvl w:val="0"/>
          <w:numId w:val="51"/>
        </w:numPr>
        <w:tabs>
          <w:tab w:val="clear" w:pos="720"/>
          <w:tab w:val="clear" w:pos="1191"/>
          <w:tab w:val="clear" w:pos="1531"/>
          <w:tab w:val="num" w:pos="0"/>
          <w:tab w:val="left" w:pos="7797"/>
        </w:tabs>
        <w:spacing w:before="120" w:after="120"/>
        <w:ind w:left="0" w:firstLine="0"/>
        <w:rPr>
          <w:szCs w:val="22"/>
          <w:lang w:val="de-DE"/>
        </w:rPr>
      </w:pPr>
      <w:r>
        <w:rPr>
          <w:szCs w:val="22"/>
          <w:lang w:val="de-DE"/>
        </w:rPr>
        <w:t>Der Geschäftsführende Ausschuß wählt mit Stimmenmehrheit die Vorsitzenden und die Stellvertretenden Vorsitzenden der Ständigen Gruppe.</w:t>
      </w:r>
    </w:p>
    <w:p w14:paraId="78A6B38F" w14:textId="77777777" w:rsidR="004772D0" w:rsidRDefault="004772D0" w:rsidP="00C33881">
      <w:pPr>
        <w:tabs>
          <w:tab w:val="left" w:pos="7797"/>
        </w:tabs>
        <w:rPr>
          <w:szCs w:val="22"/>
          <w:lang w:val="de-DE"/>
        </w:rPr>
      </w:pPr>
    </w:p>
    <w:p w14:paraId="2E436CB0" w14:textId="77777777" w:rsidR="00C33881" w:rsidRDefault="00C33881" w:rsidP="00C33881">
      <w:pPr>
        <w:tabs>
          <w:tab w:val="left" w:pos="7797"/>
        </w:tabs>
        <w:rPr>
          <w:szCs w:val="22"/>
          <w:lang w:val="de-DE"/>
        </w:rPr>
      </w:pPr>
    </w:p>
    <w:p w14:paraId="6BAD599A" w14:textId="77777777" w:rsidR="00C33881" w:rsidRDefault="00C33881" w:rsidP="00C33881">
      <w:pPr>
        <w:tabs>
          <w:tab w:val="left" w:pos="7797"/>
        </w:tabs>
        <w:rPr>
          <w:szCs w:val="22"/>
          <w:lang w:val="de-DE"/>
        </w:rPr>
      </w:pPr>
    </w:p>
    <w:p w14:paraId="74535597" w14:textId="77777777" w:rsidR="004772D0" w:rsidRPr="00130FE7" w:rsidRDefault="004772D0" w:rsidP="00130FE7">
      <w:pPr>
        <w:pStyle w:val="Heading3"/>
        <w:jc w:val="center"/>
        <w:rPr>
          <w:b w:val="0"/>
        </w:rPr>
      </w:pPr>
      <w:bookmarkStart w:id="790" w:name="_Toc173668554"/>
      <w:bookmarkStart w:id="791" w:name="_Toc173748506"/>
      <w:r w:rsidRPr="00130FE7">
        <w:rPr>
          <w:b w:val="0"/>
        </w:rPr>
        <w:t>Artikel 55</w:t>
      </w:r>
      <w:bookmarkEnd w:id="790"/>
      <w:bookmarkEnd w:id="791"/>
    </w:p>
    <w:p w14:paraId="3C076A62" w14:textId="77777777" w:rsidR="004772D0" w:rsidRDefault="004772D0" w:rsidP="004772D0">
      <w:pPr>
        <w:numPr>
          <w:ilvl w:val="0"/>
          <w:numId w:val="52"/>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Notstandsfragen erfüllt die ihr in den Kapiteln I bis V und in der Anlage zugewiesenen sowie alle anderen ihr vom Verwaltungsrat übertragenen Aufgaben.</w:t>
      </w:r>
    </w:p>
    <w:p w14:paraId="0388F411" w14:textId="77777777" w:rsidR="004772D0" w:rsidRDefault="004772D0" w:rsidP="004772D0">
      <w:pPr>
        <w:numPr>
          <w:ilvl w:val="0"/>
          <w:numId w:val="52"/>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kann jede in den Rahmen der Kapitel I bis V und der Anlage fallende Angelegenheit prüfen und dem Geschäftsführenden Ausschuß darüber berichten.</w:t>
      </w:r>
    </w:p>
    <w:p w14:paraId="3807E813" w14:textId="77777777" w:rsidR="004772D0" w:rsidRDefault="004772D0" w:rsidP="004772D0">
      <w:pPr>
        <w:numPr>
          <w:ilvl w:val="0"/>
          <w:numId w:val="52"/>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kann die Ölgesellschaften über jede in ihren Zuständigkeitsbereich fallende Angelegenheit konsultieren.</w:t>
      </w:r>
    </w:p>
    <w:p w14:paraId="225EE7B6" w14:textId="77777777" w:rsidR="00C33881" w:rsidRDefault="00C33881" w:rsidP="00C33881">
      <w:pPr>
        <w:tabs>
          <w:tab w:val="left" w:pos="7797"/>
        </w:tabs>
        <w:rPr>
          <w:szCs w:val="22"/>
          <w:lang w:val="de-DE"/>
        </w:rPr>
      </w:pPr>
      <w:bookmarkStart w:id="792" w:name="_Toc173668555"/>
      <w:bookmarkStart w:id="793" w:name="_Toc173748507"/>
    </w:p>
    <w:p w14:paraId="2DEBFD8C" w14:textId="77777777" w:rsidR="00C33881" w:rsidRPr="00C33881" w:rsidRDefault="00C33881" w:rsidP="00C33881">
      <w:pPr>
        <w:tabs>
          <w:tab w:val="left" w:pos="7797"/>
        </w:tabs>
        <w:rPr>
          <w:szCs w:val="22"/>
          <w:lang w:val="de-DE"/>
        </w:rPr>
      </w:pPr>
    </w:p>
    <w:p w14:paraId="516AA1D3" w14:textId="77777777" w:rsidR="00C33881" w:rsidRPr="00C33881" w:rsidRDefault="00C33881" w:rsidP="00C33881">
      <w:pPr>
        <w:tabs>
          <w:tab w:val="left" w:pos="7797"/>
        </w:tabs>
        <w:rPr>
          <w:szCs w:val="22"/>
          <w:lang w:val="de-DE"/>
        </w:rPr>
      </w:pPr>
    </w:p>
    <w:p w14:paraId="02CEFDD0" w14:textId="77777777" w:rsidR="004772D0" w:rsidRPr="00130FE7" w:rsidRDefault="004772D0" w:rsidP="00130FE7">
      <w:pPr>
        <w:pStyle w:val="Heading3"/>
        <w:jc w:val="center"/>
        <w:rPr>
          <w:b w:val="0"/>
        </w:rPr>
      </w:pPr>
      <w:r w:rsidRPr="00130FE7">
        <w:rPr>
          <w:b w:val="0"/>
        </w:rPr>
        <w:t>Artikel 56</w:t>
      </w:r>
      <w:bookmarkEnd w:id="792"/>
      <w:bookmarkEnd w:id="793"/>
    </w:p>
    <w:p w14:paraId="59EBC617" w14:textId="77777777" w:rsidR="004772D0" w:rsidRDefault="004772D0" w:rsidP="004772D0">
      <w:pPr>
        <w:numPr>
          <w:ilvl w:val="0"/>
          <w:numId w:val="53"/>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den Ölmarkt erfüllt die ihr in den Kapiteln V und VI zugewiesenen sowie alle anderen ihr vom Verwaltungsrat übertragenen Aufgaben.</w:t>
      </w:r>
    </w:p>
    <w:p w14:paraId="451B3CAB" w14:textId="77777777" w:rsidR="004772D0" w:rsidRDefault="004772D0" w:rsidP="004772D0">
      <w:pPr>
        <w:numPr>
          <w:ilvl w:val="0"/>
          <w:numId w:val="53"/>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kann jede in den Rahmen der Kapitel V und VI fallende Angelegenheit prüfen und dem Geschäftsführenden Ausschuß darüber berichten.</w:t>
      </w:r>
    </w:p>
    <w:p w14:paraId="40F35492" w14:textId="77777777" w:rsidR="004772D0" w:rsidRDefault="004772D0" w:rsidP="004772D0">
      <w:pPr>
        <w:numPr>
          <w:ilvl w:val="0"/>
          <w:numId w:val="53"/>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kann die Ölgesellschaften über jede in ihren Zuständigkeitsbereich fallende Angelegenheit konsultieren.</w:t>
      </w:r>
    </w:p>
    <w:p w14:paraId="520046D2" w14:textId="77777777" w:rsidR="004772D0" w:rsidRDefault="004772D0" w:rsidP="00C33881">
      <w:pPr>
        <w:tabs>
          <w:tab w:val="left" w:pos="7797"/>
        </w:tabs>
        <w:rPr>
          <w:szCs w:val="22"/>
          <w:lang w:val="de-DE"/>
        </w:rPr>
      </w:pPr>
    </w:p>
    <w:p w14:paraId="6FA9C1B3" w14:textId="77777777" w:rsidR="00C33881" w:rsidRDefault="00C33881" w:rsidP="00C33881">
      <w:pPr>
        <w:tabs>
          <w:tab w:val="left" w:pos="7797"/>
        </w:tabs>
        <w:rPr>
          <w:szCs w:val="22"/>
          <w:lang w:val="de-DE"/>
        </w:rPr>
      </w:pPr>
    </w:p>
    <w:p w14:paraId="5E78E0F1" w14:textId="77777777" w:rsidR="00C33881" w:rsidRDefault="00C33881" w:rsidP="00C33881">
      <w:pPr>
        <w:tabs>
          <w:tab w:val="left" w:pos="7797"/>
        </w:tabs>
        <w:rPr>
          <w:szCs w:val="22"/>
          <w:lang w:val="de-DE"/>
        </w:rPr>
      </w:pPr>
    </w:p>
    <w:p w14:paraId="5E5A7390" w14:textId="77777777" w:rsidR="004772D0" w:rsidRPr="00130FE7" w:rsidRDefault="004772D0" w:rsidP="00130FE7">
      <w:pPr>
        <w:pStyle w:val="Heading3"/>
        <w:jc w:val="center"/>
        <w:rPr>
          <w:b w:val="0"/>
        </w:rPr>
      </w:pPr>
      <w:bookmarkStart w:id="794" w:name="_Toc173668556"/>
      <w:bookmarkStart w:id="795" w:name="_Toc173748508"/>
      <w:r w:rsidRPr="00130FE7">
        <w:rPr>
          <w:b w:val="0"/>
        </w:rPr>
        <w:t>Artikel 57</w:t>
      </w:r>
      <w:bookmarkEnd w:id="794"/>
      <w:bookmarkEnd w:id="795"/>
    </w:p>
    <w:p w14:paraId="4F10385F" w14:textId="77777777" w:rsidR="004772D0" w:rsidRDefault="004772D0" w:rsidP="004772D0">
      <w:pPr>
        <w:numPr>
          <w:ilvl w:val="0"/>
          <w:numId w:val="54"/>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langfristige Zusammenarbeit erfüllt die ihr in Kapitel VII zugewiesenen sowie alle anderen ihr vom Verwaltungsrat übertragenen Aufgaben.</w:t>
      </w:r>
    </w:p>
    <w:p w14:paraId="3C4F8548" w14:textId="77777777" w:rsidR="004772D0" w:rsidRDefault="004772D0" w:rsidP="004772D0">
      <w:pPr>
        <w:numPr>
          <w:ilvl w:val="0"/>
          <w:numId w:val="54"/>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kann jede in den Rahmen des Kapitels VII fallende Angelegenheit prüfen und dem Geschäftsführenden Ausschuß darüber berichten.</w:t>
      </w:r>
    </w:p>
    <w:p w14:paraId="51B8DCCB" w14:textId="77777777" w:rsidR="004772D0" w:rsidRDefault="004772D0" w:rsidP="00C33881">
      <w:pPr>
        <w:tabs>
          <w:tab w:val="left" w:pos="7797"/>
        </w:tabs>
        <w:rPr>
          <w:szCs w:val="22"/>
          <w:lang w:val="de-DE"/>
        </w:rPr>
      </w:pPr>
    </w:p>
    <w:p w14:paraId="3BFB3615" w14:textId="77777777" w:rsidR="00C33881" w:rsidRDefault="00C33881" w:rsidP="00C33881">
      <w:pPr>
        <w:tabs>
          <w:tab w:val="left" w:pos="7797"/>
        </w:tabs>
        <w:rPr>
          <w:szCs w:val="22"/>
          <w:lang w:val="de-DE"/>
        </w:rPr>
      </w:pPr>
    </w:p>
    <w:p w14:paraId="2F569168" w14:textId="77777777" w:rsidR="00C33881" w:rsidRDefault="00C33881" w:rsidP="00C33881">
      <w:pPr>
        <w:tabs>
          <w:tab w:val="left" w:pos="7797"/>
        </w:tabs>
        <w:rPr>
          <w:szCs w:val="22"/>
          <w:lang w:val="de-DE"/>
        </w:rPr>
      </w:pPr>
    </w:p>
    <w:p w14:paraId="27150B17" w14:textId="77777777" w:rsidR="004772D0" w:rsidRPr="00130FE7" w:rsidRDefault="004772D0" w:rsidP="00130FE7">
      <w:pPr>
        <w:pStyle w:val="Heading3"/>
        <w:jc w:val="center"/>
        <w:rPr>
          <w:b w:val="0"/>
        </w:rPr>
      </w:pPr>
      <w:bookmarkStart w:id="796" w:name="_Toc173668557"/>
      <w:bookmarkStart w:id="797" w:name="_Toc173748509"/>
      <w:r w:rsidRPr="00130FE7">
        <w:rPr>
          <w:b w:val="0"/>
        </w:rPr>
        <w:t>Artikel 58</w:t>
      </w:r>
      <w:bookmarkEnd w:id="796"/>
      <w:bookmarkEnd w:id="797"/>
    </w:p>
    <w:p w14:paraId="6D572FB2" w14:textId="77777777" w:rsidR="004772D0" w:rsidRDefault="004772D0" w:rsidP="004772D0">
      <w:pPr>
        <w:numPr>
          <w:ilvl w:val="0"/>
          <w:numId w:val="55"/>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für die Beziehungen zu Förderländern und zu anderen Verbraucherländern erfüllt die ihr in Kapitel VIII zugewiesenen sowie alle anderen ihr vom Verwaltungsrat übertragenen Aufgaben.</w:t>
      </w:r>
    </w:p>
    <w:p w14:paraId="44CD9E4C" w14:textId="77777777" w:rsidR="004772D0" w:rsidRDefault="004772D0" w:rsidP="004772D0">
      <w:pPr>
        <w:numPr>
          <w:ilvl w:val="0"/>
          <w:numId w:val="55"/>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kann jede in den Rahmen des Kapitels VIII fallende Angelegenheit prüfen und dem Geschäftsführenden Ausschuß darüber berichten.</w:t>
      </w:r>
    </w:p>
    <w:p w14:paraId="1F3EB356" w14:textId="77777777" w:rsidR="004772D0" w:rsidRDefault="004772D0" w:rsidP="004772D0">
      <w:pPr>
        <w:numPr>
          <w:ilvl w:val="0"/>
          <w:numId w:val="55"/>
        </w:numPr>
        <w:tabs>
          <w:tab w:val="clear" w:pos="720"/>
          <w:tab w:val="clear" w:pos="1191"/>
          <w:tab w:val="clear" w:pos="1531"/>
          <w:tab w:val="num" w:pos="0"/>
          <w:tab w:val="left" w:pos="7797"/>
        </w:tabs>
        <w:spacing w:before="120" w:after="120"/>
        <w:ind w:left="0" w:firstLine="0"/>
        <w:rPr>
          <w:szCs w:val="22"/>
          <w:lang w:val="de-DE"/>
        </w:rPr>
      </w:pPr>
      <w:r>
        <w:rPr>
          <w:szCs w:val="22"/>
          <w:lang w:val="de-DE"/>
        </w:rPr>
        <w:t>Die Ständige Gruppe kann die Ölgesellschaften über jede in ihren Zuständigkeitsbereich fallende Angelegenheit konsultieren.</w:t>
      </w:r>
    </w:p>
    <w:p w14:paraId="4372A908" w14:textId="77777777" w:rsidR="004772D0" w:rsidRDefault="004772D0" w:rsidP="004772D0">
      <w:pPr>
        <w:tabs>
          <w:tab w:val="left" w:pos="7797"/>
        </w:tabs>
        <w:spacing w:before="120" w:after="120"/>
        <w:rPr>
          <w:szCs w:val="22"/>
          <w:lang w:val="de-DE"/>
        </w:rPr>
      </w:pPr>
    </w:p>
    <w:p w14:paraId="20CB79FD" w14:textId="77777777" w:rsidR="004772D0" w:rsidRPr="00290A89" w:rsidRDefault="004772D0" w:rsidP="009374F4">
      <w:pPr>
        <w:pStyle w:val="Heading2"/>
        <w:jc w:val="center"/>
        <w:rPr>
          <w:lang w:val="de-DE"/>
        </w:rPr>
      </w:pPr>
      <w:bookmarkStart w:id="798" w:name="_Toc173668558"/>
      <w:bookmarkStart w:id="799" w:name="_Toc173748510"/>
      <w:r w:rsidRPr="00290A89">
        <w:rPr>
          <w:lang w:val="de-DE"/>
        </w:rPr>
        <w:t>SEKRETARIAT</w:t>
      </w:r>
      <w:bookmarkEnd w:id="798"/>
      <w:bookmarkEnd w:id="799"/>
    </w:p>
    <w:p w14:paraId="3913AFD5" w14:textId="77777777" w:rsidR="004772D0" w:rsidRPr="009374F4" w:rsidRDefault="004772D0" w:rsidP="009374F4">
      <w:pPr>
        <w:pStyle w:val="Heading3"/>
        <w:jc w:val="center"/>
        <w:rPr>
          <w:b w:val="0"/>
        </w:rPr>
      </w:pPr>
      <w:bookmarkStart w:id="800" w:name="_Toc173668559"/>
      <w:bookmarkStart w:id="801" w:name="_Toc173748511"/>
      <w:r w:rsidRPr="009374F4">
        <w:rPr>
          <w:b w:val="0"/>
        </w:rPr>
        <w:t>Artikel 59</w:t>
      </w:r>
      <w:bookmarkEnd w:id="800"/>
      <w:bookmarkEnd w:id="801"/>
    </w:p>
    <w:p w14:paraId="434D5ED0" w14:textId="77777777" w:rsidR="004772D0" w:rsidRDefault="004772D0" w:rsidP="004772D0">
      <w:pPr>
        <w:numPr>
          <w:ilvl w:val="2"/>
          <w:numId w:val="44"/>
        </w:numPr>
        <w:tabs>
          <w:tab w:val="clear" w:pos="1191"/>
          <w:tab w:val="clear" w:pos="1531"/>
          <w:tab w:val="clear" w:pos="2340"/>
          <w:tab w:val="num" w:pos="0"/>
          <w:tab w:val="left" w:pos="7797"/>
        </w:tabs>
        <w:spacing w:before="120" w:after="120"/>
        <w:ind w:left="0" w:firstLine="0"/>
        <w:rPr>
          <w:szCs w:val="22"/>
          <w:lang w:val="de-DE"/>
        </w:rPr>
      </w:pPr>
      <w:r>
        <w:rPr>
          <w:szCs w:val="22"/>
          <w:lang w:val="de-DE"/>
        </w:rPr>
        <w:t>Das Sekretariat besteht aus einem Exekutivdirektor und dem erforderlichen Personal.</w:t>
      </w:r>
    </w:p>
    <w:p w14:paraId="0A3B22A3" w14:textId="77777777" w:rsidR="004772D0" w:rsidRDefault="004772D0" w:rsidP="004772D0">
      <w:pPr>
        <w:numPr>
          <w:ilvl w:val="2"/>
          <w:numId w:val="44"/>
        </w:numPr>
        <w:tabs>
          <w:tab w:val="clear" w:pos="1191"/>
          <w:tab w:val="clear" w:pos="1531"/>
          <w:tab w:val="clear" w:pos="2340"/>
          <w:tab w:val="num" w:pos="0"/>
          <w:tab w:val="left" w:pos="7797"/>
        </w:tabs>
        <w:spacing w:before="120" w:after="120"/>
        <w:ind w:left="0" w:firstLine="0"/>
        <w:rPr>
          <w:szCs w:val="22"/>
          <w:lang w:val="de-DE"/>
        </w:rPr>
      </w:pPr>
      <w:r>
        <w:rPr>
          <w:szCs w:val="22"/>
          <w:lang w:val="de-DE"/>
        </w:rPr>
        <w:t>Der Exekutivdirektor wird vom Verwaltungsrat ernannt.</w:t>
      </w:r>
    </w:p>
    <w:p w14:paraId="19AC8F39" w14:textId="77777777" w:rsidR="004772D0" w:rsidRDefault="004772D0" w:rsidP="004772D0">
      <w:pPr>
        <w:numPr>
          <w:ilvl w:val="2"/>
          <w:numId w:val="44"/>
        </w:numPr>
        <w:tabs>
          <w:tab w:val="clear" w:pos="1191"/>
          <w:tab w:val="clear" w:pos="1531"/>
          <w:tab w:val="clear" w:pos="2340"/>
          <w:tab w:val="num" w:pos="0"/>
          <w:tab w:val="left" w:pos="7797"/>
        </w:tabs>
        <w:spacing w:before="120" w:after="120"/>
        <w:ind w:left="0" w:firstLine="0"/>
        <w:rPr>
          <w:szCs w:val="22"/>
          <w:lang w:val="de-DE"/>
        </w:rPr>
      </w:pPr>
      <w:r>
        <w:rPr>
          <w:szCs w:val="22"/>
          <w:lang w:val="de-DE"/>
        </w:rPr>
        <w:t>Bei der Erfüllung ihrer Aufgaben im Rahmen dieses Übereinkommens sind der Exekutivdirektor und das Personal den Organen der Agentur gegenüber verantwortlich und erstatten ihnen Bericht.</w:t>
      </w:r>
    </w:p>
    <w:p w14:paraId="0BFF468A" w14:textId="77777777" w:rsidR="004772D0" w:rsidRDefault="004772D0" w:rsidP="004772D0">
      <w:pPr>
        <w:numPr>
          <w:ilvl w:val="2"/>
          <w:numId w:val="44"/>
        </w:numPr>
        <w:tabs>
          <w:tab w:val="clear" w:pos="1191"/>
          <w:tab w:val="clear" w:pos="1531"/>
          <w:tab w:val="clear" w:pos="2340"/>
          <w:tab w:val="num" w:pos="0"/>
          <w:tab w:val="left" w:pos="7797"/>
        </w:tabs>
        <w:spacing w:before="120" w:after="120"/>
        <w:ind w:left="0" w:firstLine="0"/>
        <w:rPr>
          <w:szCs w:val="22"/>
          <w:lang w:val="de-DE"/>
        </w:rPr>
      </w:pPr>
      <w:r>
        <w:rPr>
          <w:szCs w:val="22"/>
          <w:lang w:val="de-DE"/>
        </w:rPr>
        <w:t>Der Verwaltungsrat fasst mit Stimmenmehrheit alle für die Einrichtung und den Betrieb des Sekretariats erforderlichen Beschlüsse.</w:t>
      </w:r>
    </w:p>
    <w:p w14:paraId="5B41E4E3" w14:textId="77777777" w:rsidR="004772D0" w:rsidRDefault="004772D0" w:rsidP="00C33881">
      <w:pPr>
        <w:tabs>
          <w:tab w:val="left" w:pos="7797"/>
        </w:tabs>
        <w:rPr>
          <w:szCs w:val="22"/>
          <w:lang w:val="de-DE"/>
        </w:rPr>
      </w:pPr>
    </w:p>
    <w:p w14:paraId="09F6C09E" w14:textId="77777777" w:rsidR="00C33881" w:rsidRDefault="00C33881" w:rsidP="00C33881">
      <w:pPr>
        <w:tabs>
          <w:tab w:val="left" w:pos="7797"/>
        </w:tabs>
        <w:rPr>
          <w:szCs w:val="22"/>
          <w:lang w:val="de-DE"/>
        </w:rPr>
      </w:pPr>
    </w:p>
    <w:p w14:paraId="5A48334E" w14:textId="77777777" w:rsidR="00C33881" w:rsidRDefault="00C33881" w:rsidP="00C33881">
      <w:pPr>
        <w:tabs>
          <w:tab w:val="left" w:pos="7797"/>
        </w:tabs>
        <w:rPr>
          <w:szCs w:val="22"/>
          <w:lang w:val="de-DE"/>
        </w:rPr>
      </w:pPr>
    </w:p>
    <w:p w14:paraId="1EE5233C" w14:textId="77777777" w:rsidR="004772D0" w:rsidRPr="00B61296" w:rsidRDefault="004772D0" w:rsidP="009374F4">
      <w:pPr>
        <w:pStyle w:val="Heading3"/>
        <w:jc w:val="center"/>
        <w:rPr>
          <w:b w:val="0"/>
          <w:lang w:val="de-DE"/>
        </w:rPr>
      </w:pPr>
      <w:bookmarkStart w:id="802" w:name="_Toc173668560"/>
      <w:bookmarkStart w:id="803" w:name="_Toc173748512"/>
      <w:r w:rsidRPr="00B61296">
        <w:rPr>
          <w:b w:val="0"/>
          <w:lang w:val="de-DE"/>
        </w:rPr>
        <w:t>Artikel 60</w:t>
      </w:r>
      <w:bookmarkEnd w:id="802"/>
      <w:bookmarkEnd w:id="803"/>
    </w:p>
    <w:p w14:paraId="57857DDA" w14:textId="77777777" w:rsidR="004772D0" w:rsidRDefault="004772D0" w:rsidP="004772D0">
      <w:pPr>
        <w:tabs>
          <w:tab w:val="left" w:pos="7797"/>
        </w:tabs>
        <w:spacing w:before="120" w:after="120"/>
        <w:rPr>
          <w:szCs w:val="22"/>
          <w:lang w:val="de-DE"/>
        </w:rPr>
      </w:pPr>
      <w:r>
        <w:rPr>
          <w:szCs w:val="22"/>
          <w:lang w:val="de-DE"/>
        </w:rPr>
        <w:tab/>
        <w:t>Das Sekretariat erfüllt die ihm in diesem Übereinkommen zugewiesenen sowie alle anderen ihm vom Verwaltungsrat zugewiesenen Aufgaben.</w:t>
      </w:r>
    </w:p>
    <w:p w14:paraId="3739F1DB" w14:textId="77777777" w:rsidR="004772D0" w:rsidRDefault="004772D0" w:rsidP="00C33881">
      <w:pPr>
        <w:tabs>
          <w:tab w:val="left" w:pos="7797"/>
        </w:tabs>
        <w:rPr>
          <w:szCs w:val="22"/>
          <w:lang w:val="de-DE"/>
        </w:rPr>
      </w:pPr>
    </w:p>
    <w:p w14:paraId="45003A59" w14:textId="77777777" w:rsidR="00C33881" w:rsidRDefault="00C33881" w:rsidP="00C33881">
      <w:pPr>
        <w:tabs>
          <w:tab w:val="left" w:pos="7797"/>
        </w:tabs>
        <w:rPr>
          <w:szCs w:val="22"/>
          <w:lang w:val="de-DE"/>
        </w:rPr>
      </w:pPr>
    </w:p>
    <w:p w14:paraId="34CB2F5D" w14:textId="77777777" w:rsidR="00C33881" w:rsidRDefault="00C33881" w:rsidP="00C33881">
      <w:pPr>
        <w:tabs>
          <w:tab w:val="left" w:pos="7797"/>
        </w:tabs>
        <w:rPr>
          <w:szCs w:val="22"/>
          <w:lang w:val="de-DE"/>
        </w:rPr>
      </w:pPr>
    </w:p>
    <w:p w14:paraId="71E4E41D" w14:textId="77777777" w:rsidR="004772D0" w:rsidRPr="00EA3014" w:rsidRDefault="004772D0" w:rsidP="009374F4">
      <w:pPr>
        <w:pStyle w:val="Heading2"/>
        <w:jc w:val="center"/>
        <w:rPr>
          <w:lang w:val="de-DE"/>
        </w:rPr>
      </w:pPr>
      <w:bookmarkStart w:id="804" w:name="_Toc173668561"/>
      <w:bookmarkStart w:id="805" w:name="_Toc173748513"/>
      <w:r w:rsidRPr="00EA3014">
        <w:rPr>
          <w:lang w:val="de-DE"/>
        </w:rPr>
        <w:t>ABSTIMMUNG</w:t>
      </w:r>
      <w:bookmarkEnd w:id="804"/>
      <w:bookmarkEnd w:id="805"/>
    </w:p>
    <w:p w14:paraId="75102ADD" w14:textId="77777777" w:rsidR="004772D0" w:rsidRPr="009374F4" w:rsidRDefault="004772D0" w:rsidP="009374F4">
      <w:pPr>
        <w:pStyle w:val="Heading3"/>
        <w:jc w:val="center"/>
        <w:rPr>
          <w:b w:val="0"/>
        </w:rPr>
      </w:pPr>
      <w:bookmarkStart w:id="806" w:name="_Toc173668562"/>
      <w:bookmarkStart w:id="807" w:name="_Toc173748514"/>
      <w:r w:rsidRPr="009374F4">
        <w:rPr>
          <w:b w:val="0"/>
        </w:rPr>
        <w:t>Artikel 61</w:t>
      </w:r>
      <w:bookmarkEnd w:id="806"/>
      <w:bookmarkEnd w:id="807"/>
    </w:p>
    <w:p w14:paraId="084943B8" w14:textId="77777777" w:rsidR="004772D0" w:rsidRDefault="004772D0" w:rsidP="004772D0">
      <w:pPr>
        <w:numPr>
          <w:ilvl w:val="0"/>
          <w:numId w:val="56"/>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nimmt Beschlüsse und Empfehlungen, für die in diesem Übereinkommen keine ausdrückliche Abstimmungsvorschrift enthalten ist, wie folgt an :</w:t>
      </w:r>
    </w:p>
    <w:p w14:paraId="7DB79ED1" w14:textId="77777777" w:rsidR="004772D0" w:rsidRDefault="004772D0" w:rsidP="00FA0E1C">
      <w:pPr>
        <w:numPr>
          <w:ilvl w:val="0"/>
          <w:numId w:val="57"/>
        </w:numPr>
        <w:tabs>
          <w:tab w:val="clear" w:pos="1191"/>
          <w:tab w:val="clear" w:pos="1531"/>
          <w:tab w:val="clear" w:pos="2340"/>
          <w:tab w:val="num" w:pos="1276"/>
          <w:tab w:val="left" w:pos="7797"/>
        </w:tabs>
        <w:spacing w:after="120"/>
        <w:ind w:left="1134" w:hanging="283"/>
        <w:rPr>
          <w:szCs w:val="22"/>
          <w:lang w:val="de-DE"/>
        </w:rPr>
      </w:pPr>
      <w:r>
        <w:rPr>
          <w:szCs w:val="22"/>
          <w:lang w:val="de-DE"/>
        </w:rPr>
        <w:t>mit Stimmenmehrheit :</w:t>
      </w:r>
    </w:p>
    <w:p w14:paraId="0854A1E1"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60"/>
        <w:rPr>
          <w:szCs w:val="22"/>
          <w:lang w:val="de-DE"/>
        </w:rPr>
      </w:pPr>
      <w:r>
        <w:rPr>
          <w:szCs w:val="22"/>
          <w:lang w:val="de-DE"/>
        </w:rPr>
        <w:t>Beschlüsse über die Durchführung des Programms, einschließlich der Beschlüsse zur Anwendung von Bestimmungen dieses Übereinkommens, die den Teilnehmerstaaten bereits bestimmte Verpflichtungen auferlegen ;</w:t>
      </w:r>
    </w:p>
    <w:p w14:paraId="31D2E239"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60"/>
        <w:rPr>
          <w:szCs w:val="22"/>
          <w:lang w:val="de-DE"/>
        </w:rPr>
      </w:pPr>
      <w:r>
        <w:rPr>
          <w:szCs w:val="22"/>
          <w:lang w:val="de-DE"/>
        </w:rPr>
        <w:t>Beschlüsse über Verfahrensfragen ;</w:t>
      </w:r>
    </w:p>
    <w:p w14:paraId="023D6201"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240"/>
        <w:ind w:left="1559"/>
        <w:rPr>
          <w:szCs w:val="22"/>
          <w:lang w:val="de-DE"/>
        </w:rPr>
      </w:pPr>
      <w:r>
        <w:rPr>
          <w:szCs w:val="22"/>
          <w:lang w:val="de-DE"/>
        </w:rPr>
        <w:t>Empfehlungen ;</w:t>
      </w:r>
    </w:p>
    <w:p w14:paraId="07E563CF" w14:textId="77777777" w:rsidR="004772D0" w:rsidRDefault="004772D0" w:rsidP="00FA0E1C">
      <w:pPr>
        <w:numPr>
          <w:ilvl w:val="0"/>
          <w:numId w:val="57"/>
        </w:numPr>
        <w:tabs>
          <w:tab w:val="clear" w:pos="1191"/>
          <w:tab w:val="clear" w:pos="1531"/>
          <w:tab w:val="clear" w:pos="2340"/>
          <w:tab w:val="num" w:pos="1276"/>
          <w:tab w:val="left" w:pos="7797"/>
        </w:tabs>
        <w:spacing w:after="120"/>
        <w:ind w:left="1134" w:hanging="283"/>
        <w:rPr>
          <w:szCs w:val="22"/>
          <w:lang w:val="de-DE"/>
        </w:rPr>
      </w:pPr>
      <w:r>
        <w:rPr>
          <w:szCs w:val="22"/>
          <w:lang w:val="de-DE"/>
        </w:rPr>
        <w:t>einstimmig :</w:t>
      </w:r>
    </w:p>
    <w:p w14:paraId="0632AC76"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60"/>
        <w:rPr>
          <w:szCs w:val="22"/>
          <w:lang w:val="de-DE"/>
        </w:rPr>
      </w:pPr>
      <w:r>
        <w:rPr>
          <w:szCs w:val="22"/>
          <w:lang w:val="de-DE"/>
        </w:rPr>
        <w:t>alle sonstigen Beschlüsse, insbesondere einschließlich der Beschlüsse, die den Teilnehmerstaaten neue, in diesem Übereinkommen noch nicht festgelegte Verpflichtungen auferlegen.</w:t>
      </w:r>
    </w:p>
    <w:p w14:paraId="610ECE13" w14:textId="77777777" w:rsidR="00FA0E1C" w:rsidRDefault="00FA0E1C" w:rsidP="00FA0E1C">
      <w:pPr>
        <w:tabs>
          <w:tab w:val="clear" w:pos="851"/>
          <w:tab w:val="clear" w:pos="1191"/>
          <w:tab w:val="clear" w:pos="1531"/>
          <w:tab w:val="left" w:pos="7797"/>
        </w:tabs>
        <w:spacing w:after="120"/>
        <w:ind w:left="1560"/>
        <w:rPr>
          <w:szCs w:val="22"/>
          <w:lang w:val="de-DE"/>
        </w:rPr>
      </w:pPr>
    </w:p>
    <w:p w14:paraId="100487B9" w14:textId="77777777" w:rsidR="004772D0" w:rsidRDefault="004772D0" w:rsidP="00FA0E1C">
      <w:pPr>
        <w:numPr>
          <w:ilvl w:val="0"/>
          <w:numId w:val="56"/>
        </w:numPr>
        <w:tabs>
          <w:tab w:val="clear" w:pos="720"/>
          <w:tab w:val="clear" w:pos="1191"/>
          <w:tab w:val="clear" w:pos="1531"/>
          <w:tab w:val="num" w:pos="0"/>
          <w:tab w:val="left" w:pos="7797"/>
        </w:tabs>
        <w:spacing w:after="120"/>
        <w:ind w:left="0" w:firstLine="0"/>
        <w:rPr>
          <w:szCs w:val="22"/>
          <w:lang w:val="de-DE"/>
        </w:rPr>
      </w:pPr>
      <w:r>
        <w:rPr>
          <w:szCs w:val="22"/>
          <w:lang w:val="de-DE"/>
        </w:rPr>
        <w:t xml:space="preserve">Die in Absatz 1 Buchstabe (b) genannten Beschlüsse können vorsehen, </w:t>
      </w:r>
    </w:p>
    <w:p w14:paraId="18D78878" w14:textId="77777777" w:rsidR="004772D0" w:rsidRDefault="004772D0" w:rsidP="00FA0E1C">
      <w:pPr>
        <w:numPr>
          <w:ilvl w:val="0"/>
          <w:numId w:val="58"/>
        </w:numPr>
        <w:tabs>
          <w:tab w:val="clear" w:pos="1191"/>
          <w:tab w:val="clear" w:pos="1531"/>
          <w:tab w:val="clear" w:pos="2340"/>
          <w:tab w:val="num" w:pos="1276"/>
          <w:tab w:val="left" w:pos="7797"/>
        </w:tabs>
        <w:spacing w:after="120"/>
        <w:ind w:left="1276" w:hanging="425"/>
        <w:rPr>
          <w:szCs w:val="22"/>
          <w:lang w:val="de-DE"/>
        </w:rPr>
      </w:pPr>
      <w:r>
        <w:rPr>
          <w:szCs w:val="22"/>
          <w:lang w:val="de-DE"/>
        </w:rPr>
        <w:t>daß sie für einen oder mehrere Teilnehmerstaaten nicht bindend sind ;</w:t>
      </w:r>
    </w:p>
    <w:p w14:paraId="1F9B2948" w14:textId="77777777" w:rsidR="004772D0" w:rsidRDefault="004772D0" w:rsidP="00FA0E1C">
      <w:pPr>
        <w:numPr>
          <w:ilvl w:val="0"/>
          <w:numId w:val="58"/>
        </w:numPr>
        <w:tabs>
          <w:tab w:val="clear" w:pos="1191"/>
          <w:tab w:val="clear" w:pos="1531"/>
          <w:tab w:val="clear" w:pos="2340"/>
          <w:tab w:val="num" w:pos="1276"/>
          <w:tab w:val="left" w:pos="7797"/>
        </w:tabs>
        <w:spacing w:after="120"/>
        <w:ind w:left="1276" w:hanging="425"/>
        <w:rPr>
          <w:szCs w:val="22"/>
          <w:lang w:val="de-DE"/>
        </w:rPr>
      </w:pPr>
      <w:r>
        <w:rPr>
          <w:szCs w:val="22"/>
          <w:lang w:val="de-DE"/>
        </w:rPr>
        <w:t>daß sie nur unter bestimmten Bedingungen bindend sind.</w:t>
      </w:r>
    </w:p>
    <w:p w14:paraId="1E8B5FC9" w14:textId="77777777" w:rsidR="004772D0" w:rsidRPr="009374F4" w:rsidRDefault="004772D0" w:rsidP="009374F4">
      <w:pPr>
        <w:pStyle w:val="Heading3"/>
        <w:jc w:val="center"/>
        <w:rPr>
          <w:b w:val="0"/>
        </w:rPr>
      </w:pPr>
      <w:r>
        <w:rPr>
          <w:szCs w:val="22"/>
          <w:lang w:val="de-DE"/>
        </w:rPr>
        <w:br w:type="page"/>
      </w:r>
      <w:bookmarkStart w:id="808" w:name="_Toc173668563"/>
      <w:bookmarkStart w:id="809" w:name="_Toc173748515"/>
      <w:r w:rsidRPr="009374F4">
        <w:rPr>
          <w:b w:val="0"/>
        </w:rPr>
        <w:t>Artikel 62</w:t>
      </w:r>
      <w:bookmarkEnd w:id="808"/>
      <w:bookmarkEnd w:id="809"/>
    </w:p>
    <w:p w14:paraId="63E67770" w14:textId="77777777" w:rsidR="004772D0" w:rsidRDefault="004772D0" w:rsidP="004772D0">
      <w:pPr>
        <w:numPr>
          <w:ilvl w:val="0"/>
          <w:numId w:val="59"/>
        </w:numPr>
        <w:tabs>
          <w:tab w:val="clear" w:pos="720"/>
          <w:tab w:val="clear" w:pos="1191"/>
          <w:tab w:val="clear" w:pos="1531"/>
          <w:tab w:val="num" w:pos="0"/>
          <w:tab w:val="left" w:pos="7797"/>
        </w:tabs>
        <w:spacing w:before="120" w:after="120"/>
        <w:ind w:left="0" w:firstLine="0"/>
        <w:rPr>
          <w:szCs w:val="22"/>
          <w:lang w:val="de-DE"/>
        </w:rPr>
      </w:pPr>
      <w:r>
        <w:rPr>
          <w:szCs w:val="22"/>
          <w:lang w:val="de-DE"/>
        </w:rPr>
        <w:t>Die Einstimmigkeit erfordert alle Stimmen der anwesenden und abstimmenden Teilnehmerstaaten. Staaten, die sich der Stimme enthalten, gelten nicht als abstimmende Staaten.</w:t>
      </w:r>
    </w:p>
    <w:p w14:paraId="1B80E03A" w14:textId="77777777" w:rsidR="004772D0" w:rsidRDefault="004772D0" w:rsidP="004772D0">
      <w:pPr>
        <w:numPr>
          <w:ilvl w:val="0"/>
          <w:numId w:val="59"/>
        </w:numPr>
        <w:tabs>
          <w:tab w:val="clear" w:pos="720"/>
          <w:tab w:val="clear" w:pos="1191"/>
          <w:tab w:val="clear" w:pos="1531"/>
          <w:tab w:val="num" w:pos="0"/>
          <w:tab w:val="left" w:pos="7797"/>
        </w:tabs>
        <w:spacing w:before="120" w:after="120"/>
        <w:ind w:left="0" w:firstLine="0"/>
        <w:rPr>
          <w:szCs w:val="22"/>
          <w:lang w:val="de-DE"/>
        </w:rPr>
      </w:pPr>
      <w:r>
        <w:rPr>
          <w:szCs w:val="22"/>
          <w:lang w:val="de-DE"/>
        </w:rPr>
        <w:t>Ist Stimmenmehrheit oder eine qualifizierte Mehrheit erforderlich, so haben die Stimmen der Teilnehmerstaaten folgendes Gewicht :</w:t>
      </w:r>
    </w:p>
    <w:p w14:paraId="3A26D10F" w14:textId="77777777" w:rsidR="004772D0" w:rsidRPr="004B3409" w:rsidRDefault="004772D0" w:rsidP="004772D0">
      <w:pPr>
        <w:tabs>
          <w:tab w:val="left" w:pos="7797"/>
        </w:tabs>
        <w:spacing w:before="120" w:after="120"/>
        <w:rPr>
          <w:b/>
          <w:szCs w:val="22"/>
          <w:lang w:val="de-DE"/>
        </w:rPr>
      </w:pPr>
    </w:p>
    <w:p w14:paraId="7E2F0AEE" w14:textId="77777777" w:rsidR="004772D0" w:rsidRPr="004B3409" w:rsidRDefault="004772D0" w:rsidP="004772D0">
      <w:pPr>
        <w:tabs>
          <w:tab w:val="left" w:pos="1843"/>
          <w:tab w:val="left" w:pos="3828"/>
          <w:tab w:val="left" w:pos="6379"/>
          <w:tab w:val="left" w:pos="7371"/>
        </w:tabs>
        <w:rPr>
          <w:b/>
          <w:szCs w:val="22"/>
          <w:lang w:val="de-DE"/>
        </w:rPr>
      </w:pPr>
      <w:r w:rsidRPr="004B3409">
        <w:rPr>
          <w:b/>
          <w:szCs w:val="22"/>
          <w:lang w:val="de-DE"/>
        </w:rPr>
        <w:tab/>
      </w:r>
      <w:r w:rsidRPr="004B3409">
        <w:rPr>
          <w:b/>
          <w:szCs w:val="22"/>
          <w:lang w:val="de-DE"/>
        </w:rPr>
        <w:tab/>
      </w:r>
      <w:r w:rsidR="009374F4">
        <w:rPr>
          <w:b/>
          <w:szCs w:val="22"/>
          <w:lang w:val="de-DE"/>
        </w:rPr>
        <w:tab/>
      </w:r>
      <w:r w:rsidRPr="004B3409">
        <w:rPr>
          <w:b/>
          <w:szCs w:val="22"/>
          <w:lang w:val="de-DE"/>
        </w:rPr>
        <w:t>Allgemeine</w:t>
      </w:r>
      <w:r w:rsidRPr="004B3409">
        <w:rPr>
          <w:b/>
          <w:szCs w:val="22"/>
          <w:lang w:val="de-DE"/>
        </w:rPr>
        <w:tab/>
        <w:t>Stimmengewichte</w:t>
      </w:r>
      <w:r w:rsidRPr="004B3409">
        <w:rPr>
          <w:b/>
          <w:szCs w:val="22"/>
          <w:lang w:val="de-DE"/>
        </w:rPr>
        <w:tab/>
      </w:r>
      <w:r w:rsidR="009374F4">
        <w:rPr>
          <w:b/>
          <w:szCs w:val="22"/>
          <w:lang w:val="de-DE"/>
        </w:rPr>
        <w:tab/>
      </w:r>
      <w:r w:rsidRPr="004B3409">
        <w:rPr>
          <w:b/>
          <w:szCs w:val="22"/>
          <w:lang w:val="de-DE"/>
        </w:rPr>
        <w:t>Kombinierte</w:t>
      </w:r>
    </w:p>
    <w:p w14:paraId="6DC34E89" w14:textId="77777777" w:rsidR="004772D0" w:rsidRPr="004B3409" w:rsidRDefault="004772D0" w:rsidP="009374F4">
      <w:pPr>
        <w:tabs>
          <w:tab w:val="left" w:pos="1560"/>
          <w:tab w:val="left" w:pos="3828"/>
          <w:tab w:val="left" w:pos="7088"/>
          <w:tab w:val="left" w:pos="7797"/>
        </w:tabs>
        <w:rPr>
          <w:b/>
          <w:szCs w:val="22"/>
          <w:lang w:val="de-DE"/>
        </w:rPr>
      </w:pPr>
      <w:r w:rsidRPr="004B3409">
        <w:rPr>
          <w:b/>
          <w:szCs w:val="22"/>
          <w:lang w:val="de-DE"/>
        </w:rPr>
        <w:tab/>
      </w:r>
      <w:r w:rsidRPr="004B3409">
        <w:rPr>
          <w:b/>
          <w:szCs w:val="22"/>
          <w:lang w:val="de-DE"/>
        </w:rPr>
        <w:tab/>
        <w:t>Stimmengewichte</w:t>
      </w:r>
      <w:r w:rsidRPr="004B3409">
        <w:rPr>
          <w:b/>
          <w:szCs w:val="22"/>
          <w:lang w:val="de-DE"/>
        </w:rPr>
        <w:tab/>
        <w:t xml:space="preserve">      nach dem </w:t>
      </w:r>
      <w:r w:rsidRPr="004B3409">
        <w:rPr>
          <w:b/>
          <w:szCs w:val="22"/>
          <w:lang w:val="de-DE"/>
        </w:rPr>
        <w:tab/>
        <w:t>Stimmengewichte</w:t>
      </w:r>
    </w:p>
    <w:p w14:paraId="78A8C432" w14:textId="77777777" w:rsidR="004772D0" w:rsidRPr="004B3409" w:rsidRDefault="004772D0" w:rsidP="004772D0">
      <w:pPr>
        <w:tabs>
          <w:tab w:val="left" w:pos="2694"/>
          <w:tab w:val="left" w:pos="3828"/>
          <w:tab w:val="left" w:pos="6804"/>
          <w:tab w:val="left" w:pos="7797"/>
        </w:tabs>
        <w:spacing w:after="240"/>
        <w:rPr>
          <w:b/>
          <w:szCs w:val="22"/>
          <w:lang w:val="de-DE"/>
        </w:rPr>
      </w:pPr>
      <w:r w:rsidRPr="004B3409">
        <w:rPr>
          <w:b/>
          <w:szCs w:val="22"/>
          <w:lang w:val="de-DE"/>
        </w:rPr>
        <w:tab/>
      </w:r>
      <w:r w:rsidRPr="004B3409">
        <w:rPr>
          <w:b/>
          <w:szCs w:val="22"/>
          <w:lang w:val="de-DE"/>
        </w:rPr>
        <w:tab/>
      </w:r>
      <w:r w:rsidR="009374F4">
        <w:rPr>
          <w:b/>
          <w:szCs w:val="22"/>
          <w:lang w:val="de-DE"/>
        </w:rPr>
        <w:tab/>
      </w:r>
      <w:r w:rsidR="009374F4">
        <w:rPr>
          <w:b/>
          <w:szCs w:val="22"/>
          <w:lang w:val="de-DE"/>
        </w:rPr>
        <w:tab/>
      </w:r>
      <w:r w:rsidR="009374F4">
        <w:rPr>
          <w:b/>
          <w:szCs w:val="22"/>
          <w:lang w:val="de-DE"/>
        </w:rPr>
        <w:tab/>
      </w:r>
      <w:r w:rsidRPr="004B3409">
        <w:rPr>
          <w:b/>
          <w:szCs w:val="22"/>
          <w:lang w:val="de-DE"/>
        </w:rPr>
        <w:t xml:space="preserve">   Ölverbrauch</w:t>
      </w:r>
    </w:p>
    <w:p w14:paraId="7D7B97B0" w14:textId="77777777" w:rsidR="004772D0" w:rsidRPr="00D71881" w:rsidRDefault="004772D0" w:rsidP="009374F4">
      <w:pPr>
        <w:tabs>
          <w:tab w:val="left" w:pos="2268"/>
          <w:tab w:val="left" w:pos="4536"/>
          <w:tab w:val="left" w:pos="7797"/>
        </w:tabs>
        <w:rPr>
          <w:szCs w:val="22"/>
          <w:lang w:val="de-DE"/>
        </w:rPr>
      </w:pPr>
      <w:r w:rsidRPr="00D71881">
        <w:rPr>
          <w:szCs w:val="22"/>
          <w:lang w:val="de-DE"/>
        </w:rPr>
        <w:t>Australien</w:t>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1</w:t>
      </w:r>
      <w:r w:rsidRPr="00D71881">
        <w:rPr>
          <w:szCs w:val="22"/>
          <w:lang w:val="de-DE"/>
        </w:rPr>
        <w:tab/>
        <w:t xml:space="preserve">  4</w:t>
      </w:r>
    </w:p>
    <w:p w14:paraId="09773FF0" w14:textId="77777777" w:rsidR="004772D0" w:rsidRPr="00D71881" w:rsidRDefault="004772D0" w:rsidP="009374F4">
      <w:pPr>
        <w:tabs>
          <w:tab w:val="left" w:pos="2268"/>
          <w:tab w:val="left" w:pos="4536"/>
          <w:tab w:val="left" w:pos="5670"/>
          <w:tab w:val="left" w:pos="6663"/>
          <w:tab w:val="left" w:pos="7797"/>
        </w:tabs>
        <w:rPr>
          <w:szCs w:val="22"/>
          <w:lang w:val="de-DE"/>
        </w:rPr>
      </w:pPr>
      <w:r w:rsidRPr="00D71881">
        <w:rPr>
          <w:szCs w:val="22"/>
          <w:lang w:val="de-DE"/>
        </w:rPr>
        <w:t>Belgien</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t>3</w:t>
      </w:r>
      <w:r w:rsidR="009374F4" w:rsidRPr="00D71881">
        <w:rPr>
          <w:szCs w:val="22"/>
          <w:lang w:val="de-DE"/>
        </w:rPr>
        <w:tab/>
      </w:r>
      <w:r w:rsidRPr="00D71881">
        <w:rPr>
          <w:szCs w:val="22"/>
          <w:lang w:val="de-DE"/>
        </w:rPr>
        <w:t xml:space="preserve">  1</w:t>
      </w:r>
      <w:r w:rsidRPr="00D71881">
        <w:rPr>
          <w:szCs w:val="22"/>
          <w:lang w:val="de-DE"/>
        </w:rPr>
        <w:tab/>
      </w:r>
      <w:r w:rsidRPr="00D71881">
        <w:rPr>
          <w:szCs w:val="22"/>
          <w:lang w:val="de-DE"/>
        </w:rPr>
        <w:tab/>
      </w:r>
      <w:r w:rsidR="009374F4" w:rsidRPr="00D71881">
        <w:rPr>
          <w:szCs w:val="22"/>
          <w:lang w:val="de-DE"/>
        </w:rPr>
        <w:tab/>
      </w:r>
      <w:r w:rsidRPr="00D71881">
        <w:rPr>
          <w:szCs w:val="22"/>
          <w:lang w:val="de-DE"/>
        </w:rPr>
        <w:t xml:space="preserve">  4</w:t>
      </w:r>
    </w:p>
    <w:p w14:paraId="3EDC9D8C" w14:textId="77777777" w:rsidR="004772D0" w:rsidRPr="00D71881" w:rsidRDefault="004772D0" w:rsidP="009374F4">
      <w:pPr>
        <w:tabs>
          <w:tab w:val="left" w:pos="2268"/>
          <w:tab w:val="left" w:pos="4536"/>
          <w:tab w:val="left" w:pos="5670"/>
          <w:tab w:val="left" w:pos="6663"/>
          <w:tab w:val="left" w:pos="7797"/>
        </w:tabs>
        <w:rPr>
          <w:szCs w:val="22"/>
          <w:lang w:val="de-DE"/>
        </w:rPr>
      </w:pPr>
      <w:r w:rsidRPr="00D71881">
        <w:rPr>
          <w:szCs w:val="22"/>
          <w:lang w:val="de-DE"/>
        </w:rPr>
        <w:t>Dänemark</w:t>
      </w:r>
      <w:r w:rsidRPr="00D71881">
        <w:rPr>
          <w:szCs w:val="22"/>
          <w:lang w:val="de-DE"/>
        </w:rPr>
        <w:tab/>
      </w:r>
      <w:r w:rsidR="009374F4" w:rsidRPr="00D71881">
        <w:rPr>
          <w:szCs w:val="22"/>
          <w:lang w:val="de-DE"/>
        </w:rPr>
        <w:tab/>
      </w:r>
      <w:r w:rsidR="009374F4" w:rsidRPr="00D71881">
        <w:rPr>
          <w:szCs w:val="22"/>
          <w:lang w:val="de-DE"/>
        </w:rPr>
        <w:tab/>
        <w:t>3</w:t>
      </w:r>
      <w:r w:rsidR="009374F4" w:rsidRPr="00D71881">
        <w:rPr>
          <w:szCs w:val="22"/>
          <w:lang w:val="de-DE"/>
        </w:rPr>
        <w:tab/>
      </w:r>
      <w:r w:rsidRPr="00D71881">
        <w:rPr>
          <w:szCs w:val="22"/>
          <w:lang w:val="de-DE"/>
        </w:rPr>
        <w:t xml:space="preserve">  1</w:t>
      </w:r>
      <w:r w:rsidRPr="00D71881">
        <w:rPr>
          <w:szCs w:val="22"/>
          <w:lang w:val="de-DE"/>
        </w:rPr>
        <w:tab/>
      </w:r>
      <w:r w:rsidRPr="00D71881">
        <w:rPr>
          <w:szCs w:val="22"/>
          <w:lang w:val="de-DE"/>
        </w:rPr>
        <w:tab/>
      </w:r>
      <w:r w:rsidR="009374F4" w:rsidRPr="00D71881">
        <w:rPr>
          <w:szCs w:val="22"/>
          <w:lang w:val="de-DE"/>
        </w:rPr>
        <w:tab/>
      </w:r>
      <w:r w:rsidRPr="00D71881">
        <w:rPr>
          <w:szCs w:val="22"/>
          <w:lang w:val="de-DE"/>
        </w:rPr>
        <w:t xml:space="preserve">  4</w:t>
      </w:r>
    </w:p>
    <w:p w14:paraId="3094E904" w14:textId="77777777" w:rsidR="004772D0" w:rsidRPr="00D71881" w:rsidRDefault="004772D0" w:rsidP="009374F4">
      <w:pPr>
        <w:tabs>
          <w:tab w:val="left" w:pos="2268"/>
          <w:tab w:val="left" w:pos="4536"/>
          <w:tab w:val="left" w:pos="5670"/>
          <w:tab w:val="left" w:pos="6663"/>
          <w:tab w:val="left" w:pos="7797"/>
        </w:tabs>
        <w:rPr>
          <w:szCs w:val="22"/>
          <w:lang w:val="de-DE"/>
        </w:rPr>
      </w:pPr>
      <w:r w:rsidRPr="00D71881">
        <w:rPr>
          <w:szCs w:val="22"/>
          <w:lang w:val="de-DE"/>
        </w:rPr>
        <w:t>Deutschland</w:t>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009374F4" w:rsidRPr="00D71881">
        <w:rPr>
          <w:szCs w:val="22"/>
          <w:lang w:val="de-DE"/>
        </w:rPr>
        <w:tab/>
      </w:r>
      <w:r w:rsidRPr="00D71881">
        <w:rPr>
          <w:szCs w:val="22"/>
          <w:lang w:val="de-DE"/>
        </w:rPr>
        <w:t xml:space="preserve">  </w:t>
      </w:r>
      <w:r w:rsidR="00D06E18" w:rsidRPr="00D71881">
        <w:rPr>
          <w:szCs w:val="22"/>
          <w:lang w:val="de-DE"/>
        </w:rPr>
        <w:t>7</w:t>
      </w:r>
      <w:r w:rsidRPr="00D71881">
        <w:rPr>
          <w:szCs w:val="22"/>
          <w:lang w:val="de-DE"/>
        </w:rPr>
        <w:tab/>
      </w:r>
      <w:r w:rsidRPr="00D71881">
        <w:rPr>
          <w:szCs w:val="22"/>
          <w:lang w:val="de-DE"/>
        </w:rPr>
        <w:tab/>
      </w:r>
      <w:r w:rsidR="009374F4" w:rsidRPr="00D71881">
        <w:rPr>
          <w:szCs w:val="22"/>
          <w:lang w:val="de-DE"/>
        </w:rPr>
        <w:tab/>
      </w:r>
      <w:r w:rsidR="00D06E18" w:rsidRPr="00D71881">
        <w:rPr>
          <w:szCs w:val="22"/>
          <w:lang w:val="de-DE"/>
        </w:rPr>
        <w:t>10</w:t>
      </w:r>
    </w:p>
    <w:p w14:paraId="5BBBFA2B" w14:textId="77777777" w:rsidR="008730A5" w:rsidRPr="00D71881" w:rsidRDefault="008730A5" w:rsidP="009374F4">
      <w:pPr>
        <w:tabs>
          <w:tab w:val="left" w:pos="2268"/>
          <w:tab w:val="left" w:pos="4536"/>
          <w:tab w:val="left" w:pos="6663"/>
          <w:tab w:val="left" w:pos="7797"/>
        </w:tabs>
        <w:rPr>
          <w:szCs w:val="22"/>
          <w:lang w:val="de-DE"/>
        </w:rPr>
      </w:pPr>
      <w:r w:rsidRPr="00D71881">
        <w:rPr>
          <w:szCs w:val="22"/>
          <w:lang w:val="de-DE"/>
        </w:rPr>
        <w:t>Estland</w:t>
      </w:r>
      <w:r w:rsidRPr="00D71881">
        <w:rPr>
          <w:szCs w:val="22"/>
          <w:lang w:val="de-DE"/>
        </w:rPr>
        <w:tab/>
      </w:r>
      <w:r w:rsidRPr="00D71881">
        <w:rPr>
          <w:szCs w:val="22"/>
          <w:lang w:val="de-DE"/>
        </w:rPr>
        <w:tab/>
      </w:r>
      <w:r w:rsidRPr="00D71881">
        <w:rPr>
          <w:szCs w:val="22"/>
          <w:lang w:val="de-DE"/>
        </w:rPr>
        <w:tab/>
      </w:r>
      <w:r w:rsidRPr="00D71881">
        <w:rPr>
          <w:szCs w:val="22"/>
          <w:lang w:val="de-DE"/>
        </w:rPr>
        <w:tab/>
        <w:t>3</w:t>
      </w:r>
      <w:r w:rsidRPr="00D71881">
        <w:rPr>
          <w:szCs w:val="22"/>
          <w:lang w:val="de-DE"/>
        </w:rPr>
        <w:tab/>
        <w:t xml:space="preserve">  0</w:t>
      </w:r>
      <w:r w:rsidRPr="00D71881">
        <w:rPr>
          <w:szCs w:val="22"/>
          <w:lang w:val="de-DE"/>
        </w:rPr>
        <w:tab/>
      </w:r>
      <w:r w:rsidRPr="00D71881">
        <w:rPr>
          <w:szCs w:val="22"/>
          <w:lang w:val="de-DE"/>
        </w:rPr>
        <w:tab/>
        <w:t xml:space="preserve">  3</w:t>
      </w:r>
    </w:p>
    <w:p w14:paraId="55793AE8"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Finnland</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009374F4" w:rsidRPr="00D71881">
        <w:rPr>
          <w:szCs w:val="22"/>
          <w:lang w:val="de-DE"/>
        </w:rPr>
        <w:tab/>
      </w:r>
      <w:r w:rsidRPr="00D71881">
        <w:rPr>
          <w:szCs w:val="22"/>
          <w:lang w:val="de-DE"/>
        </w:rPr>
        <w:t xml:space="preserve">  1</w:t>
      </w:r>
      <w:r w:rsidR="009374F4" w:rsidRPr="00D71881">
        <w:rPr>
          <w:szCs w:val="22"/>
          <w:lang w:val="de-DE"/>
        </w:rPr>
        <w:tab/>
      </w:r>
      <w:r w:rsidRPr="00D71881">
        <w:rPr>
          <w:szCs w:val="22"/>
          <w:lang w:val="de-DE"/>
        </w:rPr>
        <w:tab/>
        <w:t xml:space="preserve">  4</w:t>
      </w:r>
    </w:p>
    <w:p w14:paraId="26D5B6B7"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Frankreich</w:t>
      </w:r>
      <w:r w:rsidRPr="00D71881">
        <w:rPr>
          <w:szCs w:val="22"/>
          <w:lang w:val="de-DE"/>
        </w:rPr>
        <w:tab/>
      </w:r>
      <w:r w:rsidR="009374F4" w:rsidRPr="00D71881">
        <w:rPr>
          <w:szCs w:val="22"/>
          <w:lang w:val="de-DE"/>
        </w:rPr>
        <w:tab/>
      </w:r>
      <w:r w:rsidR="009374F4" w:rsidRPr="00D71881">
        <w:rPr>
          <w:szCs w:val="22"/>
          <w:lang w:val="de-DE"/>
        </w:rPr>
        <w:tab/>
        <w:t>3</w:t>
      </w:r>
      <w:r w:rsidR="009374F4" w:rsidRPr="00D71881">
        <w:rPr>
          <w:szCs w:val="22"/>
          <w:lang w:val="de-DE"/>
        </w:rPr>
        <w:tab/>
      </w:r>
      <w:r w:rsidRPr="00D71881">
        <w:rPr>
          <w:szCs w:val="22"/>
          <w:lang w:val="de-DE"/>
        </w:rPr>
        <w:t xml:space="preserve">  6</w:t>
      </w:r>
      <w:r w:rsidRPr="00D71881">
        <w:rPr>
          <w:szCs w:val="22"/>
          <w:lang w:val="de-DE"/>
        </w:rPr>
        <w:tab/>
      </w:r>
      <w:r w:rsidR="009374F4" w:rsidRPr="00D71881">
        <w:rPr>
          <w:szCs w:val="22"/>
          <w:lang w:val="de-DE"/>
        </w:rPr>
        <w:tab/>
      </w:r>
      <w:r w:rsidRPr="00D71881">
        <w:rPr>
          <w:szCs w:val="22"/>
          <w:lang w:val="de-DE"/>
        </w:rPr>
        <w:t xml:space="preserve">  9</w:t>
      </w:r>
    </w:p>
    <w:p w14:paraId="6FCF5B8D"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Griechenland</w:t>
      </w:r>
      <w:r w:rsidRPr="00D71881">
        <w:rPr>
          <w:szCs w:val="22"/>
          <w:lang w:val="de-DE"/>
        </w:rPr>
        <w:tab/>
      </w:r>
      <w:r w:rsidR="009374F4" w:rsidRPr="00D71881">
        <w:rPr>
          <w:szCs w:val="22"/>
          <w:lang w:val="de-DE"/>
        </w:rPr>
        <w:tab/>
      </w:r>
      <w:r w:rsidR="00D06E18" w:rsidRPr="00D71881">
        <w:rPr>
          <w:szCs w:val="22"/>
          <w:lang w:val="de-DE"/>
        </w:rPr>
        <w:tab/>
      </w:r>
      <w:r w:rsidRPr="00D71881">
        <w:rPr>
          <w:szCs w:val="22"/>
          <w:lang w:val="de-DE"/>
        </w:rPr>
        <w:t>3</w:t>
      </w:r>
      <w:r w:rsidR="009374F4" w:rsidRPr="00D71881">
        <w:rPr>
          <w:szCs w:val="22"/>
          <w:lang w:val="de-DE"/>
        </w:rPr>
        <w:tab/>
      </w:r>
      <w:r w:rsidRPr="00D71881">
        <w:rPr>
          <w:szCs w:val="22"/>
          <w:lang w:val="de-DE"/>
        </w:rPr>
        <w:t xml:space="preserve">  0</w:t>
      </w:r>
      <w:r w:rsidRPr="00D71881">
        <w:rPr>
          <w:szCs w:val="22"/>
          <w:lang w:val="de-DE"/>
        </w:rPr>
        <w:tab/>
      </w:r>
      <w:r w:rsidR="009374F4" w:rsidRPr="00D71881">
        <w:rPr>
          <w:szCs w:val="22"/>
          <w:lang w:val="de-DE"/>
        </w:rPr>
        <w:tab/>
      </w:r>
      <w:r w:rsidRPr="00D71881">
        <w:rPr>
          <w:szCs w:val="22"/>
          <w:lang w:val="de-DE"/>
        </w:rPr>
        <w:t xml:space="preserve">  3</w:t>
      </w:r>
    </w:p>
    <w:p w14:paraId="00F81E99"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Irland</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t>3</w:t>
      </w:r>
      <w:r w:rsidR="009374F4" w:rsidRPr="00D71881">
        <w:rPr>
          <w:szCs w:val="22"/>
          <w:lang w:val="de-DE"/>
        </w:rPr>
        <w:tab/>
      </w:r>
      <w:r w:rsidRPr="00D71881">
        <w:rPr>
          <w:szCs w:val="22"/>
          <w:lang w:val="de-DE"/>
        </w:rPr>
        <w:t xml:space="preserve">  0</w:t>
      </w:r>
      <w:r w:rsidRPr="00D71881">
        <w:rPr>
          <w:szCs w:val="22"/>
          <w:lang w:val="de-DE"/>
        </w:rPr>
        <w:tab/>
      </w:r>
      <w:r w:rsidR="009374F4" w:rsidRPr="00D71881">
        <w:rPr>
          <w:szCs w:val="22"/>
          <w:lang w:val="de-DE"/>
        </w:rPr>
        <w:tab/>
      </w:r>
      <w:r w:rsidRPr="00D71881">
        <w:rPr>
          <w:szCs w:val="22"/>
          <w:lang w:val="de-DE"/>
        </w:rPr>
        <w:t xml:space="preserve">  3</w:t>
      </w:r>
    </w:p>
    <w:p w14:paraId="49BA7620"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Italien</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5</w:t>
      </w:r>
      <w:r w:rsidRPr="00D71881">
        <w:rPr>
          <w:szCs w:val="22"/>
          <w:lang w:val="de-DE"/>
        </w:rPr>
        <w:tab/>
      </w:r>
      <w:r w:rsidR="009374F4" w:rsidRPr="00D71881">
        <w:rPr>
          <w:szCs w:val="22"/>
          <w:lang w:val="de-DE"/>
        </w:rPr>
        <w:tab/>
      </w:r>
      <w:r w:rsidRPr="00D71881">
        <w:rPr>
          <w:szCs w:val="22"/>
          <w:lang w:val="de-DE"/>
        </w:rPr>
        <w:t xml:space="preserve">  8</w:t>
      </w:r>
    </w:p>
    <w:p w14:paraId="1152795A"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Japan</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14</w:t>
      </w:r>
      <w:r w:rsidRPr="00D71881">
        <w:rPr>
          <w:szCs w:val="22"/>
          <w:lang w:val="de-DE"/>
        </w:rPr>
        <w:tab/>
      </w:r>
      <w:r w:rsidR="009374F4" w:rsidRPr="00D71881">
        <w:rPr>
          <w:szCs w:val="22"/>
          <w:lang w:val="de-DE"/>
        </w:rPr>
        <w:tab/>
      </w:r>
      <w:r w:rsidRPr="00D71881">
        <w:rPr>
          <w:szCs w:val="22"/>
          <w:lang w:val="de-DE"/>
        </w:rPr>
        <w:t>17</w:t>
      </w:r>
    </w:p>
    <w:p w14:paraId="24063AD4"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Kanada</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4</w:t>
      </w:r>
      <w:r w:rsidRPr="00D71881">
        <w:rPr>
          <w:szCs w:val="22"/>
          <w:lang w:val="de-DE"/>
        </w:rPr>
        <w:tab/>
      </w:r>
      <w:r w:rsidR="009374F4" w:rsidRPr="00D71881">
        <w:rPr>
          <w:szCs w:val="22"/>
          <w:lang w:val="de-DE"/>
        </w:rPr>
        <w:tab/>
      </w:r>
      <w:r w:rsidRPr="00D71881">
        <w:rPr>
          <w:szCs w:val="22"/>
          <w:lang w:val="de-DE"/>
        </w:rPr>
        <w:t xml:space="preserve">  7</w:t>
      </w:r>
    </w:p>
    <w:p w14:paraId="1E0B9549"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Luxemburg</w:t>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0</w:t>
      </w:r>
      <w:r w:rsidRPr="00D71881">
        <w:rPr>
          <w:szCs w:val="22"/>
          <w:lang w:val="de-DE"/>
        </w:rPr>
        <w:tab/>
      </w:r>
      <w:r w:rsidR="009374F4" w:rsidRPr="00D71881">
        <w:rPr>
          <w:szCs w:val="22"/>
          <w:lang w:val="de-DE"/>
        </w:rPr>
        <w:tab/>
      </w:r>
      <w:r w:rsidRPr="00D71881">
        <w:rPr>
          <w:szCs w:val="22"/>
          <w:lang w:val="de-DE"/>
        </w:rPr>
        <w:t xml:space="preserve">  3</w:t>
      </w:r>
    </w:p>
    <w:p w14:paraId="3D6AC2D3" w14:textId="77777777" w:rsidR="00D06E18" w:rsidRPr="00D71881" w:rsidRDefault="00D06E18" w:rsidP="009374F4">
      <w:pPr>
        <w:tabs>
          <w:tab w:val="left" w:pos="2268"/>
          <w:tab w:val="left" w:pos="4536"/>
          <w:tab w:val="left" w:pos="6663"/>
          <w:tab w:val="left" w:pos="7797"/>
        </w:tabs>
        <w:rPr>
          <w:szCs w:val="22"/>
          <w:lang w:val="de-DE"/>
        </w:rPr>
      </w:pPr>
      <w:r w:rsidRPr="00D71881">
        <w:rPr>
          <w:szCs w:val="22"/>
          <w:lang w:val="de-DE"/>
        </w:rPr>
        <w:t>Mexiko</w:t>
      </w:r>
      <w:r w:rsidRPr="00D71881">
        <w:rPr>
          <w:szCs w:val="22"/>
          <w:lang w:val="de-DE"/>
        </w:rPr>
        <w:tab/>
      </w:r>
      <w:r w:rsidRPr="00D71881">
        <w:rPr>
          <w:szCs w:val="22"/>
          <w:lang w:val="de-DE"/>
        </w:rPr>
        <w:tab/>
      </w:r>
      <w:r w:rsidRPr="00D71881">
        <w:rPr>
          <w:szCs w:val="22"/>
          <w:lang w:val="de-DE"/>
        </w:rPr>
        <w:tab/>
      </w:r>
      <w:r w:rsidRPr="00D71881">
        <w:rPr>
          <w:szCs w:val="22"/>
          <w:lang w:val="de-DE"/>
        </w:rPr>
        <w:tab/>
        <w:t>3</w:t>
      </w:r>
      <w:r w:rsidRPr="00D71881">
        <w:rPr>
          <w:szCs w:val="22"/>
          <w:lang w:val="de-DE"/>
        </w:rPr>
        <w:tab/>
        <w:t xml:space="preserve">  2</w:t>
      </w:r>
      <w:r w:rsidRPr="00D71881">
        <w:rPr>
          <w:szCs w:val="22"/>
          <w:lang w:val="de-DE"/>
        </w:rPr>
        <w:tab/>
      </w:r>
      <w:r w:rsidRPr="00D71881">
        <w:rPr>
          <w:szCs w:val="22"/>
          <w:lang w:val="de-DE"/>
        </w:rPr>
        <w:tab/>
        <w:t xml:space="preserve">  5</w:t>
      </w:r>
    </w:p>
    <w:p w14:paraId="43C0E00F"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Neuseeland</w:t>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009374F4" w:rsidRPr="00D71881">
        <w:rPr>
          <w:szCs w:val="22"/>
          <w:lang w:val="de-DE"/>
        </w:rPr>
        <w:tab/>
      </w:r>
      <w:r w:rsidRPr="00D71881">
        <w:rPr>
          <w:szCs w:val="22"/>
          <w:lang w:val="de-DE"/>
        </w:rPr>
        <w:t xml:space="preserve">  0</w:t>
      </w:r>
      <w:r w:rsidRPr="00D71881">
        <w:rPr>
          <w:szCs w:val="22"/>
          <w:lang w:val="de-DE"/>
        </w:rPr>
        <w:tab/>
      </w:r>
      <w:r w:rsidR="009374F4" w:rsidRPr="00D71881">
        <w:rPr>
          <w:szCs w:val="22"/>
          <w:lang w:val="de-DE"/>
        </w:rPr>
        <w:tab/>
      </w:r>
      <w:r w:rsidRPr="00D71881">
        <w:rPr>
          <w:szCs w:val="22"/>
          <w:lang w:val="de-DE"/>
        </w:rPr>
        <w:t xml:space="preserve">  3</w:t>
      </w:r>
    </w:p>
    <w:p w14:paraId="59607D42"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Niederlande</w:t>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1</w:t>
      </w:r>
      <w:r w:rsidRPr="00D71881">
        <w:rPr>
          <w:szCs w:val="22"/>
          <w:lang w:val="de-DE"/>
        </w:rPr>
        <w:tab/>
      </w:r>
      <w:r w:rsidR="009374F4" w:rsidRPr="00D71881">
        <w:rPr>
          <w:szCs w:val="22"/>
          <w:lang w:val="de-DE"/>
        </w:rPr>
        <w:tab/>
      </w:r>
      <w:r w:rsidRPr="00D71881">
        <w:rPr>
          <w:szCs w:val="22"/>
          <w:lang w:val="de-DE"/>
        </w:rPr>
        <w:t xml:space="preserve">  4</w:t>
      </w:r>
    </w:p>
    <w:p w14:paraId="65B236B3"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Österreich</w:t>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1</w:t>
      </w:r>
      <w:r w:rsidRPr="00D71881">
        <w:rPr>
          <w:szCs w:val="22"/>
          <w:lang w:val="de-DE"/>
        </w:rPr>
        <w:tab/>
      </w:r>
      <w:r w:rsidR="009374F4" w:rsidRPr="00D71881">
        <w:rPr>
          <w:szCs w:val="22"/>
          <w:lang w:val="de-DE"/>
        </w:rPr>
        <w:tab/>
      </w:r>
      <w:r w:rsidRPr="00D71881">
        <w:rPr>
          <w:szCs w:val="22"/>
          <w:lang w:val="de-DE"/>
        </w:rPr>
        <w:t xml:space="preserve">  4</w:t>
      </w:r>
    </w:p>
    <w:p w14:paraId="00E9562F" w14:textId="77777777" w:rsidR="00201E94" w:rsidRPr="00D71881" w:rsidRDefault="00201E94" w:rsidP="009374F4">
      <w:pPr>
        <w:tabs>
          <w:tab w:val="left" w:pos="2268"/>
          <w:tab w:val="left" w:pos="4536"/>
          <w:tab w:val="left" w:pos="6663"/>
          <w:tab w:val="left" w:pos="7797"/>
        </w:tabs>
        <w:rPr>
          <w:szCs w:val="22"/>
          <w:lang w:val="de-DE"/>
        </w:rPr>
      </w:pPr>
      <w:r w:rsidRPr="00D71881">
        <w:rPr>
          <w:szCs w:val="22"/>
          <w:lang w:val="de-DE"/>
        </w:rPr>
        <w:t>Polen</w:t>
      </w:r>
      <w:r w:rsidRPr="00D71881">
        <w:rPr>
          <w:szCs w:val="22"/>
          <w:lang w:val="de-DE"/>
        </w:rPr>
        <w:tab/>
      </w:r>
      <w:r w:rsidRPr="00D71881">
        <w:rPr>
          <w:szCs w:val="22"/>
          <w:lang w:val="de-DE"/>
        </w:rPr>
        <w:tab/>
      </w:r>
      <w:r w:rsidRPr="00D71881">
        <w:rPr>
          <w:szCs w:val="22"/>
          <w:lang w:val="de-DE"/>
        </w:rPr>
        <w:tab/>
      </w:r>
      <w:r w:rsidRPr="00D71881">
        <w:rPr>
          <w:szCs w:val="22"/>
          <w:lang w:val="de-DE"/>
        </w:rPr>
        <w:tab/>
        <w:t>3</w:t>
      </w:r>
      <w:r w:rsidRPr="00D71881">
        <w:rPr>
          <w:szCs w:val="22"/>
          <w:lang w:val="de-DE"/>
        </w:rPr>
        <w:tab/>
        <w:t xml:space="preserve">  1</w:t>
      </w:r>
      <w:r w:rsidRPr="00D71881">
        <w:rPr>
          <w:szCs w:val="22"/>
          <w:lang w:val="de-DE"/>
        </w:rPr>
        <w:tab/>
      </w:r>
      <w:r w:rsidRPr="00D71881">
        <w:rPr>
          <w:szCs w:val="22"/>
          <w:lang w:val="de-DE"/>
        </w:rPr>
        <w:tab/>
        <w:t xml:space="preserve">  4</w:t>
      </w:r>
    </w:p>
    <w:p w14:paraId="129C04CC"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Portugal</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0</w:t>
      </w:r>
      <w:r w:rsidRPr="00D71881">
        <w:rPr>
          <w:szCs w:val="22"/>
          <w:lang w:val="de-DE"/>
        </w:rPr>
        <w:tab/>
      </w:r>
      <w:r w:rsidR="009374F4" w:rsidRPr="00D71881">
        <w:rPr>
          <w:szCs w:val="22"/>
          <w:lang w:val="de-DE"/>
        </w:rPr>
        <w:tab/>
      </w:r>
      <w:r w:rsidRPr="00D71881">
        <w:rPr>
          <w:szCs w:val="22"/>
          <w:lang w:val="de-DE"/>
        </w:rPr>
        <w:t xml:space="preserve">  3</w:t>
      </w:r>
    </w:p>
    <w:p w14:paraId="0670B0AC"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Republik Korea</w:t>
      </w:r>
      <w:r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1</w:t>
      </w:r>
      <w:r w:rsidRPr="00D71881">
        <w:rPr>
          <w:szCs w:val="22"/>
          <w:lang w:val="de-DE"/>
        </w:rPr>
        <w:tab/>
      </w:r>
      <w:r w:rsidR="009374F4" w:rsidRPr="00D71881">
        <w:rPr>
          <w:szCs w:val="22"/>
          <w:lang w:val="de-DE"/>
        </w:rPr>
        <w:tab/>
      </w:r>
      <w:r w:rsidRPr="00D71881">
        <w:rPr>
          <w:szCs w:val="22"/>
          <w:lang w:val="de-DE"/>
        </w:rPr>
        <w:t xml:space="preserve">  4</w:t>
      </w:r>
    </w:p>
    <w:p w14:paraId="2C367C0F"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Schweden</w:t>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2</w:t>
      </w:r>
      <w:r w:rsidRPr="00D71881">
        <w:rPr>
          <w:szCs w:val="22"/>
          <w:lang w:val="de-DE"/>
        </w:rPr>
        <w:tab/>
      </w:r>
      <w:r w:rsidR="009374F4" w:rsidRPr="00D71881">
        <w:rPr>
          <w:szCs w:val="22"/>
          <w:lang w:val="de-DE"/>
        </w:rPr>
        <w:tab/>
      </w:r>
      <w:r w:rsidRPr="00D71881">
        <w:rPr>
          <w:szCs w:val="22"/>
          <w:lang w:val="de-DE"/>
        </w:rPr>
        <w:t xml:space="preserve">  5</w:t>
      </w:r>
    </w:p>
    <w:p w14:paraId="414204CF"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Schweiz</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1</w:t>
      </w:r>
      <w:r w:rsidRPr="00D71881">
        <w:rPr>
          <w:szCs w:val="22"/>
          <w:lang w:val="de-DE"/>
        </w:rPr>
        <w:tab/>
      </w:r>
      <w:r w:rsidR="009374F4" w:rsidRPr="00D71881">
        <w:rPr>
          <w:szCs w:val="22"/>
          <w:lang w:val="de-DE"/>
        </w:rPr>
        <w:tab/>
      </w:r>
      <w:r w:rsidRPr="00D71881">
        <w:rPr>
          <w:szCs w:val="22"/>
          <w:lang w:val="de-DE"/>
        </w:rPr>
        <w:t xml:space="preserve">  4</w:t>
      </w:r>
    </w:p>
    <w:p w14:paraId="1CBF419F" w14:textId="77777777" w:rsidR="00846E5A" w:rsidRPr="00D71881" w:rsidRDefault="00846E5A" w:rsidP="009374F4">
      <w:pPr>
        <w:tabs>
          <w:tab w:val="left" w:pos="2268"/>
          <w:tab w:val="left" w:pos="4536"/>
          <w:tab w:val="left" w:pos="6663"/>
          <w:tab w:val="left" w:pos="7797"/>
        </w:tabs>
        <w:rPr>
          <w:szCs w:val="22"/>
          <w:lang w:val="de-DE"/>
        </w:rPr>
      </w:pPr>
      <w:r w:rsidRPr="00D71881">
        <w:rPr>
          <w:szCs w:val="22"/>
          <w:lang w:val="de-DE"/>
        </w:rPr>
        <w:t>Slowakischen Republik</w:t>
      </w:r>
      <w:r w:rsidRPr="00D71881">
        <w:rPr>
          <w:szCs w:val="22"/>
          <w:lang w:val="de-DE"/>
        </w:rPr>
        <w:tab/>
        <w:t>3</w:t>
      </w:r>
      <w:r w:rsidRPr="00D71881">
        <w:rPr>
          <w:szCs w:val="22"/>
          <w:lang w:val="de-DE"/>
        </w:rPr>
        <w:tab/>
        <w:t xml:space="preserve">  0</w:t>
      </w:r>
      <w:r w:rsidRPr="00D71881">
        <w:rPr>
          <w:szCs w:val="22"/>
          <w:lang w:val="de-DE"/>
        </w:rPr>
        <w:tab/>
      </w:r>
      <w:r w:rsidRPr="00D71881">
        <w:rPr>
          <w:szCs w:val="22"/>
          <w:lang w:val="de-DE"/>
        </w:rPr>
        <w:tab/>
        <w:t xml:space="preserve">  3</w:t>
      </w:r>
    </w:p>
    <w:p w14:paraId="70452668"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Spanien</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2</w:t>
      </w:r>
      <w:r w:rsidRPr="00D71881">
        <w:rPr>
          <w:szCs w:val="22"/>
          <w:lang w:val="de-DE"/>
        </w:rPr>
        <w:tab/>
      </w:r>
      <w:r w:rsidR="009374F4" w:rsidRPr="00D71881">
        <w:rPr>
          <w:szCs w:val="22"/>
          <w:lang w:val="de-DE"/>
        </w:rPr>
        <w:tab/>
      </w:r>
      <w:r w:rsidRPr="00D71881">
        <w:rPr>
          <w:szCs w:val="22"/>
          <w:lang w:val="de-DE"/>
        </w:rPr>
        <w:t xml:space="preserve">  5</w:t>
      </w:r>
    </w:p>
    <w:p w14:paraId="27DF6615" w14:textId="77777777" w:rsidR="004772D0" w:rsidRPr="00D71881" w:rsidRDefault="004772D0" w:rsidP="009374F4">
      <w:pPr>
        <w:tabs>
          <w:tab w:val="left" w:pos="2268"/>
          <w:tab w:val="left" w:pos="4536"/>
          <w:tab w:val="left" w:pos="6663"/>
          <w:tab w:val="left" w:pos="7797"/>
        </w:tabs>
        <w:rPr>
          <w:szCs w:val="22"/>
          <w:lang w:val="de-DE"/>
        </w:rPr>
      </w:pPr>
      <w:r w:rsidRPr="00D71881">
        <w:rPr>
          <w:lang w:val="de-DE"/>
        </w:rPr>
        <w:t>Tschechische Republik</w:t>
      </w:r>
      <w:r w:rsidRPr="00D71881">
        <w:rPr>
          <w:lang w:val="de-DE"/>
        </w:rPr>
        <w:tab/>
        <w:t>3</w:t>
      </w:r>
      <w:r w:rsidRPr="00D71881">
        <w:rPr>
          <w:lang w:val="de-DE"/>
        </w:rPr>
        <w:tab/>
        <w:t xml:space="preserve">  1</w:t>
      </w:r>
      <w:r w:rsidRPr="00D71881">
        <w:rPr>
          <w:lang w:val="de-DE"/>
        </w:rPr>
        <w:tab/>
      </w:r>
      <w:r w:rsidR="009374F4" w:rsidRPr="00D71881">
        <w:rPr>
          <w:lang w:val="de-DE"/>
        </w:rPr>
        <w:tab/>
      </w:r>
      <w:r w:rsidRPr="00D71881">
        <w:rPr>
          <w:lang w:val="de-DE"/>
        </w:rPr>
        <w:t xml:space="preserve">  4</w:t>
      </w:r>
    </w:p>
    <w:p w14:paraId="405C08AC"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Türkei</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Pr="00D71881">
        <w:rPr>
          <w:szCs w:val="22"/>
          <w:lang w:val="de-DE"/>
        </w:rPr>
        <w:t>3</w:t>
      </w:r>
      <w:r w:rsidRPr="00D71881">
        <w:rPr>
          <w:szCs w:val="22"/>
          <w:lang w:val="de-DE"/>
        </w:rPr>
        <w:tab/>
        <w:t xml:space="preserve">  1</w:t>
      </w:r>
      <w:r w:rsidRPr="00D71881">
        <w:rPr>
          <w:szCs w:val="22"/>
          <w:lang w:val="de-DE"/>
        </w:rPr>
        <w:tab/>
      </w:r>
      <w:r w:rsidR="009374F4" w:rsidRPr="00D71881">
        <w:rPr>
          <w:szCs w:val="22"/>
          <w:lang w:val="de-DE"/>
        </w:rPr>
        <w:tab/>
      </w:r>
      <w:r w:rsidRPr="00D71881">
        <w:rPr>
          <w:szCs w:val="22"/>
          <w:lang w:val="de-DE"/>
        </w:rPr>
        <w:t xml:space="preserve">  4</w:t>
      </w:r>
    </w:p>
    <w:p w14:paraId="25C58E8B"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Ungarn</w:t>
      </w:r>
      <w:r w:rsidRPr="00D71881">
        <w:rPr>
          <w:szCs w:val="22"/>
          <w:lang w:val="de-DE"/>
        </w:rPr>
        <w:tab/>
      </w:r>
      <w:r w:rsidRPr="00D71881">
        <w:rPr>
          <w:szCs w:val="22"/>
          <w:lang w:val="de-DE"/>
        </w:rPr>
        <w:tab/>
      </w:r>
      <w:r w:rsidR="009374F4" w:rsidRPr="00D71881">
        <w:rPr>
          <w:szCs w:val="22"/>
          <w:lang w:val="de-DE"/>
        </w:rPr>
        <w:tab/>
      </w:r>
      <w:r w:rsidR="009374F4" w:rsidRPr="00D71881">
        <w:rPr>
          <w:szCs w:val="22"/>
          <w:lang w:val="de-DE"/>
        </w:rPr>
        <w:tab/>
      </w:r>
      <w:r w:rsidR="00201E94" w:rsidRPr="00D71881">
        <w:rPr>
          <w:szCs w:val="22"/>
          <w:lang w:val="de-DE"/>
        </w:rPr>
        <w:t>3</w:t>
      </w:r>
      <w:r w:rsidR="00201E94" w:rsidRPr="00D71881">
        <w:rPr>
          <w:szCs w:val="22"/>
          <w:lang w:val="de-DE"/>
        </w:rPr>
        <w:tab/>
        <w:t xml:space="preserve">  0</w:t>
      </w:r>
      <w:r w:rsidRPr="00D71881">
        <w:rPr>
          <w:szCs w:val="22"/>
          <w:lang w:val="de-DE"/>
        </w:rPr>
        <w:tab/>
      </w:r>
      <w:r w:rsidR="009374F4" w:rsidRPr="00D71881">
        <w:rPr>
          <w:szCs w:val="22"/>
          <w:lang w:val="de-DE"/>
        </w:rPr>
        <w:tab/>
      </w:r>
      <w:r w:rsidR="00201E94" w:rsidRPr="00D71881">
        <w:rPr>
          <w:szCs w:val="22"/>
          <w:lang w:val="de-DE"/>
        </w:rPr>
        <w:t xml:space="preserve">  3</w:t>
      </w:r>
    </w:p>
    <w:p w14:paraId="26FA3F18"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Vereinigtes Königreich</w:t>
      </w:r>
      <w:r w:rsidRPr="00D71881">
        <w:rPr>
          <w:szCs w:val="22"/>
          <w:lang w:val="de-DE"/>
        </w:rPr>
        <w:tab/>
        <w:t>3</w:t>
      </w:r>
      <w:r w:rsidRPr="00D71881">
        <w:rPr>
          <w:szCs w:val="22"/>
          <w:lang w:val="de-DE"/>
        </w:rPr>
        <w:tab/>
        <w:t xml:space="preserve">  5</w:t>
      </w:r>
      <w:r w:rsidRPr="00D71881">
        <w:rPr>
          <w:szCs w:val="22"/>
          <w:lang w:val="de-DE"/>
        </w:rPr>
        <w:tab/>
      </w:r>
      <w:r w:rsidR="009374F4" w:rsidRPr="00D71881">
        <w:rPr>
          <w:szCs w:val="22"/>
          <w:lang w:val="de-DE"/>
        </w:rPr>
        <w:tab/>
      </w:r>
      <w:r w:rsidRPr="00D71881">
        <w:rPr>
          <w:szCs w:val="22"/>
          <w:lang w:val="de-DE"/>
        </w:rPr>
        <w:t xml:space="preserve">  8</w:t>
      </w:r>
    </w:p>
    <w:p w14:paraId="695331F7" w14:textId="77777777" w:rsidR="004772D0" w:rsidRPr="00D71881" w:rsidRDefault="004772D0" w:rsidP="009374F4">
      <w:pPr>
        <w:tabs>
          <w:tab w:val="left" w:pos="2268"/>
          <w:tab w:val="left" w:pos="4536"/>
          <w:tab w:val="left" w:pos="6663"/>
          <w:tab w:val="left" w:pos="7797"/>
        </w:tabs>
        <w:rPr>
          <w:szCs w:val="22"/>
          <w:lang w:val="de-DE"/>
        </w:rPr>
      </w:pPr>
      <w:r w:rsidRPr="00D71881">
        <w:rPr>
          <w:szCs w:val="22"/>
          <w:lang w:val="de-DE"/>
        </w:rPr>
        <w:t>Vereinigte Staaten</w:t>
      </w:r>
      <w:r w:rsidRPr="00D71881">
        <w:rPr>
          <w:szCs w:val="22"/>
          <w:lang w:val="de-DE"/>
        </w:rPr>
        <w:tab/>
        <w:t>3</w:t>
      </w:r>
      <w:r w:rsidRPr="00D71881">
        <w:rPr>
          <w:szCs w:val="22"/>
          <w:lang w:val="de-DE"/>
        </w:rPr>
        <w:tab/>
      </w:r>
      <w:r w:rsidR="00D06E18" w:rsidRPr="00D71881">
        <w:rPr>
          <w:szCs w:val="22"/>
          <w:lang w:val="de-DE"/>
        </w:rPr>
        <w:t>42</w:t>
      </w:r>
      <w:r w:rsidRPr="00D71881">
        <w:rPr>
          <w:szCs w:val="22"/>
          <w:lang w:val="de-DE"/>
        </w:rPr>
        <w:tab/>
      </w:r>
      <w:r w:rsidR="009374F4" w:rsidRPr="00D71881">
        <w:rPr>
          <w:szCs w:val="22"/>
          <w:lang w:val="de-DE"/>
        </w:rPr>
        <w:tab/>
      </w:r>
      <w:r w:rsidR="00D06E18" w:rsidRPr="00D71881">
        <w:rPr>
          <w:szCs w:val="22"/>
          <w:lang w:val="de-DE"/>
        </w:rPr>
        <w:t>45</w:t>
      </w:r>
    </w:p>
    <w:p w14:paraId="37B0BE0D" w14:textId="77777777" w:rsidR="004772D0" w:rsidRPr="00D71881" w:rsidRDefault="004772D0" w:rsidP="004772D0">
      <w:pPr>
        <w:tabs>
          <w:tab w:val="left" w:pos="2268"/>
          <w:tab w:val="left" w:pos="4536"/>
          <w:tab w:val="left" w:pos="6663"/>
          <w:tab w:val="left" w:pos="7797"/>
        </w:tabs>
        <w:spacing w:after="120"/>
        <w:rPr>
          <w:sz w:val="16"/>
          <w:szCs w:val="16"/>
          <w:lang w:val="de-DE"/>
        </w:rPr>
      </w:pPr>
      <w:r w:rsidRPr="00D71881">
        <w:rPr>
          <w:sz w:val="16"/>
          <w:szCs w:val="16"/>
          <w:lang w:val="de-DE"/>
        </w:rPr>
        <w:tab/>
        <w:t>________________________________________________________</w:t>
      </w:r>
      <w:r w:rsidR="009374F4" w:rsidRPr="00D71881">
        <w:rPr>
          <w:sz w:val="16"/>
          <w:szCs w:val="16"/>
          <w:lang w:val="de-DE"/>
        </w:rPr>
        <w:t>_____________________________</w:t>
      </w:r>
      <w:r w:rsidRPr="00D71881">
        <w:rPr>
          <w:sz w:val="16"/>
          <w:szCs w:val="16"/>
          <w:lang w:val="de-DE"/>
        </w:rPr>
        <w:t>_____</w:t>
      </w:r>
    </w:p>
    <w:p w14:paraId="1277D317" w14:textId="77777777" w:rsidR="004772D0" w:rsidRPr="00182D3B" w:rsidRDefault="004772D0" w:rsidP="004772D0">
      <w:pPr>
        <w:tabs>
          <w:tab w:val="left" w:pos="2268"/>
          <w:tab w:val="left" w:pos="4536"/>
          <w:tab w:val="left" w:pos="6663"/>
          <w:tab w:val="left" w:pos="7797"/>
        </w:tabs>
        <w:rPr>
          <w:b/>
          <w:szCs w:val="22"/>
          <w:lang w:val="de-DE"/>
        </w:rPr>
      </w:pPr>
      <w:r w:rsidRPr="00D71881">
        <w:rPr>
          <w:b/>
          <w:szCs w:val="22"/>
          <w:lang w:val="de-DE"/>
        </w:rPr>
        <w:t>Insgesamt</w:t>
      </w:r>
      <w:r w:rsidRPr="00D71881">
        <w:rPr>
          <w:b/>
          <w:szCs w:val="22"/>
          <w:lang w:val="de-DE"/>
        </w:rPr>
        <w:tab/>
      </w:r>
      <w:r w:rsidR="009374F4" w:rsidRPr="00D71881">
        <w:rPr>
          <w:b/>
          <w:szCs w:val="22"/>
          <w:lang w:val="de-DE"/>
        </w:rPr>
        <w:tab/>
      </w:r>
      <w:r w:rsidR="009374F4" w:rsidRPr="00D71881">
        <w:rPr>
          <w:b/>
          <w:szCs w:val="22"/>
          <w:lang w:val="de-DE"/>
        </w:rPr>
        <w:tab/>
      </w:r>
      <w:r w:rsidR="00D06E18" w:rsidRPr="00D71881">
        <w:rPr>
          <w:b/>
          <w:szCs w:val="22"/>
          <w:lang w:val="de-DE"/>
        </w:rPr>
        <w:t>87</w:t>
      </w:r>
      <w:r w:rsidRPr="00D71881">
        <w:rPr>
          <w:b/>
          <w:szCs w:val="22"/>
          <w:lang w:val="de-DE"/>
        </w:rPr>
        <w:tab/>
        <w:t>100</w:t>
      </w:r>
      <w:r w:rsidR="009374F4" w:rsidRPr="00D71881">
        <w:rPr>
          <w:b/>
          <w:szCs w:val="22"/>
          <w:lang w:val="de-DE"/>
        </w:rPr>
        <w:tab/>
      </w:r>
      <w:r w:rsidR="00201E94" w:rsidRPr="00D71881">
        <w:rPr>
          <w:b/>
          <w:szCs w:val="22"/>
          <w:lang w:val="de-DE"/>
        </w:rPr>
        <w:tab/>
      </w:r>
      <w:r w:rsidR="00D06E18" w:rsidRPr="00D71881">
        <w:rPr>
          <w:b/>
          <w:szCs w:val="22"/>
          <w:lang w:val="de-DE"/>
        </w:rPr>
        <w:t>187</w:t>
      </w:r>
    </w:p>
    <w:p w14:paraId="19E9CF15" w14:textId="77777777" w:rsidR="004772D0" w:rsidRDefault="004772D0" w:rsidP="004772D0">
      <w:pPr>
        <w:tabs>
          <w:tab w:val="left" w:pos="7797"/>
        </w:tabs>
        <w:spacing w:before="120" w:after="120"/>
        <w:rPr>
          <w:szCs w:val="22"/>
          <w:lang w:val="de-DE"/>
        </w:rPr>
      </w:pPr>
    </w:p>
    <w:p w14:paraId="39BA152C" w14:textId="77777777" w:rsidR="004772D0" w:rsidRDefault="004772D0" w:rsidP="004772D0">
      <w:pPr>
        <w:numPr>
          <w:ilvl w:val="0"/>
          <w:numId w:val="59"/>
        </w:numPr>
        <w:tabs>
          <w:tab w:val="clear" w:pos="720"/>
          <w:tab w:val="clear" w:pos="1191"/>
          <w:tab w:val="clear" w:pos="1531"/>
          <w:tab w:val="num" w:pos="0"/>
          <w:tab w:val="left" w:pos="7797"/>
        </w:tabs>
        <w:spacing w:before="120" w:after="120"/>
        <w:ind w:left="0" w:firstLine="0"/>
        <w:rPr>
          <w:szCs w:val="22"/>
          <w:lang w:val="de-DE"/>
        </w:rPr>
      </w:pPr>
      <w:r>
        <w:rPr>
          <w:szCs w:val="22"/>
          <w:lang w:val="de-DE"/>
        </w:rPr>
        <w:t>Die Stimmenmehrheit erfordert 60 Prozent der gesamten kombinierten Stimmengewichte und 50 Prozent der abgegebenen allgemeinen Stimmengewichte.</w:t>
      </w:r>
    </w:p>
    <w:p w14:paraId="32CB09D5" w14:textId="77777777" w:rsidR="00FA0E1C" w:rsidRDefault="00FA0E1C" w:rsidP="00FA0E1C">
      <w:pPr>
        <w:tabs>
          <w:tab w:val="clear" w:pos="1191"/>
          <w:tab w:val="clear" w:pos="1531"/>
          <w:tab w:val="left" w:pos="7797"/>
        </w:tabs>
        <w:spacing w:before="120" w:after="120"/>
        <w:rPr>
          <w:szCs w:val="22"/>
          <w:lang w:val="de-DE"/>
        </w:rPr>
      </w:pPr>
      <w:r>
        <w:rPr>
          <w:szCs w:val="22"/>
          <w:lang w:val="de-DE"/>
        </w:rPr>
        <w:br w:type="page"/>
      </w:r>
    </w:p>
    <w:p w14:paraId="324509D8" w14:textId="77777777" w:rsidR="004772D0" w:rsidRDefault="004772D0" w:rsidP="004772D0">
      <w:pPr>
        <w:numPr>
          <w:ilvl w:val="0"/>
          <w:numId w:val="59"/>
        </w:numPr>
        <w:tabs>
          <w:tab w:val="clear" w:pos="720"/>
          <w:tab w:val="clear" w:pos="1191"/>
          <w:tab w:val="clear" w:pos="1531"/>
          <w:tab w:val="num" w:pos="0"/>
          <w:tab w:val="left" w:pos="7797"/>
        </w:tabs>
        <w:spacing w:before="120" w:after="120"/>
        <w:ind w:left="0" w:firstLine="0"/>
        <w:rPr>
          <w:szCs w:val="22"/>
          <w:lang w:val="de-DE"/>
        </w:rPr>
      </w:pPr>
      <w:r>
        <w:rPr>
          <w:szCs w:val="22"/>
          <w:lang w:val="de-DE"/>
        </w:rPr>
        <w:t>Die qualifizierte Mehrheit erfordert</w:t>
      </w:r>
    </w:p>
    <w:p w14:paraId="1D9778AA" w14:textId="77777777" w:rsidR="004772D0" w:rsidRDefault="004772D0" w:rsidP="004772D0">
      <w:pPr>
        <w:numPr>
          <w:ilvl w:val="0"/>
          <w:numId w:val="60"/>
        </w:numPr>
        <w:tabs>
          <w:tab w:val="clear" w:pos="1191"/>
          <w:tab w:val="clear" w:pos="1531"/>
          <w:tab w:val="clear" w:pos="2340"/>
          <w:tab w:val="num" w:pos="1276"/>
          <w:tab w:val="left" w:pos="7797"/>
        </w:tabs>
        <w:spacing w:before="120" w:after="120"/>
        <w:ind w:left="1276" w:hanging="425"/>
        <w:rPr>
          <w:szCs w:val="22"/>
          <w:lang w:val="de-DE"/>
        </w:rPr>
      </w:pPr>
      <w:r>
        <w:rPr>
          <w:szCs w:val="22"/>
          <w:lang w:val="de-DE"/>
        </w:rPr>
        <w:t>60 Prozent der gesamten kom</w:t>
      </w:r>
      <w:r w:rsidR="009F6CB7">
        <w:rPr>
          <w:szCs w:val="22"/>
          <w:lang w:val="de-DE"/>
        </w:rPr>
        <w:t xml:space="preserve">binierten Stimmengewichte und </w:t>
      </w:r>
      <w:r w:rsidR="00D06E18" w:rsidRPr="00D71881">
        <w:rPr>
          <w:szCs w:val="22"/>
          <w:lang w:val="de-DE"/>
        </w:rPr>
        <w:t>66</w:t>
      </w:r>
      <w:r>
        <w:rPr>
          <w:szCs w:val="22"/>
          <w:lang w:val="de-DE"/>
        </w:rPr>
        <w:t xml:space="preserve"> allgemeine Stimmengewichte bei</w:t>
      </w:r>
    </w:p>
    <w:p w14:paraId="56FCD963"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59"/>
        <w:rPr>
          <w:szCs w:val="22"/>
          <w:lang w:val="de-DE"/>
        </w:rPr>
      </w:pPr>
      <w:r>
        <w:rPr>
          <w:szCs w:val="22"/>
          <w:lang w:val="de-DE"/>
        </w:rPr>
        <w:t>dem Beschluß nach Artikel 2 Absatz 2 über die Erhöhung der Pflicht-Notstandsreserven ;</w:t>
      </w:r>
    </w:p>
    <w:p w14:paraId="3D2C9DAE"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59"/>
        <w:rPr>
          <w:szCs w:val="22"/>
          <w:lang w:val="de-DE"/>
        </w:rPr>
      </w:pPr>
      <w:r>
        <w:rPr>
          <w:szCs w:val="22"/>
          <w:lang w:val="de-DE"/>
        </w:rPr>
        <w:t>Beschlüssen nach Artikel 19 Absatz 3, die in den Artikeln 13 und 14 genannten Notstandsmaßnahmen nicht in Kraft zu setzen ;</w:t>
      </w:r>
    </w:p>
    <w:p w14:paraId="73A9F992"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59"/>
        <w:rPr>
          <w:szCs w:val="22"/>
          <w:lang w:val="de-DE"/>
        </w:rPr>
      </w:pPr>
      <w:r>
        <w:rPr>
          <w:szCs w:val="22"/>
          <w:lang w:val="de-DE"/>
        </w:rPr>
        <w:t>Beschlüsse nach Artikel 20 Absatz 3 über Maßnahmen, die notwendig sind, um den Erfordernissen der Lage gerecht zu werden ;</w:t>
      </w:r>
    </w:p>
    <w:p w14:paraId="5AD83C51"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59"/>
        <w:rPr>
          <w:szCs w:val="22"/>
          <w:lang w:val="de-DE"/>
        </w:rPr>
      </w:pPr>
      <w:r>
        <w:rPr>
          <w:szCs w:val="22"/>
          <w:lang w:val="de-DE"/>
        </w:rPr>
        <w:t>Beschlüssen nach Artikel 23 Absatz 3, die in den Artikeln 13 und 14 genannten Notstandsmaßnahmen aufrechtzuerhalten ;</w:t>
      </w:r>
    </w:p>
    <w:p w14:paraId="348EC705"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59"/>
        <w:rPr>
          <w:szCs w:val="22"/>
          <w:lang w:val="de-DE"/>
        </w:rPr>
      </w:pPr>
      <w:r>
        <w:rPr>
          <w:szCs w:val="22"/>
          <w:lang w:val="de-DE"/>
        </w:rPr>
        <w:t>Beschlüssen nach Artikel 24, die in den Artikeln 13 und 14 genannten Notstandsmaßnahmen außer Kraft zu setzen ;</w:t>
      </w:r>
    </w:p>
    <w:p w14:paraId="6475CB41" w14:textId="77777777" w:rsidR="00FA0E1C" w:rsidRDefault="00FA0E1C" w:rsidP="00FA0E1C">
      <w:pPr>
        <w:tabs>
          <w:tab w:val="clear" w:pos="851"/>
          <w:tab w:val="clear" w:pos="1191"/>
          <w:tab w:val="clear" w:pos="1531"/>
          <w:tab w:val="left" w:pos="7797"/>
        </w:tabs>
        <w:ind w:left="1559"/>
        <w:rPr>
          <w:szCs w:val="22"/>
          <w:lang w:val="de-DE"/>
        </w:rPr>
      </w:pPr>
    </w:p>
    <w:p w14:paraId="16035E8C" w14:textId="77777777" w:rsidR="004772D0" w:rsidRDefault="00D06E18" w:rsidP="004772D0">
      <w:pPr>
        <w:numPr>
          <w:ilvl w:val="0"/>
          <w:numId w:val="60"/>
        </w:numPr>
        <w:tabs>
          <w:tab w:val="clear" w:pos="1191"/>
          <w:tab w:val="clear" w:pos="1531"/>
          <w:tab w:val="clear" w:pos="2340"/>
          <w:tab w:val="num" w:pos="1276"/>
          <w:tab w:val="left" w:pos="7797"/>
        </w:tabs>
        <w:spacing w:before="120" w:after="120"/>
        <w:ind w:left="1276" w:hanging="425"/>
        <w:rPr>
          <w:szCs w:val="22"/>
          <w:lang w:val="de-DE"/>
        </w:rPr>
      </w:pPr>
      <w:r w:rsidRPr="00D71881">
        <w:rPr>
          <w:szCs w:val="22"/>
          <w:lang w:val="de-DE"/>
        </w:rPr>
        <w:t>78</w:t>
      </w:r>
      <w:r w:rsidR="004772D0">
        <w:rPr>
          <w:szCs w:val="22"/>
          <w:lang w:val="de-DE"/>
        </w:rPr>
        <w:t xml:space="preserve"> allgemeine Stimmengewichte bei</w:t>
      </w:r>
    </w:p>
    <w:p w14:paraId="1A4EE3D9"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59"/>
        <w:rPr>
          <w:szCs w:val="22"/>
          <w:lang w:val="de-DE"/>
        </w:rPr>
      </w:pPr>
      <w:r>
        <w:rPr>
          <w:szCs w:val="22"/>
          <w:lang w:val="de-DE"/>
        </w:rPr>
        <w:t>Beschlüssen nach Artikel 19 Absatz 3, die in Artikel 17 genannten Notstandsmaßnahmen nicht in Kraft zu setzen ;</w:t>
      </w:r>
    </w:p>
    <w:p w14:paraId="5F87BE24"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59"/>
        <w:rPr>
          <w:szCs w:val="22"/>
          <w:lang w:val="de-DE"/>
        </w:rPr>
      </w:pPr>
      <w:r>
        <w:rPr>
          <w:szCs w:val="22"/>
          <w:lang w:val="de-DE"/>
        </w:rPr>
        <w:t>Beschlüssen nach Artikel 23 Absatz 3, die in Artikel 17 genannten Notstandsmaßnahmen aufrechtzuerhalten ;</w:t>
      </w:r>
    </w:p>
    <w:p w14:paraId="759661C3" w14:textId="77777777" w:rsidR="004772D0" w:rsidRDefault="004772D0" w:rsidP="00FA0E1C">
      <w:pPr>
        <w:numPr>
          <w:ilvl w:val="1"/>
          <w:numId w:val="24"/>
        </w:numPr>
        <w:tabs>
          <w:tab w:val="clear" w:pos="851"/>
          <w:tab w:val="clear" w:pos="1191"/>
          <w:tab w:val="clear" w:pos="1420"/>
          <w:tab w:val="clear" w:pos="1531"/>
          <w:tab w:val="num" w:pos="1560"/>
          <w:tab w:val="left" w:pos="7797"/>
        </w:tabs>
        <w:spacing w:after="120"/>
        <w:ind w:left="1559"/>
        <w:rPr>
          <w:szCs w:val="22"/>
          <w:lang w:val="de-DE"/>
        </w:rPr>
      </w:pPr>
      <w:r>
        <w:rPr>
          <w:szCs w:val="22"/>
          <w:lang w:val="de-DE"/>
        </w:rPr>
        <w:t>Beschlüssen nach Artikel 24, die in Artikel 17 genannten Notstandsmaßnahmen außer Kraft zu setzen.</w:t>
      </w:r>
    </w:p>
    <w:p w14:paraId="25316B41" w14:textId="77777777" w:rsidR="004772D0" w:rsidRDefault="004772D0" w:rsidP="00FA0E1C">
      <w:pPr>
        <w:numPr>
          <w:ilvl w:val="0"/>
          <w:numId w:val="59"/>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beschließt einstimmig über die notwendige Erhöhung, Herabsetzung und Neuverteilung der in Absatz 2 bezeichneten Stimmengewichte sowie über Änderungen der in den Absätzen 3 und 4 festgelegten Abstimmungserfordernisse für den Fall,</w:t>
      </w:r>
    </w:p>
    <w:p w14:paraId="73EC685D" w14:textId="77777777" w:rsidR="004772D0" w:rsidRDefault="004772D0" w:rsidP="00FA0E1C">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daß ein Staat diesem Übereinkommen nach Artikel 71 beitritt oder</w:t>
      </w:r>
    </w:p>
    <w:p w14:paraId="4F6CAA20" w14:textId="77777777" w:rsidR="004772D0" w:rsidRDefault="004772D0" w:rsidP="00FA0E1C">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daß ein Staat nach Artikel 68 Absatz 2 oder Artikel 69 Absatz 2 von diesem Übereinkommen zurücktritt.</w:t>
      </w:r>
    </w:p>
    <w:p w14:paraId="16C76EA9" w14:textId="77777777" w:rsidR="00FA0E1C" w:rsidRDefault="00FA0E1C" w:rsidP="00FA0E1C">
      <w:pPr>
        <w:tabs>
          <w:tab w:val="clear" w:pos="851"/>
          <w:tab w:val="clear" w:pos="1191"/>
          <w:tab w:val="clear" w:pos="1531"/>
          <w:tab w:val="left" w:pos="7797"/>
        </w:tabs>
        <w:ind w:left="1276"/>
        <w:rPr>
          <w:szCs w:val="22"/>
          <w:lang w:val="de-DE"/>
        </w:rPr>
      </w:pPr>
    </w:p>
    <w:p w14:paraId="7BED057C" w14:textId="77777777" w:rsidR="004772D0" w:rsidRDefault="004772D0" w:rsidP="004772D0">
      <w:pPr>
        <w:numPr>
          <w:ilvl w:val="0"/>
          <w:numId w:val="59"/>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überprüft jährlich die Anzahl und Verteilung der in Absatz 2 festgelegten Stimmengewichte und beschließt auf Grund dieser Prüfung einstimmig, ob diese Stimmengewichte erhöht oder herabgesetzt oder aber neu verteilt werden sollen oder beides, weil eine Änderung im Anteil eines Teilnehmerstaats am Gesamtölverbrauch eingetreten ist oder ein anderer Grund vorliegt.</w:t>
      </w:r>
    </w:p>
    <w:p w14:paraId="4EF859CF" w14:textId="77777777" w:rsidR="004772D0" w:rsidRDefault="004772D0" w:rsidP="004772D0">
      <w:pPr>
        <w:numPr>
          <w:ilvl w:val="0"/>
          <w:numId w:val="59"/>
        </w:numPr>
        <w:tabs>
          <w:tab w:val="clear" w:pos="720"/>
          <w:tab w:val="clear" w:pos="1191"/>
          <w:tab w:val="clear" w:pos="1531"/>
          <w:tab w:val="num" w:pos="0"/>
          <w:tab w:val="left" w:pos="7797"/>
        </w:tabs>
        <w:spacing w:before="120" w:after="120"/>
        <w:ind w:left="0" w:firstLine="0"/>
        <w:rPr>
          <w:szCs w:val="22"/>
          <w:lang w:val="de-DE"/>
        </w:rPr>
      </w:pPr>
      <w:r>
        <w:rPr>
          <w:szCs w:val="22"/>
          <w:lang w:val="de-DE"/>
        </w:rPr>
        <w:t xml:space="preserve">Jede Änderung in Absatz 2, 3 oder 4 muss den Grundsätzen jener Absätze und des </w:t>
      </w:r>
      <w:r w:rsidR="0025340C">
        <w:rPr>
          <w:szCs w:val="22"/>
          <w:lang w:val="de-DE"/>
        </w:rPr>
        <w:t>Absatzes </w:t>
      </w:r>
      <w:r>
        <w:rPr>
          <w:szCs w:val="22"/>
          <w:lang w:val="de-DE"/>
        </w:rPr>
        <w:t>6 entsprechen.</w:t>
      </w:r>
    </w:p>
    <w:p w14:paraId="289A4C77" w14:textId="77777777" w:rsidR="004772D0" w:rsidRDefault="004772D0" w:rsidP="00C33881">
      <w:pPr>
        <w:tabs>
          <w:tab w:val="left" w:pos="7797"/>
        </w:tabs>
        <w:rPr>
          <w:szCs w:val="22"/>
          <w:lang w:val="de-DE"/>
        </w:rPr>
      </w:pPr>
    </w:p>
    <w:p w14:paraId="42744B25" w14:textId="77777777" w:rsidR="00C33881" w:rsidRDefault="00C33881" w:rsidP="00C33881">
      <w:pPr>
        <w:tabs>
          <w:tab w:val="left" w:pos="7797"/>
        </w:tabs>
        <w:rPr>
          <w:szCs w:val="22"/>
          <w:lang w:val="de-DE"/>
        </w:rPr>
      </w:pPr>
    </w:p>
    <w:p w14:paraId="0273A316" w14:textId="77777777" w:rsidR="00C33881" w:rsidRDefault="00C33881" w:rsidP="00C33881">
      <w:pPr>
        <w:tabs>
          <w:tab w:val="left" w:pos="7797"/>
        </w:tabs>
        <w:rPr>
          <w:szCs w:val="22"/>
          <w:lang w:val="de-DE"/>
        </w:rPr>
      </w:pPr>
    </w:p>
    <w:p w14:paraId="294431E6" w14:textId="77777777" w:rsidR="004772D0" w:rsidRPr="00F22DDF" w:rsidRDefault="004772D0" w:rsidP="009374F4">
      <w:pPr>
        <w:pStyle w:val="Heading2"/>
        <w:jc w:val="center"/>
        <w:rPr>
          <w:lang w:val="de-DE"/>
        </w:rPr>
      </w:pPr>
      <w:bookmarkStart w:id="810" w:name="_Toc173668564"/>
      <w:bookmarkStart w:id="811" w:name="_Toc173748516"/>
      <w:r w:rsidRPr="00F22DDF">
        <w:rPr>
          <w:lang w:val="de-DE"/>
        </w:rPr>
        <w:t>BEZIEHUNGEN ZU ANDEREN RECHTSTRÄGERN</w:t>
      </w:r>
      <w:bookmarkEnd w:id="810"/>
      <w:bookmarkEnd w:id="811"/>
    </w:p>
    <w:p w14:paraId="383B1328" w14:textId="77777777" w:rsidR="004772D0" w:rsidRPr="00063F6B" w:rsidRDefault="004772D0" w:rsidP="009374F4">
      <w:pPr>
        <w:pStyle w:val="Heading3"/>
        <w:jc w:val="center"/>
        <w:rPr>
          <w:b w:val="0"/>
          <w:lang w:val="de-DE"/>
        </w:rPr>
      </w:pPr>
      <w:bookmarkStart w:id="812" w:name="_Toc173668565"/>
      <w:bookmarkStart w:id="813" w:name="_Toc173748517"/>
      <w:r w:rsidRPr="00063F6B">
        <w:rPr>
          <w:b w:val="0"/>
          <w:lang w:val="de-DE"/>
        </w:rPr>
        <w:t>Artikel 63</w:t>
      </w:r>
      <w:bookmarkEnd w:id="812"/>
      <w:bookmarkEnd w:id="813"/>
    </w:p>
    <w:p w14:paraId="4D5AC4C4" w14:textId="77777777" w:rsidR="004772D0" w:rsidRDefault="004772D0" w:rsidP="004772D0">
      <w:pPr>
        <w:tabs>
          <w:tab w:val="left" w:pos="7797"/>
        </w:tabs>
        <w:spacing w:before="120" w:after="120"/>
        <w:rPr>
          <w:szCs w:val="22"/>
          <w:lang w:val="de-DE"/>
        </w:rPr>
      </w:pPr>
      <w:r>
        <w:rPr>
          <w:szCs w:val="22"/>
          <w:lang w:val="de-DE"/>
        </w:rPr>
        <w:tab/>
        <w:t>Zur Erreichung der Ziele des Programms kann die Agentur zu Nichtteilnehmerstaaten, staatlichen oder nichtstaatlichen internationalen Organisationen, sonstigen Rechtsträgern und Einzelpersonen geeignete Beziehungen herstellen.</w:t>
      </w:r>
    </w:p>
    <w:p w14:paraId="2E3B67E0" w14:textId="77777777" w:rsidR="004772D0" w:rsidRPr="007D6302" w:rsidRDefault="004772D0" w:rsidP="009374F4">
      <w:pPr>
        <w:pStyle w:val="Heading2"/>
        <w:jc w:val="center"/>
        <w:rPr>
          <w:lang w:val="de-DE"/>
        </w:rPr>
      </w:pPr>
      <w:bookmarkStart w:id="814" w:name="_Toc173668566"/>
      <w:bookmarkStart w:id="815" w:name="_Toc173748518"/>
      <w:r w:rsidRPr="007D6302">
        <w:rPr>
          <w:lang w:val="de-DE"/>
        </w:rPr>
        <w:t>FINANZIELLE REGELUNGEN</w:t>
      </w:r>
      <w:bookmarkEnd w:id="814"/>
      <w:bookmarkEnd w:id="815"/>
    </w:p>
    <w:p w14:paraId="380CB998" w14:textId="77777777" w:rsidR="004772D0" w:rsidRPr="009374F4" w:rsidRDefault="004772D0" w:rsidP="009374F4">
      <w:pPr>
        <w:pStyle w:val="Heading3"/>
        <w:jc w:val="center"/>
        <w:rPr>
          <w:b w:val="0"/>
        </w:rPr>
      </w:pPr>
      <w:bookmarkStart w:id="816" w:name="_Toc173668567"/>
      <w:bookmarkStart w:id="817" w:name="_Toc173748519"/>
      <w:r w:rsidRPr="009374F4">
        <w:rPr>
          <w:b w:val="0"/>
        </w:rPr>
        <w:t>Artikel 64</w:t>
      </w:r>
      <w:bookmarkEnd w:id="816"/>
      <w:bookmarkEnd w:id="817"/>
    </w:p>
    <w:p w14:paraId="5B38BF0E" w14:textId="77777777" w:rsidR="004772D0" w:rsidRDefault="004772D0" w:rsidP="004772D0">
      <w:pPr>
        <w:numPr>
          <w:ilvl w:val="0"/>
          <w:numId w:val="61"/>
        </w:numPr>
        <w:tabs>
          <w:tab w:val="clear" w:pos="720"/>
          <w:tab w:val="clear" w:pos="1191"/>
          <w:tab w:val="clear" w:pos="1531"/>
          <w:tab w:val="num" w:pos="0"/>
          <w:tab w:val="left" w:pos="7797"/>
        </w:tabs>
        <w:spacing w:before="120" w:after="120"/>
        <w:ind w:left="0" w:firstLine="0"/>
        <w:rPr>
          <w:szCs w:val="22"/>
          <w:lang w:val="de-DE"/>
        </w:rPr>
      </w:pPr>
      <w:r>
        <w:rPr>
          <w:szCs w:val="22"/>
          <w:lang w:val="de-DE"/>
        </w:rPr>
        <w:t>Die Kosten des Sekretariats und alle sonstigen allgemeinen Kosten werden auf alle Teilnehmerstaaten nach einem Beitragsschlüssel umgelegt, der nach den in der Anlage zu der „Entschließung des OECD-Rates über die Festsetzung des Schlüssels für die Beiträge der Mitgliedstaaten zum Haushalt der Organisation“ vom 10. Dezember 1963 dargelegten Grundsätzen und Vorschriften ausgearbeitet wird. Nach dem ersten Jahr der Anwendung dieses Übereinkommens überprüft der Verwaltungsrat diesen Beitragsschlüssel und beschließt einstimmig über etwaige angemessene Änderungen nach Artikel 73.</w:t>
      </w:r>
    </w:p>
    <w:p w14:paraId="2B0656D3" w14:textId="77777777" w:rsidR="004772D0" w:rsidRDefault="004772D0" w:rsidP="004772D0">
      <w:pPr>
        <w:numPr>
          <w:ilvl w:val="0"/>
          <w:numId w:val="61"/>
        </w:numPr>
        <w:tabs>
          <w:tab w:val="clear" w:pos="720"/>
          <w:tab w:val="clear" w:pos="1191"/>
          <w:tab w:val="clear" w:pos="1531"/>
          <w:tab w:val="num" w:pos="0"/>
          <w:tab w:val="left" w:pos="7797"/>
        </w:tabs>
        <w:spacing w:before="120" w:after="120"/>
        <w:ind w:left="0" w:firstLine="0"/>
        <w:rPr>
          <w:szCs w:val="22"/>
          <w:lang w:val="de-DE"/>
        </w:rPr>
      </w:pPr>
      <w:r>
        <w:rPr>
          <w:szCs w:val="22"/>
          <w:lang w:val="de-DE"/>
        </w:rPr>
        <w:t>Besondere Kosten, die im Zusammenhang mit den nach Artikel 65 ausgeübten Sondertätigkeiten entstehen, werden auf die an diesen Sondertätigkeiten beteiligten Teilnehmerstaaten in einem Verhältnis umgelegt, das einstimmig zwischen ihnen vereinbart wird.</w:t>
      </w:r>
    </w:p>
    <w:p w14:paraId="2D3DB538" w14:textId="77777777" w:rsidR="004772D0" w:rsidRDefault="004772D0" w:rsidP="004772D0">
      <w:pPr>
        <w:numPr>
          <w:ilvl w:val="0"/>
          <w:numId w:val="61"/>
        </w:numPr>
        <w:tabs>
          <w:tab w:val="clear" w:pos="720"/>
          <w:tab w:val="clear" w:pos="1191"/>
          <w:tab w:val="clear" w:pos="1531"/>
          <w:tab w:val="num" w:pos="0"/>
          <w:tab w:val="left" w:pos="7797"/>
        </w:tabs>
        <w:spacing w:before="120" w:after="120"/>
        <w:ind w:left="0" w:firstLine="0"/>
        <w:rPr>
          <w:szCs w:val="22"/>
          <w:lang w:val="de-DE"/>
        </w:rPr>
      </w:pPr>
      <w:r>
        <w:rPr>
          <w:szCs w:val="22"/>
          <w:lang w:val="de-DE"/>
        </w:rPr>
        <w:t>Der Exekutivdirektor legt dem Verwaltungsrat nach Maßgabe der von diesem angenommenen Finanzordnung bis zum 1. Oktober eines jeden Jahres einen Haushaltsplanentwurf vor, der den Personalbedarf umfasst. Der Verwaltungsrat nimmt den Haushaltsplan mit Stimmenmehrheit an.</w:t>
      </w:r>
    </w:p>
    <w:p w14:paraId="335DF3A5" w14:textId="77777777" w:rsidR="004772D0" w:rsidRDefault="004772D0" w:rsidP="004772D0">
      <w:pPr>
        <w:numPr>
          <w:ilvl w:val="0"/>
          <w:numId w:val="61"/>
        </w:numPr>
        <w:tabs>
          <w:tab w:val="clear" w:pos="720"/>
          <w:tab w:val="clear" w:pos="1191"/>
          <w:tab w:val="clear" w:pos="1531"/>
          <w:tab w:val="num" w:pos="0"/>
          <w:tab w:val="left" w:pos="7797"/>
        </w:tabs>
        <w:spacing w:before="120" w:after="120"/>
        <w:ind w:left="0" w:firstLine="0"/>
        <w:rPr>
          <w:szCs w:val="22"/>
          <w:lang w:val="de-DE"/>
        </w:rPr>
      </w:pPr>
      <w:r>
        <w:rPr>
          <w:szCs w:val="22"/>
          <w:lang w:val="de-DE"/>
        </w:rPr>
        <w:t>Der Verwaltungsrat fasst mit Stimmenmehrheit alle sonstigen notwendigen Beschlüsse über die Finanzverwaltung der Agentur.</w:t>
      </w:r>
    </w:p>
    <w:p w14:paraId="3658D3AA" w14:textId="77777777" w:rsidR="004772D0" w:rsidRDefault="004772D0" w:rsidP="004772D0">
      <w:pPr>
        <w:numPr>
          <w:ilvl w:val="0"/>
          <w:numId w:val="61"/>
        </w:numPr>
        <w:tabs>
          <w:tab w:val="clear" w:pos="720"/>
          <w:tab w:val="clear" w:pos="1191"/>
          <w:tab w:val="clear" w:pos="1531"/>
          <w:tab w:val="num" w:pos="0"/>
          <w:tab w:val="left" w:pos="7797"/>
        </w:tabs>
        <w:spacing w:before="120" w:after="120"/>
        <w:ind w:left="0" w:firstLine="0"/>
        <w:rPr>
          <w:szCs w:val="22"/>
          <w:lang w:val="de-DE"/>
        </w:rPr>
      </w:pPr>
      <w:r>
        <w:rPr>
          <w:szCs w:val="22"/>
          <w:lang w:val="de-DE"/>
        </w:rPr>
        <w:t>Das Rechnungsjahr beginnt am 1. Januar und endet am 31. Dezember eines jeden Jahres. Am Ende jedes Rechnungsjahrs werden Einnahmen und Ausgaben der Rechnungsprüfung unterworfen.</w:t>
      </w:r>
    </w:p>
    <w:p w14:paraId="08BCE89E" w14:textId="77777777" w:rsidR="004772D0" w:rsidRDefault="004772D0" w:rsidP="00C33881">
      <w:pPr>
        <w:tabs>
          <w:tab w:val="left" w:pos="7797"/>
        </w:tabs>
        <w:rPr>
          <w:szCs w:val="22"/>
          <w:lang w:val="de-DE"/>
        </w:rPr>
      </w:pPr>
    </w:p>
    <w:p w14:paraId="5234B04B" w14:textId="77777777" w:rsidR="00C33881" w:rsidRDefault="00C33881" w:rsidP="00C33881">
      <w:pPr>
        <w:tabs>
          <w:tab w:val="left" w:pos="7797"/>
        </w:tabs>
        <w:rPr>
          <w:szCs w:val="22"/>
          <w:lang w:val="de-DE"/>
        </w:rPr>
      </w:pPr>
    </w:p>
    <w:p w14:paraId="4A5BFE3E" w14:textId="77777777" w:rsidR="00C33881" w:rsidRDefault="00C33881" w:rsidP="00C33881">
      <w:pPr>
        <w:tabs>
          <w:tab w:val="left" w:pos="7797"/>
        </w:tabs>
        <w:rPr>
          <w:szCs w:val="22"/>
          <w:lang w:val="de-DE"/>
        </w:rPr>
      </w:pPr>
    </w:p>
    <w:p w14:paraId="463577ED" w14:textId="77777777" w:rsidR="004772D0" w:rsidRPr="000901C8" w:rsidRDefault="004772D0" w:rsidP="009374F4">
      <w:pPr>
        <w:pStyle w:val="Heading2"/>
        <w:jc w:val="center"/>
        <w:rPr>
          <w:lang w:val="de-DE"/>
        </w:rPr>
      </w:pPr>
      <w:bookmarkStart w:id="818" w:name="_Toc173668568"/>
      <w:bookmarkStart w:id="819" w:name="_Toc173748520"/>
      <w:r w:rsidRPr="000901C8">
        <w:rPr>
          <w:lang w:val="de-DE"/>
        </w:rPr>
        <w:t>SONDERTÄTIGKEITEN</w:t>
      </w:r>
      <w:bookmarkEnd w:id="818"/>
      <w:bookmarkEnd w:id="819"/>
    </w:p>
    <w:p w14:paraId="0C468C0D" w14:textId="77777777" w:rsidR="004772D0" w:rsidRPr="009374F4" w:rsidRDefault="004772D0" w:rsidP="009374F4">
      <w:pPr>
        <w:pStyle w:val="Heading3"/>
        <w:jc w:val="center"/>
        <w:rPr>
          <w:b w:val="0"/>
        </w:rPr>
      </w:pPr>
      <w:bookmarkStart w:id="820" w:name="_Toc173668569"/>
      <w:bookmarkStart w:id="821" w:name="_Toc173748521"/>
      <w:r w:rsidRPr="009374F4">
        <w:rPr>
          <w:b w:val="0"/>
        </w:rPr>
        <w:t>Artikel 65</w:t>
      </w:r>
      <w:bookmarkEnd w:id="820"/>
      <w:bookmarkEnd w:id="821"/>
    </w:p>
    <w:p w14:paraId="0977971B" w14:textId="77777777" w:rsidR="004772D0" w:rsidRDefault="004772D0" w:rsidP="004772D0">
      <w:pPr>
        <w:numPr>
          <w:ilvl w:val="0"/>
          <w:numId w:val="62"/>
        </w:numPr>
        <w:tabs>
          <w:tab w:val="clear" w:pos="720"/>
          <w:tab w:val="clear" w:pos="1191"/>
          <w:tab w:val="clear" w:pos="1531"/>
          <w:tab w:val="num" w:pos="0"/>
          <w:tab w:val="left" w:pos="7797"/>
        </w:tabs>
        <w:spacing w:before="120" w:after="120"/>
        <w:ind w:left="0" w:firstLine="0"/>
        <w:rPr>
          <w:szCs w:val="22"/>
          <w:lang w:val="de-DE"/>
        </w:rPr>
      </w:pPr>
      <w:r>
        <w:rPr>
          <w:szCs w:val="22"/>
          <w:lang w:val="de-DE"/>
        </w:rPr>
        <w:t>Zwei oder mehr Teilnehmerstaaten können beschließen, im Rahmen dieses Übereinkommens Sondertätigkeiten auszuüben, die nicht unter die nach den Kapiteln I bis V von allen Teilnehmerstaaten auszuübenden Tätigkeiten fallen. Teilnehmerstaaten, die an diesen Sondertätigkeiten nicht teilzunehmen wünschen, beteiligen sich nicht an diesen Beschlüssen und werden durch sie nicht gebunden. Teilnehmerstaaten, die diese Tätigkeit ausüben, halten den Verwaltungsrat darüber auf dem laufenden.</w:t>
      </w:r>
    </w:p>
    <w:p w14:paraId="4BECAC1E" w14:textId="77777777" w:rsidR="004772D0" w:rsidRDefault="004772D0" w:rsidP="004772D0">
      <w:pPr>
        <w:numPr>
          <w:ilvl w:val="0"/>
          <w:numId w:val="62"/>
        </w:numPr>
        <w:tabs>
          <w:tab w:val="clear" w:pos="720"/>
          <w:tab w:val="clear" w:pos="1191"/>
          <w:tab w:val="clear" w:pos="1531"/>
          <w:tab w:val="num" w:pos="0"/>
          <w:tab w:val="left" w:pos="7797"/>
        </w:tabs>
        <w:spacing w:before="120" w:after="120"/>
        <w:ind w:left="0" w:firstLine="0"/>
        <w:rPr>
          <w:szCs w:val="22"/>
          <w:lang w:val="de-DE"/>
        </w:rPr>
      </w:pPr>
      <w:r>
        <w:rPr>
          <w:szCs w:val="22"/>
          <w:lang w:val="de-DE"/>
        </w:rPr>
        <w:t>Für die Durchführung dieser Sondertätigkeiten können die betreffenden Teilnehmerstaaten andere Abstimmungsverfahren als die in den Artikeln 61 und 62 vorgesehenen vereinbaren.</w:t>
      </w:r>
    </w:p>
    <w:p w14:paraId="5193D569" w14:textId="77777777" w:rsidR="004772D0" w:rsidRDefault="004772D0" w:rsidP="00C33881">
      <w:pPr>
        <w:tabs>
          <w:tab w:val="left" w:pos="7797"/>
        </w:tabs>
        <w:rPr>
          <w:szCs w:val="22"/>
          <w:lang w:val="de-DE"/>
        </w:rPr>
      </w:pPr>
    </w:p>
    <w:p w14:paraId="2F6F072B" w14:textId="77777777" w:rsidR="00C33881" w:rsidRDefault="00C33881" w:rsidP="00C33881">
      <w:pPr>
        <w:tabs>
          <w:tab w:val="left" w:pos="7797"/>
        </w:tabs>
        <w:rPr>
          <w:szCs w:val="22"/>
          <w:lang w:val="de-DE"/>
        </w:rPr>
      </w:pPr>
    </w:p>
    <w:p w14:paraId="5172D749" w14:textId="77777777" w:rsidR="00C33881" w:rsidRDefault="00C33881" w:rsidP="00C33881">
      <w:pPr>
        <w:tabs>
          <w:tab w:val="left" w:pos="7797"/>
        </w:tabs>
        <w:rPr>
          <w:szCs w:val="22"/>
          <w:lang w:val="de-DE"/>
        </w:rPr>
      </w:pPr>
    </w:p>
    <w:p w14:paraId="3DB9DD1E" w14:textId="77777777" w:rsidR="004772D0" w:rsidRPr="000901C8" w:rsidRDefault="004772D0" w:rsidP="009374F4">
      <w:pPr>
        <w:pStyle w:val="Heading2"/>
        <w:jc w:val="center"/>
        <w:rPr>
          <w:lang w:val="de-DE"/>
        </w:rPr>
      </w:pPr>
      <w:bookmarkStart w:id="822" w:name="_Toc173668570"/>
      <w:bookmarkStart w:id="823" w:name="_Toc173748522"/>
      <w:r w:rsidRPr="000901C8">
        <w:rPr>
          <w:lang w:val="de-DE"/>
        </w:rPr>
        <w:t>DURCHFÜHRUNG DES ÜBEREINKOMMENS</w:t>
      </w:r>
      <w:bookmarkEnd w:id="822"/>
      <w:bookmarkEnd w:id="823"/>
    </w:p>
    <w:p w14:paraId="1E649A52" w14:textId="77777777" w:rsidR="004772D0" w:rsidRPr="00B61296" w:rsidRDefault="004772D0" w:rsidP="009374F4">
      <w:pPr>
        <w:pStyle w:val="Heading3"/>
        <w:jc w:val="center"/>
        <w:rPr>
          <w:b w:val="0"/>
          <w:lang w:val="de-DE"/>
        </w:rPr>
      </w:pPr>
      <w:bookmarkStart w:id="824" w:name="_Toc173668571"/>
      <w:bookmarkStart w:id="825" w:name="_Toc173748523"/>
      <w:r w:rsidRPr="00B61296">
        <w:rPr>
          <w:b w:val="0"/>
          <w:lang w:val="de-DE"/>
        </w:rPr>
        <w:t>Artikel 66</w:t>
      </w:r>
      <w:bookmarkEnd w:id="824"/>
      <w:bookmarkEnd w:id="825"/>
    </w:p>
    <w:p w14:paraId="14810E23" w14:textId="77777777" w:rsidR="004772D0" w:rsidRDefault="004772D0" w:rsidP="004772D0">
      <w:pPr>
        <w:tabs>
          <w:tab w:val="left" w:pos="7797"/>
        </w:tabs>
        <w:spacing w:before="120" w:after="120"/>
        <w:rPr>
          <w:szCs w:val="22"/>
          <w:lang w:val="de-DE"/>
        </w:rPr>
      </w:pPr>
      <w:r>
        <w:rPr>
          <w:szCs w:val="22"/>
          <w:lang w:val="de-DE"/>
        </w:rPr>
        <w:tab/>
        <w:t>Jeder Teilnehmerstaat trifft die erforderlichen Maßnahmen – einschließlich der erforderlichen gesetzgeberischen Maßnahmen – zur Durchführung dieses Übereinkommens und der vom Verwaltungsrat gefaßten Beschlüsse.</w:t>
      </w:r>
    </w:p>
    <w:p w14:paraId="36082018" w14:textId="77777777" w:rsidR="004772D0" w:rsidRPr="00846E5A" w:rsidRDefault="004772D0" w:rsidP="009374F4">
      <w:pPr>
        <w:pStyle w:val="Heading1"/>
        <w:rPr>
          <w:i/>
          <w:lang w:val="de-DE"/>
        </w:rPr>
      </w:pPr>
      <w:bookmarkStart w:id="826" w:name="_Toc173668572"/>
      <w:bookmarkStart w:id="827" w:name="_Toc173748524"/>
      <w:r w:rsidRPr="00846E5A">
        <w:rPr>
          <w:i/>
          <w:lang w:val="de-DE"/>
        </w:rPr>
        <w:t>Kapitel X</w:t>
      </w:r>
      <w:bookmarkEnd w:id="826"/>
      <w:bookmarkEnd w:id="827"/>
    </w:p>
    <w:p w14:paraId="70C40837" w14:textId="77777777" w:rsidR="004772D0" w:rsidRPr="007A2C02" w:rsidRDefault="004772D0" w:rsidP="009374F4">
      <w:pPr>
        <w:pStyle w:val="Heading2"/>
        <w:jc w:val="center"/>
        <w:rPr>
          <w:sz w:val="28"/>
          <w:szCs w:val="28"/>
          <w:lang w:val="de-DE"/>
        </w:rPr>
      </w:pPr>
      <w:bookmarkStart w:id="828" w:name="_Toc173668573"/>
      <w:bookmarkStart w:id="829" w:name="_Toc173748525"/>
      <w:r w:rsidRPr="007A2C02">
        <w:rPr>
          <w:sz w:val="28"/>
          <w:szCs w:val="28"/>
          <w:lang w:val="de-DE"/>
        </w:rPr>
        <w:t>SCHLUSSBESTIMMUNGEN</w:t>
      </w:r>
      <w:bookmarkEnd w:id="828"/>
      <w:bookmarkEnd w:id="829"/>
    </w:p>
    <w:p w14:paraId="2B7C1B78" w14:textId="77777777" w:rsidR="004772D0" w:rsidRPr="009374F4" w:rsidRDefault="004772D0" w:rsidP="009374F4">
      <w:pPr>
        <w:pStyle w:val="Heading3"/>
        <w:jc w:val="center"/>
        <w:rPr>
          <w:b w:val="0"/>
        </w:rPr>
      </w:pPr>
      <w:bookmarkStart w:id="830" w:name="_Toc173668574"/>
      <w:bookmarkStart w:id="831" w:name="_Toc173748526"/>
      <w:r w:rsidRPr="009374F4">
        <w:rPr>
          <w:b w:val="0"/>
        </w:rPr>
        <w:t>Artikel 67</w:t>
      </w:r>
      <w:bookmarkEnd w:id="830"/>
      <w:bookmarkEnd w:id="831"/>
    </w:p>
    <w:p w14:paraId="53369D3D" w14:textId="77777777" w:rsidR="004772D0" w:rsidRDefault="004772D0" w:rsidP="004772D0">
      <w:pPr>
        <w:numPr>
          <w:ilvl w:val="1"/>
          <w:numId w:val="60"/>
        </w:numPr>
        <w:tabs>
          <w:tab w:val="clear" w:pos="1191"/>
          <w:tab w:val="clear" w:pos="1440"/>
          <w:tab w:val="clear" w:pos="1531"/>
          <w:tab w:val="num" w:pos="0"/>
          <w:tab w:val="left" w:pos="7797"/>
        </w:tabs>
        <w:spacing w:before="120" w:after="120"/>
        <w:ind w:left="0" w:firstLine="0"/>
        <w:rPr>
          <w:szCs w:val="22"/>
          <w:lang w:val="de-DE"/>
        </w:rPr>
      </w:pPr>
      <w:r>
        <w:rPr>
          <w:szCs w:val="22"/>
          <w:lang w:val="de-DE"/>
        </w:rPr>
        <w:t>Jeder Unterzeichnerstaat notifiziert der Regierung des Königreichs Belgien bis zum 1. Mai 1975, daß er, nachdem er seinen verfassungsrechtlichen Verfahren entsprochen hat, zustimmt, durch dieses Übereinkommen gebunden zu sein.</w:t>
      </w:r>
    </w:p>
    <w:p w14:paraId="713B1469" w14:textId="77777777" w:rsidR="004772D0" w:rsidRDefault="004772D0" w:rsidP="004772D0">
      <w:pPr>
        <w:numPr>
          <w:ilvl w:val="1"/>
          <w:numId w:val="60"/>
        </w:numPr>
        <w:tabs>
          <w:tab w:val="clear" w:pos="1191"/>
          <w:tab w:val="clear" w:pos="1440"/>
          <w:tab w:val="clear" w:pos="1531"/>
          <w:tab w:val="num" w:pos="0"/>
          <w:tab w:val="left" w:pos="7797"/>
        </w:tabs>
        <w:spacing w:before="120" w:after="120"/>
        <w:ind w:left="0" w:firstLine="0"/>
        <w:rPr>
          <w:szCs w:val="22"/>
          <w:lang w:val="de-DE"/>
        </w:rPr>
      </w:pPr>
      <w:r>
        <w:rPr>
          <w:szCs w:val="22"/>
          <w:lang w:val="de-DE"/>
        </w:rPr>
        <w:t>Am zehnten Tag nach dem Tag, an dem mindestens sechs Staaten, die mindestens 60 Prozent der in Artikel 62 genannten kombinierten Stimmengewichte innehaben, eine Notifikation der Zustimmung, durch dieses Übereinkommen gebunden zu sein, oder ihre Beitrittsurkunde hinterlegt haben, tritt dieses Übereinkommen für diese Staaten in Kraft.</w:t>
      </w:r>
    </w:p>
    <w:p w14:paraId="028AE587" w14:textId="77777777" w:rsidR="004772D0" w:rsidRDefault="004772D0" w:rsidP="004772D0">
      <w:pPr>
        <w:numPr>
          <w:ilvl w:val="1"/>
          <w:numId w:val="60"/>
        </w:numPr>
        <w:tabs>
          <w:tab w:val="clear" w:pos="1191"/>
          <w:tab w:val="clear" w:pos="1440"/>
          <w:tab w:val="clear" w:pos="1531"/>
          <w:tab w:val="num" w:pos="0"/>
          <w:tab w:val="left" w:pos="7797"/>
        </w:tabs>
        <w:spacing w:before="120" w:after="120"/>
        <w:ind w:left="0" w:firstLine="0"/>
        <w:rPr>
          <w:szCs w:val="22"/>
          <w:lang w:val="de-DE"/>
        </w:rPr>
      </w:pPr>
      <w:r>
        <w:rPr>
          <w:szCs w:val="22"/>
          <w:lang w:val="de-DE"/>
        </w:rPr>
        <w:t xml:space="preserve">Für jeden Unterzeichnerstaat, der seine Notifikation danach hinterlegt, tritt dieses Übereinkommen am zehnten Tag nach dem Tag der Hinterlegung in Kraft. </w:t>
      </w:r>
    </w:p>
    <w:p w14:paraId="25941661" w14:textId="77777777" w:rsidR="004772D0" w:rsidRDefault="004772D0" w:rsidP="004772D0">
      <w:pPr>
        <w:numPr>
          <w:ilvl w:val="1"/>
          <w:numId w:val="60"/>
        </w:numPr>
        <w:tabs>
          <w:tab w:val="clear" w:pos="1191"/>
          <w:tab w:val="clear" w:pos="1440"/>
          <w:tab w:val="clear" w:pos="1531"/>
          <w:tab w:val="num" w:pos="0"/>
          <w:tab w:val="left" w:pos="7797"/>
        </w:tabs>
        <w:spacing w:before="120" w:after="120"/>
        <w:ind w:left="0" w:firstLine="0"/>
        <w:rPr>
          <w:szCs w:val="22"/>
          <w:lang w:val="de-DE"/>
        </w:rPr>
      </w:pPr>
      <w:r>
        <w:rPr>
          <w:szCs w:val="22"/>
          <w:lang w:val="de-DE"/>
        </w:rPr>
        <w:t>Der Verwaltungsrat kann auf Ersuchen eines Unterzeichnerstaats mit Stimmenmehrheit beschließen, die Frist für die Notifikation für diesen Staat über den 1. Mai 1975 hinaus zu verlängern.</w:t>
      </w:r>
    </w:p>
    <w:p w14:paraId="3D2B52C5" w14:textId="77777777" w:rsidR="004772D0" w:rsidRDefault="004772D0" w:rsidP="00C33881">
      <w:pPr>
        <w:tabs>
          <w:tab w:val="left" w:pos="7797"/>
        </w:tabs>
        <w:rPr>
          <w:szCs w:val="22"/>
          <w:lang w:val="de-DE"/>
        </w:rPr>
      </w:pPr>
    </w:p>
    <w:p w14:paraId="42131DA4" w14:textId="77777777" w:rsidR="00C33881" w:rsidRDefault="00C33881" w:rsidP="00C33881">
      <w:pPr>
        <w:tabs>
          <w:tab w:val="left" w:pos="7797"/>
        </w:tabs>
        <w:rPr>
          <w:szCs w:val="22"/>
          <w:lang w:val="de-DE"/>
        </w:rPr>
      </w:pPr>
    </w:p>
    <w:p w14:paraId="726500C1" w14:textId="77777777" w:rsidR="00C33881" w:rsidRDefault="00C33881" w:rsidP="00C33881">
      <w:pPr>
        <w:tabs>
          <w:tab w:val="left" w:pos="7797"/>
        </w:tabs>
        <w:rPr>
          <w:szCs w:val="22"/>
          <w:lang w:val="de-DE"/>
        </w:rPr>
      </w:pPr>
    </w:p>
    <w:p w14:paraId="27DAE6B3" w14:textId="77777777" w:rsidR="004772D0" w:rsidRPr="00801F2B" w:rsidRDefault="004772D0" w:rsidP="00801F2B">
      <w:pPr>
        <w:pStyle w:val="Heading3"/>
        <w:jc w:val="center"/>
        <w:rPr>
          <w:b w:val="0"/>
        </w:rPr>
      </w:pPr>
      <w:bookmarkStart w:id="832" w:name="_Toc173668575"/>
      <w:bookmarkStart w:id="833" w:name="_Toc173748527"/>
      <w:r w:rsidRPr="00801F2B">
        <w:rPr>
          <w:b w:val="0"/>
        </w:rPr>
        <w:t>Artikel 68</w:t>
      </w:r>
      <w:bookmarkEnd w:id="832"/>
      <w:bookmarkEnd w:id="833"/>
    </w:p>
    <w:p w14:paraId="13D11ACD" w14:textId="77777777" w:rsidR="00FA0E1C" w:rsidRDefault="004772D0" w:rsidP="004772D0">
      <w:pPr>
        <w:numPr>
          <w:ilvl w:val="0"/>
          <w:numId w:val="63"/>
        </w:numPr>
        <w:tabs>
          <w:tab w:val="clear" w:pos="720"/>
          <w:tab w:val="clear" w:pos="1191"/>
          <w:tab w:val="clear" w:pos="1531"/>
          <w:tab w:val="num" w:pos="0"/>
          <w:tab w:val="left" w:pos="7797"/>
        </w:tabs>
        <w:spacing w:before="120" w:after="120"/>
        <w:ind w:left="0" w:firstLine="0"/>
        <w:rPr>
          <w:szCs w:val="22"/>
          <w:lang w:val="de-DE"/>
        </w:rPr>
      </w:pPr>
      <w:r>
        <w:rPr>
          <w:szCs w:val="22"/>
          <w:lang w:val="de-DE"/>
        </w:rPr>
        <w:t>Ungeachtet des Artikels 67 wird dieses Übereinkommen von allen Unterzeichnerstaaten, soweit dies möglich und mit ihrer Gesetzgebung nicht unvereinbar ist, vom 18. November 1974 im Anschluss an die erste Sitzung des Verwaltungsrats an vorläufig angewendet.</w:t>
      </w:r>
    </w:p>
    <w:p w14:paraId="57FDDFAC" w14:textId="77777777" w:rsidR="0025340C" w:rsidRDefault="0025340C" w:rsidP="00FA0E1C">
      <w:pPr>
        <w:tabs>
          <w:tab w:val="clear" w:pos="1191"/>
          <w:tab w:val="clear" w:pos="1531"/>
          <w:tab w:val="left" w:pos="7797"/>
        </w:tabs>
        <w:spacing w:before="120" w:after="120"/>
        <w:rPr>
          <w:szCs w:val="22"/>
          <w:lang w:val="de-DE"/>
        </w:rPr>
      </w:pPr>
    </w:p>
    <w:p w14:paraId="417AA1FA" w14:textId="77777777" w:rsidR="004772D0" w:rsidRDefault="004772D0" w:rsidP="004772D0">
      <w:pPr>
        <w:numPr>
          <w:ilvl w:val="0"/>
          <w:numId w:val="63"/>
        </w:numPr>
        <w:tabs>
          <w:tab w:val="clear" w:pos="720"/>
          <w:tab w:val="clear" w:pos="1191"/>
          <w:tab w:val="clear" w:pos="1531"/>
          <w:tab w:val="num" w:pos="0"/>
          <w:tab w:val="left" w:pos="7797"/>
        </w:tabs>
        <w:spacing w:before="120" w:after="120"/>
        <w:ind w:left="0" w:firstLine="0"/>
        <w:rPr>
          <w:szCs w:val="22"/>
          <w:lang w:val="de-DE"/>
        </w:rPr>
      </w:pPr>
      <w:r>
        <w:rPr>
          <w:szCs w:val="22"/>
          <w:lang w:val="de-DE"/>
        </w:rPr>
        <w:t>Die vorläufige Anwendung dieses Übereinkommens dauert an</w:t>
      </w:r>
    </w:p>
    <w:p w14:paraId="18A4BB28"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bis zum Inkrafttreten des Übereinkommens für den betreffenden Staat nach Artikel 67,</w:t>
      </w:r>
    </w:p>
    <w:p w14:paraId="02AC9E04"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bis 60 Tage nach Eingang einer Notifikation, bei der Regierung des Königreichs Belgien, daß der betreffende Staat nicht zustimmen wird, durch das Übereinkommen gebunden zu sein, oder</w:t>
      </w:r>
    </w:p>
    <w:p w14:paraId="3336A093" w14:textId="77777777" w:rsidR="004772D0" w:rsidRDefault="004772D0" w:rsidP="004772D0">
      <w:pPr>
        <w:numPr>
          <w:ilvl w:val="1"/>
          <w:numId w:val="24"/>
        </w:numPr>
        <w:tabs>
          <w:tab w:val="clear" w:pos="851"/>
          <w:tab w:val="clear" w:pos="1191"/>
          <w:tab w:val="clear" w:pos="1420"/>
          <w:tab w:val="clear" w:pos="1531"/>
          <w:tab w:val="num" w:pos="1276"/>
          <w:tab w:val="left" w:pos="7797"/>
        </w:tabs>
        <w:spacing w:before="120" w:after="120"/>
        <w:ind w:left="1276"/>
        <w:rPr>
          <w:szCs w:val="22"/>
          <w:lang w:val="de-DE"/>
        </w:rPr>
      </w:pPr>
      <w:r>
        <w:rPr>
          <w:szCs w:val="22"/>
          <w:lang w:val="de-DE"/>
        </w:rPr>
        <w:t>bis zum Ablauf der in Artikel 67 genannten Frist für die Notifikation der Zustimmung durch den betreffenden Staat.</w:t>
      </w:r>
    </w:p>
    <w:p w14:paraId="51BAE5D2" w14:textId="77777777" w:rsidR="004772D0" w:rsidRDefault="004772D0" w:rsidP="00C33881">
      <w:pPr>
        <w:tabs>
          <w:tab w:val="left" w:pos="7797"/>
        </w:tabs>
        <w:rPr>
          <w:szCs w:val="22"/>
          <w:lang w:val="de-DE"/>
        </w:rPr>
      </w:pPr>
    </w:p>
    <w:p w14:paraId="0A0F7F89" w14:textId="77777777" w:rsidR="00C33881" w:rsidRDefault="00C33881" w:rsidP="00C33881">
      <w:pPr>
        <w:tabs>
          <w:tab w:val="left" w:pos="7797"/>
        </w:tabs>
        <w:rPr>
          <w:szCs w:val="22"/>
          <w:lang w:val="de-DE"/>
        </w:rPr>
      </w:pPr>
    </w:p>
    <w:p w14:paraId="0F9C60DF" w14:textId="77777777" w:rsidR="00C33881" w:rsidRDefault="00C33881" w:rsidP="00C33881">
      <w:pPr>
        <w:tabs>
          <w:tab w:val="left" w:pos="7797"/>
        </w:tabs>
        <w:rPr>
          <w:szCs w:val="22"/>
          <w:lang w:val="de-DE"/>
        </w:rPr>
      </w:pPr>
    </w:p>
    <w:p w14:paraId="7D3D0407" w14:textId="77777777" w:rsidR="004772D0" w:rsidRPr="00801F2B" w:rsidRDefault="004772D0" w:rsidP="00801F2B">
      <w:pPr>
        <w:pStyle w:val="Heading3"/>
        <w:jc w:val="center"/>
        <w:rPr>
          <w:b w:val="0"/>
        </w:rPr>
      </w:pPr>
      <w:bookmarkStart w:id="834" w:name="_Toc173668576"/>
      <w:bookmarkStart w:id="835" w:name="_Toc173748528"/>
      <w:r w:rsidRPr="00801F2B">
        <w:rPr>
          <w:b w:val="0"/>
        </w:rPr>
        <w:t>Artikel 69</w:t>
      </w:r>
      <w:bookmarkEnd w:id="834"/>
      <w:bookmarkEnd w:id="835"/>
    </w:p>
    <w:p w14:paraId="28D08983" w14:textId="77777777" w:rsidR="004772D0" w:rsidRDefault="004772D0" w:rsidP="004772D0">
      <w:pPr>
        <w:numPr>
          <w:ilvl w:val="0"/>
          <w:numId w:val="64"/>
        </w:numPr>
        <w:tabs>
          <w:tab w:val="clear" w:pos="720"/>
          <w:tab w:val="clear" w:pos="1191"/>
          <w:tab w:val="clear" w:pos="1531"/>
          <w:tab w:val="num" w:pos="0"/>
          <w:tab w:val="left" w:pos="7797"/>
        </w:tabs>
        <w:spacing w:before="120" w:after="120"/>
        <w:ind w:left="0" w:firstLine="0"/>
        <w:rPr>
          <w:szCs w:val="22"/>
          <w:lang w:val="de-DE"/>
        </w:rPr>
      </w:pPr>
      <w:r>
        <w:rPr>
          <w:szCs w:val="22"/>
          <w:lang w:val="de-DE"/>
        </w:rPr>
        <w:t>Dieses Übereinkommen bleibt vom Tag seines Inkrafttretens an zehn Jahre und danach weiterhin in Kraft, sofern und solange der Verwaltungsrat nicht mit Stimmenmehrheit die Beendigung des Übereinkommens beschließt.</w:t>
      </w:r>
    </w:p>
    <w:p w14:paraId="633841ED" w14:textId="77777777" w:rsidR="004772D0" w:rsidRDefault="004772D0" w:rsidP="004772D0">
      <w:pPr>
        <w:numPr>
          <w:ilvl w:val="0"/>
          <w:numId w:val="64"/>
        </w:numPr>
        <w:tabs>
          <w:tab w:val="clear" w:pos="720"/>
          <w:tab w:val="clear" w:pos="1191"/>
          <w:tab w:val="clear" w:pos="1531"/>
          <w:tab w:val="num" w:pos="0"/>
          <w:tab w:val="left" w:pos="7797"/>
        </w:tabs>
        <w:spacing w:before="120" w:after="120"/>
        <w:ind w:left="0" w:firstLine="0"/>
        <w:rPr>
          <w:szCs w:val="22"/>
          <w:lang w:val="de-DE"/>
        </w:rPr>
      </w:pPr>
      <w:r>
        <w:rPr>
          <w:szCs w:val="22"/>
          <w:lang w:val="de-DE"/>
        </w:rPr>
        <w:t>Jeder Teilnehmerstaat kann die Anwendung dieses Übereinkommens frühestens drei Jahre nach dem ersten Tag der vorläufigen Anwendung des Übereinkommens für sich beenden, indem er der Regierung des Königreichs Belgien unter Einhaltung einer Frist von zwölf Monaten eine schriftliche Kündigung übermittelt.</w:t>
      </w:r>
    </w:p>
    <w:p w14:paraId="00460B0D" w14:textId="77777777" w:rsidR="004772D0" w:rsidRDefault="004772D0" w:rsidP="004772D0">
      <w:pPr>
        <w:tabs>
          <w:tab w:val="left" w:pos="7797"/>
        </w:tabs>
        <w:spacing w:before="240" w:after="240"/>
        <w:rPr>
          <w:szCs w:val="22"/>
          <w:lang w:val="de-DE"/>
        </w:rPr>
      </w:pPr>
    </w:p>
    <w:p w14:paraId="1A229F0F" w14:textId="77777777" w:rsidR="004772D0" w:rsidRPr="00801F2B" w:rsidRDefault="004772D0" w:rsidP="00801F2B">
      <w:pPr>
        <w:pStyle w:val="Heading3"/>
        <w:jc w:val="center"/>
        <w:rPr>
          <w:b w:val="0"/>
        </w:rPr>
      </w:pPr>
      <w:bookmarkStart w:id="836" w:name="_Toc173668577"/>
      <w:bookmarkStart w:id="837" w:name="_Toc173748529"/>
      <w:r w:rsidRPr="00801F2B">
        <w:rPr>
          <w:b w:val="0"/>
        </w:rPr>
        <w:t>Artikel 70</w:t>
      </w:r>
      <w:bookmarkEnd w:id="836"/>
      <w:bookmarkEnd w:id="837"/>
    </w:p>
    <w:p w14:paraId="3D3CB1CE" w14:textId="77777777" w:rsidR="004772D0" w:rsidRDefault="004772D0" w:rsidP="004772D0">
      <w:pPr>
        <w:numPr>
          <w:ilvl w:val="0"/>
          <w:numId w:val="65"/>
        </w:numPr>
        <w:tabs>
          <w:tab w:val="clear" w:pos="720"/>
          <w:tab w:val="clear" w:pos="1191"/>
          <w:tab w:val="clear" w:pos="1531"/>
          <w:tab w:val="num" w:pos="0"/>
          <w:tab w:val="left" w:pos="7797"/>
        </w:tabs>
        <w:spacing w:before="120" w:after="120"/>
        <w:ind w:left="0" w:firstLine="0"/>
        <w:rPr>
          <w:szCs w:val="22"/>
          <w:lang w:val="de-DE"/>
        </w:rPr>
      </w:pPr>
      <w:r>
        <w:rPr>
          <w:szCs w:val="22"/>
          <w:lang w:val="de-DE"/>
        </w:rPr>
        <w:t>Jeder Staat kann im Zeitpunkt der Unterzeichnung, der in Artikel 67 vorgesehenen Notifikation der Zustimmung, gebunden zu sein, des Beitritts oder jederzeit danach durch eine an die Regierung des Königreichs Belgien gerichtete Notifikation erklären, daß dieses Übereinkommen auf alle oder einzelne Hoheitsgebiete, für deren internationale Beziehungen er verantwortlich ist, oder auf Hoheitsgebiete innerhalb seiner Grenzen Anwendung findet, für deren Ölversorgung er rechtlich verantwortlich ist.</w:t>
      </w:r>
    </w:p>
    <w:p w14:paraId="5C7E0C40" w14:textId="77777777" w:rsidR="004772D0" w:rsidRDefault="004772D0" w:rsidP="004772D0">
      <w:pPr>
        <w:numPr>
          <w:ilvl w:val="0"/>
          <w:numId w:val="65"/>
        </w:numPr>
        <w:tabs>
          <w:tab w:val="clear" w:pos="720"/>
          <w:tab w:val="clear" w:pos="1191"/>
          <w:tab w:val="clear" w:pos="1531"/>
          <w:tab w:val="num" w:pos="0"/>
          <w:tab w:val="left" w:pos="7797"/>
        </w:tabs>
        <w:spacing w:before="120" w:after="120"/>
        <w:ind w:left="0" w:firstLine="0"/>
        <w:rPr>
          <w:szCs w:val="22"/>
          <w:lang w:val="de-DE"/>
        </w:rPr>
      </w:pPr>
      <w:r>
        <w:rPr>
          <w:szCs w:val="22"/>
          <w:lang w:val="de-DE"/>
        </w:rPr>
        <w:t>Jede nach Absatz 1 abgegebene Erklärung kann in bezug auf jedes darin genannte Hoheitsgebiet nach Artikel 69 Absatz 2 zurückgenommen werden.</w:t>
      </w:r>
    </w:p>
    <w:p w14:paraId="6AA8CC30" w14:textId="77777777" w:rsidR="004772D0" w:rsidRDefault="004772D0" w:rsidP="00C33881">
      <w:pPr>
        <w:tabs>
          <w:tab w:val="left" w:pos="7797"/>
        </w:tabs>
        <w:rPr>
          <w:szCs w:val="22"/>
          <w:lang w:val="de-DE"/>
        </w:rPr>
      </w:pPr>
    </w:p>
    <w:p w14:paraId="68AE3E94" w14:textId="77777777" w:rsidR="00C33881" w:rsidRDefault="00C33881" w:rsidP="00C33881">
      <w:pPr>
        <w:tabs>
          <w:tab w:val="left" w:pos="7797"/>
        </w:tabs>
        <w:rPr>
          <w:szCs w:val="22"/>
          <w:lang w:val="de-DE"/>
        </w:rPr>
      </w:pPr>
    </w:p>
    <w:p w14:paraId="7FA3983E" w14:textId="77777777" w:rsidR="00C33881" w:rsidRDefault="00C33881" w:rsidP="00C33881">
      <w:pPr>
        <w:tabs>
          <w:tab w:val="left" w:pos="7797"/>
        </w:tabs>
        <w:rPr>
          <w:szCs w:val="22"/>
          <w:lang w:val="de-DE"/>
        </w:rPr>
      </w:pPr>
    </w:p>
    <w:p w14:paraId="4214729E" w14:textId="77777777" w:rsidR="004772D0" w:rsidRPr="00801F2B" w:rsidRDefault="004772D0" w:rsidP="00801F2B">
      <w:pPr>
        <w:pStyle w:val="Heading3"/>
        <w:jc w:val="center"/>
        <w:rPr>
          <w:b w:val="0"/>
        </w:rPr>
      </w:pPr>
      <w:bookmarkStart w:id="838" w:name="_Toc173668578"/>
      <w:bookmarkStart w:id="839" w:name="_Toc173748530"/>
      <w:r w:rsidRPr="00801F2B">
        <w:rPr>
          <w:b w:val="0"/>
        </w:rPr>
        <w:t>Artikel 71</w:t>
      </w:r>
      <w:bookmarkEnd w:id="838"/>
      <w:bookmarkEnd w:id="839"/>
    </w:p>
    <w:p w14:paraId="257DE70D" w14:textId="77777777" w:rsidR="004772D0" w:rsidRDefault="004772D0" w:rsidP="004772D0">
      <w:pPr>
        <w:numPr>
          <w:ilvl w:val="0"/>
          <w:numId w:val="66"/>
        </w:numPr>
        <w:tabs>
          <w:tab w:val="clear" w:pos="720"/>
          <w:tab w:val="clear" w:pos="1191"/>
          <w:tab w:val="clear" w:pos="1531"/>
          <w:tab w:val="num" w:pos="0"/>
          <w:tab w:val="left" w:pos="7797"/>
        </w:tabs>
        <w:spacing w:before="120" w:after="120"/>
        <w:ind w:left="0" w:firstLine="0"/>
        <w:rPr>
          <w:szCs w:val="22"/>
          <w:lang w:val="de-DE"/>
        </w:rPr>
      </w:pPr>
      <w:r>
        <w:rPr>
          <w:szCs w:val="22"/>
          <w:lang w:val="de-DE"/>
        </w:rPr>
        <w:t>Dieses Übereinkommen steht für jedes Mitglied der Organisation für Wirtschaftliche Zusammenarbeit und Entwicklung zum Beitritt offen, das in der Lage und bereit ist, den Erfordernissen des Programms gerecht zu werden. Der Verwaltungsrat beschließt mit Stimmenmehrheit über jeden Antrag auf Beitritt.</w:t>
      </w:r>
    </w:p>
    <w:p w14:paraId="6A15946B" w14:textId="77777777" w:rsidR="004772D0" w:rsidRDefault="004772D0" w:rsidP="004772D0">
      <w:pPr>
        <w:numPr>
          <w:ilvl w:val="0"/>
          <w:numId w:val="66"/>
        </w:numPr>
        <w:tabs>
          <w:tab w:val="clear" w:pos="720"/>
          <w:tab w:val="clear" w:pos="1191"/>
          <w:tab w:val="clear" w:pos="1531"/>
          <w:tab w:val="num" w:pos="0"/>
          <w:tab w:val="left" w:pos="7797"/>
        </w:tabs>
        <w:spacing w:before="120" w:after="120"/>
        <w:ind w:left="0" w:firstLine="0"/>
        <w:rPr>
          <w:szCs w:val="22"/>
          <w:lang w:val="de-DE"/>
        </w:rPr>
      </w:pPr>
      <w:r>
        <w:rPr>
          <w:szCs w:val="22"/>
          <w:lang w:val="de-DE"/>
        </w:rPr>
        <w:t>Dieses Übereinkommen tritt für jeden Staat, dessen Antrag auf Beitritt stattgegeben wurde, am zehnten Tag nach Hinterlegung seiner Beitrittsurkunde bei der Regierung des Königreichs Belgien oder am Tag des Inkrafttretens des Übereinkommens nach Artikel 67 Absatz 2 in Kraft, je nachdem, welches der spätere Zeitpunkt ist.</w:t>
      </w:r>
    </w:p>
    <w:p w14:paraId="58EBBDA3" w14:textId="77777777" w:rsidR="004772D0" w:rsidRDefault="004772D0" w:rsidP="004772D0">
      <w:pPr>
        <w:numPr>
          <w:ilvl w:val="0"/>
          <w:numId w:val="66"/>
        </w:numPr>
        <w:tabs>
          <w:tab w:val="clear" w:pos="720"/>
          <w:tab w:val="clear" w:pos="1191"/>
          <w:tab w:val="clear" w:pos="1531"/>
          <w:tab w:val="num" w:pos="0"/>
          <w:tab w:val="left" w:pos="7797"/>
        </w:tabs>
        <w:spacing w:before="120" w:after="120"/>
        <w:ind w:left="0" w:firstLine="0"/>
        <w:rPr>
          <w:szCs w:val="22"/>
          <w:lang w:val="de-DE"/>
        </w:rPr>
      </w:pPr>
      <w:r>
        <w:rPr>
          <w:szCs w:val="22"/>
          <w:lang w:val="de-DE"/>
        </w:rPr>
        <w:t>Der Beitritt ist vorläufig unter den in Artikel 68 dargelegten Bedingungen möglich, wobei der Verwaltungsrat mit Stimmenmehrheit für den beitretenden Staat die Frist für die Hinterlegung der Notifikation, die die Zustimmung gebunden zu sein enthält, bestimmen kann.</w:t>
      </w:r>
    </w:p>
    <w:p w14:paraId="66D6FE37" w14:textId="77777777" w:rsidR="004772D0" w:rsidRDefault="004772D0" w:rsidP="00C33881">
      <w:pPr>
        <w:tabs>
          <w:tab w:val="left" w:pos="7797"/>
        </w:tabs>
        <w:rPr>
          <w:szCs w:val="22"/>
          <w:lang w:val="de-DE"/>
        </w:rPr>
      </w:pPr>
    </w:p>
    <w:p w14:paraId="60E36250" w14:textId="77777777" w:rsidR="00C33881" w:rsidRDefault="00C33881" w:rsidP="00C33881">
      <w:pPr>
        <w:tabs>
          <w:tab w:val="left" w:pos="7797"/>
        </w:tabs>
        <w:rPr>
          <w:szCs w:val="22"/>
          <w:lang w:val="de-DE"/>
        </w:rPr>
      </w:pPr>
    </w:p>
    <w:p w14:paraId="0E3F8B34" w14:textId="77777777" w:rsidR="00C33881" w:rsidRDefault="00C33881" w:rsidP="00C33881">
      <w:pPr>
        <w:tabs>
          <w:tab w:val="left" w:pos="7797"/>
        </w:tabs>
        <w:rPr>
          <w:szCs w:val="22"/>
          <w:lang w:val="de-DE"/>
        </w:rPr>
      </w:pPr>
    </w:p>
    <w:p w14:paraId="36CC1233" w14:textId="77777777" w:rsidR="004772D0" w:rsidRPr="00801F2B" w:rsidRDefault="004772D0" w:rsidP="00801F2B">
      <w:pPr>
        <w:pStyle w:val="Heading3"/>
        <w:jc w:val="center"/>
        <w:rPr>
          <w:b w:val="0"/>
        </w:rPr>
      </w:pPr>
      <w:bookmarkStart w:id="840" w:name="_Toc173668579"/>
      <w:bookmarkStart w:id="841" w:name="_Toc173748531"/>
      <w:r w:rsidRPr="00801F2B">
        <w:rPr>
          <w:b w:val="0"/>
        </w:rPr>
        <w:t>Artikel 72</w:t>
      </w:r>
      <w:bookmarkEnd w:id="840"/>
      <w:bookmarkEnd w:id="841"/>
    </w:p>
    <w:p w14:paraId="4DE2ECDE" w14:textId="77777777" w:rsidR="004772D0" w:rsidRDefault="004772D0" w:rsidP="004772D0">
      <w:pPr>
        <w:numPr>
          <w:ilvl w:val="0"/>
          <w:numId w:val="67"/>
        </w:numPr>
        <w:tabs>
          <w:tab w:val="clear" w:pos="1191"/>
          <w:tab w:val="clear" w:pos="1440"/>
          <w:tab w:val="clear" w:pos="1531"/>
          <w:tab w:val="num" w:pos="0"/>
          <w:tab w:val="left" w:pos="7797"/>
        </w:tabs>
        <w:spacing w:before="120" w:after="120"/>
        <w:ind w:left="0" w:firstLine="0"/>
        <w:rPr>
          <w:szCs w:val="22"/>
          <w:lang w:val="de-DE"/>
        </w:rPr>
      </w:pPr>
      <w:r>
        <w:rPr>
          <w:szCs w:val="22"/>
          <w:lang w:val="de-DE"/>
        </w:rPr>
        <w:t>Dieses Übereinkommen steht für die Europäischen Gemeinschaften zum Beitritt offen.</w:t>
      </w:r>
    </w:p>
    <w:p w14:paraId="15A5DF49" w14:textId="77777777" w:rsidR="004772D0" w:rsidRDefault="004772D0" w:rsidP="004772D0">
      <w:pPr>
        <w:numPr>
          <w:ilvl w:val="0"/>
          <w:numId w:val="67"/>
        </w:numPr>
        <w:tabs>
          <w:tab w:val="clear" w:pos="1191"/>
          <w:tab w:val="clear" w:pos="1440"/>
          <w:tab w:val="clear" w:pos="1531"/>
          <w:tab w:val="num" w:pos="0"/>
          <w:tab w:val="left" w:pos="7797"/>
        </w:tabs>
        <w:spacing w:before="120" w:after="120"/>
        <w:ind w:left="0" w:firstLine="0"/>
        <w:rPr>
          <w:szCs w:val="22"/>
          <w:lang w:val="de-DE"/>
        </w:rPr>
      </w:pPr>
      <w:r>
        <w:rPr>
          <w:szCs w:val="22"/>
          <w:lang w:val="de-DE"/>
        </w:rPr>
        <w:t>Dieses Übereinkommen behindert nicht die weitere Durchführung der Verträge zur Gründung der Europäischen Gemeinschaften.</w:t>
      </w:r>
    </w:p>
    <w:p w14:paraId="1773B6CF" w14:textId="77777777" w:rsidR="004772D0" w:rsidRDefault="004772D0" w:rsidP="00C33881">
      <w:pPr>
        <w:tabs>
          <w:tab w:val="left" w:pos="7797"/>
        </w:tabs>
        <w:rPr>
          <w:szCs w:val="22"/>
          <w:lang w:val="de-DE"/>
        </w:rPr>
      </w:pPr>
    </w:p>
    <w:p w14:paraId="4D38DB05" w14:textId="77777777" w:rsidR="00C33881" w:rsidRDefault="00C33881" w:rsidP="00C33881">
      <w:pPr>
        <w:tabs>
          <w:tab w:val="left" w:pos="7797"/>
        </w:tabs>
        <w:rPr>
          <w:szCs w:val="22"/>
          <w:lang w:val="de-DE"/>
        </w:rPr>
      </w:pPr>
    </w:p>
    <w:p w14:paraId="19373505" w14:textId="77777777" w:rsidR="00C33881" w:rsidRDefault="00C33881" w:rsidP="00C33881">
      <w:pPr>
        <w:tabs>
          <w:tab w:val="left" w:pos="7797"/>
        </w:tabs>
        <w:rPr>
          <w:szCs w:val="22"/>
          <w:lang w:val="de-DE"/>
        </w:rPr>
      </w:pPr>
    </w:p>
    <w:p w14:paraId="75F9D15D" w14:textId="77777777" w:rsidR="004772D0" w:rsidRPr="00B61296" w:rsidRDefault="004772D0" w:rsidP="00801F2B">
      <w:pPr>
        <w:pStyle w:val="Heading3"/>
        <w:jc w:val="center"/>
        <w:rPr>
          <w:b w:val="0"/>
          <w:lang w:val="de-DE"/>
        </w:rPr>
      </w:pPr>
      <w:bookmarkStart w:id="842" w:name="_Toc173668580"/>
      <w:bookmarkStart w:id="843" w:name="_Toc173748532"/>
      <w:r w:rsidRPr="00B61296">
        <w:rPr>
          <w:b w:val="0"/>
          <w:lang w:val="de-DE"/>
        </w:rPr>
        <w:t>Artikel 73</w:t>
      </w:r>
      <w:bookmarkEnd w:id="842"/>
      <w:bookmarkEnd w:id="843"/>
    </w:p>
    <w:p w14:paraId="0BE1C0BE" w14:textId="77777777" w:rsidR="004772D0" w:rsidRDefault="004772D0" w:rsidP="004772D0">
      <w:pPr>
        <w:tabs>
          <w:tab w:val="left" w:pos="7797"/>
        </w:tabs>
        <w:spacing w:before="120" w:after="120"/>
        <w:rPr>
          <w:szCs w:val="22"/>
          <w:lang w:val="de-DE"/>
        </w:rPr>
      </w:pPr>
      <w:r>
        <w:rPr>
          <w:szCs w:val="22"/>
          <w:lang w:val="de-DE"/>
        </w:rPr>
        <w:tab/>
        <w:t>Der Verwaltungsrat kann dieses Übereinkommen jederzeit einstimmig ändern. Die Änderung tritt in einer Weise in Kraft, die der Verwaltungsrat einstimmig festlegt, wobei er dafür Sorge trägt, daß die Teilnehmerstaaten ihren verfassungsrechtlichen Verfahren entsprechen können.</w:t>
      </w:r>
    </w:p>
    <w:p w14:paraId="6EABF87C" w14:textId="77777777" w:rsidR="004772D0" w:rsidRDefault="004772D0" w:rsidP="00C33881">
      <w:pPr>
        <w:tabs>
          <w:tab w:val="left" w:pos="7797"/>
        </w:tabs>
        <w:rPr>
          <w:szCs w:val="22"/>
          <w:lang w:val="de-DE"/>
        </w:rPr>
      </w:pPr>
    </w:p>
    <w:p w14:paraId="5668A77B" w14:textId="77777777" w:rsidR="00C33881" w:rsidRDefault="00C33881" w:rsidP="00C33881">
      <w:pPr>
        <w:tabs>
          <w:tab w:val="left" w:pos="7797"/>
        </w:tabs>
        <w:rPr>
          <w:szCs w:val="22"/>
          <w:lang w:val="de-DE"/>
        </w:rPr>
      </w:pPr>
    </w:p>
    <w:p w14:paraId="07EDEC09" w14:textId="77777777" w:rsidR="00C33881" w:rsidRDefault="00C33881" w:rsidP="00C33881">
      <w:pPr>
        <w:tabs>
          <w:tab w:val="left" w:pos="7797"/>
        </w:tabs>
        <w:rPr>
          <w:szCs w:val="22"/>
          <w:lang w:val="de-DE"/>
        </w:rPr>
      </w:pPr>
    </w:p>
    <w:p w14:paraId="4D84BA49" w14:textId="77777777" w:rsidR="004772D0" w:rsidRPr="00063F6B" w:rsidRDefault="004772D0" w:rsidP="00801F2B">
      <w:pPr>
        <w:pStyle w:val="Heading3"/>
        <w:jc w:val="center"/>
        <w:rPr>
          <w:b w:val="0"/>
          <w:lang w:val="de-DE"/>
        </w:rPr>
      </w:pPr>
      <w:bookmarkStart w:id="844" w:name="_Toc173668581"/>
      <w:bookmarkStart w:id="845" w:name="_Toc173748533"/>
      <w:r w:rsidRPr="00063F6B">
        <w:rPr>
          <w:b w:val="0"/>
          <w:lang w:val="de-DE"/>
        </w:rPr>
        <w:t>Artikel 74</w:t>
      </w:r>
      <w:bookmarkEnd w:id="844"/>
      <w:bookmarkEnd w:id="845"/>
    </w:p>
    <w:p w14:paraId="77EB5204" w14:textId="77777777" w:rsidR="004772D0" w:rsidRDefault="004772D0" w:rsidP="004772D0">
      <w:pPr>
        <w:tabs>
          <w:tab w:val="left" w:pos="7797"/>
        </w:tabs>
        <w:spacing w:before="120" w:after="120"/>
        <w:rPr>
          <w:szCs w:val="22"/>
          <w:lang w:val="de-DE"/>
        </w:rPr>
      </w:pPr>
      <w:r>
        <w:rPr>
          <w:szCs w:val="22"/>
          <w:lang w:val="de-DE"/>
        </w:rPr>
        <w:tab/>
        <w:t>Dieses Übereinkommen unterliegt nach dem 1. Mai 1980 einer allgemeinen Überprüfung.</w:t>
      </w:r>
    </w:p>
    <w:p w14:paraId="19B658F1" w14:textId="77777777" w:rsidR="004772D0" w:rsidRDefault="004772D0" w:rsidP="004772D0">
      <w:pPr>
        <w:tabs>
          <w:tab w:val="left" w:pos="7797"/>
        </w:tabs>
        <w:spacing w:before="240" w:after="240"/>
        <w:rPr>
          <w:szCs w:val="22"/>
          <w:lang w:val="de-DE"/>
        </w:rPr>
      </w:pPr>
    </w:p>
    <w:p w14:paraId="037EE833" w14:textId="77777777" w:rsidR="004772D0" w:rsidRPr="00063F6B" w:rsidRDefault="004772D0" w:rsidP="00801F2B">
      <w:pPr>
        <w:pStyle w:val="Heading3"/>
        <w:jc w:val="center"/>
        <w:rPr>
          <w:b w:val="0"/>
          <w:lang w:val="de-DE"/>
        </w:rPr>
      </w:pPr>
      <w:bookmarkStart w:id="846" w:name="_Toc173668582"/>
      <w:bookmarkStart w:id="847" w:name="_Toc173748534"/>
      <w:r w:rsidRPr="00063F6B">
        <w:rPr>
          <w:b w:val="0"/>
          <w:lang w:val="de-DE"/>
        </w:rPr>
        <w:t>Artikel 75</w:t>
      </w:r>
      <w:bookmarkEnd w:id="846"/>
      <w:bookmarkEnd w:id="847"/>
    </w:p>
    <w:p w14:paraId="369EAD6B" w14:textId="77777777" w:rsidR="004772D0" w:rsidRDefault="004772D0" w:rsidP="004772D0">
      <w:pPr>
        <w:tabs>
          <w:tab w:val="left" w:pos="7797"/>
        </w:tabs>
        <w:spacing w:before="120" w:after="120"/>
        <w:rPr>
          <w:szCs w:val="22"/>
          <w:lang w:val="de-DE"/>
        </w:rPr>
      </w:pPr>
      <w:r>
        <w:rPr>
          <w:szCs w:val="22"/>
          <w:lang w:val="de-DE"/>
        </w:rPr>
        <w:tab/>
        <w:t>Die Regierung des Königreichs Belgien notifiziert allen Teilnehmerstaaten die Hinterlegung jeder in Artikel 67 vorgesehenen Notifikation der Zustimmung, gebunden zu sein, und jeder Beitrittsurkunde, das Inkrafttreten dieses Übereinkommens oder jede Änderung desselben, jede Kündigung des Übereinkommens und den Eingang jeder sonstigen Erklärung oder Notifikation.</w:t>
      </w:r>
    </w:p>
    <w:p w14:paraId="006FA0E4" w14:textId="77777777" w:rsidR="004772D0" w:rsidRDefault="004772D0" w:rsidP="00C33881">
      <w:pPr>
        <w:tabs>
          <w:tab w:val="left" w:pos="7797"/>
        </w:tabs>
        <w:rPr>
          <w:szCs w:val="22"/>
          <w:lang w:val="de-DE"/>
        </w:rPr>
      </w:pPr>
    </w:p>
    <w:p w14:paraId="557BF516" w14:textId="77777777" w:rsidR="00C33881" w:rsidRDefault="00C33881" w:rsidP="00C33881">
      <w:pPr>
        <w:tabs>
          <w:tab w:val="left" w:pos="7797"/>
        </w:tabs>
        <w:rPr>
          <w:szCs w:val="22"/>
          <w:lang w:val="de-DE"/>
        </w:rPr>
      </w:pPr>
    </w:p>
    <w:p w14:paraId="0F7637EB" w14:textId="77777777" w:rsidR="00C33881" w:rsidRDefault="00C33881" w:rsidP="00C33881">
      <w:pPr>
        <w:tabs>
          <w:tab w:val="left" w:pos="7797"/>
        </w:tabs>
        <w:rPr>
          <w:szCs w:val="22"/>
          <w:lang w:val="de-DE"/>
        </w:rPr>
      </w:pPr>
    </w:p>
    <w:p w14:paraId="454BF907" w14:textId="77777777" w:rsidR="004772D0" w:rsidRPr="00B61296" w:rsidRDefault="004772D0" w:rsidP="00801F2B">
      <w:pPr>
        <w:pStyle w:val="Heading3"/>
        <w:jc w:val="center"/>
        <w:rPr>
          <w:b w:val="0"/>
          <w:lang w:val="de-DE"/>
        </w:rPr>
      </w:pPr>
      <w:bookmarkStart w:id="848" w:name="_Toc173668583"/>
      <w:bookmarkStart w:id="849" w:name="_Toc173748535"/>
      <w:r w:rsidRPr="00B61296">
        <w:rPr>
          <w:b w:val="0"/>
          <w:lang w:val="de-DE"/>
        </w:rPr>
        <w:t>Artikel 76</w:t>
      </w:r>
      <w:bookmarkEnd w:id="848"/>
      <w:bookmarkEnd w:id="849"/>
    </w:p>
    <w:p w14:paraId="0E9D6666" w14:textId="77777777" w:rsidR="004772D0" w:rsidRDefault="004772D0" w:rsidP="004772D0">
      <w:pPr>
        <w:tabs>
          <w:tab w:val="left" w:pos="7797"/>
        </w:tabs>
        <w:spacing w:before="120" w:after="120"/>
        <w:rPr>
          <w:szCs w:val="22"/>
          <w:lang w:val="de-DE"/>
        </w:rPr>
      </w:pPr>
      <w:r>
        <w:rPr>
          <w:szCs w:val="22"/>
          <w:lang w:val="de-DE"/>
        </w:rPr>
        <w:tab/>
        <w:t>Die Urschrift dieses Übereinkommens, dessen deutscher, englischer und französischer Wortlaut gleichermaßen verbindlich ist, wird bei der Regierung des Königreichs Belgien hinterlegt ; diese übermittelt jedem anderen Teilnehmerstaat eine beglaubigte Abschrift.</w:t>
      </w:r>
    </w:p>
    <w:p w14:paraId="476E1D43" w14:textId="77777777" w:rsidR="004772D0" w:rsidRPr="00365CF8" w:rsidRDefault="00801F2B" w:rsidP="00365CF8">
      <w:pPr>
        <w:pStyle w:val="Heading1"/>
        <w:rPr>
          <w:i/>
        </w:rPr>
      </w:pPr>
      <w:r>
        <w:rPr>
          <w:szCs w:val="22"/>
          <w:lang w:val="de-DE"/>
        </w:rPr>
        <w:br w:type="page"/>
      </w:r>
      <w:bookmarkStart w:id="850" w:name="_Toc173668584"/>
      <w:bookmarkStart w:id="851" w:name="_Toc173748536"/>
      <w:r w:rsidR="004772D0" w:rsidRPr="00365CF8">
        <w:rPr>
          <w:i/>
        </w:rPr>
        <w:t>ANLAGE</w:t>
      </w:r>
      <w:bookmarkEnd w:id="850"/>
      <w:bookmarkEnd w:id="851"/>
    </w:p>
    <w:p w14:paraId="666574BF" w14:textId="77777777" w:rsidR="004772D0" w:rsidRPr="007A2C02" w:rsidRDefault="004772D0" w:rsidP="00801F2B">
      <w:pPr>
        <w:pStyle w:val="Heading2"/>
        <w:jc w:val="center"/>
        <w:rPr>
          <w:sz w:val="28"/>
          <w:szCs w:val="28"/>
          <w:lang w:val="de-DE"/>
        </w:rPr>
      </w:pPr>
      <w:bookmarkStart w:id="852" w:name="_Toc173668585"/>
      <w:bookmarkStart w:id="853" w:name="_Toc173748537"/>
      <w:r w:rsidRPr="007A2C02">
        <w:rPr>
          <w:sz w:val="28"/>
          <w:szCs w:val="28"/>
          <w:lang w:val="de-DE"/>
        </w:rPr>
        <w:t>NOTSTANDSRESERVEN</w:t>
      </w:r>
      <w:bookmarkEnd w:id="852"/>
      <w:bookmarkEnd w:id="853"/>
    </w:p>
    <w:p w14:paraId="5D3CA252" w14:textId="77777777" w:rsidR="004772D0" w:rsidRPr="00801F2B" w:rsidRDefault="004772D0" w:rsidP="00801F2B">
      <w:pPr>
        <w:pStyle w:val="Heading3"/>
        <w:jc w:val="center"/>
        <w:rPr>
          <w:b w:val="0"/>
        </w:rPr>
      </w:pPr>
      <w:bookmarkStart w:id="854" w:name="_Toc173668586"/>
      <w:bookmarkStart w:id="855" w:name="_Toc173748538"/>
      <w:r w:rsidRPr="00801F2B">
        <w:rPr>
          <w:b w:val="0"/>
        </w:rPr>
        <w:t>Artikel 1</w:t>
      </w:r>
      <w:bookmarkEnd w:id="854"/>
      <w:bookmarkEnd w:id="855"/>
    </w:p>
    <w:p w14:paraId="7A2C02F2" w14:textId="77777777" w:rsidR="004772D0" w:rsidRDefault="004772D0" w:rsidP="004772D0">
      <w:pPr>
        <w:numPr>
          <w:ilvl w:val="1"/>
          <w:numId w:val="58"/>
        </w:numPr>
        <w:tabs>
          <w:tab w:val="clear" w:pos="1191"/>
          <w:tab w:val="clear" w:pos="1440"/>
          <w:tab w:val="clear" w:pos="1531"/>
          <w:tab w:val="num" w:pos="0"/>
          <w:tab w:val="left" w:pos="5387"/>
        </w:tabs>
        <w:spacing w:before="240" w:after="240"/>
        <w:ind w:left="0" w:firstLine="0"/>
        <w:rPr>
          <w:szCs w:val="22"/>
          <w:lang w:val="de-DE"/>
        </w:rPr>
      </w:pPr>
      <w:r w:rsidRPr="00F11DE7">
        <w:rPr>
          <w:szCs w:val="22"/>
          <w:lang w:val="de-DE"/>
        </w:rPr>
        <w:t>Die gesamten Ölvorräte w</w:t>
      </w:r>
      <w:r>
        <w:rPr>
          <w:szCs w:val="22"/>
          <w:lang w:val="de-DE"/>
        </w:rPr>
        <w:t>e</w:t>
      </w:r>
      <w:r w:rsidRPr="00F11DE7">
        <w:rPr>
          <w:szCs w:val="22"/>
          <w:lang w:val="de-DE"/>
        </w:rPr>
        <w:t>rden nach den OECD- und EWG-Definitionen gemessen, die wie folgt revidiert w</w:t>
      </w:r>
      <w:r>
        <w:rPr>
          <w:szCs w:val="22"/>
          <w:lang w:val="de-DE"/>
        </w:rPr>
        <w:t>e</w:t>
      </w:r>
      <w:r w:rsidRPr="00F11DE7">
        <w:rPr>
          <w:szCs w:val="22"/>
          <w:lang w:val="de-DE"/>
        </w:rPr>
        <w:t>rden :</w:t>
      </w:r>
    </w:p>
    <w:p w14:paraId="0579F1FB" w14:textId="77777777" w:rsidR="004772D0" w:rsidRDefault="004772D0" w:rsidP="004772D0">
      <w:pPr>
        <w:numPr>
          <w:ilvl w:val="0"/>
          <w:numId w:val="68"/>
        </w:numPr>
        <w:tabs>
          <w:tab w:val="clear" w:pos="1531"/>
          <w:tab w:val="left" w:pos="5387"/>
        </w:tabs>
        <w:spacing w:before="120" w:after="120"/>
        <w:ind w:left="1213" w:hanging="357"/>
        <w:rPr>
          <w:szCs w:val="22"/>
          <w:lang w:val="de-DE"/>
        </w:rPr>
      </w:pPr>
      <w:r>
        <w:rPr>
          <w:szCs w:val="22"/>
          <w:lang w:val="de-DE"/>
        </w:rPr>
        <w:t>Vorräte, die einbezogen werden :</w:t>
      </w:r>
    </w:p>
    <w:p w14:paraId="3244EB99" w14:textId="77777777" w:rsidR="004772D0" w:rsidRDefault="004772D0" w:rsidP="00FA0E1C">
      <w:pPr>
        <w:tabs>
          <w:tab w:val="left" w:pos="5387"/>
        </w:tabs>
        <w:spacing w:after="120"/>
        <w:ind w:left="1276"/>
        <w:rPr>
          <w:szCs w:val="22"/>
          <w:lang w:val="de-DE"/>
        </w:rPr>
      </w:pPr>
      <w:r>
        <w:rPr>
          <w:szCs w:val="22"/>
          <w:lang w:val="de-DE"/>
        </w:rPr>
        <w:t>Rohöl, Haupterzeugnisse und Halbfertigfabrikate, gelagert</w:t>
      </w:r>
    </w:p>
    <w:p w14:paraId="190F1604"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in Raffinerietanks</w:t>
      </w:r>
    </w:p>
    <w:p w14:paraId="72CC4B3A"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in Umschlaglagern für nicht abgefülltes Öl</w:t>
      </w:r>
    </w:p>
    <w:p w14:paraId="226EDD9E"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in Tanklagern an Rohrleitungen</w:t>
      </w:r>
    </w:p>
    <w:p w14:paraId="1238BF75"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in Leichtern</w:t>
      </w:r>
    </w:p>
    <w:p w14:paraId="2615A2CE"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in Küstentankschiffen</w:t>
      </w:r>
    </w:p>
    <w:p w14:paraId="27136E43"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in im Hafen liegenden Öltankschiffen</w:t>
      </w:r>
    </w:p>
    <w:p w14:paraId="2F79C760"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in Bunkern für Binnenschiffe</w:t>
      </w:r>
    </w:p>
    <w:p w14:paraId="6DE268D7"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als Tankbodenbestand</w:t>
      </w:r>
    </w:p>
    <w:p w14:paraId="21DCFE70"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rPr>
          <w:szCs w:val="22"/>
          <w:lang w:val="de-DE"/>
        </w:rPr>
      </w:pPr>
      <w:r>
        <w:rPr>
          <w:szCs w:val="22"/>
          <w:lang w:val="de-DE"/>
        </w:rPr>
        <w:t>in Betriebsvorräten</w:t>
      </w:r>
    </w:p>
    <w:p w14:paraId="3619CBC1" w14:textId="77777777" w:rsidR="004772D0" w:rsidRDefault="004772D0" w:rsidP="00FA0E1C">
      <w:pPr>
        <w:numPr>
          <w:ilvl w:val="2"/>
          <w:numId w:val="21"/>
        </w:numPr>
        <w:tabs>
          <w:tab w:val="clear" w:pos="1191"/>
          <w:tab w:val="clear" w:pos="1531"/>
          <w:tab w:val="clear" w:pos="2340"/>
          <w:tab w:val="num" w:pos="1701"/>
          <w:tab w:val="left" w:pos="5387"/>
        </w:tabs>
        <w:spacing w:after="120"/>
        <w:ind w:left="1701" w:hanging="357"/>
        <w:rPr>
          <w:szCs w:val="22"/>
          <w:lang w:val="de-DE"/>
        </w:rPr>
      </w:pPr>
      <w:r>
        <w:rPr>
          <w:szCs w:val="22"/>
          <w:lang w:val="de-DE"/>
        </w:rPr>
        <w:t>von Großverbrauchern auf Grund gesetzlicher Vorschriften oder anderweitig unter staatlicher Kontrolle.</w:t>
      </w:r>
    </w:p>
    <w:p w14:paraId="16AA8661" w14:textId="77777777" w:rsidR="00FA0E1C" w:rsidRDefault="00FA0E1C" w:rsidP="00FA0E1C">
      <w:pPr>
        <w:tabs>
          <w:tab w:val="clear" w:pos="1191"/>
          <w:tab w:val="clear" w:pos="1531"/>
          <w:tab w:val="left" w:pos="5387"/>
        </w:tabs>
        <w:spacing w:after="120"/>
        <w:ind w:left="1701"/>
        <w:rPr>
          <w:szCs w:val="22"/>
          <w:lang w:val="de-DE"/>
        </w:rPr>
      </w:pPr>
    </w:p>
    <w:p w14:paraId="26F1F3DB" w14:textId="77777777" w:rsidR="004772D0" w:rsidRDefault="004772D0" w:rsidP="00FA0E1C">
      <w:pPr>
        <w:numPr>
          <w:ilvl w:val="0"/>
          <w:numId w:val="68"/>
        </w:numPr>
        <w:tabs>
          <w:tab w:val="clear" w:pos="1531"/>
          <w:tab w:val="left" w:pos="5387"/>
        </w:tabs>
        <w:spacing w:after="120"/>
        <w:ind w:left="1213" w:hanging="357"/>
        <w:rPr>
          <w:szCs w:val="22"/>
          <w:lang w:val="de-DE"/>
        </w:rPr>
      </w:pPr>
      <w:r>
        <w:rPr>
          <w:szCs w:val="22"/>
          <w:lang w:val="de-DE"/>
        </w:rPr>
        <w:t>Vorräte, die nicht einbezogen werden :</w:t>
      </w:r>
    </w:p>
    <w:p w14:paraId="2B24F060" w14:textId="77777777" w:rsidR="004772D0" w:rsidRDefault="004772D0" w:rsidP="00FA0E1C">
      <w:pPr>
        <w:numPr>
          <w:ilvl w:val="2"/>
          <w:numId w:val="24"/>
        </w:numPr>
        <w:tabs>
          <w:tab w:val="clear" w:pos="1191"/>
          <w:tab w:val="clear" w:pos="1531"/>
          <w:tab w:val="clear" w:pos="2340"/>
          <w:tab w:val="num" w:pos="1701"/>
          <w:tab w:val="left" w:pos="5387"/>
        </w:tabs>
        <w:spacing w:after="120"/>
        <w:ind w:left="1701" w:hanging="357"/>
        <w:rPr>
          <w:szCs w:val="22"/>
          <w:lang w:val="de-DE"/>
        </w:rPr>
      </w:pPr>
      <w:r>
        <w:rPr>
          <w:szCs w:val="22"/>
          <w:lang w:val="de-DE"/>
        </w:rPr>
        <w:t>noch nicht gefördertes Rohöl</w:t>
      </w:r>
    </w:p>
    <w:p w14:paraId="43266838" w14:textId="77777777" w:rsidR="004772D0" w:rsidRDefault="004772D0" w:rsidP="00FA0E1C">
      <w:pPr>
        <w:numPr>
          <w:ilvl w:val="2"/>
          <w:numId w:val="24"/>
        </w:numPr>
        <w:tabs>
          <w:tab w:val="clear" w:pos="1191"/>
          <w:tab w:val="clear" w:pos="1531"/>
          <w:tab w:val="clear" w:pos="2340"/>
          <w:tab w:val="num" w:pos="1701"/>
          <w:tab w:val="left" w:pos="5387"/>
        </w:tabs>
        <w:spacing w:after="120"/>
        <w:ind w:left="1701" w:hanging="357"/>
        <w:rPr>
          <w:szCs w:val="22"/>
          <w:lang w:val="de-DE"/>
        </w:rPr>
      </w:pPr>
      <w:r>
        <w:rPr>
          <w:szCs w:val="22"/>
          <w:lang w:val="de-DE"/>
        </w:rPr>
        <w:t>Rohöl, Haupterzeugnisse und Halbfertigfabrikate, gelagert</w:t>
      </w:r>
    </w:p>
    <w:p w14:paraId="337901EA" w14:textId="77777777" w:rsidR="004772D0" w:rsidRDefault="004772D0" w:rsidP="00FA0E1C">
      <w:pPr>
        <w:numPr>
          <w:ilvl w:val="2"/>
          <w:numId w:val="21"/>
        </w:numPr>
        <w:tabs>
          <w:tab w:val="clear" w:pos="1191"/>
          <w:tab w:val="clear" w:pos="1531"/>
          <w:tab w:val="clear" w:pos="2340"/>
          <w:tab w:val="num" w:pos="1985"/>
          <w:tab w:val="left" w:pos="5387"/>
        </w:tabs>
        <w:spacing w:after="120"/>
        <w:ind w:left="1985" w:hanging="357"/>
        <w:rPr>
          <w:szCs w:val="22"/>
          <w:lang w:val="de-DE"/>
        </w:rPr>
      </w:pPr>
      <w:r>
        <w:rPr>
          <w:szCs w:val="22"/>
          <w:lang w:val="de-DE"/>
        </w:rPr>
        <w:t>in Rohrleitungen</w:t>
      </w:r>
    </w:p>
    <w:p w14:paraId="444B321E" w14:textId="77777777" w:rsidR="004772D0" w:rsidRDefault="004772D0" w:rsidP="00FA0E1C">
      <w:pPr>
        <w:numPr>
          <w:ilvl w:val="2"/>
          <w:numId w:val="21"/>
        </w:numPr>
        <w:tabs>
          <w:tab w:val="clear" w:pos="1191"/>
          <w:tab w:val="clear" w:pos="1531"/>
          <w:tab w:val="clear" w:pos="2340"/>
          <w:tab w:val="num" w:pos="1985"/>
          <w:tab w:val="left" w:pos="5387"/>
        </w:tabs>
        <w:spacing w:after="120"/>
        <w:ind w:left="1985" w:hanging="357"/>
        <w:rPr>
          <w:szCs w:val="22"/>
          <w:lang w:val="de-DE"/>
        </w:rPr>
      </w:pPr>
      <w:r>
        <w:rPr>
          <w:szCs w:val="22"/>
          <w:lang w:val="de-DE"/>
        </w:rPr>
        <w:t>in Schienentankwagen</w:t>
      </w:r>
    </w:p>
    <w:p w14:paraId="13CE8703" w14:textId="77777777" w:rsidR="004772D0" w:rsidRDefault="004772D0" w:rsidP="00FA0E1C">
      <w:pPr>
        <w:numPr>
          <w:ilvl w:val="2"/>
          <w:numId w:val="21"/>
        </w:numPr>
        <w:tabs>
          <w:tab w:val="clear" w:pos="1191"/>
          <w:tab w:val="clear" w:pos="1531"/>
          <w:tab w:val="clear" w:pos="2340"/>
          <w:tab w:val="num" w:pos="1985"/>
          <w:tab w:val="left" w:pos="5387"/>
        </w:tabs>
        <w:spacing w:after="120"/>
        <w:ind w:left="1985" w:hanging="357"/>
        <w:rPr>
          <w:szCs w:val="22"/>
          <w:lang w:val="de-DE"/>
        </w:rPr>
      </w:pPr>
      <w:r>
        <w:rPr>
          <w:szCs w:val="22"/>
          <w:lang w:val="de-DE"/>
        </w:rPr>
        <w:t>in Tanklastwagen</w:t>
      </w:r>
    </w:p>
    <w:p w14:paraId="751E36F5" w14:textId="77777777" w:rsidR="004772D0" w:rsidRDefault="004772D0" w:rsidP="00FA0E1C">
      <w:pPr>
        <w:numPr>
          <w:ilvl w:val="2"/>
          <w:numId w:val="21"/>
        </w:numPr>
        <w:tabs>
          <w:tab w:val="clear" w:pos="1191"/>
          <w:tab w:val="clear" w:pos="1531"/>
          <w:tab w:val="clear" w:pos="2340"/>
          <w:tab w:val="num" w:pos="1985"/>
          <w:tab w:val="left" w:pos="5387"/>
        </w:tabs>
        <w:spacing w:after="120"/>
        <w:ind w:left="1985" w:hanging="357"/>
        <w:rPr>
          <w:szCs w:val="22"/>
          <w:lang w:val="de-DE"/>
        </w:rPr>
      </w:pPr>
      <w:r>
        <w:rPr>
          <w:szCs w:val="22"/>
          <w:lang w:val="de-DE"/>
        </w:rPr>
        <w:t>in Bunkern für Seeschiffe</w:t>
      </w:r>
    </w:p>
    <w:p w14:paraId="232F500A" w14:textId="77777777" w:rsidR="004772D0" w:rsidRDefault="004772D0" w:rsidP="00FA0E1C">
      <w:pPr>
        <w:numPr>
          <w:ilvl w:val="2"/>
          <w:numId w:val="21"/>
        </w:numPr>
        <w:tabs>
          <w:tab w:val="clear" w:pos="1191"/>
          <w:tab w:val="clear" w:pos="1531"/>
          <w:tab w:val="clear" w:pos="2340"/>
          <w:tab w:val="num" w:pos="1985"/>
          <w:tab w:val="left" w:pos="5387"/>
        </w:tabs>
        <w:spacing w:after="120"/>
        <w:ind w:left="1985" w:hanging="357"/>
        <w:rPr>
          <w:szCs w:val="22"/>
          <w:lang w:val="de-DE"/>
        </w:rPr>
      </w:pPr>
      <w:r>
        <w:rPr>
          <w:szCs w:val="22"/>
          <w:lang w:val="de-DE"/>
        </w:rPr>
        <w:t>bei Tankstellen und im Einzelhandel</w:t>
      </w:r>
    </w:p>
    <w:p w14:paraId="691E4CFF" w14:textId="77777777" w:rsidR="004772D0" w:rsidRDefault="004772D0" w:rsidP="00FA0E1C">
      <w:pPr>
        <w:numPr>
          <w:ilvl w:val="2"/>
          <w:numId w:val="21"/>
        </w:numPr>
        <w:tabs>
          <w:tab w:val="clear" w:pos="1191"/>
          <w:tab w:val="clear" w:pos="1531"/>
          <w:tab w:val="clear" w:pos="2340"/>
          <w:tab w:val="num" w:pos="1985"/>
          <w:tab w:val="left" w:pos="5387"/>
        </w:tabs>
        <w:spacing w:after="120"/>
        <w:ind w:left="1985" w:hanging="357"/>
        <w:rPr>
          <w:szCs w:val="22"/>
          <w:lang w:val="de-DE"/>
        </w:rPr>
      </w:pPr>
      <w:r>
        <w:rPr>
          <w:szCs w:val="22"/>
          <w:lang w:val="de-DE"/>
        </w:rPr>
        <w:t>von sonstigen Verbrauchern</w:t>
      </w:r>
    </w:p>
    <w:p w14:paraId="4A7CC9C6" w14:textId="77777777" w:rsidR="004772D0" w:rsidRDefault="004772D0" w:rsidP="00FA0E1C">
      <w:pPr>
        <w:numPr>
          <w:ilvl w:val="2"/>
          <w:numId w:val="21"/>
        </w:numPr>
        <w:tabs>
          <w:tab w:val="clear" w:pos="1191"/>
          <w:tab w:val="clear" w:pos="1531"/>
          <w:tab w:val="clear" w:pos="2340"/>
          <w:tab w:val="num" w:pos="1985"/>
          <w:tab w:val="left" w:pos="5387"/>
        </w:tabs>
        <w:spacing w:after="120"/>
        <w:ind w:left="1985" w:hanging="357"/>
        <w:rPr>
          <w:szCs w:val="22"/>
          <w:lang w:val="de-DE"/>
        </w:rPr>
      </w:pPr>
      <w:r>
        <w:rPr>
          <w:szCs w:val="22"/>
          <w:lang w:val="de-DE"/>
        </w:rPr>
        <w:t>in Tankschiffen auf See</w:t>
      </w:r>
    </w:p>
    <w:p w14:paraId="3055836D" w14:textId="77777777" w:rsidR="004772D0" w:rsidRPr="00F11DE7" w:rsidRDefault="004772D0" w:rsidP="00FA0E1C">
      <w:pPr>
        <w:numPr>
          <w:ilvl w:val="2"/>
          <w:numId w:val="21"/>
        </w:numPr>
        <w:tabs>
          <w:tab w:val="clear" w:pos="1191"/>
          <w:tab w:val="clear" w:pos="1531"/>
          <w:tab w:val="clear" w:pos="2340"/>
          <w:tab w:val="num" w:pos="1985"/>
          <w:tab w:val="left" w:pos="5387"/>
        </w:tabs>
        <w:spacing w:after="120"/>
        <w:ind w:left="1985" w:hanging="357"/>
        <w:rPr>
          <w:szCs w:val="22"/>
          <w:lang w:val="de-DE"/>
        </w:rPr>
      </w:pPr>
      <w:r>
        <w:rPr>
          <w:szCs w:val="22"/>
          <w:lang w:val="de-DE"/>
        </w:rPr>
        <w:t>als militärische Vorräte.</w:t>
      </w:r>
    </w:p>
    <w:p w14:paraId="5B9FC5E9" w14:textId="77777777" w:rsidR="004772D0" w:rsidRDefault="004772D0" w:rsidP="004772D0">
      <w:pPr>
        <w:numPr>
          <w:ilvl w:val="1"/>
          <w:numId w:val="58"/>
        </w:numPr>
        <w:tabs>
          <w:tab w:val="clear" w:pos="1191"/>
          <w:tab w:val="clear" w:pos="1440"/>
          <w:tab w:val="clear" w:pos="1531"/>
          <w:tab w:val="num" w:pos="0"/>
          <w:tab w:val="left" w:pos="5387"/>
        </w:tabs>
        <w:spacing w:before="120" w:after="120"/>
        <w:ind w:left="0" w:firstLine="0"/>
        <w:rPr>
          <w:szCs w:val="22"/>
          <w:lang w:val="de-DE"/>
        </w:rPr>
      </w:pPr>
      <w:r>
        <w:rPr>
          <w:szCs w:val="22"/>
          <w:lang w:val="de-DE"/>
        </w:rPr>
        <w:t>Der Teil der Ölvorräte, der auf die Pflicht-Notstandsreserven eines jeden Teilnehmerstaats angerechnet werden kann, entspricht seinen gesamten Ölvorräten auf Grund der obigen Definition abzüglich derjenigen Vorräte, die nach technischer Feststellung selbst im ernstesten Notstand absolut nicht verfügbar sind. Die Ständige Gruppe für Notstandsfragen prüft dieses Konzept und berichtet über Kriterien zur Messung absolut nicht verfügbarer Vorräte.</w:t>
      </w:r>
    </w:p>
    <w:p w14:paraId="1B786944" w14:textId="77777777" w:rsidR="004772D0" w:rsidRDefault="004772D0" w:rsidP="004772D0">
      <w:pPr>
        <w:numPr>
          <w:ilvl w:val="1"/>
          <w:numId w:val="58"/>
        </w:numPr>
        <w:tabs>
          <w:tab w:val="clear" w:pos="1191"/>
          <w:tab w:val="clear" w:pos="1440"/>
          <w:tab w:val="clear" w:pos="1531"/>
          <w:tab w:val="num" w:pos="0"/>
          <w:tab w:val="left" w:pos="5387"/>
        </w:tabs>
        <w:spacing w:before="120" w:after="120"/>
        <w:ind w:left="0" w:firstLine="0"/>
        <w:rPr>
          <w:szCs w:val="22"/>
          <w:lang w:val="de-DE"/>
        </w:rPr>
      </w:pPr>
      <w:r>
        <w:rPr>
          <w:szCs w:val="22"/>
          <w:lang w:val="de-DE"/>
        </w:rPr>
        <w:t>Bis zur Beschlußfassung in dieser Angelegenheit zieht jeder Teilnehmerstaat bei der Messung seiner Notstandsreserven 10 Prozent von seinen Gesamtvorräten ab.</w:t>
      </w:r>
    </w:p>
    <w:p w14:paraId="756B2593" w14:textId="77777777" w:rsidR="004772D0" w:rsidRDefault="004772D0" w:rsidP="004772D0">
      <w:pPr>
        <w:numPr>
          <w:ilvl w:val="1"/>
          <w:numId w:val="58"/>
        </w:numPr>
        <w:tabs>
          <w:tab w:val="clear" w:pos="1191"/>
          <w:tab w:val="clear" w:pos="1440"/>
          <w:tab w:val="clear" w:pos="1531"/>
          <w:tab w:val="num" w:pos="0"/>
          <w:tab w:val="left" w:pos="5387"/>
        </w:tabs>
        <w:spacing w:before="120" w:after="120"/>
        <w:ind w:left="0" w:firstLine="0"/>
        <w:rPr>
          <w:szCs w:val="22"/>
          <w:lang w:val="de-DE"/>
        </w:rPr>
      </w:pPr>
      <w:r>
        <w:rPr>
          <w:szCs w:val="22"/>
          <w:lang w:val="de-DE"/>
        </w:rPr>
        <w:t>Die Ständige Gruppe für Notstandsfragen prüft und berichtet dem Geschäftsführenden Ausschuß über</w:t>
      </w:r>
    </w:p>
    <w:p w14:paraId="2A8D6A5F" w14:textId="77777777" w:rsidR="004772D0" w:rsidRDefault="004772D0" w:rsidP="004772D0">
      <w:pPr>
        <w:numPr>
          <w:ilvl w:val="0"/>
          <w:numId w:val="69"/>
        </w:numPr>
        <w:tabs>
          <w:tab w:val="clear" w:pos="720"/>
          <w:tab w:val="clear" w:pos="851"/>
          <w:tab w:val="clear" w:pos="1191"/>
          <w:tab w:val="clear" w:pos="1531"/>
          <w:tab w:val="num" w:pos="1276"/>
          <w:tab w:val="left" w:pos="5387"/>
        </w:tabs>
        <w:spacing w:before="120" w:after="120"/>
        <w:ind w:left="1276" w:hanging="357"/>
        <w:rPr>
          <w:szCs w:val="22"/>
          <w:lang w:val="de-DE"/>
        </w:rPr>
      </w:pPr>
      <w:r>
        <w:rPr>
          <w:szCs w:val="22"/>
          <w:lang w:val="de-DE"/>
        </w:rPr>
        <w:t>die Modalitäten der Einbeziehung von Naphtha, das nicht als Motoren-  und Flugbenzin verwendet wird, in den Verbrauch, nach dem die Vorräte gemessen werden ;</w:t>
      </w:r>
    </w:p>
    <w:p w14:paraId="0E367CA1" w14:textId="77777777" w:rsidR="004772D0" w:rsidRDefault="004772D0" w:rsidP="004772D0">
      <w:pPr>
        <w:numPr>
          <w:ilvl w:val="0"/>
          <w:numId w:val="69"/>
        </w:numPr>
        <w:tabs>
          <w:tab w:val="clear" w:pos="720"/>
          <w:tab w:val="clear" w:pos="851"/>
          <w:tab w:val="clear" w:pos="1191"/>
          <w:tab w:val="clear" w:pos="1531"/>
          <w:tab w:val="num" w:pos="1276"/>
          <w:tab w:val="left" w:pos="5387"/>
        </w:tabs>
        <w:spacing w:before="120" w:after="120"/>
        <w:ind w:left="1276" w:hanging="357"/>
        <w:rPr>
          <w:szCs w:val="22"/>
          <w:lang w:val="de-DE"/>
        </w:rPr>
      </w:pPr>
      <w:r>
        <w:rPr>
          <w:szCs w:val="22"/>
          <w:lang w:val="de-DE"/>
        </w:rPr>
        <w:t xml:space="preserve">die Möglichkeit der Schaffung gemeinsamer Vorschriften für die Behandlung von Bunkerbeständen für die Seeschifffahrt im Notstand und der Einbeziehung dieser </w:t>
      </w:r>
      <w:r w:rsidRPr="00F836E8">
        <w:rPr>
          <w:szCs w:val="22"/>
          <w:lang w:val="de-DE"/>
        </w:rPr>
        <w:t>Bunkerbestände in den</w:t>
      </w:r>
      <w:r>
        <w:rPr>
          <w:szCs w:val="22"/>
          <w:lang w:val="de-DE"/>
        </w:rPr>
        <w:t xml:space="preserve"> Verbrauch, nach dem die Vorräte gemessen werden ;</w:t>
      </w:r>
    </w:p>
    <w:p w14:paraId="5B57F637" w14:textId="77777777" w:rsidR="004772D0" w:rsidRDefault="004772D0" w:rsidP="004772D0">
      <w:pPr>
        <w:numPr>
          <w:ilvl w:val="0"/>
          <w:numId w:val="69"/>
        </w:numPr>
        <w:tabs>
          <w:tab w:val="clear" w:pos="720"/>
          <w:tab w:val="clear" w:pos="851"/>
          <w:tab w:val="clear" w:pos="1191"/>
          <w:tab w:val="clear" w:pos="1531"/>
          <w:tab w:val="num" w:pos="1276"/>
          <w:tab w:val="left" w:pos="5387"/>
        </w:tabs>
        <w:spacing w:before="120" w:after="120"/>
        <w:ind w:left="1276" w:hanging="357"/>
        <w:rPr>
          <w:szCs w:val="22"/>
          <w:lang w:val="de-DE"/>
        </w:rPr>
      </w:pPr>
      <w:r>
        <w:rPr>
          <w:szCs w:val="22"/>
          <w:lang w:val="de-DE"/>
        </w:rPr>
        <w:t>die Möglichkeit der Schaffung gemeinsamer Vorschriften für die Drosselung der Nachfrage bei Bunkerbeständen für Flugzwecke ;</w:t>
      </w:r>
    </w:p>
    <w:p w14:paraId="588D91FE" w14:textId="77777777" w:rsidR="004772D0" w:rsidRDefault="004772D0" w:rsidP="004772D0">
      <w:pPr>
        <w:numPr>
          <w:ilvl w:val="0"/>
          <w:numId w:val="69"/>
        </w:numPr>
        <w:tabs>
          <w:tab w:val="clear" w:pos="720"/>
          <w:tab w:val="clear" w:pos="851"/>
          <w:tab w:val="clear" w:pos="1191"/>
          <w:tab w:val="clear" w:pos="1531"/>
          <w:tab w:val="num" w:pos="1276"/>
          <w:tab w:val="left" w:pos="5387"/>
        </w:tabs>
        <w:spacing w:before="120" w:after="120"/>
        <w:ind w:left="1276" w:hanging="357"/>
        <w:rPr>
          <w:szCs w:val="22"/>
          <w:lang w:val="de-DE"/>
        </w:rPr>
      </w:pPr>
      <w:r>
        <w:rPr>
          <w:szCs w:val="22"/>
          <w:lang w:val="de-DE"/>
        </w:rPr>
        <w:t>die Möglichkeit, einen Teil der im Zeitpunkt der Inkraftsetzung von Notstandsmaßnahmen auf See befindlichen Ölmenge auf die Pflicht-Notstandsreserven anzurechnen ;</w:t>
      </w:r>
    </w:p>
    <w:p w14:paraId="4A269A56" w14:textId="77777777" w:rsidR="004772D0" w:rsidRDefault="004772D0" w:rsidP="004772D0">
      <w:pPr>
        <w:numPr>
          <w:ilvl w:val="0"/>
          <w:numId w:val="69"/>
        </w:numPr>
        <w:tabs>
          <w:tab w:val="clear" w:pos="720"/>
          <w:tab w:val="clear" w:pos="851"/>
          <w:tab w:val="clear" w:pos="1191"/>
          <w:tab w:val="clear" w:pos="1531"/>
          <w:tab w:val="num" w:pos="1276"/>
          <w:tab w:val="left" w:pos="5387"/>
        </w:tabs>
        <w:spacing w:before="120" w:after="120"/>
        <w:ind w:left="1276" w:hanging="357"/>
        <w:rPr>
          <w:szCs w:val="22"/>
          <w:lang w:val="de-DE"/>
        </w:rPr>
      </w:pPr>
      <w:r>
        <w:rPr>
          <w:szCs w:val="22"/>
          <w:lang w:val="de-DE"/>
        </w:rPr>
        <w:t>die Möglichkeit, durch Einsparungen im Verteilungssystem die in einem Notstand verfügbaren Vorräte zu vergrößern.</w:t>
      </w:r>
    </w:p>
    <w:p w14:paraId="45FB9FA5" w14:textId="77777777" w:rsidR="004772D0" w:rsidRDefault="004772D0" w:rsidP="00C33881">
      <w:pPr>
        <w:tabs>
          <w:tab w:val="left" w:pos="7797"/>
        </w:tabs>
        <w:rPr>
          <w:szCs w:val="22"/>
          <w:lang w:val="de-DE"/>
        </w:rPr>
      </w:pPr>
    </w:p>
    <w:p w14:paraId="612864F1" w14:textId="77777777" w:rsidR="00C33881" w:rsidRDefault="00C33881" w:rsidP="00C33881">
      <w:pPr>
        <w:tabs>
          <w:tab w:val="left" w:pos="7797"/>
        </w:tabs>
        <w:rPr>
          <w:szCs w:val="22"/>
          <w:lang w:val="de-DE"/>
        </w:rPr>
      </w:pPr>
    </w:p>
    <w:p w14:paraId="65B54FE2" w14:textId="77777777" w:rsidR="00C33881" w:rsidRDefault="00C33881" w:rsidP="00C33881">
      <w:pPr>
        <w:tabs>
          <w:tab w:val="left" w:pos="7797"/>
        </w:tabs>
        <w:rPr>
          <w:szCs w:val="22"/>
          <w:lang w:val="de-DE"/>
        </w:rPr>
      </w:pPr>
    </w:p>
    <w:p w14:paraId="77C6853D" w14:textId="77777777" w:rsidR="004772D0" w:rsidRPr="00801F2B" w:rsidRDefault="004772D0" w:rsidP="00801F2B">
      <w:pPr>
        <w:pStyle w:val="Heading3"/>
        <w:jc w:val="center"/>
        <w:rPr>
          <w:b w:val="0"/>
        </w:rPr>
      </w:pPr>
      <w:bookmarkStart w:id="856" w:name="_Toc173668587"/>
      <w:bookmarkStart w:id="857" w:name="_Toc173748539"/>
      <w:r w:rsidRPr="00801F2B">
        <w:rPr>
          <w:b w:val="0"/>
        </w:rPr>
        <w:t>Artikel 2</w:t>
      </w:r>
      <w:bookmarkEnd w:id="856"/>
      <w:bookmarkEnd w:id="857"/>
    </w:p>
    <w:p w14:paraId="15F263D5" w14:textId="77777777" w:rsidR="004772D0" w:rsidRDefault="004772D0" w:rsidP="004772D0">
      <w:pPr>
        <w:numPr>
          <w:ilvl w:val="0"/>
          <w:numId w:val="73"/>
        </w:numPr>
        <w:tabs>
          <w:tab w:val="clear" w:pos="1191"/>
          <w:tab w:val="clear" w:pos="1440"/>
          <w:tab w:val="clear" w:pos="1531"/>
          <w:tab w:val="num" w:pos="0"/>
          <w:tab w:val="left" w:pos="5387"/>
        </w:tabs>
        <w:spacing w:before="120" w:after="120"/>
        <w:ind w:left="0" w:firstLine="0"/>
        <w:rPr>
          <w:szCs w:val="22"/>
          <w:lang w:val="de-DE"/>
        </w:rPr>
      </w:pPr>
      <w:r>
        <w:rPr>
          <w:szCs w:val="22"/>
          <w:lang w:val="de-DE"/>
        </w:rPr>
        <w:t>Als Kapazität der Umstellung auf andere Energieträger wird der normale Ölverbrauch bezeichnet, der im Notstand durch andere Energieträger ersetzt werden kann, unter der Voraussetzung, daß diese Kapazität im Notstand staatlicher Kontrolle unterliegt, innerhalb eines Monats in Betrieb genommen werden kann und daß sichere Vorräte an alternativen Energieträgern verwendungsfähig zur Verfügung stehen.</w:t>
      </w:r>
    </w:p>
    <w:p w14:paraId="0EECA0CC" w14:textId="77777777" w:rsidR="004772D0" w:rsidRDefault="004772D0" w:rsidP="004772D0">
      <w:pPr>
        <w:numPr>
          <w:ilvl w:val="0"/>
          <w:numId w:val="73"/>
        </w:numPr>
        <w:tabs>
          <w:tab w:val="clear" w:pos="1191"/>
          <w:tab w:val="clear" w:pos="1440"/>
          <w:tab w:val="clear" w:pos="1531"/>
          <w:tab w:val="num" w:pos="0"/>
          <w:tab w:val="left" w:pos="5387"/>
        </w:tabs>
        <w:spacing w:before="120" w:after="120"/>
        <w:ind w:left="0" w:firstLine="0"/>
        <w:rPr>
          <w:szCs w:val="22"/>
          <w:lang w:val="de-DE"/>
        </w:rPr>
      </w:pPr>
      <w:r>
        <w:rPr>
          <w:szCs w:val="22"/>
          <w:lang w:val="de-DE"/>
        </w:rPr>
        <w:t>Der Vorrat an alternativen Energieträgern wird in Öleinheiten ausgedrückt.</w:t>
      </w:r>
    </w:p>
    <w:p w14:paraId="26E1715A" w14:textId="77777777" w:rsidR="004772D0" w:rsidRDefault="004772D0" w:rsidP="004772D0">
      <w:pPr>
        <w:numPr>
          <w:ilvl w:val="0"/>
          <w:numId w:val="73"/>
        </w:numPr>
        <w:tabs>
          <w:tab w:val="clear" w:pos="1191"/>
          <w:tab w:val="clear" w:pos="1440"/>
          <w:tab w:val="clear" w:pos="1531"/>
          <w:tab w:val="num" w:pos="0"/>
          <w:tab w:val="left" w:pos="5387"/>
        </w:tabs>
        <w:spacing w:before="120" w:after="120"/>
        <w:ind w:left="0" w:firstLine="0"/>
        <w:rPr>
          <w:szCs w:val="22"/>
          <w:lang w:val="de-DE"/>
        </w:rPr>
      </w:pPr>
      <w:r>
        <w:rPr>
          <w:szCs w:val="22"/>
          <w:lang w:val="de-DE"/>
        </w:rPr>
        <w:t>Die Vorräte an alternativen Energieträgern, die für Zwecke der Umstellung auf andere Energieträger bereitgehalten werden, können auf die Pflicht-Notstandsreserven angerechnet werden, soweit sie während des Selbstversorgungszeitraums verwendet werden können.</w:t>
      </w:r>
    </w:p>
    <w:p w14:paraId="31C648DC" w14:textId="77777777" w:rsidR="00FA0E1C" w:rsidRDefault="004772D0" w:rsidP="004772D0">
      <w:pPr>
        <w:numPr>
          <w:ilvl w:val="0"/>
          <w:numId w:val="73"/>
        </w:numPr>
        <w:tabs>
          <w:tab w:val="clear" w:pos="1191"/>
          <w:tab w:val="clear" w:pos="1440"/>
          <w:tab w:val="clear" w:pos="1531"/>
          <w:tab w:val="num" w:pos="0"/>
          <w:tab w:val="left" w:pos="5387"/>
        </w:tabs>
        <w:spacing w:before="240" w:after="240"/>
        <w:ind w:left="0" w:firstLine="0"/>
        <w:rPr>
          <w:szCs w:val="22"/>
          <w:lang w:val="de-DE"/>
        </w:rPr>
      </w:pPr>
      <w:r>
        <w:rPr>
          <w:szCs w:val="22"/>
          <w:lang w:val="de-DE"/>
        </w:rPr>
        <w:t>Die bereitgehaltene zusätzliche Produktion eines alternativen Energieträgers, die für Zwecke der Umstellung auf andere Energieträger bestimmt ist, wird vorbehaltlich des Artikels 4 dieser Anlage auf die Pflicht-Notstandsreserven auf derselben Grundlage angerechnet wie die bereitgehaltene zusätzliche Ölförderung.</w:t>
      </w:r>
    </w:p>
    <w:p w14:paraId="1EE5FE7C" w14:textId="77777777" w:rsidR="000E74C3" w:rsidRDefault="000E74C3" w:rsidP="00C33881">
      <w:pPr>
        <w:tabs>
          <w:tab w:val="left" w:pos="7797"/>
        </w:tabs>
        <w:rPr>
          <w:szCs w:val="22"/>
          <w:lang w:val="de-DE"/>
        </w:rPr>
      </w:pPr>
    </w:p>
    <w:p w14:paraId="7860975C" w14:textId="77777777" w:rsidR="00C33881" w:rsidRDefault="00C33881" w:rsidP="00C33881">
      <w:pPr>
        <w:tabs>
          <w:tab w:val="left" w:pos="7797"/>
        </w:tabs>
        <w:rPr>
          <w:szCs w:val="22"/>
          <w:lang w:val="de-DE"/>
        </w:rPr>
      </w:pPr>
    </w:p>
    <w:p w14:paraId="2C9BAD18" w14:textId="77777777" w:rsidR="004772D0" w:rsidRDefault="004772D0" w:rsidP="00C33881">
      <w:pPr>
        <w:tabs>
          <w:tab w:val="left" w:pos="7797"/>
        </w:tabs>
        <w:rPr>
          <w:szCs w:val="22"/>
          <w:lang w:val="de-DE"/>
        </w:rPr>
      </w:pPr>
    </w:p>
    <w:p w14:paraId="6B4C312E" w14:textId="77777777" w:rsidR="004772D0" w:rsidRDefault="004772D0" w:rsidP="004772D0">
      <w:pPr>
        <w:numPr>
          <w:ilvl w:val="0"/>
          <w:numId w:val="73"/>
        </w:numPr>
        <w:tabs>
          <w:tab w:val="clear" w:pos="1191"/>
          <w:tab w:val="clear" w:pos="1440"/>
          <w:tab w:val="clear" w:pos="1531"/>
          <w:tab w:val="num" w:pos="0"/>
          <w:tab w:val="left" w:pos="5387"/>
        </w:tabs>
        <w:spacing w:before="120" w:after="120"/>
        <w:ind w:left="0" w:firstLine="0"/>
        <w:rPr>
          <w:szCs w:val="22"/>
          <w:lang w:val="de-DE"/>
        </w:rPr>
      </w:pPr>
      <w:r>
        <w:rPr>
          <w:szCs w:val="22"/>
          <w:lang w:val="de-DE"/>
        </w:rPr>
        <w:t xml:space="preserve">Die Ständige Gruppe für Notstandsfragen prüft und berichtet dem Geschäftsführenden Ausschuß über </w:t>
      </w:r>
    </w:p>
    <w:p w14:paraId="6507AC24" w14:textId="77777777" w:rsidR="004772D0" w:rsidRDefault="004772D0" w:rsidP="004772D0">
      <w:pPr>
        <w:numPr>
          <w:ilvl w:val="0"/>
          <w:numId w:val="70"/>
        </w:numPr>
        <w:tabs>
          <w:tab w:val="clear" w:pos="720"/>
          <w:tab w:val="clear" w:pos="1191"/>
          <w:tab w:val="clear" w:pos="1531"/>
          <w:tab w:val="num" w:pos="1276"/>
          <w:tab w:val="left" w:pos="5387"/>
        </w:tabs>
        <w:spacing w:before="120" w:after="120"/>
        <w:ind w:left="1276" w:hanging="357"/>
        <w:rPr>
          <w:szCs w:val="22"/>
          <w:lang w:val="de-DE"/>
        </w:rPr>
      </w:pPr>
      <w:r>
        <w:rPr>
          <w:szCs w:val="22"/>
          <w:lang w:val="de-DE"/>
        </w:rPr>
        <w:t>die Angemessenheit der in Absatz 1 genannten Frist von einem Monat,</w:t>
      </w:r>
    </w:p>
    <w:p w14:paraId="7263D9C9" w14:textId="77777777" w:rsidR="004772D0" w:rsidRDefault="004772D0" w:rsidP="004772D0">
      <w:pPr>
        <w:numPr>
          <w:ilvl w:val="0"/>
          <w:numId w:val="70"/>
        </w:numPr>
        <w:tabs>
          <w:tab w:val="clear" w:pos="720"/>
          <w:tab w:val="clear" w:pos="1191"/>
          <w:tab w:val="clear" w:pos="1531"/>
          <w:tab w:val="num" w:pos="1276"/>
          <w:tab w:val="left" w:pos="5387"/>
        </w:tabs>
        <w:spacing w:before="120" w:after="120"/>
        <w:ind w:left="1276" w:hanging="357"/>
        <w:rPr>
          <w:szCs w:val="22"/>
          <w:lang w:val="de-DE"/>
        </w:rPr>
      </w:pPr>
      <w:r>
        <w:rPr>
          <w:szCs w:val="22"/>
          <w:lang w:val="de-DE"/>
        </w:rPr>
        <w:t>die Berechnungsbasis für die Kapazität der Umstellung auf andere Energieträger auf der Grundlage der Vorräte an alternativen Energieträgern vorbehaltlich des Absatzes 3.</w:t>
      </w:r>
    </w:p>
    <w:p w14:paraId="7BA6E5C2" w14:textId="77777777" w:rsidR="004772D0" w:rsidRDefault="004772D0" w:rsidP="004772D0">
      <w:pPr>
        <w:tabs>
          <w:tab w:val="left" w:pos="7797"/>
        </w:tabs>
        <w:spacing w:before="240" w:after="240"/>
        <w:rPr>
          <w:szCs w:val="22"/>
          <w:lang w:val="de-DE"/>
        </w:rPr>
      </w:pPr>
    </w:p>
    <w:p w14:paraId="4CC9397D" w14:textId="77777777" w:rsidR="004772D0" w:rsidRPr="00B61296" w:rsidRDefault="004772D0" w:rsidP="00801F2B">
      <w:pPr>
        <w:pStyle w:val="Heading3"/>
        <w:jc w:val="center"/>
        <w:rPr>
          <w:b w:val="0"/>
          <w:lang w:val="de-DE"/>
        </w:rPr>
      </w:pPr>
      <w:bookmarkStart w:id="858" w:name="_Toc173668588"/>
      <w:bookmarkStart w:id="859" w:name="_Toc173748540"/>
      <w:r w:rsidRPr="00B61296">
        <w:rPr>
          <w:b w:val="0"/>
          <w:lang w:val="de-DE"/>
        </w:rPr>
        <w:t>Artikel 3</w:t>
      </w:r>
      <w:bookmarkEnd w:id="858"/>
      <w:bookmarkEnd w:id="859"/>
    </w:p>
    <w:p w14:paraId="5EAF4D8B" w14:textId="77777777" w:rsidR="004772D0" w:rsidRDefault="004772D0" w:rsidP="004772D0">
      <w:pPr>
        <w:tabs>
          <w:tab w:val="left" w:pos="5387"/>
        </w:tabs>
        <w:spacing w:before="120" w:after="120"/>
        <w:rPr>
          <w:szCs w:val="22"/>
          <w:lang w:val="de-DE"/>
        </w:rPr>
      </w:pPr>
      <w:r>
        <w:rPr>
          <w:szCs w:val="22"/>
          <w:lang w:val="de-DE"/>
        </w:rPr>
        <w:tab/>
        <w:t>Ein Teilnehmerstaat kann die in einem anderen Staat unterhaltenen Ölvorräte auf seine Pflicht-Notstandsreserven anrechnen, sofern die Regierung dieses anderen Staates mit der Regierung des Teilnehmerstaats ein Abkommen geschlossen hat, daß sie die Beförderung dieser Vorräte in den Teilnehmerstaat in einem Notstand nicht behindern wird.</w:t>
      </w:r>
    </w:p>
    <w:p w14:paraId="063EC53C" w14:textId="77777777" w:rsidR="004772D0" w:rsidRDefault="004772D0" w:rsidP="00C33881">
      <w:pPr>
        <w:tabs>
          <w:tab w:val="left" w:pos="7797"/>
        </w:tabs>
        <w:rPr>
          <w:szCs w:val="22"/>
          <w:lang w:val="de-DE"/>
        </w:rPr>
      </w:pPr>
    </w:p>
    <w:p w14:paraId="31214C50" w14:textId="77777777" w:rsidR="00C33881" w:rsidRDefault="00C33881" w:rsidP="00C33881">
      <w:pPr>
        <w:tabs>
          <w:tab w:val="left" w:pos="7797"/>
        </w:tabs>
        <w:rPr>
          <w:szCs w:val="22"/>
          <w:lang w:val="de-DE"/>
        </w:rPr>
      </w:pPr>
    </w:p>
    <w:p w14:paraId="657977C5" w14:textId="77777777" w:rsidR="00C33881" w:rsidRDefault="00C33881" w:rsidP="00C33881">
      <w:pPr>
        <w:tabs>
          <w:tab w:val="left" w:pos="7797"/>
        </w:tabs>
        <w:rPr>
          <w:szCs w:val="22"/>
          <w:lang w:val="de-DE"/>
        </w:rPr>
      </w:pPr>
    </w:p>
    <w:p w14:paraId="7FF4B12E" w14:textId="77777777" w:rsidR="004772D0" w:rsidRPr="00801F2B" w:rsidRDefault="004772D0" w:rsidP="00801F2B">
      <w:pPr>
        <w:pStyle w:val="Heading3"/>
        <w:jc w:val="center"/>
        <w:rPr>
          <w:b w:val="0"/>
        </w:rPr>
      </w:pPr>
      <w:bookmarkStart w:id="860" w:name="_Toc173668589"/>
      <w:bookmarkStart w:id="861" w:name="_Toc173748541"/>
      <w:r w:rsidRPr="00801F2B">
        <w:rPr>
          <w:b w:val="0"/>
        </w:rPr>
        <w:t>Artikel 4</w:t>
      </w:r>
      <w:bookmarkEnd w:id="860"/>
      <w:bookmarkEnd w:id="861"/>
    </w:p>
    <w:p w14:paraId="693E3223" w14:textId="77777777" w:rsidR="004772D0" w:rsidRDefault="004772D0" w:rsidP="00FA0E1C">
      <w:pPr>
        <w:numPr>
          <w:ilvl w:val="0"/>
          <w:numId w:val="71"/>
        </w:numPr>
        <w:tabs>
          <w:tab w:val="clear" w:pos="750"/>
          <w:tab w:val="clear" w:pos="1191"/>
          <w:tab w:val="clear" w:pos="1531"/>
          <w:tab w:val="num" w:pos="0"/>
          <w:tab w:val="left" w:pos="5387"/>
        </w:tabs>
        <w:spacing w:after="120"/>
        <w:ind w:left="0" w:firstLine="0"/>
        <w:rPr>
          <w:szCs w:val="22"/>
          <w:lang w:val="de-DE"/>
        </w:rPr>
      </w:pPr>
      <w:r>
        <w:rPr>
          <w:szCs w:val="22"/>
          <w:lang w:val="de-DE"/>
        </w:rPr>
        <w:t>Als bereitgehaltene zusätzliche Ölförderung wird die potentielle Ölförderung eines Teilnehmerstaats bezeichnet, die über die normale Ölförderung innerhalb seines Hoheitsbereichs hinausgeht und die</w:t>
      </w:r>
    </w:p>
    <w:p w14:paraId="12164F72" w14:textId="77777777" w:rsidR="004772D0" w:rsidRDefault="004772D0" w:rsidP="00FA0E1C">
      <w:pPr>
        <w:numPr>
          <w:ilvl w:val="2"/>
          <w:numId w:val="21"/>
        </w:numPr>
        <w:tabs>
          <w:tab w:val="clear" w:pos="1191"/>
          <w:tab w:val="clear" w:pos="1531"/>
          <w:tab w:val="clear" w:pos="2340"/>
          <w:tab w:val="num" w:pos="1276"/>
          <w:tab w:val="left" w:pos="5387"/>
        </w:tabs>
        <w:spacing w:after="120"/>
        <w:ind w:left="1276"/>
        <w:rPr>
          <w:szCs w:val="22"/>
          <w:lang w:val="de-DE"/>
        </w:rPr>
      </w:pPr>
      <w:r>
        <w:rPr>
          <w:szCs w:val="22"/>
          <w:lang w:val="de-DE"/>
        </w:rPr>
        <w:t>staatlicher Kontrolle unterliegt und</w:t>
      </w:r>
    </w:p>
    <w:p w14:paraId="7CF27D03" w14:textId="77777777" w:rsidR="004772D0" w:rsidRDefault="004772D0" w:rsidP="00FA0E1C">
      <w:pPr>
        <w:numPr>
          <w:ilvl w:val="2"/>
          <w:numId w:val="21"/>
        </w:numPr>
        <w:tabs>
          <w:tab w:val="clear" w:pos="1191"/>
          <w:tab w:val="clear" w:pos="1531"/>
          <w:tab w:val="clear" w:pos="2340"/>
          <w:tab w:val="num" w:pos="1276"/>
          <w:tab w:val="left" w:pos="5387"/>
        </w:tabs>
        <w:spacing w:after="120"/>
        <w:ind w:left="1276"/>
        <w:rPr>
          <w:szCs w:val="22"/>
          <w:lang w:val="de-DE"/>
        </w:rPr>
      </w:pPr>
      <w:r>
        <w:rPr>
          <w:szCs w:val="22"/>
          <w:lang w:val="de-DE"/>
        </w:rPr>
        <w:t>im Notstand innerhalb des Selbstversorgungszeitraums in Betrieb genommen werden kann.</w:t>
      </w:r>
    </w:p>
    <w:p w14:paraId="7DB2C98F" w14:textId="77777777" w:rsidR="00FA0E1C" w:rsidRDefault="00FA0E1C" w:rsidP="00FA0E1C">
      <w:pPr>
        <w:tabs>
          <w:tab w:val="clear" w:pos="1191"/>
          <w:tab w:val="clear" w:pos="1531"/>
          <w:tab w:val="left" w:pos="5387"/>
        </w:tabs>
        <w:spacing w:after="120"/>
        <w:ind w:left="1276"/>
        <w:rPr>
          <w:szCs w:val="22"/>
          <w:lang w:val="de-DE"/>
        </w:rPr>
      </w:pPr>
    </w:p>
    <w:p w14:paraId="4EEB5B53" w14:textId="77777777" w:rsidR="004772D0" w:rsidRDefault="004772D0" w:rsidP="00FA0E1C">
      <w:pPr>
        <w:numPr>
          <w:ilvl w:val="0"/>
          <w:numId w:val="71"/>
        </w:numPr>
        <w:tabs>
          <w:tab w:val="clear" w:pos="750"/>
          <w:tab w:val="clear" w:pos="1191"/>
          <w:tab w:val="clear" w:pos="1531"/>
          <w:tab w:val="num" w:pos="0"/>
          <w:tab w:val="left" w:pos="5387"/>
        </w:tabs>
        <w:spacing w:after="120"/>
        <w:ind w:left="0" w:firstLine="0"/>
        <w:rPr>
          <w:szCs w:val="22"/>
          <w:lang w:val="de-DE"/>
        </w:rPr>
      </w:pPr>
      <w:r>
        <w:rPr>
          <w:szCs w:val="22"/>
          <w:lang w:val="de-DE"/>
        </w:rPr>
        <w:t>Die Ständige Gruppe für Notstandsfragen prüft und berichtet dem Geschäftsführenden Ausschuß über</w:t>
      </w:r>
    </w:p>
    <w:p w14:paraId="361B5A0B" w14:textId="77777777" w:rsidR="004772D0" w:rsidRDefault="004772D0" w:rsidP="00FA0E1C">
      <w:pPr>
        <w:numPr>
          <w:ilvl w:val="0"/>
          <w:numId w:val="72"/>
        </w:numPr>
        <w:tabs>
          <w:tab w:val="clear" w:pos="750"/>
          <w:tab w:val="clear" w:pos="1191"/>
          <w:tab w:val="clear" w:pos="1531"/>
          <w:tab w:val="num" w:pos="1276"/>
          <w:tab w:val="left" w:pos="5387"/>
        </w:tabs>
        <w:spacing w:after="120"/>
        <w:ind w:left="1276"/>
        <w:rPr>
          <w:szCs w:val="22"/>
          <w:lang w:val="de-DE"/>
        </w:rPr>
      </w:pPr>
      <w:r>
        <w:rPr>
          <w:szCs w:val="22"/>
          <w:lang w:val="de-DE"/>
        </w:rPr>
        <w:t>die Konzeption und Methoden zur Messung der in Absatz 1 genannten bereitgehaltenen zusätzlichen Ölförderung,</w:t>
      </w:r>
    </w:p>
    <w:p w14:paraId="525A1822" w14:textId="77777777" w:rsidR="004772D0" w:rsidRDefault="004772D0" w:rsidP="00FA0E1C">
      <w:pPr>
        <w:numPr>
          <w:ilvl w:val="0"/>
          <w:numId w:val="72"/>
        </w:numPr>
        <w:tabs>
          <w:tab w:val="clear" w:pos="750"/>
          <w:tab w:val="clear" w:pos="1191"/>
          <w:tab w:val="clear" w:pos="1531"/>
          <w:tab w:val="num" w:pos="1276"/>
          <w:tab w:val="left" w:pos="5387"/>
        </w:tabs>
        <w:spacing w:after="120"/>
        <w:ind w:left="1276"/>
        <w:rPr>
          <w:szCs w:val="22"/>
          <w:lang w:val="de-DE"/>
        </w:rPr>
      </w:pPr>
      <w:r>
        <w:rPr>
          <w:szCs w:val="22"/>
          <w:lang w:val="de-DE"/>
        </w:rPr>
        <w:t>die Angemessenheit des „Selbstversorgungszeitraums“ als Frist,</w:t>
      </w:r>
    </w:p>
    <w:p w14:paraId="655CBCC5" w14:textId="77777777" w:rsidR="004772D0" w:rsidRDefault="004772D0" w:rsidP="00FA0E1C">
      <w:pPr>
        <w:numPr>
          <w:ilvl w:val="0"/>
          <w:numId w:val="72"/>
        </w:numPr>
        <w:tabs>
          <w:tab w:val="clear" w:pos="750"/>
          <w:tab w:val="clear" w:pos="1191"/>
          <w:tab w:val="clear" w:pos="1531"/>
          <w:tab w:val="num" w:pos="1276"/>
          <w:tab w:val="left" w:pos="5387"/>
        </w:tabs>
        <w:spacing w:after="120"/>
        <w:ind w:left="1276"/>
        <w:rPr>
          <w:szCs w:val="22"/>
          <w:lang w:val="de-DE"/>
        </w:rPr>
      </w:pPr>
      <w:r>
        <w:rPr>
          <w:szCs w:val="22"/>
          <w:lang w:val="de-DE"/>
        </w:rPr>
        <w:t>die Frage, ob eine bestimmte Menge der bereitgehaltenen zusätzlichen Ölförderung für die Zwecke der Selbstversorgung im Notstand wertvoller ist als die gleiche Menge an Ölvorräten, den Umfang einer möglichen Anrechnung der bereitgehaltenen zusätzlichen Ölförderung und die Methode ihrer Berechnung.</w:t>
      </w:r>
    </w:p>
    <w:p w14:paraId="31C2CB67" w14:textId="77777777" w:rsidR="00FA0E1C" w:rsidRDefault="00FA0E1C" w:rsidP="00C33881">
      <w:pPr>
        <w:tabs>
          <w:tab w:val="left" w:pos="7797"/>
        </w:tabs>
        <w:rPr>
          <w:szCs w:val="22"/>
          <w:lang w:val="de-DE"/>
        </w:rPr>
      </w:pPr>
    </w:p>
    <w:p w14:paraId="1901EF3C" w14:textId="77777777" w:rsidR="00C33881" w:rsidRDefault="00C33881" w:rsidP="00C33881">
      <w:pPr>
        <w:tabs>
          <w:tab w:val="left" w:pos="7797"/>
        </w:tabs>
        <w:rPr>
          <w:szCs w:val="22"/>
          <w:lang w:val="de-DE"/>
        </w:rPr>
      </w:pPr>
    </w:p>
    <w:p w14:paraId="7A4388D7" w14:textId="77777777" w:rsidR="00C33881" w:rsidRDefault="00C33881" w:rsidP="00C33881">
      <w:pPr>
        <w:tabs>
          <w:tab w:val="left" w:pos="7797"/>
        </w:tabs>
        <w:rPr>
          <w:szCs w:val="22"/>
          <w:lang w:val="de-DE"/>
        </w:rPr>
      </w:pPr>
    </w:p>
    <w:p w14:paraId="0BE59B37" w14:textId="77777777" w:rsidR="004772D0" w:rsidRPr="00B61296" w:rsidRDefault="004772D0" w:rsidP="00AF681E">
      <w:pPr>
        <w:pStyle w:val="Heading3"/>
        <w:jc w:val="center"/>
        <w:rPr>
          <w:b w:val="0"/>
          <w:lang w:val="de-DE"/>
        </w:rPr>
      </w:pPr>
      <w:bookmarkStart w:id="862" w:name="_Toc173668590"/>
      <w:bookmarkStart w:id="863" w:name="_Toc173748542"/>
      <w:r w:rsidRPr="00B61296">
        <w:rPr>
          <w:b w:val="0"/>
          <w:lang w:val="de-DE"/>
        </w:rPr>
        <w:t>Artikel 5</w:t>
      </w:r>
      <w:bookmarkEnd w:id="862"/>
      <w:bookmarkEnd w:id="863"/>
    </w:p>
    <w:p w14:paraId="0280513F" w14:textId="77777777" w:rsidR="004772D0" w:rsidRDefault="004772D0" w:rsidP="004772D0">
      <w:pPr>
        <w:tabs>
          <w:tab w:val="left" w:pos="5387"/>
        </w:tabs>
        <w:spacing w:before="120" w:after="120"/>
        <w:rPr>
          <w:szCs w:val="22"/>
          <w:lang w:val="de-DE"/>
        </w:rPr>
      </w:pPr>
      <w:r>
        <w:rPr>
          <w:szCs w:val="22"/>
          <w:lang w:val="de-DE"/>
        </w:rPr>
        <w:tab/>
        <w:t>Die einem Teilnehmerstaat innerhalb des Hoheitsbereichs eines anderen Staates zur Verfügung stehende bereitgehaltene zusätzliche Ölförderung kann vorbehaltlich des Artikels 4 dieser Anlage auf seine Pflicht-Notstandsreserven auf derselben Grundlage angerechnet werden wie die innerhalb des eigenen Hoheitsbereichs bereitgehaltene zusätzliche Ölförderung, sofern die Regierung dieses anderen Staates mit der Regierung des Teilnehmerstaats ein Abkommen geschlossen hat, daß sie die Lieferung von Öl aus dieser bereitgehaltenen zusätzlichen Kapazität in den Teilnehmerstaat in einem Notstand nicht behindern wird.</w:t>
      </w:r>
    </w:p>
    <w:p w14:paraId="0FB97D36" w14:textId="77777777" w:rsidR="004772D0" w:rsidRDefault="004772D0" w:rsidP="00C33881">
      <w:pPr>
        <w:tabs>
          <w:tab w:val="left" w:pos="7797"/>
        </w:tabs>
        <w:rPr>
          <w:szCs w:val="22"/>
          <w:lang w:val="de-DE"/>
        </w:rPr>
      </w:pPr>
    </w:p>
    <w:p w14:paraId="5A05313F" w14:textId="77777777" w:rsidR="00C33881" w:rsidRDefault="00C33881" w:rsidP="00C33881">
      <w:pPr>
        <w:tabs>
          <w:tab w:val="left" w:pos="7797"/>
        </w:tabs>
        <w:rPr>
          <w:szCs w:val="22"/>
          <w:lang w:val="de-DE"/>
        </w:rPr>
      </w:pPr>
    </w:p>
    <w:p w14:paraId="143F2A50" w14:textId="77777777" w:rsidR="00C33881" w:rsidRDefault="00C33881" w:rsidP="00C33881">
      <w:pPr>
        <w:tabs>
          <w:tab w:val="left" w:pos="7797"/>
        </w:tabs>
        <w:rPr>
          <w:szCs w:val="22"/>
          <w:lang w:val="de-DE"/>
        </w:rPr>
      </w:pPr>
    </w:p>
    <w:p w14:paraId="5646EC2B" w14:textId="77777777" w:rsidR="004772D0" w:rsidRPr="00B61296" w:rsidRDefault="004772D0" w:rsidP="00AF681E">
      <w:pPr>
        <w:pStyle w:val="Heading3"/>
        <w:jc w:val="center"/>
        <w:rPr>
          <w:b w:val="0"/>
          <w:lang w:val="de-DE"/>
        </w:rPr>
      </w:pPr>
      <w:bookmarkStart w:id="864" w:name="_Toc173668591"/>
      <w:bookmarkStart w:id="865" w:name="_Toc173748543"/>
      <w:r w:rsidRPr="00B61296">
        <w:rPr>
          <w:b w:val="0"/>
          <w:lang w:val="de-DE"/>
        </w:rPr>
        <w:t>Artikel 6</w:t>
      </w:r>
      <w:bookmarkEnd w:id="864"/>
      <w:bookmarkEnd w:id="865"/>
    </w:p>
    <w:p w14:paraId="79DF14CB" w14:textId="77777777" w:rsidR="004772D0" w:rsidRDefault="004772D0" w:rsidP="004772D0">
      <w:pPr>
        <w:tabs>
          <w:tab w:val="left" w:pos="5387"/>
        </w:tabs>
        <w:spacing w:before="120" w:after="120"/>
        <w:rPr>
          <w:szCs w:val="22"/>
          <w:lang w:val="de-DE"/>
        </w:rPr>
      </w:pPr>
      <w:r>
        <w:rPr>
          <w:szCs w:val="22"/>
          <w:lang w:val="de-DE"/>
        </w:rPr>
        <w:tab/>
        <w:t>Die Ständige Gruppe für Notstandsfragen prüft und berichtet dem Geschäftsführenden Ausschuß über die Möglichkeit der Anrechnung von langfristigen Investitionen, die zur Verringerung der Abhängigkeit eines Teilnehmerstaats von Öleinfuhren führen, auf die in Artikel 2 Absatz 2 des Übereinkommens vorgesehenen Pflicht-Notstandsreserven des Teilnehmerstaats.</w:t>
      </w:r>
    </w:p>
    <w:p w14:paraId="7E2DB484" w14:textId="77777777" w:rsidR="004772D0" w:rsidRDefault="004772D0" w:rsidP="004772D0">
      <w:pPr>
        <w:tabs>
          <w:tab w:val="left" w:pos="7797"/>
        </w:tabs>
        <w:spacing w:before="240" w:after="240"/>
        <w:rPr>
          <w:szCs w:val="22"/>
          <w:lang w:val="de-DE"/>
        </w:rPr>
      </w:pPr>
    </w:p>
    <w:p w14:paraId="3A732710" w14:textId="77777777" w:rsidR="004772D0" w:rsidRPr="00AF681E" w:rsidRDefault="004772D0" w:rsidP="00AF681E">
      <w:pPr>
        <w:pStyle w:val="Heading3"/>
        <w:jc w:val="center"/>
        <w:rPr>
          <w:b w:val="0"/>
        </w:rPr>
      </w:pPr>
      <w:bookmarkStart w:id="866" w:name="_Toc173668592"/>
      <w:bookmarkStart w:id="867" w:name="_Toc173748544"/>
      <w:r w:rsidRPr="00AF681E">
        <w:rPr>
          <w:b w:val="0"/>
        </w:rPr>
        <w:t>Artikel 7</w:t>
      </w:r>
      <w:bookmarkEnd w:id="866"/>
      <w:bookmarkEnd w:id="867"/>
    </w:p>
    <w:p w14:paraId="6EAE5512" w14:textId="77777777" w:rsidR="004772D0" w:rsidRDefault="004772D0" w:rsidP="004772D0">
      <w:pPr>
        <w:numPr>
          <w:ilvl w:val="1"/>
          <w:numId w:val="69"/>
        </w:numPr>
        <w:tabs>
          <w:tab w:val="clear" w:pos="1191"/>
          <w:tab w:val="clear" w:pos="1440"/>
          <w:tab w:val="clear" w:pos="1531"/>
          <w:tab w:val="num" w:pos="0"/>
          <w:tab w:val="left" w:pos="5387"/>
        </w:tabs>
        <w:spacing w:before="120" w:after="120"/>
        <w:ind w:left="0" w:firstLine="0"/>
        <w:rPr>
          <w:szCs w:val="22"/>
          <w:lang w:val="de-DE"/>
        </w:rPr>
      </w:pPr>
      <w:r>
        <w:rPr>
          <w:szCs w:val="22"/>
          <w:lang w:val="de-DE"/>
        </w:rPr>
        <w:t>Die Ständige Gruppe für Notstandsfragen prüft und berichtet dem Geschäftsführenden Ausschuß über den in Artikel 2 Absatz 1 des Übereinkommens vorgesehenen Bezugszeitraum, wobei sie insbesondere Faktoren wie Wachstum, jahreszeitliche Verbrauchsschwankungen und konjunkturelle Änderungen berücksichtigt.</w:t>
      </w:r>
    </w:p>
    <w:p w14:paraId="31027F96" w14:textId="77777777" w:rsidR="004772D0" w:rsidRDefault="004772D0" w:rsidP="004772D0">
      <w:pPr>
        <w:numPr>
          <w:ilvl w:val="1"/>
          <w:numId w:val="69"/>
        </w:numPr>
        <w:tabs>
          <w:tab w:val="clear" w:pos="1191"/>
          <w:tab w:val="clear" w:pos="1440"/>
          <w:tab w:val="clear" w:pos="1531"/>
          <w:tab w:val="num" w:pos="0"/>
          <w:tab w:val="left" w:pos="5387"/>
        </w:tabs>
        <w:spacing w:before="120" w:after="120"/>
        <w:ind w:left="0" w:firstLine="0"/>
        <w:rPr>
          <w:szCs w:val="22"/>
          <w:lang w:val="de-DE"/>
        </w:rPr>
      </w:pPr>
      <w:r>
        <w:rPr>
          <w:szCs w:val="22"/>
          <w:lang w:val="de-DE"/>
        </w:rPr>
        <w:t>Beschlüsse des Verwaltungsrats zur Änderung der Definition des in Absatz 1 genannten Bezugszeitraums bedürfen der Einstimmigkeit.</w:t>
      </w:r>
    </w:p>
    <w:p w14:paraId="47E574A2" w14:textId="77777777" w:rsidR="004772D0" w:rsidRDefault="004772D0" w:rsidP="00C33881">
      <w:pPr>
        <w:tabs>
          <w:tab w:val="left" w:pos="7797"/>
        </w:tabs>
        <w:rPr>
          <w:szCs w:val="22"/>
          <w:lang w:val="de-DE"/>
        </w:rPr>
      </w:pPr>
    </w:p>
    <w:p w14:paraId="48B84E35" w14:textId="77777777" w:rsidR="00C33881" w:rsidRDefault="00C33881" w:rsidP="00C33881">
      <w:pPr>
        <w:tabs>
          <w:tab w:val="left" w:pos="7797"/>
        </w:tabs>
        <w:rPr>
          <w:szCs w:val="22"/>
          <w:lang w:val="de-DE"/>
        </w:rPr>
      </w:pPr>
    </w:p>
    <w:p w14:paraId="619D1B8C" w14:textId="77777777" w:rsidR="00C33881" w:rsidRDefault="00C33881" w:rsidP="00C33881">
      <w:pPr>
        <w:tabs>
          <w:tab w:val="left" w:pos="7797"/>
        </w:tabs>
        <w:rPr>
          <w:szCs w:val="22"/>
          <w:lang w:val="de-DE"/>
        </w:rPr>
      </w:pPr>
    </w:p>
    <w:p w14:paraId="6336B0F5" w14:textId="77777777" w:rsidR="004772D0" w:rsidRPr="00421D44" w:rsidRDefault="004772D0" w:rsidP="00AF681E">
      <w:pPr>
        <w:pStyle w:val="Heading3"/>
        <w:jc w:val="center"/>
        <w:rPr>
          <w:b w:val="0"/>
          <w:lang w:val="de-DE"/>
        </w:rPr>
      </w:pPr>
      <w:bookmarkStart w:id="868" w:name="_Toc173668593"/>
      <w:bookmarkStart w:id="869" w:name="_Toc173748545"/>
      <w:r w:rsidRPr="00421D44">
        <w:rPr>
          <w:b w:val="0"/>
          <w:lang w:val="de-DE"/>
        </w:rPr>
        <w:t>Artikel 8</w:t>
      </w:r>
      <w:bookmarkEnd w:id="868"/>
      <w:bookmarkEnd w:id="869"/>
    </w:p>
    <w:p w14:paraId="442FA4CF" w14:textId="77777777" w:rsidR="004772D0" w:rsidRDefault="004772D0" w:rsidP="004772D0">
      <w:pPr>
        <w:tabs>
          <w:tab w:val="left" w:pos="5387"/>
        </w:tabs>
        <w:spacing w:before="120" w:after="120"/>
        <w:rPr>
          <w:szCs w:val="22"/>
          <w:lang w:val="de-DE"/>
        </w:rPr>
      </w:pPr>
      <w:r>
        <w:rPr>
          <w:szCs w:val="22"/>
          <w:lang w:val="de-DE"/>
        </w:rPr>
        <w:tab/>
        <w:t>Die Ständige Gruppe für Notstandsfragen prüft und berichtet dem Geschäftsführenden Ausschuß über alle Elemente der Kapitel I bis IV des Übereinkommens, um mögliche mathematische und statistische Anomalien zu beseitigen.</w:t>
      </w:r>
    </w:p>
    <w:p w14:paraId="72D27210" w14:textId="77777777" w:rsidR="004772D0" w:rsidRDefault="004772D0" w:rsidP="00C33881">
      <w:pPr>
        <w:tabs>
          <w:tab w:val="left" w:pos="7797"/>
        </w:tabs>
        <w:rPr>
          <w:szCs w:val="22"/>
          <w:lang w:val="de-DE"/>
        </w:rPr>
      </w:pPr>
    </w:p>
    <w:p w14:paraId="0E6EB9FD" w14:textId="77777777" w:rsidR="00C33881" w:rsidRDefault="00C33881" w:rsidP="00C33881">
      <w:pPr>
        <w:tabs>
          <w:tab w:val="left" w:pos="7797"/>
        </w:tabs>
        <w:rPr>
          <w:szCs w:val="22"/>
          <w:lang w:val="de-DE"/>
        </w:rPr>
      </w:pPr>
    </w:p>
    <w:p w14:paraId="48E1E139" w14:textId="77777777" w:rsidR="00C33881" w:rsidRDefault="00C33881" w:rsidP="00C33881">
      <w:pPr>
        <w:tabs>
          <w:tab w:val="left" w:pos="7797"/>
        </w:tabs>
        <w:rPr>
          <w:szCs w:val="22"/>
          <w:lang w:val="de-DE"/>
        </w:rPr>
      </w:pPr>
    </w:p>
    <w:p w14:paraId="1C8A1808" w14:textId="77777777" w:rsidR="004772D0" w:rsidRPr="00063F6B" w:rsidRDefault="004772D0" w:rsidP="00AF681E">
      <w:pPr>
        <w:pStyle w:val="Heading3"/>
        <w:jc w:val="center"/>
        <w:rPr>
          <w:b w:val="0"/>
          <w:lang w:val="de-DE"/>
        </w:rPr>
      </w:pPr>
      <w:bookmarkStart w:id="870" w:name="_Toc173668594"/>
      <w:bookmarkStart w:id="871" w:name="_Toc173748546"/>
      <w:r w:rsidRPr="00063F6B">
        <w:rPr>
          <w:b w:val="0"/>
          <w:lang w:val="de-DE"/>
        </w:rPr>
        <w:t>Artikel 9</w:t>
      </w:r>
      <w:bookmarkEnd w:id="870"/>
      <w:bookmarkEnd w:id="871"/>
    </w:p>
    <w:p w14:paraId="78C8B9F4" w14:textId="77777777" w:rsidR="004772D0" w:rsidRPr="00F11DE7" w:rsidRDefault="004772D0" w:rsidP="004772D0">
      <w:pPr>
        <w:tabs>
          <w:tab w:val="left" w:pos="5387"/>
        </w:tabs>
        <w:spacing w:before="120" w:after="120"/>
        <w:rPr>
          <w:szCs w:val="22"/>
          <w:lang w:val="de-DE"/>
        </w:rPr>
      </w:pPr>
      <w:r>
        <w:rPr>
          <w:szCs w:val="22"/>
          <w:lang w:val="de-DE"/>
        </w:rPr>
        <w:tab/>
        <w:t>Die Berichte der Ständigen Gruppe für Notstandsfragen über die in dieser Anlage genannten Angelegenheiten werden dem Geschäftsführenden Ausschuß bis zum 1. April 1975 vorgelegt. Der Geschäftsführende Ausschuß unterbreitet dem Verwaltungsrat gegebenenfalls Vorschläge ; dieser beschließt darüber bis zum 1. Juli 1975 mit Stimmenmehrheit, sofern nicht Artikel 7 Absatz 2 dieser Anlage etwas anderes bestimmt.</w:t>
      </w:r>
    </w:p>
    <w:p w14:paraId="4792B7AE" w14:textId="77777777" w:rsidR="00365CF8" w:rsidRDefault="00365CF8">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656"/>
        <w:rPr>
          <w:rFonts w:ascii="Times New Roman" w:hAnsi="Times New Roman"/>
          <w:lang w:val="de-DE"/>
        </w:rPr>
        <w:sectPr w:rsidR="00365CF8" w:rsidSect="008C6C5D">
          <w:endnotePr>
            <w:numFmt w:val="decimal"/>
          </w:endnotePr>
          <w:pgSz w:w="11906" w:h="16838"/>
          <w:pgMar w:top="1276" w:right="1418" w:bottom="1440" w:left="1418" w:header="720" w:footer="16" w:gutter="0"/>
          <w:pgBorders w:offsetFrom="page">
            <w:top w:val="single" w:sz="12" w:space="24" w:color="FF0000"/>
            <w:left w:val="single" w:sz="12" w:space="24" w:color="FF0000"/>
            <w:bottom w:val="single" w:sz="12" w:space="31" w:color="FF0000"/>
            <w:right w:val="single" w:sz="12" w:space="24" w:color="FF0000"/>
          </w:pgBorders>
          <w:cols w:space="720"/>
          <w:noEndnote/>
          <w:docGrid w:linePitch="299"/>
        </w:sectPr>
      </w:pPr>
    </w:p>
    <w:p w14:paraId="629D79BB" w14:textId="77777777" w:rsidR="00365CF8" w:rsidRPr="00C45674" w:rsidRDefault="000E74C3" w:rsidP="00365CF8">
      <w:pPr>
        <w:tabs>
          <w:tab w:val="left" w:pos="7797"/>
        </w:tabs>
        <w:spacing w:before="240" w:after="240"/>
        <w:ind w:firstLine="720"/>
        <w:rPr>
          <w:szCs w:val="22"/>
        </w:rPr>
      </w:pPr>
      <w:r>
        <w:rPr>
          <w:szCs w:val="22"/>
        </w:rPr>
        <w:tab/>
      </w:r>
      <w:r w:rsidR="00365CF8" w:rsidRPr="00C45674">
        <w:rPr>
          <w:szCs w:val="22"/>
        </w:rPr>
        <w:t>IN WITNESS WHEREOF the undersigned, being duly authorised thereto by their respective Governments, have signed this Agreement.</w:t>
      </w:r>
    </w:p>
    <w:p w14:paraId="4E53EDDF" w14:textId="77777777" w:rsidR="00365CF8" w:rsidRDefault="00365CF8" w:rsidP="00365CF8">
      <w:pPr>
        <w:tabs>
          <w:tab w:val="left" w:pos="7797"/>
        </w:tabs>
        <w:spacing w:before="240" w:after="240"/>
        <w:rPr>
          <w:szCs w:val="22"/>
        </w:rPr>
      </w:pPr>
      <w:r>
        <w:rPr>
          <w:szCs w:val="22"/>
        </w:rPr>
        <w:tab/>
        <w:t>DONE at Paris, this eighteenth day of November, Nineteen Hundred and Seventy Four.</w:t>
      </w:r>
    </w:p>
    <w:p w14:paraId="04D97648" w14:textId="77777777" w:rsidR="00365CF8" w:rsidRDefault="00365CF8" w:rsidP="00365CF8">
      <w:pPr>
        <w:tabs>
          <w:tab w:val="left" w:pos="7797"/>
        </w:tabs>
        <w:spacing w:before="240" w:after="240"/>
        <w:rPr>
          <w:szCs w:val="22"/>
        </w:rPr>
      </w:pPr>
    </w:p>
    <w:p w14:paraId="259B5BB5" w14:textId="77777777" w:rsidR="00365CF8" w:rsidRDefault="00365CF8" w:rsidP="00365CF8">
      <w:pPr>
        <w:tabs>
          <w:tab w:val="left" w:pos="7797"/>
        </w:tabs>
        <w:spacing w:before="240" w:after="240"/>
        <w:rPr>
          <w:szCs w:val="22"/>
          <w:lang w:val="fr-FR"/>
        </w:rPr>
      </w:pPr>
      <w:r>
        <w:rPr>
          <w:szCs w:val="22"/>
        </w:rPr>
        <w:tab/>
      </w:r>
      <w:r w:rsidRPr="00C45674">
        <w:rPr>
          <w:szCs w:val="22"/>
          <w:lang w:val="fr-FR"/>
        </w:rPr>
        <w:t>EN FOI DE QUOI, les soussign</w:t>
      </w:r>
      <w:r>
        <w:rPr>
          <w:szCs w:val="22"/>
          <w:lang w:val="fr-FR"/>
        </w:rPr>
        <w:t>és, dûment autorisés à cet effet par leurs Gouvernements respectifs, ont signé le présent Accord.</w:t>
      </w:r>
    </w:p>
    <w:p w14:paraId="541A0765" w14:textId="77777777" w:rsidR="00365CF8" w:rsidRDefault="00365CF8" w:rsidP="00365CF8">
      <w:pPr>
        <w:tabs>
          <w:tab w:val="left" w:pos="7797"/>
        </w:tabs>
        <w:spacing w:before="240" w:after="240"/>
        <w:rPr>
          <w:szCs w:val="22"/>
          <w:lang w:val="fr-FR"/>
        </w:rPr>
      </w:pPr>
      <w:r>
        <w:rPr>
          <w:szCs w:val="22"/>
          <w:lang w:val="fr-FR"/>
        </w:rPr>
        <w:tab/>
        <w:t>FAIT à Paris, le dix-huit novembre mil neuf cent soixante-quatorze.</w:t>
      </w:r>
    </w:p>
    <w:p w14:paraId="059A82F7" w14:textId="77777777" w:rsidR="00365CF8" w:rsidRDefault="00365CF8" w:rsidP="00365CF8">
      <w:pPr>
        <w:tabs>
          <w:tab w:val="left" w:pos="7797"/>
        </w:tabs>
        <w:spacing w:before="240" w:after="240"/>
        <w:rPr>
          <w:szCs w:val="22"/>
          <w:lang w:val="fr-FR"/>
        </w:rPr>
      </w:pPr>
    </w:p>
    <w:p w14:paraId="139EE5F8" w14:textId="77777777" w:rsidR="00365CF8" w:rsidRDefault="00365CF8" w:rsidP="00365CF8">
      <w:pPr>
        <w:tabs>
          <w:tab w:val="left" w:pos="7797"/>
        </w:tabs>
        <w:spacing w:before="240" w:after="240"/>
        <w:rPr>
          <w:szCs w:val="22"/>
          <w:lang w:val="de-DE"/>
        </w:rPr>
      </w:pPr>
      <w:r>
        <w:rPr>
          <w:szCs w:val="22"/>
          <w:lang w:val="fr-FR"/>
        </w:rPr>
        <w:tab/>
      </w:r>
      <w:r>
        <w:rPr>
          <w:szCs w:val="22"/>
          <w:lang w:val="de-DE"/>
        </w:rPr>
        <w:t>ZU URKUND DESSEN haben die hierzu von ihren Regierungen gehörig befugten Unterzeichneten dieses Übereinkommen unterschrieben.</w:t>
      </w:r>
    </w:p>
    <w:p w14:paraId="51E92353" w14:textId="77777777" w:rsidR="00365CF8" w:rsidRDefault="00D245BC" w:rsidP="00365CF8">
      <w:pPr>
        <w:tabs>
          <w:tab w:val="left" w:pos="7797"/>
        </w:tabs>
        <w:spacing w:before="240" w:after="240"/>
        <w:rPr>
          <w:szCs w:val="22"/>
          <w:lang w:val="de-DE"/>
        </w:rPr>
      </w:pPr>
      <w:r>
        <w:rPr>
          <w:noProof/>
          <w:lang w:eastAsia="en-GB"/>
        </w:rPr>
        <w:drawing>
          <wp:anchor distT="0" distB="0" distL="114300" distR="114300" simplePos="0" relativeHeight="251649024" behindDoc="0" locked="0" layoutInCell="1" allowOverlap="1" wp14:anchorId="4AE46F60" wp14:editId="38918E5E">
            <wp:simplePos x="0" y="0"/>
            <wp:positionH relativeFrom="column">
              <wp:posOffset>2556510</wp:posOffset>
            </wp:positionH>
            <wp:positionV relativeFrom="paragraph">
              <wp:posOffset>295910</wp:posOffset>
            </wp:positionV>
            <wp:extent cx="3189605" cy="7461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960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CF8">
        <w:rPr>
          <w:szCs w:val="22"/>
          <w:lang w:val="de-DE"/>
        </w:rPr>
        <w:tab/>
        <w:t>GESCHEHEN zu Paris am 18. November 1974.</w:t>
      </w:r>
    </w:p>
    <w:p w14:paraId="77FD04E2" w14:textId="77777777" w:rsidR="00365CF8" w:rsidRDefault="00365CF8" w:rsidP="00365CF8">
      <w:pPr>
        <w:tabs>
          <w:tab w:val="left" w:pos="7797"/>
        </w:tabs>
        <w:spacing w:before="240" w:after="240"/>
        <w:rPr>
          <w:szCs w:val="22"/>
          <w:lang w:val="de-DE"/>
        </w:rPr>
      </w:pPr>
    </w:p>
    <w:p w14:paraId="40B15B38" w14:textId="77777777" w:rsidR="00365CF8" w:rsidRPr="0058742C" w:rsidRDefault="00365CF8" w:rsidP="00365CF8">
      <w:pPr>
        <w:tabs>
          <w:tab w:val="left" w:pos="7797"/>
        </w:tabs>
        <w:spacing w:after="120"/>
        <w:rPr>
          <w:szCs w:val="22"/>
        </w:rPr>
      </w:pPr>
      <w:r w:rsidRPr="0058742C">
        <w:rPr>
          <w:szCs w:val="22"/>
        </w:rPr>
        <w:t>For the REPUBLIC OF AUSTRIA :</w:t>
      </w:r>
      <w:r w:rsidR="00E779B6">
        <w:rPr>
          <w:szCs w:val="22"/>
        </w:rPr>
        <w:tab/>
      </w:r>
    </w:p>
    <w:p w14:paraId="6F055CC4" w14:textId="77777777" w:rsidR="00365CF8" w:rsidRPr="00063F6B" w:rsidRDefault="00365CF8" w:rsidP="00365CF8">
      <w:pPr>
        <w:tabs>
          <w:tab w:val="left" w:pos="5387"/>
        </w:tabs>
        <w:spacing w:after="120"/>
        <w:rPr>
          <w:szCs w:val="22"/>
          <w:lang w:val="de-DE"/>
        </w:rPr>
      </w:pPr>
      <w:r w:rsidRPr="00063F6B">
        <w:rPr>
          <w:szCs w:val="22"/>
          <w:lang w:val="de-DE"/>
        </w:rPr>
        <w:t xml:space="preserve">Pour la </w:t>
      </w:r>
      <w:r w:rsidR="000E74C3" w:rsidRPr="00063F6B">
        <w:rPr>
          <w:szCs w:val="22"/>
          <w:lang w:val="de-DE"/>
        </w:rPr>
        <w:t>R</w:t>
      </w:r>
      <w:r w:rsidR="000E74C3">
        <w:rPr>
          <w:szCs w:val="22"/>
          <w:lang w:val="de-DE"/>
        </w:rPr>
        <w:t>E</w:t>
      </w:r>
      <w:r w:rsidR="000E74C3" w:rsidRPr="00063F6B">
        <w:rPr>
          <w:szCs w:val="22"/>
          <w:lang w:val="de-DE"/>
        </w:rPr>
        <w:t xml:space="preserve">PUBLIQUE </w:t>
      </w:r>
      <w:r w:rsidRPr="00063F6B">
        <w:rPr>
          <w:szCs w:val="22"/>
          <w:lang w:val="de-DE"/>
        </w:rPr>
        <w:t>D’AUTRICHE :</w:t>
      </w:r>
      <w:r w:rsidRPr="00063F6B">
        <w:rPr>
          <w:szCs w:val="22"/>
          <w:lang w:val="de-DE"/>
        </w:rPr>
        <w:tab/>
      </w:r>
    </w:p>
    <w:p w14:paraId="3BC4BAD9" w14:textId="77777777" w:rsidR="00365CF8" w:rsidRPr="00063F6B" w:rsidRDefault="00365CF8" w:rsidP="00E779B6">
      <w:pPr>
        <w:tabs>
          <w:tab w:val="left" w:pos="5387"/>
        </w:tabs>
        <w:spacing w:after="240"/>
        <w:rPr>
          <w:szCs w:val="22"/>
          <w:lang w:val="de-DE"/>
        </w:rPr>
      </w:pPr>
      <w:r w:rsidRPr="00063F6B">
        <w:rPr>
          <w:szCs w:val="22"/>
          <w:lang w:val="de-DE"/>
        </w:rPr>
        <w:t>Für die REPUBLIK ÖSTERREICH :</w:t>
      </w:r>
      <w:r w:rsidR="00E779B6" w:rsidRPr="00063F6B">
        <w:rPr>
          <w:szCs w:val="22"/>
          <w:lang w:val="de-DE"/>
        </w:rPr>
        <w:tab/>
        <w:t>(Dr. GEORG SEYFFERTITZ)</w:t>
      </w:r>
    </w:p>
    <w:p w14:paraId="0540E330" w14:textId="77777777" w:rsidR="00365CF8" w:rsidRDefault="00D245BC" w:rsidP="00365CF8">
      <w:pPr>
        <w:tabs>
          <w:tab w:val="left" w:pos="7797"/>
        </w:tabs>
        <w:spacing w:before="240" w:after="240"/>
        <w:rPr>
          <w:szCs w:val="22"/>
          <w:lang w:val="de-DE"/>
        </w:rPr>
      </w:pPr>
      <w:r>
        <w:rPr>
          <w:noProof/>
          <w:lang w:eastAsia="en-GB"/>
        </w:rPr>
        <w:drawing>
          <wp:anchor distT="0" distB="0" distL="114300" distR="114300" simplePos="0" relativeHeight="251650048" behindDoc="0" locked="0" layoutInCell="1" allowOverlap="1" wp14:anchorId="430F737B" wp14:editId="42CE0C87">
            <wp:simplePos x="0" y="0"/>
            <wp:positionH relativeFrom="column">
              <wp:posOffset>3058160</wp:posOffset>
            </wp:positionH>
            <wp:positionV relativeFrom="paragraph">
              <wp:posOffset>252095</wp:posOffset>
            </wp:positionV>
            <wp:extent cx="2238375" cy="497205"/>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85F70" w14:textId="77777777" w:rsidR="00365CF8" w:rsidRPr="00730F0C" w:rsidRDefault="00365CF8" w:rsidP="00365CF8">
      <w:pPr>
        <w:tabs>
          <w:tab w:val="left" w:pos="7797"/>
        </w:tabs>
        <w:spacing w:after="120"/>
        <w:rPr>
          <w:szCs w:val="22"/>
        </w:rPr>
      </w:pPr>
      <w:r w:rsidRPr="00730F0C">
        <w:rPr>
          <w:szCs w:val="22"/>
        </w:rPr>
        <w:t>For the KINGDOM OF BELGIUM :</w:t>
      </w:r>
    </w:p>
    <w:p w14:paraId="4A520B9A" w14:textId="77777777" w:rsidR="00365CF8" w:rsidRPr="00730F0C" w:rsidRDefault="00365CF8" w:rsidP="00365CF8">
      <w:pPr>
        <w:tabs>
          <w:tab w:val="left" w:pos="5387"/>
        </w:tabs>
        <w:spacing w:after="120"/>
        <w:rPr>
          <w:szCs w:val="22"/>
          <w:lang w:val="fr-FR"/>
        </w:rPr>
      </w:pPr>
      <w:r w:rsidRPr="00730F0C">
        <w:rPr>
          <w:szCs w:val="22"/>
          <w:lang w:val="fr-FR"/>
        </w:rPr>
        <w:t>Pour le ROYAUME DE BELGIQUE :</w:t>
      </w:r>
      <w:r>
        <w:rPr>
          <w:szCs w:val="22"/>
          <w:lang w:val="fr-FR"/>
        </w:rPr>
        <w:tab/>
      </w:r>
    </w:p>
    <w:p w14:paraId="4893EA76" w14:textId="77777777" w:rsidR="00365CF8" w:rsidRPr="00063F6B" w:rsidRDefault="00365CF8" w:rsidP="00E779B6">
      <w:pPr>
        <w:tabs>
          <w:tab w:val="left" w:pos="5387"/>
        </w:tabs>
        <w:spacing w:after="240"/>
        <w:rPr>
          <w:szCs w:val="22"/>
          <w:lang w:val="de-DE"/>
        </w:rPr>
      </w:pPr>
      <w:r w:rsidRPr="00063F6B">
        <w:rPr>
          <w:szCs w:val="22"/>
          <w:lang w:val="de-DE"/>
        </w:rPr>
        <w:t>Für das KÖNIGREICH BELGIEN :</w:t>
      </w:r>
      <w:r w:rsidR="00E779B6" w:rsidRPr="00063F6B">
        <w:rPr>
          <w:szCs w:val="22"/>
          <w:lang w:val="de-DE"/>
        </w:rPr>
        <w:t xml:space="preserve"> </w:t>
      </w:r>
      <w:r w:rsidR="00E779B6" w:rsidRPr="00063F6B">
        <w:rPr>
          <w:szCs w:val="22"/>
          <w:lang w:val="de-DE"/>
        </w:rPr>
        <w:tab/>
        <w:t>(E. DAVIGNON)</w:t>
      </w:r>
    </w:p>
    <w:p w14:paraId="6D9690B3" w14:textId="77777777" w:rsidR="00365CF8" w:rsidRPr="00063F6B" w:rsidRDefault="00D245BC" w:rsidP="00365CF8">
      <w:pPr>
        <w:tabs>
          <w:tab w:val="left" w:pos="7797"/>
        </w:tabs>
        <w:spacing w:before="240" w:after="240"/>
        <w:rPr>
          <w:szCs w:val="22"/>
          <w:lang w:val="de-DE"/>
        </w:rPr>
      </w:pPr>
      <w:r>
        <w:rPr>
          <w:noProof/>
          <w:lang w:eastAsia="en-GB"/>
        </w:rPr>
        <w:drawing>
          <wp:anchor distT="0" distB="0" distL="114300" distR="114300" simplePos="0" relativeHeight="251651072" behindDoc="0" locked="0" layoutInCell="1" allowOverlap="1" wp14:anchorId="75C35E86" wp14:editId="630E1F75">
            <wp:simplePos x="0" y="0"/>
            <wp:positionH relativeFrom="column">
              <wp:posOffset>2990850</wp:posOffset>
            </wp:positionH>
            <wp:positionV relativeFrom="paragraph">
              <wp:posOffset>167005</wp:posOffset>
            </wp:positionV>
            <wp:extent cx="1784985" cy="600075"/>
            <wp:effectExtent l="0" t="0" r="571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498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A0914" w14:textId="77777777" w:rsidR="00365CF8" w:rsidRPr="00BE2881" w:rsidRDefault="00365CF8" w:rsidP="00365CF8">
      <w:pPr>
        <w:tabs>
          <w:tab w:val="left" w:pos="7797"/>
        </w:tabs>
        <w:spacing w:after="120"/>
        <w:rPr>
          <w:szCs w:val="22"/>
          <w:lang w:val="es-GT"/>
        </w:rPr>
      </w:pPr>
      <w:r w:rsidRPr="00BE2881">
        <w:rPr>
          <w:szCs w:val="22"/>
          <w:lang w:val="es-GT"/>
        </w:rPr>
        <w:t>For CANADA :</w:t>
      </w:r>
      <w:r w:rsidR="00547CDC" w:rsidRPr="00BE2881">
        <w:rPr>
          <w:szCs w:val="22"/>
          <w:lang w:val="es-GT"/>
        </w:rPr>
        <w:tab/>
      </w:r>
      <w:r w:rsidR="00547CDC" w:rsidRPr="00BE2881">
        <w:rPr>
          <w:szCs w:val="22"/>
          <w:lang w:val="es-GT"/>
        </w:rPr>
        <w:tab/>
      </w:r>
    </w:p>
    <w:p w14:paraId="017B2D65" w14:textId="77777777" w:rsidR="00365CF8" w:rsidRPr="00BE2881" w:rsidRDefault="00365CF8" w:rsidP="00365CF8">
      <w:pPr>
        <w:tabs>
          <w:tab w:val="left" w:pos="5387"/>
        </w:tabs>
        <w:spacing w:after="120"/>
        <w:rPr>
          <w:szCs w:val="22"/>
          <w:lang w:val="es-GT"/>
        </w:rPr>
      </w:pPr>
      <w:r w:rsidRPr="00BE2881">
        <w:rPr>
          <w:szCs w:val="22"/>
          <w:lang w:val="es-GT"/>
        </w:rPr>
        <w:t>Pour le CANADA :</w:t>
      </w:r>
      <w:r w:rsidRPr="00BE2881">
        <w:rPr>
          <w:szCs w:val="22"/>
          <w:lang w:val="es-GT"/>
        </w:rPr>
        <w:tab/>
      </w:r>
    </w:p>
    <w:p w14:paraId="6D892918" w14:textId="77777777" w:rsidR="00365CF8" w:rsidRPr="00861905" w:rsidRDefault="00D245BC" w:rsidP="00547CDC">
      <w:pPr>
        <w:tabs>
          <w:tab w:val="left" w:pos="5387"/>
        </w:tabs>
        <w:spacing w:after="240"/>
        <w:rPr>
          <w:szCs w:val="22"/>
        </w:rPr>
      </w:pPr>
      <w:r>
        <w:rPr>
          <w:noProof/>
          <w:lang w:eastAsia="en-GB"/>
        </w:rPr>
        <mc:AlternateContent>
          <mc:Choice Requires="wpc">
            <w:drawing>
              <wp:anchor distT="0" distB="0" distL="114300" distR="114300" simplePos="0" relativeHeight="251650559" behindDoc="0" locked="0" layoutInCell="1" allowOverlap="1" wp14:anchorId="2FD9B12F" wp14:editId="4D6F1E35">
                <wp:simplePos x="0" y="0"/>
                <wp:positionH relativeFrom="column">
                  <wp:posOffset>3397250</wp:posOffset>
                </wp:positionH>
                <wp:positionV relativeFrom="paragraph">
                  <wp:posOffset>219710</wp:posOffset>
                </wp:positionV>
                <wp:extent cx="2526030" cy="925830"/>
                <wp:effectExtent l="0" t="0" r="7620" b="0"/>
                <wp:wrapNone/>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33"/>
                          <pic:cNvPicPr>
                            <a:picLocks noChangeAspect="1" noChangeArrowheads="1"/>
                          </pic:cNvPicPr>
                        </pic:nvPicPr>
                        <pic:blipFill rotWithShape="1">
                          <a:blip r:embed="rId14">
                            <a:extLst>
                              <a:ext uri="{28A0092B-C50C-407E-A947-70E740481C1C}">
                                <a14:useLocalDpi xmlns:a14="http://schemas.microsoft.com/office/drawing/2010/main" val="0"/>
                              </a:ext>
                            </a:extLst>
                          </a:blip>
                          <a:srcRect t="7792"/>
                          <a:stretch/>
                        </pic:blipFill>
                        <pic:spPr bwMode="auto">
                          <a:xfrm>
                            <a:off x="0" y="0"/>
                            <a:ext cx="249174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56941ABD" id="Canvas 32" o:spid="_x0000_s1026" editas="canvas" style="position:absolute;margin-left:267.5pt;margin-top:17.3pt;width:198.9pt;height:72.9pt;z-index:251650559" coordsize="25260,9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260;height:9258;visibility:visible;mso-wrap-style:square">
                  <v:fill o:detectmouseclick="t"/>
                  <v:path o:connecttype="none"/>
                </v:shape>
                <v:shape id="Picture 33" o:spid="_x0000_s1028" type="#_x0000_t75" style="position:absolute;width:24917;height:8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">
                  <v:imagedata r:id="rId15" o:title="" croptop="5107f"/>
                </v:shape>
              </v:group>
            </w:pict>
          </mc:Fallback>
        </mc:AlternateContent>
      </w:r>
      <w:r w:rsidR="00365CF8" w:rsidRPr="00861905">
        <w:rPr>
          <w:szCs w:val="22"/>
        </w:rPr>
        <w:t>Für KANADA :</w:t>
      </w:r>
      <w:r w:rsidR="00547CDC">
        <w:rPr>
          <w:szCs w:val="22"/>
        </w:rPr>
        <w:tab/>
      </w:r>
      <w:r w:rsidR="00547CDC">
        <w:rPr>
          <w:szCs w:val="22"/>
        </w:rPr>
        <w:tab/>
        <w:t>(</w:t>
      </w:r>
      <w:r w:rsidR="00547CDC" w:rsidRPr="00730F0C">
        <w:rPr>
          <w:szCs w:val="22"/>
        </w:rPr>
        <w:t>P.M. TOWE</w:t>
      </w:r>
      <w:r w:rsidR="00547CDC">
        <w:rPr>
          <w:szCs w:val="22"/>
        </w:rPr>
        <w:t>)</w:t>
      </w:r>
    </w:p>
    <w:p w14:paraId="41FA80C5" w14:textId="77777777" w:rsidR="00D245BC" w:rsidRDefault="00D245BC" w:rsidP="00365CF8">
      <w:pPr>
        <w:tabs>
          <w:tab w:val="left" w:pos="7797"/>
        </w:tabs>
        <w:spacing w:after="120"/>
        <w:rPr>
          <w:szCs w:val="22"/>
        </w:rPr>
      </w:pPr>
    </w:p>
    <w:p w14:paraId="422ADF1B" w14:textId="77777777" w:rsidR="00365CF8" w:rsidRDefault="00365CF8" w:rsidP="00365CF8">
      <w:pPr>
        <w:tabs>
          <w:tab w:val="left" w:pos="7797"/>
        </w:tabs>
        <w:spacing w:after="120"/>
        <w:rPr>
          <w:szCs w:val="22"/>
        </w:rPr>
      </w:pPr>
      <w:r>
        <w:rPr>
          <w:szCs w:val="22"/>
        </w:rPr>
        <w:t>For the KINGDOM OF DENMARK :</w:t>
      </w:r>
      <w:r w:rsidR="008A1F26">
        <w:rPr>
          <w:szCs w:val="22"/>
        </w:rPr>
        <w:tab/>
      </w:r>
    </w:p>
    <w:p w14:paraId="01BDEAF9" w14:textId="77777777" w:rsidR="00365CF8" w:rsidRDefault="00365CF8" w:rsidP="00365CF8">
      <w:pPr>
        <w:tabs>
          <w:tab w:val="left" w:pos="5387"/>
        </w:tabs>
        <w:spacing w:after="120"/>
        <w:rPr>
          <w:szCs w:val="22"/>
          <w:lang w:val="fr-FR"/>
        </w:rPr>
      </w:pPr>
      <w:r w:rsidRPr="009F4036">
        <w:rPr>
          <w:szCs w:val="22"/>
          <w:lang w:val="fr-FR"/>
        </w:rPr>
        <w:t>Pour le ROYAUME DE DANEMARK :</w:t>
      </w:r>
      <w:r>
        <w:rPr>
          <w:szCs w:val="22"/>
          <w:lang w:val="fr-FR"/>
        </w:rPr>
        <w:tab/>
      </w:r>
    </w:p>
    <w:p w14:paraId="6DEC15F7" w14:textId="77777777" w:rsidR="00365CF8" w:rsidRPr="00063F6B" w:rsidRDefault="00365CF8" w:rsidP="008A1F26">
      <w:pPr>
        <w:tabs>
          <w:tab w:val="left" w:pos="5387"/>
        </w:tabs>
        <w:spacing w:after="240"/>
        <w:rPr>
          <w:szCs w:val="22"/>
          <w:lang w:val="de-DE"/>
        </w:rPr>
      </w:pPr>
      <w:r w:rsidRPr="00063F6B">
        <w:rPr>
          <w:szCs w:val="22"/>
          <w:lang w:val="de-DE"/>
        </w:rPr>
        <w:t>Für das KÖNIGREICH DÄNEMARK :</w:t>
      </w:r>
      <w:r w:rsidR="008A1F26" w:rsidRPr="00063F6B">
        <w:rPr>
          <w:szCs w:val="22"/>
          <w:lang w:val="de-DE"/>
        </w:rPr>
        <w:tab/>
        <w:t>(JENS CHRISTENSEN)</w:t>
      </w:r>
    </w:p>
    <w:p w14:paraId="151397D3" w14:textId="77777777" w:rsidR="00365CF8" w:rsidRPr="00063F6B" w:rsidRDefault="00581D99" w:rsidP="00365CF8">
      <w:pPr>
        <w:tabs>
          <w:tab w:val="left" w:pos="4820"/>
        </w:tabs>
        <w:spacing w:before="240" w:after="240"/>
        <w:rPr>
          <w:szCs w:val="22"/>
          <w:lang w:val="de-DE"/>
        </w:rPr>
      </w:pPr>
      <w:r>
        <w:rPr>
          <w:noProof/>
          <w:lang w:eastAsia="en-GB"/>
        </w:rPr>
        <w:drawing>
          <wp:anchor distT="0" distB="0" distL="114300" distR="114300" simplePos="0" relativeHeight="251653120" behindDoc="0" locked="0" layoutInCell="1" allowOverlap="1" wp14:anchorId="3AE6B1B1" wp14:editId="3F3BB65B">
            <wp:simplePos x="0" y="0"/>
            <wp:positionH relativeFrom="column">
              <wp:posOffset>3409950</wp:posOffset>
            </wp:positionH>
            <wp:positionV relativeFrom="paragraph">
              <wp:posOffset>125730</wp:posOffset>
            </wp:positionV>
            <wp:extent cx="1858010" cy="409575"/>
            <wp:effectExtent l="0" t="0" r="889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80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44435" w14:textId="77777777" w:rsidR="00365CF8" w:rsidRDefault="00365CF8" w:rsidP="00365CF8">
      <w:pPr>
        <w:tabs>
          <w:tab w:val="left" w:pos="5387"/>
        </w:tabs>
        <w:spacing w:after="120"/>
        <w:rPr>
          <w:szCs w:val="22"/>
        </w:rPr>
      </w:pPr>
      <w:r w:rsidRPr="009F4036">
        <w:rPr>
          <w:szCs w:val="22"/>
        </w:rPr>
        <w:t>For the FEDERAL REPUBLIC OF GERMANY :</w:t>
      </w:r>
      <w:r w:rsidRPr="009F4036">
        <w:rPr>
          <w:szCs w:val="22"/>
        </w:rPr>
        <w:tab/>
      </w:r>
    </w:p>
    <w:p w14:paraId="3DA974D4" w14:textId="77777777" w:rsidR="00365CF8" w:rsidRPr="008A1F26" w:rsidRDefault="00581D99" w:rsidP="00365CF8">
      <w:pPr>
        <w:tabs>
          <w:tab w:val="left" w:pos="5387"/>
        </w:tabs>
        <w:spacing w:after="120"/>
        <w:rPr>
          <w:szCs w:val="22"/>
          <w:lang w:val="fr-FR"/>
        </w:rPr>
      </w:pPr>
      <w:r>
        <w:rPr>
          <w:noProof/>
          <w:lang w:eastAsia="en-GB"/>
        </w:rPr>
        <w:drawing>
          <wp:anchor distT="0" distB="0" distL="114300" distR="114300" simplePos="0" relativeHeight="251654144" behindDoc="1" locked="0" layoutInCell="1" allowOverlap="1" wp14:anchorId="70CF9FD7" wp14:editId="6833F2B0">
            <wp:simplePos x="0" y="0"/>
            <wp:positionH relativeFrom="column">
              <wp:posOffset>3247390</wp:posOffset>
            </wp:positionH>
            <wp:positionV relativeFrom="paragraph">
              <wp:posOffset>154940</wp:posOffset>
            </wp:positionV>
            <wp:extent cx="2311400" cy="4826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14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CF8" w:rsidRPr="009F4036">
        <w:rPr>
          <w:szCs w:val="22"/>
          <w:lang w:val="fr-FR"/>
        </w:rPr>
        <w:t xml:space="preserve">Pour la </w:t>
      </w:r>
      <w:r w:rsidR="000E74C3" w:rsidRPr="009F4036">
        <w:rPr>
          <w:szCs w:val="22"/>
          <w:lang w:val="fr-FR"/>
        </w:rPr>
        <w:t>R</w:t>
      </w:r>
      <w:r w:rsidR="000E74C3">
        <w:rPr>
          <w:szCs w:val="22"/>
          <w:lang w:val="fr-FR"/>
        </w:rPr>
        <w:t>E</w:t>
      </w:r>
      <w:r w:rsidR="000E74C3" w:rsidRPr="009F4036">
        <w:rPr>
          <w:szCs w:val="22"/>
          <w:lang w:val="fr-FR"/>
        </w:rPr>
        <w:t>PUBLIQUE F</w:t>
      </w:r>
      <w:r w:rsidR="000E74C3">
        <w:rPr>
          <w:szCs w:val="22"/>
          <w:lang w:val="fr-FR"/>
        </w:rPr>
        <w:t>E</w:t>
      </w:r>
      <w:r w:rsidR="000E74C3" w:rsidRPr="009F4036">
        <w:rPr>
          <w:szCs w:val="22"/>
          <w:lang w:val="fr-FR"/>
        </w:rPr>
        <w:t>D</w:t>
      </w:r>
      <w:r w:rsidR="000E74C3">
        <w:rPr>
          <w:szCs w:val="22"/>
          <w:lang w:val="fr-FR"/>
        </w:rPr>
        <w:t>E</w:t>
      </w:r>
      <w:r w:rsidR="000E74C3" w:rsidRPr="009F4036">
        <w:rPr>
          <w:szCs w:val="22"/>
          <w:lang w:val="fr-FR"/>
        </w:rPr>
        <w:t xml:space="preserve">RALE </w:t>
      </w:r>
      <w:r w:rsidR="00365CF8" w:rsidRPr="009F4036">
        <w:rPr>
          <w:szCs w:val="22"/>
          <w:lang w:val="fr-FR"/>
        </w:rPr>
        <w:t>D’ALLEMAGNE :</w:t>
      </w:r>
      <w:r w:rsidR="00365CF8">
        <w:rPr>
          <w:szCs w:val="22"/>
          <w:lang w:val="fr-FR"/>
        </w:rPr>
        <w:tab/>
      </w:r>
      <w:r w:rsidR="008A1F26">
        <w:rPr>
          <w:szCs w:val="22"/>
          <w:lang w:val="fr-FR"/>
        </w:rPr>
        <w:t>(</w:t>
      </w:r>
      <w:r w:rsidR="008A1F26" w:rsidRPr="008A1F26">
        <w:rPr>
          <w:szCs w:val="22"/>
          <w:lang w:val="fr-FR"/>
        </w:rPr>
        <w:t>E. EMMEL</w:t>
      </w:r>
      <w:r w:rsidR="008A1F26">
        <w:rPr>
          <w:szCs w:val="22"/>
          <w:lang w:val="fr-FR"/>
        </w:rPr>
        <w:t>)</w:t>
      </w:r>
    </w:p>
    <w:p w14:paraId="28F3BF1C" w14:textId="77777777" w:rsidR="00365CF8" w:rsidRPr="00063F6B" w:rsidRDefault="00365CF8" w:rsidP="00365CF8">
      <w:pPr>
        <w:tabs>
          <w:tab w:val="left" w:pos="4820"/>
        </w:tabs>
        <w:spacing w:after="240"/>
        <w:rPr>
          <w:szCs w:val="22"/>
          <w:lang w:val="de-DE"/>
        </w:rPr>
      </w:pPr>
      <w:r w:rsidRPr="00063F6B">
        <w:rPr>
          <w:szCs w:val="22"/>
          <w:lang w:val="de-DE"/>
        </w:rPr>
        <w:t>Für die BUNDESREPUBLIK DEUTSCHLAND :</w:t>
      </w:r>
      <w:r w:rsidR="008A1F26" w:rsidRPr="00063F6B">
        <w:rPr>
          <w:szCs w:val="22"/>
          <w:lang w:val="de-DE"/>
        </w:rPr>
        <w:tab/>
      </w:r>
      <w:r w:rsidR="008A1F26" w:rsidRPr="00063F6B">
        <w:rPr>
          <w:szCs w:val="22"/>
          <w:lang w:val="de-DE"/>
        </w:rPr>
        <w:tab/>
      </w:r>
    </w:p>
    <w:p w14:paraId="29F763B3" w14:textId="77777777" w:rsidR="008A1F26" w:rsidRPr="00063F6B" w:rsidRDefault="008A1F26" w:rsidP="00365CF8">
      <w:pPr>
        <w:tabs>
          <w:tab w:val="left" w:pos="4820"/>
        </w:tabs>
        <w:spacing w:after="240"/>
        <w:rPr>
          <w:szCs w:val="22"/>
          <w:lang w:val="de-DE"/>
        </w:rPr>
      </w:pPr>
      <w:r w:rsidRPr="00063F6B">
        <w:rPr>
          <w:szCs w:val="22"/>
          <w:lang w:val="de-DE"/>
        </w:rPr>
        <w:tab/>
      </w:r>
      <w:r w:rsidRPr="00063F6B">
        <w:rPr>
          <w:szCs w:val="22"/>
          <w:lang w:val="de-DE"/>
        </w:rPr>
        <w:tab/>
      </w:r>
      <w:r w:rsidRPr="00063F6B">
        <w:rPr>
          <w:szCs w:val="22"/>
          <w:lang w:val="de-DE"/>
        </w:rPr>
        <w:tab/>
      </w:r>
      <w:r w:rsidRPr="00063F6B">
        <w:rPr>
          <w:szCs w:val="22"/>
          <w:lang w:val="de-DE"/>
        </w:rPr>
        <w:tab/>
      </w:r>
      <w:r w:rsidRPr="00063F6B">
        <w:rPr>
          <w:szCs w:val="22"/>
          <w:lang w:val="de-DE"/>
        </w:rPr>
        <w:tab/>
      </w:r>
      <w:r w:rsidRPr="00063F6B">
        <w:rPr>
          <w:szCs w:val="22"/>
          <w:lang w:val="de-DE"/>
        </w:rPr>
        <w:tab/>
        <w:t>(ROHWEDDER)</w:t>
      </w:r>
    </w:p>
    <w:p w14:paraId="12B88B4B" w14:textId="77777777" w:rsidR="00365CF8" w:rsidRPr="00063F6B" w:rsidRDefault="00D245BC" w:rsidP="00365CF8">
      <w:pPr>
        <w:tabs>
          <w:tab w:val="left" w:pos="4820"/>
        </w:tabs>
        <w:spacing w:before="240" w:after="240"/>
        <w:rPr>
          <w:szCs w:val="22"/>
          <w:lang w:val="de-DE"/>
        </w:rPr>
      </w:pPr>
      <w:r>
        <w:rPr>
          <w:noProof/>
          <w:lang w:eastAsia="en-GB"/>
        </w:rPr>
        <w:drawing>
          <wp:anchor distT="0" distB="0" distL="114300" distR="114300" simplePos="0" relativeHeight="251655168" behindDoc="1" locked="0" layoutInCell="1" allowOverlap="1" wp14:anchorId="2BF2463F" wp14:editId="087D9F7B">
            <wp:simplePos x="0" y="0"/>
            <wp:positionH relativeFrom="column">
              <wp:posOffset>3252470</wp:posOffset>
            </wp:positionH>
            <wp:positionV relativeFrom="paragraph">
              <wp:posOffset>280035</wp:posOffset>
            </wp:positionV>
            <wp:extent cx="2202180" cy="526415"/>
            <wp:effectExtent l="0" t="0" r="7620" b="698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218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477BD" w14:textId="77777777" w:rsidR="00365CF8" w:rsidRPr="00324627" w:rsidRDefault="00365CF8" w:rsidP="00365CF8">
      <w:pPr>
        <w:tabs>
          <w:tab w:val="left" w:pos="5387"/>
        </w:tabs>
        <w:spacing w:after="120"/>
        <w:rPr>
          <w:szCs w:val="22"/>
        </w:rPr>
      </w:pPr>
      <w:r w:rsidRPr="00324627">
        <w:rPr>
          <w:szCs w:val="22"/>
        </w:rPr>
        <w:t>For IRELAND :</w:t>
      </w:r>
    </w:p>
    <w:p w14:paraId="2832700B" w14:textId="77777777" w:rsidR="00365CF8" w:rsidRPr="00421D44" w:rsidRDefault="00365CF8" w:rsidP="00365CF8">
      <w:pPr>
        <w:tabs>
          <w:tab w:val="left" w:pos="5387"/>
        </w:tabs>
        <w:spacing w:after="120"/>
        <w:rPr>
          <w:szCs w:val="22"/>
          <w:lang w:val="en-US"/>
        </w:rPr>
      </w:pPr>
      <w:r w:rsidRPr="00421D44">
        <w:rPr>
          <w:szCs w:val="22"/>
          <w:lang w:val="en-US"/>
        </w:rPr>
        <w:t>Pour l’IRLANDE :</w:t>
      </w:r>
      <w:r w:rsidRPr="00421D44">
        <w:rPr>
          <w:szCs w:val="22"/>
          <w:lang w:val="en-US"/>
        </w:rPr>
        <w:tab/>
      </w:r>
    </w:p>
    <w:p w14:paraId="32011C6E" w14:textId="77777777" w:rsidR="00365CF8" w:rsidRPr="00421D44" w:rsidRDefault="00365CF8" w:rsidP="00365CF8">
      <w:pPr>
        <w:tabs>
          <w:tab w:val="left" w:pos="5387"/>
        </w:tabs>
        <w:spacing w:after="240"/>
        <w:rPr>
          <w:szCs w:val="22"/>
          <w:lang w:val="en-US"/>
        </w:rPr>
      </w:pPr>
      <w:r w:rsidRPr="00421D44">
        <w:rPr>
          <w:szCs w:val="22"/>
          <w:lang w:val="en-US"/>
        </w:rPr>
        <w:t>Für IRLAND :</w:t>
      </w:r>
      <w:r w:rsidR="00F810AC" w:rsidRPr="00421D44">
        <w:rPr>
          <w:szCs w:val="22"/>
          <w:lang w:val="en-US"/>
        </w:rPr>
        <w:tab/>
      </w:r>
      <w:r w:rsidR="00F810AC" w:rsidRPr="00421D44">
        <w:rPr>
          <w:szCs w:val="22"/>
          <w:lang w:val="en-US"/>
        </w:rPr>
        <w:tab/>
        <w:t>(EAMONN GALLAGHER)</w:t>
      </w:r>
    </w:p>
    <w:p w14:paraId="6FAC77E8" w14:textId="77777777" w:rsidR="00365CF8" w:rsidRPr="00421D44" w:rsidRDefault="00D245BC" w:rsidP="00365CF8">
      <w:pPr>
        <w:tabs>
          <w:tab w:val="left" w:pos="4820"/>
        </w:tabs>
        <w:spacing w:before="240" w:after="240"/>
        <w:rPr>
          <w:szCs w:val="22"/>
          <w:lang w:val="en-US"/>
        </w:rPr>
      </w:pPr>
      <w:r>
        <w:rPr>
          <w:noProof/>
          <w:lang w:eastAsia="en-GB"/>
        </w:rPr>
        <w:drawing>
          <wp:anchor distT="0" distB="0" distL="114300" distR="114300" simplePos="0" relativeHeight="251656192" behindDoc="1" locked="0" layoutInCell="1" allowOverlap="1" wp14:anchorId="565BD4D3" wp14:editId="1C0083C3">
            <wp:simplePos x="0" y="0"/>
            <wp:positionH relativeFrom="column">
              <wp:posOffset>2940685</wp:posOffset>
            </wp:positionH>
            <wp:positionV relativeFrom="paragraph">
              <wp:posOffset>296545</wp:posOffset>
            </wp:positionV>
            <wp:extent cx="2582545" cy="658495"/>
            <wp:effectExtent l="0" t="0" r="8255"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2545"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0F837" w14:textId="77777777" w:rsidR="00365CF8" w:rsidRPr="00421D44" w:rsidRDefault="00365CF8" w:rsidP="00365CF8">
      <w:pPr>
        <w:tabs>
          <w:tab w:val="left" w:pos="5387"/>
        </w:tabs>
        <w:spacing w:after="120"/>
        <w:rPr>
          <w:szCs w:val="22"/>
          <w:lang w:val="en-US"/>
        </w:rPr>
      </w:pPr>
      <w:r w:rsidRPr="00421D44">
        <w:rPr>
          <w:szCs w:val="22"/>
          <w:lang w:val="en-US"/>
        </w:rPr>
        <w:t>For the ITALIAN REPUBLIC :</w:t>
      </w:r>
    </w:p>
    <w:p w14:paraId="5CBF3669" w14:textId="77777777" w:rsidR="00365CF8" w:rsidRPr="00861905" w:rsidRDefault="00365CF8" w:rsidP="00365CF8">
      <w:pPr>
        <w:tabs>
          <w:tab w:val="left" w:pos="5387"/>
        </w:tabs>
        <w:spacing w:after="120"/>
        <w:rPr>
          <w:szCs w:val="22"/>
          <w:lang w:val="fr-FR"/>
        </w:rPr>
      </w:pPr>
      <w:r w:rsidRPr="00861905">
        <w:rPr>
          <w:szCs w:val="22"/>
          <w:lang w:val="fr-FR"/>
        </w:rPr>
        <w:t xml:space="preserve">Pour la </w:t>
      </w:r>
      <w:r w:rsidR="000E74C3" w:rsidRPr="00861905">
        <w:rPr>
          <w:szCs w:val="22"/>
          <w:lang w:val="fr-FR"/>
        </w:rPr>
        <w:t>R</w:t>
      </w:r>
      <w:r w:rsidR="000E74C3">
        <w:rPr>
          <w:szCs w:val="22"/>
          <w:lang w:val="fr-FR"/>
        </w:rPr>
        <w:t>E</w:t>
      </w:r>
      <w:r w:rsidR="000E74C3" w:rsidRPr="00861905">
        <w:rPr>
          <w:szCs w:val="22"/>
          <w:lang w:val="fr-FR"/>
        </w:rPr>
        <w:t xml:space="preserve">PUBLIQUE </w:t>
      </w:r>
      <w:r w:rsidRPr="00861905">
        <w:rPr>
          <w:szCs w:val="22"/>
          <w:lang w:val="fr-FR"/>
        </w:rPr>
        <w:t>ITALIENNE :</w:t>
      </w:r>
      <w:r w:rsidRPr="00861905">
        <w:rPr>
          <w:szCs w:val="22"/>
          <w:lang w:val="fr-FR"/>
        </w:rPr>
        <w:tab/>
      </w:r>
    </w:p>
    <w:p w14:paraId="2E975195" w14:textId="77777777" w:rsidR="00365CF8" w:rsidRPr="00421D44" w:rsidRDefault="00365CF8" w:rsidP="00F810AC">
      <w:pPr>
        <w:tabs>
          <w:tab w:val="left" w:pos="5387"/>
        </w:tabs>
        <w:spacing w:after="240"/>
        <w:rPr>
          <w:szCs w:val="22"/>
          <w:lang w:val="fr-FR"/>
        </w:rPr>
      </w:pPr>
      <w:r w:rsidRPr="00421D44">
        <w:rPr>
          <w:szCs w:val="22"/>
          <w:lang w:val="fr-FR"/>
        </w:rPr>
        <w:t>Für die ITALIENISCHE REPUBLIK :</w:t>
      </w:r>
      <w:r w:rsidR="00F810AC" w:rsidRPr="00421D44">
        <w:rPr>
          <w:szCs w:val="22"/>
          <w:lang w:val="fr-FR"/>
        </w:rPr>
        <w:tab/>
        <w:t>(CESIDIO GUAZZARONI)</w:t>
      </w:r>
    </w:p>
    <w:p w14:paraId="7E218922" w14:textId="77777777" w:rsidR="00365CF8" w:rsidRPr="00063F6B" w:rsidRDefault="00D245BC" w:rsidP="00365CF8">
      <w:pPr>
        <w:tabs>
          <w:tab w:val="left" w:pos="4820"/>
        </w:tabs>
        <w:spacing w:before="240" w:after="240"/>
        <w:rPr>
          <w:szCs w:val="22"/>
          <w:lang w:val="fr-FR"/>
        </w:rPr>
      </w:pPr>
      <w:r>
        <w:rPr>
          <w:noProof/>
          <w:lang w:eastAsia="en-GB"/>
        </w:rPr>
        <w:drawing>
          <wp:anchor distT="0" distB="0" distL="114300" distR="114300" simplePos="0" relativeHeight="251657216" behindDoc="1" locked="0" layoutInCell="1" allowOverlap="1" wp14:anchorId="5ACB92E6" wp14:editId="4ECF7132">
            <wp:simplePos x="0" y="0"/>
            <wp:positionH relativeFrom="column">
              <wp:posOffset>3054985</wp:posOffset>
            </wp:positionH>
            <wp:positionV relativeFrom="paragraph">
              <wp:posOffset>266065</wp:posOffset>
            </wp:positionV>
            <wp:extent cx="2311400" cy="5778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1400"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6CC8B" w14:textId="77777777" w:rsidR="00365CF8" w:rsidRPr="00421D44" w:rsidRDefault="00365CF8" w:rsidP="00365CF8">
      <w:pPr>
        <w:tabs>
          <w:tab w:val="left" w:pos="5387"/>
        </w:tabs>
        <w:spacing w:after="120"/>
        <w:rPr>
          <w:szCs w:val="22"/>
          <w:lang w:val="fr-FR"/>
        </w:rPr>
      </w:pPr>
      <w:r w:rsidRPr="00421D44">
        <w:rPr>
          <w:szCs w:val="22"/>
          <w:lang w:val="fr-FR"/>
        </w:rPr>
        <w:t>For JAPAN :</w:t>
      </w:r>
    </w:p>
    <w:p w14:paraId="1F31DF9E" w14:textId="77777777" w:rsidR="00365CF8" w:rsidRPr="00FB21B7" w:rsidRDefault="00365CF8" w:rsidP="00365CF8">
      <w:pPr>
        <w:tabs>
          <w:tab w:val="left" w:pos="5387"/>
        </w:tabs>
        <w:spacing w:after="120"/>
        <w:rPr>
          <w:szCs w:val="22"/>
          <w:lang w:val="fr-FR"/>
        </w:rPr>
      </w:pPr>
      <w:r w:rsidRPr="00FB21B7">
        <w:rPr>
          <w:szCs w:val="22"/>
          <w:lang w:val="fr-FR"/>
        </w:rPr>
        <w:t>Pour le JAPON :</w:t>
      </w:r>
      <w:r w:rsidRPr="00FB21B7">
        <w:rPr>
          <w:szCs w:val="22"/>
          <w:lang w:val="fr-FR"/>
        </w:rPr>
        <w:tab/>
      </w:r>
      <w:r w:rsidR="0015554F">
        <w:rPr>
          <w:szCs w:val="22"/>
          <w:lang w:val="fr-FR"/>
        </w:rPr>
        <w:tab/>
      </w:r>
    </w:p>
    <w:p w14:paraId="575C722F" w14:textId="77777777" w:rsidR="00365CF8" w:rsidRPr="00421D44" w:rsidRDefault="00365CF8" w:rsidP="0015554F">
      <w:pPr>
        <w:tabs>
          <w:tab w:val="left" w:pos="5387"/>
        </w:tabs>
        <w:spacing w:after="240"/>
        <w:rPr>
          <w:szCs w:val="22"/>
          <w:lang w:val="en-US"/>
        </w:rPr>
      </w:pPr>
      <w:r w:rsidRPr="00421D44">
        <w:rPr>
          <w:szCs w:val="22"/>
          <w:lang w:val="en-US"/>
        </w:rPr>
        <w:t>Für JAPAN :</w:t>
      </w:r>
      <w:r w:rsidR="0015554F" w:rsidRPr="00421D44">
        <w:rPr>
          <w:szCs w:val="22"/>
          <w:lang w:val="en-US"/>
        </w:rPr>
        <w:tab/>
      </w:r>
      <w:r w:rsidR="0015554F" w:rsidRPr="00421D44">
        <w:rPr>
          <w:szCs w:val="22"/>
          <w:lang w:val="en-US"/>
        </w:rPr>
        <w:tab/>
      </w:r>
      <w:r w:rsidR="0015554F" w:rsidRPr="00421D44">
        <w:rPr>
          <w:szCs w:val="22"/>
          <w:lang w:val="en-US"/>
        </w:rPr>
        <w:tab/>
      </w:r>
      <w:r w:rsidR="00A659B2" w:rsidRPr="00421D44">
        <w:rPr>
          <w:szCs w:val="22"/>
          <w:lang w:val="en-US"/>
        </w:rPr>
        <w:t>(BUNROKU YOSHINO)</w:t>
      </w:r>
    </w:p>
    <w:p w14:paraId="10956159" w14:textId="77777777" w:rsidR="00365CF8" w:rsidRPr="00421D44" w:rsidRDefault="00D245BC" w:rsidP="00365CF8">
      <w:pPr>
        <w:tabs>
          <w:tab w:val="left" w:pos="5387"/>
        </w:tabs>
        <w:spacing w:before="240" w:after="240"/>
        <w:rPr>
          <w:szCs w:val="22"/>
          <w:lang w:val="en-US"/>
        </w:rPr>
      </w:pPr>
      <w:r>
        <w:rPr>
          <w:noProof/>
          <w:lang w:eastAsia="en-GB"/>
        </w:rPr>
        <w:drawing>
          <wp:anchor distT="0" distB="0" distL="114300" distR="114300" simplePos="0" relativeHeight="251658240" behindDoc="1" locked="0" layoutInCell="1" allowOverlap="1" wp14:anchorId="07367DBC" wp14:editId="50823E5B">
            <wp:simplePos x="0" y="0"/>
            <wp:positionH relativeFrom="column">
              <wp:posOffset>2887345</wp:posOffset>
            </wp:positionH>
            <wp:positionV relativeFrom="paragraph">
              <wp:posOffset>261620</wp:posOffset>
            </wp:positionV>
            <wp:extent cx="2508885" cy="819150"/>
            <wp:effectExtent l="0" t="0" r="571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888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458DD" w14:textId="77777777" w:rsidR="00365CF8" w:rsidRPr="00324627" w:rsidRDefault="00365CF8" w:rsidP="00365CF8">
      <w:pPr>
        <w:tabs>
          <w:tab w:val="left" w:pos="5387"/>
        </w:tabs>
        <w:spacing w:after="120"/>
        <w:rPr>
          <w:szCs w:val="22"/>
        </w:rPr>
      </w:pPr>
      <w:r w:rsidRPr="00324627">
        <w:rPr>
          <w:szCs w:val="22"/>
        </w:rPr>
        <w:t>For the GRAND DUCHY OF LUXEMBOURG :</w:t>
      </w:r>
    </w:p>
    <w:p w14:paraId="009205B5" w14:textId="77777777" w:rsidR="00365CF8" w:rsidRPr="00324627" w:rsidRDefault="00365CF8" w:rsidP="00365CF8">
      <w:pPr>
        <w:tabs>
          <w:tab w:val="left" w:pos="5387"/>
        </w:tabs>
        <w:spacing w:after="120"/>
        <w:rPr>
          <w:szCs w:val="22"/>
          <w:lang w:val="fr-FR"/>
        </w:rPr>
      </w:pPr>
      <w:r w:rsidRPr="00324627">
        <w:rPr>
          <w:szCs w:val="22"/>
          <w:lang w:val="fr-FR"/>
        </w:rPr>
        <w:t xml:space="preserve">Pour le GRAND </w:t>
      </w:r>
      <w:r w:rsidR="000E74C3" w:rsidRPr="00324627">
        <w:rPr>
          <w:szCs w:val="22"/>
          <w:lang w:val="fr-FR"/>
        </w:rPr>
        <w:t>DUCH</w:t>
      </w:r>
      <w:r w:rsidR="000E74C3">
        <w:rPr>
          <w:szCs w:val="22"/>
          <w:lang w:val="fr-FR"/>
        </w:rPr>
        <w:t>E</w:t>
      </w:r>
      <w:r w:rsidR="000E74C3" w:rsidRPr="00324627">
        <w:rPr>
          <w:szCs w:val="22"/>
          <w:lang w:val="fr-FR"/>
        </w:rPr>
        <w:t xml:space="preserve"> </w:t>
      </w:r>
      <w:r w:rsidRPr="00324627">
        <w:rPr>
          <w:szCs w:val="22"/>
          <w:lang w:val="fr-FR"/>
        </w:rPr>
        <w:t>DE LUXEMBOURG :</w:t>
      </w:r>
      <w:r>
        <w:rPr>
          <w:szCs w:val="22"/>
          <w:lang w:val="fr-FR"/>
        </w:rPr>
        <w:tab/>
      </w:r>
    </w:p>
    <w:p w14:paraId="7CF1A80C" w14:textId="77777777" w:rsidR="00365CF8" w:rsidRPr="00063F6B" w:rsidRDefault="00365CF8" w:rsidP="00D2776D">
      <w:pPr>
        <w:tabs>
          <w:tab w:val="left" w:pos="5387"/>
        </w:tabs>
        <w:spacing w:after="240"/>
        <w:rPr>
          <w:szCs w:val="22"/>
          <w:lang w:val="de-DE"/>
        </w:rPr>
      </w:pPr>
      <w:r w:rsidRPr="00063F6B">
        <w:rPr>
          <w:szCs w:val="22"/>
          <w:lang w:val="de-DE"/>
        </w:rPr>
        <w:t>Für das GROSSHERZOGTUM LUXEMBURG :</w:t>
      </w:r>
      <w:r w:rsidR="00D2776D" w:rsidRPr="00063F6B">
        <w:rPr>
          <w:szCs w:val="22"/>
          <w:lang w:val="de-DE"/>
        </w:rPr>
        <w:tab/>
        <w:t>(REICHLING)</w:t>
      </w:r>
    </w:p>
    <w:p w14:paraId="5DC8D682" w14:textId="77777777" w:rsidR="00365CF8" w:rsidRPr="00063F6B" w:rsidRDefault="00581D99" w:rsidP="00365CF8">
      <w:pPr>
        <w:tabs>
          <w:tab w:val="left" w:pos="5387"/>
        </w:tabs>
        <w:spacing w:before="240" w:after="240"/>
        <w:rPr>
          <w:szCs w:val="22"/>
          <w:lang w:val="de-DE"/>
        </w:rPr>
      </w:pPr>
      <w:r>
        <w:rPr>
          <w:noProof/>
          <w:lang w:eastAsia="en-GB"/>
        </w:rPr>
        <w:drawing>
          <wp:anchor distT="0" distB="0" distL="114300" distR="114300" simplePos="0" relativeHeight="251659264" behindDoc="1" locked="0" layoutInCell="1" allowOverlap="1" wp14:anchorId="2F9F1794" wp14:editId="05585F89">
            <wp:simplePos x="0" y="0"/>
            <wp:positionH relativeFrom="column">
              <wp:posOffset>3271520</wp:posOffset>
            </wp:positionH>
            <wp:positionV relativeFrom="paragraph">
              <wp:posOffset>42545</wp:posOffset>
            </wp:positionV>
            <wp:extent cx="2179955" cy="570865"/>
            <wp:effectExtent l="0" t="0" r="0" b="6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995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A323B" w14:textId="77777777" w:rsidR="00365CF8" w:rsidRPr="004504E9" w:rsidRDefault="00365CF8" w:rsidP="00365CF8">
      <w:pPr>
        <w:tabs>
          <w:tab w:val="left" w:pos="5387"/>
        </w:tabs>
        <w:spacing w:after="120"/>
        <w:rPr>
          <w:szCs w:val="22"/>
        </w:rPr>
      </w:pPr>
      <w:r w:rsidRPr="004504E9">
        <w:rPr>
          <w:szCs w:val="22"/>
        </w:rPr>
        <w:t>For the KINGDOM OF THE NETHERLANDS :</w:t>
      </w:r>
      <w:r>
        <w:rPr>
          <w:szCs w:val="22"/>
        </w:rPr>
        <w:tab/>
      </w:r>
    </w:p>
    <w:p w14:paraId="59C60F0C" w14:textId="77777777" w:rsidR="00365CF8" w:rsidRPr="00DA226A" w:rsidRDefault="00D245BC" w:rsidP="00365CF8">
      <w:pPr>
        <w:tabs>
          <w:tab w:val="left" w:pos="5387"/>
        </w:tabs>
        <w:spacing w:after="120"/>
        <w:rPr>
          <w:szCs w:val="22"/>
          <w:lang w:val="fr-FR"/>
        </w:rPr>
      </w:pPr>
      <w:r>
        <w:rPr>
          <w:noProof/>
          <w:lang w:eastAsia="en-GB"/>
        </w:rPr>
        <w:drawing>
          <wp:anchor distT="0" distB="0" distL="114300" distR="114300" simplePos="0" relativeHeight="251660288" behindDoc="1" locked="0" layoutInCell="1" allowOverlap="1" wp14:anchorId="2A55CB49" wp14:editId="3864720F">
            <wp:simplePos x="0" y="0"/>
            <wp:positionH relativeFrom="column">
              <wp:posOffset>2976245</wp:posOffset>
            </wp:positionH>
            <wp:positionV relativeFrom="paragraph">
              <wp:posOffset>7620</wp:posOffset>
            </wp:positionV>
            <wp:extent cx="2582545" cy="848360"/>
            <wp:effectExtent l="0" t="0" r="8255" b="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82545"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CF8" w:rsidRPr="004504E9">
        <w:rPr>
          <w:szCs w:val="22"/>
          <w:lang w:val="fr-FR"/>
        </w:rPr>
        <w:t>Pour le ROYAUME DES PAYS-BAS :</w:t>
      </w:r>
      <w:r w:rsidR="00365CF8">
        <w:rPr>
          <w:szCs w:val="22"/>
          <w:lang w:val="fr-FR"/>
        </w:rPr>
        <w:tab/>
      </w:r>
      <w:r w:rsidR="00DA226A">
        <w:rPr>
          <w:szCs w:val="22"/>
          <w:lang w:val="fr-FR"/>
        </w:rPr>
        <w:t>(</w:t>
      </w:r>
      <w:r w:rsidR="00DA226A" w:rsidRPr="00DA226A">
        <w:rPr>
          <w:szCs w:val="22"/>
          <w:lang w:val="fr-FR"/>
        </w:rPr>
        <w:t>F. ITALIANER</w:t>
      </w:r>
      <w:r w:rsidR="00DA226A">
        <w:rPr>
          <w:szCs w:val="22"/>
          <w:lang w:val="fr-FR"/>
        </w:rPr>
        <w:t>)</w:t>
      </w:r>
    </w:p>
    <w:p w14:paraId="1E3C24E4" w14:textId="77777777" w:rsidR="00365CF8" w:rsidRPr="00063F6B" w:rsidRDefault="00365CF8" w:rsidP="00365CF8">
      <w:pPr>
        <w:tabs>
          <w:tab w:val="left" w:pos="7797"/>
        </w:tabs>
        <w:spacing w:after="240"/>
        <w:rPr>
          <w:szCs w:val="22"/>
          <w:lang w:val="de-DE"/>
        </w:rPr>
      </w:pPr>
      <w:r w:rsidRPr="00063F6B">
        <w:rPr>
          <w:szCs w:val="22"/>
          <w:lang w:val="de-DE"/>
        </w:rPr>
        <w:t>Für das KÖNIGREICH DER NIEDERLANDE :</w:t>
      </w:r>
      <w:r w:rsidR="00DA226A" w:rsidRPr="00063F6B">
        <w:rPr>
          <w:szCs w:val="22"/>
          <w:lang w:val="de-DE"/>
        </w:rPr>
        <w:t xml:space="preserve"> </w:t>
      </w:r>
    </w:p>
    <w:p w14:paraId="045FF707" w14:textId="77777777" w:rsidR="00DA226A" w:rsidRPr="00861905" w:rsidRDefault="00DA226A" w:rsidP="00DA226A">
      <w:pPr>
        <w:tabs>
          <w:tab w:val="left" w:pos="5387"/>
        </w:tabs>
        <w:spacing w:after="240"/>
        <w:rPr>
          <w:szCs w:val="22"/>
        </w:rPr>
      </w:pPr>
      <w:r w:rsidRPr="00063F6B">
        <w:rPr>
          <w:szCs w:val="22"/>
          <w:lang w:val="de-DE"/>
        </w:rPr>
        <w:tab/>
      </w:r>
      <w:r w:rsidRPr="00063F6B">
        <w:rPr>
          <w:szCs w:val="22"/>
          <w:lang w:val="de-DE"/>
        </w:rPr>
        <w:tab/>
      </w:r>
      <w:r w:rsidRPr="00063F6B">
        <w:rPr>
          <w:szCs w:val="22"/>
          <w:lang w:val="de-DE"/>
        </w:rPr>
        <w:tab/>
      </w:r>
      <w:r w:rsidRPr="00063F6B">
        <w:rPr>
          <w:szCs w:val="22"/>
          <w:lang w:val="de-DE"/>
        </w:rPr>
        <w:tab/>
      </w:r>
      <w:r w:rsidRPr="00063F6B">
        <w:rPr>
          <w:szCs w:val="22"/>
          <w:lang w:val="de-DE"/>
        </w:rPr>
        <w:tab/>
      </w:r>
      <w:r>
        <w:rPr>
          <w:szCs w:val="22"/>
        </w:rPr>
        <w:t>(</w:t>
      </w:r>
      <w:r w:rsidR="0024461A" w:rsidRPr="0024461A">
        <w:rPr>
          <w:szCs w:val="22"/>
        </w:rPr>
        <w:t>K.</w:t>
      </w:r>
      <w:r w:rsidRPr="0024461A">
        <w:rPr>
          <w:szCs w:val="22"/>
        </w:rPr>
        <w:t xml:space="preserve"> WESTERHOFF)</w:t>
      </w:r>
    </w:p>
    <w:p w14:paraId="709483DC" w14:textId="77777777" w:rsidR="00365CF8" w:rsidRPr="00B61296" w:rsidRDefault="00D245BC" w:rsidP="00365CF8">
      <w:pPr>
        <w:tabs>
          <w:tab w:val="left" w:pos="5387"/>
        </w:tabs>
        <w:spacing w:after="120"/>
        <w:rPr>
          <w:szCs w:val="22"/>
          <w:lang w:val="en-US"/>
        </w:rPr>
      </w:pPr>
      <w:r>
        <w:rPr>
          <w:noProof/>
          <w:lang w:eastAsia="en-GB"/>
        </w:rPr>
        <w:drawing>
          <wp:anchor distT="0" distB="0" distL="114300" distR="114300" simplePos="0" relativeHeight="251661312" behindDoc="1" locked="0" layoutInCell="1" allowOverlap="1" wp14:anchorId="00786851" wp14:editId="2646AE1D">
            <wp:simplePos x="0" y="0"/>
            <wp:positionH relativeFrom="column">
              <wp:posOffset>2054860</wp:posOffset>
            </wp:positionH>
            <wp:positionV relativeFrom="paragraph">
              <wp:posOffset>34925</wp:posOffset>
            </wp:positionV>
            <wp:extent cx="3423285" cy="987425"/>
            <wp:effectExtent l="0" t="0" r="571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3285"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3713B" w14:textId="77777777" w:rsidR="00365CF8" w:rsidRPr="0024461A" w:rsidRDefault="00365CF8" w:rsidP="00365CF8">
      <w:pPr>
        <w:tabs>
          <w:tab w:val="left" w:pos="5387"/>
        </w:tabs>
        <w:spacing w:after="120"/>
        <w:rPr>
          <w:szCs w:val="22"/>
        </w:rPr>
      </w:pPr>
      <w:r w:rsidRPr="0024461A">
        <w:rPr>
          <w:szCs w:val="22"/>
        </w:rPr>
        <w:t>For SPAIN :</w:t>
      </w:r>
      <w:r w:rsidR="0024461A" w:rsidRPr="0024461A">
        <w:rPr>
          <w:szCs w:val="22"/>
        </w:rPr>
        <w:t xml:space="preserve"> </w:t>
      </w:r>
    </w:p>
    <w:p w14:paraId="0F6BA3E7" w14:textId="77777777" w:rsidR="00365CF8" w:rsidRPr="0024461A" w:rsidRDefault="00365CF8" w:rsidP="00365CF8">
      <w:pPr>
        <w:tabs>
          <w:tab w:val="left" w:pos="5387"/>
        </w:tabs>
        <w:spacing w:after="120"/>
        <w:rPr>
          <w:szCs w:val="22"/>
        </w:rPr>
      </w:pPr>
      <w:r w:rsidRPr="0024461A">
        <w:rPr>
          <w:szCs w:val="22"/>
        </w:rPr>
        <w:t>Pour l’ESPAGNE :</w:t>
      </w:r>
      <w:r w:rsidRPr="0024461A">
        <w:rPr>
          <w:szCs w:val="22"/>
        </w:rPr>
        <w:tab/>
      </w:r>
    </w:p>
    <w:p w14:paraId="2F7B82A0" w14:textId="77777777" w:rsidR="00365CF8" w:rsidRPr="0024461A" w:rsidRDefault="00365CF8" w:rsidP="00365CF8">
      <w:pPr>
        <w:tabs>
          <w:tab w:val="left" w:pos="5387"/>
        </w:tabs>
        <w:spacing w:after="240"/>
        <w:rPr>
          <w:szCs w:val="22"/>
          <w:lang w:val="fr-FR"/>
        </w:rPr>
      </w:pPr>
      <w:r w:rsidRPr="0024461A">
        <w:rPr>
          <w:szCs w:val="22"/>
          <w:lang w:val="fr-FR"/>
        </w:rPr>
        <w:t>Für SPANIEN :</w:t>
      </w:r>
      <w:r w:rsidR="0024461A" w:rsidRPr="0024461A">
        <w:rPr>
          <w:szCs w:val="22"/>
          <w:lang w:val="fr-FR"/>
        </w:rPr>
        <w:tab/>
      </w:r>
      <w:r w:rsidR="0024461A" w:rsidRPr="0024461A">
        <w:rPr>
          <w:szCs w:val="22"/>
          <w:lang w:val="fr-FR"/>
        </w:rPr>
        <w:tab/>
        <w:t>(Marquis de NERVA</w:t>
      </w:r>
      <w:r w:rsidR="0024461A">
        <w:rPr>
          <w:szCs w:val="22"/>
          <w:lang w:val="fr-FR"/>
        </w:rPr>
        <w:t>)</w:t>
      </w:r>
    </w:p>
    <w:p w14:paraId="304F0653" w14:textId="77777777" w:rsidR="00365CF8" w:rsidRPr="0024461A" w:rsidRDefault="00D245BC" w:rsidP="00365CF8">
      <w:pPr>
        <w:tabs>
          <w:tab w:val="left" w:pos="5387"/>
        </w:tabs>
        <w:spacing w:before="240" w:after="240"/>
        <w:rPr>
          <w:szCs w:val="22"/>
          <w:lang w:val="fr-FR"/>
        </w:rPr>
      </w:pPr>
      <w:r>
        <w:rPr>
          <w:noProof/>
          <w:lang w:eastAsia="en-GB"/>
        </w:rPr>
        <w:drawing>
          <wp:anchor distT="0" distB="0" distL="114300" distR="114300" simplePos="0" relativeHeight="251662336" behindDoc="1" locked="0" layoutInCell="1" allowOverlap="1" wp14:anchorId="00925B58" wp14:editId="09C6DE8E">
            <wp:simplePos x="0" y="0"/>
            <wp:positionH relativeFrom="column">
              <wp:posOffset>3044190</wp:posOffset>
            </wp:positionH>
            <wp:positionV relativeFrom="paragraph">
              <wp:posOffset>221615</wp:posOffset>
            </wp:positionV>
            <wp:extent cx="2428875" cy="1104900"/>
            <wp:effectExtent l="0" t="0" r="952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88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25B97" w14:textId="77777777" w:rsidR="00365CF8" w:rsidRDefault="00365CF8" w:rsidP="00365CF8">
      <w:pPr>
        <w:tabs>
          <w:tab w:val="left" w:pos="5387"/>
        </w:tabs>
        <w:spacing w:after="120"/>
        <w:rPr>
          <w:szCs w:val="22"/>
        </w:rPr>
      </w:pPr>
      <w:r>
        <w:rPr>
          <w:szCs w:val="22"/>
        </w:rPr>
        <w:t>For the KINGDOM OF SWEDEN :</w:t>
      </w:r>
      <w:r w:rsidR="009925EC" w:rsidRPr="009925EC">
        <w:rPr>
          <w:szCs w:val="22"/>
        </w:rPr>
        <w:t xml:space="preserve"> </w:t>
      </w:r>
    </w:p>
    <w:p w14:paraId="6F70ADF5" w14:textId="77777777" w:rsidR="00365CF8" w:rsidRPr="00861905" w:rsidRDefault="00365CF8" w:rsidP="00365CF8">
      <w:pPr>
        <w:tabs>
          <w:tab w:val="left" w:pos="5387"/>
        </w:tabs>
        <w:spacing w:after="120"/>
        <w:rPr>
          <w:szCs w:val="22"/>
          <w:lang w:val="fr-FR"/>
        </w:rPr>
      </w:pPr>
      <w:r w:rsidRPr="001E1D4B">
        <w:rPr>
          <w:szCs w:val="22"/>
          <w:lang w:val="fr-FR"/>
        </w:rPr>
        <w:t xml:space="preserve">Pour le ROYAUME DE </w:t>
      </w:r>
      <w:r w:rsidR="000E74C3" w:rsidRPr="001E1D4B">
        <w:rPr>
          <w:szCs w:val="22"/>
          <w:lang w:val="fr-FR"/>
        </w:rPr>
        <w:t>SU</w:t>
      </w:r>
      <w:r w:rsidR="000E74C3">
        <w:rPr>
          <w:szCs w:val="22"/>
          <w:lang w:val="fr-FR"/>
        </w:rPr>
        <w:t>E</w:t>
      </w:r>
      <w:r w:rsidR="000E74C3" w:rsidRPr="001E1D4B">
        <w:rPr>
          <w:szCs w:val="22"/>
          <w:lang w:val="fr-FR"/>
        </w:rPr>
        <w:t xml:space="preserve">DE </w:t>
      </w:r>
      <w:r w:rsidRPr="001E1D4B">
        <w:rPr>
          <w:szCs w:val="22"/>
          <w:lang w:val="fr-FR"/>
        </w:rPr>
        <w:t>:</w:t>
      </w:r>
      <w:r w:rsidRPr="001E1D4B">
        <w:rPr>
          <w:szCs w:val="22"/>
          <w:lang w:val="fr-FR"/>
        </w:rPr>
        <w:tab/>
      </w:r>
    </w:p>
    <w:p w14:paraId="50CE84BE" w14:textId="77777777" w:rsidR="00365CF8" w:rsidRPr="00FB1FBF" w:rsidRDefault="00365CF8" w:rsidP="00365CF8">
      <w:pPr>
        <w:tabs>
          <w:tab w:val="left" w:pos="5387"/>
        </w:tabs>
        <w:spacing w:after="240"/>
        <w:rPr>
          <w:szCs w:val="22"/>
          <w:lang w:val="en-US"/>
        </w:rPr>
      </w:pPr>
      <w:r w:rsidRPr="00861905">
        <w:rPr>
          <w:szCs w:val="22"/>
        </w:rPr>
        <w:t>Für das KÖNIGREICH SCHWEDEN :</w:t>
      </w:r>
      <w:r w:rsidR="00FB1FBF">
        <w:rPr>
          <w:szCs w:val="22"/>
        </w:rPr>
        <w:tab/>
        <w:t>(</w:t>
      </w:r>
      <w:r w:rsidR="00FB1FBF" w:rsidRPr="0024461A">
        <w:rPr>
          <w:szCs w:val="22"/>
        </w:rPr>
        <w:t>HANS V. EWE</w:t>
      </w:r>
      <w:r w:rsidR="00FB1FBF" w:rsidRPr="00FB1FBF">
        <w:rPr>
          <w:szCs w:val="22"/>
          <w:lang w:val="en-US"/>
        </w:rPr>
        <w:t>RLÖF</w:t>
      </w:r>
      <w:r w:rsidR="00FB1FBF">
        <w:rPr>
          <w:szCs w:val="22"/>
          <w:lang w:val="en-US"/>
        </w:rPr>
        <w:t>)</w:t>
      </w:r>
    </w:p>
    <w:p w14:paraId="1DC746DD" w14:textId="77777777" w:rsidR="00365CF8" w:rsidRPr="00861905" w:rsidRDefault="00D245BC" w:rsidP="00365CF8">
      <w:pPr>
        <w:tabs>
          <w:tab w:val="left" w:pos="5387"/>
        </w:tabs>
        <w:spacing w:before="240" w:after="240"/>
        <w:rPr>
          <w:szCs w:val="22"/>
        </w:rPr>
      </w:pPr>
      <w:r>
        <w:rPr>
          <w:noProof/>
          <w:lang w:eastAsia="en-GB"/>
        </w:rPr>
        <w:drawing>
          <wp:anchor distT="0" distB="0" distL="114300" distR="114300" simplePos="0" relativeHeight="251663360" behindDoc="1" locked="0" layoutInCell="1" allowOverlap="1" wp14:anchorId="2D54A36D" wp14:editId="230E4BEA">
            <wp:simplePos x="0" y="0"/>
            <wp:positionH relativeFrom="column">
              <wp:posOffset>3195320</wp:posOffset>
            </wp:positionH>
            <wp:positionV relativeFrom="paragraph">
              <wp:posOffset>291465</wp:posOffset>
            </wp:positionV>
            <wp:extent cx="1982470" cy="63627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2470"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65DF6" w14:textId="77777777" w:rsidR="00365CF8" w:rsidRPr="00861905" w:rsidRDefault="00365CF8" w:rsidP="00365CF8">
      <w:pPr>
        <w:tabs>
          <w:tab w:val="left" w:pos="5387"/>
        </w:tabs>
        <w:spacing w:after="120"/>
        <w:rPr>
          <w:szCs w:val="22"/>
        </w:rPr>
      </w:pPr>
      <w:r w:rsidRPr="00861905">
        <w:rPr>
          <w:szCs w:val="22"/>
        </w:rPr>
        <w:t>For the SWISS CONFEDERATION :</w:t>
      </w:r>
    </w:p>
    <w:p w14:paraId="067F5966" w14:textId="77777777" w:rsidR="00365CF8" w:rsidRPr="00E264CD" w:rsidRDefault="00365CF8" w:rsidP="00365CF8">
      <w:pPr>
        <w:tabs>
          <w:tab w:val="left" w:pos="5387"/>
        </w:tabs>
        <w:spacing w:after="120"/>
        <w:rPr>
          <w:szCs w:val="22"/>
        </w:rPr>
      </w:pPr>
      <w:r w:rsidRPr="00E264CD">
        <w:rPr>
          <w:szCs w:val="22"/>
        </w:rPr>
        <w:t xml:space="preserve">Pour la </w:t>
      </w:r>
      <w:r w:rsidR="000E74C3" w:rsidRPr="00E264CD">
        <w:rPr>
          <w:szCs w:val="22"/>
        </w:rPr>
        <w:t xml:space="preserve">CONFEDERATION </w:t>
      </w:r>
      <w:r w:rsidRPr="00E264CD">
        <w:rPr>
          <w:szCs w:val="22"/>
        </w:rPr>
        <w:t>SUISSE :</w:t>
      </w:r>
      <w:r w:rsidRPr="00E264CD">
        <w:rPr>
          <w:szCs w:val="22"/>
        </w:rPr>
        <w:tab/>
      </w:r>
    </w:p>
    <w:p w14:paraId="5E9545EB" w14:textId="77777777" w:rsidR="00365CF8" w:rsidRPr="00E264CD" w:rsidRDefault="00365CF8" w:rsidP="00365CF8">
      <w:pPr>
        <w:tabs>
          <w:tab w:val="left" w:pos="5387"/>
        </w:tabs>
        <w:spacing w:after="240"/>
        <w:rPr>
          <w:szCs w:val="22"/>
          <w:lang w:val="fr-FR"/>
        </w:rPr>
      </w:pPr>
      <w:r w:rsidRPr="00E264CD">
        <w:rPr>
          <w:szCs w:val="22"/>
          <w:lang w:val="fr-FR"/>
        </w:rPr>
        <w:t>Für die SCHWEIZERISCHE EIDGENOSSENSCHAFT :</w:t>
      </w:r>
      <w:r w:rsidR="00D933AD" w:rsidRPr="00E264CD">
        <w:rPr>
          <w:szCs w:val="22"/>
          <w:lang w:val="fr-FR"/>
        </w:rPr>
        <w:tab/>
        <w:t>(P. LANGUETIN)</w:t>
      </w:r>
    </w:p>
    <w:p w14:paraId="1FA81F9F" w14:textId="77777777" w:rsidR="00365CF8" w:rsidRPr="008A2C03" w:rsidRDefault="00365CF8" w:rsidP="00365CF8">
      <w:pPr>
        <w:tabs>
          <w:tab w:val="left" w:pos="5387"/>
        </w:tabs>
        <w:spacing w:before="240" w:after="240"/>
        <w:rPr>
          <w:szCs w:val="22"/>
          <w:lang w:val="fr-FR"/>
        </w:rPr>
      </w:pPr>
    </w:p>
    <w:p w14:paraId="0FD1E9C9" w14:textId="77777777" w:rsidR="00365CF8" w:rsidRPr="007C34E0" w:rsidRDefault="00D245BC" w:rsidP="00365CF8">
      <w:pPr>
        <w:tabs>
          <w:tab w:val="left" w:pos="5387"/>
        </w:tabs>
        <w:spacing w:after="120"/>
        <w:rPr>
          <w:szCs w:val="22"/>
        </w:rPr>
      </w:pPr>
      <w:r>
        <w:rPr>
          <w:noProof/>
          <w:lang w:eastAsia="en-GB"/>
        </w:rPr>
        <w:drawing>
          <wp:anchor distT="0" distB="0" distL="114300" distR="114300" simplePos="0" relativeHeight="251664384" behindDoc="1" locked="0" layoutInCell="1" allowOverlap="1" wp14:anchorId="76831623" wp14:editId="1DF53D85">
            <wp:simplePos x="0" y="0"/>
            <wp:positionH relativeFrom="column">
              <wp:posOffset>2870200</wp:posOffset>
            </wp:positionH>
            <wp:positionV relativeFrom="paragraph">
              <wp:posOffset>-198120</wp:posOffset>
            </wp:positionV>
            <wp:extent cx="2699385" cy="885190"/>
            <wp:effectExtent l="0" t="0" r="571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9938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CF8" w:rsidRPr="007C34E0">
        <w:rPr>
          <w:szCs w:val="22"/>
        </w:rPr>
        <w:t>For the REPUBLIC OF TURKEY :</w:t>
      </w:r>
    </w:p>
    <w:p w14:paraId="03028164" w14:textId="77777777" w:rsidR="00365CF8" w:rsidRPr="005A5950" w:rsidRDefault="00365CF8" w:rsidP="00365CF8">
      <w:pPr>
        <w:tabs>
          <w:tab w:val="left" w:pos="5387"/>
        </w:tabs>
        <w:spacing w:after="120"/>
        <w:rPr>
          <w:szCs w:val="22"/>
          <w:lang w:val="fr-FR"/>
        </w:rPr>
      </w:pPr>
      <w:r w:rsidRPr="005A5950">
        <w:rPr>
          <w:szCs w:val="22"/>
          <w:lang w:val="fr-FR"/>
        </w:rPr>
        <w:t>Pour la REPUBLIQUE DE TURQUIE :</w:t>
      </w:r>
      <w:r w:rsidRPr="005A5950">
        <w:rPr>
          <w:szCs w:val="22"/>
          <w:lang w:val="fr-FR"/>
        </w:rPr>
        <w:tab/>
      </w:r>
    </w:p>
    <w:p w14:paraId="122A83BE" w14:textId="77777777" w:rsidR="00365CF8" w:rsidRPr="002343C8" w:rsidRDefault="00365CF8" w:rsidP="00365CF8">
      <w:pPr>
        <w:tabs>
          <w:tab w:val="left" w:pos="5387"/>
        </w:tabs>
        <w:spacing w:after="240"/>
        <w:rPr>
          <w:szCs w:val="22"/>
        </w:rPr>
      </w:pPr>
      <w:r w:rsidRPr="002343C8">
        <w:rPr>
          <w:szCs w:val="22"/>
        </w:rPr>
        <w:t>Für die REPUBLIK TÜRKEI :</w:t>
      </w:r>
      <w:r w:rsidR="006724B1">
        <w:rPr>
          <w:szCs w:val="22"/>
        </w:rPr>
        <w:tab/>
        <w:t>(</w:t>
      </w:r>
      <w:r w:rsidR="006724B1" w:rsidRPr="00973E3B">
        <w:rPr>
          <w:szCs w:val="22"/>
          <w:lang w:val="en-US"/>
        </w:rPr>
        <w:t>MEMDUH AYTÜR)</w:t>
      </w:r>
    </w:p>
    <w:p w14:paraId="040CBC2A" w14:textId="77777777" w:rsidR="00365CF8" w:rsidRPr="00861905" w:rsidRDefault="00365CF8" w:rsidP="00365CF8">
      <w:pPr>
        <w:tabs>
          <w:tab w:val="left" w:pos="5387"/>
        </w:tabs>
        <w:spacing w:before="240" w:after="240"/>
        <w:rPr>
          <w:szCs w:val="22"/>
        </w:rPr>
      </w:pPr>
    </w:p>
    <w:p w14:paraId="779B3AD8" w14:textId="77777777" w:rsidR="00B641FC" w:rsidRDefault="00581D99" w:rsidP="00365CF8">
      <w:pPr>
        <w:tabs>
          <w:tab w:val="left" w:pos="5387"/>
        </w:tabs>
        <w:spacing w:after="120"/>
        <w:rPr>
          <w:szCs w:val="22"/>
        </w:rPr>
      </w:pPr>
      <w:r>
        <w:rPr>
          <w:noProof/>
          <w:lang w:eastAsia="en-GB"/>
        </w:rPr>
        <w:drawing>
          <wp:anchor distT="0" distB="0" distL="114300" distR="114300" simplePos="0" relativeHeight="251665408" behindDoc="1" locked="0" layoutInCell="1" allowOverlap="1" wp14:anchorId="6445D415" wp14:editId="65E60F61">
            <wp:simplePos x="0" y="0"/>
            <wp:positionH relativeFrom="column">
              <wp:posOffset>3161665</wp:posOffset>
            </wp:positionH>
            <wp:positionV relativeFrom="paragraph">
              <wp:posOffset>160020</wp:posOffset>
            </wp:positionV>
            <wp:extent cx="2355215" cy="789940"/>
            <wp:effectExtent l="0" t="0" r="698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55215"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CF8">
        <w:rPr>
          <w:szCs w:val="22"/>
        </w:rPr>
        <w:t>For the UNITED KINGDOM OF GREAT BRITAIN</w:t>
      </w:r>
    </w:p>
    <w:p w14:paraId="192D7B63" w14:textId="77777777" w:rsidR="00365CF8" w:rsidRPr="00973E3B" w:rsidRDefault="00B641FC" w:rsidP="00365CF8">
      <w:pPr>
        <w:tabs>
          <w:tab w:val="left" w:pos="5387"/>
        </w:tabs>
        <w:spacing w:after="120"/>
        <w:rPr>
          <w:szCs w:val="22"/>
          <w:lang w:val="fr-FR"/>
        </w:rPr>
      </w:pPr>
      <w:r>
        <w:rPr>
          <w:szCs w:val="22"/>
        </w:rPr>
        <w:tab/>
      </w:r>
      <w:r w:rsidR="00365CF8" w:rsidRPr="00973E3B">
        <w:rPr>
          <w:szCs w:val="22"/>
          <w:lang w:val="fr-FR"/>
        </w:rPr>
        <w:t>AND NORTHERN IRELAND :</w:t>
      </w:r>
    </w:p>
    <w:p w14:paraId="00E355D1" w14:textId="77777777" w:rsidR="00B641FC" w:rsidRDefault="00365CF8" w:rsidP="00365CF8">
      <w:pPr>
        <w:tabs>
          <w:tab w:val="left" w:pos="5387"/>
        </w:tabs>
        <w:spacing w:after="120"/>
        <w:rPr>
          <w:szCs w:val="22"/>
          <w:lang w:val="fr-FR"/>
        </w:rPr>
      </w:pPr>
      <w:r w:rsidRPr="00027D8C">
        <w:rPr>
          <w:szCs w:val="22"/>
          <w:lang w:val="fr-FR"/>
        </w:rPr>
        <w:t xml:space="preserve">Pour le ROYAUME-UNI DE GRANDE-BRETAGNE </w:t>
      </w:r>
    </w:p>
    <w:p w14:paraId="2C5FE607" w14:textId="77777777" w:rsidR="00365CF8" w:rsidRPr="00027D8C" w:rsidRDefault="00365CF8" w:rsidP="00365CF8">
      <w:pPr>
        <w:tabs>
          <w:tab w:val="left" w:pos="5387"/>
        </w:tabs>
        <w:spacing w:after="120"/>
        <w:rPr>
          <w:szCs w:val="22"/>
          <w:lang w:val="fr-FR"/>
        </w:rPr>
      </w:pPr>
      <w:r>
        <w:rPr>
          <w:szCs w:val="22"/>
          <w:lang w:val="fr-FR"/>
        </w:rPr>
        <w:tab/>
      </w:r>
      <w:r w:rsidRPr="00027D8C">
        <w:rPr>
          <w:szCs w:val="22"/>
          <w:lang w:val="fr-FR"/>
        </w:rPr>
        <w:t>ET D’IRLANDE DU NORD :</w:t>
      </w:r>
      <w:r>
        <w:rPr>
          <w:szCs w:val="22"/>
          <w:lang w:val="fr-FR"/>
        </w:rPr>
        <w:tab/>
      </w:r>
    </w:p>
    <w:p w14:paraId="76086FBC" w14:textId="77777777" w:rsidR="00973E3B" w:rsidRDefault="00365CF8" w:rsidP="00973E3B">
      <w:pPr>
        <w:tabs>
          <w:tab w:val="left" w:pos="5387"/>
        </w:tabs>
        <w:spacing w:after="120"/>
        <w:rPr>
          <w:szCs w:val="22"/>
          <w:lang w:val="de-DE"/>
        </w:rPr>
      </w:pPr>
      <w:r w:rsidRPr="00027D8C">
        <w:rPr>
          <w:szCs w:val="22"/>
          <w:lang w:val="de-DE"/>
        </w:rPr>
        <w:t xml:space="preserve">Für das VEREINIGTE KÖNIGREICH VON </w:t>
      </w:r>
      <w:r w:rsidRPr="00027D8C">
        <w:rPr>
          <w:szCs w:val="22"/>
          <w:lang w:val="de-DE"/>
        </w:rPr>
        <w:tab/>
      </w:r>
    </w:p>
    <w:p w14:paraId="3CB378CB" w14:textId="77777777" w:rsidR="00365CF8" w:rsidRPr="00973E3B" w:rsidRDefault="000E74C3" w:rsidP="00365CF8">
      <w:pPr>
        <w:tabs>
          <w:tab w:val="left" w:pos="5387"/>
        </w:tabs>
        <w:spacing w:after="240"/>
        <w:rPr>
          <w:szCs w:val="22"/>
          <w:lang w:val="en-US"/>
        </w:rPr>
      </w:pPr>
      <w:r w:rsidRPr="00E264CD">
        <w:rPr>
          <w:szCs w:val="22"/>
          <w:lang w:val="fr-FR"/>
        </w:rPr>
        <w:tab/>
      </w:r>
      <w:r w:rsidR="00365CF8" w:rsidRPr="002343C8">
        <w:rPr>
          <w:szCs w:val="22"/>
        </w:rPr>
        <w:t>GROSSBRITANNIEN UND NORDIRLAND</w:t>
      </w:r>
      <w:r w:rsidR="00973E3B">
        <w:rPr>
          <w:szCs w:val="22"/>
        </w:rPr>
        <w:t xml:space="preserve"> :</w:t>
      </w:r>
      <w:r w:rsidR="00973E3B">
        <w:rPr>
          <w:szCs w:val="22"/>
        </w:rPr>
        <w:tab/>
        <w:t>(</w:t>
      </w:r>
      <w:r w:rsidR="00973E3B" w:rsidRPr="00973E3B">
        <w:rPr>
          <w:szCs w:val="22"/>
          <w:lang w:val="en-US"/>
        </w:rPr>
        <w:t>LEONARD WILLIAMS</w:t>
      </w:r>
      <w:r w:rsidR="00973E3B">
        <w:rPr>
          <w:szCs w:val="22"/>
          <w:lang w:val="en-US"/>
        </w:rPr>
        <w:t>)</w:t>
      </w:r>
    </w:p>
    <w:p w14:paraId="4C2DDEC9" w14:textId="77777777" w:rsidR="00365CF8" w:rsidRPr="00861905" w:rsidRDefault="00581D99" w:rsidP="00365CF8">
      <w:pPr>
        <w:tabs>
          <w:tab w:val="left" w:pos="5387"/>
        </w:tabs>
        <w:spacing w:before="240" w:after="240"/>
        <w:rPr>
          <w:szCs w:val="22"/>
        </w:rPr>
      </w:pPr>
      <w:r>
        <w:rPr>
          <w:noProof/>
          <w:lang w:eastAsia="en-GB"/>
        </w:rPr>
        <w:drawing>
          <wp:anchor distT="0" distB="0" distL="114300" distR="114300" simplePos="0" relativeHeight="251666432" behindDoc="1" locked="0" layoutInCell="1" allowOverlap="1" wp14:anchorId="45E8EFB4" wp14:editId="1440A2B6">
            <wp:simplePos x="0" y="0"/>
            <wp:positionH relativeFrom="column">
              <wp:posOffset>3077845</wp:posOffset>
            </wp:positionH>
            <wp:positionV relativeFrom="paragraph">
              <wp:posOffset>98425</wp:posOffset>
            </wp:positionV>
            <wp:extent cx="2655570" cy="82677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5557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89319" w14:textId="77777777" w:rsidR="00365CF8" w:rsidRPr="00E30A5A" w:rsidRDefault="00365CF8" w:rsidP="00365CF8">
      <w:pPr>
        <w:tabs>
          <w:tab w:val="left" w:pos="5387"/>
        </w:tabs>
        <w:spacing w:after="120"/>
        <w:rPr>
          <w:szCs w:val="22"/>
        </w:rPr>
      </w:pPr>
      <w:r w:rsidRPr="00E30A5A">
        <w:rPr>
          <w:szCs w:val="22"/>
        </w:rPr>
        <w:t>For the UNITED STATES OF AMERICA :</w:t>
      </w:r>
    </w:p>
    <w:p w14:paraId="27BFE3E6" w14:textId="77777777" w:rsidR="00365CF8" w:rsidRPr="00E30A5A" w:rsidRDefault="00365CF8" w:rsidP="00365CF8">
      <w:pPr>
        <w:tabs>
          <w:tab w:val="left" w:pos="5387"/>
        </w:tabs>
        <w:spacing w:after="120"/>
        <w:rPr>
          <w:szCs w:val="22"/>
          <w:lang w:val="fr-FR"/>
        </w:rPr>
      </w:pPr>
      <w:r w:rsidRPr="00E30A5A">
        <w:rPr>
          <w:szCs w:val="22"/>
          <w:lang w:val="fr-FR"/>
        </w:rPr>
        <w:t xml:space="preserve">Pour les ETATS-UNIS </w:t>
      </w:r>
      <w:r w:rsidR="000E74C3">
        <w:rPr>
          <w:szCs w:val="22"/>
          <w:lang w:val="fr-FR"/>
        </w:rPr>
        <w:t>D</w:t>
      </w:r>
      <w:r w:rsidR="000E74C3" w:rsidRPr="00E30A5A">
        <w:rPr>
          <w:szCs w:val="22"/>
          <w:lang w:val="fr-FR"/>
        </w:rPr>
        <w:t>’AM</w:t>
      </w:r>
      <w:r w:rsidR="000E74C3">
        <w:rPr>
          <w:szCs w:val="22"/>
          <w:lang w:val="fr-FR"/>
        </w:rPr>
        <w:t>E</w:t>
      </w:r>
      <w:r w:rsidR="000E74C3" w:rsidRPr="00E30A5A">
        <w:rPr>
          <w:szCs w:val="22"/>
          <w:lang w:val="fr-FR"/>
        </w:rPr>
        <w:t xml:space="preserve">RIQUE </w:t>
      </w:r>
      <w:r w:rsidRPr="00E30A5A">
        <w:rPr>
          <w:szCs w:val="22"/>
          <w:lang w:val="fr-FR"/>
        </w:rPr>
        <w:t>:</w:t>
      </w:r>
      <w:r>
        <w:rPr>
          <w:szCs w:val="22"/>
          <w:lang w:val="fr-FR"/>
        </w:rPr>
        <w:tab/>
      </w:r>
    </w:p>
    <w:p w14:paraId="0796C2C7" w14:textId="77777777" w:rsidR="00365CF8" w:rsidRPr="00973E3B" w:rsidRDefault="00365CF8" w:rsidP="00365CF8">
      <w:pPr>
        <w:tabs>
          <w:tab w:val="left" w:pos="5387"/>
        </w:tabs>
        <w:spacing w:after="120"/>
        <w:rPr>
          <w:szCs w:val="22"/>
          <w:lang w:val="en-US"/>
        </w:rPr>
      </w:pPr>
      <w:r w:rsidRPr="0049640E">
        <w:rPr>
          <w:szCs w:val="22"/>
        </w:rPr>
        <w:t>Für die VEREINIGTEN STAATEN VON AMERIKA :</w:t>
      </w:r>
      <w:r w:rsidR="00973E3B">
        <w:rPr>
          <w:szCs w:val="22"/>
        </w:rPr>
        <w:tab/>
        <w:t>(</w:t>
      </w:r>
      <w:r w:rsidR="00973E3B" w:rsidRPr="00973E3B">
        <w:rPr>
          <w:szCs w:val="22"/>
          <w:lang w:val="en-US"/>
        </w:rPr>
        <w:t>THOMAS O. ENDERS</w:t>
      </w:r>
      <w:r w:rsidR="00973E3B">
        <w:rPr>
          <w:szCs w:val="22"/>
          <w:lang w:val="en-US"/>
        </w:rPr>
        <w:t>)</w:t>
      </w:r>
    </w:p>
    <w:p w14:paraId="3DBB0610" w14:textId="77777777" w:rsidR="00981AC9" w:rsidRPr="004772D0" w:rsidRDefault="00981AC9" w:rsidP="00365CF8">
      <w:pPr>
        <w:tabs>
          <w:tab w:val="left" w:pos="-720"/>
          <w:tab w:val="left" w:pos="0"/>
          <w:tab w:val="left" w:pos="656"/>
          <w:tab w:val="left" w:pos="1440"/>
          <w:tab w:val="left" w:pos="2160"/>
          <w:tab w:val="left" w:pos="2880"/>
          <w:tab w:val="left" w:pos="3600"/>
          <w:tab w:val="left" w:pos="4320"/>
          <w:tab w:val="left" w:pos="5040"/>
          <w:tab w:val="left" w:pos="5760"/>
          <w:tab w:val="left" w:pos="6480"/>
          <w:tab w:val="left" w:pos="7200"/>
          <w:tab w:val="left" w:pos="7920"/>
          <w:tab w:val="left" w:pos="8763"/>
        </w:tabs>
        <w:ind w:firstLine="656"/>
        <w:rPr>
          <w:rFonts w:ascii="Times New Roman" w:hAnsi="Times New Roman"/>
          <w:lang w:val="de-DE"/>
        </w:rPr>
      </w:pPr>
    </w:p>
    <w:sectPr w:rsidR="00981AC9" w:rsidRPr="004772D0" w:rsidSect="00F63B2F">
      <w:footerReference w:type="even" r:id="rId30"/>
      <w:footerReference w:type="default" r:id="rId31"/>
      <w:endnotePr>
        <w:numFmt w:val="decimal"/>
      </w:endnotePr>
      <w:pgSz w:w="11906" w:h="16838"/>
      <w:pgMar w:top="1276" w:right="1418" w:bottom="1440" w:left="1418" w:header="720" w:footer="15" w:gutter="0"/>
      <w:pgBorders w:offsetFrom="page">
        <w:top w:val="single" w:sz="12" w:space="24" w:color="FF0000"/>
        <w:left w:val="single" w:sz="12" w:space="24" w:color="FF0000"/>
        <w:bottom w:val="single" w:sz="12" w:space="31" w:color="FF0000"/>
        <w:right w:val="single" w:sz="12" w:space="24" w:color="FF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657C" w14:textId="77777777" w:rsidR="005979AD" w:rsidRDefault="005979AD">
      <w:r>
        <w:separator/>
      </w:r>
    </w:p>
  </w:endnote>
  <w:endnote w:type="continuationSeparator" w:id="0">
    <w:p w14:paraId="73B0DAD5" w14:textId="77777777" w:rsidR="005979AD" w:rsidRDefault="0059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DD03" w14:textId="77777777" w:rsidR="006210ED" w:rsidRDefault="006210ED" w:rsidP="00F63B2F">
    <w:pPr>
      <w:pStyle w:val="Footer"/>
      <w:jc w:val="right"/>
    </w:pPr>
    <w:r>
      <w:fldChar w:fldCharType="begin"/>
    </w:r>
    <w:r>
      <w:instrText xml:space="preserve"> PAGE   \* MERGEFORMAT </w:instrText>
    </w:r>
    <w:r>
      <w:fldChar w:fldCharType="separate"/>
    </w:r>
    <w:r w:rsidR="00E21E52">
      <w:rPr>
        <w:noProof/>
      </w:rPr>
      <w:t>8</w:t>
    </w:r>
    <w:r>
      <w:fldChar w:fldCharType="end"/>
    </w:r>
  </w:p>
  <w:p w14:paraId="24D28CA4" w14:textId="77777777" w:rsidR="006210ED" w:rsidRDefault="00621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B04C" w14:textId="77777777" w:rsidR="006210ED" w:rsidRDefault="006210ED">
    <w:pPr>
      <w:pStyle w:val="Footer"/>
    </w:pPr>
    <w:r>
      <w:fldChar w:fldCharType="begin"/>
    </w:r>
    <w:r>
      <w:instrText xml:space="preserve"> PAGE   \* MERGEFORMAT </w:instrText>
    </w:r>
    <w:r>
      <w:fldChar w:fldCharType="separate"/>
    </w:r>
    <w:r w:rsidR="00E21E52">
      <w:rPr>
        <w:noProof/>
      </w:rPr>
      <w:t>9</w:t>
    </w:r>
    <w:r>
      <w:fldChar w:fldCharType="end"/>
    </w:r>
  </w:p>
  <w:p w14:paraId="359F401B" w14:textId="77777777" w:rsidR="006210ED" w:rsidRDefault="00621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21F1" w14:textId="77777777" w:rsidR="006210ED" w:rsidRDefault="006210ED" w:rsidP="00C40476">
    <w:pPr>
      <w:pStyle w:val="Footer"/>
      <w:jc w:val="right"/>
    </w:pPr>
    <w:r>
      <w:fldChar w:fldCharType="begin"/>
    </w:r>
    <w:r>
      <w:instrText xml:space="preserve"> PAGE   \* MERGEFORMAT </w:instrText>
    </w:r>
    <w:r>
      <w:fldChar w:fldCharType="separate"/>
    </w:r>
    <w:r w:rsidR="008E6102">
      <w:rPr>
        <w:noProof/>
      </w:rPr>
      <w:t>2</w:t>
    </w:r>
    <w:r>
      <w:fldChar w:fldCharType="end"/>
    </w:r>
  </w:p>
  <w:p w14:paraId="4CCDF956" w14:textId="77777777" w:rsidR="006210ED" w:rsidRDefault="006210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902C" w14:textId="77777777" w:rsidR="006210ED" w:rsidRDefault="006210ED">
    <w:pPr>
      <w:pStyle w:val="Footer"/>
      <w:jc w:val="right"/>
    </w:pPr>
    <w:r>
      <w:fldChar w:fldCharType="begin"/>
    </w:r>
    <w:r>
      <w:instrText xml:space="preserve"> PAGE   \* MERGEFORMAT </w:instrText>
    </w:r>
    <w:r>
      <w:fldChar w:fldCharType="separate"/>
    </w:r>
    <w:r w:rsidR="001A6EF9">
      <w:rPr>
        <w:noProof/>
      </w:rPr>
      <w:t>114</w:t>
    </w:r>
    <w:r>
      <w:fldChar w:fldCharType="end"/>
    </w:r>
  </w:p>
  <w:p w14:paraId="3539CEF0" w14:textId="77777777" w:rsidR="006210ED" w:rsidRDefault="006210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568" w14:textId="77777777" w:rsidR="006210ED" w:rsidRDefault="006210ED">
    <w:pPr>
      <w:pStyle w:val="Footer"/>
    </w:pPr>
    <w:r>
      <w:fldChar w:fldCharType="begin"/>
    </w:r>
    <w:r>
      <w:instrText xml:space="preserve"> PAGE   \* MERGEFORMAT </w:instrText>
    </w:r>
    <w:r>
      <w:fldChar w:fldCharType="separate"/>
    </w:r>
    <w:r w:rsidR="001A6EF9">
      <w:rPr>
        <w:noProof/>
      </w:rPr>
      <w:t>113</w:t>
    </w:r>
    <w:r>
      <w:fldChar w:fldCharType="end"/>
    </w:r>
  </w:p>
  <w:p w14:paraId="65CEB034" w14:textId="77777777" w:rsidR="006210ED" w:rsidRDefault="00621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5DC0" w14:textId="77777777" w:rsidR="005979AD" w:rsidRDefault="005979AD">
      <w:r>
        <w:separator/>
      </w:r>
    </w:p>
  </w:footnote>
  <w:footnote w:type="continuationSeparator" w:id="0">
    <w:p w14:paraId="23E221B3" w14:textId="77777777" w:rsidR="005979AD" w:rsidRDefault="00597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DA2"/>
    <w:multiLevelType w:val="hybridMultilevel"/>
    <w:tmpl w:val="A550709E"/>
    <w:lvl w:ilvl="0" w:tplc="B964C134">
      <w:start w:val="1"/>
      <w:numFmt w:val="lowerLetter"/>
      <w:lvlText w:val="(%1)"/>
      <w:lvlJc w:val="left"/>
      <w:pPr>
        <w:ind w:left="1350" w:hanging="360"/>
      </w:pPr>
      <w:rPr>
        <w:rFonts w:hint="default"/>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3AA44E5"/>
    <w:multiLevelType w:val="hybridMultilevel"/>
    <w:tmpl w:val="0A360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6D48"/>
    <w:multiLevelType w:val="hybridMultilevel"/>
    <w:tmpl w:val="8AD8F4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3B2432"/>
    <w:multiLevelType w:val="hybridMultilevel"/>
    <w:tmpl w:val="979A93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F1570F"/>
    <w:multiLevelType w:val="hybridMultilevel"/>
    <w:tmpl w:val="765415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77F18"/>
    <w:multiLevelType w:val="hybridMultilevel"/>
    <w:tmpl w:val="32C62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400CC7"/>
    <w:multiLevelType w:val="hybridMultilevel"/>
    <w:tmpl w:val="9ED62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032742"/>
    <w:multiLevelType w:val="hybridMultilevel"/>
    <w:tmpl w:val="8F681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03147E"/>
    <w:multiLevelType w:val="hybridMultilevel"/>
    <w:tmpl w:val="DE68CD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217C3"/>
    <w:multiLevelType w:val="hybridMultilevel"/>
    <w:tmpl w:val="684A7702"/>
    <w:lvl w:ilvl="0" w:tplc="FCE6C058">
      <w:start w:val="1"/>
      <w:numFmt w:val="lowerLetter"/>
      <w:lvlText w:val="(%1)"/>
      <w:lvlJc w:val="left"/>
      <w:pPr>
        <w:ind w:left="1778" w:hanging="360"/>
      </w:pPr>
      <w:rPr>
        <w:rFonts w:hint="default"/>
        <w: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15FA4853"/>
    <w:multiLevelType w:val="singleLevel"/>
    <w:tmpl w:val="9B407CD6"/>
    <w:lvl w:ilvl="0">
      <w:numFmt w:val="bullet"/>
      <w:lvlText w:val="-"/>
      <w:lvlJc w:val="left"/>
      <w:pPr>
        <w:tabs>
          <w:tab w:val="num" w:pos="1016"/>
        </w:tabs>
        <w:ind w:left="1016" w:hanging="360"/>
      </w:pPr>
      <w:rPr>
        <w:rFonts w:hint="default"/>
      </w:rPr>
    </w:lvl>
  </w:abstractNum>
  <w:abstractNum w:abstractNumId="11" w15:restartNumberingAfterBreak="0">
    <w:nsid w:val="169C0128"/>
    <w:multiLevelType w:val="hybridMultilevel"/>
    <w:tmpl w:val="4B042A4E"/>
    <w:lvl w:ilvl="0" w:tplc="014AAD20">
      <w:start w:val="1"/>
      <w:numFmt w:val="decimal"/>
      <w:lvlText w:val="%1."/>
      <w:lvlJc w:val="left"/>
      <w:pPr>
        <w:tabs>
          <w:tab w:val="num" w:pos="1575"/>
        </w:tabs>
        <w:ind w:left="1575" w:hanging="8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0E01AB"/>
    <w:multiLevelType w:val="hybridMultilevel"/>
    <w:tmpl w:val="B43021AC"/>
    <w:lvl w:ilvl="0" w:tplc="9CD410A4">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19116991"/>
    <w:multiLevelType w:val="hybridMultilevel"/>
    <w:tmpl w:val="8820AB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1C035A"/>
    <w:multiLevelType w:val="singleLevel"/>
    <w:tmpl w:val="A72AA270"/>
    <w:lvl w:ilvl="0">
      <w:start w:val="6"/>
      <w:numFmt w:val="decimal"/>
      <w:lvlText w:val="%1."/>
      <w:lvlJc w:val="left"/>
      <w:pPr>
        <w:tabs>
          <w:tab w:val="num" w:pos="660"/>
        </w:tabs>
        <w:ind w:left="660" w:hanging="660"/>
      </w:pPr>
      <w:rPr>
        <w:rFonts w:hint="default"/>
      </w:rPr>
    </w:lvl>
  </w:abstractNum>
  <w:abstractNum w:abstractNumId="15" w15:restartNumberingAfterBreak="0">
    <w:nsid w:val="1A43250C"/>
    <w:multiLevelType w:val="singleLevel"/>
    <w:tmpl w:val="D62254DC"/>
    <w:lvl w:ilvl="0">
      <w:start w:val="4"/>
      <w:numFmt w:val="decimal"/>
      <w:lvlText w:val="%1."/>
      <w:lvlJc w:val="left"/>
      <w:pPr>
        <w:tabs>
          <w:tab w:val="num" w:pos="660"/>
        </w:tabs>
        <w:ind w:left="660" w:hanging="660"/>
      </w:pPr>
      <w:rPr>
        <w:rFonts w:hint="default"/>
      </w:rPr>
    </w:lvl>
  </w:abstractNum>
  <w:abstractNum w:abstractNumId="16" w15:restartNumberingAfterBreak="0">
    <w:nsid w:val="1D47631E"/>
    <w:multiLevelType w:val="hybridMultilevel"/>
    <w:tmpl w:val="C3004978"/>
    <w:lvl w:ilvl="0" w:tplc="04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20"/>
        </w:tabs>
        <w:ind w:left="1420" w:hanging="340"/>
      </w:pPr>
      <w:rPr>
        <w:rFonts w:ascii="Symbol" w:hAnsi="Symbol" w:hint="default"/>
      </w:rPr>
    </w:lvl>
    <w:lvl w:ilvl="2" w:tplc="DDF49CC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240141"/>
    <w:multiLevelType w:val="hybridMultilevel"/>
    <w:tmpl w:val="308E36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067312"/>
    <w:multiLevelType w:val="hybridMultilevel"/>
    <w:tmpl w:val="71F67D1E"/>
    <w:lvl w:ilvl="0" w:tplc="2B10863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4160C6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EA1B02"/>
    <w:multiLevelType w:val="hybridMultilevel"/>
    <w:tmpl w:val="C2E088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36078D"/>
    <w:multiLevelType w:val="hybridMultilevel"/>
    <w:tmpl w:val="CA90A14A"/>
    <w:lvl w:ilvl="0" w:tplc="DDF49CCE">
      <w:start w:val="1"/>
      <w:numFmt w:val="lowerLetter"/>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88197E"/>
    <w:multiLevelType w:val="hybridMultilevel"/>
    <w:tmpl w:val="74EC0A72"/>
    <w:lvl w:ilvl="0" w:tplc="014AAD20">
      <w:start w:val="1"/>
      <w:numFmt w:val="decimal"/>
      <w:lvlText w:val="%1."/>
      <w:lvlJc w:val="left"/>
      <w:pPr>
        <w:tabs>
          <w:tab w:val="num" w:pos="1575"/>
        </w:tabs>
        <w:ind w:left="1575" w:hanging="85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636116"/>
    <w:multiLevelType w:val="hybridMultilevel"/>
    <w:tmpl w:val="A634AE12"/>
    <w:lvl w:ilvl="0" w:tplc="E374638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E17921"/>
    <w:multiLevelType w:val="hybridMultilevel"/>
    <w:tmpl w:val="BA1071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D29303F"/>
    <w:multiLevelType w:val="hybridMultilevel"/>
    <w:tmpl w:val="925A0F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5D3104"/>
    <w:multiLevelType w:val="hybridMultilevel"/>
    <w:tmpl w:val="FB766456"/>
    <w:lvl w:ilvl="0" w:tplc="0409000F">
      <w:start w:val="1"/>
      <w:numFmt w:val="decimal"/>
      <w:lvlText w:val="%1."/>
      <w:lvlJc w:val="left"/>
      <w:pPr>
        <w:tabs>
          <w:tab w:val="num" w:pos="720"/>
        </w:tabs>
        <w:ind w:left="720" w:hanging="360"/>
      </w:pPr>
      <w:rPr>
        <w:rFonts w:hint="default"/>
      </w:rPr>
    </w:lvl>
    <w:lvl w:ilvl="1" w:tplc="E4065A5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CF099F"/>
    <w:multiLevelType w:val="hybridMultilevel"/>
    <w:tmpl w:val="8F90F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D62292"/>
    <w:multiLevelType w:val="singleLevel"/>
    <w:tmpl w:val="DAAED866"/>
    <w:lvl w:ilvl="0">
      <w:start w:val="4"/>
      <w:numFmt w:val="decimal"/>
      <w:lvlText w:val="%1."/>
      <w:lvlJc w:val="left"/>
      <w:pPr>
        <w:tabs>
          <w:tab w:val="num" w:pos="660"/>
        </w:tabs>
        <w:ind w:left="660" w:hanging="660"/>
      </w:pPr>
      <w:rPr>
        <w:rFonts w:hint="default"/>
      </w:rPr>
    </w:lvl>
  </w:abstractNum>
  <w:abstractNum w:abstractNumId="28" w15:restartNumberingAfterBreak="0">
    <w:nsid w:val="35443098"/>
    <w:multiLevelType w:val="hybridMultilevel"/>
    <w:tmpl w:val="062AEB8C"/>
    <w:lvl w:ilvl="0" w:tplc="6FDA7D7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A34096"/>
    <w:multiLevelType w:val="hybridMultilevel"/>
    <w:tmpl w:val="4F2EF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2C41F0"/>
    <w:multiLevelType w:val="hybridMultilevel"/>
    <w:tmpl w:val="CB229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B602A6"/>
    <w:multiLevelType w:val="singleLevel"/>
    <w:tmpl w:val="FAD8FE04"/>
    <w:lvl w:ilvl="0">
      <w:start w:val="1"/>
      <w:numFmt w:val="decimal"/>
      <w:pStyle w:val="Num-ChapParagraph"/>
      <w:lvlText w:val="%1."/>
      <w:lvlJc w:val="left"/>
      <w:pPr>
        <w:tabs>
          <w:tab w:val="num" w:pos="360"/>
        </w:tabs>
        <w:ind w:left="360" w:hanging="360"/>
      </w:pPr>
    </w:lvl>
  </w:abstractNum>
  <w:abstractNum w:abstractNumId="32" w15:restartNumberingAfterBreak="0">
    <w:nsid w:val="3CD20C52"/>
    <w:multiLevelType w:val="hybridMultilevel"/>
    <w:tmpl w:val="EC68DA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F612060"/>
    <w:multiLevelType w:val="hybridMultilevel"/>
    <w:tmpl w:val="3BAA742C"/>
    <w:lvl w:ilvl="0" w:tplc="EEC4531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2590D21"/>
    <w:multiLevelType w:val="hybridMultilevel"/>
    <w:tmpl w:val="BBFA015C"/>
    <w:lvl w:ilvl="0" w:tplc="D346A058">
      <w:start w:val="1"/>
      <w:numFmt w:val="decimal"/>
      <w:lvlText w:val="%1."/>
      <w:lvlJc w:val="left"/>
      <w:pPr>
        <w:ind w:left="720" w:hanging="360"/>
      </w:pPr>
      <w:rPr>
        <w:rFonts w:hint="default"/>
      </w:rPr>
    </w:lvl>
    <w:lvl w:ilvl="1" w:tplc="9B407CD6">
      <w:numFmt w:val="bullet"/>
      <w:lvlText w:val="-"/>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707BEE"/>
    <w:multiLevelType w:val="hybridMultilevel"/>
    <w:tmpl w:val="388E17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F11F58"/>
    <w:multiLevelType w:val="hybridMultilevel"/>
    <w:tmpl w:val="61AA2BA8"/>
    <w:lvl w:ilvl="0" w:tplc="6D9EC072">
      <w:start w:val="1"/>
      <w:numFmt w:val="decimal"/>
      <w:lvlText w:val="%1."/>
      <w:lvlJc w:val="left"/>
      <w:pPr>
        <w:ind w:left="1215" w:hanging="115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45A7577D"/>
    <w:multiLevelType w:val="hybridMultilevel"/>
    <w:tmpl w:val="5434B684"/>
    <w:lvl w:ilvl="0" w:tplc="014AAD20">
      <w:start w:val="1"/>
      <w:numFmt w:val="decimal"/>
      <w:lvlText w:val="%1."/>
      <w:lvlJc w:val="left"/>
      <w:pPr>
        <w:tabs>
          <w:tab w:val="num" w:pos="1575"/>
        </w:tabs>
        <w:ind w:left="1575" w:hanging="855"/>
      </w:pPr>
      <w:rPr>
        <w:rFonts w:hint="default"/>
      </w:rPr>
    </w:lvl>
    <w:lvl w:ilvl="1" w:tplc="FFFFFFFF">
      <w:start w:val="1"/>
      <w:numFmt w:val="bullet"/>
      <w:lvlText w:val=""/>
      <w:lvlJc w:val="left"/>
      <w:pPr>
        <w:tabs>
          <w:tab w:val="num" w:pos="142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6666754"/>
    <w:multiLevelType w:val="hybridMultilevel"/>
    <w:tmpl w:val="B38A6840"/>
    <w:lvl w:ilvl="0" w:tplc="3CBC64BA">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6EE4F2C"/>
    <w:multiLevelType w:val="hybridMultilevel"/>
    <w:tmpl w:val="8D2E93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73B66E5"/>
    <w:multiLevelType w:val="hybridMultilevel"/>
    <w:tmpl w:val="23D4D990"/>
    <w:lvl w:ilvl="0" w:tplc="A71A0C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96B5EBC"/>
    <w:multiLevelType w:val="hybridMultilevel"/>
    <w:tmpl w:val="66122D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B070B16"/>
    <w:multiLevelType w:val="singleLevel"/>
    <w:tmpl w:val="0F487B28"/>
    <w:lvl w:ilvl="0">
      <w:start w:val="1"/>
      <w:numFmt w:val="decimal"/>
      <w:lvlText w:val="%1."/>
      <w:lvlJc w:val="left"/>
      <w:pPr>
        <w:tabs>
          <w:tab w:val="num" w:pos="660"/>
        </w:tabs>
        <w:ind w:left="660" w:hanging="660"/>
      </w:pPr>
      <w:rPr>
        <w:rFonts w:hint="default"/>
      </w:rPr>
    </w:lvl>
  </w:abstractNum>
  <w:abstractNum w:abstractNumId="43" w15:restartNumberingAfterBreak="0">
    <w:nsid w:val="4BB46CB4"/>
    <w:multiLevelType w:val="hybridMultilevel"/>
    <w:tmpl w:val="34669A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C84F870">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D0202EE"/>
    <w:multiLevelType w:val="hybridMultilevel"/>
    <w:tmpl w:val="08784B6E"/>
    <w:lvl w:ilvl="0" w:tplc="014AAD20">
      <w:start w:val="1"/>
      <w:numFmt w:val="decimal"/>
      <w:lvlText w:val="%1."/>
      <w:lvlJc w:val="left"/>
      <w:pPr>
        <w:tabs>
          <w:tab w:val="num" w:pos="1575"/>
        </w:tabs>
        <w:ind w:left="157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29604F"/>
    <w:multiLevelType w:val="hybridMultilevel"/>
    <w:tmpl w:val="E65C1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3A6C2D"/>
    <w:multiLevelType w:val="hybridMultilevel"/>
    <w:tmpl w:val="F0548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EA60BE1"/>
    <w:multiLevelType w:val="hybridMultilevel"/>
    <w:tmpl w:val="4DA07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2432A1A"/>
    <w:multiLevelType w:val="singleLevel"/>
    <w:tmpl w:val="33E8D1DA"/>
    <w:lvl w:ilvl="0">
      <w:start w:val="1"/>
      <w:numFmt w:val="decimal"/>
      <w:pStyle w:val="Num-DocParagraph"/>
      <w:lvlText w:val="%1."/>
      <w:lvlJc w:val="left"/>
      <w:pPr>
        <w:tabs>
          <w:tab w:val="num" w:pos="360"/>
        </w:tabs>
        <w:ind w:left="360" w:hanging="360"/>
      </w:pPr>
    </w:lvl>
  </w:abstractNum>
  <w:abstractNum w:abstractNumId="49" w15:restartNumberingAfterBreak="0">
    <w:nsid w:val="526D5B02"/>
    <w:multiLevelType w:val="hybridMultilevel"/>
    <w:tmpl w:val="3A0C6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6D27F84"/>
    <w:multiLevelType w:val="hybridMultilevel"/>
    <w:tmpl w:val="3BE2C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7175663"/>
    <w:multiLevelType w:val="hybridMultilevel"/>
    <w:tmpl w:val="0DF23746"/>
    <w:lvl w:ilvl="0" w:tplc="F4D413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C02D40"/>
    <w:multiLevelType w:val="hybridMultilevel"/>
    <w:tmpl w:val="4D9CE620"/>
    <w:lvl w:ilvl="0" w:tplc="FCE6C05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EC6A46"/>
    <w:multiLevelType w:val="hybridMultilevel"/>
    <w:tmpl w:val="79366A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B620ECA"/>
    <w:multiLevelType w:val="hybridMultilevel"/>
    <w:tmpl w:val="99BEB8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D571485"/>
    <w:multiLevelType w:val="hybridMultilevel"/>
    <w:tmpl w:val="BB2C0FFE"/>
    <w:lvl w:ilvl="0" w:tplc="04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2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DDD2F86"/>
    <w:multiLevelType w:val="singleLevel"/>
    <w:tmpl w:val="075258E4"/>
    <w:lvl w:ilvl="0">
      <w:start w:val="3"/>
      <w:numFmt w:val="decimal"/>
      <w:lvlText w:val="%1."/>
      <w:lvlJc w:val="left"/>
      <w:pPr>
        <w:tabs>
          <w:tab w:val="num" w:pos="660"/>
        </w:tabs>
        <w:ind w:left="660" w:hanging="660"/>
      </w:pPr>
      <w:rPr>
        <w:rFonts w:hint="default"/>
      </w:rPr>
    </w:lvl>
  </w:abstractNum>
  <w:abstractNum w:abstractNumId="57" w15:restartNumberingAfterBreak="0">
    <w:nsid w:val="5DE614BC"/>
    <w:multiLevelType w:val="hybridMultilevel"/>
    <w:tmpl w:val="7D3C0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4D5507"/>
    <w:multiLevelType w:val="hybridMultilevel"/>
    <w:tmpl w:val="E7D45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0BE13C3"/>
    <w:multiLevelType w:val="hybridMultilevel"/>
    <w:tmpl w:val="AA0047D0"/>
    <w:lvl w:ilvl="0" w:tplc="04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20"/>
        </w:tabs>
        <w:ind w:left="1420" w:hanging="340"/>
      </w:pPr>
      <w:rPr>
        <w:rFonts w:ascii="Symbol" w:hAnsi="Symbol" w:hint="default"/>
      </w:rPr>
    </w:lvl>
    <w:lvl w:ilvl="2" w:tplc="3C84F870">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1460B33"/>
    <w:multiLevelType w:val="hybridMultilevel"/>
    <w:tmpl w:val="AC7CC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2953857"/>
    <w:multiLevelType w:val="hybridMultilevel"/>
    <w:tmpl w:val="4D8A0BA4"/>
    <w:lvl w:ilvl="0" w:tplc="DDF49CCE">
      <w:start w:val="1"/>
      <w:numFmt w:val="lowerLetter"/>
      <w:lvlText w:val="(%1)"/>
      <w:lvlJc w:val="left"/>
      <w:pPr>
        <w:tabs>
          <w:tab w:val="num" w:pos="2340"/>
        </w:tabs>
        <w:ind w:left="2340" w:hanging="360"/>
      </w:pPr>
      <w:rPr>
        <w:rFonts w:hint="default"/>
      </w:rPr>
    </w:lvl>
    <w:lvl w:ilvl="1" w:tplc="E37463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67C69C0"/>
    <w:multiLevelType w:val="hybridMultilevel"/>
    <w:tmpl w:val="D84C67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78D5F4D"/>
    <w:multiLevelType w:val="hybridMultilevel"/>
    <w:tmpl w:val="61F21CFA"/>
    <w:lvl w:ilvl="0" w:tplc="8954EAD4">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4" w15:restartNumberingAfterBreak="0">
    <w:nsid w:val="68E727E4"/>
    <w:multiLevelType w:val="hybridMultilevel"/>
    <w:tmpl w:val="D990F5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92C05C8"/>
    <w:multiLevelType w:val="hybridMultilevel"/>
    <w:tmpl w:val="601CA9CE"/>
    <w:lvl w:ilvl="0" w:tplc="1F5C9702">
      <w:start w:val="1"/>
      <w:numFmt w:val="lowerLetter"/>
      <w:lvlText w:val="(%1)"/>
      <w:lvlJc w:val="left"/>
      <w:pPr>
        <w:tabs>
          <w:tab w:val="num" w:pos="720"/>
        </w:tabs>
        <w:ind w:left="720" w:hanging="360"/>
      </w:pPr>
      <w:rPr>
        <w:rFonts w:hint="default"/>
      </w:rPr>
    </w:lvl>
    <w:lvl w:ilvl="1" w:tplc="F6E6735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C652867"/>
    <w:multiLevelType w:val="singleLevel"/>
    <w:tmpl w:val="54DE3052"/>
    <w:lvl w:ilvl="0">
      <w:start w:val="1"/>
      <w:numFmt w:val="decimal"/>
      <w:lvlText w:val="%1."/>
      <w:lvlJc w:val="left"/>
      <w:pPr>
        <w:tabs>
          <w:tab w:val="num" w:pos="660"/>
        </w:tabs>
        <w:ind w:left="660" w:hanging="660"/>
      </w:pPr>
      <w:rPr>
        <w:rFonts w:hint="default"/>
      </w:rPr>
    </w:lvl>
  </w:abstractNum>
  <w:abstractNum w:abstractNumId="67" w15:restartNumberingAfterBreak="0">
    <w:nsid w:val="6D757F2E"/>
    <w:multiLevelType w:val="hybridMultilevel"/>
    <w:tmpl w:val="BC688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EC71CCE"/>
    <w:multiLevelType w:val="hybridMultilevel"/>
    <w:tmpl w:val="C1AC8E24"/>
    <w:lvl w:ilvl="0" w:tplc="DDF49CCE">
      <w:start w:val="1"/>
      <w:numFmt w:val="lowerLetter"/>
      <w:lvlText w:val="(%1)"/>
      <w:lvlJc w:val="left"/>
      <w:pPr>
        <w:tabs>
          <w:tab w:val="num" w:pos="2340"/>
        </w:tabs>
        <w:ind w:left="2340" w:hanging="360"/>
      </w:pPr>
      <w:rPr>
        <w:rFonts w:hint="default"/>
      </w:rPr>
    </w:lvl>
    <w:lvl w:ilvl="1" w:tplc="6FDA7D7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09A2121"/>
    <w:multiLevelType w:val="hybridMultilevel"/>
    <w:tmpl w:val="6F34AA02"/>
    <w:lvl w:ilvl="0" w:tplc="70C24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73305A1C"/>
    <w:multiLevelType w:val="hybridMultilevel"/>
    <w:tmpl w:val="340E771E"/>
    <w:lvl w:ilvl="0" w:tplc="74568C0C">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34E4253"/>
    <w:multiLevelType w:val="hybridMultilevel"/>
    <w:tmpl w:val="BCF224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4121D53"/>
    <w:multiLevelType w:val="hybridMultilevel"/>
    <w:tmpl w:val="3E0243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4F1210B"/>
    <w:multiLevelType w:val="hybridMultilevel"/>
    <w:tmpl w:val="F730AE16"/>
    <w:lvl w:ilvl="0" w:tplc="0D18C5EE">
      <w:start w:val="1"/>
      <w:numFmt w:val="upperLetter"/>
      <w:lvlText w:val="%1."/>
      <w:lvlJc w:val="left"/>
      <w:pPr>
        <w:tabs>
          <w:tab w:val="num" w:pos="1215"/>
        </w:tabs>
        <w:ind w:left="1215" w:hanging="360"/>
      </w:pPr>
      <w:rPr>
        <w:rFonts w:hint="default"/>
      </w:rPr>
    </w:lvl>
    <w:lvl w:ilvl="1" w:tplc="04090019">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74" w15:restartNumberingAfterBreak="0">
    <w:nsid w:val="75435908"/>
    <w:multiLevelType w:val="hybridMultilevel"/>
    <w:tmpl w:val="619AC1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7D62DD5"/>
    <w:multiLevelType w:val="hybridMultilevel"/>
    <w:tmpl w:val="2106692A"/>
    <w:lvl w:ilvl="0" w:tplc="0409000F">
      <w:start w:val="1"/>
      <w:numFmt w:val="decimal"/>
      <w:lvlText w:val="%1."/>
      <w:lvlJc w:val="left"/>
      <w:pPr>
        <w:ind w:left="720" w:hanging="360"/>
      </w:pPr>
      <w:rPr>
        <w:rFonts w:hint="default"/>
      </w:rPr>
    </w:lvl>
    <w:lvl w:ilvl="1" w:tplc="FCE6C058">
      <w:start w:val="1"/>
      <w:numFmt w:val="low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0920F4"/>
    <w:multiLevelType w:val="hybridMultilevel"/>
    <w:tmpl w:val="353218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9395F81"/>
    <w:multiLevelType w:val="hybridMultilevel"/>
    <w:tmpl w:val="98C8A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8C2FEC"/>
    <w:multiLevelType w:val="hybridMultilevel"/>
    <w:tmpl w:val="9550A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DA73C29"/>
    <w:multiLevelType w:val="hybridMultilevel"/>
    <w:tmpl w:val="260E4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EBC36E7"/>
    <w:multiLevelType w:val="hybridMultilevel"/>
    <w:tmpl w:val="4CDC0756"/>
    <w:lvl w:ilvl="0" w:tplc="0409000F">
      <w:start w:val="1"/>
      <w:numFmt w:val="decimal"/>
      <w:lvlText w:val="%1."/>
      <w:lvlJc w:val="left"/>
      <w:pPr>
        <w:tabs>
          <w:tab w:val="num" w:pos="720"/>
        </w:tabs>
        <w:ind w:left="720" w:hanging="360"/>
      </w:pPr>
      <w:rPr>
        <w:rFonts w:hint="default"/>
      </w:rPr>
    </w:lvl>
    <w:lvl w:ilvl="1" w:tplc="E8D4BC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48"/>
  </w:num>
  <w:num w:numId="3">
    <w:abstractNumId w:val="10"/>
  </w:num>
  <w:num w:numId="4">
    <w:abstractNumId w:val="42"/>
  </w:num>
  <w:num w:numId="5">
    <w:abstractNumId w:val="14"/>
  </w:num>
  <w:num w:numId="6">
    <w:abstractNumId w:val="15"/>
  </w:num>
  <w:num w:numId="7">
    <w:abstractNumId w:val="66"/>
  </w:num>
  <w:num w:numId="8">
    <w:abstractNumId w:val="27"/>
  </w:num>
  <w:num w:numId="9">
    <w:abstractNumId w:val="56"/>
  </w:num>
  <w:num w:numId="10">
    <w:abstractNumId w:val="36"/>
  </w:num>
  <w:num w:numId="11">
    <w:abstractNumId w:val="63"/>
  </w:num>
  <w:num w:numId="12">
    <w:abstractNumId w:val="11"/>
  </w:num>
  <w:num w:numId="13">
    <w:abstractNumId w:val="44"/>
  </w:num>
  <w:num w:numId="14">
    <w:abstractNumId w:val="21"/>
  </w:num>
  <w:num w:numId="15">
    <w:abstractNumId w:val="37"/>
  </w:num>
  <w:num w:numId="16">
    <w:abstractNumId w:val="77"/>
  </w:num>
  <w:num w:numId="17">
    <w:abstractNumId w:val="76"/>
  </w:num>
  <w:num w:numId="18">
    <w:abstractNumId w:val="32"/>
  </w:num>
  <w:num w:numId="19">
    <w:abstractNumId w:val="55"/>
  </w:num>
  <w:num w:numId="20">
    <w:abstractNumId w:val="43"/>
  </w:num>
  <w:num w:numId="21">
    <w:abstractNumId w:val="59"/>
  </w:num>
  <w:num w:numId="22">
    <w:abstractNumId w:val="39"/>
  </w:num>
  <w:num w:numId="23">
    <w:abstractNumId w:val="4"/>
  </w:num>
  <w:num w:numId="24">
    <w:abstractNumId w:val="16"/>
  </w:num>
  <w:num w:numId="25">
    <w:abstractNumId w:val="17"/>
  </w:num>
  <w:num w:numId="26">
    <w:abstractNumId w:val="35"/>
  </w:num>
  <w:num w:numId="27">
    <w:abstractNumId w:val="33"/>
  </w:num>
  <w:num w:numId="28">
    <w:abstractNumId w:val="30"/>
  </w:num>
  <w:num w:numId="29">
    <w:abstractNumId w:val="79"/>
  </w:num>
  <w:num w:numId="30">
    <w:abstractNumId w:val="64"/>
  </w:num>
  <w:num w:numId="31">
    <w:abstractNumId w:val="1"/>
  </w:num>
  <w:num w:numId="32">
    <w:abstractNumId w:val="71"/>
  </w:num>
  <w:num w:numId="33">
    <w:abstractNumId w:val="80"/>
  </w:num>
  <w:num w:numId="34">
    <w:abstractNumId w:val="67"/>
  </w:num>
  <w:num w:numId="35">
    <w:abstractNumId w:val="2"/>
  </w:num>
  <w:num w:numId="36">
    <w:abstractNumId w:val="29"/>
  </w:num>
  <w:num w:numId="37">
    <w:abstractNumId w:val="26"/>
  </w:num>
  <w:num w:numId="38">
    <w:abstractNumId w:val="3"/>
  </w:num>
  <w:num w:numId="39">
    <w:abstractNumId w:val="53"/>
  </w:num>
  <w:num w:numId="40">
    <w:abstractNumId w:val="60"/>
  </w:num>
  <w:num w:numId="41">
    <w:abstractNumId w:val="24"/>
  </w:num>
  <w:num w:numId="42">
    <w:abstractNumId w:val="25"/>
  </w:num>
  <w:num w:numId="43">
    <w:abstractNumId w:val="13"/>
  </w:num>
  <w:num w:numId="44">
    <w:abstractNumId w:val="18"/>
  </w:num>
  <w:num w:numId="45">
    <w:abstractNumId w:val="5"/>
  </w:num>
  <w:num w:numId="46">
    <w:abstractNumId w:val="19"/>
  </w:num>
  <w:num w:numId="47">
    <w:abstractNumId w:val="7"/>
  </w:num>
  <w:num w:numId="48">
    <w:abstractNumId w:val="57"/>
  </w:num>
  <w:num w:numId="49">
    <w:abstractNumId w:val="58"/>
  </w:num>
  <w:num w:numId="50">
    <w:abstractNumId w:val="62"/>
  </w:num>
  <w:num w:numId="51">
    <w:abstractNumId w:val="46"/>
  </w:num>
  <w:num w:numId="52">
    <w:abstractNumId w:val="49"/>
  </w:num>
  <w:num w:numId="53">
    <w:abstractNumId w:val="45"/>
  </w:num>
  <w:num w:numId="54">
    <w:abstractNumId w:val="50"/>
  </w:num>
  <w:num w:numId="55">
    <w:abstractNumId w:val="41"/>
  </w:num>
  <w:num w:numId="56">
    <w:abstractNumId w:val="74"/>
  </w:num>
  <w:num w:numId="57">
    <w:abstractNumId w:val="20"/>
  </w:num>
  <w:num w:numId="58">
    <w:abstractNumId w:val="68"/>
  </w:num>
  <w:num w:numId="59">
    <w:abstractNumId w:val="72"/>
  </w:num>
  <w:num w:numId="60">
    <w:abstractNumId w:val="61"/>
  </w:num>
  <w:num w:numId="61">
    <w:abstractNumId w:val="6"/>
  </w:num>
  <w:num w:numId="62">
    <w:abstractNumId w:val="8"/>
  </w:num>
  <w:num w:numId="63">
    <w:abstractNumId w:val="47"/>
  </w:num>
  <w:num w:numId="64">
    <w:abstractNumId w:val="54"/>
  </w:num>
  <w:num w:numId="65">
    <w:abstractNumId w:val="78"/>
  </w:num>
  <w:num w:numId="66">
    <w:abstractNumId w:val="23"/>
  </w:num>
  <w:num w:numId="67">
    <w:abstractNumId w:val="22"/>
  </w:num>
  <w:num w:numId="68">
    <w:abstractNumId w:val="73"/>
  </w:num>
  <w:num w:numId="69">
    <w:abstractNumId w:val="65"/>
  </w:num>
  <w:num w:numId="70">
    <w:abstractNumId w:val="40"/>
  </w:num>
  <w:num w:numId="71">
    <w:abstractNumId w:val="70"/>
  </w:num>
  <w:num w:numId="72">
    <w:abstractNumId w:val="38"/>
  </w:num>
  <w:num w:numId="73">
    <w:abstractNumId w:val="28"/>
  </w:num>
  <w:num w:numId="74">
    <w:abstractNumId w:val="12"/>
  </w:num>
  <w:num w:numId="75">
    <w:abstractNumId w:val="9"/>
  </w:num>
  <w:num w:numId="76">
    <w:abstractNumId w:val="0"/>
  </w:num>
  <w:num w:numId="77">
    <w:abstractNumId w:val="75"/>
  </w:num>
  <w:num w:numId="78">
    <w:abstractNumId w:val="34"/>
  </w:num>
  <w:num w:numId="79">
    <w:abstractNumId w:val="52"/>
  </w:num>
  <w:num w:numId="80">
    <w:abstractNumId w:val="69"/>
  </w:num>
  <w:num w:numId="81">
    <w:abstractNumId w:val="5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For Official Use/Unclassified"/>
    <w:docVar w:name="Cote" w:val="C(98)1"/>
    <w:docVar w:name="CoverPage" w:val="Created"/>
    <w:docVar w:name="DOCTYPE" w:val="IEA"/>
    <w:docVar w:name="DocumentStyle" w:val="Standard OECD document"/>
    <w:docVar w:name="yapper" w:val="I am yapnote, I am strong"/>
    <w:docVar w:name="IsPublication" w:val="0"/>
    <w:docVar w:name="Language" w:val="English"/>
    <w:docVar w:name="SEND_TO_RMS" w:val="1"/>
    <w:docVar w:name="test" w:val=" 20"/>
  </w:docVars>
  <w:rsids>
    <w:rsidRoot w:val="00C2455B"/>
    <w:rsid w:val="0000565D"/>
    <w:rsid w:val="00032317"/>
    <w:rsid w:val="00034577"/>
    <w:rsid w:val="00043484"/>
    <w:rsid w:val="00046F00"/>
    <w:rsid w:val="000472E8"/>
    <w:rsid w:val="00050836"/>
    <w:rsid w:val="00050F50"/>
    <w:rsid w:val="00054730"/>
    <w:rsid w:val="0006032C"/>
    <w:rsid w:val="000618D2"/>
    <w:rsid w:val="00063F6B"/>
    <w:rsid w:val="00072F71"/>
    <w:rsid w:val="00077A72"/>
    <w:rsid w:val="0008498A"/>
    <w:rsid w:val="00085907"/>
    <w:rsid w:val="00090953"/>
    <w:rsid w:val="0009394B"/>
    <w:rsid w:val="00095F1A"/>
    <w:rsid w:val="000A3C46"/>
    <w:rsid w:val="000A5A2A"/>
    <w:rsid w:val="000C4D7E"/>
    <w:rsid w:val="000D187A"/>
    <w:rsid w:val="000D3044"/>
    <w:rsid w:val="000D758A"/>
    <w:rsid w:val="000E3876"/>
    <w:rsid w:val="000E7105"/>
    <w:rsid w:val="000E74C3"/>
    <w:rsid w:val="000F1F31"/>
    <w:rsid w:val="000F2821"/>
    <w:rsid w:val="000F4B12"/>
    <w:rsid w:val="00104BAB"/>
    <w:rsid w:val="00111711"/>
    <w:rsid w:val="00115BF0"/>
    <w:rsid w:val="00130FE7"/>
    <w:rsid w:val="0015554F"/>
    <w:rsid w:val="00165B4D"/>
    <w:rsid w:val="00166722"/>
    <w:rsid w:val="00172461"/>
    <w:rsid w:val="00173143"/>
    <w:rsid w:val="001929E2"/>
    <w:rsid w:val="00197FB7"/>
    <w:rsid w:val="001A6716"/>
    <w:rsid w:val="001A6EF9"/>
    <w:rsid w:val="001B22A2"/>
    <w:rsid w:val="001B2519"/>
    <w:rsid w:val="001C6D17"/>
    <w:rsid w:val="001E15E8"/>
    <w:rsid w:val="001E1D4B"/>
    <w:rsid w:val="001F5F3F"/>
    <w:rsid w:val="00201E94"/>
    <w:rsid w:val="002034B2"/>
    <w:rsid w:val="00203E85"/>
    <w:rsid w:val="00203F2B"/>
    <w:rsid w:val="00215C3C"/>
    <w:rsid w:val="00226862"/>
    <w:rsid w:val="00240026"/>
    <w:rsid w:val="002424D7"/>
    <w:rsid w:val="00243A19"/>
    <w:rsid w:val="0024461A"/>
    <w:rsid w:val="0025340C"/>
    <w:rsid w:val="00270402"/>
    <w:rsid w:val="002769AD"/>
    <w:rsid w:val="002868ED"/>
    <w:rsid w:val="002B27DB"/>
    <w:rsid w:val="002B5C35"/>
    <w:rsid w:val="002C0F3C"/>
    <w:rsid w:val="002C2780"/>
    <w:rsid w:val="002D35BC"/>
    <w:rsid w:val="002D36F2"/>
    <w:rsid w:val="002E0C81"/>
    <w:rsid w:val="002F1103"/>
    <w:rsid w:val="002F2C3E"/>
    <w:rsid w:val="003051C9"/>
    <w:rsid w:val="0031210F"/>
    <w:rsid w:val="00314A1F"/>
    <w:rsid w:val="00320AC9"/>
    <w:rsid w:val="00350383"/>
    <w:rsid w:val="003578F5"/>
    <w:rsid w:val="00362C7D"/>
    <w:rsid w:val="00365CF8"/>
    <w:rsid w:val="00376562"/>
    <w:rsid w:val="003768D4"/>
    <w:rsid w:val="00383DFD"/>
    <w:rsid w:val="003A2B86"/>
    <w:rsid w:val="003B4915"/>
    <w:rsid w:val="003B6741"/>
    <w:rsid w:val="003D5E27"/>
    <w:rsid w:val="003E0BCE"/>
    <w:rsid w:val="003E699A"/>
    <w:rsid w:val="003F1AF2"/>
    <w:rsid w:val="003F6667"/>
    <w:rsid w:val="00416717"/>
    <w:rsid w:val="00421D44"/>
    <w:rsid w:val="0042572B"/>
    <w:rsid w:val="0044299B"/>
    <w:rsid w:val="004601D1"/>
    <w:rsid w:val="004772D0"/>
    <w:rsid w:val="0049052B"/>
    <w:rsid w:val="00490A25"/>
    <w:rsid w:val="004A06C4"/>
    <w:rsid w:val="004A15A0"/>
    <w:rsid w:val="004B3588"/>
    <w:rsid w:val="004D0D84"/>
    <w:rsid w:val="004D2B0D"/>
    <w:rsid w:val="004D714D"/>
    <w:rsid w:val="004E77B6"/>
    <w:rsid w:val="00515FDF"/>
    <w:rsid w:val="00520273"/>
    <w:rsid w:val="005203F6"/>
    <w:rsid w:val="00521AAD"/>
    <w:rsid w:val="0052661F"/>
    <w:rsid w:val="00544C59"/>
    <w:rsid w:val="00545677"/>
    <w:rsid w:val="00547CDC"/>
    <w:rsid w:val="00550F2F"/>
    <w:rsid w:val="00566FBD"/>
    <w:rsid w:val="005750F1"/>
    <w:rsid w:val="00581D99"/>
    <w:rsid w:val="005870BF"/>
    <w:rsid w:val="005979AD"/>
    <w:rsid w:val="005E7CE0"/>
    <w:rsid w:val="005F63C8"/>
    <w:rsid w:val="006028E2"/>
    <w:rsid w:val="006121C5"/>
    <w:rsid w:val="006210ED"/>
    <w:rsid w:val="00647F85"/>
    <w:rsid w:val="006724B1"/>
    <w:rsid w:val="00673250"/>
    <w:rsid w:val="006854B7"/>
    <w:rsid w:val="006A2C72"/>
    <w:rsid w:val="006A3B6A"/>
    <w:rsid w:val="006B0A8C"/>
    <w:rsid w:val="006B2CD8"/>
    <w:rsid w:val="006E77A9"/>
    <w:rsid w:val="006F29FB"/>
    <w:rsid w:val="006F6AE0"/>
    <w:rsid w:val="0071531B"/>
    <w:rsid w:val="00724D33"/>
    <w:rsid w:val="00736B45"/>
    <w:rsid w:val="007401EB"/>
    <w:rsid w:val="00755B1F"/>
    <w:rsid w:val="0077015A"/>
    <w:rsid w:val="007A20E3"/>
    <w:rsid w:val="007A2C02"/>
    <w:rsid w:val="007A5E6D"/>
    <w:rsid w:val="007E3B83"/>
    <w:rsid w:val="007E788A"/>
    <w:rsid w:val="00801F2B"/>
    <w:rsid w:val="00803542"/>
    <w:rsid w:val="00820AC7"/>
    <w:rsid w:val="00821490"/>
    <w:rsid w:val="008277DF"/>
    <w:rsid w:val="008331DB"/>
    <w:rsid w:val="00846C78"/>
    <w:rsid w:val="00846E5A"/>
    <w:rsid w:val="008730A5"/>
    <w:rsid w:val="00890D02"/>
    <w:rsid w:val="00892D80"/>
    <w:rsid w:val="008A0715"/>
    <w:rsid w:val="008A1F26"/>
    <w:rsid w:val="008A2C03"/>
    <w:rsid w:val="008C6C5D"/>
    <w:rsid w:val="008D10EF"/>
    <w:rsid w:val="008D7221"/>
    <w:rsid w:val="008E6102"/>
    <w:rsid w:val="008F02B6"/>
    <w:rsid w:val="008F107F"/>
    <w:rsid w:val="008F51C4"/>
    <w:rsid w:val="009351E7"/>
    <w:rsid w:val="009374F4"/>
    <w:rsid w:val="00954C92"/>
    <w:rsid w:val="009572D2"/>
    <w:rsid w:val="00957392"/>
    <w:rsid w:val="009663E9"/>
    <w:rsid w:val="00967141"/>
    <w:rsid w:val="009712A2"/>
    <w:rsid w:val="00973E3B"/>
    <w:rsid w:val="00975D2D"/>
    <w:rsid w:val="00981AC9"/>
    <w:rsid w:val="00986CAE"/>
    <w:rsid w:val="009925EC"/>
    <w:rsid w:val="009B4066"/>
    <w:rsid w:val="009B5E4E"/>
    <w:rsid w:val="009D7A93"/>
    <w:rsid w:val="009F0A50"/>
    <w:rsid w:val="009F60C9"/>
    <w:rsid w:val="009F6CB7"/>
    <w:rsid w:val="00A02A83"/>
    <w:rsid w:val="00A031D5"/>
    <w:rsid w:val="00A142F5"/>
    <w:rsid w:val="00A168FA"/>
    <w:rsid w:val="00A659B2"/>
    <w:rsid w:val="00A749FF"/>
    <w:rsid w:val="00A875BB"/>
    <w:rsid w:val="00AE3185"/>
    <w:rsid w:val="00AE6EF3"/>
    <w:rsid w:val="00AF681E"/>
    <w:rsid w:val="00B07DF9"/>
    <w:rsid w:val="00B3130D"/>
    <w:rsid w:val="00B51B13"/>
    <w:rsid w:val="00B61296"/>
    <w:rsid w:val="00B62D8A"/>
    <w:rsid w:val="00B641FC"/>
    <w:rsid w:val="00B81383"/>
    <w:rsid w:val="00B91326"/>
    <w:rsid w:val="00B936EE"/>
    <w:rsid w:val="00B954BC"/>
    <w:rsid w:val="00B96CDB"/>
    <w:rsid w:val="00BA4BB8"/>
    <w:rsid w:val="00BB180C"/>
    <w:rsid w:val="00BC1DB4"/>
    <w:rsid w:val="00BC457D"/>
    <w:rsid w:val="00BE07F1"/>
    <w:rsid w:val="00BE2881"/>
    <w:rsid w:val="00C06CCA"/>
    <w:rsid w:val="00C2455B"/>
    <w:rsid w:val="00C24F7B"/>
    <w:rsid w:val="00C30B8B"/>
    <w:rsid w:val="00C330A9"/>
    <w:rsid w:val="00C33881"/>
    <w:rsid w:val="00C40476"/>
    <w:rsid w:val="00C43D10"/>
    <w:rsid w:val="00C5217C"/>
    <w:rsid w:val="00C52EC8"/>
    <w:rsid w:val="00C56B07"/>
    <w:rsid w:val="00C7356D"/>
    <w:rsid w:val="00C80E19"/>
    <w:rsid w:val="00C91C0E"/>
    <w:rsid w:val="00C934E5"/>
    <w:rsid w:val="00CA6685"/>
    <w:rsid w:val="00CC7BBC"/>
    <w:rsid w:val="00CD3ED8"/>
    <w:rsid w:val="00CE5891"/>
    <w:rsid w:val="00D06E18"/>
    <w:rsid w:val="00D245BC"/>
    <w:rsid w:val="00D2776D"/>
    <w:rsid w:val="00D31E46"/>
    <w:rsid w:val="00D71881"/>
    <w:rsid w:val="00D7691D"/>
    <w:rsid w:val="00D77FC1"/>
    <w:rsid w:val="00D8278A"/>
    <w:rsid w:val="00D91C17"/>
    <w:rsid w:val="00D933AD"/>
    <w:rsid w:val="00D93447"/>
    <w:rsid w:val="00DA226A"/>
    <w:rsid w:val="00DA323B"/>
    <w:rsid w:val="00DB42DE"/>
    <w:rsid w:val="00DC6AF4"/>
    <w:rsid w:val="00DE2B3A"/>
    <w:rsid w:val="00DE325B"/>
    <w:rsid w:val="00DF4F4E"/>
    <w:rsid w:val="00E03758"/>
    <w:rsid w:val="00E0567F"/>
    <w:rsid w:val="00E10B0A"/>
    <w:rsid w:val="00E21E52"/>
    <w:rsid w:val="00E264CD"/>
    <w:rsid w:val="00E348A5"/>
    <w:rsid w:val="00E60C91"/>
    <w:rsid w:val="00E71B1D"/>
    <w:rsid w:val="00E75006"/>
    <w:rsid w:val="00E779B6"/>
    <w:rsid w:val="00E804EB"/>
    <w:rsid w:val="00E80A14"/>
    <w:rsid w:val="00E83918"/>
    <w:rsid w:val="00E85614"/>
    <w:rsid w:val="00E8617A"/>
    <w:rsid w:val="00E91584"/>
    <w:rsid w:val="00EA1DCB"/>
    <w:rsid w:val="00EA7DA5"/>
    <w:rsid w:val="00EB08CD"/>
    <w:rsid w:val="00F04339"/>
    <w:rsid w:val="00F115CD"/>
    <w:rsid w:val="00F120B4"/>
    <w:rsid w:val="00F14602"/>
    <w:rsid w:val="00F153D3"/>
    <w:rsid w:val="00F33EA2"/>
    <w:rsid w:val="00F63172"/>
    <w:rsid w:val="00F63B2F"/>
    <w:rsid w:val="00F76123"/>
    <w:rsid w:val="00F810AC"/>
    <w:rsid w:val="00F92DCF"/>
    <w:rsid w:val="00F96FFE"/>
    <w:rsid w:val="00FA0E1C"/>
    <w:rsid w:val="00FA1482"/>
    <w:rsid w:val="00FA4AFE"/>
    <w:rsid w:val="00FB1FBF"/>
    <w:rsid w:val="00FC528C"/>
    <w:rsid w:val="00FC5811"/>
    <w:rsid w:val="00FC6B69"/>
    <w:rsid w:val="00FD7DC0"/>
    <w:rsid w:val="00FE1509"/>
    <w:rsid w:val="00FE5E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6643"/>
  <w15:docId w15:val="{F3454D18-6D4B-4F44-9AC6-5F2F29B2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left" w:pos="1191"/>
        <w:tab w:val="left" w:pos="1531"/>
      </w:tabs>
      <w:jc w:val="both"/>
    </w:pPr>
    <w:rPr>
      <w:rFonts w:ascii="Times" w:hAnsi="Times"/>
      <w:sz w:val="22"/>
      <w:lang w:eastAsia="en-US"/>
    </w:rPr>
  </w:style>
  <w:style w:type="paragraph" w:styleId="Heading1">
    <w:name w:val="heading 1"/>
    <w:basedOn w:val="Normal"/>
    <w:next w:val="Num-DocParagraph"/>
    <w:qFormat/>
    <w:pPr>
      <w:keepNext/>
      <w:spacing w:before="1200" w:after="720"/>
      <w:jc w:val="center"/>
      <w:outlineLvl w:val="0"/>
    </w:pPr>
    <w:rPr>
      <w:b/>
      <w:caps/>
      <w:kern w:val="28"/>
    </w:rPr>
  </w:style>
  <w:style w:type="paragraph" w:styleId="Heading2">
    <w:name w:val="heading 2"/>
    <w:basedOn w:val="Normal"/>
    <w:next w:val="Num-DocParagraph"/>
    <w:qFormat/>
    <w:pPr>
      <w:keepNext/>
      <w:spacing w:before="240" w:after="240"/>
      <w:outlineLvl w:val="1"/>
    </w:pPr>
    <w:rPr>
      <w:b/>
    </w:rPr>
  </w:style>
  <w:style w:type="paragraph" w:styleId="Heading3">
    <w:name w:val="heading 3"/>
    <w:basedOn w:val="Normal"/>
    <w:next w:val="Num-DocParagraph"/>
    <w:qFormat/>
    <w:pPr>
      <w:keepNext/>
      <w:spacing w:before="120" w:after="240"/>
      <w:outlineLvl w:val="2"/>
    </w:pPr>
    <w:rPr>
      <w:b/>
      <w:i/>
      <w:lang w:val="fr-FR"/>
    </w:rPr>
  </w:style>
  <w:style w:type="paragraph" w:styleId="Heading4">
    <w:name w:val="heading 4"/>
    <w:basedOn w:val="Normal"/>
    <w:next w:val="Num-DocParagraph"/>
    <w:qFormat/>
    <w:pPr>
      <w:keepNext/>
      <w:spacing w:before="240" w:after="240"/>
      <w:outlineLvl w:val="3"/>
    </w:pPr>
    <w:rPr>
      <w:i/>
    </w:rPr>
  </w:style>
  <w:style w:type="paragraph" w:styleId="Heading5">
    <w:name w:val="heading 5"/>
    <w:basedOn w:val="Normal"/>
    <w:next w:val="Num-DocParagraph"/>
    <w:qFormat/>
    <w:pPr>
      <w:keepNext/>
      <w:spacing w:before="240"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widowControl w:val="0"/>
      <w:tabs>
        <w:tab w:val="left" w:pos="475"/>
        <w:tab w:val="left" w:pos="950"/>
        <w:tab w:val="left" w:pos="1426"/>
        <w:tab w:val="left" w:pos="1915"/>
        <w:tab w:val="left" w:pos="2390"/>
        <w:tab w:val="left" w:pos="2866"/>
        <w:tab w:val="left" w:pos="3355"/>
        <w:tab w:val="left" w:pos="3830"/>
        <w:tab w:val="left" w:pos="4306"/>
      </w:tabs>
    </w:pPr>
    <w:rPr>
      <w:rFonts w:ascii="Courier New" w:hAnsi="Courier New"/>
      <w:noProof/>
      <w:sz w:val="18"/>
      <w:lang w:val="en-US" w:eastAsia="en-US"/>
    </w:rPr>
  </w:style>
  <w:style w:type="paragraph" w:styleId="BodyText">
    <w:name w:val="Body Text"/>
    <w:basedOn w:val="Normal"/>
    <w:pPr>
      <w:spacing w:after="240"/>
    </w:pPr>
  </w:style>
  <w:style w:type="paragraph" w:customStyle="1" w:styleId="Graphic">
    <w:name w:val="Graphic"/>
    <w:basedOn w:val="Normal"/>
    <w:next w:val="BodyText"/>
    <w:pPr>
      <w:spacing w:after="240"/>
      <w:jc w:val="center"/>
    </w:pPr>
  </w:style>
  <w:style w:type="paragraph" w:customStyle="1" w:styleId="TableTitle">
    <w:name w:val="Table Title"/>
    <w:basedOn w:val="Normal"/>
    <w:next w:val="TableSub-title"/>
    <w:pPr>
      <w:keepNext/>
      <w:spacing w:after="240"/>
      <w:jc w:val="center"/>
    </w:pPr>
    <w:rPr>
      <w:rFonts w:ascii="Helvetica" w:hAnsi="Helvetica"/>
      <w:b/>
    </w:rPr>
  </w:style>
  <w:style w:type="paragraph" w:customStyle="1" w:styleId="TableSub-title">
    <w:name w:val="Table Sub-title"/>
    <w:basedOn w:val="Normal"/>
    <w:next w:val="BodyText"/>
    <w:pPr>
      <w:keepNext/>
      <w:spacing w:after="240"/>
      <w:jc w:val="center"/>
    </w:pPr>
    <w:rPr>
      <w:rFonts w:ascii="Helvetica" w:hAnsi="Helvetica"/>
    </w:rPr>
  </w:style>
  <w:style w:type="paragraph" w:customStyle="1" w:styleId="SourceDescription">
    <w:name w:val="Source Description"/>
    <w:basedOn w:val="Normal"/>
    <w:next w:val="BodyText"/>
    <w:rPr>
      <w:rFonts w:ascii="Helvetica" w:hAnsi="Helvetica"/>
      <w:sz w:val="18"/>
    </w:rPr>
  </w:style>
  <w:style w:type="paragraph" w:customStyle="1" w:styleId="TableNote">
    <w:name w:val="Table Note"/>
    <w:basedOn w:val="Normal"/>
    <w:rPr>
      <w:rFonts w:ascii="Helvetica" w:hAnsi="Helvetica"/>
      <w:sz w:val="18"/>
    </w:rPr>
  </w:style>
  <w:style w:type="paragraph" w:customStyle="1" w:styleId="RowsHeading">
    <w:name w:val="Rows Heading"/>
    <w:basedOn w:val="Normal"/>
    <w:pPr>
      <w:tabs>
        <w:tab w:val="clear" w:pos="851"/>
        <w:tab w:val="clear" w:pos="1191"/>
        <w:tab w:val="clear" w:pos="1531"/>
      </w:tabs>
      <w:jc w:val="left"/>
    </w:pPr>
    <w:rPr>
      <w:rFonts w:ascii="Helvetica" w:hAnsi="Helvetica"/>
      <w:sz w:val="18"/>
    </w:rPr>
  </w:style>
  <w:style w:type="paragraph" w:customStyle="1" w:styleId="Cell">
    <w:name w:val="Cell"/>
    <w:basedOn w:val="Normal"/>
    <w:pPr>
      <w:tabs>
        <w:tab w:val="clear" w:pos="851"/>
        <w:tab w:val="clear" w:pos="1191"/>
        <w:tab w:val="clear" w:pos="1531"/>
      </w:tabs>
      <w:jc w:val="left"/>
    </w:pPr>
    <w:rPr>
      <w:rFonts w:ascii="Helvetica" w:hAnsi="Helvetica"/>
      <w:sz w:val="18"/>
    </w:rPr>
  </w:style>
  <w:style w:type="paragraph" w:customStyle="1" w:styleId="TableofContentsHeading">
    <w:name w:val="Table of Contents Heading"/>
    <w:basedOn w:val="Heading1"/>
    <w:next w:val="BodyText"/>
    <w:pPr>
      <w:outlineLvl w:val="9"/>
    </w:pPr>
  </w:style>
  <w:style w:type="paragraph" w:customStyle="1" w:styleId="ExecutiveSummaryHeading">
    <w:name w:val="Executive Summary Heading"/>
    <w:basedOn w:val="Heading1"/>
    <w:next w:val="BodyText"/>
    <w:pPr>
      <w:outlineLvl w:val="9"/>
    </w:pPr>
  </w:style>
  <w:style w:type="paragraph" w:customStyle="1" w:styleId="SummaryHeading">
    <w:name w:val="Summary Heading"/>
    <w:basedOn w:val="Heading1"/>
    <w:next w:val="BodyText"/>
    <w:pPr>
      <w:outlineLvl w:val="9"/>
    </w:pPr>
  </w:style>
  <w:style w:type="paragraph" w:customStyle="1" w:styleId="ForewordHeading">
    <w:name w:val="Foreword Heading"/>
    <w:basedOn w:val="Heading1"/>
    <w:next w:val="BodyText"/>
    <w:pPr>
      <w:outlineLvl w:val="9"/>
    </w:pPr>
  </w:style>
  <w:style w:type="paragraph" w:customStyle="1" w:styleId="AnnexHeading">
    <w:name w:val="Annex Heading"/>
    <w:basedOn w:val="Normal"/>
    <w:next w:val="BodyText"/>
    <w:pPr>
      <w:keepNext/>
      <w:spacing w:before="1200" w:after="720"/>
      <w:jc w:val="center"/>
    </w:pPr>
    <w:rPr>
      <w:b/>
      <w:caps/>
      <w:kern w:val="28"/>
    </w:rPr>
  </w:style>
  <w:style w:type="paragraph" w:customStyle="1" w:styleId="ConclusionHeading">
    <w:name w:val="Conclusion Heading"/>
    <w:basedOn w:val="Heading1"/>
    <w:next w:val="BodyText"/>
    <w:pPr>
      <w:outlineLvl w:val="9"/>
    </w:pPr>
  </w:style>
  <w:style w:type="paragraph" w:customStyle="1" w:styleId="BibliographyHeading">
    <w:name w:val="Bibliography Heading"/>
    <w:basedOn w:val="Heading1"/>
    <w:next w:val="Biblio-Entry"/>
    <w:pPr>
      <w:outlineLvl w:val="9"/>
    </w:pPr>
  </w:style>
  <w:style w:type="paragraph" w:customStyle="1" w:styleId="EndnotesHeading">
    <w:name w:val="Endnotes Heading"/>
    <w:basedOn w:val="Heading1"/>
    <w:next w:val="BodyText"/>
    <w:pPr>
      <w:spacing w:after="480"/>
      <w:outlineLvl w:val="9"/>
    </w:pPr>
  </w:style>
  <w:style w:type="paragraph" w:styleId="FootnoteText">
    <w:name w:val="footnote text"/>
    <w:basedOn w:val="Normal"/>
    <w:semiHidden/>
    <w:pPr>
      <w:spacing w:after="120"/>
      <w:ind w:left="851" w:hanging="851"/>
    </w:pPr>
    <w:rPr>
      <w:sz w:val="20"/>
    </w:rPr>
  </w:style>
  <w:style w:type="paragraph" w:styleId="Index1">
    <w:name w:val="index 1"/>
    <w:basedOn w:val="Normal"/>
    <w:next w:val="Normal"/>
    <w:semiHidden/>
    <w:pPr>
      <w:tabs>
        <w:tab w:val="clear" w:pos="851"/>
        <w:tab w:val="clear" w:pos="1191"/>
        <w:tab w:val="clear" w:pos="1531"/>
        <w:tab w:val="right" w:leader="dot" w:pos="10800"/>
      </w:tabs>
      <w:ind w:left="220" w:hanging="220"/>
    </w:pPr>
  </w:style>
  <w:style w:type="paragraph" w:styleId="IndexHeading">
    <w:name w:val="index heading"/>
    <w:basedOn w:val="Heading1"/>
    <w:next w:val="BodyText"/>
    <w:semiHidden/>
    <w:pPr>
      <w:outlineLvl w:val="9"/>
    </w:pPr>
  </w:style>
  <w:style w:type="paragraph" w:customStyle="1" w:styleId="GlossaryHeading">
    <w:name w:val="Glossary Heading"/>
    <w:basedOn w:val="Heading1"/>
    <w:next w:val="BodyText"/>
    <w:pPr>
      <w:outlineLvl w:val="9"/>
    </w:pPr>
  </w:style>
  <w:style w:type="paragraph" w:styleId="Caption">
    <w:name w:val="caption"/>
    <w:basedOn w:val="Normal"/>
    <w:next w:val="BodyText"/>
    <w:qFormat/>
    <w:pPr>
      <w:spacing w:before="120" w:after="120"/>
    </w:pPr>
    <w:rPr>
      <w:b/>
    </w:rPr>
  </w:style>
  <w:style w:type="paragraph" w:styleId="List">
    <w:name w:val="List"/>
    <w:basedOn w:val="Normal"/>
    <w:pPr>
      <w:spacing w:after="240"/>
      <w:ind w:left="1135" w:hanging="284"/>
    </w:pPr>
  </w:style>
  <w:style w:type="paragraph" w:styleId="List2">
    <w:name w:val="List 2"/>
    <w:basedOn w:val="Normal"/>
    <w:pPr>
      <w:spacing w:after="240"/>
      <w:ind w:left="1418" w:hanging="284"/>
    </w:pPr>
  </w:style>
  <w:style w:type="paragraph" w:styleId="List3">
    <w:name w:val="List 3"/>
    <w:basedOn w:val="Normal"/>
    <w:pPr>
      <w:spacing w:after="240"/>
      <w:ind w:left="1702" w:hanging="284"/>
    </w:pPr>
  </w:style>
  <w:style w:type="paragraph" w:styleId="List4">
    <w:name w:val="List 4"/>
    <w:basedOn w:val="Normal"/>
    <w:pPr>
      <w:spacing w:after="240"/>
      <w:ind w:left="1985" w:hanging="284"/>
    </w:pPr>
  </w:style>
  <w:style w:type="paragraph" w:styleId="List5">
    <w:name w:val="List 5"/>
    <w:basedOn w:val="Normal"/>
    <w:pPr>
      <w:spacing w:after="240"/>
      <w:ind w:left="2269" w:hanging="284"/>
    </w:pPr>
  </w:style>
  <w:style w:type="paragraph" w:styleId="ListBullet">
    <w:name w:val="List Bullet"/>
    <w:basedOn w:val="Normal"/>
    <w:pPr>
      <w:spacing w:after="240"/>
      <w:ind w:left="1191" w:hanging="340"/>
    </w:pPr>
  </w:style>
  <w:style w:type="paragraph" w:styleId="ListBullet2">
    <w:name w:val="List Bullet 2"/>
    <w:basedOn w:val="Normal"/>
    <w:pPr>
      <w:spacing w:after="240"/>
      <w:ind w:left="1474" w:hanging="340"/>
    </w:pPr>
  </w:style>
  <w:style w:type="paragraph" w:styleId="ListBullet3">
    <w:name w:val="List Bullet 3"/>
    <w:basedOn w:val="Normal"/>
    <w:pPr>
      <w:spacing w:after="240"/>
      <w:ind w:left="1758" w:hanging="340"/>
    </w:pPr>
  </w:style>
  <w:style w:type="paragraph" w:styleId="ListBullet4">
    <w:name w:val="List Bullet 4"/>
    <w:basedOn w:val="Normal"/>
    <w:pPr>
      <w:spacing w:after="240"/>
      <w:ind w:left="2041" w:hanging="340"/>
    </w:pPr>
  </w:style>
  <w:style w:type="paragraph" w:styleId="ListBullet5">
    <w:name w:val="List Bullet 5"/>
    <w:basedOn w:val="Normal"/>
    <w:pPr>
      <w:spacing w:after="240"/>
      <w:ind w:left="2325" w:hanging="340"/>
    </w:pPr>
  </w:style>
  <w:style w:type="paragraph" w:styleId="ListContinue">
    <w:name w:val="List Continue"/>
    <w:basedOn w:val="Normal"/>
    <w:pPr>
      <w:spacing w:after="240"/>
      <w:ind w:left="851"/>
    </w:pPr>
  </w:style>
  <w:style w:type="paragraph" w:styleId="ListContinue2">
    <w:name w:val="List Continue 2"/>
    <w:basedOn w:val="Normal"/>
    <w:pPr>
      <w:spacing w:after="240"/>
      <w:ind w:left="1134"/>
    </w:pPr>
  </w:style>
  <w:style w:type="paragraph" w:styleId="ListContinue3">
    <w:name w:val="List Continue 3"/>
    <w:basedOn w:val="Normal"/>
    <w:pPr>
      <w:spacing w:after="240"/>
      <w:ind w:left="1418"/>
    </w:pPr>
  </w:style>
  <w:style w:type="paragraph" w:styleId="ListContinue4">
    <w:name w:val="List Continue 4"/>
    <w:basedOn w:val="Normal"/>
    <w:pPr>
      <w:spacing w:after="240"/>
      <w:ind w:left="1701"/>
    </w:pPr>
  </w:style>
  <w:style w:type="paragraph" w:styleId="ListContinue5">
    <w:name w:val="List Continue 5"/>
    <w:basedOn w:val="Normal"/>
    <w:pPr>
      <w:spacing w:after="240"/>
      <w:ind w:left="1985"/>
    </w:pPr>
  </w:style>
  <w:style w:type="paragraph" w:styleId="ListNumber">
    <w:name w:val="List Number"/>
    <w:basedOn w:val="Normal"/>
    <w:pPr>
      <w:spacing w:after="240"/>
      <w:ind w:left="1191" w:hanging="340"/>
    </w:pPr>
  </w:style>
  <w:style w:type="paragraph" w:styleId="ListNumber2">
    <w:name w:val="List Number 2"/>
    <w:basedOn w:val="Normal"/>
    <w:pPr>
      <w:spacing w:after="240"/>
      <w:ind w:left="1474" w:hanging="340"/>
    </w:pPr>
  </w:style>
  <w:style w:type="paragraph" w:styleId="ListNumber3">
    <w:name w:val="List Number 3"/>
    <w:basedOn w:val="Normal"/>
    <w:pPr>
      <w:spacing w:after="240"/>
      <w:ind w:left="1758" w:hanging="340"/>
    </w:pPr>
  </w:style>
  <w:style w:type="paragraph" w:styleId="ListNumber4">
    <w:name w:val="List Number 4"/>
    <w:basedOn w:val="Normal"/>
    <w:pPr>
      <w:spacing w:after="240"/>
      <w:ind w:left="2041" w:hanging="340"/>
    </w:pPr>
  </w:style>
  <w:style w:type="paragraph" w:styleId="ListNumber5">
    <w:name w:val="List Number 5"/>
    <w:basedOn w:val="Normal"/>
    <w:pPr>
      <w:spacing w:after="240"/>
      <w:ind w:left="2325" w:hanging="340"/>
    </w:pPr>
  </w:style>
  <w:style w:type="paragraph" w:styleId="TOC1">
    <w:name w:val="toc 1"/>
    <w:basedOn w:val="Normal"/>
    <w:next w:val="Normal"/>
    <w:uiPriority w:val="39"/>
    <w:qFormat/>
    <w:pPr>
      <w:tabs>
        <w:tab w:val="clear" w:pos="851"/>
        <w:tab w:val="clear" w:pos="1191"/>
        <w:tab w:val="clear" w:pos="1531"/>
        <w:tab w:val="right" w:leader="dot" w:pos="9469"/>
      </w:tabs>
      <w:spacing w:before="120" w:after="120"/>
    </w:pPr>
    <w:rPr>
      <w:noProof/>
    </w:rPr>
  </w:style>
  <w:style w:type="paragraph" w:styleId="TOC2">
    <w:name w:val="toc 2"/>
    <w:basedOn w:val="Normal"/>
    <w:next w:val="Normal"/>
    <w:uiPriority w:val="39"/>
    <w:qFormat/>
    <w:pPr>
      <w:tabs>
        <w:tab w:val="clear" w:pos="851"/>
        <w:tab w:val="clear" w:pos="1191"/>
        <w:tab w:val="clear" w:pos="1531"/>
        <w:tab w:val="right" w:leader="dot" w:pos="9469"/>
      </w:tabs>
      <w:ind w:left="200"/>
    </w:pPr>
    <w:rPr>
      <w:noProof/>
    </w:rPr>
  </w:style>
  <w:style w:type="paragraph" w:styleId="TOC3">
    <w:name w:val="toc 3"/>
    <w:basedOn w:val="Normal"/>
    <w:next w:val="Normal"/>
    <w:uiPriority w:val="39"/>
    <w:qFormat/>
    <w:pPr>
      <w:tabs>
        <w:tab w:val="clear" w:pos="851"/>
        <w:tab w:val="clear" w:pos="1191"/>
        <w:tab w:val="clear" w:pos="1531"/>
        <w:tab w:val="right" w:leader="dot" w:pos="9469"/>
      </w:tabs>
      <w:ind w:left="400"/>
    </w:pPr>
    <w:rPr>
      <w:noProof/>
    </w:rPr>
  </w:style>
  <w:style w:type="paragraph" w:styleId="TOC4">
    <w:name w:val="toc 4"/>
    <w:basedOn w:val="Normal"/>
    <w:next w:val="Normal"/>
    <w:uiPriority w:val="39"/>
    <w:pPr>
      <w:tabs>
        <w:tab w:val="clear" w:pos="851"/>
        <w:tab w:val="clear" w:pos="1191"/>
        <w:tab w:val="clear" w:pos="1531"/>
        <w:tab w:val="right" w:leader="dot" w:pos="9469"/>
      </w:tabs>
      <w:ind w:left="600"/>
    </w:pPr>
    <w:rPr>
      <w:noProof/>
    </w:rPr>
  </w:style>
  <w:style w:type="paragraph" w:styleId="TOC5">
    <w:name w:val="toc 5"/>
    <w:basedOn w:val="Normal"/>
    <w:next w:val="Normal"/>
    <w:uiPriority w:val="39"/>
    <w:pPr>
      <w:tabs>
        <w:tab w:val="clear" w:pos="851"/>
        <w:tab w:val="clear" w:pos="1191"/>
        <w:tab w:val="clear" w:pos="1531"/>
        <w:tab w:val="right" w:leader="dot" w:pos="9469"/>
      </w:tabs>
      <w:ind w:left="800"/>
    </w:pPr>
    <w:rPr>
      <w:noProof/>
    </w:rPr>
  </w:style>
  <w:style w:type="paragraph" w:customStyle="1" w:styleId="FigureTitle">
    <w:name w:val="Figure Title"/>
    <w:basedOn w:val="Normal"/>
    <w:next w:val="FigureSub-title"/>
    <w:pPr>
      <w:keepNext/>
      <w:spacing w:after="240"/>
      <w:jc w:val="center"/>
    </w:pPr>
    <w:rPr>
      <w:rFonts w:ascii="Helvetica" w:hAnsi="Helvetica"/>
      <w:b/>
    </w:rPr>
  </w:style>
  <w:style w:type="paragraph" w:customStyle="1" w:styleId="FigureSub-title">
    <w:name w:val="Figure Sub-title"/>
    <w:basedOn w:val="TableSub-title"/>
  </w:style>
  <w:style w:type="paragraph" w:customStyle="1" w:styleId="ColumnsHeading">
    <w:name w:val="Columns Heading"/>
    <w:basedOn w:val="Normal"/>
    <w:pPr>
      <w:tabs>
        <w:tab w:val="clear" w:pos="851"/>
        <w:tab w:val="clear" w:pos="1191"/>
        <w:tab w:val="clear" w:pos="1531"/>
      </w:tabs>
      <w:jc w:val="center"/>
    </w:pPr>
    <w:rPr>
      <w:rFonts w:ascii="Helvetica" w:hAnsi="Helvetica"/>
      <w:sz w:val="18"/>
    </w:rPr>
  </w:style>
  <w:style w:type="paragraph" w:customStyle="1" w:styleId="FigureNote">
    <w:name w:val="Figure Note"/>
    <w:basedOn w:val="Normal"/>
    <w:rPr>
      <w:rFonts w:ascii="Helvetica" w:hAnsi="Helvetica"/>
      <w:sz w:val="18"/>
    </w:rPr>
  </w:style>
  <w:style w:type="paragraph" w:customStyle="1" w:styleId="TextBox">
    <w:name w:val="Text Box"/>
    <w:basedOn w:val="BodyText"/>
    <w:pPr>
      <w:pBdr>
        <w:top w:val="single" w:sz="6" w:space="1" w:color="auto"/>
        <w:left w:val="single" w:sz="6" w:space="1" w:color="auto"/>
        <w:bottom w:val="single" w:sz="6" w:space="1" w:color="auto"/>
        <w:right w:val="single" w:sz="6" w:space="1" w:color="auto"/>
      </w:pBdr>
    </w:pPr>
  </w:style>
  <w:style w:type="paragraph" w:customStyle="1" w:styleId="Num-ChapParagraph">
    <w:name w:val="Num-Chap Paragraph"/>
    <w:basedOn w:val="BodyText"/>
    <w:pPr>
      <w:numPr>
        <w:numId w:val="1"/>
      </w:numPr>
    </w:pPr>
  </w:style>
  <w:style w:type="paragraph" w:customStyle="1" w:styleId="Table">
    <w:name w:val="Table"/>
    <w:basedOn w:val="Normal"/>
    <w:next w:val="BodyText"/>
    <w:pPr>
      <w:spacing w:after="240"/>
      <w:jc w:val="center"/>
    </w:pPr>
  </w:style>
  <w:style w:type="paragraph" w:customStyle="1" w:styleId="Num-DocParagraph">
    <w:name w:val="Num-Doc Paragraph"/>
    <w:basedOn w:val="BodyText"/>
    <w:pPr>
      <w:numPr>
        <w:numId w:val="2"/>
      </w:numPr>
      <w:tabs>
        <w:tab w:val="clear" w:pos="851"/>
        <w:tab w:val="clear" w:pos="1191"/>
        <w:tab w:val="left" w:pos="0"/>
        <w:tab w:val="left" w:pos="567"/>
      </w:tabs>
    </w:pPr>
    <w:rPr>
      <w:lang w:eastAsia="ja-JP"/>
    </w:rPr>
  </w:style>
  <w:style w:type="paragraph" w:styleId="EndnoteText">
    <w:name w:val="endnote text"/>
    <w:basedOn w:val="Normal"/>
    <w:semiHidden/>
    <w:pPr>
      <w:spacing w:after="240"/>
      <w:ind w:left="851" w:hanging="851"/>
    </w:pPr>
    <w:rPr>
      <w:sz w:val="20"/>
    </w:rPr>
  </w:style>
  <w:style w:type="paragraph" w:customStyle="1" w:styleId="TextBoxHeading">
    <w:name w:val="Text Box Heading"/>
    <w:basedOn w:val="TextBox"/>
    <w:next w:val="TextBox"/>
    <w:pPr>
      <w:jc w:val="center"/>
    </w:pPr>
    <w:rPr>
      <w:b/>
    </w:rPr>
  </w:style>
  <w:style w:type="character" w:styleId="FootnoteReference">
    <w:name w:val="footnote reference"/>
    <w:basedOn w:val="DefaultParagraphFont"/>
    <w:semiHidden/>
    <w:rPr>
      <w:vertAlign w:val="superscript"/>
    </w:rPr>
  </w:style>
  <w:style w:type="paragraph" w:customStyle="1" w:styleId="HiddenText">
    <w:name w:val="Hidden Text"/>
    <w:basedOn w:val="BodyText"/>
    <w:pPr>
      <w:keepNext/>
      <w:spacing w:after="0"/>
    </w:pPr>
    <w:rPr>
      <w:sz w:val="2"/>
    </w:rPr>
  </w:style>
  <w:style w:type="paragraph" w:customStyle="1" w:styleId="Annotation">
    <w:name w:val="Annotation"/>
    <w:basedOn w:val="BodyText"/>
    <w:pPr>
      <w:jc w:val="left"/>
    </w:pPr>
    <w:rPr>
      <w:b/>
      <w:i/>
    </w:rPr>
  </w:style>
  <w:style w:type="paragraph" w:customStyle="1" w:styleId="Biblio-Entry">
    <w:name w:val="Biblio-Entry"/>
    <w:basedOn w:val="Normal"/>
    <w:pPr>
      <w:spacing w:after="240"/>
      <w:ind w:left="567" w:hanging="567"/>
    </w:pPr>
  </w:style>
  <w:style w:type="paragraph" w:styleId="Header">
    <w:name w:val="header"/>
    <w:basedOn w:val="Normal"/>
    <w:pPr>
      <w:tabs>
        <w:tab w:val="clear" w:pos="851"/>
        <w:tab w:val="clear" w:pos="1191"/>
        <w:tab w:val="clear" w:pos="1531"/>
        <w:tab w:val="center" w:pos="4320"/>
        <w:tab w:val="right" w:pos="8640"/>
      </w:tabs>
    </w:pPr>
  </w:style>
  <w:style w:type="paragraph" w:styleId="Footer">
    <w:name w:val="footer"/>
    <w:basedOn w:val="Normal"/>
    <w:link w:val="FooterChar"/>
    <w:uiPriority w:val="99"/>
    <w:pPr>
      <w:tabs>
        <w:tab w:val="clear" w:pos="851"/>
        <w:tab w:val="clear" w:pos="1191"/>
        <w:tab w:val="clear" w:pos="1531"/>
        <w:tab w:val="center" w:pos="4320"/>
        <w:tab w:val="right" w:pos="8640"/>
      </w:tabs>
    </w:pPr>
  </w:style>
  <w:style w:type="character" w:styleId="PageNumber">
    <w:name w:val="page number"/>
    <w:basedOn w:val="DefaultParagraphFont"/>
  </w:style>
  <w:style w:type="paragraph" w:customStyle="1" w:styleId="Style1">
    <w:name w:val="Style1"/>
    <w:basedOn w:val="Normal"/>
    <w:autoRedefine/>
    <w:pPr>
      <w:jc w:val="left"/>
    </w:pPr>
  </w:style>
  <w:style w:type="paragraph" w:styleId="BodyTextIndent">
    <w:name w:val="Body Text Indent"/>
    <w:basedOn w:val="Normal"/>
    <w:pPr>
      <w:tabs>
        <w:tab w:val="clear" w:pos="851"/>
        <w:tab w:val="clear" w:pos="1191"/>
        <w:tab w:val="clear" w:pos="1531"/>
        <w:tab w:val="num" w:pos="567"/>
      </w:tabs>
      <w:ind w:left="567" w:hanging="567"/>
      <w:jc w:val="left"/>
    </w:pPr>
    <w:rPr>
      <w:rFonts w:ascii="Times New Roman" w:hAnsi="Times New Roman"/>
      <w:snapToGrid w:val="0"/>
    </w:rPr>
  </w:style>
  <w:style w:type="paragraph" w:customStyle="1" w:styleId="Bullet1">
    <w:name w:val="Bullet1"/>
    <w:basedOn w:val="Normal"/>
    <w:pPr>
      <w:keepLines/>
      <w:widowControl w:val="0"/>
      <w:tabs>
        <w:tab w:val="clear" w:pos="851"/>
        <w:tab w:val="clear" w:pos="1191"/>
        <w:tab w:val="clear" w:pos="1531"/>
        <w:tab w:val="left" w:pos="4886"/>
        <w:tab w:val="left" w:pos="7579"/>
      </w:tabs>
      <w:spacing w:before="260" w:line="300" w:lineRule="exact"/>
      <w:ind w:left="352" w:hanging="352"/>
      <w:jc w:val="center"/>
    </w:pPr>
  </w:style>
  <w:style w:type="paragraph" w:styleId="BodyTextFirstIndent">
    <w:name w:val="Body Text First Indent"/>
    <w:basedOn w:val="BodyText"/>
    <w:pPr>
      <w:spacing w:after="120"/>
      <w:ind w:firstLine="210"/>
    </w:pPr>
  </w:style>
  <w:style w:type="paragraph" w:styleId="BalloonText">
    <w:name w:val="Balloon Text"/>
    <w:basedOn w:val="Normal"/>
    <w:link w:val="BalloonTextChar"/>
    <w:rsid w:val="00DF4F4E"/>
    <w:rPr>
      <w:rFonts w:ascii="Tahoma" w:hAnsi="Tahoma" w:cs="Tahoma"/>
      <w:sz w:val="16"/>
      <w:szCs w:val="16"/>
    </w:rPr>
  </w:style>
  <w:style w:type="character" w:customStyle="1" w:styleId="BalloonTextChar">
    <w:name w:val="Balloon Text Char"/>
    <w:basedOn w:val="DefaultParagraphFont"/>
    <w:link w:val="BalloonText"/>
    <w:rsid w:val="00DF4F4E"/>
    <w:rPr>
      <w:rFonts w:ascii="Tahoma" w:hAnsi="Tahoma" w:cs="Tahoma"/>
      <w:sz w:val="16"/>
      <w:szCs w:val="16"/>
      <w:lang w:val="en-GB"/>
    </w:rPr>
  </w:style>
  <w:style w:type="paragraph" w:customStyle="1" w:styleId="TxBrc13">
    <w:name w:val="TxBr_c13"/>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c9">
    <w:name w:val="TxBr_c9"/>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c10">
    <w:name w:val="TxBr_c10"/>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c11">
    <w:name w:val="TxBr_c11"/>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t1">
    <w:name w:val="TxBr_t1"/>
    <w:basedOn w:val="Normal"/>
    <w:rsid w:val="00981AC9"/>
    <w:pPr>
      <w:widowControl w:val="0"/>
      <w:tabs>
        <w:tab w:val="clear" w:pos="851"/>
        <w:tab w:val="clear" w:pos="1191"/>
        <w:tab w:val="clear" w:pos="1531"/>
      </w:tabs>
      <w:autoSpaceDE w:val="0"/>
      <w:autoSpaceDN w:val="0"/>
      <w:adjustRightInd w:val="0"/>
      <w:spacing w:line="351" w:lineRule="atLeast"/>
      <w:jc w:val="left"/>
    </w:pPr>
    <w:rPr>
      <w:rFonts w:ascii="Times New Roman" w:eastAsia="MS Mincho" w:hAnsi="Times New Roman"/>
      <w:sz w:val="24"/>
      <w:szCs w:val="24"/>
      <w:lang w:val="en-US" w:eastAsia="ja-JP"/>
    </w:rPr>
  </w:style>
  <w:style w:type="paragraph" w:customStyle="1" w:styleId="TxBrt2">
    <w:name w:val="TxBr_t2"/>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c12">
    <w:name w:val="TxBr_c12"/>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t3">
    <w:name w:val="TxBr_t3"/>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4">
    <w:name w:val="TxBr_t4"/>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5">
    <w:name w:val="TxBr_t5"/>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6">
    <w:name w:val="TxBr_t6"/>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7">
    <w:name w:val="TxBr_t7"/>
    <w:basedOn w:val="Normal"/>
    <w:rsid w:val="00981AC9"/>
    <w:pPr>
      <w:widowControl w:val="0"/>
      <w:tabs>
        <w:tab w:val="clear" w:pos="851"/>
        <w:tab w:val="clear" w:pos="1191"/>
        <w:tab w:val="clear" w:pos="1531"/>
      </w:tabs>
      <w:autoSpaceDE w:val="0"/>
      <w:autoSpaceDN w:val="0"/>
      <w:adjustRightInd w:val="0"/>
      <w:spacing w:line="266" w:lineRule="atLeast"/>
      <w:jc w:val="left"/>
    </w:pPr>
    <w:rPr>
      <w:rFonts w:ascii="Times New Roman" w:eastAsia="MS Mincho" w:hAnsi="Times New Roman"/>
      <w:sz w:val="24"/>
      <w:szCs w:val="24"/>
      <w:lang w:val="en-US" w:eastAsia="ja-JP"/>
    </w:rPr>
  </w:style>
  <w:style w:type="paragraph" w:customStyle="1" w:styleId="TxBrt14">
    <w:name w:val="TxBr_t14"/>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15">
    <w:name w:val="TxBr_t15"/>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16">
    <w:name w:val="TxBr_t16"/>
    <w:basedOn w:val="Normal"/>
    <w:rsid w:val="00981AC9"/>
    <w:pPr>
      <w:widowControl w:val="0"/>
      <w:tabs>
        <w:tab w:val="clear" w:pos="851"/>
        <w:tab w:val="clear" w:pos="1191"/>
        <w:tab w:val="clear" w:pos="1531"/>
      </w:tabs>
      <w:autoSpaceDE w:val="0"/>
      <w:autoSpaceDN w:val="0"/>
      <w:adjustRightInd w:val="0"/>
      <w:spacing w:line="266" w:lineRule="atLeast"/>
      <w:jc w:val="left"/>
    </w:pPr>
    <w:rPr>
      <w:rFonts w:ascii="Times New Roman" w:eastAsia="MS Mincho" w:hAnsi="Times New Roman"/>
      <w:sz w:val="24"/>
      <w:szCs w:val="24"/>
      <w:lang w:val="en-US" w:eastAsia="ja-JP"/>
    </w:rPr>
  </w:style>
  <w:style w:type="paragraph" w:customStyle="1" w:styleId="TxBrp22">
    <w:name w:val="TxBr_p22"/>
    <w:basedOn w:val="Normal"/>
    <w:rsid w:val="00981AC9"/>
    <w:pPr>
      <w:widowControl w:val="0"/>
      <w:tabs>
        <w:tab w:val="clear" w:pos="851"/>
        <w:tab w:val="clear" w:pos="1191"/>
        <w:tab w:val="clear" w:pos="1531"/>
        <w:tab w:val="left" w:pos="425"/>
      </w:tabs>
      <w:autoSpaceDE w:val="0"/>
      <w:autoSpaceDN w:val="0"/>
      <w:adjustRightInd w:val="0"/>
      <w:spacing w:line="240" w:lineRule="atLeast"/>
      <w:ind w:left="877"/>
      <w:jc w:val="left"/>
    </w:pPr>
    <w:rPr>
      <w:rFonts w:ascii="Times New Roman" w:eastAsia="MS Mincho" w:hAnsi="Times New Roman"/>
      <w:sz w:val="24"/>
      <w:szCs w:val="24"/>
      <w:lang w:val="en-US" w:eastAsia="ja-JP"/>
    </w:rPr>
  </w:style>
  <w:style w:type="paragraph" w:customStyle="1" w:styleId="TxBrt17">
    <w:name w:val="TxBr_t17"/>
    <w:basedOn w:val="Normal"/>
    <w:rsid w:val="00981AC9"/>
    <w:pPr>
      <w:widowControl w:val="0"/>
      <w:tabs>
        <w:tab w:val="clear" w:pos="851"/>
        <w:tab w:val="clear" w:pos="1191"/>
        <w:tab w:val="clear" w:pos="1531"/>
      </w:tabs>
      <w:autoSpaceDE w:val="0"/>
      <w:autoSpaceDN w:val="0"/>
      <w:adjustRightInd w:val="0"/>
      <w:spacing w:line="266" w:lineRule="atLeast"/>
      <w:jc w:val="left"/>
    </w:pPr>
    <w:rPr>
      <w:rFonts w:ascii="Times New Roman" w:eastAsia="MS Mincho" w:hAnsi="Times New Roman"/>
      <w:sz w:val="24"/>
      <w:szCs w:val="24"/>
      <w:lang w:val="en-US" w:eastAsia="ja-JP"/>
    </w:rPr>
  </w:style>
  <w:style w:type="paragraph" w:customStyle="1" w:styleId="TxBrt18">
    <w:name w:val="TxBr_t18"/>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c23">
    <w:name w:val="TxBr_c23"/>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p24">
    <w:name w:val="TxBr_p24"/>
    <w:basedOn w:val="Normal"/>
    <w:rsid w:val="00981AC9"/>
    <w:pPr>
      <w:widowControl w:val="0"/>
      <w:tabs>
        <w:tab w:val="clear" w:pos="851"/>
        <w:tab w:val="clear" w:pos="1191"/>
        <w:tab w:val="clear" w:pos="1531"/>
        <w:tab w:val="left" w:pos="204"/>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19">
    <w:name w:val="TxBr_t19"/>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20">
    <w:name w:val="TxBr_t20"/>
    <w:basedOn w:val="Normal"/>
    <w:rsid w:val="00981AC9"/>
    <w:pPr>
      <w:widowControl w:val="0"/>
      <w:tabs>
        <w:tab w:val="clear" w:pos="851"/>
        <w:tab w:val="clear" w:pos="1191"/>
        <w:tab w:val="clear" w:pos="1531"/>
      </w:tabs>
      <w:autoSpaceDE w:val="0"/>
      <w:autoSpaceDN w:val="0"/>
      <w:adjustRightInd w:val="0"/>
      <w:spacing w:line="232" w:lineRule="atLeast"/>
      <w:jc w:val="left"/>
    </w:pPr>
    <w:rPr>
      <w:rFonts w:ascii="Times New Roman" w:eastAsia="MS Mincho" w:hAnsi="Times New Roman"/>
      <w:sz w:val="24"/>
      <w:szCs w:val="24"/>
      <w:lang w:val="en-US" w:eastAsia="ja-JP"/>
    </w:rPr>
  </w:style>
  <w:style w:type="paragraph" w:customStyle="1" w:styleId="TxBrt21">
    <w:name w:val="TxBr_t21"/>
    <w:basedOn w:val="Normal"/>
    <w:rsid w:val="00981AC9"/>
    <w:pPr>
      <w:widowControl w:val="0"/>
      <w:tabs>
        <w:tab w:val="clear" w:pos="851"/>
        <w:tab w:val="clear" w:pos="1191"/>
        <w:tab w:val="clear" w:pos="1531"/>
      </w:tabs>
      <w:autoSpaceDE w:val="0"/>
      <w:autoSpaceDN w:val="0"/>
      <w:adjustRightInd w:val="0"/>
      <w:spacing w:line="266" w:lineRule="atLeast"/>
      <w:jc w:val="left"/>
    </w:pPr>
    <w:rPr>
      <w:rFonts w:ascii="Times New Roman" w:eastAsia="MS Mincho" w:hAnsi="Times New Roman"/>
      <w:sz w:val="24"/>
      <w:szCs w:val="24"/>
      <w:lang w:val="en-US" w:eastAsia="ja-JP"/>
    </w:rPr>
  </w:style>
  <w:style w:type="paragraph" w:customStyle="1" w:styleId="TxBrt25">
    <w:name w:val="TxBr_t25"/>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p30">
    <w:name w:val="TxBr_p30"/>
    <w:basedOn w:val="Normal"/>
    <w:rsid w:val="00981AC9"/>
    <w:pPr>
      <w:widowControl w:val="0"/>
      <w:tabs>
        <w:tab w:val="clear" w:pos="851"/>
        <w:tab w:val="clear" w:pos="1191"/>
        <w:tab w:val="clear" w:pos="1531"/>
        <w:tab w:val="left" w:pos="204"/>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26">
    <w:name w:val="TxBr_t26"/>
    <w:basedOn w:val="Normal"/>
    <w:rsid w:val="00981AC9"/>
    <w:pPr>
      <w:widowControl w:val="0"/>
      <w:tabs>
        <w:tab w:val="clear" w:pos="851"/>
        <w:tab w:val="clear" w:pos="1191"/>
        <w:tab w:val="clear" w:pos="1531"/>
      </w:tabs>
      <w:autoSpaceDE w:val="0"/>
      <w:autoSpaceDN w:val="0"/>
      <w:adjustRightInd w:val="0"/>
      <w:spacing w:line="266" w:lineRule="atLeast"/>
      <w:jc w:val="left"/>
    </w:pPr>
    <w:rPr>
      <w:rFonts w:ascii="Times New Roman" w:eastAsia="MS Mincho" w:hAnsi="Times New Roman"/>
      <w:sz w:val="24"/>
      <w:szCs w:val="24"/>
      <w:lang w:val="en-US" w:eastAsia="ja-JP"/>
    </w:rPr>
  </w:style>
  <w:style w:type="paragraph" w:customStyle="1" w:styleId="TxBrt27">
    <w:name w:val="TxBr_t27"/>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p29">
    <w:name w:val="TxBr_p29"/>
    <w:basedOn w:val="Normal"/>
    <w:rsid w:val="00981AC9"/>
    <w:pPr>
      <w:widowControl w:val="0"/>
      <w:tabs>
        <w:tab w:val="clear" w:pos="851"/>
        <w:tab w:val="clear" w:pos="1191"/>
        <w:tab w:val="clear" w:pos="1531"/>
        <w:tab w:val="left" w:pos="425"/>
      </w:tabs>
      <w:autoSpaceDE w:val="0"/>
      <w:autoSpaceDN w:val="0"/>
      <w:adjustRightInd w:val="0"/>
      <w:spacing w:line="240" w:lineRule="atLeast"/>
      <w:ind w:left="877"/>
      <w:jc w:val="left"/>
    </w:pPr>
    <w:rPr>
      <w:rFonts w:ascii="Times New Roman" w:eastAsia="MS Mincho" w:hAnsi="Times New Roman"/>
      <w:sz w:val="24"/>
      <w:szCs w:val="24"/>
      <w:lang w:val="en-US" w:eastAsia="ja-JP"/>
    </w:rPr>
  </w:style>
  <w:style w:type="paragraph" w:customStyle="1" w:styleId="TxBrt31">
    <w:name w:val="TxBr_t31"/>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t32">
    <w:name w:val="TxBr_t32"/>
    <w:basedOn w:val="Normal"/>
    <w:rsid w:val="00981AC9"/>
    <w:pPr>
      <w:widowControl w:val="0"/>
      <w:tabs>
        <w:tab w:val="clear" w:pos="851"/>
        <w:tab w:val="clear" w:pos="1191"/>
        <w:tab w:val="clear" w:pos="1531"/>
      </w:tabs>
      <w:autoSpaceDE w:val="0"/>
      <w:autoSpaceDN w:val="0"/>
      <w:adjustRightInd w:val="0"/>
      <w:spacing w:line="232" w:lineRule="atLeast"/>
      <w:jc w:val="left"/>
    </w:pPr>
    <w:rPr>
      <w:rFonts w:ascii="Times New Roman" w:eastAsia="MS Mincho" w:hAnsi="Times New Roman"/>
      <w:sz w:val="24"/>
      <w:szCs w:val="24"/>
      <w:lang w:val="en-US" w:eastAsia="ja-JP"/>
    </w:rPr>
  </w:style>
  <w:style w:type="paragraph" w:customStyle="1" w:styleId="TxBrc34">
    <w:name w:val="TxBr_c34"/>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t33">
    <w:name w:val="TxBr_t33"/>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c35">
    <w:name w:val="TxBr_c35"/>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c36">
    <w:name w:val="TxBr_c36"/>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c37">
    <w:name w:val="TxBr_c37"/>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p38">
    <w:name w:val="TxBr_p38"/>
    <w:basedOn w:val="Normal"/>
    <w:rsid w:val="00981AC9"/>
    <w:pPr>
      <w:widowControl w:val="0"/>
      <w:tabs>
        <w:tab w:val="clear" w:pos="851"/>
        <w:tab w:val="clear" w:pos="1191"/>
        <w:tab w:val="clear" w:pos="1531"/>
        <w:tab w:val="left" w:pos="1133"/>
      </w:tabs>
      <w:autoSpaceDE w:val="0"/>
      <w:autoSpaceDN w:val="0"/>
      <w:adjustRightInd w:val="0"/>
      <w:spacing w:line="266" w:lineRule="atLeast"/>
      <w:ind w:firstLine="1134"/>
    </w:pPr>
    <w:rPr>
      <w:rFonts w:ascii="Times New Roman" w:eastAsia="MS Mincho" w:hAnsi="Times New Roman"/>
      <w:sz w:val="24"/>
      <w:szCs w:val="24"/>
      <w:lang w:val="en-US" w:eastAsia="ja-JP"/>
    </w:rPr>
  </w:style>
  <w:style w:type="paragraph" w:customStyle="1" w:styleId="TxBrp39">
    <w:name w:val="TxBr_p39"/>
    <w:basedOn w:val="Normal"/>
    <w:rsid w:val="00981AC9"/>
    <w:pPr>
      <w:widowControl w:val="0"/>
      <w:tabs>
        <w:tab w:val="clear" w:pos="851"/>
        <w:tab w:val="clear" w:pos="1191"/>
        <w:tab w:val="clear" w:pos="1531"/>
        <w:tab w:val="left" w:pos="204"/>
      </w:tabs>
      <w:autoSpaceDE w:val="0"/>
      <w:autoSpaceDN w:val="0"/>
      <w:adjustRightInd w:val="0"/>
      <w:spacing w:line="266" w:lineRule="atLeast"/>
    </w:pPr>
    <w:rPr>
      <w:rFonts w:ascii="Times New Roman" w:eastAsia="MS Mincho" w:hAnsi="Times New Roman"/>
      <w:sz w:val="24"/>
      <w:szCs w:val="24"/>
      <w:lang w:val="en-US" w:eastAsia="ja-JP"/>
    </w:rPr>
  </w:style>
  <w:style w:type="paragraph" w:customStyle="1" w:styleId="TxBrp40">
    <w:name w:val="TxBr_p40"/>
    <w:basedOn w:val="Normal"/>
    <w:rsid w:val="00981AC9"/>
    <w:pPr>
      <w:widowControl w:val="0"/>
      <w:tabs>
        <w:tab w:val="clear" w:pos="851"/>
        <w:tab w:val="clear" w:pos="1191"/>
        <w:tab w:val="clear" w:pos="1531"/>
        <w:tab w:val="left" w:pos="1213"/>
      </w:tabs>
      <w:autoSpaceDE w:val="0"/>
      <w:autoSpaceDN w:val="0"/>
      <w:adjustRightInd w:val="0"/>
      <w:spacing w:line="277" w:lineRule="atLeast"/>
      <w:ind w:firstLine="1214"/>
    </w:pPr>
    <w:rPr>
      <w:rFonts w:ascii="Times New Roman" w:eastAsia="MS Mincho" w:hAnsi="Times New Roman"/>
      <w:sz w:val="24"/>
      <w:szCs w:val="24"/>
      <w:lang w:val="en-US" w:eastAsia="ja-JP"/>
    </w:rPr>
  </w:style>
  <w:style w:type="paragraph" w:customStyle="1" w:styleId="TxBrp41">
    <w:name w:val="TxBr_p41"/>
    <w:basedOn w:val="Normal"/>
    <w:rsid w:val="00981AC9"/>
    <w:pPr>
      <w:widowControl w:val="0"/>
      <w:tabs>
        <w:tab w:val="clear" w:pos="851"/>
        <w:tab w:val="clear" w:pos="1191"/>
        <w:tab w:val="clear" w:pos="1531"/>
        <w:tab w:val="left" w:pos="1133"/>
      </w:tabs>
      <w:autoSpaceDE w:val="0"/>
      <w:autoSpaceDN w:val="0"/>
      <w:adjustRightInd w:val="0"/>
      <w:spacing w:line="266" w:lineRule="atLeast"/>
      <w:ind w:firstLine="1134"/>
      <w:jc w:val="left"/>
    </w:pPr>
    <w:rPr>
      <w:rFonts w:ascii="Times New Roman" w:eastAsia="MS Mincho" w:hAnsi="Times New Roman"/>
      <w:sz w:val="24"/>
      <w:szCs w:val="24"/>
      <w:lang w:val="en-US" w:eastAsia="ja-JP"/>
    </w:rPr>
  </w:style>
  <w:style w:type="paragraph" w:customStyle="1" w:styleId="TxBrp42">
    <w:name w:val="TxBr_p42"/>
    <w:basedOn w:val="Normal"/>
    <w:rsid w:val="00981AC9"/>
    <w:pPr>
      <w:widowControl w:val="0"/>
      <w:tabs>
        <w:tab w:val="clear" w:pos="851"/>
        <w:tab w:val="clear" w:pos="1191"/>
        <w:tab w:val="clear" w:pos="1531"/>
        <w:tab w:val="left" w:pos="986"/>
      </w:tabs>
      <w:autoSpaceDE w:val="0"/>
      <w:autoSpaceDN w:val="0"/>
      <w:adjustRightInd w:val="0"/>
      <w:spacing w:line="277" w:lineRule="atLeast"/>
      <w:ind w:firstLine="987"/>
      <w:jc w:val="left"/>
    </w:pPr>
    <w:rPr>
      <w:rFonts w:ascii="Times New Roman" w:eastAsia="MS Mincho" w:hAnsi="Times New Roman"/>
      <w:sz w:val="24"/>
      <w:szCs w:val="24"/>
      <w:lang w:val="en-US" w:eastAsia="ja-JP"/>
    </w:rPr>
  </w:style>
  <w:style w:type="paragraph" w:customStyle="1" w:styleId="TxBrc43">
    <w:name w:val="TxBr_c43"/>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p45">
    <w:name w:val="TxBr_p45"/>
    <w:basedOn w:val="Normal"/>
    <w:rsid w:val="00981AC9"/>
    <w:pPr>
      <w:widowControl w:val="0"/>
      <w:tabs>
        <w:tab w:val="clear" w:pos="851"/>
        <w:tab w:val="clear" w:pos="1191"/>
        <w:tab w:val="clear" w:pos="1531"/>
        <w:tab w:val="left" w:pos="1235"/>
      </w:tabs>
      <w:autoSpaceDE w:val="0"/>
      <w:autoSpaceDN w:val="0"/>
      <w:adjustRightInd w:val="0"/>
      <w:spacing w:line="277" w:lineRule="atLeast"/>
      <w:jc w:val="left"/>
    </w:pPr>
    <w:rPr>
      <w:rFonts w:ascii="Times New Roman" w:eastAsia="MS Mincho" w:hAnsi="Times New Roman"/>
      <w:sz w:val="24"/>
      <w:szCs w:val="24"/>
      <w:lang w:val="en-US" w:eastAsia="ja-JP"/>
    </w:rPr>
  </w:style>
  <w:style w:type="paragraph" w:customStyle="1" w:styleId="TxBrc46">
    <w:name w:val="TxBr_c46"/>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p47">
    <w:name w:val="TxBr_p47"/>
    <w:basedOn w:val="Normal"/>
    <w:rsid w:val="00981AC9"/>
    <w:pPr>
      <w:widowControl w:val="0"/>
      <w:tabs>
        <w:tab w:val="clear" w:pos="851"/>
        <w:tab w:val="clear" w:pos="1191"/>
        <w:tab w:val="clear" w:pos="1531"/>
        <w:tab w:val="left" w:pos="1133"/>
      </w:tabs>
      <w:autoSpaceDE w:val="0"/>
      <w:autoSpaceDN w:val="0"/>
      <w:adjustRightInd w:val="0"/>
      <w:spacing w:line="266" w:lineRule="atLeast"/>
    </w:pPr>
    <w:rPr>
      <w:rFonts w:ascii="Times New Roman" w:eastAsia="MS Mincho" w:hAnsi="Times New Roman"/>
      <w:sz w:val="24"/>
      <w:szCs w:val="24"/>
      <w:lang w:val="en-US" w:eastAsia="ja-JP"/>
    </w:rPr>
  </w:style>
  <w:style w:type="paragraph" w:customStyle="1" w:styleId="TxBrp48">
    <w:name w:val="TxBr_p48"/>
    <w:basedOn w:val="Normal"/>
    <w:rsid w:val="00981AC9"/>
    <w:pPr>
      <w:widowControl w:val="0"/>
      <w:tabs>
        <w:tab w:val="clear" w:pos="851"/>
        <w:tab w:val="clear" w:pos="1191"/>
        <w:tab w:val="clear" w:pos="1531"/>
        <w:tab w:val="left" w:pos="1213"/>
      </w:tabs>
      <w:autoSpaceDE w:val="0"/>
      <w:autoSpaceDN w:val="0"/>
      <w:adjustRightInd w:val="0"/>
      <w:spacing w:line="277" w:lineRule="atLeast"/>
    </w:pPr>
    <w:rPr>
      <w:rFonts w:ascii="Times New Roman" w:eastAsia="MS Mincho" w:hAnsi="Times New Roman"/>
      <w:sz w:val="24"/>
      <w:szCs w:val="24"/>
      <w:lang w:val="en-US" w:eastAsia="ja-JP"/>
    </w:rPr>
  </w:style>
  <w:style w:type="paragraph" w:customStyle="1" w:styleId="TxBrp49">
    <w:name w:val="TxBr_p49"/>
    <w:basedOn w:val="Normal"/>
    <w:rsid w:val="00981AC9"/>
    <w:pPr>
      <w:widowControl w:val="0"/>
      <w:tabs>
        <w:tab w:val="clear" w:pos="851"/>
        <w:tab w:val="clear" w:pos="1191"/>
        <w:tab w:val="clear" w:pos="1531"/>
        <w:tab w:val="left" w:pos="204"/>
      </w:tabs>
      <w:autoSpaceDE w:val="0"/>
      <w:autoSpaceDN w:val="0"/>
      <w:adjustRightInd w:val="0"/>
      <w:spacing w:line="277" w:lineRule="atLeast"/>
    </w:pPr>
    <w:rPr>
      <w:rFonts w:ascii="Times New Roman" w:eastAsia="MS Mincho" w:hAnsi="Times New Roman"/>
      <w:sz w:val="24"/>
      <w:szCs w:val="24"/>
      <w:lang w:val="en-US" w:eastAsia="ja-JP"/>
    </w:rPr>
  </w:style>
  <w:style w:type="paragraph" w:customStyle="1" w:styleId="TxBrp50">
    <w:name w:val="TxBr_p50"/>
    <w:basedOn w:val="Normal"/>
    <w:rsid w:val="00981AC9"/>
    <w:pPr>
      <w:widowControl w:val="0"/>
      <w:tabs>
        <w:tab w:val="clear" w:pos="851"/>
        <w:tab w:val="clear" w:pos="1191"/>
        <w:tab w:val="clear" w:pos="1531"/>
        <w:tab w:val="left" w:pos="1235"/>
      </w:tabs>
      <w:autoSpaceDE w:val="0"/>
      <w:autoSpaceDN w:val="0"/>
      <w:adjustRightInd w:val="0"/>
      <w:spacing w:line="481" w:lineRule="atLeast"/>
    </w:pPr>
    <w:rPr>
      <w:rFonts w:ascii="Times New Roman" w:eastAsia="MS Mincho" w:hAnsi="Times New Roman"/>
      <w:sz w:val="24"/>
      <w:szCs w:val="24"/>
      <w:lang w:val="en-US" w:eastAsia="ja-JP"/>
    </w:rPr>
  </w:style>
  <w:style w:type="paragraph" w:customStyle="1" w:styleId="TxBrp51">
    <w:name w:val="TxBr_p51"/>
    <w:basedOn w:val="Normal"/>
    <w:rsid w:val="00981AC9"/>
    <w:pPr>
      <w:widowControl w:val="0"/>
      <w:tabs>
        <w:tab w:val="clear" w:pos="851"/>
        <w:tab w:val="clear" w:pos="1191"/>
        <w:tab w:val="clear" w:pos="1531"/>
        <w:tab w:val="left" w:pos="1213"/>
        <w:tab w:val="left" w:pos="1621"/>
      </w:tabs>
      <w:autoSpaceDE w:val="0"/>
      <w:autoSpaceDN w:val="0"/>
      <w:adjustRightInd w:val="0"/>
      <w:spacing w:line="277" w:lineRule="atLeast"/>
      <w:ind w:left="1622" w:hanging="408"/>
    </w:pPr>
    <w:rPr>
      <w:rFonts w:ascii="Times New Roman" w:eastAsia="MS Mincho" w:hAnsi="Times New Roman"/>
      <w:sz w:val="24"/>
      <w:szCs w:val="24"/>
      <w:lang w:val="en-US" w:eastAsia="ja-JP"/>
    </w:rPr>
  </w:style>
  <w:style w:type="paragraph" w:customStyle="1" w:styleId="TxBrp52">
    <w:name w:val="TxBr_p52"/>
    <w:basedOn w:val="Normal"/>
    <w:rsid w:val="00981AC9"/>
    <w:pPr>
      <w:widowControl w:val="0"/>
      <w:tabs>
        <w:tab w:val="clear" w:pos="851"/>
        <w:tab w:val="clear" w:pos="1191"/>
        <w:tab w:val="clear" w:pos="1531"/>
        <w:tab w:val="left" w:pos="1133"/>
        <w:tab w:val="left" w:pos="1604"/>
      </w:tabs>
      <w:autoSpaceDE w:val="0"/>
      <w:autoSpaceDN w:val="0"/>
      <w:adjustRightInd w:val="0"/>
      <w:spacing w:line="240" w:lineRule="atLeast"/>
      <w:ind w:left="1605" w:hanging="471"/>
    </w:pPr>
    <w:rPr>
      <w:rFonts w:ascii="Times New Roman" w:eastAsia="MS Mincho" w:hAnsi="Times New Roman"/>
      <w:sz w:val="24"/>
      <w:szCs w:val="24"/>
      <w:lang w:val="en-US" w:eastAsia="ja-JP"/>
    </w:rPr>
  </w:style>
  <w:style w:type="paragraph" w:customStyle="1" w:styleId="TxBrp53">
    <w:name w:val="TxBr_p53"/>
    <w:basedOn w:val="Normal"/>
    <w:rsid w:val="00981AC9"/>
    <w:pPr>
      <w:widowControl w:val="0"/>
      <w:tabs>
        <w:tab w:val="clear" w:pos="851"/>
        <w:tab w:val="clear" w:pos="1191"/>
        <w:tab w:val="clear" w:pos="1531"/>
        <w:tab w:val="left" w:pos="1235"/>
        <w:tab w:val="left" w:pos="1621"/>
      </w:tabs>
      <w:autoSpaceDE w:val="0"/>
      <w:autoSpaceDN w:val="0"/>
      <w:adjustRightInd w:val="0"/>
      <w:spacing w:line="277" w:lineRule="atLeast"/>
      <w:ind w:left="1622" w:hanging="386"/>
      <w:jc w:val="left"/>
    </w:pPr>
    <w:rPr>
      <w:rFonts w:ascii="Times New Roman" w:eastAsia="MS Mincho" w:hAnsi="Times New Roman"/>
      <w:sz w:val="24"/>
      <w:szCs w:val="24"/>
      <w:lang w:val="en-US" w:eastAsia="ja-JP"/>
    </w:rPr>
  </w:style>
  <w:style w:type="paragraph" w:customStyle="1" w:styleId="TxBrc54">
    <w:name w:val="TxBr_c54"/>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p55">
    <w:name w:val="TxBr_p55"/>
    <w:basedOn w:val="Normal"/>
    <w:rsid w:val="00981AC9"/>
    <w:pPr>
      <w:widowControl w:val="0"/>
      <w:tabs>
        <w:tab w:val="clear" w:pos="851"/>
        <w:tab w:val="clear" w:pos="1191"/>
        <w:tab w:val="clear" w:pos="1531"/>
        <w:tab w:val="left" w:pos="204"/>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p56">
    <w:name w:val="TxBr_p56"/>
    <w:basedOn w:val="Normal"/>
    <w:rsid w:val="00981AC9"/>
    <w:pPr>
      <w:widowControl w:val="0"/>
      <w:tabs>
        <w:tab w:val="clear" w:pos="851"/>
        <w:tab w:val="clear" w:pos="1191"/>
        <w:tab w:val="clear" w:pos="1531"/>
        <w:tab w:val="left" w:pos="1235"/>
      </w:tabs>
      <w:autoSpaceDE w:val="0"/>
      <w:autoSpaceDN w:val="0"/>
      <w:adjustRightInd w:val="0"/>
      <w:spacing w:line="277" w:lineRule="atLeast"/>
    </w:pPr>
    <w:rPr>
      <w:rFonts w:ascii="Times New Roman" w:eastAsia="MS Mincho" w:hAnsi="Times New Roman"/>
      <w:sz w:val="24"/>
      <w:szCs w:val="24"/>
      <w:lang w:val="en-US" w:eastAsia="ja-JP"/>
    </w:rPr>
  </w:style>
  <w:style w:type="paragraph" w:customStyle="1" w:styleId="TxBrp57">
    <w:name w:val="TxBr_p57"/>
    <w:basedOn w:val="Normal"/>
    <w:rsid w:val="00981AC9"/>
    <w:pPr>
      <w:widowControl w:val="0"/>
      <w:tabs>
        <w:tab w:val="clear" w:pos="851"/>
        <w:tab w:val="clear" w:pos="1191"/>
        <w:tab w:val="clear" w:pos="1531"/>
        <w:tab w:val="left" w:pos="1621"/>
      </w:tabs>
      <w:autoSpaceDE w:val="0"/>
      <w:autoSpaceDN w:val="0"/>
      <w:adjustRightInd w:val="0"/>
      <w:spacing w:line="240" w:lineRule="atLeast"/>
      <w:ind w:left="319"/>
    </w:pPr>
    <w:rPr>
      <w:rFonts w:ascii="Times New Roman" w:eastAsia="MS Mincho" w:hAnsi="Times New Roman"/>
      <w:sz w:val="24"/>
      <w:szCs w:val="24"/>
      <w:lang w:val="en-US" w:eastAsia="ja-JP"/>
    </w:rPr>
  </w:style>
  <w:style w:type="paragraph" w:customStyle="1" w:styleId="TxBrp58">
    <w:name w:val="TxBr_p58"/>
    <w:basedOn w:val="Normal"/>
    <w:rsid w:val="00981AC9"/>
    <w:pPr>
      <w:widowControl w:val="0"/>
      <w:tabs>
        <w:tab w:val="clear" w:pos="851"/>
        <w:tab w:val="clear" w:pos="1191"/>
        <w:tab w:val="clear" w:pos="1531"/>
        <w:tab w:val="left" w:pos="1247"/>
        <w:tab w:val="left" w:pos="1627"/>
      </w:tabs>
      <w:autoSpaceDE w:val="0"/>
      <w:autoSpaceDN w:val="0"/>
      <w:adjustRightInd w:val="0"/>
      <w:spacing w:line="240" w:lineRule="atLeast"/>
      <w:ind w:left="1628" w:hanging="380"/>
      <w:jc w:val="left"/>
    </w:pPr>
    <w:rPr>
      <w:rFonts w:ascii="Times New Roman" w:eastAsia="MS Mincho" w:hAnsi="Times New Roman"/>
      <w:sz w:val="24"/>
      <w:szCs w:val="24"/>
      <w:lang w:val="en-US" w:eastAsia="ja-JP"/>
    </w:rPr>
  </w:style>
  <w:style w:type="paragraph" w:customStyle="1" w:styleId="TxBrp59">
    <w:name w:val="TxBr_p59"/>
    <w:basedOn w:val="Normal"/>
    <w:rsid w:val="00981AC9"/>
    <w:pPr>
      <w:widowControl w:val="0"/>
      <w:tabs>
        <w:tab w:val="clear" w:pos="851"/>
        <w:tab w:val="clear" w:pos="1191"/>
        <w:tab w:val="clear" w:pos="1531"/>
        <w:tab w:val="left" w:pos="1235"/>
      </w:tabs>
      <w:autoSpaceDE w:val="0"/>
      <w:autoSpaceDN w:val="0"/>
      <w:adjustRightInd w:val="0"/>
      <w:spacing w:line="266" w:lineRule="atLeast"/>
    </w:pPr>
    <w:rPr>
      <w:rFonts w:ascii="Times New Roman" w:eastAsia="MS Mincho" w:hAnsi="Times New Roman"/>
      <w:sz w:val="24"/>
      <w:szCs w:val="24"/>
      <w:lang w:val="en-US" w:eastAsia="ja-JP"/>
    </w:rPr>
  </w:style>
  <w:style w:type="paragraph" w:customStyle="1" w:styleId="TxBrc60">
    <w:name w:val="TxBr_c60"/>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p61">
    <w:name w:val="TxBr_p61"/>
    <w:basedOn w:val="Normal"/>
    <w:rsid w:val="00981AC9"/>
    <w:pPr>
      <w:widowControl w:val="0"/>
      <w:tabs>
        <w:tab w:val="clear" w:pos="851"/>
        <w:tab w:val="clear" w:pos="1191"/>
        <w:tab w:val="clear" w:pos="1531"/>
        <w:tab w:val="left" w:pos="986"/>
      </w:tabs>
      <w:autoSpaceDE w:val="0"/>
      <w:autoSpaceDN w:val="0"/>
      <w:adjustRightInd w:val="0"/>
      <w:spacing w:line="277" w:lineRule="atLeast"/>
      <w:ind w:firstLine="987"/>
    </w:pPr>
    <w:rPr>
      <w:rFonts w:ascii="Times New Roman" w:eastAsia="MS Mincho" w:hAnsi="Times New Roman"/>
      <w:sz w:val="24"/>
      <w:szCs w:val="24"/>
      <w:lang w:val="en-US" w:eastAsia="ja-JP"/>
    </w:rPr>
  </w:style>
  <w:style w:type="paragraph" w:customStyle="1" w:styleId="TxBrc62">
    <w:name w:val="TxBr_c62"/>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c63">
    <w:name w:val="TxBr_c63"/>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p65">
    <w:name w:val="TxBr_p65"/>
    <w:basedOn w:val="Normal"/>
    <w:rsid w:val="00981AC9"/>
    <w:pPr>
      <w:widowControl w:val="0"/>
      <w:tabs>
        <w:tab w:val="clear" w:pos="851"/>
        <w:tab w:val="clear" w:pos="1191"/>
        <w:tab w:val="clear" w:pos="1531"/>
        <w:tab w:val="left" w:pos="1235"/>
        <w:tab w:val="left" w:pos="1802"/>
      </w:tabs>
      <w:autoSpaceDE w:val="0"/>
      <w:autoSpaceDN w:val="0"/>
      <w:adjustRightInd w:val="0"/>
      <w:spacing w:line="277" w:lineRule="atLeast"/>
      <w:ind w:left="1803" w:hanging="567"/>
    </w:pPr>
    <w:rPr>
      <w:rFonts w:ascii="Times New Roman" w:eastAsia="MS Mincho" w:hAnsi="Times New Roman"/>
      <w:sz w:val="24"/>
      <w:szCs w:val="24"/>
      <w:lang w:val="en-US" w:eastAsia="ja-JP"/>
    </w:rPr>
  </w:style>
  <w:style w:type="paragraph" w:customStyle="1" w:styleId="TxBrp66">
    <w:name w:val="TxBr_p66"/>
    <w:basedOn w:val="Normal"/>
    <w:rsid w:val="00981AC9"/>
    <w:pPr>
      <w:widowControl w:val="0"/>
      <w:tabs>
        <w:tab w:val="clear" w:pos="851"/>
        <w:tab w:val="clear" w:pos="1191"/>
        <w:tab w:val="clear" w:pos="1531"/>
        <w:tab w:val="left" w:pos="1802"/>
      </w:tabs>
      <w:autoSpaceDE w:val="0"/>
      <w:autoSpaceDN w:val="0"/>
      <w:adjustRightInd w:val="0"/>
      <w:spacing w:line="240" w:lineRule="atLeast"/>
      <w:ind w:left="500"/>
    </w:pPr>
    <w:rPr>
      <w:rFonts w:ascii="Times New Roman" w:eastAsia="MS Mincho" w:hAnsi="Times New Roman"/>
      <w:sz w:val="24"/>
      <w:szCs w:val="24"/>
      <w:lang w:val="en-US" w:eastAsia="ja-JP"/>
    </w:rPr>
  </w:style>
  <w:style w:type="paragraph" w:customStyle="1" w:styleId="TxBrp67">
    <w:name w:val="TxBr_p67"/>
    <w:basedOn w:val="Normal"/>
    <w:rsid w:val="00981AC9"/>
    <w:pPr>
      <w:widowControl w:val="0"/>
      <w:tabs>
        <w:tab w:val="clear" w:pos="851"/>
        <w:tab w:val="clear" w:pos="1191"/>
        <w:tab w:val="clear" w:pos="1531"/>
        <w:tab w:val="left" w:pos="986"/>
        <w:tab w:val="left" w:pos="1462"/>
      </w:tabs>
      <w:autoSpaceDE w:val="0"/>
      <w:autoSpaceDN w:val="0"/>
      <w:adjustRightInd w:val="0"/>
      <w:spacing w:line="277" w:lineRule="atLeast"/>
      <w:ind w:left="1463" w:hanging="476"/>
    </w:pPr>
    <w:rPr>
      <w:rFonts w:ascii="Times New Roman" w:eastAsia="MS Mincho" w:hAnsi="Times New Roman"/>
      <w:sz w:val="24"/>
      <w:szCs w:val="24"/>
      <w:lang w:val="en-US" w:eastAsia="ja-JP"/>
    </w:rPr>
  </w:style>
  <w:style w:type="paragraph" w:customStyle="1" w:styleId="TxBrp68">
    <w:name w:val="TxBr_p68"/>
    <w:basedOn w:val="Normal"/>
    <w:rsid w:val="00981AC9"/>
    <w:pPr>
      <w:widowControl w:val="0"/>
      <w:tabs>
        <w:tab w:val="clear" w:pos="851"/>
        <w:tab w:val="clear" w:pos="1191"/>
        <w:tab w:val="clear" w:pos="1531"/>
        <w:tab w:val="left" w:pos="986"/>
        <w:tab w:val="left" w:pos="1462"/>
      </w:tabs>
      <w:autoSpaceDE w:val="0"/>
      <w:autoSpaceDN w:val="0"/>
      <w:adjustRightInd w:val="0"/>
      <w:spacing w:line="240" w:lineRule="atLeast"/>
      <w:ind w:left="1463" w:hanging="476"/>
      <w:jc w:val="left"/>
    </w:pPr>
    <w:rPr>
      <w:rFonts w:ascii="Times New Roman" w:eastAsia="MS Mincho" w:hAnsi="Times New Roman"/>
      <w:sz w:val="24"/>
      <w:szCs w:val="24"/>
      <w:lang w:val="en-US" w:eastAsia="ja-JP"/>
    </w:rPr>
  </w:style>
  <w:style w:type="paragraph" w:customStyle="1" w:styleId="TxBrc69">
    <w:name w:val="TxBr_c69"/>
    <w:basedOn w:val="Normal"/>
    <w:rsid w:val="00981AC9"/>
    <w:pPr>
      <w:widowControl w:val="0"/>
      <w:tabs>
        <w:tab w:val="clear" w:pos="851"/>
        <w:tab w:val="clear" w:pos="1191"/>
        <w:tab w:val="clear" w:pos="1531"/>
      </w:tabs>
      <w:autoSpaceDE w:val="0"/>
      <w:autoSpaceDN w:val="0"/>
      <w:adjustRightInd w:val="0"/>
      <w:spacing w:line="240" w:lineRule="atLeast"/>
      <w:jc w:val="center"/>
    </w:pPr>
    <w:rPr>
      <w:rFonts w:ascii="Times New Roman" w:eastAsia="MS Mincho" w:hAnsi="Times New Roman"/>
      <w:sz w:val="24"/>
      <w:szCs w:val="24"/>
      <w:lang w:val="en-US" w:eastAsia="ja-JP"/>
    </w:rPr>
  </w:style>
  <w:style w:type="paragraph" w:customStyle="1" w:styleId="TxBrp70">
    <w:name w:val="TxBr_p70"/>
    <w:basedOn w:val="Normal"/>
    <w:rsid w:val="00981AC9"/>
    <w:pPr>
      <w:widowControl w:val="0"/>
      <w:tabs>
        <w:tab w:val="clear" w:pos="851"/>
        <w:tab w:val="clear" w:pos="1191"/>
        <w:tab w:val="clear" w:pos="1531"/>
        <w:tab w:val="left" w:pos="566"/>
      </w:tabs>
      <w:autoSpaceDE w:val="0"/>
      <w:autoSpaceDN w:val="0"/>
      <w:adjustRightInd w:val="0"/>
      <w:spacing w:line="277" w:lineRule="atLeast"/>
      <w:ind w:left="736" w:hanging="566"/>
      <w:jc w:val="left"/>
    </w:pPr>
    <w:rPr>
      <w:rFonts w:ascii="Times New Roman" w:eastAsia="MS Mincho" w:hAnsi="Times New Roman"/>
      <w:sz w:val="24"/>
      <w:szCs w:val="24"/>
      <w:lang w:val="en-US" w:eastAsia="ja-JP"/>
    </w:rPr>
  </w:style>
  <w:style w:type="paragraph" w:customStyle="1" w:styleId="TxBrp71">
    <w:name w:val="TxBr_p71"/>
    <w:basedOn w:val="Normal"/>
    <w:rsid w:val="00981AC9"/>
    <w:pPr>
      <w:widowControl w:val="0"/>
      <w:tabs>
        <w:tab w:val="clear" w:pos="851"/>
        <w:tab w:val="clear" w:pos="1191"/>
        <w:tab w:val="clear" w:pos="1531"/>
        <w:tab w:val="left" w:pos="986"/>
      </w:tabs>
      <w:autoSpaceDE w:val="0"/>
      <w:autoSpaceDN w:val="0"/>
      <w:adjustRightInd w:val="0"/>
      <w:spacing w:line="277" w:lineRule="atLeast"/>
      <w:ind w:left="987" w:hanging="420"/>
      <w:jc w:val="left"/>
    </w:pPr>
    <w:rPr>
      <w:rFonts w:ascii="Times New Roman" w:eastAsia="MS Mincho" w:hAnsi="Times New Roman"/>
      <w:sz w:val="24"/>
      <w:szCs w:val="24"/>
      <w:lang w:val="en-US" w:eastAsia="ja-JP"/>
    </w:rPr>
  </w:style>
  <w:style w:type="paragraph" w:customStyle="1" w:styleId="TxBrp72">
    <w:name w:val="TxBr_p72"/>
    <w:basedOn w:val="Normal"/>
    <w:rsid w:val="00981AC9"/>
    <w:pPr>
      <w:widowControl w:val="0"/>
      <w:tabs>
        <w:tab w:val="clear" w:pos="851"/>
        <w:tab w:val="clear" w:pos="1191"/>
        <w:tab w:val="clear" w:pos="1531"/>
        <w:tab w:val="left" w:pos="566"/>
        <w:tab w:val="left" w:pos="986"/>
      </w:tabs>
      <w:autoSpaceDE w:val="0"/>
      <w:autoSpaceDN w:val="0"/>
      <w:adjustRightInd w:val="0"/>
      <w:spacing w:line="357" w:lineRule="atLeast"/>
      <w:ind w:left="987" w:hanging="420"/>
      <w:jc w:val="left"/>
    </w:pPr>
    <w:rPr>
      <w:rFonts w:ascii="Times New Roman" w:eastAsia="MS Mincho" w:hAnsi="Times New Roman"/>
      <w:sz w:val="24"/>
      <w:szCs w:val="24"/>
      <w:lang w:val="en-US" w:eastAsia="ja-JP"/>
    </w:rPr>
  </w:style>
  <w:style w:type="paragraph" w:customStyle="1" w:styleId="TxBrp73">
    <w:name w:val="TxBr_p73"/>
    <w:basedOn w:val="Normal"/>
    <w:rsid w:val="00981AC9"/>
    <w:pPr>
      <w:widowControl w:val="0"/>
      <w:tabs>
        <w:tab w:val="clear" w:pos="851"/>
        <w:tab w:val="clear" w:pos="1191"/>
        <w:tab w:val="clear" w:pos="1531"/>
        <w:tab w:val="left" w:pos="1802"/>
      </w:tabs>
      <w:autoSpaceDE w:val="0"/>
      <w:autoSpaceDN w:val="0"/>
      <w:adjustRightInd w:val="0"/>
      <w:spacing w:line="277" w:lineRule="atLeast"/>
      <w:ind w:left="2189" w:hanging="386"/>
      <w:jc w:val="left"/>
    </w:pPr>
    <w:rPr>
      <w:rFonts w:ascii="Times New Roman" w:eastAsia="MS Mincho" w:hAnsi="Times New Roman"/>
      <w:sz w:val="24"/>
      <w:szCs w:val="24"/>
      <w:lang w:val="en-US" w:eastAsia="ja-JP"/>
    </w:rPr>
  </w:style>
  <w:style w:type="paragraph" w:customStyle="1" w:styleId="TxBrp74">
    <w:name w:val="TxBr_p74"/>
    <w:basedOn w:val="Normal"/>
    <w:rsid w:val="00981AC9"/>
    <w:pPr>
      <w:widowControl w:val="0"/>
      <w:tabs>
        <w:tab w:val="clear" w:pos="851"/>
        <w:tab w:val="clear" w:pos="1191"/>
        <w:tab w:val="clear" w:pos="1531"/>
        <w:tab w:val="left" w:pos="986"/>
        <w:tab w:val="left" w:pos="1400"/>
      </w:tabs>
      <w:autoSpaceDE w:val="0"/>
      <w:autoSpaceDN w:val="0"/>
      <w:adjustRightInd w:val="0"/>
      <w:spacing w:line="277" w:lineRule="atLeast"/>
      <w:ind w:left="1401" w:hanging="414"/>
    </w:pPr>
    <w:rPr>
      <w:rFonts w:ascii="Times New Roman" w:eastAsia="MS Mincho" w:hAnsi="Times New Roman"/>
      <w:sz w:val="24"/>
      <w:szCs w:val="24"/>
      <w:lang w:val="en-US" w:eastAsia="ja-JP"/>
    </w:rPr>
  </w:style>
  <w:style w:type="paragraph" w:customStyle="1" w:styleId="TxBrt75">
    <w:name w:val="TxBr_t75"/>
    <w:basedOn w:val="Normal"/>
    <w:rsid w:val="00981AC9"/>
    <w:pPr>
      <w:widowControl w:val="0"/>
      <w:tabs>
        <w:tab w:val="clear" w:pos="851"/>
        <w:tab w:val="clear" w:pos="1191"/>
        <w:tab w:val="clear" w:pos="1531"/>
      </w:tabs>
      <w:autoSpaceDE w:val="0"/>
      <w:autoSpaceDN w:val="0"/>
      <w:adjustRightInd w:val="0"/>
      <w:spacing w:line="481" w:lineRule="atLeast"/>
      <w:jc w:val="left"/>
    </w:pPr>
    <w:rPr>
      <w:rFonts w:ascii="Times New Roman" w:eastAsia="MS Mincho" w:hAnsi="Times New Roman"/>
      <w:sz w:val="24"/>
      <w:szCs w:val="24"/>
      <w:lang w:val="en-US" w:eastAsia="ja-JP"/>
    </w:rPr>
  </w:style>
  <w:style w:type="paragraph" w:customStyle="1" w:styleId="TxBrp77">
    <w:name w:val="TxBr_p77"/>
    <w:basedOn w:val="Normal"/>
    <w:rsid w:val="00981AC9"/>
    <w:pPr>
      <w:widowControl w:val="0"/>
      <w:tabs>
        <w:tab w:val="clear" w:pos="851"/>
        <w:tab w:val="clear" w:pos="1191"/>
        <w:tab w:val="clear" w:pos="1531"/>
        <w:tab w:val="left" w:pos="1252"/>
      </w:tabs>
      <w:autoSpaceDE w:val="0"/>
      <w:autoSpaceDN w:val="0"/>
      <w:adjustRightInd w:val="0"/>
      <w:spacing w:line="289" w:lineRule="atLeast"/>
      <w:jc w:val="left"/>
    </w:pPr>
    <w:rPr>
      <w:rFonts w:ascii="Times New Roman" w:eastAsia="MS Mincho" w:hAnsi="Times New Roman"/>
      <w:sz w:val="24"/>
      <w:szCs w:val="24"/>
      <w:lang w:val="en-US" w:eastAsia="ja-JP"/>
    </w:rPr>
  </w:style>
  <w:style w:type="paragraph" w:customStyle="1" w:styleId="TxBrp79">
    <w:name w:val="TxBr_p79"/>
    <w:basedOn w:val="Normal"/>
    <w:rsid w:val="00981AC9"/>
    <w:pPr>
      <w:widowControl w:val="0"/>
      <w:tabs>
        <w:tab w:val="clear" w:pos="851"/>
        <w:tab w:val="clear" w:pos="1191"/>
        <w:tab w:val="clear" w:pos="1531"/>
        <w:tab w:val="left" w:pos="1235"/>
      </w:tabs>
      <w:autoSpaceDE w:val="0"/>
      <w:autoSpaceDN w:val="0"/>
      <w:adjustRightInd w:val="0"/>
      <w:spacing w:line="266" w:lineRule="atLeast"/>
      <w:jc w:val="left"/>
    </w:pPr>
    <w:rPr>
      <w:rFonts w:ascii="Times New Roman" w:eastAsia="MS Mincho" w:hAnsi="Times New Roman"/>
      <w:sz w:val="24"/>
      <w:szCs w:val="24"/>
      <w:lang w:val="en-US" w:eastAsia="ja-JP"/>
    </w:rPr>
  </w:style>
  <w:style w:type="paragraph" w:customStyle="1" w:styleId="TxBrp83">
    <w:name w:val="TxBr_p83"/>
    <w:basedOn w:val="Normal"/>
    <w:rsid w:val="00981AC9"/>
    <w:pPr>
      <w:widowControl w:val="0"/>
      <w:tabs>
        <w:tab w:val="clear" w:pos="851"/>
        <w:tab w:val="clear" w:pos="1191"/>
        <w:tab w:val="clear" w:pos="1531"/>
        <w:tab w:val="left" w:pos="1235"/>
        <w:tab w:val="left" w:pos="1802"/>
      </w:tabs>
      <w:autoSpaceDE w:val="0"/>
      <w:autoSpaceDN w:val="0"/>
      <w:adjustRightInd w:val="0"/>
      <w:spacing w:line="277" w:lineRule="atLeast"/>
      <w:ind w:left="1803" w:hanging="567"/>
      <w:jc w:val="left"/>
    </w:pPr>
    <w:rPr>
      <w:rFonts w:ascii="Times New Roman" w:eastAsia="MS Mincho" w:hAnsi="Times New Roman"/>
      <w:sz w:val="24"/>
      <w:szCs w:val="24"/>
      <w:lang w:val="en-US" w:eastAsia="ja-JP"/>
    </w:rPr>
  </w:style>
  <w:style w:type="paragraph" w:customStyle="1" w:styleId="TxBrt80">
    <w:name w:val="TxBr_t80"/>
    <w:basedOn w:val="Normal"/>
    <w:rsid w:val="00981AC9"/>
    <w:pPr>
      <w:widowControl w:val="0"/>
      <w:tabs>
        <w:tab w:val="clear" w:pos="851"/>
        <w:tab w:val="clear" w:pos="1191"/>
        <w:tab w:val="clear" w:pos="1531"/>
      </w:tabs>
      <w:autoSpaceDE w:val="0"/>
      <w:autoSpaceDN w:val="0"/>
      <w:adjustRightInd w:val="0"/>
      <w:spacing w:line="277" w:lineRule="atLeast"/>
      <w:jc w:val="left"/>
    </w:pPr>
    <w:rPr>
      <w:rFonts w:ascii="Times New Roman" w:eastAsia="MS Mincho" w:hAnsi="Times New Roman"/>
      <w:sz w:val="24"/>
      <w:szCs w:val="24"/>
      <w:lang w:val="en-US" w:eastAsia="ja-JP"/>
    </w:rPr>
  </w:style>
  <w:style w:type="paragraph" w:customStyle="1" w:styleId="TxBrt81">
    <w:name w:val="TxBr_t81"/>
    <w:basedOn w:val="Normal"/>
    <w:rsid w:val="00981AC9"/>
    <w:pPr>
      <w:widowControl w:val="0"/>
      <w:tabs>
        <w:tab w:val="clear" w:pos="851"/>
        <w:tab w:val="clear" w:pos="1191"/>
        <w:tab w:val="clear" w:pos="1531"/>
      </w:tabs>
      <w:autoSpaceDE w:val="0"/>
      <w:autoSpaceDN w:val="0"/>
      <w:adjustRightInd w:val="0"/>
      <w:spacing w:line="277" w:lineRule="atLeast"/>
      <w:jc w:val="left"/>
    </w:pPr>
    <w:rPr>
      <w:rFonts w:ascii="Times New Roman" w:eastAsia="MS Mincho" w:hAnsi="Times New Roman"/>
      <w:sz w:val="24"/>
      <w:szCs w:val="24"/>
      <w:lang w:val="en-US" w:eastAsia="ja-JP"/>
    </w:rPr>
  </w:style>
  <w:style w:type="paragraph" w:customStyle="1" w:styleId="TxBrt82">
    <w:name w:val="TxBr_t82"/>
    <w:basedOn w:val="Normal"/>
    <w:rsid w:val="00981AC9"/>
    <w:pPr>
      <w:widowControl w:val="0"/>
      <w:tabs>
        <w:tab w:val="clear" w:pos="851"/>
        <w:tab w:val="clear" w:pos="1191"/>
        <w:tab w:val="clear" w:pos="1531"/>
      </w:tabs>
      <w:autoSpaceDE w:val="0"/>
      <w:autoSpaceDN w:val="0"/>
      <w:adjustRightInd w:val="0"/>
      <w:spacing w:line="240" w:lineRule="atLeast"/>
      <w:jc w:val="left"/>
    </w:pPr>
    <w:rPr>
      <w:rFonts w:ascii="Times New Roman" w:eastAsia="MS Mincho" w:hAnsi="Times New Roman"/>
      <w:sz w:val="24"/>
      <w:szCs w:val="24"/>
      <w:lang w:val="en-US" w:eastAsia="ja-JP"/>
    </w:rPr>
  </w:style>
  <w:style w:type="paragraph" w:customStyle="1" w:styleId="TxBrp85">
    <w:name w:val="TxBr_p85"/>
    <w:basedOn w:val="Normal"/>
    <w:rsid w:val="00981AC9"/>
    <w:pPr>
      <w:widowControl w:val="0"/>
      <w:tabs>
        <w:tab w:val="clear" w:pos="851"/>
        <w:tab w:val="clear" w:pos="1191"/>
        <w:tab w:val="clear" w:pos="1531"/>
        <w:tab w:val="left" w:pos="2188"/>
      </w:tabs>
      <w:autoSpaceDE w:val="0"/>
      <w:autoSpaceDN w:val="0"/>
      <w:adjustRightInd w:val="0"/>
      <w:spacing w:line="277" w:lineRule="atLeast"/>
      <w:ind w:left="886"/>
      <w:jc w:val="left"/>
    </w:pPr>
    <w:rPr>
      <w:rFonts w:ascii="Times New Roman" w:eastAsia="MS Mincho" w:hAnsi="Times New Roman"/>
      <w:sz w:val="24"/>
      <w:szCs w:val="24"/>
      <w:lang w:val="en-US" w:eastAsia="ja-JP"/>
    </w:rPr>
  </w:style>
  <w:style w:type="paragraph" w:customStyle="1" w:styleId="TxBrp86">
    <w:name w:val="TxBr_p86"/>
    <w:basedOn w:val="Normal"/>
    <w:rsid w:val="00981AC9"/>
    <w:pPr>
      <w:widowControl w:val="0"/>
      <w:tabs>
        <w:tab w:val="clear" w:pos="851"/>
        <w:tab w:val="clear" w:pos="1191"/>
        <w:tab w:val="clear" w:pos="1531"/>
        <w:tab w:val="left" w:pos="1235"/>
        <w:tab w:val="left" w:pos="1621"/>
      </w:tabs>
      <w:autoSpaceDE w:val="0"/>
      <w:autoSpaceDN w:val="0"/>
      <w:adjustRightInd w:val="0"/>
      <w:spacing w:line="481" w:lineRule="atLeast"/>
      <w:ind w:left="1622" w:hanging="386"/>
      <w:jc w:val="left"/>
    </w:pPr>
    <w:rPr>
      <w:rFonts w:ascii="Times New Roman" w:eastAsia="MS Mincho" w:hAnsi="Times New Roman"/>
      <w:sz w:val="24"/>
      <w:szCs w:val="24"/>
      <w:lang w:val="en-US" w:eastAsia="ja-JP"/>
    </w:rPr>
  </w:style>
  <w:style w:type="paragraph" w:customStyle="1" w:styleId="TxBrp88">
    <w:name w:val="TxBr_p88"/>
    <w:basedOn w:val="Normal"/>
    <w:rsid w:val="00981AC9"/>
    <w:pPr>
      <w:widowControl w:val="0"/>
      <w:tabs>
        <w:tab w:val="clear" w:pos="851"/>
        <w:tab w:val="clear" w:pos="1191"/>
        <w:tab w:val="clear" w:pos="1531"/>
        <w:tab w:val="left" w:pos="1627"/>
      </w:tabs>
      <w:autoSpaceDE w:val="0"/>
      <w:autoSpaceDN w:val="0"/>
      <w:adjustRightInd w:val="0"/>
      <w:spacing w:line="240" w:lineRule="atLeast"/>
      <w:ind w:left="325"/>
      <w:jc w:val="left"/>
    </w:pPr>
    <w:rPr>
      <w:rFonts w:ascii="Times New Roman" w:eastAsia="MS Mincho" w:hAnsi="Times New Roman"/>
      <w:sz w:val="24"/>
      <w:szCs w:val="24"/>
      <w:lang w:val="en-US" w:eastAsia="ja-JP"/>
    </w:rPr>
  </w:style>
  <w:style w:type="paragraph" w:styleId="TOCHeading">
    <w:name w:val="TOC Heading"/>
    <w:basedOn w:val="Heading1"/>
    <w:next w:val="Normal"/>
    <w:uiPriority w:val="39"/>
    <w:semiHidden/>
    <w:unhideWhenUsed/>
    <w:qFormat/>
    <w:rsid w:val="00C5217C"/>
    <w:pPr>
      <w:keepLines/>
      <w:tabs>
        <w:tab w:val="clear" w:pos="851"/>
        <w:tab w:val="clear" w:pos="1191"/>
        <w:tab w:val="clear" w:pos="1531"/>
      </w:tabs>
      <w:spacing w:before="480" w:after="0" w:line="276" w:lineRule="auto"/>
      <w:jc w:val="left"/>
      <w:outlineLvl w:val="9"/>
    </w:pPr>
    <w:rPr>
      <w:rFonts w:ascii="Cambria" w:hAnsi="Cambria"/>
      <w:bCs/>
      <w:caps w:val="0"/>
      <w:color w:val="365F91"/>
      <w:kern w:val="0"/>
      <w:sz w:val="28"/>
      <w:szCs w:val="28"/>
      <w:lang w:val="en-US"/>
    </w:rPr>
  </w:style>
  <w:style w:type="character" w:styleId="Hyperlink">
    <w:name w:val="Hyperlink"/>
    <w:basedOn w:val="DefaultParagraphFont"/>
    <w:uiPriority w:val="99"/>
    <w:unhideWhenUsed/>
    <w:rsid w:val="00C5217C"/>
    <w:rPr>
      <w:color w:val="0000FF"/>
      <w:u w:val="single"/>
    </w:rPr>
  </w:style>
  <w:style w:type="character" w:customStyle="1" w:styleId="FooterChar">
    <w:name w:val="Footer Char"/>
    <w:basedOn w:val="DefaultParagraphFont"/>
    <w:link w:val="Footer"/>
    <w:uiPriority w:val="99"/>
    <w:rsid w:val="00C5217C"/>
    <w:rPr>
      <w:rFonts w:ascii="Times" w:hAnsi="Times"/>
      <w:sz w:val="22"/>
      <w:lang w:val="en-GB"/>
    </w:rPr>
  </w:style>
  <w:style w:type="paragraph" w:styleId="TOC6">
    <w:name w:val="toc 6"/>
    <w:basedOn w:val="Normal"/>
    <w:next w:val="Normal"/>
    <w:autoRedefine/>
    <w:uiPriority w:val="39"/>
    <w:unhideWhenUsed/>
    <w:rsid w:val="009663E9"/>
    <w:pPr>
      <w:tabs>
        <w:tab w:val="clear" w:pos="851"/>
        <w:tab w:val="clear" w:pos="1191"/>
        <w:tab w:val="clear" w:pos="1531"/>
      </w:tabs>
      <w:spacing w:after="100" w:line="276" w:lineRule="auto"/>
      <w:ind w:left="1100"/>
      <w:jc w:val="left"/>
    </w:pPr>
    <w:rPr>
      <w:rFonts w:ascii="Calibri" w:hAnsi="Calibri"/>
      <w:szCs w:val="22"/>
      <w:lang w:val="en-US"/>
    </w:rPr>
  </w:style>
  <w:style w:type="paragraph" w:styleId="TOC7">
    <w:name w:val="toc 7"/>
    <w:basedOn w:val="Normal"/>
    <w:next w:val="Normal"/>
    <w:autoRedefine/>
    <w:uiPriority w:val="39"/>
    <w:unhideWhenUsed/>
    <w:rsid w:val="009663E9"/>
    <w:pPr>
      <w:tabs>
        <w:tab w:val="clear" w:pos="851"/>
        <w:tab w:val="clear" w:pos="1191"/>
        <w:tab w:val="clear" w:pos="1531"/>
      </w:tabs>
      <w:spacing w:after="100" w:line="276" w:lineRule="auto"/>
      <w:ind w:left="1320"/>
      <w:jc w:val="left"/>
    </w:pPr>
    <w:rPr>
      <w:rFonts w:ascii="Calibri" w:hAnsi="Calibri"/>
      <w:szCs w:val="22"/>
      <w:lang w:val="en-US"/>
    </w:rPr>
  </w:style>
  <w:style w:type="paragraph" w:styleId="TOC8">
    <w:name w:val="toc 8"/>
    <w:basedOn w:val="Normal"/>
    <w:next w:val="Normal"/>
    <w:autoRedefine/>
    <w:uiPriority w:val="39"/>
    <w:unhideWhenUsed/>
    <w:rsid w:val="009663E9"/>
    <w:pPr>
      <w:tabs>
        <w:tab w:val="clear" w:pos="851"/>
        <w:tab w:val="clear" w:pos="1191"/>
        <w:tab w:val="clear" w:pos="1531"/>
      </w:tabs>
      <w:spacing w:after="100" w:line="276" w:lineRule="auto"/>
      <w:ind w:left="1540"/>
      <w:jc w:val="left"/>
    </w:pPr>
    <w:rPr>
      <w:rFonts w:ascii="Calibri" w:hAnsi="Calibri"/>
      <w:szCs w:val="22"/>
      <w:lang w:val="en-US"/>
    </w:rPr>
  </w:style>
  <w:style w:type="paragraph" w:styleId="TOC9">
    <w:name w:val="toc 9"/>
    <w:basedOn w:val="Normal"/>
    <w:next w:val="Normal"/>
    <w:autoRedefine/>
    <w:uiPriority w:val="39"/>
    <w:unhideWhenUsed/>
    <w:rsid w:val="009663E9"/>
    <w:pPr>
      <w:tabs>
        <w:tab w:val="clear" w:pos="851"/>
        <w:tab w:val="clear" w:pos="1191"/>
        <w:tab w:val="clear" w:pos="1531"/>
      </w:tabs>
      <w:spacing w:after="100" w:line="276" w:lineRule="auto"/>
      <w:ind w:left="1760"/>
      <w:jc w:val="left"/>
    </w:pPr>
    <w:rPr>
      <w:rFonts w:ascii="Calibri" w:hAnsi="Calibri"/>
      <w:szCs w:val="22"/>
      <w:lang w:val="en-US"/>
    </w:rPr>
  </w:style>
  <w:style w:type="paragraph" w:styleId="ListParagraph">
    <w:name w:val="List Paragraph"/>
    <w:basedOn w:val="Normal"/>
    <w:uiPriority w:val="34"/>
    <w:qFormat/>
    <w:rsid w:val="003051C9"/>
    <w:pPr>
      <w:ind w:left="720"/>
    </w:pPr>
  </w:style>
  <w:style w:type="character" w:styleId="CommentReference">
    <w:name w:val="annotation reference"/>
    <w:basedOn w:val="DefaultParagraphFont"/>
    <w:rsid w:val="00270402"/>
    <w:rPr>
      <w:sz w:val="16"/>
      <w:szCs w:val="16"/>
    </w:rPr>
  </w:style>
  <w:style w:type="paragraph" w:styleId="CommentText">
    <w:name w:val="annotation text"/>
    <w:basedOn w:val="Normal"/>
    <w:link w:val="CommentTextChar"/>
    <w:rsid w:val="00270402"/>
    <w:rPr>
      <w:sz w:val="20"/>
    </w:rPr>
  </w:style>
  <w:style w:type="character" w:customStyle="1" w:styleId="CommentTextChar">
    <w:name w:val="Comment Text Char"/>
    <w:basedOn w:val="DefaultParagraphFont"/>
    <w:link w:val="CommentText"/>
    <w:rsid w:val="00270402"/>
    <w:rPr>
      <w:rFonts w:ascii="Times" w:hAnsi="Times"/>
      <w:lang w:eastAsia="en-US"/>
    </w:rPr>
  </w:style>
  <w:style w:type="paragraph" w:styleId="CommentSubject">
    <w:name w:val="annotation subject"/>
    <w:basedOn w:val="CommentText"/>
    <w:next w:val="CommentText"/>
    <w:link w:val="CommentSubjectChar"/>
    <w:rsid w:val="00270402"/>
    <w:rPr>
      <w:b/>
      <w:bCs/>
    </w:rPr>
  </w:style>
  <w:style w:type="character" w:customStyle="1" w:styleId="CommentSubjectChar">
    <w:name w:val="Comment Subject Char"/>
    <w:basedOn w:val="CommentTextChar"/>
    <w:link w:val="CommentSubject"/>
    <w:rsid w:val="00270402"/>
    <w:rPr>
      <w:rFonts w:ascii="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er" Target="footer3.xml"/><Relationship Id="rId19" Type="http://schemas.openxmlformats.org/officeDocument/2006/relationships/image" Target="media/image8.emf"/><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footer" Target="footer4.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BE08-CC23-4933-AC39-3E4E942A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141796</Words>
  <Characters>80825</Characters>
  <Application>Microsoft Office Word</Application>
  <DocSecurity>0</DocSecurity>
  <Lines>673</Lines>
  <Paragraphs>444</Paragraphs>
  <ScaleCrop>false</ScaleCrop>
  <HeadingPairs>
    <vt:vector size="2" baseType="variant">
      <vt:variant>
        <vt:lpstr>Title</vt:lpstr>
      </vt:variant>
      <vt:variant>
        <vt:i4>1</vt:i4>
      </vt:variant>
    </vt:vector>
  </HeadingPairs>
  <TitlesOfParts>
    <vt:vector size="1" baseType="lpstr">
      <vt:lpstr>Introduction</vt:lpstr>
    </vt:vector>
  </TitlesOfParts>
  <Company>IEA</Company>
  <LinksUpToDate>false</LinksUpToDate>
  <CharactersWithSpaces>222177</CharactersWithSpaces>
  <SharedDoc>false</SharedDoc>
  <HLinks>
    <vt:vector size="2016" baseType="variant">
      <vt:variant>
        <vt:i4>1507377</vt:i4>
      </vt:variant>
      <vt:variant>
        <vt:i4>2156</vt:i4>
      </vt:variant>
      <vt:variant>
        <vt:i4>0</vt:i4>
      </vt:variant>
      <vt:variant>
        <vt:i4>5</vt:i4>
      </vt:variant>
      <vt:variant>
        <vt:lpwstr/>
      </vt:variant>
      <vt:variant>
        <vt:lpwstr>_Toc173668594</vt:lpwstr>
      </vt:variant>
      <vt:variant>
        <vt:i4>1507377</vt:i4>
      </vt:variant>
      <vt:variant>
        <vt:i4>2150</vt:i4>
      </vt:variant>
      <vt:variant>
        <vt:i4>0</vt:i4>
      </vt:variant>
      <vt:variant>
        <vt:i4>5</vt:i4>
      </vt:variant>
      <vt:variant>
        <vt:lpwstr/>
      </vt:variant>
      <vt:variant>
        <vt:lpwstr>_Toc173668593</vt:lpwstr>
      </vt:variant>
      <vt:variant>
        <vt:i4>1507377</vt:i4>
      </vt:variant>
      <vt:variant>
        <vt:i4>2144</vt:i4>
      </vt:variant>
      <vt:variant>
        <vt:i4>0</vt:i4>
      </vt:variant>
      <vt:variant>
        <vt:i4>5</vt:i4>
      </vt:variant>
      <vt:variant>
        <vt:lpwstr/>
      </vt:variant>
      <vt:variant>
        <vt:lpwstr>_Toc173668592</vt:lpwstr>
      </vt:variant>
      <vt:variant>
        <vt:i4>1507377</vt:i4>
      </vt:variant>
      <vt:variant>
        <vt:i4>2138</vt:i4>
      </vt:variant>
      <vt:variant>
        <vt:i4>0</vt:i4>
      </vt:variant>
      <vt:variant>
        <vt:i4>5</vt:i4>
      </vt:variant>
      <vt:variant>
        <vt:lpwstr/>
      </vt:variant>
      <vt:variant>
        <vt:lpwstr>_Toc173668591</vt:lpwstr>
      </vt:variant>
      <vt:variant>
        <vt:i4>1507377</vt:i4>
      </vt:variant>
      <vt:variant>
        <vt:i4>2132</vt:i4>
      </vt:variant>
      <vt:variant>
        <vt:i4>0</vt:i4>
      </vt:variant>
      <vt:variant>
        <vt:i4>5</vt:i4>
      </vt:variant>
      <vt:variant>
        <vt:lpwstr/>
      </vt:variant>
      <vt:variant>
        <vt:lpwstr>_Toc173668590</vt:lpwstr>
      </vt:variant>
      <vt:variant>
        <vt:i4>1441841</vt:i4>
      </vt:variant>
      <vt:variant>
        <vt:i4>2126</vt:i4>
      </vt:variant>
      <vt:variant>
        <vt:i4>0</vt:i4>
      </vt:variant>
      <vt:variant>
        <vt:i4>5</vt:i4>
      </vt:variant>
      <vt:variant>
        <vt:lpwstr/>
      </vt:variant>
      <vt:variant>
        <vt:lpwstr>_Toc173668589</vt:lpwstr>
      </vt:variant>
      <vt:variant>
        <vt:i4>1441841</vt:i4>
      </vt:variant>
      <vt:variant>
        <vt:i4>2120</vt:i4>
      </vt:variant>
      <vt:variant>
        <vt:i4>0</vt:i4>
      </vt:variant>
      <vt:variant>
        <vt:i4>5</vt:i4>
      </vt:variant>
      <vt:variant>
        <vt:lpwstr/>
      </vt:variant>
      <vt:variant>
        <vt:lpwstr>_Toc173668588</vt:lpwstr>
      </vt:variant>
      <vt:variant>
        <vt:i4>1441841</vt:i4>
      </vt:variant>
      <vt:variant>
        <vt:i4>2114</vt:i4>
      </vt:variant>
      <vt:variant>
        <vt:i4>0</vt:i4>
      </vt:variant>
      <vt:variant>
        <vt:i4>5</vt:i4>
      </vt:variant>
      <vt:variant>
        <vt:lpwstr/>
      </vt:variant>
      <vt:variant>
        <vt:lpwstr>_Toc173668587</vt:lpwstr>
      </vt:variant>
      <vt:variant>
        <vt:i4>1441841</vt:i4>
      </vt:variant>
      <vt:variant>
        <vt:i4>2108</vt:i4>
      </vt:variant>
      <vt:variant>
        <vt:i4>0</vt:i4>
      </vt:variant>
      <vt:variant>
        <vt:i4>5</vt:i4>
      </vt:variant>
      <vt:variant>
        <vt:lpwstr/>
      </vt:variant>
      <vt:variant>
        <vt:lpwstr>_Toc173668586</vt:lpwstr>
      </vt:variant>
      <vt:variant>
        <vt:i4>1441841</vt:i4>
      </vt:variant>
      <vt:variant>
        <vt:i4>2102</vt:i4>
      </vt:variant>
      <vt:variant>
        <vt:i4>0</vt:i4>
      </vt:variant>
      <vt:variant>
        <vt:i4>5</vt:i4>
      </vt:variant>
      <vt:variant>
        <vt:lpwstr/>
      </vt:variant>
      <vt:variant>
        <vt:lpwstr>_Toc173668585</vt:lpwstr>
      </vt:variant>
      <vt:variant>
        <vt:i4>1441841</vt:i4>
      </vt:variant>
      <vt:variant>
        <vt:i4>2099</vt:i4>
      </vt:variant>
      <vt:variant>
        <vt:i4>0</vt:i4>
      </vt:variant>
      <vt:variant>
        <vt:i4>5</vt:i4>
      </vt:variant>
      <vt:variant>
        <vt:lpwstr/>
      </vt:variant>
      <vt:variant>
        <vt:lpwstr>_Toc173668584</vt:lpwstr>
      </vt:variant>
      <vt:variant>
        <vt:i4>1441841</vt:i4>
      </vt:variant>
      <vt:variant>
        <vt:i4>2093</vt:i4>
      </vt:variant>
      <vt:variant>
        <vt:i4>0</vt:i4>
      </vt:variant>
      <vt:variant>
        <vt:i4>5</vt:i4>
      </vt:variant>
      <vt:variant>
        <vt:lpwstr/>
      </vt:variant>
      <vt:variant>
        <vt:lpwstr>_Toc173668583</vt:lpwstr>
      </vt:variant>
      <vt:variant>
        <vt:i4>1441841</vt:i4>
      </vt:variant>
      <vt:variant>
        <vt:i4>2087</vt:i4>
      </vt:variant>
      <vt:variant>
        <vt:i4>0</vt:i4>
      </vt:variant>
      <vt:variant>
        <vt:i4>5</vt:i4>
      </vt:variant>
      <vt:variant>
        <vt:lpwstr/>
      </vt:variant>
      <vt:variant>
        <vt:lpwstr>_Toc173668582</vt:lpwstr>
      </vt:variant>
      <vt:variant>
        <vt:i4>1441841</vt:i4>
      </vt:variant>
      <vt:variant>
        <vt:i4>2081</vt:i4>
      </vt:variant>
      <vt:variant>
        <vt:i4>0</vt:i4>
      </vt:variant>
      <vt:variant>
        <vt:i4>5</vt:i4>
      </vt:variant>
      <vt:variant>
        <vt:lpwstr/>
      </vt:variant>
      <vt:variant>
        <vt:lpwstr>_Toc173668581</vt:lpwstr>
      </vt:variant>
      <vt:variant>
        <vt:i4>1441841</vt:i4>
      </vt:variant>
      <vt:variant>
        <vt:i4>2075</vt:i4>
      </vt:variant>
      <vt:variant>
        <vt:i4>0</vt:i4>
      </vt:variant>
      <vt:variant>
        <vt:i4>5</vt:i4>
      </vt:variant>
      <vt:variant>
        <vt:lpwstr/>
      </vt:variant>
      <vt:variant>
        <vt:lpwstr>_Toc173668580</vt:lpwstr>
      </vt:variant>
      <vt:variant>
        <vt:i4>1638449</vt:i4>
      </vt:variant>
      <vt:variant>
        <vt:i4>2069</vt:i4>
      </vt:variant>
      <vt:variant>
        <vt:i4>0</vt:i4>
      </vt:variant>
      <vt:variant>
        <vt:i4>5</vt:i4>
      </vt:variant>
      <vt:variant>
        <vt:lpwstr/>
      </vt:variant>
      <vt:variant>
        <vt:lpwstr>_Toc173668579</vt:lpwstr>
      </vt:variant>
      <vt:variant>
        <vt:i4>1638449</vt:i4>
      </vt:variant>
      <vt:variant>
        <vt:i4>2063</vt:i4>
      </vt:variant>
      <vt:variant>
        <vt:i4>0</vt:i4>
      </vt:variant>
      <vt:variant>
        <vt:i4>5</vt:i4>
      </vt:variant>
      <vt:variant>
        <vt:lpwstr/>
      </vt:variant>
      <vt:variant>
        <vt:lpwstr>_Toc173668578</vt:lpwstr>
      </vt:variant>
      <vt:variant>
        <vt:i4>1638449</vt:i4>
      </vt:variant>
      <vt:variant>
        <vt:i4>2057</vt:i4>
      </vt:variant>
      <vt:variant>
        <vt:i4>0</vt:i4>
      </vt:variant>
      <vt:variant>
        <vt:i4>5</vt:i4>
      </vt:variant>
      <vt:variant>
        <vt:lpwstr/>
      </vt:variant>
      <vt:variant>
        <vt:lpwstr>_Toc173668577</vt:lpwstr>
      </vt:variant>
      <vt:variant>
        <vt:i4>1638449</vt:i4>
      </vt:variant>
      <vt:variant>
        <vt:i4>2051</vt:i4>
      </vt:variant>
      <vt:variant>
        <vt:i4>0</vt:i4>
      </vt:variant>
      <vt:variant>
        <vt:i4>5</vt:i4>
      </vt:variant>
      <vt:variant>
        <vt:lpwstr/>
      </vt:variant>
      <vt:variant>
        <vt:lpwstr>_Toc173668576</vt:lpwstr>
      </vt:variant>
      <vt:variant>
        <vt:i4>1638449</vt:i4>
      </vt:variant>
      <vt:variant>
        <vt:i4>2045</vt:i4>
      </vt:variant>
      <vt:variant>
        <vt:i4>0</vt:i4>
      </vt:variant>
      <vt:variant>
        <vt:i4>5</vt:i4>
      </vt:variant>
      <vt:variant>
        <vt:lpwstr/>
      </vt:variant>
      <vt:variant>
        <vt:lpwstr>_Toc173668575</vt:lpwstr>
      </vt:variant>
      <vt:variant>
        <vt:i4>1638449</vt:i4>
      </vt:variant>
      <vt:variant>
        <vt:i4>2039</vt:i4>
      </vt:variant>
      <vt:variant>
        <vt:i4>0</vt:i4>
      </vt:variant>
      <vt:variant>
        <vt:i4>5</vt:i4>
      </vt:variant>
      <vt:variant>
        <vt:lpwstr/>
      </vt:variant>
      <vt:variant>
        <vt:lpwstr>_Toc173668574</vt:lpwstr>
      </vt:variant>
      <vt:variant>
        <vt:i4>1638449</vt:i4>
      </vt:variant>
      <vt:variant>
        <vt:i4>2033</vt:i4>
      </vt:variant>
      <vt:variant>
        <vt:i4>0</vt:i4>
      </vt:variant>
      <vt:variant>
        <vt:i4>5</vt:i4>
      </vt:variant>
      <vt:variant>
        <vt:lpwstr/>
      </vt:variant>
      <vt:variant>
        <vt:lpwstr>_Toc173668573</vt:lpwstr>
      </vt:variant>
      <vt:variant>
        <vt:i4>1638449</vt:i4>
      </vt:variant>
      <vt:variant>
        <vt:i4>2030</vt:i4>
      </vt:variant>
      <vt:variant>
        <vt:i4>0</vt:i4>
      </vt:variant>
      <vt:variant>
        <vt:i4>5</vt:i4>
      </vt:variant>
      <vt:variant>
        <vt:lpwstr/>
      </vt:variant>
      <vt:variant>
        <vt:lpwstr>_Toc173668572</vt:lpwstr>
      </vt:variant>
      <vt:variant>
        <vt:i4>1638449</vt:i4>
      </vt:variant>
      <vt:variant>
        <vt:i4>2024</vt:i4>
      </vt:variant>
      <vt:variant>
        <vt:i4>0</vt:i4>
      </vt:variant>
      <vt:variant>
        <vt:i4>5</vt:i4>
      </vt:variant>
      <vt:variant>
        <vt:lpwstr/>
      </vt:variant>
      <vt:variant>
        <vt:lpwstr>_Toc173668571</vt:lpwstr>
      </vt:variant>
      <vt:variant>
        <vt:i4>1572913</vt:i4>
      </vt:variant>
      <vt:variant>
        <vt:i4>2018</vt:i4>
      </vt:variant>
      <vt:variant>
        <vt:i4>0</vt:i4>
      </vt:variant>
      <vt:variant>
        <vt:i4>5</vt:i4>
      </vt:variant>
      <vt:variant>
        <vt:lpwstr/>
      </vt:variant>
      <vt:variant>
        <vt:lpwstr>_Toc173668569</vt:lpwstr>
      </vt:variant>
      <vt:variant>
        <vt:i4>1572913</vt:i4>
      </vt:variant>
      <vt:variant>
        <vt:i4>2012</vt:i4>
      </vt:variant>
      <vt:variant>
        <vt:i4>0</vt:i4>
      </vt:variant>
      <vt:variant>
        <vt:i4>5</vt:i4>
      </vt:variant>
      <vt:variant>
        <vt:lpwstr/>
      </vt:variant>
      <vt:variant>
        <vt:lpwstr>_Toc173668567</vt:lpwstr>
      </vt:variant>
      <vt:variant>
        <vt:i4>1572913</vt:i4>
      </vt:variant>
      <vt:variant>
        <vt:i4>2006</vt:i4>
      </vt:variant>
      <vt:variant>
        <vt:i4>0</vt:i4>
      </vt:variant>
      <vt:variant>
        <vt:i4>5</vt:i4>
      </vt:variant>
      <vt:variant>
        <vt:lpwstr/>
      </vt:variant>
      <vt:variant>
        <vt:lpwstr>_Toc173668565</vt:lpwstr>
      </vt:variant>
      <vt:variant>
        <vt:i4>1572913</vt:i4>
      </vt:variant>
      <vt:variant>
        <vt:i4>2000</vt:i4>
      </vt:variant>
      <vt:variant>
        <vt:i4>0</vt:i4>
      </vt:variant>
      <vt:variant>
        <vt:i4>5</vt:i4>
      </vt:variant>
      <vt:variant>
        <vt:lpwstr/>
      </vt:variant>
      <vt:variant>
        <vt:lpwstr>_Toc173668563</vt:lpwstr>
      </vt:variant>
      <vt:variant>
        <vt:i4>1572913</vt:i4>
      </vt:variant>
      <vt:variant>
        <vt:i4>1994</vt:i4>
      </vt:variant>
      <vt:variant>
        <vt:i4>0</vt:i4>
      </vt:variant>
      <vt:variant>
        <vt:i4>5</vt:i4>
      </vt:variant>
      <vt:variant>
        <vt:lpwstr/>
      </vt:variant>
      <vt:variant>
        <vt:lpwstr>_Toc173668562</vt:lpwstr>
      </vt:variant>
      <vt:variant>
        <vt:i4>1572913</vt:i4>
      </vt:variant>
      <vt:variant>
        <vt:i4>1988</vt:i4>
      </vt:variant>
      <vt:variant>
        <vt:i4>0</vt:i4>
      </vt:variant>
      <vt:variant>
        <vt:i4>5</vt:i4>
      </vt:variant>
      <vt:variant>
        <vt:lpwstr/>
      </vt:variant>
      <vt:variant>
        <vt:lpwstr>_Toc173668560</vt:lpwstr>
      </vt:variant>
      <vt:variant>
        <vt:i4>1769521</vt:i4>
      </vt:variant>
      <vt:variant>
        <vt:i4>1982</vt:i4>
      </vt:variant>
      <vt:variant>
        <vt:i4>0</vt:i4>
      </vt:variant>
      <vt:variant>
        <vt:i4>5</vt:i4>
      </vt:variant>
      <vt:variant>
        <vt:lpwstr/>
      </vt:variant>
      <vt:variant>
        <vt:lpwstr>_Toc173668559</vt:lpwstr>
      </vt:variant>
      <vt:variant>
        <vt:i4>1769521</vt:i4>
      </vt:variant>
      <vt:variant>
        <vt:i4>1979</vt:i4>
      </vt:variant>
      <vt:variant>
        <vt:i4>0</vt:i4>
      </vt:variant>
      <vt:variant>
        <vt:i4>5</vt:i4>
      </vt:variant>
      <vt:variant>
        <vt:lpwstr/>
      </vt:variant>
      <vt:variant>
        <vt:lpwstr>_Toc173668558</vt:lpwstr>
      </vt:variant>
      <vt:variant>
        <vt:i4>1769521</vt:i4>
      </vt:variant>
      <vt:variant>
        <vt:i4>1973</vt:i4>
      </vt:variant>
      <vt:variant>
        <vt:i4>0</vt:i4>
      </vt:variant>
      <vt:variant>
        <vt:i4>5</vt:i4>
      </vt:variant>
      <vt:variant>
        <vt:lpwstr/>
      </vt:variant>
      <vt:variant>
        <vt:lpwstr>_Toc173668557</vt:lpwstr>
      </vt:variant>
      <vt:variant>
        <vt:i4>1769521</vt:i4>
      </vt:variant>
      <vt:variant>
        <vt:i4>1967</vt:i4>
      </vt:variant>
      <vt:variant>
        <vt:i4>0</vt:i4>
      </vt:variant>
      <vt:variant>
        <vt:i4>5</vt:i4>
      </vt:variant>
      <vt:variant>
        <vt:lpwstr/>
      </vt:variant>
      <vt:variant>
        <vt:lpwstr>_Toc173668556</vt:lpwstr>
      </vt:variant>
      <vt:variant>
        <vt:i4>1769521</vt:i4>
      </vt:variant>
      <vt:variant>
        <vt:i4>1961</vt:i4>
      </vt:variant>
      <vt:variant>
        <vt:i4>0</vt:i4>
      </vt:variant>
      <vt:variant>
        <vt:i4>5</vt:i4>
      </vt:variant>
      <vt:variant>
        <vt:lpwstr/>
      </vt:variant>
      <vt:variant>
        <vt:lpwstr>_Toc173668555</vt:lpwstr>
      </vt:variant>
      <vt:variant>
        <vt:i4>1769521</vt:i4>
      </vt:variant>
      <vt:variant>
        <vt:i4>1955</vt:i4>
      </vt:variant>
      <vt:variant>
        <vt:i4>0</vt:i4>
      </vt:variant>
      <vt:variant>
        <vt:i4>5</vt:i4>
      </vt:variant>
      <vt:variant>
        <vt:lpwstr/>
      </vt:variant>
      <vt:variant>
        <vt:lpwstr>_Toc173668554</vt:lpwstr>
      </vt:variant>
      <vt:variant>
        <vt:i4>1769521</vt:i4>
      </vt:variant>
      <vt:variant>
        <vt:i4>1949</vt:i4>
      </vt:variant>
      <vt:variant>
        <vt:i4>0</vt:i4>
      </vt:variant>
      <vt:variant>
        <vt:i4>5</vt:i4>
      </vt:variant>
      <vt:variant>
        <vt:lpwstr/>
      </vt:variant>
      <vt:variant>
        <vt:lpwstr>_Toc173668553</vt:lpwstr>
      </vt:variant>
      <vt:variant>
        <vt:i4>1769521</vt:i4>
      </vt:variant>
      <vt:variant>
        <vt:i4>1946</vt:i4>
      </vt:variant>
      <vt:variant>
        <vt:i4>0</vt:i4>
      </vt:variant>
      <vt:variant>
        <vt:i4>5</vt:i4>
      </vt:variant>
      <vt:variant>
        <vt:lpwstr/>
      </vt:variant>
      <vt:variant>
        <vt:lpwstr>_Toc173668552</vt:lpwstr>
      </vt:variant>
      <vt:variant>
        <vt:i4>1769521</vt:i4>
      </vt:variant>
      <vt:variant>
        <vt:i4>1940</vt:i4>
      </vt:variant>
      <vt:variant>
        <vt:i4>0</vt:i4>
      </vt:variant>
      <vt:variant>
        <vt:i4>5</vt:i4>
      </vt:variant>
      <vt:variant>
        <vt:lpwstr/>
      </vt:variant>
      <vt:variant>
        <vt:lpwstr>_Toc173668551</vt:lpwstr>
      </vt:variant>
      <vt:variant>
        <vt:i4>1703985</vt:i4>
      </vt:variant>
      <vt:variant>
        <vt:i4>1934</vt:i4>
      </vt:variant>
      <vt:variant>
        <vt:i4>0</vt:i4>
      </vt:variant>
      <vt:variant>
        <vt:i4>5</vt:i4>
      </vt:variant>
      <vt:variant>
        <vt:lpwstr/>
      </vt:variant>
      <vt:variant>
        <vt:lpwstr>_Toc173668549</vt:lpwstr>
      </vt:variant>
      <vt:variant>
        <vt:i4>1703985</vt:i4>
      </vt:variant>
      <vt:variant>
        <vt:i4>1928</vt:i4>
      </vt:variant>
      <vt:variant>
        <vt:i4>0</vt:i4>
      </vt:variant>
      <vt:variant>
        <vt:i4>5</vt:i4>
      </vt:variant>
      <vt:variant>
        <vt:lpwstr/>
      </vt:variant>
      <vt:variant>
        <vt:lpwstr>_Toc173668548</vt:lpwstr>
      </vt:variant>
      <vt:variant>
        <vt:i4>1703985</vt:i4>
      </vt:variant>
      <vt:variant>
        <vt:i4>1922</vt:i4>
      </vt:variant>
      <vt:variant>
        <vt:i4>0</vt:i4>
      </vt:variant>
      <vt:variant>
        <vt:i4>5</vt:i4>
      </vt:variant>
      <vt:variant>
        <vt:lpwstr/>
      </vt:variant>
      <vt:variant>
        <vt:lpwstr>_Toc173668547</vt:lpwstr>
      </vt:variant>
      <vt:variant>
        <vt:i4>1703985</vt:i4>
      </vt:variant>
      <vt:variant>
        <vt:i4>1919</vt:i4>
      </vt:variant>
      <vt:variant>
        <vt:i4>0</vt:i4>
      </vt:variant>
      <vt:variant>
        <vt:i4>5</vt:i4>
      </vt:variant>
      <vt:variant>
        <vt:lpwstr/>
      </vt:variant>
      <vt:variant>
        <vt:lpwstr>_Toc173668546</vt:lpwstr>
      </vt:variant>
      <vt:variant>
        <vt:i4>1703985</vt:i4>
      </vt:variant>
      <vt:variant>
        <vt:i4>1913</vt:i4>
      </vt:variant>
      <vt:variant>
        <vt:i4>0</vt:i4>
      </vt:variant>
      <vt:variant>
        <vt:i4>5</vt:i4>
      </vt:variant>
      <vt:variant>
        <vt:lpwstr/>
      </vt:variant>
      <vt:variant>
        <vt:lpwstr>_Toc173668545</vt:lpwstr>
      </vt:variant>
      <vt:variant>
        <vt:i4>1703985</vt:i4>
      </vt:variant>
      <vt:variant>
        <vt:i4>1907</vt:i4>
      </vt:variant>
      <vt:variant>
        <vt:i4>0</vt:i4>
      </vt:variant>
      <vt:variant>
        <vt:i4>5</vt:i4>
      </vt:variant>
      <vt:variant>
        <vt:lpwstr/>
      </vt:variant>
      <vt:variant>
        <vt:lpwstr>_Toc173668544</vt:lpwstr>
      </vt:variant>
      <vt:variant>
        <vt:i4>1703985</vt:i4>
      </vt:variant>
      <vt:variant>
        <vt:i4>1904</vt:i4>
      </vt:variant>
      <vt:variant>
        <vt:i4>0</vt:i4>
      </vt:variant>
      <vt:variant>
        <vt:i4>5</vt:i4>
      </vt:variant>
      <vt:variant>
        <vt:lpwstr/>
      </vt:variant>
      <vt:variant>
        <vt:lpwstr>_Toc173668543</vt:lpwstr>
      </vt:variant>
      <vt:variant>
        <vt:i4>1703985</vt:i4>
      </vt:variant>
      <vt:variant>
        <vt:i4>1898</vt:i4>
      </vt:variant>
      <vt:variant>
        <vt:i4>0</vt:i4>
      </vt:variant>
      <vt:variant>
        <vt:i4>5</vt:i4>
      </vt:variant>
      <vt:variant>
        <vt:lpwstr/>
      </vt:variant>
      <vt:variant>
        <vt:lpwstr>_Toc173668542</vt:lpwstr>
      </vt:variant>
      <vt:variant>
        <vt:i4>1703985</vt:i4>
      </vt:variant>
      <vt:variant>
        <vt:i4>1892</vt:i4>
      </vt:variant>
      <vt:variant>
        <vt:i4>0</vt:i4>
      </vt:variant>
      <vt:variant>
        <vt:i4>5</vt:i4>
      </vt:variant>
      <vt:variant>
        <vt:lpwstr/>
      </vt:variant>
      <vt:variant>
        <vt:lpwstr>_Toc173668541</vt:lpwstr>
      </vt:variant>
      <vt:variant>
        <vt:i4>1703985</vt:i4>
      </vt:variant>
      <vt:variant>
        <vt:i4>1886</vt:i4>
      </vt:variant>
      <vt:variant>
        <vt:i4>0</vt:i4>
      </vt:variant>
      <vt:variant>
        <vt:i4>5</vt:i4>
      </vt:variant>
      <vt:variant>
        <vt:lpwstr/>
      </vt:variant>
      <vt:variant>
        <vt:lpwstr>_Toc173668540</vt:lpwstr>
      </vt:variant>
      <vt:variant>
        <vt:i4>1900593</vt:i4>
      </vt:variant>
      <vt:variant>
        <vt:i4>1880</vt:i4>
      </vt:variant>
      <vt:variant>
        <vt:i4>0</vt:i4>
      </vt:variant>
      <vt:variant>
        <vt:i4>5</vt:i4>
      </vt:variant>
      <vt:variant>
        <vt:lpwstr/>
      </vt:variant>
      <vt:variant>
        <vt:lpwstr>_Toc173668539</vt:lpwstr>
      </vt:variant>
      <vt:variant>
        <vt:i4>1900593</vt:i4>
      </vt:variant>
      <vt:variant>
        <vt:i4>1874</vt:i4>
      </vt:variant>
      <vt:variant>
        <vt:i4>0</vt:i4>
      </vt:variant>
      <vt:variant>
        <vt:i4>5</vt:i4>
      </vt:variant>
      <vt:variant>
        <vt:lpwstr/>
      </vt:variant>
      <vt:variant>
        <vt:lpwstr>_Toc173668538</vt:lpwstr>
      </vt:variant>
      <vt:variant>
        <vt:i4>1900593</vt:i4>
      </vt:variant>
      <vt:variant>
        <vt:i4>1868</vt:i4>
      </vt:variant>
      <vt:variant>
        <vt:i4>0</vt:i4>
      </vt:variant>
      <vt:variant>
        <vt:i4>5</vt:i4>
      </vt:variant>
      <vt:variant>
        <vt:lpwstr/>
      </vt:variant>
      <vt:variant>
        <vt:lpwstr>_Toc173668537</vt:lpwstr>
      </vt:variant>
      <vt:variant>
        <vt:i4>1900593</vt:i4>
      </vt:variant>
      <vt:variant>
        <vt:i4>1865</vt:i4>
      </vt:variant>
      <vt:variant>
        <vt:i4>0</vt:i4>
      </vt:variant>
      <vt:variant>
        <vt:i4>5</vt:i4>
      </vt:variant>
      <vt:variant>
        <vt:lpwstr/>
      </vt:variant>
      <vt:variant>
        <vt:lpwstr>_Toc173668536</vt:lpwstr>
      </vt:variant>
      <vt:variant>
        <vt:i4>1900593</vt:i4>
      </vt:variant>
      <vt:variant>
        <vt:i4>1859</vt:i4>
      </vt:variant>
      <vt:variant>
        <vt:i4>0</vt:i4>
      </vt:variant>
      <vt:variant>
        <vt:i4>5</vt:i4>
      </vt:variant>
      <vt:variant>
        <vt:lpwstr/>
      </vt:variant>
      <vt:variant>
        <vt:lpwstr>_Toc173668535</vt:lpwstr>
      </vt:variant>
      <vt:variant>
        <vt:i4>1900593</vt:i4>
      </vt:variant>
      <vt:variant>
        <vt:i4>1853</vt:i4>
      </vt:variant>
      <vt:variant>
        <vt:i4>0</vt:i4>
      </vt:variant>
      <vt:variant>
        <vt:i4>5</vt:i4>
      </vt:variant>
      <vt:variant>
        <vt:lpwstr/>
      </vt:variant>
      <vt:variant>
        <vt:lpwstr>_Toc173668534</vt:lpwstr>
      </vt:variant>
      <vt:variant>
        <vt:i4>1900593</vt:i4>
      </vt:variant>
      <vt:variant>
        <vt:i4>1847</vt:i4>
      </vt:variant>
      <vt:variant>
        <vt:i4>0</vt:i4>
      </vt:variant>
      <vt:variant>
        <vt:i4>5</vt:i4>
      </vt:variant>
      <vt:variant>
        <vt:lpwstr/>
      </vt:variant>
      <vt:variant>
        <vt:lpwstr>_Toc173668533</vt:lpwstr>
      </vt:variant>
      <vt:variant>
        <vt:i4>1900593</vt:i4>
      </vt:variant>
      <vt:variant>
        <vt:i4>1841</vt:i4>
      </vt:variant>
      <vt:variant>
        <vt:i4>0</vt:i4>
      </vt:variant>
      <vt:variant>
        <vt:i4>5</vt:i4>
      </vt:variant>
      <vt:variant>
        <vt:lpwstr/>
      </vt:variant>
      <vt:variant>
        <vt:lpwstr>_Toc173668532</vt:lpwstr>
      </vt:variant>
      <vt:variant>
        <vt:i4>1900593</vt:i4>
      </vt:variant>
      <vt:variant>
        <vt:i4>1838</vt:i4>
      </vt:variant>
      <vt:variant>
        <vt:i4>0</vt:i4>
      </vt:variant>
      <vt:variant>
        <vt:i4>5</vt:i4>
      </vt:variant>
      <vt:variant>
        <vt:lpwstr/>
      </vt:variant>
      <vt:variant>
        <vt:lpwstr>_Toc173668531</vt:lpwstr>
      </vt:variant>
      <vt:variant>
        <vt:i4>1900593</vt:i4>
      </vt:variant>
      <vt:variant>
        <vt:i4>1832</vt:i4>
      </vt:variant>
      <vt:variant>
        <vt:i4>0</vt:i4>
      </vt:variant>
      <vt:variant>
        <vt:i4>5</vt:i4>
      </vt:variant>
      <vt:variant>
        <vt:lpwstr/>
      </vt:variant>
      <vt:variant>
        <vt:lpwstr>_Toc173668530</vt:lpwstr>
      </vt:variant>
      <vt:variant>
        <vt:i4>1835057</vt:i4>
      </vt:variant>
      <vt:variant>
        <vt:i4>1826</vt:i4>
      </vt:variant>
      <vt:variant>
        <vt:i4>0</vt:i4>
      </vt:variant>
      <vt:variant>
        <vt:i4>5</vt:i4>
      </vt:variant>
      <vt:variant>
        <vt:lpwstr/>
      </vt:variant>
      <vt:variant>
        <vt:lpwstr>_Toc173668529</vt:lpwstr>
      </vt:variant>
      <vt:variant>
        <vt:i4>1835057</vt:i4>
      </vt:variant>
      <vt:variant>
        <vt:i4>1820</vt:i4>
      </vt:variant>
      <vt:variant>
        <vt:i4>0</vt:i4>
      </vt:variant>
      <vt:variant>
        <vt:i4>5</vt:i4>
      </vt:variant>
      <vt:variant>
        <vt:lpwstr/>
      </vt:variant>
      <vt:variant>
        <vt:lpwstr>_Toc173668528</vt:lpwstr>
      </vt:variant>
      <vt:variant>
        <vt:i4>1835057</vt:i4>
      </vt:variant>
      <vt:variant>
        <vt:i4>1814</vt:i4>
      </vt:variant>
      <vt:variant>
        <vt:i4>0</vt:i4>
      </vt:variant>
      <vt:variant>
        <vt:i4>5</vt:i4>
      </vt:variant>
      <vt:variant>
        <vt:lpwstr/>
      </vt:variant>
      <vt:variant>
        <vt:lpwstr>_Toc173668527</vt:lpwstr>
      </vt:variant>
      <vt:variant>
        <vt:i4>1835057</vt:i4>
      </vt:variant>
      <vt:variant>
        <vt:i4>1808</vt:i4>
      </vt:variant>
      <vt:variant>
        <vt:i4>0</vt:i4>
      </vt:variant>
      <vt:variant>
        <vt:i4>5</vt:i4>
      </vt:variant>
      <vt:variant>
        <vt:lpwstr/>
      </vt:variant>
      <vt:variant>
        <vt:lpwstr>_Toc173668526</vt:lpwstr>
      </vt:variant>
      <vt:variant>
        <vt:i4>1835057</vt:i4>
      </vt:variant>
      <vt:variant>
        <vt:i4>1805</vt:i4>
      </vt:variant>
      <vt:variant>
        <vt:i4>0</vt:i4>
      </vt:variant>
      <vt:variant>
        <vt:i4>5</vt:i4>
      </vt:variant>
      <vt:variant>
        <vt:lpwstr/>
      </vt:variant>
      <vt:variant>
        <vt:lpwstr>_Toc173668525</vt:lpwstr>
      </vt:variant>
      <vt:variant>
        <vt:i4>1835057</vt:i4>
      </vt:variant>
      <vt:variant>
        <vt:i4>1799</vt:i4>
      </vt:variant>
      <vt:variant>
        <vt:i4>0</vt:i4>
      </vt:variant>
      <vt:variant>
        <vt:i4>5</vt:i4>
      </vt:variant>
      <vt:variant>
        <vt:lpwstr/>
      </vt:variant>
      <vt:variant>
        <vt:lpwstr>_Toc173668524</vt:lpwstr>
      </vt:variant>
      <vt:variant>
        <vt:i4>1835057</vt:i4>
      </vt:variant>
      <vt:variant>
        <vt:i4>1793</vt:i4>
      </vt:variant>
      <vt:variant>
        <vt:i4>0</vt:i4>
      </vt:variant>
      <vt:variant>
        <vt:i4>5</vt:i4>
      </vt:variant>
      <vt:variant>
        <vt:lpwstr/>
      </vt:variant>
      <vt:variant>
        <vt:lpwstr>_Toc173668523</vt:lpwstr>
      </vt:variant>
      <vt:variant>
        <vt:i4>1835057</vt:i4>
      </vt:variant>
      <vt:variant>
        <vt:i4>1787</vt:i4>
      </vt:variant>
      <vt:variant>
        <vt:i4>0</vt:i4>
      </vt:variant>
      <vt:variant>
        <vt:i4>5</vt:i4>
      </vt:variant>
      <vt:variant>
        <vt:lpwstr/>
      </vt:variant>
      <vt:variant>
        <vt:lpwstr>_Toc173668522</vt:lpwstr>
      </vt:variant>
      <vt:variant>
        <vt:i4>1835057</vt:i4>
      </vt:variant>
      <vt:variant>
        <vt:i4>1781</vt:i4>
      </vt:variant>
      <vt:variant>
        <vt:i4>0</vt:i4>
      </vt:variant>
      <vt:variant>
        <vt:i4>5</vt:i4>
      </vt:variant>
      <vt:variant>
        <vt:lpwstr/>
      </vt:variant>
      <vt:variant>
        <vt:lpwstr>_Toc173668521</vt:lpwstr>
      </vt:variant>
      <vt:variant>
        <vt:i4>1835057</vt:i4>
      </vt:variant>
      <vt:variant>
        <vt:i4>1775</vt:i4>
      </vt:variant>
      <vt:variant>
        <vt:i4>0</vt:i4>
      </vt:variant>
      <vt:variant>
        <vt:i4>5</vt:i4>
      </vt:variant>
      <vt:variant>
        <vt:lpwstr/>
      </vt:variant>
      <vt:variant>
        <vt:lpwstr>_Toc173668520</vt:lpwstr>
      </vt:variant>
      <vt:variant>
        <vt:i4>2031665</vt:i4>
      </vt:variant>
      <vt:variant>
        <vt:i4>1769</vt:i4>
      </vt:variant>
      <vt:variant>
        <vt:i4>0</vt:i4>
      </vt:variant>
      <vt:variant>
        <vt:i4>5</vt:i4>
      </vt:variant>
      <vt:variant>
        <vt:lpwstr/>
      </vt:variant>
      <vt:variant>
        <vt:lpwstr>_Toc173668518</vt:lpwstr>
      </vt:variant>
      <vt:variant>
        <vt:i4>2031665</vt:i4>
      </vt:variant>
      <vt:variant>
        <vt:i4>1763</vt:i4>
      </vt:variant>
      <vt:variant>
        <vt:i4>0</vt:i4>
      </vt:variant>
      <vt:variant>
        <vt:i4>5</vt:i4>
      </vt:variant>
      <vt:variant>
        <vt:lpwstr/>
      </vt:variant>
      <vt:variant>
        <vt:lpwstr>_Toc173668517</vt:lpwstr>
      </vt:variant>
      <vt:variant>
        <vt:i4>2031665</vt:i4>
      </vt:variant>
      <vt:variant>
        <vt:i4>1757</vt:i4>
      </vt:variant>
      <vt:variant>
        <vt:i4>0</vt:i4>
      </vt:variant>
      <vt:variant>
        <vt:i4>5</vt:i4>
      </vt:variant>
      <vt:variant>
        <vt:lpwstr/>
      </vt:variant>
      <vt:variant>
        <vt:lpwstr>_Toc173668516</vt:lpwstr>
      </vt:variant>
      <vt:variant>
        <vt:i4>2031665</vt:i4>
      </vt:variant>
      <vt:variant>
        <vt:i4>1751</vt:i4>
      </vt:variant>
      <vt:variant>
        <vt:i4>0</vt:i4>
      </vt:variant>
      <vt:variant>
        <vt:i4>5</vt:i4>
      </vt:variant>
      <vt:variant>
        <vt:lpwstr/>
      </vt:variant>
      <vt:variant>
        <vt:lpwstr>_Toc173668515</vt:lpwstr>
      </vt:variant>
      <vt:variant>
        <vt:i4>2031665</vt:i4>
      </vt:variant>
      <vt:variant>
        <vt:i4>1745</vt:i4>
      </vt:variant>
      <vt:variant>
        <vt:i4>0</vt:i4>
      </vt:variant>
      <vt:variant>
        <vt:i4>5</vt:i4>
      </vt:variant>
      <vt:variant>
        <vt:lpwstr/>
      </vt:variant>
      <vt:variant>
        <vt:lpwstr>_Toc173668514</vt:lpwstr>
      </vt:variant>
      <vt:variant>
        <vt:i4>2031665</vt:i4>
      </vt:variant>
      <vt:variant>
        <vt:i4>1739</vt:i4>
      </vt:variant>
      <vt:variant>
        <vt:i4>0</vt:i4>
      </vt:variant>
      <vt:variant>
        <vt:i4>5</vt:i4>
      </vt:variant>
      <vt:variant>
        <vt:lpwstr/>
      </vt:variant>
      <vt:variant>
        <vt:lpwstr>_Toc173668512</vt:lpwstr>
      </vt:variant>
      <vt:variant>
        <vt:i4>2031665</vt:i4>
      </vt:variant>
      <vt:variant>
        <vt:i4>1733</vt:i4>
      </vt:variant>
      <vt:variant>
        <vt:i4>0</vt:i4>
      </vt:variant>
      <vt:variant>
        <vt:i4>5</vt:i4>
      </vt:variant>
      <vt:variant>
        <vt:lpwstr/>
      </vt:variant>
      <vt:variant>
        <vt:lpwstr>_Toc173668511</vt:lpwstr>
      </vt:variant>
      <vt:variant>
        <vt:i4>2031665</vt:i4>
      </vt:variant>
      <vt:variant>
        <vt:i4>1727</vt:i4>
      </vt:variant>
      <vt:variant>
        <vt:i4>0</vt:i4>
      </vt:variant>
      <vt:variant>
        <vt:i4>5</vt:i4>
      </vt:variant>
      <vt:variant>
        <vt:lpwstr/>
      </vt:variant>
      <vt:variant>
        <vt:lpwstr>_Toc173668510</vt:lpwstr>
      </vt:variant>
      <vt:variant>
        <vt:i4>1966129</vt:i4>
      </vt:variant>
      <vt:variant>
        <vt:i4>1724</vt:i4>
      </vt:variant>
      <vt:variant>
        <vt:i4>0</vt:i4>
      </vt:variant>
      <vt:variant>
        <vt:i4>5</vt:i4>
      </vt:variant>
      <vt:variant>
        <vt:lpwstr/>
      </vt:variant>
      <vt:variant>
        <vt:lpwstr>_Toc173668509</vt:lpwstr>
      </vt:variant>
      <vt:variant>
        <vt:i4>1966129</vt:i4>
      </vt:variant>
      <vt:variant>
        <vt:i4>1718</vt:i4>
      </vt:variant>
      <vt:variant>
        <vt:i4>0</vt:i4>
      </vt:variant>
      <vt:variant>
        <vt:i4>5</vt:i4>
      </vt:variant>
      <vt:variant>
        <vt:lpwstr/>
      </vt:variant>
      <vt:variant>
        <vt:lpwstr>_Toc173668508</vt:lpwstr>
      </vt:variant>
      <vt:variant>
        <vt:i4>1966129</vt:i4>
      </vt:variant>
      <vt:variant>
        <vt:i4>1712</vt:i4>
      </vt:variant>
      <vt:variant>
        <vt:i4>0</vt:i4>
      </vt:variant>
      <vt:variant>
        <vt:i4>5</vt:i4>
      </vt:variant>
      <vt:variant>
        <vt:lpwstr/>
      </vt:variant>
      <vt:variant>
        <vt:lpwstr>_Toc173668507</vt:lpwstr>
      </vt:variant>
      <vt:variant>
        <vt:i4>1966129</vt:i4>
      </vt:variant>
      <vt:variant>
        <vt:i4>1709</vt:i4>
      </vt:variant>
      <vt:variant>
        <vt:i4>0</vt:i4>
      </vt:variant>
      <vt:variant>
        <vt:i4>5</vt:i4>
      </vt:variant>
      <vt:variant>
        <vt:lpwstr/>
      </vt:variant>
      <vt:variant>
        <vt:lpwstr>_Toc173668506</vt:lpwstr>
      </vt:variant>
      <vt:variant>
        <vt:i4>1966129</vt:i4>
      </vt:variant>
      <vt:variant>
        <vt:i4>1703</vt:i4>
      </vt:variant>
      <vt:variant>
        <vt:i4>0</vt:i4>
      </vt:variant>
      <vt:variant>
        <vt:i4>5</vt:i4>
      </vt:variant>
      <vt:variant>
        <vt:lpwstr/>
      </vt:variant>
      <vt:variant>
        <vt:lpwstr>_Toc173668505</vt:lpwstr>
      </vt:variant>
      <vt:variant>
        <vt:i4>1966129</vt:i4>
      </vt:variant>
      <vt:variant>
        <vt:i4>1697</vt:i4>
      </vt:variant>
      <vt:variant>
        <vt:i4>0</vt:i4>
      </vt:variant>
      <vt:variant>
        <vt:i4>5</vt:i4>
      </vt:variant>
      <vt:variant>
        <vt:lpwstr/>
      </vt:variant>
      <vt:variant>
        <vt:lpwstr>_Toc173668504</vt:lpwstr>
      </vt:variant>
      <vt:variant>
        <vt:i4>1966129</vt:i4>
      </vt:variant>
      <vt:variant>
        <vt:i4>1691</vt:i4>
      </vt:variant>
      <vt:variant>
        <vt:i4>0</vt:i4>
      </vt:variant>
      <vt:variant>
        <vt:i4>5</vt:i4>
      </vt:variant>
      <vt:variant>
        <vt:lpwstr/>
      </vt:variant>
      <vt:variant>
        <vt:lpwstr>_Toc173668503</vt:lpwstr>
      </vt:variant>
      <vt:variant>
        <vt:i4>1966129</vt:i4>
      </vt:variant>
      <vt:variant>
        <vt:i4>1685</vt:i4>
      </vt:variant>
      <vt:variant>
        <vt:i4>0</vt:i4>
      </vt:variant>
      <vt:variant>
        <vt:i4>5</vt:i4>
      </vt:variant>
      <vt:variant>
        <vt:lpwstr/>
      </vt:variant>
      <vt:variant>
        <vt:lpwstr>_Toc173668502</vt:lpwstr>
      </vt:variant>
      <vt:variant>
        <vt:i4>1966129</vt:i4>
      </vt:variant>
      <vt:variant>
        <vt:i4>1679</vt:i4>
      </vt:variant>
      <vt:variant>
        <vt:i4>0</vt:i4>
      </vt:variant>
      <vt:variant>
        <vt:i4>5</vt:i4>
      </vt:variant>
      <vt:variant>
        <vt:lpwstr/>
      </vt:variant>
      <vt:variant>
        <vt:lpwstr>_Toc173668501</vt:lpwstr>
      </vt:variant>
      <vt:variant>
        <vt:i4>1966129</vt:i4>
      </vt:variant>
      <vt:variant>
        <vt:i4>1673</vt:i4>
      </vt:variant>
      <vt:variant>
        <vt:i4>0</vt:i4>
      </vt:variant>
      <vt:variant>
        <vt:i4>5</vt:i4>
      </vt:variant>
      <vt:variant>
        <vt:lpwstr/>
      </vt:variant>
      <vt:variant>
        <vt:lpwstr>_Toc173668500</vt:lpwstr>
      </vt:variant>
      <vt:variant>
        <vt:i4>1507376</vt:i4>
      </vt:variant>
      <vt:variant>
        <vt:i4>1667</vt:i4>
      </vt:variant>
      <vt:variant>
        <vt:i4>0</vt:i4>
      </vt:variant>
      <vt:variant>
        <vt:i4>5</vt:i4>
      </vt:variant>
      <vt:variant>
        <vt:lpwstr/>
      </vt:variant>
      <vt:variant>
        <vt:lpwstr>_Toc173668499</vt:lpwstr>
      </vt:variant>
      <vt:variant>
        <vt:i4>1507376</vt:i4>
      </vt:variant>
      <vt:variant>
        <vt:i4>1661</vt:i4>
      </vt:variant>
      <vt:variant>
        <vt:i4>0</vt:i4>
      </vt:variant>
      <vt:variant>
        <vt:i4>5</vt:i4>
      </vt:variant>
      <vt:variant>
        <vt:lpwstr/>
      </vt:variant>
      <vt:variant>
        <vt:lpwstr>_Toc173668498</vt:lpwstr>
      </vt:variant>
      <vt:variant>
        <vt:i4>1507376</vt:i4>
      </vt:variant>
      <vt:variant>
        <vt:i4>1655</vt:i4>
      </vt:variant>
      <vt:variant>
        <vt:i4>0</vt:i4>
      </vt:variant>
      <vt:variant>
        <vt:i4>5</vt:i4>
      </vt:variant>
      <vt:variant>
        <vt:lpwstr/>
      </vt:variant>
      <vt:variant>
        <vt:lpwstr>_Toc173668497</vt:lpwstr>
      </vt:variant>
      <vt:variant>
        <vt:i4>1507376</vt:i4>
      </vt:variant>
      <vt:variant>
        <vt:i4>1649</vt:i4>
      </vt:variant>
      <vt:variant>
        <vt:i4>0</vt:i4>
      </vt:variant>
      <vt:variant>
        <vt:i4>5</vt:i4>
      </vt:variant>
      <vt:variant>
        <vt:lpwstr/>
      </vt:variant>
      <vt:variant>
        <vt:lpwstr>_Toc173668496</vt:lpwstr>
      </vt:variant>
      <vt:variant>
        <vt:i4>1507376</vt:i4>
      </vt:variant>
      <vt:variant>
        <vt:i4>1643</vt:i4>
      </vt:variant>
      <vt:variant>
        <vt:i4>0</vt:i4>
      </vt:variant>
      <vt:variant>
        <vt:i4>5</vt:i4>
      </vt:variant>
      <vt:variant>
        <vt:lpwstr/>
      </vt:variant>
      <vt:variant>
        <vt:lpwstr>_Toc173668495</vt:lpwstr>
      </vt:variant>
      <vt:variant>
        <vt:i4>1507376</vt:i4>
      </vt:variant>
      <vt:variant>
        <vt:i4>1637</vt:i4>
      </vt:variant>
      <vt:variant>
        <vt:i4>0</vt:i4>
      </vt:variant>
      <vt:variant>
        <vt:i4>5</vt:i4>
      </vt:variant>
      <vt:variant>
        <vt:lpwstr/>
      </vt:variant>
      <vt:variant>
        <vt:lpwstr>_Toc173668493</vt:lpwstr>
      </vt:variant>
      <vt:variant>
        <vt:i4>1507376</vt:i4>
      </vt:variant>
      <vt:variant>
        <vt:i4>1634</vt:i4>
      </vt:variant>
      <vt:variant>
        <vt:i4>0</vt:i4>
      </vt:variant>
      <vt:variant>
        <vt:i4>5</vt:i4>
      </vt:variant>
      <vt:variant>
        <vt:lpwstr/>
      </vt:variant>
      <vt:variant>
        <vt:lpwstr>_Toc173668492</vt:lpwstr>
      </vt:variant>
      <vt:variant>
        <vt:i4>1507376</vt:i4>
      </vt:variant>
      <vt:variant>
        <vt:i4>1628</vt:i4>
      </vt:variant>
      <vt:variant>
        <vt:i4>0</vt:i4>
      </vt:variant>
      <vt:variant>
        <vt:i4>5</vt:i4>
      </vt:variant>
      <vt:variant>
        <vt:lpwstr/>
      </vt:variant>
      <vt:variant>
        <vt:lpwstr>_Toc173668491</vt:lpwstr>
      </vt:variant>
      <vt:variant>
        <vt:i4>1507376</vt:i4>
      </vt:variant>
      <vt:variant>
        <vt:i4>1622</vt:i4>
      </vt:variant>
      <vt:variant>
        <vt:i4>0</vt:i4>
      </vt:variant>
      <vt:variant>
        <vt:i4>5</vt:i4>
      </vt:variant>
      <vt:variant>
        <vt:lpwstr/>
      </vt:variant>
      <vt:variant>
        <vt:lpwstr>_Toc173668490</vt:lpwstr>
      </vt:variant>
      <vt:variant>
        <vt:i4>1441840</vt:i4>
      </vt:variant>
      <vt:variant>
        <vt:i4>1616</vt:i4>
      </vt:variant>
      <vt:variant>
        <vt:i4>0</vt:i4>
      </vt:variant>
      <vt:variant>
        <vt:i4>5</vt:i4>
      </vt:variant>
      <vt:variant>
        <vt:lpwstr/>
      </vt:variant>
      <vt:variant>
        <vt:lpwstr>_Toc173668489</vt:lpwstr>
      </vt:variant>
      <vt:variant>
        <vt:i4>1441840</vt:i4>
      </vt:variant>
      <vt:variant>
        <vt:i4>1610</vt:i4>
      </vt:variant>
      <vt:variant>
        <vt:i4>0</vt:i4>
      </vt:variant>
      <vt:variant>
        <vt:i4>5</vt:i4>
      </vt:variant>
      <vt:variant>
        <vt:lpwstr/>
      </vt:variant>
      <vt:variant>
        <vt:lpwstr>_Toc173668488</vt:lpwstr>
      </vt:variant>
      <vt:variant>
        <vt:i4>1441840</vt:i4>
      </vt:variant>
      <vt:variant>
        <vt:i4>1604</vt:i4>
      </vt:variant>
      <vt:variant>
        <vt:i4>0</vt:i4>
      </vt:variant>
      <vt:variant>
        <vt:i4>5</vt:i4>
      </vt:variant>
      <vt:variant>
        <vt:lpwstr/>
      </vt:variant>
      <vt:variant>
        <vt:lpwstr>_Toc173668487</vt:lpwstr>
      </vt:variant>
      <vt:variant>
        <vt:i4>1441840</vt:i4>
      </vt:variant>
      <vt:variant>
        <vt:i4>1598</vt:i4>
      </vt:variant>
      <vt:variant>
        <vt:i4>0</vt:i4>
      </vt:variant>
      <vt:variant>
        <vt:i4>5</vt:i4>
      </vt:variant>
      <vt:variant>
        <vt:lpwstr/>
      </vt:variant>
      <vt:variant>
        <vt:lpwstr>_Toc173668486</vt:lpwstr>
      </vt:variant>
      <vt:variant>
        <vt:i4>1441840</vt:i4>
      </vt:variant>
      <vt:variant>
        <vt:i4>1595</vt:i4>
      </vt:variant>
      <vt:variant>
        <vt:i4>0</vt:i4>
      </vt:variant>
      <vt:variant>
        <vt:i4>5</vt:i4>
      </vt:variant>
      <vt:variant>
        <vt:lpwstr/>
      </vt:variant>
      <vt:variant>
        <vt:lpwstr>_Toc173668485</vt:lpwstr>
      </vt:variant>
      <vt:variant>
        <vt:i4>1441840</vt:i4>
      </vt:variant>
      <vt:variant>
        <vt:i4>1589</vt:i4>
      </vt:variant>
      <vt:variant>
        <vt:i4>0</vt:i4>
      </vt:variant>
      <vt:variant>
        <vt:i4>5</vt:i4>
      </vt:variant>
      <vt:variant>
        <vt:lpwstr/>
      </vt:variant>
      <vt:variant>
        <vt:lpwstr>_Toc173668484</vt:lpwstr>
      </vt:variant>
      <vt:variant>
        <vt:i4>1441840</vt:i4>
      </vt:variant>
      <vt:variant>
        <vt:i4>1583</vt:i4>
      </vt:variant>
      <vt:variant>
        <vt:i4>0</vt:i4>
      </vt:variant>
      <vt:variant>
        <vt:i4>5</vt:i4>
      </vt:variant>
      <vt:variant>
        <vt:lpwstr/>
      </vt:variant>
      <vt:variant>
        <vt:lpwstr>_Toc173668483</vt:lpwstr>
      </vt:variant>
      <vt:variant>
        <vt:i4>1441840</vt:i4>
      </vt:variant>
      <vt:variant>
        <vt:i4>1580</vt:i4>
      </vt:variant>
      <vt:variant>
        <vt:i4>0</vt:i4>
      </vt:variant>
      <vt:variant>
        <vt:i4>5</vt:i4>
      </vt:variant>
      <vt:variant>
        <vt:lpwstr/>
      </vt:variant>
      <vt:variant>
        <vt:lpwstr>_Toc173668482</vt:lpwstr>
      </vt:variant>
      <vt:variant>
        <vt:i4>1441840</vt:i4>
      </vt:variant>
      <vt:variant>
        <vt:i4>1574</vt:i4>
      </vt:variant>
      <vt:variant>
        <vt:i4>0</vt:i4>
      </vt:variant>
      <vt:variant>
        <vt:i4>5</vt:i4>
      </vt:variant>
      <vt:variant>
        <vt:lpwstr/>
      </vt:variant>
      <vt:variant>
        <vt:lpwstr>_Toc173668481</vt:lpwstr>
      </vt:variant>
      <vt:variant>
        <vt:i4>1441840</vt:i4>
      </vt:variant>
      <vt:variant>
        <vt:i4>1568</vt:i4>
      </vt:variant>
      <vt:variant>
        <vt:i4>0</vt:i4>
      </vt:variant>
      <vt:variant>
        <vt:i4>5</vt:i4>
      </vt:variant>
      <vt:variant>
        <vt:lpwstr/>
      </vt:variant>
      <vt:variant>
        <vt:lpwstr>_Toc173668480</vt:lpwstr>
      </vt:variant>
      <vt:variant>
        <vt:i4>1638448</vt:i4>
      </vt:variant>
      <vt:variant>
        <vt:i4>1562</vt:i4>
      </vt:variant>
      <vt:variant>
        <vt:i4>0</vt:i4>
      </vt:variant>
      <vt:variant>
        <vt:i4>5</vt:i4>
      </vt:variant>
      <vt:variant>
        <vt:lpwstr/>
      </vt:variant>
      <vt:variant>
        <vt:lpwstr>_Toc173668479</vt:lpwstr>
      </vt:variant>
      <vt:variant>
        <vt:i4>1638448</vt:i4>
      </vt:variant>
      <vt:variant>
        <vt:i4>1556</vt:i4>
      </vt:variant>
      <vt:variant>
        <vt:i4>0</vt:i4>
      </vt:variant>
      <vt:variant>
        <vt:i4>5</vt:i4>
      </vt:variant>
      <vt:variant>
        <vt:lpwstr/>
      </vt:variant>
      <vt:variant>
        <vt:lpwstr>_Toc173668478</vt:lpwstr>
      </vt:variant>
      <vt:variant>
        <vt:i4>1638448</vt:i4>
      </vt:variant>
      <vt:variant>
        <vt:i4>1553</vt:i4>
      </vt:variant>
      <vt:variant>
        <vt:i4>0</vt:i4>
      </vt:variant>
      <vt:variant>
        <vt:i4>5</vt:i4>
      </vt:variant>
      <vt:variant>
        <vt:lpwstr/>
      </vt:variant>
      <vt:variant>
        <vt:lpwstr>_Toc173668477</vt:lpwstr>
      </vt:variant>
      <vt:variant>
        <vt:i4>1900594</vt:i4>
      </vt:variant>
      <vt:variant>
        <vt:i4>1544</vt:i4>
      </vt:variant>
      <vt:variant>
        <vt:i4>0</vt:i4>
      </vt:variant>
      <vt:variant>
        <vt:i4>5</vt:i4>
      </vt:variant>
      <vt:variant>
        <vt:lpwstr/>
      </vt:variant>
      <vt:variant>
        <vt:lpwstr>_Toc173748427</vt:lpwstr>
      </vt:variant>
      <vt:variant>
        <vt:i4>1900594</vt:i4>
      </vt:variant>
      <vt:variant>
        <vt:i4>1538</vt:i4>
      </vt:variant>
      <vt:variant>
        <vt:i4>0</vt:i4>
      </vt:variant>
      <vt:variant>
        <vt:i4>5</vt:i4>
      </vt:variant>
      <vt:variant>
        <vt:lpwstr/>
      </vt:variant>
      <vt:variant>
        <vt:lpwstr>_Toc173748426</vt:lpwstr>
      </vt:variant>
      <vt:variant>
        <vt:i4>1900594</vt:i4>
      </vt:variant>
      <vt:variant>
        <vt:i4>1532</vt:i4>
      </vt:variant>
      <vt:variant>
        <vt:i4>0</vt:i4>
      </vt:variant>
      <vt:variant>
        <vt:i4>5</vt:i4>
      </vt:variant>
      <vt:variant>
        <vt:lpwstr/>
      </vt:variant>
      <vt:variant>
        <vt:lpwstr>_Toc173748425</vt:lpwstr>
      </vt:variant>
      <vt:variant>
        <vt:i4>1900594</vt:i4>
      </vt:variant>
      <vt:variant>
        <vt:i4>1526</vt:i4>
      </vt:variant>
      <vt:variant>
        <vt:i4>0</vt:i4>
      </vt:variant>
      <vt:variant>
        <vt:i4>5</vt:i4>
      </vt:variant>
      <vt:variant>
        <vt:lpwstr/>
      </vt:variant>
      <vt:variant>
        <vt:lpwstr>_Toc173748424</vt:lpwstr>
      </vt:variant>
      <vt:variant>
        <vt:i4>1900594</vt:i4>
      </vt:variant>
      <vt:variant>
        <vt:i4>1520</vt:i4>
      </vt:variant>
      <vt:variant>
        <vt:i4>0</vt:i4>
      </vt:variant>
      <vt:variant>
        <vt:i4>5</vt:i4>
      </vt:variant>
      <vt:variant>
        <vt:lpwstr/>
      </vt:variant>
      <vt:variant>
        <vt:lpwstr>_Toc173748423</vt:lpwstr>
      </vt:variant>
      <vt:variant>
        <vt:i4>1900594</vt:i4>
      </vt:variant>
      <vt:variant>
        <vt:i4>1514</vt:i4>
      </vt:variant>
      <vt:variant>
        <vt:i4>0</vt:i4>
      </vt:variant>
      <vt:variant>
        <vt:i4>5</vt:i4>
      </vt:variant>
      <vt:variant>
        <vt:lpwstr/>
      </vt:variant>
      <vt:variant>
        <vt:lpwstr>_Toc173748422</vt:lpwstr>
      </vt:variant>
      <vt:variant>
        <vt:i4>1900594</vt:i4>
      </vt:variant>
      <vt:variant>
        <vt:i4>1508</vt:i4>
      </vt:variant>
      <vt:variant>
        <vt:i4>0</vt:i4>
      </vt:variant>
      <vt:variant>
        <vt:i4>5</vt:i4>
      </vt:variant>
      <vt:variant>
        <vt:lpwstr/>
      </vt:variant>
      <vt:variant>
        <vt:lpwstr>_Toc173748421</vt:lpwstr>
      </vt:variant>
      <vt:variant>
        <vt:i4>1900594</vt:i4>
      </vt:variant>
      <vt:variant>
        <vt:i4>1502</vt:i4>
      </vt:variant>
      <vt:variant>
        <vt:i4>0</vt:i4>
      </vt:variant>
      <vt:variant>
        <vt:i4>5</vt:i4>
      </vt:variant>
      <vt:variant>
        <vt:lpwstr/>
      </vt:variant>
      <vt:variant>
        <vt:lpwstr>_Toc173748420</vt:lpwstr>
      </vt:variant>
      <vt:variant>
        <vt:i4>1966130</vt:i4>
      </vt:variant>
      <vt:variant>
        <vt:i4>1496</vt:i4>
      </vt:variant>
      <vt:variant>
        <vt:i4>0</vt:i4>
      </vt:variant>
      <vt:variant>
        <vt:i4>5</vt:i4>
      </vt:variant>
      <vt:variant>
        <vt:lpwstr/>
      </vt:variant>
      <vt:variant>
        <vt:lpwstr>_Toc173748419</vt:lpwstr>
      </vt:variant>
      <vt:variant>
        <vt:i4>1966130</vt:i4>
      </vt:variant>
      <vt:variant>
        <vt:i4>1490</vt:i4>
      </vt:variant>
      <vt:variant>
        <vt:i4>0</vt:i4>
      </vt:variant>
      <vt:variant>
        <vt:i4>5</vt:i4>
      </vt:variant>
      <vt:variant>
        <vt:lpwstr/>
      </vt:variant>
      <vt:variant>
        <vt:lpwstr>_Toc173748417</vt:lpwstr>
      </vt:variant>
      <vt:variant>
        <vt:i4>1966130</vt:i4>
      </vt:variant>
      <vt:variant>
        <vt:i4>1484</vt:i4>
      </vt:variant>
      <vt:variant>
        <vt:i4>0</vt:i4>
      </vt:variant>
      <vt:variant>
        <vt:i4>5</vt:i4>
      </vt:variant>
      <vt:variant>
        <vt:lpwstr/>
      </vt:variant>
      <vt:variant>
        <vt:lpwstr>_Toc173748416</vt:lpwstr>
      </vt:variant>
      <vt:variant>
        <vt:i4>1966130</vt:i4>
      </vt:variant>
      <vt:variant>
        <vt:i4>1478</vt:i4>
      </vt:variant>
      <vt:variant>
        <vt:i4>0</vt:i4>
      </vt:variant>
      <vt:variant>
        <vt:i4>5</vt:i4>
      </vt:variant>
      <vt:variant>
        <vt:lpwstr/>
      </vt:variant>
      <vt:variant>
        <vt:lpwstr>_Toc173748415</vt:lpwstr>
      </vt:variant>
      <vt:variant>
        <vt:i4>1966130</vt:i4>
      </vt:variant>
      <vt:variant>
        <vt:i4>1472</vt:i4>
      </vt:variant>
      <vt:variant>
        <vt:i4>0</vt:i4>
      </vt:variant>
      <vt:variant>
        <vt:i4>5</vt:i4>
      </vt:variant>
      <vt:variant>
        <vt:lpwstr/>
      </vt:variant>
      <vt:variant>
        <vt:lpwstr>_Toc173748414</vt:lpwstr>
      </vt:variant>
      <vt:variant>
        <vt:i4>1966130</vt:i4>
      </vt:variant>
      <vt:variant>
        <vt:i4>1466</vt:i4>
      </vt:variant>
      <vt:variant>
        <vt:i4>0</vt:i4>
      </vt:variant>
      <vt:variant>
        <vt:i4>5</vt:i4>
      </vt:variant>
      <vt:variant>
        <vt:lpwstr/>
      </vt:variant>
      <vt:variant>
        <vt:lpwstr>_Toc173748413</vt:lpwstr>
      </vt:variant>
      <vt:variant>
        <vt:i4>1966130</vt:i4>
      </vt:variant>
      <vt:variant>
        <vt:i4>1460</vt:i4>
      </vt:variant>
      <vt:variant>
        <vt:i4>0</vt:i4>
      </vt:variant>
      <vt:variant>
        <vt:i4>5</vt:i4>
      </vt:variant>
      <vt:variant>
        <vt:lpwstr/>
      </vt:variant>
      <vt:variant>
        <vt:lpwstr>_Toc173748412</vt:lpwstr>
      </vt:variant>
      <vt:variant>
        <vt:i4>1966130</vt:i4>
      </vt:variant>
      <vt:variant>
        <vt:i4>1454</vt:i4>
      </vt:variant>
      <vt:variant>
        <vt:i4>0</vt:i4>
      </vt:variant>
      <vt:variant>
        <vt:i4>5</vt:i4>
      </vt:variant>
      <vt:variant>
        <vt:lpwstr/>
      </vt:variant>
      <vt:variant>
        <vt:lpwstr>_Toc173748411</vt:lpwstr>
      </vt:variant>
      <vt:variant>
        <vt:i4>1966130</vt:i4>
      </vt:variant>
      <vt:variant>
        <vt:i4>1448</vt:i4>
      </vt:variant>
      <vt:variant>
        <vt:i4>0</vt:i4>
      </vt:variant>
      <vt:variant>
        <vt:i4>5</vt:i4>
      </vt:variant>
      <vt:variant>
        <vt:lpwstr/>
      </vt:variant>
      <vt:variant>
        <vt:lpwstr>_Toc173748410</vt:lpwstr>
      </vt:variant>
      <vt:variant>
        <vt:i4>2031666</vt:i4>
      </vt:variant>
      <vt:variant>
        <vt:i4>1442</vt:i4>
      </vt:variant>
      <vt:variant>
        <vt:i4>0</vt:i4>
      </vt:variant>
      <vt:variant>
        <vt:i4>5</vt:i4>
      </vt:variant>
      <vt:variant>
        <vt:lpwstr/>
      </vt:variant>
      <vt:variant>
        <vt:lpwstr>_Toc173748409</vt:lpwstr>
      </vt:variant>
      <vt:variant>
        <vt:i4>2031666</vt:i4>
      </vt:variant>
      <vt:variant>
        <vt:i4>1436</vt:i4>
      </vt:variant>
      <vt:variant>
        <vt:i4>0</vt:i4>
      </vt:variant>
      <vt:variant>
        <vt:i4>5</vt:i4>
      </vt:variant>
      <vt:variant>
        <vt:lpwstr/>
      </vt:variant>
      <vt:variant>
        <vt:lpwstr>_Toc173748408</vt:lpwstr>
      </vt:variant>
      <vt:variant>
        <vt:i4>2031666</vt:i4>
      </vt:variant>
      <vt:variant>
        <vt:i4>1430</vt:i4>
      </vt:variant>
      <vt:variant>
        <vt:i4>0</vt:i4>
      </vt:variant>
      <vt:variant>
        <vt:i4>5</vt:i4>
      </vt:variant>
      <vt:variant>
        <vt:lpwstr/>
      </vt:variant>
      <vt:variant>
        <vt:lpwstr>_Toc173748407</vt:lpwstr>
      </vt:variant>
      <vt:variant>
        <vt:i4>2031666</vt:i4>
      </vt:variant>
      <vt:variant>
        <vt:i4>1427</vt:i4>
      </vt:variant>
      <vt:variant>
        <vt:i4>0</vt:i4>
      </vt:variant>
      <vt:variant>
        <vt:i4>5</vt:i4>
      </vt:variant>
      <vt:variant>
        <vt:lpwstr/>
      </vt:variant>
      <vt:variant>
        <vt:lpwstr>_Toc173748406</vt:lpwstr>
      </vt:variant>
      <vt:variant>
        <vt:i4>2031666</vt:i4>
      </vt:variant>
      <vt:variant>
        <vt:i4>1421</vt:i4>
      </vt:variant>
      <vt:variant>
        <vt:i4>0</vt:i4>
      </vt:variant>
      <vt:variant>
        <vt:i4>5</vt:i4>
      </vt:variant>
      <vt:variant>
        <vt:lpwstr/>
      </vt:variant>
      <vt:variant>
        <vt:lpwstr>_Toc173748405</vt:lpwstr>
      </vt:variant>
      <vt:variant>
        <vt:i4>2031666</vt:i4>
      </vt:variant>
      <vt:variant>
        <vt:i4>1418</vt:i4>
      </vt:variant>
      <vt:variant>
        <vt:i4>0</vt:i4>
      </vt:variant>
      <vt:variant>
        <vt:i4>5</vt:i4>
      </vt:variant>
      <vt:variant>
        <vt:lpwstr/>
      </vt:variant>
      <vt:variant>
        <vt:lpwstr>_Toc173748404</vt:lpwstr>
      </vt:variant>
      <vt:variant>
        <vt:i4>2031666</vt:i4>
      </vt:variant>
      <vt:variant>
        <vt:i4>1412</vt:i4>
      </vt:variant>
      <vt:variant>
        <vt:i4>0</vt:i4>
      </vt:variant>
      <vt:variant>
        <vt:i4>5</vt:i4>
      </vt:variant>
      <vt:variant>
        <vt:lpwstr/>
      </vt:variant>
      <vt:variant>
        <vt:lpwstr>_Toc173748403</vt:lpwstr>
      </vt:variant>
      <vt:variant>
        <vt:i4>2031666</vt:i4>
      </vt:variant>
      <vt:variant>
        <vt:i4>1409</vt:i4>
      </vt:variant>
      <vt:variant>
        <vt:i4>0</vt:i4>
      </vt:variant>
      <vt:variant>
        <vt:i4>5</vt:i4>
      </vt:variant>
      <vt:variant>
        <vt:lpwstr/>
      </vt:variant>
      <vt:variant>
        <vt:lpwstr>_Toc173748402</vt:lpwstr>
      </vt:variant>
      <vt:variant>
        <vt:i4>2031666</vt:i4>
      </vt:variant>
      <vt:variant>
        <vt:i4>1403</vt:i4>
      </vt:variant>
      <vt:variant>
        <vt:i4>0</vt:i4>
      </vt:variant>
      <vt:variant>
        <vt:i4>5</vt:i4>
      </vt:variant>
      <vt:variant>
        <vt:lpwstr/>
      </vt:variant>
      <vt:variant>
        <vt:lpwstr>_Toc173748401</vt:lpwstr>
      </vt:variant>
      <vt:variant>
        <vt:i4>2031666</vt:i4>
      </vt:variant>
      <vt:variant>
        <vt:i4>1400</vt:i4>
      </vt:variant>
      <vt:variant>
        <vt:i4>0</vt:i4>
      </vt:variant>
      <vt:variant>
        <vt:i4>5</vt:i4>
      </vt:variant>
      <vt:variant>
        <vt:lpwstr/>
      </vt:variant>
      <vt:variant>
        <vt:lpwstr>_Toc173748400</vt:lpwstr>
      </vt:variant>
      <vt:variant>
        <vt:i4>1441845</vt:i4>
      </vt:variant>
      <vt:variant>
        <vt:i4>1394</vt:i4>
      </vt:variant>
      <vt:variant>
        <vt:i4>0</vt:i4>
      </vt:variant>
      <vt:variant>
        <vt:i4>5</vt:i4>
      </vt:variant>
      <vt:variant>
        <vt:lpwstr/>
      </vt:variant>
      <vt:variant>
        <vt:lpwstr>_Toc173748399</vt:lpwstr>
      </vt:variant>
      <vt:variant>
        <vt:i4>1441845</vt:i4>
      </vt:variant>
      <vt:variant>
        <vt:i4>1391</vt:i4>
      </vt:variant>
      <vt:variant>
        <vt:i4>0</vt:i4>
      </vt:variant>
      <vt:variant>
        <vt:i4>5</vt:i4>
      </vt:variant>
      <vt:variant>
        <vt:lpwstr/>
      </vt:variant>
      <vt:variant>
        <vt:lpwstr>_Toc173748398</vt:lpwstr>
      </vt:variant>
      <vt:variant>
        <vt:i4>1441845</vt:i4>
      </vt:variant>
      <vt:variant>
        <vt:i4>1385</vt:i4>
      </vt:variant>
      <vt:variant>
        <vt:i4>0</vt:i4>
      </vt:variant>
      <vt:variant>
        <vt:i4>5</vt:i4>
      </vt:variant>
      <vt:variant>
        <vt:lpwstr/>
      </vt:variant>
      <vt:variant>
        <vt:lpwstr>_Toc173748397</vt:lpwstr>
      </vt:variant>
      <vt:variant>
        <vt:i4>1441845</vt:i4>
      </vt:variant>
      <vt:variant>
        <vt:i4>1379</vt:i4>
      </vt:variant>
      <vt:variant>
        <vt:i4>0</vt:i4>
      </vt:variant>
      <vt:variant>
        <vt:i4>5</vt:i4>
      </vt:variant>
      <vt:variant>
        <vt:lpwstr/>
      </vt:variant>
      <vt:variant>
        <vt:lpwstr>_Toc173748396</vt:lpwstr>
      </vt:variant>
      <vt:variant>
        <vt:i4>1441845</vt:i4>
      </vt:variant>
      <vt:variant>
        <vt:i4>1376</vt:i4>
      </vt:variant>
      <vt:variant>
        <vt:i4>0</vt:i4>
      </vt:variant>
      <vt:variant>
        <vt:i4>5</vt:i4>
      </vt:variant>
      <vt:variant>
        <vt:lpwstr/>
      </vt:variant>
      <vt:variant>
        <vt:lpwstr>_Toc173748395</vt:lpwstr>
      </vt:variant>
      <vt:variant>
        <vt:i4>1441845</vt:i4>
      </vt:variant>
      <vt:variant>
        <vt:i4>1370</vt:i4>
      </vt:variant>
      <vt:variant>
        <vt:i4>0</vt:i4>
      </vt:variant>
      <vt:variant>
        <vt:i4>5</vt:i4>
      </vt:variant>
      <vt:variant>
        <vt:lpwstr/>
      </vt:variant>
      <vt:variant>
        <vt:lpwstr>_Toc173748394</vt:lpwstr>
      </vt:variant>
      <vt:variant>
        <vt:i4>1441845</vt:i4>
      </vt:variant>
      <vt:variant>
        <vt:i4>1364</vt:i4>
      </vt:variant>
      <vt:variant>
        <vt:i4>0</vt:i4>
      </vt:variant>
      <vt:variant>
        <vt:i4>5</vt:i4>
      </vt:variant>
      <vt:variant>
        <vt:lpwstr/>
      </vt:variant>
      <vt:variant>
        <vt:lpwstr>_Toc173748393</vt:lpwstr>
      </vt:variant>
      <vt:variant>
        <vt:i4>1441845</vt:i4>
      </vt:variant>
      <vt:variant>
        <vt:i4>1361</vt:i4>
      </vt:variant>
      <vt:variant>
        <vt:i4>0</vt:i4>
      </vt:variant>
      <vt:variant>
        <vt:i4>5</vt:i4>
      </vt:variant>
      <vt:variant>
        <vt:lpwstr/>
      </vt:variant>
      <vt:variant>
        <vt:lpwstr>_Toc173748392</vt:lpwstr>
      </vt:variant>
      <vt:variant>
        <vt:i4>1441845</vt:i4>
      </vt:variant>
      <vt:variant>
        <vt:i4>1355</vt:i4>
      </vt:variant>
      <vt:variant>
        <vt:i4>0</vt:i4>
      </vt:variant>
      <vt:variant>
        <vt:i4>5</vt:i4>
      </vt:variant>
      <vt:variant>
        <vt:lpwstr/>
      </vt:variant>
      <vt:variant>
        <vt:lpwstr>_Toc173748391</vt:lpwstr>
      </vt:variant>
      <vt:variant>
        <vt:i4>1441845</vt:i4>
      </vt:variant>
      <vt:variant>
        <vt:i4>1349</vt:i4>
      </vt:variant>
      <vt:variant>
        <vt:i4>0</vt:i4>
      </vt:variant>
      <vt:variant>
        <vt:i4>5</vt:i4>
      </vt:variant>
      <vt:variant>
        <vt:lpwstr/>
      </vt:variant>
      <vt:variant>
        <vt:lpwstr>_Toc173748390</vt:lpwstr>
      </vt:variant>
      <vt:variant>
        <vt:i4>1507381</vt:i4>
      </vt:variant>
      <vt:variant>
        <vt:i4>1343</vt:i4>
      </vt:variant>
      <vt:variant>
        <vt:i4>0</vt:i4>
      </vt:variant>
      <vt:variant>
        <vt:i4>5</vt:i4>
      </vt:variant>
      <vt:variant>
        <vt:lpwstr/>
      </vt:variant>
      <vt:variant>
        <vt:lpwstr>_Toc173748389</vt:lpwstr>
      </vt:variant>
      <vt:variant>
        <vt:i4>1507381</vt:i4>
      </vt:variant>
      <vt:variant>
        <vt:i4>1337</vt:i4>
      </vt:variant>
      <vt:variant>
        <vt:i4>0</vt:i4>
      </vt:variant>
      <vt:variant>
        <vt:i4>5</vt:i4>
      </vt:variant>
      <vt:variant>
        <vt:lpwstr/>
      </vt:variant>
      <vt:variant>
        <vt:lpwstr>_Toc173748388</vt:lpwstr>
      </vt:variant>
      <vt:variant>
        <vt:i4>1507381</vt:i4>
      </vt:variant>
      <vt:variant>
        <vt:i4>1331</vt:i4>
      </vt:variant>
      <vt:variant>
        <vt:i4>0</vt:i4>
      </vt:variant>
      <vt:variant>
        <vt:i4>5</vt:i4>
      </vt:variant>
      <vt:variant>
        <vt:lpwstr/>
      </vt:variant>
      <vt:variant>
        <vt:lpwstr>_Toc173748387</vt:lpwstr>
      </vt:variant>
      <vt:variant>
        <vt:i4>1507381</vt:i4>
      </vt:variant>
      <vt:variant>
        <vt:i4>1328</vt:i4>
      </vt:variant>
      <vt:variant>
        <vt:i4>0</vt:i4>
      </vt:variant>
      <vt:variant>
        <vt:i4>5</vt:i4>
      </vt:variant>
      <vt:variant>
        <vt:lpwstr/>
      </vt:variant>
      <vt:variant>
        <vt:lpwstr>_Toc173748386</vt:lpwstr>
      </vt:variant>
      <vt:variant>
        <vt:i4>1507381</vt:i4>
      </vt:variant>
      <vt:variant>
        <vt:i4>1322</vt:i4>
      </vt:variant>
      <vt:variant>
        <vt:i4>0</vt:i4>
      </vt:variant>
      <vt:variant>
        <vt:i4>5</vt:i4>
      </vt:variant>
      <vt:variant>
        <vt:lpwstr/>
      </vt:variant>
      <vt:variant>
        <vt:lpwstr>_Toc173748385</vt:lpwstr>
      </vt:variant>
      <vt:variant>
        <vt:i4>1507381</vt:i4>
      </vt:variant>
      <vt:variant>
        <vt:i4>1319</vt:i4>
      </vt:variant>
      <vt:variant>
        <vt:i4>0</vt:i4>
      </vt:variant>
      <vt:variant>
        <vt:i4>5</vt:i4>
      </vt:variant>
      <vt:variant>
        <vt:lpwstr/>
      </vt:variant>
      <vt:variant>
        <vt:lpwstr>_Toc173748384</vt:lpwstr>
      </vt:variant>
      <vt:variant>
        <vt:i4>1507381</vt:i4>
      </vt:variant>
      <vt:variant>
        <vt:i4>1313</vt:i4>
      </vt:variant>
      <vt:variant>
        <vt:i4>0</vt:i4>
      </vt:variant>
      <vt:variant>
        <vt:i4>5</vt:i4>
      </vt:variant>
      <vt:variant>
        <vt:lpwstr/>
      </vt:variant>
      <vt:variant>
        <vt:lpwstr>_Toc173748383</vt:lpwstr>
      </vt:variant>
      <vt:variant>
        <vt:i4>1507381</vt:i4>
      </vt:variant>
      <vt:variant>
        <vt:i4>1307</vt:i4>
      </vt:variant>
      <vt:variant>
        <vt:i4>0</vt:i4>
      </vt:variant>
      <vt:variant>
        <vt:i4>5</vt:i4>
      </vt:variant>
      <vt:variant>
        <vt:lpwstr/>
      </vt:variant>
      <vt:variant>
        <vt:lpwstr>_Toc173748382</vt:lpwstr>
      </vt:variant>
      <vt:variant>
        <vt:i4>1507381</vt:i4>
      </vt:variant>
      <vt:variant>
        <vt:i4>1301</vt:i4>
      </vt:variant>
      <vt:variant>
        <vt:i4>0</vt:i4>
      </vt:variant>
      <vt:variant>
        <vt:i4>5</vt:i4>
      </vt:variant>
      <vt:variant>
        <vt:lpwstr/>
      </vt:variant>
      <vt:variant>
        <vt:lpwstr>_Toc173748381</vt:lpwstr>
      </vt:variant>
      <vt:variant>
        <vt:i4>1507381</vt:i4>
      </vt:variant>
      <vt:variant>
        <vt:i4>1298</vt:i4>
      </vt:variant>
      <vt:variant>
        <vt:i4>0</vt:i4>
      </vt:variant>
      <vt:variant>
        <vt:i4>5</vt:i4>
      </vt:variant>
      <vt:variant>
        <vt:lpwstr/>
      </vt:variant>
      <vt:variant>
        <vt:lpwstr>_Toc173748380</vt:lpwstr>
      </vt:variant>
      <vt:variant>
        <vt:i4>1572917</vt:i4>
      </vt:variant>
      <vt:variant>
        <vt:i4>1292</vt:i4>
      </vt:variant>
      <vt:variant>
        <vt:i4>0</vt:i4>
      </vt:variant>
      <vt:variant>
        <vt:i4>5</vt:i4>
      </vt:variant>
      <vt:variant>
        <vt:lpwstr/>
      </vt:variant>
      <vt:variant>
        <vt:lpwstr>_Toc173748379</vt:lpwstr>
      </vt:variant>
      <vt:variant>
        <vt:i4>1572917</vt:i4>
      </vt:variant>
      <vt:variant>
        <vt:i4>1286</vt:i4>
      </vt:variant>
      <vt:variant>
        <vt:i4>0</vt:i4>
      </vt:variant>
      <vt:variant>
        <vt:i4>5</vt:i4>
      </vt:variant>
      <vt:variant>
        <vt:lpwstr/>
      </vt:variant>
      <vt:variant>
        <vt:lpwstr>_Toc173748378</vt:lpwstr>
      </vt:variant>
      <vt:variant>
        <vt:i4>1572917</vt:i4>
      </vt:variant>
      <vt:variant>
        <vt:i4>1283</vt:i4>
      </vt:variant>
      <vt:variant>
        <vt:i4>0</vt:i4>
      </vt:variant>
      <vt:variant>
        <vt:i4>5</vt:i4>
      </vt:variant>
      <vt:variant>
        <vt:lpwstr/>
      </vt:variant>
      <vt:variant>
        <vt:lpwstr>_Toc173748377</vt:lpwstr>
      </vt:variant>
      <vt:variant>
        <vt:i4>1572917</vt:i4>
      </vt:variant>
      <vt:variant>
        <vt:i4>1277</vt:i4>
      </vt:variant>
      <vt:variant>
        <vt:i4>0</vt:i4>
      </vt:variant>
      <vt:variant>
        <vt:i4>5</vt:i4>
      </vt:variant>
      <vt:variant>
        <vt:lpwstr/>
      </vt:variant>
      <vt:variant>
        <vt:lpwstr>_Toc173748376</vt:lpwstr>
      </vt:variant>
      <vt:variant>
        <vt:i4>1572917</vt:i4>
      </vt:variant>
      <vt:variant>
        <vt:i4>1271</vt:i4>
      </vt:variant>
      <vt:variant>
        <vt:i4>0</vt:i4>
      </vt:variant>
      <vt:variant>
        <vt:i4>5</vt:i4>
      </vt:variant>
      <vt:variant>
        <vt:lpwstr/>
      </vt:variant>
      <vt:variant>
        <vt:lpwstr>_Toc173748375</vt:lpwstr>
      </vt:variant>
      <vt:variant>
        <vt:i4>1572917</vt:i4>
      </vt:variant>
      <vt:variant>
        <vt:i4>1265</vt:i4>
      </vt:variant>
      <vt:variant>
        <vt:i4>0</vt:i4>
      </vt:variant>
      <vt:variant>
        <vt:i4>5</vt:i4>
      </vt:variant>
      <vt:variant>
        <vt:lpwstr/>
      </vt:variant>
      <vt:variant>
        <vt:lpwstr>_Toc173748374</vt:lpwstr>
      </vt:variant>
      <vt:variant>
        <vt:i4>1572917</vt:i4>
      </vt:variant>
      <vt:variant>
        <vt:i4>1259</vt:i4>
      </vt:variant>
      <vt:variant>
        <vt:i4>0</vt:i4>
      </vt:variant>
      <vt:variant>
        <vt:i4>5</vt:i4>
      </vt:variant>
      <vt:variant>
        <vt:lpwstr/>
      </vt:variant>
      <vt:variant>
        <vt:lpwstr>_Toc173748373</vt:lpwstr>
      </vt:variant>
      <vt:variant>
        <vt:i4>1572917</vt:i4>
      </vt:variant>
      <vt:variant>
        <vt:i4>1253</vt:i4>
      </vt:variant>
      <vt:variant>
        <vt:i4>0</vt:i4>
      </vt:variant>
      <vt:variant>
        <vt:i4>5</vt:i4>
      </vt:variant>
      <vt:variant>
        <vt:lpwstr/>
      </vt:variant>
      <vt:variant>
        <vt:lpwstr>_Toc173748372</vt:lpwstr>
      </vt:variant>
      <vt:variant>
        <vt:i4>1572917</vt:i4>
      </vt:variant>
      <vt:variant>
        <vt:i4>1247</vt:i4>
      </vt:variant>
      <vt:variant>
        <vt:i4>0</vt:i4>
      </vt:variant>
      <vt:variant>
        <vt:i4>5</vt:i4>
      </vt:variant>
      <vt:variant>
        <vt:lpwstr/>
      </vt:variant>
      <vt:variant>
        <vt:lpwstr>_Toc173748371</vt:lpwstr>
      </vt:variant>
      <vt:variant>
        <vt:i4>1572917</vt:i4>
      </vt:variant>
      <vt:variant>
        <vt:i4>1244</vt:i4>
      </vt:variant>
      <vt:variant>
        <vt:i4>0</vt:i4>
      </vt:variant>
      <vt:variant>
        <vt:i4>5</vt:i4>
      </vt:variant>
      <vt:variant>
        <vt:lpwstr/>
      </vt:variant>
      <vt:variant>
        <vt:lpwstr>_Toc173748370</vt:lpwstr>
      </vt:variant>
      <vt:variant>
        <vt:i4>1638453</vt:i4>
      </vt:variant>
      <vt:variant>
        <vt:i4>1238</vt:i4>
      </vt:variant>
      <vt:variant>
        <vt:i4>0</vt:i4>
      </vt:variant>
      <vt:variant>
        <vt:i4>5</vt:i4>
      </vt:variant>
      <vt:variant>
        <vt:lpwstr/>
      </vt:variant>
      <vt:variant>
        <vt:lpwstr>_Toc173748369</vt:lpwstr>
      </vt:variant>
      <vt:variant>
        <vt:i4>1638453</vt:i4>
      </vt:variant>
      <vt:variant>
        <vt:i4>1232</vt:i4>
      </vt:variant>
      <vt:variant>
        <vt:i4>0</vt:i4>
      </vt:variant>
      <vt:variant>
        <vt:i4>5</vt:i4>
      </vt:variant>
      <vt:variant>
        <vt:lpwstr/>
      </vt:variant>
      <vt:variant>
        <vt:lpwstr>_Toc173748368</vt:lpwstr>
      </vt:variant>
      <vt:variant>
        <vt:i4>1638453</vt:i4>
      </vt:variant>
      <vt:variant>
        <vt:i4>1226</vt:i4>
      </vt:variant>
      <vt:variant>
        <vt:i4>0</vt:i4>
      </vt:variant>
      <vt:variant>
        <vt:i4>5</vt:i4>
      </vt:variant>
      <vt:variant>
        <vt:lpwstr/>
      </vt:variant>
      <vt:variant>
        <vt:lpwstr>_Toc173748367</vt:lpwstr>
      </vt:variant>
      <vt:variant>
        <vt:i4>1638453</vt:i4>
      </vt:variant>
      <vt:variant>
        <vt:i4>1220</vt:i4>
      </vt:variant>
      <vt:variant>
        <vt:i4>0</vt:i4>
      </vt:variant>
      <vt:variant>
        <vt:i4>5</vt:i4>
      </vt:variant>
      <vt:variant>
        <vt:lpwstr/>
      </vt:variant>
      <vt:variant>
        <vt:lpwstr>_Toc173748366</vt:lpwstr>
      </vt:variant>
      <vt:variant>
        <vt:i4>1638453</vt:i4>
      </vt:variant>
      <vt:variant>
        <vt:i4>1217</vt:i4>
      </vt:variant>
      <vt:variant>
        <vt:i4>0</vt:i4>
      </vt:variant>
      <vt:variant>
        <vt:i4>5</vt:i4>
      </vt:variant>
      <vt:variant>
        <vt:lpwstr/>
      </vt:variant>
      <vt:variant>
        <vt:lpwstr>_Toc173748365</vt:lpwstr>
      </vt:variant>
      <vt:variant>
        <vt:i4>1638453</vt:i4>
      </vt:variant>
      <vt:variant>
        <vt:i4>1211</vt:i4>
      </vt:variant>
      <vt:variant>
        <vt:i4>0</vt:i4>
      </vt:variant>
      <vt:variant>
        <vt:i4>5</vt:i4>
      </vt:variant>
      <vt:variant>
        <vt:lpwstr/>
      </vt:variant>
      <vt:variant>
        <vt:lpwstr>_Toc173748364</vt:lpwstr>
      </vt:variant>
      <vt:variant>
        <vt:i4>1638453</vt:i4>
      </vt:variant>
      <vt:variant>
        <vt:i4>1205</vt:i4>
      </vt:variant>
      <vt:variant>
        <vt:i4>0</vt:i4>
      </vt:variant>
      <vt:variant>
        <vt:i4>5</vt:i4>
      </vt:variant>
      <vt:variant>
        <vt:lpwstr/>
      </vt:variant>
      <vt:variant>
        <vt:lpwstr>_Toc173748363</vt:lpwstr>
      </vt:variant>
      <vt:variant>
        <vt:i4>1638453</vt:i4>
      </vt:variant>
      <vt:variant>
        <vt:i4>1199</vt:i4>
      </vt:variant>
      <vt:variant>
        <vt:i4>0</vt:i4>
      </vt:variant>
      <vt:variant>
        <vt:i4>5</vt:i4>
      </vt:variant>
      <vt:variant>
        <vt:lpwstr/>
      </vt:variant>
      <vt:variant>
        <vt:lpwstr>_Toc173748362</vt:lpwstr>
      </vt:variant>
      <vt:variant>
        <vt:i4>1638453</vt:i4>
      </vt:variant>
      <vt:variant>
        <vt:i4>1193</vt:i4>
      </vt:variant>
      <vt:variant>
        <vt:i4>0</vt:i4>
      </vt:variant>
      <vt:variant>
        <vt:i4>5</vt:i4>
      </vt:variant>
      <vt:variant>
        <vt:lpwstr/>
      </vt:variant>
      <vt:variant>
        <vt:lpwstr>_Toc173748361</vt:lpwstr>
      </vt:variant>
      <vt:variant>
        <vt:i4>1638453</vt:i4>
      </vt:variant>
      <vt:variant>
        <vt:i4>1187</vt:i4>
      </vt:variant>
      <vt:variant>
        <vt:i4>0</vt:i4>
      </vt:variant>
      <vt:variant>
        <vt:i4>5</vt:i4>
      </vt:variant>
      <vt:variant>
        <vt:lpwstr/>
      </vt:variant>
      <vt:variant>
        <vt:lpwstr>_Toc173748360</vt:lpwstr>
      </vt:variant>
      <vt:variant>
        <vt:i4>1703989</vt:i4>
      </vt:variant>
      <vt:variant>
        <vt:i4>1184</vt:i4>
      </vt:variant>
      <vt:variant>
        <vt:i4>0</vt:i4>
      </vt:variant>
      <vt:variant>
        <vt:i4>5</vt:i4>
      </vt:variant>
      <vt:variant>
        <vt:lpwstr/>
      </vt:variant>
      <vt:variant>
        <vt:lpwstr>_Toc173748359</vt:lpwstr>
      </vt:variant>
      <vt:variant>
        <vt:i4>1703989</vt:i4>
      </vt:variant>
      <vt:variant>
        <vt:i4>1178</vt:i4>
      </vt:variant>
      <vt:variant>
        <vt:i4>0</vt:i4>
      </vt:variant>
      <vt:variant>
        <vt:i4>5</vt:i4>
      </vt:variant>
      <vt:variant>
        <vt:lpwstr/>
      </vt:variant>
      <vt:variant>
        <vt:lpwstr>_Toc173748358</vt:lpwstr>
      </vt:variant>
      <vt:variant>
        <vt:i4>1703989</vt:i4>
      </vt:variant>
      <vt:variant>
        <vt:i4>1172</vt:i4>
      </vt:variant>
      <vt:variant>
        <vt:i4>0</vt:i4>
      </vt:variant>
      <vt:variant>
        <vt:i4>5</vt:i4>
      </vt:variant>
      <vt:variant>
        <vt:lpwstr/>
      </vt:variant>
      <vt:variant>
        <vt:lpwstr>_Toc173748357</vt:lpwstr>
      </vt:variant>
      <vt:variant>
        <vt:i4>1703989</vt:i4>
      </vt:variant>
      <vt:variant>
        <vt:i4>1166</vt:i4>
      </vt:variant>
      <vt:variant>
        <vt:i4>0</vt:i4>
      </vt:variant>
      <vt:variant>
        <vt:i4>5</vt:i4>
      </vt:variant>
      <vt:variant>
        <vt:lpwstr/>
      </vt:variant>
      <vt:variant>
        <vt:lpwstr>_Toc173748356</vt:lpwstr>
      </vt:variant>
      <vt:variant>
        <vt:i4>1703989</vt:i4>
      </vt:variant>
      <vt:variant>
        <vt:i4>1160</vt:i4>
      </vt:variant>
      <vt:variant>
        <vt:i4>0</vt:i4>
      </vt:variant>
      <vt:variant>
        <vt:i4>5</vt:i4>
      </vt:variant>
      <vt:variant>
        <vt:lpwstr/>
      </vt:variant>
      <vt:variant>
        <vt:lpwstr>_Toc173748355</vt:lpwstr>
      </vt:variant>
      <vt:variant>
        <vt:i4>1703989</vt:i4>
      </vt:variant>
      <vt:variant>
        <vt:i4>1154</vt:i4>
      </vt:variant>
      <vt:variant>
        <vt:i4>0</vt:i4>
      </vt:variant>
      <vt:variant>
        <vt:i4>5</vt:i4>
      </vt:variant>
      <vt:variant>
        <vt:lpwstr/>
      </vt:variant>
      <vt:variant>
        <vt:lpwstr>_Toc173748354</vt:lpwstr>
      </vt:variant>
      <vt:variant>
        <vt:i4>1703989</vt:i4>
      </vt:variant>
      <vt:variant>
        <vt:i4>1151</vt:i4>
      </vt:variant>
      <vt:variant>
        <vt:i4>0</vt:i4>
      </vt:variant>
      <vt:variant>
        <vt:i4>5</vt:i4>
      </vt:variant>
      <vt:variant>
        <vt:lpwstr/>
      </vt:variant>
      <vt:variant>
        <vt:lpwstr>_Toc173748353</vt:lpwstr>
      </vt:variant>
      <vt:variant>
        <vt:i4>1703989</vt:i4>
      </vt:variant>
      <vt:variant>
        <vt:i4>1145</vt:i4>
      </vt:variant>
      <vt:variant>
        <vt:i4>0</vt:i4>
      </vt:variant>
      <vt:variant>
        <vt:i4>5</vt:i4>
      </vt:variant>
      <vt:variant>
        <vt:lpwstr/>
      </vt:variant>
      <vt:variant>
        <vt:lpwstr>_Toc173748352</vt:lpwstr>
      </vt:variant>
      <vt:variant>
        <vt:i4>1703989</vt:i4>
      </vt:variant>
      <vt:variant>
        <vt:i4>1139</vt:i4>
      </vt:variant>
      <vt:variant>
        <vt:i4>0</vt:i4>
      </vt:variant>
      <vt:variant>
        <vt:i4>5</vt:i4>
      </vt:variant>
      <vt:variant>
        <vt:lpwstr/>
      </vt:variant>
      <vt:variant>
        <vt:lpwstr>_Toc173748351</vt:lpwstr>
      </vt:variant>
      <vt:variant>
        <vt:i4>1703989</vt:i4>
      </vt:variant>
      <vt:variant>
        <vt:i4>1133</vt:i4>
      </vt:variant>
      <vt:variant>
        <vt:i4>0</vt:i4>
      </vt:variant>
      <vt:variant>
        <vt:i4>5</vt:i4>
      </vt:variant>
      <vt:variant>
        <vt:lpwstr/>
      </vt:variant>
      <vt:variant>
        <vt:lpwstr>_Toc173748350</vt:lpwstr>
      </vt:variant>
      <vt:variant>
        <vt:i4>1769525</vt:i4>
      </vt:variant>
      <vt:variant>
        <vt:i4>1127</vt:i4>
      </vt:variant>
      <vt:variant>
        <vt:i4>0</vt:i4>
      </vt:variant>
      <vt:variant>
        <vt:i4>5</vt:i4>
      </vt:variant>
      <vt:variant>
        <vt:lpwstr/>
      </vt:variant>
      <vt:variant>
        <vt:lpwstr>_Toc173748349</vt:lpwstr>
      </vt:variant>
      <vt:variant>
        <vt:i4>1769525</vt:i4>
      </vt:variant>
      <vt:variant>
        <vt:i4>1121</vt:i4>
      </vt:variant>
      <vt:variant>
        <vt:i4>0</vt:i4>
      </vt:variant>
      <vt:variant>
        <vt:i4>5</vt:i4>
      </vt:variant>
      <vt:variant>
        <vt:lpwstr/>
      </vt:variant>
      <vt:variant>
        <vt:lpwstr>_Toc173748348</vt:lpwstr>
      </vt:variant>
      <vt:variant>
        <vt:i4>1769525</vt:i4>
      </vt:variant>
      <vt:variant>
        <vt:i4>1118</vt:i4>
      </vt:variant>
      <vt:variant>
        <vt:i4>0</vt:i4>
      </vt:variant>
      <vt:variant>
        <vt:i4>5</vt:i4>
      </vt:variant>
      <vt:variant>
        <vt:lpwstr/>
      </vt:variant>
      <vt:variant>
        <vt:lpwstr>_Toc173748347</vt:lpwstr>
      </vt:variant>
      <vt:variant>
        <vt:i4>1769525</vt:i4>
      </vt:variant>
      <vt:variant>
        <vt:i4>1112</vt:i4>
      </vt:variant>
      <vt:variant>
        <vt:i4>0</vt:i4>
      </vt:variant>
      <vt:variant>
        <vt:i4>5</vt:i4>
      </vt:variant>
      <vt:variant>
        <vt:lpwstr/>
      </vt:variant>
      <vt:variant>
        <vt:lpwstr>_Toc173748346</vt:lpwstr>
      </vt:variant>
      <vt:variant>
        <vt:i4>1769525</vt:i4>
      </vt:variant>
      <vt:variant>
        <vt:i4>1106</vt:i4>
      </vt:variant>
      <vt:variant>
        <vt:i4>0</vt:i4>
      </vt:variant>
      <vt:variant>
        <vt:i4>5</vt:i4>
      </vt:variant>
      <vt:variant>
        <vt:lpwstr/>
      </vt:variant>
      <vt:variant>
        <vt:lpwstr>_Toc173748345</vt:lpwstr>
      </vt:variant>
      <vt:variant>
        <vt:i4>1769525</vt:i4>
      </vt:variant>
      <vt:variant>
        <vt:i4>1100</vt:i4>
      </vt:variant>
      <vt:variant>
        <vt:i4>0</vt:i4>
      </vt:variant>
      <vt:variant>
        <vt:i4>5</vt:i4>
      </vt:variant>
      <vt:variant>
        <vt:lpwstr/>
      </vt:variant>
      <vt:variant>
        <vt:lpwstr>_Toc173748344</vt:lpwstr>
      </vt:variant>
      <vt:variant>
        <vt:i4>1769525</vt:i4>
      </vt:variant>
      <vt:variant>
        <vt:i4>1097</vt:i4>
      </vt:variant>
      <vt:variant>
        <vt:i4>0</vt:i4>
      </vt:variant>
      <vt:variant>
        <vt:i4>5</vt:i4>
      </vt:variant>
      <vt:variant>
        <vt:lpwstr/>
      </vt:variant>
      <vt:variant>
        <vt:lpwstr>_Toc173748343</vt:lpwstr>
      </vt:variant>
      <vt:variant>
        <vt:i4>1769525</vt:i4>
      </vt:variant>
      <vt:variant>
        <vt:i4>1091</vt:i4>
      </vt:variant>
      <vt:variant>
        <vt:i4>0</vt:i4>
      </vt:variant>
      <vt:variant>
        <vt:i4>5</vt:i4>
      </vt:variant>
      <vt:variant>
        <vt:lpwstr/>
      </vt:variant>
      <vt:variant>
        <vt:lpwstr>_Toc173748342</vt:lpwstr>
      </vt:variant>
      <vt:variant>
        <vt:i4>1769525</vt:i4>
      </vt:variant>
      <vt:variant>
        <vt:i4>1085</vt:i4>
      </vt:variant>
      <vt:variant>
        <vt:i4>0</vt:i4>
      </vt:variant>
      <vt:variant>
        <vt:i4>5</vt:i4>
      </vt:variant>
      <vt:variant>
        <vt:lpwstr/>
      </vt:variant>
      <vt:variant>
        <vt:lpwstr>_Toc173748341</vt:lpwstr>
      </vt:variant>
      <vt:variant>
        <vt:i4>1769525</vt:i4>
      </vt:variant>
      <vt:variant>
        <vt:i4>1082</vt:i4>
      </vt:variant>
      <vt:variant>
        <vt:i4>0</vt:i4>
      </vt:variant>
      <vt:variant>
        <vt:i4>5</vt:i4>
      </vt:variant>
      <vt:variant>
        <vt:lpwstr/>
      </vt:variant>
      <vt:variant>
        <vt:lpwstr>_Toc173748340</vt:lpwstr>
      </vt:variant>
      <vt:variant>
        <vt:i4>1835061</vt:i4>
      </vt:variant>
      <vt:variant>
        <vt:i4>1076</vt:i4>
      </vt:variant>
      <vt:variant>
        <vt:i4>0</vt:i4>
      </vt:variant>
      <vt:variant>
        <vt:i4>5</vt:i4>
      </vt:variant>
      <vt:variant>
        <vt:lpwstr/>
      </vt:variant>
      <vt:variant>
        <vt:lpwstr>_Toc173748339</vt:lpwstr>
      </vt:variant>
      <vt:variant>
        <vt:i4>1835061</vt:i4>
      </vt:variant>
      <vt:variant>
        <vt:i4>1070</vt:i4>
      </vt:variant>
      <vt:variant>
        <vt:i4>0</vt:i4>
      </vt:variant>
      <vt:variant>
        <vt:i4>5</vt:i4>
      </vt:variant>
      <vt:variant>
        <vt:lpwstr/>
      </vt:variant>
      <vt:variant>
        <vt:lpwstr>_Toc173748338</vt:lpwstr>
      </vt:variant>
      <vt:variant>
        <vt:i4>1835061</vt:i4>
      </vt:variant>
      <vt:variant>
        <vt:i4>1064</vt:i4>
      </vt:variant>
      <vt:variant>
        <vt:i4>0</vt:i4>
      </vt:variant>
      <vt:variant>
        <vt:i4>5</vt:i4>
      </vt:variant>
      <vt:variant>
        <vt:lpwstr/>
      </vt:variant>
      <vt:variant>
        <vt:lpwstr>_Toc173748337</vt:lpwstr>
      </vt:variant>
      <vt:variant>
        <vt:i4>1835061</vt:i4>
      </vt:variant>
      <vt:variant>
        <vt:i4>1058</vt:i4>
      </vt:variant>
      <vt:variant>
        <vt:i4>0</vt:i4>
      </vt:variant>
      <vt:variant>
        <vt:i4>5</vt:i4>
      </vt:variant>
      <vt:variant>
        <vt:lpwstr/>
      </vt:variant>
      <vt:variant>
        <vt:lpwstr>_Toc173748336</vt:lpwstr>
      </vt:variant>
      <vt:variant>
        <vt:i4>1835061</vt:i4>
      </vt:variant>
      <vt:variant>
        <vt:i4>1052</vt:i4>
      </vt:variant>
      <vt:variant>
        <vt:i4>0</vt:i4>
      </vt:variant>
      <vt:variant>
        <vt:i4>5</vt:i4>
      </vt:variant>
      <vt:variant>
        <vt:lpwstr/>
      </vt:variant>
      <vt:variant>
        <vt:lpwstr>_Toc173748335</vt:lpwstr>
      </vt:variant>
      <vt:variant>
        <vt:i4>1835061</vt:i4>
      </vt:variant>
      <vt:variant>
        <vt:i4>1046</vt:i4>
      </vt:variant>
      <vt:variant>
        <vt:i4>0</vt:i4>
      </vt:variant>
      <vt:variant>
        <vt:i4>5</vt:i4>
      </vt:variant>
      <vt:variant>
        <vt:lpwstr/>
      </vt:variant>
      <vt:variant>
        <vt:lpwstr>_Toc173748334</vt:lpwstr>
      </vt:variant>
      <vt:variant>
        <vt:i4>1835061</vt:i4>
      </vt:variant>
      <vt:variant>
        <vt:i4>1040</vt:i4>
      </vt:variant>
      <vt:variant>
        <vt:i4>0</vt:i4>
      </vt:variant>
      <vt:variant>
        <vt:i4>5</vt:i4>
      </vt:variant>
      <vt:variant>
        <vt:lpwstr/>
      </vt:variant>
      <vt:variant>
        <vt:lpwstr>_Toc173748333</vt:lpwstr>
      </vt:variant>
      <vt:variant>
        <vt:i4>1835061</vt:i4>
      </vt:variant>
      <vt:variant>
        <vt:i4>1034</vt:i4>
      </vt:variant>
      <vt:variant>
        <vt:i4>0</vt:i4>
      </vt:variant>
      <vt:variant>
        <vt:i4>5</vt:i4>
      </vt:variant>
      <vt:variant>
        <vt:lpwstr/>
      </vt:variant>
      <vt:variant>
        <vt:lpwstr>_Toc173748332</vt:lpwstr>
      </vt:variant>
      <vt:variant>
        <vt:i4>1835061</vt:i4>
      </vt:variant>
      <vt:variant>
        <vt:i4>1028</vt:i4>
      </vt:variant>
      <vt:variant>
        <vt:i4>0</vt:i4>
      </vt:variant>
      <vt:variant>
        <vt:i4>5</vt:i4>
      </vt:variant>
      <vt:variant>
        <vt:lpwstr/>
      </vt:variant>
      <vt:variant>
        <vt:lpwstr>_Toc173748331</vt:lpwstr>
      </vt:variant>
      <vt:variant>
        <vt:i4>1835061</vt:i4>
      </vt:variant>
      <vt:variant>
        <vt:i4>1022</vt:i4>
      </vt:variant>
      <vt:variant>
        <vt:i4>0</vt:i4>
      </vt:variant>
      <vt:variant>
        <vt:i4>5</vt:i4>
      </vt:variant>
      <vt:variant>
        <vt:lpwstr/>
      </vt:variant>
      <vt:variant>
        <vt:lpwstr>_Toc173748330</vt:lpwstr>
      </vt:variant>
      <vt:variant>
        <vt:i4>1900597</vt:i4>
      </vt:variant>
      <vt:variant>
        <vt:i4>1016</vt:i4>
      </vt:variant>
      <vt:variant>
        <vt:i4>0</vt:i4>
      </vt:variant>
      <vt:variant>
        <vt:i4>5</vt:i4>
      </vt:variant>
      <vt:variant>
        <vt:lpwstr/>
      </vt:variant>
      <vt:variant>
        <vt:lpwstr>_Toc173748329</vt:lpwstr>
      </vt:variant>
      <vt:variant>
        <vt:i4>1900597</vt:i4>
      </vt:variant>
      <vt:variant>
        <vt:i4>1010</vt:i4>
      </vt:variant>
      <vt:variant>
        <vt:i4>0</vt:i4>
      </vt:variant>
      <vt:variant>
        <vt:i4>5</vt:i4>
      </vt:variant>
      <vt:variant>
        <vt:lpwstr/>
      </vt:variant>
      <vt:variant>
        <vt:lpwstr>_Toc173748327</vt:lpwstr>
      </vt:variant>
      <vt:variant>
        <vt:i4>1900597</vt:i4>
      </vt:variant>
      <vt:variant>
        <vt:i4>1007</vt:i4>
      </vt:variant>
      <vt:variant>
        <vt:i4>0</vt:i4>
      </vt:variant>
      <vt:variant>
        <vt:i4>5</vt:i4>
      </vt:variant>
      <vt:variant>
        <vt:lpwstr/>
      </vt:variant>
      <vt:variant>
        <vt:lpwstr>_Toc173748326</vt:lpwstr>
      </vt:variant>
      <vt:variant>
        <vt:i4>1900597</vt:i4>
      </vt:variant>
      <vt:variant>
        <vt:i4>1001</vt:i4>
      </vt:variant>
      <vt:variant>
        <vt:i4>0</vt:i4>
      </vt:variant>
      <vt:variant>
        <vt:i4>5</vt:i4>
      </vt:variant>
      <vt:variant>
        <vt:lpwstr/>
      </vt:variant>
      <vt:variant>
        <vt:lpwstr>_Toc173748325</vt:lpwstr>
      </vt:variant>
      <vt:variant>
        <vt:i4>1900597</vt:i4>
      </vt:variant>
      <vt:variant>
        <vt:i4>995</vt:i4>
      </vt:variant>
      <vt:variant>
        <vt:i4>0</vt:i4>
      </vt:variant>
      <vt:variant>
        <vt:i4>5</vt:i4>
      </vt:variant>
      <vt:variant>
        <vt:lpwstr/>
      </vt:variant>
      <vt:variant>
        <vt:lpwstr>_Toc173748324</vt:lpwstr>
      </vt:variant>
      <vt:variant>
        <vt:i4>1900597</vt:i4>
      </vt:variant>
      <vt:variant>
        <vt:i4>989</vt:i4>
      </vt:variant>
      <vt:variant>
        <vt:i4>0</vt:i4>
      </vt:variant>
      <vt:variant>
        <vt:i4>5</vt:i4>
      </vt:variant>
      <vt:variant>
        <vt:lpwstr/>
      </vt:variant>
      <vt:variant>
        <vt:lpwstr>_Toc173748323</vt:lpwstr>
      </vt:variant>
      <vt:variant>
        <vt:i4>1900597</vt:i4>
      </vt:variant>
      <vt:variant>
        <vt:i4>983</vt:i4>
      </vt:variant>
      <vt:variant>
        <vt:i4>0</vt:i4>
      </vt:variant>
      <vt:variant>
        <vt:i4>5</vt:i4>
      </vt:variant>
      <vt:variant>
        <vt:lpwstr/>
      </vt:variant>
      <vt:variant>
        <vt:lpwstr>_Toc173748322</vt:lpwstr>
      </vt:variant>
      <vt:variant>
        <vt:i4>1900597</vt:i4>
      </vt:variant>
      <vt:variant>
        <vt:i4>977</vt:i4>
      </vt:variant>
      <vt:variant>
        <vt:i4>0</vt:i4>
      </vt:variant>
      <vt:variant>
        <vt:i4>5</vt:i4>
      </vt:variant>
      <vt:variant>
        <vt:lpwstr/>
      </vt:variant>
      <vt:variant>
        <vt:lpwstr>_Toc173748321</vt:lpwstr>
      </vt:variant>
      <vt:variant>
        <vt:i4>1900597</vt:i4>
      </vt:variant>
      <vt:variant>
        <vt:i4>971</vt:i4>
      </vt:variant>
      <vt:variant>
        <vt:i4>0</vt:i4>
      </vt:variant>
      <vt:variant>
        <vt:i4>5</vt:i4>
      </vt:variant>
      <vt:variant>
        <vt:lpwstr/>
      </vt:variant>
      <vt:variant>
        <vt:lpwstr>_Toc173748320</vt:lpwstr>
      </vt:variant>
      <vt:variant>
        <vt:i4>1966133</vt:i4>
      </vt:variant>
      <vt:variant>
        <vt:i4>965</vt:i4>
      </vt:variant>
      <vt:variant>
        <vt:i4>0</vt:i4>
      </vt:variant>
      <vt:variant>
        <vt:i4>5</vt:i4>
      </vt:variant>
      <vt:variant>
        <vt:lpwstr/>
      </vt:variant>
      <vt:variant>
        <vt:lpwstr>_Toc173748319</vt:lpwstr>
      </vt:variant>
      <vt:variant>
        <vt:i4>1966133</vt:i4>
      </vt:variant>
      <vt:variant>
        <vt:i4>962</vt:i4>
      </vt:variant>
      <vt:variant>
        <vt:i4>0</vt:i4>
      </vt:variant>
      <vt:variant>
        <vt:i4>5</vt:i4>
      </vt:variant>
      <vt:variant>
        <vt:lpwstr/>
      </vt:variant>
      <vt:variant>
        <vt:lpwstr>_Toc173748318</vt:lpwstr>
      </vt:variant>
      <vt:variant>
        <vt:i4>1966133</vt:i4>
      </vt:variant>
      <vt:variant>
        <vt:i4>956</vt:i4>
      </vt:variant>
      <vt:variant>
        <vt:i4>0</vt:i4>
      </vt:variant>
      <vt:variant>
        <vt:i4>5</vt:i4>
      </vt:variant>
      <vt:variant>
        <vt:lpwstr/>
      </vt:variant>
      <vt:variant>
        <vt:lpwstr>_Toc173748317</vt:lpwstr>
      </vt:variant>
      <vt:variant>
        <vt:i4>1966133</vt:i4>
      </vt:variant>
      <vt:variant>
        <vt:i4>950</vt:i4>
      </vt:variant>
      <vt:variant>
        <vt:i4>0</vt:i4>
      </vt:variant>
      <vt:variant>
        <vt:i4>5</vt:i4>
      </vt:variant>
      <vt:variant>
        <vt:lpwstr/>
      </vt:variant>
      <vt:variant>
        <vt:lpwstr>_Toc173748316</vt:lpwstr>
      </vt:variant>
      <vt:variant>
        <vt:i4>1966133</vt:i4>
      </vt:variant>
      <vt:variant>
        <vt:i4>947</vt:i4>
      </vt:variant>
      <vt:variant>
        <vt:i4>0</vt:i4>
      </vt:variant>
      <vt:variant>
        <vt:i4>5</vt:i4>
      </vt:variant>
      <vt:variant>
        <vt:lpwstr/>
      </vt:variant>
      <vt:variant>
        <vt:lpwstr>_Toc173748315</vt:lpwstr>
      </vt:variant>
      <vt:variant>
        <vt:i4>1966133</vt:i4>
      </vt:variant>
      <vt:variant>
        <vt:i4>941</vt:i4>
      </vt:variant>
      <vt:variant>
        <vt:i4>0</vt:i4>
      </vt:variant>
      <vt:variant>
        <vt:i4>5</vt:i4>
      </vt:variant>
      <vt:variant>
        <vt:lpwstr/>
      </vt:variant>
      <vt:variant>
        <vt:lpwstr>_Toc173748314</vt:lpwstr>
      </vt:variant>
      <vt:variant>
        <vt:i4>1966133</vt:i4>
      </vt:variant>
      <vt:variant>
        <vt:i4>935</vt:i4>
      </vt:variant>
      <vt:variant>
        <vt:i4>0</vt:i4>
      </vt:variant>
      <vt:variant>
        <vt:i4>5</vt:i4>
      </vt:variant>
      <vt:variant>
        <vt:lpwstr/>
      </vt:variant>
      <vt:variant>
        <vt:lpwstr>_Toc173748313</vt:lpwstr>
      </vt:variant>
      <vt:variant>
        <vt:i4>1966133</vt:i4>
      </vt:variant>
      <vt:variant>
        <vt:i4>929</vt:i4>
      </vt:variant>
      <vt:variant>
        <vt:i4>0</vt:i4>
      </vt:variant>
      <vt:variant>
        <vt:i4>5</vt:i4>
      </vt:variant>
      <vt:variant>
        <vt:lpwstr/>
      </vt:variant>
      <vt:variant>
        <vt:lpwstr>_Toc173748312</vt:lpwstr>
      </vt:variant>
      <vt:variant>
        <vt:i4>1966133</vt:i4>
      </vt:variant>
      <vt:variant>
        <vt:i4>923</vt:i4>
      </vt:variant>
      <vt:variant>
        <vt:i4>0</vt:i4>
      </vt:variant>
      <vt:variant>
        <vt:i4>5</vt:i4>
      </vt:variant>
      <vt:variant>
        <vt:lpwstr/>
      </vt:variant>
      <vt:variant>
        <vt:lpwstr>_Toc173748311</vt:lpwstr>
      </vt:variant>
      <vt:variant>
        <vt:i4>1966133</vt:i4>
      </vt:variant>
      <vt:variant>
        <vt:i4>920</vt:i4>
      </vt:variant>
      <vt:variant>
        <vt:i4>0</vt:i4>
      </vt:variant>
      <vt:variant>
        <vt:i4>5</vt:i4>
      </vt:variant>
      <vt:variant>
        <vt:lpwstr/>
      </vt:variant>
      <vt:variant>
        <vt:lpwstr>_Toc173748310</vt:lpwstr>
      </vt:variant>
      <vt:variant>
        <vt:i4>1376305</vt:i4>
      </vt:variant>
      <vt:variant>
        <vt:i4>637</vt:i4>
      </vt:variant>
      <vt:variant>
        <vt:i4>0</vt:i4>
      </vt:variant>
      <vt:variant>
        <vt:i4>5</vt:i4>
      </vt:variant>
      <vt:variant>
        <vt:lpwstr/>
      </vt:variant>
      <vt:variant>
        <vt:lpwstr>_Toc173646750</vt:lpwstr>
      </vt:variant>
      <vt:variant>
        <vt:i4>1310769</vt:i4>
      </vt:variant>
      <vt:variant>
        <vt:i4>631</vt:i4>
      </vt:variant>
      <vt:variant>
        <vt:i4>0</vt:i4>
      </vt:variant>
      <vt:variant>
        <vt:i4>5</vt:i4>
      </vt:variant>
      <vt:variant>
        <vt:lpwstr/>
      </vt:variant>
      <vt:variant>
        <vt:lpwstr>_Toc173646749</vt:lpwstr>
      </vt:variant>
      <vt:variant>
        <vt:i4>1310769</vt:i4>
      </vt:variant>
      <vt:variant>
        <vt:i4>625</vt:i4>
      </vt:variant>
      <vt:variant>
        <vt:i4>0</vt:i4>
      </vt:variant>
      <vt:variant>
        <vt:i4>5</vt:i4>
      </vt:variant>
      <vt:variant>
        <vt:lpwstr/>
      </vt:variant>
      <vt:variant>
        <vt:lpwstr>_Toc173646748</vt:lpwstr>
      </vt:variant>
      <vt:variant>
        <vt:i4>1310769</vt:i4>
      </vt:variant>
      <vt:variant>
        <vt:i4>619</vt:i4>
      </vt:variant>
      <vt:variant>
        <vt:i4>0</vt:i4>
      </vt:variant>
      <vt:variant>
        <vt:i4>5</vt:i4>
      </vt:variant>
      <vt:variant>
        <vt:lpwstr/>
      </vt:variant>
      <vt:variant>
        <vt:lpwstr>_Toc173646747</vt:lpwstr>
      </vt:variant>
      <vt:variant>
        <vt:i4>1310769</vt:i4>
      </vt:variant>
      <vt:variant>
        <vt:i4>613</vt:i4>
      </vt:variant>
      <vt:variant>
        <vt:i4>0</vt:i4>
      </vt:variant>
      <vt:variant>
        <vt:i4>5</vt:i4>
      </vt:variant>
      <vt:variant>
        <vt:lpwstr/>
      </vt:variant>
      <vt:variant>
        <vt:lpwstr>_Toc173646746</vt:lpwstr>
      </vt:variant>
      <vt:variant>
        <vt:i4>1310769</vt:i4>
      </vt:variant>
      <vt:variant>
        <vt:i4>607</vt:i4>
      </vt:variant>
      <vt:variant>
        <vt:i4>0</vt:i4>
      </vt:variant>
      <vt:variant>
        <vt:i4>5</vt:i4>
      </vt:variant>
      <vt:variant>
        <vt:lpwstr/>
      </vt:variant>
      <vt:variant>
        <vt:lpwstr>_Toc173646745</vt:lpwstr>
      </vt:variant>
      <vt:variant>
        <vt:i4>1310769</vt:i4>
      </vt:variant>
      <vt:variant>
        <vt:i4>601</vt:i4>
      </vt:variant>
      <vt:variant>
        <vt:i4>0</vt:i4>
      </vt:variant>
      <vt:variant>
        <vt:i4>5</vt:i4>
      </vt:variant>
      <vt:variant>
        <vt:lpwstr/>
      </vt:variant>
      <vt:variant>
        <vt:lpwstr>_Toc173646744</vt:lpwstr>
      </vt:variant>
      <vt:variant>
        <vt:i4>1310769</vt:i4>
      </vt:variant>
      <vt:variant>
        <vt:i4>595</vt:i4>
      </vt:variant>
      <vt:variant>
        <vt:i4>0</vt:i4>
      </vt:variant>
      <vt:variant>
        <vt:i4>5</vt:i4>
      </vt:variant>
      <vt:variant>
        <vt:lpwstr/>
      </vt:variant>
      <vt:variant>
        <vt:lpwstr>_Toc173646743</vt:lpwstr>
      </vt:variant>
      <vt:variant>
        <vt:i4>1310769</vt:i4>
      </vt:variant>
      <vt:variant>
        <vt:i4>589</vt:i4>
      </vt:variant>
      <vt:variant>
        <vt:i4>0</vt:i4>
      </vt:variant>
      <vt:variant>
        <vt:i4>5</vt:i4>
      </vt:variant>
      <vt:variant>
        <vt:lpwstr/>
      </vt:variant>
      <vt:variant>
        <vt:lpwstr>_Toc173646742</vt:lpwstr>
      </vt:variant>
      <vt:variant>
        <vt:i4>1310769</vt:i4>
      </vt:variant>
      <vt:variant>
        <vt:i4>583</vt:i4>
      </vt:variant>
      <vt:variant>
        <vt:i4>0</vt:i4>
      </vt:variant>
      <vt:variant>
        <vt:i4>5</vt:i4>
      </vt:variant>
      <vt:variant>
        <vt:lpwstr/>
      </vt:variant>
      <vt:variant>
        <vt:lpwstr>_Toc173646741</vt:lpwstr>
      </vt:variant>
      <vt:variant>
        <vt:i4>1310769</vt:i4>
      </vt:variant>
      <vt:variant>
        <vt:i4>580</vt:i4>
      </vt:variant>
      <vt:variant>
        <vt:i4>0</vt:i4>
      </vt:variant>
      <vt:variant>
        <vt:i4>5</vt:i4>
      </vt:variant>
      <vt:variant>
        <vt:lpwstr/>
      </vt:variant>
      <vt:variant>
        <vt:lpwstr>_Toc173646740</vt:lpwstr>
      </vt:variant>
      <vt:variant>
        <vt:i4>1245233</vt:i4>
      </vt:variant>
      <vt:variant>
        <vt:i4>574</vt:i4>
      </vt:variant>
      <vt:variant>
        <vt:i4>0</vt:i4>
      </vt:variant>
      <vt:variant>
        <vt:i4>5</vt:i4>
      </vt:variant>
      <vt:variant>
        <vt:lpwstr/>
      </vt:variant>
      <vt:variant>
        <vt:lpwstr>_Toc173646739</vt:lpwstr>
      </vt:variant>
      <vt:variant>
        <vt:i4>1245233</vt:i4>
      </vt:variant>
      <vt:variant>
        <vt:i4>568</vt:i4>
      </vt:variant>
      <vt:variant>
        <vt:i4>0</vt:i4>
      </vt:variant>
      <vt:variant>
        <vt:i4>5</vt:i4>
      </vt:variant>
      <vt:variant>
        <vt:lpwstr/>
      </vt:variant>
      <vt:variant>
        <vt:lpwstr>_Toc173646738</vt:lpwstr>
      </vt:variant>
      <vt:variant>
        <vt:i4>1245233</vt:i4>
      </vt:variant>
      <vt:variant>
        <vt:i4>562</vt:i4>
      </vt:variant>
      <vt:variant>
        <vt:i4>0</vt:i4>
      </vt:variant>
      <vt:variant>
        <vt:i4>5</vt:i4>
      </vt:variant>
      <vt:variant>
        <vt:lpwstr/>
      </vt:variant>
      <vt:variant>
        <vt:lpwstr>_Toc173646737</vt:lpwstr>
      </vt:variant>
      <vt:variant>
        <vt:i4>1245233</vt:i4>
      </vt:variant>
      <vt:variant>
        <vt:i4>556</vt:i4>
      </vt:variant>
      <vt:variant>
        <vt:i4>0</vt:i4>
      </vt:variant>
      <vt:variant>
        <vt:i4>5</vt:i4>
      </vt:variant>
      <vt:variant>
        <vt:lpwstr/>
      </vt:variant>
      <vt:variant>
        <vt:lpwstr>_Toc173646736</vt:lpwstr>
      </vt:variant>
      <vt:variant>
        <vt:i4>1245233</vt:i4>
      </vt:variant>
      <vt:variant>
        <vt:i4>550</vt:i4>
      </vt:variant>
      <vt:variant>
        <vt:i4>0</vt:i4>
      </vt:variant>
      <vt:variant>
        <vt:i4>5</vt:i4>
      </vt:variant>
      <vt:variant>
        <vt:lpwstr/>
      </vt:variant>
      <vt:variant>
        <vt:lpwstr>_Toc173646735</vt:lpwstr>
      </vt:variant>
      <vt:variant>
        <vt:i4>1245233</vt:i4>
      </vt:variant>
      <vt:variant>
        <vt:i4>544</vt:i4>
      </vt:variant>
      <vt:variant>
        <vt:i4>0</vt:i4>
      </vt:variant>
      <vt:variant>
        <vt:i4>5</vt:i4>
      </vt:variant>
      <vt:variant>
        <vt:lpwstr/>
      </vt:variant>
      <vt:variant>
        <vt:lpwstr>_Toc173646734</vt:lpwstr>
      </vt:variant>
      <vt:variant>
        <vt:i4>1245233</vt:i4>
      </vt:variant>
      <vt:variant>
        <vt:i4>538</vt:i4>
      </vt:variant>
      <vt:variant>
        <vt:i4>0</vt:i4>
      </vt:variant>
      <vt:variant>
        <vt:i4>5</vt:i4>
      </vt:variant>
      <vt:variant>
        <vt:lpwstr/>
      </vt:variant>
      <vt:variant>
        <vt:lpwstr>_Toc173646733</vt:lpwstr>
      </vt:variant>
      <vt:variant>
        <vt:i4>1245233</vt:i4>
      </vt:variant>
      <vt:variant>
        <vt:i4>532</vt:i4>
      </vt:variant>
      <vt:variant>
        <vt:i4>0</vt:i4>
      </vt:variant>
      <vt:variant>
        <vt:i4>5</vt:i4>
      </vt:variant>
      <vt:variant>
        <vt:lpwstr/>
      </vt:variant>
      <vt:variant>
        <vt:lpwstr>_Toc173646732</vt:lpwstr>
      </vt:variant>
      <vt:variant>
        <vt:i4>1245233</vt:i4>
      </vt:variant>
      <vt:variant>
        <vt:i4>526</vt:i4>
      </vt:variant>
      <vt:variant>
        <vt:i4>0</vt:i4>
      </vt:variant>
      <vt:variant>
        <vt:i4>5</vt:i4>
      </vt:variant>
      <vt:variant>
        <vt:lpwstr/>
      </vt:variant>
      <vt:variant>
        <vt:lpwstr>_Toc173646731</vt:lpwstr>
      </vt:variant>
      <vt:variant>
        <vt:i4>1245233</vt:i4>
      </vt:variant>
      <vt:variant>
        <vt:i4>520</vt:i4>
      </vt:variant>
      <vt:variant>
        <vt:i4>0</vt:i4>
      </vt:variant>
      <vt:variant>
        <vt:i4>5</vt:i4>
      </vt:variant>
      <vt:variant>
        <vt:lpwstr/>
      </vt:variant>
      <vt:variant>
        <vt:lpwstr>_Toc173646730</vt:lpwstr>
      </vt:variant>
      <vt:variant>
        <vt:i4>1179697</vt:i4>
      </vt:variant>
      <vt:variant>
        <vt:i4>514</vt:i4>
      </vt:variant>
      <vt:variant>
        <vt:i4>0</vt:i4>
      </vt:variant>
      <vt:variant>
        <vt:i4>5</vt:i4>
      </vt:variant>
      <vt:variant>
        <vt:lpwstr/>
      </vt:variant>
      <vt:variant>
        <vt:lpwstr>_Toc173646729</vt:lpwstr>
      </vt:variant>
      <vt:variant>
        <vt:i4>1179697</vt:i4>
      </vt:variant>
      <vt:variant>
        <vt:i4>511</vt:i4>
      </vt:variant>
      <vt:variant>
        <vt:i4>0</vt:i4>
      </vt:variant>
      <vt:variant>
        <vt:i4>5</vt:i4>
      </vt:variant>
      <vt:variant>
        <vt:lpwstr/>
      </vt:variant>
      <vt:variant>
        <vt:lpwstr>_Toc173646728</vt:lpwstr>
      </vt:variant>
      <vt:variant>
        <vt:i4>1179697</vt:i4>
      </vt:variant>
      <vt:variant>
        <vt:i4>505</vt:i4>
      </vt:variant>
      <vt:variant>
        <vt:i4>0</vt:i4>
      </vt:variant>
      <vt:variant>
        <vt:i4>5</vt:i4>
      </vt:variant>
      <vt:variant>
        <vt:lpwstr/>
      </vt:variant>
      <vt:variant>
        <vt:lpwstr>_Toc173646727</vt:lpwstr>
      </vt:variant>
      <vt:variant>
        <vt:i4>1179697</vt:i4>
      </vt:variant>
      <vt:variant>
        <vt:i4>502</vt:i4>
      </vt:variant>
      <vt:variant>
        <vt:i4>0</vt:i4>
      </vt:variant>
      <vt:variant>
        <vt:i4>5</vt:i4>
      </vt:variant>
      <vt:variant>
        <vt:lpwstr/>
      </vt:variant>
      <vt:variant>
        <vt:lpwstr>_Toc173646726</vt:lpwstr>
      </vt:variant>
      <vt:variant>
        <vt:i4>1179697</vt:i4>
      </vt:variant>
      <vt:variant>
        <vt:i4>496</vt:i4>
      </vt:variant>
      <vt:variant>
        <vt:i4>0</vt:i4>
      </vt:variant>
      <vt:variant>
        <vt:i4>5</vt:i4>
      </vt:variant>
      <vt:variant>
        <vt:lpwstr/>
      </vt:variant>
      <vt:variant>
        <vt:lpwstr>_Toc173646725</vt:lpwstr>
      </vt:variant>
      <vt:variant>
        <vt:i4>1179697</vt:i4>
      </vt:variant>
      <vt:variant>
        <vt:i4>493</vt:i4>
      </vt:variant>
      <vt:variant>
        <vt:i4>0</vt:i4>
      </vt:variant>
      <vt:variant>
        <vt:i4>5</vt:i4>
      </vt:variant>
      <vt:variant>
        <vt:lpwstr/>
      </vt:variant>
      <vt:variant>
        <vt:lpwstr>_Toc173646724</vt:lpwstr>
      </vt:variant>
      <vt:variant>
        <vt:i4>1179697</vt:i4>
      </vt:variant>
      <vt:variant>
        <vt:i4>487</vt:i4>
      </vt:variant>
      <vt:variant>
        <vt:i4>0</vt:i4>
      </vt:variant>
      <vt:variant>
        <vt:i4>5</vt:i4>
      </vt:variant>
      <vt:variant>
        <vt:lpwstr/>
      </vt:variant>
      <vt:variant>
        <vt:lpwstr>_Toc173646723</vt:lpwstr>
      </vt:variant>
      <vt:variant>
        <vt:i4>1179697</vt:i4>
      </vt:variant>
      <vt:variant>
        <vt:i4>484</vt:i4>
      </vt:variant>
      <vt:variant>
        <vt:i4>0</vt:i4>
      </vt:variant>
      <vt:variant>
        <vt:i4>5</vt:i4>
      </vt:variant>
      <vt:variant>
        <vt:lpwstr/>
      </vt:variant>
      <vt:variant>
        <vt:lpwstr>_Toc173646722</vt:lpwstr>
      </vt:variant>
      <vt:variant>
        <vt:i4>1179697</vt:i4>
      </vt:variant>
      <vt:variant>
        <vt:i4>478</vt:i4>
      </vt:variant>
      <vt:variant>
        <vt:i4>0</vt:i4>
      </vt:variant>
      <vt:variant>
        <vt:i4>5</vt:i4>
      </vt:variant>
      <vt:variant>
        <vt:lpwstr/>
      </vt:variant>
      <vt:variant>
        <vt:lpwstr>_Toc173646721</vt:lpwstr>
      </vt:variant>
      <vt:variant>
        <vt:i4>1179697</vt:i4>
      </vt:variant>
      <vt:variant>
        <vt:i4>475</vt:i4>
      </vt:variant>
      <vt:variant>
        <vt:i4>0</vt:i4>
      </vt:variant>
      <vt:variant>
        <vt:i4>5</vt:i4>
      </vt:variant>
      <vt:variant>
        <vt:lpwstr/>
      </vt:variant>
      <vt:variant>
        <vt:lpwstr>_Toc173646720</vt:lpwstr>
      </vt:variant>
      <vt:variant>
        <vt:i4>1114161</vt:i4>
      </vt:variant>
      <vt:variant>
        <vt:i4>469</vt:i4>
      </vt:variant>
      <vt:variant>
        <vt:i4>0</vt:i4>
      </vt:variant>
      <vt:variant>
        <vt:i4>5</vt:i4>
      </vt:variant>
      <vt:variant>
        <vt:lpwstr/>
      </vt:variant>
      <vt:variant>
        <vt:lpwstr>_Toc173646719</vt:lpwstr>
      </vt:variant>
      <vt:variant>
        <vt:i4>1114161</vt:i4>
      </vt:variant>
      <vt:variant>
        <vt:i4>455</vt:i4>
      </vt:variant>
      <vt:variant>
        <vt:i4>0</vt:i4>
      </vt:variant>
      <vt:variant>
        <vt:i4>5</vt:i4>
      </vt:variant>
      <vt:variant>
        <vt:lpwstr/>
      </vt:variant>
      <vt:variant>
        <vt:lpwstr>_Toc173646718</vt:lpwstr>
      </vt:variant>
      <vt:variant>
        <vt:i4>1114161</vt:i4>
      </vt:variant>
      <vt:variant>
        <vt:i4>452</vt:i4>
      </vt:variant>
      <vt:variant>
        <vt:i4>0</vt:i4>
      </vt:variant>
      <vt:variant>
        <vt:i4>5</vt:i4>
      </vt:variant>
      <vt:variant>
        <vt:lpwstr/>
      </vt:variant>
      <vt:variant>
        <vt:lpwstr>_Toc173646717</vt:lpwstr>
      </vt:variant>
      <vt:variant>
        <vt:i4>1114161</vt:i4>
      </vt:variant>
      <vt:variant>
        <vt:i4>442</vt:i4>
      </vt:variant>
      <vt:variant>
        <vt:i4>0</vt:i4>
      </vt:variant>
      <vt:variant>
        <vt:i4>5</vt:i4>
      </vt:variant>
      <vt:variant>
        <vt:lpwstr/>
      </vt:variant>
      <vt:variant>
        <vt:lpwstr>_Toc173646716</vt:lpwstr>
      </vt:variant>
      <vt:variant>
        <vt:i4>1114161</vt:i4>
      </vt:variant>
      <vt:variant>
        <vt:i4>436</vt:i4>
      </vt:variant>
      <vt:variant>
        <vt:i4>0</vt:i4>
      </vt:variant>
      <vt:variant>
        <vt:i4>5</vt:i4>
      </vt:variant>
      <vt:variant>
        <vt:lpwstr/>
      </vt:variant>
      <vt:variant>
        <vt:lpwstr>_Toc173646715</vt:lpwstr>
      </vt:variant>
      <vt:variant>
        <vt:i4>1114161</vt:i4>
      </vt:variant>
      <vt:variant>
        <vt:i4>433</vt:i4>
      </vt:variant>
      <vt:variant>
        <vt:i4>0</vt:i4>
      </vt:variant>
      <vt:variant>
        <vt:i4>5</vt:i4>
      </vt:variant>
      <vt:variant>
        <vt:lpwstr/>
      </vt:variant>
      <vt:variant>
        <vt:lpwstr>_Toc173646714</vt:lpwstr>
      </vt:variant>
      <vt:variant>
        <vt:i4>1114161</vt:i4>
      </vt:variant>
      <vt:variant>
        <vt:i4>423</vt:i4>
      </vt:variant>
      <vt:variant>
        <vt:i4>0</vt:i4>
      </vt:variant>
      <vt:variant>
        <vt:i4>5</vt:i4>
      </vt:variant>
      <vt:variant>
        <vt:lpwstr/>
      </vt:variant>
      <vt:variant>
        <vt:lpwstr>_Toc173646713</vt:lpwstr>
      </vt:variant>
      <vt:variant>
        <vt:i4>1114161</vt:i4>
      </vt:variant>
      <vt:variant>
        <vt:i4>417</vt:i4>
      </vt:variant>
      <vt:variant>
        <vt:i4>0</vt:i4>
      </vt:variant>
      <vt:variant>
        <vt:i4>5</vt:i4>
      </vt:variant>
      <vt:variant>
        <vt:lpwstr/>
      </vt:variant>
      <vt:variant>
        <vt:lpwstr>_Toc173646712</vt:lpwstr>
      </vt:variant>
      <vt:variant>
        <vt:i4>1114161</vt:i4>
      </vt:variant>
      <vt:variant>
        <vt:i4>411</vt:i4>
      </vt:variant>
      <vt:variant>
        <vt:i4>0</vt:i4>
      </vt:variant>
      <vt:variant>
        <vt:i4>5</vt:i4>
      </vt:variant>
      <vt:variant>
        <vt:lpwstr/>
      </vt:variant>
      <vt:variant>
        <vt:lpwstr>_Toc173646711</vt:lpwstr>
      </vt:variant>
      <vt:variant>
        <vt:i4>1114161</vt:i4>
      </vt:variant>
      <vt:variant>
        <vt:i4>405</vt:i4>
      </vt:variant>
      <vt:variant>
        <vt:i4>0</vt:i4>
      </vt:variant>
      <vt:variant>
        <vt:i4>5</vt:i4>
      </vt:variant>
      <vt:variant>
        <vt:lpwstr/>
      </vt:variant>
      <vt:variant>
        <vt:lpwstr>_Toc173646710</vt:lpwstr>
      </vt:variant>
      <vt:variant>
        <vt:i4>1048625</vt:i4>
      </vt:variant>
      <vt:variant>
        <vt:i4>399</vt:i4>
      </vt:variant>
      <vt:variant>
        <vt:i4>0</vt:i4>
      </vt:variant>
      <vt:variant>
        <vt:i4>5</vt:i4>
      </vt:variant>
      <vt:variant>
        <vt:lpwstr/>
      </vt:variant>
      <vt:variant>
        <vt:lpwstr>_Toc173646709</vt:lpwstr>
      </vt:variant>
      <vt:variant>
        <vt:i4>1048625</vt:i4>
      </vt:variant>
      <vt:variant>
        <vt:i4>396</vt:i4>
      </vt:variant>
      <vt:variant>
        <vt:i4>0</vt:i4>
      </vt:variant>
      <vt:variant>
        <vt:i4>5</vt:i4>
      </vt:variant>
      <vt:variant>
        <vt:lpwstr/>
      </vt:variant>
      <vt:variant>
        <vt:lpwstr>_Toc173646708</vt:lpwstr>
      </vt:variant>
      <vt:variant>
        <vt:i4>1048625</vt:i4>
      </vt:variant>
      <vt:variant>
        <vt:i4>390</vt:i4>
      </vt:variant>
      <vt:variant>
        <vt:i4>0</vt:i4>
      </vt:variant>
      <vt:variant>
        <vt:i4>5</vt:i4>
      </vt:variant>
      <vt:variant>
        <vt:lpwstr/>
      </vt:variant>
      <vt:variant>
        <vt:lpwstr>_Toc173646707</vt:lpwstr>
      </vt:variant>
      <vt:variant>
        <vt:i4>1048625</vt:i4>
      </vt:variant>
      <vt:variant>
        <vt:i4>387</vt:i4>
      </vt:variant>
      <vt:variant>
        <vt:i4>0</vt:i4>
      </vt:variant>
      <vt:variant>
        <vt:i4>5</vt:i4>
      </vt:variant>
      <vt:variant>
        <vt:lpwstr/>
      </vt:variant>
      <vt:variant>
        <vt:lpwstr>_Toc173646706</vt:lpwstr>
      </vt:variant>
      <vt:variant>
        <vt:i4>1048625</vt:i4>
      </vt:variant>
      <vt:variant>
        <vt:i4>381</vt:i4>
      </vt:variant>
      <vt:variant>
        <vt:i4>0</vt:i4>
      </vt:variant>
      <vt:variant>
        <vt:i4>5</vt:i4>
      </vt:variant>
      <vt:variant>
        <vt:lpwstr/>
      </vt:variant>
      <vt:variant>
        <vt:lpwstr>_Toc173646705</vt:lpwstr>
      </vt:variant>
      <vt:variant>
        <vt:i4>1048625</vt:i4>
      </vt:variant>
      <vt:variant>
        <vt:i4>375</vt:i4>
      </vt:variant>
      <vt:variant>
        <vt:i4>0</vt:i4>
      </vt:variant>
      <vt:variant>
        <vt:i4>5</vt:i4>
      </vt:variant>
      <vt:variant>
        <vt:lpwstr/>
      </vt:variant>
      <vt:variant>
        <vt:lpwstr>_Toc173646704</vt:lpwstr>
      </vt:variant>
      <vt:variant>
        <vt:i4>1048625</vt:i4>
      </vt:variant>
      <vt:variant>
        <vt:i4>369</vt:i4>
      </vt:variant>
      <vt:variant>
        <vt:i4>0</vt:i4>
      </vt:variant>
      <vt:variant>
        <vt:i4>5</vt:i4>
      </vt:variant>
      <vt:variant>
        <vt:lpwstr/>
      </vt:variant>
      <vt:variant>
        <vt:lpwstr>_Toc173646703</vt:lpwstr>
      </vt:variant>
      <vt:variant>
        <vt:i4>1048625</vt:i4>
      </vt:variant>
      <vt:variant>
        <vt:i4>366</vt:i4>
      </vt:variant>
      <vt:variant>
        <vt:i4>0</vt:i4>
      </vt:variant>
      <vt:variant>
        <vt:i4>5</vt:i4>
      </vt:variant>
      <vt:variant>
        <vt:lpwstr/>
      </vt:variant>
      <vt:variant>
        <vt:lpwstr>_Toc173646702</vt:lpwstr>
      </vt:variant>
      <vt:variant>
        <vt:i4>1048625</vt:i4>
      </vt:variant>
      <vt:variant>
        <vt:i4>360</vt:i4>
      </vt:variant>
      <vt:variant>
        <vt:i4>0</vt:i4>
      </vt:variant>
      <vt:variant>
        <vt:i4>5</vt:i4>
      </vt:variant>
      <vt:variant>
        <vt:lpwstr/>
      </vt:variant>
      <vt:variant>
        <vt:lpwstr>_Toc173646701</vt:lpwstr>
      </vt:variant>
      <vt:variant>
        <vt:i4>1048625</vt:i4>
      </vt:variant>
      <vt:variant>
        <vt:i4>354</vt:i4>
      </vt:variant>
      <vt:variant>
        <vt:i4>0</vt:i4>
      </vt:variant>
      <vt:variant>
        <vt:i4>5</vt:i4>
      </vt:variant>
      <vt:variant>
        <vt:lpwstr/>
      </vt:variant>
      <vt:variant>
        <vt:lpwstr>_Toc173646700</vt:lpwstr>
      </vt:variant>
      <vt:variant>
        <vt:i4>1638448</vt:i4>
      </vt:variant>
      <vt:variant>
        <vt:i4>351</vt:i4>
      </vt:variant>
      <vt:variant>
        <vt:i4>0</vt:i4>
      </vt:variant>
      <vt:variant>
        <vt:i4>5</vt:i4>
      </vt:variant>
      <vt:variant>
        <vt:lpwstr/>
      </vt:variant>
      <vt:variant>
        <vt:lpwstr>_Toc173646699</vt:lpwstr>
      </vt:variant>
      <vt:variant>
        <vt:i4>1638448</vt:i4>
      </vt:variant>
      <vt:variant>
        <vt:i4>345</vt:i4>
      </vt:variant>
      <vt:variant>
        <vt:i4>0</vt:i4>
      </vt:variant>
      <vt:variant>
        <vt:i4>5</vt:i4>
      </vt:variant>
      <vt:variant>
        <vt:lpwstr/>
      </vt:variant>
      <vt:variant>
        <vt:lpwstr>_Toc173646698</vt:lpwstr>
      </vt:variant>
      <vt:variant>
        <vt:i4>1638448</vt:i4>
      </vt:variant>
      <vt:variant>
        <vt:i4>339</vt:i4>
      </vt:variant>
      <vt:variant>
        <vt:i4>0</vt:i4>
      </vt:variant>
      <vt:variant>
        <vt:i4>5</vt:i4>
      </vt:variant>
      <vt:variant>
        <vt:lpwstr/>
      </vt:variant>
      <vt:variant>
        <vt:lpwstr>_Toc173646697</vt:lpwstr>
      </vt:variant>
      <vt:variant>
        <vt:i4>1638448</vt:i4>
      </vt:variant>
      <vt:variant>
        <vt:i4>333</vt:i4>
      </vt:variant>
      <vt:variant>
        <vt:i4>0</vt:i4>
      </vt:variant>
      <vt:variant>
        <vt:i4>5</vt:i4>
      </vt:variant>
      <vt:variant>
        <vt:lpwstr/>
      </vt:variant>
      <vt:variant>
        <vt:lpwstr>_Toc173646696</vt:lpwstr>
      </vt:variant>
      <vt:variant>
        <vt:i4>1638448</vt:i4>
      </vt:variant>
      <vt:variant>
        <vt:i4>327</vt:i4>
      </vt:variant>
      <vt:variant>
        <vt:i4>0</vt:i4>
      </vt:variant>
      <vt:variant>
        <vt:i4>5</vt:i4>
      </vt:variant>
      <vt:variant>
        <vt:lpwstr/>
      </vt:variant>
      <vt:variant>
        <vt:lpwstr>_Toc173646695</vt:lpwstr>
      </vt:variant>
      <vt:variant>
        <vt:i4>1638448</vt:i4>
      </vt:variant>
      <vt:variant>
        <vt:i4>321</vt:i4>
      </vt:variant>
      <vt:variant>
        <vt:i4>0</vt:i4>
      </vt:variant>
      <vt:variant>
        <vt:i4>5</vt:i4>
      </vt:variant>
      <vt:variant>
        <vt:lpwstr/>
      </vt:variant>
      <vt:variant>
        <vt:lpwstr>_Toc173646694</vt:lpwstr>
      </vt:variant>
      <vt:variant>
        <vt:i4>1638448</vt:i4>
      </vt:variant>
      <vt:variant>
        <vt:i4>315</vt:i4>
      </vt:variant>
      <vt:variant>
        <vt:i4>0</vt:i4>
      </vt:variant>
      <vt:variant>
        <vt:i4>5</vt:i4>
      </vt:variant>
      <vt:variant>
        <vt:lpwstr/>
      </vt:variant>
      <vt:variant>
        <vt:lpwstr>_Toc173646693</vt:lpwstr>
      </vt:variant>
      <vt:variant>
        <vt:i4>1638448</vt:i4>
      </vt:variant>
      <vt:variant>
        <vt:i4>309</vt:i4>
      </vt:variant>
      <vt:variant>
        <vt:i4>0</vt:i4>
      </vt:variant>
      <vt:variant>
        <vt:i4>5</vt:i4>
      </vt:variant>
      <vt:variant>
        <vt:lpwstr/>
      </vt:variant>
      <vt:variant>
        <vt:lpwstr>_Toc173646691</vt:lpwstr>
      </vt:variant>
      <vt:variant>
        <vt:i4>1638448</vt:i4>
      </vt:variant>
      <vt:variant>
        <vt:i4>303</vt:i4>
      </vt:variant>
      <vt:variant>
        <vt:i4>0</vt:i4>
      </vt:variant>
      <vt:variant>
        <vt:i4>5</vt:i4>
      </vt:variant>
      <vt:variant>
        <vt:lpwstr/>
      </vt:variant>
      <vt:variant>
        <vt:lpwstr>_Toc173646690</vt:lpwstr>
      </vt:variant>
      <vt:variant>
        <vt:i4>1572912</vt:i4>
      </vt:variant>
      <vt:variant>
        <vt:i4>297</vt:i4>
      </vt:variant>
      <vt:variant>
        <vt:i4>0</vt:i4>
      </vt:variant>
      <vt:variant>
        <vt:i4>5</vt:i4>
      </vt:variant>
      <vt:variant>
        <vt:lpwstr/>
      </vt:variant>
      <vt:variant>
        <vt:lpwstr>_Toc173646689</vt:lpwstr>
      </vt:variant>
      <vt:variant>
        <vt:i4>1572912</vt:i4>
      </vt:variant>
      <vt:variant>
        <vt:i4>291</vt:i4>
      </vt:variant>
      <vt:variant>
        <vt:i4>0</vt:i4>
      </vt:variant>
      <vt:variant>
        <vt:i4>5</vt:i4>
      </vt:variant>
      <vt:variant>
        <vt:lpwstr/>
      </vt:variant>
      <vt:variant>
        <vt:lpwstr>_Toc173646688</vt:lpwstr>
      </vt:variant>
      <vt:variant>
        <vt:i4>1572912</vt:i4>
      </vt:variant>
      <vt:variant>
        <vt:i4>285</vt:i4>
      </vt:variant>
      <vt:variant>
        <vt:i4>0</vt:i4>
      </vt:variant>
      <vt:variant>
        <vt:i4>5</vt:i4>
      </vt:variant>
      <vt:variant>
        <vt:lpwstr/>
      </vt:variant>
      <vt:variant>
        <vt:lpwstr>_Toc173646686</vt:lpwstr>
      </vt:variant>
      <vt:variant>
        <vt:i4>1572912</vt:i4>
      </vt:variant>
      <vt:variant>
        <vt:i4>279</vt:i4>
      </vt:variant>
      <vt:variant>
        <vt:i4>0</vt:i4>
      </vt:variant>
      <vt:variant>
        <vt:i4>5</vt:i4>
      </vt:variant>
      <vt:variant>
        <vt:lpwstr/>
      </vt:variant>
      <vt:variant>
        <vt:lpwstr>_Toc173646685</vt:lpwstr>
      </vt:variant>
      <vt:variant>
        <vt:i4>1572912</vt:i4>
      </vt:variant>
      <vt:variant>
        <vt:i4>273</vt:i4>
      </vt:variant>
      <vt:variant>
        <vt:i4>0</vt:i4>
      </vt:variant>
      <vt:variant>
        <vt:i4>5</vt:i4>
      </vt:variant>
      <vt:variant>
        <vt:lpwstr/>
      </vt:variant>
      <vt:variant>
        <vt:lpwstr>_Toc173646684</vt:lpwstr>
      </vt:variant>
      <vt:variant>
        <vt:i4>1572912</vt:i4>
      </vt:variant>
      <vt:variant>
        <vt:i4>267</vt:i4>
      </vt:variant>
      <vt:variant>
        <vt:i4>0</vt:i4>
      </vt:variant>
      <vt:variant>
        <vt:i4>5</vt:i4>
      </vt:variant>
      <vt:variant>
        <vt:lpwstr/>
      </vt:variant>
      <vt:variant>
        <vt:lpwstr>_Toc173646683</vt:lpwstr>
      </vt:variant>
      <vt:variant>
        <vt:i4>1572912</vt:i4>
      </vt:variant>
      <vt:variant>
        <vt:i4>261</vt:i4>
      </vt:variant>
      <vt:variant>
        <vt:i4>0</vt:i4>
      </vt:variant>
      <vt:variant>
        <vt:i4>5</vt:i4>
      </vt:variant>
      <vt:variant>
        <vt:lpwstr/>
      </vt:variant>
      <vt:variant>
        <vt:lpwstr>_Toc173646682</vt:lpwstr>
      </vt:variant>
      <vt:variant>
        <vt:i4>1572912</vt:i4>
      </vt:variant>
      <vt:variant>
        <vt:i4>255</vt:i4>
      </vt:variant>
      <vt:variant>
        <vt:i4>0</vt:i4>
      </vt:variant>
      <vt:variant>
        <vt:i4>5</vt:i4>
      </vt:variant>
      <vt:variant>
        <vt:lpwstr/>
      </vt:variant>
      <vt:variant>
        <vt:lpwstr>_Toc173646680</vt:lpwstr>
      </vt:variant>
      <vt:variant>
        <vt:i4>1507376</vt:i4>
      </vt:variant>
      <vt:variant>
        <vt:i4>249</vt:i4>
      </vt:variant>
      <vt:variant>
        <vt:i4>0</vt:i4>
      </vt:variant>
      <vt:variant>
        <vt:i4>5</vt:i4>
      </vt:variant>
      <vt:variant>
        <vt:lpwstr/>
      </vt:variant>
      <vt:variant>
        <vt:lpwstr>_Toc173646679</vt:lpwstr>
      </vt:variant>
      <vt:variant>
        <vt:i4>1507376</vt:i4>
      </vt:variant>
      <vt:variant>
        <vt:i4>243</vt:i4>
      </vt:variant>
      <vt:variant>
        <vt:i4>0</vt:i4>
      </vt:variant>
      <vt:variant>
        <vt:i4>5</vt:i4>
      </vt:variant>
      <vt:variant>
        <vt:lpwstr/>
      </vt:variant>
      <vt:variant>
        <vt:lpwstr>_Toc173646678</vt:lpwstr>
      </vt:variant>
      <vt:variant>
        <vt:i4>1507376</vt:i4>
      </vt:variant>
      <vt:variant>
        <vt:i4>237</vt:i4>
      </vt:variant>
      <vt:variant>
        <vt:i4>0</vt:i4>
      </vt:variant>
      <vt:variant>
        <vt:i4>5</vt:i4>
      </vt:variant>
      <vt:variant>
        <vt:lpwstr/>
      </vt:variant>
      <vt:variant>
        <vt:lpwstr>_Toc173646677</vt:lpwstr>
      </vt:variant>
      <vt:variant>
        <vt:i4>1507376</vt:i4>
      </vt:variant>
      <vt:variant>
        <vt:i4>231</vt:i4>
      </vt:variant>
      <vt:variant>
        <vt:i4>0</vt:i4>
      </vt:variant>
      <vt:variant>
        <vt:i4>5</vt:i4>
      </vt:variant>
      <vt:variant>
        <vt:lpwstr/>
      </vt:variant>
      <vt:variant>
        <vt:lpwstr>_Toc173646676</vt:lpwstr>
      </vt:variant>
      <vt:variant>
        <vt:i4>1507376</vt:i4>
      </vt:variant>
      <vt:variant>
        <vt:i4>228</vt:i4>
      </vt:variant>
      <vt:variant>
        <vt:i4>0</vt:i4>
      </vt:variant>
      <vt:variant>
        <vt:i4>5</vt:i4>
      </vt:variant>
      <vt:variant>
        <vt:lpwstr/>
      </vt:variant>
      <vt:variant>
        <vt:lpwstr>_Toc173646675</vt:lpwstr>
      </vt:variant>
      <vt:variant>
        <vt:i4>1507376</vt:i4>
      </vt:variant>
      <vt:variant>
        <vt:i4>222</vt:i4>
      </vt:variant>
      <vt:variant>
        <vt:i4>0</vt:i4>
      </vt:variant>
      <vt:variant>
        <vt:i4>5</vt:i4>
      </vt:variant>
      <vt:variant>
        <vt:lpwstr/>
      </vt:variant>
      <vt:variant>
        <vt:lpwstr>_Toc173646674</vt:lpwstr>
      </vt:variant>
      <vt:variant>
        <vt:i4>1507376</vt:i4>
      </vt:variant>
      <vt:variant>
        <vt:i4>216</vt:i4>
      </vt:variant>
      <vt:variant>
        <vt:i4>0</vt:i4>
      </vt:variant>
      <vt:variant>
        <vt:i4>5</vt:i4>
      </vt:variant>
      <vt:variant>
        <vt:lpwstr/>
      </vt:variant>
      <vt:variant>
        <vt:lpwstr>_Toc173646673</vt:lpwstr>
      </vt:variant>
      <vt:variant>
        <vt:i4>1507376</vt:i4>
      </vt:variant>
      <vt:variant>
        <vt:i4>210</vt:i4>
      </vt:variant>
      <vt:variant>
        <vt:i4>0</vt:i4>
      </vt:variant>
      <vt:variant>
        <vt:i4>5</vt:i4>
      </vt:variant>
      <vt:variant>
        <vt:lpwstr/>
      </vt:variant>
      <vt:variant>
        <vt:lpwstr>_Toc173646672</vt:lpwstr>
      </vt:variant>
      <vt:variant>
        <vt:i4>1507376</vt:i4>
      </vt:variant>
      <vt:variant>
        <vt:i4>204</vt:i4>
      </vt:variant>
      <vt:variant>
        <vt:i4>0</vt:i4>
      </vt:variant>
      <vt:variant>
        <vt:i4>5</vt:i4>
      </vt:variant>
      <vt:variant>
        <vt:lpwstr/>
      </vt:variant>
      <vt:variant>
        <vt:lpwstr>_Toc173646671</vt:lpwstr>
      </vt:variant>
      <vt:variant>
        <vt:i4>1507376</vt:i4>
      </vt:variant>
      <vt:variant>
        <vt:i4>198</vt:i4>
      </vt:variant>
      <vt:variant>
        <vt:i4>0</vt:i4>
      </vt:variant>
      <vt:variant>
        <vt:i4>5</vt:i4>
      </vt:variant>
      <vt:variant>
        <vt:lpwstr/>
      </vt:variant>
      <vt:variant>
        <vt:lpwstr>_Toc173646670</vt:lpwstr>
      </vt:variant>
      <vt:variant>
        <vt:i4>1441840</vt:i4>
      </vt:variant>
      <vt:variant>
        <vt:i4>195</vt:i4>
      </vt:variant>
      <vt:variant>
        <vt:i4>0</vt:i4>
      </vt:variant>
      <vt:variant>
        <vt:i4>5</vt:i4>
      </vt:variant>
      <vt:variant>
        <vt:lpwstr/>
      </vt:variant>
      <vt:variant>
        <vt:lpwstr>_Toc173646669</vt:lpwstr>
      </vt:variant>
      <vt:variant>
        <vt:i4>1441840</vt:i4>
      </vt:variant>
      <vt:variant>
        <vt:i4>189</vt:i4>
      </vt:variant>
      <vt:variant>
        <vt:i4>0</vt:i4>
      </vt:variant>
      <vt:variant>
        <vt:i4>5</vt:i4>
      </vt:variant>
      <vt:variant>
        <vt:lpwstr/>
      </vt:variant>
      <vt:variant>
        <vt:lpwstr>_Toc173646668</vt:lpwstr>
      </vt:variant>
      <vt:variant>
        <vt:i4>1441840</vt:i4>
      </vt:variant>
      <vt:variant>
        <vt:i4>183</vt:i4>
      </vt:variant>
      <vt:variant>
        <vt:i4>0</vt:i4>
      </vt:variant>
      <vt:variant>
        <vt:i4>5</vt:i4>
      </vt:variant>
      <vt:variant>
        <vt:lpwstr/>
      </vt:variant>
      <vt:variant>
        <vt:lpwstr>_Toc173646667</vt:lpwstr>
      </vt:variant>
      <vt:variant>
        <vt:i4>1441840</vt:i4>
      </vt:variant>
      <vt:variant>
        <vt:i4>177</vt:i4>
      </vt:variant>
      <vt:variant>
        <vt:i4>0</vt:i4>
      </vt:variant>
      <vt:variant>
        <vt:i4>5</vt:i4>
      </vt:variant>
      <vt:variant>
        <vt:lpwstr/>
      </vt:variant>
      <vt:variant>
        <vt:lpwstr>_Toc173646666</vt:lpwstr>
      </vt:variant>
      <vt:variant>
        <vt:i4>1441840</vt:i4>
      </vt:variant>
      <vt:variant>
        <vt:i4>171</vt:i4>
      </vt:variant>
      <vt:variant>
        <vt:i4>0</vt:i4>
      </vt:variant>
      <vt:variant>
        <vt:i4>5</vt:i4>
      </vt:variant>
      <vt:variant>
        <vt:lpwstr/>
      </vt:variant>
      <vt:variant>
        <vt:lpwstr>_Toc173646664</vt:lpwstr>
      </vt:variant>
      <vt:variant>
        <vt:i4>1441840</vt:i4>
      </vt:variant>
      <vt:variant>
        <vt:i4>165</vt:i4>
      </vt:variant>
      <vt:variant>
        <vt:i4>0</vt:i4>
      </vt:variant>
      <vt:variant>
        <vt:i4>5</vt:i4>
      </vt:variant>
      <vt:variant>
        <vt:lpwstr/>
      </vt:variant>
      <vt:variant>
        <vt:lpwstr>_Toc173646663</vt:lpwstr>
      </vt:variant>
      <vt:variant>
        <vt:i4>1441840</vt:i4>
      </vt:variant>
      <vt:variant>
        <vt:i4>162</vt:i4>
      </vt:variant>
      <vt:variant>
        <vt:i4>0</vt:i4>
      </vt:variant>
      <vt:variant>
        <vt:i4>5</vt:i4>
      </vt:variant>
      <vt:variant>
        <vt:lpwstr/>
      </vt:variant>
      <vt:variant>
        <vt:lpwstr>_Toc173646662</vt:lpwstr>
      </vt:variant>
      <vt:variant>
        <vt:i4>1441840</vt:i4>
      </vt:variant>
      <vt:variant>
        <vt:i4>156</vt:i4>
      </vt:variant>
      <vt:variant>
        <vt:i4>0</vt:i4>
      </vt:variant>
      <vt:variant>
        <vt:i4>5</vt:i4>
      </vt:variant>
      <vt:variant>
        <vt:lpwstr/>
      </vt:variant>
      <vt:variant>
        <vt:lpwstr>_Toc173646661</vt:lpwstr>
      </vt:variant>
      <vt:variant>
        <vt:i4>1441840</vt:i4>
      </vt:variant>
      <vt:variant>
        <vt:i4>150</vt:i4>
      </vt:variant>
      <vt:variant>
        <vt:i4>0</vt:i4>
      </vt:variant>
      <vt:variant>
        <vt:i4>5</vt:i4>
      </vt:variant>
      <vt:variant>
        <vt:lpwstr/>
      </vt:variant>
      <vt:variant>
        <vt:lpwstr>_Toc173646660</vt:lpwstr>
      </vt:variant>
      <vt:variant>
        <vt:i4>1376304</vt:i4>
      </vt:variant>
      <vt:variant>
        <vt:i4>144</vt:i4>
      </vt:variant>
      <vt:variant>
        <vt:i4>0</vt:i4>
      </vt:variant>
      <vt:variant>
        <vt:i4>5</vt:i4>
      </vt:variant>
      <vt:variant>
        <vt:lpwstr/>
      </vt:variant>
      <vt:variant>
        <vt:lpwstr>_Toc173646659</vt:lpwstr>
      </vt:variant>
      <vt:variant>
        <vt:i4>1376304</vt:i4>
      </vt:variant>
      <vt:variant>
        <vt:i4>138</vt:i4>
      </vt:variant>
      <vt:variant>
        <vt:i4>0</vt:i4>
      </vt:variant>
      <vt:variant>
        <vt:i4>5</vt:i4>
      </vt:variant>
      <vt:variant>
        <vt:lpwstr/>
      </vt:variant>
      <vt:variant>
        <vt:lpwstr>_Toc173646658</vt:lpwstr>
      </vt:variant>
      <vt:variant>
        <vt:i4>1376304</vt:i4>
      </vt:variant>
      <vt:variant>
        <vt:i4>132</vt:i4>
      </vt:variant>
      <vt:variant>
        <vt:i4>0</vt:i4>
      </vt:variant>
      <vt:variant>
        <vt:i4>5</vt:i4>
      </vt:variant>
      <vt:variant>
        <vt:lpwstr/>
      </vt:variant>
      <vt:variant>
        <vt:lpwstr>_Toc173646657</vt:lpwstr>
      </vt:variant>
      <vt:variant>
        <vt:i4>1376304</vt:i4>
      </vt:variant>
      <vt:variant>
        <vt:i4>126</vt:i4>
      </vt:variant>
      <vt:variant>
        <vt:i4>0</vt:i4>
      </vt:variant>
      <vt:variant>
        <vt:i4>5</vt:i4>
      </vt:variant>
      <vt:variant>
        <vt:lpwstr/>
      </vt:variant>
      <vt:variant>
        <vt:lpwstr>_Toc173646656</vt:lpwstr>
      </vt:variant>
      <vt:variant>
        <vt:i4>1376304</vt:i4>
      </vt:variant>
      <vt:variant>
        <vt:i4>120</vt:i4>
      </vt:variant>
      <vt:variant>
        <vt:i4>0</vt:i4>
      </vt:variant>
      <vt:variant>
        <vt:i4>5</vt:i4>
      </vt:variant>
      <vt:variant>
        <vt:lpwstr/>
      </vt:variant>
      <vt:variant>
        <vt:lpwstr>_Toc173646655</vt:lpwstr>
      </vt:variant>
      <vt:variant>
        <vt:i4>1376304</vt:i4>
      </vt:variant>
      <vt:variant>
        <vt:i4>114</vt:i4>
      </vt:variant>
      <vt:variant>
        <vt:i4>0</vt:i4>
      </vt:variant>
      <vt:variant>
        <vt:i4>5</vt:i4>
      </vt:variant>
      <vt:variant>
        <vt:lpwstr/>
      </vt:variant>
      <vt:variant>
        <vt:lpwstr>_Toc173646654</vt:lpwstr>
      </vt:variant>
      <vt:variant>
        <vt:i4>1376304</vt:i4>
      </vt:variant>
      <vt:variant>
        <vt:i4>108</vt:i4>
      </vt:variant>
      <vt:variant>
        <vt:i4>0</vt:i4>
      </vt:variant>
      <vt:variant>
        <vt:i4>5</vt:i4>
      </vt:variant>
      <vt:variant>
        <vt:lpwstr/>
      </vt:variant>
      <vt:variant>
        <vt:lpwstr>_Toc173646653</vt:lpwstr>
      </vt:variant>
      <vt:variant>
        <vt:i4>1376304</vt:i4>
      </vt:variant>
      <vt:variant>
        <vt:i4>102</vt:i4>
      </vt:variant>
      <vt:variant>
        <vt:i4>0</vt:i4>
      </vt:variant>
      <vt:variant>
        <vt:i4>5</vt:i4>
      </vt:variant>
      <vt:variant>
        <vt:lpwstr/>
      </vt:variant>
      <vt:variant>
        <vt:lpwstr>_Toc173646652</vt:lpwstr>
      </vt:variant>
      <vt:variant>
        <vt:i4>1376304</vt:i4>
      </vt:variant>
      <vt:variant>
        <vt:i4>96</vt:i4>
      </vt:variant>
      <vt:variant>
        <vt:i4>0</vt:i4>
      </vt:variant>
      <vt:variant>
        <vt:i4>5</vt:i4>
      </vt:variant>
      <vt:variant>
        <vt:lpwstr/>
      </vt:variant>
      <vt:variant>
        <vt:lpwstr>_Toc173646651</vt:lpwstr>
      </vt:variant>
      <vt:variant>
        <vt:i4>1376304</vt:i4>
      </vt:variant>
      <vt:variant>
        <vt:i4>90</vt:i4>
      </vt:variant>
      <vt:variant>
        <vt:i4>0</vt:i4>
      </vt:variant>
      <vt:variant>
        <vt:i4>5</vt:i4>
      </vt:variant>
      <vt:variant>
        <vt:lpwstr/>
      </vt:variant>
      <vt:variant>
        <vt:lpwstr>_Toc173646650</vt:lpwstr>
      </vt:variant>
      <vt:variant>
        <vt:i4>1310768</vt:i4>
      </vt:variant>
      <vt:variant>
        <vt:i4>84</vt:i4>
      </vt:variant>
      <vt:variant>
        <vt:i4>0</vt:i4>
      </vt:variant>
      <vt:variant>
        <vt:i4>5</vt:i4>
      </vt:variant>
      <vt:variant>
        <vt:lpwstr/>
      </vt:variant>
      <vt:variant>
        <vt:lpwstr>_Toc173646648</vt:lpwstr>
      </vt:variant>
      <vt:variant>
        <vt:i4>1310768</vt:i4>
      </vt:variant>
      <vt:variant>
        <vt:i4>78</vt:i4>
      </vt:variant>
      <vt:variant>
        <vt:i4>0</vt:i4>
      </vt:variant>
      <vt:variant>
        <vt:i4>5</vt:i4>
      </vt:variant>
      <vt:variant>
        <vt:lpwstr/>
      </vt:variant>
      <vt:variant>
        <vt:lpwstr>_Toc173646647</vt:lpwstr>
      </vt:variant>
      <vt:variant>
        <vt:i4>1310768</vt:i4>
      </vt:variant>
      <vt:variant>
        <vt:i4>72</vt:i4>
      </vt:variant>
      <vt:variant>
        <vt:i4>0</vt:i4>
      </vt:variant>
      <vt:variant>
        <vt:i4>5</vt:i4>
      </vt:variant>
      <vt:variant>
        <vt:lpwstr/>
      </vt:variant>
      <vt:variant>
        <vt:lpwstr>_Toc173646646</vt:lpwstr>
      </vt:variant>
      <vt:variant>
        <vt:i4>1310768</vt:i4>
      </vt:variant>
      <vt:variant>
        <vt:i4>66</vt:i4>
      </vt:variant>
      <vt:variant>
        <vt:i4>0</vt:i4>
      </vt:variant>
      <vt:variant>
        <vt:i4>5</vt:i4>
      </vt:variant>
      <vt:variant>
        <vt:lpwstr/>
      </vt:variant>
      <vt:variant>
        <vt:lpwstr>_Toc173646645</vt:lpwstr>
      </vt:variant>
      <vt:variant>
        <vt:i4>1310768</vt:i4>
      </vt:variant>
      <vt:variant>
        <vt:i4>60</vt:i4>
      </vt:variant>
      <vt:variant>
        <vt:i4>0</vt:i4>
      </vt:variant>
      <vt:variant>
        <vt:i4>5</vt:i4>
      </vt:variant>
      <vt:variant>
        <vt:lpwstr/>
      </vt:variant>
      <vt:variant>
        <vt:lpwstr>_Toc173646644</vt:lpwstr>
      </vt:variant>
      <vt:variant>
        <vt:i4>1310768</vt:i4>
      </vt:variant>
      <vt:variant>
        <vt:i4>54</vt:i4>
      </vt:variant>
      <vt:variant>
        <vt:i4>0</vt:i4>
      </vt:variant>
      <vt:variant>
        <vt:i4>5</vt:i4>
      </vt:variant>
      <vt:variant>
        <vt:lpwstr/>
      </vt:variant>
      <vt:variant>
        <vt:lpwstr>_Toc173646643</vt:lpwstr>
      </vt:variant>
      <vt:variant>
        <vt:i4>1310768</vt:i4>
      </vt:variant>
      <vt:variant>
        <vt:i4>48</vt:i4>
      </vt:variant>
      <vt:variant>
        <vt:i4>0</vt:i4>
      </vt:variant>
      <vt:variant>
        <vt:i4>5</vt:i4>
      </vt:variant>
      <vt:variant>
        <vt:lpwstr/>
      </vt:variant>
      <vt:variant>
        <vt:lpwstr>_Toc173646642</vt:lpwstr>
      </vt:variant>
      <vt:variant>
        <vt:i4>1310768</vt:i4>
      </vt:variant>
      <vt:variant>
        <vt:i4>42</vt:i4>
      </vt:variant>
      <vt:variant>
        <vt:i4>0</vt:i4>
      </vt:variant>
      <vt:variant>
        <vt:i4>5</vt:i4>
      </vt:variant>
      <vt:variant>
        <vt:lpwstr/>
      </vt:variant>
      <vt:variant>
        <vt:lpwstr>_Toc173646640</vt:lpwstr>
      </vt:variant>
      <vt:variant>
        <vt:i4>1245232</vt:i4>
      </vt:variant>
      <vt:variant>
        <vt:i4>36</vt:i4>
      </vt:variant>
      <vt:variant>
        <vt:i4>0</vt:i4>
      </vt:variant>
      <vt:variant>
        <vt:i4>5</vt:i4>
      </vt:variant>
      <vt:variant>
        <vt:lpwstr/>
      </vt:variant>
      <vt:variant>
        <vt:lpwstr>_Toc173646639</vt:lpwstr>
      </vt:variant>
      <vt:variant>
        <vt:i4>1245232</vt:i4>
      </vt:variant>
      <vt:variant>
        <vt:i4>30</vt:i4>
      </vt:variant>
      <vt:variant>
        <vt:i4>0</vt:i4>
      </vt:variant>
      <vt:variant>
        <vt:i4>5</vt:i4>
      </vt:variant>
      <vt:variant>
        <vt:lpwstr/>
      </vt:variant>
      <vt:variant>
        <vt:lpwstr>_Toc173646637</vt:lpwstr>
      </vt:variant>
      <vt:variant>
        <vt:i4>1245232</vt:i4>
      </vt:variant>
      <vt:variant>
        <vt:i4>24</vt:i4>
      </vt:variant>
      <vt:variant>
        <vt:i4>0</vt:i4>
      </vt:variant>
      <vt:variant>
        <vt:i4>5</vt:i4>
      </vt:variant>
      <vt:variant>
        <vt:lpwstr/>
      </vt:variant>
      <vt:variant>
        <vt:lpwstr>_Toc173646636</vt:lpwstr>
      </vt:variant>
      <vt:variant>
        <vt:i4>1245232</vt:i4>
      </vt:variant>
      <vt:variant>
        <vt:i4>18</vt:i4>
      </vt:variant>
      <vt:variant>
        <vt:i4>0</vt:i4>
      </vt:variant>
      <vt:variant>
        <vt:i4>5</vt:i4>
      </vt:variant>
      <vt:variant>
        <vt:lpwstr/>
      </vt:variant>
      <vt:variant>
        <vt:lpwstr>_Toc173646635</vt:lpwstr>
      </vt:variant>
      <vt:variant>
        <vt:i4>1245232</vt:i4>
      </vt:variant>
      <vt:variant>
        <vt:i4>12</vt:i4>
      </vt:variant>
      <vt:variant>
        <vt:i4>0</vt:i4>
      </vt:variant>
      <vt:variant>
        <vt:i4>5</vt:i4>
      </vt:variant>
      <vt:variant>
        <vt:lpwstr/>
      </vt:variant>
      <vt:variant>
        <vt:lpwstr>_Toc173646634</vt:lpwstr>
      </vt:variant>
      <vt:variant>
        <vt:i4>1245232</vt:i4>
      </vt:variant>
      <vt:variant>
        <vt:i4>6</vt:i4>
      </vt:variant>
      <vt:variant>
        <vt:i4>0</vt:i4>
      </vt:variant>
      <vt:variant>
        <vt:i4>5</vt:i4>
      </vt:variant>
      <vt:variant>
        <vt:lpwstr/>
      </vt:variant>
      <vt:variant>
        <vt:lpwstr>_Toc173646632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Pape_j</dc:creator>
  <cp:lastModifiedBy>Jurgita Jakeviciute</cp:lastModifiedBy>
  <cp:revision>2</cp:revision>
  <cp:lastPrinted>2018-02-28T08:33:00Z</cp:lastPrinted>
  <dcterms:created xsi:type="dcterms:W3CDTF">2021-10-19T12:36:00Z</dcterms:created>
  <dcterms:modified xsi:type="dcterms:W3CDTF">2021-10-19T12:36:00Z</dcterms:modified>
</cp:coreProperties>
</file>