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0E38174E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="002868BD" w:rsidRPr="002868BD">
        <w:rPr>
          <w:rFonts w:ascii="Times New Roman" w:hAnsi="Times New Roman"/>
          <w:sz w:val="24"/>
          <w:lang w:val="lt-LT"/>
        </w:rPr>
        <w:t xml:space="preserve">2020 m. lapkričio 4 d. </w:t>
      </w:r>
      <w:r w:rsidR="002868BD">
        <w:rPr>
          <w:rFonts w:ascii="Times New Roman" w:hAnsi="Times New Roman"/>
          <w:sz w:val="24"/>
          <w:lang w:val="lt-LT"/>
        </w:rPr>
        <w:t xml:space="preserve">nutarimo </w:t>
      </w:r>
      <w:r w:rsidR="002868BD">
        <w:rPr>
          <w:rFonts w:ascii="Times New Roman" w:hAnsi="Times New Roman"/>
          <w:sz w:val="24"/>
          <w:lang w:val="lt-LT"/>
        </w:rPr>
        <w:br/>
      </w:r>
      <w:r w:rsidR="002868BD" w:rsidRPr="002868BD">
        <w:rPr>
          <w:rFonts w:ascii="Times New Roman" w:hAnsi="Times New Roman"/>
          <w:sz w:val="24"/>
          <w:lang w:val="lt-LT"/>
        </w:rPr>
        <w:t>Nr. 1226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„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Dėl karantino Lietuvos Respublikos teritorijoje paskelbimo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“ 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2.1.2.12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 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044AC1">
        <w:rPr>
          <w:rFonts w:ascii="Times New Roman" w:hAnsi="Times New Roman"/>
          <w:sz w:val="24"/>
          <w:szCs w:val="24"/>
          <w:lang w:val="lt-LT" w:eastAsia="lt-LT"/>
        </w:rPr>
        <w:t>gruodžio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ir atsižvelgdamas į </w:t>
      </w:r>
      <w:r w:rsidR="00044AC1">
        <w:rPr>
          <w:rFonts w:ascii="Times New Roman" w:hAnsi="Times New Roman"/>
          <w:sz w:val="24"/>
          <w:szCs w:val="24"/>
          <w:lang w:val="lt-LT" w:eastAsia="lt-LT"/>
        </w:rPr>
        <w:t xml:space="preserve">Ukrainos pilietės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teisingumo ministerijoje 2020 m. </w:t>
      </w:r>
      <w:r w:rsidR="00044AC1">
        <w:rPr>
          <w:rFonts w:ascii="Times New Roman" w:hAnsi="Times New Roman"/>
          <w:sz w:val="24"/>
          <w:szCs w:val="24"/>
          <w:lang w:val="lt-LT" w:eastAsia="lt-LT"/>
        </w:rPr>
        <w:t xml:space="preserve">gruodžio    </w:t>
      </w:r>
      <w:r w:rsidR="003B4F56">
        <w:rPr>
          <w:rFonts w:ascii="Times New Roman" w:hAnsi="Times New Roman"/>
          <w:sz w:val="24"/>
          <w:szCs w:val="24"/>
          <w:lang w:val="lt-LT" w:eastAsia="lt-LT"/>
        </w:rPr>
        <w:t xml:space="preserve">d.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4E2C3E52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044AC1">
        <w:rPr>
          <w:rFonts w:ascii="Times New Roman" w:hAnsi="Times New Roman"/>
          <w:sz w:val="24"/>
          <w:szCs w:val="24"/>
          <w:lang w:val="lt-LT"/>
        </w:rPr>
        <w:t xml:space="preserve">Rusijos Federacijos </w:t>
      </w:r>
      <w:r w:rsidR="00D06410">
        <w:rPr>
          <w:rFonts w:ascii="Times New Roman" w:hAnsi="Times New Roman"/>
          <w:sz w:val="24"/>
          <w:szCs w:val="24"/>
          <w:lang w:val="lt-LT"/>
        </w:rPr>
        <w:t>pilie</w:t>
      </w:r>
      <w:r w:rsidR="00BA6DD7">
        <w:rPr>
          <w:rFonts w:ascii="Times New Roman" w:hAnsi="Times New Roman"/>
          <w:sz w:val="24"/>
          <w:szCs w:val="24"/>
          <w:lang w:val="lt-LT"/>
        </w:rPr>
        <w:t>čiui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</w:t>
      </w:r>
      <w:r w:rsidR="00BA6DD7">
        <w:rPr>
          <w:rFonts w:ascii="Times New Roman" w:hAnsi="Times New Roman"/>
          <w:sz w:val="24"/>
          <w:szCs w:val="24"/>
          <w:lang w:val="lt-LT"/>
        </w:rPr>
        <w:t>m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6410" w:rsidRPr="00535287">
        <w:rPr>
          <w:rFonts w:ascii="Times New Roman" w:hAnsi="Times New Roman"/>
          <w:sz w:val="24"/>
          <w:szCs w:val="24"/>
          <w:lang w:val="lt-LT"/>
        </w:rPr>
        <w:t>įregistruoti santuokos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su </w:t>
      </w:r>
      <w:r w:rsidR="00044AC1">
        <w:rPr>
          <w:rFonts w:ascii="Times New Roman" w:hAnsi="Times New Roman"/>
          <w:sz w:val="24"/>
          <w:szCs w:val="24"/>
          <w:lang w:val="lt-LT"/>
        </w:rPr>
        <w:t xml:space="preserve">Ukrainos </w:t>
      </w:r>
      <w:r w:rsidR="00D06410">
        <w:rPr>
          <w:rFonts w:ascii="Times New Roman" w:hAnsi="Times New Roman"/>
          <w:sz w:val="24"/>
          <w:szCs w:val="24"/>
          <w:lang w:val="lt-LT"/>
        </w:rPr>
        <w:t>pilie</w:t>
      </w:r>
      <w:r w:rsidR="00BA6DD7">
        <w:rPr>
          <w:rFonts w:ascii="Times New Roman" w:hAnsi="Times New Roman"/>
          <w:sz w:val="24"/>
          <w:szCs w:val="24"/>
          <w:lang w:val="lt-LT"/>
        </w:rPr>
        <w:t>te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7C28104B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44AC1">
        <w:rPr>
          <w:rFonts w:ascii="Times New Roman" w:hAnsi="Times New Roman"/>
          <w:sz w:val="24"/>
          <w:szCs w:val="24"/>
          <w:lang w:val="lt-LT" w:eastAsia="lt-LT"/>
        </w:rPr>
        <w:t>Ukrainos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piliet</w:t>
      </w:r>
      <w:r w:rsidR="00BA6DD7">
        <w:rPr>
          <w:rFonts w:ascii="Times New Roman" w:hAnsi="Times New Roman"/>
          <w:sz w:val="24"/>
          <w:szCs w:val="24"/>
          <w:lang w:val="lt-LT" w:eastAsia="lt-LT"/>
        </w:rPr>
        <w:t>ę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viruso</w:t>
      </w:r>
      <w:proofErr w:type="spellEnd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28061970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44AC1">
        <w:rPr>
          <w:rFonts w:ascii="Times New Roman" w:hAnsi="Times New Roman"/>
          <w:sz w:val="24"/>
          <w:szCs w:val="24"/>
          <w:lang w:val="lt-LT"/>
        </w:rPr>
        <w:t xml:space="preserve">Rusijos Federacijos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</w:t>
      </w:r>
      <w:r w:rsidR="00BA6DD7">
        <w:rPr>
          <w:rFonts w:ascii="Times New Roman" w:hAnsi="Times New Roman"/>
          <w:sz w:val="24"/>
          <w:szCs w:val="24"/>
          <w:lang w:val="lt-LT"/>
        </w:rPr>
        <w:t>į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77B78E76" w:rsidR="00EA7C41" w:rsidRDefault="00BA6DD7" w:rsidP="00F81217">
      <w:pPr>
        <w:tabs>
          <w:tab w:val="left" w:pos="993"/>
        </w:tabs>
        <w:spacing w:line="360" w:lineRule="atLeast"/>
        <w:rPr>
          <w:szCs w:val="24"/>
        </w:rPr>
      </w:pPr>
      <w:r w:rsidRPr="00BA6DD7">
        <w:rPr>
          <w:szCs w:val="24"/>
          <w:lang w:eastAsia="ar-SA"/>
        </w:rPr>
        <w:t>L. e. teisingumo ministro pareigas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E26C8B"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7CE09" w14:textId="77777777" w:rsidR="008D43BB" w:rsidRDefault="008D43BB">
      <w:r>
        <w:separator/>
      </w:r>
    </w:p>
  </w:endnote>
  <w:endnote w:type="continuationSeparator" w:id="0">
    <w:p w14:paraId="47138E38" w14:textId="77777777" w:rsidR="008D43BB" w:rsidRDefault="008D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2E8F9" w14:textId="77777777" w:rsidR="008D43BB" w:rsidRDefault="008D43BB">
      <w:r>
        <w:separator/>
      </w:r>
    </w:p>
  </w:footnote>
  <w:footnote w:type="continuationSeparator" w:id="0">
    <w:p w14:paraId="4EA98C7D" w14:textId="77777777" w:rsidR="008D43BB" w:rsidRDefault="008D4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15FAF"/>
    <w:rsid w:val="00025C05"/>
    <w:rsid w:val="000261A0"/>
    <w:rsid w:val="000279C7"/>
    <w:rsid w:val="00036C36"/>
    <w:rsid w:val="00044AC1"/>
    <w:rsid w:val="00045A6F"/>
    <w:rsid w:val="00054288"/>
    <w:rsid w:val="00067325"/>
    <w:rsid w:val="00067AEE"/>
    <w:rsid w:val="00097B39"/>
    <w:rsid w:val="000A433B"/>
    <w:rsid w:val="000B190A"/>
    <w:rsid w:val="000C2C2A"/>
    <w:rsid w:val="000C3CC8"/>
    <w:rsid w:val="000C6A82"/>
    <w:rsid w:val="000C7BDF"/>
    <w:rsid w:val="000D7619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1D39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68BD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B4F56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35287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6E81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3723D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43BB"/>
    <w:rsid w:val="008D4DF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A6DD7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048FE"/>
    <w:rsid w:val="00D06410"/>
    <w:rsid w:val="00D13FAF"/>
    <w:rsid w:val="00D21761"/>
    <w:rsid w:val="00D222C7"/>
    <w:rsid w:val="00D25701"/>
    <w:rsid w:val="00D27AF8"/>
    <w:rsid w:val="00D37874"/>
    <w:rsid w:val="00D40FD9"/>
    <w:rsid w:val="00D50DCA"/>
    <w:rsid w:val="00D511AA"/>
    <w:rsid w:val="00D9037D"/>
    <w:rsid w:val="00D96D71"/>
    <w:rsid w:val="00DC1CA4"/>
    <w:rsid w:val="00DD4577"/>
    <w:rsid w:val="00DF27F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08C6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2020-12-08T11:34:00Z</dcterms:created>
  <dc:creator>LU</dc:creator>
  <cp:lastModifiedBy>Liucija Kriukovienė</cp:lastModifiedBy>
  <cp:lastPrinted>2020-08-24T09:56:00Z</cp:lastPrinted>
  <dcterms:modified xsi:type="dcterms:W3CDTF">2020-12-08T11:34:00Z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