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E312E" w14:textId="5CCDD1A9" w:rsidR="00400B56" w:rsidRPr="009A6C50" w:rsidRDefault="005D01CD" w:rsidP="009A6C50">
      <w:pPr>
        <w:tabs>
          <w:tab w:val="center" w:pos="4986"/>
          <w:tab w:val="right" w:pos="9972"/>
        </w:tabs>
        <w:jc w:val="right"/>
        <w:rPr>
          <w:rFonts w:ascii="Calibri" w:eastAsia="Calibri" w:hAnsi="Calibri"/>
          <w:szCs w:val="24"/>
        </w:rPr>
      </w:pPr>
      <w:r w:rsidRPr="005D01CD">
        <w:rPr>
          <w:rFonts w:eastAsia="Calibri"/>
          <w:b/>
          <w:szCs w:val="24"/>
        </w:rPr>
        <w:t>Projektas</w:t>
      </w:r>
    </w:p>
    <w:p w14:paraId="4ECE3130" w14:textId="7D37A2CE" w:rsidR="00400B56" w:rsidRPr="009A6C50" w:rsidRDefault="00481847" w:rsidP="009A6C50">
      <w:pPr>
        <w:tabs>
          <w:tab w:val="center" w:pos="4986"/>
          <w:tab w:val="right" w:pos="9972"/>
        </w:tabs>
        <w:jc w:val="center"/>
        <w:rPr>
          <w:szCs w:val="24"/>
        </w:rPr>
      </w:pPr>
      <w:r w:rsidRPr="009A6C50">
        <w:rPr>
          <w:rFonts w:ascii="Calibri" w:eastAsia="Calibri" w:hAnsi="Calibri"/>
          <w:szCs w:val="24"/>
          <w:lang w:val="en-US"/>
        </w:rPr>
        <w:t xml:space="preserve"> </w:t>
      </w:r>
    </w:p>
    <w:p w14:paraId="4ECE3131" w14:textId="77777777" w:rsidR="00400B56" w:rsidRPr="009A6C50" w:rsidRDefault="00481847">
      <w:pPr>
        <w:tabs>
          <w:tab w:val="center" w:pos="4986"/>
          <w:tab w:val="right" w:pos="9972"/>
        </w:tabs>
        <w:jc w:val="center"/>
        <w:rPr>
          <w:rFonts w:eastAsia="Calibri"/>
          <w:b/>
          <w:szCs w:val="24"/>
          <w:lang w:val="en-US"/>
        </w:rPr>
      </w:pPr>
      <w:r w:rsidRPr="009A6C50">
        <w:rPr>
          <w:rFonts w:eastAsia="Calibri"/>
          <w:b/>
          <w:szCs w:val="24"/>
        </w:rPr>
        <w:t xml:space="preserve">LIETUVOS RESPUBLIKOS PREZIDENTAS </w:t>
      </w:r>
    </w:p>
    <w:p w14:paraId="4ECE3132" w14:textId="77777777" w:rsidR="00400B56" w:rsidRPr="009A6C50" w:rsidRDefault="00400B56">
      <w:pPr>
        <w:rPr>
          <w:szCs w:val="24"/>
        </w:rPr>
      </w:pPr>
    </w:p>
    <w:p w14:paraId="4ECE3133" w14:textId="77777777" w:rsidR="00400B56" w:rsidRPr="00B14494" w:rsidRDefault="00481847">
      <w:pPr>
        <w:keepNext/>
        <w:tabs>
          <w:tab w:val="left" w:pos="2268"/>
          <w:tab w:val="center" w:pos="4253"/>
          <w:tab w:val="left" w:pos="5760"/>
          <w:tab w:val="right" w:pos="8505"/>
        </w:tabs>
        <w:jc w:val="center"/>
        <w:rPr>
          <w:rFonts w:eastAsia="Calibri"/>
          <w:b/>
          <w:szCs w:val="24"/>
        </w:rPr>
      </w:pPr>
      <w:r w:rsidRPr="00B14494">
        <w:rPr>
          <w:rFonts w:eastAsia="Calibri"/>
          <w:b/>
          <w:szCs w:val="24"/>
        </w:rPr>
        <w:t>DEKRETAS</w:t>
      </w:r>
    </w:p>
    <w:p w14:paraId="4ECE3134" w14:textId="286EC818" w:rsidR="00400B56" w:rsidRPr="009A6C50" w:rsidRDefault="00481847">
      <w:pPr>
        <w:jc w:val="center"/>
        <w:rPr>
          <w:b/>
          <w:bCs/>
          <w:caps/>
          <w:szCs w:val="24"/>
        </w:rPr>
      </w:pPr>
      <w:r w:rsidRPr="009A6C50">
        <w:rPr>
          <w:b/>
          <w:bCs/>
          <w:caps/>
          <w:szCs w:val="24"/>
        </w:rPr>
        <w:t xml:space="preserve">Dėl </w:t>
      </w:r>
      <w:r w:rsidRPr="009A6C50">
        <w:rPr>
          <w:b/>
          <w:bCs/>
          <w:szCs w:val="24"/>
        </w:rPr>
        <w:t xml:space="preserve">ĮGALIOJIMŲ SUTEIKIMO </w:t>
      </w:r>
      <w:r w:rsidR="002F1A1B" w:rsidRPr="009A6C50">
        <w:rPr>
          <w:b/>
          <w:bCs/>
          <w:szCs w:val="24"/>
        </w:rPr>
        <w:t>SIMONUI ŠATŪNUI</w:t>
      </w:r>
    </w:p>
    <w:p w14:paraId="4ECE3135" w14:textId="77777777" w:rsidR="00400B56" w:rsidRPr="009A6C50" w:rsidRDefault="00400B56">
      <w:pPr>
        <w:rPr>
          <w:szCs w:val="24"/>
        </w:rPr>
      </w:pPr>
    </w:p>
    <w:p w14:paraId="4ECE3136" w14:textId="05A19B35" w:rsidR="00400B56" w:rsidRPr="00B14494" w:rsidRDefault="002F1A1B">
      <w:pPr>
        <w:jc w:val="center"/>
        <w:rPr>
          <w:rFonts w:eastAsia="Calibri"/>
          <w:szCs w:val="24"/>
        </w:rPr>
      </w:pPr>
      <w:r w:rsidRPr="00B14494">
        <w:rPr>
          <w:rFonts w:eastAsia="Calibri"/>
          <w:szCs w:val="24"/>
        </w:rPr>
        <w:t>202</w:t>
      </w:r>
      <w:r w:rsidR="0066203C" w:rsidRPr="00B14494">
        <w:rPr>
          <w:rFonts w:eastAsia="Calibri"/>
          <w:szCs w:val="24"/>
        </w:rPr>
        <w:t>1</w:t>
      </w:r>
      <w:r w:rsidRPr="00B14494">
        <w:rPr>
          <w:rFonts w:eastAsia="Calibri"/>
          <w:szCs w:val="24"/>
        </w:rPr>
        <w:t xml:space="preserve"> </w:t>
      </w:r>
      <w:r w:rsidR="00481847" w:rsidRPr="00B14494">
        <w:rPr>
          <w:rFonts w:eastAsia="Calibri"/>
          <w:szCs w:val="24"/>
        </w:rPr>
        <w:t xml:space="preserve">m. </w:t>
      </w:r>
      <w:r w:rsidR="00B0695C" w:rsidRPr="00B14494">
        <w:rPr>
          <w:rFonts w:eastAsia="Calibri"/>
          <w:szCs w:val="24"/>
        </w:rPr>
        <w:t xml:space="preserve">                d. Nr. </w:t>
      </w:r>
    </w:p>
    <w:p w14:paraId="4ECE3137" w14:textId="77777777" w:rsidR="00400B56" w:rsidRPr="009A6C50" w:rsidRDefault="00481847">
      <w:pPr>
        <w:jc w:val="center"/>
        <w:rPr>
          <w:szCs w:val="24"/>
        </w:rPr>
      </w:pPr>
      <w:r w:rsidRPr="009A6C50">
        <w:rPr>
          <w:szCs w:val="24"/>
        </w:rPr>
        <w:t>Vilnius</w:t>
      </w:r>
    </w:p>
    <w:p w14:paraId="4ECE3138" w14:textId="77777777" w:rsidR="00400B56" w:rsidRPr="009A6C50" w:rsidRDefault="00400B56">
      <w:pPr>
        <w:rPr>
          <w:szCs w:val="24"/>
        </w:rPr>
      </w:pPr>
    </w:p>
    <w:p w14:paraId="4ECE3139" w14:textId="77777777" w:rsidR="00400B56" w:rsidRPr="00B14494" w:rsidRDefault="00481847">
      <w:pPr>
        <w:ind w:firstLine="851"/>
        <w:jc w:val="both"/>
        <w:rPr>
          <w:rFonts w:eastAsia="Calibri"/>
          <w:b/>
          <w:szCs w:val="24"/>
        </w:rPr>
      </w:pPr>
      <w:r w:rsidRPr="00B14494">
        <w:rPr>
          <w:rFonts w:eastAsia="Calibri"/>
          <w:b/>
          <w:szCs w:val="24"/>
        </w:rPr>
        <w:t>1 straipsnis.</w:t>
      </w:r>
    </w:p>
    <w:p w14:paraId="4ECE313A" w14:textId="169B599A" w:rsidR="00400B56" w:rsidRPr="009A6C50" w:rsidRDefault="00481847">
      <w:pPr>
        <w:ind w:firstLine="851"/>
        <w:jc w:val="both"/>
        <w:rPr>
          <w:rFonts w:eastAsia="Calibri"/>
          <w:szCs w:val="24"/>
        </w:rPr>
      </w:pPr>
      <w:r w:rsidRPr="009A6C50">
        <w:rPr>
          <w:rFonts w:eastAsia="Calibri"/>
          <w:szCs w:val="24"/>
        </w:rPr>
        <w:t xml:space="preserve">Vadovaudamasis Lietuvos Respublikos Konstitucijos 84 straipsnio 2 punktu ir Lietuvos Respublikos tarptautinių sutarčių įstatymo 6 straipsnio 1 dalimi, </w:t>
      </w:r>
    </w:p>
    <w:p w14:paraId="4ECE313B" w14:textId="07A10F72" w:rsidR="00400B56" w:rsidRPr="00B14494" w:rsidRDefault="00481847">
      <w:pPr>
        <w:ind w:firstLine="851"/>
        <w:jc w:val="both"/>
        <w:rPr>
          <w:rFonts w:eastAsia="Calibri"/>
          <w:szCs w:val="24"/>
        </w:rPr>
      </w:pPr>
      <w:r w:rsidRPr="009A6C50">
        <w:rPr>
          <w:rFonts w:eastAsia="Calibri"/>
          <w:szCs w:val="24"/>
        </w:rPr>
        <w:t>į g a l i o j u Lietuvos Respublikos</w:t>
      </w:r>
      <w:r w:rsidR="00403D3F" w:rsidRPr="009A6C50">
        <w:rPr>
          <w:rFonts w:eastAsia="Calibri"/>
          <w:szCs w:val="24"/>
        </w:rPr>
        <w:t xml:space="preserve"> </w:t>
      </w:r>
      <w:r w:rsidR="002F1A1B" w:rsidRPr="009A6C50">
        <w:rPr>
          <w:rFonts w:eastAsia="Calibri"/>
          <w:szCs w:val="24"/>
        </w:rPr>
        <w:t xml:space="preserve">ambasadorių ypatingiems pavedimams Simoną </w:t>
      </w:r>
      <w:proofErr w:type="spellStart"/>
      <w:r w:rsidR="002F1A1B" w:rsidRPr="009A6C50">
        <w:rPr>
          <w:rFonts w:eastAsia="Calibri"/>
          <w:szCs w:val="24"/>
        </w:rPr>
        <w:t>Š</w:t>
      </w:r>
      <w:r w:rsidR="005D01CD">
        <w:rPr>
          <w:rFonts w:eastAsia="Calibri"/>
          <w:szCs w:val="24"/>
        </w:rPr>
        <w:t>atūną</w:t>
      </w:r>
      <w:proofErr w:type="spellEnd"/>
      <w:r w:rsidR="002F1A1B" w:rsidRPr="00B14494">
        <w:rPr>
          <w:rFonts w:eastAsia="Calibri"/>
          <w:szCs w:val="24"/>
        </w:rPr>
        <w:t xml:space="preserve"> </w:t>
      </w:r>
      <w:r w:rsidRPr="00B14494">
        <w:rPr>
          <w:rFonts w:eastAsia="Calibri"/>
          <w:szCs w:val="24"/>
        </w:rPr>
        <w:t xml:space="preserve">pasirašyti </w:t>
      </w:r>
      <w:r w:rsidR="00B0695C" w:rsidRPr="005D01CD">
        <w:rPr>
          <w:color w:val="000000"/>
          <w:szCs w:val="24"/>
        </w:rPr>
        <w:t xml:space="preserve">Belgijos Karalystės, Vokietijos Federacinės Respublikos, Estijos Respublikos, Airijos, Graikijos Respublikos, Ispanijos Karalystės, Prancūzijos Respublikos, Italijos Respublikos, Kipro Respublikos, Latvijos Respublikos, </w:t>
      </w:r>
      <w:r w:rsidR="001E54C2" w:rsidRPr="005D01CD">
        <w:rPr>
          <w:color w:val="000000"/>
          <w:szCs w:val="24"/>
        </w:rPr>
        <w:t xml:space="preserve">Lietuvos Respublikos, </w:t>
      </w:r>
      <w:r w:rsidR="00B0695C" w:rsidRPr="005D01CD">
        <w:rPr>
          <w:color w:val="000000"/>
          <w:szCs w:val="24"/>
        </w:rPr>
        <w:t>Liuksemburgo Didžiosios Hercogystės, Maltos</w:t>
      </w:r>
      <w:r w:rsidR="009A6C50">
        <w:rPr>
          <w:color w:val="000000"/>
          <w:szCs w:val="24"/>
        </w:rPr>
        <w:t xml:space="preserve"> </w:t>
      </w:r>
      <w:r w:rsidR="009A6C50" w:rsidRPr="005D01CD">
        <w:rPr>
          <w:color w:val="000000"/>
          <w:szCs w:val="24"/>
        </w:rPr>
        <w:t>Respublikos</w:t>
      </w:r>
      <w:bookmarkStart w:id="0" w:name="_GoBack"/>
      <w:bookmarkEnd w:id="0"/>
      <w:r w:rsidR="00B0695C" w:rsidRPr="005D01CD">
        <w:rPr>
          <w:color w:val="000000"/>
          <w:szCs w:val="24"/>
        </w:rPr>
        <w:t>, Nyderlandų Karalystės, Austrijos Respublikos, Portugalijos Respublikos, Slovėnijos Respublikos, Slovakijos Respublikos ir Suomijos Respublikos susitarimą, kuriuo iš dalies keičiama E</w:t>
      </w:r>
      <w:r w:rsidR="00B0695C" w:rsidRPr="00B14494">
        <w:rPr>
          <w:szCs w:val="24"/>
        </w:rPr>
        <w:t>uropos stabilumo mechanizmo steigimo sutartis</w:t>
      </w:r>
      <w:r w:rsidR="002F1A1B" w:rsidRPr="00B14494">
        <w:rPr>
          <w:rFonts w:eastAsia="Calibri"/>
          <w:szCs w:val="24"/>
        </w:rPr>
        <w:t>.</w:t>
      </w:r>
    </w:p>
    <w:p w14:paraId="0E5089B6" w14:textId="77777777" w:rsidR="005D01CD" w:rsidRDefault="005D01CD" w:rsidP="000D4E3F">
      <w:pPr>
        <w:tabs>
          <w:tab w:val="left" w:pos="1760"/>
        </w:tabs>
        <w:rPr>
          <w:szCs w:val="24"/>
        </w:rPr>
      </w:pPr>
    </w:p>
    <w:p w14:paraId="42BFC064" w14:textId="77777777" w:rsidR="005D01CD" w:rsidRDefault="005D01CD" w:rsidP="000D4E3F">
      <w:pPr>
        <w:tabs>
          <w:tab w:val="left" w:pos="1760"/>
        </w:tabs>
        <w:rPr>
          <w:szCs w:val="24"/>
        </w:rPr>
      </w:pPr>
    </w:p>
    <w:p w14:paraId="4ECE313C" w14:textId="18E6724A" w:rsidR="00400B56" w:rsidRPr="009A6C50" w:rsidRDefault="000D4E3F" w:rsidP="000D4E3F">
      <w:pPr>
        <w:tabs>
          <w:tab w:val="left" w:pos="1760"/>
        </w:tabs>
        <w:rPr>
          <w:szCs w:val="24"/>
        </w:rPr>
      </w:pPr>
      <w:r w:rsidRPr="009A6C50">
        <w:rPr>
          <w:szCs w:val="24"/>
        </w:rPr>
        <w:tab/>
      </w:r>
    </w:p>
    <w:p w14:paraId="4ECE313D" w14:textId="05121DD7" w:rsidR="00400B56" w:rsidRPr="005D01CD" w:rsidRDefault="00481847">
      <w:pPr>
        <w:tabs>
          <w:tab w:val="right" w:pos="8505"/>
        </w:tabs>
        <w:rPr>
          <w:rFonts w:eastAsia="Calibri"/>
          <w:szCs w:val="24"/>
        </w:rPr>
      </w:pPr>
      <w:r w:rsidRPr="005D01CD">
        <w:rPr>
          <w:rFonts w:eastAsia="Calibri"/>
          <w:szCs w:val="24"/>
        </w:rPr>
        <w:t>Respublikos Prezidentas</w:t>
      </w:r>
      <w:r w:rsidRPr="005D01CD">
        <w:rPr>
          <w:rFonts w:eastAsia="Calibri"/>
          <w:szCs w:val="24"/>
        </w:rPr>
        <w:tab/>
      </w:r>
    </w:p>
    <w:sectPr w:rsidR="00400B56" w:rsidRPr="005D0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C0807" w14:textId="77777777" w:rsidR="00541B3A" w:rsidRDefault="00541B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37593D4C" w14:textId="77777777" w:rsidR="00541B3A" w:rsidRDefault="00541B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6" w14:textId="77777777" w:rsidR="00400B56" w:rsidRDefault="00400B56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7" w14:textId="77777777" w:rsidR="00400B56" w:rsidRDefault="00400B56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9" w14:textId="77777777" w:rsidR="00400B56" w:rsidRDefault="00400B56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BBD5F" w14:textId="77777777" w:rsidR="00541B3A" w:rsidRDefault="00541B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06A95A3D" w14:textId="77777777" w:rsidR="00541B3A" w:rsidRDefault="00541B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4" w14:textId="77777777" w:rsidR="00400B56" w:rsidRDefault="00400B56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5" w14:textId="77777777" w:rsidR="00400B56" w:rsidRDefault="00481847">
    <w:pPr>
      <w:tabs>
        <w:tab w:val="center" w:pos="4986"/>
        <w:tab w:val="right" w:pos="9972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</w:instrText>
    </w:r>
    <w:r>
      <w:rPr>
        <w:rFonts w:eastAsia="Calibri"/>
        <w:szCs w:val="24"/>
      </w:rPr>
      <w:fldChar w:fldCharType="separate"/>
    </w:r>
    <w:r>
      <w:rPr>
        <w:rFonts w:eastAsia="Calibri"/>
        <w:szCs w:val="24"/>
      </w:rPr>
      <w:t>2</w:t>
    </w:r>
    <w:r>
      <w:rPr>
        <w:rFonts w:eastAsia="Calibri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8" w14:textId="1AF00FCA" w:rsidR="00400B56" w:rsidRPr="00B0695C" w:rsidRDefault="00400B56" w:rsidP="00B0695C">
    <w:pPr>
      <w:tabs>
        <w:tab w:val="center" w:pos="4986"/>
        <w:tab w:val="right" w:pos="9972"/>
      </w:tabs>
      <w:jc w:val="right"/>
      <w:rPr>
        <w:rFonts w:eastAsia="Calibri"/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2B"/>
    <w:rsid w:val="000D4E3F"/>
    <w:rsid w:val="001E54C2"/>
    <w:rsid w:val="002120DD"/>
    <w:rsid w:val="002E4650"/>
    <w:rsid w:val="002F1A1B"/>
    <w:rsid w:val="00400B56"/>
    <w:rsid w:val="00403D3F"/>
    <w:rsid w:val="00426744"/>
    <w:rsid w:val="00481847"/>
    <w:rsid w:val="005016B5"/>
    <w:rsid w:val="005035D6"/>
    <w:rsid w:val="00541B3A"/>
    <w:rsid w:val="005D01CD"/>
    <w:rsid w:val="0066203C"/>
    <w:rsid w:val="00671047"/>
    <w:rsid w:val="006E732B"/>
    <w:rsid w:val="009A6C50"/>
    <w:rsid w:val="00B0695C"/>
    <w:rsid w:val="00B14494"/>
    <w:rsid w:val="00DD4F8E"/>
    <w:rsid w:val="00F1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3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81847"/>
    <w:rPr>
      <w:color w:val="808080"/>
    </w:rPr>
  </w:style>
  <w:style w:type="paragraph" w:styleId="Debesliotekstas">
    <w:name w:val="Balloon Text"/>
    <w:basedOn w:val="prastasis"/>
    <w:link w:val="DebesliotekstasDiagrama"/>
    <w:rsid w:val="005035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035D6"/>
    <w:rPr>
      <w:rFonts w:ascii="Tahoma" w:hAnsi="Tahoma" w:cs="Tahoma"/>
      <w:sz w:val="16"/>
      <w:szCs w:val="16"/>
    </w:rPr>
  </w:style>
  <w:style w:type="paragraph" w:customStyle="1" w:styleId="CharChar1CharCharCharCharDiagramaCharCharCharChar">
    <w:name w:val="Char Char1 Char Char Char Char Diagrama Char Char Char Char"/>
    <w:basedOn w:val="prastasis"/>
    <w:rsid w:val="00B0695C"/>
    <w:pPr>
      <w:spacing w:after="160" w:line="240" w:lineRule="exact"/>
    </w:pPr>
    <w:rPr>
      <w:rFonts w:ascii="Tahoma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81847"/>
    <w:rPr>
      <w:color w:val="808080"/>
    </w:rPr>
  </w:style>
  <w:style w:type="paragraph" w:styleId="Debesliotekstas">
    <w:name w:val="Balloon Text"/>
    <w:basedOn w:val="prastasis"/>
    <w:link w:val="DebesliotekstasDiagrama"/>
    <w:rsid w:val="005035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035D6"/>
    <w:rPr>
      <w:rFonts w:ascii="Tahoma" w:hAnsi="Tahoma" w:cs="Tahoma"/>
      <w:sz w:val="16"/>
      <w:szCs w:val="16"/>
    </w:rPr>
  </w:style>
  <w:style w:type="paragraph" w:customStyle="1" w:styleId="CharChar1CharCharCharCharDiagramaCharCharCharChar">
    <w:name w:val="Char Char1 Char Char Char Char Diagrama Char Char Char Char"/>
    <w:basedOn w:val="prastasis"/>
    <w:rsid w:val="00B0695C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DEKRETAS</vt:lpstr>
      <vt:lpstr>DEKRETAS</vt:lpstr>
    </vt:vector>
  </TitlesOfParts>
  <Company>LR Prezidento kanceliarija</Company>
  <LinksUpToDate>false</LinksUpToDate>
  <CharactersWithSpaces>958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DEKRETAS</dc:title>
  <dc:creator>Violeta Ramančiuckaitė</dc:creator>
  <cp:lastModifiedBy>Jelena Vysockaja-Mockienė</cp:lastModifiedBy>
  <cp:revision>3</cp:revision>
  <dcterms:created xsi:type="dcterms:W3CDTF">2021-01-07T07:17:00Z</dcterms:created>
  <dcterms:modified xsi:type="dcterms:W3CDTF">2021-01-07T07:17:00Z</dcterms:modified>
</cp:coreProperties>
</file>