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4FC0" w14:textId="77777777" w:rsidR="00A95BE8" w:rsidRDefault="00A95BE8" w:rsidP="009F77EC">
      <w:pPr>
        <w:pStyle w:val="statymopavad"/>
        <w:tabs>
          <w:tab w:val="left" w:pos="426"/>
        </w:tabs>
        <w:spacing w:before="0" w:beforeAutospacing="0" w:after="0" w:afterAutospacing="0"/>
        <w:jc w:val="center"/>
        <w:rPr>
          <w:b/>
        </w:rPr>
      </w:pPr>
      <w:r>
        <w:rPr>
          <w:b/>
        </w:rPr>
        <w:t>LIETUVOS RESPUBLIKOS</w:t>
      </w:r>
    </w:p>
    <w:p w14:paraId="6CE75536" w14:textId="77777777" w:rsidR="00A95BE8" w:rsidRDefault="00A95BE8" w:rsidP="009F77EC">
      <w:pPr>
        <w:spacing w:after="0" w:line="240" w:lineRule="auto"/>
        <w:jc w:val="center"/>
        <w:rPr>
          <w:rFonts w:ascii="Times New Roman" w:eastAsia="Times New Roman" w:hAnsi="Times New Roman"/>
          <w:b/>
          <w:spacing w:val="-6"/>
          <w:sz w:val="24"/>
          <w:szCs w:val="24"/>
        </w:rPr>
      </w:pPr>
      <w:r>
        <w:rPr>
          <w:rFonts w:ascii="Times New Roman" w:eastAsia="Times New Roman" w:hAnsi="Times New Roman"/>
          <w:b/>
          <w:spacing w:val="-6"/>
          <w:sz w:val="24"/>
          <w:szCs w:val="24"/>
        </w:rPr>
        <w:t xml:space="preserve">PILIEČIŲ NUOSAVYBĖS TEISIŲ Į IŠLIKUSĮ NEKILNOJAMĄJĮ TURTĄ </w:t>
      </w:r>
    </w:p>
    <w:p w14:paraId="01BCD801" w14:textId="77777777" w:rsidR="00A95BE8" w:rsidRDefault="00A95BE8" w:rsidP="009F77EC">
      <w:pPr>
        <w:spacing w:after="0" w:line="240" w:lineRule="auto"/>
        <w:jc w:val="center"/>
        <w:rPr>
          <w:rFonts w:ascii="Times New Roman" w:eastAsia="Times New Roman" w:hAnsi="Times New Roman"/>
          <w:b/>
          <w:spacing w:val="-6"/>
          <w:sz w:val="24"/>
          <w:szCs w:val="24"/>
        </w:rPr>
      </w:pPr>
      <w:r>
        <w:rPr>
          <w:rFonts w:ascii="Times New Roman" w:eastAsia="Times New Roman" w:hAnsi="Times New Roman"/>
          <w:b/>
          <w:spacing w:val="-6"/>
          <w:sz w:val="24"/>
          <w:szCs w:val="24"/>
        </w:rPr>
        <w:t>ATKŪRIMO ĮSTATYMO NR.</w:t>
      </w:r>
      <w:r>
        <w:rPr>
          <w:rFonts w:ascii="Arial" w:eastAsia="Times New Roman" w:hAnsi="Arial" w:cs="Arial"/>
          <w:spacing w:val="-6"/>
          <w:sz w:val="20"/>
          <w:szCs w:val="20"/>
        </w:rPr>
        <w:t xml:space="preserve"> </w:t>
      </w:r>
      <w:r>
        <w:rPr>
          <w:rFonts w:ascii="Times New Roman" w:eastAsia="Times New Roman" w:hAnsi="Times New Roman"/>
          <w:b/>
          <w:spacing w:val="-6"/>
          <w:sz w:val="24"/>
          <w:szCs w:val="24"/>
        </w:rPr>
        <w:t xml:space="preserve">VIII-359 21 STRAIPSNIO PAKEITIMO </w:t>
      </w:r>
      <w:r>
        <w:rPr>
          <w:rFonts w:ascii="Times New Roman" w:eastAsia="Times New Roman" w:hAnsi="Times New Roman"/>
          <w:b/>
          <w:sz w:val="24"/>
          <w:szCs w:val="24"/>
        </w:rPr>
        <w:t xml:space="preserve">ĮSTATYMO </w:t>
      </w:r>
    </w:p>
    <w:p w14:paraId="44B75AAE" w14:textId="77777777" w:rsidR="00A95BE8" w:rsidRDefault="00A95BE8" w:rsidP="009F77EC">
      <w:pPr>
        <w:spacing w:after="0" w:line="240" w:lineRule="auto"/>
        <w:jc w:val="center"/>
        <w:rPr>
          <w:rFonts w:ascii="Times New Roman" w:eastAsia="Times New Roman" w:hAnsi="Times New Roman"/>
          <w:b/>
          <w:spacing w:val="-6"/>
          <w:sz w:val="24"/>
          <w:szCs w:val="24"/>
        </w:rPr>
      </w:pPr>
      <w:r>
        <w:rPr>
          <w:rFonts w:ascii="Times New Roman" w:hAnsi="Times New Roman"/>
          <w:b/>
          <w:sz w:val="24"/>
          <w:szCs w:val="24"/>
        </w:rPr>
        <w:t>AIŠKINAMASIS RAŠTAS</w:t>
      </w:r>
    </w:p>
    <w:p w14:paraId="491EA785" w14:textId="77777777" w:rsidR="00A95BE8" w:rsidRDefault="00A95BE8" w:rsidP="009F77EC">
      <w:pPr>
        <w:pStyle w:val="Pagrindinistekstas"/>
        <w:widowControl/>
        <w:tabs>
          <w:tab w:val="left" w:pos="426"/>
          <w:tab w:val="left" w:pos="1134"/>
        </w:tabs>
        <w:suppressAutoHyphens w:val="0"/>
        <w:spacing w:after="0"/>
        <w:jc w:val="center"/>
        <w:rPr>
          <w:b/>
        </w:rPr>
      </w:pPr>
    </w:p>
    <w:p w14:paraId="380D6FC9" w14:textId="77777777" w:rsidR="00A95BE8" w:rsidRDefault="00A95BE8" w:rsidP="00A8242E">
      <w:pPr>
        <w:pStyle w:val="Pagrindinistekstas"/>
        <w:widowControl/>
        <w:tabs>
          <w:tab w:val="left" w:pos="426"/>
          <w:tab w:val="left" w:pos="1134"/>
        </w:tabs>
        <w:suppressAutoHyphens w:val="0"/>
        <w:spacing w:after="0" w:line="360" w:lineRule="auto"/>
        <w:jc w:val="center"/>
        <w:rPr>
          <w:b/>
        </w:rPr>
      </w:pPr>
    </w:p>
    <w:p w14:paraId="187F54C8" w14:textId="77777777" w:rsidR="00B66008" w:rsidRDefault="00A95BE8" w:rsidP="00A8242E">
      <w:pPr>
        <w:spacing w:after="0" w:line="360" w:lineRule="auto"/>
        <w:ind w:firstLine="731"/>
        <w:contextualSpacing/>
        <w:jc w:val="both"/>
        <w:rPr>
          <w:rFonts w:ascii="Times New Roman" w:hAnsi="Times New Roman"/>
          <w:b/>
          <w:sz w:val="24"/>
          <w:szCs w:val="24"/>
        </w:rPr>
      </w:pPr>
      <w:r w:rsidRPr="00901003">
        <w:rPr>
          <w:rFonts w:ascii="Times New Roman" w:hAnsi="Times New Roman"/>
          <w:b/>
          <w:sz w:val="24"/>
          <w:szCs w:val="24"/>
        </w:rPr>
        <w:t xml:space="preserve">1. </w:t>
      </w:r>
      <w:r w:rsidR="00B66008" w:rsidRPr="00B66008">
        <w:rPr>
          <w:rFonts w:ascii="Times New Roman" w:hAnsi="Times New Roman"/>
          <w:b/>
          <w:sz w:val="24"/>
          <w:szCs w:val="24"/>
        </w:rPr>
        <w:t xml:space="preserve">Įstatymų projektų rengimą paskatinusios priežastys, parengtų projektų tikslai ir uždaviniai </w:t>
      </w:r>
    </w:p>
    <w:p w14:paraId="5F18D249" w14:textId="2D711842" w:rsidR="00DA54DB" w:rsidRDefault="00A95BE8" w:rsidP="00A8242E">
      <w:pPr>
        <w:spacing w:after="0" w:line="360" w:lineRule="auto"/>
        <w:ind w:firstLine="731"/>
        <w:contextualSpacing/>
        <w:jc w:val="both"/>
        <w:rPr>
          <w:rFonts w:ascii="Times New Roman" w:eastAsia="Times New Roman" w:hAnsi="Times New Roman"/>
          <w:sz w:val="24"/>
          <w:szCs w:val="24"/>
        </w:rPr>
      </w:pPr>
      <w:r w:rsidRPr="00901003">
        <w:rPr>
          <w:rFonts w:ascii="Times New Roman" w:eastAsia="Times New Roman" w:hAnsi="Times New Roman"/>
          <w:sz w:val="24"/>
          <w:szCs w:val="24"/>
          <w:lang w:eastAsia="lt-LT"/>
        </w:rPr>
        <w:t xml:space="preserve">Įstatymo projektą inicijuoti paskatino </w:t>
      </w:r>
      <w:r w:rsidRPr="00901003">
        <w:rPr>
          <w:rFonts w:ascii="Times New Roman" w:eastAsia="Times New Roman" w:hAnsi="Times New Roman"/>
          <w:sz w:val="24"/>
          <w:szCs w:val="24"/>
        </w:rPr>
        <w:t xml:space="preserve">viena iš pagrindinių problemų, trukdančių užbaigti nuosavybės teisių atkūrimo į žemę procesą </w:t>
      </w:r>
      <w:r w:rsidR="00C73B7C">
        <w:rPr>
          <w:rFonts w:ascii="Times New Roman" w:eastAsia="Times New Roman" w:hAnsi="Times New Roman"/>
          <w:sz w:val="24"/>
          <w:szCs w:val="24"/>
        </w:rPr>
        <w:t>miesto</w:t>
      </w:r>
      <w:r w:rsidRPr="00901003">
        <w:rPr>
          <w:rFonts w:ascii="Times New Roman" w:eastAsia="Times New Roman" w:hAnsi="Times New Roman"/>
          <w:sz w:val="24"/>
          <w:szCs w:val="24"/>
        </w:rPr>
        <w:t xml:space="preserve"> vietovėse</w:t>
      </w:r>
      <w:r w:rsidRPr="00901003">
        <w:rPr>
          <w:rFonts w:ascii="Times New Roman" w:hAnsi="Times New Roman"/>
          <w:bCs/>
          <w:sz w:val="24"/>
          <w:szCs w:val="24"/>
          <w:lang w:eastAsia="lt-LT"/>
        </w:rPr>
        <w:t xml:space="preserve"> ir </w:t>
      </w:r>
      <w:r w:rsidRPr="00901003">
        <w:rPr>
          <w:rFonts w:ascii="Times New Roman" w:hAnsi="Times New Roman"/>
          <w:color w:val="000000"/>
          <w:sz w:val="24"/>
          <w:szCs w:val="24"/>
        </w:rPr>
        <w:t xml:space="preserve">miestų savivaldybių teritorijoms priskirtose po 1995 m. birželio 1 d. </w:t>
      </w:r>
      <w:r w:rsidRPr="00901003">
        <w:rPr>
          <w:rFonts w:ascii="Times New Roman" w:hAnsi="Times New Roman"/>
          <w:bCs/>
          <w:sz w:val="24"/>
          <w:szCs w:val="24"/>
          <w:lang w:eastAsia="lt-LT"/>
        </w:rPr>
        <w:t>teritorijose</w:t>
      </w:r>
      <w:r w:rsidR="008B110A">
        <w:rPr>
          <w:rFonts w:ascii="Times New Roman" w:hAnsi="Times New Roman"/>
          <w:bCs/>
          <w:sz w:val="24"/>
          <w:szCs w:val="24"/>
          <w:lang w:eastAsia="lt-LT"/>
        </w:rPr>
        <w:t>,</w:t>
      </w:r>
      <w:r w:rsidR="00C73B7C">
        <w:rPr>
          <w:rFonts w:ascii="Times New Roman" w:eastAsia="Times New Roman" w:hAnsi="Times New Roman"/>
          <w:sz w:val="24"/>
          <w:szCs w:val="24"/>
        </w:rPr>
        <w:t xml:space="preserve"> </w:t>
      </w:r>
      <w:r w:rsidRPr="00901003">
        <w:rPr>
          <w:rFonts w:ascii="Times New Roman" w:eastAsia="Times New Roman" w:hAnsi="Times New Roman"/>
          <w:sz w:val="24"/>
          <w:szCs w:val="24"/>
        </w:rPr>
        <w:t xml:space="preserve">– piliečių </w:t>
      </w:r>
      <w:r w:rsidRPr="00901003">
        <w:rPr>
          <w:rFonts w:ascii="Times New Roman" w:eastAsia="Times New Roman" w:hAnsi="Times New Roman"/>
          <w:color w:val="000000"/>
          <w:sz w:val="24"/>
          <w:szCs w:val="24"/>
          <w:lang w:eastAsia="lt-LT"/>
        </w:rPr>
        <w:t>pasyvus dalyvavimas nuosavybės teisių atkūrimo į žemę procese</w:t>
      </w:r>
      <w:r w:rsidRPr="00901003">
        <w:rPr>
          <w:rFonts w:ascii="Times New Roman" w:eastAsia="Times New Roman" w:hAnsi="Times New Roman"/>
          <w:sz w:val="24"/>
          <w:szCs w:val="24"/>
        </w:rPr>
        <w:t>.</w:t>
      </w:r>
    </w:p>
    <w:p w14:paraId="7276769D" w14:textId="09C11573" w:rsidR="001975FA" w:rsidRPr="001975FA" w:rsidRDefault="001975FA" w:rsidP="001975FA">
      <w:pPr>
        <w:spacing w:after="0" w:line="360" w:lineRule="auto"/>
        <w:ind w:firstLine="731"/>
        <w:contextualSpacing/>
        <w:jc w:val="both"/>
        <w:rPr>
          <w:rFonts w:ascii="Times New Roman" w:eastAsia="Times New Roman" w:hAnsi="Times New Roman"/>
          <w:sz w:val="24"/>
          <w:szCs w:val="24"/>
        </w:rPr>
      </w:pPr>
      <w:r w:rsidRPr="001975FA">
        <w:rPr>
          <w:rFonts w:ascii="Times New Roman" w:eastAsia="Times New Roman" w:hAnsi="Times New Roman"/>
          <w:sz w:val="24"/>
          <w:szCs w:val="24"/>
        </w:rPr>
        <w:t xml:space="preserve">Nuosavybės teisių į žemę atkūrimo procesas Lietuvos Respublikoje yra sudėtingas, nes būtina derinti iki žemės nacionalizacijos buvusių savininkų, asmenų, kuriems žemė buvo suteikta naudotis po to, kai žemė buvo nacionalizuota, ir, galiausiai, visos visuomenės interesus. Tačiau šis procesas tęsiasi jau daugiau nei 30 metų, todėl nuosavybės teisių į žemę atkūrimas laikytinas prioritetiniu Lietuvos valstybės uždaviniu, </w:t>
      </w:r>
      <w:r w:rsidR="008B110A">
        <w:rPr>
          <w:rFonts w:ascii="Times New Roman" w:eastAsia="Times New Roman" w:hAnsi="Times New Roman"/>
          <w:sz w:val="24"/>
          <w:szCs w:val="24"/>
        </w:rPr>
        <w:t>o tai</w:t>
      </w:r>
      <w:r w:rsidRPr="001975FA">
        <w:rPr>
          <w:rFonts w:ascii="Times New Roman" w:eastAsia="Times New Roman" w:hAnsi="Times New Roman"/>
          <w:sz w:val="24"/>
          <w:szCs w:val="24"/>
        </w:rPr>
        <w:t xml:space="preserve"> savo programų įgyvendinimo plane buvo nurodžiusi ir ne viena Lietuvos Respublikos Vyriausybė. </w:t>
      </w:r>
    </w:p>
    <w:p w14:paraId="2F6C8D54" w14:textId="4F60A455" w:rsidR="001975FA" w:rsidRDefault="001975FA" w:rsidP="001975FA">
      <w:pPr>
        <w:spacing w:after="0" w:line="360" w:lineRule="auto"/>
        <w:ind w:firstLine="731"/>
        <w:contextualSpacing/>
        <w:jc w:val="both"/>
        <w:rPr>
          <w:rFonts w:ascii="Times New Roman" w:eastAsia="Times New Roman" w:hAnsi="Times New Roman"/>
          <w:sz w:val="24"/>
          <w:szCs w:val="24"/>
        </w:rPr>
      </w:pPr>
      <w:r w:rsidRPr="001975FA">
        <w:rPr>
          <w:rFonts w:ascii="Times New Roman" w:eastAsia="Times New Roman" w:hAnsi="Times New Roman"/>
          <w:sz w:val="24"/>
          <w:szCs w:val="24"/>
        </w:rPr>
        <w:t xml:space="preserve">Lietuvos Respublikos Vyriausybė 2019 m. rugsėjo 25 d. nutarimu Nr. 975 „Dėl Lietuvos Respublikos Vyriausybės 2017 m. kovo 13 d. nutarimo Nr. 167 „Dėl Lietuvos Respublikos Vyriausybės programos įgyvendinimo plano patvirtinimo“ pakeitimo“ buvo nustačiusi naują žemės grąžinimo proceso užbaigimo Vilniaus mieste ir Trakų mieste terminą, t. y. iki 2020 m. III </w:t>
      </w:r>
      <w:proofErr w:type="spellStart"/>
      <w:r w:rsidRPr="001975FA">
        <w:rPr>
          <w:rFonts w:ascii="Times New Roman" w:eastAsia="Times New Roman" w:hAnsi="Times New Roman"/>
          <w:sz w:val="24"/>
          <w:szCs w:val="24"/>
        </w:rPr>
        <w:t>ketv</w:t>
      </w:r>
      <w:proofErr w:type="spellEnd"/>
      <w:r w:rsidRPr="001975FA">
        <w:rPr>
          <w:rFonts w:ascii="Times New Roman" w:eastAsia="Times New Roman" w:hAnsi="Times New Roman"/>
          <w:sz w:val="24"/>
          <w:szCs w:val="24"/>
        </w:rPr>
        <w:t>., tačiau net ir šiuo metu nuosavybės teisių atkūrimo procesas miestuose nebaigtas.</w:t>
      </w:r>
    </w:p>
    <w:p w14:paraId="10C9BF50" w14:textId="498D3CA0" w:rsidR="0013175E" w:rsidRDefault="0013175E" w:rsidP="00A8242E">
      <w:pPr>
        <w:spacing w:after="0" w:line="360" w:lineRule="auto"/>
        <w:ind w:firstLine="731"/>
        <w:jc w:val="both"/>
        <w:rPr>
          <w:rFonts w:ascii="Times New Roman" w:eastAsia="Times New Roman" w:hAnsi="Times New Roman"/>
          <w:sz w:val="24"/>
          <w:szCs w:val="24"/>
        </w:rPr>
      </w:pPr>
      <w:r w:rsidRPr="0013175E">
        <w:rPr>
          <w:rFonts w:ascii="Times New Roman" w:eastAsia="Times New Roman" w:hAnsi="Times New Roman"/>
          <w:sz w:val="24"/>
          <w:szCs w:val="24"/>
        </w:rPr>
        <w:t>Svarbu pažymėti, kad kiekvienas asmuo teisiniuose santykiuose turi ne tik teises, bet ir tam tikras pareigas, o tai įpareigoja patį pilietį, kuriam turi būti atkurtos nuosavybės teisės į žemę (jo įpėdinius)</w:t>
      </w:r>
      <w:r w:rsidR="008B110A">
        <w:rPr>
          <w:rFonts w:ascii="Times New Roman" w:eastAsia="Times New Roman" w:hAnsi="Times New Roman"/>
          <w:sz w:val="24"/>
          <w:szCs w:val="24"/>
        </w:rPr>
        <w:t>,</w:t>
      </w:r>
      <w:r w:rsidRPr="0013175E">
        <w:rPr>
          <w:rFonts w:ascii="Times New Roman" w:eastAsia="Times New Roman" w:hAnsi="Times New Roman"/>
          <w:sz w:val="24"/>
          <w:szCs w:val="24"/>
        </w:rPr>
        <w:t xml:space="preserve"> veikti rūpestingai, operatyviai ir racionaliai, kad nuosavybės teisės į žemę būtų atkurtos.</w:t>
      </w:r>
    </w:p>
    <w:p w14:paraId="32BDE69B" w14:textId="0C1A1608" w:rsidR="0013175E" w:rsidRPr="0013175E" w:rsidRDefault="0013175E" w:rsidP="00A8242E">
      <w:pPr>
        <w:spacing w:after="0" w:line="360" w:lineRule="auto"/>
        <w:ind w:firstLine="731"/>
        <w:jc w:val="both"/>
        <w:rPr>
          <w:rFonts w:ascii="Times New Roman" w:eastAsia="Times New Roman" w:hAnsi="Times New Roman"/>
          <w:sz w:val="24"/>
          <w:szCs w:val="24"/>
        </w:rPr>
      </w:pPr>
      <w:r w:rsidRPr="0013175E">
        <w:rPr>
          <w:rFonts w:ascii="Times New Roman" w:eastAsia="Times New Roman" w:hAnsi="Times New Roman"/>
          <w:sz w:val="24"/>
          <w:szCs w:val="24"/>
        </w:rPr>
        <w:t xml:space="preserve">Nacionalinės žemės tarnybos prie Žemės ūkio ministerijos </w:t>
      </w:r>
      <w:r>
        <w:rPr>
          <w:rFonts w:ascii="Times New Roman" w:eastAsia="Times New Roman" w:hAnsi="Times New Roman"/>
          <w:sz w:val="24"/>
          <w:szCs w:val="24"/>
        </w:rPr>
        <w:t xml:space="preserve">(toliau – NŽT) </w:t>
      </w:r>
      <w:r w:rsidRPr="0013175E">
        <w:rPr>
          <w:rFonts w:ascii="Times New Roman" w:eastAsia="Times New Roman" w:hAnsi="Times New Roman"/>
          <w:sz w:val="24"/>
          <w:szCs w:val="24"/>
        </w:rPr>
        <w:t>duomenimis, iki 2021</w:t>
      </w:r>
      <w:r>
        <w:rPr>
          <w:rFonts w:ascii="Times New Roman" w:eastAsia="Times New Roman" w:hAnsi="Times New Roman"/>
          <w:sz w:val="24"/>
          <w:szCs w:val="24"/>
        </w:rPr>
        <w:t>-10-01</w:t>
      </w:r>
      <w:r w:rsidRPr="0013175E">
        <w:rPr>
          <w:rFonts w:ascii="Times New Roman" w:eastAsia="Times New Roman" w:hAnsi="Times New Roman"/>
          <w:sz w:val="24"/>
          <w:szCs w:val="24"/>
        </w:rPr>
        <w:t xml:space="preserve"> šalies miestuose pateikta 51,84 tūkst. piliečių prašymų atkurti nuosavybės teises į 39,35 tūkst. ha žemės miestuose ir miestams po 1995 m. birželio 1 d. priskirtose teritorijose. </w:t>
      </w:r>
    </w:p>
    <w:p w14:paraId="37C98A2F" w14:textId="3A448C92" w:rsidR="0013175E" w:rsidRDefault="0013175E" w:rsidP="00A8242E">
      <w:pPr>
        <w:spacing w:after="0" w:line="360" w:lineRule="auto"/>
        <w:ind w:firstLine="731"/>
        <w:jc w:val="both"/>
        <w:rPr>
          <w:rFonts w:ascii="Times New Roman" w:eastAsia="Times New Roman" w:hAnsi="Times New Roman"/>
          <w:sz w:val="24"/>
          <w:szCs w:val="24"/>
        </w:rPr>
      </w:pPr>
      <w:r w:rsidRPr="0013175E">
        <w:rPr>
          <w:rFonts w:ascii="Times New Roman" w:eastAsia="Times New Roman" w:hAnsi="Times New Roman"/>
          <w:sz w:val="24"/>
          <w:szCs w:val="24"/>
        </w:rPr>
        <w:t>Nuosavybės teisės į miestuose turėtą žemę atkurtos 48,4 tūkst. piliečių, pateikusių visus nuosavybės teises įrodančius ir giminystės ryšį su turėtos žemės savininku patvirtinančius dokumentus, – į 95,26 proc. proc. žemės ploto, nurodyto jų prašymuose.</w:t>
      </w:r>
    </w:p>
    <w:p w14:paraId="7090B9E8" w14:textId="4A5BA79B" w:rsidR="0013175E" w:rsidRDefault="0013175E" w:rsidP="00A8242E">
      <w:pPr>
        <w:spacing w:after="0" w:line="360" w:lineRule="auto"/>
        <w:ind w:firstLine="731"/>
        <w:jc w:val="both"/>
        <w:rPr>
          <w:rFonts w:ascii="Times New Roman" w:eastAsia="Times New Roman" w:hAnsi="Times New Roman"/>
          <w:sz w:val="24"/>
          <w:szCs w:val="24"/>
        </w:rPr>
      </w:pPr>
      <w:r w:rsidRPr="0013175E">
        <w:rPr>
          <w:rFonts w:ascii="Times New Roman" w:eastAsia="Times New Roman" w:hAnsi="Times New Roman"/>
          <w:sz w:val="24"/>
          <w:szCs w:val="24"/>
        </w:rPr>
        <w:lastRenderedPageBreak/>
        <w:t xml:space="preserve">Nors pagal NŽT </w:t>
      </w:r>
      <w:r>
        <w:rPr>
          <w:rFonts w:ascii="Times New Roman" w:eastAsia="Times New Roman" w:hAnsi="Times New Roman"/>
          <w:sz w:val="24"/>
          <w:szCs w:val="24"/>
        </w:rPr>
        <w:t>2021-10-01</w:t>
      </w:r>
      <w:r w:rsidRPr="0013175E">
        <w:rPr>
          <w:rFonts w:ascii="Times New Roman" w:eastAsia="Times New Roman" w:hAnsi="Times New Roman"/>
          <w:sz w:val="24"/>
          <w:szCs w:val="24"/>
        </w:rPr>
        <w:t xml:space="preserve"> skelbiamus duomenis miestuose nuosavybės teises dar liko atkurti apie </w:t>
      </w:r>
      <w:r>
        <w:rPr>
          <w:rFonts w:ascii="Times New Roman" w:eastAsia="Times New Roman" w:hAnsi="Times New Roman"/>
          <w:sz w:val="24"/>
          <w:szCs w:val="24"/>
        </w:rPr>
        <w:t>3,48</w:t>
      </w:r>
      <w:r w:rsidRPr="0013175E">
        <w:rPr>
          <w:rFonts w:ascii="Times New Roman" w:eastAsia="Times New Roman" w:hAnsi="Times New Roman"/>
          <w:sz w:val="24"/>
          <w:szCs w:val="24"/>
        </w:rPr>
        <w:t xml:space="preserve"> tūkst. piliečių į </w:t>
      </w:r>
      <w:r>
        <w:rPr>
          <w:rFonts w:ascii="Times New Roman" w:eastAsia="Times New Roman" w:hAnsi="Times New Roman"/>
          <w:sz w:val="24"/>
          <w:szCs w:val="24"/>
        </w:rPr>
        <w:t>1,87</w:t>
      </w:r>
      <w:r w:rsidRPr="0013175E">
        <w:rPr>
          <w:rFonts w:ascii="Times New Roman" w:eastAsia="Times New Roman" w:hAnsi="Times New Roman"/>
          <w:sz w:val="24"/>
          <w:szCs w:val="24"/>
        </w:rPr>
        <w:t xml:space="preserve"> tūkst. ha žemės, dažnai pasitaiko piliečių pasyvus dalyvavimas nuosavybės teisių atkūrimo į žemę procese. Yra žinomų atvejų, kai piliečiai kviečiami neatvyksta rinktis naujų žemės sklypų arba atvykę pasyviai renkasi naujus žemės sklypus, nes reikalauja, kad savivaldybė suformuotų dar geresnėje miesto teritorijoje naujus žemės sklypus, nors dažnais atvejais, atsižvelgiant į laisvos valstybinės žemės, tinkamos naujiems žemės sklypams formuoti, miestuose trūkumą, tai neįmanoma. Taip stabdomas nuosavybės teisių atkūrimo procesas miestuose. Kadangi miestuose parduoti ar išnuomoti aukcione gali būti tik tokie nauji kitos paskirties valstybinės žemės sklypai, kurie lieka laisvi po to, kai savivaldybės parengia perduodam</w:t>
      </w:r>
      <w:r w:rsidR="008B110A">
        <w:rPr>
          <w:rFonts w:ascii="Times New Roman" w:eastAsia="Times New Roman" w:hAnsi="Times New Roman"/>
          <w:sz w:val="24"/>
          <w:szCs w:val="24"/>
        </w:rPr>
        <w:t>ų</w:t>
      </w:r>
      <w:r w:rsidRPr="0013175E">
        <w:rPr>
          <w:rFonts w:ascii="Times New Roman" w:eastAsia="Times New Roman" w:hAnsi="Times New Roman"/>
          <w:sz w:val="24"/>
          <w:szCs w:val="24"/>
        </w:rPr>
        <w:t xml:space="preserve"> neatlygintinai nuosavybėn naujų žemės sklypų detaliuosius planus ar žemės valdos projektus, todėl piliečiams nepasirinkus naujų perduodamų neatlygintinai nuosavybėn žemės sklypų, stabdomas ir valstybinės kitos paskirties naujų žemės sklypų pardavimo ir nuomos aukcionuose procesas.</w:t>
      </w:r>
    </w:p>
    <w:p w14:paraId="4BC16895" w14:textId="3939CB36" w:rsidR="00C66828" w:rsidRDefault="00C66828" w:rsidP="00A8242E">
      <w:pPr>
        <w:spacing w:after="0" w:line="360" w:lineRule="auto"/>
        <w:ind w:firstLine="731"/>
        <w:jc w:val="both"/>
        <w:rPr>
          <w:rFonts w:ascii="Times New Roman" w:eastAsia="Times New Roman" w:hAnsi="Times New Roman"/>
          <w:sz w:val="24"/>
          <w:szCs w:val="24"/>
        </w:rPr>
      </w:pPr>
      <w:r>
        <w:rPr>
          <w:rFonts w:ascii="Times New Roman" w:eastAsia="Times New Roman" w:hAnsi="Times New Roman"/>
          <w:sz w:val="24"/>
          <w:szCs w:val="24"/>
        </w:rPr>
        <w:t xml:space="preserve">Sudėtingiausia situacija šiuo metu yra susidariusi Vilniaus mieste. Pagal NŽT skelbiamus duomenis, </w:t>
      </w:r>
      <w:r w:rsidRPr="00C66828">
        <w:rPr>
          <w:rFonts w:ascii="Times New Roman" w:eastAsia="Times New Roman" w:hAnsi="Times New Roman"/>
          <w:sz w:val="24"/>
          <w:szCs w:val="24"/>
        </w:rPr>
        <w:t>Vilniaus mieste iki 2021</w:t>
      </w:r>
      <w:r>
        <w:rPr>
          <w:rFonts w:ascii="Times New Roman" w:eastAsia="Times New Roman" w:hAnsi="Times New Roman"/>
          <w:sz w:val="24"/>
          <w:szCs w:val="24"/>
        </w:rPr>
        <w:t>-10-21</w:t>
      </w:r>
      <w:r w:rsidRPr="00C66828">
        <w:rPr>
          <w:rFonts w:ascii="Times New Roman" w:eastAsia="Times New Roman" w:hAnsi="Times New Roman"/>
          <w:sz w:val="24"/>
          <w:szCs w:val="24"/>
        </w:rPr>
        <w:t xml:space="preserve"> pateikta 6,48 tūkst. piliečių prašymų atkurti nuosavybės teises į 5,36 tūkst. ha žemės miestuose ir miestams po 1995 m. birželio 1 d. priskirtose teritorijose. Šiame mieste dar liko atkurti nuosavybės teises 3</w:t>
      </w:r>
      <w:r w:rsidR="009F77EC">
        <w:rPr>
          <w:rFonts w:ascii="Times New Roman" w:eastAsia="Times New Roman" w:hAnsi="Times New Roman"/>
          <w:sz w:val="24"/>
          <w:szCs w:val="24"/>
        </w:rPr>
        <w:t xml:space="preserve"> </w:t>
      </w:r>
      <w:r w:rsidRPr="00C66828">
        <w:rPr>
          <w:rFonts w:ascii="Times New Roman" w:eastAsia="Times New Roman" w:hAnsi="Times New Roman"/>
          <w:sz w:val="24"/>
          <w:szCs w:val="24"/>
        </w:rPr>
        <w:t>114 piliečių į 1</w:t>
      </w:r>
      <w:r w:rsidR="009F77EC">
        <w:rPr>
          <w:rFonts w:ascii="Times New Roman" w:eastAsia="Times New Roman" w:hAnsi="Times New Roman"/>
          <w:sz w:val="24"/>
          <w:szCs w:val="24"/>
        </w:rPr>
        <w:t xml:space="preserve"> </w:t>
      </w:r>
      <w:r w:rsidRPr="00C66828">
        <w:rPr>
          <w:rFonts w:ascii="Times New Roman" w:eastAsia="Times New Roman" w:hAnsi="Times New Roman"/>
          <w:sz w:val="24"/>
          <w:szCs w:val="24"/>
        </w:rPr>
        <w:t>674 ha žemės plotą. Nuosavybės teisės Vilniaus mieste atkurtos 3</w:t>
      </w:r>
      <w:r w:rsidR="009F77EC">
        <w:rPr>
          <w:rFonts w:ascii="Times New Roman" w:eastAsia="Times New Roman" w:hAnsi="Times New Roman"/>
          <w:sz w:val="24"/>
          <w:szCs w:val="24"/>
        </w:rPr>
        <w:t xml:space="preserve"> </w:t>
      </w:r>
      <w:r w:rsidRPr="00C66828">
        <w:rPr>
          <w:rFonts w:ascii="Times New Roman" w:eastAsia="Times New Roman" w:hAnsi="Times New Roman"/>
          <w:sz w:val="24"/>
          <w:szCs w:val="24"/>
        </w:rPr>
        <w:t xml:space="preserve">370 piliečių </w:t>
      </w:r>
      <w:r w:rsidR="005C09B3">
        <w:rPr>
          <w:rFonts w:ascii="Times New Roman" w:eastAsia="Times New Roman" w:hAnsi="Times New Roman"/>
          <w:sz w:val="24"/>
          <w:szCs w:val="24"/>
        </w:rPr>
        <w:t xml:space="preserve">į </w:t>
      </w:r>
      <w:r w:rsidRPr="00C66828">
        <w:rPr>
          <w:rFonts w:ascii="Times New Roman" w:eastAsia="Times New Roman" w:hAnsi="Times New Roman"/>
          <w:sz w:val="24"/>
          <w:szCs w:val="24"/>
        </w:rPr>
        <w:t>76,73 proc. žemės ploto, nurodyto piliečių prašymuose, o liko atkurti nuosavybės teises 3 117 piliečių</w:t>
      </w:r>
      <w:r>
        <w:rPr>
          <w:rFonts w:ascii="Times New Roman" w:eastAsia="Times New Roman" w:hAnsi="Times New Roman"/>
          <w:sz w:val="24"/>
          <w:szCs w:val="24"/>
        </w:rPr>
        <w:t xml:space="preserve">. </w:t>
      </w:r>
    </w:p>
    <w:p w14:paraId="0F50E7B4" w14:textId="7935B1A7" w:rsidR="00A5050A" w:rsidRDefault="00A5050A" w:rsidP="00A8242E">
      <w:pPr>
        <w:spacing w:after="0" w:line="360" w:lineRule="auto"/>
        <w:ind w:firstLine="731"/>
        <w:jc w:val="both"/>
        <w:rPr>
          <w:rFonts w:ascii="Times New Roman" w:eastAsia="Times New Roman" w:hAnsi="Times New Roman"/>
          <w:sz w:val="24"/>
          <w:szCs w:val="24"/>
        </w:rPr>
      </w:pPr>
      <w:r w:rsidRPr="00A5050A">
        <w:rPr>
          <w:rFonts w:ascii="Times New Roman" w:eastAsia="Times New Roman" w:hAnsi="Times New Roman"/>
          <w:sz w:val="24"/>
          <w:szCs w:val="24"/>
        </w:rPr>
        <w:t xml:space="preserve">Šiuo metu galiojančio </w:t>
      </w:r>
      <w:r>
        <w:rPr>
          <w:rFonts w:ascii="Times New Roman" w:eastAsia="Times New Roman" w:hAnsi="Times New Roman"/>
          <w:sz w:val="24"/>
          <w:szCs w:val="24"/>
        </w:rPr>
        <w:t>n</w:t>
      </w:r>
      <w:r w:rsidRPr="00A5050A">
        <w:rPr>
          <w:rFonts w:ascii="Times New Roman" w:eastAsia="Times New Roman" w:hAnsi="Times New Roman"/>
          <w:sz w:val="24"/>
          <w:szCs w:val="24"/>
        </w:rPr>
        <w:t xml:space="preserve">uosavybės teisių atkūrimo sąlygas ir tvarką nustatančio Lietuvos Respublikos piliečių nuosavybės teisių į išlikusį nekilnojamąjį turtą atkūrimo įstatymo (toliau – Atkūrimo įstatymas) 21 straipsnio 7 dalyje nurodyta, kad jeigu mieste naujų </w:t>
      </w:r>
      <w:r w:rsidRPr="00A5050A">
        <w:rPr>
          <w:rFonts w:ascii="Times New Roman" w:eastAsia="Times New Roman" w:hAnsi="Times New Roman"/>
          <w:i/>
          <w:iCs/>
          <w:sz w:val="24"/>
          <w:szCs w:val="24"/>
        </w:rPr>
        <w:t>žemės sklypų</w:t>
      </w:r>
      <w:r w:rsidRPr="00A5050A">
        <w:rPr>
          <w:rFonts w:ascii="Times New Roman" w:eastAsia="Times New Roman" w:hAnsi="Times New Roman"/>
          <w:sz w:val="24"/>
          <w:szCs w:val="24"/>
        </w:rPr>
        <w:t xml:space="preserve"> yra tiek, kad visiems piliečiams, turintiems teisę pagal šį įstatymą šiame mieste atkurti nuosavybės teises, perduodant neatlygintinai nuosavybėn naujus žemės sklypus, būtų galima perduoti neatlygintinai nuosavybėn po naują žemės sklypą, tačiau šie piliečiai Vyriausybės nustatyta tvarka kviečiami rinktis iš šiame mieste suformuotų naujų žemės sklypų, kvietime nurodytu laiku neatvyksta (išskyrus neatvykimą dėl ne nuo jų valios priklausančių aplinkybių) rinktis arba atvykę per vieną mėnesį nuo kvietime nurodytos datos nepasirenka iš siūlomų naujų žemės sklypų, arba jiems naujų žemės sklypų perduoti neatlygintinai nuosavybėn nėra galimybių dėl laisvos žemės fondo žemės šiame mieste trūkumo, naujų žemės sklypų nepasirinkusiems ar (ir) negavusiems neatlygintinai nuosavybėn piliečiams nuosavybės teisės atkuriamos atlyginant pinigais. Piliečiams, kurie esant išvardytoms sąlygoms nepasirinko ar (ir) negavo neatlygintinai nuosavybėn šio įstatymo 5 straipsnio 2 dalies 3 punkte nurodytų naujų žemės sklypų, kompensuojama vidutinė Vyriausybės nustatyto dydžio žemės </w:t>
      </w:r>
      <w:r w:rsidRPr="00A5050A">
        <w:rPr>
          <w:rFonts w:ascii="Times New Roman" w:eastAsia="Times New Roman" w:hAnsi="Times New Roman"/>
          <w:sz w:val="24"/>
          <w:szCs w:val="24"/>
        </w:rPr>
        <w:lastRenderedPageBreak/>
        <w:t>sklypo atitinkamame mieste vertės pinigų suma, kurią nustato Vyriausybė. Analogiškos nuostatos įtvirtintos ir Lietuvos Respublikos piliečių nuosavybės teisių į išlikusį nekilnojamąjį turtą atkūrimo įstatymo įgyvendinimo tvarkos, patvirtintos Lietuvos Respublikos Vyriausybės 1997 m. rugsėjo 29 d. nutarimu Nr. 1057 „Dėl Lietuvos Respublikos piliečių nuosavybės teisių į išlikusį nekilnojamąjį turtą atkūrimo įstatymo įgyvendinimo tvarkos ir sąlygų“ (toliau – Tvarka), 38 punkte.</w:t>
      </w:r>
    </w:p>
    <w:p w14:paraId="3B2D45A4" w14:textId="0D6AF716" w:rsidR="00C16782" w:rsidRDefault="00A5050A" w:rsidP="00C16782">
      <w:pPr>
        <w:spacing w:after="0" w:line="360" w:lineRule="auto"/>
        <w:ind w:firstLine="731"/>
        <w:jc w:val="both"/>
        <w:rPr>
          <w:rFonts w:ascii="Times New Roman" w:eastAsia="Times New Roman" w:hAnsi="Times New Roman"/>
          <w:sz w:val="24"/>
          <w:szCs w:val="24"/>
        </w:rPr>
      </w:pPr>
      <w:r>
        <w:rPr>
          <w:rFonts w:ascii="Times New Roman" w:eastAsia="Times New Roman" w:hAnsi="Times New Roman"/>
          <w:sz w:val="24"/>
          <w:szCs w:val="24"/>
        </w:rPr>
        <w:t xml:space="preserve">Taip pat Tvarkos </w:t>
      </w:r>
      <w:r w:rsidRPr="00A5050A">
        <w:rPr>
          <w:rFonts w:ascii="Times New Roman" w:eastAsia="Times New Roman" w:hAnsi="Times New Roman"/>
          <w:sz w:val="24"/>
          <w:szCs w:val="24"/>
        </w:rPr>
        <w:t>34 punkte įtvirtinta galimybė neatlygintinai nuosavybėn piliečiams bendrosios nuosavybės teise kitai paskirčiai perduoti daugiabučių gyvenamųjų pastatų ir bendrabučių, pramonės ir sandėliavimo objektų bei komercinės paskirties objektų statybai numatytus žemės sklypus, kurie paprastai yra didesnio (1–2 ha ir daugiau) ploto.</w:t>
      </w:r>
      <w:r>
        <w:rPr>
          <w:rFonts w:ascii="Times New Roman" w:eastAsia="Times New Roman" w:hAnsi="Times New Roman"/>
          <w:sz w:val="24"/>
          <w:szCs w:val="24"/>
        </w:rPr>
        <w:t xml:space="preserve"> </w:t>
      </w:r>
      <w:r w:rsidR="00236D96">
        <w:rPr>
          <w:rFonts w:ascii="Times New Roman" w:eastAsia="Times New Roman" w:hAnsi="Times New Roman"/>
          <w:sz w:val="24"/>
          <w:szCs w:val="24"/>
        </w:rPr>
        <w:t xml:space="preserve">Tokiu atveju pretendentai, pageidaujantys atkurti nuosavybės teises mieste, taptų žemės sklypo bendraturčiais ir valdytų tokį žemės sklypą bendrosios nuosavybės teise. </w:t>
      </w:r>
      <w:r>
        <w:rPr>
          <w:rFonts w:ascii="Times New Roman" w:eastAsia="Times New Roman" w:hAnsi="Times New Roman"/>
          <w:sz w:val="24"/>
          <w:szCs w:val="24"/>
        </w:rPr>
        <w:t>Pažymėtina, kad kaip informavo NŽT atstovai, piliečiai</w:t>
      </w:r>
      <w:r w:rsidR="005C09B3">
        <w:rPr>
          <w:rFonts w:ascii="Times New Roman" w:eastAsia="Times New Roman" w:hAnsi="Times New Roman"/>
          <w:sz w:val="24"/>
          <w:szCs w:val="24"/>
        </w:rPr>
        <w:t>,</w:t>
      </w:r>
      <w:r>
        <w:rPr>
          <w:rFonts w:ascii="Times New Roman" w:eastAsia="Times New Roman" w:hAnsi="Times New Roman"/>
          <w:sz w:val="24"/>
          <w:szCs w:val="24"/>
        </w:rPr>
        <w:t xml:space="preserve"> įrašyti į eilę naujam žemės sklypui gauti, susirinkimo metu vangiai renkasi suformuoto didesnio ploto žemės sklypo dalį, todėl negali būti baigiamos nuosavybės teisių atkūrimo procedūros tokių piliečių atžvilgiu</w:t>
      </w:r>
      <w:r w:rsidR="00236D96">
        <w:rPr>
          <w:rFonts w:ascii="Times New Roman" w:eastAsia="Times New Roman" w:hAnsi="Times New Roman"/>
          <w:sz w:val="24"/>
          <w:szCs w:val="24"/>
        </w:rPr>
        <w:t>, n</w:t>
      </w:r>
      <w:r>
        <w:rPr>
          <w:rFonts w:ascii="Times New Roman" w:eastAsia="Times New Roman" w:hAnsi="Times New Roman"/>
          <w:sz w:val="24"/>
          <w:szCs w:val="24"/>
        </w:rPr>
        <w:t xml:space="preserve">ors </w:t>
      </w:r>
      <w:r w:rsidR="00901003" w:rsidRPr="00C66828">
        <w:rPr>
          <w:rFonts w:ascii="Times New Roman" w:eastAsia="Times New Roman" w:hAnsi="Times New Roman"/>
          <w:sz w:val="24"/>
          <w:szCs w:val="24"/>
        </w:rPr>
        <w:t xml:space="preserve">jau šiuo metu Vilniaus miesto savivaldybė yra suplanavusi ir </w:t>
      </w:r>
      <w:r>
        <w:rPr>
          <w:rFonts w:ascii="Times New Roman" w:eastAsia="Times New Roman" w:hAnsi="Times New Roman"/>
          <w:sz w:val="24"/>
          <w:szCs w:val="24"/>
        </w:rPr>
        <w:t>NŽT</w:t>
      </w:r>
      <w:r w:rsidR="00901003" w:rsidRPr="00C66828">
        <w:rPr>
          <w:rFonts w:ascii="Times New Roman" w:eastAsia="Times New Roman" w:hAnsi="Times New Roman"/>
          <w:sz w:val="24"/>
          <w:szCs w:val="24"/>
        </w:rPr>
        <w:t xml:space="preserve"> Vilniaus miesto skyriui perdavusi kadastro duomenų bylas žemės sklypų, kurių bendras plotas yra didesnis nei piliečiai pageidauja gauti nuosavybėn neatlygintinai.</w:t>
      </w:r>
      <w:r w:rsidR="00C66828" w:rsidRPr="00C66828">
        <w:rPr>
          <w:rFonts w:ascii="Times New Roman" w:eastAsia="Times New Roman" w:hAnsi="Times New Roman"/>
          <w:sz w:val="24"/>
          <w:szCs w:val="24"/>
        </w:rPr>
        <w:t xml:space="preserve"> </w:t>
      </w:r>
      <w:r w:rsidR="009379E4">
        <w:rPr>
          <w:rFonts w:ascii="Times New Roman" w:eastAsia="Times New Roman" w:hAnsi="Times New Roman"/>
          <w:sz w:val="24"/>
          <w:szCs w:val="24"/>
        </w:rPr>
        <w:t xml:space="preserve">Taip pat piliečiai vangiai renkasi </w:t>
      </w:r>
      <w:r w:rsidR="00236D96">
        <w:rPr>
          <w:rFonts w:ascii="Times New Roman" w:eastAsia="Times New Roman" w:hAnsi="Times New Roman"/>
          <w:sz w:val="24"/>
          <w:szCs w:val="24"/>
        </w:rPr>
        <w:t xml:space="preserve">mažesnio ploto žemės sklypus (pretendentui tektų vienas žemės sklypas) iš </w:t>
      </w:r>
      <w:r w:rsidR="009379E4">
        <w:rPr>
          <w:rFonts w:ascii="Times New Roman" w:eastAsia="Times New Roman" w:hAnsi="Times New Roman"/>
          <w:sz w:val="24"/>
          <w:szCs w:val="24"/>
        </w:rPr>
        <w:t xml:space="preserve">Vilniaus miesto savivaldybės </w:t>
      </w:r>
      <w:r w:rsidR="00236D96">
        <w:rPr>
          <w:rFonts w:ascii="Times New Roman" w:eastAsia="Times New Roman" w:hAnsi="Times New Roman"/>
          <w:sz w:val="24"/>
          <w:szCs w:val="24"/>
        </w:rPr>
        <w:t>suformuotų ir NŽT Vilniaus miesto skyriui perduotų naujų žemės sklypų</w:t>
      </w:r>
      <w:r w:rsidR="00BE43A2">
        <w:rPr>
          <w:rFonts w:ascii="Times New Roman" w:eastAsia="Times New Roman" w:hAnsi="Times New Roman"/>
          <w:sz w:val="24"/>
          <w:szCs w:val="24"/>
        </w:rPr>
        <w:t xml:space="preserve">. </w:t>
      </w:r>
    </w:p>
    <w:p w14:paraId="147EC6E4" w14:textId="78F41822" w:rsidR="00AE39D1" w:rsidRPr="002508CF" w:rsidRDefault="00BA4C94" w:rsidP="00AE39D1">
      <w:pPr>
        <w:spacing w:after="0" w:line="360" w:lineRule="auto"/>
        <w:ind w:firstLine="731"/>
        <w:jc w:val="both"/>
        <w:rPr>
          <w:rFonts w:ascii="Times New Roman" w:eastAsia="Times New Roman" w:hAnsi="Times New Roman"/>
          <w:sz w:val="24"/>
          <w:szCs w:val="24"/>
        </w:rPr>
      </w:pPr>
      <w:r w:rsidRPr="002508CF">
        <w:rPr>
          <w:rFonts w:ascii="Times New Roman" w:eastAsia="Times New Roman" w:hAnsi="Times New Roman"/>
          <w:sz w:val="24"/>
          <w:szCs w:val="24"/>
        </w:rPr>
        <w:t>Taigi</w:t>
      </w:r>
      <w:r w:rsidR="007A1D33" w:rsidRPr="002508CF">
        <w:rPr>
          <w:rFonts w:ascii="Times New Roman" w:eastAsia="Times New Roman" w:hAnsi="Times New Roman"/>
          <w:sz w:val="24"/>
          <w:szCs w:val="24"/>
        </w:rPr>
        <w:t xml:space="preserve"> nors jau šiuo metu Vilniaus miesto savivaldybė yra suplanavusi ir NŽT Vilniaus miesto skyriui perdavusi kadastro duomenų bylas žemės sklypų, kurių bendras plotas yra didesnis nei piliečiai pageidauja gauti nuosavybėn neatlygintinai, tačiau </w:t>
      </w:r>
      <w:r w:rsidRPr="002508CF">
        <w:rPr>
          <w:rFonts w:ascii="Times New Roman" w:eastAsia="Times New Roman" w:hAnsi="Times New Roman"/>
          <w:sz w:val="24"/>
          <w:szCs w:val="24"/>
        </w:rPr>
        <w:t xml:space="preserve"> susiduriama su tokia situacija, kai NŽT Vilniaus miesto skyrius negali taikyti Atkūrimo įstatymo 21 straipsnio 7 dalies nuostatos</w:t>
      </w:r>
      <w:r w:rsidR="007A1D33" w:rsidRPr="002508CF">
        <w:rPr>
          <w:rFonts w:ascii="Times New Roman" w:eastAsia="Times New Roman" w:hAnsi="Times New Roman"/>
          <w:sz w:val="24"/>
          <w:szCs w:val="24"/>
        </w:rPr>
        <w:t xml:space="preserve"> </w:t>
      </w:r>
      <w:r w:rsidR="00F32B7A" w:rsidRPr="002508CF">
        <w:rPr>
          <w:rFonts w:ascii="Times New Roman" w:eastAsia="Times New Roman" w:hAnsi="Times New Roman"/>
          <w:sz w:val="24"/>
          <w:szCs w:val="24"/>
        </w:rPr>
        <w:t>piliečia</w:t>
      </w:r>
      <w:r w:rsidR="007A1D33" w:rsidRPr="002508CF">
        <w:rPr>
          <w:rFonts w:ascii="Times New Roman" w:eastAsia="Times New Roman" w:hAnsi="Times New Roman"/>
          <w:sz w:val="24"/>
          <w:szCs w:val="24"/>
        </w:rPr>
        <w:t xml:space="preserve">ms, kurie </w:t>
      </w:r>
      <w:r w:rsidR="00F32B7A" w:rsidRPr="002508CF">
        <w:rPr>
          <w:rFonts w:ascii="Times New Roman" w:eastAsia="Times New Roman" w:hAnsi="Times New Roman"/>
          <w:sz w:val="24"/>
          <w:szCs w:val="24"/>
        </w:rPr>
        <w:t>Vyriausybės nustatyta tvarka kviečiami rinktis iš šiame mieste suformuotų naujų žemės sklypų, kvietime nurodytu laiku neatvyksta (išskyrus neatvykimą dėl ne nuo jų valios priklausančių aplinkybių) rinktis arba atvykę per vieną mėnesį nuo kvietime nurodytos datos nepasirenka iš siūlomų naujų žemės sklypų</w:t>
      </w:r>
      <w:r w:rsidR="007A1D33" w:rsidRPr="002508CF">
        <w:rPr>
          <w:rFonts w:ascii="Times New Roman" w:eastAsia="Times New Roman" w:hAnsi="Times New Roman"/>
          <w:sz w:val="24"/>
          <w:szCs w:val="24"/>
        </w:rPr>
        <w:t xml:space="preserve">, </w:t>
      </w:r>
      <w:r w:rsidR="00F32B7A" w:rsidRPr="002508CF">
        <w:rPr>
          <w:rFonts w:ascii="Times New Roman" w:eastAsia="Times New Roman" w:hAnsi="Times New Roman"/>
          <w:sz w:val="24"/>
          <w:szCs w:val="24"/>
        </w:rPr>
        <w:t>nuosavybės teis</w:t>
      </w:r>
      <w:r w:rsidR="007A1D33" w:rsidRPr="002508CF">
        <w:rPr>
          <w:rFonts w:ascii="Times New Roman" w:eastAsia="Times New Roman" w:hAnsi="Times New Roman"/>
          <w:sz w:val="24"/>
          <w:szCs w:val="24"/>
        </w:rPr>
        <w:t xml:space="preserve">es </w:t>
      </w:r>
      <w:r w:rsidR="00F32B7A" w:rsidRPr="002508CF">
        <w:rPr>
          <w:rFonts w:ascii="Times New Roman" w:eastAsia="Times New Roman" w:hAnsi="Times New Roman"/>
          <w:sz w:val="24"/>
          <w:szCs w:val="24"/>
        </w:rPr>
        <w:t>atkur</w:t>
      </w:r>
      <w:r w:rsidR="007A1D33" w:rsidRPr="002508CF">
        <w:rPr>
          <w:rFonts w:ascii="Times New Roman" w:eastAsia="Times New Roman" w:hAnsi="Times New Roman"/>
          <w:sz w:val="24"/>
          <w:szCs w:val="24"/>
        </w:rPr>
        <w:t xml:space="preserve">ti </w:t>
      </w:r>
      <w:r w:rsidR="00F32B7A" w:rsidRPr="002508CF">
        <w:rPr>
          <w:rFonts w:ascii="Times New Roman" w:eastAsia="Times New Roman" w:hAnsi="Times New Roman"/>
          <w:sz w:val="24"/>
          <w:szCs w:val="24"/>
        </w:rPr>
        <w:t>atlyginant pinigais</w:t>
      </w:r>
      <w:r w:rsidR="007A1D33" w:rsidRPr="002508CF">
        <w:rPr>
          <w:rFonts w:ascii="Times New Roman" w:eastAsia="Times New Roman" w:hAnsi="Times New Roman"/>
          <w:sz w:val="24"/>
          <w:szCs w:val="24"/>
        </w:rPr>
        <w:t xml:space="preserve">, </w:t>
      </w:r>
      <w:r w:rsidR="005C09B3">
        <w:rPr>
          <w:rFonts w:ascii="Times New Roman" w:eastAsia="Times New Roman" w:hAnsi="Times New Roman"/>
          <w:sz w:val="24"/>
          <w:szCs w:val="24"/>
        </w:rPr>
        <w:t>todėl</w:t>
      </w:r>
      <w:r w:rsidR="00AE39D1" w:rsidRPr="002508CF">
        <w:rPr>
          <w:rFonts w:ascii="Times New Roman" w:eastAsia="Times New Roman" w:hAnsi="Times New Roman"/>
          <w:sz w:val="24"/>
          <w:szCs w:val="24"/>
        </w:rPr>
        <w:t xml:space="preserve"> dėl piliečių, pageidaujančių atkurti nuosavybės teises Vilniaus mieste</w:t>
      </w:r>
      <w:r w:rsidR="005C09B3">
        <w:rPr>
          <w:rFonts w:ascii="Times New Roman" w:eastAsia="Times New Roman" w:hAnsi="Times New Roman"/>
          <w:sz w:val="24"/>
          <w:szCs w:val="24"/>
        </w:rPr>
        <w:t>,</w:t>
      </w:r>
      <w:r w:rsidR="00AE39D1" w:rsidRPr="002508CF">
        <w:rPr>
          <w:rFonts w:ascii="Times New Roman" w:eastAsia="Times New Roman" w:hAnsi="Times New Roman"/>
          <w:sz w:val="24"/>
          <w:szCs w:val="24"/>
        </w:rPr>
        <w:t xml:space="preserve"> neapsisprendimo (vengimo pasirinkti žemės sklypą ar jo dalį) vilkinamas nuosavybės teisių atkūrimo procesas, nes NŽT negali baigti nuosavybės teisių atkūrimo procedūrų tokių piliečių atžvilgiu.</w:t>
      </w:r>
    </w:p>
    <w:p w14:paraId="5B95C728" w14:textId="41EFAD2E" w:rsidR="00432C21" w:rsidRPr="00432C21" w:rsidRDefault="00432C21" w:rsidP="00CA3353">
      <w:pPr>
        <w:widowControl w:val="0"/>
        <w:tabs>
          <w:tab w:val="left" w:pos="9639"/>
        </w:tabs>
        <w:spacing w:after="0" w:line="360" w:lineRule="auto"/>
        <w:ind w:firstLine="720"/>
        <w:jc w:val="both"/>
        <w:rPr>
          <w:rFonts w:ascii="Times New Roman" w:eastAsia="Times New Roman" w:hAnsi="Times New Roman"/>
          <w:color w:val="000000"/>
          <w:sz w:val="24"/>
          <w:szCs w:val="24"/>
          <w:lang w:eastAsia="zh-CN"/>
        </w:rPr>
      </w:pPr>
      <w:r w:rsidRPr="00432C21">
        <w:rPr>
          <w:rFonts w:ascii="Times New Roman" w:eastAsia="Times New Roman" w:hAnsi="Times New Roman"/>
          <w:color w:val="000000"/>
          <w:sz w:val="24"/>
          <w:szCs w:val="24"/>
          <w:lang w:eastAsia="zh-CN"/>
        </w:rPr>
        <w:t xml:space="preserve">Konstitucinis teismas ne kartą yra konstatavęs, kad nuostata, jei negalima grąžinti turto natūra, turi būti skiriama kompensacija, neprieštarauja nuosavybės neliečiamumo ir </w:t>
      </w:r>
      <w:r w:rsidRPr="00432C21">
        <w:rPr>
          <w:rFonts w:ascii="Times New Roman" w:eastAsia="Times New Roman" w:hAnsi="Times New Roman"/>
          <w:color w:val="000000"/>
          <w:sz w:val="24"/>
          <w:szCs w:val="24"/>
          <w:lang w:eastAsia="zh-CN"/>
        </w:rPr>
        <w:lastRenderedPageBreak/>
        <w:t xml:space="preserve">nuosavybės teisių gynimo principams, nes teisinga kompensacija taip pat užtikrina nuosavybės teisių atkūrimą. Sprendžiant, ar kompensacija už natūra negrąžinamą išlikusį nekilnojamąjį turtą yra teisinga, atsižvelgiama į tai, kad ne Lietuvos valstybė neteisėtai nacionalizavo ar kitais neteisėtais būdais nusavino savininkų turtą; Lietuvos valstybė, siekdama bent iš dalies atkurti teisingumą – atkurti pažeistas nuosavybės teises, pasirinko ne </w:t>
      </w:r>
      <w:proofErr w:type="spellStart"/>
      <w:r w:rsidRPr="00432C21">
        <w:rPr>
          <w:rFonts w:ascii="Times New Roman" w:eastAsia="Times New Roman" w:hAnsi="Times New Roman"/>
          <w:i/>
          <w:iCs/>
          <w:color w:val="000000"/>
          <w:sz w:val="24"/>
          <w:szCs w:val="24"/>
          <w:lang w:eastAsia="zh-CN"/>
        </w:rPr>
        <w:t>restitutio</w:t>
      </w:r>
      <w:proofErr w:type="spellEnd"/>
      <w:r w:rsidRPr="00432C21">
        <w:rPr>
          <w:rFonts w:ascii="Times New Roman" w:eastAsia="Times New Roman" w:hAnsi="Times New Roman"/>
          <w:i/>
          <w:iCs/>
          <w:color w:val="000000"/>
          <w:sz w:val="24"/>
          <w:szCs w:val="24"/>
          <w:lang w:eastAsia="zh-CN"/>
        </w:rPr>
        <w:t xml:space="preserve"> </w:t>
      </w:r>
      <w:proofErr w:type="spellStart"/>
      <w:r w:rsidRPr="00432C21">
        <w:rPr>
          <w:rFonts w:ascii="Times New Roman" w:eastAsia="Times New Roman" w:hAnsi="Times New Roman"/>
          <w:i/>
          <w:iCs/>
          <w:color w:val="000000"/>
          <w:sz w:val="24"/>
          <w:szCs w:val="24"/>
          <w:lang w:eastAsia="zh-CN"/>
        </w:rPr>
        <w:t>in</w:t>
      </w:r>
      <w:proofErr w:type="spellEnd"/>
      <w:r w:rsidRPr="00432C21">
        <w:rPr>
          <w:rFonts w:ascii="Times New Roman" w:eastAsia="Times New Roman" w:hAnsi="Times New Roman"/>
          <w:i/>
          <w:iCs/>
          <w:color w:val="000000"/>
          <w:sz w:val="24"/>
          <w:szCs w:val="24"/>
          <w:lang w:eastAsia="zh-CN"/>
        </w:rPr>
        <w:t xml:space="preserve"> </w:t>
      </w:r>
      <w:proofErr w:type="spellStart"/>
      <w:r w:rsidRPr="00432C21">
        <w:rPr>
          <w:rFonts w:ascii="Times New Roman" w:eastAsia="Times New Roman" w:hAnsi="Times New Roman"/>
          <w:i/>
          <w:iCs/>
          <w:color w:val="000000"/>
          <w:sz w:val="24"/>
          <w:szCs w:val="24"/>
          <w:lang w:eastAsia="zh-CN"/>
        </w:rPr>
        <w:t>integrum</w:t>
      </w:r>
      <w:proofErr w:type="spellEnd"/>
      <w:r w:rsidRPr="00432C21">
        <w:rPr>
          <w:rFonts w:ascii="Times New Roman" w:eastAsia="Times New Roman" w:hAnsi="Times New Roman"/>
          <w:i/>
          <w:iCs/>
          <w:color w:val="000000"/>
          <w:sz w:val="24"/>
          <w:szCs w:val="24"/>
          <w:lang w:eastAsia="zh-CN"/>
        </w:rPr>
        <w:t>,</w:t>
      </w:r>
      <w:r w:rsidRPr="00432C21">
        <w:rPr>
          <w:rFonts w:ascii="Times New Roman" w:eastAsia="Times New Roman" w:hAnsi="Times New Roman"/>
          <w:color w:val="000000"/>
          <w:sz w:val="24"/>
          <w:szCs w:val="24"/>
          <w:lang w:eastAsia="zh-CN"/>
        </w:rPr>
        <w:t xml:space="preserve"> bet ribotą restituciją; yra dvi teisingumo atkūrimo, kai savininkams kompensuojama už natūra negrąžinamą išlikusį nekilnojamąjį turtą, pusės: teisingumas ir savininko, ir visos visuomenės atžvilgiu. Okupacinės valdžios neteisėti veiksmai padarė milžinišką žalą ne tik savininkams, kurių nuosavybės teisės buvo paneigtos, bet visai visuomenei, visai valstybei; atkuriant teisingumą savininkų atžvilgiu, negali būti nepaisoma teisingumo visos visuomenės atžvilgiu; nuosavybės teisių atkūrimo procese turi būti siekiama pusiausvyros tarp asmenų, kuriems atkuriamos nuosavybės teisės  ir visos visuomenės interesų (2013-09-11 Konstitucinio </w:t>
      </w:r>
      <w:r w:rsidR="002622A2">
        <w:rPr>
          <w:rFonts w:ascii="Times New Roman" w:eastAsia="Times New Roman" w:hAnsi="Times New Roman"/>
          <w:color w:val="000000"/>
          <w:sz w:val="24"/>
          <w:szCs w:val="24"/>
          <w:lang w:eastAsia="zh-CN"/>
        </w:rPr>
        <w:t>T</w:t>
      </w:r>
      <w:r w:rsidRPr="00432C21">
        <w:rPr>
          <w:rFonts w:ascii="Times New Roman" w:eastAsia="Times New Roman" w:hAnsi="Times New Roman"/>
          <w:color w:val="000000"/>
          <w:sz w:val="24"/>
          <w:szCs w:val="24"/>
          <w:lang w:eastAsia="zh-CN"/>
        </w:rPr>
        <w:t>eismo nutarimas).</w:t>
      </w:r>
    </w:p>
    <w:p w14:paraId="073AD657" w14:textId="332ECBF9" w:rsidR="008D1EE2" w:rsidRPr="00CA3353" w:rsidRDefault="00432C21" w:rsidP="00CA3353">
      <w:pPr>
        <w:widowControl w:val="0"/>
        <w:tabs>
          <w:tab w:val="left" w:pos="9639"/>
        </w:tabs>
        <w:spacing w:after="0" w:line="360" w:lineRule="auto"/>
        <w:ind w:firstLine="720"/>
        <w:jc w:val="both"/>
        <w:rPr>
          <w:rFonts w:ascii="Times New Roman" w:eastAsia="Times New Roman" w:hAnsi="Times New Roman"/>
          <w:color w:val="000000"/>
          <w:sz w:val="24"/>
          <w:szCs w:val="24"/>
          <w:lang w:eastAsia="zh-CN"/>
        </w:rPr>
      </w:pPr>
      <w:r w:rsidRPr="00432C21">
        <w:rPr>
          <w:rFonts w:ascii="Times New Roman" w:eastAsia="Times New Roman" w:hAnsi="Times New Roman"/>
          <w:color w:val="000000"/>
          <w:sz w:val="24"/>
          <w:szCs w:val="24"/>
          <w:lang w:eastAsia="zh-CN"/>
        </w:rPr>
        <w:t>E</w:t>
      </w:r>
      <w:r w:rsidR="00CA3353">
        <w:rPr>
          <w:rFonts w:ascii="Times New Roman" w:eastAsia="Times New Roman" w:hAnsi="Times New Roman"/>
          <w:color w:val="000000"/>
          <w:sz w:val="24"/>
          <w:szCs w:val="24"/>
          <w:lang w:eastAsia="zh-CN"/>
        </w:rPr>
        <w:t xml:space="preserve">uropos Žmogaus Teisių Teismas (toliau </w:t>
      </w:r>
      <w:r w:rsidR="00E16E5C">
        <w:rPr>
          <w:rFonts w:ascii="Times New Roman" w:eastAsia="Times New Roman" w:hAnsi="Times New Roman"/>
          <w:color w:val="000000"/>
          <w:sz w:val="24"/>
          <w:szCs w:val="24"/>
          <w:lang w:eastAsia="zh-CN"/>
        </w:rPr>
        <w:t>–</w:t>
      </w:r>
      <w:r w:rsidR="00CA3353">
        <w:rPr>
          <w:rFonts w:ascii="Times New Roman" w:eastAsia="Times New Roman" w:hAnsi="Times New Roman"/>
          <w:color w:val="000000"/>
          <w:sz w:val="24"/>
          <w:szCs w:val="24"/>
          <w:lang w:eastAsia="zh-CN"/>
        </w:rPr>
        <w:t xml:space="preserve"> E</w:t>
      </w:r>
      <w:r w:rsidRPr="00432C21">
        <w:rPr>
          <w:rFonts w:ascii="Times New Roman" w:eastAsia="Times New Roman" w:hAnsi="Times New Roman"/>
          <w:color w:val="000000"/>
          <w:sz w:val="24"/>
          <w:szCs w:val="24"/>
          <w:lang w:eastAsia="zh-CN"/>
        </w:rPr>
        <w:t>ŽTT</w:t>
      </w:r>
      <w:r w:rsidR="00CA3353">
        <w:rPr>
          <w:rFonts w:ascii="Times New Roman" w:eastAsia="Times New Roman" w:hAnsi="Times New Roman"/>
          <w:color w:val="000000"/>
          <w:sz w:val="24"/>
          <w:szCs w:val="24"/>
          <w:lang w:eastAsia="zh-CN"/>
        </w:rPr>
        <w:t>)</w:t>
      </w:r>
      <w:r w:rsidRPr="00432C21">
        <w:rPr>
          <w:rFonts w:ascii="Times New Roman" w:eastAsia="Times New Roman" w:hAnsi="Times New Roman"/>
          <w:color w:val="000000"/>
          <w:sz w:val="24"/>
          <w:szCs w:val="24"/>
          <w:lang w:eastAsia="zh-CN"/>
        </w:rPr>
        <w:t xml:space="preserve"> taip pat pažymi, kad pertvarkydama savo teisinę sistemą ir ekonomiką valstybė gali priimti sprendimus, kuriais nustatytas atlyginimas už neteisėtai nusavintą asmeniui nuosavybės teise priklausantį turtą yra gerokai mažesnis nei šio turto rinkos vertė (EŽTT 2011-11-15 sprendim</w:t>
      </w:r>
      <w:r w:rsidR="00E16E5C">
        <w:rPr>
          <w:rFonts w:ascii="Times New Roman" w:eastAsia="Times New Roman" w:hAnsi="Times New Roman"/>
          <w:color w:val="000000"/>
          <w:sz w:val="24"/>
          <w:szCs w:val="24"/>
          <w:lang w:eastAsia="zh-CN"/>
        </w:rPr>
        <w:t>as</w:t>
      </w:r>
      <w:r w:rsidRPr="00432C21">
        <w:rPr>
          <w:rFonts w:ascii="Times New Roman" w:eastAsia="Times New Roman" w:hAnsi="Times New Roman"/>
          <w:color w:val="000000"/>
          <w:sz w:val="24"/>
          <w:szCs w:val="24"/>
          <w:lang w:eastAsia="zh-CN"/>
        </w:rPr>
        <w:t xml:space="preserve"> </w:t>
      </w:r>
      <w:proofErr w:type="spellStart"/>
      <w:r w:rsidRPr="00432C21">
        <w:rPr>
          <w:rFonts w:ascii="Times New Roman" w:eastAsia="Times New Roman" w:hAnsi="Times New Roman"/>
          <w:color w:val="000000"/>
          <w:sz w:val="24"/>
          <w:szCs w:val="24"/>
          <w:lang w:eastAsia="zh-CN"/>
        </w:rPr>
        <w:t>Sivova</w:t>
      </w:r>
      <w:proofErr w:type="spellEnd"/>
      <w:r w:rsidRPr="00432C21">
        <w:rPr>
          <w:rFonts w:ascii="Times New Roman" w:eastAsia="Times New Roman" w:hAnsi="Times New Roman"/>
          <w:color w:val="000000"/>
          <w:sz w:val="24"/>
          <w:szCs w:val="24"/>
          <w:lang w:eastAsia="zh-CN"/>
        </w:rPr>
        <w:t xml:space="preserve"> ir </w:t>
      </w:r>
      <w:proofErr w:type="spellStart"/>
      <w:r w:rsidRPr="00432C21">
        <w:rPr>
          <w:rFonts w:ascii="Times New Roman" w:eastAsia="Times New Roman" w:hAnsi="Times New Roman"/>
          <w:color w:val="000000"/>
          <w:sz w:val="24"/>
          <w:szCs w:val="24"/>
          <w:lang w:eastAsia="zh-CN"/>
        </w:rPr>
        <w:t>Koleva</w:t>
      </w:r>
      <w:proofErr w:type="spellEnd"/>
      <w:r w:rsidRPr="00432C21">
        <w:rPr>
          <w:rFonts w:ascii="Times New Roman" w:eastAsia="Times New Roman" w:hAnsi="Times New Roman"/>
          <w:color w:val="000000"/>
          <w:sz w:val="24"/>
          <w:szCs w:val="24"/>
          <w:lang w:eastAsia="zh-CN"/>
        </w:rPr>
        <w:t xml:space="preserve"> prieš Bulgariją).</w:t>
      </w:r>
    </w:p>
    <w:p w14:paraId="26E90743" w14:textId="77777777" w:rsidR="002D7D6A" w:rsidRPr="002D7D6A" w:rsidRDefault="002D7D6A" w:rsidP="00A8242E">
      <w:pPr>
        <w:spacing w:after="0" w:line="360" w:lineRule="auto"/>
        <w:ind w:firstLine="731"/>
        <w:jc w:val="both"/>
        <w:rPr>
          <w:rFonts w:ascii="Times New Roman" w:eastAsia="Times New Roman" w:hAnsi="Times New Roman"/>
          <w:sz w:val="24"/>
          <w:szCs w:val="24"/>
        </w:rPr>
      </w:pPr>
      <w:r w:rsidRPr="002D7D6A">
        <w:rPr>
          <w:rFonts w:ascii="Times New Roman" w:eastAsia="Times New Roman" w:hAnsi="Times New Roman"/>
          <w:sz w:val="24"/>
          <w:szCs w:val="24"/>
        </w:rPr>
        <w:t xml:space="preserve">Žemės ūkio ministerija, siekdama paspartinti nuosavybės teisių į žemę miestuose atkūrimą, bendradarbiauja su miestų savivaldybėmis ir nuolat organizuoja tarpusavio pasitarimus. Paskutinis toks pasitarimas su NŽT ir Vilniaus miesto savivaldybės atstovais įvyko 2021 m. spalio 23 dieną. Šio pasitarimo metu buvo aptariama tiek nuosavybės teisių atkūrimo į žemę Vilniaus mieste eiga, problemos bei perspektyvos, tiek ir pasiūlymai dėl galimo teisės aktų keitimo, siekiant nuosavybės teisių atkūrimo proceso suintensyvinimo, </w:t>
      </w:r>
    </w:p>
    <w:p w14:paraId="22400139" w14:textId="09FDF8F5" w:rsidR="00901003" w:rsidRPr="002D7D6A" w:rsidRDefault="002D7D6A" w:rsidP="00A8242E">
      <w:pPr>
        <w:spacing w:after="0" w:line="360" w:lineRule="auto"/>
        <w:ind w:firstLine="731"/>
        <w:jc w:val="both"/>
        <w:rPr>
          <w:rFonts w:ascii="Times New Roman" w:eastAsia="Times New Roman" w:hAnsi="Times New Roman"/>
          <w:sz w:val="24"/>
          <w:szCs w:val="24"/>
        </w:rPr>
      </w:pPr>
      <w:r w:rsidRPr="002D7D6A">
        <w:rPr>
          <w:rFonts w:ascii="Times New Roman" w:eastAsia="Times New Roman" w:hAnsi="Times New Roman"/>
          <w:sz w:val="24"/>
          <w:szCs w:val="24"/>
        </w:rPr>
        <w:t xml:space="preserve">Tarpinstituciniame pasitarime Vilniaus miesto savivaldybės administracijos direktoriaus pavaduotoja </w:t>
      </w:r>
      <w:proofErr w:type="spellStart"/>
      <w:r w:rsidRPr="002D7D6A">
        <w:rPr>
          <w:rFonts w:ascii="Times New Roman" w:eastAsia="Times New Roman" w:hAnsi="Times New Roman"/>
          <w:sz w:val="24"/>
          <w:szCs w:val="24"/>
        </w:rPr>
        <w:t>Danuta</w:t>
      </w:r>
      <w:proofErr w:type="spellEnd"/>
      <w:r w:rsidRPr="002D7D6A">
        <w:rPr>
          <w:rFonts w:ascii="Times New Roman" w:eastAsia="Times New Roman" w:hAnsi="Times New Roman"/>
          <w:sz w:val="24"/>
          <w:szCs w:val="24"/>
        </w:rPr>
        <w:t xml:space="preserve"> </w:t>
      </w:r>
      <w:proofErr w:type="spellStart"/>
      <w:r w:rsidRPr="002D7D6A">
        <w:rPr>
          <w:rFonts w:ascii="Times New Roman" w:eastAsia="Times New Roman" w:hAnsi="Times New Roman"/>
          <w:sz w:val="24"/>
          <w:szCs w:val="24"/>
        </w:rPr>
        <w:t>Narbut</w:t>
      </w:r>
      <w:proofErr w:type="spellEnd"/>
      <w:r w:rsidRPr="002D7D6A">
        <w:rPr>
          <w:rFonts w:ascii="Times New Roman" w:eastAsia="Times New Roman" w:hAnsi="Times New Roman"/>
          <w:sz w:val="24"/>
          <w:szCs w:val="24"/>
        </w:rPr>
        <w:t xml:space="preserve"> pasiūlė, kad siekiant paspartinti nuosavybės teisių atkūrimo eigą, būtų tikslinga pakeisti Lietuvos Respublikos piliečių nuosavybės teisių į išlikusį nekilnojamąjį turtą atkūrimo įstatymo 21 straipsnio 7 dalyje vartojamą sąvoką „žemės sklypai“ į „žemės plotai“</w:t>
      </w:r>
      <w:r w:rsidR="009F77EC">
        <w:rPr>
          <w:rFonts w:ascii="Times New Roman" w:eastAsia="Times New Roman" w:hAnsi="Times New Roman"/>
          <w:sz w:val="24"/>
          <w:szCs w:val="24"/>
        </w:rPr>
        <w:t>;</w:t>
      </w:r>
      <w:r>
        <w:rPr>
          <w:rFonts w:ascii="Times New Roman" w:eastAsia="Times New Roman" w:hAnsi="Times New Roman"/>
          <w:sz w:val="24"/>
          <w:szCs w:val="24"/>
        </w:rPr>
        <w:t xml:space="preserve"> </w:t>
      </w:r>
      <w:r w:rsidR="009F77EC">
        <w:rPr>
          <w:rFonts w:ascii="Times New Roman" w:eastAsia="Times New Roman" w:hAnsi="Times New Roman"/>
          <w:sz w:val="24"/>
          <w:szCs w:val="24"/>
        </w:rPr>
        <w:t>š</w:t>
      </w:r>
      <w:r>
        <w:rPr>
          <w:rFonts w:ascii="Times New Roman" w:eastAsia="Times New Roman" w:hAnsi="Times New Roman"/>
          <w:sz w:val="24"/>
          <w:szCs w:val="24"/>
        </w:rPr>
        <w:t>iam</w:t>
      </w:r>
      <w:r w:rsidR="00901003" w:rsidRPr="002D7D6A">
        <w:rPr>
          <w:rFonts w:ascii="Times New Roman" w:eastAsia="Times New Roman" w:hAnsi="Times New Roman"/>
          <w:sz w:val="24"/>
          <w:szCs w:val="24"/>
        </w:rPr>
        <w:t xml:space="preserve"> </w:t>
      </w:r>
      <w:proofErr w:type="spellStart"/>
      <w:r w:rsidR="00901003" w:rsidRPr="002D7D6A">
        <w:rPr>
          <w:rFonts w:ascii="Times New Roman" w:eastAsia="Times New Roman" w:hAnsi="Times New Roman"/>
          <w:sz w:val="24"/>
          <w:szCs w:val="24"/>
        </w:rPr>
        <w:t>Danutos</w:t>
      </w:r>
      <w:proofErr w:type="spellEnd"/>
      <w:r w:rsidR="00901003" w:rsidRPr="002D7D6A">
        <w:rPr>
          <w:rFonts w:ascii="Times New Roman" w:eastAsia="Times New Roman" w:hAnsi="Times New Roman"/>
          <w:sz w:val="24"/>
          <w:szCs w:val="24"/>
        </w:rPr>
        <w:t xml:space="preserve"> </w:t>
      </w:r>
      <w:proofErr w:type="spellStart"/>
      <w:r w:rsidR="00901003" w:rsidRPr="002D7D6A">
        <w:rPr>
          <w:rFonts w:ascii="Times New Roman" w:eastAsia="Times New Roman" w:hAnsi="Times New Roman"/>
          <w:sz w:val="24"/>
          <w:szCs w:val="24"/>
        </w:rPr>
        <w:t>Narbut</w:t>
      </w:r>
      <w:proofErr w:type="spellEnd"/>
      <w:r w:rsidR="00901003" w:rsidRPr="002D7D6A">
        <w:rPr>
          <w:rFonts w:ascii="Times New Roman" w:eastAsia="Times New Roman" w:hAnsi="Times New Roman"/>
          <w:sz w:val="24"/>
          <w:szCs w:val="24"/>
        </w:rPr>
        <w:t xml:space="preserve"> siūlymui pritarė visi </w:t>
      </w:r>
      <w:r>
        <w:rPr>
          <w:rFonts w:ascii="Times New Roman" w:eastAsia="Times New Roman" w:hAnsi="Times New Roman"/>
          <w:sz w:val="24"/>
          <w:szCs w:val="24"/>
        </w:rPr>
        <w:t>pasitarimo</w:t>
      </w:r>
      <w:r w:rsidR="00901003" w:rsidRPr="002D7D6A">
        <w:rPr>
          <w:rFonts w:ascii="Times New Roman" w:eastAsia="Times New Roman" w:hAnsi="Times New Roman"/>
          <w:sz w:val="24"/>
          <w:szCs w:val="24"/>
        </w:rPr>
        <w:t xml:space="preserve"> dalyviai. </w:t>
      </w:r>
    </w:p>
    <w:p w14:paraId="0138DAFF" w14:textId="20A984E0" w:rsidR="00901003" w:rsidRDefault="00901003" w:rsidP="00A8242E">
      <w:pPr>
        <w:spacing w:after="0" w:line="360" w:lineRule="auto"/>
        <w:ind w:firstLine="731"/>
        <w:jc w:val="both"/>
        <w:rPr>
          <w:rFonts w:ascii="Times New Roman" w:eastAsia="Times New Roman" w:hAnsi="Times New Roman"/>
          <w:sz w:val="24"/>
          <w:szCs w:val="24"/>
        </w:rPr>
      </w:pPr>
      <w:r w:rsidRPr="002D7D6A">
        <w:rPr>
          <w:rFonts w:ascii="Times New Roman" w:eastAsia="Times New Roman" w:hAnsi="Times New Roman"/>
          <w:sz w:val="24"/>
          <w:szCs w:val="24"/>
        </w:rPr>
        <w:t xml:space="preserve">Posėdžio metu buvo nutarta siūlyti Žemės ūkio ministerijai parengti </w:t>
      </w:r>
      <w:r w:rsidR="002D7D6A" w:rsidRPr="002D7D6A">
        <w:rPr>
          <w:rFonts w:ascii="Times New Roman" w:eastAsia="Times New Roman" w:hAnsi="Times New Roman"/>
          <w:sz w:val="24"/>
          <w:szCs w:val="24"/>
        </w:rPr>
        <w:t>A</w:t>
      </w:r>
      <w:r w:rsidRPr="002D7D6A">
        <w:rPr>
          <w:rFonts w:ascii="Times New Roman" w:eastAsia="Times New Roman" w:hAnsi="Times New Roman"/>
          <w:sz w:val="24"/>
          <w:szCs w:val="24"/>
        </w:rPr>
        <w:t xml:space="preserve">tkūrimo įstatymo </w:t>
      </w:r>
      <w:bookmarkStart w:id="0" w:name="_Hlk83895029"/>
      <w:r w:rsidRPr="002D7D6A">
        <w:rPr>
          <w:rFonts w:ascii="Times New Roman" w:eastAsia="Times New Roman" w:hAnsi="Times New Roman"/>
          <w:sz w:val="24"/>
          <w:szCs w:val="24"/>
        </w:rPr>
        <w:t>ir jo lydimųjų teisės aktų pakeitimus</w:t>
      </w:r>
      <w:bookmarkEnd w:id="0"/>
      <w:r w:rsidR="002D7D6A" w:rsidRPr="002D7D6A">
        <w:rPr>
          <w:rFonts w:ascii="Times New Roman" w:eastAsia="Times New Roman" w:hAnsi="Times New Roman"/>
          <w:sz w:val="24"/>
          <w:szCs w:val="24"/>
        </w:rPr>
        <w:t xml:space="preserve"> n</w:t>
      </w:r>
      <w:r w:rsidRPr="002D7D6A">
        <w:rPr>
          <w:rFonts w:ascii="Times New Roman" w:eastAsia="Times New Roman" w:hAnsi="Times New Roman"/>
          <w:sz w:val="24"/>
          <w:szCs w:val="24"/>
        </w:rPr>
        <w:t xml:space="preserve">umatant, kad piliečiams, pageidaujantiems atkurti nuosavybės teises ir įrašytiems į eilę naujam žemės sklypui gauti konkrečios savivaldybės teritorijoje, pakankama sąlyga būtų laikoma ne kiekvienam piliečiui tenkantis suformuotas naujas žemės sklypas (kaip šiuo metu reglamentuoja atitinkamos </w:t>
      </w:r>
      <w:r w:rsidR="002D7D6A" w:rsidRPr="002D7D6A">
        <w:rPr>
          <w:rFonts w:ascii="Times New Roman" w:eastAsia="Times New Roman" w:hAnsi="Times New Roman"/>
          <w:sz w:val="24"/>
          <w:szCs w:val="24"/>
        </w:rPr>
        <w:t>A</w:t>
      </w:r>
      <w:r w:rsidRPr="002D7D6A">
        <w:rPr>
          <w:rFonts w:ascii="Times New Roman" w:eastAsia="Times New Roman" w:hAnsi="Times New Roman"/>
          <w:sz w:val="24"/>
          <w:szCs w:val="24"/>
        </w:rPr>
        <w:t xml:space="preserve">tkūrimo įstatymo </w:t>
      </w:r>
      <w:r w:rsidRPr="002D7D6A">
        <w:rPr>
          <w:rFonts w:ascii="Times New Roman" w:eastAsia="Times New Roman" w:hAnsi="Times New Roman"/>
          <w:sz w:val="24"/>
          <w:szCs w:val="24"/>
        </w:rPr>
        <w:lastRenderedPageBreak/>
        <w:t>nuostatos), o toks bendras šioje savivaldybėje suformuotų ir nuosavybės teisių atkūrimo procesui vykdyti pateiktų naujų žemės sklypų plotas, kuris būtų didesnis, nei bendras visų piliečių pageidaujamas atkurti nuosavybės teise žemės plotas tos savivaldybės teritorijoje.</w:t>
      </w:r>
    </w:p>
    <w:p w14:paraId="1CF317F7" w14:textId="1F97E2A9" w:rsidR="00901003" w:rsidRPr="002D7D6A" w:rsidRDefault="00901003" w:rsidP="00A8242E">
      <w:pPr>
        <w:spacing w:after="0" w:line="360" w:lineRule="auto"/>
        <w:ind w:firstLine="731"/>
        <w:jc w:val="both"/>
        <w:rPr>
          <w:rFonts w:ascii="Times New Roman" w:eastAsia="Times New Roman" w:hAnsi="Times New Roman"/>
          <w:sz w:val="24"/>
          <w:szCs w:val="24"/>
        </w:rPr>
      </w:pPr>
      <w:r w:rsidRPr="002D7D6A">
        <w:rPr>
          <w:rFonts w:ascii="Times New Roman" w:eastAsia="Times New Roman" w:hAnsi="Times New Roman"/>
          <w:sz w:val="24"/>
          <w:szCs w:val="24"/>
        </w:rPr>
        <w:t>Atsižvelgdama į</w:t>
      </w:r>
      <w:r w:rsidR="009F77EC">
        <w:rPr>
          <w:rFonts w:ascii="Times New Roman" w:eastAsia="Times New Roman" w:hAnsi="Times New Roman"/>
          <w:sz w:val="24"/>
          <w:szCs w:val="24"/>
        </w:rPr>
        <w:t xml:space="preserve"> pirmiau </w:t>
      </w:r>
      <w:r w:rsidRPr="002D7D6A">
        <w:rPr>
          <w:rFonts w:ascii="Times New Roman" w:eastAsia="Times New Roman" w:hAnsi="Times New Roman"/>
          <w:sz w:val="24"/>
          <w:szCs w:val="24"/>
        </w:rPr>
        <w:t>minėtus siūlymus, Žemės ūkio ministerija parengė Lietuvos Respublikos piliečių nuosavybės teisių į išlikusį nekilnojamąjį turtą atkūrimo įstatymo projektą.</w:t>
      </w:r>
    </w:p>
    <w:p w14:paraId="55972E3F" w14:textId="30A1037F" w:rsidR="00A95BE8" w:rsidRPr="002D7D6A" w:rsidRDefault="00A95BE8" w:rsidP="00A8242E">
      <w:pPr>
        <w:spacing w:after="0" w:line="360" w:lineRule="auto"/>
        <w:ind w:firstLine="731"/>
        <w:jc w:val="both"/>
        <w:rPr>
          <w:rFonts w:ascii="Times New Roman" w:eastAsia="Times New Roman" w:hAnsi="Times New Roman"/>
          <w:sz w:val="24"/>
          <w:szCs w:val="24"/>
          <w:lang w:eastAsia="lt-LT"/>
        </w:rPr>
      </w:pPr>
      <w:r w:rsidRPr="002D7D6A">
        <w:rPr>
          <w:rFonts w:ascii="Times New Roman" w:eastAsia="Times New Roman" w:hAnsi="Times New Roman"/>
          <w:sz w:val="24"/>
          <w:szCs w:val="24"/>
          <w:lang w:eastAsia="lt-LT"/>
        </w:rPr>
        <w:t>Įstatymo projekto tikslas – užbaigti nuosavybės teisių atkūrimo į žemę procesą miestuose.</w:t>
      </w:r>
    </w:p>
    <w:p w14:paraId="23D60034" w14:textId="77777777" w:rsidR="00A95BE8" w:rsidRPr="00901003" w:rsidRDefault="00A95BE8" w:rsidP="00A8242E">
      <w:pPr>
        <w:spacing w:after="0" w:line="360" w:lineRule="auto"/>
        <w:ind w:firstLine="731"/>
        <w:jc w:val="both"/>
        <w:rPr>
          <w:rFonts w:ascii="Times New Roman" w:eastAsia="Times New Roman" w:hAnsi="Times New Roman"/>
          <w:sz w:val="24"/>
          <w:szCs w:val="24"/>
          <w:lang w:eastAsia="lt-LT"/>
        </w:rPr>
      </w:pPr>
    </w:p>
    <w:p w14:paraId="1B53E69C" w14:textId="77777777" w:rsidR="00B66008" w:rsidRDefault="00A95BE8" w:rsidP="00B66008">
      <w:pPr>
        <w:tabs>
          <w:tab w:val="left" w:pos="993"/>
        </w:tabs>
        <w:spacing w:after="0" w:line="360" w:lineRule="auto"/>
        <w:ind w:firstLine="731"/>
        <w:jc w:val="both"/>
        <w:rPr>
          <w:rStyle w:val="apple-converted-space"/>
          <w:rFonts w:ascii="Times New Roman" w:hAnsi="Times New Roman"/>
          <w:b/>
          <w:sz w:val="24"/>
          <w:szCs w:val="24"/>
          <w:shd w:val="clear" w:color="auto" w:fill="FFFFFF"/>
        </w:rPr>
      </w:pPr>
      <w:r w:rsidRPr="00901003">
        <w:rPr>
          <w:rStyle w:val="apple-converted-space"/>
          <w:rFonts w:ascii="Times New Roman" w:hAnsi="Times New Roman"/>
          <w:b/>
          <w:sz w:val="24"/>
          <w:szCs w:val="24"/>
          <w:shd w:val="clear" w:color="auto" w:fill="FFFFFF"/>
        </w:rPr>
        <w:t xml:space="preserve">2. </w:t>
      </w:r>
      <w:r w:rsidR="00B66008" w:rsidRPr="00B66008">
        <w:rPr>
          <w:rStyle w:val="apple-converted-space"/>
          <w:rFonts w:ascii="Times New Roman" w:hAnsi="Times New Roman"/>
          <w:b/>
          <w:sz w:val="24"/>
          <w:szCs w:val="24"/>
          <w:shd w:val="clear" w:color="auto" w:fill="FFFFFF"/>
        </w:rPr>
        <w:t>Įstatymų projektų iniciatoriai (institucija, asmenys ar piliečių įgalioti atstovai) ir rengėjai</w:t>
      </w:r>
    </w:p>
    <w:p w14:paraId="203D8BAE" w14:textId="2895F139" w:rsidR="00A95BE8" w:rsidRDefault="00A95BE8" w:rsidP="00B66008">
      <w:pPr>
        <w:tabs>
          <w:tab w:val="left" w:pos="993"/>
        </w:tabs>
        <w:spacing w:after="0" w:line="360" w:lineRule="auto"/>
        <w:ind w:firstLine="731"/>
        <w:jc w:val="both"/>
        <w:rPr>
          <w:rFonts w:ascii="Times New Roman" w:hAnsi="Times New Roman"/>
          <w:sz w:val="24"/>
          <w:szCs w:val="24"/>
          <w:shd w:val="clear" w:color="auto" w:fill="FFFFFF"/>
        </w:rPr>
      </w:pPr>
      <w:r w:rsidRPr="00901003">
        <w:rPr>
          <w:rFonts w:ascii="Times New Roman" w:hAnsi="Times New Roman"/>
          <w:sz w:val="24"/>
          <w:szCs w:val="24"/>
          <w:shd w:val="clear" w:color="auto" w:fill="FFFFFF"/>
        </w:rPr>
        <w:t xml:space="preserve">Įstatymo projekto rengimą inicijavo </w:t>
      </w:r>
      <w:r w:rsidR="00096896" w:rsidRPr="00901003">
        <w:rPr>
          <w:rFonts w:ascii="Times New Roman" w:hAnsi="Times New Roman"/>
          <w:sz w:val="24"/>
          <w:szCs w:val="24"/>
          <w:shd w:val="clear" w:color="auto" w:fill="FFFFFF"/>
        </w:rPr>
        <w:t>Žemės ūkio ministerija.</w:t>
      </w:r>
    </w:p>
    <w:p w14:paraId="08D586CD" w14:textId="77777777" w:rsidR="00A8242E" w:rsidRPr="00901003" w:rsidRDefault="00A8242E" w:rsidP="00A8242E">
      <w:pPr>
        <w:tabs>
          <w:tab w:val="left" w:pos="993"/>
        </w:tabs>
        <w:spacing w:after="0" w:line="360" w:lineRule="auto"/>
        <w:ind w:firstLine="731"/>
        <w:rPr>
          <w:rFonts w:ascii="Times New Roman" w:hAnsi="Times New Roman"/>
          <w:sz w:val="24"/>
          <w:szCs w:val="24"/>
          <w:shd w:val="clear" w:color="auto" w:fill="FFFFFF"/>
        </w:rPr>
      </w:pPr>
    </w:p>
    <w:p w14:paraId="74245DD0" w14:textId="77777777" w:rsidR="00A95BE8" w:rsidRPr="00901003" w:rsidRDefault="00A95BE8" w:rsidP="00A8242E">
      <w:pPr>
        <w:tabs>
          <w:tab w:val="left" w:pos="426"/>
          <w:tab w:val="left" w:pos="993"/>
        </w:tabs>
        <w:spacing w:after="0" w:line="360" w:lineRule="auto"/>
        <w:ind w:firstLine="731"/>
        <w:jc w:val="both"/>
        <w:rPr>
          <w:rFonts w:ascii="Times New Roman" w:hAnsi="Times New Roman"/>
          <w:b/>
          <w:sz w:val="24"/>
          <w:szCs w:val="24"/>
        </w:rPr>
      </w:pPr>
      <w:r w:rsidRPr="00901003">
        <w:rPr>
          <w:rFonts w:ascii="Times New Roman" w:hAnsi="Times New Roman"/>
          <w:b/>
          <w:sz w:val="24"/>
          <w:szCs w:val="24"/>
        </w:rPr>
        <w:t>3. Kaip šiuo metu yra reguliuojami įstatymo projekte aptarti teisiniai santykiai</w:t>
      </w:r>
    </w:p>
    <w:p w14:paraId="1A4CE423" w14:textId="1C9066C7" w:rsidR="00043180" w:rsidRDefault="00043180" w:rsidP="00A8242E">
      <w:pPr>
        <w:tabs>
          <w:tab w:val="left" w:pos="426"/>
          <w:tab w:val="left" w:pos="993"/>
        </w:tabs>
        <w:spacing w:after="0" w:line="360" w:lineRule="auto"/>
        <w:ind w:firstLine="731"/>
        <w:jc w:val="both"/>
        <w:rPr>
          <w:rFonts w:ascii="Times New Roman" w:hAnsi="Times New Roman"/>
          <w:bCs/>
          <w:sz w:val="24"/>
          <w:szCs w:val="24"/>
        </w:rPr>
      </w:pPr>
      <w:r>
        <w:rPr>
          <w:rFonts w:ascii="Times New Roman" w:hAnsi="Times New Roman"/>
          <w:bCs/>
          <w:sz w:val="24"/>
          <w:szCs w:val="24"/>
        </w:rPr>
        <w:t xml:space="preserve">Atkūrimo įstatymo </w:t>
      </w:r>
      <w:r w:rsidRPr="00043180">
        <w:rPr>
          <w:rFonts w:ascii="Times New Roman" w:hAnsi="Times New Roman"/>
          <w:bCs/>
          <w:sz w:val="24"/>
          <w:szCs w:val="24"/>
        </w:rPr>
        <w:t>21 straipsnio 7 dalyje nurodyta, kad jeigu mieste naujų žemės sklypų yra tiek, kad visiems piliečiams, turintiems teisę pagal šį įstatymą šiame mieste atkurti nuosavybės teises, perduodant neatlygintinai nuosavybėn naujus žemės sklypus, būtų galima perduoti neatlygintinai nuosavybėn po naują žemės sklypą, tačiau šie piliečiai Vyriausybės nustatyta tvarka kviečiami rinktis iš šiame mieste suformuotų naujų žemės sklypų, kvietime nurodytu laiku neatvyksta (išskyrus neatvykimą dėl ne nuo jų valios priklausančių aplinkybių) rinktis arba atvykę per vieną mėnesį nuo kvietime nurodytos datos nepasirenka iš siūlomų naujų žemės sklypų, arba jiems naujų žemės sklypų perduoti neatlygintinai nuosavybėn nėra galimybių dėl laisvos žemės fondo žemės šiame mieste trūkumo, naujų žemės sklypų nepasirinkusiems ar (ir) negavusiems neatlygintinai nuosavybėn piliečiams nuosavybės teisės atkuriamos atlyginant pinigais. Piliečiams, kurie esant išvardytoms sąlygoms nepasirinko ar (ir) negavo neatlygintinai nuosavybėn šio įstatymo 5 straipsnio 2 dalies 3 punkte nurodytų naujų žemės sklypų, kompensuojama vidutinė Vyriausybės nustatyto dydžio žemės sklypo atitinkamame mieste vertės pinigų suma, kurią nustato Vyriausybė. Analogiškos nuostatos įtvirtintos ir Lietuvos Respublikos piliečių nuosavybės teisių į išlikusį nekilnojamąjį turtą atkūrimo įstatymo įgyvendinimo tvarkos, patvirtintos Lietuvos Respublikos Vyriausybės 1997 m. rugsėjo 29 d. nutarimu Nr. 1057 „Dėl Lietuvos Respublikos piliečių nuosavybės teisių į išlikusį nekilnojamąjį turtą atkūrimo įstatymo įgyvendinimo tvarkos ir sąlygų“ (toliau – Tvarka), 38 punkte.</w:t>
      </w:r>
    </w:p>
    <w:p w14:paraId="2329611A" w14:textId="53ED941A" w:rsidR="00043180" w:rsidRDefault="00043180" w:rsidP="00A8242E">
      <w:pPr>
        <w:tabs>
          <w:tab w:val="left" w:pos="426"/>
          <w:tab w:val="left" w:pos="993"/>
        </w:tabs>
        <w:spacing w:after="0" w:line="360" w:lineRule="auto"/>
        <w:ind w:firstLine="731"/>
        <w:jc w:val="both"/>
        <w:rPr>
          <w:rFonts w:ascii="Times New Roman" w:hAnsi="Times New Roman"/>
          <w:bCs/>
          <w:sz w:val="24"/>
          <w:szCs w:val="24"/>
        </w:rPr>
      </w:pPr>
      <w:r>
        <w:rPr>
          <w:rFonts w:ascii="Times New Roman" w:hAnsi="Times New Roman"/>
          <w:bCs/>
          <w:sz w:val="24"/>
          <w:szCs w:val="24"/>
        </w:rPr>
        <w:lastRenderedPageBreak/>
        <w:t xml:space="preserve">Tvarkos 34 punkte reglamentuota, kad „&lt;...&gt; </w:t>
      </w:r>
      <w:r w:rsidRPr="00043180">
        <w:rPr>
          <w:rFonts w:ascii="Times New Roman" w:hAnsi="Times New Roman"/>
          <w:bCs/>
          <w:sz w:val="24"/>
          <w:szCs w:val="24"/>
        </w:rPr>
        <w:t xml:space="preserve">perduodant neatlygintinai nuosavybėn piliečiui ar piliečiams bendrosios nuosavybės teise naują įrengtą arba neįrengtą Lietuvos Respublikos Vyriausybės 1998 m. liepos 23 d. nutarimu Nr. 920 „Dėl naujų žemės sklypų dydžių miestuose patvirtinimo“ patvirtinto dydžio žemės sklypą tame mieste, kuriame buvo turėtoji žemė, išskyrus Kuršių nerijos nacionalinio parko teritoriją, arba piliečių pageidavimu – mieste, kuriame jie gyvena (išskyrus Vilniaus, Kauno, Klaipėdos, Šiaulių, Panevėžio, Alytaus, Marijampolės, Druskininkų, Palangos, Birštono miestus ir Kuršių nerijos nacionalinio parko teritoriją). Neatlygintinai nuosavybėn perduodama naujo žemės sklypo dalis turi atitikti Lietuvos Respublikos Vyriausybės 1998 m. liepos 23 d. nutarime Nr. 920 „Dėl naujų žemės sklypų dydžių miestuose patvirtinimo“ nustatytus naujo žemės sklypo tame mieste dydžius (išskyrus tuos atvejus, kai pilietis nuosavybės teise turėjo mažesnį žemės sklypą). Kai neatlygintinai nuosavybėn piliečiui ar piliečiams bendrosios nuosavybės teise kitai paskirčiai perduodami daugiabučių gyvenamųjų pastatų ir bendrabučių, pramonės ir sandėliavimo objektų bei komercinės paskirties objektų statybai numatyti žemės sklypai, šių žemės sklypų ar kiekvienam bendraturčiui tenkančių dalių dydis turi atitikti (išskyrus tuos atvejus, kai pilietis nuosavybės teise turėjo mažesnį žemės sklypą) Lietuvos Respublikos Vyriausybės 1998 m. liepos 23 d. nutarimu Nr. 920 „Dėl naujų žemės sklypų dydžių miestuose patvirtinimo“ patvirtintus nustatytus numatomų perduoti individualiai statybai žemės sklypų dydžius. </w:t>
      </w:r>
      <w:r>
        <w:rPr>
          <w:rFonts w:ascii="Times New Roman" w:hAnsi="Times New Roman"/>
          <w:bCs/>
          <w:sz w:val="24"/>
          <w:szCs w:val="24"/>
        </w:rPr>
        <w:t xml:space="preserve">&lt;...&gt; </w:t>
      </w:r>
      <w:r w:rsidRPr="00043180">
        <w:rPr>
          <w:rFonts w:ascii="Times New Roman" w:hAnsi="Times New Roman"/>
          <w:bCs/>
          <w:sz w:val="24"/>
          <w:szCs w:val="24"/>
        </w:rPr>
        <w:t>Jeigu pilietis atsisako jam perduodamo neatlygintinai nuosavybėn naujo įrengto ar neįrengto (pasirinktinai) žemės sklypo individualiai statybai, jam kompensuojama (jo pageidavimu) vidutinė Lietuvos Respublikos Vyriausybės 1999 m. lapkričio 9 d. nutarimu Nr. 1243 „Dėl Žemės sklypo mieste, už kurį kompensuojama pinigais, vidutinės vertės nustatymo ir kompensacijos mokėjimo tvarkos“ nustatyto dydžio žemės sklypo tame mieste vertės pinigų suma pagal Lietuvos Respublikos piliečių nuosavybės teisių į išlikusį nekilnojamąjį turtą atkūrimo įstatymo 16 straipsnį, nepaisant prašymo atkurti nuosavybės teises į nekilnojamąjį turtą pateikimo dienos, jeigu šis prašymas pateiktas laikantis šio įstatymo nustatytų terminų.</w:t>
      </w:r>
      <w:r>
        <w:rPr>
          <w:rFonts w:ascii="Times New Roman" w:hAnsi="Times New Roman"/>
          <w:bCs/>
          <w:sz w:val="24"/>
          <w:szCs w:val="24"/>
        </w:rPr>
        <w:t>“</w:t>
      </w:r>
    </w:p>
    <w:p w14:paraId="5C578023" w14:textId="77777777" w:rsidR="00A8242E" w:rsidRDefault="00A8242E" w:rsidP="00A8242E">
      <w:pPr>
        <w:tabs>
          <w:tab w:val="left" w:pos="426"/>
          <w:tab w:val="left" w:pos="993"/>
        </w:tabs>
        <w:spacing w:after="0" w:line="360" w:lineRule="auto"/>
        <w:ind w:firstLine="731"/>
        <w:jc w:val="both"/>
        <w:rPr>
          <w:rFonts w:ascii="Times New Roman" w:hAnsi="Times New Roman"/>
          <w:bCs/>
          <w:sz w:val="24"/>
          <w:szCs w:val="24"/>
        </w:rPr>
      </w:pPr>
    </w:p>
    <w:p w14:paraId="2463A08F" w14:textId="23DB9EA0" w:rsidR="00A95BE8" w:rsidRDefault="00A95BE8" w:rsidP="00A8242E">
      <w:pPr>
        <w:tabs>
          <w:tab w:val="left" w:pos="426"/>
          <w:tab w:val="left" w:pos="993"/>
        </w:tabs>
        <w:spacing w:after="0" w:line="360" w:lineRule="auto"/>
        <w:ind w:firstLine="731"/>
        <w:jc w:val="both"/>
        <w:rPr>
          <w:rFonts w:ascii="Times New Roman" w:hAnsi="Times New Roman"/>
          <w:b/>
          <w:sz w:val="24"/>
          <w:szCs w:val="24"/>
          <w:shd w:val="clear" w:color="auto" w:fill="FFFFFF"/>
        </w:rPr>
      </w:pPr>
      <w:r w:rsidRPr="00901003">
        <w:rPr>
          <w:rFonts w:ascii="Times New Roman" w:hAnsi="Times New Roman"/>
          <w:b/>
          <w:sz w:val="24"/>
          <w:szCs w:val="24"/>
          <w:shd w:val="clear" w:color="auto" w:fill="FFFFFF"/>
        </w:rPr>
        <w:t>4. Kokios siūlomos naujos teisinio reguliavimo nuostatos ir kokių teigiamų rezultatų laukiama</w:t>
      </w:r>
    </w:p>
    <w:p w14:paraId="3B254A8B" w14:textId="2553D8AA" w:rsidR="00700CD8" w:rsidRDefault="00A95BE8" w:rsidP="00700CD8">
      <w:pPr>
        <w:pStyle w:val="x"/>
        <w:shd w:val="clear" w:color="auto" w:fill="FFFFFF"/>
        <w:tabs>
          <w:tab w:val="left" w:pos="993"/>
        </w:tabs>
        <w:spacing w:before="0" w:beforeAutospacing="0" w:after="0" w:afterAutospacing="0" w:line="360" w:lineRule="auto"/>
        <w:ind w:firstLine="731"/>
        <w:jc w:val="both"/>
      </w:pPr>
      <w:r w:rsidRPr="00901003">
        <w:t>Įstatymo projektu siūloma numatyti, kad</w:t>
      </w:r>
      <w:r w:rsidR="00B45803" w:rsidRPr="00901003">
        <w:t xml:space="preserve"> piliečiams, pageidaujantiems atkurti nuosavybės teises ir įrašytiems į eilę naujam žemės sklypui gauti konkrečios savivaldybės teritorijoje, pakankama sąlyga būtų laikoma ne kiekvienam piliečiui tenkantis suformuotas naujas žemės sklypas (kaip atitinkamos Atkūrimo įstatymo nuostatos reglamentuoja šiuo metu), o toks bendras šioje savivaldybėje suformuotų ir nuosavybės teisių atkūrimo procesui </w:t>
      </w:r>
      <w:r w:rsidR="00B45803" w:rsidRPr="00901003">
        <w:lastRenderedPageBreak/>
        <w:t>vykdyti pateiktų naujų žemės sklypų plotas, kuris būtų didesnis nei bendras visų piliečių pageidaujamas atkurti nuosavybės teise žemės plotas tos savivaldybės teritorijoje.</w:t>
      </w:r>
    </w:p>
    <w:p w14:paraId="1A42BEB9" w14:textId="1CABB6FE" w:rsidR="00700CD8" w:rsidRPr="00E734E1" w:rsidRDefault="00700CD8" w:rsidP="00700CD8">
      <w:pPr>
        <w:pStyle w:val="x"/>
        <w:shd w:val="clear" w:color="auto" w:fill="FFFFFF"/>
        <w:tabs>
          <w:tab w:val="left" w:pos="993"/>
        </w:tabs>
        <w:spacing w:before="0" w:beforeAutospacing="0" w:after="0" w:afterAutospacing="0" w:line="360" w:lineRule="auto"/>
        <w:ind w:firstLine="731"/>
        <w:jc w:val="both"/>
        <w:rPr>
          <w:color w:val="000000" w:themeColor="text1"/>
        </w:rPr>
      </w:pPr>
      <w:r w:rsidRPr="00E734E1">
        <w:rPr>
          <w:bCs/>
          <w:color w:val="000000" w:themeColor="text1"/>
        </w:rPr>
        <w:t>Įstatymo projektu siūlomas teisinis reguliavimas paspartins nuosavybės teisių atkūrimo į žemę procesą miestuose</w:t>
      </w:r>
      <w:r w:rsidR="008061E2" w:rsidRPr="00E734E1">
        <w:rPr>
          <w:bCs/>
          <w:color w:val="000000" w:themeColor="text1"/>
        </w:rPr>
        <w:t xml:space="preserve"> bei suaktyvins valstybinės naujų kitos paskirties žemės sklypų ar jo dalių rink</w:t>
      </w:r>
      <w:r w:rsidR="00471E34" w:rsidRPr="00E734E1">
        <w:rPr>
          <w:bCs/>
          <w:color w:val="000000" w:themeColor="text1"/>
        </w:rPr>
        <w:t>ą</w:t>
      </w:r>
      <w:r w:rsidR="008061E2" w:rsidRPr="00E734E1">
        <w:rPr>
          <w:bCs/>
          <w:color w:val="000000" w:themeColor="text1"/>
        </w:rPr>
        <w:t xml:space="preserve"> miestuose.</w:t>
      </w:r>
    </w:p>
    <w:p w14:paraId="666F3914" w14:textId="77777777" w:rsidR="00A8242E" w:rsidRPr="00901003" w:rsidRDefault="00A8242E" w:rsidP="00E734E1">
      <w:pPr>
        <w:pStyle w:val="x"/>
        <w:shd w:val="clear" w:color="auto" w:fill="FFFFFF"/>
        <w:tabs>
          <w:tab w:val="left" w:pos="993"/>
        </w:tabs>
        <w:spacing w:before="0" w:beforeAutospacing="0" w:after="0" w:afterAutospacing="0" w:line="360" w:lineRule="auto"/>
        <w:jc w:val="both"/>
      </w:pPr>
    </w:p>
    <w:p w14:paraId="3F869D9C" w14:textId="77777777" w:rsidR="00A95BE8" w:rsidRPr="00901003" w:rsidRDefault="00A95BE8" w:rsidP="00A8242E">
      <w:pPr>
        <w:pStyle w:val="x"/>
        <w:shd w:val="clear" w:color="auto" w:fill="FFFFFF"/>
        <w:tabs>
          <w:tab w:val="left" w:pos="993"/>
        </w:tabs>
        <w:spacing w:before="0" w:beforeAutospacing="0" w:after="0" w:afterAutospacing="0" w:line="360" w:lineRule="auto"/>
        <w:ind w:firstLine="731"/>
        <w:jc w:val="both"/>
        <w:rPr>
          <w:b/>
        </w:rPr>
      </w:pPr>
      <w:r w:rsidRPr="00901003">
        <w:rPr>
          <w:b/>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A593307"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r w:rsidRPr="00901003">
        <w:rPr>
          <w:rFonts w:ascii="Times New Roman" w:hAnsi="Times New Roman"/>
          <w:sz w:val="24"/>
          <w:szCs w:val="24"/>
        </w:rPr>
        <w:t>Neigiamų priimto Įstatymo pasekmių nenumatoma.</w:t>
      </w:r>
    </w:p>
    <w:p w14:paraId="05D3E1FF" w14:textId="77777777" w:rsidR="00B66008" w:rsidRPr="00901003" w:rsidRDefault="00B66008" w:rsidP="00A8242E">
      <w:pPr>
        <w:tabs>
          <w:tab w:val="left" w:pos="426"/>
        </w:tabs>
        <w:spacing w:after="0" w:line="360" w:lineRule="auto"/>
        <w:ind w:firstLine="731"/>
        <w:jc w:val="both"/>
        <w:rPr>
          <w:rFonts w:ascii="Times New Roman" w:hAnsi="Times New Roman"/>
          <w:sz w:val="24"/>
          <w:szCs w:val="24"/>
        </w:rPr>
      </w:pPr>
    </w:p>
    <w:p w14:paraId="25FC45C9" w14:textId="77777777" w:rsidR="00A95BE8" w:rsidRPr="00901003" w:rsidRDefault="00A95BE8" w:rsidP="00A8242E">
      <w:pPr>
        <w:pStyle w:val="x"/>
        <w:shd w:val="clear" w:color="auto" w:fill="FFFFFF"/>
        <w:tabs>
          <w:tab w:val="left" w:pos="993"/>
        </w:tabs>
        <w:spacing w:before="0" w:beforeAutospacing="0" w:after="0" w:afterAutospacing="0" w:line="360" w:lineRule="auto"/>
        <w:ind w:firstLine="731"/>
        <w:jc w:val="both"/>
        <w:rPr>
          <w:b/>
        </w:rPr>
      </w:pPr>
      <w:r w:rsidRPr="00901003">
        <w:rPr>
          <w:b/>
        </w:rPr>
        <w:t>6. Kokią įtaką priimtas įstatymas turės kriminogeninei situacijai, korupcijai</w:t>
      </w:r>
    </w:p>
    <w:p w14:paraId="5A0DF88D"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r w:rsidRPr="00901003">
        <w:rPr>
          <w:rFonts w:ascii="Times New Roman" w:hAnsi="Times New Roman"/>
          <w:sz w:val="24"/>
          <w:szCs w:val="24"/>
        </w:rPr>
        <w:t>Priimtas Įstatymas įtakos kriminogeninei situacijai, korupcijai neturės.</w:t>
      </w:r>
    </w:p>
    <w:p w14:paraId="65050C77"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p>
    <w:p w14:paraId="0DBC29DE" w14:textId="77777777" w:rsidR="00A95BE8" w:rsidRPr="00901003" w:rsidRDefault="00A95BE8" w:rsidP="00A8242E">
      <w:pPr>
        <w:tabs>
          <w:tab w:val="left" w:pos="426"/>
          <w:tab w:val="left" w:pos="993"/>
        </w:tabs>
        <w:spacing w:after="0" w:line="360" w:lineRule="auto"/>
        <w:ind w:firstLine="731"/>
        <w:jc w:val="both"/>
        <w:rPr>
          <w:rFonts w:ascii="Times New Roman" w:hAnsi="Times New Roman"/>
          <w:b/>
          <w:sz w:val="24"/>
          <w:szCs w:val="24"/>
          <w:shd w:val="clear" w:color="auto" w:fill="FFFFFF"/>
        </w:rPr>
      </w:pPr>
      <w:r w:rsidRPr="00901003">
        <w:rPr>
          <w:rFonts w:ascii="Times New Roman" w:hAnsi="Times New Roman"/>
          <w:b/>
          <w:sz w:val="24"/>
          <w:szCs w:val="24"/>
          <w:shd w:val="clear" w:color="auto" w:fill="FFFFFF"/>
        </w:rPr>
        <w:t>7. Kaip įstatymo įgyvendinimas atsilieps verslo sąlygoms ir jo plėtrai</w:t>
      </w:r>
    </w:p>
    <w:p w14:paraId="069EEE10" w14:textId="77777777" w:rsidR="00A95BE8" w:rsidRPr="00901003" w:rsidRDefault="00A95BE8" w:rsidP="00A8242E">
      <w:pPr>
        <w:tabs>
          <w:tab w:val="left" w:pos="993"/>
        </w:tabs>
        <w:spacing w:after="0" w:line="360" w:lineRule="auto"/>
        <w:ind w:firstLine="731"/>
        <w:jc w:val="both"/>
        <w:rPr>
          <w:rFonts w:ascii="Times New Roman" w:hAnsi="Times New Roman"/>
          <w:sz w:val="24"/>
          <w:szCs w:val="24"/>
        </w:rPr>
      </w:pPr>
      <w:r w:rsidRPr="00901003">
        <w:rPr>
          <w:rFonts w:ascii="Times New Roman" w:hAnsi="Times New Roman"/>
          <w:sz w:val="24"/>
          <w:szCs w:val="24"/>
        </w:rPr>
        <w:t>Įstatymo įgyvendinimas neturės neigiamos įtakos verslo sąlygoms ir jo plėtrai.</w:t>
      </w:r>
    </w:p>
    <w:p w14:paraId="1A1F8912" w14:textId="4122617A" w:rsidR="00A95BE8" w:rsidRDefault="00A95BE8" w:rsidP="00A8242E">
      <w:pPr>
        <w:tabs>
          <w:tab w:val="left" w:pos="993"/>
        </w:tabs>
        <w:spacing w:after="0" w:line="360" w:lineRule="auto"/>
        <w:ind w:firstLine="731"/>
        <w:jc w:val="both"/>
        <w:rPr>
          <w:rFonts w:ascii="Times New Roman" w:eastAsia="Times New Roman" w:hAnsi="Times New Roman"/>
          <w:bCs/>
          <w:sz w:val="24"/>
          <w:szCs w:val="24"/>
          <w:lang w:eastAsia="lt-LT"/>
        </w:rPr>
      </w:pPr>
    </w:p>
    <w:p w14:paraId="2595969B" w14:textId="77777777" w:rsidR="00B66008" w:rsidRPr="00B66008" w:rsidRDefault="00B66008" w:rsidP="00B66008">
      <w:pPr>
        <w:tabs>
          <w:tab w:val="left" w:pos="993"/>
        </w:tabs>
        <w:spacing w:after="0" w:line="360" w:lineRule="auto"/>
        <w:ind w:firstLine="731"/>
        <w:jc w:val="both"/>
        <w:rPr>
          <w:rFonts w:ascii="Times New Roman" w:eastAsia="Times New Roman" w:hAnsi="Times New Roman"/>
          <w:b/>
          <w:sz w:val="24"/>
          <w:szCs w:val="24"/>
          <w:lang w:eastAsia="lt-LT"/>
        </w:rPr>
      </w:pPr>
      <w:r w:rsidRPr="00B66008">
        <w:rPr>
          <w:rFonts w:ascii="Times New Roman" w:eastAsia="Times New Roman" w:hAnsi="Times New Roman"/>
          <w:b/>
          <w:sz w:val="24"/>
          <w:szCs w:val="24"/>
          <w:lang w:eastAsia="lt-LT"/>
        </w:rPr>
        <w:t>8. Ar įstatymo projektas neprieštarauja strateginio lygmens planavimo dokumentams</w:t>
      </w:r>
    </w:p>
    <w:p w14:paraId="5F025292" w14:textId="145F0313" w:rsidR="00B66008" w:rsidRDefault="00B66008" w:rsidP="00B66008">
      <w:pPr>
        <w:tabs>
          <w:tab w:val="left" w:pos="993"/>
        </w:tabs>
        <w:spacing w:after="0" w:line="360" w:lineRule="auto"/>
        <w:ind w:firstLine="731"/>
        <w:jc w:val="both"/>
        <w:rPr>
          <w:rFonts w:ascii="Times New Roman" w:eastAsia="Times New Roman" w:hAnsi="Times New Roman"/>
          <w:bCs/>
          <w:sz w:val="24"/>
          <w:szCs w:val="24"/>
          <w:lang w:eastAsia="lt-LT"/>
        </w:rPr>
      </w:pPr>
      <w:r w:rsidRPr="00B66008">
        <w:rPr>
          <w:rFonts w:ascii="Times New Roman" w:eastAsia="Times New Roman" w:hAnsi="Times New Roman"/>
          <w:bCs/>
          <w:sz w:val="24"/>
          <w:szCs w:val="24"/>
          <w:lang w:eastAsia="lt-LT"/>
        </w:rPr>
        <w:t>Įstatym</w:t>
      </w:r>
      <w:r w:rsidR="00C07A90">
        <w:rPr>
          <w:rFonts w:ascii="Times New Roman" w:eastAsia="Times New Roman" w:hAnsi="Times New Roman"/>
          <w:bCs/>
          <w:sz w:val="24"/>
          <w:szCs w:val="24"/>
          <w:lang w:eastAsia="lt-LT"/>
        </w:rPr>
        <w:t>o</w:t>
      </w:r>
      <w:r w:rsidRPr="00B66008">
        <w:rPr>
          <w:rFonts w:ascii="Times New Roman" w:eastAsia="Times New Roman" w:hAnsi="Times New Roman"/>
          <w:bCs/>
          <w:sz w:val="24"/>
          <w:szCs w:val="24"/>
          <w:lang w:eastAsia="lt-LT"/>
        </w:rPr>
        <w:t xml:space="preserve"> projekta</w:t>
      </w:r>
      <w:r w:rsidR="00C07A90">
        <w:rPr>
          <w:rFonts w:ascii="Times New Roman" w:eastAsia="Times New Roman" w:hAnsi="Times New Roman"/>
          <w:bCs/>
          <w:sz w:val="24"/>
          <w:szCs w:val="24"/>
          <w:lang w:eastAsia="lt-LT"/>
        </w:rPr>
        <w:t>s</w:t>
      </w:r>
      <w:r w:rsidRPr="00B66008">
        <w:rPr>
          <w:rFonts w:ascii="Times New Roman" w:eastAsia="Times New Roman" w:hAnsi="Times New Roman"/>
          <w:bCs/>
          <w:sz w:val="24"/>
          <w:szCs w:val="24"/>
          <w:lang w:eastAsia="lt-LT"/>
        </w:rPr>
        <w:t xml:space="preserve"> neprieštarauja strateginio lygmens planavimo dokumentams.</w:t>
      </w:r>
    </w:p>
    <w:p w14:paraId="0C96EB2C" w14:textId="77777777" w:rsidR="00B66008" w:rsidRPr="00901003" w:rsidRDefault="00B66008" w:rsidP="00B66008">
      <w:pPr>
        <w:tabs>
          <w:tab w:val="left" w:pos="993"/>
        </w:tabs>
        <w:spacing w:after="0" w:line="360" w:lineRule="auto"/>
        <w:ind w:firstLine="731"/>
        <w:jc w:val="both"/>
        <w:rPr>
          <w:rFonts w:ascii="Times New Roman" w:eastAsia="Times New Roman" w:hAnsi="Times New Roman"/>
          <w:bCs/>
          <w:sz w:val="24"/>
          <w:szCs w:val="24"/>
          <w:lang w:eastAsia="lt-LT"/>
        </w:rPr>
      </w:pPr>
    </w:p>
    <w:p w14:paraId="46DA464A" w14:textId="7314CD75" w:rsidR="00A95BE8" w:rsidRPr="00901003" w:rsidRDefault="00B66008" w:rsidP="00A8242E">
      <w:pPr>
        <w:tabs>
          <w:tab w:val="left" w:pos="426"/>
          <w:tab w:val="left" w:pos="993"/>
        </w:tabs>
        <w:spacing w:after="0" w:line="360" w:lineRule="auto"/>
        <w:ind w:firstLine="731"/>
        <w:jc w:val="both"/>
        <w:rPr>
          <w:rFonts w:ascii="Times New Roman" w:hAnsi="Times New Roman"/>
          <w:b/>
          <w:sz w:val="24"/>
          <w:szCs w:val="24"/>
        </w:rPr>
      </w:pPr>
      <w:r>
        <w:rPr>
          <w:rFonts w:ascii="Times New Roman" w:hAnsi="Times New Roman"/>
          <w:b/>
          <w:sz w:val="24"/>
          <w:szCs w:val="24"/>
          <w:shd w:val="clear" w:color="auto" w:fill="FFFFFF"/>
        </w:rPr>
        <w:t>9</w:t>
      </w:r>
      <w:r w:rsidR="00A95BE8" w:rsidRPr="00901003">
        <w:rPr>
          <w:rFonts w:ascii="Times New Roman" w:hAnsi="Times New Roman"/>
          <w:b/>
          <w:sz w:val="24"/>
          <w:szCs w:val="24"/>
          <w:shd w:val="clear" w:color="auto" w:fill="FFFFFF"/>
        </w:rPr>
        <w:t>. Įstatymo inkorporavimas į teisinę sistemą, kokius teisės aktus būtina priimti, kokius galiojančius teisės aktus reikia pakeisti ar pripažinti netekusiais galios</w:t>
      </w:r>
    </w:p>
    <w:p w14:paraId="3EC75B0D" w14:textId="13CDF3CB" w:rsidR="00A95BE8" w:rsidRPr="00901003" w:rsidRDefault="00A95BE8" w:rsidP="00A8242E">
      <w:pPr>
        <w:tabs>
          <w:tab w:val="left" w:pos="426"/>
          <w:tab w:val="left" w:pos="993"/>
        </w:tabs>
        <w:spacing w:after="0" w:line="360" w:lineRule="auto"/>
        <w:ind w:firstLine="731"/>
        <w:jc w:val="both"/>
        <w:rPr>
          <w:rFonts w:ascii="Times New Roman" w:hAnsi="Times New Roman"/>
          <w:sz w:val="24"/>
          <w:szCs w:val="24"/>
        </w:rPr>
      </w:pPr>
      <w:r w:rsidRPr="00901003">
        <w:rPr>
          <w:rFonts w:ascii="Times New Roman" w:hAnsi="Times New Roman"/>
          <w:sz w:val="24"/>
          <w:szCs w:val="24"/>
          <w:shd w:val="clear" w:color="auto" w:fill="FFFFFF"/>
        </w:rPr>
        <w:t xml:space="preserve">Priėmus </w:t>
      </w:r>
      <w:r w:rsidR="00043180">
        <w:rPr>
          <w:rFonts w:ascii="Times New Roman" w:hAnsi="Times New Roman"/>
          <w:sz w:val="24"/>
          <w:szCs w:val="24"/>
          <w:shd w:val="clear" w:color="auto" w:fill="FFFFFF"/>
        </w:rPr>
        <w:t>Atkūrimo į</w:t>
      </w:r>
      <w:r w:rsidRPr="00901003">
        <w:rPr>
          <w:rFonts w:ascii="Times New Roman" w:hAnsi="Times New Roman"/>
          <w:sz w:val="24"/>
          <w:szCs w:val="24"/>
          <w:shd w:val="clear" w:color="auto" w:fill="FFFFFF"/>
        </w:rPr>
        <w:t>statymo projekt</w:t>
      </w:r>
      <w:r w:rsidR="00A8242E">
        <w:rPr>
          <w:rFonts w:ascii="Times New Roman" w:hAnsi="Times New Roman"/>
          <w:sz w:val="24"/>
          <w:szCs w:val="24"/>
          <w:shd w:val="clear" w:color="auto" w:fill="FFFFFF"/>
        </w:rPr>
        <w:t>ą</w:t>
      </w:r>
      <w:r w:rsidRPr="00901003">
        <w:rPr>
          <w:rFonts w:ascii="Times New Roman" w:eastAsia="Times New Roman" w:hAnsi="Times New Roman"/>
          <w:sz w:val="24"/>
          <w:szCs w:val="24"/>
          <w:lang w:eastAsia="lt-LT"/>
        </w:rPr>
        <w:t>, reikės keisti Lietuvos Respublikos Vyriausybės 1997 m. rugsėjo 29 d. nutarimą Nr. 1057 ,,Dėl Lietuvos Respublikos piliečių nuosavybės teisių į išlikusį nekilnojamąjį turtą atkūrimo įstatymo įgyvendinimo tvarkos ir sąlygų“</w:t>
      </w:r>
      <w:r w:rsidRPr="00901003">
        <w:rPr>
          <w:rFonts w:ascii="Times New Roman" w:hAnsi="Times New Roman"/>
          <w:sz w:val="24"/>
          <w:szCs w:val="24"/>
          <w:shd w:val="clear" w:color="auto" w:fill="FFFFFF"/>
        </w:rPr>
        <w:t>.</w:t>
      </w:r>
    </w:p>
    <w:p w14:paraId="00FCD738" w14:textId="77777777" w:rsidR="00A95BE8" w:rsidRPr="00901003" w:rsidRDefault="00A95BE8" w:rsidP="00A8242E">
      <w:pPr>
        <w:tabs>
          <w:tab w:val="left" w:pos="993"/>
        </w:tabs>
        <w:spacing w:after="0" w:line="360" w:lineRule="auto"/>
        <w:ind w:firstLine="731"/>
        <w:jc w:val="both"/>
        <w:rPr>
          <w:rFonts w:ascii="Times New Roman" w:eastAsia="Times New Roman" w:hAnsi="Times New Roman"/>
          <w:bCs/>
          <w:sz w:val="24"/>
          <w:szCs w:val="24"/>
          <w:lang w:eastAsia="lt-LT"/>
        </w:rPr>
      </w:pPr>
    </w:p>
    <w:p w14:paraId="7ED93C7B" w14:textId="26E6142F" w:rsidR="00A95BE8" w:rsidRPr="00901003" w:rsidRDefault="00B66008" w:rsidP="00A8242E">
      <w:pPr>
        <w:tabs>
          <w:tab w:val="left" w:pos="426"/>
          <w:tab w:val="left" w:pos="993"/>
        </w:tabs>
        <w:spacing w:after="0" w:line="360" w:lineRule="auto"/>
        <w:ind w:firstLine="731"/>
        <w:jc w:val="both"/>
        <w:rPr>
          <w:rFonts w:ascii="Times New Roman" w:hAnsi="Times New Roman"/>
          <w:b/>
          <w:sz w:val="24"/>
          <w:szCs w:val="24"/>
        </w:rPr>
      </w:pPr>
      <w:r>
        <w:rPr>
          <w:rFonts w:ascii="Times New Roman" w:hAnsi="Times New Roman"/>
          <w:b/>
          <w:sz w:val="24"/>
          <w:szCs w:val="24"/>
          <w:shd w:val="clear" w:color="auto" w:fill="FFFFFF"/>
        </w:rPr>
        <w:t>10</w:t>
      </w:r>
      <w:r w:rsidR="00A95BE8" w:rsidRPr="00901003">
        <w:rPr>
          <w:rFonts w:ascii="Times New Roman" w:hAnsi="Times New Roman"/>
          <w:b/>
          <w:sz w:val="24"/>
          <w:szCs w:val="24"/>
          <w:shd w:val="clear" w:color="auto" w:fill="FFFFFF"/>
        </w:rPr>
        <w:t>. Ar įstatymo projektas parengtas laikantis Lietuvos Respublikos valstybinės kalbos, Teisėkūros pagrindų įstatymo reikalavimų, o įstatymo projekto sąvokos ir jas įvardijantys terminai įvertinti Terminų banko įstatymo ir jo įgyvendinamųjų teisės aktų nustatyta tvarka</w:t>
      </w:r>
      <w:r w:rsidR="00A95BE8" w:rsidRPr="00901003">
        <w:rPr>
          <w:rFonts w:ascii="Times New Roman" w:hAnsi="Times New Roman"/>
          <w:b/>
          <w:sz w:val="24"/>
          <w:szCs w:val="24"/>
        </w:rPr>
        <w:t xml:space="preserve"> </w:t>
      </w:r>
    </w:p>
    <w:p w14:paraId="6EF24347"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r w:rsidRPr="00901003">
        <w:rPr>
          <w:rFonts w:ascii="Times New Roman" w:hAnsi="Times New Roman"/>
          <w:sz w:val="24"/>
          <w:szCs w:val="24"/>
        </w:rPr>
        <w:lastRenderedPageBreak/>
        <w:t>Įstatymo projektas parengtas laikantis Valstybinės kalbos įstatymo, Teisėkūros pagrindų įstatymo reikalavimų. Įstatymo projekte nėra įtvirtinta naujų sąvokų ir jas įvardijančių terminų.</w:t>
      </w:r>
    </w:p>
    <w:p w14:paraId="5F0BE544"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p>
    <w:p w14:paraId="66673FE3" w14:textId="3597CE1E" w:rsidR="00A95BE8" w:rsidRPr="00901003" w:rsidRDefault="00A95BE8" w:rsidP="00A8242E">
      <w:pPr>
        <w:tabs>
          <w:tab w:val="left" w:pos="426"/>
          <w:tab w:val="left" w:pos="1134"/>
        </w:tabs>
        <w:spacing w:after="0" w:line="360" w:lineRule="auto"/>
        <w:ind w:firstLine="731"/>
        <w:jc w:val="both"/>
        <w:rPr>
          <w:rFonts w:ascii="Times New Roman" w:hAnsi="Times New Roman"/>
          <w:b/>
          <w:sz w:val="24"/>
          <w:szCs w:val="24"/>
        </w:rPr>
      </w:pPr>
      <w:r w:rsidRPr="00901003">
        <w:rPr>
          <w:rFonts w:ascii="Times New Roman" w:hAnsi="Times New Roman"/>
          <w:b/>
          <w:sz w:val="24"/>
          <w:szCs w:val="24"/>
          <w:shd w:val="clear" w:color="auto" w:fill="FFFFFF"/>
        </w:rPr>
        <w:t>1</w:t>
      </w:r>
      <w:r w:rsidR="00B66008">
        <w:rPr>
          <w:rFonts w:ascii="Times New Roman" w:hAnsi="Times New Roman"/>
          <w:b/>
          <w:sz w:val="24"/>
          <w:szCs w:val="24"/>
          <w:shd w:val="clear" w:color="auto" w:fill="FFFFFF"/>
        </w:rPr>
        <w:t>1</w:t>
      </w:r>
      <w:r w:rsidRPr="00901003">
        <w:rPr>
          <w:rFonts w:ascii="Times New Roman" w:hAnsi="Times New Roman"/>
          <w:b/>
          <w:sz w:val="24"/>
          <w:szCs w:val="24"/>
          <w:shd w:val="clear" w:color="auto" w:fill="FFFFFF"/>
        </w:rPr>
        <w:t>. Ar įstatymo projektas atitinka Žmogaus teisių ir pagrindinių laisvių apsaugos konvencijos nuostatas ir Europos Sąjungos dokumentus</w:t>
      </w:r>
    </w:p>
    <w:p w14:paraId="220ACDAB"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r w:rsidRPr="00901003">
        <w:rPr>
          <w:rFonts w:ascii="Times New Roman" w:hAnsi="Times New Roman"/>
          <w:sz w:val="24"/>
          <w:szCs w:val="24"/>
        </w:rPr>
        <w:t>Įstatymo projektas neprieštarauja Žmogaus teisių ir pagrindinių laisvių apsaugos konvencijos bei Europos Sąjungos dokumentų nuostatoms.</w:t>
      </w:r>
    </w:p>
    <w:p w14:paraId="1380E9AC"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p>
    <w:p w14:paraId="53912913" w14:textId="597A009C" w:rsidR="00A95BE8" w:rsidRPr="00901003" w:rsidRDefault="00A95BE8" w:rsidP="00A8242E">
      <w:pPr>
        <w:tabs>
          <w:tab w:val="left" w:pos="426"/>
          <w:tab w:val="left" w:pos="1134"/>
        </w:tabs>
        <w:spacing w:after="0" w:line="360" w:lineRule="auto"/>
        <w:ind w:firstLine="731"/>
        <w:jc w:val="both"/>
        <w:rPr>
          <w:rFonts w:ascii="Times New Roman" w:hAnsi="Times New Roman"/>
          <w:b/>
          <w:sz w:val="24"/>
          <w:szCs w:val="24"/>
          <w:shd w:val="clear" w:color="auto" w:fill="FFFFFF"/>
        </w:rPr>
      </w:pPr>
      <w:r w:rsidRPr="00901003">
        <w:rPr>
          <w:rFonts w:ascii="Times New Roman" w:hAnsi="Times New Roman"/>
          <w:b/>
          <w:sz w:val="24"/>
          <w:szCs w:val="24"/>
          <w:shd w:val="clear" w:color="auto" w:fill="FFFFFF"/>
        </w:rPr>
        <w:t>1</w:t>
      </w:r>
      <w:r w:rsidR="00B66008">
        <w:rPr>
          <w:rFonts w:ascii="Times New Roman" w:hAnsi="Times New Roman"/>
          <w:b/>
          <w:sz w:val="24"/>
          <w:szCs w:val="24"/>
          <w:shd w:val="clear" w:color="auto" w:fill="FFFFFF"/>
        </w:rPr>
        <w:t>2</w:t>
      </w:r>
      <w:r w:rsidRPr="00901003">
        <w:rPr>
          <w:rFonts w:ascii="Times New Roman" w:hAnsi="Times New Roman"/>
          <w:b/>
          <w:sz w:val="24"/>
          <w:szCs w:val="24"/>
          <w:shd w:val="clear" w:color="auto" w:fill="FFFFFF"/>
        </w:rPr>
        <w:t>. Jeigu įstatymui įgyvendinti reikia įgyvendinamųjų teisės aktų, – kas ir kada juos turėtų priimti</w:t>
      </w:r>
    </w:p>
    <w:p w14:paraId="02E1A396" w14:textId="77777777" w:rsidR="00A95BE8" w:rsidRPr="00901003" w:rsidRDefault="00A95BE8" w:rsidP="00A8242E">
      <w:pPr>
        <w:tabs>
          <w:tab w:val="left" w:pos="426"/>
          <w:tab w:val="left" w:pos="709"/>
          <w:tab w:val="left" w:pos="5103"/>
          <w:tab w:val="left" w:pos="5670"/>
          <w:tab w:val="left" w:pos="5812"/>
        </w:tabs>
        <w:spacing w:after="0" w:line="360" w:lineRule="auto"/>
        <w:ind w:firstLine="731"/>
        <w:jc w:val="both"/>
        <w:rPr>
          <w:rFonts w:ascii="Times New Roman" w:eastAsia="Times New Roman" w:hAnsi="Times New Roman"/>
          <w:sz w:val="24"/>
          <w:szCs w:val="24"/>
          <w:lang w:eastAsia="lt-LT"/>
        </w:rPr>
      </w:pPr>
      <w:r w:rsidRPr="00901003">
        <w:rPr>
          <w:rFonts w:ascii="Times New Roman" w:eastAsia="Times New Roman" w:hAnsi="Times New Roman"/>
          <w:sz w:val="24"/>
          <w:szCs w:val="24"/>
          <w:lang w:eastAsia="lt-LT"/>
        </w:rPr>
        <w:t xml:space="preserve">Lietuvos Respublikos Vyriausybės 1997 m. rugsėjo 29 d. nutarimo Nr. 1057 ,,Dėl Lietuvos Respublikos piliečių nuosavybės teisių į išlikusį nekilnojamąjį turtą atkūrimo įstatymo įgyvendinimo tvarkos ir sąlygų“ pakeitimo projektą </w:t>
      </w:r>
      <w:r w:rsidRPr="00901003">
        <w:rPr>
          <w:rFonts w:ascii="Times New Roman" w:hAnsi="Times New Roman"/>
          <w:sz w:val="24"/>
          <w:szCs w:val="24"/>
        </w:rPr>
        <w:t>parengs Žemės ūkio ministerija.</w:t>
      </w:r>
    </w:p>
    <w:p w14:paraId="254D5144" w14:textId="77777777" w:rsidR="00A95BE8" w:rsidRPr="00901003" w:rsidRDefault="00A95BE8" w:rsidP="00A8242E">
      <w:pPr>
        <w:tabs>
          <w:tab w:val="left" w:pos="426"/>
          <w:tab w:val="left" w:pos="709"/>
          <w:tab w:val="left" w:pos="5103"/>
          <w:tab w:val="left" w:pos="5670"/>
          <w:tab w:val="left" w:pos="5812"/>
        </w:tabs>
        <w:spacing w:after="0" w:line="360" w:lineRule="auto"/>
        <w:ind w:firstLine="731"/>
        <w:jc w:val="both"/>
        <w:rPr>
          <w:rFonts w:ascii="Times New Roman" w:hAnsi="Times New Roman"/>
          <w:sz w:val="24"/>
          <w:szCs w:val="24"/>
        </w:rPr>
      </w:pPr>
    </w:p>
    <w:p w14:paraId="223351C8" w14:textId="2F331146" w:rsidR="00A95BE8" w:rsidRPr="00901003" w:rsidRDefault="00A95BE8" w:rsidP="00A8242E">
      <w:pPr>
        <w:tabs>
          <w:tab w:val="left" w:pos="426"/>
        </w:tabs>
        <w:spacing w:after="0" w:line="360" w:lineRule="auto"/>
        <w:ind w:firstLine="731"/>
        <w:jc w:val="both"/>
        <w:rPr>
          <w:rFonts w:ascii="Times New Roman" w:hAnsi="Times New Roman"/>
          <w:sz w:val="24"/>
          <w:szCs w:val="24"/>
        </w:rPr>
      </w:pPr>
      <w:r w:rsidRPr="00901003">
        <w:rPr>
          <w:rFonts w:ascii="Times New Roman" w:hAnsi="Times New Roman"/>
          <w:b/>
          <w:sz w:val="24"/>
          <w:szCs w:val="24"/>
        </w:rPr>
        <w:t>1</w:t>
      </w:r>
      <w:r w:rsidR="00B66008">
        <w:rPr>
          <w:rFonts w:ascii="Times New Roman" w:hAnsi="Times New Roman"/>
          <w:b/>
          <w:sz w:val="24"/>
          <w:szCs w:val="24"/>
        </w:rPr>
        <w:t>3</w:t>
      </w:r>
      <w:r w:rsidRPr="00901003">
        <w:rPr>
          <w:rFonts w:ascii="Times New Roman" w:hAnsi="Times New Roman"/>
          <w:b/>
          <w:sz w:val="24"/>
          <w:szCs w:val="24"/>
        </w:rPr>
        <w:t xml:space="preserve">. </w:t>
      </w:r>
      <w:r w:rsidRPr="00901003">
        <w:rPr>
          <w:rStyle w:val="apple-converted-space"/>
          <w:rFonts w:ascii="Times New Roman" w:hAnsi="Times New Roman"/>
          <w:b/>
          <w:sz w:val="24"/>
          <w:szCs w:val="24"/>
          <w:shd w:val="clear" w:color="auto" w:fill="FFFFFF"/>
        </w:rPr>
        <w:t>K</w:t>
      </w:r>
      <w:r w:rsidRPr="00901003">
        <w:rPr>
          <w:rFonts w:ascii="Times New Roman" w:hAnsi="Times New Roman"/>
          <w:b/>
          <w:sz w:val="24"/>
          <w:szCs w:val="24"/>
          <w:shd w:val="clear" w:color="auto" w:fill="FFFFFF"/>
        </w:rPr>
        <w:t>iek valstybės, savivaldybių biudžetų ir kitų valstybės įsteigtų fondų lėšų prireiks įstatymui įgyvendinti, ar bus galima sutaupyti (pateikiami prognozuojami rodikliai einamaisiais ir artimiausiais 3 biudžetiniais metais)</w:t>
      </w:r>
    </w:p>
    <w:p w14:paraId="25D5395A" w14:textId="77777777" w:rsidR="00A95BE8" w:rsidRPr="00901003" w:rsidRDefault="00A95BE8" w:rsidP="00A8242E">
      <w:pPr>
        <w:spacing w:after="0" w:line="360" w:lineRule="auto"/>
        <w:ind w:firstLine="731"/>
        <w:jc w:val="both"/>
        <w:rPr>
          <w:rFonts w:ascii="Times New Roman" w:hAnsi="Times New Roman"/>
          <w:sz w:val="24"/>
          <w:szCs w:val="24"/>
        </w:rPr>
      </w:pPr>
      <w:r w:rsidRPr="00901003">
        <w:rPr>
          <w:rFonts w:ascii="Times New Roman" w:hAnsi="Times New Roman"/>
          <w:sz w:val="24"/>
          <w:szCs w:val="24"/>
          <w:shd w:val="clear" w:color="auto" w:fill="FFFFFF"/>
        </w:rPr>
        <w:t>Įstatymui įgyvendinti</w:t>
      </w:r>
      <w:r w:rsidRPr="00901003">
        <w:rPr>
          <w:rStyle w:val="apple-converted-space"/>
          <w:rFonts w:ascii="Times New Roman" w:hAnsi="Times New Roman"/>
          <w:sz w:val="24"/>
          <w:szCs w:val="24"/>
          <w:shd w:val="clear" w:color="auto" w:fill="FFFFFF"/>
        </w:rPr>
        <w:t xml:space="preserve"> </w:t>
      </w:r>
      <w:r w:rsidRPr="00901003">
        <w:rPr>
          <w:rFonts w:ascii="Times New Roman" w:hAnsi="Times New Roman"/>
          <w:sz w:val="24"/>
          <w:szCs w:val="24"/>
        </w:rPr>
        <w:t xml:space="preserve">papildomų lėšų iš biudžeto nereikės, nes Įstatymui įgyvendinti būtų naudojamos lėšos, gautos už parduotą valstybinę žemę. </w:t>
      </w:r>
    </w:p>
    <w:p w14:paraId="0006076B" w14:textId="77777777" w:rsidR="00A95BE8" w:rsidRPr="00901003" w:rsidRDefault="00A95BE8" w:rsidP="00A8242E">
      <w:pPr>
        <w:spacing w:after="0" w:line="360" w:lineRule="auto"/>
        <w:ind w:firstLine="731"/>
        <w:jc w:val="both"/>
        <w:rPr>
          <w:rFonts w:ascii="Times New Roman" w:hAnsi="Times New Roman"/>
          <w:sz w:val="24"/>
          <w:szCs w:val="24"/>
        </w:rPr>
      </w:pPr>
    </w:p>
    <w:p w14:paraId="02573F8F" w14:textId="5A01A9AB" w:rsidR="00A95BE8" w:rsidRPr="00901003" w:rsidRDefault="00A95BE8" w:rsidP="00A8242E">
      <w:pPr>
        <w:tabs>
          <w:tab w:val="left" w:pos="426"/>
        </w:tabs>
        <w:spacing w:after="0" w:line="360" w:lineRule="auto"/>
        <w:ind w:firstLine="731"/>
        <w:jc w:val="both"/>
        <w:rPr>
          <w:rFonts w:ascii="Times New Roman" w:hAnsi="Times New Roman"/>
          <w:b/>
          <w:sz w:val="24"/>
          <w:szCs w:val="24"/>
        </w:rPr>
      </w:pPr>
      <w:r w:rsidRPr="00901003">
        <w:rPr>
          <w:rFonts w:ascii="Times New Roman" w:hAnsi="Times New Roman"/>
          <w:b/>
          <w:sz w:val="24"/>
          <w:szCs w:val="24"/>
        </w:rPr>
        <w:t>1</w:t>
      </w:r>
      <w:r w:rsidR="00B66008">
        <w:rPr>
          <w:rFonts w:ascii="Times New Roman" w:hAnsi="Times New Roman"/>
          <w:b/>
          <w:sz w:val="24"/>
          <w:szCs w:val="24"/>
        </w:rPr>
        <w:t>4</w:t>
      </w:r>
      <w:r w:rsidRPr="00901003">
        <w:rPr>
          <w:rFonts w:ascii="Times New Roman" w:hAnsi="Times New Roman"/>
          <w:b/>
          <w:sz w:val="24"/>
          <w:szCs w:val="24"/>
        </w:rPr>
        <w:t xml:space="preserve">. </w:t>
      </w:r>
      <w:r w:rsidRPr="00901003">
        <w:rPr>
          <w:rFonts w:ascii="Times New Roman" w:hAnsi="Times New Roman"/>
          <w:b/>
          <w:sz w:val="24"/>
          <w:szCs w:val="24"/>
          <w:shd w:val="clear" w:color="auto" w:fill="FFFFFF"/>
        </w:rPr>
        <w:t>Įstatymo projekto rengimo metu gauti specialistų vertinimai ir išvados</w:t>
      </w:r>
    </w:p>
    <w:p w14:paraId="682E0074"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r w:rsidRPr="00901003">
        <w:rPr>
          <w:rFonts w:ascii="Times New Roman" w:hAnsi="Times New Roman"/>
          <w:sz w:val="24"/>
          <w:szCs w:val="24"/>
        </w:rPr>
        <w:t>Negauta.</w:t>
      </w:r>
    </w:p>
    <w:p w14:paraId="47D44FC7" w14:textId="77777777" w:rsidR="00A95BE8" w:rsidRPr="00901003" w:rsidRDefault="00A95BE8" w:rsidP="00A8242E">
      <w:pPr>
        <w:tabs>
          <w:tab w:val="left" w:pos="426"/>
        </w:tabs>
        <w:spacing w:after="0" w:line="360" w:lineRule="auto"/>
        <w:ind w:firstLine="731"/>
        <w:jc w:val="both"/>
        <w:rPr>
          <w:rFonts w:ascii="Times New Roman" w:hAnsi="Times New Roman"/>
          <w:b/>
          <w:sz w:val="24"/>
          <w:szCs w:val="24"/>
        </w:rPr>
      </w:pPr>
    </w:p>
    <w:p w14:paraId="370573AA" w14:textId="2E6764AC" w:rsidR="00A95BE8" w:rsidRPr="00901003" w:rsidRDefault="00A95BE8" w:rsidP="00A8242E">
      <w:pPr>
        <w:tabs>
          <w:tab w:val="left" w:pos="426"/>
        </w:tabs>
        <w:spacing w:after="0" w:line="360" w:lineRule="auto"/>
        <w:ind w:firstLine="731"/>
        <w:jc w:val="both"/>
        <w:rPr>
          <w:rFonts w:ascii="Times New Roman" w:hAnsi="Times New Roman"/>
          <w:b/>
          <w:sz w:val="24"/>
          <w:szCs w:val="24"/>
          <w:shd w:val="clear" w:color="auto" w:fill="FFFFFF"/>
        </w:rPr>
      </w:pPr>
      <w:r w:rsidRPr="00901003">
        <w:rPr>
          <w:rFonts w:ascii="Times New Roman" w:hAnsi="Times New Roman"/>
          <w:b/>
          <w:sz w:val="24"/>
          <w:szCs w:val="24"/>
        </w:rPr>
        <w:t>1</w:t>
      </w:r>
      <w:r w:rsidR="00B66008">
        <w:rPr>
          <w:rFonts w:ascii="Times New Roman" w:hAnsi="Times New Roman"/>
          <w:b/>
          <w:sz w:val="24"/>
          <w:szCs w:val="24"/>
        </w:rPr>
        <w:t>5</w:t>
      </w:r>
      <w:r w:rsidRPr="00901003">
        <w:rPr>
          <w:rFonts w:ascii="Times New Roman" w:hAnsi="Times New Roman"/>
          <w:b/>
          <w:sz w:val="24"/>
          <w:szCs w:val="24"/>
        </w:rPr>
        <w:t xml:space="preserve">. </w:t>
      </w:r>
      <w:r w:rsidRPr="00901003">
        <w:rPr>
          <w:rStyle w:val="apple-converted-space"/>
          <w:rFonts w:ascii="Times New Roman" w:hAnsi="Times New Roman"/>
          <w:b/>
          <w:sz w:val="24"/>
          <w:szCs w:val="24"/>
          <w:shd w:val="clear" w:color="auto" w:fill="FFFFFF"/>
        </w:rPr>
        <w:t>R</w:t>
      </w:r>
      <w:r w:rsidRPr="00901003">
        <w:rPr>
          <w:rFonts w:ascii="Times New Roman" w:hAnsi="Times New Roman"/>
          <w:b/>
          <w:sz w:val="24"/>
          <w:szCs w:val="24"/>
          <w:shd w:val="clear" w:color="auto" w:fill="FFFFFF"/>
        </w:rPr>
        <w:t>eikšminiai žodžiai, kurių reikia šiam projektui įtraukti į kompiuterinę paieškos sistemą, įskaitant Europos žodyno „</w:t>
      </w:r>
      <w:proofErr w:type="spellStart"/>
      <w:r w:rsidRPr="00901003">
        <w:rPr>
          <w:rFonts w:ascii="Times New Roman" w:hAnsi="Times New Roman"/>
          <w:b/>
          <w:sz w:val="24"/>
          <w:szCs w:val="24"/>
          <w:shd w:val="clear" w:color="auto" w:fill="FFFFFF"/>
        </w:rPr>
        <w:t>Eurovoc</w:t>
      </w:r>
      <w:proofErr w:type="spellEnd"/>
      <w:r w:rsidRPr="00901003">
        <w:rPr>
          <w:rFonts w:ascii="Times New Roman" w:hAnsi="Times New Roman"/>
          <w:b/>
          <w:sz w:val="24"/>
          <w:szCs w:val="24"/>
          <w:shd w:val="clear" w:color="auto" w:fill="FFFFFF"/>
        </w:rPr>
        <w:t>“ terminus, temas bei sritis</w:t>
      </w:r>
    </w:p>
    <w:p w14:paraId="67330996" w14:textId="77777777" w:rsidR="00A95BE8" w:rsidRPr="00901003" w:rsidRDefault="00A95BE8" w:rsidP="00A8242E">
      <w:pPr>
        <w:spacing w:after="0" w:line="360" w:lineRule="auto"/>
        <w:ind w:firstLine="731"/>
        <w:jc w:val="both"/>
        <w:rPr>
          <w:rFonts w:ascii="Times New Roman" w:eastAsia="Times New Roman" w:hAnsi="Times New Roman"/>
          <w:sz w:val="24"/>
          <w:szCs w:val="24"/>
          <w:lang w:eastAsia="lt-LT"/>
        </w:rPr>
      </w:pPr>
      <w:r w:rsidRPr="00901003">
        <w:rPr>
          <w:rFonts w:ascii="Times New Roman" w:eastAsia="Times New Roman" w:hAnsi="Times New Roman"/>
          <w:sz w:val="24"/>
          <w:szCs w:val="24"/>
          <w:lang w:eastAsia="lt-LT"/>
        </w:rPr>
        <w:t>Reikšminiai žodžiai: ,,nuosavybės teisių atkūrimas“, ,,žemė“.</w:t>
      </w:r>
    </w:p>
    <w:p w14:paraId="2C03AE9D"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p>
    <w:p w14:paraId="244E7ED3" w14:textId="12CEF23E" w:rsidR="00A95BE8" w:rsidRPr="00901003" w:rsidRDefault="00A95BE8" w:rsidP="00A8242E">
      <w:pPr>
        <w:tabs>
          <w:tab w:val="left" w:pos="426"/>
        </w:tabs>
        <w:spacing w:after="0" w:line="360" w:lineRule="auto"/>
        <w:ind w:firstLine="731"/>
        <w:jc w:val="both"/>
        <w:rPr>
          <w:rFonts w:ascii="Times New Roman" w:hAnsi="Times New Roman"/>
          <w:b/>
          <w:sz w:val="24"/>
          <w:szCs w:val="24"/>
        </w:rPr>
      </w:pPr>
      <w:r w:rsidRPr="00901003">
        <w:rPr>
          <w:rFonts w:ascii="Times New Roman" w:hAnsi="Times New Roman"/>
          <w:b/>
          <w:sz w:val="24"/>
          <w:szCs w:val="24"/>
        </w:rPr>
        <w:t>1</w:t>
      </w:r>
      <w:r w:rsidR="00B66008">
        <w:rPr>
          <w:rFonts w:ascii="Times New Roman" w:hAnsi="Times New Roman"/>
          <w:b/>
          <w:sz w:val="24"/>
          <w:szCs w:val="24"/>
        </w:rPr>
        <w:t>6</w:t>
      </w:r>
      <w:r w:rsidRPr="00901003">
        <w:rPr>
          <w:rFonts w:ascii="Times New Roman" w:hAnsi="Times New Roman"/>
          <w:b/>
          <w:sz w:val="24"/>
          <w:szCs w:val="24"/>
        </w:rPr>
        <w:t xml:space="preserve">. </w:t>
      </w:r>
      <w:r w:rsidRPr="00901003">
        <w:rPr>
          <w:rFonts w:ascii="Times New Roman" w:hAnsi="Times New Roman"/>
          <w:b/>
          <w:sz w:val="24"/>
          <w:szCs w:val="24"/>
          <w:shd w:val="clear" w:color="auto" w:fill="FFFFFF"/>
        </w:rPr>
        <w:t>Kiti, iniciatorių nuomone, reikalingi pagrindimai ir paaiškinimai.</w:t>
      </w:r>
    </w:p>
    <w:p w14:paraId="72642A8F" w14:textId="77777777" w:rsidR="00A95BE8" w:rsidRPr="00901003" w:rsidRDefault="00A95BE8" w:rsidP="00A8242E">
      <w:pPr>
        <w:tabs>
          <w:tab w:val="left" w:pos="426"/>
        </w:tabs>
        <w:spacing w:after="0" w:line="360" w:lineRule="auto"/>
        <w:ind w:firstLine="731"/>
        <w:jc w:val="both"/>
        <w:rPr>
          <w:rFonts w:ascii="Times New Roman" w:hAnsi="Times New Roman"/>
          <w:sz w:val="24"/>
          <w:szCs w:val="24"/>
        </w:rPr>
      </w:pPr>
      <w:r w:rsidRPr="00901003">
        <w:rPr>
          <w:rFonts w:ascii="Times New Roman" w:hAnsi="Times New Roman"/>
          <w:sz w:val="24"/>
          <w:szCs w:val="24"/>
        </w:rPr>
        <w:t>Nėra.</w:t>
      </w:r>
    </w:p>
    <w:p w14:paraId="07C19BDA" w14:textId="77777777" w:rsidR="00A95BE8" w:rsidRPr="00901003" w:rsidRDefault="00A95BE8" w:rsidP="00A8242E">
      <w:pPr>
        <w:tabs>
          <w:tab w:val="left" w:pos="993"/>
        </w:tabs>
        <w:spacing w:after="0" w:line="360" w:lineRule="auto"/>
        <w:ind w:firstLine="731"/>
        <w:jc w:val="both"/>
        <w:rPr>
          <w:rFonts w:ascii="Times New Roman" w:hAnsi="Times New Roman"/>
          <w:sz w:val="24"/>
          <w:szCs w:val="24"/>
        </w:rPr>
      </w:pPr>
    </w:p>
    <w:p w14:paraId="67B331BD" w14:textId="167CADCF" w:rsidR="005B4AA5" w:rsidRPr="00901003" w:rsidRDefault="005B4AA5" w:rsidP="00A8242E">
      <w:pPr>
        <w:spacing w:after="0" w:line="360" w:lineRule="auto"/>
        <w:ind w:firstLine="731"/>
        <w:rPr>
          <w:rFonts w:ascii="Times New Roman" w:hAnsi="Times New Roman"/>
          <w:sz w:val="24"/>
          <w:szCs w:val="24"/>
        </w:rPr>
      </w:pPr>
    </w:p>
    <w:sectPr w:rsidR="005B4AA5" w:rsidRPr="00901003" w:rsidSect="00A5050A">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7E4A" w14:textId="77777777" w:rsidR="001736F4" w:rsidRDefault="001736F4" w:rsidP="00A5050A">
      <w:pPr>
        <w:spacing w:after="0" w:line="240" w:lineRule="auto"/>
      </w:pPr>
      <w:r>
        <w:separator/>
      </w:r>
    </w:p>
  </w:endnote>
  <w:endnote w:type="continuationSeparator" w:id="0">
    <w:p w14:paraId="71447A43" w14:textId="77777777" w:rsidR="001736F4" w:rsidRDefault="001736F4" w:rsidP="00A5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E038" w14:textId="77777777" w:rsidR="001736F4" w:rsidRDefault="001736F4" w:rsidP="00A5050A">
      <w:pPr>
        <w:spacing w:after="0" w:line="240" w:lineRule="auto"/>
      </w:pPr>
      <w:r>
        <w:separator/>
      </w:r>
    </w:p>
  </w:footnote>
  <w:footnote w:type="continuationSeparator" w:id="0">
    <w:p w14:paraId="55AAEAE1" w14:textId="77777777" w:rsidR="001736F4" w:rsidRDefault="001736F4" w:rsidP="00A5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143270"/>
      <w:docPartObj>
        <w:docPartGallery w:val="Page Numbers (Top of Page)"/>
        <w:docPartUnique/>
      </w:docPartObj>
    </w:sdtPr>
    <w:sdtEndPr/>
    <w:sdtContent>
      <w:p w14:paraId="3E497AD9" w14:textId="5FE60FDC" w:rsidR="00A5050A" w:rsidRDefault="00A5050A">
        <w:pPr>
          <w:pStyle w:val="Antrats"/>
          <w:jc w:val="center"/>
        </w:pPr>
        <w:r>
          <w:fldChar w:fldCharType="begin"/>
        </w:r>
        <w:r>
          <w:instrText>PAGE   \* MERGEFORMAT</w:instrText>
        </w:r>
        <w:r>
          <w:fldChar w:fldCharType="separate"/>
        </w:r>
        <w:r>
          <w:t>2</w:t>
        </w:r>
        <w:r>
          <w:fldChar w:fldCharType="end"/>
        </w:r>
      </w:p>
    </w:sdtContent>
  </w:sdt>
  <w:p w14:paraId="0448FB8B" w14:textId="77777777" w:rsidR="00A5050A" w:rsidRDefault="00A505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91"/>
    <w:rsid w:val="000166D5"/>
    <w:rsid w:val="00043180"/>
    <w:rsid w:val="00086A5A"/>
    <w:rsid w:val="00096896"/>
    <w:rsid w:val="00113492"/>
    <w:rsid w:val="0013175E"/>
    <w:rsid w:val="001736F4"/>
    <w:rsid w:val="001975FA"/>
    <w:rsid w:val="001E36AB"/>
    <w:rsid w:val="00236D96"/>
    <w:rsid w:val="00241F2E"/>
    <w:rsid w:val="002508CF"/>
    <w:rsid w:val="00252721"/>
    <w:rsid w:val="00253785"/>
    <w:rsid w:val="002622A2"/>
    <w:rsid w:val="00263003"/>
    <w:rsid w:val="002D7D6A"/>
    <w:rsid w:val="002F4591"/>
    <w:rsid w:val="0033188D"/>
    <w:rsid w:val="003352E9"/>
    <w:rsid w:val="00346B2C"/>
    <w:rsid w:val="00346F48"/>
    <w:rsid w:val="00374B1B"/>
    <w:rsid w:val="0039143A"/>
    <w:rsid w:val="003C0E94"/>
    <w:rsid w:val="003E3197"/>
    <w:rsid w:val="004212DB"/>
    <w:rsid w:val="00432C21"/>
    <w:rsid w:val="00471E34"/>
    <w:rsid w:val="004815B1"/>
    <w:rsid w:val="00522650"/>
    <w:rsid w:val="00561AC1"/>
    <w:rsid w:val="005B4AA5"/>
    <w:rsid w:val="005C09B3"/>
    <w:rsid w:val="005F4C93"/>
    <w:rsid w:val="00603319"/>
    <w:rsid w:val="00605EFE"/>
    <w:rsid w:val="006206D4"/>
    <w:rsid w:val="006275D3"/>
    <w:rsid w:val="00691000"/>
    <w:rsid w:val="00700CD8"/>
    <w:rsid w:val="007A1D33"/>
    <w:rsid w:val="007B677D"/>
    <w:rsid w:val="008061E2"/>
    <w:rsid w:val="00830742"/>
    <w:rsid w:val="00897D99"/>
    <w:rsid w:val="008B110A"/>
    <w:rsid w:val="008D1EE2"/>
    <w:rsid w:val="008E37A6"/>
    <w:rsid w:val="00901003"/>
    <w:rsid w:val="0093282F"/>
    <w:rsid w:val="009379E4"/>
    <w:rsid w:val="009C1290"/>
    <w:rsid w:val="009F77EC"/>
    <w:rsid w:val="00A5050A"/>
    <w:rsid w:val="00A8242E"/>
    <w:rsid w:val="00A95BE8"/>
    <w:rsid w:val="00AE39D1"/>
    <w:rsid w:val="00B07FD3"/>
    <w:rsid w:val="00B311F3"/>
    <w:rsid w:val="00B45803"/>
    <w:rsid w:val="00B66008"/>
    <w:rsid w:val="00BA4C94"/>
    <w:rsid w:val="00BE43A2"/>
    <w:rsid w:val="00C03AB1"/>
    <w:rsid w:val="00C07A90"/>
    <w:rsid w:val="00C16782"/>
    <w:rsid w:val="00C435EE"/>
    <w:rsid w:val="00C66828"/>
    <w:rsid w:val="00C73B7C"/>
    <w:rsid w:val="00CA3353"/>
    <w:rsid w:val="00D77C63"/>
    <w:rsid w:val="00DA54DB"/>
    <w:rsid w:val="00E15E54"/>
    <w:rsid w:val="00E16E5C"/>
    <w:rsid w:val="00E16E83"/>
    <w:rsid w:val="00E27515"/>
    <w:rsid w:val="00E734E1"/>
    <w:rsid w:val="00F32B7A"/>
    <w:rsid w:val="00F65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572B"/>
  <w15:docId w15:val="{AE65E206-708E-4430-89C0-49BEE2CC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BE8"/>
    <w:rPr>
      <w:rFonts w:ascii="Calibri" w:eastAsia="Calibri" w:hAnsi="Calibri" w:cs="Times New Roman"/>
    </w:rPr>
  </w:style>
  <w:style w:type="paragraph" w:styleId="Antrat1">
    <w:name w:val="heading 1"/>
    <w:basedOn w:val="prastasis"/>
    <w:next w:val="prastasis"/>
    <w:link w:val="Antrat1Diagrama"/>
    <w:uiPriority w:val="9"/>
    <w:qFormat/>
    <w:rsid w:val="003C0E94"/>
    <w:pPr>
      <w:keepNext/>
      <w:keepLines/>
      <w:spacing w:before="480" w:after="0" w:line="240" w:lineRule="auto"/>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semiHidden/>
    <w:unhideWhenUsed/>
    <w:qFormat/>
    <w:rsid w:val="003C0E94"/>
    <w:pPr>
      <w:keepNext/>
      <w:spacing w:after="0" w:line="240" w:lineRule="auto"/>
      <w:jc w:val="center"/>
      <w:outlineLvl w:val="1"/>
    </w:pPr>
    <w:rPr>
      <w:rFonts w:ascii="Times New Roman" w:eastAsia="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C1290"/>
    <w:pPr>
      <w:widowControl w:val="0"/>
      <w:suppressAutoHyphens/>
      <w:spacing w:after="120" w:line="240" w:lineRule="auto"/>
    </w:pPr>
    <w:rPr>
      <w:rFonts w:ascii="Times New Roman" w:eastAsia="Lucida Sans Unicode" w:hAnsi="Times New Roman"/>
      <w:kern w:val="1"/>
      <w:sz w:val="24"/>
      <w:szCs w:val="24"/>
      <w:lang w:val="x-none" w:eastAsia="x-none"/>
    </w:rPr>
  </w:style>
  <w:style w:type="character" w:customStyle="1" w:styleId="PagrindinistekstasDiagrama">
    <w:name w:val="Pagrindinis tekstas Diagrama"/>
    <w:basedOn w:val="Numatytasispastraiposriftas"/>
    <w:link w:val="Pagrindinistekstas"/>
    <w:rsid w:val="009C1290"/>
    <w:rPr>
      <w:rFonts w:ascii="Times New Roman" w:eastAsia="Lucida Sans Unicode" w:hAnsi="Times New Roman" w:cs="Times New Roman"/>
      <w:kern w:val="1"/>
      <w:sz w:val="24"/>
      <w:szCs w:val="24"/>
      <w:lang w:val="x-none" w:eastAsia="x-none"/>
    </w:rPr>
  </w:style>
  <w:style w:type="paragraph" w:customStyle="1" w:styleId="statymopavad">
    <w:name w:val="statymopavad"/>
    <w:basedOn w:val="prastasis"/>
    <w:rsid w:val="009C129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9C1290"/>
  </w:style>
  <w:style w:type="paragraph" w:customStyle="1" w:styleId="x">
    <w:name w:val="x"/>
    <w:basedOn w:val="prastasis"/>
    <w:rsid w:val="009C1290"/>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8E37A6"/>
    <w:pPr>
      <w:spacing w:after="0" w:line="240" w:lineRule="auto"/>
    </w:pPr>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8E37A6"/>
    <w:rPr>
      <w:rFonts w:ascii="Tahoma" w:hAnsi="Tahoma" w:cs="Tahoma"/>
      <w:sz w:val="16"/>
      <w:szCs w:val="16"/>
    </w:rPr>
  </w:style>
  <w:style w:type="paragraph" w:styleId="Pagrindinistekstas2">
    <w:name w:val="Body Text 2"/>
    <w:basedOn w:val="prastasis"/>
    <w:link w:val="Pagrindinistekstas2Diagrama"/>
    <w:uiPriority w:val="99"/>
    <w:semiHidden/>
    <w:unhideWhenUsed/>
    <w:rsid w:val="003C0E94"/>
    <w:pPr>
      <w:spacing w:after="120" w:line="480" w:lineRule="auto"/>
    </w:pPr>
    <w:rPr>
      <w:rFonts w:asciiTheme="minorHAnsi" w:eastAsiaTheme="minorHAnsi" w:hAnsiTheme="minorHAnsi" w:cstheme="minorBidi"/>
    </w:rPr>
  </w:style>
  <w:style w:type="character" w:customStyle="1" w:styleId="Pagrindinistekstas2Diagrama">
    <w:name w:val="Pagrindinis tekstas 2 Diagrama"/>
    <w:basedOn w:val="Numatytasispastraiposriftas"/>
    <w:link w:val="Pagrindinistekstas2"/>
    <w:uiPriority w:val="99"/>
    <w:semiHidden/>
    <w:rsid w:val="003C0E94"/>
  </w:style>
  <w:style w:type="paragraph" w:styleId="Pagrindiniotekstotrauka3">
    <w:name w:val="Body Text Indent 3"/>
    <w:basedOn w:val="prastasis"/>
    <w:link w:val="Pagrindiniotekstotrauka3Diagrama"/>
    <w:uiPriority w:val="99"/>
    <w:semiHidden/>
    <w:unhideWhenUsed/>
    <w:rsid w:val="003C0E94"/>
    <w:pPr>
      <w:spacing w:after="120"/>
      <w:ind w:left="283"/>
    </w:pPr>
    <w:rPr>
      <w:rFonts w:asciiTheme="minorHAnsi" w:eastAsiaTheme="minorHAnsi" w:hAnsiTheme="minorHAnsi" w:cstheme="minorBidi"/>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C0E94"/>
    <w:rPr>
      <w:sz w:val="16"/>
      <w:szCs w:val="16"/>
    </w:rPr>
  </w:style>
  <w:style w:type="character" w:customStyle="1" w:styleId="Antrat1Diagrama">
    <w:name w:val="Antraštė 1 Diagrama"/>
    <w:basedOn w:val="Numatytasispastraiposriftas"/>
    <w:link w:val="Antrat1"/>
    <w:uiPriority w:val="9"/>
    <w:rsid w:val="003C0E94"/>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semiHidden/>
    <w:rsid w:val="003C0E94"/>
    <w:rPr>
      <w:rFonts w:ascii="Times New Roman" w:eastAsia="Times New Roman" w:hAnsi="Times New Roman" w:cs="Times New Roman"/>
      <w:b/>
      <w:sz w:val="24"/>
      <w:szCs w:val="20"/>
    </w:rPr>
  </w:style>
  <w:style w:type="paragraph" w:customStyle="1" w:styleId="Default">
    <w:name w:val="Default"/>
    <w:rsid w:val="005F4C9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A505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050A"/>
    <w:rPr>
      <w:rFonts w:ascii="Calibri" w:eastAsia="Calibri" w:hAnsi="Calibri" w:cs="Times New Roman"/>
    </w:rPr>
  </w:style>
  <w:style w:type="paragraph" w:styleId="Porat">
    <w:name w:val="footer"/>
    <w:basedOn w:val="prastasis"/>
    <w:link w:val="PoratDiagrama"/>
    <w:uiPriority w:val="99"/>
    <w:unhideWhenUsed/>
    <w:rsid w:val="00A505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050A"/>
    <w:rPr>
      <w:rFonts w:ascii="Calibri" w:eastAsia="Calibri" w:hAnsi="Calibri" w:cs="Times New Roman"/>
    </w:rPr>
  </w:style>
  <w:style w:type="paragraph" w:styleId="Sraopastraipa">
    <w:name w:val="List Paragraph"/>
    <w:basedOn w:val="prastasis"/>
    <w:uiPriority w:val="34"/>
    <w:qFormat/>
    <w:rsid w:val="00263003"/>
    <w:pPr>
      <w:ind w:left="720"/>
      <w:contextualSpacing/>
    </w:pPr>
  </w:style>
  <w:style w:type="paragraph" w:styleId="Pataisymai">
    <w:name w:val="Revision"/>
    <w:hidden/>
    <w:uiPriority w:val="99"/>
    <w:semiHidden/>
    <w:rsid w:val="008B110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93744">
      <w:bodyDiv w:val="1"/>
      <w:marLeft w:val="0"/>
      <w:marRight w:val="0"/>
      <w:marTop w:val="0"/>
      <w:marBottom w:val="0"/>
      <w:divBdr>
        <w:top w:val="none" w:sz="0" w:space="0" w:color="auto"/>
        <w:left w:val="none" w:sz="0" w:space="0" w:color="auto"/>
        <w:bottom w:val="none" w:sz="0" w:space="0" w:color="auto"/>
        <w:right w:val="none" w:sz="0" w:space="0" w:color="auto"/>
      </w:divBdr>
      <w:divsChild>
        <w:div w:id="671185105">
          <w:marLeft w:val="0"/>
          <w:marRight w:val="0"/>
          <w:marTop w:val="0"/>
          <w:marBottom w:val="0"/>
          <w:divBdr>
            <w:top w:val="none" w:sz="0" w:space="0" w:color="auto"/>
            <w:left w:val="none" w:sz="0" w:space="0" w:color="auto"/>
            <w:bottom w:val="none" w:sz="0" w:space="0" w:color="auto"/>
            <w:right w:val="none" w:sz="0" w:space="0" w:color="auto"/>
          </w:divBdr>
          <w:divsChild>
            <w:div w:id="971834109">
              <w:marLeft w:val="0"/>
              <w:marRight w:val="0"/>
              <w:marTop w:val="0"/>
              <w:marBottom w:val="0"/>
              <w:divBdr>
                <w:top w:val="none" w:sz="0" w:space="0" w:color="auto"/>
                <w:left w:val="none" w:sz="0" w:space="0" w:color="auto"/>
                <w:bottom w:val="none" w:sz="0" w:space="0" w:color="auto"/>
                <w:right w:val="none" w:sz="0" w:space="0" w:color="auto"/>
              </w:divBdr>
              <w:divsChild>
                <w:div w:id="931427674">
                  <w:marLeft w:val="0"/>
                  <w:marRight w:val="0"/>
                  <w:marTop w:val="0"/>
                  <w:marBottom w:val="0"/>
                  <w:divBdr>
                    <w:top w:val="none" w:sz="0" w:space="0" w:color="auto"/>
                    <w:left w:val="none" w:sz="0" w:space="0" w:color="auto"/>
                    <w:bottom w:val="none" w:sz="0" w:space="0" w:color="auto"/>
                    <w:right w:val="none" w:sz="0" w:space="0" w:color="auto"/>
                  </w:divBdr>
                  <w:divsChild>
                    <w:div w:id="300157804">
                      <w:marLeft w:val="0"/>
                      <w:marRight w:val="0"/>
                      <w:marTop w:val="0"/>
                      <w:marBottom w:val="0"/>
                      <w:divBdr>
                        <w:top w:val="none" w:sz="0" w:space="0" w:color="auto"/>
                        <w:left w:val="none" w:sz="0" w:space="0" w:color="auto"/>
                        <w:bottom w:val="none" w:sz="0" w:space="0" w:color="auto"/>
                        <w:right w:val="none" w:sz="0" w:space="0" w:color="auto"/>
                      </w:divBdr>
                      <w:divsChild>
                        <w:div w:id="1475829640">
                          <w:marLeft w:val="0"/>
                          <w:marRight w:val="0"/>
                          <w:marTop w:val="0"/>
                          <w:marBottom w:val="0"/>
                          <w:divBdr>
                            <w:top w:val="none" w:sz="0" w:space="0" w:color="auto"/>
                            <w:left w:val="none" w:sz="0" w:space="0" w:color="auto"/>
                            <w:bottom w:val="none" w:sz="0" w:space="0" w:color="auto"/>
                            <w:right w:val="none" w:sz="0" w:space="0" w:color="auto"/>
                          </w:divBdr>
                          <w:divsChild>
                            <w:div w:id="1409039207">
                              <w:marLeft w:val="0"/>
                              <w:marRight w:val="0"/>
                              <w:marTop w:val="0"/>
                              <w:marBottom w:val="0"/>
                              <w:divBdr>
                                <w:top w:val="none" w:sz="0" w:space="0" w:color="auto"/>
                                <w:left w:val="none" w:sz="0" w:space="0" w:color="auto"/>
                                <w:bottom w:val="none" w:sz="0" w:space="0" w:color="auto"/>
                                <w:right w:val="none" w:sz="0" w:space="0" w:color="auto"/>
                              </w:divBdr>
                            </w:div>
                            <w:div w:id="2022277039">
                              <w:marLeft w:val="0"/>
                              <w:marRight w:val="0"/>
                              <w:marTop w:val="0"/>
                              <w:marBottom w:val="0"/>
                              <w:divBdr>
                                <w:top w:val="none" w:sz="0" w:space="0" w:color="auto"/>
                                <w:left w:val="none" w:sz="0" w:space="0" w:color="auto"/>
                                <w:bottom w:val="none" w:sz="0" w:space="0" w:color="auto"/>
                                <w:right w:val="none" w:sz="0" w:space="0" w:color="auto"/>
                              </w:divBdr>
                            </w:div>
                            <w:div w:id="279382850">
                              <w:marLeft w:val="0"/>
                              <w:marRight w:val="0"/>
                              <w:marTop w:val="0"/>
                              <w:marBottom w:val="0"/>
                              <w:divBdr>
                                <w:top w:val="none" w:sz="0" w:space="0" w:color="auto"/>
                                <w:left w:val="none" w:sz="0" w:space="0" w:color="auto"/>
                                <w:bottom w:val="none" w:sz="0" w:space="0" w:color="auto"/>
                                <w:right w:val="none" w:sz="0" w:space="0" w:color="auto"/>
                              </w:divBdr>
                            </w:div>
                            <w:div w:id="1639529125">
                              <w:marLeft w:val="0"/>
                              <w:marRight w:val="0"/>
                              <w:marTop w:val="0"/>
                              <w:marBottom w:val="0"/>
                              <w:divBdr>
                                <w:top w:val="none" w:sz="0" w:space="0" w:color="auto"/>
                                <w:left w:val="none" w:sz="0" w:space="0" w:color="auto"/>
                                <w:bottom w:val="none" w:sz="0" w:space="0" w:color="auto"/>
                                <w:right w:val="none" w:sz="0" w:space="0" w:color="auto"/>
                              </w:divBdr>
                            </w:div>
                            <w:div w:id="1527055850">
                              <w:marLeft w:val="0"/>
                              <w:marRight w:val="0"/>
                              <w:marTop w:val="0"/>
                              <w:marBottom w:val="0"/>
                              <w:divBdr>
                                <w:top w:val="none" w:sz="0" w:space="0" w:color="auto"/>
                                <w:left w:val="none" w:sz="0" w:space="0" w:color="auto"/>
                                <w:bottom w:val="none" w:sz="0" w:space="0" w:color="auto"/>
                                <w:right w:val="none" w:sz="0" w:space="0" w:color="auto"/>
                              </w:divBdr>
                            </w:div>
                            <w:div w:id="1873885717">
                              <w:marLeft w:val="0"/>
                              <w:marRight w:val="0"/>
                              <w:marTop w:val="0"/>
                              <w:marBottom w:val="0"/>
                              <w:divBdr>
                                <w:top w:val="none" w:sz="0" w:space="0" w:color="auto"/>
                                <w:left w:val="none" w:sz="0" w:space="0" w:color="auto"/>
                                <w:bottom w:val="none" w:sz="0" w:space="0" w:color="auto"/>
                                <w:right w:val="none" w:sz="0" w:space="0" w:color="auto"/>
                              </w:divBdr>
                            </w:div>
                            <w:div w:id="1198279197">
                              <w:marLeft w:val="0"/>
                              <w:marRight w:val="0"/>
                              <w:marTop w:val="0"/>
                              <w:marBottom w:val="0"/>
                              <w:divBdr>
                                <w:top w:val="none" w:sz="0" w:space="0" w:color="auto"/>
                                <w:left w:val="none" w:sz="0" w:space="0" w:color="auto"/>
                                <w:bottom w:val="none" w:sz="0" w:space="0" w:color="auto"/>
                                <w:right w:val="none" w:sz="0" w:space="0" w:color="auto"/>
                              </w:divBdr>
                            </w:div>
                            <w:div w:id="1470977054">
                              <w:marLeft w:val="0"/>
                              <w:marRight w:val="0"/>
                              <w:marTop w:val="0"/>
                              <w:marBottom w:val="0"/>
                              <w:divBdr>
                                <w:top w:val="none" w:sz="0" w:space="0" w:color="auto"/>
                                <w:left w:val="none" w:sz="0" w:space="0" w:color="auto"/>
                                <w:bottom w:val="none" w:sz="0" w:space="0" w:color="auto"/>
                                <w:right w:val="none" w:sz="0" w:space="0" w:color="auto"/>
                              </w:divBdr>
                            </w:div>
                            <w:div w:id="657535545">
                              <w:marLeft w:val="0"/>
                              <w:marRight w:val="0"/>
                              <w:marTop w:val="0"/>
                              <w:marBottom w:val="0"/>
                              <w:divBdr>
                                <w:top w:val="none" w:sz="0" w:space="0" w:color="auto"/>
                                <w:left w:val="none" w:sz="0" w:space="0" w:color="auto"/>
                                <w:bottom w:val="none" w:sz="0" w:space="0" w:color="auto"/>
                                <w:right w:val="none" w:sz="0" w:space="0" w:color="auto"/>
                              </w:divBdr>
                            </w:div>
                            <w:div w:id="1332564272">
                              <w:marLeft w:val="0"/>
                              <w:marRight w:val="0"/>
                              <w:marTop w:val="0"/>
                              <w:marBottom w:val="0"/>
                              <w:divBdr>
                                <w:top w:val="none" w:sz="0" w:space="0" w:color="auto"/>
                                <w:left w:val="none" w:sz="0" w:space="0" w:color="auto"/>
                                <w:bottom w:val="none" w:sz="0" w:space="0" w:color="auto"/>
                                <w:right w:val="none" w:sz="0" w:space="0" w:color="auto"/>
                              </w:divBdr>
                            </w:div>
                            <w:div w:id="979655426">
                              <w:marLeft w:val="0"/>
                              <w:marRight w:val="0"/>
                              <w:marTop w:val="0"/>
                              <w:marBottom w:val="0"/>
                              <w:divBdr>
                                <w:top w:val="none" w:sz="0" w:space="0" w:color="auto"/>
                                <w:left w:val="none" w:sz="0" w:space="0" w:color="auto"/>
                                <w:bottom w:val="none" w:sz="0" w:space="0" w:color="auto"/>
                                <w:right w:val="none" w:sz="0" w:space="0" w:color="auto"/>
                              </w:divBdr>
                            </w:div>
                            <w:div w:id="2105376599">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726536629">
                              <w:marLeft w:val="0"/>
                              <w:marRight w:val="0"/>
                              <w:marTop w:val="0"/>
                              <w:marBottom w:val="0"/>
                              <w:divBdr>
                                <w:top w:val="none" w:sz="0" w:space="0" w:color="auto"/>
                                <w:left w:val="none" w:sz="0" w:space="0" w:color="auto"/>
                                <w:bottom w:val="none" w:sz="0" w:space="0" w:color="auto"/>
                                <w:right w:val="none" w:sz="0" w:space="0" w:color="auto"/>
                              </w:divBdr>
                            </w:div>
                            <w:div w:id="1355228379">
                              <w:marLeft w:val="0"/>
                              <w:marRight w:val="0"/>
                              <w:marTop w:val="0"/>
                              <w:marBottom w:val="0"/>
                              <w:divBdr>
                                <w:top w:val="none" w:sz="0" w:space="0" w:color="auto"/>
                                <w:left w:val="none" w:sz="0" w:space="0" w:color="auto"/>
                                <w:bottom w:val="none" w:sz="0" w:space="0" w:color="auto"/>
                                <w:right w:val="none" w:sz="0" w:space="0" w:color="auto"/>
                              </w:divBdr>
                            </w:div>
                            <w:div w:id="18053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7372">
      <w:bodyDiv w:val="1"/>
      <w:marLeft w:val="0"/>
      <w:marRight w:val="0"/>
      <w:marTop w:val="0"/>
      <w:marBottom w:val="0"/>
      <w:divBdr>
        <w:top w:val="none" w:sz="0" w:space="0" w:color="auto"/>
        <w:left w:val="none" w:sz="0" w:space="0" w:color="auto"/>
        <w:bottom w:val="none" w:sz="0" w:space="0" w:color="auto"/>
        <w:right w:val="none" w:sz="0" w:space="0" w:color="auto"/>
      </w:divBdr>
    </w:div>
    <w:div w:id="1305543928">
      <w:bodyDiv w:val="1"/>
      <w:marLeft w:val="0"/>
      <w:marRight w:val="0"/>
      <w:marTop w:val="0"/>
      <w:marBottom w:val="0"/>
      <w:divBdr>
        <w:top w:val="none" w:sz="0" w:space="0" w:color="auto"/>
        <w:left w:val="none" w:sz="0" w:space="0" w:color="auto"/>
        <w:bottom w:val="none" w:sz="0" w:space="0" w:color="auto"/>
        <w:right w:val="none" w:sz="0" w:space="0" w:color="auto"/>
      </w:divBdr>
      <w:divsChild>
        <w:div w:id="1625036500">
          <w:marLeft w:val="0"/>
          <w:marRight w:val="0"/>
          <w:marTop w:val="0"/>
          <w:marBottom w:val="0"/>
          <w:divBdr>
            <w:top w:val="none" w:sz="0" w:space="0" w:color="auto"/>
            <w:left w:val="none" w:sz="0" w:space="0" w:color="auto"/>
            <w:bottom w:val="none" w:sz="0" w:space="0" w:color="auto"/>
            <w:right w:val="none" w:sz="0" w:space="0" w:color="auto"/>
          </w:divBdr>
          <w:divsChild>
            <w:div w:id="1749419161">
              <w:marLeft w:val="0"/>
              <w:marRight w:val="0"/>
              <w:marTop w:val="0"/>
              <w:marBottom w:val="0"/>
              <w:divBdr>
                <w:top w:val="none" w:sz="0" w:space="0" w:color="auto"/>
                <w:left w:val="none" w:sz="0" w:space="0" w:color="auto"/>
                <w:bottom w:val="none" w:sz="0" w:space="0" w:color="auto"/>
                <w:right w:val="none" w:sz="0" w:space="0" w:color="auto"/>
              </w:divBdr>
              <w:divsChild>
                <w:div w:id="2045132850">
                  <w:marLeft w:val="0"/>
                  <w:marRight w:val="0"/>
                  <w:marTop w:val="0"/>
                  <w:marBottom w:val="0"/>
                  <w:divBdr>
                    <w:top w:val="none" w:sz="0" w:space="0" w:color="auto"/>
                    <w:left w:val="none" w:sz="0" w:space="0" w:color="auto"/>
                    <w:bottom w:val="none" w:sz="0" w:space="0" w:color="auto"/>
                    <w:right w:val="none" w:sz="0" w:space="0" w:color="auto"/>
                  </w:divBdr>
                  <w:divsChild>
                    <w:div w:id="629241978">
                      <w:marLeft w:val="0"/>
                      <w:marRight w:val="0"/>
                      <w:marTop w:val="0"/>
                      <w:marBottom w:val="0"/>
                      <w:divBdr>
                        <w:top w:val="none" w:sz="0" w:space="0" w:color="auto"/>
                        <w:left w:val="none" w:sz="0" w:space="0" w:color="auto"/>
                        <w:bottom w:val="none" w:sz="0" w:space="0" w:color="auto"/>
                        <w:right w:val="none" w:sz="0" w:space="0" w:color="auto"/>
                      </w:divBdr>
                      <w:divsChild>
                        <w:div w:id="360665405">
                          <w:marLeft w:val="0"/>
                          <w:marRight w:val="0"/>
                          <w:marTop w:val="0"/>
                          <w:marBottom w:val="0"/>
                          <w:divBdr>
                            <w:top w:val="none" w:sz="0" w:space="0" w:color="auto"/>
                            <w:left w:val="none" w:sz="0" w:space="0" w:color="auto"/>
                            <w:bottom w:val="none" w:sz="0" w:space="0" w:color="auto"/>
                            <w:right w:val="none" w:sz="0" w:space="0" w:color="auto"/>
                          </w:divBdr>
                          <w:divsChild>
                            <w:div w:id="1099909689">
                              <w:marLeft w:val="0"/>
                              <w:marRight w:val="0"/>
                              <w:marTop w:val="0"/>
                              <w:marBottom w:val="0"/>
                              <w:divBdr>
                                <w:top w:val="none" w:sz="0" w:space="0" w:color="auto"/>
                                <w:left w:val="none" w:sz="0" w:space="0" w:color="auto"/>
                                <w:bottom w:val="none" w:sz="0" w:space="0" w:color="auto"/>
                                <w:right w:val="none" w:sz="0" w:space="0" w:color="auto"/>
                              </w:divBdr>
                              <w:divsChild>
                                <w:div w:id="135489623">
                                  <w:marLeft w:val="0"/>
                                  <w:marRight w:val="0"/>
                                  <w:marTop w:val="0"/>
                                  <w:marBottom w:val="0"/>
                                  <w:divBdr>
                                    <w:top w:val="none" w:sz="0" w:space="0" w:color="auto"/>
                                    <w:left w:val="none" w:sz="0" w:space="0" w:color="auto"/>
                                    <w:bottom w:val="none" w:sz="0" w:space="0" w:color="auto"/>
                                    <w:right w:val="none" w:sz="0" w:space="0" w:color="auto"/>
                                  </w:divBdr>
                                </w:div>
                                <w:div w:id="20106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222419">
      <w:bodyDiv w:val="1"/>
      <w:marLeft w:val="0"/>
      <w:marRight w:val="0"/>
      <w:marTop w:val="0"/>
      <w:marBottom w:val="0"/>
      <w:divBdr>
        <w:top w:val="none" w:sz="0" w:space="0" w:color="auto"/>
        <w:left w:val="none" w:sz="0" w:space="0" w:color="auto"/>
        <w:bottom w:val="none" w:sz="0" w:space="0" w:color="auto"/>
        <w:right w:val="none" w:sz="0" w:space="0" w:color="auto"/>
      </w:divBdr>
      <w:divsChild>
        <w:div w:id="1350914873">
          <w:marLeft w:val="0"/>
          <w:marRight w:val="0"/>
          <w:marTop w:val="0"/>
          <w:marBottom w:val="0"/>
          <w:divBdr>
            <w:top w:val="none" w:sz="0" w:space="0" w:color="auto"/>
            <w:left w:val="none" w:sz="0" w:space="0" w:color="auto"/>
            <w:bottom w:val="none" w:sz="0" w:space="0" w:color="auto"/>
            <w:right w:val="none" w:sz="0" w:space="0" w:color="auto"/>
          </w:divBdr>
          <w:divsChild>
            <w:div w:id="380980288">
              <w:marLeft w:val="0"/>
              <w:marRight w:val="0"/>
              <w:marTop w:val="0"/>
              <w:marBottom w:val="0"/>
              <w:divBdr>
                <w:top w:val="none" w:sz="0" w:space="0" w:color="auto"/>
                <w:left w:val="none" w:sz="0" w:space="0" w:color="auto"/>
                <w:bottom w:val="none" w:sz="0" w:space="0" w:color="auto"/>
                <w:right w:val="none" w:sz="0" w:space="0" w:color="auto"/>
              </w:divBdr>
              <w:divsChild>
                <w:div w:id="1177430223">
                  <w:marLeft w:val="0"/>
                  <w:marRight w:val="0"/>
                  <w:marTop w:val="0"/>
                  <w:marBottom w:val="0"/>
                  <w:divBdr>
                    <w:top w:val="none" w:sz="0" w:space="0" w:color="auto"/>
                    <w:left w:val="none" w:sz="0" w:space="0" w:color="auto"/>
                    <w:bottom w:val="none" w:sz="0" w:space="0" w:color="auto"/>
                    <w:right w:val="none" w:sz="0" w:space="0" w:color="auto"/>
                  </w:divBdr>
                  <w:divsChild>
                    <w:div w:id="1285696790">
                      <w:marLeft w:val="0"/>
                      <w:marRight w:val="0"/>
                      <w:marTop w:val="0"/>
                      <w:marBottom w:val="0"/>
                      <w:divBdr>
                        <w:top w:val="none" w:sz="0" w:space="0" w:color="auto"/>
                        <w:left w:val="none" w:sz="0" w:space="0" w:color="auto"/>
                        <w:bottom w:val="none" w:sz="0" w:space="0" w:color="auto"/>
                        <w:right w:val="none" w:sz="0" w:space="0" w:color="auto"/>
                      </w:divBdr>
                      <w:divsChild>
                        <w:div w:id="189075279">
                          <w:marLeft w:val="0"/>
                          <w:marRight w:val="0"/>
                          <w:marTop w:val="0"/>
                          <w:marBottom w:val="0"/>
                          <w:divBdr>
                            <w:top w:val="none" w:sz="0" w:space="0" w:color="auto"/>
                            <w:left w:val="none" w:sz="0" w:space="0" w:color="auto"/>
                            <w:bottom w:val="none" w:sz="0" w:space="0" w:color="auto"/>
                            <w:right w:val="none" w:sz="0" w:space="0" w:color="auto"/>
                          </w:divBdr>
                          <w:divsChild>
                            <w:div w:id="181476734">
                              <w:marLeft w:val="0"/>
                              <w:marRight w:val="0"/>
                              <w:marTop w:val="0"/>
                              <w:marBottom w:val="0"/>
                              <w:divBdr>
                                <w:top w:val="none" w:sz="0" w:space="0" w:color="auto"/>
                                <w:left w:val="none" w:sz="0" w:space="0" w:color="auto"/>
                                <w:bottom w:val="none" w:sz="0" w:space="0" w:color="auto"/>
                                <w:right w:val="none" w:sz="0" w:space="0" w:color="auto"/>
                              </w:divBdr>
                            </w:div>
                            <w:div w:id="1790125606">
                              <w:marLeft w:val="0"/>
                              <w:marRight w:val="0"/>
                              <w:marTop w:val="0"/>
                              <w:marBottom w:val="0"/>
                              <w:divBdr>
                                <w:top w:val="none" w:sz="0" w:space="0" w:color="auto"/>
                                <w:left w:val="none" w:sz="0" w:space="0" w:color="auto"/>
                                <w:bottom w:val="none" w:sz="0" w:space="0" w:color="auto"/>
                                <w:right w:val="none" w:sz="0" w:space="0" w:color="auto"/>
                              </w:divBdr>
                            </w:div>
                            <w:div w:id="445196535">
                              <w:marLeft w:val="0"/>
                              <w:marRight w:val="0"/>
                              <w:marTop w:val="0"/>
                              <w:marBottom w:val="0"/>
                              <w:divBdr>
                                <w:top w:val="none" w:sz="0" w:space="0" w:color="auto"/>
                                <w:left w:val="none" w:sz="0" w:space="0" w:color="auto"/>
                                <w:bottom w:val="none" w:sz="0" w:space="0" w:color="auto"/>
                                <w:right w:val="none" w:sz="0" w:space="0" w:color="auto"/>
                              </w:divBdr>
                            </w:div>
                            <w:div w:id="321274806">
                              <w:marLeft w:val="0"/>
                              <w:marRight w:val="0"/>
                              <w:marTop w:val="0"/>
                              <w:marBottom w:val="0"/>
                              <w:divBdr>
                                <w:top w:val="none" w:sz="0" w:space="0" w:color="auto"/>
                                <w:left w:val="none" w:sz="0" w:space="0" w:color="auto"/>
                                <w:bottom w:val="none" w:sz="0" w:space="0" w:color="auto"/>
                                <w:right w:val="none" w:sz="0" w:space="0" w:color="auto"/>
                              </w:divBdr>
                            </w:div>
                            <w:div w:id="782727260">
                              <w:marLeft w:val="0"/>
                              <w:marRight w:val="0"/>
                              <w:marTop w:val="0"/>
                              <w:marBottom w:val="0"/>
                              <w:divBdr>
                                <w:top w:val="none" w:sz="0" w:space="0" w:color="auto"/>
                                <w:left w:val="none" w:sz="0" w:space="0" w:color="auto"/>
                                <w:bottom w:val="none" w:sz="0" w:space="0" w:color="auto"/>
                                <w:right w:val="none" w:sz="0" w:space="0" w:color="auto"/>
                              </w:divBdr>
                            </w:div>
                            <w:div w:id="210388408">
                              <w:marLeft w:val="0"/>
                              <w:marRight w:val="0"/>
                              <w:marTop w:val="0"/>
                              <w:marBottom w:val="0"/>
                              <w:divBdr>
                                <w:top w:val="none" w:sz="0" w:space="0" w:color="auto"/>
                                <w:left w:val="none" w:sz="0" w:space="0" w:color="auto"/>
                                <w:bottom w:val="none" w:sz="0" w:space="0" w:color="auto"/>
                                <w:right w:val="none" w:sz="0" w:space="0" w:color="auto"/>
                              </w:divBdr>
                            </w:div>
                            <w:div w:id="817527633">
                              <w:marLeft w:val="0"/>
                              <w:marRight w:val="0"/>
                              <w:marTop w:val="0"/>
                              <w:marBottom w:val="0"/>
                              <w:divBdr>
                                <w:top w:val="none" w:sz="0" w:space="0" w:color="auto"/>
                                <w:left w:val="none" w:sz="0" w:space="0" w:color="auto"/>
                                <w:bottom w:val="none" w:sz="0" w:space="0" w:color="auto"/>
                                <w:right w:val="none" w:sz="0" w:space="0" w:color="auto"/>
                              </w:divBdr>
                            </w:div>
                            <w:div w:id="121535505">
                              <w:marLeft w:val="0"/>
                              <w:marRight w:val="0"/>
                              <w:marTop w:val="0"/>
                              <w:marBottom w:val="0"/>
                              <w:divBdr>
                                <w:top w:val="none" w:sz="0" w:space="0" w:color="auto"/>
                                <w:left w:val="none" w:sz="0" w:space="0" w:color="auto"/>
                                <w:bottom w:val="none" w:sz="0" w:space="0" w:color="auto"/>
                                <w:right w:val="none" w:sz="0" w:space="0" w:color="auto"/>
                              </w:divBdr>
                            </w:div>
                            <w:div w:id="1377924972">
                              <w:marLeft w:val="0"/>
                              <w:marRight w:val="0"/>
                              <w:marTop w:val="0"/>
                              <w:marBottom w:val="0"/>
                              <w:divBdr>
                                <w:top w:val="none" w:sz="0" w:space="0" w:color="auto"/>
                                <w:left w:val="none" w:sz="0" w:space="0" w:color="auto"/>
                                <w:bottom w:val="none" w:sz="0" w:space="0" w:color="auto"/>
                                <w:right w:val="none" w:sz="0" w:space="0" w:color="auto"/>
                              </w:divBdr>
                            </w:div>
                            <w:div w:id="688794729">
                              <w:marLeft w:val="0"/>
                              <w:marRight w:val="0"/>
                              <w:marTop w:val="0"/>
                              <w:marBottom w:val="0"/>
                              <w:divBdr>
                                <w:top w:val="none" w:sz="0" w:space="0" w:color="auto"/>
                                <w:left w:val="none" w:sz="0" w:space="0" w:color="auto"/>
                                <w:bottom w:val="none" w:sz="0" w:space="0" w:color="auto"/>
                                <w:right w:val="none" w:sz="0" w:space="0" w:color="auto"/>
                              </w:divBdr>
                            </w:div>
                            <w:div w:id="1030376996">
                              <w:marLeft w:val="0"/>
                              <w:marRight w:val="0"/>
                              <w:marTop w:val="0"/>
                              <w:marBottom w:val="0"/>
                              <w:divBdr>
                                <w:top w:val="none" w:sz="0" w:space="0" w:color="auto"/>
                                <w:left w:val="none" w:sz="0" w:space="0" w:color="auto"/>
                                <w:bottom w:val="none" w:sz="0" w:space="0" w:color="auto"/>
                                <w:right w:val="none" w:sz="0" w:space="0" w:color="auto"/>
                              </w:divBdr>
                            </w:div>
                            <w:div w:id="1513761516">
                              <w:marLeft w:val="0"/>
                              <w:marRight w:val="0"/>
                              <w:marTop w:val="0"/>
                              <w:marBottom w:val="0"/>
                              <w:divBdr>
                                <w:top w:val="none" w:sz="0" w:space="0" w:color="auto"/>
                                <w:left w:val="none" w:sz="0" w:space="0" w:color="auto"/>
                                <w:bottom w:val="none" w:sz="0" w:space="0" w:color="auto"/>
                                <w:right w:val="none" w:sz="0" w:space="0" w:color="auto"/>
                              </w:divBdr>
                            </w:div>
                            <w:div w:id="923882911">
                              <w:marLeft w:val="0"/>
                              <w:marRight w:val="0"/>
                              <w:marTop w:val="0"/>
                              <w:marBottom w:val="0"/>
                              <w:divBdr>
                                <w:top w:val="none" w:sz="0" w:space="0" w:color="auto"/>
                                <w:left w:val="none" w:sz="0" w:space="0" w:color="auto"/>
                                <w:bottom w:val="none" w:sz="0" w:space="0" w:color="auto"/>
                                <w:right w:val="none" w:sz="0" w:space="0" w:color="auto"/>
                              </w:divBdr>
                            </w:div>
                            <w:div w:id="1386028693">
                              <w:marLeft w:val="0"/>
                              <w:marRight w:val="0"/>
                              <w:marTop w:val="0"/>
                              <w:marBottom w:val="0"/>
                              <w:divBdr>
                                <w:top w:val="none" w:sz="0" w:space="0" w:color="auto"/>
                                <w:left w:val="none" w:sz="0" w:space="0" w:color="auto"/>
                                <w:bottom w:val="none" w:sz="0" w:space="0" w:color="auto"/>
                                <w:right w:val="none" w:sz="0" w:space="0" w:color="auto"/>
                              </w:divBdr>
                            </w:div>
                            <w:div w:id="1543202926">
                              <w:marLeft w:val="0"/>
                              <w:marRight w:val="0"/>
                              <w:marTop w:val="0"/>
                              <w:marBottom w:val="0"/>
                              <w:divBdr>
                                <w:top w:val="none" w:sz="0" w:space="0" w:color="auto"/>
                                <w:left w:val="none" w:sz="0" w:space="0" w:color="auto"/>
                                <w:bottom w:val="none" w:sz="0" w:space="0" w:color="auto"/>
                                <w:right w:val="none" w:sz="0" w:space="0" w:color="auto"/>
                              </w:divBdr>
                            </w:div>
                            <w:div w:id="17784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05506">
      <w:bodyDiv w:val="1"/>
      <w:marLeft w:val="0"/>
      <w:marRight w:val="0"/>
      <w:marTop w:val="0"/>
      <w:marBottom w:val="0"/>
      <w:divBdr>
        <w:top w:val="none" w:sz="0" w:space="0" w:color="auto"/>
        <w:left w:val="none" w:sz="0" w:space="0" w:color="auto"/>
        <w:bottom w:val="none" w:sz="0" w:space="0" w:color="auto"/>
        <w:right w:val="none" w:sz="0" w:space="0" w:color="auto"/>
      </w:divBdr>
    </w:div>
    <w:div w:id="1897814858">
      <w:bodyDiv w:val="1"/>
      <w:marLeft w:val="0"/>
      <w:marRight w:val="0"/>
      <w:marTop w:val="0"/>
      <w:marBottom w:val="0"/>
      <w:divBdr>
        <w:top w:val="none" w:sz="0" w:space="0" w:color="auto"/>
        <w:left w:val="none" w:sz="0" w:space="0" w:color="auto"/>
        <w:bottom w:val="none" w:sz="0" w:space="0" w:color="auto"/>
        <w:right w:val="none" w:sz="0" w:space="0" w:color="auto"/>
      </w:divBdr>
    </w:div>
    <w:div w:id="2082369092">
      <w:bodyDiv w:val="1"/>
      <w:marLeft w:val="0"/>
      <w:marRight w:val="0"/>
      <w:marTop w:val="0"/>
      <w:marBottom w:val="0"/>
      <w:divBdr>
        <w:top w:val="none" w:sz="0" w:space="0" w:color="auto"/>
        <w:left w:val="none" w:sz="0" w:space="0" w:color="auto"/>
        <w:bottom w:val="none" w:sz="0" w:space="0" w:color="auto"/>
        <w:right w:val="none" w:sz="0" w:space="0" w:color="auto"/>
      </w:divBdr>
    </w:div>
    <w:div w:id="21194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12672</Words>
  <Characters>7224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MICHELBERTAS Leonardas</dc:creator>
  <cp:lastModifiedBy>Greta Butkienė</cp:lastModifiedBy>
  <cp:revision>7</cp:revision>
  <cp:lastPrinted>2017-09-19T05:36:00Z</cp:lastPrinted>
  <dcterms:created xsi:type="dcterms:W3CDTF">2021-12-01T14:40:00Z</dcterms:created>
  <dcterms:modified xsi:type="dcterms:W3CDTF">2022-01-06T09:22:00Z</dcterms:modified>
</cp:coreProperties>
</file>