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49303" w14:textId="076D51A6" w:rsidR="007437EF" w:rsidRPr="002D3587" w:rsidRDefault="001850A6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437EF" w:rsidRPr="002D3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NUMATOMO TEISINIO REGULIAVIMO POVEIKIO VERTINIMO PAŽYMA</w:t>
      </w:r>
    </w:p>
    <w:p w14:paraId="49C89356" w14:textId="77777777" w:rsidR="007437EF" w:rsidRPr="00FC7A1D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071805" w14:paraId="6E28670B" w14:textId="77777777" w:rsidTr="00F06B3B">
        <w:tc>
          <w:tcPr>
            <w:tcW w:w="2204" w:type="dxa"/>
            <w:shd w:val="clear" w:color="auto" w:fill="DBE5F1"/>
            <w:hideMark/>
          </w:tcPr>
          <w:p w14:paraId="2EC91B64" w14:textId="77777777" w:rsidR="007437EF" w:rsidRPr="00482EE0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  <w:lang w:eastAsia="lt-LT"/>
              </w:rPr>
            </w:pPr>
            <w:r w:rsidRPr="00482EE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14:paraId="742C9A4D" w14:textId="7C31557F" w:rsidR="007437EF" w:rsidRPr="00B25576" w:rsidRDefault="00B25576" w:rsidP="00CB62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576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nutarimo „Dėl Lietuvos Respublikos Vyriausybės 2011 m. sausio 26 d. nutarimo Nr. 94 „Dėl valstybinių </w:t>
            </w:r>
            <w:proofErr w:type="spellStart"/>
            <w:r w:rsidRPr="00B25576">
              <w:rPr>
                <w:rFonts w:ascii="Times New Roman" w:hAnsi="Times New Roman" w:cs="Times New Roman"/>
                <w:sz w:val="24"/>
                <w:szCs w:val="24"/>
              </w:rPr>
              <w:t>Bugiedos</w:t>
            </w:r>
            <w:proofErr w:type="spellEnd"/>
            <w:r w:rsidRPr="00B255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576">
              <w:rPr>
                <w:rFonts w:ascii="Times New Roman" w:hAnsi="Times New Roman" w:cs="Times New Roman"/>
                <w:sz w:val="24"/>
                <w:szCs w:val="24"/>
              </w:rPr>
              <w:t>Gemeliškio</w:t>
            </w:r>
            <w:proofErr w:type="spellEnd"/>
            <w:r w:rsidRPr="00B25576">
              <w:rPr>
                <w:rFonts w:ascii="Times New Roman" w:hAnsi="Times New Roman" w:cs="Times New Roman"/>
                <w:sz w:val="24"/>
                <w:szCs w:val="24"/>
              </w:rPr>
              <w:t xml:space="preserve">, Meškų, </w:t>
            </w:r>
            <w:proofErr w:type="spellStart"/>
            <w:r w:rsidRPr="00B25576">
              <w:rPr>
                <w:rFonts w:ascii="Times New Roman" w:hAnsi="Times New Roman" w:cs="Times New Roman"/>
                <w:sz w:val="24"/>
                <w:szCs w:val="24"/>
              </w:rPr>
              <w:t>Paąžuolynės</w:t>
            </w:r>
            <w:proofErr w:type="spellEnd"/>
            <w:r w:rsidRPr="00B25576">
              <w:rPr>
                <w:rFonts w:ascii="Times New Roman" w:hAnsi="Times New Roman" w:cs="Times New Roman"/>
                <w:sz w:val="24"/>
                <w:szCs w:val="24"/>
              </w:rPr>
              <w:t xml:space="preserve">, Pelesos botaninių-zoologinių draustinių įsteigimo, jų ribų planų ir nuostatų patvirtinimo“ pakeitimo“ </w:t>
            </w:r>
            <w:r w:rsidR="000C5886" w:rsidRPr="00B25576">
              <w:rPr>
                <w:rFonts w:ascii="Times New Roman" w:hAnsi="Times New Roman" w:cs="Times New Roman"/>
                <w:sz w:val="24"/>
                <w:szCs w:val="24"/>
              </w:rPr>
              <w:t>projektas</w:t>
            </w:r>
            <w:r w:rsidR="0053060C" w:rsidRPr="00B25576">
              <w:rPr>
                <w:rFonts w:ascii="Times New Roman" w:hAnsi="Times New Roman" w:cs="Times New Roman"/>
                <w:sz w:val="24"/>
                <w:szCs w:val="24"/>
              </w:rPr>
              <w:t xml:space="preserve"> (toliau – </w:t>
            </w:r>
            <w:r w:rsidR="00CB62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3060C" w:rsidRPr="00B25576">
              <w:rPr>
                <w:rFonts w:ascii="Times New Roman" w:hAnsi="Times New Roman" w:cs="Times New Roman"/>
                <w:sz w:val="24"/>
                <w:szCs w:val="24"/>
              </w:rPr>
              <w:t>rojektas)</w:t>
            </w:r>
            <w:r w:rsidR="00FA4735" w:rsidRPr="00B25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060091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2D3587" w14:paraId="51DD4679" w14:textId="77777777" w:rsidTr="00F06B3B">
        <w:tc>
          <w:tcPr>
            <w:tcW w:w="2191" w:type="dxa"/>
            <w:shd w:val="clear" w:color="auto" w:fill="DBE5F1"/>
            <w:hideMark/>
          </w:tcPr>
          <w:p w14:paraId="44507FFC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14:paraId="5F4AC10F" w14:textId="56181221" w:rsidR="007437EF" w:rsidRPr="00F02EAD" w:rsidRDefault="00F02EAD" w:rsidP="003D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0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Aplinkos ministerijos Gamtos apsaugos politikos grupė.</w:t>
            </w:r>
          </w:p>
        </w:tc>
      </w:tr>
    </w:tbl>
    <w:p w14:paraId="30E56A9F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2D3587" w14:paraId="6CBB1ED0" w14:textId="77777777" w:rsidTr="00F06B3B">
        <w:tc>
          <w:tcPr>
            <w:tcW w:w="2189" w:type="dxa"/>
            <w:shd w:val="clear" w:color="auto" w:fill="DBE5F1"/>
            <w:hideMark/>
          </w:tcPr>
          <w:p w14:paraId="6C38275B" w14:textId="77777777" w:rsidR="007437EF" w:rsidRPr="002D3587" w:rsidRDefault="007437EF" w:rsidP="00E4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14:paraId="0D921CE3" w14:textId="36368B9B" w:rsidR="00E459AC" w:rsidRPr="001648C7" w:rsidRDefault="00FA4735" w:rsidP="00E459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</w:t>
            </w:r>
            <w:r w:rsidR="000E7172" w:rsidRP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tikslas –</w:t>
            </w:r>
            <w:r w:rsidR="007437EF" w:rsidRP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459AC" w:rsidRPr="00E459AC">
              <w:rPr>
                <w:rFonts w:ascii="Times New Roman" w:hAnsi="Times New Roman" w:cs="Times New Roman"/>
                <w:sz w:val="24"/>
                <w:szCs w:val="24"/>
              </w:rPr>
              <w:t xml:space="preserve">suderinti </w:t>
            </w:r>
            <w:r w:rsidR="00482EE0">
              <w:rPr>
                <w:rFonts w:ascii="Times New Roman" w:hAnsi="Times New Roman" w:cs="Times New Roman"/>
                <w:sz w:val="24"/>
                <w:szCs w:val="24"/>
              </w:rPr>
              <w:t xml:space="preserve"> draustinių nuostatus</w:t>
            </w:r>
            <w:r w:rsidR="00E459AC" w:rsidRPr="00E459AC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1648C7">
              <w:rPr>
                <w:rFonts w:ascii="Times New Roman" w:hAnsi="Times New Roman" w:cs="Times New Roman"/>
                <w:sz w:val="24"/>
                <w:szCs w:val="24"/>
              </w:rPr>
              <w:t xml:space="preserve">Saugomų teritorijų įstatymo ir </w:t>
            </w:r>
            <w:r w:rsidR="001648C7" w:rsidRPr="001648C7">
              <w:rPr>
                <w:rFonts w:ascii="Times New Roman" w:hAnsi="Times New Roman" w:cs="Times New Roman"/>
                <w:sz w:val="24"/>
                <w:szCs w:val="24"/>
              </w:rPr>
              <w:t>Specialiųjų žemės naudojimo sąlygų</w:t>
            </w:r>
            <w:r w:rsidR="001648C7">
              <w:rPr>
                <w:rFonts w:ascii="Times New Roman" w:hAnsi="Times New Roman" w:cs="Times New Roman"/>
                <w:sz w:val="24"/>
                <w:szCs w:val="24"/>
              </w:rPr>
              <w:t xml:space="preserve"> įstatymo nuostatomis</w:t>
            </w:r>
            <w:r w:rsidR="00E459AC" w:rsidRPr="00164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4AC6D8" w14:textId="42FF323C" w:rsidR="006C00EC" w:rsidRPr="006C00EC" w:rsidRDefault="006C00EC" w:rsidP="006C00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19A034D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2D3587" w14:paraId="4E1EADA5" w14:textId="77777777" w:rsidTr="00F06B3B">
        <w:trPr>
          <w:trHeight w:val="415"/>
        </w:trPr>
        <w:tc>
          <w:tcPr>
            <w:tcW w:w="2164" w:type="dxa"/>
            <w:shd w:val="clear" w:color="auto" w:fill="DBE5F1"/>
          </w:tcPr>
          <w:p w14:paraId="6C7D96FB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14:paraId="29161E9C" w14:textId="77777777"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14:paraId="50A1113A" w14:textId="77777777"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2D3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</w:tbl>
    <w:p w14:paraId="09F8690A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14:paraId="00F3F15F" w14:textId="77777777" w:rsidTr="00F06B3B">
        <w:tc>
          <w:tcPr>
            <w:tcW w:w="2235" w:type="dxa"/>
            <w:shd w:val="clear" w:color="auto" w:fill="DBE5F1"/>
          </w:tcPr>
          <w:p w14:paraId="19E24CCC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14:paraId="19A8EF60" w14:textId="738BEC2B" w:rsidR="007437EF" w:rsidRPr="002D3587" w:rsidRDefault="003C6AD7" w:rsidP="003C6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eigiamas p</w:t>
            </w:r>
            <w:r w:rsidR="00B22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oveik</w:t>
            </w:r>
            <w:r w:rsid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="0081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Suderinus tarpusavyje teisės aktus, reglamentuojančius apsaugą ir tvarkymą saugomose teritorijose, </w:t>
            </w:r>
            <w:r w:rsidR="00D532F3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815B95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adidės draustin</w:t>
            </w:r>
            <w:r w:rsid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iuose</w:t>
            </w:r>
            <w:r w:rsidR="00815B95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saugomų vertybių apsaugos efektyvumas.</w:t>
            </w:r>
            <w:r w:rsidR="006D4CF2"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297F8588" w14:textId="77777777"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CB62B6" w:rsidRPr="003C3BBE" w14:paraId="37FC899D" w14:textId="77777777" w:rsidTr="00A13DE5">
        <w:tc>
          <w:tcPr>
            <w:tcW w:w="2235" w:type="dxa"/>
            <w:shd w:val="clear" w:color="auto" w:fill="DBE5F1"/>
            <w:hideMark/>
          </w:tcPr>
          <w:p w14:paraId="23409A1C" w14:textId="77777777" w:rsidR="00CB62B6" w:rsidRPr="003C3BBE" w:rsidRDefault="00CB62B6" w:rsidP="00A13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0" w:name="_GoBack"/>
            <w:r w:rsidRPr="003C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klimato kaitai</w:t>
            </w:r>
          </w:p>
        </w:tc>
        <w:tc>
          <w:tcPr>
            <w:tcW w:w="7371" w:type="dxa"/>
            <w:hideMark/>
          </w:tcPr>
          <w:p w14:paraId="0064D99A" w14:textId="77777777" w:rsidR="00CB62B6" w:rsidRPr="003C3BBE" w:rsidRDefault="00CB62B6" w:rsidP="00A1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3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Nenumatomas.</w:t>
            </w:r>
          </w:p>
        </w:tc>
      </w:tr>
      <w:bookmarkEnd w:id="0"/>
    </w:tbl>
    <w:p w14:paraId="00065D55" w14:textId="77777777" w:rsidR="00CB62B6" w:rsidRPr="002D3587" w:rsidRDefault="00CB62B6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14:paraId="198C47CF" w14:textId="77777777" w:rsidTr="00F06B3B">
        <w:tc>
          <w:tcPr>
            <w:tcW w:w="2235" w:type="dxa"/>
            <w:shd w:val="clear" w:color="auto" w:fill="DBE5F1"/>
            <w:hideMark/>
          </w:tcPr>
          <w:p w14:paraId="1C3278D8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14:paraId="5752AB8E" w14:textId="77777777" w:rsidR="007437EF" w:rsidRPr="002D3587" w:rsidRDefault="00F75AB0" w:rsidP="00F7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Papildomų lėšų projekto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įgyvendinimui nereikės.</w:t>
            </w:r>
          </w:p>
        </w:tc>
      </w:tr>
    </w:tbl>
    <w:p w14:paraId="35AB8A7F" w14:textId="77777777"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531B" w:rsidRPr="002D3587" w14:paraId="311D786F" w14:textId="77777777" w:rsidTr="005B6421">
        <w:tc>
          <w:tcPr>
            <w:tcW w:w="2235" w:type="dxa"/>
            <w:shd w:val="clear" w:color="auto" w:fill="DBE5F1"/>
            <w:hideMark/>
          </w:tcPr>
          <w:p w14:paraId="10ECE9C1" w14:textId="77777777" w:rsidR="006B531B" w:rsidRPr="002D3587" w:rsidRDefault="006B531B" w:rsidP="006B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7371" w:type="dxa"/>
            <w:hideMark/>
          </w:tcPr>
          <w:p w14:paraId="6BD04CC1" w14:textId="56ABA1A1" w:rsidR="006B531B" w:rsidRPr="002D3587" w:rsidRDefault="00D532F3" w:rsidP="00602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Administracinė našta nepadidės. </w:t>
            </w:r>
          </w:p>
        </w:tc>
      </w:tr>
    </w:tbl>
    <w:p w14:paraId="52A1F897" w14:textId="77777777" w:rsidR="006B531B" w:rsidRPr="002D3587" w:rsidRDefault="006B531B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2ACA9086" w14:textId="77777777" w:rsidR="007437EF" w:rsidRPr="002D3587" w:rsidRDefault="007437EF" w:rsidP="00743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D3587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7437EF" w:rsidRPr="002D3587" w14:paraId="4FCE1332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8172C16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C0325CD" w14:textId="77777777" w:rsidR="007437EF" w:rsidRPr="002D3587" w:rsidRDefault="005041F0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Giedrė Šarkutė-Stončienė</w:t>
            </w:r>
          </w:p>
        </w:tc>
      </w:tr>
      <w:tr w:rsidR="007437EF" w:rsidRPr="002D3587" w14:paraId="7C32A109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FC34A65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209C760" w14:textId="77777777" w:rsidR="007437EF" w:rsidRPr="002D3587" w:rsidRDefault="005041F0" w:rsidP="00F06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Vyriausioji specialistė</w:t>
            </w:r>
          </w:p>
        </w:tc>
      </w:tr>
      <w:tr w:rsidR="007437EF" w:rsidRPr="002D3587" w14:paraId="76110878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D58DD84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536E58D" w14:textId="334B9560" w:rsidR="007437EF" w:rsidRPr="00F02EAD" w:rsidRDefault="00F02EAD" w:rsidP="00D4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Aplinkos ministerijos Gamtos apsaugos politikos grupė</w:t>
            </w:r>
            <w:r w:rsidR="00D42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437EF" w:rsidRPr="002D3587" w14:paraId="0189A779" w14:textId="77777777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67ED0EB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A217B72" w14:textId="71B3D373" w:rsidR="007437EF" w:rsidRPr="002D3587" w:rsidRDefault="003D0E9C" w:rsidP="00504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8 695 58108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 w:rsidR="005041F0">
              <w:rPr>
                <w:rFonts w:ascii="Times New Roman" w:eastAsia="Times New Roman" w:hAnsi="Times New Roman" w:cs="Times New Roman"/>
                <w:sz w:val="24"/>
              </w:rPr>
              <w:t>giedre.stonciene</w:t>
            </w:r>
            <w:proofErr w:type="spellEnd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@</w:t>
            </w:r>
            <w:proofErr w:type="spellStart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am.lt</w:t>
            </w:r>
            <w:proofErr w:type="spellEnd"/>
          </w:p>
        </w:tc>
      </w:tr>
    </w:tbl>
    <w:p w14:paraId="18EA8561" w14:textId="77777777" w:rsidR="003768D7" w:rsidRDefault="003768D7"/>
    <w:sectPr w:rsidR="003768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8E8"/>
    <w:multiLevelType w:val="hybridMultilevel"/>
    <w:tmpl w:val="DA661D1C"/>
    <w:lvl w:ilvl="0" w:tplc="CA686E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57434"/>
    <w:rsid w:val="000670DB"/>
    <w:rsid w:val="00071805"/>
    <w:rsid w:val="000C5886"/>
    <w:rsid w:val="000D341C"/>
    <w:rsid w:val="000E0F6F"/>
    <w:rsid w:val="000E7172"/>
    <w:rsid w:val="00107ADF"/>
    <w:rsid w:val="00143BBF"/>
    <w:rsid w:val="001648C7"/>
    <w:rsid w:val="001850A6"/>
    <w:rsid w:val="001859F3"/>
    <w:rsid w:val="001A522F"/>
    <w:rsid w:val="00216EF8"/>
    <w:rsid w:val="003505AD"/>
    <w:rsid w:val="003768D7"/>
    <w:rsid w:val="003B2957"/>
    <w:rsid w:val="003C3BBE"/>
    <w:rsid w:val="003C6AD7"/>
    <w:rsid w:val="003D0E9C"/>
    <w:rsid w:val="00447804"/>
    <w:rsid w:val="00455D71"/>
    <w:rsid w:val="00482EE0"/>
    <w:rsid w:val="004836B8"/>
    <w:rsid w:val="00486BB4"/>
    <w:rsid w:val="004B32F8"/>
    <w:rsid w:val="004E52D1"/>
    <w:rsid w:val="005041F0"/>
    <w:rsid w:val="0053060C"/>
    <w:rsid w:val="00587BB1"/>
    <w:rsid w:val="005D390C"/>
    <w:rsid w:val="00602CEF"/>
    <w:rsid w:val="00636433"/>
    <w:rsid w:val="006451E9"/>
    <w:rsid w:val="006557F6"/>
    <w:rsid w:val="00680B01"/>
    <w:rsid w:val="006B531B"/>
    <w:rsid w:val="006B5CE9"/>
    <w:rsid w:val="006C00EC"/>
    <w:rsid w:val="006D15B3"/>
    <w:rsid w:val="006D4CF2"/>
    <w:rsid w:val="007437EF"/>
    <w:rsid w:val="00812E49"/>
    <w:rsid w:val="00815B95"/>
    <w:rsid w:val="0082000D"/>
    <w:rsid w:val="00850A30"/>
    <w:rsid w:val="00893A7F"/>
    <w:rsid w:val="008F6891"/>
    <w:rsid w:val="009667FD"/>
    <w:rsid w:val="00A65FBE"/>
    <w:rsid w:val="00A81946"/>
    <w:rsid w:val="00A97740"/>
    <w:rsid w:val="00AF3E1E"/>
    <w:rsid w:val="00B2283A"/>
    <w:rsid w:val="00B25576"/>
    <w:rsid w:val="00B46F84"/>
    <w:rsid w:val="00B76E20"/>
    <w:rsid w:val="00BD124E"/>
    <w:rsid w:val="00C12D45"/>
    <w:rsid w:val="00C94602"/>
    <w:rsid w:val="00CB62B6"/>
    <w:rsid w:val="00CF44C6"/>
    <w:rsid w:val="00D4233C"/>
    <w:rsid w:val="00D532F3"/>
    <w:rsid w:val="00D75B3C"/>
    <w:rsid w:val="00DA32B4"/>
    <w:rsid w:val="00DA7E2D"/>
    <w:rsid w:val="00E17CB0"/>
    <w:rsid w:val="00E26993"/>
    <w:rsid w:val="00E459AC"/>
    <w:rsid w:val="00E74A54"/>
    <w:rsid w:val="00F02EAD"/>
    <w:rsid w:val="00F1491C"/>
    <w:rsid w:val="00F31ECA"/>
    <w:rsid w:val="00F44C0D"/>
    <w:rsid w:val="00F75AB0"/>
    <w:rsid w:val="00F75E8E"/>
    <w:rsid w:val="00FA4735"/>
    <w:rsid w:val="00FC7A1D"/>
    <w:rsid w:val="00F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2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2020-09-14T08:43:00Z</dcterms:created>
  <dc:creator>d.anuskevicius</dc:creator>
  <cp:lastModifiedBy>Giedrė Šarkutė Stončienė</cp:lastModifiedBy>
  <cp:lastPrinted>2019-03-27T06:36:00Z</cp:lastPrinted>
  <dcterms:modified xsi:type="dcterms:W3CDTF">2020-09-28T11:11:00Z</dcterms:modified>
  <cp:revision>3</cp:revision>
</cp:coreProperties>
</file>