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23894" w14:textId="77777777" w:rsidR="00A74EE8" w:rsidRPr="000653FC" w:rsidRDefault="00A74EE8">
      <w:pPr>
        <w:spacing w:after="0" w:line="240" w:lineRule="auto"/>
      </w:pPr>
    </w:p>
    <w:p w14:paraId="5C017A94" w14:textId="77777777" w:rsidR="00A74EE8" w:rsidRPr="000653FC" w:rsidRDefault="009D3198">
      <w:pPr>
        <w:framePr w:w="831" w:h="955" w:hRule="exact" w:hSpace="180" w:wrap="around" w:vAnchor="text" w:hAnchor="page" w:x="6026" w:y="1"/>
        <w:tabs>
          <w:tab w:val="left" w:pos="8931"/>
        </w:tabs>
        <w:ind w:right="-1"/>
        <w:jc w:val="center"/>
      </w:pPr>
      <w:r w:rsidRPr="000653FC">
        <w:rPr>
          <w:noProof/>
          <w:lang w:val="en-US"/>
        </w:rPr>
        <w:drawing>
          <wp:inline distT="0" distB="0" distL="0" distR="0" wp14:anchorId="00DCBEF4" wp14:editId="2F965941">
            <wp:extent cx="527685" cy="6064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606C" w14:textId="77777777" w:rsidR="00A74EE8" w:rsidRPr="000653FC" w:rsidRDefault="00A74EE8">
      <w:pPr>
        <w:spacing w:after="0" w:line="240" w:lineRule="auto"/>
      </w:pPr>
    </w:p>
    <w:p w14:paraId="0527F537" w14:textId="77777777" w:rsidR="00A74EE8" w:rsidRPr="000653FC" w:rsidRDefault="00A74EE8">
      <w:pPr>
        <w:spacing w:after="0" w:line="240" w:lineRule="auto"/>
      </w:pPr>
    </w:p>
    <w:p w14:paraId="68F6FA9F" w14:textId="77777777" w:rsidR="00A74EE8" w:rsidRPr="000653FC" w:rsidRDefault="00A74EE8">
      <w:pPr>
        <w:spacing w:after="0" w:line="240" w:lineRule="auto"/>
      </w:pPr>
    </w:p>
    <w:p w14:paraId="65F99614" w14:textId="77777777" w:rsidR="00A74EE8" w:rsidRPr="000653FC" w:rsidRDefault="00A74EE8">
      <w:pPr>
        <w:spacing w:after="0" w:line="240" w:lineRule="auto"/>
        <w:rPr>
          <w:sz w:val="12"/>
          <w:szCs w:val="12"/>
        </w:rPr>
      </w:pPr>
    </w:p>
    <w:p w14:paraId="32FF61D2" w14:textId="77777777" w:rsidR="00A74EE8" w:rsidRPr="000653FC" w:rsidRDefault="009D3198">
      <w:pPr>
        <w:pStyle w:val="Heading2"/>
        <w:spacing w:line="240" w:lineRule="auto"/>
      </w:pPr>
      <w:r w:rsidRPr="000653FC">
        <w:t xml:space="preserve">LIETUVOS RESPUBLIKOS KRAŠTO APSAUGOS </w:t>
      </w:r>
    </w:p>
    <w:p w14:paraId="0A5885FE" w14:textId="77777777" w:rsidR="00A74EE8" w:rsidRPr="000653FC" w:rsidRDefault="009D3198">
      <w:pPr>
        <w:pStyle w:val="Heading2"/>
        <w:spacing w:line="240" w:lineRule="auto"/>
      </w:pPr>
      <w:r w:rsidRPr="000653FC">
        <w:t>MINISTERIJA</w:t>
      </w:r>
    </w:p>
    <w:p w14:paraId="01190671" w14:textId="77777777" w:rsidR="00A74EE8" w:rsidRPr="000653FC" w:rsidRDefault="00A74EE8">
      <w:pPr>
        <w:spacing w:after="0" w:line="240" w:lineRule="auto"/>
        <w:jc w:val="center"/>
        <w:rPr>
          <w:b/>
        </w:rPr>
      </w:pPr>
    </w:p>
    <w:p w14:paraId="3818D420" w14:textId="77777777" w:rsidR="00A74EE8" w:rsidRPr="000653FC" w:rsidRDefault="009D3198">
      <w:pPr>
        <w:spacing w:after="0" w:line="240" w:lineRule="auto"/>
        <w:jc w:val="center"/>
        <w:rPr>
          <w:b/>
        </w:rPr>
      </w:pPr>
      <w:r w:rsidRPr="000653FC">
        <w:rPr>
          <w:b/>
        </w:rPr>
        <w:t xml:space="preserve">GYNYBOS RESURSŲ TARYBOS POSĖDŽIO </w:t>
      </w:r>
    </w:p>
    <w:p w14:paraId="2B8E9683" w14:textId="77777777" w:rsidR="00A74EE8" w:rsidRPr="000653FC" w:rsidRDefault="009D3198">
      <w:pPr>
        <w:spacing w:after="0" w:line="240" w:lineRule="auto"/>
        <w:ind w:firstLine="709"/>
        <w:jc w:val="center"/>
        <w:rPr>
          <w:b/>
        </w:rPr>
      </w:pPr>
      <w:r w:rsidRPr="000653FC">
        <w:rPr>
          <w:b/>
        </w:rPr>
        <w:t>PROTOKOLAS</w:t>
      </w:r>
    </w:p>
    <w:p w14:paraId="1830D817" w14:textId="77777777" w:rsidR="00A74EE8" w:rsidRPr="000653FC" w:rsidRDefault="00A74EE8">
      <w:pPr>
        <w:spacing w:after="0" w:line="240" w:lineRule="auto"/>
        <w:jc w:val="center"/>
        <w:rPr>
          <w:b/>
        </w:rPr>
      </w:pPr>
    </w:p>
    <w:p w14:paraId="24DE9C2F" w14:textId="2CC95844" w:rsidR="00A74EE8" w:rsidRPr="000653FC" w:rsidRDefault="009D3198">
      <w:pPr>
        <w:spacing w:after="0" w:line="240" w:lineRule="auto"/>
        <w:jc w:val="center"/>
      </w:pPr>
      <w:r w:rsidRPr="000653FC">
        <w:t xml:space="preserve">2021 m. </w:t>
      </w:r>
      <w:r w:rsidR="00EE2FDD">
        <w:t xml:space="preserve">liepos 19 d. </w:t>
      </w:r>
      <w:r w:rsidRPr="000653FC">
        <w:t>Nr.</w:t>
      </w:r>
      <w:r w:rsidR="00D93F89">
        <w:t xml:space="preserve"> </w:t>
      </w:r>
      <w:bookmarkStart w:id="0" w:name="_GoBack"/>
      <w:bookmarkEnd w:id="0"/>
      <w:r w:rsidR="00D93F89">
        <w:t>5KV-20</w:t>
      </w:r>
      <w:r w:rsidRPr="000653FC">
        <w:t xml:space="preserve"> </w:t>
      </w:r>
    </w:p>
    <w:p w14:paraId="0B1A88E6" w14:textId="77777777" w:rsidR="00A74EE8" w:rsidRPr="000653FC" w:rsidRDefault="009D3198">
      <w:pPr>
        <w:spacing w:after="0" w:line="240" w:lineRule="auto"/>
        <w:jc w:val="center"/>
      </w:pPr>
      <w:r w:rsidRPr="000653FC">
        <w:t>Vilnius</w:t>
      </w:r>
    </w:p>
    <w:p w14:paraId="1402A085" w14:textId="77777777" w:rsidR="00A74EE8" w:rsidRDefault="00A74EE8">
      <w:pPr>
        <w:spacing w:after="0" w:line="240" w:lineRule="auto"/>
        <w:jc w:val="center"/>
      </w:pPr>
    </w:p>
    <w:p w14:paraId="43D4D44D" w14:textId="77777777" w:rsidR="00A74EE8" w:rsidRPr="000653FC" w:rsidRDefault="00A74EE8">
      <w:pPr>
        <w:spacing w:after="0" w:line="240" w:lineRule="auto"/>
        <w:jc w:val="center"/>
      </w:pPr>
    </w:p>
    <w:p w14:paraId="56E15A79" w14:textId="25AAB39C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Posėdis įvyko 2021 m. </w:t>
      </w:r>
      <w:r w:rsidR="008D67E6">
        <w:t>liepos 19</w:t>
      </w:r>
      <w:r w:rsidRPr="000653FC">
        <w:t xml:space="preserve"> d.</w:t>
      </w:r>
      <w:r w:rsidR="008D67E6">
        <w:t xml:space="preserve"> elektroninės apklausos būdu.</w:t>
      </w:r>
      <w:r w:rsidRPr="000653FC">
        <w:t xml:space="preserve"> </w:t>
      </w:r>
    </w:p>
    <w:p w14:paraId="1E58BF42" w14:textId="77777777" w:rsidR="00A74EE8" w:rsidRPr="000653FC" w:rsidRDefault="004F15F7">
      <w:pPr>
        <w:spacing w:after="0" w:line="240" w:lineRule="auto"/>
        <w:ind w:firstLine="567"/>
        <w:jc w:val="both"/>
      </w:pPr>
      <w:r>
        <w:t xml:space="preserve">Tarybos pirmininkas – </w:t>
      </w:r>
      <w:r w:rsidR="00DC61E0">
        <w:t>K</w:t>
      </w:r>
      <w:r w:rsidR="009D3198" w:rsidRPr="000653FC">
        <w:t>rašto apsaugos ministras Arvydas Anušauskas.</w:t>
      </w:r>
    </w:p>
    <w:p w14:paraId="4DADFEA6" w14:textId="77777777" w:rsidR="00A74EE8" w:rsidRPr="000653FC" w:rsidRDefault="00DC61E0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Tarybos sekretorius – K</w:t>
      </w:r>
      <w:r w:rsidR="009D3198" w:rsidRPr="000653FC">
        <w:rPr>
          <w:bCs/>
        </w:rPr>
        <w:t>rašto apsaugos ministro patarėjas plk. Aurelijus Motiejūnas</w:t>
      </w:r>
      <w:r w:rsidR="009D3198" w:rsidRPr="000653FC">
        <w:t>;</w:t>
      </w:r>
    </w:p>
    <w:p w14:paraId="270EFE92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Posėdžio sekretorius – </w:t>
      </w:r>
      <w:r w:rsidR="00EB7E30">
        <w:t>T</w:t>
      </w:r>
      <w:r w:rsidR="00823DBF">
        <w:t>arptautinių ryšių ir operacijų grupės patarėja Austė Striaukienė</w:t>
      </w:r>
      <w:r w:rsidRPr="000653FC">
        <w:t>.</w:t>
      </w:r>
    </w:p>
    <w:p w14:paraId="0548FFD5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66D19010" w14:textId="12687A0C" w:rsidR="00A74EE8" w:rsidRPr="000653FC" w:rsidRDefault="008D67E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Dalyvavo </w:t>
      </w:r>
      <w:r w:rsidR="009D3198" w:rsidRPr="000653FC">
        <w:rPr>
          <w:bCs/>
        </w:rPr>
        <w:t xml:space="preserve">GRT nariai: </w:t>
      </w:r>
    </w:p>
    <w:p w14:paraId="1090A529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t>Lietuvos kariuomenės (toliau – LK)</w:t>
      </w:r>
      <w:r w:rsidRPr="000653FC">
        <w:rPr>
          <w:bCs/>
        </w:rPr>
        <w:t xml:space="preserve"> vadas gen. ltn. Valdemaras Rupšys;</w:t>
      </w:r>
    </w:p>
    <w:p w14:paraId="181CC63A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>KAM viceministras Margiris Abukevičius;</w:t>
      </w:r>
    </w:p>
    <w:p w14:paraId="22ED589E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 xml:space="preserve">KAM viceministras Vilius </w:t>
      </w:r>
      <w:proofErr w:type="spellStart"/>
      <w:r w:rsidRPr="000653FC">
        <w:rPr>
          <w:bCs/>
        </w:rPr>
        <w:t>Semeška</w:t>
      </w:r>
      <w:proofErr w:type="spellEnd"/>
      <w:r w:rsidRPr="000653FC">
        <w:rPr>
          <w:bCs/>
        </w:rPr>
        <w:t>;</w:t>
      </w:r>
    </w:p>
    <w:p w14:paraId="066D6C0F" w14:textId="77777777" w:rsidR="00A74EE8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>KAM viceministras Žilvinas Tomkus;</w:t>
      </w:r>
    </w:p>
    <w:p w14:paraId="4774135D" w14:textId="1B66C983" w:rsidR="004C3AA1" w:rsidRDefault="004C3AA1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KAM kanclerė Kristina </w:t>
      </w:r>
      <w:proofErr w:type="spellStart"/>
      <w:r>
        <w:rPr>
          <w:bCs/>
        </w:rPr>
        <w:t>Deviatnikovaitė</w:t>
      </w:r>
      <w:proofErr w:type="spellEnd"/>
      <w:r>
        <w:rPr>
          <w:bCs/>
        </w:rPr>
        <w:t>;</w:t>
      </w:r>
    </w:p>
    <w:p w14:paraId="11D698C3" w14:textId="62D582AF" w:rsidR="00CB460C" w:rsidRPr="000653FC" w:rsidRDefault="00CB460C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KAM TROG </w:t>
      </w:r>
      <w:proofErr w:type="spellStart"/>
      <w:r>
        <w:rPr>
          <w:bCs/>
        </w:rPr>
        <w:t>l.e.p</w:t>
      </w:r>
      <w:proofErr w:type="spellEnd"/>
      <w:r>
        <w:rPr>
          <w:bCs/>
        </w:rPr>
        <w:t>. vadovas D</w:t>
      </w:r>
      <w:r w:rsidR="00004D07">
        <w:rPr>
          <w:bCs/>
        </w:rPr>
        <w:t>aivis</w:t>
      </w:r>
      <w:r>
        <w:rPr>
          <w:bCs/>
        </w:rPr>
        <w:t xml:space="preserve"> Petraitis;</w:t>
      </w:r>
    </w:p>
    <w:p w14:paraId="4961FD90" w14:textId="77777777" w:rsidR="004C3AA1" w:rsidRPr="000653FC" w:rsidRDefault="004C3AA1" w:rsidP="004C3AA1">
      <w:pPr>
        <w:spacing w:after="0" w:line="240" w:lineRule="auto"/>
        <w:ind w:firstLine="567"/>
        <w:jc w:val="both"/>
      </w:pPr>
      <w:r w:rsidRPr="000653FC">
        <w:t>KAM Finansų ir biudžeto departamento direktorė Inga Anuškevičiūtė;</w:t>
      </w:r>
    </w:p>
    <w:p w14:paraId="70AF2BE1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LK Gynybos štabo viršininkas </w:t>
      </w:r>
      <w:proofErr w:type="spellStart"/>
      <w:r w:rsidRPr="000653FC">
        <w:t>brg</w:t>
      </w:r>
      <w:proofErr w:type="spellEnd"/>
      <w:r w:rsidRPr="000653FC">
        <w:t>. gen. Mindaugas Steponavičius.</w:t>
      </w:r>
    </w:p>
    <w:p w14:paraId="61BA8F92" w14:textId="77777777" w:rsidR="004C3AA1" w:rsidRPr="000653FC" w:rsidRDefault="004C3AA1" w:rsidP="004C3AA1">
      <w:pPr>
        <w:spacing w:after="0" w:line="240" w:lineRule="auto"/>
        <w:ind w:firstLine="567"/>
        <w:jc w:val="both"/>
      </w:pPr>
      <w:r w:rsidRPr="000653FC">
        <w:t>LK vado padėjėjas plk. ltn. Giedrius Anglickis.</w:t>
      </w:r>
    </w:p>
    <w:p w14:paraId="0B335C0A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773B40E8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DARBOTVARKĖ:</w:t>
      </w:r>
    </w:p>
    <w:p w14:paraId="67F2A107" w14:textId="77777777" w:rsidR="00054BCE" w:rsidRDefault="00054BCE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Papildomos materialinės paramos perdavimas Ukrainos Ginkluotosioms pajėgoms: </w:t>
      </w:r>
    </w:p>
    <w:p w14:paraId="3735EA42" w14:textId="62188014" w:rsidR="00A74EE8" w:rsidRPr="00F74B14" w:rsidRDefault="00054BCE" w:rsidP="00F74B14">
      <w:pPr>
        <w:tabs>
          <w:tab w:val="left" w:pos="851"/>
        </w:tabs>
        <w:spacing w:after="0" w:line="240" w:lineRule="auto"/>
        <w:jc w:val="both"/>
      </w:pPr>
      <w:r w:rsidRPr="00F74B14">
        <w:t xml:space="preserve">2021-05-24 GRT Protokolu Nr. 5KV-15 priimtų sprendimų papildymas.  </w:t>
      </w:r>
      <w:r w:rsidR="00823DBF" w:rsidRPr="00F74B14">
        <w:t xml:space="preserve"> </w:t>
      </w:r>
    </w:p>
    <w:p w14:paraId="2A68C80F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17B60D96" w14:textId="77777777" w:rsidR="00F74B14" w:rsidRDefault="009D3198">
      <w:pPr>
        <w:spacing w:after="0" w:line="240" w:lineRule="auto"/>
        <w:ind w:firstLine="567"/>
        <w:jc w:val="both"/>
        <w:rPr>
          <w:b/>
        </w:rPr>
      </w:pPr>
      <w:r w:rsidRPr="000653FC">
        <w:t>SVARSTYTA:</w:t>
      </w:r>
      <w:r w:rsidR="00210E4A">
        <w:rPr>
          <w:b/>
        </w:rPr>
        <w:t xml:space="preserve"> </w:t>
      </w:r>
    </w:p>
    <w:p w14:paraId="2717A613" w14:textId="3E33E3AC" w:rsidR="00054BCE" w:rsidRDefault="00054BCE">
      <w:pPr>
        <w:spacing w:after="0" w:line="240" w:lineRule="auto"/>
        <w:ind w:firstLine="567"/>
        <w:jc w:val="both"/>
      </w:pPr>
      <w:r>
        <w:t xml:space="preserve">490 vnt. balistinių diržų, kurių vertė sudaro 59 290,00 </w:t>
      </w:r>
      <w:proofErr w:type="spellStart"/>
      <w:r>
        <w:t>Eur</w:t>
      </w:r>
      <w:proofErr w:type="spellEnd"/>
      <w:r>
        <w:t xml:space="preserve">., perdavimas Ukrainos kariuomenei. Balistiniai diržai yra komplektuojami su šarvinėmis liemenėmis dėl kurių perdavimo sprendimas buvo priimtas 2021-05-24 GRT posėdyje ir įformintas GRT Protokolu Nr. 5KV-15. </w:t>
      </w:r>
    </w:p>
    <w:p w14:paraId="41C4F499" w14:textId="77777777" w:rsidR="00054BCE" w:rsidRDefault="00054BCE">
      <w:pPr>
        <w:spacing w:after="0" w:line="240" w:lineRule="auto"/>
        <w:ind w:firstLine="567"/>
        <w:jc w:val="both"/>
      </w:pPr>
    </w:p>
    <w:p w14:paraId="0F0BC844" w14:textId="42D6650F" w:rsidR="00054BCE" w:rsidRDefault="00054BCE">
      <w:pPr>
        <w:spacing w:after="0" w:line="240" w:lineRule="auto"/>
        <w:ind w:firstLine="567"/>
        <w:jc w:val="both"/>
      </w:pPr>
      <w:r>
        <w:t>NUTARTA: pritarti 490 vnt. balistinių diržų perdavimui Ukrainos ginkluotosioms pajėgoms.</w:t>
      </w:r>
    </w:p>
    <w:p w14:paraId="3B1229B2" w14:textId="77777777" w:rsidR="00054BCE" w:rsidRDefault="00054BCE">
      <w:pPr>
        <w:spacing w:after="0" w:line="240" w:lineRule="auto"/>
        <w:ind w:firstLine="567"/>
        <w:jc w:val="both"/>
      </w:pPr>
    </w:p>
    <w:p w14:paraId="340A2BAF" w14:textId="77777777" w:rsidR="00054BCE" w:rsidRDefault="00054BCE">
      <w:pPr>
        <w:spacing w:after="0" w:line="240" w:lineRule="auto"/>
        <w:ind w:firstLine="567"/>
        <w:jc w:val="both"/>
      </w:pPr>
    </w:p>
    <w:p w14:paraId="2D49F4A4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11D893AB" w14:textId="77777777" w:rsidR="00A74EE8" w:rsidRPr="003A36C5" w:rsidRDefault="00F517BB">
      <w:pPr>
        <w:spacing w:after="0" w:line="240" w:lineRule="auto"/>
        <w:jc w:val="both"/>
      </w:pPr>
      <w:r w:rsidRPr="003A36C5">
        <w:t>Tarybos</w:t>
      </w:r>
      <w:r w:rsidR="009D3198" w:rsidRPr="003A36C5">
        <w:t xml:space="preserve"> pirmininkas                                                                                               Arvydas Anušauskas</w:t>
      </w:r>
    </w:p>
    <w:p w14:paraId="3CA5BE1E" w14:textId="77777777" w:rsidR="00A74EE8" w:rsidRPr="000653FC" w:rsidRDefault="00A74EE8">
      <w:pPr>
        <w:spacing w:after="0" w:line="240" w:lineRule="auto"/>
        <w:jc w:val="both"/>
      </w:pPr>
    </w:p>
    <w:p w14:paraId="3D7B6B2D" w14:textId="77777777" w:rsidR="00A74EE8" w:rsidRPr="000653FC" w:rsidRDefault="00A74EE8">
      <w:pPr>
        <w:spacing w:after="0" w:line="240" w:lineRule="auto"/>
        <w:jc w:val="both"/>
      </w:pPr>
    </w:p>
    <w:p w14:paraId="42CB74DD" w14:textId="77777777" w:rsidR="00A74EE8" w:rsidRPr="000653FC" w:rsidRDefault="00A74EE8">
      <w:pPr>
        <w:spacing w:after="0" w:line="240" w:lineRule="auto"/>
        <w:jc w:val="both"/>
      </w:pPr>
    </w:p>
    <w:p w14:paraId="124F221F" w14:textId="77777777" w:rsidR="00A74EE8" w:rsidRPr="000653FC" w:rsidRDefault="009D3198" w:rsidP="00EF0631">
      <w:pPr>
        <w:spacing w:after="0" w:line="240" w:lineRule="auto"/>
        <w:jc w:val="both"/>
      </w:pPr>
      <w:r w:rsidRPr="000653FC">
        <w:t xml:space="preserve">Posėdžio sekretorius                                                                                    </w:t>
      </w:r>
      <w:r w:rsidR="003136F6">
        <w:tab/>
      </w:r>
      <w:r w:rsidR="003136F6">
        <w:tab/>
      </w:r>
      <w:r w:rsidR="003136F6">
        <w:tab/>
      </w:r>
      <w:r w:rsidR="003136F6">
        <w:tab/>
      </w:r>
      <w:r w:rsidR="003136F6">
        <w:tab/>
        <w:t>Austė Striaukienė</w:t>
      </w:r>
    </w:p>
    <w:sectPr w:rsidR="00A74EE8" w:rsidRPr="000653FC" w:rsidSect="008D4539">
      <w:headerReference w:type="default" r:id="rId9"/>
      <w:headerReference w:type="first" r:id="rId10"/>
      <w:pgSz w:w="11906" w:h="16838"/>
      <w:pgMar w:top="1560" w:right="567" w:bottom="1134" w:left="1701" w:header="567" w:footer="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AD43" w14:textId="77777777" w:rsidR="00D029F1" w:rsidRDefault="00D029F1">
      <w:pPr>
        <w:spacing w:after="0" w:line="240" w:lineRule="auto"/>
      </w:pPr>
      <w:r>
        <w:separator/>
      </w:r>
    </w:p>
  </w:endnote>
  <w:endnote w:type="continuationSeparator" w:id="0">
    <w:p w14:paraId="7437E1F7" w14:textId="77777777" w:rsidR="00D029F1" w:rsidRDefault="00D0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DADC4" w14:textId="77777777" w:rsidR="00D029F1" w:rsidRDefault="00D029F1">
      <w:pPr>
        <w:spacing w:after="0" w:line="240" w:lineRule="auto"/>
      </w:pPr>
      <w:r>
        <w:separator/>
      </w:r>
    </w:p>
  </w:footnote>
  <w:footnote w:type="continuationSeparator" w:id="0">
    <w:p w14:paraId="22F82C25" w14:textId="77777777" w:rsidR="00D029F1" w:rsidRDefault="00D0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42007"/>
      <w:docPartObj>
        <w:docPartGallery w:val="Page Numbers (Top of Page)"/>
        <w:docPartUnique/>
      </w:docPartObj>
    </w:sdtPr>
    <w:sdtEndPr/>
    <w:sdtContent>
      <w:p w14:paraId="03BAE8DB" w14:textId="75FD6E70" w:rsidR="00EF0631" w:rsidRDefault="00EF0631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54BCE">
          <w:rPr>
            <w:noProof/>
          </w:rPr>
          <w:t>2</w:t>
        </w:r>
        <w:r>
          <w:fldChar w:fldCharType="end"/>
        </w:r>
      </w:p>
    </w:sdtContent>
  </w:sdt>
  <w:p w14:paraId="3483C8C4" w14:textId="77777777" w:rsidR="00EF0631" w:rsidRDefault="00EF063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99A2B" w14:textId="77777777" w:rsidR="00EF0631" w:rsidRDefault="00EF0631">
    <w:pPr>
      <w:pStyle w:val="Header"/>
      <w:jc w:val="center"/>
    </w:pPr>
  </w:p>
  <w:p w14:paraId="035C6939" w14:textId="77777777" w:rsidR="00EF0631" w:rsidRDefault="00EF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ED6"/>
    <w:multiLevelType w:val="hybridMultilevel"/>
    <w:tmpl w:val="A7249086"/>
    <w:lvl w:ilvl="0" w:tplc="A9D86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FE65E6"/>
    <w:multiLevelType w:val="hybridMultilevel"/>
    <w:tmpl w:val="3D08B854"/>
    <w:lvl w:ilvl="0" w:tplc="AD68E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E8"/>
    <w:rsid w:val="00004D07"/>
    <w:rsid w:val="0001475B"/>
    <w:rsid w:val="00054BCE"/>
    <w:rsid w:val="00064F9F"/>
    <w:rsid w:val="000653FC"/>
    <w:rsid w:val="000B2C60"/>
    <w:rsid w:val="00135026"/>
    <w:rsid w:val="00167CF9"/>
    <w:rsid w:val="00182078"/>
    <w:rsid w:val="001871BA"/>
    <w:rsid w:val="001D603B"/>
    <w:rsid w:val="00200F9B"/>
    <w:rsid w:val="00210E4A"/>
    <w:rsid w:val="00247436"/>
    <w:rsid w:val="00261088"/>
    <w:rsid w:val="002D564F"/>
    <w:rsid w:val="003136F6"/>
    <w:rsid w:val="003A36C5"/>
    <w:rsid w:val="003C20CC"/>
    <w:rsid w:val="003D471D"/>
    <w:rsid w:val="003F2168"/>
    <w:rsid w:val="00424AFB"/>
    <w:rsid w:val="004C3AA1"/>
    <w:rsid w:val="004F15F7"/>
    <w:rsid w:val="00503118"/>
    <w:rsid w:val="0053100E"/>
    <w:rsid w:val="005403B2"/>
    <w:rsid w:val="00540910"/>
    <w:rsid w:val="00564D8C"/>
    <w:rsid w:val="005D3FBD"/>
    <w:rsid w:val="005E53B8"/>
    <w:rsid w:val="00603883"/>
    <w:rsid w:val="00696E43"/>
    <w:rsid w:val="006A65BE"/>
    <w:rsid w:val="006C2347"/>
    <w:rsid w:val="006C55B9"/>
    <w:rsid w:val="006F2646"/>
    <w:rsid w:val="007122F1"/>
    <w:rsid w:val="00730AA1"/>
    <w:rsid w:val="007E2C49"/>
    <w:rsid w:val="007F7EAF"/>
    <w:rsid w:val="00823DBF"/>
    <w:rsid w:val="00852E62"/>
    <w:rsid w:val="008906C2"/>
    <w:rsid w:val="008A7D56"/>
    <w:rsid w:val="008C58E9"/>
    <w:rsid w:val="008D4539"/>
    <w:rsid w:val="008D67E6"/>
    <w:rsid w:val="008F5A48"/>
    <w:rsid w:val="00920984"/>
    <w:rsid w:val="0096146B"/>
    <w:rsid w:val="0098593F"/>
    <w:rsid w:val="00991876"/>
    <w:rsid w:val="009C1AEF"/>
    <w:rsid w:val="009D3198"/>
    <w:rsid w:val="00A32B75"/>
    <w:rsid w:val="00A40EA3"/>
    <w:rsid w:val="00A74EE8"/>
    <w:rsid w:val="00A963C8"/>
    <w:rsid w:val="00AA0C27"/>
    <w:rsid w:val="00AF2488"/>
    <w:rsid w:val="00B05D37"/>
    <w:rsid w:val="00B34C99"/>
    <w:rsid w:val="00B6405C"/>
    <w:rsid w:val="00B721A8"/>
    <w:rsid w:val="00B8499D"/>
    <w:rsid w:val="00B872AE"/>
    <w:rsid w:val="00BA15CB"/>
    <w:rsid w:val="00BC578A"/>
    <w:rsid w:val="00C329BE"/>
    <w:rsid w:val="00C575F1"/>
    <w:rsid w:val="00C85F1A"/>
    <w:rsid w:val="00CB460C"/>
    <w:rsid w:val="00CC4E04"/>
    <w:rsid w:val="00D029F1"/>
    <w:rsid w:val="00D27A52"/>
    <w:rsid w:val="00D7728C"/>
    <w:rsid w:val="00D93F89"/>
    <w:rsid w:val="00DC61E0"/>
    <w:rsid w:val="00DE243A"/>
    <w:rsid w:val="00DF27D5"/>
    <w:rsid w:val="00E02C70"/>
    <w:rsid w:val="00E5773D"/>
    <w:rsid w:val="00EB7E30"/>
    <w:rsid w:val="00ED7ED6"/>
    <w:rsid w:val="00EE2FDD"/>
    <w:rsid w:val="00EF0631"/>
    <w:rsid w:val="00F003AE"/>
    <w:rsid w:val="00F308BC"/>
    <w:rsid w:val="00F43969"/>
    <w:rsid w:val="00F517BB"/>
    <w:rsid w:val="00F667EB"/>
    <w:rsid w:val="00F74B14"/>
    <w:rsid w:val="00FC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A2AC"/>
  <w15:docId w15:val="{463BF84F-8045-4932-A9A2-2321E59A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2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7D41"/>
    <w:pPr>
      <w:keepNext/>
      <w:spacing w:after="0" w:line="360" w:lineRule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CD1"/>
    <w:rPr>
      <w:strike w:val="0"/>
      <w:dstrike w:val="0"/>
      <w:color w:val="16387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qFormat/>
    <w:rsid w:val="00057D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57D41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0244B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0244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C523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C523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0642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85420"/>
    <w:pPr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7D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0244B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0244B"/>
    <w:pPr>
      <w:tabs>
        <w:tab w:val="center" w:pos="4819"/>
        <w:tab w:val="right" w:pos="9638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1C523C"/>
    <w:pPr>
      <w:spacing w:line="240" w:lineRule="auto"/>
    </w:pPr>
    <w:rPr>
      <w:sz w:val="20"/>
      <w:szCs w:val="20"/>
    </w:rPr>
  </w:style>
  <w:style w:type="paragraph" w:styleId="ListBullet3">
    <w:name w:val="List Bullet 3"/>
    <w:basedOn w:val="Normal"/>
    <w:rsid w:val="001C523C"/>
    <w:pPr>
      <w:widowControl w:val="0"/>
      <w:spacing w:after="0" w:line="240" w:lineRule="auto"/>
      <w:ind w:left="566" w:hanging="283"/>
    </w:pPr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06422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5247F"/>
    <w:pPr>
      <w:spacing w:beforeAutospacing="1" w:afterAutospacing="1" w:line="240" w:lineRule="auto"/>
    </w:pPr>
    <w:rPr>
      <w:lang w:eastAsia="lt-LT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C495-5179-43DF-923C-AD89DD92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2021-07-19T11:28:00Z</dcterms:created>
  <dc:creator>Jolanta Ileikytė</dc:creator>
  <dc:language>lt-LT</dc:language>
  <cp:lastModifiedBy>Auste Striaukiene</cp:lastModifiedBy>
  <cp:lastPrinted>2021-04-08T06:29:00Z</cp:lastPrinted>
  <dcterms:modified xsi:type="dcterms:W3CDTF">2021-07-23T07:48:00Z</dcterms:modified>
  <cp:revision>3</cp:revision>
</cp:coreProperties>
</file>