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865BB" w14:textId="000D18D3" w:rsidR="00E75E98" w:rsidRPr="00B04B2C" w:rsidRDefault="00532EA2" w:rsidP="008F0842">
      <w:pPr>
        <w:jc w:val="center"/>
        <w:rPr>
          <w:b/>
        </w:rPr>
      </w:pPr>
      <w:r w:rsidRPr="00B04B2C">
        <w:rPr>
          <w:b/>
          <w:caps/>
        </w:rPr>
        <w:t xml:space="preserve">DĖL </w:t>
      </w:r>
      <w:r w:rsidR="009B3B0F" w:rsidRPr="00B04B2C">
        <w:rPr>
          <w:b/>
        </w:rPr>
        <w:t>LIETUVOS RESPUBLIKOS VYRIAUSYBĖS 201</w:t>
      </w:r>
      <w:r w:rsidR="000F5912">
        <w:rPr>
          <w:b/>
        </w:rPr>
        <w:t xml:space="preserve">8 </w:t>
      </w:r>
      <w:r w:rsidR="009B3B0F" w:rsidRPr="00B04B2C">
        <w:rPr>
          <w:b/>
        </w:rPr>
        <w:t xml:space="preserve">M. </w:t>
      </w:r>
      <w:r w:rsidR="000F5912">
        <w:rPr>
          <w:b/>
        </w:rPr>
        <w:t>GEGUŽĖS</w:t>
      </w:r>
      <w:r w:rsidR="009B3B0F" w:rsidRPr="00B04B2C">
        <w:rPr>
          <w:b/>
        </w:rPr>
        <w:t xml:space="preserve"> </w:t>
      </w:r>
      <w:r w:rsidR="00B06175">
        <w:rPr>
          <w:b/>
          <w:lang w:val="en-US"/>
        </w:rPr>
        <w:t>30</w:t>
      </w:r>
      <w:r w:rsidR="009B3B0F" w:rsidRPr="00B04B2C">
        <w:rPr>
          <w:b/>
        </w:rPr>
        <w:t xml:space="preserve"> D. NUTARIMO NR. </w:t>
      </w:r>
      <w:r w:rsidR="000F5912">
        <w:rPr>
          <w:b/>
        </w:rPr>
        <w:t>507</w:t>
      </w:r>
      <w:r w:rsidR="009B3B0F" w:rsidRPr="00B04B2C">
        <w:rPr>
          <w:b/>
        </w:rPr>
        <w:t xml:space="preserve"> „</w:t>
      </w:r>
      <w:r w:rsidR="000F5912">
        <w:rPr>
          <w:b/>
        </w:rPr>
        <w:t xml:space="preserve">DĖL </w:t>
      </w:r>
      <w:r w:rsidR="000F5912">
        <w:rPr>
          <w:b/>
          <w:bCs/>
          <w:color w:val="000000"/>
        </w:rPr>
        <w:t>PERSONALO ADMINISTRAVIMO FUNKCIJŲ CENTRALIZUOTO ATLIKIMO TVARKOS APRAŠO </w:t>
      </w:r>
      <w:r w:rsidR="000F5912">
        <w:rPr>
          <w:b/>
          <w:bCs/>
          <w:caps/>
          <w:color w:val="000000"/>
        </w:rPr>
        <w:t>PATVIRTINIMO</w:t>
      </w:r>
      <w:r w:rsidR="009B3B0F" w:rsidRPr="00B04B2C">
        <w:rPr>
          <w:b/>
        </w:rPr>
        <w:t>“ PAKEITIMO</w:t>
      </w:r>
    </w:p>
    <w:p w14:paraId="75D865BC" w14:textId="77777777" w:rsidR="00E75E98" w:rsidRPr="00B04B2C" w:rsidRDefault="00E75E98" w:rsidP="00493E6A">
      <w:pPr>
        <w:pStyle w:val="Antrats"/>
      </w:pPr>
    </w:p>
    <w:p w14:paraId="75D865BD" w14:textId="77777777" w:rsidR="00E75E98" w:rsidRPr="00B04B2C" w:rsidRDefault="00A24067" w:rsidP="00E75E98">
      <w:pPr>
        <w:jc w:val="center"/>
      </w:pPr>
      <w:sdt>
        <w:sdtPr>
          <w:tag w:val="registravimoDataIlga"/>
          <w:id w:val="-278879082"/>
          <w:placeholder>
            <w:docPart w:val="08A5D0A1E5174848834853118C718243"/>
          </w:placeholder>
          <w:showingPlcHdr/>
        </w:sdtPr>
        <w:sdtEndPr/>
        <w:sdtContent>
          <w:r>
            <w:t/>
          </w:r>
        </w:sdtContent>
      </w:sdt>
      <w:r w:rsidR="00E75E98" w:rsidRPr="00B04B2C">
        <w:t xml:space="preserve"> Nr. </w:t>
      </w:r>
      <w:sdt>
        <w:sdtPr>
          <w:tag w:val="registravimoNr"/>
          <w:id w:val="2002849812"/>
          <w:placeholder>
            <w:docPart w:val="08A5D0A1E5174848834853118C718243"/>
          </w:placeholder>
          <w:showingPlcHdr/>
        </w:sdtPr>
        <w:sdtEndPr/>
        <w:sdtContent>
          <w:r>
            <w:t/>
          </w:r>
        </w:sdtContent>
      </w:sdt>
    </w:p>
    <w:p w14:paraId="75D865BE" w14:textId="77777777" w:rsidR="00E75E98" w:rsidRPr="00B04B2C" w:rsidRDefault="00E75E98" w:rsidP="00E75E98">
      <w:pPr>
        <w:jc w:val="center"/>
      </w:pPr>
      <w:r w:rsidRPr="00B04B2C">
        <w:t>Vilnius</w:t>
      </w:r>
    </w:p>
    <w:p w14:paraId="75D865BF" w14:textId="77777777" w:rsidR="00E75E98" w:rsidRPr="00B04B2C" w:rsidRDefault="00E75E98" w:rsidP="00E75E98">
      <w:pPr>
        <w:jc w:val="center"/>
      </w:pPr>
    </w:p>
    <w:p w14:paraId="75D865C0" w14:textId="77777777" w:rsidR="008F0842" w:rsidRPr="00B04B2C" w:rsidRDefault="008F0842" w:rsidP="008F0842">
      <w:pPr>
        <w:overflowPunct w:val="0"/>
        <w:autoSpaceDE w:val="0"/>
        <w:autoSpaceDN w:val="0"/>
        <w:adjustRightInd w:val="0"/>
        <w:spacing w:line="360" w:lineRule="atLeast"/>
        <w:ind w:firstLine="851"/>
        <w:jc w:val="both"/>
        <w:textAlignment w:val="baseline"/>
        <w:rPr>
          <w:szCs w:val="24"/>
        </w:rPr>
      </w:pPr>
      <w:r w:rsidRPr="00B04B2C">
        <w:rPr>
          <w:szCs w:val="24"/>
        </w:rPr>
        <w:t>Lietuvos Respublikos Vyriausybė n u t a r i a:</w:t>
      </w:r>
    </w:p>
    <w:p w14:paraId="75D865C1" w14:textId="2C1DBCBD" w:rsidR="001030E3" w:rsidRPr="00B04B2C" w:rsidRDefault="00775E23" w:rsidP="008F0842">
      <w:pPr>
        <w:overflowPunct w:val="0"/>
        <w:autoSpaceDE w:val="0"/>
        <w:autoSpaceDN w:val="0"/>
        <w:adjustRightInd w:val="0"/>
        <w:spacing w:line="360" w:lineRule="atLeast"/>
        <w:ind w:firstLine="851"/>
        <w:contextualSpacing/>
        <w:jc w:val="both"/>
        <w:textAlignment w:val="baseline"/>
        <w:rPr>
          <w:szCs w:val="24"/>
        </w:rPr>
      </w:pPr>
      <w:r w:rsidRPr="00B04B2C">
        <w:rPr>
          <w:szCs w:val="24"/>
        </w:rPr>
        <w:t xml:space="preserve">1. </w:t>
      </w:r>
      <w:r w:rsidR="00A34A0E" w:rsidRPr="00B04B2C">
        <w:rPr>
          <w:szCs w:val="24"/>
        </w:rPr>
        <w:t xml:space="preserve">Pakeisti </w:t>
      </w:r>
      <w:r w:rsidR="00AF3E41">
        <w:rPr>
          <w:szCs w:val="24"/>
        </w:rPr>
        <w:t>Personalo administravimo funkcijų centralizuoto atlikimo tvarkos aprašą, patvirtintą</w:t>
      </w:r>
      <w:r w:rsidR="00AF3E41" w:rsidRPr="00B04B2C">
        <w:rPr>
          <w:szCs w:val="24"/>
        </w:rPr>
        <w:t xml:space="preserve"> </w:t>
      </w:r>
      <w:r w:rsidR="00A34A0E" w:rsidRPr="00B04B2C">
        <w:rPr>
          <w:szCs w:val="24"/>
        </w:rPr>
        <w:t>Lietuvos Respublikos Vyriausybė</w:t>
      </w:r>
      <w:r w:rsidR="001030E3" w:rsidRPr="00B04B2C">
        <w:rPr>
          <w:szCs w:val="24"/>
        </w:rPr>
        <w:t>s 201</w:t>
      </w:r>
      <w:r w:rsidR="00AF3E41">
        <w:rPr>
          <w:szCs w:val="24"/>
          <w:lang w:val="en-US"/>
        </w:rPr>
        <w:t>8</w:t>
      </w:r>
      <w:r w:rsidR="001030E3" w:rsidRPr="00B04B2C">
        <w:rPr>
          <w:szCs w:val="24"/>
        </w:rPr>
        <w:t xml:space="preserve"> m. </w:t>
      </w:r>
      <w:r w:rsidR="00AF3E41">
        <w:rPr>
          <w:szCs w:val="24"/>
        </w:rPr>
        <w:t>gegužės</w:t>
      </w:r>
      <w:r w:rsidR="001030E3" w:rsidRPr="00B04B2C">
        <w:rPr>
          <w:szCs w:val="24"/>
        </w:rPr>
        <w:t xml:space="preserve"> </w:t>
      </w:r>
      <w:r w:rsidR="00B06175">
        <w:rPr>
          <w:szCs w:val="24"/>
        </w:rPr>
        <w:t>30</w:t>
      </w:r>
      <w:r w:rsidR="001030E3" w:rsidRPr="00B04B2C">
        <w:rPr>
          <w:szCs w:val="24"/>
        </w:rPr>
        <w:t xml:space="preserve"> d. nutarim</w:t>
      </w:r>
      <w:r w:rsidR="00AF3E41">
        <w:rPr>
          <w:szCs w:val="24"/>
        </w:rPr>
        <w:t>u</w:t>
      </w:r>
      <w:r w:rsidR="00A34A0E" w:rsidRPr="00B04B2C">
        <w:rPr>
          <w:szCs w:val="24"/>
        </w:rPr>
        <w:t xml:space="preserve"> </w:t>
      </w:r>
      <w:r w:rsidR="001030E3" w:rsidRPr="00B04B2C">
        <w:rPr>
          <w:szCs w:val="24"/>
        </w:rPr>
        <w:br/>
      </w:r>
      <w:r w:rsidR="00A34A0E" w:rsidRPr="00B04B2C">
        <w:rPr>
          <w:szCs w:val="24"/>
        </w:rPr>
        <w:t xml:space="preserve">Nr. </w:t>
      </w:r>
      <w:r w:rsidR="00AF3E41">
        <w:rPr>
          <w:szCs w:val="24"/>
          <w:lang w:val="en-US"/>
        </w:rPr>
        <w:t>507</w:t>
      </w:r>
      <w:r w:rsidR="00A34A0E" w:rsidRPr="00B04B2C">
        <w:rPr>
          <w:szCs w:val="24"/>
        </w:rPr>
        <w:t xml:space="preserve"> „Dėl </w:t>
      </w:r>
      <w:r w:rsidR="00AF3E41">
        <w:rPr>
          <w:szCs w:val="24"/>
        </w:rPr>
        <w:t>Personalo administravimo funkcijų centralizuoto atlikimo tvarkos aprašo</w:t>
      </w:r>
      <w:r w:rsidR="00A34A0E" w:rsidRPr="00B04B2C">
        <w:rPr>
          <w:szCs w:val="24"/>
        </w:rPr>
        <w:t xml:space="preserve"> patvirtinimo“</w:t>
      </w:r>
      <w:r w:rsidR="00D0003E" w:rsidRPr="00B04B2C">
        <w:rPr>
          <w:szCs w:val="24"/>
        </w:rPr>
        <w:t>:</w:t>
      </w:r>
      <w:r w:rsidR="00A34A0E" w:rsidRPr="00B04B2C">
        <w:rPr>
          <w:szCs w:val="24"/>
        </w:rPr>
        <w:t xml:space="preserve"> </w:t>
      </w:r>
    </w:p>
    <w:p w14:paraId="75D865C5" w14:textId="69AA96C2" w:rsidR="005665AA" w:rsidRPr="00E060FA" w:rsidRDefault="00E060FA" w:rsidP="00E060FA">
      <w:pPr>
        <w:overflowPunct w:val="0"/>
        <w:autoSpaceDE w:val="0"/>
        <w:autoSpaceDN w:val="0"/>
        <w:adjustRightInd w:val="0"/>
        <w:spacing w:line="360" w:lineRule="atLeast"/>
        <w:ind w:firstLine="851"/>
        <w:contextualSpacing/>
        <w:jc w:val="both"/>
        <w:textAlignment w:val="baseline"/>
        <w:rPr>
          <w:szCs w:val="24"/>
          <w:lang w:val="en-US"/>
        </w:rPr>
      </w:pPr>
      <w:r>
        <w:rPr>
          <w:szCs w:val="24"/>
          <w:lang w:val="en-US"/>
        </w:rPr>
        <w:t xml:space="preserve">1.1. </w:t>
      </w:r>
      <w:proofErr w:type="spellStart"/>
      <w:r w:rsidR="009A2742">
        <w:rPr>
          <w:color w:val="000000"/>
          <w:szCs w:val="24"/>
          <w:lang w:val="en-US"/>
        </w:rPr>
        <w:t>Pakeisti</w:t>
      </w:r>
      <w:proofErr w:type="spellEnd"/>
      <w:r w:rsidR="009A2742">
        <w:rPr>
          <w:color w:val="000000"/>
          <w:szCs w:val="24"/>
          <w:lang w:val="en-US"/>
        </w:rPr>
        <w:t xml:space="preserve"> 2</w:t>
      </w:r>
      <w:r w:rsidR="00721A8E">
        <w:rPr>
          <w:color w:val="000000"/>
          <w:szCs w:val="24"/>
          <w:lang w:val="en-US"/>
        </w:rPr>
        <w:t>8</w:t>
      </w:r>
      <w:r w:rsidR="009A2742">
        <w:rPr>
          <w:color w:val="000000"/>
          <w:szCs w:val="24"/>
          <w:lang w:val="en-US"/>
        </w:rPr>
        <w:t xml:space="preserve"> </w:t>
      </w:r>
      <w:proofErr w:type="spellStart"/>
      <w:r w:rsidR="009A2742">
        <w:rPr>
          <w:color w:val="000000"/>
          <w:szCs w:val="24"/>
          <w:lang w:val="en-US"/>
        </w:rPr>
        <w:t>punkt</w:t>
      </w:r>
      <w:proofErr w:type="spellEnd"/>
      <w:r w:rsidR="009A2742">
        <w:rPr>
          <w:color w:val="000000"/>
          <w:szCs w:val="24"/>
        </w:rPr>
        <w:t>ą ir jį išdėstyti taip:</w:t>
      </w:r>
    </w:p>
    <w:p w14:paraId="002EA25E" w14:textId="2AE85795" w:rsidR="00E060FA" w:rsidRPr="00EF417D" w:rsidRDefault="0061497E" w:rsidP="00EF417D">
      <w:pPr>
        <w:overflowPunct w:val="0"/>
        <w:autoSpaceDE w:val="0"/>
        <w:autoSpaceDN w:val="0"/>
        <w:adjustRightInd w:val="0"/>
        <w:spacing w:line="360" w:lineRule="atLeast"/>
        <w:ind w:firstLine="851"/>
        <w:contextualSpacing/>
        <w:jc w:val="both"/>
        <w:textAlignment w:val="baseline"/>
        <w:rPr>
          <w:b/>
          <w:bCs/>
          <w:szCs w:val="24"/>
        </w:rPr>
      </w:pPr>
      <w:r>
        <w:rPr>
          <w:szCs w:val="24"/>
        </w:rPr>
        <w:t>„</w:t>
      </w:r>
      <w:r w:rsidR="00E060FA" w:rsidRPr="00E060FA">
        <w:rPr>
          <w:color w:val="000000"/>
          <w:szCs w:val="24"/>
        </w:rPr>
        <w:t>28</w:t>
      </w:r>
      <w:r w:rsidR="00E060FA" w:rsidRPr="009A2742">
        <w:rPr>
          <w:color w:val="000000"/>
          <w:szCs w:val="24"/>
        </w:rPr>
        <w:t xml:space="preserve">.  </w:t>
      </w:r>
      <w:r w:rsidR="009A2742" w:rsidRPr="009A2742">
        <w:rPr>
          <w:b/>
          <w:color w:val="000000"/>
          <w:szCs w:val="24"/>
        </w:rPr>
        <w:t>Centralizuoto personalo administravimo įstaiga</w:t>
      </w:r>
      <w:r w:rsidR="009A2742">
        <w:rPr>
          <w:color w:val="000000"/>
          <w:szCs w:val="24"/>
        </w:rPr>
        <w:t xml:space="preserve"> </w:t>
      </w:r>
      <w:proofErr w:type="spellStart"/>
      <w:r w:rsidR="00E060FA" w:rsidRPr="009A2742">
        <w:rPr>
          <w:strike/>
          <w:color w:val="000000"/>
          <w:szCs w:val="24"/>
        </w:rPr>
        <w:t>Įstaiga</w:t>
      </w:r>
      <w:proofErr w:type="spellEnd"/>
      <w:r w:rsidR="00E060FA" w:rsidRPr="009A2742">
        <w:rPr>
          <w:color w:val="000000"/>
          <w:szCs w:val="24"/>
        </w:rPr>
        <w:t>, gavusi</w:t>
      </w:r>
      <w:r w:rsidR="009A2742" w:rsidRPr="009A2742">
        <w:rPr>
          <w:b/>
          <w:color w:val="000000"/>
          <w:szCs w:val="24"/>
        </w:rPr>
        <w:t xml:space="preserve"> </w:t>
      </w:r>
      <w:r w:rsidR="009A2742">
        <w:rPr>
          <w:b/>
          <w:color w:val="000000"/>
          <w:szCs w:val="24"/>
        </w:rPr>
        <w:t>Įstaigos persiųstą asmens</w:t>
      </w:r>
      <w:r w:rsidR="00E060FA" w:rsidRPr="009A2742">
        <w:rPr>
          <w:color w:val="000000"/>
          <w:szCs w:val="24"/>
        </w:rPr>
        <w:t xml:space="preserve"> prašymą skirti Lietuvos Respublikos pareigūnų ir karių valstybinių pensijų įstatyme nustatytą pareigūnų ir karių valstybinę pensiją </w:t>
      </w:r>
      <w:r w:rsidR="00E060FA" w:rsidRPr="002211CC">
        <w:rPr>
          <w:strike/>
          <w:color w:val="000000"/>
          <w:szCs w:val="24"/>
        </w:rPr>
        <w:t>(toliau – pensija)</w:t>
      </w:r>
      <w:r w:rsidR="00E060FA" w:rsidRPr="009A2742">
        <w:rPr>
          <w:color w:val="000000"/>
          <w:szCs w:val="24"/>
        </w:rPr>
        <w:t xml:space="preserve"> ir </w:t>
      </w:r>
      <w:r w:rsidR="00E060FA" w:rsidRPr="009A2742">
        <w:rPr>
          <w:strike/>
          <w:color w:val="000000"/>
          <w:szCs w:val="24"/>
        </w:rPr>
        <w:t>socialinio draudimo bazinės pensijos dydžio</w:t>
      </w:r>
      <w:r w:rsidR="00E060FA" w:rsidRPr="009A2742">
        <w:rPr>
          <w:color w:val="000000"/>
          <w:szCs w:val="24"/>
        </w:rPr>
        <w:t xml:space="preserve"> </w:t>
      </w:r>
      <w:r w:rsidR="009A2742">
        <w:rPr>
          <w:b/>
          <w:color w:val="000000"/>
          <w:szCs w:val="24"/>
        </w:rPr>
        <w:t>pareigūnų ir karių valstybinės pensijos</w:t>
      </w:r>
      <w:r w:rsidR="009A2742" w:rsidRPr="009A2742">
        <w:rPr>
          <w:color w:val="000000"/>
          <w:szCs w:val="24"/>
        </w:rPr>
        <w:t xml:space="preserve"> </w:t>
      </w:r>
      <w:r w:rsidR="002211CC">
        <w:rPr>
          <w:color w:val="000000"/>
          <w:szCs w:val="24"/>
        </w:rPr>
        <w:t xml:space="preserve">priedą </w:t>
      </w:r>
      <w:r w:rsidR="00E060FA" w:rsidRPr="009A2742">
        <w:rPr>
          <w:color w:val="000000"/>
          <w:szCs w:val="24"/>
        </w:rPr>
        <w:t xml:space="preserve">už tarnybą, </w:t>
      </w:r>
      <w:r w:rsidR="009A2742">
        <w:rPr>
          <w:b/>
          <w:color w:val="000000"/>
          <w:szCs w:val="24"/>
        </w:rPr>
        <w:t xml:space="preserve">taip pat </w:t>
      </w:r>
      <w:r w:rsidR="009A2742" w:rsidRPr="006A3AEE">
        <w:rPr>
          <w:b/>
          <w:bCs/>
          <w:szCs w:val="24"/>
        </w:rPr>
        <w:t>Valstybinio socialinio  draudimo  fondo valdybos prie Socialinės apsaugos ir darbo ministerijos įgaliotos Valstybinio socialinio draudim</w:t>
      </w:r>
      <w:r w:rsidR="00EF417D">
        <w:rPr>
          <w:b/>
          <w:bCs/>
          <w:szCs w:val="24"/>
        </w:rPr>
        <w:t>o fondo administravimo įstaigos</w:t>
      </w:r>
      <w:r w:rsidR="009A2742" w:rsidRPr="00092106">
        <w:rPr>
          <w:b/>
          <w:bCs/>
          <w:szCs w:val="24"/>
        </w:rPr>
        <w:t xml:space="preserve"> </w:t>
      </w:r>
      <w:r w:rsidR="009A2742">
        <w:rPr>
          <w:b/>
          <w:bCs/>
          <w:szCs w:val="24"/>
        </w:rPr>
        <w:t xml:space="preserve">kreipimąsi dėl </w:t>
      </w:r>
      <w:r w:rsidR="009A2742" w:rsidRPr="008109E5">
        <w:rPr>
          <w:b/>
          <w:bCs/>
          <w:szCs w:val="24"/>
        </w:rPr>
        <w:t xml:space="preserve">dokumentų, </w:t>
      </w:r>
      <w:r w:rsidR="009A2742">
        <w:rPr>
          <w:b/>
          <w:bCs/>
          <w:szCs w:val="24"/>
        </w:rPr>
        <w:t xml:space="preserve">reikalingų </w:t>
      </w:r>
      <w:r w:rsidR="002211CC">
        <w:rPr>
          <w:b/>
          <w:bCs/>
          <w:szCs w:val="24"/>
        </w:rPr>
        <w:t xml:space="preserve">šiame punkte nurodytai </w:t>
      </w:r>
      <w:r w:rsidR="009A2742">
        <w:rPr>
          <w:b/>
          <w:bCs/>
          <w:szCs w:val="24"/>
        </w:rPr>
        <w:t xml:space="preserve">pensijai ir priedui paskirti pateikimo, </w:t>
      </w:r>
      <w:r w:rsidR="004F7ACD">
        <w:rPr>
          <w:b/>
          <w:bCs/>
          <w:szCs w:val="24"/>
        </w:rPr>
        <w:t xml:space="preserve">atlieka </w:t>
      </w:r>
      <w:r w:rsidR="009A2742" w:rsidRPr="008109E5">
        <w:rPr>
          <w:b/>
          <w:color w:val="000000"/>
          <w:szCs w:val="24"/>
        </w:rPr>
        <w:t>Pareigūnų ir karių valstybinių pensijų skyrimo ir mokėjimo nuostat</w:t>
      </w:r>
      <w:r w:rsidR="004F7ACD">
        <w:rPr>
          <w:b/>
          <w:color w:val="000000"/>
          <w:szCs w:val="24"/>
        </w:rPr>
        <w:t>uose</w:t>
      </w:r>
      <w:r w:rsidR="009A2742" w:rsidRPr="008109E5">
        <w:rPr>
          <w:b/>
          <w:color w:val="000000"/>
          <w:szCs w:val="24"/>
        </w:rPr>
        <w:t>, patvirt</w:t>
      </w:r>
      <w:bookmarkStart w:id="0" w:name="_GoBack"/>
      <w:bookmarkEnd w:id="0"/>
      <w:r w:rsidR="009A2742" w:rsidRPr="008109E5">
        <w:rPr>
          <w:b/>
          <w:color w:val="000000"/>
          <w:szCs w:val="24"/>
        </w:rPr>
        <w:t>int</w:t>
      </w:r>
      <w:r w:rsidR="004F7ACD">
        <w:rPr>
          <w:b/>
          <w:color w:val="000000"/>
          <w:szCs w:val="24"/>
        </w:rPr>
        <w:t>uose</w:t>
      </w:r>
      <w:r w:rsidR="009A2742" w:rsidRPr="008109E5">
        <w:rPr>
          <w:b/>
          <w:color w:val="000000"/>
          <w:szCs w:val="24"/>
        </w:rPr>
        <w:t xml:space="preserve"> Lietuvos Respublikos Vyriausybės 2015 m. vasario 11 d. nutarimu Nr. 128 „Dėl Pareigūnų ir karių valstybinių pensijų skyrimo ir mokėjimo nuostatų patvirtinimo“</w:t>
      </w:r>
      <w:r w:rsidR="00EF417D">
        <w:rPr>
          <w:b/>
          <w:color w:val="000000"/>
          <w:szCs w:val="24"/>
        </w:rPr>
        <w:t xml:space="preserve">, </w:t>
      </w:r>
      <w:r w:rsidR="004F7ACD">
        <w:rPr>
          <w:b/>
          <w:color w:val="000000"/>
          <w:szCs w:val="24"/>
        </w:rPr>
        <w:t xml:space="preserve">nurodytas funkcijas </w:t>
      </w:r>
      <w:r w:rsidR="00E060FA" w:rsidRPr="009A2742">
        <w:rPr>
          <w:strike/>
          <w:color w:val="000000"/>
          <w:szCs w:val="24"/>
        </w:rPr>
        <w:t>ne vėliau kaip per 3 darbo dienas nuo prašymo gavimo dienos pateikia jį Centralizuoto personalo administravimo įstaigai</w:t>
      </w:r>
      <w:r w:rsidR="00E060FA" w:rsidRPr="009A2742">
        <w:rPr>
          <w:color w:val="000000"/>
          <w:szCs w:val="24"/>
        </w:rPr>
        <w:t>.</w:t>
      </w:r>
      <w:r>
        <w:rPr>
          <w:color w:val="000000"/>
          <w:szCs w:val="24"/>
        </w:rPr>
        <w:t>“</w:t>
      </w:r>
    </w:p>
    <w:p w14:paraId="64C7CFA6" w14:textId="55E811B4" w:rsidR="00BD28F9" w:rsidRPr="00721A8E" w:rsidRDefault="00BD28F9" w:rsidP="00E060FA">
      <w:pPr>
        <w:spacing w:line="360" w:lineRule="atLeast"/>
        <w:ind w:firstLine="720"/>
        <w:jc w:val="both"/>
        <w:rPr>
          <w:color w:val="000000"/>
          <w:szCs w:val="24"/>
        </w:rPr>
      </w:pPr>
      <w:bookmarkStart w:id="1" w:name="part_7775abaf541049c59c84f18e1663175a"/>
      <w:bookmarkEnd w:id="1"/>
      <w:r>
        <w:rPr>
          <w:color w:val="000000"/>
          <w:szCs w:val="24"/>
          <w:lang w:val="en-US"/>
        </w:rPr>
        <w:t xml:space="preserve">1.2. </w:t>
      </w:r>
      <w:proofErr w:type="spellStart"/>
      <w:r w:rsidR="00721A8E">
        <w:rPr>
          <w:color w:val="000000"/>
          <w:szCs w:val="24"/>
          <w:lang w:val="en-US"/>
        </w:rPr>
        <w:t>Pripa</w:t>
      </w:r>
      <w:proofErr w:type="spellEnd"/>
      <w:r w:rsidR="00721A8E">
        <w:rPr>
          <w:color w:val="000000"/>
          <w:szCs w:val="24"/>
        </w:rPr>
        <w:t>žinti netekusi</w:t>
      </w:r>
      <w:r w:rsidR="007E3637">
        <w:rPr>
          <w:color w:val="000000"/>
          <w:szCs w:val="24"/>
        </w:rPr>
        <w:t>ais</w:t>
      </w:r>
      <w:r w:rsidR="00721A8E">
        <w:rPr>
          <w:color w:val="000000"/>
          <w:szCs w:val="24"/>
        </w:rPr>
        <w:t xml:space="preserve"> galios </w:t>
      </w:r>
      <w:r w:rsidR="00721A8E">
        <w:rPr>
          <w:color w:val="000000"/>
          <w:szCs w:val="24"/>
          <w:lang w:val="en-US"/>
        </w:rPr>
        <w:t>29</w:t>
      </w:r>
      <w:r w:rsidR="007E3637">
        <w:rPr>
          <w:color w:val="000000"/>
          <w:szCs w:val="24"/>
          <w:lang w:val="en-US"/>
        </w:rPr>
        <w:t>–31</w:t>
      </w:r>
      <w:r w:rsidR="00721A8E">
        <w:rPr>
          <w:color w:val="000000"/>
          <w:szCs w:val="24"/>
          <w:lang w:val="en-US"/>
        </w:rPr>
        <w:t xml:space="preserve"> </w:t>
      </w:r>
      <w:proofErr w:type="spellStart"/>
      <w:r w:rsidR="00721A8E">
        <w:rPr>
          <w:color w:val="000000"/>
          <w:szCs w:val="24"/>
          <w:lang w:val="en-US"/>
        </w:rPr>
        <w:t>punkt</w:t>
      </w:r>
      <w:r w:rsidR="007E3637">
        <w:rPr>
          <w:color w:val="000000"/>
          <w:szCs w:val="24"/>
        </w:rPr>
        <w:t>us</w:t>
      </w:r>
      <w:proofErr w:type="spellEnd"/>
      <w:r w:rsidR="007E3637">
        <w:rPr>
          <w:color w:val="000000"/>
          <w:szCs w:val="24"/>
        </w:rPr>
        <w:t>.</w:t>
      </w:r>
    </w:p>
    <w:p w14:paraId="67097BB6" w14:textId="5C4ABEF2" w:rsidR="004F7ACD" w:rsidRPr="004F7ACD" w:rsidRDefault="00721A8E" w:rsidP="004F7ACD">
      <w:pPr>
        <w:spacing w:line="360" w:lineRule="atLeast"/>
        <w:ind w:firstLine="720"/>
        <w:jc w:val="both"/>
        <w:rPr>
          <w:color w:val="000000"/>
          <w:szCs w:val="24"/>
        </w:rPr>
      </w:pPr>
      <w:r w:rsidRPr="00721A8E">
        <w:rPr>
          <w:strike/>
          <w:color w:val="000000"/>
          <w:szCs w:val="24"/>
        </w:rPr>
        <w:t>29.  Centralizuoto personalo administravimo įstaiga ne vėliau kaip per 10 darbo dienų nuo Aprašo 28 punkte nurodyto prašymo gavimo iš Įstaigos dienos parengia tarnybos laiko (darbo stažo) apskaitos lapą ir darbo užmokesčio atestatą (pažymėjimą), taip pat suruošia kitus Pareigūnų ir karių valstybinių pensijų skyrimo ir mokėjimo nuostatuose, patvirtintuose Lietuvos Respublikos Vyriausybės 2015 m. vasario 11 d. nutarimu Nr. 128 „Dėl Pareigūnų ir karių valstybinių pensijų skyrimo ir mokėjimo nuostatų patvirtinimo“, nurodytus dokumentus ar patvirtintas jų kopijas, reikalingas pridėti prie Aprašo 28 punkte nurodyto prašymo.</w:t>
      </w:r>
      <w:r w:rsidR="004F7ACD" w:rsidRPr="004F7ACD">
        <w:rPr>
          <w:color w:val="000000"/>
          <w:szCs w:val="24"/>
        </w:rPr>
        <w:t xml:space="preserve"> </w:t>
      </w:r>
    </w:p>
    <w:p w14:paraId="215AC0CB" w14:textId="6E88539F" w:rsidR="00721A8E" w:rsidRDefault="00721A8E" w:rsidP="00721A8E">
      <w:pPr>
        <w:spacing w:line="360" w:lineRule="atLeast"/>
        <w:ind w:firstLine="720"/>
        <w:jc w:val="both"/>
        <w:rPr>
          <w:color w:val="000000"/>
          <w:szCs w:val="24"/>
        </w:rPr>
      </w:pPr>
      <w:bookmarkStart w:id="2" w:name="part_7ac79670905f461d8365387ff8463b90"/>
      <w:bookmarkEnd w:id="2"/>
      <w:r w:rsidRPr="00721A8E">
        <w:rPr>
          <w:strike/>
          <w:color w:val="000000"/>
          <w:szCs w:val="24"/>
        </w:rPr>
        <w:t xml:space="preserve">30.  Centralizuoto personalo administravimo įstaiga Aprašo 28 punkte nurodytą prašymą ir Aprašo 29 punkte nurodytus dokumentus pateikia pensijas skiriančiai įstaigai ne </w:t>
      </w:r>
      <w:r w:rsidRPr="00721A8E">
        <w:rPr>
          <w:strike/>
          <w:color w:val="000000"/>
          <w:szCs w:val="24"/>
        </w:rPr>
        <w:lastRenderedPageBreak/>
        <w:t>vėliau kaip per 10 darbo dienų nuo prašymo ir visų reikiamų dokumentų gavimo Centralizuoto personalo administravimo įstaigoje dienos.</w:t>
      </w:r>
    </w:p>
    <w:p w14:paraId="1D4E9260" w14:textId="27276A34" w:rsidR="00E060FA" w:rsidRPr="00721A8E" w:rsidRDefault="007E3637" w:rsidP="00721A8E">
      <w:pPr>
        <w:spacing w:line="360" w:lineRule="atLeast"/>
        <w:ind w:firstLine="720"/>
        <w:jc w:val="both"/>
        <w:rPr>
          <w:color w:val="000000"/>
          <w:szCs w:val="24"/>
        </w:rPr>
      </w:pPr>
      <w:r w:rsidDel="007E3637">
        <w:rPr>
          <w:color w:val="000000"/>
          <w:szCs w:val="24"/>
          <w:lang w:val="en-US"/>
        </w:rPr>
        <w:t xml:space="preserve"> </w:t>
      </w:r>
      <w:bookmarkStart w:id="3" w:name="part_93b6e5ff234d41ecb5057b6813e9373c"/>
      <w:bookmarkEnd w:id="3"/>
      <w:r w:rsidR="00721A8E" w:rsidRPr="00721A8E">
        <w:rPr>
          <w:strike/>
          <w:color w:val="000000"/>
          <w:szCs w:val="24"/>
        </w:rPr>
        <w:t>31.  Įstaiga, iš pensijas skiriančios įstaigos gavusi pranešimą apie netinkamai užpildytus, trūkstamus ir (ar) reikiamus papildomus dokumentus, ne vėliau kaip per 2 darbo dienas nuo pranešimo gavimo dienos pateikia šį pranešimą ir papildomus dokumentus (jeigu Įstaiga jais disponuoja) ar patvirtintas jų kopijas Centralizuoto personalo administravimo įstaigai. Centralizuoto personalo administravimo įstaiga ne vėliau kaip per 10 darbo dienų nuo pensijas skiriančios įstaigos pranešimo gavimo Įstaigoje ar Centralizuoto personalo administravimo įstaigoje dienos pateikia pensijas skiriančiai įstaigai Centralizuoto personalo administravimo įstaigos turimus papildomus dokumentus. Jeigu Įstaiga per nurodytą terminą negali pateikti šių dokumentų (visų ar dalies), Centralizuoto personalo administravimo įstaiga apie tai informuoja pensijas skiriančią įstaigą.</w:t>
      </w:r>
    </w:p>
    <w:p w14:paraId="343CD297" w14:textId="3A53C266" w:rsidR="00E060FA" w:rsidRPr="00B76500" w:rsidRDefault="00E060FA" w:rsidP="00E060FA">
      <w:pPr>
        <w:widowControl w:val="0"/>
        <w:spacing w:line="360" w:lineRule="atLeast"/>
        <w:ind w:firstLine="720"/>
        <w:jc w:val="both"/>
        <w:rPr>
          <w:szCs w:val="24"/>
        </w:rPr>
      </w:pPr>
      <w:r>
        <w:rPr>
          <w:szCs w:val="24"/>
        </w:rPr>
        <w:t>2</w:t>
      </w:r>
      <w:r w:rsidRPr="00B76500">
        <w:rPr>
          <w:szCs w:val="24"/>
        </w:rPr>
        <w:t xml:space="preserve">.  </w:t>
      </w:r>
      <w:r w:rsidR="007E7974">
        <w:rPr>
          <w:szCs w:val="24"/>
        </w:rPr>
        <w:t>Š</w:t>
      </w:r>
      <w:r w:rsidRPr="00E5659D">
        <w:rPr>
          <w:szCs w:val="24"/>
        </w:rPr>
        <w:t xml:space="preserve">is nutarimas įsigalioja </w:t>
      </w:r>
      <w:r w:rsidRPr="00B76500">
        <w:rPr>
          <w:szCs w:val="24"/>
        </w:rPr>
        <w:t>2021 m. sausio 1 d.</w:t>
      </w:r>
    </w:p>
    <w:p w14:paraId="75D865E8" w14:textId="77777777" w:rsidR="008F0842" w:rsidRPr="00B04B2C" w:rsidRDefault="008F0842" w:rsidP="008F0842">
      <w:pPr>
        <w:spacing w:line="360" w:lineRule="atLeast"/>
        <w:jc w:val="both"/>
        <w:rPr>
          <w:bCs/>
          <w:szCs w:val="24"/>
        </w:rPr>
      </w:pPr>
    </w:p>
    <w:p w14:paraId="75D865E9" w14:textId="77777777" w:rsidR="00F45FE7" w:rsidRPr="00B04B2C" w:rsidRDefault="00F45FE7" w:rsidP="008F0842">
      <w:pPr>
        <w:spacing w:line="360" w:lineRule="atLeast"/>
        <w:jc w:val="both"/>
        <w:rPr>
          <w:bCs/>
          <w:szCs w:val="24"/>
        </w:rPr>
      </w:pPr>
    </w:p>
    <w:p w14:paraId="75D865EA" w14:textId="77777777" w:rsidR="008F0842" w:rsidRPr="00B04B2C" w:rsidRDefault="008F0842" w:rsidP="008F0842">
      <w:pPr>
        <w:spacing w:line="360" w:lineRule="atLeast"/>
        <w:jc w:val="both"/>
        <w:rPr>
          <w:bCs/>
          <w:szCs w:val="24"/>
        </w:rPr>
      </w:pPr>
      <w:r w:rsidRPr="00B04B2C">
        <w:rPr>
          <w:bCs/>
          <w:szCs w:val="24"/>
        </w:rPr>
        <w:t xml:space="preserve">Ministras Pirmininkas </w:t>
      </w:r>
    </w:p>
    <w:p w14:paraId="75D865EB" w14:textId="77777777" w:rsidR="00F45FE7" w:rsidRPr="00B04B2C" w:rsidRDefault="00F45FE7" w:rsidP="008F0842">
      <w:pPr>
        <w:spacing w:line="360" w:lineRule="atLeast"/>
        <w:jc w:val="both"/>
        <w:rPr>
          <w:bCs/>
          <w:szCs w:val="24"/>
        </w:rPr>
      </w:pPr>
    </w:p>
    <w:p w14:paraId="75D865EC" w14:textId="77777777" w:rsidR="008F0842" w:rsidRPr="00B04B2C" w:rsidRDefault="008F0842" w:rsidP="008F0842">
      <w:pPr>
        <w:spacing w:line="360" w:lineRule="atLeast"/>
        <w:jc w:val="both"/>
        <w:rPr>
          <w:bCs/>
          <w:szCs w:val="24"/>
        </w:rPr>
      </w:pPr>
    </w:p>
    <w:p w14:paraId="75D865ED" w14:textId="471C2DBA" w:rsidR="008F0842" w:rsidRPr="008F0842" w:rsidRDefault="00E060FA" w:rsidP="008F0842">
      <w:pPr>
        <w:spacing w:line="360" w:lineRule="atLeast"/>
        <w:jc w:val="both"/>
        <w:rPr>
          <w:bCs/>
          <w:szCs w:val="24"/>
        </w:rPr>
      </w:pPr>
      <w:r>
        <w:rPr>
          <w:bCs/>
          <w:szCs w:val="24"/>
        </w:rPr>
        <w:t>Finansų</w:t>
      </w:r>
      <w:r w:rsidR="008F0842" w:rsidRPr="00B04B2C">
        <w:rPr>
          <w:bCs/>
          <w:szCs w:val="24"/>
        </w:rPr>
        <w:t xml:space="preserve"> ministras</w:t>
      </w:r>
    </w:p>
    <w:p w14:paraId="75D865EE" w14:textId="77777777" w:rsidR="008F0842" w:rsidRPr="008F0842" w:rsidRDefault="008F0842" w:rsidP="008F0842">
      <w:pPr>
        <w:spacing w:line="360" w:lineRule="atLeast"/>
        <w:rPr>
          <w:szCs w:val="24"/>
        </w:rPr>
      </w:pPr>
    </w:p>
    <w:p w14:paraId="75D865EF" w14:textId="77777777" w:rsidR="00532EA2" w:rsidRDefault="00532EA2" w:rsidP="00415295">
      <w:pPr>
        <w:pStyle w:val="Antrats"/>
        <w:tabs>
          <w:tab w:val="clear" w:pos="4153"/>
          <w:tab w:val="center" w:pos="-7800"/>
          <w:tab w:val="left" w:pos="6237"/>
        </w:tabs>
      </w:pPr>
    </w:p>
    <w:sectPr w:rsidR="00532EA2" w:rsidSect="00415295">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6B9E1E" w15:done="0"/>
  <w15:commentEx w15:paraId="25838CE8" w15:done="0"/>
  <w15:commentEx w15:paraId="48294761" w15:done="0"/>
  <w15:commentEx w15:paraId="5A059E44" w15:done="0"/>
  <w15:commentEx w15:paraId="4B7E0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3944" w16cex:dateUtc="2020-07-17T11:50:00Z"/>
  <w16cex:commentExtensible w16cex:durableId="22BC395B" w16cex:dateUtc="2020-07-17T11:51:00Z"/>
  <w16cex:commentExtensible w16cex:durableId="22BC3C4A" w16cex:dateUtc="2020-07-17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6B9E1E" w16cid:durableId="22BC3944"/>
  <w16cid:commentId w16cid:paraId="25838CE8" w16cid:durableId="22BC395B"/>
  <w16cid:commentId w16cid:paraId="48294761" w16cid:durableId="22BC3C4A"/>
  <w16cid:commentId w16cid:paraId="5A059E44" w16cid:durableId="22BB2590"/>
  <w16cid:commentId w16cid:paraId="4B7E0120" w16cid:durableId="22BB2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FB6E0" w14:textId="77777777" w:rsidR="00A24067" w:rsidRDefault="00A24067">
      <w:r>
        <w:separator/>
      </w:r>
    </w:p>
  </w:endnote>
  <w:endnote w:type="continuationSeparator" w:id="0">
    <w:p w14:paraId="6032D19A" w14:textId="77777777" w:rsidR="00A24067" w:rsidRDefault="00A24067">
      <w:r>
        <w:continuationSeparator/>
      </w:r>
    </w:p>
  </w:endnote>
  <w:endnote w:type="continuationNotice" w:id="1">
    <w:p w14:paraId="4CA3C8A0" w14:textId="77777777" w:rsidR="00A24067" w:rsidRDefault="00A2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42D69" w14:textId="77777777" w:rsidR="00A24067" w:rsidRDefault="00A24067">
      <w:r>
        <w:separator/>
      </w:r>
    </w:p>
  </w:footnote>
  <w:footnote w:type="continuationSeparator" w:id="0">
    <w:p w14:paraId="20E321ED" w14:textId="77777777" w:rsidR="00A24067" w:rsidRDefault="00A24067">
      <w:r>
        <w:continuationSeparator/>
      </w:r>
    </w:p>
  </w:footnote>
  <w:footnote w:type="continuationNotice" w:id="1">
    <w:p w14:paraId="46F840C0" w14:textId="77777777" w:rsidR="00A24067" w:rsidRDefault="00A24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65F6" w14:textId="77777777" w:rsidR="00AF0199" w:rsidRDefault="00AF019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D865F7" w14:textId="77777777" w:rsidR="00AF0199" w:rsidRDefault="00AF019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65F8" w14:textId="77777777" w:rsidR="00AF0199" w:rsidRDefault="00AF019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6F2F">
      <w:rPr>
        <w:rStyle w:val="Puslapionumeris"/>
        <w:noProof/>
      </w:rPr>
      <w:t>2</w:t>
    </w:r>
    <w:r>
      <w:rPr>
        <w:rStyle w:val="Puslapionumeris"/>
      </w:rPr>
      <w:fldChar w:fldCharType="end"/>
    </w:r>
  </w:p>
  <w:p w14:paraId="75D865F9" w14:textId="77777777" w:rsidR="00AF0199" w:rsidRDefault="00AF019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65FB" w14:textId="77777777" w:rsidR="00AF0199" w:rsidRDefault="00AF0199" w:rsidP="00227467">
    <w:pPr>
      <w:ind w:left="6804"/>
      <w:rPr>
        <w:b/>
      </w:rPr>
    </w:pPr>
    <w:r w:rsidRPr="000C2972">
      <w:rPr>
        <w:b/>
      </w:rPr>
      <w:t>Projekt</w:t>
    </w:r>
    <w:r>
      <w:rPr>
        <w:b/>
      </w:rPr>
      <w:t>o</w:t>
    </w:r>
  </w:p>
  <w:p w14:paraId="75D865FC" w14:textId="77777777" w:rsidR="00AF0199" w:rsidRPr="000C2972" w:rsidRDefault="00AF0199" w:rsidP="00227467">
    <w:pPr>
      <w:ind w:left="6804"/>
      <w:rPr>
        <w:b/>
      </w:rPr>
    </w:pPr>
    <w:r>
      <w:rPr>
        <w:b/>
      </w:rPr>
      <w:t>lyginamasis variantas</w:t>
    </w:r>
  </w:p>
  <w:p w14:paraId="75D865FD" w14:textId="77777777" w:rsidR="00AF0199" w:rsidRDefault="00AF0199" w:rsidP="00703148">
    <w:pPr>
      <w:jc w:val="center"/>
    </w:pPr>
  </w:p>
  <w:p w14:paraId="75D865FE" w14:textId="77777777" w:rsidR="00AF0199" w:rsidRPr="00194342" w:rsidRDefault="00AF0199" w:rsidP="00703148">
    <w:pPr>
      <w:pStyle w:val="Antrat1"/>
      <w:spacing w:before="120"/>
      <w:rPr>
        <w:rFonts w:ascii="Arial" w:hAnsi="Arial" w:cs="Arial"/>
        <w:sz w:val="36"/>
      </w:rPr>
    </w:pPr>
    <w:r w:rsidRPr="00194342">
      <w:rPr>
        <w:rFonts w:ascii="Arial" w:hAnsi="Arial" w:cs="Arial"/>
        <w:sz w:val="36"/>
      </w:rPr>
      <w:t>Lietuvos Respublikos Vyriausybė</w:t>
    </w:r>
  </w:p>
  <w:p w14:paraId="75D865FF" w14:textId="77777777" w:rsidR="00AF0199" w:rsidRPr="000F4C8C" w:rsidRDefault="00AF0199" w:rsidP="00703148">
    <w:pPr>
      <w:jc w:val="center"/>
      <w:rPr>
        <w:caps/>
      </w:rPr>
    </w:pPr>
  </w:p>
  <w:p w14:paraId="75D86600" w14:textId="77777777" w:rsidR="00AF0199" w:rsidRDefault="00AF0199"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ringa Kolvianecienė">
    <w15:presenceInfo w15:providerId="AD" w15:userId="S::neringa.kolvianeciene@nbfcentras.lt::a328b870-9b2b-49e9-8ca4-67a485da0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C69"/>
    <w:rsid w:val="00003A99"/>
    <w:rsid w:val="0000578C"/>
    <w:rsid w:val="00006E00"/>
    <w:rsid w:val="000149A1"/>
    <w:rsid w:val="00014A64"/>
    <w:rsid w:val="00015401"/>
    <w:rsid w:val="000207D1"/>
    <w:rsid w:val="00020C46"/>
    <w:rsid w:val="00021155"/>
    <w:rsid w:val="000213BA"/>
    <w:rsid w:val="0002398C"/>
    <w:rsid w:val="00023F53"/>
    <w:rsid w:val="00040D80"/>
    <w:rsid w:val="0004392A"/>
    <w:rsid w:val="0004567B"/>
    <w:rsid w:val="00050062"/>
    <w:rsid w:val="00050DAC"/>
    <w:rsid w:val="000533E8"/>
    <w:rsid w:val="000555C1"/>
    <w:rsid w:val="0005781B"/>
    <w:rsid w:val="00057D56"/>
    <w:rsid w:val="00061715"/>
    <w:rsid w:val="0006285E"/>
    <w:rsid w:val="00063E84"/>
    <w:rsid w:val="000662BE"/>
    <w:rsid w:val="0006685D"/>
    <w:rsid w:val="00071F90"/>
    <w:rsid w:val="00072795"/>
    <w:rsid w:val="00075A9F"/>
    <w:rsid w:val="00075FD7"/>
    <w:rsid w:val="00077AD5"/>
    <w:rsid w:val="000826E8"/>
    <w:rsid w:val="0008470F"/>
    <w:rsid w:val="000961C0"/>
    <w:rsid w:val="000978F0"/>
    <w:rsid w:val="00097EC7"/>
    <w:rsid w:val="000A655E"/>
    <w:rsid w:val="000A6572"/>
    <w:rsid w:val="000A7794"/>
    <w:rsid w:val="000B225F"/>
    <w:rsid w:val="000B6A65"/>
    <w:rsid w:val="000C2681"/>
    <w:rsid w:val="000C2972"/>
    <w:rsid w:val="000C564A"/>
    <w:rsid w:val="000D019E"/>
    <w:rsid w:val="000D0BBF"/>
    <w:rsid w:val="000D1589"/>
    <w:rsid w:val="000D2369"/>
    <w:rsid w:val="000D241B"/>
    <w:rsid w:val="000D3129"/>
    <w:rsid w:val="000D4672"/>
    <w:rsid w:val="000D47C2"/>
    <w:rsid w:val="000E1B35"/>
    <w:rsid w:val="000E1CAC"/>
    <w:rsid w:val="000E39A0"/>
    <w:rsid w:val="000E479B"/>
    <w:rsid w:val="000E5567"/>
    <w:rsid w:val="000E6350"/>
    <w:rsid w:val="000E6420"/>
    <w:rsid w:val="000F12E8"/>
    <w:rsid w:val="000F1F8A"/>
    <w:rsid w:val="000F4C8C"/>
    <w:rsid w:val="000F4DAE"/>
    <w:rsid w:val="000F52F1"/>
    <w:rsid w:val="000F5912"/>
    <w:rsid w:val="000F6C62"/>
    <w:rsid w:val="001030E3"/>
    <w:rsid w:val="0010658C"/>
    <w:rsid w:val="00107918"/>
    <w:rsid w:val="00107B22"/>
    <w:rsid w:val="00110059"/>
    <w:rsid w:val="001130BB"/>
    <w:rsid w:val="0011343E"/>
    <w:rsid w:val="00115EEF"/>
    <w:rsid w:val="00116DE4"/>
    <w:rsid w:val="00117AD4"/>
    <w:rsid w:val="00121E07"/>
    <w:rsid w:val="00122232"/>
    <w:rsid w:val="00122C7E"/>
    <w:rsid w:val="00123C48"/>
    <w:rsid w:val="001272CA"/>
    <w:rsid w:val="00130979"/>
    <w:rsid w:val="00133143"/>
    <w:rsid w:val="0013687E"/>
    <w:rsid w:val="00136AFB"/>
    <w:rsid w:val="00136E81"/>
    <w:rsid w:val="00142D42"/>
    <w:rsid w:val="00144257"/>
    <w:rsid w:val="00144BD5"/>
    <w:rsid w:val="001468C7"/>
    <w:rsid w:val="00146A70"/>
    <w:rsid w:val="00151EA6"/>
    <w:rsid w:val="0015253C"/>
    <w:rsid w:val="00153234"/>
    <w:rsid w:val="0015343C"/>
    <w:rsid w:val="0015374A"/>
    <w:rsid w:val="00155B82"/>
    <w:rsid w:val="0015638C"/>
    <w:rsid w:val="00161809"/>
    <w:rsid w:val="00161F9D"/>
    <w:rsid w:val="00162228"/>
    <w:rsid w:val="00162E00"/>
    <w:rsid w:val="001636F8"/>
    <w:rsid w:val="0016663C"/>
    <w:rsid w:val="0016750A"/>
    <w:rsid w:val="00170355"/>
    <w:rsid w:val="00171B2A"/>
    <w:rsid w:val="001732DC"/>
    <w:rsid w:val="001815E2"/>
    <w:rsid w:val="001820BD"/>
    <w:rsid w:val="00183972"/>
    <w:rsid w:val="00183EFA"/>
    <w:rsid w:val="00184F53"/>
    <w:rsid w:val="00186574"/>
    <w:rsid w:val="00191350"/>
    <w:rsid w:val="00191961"/>
    <w:rsid w:val="00194342"/>
    <w:rsid w:val="001946BD"/>
    <w:rsid w:val="00194FDE"/>
    <w:rsid w:val="001A0A85"/>
    <w:rsid w:val="001A297A"/>
    <w:rsid w:val="001A364D"/>
    <w:rsid w:val="001A38D5"/>
    <w:rsid w:val="001A3D33"/>
    <w:rsid w:val="001A4604"/>
    <w:rsid w:val="001A718A"/>
    <w:rsid w:val="001A72C3"/>
    <w:rsid w:val="001A7A3C"/>
    <w:rsid w:val="001B1078"/>
    <w:rsid w:val="001B459B"/>
    <w:rsid w:val="001B7E03"/>
    <w:rsid w:val="001C15FF"/>
    <w:rsid w:val="001C7639"/>
    <w:rsid w:val="001C7CD6"/>
    <w:rsid w:val="001C7E71"/>
    <w:rsid w:val="001D0ECF"/>
    <w:rsid w:val="001D257A"/>
    <w:rsid w:val="001D4756"/>
    <w:rsid w:val="001D4B16"/>
    <w:rsid w:val="001D563D"/>
    <w:rsid w:val="001D77D7"/>
    <w:rsid w:val="001F03BA"/>
    <w:rsid w:val="001F40CA"/>
    <w:rsid w:val="001F4692"/>
    <w:rsid w:val="001F4A01"/>
    <w:rsid w:val="001F7101"/>
    <w:rsid w:val="00200623"/>
    <w:rsid w:val="00201AC2"/>
    <w:rsid w:val="00201BCC"/>
    <w:rsid w:val="00204BE2"/>
    <w:rsid w:val="00206783"/>
    <w:rsid w:val="00207C40"/>
    <w:rsid w:val="00207CD0"/>
    <w:rsid w:val="00210B17"/>
    <w:rsid w:val="00214916"/>
    <w:rsid w:val="0022038E"/>
    <w:rsid w:val="002211CC"/>
    <w:rsid w:val="0022289B"/>
    <w:rsid w:val="00223CFA"/>
    <w:rsid w:val="002241D5"/>
    <w:rsid w:val="00224C24"/>
    <w:rsid w:val="00226350"/>
    <w:rsid w:val="00227467"/>
    <w:rsid w:val="002306BD"/>
    <w:rsid w:val="002325E5"/>
    <w:rsid w:val="00233FFE"/>
    <w:rsid w:val="00234578"/>
    <w:rsid w:val="0023514B"/>
    <w:rsid w:val="002351DA"/>
    <w:rsid w:val="002368EF"/>
    <w:rsid w:val="00237B35"/>
    <w:rsid w:val="00240C19"/>
    <w:rsid w:val="00240F62"/>
    <w:rsid w:val="00243E54"/>
    <w:rsid w:val="00244099"/>
    <w:rsid w:val="00245554"/>
    <w:rsid w:val="00245C90"/>
    <w:rsid w:val="00246CCF"/>
    <w:rsid w:val="00246CD0"/>
    <w:rsid w:val="002504B1"/>
    <w:rsid w:val="00253A2C"/>
    <w:rsid w:val="00254150"/>
    <w:rsid w:val="0026001E"/>
    <w:rsid w:val="00260169"/>
    <w:rsid w:val="00260CC1"/>
    <w:rsid w:val="0026171A"/>
    <w:rsid w:val="00262B5E"/>
    <w:rsid w:val="002672B6"/>
    <w:rsid w:val="00267991"/>
    <w:rsid w:val="0027356B"/>
    <w:rsid w:val="00273B09"/>
    <w:rsid w:val="00280705"/>
    <w:rsid w:val="0029473A"/>
    <w:rsid w:val="002965F5"/>
    <w:rsid w:val="00297E04"/>
    <w:rsid w:val="002A1B35"/>
    <w:rsid w:val="002A4D74"/>
    <w:rsid w:val="002A50C6"/>
    <w:rsid w:val="002A698D"/>
    <w:rsid w:val="002A7CA7"/>
    <w:rsid w:val="002B00B8"/>
    <w:rsid w:val="002B16FC"/>
    <w:rsid w:val="002B19F5"/>
    <w:rsid w:val="002B2329"/>
    <w:rsid w:val="002B333B"/>
    <w:rsid w:val="002B3947"/>
    <w:rsid w:val="002B3A50"/>
    <w:rsid w:val="002B6C63"/>
    <w:rsid w:val="002C1849"/>
    <w:rsid w:val="002C2FE0"/>
    <w:rsid w:val="002C4438"/>
    <w:rsid w:val="002C5B26"/>
    <w:rsid w:val="002C69E1"/>
    <w:rsid w:val="002D0CD9"/>
    <w:rsid w:val="002D112B"/>
    <w:rsid w:val="002D1DCD"/>
    <w:rsid w:val="002D2D92"/>
    <w:rsid w:val="002D3C97"/>
    <w:rsid w:val="002D4B01"/>
    <w:rsid w:val="002D5E38"/>
    <w:rsid w:val="002E00BE"/>
    <w:rsid w:val="002E044E"/>
    <w:rsid w:val="002E25EE"/>
    <w:rsid w:val="002E3057"/>
    <w:rsid w:val="002E3918"/>
    <w:rsid w:val="002F4497"/>
    <w:rsid w:val="002F63F0"/>
    <w:rsid w:val="002F7955"/>
    <w:rsid w:val="0030023B"/>
    <w:rsid w:val="003036B4"/>
    <w:rsid w:val="00315107"/>
    <w:rsid w:val="0031675C"/>
    <w:rsid w:val="00317A35"/>
    <w:rsid w:val="00321C73"/>
    <w:rsid w:val="003224B3"/>
    <w:rsid w:val="00324B17"/>
    <w:rsid w:val="00325364"/>
    <w:rsid w:val="00325A18"/>
    <w:rsid w:val="003319D8"/>
    <w:rsid w:val="00331F88"/>
    <w:rsid w:val="003339BA"/>
    <w:rsid w:val="00335AEA"/>
    <w:rsid w:val="003364FC"/>
    <w:rsid w:val="00336909"/>
    <w:rsid w:val="00337AF3"/>
    <w:rsid w:val="00337FE5"/>
    <w:rsid w:val="00341504"/>
    <w:rsid w:val="00341891"/>
    <w:rsid w:val="00341916"/>
    <w:rsid w:val="0034319A"/>
    <w:rsid w:val="00344767"/>
    <w:rsid w:val="00345F7F"/>
    <w:rsid w:val="0034656E"/>
    <w:rsid w:val="003467A7"/>
    <w:rsid w:val="003548DA"/>
    <w:rsid w:val="00365C2B"/>
    <w:rsid w:val="003662E1"/>
    <w:rsid w:val="00366CD9"/>
    <w:rsid w:val="003673CF"/>
    <w:rsid w:val="003677B0"/>
    <w:rsid w:val="00371B0B"/>
    <w:rsid w:val="003746F3"/>
    <w:rsid w:val="003761DC"/>
    <w:rsid w:val="00381B83"/>
    <w:rsid w:val="00382C3D"/>
    <w:rsid w:val="003847EF"/>
    <w:rsid w:val="003859A8"/>
    <w:rsid w:val="0039121A"/>
    <w:rsid w:val="003912AB"/>
    <w:rsid w:val="00392162"/>
    <w:rsid w:val="00396211"/>
    <w:rsid w:val="00397A20"/>
    <w:rsid w:val="003A0BA5"/>
    <w:rsid w:val="003A32AD"/>
    <w:rsid w:val="003A6350"/>
    <w:rsid w:val="003B09B2"/>
    <w:rsid w:val="003B1B9D"/>
    <w:rsid w:val="003B6302"/>
    <w:rsid w:val="003B6A68"/>
    <w:rsid w:val="003B7815"/>
    <w:rsid w:val="003C4F25"/>
    <w:rsid w:val="003D2AAA"/>
    <w:rsid w:val="003D3FED"/>
    <w:rsid w:val="003D6349"/>
    <w:rsid w:val="003D6996"/>
    <w:rsid w:val="003E24DC"/>
    <w:rsid w:val="003E3843"/>
    <w:rsid w:val="003E743D"/>
    <w:rsid w:val="003E7F7B"/>
    <w:rsid w:val="003F0025"/>
    <w:rsid w:val="003F22B2"/>
    <w:rsid w:val="003F45F6"/>
    <w:rsid w:val="004024B7"/>
    <w:rsid w:val="00402FAB"/>
    <w:rsid w:val="00404A91"/>
    <w:rsid w:val="0040785D"/>
    <w:rsid w:val="0040789D"/>
    <w:rsid w:val="00407AF8"/>
    <w:rsid w:val="00411A4D"/>
    <w:rsid w:val="0041314C"/>
    <w:rsid w:val="00413EE5"/>
    <w:rsid w:val="00415295"/>
    <w:rsid w:val="00421300"/>
    <w:rsid w:val="00425A1F"/>
    <w:rsid w:val="00425D55"/>
    <w:rsid w:val="00426AED"/>
    <w:rsid w:val="00431F67"/>
    <w:rsid w:val="00435A42"/>
    <w:rsid w:val="00436B08"/>
    <w:rsid w:val="00436EDE"/>
    <w:rsid w:val="0043766D"/>
    <w:rsid w:val="00440821"/>
    <w:rsid w:val="00441D28"/>
    <w:rsid w:val="0044344E"/>
    <w:rsid w:val="00443FEF"/>
    <w:rsid w:val="00443FF2"/>
    <w:rsid w:val="00445F37"/>
    <w:rsid w:val="00453607"/>
    <w:rsid w:val="00455B9B"/>
    <w:rsid w:val="004579B7"/>
    <w:rsid w:val="0046127E"/>
    <w:rsid w:val="00463A3E"/>
    <w:rsid w:val="00465D2F"/>
    <w:rsid w:val="00467907"/>
    <w:rsid w:val="00467B3A"/>
    <w:rsid w:val="00471F48"/>
    <w:rsid w:val="00475458"/>
    <w:rsid w:val="004766A1"/>
    <w:rsid w:val="00481D88"/>
    <w:rsid w:val="00482D5E"/>
    <w:rsid w:val="00484A2F"/>
    <w:rsid w:val="00486062"/>
    <w:rsid w:val="00492319"/>
    <w:rsid w:val="00493E6A"/>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B79AE"/>
    <w:rsid w:val="004C0ABA"/>
    <w:rsid w:val="004C32D7"/>
    <w:rsid w:val="004C35FC"/>
    <w:rsid w:val="004C66E7"/>
    <w:rsid w:val="004D0AC9"/>
    <w:rsid w:val="004D2FF3"/>
    <w:rsid w:val="004D58F0"/>
    <w:rsid w:val="004E005E"/>
    <w:rsid w:val="004E23B5"/>
    <w:rsid w:val="004E3838"/>
    <w:rsid w:val="004F0BC4"/>
    <w:rsid w:val="004F0BDD"/>
    <w:rsid w:val="004F3689"/>
    <w:rsid w:val="004F389D"/>
    <w:rsid w:val="004F4562"/>
    <w:rsid w:val="004F56E6"/>
    <w:rsid w:val="004F779C"/>
    <w:rsid w:val="004F7ACD"/>
    <w:rsid w:val="005017B9"/>
    <w:rsid w:val="00503306"/>
    <w:rsid w:val="00503976"/>
    <w:rsid w:val="00504D58"/>
    <w:rsid w:val="00507011"/>
    <w:rsid w:val="0051002D"/>
    <w:rsid w:val="005109F7"/>
    <w:rsid w:val="00514872"/>
    <w:rsid w:val="0051608C"/>
    <w:rsid w:val="00522795"/>
    <w:rsid w:val="005244AA"/>
    <w:rsid w:val="00526EE2"/>
    <w:rsid w:val="00530414"/>
    <w:rsid w:val="00530A57"/>
    <w:rsid w:val="00531601"/>
    <w:rsid w:val="00532478"/>
    <w:rsid w:val="00532EA2"/>
    <w:rsid w:val="00533A3B"/>
    <w:rsid w:val="00535DB9"/>
    <w:rsid w:val="005428FA"/>
    <w:rsid w:val="005436AD"/>
    <w:rsid w:val="00544B6F"/>
    <w:rsid w:val="0055005E"/>
    <w:rsid w:val="00553870"/>
    <w:rsid w:val="0056001B"/>
    <w:rsid w:val="00562CA5"/>
    <w:rsid w:val="00563C0A"/>
    <w:rsid w:val="00566441"/>
    <w:rsid w:val="005665AA"/>
    <w:rsid w:val="005709CF"/>
    <w:rsid w:val="00572EC0"/>
    <w:rsid w:val="0057362D"/>
    <w:rsid w:val="00574F8C"/>
    <w:rsid w:val="0057722F"/>
    <w:rsid w:val="00580E38"/>
    <w:rsid w:val="00581771"/>
    <w:rsid w:val="0058430B"/>
    <w:rsid w:val="00592506"/>
    <w:rsid w:val="005A5535"/>
    <w:rsid w:val="005A733D"/>
    <w:rsid w:val="005B0B0D"/>
    <w:rsid w:val="005B203B"/>
    <w:rsid w:val="005B3583"/>
    <w:rsid w:val="005B450C"/>
    <w:rsid w:val="005B45E9"/>
    <w:rsid w:val="005B6F2F"/>
    <w:rsid w:val="005B74F3"/>
    <w:rsid w:val="005C1717"/>
    <w:rsid w:val="005C4ABD"/>
    <w:rsid w:val="005C5374"/>
    <w:rsid w:val="005D12A1"/>
    <w:rsid w:val="005D153A"/>
    <w:rsid w:val="005D598C"/>
    <w:rsid w:val="005D75CA"/>
    <w:rsid w:val="005E23ED"/>
    <w:rsid w:val="005E3E9F"/>
    <w:rsid w:val="005E4231"/>
    <w:rsid w:val="005E7DD4"/>
    <w:rsid w:val="005F41D9"/>
    <w:rsid w:val="005F62C0"/>
    <w:rsid w:val="005F75E7"/>
    <w:rsid w:val="005F7D34"/>
    <w:rsid w:val="00600A4B"/>
    <w:rsid w:val="0060198D"/>
    <w:rsid w:val="00601EBA"/>
    <w:rsid w:val="0060532D"/>
    <w:rsid w:val="00607801"/>
    <w:rsid w:val="00611B98"/>
    <w:rsid w:val="0061497E"/>
    <w:rsid w:val="00614B90"/>
    <w:rsid w:val="006157D4"/>
    <w:rsid w:val="00616BDE"/>
    <w:rsid w:val="0062183E"/>
    <w:rsid w:val="00623884"/>
    <w:rsid w:val="006240C8"/>
    <w:rsid w:val="00625764"/>
    <w:rsid w:val="00626F9E"/>
    <w:rsid w:val="006275F2"/>
    <w:rsid w:val="006303D6"/>
    <w:rsid w:val="00631A11"/>
    <w:rsid w:val="006338DA"/>
    <w:rsid w:val="00635A36"/>
    <w:rsid w:val="0063779F"/>
    <w:rsid w:val="00646490"/>
    <w:rsid w:val="00646C3F"/>
    <w:rsid w:val="006547B6"/>
    <w:rsid w:val="006570FA"/>
    <w:rsid w:val="006579C1"/>
    <w:rsid w:val="00665004"/>
    <w:rsid w:val="00665225"/>
    <w:rsid w:val="00667F25"/>
    <w:rsid w:val="00670213"/>
    <w:rsid w:val="00670D98"/>
    <w:rsid w:val="006717ED"/>
    <w:rsid w:val="00672980"/>
    <w:rsid w:val="00672A7F"/>
    <w:rsid w:val="006731E7"/>
    <w:rsid w:val="006732DD"/>
    <w:rsid w:val="00677A14"/>
    <w:rsid w:val="00680411"/>
    <w:rsid w:val="006817AF"/>
    <w:rsid w:val="00681DD8"/>
    <w:rsid w:val="006827A5"/>
    <w:rsid w:val="00684C7E"/>
    <w:rsid w:val="00685AA4"/>
    <w:rsid w:val="006863DC"/>
    <w:rsid w:val="0068669D"/>
    <w:rsid w:val="006871FC"/>
    <w:rsid w:val="00691100"/>
    <w:rsid w:val="00694368"/>
    <w:rsid w:val="00694E9D"/>
    <w:rsid w:val="00695E5D"/>
    <w:rsid w:val="006972E2"/>
    <w:rsid w:val="006978F9"/>
    <w:rsid w:val="00697FD6"/>
    <w:rsid w:val="006A1EF0"/>
    <w:rsid w:val="006A2A82"/>
    <w:rsid w:val="006A3873"/>
    <w:rsid w:val="006A3AEE"/>
    <w:rsid w:val="006A4276"/>
    <w:rsid w:val="006A5FB7"/>
    <w:rsid w:val="006B023A"/>
    <w:rsid w:val="006B0EEB"/>
    <w:rsid w:val="006B242D"/>
    <w:rsid w:val="006B4D07"/>
    <w:rsid w:val="006B4F3E"/>
    <w:rsid w:val="006B6033"/>
    <w:rsid w:val="006B7E9D"/>
    <w:rsid w:val="006C0081"/>
    <w:rsid w:val="006C5434"/>
    <w:rsid w:val="006D07E2"/>
    <w:rsid w:val="006D2136"/>
    <w:rsid w:val="006D24E6"/>
    <w:rsid w:val="006D3CA3"/>
    <w:rsid w:val="006D49E9"/>
    <w:rsid w:val="006D5495"/>
    <w:rsid w:val="006D54C3"/>
    <w:rsid w:val="006D5D3D"/>
    <w:rsid w:val="006D64AE"/>
    <w:rsid w:val="006D7067"/>
    <w:rsid w:val="006D72A5"/>
    <w:rsid w:val="006E2CD3"/>
    <w:rsid w:val="006E35A5"/>
    <w:rsid w:val="006E57C3"/>
    <w:rsid w:val="006E585F"/>
    <w:rsid w:val="006E65D0"/>
    <w:rsid w:val="006E7398"/>
    <w:rsid w:val="00701EE2"/>
    <w:rsid w:val="00702DBE"/>
    <w:rsid w:val="00703148"/>
    <w:rsid w:val="00704DB7"/>
    <w:rsid w:val="00705AD0"/>
    <w:rsid w:val="00710CFB"/>
    <w:rsid w:val="00714ABA"/>
    <w:rsid w:val="007163B0"/>
    <w:rsid w:val="0071780B"/>
    <w:rsid w:val="00721A8E"/>
    <w:rsid w:val="00722302"/>
    <w:rsid w:val="00722BF7"/>
    <w:rsid w:val="00722CDA"/>
    <w:rsid w:val="0073183E"/>
    <w:rsid w:val="00733728"/>
    <w:rsid w:val="00734179"/>
    <w:rsid w:val="007358EF"/>
    <w:rsid w:val="007360FA"/>
    <w:rsid w:val="00742292"/>
    <w:rsid w:val="0074486E"/>
    <w:rsid w:val="00746968"/>
    <w:rsid w:val="007469D8"/>
    <w:rsid w:val="00750685"/>
    <w:rsid w:val="0075181B"/>
    <w:rsid w:val="00755DEE"/>
    <w:rsid w:val="00755E95"/>
    <w:rsid w:val="00757DFF"/>
    <w:rsid w:val="00760FF9"/>
    <w:rsid w:val="00761339"/>
    <w:rsid w:val="007622C8"/>
    <w:rsid w:val="00763063"/>
    <w:rsid w:val="00763C5D"/>
    <w:rsid w:val="00763F3A"/>
    <w:rsid w:val="00765E1F"/>
    <w:rsid w:val="007720DE"/>
    <w:rsid w:val="00774479"/>
    <w:rsid w:val="00775E23"/>
    <w:rsid w:val="00780BDF"/>
    <w:rsid w:val="00782768"/>
    <w:rsid w:val="00784E27"/>
    <w:rsid w:val="00791021"/>
    <w:rsid w:val="0079283A"/>
    <w:rsid w:val="007932A1"/>
    <w:rsid w:val="007942ED"/>
    <w:rsid w:val="0079793F"/>
    <w:rsid w:val="007A1788"/>
    <w:rsid w:val="007A39E8"/>
    <w:rsid w:val="007A5B23"/>
    <w:rsid w:val="007A6D83"/>
    <w:rsid w:val="007A705B"/>
    <w:rsid w:val="007A7255"/>
    <w:rsid w:val="007B04C7"/>
    <w:rsid w:val="007B0D8C"/>
    <w:rsid w:val="007B12D8"/>
    <w:rsid w:val="007B2E69"/>
    <w:rsid w:val="007B3E00"/>
    <w:rsid w:val="007B69B8"/>
    <w:rsid w:val="007B7C73"/>
    <w:rsid w:val="007C0582"/>
    <w:rsid w:val="007C0B9B"/>
    <w:rsid w:val="007C13F1"/>
    <w:rsid w:val="007C1C24"/>
    <w:rsid w:val="007C5707"/>
    <w:rsid w:val="007D1D03"/>
    <w:rsid w:val="007D5E99"/>
    <w:rsid w:val="007D6E06"/>
    <w:rsid w:val="007E3637"/>
    <w:rsid w:val="007E46ED"/>
    <w:rsid w:val="007E595F"/>
    <w:rsid w:val="007E7974"/>
    <w:rsid w:val="007E7B40"/>
    <w:rsid w:val="007F1AEF"/>
    <w:rsid w:val="007F27AF"/>
    <w:rsid w:val="007F40D9"/>
    <w:rsid w:val="007F78DC"/>
    <w:rsid w:val="00802489"/>
    <w:rsid w:val="0080291C"/>
    <w:rsid w:val="008030A8"/>
    <w:rsid w:val="00806C4E"/>
    <w:rsid w:val="00807CA3"/>
    <w:rsid w:val="008109E5"/>
    <w:rsid w:val="00810BEC"/>
    <w:rsid w:val="00814436"/>
    <w:rsid w:val="00814D28"/>
    <w:rsid w:val="00814F82"/>
    <w:rsid w:val="00817FA8"/>
    <w:rsid w:val="008204B9"/>
    <w:rsid w:val="00821EC6"/>
    <w:rsid w:val="00823880"/>
    <w:rsid w:val="00824675"/>
    <w:rsid w:val="00824E29"/>
    <w:rsid w:val="00825919"/>
    <w:rsid w:val="008264A8"/>
    <w:rsid w:val="00827AF1"/>
    <w:rsid w:val="00827EE7"/>
    <w:rsid w:val="00833583"/>
    <w:rsid w:val="0083531F"/>
    <w:rsid w:val="00835CC1"/>
    <w:rsid w:val="0084007A"/>
    <w:rsid w:val="0084220B"/>
    <w:rsid w:val="008431FA"/>
    <w:rsid w:val="00845739"/>
    <w:rsid w:val="00846E62"/>
    <w:rsid w:val="008471CD"/>
    <w:rsid w:val="008542C7"/>
    <w:rsid w:val="008579B5"/>
    <w:rsid w:val="008605BD"/>
    <w:rsid w:val="0086063D"/>
    <w:rsid w:val="00860E48"/>
    <w:rsid w:val="00860EE1"/>
    <w:rsid w:val="008618B9"/>
    <w:rsid w:val="00867E07"/>
    <w:rsid w:val="00870B13"/>
    <w:rsid w:val="00871568"/>
    <w:rsid w:val="008715CE"/>
    <w:rsid w:val="00872212"/>
    <w:rsid w:val="00872981"/>
    <w:rsid w:val="00873A69"/>
    <w:rsid w:val="00874631"/>
    <w:rsid w:val="00874FCA"/>
    <w:rsid w:val="00877E32"/>
    <w:rsid w:val="00882B6E"/>
    <w:rsid w:val="00882DA3"/>
    <w:rsid w:val="0088402E"/>
    <w:rsid w:val="00884805"/>
    <w:rsid w:val="0088728B"/>
    <w:rsid w:val="008902CE"/>
    <w:rsid w:val="00890F37"/>
    <w:rsid w:val="00892B62"/>
    <w:rsid w:val="00892FB8"/>
    <w:rsid w:val="00893192"/>
    <w:rsid w:val="00895079"/>
    <w:rsid w:val="00897303"/>
    <w:rsid w:val="008A1290"/>
    <w:rsid w:val="008A25EC"/>
    <w:rsid w:val="008A2661"/>
    <w:rsid w:val="008A2777"/>
    <w:rsid w:val="008A3ABE"/>
    <w:rsid w:val="008A5E4B"/>
    <w:rsid w:val="008A7FC2"/>
    <w:rsid w:val="008B0080"/>
    <w:rsid w:val="008B2BD1"/>
    <w:rsid w:val="008C089B"/>
    <w:rsid w:val="008C095C"/>
    <w:rsid w:val="008C20CB"/>
    <w:rsid w:val="008C4230"/>
    <w:rsid w:val="008C5C61"/>
    <w:rsid w:val="008C5E17"/>
    <w:rsid w:val="008C71A3"/>
    <w:rsid w:val="008D0241"/>
    <w:rsid w:val="008D2FE4"/>
    <w:rsid w:val="008D74EB"/>
    <w:rsid w:val="008E3459"/>
    <w:rsid w:val="008E3B80"/>
    <w:rsid w:val="008E465F"/>
    <w:rsid w:val="008E4B20"/>
    <w:rsid w:val="008F0842"/>
    <w:rsid w:val="009008BA"/>
    <w:rsid w:val="00901772"/>
    <w:rsid w:val="00901D43"/>
    <w:rsid w:val="009024D9"/>
    <w:rsid w:val="00902506"/>
    <w:rsid w:val="009029DC"/>
    <w:rsid w:val="0090370C"/>
    <w:rsid w:val="00903BA8"/>
    <w:rsid w:val="00906F2C"/>
    <w:rsid w:val="00906F89"/>
    <w:rsid w:val="00907A3D"/>
    <w:rsid w:val="00907FC5"/>
    <w:rsid w:val="0091069D"/>
    <w:rsid w:val="00914213"/>
    <w:rsid w:val="00920AA1"/>
    <w:rsid w:val="00920FC2"/>
    <w:rsid w:val="00924D19"/>
    <w:rsid w:val="00925B20"/>
    <w:rsid w:val="00925B3F"/>
    <w:rsid w:val="00926066"/>
    <w:rsid w:val="00931CD2"/>
    <w:rsid w:val="00936075"/>
    <w:rsid w:val="00936ED0"/>
    <w:rsid w:val="0094167F"/>
    <w:rsid w:val="00942701"/>
    <w:rsid w:val="00943590"/>
    <w:rsid w:val="0094440D"/>
    <w:rsid w:val="00950B06"/>
    <w:rsid w:val="00951F97"/>
    <w:rsid w:val="00952031"/>
    <w:rsid w:val="00956722"/>
    <w:rsid w:val="00956874"/>
    <w:rsid w:val="0096387C"/>
    <w:rsid w:val="00964FD5"/>
    <w:rsid w:val="009655D2"/>
    <w:rsid w:val="00967488"/>
    <w:rsid w:val="009674DF"/>
    <w:rsid w:val="00967551"/>
    <w:rsid w:val="00967EAF"/>
    <w:rsid w:val="00973A1E"/>
    <w:rsid w:val="00973C63"/>
    <w:rsid w:val="00974C53"/>
    <w:rsid w:val="0097519F"/>
    <w:rsid w:val="00976C9E"/>
    <w:rsid w:val="00977342"/>
    <w:rsid w:val="00981A5F"/>
    <w:rsid w:val="00982745"/>
    <w:rsid w:val="00984CAA"/>
    <w:rsid w:val="0098629F"/>
    <w:rsid w:val="00986D4B"/>
    <w:rsid w:val="009873A0"/>
    <w:rsid w:val="009927AF"/>
    <w:rsid w:val="00996F7A"/>
    <w:rsid w:val="00997850"/>
    <w:rsid w:val="009A2742"/>
    <w:rsid w:val="009A296E"/>
    <w:rsid w:val="009A4204"/>
    <w:rsid w:val="009A612B"/>
    <w:rsid w:val="009A6BDC"/>
    <w:rsid w:val="009A6DE7"/>
    <w:rsid w:val="009A78FD"/>
    <w:rsid w:val="009B2682"/>
    <w:rsid w:val="009B2EDB"/>
    <w:rsid w:val="009B3B0F"/>
    <w:rsid w:val="009C140A"/>
    <w:rsid w:val="009C2A3A"/>
    <w:rsid w:val="009C3ED0"/>
    <w:rsid w:val="009C43DA"/>
    <w:rsid w:val="009C6305"/>
    <w:rsid w:val="009C6CA2"/>
    <w:rsid w:val="009D0EB2"/>
    <w:rsid w:val="009D22CB"/>
    <w:rsid w:val="009D28E9"/>
    <w:rsid w:val="009D33B6"/>
    <w:rsid w:val="009D4E7C"/>
    <w:rsid w:val="009D7BA6"/>
    <w:rsid w:val="009E0055"/>
    <w:rsid w:val="009E12FC"/>
    <w:rsid w:val="009E6BF6"/>
    <w:rsid w:val="009F22D3"/>
    <w:rsid w:val="009F3E92"/>
    <w:rsid w:val="009F63AE"/>
    <w:rsid w:val="00A00E8B"/>
    <w:rsid w:val="00A01F4C"/>
    <w:rsid w:val="00A02B08"/>
    <w:rsid w:val="00A044BB"/>
    <w:rsid w:val="00A04E0E"/>
    <w:rsid w:val="00A06E95"/>
    <w:rsid w:val="00A11ADB"/>
    <w:rsid w:val="00A14E8E"/>
    <w:rsid w:val="00A20B3A"/>
    <w:rsid w:val="00A22B3A"/>
    <w:rsid w:val="00A24067"/>
    <w:rsid w:val="00A264A6"/>
    <w:rsid w:val="00A26AC1"/>
    <w:rsid w:val="00A26C9E"/>
    <w:rsid w:val="00A3153C"/>
    <w:rsid w:val="00A33B1C"/>
    <w:rsid w:val="00A34A0E"/>
    <w:rsid w:val="00A359DC"/>
    <w:rsid w:val="00A429F7"/>
    <w:rsid w:val="00A42EF8"/>
    <w:rsid w:val="00A45A7D"/>
    <w:rsid w:val="00A508F2"/>
    <w:rsid w:val="00A51051"/>
    <w:rsid w:val="00A53E9A"/>
    <w:rsid w:val="00A54498"/>
    <w:rsid w:val="00A55B9F"/>
    <w:rsid w:val="00A55BB6"/>
    <w:rsid w:val="00A5711B"/>
    <w:rsid w:val="00A60800"/>
    <w:rsid w:val="00A60BDA"/>
    <w:rsid w:val="00A62423"/>
    <w:rsid w:val="00A63700"/>
    <w:rsid w:val="00A651E0"/>
    <w:rsid w:val="00A6684A"/>
    <w:rsid w:val="00A70025"/>
    <w:rsid w:val="00A7133E"/>
    <w:rsid w:val="00A73715"/>
    <w:rsid w:val="00A743A1"/>
    <w:rsid w:val="00A76D43"/>
    <w:rsid w:val="00A81766"/>
    <w:rsid w:val="00A831D7"/>
    <w:rsid w:val="00A859ED"/>
    <w:rsid w:val="00A86F0B"/>
    <w:rsid w:val="00A90C10"/>
    <w:rsid w:val="00A93A1B"/>
    <w:rsid w:val="00AA2395"/>
    <w:rsid w:val="00AA284F"/>
    <w:rsid w:val="00AA3465"/>
    <w:rsid w:val="00AA7247"/>
    <w:rsid w:val="00AB3106"/>
    <w:rsid w:val="00AB360B"/>
    <w:rsid w:val="00AB5631"/>
    <w:rsid w:val="00AB64CC"/>
    <w:rsid w:val="00AB7287"/>
    <w:rsid w:val="00AC02DA"/>
    <w:rsid w:val="00AC16E3"/>
    <w:rsid w:val="00AC2116"/>
    <w:rsid w:val="00AC31A7"/>
    <w:rsid w:val="00AC3811"/>
    <w:rsid w:val="00AC3FCD"/>
    <w:rsid w:val="00AC473C"/>
    <w:rsid w:val="00AC4DA2"/>
    <w:rsid w:val="00AC5431"/>
    <w:rsid w:val="00AD0F11"/>
    <w:rsid w:val="00AD29ED"/>
    <w:rsid w:val="00AD3972"/>
    <w:rsid w:val="00AD6623"/>
    <w:rsid w:val="00AD7299"/>
    <w:rsid w:val="00AD7E27"/>
    <w:rsid w:val="00AE09F4"/>
    <w:rsid w:val="00AE1E21"/>
    <w:rsid w:val="00AF0199"/>
    <w:rsid w:val="00AF3E41"/>
    <w:rsid w:val="00AF4619"/>
    <w:rsid w:val="00AF4CDE"/>
    <w:rsid w:val="00AF60D2"/>
    <w:rsid w:val="00AF771D"/>
    <w:rsid w:val="00AF7D79"/>
    <w:rsid w:val="00B04B2C"/>
    <w:rsid w:val="00B04D1B"/>
    <w:rsid w:val="00B06175"/>
    <w:rsid w:val="00B1502B"/>
    <w:rsid w:val="00B16079"/>
    <w:rsid w:val="00B1730B"/>
    <w:rsid w:val="00B265C0"/>
    <w:rsid w:val="00B329AA"/>
    <w:rsid w:val="00B3477E"/>
    <w:rsid w:val="00B34A6A"/>
    <w:rsid w:val="00B37F32"/>
    <w:rsid w:val="00B429AE"/>
    <w:rsid w:val="00B445F3"/>
    <w:rsid w:val="00B50872"/>
    <w:rsid w:val="00B50DC6"/>
    <w:rsid w:val="00B5137D"/>
    <w:rsid w:val="00B531BB"/>
    <w:rsid w:val="00B538BF"/>
    <w:rsid w:val="00B5391D"/>
    <w:rsid w:val="00B62262"/>
    <w:rsid w:val="00B62F70"/>
    <w:rsid w:val="00B6406B"/>
    <w:rsid w:val="00B66AFD"/>
    <w:rsid w:val="00B71D2F"/>
    <w:rsid w:val="00B71E40"/>
    <w:rsid w:val="00B72613"/>
    <w:rsid w:val="00B72C15"/>
    <w:rsid w:val="00B76743"/>
    <w:rsid w:val="00B7731B"/>
    <w:rsid w:val="00B77832"/>
    <w:rsid w:val="00B803E9"/>
    <w:rsid w:val="00B822E3"/>
    <w:rsid w:val="00B8504D"/>
    <w:rsid w:val="00B905AA"/>
    <w:rsid w:val="00B92054"/>
    <w:rsid w:val="00B933F4"/>
    <w:rsid w:val="00B941E1"/>
    <w:rsid w:val="00B944EB"/>
    <w:rsid w:val="00B9738E"/>
    <w:rsid w:val="00BA12C2"/>
    <w:rsid w:val="00BA4F2E"/>
    <w:rsid w:val="00BA74FB"/>
    <w:rsid w:val="00BB1C1C"/>
    <w:rsid w:val="00BB2555"/>
    <w:rsid w:val="00BB4370"/>
    <w:rsid w:val="00BB4E32"/>
    <w:rsid w:val="00BB722C"/>
    <w:rsid w:val="00BC05C6"/>
    <w:rsid w:val="00BC1F64"/>
    <w:rsid w:val="00BC31A7"/>
    <w:rsid w:val="00BC4303"/>
    <w:rsid w:val="00BC59D7"/>
    <w:rsid w:val="00BC7276"/>
    <w:rsid w:val="00BD0261"/>
    <w:rsid w:val="00BD071F"/>
    <w:rsid w:val="00BD28F9"/>
    <w:rsid w:val="00BD389B"/>
    <w:rsid w:val="00BD4460"/>
    <w:rsid w:val="00BD6CDD"/>
    <w:rsid w:val="00BE0060"/>
    <w:rsid w:val="00BE0FD4"/>
    <w:rsid w:val="00BE1A23"/>
    <w:rsid w:val="00BE1F66"/>
    <w:rsid w:val="00BE2309"/>
    <w:rsid w:val="00BE659E"/>
    <w:rsid w:val="00BE7224"/>
    <w:rsid w:val="00BF1B5A"/>
    <w:rsid w:val="00BF6A6D"/>
    <w:rsid w:val="00BF7D03"/>
    <w:rsid w:val="00C02FFC"/>
    <w:rsid w:val="00C05164"/>
    <w:rsid w:val="00C11B31"/>
    <w:rsid w:val="00C130E7"/>
    <w:rsid w:val="00C14507"/>
    <w:rsid w:val="00C1787F"/>
    <w:rsid w:val="00C22F6B"/>
    <w:rsid w:val="00C2380F"/>
    <w:rsid w:val="00C24282"/>
    <w:rsid w:val="00C2435E"/>
    <w:rsid w:val="00C30976"/>
    <w:rsid w:val="00C31039"/>
    <w:rsid w:val="00C316F0"/>
    <w:rsid w:val="00C32EEB"/>
    <w:rsid w:val="00C35820"/>
    <w:rsid w:val="00C36FEB"/>
    <w:rsid w:val="00C409B9"/>
    <w:rsid w:val="00C40D6B"/>
    <w:rsid w:val="00C42E52"/>
    <w:rsid w:val="00C43280"/>
    <w:rsid w:val="00C43F6C"/>
    <w:rsid w:val="00C43F9A"/>
    <w:rsid w:val="00C463FA"/>
    <w:rsid w:val="00C47D78"/>
    <w:rsid w:val="00C47EBD"/>
    <w:rsid w:val="00C5097F"/>
    <w:rsid w:val="00C50A53"/>
    <w:rsid w:val="00C539BD"/>
    <w:rsid w:val="00C555CC"/>
    <w:rsid w:val="00C638B1"/>
    <w:rsid w:val="00C644D7"/>
    <w:rsid w:val="00C658E2"/>
    <w:rsid w:val="00C67BE1"/>
    <w:rsid w:val="00C70770"/>
    <w:rsid w:val="00C727D8"/>
    <w:rsid w:val="00C74296"/>
    <w:rsid w:val="00C744E9"/>
    <w:rsid w:val="00C752ED"/>
    <w:rsid w:val="00C76C6E"/>
    <w:rsid w:val="00C80CD4"/>
    <w:rsid w:val="00C845B7"/>
    <w:rsid w:val="00C86973"/>
    <w:rsid w:val="00C878B1"/>
    <w:rsid w:val="00C905CA"/>
    <w:rsid w:val="00C90CFC"/>
    <w:rsid w:val="00C94C03"/>
    <w:rsid w:val="00C9637E"/>
    <w:rsid w:val="00CA2571"/>
    <w:rsid w:val="00CA3720"/>
    <w:rsid w:val="00CB5874"/>
    <w:rsid w:val="00CB7F53"/>
    <w:rsid w:val="00CC064E"/>
    <w:rsid w:val="00CD1A37"/>
    <w:rsid w:val="00CD1BD5"/>
    <w:rsid w:val="00CD2DBA"/>
    <w:rsid w:val="00CD67C2"/>
    <w:rsid w:val="00CE12B5"/>
    <w:rsid w:val="00CE5414"/>
    <w:rsid w:val="00CE6FA4"/>
    <w:rsid w:val="00CF1A4F"/>
    <w:rsid w:val="00CF1CC1"/>
    <w:rsid w:val="00CF45B1"/>
    <w:rsid w:val="00CF4DEE"/>
    <w:rsid w:val="00CF6571"/>
    <w:rsid w:val="00D0003E"/>
    <w:rsid w:val="00D01C42"/>
    <w:rsid w:val="00D01F72"/>
    <w:rsid w:val="00D024A6"/>
    <w:rsid w:val="00D030D2"/>
    <w:rsid w:val="00D04A4C"/>
    <w:rsid w:val="00D07F1F"/>
    <w:rsid w:val="00D1030B"/>
    <w:rsid w:val="00D12D83"/>
    <w:rsid w:val="00D13A73"/>
    <w:rsid w:val="00D13FB0"/>
    <w:rsid w:val="00D1655C"/>
    <w:rsid w:val="00D166C9"/>
    <w:rsid w:val="00D22470"/>
    <w:rsid w:val="00D22CB4"/>
    <w:rsid w:val="00D2348B"/>
    <w:rsid w:val="00D26DD4"/>
    <w:rsid w:val="00D3110C"/>
    <w:rsid w:val="00D33019"/>
    <w:rsid w:val="00D35316"/>
    <w:rsid w:val="00D42AAE"/>
    <w:rsid w:val="00D42CA5"/>
    <w:rsid w:val="00D46CF6"/>
    <w:rsid w:val="00D47507"/>
    <w:rsid w:val="00D47C62"/>
    <w:rsid w:val="00D5072D"/>
    <w:rsid w:val="00D50DCA"/>
    <w:rsid w:val="00D50F32"/>
    <w:rsid w:val="00D553BE"/>
    <w:rsid w:val="00D561C8"/>
    <w:rsid w:val="00D57DCE"/>
    <w:rsid w:val="00D57EC3"/>
    <w:rsid w:val="00D60BCA"/>
    <w:rsid w:val="00D621DB"/>
    <w:rsid w:val="00D630F4"/>
    <w:rsid w:val="00D6387D"/>
    <w:rsid w:val="00D64147"/>
    <w:rsid w:val="00D65483"/>
    <w:rsid w:val="00D667C7"/>
    <w:rsid w:val="00D729AC"/>
    <w:rsid w:val="00D73FD5"/>
    <w:rsid w:val="00D80E1C"/>
    <w:rsid w:val="00D81527"/>
    <w:rsid w:val="00D90217"/>
    <w:rsid w:val="00D927F6"/>
    <w:rsid w:val="00D92F7C"/>
    <w:rsid w:val="00D932D9"/>
    <w:rsid w:val="00DA1A5D"/>
    <w:rsid w:val="00DA215C"/>
    <w:rsid w:val="00DA3554"/>
    <w:rsid w:val="00DA38CD"/>
    <w:rsid w:val="00DA7F0F"/>
    <w:rsid w:val="00DB0A26"/>
    <w:rsid w:val="00DB19A3"/>
    <w:rsid w:val="00DB3137"/>
    <w:rsid w:val="00DB54A1"/>
    <w:rsid w:val="00DB6B0C"/>
    <w:rsid w:val="00DB7786"/>
    <w:rsid w:val="00DC563E"/>
    <w:rsid w:val="00DD0084"/>
    <w:rsid w:val="00DD0109"/>
    <w:rsid w:val="00DD0C3B"/>
    <w:rsid w:val="00DD0FFD"/>
    <w:rsid w:val="00DD42F5"/>
    <w:rsid w:val="00DD49CA"/>
    <w:rsid w:val="00DD5FAC"/>
    <w:rsid w:val="00DE07DB"/>
    <w:rsid w:val="00DE080C"/>
    <w:rsid w:val="00DE0DEE"/>
    <w:rsid w:val="00DE13A1"/>
    <w:rsid w:val="00DE324D"/>
    <w:rsid w:val="00DE3A6E"/>
    <w:rsid w:val="00DE3B02"/>
    <w:rsid w:val="00DE4801"/>
    <w:rsid w:val="00DE4809"/>
    <w:rsid w:val="00DE5A97"/>
    <w:rsid w:val="00DE5C27"/>
    <w:rsid w:val="00DE7235"/>
    <w:rsid w:val="00DF31CE"/>
    <w:rsid w:val="00DF4084"/>
    <w:rsid w:val="00DF43C3"/>
    <w:rsid w:val="00DF53D6"/>
    <w:rsid w:val="00DF570E"/>
    <w:rsid w:val="00DF68B4"/>
    <w:rsid w:val="00DF71B1"/>
    <w:rsid w:val="00DF7F1E"/>
    <w:rsid w:val="00E0495F"/>
    <w:rsid w:val="00E060FA"/>
    <w:rsid w:val="00E064A4"/>
    <w:rsid w:val="00E06A06"/>
    <w:rsid w:val="00E0796C"/>
    <w:rsid w:val="00E10678"/>
    <w:rsid w:val="00E11E22"/>
    <w:rsid w:val="00E12A00"/>
    <w:rsid w:val="00E13BD8"/>
    <w:rsid w:val="00E13C82"/>
    <w:rsid w:val="00E14DB1"/>
    <w:rsid w:val="00E2089E"/>
    <w:rsid w:val="00E209F0"/>
    <w:rsid w:val="00E2157D"/>
    <w:rsid w:val="00E230F0"/>
    <w:rsid w:val="00E250CA"/>
    <w:rsid w:val="00E2623D"/>
    <w:rsid w:val="00E26A1F"/>
    <w:rsid w:val="00E3010F"/>
    <w:rsid w:val="00E31895"/>
    <w:rsid w:val="00E3319B"/>
    <w:rsid w:val="00E34514"/>
    <w:rsid w:val="00E3774F"/>
    <w:rsid w:val="00E42DE0"/>
    <w:rsid w:val="00E44244"/>
    <w:rsid w:val="00E44E34"/>
    <w:rsid w:val="00E45A01"/>
    <w:rsid w:val="00E4655B"/>
    <w:rsid w:val="00E473BC"/>
    <w:rsid w:val="00E53B7B"/>
    <w:rsid w:val="00E5628E"/>
    <w:rsid w:val="00E5760C"/>
    <w:rsid w:val="00E60193"/>
    <w:rsid w:val="00E60E52"/>
    <w:rsid w:val="00E60F97"/>
    <w:rsid w:val="00E65368"/>
    <w:rsid w:val="00E65EDF"/>
    <w:rsid w:val="00E66341"/>
    <w:rsid w:val="00E70D5E"/>
    <w:rsid w:val="00E70EE6"/>
    <w:rsid w:val="00E71918"/>
    <w:rsid w:val="00E71BD4"/>
    <w:rsid w:val="00E74020"/>
    <w:rsid w:val="00E75E98"/>
    <w:rsid w:val="00E77C30"/>
    <w:rsid w:val="00E83C78"/>
    <w:rsid w:val="00E854D8"/>
    <w:rsid w:val="00E91661"/>
    <w:rsid w:val="00E921DE"/>
    <w:rsid w:val="00E9369C"/>
    <w:rsid w:val="00E93CF4"/>
    <w:rsid w:val="00E95FD1"/>
    <w:rsid w:val="00E963E3"/>
    <w:rsid w:val="00EA0BB2"/>
    <w:rsid w:val="00EA334A"/>
    <w:rsid w:val="00EA3BCC"/>
    <w:rsid w:val="00EA5325"/>
    <w:rsid w:val="00EA6659"/>
    <w:rsid w:val="00EA738F"/>
    <w:rsid w:val="00EB3A71"/>
    <w:rsid w:val="00EB3CF7"/>
    <w:rsid w:val="00EB74E9"/>
    <w:rsid w:val="00EC0CF1"/>
    <w:rsid w:val="00EC57A1"/>
    <w:rsid w:val="00EC6BAC"/>
    <w:rsid w:val="00EC739C"/>
    <w:rsid w:val="00ED00E3"/>
    <w:rsid w:val="00ED0125"/>
    <w:rsid w:val="00ED3FC0"/>
    <w:rsid w:val="00ED54EA"/>
    <w:rsid w:val="00ED6D24"/>
    <w:rsid w:val="00ED6FC9"/>
    <w:rsid w:val="00EE54F5"/>
    <w:rsid w:val="00EE5D78"/>
    <w:rsid w:val="00EE701D"/>
    <w:rsid w:val="00EF031D"/>
    <w:rsid w:val="00EF1437"/>
    <w:rsid w:val="00EF1B7D"/>
    <w:rsid w:val="00EF2B9C"/>
    <w:rsid w:val="00EF3123"/>
    <w:rsid w:val="00EF417D"/>
    <w:rsid w:val="00EF4844"/>
    <w:rsid w:val="00EF6526"/>
    <w:rsid w:val="00EF7EC6"/>
    <w:rsid w:val="00F03F3A"/>
    <w:rsid w:val="00F045CA"/>
    <w:rsid w:val="00F05574"/>
    <w:rsid w:val="00F1040E"/>
    <w:rsid w:val="00F10831"/>
    <w:rsid w:val="00F10E5D"/>
    <w:rsid w:val="00F116A6"/>
    <w:rsid w:val="00F135EF"/>
    <w:rsid w:val="00F21848"/>
    <w:rsid w:val="00F22EF5"/>
    <w:rsid w:val="00F251FE"/>
    <w:rsid w:val="00F26F73"/>
    <w:rsid w:val="00F27703"/>
    <w:rsid w:val="00F2796F"/>
    <w:rsid w:val="00F27B36"/>
    <w:rsid w:val="00F3187C"/>
    <w:rsid w:val="00F3218E"/>
    <w:rsid w:val="00F33B18"/>
    <w:rsid w:val="00F36758"/>
    <w:rsid w:val="00F37264"/>
    <w:rsid w:val="00F40B4C"/>
    <w:rsid w:val="00F41AF2"/>
    <w:rsid w:val="00F425E3"/>
    <w:rsid w:val="00F428C7"/>
    <w:rsid w:val="00F42C7D"/>
    <w:rsid w:val="00F45817"/>
    <w:rsid w:val="00F4599D"/>
    <w:rsid w:val="00F45FE7"/>
    <w:rsid w:val="00F5075A"/>
    <w:rsid w:val="00F515D9"/>
    <w:rsid w:val="00F516E3"/>
    <w:rsid w:val="00F52D86"/>
    <w:rsid w:val="00F54938"/>
    <w:rsid w:val="00F57063"/>
    <w:rsid w:val="00F57F48"/>
    <w:rsid w:val="00F60489"/>
    <w:rsid w:val="00F609D4"/>
    <w:rsid w:val="00F63327"/>
    <w:rsid w:val="00F65D0F"/>
    <w:rsid w:val="00F67729"/>
    <w:rsid w:val="00F67A37"/>
    <w:rsid w:val="00F67BD6"/>
    <w:rsid w:val="00F71FBB"/>
    <w:rsid w:val="00F72995"/>
    <w:rsid w:val="00F736AE"/>
    <w:rsid w:val="00F77200"/>
    <w:rsid w:val="00F82FE4"/>
    <w:rsid w:val="00F87A0D"/>
    <w:rsid w:val="00F93744"/>
    <w:rsid w:val="00F93EB6"/>
    <w:rsid w:val="00F95F10"/>
    <w:rsid w:val="00FA47CA"/>
    <w:rsid w:val="00FA6C20"/>
    <w:rsid w:val="00FA782E"/>
    <w:rsid w:val="00FB09DB"/>
    <w:rsid w:val="00FB2DE8"/>
    <w:rsid w:val="00FB39A4"/>
    <w:rsid w:val="00FC1F84"/>
    <w:rsid w:val="00FC2C23"/>
    <w:rsid w:val="00FC79C3"/>
    <w:rsid w:val="00FD0E2A"/>
    <w:rsid w:val="00FD1DD5"/>
    <w:rsid w:val="00FD2138"/>
    <w:rsid w:val="00FE1302"/>
    <w:rsid w:val="00FE1404"/>
    <w:rsid w:val="00FE3845"/>
    <w:rsid w:val="00FE4F63"/>
    <w:rsid w:val="00FE7E5B"/>
    <w:rsid w:val="00FF138F"/>
    <w:rsid w:val="00FF5CE9"/>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D8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415295"/>
    <w:rPr>
      <w:sz w:val="16"/>
      <w:szCs w:val="16"/>
    </w:rPr>
  </w:style>
  <w:style w:type="paragraph" w:styleId="Komentarotekstas">
    <w:name w:val="annotation text"/>
    <w:basedOn w:val="prastasis"/>
    <w:link w:val="KomentarotekstasDiagrama"/>
    <w:uiPriority w:val="99"/>
    <w:semiHidden/>
    <w:unhideWhenUsed/>
    <w:rsid w:val="00415295"/>
    <w:rPr>
      <w:sz w:val="20"/>
    </w:rPr>
  </w:style>
  <w:style w:type="character" w:customStyle="1" w:styleId="KomentarotekstasDiagrama">
    <w:name w:val="Komentaro tekstas Diagrama"/>
    <w:basedOn w:val="Numatytasispastraiposriftas"/>
    <w:link w:val="Komentarotekstas"/>
    <w:uiPriority w:val="99"/>
    <w:semiHidden/>
    <w:rsid w:val="00415295"/>
    <w:rPr>
      <w:sz w:val="20"/>
      <w:szCs w:val="20"/>
    </w:rPr>
  </w:style>
  <w:style w:type="paragraph" w:styleId="Komentarotema">
    <w:name w:val="annotation subject"/>
    <w:basedOn w:val="Komentarotekstas"/>
    <w:next w:val="Komentarotekstas"/>
    <w:link w:val="KomentarotemaDiagrama"/>
    <w:uiPriority w:val="99"/>
    <w:semiHidden/>
    <w:unhideWhenUsed/>
    <w:rsid w:val="00415295"/>
    <w:rPr>
      <w:b/>
      <w:bCs/>
    </w:rPr>
  </w:style>
  <w:style w:type="character" w:customStyle="1" w:styleId="KomentarotemaDiagrama">
    <w:name w:val="Komentaro tema Diagrama"/>
    <w:basedOn w:val="KomentarotekstasDiagrama"/>
    <w:link w:val="Komentarotema"/>
    <w:uiPriority w:val="99"/>
    <w:semiHidden/>
    <w:rsid w:val="00415295"/>
    <w:rPr>
      <w:b/>
      <w:bCs/>
      <w:sz w:val="20"/>
      <w:szCs w:val="20"/>
    </w:rPr>
  </w:style>
  <w:style w:type="paragraph" w:styleId="Pataisymai">
    <w:name w:val="Revision"/>
    <w:hidden/>
    <w:uiPriority w:val="99"/>
    <w:semiHidden/>
    <w:rsid w:val="00530A57"/>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415295"/>
    <w:rPr>
      <w:sz w:val="16"/>
      <w:szCs w:val="16"/>
    </w:rPr>
  </w:style>
  <w:style w:type="paragraph" w:styleId="Komentarotekstas">
    <w:name w:val="annotation text"/>
    <w:basedOn w:val="prastasis"/>
    <w:link w:val="KomentarotekstasDiagrama"/>
    <w:uiPriority w:val="99"/>
    <w:semiHidden/>
    <w:unhideWhenUsed/>
    <w:rsid w:val="00415295"/>
    <w:rPr>
      <w:sz w:val="20"/>
    </w:rPr>
  </w:style>
  <w:style w:type="character" w:customStyle="1" w:styleId="KomentarotekstasDiagrama">
    <w:name w:val="Komentaro tekstas Diagrama"/>
    <w:basedOn w:val="Numatytasispastraiposriftas"/>
    <w:link w:val="Komentarotekstas"/>
    <w:uiPriority w:val="99"/>
    <w:semiHidden/>
    <w:rsid w:val="00415295"/>
    <w:rPr>
      <w:sz w:val="20"/>
      <w:szCs w:val="20"/>
    </w:rPr>
  </w:style>
  <w:style w:type="paragraph" w:styleId="Komentarotema">
    <w:name w:val="annotation subject"/>
    <w:basedOn w:val="Komentarotekstas"/>
    <w:next w:val="Komentarotekstas"/>
    <w:link w:val="KomentarotemaDiagrama"/>
    <w:uiPriority w:val="99"/>
    <w:semiHidden/>
    <w:unhideWhenUsed/>
    <w:rsid w:val="00415295"/>
    <w:rPr>
      <w:b/>
      <w:bCs/>
    </w:rPr>
  </w:style>
  <w:style w:type="character" w:customStyle="1" w:styleId="KomentarotemaDiagrama">
    <w:name w:val="Komentaro tema Diagrama"/>
    <w:basedOn w:val="KomentarotekstasDiagrama"/>
    <w:link w:val="Komentarotema"/>
    <w:uiPriority w:val="99"/>
    <w:semiHidden/>
    <w:rsid w:val="00415295"/>
    <w:rPr>
      <w:b/>
      <w:bCs/>
      <w:sz w:val="20"/>
      <w:szCs w:val="20"/>
    </w:rPr>
  </w:style>
  <w:style w:type="paragraph" w:styleId="Pataisymai">
    <w:name w:val="Revision"/>
    <w:hidden/>
    <w:uiPriority w:val="99"/>
    <w:semiHidden/>
    <w:rsid w:val="00530A57"/>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4515849">
      <w:bodyDiv w:val="1"/>
      <w:marLeft w:val="0"/>
      <w:marRight w:val="0"/>
      <w:marTop w:val="0"/>
      <w:marBottom w:val="0"/>
      <w:divBdr>
        <w:top w:val="none" w:sz="0" w:space="0" w:color="auto"/>
        <w:left w:val="none" w:sz="0" w:space="0" w:color="auto"/>
        <w:bottom w:val="none" w:sz="0" w:space="0" w:color="auto"/>
        <w:right w:val="none" w:sz="0" w:space="0" w:color="auto"/>
      </w:divBdr>
    </w:div>
    <w:div w:id="84546058">
      <w:bodyDiv w:val="1"/>
      <w:marLeft w:val="0"/>
      <w:marRight w:val="0"/>
      <w:marTop w:val="0"/>
      <w:marBottom w:val="0"/>
      <w:divBdr>
        <w:top w:val="none" w:sz="0" w:space="0" w:color="auto"/>
        <w:left w:val="none" w:sz="0" w:space="0" w:color="auto"/>
        <w:bottom w:val="none" w:sz="0" w:space="0" w:color="auto"/>
        <w:right w:val="none" w:sz="0" w:space="0" w:color="auto"/>
      </w:divBdr>
      <w:divsChild>
        <w:div w:id="198901789">
          <w:marLeft w:val="0"/>
          <w:marRight w:val="0"/>
          <w:marTop w:val="0"/>
          <w:marBottom w:val="0"/>
          <w:divBdr>
            <w:top w:val="none" w:sz="0" w:space="0" w:color="auto"/>
            <w:left w:val="none" w:sz="0" w:space="0" w:color="auto"/>
            <w:bottom w:val="none" w:sz="0" w:space="0" w:color="auto"/>
            <w:right w:val="none" w:sz="0" w:space="0" w:color="auto"/>
          </w:divBdr>
        </w:div>
        <w:div w:id="1653220996">
          <w:marLeft w:val="0"/>
          <w:marRight w:val="0"/>
          <w:marTop w:val="0"/>
          <w:marBottom w:val="0"/>
          <w:divBdr>
            <w:top w:val="none" w:sz="0" w:space="0" w:color="auto"/>
            <w:left w:val="none" w:sz="0" w:space="0" w:color="auto"/>
            <w:bottom w:val="none" w:sz="0" w:space="0" w:color="auto"/>
            <w:right w:val="none" w:sz="0" w:space="0" w:color="auto"/>
          </w:divBdr>
        </w:div>
        <w:div w:id="871763944">
          <w:marLeft w:val="0"/>
          <w:marRight w:val="0"/>
          <w:marTop w:val="0"/>
          <w:marBottom w:val="0"/>
          <w:divBdr>
            <w:top w:val="none" w:sz="0" w:space="0" w:color="auto"/>
            <w:left w:val="none" w:sz="0" w:space="0" w:color="auto"/>
            <w:bottom w:val="none" w:sz="0" w:space="0" w:color="auto"/>
            <w:right w:val="none" w:sz="0" w:space="0" w:color="auto"/>
          </w:divBdr>
        </w:div>
        <w:div w:id="926038994">
          <w:marLeft w:val="0"/>
          <w:marRight w:val="0"/>
          <w:marTop w:val="0"/>
          <w:marBottom w:val="0"/>
          <w:divBdr>
            <w:top w:val="none" w:sz="0" w:space="0" w:color="auto"/>
            <w:left w:val="none" w:sz="0" w:space="0" w:color="auto"/>
            <w:bottom w:val="none" w:sz="0" w:space="0" w:color="auto"/>
            <w:right w:val="none" w:sz="0" w:space="0" w:color="auto"/>
          </w:divBdr>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053021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7743372">
      <w:bodyDiv w:val="1"/>
      <w:marLeft w:val="0"/>
      <w:marRight w:val="0"/>
      <w:marTop w:val="0"/>
      <w:marBottom w:val="0"/>
      <w:divBdr>
        <w:top w:val="none" w:sz="0" w:space="0" w:color="auto"/>
        <w:left w:val="none" w:sz="0" w:space="0" w:color="auto"/>
        <w:bottom w:val="none" w:sz="0" w:space="0" w:color="auto"/>
        <w:right w:val="none" w:sz="0" w:space="0" w:color="auto"/>
      </w:divBdr>
      <w:divsChild>
        <w:div w:id="473524143">
          <w:marLeft w:val="0"/>
          <w:marRight w:val="0"/>
          <w:marTop w:val="0"/>
          <w:marBottom w:val="0"/>
          <w:divBdr>
            <w:top w:val="none" w:sz="0" w:space="0" w:color="auto"/>
            <w:left w:val="none" w:sz="0" w:space="0" w:color="auto"/>
            <w:bottom w:val="none" w:sz="0" w:space="0" w:color="auto"/>
            <w:right w:val="none" w:sz="0" w:space="0" w:color="auto"/>
          </w:divBdr>
        </w:div>
        <w:div w:id="1330014489">
          <w:marLeft w:val="0"/>
          <w:marRight w:val="0"/>
          <w:marTop w:val="0"/>
          <w:marBottom w:val="0"/>
          <w:divBdr>
            <w:top w:val="none" w:sz="0" w:space="0" w:color="auto"/>
            <w:left w:val="none" w:sz="0" w:space="0" w:color="auto"/>
            <w:bottom w:val="none" w:sz="0" w:space="0" w:color="auto"/>
            <w:right w:val="none" w:sz="0" w:space="0" w:color="auto"/>
          </w:divBdr>
        </w:div>
        <w:div w:id="2096247177">
          <w:marLeft w:val="0"/>
          <w:marRight w:val="0"/>
          <w:marTop w:val="0"/>
          <w:marBottom w:val="0"/>
          <w:divBdr>
            <w:top w:val="none" w:sz="0" w:space="0" w:color="auto"/>
            <w:left w:val="none" w:sz="0" w:space="0" w:color="auto"/>
            <w:bottom w:val="none" w:sz="0" w:space="0" w:color="auto"/>
            <w:right w:val="none" w:sz="0" w:space="0" w:color="auto"/>
          </w:divBdr>
        </w:div>
        <w:div w:id="1712000072">
          <w:marLeft w:val="0"/>
          <w:marRight w:val="0"/>
          <w:marTop w:val="0"/>
          <w:marBottom w:val="0"/>
          <w:divBdr>
            <w:top w:val="none" w:sz="0" w:space="0" w:color="auto"/>
            <w:left w:val="none" w:sz="0" w:space="0" w:color="auto"/>
            <w:bottom w:val="none" w:sz="0" w:space="0" w:color="auto"/>
            <w:right w:val="none" w:sz="0" w:space="0" w:color="auto"/>
          </w:divBdr>
        </w:div>
      </w:divsChild>
    </w:div>
    <w:div w:id="829710607">
      <w:bodyDiv w:val="1"/>
      <w:marLeft w:val="0"/>
      <w:marRight w:val="0"/>
      <w:marTop w:val="0"/>
      <w:marBottom w:val="0"/>
      <w:divBdr>
        <w:top w:val="none" w:sz="0" w:space="0" w:color="auto"/>
        <w:left w:val="none" w:sz="0" w:space="0" w:color="auto"/>
        <w:bottom w:val="none" w:sz="0" w:space="0" w:color="auto"/>
        <w:right w:val="none" w:sz="0" w:space="0" w:color="auto"/>
      </w:divBdr>
    </w:div>
    <w:div w:id="920674560">
      <w:bodyDiv w:val="1"/>
      <w:marLeft w:val="0"/>
      <w:marRight w:val="0"/>
      <w:marTop w:val="0"/>
      <w:marBottom w:val="0"/>
      <w:divBdr>
        <w:top w:val="none" w:sz="0" w:space="0" w:color="auto"/>
        <w:left w:val="none" w:sz="0" w:space="0" w:color="auto"/>
        <w:bottom w:val="none" w:sz="0" w:space="0" w:color="auto"/>
        <w:right w:val="none" w:sz="0" w:space="0" w:color="auto"/>
      </w:divBdr>
      <w:divsChild>
        <w:div w:id="1326593569">
          <w:marLeft w:val="0"/>
          <w:marRight w:val="0"/>
          <w:marTop w:val="0"/>
          <w:marBottom w:val="0"/>
          <w:divBdr>
            <w:top w:val="none" w:sz="0" w:space="0" w:color="auto"/>
            <w:left w:val="none" w:sz="0" w:space="0" w:color="auto"/>
            <w:bottom w:val="none" w:sz="0" w:space="0" w:color="auto"/>
            <w:right w:val="none" w:sz="0" w:space="0" w:color="auto"/>
          </w:divBdr>
          <w:divsChild>
            <w:div w:id="904797622">
              <w:marLeft w:val="0"/>
              <w:marRight w:val="0"/>
              <w:marTop w:val="0"/>
              <w:marBottom w:val="0"/>
              <w:divBdr>
                <w:top w:val="none" w:sz="0" w:space="0" w:color="auto"/>
                <w:left w:val="none" w:sz="0" w:space="0" w:color="auto"/>
                <w:bottom w:val="none" w:sz="0" w:space="0" w:color="auto"/>
                <w:right w:val="none" w:sz="0" w:space="0" w:color="auto"/>
              </w:divBdr>
              <w:divsChild>
                <w:div w:id="46733969">
                  <w:marLeft w:val="0"/>
                  <w:marRight w:val="0"/>
                  <w:marTop w:val="0"/>
                  <w:marBottom w:val="0"/>
                  <w:divBdr>
                    <w:top w:val="none" w:sz="0" w:space="0" w:color="auto"/>
                    <w:left w:val="none" w:sz="0" w:space="0" w:color="auto"/>
                    <w:bottom w:val="none" w:sz="0" w:space="0" w:color="auto"/>
                    <w:right w:val="none" w:sz="0" w:space="0" w:color="auto"/>
                  </w:divBdr>
                  <w:divsChild>
                    <w:div w:id="1087268831">
                      <w:marLeft w:val="0"/>
                      <w:marRight w:val="0"/>
                      <w:marTop w:val="0"/>
                      <w:marBottom w:val="0"/>
                      <w:divBdr>
                        <w:top w:val="none" w:sz="0" w:space="0" w:color="auto"/>
                        <w:left w:val="none" w:sz="0" w:space="0" w:color="auto"/>
                        <w:bottom w:val="none" w:sz="0" w:space="0" w:color="auto"/>
                        <w:right w:val="none" w:sz="0" w:space="0" w:color="auto"/>
                      </w:divBdr>
                    </w:div>
                    <w:div w:id="1904022886">
                      <w:marLeft w:val="0"/>
                      <w:marRight w:val="0"/>
                      <w:marTop w:val="0"/>
                      <w:marBottom w:val="0"/>
                      <w:divBdr>
                        <w:top w:val="none" w:sz="0" w:space="0" w:color="auto"/>
                        <w:left w:val="none" w:sz="0" w:space="0" w:color="auto"/>
                        <w:bottom w:val="none" w:sz="0" w:space="0" w:color="auto"/>
                        <w:right w:val="none" w:sz="0" w:space="0" w:color="auto"/>
                      </w:divBdr>
                    </w:div>
                    <w:div w:id="1900166203">
                      <w:marLeft w:val="0"/>
                      <w:marRight w:val="0"/>
                      <w:marTop w:val="0"/>
                      <w:marBottom w:val="0"/>
                      <w:divBdr>
                        <w:top w:val="none" w:sz="0" w:space="0" w:color="auto"/>
                        <w:left w:val="none" w:sz="0" w:space="0" w:color="auto"/>
                        <w:bottom w:val="none" w:sz="0" w:space="0" w:color="auto"/>
                        <w:right w:val="none" w:sz="0" w:space="0" w:color="auto"/>
                      </w:divBdr>
                    </w:div>
                    <w:div w:id="11939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4836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3695967">
      <w:bodyDiv w:val="1"/>
      <w:marLeft w:val="0"/>
      <w:marRight w:val="0"/>
      <w:marTop w:val="0"/>
      <w:marBottom w:val="0"/>
      <w:divBdr>
        <w:top w:val="none" w:sz="0" w:space="0" w:color="auto"/>
        <w:left w:val="none" w:sz="0" w:space="0" w:color="auto"/>
        <w:bottom w:val="none" w:sz="0" w:space="0" w:color="auto"/>
        <w:right w:val="none" w:sz="0" w:space="0" w:color="auto"/>
      </w:divBdr>
      <w:divsChild>
        <w:div w:id="278071395">
          <w:marLeft w:val="0"/>
          <w:marRight w:val="0"/>
          <w:marTop w:val="0"/>
          <w:marBottom w:val="0"/>
          <w:divBdr>
            <w:top w:val="none" w:sz="0" w:space="0" w:color="auto"/>
            <w:left w:val="none" w:sz="0" w:space="0" w:color="auto"/>
            <w:bottom w:val="none" w:sz="0" w:space="0" w:color="auto"/>
            <w:right w:val="none" w:sz="0" w:space="0" w:color="auto"/>
          </w:divBdr>
          <w:divsChild>
            <w:div w:id="1056930418">
              <w:marLeft w:val="0"/>
              <w:marRight w:val="0"/>
              <w:marTop w:val="0"/>
              <w:marBottom w:val="0"/>
              <w:divBdr>
                <w:top w:val="none" w:sz="0" w:space="0" w:color="auto"/>
                <w:left w:val="none" w:sz="0" w:space="0" w:color="auto"/>
                <w:bottom w:val="none" w:sz="0" w:space="0" w:color="auto"/>
                <w:right w:val="none" w:sz="0" w:space="0" w:color="auto"/>
              </w:divBdr>
              <w:divsChild>
                <w:div w:id="1319649386">
                  <w:marLeft w:val="0"/>
                  <w:marRight w:val="0"/>
                  <w:marTop w:val="0"/>
                  <w:marBottom w:val="0"/>
                  <w:divBdr>
                    <w:top w:val="none" w:sz="0" w:space="0" w:color="auto"/>
                    <w:left w:val="none" w:sz="0" w:space="0" w:color="auto"/>
                    <w:bottom w:val="none" w:sz="0" w:space="0" w:color="auto"/>
                    <w:right w:val="none" w:sz="0" w:space="0" w:color="auto"/>
                  </w:divBdr>
                </w:div>
                <w:div w:id="1146165815">
                  <w:marLeft w:val="0"/>
                  <w:marRight w:val="0"/>
                  <w:marTop w:val="0"/>
                  <w:marBottom w:val="0"/>
                  <w:divBdr>
                    <w:top w:val="none" w:sz="0" w:space="0" w:color="auto"/>
                    <w:left w:val="none" w:sz="0" w:space="0" w:color="auto"/>
                    <w:bottom w:val="none" w:sz="0" w:space="0" w:color="auto"/>
                    <w:right w:val="none" w:sz="0" w:space="0" w:color="auto"/>
                  </w:divBdr>
                </w:div>
                <w:div w:id="1244684874">
                  <w:marLeft w:val="0"/>
                  <w:marRight w:val="0"/>
                  <w:marTop w:val="0"/>
                  <w:marBottom w:val="0"/>
                  <w:divBdr>
                    <w:top w:val="none" w:sz="0" w:space="0" w:color="auto"/>
                    <w:left w:val="none" w:sz="0" w:space="0" w:color="auto"/>
                    <w:bottom w:val="none" w:sz="0" w:space="0" w:color="auto"/>
                    <w:right w:val="none" w:sz="0" w:space="0" w:color="auto"/>
                  </w:divBdr>
                </w:div>
                <w:div w:id="1256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5359183">
      <w:bodyDiv w:val="1"/>
      <w:marLeft w:val="0"/>
      <w:marRight w:val="0"/>
      <w:marTop w:val="0"/>
      <w:marBottom w:val="0"/>
      <w:divBdr>
        <w:top w:val="none" w:sz="0" w:space="0" w:color="auto"/>
        <w:left w:val="none" w:sz="0" w:space="0" w:color="auto"/>
        <w:bottom w:val="none" w:sz="0" w:space="0" w:color="auto"/>
        <w:right w:val="none" w:sz="0" w:space="0" w:color="auto"/>
      </w:divBdr>
    </w:div>
    <w:div w:id="1622497506">
      <w:bodyDiv w:val="1"/>
      <w:marLeft w:val="0"/>
      <w:marRight w:val="0"/>
      <w:marTop w:val="0"/>
      <w:marBottom w:val="0"/>
      <w:divBdr>
        <w:top w:val="none" w:sz="0" w:space="0" w:color="auto"/>
        <w:left w:val="none" w:sz="0" w:space="0" w:color="auto"/>
        <w:bottom w:val="none" w:sz="0" w:space="0" w:color="auto"/>
        <w:right w:val="none" w:sz="0" w:space="0" w:color="auto"/>
      </w:divBdr>
      <w:divsChild>
        <w:div w:id="464616566">
          <w:marLeft w:val="0"/>
          <w:marRight w:val="0"/>
          <w:marTop w:val="0"/>
          <w:marBottom w:val="0"/>
          <w:divBdr>
            <w:top w:val="none" w:sz="0" w:space="0" w:color="auto"/>
            <w:left w:val="none" w:sz="0" w:space="0" w:color="auto"/>
            <w:bottom w:val="none" w:sz="0" w:space="0" w:color="auto"/>
            <w:right w:val="none" w:sz="0" w:space="0" w:color="auto"/>
          </w:divBdr>
        </w:div>
        <w:div w:id="1457140642">
          <w:marLeft w:val="0"/>
          <w:marRight w:val="0"/>
          <w:marTop w:val="0"/>
          <w:marBottom w:val="0"/>
          <w:divBdr>
            <w:top w:val="none" w:sz="0" w:space="0" w:color="auto"/>
            <w:left w:val="none" w:sz="0" w:space="0" w:color="auto"/>
            <w:bottom w:val="none" w:sz="0" w:space="0" w:color="auto"/>
            <w:right w:val="none" w:sz="0" w:space="0" w:color="auto"/>
          </w:divBdr>
        </w:div>
        <w:div w:id="1658916047">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52604235">
      <w:bodyDiv w:val="1"/>
      <w:marLeft w:val="0"/>
      <w:marRight w:val="0"/>
      <w:marTop w:val="0"/>
      <w:marBottom w:val="0"/>
      <w:divBdr>
        <w:top w:val="none" w:sz="0" w:space="0" w:color="auto"/>
        <w:left w:val="none" w:sz="0" w:space="0" w:color="auto"/>
        <w:bottom w:val="none" w:sz="0" w:space="0" w:color="auto"/>
        <w:right w:val="none" w:sz="0" w:space="0" w:color="auto"/>
      </w:divBdr>
    </w:div>
    <w:div w:id="1976636636">
      <w:bodyDiv w:val="1"/>
      <w:marLeft w:val="0"/>
      <w:marRight w:val="0"/>
      <w:marTop w:val="0"/>
      <w:marBottom w:val="0"/>
      <w:divBdr>
        <w:top w:val="none" w:sz="0" w:space="0" w:color="auto"/>
        <w:left w:val="none" w:sz="0" w:space="0" w:color="auto"/>
        <w:bottom w:val="none" w:sz="0" w:space="0" w:color="auto"/>
        <w:right w:val="none" w:sz="0" w:space="0" w:color="auto"/>
      </w:divBdr>
      <w:divsChild>
        <w:div w:id="2116828786">
          <w:marLeft w:val="0"/>
          <w:marRight w:val="0"/>
          <w:marTop w:val="0"/>
          <w:marBottom w:val="0"/>
          <w:divBdr>
            <w:top w:val="none" w:sz="0" w:space="0" w:color="auto"/>
            <w:left w:val="none" w:sz="0" w:space="0" w:color="auto"/>
            <w:bottom w:val="none" w:sz="0" w:space="0" w:color="auto"/>
            <w:right w:val="none" w:sz="0" w:space="0" w:color="auto"/>
          </w:divBdr>
        </w:div>
        <w:div w:id="756827597">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305FF"/>
    <w:rsid w:val="000738E9"/>
    <w:rsid w:val="000763D6"/>
    <w:rsid w:val="00087537"/>
    <w:rsid w:val="001011A8"/>
    <w:rsid w:val="00136876"/>
    <w:rsid w:val="00154572"/>
    <w:rsid w:val="00173C44"/>
    <w:rsid w:val="00176C14"/>
    <w:rsid w:val="001C30D4"/>
    <w:rsid w:val="00230643"/>
    <w:rsid w:val="0025115D"/>
    <w:rsid w:val="002D6C8B"/>
    <w:rsid w:val="00344B82"/>
    <w:rsid w:val="00395832"/>
    <w:rsid w:val="003D20EB"/>
    <w:rsid w:val="00406836"/>
    <w:rsid w:val="00454074"/>
    <w:rsid w:val="004609A1"/>
    <w:rsid w:val="004624BB"/>
    <w:rsid w:val="004B2D7B"/>
    <w:rsid w:val="004C25F7"/>
    <w:rsid w:val="0052453F"/>
    <w:rsid w:val="00527556"/>
    <w:rsid w:val="00533CBC"/>
    <w:rsid w:val="005B15F6"/>
    <w:rsid w:val="005B7E9B"/>
    <w:rsid w:val="005D2DC7"/>
    <w:rsid w:val="005E05A0"/>
    <w:rsid w:val="00603AB5"/>
    <w:rsid w:val="0061015F"/>
    <w:rsid w:val="00624EF0"/>
    <w:rsid w:val="00666D89"/>
    <w:rsid w:val="0067666B"/>
    <w:rsid w:val="006C6839"/>
    <w:rsid w:val="006C6A3E"/>
    <w:rsid w:val="006D08EC"/>
    <w:rsid w:val="007623F4"/>
    <w:rsid w:val="0078552C"/>
    <w:rsid w:val="00796A04"/>
    <w:rsid w:val="007A0A28"/>
    <w:rsid w:val="007C3DFF"/>
    <w:rsid w:val="007D188B"/>
    <w:rsid w:val="00805364"/>
    <w:rsid w:val="00810B7B"/>
    <w:rsid w:val="00824262"/>
    <w:rsid w:val="00897D52"/>
    <w:rsid w:val="008A048D"/>
    <w:rsid w:val="00960646"/>
    <w:rsid w:val="00965720"/>
    <w:rsid w:val="009802FF"/>
    <w:rsid w:val="009811A9"/>
    <w:rsid w:val="00981C66"/>
    <w:rsid w:val="00984A53"/>
    <w:rsid w:val="009B5F6A"/>
    <w:rsid w:val="00A10781"/>
    <w:rsid w:val="00A12F6A"/>
    <w:rsid w:val="00A160F4"/>
    <w:rsid w:val="00A3519F"/>
    <w:rsid w:val="00BA7453"/>
    <w:rsid w:val="00BF3F77"/>
    <w:rsid w:val="00C27DF8"/>
    <w:rsid w:val="00CD1713"/>
    <w:rsid w:val="00D06455"/>
    <w:rsid w:val="00D10F59"/>
    <w:rsid w:val="00D3368A"/>
    <w:rsid w:val="00D36643"/>
    <w:rsid w:val="00D3725E"/>
    <w:rsid w:val="00D55EC7"/>
    <w:rsid w:val="00D65257"/>
    <w:rsid w:val="00E3016F"/>
    <w:rsid w:val="00E5511A"/>
    <w:rsid w:val="00E60264"/>
    <w:rsid w:val="00E640F8"/>
    <w:rsid w:val="00EA0AE3"/>
    <w:rsid w:val="00EA216D"/>
    <w:rsid w:val="00EE4998"/>
    <w:rsid w:val="00EE66C0"/>
    <w:rsid w:val="00F12B82"/>
    <w:rsid w:val="00F7588D"/>
    <w:rsid w:val="00FA18A1"/>
    <w:rsid w:val="00FD02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B619-9EDB-4F43-928C-928A91D1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2238</Words>
  <Characters>1277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2020-11-13T14:43:00Z</dcterms:created>
  <dc:creator>lrvk</dc:creator>
  <cp:lastModifiedBy>Svajūnė Gaidamavičienė</cp:lastModifiedBy>
  <cp:lastPrinted>2019-12-31T06:14:00Z</cp:lastPrinted>
  <dcterms:modified xsi:type="dcterms:W3CDTF">2020-11-16T09:09:00Z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-710649516</vt:i4>
  </property>
  <property fmtid="{D5CDD505-2E9C-101B-9397-08002B2CF9AE}" pid="3" name="_NewReviewCycle">
    <vt:lpwstr/>
  </property>
  <property fmtid="{D5CDD505-2E9C-101B-9397-08002B2CF9AE}" pid="4" name="_EmailSubject">
    <vt:lpwstr>Skubu_TAP</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126245399</vt:i4>
  </property>
</Properties>
</file>