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03560" w14:textId="62E6704F" w:rsidR="003A065B" w:rsidRDefault="003A065B" w:rsidP="00F662CA">
      <w:pPr>
        <w:spacing w:after="0"/>
        <w:jc w:val="center"/>
        <w:rPr>
          <w:rFonts w:ascii="Times New Roman" w:hAnsi="Times New Roman"/>
        </w:rPr>
      </w:pPr>
      <w:r w:rsidRPr="00EE3840">
        <w:rPr>
          <w:rFonts w:ascii="Times New Roman" w:hAnsi="Times New Roman" w:cs="Times New Roman"/>
          <w:b/>
          <w:sz w:val="24"/>
          <w:szCs w:val="24"/>
        </w:rPr>
        <w:t>DERINIMO PAŽYMA</w:t>
      </w:r>
    </w:p>
    <w:p w14:paraId="3C7D9653" w14:textId="2E98D4AC" w:rsidR="00F662CA" w:rsidRDefault="00F662CA" w:rsidP="15FC5BA3">
      <w:pPr>
        <w:pStyle w:val="Antrat1"/>
        <w:shd w:val="clear" w:color="auto" w:fill="FFFFFF" w:themeFill="background1"/>
        <w:rPr>
          <w:rFonts w:ascii="Times New Roman" w:hAnsi="Times New Roman"/>
        </w:rPr>
      </w:pPr>
      <w:r w:rsidRPr="15FC5BA3">
        <w:rPr>
          <w:rFonts w:ascii="Times New Roman" w:hAnsi="Times New Roman"/>
        </w:rPr>
        <w:t xml:space="preserve">DĖL </w:t>
      </w:r>
      <w:r w:rsidRPr="15FC5BA3">
        <w:rPr>
          <w:rFonts w:ascii="Times New Roman" w:hAnsi="Times New Roman"/>
          <w:caps/>
        </w:rPr>
        <w:t xml:space="preserve">Lietuvos respublikos VETERINARIJOS įstatymo Nr. I-2110 5 </w:t>
      </w:r>
      <w:r w:rsidR="681E4B83" w:rsidRPr="15FC5BA3">
        <w:rPr>
          <w:rFonts w:ascii="Times New Roman" w:hAnsi="Times New Roman"/>
          <w:caps/>
        </w:rPr>
        <w:t xml:space="preserve">STRAIPSNIO PAKEITIMO </w:t>
      </w:r>
      <w:r w:rsidRPr="15FC5BA3">
        <w:rPr>
          <w:rFonts w:ascii="Times New Roman" w:hAnsi="Times New Roman"/>
          <w:caps/>
        </w:rPr>
        <w:t xml:space="preserve">ir 8 </w:t>
      </w:r>
      <w:r w:rsidR="099D1919" w:rsidRPr="15FC5BA3">
        <w:rPr>
          <w:rFonts w:ascii="Times New Roman" w:hAnsi="Times New Roman"/>
          <w:caps/>
        </w:rPr>
        <w:t>STRAIPSNIO PRIPAŽINIMO NETEKUSIU GALIOS</w:t>
      </w:r>
      <w:r w:rsidRPr="15FC5BA3">
        <w:rPr>
          <w:rFonts w:ascii="Times New Roman" w:hAnsi="Times New Roman"/>
          <w:caps/>
        </w:rPr>
        <w:t xml:space="preserve"> </w:t>
      </w:r>
      <w:r w:rsidRPr="15FC5BA3">
        <w:rPr>
          <w:caps/>
        </w:rPr>
        <w:t xml:space="preserve">IR LIETUVOS RESPUBLIKOS MAISTO įstatymO NR. </w:t>
      </w:r>
      <w:r>
        <w:t xml:space="preserve">VIII-1608 </w:t>
      </w:r>
      <w:r w:rsidR="00247E32">
        <w:t xml:space="preserve"> 9, </w:t>
      </w:r>
      <w:r w:rsidRPr="15FC5BA3">
        <w:rPr>
          <w:caps/>
        </w:rPr>
        <w:t xml:space="preserve">11 </w:t>
      </w:r>
      <w:r w:rsidR="00247E32">
        <w:rPr>
          <w:caps/>
        </w:rPr>
        <w:t>ir 12</w:t>
      </w:r>
      <w:r w:rsidR="00247E32" w:rsidRPr="00247E32">
        <w:rPr>
          <w:caps/>
          <w:vertAlign w:val="superscript"/>
        </w:rPr>
        <w:t>5</w:t>
      </w:r>
      <w:r w:rsidR="00247E32">
        <w:rPr>
          <w:caps/>
        </w:rPr>
        <w:t xml:space="preserve"> </w:t>
      </w:r>
      <w:r w:rsidRPr="15FC5BA3">
        <w:rPr>
          <w:caps/>
        </w:rPr>
        <w:t>STRAIPSNI</w:t>
      </w:r>
      <w:r w:rsidR="00247E32">
        <w:rPr>
          <w:caps/>
        </w:rPr>
        <w:t>ų</w:t>
      </w:r>
      <w:r w:rsidRPr="15FC5BA3">
        <w:rPr>
          <w:caps/>
        </w:rPr>
        <w:t xml:space="preserve"> PAKEITIMO </w:t>
      </w:r>
      <w:r w:rsidRPr="15FC5BA3">
        <w:rPr>
          <w:rFonts w:ascii="Times New Roman" w:hAnsi="Times New Roman"/>
          <w:caps/>
        </w:rPr>
        <w:t xml:space="preserve">įstatymŲ </w:t>
      </w:r>
      <w:r w:rsidRPr="15FC5BA3">
        <w:rPr>
          <w:caps/>
        </w:rPr>
        <w:t>projektų</w:t>
      </w:r>
    </w:p>
    <w:p w14:paraId="38FCBF60" w14:textId="2092D23A" w:rsidR="00F662CA" w:rsidRDefault="00F662CA" w:rsidP="00F662CA">
      <w:pPr>
        <w:jc w:val="center"/>
        <w:rPr>
          <w:rFonts w:ascii="Times New Roman" w:hAnsi="Times New Roman"/>
          <w:b/>
        </w:rPr>
      </w:pPr>
    </w:p>
    <w:p w14:paraId="00EE7DEA" w14:textId="7E368014" w:rsidR="00DE3EA2" w:rsidRPr="00572F1C" w:rsidRDefault="0010319A" w:rsidP="0010319A">
      <w:pPr>
        <w:jc w:val="both"/>
        <w:rPr>
          <w:rFonts w:ascii="Times New Roman" w:hAnsi="Times New Roman"/>
          <w:b/>
          <w:u w:val="single"/>
        </w:rPr>
      </w:pPr>
      <w:r w:rsidRPr="00572F1C">
        <w:rPr>
          <w:rFonts w:ascii="Times New Roman" w:hAnsi="Times New Roman"/>
          <w:b/>
          <w:u w:val="single"/>
        </w:rPr>
        <w:t xml:space="preserve">Derinimo pažymoje pateikiamos gaustos pastabos į </w:t>
      </w:r>
      <w:r w:rsidRPr="00D8575E">
        <w:rPr>
          <w:rFonts w:ascii="Times New Roman" w:hAnsi="Times New Roman"/>
          <w:b/>
          <w:u w:val="single"/>
        </w:rPr>
        <w:t>kurias neatsižvelgta.</w:t>
      </w:r>
      <w:r w:rsidRPr="00572F1C">
        <w:rPr>
          <w:rFonts w:ascii="Times New Roman" w:hAnsi="Times New Roman"/>
          <w:b/>
          <w:u w:val="single"/>
        </w:rPr>
        <w:t xml:space="preserve"> </w:t>
      </w:r>
    </w:p>
    <w:tbl>
      <w:tblPr>
        <w:tblStyle w:val="Lentelstinklelis"/>
        <w:tblW w:w="0" w:type="auto"/>
        <w:tblLook w:val="04A0" w:firstRow="1" w:lastRow="0" w:firstColumn="1" w:lastColumn="0" w:noHBand="0" w:noVBand="1"/>
      </w:tblPr>
      <w:tblGrid>
        <w:gridCol w:w="846"/>
        <w:gridCol w:w="3544"/>
        <w:gridCol w:w="4677"/>
        <w:gridCol w:w="4926"/>
      </w:tblGrid>
      <w:tr w:rsidR="001C6714" w:rsidRPr="00F561BE" w14:paraId="7717D447" w14:textId="77777777" w:rsidTr="15FC5BA3">
        <w:tc>
          <w:tcPr>
            <w:tcW w:w="846" w:type="dxa"/>
          </w:tcPr>
          <w:p w14:paraId="61F98213" w14:textId="2D1849AE" w:rsidR="001C6714" w:rsidRPr="00F561BE" w:rsidRDefault="001C6714" w:rsidP="003A065B">
            <w:pPr>
              <w:spacing w:after="0" w:line="240" w:lineRule="auto"/>
              <w:rPr>
                <w:rFonts w:ascii="Times New Roman" w:hAnsi="Times New Roman" w:cs="Times New Roman"/>
                <w:b/>
                <w:sz w:val="24"/>
                <w:szCs w:val="24"/>
              </w:rPr>
            </w:pPr>
            <w:r w:rsidRPr="00F561BE">
              <w:rPr>
                <w:rFonts w:ascii="Times New Roman" w:hAnsi="Times New Roman" w:cs="Times New Roman"/>
                <w:b/>
                <w:sz w:val="24"/>
                <w:szCs w:val="24"/>
              </w:rPr>
              <w:t xml:space="preserve">Eil. </w:t>
            </w:r>
            <w:r w:rsidR="00D8575E">
              <w:rPr>
                <w:rFonts w:ascii="Times New Roman" w:hAnsi="Times New Roman" w:cs="Times New Roman"/>
                <w:b/>
                <w:sz w:val="24"/>
                <w:szCs w:val="24"/>
              </w:rPr>
              <w:t>N</w:t>
            </w:r>
            <w:r w:rsidRPr="00F561BE">
              <w:rPr>
                <w:rFonts w:ascii="Times New Roman" w:hAnsi="Times New Roman" w:cs="Times New Roman"/>
                <w:b/>
                <w:sz w:val="24"/>
                <w:szCs w:val="24"/>
              </w:rPr>
              <w:t>r.</w:t>
            </w:r>
          </w:p>
        </w:tc>
        <w:tc>
          <w:tcPr>
            <w:tcW w:w="3544" w:type="dxa"/>
          </w:tcPr>
          <w:p w14:paraId="3BFFEC89" w14:textId="77777777" w:rsidR="001C6714" w:rsidRPr="00F561BE" w:rsidRDefault="001C6714" w:rsidP="003A065B">
            <w:pPr>
              <w:spacing w:after="0" w:line="240" w:lineRule="auto"/>
              <w:rPr>
                <w:rFonts w:ascii="Times New Roman" w:hAnsi="Times New Roman" w:cs="Times New Roman"/>
                <w:b/>
                <w:sz w:val="24"/>
                <w:szCs w:val="24"/>
              </w:rPr>
            </w:pPr>
            <w:r w:rsidRPr="00F561BE">
              <w:rPr>
                <w:rFonts w:ascii="Times New Roman" w:hAnsi="Times New Roman" w:cs="Times New Roman"/>
                <w:b/>
                <w:sz w:val="24"/>
                <w:szCs w:val="24"/>
              </w:rPr>
              <w:t>Institucijos pavadinimas (rašto data ir Nr.)</w:t>
            </w:r>
          </w:p>
        </w:tc>
        <w:tc>
          <w:tcPr>
            <w:tcW w:w="4677" w:type="dxa"/>
          </w:tcPr>
          <w:p w14:paraId="64221F08" w14:textId="77777777" w:rsidR="001C6714" w:rsidRPr="00F561BE" w:rsidRDefault="001C6714" w:rsidP="003A065B">
            <w:pPr>
              <w:spacing w:after="0" w:line="240" w:lineRule="auto"/>
              <w:rPr>
                <w:rFonts w:ascii="Times New Roman" w:hAnsi="Times New Roman" w:cs="Times New Roman"/>
                <w:b/>
                <w:sz w:val="24"/>
                <w:szCs w:val="24"/>
              </w:rPr>
            </w:pPr>
            <w:r w:rsidRPr="00F561BE">
              <w:rPr>
                <w:rFonts w:ascii="Times New Roman" w:hAnsi="Times New Roman" w:cs="Times New Roman"/>
                <w:b/>
                <w:sz w:val="24"/>
                <w:szCs w:val="24"/>
              </w:rPr>
              <w:t>Pastabos ir pasiūlymai</w:t>
            </w:r>
          </w:p>
        </w:tc>
        <w:tc>
          <w:tcPr>
            <w:tcW w:w="4926" w:type="dxa"/>
          </w:tcPr>
          <w:p w14:paraId="0C0D58E4" w14:textId="77777777" w:rsidR="001C6714" w:rsidRPr="00F561BE" w:rsidRDefault="001C6714" w:rsidP="003A065B">
            <w:pPr>
              <w:spacing w:after="0" w:line="240" w:lineRule="auto"/>
              <w:rPr>
                <w:rFonts w:ascii="Times New Roman" w:hAnsi="Times New Roman" w:cs="Times New Roman"/>
                <w:b/>
                <w:sz w:val="24"/>
                <w:szCs w:val="24"/>
              </w:rPr>
            </w:pPr>
            <w:r w:rsidRPr="00F561BE">
              <w:rPr>
                <w:rFonts w:ascii="Times New Roman" w:hAnsi="Times New Roman" w:cs="Times New Roman"/>
                <w:b/>
                <w:sz w:val="24"/>
                <w:szCs w:val="24"/>
              </w:rPr>
              <w:t>Paaiškinimai dėl pastabų</w:t>
            </w:r>
          </w:p>
        </w:tc>
      </w:tr>
      <w:tr w:rsidR="000C7E75" w:rsidRPr="00F561BE" w14:paraId="08D6DD1B" w14:textId="77777777" w:rsidTr="15FC5BA3">
        <w:tc>
          <w:tcPr>
            <w:tcW w:w="846" w:type="dxa"/>
          </w:tcPr>
          <w:p w14:paraId="1BC1CCEE" w14:textId="3D47D03B" w:rsidR="000C7E75" w:rsidRPr="000C7E75" w:rsidRDefault="000C7E75" w:rsidP="003A065B">
            <w:pPr>
              <w:spacing w:after="0" w:line="240" w:lineRule="auto"/>
              <w:rPr>
                <w:rFonts w:ascii="Times New Roman" w:hAnsi="Times New Roman" w:cs="Times New Roman"/>
                <w:bCs/>
                <w:sz w:val="24"/>
                <w:szCs w:val="24"/>
              </w:rPr>
            </w:pPr>
            <w:r w:rsidRPr="000C7E75">
              <w:rPr>
                <w:rFonts w:ascii="Times New Roman" w:hAnsi="Times New Roman" w:cs="Times New Roman"/>
                <w:bCs/>
                <w:sz w:val="24"/>
                <w:szCs w:val="24"/>
              </w:rPr>
              <w:t xml:space="preserve">1. </w:t>
            </w:r>
          </w:p>
        </w:tc>
        <w:tc>
          <w:tcPr>
            <w:tcW w:w="3544" w:type="dxa"/>
          </w:tcPr>
          <w:p w14:paraId="74DF919C" w14:textId="742013EB" w:rsidR="000C7E75" w:rsidRPr="000C7E75" w:rsidRDefault="000C7E75" w:rsidP="003A065B">
            <w:pPr>
              <w:spacing w:after="0" w:line="240" w:lineRule="auto"/>
              <w:rPr>
                <w:rFonts w:ascii="Times New Roman" w:hAnsi="Times New Roman" w:cs="Times New Roman"/>
                <w:bCs/>
                <w:sz w:val="24"/>
                <w:szCs w:val="24"/>
              </w:rPr>
            </w:pPr>
            <w:r w:rsidRPr="000C7E75">
              <w:rPr>
                <w:rFonts w:ascii="Times New Roman" w:hAnsi="Times New Roman" w:cs="Times New Roman"/>
                <w:bCs/>
                <w:sz w:val="24"/>
                <w:szCs w:val="24"/>
              </w:rPr>
              <w:t>Lietuvos Respublikos Vyriausybės kanceliarijos Teisės grupės 2021-05-05 išvada</w:t>
            </w:r>
          </w:p>
        </w:tc>
        <w:tc>
          <w:tcPr>
            <w:tcW w:w="4677" w:type="dxa"/>
          </w:tcPr>
          <w:p w14:paraId="66D6F849" w14:textId="77777777" w:rsidR="000C7E75" w:rsidRPr="000C7E75" w:rsidRDefault="000C7E75" w:rsidP="000C7E75">
            <w:pPr>
              <w:spacing w:after="0" w:line="240" w:lineRule="auto"/>
              <w:jc w:val="both"/>
              <w:rPr>
                <w:rFonts w:ascii="Times New Roman" w:hAnsi="Times New Roman" w:cs="Times New Roman"/>
                <w:sz w:val="24"/>
                <w:szCs w:val="24"/>
              </w:rPr>
            </w:pPr>
            <w:r w:rsidRPr="000C7E75">
              <w:rPr>
                <w:rFonts w:ascii="Times New Roman" w:hAnsi="Times New Roman" w:cs="Times New Roman"/>
                <w:sz w:val="24"/>
                <w:szCs w:val="24"/>
              </w:rPr>
              <w:t>&lt;....Atkreipiame dėmesį, kad Tarnyba yra paminėta, jos funkcijos, kompetencija yra nurodytos daugiau negu 25 įstatymuose.  Mūsų nuomone, siekiant teisėkūros sistemiškumo bei įvertinant tai, kad Tarnybos statusas keičiamas į įstaigą prie Žemės ūkio ministerijos, turėtų būti sistemiškai peržiūrėti bei keičiami ir kiti įstatymai (kuriuose, nors ir nėra tiesiogiai įvardintas Tarnybos statusas, bet teisės normų formuluotės atitiko ir buvo pritaikytos Tarnybos kaip Vyriausybės įstaigos statusui)...&gt;</w:t>
            </w:r>
          </w:p>
          <w:p w14:paraId="15E4C7BE" w14:textId="77777777" w:rsidR="000C7E75" w:rsidRDefault="000C7E75" w:rsidP="000C7E75">
            <w:pPr>
              <w:spacing w:after="0" w:line="240" w:lineRule="auto"/>
              <w:jc w:val="both"/>
              <w:rPr>
                <w:rFonts w:ascii="Times New Roman" w:hAnsi="Times New Roman" w:cs="Times New Roman"/>
                <w:sz w:val="24"/>
                <w:szCs w:val="24"/>
              </w:rPr>
            </w:pPr>
            <w:r w:rsidRPr="000C7E75">
              <w:rPr>
                <w:rFonts w:ascii="Times New Roman" w:hAnsi="Times New Roman" w:cs="Times New Roman"/>
                <w:b/>
                <w:sz w:val="24"/>
                <w:szCs w:val="24"/>
              </w:rPr>
              <w:t>&lt;...</w:t>
            </w:r>
            <w:r w:rsidRPr="000C7E75">
              <w:rPr>
                <w:rFonts w:ascii="Times New Roman" w:hAnsi="Times New Roman" w:cs="Times New Roman"/>
                <w:sz w:val="24"/>
                <w:szCs w:val="24"/>
                <w:lang w:eastAsia="ru-RU"/>
              </w:rPr>
              <w:t xml:space="preserve"> Todėl i</w:t>
            </w:r>
            <w:r w:rsidRPr="000C7E75">
              <w:rPr>
                <w:rFonts w:ascii="Times New Roman" w:hAnsi="Times New Roman" w:cs="Times New Roman"/>
                <w:sz w:val="24"/>
                <w:szCs w:val="24"/>
              </w:rPr>
              <w:t>š esmės pritariame Teisingumo ministerijos pastabai (į kurią nebuvo atsižvelgta), kad įstatymuose reikėtų atsisakyti nuorodų į konkrečias Vyriausybės įstaigas ar įstaigas prie  ministerijų,  o duoti nuorodas į Vyriausybės įgaliotą instituciją. Suprasdami, kad šiame etape tai sukeltų ypač didelę teisėkūros apimtį, siūlytume ateityje rengiant įstatymų pakeitimų projektus įvertinti šį aspektą bei atitinkamai keisti įstatymus...&gt;</w:t>
            </w:r>
          </w:p>
          <w:p w14:paraId="26C933EE" w14:textId="77777777" w:rsidR="006D398F" w:rsidRDefault="006D398F" w:rsidP="000C7E75">
            <w:pPr>
              <w:spacing w:after="0" w:line="240" w:lineRule="auto"/>
              <w:jc w:val="both"/>
              <w:rPr>
                <w:rFonts w:ascii="Times New Roman" w:hAnsi="Times New Roman" w:cs="Times New Roman"/>
                <w:b/>
                <w:sz w:val="24"/>
                <w:szCs w:val="24"/>
              </w:rPr>
            </w:pPr>
          </w:p>
          <w:p w14:paraId="3AC81C75" w14:textId="77777777" w:rsidR="006D398F" w:rsidRDefault="006D398F" w:rsidP="000C7E75">
            <w:pPr>
              <w:spacing w:after="0" w:line="240" w:lineRule="auto"/>
              <w:jc w:val="both"/>
              <w:rPr>
                <w:rFonts w:ascii="Times New Roman" w:hAnsi="Times New Roman" w:cs="Times New Roman"/>
                <w:b/>
                <w:sz w:val="24"/>
                <w:szCs w:val="24"/>
              </w:rPr>
            </w:pPr>
          </w:p>
          <w:p w14:paraId="3FE214FE" w14:textId="4B68268D" w:rsidR="006D398F" w:rsidRPr="000C7E75" w:rsidRDefault="006D398F" w:rsidP="000C7E75">
            <w:pPr>
              <w:spacing w:after="0" w:line="240" w:lineRule="auto"/>
              <w:jc w:val="both"/>
              <w:rPr>
                <w:rFonts w:ascii="Times New Roman" w:hAnsi="Times New Roman" w:cs="Times New Roman"/>
                <w:b/>
                <w:sz w:val="24"/>
                <w:szCs w:val="24"/>
              </w:rPr>
            </w:pPr>
            <w:r>
              <w:rPr>
                <w:bCs/>
                <w:sz w:val="24"/>
                <w:szCs w:val="24"/>
              </w:rPr>
              <w:t>&lt;...</w:t>
            </w:r>
            <w:r w:rsidRPr="006D398F">
              <w:rPr>
                <w:rFonts w:ascii="Times New Roman" w:hAnsi="Times New Roman" w:cs="Times New Roman"/>
                <w:bCs/>
                <w:sz w:val="24"/>
                <w:szCs w:val="24"/>
              </w:rPr>
              <w:t>Taip pat atkreipiame dėmesį, kad įstatymuose reikėtų atsisakyti blanketinių, nekonkrečių, pridėtinės vertės nesukuriančių nuorodų į „</w:t>
            </w:r>
            <w:r w:rsidRPr="006D398F">
              <w:rPr>
                <w:rFonts w:ascii="Times New Roman" w:hAnsi="Times New Roman" w:cs="Times New Roman"/>
                <w:bCs/>
                <w:i/>
                <w:iCs/>
                <w:sz w:val="24"/>
                <w:szCs w:val="24"/>
              </w:rPr>
              <w:t>kitus teisės aktus</w:t>
            </w:r>
            <w:r w:rsidRPr="006D398F">
              <w:rPr>
                <w:rFonts w:ascii="Times New Roman" w:hAnsi="Times New Roman" w:cs="Times New Roman"/>
                <w:bCs/>
                <w:sz w:val="24"/>
                <w:szCs w:val="24"/>
              </w:rPr>
              <w:t>“  (tai taikytina ir kitiems Maisto įstatymo straipsniams).</w:t>
            </w:r>
          </w:p>
        </w:tc>
        <w:tc>
          <w:tcPr>
            <w:tcW w:w="4926" w:type="dxa"/>
          </w:tcPr>
          <w:p w14:paraId="3503C0C1" w14:textId="77777777" w:rsidR="000C7E75" w:rsidRDefault="000C7E75" w:rsidP="003A065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Neatsižvelgta</w:t>
            </w:r>
          </w:p>
          <w:p w14:paraId="2E35858D" w14:textId="45F5D837" w:rsidR="000C7E75" w:rsidRDefault="00E903FE" w:rsidP="003A06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Kadangi </w:t>
            </w:r>
            <w:r w:rsidRPr="000C7E75">
              <w:rPr>
                <w:rFonts w:ascii="Times New Roman" w:hAnsi="Times New Roman" w:cs="Times New Roman"/>
                <w:sz w:val="24"/>
                <w:szCs w:val="24"/>
              </w:rPr>
              <w:t>šiame etape tai sukeltų ypač didelę teisėkūros apimtį, ateityje</w:t>
            </w:r>
            <w:r w:rsidR="00AC4578">
              <w:rPr>
                <w:rFonts w:ascii="Times New Roman" w:hAnsi="Times New Roman" w:cs="Times New Roman"/>
                <w:sz w:val="24"/>
                <w:szCs w:val="24"/>
              </w:rPr>
              <w:t>,</w:t>
            </w:r>
            <w:r w:rsidRPr="000C7E75">
              <w:rPr>
                <w:rFonts w:ascii="Times New Roman" w:hAnsi="Times New Roman" w:cs="Times New Roman"/>
                <w:sz w:val="24"/>
                <w:szCs w:val="24"/>
              </w:rPr>
              <w:t xml:space="preserve"> rengiant įstatymų pakeitimų projektus</w:t>
            </w:r>
            <w:r w:rsidR="00AC4578">
              <w:rPr>
                <w:rFonts w:ascii="Times New Roman" w:hAnsi="Times New Roman" w:cs="Times New Roman"/>
                <w:sz w:val="24"/>
                <w:szCs w:val="24"/>
              </w:rPr>
              <w:t>,</w:t>
            </w:r>
            <w:r w:rsidRPr="000C7E75">
              <w:rPr>
                <w:rFonts w:ascii="Times New Roman" w:hAnsi="Times New Roman" w:cs="Times New Roman"/>
                <w:sz w:val="24"/>
                <w:szCs w:val="24"/>
              </w:rPr>
              <w:t xml:space="preserve"> įvertin</w:t>
            </w:r>
            <w:r>
              <w:rPr>
                <w:rFonts w:ascii="Times New Roman" w:hAnsi="Times New Roman" w:cs="Times New Roman"/>
                <w:sz w:val="24"/>
                <w:szCs w:val="24"/>
              </w:rPr>
              <w:t>sime</w:t>
            </w:r>
            <w:r w:rsidRPr="000C7E75">
              <w:rPr>
                <w:rFonts w:ascii="Times New Roman" w:hAnsi="Times New Roman" w:cs="Times New Roman"/>
                <w:sz w:val="24"/>
                <w:szCs w:val="24"/>
              </w:rPr>
              <w:t xml:space="preserve"> šį aspektą bei atitinkamai keis</w:t>
            </w:r>
            <w:r>
              <w:rPr>
                <w:rFonts w:ascii="Times New Roman" w:hAnsi="Times New Roman" w:cs="Times New Roman"/>
                <w:sz w:val="24"/>
                <w:szCs w:val="24"/>
              </w:rPr>
              <w:t>ime</w:t>
            </w:r>
            <w:r w:rsidRPr="000C7E75">
              <w:rPr>
                <w:rFonts w:ascii="Times New Roman" w:hAnsi="Times New Roman" w:cs="Times New Roman"/>
                <w:sz w:val="24"/>
                <w:szCs w:val="24"/>
              </w:rPr>
              <w:t xml:space="preserve"> įstatymus</w:t>
            </w:r>
            <w:r>
              <w:rPr>
                <w:rFonts w:ascii="Times New Roman" w:hAnsi="Times New Roman" w:cs="Times New Roman"/>
                <w:sz w:val="24"/>
                <w:szCs w:val="24"/>
              </w:rPr>
              <w:t xml:space="preserve">. </w:t>
            </w:r>
          </w:p>
          <w:p w14:paraId="06D47F84" w14:textId="77777777" w:rsidR="006D398F" w:rsidRDefault="006D398F" w:rsidP="003A065B">
            <w:pPr>
              <w:spacing w:after="0" w:line="240" w:lineRule="auto"/>
              <w:rPr>
                <w:rFonts w:ascii="Times New Roman" w:hAnsi="Times New Roman" w:cs="Times New Roman"/>
                <w:b/>
                <w:sz w:val="24"/>
                <w:szCs w:val="24"/>
              </w:rPr>
            </w:pPr>
          </w:p>
          <w:p w14:paraId="47A7150E" w14:textId="77777777" w:rsidR="006D398F" w:rsidRDefault="006D398F" w:rsidP="003A065B">
            <w:pPr>
              <w:spacing w:after="0" w:line="240" w:lineRule="auto"/>
              <w:rPr>
                <w:rFonts w:ascii="Times New Roman" w:hAnsi="Times New Roman" w:cs="Times New Roman"/>
                <w:b/>
                <w:sz w:val="24"/>
                <w:szCs w:val="24"/>
              </w:rPr>
            </w:pPr>
          </w:p>
          <w:p w14:paraId="7034D184" w14:textId="77777777" w:rsidR="006D398F" w:rsidRDefault="006D398F" w:rsidP="003A065B">
            <w:pPr>
              <w:spacing w:after="0" w:line="240" w:lineRule="auto"/>
              <w:rPr>
                <w:rFonts w:ascii="Times New Roman" w:hAnsi="Times New Roman" w:cs="Times New Roman"/>
                <w:b/>
                <w:sz w:val="24"/>
                <w:szCs w:val="24"/>
              </w:rPr>
            </w:pPr>
          </w:p>
          <w:p w14:paraId="586568D0" w14:textId="77777777" w:rsidR="006D398F" w:rsidRDefault="006D398F" w:rsidP="003A065B">
            <w:pPr>
              <w:spacing w:after="0" w:line="240" w:lineRule="auto"/>
              <w:rPr>
                <w:rFonts w:ascii="Times New Roman" w:hAnsi="Times New Roman" w:cs="Times New Roman"/>
                <w:b/>
                <w:sz w:val="24"/>
                <w:szCs w:val="24"/>
              </w:rPr>
            </w:pPr>
          </w:p>
          <w:p w14:paraId="64636A5E" w14:textId="77777777" w:rsidR="006D398F" w:rsidRDefault="006D398F" w:rsidP="003A065B">
            <w:pPr>
              <w:spacing w:after="0" w:line="240" w:lineRule="auto"/>
              <w:rPr>
                <w:rFonts w:ascii="Times New Roman" w:hAnsi="Times New Roman" w:cs="Times New Roman"/>
                <w:b/>
                <w:sz w:val="24"/>
                <w:szCs w:val="24"/>
              </w:rPr>
            </w:pPr>
          </w:p>
          <w:p w14:paraId="42C8516F" w14:textId="77777777" w:rsidR="006D398F" w:rsidRDefault="006D398F" w:rsidP="003A065B">
            <w:pPr>
              <w:spacing w:after="0" w:line="240" w:lineRule="auto"/>
              <w:rPr>
                <w:rFonts w:ascii="Times New Roman" w:hAnsi="Times New Roman" w:cs="Times New Roman"/>
                <w:b/>
                <w:sz w:val="24"/>
                <w:szCs w:val="24"/>
              </w:rPr>
            </w:pPr>
          </w:p>
          <w:p w14:paraId="15E431D7" w14:textId="77777777" w:rsidR="006D398F" w:rsidRDefault="006D398F" w:rsidP="003A065B">
            <w:pPr>
              <w:spacing w:after="0" w:line="240" w:lineRule="auto"/>
              <w:rPr>
                <w:rFonts w:ascii="Times New Roman" w:hAnsi="Times New Roman" w:cs="Times New Roman"/>
                <w:b/>
                <w:sz w:val="24"/>
                <w:szCs w:val="24"/>
              </w:rPr>
            </w:pPr>
          </w:p>
          <w:p w14:paraId="5DD6107B" w14:textId="77777777" w:rsidR="006D398F" w:rsidRDefault="006D398F" w:rsidP="003A065B">
            <w:pPr>
              <w:spacing w:after="0" w:line="240" w:lineRule="auto"/>
              <w:rPr>
                <w:rFonts w:ascii="Times New Roman" w:hAnsi="Times New Roman" w:cs="Times New Roman"/>
                <w:b/>
                <w:sz w:val="24"/>
                <w:szCs w:val="24"/>
              </w:rPr>
            </w:pPr>
          </w:p>
          <w:p w14:paraId="40A36344" w14:textId="77777777" w:rsidR="006D398F" w:rsidRDefault="006D398F" w:rsidP="003A065B">
            <w:pPr>
              <w:spacing w:after="0" w:line="240" w:lineRule="auto"/>
              <w:rPr>
                <w:rFonts w:ascii="Times New Roman" w:hAnsi="Times New Roman" w:cs="Times New Roman"/>
                <w:b/>
                <w:sz w:val="24"/>
                <w:szCs w:val="24"/>
              </w:rPr>
            </w:pPr>
          </w:p>
          <w:p w14:paraId="1BC37E84" w14:textId="77777777" w:rsidR="006D398F" w:rsidRDefault="006D398F" w:rsidP="003A065B">
            <w:pPr>
              <w:spacing w:after="0" w:line="240" w:lineRule="auto"/>
              <w:rPr>
                <w:rFonts w:ascii="Times New Roman" w:hAnsi="Times New Roman" w:cs="Times New Roman"/>
                <w:b/>
                <w:sz w:val="24"/>
                <w:szCs w:val="24"/>
              </w:rPr>
            </w:pPr>
          </w:p>
          <w:p w14:paraId="6B62229D" w14:textId="77777777" w:rsidR="006D398F" w:rsidRDefault="006D398F" w:rsidP="003A065B">
            <w:pPr>
              <w:spacing w:after="0" w:line="240" w:lineRule="auto"/>
              <w:rPr>
                <w:rFonts w:ascii="Times New Roman" w:hAnsi="Times New Roman" w:cs="Times New Roman"/>
                <w:b/>
                <w:sz w:val="24"/>
                <w:szCs w:val="24"/>
              </w:rPr>
            </w:pPr>
          </w:p>
          <w:p w14:paraId="00AEDF66" w14:textId="77777777" w:rsidR="006D398F" w:rsidRDefault="006D398F" w:rsidP="003A065B">
            <w:pPr>
              <w:spacing w:after="0" w:line="240" w:lineRule="auto"/>
              <w:rPr>
                <w:rFonts w:ascii="Times New Roman" w:hAnsi="Times New Roman" w:cs="Times New Roman"/>
                <w:b/>
                <w:sz w:val="24"/>
                <w:szCs w:val="24"/>
              </w:rPr>
            </w:pPr>
          </w:p>
          <w:p w14:paraId="2158EDEF" w14:textId="77777777" w:rsidR="006D398F" w:rsidRDefault="006D398F" w:rsidP="003A065B">
            <w:pPr>
              <w:spacing w:after="0" w:line="240" w:lineRule="auto"/>
              <w:rPr>
                <w:rFonts w:ascii="Times New Roman" w:hAnsi="Times New Roman" w:cs="Times New Roman"/>
                <w:b/>
                <w:sz w:val="24"/>
                <w:szCs w:val="24"/>
              </w:rPr>
            </w:pPr>
          </w:p>
          <w:p w14:paraId="5B18023E" w14:textId="77777777" w:rsidR="006D398F" w:rsidRDefault="006D398F" w:rsidP="003A065B">
            <w:pPr>
              <w:spacing w:after="0" w:line="240" w:lineRule="auto"/>
              <w:rPr>
                <w:rFonts w:ascii="Times New Roman" w:hAnsi="Times New Roman" w:cs="Times New Roman"/>
                <w:b/>
                <w:sz w:val="24"/>
                <w:szCs w:val="24"/>
              </w:rPr>
            </w:pPr>
          </w:p>
          <w:p w14:paraId="7B32CC09" w14:textId="77777777" w:rsidR="006D398F" w:rsidRDefault="006D398F" w:rsidP="003A065B">
            <w:pPr>
              <w:spacing w:after="0" w:line="240" w:lineRule="auto"/>
              <w:rPr>
                <w:rFonts w:ascii="Times New Roman" w:hAnsi="Times New Roman" w:cs="Times New Roman"/>
                <w:b/>
                <w:sz w:val="24"/>
                <w:szCs w:val="24"/>
              </w:rPr>
            </w:pPr>
          </w:p>
          <w:p w14:paraId="0145A67B" w14:textId="77777777" w:rsidR="006D398F" w:rsidRDefault="006D398F" w:rsidP="003A065B">
            <w:pPr>
              <w:spacing w:after="0" w:line="240" w:lineRule="auto"/>
              <w:rPr>
                <w:rFonts w:ascii="Times New Roman" w:hAnsi="Times New Roman" w:cs="Times New Roman"/>
                <w:b/>
                <w:sz w:val="24"/>
                <w:szCs w:val="24"/>
              </w:rPr>
            </w:pPr>
          </w:p>
          <w:p w14:paraId="5BB3EF28" w14:textId="77777777" w:rsidR="006D398F" w:rsidRDefault="006D398F" w:rsidP="003A065B">
            <w:pPr>
              <w:spacing w:after="0" w:line="240" w:lineRule="auto"/>
              <w:rPr>
                <w:rFonts w:ascii="Times New Roman" w:hAnsi="Times New Roman" w:cs="Times New Roman"/>
                <w:b/>
                <w:sz w:val="24"/>
                <w:szCs w:val="24"/>
              </w:rPr>
            </w:pPr>
          </w:p>
          <w:p w14:paraId="6A96F550" w14:textId="77777777" w:rsidR="006D398F" w:rsidRDefault="006D398F" w:rsidP="003A065B">
            <w:pPr>
              <w:spacing w:after="0" w:line="240" w:lineRule="auto"/>
              <w:rPr>
                <w:rFonts w:ascii="Times New Roman" w:hAnsi="Times New Roman" w:cs="Times New Roman"/>
                <w:b/>
                <w:sz w:val="24"/>
                <w:szCs w:val="24"/>
              </w:rPr>
            </w:pPr>
          </w:p>
          <w:p w14:paraId="14B9240E" w14:textId="77777777" w:rsidR="006D398F" w:rsidRDefault="006D398F" w:rsidP="003A065B">
            <w:pPr>
              <w:spacing w:after="0" w:line="240" w:lineRule="auto"/>
              <w:rPr>
                <w:rFonts w:ascii="Times New Roman" w:hAnsi="Times New Roman" w:cs="Times New Roman"/>
                <w:b/>
                <w:sz w:val="24"/>
                <w:szCs w:val="24"/>
              </w:rPr>
            </w:pPr>
          </w:p>
          <w:p w14:paraId="72994789" w14:textId="291BB329" w:rsidR="006D398F" w:rsidRDefault="006D398F" w:rsidP="003A065B">
            <w:pPr>
              <w:spacing w:after="0" w:line="240" w:lineRule="auto"/>
              <w:rPr>
                <w:rFonts w:ascii="Times New Roman" w:hAnsi="Times New Roman" w:cs="Times New Roman"/>
                <w:b/>
                <w:sz w:val="24"/>
                <w:szCs w:val="24"/>
              </w:rPr>
            </w:pPr>
            <w:r>
              <w:rPr>
                <w:rFonts w:ascii="Times New Roman" w:hAnsi="Times New Roman" w:cs="Times New Roman"/>
                <w:b/>
                <w:sz w:val="24"/>
                <w:szCs w:val="24"/>
              </w:rPr>
              <w:t>Neatsižvelgta</w:t>
            </w:r>
          </w:p>
          <w:p w14:paraId="01318655" w14:textId="4F0FCB25" w:rsidR="00D76043" w:rsidRPr="00D76043" w:rsidRDefault="006D398F" w:rsidP="00D76043">
            <w:pPr>
              <w:spacing w:after="0" w:line="240" w:lineRule="auto"/>
              <w:jc w:val="both"/>
              <w:rPr>
                <w:rFonts w:ascii="Times New Roman" w:hAnsi="Times New Roman" w:cs="Times New Roman"/>
                <w:sz w:val="24"/>
                <w:szCs w:val="24"/>
              </w:rPr>
            </w:pPr>
            <w:r w:rsidRPr="00D76043">
              <w:rPr>
                <w:rFonts w:ascii="Times New Roman" w:hAnsi="Times New Roman" w:cs="Times New Roman"/>
                <w:bCs/>
                <w:sz w:val="24"/>
                <w:szCs w:val="24"/>
              </w:rPr>
              <w:t xml:space="preserve">Pažymėtina, kad šių </w:t>
            </w:r>
            <w:r w:rsidR="00AC4578">
              <w:rPr>
                <w:rFonts w:ascii="Times New Roman" w:hAnsi="Times New Roman" w:cs="Times New Roman"/>
                <w:bCs/>
                <w:sz w:val="24"/>
                <w:szCs w:val="24"/>
              </w:rPr>
              <w:t>į</w:t>
            </w:r>
            <w:r w:rsidRPr="00D76043">
              <w:rPr>
                <w:rFonts w:ascii="Times New Roman" w:hAnsi="Times New Roman" w:cs="Times New Roman"/>
                <w:bCs/>
                <w:sz w:val="24"/>
                <w:szCs w:val="24"/>
              </w:rPr>
              <w:t xml:space="preserve">statymų projektų tikslas – pakeisti VMVT statusą iš </w:t>
            </w:r>
            <w:r w:rsidR="00D76043" w:rsidRPr="00D76043">
              <w:rPr>
                <w:rFonts w:ascii="Times New Roman" w:hAnsi="Times New Roman" w:cs="Times New Roman"/>
                <w:bCs/>
                <w:sz w:val="24"/>
                <w:szCs w:val="24"/>
              </w:rPr>
              <w:t xml:space="preserve">Vyriausybės įstaigos į įstaigą prie </w:t>
            </w:r>
            <w:r w:rsidR="00AC4578">
              <w:rPr>
                <w:rFonts w:ascii="Times New Roman" w:hAnsi="Times New Roman" w:cs="Times New Roman"/>
                <w:bCs/>
                <w:sz w:val="24"/>
                <w:szCs w:val="24"/>
              </w:rPr>
              <w:t>Ž</w:t>
            </w:r>
            <w:r w:rsidR="00D76043" w:rsidRPr="00D76043">
              <w:rPr>
                <w:rFonts w:ascii="Times New Roman" w:hAnsi="Times New Roman" w:cs="Times New Roman"/>
                <w:bCs/>
                <w:sz w:val="24"/>
                <w:szCs w:val="24"/>
              </w:rPr>
              <w:t>emės ūkio ministerijos, todėl ateityje</w:t>
            </w:r>
            <w:r w:rsidR="00AC4578">
              <w:rPr>
                <w:rFonts w:ascii="Times New Roman" w:hAnsi="Times New Roman" w:cs="Times New Roman"/>
                <w:bCs/>
                <w:sz w:val="24"/>
                <w:szCs w:val="24"/>
              </w:rPr>
              <w:t>,</w:t>
            </w:r>
            <w:r w:rsidR="00D76043" w:rsidRPr="00D76043">
              <w:rPr>
                <w:rFonts w:ascii="Times New Roman" w:hAnsi="Times New Roman" w:cs="Times New Roman"/>
                <w:bCs/>
                <w:sz w:val="24"/>
                <w:szCs w:val="24"/>
              </w:rPr>
              <w:t xml:space="preserve"> </w:t>
            </w:r>
            <w:r w:rsidR="00D76043" w:rsidRPr="00D76043">
              <w:rPr>
                <w:rFonts w:ascii="Times New Roman" w:hAnsi="Times New Roman" w:cs="Times New Roman"/>
                <w:sz w:val="24"/>
                <w:szCs w:val="24"/>
              </w:rPr>
              <w:t>rengiant Maisto įstatymo pakeitimo projektą</w:t>
            </w:r>
            <w:r w:rsidR="00AC4578">
              <w:rPr>
                <w:rFonts w:ascii="Times New Roman" w:hAnsi="Times New Roman" w:cs="Times New Roman"/>
                <w:sz w:val="24"/>
                <w:szCs w:val="24"/>
              </w:rPr>
              <w:t>,</w:t>
            </w:r>
            <w:r w:rsidR="00D76043" w:rsidRPr="00D76043">
              <w:rPr>
                <w:rFonts w:ascii="Times New Roman" w:hAnsi="Times New Roman" w:cs="Times New Roman"/>
                <w:sz w:val="24"/>
                <w:szCs w:val="24"/>
              </w:rPr>
              <w:t xml:space="preserve"> įvertinsime ir šį aspektą bei atitinkamai keisime įstatymą. </w:t>
            </w:r>
          </w:p>
          <w:p w14:paraId="26B4E9DD" w14:textId="63FB0D45" w:rsidR="006D398F" w:rsidRDefault="006D398F" w:rsidP="003A065B">
            <w:pPr>
              <w:spacing w:after="0" w:line="240" w:lineRule="auto"/>
              <w:rPr>
                <w:rFonts w:ascii="Times New Roman" w:hAnsi="Times New Roman" w:cs="Times New Roman"/>
                <w:b/>
                <w:sz w:val="24"/>
                <w:szCs w:val="24"/>
              </w:rPr>
            </w:pPr>
          </w:p>
          <w:p w14:paraId="09065C0F" w14:textId="77777777" w:rsidR="006D398F" w:rsidRDefault="006D398F" w:rsidP="003A065B">
            <w:pPr>
              <w:spacing w:after="0" w:line="240" w:lineRule="auto"/>
              <w:rPr>
                <w:rFonts w:ascii="Times New Roman" w:hAnsi="Times New Roman" w:cs="Times New Roman"/>
                <w:b/>
                <w:sz w:val="24"/>
                <w:szCs w:val="24"/>
              </w:rPr>
            </w:pPr>
          </w:p>
          <w:p w14:paraId="5F4C2FE9" w14:textId="7D5A373F" w:rsidR="006D398F" w:rsidRPr="00F561BE" w:rsidRDefault="006D398F" w:rsidP="003A065B">
            <w:pPr>
              <w:spacing w:after="0" w:line="240" w:lineRule="auto"/>
              <w:rPr>
                <w:rFonts w:ascii="Times New Roman" w:hAnsi="Times New Roman" w:cs="Times New Roman"/>
                <w:b/>
                <w:sz w:val="24"/>
                <w:szCs w:val="24"/>
              </w:rPr>
            </w:pPr>
          </w:p>
        </w:tc>
      </w:tr>
      <w:tr w:rsidR="002E37CE" w:rsidRPr="00F561BE" w14:paraId="7230276E" w14:textId="77777777" w:rsidTr="15FC5BA3">
        <w:tc>
          <w:tcPr>
            <w:tcW w:w="846" w:type="dxa"/>
          </w:tcPr>
          <w:p w14:paraId="38889A09" w14:textId="12A46A5E" w:rsidR="002E37CE" w:rsidRPr="00F561BE" w:rsidRDefault="001102BD" w:rsidP="002E37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2E37CE" w:rsidRPr="00F561BE">
              <w:rPr>
                <w:rFonts w:ascii="Times New Roman" w:hAnsi="Times New Roman" w:cs="Times New Roman"/>
                <w:sz w:val="24"/>
                <w:szCs w:val="24"/>
              </w:rPr>
              <w:t>.</w:t>
            </w:r>
          </w:p>
        </w:tc>
        <w:tc>
          <w:tcPr>
            <w:tcW w:w="3544" w:type="dxa"/>
          </w:tcPr>
          <w:p w14:paraId="6B8A1FB6" w14:textId="0F79CA79" w:rsidR="002E37CE" w:rsidRPr="00F561BE" w:rsidRDefault="00E5149E" w:rsidP="002E37CE">
            <w:pPr>
              <w:spacing w:after="0" w:line="240" w:lineRule="auto"/>
              <w:jc w:val="both"/>
              <w:rPr>
                <w:rFonts w:ascii="Times New Roman" w:hAnsi="Times New Roman" w:cs="Times New Roman"/>
                <w:sz w:val="24"/>
                <w:szCs w:val="24"/>
              </w:rPr>
            </w:pPr>
            <w:r w:rsidRPr="00F561BE">
              <w:rPr>
                <w:rFonts w:ascii="Times New Roman" w:hAnsi="Times New Roman" w:cs="Times New Roman"/>
                <w:sz w:val="24"/>
                <w:szCs w:val="24"/>
              </w:rPr>
              <w:t xml:space="preserve">LR </w:t>
            </w:r>
            <w:r w:rsidR="00627DBF">
              <w:rPr>
                <w:rFonts w:ascii="Times New Roman" w:hAnsi="Times New Roman" w:cs="Times New Roman"/>
                <w:sz w:val="24"/>
                <w:szCs w:val="24"/>
              </w:rPr>
              <w:t>t</w:t>
            </w:r>
            <w:r w:rsidR="00DE3EA2" w:rsidRPr="00F561BE">
              <w:rPr>
                <w:rFonts w:ascii="Times New Roman" w:hAnsi="Times New Roman" w:cs="Times New Roman"/>
                <w:sz w:val="24"/>
                <w:szCs w:val="24"/>
              </w:rPr>
              <w:t xml:space="preserve">eisingumo ministerijos </w:t>
            </w:r>
          </w:p>
          <w:p w14:paraId="7AC793E1" w14:textId="3B35DAFD" w:rsidR="002E37CE" w:rsidRPr="00F561BE" w:rsidRDefault="002E37CE" w:rsidP="00BB0F35">
            <w:pPr>
              <w:spacing w:after="0" w:line="240" w:lineRule="auto"/>
              <w:jc w:val="both"/>
              <w:rPr>
                <w:rFonts w:ascii="Times New Roman" w:hAnsi="Times New Roman" w:cs="Times New Roman"/>
                <w:sz w:val="24"/>
                <w:szCs w:val="24"/>
              </w:rPr>
            </w:pPr>
            <w:r w:rsidRPr="00F561BE">
              <w:rPr>
                <w:rFonts w:ascii="Times New Roman" w:hAnsi="Times New Roman" w:cs="Times New Roman"/>
                <w:sz w:val="24"/>
                <w:szCs w:val="24"/>
              </w:rPr>
              <w:t>202</w:t>
            </w:r>
            <w:r w:rsidR="00903C10">
              <w:rPr>
                <w:rFonts w:ascii="Times New Roman" w:hAnsi="Times New Roman" w:cs="Times New Roman"/>
                <w:sz w:val="24"/>
                <w:szCs w:val="24"/>
              </w:rPr>
              <w:t>1</w:t>
            </w:r>
            <w:r w:rsidRPr="00F561BE">
              <w:rPr>
                <w:rFonts w:ascii="Times New Roman" w:hAnsi="Times New Roman" w:cs="Times New Roman"/>
                <w:sz w:val="24"/>
                <w:szCs w:val="24"/>
              </w:rPr>
              <w:t>-0</w:t>
            </w:r>
            <w:r w:rsidR="00903C10">
              <w:rPr>
                <w:rFonts w:ascii="Times New Roman" w:hAnsi="Times New Roman" w:cs="Times New Roman"/>
                <w:sz w:val="24"/>
                <w:szCs w:val="24"/>
              </w:rPr>
              <w:t>4</w:t>
            </w:r>
            <w:r w:rsidRPr="00F561BE">
              <w:rPr>
                <w:rFonts w:ascii="Times New Roman" w:hAnsi="Times New Roman" w:cs="Times New Roman"/>
                <w:sz w:val="24"/>
                <w:szCs w:val="24"/>
              </w:rPr>
              <w:t>-</w:t>
            </w:r>
            <w:r w:rsidR="00DE3EA2" w:rsidRPr="00F561BE">
              <w:rPr>
                <w:rFonts w:ascii="Times New Roman" w:hAnsi="Times New Roman" w:cs="Times New Roman"/>
                <w:sz w:val="24"/>
                <w:szCs w:val="24"/>
              </w:rPr>
              <w:t>1</w:t>
            </w:r>
            <w:r w:rsidR="00324FF7">
              <w:rPr>
                <w:rFonts w:ascii="Times New Roman" w:hAnsi="Times New Roman" w:cs="Times New Roman"/>
                <w:sz w:val="24"/>
                <w:szCs w:val="24"/>
              </w:rPr>
              <w:t>9</w:t>
            </w:r>
            <w:r w:rsidRPr="00F561BE">
              <w:rPr>
                <w:rFonts w:ascii="Times New Roman" w:hAnsi="Times New Roman" w:cs="Times New Roman"/>
                <w:sz w:val="24"/>
                <w:szCs w:val="24"/>
              </w:rPr>
              <w:t xml:space="preserve"> raštas</w:t>
            </w:r>
            <w:r w:rsidR="00DE3EA2" w:rsidRPr="00F561BE">
              <w:rPr>
                <w:rFonts w:ascii="Times New Roman" w:hAnsi="Times New Roman" w:cs="Times New Roman"/>
                <w:sz w:val="24"/>
                <w:szCs w:val="24"/>
              </w:rPr>
              <w:t xml:space="preserve"> </w:t>
            </w:r>
          </w:p>
        </w:tc>
        <w:tc>
          <w:tcPr>
            <w:tcW w:w="4677" w:type="dxa"/>
          </w:tcPr>
          <w:p w14:paraId="5551944F" w14:textId="1F3FA973" w:rsidR="00BB0F35" w:rsidRPr="0061116E" w:rsidRDefault="00BB0F35" w:rsidP="00BB0F35">
            <w:pPr>
              <w:pStyle w:val="prastasiniatinklio"/>
              <w:numPr>
                <w:ilvl w:val="0"/>
                <w:numId w:val="6"/>
              </w:numPr>
              <w:shd w:val="clear" w:color="auto" w:fill="FFFFFF"/>
              <w:tabs>
                <w:tab w:val="left" w:pos="993"/>
              </w:tabs>
              <w:spacing w:before="0" w:beforeAutospacing="0" w:after="0" w:afterAutospacing="0"/>
              <w:ind w:left="0" w:firstLine="720"/>
              <w:jc w:val="both"/>
              <w:rPr>
                <w:color w:val="201F1E"/>
              </w:rPr>
            </w:pPr>
            <w:r w:rsidRPr="0061116E">
              <w:rPr>
                <w:color w:val="201F1E"/>
                <w:bdr w:val="none" w:sz="0" w:space="0" w:color="auto" w:frame="1"/>
              </w:rPr>
              <w:t> Siekiant neriboti Lietuvos Respublikos Vyriausybės teisės formuoti Vyriausybės įstaigų ir įstaigų prie ministerijų tinklą, įstatyme neturėtų būti nurodomas konkretus įstaigos pavadinimas (juo labiau, kad Projekte jis būtų nurodomas dar ir</w:t>
            </w:r>
            <w:r w:rsidR="00A83809">
              <w:rPr>
                <w:color w:val="201F1E"/>
                <w:bdr w:val="none" w:sz="0" w:space="0" w:color="auto" w:frame="1"/>
              </w:rPr>
              <w:t xml:space="preserve"> ne</w:t>
            </w:r>
            <w:r w:rsidRPr="0061116E">
              <w:rPr>
                <w:color w:val="201F1E"/>
                <w:bdr w:val="none" w:sz="0" w:space="0" w:color="auto" w:frame="1"/>
              </w:rPr>
              <w:t>pilnas („</w:t>
            </w:r>
            <w:r w:rsidRPr="0061116E">
              <w:rPr>
                <w:color w:val="000000"/>
              </w:rPr>
              <w:t>Valstybinė maisto ir veterinarijos tarnyba (?) yra įstaiga prie Žemės ūkio ministerijos“)</w:t>
            </w:r>
            <w:r w:rsidRPr="0061116E">
              <w:rPr>
                <w:color w:val="201F1E"/>
                <w:bdr w:val="none" w:sz="0" w:space="0" w:color="auto" w:frame="1"/>
              </w:rPr>
              <w:t xml:space="preserve"> (1 str.)) ar įvardinama, kad atitinkamas įstatyme nurodytas funkcijas būtinai atlieka įstaiga prie ministerijos arba Vyriausybės įstaiga. Šiuo atveju galėtų būti vartojamas bendrinis Vyriausybės įgaliotos įstaigos pavadinimas. Šia apimtimi turėtų būti peržiūrimos ir keičiamos ir kitos įstatymų nuostatos.</w:t>
            </w:r>
          </w:p>
          <w:p w14:paraId="35B374D7" w14:textId="77777777" w:rsidR="00BB0F35" w:rsidRPr="0061116E" w:rsidRDefault="00BB0F35" w:rsidP="00BB0F35">
            <w:pPr>
              <w:pStyle w:val="prastasiniatinklio"/>
              <w:shd w:val="clear" w:color="auto" w:fill="FFFFFF"/>
              <w:spacing w:before="0" w:beforeAutospacing="0" w:after="0" w:afterAutospacing="0"/>
              <w:ind w:firstLine="709"/>
              <w:jc w:val="both"/>
              <w:rPr>
                <w:color w:val="201F1E"/>
                <w:bdr w:val="none" w:sz="0" w:space="0" w:color="auto" w:frame="1"/>
              </w:rPr>
            </w:pPr>
            <w:r w:rsidRPr="0061116E">
              <w:rPr>
                <w:color w:val="201F1E"/>
                <w:bdr w:val="none" w:sz="0" w:space="0" w:color="auto" w:frame="1"/>
              </w:rPr>
              <w:t xml:space="preserve">Įvertintina ir galimybė, siekiant mažinti tokiu būdu daromų pakeitimų apimtį, Veterinarijos įstatyme  </w:t>
            </w:r>
            <w:r w:rsidRPr="0061116E">
              <w:rPr>
                <w:color w:val="000000"/>
              </w:rPr>
              <w:t xml:space="preserve">Valstybinės maisto ir veterinarijos tarnybą (toliau – </w:t>
            </w:r>
            <w:r w:rsidRPr="0061116E">
              <w:rPr>
                <w:color w:val="201F1E"/>
                <w:bdr w:val="none" w:sz="0" w:space="0" w:color="auto" w:frame="1"/>
              </w:rPr>
              <w:t xml:space="preserve">VMVT) apibrėžti kaip Vyriausybės įgaliotą instituciją, kuriai pavedama vykdyti valstybinę </w:t>
            </w:r>
            <w:r w:rsidRPr="0061116E">
              <w:rPr>
                <w:color w:val="201F1E"/>
                <w:bdr w:val="none" w:sz="0" w:space="0" w:color="auto" w:frame="1"/>
              </w:rPr>
              <w:lastRenderedPageBreak/>
              <w:t>veterinarinę priežiūrą. Tokiu atveju reikėtų keisti mažiau Veterinarijos įstatymo straipsnių. Analogiškai Maisto įstatyme VMVT galima būtų apibrėžti kaip Vyriausybės įgaliotą instituciją, kuriai pavedama vykdyti valstybinę maisto kontrolę.</w:t>
            </w:r>
          </w:p>
          <w:p w14:paraId="65E76B68" w14:textId="63CFE289" w:rsidR="002E37CE" w:rsidRPr="0061116E" w:rsidRDefault="00BB0F35" w:rsidP="00C05418">
            <w:pPr>
              <w:pStyle w:val="prastasiniatinklio"/>
              <w:shd w:val="clear" w:color="auto" w:fill="FFFFFF"/>
              <w:spacing w:before="0" w:beforeAutospacing="0" w:after="0" w:afterAutospacing="0"/>
              <w:ind w:firstLine="709"/>
              <w:jc w:val="both"/>
              <w:rPr>
                <w:color w:val="201F1E"/>
                <w:bdr w:val="none" w:sz="0" w:space="0" w:color="auto" w:frame="1"/>
              </w:rPr>
            </w:pPr>
            <w:r w:rsidRPr="0061116E">
              <w:rPr>
                <w:color w:val="201F1E"/>
                <w:bdr w:val="none" w:sz="0" w:space="0" w:color="auto" w:frame="1"/>
              </w:rPr>
              <w:t xml:space="preserve">Ir vienu, ir kitu atveju reikėtų priimti Vyriausybės nutarimą dėl Veterinarijos įstatymo nuostatų įgyvendinimo, kuriuo VMVT būtų įgaliojama atlikti šiame įstatyme nustatytas funkcijas. </w:t>
            </w:r>
          </w:p>
        </w:tc>
        <w:tc>
          <w:tcPr>
            <w:tcW w:w="4926" w:type="dxa"/>
          </w:tcPr>
          <w:p w14:paraId="29274B6F" w14:textId="77777777" w:rsidR="003C75A8" w:rsidRDefault="00BB0F35" w:rsidP="002E37CE">
            <w:pPr>
              <w:spacing w:after="0" w:line="240" w:lineRule="auto"/>
              <w:jc w:val="both"/>
              <w:rPr>
                <w:rFonts w:ascii="Times New Roman" w:eastAsia="Calibri" w:hAnsi="Times New Roman" w:cs="Times New Roman"/>
                <w:b/>
                <w:bCs/>
                <w:sz w:val="24"/>
                <w:szCs w:val="24"/>
              </w:rPr>
            </w:pPr>
            <w:r w:rsidRPr="4F8C3529">
              <w:rPr>
                <w:rFonts w:ascii="Times New Roman" w:eastAsia="Calibri" w:hAnsi="Times New Roman" w:cs="Times New Roman"/>
                <w:b/>
                <w:bCs/>
                <w:sz w:val="24"/>
                <w:szCs w:val="24"/>
              </w:rPr>
              <w:lastRenderedPageBreak/>
              <w:t>Nea</w:t>
            </w:r>
            <w:r w:rsidR="002E16E7" w:rsidRPr="4F8C3529">
              <w:rPr>
                <w:rFonts w:ascii="Times New Roman" w:eastAsia="Calibri" w:hAnsi="Times New Roman" w:cs="Times New Roman"/>
                <w:b/>
                <w:bCs/>
                <w:sz w:val="24"/>
                <w:szCs w:val="24"/>
              </w:rPr>
              <w:t>tsižvelgta</w:t>
            </w:r>
            <w:r w:rsidR="007C68D9" w:rsidRPr="4F8C3529">
              <w:rPr>
                <w:rFonts w:ascii="Times New Roman" w:eastAsia="Calibri" w:hAnsi="Times New Roman" w:cs="Times New Roman"/>
                <w:b/>
                <w:bCs/>
                <w:sz w:val="24"/>
                <w:szCs w:val="24"/>
              </w:rPr>
              <w:t xml:space="preserve"> </w:t>
            </w:r>
          </w:p>
          <w:p w14:paraId="19E06929" w14:textId="36772068" w:rsidR="003C75A8" w:rsidRDefault="003C75A8" w:rsidP="002E37CE">
            <w:pPr>
              <w:spacing w:after="0" w:line="240" w:lineRule="auto"/>
              <w:jc w:val="both"/>
              <w:rPr>
                <w:rFonts w:ascii="Times New Roman" w:eastAsia="Calibri" w:hAnsi="Times New Roman" w:cs="Times New Roman"/>
                <w:sz w:val="24"/>
                <w:szCs w:val="24"/>
              </w:rPr>
            </w:pPr>
            <w:r w:rsidRPr="003C75A8">
              <w:rPr>
                <w:rFonts w:ascii="Times New Roman" w:eastAsia="Calibri" w:hAnsi="Times New Roman" w:cs="Times New Roman"/>
                <w:sz w:val="24"/>
                <w:szCs w:val="24"/>
              </w:rPr>
              <w:t>Projektu nesiekiama riboti Lietuvos Respublikos Vyriausybės teisės formuoti Vyriausybės įstaigų ir įstaigų prie ministerijų tinklą, o įstatym</w:t>
            </w:r>
            <w:r w:rsidR="00E37481">
              <w:rPr>
                <w:rFonts w:ascii="Times New Roman" w:eastAsia="Calibri" w:hAnsi="Times New Roman" w:cs="Times New Roman"/>
                <w:sz w:val="24"/>
                <w:szCs w:val="24"/>
              </w:rPr>
              <w:t>uose</w:t>
            </w:r>
            <w:r w:rsidRPr="003C75A8">
              <w:rPr>
                <w:rFonts w:ascii="Times New Roman" w:eastAsia="Calibri" w:hAnsi="Times New Roman" w:cs="Times New Roman"/>
                <w:sz w:val="24"/>
                <w:szCs w:val="24"/>
              </w:rPr>
              <w:t xml:space="preserve">, </w:t>
            </w:r>
            <w:r w:rsidR="00E37481">
              <w:rPr>
                <w:rFonts w:ascii="Times New Roman" w:eastAsia="Calibri" w:hAnsi="Times New Roman" w:cs="Times New Roman"/>
                <w:sz w:val="24"/>
                <w:szCs w:val="24"/>
              </w:rPr>
              <w:t>paliekant šiuo metu esantį</w:t>
            </w:r>
            <w:r w:rsidRPr="003C75A8">
              <w:rPr>
                <w:rFonts w:ascii="Times New Roman" w:eastAsia="Calibri" w:hAnsi="Times New Roman" w:cs="Times New Roman"/>
                <w:sz w:val="24"/>
                <w:szCs w:val="24"/>
              </w:rPr>
              <w:t xml:space="preserve"> įstaigos pavadinimą, siekiama išvengti dar daugiau teisės aktų keitimo ar naujų priėmimo poreikio. </w:t>
            </w:r>
          </w:p>
          <w:p w14:paraId="7FFE3C55" w14:textId="2BF12914" w:rsidR="00E37481" w:rsidRPr="003C75A8" w:rsidRDefault="00E37481" w:rsidP="002E37C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27DBF">
              <w:rPr>
                <w:rFonts w:ascii="Times New Roman" w:eastAsia="Calibri" w:hAnsi="Times New Roman" w:cs="Times New Roman"/>
                <w:sz w:val="24"/>
                <w:szCs w:val="24"/>
              </w:rPr>
              <w:t>Pažymime,</w:t>
            </w:r>
            <w:r>
              <w:rPr>
                <w:rFonts w:ascii="Times New Roman" w:eastAsia="Calibri" w:hAnsi="Times New Roman" w:cs="Times New Roman"/>
                <w:sz w:val="24"/>
                <w:szCs w:val="24"/>
              </w:rPr>
              <w:t xml:space="preserve"> kad n</w:t>
            </w:r>
            <w:r w:rsidR="00A83809">
              <w:rPr>
                <w:rFonts w:ascii="Times New Roman" w:eastAsia="Calibri" w:hAnsi="Times New Roman" w:cs="Times New Roman"/>
                <w:sz w:val="24"/>
                <w:szCs w:val="24"/>
              </w:rPr>
              <w:t>epiln</w:t>
            </w:r>
            <w:r w:rsidR="00AC4578">
              <w:rPr>
                <w:rFonts w:ascii="Times New Roman" w:eastAsia="Calibri" w:hAnsi="Times New Roman" w:cs="Times New Roman"/>
                <w:sz w:val="24"/>
                <w:szCs w:val="24"/>
              </w:rPr>
              <w:t>ą</w:t>
            </w:r>
            <w:r>
              <w:rPr>
                <w:rFonts w:ascii="Times New Roman" w:eastAsia="Calibri" w:hAnsi="Times New Roman" w:cs="Times New Roman"/>
                <w:sz w:val="24"/>
                <w:szCs w:val="24"/>
              </w:rPr>
              <w:t xml:space="preserve"> įstaigos pavadinimą pasirinkta naudoti ir siekiant išvengti papildomų biudžeto išlaidų dėl iškabų keitimo, automobilių žymėjimo ir pan.</w:t>
            </w:r>
          </w:p>
          <w:p w14:paraId="01A1A4F7" w14:textId="4C8FD06C" w:rsidR="003C75A8" w:rsidRPr="003C75A8" w:rsidRDefault="00627DBF" w:rsidP="002E37C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3C75A8" w:rsidRPr="15FC5BA3">
              <w:rPr>
                <w:rFonts w:ascii="Times New Roman" w:eastAsia="Calibri" w:hAnsi="Times New Roman" w:cs="Times New Roman"/>
                <w:sz w:val="24"/>
                <w:szCs w:val="24"/>
              </w:rPr>
              <w:t>ėl sutrumpinto įstaigos pavadinimo</w:t>
            </w:r>
            <w:r w:rsidR="00E37481">
              <w:rPr>
                <w:rFonts w:ascii="Times New Roman" w:eastAsia="Calibri" w:hAnsi="Times New Roman" w:cs="Times New Roman"/>
                <w:sz w:val="24"/>
                <w:szCs w:val="24"/>
              </w:rPr>
              <w:t xml:space="preserve"> nurodymo įstatymuose</w:t>
            </w:r>
            <w:r w:rsidR="003C75A8" w:rsidRPr="15FC5BA3">
              <w:rPr>
                <w:rFonts w:ascii="Times New Roman" w:eastAsia="Calibri" w:hAnsi="Times New Roman" w:cs="Times New Roman"/>
                <w:sz w:val="24"/>
                <w:szCs w:val="24"/>
              </w:rPr>
              <w:t xml:space="preserve"> prieš tai </w:t>
            </w:r>
            <w:r w:rsidR="00E37481">
              <w:rPr>
                <w:rFonts w:ascii="Times New Roman" w:eastAsia="Calibri" w:hAnsi="Times New Roman" w:cs="Times New Roman"/>
                <w:sz w:val="24"/>
                <w:szCs w:val="24"/>
              </w:rPr>
              <w:t xml:space="preserve">neformaliai </w:t>
            </w:r>
            <w:r w:rsidR="003C75A8" w:rsidRPr="15FC5BA3">
              <w:rPr>
                <w:rFonts w:ascii="Times New Roman" w:eastAsia="Calibri" w:hAnsi="Times New Roman" w:cs="Times New Roman"/>
                <w:sz w:val="24"/>
                <w:szCs w:val="24"/>
              </w:rPr>
              <w:t>buvo konsultuotasi su Vidaus reikalų ministerija</w:t>
            </w:r>
            <w:r w:rsidR="00E37481">
              <w:rPr>
                <w:rFonts w:ascii="Times New Roman" w:eastAsia="Calibri" w:hAnsi="Times New Roman" w:cs="Times New Roman"/>
                <w:sz w:val="24"/>
                <w:szCs w:val="24"/>
              </w:rPr>
              <w:t>.</w:t>
            </w:r>
          </w:p>
          <w:p w14:paraId="046BCC41" w14:textId="443B9F71" w:rsidR="4E932B36" w:rsidRDefault="4E932B36" w:rsidP="15FC5BA3">
            <w:pPr>
              <w:spacing w:after="0" w:line="240" w:lineRule="auto"/>
              <w:jc w:val="both"/>
              <w:rPr>
                <w:rFonts w:ascii="Times New Roman" w:eastAsia="Calibri" w:hAnsi="Times New Roman" w:cs="Times New Roman"/>
                <w:sz w:val="24"/>
                <w:szCs w:val="24"/>
              </w:rPr>
            </w:pPr>
            <w:r w:rsidRPr="15FC5BA3">
              <w:rPr>
                <w:rFonts w:ascii="Times New Roman" w:eastAsia="Calibri" w:hAnsi="Times New Roman" w:cs="Times New Roman"/>
                <w:sz w:val="24"/>
                <w:szCs w:val="24"/>
              </w:rPr>
              <w:t xml:space="preserve">Pažymėtina </w:t>
            </w:r>
            <w:r w:rsidR="00984A88">
              <w:rPr>
                <w:rFonts w:ascii="Times New Roman" w:eastAsia="Calibri" w:hAnsi="Times New Roman" w:cs="Times New Roman"/>
                <w:sz w:val="24"/>
                <w:szCs w:val="24"/>
              </w:rPr>
              <w:t xml:space="preserve"> </w:t>
            </w:r>
            <w:r w:rsidRPr="15FC5BA3">
              <w:rPr>
                <w:rFonts w:ascii="Times New Roman" w:eastAsia="Calibri" w:hAnsi="Times New Roman" w:cs="Times New Roman"/>
                <w:sz w:val="24"/>
                <w:szCs w:val="24"/>
              </w:rPr>
              <w:t xml:space="preserve">kad su Vidaus reikalų ministerija projektai suderinti. </w:t>
            </w:r>
          </w:p>
          <w:p w14:paraId="4C9E5BAF" w14:textId="01FA927C" w:rsidR="009B2E21" w:rsidRPr="007C68D9" w:rsidRDefault="009B2E21" w:rsidP="15FC5BA3">
            <w:pPr>
              <w:spacing w:after="0" w:line="240" w:lineRule="auto"/>
              <w:jc w:val="both"/>
              <w:rPr>
                <w:rFonts w:ascii="Times New Roman" w:eastAsia="Calibri" w:hAnsi="Times New Roman" w:cs="Times New Roman"/>
                <w:sz w:val="24"/>
                <w:szCs w:val="24"/>
                <w:highlight w:val="yellow"/>
              </w:rPr>
            </w:pPr>
          </w:p>
        </w:tc>
      </w:tr>
      <w:tr w:rsidR="0061116E" w:rsidRPr="00F561BE" w14:paraId="3A4650A7" w14:textId="77777777" w:rsidTr="15FC5BA3">
        <w:tc>
          <w:tcPr>
            <w:tcW w:w="846" w:type="dxa"/>
          </w:tcPr>
          <w:p w14:paraId="782AB269" w14:textId="0BC3CBA2" w:rsidR="0061116E" w:rsidRPr="00F561BE" w:rsidRDefault="001102BD" w:rsidP="002E37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1116E">
              <w:rPr>
                <w:rFonts w:ascii="Times New Roman" w:hAnsi="Times New Roman" w:cs="Times New Roman"/>
                <w:sz w:val="24"/>
                <w:szCs w:val="24"/>
              </w:rPr>
              <w:t xml:space="preserve">. </w:t>
            </w:r>
          </w:p>
        </w:tc>
        <w:tc>
          <w:tcPr>
            <w:tcW w:w="3544" w:type="dxa"/>
          </w:tcPr>
          <w:p w14:paraId="190B69DF" w14:textId="4ED9F2FC" w:rsidR="0061116E" w:rsidRPr="00F561BE" w:rsidRDefault="0061116E" w:rsidP="002E37CE">
            <w:pPr>
              <w:spacing w:after="0" w:line="240" w:lineRule="auto"/>
              <w:jc w:val="both"/>
              <w:rPr>
                <w:rFonts w:ascii="Times New Roman" w:hAnsi="Times New Roman" w:cs="Times New Roman"/>
                <w:sz w:val="24"/>
                <w:szCs w:val="24"/>
              </w:rPr>
            </w:pPr>
            <w:r w:rsidRPr="5BD92CE3">
              <w:rPr>
                <w:rFonts w:ascii="Times New Roman" w:hAnsi="Times New Roman" w:cs="Times New Roman"/>
                <w:sz w:val="24"/>
                <w:szCs w:val="24"/>
              </w:rPr>
              <w:t>V</w:t>
            </w:r>
            <w:r>
              <w:rPr>
                <w:rFonts w:ascii="Times New Roman" w:hAnsi="Times New Roman" w:cs="Times New Roman"/>
                <w:sz w:val="24"/>
                <w:szCs w:val="24"/>
              </w:rPr>
              <w:t xml:space="preserve">alstybinės maisto ir veterinarijos tarnybos </w:t>
            </w:r>
            <w:r w:rsidRPr="5BD92CE3">
              <w:rPr>
                <w:rFonts w:ascii="Times New Roman" w:hAnsi="Times New Roman" w:cs="Times New Roman"/>
                <w:sz w:val="24"/>
                <w:szCs w:val="24"/>
              </w:rPr>
              <w:t>2021-04-20 raštas Nr. B6-(1.19)-994</w:t>
            </w:r>
          </w:p>
        </w:tc>
        <w:tc>
          <w:tcPr>
            <w:tcW w:w="4677" w:type="dxa"/>
          </w:tcPr>
          <w:p w14:paraId="5926E32B" w14:textId="33521470" w:rsidR="0061116E" w:rsidRPr="00E52045" w:rsidRDefault="00E52045" w:rsidP="0061116E">
            <w:pPr>
              <w:pStyle w:val="Style5"/>
              <w:widowControl/>
              <w:tabs>
                <w:tab w:val="left" w:pos="1426"/>
              </w:tabs>
              <w:spacing w:before="230" w:line="283" w:lineRule="exact"/>
              <w:ind w:right="29" w:firstLine="0"/>
              <w:rPr>
                <w:color w:val="000000" w:themeColor="text2"/>
              </w:rPr>
            </w:pPr>
            <w:r>
              <w:rPr>
                <w:rFonts w:ascii="Times New Roman" w:eastAsia="Times New Roman" w:hAnsi="Times New Roman" w:cs="Times New Roman"/>
                <w:color w:val="000000" w:themeColor="text2"/>
              </w:rPr>
              <w:t xml:space="preserve">     </w:t>
            </w:r>
            <w:r w:rsidR="0061116E" w:rsidRPr="5BD92CE3">
              <w:rPr>
                <w:rFonts w:ascii="Times New Roman" w:eastAsia="Times New Roman" w:hAnsi="Times New Roman" w:cs="Times New Roman"/>
                <w:color w:val="000000" w:themeColor="text2"/>
              </w:rPr>
              <w:t>Tarnyba, atsižvelgusi į Viešojo sektoriaus įstaigų sistemos tobulinimo gairių, patvirtintų Lietuvos Respublikos Vyriausybės 2018 m. gegužės 16 d. nutarimu Nr. 495 „Dėl Viešojo sektoriaus įstaigų sistemos tobulinimo gairių</w:t>
            </w:r>
            <w:r w:rsidR="0061116E" w:rsidRPr="5BD92CE3">
              <w:rPr>
                <w:rFonts w:ascii="Times New Roman" w:eastAsia="Times New Roman" w:hAnsi="Times New Roman" w:cs="Times New Roman"/>
                <w:b/>
                <w:bCs/>
                <w:caps/>
                <w:color w:val="000000" w:themeColor="text2"/>
              </w:rPr>
              <w:t xml:space="preserve"> </w:t>
            </w:r>
            <w:r w:rsidR="0061116E" w:rsidRPr="5BD92CE3">
              <w:rPr>
                <w:rFonts w:ascii="Times New Roman" w:eastAsia="Times New Roman" w:hAnsi="Times New Roman" w:cs="Times New Roman"/>
                <w:color w:val="000000" w:themeColor="text2"/>
              </w:rPr>
              <w:t>ir viešojo sektoriaus įstaigų sistemos tobulinimo gairių įgyvendinimo veiksmų plano patvirtinimo“</w:t>
            </w:r>
            <w:r w:rsidR="00FC4F03">
              <w:rPr>
                <w:rFonts w:ascii="Times New Roman" w:eastAsia="Times New Roman" w:hAnsi="Times New Roman" w:cs="Times New Roman"/>
                <w:color w:val="000000" w:themeColor="text2"/>
              </w:rPr>
              <w:t>,</w:t>
            </w:r>
            <w:r w:rsidR="0061116E" w:rsidRPr="5BD92CE3">
              <w:rPr>
                <w:rFonts w:ascii="Times New Roman" w:eastAsia="Times New Roman" w:hAnsi="Times New Roman" w:cs="Times New Roman"/>
                <w:color w:val="000000" w:themeColor="text2"/>
              </w:rPr>
              <w:t xml:space="preserve"> 22 punktą, įvertino savo atliekamų funkcijų sąsajas su atitinkamų ministerijų veikla ir nustatė, </w:t>
            </w:r>
            <w:r w:rsidR="0061116E" w:rsidRPr="00E52045">
              <w:rPr>
                <w:rFonts w:ascii="Times New Roman" w:eastAsia="Times New Roman" w:hAnsi="Times New Roman" w:cs="Times New Roman"/>
                <w:color w:val="000000" w:themeColor="text2"/>
              </w:rPr>
              <w:t>kad Tarnyba, vykdydama valstybinę maisto kontrolę ir veterinarinę priežiūrą, veikia ne vienos ministerijos valdymo srityje (žr. lentelę), todėl priskirti Tarnybos pavaldumą vienai ministerijai, kurios tik dalis kompetencijos susijusi su Tarnybos veikla</w:t>
            </w:r>
            <w:r w:rsidR="00FC4F03">
              <w:rPr>
                <w:rFonts w:ascii="Times New Roman" w:eastAsia="Times New Roman" w:hAnsi="Times New Roman" w:cs="Times New Roman"/>
                <w:color w:val="000000" w:themeColor="text2"/>
              </w:rPr>
              <w:t>,</w:t>
            </w:r>
            <w:r w:rsidR="0061116E" w:rsidRPr="00E52045">
              <w:rPr>
                <w:rFonts w:ascii="Times New Roman" w:eastAsia="Times New Roman" w:hAnsi="Times New Roman" w:cs="Times New Roman"/>
                <w:color w:val="000000" w:themeColor="text2"/>
              </w:rPr>
              <w:t xml:space="preserve"> būtų neproporcinga kitų susijusių ministerijų atžvilgiu. Be to, Tarnybos funkcijų įgyvendinimas, operatyvumas ir efektyvumas įmanomas tik Tarnybai esant nepriklausomai.</w:t>
            </w:r>
          </w:p>
          <w:p w14:paraId="27E7D6D8" w14:textId="77777777" w:rsidR="0061116E" w:rsidRDefault="0061116E" w:rsidP="0061116E">
            <w:pPr>
              <w:pStyle w:val="prastasiniatinklio"/>
              <w:shd w:val="clear" w:color="auto" w:fill="FFFFFF"/>
              <w:tabs>
                <w:tab w:val="left" w:pos="993"/>
              </w:tabs>
              <w:spacing w:before="0" w:beforeAutospacing="0" w:after="0" w:afterAutospacing="0"/>
              <w:jc w:val="both"/>
              <w:rPr>
                <w:color w:val="201F1E"/>
                <w:bdr w:val="none" w:sz="0" w:space="0" w:color="auto" w:frame="1"/>
              </w:rPr>
            </w:pPr>
          </w:p>
          <w:p w14:paraId="34EBF858" w14:textId="3CF995FA" w:rsidR="00E52045" w:rsidRDefault="00E52045" w:rsidP="00E52045">
            <w:pPr>
              <w:spacing w:before="230" w:line="283"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52045">
              <w:rPr>
                <w:rFonts w:ascii="Times New Roman" w:eastAsia="Times New Roman" w:hAnsi="Times New Roman" w:cs="Times New Roman"/>
                <w:sz w:val="24"/>
                <w:szCs w:val="24"/>
              </w:rPr>
              <w:t>Dėl VMVT dalyvavimo įvairių Europos Sąjungos (toliau – ES) institucijų komitetuose ir darbo grupėse (pogrupiuose), kurie specialistų lygmeniu rengia ir derina įvairių ES privalomų valstybėms narėms teisės aktų projektus. Tarnybos specialistai atstovauja Lietuvos Respublik</w:t>
            </w:r>
            <w:r w:rsidR="00FC4F03">
              <w:rPr>
                <w:rFonts w:ascii="Times New Roman" w:eastAsia="Times New Roman" w:hAnsi="Times New Roman" w:cs="Times New Roman"/>
                <w:sz w:val="24"/>
                <w:szCs w:val="24"/>
              </w:rPr>
              <w:t>ai</w:t>
            </w:r>
            <w:r w:rsidRPr="00E52045">
              <w:rPr>
                <w:rFonts w:ascii="Times New Roman" w:eastAsia="Times New Roman" w:hAnsi="Times New Roman" w:cs="Times New Roman"/>
                <w:sz w:val="24"/>
                <w:szCs w:val="24"/>
              </w:rPr>
              <w:t xml:space="preserve"> šiose ES institucijose: ES Tarybos: kaip pagrindinis atstovas, atstovauja Veterinarijos vyriausiųjų pareigūnų darbo grupėje; Veterinarijos ekspertų darbo grupės Visuomenės sveikatos pogrupyje, Gyvūnų sveikatos pogrupyje, Žuvininkystės produktų pogrupyje ir kt. (paminėti tik keli pogrupiai). </w:t>
            </w:r>
            <w:r w:rsidRPr="00E52045">
              <w:rPr>
                <w:rFonts w:ascii="Times New Roman" w:eastAsia="Times New Roman" w:hAnsi="Times New Roman" w:cs="Times New Roman"/>
                <w:color w:val="000000" w:themeColor="text2"/>
                <w:sz w:val="24"/>
                <w:szCs w:val="24"/>
              </w:rPr>
              <w:t xml:space="preserve">Kaip pakaitinis atstovas, atstovauja </w:t>
            </w:r>
            <w:r w:rsidRPr="00E52045">
              <w:rPr>
                <w:rFonts w:ascii="Times New Roman" w:eastAsia="Times New Roman" w:hAnsi="Times New Roman" w:cs="Times New Roman"/>
                <w:sz w:val="24"/>
                <w:szCs w:val="24"/>
              </w:rPr>
              <w:t>Gyvūninių produktų darbo grupėje, Jautienos ir veršienos pogrupyje, Pieno ir pieno produktų pogrupyje ir kt. (paminėti tik keli pogrupiai). Europos Komisijos: kaip pagrindinis atstovas</w:t>
            </w:r>
            <w:r w:rsidRPr="5BD92CE3">
              <w:rPr>
                <w:rFonts w:ascii="Times New Roman" w:eastAsia="Times New Roman" w:hAnsi="Times New Roman" w:cs="Times New Roman"/>
                <w:sz w:val="24"/>
                <w:szCs w:val="24"/>
              </w:rPr>
              <w:t xml:space="preserve">, atstovauja Nuolatiniame veterinarinių medicinos produktų komitete, Augalų, gyvūnų, maisto ir pašarų nuolatinio komiteto Bendrojo maisto įstatymo skyriuje, Darbo grupėje dėl TRACES sistemos, Darbo grupėje dėl gyvūnų identifikavimo, Ekspertų darbo grupėje </w:t>
            </w:r>
            <w:r w:rsidR="00FC4F03">
              <w:rPr>
                <w:rFonts w:ascii="Times New Roman" w:eastAsia="Times New Roman" w:hAnsi="Times New Roman" w:cs="Times New Roman"/>
                <w:sz w:val="24"/>
                <w:szCs w:val="24"/>
              </w:rPr>
              <w:t>s</w:t>
            </w:r>
            <w:r w:rsidRPr="5BD92CE3">
              <w:rPr>
                <w:rFonts w:ascii="Times New Roman" w:eastAsia="Times New Roman" w:hAnsi="Times New Roman" w:cs="Times New Roman"/>
                <w:sz w:val="24"/>
                <w:szCs w:val="24"/>
              </w:rPr>
              <w:t xml:space="preserve">kubių pranešimų apie nesaugų maistą ir pašarus sistemos (RASFF) klausimais, Užkrečiamųjų spongiforminių encefalopatijų (USE) darbo grupėje ir kt. (paminėti tik keli komitetai). </w:t>
            </w:r>
            <w:r w:rsidRPr="5BD92CE3">
              <w:rPr>
                <w:rFonts w:ascii="Times New Roman" w:eastAsia="Times New Roman" w:hAnsi="Times New Roman" w:cs="Times New Roman"/>
                <w:color w:val="000000" w:themeColor="text2"/>
                <w:sz w:val="24"/>
                <w:szCs w:val="24"/>
              </w:rPr>
              <w:t>Kaip pakaitinis atstovas, atstovauja</w:t>
            </w:r>
            <w:r w:rsidRPr="5BD92CE3">
              <w:rPr>
                <w:rFonts w:ascii="Times New Roman" w:eastAsia="Times New Roman" w:hAnsi="Times New Roman" w:cs="Times New Roman"/>
                <w:sz w:val="24"/>
                <w:szCs w:val="24"/>
              </w:rPr>
              <w:t xml:space="preserve"> Vyno ir etilo alkoholio sektoriuje, Spiritinių </w:t>
            </w:r>
            <w:r w:rsidRPr="5BD92CE3">
              <w:rPr>
                <w:rFonts w:ascii="Times New Roman" w:eastAsia="Times New Roman" w:hAnsi="Times New Roman" w:cs="Times New Roman"/>
                <w:sz w:val="24"/>
                <w:szCs w:val="24"/>
              </w:rPr>
              <w:lastRenderedPageBreak/>
              <w:t xml:space="preserve">gėrimų komitete, Bendro žemės ūkio rinkų organizavimo reguliavimo komitete ir kt. (paminėti tik keli komitetai).  </w:t>
            </w:r>
          </w:p>
          <w:p w14:paraId="030A9AEF" w14:textId="6DDF33A0" w:rsidR="009966AD" w:rsidRDefault="005829FD" w:rsidP="009966AD">
            <w:pPr>
              <w:spacing w:before="230" w:line="283" w:lineRule="exact"/>
              <w:jc w:val="both"/>
              <w:rPr>
                <w:rFonts w:ascii="Times New Roman" w:eastAsia="Times New Roman" w:hAnsi="Times New Roman" w:cs="Times New Roman"/>
                <w:color w:val="000000" w:themeColor="text2"/>
                <w:sz w:val="24"/>
                <w:szCs w:val="24"/>
              </w:rPr>
            </w:pPr>
            <w:r w:rsidRPr="005829FD">
              <w:rPr>
                <w:rFonts w:ascii="Times New Roman" w:eastAsia="Times New Roman" w:hAnsi="Times New Roman" w:cs="Times New Roman"/>
                <w:color w:val="000000" w:themeColor="text2"/>
                <w:sz w:val="24"/>
                <w:szCs w:val="24"/>
              </w:rPr>
              <w:t xml:space="preserve">     Dėl Tarnybos akreditavimo pagal tarptautinį standartą ISO/IEC 17020:2012 „Atitikties įvertinimas. Reikalavimai, keliami įvairių tipų kontrolės įstaigų veiklai kaip A tipo kontrolės įstaiga, vykdanti trečiųjų šalių kontrolę. O tai reiškia, kad institucija yra įdiegusi aukščiausias nešališkumo, nepriklausomumo ir kokybiškos kontrolės procedūras. Pasikeitus Tarnybos statusui</w:t>
            </w:r>
            <w:r w:rsidR="00FC4F03">
              <w:rPr>
                <w:rFonts w:ascii="Times New Roman" w:eastAsia="Times New Roman" w:hAnsi="Times New Roman" w:cs="Times New Roman"/>
                <w:color w:val="000000" w:themeColor="text2"/>
                <w:sz w:val="24"/>
                <w:szCs w:val="24"/>
              </w:rPr>
              <w:t>,</w:t>
            </w:r>
            <w:r w:rsidRPr="005829FD">
              <w:rPr>
                <w:rFonts w:ascii="Times New Roman" w:eastAsia="Times New Roman" w:hAnsi="Times New Roman" w:cs="Times New Roman"/>
                <w:color w:val="000000" w:themeColor="text2"/>
                <w:sz w:val="24"/>
                <w:szCs w:val="24"/>
              </w:rPr>
              <w:t xml:space="preserve"> bus sprendžiamas ir jos </w:t>
            </w:r>
            <w:r w:rsidRPr="005829FD">
              <w:rPr>
                <w:rFonts w:ascii="Times New Roman" w:eastAsia="Times New Roman" w:hAnsi="Times New Roman" w:cs="Times New Roman"/>
                <w:sz w:val="24"/>
                <w:szCs w:val="24"/>
              </w:rPr>
              <w:t>akreditacijos</w:t>
            </w:r>
            <w:r w:rsidR="00FC4F03">
              <w:rPr>
                <w:rFonts w:ascii="Times New Roman" w:eastAsia="Times New Roman" w:hAnsi="Times New Roman" w:cs="Times New Roman"/>
                <w:sz w:val="24"/>
                <w:szCs w:val="24"/>
              </w:rPr>
              <w:t>,</w:t>
            </w:r>
            <w:r w:rsidRPr="005829FD">
              <w:rPr>
                <w:rFonts w:ascii="Times New Roman" w:eastAsia="Times New Roman" w:hAnsi="Times New Roman" w:cs="Times New Roman"/>
                <w:sz w:val="24"/>
                <w:szCs w:val="24"/>
              </w:rPr>
              <w:t xml:space="preserve"> </w:t>
            </w:r>
            <w:r w:rsidRPr="005829FD">
              <w:rPr>
                <w:rFonts w:ascii="Times New Roman" w:eastAsia="Times New Roman" w:hAnsi="Times New Roman" w:cs="Times New Roman"/>
                <w:color w:val="000000" w:themeColor="text2"/>
                <w:sz w:val="24"/>
                <w:szCs w:val="24"/>
              </w:rPr>
              <w:t>kaip A tipo kontrolės institucijos</w:t>
            </w:r>
            <w:r w:rsidR="00FC4F03">
              <w:rPr>
                <w:rFonts w:ascii="Times New Roman" w:eastAsia="Times New Roman" w:hAnsi="Times New Roman" w:cs="Times New Roman"/>
                <w:color w:val="000000" w:themeColor="text2"/>
                <w:sz w:val="24"/>
                <w:szCs w:val="24"/>
              </w:rPr>
              <w:t>,</w:t>
            </w:r>
            <w:r w:rsidRPr="005829FD">
              <w:rPr>
                <w:rFonts w:ascii="Times New Roman" w:eastAsia="Times New Roman" w:hAnsi="Times New Roman" w:cs="Times New Roman"/>
                <w:sz w:val="24"/>
                <w:szCs w:val="24"/>
              </w:rPr>
              <w:t xml:space="preserve"> klausimas</w:t>
            </w:r>
            <w:r w:rsidRPr="005829FD">
              <w:rPr>
                <w:rFonts w:ascii="Times New Roman" w:eastAsia="Times New Roman" w:hAnsi="Times New Roman" w:cs="Times New Roman"/>
                <w:color w:val="000000" w:themeColor="text2"/>
                <w:sz w:val="24"/>
                <w:szCs w:val="24"/>
              </w:rPr>
              <w:t xml:space="preserve">. </w:t>
            </w:r>
          </w:p>
          <w:p w14:paraId="566105CA" w14:textId="42393082" w:rsidR="009966AD" w:rsidRPr="009966AD" w:rsidRDefault="009966AD" w:rsidP="009966AD">
            <w:pPr>
              <w:spacing w:before="230" w:line="283" w:lineRule="exact"/>
              <w:jc w:val="both"/>
              <w:rPr>
                <w:rFonts w:ascii="Times New Roman" w:eastAsia="Times New Roman" w:hAnsi="Times New Roman" w:cs="Times New Roman"/>
                <w:color w:val="000000" w:themeColor="text2"/>
                <w:sz w:val="24"/>
                <w:szCs w:val="24"/>
              </w:rPr>
            </w:pPr>
            <w:r w:rsidRPr="009966AD">
              <w:rPr>
                <w:rFonts w:ascii="Times New Roman" w:eastAsia="Times New Roman" w:hAnsi="Times New Roman" w:cs="Times New Roman"/>
                <w:b/>
                <w:bCs/>
                <w:sz w:val="24"/>
                <w:szCs w:val="24"/>
              </w:rPr>
              <w:t xml:space="preserve">     </w:t>
            </w:r>
            <w:r w:rsidRPr="009966AD">
              <w:rPr>
                <w:rFonts w:ascii="Times New Roman" w:eastAsia="Times New Roman" w:hAnsi="Times New Roman" w:cs="Times New Roman"/>
                <w:sz w:val="24"/>
                <w:szCs w:val="24"/>
              </w:rPr>
              <w:t xml:space="preserve">Dėl Tarnybos veiklos efektyvumo nuolat vertinimo užsienio kompetentingų institucijų. Tarnyba oficialiose trečiųjų šalių ataskaitose ir audito išvadose </w:t>
            </w:r>
            <w:r w:rsidRPr="009966AD">
              <w:rPr>
                <w:rFonts w:ascii="Times New Roman" w:eastAsia="Times New Roman" w:hAnsi="Times New Roman" w:cs="Times New Roman"/>
                <w:sz w:val="24"/>
                <w:szCs w:val="24"/>
                <w:lang w:val="en-US"/>
              </w:rPr>
              <w:t xml:space="preserve">(28) </w:t>
            </w:r>
            <w:r w:rsidRPr="009966AD">
              <w:rPr>
                <w:rFonts w:ascii="Times New Roman" w:eastAsia="Times New Roman" w:hAnsi="Times New Roman" w:cs="Times New Roman"/>
                <w:sz w:val="24"/>
                <w:szCs w:val="24"/>
              </w:rPr>
              <w:t>įvertinta kaip efektyviai ir profesionaliai veikianti institucija. EK Sveikatos ir maisto saugos generalinio direktorato (DG SANTE) auditoriai 2011</w:t>
            </w:r>
            <w:r w:rsidR="00FC4F03">
              <w:rPr>
                <w:rFonts w:ascii="Times New Roman" w:eastAsia="Times New Roman" w:hAnsi="Times New Roman" w:cs="Times New Roman"/>
                <w:sz w:val="24"/>
                <w:szCs w:val="24"/>
              </w:rPr>
              <w:t>–</w:t>
            </w:r>
            <w:r w:rsidRPr="009966AD">
              <w:rPr>
                <w:rFonts w:ascii="Times New Roman" w:eastAsia="Times New Roman" w:hAnsi="Times New Roman" w:cs="Times New Roman"/>
                <w:sz w:val="24"/>
                <w:szCs w:val="24"/>
              </w:rPr>
              <w:t xml:space="preserve">2020 metais Tarnybą auditavo net 34 kartus, viešai prieinamose </w:t>
            </w:r>
            <w:hyperlink r:id="rId11" w:history="1">
              <w:r w:rsidRPr="009966AD">
                <w:rPr>
                  <w:rStyle w:val="Hipersaitas"/>
                  <w:rFonts w:ascii="Times New Roman" w:eastAsia="Times New Roman" w:hAnsi="Times New Roman" w:cs="Times New Roman"/>
                  <w:sz w:val="24"/>
                  <w:szCs w:val="24"/>
                  <w:u w:val="none"/>
                </w:rPr>
                <w:t>audito ataskaitose</w:t>
              </w:r>
            </w:hyperlink>
            <w:r w:rsidRPr="009966AD">
              <w:rPr>
                <w:rFonts w:ascii="Times New Roman" w:eastAsia="Times New Roman" w:hAnsi="Times New Roman" w:cs="Times New Roman"/>
                <w:color w:val="000000" w:themeColor="text2"/>
                <w:sz w:val="24"/>
                <w:szCs w:val="24"/>
              </w:rPr>
              <w:t xml:space="preserve"> </w:t>
            </w:r>
            <w:r w:rsidRPr="009966AD">
              <w:rPr>
                <w:rFonts w:ascii="Times New Roman" w:eastAsia="Times New Roman" w:hAnsi="Times New Roman" w:cs="Times New Roman"/>
                <w:sz w:val="24"/>
                <w:szCs w:val="24"/>
              </w:rPr>
              <w:t xml:space="preserve">Tarnybos veikla ir įgyvendintas oficialios kontrolės mechanizmas įvertintas gerai arba labai gerai. </w:t>
            </w:r>
          </w:p>
          <w:p w14:paraId="1E050852" w14:textId="57744299" w:rsidR="00F44216" w:rsidRPr="00AD5328" w:rsidRDefault="00F44216" w:rsidP="00AD5328">
            <w:pPr>
              <w:spacing w:after="0" w:line="240" w:lineRule="auto"/>
              <w:jc w:val="both"/>
              <w:rPr>
                <w:rFonts w:ascii="Times New Roman" w:eastAsia="Times New Roman" w:hAnsi="Times New Roman" w:cs="Times New Roman"/>
                <w:color w:val="000000" w:themeColor="text2"/>
                <w:sz w:val="24"/>
                <w:szCs w:val="24"/>
              </w:rPr>
            </w:pPr>
            <w:r>
              <w:rPr>
                <w:rFonts w:ascii="Times New Roman" w:eastAsia="Times New Roman" w:hAnsi="Times New Roman" w:cs="Times New Roman"/>
                <w:color w:val="000000" w:themeColor="text2"/>
                <w:sz w:val="24"/>
                <w:szCs w:val="24"/>
              </w:rPr>
              <w:t xml:space="preserve">     </w:t>
            </w:r>
            <w:r w:rsidRPr="5BD92CE3">
              <w:rPr>
                <w:rFonts w:ascii="Times New Roman" w:eastAsia="Times New Roman" w:hAnsi="Times New Roman" w:cs="Times New Roman"/>
                <w:color w:val="000000" w:themeColor="text2"/>
                <w:sz w:val="24"/>
                <w:szCs w:val="24"/>
              </w:rPr>
              <w:t xml:space="preserve">Tarnyba (vadovo asmenyje) atstovauja Lietuvos Respublikai pagrindinėse maisto srities </w:t>
            </w:r>
            <w:r w:rsidRPr="00AD5328">
              <w:rPr>
                <w:rFonts w:ascii="Times New Roman" w:eastAsia="Times New Roman" w:hAnsi="Times New Roman" w:cs="Times New Roman"/>
                <w:color w:val="000000" w:themeColor="text2"/>
                <w:sz w:val="24"/>
                <w:szCs w:val="24"/>
              </w:rPr>
              <w:t xml:space="preserve">tarptautinėse organizacijose, tokiose </w:t>
            </w:r>
            <w:r w:rsidRPr="00AD5328">
              <w:rPr>
                <w:rFonts w:ascii="Times New Roman" w:eastAsia="Times New Roman" w:hAnsi="Times New Roman" w:cs="Times New Roman"/>
                <w:color w:val="000000" w:themeColor="text2"/>
                <w:sz w:val="24"/>
                <w:szCs w:val="24"/>
              </w:rPr>
              <w:lastRenderedPageBreak/>
              <w:t>kaip Pasaulio gyvūnų sveikatos organizacija (OIE), kuri atsakinga už pasaulinių prekybinių gyvūnų sveikatos standartų nustatymą ir kuri vienija 182 pasaulio</w:t>
            </w:r>
            <w:r w:rsidRPr="5BD92CE3">
              <w:rPr>
                <w:rFonts w:ascii="Times New Roman" w:eastAsia="Times New Roman" w:hAnsi="Times New Roman" w:cs="Times New Roman"/>
                <w:color w:val="000000" w:themeColor="text2"/>
                <w:sz w:val="24"/>
                <w:szCs w:val="24"/>
              </w:rPr>
              <w:t xml:space="preserve"> šalių vyriausiuosius veterinarijos </w:t>
            </w:r>
            <w:r w:rsidRPr="00AD5328">
              <w:rPr>
                <w:rFonts w:ascii="Times New Roman" w:eastAsia="Times New Roman" w:hAnsi="Times New Roman" w:cs="Times New Roman"/>
                <w:color w:val="000000" w:themeColor="text2"/>
                <w:sz w:val="24"/>
                <w:szCs w:val="24"/>
              </w:rPr>
              <w:t>gydytojus – didžiąja dalimi Tarnybų vadovus, Europos maisto saugos agentūra (ESFA) – pagrindinė Europos Sąjungos institucija, atliekanti mokslinį maisto grandinės rizikos vertinimą, Europos Komisijos Sveikatos ir maisto saugos generalinis direktoratas (SANTE Direktoratas G) ir Sveikatos ir maisto audito ir analizės direktoratas (SANTE Direktoratas F). Taip pat Tarnybos vadovas atstovauja Lietuv</w:t>
            </w:r>
            <w:r w:rsidR="00FC4F03">
              <w:rPr>
                <w:rFonts w:ascii="Times New Roman" w:eastAsia="Times New Roman" w:hAnsi="Times New Roman" w:cs="Times New Roman"/>
                <w:color w:val="000000" w:themeColor="text2"/>
                <w:sz w:val="24"/>
                <w:szCs w:val="24"/>
              </w:rPr>
              <w:t>ai</w:t>
            </w:r>
            <w:r w:rsidRPr="00AD5328">
              <w:rPr>
                <w:rFonts w:ascii="Times New Roman" w:eastAsia="Times New Roman" w:hAnsi="Times New Roman" w:cs="Times New Roman"/>
                <w:color w:val="000000" w:themeColor="text2"/>
                <w:sz w:val="24"/>
                <w:szCs w:val="24"/>
              </w:rPr>
              <w:t xml:space="preserve"> ir Europos Sąjungos Tarybos Vyriausiųjų veterinarijos pareigūnų (CVO) posėdžiuose, kuriuose aptariami klausimai dėl santykių su trečiosiomis šalimis, sprendžiami tarptautinės prekybos, veterinarinės kontrolės, gyvūnų ligų klausimai. CVO posėdžių metu išsakyta pozicija ir nuomonė yra pagrindas priimant svarbias ES teisėkūros iniciatyvas ir reglamentų pataisas.</w:t>
            </w:r>
          </w:p>
          <w:p w14:paraId="65E95013" w14:textId="3E3A6C1F" w:rsidR="00E52045" w:rsidRPr="00AD5328" w:rsidRDefault="00F44216" w:rsidP="00AD5328">
            <w:pPr>
              <w:spacing w:after="0" w:line="240" w:lineRule="auto"/>
              <w:jc w:val="both"/>
              <w:rPr>
                <w:rFonts w:ascii="Times New Roman" w:eastAsia="Times New Roman" w:hAnsi="Times New Roman" w:cs="Times New Roman"/>
                <w:color w:val="000000" w:themeColor="text2"/>
                <w:sz w:val="24"/>
                <w:szCs w:val="24"/>
              </w:rPr>
            </w:pPr>
            <w:r w:rsidRPr="00AD5328">
              <w:rPr>
                <w:rFonts w:ascii="Times New Roman" w:eastAsia="Times New Roman" w:hAnsi="Times New Roman" w:cs="Times New Roman"/>
                <w:color w:val="000000" w:themeColor="text2"/>
                <w:sz w:val="24"/>
                <w:szCs w:val="24"/>
              </w:rPr>
              <w:t xml:space="preserve">              Pažymėtina, kad visoms šioms svarbioms užsienio institucijoms vadovauja asmenys, turintys veterinarijos gydytojo kvalifikacijos laipsnį (Dr Monique Eloit – OIE, Bernhard van Goethem – SANTE Direktoratas G, Dr Bernhard URL – EFSA). Tarnybos vadovas, turėdamas tokią pačią profesinę kvalifikaciją, turi išsamias veiklos sričių specialiąsias žinias, kalba ta pačia</w:t>
            </w:r>
            <w:r w:rsidRPr="5BD92CE3">
              <w:rPr>
                <w:rFonts w:ascii="Times New Roman" w:eastAsia="Times New Roman" w:hAnsi="Times New Roman" w:cs="Times New Roman"/>
                <w:color w:val="000000" w:themeColor="text2"/>
                <w:sz w:val="24"/>
                <w:szCs w:val="24"/>
              </w:rPr>
              <w:t xml:space="preserve"> </w:t>
            </w:r>
            <w:r w:rsidRPr="5BD92CE3">
              <w:rPr>
                <w:rFonts w:ascii="Times New Roman" w:eastAsia="Times New Roman" w:hAnsi="Times New Roman" w:cs="Times New Roman"/>
                <w:color w:val="000000" w:themeColor="text2"/>
                <w:sz w:val="24"/>
                <w:szCs w:val="24"/>
              </w:rPr>
              <w:lastRenderedPageBreak/>
              <w:t xml:space="preserve">„specialybės kalba“, o tai ir lemia sėkmingą Lietuvos Respublikos atstovavimą šiose organizacijose. </w:t>
            </w:r>
          </w:p>
        </w:tc>
        <w:tc>
          <w:tcPr>
            <w:tcW w:w="4926" w:type="dxa"/>
          </w:tcPr>
          <w:p w14:paraId="684FFFE8" w14:textId="77777777" w:rsidR="0061116E" w:rsidRDefault="0061116E" w:rsidP="002E37CE">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Neatsižvelgta</w:t>
            </w:r>
          </w:p>
          <w:p w14:paraId="38635037" w14:textId="349700CE" w:rsidR="0061116E" w:rsidRPr="000F1924" w:rsidRDefault="0061116E" w:rsidP="002E37CE">
            <w:pPr>
              <w:spacing w:after="0" w:line="240" w:lineRule="auto"/>
              <w:jc w:val="both"/>
              <w:rPr>
                <w:rFonts w:ascii="Times New Roman" w:eastAsia="Calibri" w:hAnsi="Times New Roman" w:cs="Times New Roman"/>
                <w:sz w:val="24"/>
                <w:szCs w:val="24"/>
              </w:rPr>
            </w:pPr>
            <w:r w:rsidRPr="000F1924">
              <w:rPr>
                <w:rFonts w:ascii="Times New Roman" w:eastAsia="Calibri" w:hAnsi="Times New Roman" w:cs="Times New Roman"/>
                <w:sz w:val="24"/>
                <w:szCs w:val="24"/>
              </w:rPr>
              <w:t>Žemės ūkio ministerija</w:t>
            </w:r>
            <w:r w:rsidR="00627DBF">
              <w:rPr>
                <w:rFonts w:ascii="Times New Roman" w:eastAsia="Calibri" w:hAnsi="Times New Roman" w:cs="Times New Roman"/>
                <w:sz w:val="24"/>
                <w:szCs w:val="24"/>
              </w:rPr>
              <w:t>,</w:t>
            </w:r>
            <w:r w:rsidRPr="000F1924">
              <w:rPr>
                <w:rFonts w:ascii="Times New Roman" w:eastAsia="Calibri" w:hAnsi="Times New Roman" w:cs="Times New Roman"/>
                <w:sz w:val="24"/>
                <w:szCs w:val="24"/>
              </w:rPr>
              <w:t xml:space="preserve"> atlikusi VMVT funkcijų peržiūr</w:t>
            </w:r>
            <w:r w:rsidR="00627DBF">
              <w:rPr>
                <w:rFonts w:ascii="Times New Roman" w:eastAsia="Calibri" w:hAnsi="Times New Roman" w:cs="Times New Roman"/>
                <w:sz w:val="24"/>
                <w:szCs w:val="24"/>
              </w:rPr>
              <w:t>ą</w:t>
            </w:r>
            <w:r w:rsidR="00AC4578">
              <w:rPr>
                <w:rFonts w:ascii="Times New Roman" w:eastAsia="Calibri" w:hAnsi="Times New Roman" w:cs="Times New Roman"/>
                <w:sz w:val="24"/>
                <w:szCs w:val="24"/>
              </w:rPr>
              <w:t>,</w:t>
            </w:r>
            <w:r w:rsidRPr="000F1924">
              <w:rPr>
                <w:rFonts w:ascii="Times New Roman" w:eastAsia="Calibri" w:hAnsi="Times New Roman" w:cs="Times New Roman"/>
                <w:sz w:val="24"/>
                <w:szCs w:val="24"/>
              </w:rPr>
              <w:t xml:space="preserve"> </w:t>
            </w:r>
            <w:r w:rsidR="005E0A3F" w:rsidRPr="000F1924">
              <w:rPr>
                <w:rFonts w:ascii="Times New Roman" w:eastAsia="Calibri" w:hAnsi="Times New Roman" w:cs="Times New Roman"/>
                <w:sz w:val="24"/>
                <w:szCs w:val="24"/>
              </w:rPr>
              <w:t>nustatė, kad šiuo metu VMVT atlieka funkcijas, kurios turi sąsajų su kitomis ministerijomis (</w:t>
            </w:r>
            <w:r w:rsidR="000F1924" w:rsidRPr="000F1924">
              <w:rPr>
                <w:rFonts w:ascii="Times New Roman" w:eastAsia="Calibri" w:hAnsi="Times New Roman" w:cs="Times New Roman"/>
                <w:sz w:val="24"/>
                <w:szCs w:val="24"/>
              </w:rPr>
              <w:t xml:space="preserve">Žemės ūkio, </w:t>
            </w:r>
            <w:r w:rsidR="005E0A3F" w:rsidRPr="000F1924">
              <w:rPr>
                <w:rFonts w:ascii="Times New Roman" w:eastAsia="Calibri" w:hAnsi="Times New Roman" w:cs="Times New Roman"/>
                <w:sz w:val="24"/>
                <w:szCs w:val="24"/>
              </w:rPr>
              <w:t>Sveikatos apsaugos, Aplinkos apsaugos</w:t>
            </w:r>
            <w:r w:rsidR="000F1924" w:rsidRPr="000F1924">
              <w:rPr>
                <w:rFonts w:ascii="Times New Roman" w:eastAsia="Calibri" w:hAnsi="Times New Roman" w:cs="Times New Roman"/>
                <w:sz w:val="24"/>
                <w:szCs w:val="24"/>
              </w:rPr>
              <w:t xml:space="preserve"> ir</w:t>
            </w:r>
            <w:r w:rsidR="005E0A3F" w:rsidRPr="000F1924">
              <w:rPr>
                <w:rFonts w:ascii="Times New Roman" w:eastAsia="Calibri" w:hAnsi="Times New Roman" w:cs="Times New Roman"/>
                <w:sz w:val="24"/>
                <w:szCs w:val="24"/>
              </w:rPr>
              <w:t xml:space="preserve"> Ekonomikos ir inovacijų ministerijomis)</w:t>
            </w:r>
            <w:r w:rsidR="000F1924" w:rsidRPr="000F1924">
              <w:rPr>
                <w:rFonts w:ascii="Times New Roman" w:eastAsia="Calibri" w:hAnsi="Times New Roman" w:cs="Times New Roman"/>
                <w:sz w:val="24"/>
                <w:szCs w:val="24"/>
              </w:rPr>
              <w:t xml:space="preserve">. </w:t>
            </w:r>
          </w:p>
          <w:p w14:paraId="4DAA108C" w14:textId="0881C05C" w:rsidR="000F1924" w:rsidRPr="000F1924" w:rsidRDefault="00627DBF" w:rsidP="002E37C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0F1924" w:rsidRPr="000F1924">
              <w:rPr>
                <w:rFonts w:ascii="Times New Roman" w:eastAsia="Calibri" w:hAnsi="Times New Roman" w:cs="Times New Roman"/>
                <w:sz w:val="24"/>
                <w:szCs w:val="24"/>
              </w:rPr>
              <w:t>idžioji dalis</w:t>
            </w:r>
            <w:r>
              <w:rPr>
                <w:rFonts w:ascii="Times New Roman" w:eastAsia="Calibri" w:hAnsi="Times New Roman" w:cs="Times New Roman"/>
                <w:sz w:val="24"/>
                <w:szCs w:val="24"/>
              </w:rPr>
              <w:t xml:space="preserve"> –</w:t>
            </w:r>
            <w:r w:rsidR="000F1924" w:rsidRPr="000F1924">
              <w:rPr>
                <w:rFonts w:ascii="Times New Roman" w:eastAsia="Calibri" w:hAnsi="Times New Roman" w:cs="Times New Roman"/>
                <w:sz w:val="24"/>
                <w:szCs w:val="24"/>
              </w:rPr>
              <w:t xml:space="preserve"> 2/3 funkcijų yra susijusios </w:t>
            </w:r>
            <w:r w:rsidRPr="000F1924">
              <w:rPr>
                <w:rFonts w:ascii="Times New Roman" w:eastAsia="Calibri" w:hAnsi="Times New Roman" w:cs="Times New Roman"/>
                <w:sz w:val="24"/>
                <w:szCs w:val="24"/>
              </w:rPr>
              <w:t xml:space="preserve">būtent </w:t>
            </w:r>
            <w:r w:rsidR="000F1924" w:rsidRPr="000F1924">
              <w:rPr>
                <w:rFonts w:ascii="Times New Roman" w:eastAsia="Calibri" w:hAnsi="Times New Roman" w:cs="Times New Roman"/>
                <w:sz w:val="24"/>
                <w:szCs w:val="24"/>
              </w:rPr>
              <w:t xml:space="preserve">su Žemės ūkio ministerijos priskirtomis valdymo sritimis, todėl VMVT </w:t>
            </w:r>
            <w:r w:rsidR="00392747">
              <w:rPr>
                <w:rFonts w:ascii="Times New Roman" w:eastAsia="Calibri" w:hAnsi="Times New Roman" w:cs="Times New Roman"/>
                <w:sz w:val="24"/>
                <w:szCs w:val="24"/>
              </w:rPr>
              <w:t xml:space="preserve">statuso pakeitimas į įstaigą </w:t>
            </w:r>
            <w:r w:rsidR="000F1924" w:rsidRPr="000F1924">
              <w:rPr>
                <w:rFonts w:ascii="Times New Roman" w:eastAsia="Calibri" w:hAnsi="Times New Roman" w:cs="Times New Roman"/>
                <w:sz w:val="24"/>
                <w:szCs w:val="24"/>
              </w:rPr>
              <w:t>prie Žemės ūkio ministerijos</w:t>
            </w:r>
            <w:r w:rsidR="00392747">
              <w:rPr>
                <w:rFonts w:ascii="Times New Roman" w:eastAsia="Calibri" w:hAnsi="Times New Roman" w:cs="Times New Roman"/>
                <w:sz w:val="24"/>
                <w:szCs w:val="24"/>
              </w:rPr>
              <w:t xml:space="preserve"> neprieštarauja </w:t>
            </w:r>
            <w:r w:rsidR="000F1924" w:rsidRPr="000F1924">
              <w:rPr>
                <w:rFonts w:ascii="Times New Roman" w:eastAsia="Calibri" w:hAnsi="Times New Roman" w:cs="Times New Roman"/>
                <w:sz w:val="24"/>
                <w:szCs w:val="24"/>
              </w:rPr>
              <w:t xml:space="preserve"> </w:t>
            </w:r>
            <w:r w:rsidR="00392747" w:rsidRPr="00392747">
              <w:rPr>
                <w:rFonts w:ascii="Times New Roman" w:eastAsia="Calibri" w:hAnsi="Times New Roman" w:cs="Times New Roman"/>
                <w:sz w:val="24"/>
                <w:szCs w:val="24"/>
              </w:rPr>
              <w:t>Viešojo sektoriaus įstaigų sistemos tobulinimo gair</w:t>
            </w:r>
            <w:r w:rsidR="00392747">
              <w:rPr>
                <w:rFonts w:ascii="Times New Roman" w:eastAsia="Calibri" w:hAnsi="Times New Roman" w:cs="Times New Roman"/>
                <w:sz w:val="24"/>
                <w:szCs w:val="24"/>
              </w:rPr>
              <w:t>ėms.</w:t>
            </w:r>
            <w:r w:rsidR="000F1924" w:rsidRPr="000F1924">
              <w:rPr>
                <w:rFonts w:ascii="Times New Roman" w:eastAsia="Calibri" w:hAnsi="Times New Roman" w:cs="Times New Roman"/>
                <w:sz w:val="24"/>
                <w:szCs w:val="24"/>
              </w:rPr>
              <w:t xml:space="preserve"> </w:t>
            </w:r>
          </w:p>
          <w:p w14:paraId="76F396FE" w14:textId="05C44673" w:rsidR="00E52045" w:rsidRDefault="000F1924" w:rsidP="002E37CE">
            <w:pPr>
              <w:spacing w:after="0" w:line="240" w:lineRule="auto"/>
              <w:jc w:val="both"/>
              <w:rPr>
                <w:rFonts w:ascii="Times New Roman" w:eastAsia="Calibri" w:hAnsi="Times New Roman" w:cs="Times New Roman"/>
                <w:b/>
                <w:bCs/>
                <w:sz w:val="24"/>
                <w:szCs w:val="24"/>
              </w:rPr>
            </w:pPr>
            <w:r w:rsidRPr="000F1924">
              <w:rPr>
                <w:rFonts w:ascii="Times New Roman" w:eastAsia="Calibri" w:hAnsi="Times New Roman" w:cs="Times New Roman"/>
                <w:sz w:val="24"/>
                <w:szCs w:val="24"/>
              </w:rPr>
              <w:t>Taip pat pažymėtina, kad VMVT statuso pakeitimas niekaip neįtakoja jos vykdomų funkcijų operatyvumo ir efektyvumo.</w:t>
            </w:r>
            <w:r>
              <w:rPr>
                <w:rFonts w:ascii="Times New Roman" w:eastAsia="Calibri" w:hAnsi="Times New Roman" w:cs="Times New Roman"/>
                <w:b/>
                <w:bCs/>
                <w:sz w:val="24"/>
                <w:szCs w:val="24"/>
              </w:rPr>
              <w:t xml:space="preserve">   </w:t>
            </w:r>
          </w:p>
          <w:p w14:paraId="735F8621" w14:textId="77777777" w:rsidR="00E52045" w:rsidRDefault="00E52045" w:rsidP="002E37CE">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14:paraId="2EC433E0" w14:textId="6434AB10" w:rsidR="00E52045" w:rsidRDefault="00E52045" w:rsidP="002E37CE">
            <w:pPr>
              <w:spacing w:after="0" w:line="240" w:lineRule="auto"/>
              <w:jc w:val="both"/>
              <w:rPr>
                <w:rFonts w:ascii="Times New Roman" w:eastAsia="Calibri" w:hAnsi="Times New Roman" w:cs="Times New Roman"/>
                <w:b/>
                <w:bCs/>
                <w:sz w:val="24"/>
                <w:szCs w:val="24"/>
              </w:rPr>
            </w:pPr>
          </w:p>
          <w:p w14:paraId="53938277" w14:textId="77777777" w:rsidR="00392747" w:rsidRDefault="00392747" w:rsidP="002E37CE">
            <w:pPr>
              <w:spacing w:after="0" w:line="240" w:lineRule="auto"/>
              <w:jc w:val="both"/>
              <w:rPr>
                <w:rFonts w:ascii="Times New Roman" w:eastAsia="Calibri" w:hAnsi="Times New Roman" w:cs="Times New Roman"/>
                <w:b/>
                <w:bCs/>
                <w:sz w:val="24"/>
                <w:szCs w:val="24"/>
              </w:rPr>
            </w:pPr>
          </w:p>
          <w:p w14:paraId="7CC0A293" w14:textId="77777777" w:rsidR="00E52045" w:rsidRDefault="00E52045" w:rsidP="002E37CE">
            <w:pPr>
              <w:spacing w:after="0" w:line="240" w:lineRule="auto"/>
              <w:jc w:val="both"/>
              <w:rPr>
                <w:rFonts w:ascii="Times New Roman" w:eastAsia="Calibri" w:hAnsi="Times New Roman" w:cs="Times New Roman"/>
                <w:b/>
                <w:bCs/>
                <w:sz w:val="24"/>
                <w:szCs w:val="24"/>
              </w:rPr>
            </w:pPr>
          </w:p>
          <w:p w14:paraId="6A7C8D60" w14:textId="77777777" w:rsidR="00E52045" w:rsidRDefault="00E52045" w:rsidP="002E37CE">
            <w:pPr>
              <w:spacing w:after="0" w:line="240" w:lineRule="auto"/>
              <w:jc w:val="both"/>
              <w:rPr>
                <w:rFonts w:ascii="Times New Roman" w:eastAsia="Calibri" w:hAnsi="Times New Roman" w:cs="Times New Roman"/>
                <w:b/>
                <w:bCs/>
                <w:sz w:val="24"/>
                <w:szCs w:val="24"/>
              </w:rPr>
            </w:pPr>
          </w:p>
          <w:p w14:paraId="1F5B69C2" w14:textId="77777777" w:rsidR="00407950" w:rsidRDefault="00407950" w:rsidP="002E37CE">
            <w:pPr>
              <w:spacing w:after="0" w:line="240" w:lineRule="auto"/>
              <w:jc w:val="both"/>
              <w:rPr>
                <w:rFonts w:ascii="Times New Roman" w:eastAsia="Calibri" w:hAnsi="Times New Roman" w:cs="Times New Roman"/>
                <w:b/>
                <w:bCs/>
                <w:sz w:val="24"/>
                <w:szCs w:val="24"/>
              </w:rPr>
            </w:pPr>
          </w:p>
          <w:p w14:paraId="238F4EA5" w14:textId="77777777" w:rsidR="00407950" w:rsidRDefault="00407950" w:rsidP="002E37CE">
            <w:pPr>
              <w:spacing w:after="0" w:line="240" w:lineRule="auto"/>
              <w:jc w:val="both"/>
              <w:rPr>
                <w:rFonts w:ascii="Times New Roman" w:eastAsia="Calibri" w:hAnsi="Times New Roman" w:cs="Times New Roman"/>
                <w:b/>
                <w:bCs/>
                <w:sz w:val="24"/>
                <w:szCs w:val="24"/>
              </w:rPr>
            </w:pPr>
          </w:p>
          <w:p w14:paraId="72567683" w14:textId="77777777" w:rsidR="00407950" w:rsidRDefault="00407950" w:rsidP="002E37CE">
            <w:pPr>
              <w:spacing w:after="0" w:line="240" w:lineRule="auto"/>
              <w:jc w:val="both"/>
              <w:rPr>
                <w:rFonts w:ascii="Times New Roman" w:eastAsia="Calibri" w:hAnsi="Times New Roman" w:cs="Times New Roman"/>
                <w:b/>
                <w:bCs/>
                <w:sz w:val="24"/>
                <w:szCs w:val="24"/>
              </w:rPr>
            </w:pPr>
          </w:p>
          <w:p w14:paraId="3763D850" w14:textId="4BC8D314" w:rsidR="00E52045" w:rsidRDefault="00E52045" w:rsidP="002E37CE">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Neatsižvelgta</w:t>
            </w:r>
          </w:p>
          <w:p w14:paraId="3721844D" w14:textId="77777777" w:rsidR="00E52045" w:rsidRPr="00F561BE" w:rsidRDefault="00E52045" w:rsidP="00E52045">
            <w:pPr>
              <w:spacing w:after="0" w:line="240" w:lineRule="auto"/>
              <w:jc w:val="both"/>
              <w:rPr>
                <w:rStyle w:val="FontStyle16"/>
                <w:rFonts w:ascii="Times New Roman" w:eastAsiaTheme="minorEastAsia" w:hAnsi="Times New Roman" w:cs="Times New Roman"/>
                <w:b/>
                <w:bCs/>
                <w:sz w:val="24"/>
                <w:szCs w:val="24"/>
                <w:lang w:eastAsia="lt-LT"/>
              </w:rPr>
            </w:pPr>
          </w:p>
          <w:p w14:paraId="2F9C0DBC" w14:textId="6C66D57D" w:rsidR="00E52045" w:rsidRDefault="00E52045" w:rsidP="00187411">
            <w:pPr>
              <w:spacing w:after="0" w:line="240" w:lineRule="auto"/>
              <w:jc w:val="both"/>
              <w:rPr>
                <w:rStyle w:val="FontStyle16"/>
                <w:rFonts w:ascii="Times New Roman" w:eastAsiaTheme="minorEastAsia" w:hAnsi="Times New Roman" w:cs="Times New Roman"/>
                <w:sz w:val="24"/>
                <w:szCs w:val="24"/>
                <w:lang w:eastAsia="lt-LT"/>
              </w:rPr>
            </w:pPr>
            <w:r w:rsidRPr="00E52045">
              <w:rPr>
                <w:rStyle w:val="FontStyle16"/>
                <w:rFonts w:ascii="Times New Roman" w:eastAsiaTheme="minorEastAsia" w:hAnsi="Times New Roman" w:cs="Times New Roman"/>
                <w:sz w:val="24"/>
                <w:szCs w:val="24"/>
                <w:lang w:eastAsia="lt-LT"/>
              </w:rPr>
              <w:t>VMVT ir toliau galės dalyvauti ES institucijų  komitetuose ir darbo grupėse</w:t>
            </w:r>
            <w:r>
              <w:rPr>
                <w:rStyle w:val="FontStyle16"/>
                <w:rFonts w:ascii="Times New Roman" w:eastAsiaTheme="minorEastAsia" w:hAnsi="Times New Roman" w:cs="Times New Roman"/>
                <w:sz w:val="24"/>
                <w:szCs w:val="24"/>
                <w:lang w:eastAsia="lt-LT"/>
              </w:rPr>
              <w:t xml:space="preserve">. Ši </w:t>
            </w:r>
            <w:r w:rsidR="00187411">
              <w:rPr>
                <w:rStyle w:val="FontStyle16"/>
                <w:rFonts w:ascii="Times New Roman" w:eastAsiaTheme="minorEastAsia" w:hAnsi="Times New Roman" w:cs="Times New Roman"/>
                <w:sz w:val="24"/>
                <w:szCs w:val="24"/>
                <w:lang w:eastAsia="lt-LT"/>
              </w:rPr>
              <w:t xml:space="preserve">įstaigos funkcija iš jos neatimama. </w:t>
            </w:r>
          </w:p>
          <w:p w14:paraId="10C7A4C4" w14:textId="6945AA68" w:rsidR="00187411" w:rsidRPr="00F561BE" w:rsidRDefault="00187411" w:rsidP="00187411">
            <w:pPr>
              <w:spacing w:after="0" w:line="240" w:lineRule="auto"/>
              <w:jc w:val="both"/>
              <w:rPr>
                <w:rFonts w:ascii="Times New Roman" w:eastAsia="Times New Roman" w:hAnsi="Times New Roman" w:cs="Times New Roman"/>
                <w:color w:val="000000" w:themeColor="text2"/>
                <w:sz w:val="24"/>
                <w:szCs w:val="24"/>
              </w:rPr>
            </w:pPr>
            <w:r w:rsidRPr="00187411">
              <w:rPr>
                <w:rFonts w:ascii="Times New Roman" w:eastAsia="Times New Roman" w:hAnsi="Times New Roman" w:cs="Times New Roman"/>
                <w:color w:val="000000" w:themeColor="text2"/>
                <w:sz w:val="24"/>
                <w:szCs w:val="24"/>
              </w:rPr>
              <w:t>Atkreiptinas dėmesys, kad VMVT, veikdama pakeist</w:t>
            </w:r>
            <w:r w:rsidR="00AC4578">
              <w:rPr>
                <w:rFonts w:ascii="Times New Roman" w:eastAsia="Times New Roman" w:hAnsi="Times New Roman" w:cs="Times New Roman"/>
                <w:color w:val="000000" w:themeColor="text2"/>
                <w:sz w:val="24"/>
                <w:szCs w:val="24"/>
              </w:rPr>
              <w:t>u</w:t>
            </w:r>
            <w:r w:rsidRPr="00187411">
              <w:rPr>
                <w:rFonts w:ascii="Times New Roman" w:eastAsia="Times New Roman" w:hAnsi="Times New Roman" w:cs="Times New Roman"/>
                <w:color w:val="000000" w:themeColor="text2"/>
                <w:sz w:val="24"/>
                <w:szCs w:val="24"/>
              </w:rPr>
              <w:t xml:space="preserve"> status</w:t>
            </w:r>
            <w:r w:rsidR="00AC4578">
              <w:rPr>
                <w:rFonts w:ascii="Times New Roman" w:eastAsia="Times New Roman" w:hAnsi="Times New Roman" w:cs="Times New Roman"/>
                <w:color w:val="000000" w:themeColor="text2"/>
                <w:sz w:val="24"/>
                <w:szCs w:val="24"/>
              </w:rPr>
              <w:t>u</w:t>
            </w:r>
            <w:r w:rsidRPr="00187411">
              <w:rPr>
                <w:rFonts w:ascii="Times New Roman" w:eastAsia="Times New Roman" w:hAnsi="Times New Roman" w:cs="Times New Roman"/>
                <w:color w:val="000000" w:themeColor="text2"/>
                <w:sz w:val="24"/>
                <w:szCs w:val="24"/>
              </w:rPr>
              <w:t>–</w:t>
            </w:r>
            <w:r>
              <w:rPr>
                <w:rFonts w:ascii="Times New Roman" w:eastAsia="Times New Roman" w:hAnsi="Times New Roman" w:cs="Times New Roman"/>
                <w:color w:val="000000" w:themeColor="text2"/>
                <w:sz w:val="24"/>
                <w:szCs w:val="24"/>
              </w:rPr>
              <w:t xml:space="preserve"> „</w:t>
            </w:r>
            <w:r w:rsidRPr="00187411">
              <w:rPr>
                <w:rFonts w:ascii="Times New Roman" w:eastAsia="Times New Roman" w:hAnsi="Times New Roman" w:cs="Times New Roman"/>
                <w:color w:val="000000" w:themeColor="text2"/>
                <w:sz w:val="24"/>
                <w:szCs w:val="24"/>
              </w:rPr>
              <w:t xml:space="preserve">įstaiga prie </w:t>
            </w:r>
            <w:r>
              <w:rPr>
                <w:rFonts w:ascii="Times New Roman" w:eastAsia="Times New Roman" w:hAnsi="Times New Roman" w:cs="Times New Roman"/>
                <w:color w:val="000000" w:themeColor="text2"/>
                <w:sz w:val="24"/>
                <w:szCs w:val="24"/>
              </w:rPr>
              <w:t>m</w:t>
            </w:r>
            <w:r w:rsidRPr="00187411">
              <w:rPr>
                <w:rFonts w:ascii="Times New Roman" w:eastAsia="Times New Roman" w:hAnsi="Times New Roman" w:cs="Times New Roman"/>
                <w:color w:val="000000" w:themeColor="text2"/>
                <w:sz w:val="24"/>
                <w:szCs w:val="24"/>
              </w:rPr>
              <w:t>inisterijos“ gal</w:t>
            </w:r>
            <w:r>
              <w:rPr>
                <w:rFonts w:ascii="Times New Roman" w:eastAsia="Times New Roman" w:hAnsi="Times New Roman" w:cs="Times New Roman"/>
                <w:color w:val="000000" w:themeColor="text2"/>
                <w:sz w:val="24"/>
                <w:szCs w:val="24"/>
              </w:rPr>
              <w:t>ės</w:t>
            </w:r>
            <w:r w:rsidRPr="00187411">
              <w:rPr>
                <w:rFonts w:ascii="Times New Roman" w:eastAsia="Times New Roman" w:hAnsi="Times New Roman" w:cs="Times New Roman"/>
                <w:color w:val="000000" w:themeColor="text2"/>
                <w:sz w:val="24"/>
                <w:szCs w:val="24"/>
              </w:rPr>
              <w:t xml:space="preserve"> ir sugeb</w:t>
            </w:r>
            <w:r>
              <w:rPr>
                <w:rFonts w:ascii="Times New Roman" w:eastAsia="Times New Roman" w:hAnsi="Times New Roman" w:cs="Times New Roman"/>
                <w:color w:val="000000" w:themeColor="text2"/>
                <w:sz w:val="24"/>
                <w:szCs w:val="24"/>
              </w:rPr>
              <w:t>ės</w:t>
            </w:r>
            <w:r w:rsidRPr="00187411">
              <w:rPr>
                <w:rFonts w:ascii="Times New Roman" w:eastAsia="Times New Roman" w:hAnsi="Times New Roman" w:cs="Times New Roman"/>
                <w:color w:val="000000" w:themeColor="text2"/>
                <w:sz w:val="24"/>
                <w:szCs w:val="24"/>
              </w:rPr>
              <w:t xml:space="preserve"> efektyviai ir lanksčiai įgyvendinti</w:t>
            </w:r>
            <w:r w:rsidRPr="5BD92CE3">
              <w:rPr>
                <w:rFonts w:ascii="Times New Roman" w:eastAsia="Times New Roman" w:hAnsi="Times New Roman" w:cs="Times New Roman"/>
                <w:color w:val="000000" w:themeColor="text2"/>
                <w:sz w:val="24"/>
                <w:szCs w:val="24"/>
              </w:rPr>
              <w:t xml:space="preserve"> tvarių maisto grandinių idėją</w:t>
            </w:r>
            <w:r>
              <w:rPr>
                <w:rFonts w:ascii="Times New Roman" w:eastAsia="Times New Roman" w:hAnsi="Times New Roman" w:cs="Times New Roman"/>
                <w:color w:val="000000" w:themeColor="text2"/>
                <w:sz w:val="24"/>
                <w:szCs w:val="24"/>
              </w:rPr>
              <w:t xml:space="preserve"> bei kitas patikėtas funkcijas. </w:t>
            </w:r>
          </w:p>
          <w:p w14:paraId="6356869D" w14:textId="77777777" w:rsidR="00187411" w:rsidRDefault="00187411" w:rsidP="00E52045">
            <w:pPr>
              <w:spacing w:after="0" w:line="240" w:lineRule="auto"/>
              <w:jc w:val="both"/>
              <w:rPr>
                <w:rFonts w:ascii="Times New Roman" w:eastAsia="Calibri" w:hAnsi="Times New Roman" w:cs="Times New Roman"/>
                <w:sz w:val="24"/>
                <w:szCs w:val="24"/>
              </w:rPr>
            </w:pPr>
          </w:p>
          <w:p w14:paraId="38ECA8C1" w14:textId="77777777" w:rsidR="005829FD" w:rsidRDefault="005829FD" w:rsidP="00E52045">
            <w:pPr>
              <w:spacing w:after="0" w:line="240" w:lineRule="auto"/>
              <w:jc w:val="both"/>
              <w:rPr>
                <w:rFonts w:ascii="Times New Roman" w:eastAsia="Calibri" w:hAnsi="Times New Roman" w:cs="Times New Roman"/>
                <w:sz w:val="24"/>
                <w:szCs w:val="24"/>
              </w:rPr>
            </w:pPr>
          </w:p>
          <w:p w14:paraId="6B4EFF85" w14:textId="77777777" w:rsidR="005829FD" w:rsidRDefault="005829FD" w:rsidP="00E52045">
            <w:pPr>
              <w:spacing w:after="0" w:line="240" w:lineRule="auto"/>
              <w:jc w:val="both"/>
              <w:rPr>
                <w:rFonts w:ascii="Times New Roman" w:eastAsia="Calibri" w:hAnsi="Times New Roman" w:cs="Times New Roman"/>
                <w:sz w:val="24"/>
                <w:szCs w:val="24"/>
              </w:rPr>
            </w:pPr>
          </w:p>
          <w:p w14:paraId="2E1628AB" w14:textId="77777777" w:rsidR="005829FD" w:rsidRDefault="005829FD" w:rsidP="00E52045">
            <w:pPr>
              <w:spacing w:after="0" w:line="240" w:lineRule="auto"/>
              <w:jc w:val="both"/>
              <w:rPr>
                <w:rFonts w:ascii="Times New Roman" w:eastAsia="Calibri" w:hAnsi="Times New Roman" w:cs="Times New Roman"/>
                <w:sz w:val="24"/>
                <w:szCs w:val="24"/>
              </w:rPr>
            </w:pPr>
          </w:p>
          <w:p w14:paraId="0E490BFC" w14:textId="77777777" w:rsidR="005829FD" w:rsidRDefault="005829FD" w:rsidP="00E52045">
            <w:pPr>
              <w:spacing w:after="0" w:line="240" w:lineRule="auto"/>
              <w:jc w:val="both"/>
              <w:rPr>
                <w:rFonts w:ascii="Times New Roman" w:eastAsia="Calibri" w:hAnsi="Times New Roman" w:cs="Times New Roman"/>
                <w:sz w:val="24"/>
                <w:szCs w:val="24"/>
              </w:rPr>
            </w:pPr>
          </w:p>
          <w:p w14:paraId="56851352" w14:textId="77777777" w:rsidR="005829FD" w:rsidRDefault="005829FD" w:rsidP="00E52045">
            <w:pPr>
              <w:spacing w:after="0" w:line="240" w:lineRule="auto"/>
              <w:jc w:val="both"/>
              <w:rPr>
                <w:rFonts w:ascii="Times New Roman" w:eastAsia="Calibri" w:hAnsi="Times New Roman" w:cs="Times New Roman"/>
                <w:sz w:val="24"/>
                <w:szCs w:val="24"/>
              </w:rPr>
            </w:pPr>
          </w:p>
          <w:p w14:paraId="0ABEDFDC" w14:textId="77777777" w:rsidR="005829FD" w:rsidRDefault="005829FD" w:rsidP="00E52045">
            <w:pPr>
              <w:spacing w:after="0" w:line="240" w:lineRule="auto"/>
              <w:jc w:val="both"/>
              <w:rPr>
                <w:rFonts w:ascii="Times New Roman" w:eastAsia="Calibri" w:hAnsi="Times New Roman" w:cs="Times New Roman"/>
                <w:sz w:val="24"/>
                <w:szCs w:val="24"/>
              </w:rPr>
            </w:pPr>
          </w:p>
          <w:p w14:paraId="7E4A6893" w14:textId="77777777" w:rsidR="005829FD" w:rsidRDefault="005829FD" w:rsidP="00E52045">
            <w:pPr>
              <w:spacing w:after="0" w:line="240" w:lineRule="auto"/>
              <w:jc w:val="both"/>
              <w:rPr>
                <w:rFonts w:ascii="Times New Roman" w:eastAsia="Calibri" w:hAnsi="Times New Roman" w:cs="Times New Roman"/>
                <w:sz w:val="24"/>
                <w:szCs w:val="24"/>
              </w:rPr>
            </w:pPr>
          </w:p>
          <w:p w14:paraId="5A60105E" w14:textId="77777777" w:rsidR="005829FD" w:rsidRDefault="005829FD" w:rsidP="00E52045">
            <w:pPr>
              <w:spacing w:after="0" w:line="240" w:lineRule="auto"/>
              <w:jc w:val="both"/>
              <w:rPr>
                <w:rFonts w:ascii="Times New Roman" w:eastAsia="Calibri" w:hAnsi="Times New Roman" w:cs="Times New Roman"/>
                <w:sz w:val="24"/>
                <w:szCs w:val="24"/>
              </w:rPr>
            </w:pPr>
          </w:p>
          <w:p w14:paraId="43D4C88A" w14:textId="77777777" w:rsidR="005829FD" w:rsidRDefault="005829FD" w:rsidP="00E52045">
            <w:pPr>
              <w:spacing w:after="0" w:line="240" w:lineRule="auto"/>
              <w:jc w:val="both"/>
              <w:rPr>
                <w:rFonts w:ascii="Times New Roman" w:eastAsia="Calibri" w:hAnsi="Times New Roman" w:cs="Times New Roman"/>
                <w:sz w:val="24"/>
                <w:szCs w:val="24"/>
              </w:rPr>
            </w:pPr>
          </w:p>
          <w:p w14:paraId="03A183EF" w14:textId="77777777" w:rsidR="005829FD" w:rsidRDefault="005829FD" w:rsidP="00E52045">
            <w:pPr>
              <w:spacing w:after="0" w:line="240" w:lineRule="auto"/>
              <w:jc w:val="both"/>
              <w:rPr>
                <w:rFonts w:ascii="Times New Roman" w:eastAsia="Calibri" w:hAnsi="Times New Roman" w:cs="Times New Roman"/>
                <w:sz w:val="24"/>
                <w:szCs w:val="24"/>
              </w:rPr>
            </w:pPr>
          </w:p>
          <w:p w14:paraId="021F5E6F" w14:textId="77777777" w:rsidR="005829FD" w:rsidRDefault="005829FD" w:rsidP="00E52045">
            <w:pPr>
              <w:spacing w:after="0" w:line="240" w:lineRule="auto"/>
              <w:jc w:val="both"/>
              <w:rPr>
                <w:rFonts w:ascii="Times New Roman" w:eastAsia="Calibri" w:hAnsi="Times New Roman" w:cs="Times New Roman"/>
                <w:sz w:val="24"/>
                <w:szCs w:val="24"/>
              </w:rPr>
            </w:pPr>
          </w:p>
          <w:p w14:paraId="46E7FD15" w14:textId="77777777" w:rsidR="005829FD" w:rsidRDefault="005829FD" w:rsidP="00E52045">
            <w:pPr>
              <w:spacing w:after="0" w:line="240" w:lineRule="auto"/>
              <w:jc w:val="both"/>
              <w:rPr>
                <w:rFonts w:ascii="Times New Roman" w:eastAsia="Calibri" w:hAnsi="Times New Roman" w:cs="Times New Roman"/>
                <w:sz w:val="24"/>
                <w:szCs w:val="24"/>
              </w:rPr>
            </w:pPr>
          </w:p>
          <w:p w14:paraId="064EE6E5" w14:textId="77777777" w:rsidR="005829FD" w:rsidRDefault="005829FD" w:rsidP="00E52045">
            <w:pPr>
              <w:spacing w:after="0" w:line="240" w:lineRule="auto"/>
              <w:jc w:val="both"/>
              <w:rPr>
                <w:rFonts w:ascii="Times New Roman" w:eastAsia="Calibri" w:hAnsi="Times New Roman" w:cs="Times New Roman"/>
                <w:sz w:val="24"/>
                <w:szCs w:val="24"/>
              </w:rPr>
            </w:pPr>
          </w:p>
          <w:p w14:paraId="41BC1101" w14:textId="77777777" w:rsidR="005829FD" w:rsidRDefault="005829FD" w:rsidP="00E52045">
            <w:pPr>
              <w:spacing w:after="0" w:line="240" w:lineRule="auto"/>
              <w:jc w:val="both"/>
              <w:rPr>
                <w:rFonts w:ascii="Times New Roman" w:eastAsia="Calibri" w:hAnsi="Times New Roman" w:cs="Times New Roman"/>
                <w:sz w:val="24"/>
                <w:szCs w:val="24"/>
              </w:rPr>
            </w:pPr>
          </w:p>
          <w:p w14:paraId="7EBF4FAF" w14:textId="77777777" w:rsidR="005829FD" w:rsidRDefault="005829FD" w:rsidP="00E52045">
            <w:pPr>
              <w:spacing w:after="0" w:line="240" w:lineRule="auto"/>
              <w:jc w:val="both"/>
              <w:rPr>
                <w:rFonts w:ascii="Times New Roman" w:eastAsia="Calibri" w:hAnsi="Times New Roman" w:cs="Times New Roman"/>
                <w:sz w:val="24"/>
                <w:szCs w:val="24"/>
              </w:rPr>
            </w:pPr>
          </w:p>
          <w:p w14:paraId="7B9C74BB" w14:textId="77777777" w:rsidR="005829FD" w:rsidRDefault="005829FD" w:rsidP="00E52045">
            <w:pPr>
              <w:spacing w:after="0" w:line="240" w:lineRule="auto"/>
              <w:jc w:val="both"/>
              <w:rPr>
                <w:rFonts w:ascii="Times New Roman" w:eastAsia="Calibri" w:hAnsi="Times New Roman" w:cs="Times New Roman"/>
                <w:sz w:val="24"/>
                <w:szCs w:val="24"/>
              </w:rPr>
            </w:pPr>
          </w:p>
          <w:p w14:paraId="27A69D16" w14:textId="77777777" w:rsidR="005829FD" w:rsidRDefault="005829FD" w:rsidP="00E52045">
            <w:pPr>
              <w:spacing w:after="0" w:line="240" w:lineRule="auto"/>
              <w:jc w:val="both"/>
              <w:rPr>
                <w:rFonts w:ascii="Times New Roman" w:eastAsia="Calibri" w:hAnsi="Times New Roman" w:cs="Times New Roman"/>
                <w:sz w:val="24"/>
                <w:szCs w:val="24"/>
              </w:rPr>
            </w:pPr>
          </w:p>
          <w:p w14:paraId="1A7F275C" w14:textId="77777777" w:rsidR="005829FD" w:rsidRDefault="005829FD" w:rsidP="00E52045">
            <w:pPr>
              <w:spacing w:after="0" w:line="240" w:lineRule="auto"/>
              <w:jc w:val="both"/>
              <w:rPr>
                <w:rFonts w:ascii="Times New Roman" w:eastAsia="Calibri" w:hAnsi="Times New Roman" w:cs="Times New Roman"/>
                <w:sz w:val="24"/>
                <w:szCs w:val="24"/>
              </w:rPr>
            </w:pPr>
          </w:p>
          <w:p w14:paraId="27FF5DEE" w14:textId="77777777" w:rsidR="005829FD" w:rsidRDefault="005829FD" w:rsidP="00E52045">
            <w:pPr>
              <w:spacing w:after="0" w:line="240" w:lineRule="auto"/>
              <w:jc w:val="both"/>
              <w:rPr>
                <w:rFonts w:ascii="Times New Roman" w:eastAsia="Calibri" w:hAnsi="Times New Roman" w:cs="Times New Roman"/>
                <w:sz w:val="24"/>
                <w:szCs w:val="24"/>
              </w:rPr>
            </w:pPr>
          </w:p>
          <w:p w14:paraId="7BFBB3E2" w14:textId="77777777" w:rsidR="005829FD" w:rsidRDefault="005829FD" w:rsidP="00E52045">
            <w:pPr>
              <w:spacing w:after="0" w:line="240" w:lineRule="auto"/>
              <w:jc w:val="both"/>
              <w:rPr>
                <w:rFonts w:ascii="Times New Roman" w:eastAsia="Calibri" w:hAnsi="Times New Roman" w:cs="Times New Roman"/>
                <w:sz w:val="24"/>
                <w:szCs w:val="24"/>
              </w:rPr>
            </w:pPr>
          </w:p>
          <w:p w14:paraId="2613B2F4" w14:textId="77777777" w:rsidR="005829FD" w:rsidRDefault="005829FD" w:rsidP="00E52045">
            <w:pPr>
              <w:spacing w:after="0" w:line="240" w:lineRule="auto"/>
              <w:jc w:val="both"/>
              <w:rPr>
                <w:rFonts w:ascii="Times New Roman" w:eastAsia="Calibri" w:hAnsi="Times New Roman" w:cs="Times New Roman"/>
                <w:sz w:val="24"/>
                <w:szCs w:val="24"/>
              </w:rPr>
            </w:pPr>
          </w:p>
          <w:p w14:paraId="0CEF5B0C" w14:textId="77777777" w:rsidR="005829FD" w:rsidRDefault="005829FD" w:rsidP="00E52045">
            <w:pPr>
              <w:spacing w:after="0" w:line="240" w:lineRule="auto"/>
              <w:jc w:val="both"/>
              <w:rPr>
                <w:rFonts w:ascii="Times New Roman" w:eastAsia="Calibri" w:hAnsi="Times New Roman" w:cs="Times New Roman"/>
                <w:sz w:val="24"/>
                <w:szCs w:val="24"/>
              </w:rPr>
            </w:pPr>
          </w:p>
          <w:p w14:paraId="59CFF4C2" w14:textId="77777777" w:rsidR="005829FD" w:rsidRDefault="005829FD" w:rsidP="00E52045">
            <w:pPr>
              <w:spacing w:after="0" w:line="240" w:lineRule="auto"/>
              <w:jc w:val="both"/>
              <w:rPr>
                <w:rFonts w:ascii="Times New Roman" w:eastAsia="Calibri" w:hAnsi="Times New Roman" w:cs="Times New Roman"/>
                <w:sz w:val="24"/>
                <w:szCs w:val="24"/>
              </w:rPr>
            </w:pPr>
          </w:p>
          <w:p w14:paraId="493C2348" w14:textId="4ED3495E" w:rsidR="000F4D83" w:rsidRDefault="00450E33" w:rsidP="00E5204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Ministerijos vertinimu, įstaigos statuso pasikeitimas neįtakoja </w:t>
            </w:r>
            <w:r w:rsidRPr="006742C9">
              <w:rPr>
                <w:rFonts w:ascii="Times New Roman" w:eastAsia="Calibri" w:hAnsi="Times New Roman" w:cs="Times New Roman"/>
                <w:sz w:val="24"/>
                <w:szCs w:val="24"/>
              </w:rPr>
              <w:t>įdieg</w:t>
            </w:r>
            <w:r>
              <w:rPr>
                <w:rFonts w:ascii="Times New Roman" w:eastAsia="Calibri" w:hAnsi="Times New Roman" w:cs="Times New Roman"/>
                <w:sz w:val="24"/>
                <w:szCs w:val="24"/>
              </w:rPr>
              <w:t>tų</w:t>
            </w:r>
            <w:r w:rsidRPr="006742C9">
              <w:rPr>
                <w:rFonts w:ascii="Times New Roman" w:eastAsia="Calibri" w:hAnsi="Times New Roman" w:cs="Times New Roman"/>
                <w:sz w:val="24"/>
                <w:szCs w:val="24"/>
              </w:rPr>
              <w:t xml:space="preserve"> nešališkumo, nepriklausomumo ir kokybiškos kontrolės procedūr</w:t>
            </w:r>
            <w:r>
              <w:rPr>
                <w:rFonts w:ascii="Times New Roman" w:eastAsia="Calibri" w:hAnsi="Times New Roman" w:cs="Times New Roman"/>
                <w:sz w:val="24"/>
                <w:szCs w:val="24"/>
              </w:rPr>
              <w:t>ų</w:t>
            </w:r>
            <w:r w:rsidRPr="006742C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076CB8C9" w14:textId="77777777" w:rsidR="009966AD" w:rsidRDefault="009966AD" w:rsidP="00E52045">
            <w:pPr>
              <w:spacing w:after="0" w:line="240" w:lineRule="auto"/>
              <w:jc w:val="both"/>
              <w:rPr>
                <w:rFonts w:ascii="Times New Roman" w:eastAsia="Calibri" w:hAnsi="Times New Roman" w:cs="Times New Roman"/>
                <w:sz w:val="24"/>
                <w:szCs w:val="24"/>
              </w:rPr>
            </w:pPr>
          </w:p>
          <w:p w14:paraId="32627A97" w14:textId="77777777" w:rsidR="009966AD" w:rsidRDefault="009966AD" w:rsidP="00E52045">
            <w:pPr>
              <w:spacing w:after="0" w:line="240" w:lineRule="auto"/>
              <w:jc w:val="both"/>
              <w:rPr>
                <w:rFonts w:ascii="Times New Roman" w:eastAsia="Calibri" w:hAnsi="Times New Roman" w:cs="Times New Roman"/>
                <w:sz w:val="24"/>
                <w:szCs w:val="24"/>
              </w:rPr>
            </w:pPr>
          </w:p>
          <w:p w14:paraId="01FB37D4" w14:textId="77777777" w:rsidR="009966AD" w:rsidRDefault="009966AD" w:rsidP="00E52045">
            <w:pPr>
              <w:spacing w:after="0" w:line="240" w:lineRule="auto"/>
              <w:jc w:val="both"/>
              <w:rPr>
                <w:rFonts w:ascii="Times New Roman" w:eastAsia="Calibri" w:hAnsi="Times New Roman" w:cs="Times New Roman"/>
                <w:sz w:val="24"/>
                <w:szCs w:val="24"/>
              </w:rPr>
            </w:pPr>
          </w:p>
          <w:p w14:paraId="1FF3DCDA" w14:textId="77777777" w:rsidR="009966AD" w:rsidRDefault="009966AD" w:rsidP="00E52045">
            <w:pPr>
              <w:spacing w:after="0" w:line="240" w:lineRule="auto"/>
              <w:jc w:val="both"/>
              <w:rPr>
                <w:rFonts w:ascii="Times New Roman" w:eastAsia="Calibri" w:hAnsi="Times New Roman" w:cs="Times New Roman"/>
                <w:sz w:val="24"/>
                <w:szCs w:val="24"/>
              </w:rPr>
            </w:pPr>
          </w:p>
          <w:p w14:paraId="7B680F6B" w14:textId="77777777" w:rsidR="009966AD" w:rsidRDefault="009966AD" w:rsidP="00E52045">
            <w:pPr>
              <w:spacing w:after="0" w:line="240" w:lineRule="auto"/>
              <w:jc w:val="both"/>
              <w:rPr>
                <w:rFonts w:ascii="Times New Roman" w:eastAsia="Calibri" w:hAnsi="Times New Roman" w:cs="Times New Roman"/>
                <w:sz w:val="24"/>
                <w:szCs w:val="24"/>
              </w:rPr>
            </w:pPr>
          </w:p>
          <w:p w14:paraId="2D2311CA" w14:textId="77777777" w:rsidR="009966AD" w:rsidRDefault="009966AD" w:rsidP="00E52045">
            <w:pPr>
              <w:spacing w:after="0" w:line="240" w:lineRule="auto"/>
              <w:jc w:val="both"/>
              <w:rPr>
                <w:rFonts w:ascii="Times New Roman" w:eastAsia="Calibri" w:hAnsi="Times New Roman" w:cs="Times New Roman"/>
                <w:sz w:val="24"/>
                <w:szCs w:val="24"/>
              </w:rPr>
            </w:pPr>
          </w:p>
          <w:p w14:paraId="63831779" w14:textId="77777777" w:rsidR="009966AD" w:rsidRDefault="009966AD" w:rsidP="00E52045">
            <w:pPr>
              <w:spacing w:after="0" w:line="240" w:lineRule="auto"/>
              <w:jc w:val="both"/>
              <w:rPr>
                <w:rFonts w:ascii="Times New Roman" w:eastAsia="Calibri" w:hAnsi="Times New Roman" w:cs="Times New Roman"/>
                <w:sz w:val="24"/>
                <w:szCs w:val="24"/>
              </w:rPr>
            </w:pPr>
          </w:p>
          <w:p w14:paraId="22F27223" w14:textId="77777777" w:rsidR="009966AD" w:rsidRDefault="009966AD" w:rsidP="00E52045">
            <w:pPr>
              <w:spacing w:after="0" w:line="240" w:lineRule="auto"/>
              <w:jc w:val="both"/>
              <w:rPr>
                <w:rFonts w:ascii="Times New Roman" w:eastAsia="Calibri" w:hAnsi="Times New Roman" w:cs="Times New Roman"/>
                <w:sz w:val="24"/>
                <w:szCs w:val="24"/>
              </w:rPr>
            </w:pPr>
          </w:p>
          <w:p w14:paraId="16FC361F" w14:textId="77777777" w:rsidR="009966AD" w:rsidRDefault="009966AD" w:rsidP="00E52045">
            <w:pPr>
              <w:spacing w:after="0" w:line="240" w:lineRule="auto"/>
              <w:jc w:val="both"/>
              <w:rPr>
                <w:rFonts w:ascii="Times New Roman" w:eastAsia="Calibri" w:hAnsi="Times New Roman" w:cs="Times New Roman"/>
                <w:sz w:val="24"/>
                <w:szCs w:val="24"/>
              </w:rPr>
            </w:pPr>
          </w:p>
          <w:p w14:paraId="32C4F69C" w14:textId="77777777" w:rsidR="00290EA4" w:rsidRDefault="00290EA4" w:rsidP="00E52045">
            <w:pPr>
              <w:spacing w:after="0" w:line="240" w:lineRule="auto"/>
              <w:jc w:val="both"/>
              <w:rPr>
                <w:rFonts w:ascii="Times New Roman" w:eastAsia="Calibri" w:hAnsi="Times New Roman" w:cs="Times New Roman"/>
                <w:sz w:val="24"/>
                <w:szCs w:val="24"/>
              </w:rPr>
            </w:pPr>
          </w:p>
          <w:p w14:paraId="106FBF8C" w14:textId="6DFD8ADB" w:rsidR="009966AD" w:rsidRDefault="009966AD" w:rsidP="00E52045">
            <w:pPr>
              <w:spacing w:after="0" w:line="240" w:lineRule="auto"/>
              <w:jc w:val="both"/>
              <w:rPr>
                <w:rFonts w:ascii="Times New Roman" w:eastAsia="Calibri" w:hAnsi="Times New Roman" w:cs="Times New Roman"/>
                <w:sz w:val="24"/>
                <w:szCs w:val="24"/>
              </w:rPr>
            </w:pPr>
            <w:r w:rsidRPr="15FC5BA3">
              <w:rPr>
                <w:rFonts w:ascii="Times New Roman" w:eastAsia="Calibri" w:hAnsi="Times New Roman" w:cs="Times New Roman"/>
                <w:sz w:val="24"/>
                <w:szCs w:val="24"/>
              </w:rPr>
              <w:t>Pakeitus VMVT statusą, ji ir toliau galės efektyviai veikti bei atlikti savo funkcijas.</w:t>
            </w:r>
            <w:r w:rsidR="0BF46143" w:rsidRPr="15FC5BA3">
              <w:rPr>
                <w:rFonts w:ascii="Times New Roman" w:eastAsia="Calibri" w:hAnsi="Times New Roman" w:cs="Times New Roman"/>
                <w:sz w:val="24"/>
                <w:szCs w:val="24"/>
              </w:rPr>
              <w:t xml:space="preserve"> </w:t>
            </w:r>
            <w:r w:rsidRPr="15FC5BA3">
              <w:rPr>
                <w:rFonts w:ascii="Times New Roman" w:eastAsia="Calibri" w:hAnsi="Times New Roman" w:cs="Times New Roman"/>
                <w:sz w:val="24"/>
                <w:szCs w:val="24"/>
              </w:rPr>
              <w:t xml:space="preserve"> </w:t>
            </w:r>
          </w:p>
          <w:p w14:paraId="2730F8A0" w14:textId="77777777" w:rsidR="00F44216" w:rsidRDefault="00F44216" w:rsidP="00E52045">
            <w:pPr>
              <w:spacing w:after="0" w:line="240" w:lineRule="auto"/>
              <w:jc w:val="both"/>
              <w:rPr>
                <w:rFonts w:ascii="Times New Roman" w:eastAsia="Calibri" w:hAnsi="Times New Roman" w:cs="Times New Roman"/>
                <w:sz w:val="24"/>
                <w:szCs w:val="24"/>
              </w:rPr>
            </w:pPr>
          </w:p>
          <w:p w14:paraId="60169AF1" w14:textId="77777777" w:rsidR="00F44216" w:rsidRDefault="00F44216" w:rsidP="00E52045">
            <w:pPr>
              <w:spacing w:after="0" w:line="240" w:lineRule="auto"/>
              <w:jc w:val="both"/>
              <w:rPr>
                <w:rFonts w:ascii="Times New Roman" w:eastAsia="Calibri" w:hAnsi="Times New Roman" w:cs="Times New Roman"/>
                <w:sz w:val="24"/>
                <w:szCs w:val="24"/>
              </w:rPr>
            </w:pPr>
          </w:p>
          <w:p w14:paraId="48007300" w14:textId="2F741E85" w:rsidR="00F44216" w:rsidRDefault="00F44216" w:rsidP="00E52045">
            <w:pPr>
              <w:spacing w:after="0" w:line="240" w:lineRule="auto"/>
              <w:jc w:val="both"/>
              <w:rPr>
                <w:rFonts w:ascii="Times New Roman" w:eastAsia="Calibri" w:hAnsi="Times New Roman" w:cs="Times New Roman"/>
                <w:sz w:val="24"/>
                <w:szCs w:val="24"/>
              </w:rPr>
            </w:pPr>
          </w:p>
          <w:p w14:paraId="013DEA8F" w14:textId="77777777" w:rsidR="00F44216" w:rsidRDefault="00F44216" w:rsidP="00E52045">
            <w:pPr>
              <w:spacing w:after="0" w:line="240" w:lineRule="auto"/>
              <w:jc w:val="both"/>
              <w:rPr>
                <w:rFonts w:ascii="Times New Roman" w:eastAsia="Calibri" w:hAnsi="Times New Roman" w:cs="Times New Roman"/>
                <w:sz w:val="24"/>
                <w:szCs w:val="24"/>
              </w:rPr>
            </w:pPr>
          </w:p>
          <w:p w14:paraId="4AAB7695" w14:textId="77777777" w:rsidR="00F44216" w:rsidRDefault="00F44216" w:rsidP="00E52045">
            <w:pPr>
              <w:spacing w:after="0" w:line="240" w:lineRule="auto"/>
              <w:jc w:val="both"/>
              <w:rPr>
                <w:rFonts w:ascii="Times New Roman" w:eastAsia="Calibri" w:hAnsi="Times New Roman" w:cs="Times New Roman"/>
                <w:sz w:val="24"/>
                <w:szCs w:val="24"/>
              </w:rPr>
            </w:pPr>
          </w:p>
          <w:p w14:paraId="368788C2" w14:textId="23CF5C2D" w:rsidR="00F44216" w:rsidRDefault="00F44216" w:rsidP="15FC5BA3">
            <w:pPr>
              <w:spacing w:after="0" w:line="240" w:lineRule="auto"/>
              <w:jc w:val="both"/>
              <w:rPr>
                <w:rFonts w:ascii="Times New Roman" w:eastAsia="Calibri" w:hAnsi="Times New Roman" w:cs="Times New Roman"/>
                <w:sz w:val="24"/>
                <w:szCs w:val="24"/>
              </w:rPr>
            </w:pPr>
          </w:p>
          <w:p w14:paraId="07A6B633" w14:textId="77777777" w:rsidR="00F44216" w:rsidRDefault="00F44216" w:rsidP="00E52045">
            <w:pPr>
              <w:spacing w:after="0" w:line="240" w:lineRule="auto"/>
              <w:jc w:val="both"/>
              <w:rPr>
                <w:rFonts w:ascii="Times New Roman" w:eastAsia="Calibri" w:hAnsi="Times New Roman" w:cs="Times New Roman"/>
                <w:sz w:val="24"/>
                <w:szCs w:val="24"/>
              </w:rPr>
            </w:pPr>
          </w:p>
          <w:p w14:paraId="26627FB2" w14:textId="77777777" w:rsidR="00290EA4" w:rsidRDefault="00290EA4" w:rsidP="00E52045">
            <w:pPr>
              <w:spacing w:after="0" w:line="240" w:lineRule="auto"/>
              <w:jc w:val="both"/>
              <w:rPr>
                <w:rFonts w:ascii="Times New Roman" w:eastAsia="Calibri" w:hAnsi="Times New Roman" w:cs="Times New Roman"/>
                <w:sz w:val="24"/>
                <w:szCs w:val="24"/>
                <w:highlight w:val="yellow"/>
              </w:rPr>
            </w:pPr>
          </w:p>
          <w:p w14:paraId="723F0E1E" w14:textId="77777777" w:rsidR="00290EA4" w:rsidRDefault="00290EA4" w:rsidP="00E52045">
            <w:pPr>
              <w:spacing w:after="0" w:line="240" w:lineRule="auto"/>
              <w:jc w:val="both"/>
              <w:rPr>
                <w:rFonts w:ascii="Times New Roman" w:eastAsia="Calibri" w:hAnsi="Times New Roman" w:cs="Times New Roman"/>
                <w:sz w:val="24"/>
                <w:szCs w:val="24"/>
                <w:highlight w:val="yellow"/>
              </w:rPr>
            </w:pPr>
          </w:p>
          <w:p w14:paraId="3CE70F24" w14:textId="77777777" w:rsidR="00290EA4" w:rsidRDefault="00290EA4" w:rsidP="00E52045">
            <w:pPr>
              <w:spacing w:after="0" w:line="240" w:lineRule="auto"/>
              <w:jc w:val="both"/>
              <w:rPr>
                <w:rFonts w:ascii="Times New Roman" w:eastAsia="Calibri" w:hAnsi="Times New Roman" w:cs="Times New Roman"/>
                <w:sz w:val="24"/>
                <w:szCs w:val="24"/>
                <w:highlight w:val="yellow"/>
              </w:rPr>
            </w:pPr>
          </w:p>
          <w:p w14:paraId="3C82AD10" w14:textId="77777777" w:rsidR="00290EA4" w:rsidRDefault="00290EA4" w:rsidP="00E52045">
            <w:pPr>
              <w:spacing w:after="0" w:line="240" w:lineRule="auto"/>
              <w:jc w:val="both"/>
              <w:rPr>
                <w:rFonts w:ascii="Times New Roman" w:eastAsia="Calibri" w:hAnsi="Times New Roman" w:cs="Times New Roman"/>
                <w:sz w:val="24"/>
                <w:szCs w:val="24"/>
                <w:highlight w:val="yellow"/>
              </w:rPr>
            </w:pPr>
          </w:p>
          <w:p w14:paraId="1B04AEC7" w14:textId="09E0D7EA" w:rsidR="00290EA4" w:rsidRPr="00290EA4" w:rsidRDefault="00290EA4" w:rsidP="00290EA4">
            <w:pPr>
              <w:spacing w:line="240" w:lineRule="auto"/>
              <w:jc w:val="both"/>
              <w:rPr>
                <w:rStyle w:val="FontStyle16"/>
                <w:rFonts w:ascii="Times New Roman" w:eastAsia="Calibri" w:hAnsi="Times New Roman" w:cs="Times New Roman"/>
                <w:sz w:val="24"/>
                <w:szCs w:val="24"/>
                <w:lang w:eastAsia="lt-LT"/>
              </w:rPr>
            </w:pPr>
            <w:r w:rsidRPr="00290EA4">
              <w:rPr>
                <w:rStyle w:val="FontStyle16"/>
                <w:rFonts w:ascii="Times New Roman" w:eastAsia="Calibri" w:hAnsi="Times New Roman" w:cs="Times New Roman"/>
                <w:sz w:val="24"/>
                <w:szCs w:val="24"/>
                <w:lang w:eastAsia="lt-LT"/>
              </w:rPr>
              <w:lastRenderedPageBreak/>
              <w:t>P</w:t>
            </w:r>
            <w:r w:rsidRPr="00290EA4">
              <w:rPr>
                <w:rStyle w:val="FontStyle16"/>
                <w:rFonts w:ascii="Times New Roman" w:hAnsi="Times New Roman" w:cs="Times New Roman"/>
                <w:sz w:val="24"/>
                <w:szCs w:val="24"/>
                <w:lang w:eastAsia="lt-LT"/>
              </w:rPr>
              <w:t xml:space="preserve">ažymėtina, kad </w:t>
            </w:r>
            <w:r w:rsidRPr="00290EA4">
              <w:rPr>
                <w:rStyle w:val="FontStyle16"/>
                <w:rFonts w:ascii="Times New Roman" w:eastAsia="Calibri" w:hAnsi="Times New Roman" w:cs="Times New Roman"/>
                <w:sz w:val="24"/>
                <w:szCs w:val="24"/>
                <w:lang w:eastAsia="lt-LT"/>
              </w:rPr>
              <w:t xml:space="preserve">Valstybės tarnautojų pareigybių aprašymo ir vertinimo metodikos, patvirtintos Lietuvos Respublikos Vyriausybės 2018 m. lapkričio 28 d. nutarimu Nr. 1176 </w:t>
            </w:r>
            <w:r w:rsidR="00893E01">
              <w:rPr>
                <w:rStyle w:val="FontStyle16"/>
                <w:rFonts w:ascii="Times New Roman" w:eastAsia="Calibri" w:hAnsi="Times New Roman" w:cs="Times New Roman"/>
                <w:sz w:val="24"/>
                <w:szCs w:val="24"/>
                <w:lang w:eastAsia="lt-LT"/>
              </w:rPr>
              <w:t>„</w:t>
            </w:r>
            <w:r w:rsidRPr="00290EA4">
              <w:rPr>
                <w:rStyle w:val="FontStyle16"/>
                <w:rFonts w:ascii="Times New Roman" w:eastAsia="Calibri" w:hAnsi="Times New Roman" w:cs="Times New Roman"/>
                <w:sz w:val="24"/>
                <w:szCs w:val="24"/>
                <w:lang w:eastAsia="lt-LT"/>
              </w:rPr>
              <w:t>Dėl Lietuvos Respublikos valstybės</w:t>
            </w:r>
            <w:r w:rsidRPr="15FC5BA3">
              <w:rPr>
                <w:rStyle w:val="FontStyle16"/>
                <w:rFonts w:eastAsia="Calibri"/>
                <w:b/>
                <w:bCs/>
                <w:lang w:eastAsia="lt-LT"/>
              </w:rPr>
              <w:t xml:space="preserve"> </w:t>
            </w:r>
            <w:r w:rsidRPr="00290EA4">
              <w:rPr>
                <w:rStyle w:val="FontStyle16"/>
                <w:rFonts w:ascii="Times New Roman" w:eastAsia="Calibri" w:hAnsi="Times New Roman" w:cs="Times New Roman"/>
                <w:sz w:val="24"/>
                <w:szCs w:val="24"/>
                <w:lang w:eastAsia="lt-LT"/>
              </w:rPr>
              <w:t xml:space="preserve">tarnybos  įstatymo įgyvendinimo”, 1 priedo </w:t>
            </w:r>
            <w:r w:rsidR="00893E01">
              <w:rPr>
                <w:rStyle w:val="FontStyle16"/>
                <w:rFonts w:ascii="Times New Roman" w:eastAsia="Calibri" w:hAnsi="Times New Roman" w:cs="Times New Roman"/>
                <w:sz w:val="24"/>
                <w:szCs w:val="24"/>
                <w:lang w:eastAsia="lt-LT"/>
              </w:rPr>
              <w:t>„</w:t>
            </w:r>
            <w:r w:rsidRPr="00290EA4">
              <w:rPr>
                <w:rStyle w:val="FontStyle16"/>
                <w:rFonts w:ascii="Times New Roman" w:eastAsia="Calibri" w:hAnsi="Times New Roman" w:cs="Times New Roman"/>
                <w:sz w:val="24"/>
                <w:szCs w:val="24"/>
                <w:lang w:eastAsia="lt-LT"/>
              </w:rPr>
              <w:t>Tipinių specialiųjų reikalavimų valstybės tarnautojams” 1 punkte nustatyta, kad įstaigos vadovui, kai įstaiga veikia visoje valstybėje, kvalifikacinis reikalavimas yra turėti aukštąjį išsilavinimą (magistro kvalifikacinis laipsnis arba baigus vientisąsias studijas įgytas magistro kvalifikacinis laipsnis) arba jam lygiavert</w:t>
            </w:r>
            <w:r w:rsidR="00893E01">
              <w:rPr>
                <w:rStyle w:val="FontStyle16"/>
                <w:rFonts w:ascii="Times New Roman" w:eastAsia="Calibri" w:hAnsi="Times New Roman" w:cs="Times New Roman"/>
                <w:sz w:val="24"/>
                <w:szCs w:val="24"/>
                <w:lang w:eastAsia="lt-LT"/>
              </w:rPr>
              <w:t>ę</w:t>
            </w:r>
            <w:r w:rsidRPr="00290EA4">
              <w:rPr>
                <w:rStyle w:val="FontStyle16"/>
                <w:rFonts w:ascii="Times New Roman" w:eastAsia="Calibri" w:hAnsi="Times New Roman" w:cs="Times New Roman"/>
                <w:sz w:val="24"/>
                <w:szCs w:val="24"/>
                <w:lang w:eastAsia="lt-LT"/>
              </w:rPr>
              <w:t xml:space="preserve"> aukštojo mokslo kvalifikacij</w:t>
            </w:r>
            <w:r w:rsidR="00893E01">
              <w:rPr>
                <w:rStyle w:val="FontStyle16"/>
                <w:rFonts w:ascii="Times New Roman" w:eastAsia="Calibri" w:hAnsi="Times New Roman" w:cs="Times New Roman"/>
                <w:sz w:val="24"/>
                <w:szCs w:val="24"/>
                <w:lang w:eastAsia="lt-LT"/>
              </w:rPr>
              <w:t>ą</w:t>
            </w:r>
            <w:r w:rsidRPr="00290EA4">
              <w:rPr>
                <w:rStyle w:val="FontStyle16"/>
                <w:rFonts w:ascii="Times New Roman" w:eastAsia="Calibri" w:hAnsi="Times New Roman" w:cs="Times New Roman"/>
                <w:sz w:val="24"/>
                <w:szCs w:val="24"/>
                <w:lang w:eastAsia="lt-LT"/>
              </w:rPr>
              <w:t>. Darbo patirties veiklos srityje (-se) nereikalaujama.</w:t>
            </w:r>
          </w:p>
          <w:p w14:paraId="42B1CE5B" w14:textId="548286FF" w:rsidR="00F44216" w:rsidRPr="00E52045" w:rsidRDefault="00F44216" w:rsidP="15FC5BA3">
            <w:pPr>
              <w:spacing w:after="0" w:line="240" w:lineRule="auto"/>
              <w:jc w:val="both"/>
              <w:rPr>
                <w:rFonts w:ascii="Times New Roman" w:eastAsia="Calibri" w:hAnsi="Times New Roman" w:cs="Times New Roman"/>
                <w:color w:val="FF0000"/>
                <w:sz w:val="24"/>
                <w:szCs w:val="24"/>
              </w:rPr>
            </w:pPr>
          </w:p>
        </w:tc>
      </w:tr>
      <w:tr w:rsidR="00AD5328" w:rsidRPr="00F561BE" w14:paraId="5BB808E7" w14:textId="77777777" w:rsidTr="15FC5BA3">
        <w:tc>
          <w:tcPr>
            <w:tcW w:w="846" w:type="dxa"/>
          </w:tcPr>
          <w:p w14:paraId="264E5C75" w14:textId="33D03698" w:rsidR="00AD5328" w:rsidRDefault="001102BD" w:rsidP="002E37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AD5328">
              <w:rPr>
                <w:rFonts w:ascii="Times New Roman" w:hAnsi="Times New Roman" w:cs="Times New Roman"/>
                <w:sz w:val="24"/>
                <w:szCs w:val="24"/>
              </w:rPr>
              <w:t>.</w:t>
            </w:r>
          </w:p>
        </w:tc>
        <w:tc>
          <w:tcPr>
            <w:tcW w:w="3544" w:type="dxa"/>
          </w:tcPr>
          <w:p w14:paraId="1349C469" w14:textId="77777777" w:rsidR="00AD5328" w:rsidRDefault="00AD5328" w:rsidP="00AD53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paukštininkystės asociacijos 2021-04-15 raštas Nr. 17-29</w:t>
            </w:r>
          </w:p>
          <w:p w14:paraId="273DB2D9" w14:textId="77777777" w:rsidR="00AD5328" w:rsidRPr="5BD92CE3" w:rsidRDefault="00AD5328" w:rsidP="002E37CE">
            <w:pPr>
              <w:spacing w:after="0" w:line="240" w:lineRule="auto"/>
              <w:jc w:val="both"/>
              <w:rPr>
                <w:rFonts w:ascii="Times New Roman" w:hAnsi="Times New Roman" w:cs="Times New Roman"/>
                <w:sz w:val="24"/>
                <w:szCs w:val="24"/>
              </w:rPr>
            </w:pPr>
          </w:p>
        </w:tc>
        <w:tc>
          <w:tcPr>
            <w:tcW w:w="4677" w:type="dxa"/>
          </w:tcPr>
          <w:p w14:paraId="55D7483B" w14:textId="6FBCA44A" w:rsidR="00AD5328" w:rsidRDefault="00604B85" w:rsidP="0061116E">
            <w:pPr>
              <w:pStyle w:val="Style5"/>
              <w:widowControl/>
              <w:tabs>
                <w:tab w:val="left" w:pos="1426"/>
              </w:tabs>
              <w:spacing w:before="230" w:line="283" w:lineRule="exact"/>
              <w:ind w:right="29" w:firstLine="0"/>
              <w:rPr>
                <w:rFonts w:ascii="Times New Roman" w:eastAsia="Times New Roman" w:hAnsi="Times New Roman" w:cs="Times New Roman"/>
                <w:color w:val="000000" w:themeColor="text2"/>
              </w:rPr>
            </w:pPr>
            <w:r>
              <w:rPr>
                <w:rFonts w:ascii="Times New Roman" w:eastAsia="Times New Roman" w:hAnsi="Times New Roman" w:cs="Times New Roman"/>
                <w:color w:val="000000" w:themeColor="text2"/>
              </w:rPr>
              <w:t xml:space="preserve">    </w:t>
            </w:r>
            <w:r w:rsidR="00EF0E56">
              <w:rPr>
                <w:rFonts w:ascii="Times New Roman" w:eastAsia="Times New Roman" w:hAnsi="Times New Roman" w:cs="Times New Roman"/>
                <w:color w:val="000000" w:themeColor="text2"/>
              </w:rPr>
              <w:t>Asociacijos rašte keliami nuog</w:t>
            </w:r>
            <w:r w:rsidR="00EC1015">
              <w:rPr>
                <w:rFonts w:ascii="Times New Roman" w:eastAsia="Times New Roman" w:hAnsi="Times New Roman" w:cs="Times New Roman"/>
                <w:color w:val="000000" w:themeColor="text2"/>
              </w:rPr>
              <w:t>ą</w:t>
            </w:r>
            <w:r w:rsidR="00EF0E56">
              <w:rPr>
                <w:rFonts w:ascii="Times New Roman" w:eastAsia="Times New Roman" w:hAnsi="Times New Roman" w:cs="Times New Roman"/>
                <w:color w:val="000000" w:themeColor="text2"/>
              </w:rPr>
              <w:t xml:space="preserve">stavimai, kad </w:t>
            </w:r>
            <w:r w:rsidR="00233915">
              <w:rPr>
                <w:rFonts w:ascii="Times New Roman" w:eastAsia="Times New Roman" w:hAnsi="Times New Roman" w:cs="Times New Roman"/>
                <w:color w:val="000000" w:themeColor="text2"/>
              </w:rPr>
              <w:t>VMVT statuso pakeitimas nepagrįstai apribotų VMVT nepriklausomumą ir veikimą  plačiame spektre veiklos sričių, kurios susijusios ne tik su viena ministerija</w:t>
            </w:r>
            <w:r w:rsidR="00FC4F03">
              <w:rPr>
                <w:rFonts w:ascii="Times New Roman" w:eastAsia="Times New Roman" w:hAnsi="Times New Roman" w:cs="Times New Roman"/>
                <w:color w:val="000000" w:themeColor="text2"/>
              </w:rPr>
              <w:t>,</w:t>
            </w:r>
            <w:r w:rsidR="00233915">
              <w:rPr>
                <w:rFonts w:ascii="Times New Roman" w:eastAsia="Times New Roman" w:hAnsi="Times New Roman" w:cs="Times New Roman"/>
                <w:color w:val="000000" w:themeColor="text2"/>
              </w:rPr>
              <w:t xml:space="preserve"> bet ir kitomis</w:t>
            </w:r>
            <w:r w:rsidR="008E2A4B">
              <w:rPr>
                <w:rFonts w:ascii="Times New Roman" w:eastAsia="Times New Roman" w:hAnsi="Times New Roman" w:cs="Times New Roman"/>
                <w:color w:val="000000" w:themeColor="text2"/>
              </w:rPr>
              <w:t xml:space="preserve"> ministerijomis bei institucijomis.</w:t>
            </w:r>
          </w:p>
          <w:p w14:paraId="3793ADEE" w14:textId="77777777" w:rsidR="00233915" w:rsidRDefault="00233915" w:rsidP="0061116E">
            <w:pPr>
              <w:pStyle w:val="Style5"/>
              <w:widowControl/>
              <w:tabs>
                <w:tab w:val="left" w:pos="1426"/>
              </w:tabs>
              <w:spacing w:before="230" w:line="283" w:lineRule="exact"/>
              <w:ind w:right="29" w:firstLine="0"/>
              <w:rPr>
                <w:rFonts w:ascii="Times New Roman" w:eastAsia="Times New Roman" w:hAnsi="Times New Roman" w:cs="Times New Roman"/>
                <w:color w:val="000000" w:themeColor="text2"/>
              </w:rPr>
            </w:pPr>
          </w:p>
          <w:p w14:paraId="0502E71B" w14:textId="3EFAD394" w:rsidR="00233915" w:rsidRDefault="00233915" w:rsidP="0061116E">
            <w:pPr>
              <w:pStyle w:val="Style5"/>
              <w:widowControl/>
              <w:tabs>
                <w:tab w:val="left" w:pos="1426"/>
              </w:tabs>
              <w:spacing w:before="230" w:line="283" w:lineRule="exact"/>
              <w:ind w:right="29" w:firstLine="0"/>
              <w:rPr>
                <w:rFonts w:ascii="Times New Roman" w:eastAsia="Times New Roman" w:hAnsi="Times New Roman" w:cs="Times New Roman"/>
                <w:color w:val="000000" w:themeColor="text2"/>
              </w:rPr>
            </w:pPr>
          </w:p>
        </w:tc>
        <w:tc>
          <w:tcPr>
            <w:tcW w:w="4926" w:type="dxa"/>
          </w:tcPr>
          <w:p w14:paraId="6EFDFAE6" w14:textId="77777777" w:rsidR="00AD5328" w:rsidRDefault="00AD5328" w:rsidP="00AD5328">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Nea</w:t>
            </w:r>
            <w:r w:rsidRPr="00F561BE">
              <w:rPr>
                <w:rFonts w:ascii="Times New Roman" w:eastAsia="Calibri" w:hAnsi="Times New Roman" w:cs="Times New Roman"/>
                <w:b/>
                <w:bCs/>
                <w:sz w:val="24"/>
                <w:szCs w:val="24"/>
              </w:rPr>
              <w:t>tsižvelgta</w:t>
            </w:r>
          </w:p>
          <w:p w14:paraId="5B68BA18" w14:textId="7E5103CE" w:rsidR="00AD5328" w:rsidRPr="00233915" w:rsidRDefault="00233915" w:rsidP="002E37CE">
            <w:pPr>
              <w:spacing w:after="0" w:line="240" w:lineRule="auto"/>
              <w:jc w:val="both"/>
              <w:rPr>
                <w:rFonts w:ascii="Times New Roman" w:eastAsia="Calibri" w:hAnsi="Times New Roman" w:cs="Times New Roman"/>
                <w:sz w:val="24"/>
                <w:szCs w:val="24"/>
              </w:rPr>
            </w:pPr>
            <w:r w:rsidRPr="00233915">
              <w:rPr>
                <w:rFonts w:ascii="Times New Roman" w:eastAsia="Calibri" w:hAnsi="Times New Roman" w:cs="Times New Roman"/>
                <w:sz w:val="24"/>
                <w:szCs w:val="24"/>
              </w:rPr>
              <w:t>Žr</w:t>
            </w:r>
            <w:r w:rsidR="00F77567">
              <w:rPr>
                <w:rFonts w:ascii="Times New Roman" w:eastAsia="Calibri" w:hAnsi="Times New Roman" w:cs="Times New Roman"/>
                <w:sz w:val="24"/>
                <w:szCs w:val="24"/>
              </w:rPr>
              <w:t>.</w:t>
            </w:r>
            <w:r w:rsidRPr="00233915">
              <w:rPr>
                <w:rFonts w:ascii="Times New Roman" w:eastAsia="Calibri" w:hAnsi="Times New Roman" w:cs="Times New Roman"/>
                <w:sz w:val="24"/>
                <w:szCs w:val="24"/>
              </w:rPr>
              <w:t xml:space="preserve"> į komentar</w:t>
            </w:r>
            <w:r w:rsidR="00407950">
              <w:rPr>
                <w:rFonts w:ascii="Times New Roman" w:eastAsia="Calibri" w:hAnsi="Times New Roman" w:cs="Times New Roman"/>
                <w:sz w:val="24"/>
                <w:szCs w:val="24"/>
              </w:rPr>
              <w:t>us</w:t>
            </w:r>
            <w:r w:rsidR="00D603D4" w:rsidRPr="00233915">
              <w:rPr>
                <w:rFonts w:ascii="Times New Roman" w:eastAsia="Calibri" w:hAnsi="Times New Roman" w:cs="Times New Roman"/>
                <w:sz w:val="24"/>
                <w:szCs w:val="24"/>
              </w:rPr>
              <w:t xml:space="preserve"> </w:t>
            </w:r>
            <w:r w:rsidR="00D603D4">
              <w:rPr>
                <w:rFonts w:ascii="Times New Roman" w:eastAsia="Calibri" w:hAnsi="Times New Roman" w:cs="Times New Roman"/>
                <w:sz w:val="24"/>
                <w:szCs w:val="24"/>
              </w:rPr>
              <w:t xml:space="preserve">dėl </w:t>
            </w:r>
            <w:r w:rsidR="00D603D4" w:rsidRPr="00233915">
              <w:rPr>
                <w:rFonts w:ascii="Times New Roman" w:eastAsia="Calibri" w:hAnsi="Times New Roman" w:cs="Times New Roman"/>
                <w:sz w:val="24"/>
                <w:szCs w:val="24"/>
              </w:rPr>
              <w:t>VMVT pastab</w:t>
            </w:r>
            <w:r w:rsidR="00407950">
              <w:rPr>
                <w:rFonts w:ascii="Times New Roman" w:eastAsia="Calibri" w:hAnsi="Times New Roman" w:cs="Times New Roman"/>
                <w:sz w:val="24"/>
                <w:szCs w:val="24"/>
              </w:rPr>
              <w:t>ų</w:t>
            </w:r>
            <w:r w:rsidRPr="00233915">
              <w:rPr>
                <w:rFonts w:ascii="Times New Roman" w:eastAsia="Calibri" w:hAnsi="Times New Roman" w:cs="Times New Roman"/>
                <w:sz w:val="24"/>
                <w:szCs w:val="24"/>
              </w:rPr>
              <w:t xml:space="preserve">. </w:t>
            </w:r>
          </w:p>
        </w:tc>
      </w:tr>
      <w:tr w:rsidR="002E37CE" w:rsidRPr="00F561BE" w14:paraId="633E2EA2" w14:textId="77777777" w:rsidTr="15FC5BA3">
        <w:tc>
          <w:tcPr>
            <w:tcW w:w="846" w:type="dxa"/>
          </w:tcPr>
          <w:p w14:paraId="43C29905" w14:textId="6E705473" w:rsidR="002E37CE" w:rsidRPr="00F561BE" w:rsidRDefault="001102BD" w:rsidP="002E37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32933">
              <w:rPr>
                <w:rFonts w:ascii="Times New Roman" w:hAnsi="Times New Roman" w:cs="Times New Roman"/>
                <w:sz w:val="24"/>
                <w:szCs w:val="24"/>
              </w:rPr>
              <w:t>.</w:t>
            </w:r>
          </w:p>
        </w:tc>
        <w:tc>
          <w:tcPr>
            <w:tcW w:w="3544" w:type="dxa"/>
          </w:tcPr>
          <w:p w14:paraId="1B75382D" w14:textId="5C75A318" w:rsidR="002E37CE" w:rsidRPr="00F561BE" w:rsidRDefault="00E32933" w:rsidP="002E37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pienininkų asociacijos „Pieno centras“ 2021-04-16 raštas Nr. S-107</w:t>
            </w:r>
          </w:p>
        </w:tc>
        <w:tc>
          <w:tcPr>
            <w:tcW w:w="4677" w:type="dxa"/>
          </w:tcPr>
          <w:p w14:paraId="1AD85CE5" w14:textId="3B1FF189" w:rsidR="00604B85" w:rsidRDefault="00604B85" w:rsidP="00604B85">
            <w:pPr>
              <w:pStyle w:val="Style5"/>
              <w:widowControl/>
              <w:tabs>
                <w:tab w:val="left" w:pos="1426"/>
              </w:tabs>
              <w:spacing w:line="240" w:lineRule="auto"/>
              <w:ind w:right="28" w:firstLine="0"/>
              <w:rPr>
                <w:rFonts w:ascii="Times New Roman" w:eastAsia="Times New Roman" w:hAnsi="Times New Roman" w:cs="Times New Roman"/>
                <w:color w:val="000000" w:themeColor="text2"/>
              </w:rPr>
            </w:pPr>
            <w:r w:rsidRPr="15FC5BA3">
              <w:rPr>
                <w:rFonts w:ascii="Times New Roman" w:eastAsia="Times New Roman" w:hAnsi="Times New Roman" w:cs="Times New Roman"/>
                <w:color w:val="000000" w:themeColor="text2"/>
              </w:rPr>
              <w:t xml:space="preserve">     Asociacijos rašte keliami nuog</w:t>
            </w:r>
            <w:r w:rsidR="3EC9C934" w:rsidRPr="15FC5BA3">
              <w:rPr>
                <w:rFonts w:ascii="Times New Roman" w:eastAsia="Times New Roman" w:hAnsi="Times New Roman" w:cs="Times New Roman"/>
                <w:color w:val="000000" w:themeColor="text2"/>
              </w:rPr>
              <w:t>ą</w:t>
            </w:r>
            <w:r w:rsidRPr="15FC5BA3">
              <w:rPr>
                <w:rFonts w:ascii="Times New Roman" w:eastAsia="Times New Roman" w:hAnsi="Times New Roman" w:cs="Times New Roman"/>
                <w:color w:val="000000" w:themeColor="text2"/>
              </w:rPr>
              <w:t>stavimai, kad VMVT statuso pakeitimas nepagrįstai apribotų VMVT nepriklausomumą ir veikimą  plačiame spektre veiklos sričių, kurios susijusios ne tik su viena ministerija</w:t>
            </w:r>
            <w:r w:rsidR="00FC4F03">
              <w:rPr>
                <w:rFonts w:ascii="Times New Roman" w:eastAsia="Times New Roman" w:hAnsi="Times New Roman" w:cs="Times New Roman"/>
                <w:color w:val="000000" w:themeColor="text2"/>
              </w:rPr>
              <w:t>,</w:t>
            </w:r>
            <w:r w:rsidRPr="15FC5BA3">
              <w:rPr>
                <w:rFonts w:ascii="Times New Roman" w:eastAsia="Times New Roman" w:hAnsi="Times New Roman" w:cs="Times New Roman"/>
                <w:color w:val="000000" w:themeColor="text2"/>
              </w:rPr>
              <w:t xml:space="preserve"> bet ir kitomis ministerijomis bei institucijomis.</w:t>
            </w:r>
          </w:p>
          <w:p w14:paraId="4FB64BB2" w14:textId="5381E41E" w:rsidR="00604B85" w:rsidRDefault="00604B85" w:rsidP="00604B85">
            <w:pPr>
              <w:pStyle w:val="Style5"/>
              <w:widowControl/>
              <w:tabs>
                <w:tab w:val="left" w:pos="1426"/>
              </w:tabs>
              <w:spacing w:line="240" w:lineRule="auto"/>
              <w:ind w:right="28" w:firstLine="0"/>
              <w:rPr>
                <w:rFonts w:ascii="Times New Roman" w:eastAsia="Times New Roman" w:hAnsi="Times New Roman" w:cs="Times New Roman"/>
                <w:color w:val="000000" w:themeColor="text2"/>
              </w:rPr>
            </w:pPr>
            <w:r>
              <w:rPr>
                <w:rFonts w:ascii="Times New Roman" w:eastAsia="Times New Roman" w:hAnsi="Times New Roman" w:cs="Times New Roman"/>
                <w:color w:val="000000" w:themeColor="text2"/>
              </w:rPr>
              <w:t xml:space="preserve">     Taip pat keliami klausimai dėl funkcijų atlikimo efektyvumo ir operatyvumo. </w:t>
            </w:r>
          </w:p>
          <w:p w14:paraId="7AF8C447" w14:textId="3BE4E7C6" w:rsidR="002E37CE" w:rsidRPr="00F561BE" w:rsidRDefault="002E37CE" w:rsidP="002E37CE">
            <w:pPr>
              <w:pStyle w:val="Style5"/>
              <w:widowControl/>
              <w:tabs>
                <w:tab w:val="left" w:pos="1426"/>
              </w:tabs>
              <w:spacing w:before="230" w:line="283" w:lineRule="exact"/>
              <w:ind w:right="29" w:firstLine="0"/>
              <w:rPr>
                <w:rFonts w:ascii="Times New Roman" w:hAnsi="Times New Roman" w:cs="Times New Roman"/>
                <w:color w:val="000000" w:themeColor="text1"/>
              </w:rPr>
            </w:pPr>
          </w:p>
        </w:tc>
        <w:tc>
          <w:tcPr>
            <w:tcW w:w="4926" w:type="dxa"/>
          </w:tcPr>
          <w:p w14:paraId="33684E85" w14:textId="77777777" w:rsidR="00674B6F" w:rsidRDefault="00674B6F" w:rsidP="00674B6F">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Nea</w:t>
            </w:r>
            <w:r w:rsidRPr="00F561BE">
              <w:rPr>
                <w:rFonts w:ascii="Times New Roman" w:eastAsia="Calibri" w:hAnsi="Times New Roman" w:cs="Times New Roman"/>
                <w:b/>
                <w:bCs/>
                <w:sz w:val="24"/>
                <w:szCs w:val="24"/>
              </w:rPr>
              <w:t>tsižvelgta</w:t>
            </w:r>
          </w:p>
          <w:p w14:paraId="31DA441E" w14:textId="1CBB0816" w:rsidR="002E37CE" w:rsidRDefault="00604B85" w:rsidP="54A155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24373F4E" w:rsidRPr="003C75A8">
              <w:rPr>
                <w:rFonts w:ascii="Times New Roman" w:eastAsia="Times New Roman" w:hAnsi="Times New Roman" w:cs="Times New Roman"/>
                <w:sz w:val="24"/>
                <w:szCs w:val="24"/>
              </w:rPr>
              <w:t>Vadovaujantis reglamen</w:t>
            </w:r>
            <w:r w:rsidR="4BC15C21" w:rsidRPr="003C75A8">
              <w:rPr>
                <w:rFonts w:ascii="Times New Roman" w:eastAsia="Times New Roman" w:hAnsi="Times New Roman" w:cs="Times New Roman"/>
                <w:sz w:val="24"/>
                <w:szCs w:val="24"/>
              </w:rPr>
              <w:t>tu</w:t>
            </w:r>
            <w:r w:rsidR="687AAE64" w:rsidRPr="003C75A8">
              <w:rPr>
                <w:rFonts w:ascii="Times New Roman" w:eastAsia="Times New Roman" w:hAnsi="Times New Roman" w:cs="Times New Roman"/>
                <w:sz w:val="24"/>
                <w:szCs w:val="24"/>
              </w:rPr>
              <w:t xml:space="preserve"> (ES)</w:t>
            </w:r>
            <w:r w:rsidR="4BC15C21" w:rsidRPr="003C75A8">
              <w:rPr>
                <w:rFonts w:ascii="Times New Roman" w:eastAsia="Times New Roman" w:hAnsi="Times New Roman" w:cs="Times New Roman"/>
                <w:sz w:val="24"/>
                <w:szCs w:val="24"/>
              </w:rPr>
              <w:t xml:space="preserve"> 2016/625 </w:t>
            </w:r>
            <w:r w:rsidR="34AEC749" w:rsidRPr="003C75A8">
              <w:rPr>
                <w:rFonts w:ascii="Times New Roman" w:eastAsia="Times New Roman" w:hAnsi="Times New Roman" w:cs="Times New Roman"/>
                <w:sz w:val="24"/>
                <w:szCs w:val="24"/>
              </w:rPr>
              <w:t xml:space="preserve"> ir</w:t>
            </w:r>
            <w:r w:rsidR="3EB10BAC" w:rsidRPr="003C75A8">
              <w:rPr>
                <w:rFonts w:ascii="Times New Roman" w:eastAsia="Times New Roman" w:hAnsi="Times New Roman" w:cs="Times New Roman"/>
                <w:sz w:val="24"/>
                <w:szCs w:val="24"/>
              </w:rPr>
              <w:t xml:space="preserve">  </w:t>
            </w:r>
            <w:r w:rsidR="532320D7" w:rsidRPr="003C75A8">
              <w:rPr>
                <w:rFonts w:ascii="Times New Roman" w:eastAsia="Times New Roman" w:hAnsi="Times New Roman" w:cs="Times New Roman"/>
                <w:sz w:val="24"/>
                <w:szCs w:val="24"/>
              </w:rPr>
              <w:t xml:space="preserve"> </w:t>
            </w:r>
            <w:r w:rsidR="3EB10BAC" w:rsidRPr="003C75A8">
              <w:rPr>
                <w:rFonts w:ascii="Times New Roman" w:eastAsia="Times New Roman" w:hAnsi="Times New Roman" w:cs="Times New Roman"/>
                <w:color w:val="444444"/>
                <w:sz w:val="24"/>
                <w:szCs w:val="24"/>
              </w:rPr>
              <w:t>Lietuvos Respublikos Vyriausybės 2019 m. gruodžio 11 d. nutarimu Nr. 1237 ,,Dėl Europos Parlamento ir Tarybos reglamento (ES) Nr. 2017/625 įgyvendinimo</w:t>
            </w:r>
            <w:r w:rsidR="007A6721">
              <w:rPr>
                <w:rFonts w:ascii="Times New Roman" w:eastAsia="Times New Roman" w:hAnsi="Times New Roman" w:cs="Times New Roman"/>
                <w:color w:val="444444"/>
                <w:sz w:val="24"/>
                <w:szCs w:val="24"/>
              </w:rPr>
              <w:t>“</w:t>
            </w:r>
            <w:r w:rsidR="00893E01">
              <w:rPr>
                <w:rFonts w:ascii="Times New Roman" w:eastAsia="Times New Roman" w:hAnsi="Times New Roman" w:cs="Times New Roman"/>
                <w:color w:val="444444"/>
                <w:sz w:val="24"/>
                <w:szCs w:val="24"/>
              </w:rPr>
              <w:t>,</w:t>
            </w:r>
            <w:r w:rsidR="3EB10BAC" w:rsidRPr="003C75A8">
              <w:rPr>
                <w:rFonts w:ascii="Times New Roman" w:eastAsia="Times New Roman" w:hAnsi="Times New Roman" w:cs="Times New Roman"/>
                <w:color w:val="444444"/>
                <w:sz w:val="24"/>
                <w:szCs w:val="24"/>
              </w:rPr>
              <w:t xml:space="preserve"> </w:t>
            </w:r>
            <w:r w:rsidR="6668C17A" w:rsidRPr="003C75A8">
              <w:rPr>
                <w:rFonts w:ascii="Times New Roman" w:eastAsia="Times New Roman" w:hAnsi="Times New Roman" w:cs="Times New Roman"/>
                <w:color w:val="444444"/>
                <w:sz w:val="24"/>
                <w:szCs w:val="24"/>
              </w:rPr>
              <w:t>VMVT vykdo kontrolę</w:t>
            </w:r>
            <w:r w:rsidR="3EB10BAC" w:rsidRPr="003C75A8">
              <w:rPr>
                <w:rFonts w:ascii="Times New Roman" w:eastAsia="Times New Roman" w:hAnsi="Times New Roman" w:cs="Times New Roman"/>
                <w:color w:val="444444"/>
                <w:sz w:val="24"/>
                <w:szCs w:val="24"/>
              </w:rPr>
              <w:t xml:space="preserve"> </w:t>
            </w:r>
            <w:r w:rsidR="24373F4E" w:rsidRPr="003C75A8">
              <w:rPr>
                <w:rFonts w:ascii="Times New Roman" w:eastAsia="Times New Roman" w:hAnsi="Times New Roman" w:cs="Times New Roman"/>
                <w:sz w:val="24"/>
                <w:szCs w:val="24"/>
              </w:rPr>
              <w:t>nustatytose sr</w:t>
            </w:r>
            <w:r w:rsidR="24BB7170" w:rsidRPr="003C75A8">
              <w:rPr>
                <w:rFonts w:ascii="Times New Roman" w:eastAsia="Times New Roman" w:hAnsi="Times New Roman" w:cs="Times New Roman"/>
                <w:sz w:val="24"/>
                <w:szCs w:val="24"/>
              </w:rPr>
              <w:t>ityse. VMVT pavadinimas nesikeičia, todėl nereikės keisti kont</w:t>
            </w:r>
            <w:r w:rsidR="15380F0B" w:rsidRPr="003C75A8">
              <w:rPr>
                <w:rFonts w:ascii="Times New Roman" w:eastAsia="Times New Roman" w:hAnsi="Times New Roman" w:cs="Times New Roman"/>
                <w:sz w:val="24"/>
                <w:szCs w:val="24"/>
              </w:rPr>
              <w:t>r</w:t>
            </w:r>
            <w:r w:rsidR="24BB7170" w:rsidRPr="003C75A8">
              <w:rPr>
                <w:rFonts w:ascii="Times New Roman" w:eastAsia="Times New Roman" w:hAnsi="Times New Roman" w:cs="Times New Roman"/>
                <w:sz w:val="24"/>
                <w:szCs w:val="24"/>
              </w:rPr>
              <w:t>ol</w:t>
            </w:r>
            <w:r w:rsidR="5FADD257" w:rsidRPr="003C75A8">
              <w:rPr>
                <w:rFonts w:ascii="Times New Roman" w:eastAsia="Times New Roman" w:hAnsi="Times New Roman" w:cs="Times New Roman"/>
                <w:sz w:val="24"/>
                <w:szCs w:val="24"/>
              </w:rPr>
              <w:t>ę (valstybinę veterinarinę priežiūrą)</w:t>
            </w:r>
            <w:r w:rsidR="28DBC5AB" w:rsidRPr="54A155E9">
              <w:rPr>
                <w:rFonts w:ascii="Times New Roman" w:eastAsia="Times New Roman" w:hAnsi="Times New Roman" w:cs="Times New Roman"/>
                <w:sz w:val="24"/>
                <w:szCs w:val="24"/>
              </w:rPr>
              <w:t xml:space="preserve"> </w:t>
            </w:r>
            <w:r w:rsidR="24BB7170" w:rsidRPr="003C75A8">
              <w:rPr>
                <w:rFonts w:ascii="Times New Roman" w:eastAsia="Times New Roman" w:hAnsi="Times New Roman" w:cs="Times New Roman"/>
                <w:sz w:val="24"/>
                <w:szCs w:val="24"/>
              </w:rPr>
              <w:t>reglamentuojančių teisės aktų</w:t>
            </w:r>
            <w:r w:rsidR="0672062F" w:rsidRPr="003C75A8">
              <w:rPr>
                <w:rFonts w:ascii="Times New Roman" w:eastAsia="Times New Roman" w:hAnsi="Times New Roman" w:cs="Times New Roman"/>
                <w:sz w:val="24"/>
                <w:szCs w:val="24"/>
              </w:rPr>
              <w:t xml:space="preserve">. Prekiaujant </w:t>
            </w:r>
            <w:r w:rsidR="2230B34F" w:rsidRPr="003C75A8">
              <w:rPr>
                <w:rFonts w:ascii="Times New Roman" w:eastAsia="Times New Roman" w:hAnsi="Times New Roman" w:cs="Times New Roman"/>
                <w:sz w:val="24"/>
                <w:szCs w:val="24"/>
              </w:rPr>
              <w:t>su ES ir trečiosiomis valstybėmis</w:t>
            </w:r>
            <w:r w:rsidR="00893E01">
              <w:rPr>
                <w:rFonts w:ascii="Times New Roman" w:eastAsia="Times New Roman" w:hAnsi="Times New Roman" w:cs="Times New Roman"/>
                <w:sz w:val="24"/>
                <w:szCs w:val="24"/>
              </w:rPr>
              <w:t>,</w:t>
            </w:r>
            <w:r w:rsidR="2230B34F" w:rsidRPr="003C75A8">
              <w:rPr>
                <w:rFonts w:ascii="Times New Roman" w:eastAsia="Times New Roman" w:hAnsi="Times New Roman" w:cs="Times New Roman"/>
                <w:sz w:val="24"/>
                <w:szCs w:val="24"/>
              </w:rPr>
              <w:t xml:space="preserve"> VMVT ir toliau pildys reik</w:t>
            </w:r>
            <w:r w:rsidR="63D64FA9" w:rsidRPr="003C75A8">
              <w:rPr>
                <w:rFonts w:ascii="Times New Roman" w:eastAsia="Times New Roman" w:hAnsi="Times New Roman" w:cs="Times New Roman"/>
                <w:sz w:val="24"/>
                <w:szCs w:val="24"/>
              </w:rPr>
              <w:t>i</w:t>
            </w:r>
            <w:r w:rsidR="2230B34F" w:rsidRPr="003C75A8">
              <w:rPr>
                <w:rFonts w:ascii="Times New Roman" w:eastAsia="Times New Roman" w:hAnsi="Times New Roman" w:cs="Times New Roman"/>
                <w:sz w:val="24"/>
                <w:szCs w:val="24"/>
              </w:rPr>
              <w:t xml:space="preserve">amus dokumentus (vidaus prekybos ir veterinarijos sertifikatus), kuriuose lieka tas pats </w:t>
            </w:r>
            <w:r w:rsidR="6EA81D61" w:rsidRPr="003C75A8">
              <w:rPr>
                <w:rFonts w:ascii="Times New Roman" w:eastAsia="Times New Roman" w:hAnsi="Times New Roman" w:cs="Times New Roman"/>
                <w:sz w:val="24"/>
                <w:szCs w:val="24"/>
              </w:rPr>
              <w:t>VMVT pavadinimas</w:t>
            </w:r>
            <w:r w:rsidR="00893E01">
              <w:rPr>
                <w:rFonts w:ascii="Times New Roman" w:eastAsia="Times New Roman" w:hAnsi="Times New Roman" w:cs="Times New Roman"/>
                <w:sz w:val="24"/>
                <w:szCs w:val="24"/>
              </w:rPr>
              <w:t>,</w:t>
            </w:r>
            <w:r w:rsidR="6A064FD7" w:rsidRPr="54A155E9">
              <w:rPr>
                <w:rFonts w:ascii="Times New Roman" w:eastAsia="Times New Roman" w:hAnsi="Times New Roman" w:cs="Times New Roman"/>
                <w:sz w:val="24"/>
                <w:szCs w:val="24"/>
              </w:rPr>
              <w:t xml:space="preserve"> ir vykdys kontrolę</w:t>
            </w:r>
            <w:r w:rsidR="6EA81D61" w:rsidRPr="003C75A8">
              <w:rPr>
                <w:rFonts w:ascii="Times New Roman" w:eastAsia="Times New Roman" w:hAnsi="Times New Roman" w:cs="Times New Roman"/>
                <w:sz w:val="24"/>
                <w:szCs w:val="24"/>
              </w:rPr>
              <w:t>. VMVT pavadinimas</w:t>
            </w:r>
            <w:r w:rsidR="00893E01">
              <w:rPr>
                <w:rFonts w:ascii="Times New Roman" w:eastAsia="Times New Roman" w:hAnsi="Times New Roman" w:cs="Times New Roman"/>
                <w:sz w:val="24"/>
                <w:szCs w:val="24"/>
              </w:rPr>
              <w:t>,</w:t>
            </w:r>
            <w:r w:rsidR="6EA81D61" w:rsidRPr="003C75A8">
              <w:rPr>
                <w:rFonts w:ascii="Times New Roman" w:eastAsia="Times New Roman" w:hAnsi="Times New Roman" w:cs="Times New Roman"/>
                <w:sz w:val="24"/>
                <w:szCs w:val="24"/>
              </w:rPr>
              <w:t xml:space="preserve"> kaip įstaigos prie Vyriausybės</w:t>
            </w:r>
            <w:r w:rsidR="00893E01">
              <w:rPr>
                <w:rFonts w:ascii="Times New Roman" w:eastAsia="Times New Roman" w:hAnsi="Times New Roman" w:cs="Times New Roman"/>
                <w:sz w:val="24"/>
                <w:szCs w:val="24"/>
              </w:rPr>
              <w:t>,</w:t>
            </w:r>
            <w:r w:rsidR="6EA81D61" w:rsidRPr="003C75A8">
              <w:rPr>
                <w:rFonts w:ascii="Times New Roman" w:eastAsia="Times New Roman" w:hAnsi="Times New Roman" w:cs="Times New Roman"/>
                <w:sz w:val="24"/>
                <w:szCs w:val="24"/>
              </w:rPr>
              <w:t xml:space="preserve"> niekada nevartojamas dokumentuose</w:t>
            </w:r>
            <w:r w:rsidR="00893E01">
              <w:rPr>
                <w:rFonts w:ascii="Times New Roman" w:eastAsia="Times New Roman" w:hAnsi="Times New Roman" w:cs="Times New Roman"/>
                <w:sz w:val="24"/>
                <w:szCs w:val="24"/>
              </w:rPr>
              <w:t xml:space="preserve"> –</w:t>
            </w:r>
            <w:r w:rsidR="6EA81D61" w:rsidRPr="003C75A8">
              <w:rPr>
                <w:rFonts w:ascii="Times New Roman" w:eastAsia="Times New Roman" w:hAnsi="Times New Roman" w:cs="Times New Roman"/>
                <w:sz w:val="24"/>
                <w:szCs w:val="24"/>
              </w:rPr>
              <w:t xml:space="preserve"> visada nurodoma VMVT</w:t>
            </w:r>
            <w:r w:rsidR="2DF16461" w:rsidRPr="003C75A8">
              <w:rPr>
                <w:rFonts w:ascii="Times New Roman" w:eastAsia="Times New Roman" w:hAnsi="Times New Roman" w:cs="Times New Roman"/>
                <w:sz w:val="24"/>
                <w:szCs w:val="24"/>
              </w:rPr>
              <w:t>, todėl pavaldumas įtakos neturės.</w:t>
            </w:r>
          </w:p>
          <w:p w14:paraId="738923A0" w14:textId="39AB01FB" w:rsidR="00604B85" w:rsidRPr="00F561BE" w:rsidRDefault="00604B85" w:rsidP="00604B85">
            <w:pPr>
              <w:spacing w:after="0" w:line="240" w:lineRule="auto"/>
              <w:jc w:val="both"/>
              <w:rPr>
                <w:rFonts w:ascii="Times New Roman" w:eastAsia="Times New Roman" w:hAnsi="Times New Roman" w:cs="Times New Roman"/>
                <w:color w:val="000000" w:themeColor="text2"/>
                <w:sz w:val="24"/>
                <w:szCs w:val="24"/>
              </w:rPr>
            </w:pPr>
            <w:r>
              <w:rPr>
                <w:rFonts w:ascii="Times New Roman" w:eastAsia="Times New Roman" w:hAnsi="Times New Roman" w:cs="Times New Roman"/>
                <w:color w:val="000000" w:themeColor="text2"/>
                <w:sz w:val="24"/>
                <w:szCs w:val="24"/>
              </w:rPr>
              <w:lastRenderedPageBreak/>
              <w:t xml:space="preserve">     </w:t>
            </w:r>
            <w:r w:rsidRPr="00187411">
              <w:rPr>
                <w:rFonts w:ascii="Times New Roman" w:eastAsia="Times New Roman" w:hAnsi="Times New Roman" w:cs="Times New Roman"/>
                <w:color w:val="000000" w:themeColor="text2"/>
                <w:sz w:val="24"/>
                <w:szCs w:val="24"/>
              </w:rPr>
              <w:t>Atkreiptinas dėmesys, kad VMVT, veikdama pakeistame statuse –</w:t>
            </w:r>
            <w:r>
              <w:rPr>
                <w:rFonts w:ascii="Times New Roman" w:eastAsia="Times New Roman" w:hAnsi="Times New Roman" w:cs="Times New Roman"/>
                <w:color w:val="000000" w:themeColor="text2"/>
                <w:sz w:val="24"/>
                <w:szCs w:val="24"/>
              </w:rPr>
              <w:t xml:space="preserve"> „</w:t>
            </w:r>
            <w:r w:rsidRPr="00187411">
              <w:rPr>
                <w:rFonts w:ascii="Times New Roman" w:eastAsia="Times New Roman" w:hAnsi="Times New Roman" w:cs="Times New Roman"/>
                <w:color w:val="000000" w:themeColor="text2"/>
                <w:sz w:val="24"/>
                <w:szCs w:val="24"/>
              </w:rPr>
              <w:t xml:space="preserve">įstaiga prie </w:t>
            </w:r>
            <w:r>
              <w:rPr>
                <w:rFonts w:ascii="Times New Roman" w:eastAsia="Times New Roman" w:hAnsi="Times New Roman" w:cs="Times New Roman"/>
                <w:color w:val="000000" w:themeColor="text2"/>
                <w:sz w:val="24"/>
                <w:szCs w:val="24"/>
              </w:rPr>
              <w:t>m</w:t>
            </w:r>
            <w:r w:rsidRPr="00187411">
              <w:rPr>
                <w:rFonts w:ascii="Times New Roman" w:eastAsia="Times New Roman" w:hAnsi="Times New Roman" w:cs="Times New Roman"/>
                <w:color w:val="000000" w:themeColor="text2"/>
                <w:sz w:val="24"/>
                <w:szCs w:val="24"/>
              </w:rPr>
              <w:t>inisterijos“ gal</w:t>
            </w:r>
            <w:r>
              <w:rPr>
                <w:rFonts w:ascii="Times New Roman" w:eastAsia="Times New Roman" w:hAnsi="Times New Roman" w:cs="Times New Roman"/>
                <w:color w:val="000000" w:themeColor="text2"/>
                <w:sz w:val="24"/>
                <w:szCs w:val="24"/>
              </w:rPr>
              <w:t>ės</w:t>
            </w:r>
            <w:r w:rsidRPr="00187411">
              <w:rPr>
                <w:rFonts w:ascii="Times New Roman" w:eastAsia="Times New Roman" w:hAnsi="Times New Roman" w:cs="Times New Roman"/>
                <w:color w:val="000000" w:themeColor="text2"/>
                <w:sz w:val="24"/>
                <w:szCs w:val="24"/>
              </w:rPr>
              <w:t xml:space="preserve"> ir sugeb</w:t>
            </w:r>
            <w:r>
              <w:rPr>
                <w:rFonts w:ascii="Times New Roman" w:eastAsia="Times New Roman" w:hAnsi="Times New Roman" w:cs="Times New Roman"/>
                <w:color w:val="000000" w:themeColor="text2"/>
                <w:sz w:val="24"/>
                <w:szCs w:val="24"/>
              </w:rPr>
              <w:t>ės</w:t>
            </w:r>
            <w:r w:rsidRPr="00187411">
              <w:rPr>
                <w:rFonts w:ascii="Times New Roman" w:eastAsia="Times New Roman" w:hAnsi="Times New Roman" w:cs="Times New Roman"/>
                <w:color w:val="000000" w:themeColor="text2"/>
                <w:sz w:val="24"/>
                <w:szCs w:val="24"/>
              </w:rPr>
              <w:t xml:space="preserve"> efektyviai ir lanksčiai įgyvendinti</w:t>
            </w:r>
            <w:r w:rsidRPr="5BD92CE3">
              <w:rPr>
                <w:rFonts w:ascii="Times New Roman" w:eastAsia="Times New Roman" w:hAnsi="Times New Roman" w:cs="Times New Roman"/>
                <w:color w:val="000000" w:themeColor="text2"/>
                <w:sz w:val="24"/>
                <w:szCs w:val="24"/>
              </w:rPr>
              <w:t xml:space="preserve"> tvarių maisto grandinių idėją</w:t>
            </w:r>
            <w:r>
              <w:rPr>
                <w:rFonts w:ascii="Times New Roman" w:eastAsia="Times New Roman" w:hAnsi="Times New Roman" w:cs="Times New Roman"/>
                <w:color w:val="000000" w:themeColor="text2"/>
                <w:sz w:val="24"/>
                <w:szCs w:val="24"/>
              </w:rPr>
              <w:t xml:space="preserve"> bei kitas patikėtas funkcijas. </w:t>
            </w:r>
          </w:p>
          <w:p w14:paraId="018F5A55" w14:textId="77777777" w:rsidR="00604B85" w:rsidRPr="003C75A8" w:rsidRDefault="00604B85" w:rsidP="54A155E9">
            <w:pPr>
              <w:spacing w:after="0" w:line="240" w:lineRule="auto"/>
              <w:jc w:val="both"/>
              <w:rPr>
                <w:rFonts w:ascii="Times New Roman" w:eastAsia="Times New Roman" w:hAnsi="Times New Roman" w:cs="Times New Roman"/>
                <w:sz w:val="24"/>
                <w:szCs w:val="24"/>
              </w:rPr>
            </w:pPr>
          </w:p>
          <w:p w14:paraId="348EBEE5" w14:textId="023D25FE" w:rsidR="002E37CE" w:rsidRPr="00F561BE" w:rsidRDefault="002E37CE" w:rsidP="6804F30F">
            <w:pPr>
              <w:spacing w:after="0" w:line="240" w:lineRule="auto"/>
              <w:jc w:val="both"/>
              <w:rPr>
                <w:rFonts w:ascii="Times New Roman" w:eastAsia="Calibri" w:hAnsi="Times New Roman" w:cs="Times New Roman"/>
                <w:sz w:val="24"/>
                <w:szCs w:val="24"/>
                <w:highlight w:val="yellow"/>
                <w:lang w:eastAsia="lt-LT"/>
              </w:rPr>
            </w:pPr>
          </w:p>
        </w:tc>
      </w:tr>
      <w:tr w:rsidR="5BD92CE3" w14:paraId="62ACCF18" w14:textId="77777777" w:rsidTr="15FC5BA3">
        <w:tc>
          <w:tcPr>
            <w:tcW w:w="846" w:type="dxa"/>
          </w:tcPr>
          <w:p w14:paraId="6E1BDFA4" w14:textId="413FDC47" w:rsidR="5BD92CE3" w:rsidRDefault="001102BD" w:rsidP="5BD92CE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7A6721">
              <w:rPr>
                <w:rFonts w:ascii="Times New Roman" w:hAnsi="Times New Roman" w:cs="Times New Roman"/>
                <w:sz w:val="24"/>
                <w:szCs w:val="24"/>
              </w:rPr>
              <w:t xml:space="preserve">. </w:t>
            </w:r>
          </w:p>
        </w:tc>
        <w:tc>
          <w:tcPr>
            <w:tcW w:w="3544" w:type="dxa"/>
          </w:tcPr>
          <w:p w14:paraId="6E7AEDE3" w14:textId="7CA1FB3E" w:rsidR="5BD92CE3" w:rsidRDefault="00572080" w:rsidP="5BD92C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Lietuvos kailinių žvėrelių ir triušių augintojų draugijos 2021-04-20 raštas Nr. TV-01 </w:t>
            </w:r>
          </w:p>
        </w:tc>
        <w:tc>
          <w:tcPr>
            <w:tcW w:w="4677" w:type="dxa"/>
          </w:tcPr>
          <w:p w14:paraId="60C43C44" w14:textId="77777777" w:rsidR="5BD92CE3" w:rsidRDefault="00572080" w:rsidP="009525B2">
            <w:pPr>
              <w:pStyle w:val="Style5"/>
              <w:spacing w:line="240" w:lineRule="auto"/>
              <w:rPr>
                <w:color w:val="000000" w:themeColor="text2"/>
              </w:rPr>
            </w:pPr>
            <w:r>
              <w:rPr>
                <w:color w:val="000000" w:themeColor="text2"/>
              </w:rPr>
              <w:t xml:space="preserve">  </w:t>
            </w:r>
          </w:p>
          <w:p w14:paraId="311098EB" w14:textId="009F316A" w:rsidR="00572080" w:rsidRDefault="00572080" w:rsidP="009525B2">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572080">
              <w:rPr>
                <w:rFonts w:ascii="Times New Roman" w:hAnsi="Times New Roman" w:cs="Times New Roman"/>
                <w:sz w:val="24"/>
                <w:szCs w:val="24"/>
                <w:lang w:eastAsia="lt-LT"/>
              </w:rPr>
              <w:t xml:space="preserve">Draugijos rašte </w:t>
            </w:r>
            <w:r>
              <w:rPr>
                <w:rFonts w:ascii="Times New Roman" w:hAnsi="Times New Roman" w:cs="Times New Roman"/>
                <w:sz w:val="24"/>
                <w:szCs w:val="24"/>
                <w:lang w:eastAsia="lt-LT"/>
              </w:rPr>
              <w:t xml:space="preserve">keliami klausimai dėl VMVT nešališkumo ir nepriklausomumo. </w:t>
            </w:r>
          </w:p>
          <w:p w14:paraId="682089B8" w14:textId="6318E141" w:rsidR="00572080" w:rsidRPr="00572080" w:rsidRDefault="00572080" w:rsidP="009525B2">
            <w:pPr>
              <w:spacing w:after="0" w:line="240" w:lineRule="auto"/>
              <w:rPr>
                <w:rFonts w:ascii="Times New Roman" w:hAnsi="Times New Roman" w:cs="Times New Roman"/>
                <w:sz w:val="24"/>
                <w:szCs w:val="24"/>
                <w:lang w:eastAsia="lt-LT"/>
              </w:rPr>
            </w:pPr>
            <w:r w:rsidRPr="15FC5BA3">
              <w:rPr>
                <w:rFonts w:ascii="Times New Roman" w:hAnsi="Times New Roman" w:cs="Times New Roman"/>
                <w:sz w:val="24"/>
                <w:szCs w:val="24"/>
                <w:lang w:eastAsia="lt-LT"/>
              </w:rPr>
              <w:t xml:space="preserve">    Taip pat nuog</w:t>
            </w:r>
            <w:r w:rsidR="4B8CC66E" w:rsidRPr="15FC5BA3">
              <w:rPr>
                <w:rFonts w:ascii="Times New Roman" w:hAnsi="Times New Roman" w:cs="Times New Roman"/>
                <w:sz w:val="24"/>
                <w:szCs w:val="24"/>
                <w:lang w:eastAsia="lt-LT"/>
              </w:rPr>
              <w:t>ą</w:t>
            </w:r>
            <w:r w:rsidRPr="15FC5BA3">
              <w:rPr>
                <w:rFonts w:ascii="Times New Roman" w:hAnsi="Times New Roman" w:cs="Times New Roman"/>
                <w:sz w:val="24"/>
                <w:szCs w:val="24"/>
                <w:lang w:eastAsia="lt-LT"/>
              </w:rPr>
              <w:t xml:space="preserve">staujama, kad gali pablogėti gyvūnų ligų ir maisto kontrolė. </w:t>
            </w:r>
          </w:p>
        </w:tc>
        <w:tc>
          <w:tcPr>
            <w:tcW w:w="4926" w:type="dxa"/>
          </w:tcPr>
          <w:p w14:paraId="659A9F14" w14:textId="7D669EB4" w:rsidR="5BD92CE3" w:rsidRPr="00786749" w:rsidRDefault="00572080" w:rsidP="5BD92CE3">
            <w:pPr>
              <w:spacing w:line="240" w:lineRule="auto"/>
              <w:jc w:val="both"/>
              <w:rPr>
                <w:rStyle w:val="FontStyle16"/>
                <w:rFonts w:ascii="Times New Roman" w:eastAsiaTheme="minorEastAsia" w:hAnsi="Times New Roman" w:cs="Times New Roman"/>
                <w:b/>
                <w:bCs/>
                <w:sz w:val="24"/>
                <w:szCs w:val="24"/>
                <w:lang w:eastAsia="lt-LT"/>
              </w:rPr>
            </w:pPr>
            <w:r w:rsidRPr="00786749">
              <w:rPr>
                <w:rStyle w:val="FontStyle16"/>
                <w:rFonts w:ascii="Times New Roman" w:eastAsiaTheme="minorEastAsia" w:hAnsi="Times New Roman" w:cs="Times New Roman"/>
                <w:b/>
                <w:bCs/>
                <w:sz w:val="24"/>
                <w:szCs w:val="24"/>
                <w:lang w:eastAsia="lt-LT"/>
              </w:rPr>
              <w:t>Ne</w:t>
            </w:r>
            <w:r w:rsidR="00786749">
              <w:rPr>
                <w:rStyle w:val="FontStyle16"/>
                <w:rFonts w:ascii="Times New Roman" w:eastAsiaTheme="minorEastAsia" w:hAnsi="Times New Roman" w:cs="Times New Roman"/>
                <w:b/>
                <w:bCs/>
                <w:sz w:val="24"/>
                <w:szCs w:val="24"/>
                <w:lang w:eastAsia="lt-LT"/>
              </w:rPr>
              <w:t>a</w:t>
            </w:r>
            <w:r w:rsidRPr="00786749">
              <w:rPr>
                <w:rStyle w:val="FontStyle16"/>
                <w:rFonts w:ascii="Times New Roman" w:eastAsiaTheme="minorEastAsia" w:hAnsi="Times New Roman" w:cs="Times New Roman"/>
                <w:b/>
                <w:bCs/>
                <w:sz w:val="24"/>
                <w:szCs w:val="24"/>
                <w:lang w:eastAsia="lt-LT"/>
              </w:rPr>
              <w:t>tsižvelgta</w:t>
            </w:r>
          </w:p>
          <w:p w14:paraId="4A54269F" w14:textId="3863E078" w:rsidR="00572080" w:rsidRPr="00786749" w:rsidRDefault="00572080" w:rsidP="15FC5BA3">
            <w:pPr>
              <w:ind w:firstLine="851"/>
              <w:jc w:val="both"/>
              <w:rPr>
                <w:rStyle w:val="FontStyle16"/>
                <w:rFonts w:ascii="Times New Roman" w:eastAsiaTheme="minorEastAsia" w:hAnsi="Times New Roman" w:cs="Times New Roman"/>
                <w:sz w:val="24"/>
                <w:szCs w:val="24"/>
                <w:lang w:eastAsia="lt-LT"/>
              </w:rPr>
            </w:pPr>
            <w:r w:rsidRPr="00732204">
              <w:rPr>
                <w:rStyle w:val="FontStyle16"/>
                <w:rFonts w:ascii="Times New Roman" w:eastAsiaTheme="minorEastAsia" w:hAnsi="Times New Roman" w:cs="Times New Roman"/>
                <w:sz w:val="24"/>
                <w:szCs w:val="24"/>
                <w:lang w:eastAsia="lt-LT"/>
              </w:rPr>
              <w:t xml:space="preserve"> ŽŪM ir dabar formuoja politiką </w:t>
            </w:r>
            <w:r w:rsidR="00786749" w:rsidRPr="00732204">
              <w:rPr>
                <w:rStyle w:val="FontStyle16"/>
                <w:rFonts w:ascii="Times New Roman" w:eastAsiaTheme="minorEastAsia" w:hAnsi="Times New Roman" w:cs="Times New Roman"/>
                <w:sz w:val="24"/>
                <w:szCs w:val="24"/>
                <w:lang w:eastAsia="lt-LT"/>
              </w:rPr>
              <w:t xml:space="preserve">draugijos rašte nurodytuose veiklos srityse, o VMVT tik ją įgyvendina, todėl statuso pakeitimas įtakos tam neturės. </w:t>
            </w:r>
            <w:r w:rsidR="4C1411BC" w:rsidRPr="00732204">
              <w:rPr>
                <w:rStyle w:val="FontStyle16"/>
                <w:rFonts w:ascii="Times New Roman" w:eastAsiaTheme="minorEastAsia" w:hAnsi="Times New Roman" w:cs="Times New Roman"/>
                <w:sz w:val="24"/>
                <w:szCs w:val="24"/>
                <w:lang w:eastAsia="lt-LT"/>
              </w:rPr>
              <w:t>P</w:t>
            </w:r>
            <w:r w:rsidR="4C1411BC" w:rsidRPr="00732204">
              <w:rPr>
                <w:rFonts w:ascii="Times New Roman" w:eastAsia="Times New Roman" w:hAnsi="Times New Roman" w:cs="Times New Roman"/>
                <w:sz w:val="24"/>
                <w:szCs w:val="24"/>
              </w:rPr>
              <w:t xml:space="preserve">asikeitęs VMVT pavaldumo statusas nesudarys kliūčių </w:t>
            </w:r>
            <w:r w:rsidR="4C1411BC" w:rsidRPr="00732204">
              <w:rPr>
                <w:rFonts w:ascii="Times New Roman" w:eastAsia="Times New Roman" w:hAnsi="Times New Roman" w:cs="Times New Roman"/>
                <w:color w:val="000000" w:themeColor="text2"/>
                <w:sz w:val="24"/>
                <w:szCs w:val="24"/>
              </w:rPr>
              <w:t>šio viešojo administravimo subjekto</w:t>
            </w:r>
            <w:r w:rsidR="4C1411BC" w:rsidRPr="00732204">
              <w:rPr>
                <w:rFonts w:ascii="Times New Roman" w:eastAsia="Times New Roman" w:hAnsi="Times New Roman" w:cs="Times New Roman"/>
                <w:sz w:val="24"/>
                <w:szCs w:val="24"/>
              </w:rPr>
              <w:t xml:space="preserve"> a</w:t>
            </w:r>
            <w:r w:rsidR="4C1411BC" w:rsidRPr="00732204">
              <w:rPr>
                <w:rFonts w:ascii="Times New Roman" w:eastAsia="Times New Roman" w:hAnsi="Times New Roman" w:cs="Times New Roman"/>
                <w:color w:val="000000" w:themeColor="text2"/>
                <w:sz w:val="24"/>
                <w:szCs w:val="24"/>
              </w:rPr>
              <w:t>dministracinių sprendimų priėmimo nešališkumui ir objektyvumui, kurie yra svarbūs Lietuvos Respublikos vartotojams tiekiamų  maisto produktų saugai užtikrinti</w:t>
            </w:r>
            <w:r w:rsidR="4C1411BC" w:rsidRPr="15FC5BA3">
              <w:rPr>
                <w:rFonts w:ascii="Times New Roman" w:eastAsia="Times New Roman" w:hAnsi="Times New Roman" w:cs="Times New Roman"/>
                <w:color w:val="000000" w:themeColor="text2"/>
                <w:sz w:val="24"/>
                <w:szCs w:val="24"/>
              </w:rPr>
              <w:t xml:space="preserve">.  </w:t>
            </w:r>
          </w:p>
          <w:p w14:paraId="18CFDBD3" w14:textId="68398865" w:rsidR="00572080" w:rsidRPr="00786749" w:rsidRDefault="00572080" w:rsidP="15FC5BA3">
            <w:pPr>
              <w:spacing w:line="240" w:lineRule="auto"/>
              <w:jc w:val="both"/>
              <w:rPr>
                <w:rStyle w:val="FontStyle16"/>
                <w:rFonts w:eastAsiaTheme="minorEastAsia"/>
                <w:lang w:eastAsia="lt-LT"/>
              </w:rPr>
            </w:pPr>
          </w:p>
        </w:tc>
      </w:tr>
      <w:tr w:rsidR="009525B2" w14:paraId="22B5F5DB" w14:textId="77777777" w:rsidTr="15FC5BA3">
        <w:tc>
          <w:tcPr>
            <w:tcW w:w="846" w:type="dxa"/>
          </w:tcPr>
          <w:p w14:paraId="7145B38F" w14:textId="726F6D2B" w:rsidR="009525B2" w:rsidRDefault="001102BD" w:rsidP="5BD92CE3">
            <w:pPr>
              <w:spacing w:line="240" w:lineRule="auto"/>
              <w:jc w:val="both"/>
              <w:rPr>
                <w:rFonts w:ascii="Times New Roman" w:hAnsi="Times New Roman" w:cs="Times New Roman"/>
                <w:sz w:val="24"/>
                <w:szCs w:val="24"/>
              </w:rPr>
            </w:pPr>
            <w:r>
              <w:t>7</w:t>
            </w:r>
            <w:r w:rsidR="009525B2">
              <w:t xml:space="preserve">. </w:t>
            </w:r>
          </w:p>
        </w:tc>
        <w:tc>
          <w:tcPr>
            <w:tcW w:w="3544" w:type="dxa"/>
          </w:tcPr>
          <w:p w14:paraId="1A067A8D" w14:textId="0954A98D" w:rsidR="009525B2" w:rsidRPr="009525B2" w:rsidRDefault="009525B2" w:rsidP="5BD92CE3">
            <w:pPr>
              <w:spacing w:line="240" w:lineRule="auto"/>
              <w:jc w:val="both"/>
              <w:rPr>
                <w:rFonts w:ascii="Times New Roman" w:hAnsi="Times New Roman" w:cs="Times New Roman"/>
                <w:sz w:val="24"/>
                <w:szCs w:val="24"/>
              </w:rPr>
            </w:pPr>
            <w:r w:rsidRPr="009525B2">
              <w:rPr>
                <w:rFonts w:ascii="Times New Roman" w:hAnsi="Times New Roman" w:cs="Times New Roman"/>
                <w:sz w:val="24"/>
                <w:szCs w:val="24"/>
              </w:rPr>
              <w:t>Lietuvos mėsos perdirbėjų asociacijos 2021-04-20 raštas Nr. 10</w:t>
            </w:r>
          </w:p>
        </w:tc>
        <w:tc>
          <w:tcPr>
            <w:tcW w:w="4677" w:type="dxa"/>
          </w:tcPr>
          <w:p w14:paraId="29BF3FFB" w14:textId="77777777" w:rsidR="009525B2" w:rsidRDefault="009525B2" w:rsidP="003C75A8">
            <w:pPr>
              <w:pStyle w:val="Style5"/>
              <w:spacing w:line="283" w:lineRule="exact"/>
              <w:rPr>
                <w:color w:val="000000" w:themeColor="text2"/>
              </w:rPr>
            </w:pPr>
          </w:p>
          <w:p w14:paraId="6AF71D97" w14:textId="75182A69" w:rsidR="00C45E41" w:rsidRDefault="006D3AC7" w:rsidP="006D3AC7">
            <w:pPr>
              <w:spacing w:after="0" w:line="240" w:lineRule="auto"/>
              <w:jc w:val="both"/>
              <w:rPr>
                <w:rFonts w:ascii="Times New Roman" w:eastAsia="Times New Roman" w:hAnsi="Times New Roman" w:cs="Times New Roman"/>
                <w:color w:val="000000" w:themeColor="text2"/>
                <w:sz w:val="24"/>
                <w:szCs w:val="24"/>
              </w:rPr>
            </w:pPr>
            <w:r>
              <w:rPr>
                <w:rFonts w:ascii="Times New Roman" w:hAnsi="Times New Roman" w:cs="Times New Roman"/>
                <w:sz w:val="24"/>
                <w:szCs w:val="24"/>
                <w:lang w:eastAsia="lt-LT"/>
              </w:rPr>
              <w:t xml:space="preserve">     </w:t>
            </w:r>
            <w:r w:rsidR="009525B2" w:rsidRPr="00C45E41">
              <w:rPr>
                <w:rFonts w:ascii="Times New Roman" w:hAnsi="Times New Roman" w:cs="Times New Roman"/>
                <w:sz w:val="24"/>
                <w:szCs w:val="24"/>
                <w:lang w:eastAsia="lt-LT"/>
              </w:rPr>
              <w:t>A</w:t>
            </w:r>
            <w:r w:rsidR="009525B2" w:rsidRPr="00C45E41">
              <w:rPr>
                <w:rFonts w:ascii="Times New Roman" w:hAnsi="Times New Roman" w:cs="Times New Roman"/>
                <w:sz w:val="24"/>
                <w:szCs w:val="24"/>
              </w:rPr>
              <w:t>sociacijos rašte keliami klausimai</w:t>
            </w:r>
            <w:r w:rsidR="00C45E41" w:rsidRPr="00C45E41">
              <w:rPr>
                <w:rFonts w:ascii="Times New Roman" w:eastAsia="Times New Roman" w:hAnsi="Times New Roman" w:cs="Times New Roman"/>
                <w:color w:val="000000" w:themeColor="text2"/>
                <w:sz w:val="24"/>
                <w:szCs w:val="24"/>
              </w:rPr>
              <w:t>, kad VMVT statuso pakeitimas nepagrįstai apribotų VMVT nepriklausomumą ir veikimą  plačiame spektre veiklos sričių, kurios susijusios ne tik su viena ministerija</w:t>
            </w:r>
            <w:r w:rsidR="00FC4F03">
              <w:rPr>
                <w:rFonts w:ascii="Times New Roman" w:eastAsia="Times New Roman" w:hAnsi="Times New Roman" w:cs="Times New Roman"/>
                <w:color w:val="000000" w:themeColor="text2"/>
                <w:sz w:val="24"/>
                <w:szCs w:val="24"/>
              </w:rPr>
              <w:t>,</w:t>
            </w:r>
            <w:r w:rsidR="00C45E41" w:rsidRPr="00C45E41">
              <w:rPr>
                <w:rFonts w:ascii="Times New Roman" w:eastAsia="Times New Roman" w:hAnsi="Times New Roman" w:cs="Times New Roman"/>
                <w:color w:val="000000" w:themeColor="text2"/>
                <w:sz w:val="24"/>
                <w:szCs w:val="24"/>
              </w:rPr>
              <w:t xml:space="preserve"> bet ir kitomis ministerijomis bei institucijomis.</w:t>
            </w:r>
          </w:p>
          <w:p w14:paraId="7F268BE8" w14:textId="13339DC1" w:rsidR="006D3AC7" w:rsidRPr="00C45E41" w:rsidRDefault="006D3AC7" w:rsidP="006D3AC7">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themeColor="text2"/>
                <w:sz w:val="24"/>
                <w:szCs w:val="24"/>
              </w:rPr>
              <w:t xml:space="preserve">     Taip pat keliami klausimai dėl vadovo kvalifikacijos. </w:t>
            </w:r>
          </w:p>
          <w:p w14:paraId="0598219B" w14:textId="25464741" w:rsidR="00C45E41" w:rsidRPr="009525B2" w:rsidRDefault="00C45E41" w:rsidP="009525B2">
            <w:pPr>
              <w:rPr>
                <w:rFonts w:ascii="Times New Roman" w:hAnsi="Times New Roman" w:cs="Times New Roman"/>
                <w:sz w:val="24"/>
                <w:szCs w:val="24"/>
                <w:lang w:eastAsia="lt-LT"/>
              </w:rPr>
            </w:pPr>
          </w:p>
        </w:tc>
        <w:tc>
          <w:tcPr>
            <w:tcW w:w="4926" w:type="dxa"/>
          </w:tcPr>
          <w:p w14:paraId="60323BCD" w14:textId="77777777" w:rsidR="00C45E41" w:rsidRDefault="00C45E41" w:rsidP="00C45E41">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Nea</w:t>
            </w:r>
            <w:r w:rsidRPr="00F561BE">
              <w:rPr>
                <w:rFonts w:ascii="Times New Roman" w:eastAsia="Calibri" w:hAnsi="Times New Roman" w:cs="Times New Roman"/>
                <w:b/>
                <w:bCs/>
                <w:sz w:val="24"/>
                <w:szCs w:val="24"/>
              </w:rPr>
              <w:t>tsižvelgta</w:t>
            </w:r>
          </w:p>
          <w:p w14:paraId="12D26116" w14:textId="549BF69F" w:rsidR="006D3AC7" w:rsidRDefault="008864DF" w:rsidP="00C45E41">
            <w:pPr>
              <w:spacing w:line="240" w:lineRule="auto"/>
              <w:jc w:val="both"/>
              <w:rPr>
                <w:rStyle w:val="FontStyle16"/>
                <w:rFonts w:eastAsia="Calibri"/>
                <w:b/>
                <w:bCs/>
                <w:lang w:eastAsia="lt-LT"/>
              </w:rPr>
            </w:pPr>
            <w:r w:rsidRPr="00233915">
              <w:rPr>
                <w:rFonts w:ascii="Times New Roman" w:eastAsia="Calibri" w:hAnsi="Times New Roman" w:cs="Times New Roman"/>
                <w:sz w:val="24"/>
                <w:szCs w:val="24"/>
              </w:rPr>
              <w:t>Žr</w:t>
            </w:r>
            <w:r w:rsidR="00F77567">
              <w:rPr>
                <w:rFonts w:ascii="Times New Roman" w:eastAsia="Calibri" w:hAnsi="Times New Roman" w:cs="Times New Roman"/>
                <w:sz w:val="24"/>
                <w:szCs w:val="24"/>
              </w:rPr>
              <w:t>.</w:t>
            </w:r>
            <w:r w:rsidRPr="00233915">
              <w:rPr>
                <w:rFonts w:ascii="Times New Roman" w:eastAsia="Calibri" w:hAnsi="Times New Roman" w:cs="Times New Roman"/>
                <w:sz w:val="24"/>
                <w:szCs w:val="24"/>
              </w:rPr>
              <w:t xml:space="preserve"> į komentar</w:t>
            </w:r>
            <w:r>
              <w:rPr>
                <w:rFonts w:ascii="Times New Roman" w:eastAsia="Calibri" w:hAnsi="Times New Roman" w:cs="Times New Roman"/>
                <w:sz w:val="24"/>
                <w:szCs w:val="24"/>
              </w:rPr>
              <w:t>us</w:t>
            </w:r>
            <w:r w:rsidRPr="0023391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dėl </w:t>
            </w:r>
            <w:r w:rsidRPr="00233915">
              <w:rPr>
                <w:rFonts w:ascii="Times New Roman" w:eastAsia="Calibri" w:hAnsi="Times New Roman" w:cs="Times New Roman"/>
                <w:sz w:val="24"/>
                <w:szCs w:val="24"/>
              </w:rPr>
              <w:t>VMVT pastab</w:t>
            </w:r>
            <w:r>
              <w:rPr>
                <w:rFonts w:ascii="Times New Roman" w:eastAsia="Calibri" w:hAnsi="Times New Roman" w:cs="Times New Roman"/>
                <w:sz w:val="24"/>
                <w:szCs w:val="24"/>
              </w:rPr>
              <w:t>ų</w:t>
            </w:r>
            <w:r w:rsidRPr="00233915">
              <w:rPr>
                <w:rFonts w:ascii="Times New Roman" w:eastAsia="Calibri" w:hAnsi="Times New Roman" w:cs="Times New Roman"/>
                <w:sz w:val="24"/>
                <w:szCs w:val="24"/>
              </w:rPr>
              <w:t xml:space="preserve">. </w:t>
            </w:r>
          </w:p>
          <w:p w14:paraId="384DFB7E" w14:textId="05544F0B" w:rsidR="006D3AC7" w:rsidRPr="00786749" w:rsidRDefault="006D3AC7" w:rsidP="00C45E41">
            <w:pPr>
              <w:spacing w:line="240" w:lineRule="auto"/>
              <w:jc w:val="both"/>
              <w:rPr>
                <w:rStyle w:val="FontStyle16"/>
                <w:rFonts w:ascii="Times New Roman" w:eastAsiaTheme="minorEastAsia" w:hAnsi="Times New Roman" w:cs="Times New Roman"/>
                <w:b/>
                <w:bCs/>
                <w:sz w:val="24"/>
                <w:szCs w:val="24"/>
                <w:lang w:eastAsia="lt-LT"/>
              </w:rPr>
            </w:pPr>
          </w:p>
        </w:tc>
      </w:tr>
      <w:tr w:rsidR="00072CCB" w14:paraId="3D1AE0D0" w14:textId="77777777" w:rsidTr="15FC5BA3">
        <w:tc>
          <w:tcPr>
            <w:tcW w:w="846" w:type="dxa"/>
          </w:tcPr>
          <w:p w14:paraId="635D716C" w14:textId="43E3F33B" w:rsidR="00072CCB" w:rsidRDefault="001102BD" w:rsidP="5BD92CE3">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072CCB">
              <w:rPr>
                <w:rFonts w:ascii="Times New Roman" w:hAnsi="Times New Roman" w:cs="Times New Roman"/>
                <w:sz w:val="24"/>
                <w:szCs w:val="24"/>
              </w:rPr>
              <w:t>.</w:t>
            </w:r>
          </w:p>
        </w:tc>
        <w:tc>
          <w:tcPr>
            <w:tcW w:w="3544" w:type="dxa"/>
          </w:tcPr>
          <w:p w14:paraId="12D52763" w14:textId="05892FAC" w:rsidR="00072CCB" w:rsidRPr="009525B2" w:rsidRDefault="00072CCB" w:rsidP="5BD92CE3">
            <w:pPr>
              <w:spacing w:line="240" w:lineRule="auto"/>
              <w:jc w:val="both"/>
              <w:rPr>
                <w:rFonts w:ascii="Times New Roman" w:hAnsi="Times New Roman" w:cs="Times New Roman"/>
                <w:sz w:val="24"/>
                <w:szCs w:val="24"/>
              </w:rPr>
            </w:pPr>
            <w:r>
              <w:rPr>
                <w:rFonts w:ascii="Times New Roman" w:hAnsi="Times New Roman" w:cs="Times New Roman"/>
                <w:sz w:val="24"/>
                <w:szCs w:val="24"/>
              </w:rPr>
              <w:t>Lietuvos Respublikos žemės ūkio rūmų 2021-04-20 raštas Nr. 1.03-0174</w:t>
            </w:r>
          </w:p>
        </w:tc>
        <w:tc>
          <w:tcPr>
            <w:tcW w:w="4677" w:type="dxa"/>
          </w:tcPr>
          <w:p w14:paraId="5FE686E6" w14:textId="77777777" w:rsidR="00072CCB" w:rsidRDefault="00072CCB" w:rsidP="003C75A8">
            <w:pPr>
              <w:pStyle w:val="Style5"/>
              <w:spacing w:line="283" w:lineRule="exact"/>
              <w:rPr>
                <w:color w:val="000000" w:themeColor="text2"/>
              </w:rPr>
            </w:pPr>
          </w:p>
          <w:p w14:paraId="7A63FF23" w14:textId="676DA9CE" w:rsidR="00852044" w:rsidRDefault="00852044" w:rsidP="00852044">
            <w:pPr>
              <w:spacing w:after="0" w:line="240" w:lineRule="auto"/>
              <w:jc w:val="both"/>
              <w:rPr>
                <w:rFonts w:ascii="Times New Roman" w:eastAsia="Times New Roman" w:hAnsi="Times New Roman" w:cs="Times New Roman"/>
                <w:color w:val="000000" w:themeColor="text2"/>
                <w:sz w:val="24"/>
                <w:szCs w:val="24"/>
              </w:rPr>
            </w:pPr>
            <w:r>
              <w:rPr>
                <w:rFonts w:ascii="Times New Roman" w:hAnsi="Times New Roman" w:cs="Times New Roman"/>
                <w:sz w:val="24"/>
                <w:szCs w:val="24"/>
                <w:lang w:eastAsia="lt-LT"/>
              </w:rPr>
              <w:t>Rūmų</w:t>
            </w:r>
            <w:r w:rsidRPr="00C45E41">
              <w:rPr>
                <w:rFonts w:ascii="Times New Roman" w:hAnsi="Times New Roman" w:cs="Times New Roman"/>
                <w:sz w:val="24"/>
                <w:szCs w:val="24"/>
              </w:rPr>
              <w:t xml:space="preserve"> rašte keliami klausimai</w:t>
            </w:r>
            <w:r w:rsidRPr="00C45E41">
              <w:rPr>
                <w:rFonts w:ascii="Times New Roman" w:eastAsia="Times New Roman" w:hAnsi="Times New Roman" w:cs="Times New Roman"/>
                <w:color w:val="000000" w:themeColor="text2"/>
                <w:sz w:val="24"/>
                <w:szCs w:val="24"/>
              </w:rPr>
              <w:t>, kad VMVT statuso pakeitimas nepagrįstai apribotų VMVT nepriklausomumą ir veikimą  plačiame spektre veiklos sričių, kurios susijusios ne tik su viena ministerija</w:t>
            </w:r>
            <w:r w:rsidR="00FC4F03">
              <w:rPr>
                <w:rFonts w:ascii="Times New Roman" w:eastAsia="Times New Roman" w:hAnsi="Times New Roman" w:cs="Times New Roman"/>
                <w:color w:val="000000" w:themeColor="text2"/>
                <w:sz w:val="24"/>
                <w:szCs w:val="24"/>
              </w:rPr>
              <w:t>,</w:t>
            </w:r>
            <w:r w:rsidRPr="00C45E41">
              <w:rPr>
                <w:rFonts w:ascii="Times New Roman" w:eastAsia="Times New Roman" w:hAnsi="Times New Roman" w:cs="Times New Roman"/>
                <w:color w:val="000000" w:themeColor="text2"/>
                <w:sz w:val="24"/>
                <w:szCs w:val="24"/>
              </w:rPr>
              <w:t xml:space="preserve"> bet ir kitomis ministerijomis bei institucijomis.</w:t>
            </w:r>
          </w:p>
          <w:p w14:paraId="1654AAB4" w14:textId="7AF68F5B" w:rsidR="00072CCB" w:rsidRPr="00072CCB" w:rsidRDefault="00072CCB" w:rsidP="00072CCB">
            <w:pPr>
              <w:rPr>
                <w:lang w:eastAsia="lt-LT"/>
              </w:rPr>
            </w:pPr>
          </w:p>
        </w:tc>
        <w:tc>
          <w:tcPr>
            <w:tcW w:w="4926" w:type="dxa"/>
          </w:tcPr>
          <w:p w14:paraId="64BF2C88" w14:textId="77777777" w:rsidR="00852044" w:rsidRDefault="00852044" w:rsidP="00852044">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Nea</w:t>
            </w:r>
            <w:r w:rsidRPr="00F561BE">
              <w:rPr>
                <w:rFonts w:ascii="Times New Roman" w:eastAsia="Calibri" w:hAnsi="Times New Roman" w:cs="Times New Roman"/>
                <w:b/>
                <w:bCs/>
                <w:sz w:val="24"/>
                <w:szCs w:val="24"/>
              </w:rPr>
              <w:t>tsižvelgta</w:t>
            </w:r>
          </w:p>
          <w:p w14:paraId="49257589" w14:textId="488D892F" w:rsidR="00072CCB" w:rsidRDefault="008864DF" w:rsidP="00C45E41">
            <w:pPr>
              <w:spacing w:after="0" w:line="240" w:lineRule="auto"/>
              <w:jc w:val="both"/>
              <w:rPr>
                <w:rFonts w:ascii="Times New Roman" w:eastAsia="Calibri" w:hAnsi="Times New Roman" w:cs="Times New Roman"/>
                <w:b/>
                <w:bCs/>
                <w:sz w:val="24"/>
                <w:szCs w:val="24"/>
              </w:rPr>
            </w:pPr>
            <w:r w:rsidRPr="00233915">
              <w:rPr>
                <w:rFonts w:ascii="Times New Roman" w:eastAsia="Calibri" w:hAnsi="Times New Roman" w:cs="Times New Roman"/>
                <w:sz w:val="24"/>
                <w:szCs w:val="24"/>
              </w:rPr>
              <w:t>Žr</w:t>
            </w:r>
            <w:r w:rsidR="00634243">
              <w:rPr>
                <w:rFonts w:ascii="Times New Roman" w:eastAsia="Calibri" w:hAnsi="Times New Roman" w:cs="Times New Roman"/>
                <w:sz w:val="24"/>
                <w:szCs w:val="24"/>
              </w:rPr>
              <w:t>.</w:t>
            </w:r>
            <w:r w:rsidRPr="00233915">
              <w:rPr>
                <w:rFonts w:ascii="Times New Roman" w:eastAsia="Calibri" w:hAnsi="Times New Roman" w:cs="Times New Roman"/>
                <w:sz w:val="24"/>
                <w:szCs w:val="24"/>
              </w:rPr>
              <w:t xml:space="preserve"> į komentar</w:t>
            </w:r>
            <w:r>
              <w:rPr>
                <w:rFonts w:ascii="Times New Roman" w:eastAsia="Calibri" w:hAnsi="Times New Roman" w:cs="Times New Roman"/>
                <w:sz w:val="24"/>
                <w:szCs w:val="24"/>
              </w:rPr>
              <w:t>us</w:t>
            </w:r>
            <w:r w:rsidRPr="0023391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dėl </w:t>
            </w:r>
            <w:r w:rsidRPr="00233915">
              <w:rPr>
                <w:rFonts w:ascii="Times New Roman" w:eastAsia="Calibri" w:hAnsi="Times New Roman" w:cs="Times New Roman"/>
                <w:sz w:val="24"/>
                <w:szCs w:val="24"/>
              </w:rPr>
              <w:t>VMVT pastab</w:t>
            </w:r>
            <w:r>
              <w:rPr>
                <w:rFonts w:ascii="Times New Roman" w:eastAsia="Calibri" w:hAnsi="Times New Roman" w:cs="Times New Roman"/>
                <w:sz w:val="24"/>
                <w:szCs w:val="24"/>
              </w:rPr>
              <w:t>ų</w:t>
            </w:r>
            <w:r w:rsidRPr="00233915">
              <w:rPr>
                <w:rFonts w:ascii="Times New Roman" w:eastAsia="Calibri" w:hAnsi="Times New Roman" w:cs="Times New Roman"/>
                <w:sz w:val="24"/>
                <w:szCs w:val="24"/>
              </w:rPr>
              <w:t xml:space="preserve">. </w:t>
            </w:r>
          </w:p>
        </w:tc>
      </w:tr>
      <w:tr w:rsidR="009E1EA8" w14:paraId="1928D40C" w14:textId="77777777" w:rsidTr="15FC5BA3">
        <w:tc>
          <w:tcPr>
            <w:tcW w:w="846" w:type="dxa"/>
          </w:tcPr>
          <w:p w14:paraId="66D3426F" w14:textId="0E21184E" w:rsidR="009E1EA8" w:rsidRDefault="001102BD" w:rsidP="5BD92CE3">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9E1EA8">
              <w:rPr>
                <w:rFonts w:ascii="Times New Roman" w:hAnsi="Times New Roman" w:cs="Times New Roman"/>
                <w:sz w:val="24"/>
                <w:szCs w:val="24"/>
              </w:rPr>
              <w:t xml:space="preserve">. </w:t>
            </w:r>
          </w:p>
        </w:tc>
        <w:tc>
          <w:tcPr>
            <w:tcW w:w="3544" w:type="dxa"/>
          </w:tcPr>
          <w:p w14:paraId="51A89748" w14:textId="35C64F4A" w:rsidR="009E1EA8" w:rsidRDefault="00220F6D" w:rsidP="5BD92CE3">
            <w:pPr>
              <w:spacing w:line="240" w:lineRule="auto"/>
              <w:jc w:val="both"/>
              <w:rPr>
                <w:rFonts w:ascii="Times New Roman" w:hAnsi="Times New Roman" w:cs="Times New Roman"/>
                <w:sz w:val="24"/>
                <w:szCs w:val="24"/>
              </w:rPr>
            </w:pPr>
            <w:r>
              <w:rPr>
                <w:rFonts w:ascii="Times New Roman" w:hAnsi="Times New Roman" w:cs="Times New Roman"/>
                <w:sz w:val="24"/>
                <w:szCs w:val="24"/>
              </w:rPr>
              <w:t>Lietuvos kiaulių augintojų asociacijos 2021-04-19 rašta</w:t>
            </w:r>
            <w:r w:rsidR="00FA5086">
              <w:rPr>
                <w:rFonts w:ascii="Times New Roman" w:hAnsi="Times New Roman" w:cs="Times New Roman"/>
                <w:sz w:val="24"/>
                <w:szCs w:val="24"/>
              </w:rPr>
              <w:t>i</w:t>
            </w:r>
            <w:r>
              <w:rPr>
                <w:rFonts w:ascii="Times New Roman" w:hAnsi="Times New Roman" w:cs="Times New Roman"/>
                <w:sz w:val="24"/>
                <w:szCs w:val="24"/>
              </w:rPr>
              <w:t xml:space="preserve"> Nr. 01-13</w:t>
            </w:r>
            <w:r w:rsidR="00FA5086">
              <w:rPr>
                <w:rFonts w:ascii="Times New Roman" w:hAnsi="Times New Roman" w:cs="Times New Roman"/>
                <w:sz w:val="24"/>
                <w:szCs w:val="24"/>
              </w:rPr>
              <w:t xml:space="preserve"> ir Nr. 01-14</w:t>
            </w:r>
          </w:p>
        </w:tc>
        <w:tc>
          <w:tcPr>
            <w:tcW w:w="4677" w:type="dxa"/>
          </w:tcPr>
          <w:p w14:paraId="6701BC4A" w14:textId="77777777" w:rsidR="009E1EA8" w:rsidRDefault="009E1EA8" w:rsidP="003C75A8">
            <w:pPr>
              <w:pStyle w:val="Style5"/>
              <w:spacing w:line="283" w:lineRule="exact"/>
              <w:rPr>
                <w:color w:val="000000" w:themeColor="text2"/>
              </w:rPr>
            </w:pPr>
          </w:p>
          <w:p w14:paraId="684101F6" w14:textId="77777777" w:rsidR="00220F6D" w:rsidRDefault="00220F6D" w:rsidP="00220F6D">
            <w:pPr>
              <w:jc w:val="both"/>
              <w:rPr>
                <w:rFonts w:ascii="Times New Roman" w:hAnsi="Times New Roman" w:cs="Times New Roman"/>
                <w:sz w:val="24"/>
                <w:szCs w:val="24"/>
                <w:lang w:eastAsia="lt-LT"/>
              </w:rPr>
            </w:pPr>
            <w:r w:rsidRPr="00220F6D">
              <w:rPr>
                <w:rFonts w:ascii="Times New Roman" w:hAnsi="Times New Roman" w:cs="Times New Roman"/>
                <w:sz w:val="24"/>
                <w:szCs w:val="24"/>
                <w:lang w:eastAsia="lt-LT"/>
              </w:rPr>
              <w:t xml:space="preserve">Asociacijos rašte keliami klausimai, kodėl siekiama reformuoti palyginti sklandžiai veikiančią VMVT ir taip rizikuojama prarasti jos vykdomų funkcijų kontrolę. </w:t>
            </w:r>
          </w:p>
          <w:p w14:paraId="4BC081C4" w14:textId="20F528E3" w:rsidR="00384AAB" w:rsidRPr="00220F6D" w:rsidRDefault="00384AAB" w:rsidP="00220F6D">
            <w:pPr>
              <w:jc w:val="both"/>
              <w:rPr>
                <w:rFonts w:ascii="Times New Roman" w:hAnsi="Times New Roman" w:cs="Times New Roman"/>
                <w:sz w:val="24"/>
                <w:szCs w:val="24"/>
                <w:lang w:eastAsia="lt-LT"/>
              </w:rPr>
            </w:pPr>
            <w:r>
              <w:rPr>
                <w:rFonts w:ascii="Times New Roman" w:eastAsia="Times New Roman" w:hAnsi="Times New Roman" w:cs="Times New Roman"/>
                <w:color w:val="000000" w:themeColor="text2"/>
                <w:sz w:val="24"/>
                <w:szCs w:val="24"/>
              </w:rPr>
              <w:t>Taip pat keliami klausimai dėl vadovo kvalifikacijos</w:t>
            </w:r>
          </w:p>
        </w:tc>
        <w:tc>
          <w:tcPr>
            <w:tcW w:w="4926" w:type="dxa"/>
          </w:tcPr>
          <w:p w14:paraId="1843F00D" w14:textId="77777777" w:rsidR="009E1EA8" w:rsidRDefault="00220F6D" w:rsidP="00852044">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Neatsižvelgta</w:t>
            </w:r>
          </w:p>
          <w:p w14:paraId="621632AE" w14:textId="1B58981A" w:rsidR="00220F6D" w:rsidRDefault="00220F6D" w:rsidP="00852044">
            <w:pPr>
              <w:spacing w:after="0" w:line="240" w:lineRule="auto"/>
              <w:jc w:val="both"/>
              <w:rPr>
                <w:rFonts w:ascii="Times New Roman" w:eastAsia="Calibri" w:hAnsi="Times New Roman" w:cs="Times New Roman"/>
                <w:sz w:val="24"/>
                <w:szCs w:val="24"/>
              </w:rPr>
            </w:pPr>
            <w:r w:rsidRPr="15FC5BA3">
              <w:rPr>
                <w:rFonts w:ascii="Times New Roman" w:eastAsia="Calibri" w:hAnsi="Times New Roman" w:cs="Times New Roman"/>
                <w:sz w:val="24"/>
                <w:szCs w:val="24"/>
              </w:rPr>
              <w:t xml:space="preserve"> VMVT nėra reformuojama, o keičiamas tik jos teisinis statusas – pavaldumas, todėl </w:t>
            </w:r>
            <w:r w:rsidR="00893E01">
              <w:rPr>
                <w:rFonts w:ascii="Times New Roman" w:eastAsia="Calibri" w:hAnsi="Times New Roman" w:cs="Times New Roman"/>
                <w:sz w:val="24"/>
                <w:szCs w:val="24"/>
              </w:rPr>
              <w:t>ši</w:t>
            </w:r>
            <w:r w:rsidRPr="15FC5BA3">
              <w:rPr>
                <w:rFonts w:ascii="Times New Roman" w:eastAsia="Calibri" w:hAnsi="Times New Roman" w:cs="Times New Roman"/>
                <w:sz w:val="24"/>
                <w:szCs w:val="24"/>
              </w:rPr>
              <w:t>tai jos funkcijų vykdym</w:t>
            </w:r>
            <w:r w:rsidR="45305F98" w:rsidRPr="15FC5BA3">
              <w:rPr>
                <w:rFonts w:ascii="Times New Roman" w:eastAsia="Calibri" w:hAnsi="Times New Roman" w:cs="Times New Roman"/>
                <w:sz w:val="24"/>
                <w:szCs w:val="24"/>
              </w:rPr>
              <w:t>u</w:t>
            </w:r>
            <w:r w:rsidRPr="15FC5BA3">
              <w:rPr>
                <w:rFonts w:ascii="Times New Roman" w:eastAsia="Calibri" w:hAnsi="Times New Roman" w:cs="Times New Roman"/>
                <w:sz w:val="24"/>
                <w:szCs w:val="24"/>
              </w:rPr>
              <w:t xml:space="preserve">i įtakos neturės. </w:t>
            </w:r>
          </w:p>
          <w:p w14:paraId="347CFC8E" w14:textId="45EA4B1A" w:rsidR="002740B3" w:rsidRPr="002740B3" w:rsidRDefault="002740B3" w:rsidP="002740B3">
            <w:pPr>
              <w:spacing w:after="0" w:line="240" w:lineRule="auto"/>
              <w:jc w:val="both"/>
              <w:rPr>
                <w:rFonts w:ascii="Times New Roman" w:eastAsia="Calibri" w:hAnsi="Times New Roman" w:cs="Times New Roman"/>
                <w:b/>
                <w:bCs/>
                <w:sz w:val="24"/>
                <w:szCs w:val="24"/>
              </w:rPr>
            </w:pPr>
            <w:r w:rsidRPr="002740B3">
              <w:rPr>
                <w:rFonts w:ascii="Times New Roman" w:eastAsia="Calibri" w:hAnsi="Times New Roman" w:cs="Times New Roman"/>
                <w:sz w:val="24"/>
                <w:szCs w:val="24"/>
              </w:rPr>
              <w:t>Taip pat</w:t>
            </w:r>
            <w:r>
              <w:rPr>
                <w:rFonts w:ascii="Times New Roman" w:eastAsia="Calibri" w:hAnsi="Times New Roman" w:cs="Times New Roman"/>
                <w:b/>
                <w:bCs/>
                <w:sz w:val="24"/>
                <w:szCs w:val="24"/>
              </w:rPr>
              <w:t xml:space="preserve"> </w:t>
            </w:r>
            <w:r w:rsidR="00893E01">
              <w:rPr>
                <w:rFonts w:ascii="Times New Roman" w:eastAsia="Calibri" w:hAnsi="Times New Roman" w:cs="Times New Roman"/>
                <w:sz w:val="24"/>
                <w:szCs w:val="24"/>
              </w:rPr>
              <w:t>ž</w:t>
            </w:r>
            <w:r w:rsidR="008864DF" w:rsidRPr="00233915">
              <w:rPr>
                <w:rFonts w:ascii="Times New Roman" w:eastAsia="Calibri" w:hAnsi="Times New Roman" w:cs="Times New Roman"/>
                <w:sz w:val="24"/>
                <w:szCs w:val="24"/>
              </w:rPr>
              <w:t>r</w:t>
            </w:r>
            <w:r w:rsidR="008864DF">
              <w:rPr>
                <w:rFonts w:ascii="Times New Roman" w:eastAsia="Calibri" w:hAnsi="Times New Roman" w:cs="Times New Roman"/>
                <w:sz w:val="24"/>
                <w:szCs w:val="24"/>
              </w:rPr>
              <w:t>.</w:t>
            </w:r>
            <w:r w:rsidR="008864DF" w:rsidRPr="00233915">
              <w:rPr>
                <w:rFonts w:ascii="Times New Roman" w:eastAsia="Calibri" w:hAnsi="Times New Roman" w:cs="Times New Roman"/>
                <w:sz w:val="24"/>
                <w:szCs w:val="24"/>
              </w:rPr>
              <w:t xml:space="preserve"> į komentar</w:t>
            </w:r>
            <w:r w:rsidR="008864DF">
              <w:rPr>
                <w:rFonts w:ascii="Times New Roman" w:eastAsia="Calibri" w:hAnsi="Times New Roman" w:cs="Times New Roman"/>
                <w:sz w:val="24"/>
                <w:szCs w:val="24"/>
              </w:rPr>
              <w:t>us</w:t>
            </w:r>
            <w:r w:rsidR="008864DF" w:rsidRPr="00233915">
              <w:rPr>
                <w:rFonts w:ascii="Times New Roman" w:eastAsia="Calibri" w:hAnsi="Times New Roman" w:cs="Times New Roman"/>
                <w:sz w:val="24"/>
                <w:szCs w:val="24"/>
              </w:rPr>
              <w:t xml:space="preserve"> </w:t>
            </w:r>
            <w:r w:rsidR="008864DF">
              <w:rPr>
                <w:rFonts w:ascii="Times New Roman" w:eastAsia="Calibri" w:hAnsi="Times New Roman" w:cs="Times New Roman"/>
                <w:sz w:val="24"/>
                <w:szCs w:val="24"/>
              </w:rPr>
              <w:t xml:space="preserve">dėl </w:t>
            </w:r>
            <w:r w:rsidR="008864DF" w:rsidRPr="00233915">
              <w:rPr>
                <w:rFonts w:ascii="Times New Roman" w:eastAsia="Calibri" w:hAnsi="Times New Roman" w:cs="Times New Roman"/>
                <w:sz w:val="24"/>
                <w:szCs w:val="24"/>
              </w:rPr>
              <w:t>VMVT pastab</w:t>
            </w:r>
            <w:r w:rsidR="008864DF">
              <w:rPr>
                <w:rFonts w:ascii="Times New Roman" w:eastAsia="Calibri" w:hAnsi="Times New Roman" w:cs="Times New Roman"/>
                <w:sz w:val="24"/>
                <w:szCs w:val="24"/>
              </w:rPr>
              <w:t>ų</w:t>
            </w:r>
            <w:r w:rsidR="008864DF" w:rsidRPr="00233915">
              <w:rPr>
                <w:rFonts w:ascii="Times New Roman" w:eastAsia="Calibri" w:hAnsi="Times New Roman" w:cs="Times New Roman"/>
                <w:sz w:val="24"/>
                <w:szCs w:val="24"/>
              </w:rPr>
              <w:t>.</w:t>
            </w:r>
          </w:p>
          <w:p w14:paraId="178489C2" w14:textId="77777777" w:rsidR="002740B3" w:rsidRDefault="002740B3" w:rsidP="00852044">
            <w:pPr>
              <w:spacing w:after="0" w:line="240" w:lineRule="auto"/>
              <w:jc w:val="both"/>
              <w:rPr>
                <w:rFonts w:ascii="Times New Roman" w:eastAsia="Calibri" w:hAnsi="Times New Roman" w:cs="Times New Roman"/>
                <w:sz w:val="24"/>
                <w:szCs w:val="24"/>
              </w:rPr>
            </w:pPr>
          </w:p>
          <w:p w14:paraId="290F40BF" w14:textId="530B7044" w:rsidR="00384AAB" w:rsidRPr="00220F6D" w:rsidRDefault="00384AAB" w:rsidP="15FC5BA3">
            <w:pPr>
              <w:spacing w:after="0" w:line="240" w:lineRule="auto"/>
              <w:jc w:val="both"/>
              <w:rPr>
                <w:rStyle w:val="FontStyle16"/>
                <w:rFonts w:eastAsia="Calibri"/>
                <w:b/>
                <w:bCs/>
                <w:highlight w:val="yellow"/>
                <w:lang w:eastAsia="lt-LT"/>
              </w:rPr>
            </w:pPr>
          </w:p>
          <w:p w14:paraId="333F2986" w14:textId="2C090163" w:rsidR="00384AAB" w:rsidRPr="00220F6D" w:rsidRDefault="00384AAB" w:rsidP="15FC5BA3">
            <w:pPr>
              <w:spacing w:after="0" w:line="240" w:lineRule="auto"/>
              <w:jc w:val="both"/>
              <w:rPr>
                <w:rStyle w:val="FontStyle16"/>
                <w:rFonts w:eastAsia="Calibri"/>
                <w:b/>
                <w:bCs/>
                <w:highlight w:val="yellow"/>
                <w:lang w:eastAsia="lt-LT"/>
              </w:rPr>
            </w:pPr>
          </w:p>
        </w:tc>
      </w:tr>
      <w:tr w:rsidR="004517D8" w14:paraId="37BB7AA1" w14:textId="77777777" w:rsidTr="15FC5BA3">
        <w:tc>
          <w:tcPr>
            <w:tcW w:w="846" w:type="dxa"/>
          </w:tcPr>
          <w:p w14:paraId="3D7BDE5C" w14:textId="4C0945C5" w:rsidR="004517D8" w:rsidRDefault="001102BD" w:rsidP="5BD92CE3">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4517D8">
              <w:rPr>
                <w:rFonts w:ascii="Times New Roman" w:hAnsi="Times New Roman" w:cs="Times New Roman"/>
                <w:sz w:val="24"/>
                <w:szCs w:val="24"/>
              </w:rPr>
              <w:t xml:space="preserve">. </w:t>
            </w:r>
          </w:p>
        </w:tc>
        <w:tc>
          <w:tcPr>
            <w:tcW w:w="3544" w:type="dxa"/>
          </w:tcPr>
          <w:p w14:paraId="540E4C7B" w14:textId="25902688" w:rsidR="004517D8" w:rsidRDefault="000A4B88" w:rsidP="5BD92CE3">
            <w:pPr>
              <w:spacing w:line="240" w:lineRule="auto"/>
              <w:jc w:val="both"/>
              <w:rPr>
                <w:rFonts w:ascii="Times New Roman" w:hAnsi="Times New Roman" w:cs="Times New Roman"/>
                <w:sz w:val="24"/>
                <w:szCs w:val="24"/>
              </w:rPr>
            </w:pPr>
            <w:r>
              <w:rPr>
                <w:rFonts w:ascii="Times New Roman" w:hAnsi="Times New Roman" w:cs="Times New Roman"/>
                <w:sz w:val="24"/>
                <w:szCs w:val="24"/>
              </w:rPr>
              <w:t>UAB „Plungės kooperatyvo prekyba“ 2021-04-19 raštas Nr. 103</w:t>
            </w:r>
          </w:p>
        </w:tc>
        <w:tc>
          <w:tcPr>
            <w:tcW w:w="4677" w:type="dxa"/>
          </w:tcPr>
          <w:p w14:paraId="26384951" w14:textId="77777777" w:rsidR="004517D8" w:rsidRDefault="004517D8" w:rsidP="003C75A8">
            <w:pPr>
              <w:pStyle w:val="Style5"/>
              <w:spacing w:line="283" w:lineRule="exact"/>
              <w:rPr>
                <w:color w:val="000000" w:themeColor="text2"/>
              </w:rPr>
            </w:pPr>
          </w:p>
          <w:p w14:paraId="221F724E" w14:textId="10074E1C" w:rsidR="000A4B88" w:rsidRPr="009203E3" w:rsidRDefault="009203E3" w:rsidP="0092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Rašte keliami klausimai dėl VMVT </w:t>
            </w:r>
            <w:r w:rsidR="000A4B88" w:rsidRPr="009203E3">
              <w:rPr>
                <w:rFonts w:ascii="Times New Roman" w:hAnsi="Times New Roman" w:cs="Times New Roman"/>
                <w:sz w:val="24"/>
                <w:szCs w:val="24"/>
              </w:rPr>
              <w:t xml:space="preserve">sprendimų, eksportui reikalingų dokumentų išdavimo pripažinimo. </w:t>
            </w:r>
            <w:r>
              <w:rPr>
                <w:rFonts w:ascii="Times New Roman" w:hAnsi="Times New Roman" w:cs="Times New Roman"/>
                <w:sz w:val="24"/>
                <w:szCs w:val="24"/>
              </w:rPr>
              <w:t>Nuogąstaujama, kad  d</w:t>
            </w:r>
            <w:r w:rsidR="000A4B88" w:rsidRPr="009203E3">
              <w:rPr>
                <w:rFonts w:ascii="Times New Roman" w:hAnsi="Times New Roman" w:cs="Times New Roman"/>
                <w:sz w:val="24"/>
                <w:szCs w:val="24"/>
              </w:rPr>
              <w:t>ėl</w:t>
            </w:r>
            <w:r>
              <w:rPr>
                <w:rFonts w:ascii="Times New Roman" w:hAnsi="Times New Roman" w:cs="Times New Roman"/>
                <w:sz w:val="24"/>
                <w:szCs w:val="24"/>
              </w:rPr>
              <w:t xml:space="preserve"> </w:t>
            </w:r>
            <w:r w:rsidR="000A4B88" w:rsidRPr="009203E3">
              <w:rPr>
                <w:rFonts w:ascii="Times New Roman" w:hAnsi="Times New Roman" w:cs="Times New Roman"/>
                <w:sz w:val="24"/>
                <w:szCs w:val="24"/>
              </w:rPr>
              <w:t>tokių veiksmų kils žala ne tik produkcijos negalintiems</w:t>
            </w:r>
            <w:r>
              <w:rPr>
                <w:rFonts w:ascii="Times New Roman" w:hAnsi="Times New Roman" w:cs="Times New Roman"/>
                <w:sz w:val="24"/>
                <w:szCs w:val="24"/>
              </w:rPr>
              <w:t xml:space="preserve"> </w:t>
            </w:r>
            <w:r w:rsidR="000A4B88" w:rsidRPr="009203E3">
              <w:rPr>
                <w:rFonts w:ascii="Times New Roman" w:hAnsi="Times New Roman" w:cs="Times New Roman"/>
                <w:sz w:val="24"/>
                <w:szCs w:val="24"/>
              </w:rPr>
              <w:t>eksportuoti Lietuvos gamintojams, bet taip pat žala bus</w:t>
            </w:r>
            <w:r>
              <w:rPr>
                <w:rFonts w:ascii="Times New Roman" w:hAnsi="Times New Roman" w:cs="Times New Roman"/>
                <w:sz w:val="24"/>
                <w:szCs w:val="24"/>
              </w:rPr>
              <w:t xml:space="preserve"> </w:t>
            </w:r>
            <w:r w:rsidR="000A4B88" w:rsidRPr="009203E3">
              <w:rPr>
                <w:rFonts w:ascii="Times New Roman" w:hAnsi="Times New Roman" w:cs="Times New Roman"/>
                <w:sz w:val="24"/>
                <w:szCs w:val="24"/>
              </w:rPr>
              <w:t>padaryta ir Lietuvos biudžetui.</w:t>
            </w:r>
          </w:p>
          <w:p w14:paraId="4398FB73" w14:textId="54D8D526" w:rsidR="000A4B88" w:rsidRPr="009203E3" w:rsidRDefault="009203E3" w:rsidP="0092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Taip pat</w:t>
            </w:r>
            <w:r w:rsidR="000A4B88" w:rsidRPr="009203E3">
              <w:rPr>
                <w:rFonts w:ascii="Times New Roman" w:hAnsi="Times New Roman" w:cs="Times New Roman"/>
                <w:sz w:val="24"/>
                <w:szCs w:val="24"/>
              </w:rPr>
              <w:t xml:space="preserve"> k</w:t>
            </w:r>
            <w:r>
              <w:rPr>
                <w:rFonts w:ascii="Times New Roman" w:hAnsi="Times New Roman" w:cs="Times New Roman"/>
                <w:sz w:val="24"/>
                <w:szCs w:val="24"/>
              </w:rPr>
              <w:t xml:space="preserve">eliami </w:t>
            </w:r>
            <w:r w:rsidR="000A4B88" w:rsidRPr="009203E3">
              <w:rPr>
                <w:rFonts w:ascii="Times New Roman" w:hAnsi="Times New Roman" w:cs="Times New Roman"/>
                <w:sz w:val="24"/>
                <w:szCs w:val="24"/>
              </w:rPr>
              <w:t xml:space="preserve"> klausim</w:t>
            </w:r>
            <w:r>
              <w:rPr>
                <w:rFonts w:ascii="Times New Roman" w:hAnsi="Times New Roman" w:cs="Times New Roman"/>
                <w:sz w:val="24"/>
                <w:szCs w:val="24"/>
              </w:rPr>
              <w:t>ai</w:t>
            </w:r>
            <w:r w:rsidR="000A4B88" w:rsidRPr="009203E3">
              <w:rPr>
                <w:rFonts w:ascii="Times New Roman" w:hAnsi="Times New Roman" w:cs="Times New Roman"/>
                <w:sz w:val="24"/>
                <w:szCs w:val="24"/>
              </w:rPr>
              <w:t>, ar Valstybinės maisto ir veterinarijos tarnybos pavaldumo pasikeitimas neturės įtakos</w:t>
            </w:r>
            <w:r>
              <w:rPr>
                <w:rFonts w:ascii="Times New Roman" w:hAnsi="Times New Roman" w:cs="Times New Roman"/>
                <w:sz w:val="24"/>
                <w:szCs w:val="24"/>
              </w:rPr>
              <w:t xml:space="preserve"> </w:t>
            </w:r>
            <w:r w:rsidR="000A4B88" w:rsidRPr="009203E3">
              <w:rPr>
                <w:rFonts w:ascii="Times New Roman" w:hAnsi="Times New Roman" w:cs="Times New Roman"/>
                <w:sz w:val="24"/>
                <w:szCs w:val="24"/>
              </w:rPr>
              <w:t xml:space="preserve">Lietuvos gamintojams suteikiamo maisto tvarkymo </w:t>
            </w:r>
            <w:r w:rsidR="000A4B88" w:rsidRPr="009203E3">
              <w:rPr>
                <w:rFonts w:ascii="Times New Roman" w:hAnsi="Times New Roman" w:cs="Times New Roman"/>
                <w:sz w:val="24"/>
                <w:szCs w:val="24"/>
              </w:rPr>
              <w:lastRenderedPageBreak/>
              <w:t>subjektų pažymėjimo pripažinimui</w:t>
            </w:r>
            <w:r>
              <w:rPr>
                <w:rFonts w:ascii="Times New Roman" w:hAnsi="Times New Roman" w:cs="Times New Roman"/>
                <w:sz w:val="24"/>
                <w:szCs w:val="24"/>
              </w:rPr>
              <w:t xml:space="preserve"> </w:t>
            </w:r>
            <w:r w:rsidR="000A4B88" w:rsidRPr="009203E3">
              <w:rPr>
                <w:rFonts w:ascii="Times New Roman" w:hAnsi="Times New Roman" w:cs="Times New Roman"/>
                <w:sz w:val="24"/>
                <w:szCs w:val="24"/>
              </w:rPr>
              <w:t>užsienio vals</w:t>
            </w:r>
            <w:r>
              <w:rPr>
                <w:rFonts w:ascii="Times New Roman" w:hAnsi="Times New Roman" w:cs="Times New Roman"/>
                <w:sz w:val="24"/>
                <w:szCs w:val="24"/>
              </w:rPr>
              <w:t>ty</w:t>
            </w:r>
            <w:r w:rsidR="000A4B88" w:rsidRPr="009203E3">
              <w:rPr>
                <w:rFonts w:ascii="Times New Roman" w:hAnsi="Times New Roman" w:cs="Times New Roman"/>
                <w:sz w:val="24"/>
                <w:szCs w:val="24"/>
              </w:rPr>
              <w:t>bėse</w:t>
            </w:r>
            <w:r>
              <w:rPr>
                <w:rFonts w:ascii="Times New Roman" w:hAnsi="Times New Roman" w:cs="Times New Roman"/>
                <w:sz w:val="24"/>
                <w:szCs w:val="24"/>
              </w:rPr>
              <w:t>.</w:t>
            </w:r>
          </w:p>
        </w:tc>
        <w:tc>
          <w:tcPr>
            <w:tcW w:w="4926" w:type="dxa"/>
          </w:tcPr>
          <w:p w14:paraId="09BEA349" w14:textId="77777777" w:rsidR="004517D8" w:rsidRDefault="009203E3" w:rsidP="00852044">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Neatsižvelgta</w:t>
            </w:r>
          </w:p>
          <w:p w14:paraId="52759CE9" w14:textId="3ADD294F" w:rsidR="009203E3" w:rsidRPr="009203E3" w:rsidRDefault="009203E3" w:rsidP="00852044">
            <w:pPr>
              <w:spacing w:after="0" w:line="240" w:lineRule="auto"/>
              <w:jc w:val="both"/>
              <w:rPr>
                <w:rFonts w:ascii="Times New Roman" w:eastAsia="Calibri" w:hAnsi="Times New Roman" w:cs="Times New Roman"/>
                <w:sz w:val="24"/>
                <w:szCs w:val="24"/>
              </w:rPr>
            </w:pPr>
            <w:r w:rsidRPr="009203E3">
              <w:rPr>
                <w:rFonts w:ascii="Times New Roman" w:eastAsia="Calibri" w:hAnsi="Times New Roman" w:cs="Times New Roman"/>
                <w:sz w:val="24"/>
                <w:szCs w:val="24"/>
              </w:rPr>
              <w:t xml:space="preserve">Pažymėtina, kad VMVT išduoti ar pripažinti dokumentai ir toliau galios ir ūkio subjektais jais galės vadovautis. </w:t>
            </w:r>
          </w:p>
          <w:p w14:paraId="5EF352C7" w14:textId="51869084" w:rsidR="009203E3" w:rsidRDefault="00893E01" w:rsidP="00852044">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Į</w:t>
            </w:r>
            <w:r w:rsidR="009203E3" w:rsidRPr="15FC5BA3">
              <w:rPr>
                <w:rFonts w:ascii="Times New Roman" w:eastAsia="Calibri" w:hAnsi="Times New Roman" w:cs="Times New Roman"/>
                <w:sz w:val="24"/>
                <w:szCs w:val="24"/>
              </w:rPr>
              <w:t xml:space="preserve">staigos statuso pakeitimas neturės jokios įtakos </w:t>
            </w:r>
            <w:r>
              <w:rPr>
                <w:rFonts w:ascii="Times New Roman" w:eastAsia="Calibri" w:hAnsi="Times New Roman" w:cs="Times New Roman"/>
                <w:sz w:val="24"/>
                <w:szCs w:val="24"/>
              </w:rPr>
              <w:t xml:space="preserve">dėl </w:t>
            </w:r>
            <w:r w:rsidR="009203E3" w:rsidRPr="15FC5BA3">
              <w:rPr>
                <w:rFonts w:ascii="Times New Roman" w:eastAsia="Calibri" w:hAnsi="Times New Roman" w:cs="Times New Roman"/>
                <w:sz w:val="24"/>
                <w:szCs w:val="24"/>
              </w:rPr>
              <w:t>ūkio subjektų maisto tvarkymo pažymėjim</w:t>
            </w:r>
            <w:r>
              <w:rPr>
                <w:rFonts w:ascii="Times New Roman" w:eastAsia="Calibri" w:hAnsi="Times New Roman" w:cs="Times New Roman"/>
                <w:sz w:val="24"/>
                <w:szCs w:val="24"/>
              </w:rPr>
              <w:t>ų</w:t>
            </w:r>
            <w:r w:rsidR="009203E3" w:rsidRPr="15FC5BA3">
              <w:rPr>
                <w:rFonts w:ascii="Times New Roman" w:eastAsia="Calibri" w:hAnsi="Times New Roman" w:cs="Times New Roman"/>
                <w:sz w:val="24"/>
                <w:szCs w:val="24"/>
              </w:rPr>
              <w:t xml:space="preserve"> užsienio valstybėse, nes ir toliau šias funkcijas vykdys t</w:t>
            </w:r>
            <w:r w:rsidR="4B96F5FC" w:rsidRPr="15FC5BA3">
              <w:rPr>
                <w:rFonts w:ascii="Times New Roman" w:eastAsia="Calibri" w:hAnsi="Times New Roman" w:cs="Times New Roman"/>
                <w:sz w:val="24"/>
                <w:szCs w:val="24"/>
              </w:rPr>
              <w:t>a</w:t>
            </w:r>
            <w:r w:rsidR="009203E3" w:rsidRPr="15FC5BA3">
              <w:rPr>
                <w:rFonts w:ascii="Times New Roman" w:eastAsia="Calibri" w:hAnsi="Times New Roman" w:cs="Times New Roman"/>
                <w:sz w:val="24"/>
                <w:szCs w:val="24"/>
              </w:rPr>
              <w:t xml:space="preserve"> pati VMVT.</w:t>
            </w:r>
            <w:r w:rsidR="009203E3" w:rsidRPr="15FC5BA3">
              <w:rPr>
                <w:rFonts w:ascii="Times New Roman" w:eastAsia="Calibri" w:hAnsi="Times New Roman" w:cs="Times New Roman"/>
                <w:b/>
                <w:bCs/>
                <w:sz w:val="24"/>
                <w:szCs w:val="24"/>
              </w:rPr>
              <w:t xml:space="preserve"> </w:t>
            </w:r>
          </w:p>
        </w:tc>
      </w:tr>
      <w:tr w:rsidR="15FC5BA3" w14:paraId="7173A1A4" w14:textId="77777777" w:rsidTr="15FC5BA3">
        <w:tc>
          <w:tcPr>
            <w:tcW w:w="846" w:type="dxa"/>
          </w:tcPr>
          <w:p w14:paraId="125E5F78" w14:textId="4A40698B" w:rsidR="0937A6F8" w:rsidRDefault="0937A6F8" w:rsidP="15FC5BA3">
            <w:pPr>
              <w:spacing w:line="240" w:lineRule="auto"/>
              <w:jc w:val="both"/>
              <w:rPr>
                <w:rFonts w:ascii="Times New Roman" w:hAnsi="Times New Roman" w:cs="Times New Roman"/>
                <w:sz w:val="24"/>
                <w:szCs w:val="24"/>
              </w:rPr>
            </w:pPr>
            <w:r w:rsidRPr="15FC5BA3">
              <w:rPr>
                <w:rFonts w:ascii="Times New Roman" w:hAnsi="Times New Roman" w:cs="Times New Roman"/>
                <w:sz w:val="24"/>
                <w:szCs w:val="24"/>
              </w:rPr>
              <w:t>1</w:t>
            </w:r>
            <w:r w:rsidR="001102BD">
              <w:rPr>
                <w:rFonts w:ascii="Times New Roman" w:hAnsi="Times New Roman" w:cs="Times New Roman"/>
                <w:sz w:val="24"/>
                <w:szCs w:val="24"/>
              </w:rPr>
              <w:t>1</w:t>
            </w:r>
            <w:r w:rsidRPr="15FC5BA3">
              <w:rPr>
                <w:rFonts w:ascii="Times New Roman" w:hAnsi="Times New Roman" w:cs="Times New Roman"/>
                <w:sz w:val="24"/>
                <w:szCs w:val="24"/>
              </w:rPr>
              <w:t xml:space="preserve">. </w:t>
            </w:r>
          </w:p>
        </w:tc>
        <w:tc>
          <w:tcPr>
            <w:tcW w:w="3544" w:type="dxa"/>
          </w:tcPr>
          <w:p w14:paraId="33B9F78E" w14:textId="302F0F3C" w:rsidR="0937A6F8" w:rsidRDefault="0937A6F8" w:rsidP="15FC5BA3">
            <w:pPr>
              <w:spacing w:line="240" w:lineRule="auto"/>
              <w:jc w:val="both"/>
              <w:rPr>
                <w:rFonts w:ascii="Times New Roman" w:hAnsi="Times New Roman" w:cs="Times New Roman"/>
                <w:sz w:val="24"/>
                <w:szCs w:val="24"/>
              </w:rPr>
            </w:pPr>
            <w:r w:rsidRPr="15FC5BA3">
              <w:rPr>
                <w:rFonts w:ascii="Times New Roman" w:hAnsi="Times New Roman" w:cs="Times New Roman"/>
                <w:sz w:val="24"/>
                <w:szCs w:val="24"/>
              </w:rPr>
              <w:t>Lietuvos veterinarijos gydytojų asociacijos 2021-04-19 raštas</w:t>
            </w:r>
          </w:p>
        </w:tc>
        <w:tc>
          <w:tcPr>
            <w:tcW w:w="4677" w:type="dxa"/>
          </w:tcPr>
          <w:p w14:paraId="02098B4B" w14:textId="5BFBD6D6" w:rsidR="006F770B" w:rsidRPr="006F770B" w:rsidRDefault="006F770B" w:rsidP="006F770B">
            <w:pPr>
              <w:spacing w:after="0" w:line="240" w:lineRule="auto"/>
              <w:jc w:val="both"/>
              <w:rPr>
                <w:rFonts w:ascii="Times New Roman" w:eastAsia="Times New Roman" w:hAnsi="Times New Roman" w:cs="Times New Roman"/>
                <w:color w:val="000000" w:themeColor="text2"/>
                <w:sz w:val="24"/>
                <w:szCs w:val="24"/>
              </w:rPr>
            </w:pPr>
            <w:r w:rsidRPr="006F770B">
              <w:rPr>
                <w:rFonts w:ascii="Times New Roman" w:hAnsi="Times New Roman" w:cs="Times New Roman"/>
                <w:sz w:val="24"/>
                <w:szCs w:val="24"/>
                <w:lang w:eastAsia="lt-LT"/>
              </w:rPr>
              <w:t>A</w:t>
            </w:r>
            <w:r w:rsidRPr="006F770B">
              <w:rPr>
                <w:rFonts w:ascii="Times New Roman" w:hAnsi="Times New Roman" w:cs="Times New Roman"/>
                <w:sz w:val="24"/>
                <w:szCs w:val="24"/>
              </w:rPr>
              <w:t>sociacijos rašte keliami klausimai</w:t>
            </w:r>
            <w:r w:rsidRPr="006F770B">
              <w:rPr>
                <w:rFonts w:ascii="Times New Roman" w:eastAsia="Times New Roman" w:hAnsi="Times New Roman" w:cs="Times New Roman"/>
                <w:color w:val="000000" w:themeColor="text2"/>
                <w:sz w:val="24"/>
                <w:szCs w:val="24"/>
              </w:rPr>
              <w:t>, kad VMVT statuso pakeitimas nepagrįstai apribotų VMVT nepriklausomumą ir veikimą  plačiame spektre veiklos sričių, kurios susijusios ne tik su viena ministerija</w:t>
            </w:r>
            <w:r w:rsidR="00FC4F03">
              <w:rPr>
                <w:rFonts w:ascii="Times New Roman" w:eastAsia="Times New Roman" w:hAnsi="Times New Roman" w:cs="Times New Roman"/>
                <w:color w:val="000000" w:themeColor="text2"/>
                <w:sz w:val="24"/>
                <w:szCs w:val="24"/>
              </w:rPr>
              <w:t>,</w:t>
            </w:r>
            <w:r w:rsidRPr="006F770B">
              <w:rPr>
                <w:rFonts w:ascii="Times New Roman" w:eastAsia="Times New Roman" w:hAnsi="Times New Roman" w:cs="Times New Roman"/>
                <w:color w:val="000000" w:themeColor="text2"/>
                <w:sz w:val="24"/>
                <w:szCs w:val="24"/>
              </w:rPr>
              <w:t xml:space="preserve"> bet ir kitomis ministerijomis bei institucijomis.</w:t>
            </w:r>
          </w:p>
          <w:p w14:paraId="4331769E" w14:textId="77777777" w:rsidR="006F770B" w:rsidRPr="006F770B" w:rsidRDefault="006F770B" w:rsidP="006F770B">
            <w:pPr>
              <w:spacing w:after="0" w:line="240" w:lineRule="auto"/>
              <w:jc w:val="both"/>
              <w:rPr>
                <w:rFonts w:ascii="Times New Roman" w:hAnsi="Times New Roman" w:cs="Times New Roman"/>
                <w:sz w:val="24"/>
                <w:szCs w:val="24"/>
              </w:rPr>
            </w:pPr>
            <w:r w:rsidRPr="006F770B">
              <w:rPr>
                <w:rFonts w:ascii="Times New Roman" w:eastAsia="Times New Roman" w:hAnsi="Times New Roman" w:cs="Times New Roman"/>
                <w:color w:val="000000" w:themeColor="text2"/>
                <w:sz w:val="24"/>
                <w:szCs w:val="24"/>
              </w:rPr>
              <w:t xml:space="preserve">     Taip pat keliami klausimai dėl vadovo kvalifikacijos. </w:t>
            </w:r>
          </w:p>
          <w:p w14:paraId="615FBFB7" w14:textId="5BA051FB" w:rsidR="15FC5BA3" w:rsidRDefault="15FC5BA3" w:rsidP="006F770B">
            <w:pPr>
              <w:pStyle w:val="Style5"/>
              <w:tabs>
                <w:tab w:val="left" w:pos="2000"/>
              </w:tabs>
              <w:spacing w:line="283" w:lineRule="exact"/>
              <w:rPr>
                <w:color w:val="000000" w:themeColor="text2"/>
              </w:rPr>
            </w:pPr>
          </w:p>
        </w:tc>
        <w:tc>
          <w:tcPr>
            <w:tcW w:w="4926" w:type="dxa"/>
          </w:tcPr>
          <w:p w14:paraId="7FFC2496" w14:textId="77777777" w:rsidR="006F770B" w:rsidRDefault="006F770B" w:rsidP="006F770B">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Nea</w:t>
            </w:r>
            <w:r w:rsidRPr="00F561BE">
              <w:rPr>
                <w:rFonts w:ascii="Times New Roman" w:eastAsia="Calibri" w:hAnsi="Times New Roman" w:cs="Times New Roman"/>
                <w:b/>
                <w:bCs/>
                <w:sz w:val="24"/>
                <w:szCs w:val="24"/>
              </w:rPr>
              <w:t>tsižvelgta</w:t>
            </w:r>
          </w:p>
          <w:p w14:paraId="75652362" w14:textId="55D1B4BC" w:rsidR="15FC5BA3" w:rsidRDefault="008864DF" w:rsidP="15FC5BA3">
            <w:pPr>
              <w:spacing w:line="240" w:lineRule="auto"/>
              <w:jc w:val="both"/>
              <w:rPr>
                <w:rFonts w:ascii="Times New Roman" w:eastAsia="Calibri" w:hAnsi="Times New Roman" w:cs="Times New Roman"/>
                <w:b/>
                <w:bCs/>
                <w:sz w:val="24"/>
                <w:szCs w:val="24"/>
              </w:rPr>
            </w:pPr>
            <w:r w:rsidRPr="00233915">
              <w:rPr>
                <w:rFonts w:ascii="Times New Roman" w:eastAsia="Calibri" w:hAnsi="Times New Roman" w:cs="Times New Roman"/>
                <w:sz w:val="24"/>
                <w:szCs w:val="24"/>
              </w:rPr>
              <w:t>Žr</w:t>
            </w:r>
            <w:r>
              <w:rPr>
                <w:rFonts w:ascii="Times New Roman" w:eastAsia="Calibri" w:hAnsi="Times New Roman" w:cs="Times New Roman"/>
                <w:sz w:val="24"/>
                <w:szCs w:val="24"/>
              </w:rPr>
              <w:t>.</w:t>
            </w:r>
            <w:r w:rsidRPr="00233915">
              <w:rPr>
                <w:rFonts w:ascii="Times New Roman" w:eastAsia="Calibri" w:hAnsi="Times New Roman" w:cs="Times New Roman"/>
                <w:sz w:val="24"/>
                <w:szCs w:val="24"/>
              </w:rPr>
              <w:t xml:space="preserve"> į komentar</w:t>
            </w:r>
            <w:r>
              <w:rPr>
                <w:rFonts w:ascii="Times New Roman" w:eastAsia="Calibri" w:hAnsi="Times New Roman" w:cs="Times New Roman"/>
                <w:sz w:val="24"/>
                <w:szCs w:val="24"/>
              </w:rPr>
              <w:t>us</w:t>
            </w:r>
            <w:r w:rsidRPr="0023391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dėl </w:t>
            </w:r>
            <w:r w:rsidRPr="00233915">
              <w:rPr>
                <w:rFonts w:ascii="Times New Roman" w:eastAsia="Calibri" w:hAnsi="Times New Roman" w:cs="Times New Roman"/>
                <w:sz w:val="24"/>
                <w:szCs w:val="24"/>
              </w:rPr>
              <w:t>VMVT pastab</w:t>
            </w:r>
            <w:r>
              <w:rPr>
                <w:rFonts w:ascii="Times New Roman" w:eastAsia="Calibri" w:hAnsi="Times New Roman" w:cs="Times New Roman"/>
                <w:sz w:val="24"/>
                <w:szCs w:val="24"/>
              </w:rPr>
              <w:t>ų</w:t>
            </w:r>
            <w:r w:rsidRPr="00233915">
              <w:rPr>
                <w:rFonts w:ascii="Times New Roman" w:eastAsia="Calibri" w:hAnsi="Times New Roman" w:cs="Times New Roman"/>
                <w:sz w:val="24"/>
                <w:szCs w:val="24"/>
              </w:rPr>
              <w:t xml:space="preserve">. </w:t>
            </w:r>
          </w:p>
        </w:tc>
      </w:tr>
      <w:tr w:rsidR="00D8575E" w14:paraId="33F31CE5" w14:textId="77777777" w:rsidTr="15FC5BA3">
        <w:tc>
          <w:tcPr>
            <w:tcW w:w="846" w:type="dxa"/>
          </w:tcPr>
          <w:p w14:paraId="2EB3DAF2" w14:textId="44F411E0" w:rsidR="00D8575E" w:rsidRPr="15FC5BA3" w:rsidRDefault="001102BD" w:rsidP="15FC5BA3">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544" w:type="dxa"/>
          </w:tcPr>
          <w:p w14:paraId="44E34DBB" w14:textId="37534D14" w:rsidR="00D8575E" w:rsidRPr="15FC5BA3" w:rsidRDefault="00D8575E" w:rsidP="15FC5BA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Lietuvos ūkininkų sąjungos </w:t>
            </w:r>
            <w:r w:rsidRPr="00446670">
              <w:rPr>
                <w:rFonts w:ascii="Times New Roman" w:hAnsi="Times New Roman" w:cs="Times New Roman"/>
                <w:sz w:val="24"/>
                <w:szCs w:val="24"/>
              </w:rPr>
              <w:t>20</w:t>
            </w:r>
            <w:r>
              <w:rPr>
                <w:rFonts w:ascii="Times New Roman" w:hAnsi="Times New Roman" w:cs="Times New Roman"/>
                <w:sz w:val="24"/>
                <w:szCs w:val="24"/>
              </w:rPr>
              <w:t>21</w:t>
            </w:r>
            <w:r w:rsidRPr="00446670">
              <w:rPr>
                <w:rFonts w:ascii="Times New Roman" w:hAnsi="Times New Roman" w:cs="Times New Roman"/>
                <w:sz w:val="24"/>
                <w:szCs w:val="24"/>
              </w:rPr>
              <w:t xml:space="preserve"> m. </w:t>
            </w:r>
            <w:r>
              <w:rPr>
                <w:rFonts w:ascii="Times New Roman" w:hAnsi="Times New Roman" w:cs="Times New Roman"/>
                <w:sz w:val="24"/>
                <w:szCs w:val="24"/>
              </w:rPr>
              <w:t>balandžio</w:t>
            </w:r>
            <w:r w:rsidRPr="00446670">
              <w:rPr>
                <w:rFonts w:ascii="Times New Roman" w:hAnsi="Times New Roman" w:cs="Times New Roman"/>
                <w:sz w:val="24"/>
                <w:szCs w:val="24"/>
              </w:rPr>
              <w:t xml:space="preserve"> </w:t>
            </w:r>
            <w:r w:rsidRPr="00726477">
              <w:rPr>
                <w:rFonts w:ascii="Times New Roman" w:hAnsi="Times New Roman" w:cs="Times New Roman"/>
                <w:sz w:val="24"/>
                <w:szCs w:val="24"/>
              </w:rPr>
              <w:t>2</w:t>
            </w:r>
            <w:r w:rsidRPr="00C60B7E">
              <w:rPr>
                <w:rFonts w:ascii="Times New Roman" w:hAnsi="Times New Roman" w:cs="Times New Roman"/>
                <w:sz w:val="24"/>
                <w:szCs w:val="24"/>
              </w:rPr>
              <w:t>6</w:t>
            </w:r>
            <w:r w:rsidRPr="00446670">
              <w:rPr>
                <w:rFonts w:ascii="Times New Roman" w:hAnsi="Times New Roman" w:cs="Times New Roman"/>
                <w:sz w:val="24"/>
                <w:szCs w:val="24"/>
              </w:rPr>
              <w:t xml:space="preserve"> d. </w:t>
            </w:r>
            <w:r>
              <w:rPr>
                <w:rFonts w:ascii="Times New Roman" w:hAnsi="Times New Roman" w:cs="Times New Roman"/>
                <w:sz w:val="24"/>
                <w:szCs w:val="24"/>
              </w:rPr>
              <w:t>raštas</w:t>
            </w:r>
            <w:r w:rsidRPr="00C60B7E">
              <w:rPr>
                <w:rFonts w:ascii="Times New Roman" w:eastAsia="Calibri" w:hAnsi="Times New Roman" w:cs="Times New Roman"/>
                <w:color w:val="000000"/>
                <w:sz w:val="24"/>
                <w:szCs w:val="24"/>
                <w:lang w:eastAsia="lt-LT"/>
              </w:rPr>
              <w:t xml:space="preserve"> Nr. 21-04/074</w:t>
            </w:r>
          </w:p>
        </w:tc>
        <w:tc>
          <w:tcPr>
            <w:tcW w:w="4677" w:type="dxa"/>
          </w:tcPr>
          <w:p w14:paraId="147BD094" w14:textId="396C6682" w:rsidR="00EF5BE0" w:rsidRPr="006F770B" w:rsidRDefault="00EF5BE0" w:rsidP="00EF5BE0">
            <w:pPr>
              <w:spacing w:after="0" w:line="240" w:lineRule="auto"/>
              <w:jc w:val="both"/>
              <w:rPr>
                <w:rFonts w:ascii="Times New Roman" w:eastAsia="Times New Roman" w:hAnsi="Times New Roman" w:cs="Times New Roman"/>
                <w:color w:val="000000" w:themeColor="text2"/>
                <w:sz w:val="24"/>
                <w:szCs w:val="24"/>
              </w:rPr>
            </w:pPr>
            <w:r>
              <w:rPr>
                <w:rFonts w:ascii="Times New Roman" w:hAnsi="Times New Roman" w:cs="Times New Roman"/>
                <w:sz w:val="24"/>
                <w:szCs w:val="24"/>
                <w:lang w:eastAsia="lt-LT"/>
              </w:rPr>
              <w:t>Sąjungos</w:t>
            </w:r>
            <w:r w:rsidRPr="006F770B">
              <w:rPr>
                <w:rFonts w:ascii="Times New Roman" w:hAnsi="Times New Roman" w:cs="Times New Roman"/>
                <w:sz w:val="24"/>
                <w:szCs w:val="24"/>
              </w:rPr>
              <w:t xml:space="preserve"> rašte keliami klausimai</w:t>
            </w:r>
            <w:r w:rsidRPr="006F770B">
              <w:rPr>
                <w:rFonts w:ascii="Times New Roman" w:eastAsia="Times New Roman" w:hAnsi="Times New Roman" w:cs="Times New Roman"/>
                <w:color w:val="000000" w:themeColor="text2"/>
                <w:sz w:val="24"/>
                <w:szCs w:val="24"/>
              </w:rPr>
              <w:t>, kad VMVT statuso pakeitimas nepagrįstai apribotų VMVT nepriklausomumą ir veikimą  plačiame spektre veiklos sričių, kurios susijusios ne tik su viena ministerija</w:t>
            </w:r>
            <w:r>
              <w:rPr>
                <w:rFonts w:ascii="Times New Roman" w:eastAsia="Times New Roman" w:hAnsi="Times New Roman" w:cs="Times New Roman"/>
                <w:color w:val="000000" w:themeColor="text2"/>
                <w:sz w:val="24"/>
                <w:szCs w:val="24"/>
              </w:rPr>
              <w:t>,</w:t>
            </w:r>
            <w:r w:rsidRPr="006F770B">
              <w:rPr>
                <w:rFonts w:ascii="Times New Roman" w:eastAsia="Times New Roman" w:hAnsi="Times New Roman" w:cs="Times New Roman"/>
                <w:color w:val="000000" w:themeColor="text2"/>
                <w:sz w:val="24"/>
                <w:szCs w:val="24"/>
              </w:rPr>
              <w:t xml:space="preserve"> bet ir kitomis ministerijomis bei institucijomis.</w:t>
            </w:r>
          </w:p>
          <w:p w14:paraId="6CFD8CF6" w14:textId="77777777" w:rsidR="00EF5BE0" w:rsidRPr="006F770B" w:rsidRDefault="00EF5BE0" w:rsidP="00EF5BE0">
            <w:pPr>
              <w:spacing w:after="0" w:line="240" w:lineRule="auto"/>
              <w:jc w:val="both"/>
              <w:rPr>
                <w:rFonts w:ascii="Times New Roman" w:hAnsi="Times New Roman" w:cs="Times New Roman"/>
                <w:sz w:val="24"/>
                <w:szCs w:val="24"/>
              </w:rPr>
            </w:pPr>
            <w:r w:rsidRPr="006F770B">
              <w:rPr>
                <w:rFonts w:ascii="Times New Roman" w:eastAsia="Times New Roman" w:hAnsi="Times New Roman" w:cs="Times New Roman"/>
                <w:color w:val="000000" w:themeColor="text2"/>
                <w:sz w:val="24"/>
                <w:szCs w:val="24"/>
              </w:rPr>
              <w:t xml:space="preserve">     Taip pat keliami klausimai dėl vadovo kvalifikacijos. </w:t>
            </w:r>
          </w:p>
          <w:p w14:paraId="5F29D446" w14:textId="77777777" w:rsidR="00D8575E" w:rsidRPr="006F770B" w:rsidRDefault="00D8575E" w:rsidP="006F770B">
            <w:pPr>
              <w:spacing w:after="0" w:line="240" w:lineRule="auto"/>
              <w:jc w:val="both"/>
              <w:rPr>
                <w:rFonts w:ascii="Times New Roman" w:hAnsi="Times New Roman" w:cs="Times New Roman"/>
                <w:sz w:val="24"/>
                <w:szCs w:val="24"/>
                <w:lang w:eastAsia="lt-LT"/>
              </w:rPr>
            </w:pPr>
          </w:p>
        </w:tc>
        <w:tc>
          <w:tcPr>
            <w:tcW w:w="4926" w:type="dxa"/>
          </w:tcPr>
          <w:p w14:paraId="328DE490" w14:textId="77777777" w:rsidR="00EF5BE0" w:rsidRDefault="00EF5BE0" w:rsidP="00EF5BE0">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Nea</w:t>
            </w:r>
            <w:r w:rsidRPr="00F561BE">
              <w:rPr>
                <w:rFonts w:ascii="Times New Roman" w:eastAsia="Calibri" w:hAnsi="Times New Roman" w:cs="Times New Roman"/>
                <w:b/>
                <w:bCs/>
                <w:sz w:val="24"/>
                <w:szCs w:val="24"/>
              </w:rPr>
              <w:t>tsižvelgta</w:t>
            </w:r>
          </w:p>
          <w:p w14:paraId="62C17D5C" w14:textId="08864740" w:rsidR="00D8575E" w:rsidRDefault="00EF5BE0" w:rsidP="00EF5BE0">
            <w:pPr>
              <w:spacing w:after="0" w:line="240" w:lineRule="auto"/>
              <w:jc w:val="both"/>
              <w:rPr>
                <w:rFonts w:ascii="Times New Roman" w:eastAsia="Calibri" w:hAnsi="Times New Roman" w:cs="Times New Roman"/>
                <w:b/>
                <w:bCs/>
                <w:sz w:val="24"/>
                <w:szCs w:val="24"/>
              </w:rPr>
            </w:pPr>
            <w:r w:rsidRPr="00233915">
              <w:rPr>
                <w:rFonts w:ascii="Times New Roman" w:eastAsia="Calibri" w:hAnsi="Times New Roman" w:cs="Times New Roman"/>
                <w:sz w:val="24"/>
                <w:szCs w:val="24"/>
              </w:rPr>
              <w:t>Žr</w:t>
            </w:r>
            <w:r>
              <w:rPr>
                <w:rFonts w:ascii="Times New Roman" w:eastAsia="Calibri" w:hAnsi="Times New Roman" w:cs="Times New Roman"/>
                <w:sz w:val="24"/>
                <w:szCs w:val="24"/>
              </w:rPr>
              <w:t>.</w:t>
            </w:r>
            <w:r w:rsidRPr="00233915">
              <w:rPr>
                <w:rFonts w:ascii="Times New Roman" w:eastAsia="Calibri" w:hAnsi="Times New Roman" w:cs="Times New Roman"/>
                <w:sz w:val="24"/>
                <w:szCs w:val="24"/>
              </w:rPr>
              <w:t xml:space="preserve"> į komentar</w:t>
            </w:r>
            <w:r>
              <w:rPr>
                <w:rFonts w:ascii="Times New Roman" w:eastAsia="Calibri" w:hAnsi="Times New Roman" w:cs="Times New Roman"/>
                <w:sz w:val="24"/>
                <w:szCs w:val="24"/>
              </w:rPr>
              <w:t>us</w:t>
            </w:r>
            <w:r w:rsidRPr="0023391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dėl </w:t>
            </w:r>
            <w:r w:rsidRPr="00233915">
              <w:rPr>
                <w:rFonts w:ascii="Times New Roman" w:eastAsia="Calibri" w:hAnsi="Times New Roman" w:cs="Times New Roman"/>
                <w:sz w:val="24"/>
                <w:szCs w:val="24"/>
              </w:rPr>
              <w:t>VMVT pastab</w:t>
            </w:r>
            <w:r>
              <w:rPr>
                <w:rFonts w:ascii="Times New Roman" w:eastAsia="Calibri" w:hAnsi="Times New Roman" w:cs="Times New Roman"/>
                <w:sz w:val="24"/>
                <w:szCs w:val="24"/>
              </w:rPr>
              <w:t>ų</w:t>
            </w:r>
            <w:r w:rsidRPr="00233915">
              <w:rPr>
                <w:rFonts w:ascii="Times New Roman" w:eastAsia="Calibri" w:hAnsi="Times New Roman" w:cs="Times New Roman"/>
                <w:sz w:val="24"/>
                <w:szCs w:val="24"/>
              </w:rPr>
              <w:t>.</w:t>
            </w:r>
          </w:p>
        </w:tc>
      </w:tr>
    </w:tbl>
    <w:p w14:paraId="08F699C3" w14:textId="2D69ACB2" w:rsidR="00F627F6" w:rsidRPr="00F561BE" w:rsidRDefault="00F627F6" w:rsidP="5BD92CE3">
      <w:pPr>
        <w:jc w:val="both"/>
        <w:rPr>
          <w:rFonts w:ascii="Times New Roman" w:hAnsi="Times New Roman" w:cs="Times New Roman"/>
          <w:sz w:val="24"/>
          <w:szCs w:val="24"/>
        </w:rPr>
      </w:pPr>
    </w:p>
    <w:sectPr w:rsidR="00F627F6" w:rsidRPr="00F561BE" w:rsidSect="00DE26BA">
      <w:headerReference w:type="default" r:id="rId12"/>
      <w:footerReference w:type="default" r:id="rId13"/>
      <w:headerReference w:type="first" r:id="rId14"/>
      <w:footerReference w:type="first" r:id="rId15"/>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7DF2" w14:textId="77777777" w:rsidR="00385CA1" w:rsidRDefault="00385CA1" w:rsidP="00DE26BA">
      <w:pPr>
        <w:spacing w:after="0" w:line="240" w:lineRule="auto"/>
      </w:pPr>
      <w:r>
        <w:separator/>
      </w:r>
    </w:p>
  </w:endnote>
  <w:endnote w:type="continuationSeparator" w:id="0">
    <w:p w14:paraId="1F173C15" w14:textId="77777777" w:rsidR="00385CA1" w:rsidRDefault="00385CA1" w:rsidP="00DE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default"/>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4F8C3529" w14:paraId="211ECF05" w14:textId="77777777" w:rsidTr="003C75A8">
      <w:tc>
        <w:tcPr>
          <w:tcW w:w="4665" w:type="dxa"/>
        </w:tcPr>
        <w:p w14:paraId="1E91017F" w14:textId="5E858BC2" w:rsidR="4F8C3529" w:rsidRDefault="4F8C3529" w:rsidP="003C75A8">
          <w:pPr>
            <w:pStyle w:val="Antrats"/>
            <w:ind w:left="-115"/>
          </w:pPr>
        </w:p>
      </w:tc>
      <w:tc>
        <w:tcPr>
          <w:tcW w:w="4665" w:type="dxa"/>
        </w:tcPr>
        <w:p w14:paraId="53B1DD3E" w14:textId="5934F731" w:rsidR="4F8C3529" w:rsidRDefault="4F8C3529" w:rsidP="003C75A8">
          <w:pPr>
            <w:pStyle w:val="Antrats"/>
            <w:jc w:val="center"/>
          </w:pPr>
        </w:p>
      </w:tc>
      <w:tc>
        <w:tcPr>
          <w:tcW w:w="4665" w:type="dxa"/>
        </w:tcPr>
        <w:p w14:paraId="4C789415" w14:textId="5232C303" w:rsidR="4F8C3529" w:rsidRDefault="4F8C3529" w:rsidP="003C75A8">
          <w:pPr>
            <w:pStyle w:val="Antrats"/>
            <w:ind w:right="-115"/>
            <w:jc w:val="right"/>
          </w:pPr>
        </w:p>
      </w:tc>
    </w:tr>
  </w:tbl>
  <w:p w14:paraId="1CFD098E" w14:textId="608D93E8" w:rsidR="4F8C3529" w:rsidRDefault="4F8C3529" w:rsidP="003C75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4F8C3529" w14:paraId="5A0F7C90" w14:textId="77777777" w:rsidTr="003C75A8">
      <w:tc>
        <w:tcPr>
          <w:tcW w:w="4665" w:type="dxa"/>
        </w:tcPr>
        <w:p w14:paraId="3F4050D8" w14:textId="1EA751F8" w:rsidR="4F8C3529" w:rsidRDefault="4F8C3529" w:rsidP="003C75A8">
          <w:pPr>
            <w:pStyle w:val="Antrats"/>
            <w:ind w:left="-115"/>
          </w:pPr>
        </w:p>
      </w:tc>
      <w:tc>
        <w:tcPr>
          <w:tcW w:w="4665" w:type="dxa"/>
        </w:tcPr>
        <w:p w14:paraId="0C156E31" w14:textId="778D59E2" w:rsidR="4F8C3529" w:rsidRDefault="4F8C3529" w:rsidP="003C75A8">
          <w:pPr>
            <w:pStyle w:val="Antrats"/>
            <w:jc w:val="center"/>
          </w:pPr>
        </w:p>
      </w:tc>
      <w:tc>
        <w:tcPr>
          <w:tcW w:w="4665" w:type="dxa"/>
        </w:tcPr>
        <w:p w14:paraId="70BADD68" w14:textId="71755D6A" w:rsidR="4F8C3529" w:rsidRDefault="4F8C3529" w:rsidP="003C75A8">
          <w:pPr>
            <w:pStyle w:val="Antrats"/>
            <w:ind w:right="-115"/>
            <w:jc w:val="right"/>
          </w:pPr>
        </w:p>
      </w:tc>
    </w:tr>
  </w:tbl>
  <w:p w14:paraId="0DB6A738" w14:textId="6E339606" w:rsidR="4F8C3529" w:rsidRDefault="4F8C3529" w:rsidP="003C75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DBEA" w14:textId="77777777" w:rsidR="00385CA1" w:rsidRDefault="00385CA1" w:rsidP="00DE26BA">
      <w:pPr>
        <w:spacing w:after="0" w:line="240" w:lineRule="auto"/>
      </w:pPr>
      <w:r>
        <w:separator/>
      </w:r>
    </w:p>
  </w:footnote>
  <w:footnote w:type="continuationSeparator" w:id="0">
    <w:p w14:paraId="18F38FE7" w14:textId="77777777" w:rsidR="00385CA1" w:rsidRDefault="00385CA1" w:rsidP="00DE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186892"/>
      <w:docPartObj>
        <w:docPartGallery w:val="Page Numbers (Top of Page)"/>
        <w:docPartUnique/>
      </w:docPartObj>
    </w:sdtPr>
    <w:sdtEndPr/>
    <w:sdtContent>
      <w:p w14:paraId="531A6231" w14:textId="77777777" w:rsidR="00DE26BA" w:rsidRDefault="00DE26BA">
        <w:pPr>
          <w:pStyle w:val="Antrats"/>
          <w:jc w:val="center"/>
        </w:pPr>
        <w:r>
          <w:fldChar w:fldCharType="begin"/>
        </w:r>
        <w:r>
          <w:instrText>PAGE   \* MERGEFORMAT</w:instrText>
        </w:r>
        <w:r>
          <w:fldChar w:fldCharType="separate"/>
        </w:r>
        <w:r w:rsidR="00FC0A8E">
          <w:rPr>
            <w:noProof/>
          </w:rPr>
          <w:t>12</w:t>
        </w:r>
        <w:r>
          <w:fldChar w:fldCharType="end"/>
        </w:r>
      </w:p>
    </w:sdtContent>
  </w:sdt>
  <w:p w14:paraId="3635E0B2" w14:textId="77777777" w:rsidR="00DE26BA" w:rsidRDefault="00DE26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4F8C3529" w14:paraId="3D3CCCB2" w14:textId="77777777" w:rsidTr="003C75A8">
      <w:tc>
        <w:tcPr>
          <w:tcW w:w="4665" w:type="dxa"/>
        </w:tcPr>
        <w:p w14:paraId="2818CB21" w14:textId="09F1C03A" w:rsidR="4F8C3529" w:rsidRDefault="4F8C3529" w:rsidP="003C75A8">
          <w:pPr>
            <w:pStyle w:val="Antrats"/>
            <w:ind w:left="-115"/>
          </w:pPr>
        </w:p>
      </w:tc>
      <w:tc>
        <w:tcPr>
          <w:tcW w:w="4665" w:type="dxa"/>
        </w:tcPr>
        <w:p w14:paraId="04364D37" w14:textId="3797AB4A" w:rsidR="4F8C3529" w:rsidRDefault="4F8C3529" w:rsidP="003C75A8">
          <w:pPr>
            <w:pStyle w:val="Antrats"/>
            <w:jc w:val="center"/>
          </w:pPr>
        </w:p>
      </w:tc>
      <w:tc>
        <w:tcPr>
          <w:tcW w:w="4665" w:type="dxa"/>
        </w:tcPr>
        <w:p w14:paraId="0DB8173B" w14:textId="0645F859" w:rsidR="4F8C3529" w:rsidRDefault="4F8C3529" w:rsidP="003C75A8">
          <w:pPr>
            <w:pStyle w:val="Antrats"/>
            <w:ind w:right="-115"/>
            <w:jc w:val="right"/>
          </w:pPr>
        </w:p>
      </w:tc>
    </w:tr>
  </w:tbl>
  <w:p w14:paraId="61A23172" w14:textId="2D34FF27" w:rsidR="4F8C3529" w:rsidRDefault="4F8C3529" w:rsidP="003C75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F56"/>
    <w:multiLevelType w:val="hybridMultilevel"/>
    <w:tmpl w:val="B1325BF6"/>
    <w:lvl w:ilvl="0" w:tplc="4C048FE2">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4F851AC"/>
    <w:multiLevelType w:val="hybridMultilevel"/>
    <w:tmpl w:val="02026BC0"/>
    <w:lvl w:ilvl="0" w:tplc="0E6493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709F"/>
    <w:multiLevelType w:val="hybridMultilevel"/>
    <w:tmpl w:val="435A39E6"/>
    <w:lvl w:ilvl="0" w:tplc="FE28D1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00083"/>
    <w:multiLevelType w:val="hybridMultilevel"/>
    <w:tmpl w:val="9976CEA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5C457BC9"/>
    <w:multiLevelType w:val="multilevel"/>
    <w:tmpl w:val="313AC736"/>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63086561"/>
    <w:multiLevelType w:val="singleLevel"/>
    <w:tmpl w:val="E8AEEDBA"/>
    <w:lvl w:ilvl="0">
      <w:start w:val="1"/>
      <w:numFmt w:val="decimal"/>
      <w:lvlText w:val="9.%1."/>
      <w:legacy w:legacy="1" w:legacySpace="0" w:legacyIndent="1426"/>
      <w:lvlJc w:val="left"/>
      <w:rPr>
        <w:rFonts w:ascii="Arial" w:hAnsi="Arial" w:cs="Arial"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5B"/>
    <w:rsid w:val="0001380D"/>
    <w:rsid w:val="00033F3F"/>
    <w:rsid w:val="00063456"/>
    <w:rsid w:val="00072CCB"/>
    <w:rsid w:val="000760DC"/>
    <w:rsid w:val="000829D7"/>
    <w:rsid w:val="00087185"/>
    <w:rsid w:val="000A4B88"/>
    <w:rsid w:val="000A6896"/>
    <w:rsid w:val="000B0B30"/>
    <w:rsid w:val="000C7E75"/>
    <w:rsid w:val="000D2060"/>
    <w:rsid w:val="000F1924"/>
    <w:rsid w:val="000F4D83"/>
    <w:rsid w:val="000F65F6"/>
    <w:rsid w:val="0010319A"/>
    <w:rsid w:val="001102BD"/>
    <w:rsid w:val="00111CD7"/>
    <w:rsid w:val="00117387"/>
    <w:rsid w:val="00130834"/>
    <w:rsid w:val="001724FB"/>
    <w:rsid w:val="001736B7"/>
    <w:rsid w:val="0018381A"/>
    <w:rsid w:val="00187411"/>
    <w:rsid w:val="001A5D4B"/>
    <w:rsid w:val="001C6714"/>
    <w:rsid w:val="001E1557"/>
    <w:rsid w:val="00204CE5"/>
    <w:rsid w:val="00207BC2"/>
    <w:rsid w:val="00210021"/>
    <w:rsid w:val="00220F6D"/>
    <w:rsid w:val="00224233"/>
    <w:rsid w:val="00233915"/>
    <w:rsid w:val="002435D8"/>
    <w:rsid w:val="00247E32"/>
    <w:rsid w:val="0025662C"/>
    <w:rsid w:val="002740B3"/>
    <w:rsid w:val="002756D8"/>
    <w:rsid w:val="00290EA4"/>
    <w:rsid w:val="002A611B"/>
    <w:rsid w:val="002C532C"/>
    <w:rsid w:val="002D08A8"/>
    <w:rsid w:val="002E16E7"/>
    <w:rsid w:val="002E1963"/>
    <w:rsid w:val="002E37CE"/>
    <w:rsid w:val="002E5E7B"/>
    <w:rsid w:val="002F09AE"/>
    <w:rsid w:val="003023B9"/>
    <w:rsid w:val="00314CDB"/>
    <w:rsid w:val="00323768"/>
    <w:rsid w:val="00324FF7"/>
    <w:rsid w:val="00367F6D"/>
    <w:rsid w:val="00384AAB"/>
    <w:rsid w:val="00385CA1"/>
    <w:rsid w:val="00392747"/>
    <w:rsid w:val="003A065B"/>
    <w:rsid w:val="003A6908"/>
    <w:rsid w:val="003B6F7A"/>
    <w:rsid w:val="003C75A8"/>
    <w:rsid w:val="003DF1FC"/>
    <w:rsid w:val="003E6932"/>
    <w:rsid w:val="003F3B72"/>
    <w:rsid w:val="00407950"/>
    <w:rsid w:val="0043643B"/>
    <w:rsid w:val="00450E33"/>
    <w:rsid w:val="004517D8"/>
    <w:rsid w:val="00457325"/>
    <w:rsid w:val="0046462D"/>
    <w:rsid w:val="0048543F"/>
    <w:rsid w:val="00490DA8"/>
    <w:rsid w:val="004B5451"/>
    <w:rsid w:val="004D3868"/>
    <w:rsid w:val="004F4CEB"/>
    <w:rsid w:val="004F7535"/>
    <w:rsid w:val="005038B5"/>
    <w:rsid w:val="00512E1D"/>
    <w:rsid w:val="00514478"/>
    <w:rsid w:val="005166F2"/>
    <w:rsid w:val="00522879"/>
    <w:rsid w:val="00536233"/>
    <w:rsid w:val="00567976"/>
    <w:rsid w:val="00572080"/>
    <w:rsid w:val="00572F1C"/>
    <w:rsid w:val="005829FD"/>
    <w:rsid w:val="0058464C"/>
    <w:rsid w:val="00591A4F"/>
    <w:rsid w:val="005B3832"/>
    <w:rsid w:val="005E0A3F"/>
    <w:rsid w:val="005E1CBC"/>
    <w:rsid w:val="005E624D"/>
    <w:rsid w:val="005F1BC0"/>
    <w:rsid w:val="00604B85"/>
    <w:rsid w:val="0061116E"/>
    <w:rsid w:val="00624F16"/>
    <w:rsid w:val="00627DBF"/>
    <w:rsid w:val="00634243"/>
    <w:rsid w:val="00640FB4"/>
    <w:rsid w:val="00661D91"/>
    <w:rsid w:val="00663D8A"/>
    <w:rsid w:val="006662E6"/>
    <w:rsid w:val="006721A2"/>
    <w:rsid w:val="00674B6F"/>
    <w:rsid w:val="006757E7"/>
    <w:rsid w:val="0068204A"/>
    <w:rsid w:val="00687C5E"/>
    <w:rsid w:val="006B0E09"/>
    <w:rsid w:val="006B4787"/>
    <w:rsid w:val="006D398F"/>
    <w:rsid w:val="006D3AC7"/>
    <w:rsid w:val="006F450B"/>
    <w:rsid w:val="006F4621"/>
    <w:rsid w:val="006F770B"/>
    <w:rsid w:val="00724671"/>
    <w:rsid w:val="00732204"/>
    <w:rsid w:val="007330A9"/>
    <w:rsid w:val="00747AAA"/>
    <w:rsid w:val="00767AC9"/>
    <w:rsid w:val="007717A9"/>
    <w:rsid w:val="007734CA"/>
    <w:rsid w:val="00786749"/>
    <w:rsid w:val="00797F1C"/>
    <w:rsid w:val="007A0E55"/>
    <w:rsid w:val="007A6721"/>
    <w:rsid w:val="007A78C5"/>
    <w:rsid w:val="007C68D9"/>
    <w:rsid w:val="007D0FF6"/>
    <w:rsid w:val="00817C19"/>
    <w:rsid w:val="00821676"/>
    <w:rsid w:val="0084223E"/>
    <w:rsid w:val="00852044"/>
    <w:rsid w:val="00866D1A"/>
    <w:rsid w:val="00870383"/>
    <w:rsid w:val="008828C7"/>
    <w:rsid w:val="008864DF"/>
    <w:rsid w:val="0089304F"/>
    <w:rsid w:val="00893E01"/>
    <w:rsid w:val="008A684F"/>
    <w:rsid w:val="008B650F"/>
    <w:rsid w:val="008B6E4A"/>
    <w:rsid w:val="008C3FF8"/>
    <w:rsid w:val="008E18A2"/>
    <w:rsid w:val="008E2A4B"/>
    <w:rsid w:val="008F4FFE"/>
    <w:rsid w:val="00900076"/>
    <w:rsid w:val="009020C7"/>
    <w:rsid w:val="00903C10"/>
    <w:rsid w:val="00912499"/>
    <w:rsid w:val="0091344D"/>
    <w:rsid w:val="009203E3"/>
    <w:rsid w:val="00920D75"/>
    <w:rsid w:val="00923F2A"/>
    <w:rsid w:val="00926810"/>
    <w:rsid w:val="00932286"/>
    <w:rsid w:val="00940B5F"/>
    <w:rsid w:val="009525B2"/>
    <w:rsid w:val="00963DCF"/>
    <w:rsid w:val="00977D6D"/>
    <w:rsid w:val="00984A88"/>
    <w:rsid w:val="0099102F"/>
    <w:rsid w:val="009966AD"/>
    <w:rsid w:val="00997C28"/>
    <w:rsid w:val="009A768A"/>
    <w:rsid w:val="009B2E21"/>
    <w:rsid w:val="009D4642"/>
    <w:rsid w:val="009D5FE4"/>
    <w:rsid w:val="009D7006"/>
    <w:rsid w:val="009E1868"/>
    <w:rsid w:val="009E1EA8"/>
    <w:rsid w:val="009E4B4F"/>
    <w:rsid w:val="009F0E94"/>
    <w:rsid w:val="00A126FF"/>
    <w:rsid w:val="00A248DE"/>
    <w:rsid w:val="00A341BA"/>
    <w:rsid w:val="00A56535"/>
    <w:rsid w:val="00A61ED3"/>
    <w:rsid w:val="00A83809"/>
    <w:rsid w:val="00A87F28"/>
    <w:rsid w:val="00A96162"/>
    <w:rsid w:val="00AA011F"/>
    <w:rsid w:val="00AA4280"/>
    <w:rsid w:val="00AC4578"/>
    <w:rsid w:val="00AD5328"/>
    <w:rsid w:val="00AE4605"/>
    <w:rsid w:val="00AE475B"/>
    <w:rsid w:val="00AE498F"/>
    <w:rsid w:val="00AF3E75"/>
    <w:rsid w:val="00AF7746"/>
    <w:rsid w:val="00B02A75"/>
    <w:rsid w:val="00B07C21"/>
    <w:rsid w:val="00B27375"/>
    <w:rsid w:val="00B32E9D"/>
    <w:rsid w:val="00B40661"/>
    <w:rsid w:val="00B47ED9"/>
    <w:rsid w:val="00B54E83"/>
    <w:rsid w:val="00B81893"/>
    <w:rsid w:val="00B81B0E"/>
    <w:rsid w:val="00B87687"/>
    <w:rsid w:val="00BA3C24"/>
    <w:rsid w:val="00BA621F"/>
    <w:rsid w:val="00BB0F35"/>
    <w:rsid w:val="00BB4E81"/>
    <w:rsid w:val="00BB5EEF"/>
    <w:rsid w:val="00BC2BCB"/>
    <w:rsid w:val="00BE3675"/>
    <w:rsid w:val="00BF6E5D"/>
    <w:rsid w:val="00C05418"/>
    <w:rsid w:val="00C1134B"/>
    <w:rsid w:val="00C1394C"/>
    <w:rsid w:val="00C16564"/>
    <w:rsid w:val="00C45E41"/>
    <w:rsid w:val="00C61A3D"/>
    <w:rsid w:val="00CA54C0"/>
    <w:rsid w:val="00CB19B9"/>
    <w:rsid w:val="00CB3A83"/>
    <w:rsid w:val="00CB4B4C"/>
    <w:rsid w:val="00CD7C95"/>
    <w:rsid w:val="00CE6904"/>
    <w:rsid w:val="00D062A2"/>
    <w:rsid w:val="00D11495"/>
    <w:rsid w:val="00D129B8"/>
    <w:rsid w:val="00D174CA"/>
    <w:rsid w:val="00D363C6"/>
    <w:rsid w:val="00D50884"/>
    <w:rsid w:val="00D53B1C"/>
    <w:rsid w:val="00D57479"/>
    <w:rsid w:val="00D603D4"/>
    <w:rsid w:val="00D6133C"/>
    <w:rsid w:val="00D61CBA"/>
    <w:rsid w:val="00D76043"/>
    <w:rsid w:val="00D8575E"/>
    <w:rsid w:val="00D921A7"/>
    <w:rsid w:val="00DC4817"/>
    <w:rsid w:val="00DC7617"/>
    <w:rsid w:val="00DE26BA"/>
    <w:rsid w:val="00DE38A1"/>
    <w:rsid w:val="00DE3EA2"/>
    <w:rsid w:val="00DF075F"/>
    <w:rsid w:val="00E12D9E"/>
    <w:rsid w:val="00E1383F"/>
    <w:rsid w:val="00E24145"/>
    <w:rsid w:val="00E32933"/>
    <w:rsid w:val="00E37481"/>
    <w:rsid w:val="00E4728A"/>
    <w:rsid w:val="00E5149E"/>
    <w:rsid w:val="00E52045"/>
    <w:rsid w:val="00E56584"/>
    <w:rsid w:val="00E56837"/>
    <w:rsid w:val="00E63A74"/>
    <w:rsid w:val="00E65C5D"/>
    <w:rsid w:val="00E74A36"/>
    <w:rsid w:val="00E903FE"/>
    <w:rsid w:val="00E96B67"/>
    <w:rsid w:val="00EA0C21"/>
    <w:rsid w:val="00EA399B"/>
    <w:rsid w:val="00EA46CE"/>
    <w:rsid w:val="00EC1015"/>
    <w:rsid w:val="00EC5E57"/>
    <w:rsid w:val="00EC6A9E"/>
    <w:rsid w:val="00EF0E56"/>
    <w:rsid w:val="00EF2A53"/>
    <w:rsid w:val="00EF5BE0"/>
    <w:rsid w:val="00F0024D"/>
    <w:rsid w:val="00F00774"/>
    <w:rsid w:val="00F116A9"/>
    <w:rsid w:val="00F20E09"/>
    <w:rsid w:val="00F36382"/>
    <w:rsid w:val="00F44216"/>
    <w:rsid w:val="00F561BE"/>
    <w:rsid w:val="00F627F6"/>
    <w:rsid w:val="00F662CA"/>
    <w:rsid w:val="00F67761"/>
    <w:rsid w:val="00F77567"/>
    <w:rsid w:val="00FA5086"/>
    <w:rsid w:val="00FA60DB"/>
    <w:rsid w:val="00FC0A8E"/>
    <w:rsid w:val="00FC4F03"/>
    <w:rsid w:val="00FD2F1C"/>
    <w:rsid w:val="00FD623F"/>
    <w:rsid w:val="00FF05A8"/>
    <w:rsid w:val="03CD3715"/>
    <w:rsid w:val="0440519D"/>
    <w:rsid w:val="04B507F6"/>
    <w:rsid w:val="06305272"/>
    <w:rsid w:val="0672062F"/>
    <w:rsid w:val="07636662"/>
    <w:rsid w:val="08825FA8"/>
    <w:rsid w:val="0937A6F8"/>
    <w:rsid w:val="099D1919"/>
    <w:rsid w:val="0A6E74D9"/>
    <w:rsid w:val="0BF46143"/>
    <w:rsid w:val="0C8CC96B"/>
    <w:rsid w:val="0F70C217"/>
    <w:rsid w:val="0FF90A47"/>
    <w:rsid w:val="10D90EAC"/>
    <w:rsid w:val="12A17CA9"/>
    <w:rsid w:val="12F80044"/>
    <w:rsid w:val="1493D0A5"/>
    <w:rsid w:val="15380F0B"/>
    <w:rsid w:val="15FC5BA3"/>
    <w:rsid w:val="1654DC69"/>
    <w:rsid w:val="16CBD908"/>
    <w:rsid w:val="1774EDCC"/>
    <w:rsid w:val="17BF9BFB"/>
    <w:rsid w:val="180ABA08"/>
    <w:rsid w:val="1AE219E7"/>
    <w:rsid w:val="1BB8EC84"/>
    <w:rsid w:val="1BC7FB07"/>
    <w:rsid w:val="1CE6F269"/>
    <w:rsid w:val="1F827C95"/>
    <w:rsid w:val="1FC45AA2"/>
    <w:rsid w:val="214B671E"/>
    <w:rsid w:val="2230B34F"/>
    <w:rsid w:val="23862CA5"/>
    <w:rsid w:val="24373F4E"/>
    <w:rsid w:val="2484F6A6"/>
    <w:rsid w:val="24BB7170"/>
    <w:rsid w:val="24C7D696"/>
    <w:rsid w:val="25F72EBB"/>
    <w:rsid w:val="273CF4F0"/>
    <w:rsid w:val="287ED489"/>
    <w:rsid w:val="28DBC5AB"/>
    <w:rsid w:val="2A1AA4EA"/>
    <w:rsid w:val="2A218B1A"/>
    <w:rsid w:val="2A503043"/>
    <w:rsid w:val="2B13CEBA"/>
    <w:rsid w:val="2B207253"/>
    <w:rsid w:val="2D40037F"/>
    <w:rsid w:val="2DF16461"/>
    <w:rsid w:val="2E0240A0"/>
    <w:rsid w:val="2FF64E76"/>
    <w:rsid w:val="3131BAC8"/>
    <w:rsid w:val="318C2A8A"/>
    <w:rsid w:val="3199927A"/>
    <w:rsid w:val="31D36DCF"/>
    <w:rsid w:val="34AEC749"/>
    <w:rsid w:val="34B2CAB8"/>
    <w:rsid w:val="3542C2E3"/>
    <w:rsid w:val="35E59C72"/>
    <w:rsid w:val="372AADC4"/>
    <w:rsid w:val="3753D972"/>
    <w:rsid w:val="37564865"/>
    <w:rsid w:val="389FADB6"/>
    <w:rsid w:val="3A5DCF0F"/>
    <w:rsid w:val="3A944436"/>
    <w:rsid w:val="3B842657"/>
    <w:rsid w:val="3CDC9BED"/>
    <w:rsid w:val="3E5590C3"/>
    <w:rsid w:val="3E7FE478"/>
    <w:rsid w:val="3EB10BAC"/>
    <w:rsid w:val="3EC9C934"/>
    <w:rsid w:val="40A7F7BE"/>
    <w:rsid w:val="417CBF7C"/>
    <w:rsid w:val="423920EB"/>
    <w:rsid w:val="42A49020"/>
    <w:rsid w:val="42C4708A"/>
    <w:rsid w:val="45305F98"/>
    <w:rsid w:val="45E3D57C"/>
    <w:rsid w:val="46150355"/>
    <w:rsid w:val="46DF77E6"/>
    <w:rsid w:val="46FAF4C9"/>
    <w:rsid w:val="47D6C984"/>
    <w:rsid w:val="49F2753D"/>
    <w:rsid w:val="4B0F44E7"/>
    <w:rsid w:val="4B8CC66E"/>
    <w:rsid w:val="4B96F5FC"/>
    <w:rsid w:val="4BC15C21"/>
    <w:rsid w:val="4C1411BC"/>
    <w:rsid w:val="4C407036"/>
    <w:rsid w:val="4E8AADA8"/>
    <w:rsid w:val="4E932B36"/>
    <w:rsid w:val="4EC0CD95"/>
    <w:rsid w:val="4F6BB754"/>
    <w:rsid w:val="4F6C6179"/>
    <w:rsid w:val="4F8C3529"/>
    <w:rsid w:val="4FC194A5"/>
    <w:rsid w:val="50AFA88E"/>
    <w:rsid w:val="511958ED"/>
    <w:rsid w:val="5260770F"/>
    <w:rsid w:val="52AA2282"/>
    <w:rsid w:val="532320D7"/>
    <w:rsid w:val="535E1ECB"/>
    <w:rsid w:val="5455E745"/>
    <w:rsid w:val="54A155E9"/>
    <w:rsid w:val="5533A1F2"/>
    <w:rsid w:val="55E48A41"/>
    <w:rsid w:val="56BFA131"/>
    <w:rsid w:val="570922E1"/>
    <w:rsid w:val="57BABB79"/>
    <w:rsid w:val="5B3F9864"/>
    <w:rsid w:val="5B5BFB60"/>
    <w:rsid w:val="5BD92CE3"/>
    <w:rsid w:val="5D8A2954"/>
    <w:rsid w:val="5E7D2420"/>
    <w:rsid w:val="5EB8063F"/>
    <w:rsid w:val="5FADD257"/>
    <w:rsid w:val="60E10722"/>
    <w:rsid w:val="61C03EDF"/>
    <w:rsid w:val="62012310"/>
    <w:rsid w:val="62F5A773"/>
    <w:rsid w:val="637F83FD"/>
    <w:rsid w:val="63D64FA9"/>
    <w:rsid w:val="65E8BEC6"/>
    <w:rsid w:val="6668C17A"/>
    <w:rsid w:val="667008DE"/>
    <w:rsid w:val="66DF6B7E"/>
    <w:rsid w:val="6804F30F"/>
    <w:rsid w:val="680FA872"/>
    <w:rsid w:val="681E4B83"/>
    <w:rsid w:val="687AAE64"/>
    <w:rsid w:val="69CB6CE6"/>
    <w:rsid w:val="6A064FD7"/>
    <w:rsid w:val="6ABC2FE9"/>
    <w:rsid w:val="6CEED2E1"/>
    <w:rsid w:val="6D56CE94"/>
    <w:rsid w:val="6E8AA342"/>
    <w:rsid w:val="6EA81D61"/>
    <w:rsid w:val="6FD09964"/>
    <w:rsid w:val="6FE2ABA4"/>
    <w:rsid w:val="7017F27A"/>
    <w:rsid w:val="711E7C10"/>
    <w:rsid w:val="716DB6E2"/>
    <w:rsid w:val="71B3C2DB"/>
    <w:rsid w:val="72AE1971"/>
    <w:rsid w:val="7330FA3D"/>
    <w:rsid w:val="733932D6"/>
    <w:rsid w:val="73F42C84"/>
    <w:rsid w:val="740F93CC"/>
    <w:rsid w:val="759E266E"/>
    <w:rsid w:val="75F39C06"/>
    <w:rsid w:val="76CDC3DA"/>
    <w:rsid w:val="778F6C67"/>
    <w:rsid w:val="792B3CC8"/>
    <w:rsid w:val="7A171235"/>
    <w:rsid w:val="7D900FF6"/>
    <w:rsid w:val="7DB091EF"/>
    <w:rsid w:val="7F038E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F246"/>
  <w15:chartTrackingRefBased/>
  <w15:docId w15:val="{CF7556C7-4970-46AF-B620-F4BB4DD1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65B"/>
    <w:pPr>
      <w:spacing w:after="200" w:line="276" w:lineRule="auto"/>
    </w:pPr>
  </w:style>
  <w:style w:type="paragraph" w:styleId="Antrat1">
    <w:name w:val="heading 1"/>
    <w:basedOn w:val="prastasis"/>
    <w:next w:val="prastasis"/>
    <w:link w:val="Antrat1Diagrama"/>
    <w:qFormat/>
    <w:rsid w:val="00F662CA"/>
    <w:pPr>
      <w:keepNext/>
      <w:overflowPunct w:val="0"/>
      <w:autoSpaceDE w:val="0"/>
      <w:autoSpaceDN w:val="0"/>
      <w:adjustRightInd w:val="0"/>
      <w:spacing w:after="0" w:line="240" w:lineRule="auto"/>
      <w:jc w:val="center"/>
      <w:textAlignment w:val="baseline"/>
      <w:outlineLvl w:val="0"/>
    </w:pPr>
    <w:rPr>
      <w:rFonts w:ascii="TimesLT" w:eastAsia="Times New Roman" w:hAnsi="TimesLT"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A0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3A065B"/>
  </w:style>
  <w:style w:type="paragraph" w:styleId="Sraopastraipa">
    <w:name w:val="List Paragraph"/>
    <w:basedOn w:val="prastasis"/>
    <w:uiPriority w:val="34"/>
    <w:qFormat/>
    <w:rsid w:val="00CE6904"/>
    <w:pPr>
      <w:ind w:left="720"/>
      <w:contextualSpacing/>
    </w:pPr>
  </w:style>
  <w:style w:type="paragraph" w:customStyle="1" w:styleId="Sraopastraipa1">
    <w:name w:val="Sąrašo pastraipa1"/>
    <w:basedOn w:val="prastasis"/>
    <w:rsid w:val="009F0E94"/>
    <w:pPr>
      <w:suppressAutoHyphens/>
      <w:autoSpaceDN w:val="0"/>
      <w:ind w:left="720"/>
      <w:textAlignment w:val="baseline"/>
    </w:pPr>
    <w:rPr>
      <w:rFonts w:ascii="Calibri" w:eastAsia="SimSun" w:hAnsi="Calibri" w:cs="F"/>
      <w:kern w:val="3"/>
    </w:rPr>
  </w:style>
  <w:style w:type="character" w:styleId="Komentaronuoroda">
    <w:name w:val="annotation reference"/>
    <w:basedOn w:val="Numatytasispastraiposriftas"/>
    <w:uiPriority w:val="99"/>
    <w:semiHidden/>
    <w:unhideWhenUsed/>
    <w:rsid w:val="009F0E94"/>
    <w:rPr>
      <w:sz w:val="16"/>
      <w:szCs w:val="16"/>
    </w:rPr>
  </w:style>
  <w:style w:type="paragraph" w:customStyle="1" w:styleId="Default">
    <w:name w:val="Default"/>
    <w:rsid w:val="009F0E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5">
    <w:name w:val="Style5"/>
    <w:basedOn w:val="prastasis"/>
    <w:uiPriority w:val="99"/>
    <w:rsid w:val="00963DCF"/>
    <w:pPr>
      <w:widowControl w:val="0"/>
      <w:autoSpaceDE w:val="0"/>
      <w:autoSpaceDN w:val="0"/>
      <w:adjustRightInd w:val="0"/>
      <w:spacing w:after="0" w:line="291" w:lineRule="exact"/>
      <w:ind w:hanging="1421"/>
      <w:jc w:val="both"/>
    </w:pPr>
    <w:rPr>
      <w:rFonts w:ascii="Arial" w:eastAsiaTheme="minorEastAsia" w:hAnsi="Arial" w:cs="Arial"/>
      <w:sz w:val="24"/>
      <w:szCs w:val="24"/>
      <w:lang w:eastAsia="lt-LT"/>
    </w:rPr>
  </w:style>
  <w:style w:type="character" w:customStyle="1" w:styleId="FontStyle16">
    <w:name w:val="Font Style16"/>
    <w:basedOn w:val="Numatytasispastraiposriftas"/>
    <w:uiPriority w:val="99"/>
    <w:rsid w:val="00963DCF"/>
    <w:rPr>
      <w:rFonts w:ascii="Arial" w:hAnsi="Arial" w:cs="Arial"/>
      <w:sz w:val="22"/>
      <w:szCs w:val="22"/>
    </w:rPr>
  </w:style>
  <w:style w:type="character" w:customStyle="1" w:styleId="spellingerror">
    <w:name w:val="spellingerror"/>
    <w:basedOn w:val="Numatytasispastraiposriftas"/>
    <w:rsid w:val="00323768"/>
  </w:style>
  <w:style w:type="character" w:customStyle="1" w:styleId="normaltextrun1">
    <w:name w:val="normaltextrun1"/>
    <w:basedOn w:val="Numatytasispastraiposriftas"/>
    <w:rsid w:val="00323768"/>
  </w:style>
  <w:style w:type="character" w:customStyle="1" w:styleId="eop">
    <w:name w:val="eop"/>
    <w:basedOn w:val="Numatytasispastraiposriftas"/>
    <w:rsid w:val="00323768"/>
  </w:style>
  <w:style w:type="paragraph" w:customStyle="1" w:styleId="NoSpacing1">
    <w:name w:val="No Spacing1"/>
    <w:rsid w:val="00F00774"/>
    <w:pPr>
      <w:suppressAutoHyphens/>
      <w:spacing w:after="0" w:line="240" w:lineRule="auto"/>
    </w:pPr>
    <w:rPr>
      <w:rFonts w:ascii="Times New Roman" w:eastAsia="Calibri" w:hAnsi="Times New Roman" w:cs="Times New Roman"/>
      <w:sz w:val="24"/>
      <w:lang w:eastAsia="zh-CN"/>
    </w:rPr>
  </w:style>
  <w:style w:type="paragraph" w:styleId="Antrats">
    <w:name w:val="header"/>
    <w:basedOn w:val="prastasis"/>
    <w:link w:val="AntratsDiagrama"/>
    <w:uiPriority w:val="99"/>
    <w:unhideWhenUsed/>
    <w:rsid w:val="00DE26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26BA"/>
  </w:style>
  <w:style w:type="paragraph" w:styleId="Porat">
    <w:name w:val="footer"/>
    <w:basedOn w:val="prastasis"/>
    <w:link w:val="PoratDiagrama"/>
    <w:uiPriority w:val="99"/>
    <w:unhideWhenUsed/>
    <w:rsid w:val="00DE26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26BA"/>
  </w:style>
  <w:style w:type="paragraph" w:styleId="Debesliotekstas">
    <w:name w:val="Balloon Text"/>
    <w:basedOn w:val="prastasis"/>
    <w:link w:val="DebesliotekstasDiagrama"/>
    <w:uiPriority w:val="99"/>
    <w:semiHidden/>
    <w:unhideWhenUsed/>
    <w:rsid w:val="00B02A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2A75"/>
    <w:rPr>
      <w:rFonts w:ascii="Segoe UI" w:hAnsi="Segoe UI" w:cs="Segoe UI"/>
      <w:sz w:val="18"/>
      <w:szCs w:val="18"/>
    </w:rPr>
  </w:style>
  <w:style w:type="paragraph" w:styleId="Komentarotekstas">
    <w:name w:val="annotation text"/>
    <w:basedOn w:val="prastasis"/>
    <w:link w:val="KomentarotekstasDiagrama"/>
    <w:uiPriority w:val="99"/>
    <w:semiHidden/>
    <w:unhideWhenUsed/>
    <w:rsid w:val="008703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70383"/>
    <w:rPr>
      <w:sz w:val="20"/>
      <w:szCs w:val="20"/>
    </w:rPr>
  </w:style>
  <w:style w:type="paragraph" w:styleId="Komentarotema">
    <w:name w:val="annotation subject"/>
    <w:basedOn w:val="Komentarotekstas"/>
    <w:next w:val="Komentarotekstas"/>
    <w:link w:val="KomentarotemaDiagrama"/>
    <w:uiPriority w:val="99"/>
    <w:semiHidden/>
    <w:unhideWhenUsed/>
    <w:rsid w:val="00870383"/>
    <w:rPr>
      <w:b/>
      <w:bCs/>
    </w:rPr>
  </w:style>
  <w:style w:type="character" w:customStyle="1" w:styleId="KomentarotemaDiagrama">
    <w:name w:val="Komentaro tema Diagrama"/>
    <w:basedOn w:val="KomentarotekstasDiagrama"/>
    <w:link w:val="Komentarotema"/>
    <w:uiPriority w:val="99"/>
    <w:semiHidden/>
    <w:rsid w:val="00870383"/>
    <w:rPr>
      <w:b/>
      <w:bCs/>
      <w:sz w:val="20"/>
      <w:szCs w:val="20"/>
    </w:rPr>
  </w:style>
  <w:style w:type="character" w:customStyle="1" w:styleId="Antrat1Diagrama">
    <w:name w:val="Antraštė 1 Diagrama"/>
    <w:basedOn w:val="Numatytasispastraiposriftas"/>
    <w:link w:val="Antrat1"/>
    <w:rsid w:val="00F662CA"/>
    <w:rPr>
      <w:rFonts w:ascii="TimesLT" w:eastAsia="Times New Roman" w:hAnsi="TimesLT" w:cs="Times New Roman"/>
      <w:b/>
      <w:sz w:val="24"/>
      <w:szCs w:val="20"/>
    </w:rPr>
  </w:style>
  <w:style w:type="paragraph" w:styleId="prastasiniatinklio">
    <w:name w:val="Normal (Web)"/>
    <w:basedOn w:val="prastasis"/>
    <w:uiPriority w:val="99"/>
    <w:semiHidden/>
    <w:unhideWhenUsed/>
    <w:qFormat/>
    <w:rsid w:val="00BB0F3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5092">
      <w:bodyDiv w:val="1"/>
      <w:marLeft w:val="0"/>
      <w:marRight w:val="0"/>
      <w:marTop w:val="0"/>
      <w:marBottom w:val="0"/>
      <w:divBdr>
        <w:top w:val="none" w:sz="0" w:space="0" w:color="auto"/>
        <w:left w:val="none" w:sz="0" w:space="0" w:color="auto"/>
        <w:bottom w:val="none" w:sz="0" w:space="0" w:color="auto"/>
        <w:right w:val="none" w:sz="0" w:space="0" w:color="auto"/>
      </w:divBdr>
    </w:div>
    <w:div w:id="147403097">
      <w:bodyDiv w:val="1"/>
      <w:marLeft w:val="0"/>
      <w:marRight w:val="0"/>
      <w:marTop w:val="0"/>
      <w:marBottom w:val="0"/>
      <w:divBdr>
        <w:top w:val="none" w:sz="0" w:space="0" w:color="auto"/>
        <w:left w:val="none" w:sz="0" w:space="0" w:color="auto"/>
        <w:bottom w:val="none" w:sz="0" w:space="0" w:color="auto"/>
        <w:right w:val="none" w:sz="0" w:space="0" w:color="auto"/>
      </w:divBdr>
    </w:div>
    <w:div w:id="670378707">
      <w:bodyDiv w:val="1"/>
      <w:marLeft w:val="0"/>
      <w:marRight w:val="0"/>
      <w:marTop w:val="0"/>
      <w:marBottom w:val="0"/>
      <w:divBdr>
        <w:top w:val="none" w:sz="0" w:space="0" w:color="auto"/>
        <w:left w:val="none" w:sz="0" w:space="0" w:color="auto"/>
        <w:bottom w:val="none" w:sz="0" w:space="0" w:color="auto"/>
        <w:right w:val="none" w:sz="0" w:space="0" w:color="auto"/>
      </w:divBdr>
    </w:div>
    <w:div w:id="1279070676">
      <w:bodyDiv w:val="1"/>
      <w:marLeft w:val="0"/>
      <w:marRight w:val="0"/>
      <w:marTop w:val="0"/>
      <w:marBottom w:val="0"/>
      <w:divBdr>
        <w:top w:val="none" w:sz="0" w:space="0" w:color="auto"/>
        <w:left w:val="none" w:sz="0" w:space="0" w:color="auto"/>
        <w:bottom w:val="none" w:sz="0" w:space="0" w:color="auto"/>
        <w:right w:val="none" w:sz="0" w:space="0" w:color="auto"/>
      </w:divBdr>
    </w:div>
    <w:div w:id="14898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c.europa.eu/food/audits-analysis/country_profiles/details.cfm?co_id=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Pustonia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60CA5A8BAF303488A039BD2FF429D08" ma:contentTypeVersion="2" ma:contentTypeDescription="Kurkite naują dokumentą." ma:contentTypeScope="" ma:versionID="7ba7cfd0731b81a603308492f3e0bee2">
  <xsd:schema xmlns:xsd="http://www.w3.org/2001/XMLSchema" xmlns:xs="http://www.w3.org/2001/XMLSchema" xmlns:p="http://schemas.microsoft.com/office/2006/metadata/properties" xmlns:ns2="1b0b41d9-98a9-4da2-8c2a-499b8ed803d1" targetNamespace="http://schemas.microsoft.com/office/2006/metadata/properties" ma:root="true" ma:fieldsID="3ba15ae919abbcf84f14a0925d6c1f07" ns2:_="">
    <xsd:import namespace="1b0b41d9-98a9-4da2-8c2a-499b8ed803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b41d9-98a9-4da2-8c2a-499b8ed80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BF4D8-9A33-42C4-9F88-617B102C4079}">
  <ds:schemaRefs>
    <ds:schemaRef ds:uri="http://schemas.microsoft.com/sharepoint/v3/contenttype/forms"/>
  </ds:schemaRefs>
</ds:datastoreItem>
</file>

<file path=customXml/itemProps2.xml><?xml version="1.0" encoding="utf-8"?>
<ds:datastoreItem xmlns:ds="http://schemas.openxmlformats.org/officeDocument/2006/customXml" ds:itemID="{3E5D9029-07CA-415E-B785-A2E8BBB23F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E7E821-9827-42A7-AEA7-A59CB8155D07}">
  <ds:schemaRefs>
    <ds:schemaRef ds:uri="http://schemas.openxmlformats.org/officeDocument/2006/bibliography"/>
  </ds:schemaRefs>
</ds:datastoreItem>
</file>

<file path=customXml/itemProps4.xml><?xml version="1.0" encoding="utf-8"?>
<ds:datastoreItem xmlns:ds="http://schemas.openxmlformats.org/officeDocument/2006/customXml" ds:itemID="{338F5987-3542-4318-B90C-BA742450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b41d9-98a9-4da2-8c2a-499b8ed80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10481</Words>
  <Characters>5975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2020-03-25T08:02:00Z</dcterms:created>
  <dc:creator>VygantasK@zum.lt</dc:creator>
  <cp:lastModifiedBy>Violeta Stulpinienė</cp:lastModifiedBy>
  <cp:lastPrinted>2019-08-29T06:22:00Z</cp:lastPrinted>
  <dcterms:modified xsi:type="dcterms:W3CDTF">2021-05-18T12:39:00Z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0x010100160CA5A8BAF303488A039BD2FF429D08</vt:lpwstr>
  </property>
</Properties>
</file>