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4"/>
      </w:tblGrid>
      <w:tr w:rsidR="0007446C" w:rsidRPr="00C7751F" w14:paraId="2275CD33" w14:textId="77777777" w:rsidTr="000A2B6C">
        <w:trPr>
          <w:cantSplit/>
          <w:trHeight w:val="639"/>
        </w:trPr>
        <w:tc>
          <w:tcPr>
            <w:tcW w:w="9364" w:type="dxa"/>
          </w:tcPr>
          <w:p w14:paraId="2265AA53" w14:textId="77777777" w:rsidR="00BB04AA" w:rsidRPr="00C7751F" w:rsidRDefault="00BB04AA" w:rsidP="00D22CB2">
            <w:pPr>
              <w:tabs>
                <w:tab w:val="left" w:pos="2860"/>
              </w:tabs>
              <w:spacing w:line="288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7751F">
              <w:rPr>
                <w:noProof/>
                <w:sz w:val="24"/>
                <w:szCs w:val="24"/>
                <w:lang w:eastAsia="lt-LT"/>
              </w:rPr>
              <w:drawing>
                <wp:inline distT="0" distB="0" distL="0" distR="0" wp14:anchorId="54851EB1" wp14:editId="11F73ECD">
                  <wp:extent cx="563880" cy="556260"/>
                  <wp:effectExtent l="0" t="0" r="7620" b="0"/>
                  <wp:docPr id="2" name="Paveikslėlis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43E7CD" w14:textId="77777777" w:rsidR="00BB04AA" w:rsidRPr="00C7751F" w:rsidRDefault="00BB04AA" w:rsidP="00D22CB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15207F6A" w14:textId="77777777" w:rsidR="00BB04AA" w:rsidRPr="00C7751F" w:rsidRDefault="00BB04AA" w:rsidP="00D22CB2">
            <w:pPr>
              <w:spacing w:line="288" w:lineRule="auto"/>
              <w:jc w:val="center"/>
              <w:rPr>
                <w:b/>
                <w:caps/>
                <w:sz w:val="24"/>
                <w:szCs w:val="24"/>
              </w:rPr>
            </w:pPr>
            <w:r w:rsidRPr="00C7751F">
              <w:rPr>
                <w:b/>
                <w:caps/>
                <w:sz w:val="24"/>
                <w:szCs w:val="24"/>
              </w:rPr>
              <w:t>LIETUVOS RESPUBLIKOS UŽSIENIO REIKALŲ MINISTERIJ</w:t>
            </w:r>
            <w:r w:rsidR="00D32471" w:rsidRPr="00C7751F">
              <w:rPr>
                <w:b/>
                <w:caps/>
                <w:sz w:val="24"/>
                <w:szCs w:val="24"/>
              </w:rPr>
              <w:t>A</w:t>
            </w:r>
          </w:p>
          <w:p w14:paraId="1AC4B41E" w14:textId="77777777" w:rsidR="00BB04AA" w:rsidRPr="00C7751F" w:rsidRDefault="00BB04AA" w:rsidP="00D22CB2">
            <w:pPr>
              <w:spacing w:line="288" w:lineRule="auto"/>
              <w:jc w:val="center"/>
              <w:rPr>
                <w:caps/>
                <w:sz w:val="24"/>
                <w:szCs w:val="24"/>
              </w:rPr>
            </w:pPr>
          </w:p>
          <w:p w14:paraId="073E95A1" w14:textId="77777777" w:rsidR="00BB04AA" w:rsidRPr="00C7751F" w:rsidRDefault="00BB04AA" w:rsidP="00D22CB2">
            <w:pPr>
              <w:tabs>
                <w:tab w:val="center" w:pos="4819"/>
                <w:tab w:val="right" w:pos="9638"/>
              </w:tabs>
              <w:spacing w:line="288" w:lineRule="auto"/>
              <w:jc w:val="center"/>
              <w:rPr>
                <w:rFonts w:eastAsia="Calibri"/>
                <w:sz w:val="24"/>
                <w:szCs w:val="24"/>
              </w:rPr>
            </w:pPr>
            <w:r w:rsidRPr="00C7751F">
              <w:rPr>
                <w:rFonts w:eastAsia="Calibri"/>
                <w:sz w:val="24"/>
                <w:szCs w:val="24"/>
              </w:rPr>
              <w:t>Biudžetinė įstaiga, J. Tumo-Vaižganto g. 2, 01108 Vilnius, tel.: (8 5)  236 2444, (8 5)  236 2400</w:t>
            </w:r>
          </w:p>
          <w:p w14:paraId="06FEF3D8" w14:textId="77777777" w:rsidR="00BB04AA" w:rsidRPr="00C7751F" w:rsidRDefault="00BB04AA" w:rsidP="00D22CB2">
            <w:pPr>
              <w:tabs>
                <w:tab w:val="center" w:pos="4819"/>
                <w:tab w:val="right" w:pos="9638"/>
              </w:tabs>
              <w:spacing w:line="288" w:lineRule="auto"/>
              <w:jc w:val="center"/>
              <w:rPr>
                <w:rFonts w:eastAsia="Calibri"/>
                <w:sz w:val="24"/>
                <w:szCs w:val="24"/>
              </w:rPr>
            </w:pPr>
            <w:r w:rsidRPr="00C7751F">
              <w:rPr>
                <w:rFonts w:eastAsia="Calibri"/>
                <w:sz w:val="24"/>
                <w:szCs w:val="24"/>
              </w:rPr>
              <w:t xml:space="preserve">faksas (8 5) 236 2626, el. p. </w:t>
            </w:r>
            <w:hyperlink r:id="rId10" w:history="1">
              <w:r w:rsidRPr="00C7751F">
                <w:rPr>
                  <w:rFonts w:eastAsia="Calibri"/>
                  <w:sz w:val="24"/>
                  <w:szCs w:val="24"/>
                  <w:u w:val="single"/>
                </w:rPr>
                <w:t>urm@urm.lt</w:t>
              </w:r>
            </w:hyperlink>
            <w:r w:rsidRPr="00C7751F">
              <w:rPr>
                <w:rFonts w:eastAsia="Calibri"/>
                <w:sz w:val="24"/>
                <w:szCs w:val="24"/>
              </w:rPr>
              <w:t xml:space="preserve">, </w:t>
            </w:r>
            <w:hyperlink r:id="rId11" w:history="1">
              <w:r w:rsidRPr="00C7751F">
                <w:rPr>
                  <w:rFonts w:eastAsia="Calibri"/>
                  <w:sz w:val="24"/>
                  <w:szCs w:val="24"/>
                  <w:u w:val="single"/>
                </w:rPr>
                <w:t>http://www.urm.lt</w:t>
              </w:r>
            </w:hyperlink>
          </w:p>
          <w:p w14:paraId="7DDD5B57" w14:textId="77777777" w:rsidR="00BB04AA" w:rsidRPr="00C7751F" w:rsidRDefault="00BB04AA" w:rsidP="00D22CB2">
            <w:pPr>
              <w:tabs>
                <w:tab w:val="center" w:pos="4819"/>
                <w:tab w:val="right" w:pos="9638"/>
              </w:tabs>
              <w:spacing w:line="288" w:lineRule="auto"/>
              <w:jc w:val="center"/>
              <w:rPr>
                <w:rFonts w:eastAsia="Calibri"/>
                <w:sz w:val="24"/>
                <w:szCs w:val="24"/>
              </w:rPr>
            </w:pPr>
            <w:r w:rsidRPr="00C7751F">
              <w:rPr>
                <w:rFonts w:eastAsia="Calibri"/>
                <w:sz w:val="24"/>
                <w:szCs w:val="24"/>
              </w:rPr>
              <w:t>Duomenys kaupiami ir saugomi Juridinių asmenų registre, kodas 188613242</w:t>
            </w:r>
          </w:p>
          <w:tbl>
            <w:tblPr>
              <w:tblStyle w:val="Lentelstinklelis"/>
              <w:tblW w:w="9608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8"/>
            </w:tblGrid>
            <w:tr w:rsidR="00BB04AA" w:rsidRPr="00C7751F" w14:paraId="72A54988" w14:textId="77777777" w:rsidTr="006C14E9">
              <w:trPr>
                <w:trHeight w:val="270"/>
              </w:trPr>
              <w:tc>
                <w:tcPr>
                  <w:tcW w:w="9608" w:type="dxa"/>
                </w:tcPr>
                <w:p w14:paraId="30060973" w14:textId="77777777" w:rsidR="00BB04AA" w:rsidRPr="00C7751F" w:rsidRDefault="00BB04AA" w:rsidP="00D22CB2">
                  <w:pPr>
                    <w:tabs>
                      <w:tab w:val="center" w:pos="4819"/>
                      <w:tab w:val="right" w:pos="9638"/>
                    </w:tabs>
                    <w:spacing w:line="288" w:lineRule="auto"/>
                    <w:jc w:val="center"/>
                    <w:rPr>
                      <w:rFonts w:ascii="Calibri" w:eastAsia="Calibri" w:hAnsi="Calibri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4A02CE8E" w14:textId="480FDB08" w:rsidR="00BB04AA" w:rsidRPr="00C7751F" w:rsidRDefault="00EC2FB4" w:rsidP="00D22CB2">
            <w:pPr>
              <w:tabs>
                <w:tab w:val="left" w:pos="1985"/>
                <w:tab w:val="left" w:pos="2977"/>
              </w:tabs>
              <w:spacing w:line="288" w:lineRule="auto"/>
              <w:rPr>
                <w:sz w:val="24"/>
                <w:szCs w:val="24"/>
              </w:rPr>
            </w:pPr>
            <w:r w:rsidRPr="00EC2FB4">
              <w:rPr>
                <w:sz w:val="24"/>
                <w:szCs w:val="24"/>
              </w:rPr>
              <w:t>Lietuvos Respublikos</w:t>
            </w:r>
            <w:r w:rsidR="00BB04AA" w:rsidRPr="00C7751F">
              <w:rPr>
                <w:sz w:val="24"/>
                <w:szCs w:val="24"/>
              </w:rPr>
              <w:tab/>
              <w:t xml:space="preserve">              </w:t>
            </w:r>
            <w:r w:rsidR="00BD14E1" w:rsidRPr="00C7751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</w:t>
            </w:r>
            <w:r w:rsidR="005D4292">
              <w:rPr>
                <w:sz w:val="24"/>
                <w:szCs w:val="24"/>
              </w:rPr>
              <w:t xml:space="preserve">                        </w:t>
            </w:r>
            <w:r w:rsidR="00BD14E1" w:rsidRPr="00C7751F">
              <w:rPr>
                <w:sz w:val="24"/>
                <w:szCs w:val="24"/>
              </w:rPr>
              <w:t>2021-0</w:t>
            </w:r>
            <w:r>
              <w:rPr>
                <w:sz w:val="24"/>
                <w:szCs w:val="24"/>
              </w:rPr>
              <w:t>3</w:t>
            </w:r>
            <w:r w:rsidR="00BD14E1" w:rsidRPr="00C7751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556CED">
              <w:rPr>
                <w:sz w:val="24"/>
                <w:szCs w:val="24"/>
                <w:lang w:val="en-US"/>
              </w:rPr>
              <w:t xml:space="preserve"> </w:t>
            </w:r>
            <w:r w:rsidR="00C93777">
              <w:rPr>
                <w:sz w:val="24"/>
                <w:szCs w:val="24"/>
                <w:lang w:val="en-US"/>
              </w:rPr>
              <w:t xml:space="preserve">   </w:t>
            </w:r>
            <w:r w:rsidR="002A0E85" w:rsidRPr="00C7751F">
              <w:rPr>
                <w:sz w:val="24"/>
                <w:szCs w:val="24"/>
              </w:rPr>
              <w:t>N</w:t>
            </w:r>
            <w:r w:rsidR="00BB04AA" w:rsidRPr="00C7751F">
              <w:rPr>
                <w:sz w:val="24"/>
                <w:szCs w:val="24"/>
              </w:rPr>
              <w:t>r. (25.2.1E)</w:t>
            </w:r>
            <w:r w:rsidR="008362D9" w:rsidRPr="00C7751F">
              <w:rPr>
                <w:sz w:val="24"/>
                <w:szCs w:val="24"/>
              </w:rPr>
              <w:t>3-</w:t>
            </w:r>
            <w:r w:rsidR="001B61F1" w:rsidRPr="00C7751F">
              <w:rPr>
                <w:sz w:val="24"/>
                <w:szCs w:val="24"/>
              </w:rPr>
              <w:t xml:space="preserve"> </w:t>
            </w:r>
          </w:p>
          <w:p w14:paraId="68BB0A01" w14:textId="1396283C" w:rsidR="00BB04AA" w:rsidRPr="00C7751F" w:rsidRDefault="00EC2FB4" w:rsidP="00D22CB2">
            <w:pPr>
              <w:tabs>
                <w:tab w:val="left" w:pos="198"/>
                <w:tab w:val="left" w:pos="1985"/>
                <w:tab w:val="left" w:pos="2977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EC2FB4">
              <w:rPr>
                <w:sz w:val="24"/>
                <w:szCs w:val="24"/>
              </w:rPr>
              <w:t>ocialinės apsaugos ir darbo ministerija</w:t>
            </w:r>
            <w:r>
              <w:rPr>
                <w:sz w:val="24"/>
                <w:szCs w:val="24"/>
              </w:rPr>
              <w:t xml:space="preserve">i </w:t>
            </w:r>
            <w:r w:rsidR="001B61F1" w:rsidRPr="00C7751F">
              <w:rPr>
                <w:sz w:val="24"/>
                <w:szCs w:val="24"/>
              </w:rPr>
              <w:t xml:space="preserve">              </w:t>
            </w:r>
            <w:r w:rsidR="005D4292">
              <w:rPr>
                <w:sz w:val="24"/>
                <w:szCs w:val="24"/>
              </w:rPr>
              <w:t xml:space="preserve">                </w:t>
            </w:r>
            <w:r w:rsidR="001B61F1" w:rsidRPr="00C7751F">
              <w:rPr>
                <w:sz w:val="24"/>
                <w:szCs w:val="24"/>
              </w:rPr>
              <w:t>Į 2021-0</w:t>
            </w:r>
            <w:r>
              <w:rPr>
                <w:sz w:val="24"/>
                <w:szCs w:val="24"/>
              </w:rPr>
              <w:t>3</w:t>
            </w:r>
            <w:r w:rsidR="001B61F1" w:rsidRPr="00C7751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5D4292">
              <w:rPr>
                <w:sz w:val="24"/>
                <w:szCs w:val="24"/>
              </w:rPr>
              <w:t>0</w:t>
            </w:r>
            <w:r w:rsidR="001B61F1" w:rsidRPr="00C7751F">
              <w:rPr>
                <w:sz w:val="24"/>
                <w:szCs w:val="24"/>
              </w:rPr>
              <w:t xml:space="preserve"> Nr.</w:t>
            </w:r>
            <w:r w:rsidR="00DE7A94" w:rsidRPr="00C7751F">
              <w:rPr>
                <w:sz w:val="24"/>
                <w:szCs w:val="24"/>
              </w:rPr>
              <w:t xml:space="preserve"> </w:t>
            </w:r>
            <w:r w:rsidR="005D4292" w:rsidRPr="005D4292">
              <w:rPr>
                <w:sz w:val="24"/>
                <w:szCs w:val="24"/>
              </w:rPr>
              <w:t>(24.3E-56)STAP-99</w:t>
            </w:r>
          </w:p>
          <w:p w14:paraId="6A7BC232" w14:textId="12C483B6" w:rsidR="00BB04AA" w:rsidRDefault="00BB04AA" w:rsidP="00D22CB2">
            <w:pPr>
              <w:tabs>
                <w:tab w:val="left" w:pos="198"/>
                <w:tab w:val="left" w:pos="1985"/>
                <w:tab w:val="left" w:pos="2977"/>
              </w:tabs>
              <w:spacing w:line="288" w:lineRule="auto"/>
              <w:rPr>
                <w:sz w:val="24"/>
                <w:szCs w:val="24"/>
              </w:rPr>
            </w:pPr>
          </w:p>
          <w:p w14:paraId="353373EA" w14:textId="6F1097AC" w:rsidR="00BF11E0" w:rsidRDefault="00BF11E0" w:rsidP="00D22CB2">
            <w:pPr>
              <w:tabs>
                <w:tab w:val="left" w:pos="198"/>
                <w:tab w:val="left" w:pos="1985"/>
                <w:tab w:val="left" w:pos="2977"/>
              </w:tabs>
              <w:spacing w:line="288" w:lineRule="auto"/>
              <w:rPr>
                <w:sz w:val="24"/>
                <w:szCs w:val="24"/>
              </w:rPr>
            </w:pPr>
          </w:p>
          <w:p w14:paraId="4D5DD9E7" w14:textId="77777777" w:rsidR="005D4292" w:rsidRDefault="005D4292" w:rsidP="00D22CB2">
            <w:pPr>
              <w:tabs>
                <w:tab w:val="left" w:pos="198"/>
                <w:tab w:val="left" w:pos="1985"/>
                <w:tab w:val="left" w:pos="2977"/>
              </w:tabs>
              <w:spacing w:line="288" w:lineRule="auto"/>
              <w:rPr>
                <w:b/>
                <w:sz w:val="24"/>
                <w:szCs w:val="24"/>
              </w:rPr>
            </w:pPr>
          </w:p>
          <w:p w14:paraId="2FE5EB04" w14:textId="51FF45DD" w:rsidR="0007446C" w:rsidRPr="00C7751F" w:rsidRDefault="00CB66C9" w:rsidP="00D22CB2">
            <w:pPr>
              <w:tabs>
                <w:tab w:val="left" w:pos="198"/>
                <w:tab w:val="left" w:pos="1985"/>
                <w:tab w:val="left" w:pos="2977"/>
              </w:tabs>
              <w:spacing w:line="288" w:lineRule="auto"/>
              <w:rPr>
                <w:b/>
                <w:sz w:val="24"/>
                <w:szCs w:val="24"/>
              </w:rPr>
            </w:pPr>
            <w:r w:rsidRPr="00C7751F">
              <w:rPr>
                <w:b/>
                <w:sz w:val="24"/>
                <w:szCs w:val="24"/>
              </w:rPr>
              <w:t xml:space="preserve">DĖL </w:t>
            </w:r>
            <w:r w:rsidR="0010689B" w:rsidRPr="0010689B">
              <w:rPr>
                <w:b/>
                <w:sz w:val="24"/>
                <w:szCs w:val="24"/>
              </w:rPr>
              <w:t xml:space="preserve">LIETUVOS RESPUBLIKOS ŠALPOS PENSIJŲ </w:t>
            </w:r>
            <w:r w:rsidR="0010689B">
              <w:rPr>
                <w:b/>
                <w:sz w:val="24"/>
                <w:szCs w:val="24"/>
              </w:rPr>
              <w:t>ĮSTATYMO</w:t>
            </w:r>
            <w:r w:rsidRPr="00C7751F">
              <w:rPr>
                <w:b/>
                <w:sz w:val="24"/>
                <w:szCs w:val="24"/>
              </w:rPr>
              <w:t xml:space="preserve"> </w:t>
            </w:r>
            <w:r w:rsidR="0010689B">
              <w:rPr>
                <w:b/>
                <w:sz w:val="24"/>
                <w:szCs w:val="24"/>
              </w:rPr>
              <w:t xml:space="preserve">NR. </w:t>
            </w:r>
            <w:r w:rsidR="0010689B" w:rsidRPr="0010689B">
              <w:rPr>
                <w:b/>
                <w:sz w:val="24"/>
                <w:szCs w:val="24"/>
              </w:rPr>
              <w:t xml:space="preserve">I-675 </w:t>
            </w:r>
            <w:r w:rsidR="00105DB0" w:rsidRPr="00C7751F">
              <w:rPr>
                <w:b/>
                <w:sz w:val="24"/>
                <w:szCs w:val="24"/>
              </w:rPr>
              <w:t>PROJEKTO</w:t>
            </w:r>
            <w:r w:rsidR="008D6E37" w:rsidRPr="00C7751F">
              <w:rPr>
                <w:b/>
                <w:sz w:val="24"/>
                <w:szCs w:val="24"/>
              </w:rPr>
              <w:t xml:space="preserve"> DERINIMO</w:t>
            </w:r>
          </w:p>
        </w:tc>
      </w:tr>
    </w:tbl>
    <w:p w14:paraId="1C4DE1B7" w14:textId="77777777" w:rsidR="0007446C" w:rsidRPr="0010689B" w:rsidRDefault="0007446C" w:rsidP="00D22CB2">
      <w:pPr>
        <w:spacing w:line="288" w:lineRule="auto"/>
        <w:rPr>
          <w:sz w:val="24"/>
          <w:szCs w:val="24"/>
        </w:rPr>
        <w:sectPr w:rsidR="0007446C" w:rsidRPr="0010689B" w:rsidSect="00F13CC5">
          <w:headerReference w:type="even" r:id="rId12"/>
          <w:headerReference w:type="default" r:id="rId13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14:paraId="34A5F69F" w14:textId="553BE485" w:rsidR="0050724C" w:rsidRDefault="00EA2BE9" w:rsidP="00D22CB2">
      <w:pPr>
        <w:spacing w:line="312" w:lineRule="auto"/>
        <w:ind w:firstLine="851"/>
        <w:jc w:val="both"/>
        <w:rPr>
          <w:sz w:val="24"/>
          <w:szCs w:val="24"/>
        </w:rPr>
      </w:pPr>
      <w:r w:rsidRPr="0010689B">
        <w:rPr>
          <w:sz w:val="24"/>
          <w:szCs w:val="24"/>
        </w:rPr>
        <w:lastRenderedPageBreak/>
        <w:t>L</w:t>
      </w:r>
      <w:r w:rsidR="00D21626" w:rsidRPr="0010689B">
        <w:rPr>
          <w:sz w:val="24"/>
          <w:szCs w:val="24"/>
        </w:rPr>
        <w:t>ietuvos Respublikos užsienio reikalų ministerija</w:t>
      </w:r>
      <w:r w:rsidR="00B376BB">
        <w:rPr>
          <w:sz w:val="24"/>
          <w:szCs w:val="24"/>
        </w:rPr>
        <w:t xml:space="preserve">, įvertinusi </w:t>
      </w:r>
      <w:r w:rsidR="0010689B" w:rsidRPr="0010689B">
        <w:rPr>
          <w:sz w:val="24"/>
          <w:szCs w:val="24"/>
        </w:rPr>
        <w:t xml:space="preserve">Lietuvos Respublikos socialinės apsaugos ir darbo ministerijos pateiktą derinti </w:t>
      </w:r>
      <w:r w:rsidR="0010689B" w:rsidRPr="0010689B">
        <w:rPr>
          <w:bCs/>
          <w:sz w:val="24"/>
          <w:szCs w:val="24"/>
        </w:rPr>
        <w:t>Lietuvos Respublikos šalpos pensijų įstatymo Nr. I-675 7, 10, 13, 15, 22</w:t>
      </w:r>
      <w:r w:rsidR="0010689B" w:rsidRPr="0010689B">
        <w:rPr>
          <w:bCs/>
          <w:sz w:val="24"/>
          <w:szCs w:val="24"/>
          <w:vertAlign w:val="superscript"/>
        </w:rPr>
        <w:t>2</w:t>
      </w:r>
      <w:r w:rsidR="0010689B" w:rsidRPr="0010689B">
        <w:rPr>
          <w:bCs/>
          <w:sz w:val="24"/>
          <w:szCs w:val="24"/>
        </w:rPr>
        <w:t xml:space="preserve"> ir 22</w:t>
      </w:r>
      <w:r w:rsidR="0010689B" w:rsidRPr="0010689B">
        <w:rPr>
          <w:bCs/>
          <w:sz w:val="24"/>
          <w:szCs w:val="24"/>
          <w:vertAlign w:val="superscript"/>
        </w:rPr>
        <w:t>4</w:t>
      </w:r>
      <w:r w:rsidR="0010689B" w:rsidRPr="0010689B">
        <w:rPr>
          <w:bCs/>
          <w:sz w:val="24"/>
          <w:szCs w:val="24"/>
        </w:rPr>
        <w:t xml:space="preserve"> straipsnių pakeitimo įstatymo projektą</w:t>
      </w:r>
      <w:r w:rsidR="00C75367">
        <w:rPr>
          <w:bCs/>
          <w:sz w:val="24"/>
          <w:szCs w:val="24"/>
        </w:rPr>
        <w:t xml:space="preserve"> (toliau – Projektas)</w:t>
      </w:r>
      <w:r w:rsidR="00B376BB">
        <w:rPr>
          <w:bCs/>
          <w:sz w:val="24"/>
          <w:szCs w:val="24"/>
        </w:rPr>
        <w:t xml:space="preserve">, </w:t>
      </w:r>
      <w:r w:rsidR="00FF4D10" w:rsidRPr="00FF4D10">
        <w:rPr>
          <w:sz w:val="24"/>
          <w:szCs w:val="24"/>
        </w:rPr>
        <w:t>teikia savo pastabas ir pasiūlymus.</w:t>
      </w:r>
    </w:p>
    <w:p w14:paraId="35E1FD4A" w14:textId="30834C3D" w:rsidR="00E70B7C" w:rsidRDefault="005A31B6" w:rsidP="00B92983">
      <w:pPr>
        <w:spacing w:line="312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Užsienio reikalų ministerijos nuomone, </w:t>
      </w:r>
      <w:r w:rsidR="00FE6ECC">
        <w:rPr>
          <w:sz w:val="24"/>
          <w:szCs w:val="24"/>
        </w:rPr>
        <w:t>s</w:t>
      </w:r>
      <w:r w:rsidR="00FE6ECC" w:rsidRPr="005A31B6">
        <w:rPr>
          <w:sz w:val="24"/>
          <w:szCs w:val="24"/>
        </w:rPr>
        <w:t>iūlom</w:t>
      </w:r>
      <w:r w:rsidR="00FE6ECC">
        <w:rPr>
          <w:sz w:val="24"/>
          <w:szCs w:val="24"/>
        </w:rPr>
        <w:t>i</w:t>
      </w:r>
      <w:r w:rsidR="00FE6ECC" w:rsidRPr="005A31B6">
        <w:rPr>
          <w:sz w:val="24"/>
          <w:szCs w:val="24"/>
        </w:rPr>
        <w:t xml:space="preserve"> </w:t>
      </w:r>
      <w:r w:rsidR="00FE6ECC">
        <w:rPr>
          <w:sz w:val="24"/>
          <w:szCs w:val="24"/>
        </w:rPr>
        <w:t>pakeitimai</w:t>
      </w:r>
      <w:r w:rsidR="00FE6ECC" w:rsidRPr="005A31B6">
        <w:rPr>
          <w:sz w:val="24"/>
          <w:szCs w:val="24"/>
        </w:rPr>
        <w:t xml:space="preserve"> </w:t>
      </w:r>
      <w:r w:rsidRPr="005A31B6">
        <w:rPr>
          <w:sz w:val="24"/>
          <w:szCs w:val="24"/>
        </w:rPr>
        <w:t>neturėtų riboti (</w:t>
      </w:r>
      <w:r w:rsidR="00012AA3">
        <w:rPr>
          <w:bCs/>
          <w:sz w:val="24"/>
          <w:szCs w:val="24"/>
        </w:rPr>
        <w:t xml:space="preserve">t. y. </w:t>
      </w:r>
      <w:r w:rsidRPr="005A31B6">
        <w:rPr>
          <w:sz w:val="24"/>
          <w:szCs w:val="24"/>
        </w:rPr>
        <w:t xml:space="preserve">nustatyti baigtinio sąrašo) </w:t>
      </w:r>
      <w:r>
        <w:rPr>
          <w:sz w:val="24"/>
          <w:szCs w:val="24"/>
        </w:rPr>
        <w:t xml:space="preserve">atvejų, </w:t>
      </w:r>
      <w:r w:rsidR="00FE6ECC">
        <w:rPr>
          <w:sz w:val="24"/>
          <w:szCs w:val="24"/>
        </w:rPr>
        <w:t xml:space="preserve">kada </w:t>
      </w:r>
      <w:r>
        <w:rPr>
          <w:sz w:val="24"/>
          <w:szCs w:val="24"/>
        </w:rPr>
        <w:t>nėra galimybės</w:t>
      </w:r>
      <w:r w:rsidRPr="005A31B6">
        <w:rPr>
          <w:sz w:val="24"/>
          <w:szCs w:val="24"/>
        </w:rPr>
        <w:t xml:space="preserve"> gauti informacijos ir (ar) duomenų apie užsienio valstybėje asmeniui mokam</w:t>
      </w:r>
      <w:r>
        <w:rPr>
          <w:sz w:val="24"/>
          <w:szCs w:val="24"/>
        </w:rPr>
        <w:t>ą</w:t>
      </w:r>
      <w:r w:rsidRPr="005A31B6">
        <w:rPr>
          <w:sz w:val="24"/>
          <w:szCs w:val="24"/>
        </w:rPr>
        <w:t xml:space="preserve"> pensij</w:t>
      </w:r>
      <w:r>
        <w:rPr>
          <w:sz w:val="24"/>
          <w:szCs w:val="24"/>
        </w:rPr>
        <w:t>ą</w:t>
      </w:r>
      <w:r w:rsidR="00FE6ECC">
        <w:rPr>
          <w:sz w:val="24"/>
          <w:szCs w:val="24"/>
        </w:rPr>
        <w:t>. K</w:t>
      </w:r>
      <w:r>
        <w:rPr>
          <w:sz w:val="24"/>
          <w:szCs w:val="24"/>
        </w:rPr>
        <w:t xml:space="preserve">aip teigiama Projekto aiškinamajame rašte, </w:t>
      </w:r>
      <w:r w:rsidRPr="009B073B">
        <w:rPr>
          <w:sz w:val="24"/>
          <w:szCs w:val="24"/>
        </w:rPr>
        <w:t xml:space="preserve">Šalpos išmokas skiriančios Valstybinio socialinio draudimo fondo valdybos prie Socialinės apsaugos ir darbo ministerijos įgaliotos Valstybinio socialinio draudimo fondo administravimo įstaigos </w:t>
      </w:r>
      <w:r w:rsidR="00D74B13">
        <w:rPr>
          <w:sz w:val="24"/>
          <w:szCs w:val="24"/>
        </w:rPr>
        <w:t>darbe</w:t>
      </w:r>
      <w:r w:rsidR="00D74B13" w:rsidRPr="009B073B">
        <w:rPr>
          <w:sz w:val="24"/>
          <w:szCs w:val="24"/>
        </w:rPr>
        <w:t xml:space="preserve"> </w:t>
      </w:r>
      <w:r w:rsidR="00D74B13">
        <w:rPr>
          <w:sz w:val="24"/>
          <w:szCs w:val="24"/>
        </w:rPr>
        <w:t xml:space="preserve">patiria </w:t>
      </w:r>
      <w:r w:rsidR="00D74B13" w:rsidRPr="009B073B">
        <w:rPr>
          <w:sz w:val="24"/>
          <w:szCs w:val="24"/>
        </w:rPr>
        <w:t>situacij</w:t>
      </w:r>
      <w:r w:rsidR="00D74B13">
        <w:rPr>
          <w:sz w:val="24"/>
          <w:szCs w:val="24"/>
        </w:rPr>
        <w:t>ų</w:t>
      </w:r>
      <w:r w:rsidRPr="009B073B">
        <w:rPr>
          <w:sz w:val="24"/>
          <w:szCs w:val="24"/>
        </w:rPr>
        <w:t xml:space="preserve">, kai informacijos </w:t>
      </w:r>
      <w:r>
        <w:rPr>
          <w:sz w:val="24"/>
          <w:szCs w:val="24"/>
        </w:rPr>
        <w:t>ar</w:t>
      </w:r>
      <w:r w:rsidRPr="009B073B">
        <w:rPr>
          <w:sz w:val="24"/>
          <w:szCs w:val="24"/>
        </w:rPr>
        <w:t xml:space="preserve"> duomenų, reikalingų </w:t>
      </w:r>
      <w:r w:rsidRPr="005A31B6">
        <w:rPr>
          <w:sz w:val="24"/>
          <w:szCs w:val="24"/>
        </w:rPr>
        <w:t xml:space="preserve">šalpos neįgalumo ir šalpos senatvės </w:t>
      </w:r>
      <w:r>
        <w:rPr>
          <w:sz w:val="24"/>
          <w:szCs w:val="24"/>
        </w:rPr>
        <w:t xml:space="preserve">pensijos </w:t>
      </w:r>
      <w:r w:rsidRPr="009B073B">
        <w:rPr>
          <w:sz w:val="24"/>
          <w:szCs w:val="24"/>
        </w:rPr>
        <w:t>išmokoms skirti</w:t>
      </w:r>
      <w:r w:rsidR="00A74D46">
        <w:rPr>
          <w:sz w:val="24"/>
          <w:szCs w:val="24"/>
        </w:rPr>
        <w:t>,</w:t>
      </w:r>
      <w:r>
        <w:rPr>
          <w:sz w:val="24"/>
          <w:szCs w:val="24"/>
        </w:rPr>
        <w:t xml:space="preserve"> neįmanoma gauti ne tik </w:t>
      </w:r>
      <w:r w:rsidR="00A74D46">
        <w:rPr>
          <w:sz w:val="24"/>
          <w:szCs w:val="24"/>
        </w:rPr>
        <w:t>dėl to, kad nėra</w:t>
      </w:r>
      <w:r w:rsidR="00A74D46" w:rsidRPr="009B073B">
        <w:rPr>
          <w:sz w:val="24"/>
          <w:szCs w:val="24"/>
        </w:rPr>
        <w:t xml:space="preserve"> </w:t>
      </w:r>
      <w:r w:rsidRPr="009B073B">
        <w:rPr>
          <w:sz w:val="24"/>
          <w:szCs w:val="24"/>
        </w:rPr>
        <w:t xml:space="preserve">sudarytų tarptautinių sutarčių, </w:t>
      </w:r>
      <w:r>
        <w:rPr>
          <w:sz w:val="24"/>
          <w:szCs w:val="24"/>
        </w:rPr>
        <w:t xml:space="preserve">bet ir </w:t>
      </w:r>
      <w:r w:rsidRPr="009B073B">
        <w:rPr>
          <w:sz w:val="24"/>
          <w:szCs w:val="24"/>
        </w:rPr>
        <w:t>dėl nuo asmens objektyviai nepriklausančių aplinkybių</w:t>
      </w:r>
      <w:r>
        <w:rPr>
          <w:sz w:val="24"/>
          <w:szCs w:val="24"/>
        </w:rPr>
        <w:t xml:space="preserve">, pavyzdžiui, </w:t>
      </w:r>
      <w:r w:rsidRPr="009B073B">
        <w:rPr>
          <w:sz w:val="24"/>
          <w:szCs w:val="24"/>
        </w:rPr>
        <w:t>sudėtingos politinės</w:t>
      </w:r>
      <w:r>
        <w:rPr>
          <w:sz w:val="24"/>
          <w:szCs w:val="24"/>
        </w:rPr>
        <w:t xml:space="preserve"> ar</w:t>
      </w:r>
      <w:r w:rsidRPr="009B073B">
        <w:rPr>
          <w:sz w:val="24"/>
          <w:szCs w:val="24"/>
        </w:rPr>
        <w:t xml:space="preserve"> ekonominės </w:t>
      </w:r>
      <w:r w:rsidR="00A74D46">
        <w:rPr>
          <w:sz w:val="24"/>
          <w:szCs w:val="24"/>
        </w:rPr>
        <w:t>padėties</w:t>
      </w:r>
      <w:r w:rsidR="00A74D46" w:rsidRPr="009B073B">
        <w:rPr>
          <w:sz w:val="24"/>
          <w:szCs w:val="24"/>
        </w:rPr>
        <w:t xml:space="preserve"> </w:t>
      </w:r>
      <w:r w:rsidRPr="009B073B">
        <w:rPr>
          <w:sz w:val="24"/>
          <w:szCs w:val="24"/>
        </w:rPr>
        <w:t>tam tikrose užsienio valstybėse.</w:t>
      </w:r>
      <w:r>
        <w:rPr>
          <w:sz w:val="24"/>
          <w:szCs w:val="24"/>
        </w:rPr>
        <w:t xml:space="preserve"> </w:t>
      </w:r>
      <w:r w:rsidR="00E70B7C">
        <w:rPr>
          <w:sz w:val="24"/>
          <w:szCs w:val="24"/>
        </w:rPr>
        <w:t>Todėl siūlyt</w:t>
      </w:r>
      <w:r w:rsidR="004A1F56">
        <w:rPr>
          <w:sz w:val="24"/>
          <w:szCs w:val="24"/>
        </w:rPr>
        <w:t>ume</w:t>
      </w:r>
      <w:r w:rsidR="00E70B7C">
        <w:rPr>
          <w:sz w:val="24"/>
          <w:szCs w:val="24"/>
        </w:rPr>
        <w:t xml:space="preserve"> įrašyti</w:t>
      </w:r>
      <w:r w:rsidR="00E70B7C" w:rsidRPr="00E70B7C">
        <w:rPr>
          <w:sz w:val="24"/>
          <w:szCs w:val="24"/>
        </w:rPr>
        <w:t xml:space="preserve"> t</w:t>
      </w:r>
      <w:r w:rsidR="00E70B7C">
        <w:rPr>
          <w:sz w:val="24"/>
          <w:szCs w:val="24"/>
        </w:rPr>
        <w:t>ikslinamąjį intarpą „įskaitant“.</w:t>
      </w:r>
      <w:r w:rsidR="004A1F56" w:rsidRPr="004A1F56">
        <w:rPr>
          <w:sz w:val="24"/>
          <w:szCs w:val="24"/>
        </w:rPr>
        <w:t xml:space="preserve"> </w:t>
      </w:r>
      <w:r w:rsidR="004A1F56">
        <w:rPr>
          <w:sz w:val="24"/>
          <w:szCs w:val="24"/>
        </w:rPr>
        <w:t xml:space="preserve">Taip pat siūlytume įtvirtinti, kad </w:t>
      </w:r>
      <w:r w:rsidR="004A1F56" w:rsidRPr="007C0D7D">
        <w:rPr>
          <w:sz w:val="24"/>
          <w:szCs w:val="24"/>
        </w:rPr>
        <w:t>ne tik L</w:t>
      </w:r>
      <w:r w:rsidR="004A1F56">
        <w:rPr>
          <w:sz w:val="24"/>
          <w:szCs w:val="24"/>
        </w:rPr>
        <w:t xml:space="preserve">ietuvos Respublika, bet ir ta užsienio valstybė, iš kurios </w:t>
      </w:r>
      <w:r w:rsidR="004A1F56" w:rsidRPr="009B073B">
        <w:rPr>
          <w:sz w:val="24"/>
          <w:szCs w:val="24"/>
        </w:rPr>
        <w:t>n</w:t>
      </w:r>
      <w:r w:rsidR="004A1F56">
        <w:rPr>
          <w:sz w:val="24"/>
          <w:szCs w:val="24"/>
        </w:rPr>
        <w:t xml:space="preserve">ėra galimybės gauti </w:t>
      </w:r>
      <w:r w:rsidR="004A1F56" w:rsidRPr="009B073B">
        <w:rPr>
          <w:sz w:val="24"/>
          <w:szCs w:val="24"/>
        </w:rPr>
        <w:t>informacijos apie asmeniui mokam</w:t>
      </w:r>
      <w:r w:rsidR="004A1F56">
        <w:rPr>
          <w:sz w:val="24"/>
          <w:szCs w:val="24"/>
        </w:rPr>
        <w:t>ą</w:t>
      </w:r>
      <w:r w:rsidR="004A1F56" w:rsidRPr="009B073B">
        <w:rPr>
          <w:sz w:val="24"/>
          <w:szCs w:val="24"/>
        </w:rPr>
        <w:t xml:space="preserve"> pensij</w:t>
      </w:r>
      <w:r w:rsidR="004A1F56">
        <w:rPr>
          <w:sz w:val="24"/>
          <w:szCs w:val="24"/>
        </w:rPr>
        <w:t xml:space="preserve">ą, </w:t>
      </w:r>
      <w:r w:rsidR="004A1F56" w:rsidRPr="007C0D7D">
        <w:rPr>
          <w:sz w:val="24"/>
          <w:szCs w:val="24"/>
        </w:rPr>
        <w:t>gali būti neprisijungusi prie</w:t>
      </w:r>
      <w:r w:rsidR="004A1F56">
        <w:rPr>
          <w:sz w:val="24"/>
          <w:szCs w:val="24"/>
        </w:rPr>
        <w:t xml:space="preserve"> atitinkamų</w:t>
      </w:r>
      <w:r w:rsidR="004A1F56" w:rsidRPr="007C0D7D">
        <w:rPr>
          <w:sz w:val="24"/>
          <w:szCs w:val="24"/>
        </w:rPr>
        <w:t xml:space="preserve"> konvencijų</w:t>
      </w:r>
      <w:r w:rsidR="004A1F56">
        <w:rPr>
          <w:sz w:val="24"/>
          <w:szCs w:val="24"/>
        </w:rPr>
        <w:t xml:space="preserve">, taip pat </w:t>
      </w:r>
      <w:r w:rsidR="004A1F56" w:rsidRPr="007C0D7D">
        <w:rPr>
          <w:sz w:val="24"/>
          <w:szCs w:val="24"/>
        </w:rPr>
        <w:t>ir ki</w:t>
      </w:r>
      <w:r w:rsidR="004A1F56">
        <w:rPr>
          <w:sz w:val="24"/>
          <w:szCs w:val="24"/>
        </w:rPr>
        <w:t>tų tarptautinių teisės aktų.</w:t>
      </w:r>
    </w:p>
    <w:p w14:paraId="4666E3CA" w14:textId="26D9477B" w:rsidR="005C6868" w:rsidRDefault="008E0948" w:rsidP="00B92983">
      <w:pPr>
        <w:spacing w:line="312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Siekdami </w:t>
      </w:r>
      <w:r w:rsidR="00B92983">
        <w:rPr>
          <w:sz w:val="24"/>
          <w:szCs w:val="24"/>
        </w:rPr>
        <w:t xml:space="preserve">teisinio aiškumo, </w:t>
      </w:r>
      <w:r w:rsidR="005A31B6">
        <w:rPr>
          <w:sz w:val="24"/>
          <w:szCs w:val="24"/>
        </w:rPr>
        <w:t xml:space="preserve">siūlytume </w:t>
      </w:r>
      <w:r w:rsidR="00D22CB2">
        <w:rPr>
          <w:sz w:val="24"/>
          <w:szCs w:val="24"/>
        </w:rPr>
        <w:t>išbraukti</w:t>
      </w:r>
      <w:r w:rsidR="00B92983">
        <w:rPr>
          <w:sz w:val="24"/>
          <w:szCs w:val="24"/>
        </w:rPr>
        <w:t xml:space="preserve"> teisinio apibrėžtumo stokojančią</w:t>
      </w:r>
      <w:r w:rsidR="00D22CB2">
        <w:rPr>
          <w:sz w:val="24"/>
          <w:szCs w:val="24"/>
        </w:rPr>
        <w:t xml:space="preserve"> nuostatą „</w:t>
      </w:r>
      <w:r w:rsidR="00D22CB2" w:rsidRPr="00D22CB2">
        <w:rPr>
          <w:sz w:val="24"/>
          <w:szCs w:val="24"/>
        </w:rPr>
        <w:t>Lietuvos Respublika su užsienio valstybe nevykdo dvišalio ir daugia</w:t>
      </w:r>
      <w:r w:rsidR="00D22CB2">
        <w:rPr>
          <w:sz w:val="24"/>
          <w:szCs w:val="24"/>
        </w:rPr>
        <w:t>šalio bendradarbiavimo ir (ar)“</w:t>
      </w:r>
      <w:r>
        <w:rPr>
          <w:sz w:val="24"/>
          <w:szCs w:val="24"/>
        </w:rPr>
        <w:t xml:space="preserve">, nes </w:t>
      </w:r>
      <w:r w:rsidR="00D22CB2">
        <w:rPr>
          <w:sz w:val="24"/>
          <w:szCs w:val="24"/>
        </w:rPr>
        <w:t>teisės aktuose n</w:t>
      </w:r>
      <w:r w:rsidR="00D22CB2" w:rsidRPr="009E47DE">
        <w:rPr>
          <w:sz w:val="24"/>
          <w:szCs w:val="24"/>
        </w:rPr>
        <w:t>ėra nustatyta, su kuo Lietuv</w:t>
      </w:r>
      <w:r w:rsidR="00EF3C5C">
        <w:rPr>
          <w:sz w:val="24"/>
          <w:szCs w:val="24"/>
        </w:rPr>
        <w:t>os Respublika</w:t>
      </w:r>
      <w:r w:rsidR="00D22CB2" w:rsidRPr="009E47DE">
        <w:rPr>
          <w:sz w:val="24"/>
          <w:szCs w:val="24"/>
        </w:rPr>
        <w:t xml:space="preserve"> vykdo ar nevykdo bendradarbiavimo</w:t>
      </w:r>
      <w:r w:rsidR="00B92983">
        <w:rPr>
          <w:sz w:val="24"/>
          <w:szCs w:val="24"/>
        </w:rPr>
        <w:t>.</w:t>
      </w:r>
      <w:r w:rsidR="00B92983" w:rsidRPr="00B92983">
        <w:rPr>
          <w:sz w:val="24"/>
          <w:szCs w:val="24"/>
        </w:rPr>
        <w:t xml:space="preserve"> </w:t>
      </w:r>
      <w:r w:rsidR="004C690C">
        <w:rPr>
          <w:sz w:val="24"/>
          <w:szCs w:val="24"/>
        </w:rPr>
        <w:t>Be to, įrašius tikslinamąj</w:t>
      </w:r>
      <w:r w:rsidR="00A60287">
        <w:rPr>
          <w:sz w:val="24"/>
          <w:szCs w:val="24"/>
        </w:rPr>
        <w:t>į</w:t>
      </w:r>
      <w:r w:rsidR="004C690C" w:rsidRPr="00F14609">
        <w:rPr>
          <w:sz w:val="24"/>
          <w:szCs w:val="24"/>
        </w:rPr>
        <w:t xml:space="preserve"> </w:t>
      </w:r>
      <w:r w:rsidR="00A60287">
        <w:rPr>
          <w:sz w:val="24"/>
          <w:szCs w:val="24"/>
        </w:rPr>
        <w:t>intarpą</w:t>
      </w:r>
      <w:r w:rsidR="008B50BD" w:rsidRPr="00F14609">
        <w:rPr>
          <w:sz w:val="24"/>
          <w:szCs w:val="24"/>
        </w:rPr>
        <w:t xml:space="preserve"> </w:t>
      </w:r>
      <w:r w:rsidR="00F14609" w:rsidRPr="00F14609">
        <w:rPr>
          <w:sz w:val="24"/>
          <w:szCs w:val="24"/>
        </w:rPr>
        <w:t>„</w:t>
      </w:r>
      <w:r w:rsidR="00F14609" w:rsidRPr="00C2674C">
        <w:rPr>
          <w:sz w:val="24"/>
          <w:szCs w:val="24"/>
        </w:rPr>
        <w:t>įskaitant</w:t>
      </w:r>
      <w:r w:rsidR="00F14609" w:rsidRPr="00F14609">
        <w:rPr>
          <w:sz w:val="24"/>
          <w:szCs w:val="24"/>
        </w:rPr>
        <w:t xml:space="preserve">“, </w:t>
      </w:r>
      <w:r w:rsidR="00F14609">
        <w:rPr>
          <w:sz w:val="24"/>
          <w:szCs w:val="24"/>
        </w:rPr>
        <w:t>s</w:t>
      </w:r>
      <w:r w:rsidR="00B92983">
        <w:rPr>
          <w:sz w:val="24"/>
          <w:szCs w:val="24"/>
        </w:rPr>
        <w:t xml:space="preserve">iūloma nuostata </w:t>
      </w:r>
      <w:r w:rsidR="00F14609">
        <w:rPr>
          <w:sz w:val="24"/>
          <w:szCs w:val="24"/>
        </w:rPr>
        <w:t xml:space="preserve">apimtų ir </w:t>
      </w:r>
      <w:r w:rsidR="00D22CB2" w:rsidRPr="009E47DE">
        <w:rPr>
          <w:sz w:val="24"/>
          <w:szCs w:val="24"/>
        </w:rPr>
        <w:t>diplomatiniais kanalais</w:t>
      </w:r>
      <w:r w:rsidR="00D22CB2">
        <w:rPr>
          <w:sz w:val="24"/>
          <w:szCs w:val="24"/>
        </w:rPr>
        <w:t xml:space="preserve">, </w:t>
      </w:r>
      <w:r w:rsidR="00D22CB2" w:rsidRPr="009E47DE">
        <w:rPr>
          <w:sz w:val="24"/>
          <w:szCs w:val="24"/>
        </w:rPr>
        <w:t xml:space="preserve">tiesiogiai </w:t>
      </w:r>
      <w:r w:rsidR="006E47D1">
        <w:rPr>
          <w:sz w:val="24"/>
          <w:szCs w:val="24"/>
        </w:rPr>
        <w:t xml:space="preserve">institucijoms </w:t>
      </w:r>
      <w:r w:rsidR="00D22CB2" w:rsidRPr="009E47DE">
        <w:rPr>
          <w:sz w:val="24"/>
          <w:szCs w:val="24"/>
        </w:rPr>
        <w:t>susižinant</w:t>
      </w:r>
      <w:r w:rsidR="00D22CB2">
        <w:rPr>
          <w:sz w:val="24"/>
          <w:szCs w:val="24"/>
        </w:rPr>
        <w:t xml:space="preserve"> ar </w:t>
      </w:r>
      <w:proofErr w:type="spellStart"/>
      <w:r w:rsidR="00D22CB2" w:rsidRPr="00C2674C">
        <w:rPr>
          <w:i/>
          <w:iCs/>
          <w:sz w:val="24"/>
          <w:szCs w:val="24"/>
        </w:rPr>
        <w:t>ad</w:t>
      </w:r>
      <w:proofErr w:type="spellEnd"/>
      <w:r w:rsidR="00D22CB2" w:rsidRPr="00C2674C">
        <w:rPr>
          <w:i/>
          <w:iCs/>
          <w:sz w:val="24"/>
          <w:szCs w:val="24"/>
        </w:rPr>
        <w:t xml:space="preserve"> </w:t>
      </w:r>
      <w:proofErr w:type="spellStart"/>
      <w:r w:rsidR="00D22CB2" w:rsidRPr="00C2674C">
        <w:rPr>
          <w:i/>
          <w:iCs/>
          <w:sz w:val="24"/>
          <w:szCs w:val="24"/>
        </w:rPr>
        <w:t>hoc</w:t>
      </w:r>
      <w:proofErr w:type="spellEnd"/>
      <w:r w:rsidR="00F14609">
        <w:rPr>
          <w:sz w:val="24"/>
          <w:szCs w:val="24"/>
        </w:rPr>
        <w:t xml:space="preserve"> nevykdomo dvišalio ar daugiašalio</w:t>
      </w:r>
      <w:r w:rsidR="00F14609" w:rsidRPr="009E47DE">
        <w:rPr>
          <w:sz w:val="24"/>
          <w:szCs w:val="24"/>
        </w:rPr>
        <w:t xml:space="preserve"> bendradarbiavim</w:t>
      </w:r>
      <w:r w:rsidR="00F14609">
        <w:rPr>
          <w:sz w:val="24"/>
          <w:szCs w:val="24"/>
        </w:rPr>
        <w:t>o</w:t>
      </w:r>
      <w:r w:rsidR="00F14609" w:rsidRPr="009E47DE">
        <w:rPr>
          <w:sz w:val="24"/>
          <w:szCs w:val="24"/>
        </w:rPr>
        <w:t xml:space="preserve"> </w:t>
      </w:r>
      <w:r w:rsidR="00F14609">
        <w:rPr>
          <w:sz w:val="24"/>
          <w:szCs w:val="24"/>
        </w:rPr>
        <w:t>atvejus</w:t>
      </w:r>
      <w:r w:rsidR="00B92983">
        <w:rPr>
          <w:sz w:val="24"/>
          <w:szCs w:val="24"/>
        </w:rPr>
        <w:t xml:space="preserve">. </w:t>
      </w:r>
    </w:p>
    <w:p w14:paraId="7291D9A7" w14:textId="20CF2579" w:rsidR="0010689B" w:rsidRDefault="00C75367" w:rsidP="00D22CB2">
      <w:pPr>
        <w:spacing w:line="312" w:lineRule="auto"/>
        <w:ind w:firstLine="851"/>
        <w:jc w:val="both"/>
        <w:rPr>
          <w:sz w:val="24"/>
          <w:szCs w:val="24"/>
        </w:rPr>
      </w:pPr>
      <w:r w:rsidRPr="00C75367">
        <w:rPr>
          <w:sz w:val="24"/>
          <w:szCs w:val="24"/>
        </w:rPr>
        <w:t>Atsižvelgdami į aukščiau išdėstytus argumentus, siūlytume</w:t>
      </w:r>
      <w:r>
        <w:rPr>
          <w:sz w:val="24"/>
          <w:szCs w:val="24"/>
        </w:rPr>
        <w:t xml:space="preserve"> Projektu keičiamo Š</w:t>
      </w:r>
      <w:r w:rsidRPr="00C75367">
        <w:rPr>
          <w:sz w:val="24"/>
          <w:szCs w:val="24"/>
        </w:rPr>
        <w:t xml:space="preserve">alpos pensijų įstatymo </w:t>
      </w:r>
      <w:r>
        <w:rPr>
          <w:sz w:val="24"/>
          <w:szCs w:val="24"/>
        </w:rPr>
        <w:t>7 straipsnio 1 dalies</w:t>
      </w:r>
      <w:r w:rsidRPr="00C75367">
        <w:rPr>
          <w:sz w:val="24"/>
          <w:szCs w:val="24"/>
        </w:rPr>
        <w:t xml:space="preserve"> 4 punkt</w:t>
      </w:r>
      <w:r>
        <w:rPr>
          <w:sz w:val="24"/>
          <w:szCs w:val="24"/>
        </w:rPr>
        <w:t>ą išdėstyti taip:</w:t>
      </w:r>
    </w:p>
    <w:p w14:paraId="0653F4D0" w14:textId="38107C54" w:rsidR="00FF4D10" w:rsidRDefault="00FF4D10" w:rsidP="00D22CB2">
      <w:pPr>
        <w:spacing w:line="312" w:lineRule="auto"/>
        <w:ind w:firstLine="851"/>
        <w:jc w:val="both"/>
        <w:rPr>
          <w:sz w:val="24"/>
          <w:szCs w:val="24"/>
        </w:rPr>
      </w:pPr>
      <w:r w:rsidRPr="00FF4D10">
        <w:rPr>
          <w:sz w:val="24"/>
          <w:szCs w:val="24"/>
        </w:rPr>
        <w:lastRenderedPageBreak/>
        <w:t xml:space="preserve">„4) atvejį, kai diplomatiniais kanalais ir (ar) iš kompetentingų užsienio valstybių institucijų negalima gauti informacijos ir (ar) duomenų apie užsienio </w:t>
      </w:r>
      <w:r w:rsidRPr="00830762">
        <w:rPr>
          <w:sz w:val="24"/>
          <w:szCs w:val="24"/>
        </w:rPr>
        <w:t xml:space="preserve">valstybėje </w:t>
      </w:r>
      <w:r w:rsidRPr="00FF4D10">
        <w:rPr>
          <w:sz w:val="24"/>
          <w:szCs w:val="24"/>
        </w:rPr>
        <w:t xml:space="preserve">asmeniui mokamos pensijos ar pensijų išmokos gavimo faktą ir (ar) jos dydį,  </w:t>
      </w:r>
      <w:r w:rsidR="00830762" w:rsidRPr="00C2674C">
        <w:rPr>
          <w:b/>
          <w:sz w:val="24"/>
          <w:szCs w:val="24"/>
        </w:rPr>
        <w:t xml:space="preserve">įskaitant </w:t>
      </w:r>
      <w:r w:rsidRPr="00830762">
        <w:rPr>
          <w:sz w:val="24"/>
          <w:szCs w:val="24"/>
        </w:rPr>
        <w:t>dėl to, kad</w:t>
      </w:r>
      <w:r w:rsidRPr="000A0F0A">
        <w:rPr>
          <w:sz w:val="24"/>
          <w:szCs w:val="24"/>
        </w:rPr>
        <w:t xml:space="preserve"> </w:t>
      </w:r>
      <w:r w:rsidRPr="00D22CB2">
        <w:rPr>
          <w:strike/>
          <w:sz w:val="24"/>
          <w:szCs w:val="24"/>
        </w:rPr>
        <w:t>Lietuvos Respublika su užsienio valstybe nevykdo dvišalio ir daugiašalio bendradarbiavimo ir (ar)</w:t>
      </w:r>
      <w:r w:rsidRPr="00D22CB2">
        <w:rPr>
          <w:sz w:val="24"/>
          <w:szCs w:val="24"/>
        </w:rPr>
        <w:t xml:space="preserve"> Lietuvos </w:t>
      </w:r>
      <w:r w:rsidRPr="00002BD9">
        <w:rPr>
          <w:sz w:val="24"/>
          <w:szCs w:val="24"/>
        </w:rPr>
        <w:t>Respublika</w:t>
      </w:r>
      <w:r w:rsidRPr="00FF4D10">
        <w:rPr>
          <w:sz w:val="24"/>
          <w:szCs w:val="24"/>
        </w:rPr>
        <w:t xml:space="preserve"> </w:t>
      </w:r>
      <w:r w:rsidRPr="00830762">
        <w:rPr>
          <w:b/>
          <w:sz w:val="24"/>
          <w:szCs w:val="24"/>
        </w:rPr>
        <w:t>ar užsienio valstybė</w:t>
      </w:r>
      <w:r w:rsidRPr="00FF4D10">
        <w:rPr>
          <w:sz w:val="24"/>
          <w:szCs w:val="24"/>
        </w:rPr>
        <w:t xml:space="preserve"> nėra prisijungusi prie tarptautinės (-</w:t>
      </w:r>
      <w:proofErr w:type="spellStart"/>
      <w:r w:rsidRPr="00FF4D10">
        <w:rPr>
          <w:sz w:val="24"/>
          <w:szCs w:val="24"/>
        </w:rPr>
        <w:t>ių</w:t>
      </w:r>
      <w:proofErr w:type="spellEnd"/>
      <w:r w:rsidRPr="00FF4D10">
        <w:rPr>
          <w:sz w:val="24"/>
          <w:szCs w:val="24"/>
        </w:rPr>
        <w:t xml:space="preserve">) konvencijos (-jų), </w:t>
      </w:r>
      <w:r w:rsidRPr="00830762">
        <w:rPr>
          <w:b/>
          <w:sz w:val="24"/>
          <w:szCs w:val="24"/>
        </w:rPr>
        <w:t xml:space="preserve">kito </w:t>
      </w:r>
      <w:r w:rsidR="00285C1E" w:rsidRPr="00830762">
        <w:rPr>
          <w:b/>
          <w:sz w:val="24"/>
          <w:szCs w:val="24"/>
        </w:rPr>
        <w:t>(</w:t>
      </w:r>
      <w:r w:rsidR="00285C1E">
        <w:rPr>
          <w:b/>
          <w:sz w:val="24"/>
          <w:szCs w:val="24"/>
        </w:rPr>
        <w:t>kit</w:t>
      </w:r>
      <w:r w:rsidRPr="00830762">
        <w:rPr>
          <w:b/>
          <w:sz w:val="24"/>
          <w:szCs w:val="24"/>
        </w:rPr>
        <w:t>ų) tarp</w:t>
      </w:r>
      <w:r w:rsidR="00830762" w:rsidRPr="00830762">
        <w:rPr>
          <w:b/>
          <w:sz w:val="24"/>
          <w:szCs w:val="24"/>
        </w:rPr>
        <w:t>tautinio (-</w:t>
      </w:r>
      <w:proofErr w:type="spellStart"/>
      <w:r w:rsidR="00830762" w:rsidRPr="00830762">
        <w:rPr>
          <w:b/>
          <w:sz w:val="24"/>
          <w:szCs w:val="24"/>
        </w:rPr>
        <w:t>ių</w:t>
      </w:r>
      <w:proofErr w:type="spellEnd"/>
      <w:r w:rsidR="00830762" w:rsidRPr="00830762">
        <w:rPr>
          <w:b/>
          <w:sz w:val="24"/>
          <w:szCs w:val="24"/>
        </w:rPr>
        <w:t>) teisės akto (-ų)</w:t>
      </w:r>
      <w:r w:rsidRPr="00830762">
        <w:rPr>
          <w:b/>
          <w:sz w:val="24"/>
          <w:szCs w:val="24"/>
        </w:rPr>
        <w:t>,</w:t>
      </w:r>
      <w:r w:rsidR="00830762" w:rsidRPr="00830762">
        <w:rPr>
          <w:b/>
          <w:sz w:val="24"/>
          <w:szCs w:val="24"/>
        </w:rPr>
        <w:t xml:space="preserve"> </w:t>
      </w:r>
      <w:r w:rsidRPr="00830762">
        <w:rPr>
          <w:b/>
          <w:sz w:val="24"/>
          <w:szCs w:val="24"/>
        </w:rPr>
        <w:t>ar</w:t>
      </w:r>
      <w:r w:rsidRPr="00FF4D10">
        <w:rPr>
          <w:sz w:val="24"/>
          <w:szCs w:val="24"/>
        </w:rPr>
        <w:t xml:space="preserve"> su užsienio valstybe nėra sudariusi tarptautinės (-</w:t>
      </w:r>
      <w:proofErr w:type="spellStart"/>
      <w:r w:rsidRPr="00FF4D10">
        <w:rPr>
          <w:sz w:val="24"/>
          <w:szCs w:val="24"/>
        </w:rPr>
        <w:t>ių</w:t>
      </w:r>
      <w:proofErr w:type="spellEnd"/>
      <w:r w:rsidRPr="00FF4D10">
        <w:rPr>
          <w:sz w:val="24"/>
          <w:szCs w:val="24"/>
        </w:rPr>
        <w:t>) sutarties (-</w:t>
      </w:r>
      <w:proofErr w:type="spellStart"/>
      <w:r w:rsidRPr="00FF4D10">
        <w:rPr>
          <w:sz w:val="24"/>
          <w:szCs w:val="24"/>
        </w:rPr>
        <w:t>ių</w:t>
      </w:r>
      <w:proofErr w:type="spellEnd"/>
      <w:r w:rsidRPr="00FF4D10">
        <w:rPr>
          <w:sz w:val="24"/>
          <w:szCs w:val="24"/>
        </w:rPr>
        <w:t>), pagal kurią (-</w:t>
      </w:r>
      <w:proofErr w:type="spellStart"/>
      <w:r w:rsidRPr="00FF4D10">
        <w:rPr>
          <w:sz w:val="24"/>
          <w:szCs w:val="24"/>
        </w:rPr>
        <w:t>ias</w:t>
      </w:r>
      <w:proofErr w:type="spellEnd"/>
      <w:r w:rsidRPr="00FF4D10">
        <w:rPr>
          <w:sz w:val="24"/>
          <w:szCs w:val="24"/>
        </w:rPr>
        <w:t>) tokią informaciją ir (ar) duomenis galėtų gauti.“</w:t>
      </w:r>
    </w:p>
    <w:p w14:paraId="78B96B51" w14:textId="77777777" w:rsidR="0090140F" w:rsidRDefault="0090140F" w:rsidP="00D22CB2">
      <w:pPr>
        <w:spacing w:line="312" w:lineRule="auto"/>
        <w:jc w:val="both"/>
        <w:rPr>
          <w:sz w:val="24"/>
          <w:szCs w:val="24"/>
        </w:rPr>
      </w:pPr>
    </w:p>
    <w:p w14:paraId="28E00914" w14:textId="560D0BB6" w:rsidR="0098229F" w:rsidRPr="00C7751F" w:rsidRDefault="002A4641" w:rsidP="00D22CB2">
      <w:pPr>
        <w:spacing w:line="312" w:lineRule="auto"/>
        <w:jc w:val="both"/>
        <w:rPr>
          <w:sz w:val="24"/>
          <w:szCs w:val="24"/>
        </w:rPr>
      </w:pPr>
      <w:r w:rsidRPr="00C7751F">
        <w:rPr>
          <w:sz w:val="24"/>
          <w:szCs w:val="24"/>
        </w:rPr>
        <w:t xml:space="preserve">Ministerijos kanclerė </w:t>
      </w:r>
      <w:r w:rsidRPr="00C7751F">
        <w:rPr>
          <w:sz w:val="24"/>
          <w:szCs w:val="24"/>
        </w:rPr>
        <w:tab/>
        <w:t xml:space="preserve">                                                                                                   Inga </w:t>
      </w:r>
      <w:proofErr w:type="spellStart"/>
      <w:r w:rsidRPr="00C7751F">
        <w:rPr>
          <w:sz w:val="24"/>
          <w:szCs w:val="24"/>
        </w:rPr>
        <w:t>Černiuk</w:t>
      </w:r>
      <w:proofErr w:type="spellEnd"/>
    </w:p>
    <w:p w14:paraId="35C90F92" w14:textId="4135750C" w:rsidR="002A4641" w:rsidRDefault="002A4641" w:rsidP="00D22CB2">
      <w:pPr>
        <w:spacing w:line="312" w:lineRule="auto"/>
        <w:jc w:val="both"/>
        <w:rPr>
          <w:sz w:val="24"/>
          <w:szCs w:val="24"/>
        </w:rPr>
      </w:pPr>
    </w:p>
    <w:p w14:paraId="59758B24" w14:textId="04D596EE" w:rsidR="00BF11E0" w:rsidRDefault="00BF11E0" w:rsidP="00D22CB2">
      <w:pPr>
        <w:spacing w:line="312" w:lineRule="auto"/>
        <w:jc w:val="both"/>
        <w:rPr>
          <w:sz w:val="22"/>
          <w:szCs w:val="22"/>
        </w:rPr>
      </w:pPr>
    </w:p>
    <w:p w14:paraId="110BDC51" w14:textId="77777777" w:rsidR="005A31B6" w:rsidRDefault="005A31B6" w:rsidP="00D22CB2">
      <w:pPr>
        <w:spacing w:line="312" w:lineRule="auto"/>
        <w:jc w:val="both"/>
        <w:rPr>
          <w:sz w:val="22"/>
          <w:szCs w:val="22"/>
        </w:rPr>
      </w:pPr>
    </w:p>
    <w:p w14:paraId="4E4A35DC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41E3C155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5545F93E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0C4B35EE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76BCDE85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4DA52D5E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59ACAE60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265032F8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1179903A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1E1EA378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7DE59EFB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270904FD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3920560C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27AD6508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2480B5D6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76352922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5E42D47E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678654AA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2E7FE263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24065F6B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2B8DA441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490F33C0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3450AB21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277E32F1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15236B47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2ACFAC3C" w14:textId="0080796F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2B815613" w14:textId="7B73F738" w:rsidR="004A1F56" w:rsidRDefault="004A1F56" w:rsidP="00D22CB2">
      <w:pPr>
        <w:spacing w:line="312" w:lineRule="auto"/>
        <w:jc w:val="both"/>
        <w:rPr>
          <w:sz w:val="22"/>
          <w:szCs w:val="22"/>
        </w:rPr>
      </w:pPr>
    </w:p>
    <w:p w14:paraId="030B22E7" w14:textId="77777777" w:rsidR="00B92983" w:rsidRDefault="00B92983" w:rsidP="00D22CB2">
      <w:pPr>
        <w:spacing w:line="312" w:lineRule="auto"/>
        <w:jc w:val="both"/>
        <w:rPr>
          <w:sz w:val="22"/>
          <w:szCs w:val="22"/>
        </w:rPr>
      </w:pPr>
    </w:p>
    <w:p w14:paraId="07F170E8" w14:textId="1BEF750F" w:rsidR="009B51F4" w:rsidRPr="004B4A76" w:rsidRDefault="009B51F4" w:rsidP="00D22CB2">
      <w:pPr>
        <w:spacing w:line="312" w:lineRule="auto"/>
        <w:jc w:val="both"/>
        <w:rPr>
          <w:sz w:val="22"/>
          <w:szCs w:val="22"/>
          <w:lang w:val="en-US"/>
        </w:rPr>
      </w:pPr>
      <w:r w:rsidRPr="00F957FB">
        <w:rPr>
          <w:sz w:val="22"/>
          <w:szCs w:val="22"/>
        </w:rPr>
        <w:t>Kristina Brazevič, tel. +</w:t>
      </w:r>
      <w:r w:rsidR="00B00657">
        <w:rPr>
          <w:sz w:val="22"/>
          <w:szCs w:val="22"/>
        </w:rPr>
        <w:t xml:space="preserve"> </w:t>
      </w:r>
      <w:r w:rsidRPr="00F957FB">
        <w:rPr>
          <w:sz w:val="22"/>
          <w:szCs w:val="22"/>
        </w:rPr>
        <w:t>370 706 52842, el. p. kristina.brazevic@urm.lt</w:t>
      </w:r>
    </w:p>
    <w:sectPr w:rsidR="009B51F4" w:rsidRPr="004B4A76" w:rsidSect="006C7314">
      <w:footerReference w:type="default" r:id="rId14"/>
      <w:type w:val="continuous"/>
      <w:pgSz w:w="11907" w:h="16840" w:code="9"/>
      <w:pgMar w:top="1702" w:right="850" w:bottom="0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A1BD8" w14:textId="77777777" w:rsidR="00436861" w:rsidRDefault="00436861">
      <w:r>
        <w:separator/>
      </w:r>
    </w:p>
  </w:endnote>
  <w:endnote w:type="continuationSeparator" w:id="0">
    <w:p w14:paraId="358C8844" w14:textId="77777777" w:rsidR="00436861" w:rsidRDefault="0043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 w14:paraId="02199165" w14:textId="77777777">
      <w:trPr>
        <w:trHeight w:hRule="exact" w:val="794"/>
      </w:trPr>
      <w:tc>
        <w:tcPr>
          <w:tcW w:w="5184" w:type="dxa"/>
        </w:tcPr>
        <w:p w14:paraId="2115228E" w14:textId="77777777" w:rsidR="00F96A73" w:rsidRDefault="00F96A73">
          <w:pPr>
            <w:pStyle w:val="Porat"/>
          </w:pPr>
        </w:p>
      </w:tc>
      <w:tc>
        <w:tcPr>
          <w:tcW w:w="2592" w:type="dxa"/>
        </w:tcPr>
        <w:p w14:paraId="42DB73EF" w14:textId="77777777" w:rsidR="00F96A73" w:rsidRDefault="00F96A73">
          <w:pPr>
            <w:pStyle w:val="Porat"/>
          </w:pPr>
        </w:p>
      </w:tc>
      <w:tc>
        <w:tcPr>
          <w:tcW w:w="2592" w:type="dxa"/>
        </w:tcPr>
        <w:p w14:paraId="77FB6333" w14:textId="77777777" w:rsidR="00F96A73" w:rsidRDefault="00F96A7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29EB7887" w14:textId="77777777" w:rsidR="00F96A73" w:rsidRDefault="00F96A7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28590" w14:textId="77777777" w:rsidR="00436861" w:rsidRDefault="00436861">
      <w:r>
        <w:separator/>
      </w:r>
    </w:p>
  </w:footnote>
  <w:footnote w:type="continuationSeparator" w:id="0">
    <w:p w14:paraId="78F6D7E7" w14:textId="77777777" w:rsidR="00436861" w:rsidRDefault="00436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AAB40" w14:textId="77777777" w:rsidR="00363D24" w:rsidRDefault="00363D24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9898DA" w14:textId="77777777" w:rsidR="00363D24" w:rsidRDefault="00363D2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60F38" w14:textId="42C9D6B3" w:rsidR="00363D24" w:rsidRDefault="00363D24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D3DD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4E928BA5" w14:textId="77777777" w:rsidR="00363D24" w:rsidRDefault="00363D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652B"/>
    <w:multiLevelType w:val="hybridMultilevel"/>
    <w:tmpl w:val="633203F6"/>
    <w:lvl w:ilvl="0" w:tplc="786C27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124CF"/>
    <w:multiLevelType w:val="hybridMultilevel"/>
    <w:tmpl w:val="348C5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703BD"/>
    <w:multiLevelType w:val="multilevel"/>
    <w:tmpl w:val="249CEE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E5B18C0"/>
    <w:multiLevelType w:val="hybridMultilevel"/>
    <w:tmpl w:val="85466D0C"/>
    <w:lvl w:ilvl="0" w:tplc="06B0F0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10706"/>
    <w:multiLevelType w:val="hybridMultilevel"/>
    <w:tmpl w:val="53323B0A"/>
    <w:lvl w:ilvl="0" w:tplc="9CE6D20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23"/>
    <w:rsid w:val="000000C7"/>
    <w:rsid w:val="00001480"/>
    <w:rsid w:val="00002665"/>
    <w:rsid w:val="00002BD9"/>
    <w:rsid w:val="0000300D"/>
    <w:rsid w:val="000030E3"/>
    <w:rsid w:val="00003B26"/>
    <w:rsid w:val="00004275"/>
    <w:rsid w:val="000057F1"/>
    <w:rsid w:val="00007F5D"/>
    <w:rsid w:val="00010999"/>
    <w:rsid w:val="0001142C"/>
    <w:rsid w:val="000122DE"/>
    <w:rsid w:val="00012AA3"/>
    <w:rsid w:val="0001418B"/>
    <w:rsid w:val="000144B0"/>
    <w:rsid w:val="000173B1"/>
    <w:rsid w:val="0002329C"/>
    <w:rsid w:val="00024094"/>
    <w:rsid w:val="00024102"/>
    <w:rsid w:val="00026E33"/>
    <w:rsid w:val="0003043F"/>
    <w:rsid w:val="00030980"/>
    <w:rsid w:val="00031E19"/>
    <w:rsid w:val="0003343E"/>
    <w:rsid w:val="00033DCE"/>
    <w:rsid w:val="00033F64"/>
    <w:rsid w:val="000344B6"/>
    <w:rsid w:val="00034C6A"/>
    <w:rsid w:val="00040419"/>
    <w:rsid w:val="00042DE5"/>
    <w:rsid w:val="00043064"/>
    <w:rsid w:val="00044D73"/>
    <w:rsid w:val="00045EAC"/>
    <w:rsid w:val="00046921"/>
    <w:rsid w:val="00047701"/>
    <w:rsid w:val="000549EF"/>
    <w:rsid w:val="00061264"/>
    <w:rsid w:val="00061421"/>
    <w:rsid w:val="00062768"/>
    <w:rsid w:val="0006288A"/>
    <w:rsid w:val="0006460E"/>
    <w:rsid w:val="00064E34"/>
    <w:rsid w:val="0007249F"/>
    <w:rsid w:val="0007446C"/>
    <w:rsid w:val="00075812"/>
    <w:rsid w:val="000811EC"/>
    <w:rsid w:val="000825AC"/>
    <w:rsid w:val="00083CD2"/>
    <w:rsid w:val="00085766"/>
    <w:rsid w:val="00092EE2"/>
    <w:rsid w:val="00093DDF"/>
    <w:rsid w:val="00094641"/>
    <w:rsid w:val="00095723"/>
    <w:rsid w:val="00096431"/>
    <w:rsid w:val="000A0F0A"/>
    <w:rsid w:val="000A103C"/>
    <w:rsid w:val="000A15A8"/>
    <w:rsid w:val="000A1BAD"/>
    <w:rsid w:val="000A2B6C"/>
    <w:rsid w:val="000A371D"/>
    <w:rsid w:val="000A3CC2"/>
    <w:rsid w:val="000B2A5F"/>
    <w:rsid w:val="000B3309"/>
    <w:rsid w:val="000B3D0D"/>
    <w:rsid w:val="000C3175"/>
    <w:rsid w:val="000C6887"/>
    <w:rsid w:val="000D0443"/>
    <w:rsid w:val="000D1926"/>
    <w:rsid w:val="000D3B38"/>
    <w:rsid w:val="000D6BA4"/>
    <w:rsid w:val="000E1878"/>
    <w:rsid w:val="000E31A4"/>
    <w:rsid w:val="000E608C"/>
    <w:rsid w:val="000F76A2"/>
    <w:rsid w:val="00101456"/>
    <w:rsid w:val="00104573"/>
    <w:rsid w:val="00105DB0"/>
    <w:rsid w:val="0010689B"/>
    <w:rsid w:val="00107C20"/>
    <w:rsid w:val="00110383"/>
    <w:rsid w:val="00110E9E"/>
    <w:rsid w:val="001110E2"/>
    <w:rsid w:val="001122C7"/>
    <w:rsid w:val="00112DED"/>
    <w:rsid w:val="00120FD1"/>
    <w:rsid w:val="0012152B"/>
    <w:rsid w:val="00121941"/>
    <w:rsid w:val="001262BF"/>
    <w:rsid w:val="00126B97"/>
    <w:rsid w:val="00127D81"/>
    <w:rsid w:val="00127F76"/>
    <w:rsid w:val="00130733"/>
    <w:rsid w:val="00132750"/>
    <w:rsid w:val="00132A1B"/>
    <w:rsid w:val="0013402B"/>
    <w:rsid w:val="00134EB3"/>
    <w:rsid w:val="00135514"/>
    <w:rsid w:val="0013635A"/>
    <w:rsid w:val="001365B3"/>
    <w:rsid w:val="00137AF1"/>
    <w:rsid w:val="001400FD"/>
    <w:rsid w:val="0014095E"/>
    <w:rsid w:val="00141AF3"/>
    <w:rsid w:val="00146019"/>
    <w:rsid w:val="0014602C"/>
    <w:rsid w:val="001473AD"/>
    <w:rsid w:val="001519FF"/>
    <w:rsid w:val="00151DE4"/>
    <w:rsid w:val="00155805"/>
    <w:rsid w:val="00157C12"/>
    <w:rsid w:val="00157CBE"/>
    <w:rsid w:val="00157DBF"/>
    <w:rsid w:val="001611D2"/>
    <w:rsid w:val="001630E3"/>
    <w:rsid w:val="0016627E"/>
    <w:rsid w:val="001673C3"/>
    <w:rsid w:val="001705FF"/>
    <w:rsid w:val="001716CE"/>
    <w:rsid w:val="00174DAA"/>
    <w:rsid w:val="00181AB6"/>
    <w:rsid w:val="00182798"/>
    <w:rsid w:val="001855C4"/>
    <w:rsid w:val="00191A5D"/>
    <w:rsid w:val="00192893"/>
    <w:rsid w:val="00194165"/>
    <w:rsid w:val="00194446"/>
    <w:rsid w:val="00194D91"/>
    <w:rsid w:val="0019570C"/>
    <w:rsid w:val="001967D7"/>
    <w:rsid w:val="00196A17"/>
    <w:rsid w:val="001A17B8"/>
    <w:rsid w:val="001A5ADB"/>
    <w:rsid w:val="001B4C70"/>
    <w:rsid w:val="001B61F1"/>
    <w:rsid w:val="001B6D1B"/>
    <w:rsid w:val="001C0FC5"/>
    <w:rsid w:val="001C1DB9"/>
    <w:rsid w:val="001C25D5"/>
    <w:rsid w:val="001C270A"/>
    <w:rsid w:val="001C323C"/>
    <w:rsid w:val="001C6D17"/>
    <w:rsid w:val="001C6DB5"/>
    <w:rsid w:val="001C7354"/>
    <w:rsid w:val="001C799B"/>
    <w:rsid w:val="001E46C9"/>
    <w:rsid w:val="001E591F"/>
    <w:rsid w:val="001E62B7"/>
    <w:rsid w:val="001F18C0"/>
    <w:rsid w:val="001F454E"/>
    <w:rsid w:val="001F4CB2"/>
    <w:rsid w:val="002005A4"/>
    <w:rsid w:val="00203A42"/>
    <w:rsid w:val="002043BB"/>
    <w:rsid w:val="00204B46"/>
    <w:rsid w:val="00205164"/>
    <w:rsid w:val="002079C6"/>
    <w:rsid w:val="00210BC6"/>
    <w:rsid w:val="00211631"/>
    <w:rsid w:val="002159A7"/>
    <w:rsid w:val="00215E7A"/>
    <w:rsid w:val="002179D1"/>
    <w:rsid w:val="002204E1"/>
    <w:rsid w:val="00222E5C"/>
    <w:rsid w:val="00222F18"/>
    <w:rsid w:val="00225954"/>
    <w:rsid w:val="00225A1A"/>
    <w:rsid w:val="00226FF2"/>
    <w:rsid w:val="00234D6C"/>
    <w:rsid w:val="00236210"/>
    <w:rsid w:val="00241214"/>
    <w:rsid w:val="002429F3"/>
    <w:rsid w:val="002434F0"/>
    <w:rsid w:val="00244583"/>
    <w:rsid w:val="0025033A"/>
    <w:rsid w:val="00252459"/>
    <w:rsid w:val="00252803"/>
    <w:rsid w:val="00252FE1"/>
    <w:rsid w:val="0025315B"/>
    <w:rsid w:val="00253449"/>
    <w:rsid w:val="00253FD6"/>
    <w:rsid w:val="00255931"/>
    <w:rsid w:val="00256B3B"/>
    <w:rsid w:val="00256FB7"/>
    <w:rsid w:val="002570CF"/>
    <w:rsid w:val="0025785B"/>
    <w:rsid w:val="002627AB"/>
    <w:rsid w:val="0026549D"/>
    <w:rsid w:val="0026680B"/>
    <w:rsid w:val="00266C6E"/>
    <w:rsid w:val="002708C7"/>
    <w:rsid w:val="002720EF"/>
    <w:rsid w:val="00273F1E"/>
    <w:rsid w:val="00275A2B"/>
    <w:rsid w:val="00276DF3"/>
    <w:rsid w:val="002770CB"/>
    <w:rsid w:val="002772C2"/>
    <w:rsid w:val="002810D7"/>
    <w:rsid w:val="00285C1E"/>
    <w:rsid w:val="002868F6"/>
    <w:rsid w:val="00287489"/>
    <w:rsid w:val="002879F0"/>
    <w:rsid w:val="00291417"/>
    <w:rsid w:val="0029191C"/>
    <w:rsid w:val="00293F93"/>
    <w:rsid w:val="0029710B"/>
    <w:rsid w:val="002A01D0"/>
    <w:rsid w:val="002A0A84"/>
    <w:rsid w:val="002A0E85"/>
    <w:rsid w:val="002A22B6"/>
    <w:rsid w:val="002A3116"/>
    <w:rsid w:val="002A4641"/>
    <w:rsid w:val="002A50DA"/>
    <w:rsid w:val="002A5960"/>
    <w:rsid w:val="002A7D42"/>
    <w:rsid w:val="002A7D47"/>
    <w:rsid w:val="002B2D71"/>
    <w:rsid w:val="002B5258"/>
    <w:rsid w:val="002C697C"/>
    <w:rsid w:val="002C7024"/>
    <w:rsid w:val="002C762D"/>
    <w:rsid w:val="002D0F4B"/>
    <w:rsid w:val="002D3FA6"/>
    <w:rsid w:val="002D4F35"/>
    <w:rsid w:val="002D7DCC"/>
    <w:rsid w:val="002D7DCE"/>
    <w:rsid w:val="002D7FC3"/>
    <w:rsid w:val="002E07E7"/>
    <w:rsid w:val="002E0BD7"/>
    <w:rsid w:val="002E43DA"/>
    <w:rsid w:val="002F0C5F"/>
    <w:rsid w:val="002F300E"/>
    <w:rsid w:val="002F337B"/>
    <w:rsid w:val="002F38CA"/>
    <w:rsid w:val="00301400"/>
    <w:rsid w:val="00302490"/>
    <w:rsid w:val="003039D8"/>
    <w:rsid w:val="00306629"/>
    <w:rsid w:val="003105EE"/>
    <w:rsid w:val="00311898"/>
    <w:rsid w:val="003140A1"/>
    <w:rsid w:val="00317C8E"/>
    <w:rsid w:val="00317CA8"/>
    <w:rsid w:val="00320F61"/>
    <w:rsid w:val="00321847"/>
    <w:rsid w:val="00321BB3"/>
    <w:rsid w:val="0032248A"/>
    <w:rsid w:val="00323808"/>
    <w:rsid w:val="00324C00"/>
    <w:rsid w:val="00327378"/>
    <w:rsid w:val="00327435"/>
    <w:rsid w:val="00332D04"/>
    <w:rsid w:val="00335751"/>
    <w:rsid w:val="003362E9"/>
    <w:rsid w:val="0034007F"/>
    <w:rsid w:val="003409AE"/>
    <w:rsid w:val="00342110"/>
    <w:rsid w:val="0034456C"/>
    <w:rsid w:val="00344A8F"/>
    <w:rsid w:val="00350815"/>
    <w:rsid w:val="00351448"/>
    <w:rsid w:val="00355D00"/>
    <w:rsid w:val="0036109C"/>
    <w:rsid w:val="00362D5F"/>
    <w:rsid w:val="00363BC9"/>
    <w:rsid w:val="00363D24"/>
    <w:rsid w:val="00364C79"/>
    <w:rsid w:val="00364DE9"/>
    <w:rsid w:val="00367894"/>
    <w:rsid w:val="003737D9"/>
    <w:rsid w:val="00374774"/>
    <w:rsid w:val="00376D32"/>
    <w:rsid w:val="00381E8A"/>
    <w:rsid w:val="00383361"/>
    <w:rsid w:val="00383A69"/>
    <w:rsid w:val="003877B0"/>
    <w:rsid w:val="00390141"/>
    <w:rsid w:val="003905C5"/>
    <w:rsid w:val="00391680"/>
    <w:rsid w:val="003922EB"/>
    <w:rsid w:val="003A62E7"/>
    <w:rsid w:val="003A6A23"/>
    <w:rsid w:val="003A7F0E"/>
    <w:rsid w:val="003B057E"/>
    <w:rsid w:val="003B3CBE"/>
    <w:rsid w:val="003B5E97"/>
    <w:rsid w:val="003C426A"/>
    <w:rsid w:val="003C686D"/>
    <w:rsid w:val="003C7128"/>
    <w:rsid w:val="003D0294"/>
    <w:rsid w:val="003D1CD4"/>
    <w:rsid w:val="003D20DC"/>
    <w:rsid w:val="003E0B56"/>
    <w:rsid w:val="003E2698"/>
    <w:rsid w:val="003E2ACB"/>
    <w:rsid w:val="003E766D"/>
    <w:rsid w:val="003F257A"/>
    <w:rsid w:val="003F2C7D"/>
    <w:rsid w:val="003F2D7B"/>
    <w:rsid w:val="003F44C2"/>
    <w:rsid w:val="003F5091"/>
    <w:rsid w:val="003F524F"/>
    <w:rsid w:val="003F6DBF"/>
    <w:rsid w:val="004014A7"/>
    <w:rsid w:val="00401969"/>
    <w:rsid w:val="00404A44"/>
    <w:rsid w:val="004057F7"/>
    <w:rsid w:val="0040641C"/>
    <w:rsid w:val="0040764B"/>
    <w:rsid w:val="00407B8E"/>
    <w:rsid w:val="00412C46"/>
    <w:rsid w:val="0041393F"/>
    <w:rsid w:val="00413C89"/>
    <w:rsid w:val="0041413F"/>
    <w:rsid w:val="00414BC8"/>
    <w:rsid w:val="004151E7"/>
    <w:rsid w:val="00420CF0"/>
    <w:rsid w:val="00421F0B"/>
    <w:rsid w:val="00421F61"/>
    <w:rsid w:val="004224EC"/>
    <w:rsid w:val="00422D08"/>
    <w:rsid w:val="00425622"/>
    <w:rsid w:val="00425CB9"/>
    <w:rsid w:val="0042613E"/>
    <w:rsid w:val="00427679"/>
    <w:rsid w:val="004307D0"/>
    <w:rsid w:val="0043091F"/>
    <w:rsid w:val="004357ED"/>
    <w:rsid w:val="00436861"/>
    <w:rsid w:val="004373A2"/>
    <w:rsid w:val="00437B80"/>
    <w:rsid w:val="004412D7"/>
    <w:rsid w:val="00441D96"/>
    <w:rsid w:val="00447550"/>
    <w:rsid w:val="00451CDF"/>
    <w:rsid w:val="004532F2"/>
    <w:rsid w:val="004541E3"/>
    <w:rsid w:val="004545BB"/>
    <w:rsid w:val="0045599D"/>
    <w:rsid w:val="0045663C"/>
    <w:rsid w:val="00456B4A"/>
    <w:rsid w:val="00456F3D"/>
    <w:rsid w:val="00461197"/>
    <w:rsid w:val="00462A3D"/>
    <w:rsid w:val="00471FE3"/>
    <w:rsid w:val="00474298"/>
    <w:rsid w:val="004753F8"/>
    <w:rsid w:val="004766BB"/>
    <w:rsid w:val="00481442"/>
    <w:rsid w:val="004857E5"/>
    <w:rsid w:val="00485BCF"/>
    <w:rsid w:val="00486FD9"/>
    <w:rsid w:val="004932E3"/>
    <w:rsid w:val="004A0A60"/>
    <w:rsid w:val="004A107B"/>
    <w:rsid w:val="004A112B"/>
    <w:rsid w:val="004A1775"/>
    <w:rsid w:val="004A1F56"/>
    <w:rsid w:val="004A26EA"/>
    <w:rsid w:val="004A3604"/>
    <w:rsid w:val="004A421E"/>
    <w:rsid w:val="004B0842"/>
    <w:rsid w:val="004B1C4F"/>
    <w:rsid w:val="004B3124"/>
    <w:rsid w:val="004B3A76"/>
    <w:rsid w:val="004B4592"/>
    <w:rsid w:val="004B4A76"/>
    <w:rsid w:val="004B5A21"/>
    <w:rsid w:val="004C1A86"/>
    <w:rsid w:val="004C1E39"/>
    <w:rsid w:val="004C2C86"/>
    <w:rsid w:val="004C52BD"/>
    <w:rsid w:val="004C56C8"/>
    <w:rsid w:val="004C690C"/>
    <w:rsid w:val="004C6B2E"/>
    <w:rsid w:val="004C7AD0"/>
    <w:rsid w:val="004D1FBD"/>
    <w:rsid w:val="004D3FE2"/>
    <w:rsid w:val="004D47D1"/>
    <w:rsid w:val="004D602E"/>
    <w:rsid w:val="004E181D"/>
    <w:rsid w:val="004E57EF"/>
    <w:rsid w:val="004F11DC"/>
    <w:rsid w:val="004F1AC7"/>
    <w:rsid w:val="004F3663"/>
    <w:rsid w:val="004F70F0"/>
    <w:rsid w:val="005017FA"/>
    <w:rsid w:val="00503201"/>
    <w:rsid w:val="00506480"/>
    <w:rsid w:val="0050699C"/>
    <w:rsid w:val="0050724C"/>
    <w:rsid w:val="00514D7F"/>
    <w:rsid w:val="00516896"/>
    <w:rsid w:val="00520AE4"/>
    <w:rsid w:val="00522137"/>
    <w:rsid w:val="00523C09"/>
    <w:rsid w:val="00524C0D"/>
    <w:rsid w:val="00526A41"/>
    <w:rsid w:val="00531BD9"/>
    <w:rsid w:val="00532449"/>
    <w:rsid w:val="005334EC"/>
    <w:rsid w:val="00534E61"/>
    <w:rsid w:val="0053653C"/>
    <w:rsid w:val="00541506"/>
    <w:rsid w:val="00542F6B"/>
    <w:rsid w:val="00550588"/>
    <w:rsid w:val="00553C99"/>
    <w:rsid w:val="005559EE"/>
    <w:rsid w:val="00556338"/>
    <w:rsid w:val="00556CED"/>
    <w:rsid w:val="00556FFB"/>
    <w:rsid w:val="005572B2"/>
    <w:rsid w:val="00560406"/>
    <w:rsid w:val="00561989"/>
    <w:rsid w:val="00563EA0"/>
    <w:rsid w:val="00564202"/>
    <w:rsid w:val="00564258"/>
    <w:rsid w:val="005652AB"/>
    <w:rsid w:val="00565AA9"/>
    <w:rsid w:val="005669DB"/>
    <w:rsid w:val="00570892"/>
    <w:rsid w:val="00577B7F"/>
    <w:rsid w:val="00580613"/>
    <w:rsid w:val="00580CF0"/>
    <w:rsid w:val="00581A6C"/>
    <w:rsid w:val="0058346D"/>
    <w:rsid w:val="00583D88"/>
    <w:rsid w:val="00590CF8"/>
    <w:rsid w:val="00591235"/>
    <w:rsid w:val="0059274C"/>
    <w:rsid w:val="005A122C"/>
    <w:rsid w:val="005A145B"/>
    <w:rsid w:val="005A1E74"/>
    <w:rsid w:val="005A31B6"/>
    <w:rsid w:val="005A69AA"/>
    <w:rsid w:val="005B7123"/>
    <w:rsid w:val="005B7442"/>
    <w:rsid w:val="005C2806"/>
    <w:rsid w:val="005C51C4"/>
    <w:rsid w:val="005C54F0"/>
    <w:rsid w:val="005C6868"/>
    <w:rsid w:val="005D0303"/>
    <w:rsid w:val="005D2C71"/>
    <w:rsid w:val="005D4292"/>
    <w:rsid w:val="005D59A7"/>
    <w:rsid w:val="005E0096"/>
    <w:rsid w:val="005E0CD1"/>
    <w:rsid w:val="005E1A61"/>
    <w:rsid w:val="005E2B7C"/>
    <w:rsid w:val="005E34DF"/>
    <w:rsid w:val="005E44F8"/>
    <w:rsid w:val="005E4881"/>
    <w:rsid w:val="005F0B30"/>
    <w:rsid w:val="005F3051"/>
    <w:rsid w:val="006004E2"/>
    <w:rsid w:val="00604137"/>
    <w:rsid w:val="00606F74"/>
    <w:rsid w:val="00612813"/>
    <w:rsid w:val="00612867"/>
    <w:rsid w:val="00612C26"/>
    <w:rsid w:val="00612C5E"/>
    <w:rsid w:val="00616044"/>
    <w:rsid w:val="00621915"/>
    <w:rsid w:val="00624976"/>
    <w:rsid w:val="00625EFF"/>
    <w:rsid w:val="00627D7D"/>
    <w:rsid w:val="006304F2"/>
    <w:rsid w:val="00631345"/>
    <w:rsid w:val="00637530"/>
    <w:rsid w:val="00637D90"/>
    <w:rsid w:val="0064040A"/>
    <w:rsid w:val="0064158E"/>
    <w:rsid w:val="0064471B"/>
    <w:rsid w:val="00645BEA"/>
    <w:rsid w:val="00646876"/>
    <w:rsid w:val="00646F77"/>
    <w:rsid w:val="00652AEA"/>
    <w:rsid w:val="006540BB"/>
    <w:rsid w:val="0065429A"/>
    <w:rsid w:val="00655286"/>
    <w:rsid w:val="006565A0"/>
    <w:rsid w:val="006600BF"/>
    <w:rsid w:val="00662B29"/>
    <w:rsid w:val="00662C6E"/>
    <w:rsid w:val="00665029"/>
    <w:rsid w:val="00666627"/>
    <w:rsid w:val="00666E10"/>
    <w:rsid w:val="00672B1A"/>
    <w:rsid w:val="00674E8B"/>
    <w:rsid w:val="00681171"/>
    <w:rsid w:val="0068163D"/>
    <w:rsid w:val="00683531"/>
    <w:rsid w:val="006853BD"/>
    <w:rsid w:val="00686EFC"/>
    <w:rsid w:val="0069282B"/>
    <w:rsid w:val="00692D21"/>
    <w:rsid w:val="006936A8"/>
    <w:rsid w:val="00695378"/>
    <w:rsid w:val="006967DF"/>
    <w:rsid w:val="006A0257"/>
    <w:rsid w:val="006A1876"/>
    <w:rsid w:val="006B11A5"/>
    <w:rsid w:val="006B439C"/>
    <w:rsid w:val="006B627F"/>
    <w:rsid w:val="006B72F7"/>
    <w:rsid w:val="006B78BC"/>
    <w:rsid w:val="006B7DB8"/>
    <w:rsid w:val="006C0911"/>
    <w:rsid w:val="006C6CC6"/>
    <w:rsid w:val="006C7314"/>
    <w:rsid w:val="006C7909"/>
    <w:rsid w:val="006D0DF4"/>
    <w:rsid w:val="006D1A41"/>
    <w:rsid w:val="006D1D22"/>
    <w:rsid w:val="006D3AD2"/>
    <w:rsid w:val="006D40AD"/>
    <w:rsid w:val="006D43AE"/>
    <w:rsid w:val="006D6141"/>
    <w:rsid w:val="006E0A38"/>
    <w:rsid w:val="006E11F9"/>
    <w:rsid w:val="006E24AC"/>
    <w:rsid w:val="006E3228"/>
    <w:rsid w:val="006E47D1"/>
    <w:rsid w:val="006E4A4A"/>
    <w:rsid w:val="006E5CB9"/>
    <w:rsid w:val="006E7537"/>
    <w:rsid w:val="006F04B7"/>
    <w:rsid w:val="006F11DC"/>
    <w:rsid w:val="006F2043"/>
    <w:rsid w:val="006F5263"/>
    <w:rsid w:val="006F5F50"/>
    <w:rsid w:val="006F6744"/>
    <w:rsid w:val="006F6C16"/>
    <w:rsid w:val="00702772"/>
    <w:rsid w:val="0071164D"/>
    <w:rsid w:val="0071244D"/>
    <w:rsid w:val="00712BD8"/>
    <w:rsid w:val="00714D2A"/>
    <w:rsid w:val="0071571B"/>
    <w:rsid w:val="00720236"/>
    <w:rsid w:val="00723479"/>
    <w:rsid w:val="007253FB"/>
    <w:rsid w:val="0073064F"/>
    <w:rsid w:val="0073347D"/>
    <w:rsid w:val="007365C9"/>
    <w:rsid w:val="007372F2"/>
    <w:rsid w:val="00737E39"/>
    <w:rsid w:val="00743370"/>
    <w:rsid w:val="00750C6E"/>
    <w:rsid w:val="007520DA"/>
    <w:rsid w:val="00755C1A"/>
    <w:rsid w:val="007600F8"/>
    <w:rsid w:val="00760108"/>
    <w:rsid w:val="00761455"/>
    <w:rsid w:val="0076221B"/>
    <w:rsid w:val="0076400B"/>
    <w:rsid w:val="0076486D"/>
    <w:rsid w:val="0077208B"/>
    <w:rsid w:val="00772D7E"/>
    <w:rsid w:val="00773BB7"/>
    <w:rsid w:val="007744D5"/>
    <w:rsid w:val="00774ED8"/>
    <w:rsid w:val="0077501F"/>
    <w:rsid w:val="007758FD"/>
    <w:rsid w:val="007767A4"/>
    <w:rsid w:val="00777259"/>
    <w:rsid w:val="00782561"/>
    <w:rsid w:val="00782A59"/>
    <w:rsid w:val="007844CC"/>
    <w:rsid w:val="00784BC1"/>
    <w:rsid w:val="00791017"/>
    <w:rsid w:val="00791D88"/>
    <w:rsid w:val="00793ADF"/>
    <w:rsid w:val="007A198E"/>
    <w:rsid w:val="007A1D84"/>
    <w:rsid w:val="007A3B26"/>
    <w:rsid w:val="007A5D7A"/>
    <w:rsid w:val="007A7600"/>
    <w:rsid w:val="007B01EB"/>
    <w:rsid w:val="007B17D3"/>
    <w:rsid w:val="007B1E06"/>
    <w:rsid w:val="007C0D7D"/>
    <w:rsid w:val="007C2A36"/>
    <w:rsid w:val="007C2F1D"/>
    <w:rsid w:val="007C322C"/>
    <w:rsid w:val="007C415C"/>
    <w:rsid w:val="007C4944"/>
    <w:rsid w:val="007C717A"/>
    <w:rsid w:val="007D367B"/>
    <w:rsid w:val="007D3E98"/>
    <w:rsid w:val="007D7672"/>
    <w:rsid w:val="007D7C3D"/>
    <w:rsid w:val="007E1F50"/>
    <w:rsid w:val="007E49E4"/>
    <w:rsid w:val="007E514A"/>
    <w:rsid w:val="007E5326"/>
    <w:rsid w:val="007F0BBD"/>
    <w:rsid w:val="007F1AFC"/>
    <w:rsid w:val="007F26F8"/>
    <w:rsid w:val="007F2EED"/>
    <w:rsid w:val="007F4049"/>
    <w:rsid w:val="007F42C3"/>
    <w:rsid w:val="007F5538"/>
    <w:rsid w:val="007F7A1C"/>
    <w:rsid w:val="00801B12"/>
    <w:rsid w:val="00802813"/>
    <w:rsid w:val="0080319A"/>
    <w:rsid w:val="008037E4"/>
    <w:rsid w:val="0080698E"/>
    <w:rsid w:val="00810F3F"/>
    <w:rsid w:val="00811DE1"/>
    <w:rsid w:val="00813110"/>
    <w:rsid w:val="00821B5C"/>
    <w:rsid w:val="00823ED0"/>
    <w:rsid w:val="00830762"/>
    <w:rsid w:val="0083115F"/>
    <w:rsid w:val="008326CA"/>
    <w:rsid w:val="00833D47"/>
    <w:rsid w:val="0083439E"/>
    <w:rsid w:val="008362D9"/>
    <w:rsid w:val="00836EC2"/>
    <w:rsid w:val="00842948"/>
    <w:rsid w:val="0084403D"/>
    <w:rsid w:val="00846262"/>
    <w:rsid w:val="00846BB8"/>
    <w:rsid w:val="008503C2"/>
    <w:rsid w:val="00852AD3"/>
    <w:rsid w:val="0085311F"/>
    <w:rsid w:val="0085435A"/>
    <w:rsid w:val="00854CCD"/>
    <w:rsid w:val="008555E8"/>
    <w:rsid w:val="00855CEC"/>
    <w:rsid w:val="008605B8"/>
    <w:rsid w:val="00862A19"/>
    <w:rsid w:val="00862BC1"/>
    <w:rsid w:val="00862D6F"/>
    <w:rsid w:val="008634E7"/>
    <w:rsid w:val="008722BE"/>
    <w:rsid w:val="008724BF"/>
    <w:rsid w:val="00873CD6"/>
    <w:rsid w:val="00875228"/>
    <w:rsid w:val="00875DDD"/>
    <w:rsid w:val="00876607"/>
    <w:rsid w:val="00876742"/>
    <w:rsid w:val="00876994"/>
    <w:rsid w:val="00880055"/>
    <w:rsid w:val="0088353E"/>
    <w:rsid w:val="008845AF"/>
    <w:rsid w:val="00884694"/>
    <w:rsid w:val="008A14A7"/>
    <w:rsid w:val="008A24E1"/>
    <w:rsid w:val="008A2531"/>
    <w:rsid w:val="008A340F"/>
    <w:rsid w:val="008A54DD"/>
    <w:rsid w:val="008A68A0"/>
    <w:rsid w:val="008A6904"/>
    <w:rsid w:val="008B0D82"/>
    <w:rsid w:val="008B50BD"/>
    <w:rsid w:val="008B5EE0"/>
    <w:rsid w:val="008C0A72"/>
    <w:rsid w:val="008C16CA"/>
    <w:rsid w:val="008C3365"/>
    <w:rsid w:val="008C352D"/>
    <w:rsid w:val="008C67EB"/>
    <w:rsid w:val="008C7E69"/>
    <w:rsid w:val="008D078F"/>
    <w:rsid w:val="008D1E4D"/>
    <w:rsid w:val="008D3A87"/>
    <w:rsid w:val="008D4BA5"/>
    <w:rsid w:val="008D6E37"/>
    <w:rsid w:val="008D76ED"/>
    <w:rsid w:val="008E0013"/>
    <w:rsid w:val="008E0948"/>
    <w:rsid w:val="008E2226"/>
    <w:rsid w:val="008E4A0E"/>
    <w:rsid w:val="008E4A0F"/>
    <w:rsid w:val="008E4EDE"/>
    <w:rsid w:val="008E6402"/>
    <w:rsid w:val="008E7634"/>
    <w:rsid w:val="008F034C"/>
    <w:rsid w:val="008F1558"/>
    <w:rsid w:val="008F3E06"/>
    <w:rsid w:val="008F3EE5"/>
    <w:rsid w:val="008F4E6F"/>
    <w:rsid w:val="008F5049"/>
    <w:rsid w:val="008F6A78"/>
    <w:rsid w:val="0090140F"/>
    <w:rsid w:val="0090324A"/>
    <w:rsid w:val="009043D6"/>
    <w:rsid w:val="00905B8F"/>
    <w:rsid w:val="00910202"/>
    <w:rsid w:val="0091210D"/>
    <w:rsid w:val="009166F7"/>
    <w:rsid w:val="0091782B"/>
    <w:rsid w:val="00920316"/>
    <w:rsid w:val="009204B5"/>
    <w:rsid w:val="0092193F"/>
    <w:rsid w:val="00921A91"/>
    <w:rsid w:val="00921FEA"/>
    <w:rsid w:val="00922101"/>
    <w:rsid w:val="00922235"/>
    <w:rsid w:val="0092292E"/>
    <w:rsid w:val="00922A37"/>
    <w:rsid w:val="0092337B"/>
    <w:rsid w:val="00924FAC"/>
    <w:rsid w:val="00925026"/>
    <w:rsid w:val="009275D3"/>
    <w:rsid w:val="00927625"/>
    <w:rsid w:val="0092769F"/>
    <w:rsid w:val="00927E65"/>
    <w:rsid w:val="0093025F"/>
    <w:rsid w:val="00937D16"/>
    <w:rsid w:val="00937F83"/>
    <w:rsid w:val="00942902"/>
    <w:rsid w:val="009433A8"/>
    <w:rsid w:val="00944FF9"/>
    <w:rsid w:val="00946D98"/>
    <w:rsid w:val="0095251C"/>
    <w:rsid w:val="00953B29"/>
    <w:rsid w:val="009563EF"/>
    <w:rsid w:val="00957B1B"/>
    <w:rsid w:val="00961CDA"/>
    <w:rsid w:val="00964151"/>
    <w:rsid w:val="009667D5"/>
    <w:rsid w:val="00966B8F"/>
    <w:rsid w:val="00966F0F"/>
    <w:rsid w:val="009706C4"/>
    <w:rsid w:val="00971906"/>
    <w:rsid w:val="00971B3E"/>
    <w:rsid w:val="0097356A"/>
    <w:rsid w:val="0097586F"/>
    <w:rsid w:val="00975DEE"/>
    <w:rsid w:val="0098158A"/>
    <w:rsid w:val="0098229F"/>
    <w:rsid w:val="00984334"/>
    <w:rsid w:val="00985757"/>
    <w:rsid w:val="0099229B"/>
    <w:rsid w:val="00993CC2"/>
    <w:rsid w:val="009979BA"/>
    <w:rsid w:val="00997BA8"/>
    <w:rsid w:val="00997C67"/>
    <w:rsid w:val="009A7124"/>
    <w:rsid w:val="009A7424"/>
    <w:rsid w:val="009A7ABF"/>
    <w:rsid w:val="009A7F23"/>
    <w:rsid w:val="009B073B"/>
    <w:rsid w:val="009B51F4"/>
    <w:rsid w:val="009B5E22"/>
    <w:rsid w:val="009B7489"/>
    <w:rsid w:val="009C0BC1"/>
    <w:rsid w:val="009C0E50"/>
    <w:rsid w:val="009C2300"/>
    <w:rsid w:val="009C308B"/>
    <w:rsid w:val="009C5574"/>
    <w:rsid w:val="009C76C1"/>
    <w:rsid w:val="009D0235"/>
    <w:rsid w:val="009D02EC"/>
    <w:rsid w:val="009D4844"/>
    <w:rsid w:val="009D5808"/>
    <w:rsid w:val="009E0462"/>
    <w:rsid w:val="009E2EC6"/>
    <w:rsid w:val="009E47DE"/>
    <w:rsid w:val="009E7767"/>
    <w:rsid w:val="009F0C69"/>
    <w:rsid w:val="009F139F"/>
    <w:rsid w:val="009F179D"/>
    <w:rsid w:val="009F3798"/>
    <w:rsid w:val="009F443C"/>
    <w:rsid w:val="009F55F2"/>
    <w:rsid w:val="009F6D63"/>
    <w:rsid w:val="009F75E8"/>
    <w:rsid w:val="009F79A2"/>
    <w:rsid w:val="00A00817"/>
    <w:rsid w:val="00A02A68"/>
    <w:rsid w:val="00A03010"/>
    <w:rsid w:val="00A0520A"/>
    <w:rsid w:val="00A06E2A"/>
    <w:rsid w:val="00A07317"/>
    <w:rsid w:val="00A0786A"/>
    <w:rsid w:val="00A106C6"/>
    <w:rsid w:val="00A10B6E"/>
    <w:rsid w:val="00A11190"/>
    <w:rsid w:val="00A120A7"/>
    <w:rsid w:val="00A175F0"/>
    <w:rsid w:val="00A1796A"/>
    <w:rsid w:val="00A203D3"/>
    <w:rsid w:val="00A20A0E"/>
    <w:rsid w:val="00A20E0A"/>
    <w:rsid w:val="00A23D2F"/>
    <w:rsid w:val="00A311C5"/>
    <w:rsid w:val="00A31C8C"/>
    <w:rsid w:val="00A348A3"/>
    <w:rsid w:val="00A37A22"/>
    <w:rsid w:val="00A41762"/>
    <w:rsid w:val="00A42AD9"/>
    <w:rsid w:val="00A435DC"/>
    <w:rsid w:val="00A43C84"/>
    <w:rsid w:val="00A44A2E"/>
    <w:rsid w:val="00A517C4"/>
    <w:rsid w:val="00A51FDF"/>
    <w:rsid w:val="00A60287"/>
    <w:rsid w:val="00A6200A"/>
    <w:rsid w:val="00A664EA"/>
    <w:rsid w:val="00A6715F"/>
    <w:rsid w:val="00A701A0"/>
    <w:rsid w:val="00A702F9"/>
    <w:rsid w:val="00A72834"/>
    <w:rsid w:val="00A743B6"/>
    <w:rsid w:val="00A74D46"/>
    <w:rsid w:val="00A8189A"/>
    <w:rsid w:val="00A84B13"/>
    <w:rsid w:val="00A84FFB"/>
    <w:rsid w:val="00A850A0"/>
    <w:rsid w:val="00A85BE5"/>
    <w:rsid w:val="00A903BE"/>
    <w:rsid w:val="00A90A3E"/>
    <w:rsid w:val="00A92D30"/>
    <w:rsid w:val="00A93723"/>
    <w:rsid w:val="00A93EDB"/>
    <w:rsid w:val="00A94DF1"/>
    <w:rsid w:val="00AA0533"/>
    <w:rsid w:val="00AA6293"/>
    <w:rsid w:val="00AA69D3"/>
    <w:rsid w:val="00AB18CA"/>
    <w:rsid w:val="00AB20E8"/>
    <w:rsid w:val="00AB237F"/>
    <w:rsid w:val="00AB2A2A"/>
    <w:rsid w:val="00AB2FA5"/>
    <w:rsid w:val="00AB3BA9"/>
    <w:rsid w:val="00AC4AB6"/>
    <w:rsid w:val="00AC5A43"/>
    <w:rsid w:val="00AD4F38"/>
    <w:rsid w:val="00AD58F3"/>
    <w:rsid w:val="00AE032F"/>
    <w:rsid w:val="00AE0987"/>
    <w:rsid w:val="00AE0B78"/>
    <w:rsid w:val="00AE0BA1"/>
    <w:rsid w:val="00AE5399"/>
    <w:rsid w:val="00AE7626"/>
    <w:rsid w:val="00AF00E7"/>
    <w:rsid w:val="00AF074B"/>
    <w:rsid w:val="00AF0A99"/>
    <w:rsid w:val="00AF1436"/>
    <w:rsid w:val="00AF58A3"/>
    <w:rsid w:val="00AF7023"/>
    <w:rsid w:val="00B00657"/>
    <w:rsid w:val="00B0091B"/>
    <w:rsid w:val="00B10B29"/>
    <w:rsid w:val="00B112F3"/>
    <w:rsid w:val="00B11CD6"/>
    <w:rsid w:val="00B11E5A"/>
    <w:rsid w:val="00B126F7"/>
    <w:rsid w:val="00B12B8E"/>
    <w:rsid w:val="00B12BAC"/>
    <w:rsid w:val="00B131C0"/>
    <w:rsid w:val="00B13301"/>
    <w:rsid w:val="00B1407B"/>
    <w:rsid w:val="00B14329"/>
    <w:rsid w:val="00B14AB6"/>
    <w:rsid w:val="00B15767"/>
    <w:rsid w:val="00B17371"/>
    <w:rsid w:val="00B17A4B"/>
    <w:rsid w:val="00B204B8"/>
    <w:rsid w:val="00B26E66"/>
    <w:rsid w:val="00B27486"/>
    <w:rsid w:val="00B34CD4"/>
    <w:rsid w:val="00B37578"/>
    <w:rsid w:val="00B376BB"/>
    <w:rsid w:val="00B43358"/>
    <w:rsid w:val="00B4359D"/>
    <w:rsid w:val="00B43B67"/>
    <w:rsid w:val="00B46F06"/>
    <w:rsid w:val="00B47EB1"/>
    <w:rsid w:val="00B507C5"/>
    <w:rsid w:val="00B549A2"/>
    <w:rsid w:val="00B5648B"/>
    <w:rsid w:val="00B567D5"/>
    <w:rsid w:val="00B60941"/>
    <w:rsid w:val="00B62212"/>
    <w:rsid w:val="00B6534F"/>
    <w:rsid w:val="00B658E1"/>
    <w:rsid w:val="00B71B77"/>
    <w:rsid w:val="00B730E4"/>
    <w:rsid w:val="00B778CE"/>
    <w:rsid w:val="00B779B8"/>
    <w:rsid w:val="00B813E1"/>
    <w:rsid w:val="00B820C1"/>
    <w:rsid w:val="00B823CA"/>
    <w:rsid w:val="00B82987"/>
    <w:rsid w:val="00B92983"/>
    <w:rsid w:val="00B94B5C"/>
    <w:rsid w:val="00B95EED"/>
    <w:rsid w:val="00B96986"/>
    <w:rsid w:val="00B972B1"/>
    <w:rsid w:val="00B9734B"/>
    <w:rsid w:val="00BA1B2F"/>
    <w:rsid w:val="00BA52D5"/>
    <w:rsid w:val="00BA5878"/>
    <w:rsid w:val="00BA5E18"/>
    <w:rsid w:val="00BA7076"/>
    <w:rsid w:val="00BB04AA"/>
    <w:rsid w:val="00BB154A"/>
    <w:rsid w:val="00BB4F8C"/>
    <w:rsid w:val="00BB53F7"/>
    <w:rsid w:val="00BB6E7E"/>
    <w:rsid w:val="00BB77C9"/>
    <w:rsid w:val="00BB7940"/>
    <w:rsid w:val="00BC2333"/>
    <w:rsid w:val="00BC7037"/>
    <w:rsid w:val="00BD14E1"/>
    <w:rsid w:val="00BD5375"/>
    <w:rsid w:val="00BD5A4D"/>
    <w:rsid w:val="00BD748C"/>
    <w:rsid w:val="00BD7F82"/>
    <w:rsid w:val="00BE2542"/>
    <w:rsid w:val="00BE524C"/>
    <w:rsid w:val="00BF11E0"/>
    <w:rsid w:val="00BF189F"/>
    <w:rsid w:val="00BF2B95"/>
    <w:rsid w:val="00BF36B0"/>
    <w:rsid w:val="00BF3832"/>
    <w:rsid w:val="00BF432A"/>
    <w:rsid w:val="00BF482B"/>
    <w:rsid w:val="00BF4F87"/>
    <w:rsid w:val="00C0198C"/>
    <w:rsid w:val="00C03348"/>
    <w:rsid w:val="00C03623"/>
    <w:rsid w:val="00C11671"/>
    <w:rsid w:val="00C13551"/>
    <w:rsid w:val="00C16B02"/>
    <w:rsid w:val="00C171B5"/>
    <w:rsid w:val="00C17409"/>
    <w:rsid w:val="00C20859"/>
    <w:rsid w:val="00C218B6"/>
    <w:rsid w:val="00C21FB7"/>
    <w:rsid w:val="00C2297F"/>
    <w:rsid w:val="00C25333"/>
    <w:rsid w:val="00C2674C"/>
    <w:rsid w:val="00C325E7"/>
    <w:rsid w:val="00C3420C"/>
    <w:rsid w:val="00C343CE"/>
    <w:rsid w:val="00C34CFF"/>
    <w:rsid w:val="00C3553C"/>
    <w:rsid w:val="00C35ABD"/>
    <w:rsid w:val="00C36410"/>
    <w:rsid w:val="00C3721F"/>
    <w:rsid w:val="00C42697"/>
    <w:rsid w:val="00C42DA4"/>
    <w:rsid w:val="00C45671"/>
    <w:rsid w:val="00C4568C"/>
    <w:rsid w:val="00C461A4"/>
    <w:rsid w:val="00C4747A"/>
    <w:rsid w:val="00C549FC"/>
    <w:rsid w:val="00C6030F"/>
    <w:rsid w:val="00C60AB9"/>
    <w:rsid w:val="00C616CF"/>
    <w:rsid w:val="00C617DB"/>
    <w:rsid w:val="00C62A6A"/>
    <w:rsid w:val="00C642D8"/>
    <w:rsid w:val="00C6501D"/>
    <w:rsid w:val="00C66554"/>
    <w:rsid w:val="00C67485"/>
    <w:rsid w:val="00C70DFA"/>
    <w:rsid w:val="00C72831"/>
    <w:rsid w:val="00C73E6F"/>
    <w:rsid w:val="00C74398"/>
    <w:rsid w:val="00C74EA6"/>
    <w:rsid w:val="00C75367"/>
    <w:rsid w:val="00C75DED"/>
    <w:rsid w:val="00C764F1"/>
    <w:rsid w:val="00C76854"/>
    <w:rsid w:val="00C7751F"/>
    <w:rsid w:val="00C81B3E"/>
    <w:rsid w:val="00C828E6"/>
    <w:rsid w:val="00C8484C"/>
    <w:rsid w:val="00C921A9"/>
    <w:rsid w:val="00C9333B"/>
    <w:rsid w:val="00C9372C"/>
    <w:rsid w:val="00C93777"/>
    <w:rsid w:val="00C93C27"/>
    <w:rsid w:val="00C93D23"/>
    <w:rsid w:val="00C945CD"/>
    <w:rsid w:val="00CA476B"/>
    <w:rsid w:val="00CA4D58"/>
    <w:rsid w:val="00CA4FEF"/>
    <w:rsid w:val="00CA611C"/>
    <w:rsid w:val="00CA6A35"/>
    <w:rsid w:val="00CA7A54"/>
    <w:rsid w:val="00CB34B0"/>
    <w:rsid w:val="00CB51D8"/>
    <w:rsid w:val="00CB5F1A"/>
    <w:rsid w:val="00CB66C9"/>
    <w:rsid w:val="00CC272A"/>
    <w:rsid w:val="00CC3328"/>
    <w:rsid w:val="00CC3561"/>
    <w:rsid w:val="00CC493F"/>
    <w:rsid w:val="00CC5D6F"/>
    <w:rsid w:val="00CD0C78"/>
    <w:rsid w:val="00CD397F"/>
    <w:rsid w:val="00CD3C5E"/>
    <w:rsid w:val="00CD3DDE"/>
    <w:rsid w:val="00CD3E65"/>
    <w:rsid w:val="00CD68DA"/>
    <w:rsid w:val="00CD6FAB"/>
    <w:rsid w:val="00CE1818"/>
    <w:rsid w:val="00CE2466"/>
    <w:rsid w:val="00CE2E9F"/>
    <w:rsid w:val="00CE7016"/>
    <w:rsid w:val="00CE7BB5"/>
    <w:rsid w:val="00CF0000"/>
    <w:rsid w:val="00CF0D84"/>
    <w:rsid w:val="00CF1389"/>
    <w:rsid w:val="00CF23CB"/>
    <w:rsid w:val="00CF70D9"/>
    <w:rsid w:val="00D00A06"/>
    <w:rsid w:val="00D01DFF"/>
    <w:rsid w:val="00D02979"/>
    <w:rsid w:val="00D06718"/>
    <w:rsid w:val="00D077F8"/>
    <w:rsid w:val="00D12413"/>
    <w:rsid w:val="00D1274C"/>
    <w:rsid w:val="00D128DE"/>
    <w:rsid w:val="00D137F3"/>
    <w:rsid w:val="00D15CE0"/>
    <w:rsid w:val="00D21626"/>
    <w:rsid w:val="00D22CB2"/>
    <w:rsid w:val="00D2314F"/>
    <w:rsid w:val="00D239E7"/>
    <w:rsid w:val="00D23CD6"/>
    <w:rsid w:val="00D25089"/>
    <w:rsid w:val="00D27EC4"/>
    <w:rsid w:val="00D316E5"/>
    <w:rsid w:val="00D32471"/>
    <w:rsid w:val="00D32EAB"/>
    <w:rsid w:val="00D33ED9"/>
    <w:rsid w:val="00D37801"/>
    <w:rsid w:val="00D37CF5"/>
    <w:rsid w:val="00D42CDF"/>
    <w:rsid w:val="00D47FDA"/>
    <w:rsid w:val="00D511FD"/>
    <w:rsid w:val="00D5167A"/>
    <w:rsid w:val="00D52599"/>
    <w:rsid w:val="00D52C31"/>
    <w:rsid w:val="00D54807"/>
    <w:rsid w:val="00D56071"/>
    <w:rsid w:val="00D57677"/>
    <w:rsid w:val="00D6178D"/>
    <w:rsid w:val="00D672DF"/>
    <w:rsid w:val="00D70952"/>
    <w:rsid w:val="00D72D3F"/>
    <w:rsid w:val="00D730E4"/>
    <w:rsid w:val="00D74B13"/>
    <w:rsid w:val="00D750F8"/>
    <w:rsid w:val="00D75778"/>
    <w:rsid w:val="00D81C82"/>
    <w:rsid w:val="00D82BEB"/>
    <w:rsid w:val="00D83500"/>
    <w:rsid w:val="00D8377D"/>
    <w:rsid w:val="00D86E96"/>
    <w:rsid w:val="00D86F9A"/>
    <w:rsid w:val="00D90CDA"/>
    <w:rsid w:val="00D90F7D"/>
    <w:rsid w:val="00D90FB2"/>
    <w:rsid w:val="00D95374"/>
    <w:rsid w:val="00D96BDA"/>
    <w:rsid w:val="00D97991"/>
    <w:rsid w:val="00DA0194"/>
    <w:rsid w:val="00DA0AFF"/>
    <w:rsid w:val="00DA3C6A"/>
    <w:rsid w:val="00DB069A"/>
    <w:rsid w:val="00DB1579"/>
    <w:rsid w:val="00DB1E8B"/>
    <w:rsid w:val="00DB200F"/>
    <w:rsid w:val="00DB2299"/>
    <w:rsid w:val="00DB6CF3"/>
    <w:rsid w:val="00DB70C1"/>
    <w:rsid w:val="00DC0923"/>
    <w:rsid w:val="00DC1033"/>
    <w:rsid w:val="00DC47A5"/>
    <w:rsid w:val="00DD0680"/>
    <w:rsid w:val="00DD0F19"/>
    <w:rsid w:val="00DD3BB0"/>
    <w:rsid w:val="00DD6795"/>
    <w:rsid w:val="00DE1299"/>
    <w:rsid w:val="00DE2B1B"/>
    <w:rsid w:val="00DE52A2"/>
    <w:rsid w:val="00DE58E0"/>
    <w:rsid w:val="00DE7A94"/>
    <w:rsid w:val="00DF1A25"/>
    <w:rsid w:val="00DF5395"/>
    <w:rsid w:val="00DF7184"/>
    <w:rsid w:val="00E019F6"/>
    <w:rsid w:val="00E02F5B"/>
    <w:rsid w:val="00E04301"/>
    <w:rsid w:val="00E0437D"/>
    <w:rsid w:val="00E12973"/>
    <w:rsid w:val="00E129EF"/>
    <w:rsid w:val="00E12E27"/>
    <w:rsid w:val="00E13A8C"/>
    <w:rsid w:val="00E16C98"/>
    <w:rsid w:val="00E209F5"/>
    <w:rsid w:val="00E20E75"/>
    <w:rsid w:val="00E2132A"/>
    <w:rsid w:val="00E235F9"/>
    <w:rsid w:val="00E237CF"/>
    <w:rsid w:val="00E24A10"/>
    <w:rsid w:val="00E25E4B"/>
    <w:rsid w:val="00E27D90"/>
    <w:rsid w:val="00E34783"/>
    <w:rsid w:val="00E41806"/>
    <w:rsid w:val="00E44BF1"/>
    <w:rsid w:val="00E50520"/>
    <w:rsid w:val="00E57F42"/>
    <w:rsid w:val="00E61533"/>
    <w:rsid w:val="00E6337B"/>
    <w:rsid w:val="00E6706D"/>
    <w:rsid w:val="00E67387"/>
    <w:rsid w:val="00E67888"/>
    <w:rsid w:val="00E67B6F"/>
    <w:rsid w:val="00E70B7C"/>
    <w:rsid w:val="00E714F3"/>
    <w:rsid w:val="00E74390"/>
    <w:rsid w:val="00E76A87"/>
    <w:rsid w:val="00E772BB"/>
    <w:rsid w:val="00E77B71"/>
    <w:rsid w:val="00E80334"/>
    <w:rsid w:val="00E83CE7"/>
    <w:rsid w:val="00E86C0A"/>
    <w:rsid w:val="00E9192A"/>
    <w:rsid w:val="00E957EC"/>
    <w:rsid w:val="00EA2AC1"/>
    <w:rsid w:val="00EA2BE9"/>
    <w:rsid w:val="00EA5B86"/>
    <w:rsid w:val="00EA62CB"/>
    <w:rsid w:val="00EA638B"/>
    <w:rsid w:val="00EB2569"/>
    <w:rsid w:val="00EB2A81"/>
    <w:rsid w:val="00EB46B6"/>
    <w:rsid w:val="00EB4D45"/>
    <w:rsid w:val="00EB7377"/>
    <w:rsid w:val="00EB7CBC"/>
    <w:rsid w:val="00EB7E5C"/>
    <w:rsid w:val="00EC0980"/>
    <w:rsid w:val="00EC2143"/>
    <w:rsid w:val="00EC2325"/>
    <w:rsid w:val="00EC261E"/>
    <w:rsid w:val="00EC2FB4"/>
    <w:rsid w:val="00EC752F"/>
    <w:rsid w:val="00ED164B"/>
    <w:rsid w:val="00ED2096"/>
    <w:rsid w:val="00ED33F1"/>
    <w:rsid w:val="00ED3711"/>
    <w:rsid w:val="00ED4006"/>
    <w:rsid w:val="00ED421A"/>
    <w:rsid w:val="00ED6F80"/>
    <w:rsid w:val="00EE0462"/>
    <w:rsid w:val="00EE39FF"/>
    <w:rsid w:val="00EE5A4B"/>
    <w:rsid w:val="00EE603E"/>
    <w:rsid w:val="00EF189A"/>
    <w:rsid w:val="00EF34A0"/>
    <w:rsid w:val="00EF3C5C"/>
    <w:rsid w:val="00EF58C8"/>
    <w:rsid w:val="00F00C97"/>
    <w:rsid w:val="00F01761"/>
    <w:rsid w:val="00F072FF"/>
    <w:rsid w:val="00F117BF"/>
    <w:rsid w:val="00F11802"/>
    <w:rsid w:val="00F13CC5"/>
    <w:rsid w:val="00F14609"/>
    <w:rsid w:val="00F20DE6"/>
    <w:rsid w:val="00F21893"/>
    <w:rsid w:val="00F2292F"/>
    <w:rsid w:val="00F24DB4"/>
    <w:rsid w:val="00F267D1"/>
    <w:rsid w:val="00F26C37"/>
    <w:rsid w:val="00F303D2"/>
    <w:rsid w:val="00F31515"/>
    <w:rsid w:val="00F318EB"/>
    <w:rsid w:val="00F36268"/>
    <w:rsid w:val="00F3631E"/>
    <w:rsid w:val="00F36733"/>
    <w:rsid w:val="00F36769"/>
    <w:rsid w:val="00F37A42"/>
    <w:rsid w:val="00F37A7E"/>
    <w:rsid w:val="00F406C6"/>
    <w:rsid w:val="00F44501"/>
    <w:rsid w:val="00F44F2B"/>
    <w:rsid w:val="00F463ED"/>
    <w:rsid w:val="00F47A00"/>
    <w:rsid w:val="00F552A8"/>
    <w:rsid w:val="00F5778A"/>
    <w:rsid w:val="00F5785A"/>
    <w:rsid w:val="00F60B01"/>
    <w:rsid w:val="00F62950"/>
    <w:rsid w:val="00F64F07"/>
    <w:rsid w:val="00F6597E"/>
    <w:rsid w:val="00F675A1"/>
    <w:rsid w:val="00F72F76"/>
    <w:rsid w:val="00F73E0A"/>
    <w:rsid w:val="00F74C7A"/>
    <w:rsid w:val="00F74CD7"/>
    <w:rsid w:val="00F77055"/>
    <w:rsid w:val="00F80F5B"/>
    <w:rsid w:val="00F8383A"/>
    <w:rsid w:val="00F83BFD"/>
    <w:rsid w:val="00F84B6C"/>
    <w:rsid w:val="00F8707F"/>
    <w:rsid w:val="00F957FB"/>
    <w:rsid w:val="00F96886"/>
    <w:rsid w:val="00F96A73"/>
    <w:rsid w:val="00FA0698"/>
    <w:rsid w:val="00FA1B96"/>
    <w:rsid w:val="00FA3139"/>
    <w:rsid w:val="00FA341A"/>
    <w:rsid w:val="00FA3D73"/>
    <w:rsid w:val="00FA40FC"/>
    <w:rsid w:val="00FA43E3"/>
    <w:rsid w:val="00FA75C1"/>
    <w:rsid w:val="00FA7D07"/>
    <w:rsid w:val="00FB09DE"/>
    <w:rsid w:val="00FB239E"/>
    <w:rsid w:val="00FB290F"/>
    <w:rsid w:val="00FB297A"/>
    <w:rsid w:val="00FB4014"/>
    <w:rsid w:val="00FB4900"/>
    <w:rsid w:val="00FB64E7"/>
    <w:rsid w:val="00FB7085"/>
    <w:rsid w:val="00FB75DD"/>
    <w:rsid w:val="00FC0EA5"/>
    <w:rsid w:val="00FC32E0"/>
    <w:rsid w:val="00FC53C0"/>
    <w:rsid w:val="00FC76B3"/>
    <w:rsid w:val="00FD0F6E"/>
    <w:rsid w:val="00FD40ED"/>
    <w:rsid w:val="00FD555F"/>
    <w:rsid w:val="00FD5C2C"/>
    <w:rsid w:val="00FD68EE"/>
    <w:rsid w:val="00FD6C77"/>
    <w:rsid w:val="00FE105D"/>
    <w:rsid w:val="00FE2F68"/>
    <w:rsid w:val="00FE2FB0"/>
    <w:rsid w:val="00FE650B"/>
    <w:rsid w:val="00FE6ECC"/>
    <w:rsid w:val="00FE7706"/>
    <w:rsid w:val="00FF1A18"/>
    <w:rsid w:val="00FF4D10"/>
    <w:rsid w:val="00FF4FD2"/>
    <w:rsid w:val="00FF54F1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A3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CF5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3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681171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10B6E"/>
    <w:rPr>
      <w:sz w:val="24"/>
      <w:lang w:eastAsia="en-US"/>
    </w:rPr>
  </w:style>
  <w:style w:type="character" w:styleId="Komentaronuoroda">
    <w:name w:val="annotation reference"/>
    <w:basedOn w:val="Numatytasispastraiposriftas"/>
    <w:unhideWhenUsed/>
    <w:rsid w:val="000109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10999"/>
  </w:style>
  <w:style w:type="character" w:customStyle="1" w:styleId="KomentarotekstasDiagrama">
    <w:name w:val="Komentaro tekstas Diagrama"/>
    <w:basedOn w:val="Numatytasispastraiposriftas"/>
    <w:link w:val="Komentarotekstas"/>
    <w:rsid w:val="0001099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109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1099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25315B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1C7354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C7354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1C73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CF5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3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681171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10B6E"/>
    <w:rPr>
      <w:sz w:val="24"/>
      <w:lang w:eastAsia="en-US"/>
    </w:rPr>
  </w:style>
  <w:style w:type="character" w:styleId="Komentaronuoroda">
    <w:name w:val="annotation reference"/>
    <w:basedOn w:val="Numatytasispastraiposriftas"/>
    <w:unhideWhenUsed/>
    <w:rsid w:val="000109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10999"/>
  </w:style>
  <w:style w:type="character" w:customStyle="1" w:styleId="KomentarotekstasDiagrama">
    <w:name w:val="Komentaro tekstas Diagrama"/>
    <w:basedOn w:val="Numatytasispastraiposriftas"/>
    <w:link w:val="Komentarotekstas"/>
    <w:rsid w:val="0001099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109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1099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25315B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1C7354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C7354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1C7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urm@urm.lt" TargetMode="External"
                 Type="http://schemas.openxmlformats.org/officeDocument/2006/relationships/hyperlink"/>
   <Relationship Id="rId11" Target="http://www.ur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amaci/Desktop/2014%20BLANKAI%20-/URM%20bendras%20(Lietuvoj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2430-38A1-4535-AD0E-E648595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</Template>
  <TotalTime>0</TotalTime>
  <Pages>3</Pages>
  <Words>425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Užsienio reikalų ministerija</Company>
  <LinksUpToDate>false</LinksUpToDate>
  <CharactersWithSpaces>3623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2021-03-23T14:28:00Z</dcterms:created>
  <dc:creator>Vida Baliukevičienė</dc:creator>
  <cp:lastModifiedBy>Inga Barauskaitė</cp:lastModifiedBy>
  <cp:lastPrinted>2018-04-11T07:32:00Z</cp:lastPrinted>
  <dcterms:modified xsi:type="dcterms:W3CDTF">2021-03-23T14:28:00Z</dcterms:modified>
  <cp:revision>2</cp:revision>
</cp:coreProperties>
</file>