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6F29DA10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157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9"/>
        <w:gridCol w:w="1909"/>
        <w:gridCol w:w="1987"/>
        <w:gridCol w:w="2245"/>
        <w:gridCol w:w="1889"/>
        <w:gridCol w:w="1856"/>
        <w:gridCol w:w="1764"/>
        <w:gridCol w:w="1843"/>
        <w:gridCol w:w="1559"/>
      </w:tblGrid>
      <w:tr w:rsidR="0093507D" w:rsidRPr="005E0901" w14:paraId="0D16192A" w14:textId="15A04619" w:rsidTr="00836433">
        <w:trPr>
          <w:trHeight w:val="180"/>
        </w:trPr>
        <w:tc>
          <w:tcPr>
            <w:tcW w:w="649" w:type="dxa"/>
          </w:tcPr>
          <w:p w14:paraId="07CF7662" w14:textId="6B3DFEE7" w:rsidR="0093507D" w:rsidRPr="005E0901" w:rsidRDefault="0093507D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09" w:type="dxa"/>
          </w:tcPr>
          <w:p w14:paraId="4F83FF11" w14:textId="08115A6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87" w:type="dxa"/>
          </w:tcPr>
          <w:p w14:paraId="510719A5" w14:textId="5612F5A0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245" w:type="dxa"/>
            <w:hideMark/>
          </w:tcPr>
          <w:p w14:paraId="1913DD0A" w14:textId="194D9984" w:rsidR="0093507D" w:rsidRPr="005E0901" w:rsidRDefault="0093507D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889" w:type="dxa"/>
          </w:tcPr>
          <w:p w14:paraId="30AFA942" w14:textId="2E01AEB6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856" w:type="dxa"/>
            <w:hideMark/>
          </w:tcPr>
          <w:p w14:paraId="2A137C7C" w14:textId="1AEFF7A5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764" w:type="dxa"/>
          </w:tcPr>
          <w:p w14:paraId="5FA4C1A5" w14:textId="75766DD7" w:rsidR="0093507D" w:rsidRPr="005913AB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 (jei tokių yra)</w:t>
            </w:r>
          </w:p>
        </w:tc>
        <w:tc>
          <w:tcPr>
            <w:tcW w:w="1843" w:type="dxa"/>
            <w:hideMark/>
          </w:tcPr>
          <w:p w14:paraId="0E05BC51" w14:textId="3B7DA814" w:rsidR="0093507D" w:rsidRPr="005E0901" w:rsidRDefault="0093507D" w:rsidP="00AC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 w:rsidR="00AC63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 </w:t>
            </w:r>
          </w:p>
        </w:tc>
        <w:tc>
          <w:tcPr>
            <w:tcW w:w="1559" w:type="dxa"/>
          </w:tcPr>
          <w:p w14:paraId="40ADEAC0" w14:textId="4DF6D6A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 turto likutinė vertė, eurais, ir jos nustatymo data (jei tokia yra)</w:t>
            </w:r>
          </w:p>
        </w:tc>
      </w:tr>
      <w:tr w:rsidR="0093507D" w:rsidRPr="00BA03DF" w14:paraId="7E25CC9F" w14:textId="7B69F20A" w:rsidTr="00836433">
        <w:trPr>
          <w:trHeight w:val="137"/>
        </w:trPr>
        <w:tc>
          <w:tcPr>
            <w:tcW w:w="649" w:type="dxa"/>
            <w:vMerge w:val="restart"/>
          </w:tcPr>
          <w:p w14:paraId="59074156" w14:textId="2CF82F4F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09" w:type="dxa"/>
            <w:vMerge w:val="restart"/>
          </w:tcPr>
          <w:p w14:paraId="5A1D423B" w14:textId="36FD3FFD" w:rsidR="0093507D" w:rsidRPr="000C3ED3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Pakruojo rajono </w:t>
            </w:r>
            <w:r w:rsidRPr="001E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987" w:type="dxa"/>
            <w:vMerge w:val="restart"/>
          </w:tcPr>
          <w:p w14:paraId="0F6889CC" w14:textId="25D6397C" w:rsidR="0093507D" w:rsidRPr="005E0E0D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</w:tcPr>
          <w:p w14:paraId="4E84A7C0" w14:textId="6413E289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23460/260005 dalių </w:t>
            </w:r>
            <w:r w:rsidRPr="005E0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administracinis pastatas</w:t>
            </w:r>
          </w:p>
        </w:tc>
        <w:tc>
          <w:tcPr>
            <w:tcW w:w="1889" w:type="dxa"/>
          </w:tcPr>
          <w:p w14:paraId="52FF7FAA" w14:textId="1A7B821A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57882885"/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Pakruojis, Kęstučio g. 4</w:t>
            </w:r>
            <w:bookmarkEnd w:id="1"/>
          </w:p>
        </w:tc>
        <w:tc>
          <w:tcPr>
            <w:tcW w:w="1856" w:type="dxa"/>
          </w:tcPr>
          <w:p w14:paraId="52246052" w14:textId="65462C4F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6597-8000-3017</w:t>
            </w:r>
          </w:p>
        </w:tc>
        <w:tc>
          <w:tcPr>
            <w:tcW w:w="1764" w:type="dxa"/>
          </w:tcPr>
          <w:p w14:paraId="4875780E" w14:textId="14F74458" w:rsidR="0093507D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2 600,05 kv. metro</w:t>
            </w:r>
          </w:p>
        </w:tc>
        <w:tc>
          <w:tcPr>
            <w:tcW w:w="1843" w:type="dxa"/>
            <w:noWrap/>
          </w:tcPr>
          <w:p w14:paraId="268958F1" w14:textId="757970C4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,60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. metro </w:t>
            </w:r>
          </w:p>
        </w:tc>
        <w:tc>
          <w:tcPr>
            <w:tcW w:w="1559" w:type="dxa"/>
          </w:tcPr>
          <w:p w14:paraId="1BD59523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7 399,14 </w:t>
            </w:r>
          </w:p>
          <w:p w14:paraId="2A777680" w14:textId="5209C65E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</w:tc>
      </w:tr>
      <w:tr w:rsidR="0093507D" w:rsidRPr="00BA03DF" w14:paraId="697F6079" w14:textId="4409D28F" w:rsidTr="00836433">
        <w:trPr>
          <w:trHeight w:val="58"/>
        </w:trPr>
        <w:tc>
          <w:tcPr>
            <w:tcW w:w="649" w:type="dxa"/>
            <w:vMerge/>
          </w:tcPr>
          <w:p w14:paraId="06BC2294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4319AC4B" w14:textId="06625DFB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62BC74E3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0B27DD03" w14:textId="5F833113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</w:p>
        </w:tc>
        <w:tc>
          <w:tcPr>
            <w:tcW w:w="1889" w:type="dxa"/>
          </w:tcPr>
          <w:p w14:paraId="38D02E70" w14:textId="36469C3B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Pakruojis, Kęstučio g. 4-128</w:t>
            </w:r>
          </w:p>
        </w:tc>
        <w:tc>
          <w:tcPr>
            <w:tcW w:w="1856" w:type="dxa"/>
          </w:tcPr>
          <w:p w14:paraId="13566946" w14:textId="6B28A31B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6597-8000-3017:0001</w:t>
            </w:r>
          </w:p>
        </w:tc>
        <w:tc>
          <w:tcPr>
            <w:tcW w:w="1764" w:type="dxa"/>
          </w:tcPr>
          <w:p w14:paraId="505CF53D" w14:textId="653FF72B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18,22 kv. metro</w:t>
            </w:r>
          </w:p>
        </w:tc>
        <w:tc>
          <w:tcPr>
            <w:tcW w:w="1843" w:type="dxa"/>
            <w:noWrap/>
          </w:tcPr>
          <w:p w14:paraId="382473E8" w14:textId="5D8B9EEE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18,22 kv. metro</w:t>
            </w:r>
          </w:p>
        </w:tc>
        <w:tc>
          <w:tcPr>
            <w:tcW w:w="1559" w:type="dxa"/>
          </w:tcPr>
          <w:p w14:paraId="47DF8B6B" w14:textId="6D9183A0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1 623,93    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</w:tc>
      </w:tr>
      <w:tr w:rsidR="0093507D" w:rsidRPr="00BA03DF" w14:paraId="27DD2295" w14:textId="65F46F0C" w:rsidTr="00836433">
        <w:trPr>
          <w:trHeight w:val="58"/>
        </w:trPr>
        <w:tc>
          <w:tcPr>
            <w:tcW w:w="649" w:type="dxa"/>
            <w:vMerge/>
          </w:tcPr>
          <w:p w14:paraId="3348B08E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7A67A6CE" w14:textId="7A874AAC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26FB55FD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56A4EFF3" w14:textId="084AE9F7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 – administracinė patalpa Nr. 316</w:t>
            </w:r>
          </w:p>
        </w:tc>
        <w:tc>
          <w:tcPr>
            <w:tcW w:w="1889" w:type="dxa"/>
          </w:tcPr>
          <w:p w14:paraId="7AF07DFD" w14:textId="43677D14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Pakruojis, Kęstučio g. 4-316</w:t>
            </w:r>
          </w:p>
        </w:tc>
        <w:tc>
          <w:tcPr>
            <w:tcW w:w="1856" w:type="dxa"/>
          </w:tcPr>
          <w:p w14:paraId="10962FFF" w14:textId="11C34743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6597-8000-3017:0002</w:t>
            </w:r>
          </w:p>
        </w:tc>
        <w:tc>
          <w:tcPr>
            <w:tcW w:w="1764" w:type="dxa"/>
          </w:tcPr>
          <w:p w14:paraId="3C5EC05E" w14:textId="61FA2ACC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18,45 kv. metro</w:t>
            </w:r>
          </w:p>
        </w:tc>
        <w:tc>
          <w:tcPr>
            <w:tcW w:w="1843" w:type="dxa"/>
            <w:noWrap/>
          </w:tcPr>
          <w:p w14:paraId="03712D22" w14:textId="19390AC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18,45 kv. metro</w:t>
            </w:r>
          </w:p>
        </w:tc>
        <w:tc>
          <w:tcPr>
            <w:tcW w:w="1559" w:type="dxa"/>
          </w:tcPr>
          <w:p w14:paraId="6D54FDC4" w14:textId="4DA2B54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1 644,45 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</w:tc>
      </w:tr>
      <w:tr w:rsidR="0093507D" w:rsidRPr="00BA03DF" w14:paraId="0C3EE615" w14:textId="7098434F" w:rsidTr="00836433">
        <w:trPr>
          <w:trHeight w:val="58"/>
        </w:trPr>
        <w:tc>
          <w:tcPr>
            <w:tcW w:w="649" w:type="dxa"/>
            <w:vMerge/>
          </w:tcPr>
          <w:p w14:paraId="449C5D95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74479592" w14:textId="06AA0C09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163952BD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9846E91" w14:textId="062784A8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 – garažo boksas Nr. 12</w:t>
            </w:r>
          </w:p>
        </w:tc>
        <w:tc>
          <w:tcPr>
            <w:tcW w:w="1889" w:type="dxa"/>
          </w:tcPr>
          <w:p w14:paraId="5DF7B8DB" w14:textId="5F285C51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Pakruojis, Kęstučio g. 4</w:t>
            </w:r>
          </w:p>
        </w:tc>
        <w:tc>
          <w:tcPr>
            <w:tcW w:w="1856" w:type="dxa"/>
          </w:tcPr>
          <w:p w14:paraId="1892929C" w14:textId="4FE4BDE6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6598-9013-9015:0012</w:t>
            </w:r>
          </w:p>
        </w:tc>
        <w:tc>
          <w:tcPr>
            <w:tcW w:w="1764" w:type="dxa"/>
          </w:tcPr>
          <w:p w14:paraId="0E4F6670" w14:textId="5548CFD1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18,35 kv. metro</w:t>
            </w:r>
          </w:p>
        </w:tc>
        <w:tc>
          <w:tcPr>
            <w:tcW w:w="1843" w:type="dxa"/>
            <w:noWrap/>
          </w:tcPr>
          <w:p w14:paraId="43576EB5" w14:textId="1A06B4B6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18,35 kv. metro</w:t>
            </w:r>
          </w:p>
        </w:tc>
        <w:tc>
          <w:tcPr>
            <w:tcW w:w="1559" w:type="dxa"/>
          </w:tcPr>
          <w:p w14:paraId="1C5B1853" w14:textId="123ED6E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817,60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</w:tc>
      </w:tr>
      <w:tr w:rsidR="0093507D" w:rsidRPr="00BA03DF" w14:paraId="722B1379" w14:textId="6DC0EDE8" w:rsidTr="00836433">
        <w:trPr>
          <w:trHeight w:val="445"/>
        </w:trPr>
        <w:tc>
          <w:tcPr>
            <w:tcW w:w="649" w:type="dxa"/>
            <w:vMerge/>
          </w:tcPr>
          <w:p w14:paraId="607D2C21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74A792E8" w14:textId="3DBEEC5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061D35B7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40D5C50" w14:textId="3E95E7D0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 – garažo boksas Nr. 13</w:t>
            </w:r>
          </w:p>
        </w:tc>
        <w:tc>
          <w:tcPr>
            <w:tcW w:w="1889" w:type="dxa"/>
          </w:tcPr>
          <w:p w14:paraId="34ABEEE2" w14:textId="4A8B5AD4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Pakruojis, Kęstučio g. 4</w:t>
            </w:r>
          </w:p>
        </w:tc>
        <w:tc>
          <w:tcPr>
            <w:tcW w:w="1856" w:type="dxa"/>
          </w:tcPr>
          <w:p w14:paraId="6F9B5B1A" w14:textId="17650835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6598-9013-9015:0013</w:t>
            </w:r>
          </w:p>
        </w:tc>
        <w:tc>
          <w:tcPr>
            <w:tcW w:w="1764" w:type="dxa"/>
          </w:tcPr>
          <w:p w14:paraId="4B1B1051" w14:textId="65595A7E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20,8 kv. metro</w:t>
            </w:r>
          </w:p>
        </w:tc>
        <w:tc>
          <w:tcPr>
            <w:tcW w:w="1843" w:type="dxa"/>
            <w:noWrap/>
          </w:tcPr>
          <w:p w14:paraId="27513A02" w14:textId="171992A2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20,8 kv. metro</w:t>
            </w:r>
          </w:p>
        </w:tc>
        <w:tc>
          <w:tcPr>
            <w:tcW w:w="1559" w:type="dxa"/>
          </w:tcPr>
          <w:p w14:paraId="1D73E19B" w14:textId="5B3BB548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928,73 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31) </w:t>
            </w:r>
          </w:p>
        </w:tc>
      </w:tr>
      <w:tr w:rsidR="0093507D" w:rsidRPr="00BA03DF" w14:paraId="044F2AA7" w14:textId="01A2C8C3" w:rsidTr="00836433">
        <w:trPr>
          <w:trHeight w:val="58"/>
        </w:trPr>
        <w:tc>
          <w:tcPr>
            <w:tcW w:w="649" w:type="dxa"/>
            <w:vMerge/>
          </w:tcPr>
          <w:p w14:paraId="15ED51A7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4B5B25EB" w14:textId="3D12D11E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 w:val="restart"/>
          </w:tcPr>
          <w:p w14:paraId="52C80732" w14:textId="77F9309B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Pakruojo rajono savivaldybė</w:t>
            </w:r>
          </w:p>
        </w:tc>
        <w:tc>
          <w:tcPr>
            <w:tcW w:w="2245" w:type="dxa"/>
          </w:tcPr>
          <w:p w14:paraId="7997045C" w14:textId="301425B2" w:rsidR="0093507D" w:rsidRPr="005E0E0D" w:rsidRDefault="0093507D" w:rsidP="00C4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>23896/260005 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s administracinio </w:t>
            </w:r>
            <w:r w:rsidRPr="005E0E0D">
              <w:rPr>
                <w:rFonts w:ascii="Times New Roman" w:hAnsi="Times New Roman" w:cs="Times New Roman"/>
                <w:sz w:val="24"/>
                <w:szCs w:val="24"/>
              </w:rPr>
              <w:t>pastato</w:t>
            </w:r>
          </w:p>
        </w:tc>
        <w:tc>
          <w:tcPr>
            <w:tcW w:w="1889" w:type="dxa"/>
            <w:vMerge w:val="restart"/>
          </w:tcPr>
          <w:p w14:paraId="43DF610E" w14:textId="429C5D84" w:rsidR="0093507D" w:rsidRPr="005E0E0D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E0D">
              <w:rPr>
                <w:rFonts w:ascii="Times New Roman" w:hAnsi="Times New Roman" w:cs="Times New Roman"/>
                <w:sz w:val="24"/>
                <w:szCs w:val="24"/>
              </w:rPr>
              <w:t>Pakruojis, Kęstučio g. 4</w:t>
            </w:r>
          </w:p>
        </w:tc>
        <w:tc>
          <w:tcPr>
            <w:tcW w:w="1856" w:type="dxa"/>
          </w:tcPr>
          <w:p w14:paraId="318F43EB" w14:textId="2D08D2C5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6597-8000-3017</w:t>
            </w:r>
          </w:p>
        </w:tc>
        <w:tc>
          <w:tcPr>
            <w:tcW w:w="1764" w:type="dxa"/>
          </w:tcPr>
          <w:p w14:paraId="0AEB2556" w14:textId="67F8F832" w:rsidR="0093507D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2 600,05 kv. metro</w:t>
            </w:r>
          </w:p>
        </w:tc>
        <w:tc>
          <w:tcPr>
            <w:tcW w:w="1843" w:type="dxa"/>
            <w:noWrap/>
          </w:tcPr>
          <w:p w14:paraId="4948AE2F" w14:textId="4EE80AD6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238,96 kv. metro </w:t>
            </w:r>
          </w:p>
        </w:tc>
        <w:tc>
          <w:tcPr>
            <w:tcW w:w="1559" w:type="dxa"/>
          </w:tcPr>
          <w:p w14:paraId="5CFC7EF6" w14:textId="7B78AF46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4 926,37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799103E1" w14:textId="5D9F7DF5" w:rsidTr="00836433">
        <w:trPr>
          <w:trHeight w:val="58"/>
        </w:trPr>
        <w:tc>
          <w:tcPr>
            <w:tcW w:w="649" w:type="dxa"/>
            <w:vMerge/>
          </w:tcPr>
          <w:p w14:paraId="705B9BE2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2FD7ED6F" w14:textId="4C6240C5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5DAD9888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C23F985" w14:textId="6CA4FEAA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6</w:t>
            </w:r>
          </w:p>
        </w:tc>
        <w:tc>
          <w:tcPr>
            <w:tcW w:w="1889" w:type="dxa"/>
            <w:vMerge/>
          </w:tcPr>
          <w:p w14:paraId="39514260" w14:textId="6D94DE69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3B284DA4" w14:textId="1A994176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6598-9013-9015:0006</w:t>
            </w:r>
          </w:p>
        </w:tc>
        <w:tc>
          <w:tcPr>
            <w:tcW w:w="1764" w:type="dxa"/>
          </w:tcPr>
          <w:p w14:paraId="09273E52" w14:textId="1E744718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17,19 kv. metro</w:t>
            </w:r>
          </w:p>
        </w:tc>
        <w:tc>
          <w:tcPr>
            <w:tcW w:w="1843" w:type="dxa"/>
            <w:noWrap/>
          </w:tcPr>
          <w:p w14:paraId="2AF0F919" w14:textId="7A0411AE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17,19 kv. metro</w:t>
            </w:r>
          </w:p>
        </w:tc>
        <w:tc>
          <w:tcPr>
            <w:tcW w:w="1559" w:type="dxa"/>
          </w:tcPr>
          <w:p w14:paraId="4AAFF619" w14:textId="7E767956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628,15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6BC02306" w14:textId="5B80EB9B" w:rsidTr="00836433">
        <w:trPr>
          <w:trHeight w:val="58"/>
        </w:trPr>
        <w:tc>
          <w:tcPr>
            <w:tcW w:w="649" w:type="dxa"/>
            <w:vMerge/>
          </w:tcPr>
          <w:p w14:paraId="6A1F0CBE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21BEFFED" w14:textId="05781089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0523F5E8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4B4EB9BC" w14:textId="636298DE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7</w:t>
            </w:r>
          </w:p>
        </w:tc>
        <w:tc>
          <w:tcPr>
            <w:tcW w:w="1889" w:type="dxa"/>
            <w:vMerge/>
          </w:tcPr>
          <w:p w14:paraId="3CF74B15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263849D3" w14:textId="4D59245E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6598-9013-9015:0007</w:t>
            </w:r>
          </w:p>
        </w:tc>
        <w:tc>
          <w:tcPr>
            <w:tcW w:w="1764" w:type="dxa"/>
          </w:tcPr>
          <w:p w14:paraId="1199AD09" w14:textId="6DD82547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17,19 kv. metro</w:t>
            </w:r>
          </w:p>
        </w:tc>
        <w:tc>
          <w:tcPr>
            <w:tcW w:w="1843" w:type="dxa"/>
            <w:noWrap/>
          </w:tcPr>
          <w:p w14:paraId="17A9E4ED" w14:textId="418E77E0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17,19 kv. metro</w:t>
            </w:r>
          </w:p>
        </w:tc>
        <w:tc>
          <w:tcPr>
            <w:tcW w:w="1559" w:type="dxa"/>
          </w:tcPr>
          <w:p w14:paraId="7BDB80EE" w14:textId="528076F5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628,15 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 </w:t>
            </w:r>
          </w:p>
        </w:tc>
      </w:tr>
      <w:tr w:rsidR="0093507D" w:rsidRPr="00BA03DF" w14:paraId="5FE4BE16" w14:textId="2EEE32AF" w:rsidTr="00836433">
        <w:trPr>
          <w:trHeight w:val="58"/>
        </w:trPr>
        <w:tc>
          <w:tcPr>
            <w:tcW w:w="649" w:type="dxa"/>
            <w:vMerge/>
          </w:tcPr>
          <w:p w14:paraId="50032A27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6B1D509E" w14:textId="4438BEF9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653A52A6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450C8F98" w14:textId="0623804D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8</w:t>
            </w:r>
          </w:p>
        </w:tc>
        <w:tc>
          <w:tcPr>
            <w:tcW w:w="1889" w:type="dxa"/>
            <w:vMerge/>
          </w:tcPr>
          <w:p w14:paraId="343D5FAF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0DEDA226" w14:textId="5BD46746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6598-9013-9015:0008</w:t>
            </w:r>
          </w:p>
        </w:tc>
        <w:tc>
          <w:tcPr>
            <w:tcW w:w="1764" w:type="dxa"/>
          </w:tcPr>
          <w:p w14:paraId="603F4D1B" w14:textId="181B1287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23,1 kv. metro</w:t>
            </w:r>
          </w:p>
        </w:tc>
        <w:tc>
          <w:tcPr>
            <w:tcW w:w="1843" w:type="dxa"/>
            <w:noWrap/>
          </w:tcPr>
          <w:p w14:paraId="6993A318" w14:textId="4F8FF1E2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23,1 kv. metro</w:t>
            </w:r>
          </w:p>
        </w:tc>
        <w:tc>
          <w:tcPr>
            <w:tcW w:w="1559" w:type="dxa"/>
          </w:tcPr>
          <w:p w14:paraId="031B1FBF" w14:textId="25606C5F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843,77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1C378EC2" w14:textId="429D9065" w:rsidTr="00836433">
        <w:trPr>
          <w:trHeight w:val="58"/>
        </w:trPr>
        <w:tc>
          <w:tcPr>
            <w:tcW w:w="649" w:type="dxa"/>
            <w:vMerge/>
          </w:tcPr>
          <w:p w14:paraId="3523A983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53F6F432" w14:textId="2474EFE3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4C9FA41B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55D412F" w14:textId="248A3FE9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9</w:t>
            </w:r>
          </w:p>
        </w:tc>
        <w:tc>
          <w:tcPr>
            <w:tcW w:w="1889" w:type="dxa"/>
            <w:vMerge/>
          </w:tcPr>
          <w:p w14:paraId="7573E037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459A9731" w14:textId="638DF3F2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6598-9013-9015:0009</w:t>
            </w:r>
          </w:p>
        </w:tc>
        <w:tc>
          <w:tcPr>
            <w:tcW w:w="1764" w:type="dxa"/>
          </w:tcPr>
          <w:p w14:paraId="3631B12E" w14:textId="61A270B9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27,95 kv. metro</w:t>
            </w:r>
          </w:p>
        </w:tc>
        <w:tc>
          <w:tcPr>
            <w:tcW w:w="1843" w:type="dxa"/>
            <w:noWrap/>
          </w:tcPr>
          <w:p w14:paraId="63C1C88C" w14:textId="777DF51F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27,95 kv. metro</w:t>
            </w:r>
          </w:p>
        </w:tc>
        <w:tc>
          <w:tcPr>
            <w:tcW w:w="1559" w:type="dxa"/>
          </w:tcPr>
          <w:p w14:paraId="31B93A67" w14:textId="7F2A4A68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1 021,07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193CD72D" w14:textId="2A024561" w:rsidTr="00836433">
        <w:trPr>
          <w:trHeight w:val="134"/>
        </w:trPr>
        <w:tc>
          <w:tcPr>
            <w:tcW w:w="649" w:type="dxa"/>
            <w:vMerge/>
          </w:tcPr>
          <w:p w14:paraId="6B58547C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4364CEB2" w14:textId="342ADC75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572DBEE2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1A6C7189" w14:textId="101C48B8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10</w:t>
            </w:r>
          </w:p>
        </w:tc>
        <w:tc>
          <w:tcPr>
            <w:tcW w:w="1889" w:type="dxa"/>
            <w:vMerge/>
          </w:tcPr>
          <w:p w14:paraId="7EAD738F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4D4C4C11" w14:textId="4CE2A1B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6598-9013-9015:0010</w:t>
            </w:r>
          </w:p>
        </w:tc>
        <w:tc>
          <w:tcPr>
            <w:tcW w:w="1764" w:type="dxa"/>
          </w:tcPr>
          <w:p w14:paraId="29DA016A" w14:textId="2FCB6570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18,35 kv. metro</w:t>
            </w:r>
          </w:p>
        </w:tc>
        <w:tc>
          <w:tcPr>
            <w:tcW w:w="1843" w:type="dxa"/>
            <w:noWrap/>
          </w:tcPr>
          <w:p w14:paraId="7217E1C2" w14:textId="2B67028F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18,35 kv. metro</w:t>
            </w:r>
          </w:p>
        </w:tc>
        <w:tc>
          <w:tcPr>
            <w:tcW w:w="1559" w:type="dxa"/>
          </w:tcPr>
          <w:p w14:paraId="342C6A6A" w14:textId="1475661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670,09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744749E2" w14:textId="26FB259F" w:rsidTr="00836433">
        <w:trPr>
          <w:trHeight w:val="100"/>
        </w:trPr>
        <w:tc>
          <w:tcPr>
            <w:tcW w:w="649" w:type="dxa"/>
            <w:vMerge/>
          </w:tcPr>
          <w:p w14:paraId="4E36F300" w14:textId="77777777" w:rsidR="0093507D" w:rsidRPr="00BA03DF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601FA113" w14:textId="36AE0D09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68776AB3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4E17A1F4" w14:textId="66A0A7E2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Negyvenamoji patalpa – garažo boksas Nr. 11</w:t>
            </w:r>
          </w:p>
        </w:tc>
        <w:tc>
          <w:tcPr>
            <w:tcW w:w="1889" w:type="dxa"/>
            <w:vMerge/>
          </w:tcPr>
          <w:p w14:paraId="61194C47" w14:textId="7777777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7BACE7DA" w14:textId="79A2B1E3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6598-9013-9015:0011</w:t>
            </w:r>
          </w:p>
        </w:tc>
        <w:tc>
          <w:tcPr>
            <w:tcW w:w="1764" w:type="dxa"/>
          </w:tcPr>
          <w:p w14:paraId="45A80506" w14:textId="28FF59AC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18,35 kv. metro</w:t>
            </w:r>
          </w:p>
        </w:tc>
        <w:tc>
          <w:tcPr>
            <w:tcW w:w="1843" w:type="dxa"/>
            <w:noWrap/>
          </w:tcPr>
          <w:p w14:paraId="5AA12CFA" w14:textId="2B7514B4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18,35 kv. metro</w:t>
            </w:r>
          </w:p>
        </w:tc>
        <w:tc>
          <w:tcPr>
            <w:tcW w:w="1559" w:type="dxa"/>
          </w:tcPr>
          <w:p w14:paraId="0BDF18AF" w14:textId="60957671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670,09 (2020-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30) </w:t>
            </w:r>
          </w:p>
        </w:tc>
      </w:tr>
      <w:tr w:rsidR="0093507D" w:rsidRPr="00BA03DF" w14:paraId="5F0A1642" w14:textId="4481BBF7" w:rsidTr="00836433">
        <w:trPr>
          <w:trHeight w:val="58"/>
        </w:trPr>
        <w:tc>
          <w:tcPr>
            <w:tcW w:w="649" w:type="dxa"/>
          </w:tcPr>
          <w:p w14:paraId="2777BB82" w14:textId="2084F6A7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B23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09" w:type="dxa"/>
          </w:tcPr>
          <w:p w14:paraId="648D9CCC" w14:textId="2F024181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</w:p>
        </w:tc>
        <w:tc>
          <w:tcPr>
            <w:tcW w:w="1987" w:type="dxa"/>
          </w:tcPr>
          <w:p w14:paraId="7DF2C82E" w14:textId="2D9BE96D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</w:tcPr>
          <w:p w14:paraId="01A5C925" w14:textId="0FF6E72C" w:rsidR="0093507D" w:rsidRPr="00B2327A" w:rsidRDefault="0093507D" w:rsidP="00C4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 xml:space="preserve">Pastatas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ožeminis punktas</w:t>
            </w:r>
          </w:p>
        </w:tc>
        <w:tc>
          <w:tcPr>
            <w:tcW w:w="1889" w:type="dxa"/>
          </w:tcPr>
          <w:p w14:paraId="2594379F" w14:textId="53BAAE43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 xml:space="preserve">Klaipėdos r. sav., Kretingalės sen., </w:t>
            </w:r>
            <w:proofErr w:type="spellStart"/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Karklės</w:t>
            </w:r>
            <w:proofErr w:type="spellEnd"/>
            <w:r w:rsidRPr="00B2327A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856" w:type="dxa"/>
          </w:tcPr>
          <w:p w14:paraId="50224AE3" w14:textId="1D9C87D8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5598-4005-0013</w:t>
            </w:r>
          </w:p>
        </w:tc>
        <w:tc>
          <w:tcPr>
            <w:tcW w:w="1764" w:type="dxa"/>
          </w:tcPr>
          <w:p w14:paraId="6F23D5C4" w14:textId="671FE91C" w:rsidR="0093507D" w:rsidRPr="00B2327A" w:rsidRDefault="0093507D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78,61 kv. metro</w:t>
            </w:r>
          </w:p>
        </w:tc>
        <w:tc>
          <w:tcPr>
            <w:tcW w:w="1843" w:type="dxa"/>
          </w:tcPr>
          <w:p w14:paraId="5FC9E2AE" w14:textId="59D58388" w:rsidR="0093507D" w:rsidRPr="00B2327A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78,61 kv. metro</w:t>
            </w:r>
          </w:p>
        </w:tc>
        <w:tc>
          <w:tcPr>
            <w:tcW w:w="1559" w:type="dxa"/>
          </w:tcPr>
          <w:p w14:paraId="4014D915" w14:textId="7239D8CE" w:rsidR="0093507D" w:rsidRPr="00B2327A" w:rsidRDefault="009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1 319,99 (2020-09</w:t>
            </w:r>
            <w:r w:rsidRPr="00B23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</w:tbl>
    <w:p w14:paraId="07D1072E" w14:textId="5146E918" w:rsidR="00142C85" w:rsidRPr="00BA03DF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A4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BA03DF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687A45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5E0E0D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5E0E0D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4B4A1" w14:textId="77777777" w:rsidR="00E67069" w:rsidRDefault="00E67069" w:rsidP="00A07F42">
      <w:pPr>
        <w:spacing w:after="0" w:line="240" w:lineRule="auto"/>
      </w:pPr>
      <w:r>
        <w:separator/>
      </w:r>
    </w:p>
  </w:endnote>
  <w:endnote w:type="continuationSeparator" w:id="0">
    <w:p w14:paraId="2AE513D3" w14:textId="77777777" w:rsidR="00E67069" w:rsidRDefault="00E67069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6796F" w14:textId="77777777" w:rsidR="00E67069" w:rsidRDefault="00E67069" w:rsidP="00A07F42">
      <w:pPr>
        <w:spacing w:after="0" w:line="240" w:lineRule="auto"/>
      </w:pPr>
      <w:r>
        <w:separator/>
      </w:r>
    </w:p>
  </w:footnote>
  <w:footnote w:type="continuationSeparator" w:id="0">
    <w:p w14:paraId="7AFE9094" w14:textId="77777777" w:rsidR="00E67069" w:rsidRDefault="00E67069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A2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53D66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6FCB"/>
    <w:rsid w:val="00103B20"/>
    <w:rsid w:val="0010672C"/>
    <w:rsid w:val="00117CFE"/>
    <w:rsid w:val="00121F09"/>
    <w:rsid w:val="00123EBD"/>
    <w:rsid w:val="00124CB9"/>
    <w:rsid w:val="00141CFE"/>
    <w:rsid w:val="00142C85"/>
    <w:rsid w:val="00147DBE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E43E0"/>
    <w:rsid w:val="001E5C00"/>
    <w:rsid w:val="001F1BB8"/>
    <w:rsid w:val="001F28B9"/>
    <w:rsid w:val="001F3FBF"/>
    <w:rsid w:val="00210997"/>
    <w:rsid w:val="00212789"/>
    <w:rsid w:val="00222461"/>
    <w:rsid w:val="00226DB4"/>
    <w:rsid w:val="0023013C"/>
    <w:rsid w:val="00244828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523"/>
    <w:rsid w:val="002B3881"/>
    <w:rsid w:val="002C54E3"/>
    <w:rsid w:val="002D6A9E"/>
    <w:rsid w:val="002E333D"/>
    <w:rsid w:val="002F3A6E"/>
    <w:rsid w:val="002F6861"/>
    <w:rsid w:val="00307721"/>
    <w:rsid w:val="00320F60"/>
    <w:rsid w:val="0032501A"/>
    <w:rsid w:val="00330266"/>
    <w:rsid w:val="00337A7F"/>
    <w:rsid w:val="00340473"/>
    <w:rsid w:val="00367C42"/>
    <w:rsid w:val="003830C1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71096"/>
    <w:rsid w:val="0048298E"/>
    <w:rsid w:val="004837A5"/>
    <w:rsid w:val="00485233"/>
    <w:rsid w:val="004904EA"/>
    <w:rsid w:val="00490631"/>
    <w:rsid w:val="00490671"/>
    <w:rsid w:val="0049115F"/>
    <w:rsid w:val="004B26BE"/>
    <w:rsid w:val="004B788C"/>
    <w:rsid w:val="004C2F3C"/>
    <w:rsid w:val="004C7BA5"/>
    <w:rsid w:val="004D1F9C"/>
    <w:rsid w:val="004D5CAD"/>
    <w:rsid w:val="004E0DE3"/>
    <w:rsid w:val="004E51EC"/>
    <w:rsid w:val="00500EFC"/>
    <w:rsid w:val="0051570D"/>
    <w:rsid w:val="00531565"/>
    <w:rsid w:val="005315FB"/>
    <w:rsid w:val="0053365F"/>
    <w:rsid w:val="00556751"/>
    <w:rsid w:val="00556D2A"/>
    <w:rsid w:val="00567EE5"/>
    <w:rsid w:val="00573273"/>
    <w:rsid w:val="00576A60"/>
    <w:rsid w:val="005855A2"/>
    <w:rsid w:val="0059543D"/>
    <w:rsid w:val="005978A5"/>
    <w:rsid w:val="005978BA"/>
    <w:rsid w:val="005A38E6"/>
    <w:rsid w:val="005B531E"/>
    <w:rsid w:val="005D011B"/>
    <w:rsid w:val="005E0901"/>
    <w:rsid w:val="005E0E0D"/>
    <w:rsid w:val="005E1F13"/>
    <w:rsid w:val="005E2307"/>
    <w:rsid w:val="005F27C3"/>
    <w:rsid w:val="005F48EE"/>
    <w:rsid w:val="006351A7"/>
    <w:rsid w:val="00636006"/>
    <w:rsid w:val="00651327"/>
    <w:rsid w:val="006544E5"/>
    <w:rsid w:val="00687A45"/>
    <w:rsid w:val="0069077F"/>
    <w:rsid w:val="00697F25"/>
    <w:rsid w:val="006A16F5"/>
    <w:rsid w:val="006A27CF"/>
    <w:rsid w:val="006A68FB"/>
    <w:rsid w:val="006C01D7"/>
    <w:rsid w:val="006C592A"/>
    <w:rsid w:val="006E75F7"/>
    <w:rsid w:val="006F0C4C"/>
    <w:rsid w:val="006F5993"/>
    <w:rsid w:val="006F7F6F"/>
    <w:rsid w:val="00701313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C19DF"/>
    <w:rsid w:val="007D5425"/>
    <w:rsid w:val="007D5AAD"/>
    <w:rsid w:val="007F1C27"/>
    <w:rsid w:val="007F743C"/>
    <w:rsid w:val="00805887"/>
    <w:rsid w:val="00826008"/>
    <w:rsid w:val="0082751F"/>
    <w:rsid w:val="00836433"/>
    <w:rsid w:val="00845563"/>
    <w:rsid w:val="00850DB3"/>
    <w:rsid w:val="008668D4"/>
    <w:rsid w:val="00875D6A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C34D6"/>
    <w:rsid w:val="008C37BB"/>
    <w:rsid w:val="008C4B0A"/>
    <w:rsid w:val="008F4E21"/>
    <w:rsid w:val="008F52DC"/>
    <w:rsid w:val="00914D84"/>
    <w:rsid w:val="00922044"/>
    <w:rsid w:val="0093507D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5EA0"/>
    <w:rsid w:val="009F6B50"/>
    <w:rsid w:val="00A07F42"/>
    <w:rsid w:val="00A2185D"/>
    <w:rsid w:val="00A243CB"/>
    <w:rsid w:val="00A34476"/>
    <w:rsid w:val="00A47B17"/>
    <w:rsid w:val="00A534E7"/>
    <w:rsid w:val="00A5480A"/>
    <w:rsid w:val="00A57EB1"/>
    <w:rsid w:val="00A70AEC"/>
    <w:rsid w:val="00A8360B"/>
    <w:rsid w:val="00A83BA4"/>
    <w:rsid w:val="00A87187"/>
    <w:rsid w:val="00A95CA1"/>
    <w:rsid w:val="00A9627B"/>
    <w:rsid w:val="00AC5751"/>
    <w:rsid w:val="00AC5FEE"/>
    <w:rsid w:val="00AC63A2"/>
    <w:rsid w:val="00B01A72"/>
    <w:rsid w:val="00B10717"/>
    <w:rsid w:val="00B17D10"/>
    <w:rsid w:val="00B2327A"/>
    <w:rsid w:val="00B3369F"/>
    <w:rsid w:val="00B3770B"/>
    <w:rsid w:val="00B445C5"/>
    <w:rsid w:val="00B62756"/>
    <w:rsid w:val="00B64784"/>
    <w:rsid w:val="00B74108"/>
    <w:rsid w:val="00B77DD4"/>
    <w:rsid w:val="00B9205E"/>
    <w:rsid w:val="00B9678F"/>
    <w:rsid w:val="00BA03DF"/>
    <w:rsid w:val="00BA1A24"/>
    <w:rsid w:val="00BB2549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7FFD"/>
    <w:rsid w:val="00C5772D"/>
    <w:rsid w:val="00C60747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B0D82"/>
    <w:rsid w:val="00CB20AC"/>
    <w:rsid w:val="00CC1150"/>
    <w:rsid w:val="00CD7563"/>
    <w:rsid w:val="00CE45AD"/>
    <w:rsid w:val="00CF7805"/>
    <w:rsid w:val="00CF7D16"/>
    <w:rsid w:val="00D226CF"/>
    <w:rsid w:val="00D32813"/>
    <w:rsid w:val="00D329BC"/>
    <w:rsid w:val="00D42780"/>
    <w:rsid w:val="00D42FD4"/>
    <w:rsid w:val="00D44FEF"/>
    <w:rsid w:val="00D459A4"/>
    <w:rsid w:val="00D66DCB"/>
    <w:rsid w:val="00D67B0E"/>
    <w:rsid w:val="00D72A32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56D3"/>
    <w:rsid w:val="00E55D0A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315C"/>
    <w:rsid w:val="00F01927"/>
    <w:rsid w:val="00F1491A"/>
    <w:rsid w:val="00F23649"/>
    <w:rsid w:val="00F341E5"/>
    <w:rsid w:val="00F444D1"/>
    <w:rsid w:val="00F46D44"/>
    <w:rsid w:val="00F548DA"/>
    <w:rsid w:val="00F83B22"/>
    <w:rsid w:val="00FA737D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0159-FFC4-44AB-925A-2CC2C89A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2021-05-20T12:37:00Z</dcterms:created>
  <dc:creator>ŽOŠTAUTAS, Evaldas | Turto bankas</dc:creator>
  <cp:lastModifiedBy>Laimutė Raibienė</cp:lastModifiedBy>
  <cp:lastPrinted>2020-11-19T07:50:00Z</cp:lastPrinted>
  <dcterms:modified xsi:type="dcterms:W3CDTF">2021-05-25T06:14:00Z</dcterms:modified>
  <cp:revision>6</cp:revision>
</cp:coreProperties>
</file>