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8F89" w14:textId="22A08BD4" w:rsidR="00F30ECB" w:rsidRPr="004C1639" w:rsidRDefault="00F30ECB" w:rsidP="00F30ECB">
      <w:pPr>
        <w:ind w:left="284" w:hanging="284"/>
        <w:jc w:val="center"/>
        <w:rPr>
          <w:sz w:val="28"/>
          <w:szCs w:val="28"/>
        </w:rPr>
      </w:pPr>
      <w:bookmarkStart w:id="0" w:name="_Hlk95474721"/>
      <w:r w:rsidRPr="004C1639">
        <w:rPr>
          <w:b/>
          <w:bCs/>
          <w:szCs w:val="24"/>
          <w:lang w:eastAsia="lt-LT"/>
        </w:rPr>
        <w:t xml:space="preserve">2022–2030 METŲ PLĖTROS PROGRAMOS VALDYTOJOS LIETUVOS RESPUBLIKOS </w:t>
      </w:r>
      <w:r w:rsidRPr="004C1639">
        <w:rPr>
          <w:b/>
          <w:szCs w:val="24"/>
          <w:lang w:eastAsia="lt-LT"/>
        </w:rPr>
        <w:t xml:space="preserve">ŽEMĖS ŪKIO MINISTERIJOS </w:t>
      </w:r>
      <w:r w:rsidRPr="004C1639">
        <w:rPr>
          <w:b/>
          <w:bCs/>
          <w:caps/>
          <w:szCs w:val="24"/>
        </w:rPr>
        <w:t>Žemės ir maisto ūkio,  kaimo plėtros bei žuvininkystės plėtros program</w:t>
      </w:r>
      <w:r>
        <w:rPr>
          <w:b/>
          <w:bCs/>
          <w:caps/>
          <w:szCs w:val="24"/>
        </w:rPr>
        <w:t>OS</w:t>
      </w:r>
      <w:r w:rsidRPr="004C1639">
        <w:rPr>
          <w:sz w:val="28"/>
          <w:szCs w:val="28"/>
        </w:rPr>
        <w:t xml:space="preserve"> </w:t>
      </w:r>
    </w:p>
    <w:bookmarkEnd w:id="0"/>
    <w:p w14:paraId="0A472EBC" w14:textId="1B616E96" w:rsidR="00115A39" w:rsidRPr="00E629D4" w:rsidRDefault="00115A39" w:rsidP="00115A39">
      <w:pPr>
        <w:ind w:left="284" w:hanging="284"/>
        <w:jc w:val="center"/>
        <w:rPr>
          <w:b/>
          <w:szCs w:val="24"/>
        </w:rPr>
      </w:pPr>
      <w:r>
        <w:rPr>
          <w:b/>
          <w:szCs w:val="24"/>
        </w:rPr>
        <w:t xml:space="preserve"> TIKSLINTINŲ RODIKLIŲ SĄRAŠAS</w:t>
      </w:r>
      <w:r w:rsidRPr="00E629D4">
        <w:rPr>
          <w:b/>
          <w:szCs w:val="24"/>
        </w:rPr>
        <w:t xml:space="preserve"> </w:t>
      </w:r>
    </w:p>
    <w:p w14:paraId="67D896E5" w14:textId="77777777" w:rsidR="00115A39" w:rsidRPr="00A648A8" w:rsidRDefault="00115A39" w:rsidP="00115A39">
      <w:pPr>
        <w:jc w:val="both"/>
        <w:rPr>
          <w:szCs w:val="24"/>
        </w:rPr>
      </w:pPr>
    </w:p>
    <w:tbl>
      <w:tblPr>
        <w:tblStyle w:val="Lentelstinklelis"/>
        <w:tblW w:w="500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956"/>
        <w:gridCol w:w="1691"/>
        <w:gridCol w:w="1981"/>
      </w:tblGrid>
      <w:tr w:rsidR="00115A39" w:rsidRPr="00D834E8" w14:paraId="5F026807" w14:textId="77777777" w:rsidTr="00115A39">
        <w:trPr>
          <w:trHeight w:val="678"/>
        </w:trPr>
        <w:tc>
          <w:tcPr>
            <w:tcW w:w="3093" w:type="pct"/>
            <w:vMerge w:val="restart"/>
            <w:shd w:val="clear" w:color="auto" w:fill="D9E2F3" w:themeFill="accent1" w:themeFillTint="33"/>
            <w:vAlign w:val="center"/>
          </w:tcPr>
          <w:p w14:paraId="10648647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Pažangos priemonės rezultato rodiklio pavadinimas</w:t>
            </w:r>
          </w:p>
        </w:tc>
        <w:tc>
          <w:tcPr>
            <w:tcW w:w="1907" w:type="pct"/>
            <w:gridSpan w:val="2"/>
            <w:shd w:val="clear" w:color="auto" w:fill="D9E2F3" w:themeFill="accent1" w:themeFillTint="33"/>
            <w:vAlign w:val="center"/>
          </w:tcPr>
          <w:p w14:paraId="7B801D51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Pažangos priemonės rezultato rodiklio reikšmės</w:t>
            </w:r>
          </w:p>
        </w:tc>
      </w:tr>
      <w:tr w:rsidR="00115A39" w:rsidRPr="00D834E8" w14:paraId="4DCBEEF8" w14:textId="77777777" w:rsidTr="00115A39">
        <w:trPr>
          <w:trHeight w:val="184"/>
        </w:trPr>
        <w:tc>
          <w:tcPr>
            <w:tcW w:w="3093" w:type="pct"/>
            <w:vMerge/>
          </w:tcPr>
          <w:p w14:paraId="56C6B011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</w:p>
        </w:tc>
        <w:tc>
          <w:tcPr>
            <w:tcW w:w="878" w:type="pct"/>
          </w:tcPr>
          <w:p w14:paraId="1F5D5DE2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Pradinė</w:t>
            </w:r>
          </w:p>
        </w:tc>
        <w:tc>
          <w:tcPr>
            <w:tcW w:w="1029" w:type="pct"/>
          </w:tcPr>
          <w:p w14:paraId="5BE77B8B" w14:textId="77777777" w:rsidR="00115A39" w:rsidRPr="00D834E8" w:rsidRDefault="00115A39" w:rsidP="004A17B3">
            <w:pPr>
              <w:jc w:val="center"/>
              <w:rPr>
                <w:b/>
                <w:szCs w:val="24"/>
              </w:rPr>
            </w:pPr>
            <w:r w:rsidRPr="00D834E8">
              <w:rPr>
                <w:b/>
                <w:szCs w:val="24"/>
              </w:rPr>
              <w:t>2030 m.</w:t>
            </w:r>
          </w:p>
        </w:tc>
      </w:tr>
      <w:tr w:rsidR="00115A39" w:rsidRPr="00D834E8" w14:paraId="5088E000" w14:textId="77777777" w:rsidTr="00115A39">
        <w:tc>
          <w:tcPr>
            <w:tcW w:w="3093" w:type="pct"/>
          </w:tcPr>
          <w:p w14:paraId="43474A03" w14:textId="66EA83DB" w:rsidR="00115A39" w:rsidRPr="00D834E8" w:rsidRDefault="007C0033" w:rsidP="004A17B3">
            <w:pPr>
              <w:jc w:val="center"/>
              <w:rPr>
                <w:szCs w:val="24"/>
              </w:rPr>
            </w:pPr>
            <w:bookmarkStart w:id="1" w:name="_Hlk70244467"/>
            <w:r w:rsidRPr="00D834E8">
              <w:rPr>
                <w:szCs w:val="24"/>
              </w:rPr>
              <w:t>1</w:t>
            </w:r>
          </w:p>
        </w:tc>
        <w:tc>
          <w:tcPr>
            <w:tcW w:w="878" w:type="pct"/>
          </w:tcPr>
          <w:p w14:paraId="20EF3872" w14:textId="57C98F30" w:rsidR="00115A39" w:rsidRPr="00D834E8" w:rsidRDefault="007C0033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</w:t>
            </w:r>
          </w:p>
        </w:tc>
        <w:tc>
          <w:tcPr>
            <w:tcW w:w="1029" w:type="pct"/>
          </w:tcPr>
          <w:p w14:paraId="145541B6" w14:textId="58CCF057" w:rsidR="00115A39" w:rsidRPr="00D834E8" w:rsidRDefault="007C0033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</w:t>
            </w:r>
          </w:p>
        </w:tc>
      </w:tr>
      <w:bookmarkEnd w:id="1"/>
      <w:tr w:rsidR="00115A39" w:rsidRPr="00D834E8" w14:paraId="55CBDD1C" w14:textId="77777777" w:rsidTr="007C0033">
        <w:trPr>
          <w:trHeight w:val="797"/>
        </w:trPr>
        <w:tc>
          <w:tcPr>
            <w:tcW w:w="3093" w:type="pct"/>
          </w:tcPr>
          <w:p w14:paraId="08C9E145" w14:textId="5CB7722E" w:rsidR="00115A39" w:rsidRPr="00D834E8" w:rsidRDefault="005E0B83" w:rsidP="007C0033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 xml:space="preserve">Ūkininkų, gaunančių paramą investicijoms, skirtą restruktūrizuoti bei modernizuoti, be kita ko, išteklių naudojimo efektyvumui gerinti, dalis </w:t>
            </w:r>
            <w:r w:rsidRPr="00D834E8">
              <w:rPr>
                <w:bCs/>
                <w:szCs w:val="24"/>
                <w:lang w:eastAsia="lt-LT"/>
              </w:rPr>
              <w:t>(proc.).</w:t>
            </w:r>
          </w:p>
        </w:tc>
        <w:tc>
          <w:tcPr>
            <w:tcW w:w="878" w:type="pct"/>
          </w:tcPr>
          <w:p w14:paraId="43D3D87A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3,9</w:t>
            </w:r>
          </w:p>
          <w:p w14:paraId="4E614592" w14:textId="31D77010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  <w:p w14:paraId="04B6D58D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752B2EBA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4,8</w:t>
            </w:r>
          </w:p>
        </w:tc>
      </w:tr>
      <w:tr w:rsidR="00115A39" w:rsidRPr="00D834E8" w14:paraId="62A061C6" w14:textId="77777777" w:rsidTr="007C0033">
        <w:trPr>
          <w:trHeight w:val="886"/>
        </w:trPr>
        <w:tc>
          <w:tcPr>
            <w:tcW w:w="3093" w:type="pct"/>
          </w:tcPr>
          <w:p w14:paraId="4628011D" w14:textId="18BAAF9E" w:rsidR="00115A39" w:rsidRPr="00D834E8" w:rsidRDefault="00115A39" w:rsidP="007C0033">
            <w:pPr>
              <w:jc w:val="both"/>
              <w:rPr>
                <w:strike/>
                <w:szCs w:val="24"/>
                <w:highlight w:val="green"/>
              </w:rPr>
            </w:pPr>
            <w:r w:rsidRPr="00D834E8">
              <w:rPr>
                <w:szCs w:val="24"/>
              </w:rPr>
              <w:t xml:space="preserve">Ūkių, dalyvaujančių rizikos priemonėse, dalis nuo visų paramos gavėjų, gaunančių paramą iš </w:t>
            </w:r>
            <w:r w:rsidR="00F30ECB" w:rsidRPr="00F30ECB">
              <w:rPr>
                <w:szCs w:val="24"/>
              </w:rPr>
              <w:t>Europos žemės ūkio fond</w:t>
            </w:r>
            <w:r w:rsidR="00F30ECB">
              <w:rPr>
                <w:szCs w:val="24"/>
              </w:rPr>
              <w:t>o</w:t>
            </w:r>
            <w:r w:rsidR="00F30ECB" w:rsidRPr="00F30ECB">
              <w:rPr>
                <w:szCs w:val="24"/>
              </w:rPr>
              <w:t xml:space="preserve"> kaimo plėtrai </w:t>
            </w:r>
            <w:r w:rsidR="00F30ECB">
              <w:rPr>
                <w:szCs w:val="24"/>
              </w:rPr>
              <w:t xml:space="preserve">(toliau – </w:t>
            </w:r>
            <w:r w:rsidRPr="00D834E8">
              <w:rPr>
                <w:szCs w:val="24"/>
              </w:rPr>
              <w:t>EŽŪFKP</w:t>
            </w:r>
            <w:r w:rsidR="00F30ECB">
              <w:rPr>
                <w:szCs w:val="24"/>
              </w:rPr>
              <w:t>)</w:t>
            </w:r>
            <w:r w:rsidRPr="00D834E8">
              <w:rPr>
                <w:szCs w:val="24"/>
              </w:rPr>
              <w:t xml:space="preserve"> investicinėms intervencijoms atlikti </w:t>
            </w:r>
            <w:r w:rsidR="005E0B83" w:rsidRPr="00D834E8">
              <w:rPr>
                <w:bCs/>
                <w:szCs w:val="24"/>
              </w:rPr>
              <w:t>(proc.).</w:t>
            </w:r>
          </w:p>
        </w:tc>
        <w:tc>
          <w:tcPr>
            <w:tcW w:w="878" w:type="pct"/>
          </w:tcPr>
          <w:p w14:paraId="07BF918D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  <w:p w14:paraId="5B3F83CC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EAFFE14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7</w:t>
            </w:r>
          </w:p>
        </w:tc>
      </w:tr>
      <w:tr w:rsidR="00115A39" w:rsidRPr="00D834E8" w14:paraId="16CFE937" w14:textId="77777777" w:rsidTr="00E83FAD">
        <w:trPr>
          <w:trHeight w:val="856"/>
        </w:trPr>
        <w:tc>
          <w:tcPr>
            <w:tcW w:w="3093" w:type="pct"/>
          </w:tcPr>
          <w:p w14:paraId="72B554BB" w14:textId="021CC154" w:rsidR="00115A39" w:rsidRPr="00D834E8" w:rsidRDefault="005E0B83" w:rsidP="005E0B83">
            <w:pPr>
              <w:jc w:val="both"/>
              <w:rPr>
                <w:strike/>
                <w:szCs w:val="24"/>
              </w:rPr>
            </w:pPr>
            <w:r w:rsidRPr="005E0B83">
              <w:rPr>
                <w:szCs w:val="24"/>
              </w:rPr>
              <w:t xml:space="preserve">Asmenų, gaunančių paramą konsultacijoms, mokymams, keitimuisi žiniomis vykdyti arba dalyvaujančių </w:t>
            </w:r>
            <w:r w:rsidR="00F30ECB" w:rsidRPr="00F30ECB">
              <w:rPr>
                <w:szCs w:val="24"/>
              </w:rPr>
              <w:t>Europos inovacijų partnerystė</w:t>
            </w:r>
            <w:r w:rsidR="00F30ECB">
              <w:rPr>
                <w:szCs w:val="24"/>
              </w:rPr>
              <w:t>s</w:t>
            </w:r>
            <w:r w:rsidRPr="005E0B83">
              <w:rPr>
                <w:szCs w:val="24"/>
              </w:rPr>
              <w:t xml:space="preserve"> veiklos grupėse, skaičius </w:t>
            </w:r>
            <w:r w:rsidRPr="00D834E8">
              <w:rPr>
                <w:szCs w:val="24"/>
              </w:rPr>
              <w:t>(vnt.).</w:t>
            </w: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31808950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8000</w:t>
            </w:r>
          </w:p>
          <w:p w14:paraId="2B2093D0" w14:textId="77777777" w:rsidR="00115A39" w:rsidRPr="00D834E8" w:rsidRDefault="00115A39" w:rsidP="004A17B3">
            <w:pPr>
              <w:jc w:val="center"/>
              <w:rPr>
                <w:strike/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1BD34C8F" w14:textId="77777777" w:rsidR="00115A39" w:rsidRPr="00D834E8" w:rsidRDefault="00115A39" w:rsidP="004A17B3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50 000</w:t>
            </w:r>
          </w:p>
        </w:tc>
      </w:tr>
      <w:tr w:rsidR="00E83FAD" w:rsidRPr="00D834E8" w14:paraId="26A6CBC0" w14:textId="77777777" w:rsidTr="00E56E9C">
        <w:trPr>
          <w:trHeight w:val="685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C7CD" w14:textId="7C18A494" w:rsidR="00E83FAD" w:rsidRPr="00D834E8" w:rsidRDefault="00E56E9C" w:rsidP="00E83FAD">
            <w:pPr>
              <w:jc w:val="both"/>
              <w:rPr>
                <w:szCs w:val="24"/>
              </w:rPr>
            </w:pPr>
            <w:r w:rsidRPr="00E56E9C">
              <w:rPr>
                <w:szCs w:val="24"/>
              </w:rPr>
              <w:t>Subjektų, didinančių išteklių naudojimo efektyvumą  gamybos ir (arba) perdirbimo veikloje skaičius, (vnt.).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CE34" w14:textId="7F2DE327" w:rsidR="00E83FAD" w:rsidRPr="00D834E8" w:rsidRDefault="005E0B83" w:rsidP="00E83FAD">
            <w:pPr>
              <w:jc w:val="center"/>
              <w:rPr>
                <w:color w:val="000000"/>
                <w:szCs w:val="24"/>
              </w:rPr>
            </w:pPr>
            <w:r w:rsidRPr="00D834E8">
              <w:rPr>
                <w:color w:val="000000"/>
                <w:szCs w:val="24"/>
              </w:rPr>
              <w:t>0</w:t>
            </w:r>
            <w:r w:rsidR="00E83FAD" w:rsidRPr="00D834E8">
              <w:rPr>
                <w:color w:val="000000"/>
                <w:szCs w:val="24"/>
              </w:rPr>
              <w:t xml:space="preserve"> </w:t>
            </w:r>
          </w:p>
          <w:p w14:paraId="31A4DB37" w14:textId="08456E38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color w:val="000000"/>
                <w:szCs w:val="24"/>
              </w:rPr>
              <w:t xml:space="preserve"> 2020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A9B5C" w14:textId="6AA21F33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94</w:t>
            </w:r>
          </w:p>
        </w:tc>
      </w:tr>
      <w:tr w:rsidR="00743DA9" w:rsidRPr="00D834E8" w14:paraId="2721AE18" w14:textId="77777777" w:rsidTr="00D37D2F">
        <w:trPr>
          <w:trHeight w:val="85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436" w14:textId="6DE80A8C" w:rsidR="00743DA9" w:rsidRPr="00D834E8" w:rsidRDefault="00743DA9" w:rsidP="00743DA9">
            <w:pPr>
              <w:jc w:val="both"/>
              <w:rPr>
                <w:szCs w:val="24"/>
              </w:rPr>
            </w:pPr>
            <w:r w:rsidRPr="00D834E8">
              <w:rPr>
                <w:szCs w:val="24"/>
              </w:rPr>
              <w:t xml:space="preserve">Inovacijos žuvininkystės sektoriuje, kurioms sudarytos sąlygos (naujų produktų, paslaugų, procesų, verslo modelių ar metodų skaičius) </w:t>
            </w:r>
            <w:r w:rsidR="005E0B83" w:rsidRPr="00D834E8">
              <w:rPr>
                <w:szCs w:val="24"/>
              </w:rPr>
              <w:t>(vnt.).</w:t>
            </w:r>
          </w:p>
          <w:p w14:paraId="1F1180F7" w14:textId="77777777" w:rsidR="00743DA9" w:rsidRPr="00D834E8" w:rsidRDefault="00743DA9" w:rsidP="00743DA9">
            <w:pPr>
              <w:jc w:val="both"/>
              <w:rPr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EA1" w14:textId="77777777" w:rsidR="00743DA9" w:rsidRPr="00D834E8" w:rsidRDefault="00743DA9" w:rsidP="00743DA9">
            <w:pPr>
              <w:jc w:val="center"/>
              <w:rPr>
                <w:color w:val="000000"/>
                <w:szCs w:val="24"/>
              </w:rPr>
            </w:pPr>
            <w:r w:rsidRPr="00D834E8">
              <w:rPr>
                <w:color w:val="000000"/>
                <w:szCs w:val="24"/>
              </w:rPr>
              <w:t>0</w:t>
            </w:r>
          </w:p>
          <w:p w14:paraId="7D8D5879" w14:textId="12F47FBA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color w:val="000000"/>
                <w:szCs w:val="24"/>
              </w:rPr>
              <w:t xml:space="preserve"> 2021 m.</w:t>
            </w:r>
          </w:p>
        </w:tc>
        <w:tc>
          <w:tcPr>
            <w:tcW w:w="1029" w:type="pct"/>
          </w:tcPr>
          <w:p w14:paraId="32880482" w14:textId="4D540D00" w:rsidR="00743DA9" w:rsidRPr="00D834E8" w:rsidRDefault="0033255A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45</w:t>
            </w:r>
          </w:p>
        </w:tc>
      </w:tr>
      <w:tr w:rsidR="00743DA9" w:rsidRPr="00D834E8" w14:paraId="10A56512" w14:textId="77777777" w:rsidTr="00D37D2F">
        <w:trPr>
          <w:trHeight w:val="856"/>
        </w:trPr>
        <w:tc>
          <w:tcPr>
            <w:tcW w:w="3093" w:type="pct"/>
          </w:tcPr>
          <w:p w14:paraId="16BF51E2" w14:textId="2D7FB8C1" w:rsidR="00743DA9" w:rsidRPr="00D834E8" w:rsidRDefault="00743DA9" w:rsidP="00743DA9">
            <w:pPr>
              <w:jc w:val="both"/>
              <w:rPr>
                <w:szCs w:val="24"/>
              </w:rPr>
            </w:pPr>
            <w:r w:rsidRPr="00D834E8">
              <w:rPr>
                <w:szCs w:val="24"/>
              </w:rPr>
              <w:t xml:space="preserve">Naujai sukurti akvakultūros gamybos pajėgumai </w:t>
            </w:r>
            <w:r w:rsidR="005E0B83" w:rsidRPr="00D834E8">
              <w:rPr>
                <w:szCs w:val="24"/>
              </w:rPr>
              <w:t>(tonos)</w:t>
            </w:r>
            <w:r w:rsidRPr="00D834E8">
              <w:rPr>
                <w:szCs w:val="24"/>
              </w:rPr>
              <w:t xml:space="preserve">. </w:t>
            </w:r>
          </w:p>
        </w:tc>
        <w:tc>
          <w:tcPr>
            <w:tcW w:w="878" w:type="pct"/>
          </w:tcPr>
          <w:p w14:paraId="5E24434D" w14:textId="77777777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44B50C4A" w14:textId="3036BE7C" w:rsidR="00743DA9" w:rsidRPr="00D834E8" w:rsidRDefault="00743DA9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70A54DC5" w14:textId="413AF39F" w:rsidR="00743DA9" w:rsidRPr="00D834E8" w:rsidRDefault="0033255A" w:rsidP="00743DA9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2000</w:t>
            </w:r>
          </w:p>
        </w:tc>
      </w:tr>
      <w:tr w:rsidR="00E83FAD" w:rsidRPr="00D834E8" w14:paraId="6A9E22BE" w14:textId="77777777" w:rsidTr="007C0033">
        <w:trPr>
          <w:trHeight w:val="829"/>
        </w:trPr>
        <w:tc>
          <w:tcPr>
            <w:tcW w:w="3093" w:type="pct"/>
          </w:tcPr>
          <w:p w14:paraId="3621A3C8" w14:textId="1E94EA68" w:rsidR="005E0B83" w:rsidRPr="005E0B83" w:rsidRDefault="005E0B83" w:rsidP="005E0B83">
            <w:pPr>
              <w:jc w:val="both"/>
              <w:rPr>
                <w:szCs w:val="24"/>
                <w:lang w:eastAsia="lt-LT"/>
              </w:rPr>
            </w:pPr>
            <w:bookmarkStart w:id="2" w:name="_Hlk83123867"/>
            <w:r w:rsidRPr="005E0B83">
              <w:rPr>
                <w:szCs w:val="24"/>
                <w:lang w:eastAsia="lt-LT"/>
              </w:rPr>
              <w:t xml:space="preserve">Ūkininkų, dalyvaujančių remiamose gamintojų grupėse, gamintojų organizacijose ir kokybės sistemose, remiamose pagal </w:t>
            </w:r>
            <w:r w:rsidR="00F30ECB" w:rsidRPr="00F30ECB">
              <w:rPr>
                <w:szCs w:val="24"/>
                <w:lang w:eastAsia="lt-LT"/>
              </w:rPr>
              <w:t>Bendr</w:t>
            </w:r>
            <w:r w:rsidR="00F30ECB">
              <w:rPr>
                <w:szCs w:val="24"/>
                <w:lang w:eastAsia="lt-LT"/>
              </w:rPr>
              <w:t>ąją</w:t>
            </w:r>
            <w:r w:rsidR="00F30ECB" w:rsidRPr="00F30ECB">
              <w:rPr>
                <w:szCs w:val="24"/>
                <w:lang w:eastAsia="lt-LT"/>
              </w:rPr>
              <w:t xml:space="preserve"> žemės ūkio politik</w:t>
            </w:r>
            <w:r w:rsidR="00F30ECB">
              <w:rPr>
                <w:szCs w:val="24"/>
                <w:lang w:eastAsia="lt-LT"/>
              </w:rPr>
              <w:t>ą</w:t>
            </w:r>
            <w:r w:rsidRPr="005E0B83">
              <w:rPr>
                <w:szCs w:val="24"/>
                <w:lang w:eastAsia="lt-LT"/>
              </w:rPr>
              <w:t>, dalis (proc.).</w:t>
            </w:r>
          </w:p>
          <w:bookmarkEnd w:id="2"/>
          <w:p w14:paraId="602F8236" w14:textId="5B6B156B" w:rsidR="00E83FAD" w:rsidRPr="005175F9" w:rsidRDefault="00E83FAD" w:rsidP="00E83FAD">
            <w:pPr>
              <w:jc w:val="both"/>
              <w:rPr>
                <w:strike/>
                <w:szCs w:val="24"/>
              </w:rPr>
            </w:pPr>
          </w:p>
        </w:tc>
        <w:tc>
          <w:tcPr>
            <w:tcW w:w="878" w:type="pct"/>
          </w:tcPr>
          <w:p w14:paraId="5DC8687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0,2</w:t>
            </w:r>
          </w:p>
          <w:p w14:paraId="19A3472F" w14:textId="011210FF" w:rsidR="005E0B83" w:rsidRPr="00D834E8" w:rsidRDefault="005E0B83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7EE895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</w:t>
            </w:r>
          </w:p>
        </w:tc>
      </w:tr>
      <w:tr w:rsidR="00AD0F78" w:rsidRPr="00D834E8" w14:paraId="514BF521" w14:textId="77777777" w:rsidTr="00AD0F78">
        <w:trPr>
          <w:trHeight w:val="455"/>
        </w:trPr>
        <w:tc>
          <w:tcPr>
            <w:tcW w:w="3093" w:type="pct"/>
          </w:tcPr>
          <w:p w14:paraId="191509CE" w14:textId="47C298C4" w:rsidR="00AD0F78" w:rsidRPr="005175F9" w:rsidRDefault="00AD0F78" w:rsidP="005E0B83">
            <w:pPr>
              <w:jc w:val="both"/>
              <w:rPr>
                <w:szCs w:val="24"/>
                <w:lang w:eastAsia="lt-LT"/>
              </w:rPr>
            </w:pPr>
            <w:r w:rsidRPr="005175F9">
              <w:rPr>
                <w:szCs w:val="24"/>
                <w:lang w:eastAsia="lt-LT"/>
              </w:rPr>
              <w:t>Ploto, kuriame paskatinta ekologinės akvakultūros gamyba, dydis (km</w:t>
            </w:r>
            <w:r w:rsidRPr="005175F9">
              <w:rPr>
                <w:szCs w:val="24"/>
                <w:vertAlign w:val="superscript"/>
                <w:lang w:eastAsia="lt-LT"/>
              </w:rPr>
              <w:t>2</w:t>
            </w:r>
            <w:r w:rsidRPr="005175F9">
              <w:rPr>
                <w:szCs w:val="24"/>
                <w:lang w:eastAsia="lt-LT"/>
              </w:rPr>
              <w:t xml:space="preserve"> ).</w:t>
            </w:r>
          </w:p>
        </w:tc>
        <w:tc>
          <w:tcPr>
            <w:tcW w:w="878" w:type="pct"/>
          </w:tcPr>
          <w:p w14:paraId="7817A06B" w14:textId="77777777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5725E09A" w14:textId="43008D34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632659B2" w14:textId="35F2FE5A" w:rsidR="00AD0F78" w:rsidRPr="00D834E8" w:rsidRDefault="00AD0F78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50</w:t>
            </w:r>
          </w:p>
        </w:tc>
      </w:tr>
      <w:tr w:rsidR="00E83FAD" w:rsidRPr="00D834E8" w14:paraId="581953F7" w14:textId="77777777" w:rsidTr="007C0033">
        <w:trPr>
          <w:trHeight w:val="617"/>
        </w:trPr>
        <w:tc>
          <w:tcPr>
            <w:tcW w:w="3093" w:type="pct"/>
          </w:tcPr>
          <w:p w14:paraId="3EF578D7" w14:textId="2A552450" w:rsidR="00E83FAD" w:rsidRPr="005175F9" w:rsidRDefault="00E56E9C" w:rsidP="00E83FAD">
            <w:pPr>
              <w:jc w:val="both"/>
              <w:rPr>
                <w:szCs w:val="24"/>
              </w:rPr>
            </w:pPr>
            <w:r w:rsidRPr="00E56E9C">
              <w:rPr>
                <w:szCs w:val="24"/>
                <w:lang w:eastAsia="lt-LT"/>
              </w:rPr>
              <w:t>Beakcizio kuro normų kiekio mažinimas, palyginti su 2021 m. sunaudojamo 300 mln. l, (proc.).</w:t>
            </w:r>
          </w:p>
        </w:tc>
        <w:tc>
          <w:tcPr>
            <w:tcW w:w="878" w:type="pct"/>
          </w:tcPr>
          <w:p w14:paraId="6A299ED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59C00DB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2021 m. </w:t>
            </w:r>
          </w:p>
          <w:p w14:paraId="37DB6E1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781A3F5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</w:t>
            </w:r>
          </w:p>
        </w:tc>
      </w:tr>
      <w:tr w:rsidR="00E83FAD" w:rsidRPr="00D834E8" w14:paraId="3859C2E3" w14:textId="77777777" w:rsidTr="007C0033">
        <w:trPr>
          <w:trHeight w:val="557"/>
        </w:trPr>
        <w:tc>
          <w:tcPr>
            <w:tcW w:w="3093" w:type="pct"/>
          </w:tcPr>
          <w:p w14:paraId="7A04658B" w14:textId="6D2FE5CD" w:rsidR="00E83FAD" w:rsidRPr="005175F9" w:rsidRDefault="00AD0F78" w:rsidP="00AD0F78">
            <w:pPr>
              <w:pStyle w:val="xmsonormal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F78">
              <w:rPr>
                <w:rFonts w:ascii="Times New Roman" w:hAnsi="Times New Roman" w:cs="Times New Roman"/>
                <w:sz w:val="24"/>
                <w:szCs w:val="24"/>
              </w:rPr>
              <w:t xml:space="preserve">Žemės, kurioje naudojamos bearimės technologijos, ploto dalis nuo fiksuoto ariamosios žemės ploto 2020 m. (proc.) </w:t>
            </w:r>
          </w:p>
        </w:tc>
        <w:tc>
          <w:tcPr>
            <w:tcW w:w="878" w:type="pct"/>
          </w:tcPr>
          <w:p w14:paraId="15B870C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12,7</w:t>
            </w:r>
          </w:p>
          <w:p w14:paraId="5FCBF9C8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2F3A45E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33,9</w:t>
            </w:r>
          </w:p>
        </w:tc>
      </w:tr>
      <w:tr w:rsidR="00E83FAD" w:rsidRPr="00D834E8" w14:paraId="3F72EA23" w14:textId="77777777" w:rsidTr="00115A39">
        <w:trPr>
          <w:trHeight w:val="528"/>
        </w:trPr>
        <w:tc>
          <w:tcPr>
            <w:tcW w:w="3093" w:type="pct"/>
          </w:tcPr>
          <w:p w14:paraId="5FB3DFB4" w14:textId="1F9B407C" w:rsidR="00E83FAD" w:rsidRPr="005175F9" w:rsidRDefault="00E56E9C" w:rsidP="00E83FAD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FF0000"/>
                <w:lang w:val="lt-LT"/>
              </w:rPr>
            </w:pPr>
            <w:r w:rsidRPr="00E56E9C">
              <w:rPr>
                <w:rFonts w:ascii="Times New Roman" w:hAnsi="Times New Roman" w:cs="Times New Roman"/>
                <w:lang w:val="lt-LT"/>
              </w:rPr>
              <w:t>Žemės, kurioje auginami tarpiniai pasėliai, ploto dalis nuo fiksuoto ariamosios žemės ploto 2020 m. (proc.).</w:t>
            </w:r>
          </w:p>
        </w:tc>
        <w:tc>
          <w:tcPr>
            <w:tcW w:w="878" w:type="pct"/>
          </w:tcPr>
          <w:p w14:paraId="1299DDCD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1,5</w:t>
            </w:r>
          </w:p>
          <w:p w14:paraId="33DEBA0B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</w:tcPr>
          <w:p w14:paraId="02941729" w14:textId="1F9ECC12" w:rsidR="00E83FAD" w:rsidRPr="00D834E8" w:rsidRDefault="00E56E9C" w:rsidP="00E83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E83FAD" w:rsidRPr="00D834E8" w14:paraId="394889BF" w14:textId="77777777" w:rsidTr="00115A39">
        <w:trPr>
          <w:trHeight w:val="645"/>
        </w:trPr>
        <w:tc>
          <w:tcPr>
            <w:tcW w:w="3093" w:type="pct"/>
          </w:tcPr>
          <w:p w14:paraId="67034E3B" w14:textId="048E8F11" w:rsidR="00E83FAD" w:rsidRPr="005175F9" w:rsidRDefault="00E56E9C" w:rsidP="00E83FAD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E56E9C">
              <w:rPr>
                <w:rFonts w:ascii="Times New Roman" w:hAnsi="Times New Roman" w:cs="Times New Roman"/>
                <w:color w:val="auto"/>
                <w:lang w:val="lt-LT"/>
              </w:rPr>
              <w:t>Mineralinių trąšų naudojimo pokytis (sumažėjimas), palyginti su 2021 metais (proc.).</w:t>
            </w:r>
          </w:p>
        </w:tc>
        <w:tc>
          <w:tcPr>
            <w:tcW w:w="878" w:type="pct"/>
          </w:tcPr>
          <w:p w14:paraId="04DD0EC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2F8C4D2C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34794DE7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15</w:t>
            </w:r>
          </w:p>
        </w:tc>
      </w:tr>
      <w:tr w:rsidR="00E83FAD" w:rsidRPr="00D834E8" w14:paraId="7577DDAB" w14:textId="77777777" w:rsidTr="007C0033">
        <w:trPr>
          <w:trHeight w:val="868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1B3" w14:textId="47F573D3" w:rsidR="00E83FAD" w:rsidRPr="00D834E8" w:rsidRDefault="00AD0F78" w:rsidP="00E83F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D834E8">
              <w:rPr>
                <w:rFonts w:ascii="Times New Roman" w:eastAsia="Times New Roman" w:hAnsi="Times New Roman" w:cs="Times New Roman"/>
                <w:color w:val="auto"/>
                <w:lang w:val="lt-LT" w:eastAsia="lt-LT"/>
              </w:rPr>
              <w:t>Žemės ūkio naudmenų, dėl kurių prisiimti remiami dirvožemį tvarkyti padedantys įsipareigojimai,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C1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2,7 </w:t>
            </w:r>
          </w:p>
          <w:p w14:paraId="731FAEA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  <w:p w14:paraId="217C7B96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C7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6</w:t>
            </w:r>
          </w:p>
        </w:tc>
      </w:tr>
      <w:tr w:rsidR="00E83FAD" w:rsidRPr="00D834E8" w14:paraId="5937F796" w14:textId="77777777" w:rsidTr="007C0033">
        <w:trPr>
          <w:trHeight w:val="811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753" w14:textId="17A14BD8" w:rsidR="00E83FAD" w:rsidRPr="00D834E8" w:rsidRDefault="00AD0F78" w:rsidP="00AD0F78">
            <w:pPr>
              <w:jc w:val="both"/>
              <w:rPr>
                <w:szCs w:val="24"/>
              </w:rPr>
            </w:pPr>
            <w:r w:rsidRPr="00AD0F78">
              <w:rPr>
                <w:szCs w:val="24"/>
                <w:lang w:eastAsia="lt-LT"/>
              </w:rPr>
              <w:lastRenderedPageBreak/>
              <w:t>Žemės ūkio naudmenų, dėl kurių prisiimti remiami įsipareigojimai mažinti išmetamo amoniako kiekį,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29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3,6 </w:t>
            </w:r>
          </w:p>
          <w:p w14:paraId="2CE3914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291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8</w:t>
            </w:r>
          </w:p>
        </w:tc>
      </w:tr>
      <w:tr w:rsidR="00E83FAD" w:rsidRPr="00D834E8" w14:paraId="2D2FB404" w14:textId="77777777" w:rsidTr="00115A39">
        <w:trPr>
          <w:trHeight w:val="645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5E9" w14:textId="432199B0" w:rsidR="00E83FAD" w:rsidRPr="00D834E8" w:rsidRDefault="00AD0F78" w:rsidP="00E83FA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D834E8">
              <w:rPr>
                <w:rFonts w:ascii="Times New Roman" w:eastAsia="Times New Roman" w:hAnsi="Times New Roman" w:cs="Times New Roman"/>
                <w:color w:val="auto"/>
                <w:lang w:val="lt-LT" w:eastAsia="lt-LT"/>
              </w:rPr>
              <w:t>Žemės ūkio naudmenų, dėl kurių prisiimti remiami vandens kokybę užtikrinti padedantys įsipareigojimai, dalis nuo visų naudojamų žemės ūkio naudmenų (proc.).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C3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0,5</w:t>
            </w:r>
          </w:p>
          <w:p w14:paraId="6CB29C1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16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</w:t>
            </w:r>
          </w:p>
        </w:tc>
      </w:tr>
      <w:tr w:rsidR="00E83FAD" w:rsidRPr="00D834E8" w14:paraId="7DE29307" w14:textId="77777777" w:rsidTr="00115A39">
        <w:trPr>
          <w:trHeight w:val="114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4C470C6D" w14:textId="75D1B2FA" w:rsidR="00E83FAD" w:rsidRPr="00D834E8" w:rsidRDefault="00E83FAD" w:rsidP="00E83FAD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>Žemės ūkio naudmenų, dėl kurių prisiimti valdymo įsipareigojimai remti biologinės įvairovės išsaugojimą arba atkūrimą, dalis nuo visų naudojamų žemės ūkio naudmenų</w:t>
            </w:r>
            <w:r w:rsidR="00622290" w:rsidRPr="00D834E8">
              <w:rPr>
                <w:szCs w:val="24"/>
                <w:lang w:eastAsia="lt-LT"/>
              </w:rPr>
              <w:t xml:space="preserve"> </w:t>
            </w:r>
            <w:r w:rsidR="00AD0F78" w:rsidRPr="00D834E8">
              <w:rPr>
                <w:szCs w:val="24"/>
                <w:lang w:eastAsia="lt-LT"/>
              </w:rPr>
              <w:t>(proc.).</w:t>
            </w:r>
          </w:p>
        </w:tc>
        <w:tc>
          <w:tcPr>
            <w:tcW w:w="878" w:type="pct"/>
          </w:tcPr>
          <w:p w14:paraId="5CB4822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1,1</w:t>
            </w:r>
          </w:p>
          <w:p w14:paraId="13F1A966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2019 m.</w:t>
            </w:r>
          </w:p>
          <w:p w14:paraId="38FC6D5F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</w:tcPr>
          <w:p w14:paraId="46FC9BA5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788511A3" w14:textId="77777777" w:rsidTr="00115A39">
        <w:trPr>
          <w:trHeight w:val="569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E91" w14:textId="0FA4DDF3" w:rsidR="00E83FAD" w:rsidRPr="00D834E8" w:rsidRDefault="00D834E8" w:rsidP="00E83FAD">
            <w:pPr>
              <w:jc w:val="both"/>
              <w:rPr>
                <w:szCs w:val="24"/>
              </w:rPr>
            </w:pPr>
            <w:r w:rsidRPr="00D834E8">
              <w:rPr>
                <w:szCs w:val="24"/>
                <w:lang w:eastAsia="lt-LT"/>
              </w:rPr>
              <w:t>„Natura 2000“ ploto, dėl kurio prisiimti remiami įsipareigojimai, nustatyti ir finansuojami EŽŪFKP, dalis nuo viso „Natura 2000“ žemės ūkio naudmen</w:t>
            </w:r>
            <w:r w:rsidR="00116C33">
              <w:rPr>
                <w:szCs w:val="24"/>
                <w:lang w:eastAsia="lt-LT"/>
              </w:rPr>
              <w:t>ų</w:t>
            </w:r>
            <w:r w:rsidRPr="00D834E8">
              <w:rPr>
                <w:szCs w:val="24"/>
                <w:lang w:eastAsia="lt-LT"/>
              </w:rPr>
              <w:t xml:space="preserve"> ir mišk</w:t>
            </w:r>
            <w:r w:rsidR="00116C33">
              <w:rPr>
                <w:szCs w:val="24"/>
                <w:lang w:eastAsia="lt-LT"/>
              </w:rPr>
              <w:t>ų</w:t>
            </w:r>
            <w:r w:rsidRPr="00D834E8">
              <w:rPr>
                <w:szCs w:val="24"/>
                <w:lang w:eastAsia="lt-LT"/>
              </w:rPr>
              <w:t xml:space="preserve"> ploto (proc.)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EF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1,3</w:t>
            </w:r>
          </w:p>
          <w:p w14:paraId="58BBAF8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2021 m.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F5A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67A16498" w14:textId="77777777" w:rsidTr="007C0033">
        <w:trPr>
          <w:trHeight w:val="1317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670947A2" w14:textId="42E37391" w:rsidR="00E83FAD" w:rsidRPr="00D834E8" w:rsidRDefault="00D834E8" w:rsidP="00E83FAD">
            <w:pPr>
              <w:pStyle w:val="xmso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Ariamosios žemės probleminiuose agrarinio kraštovaizdžio rajonuose (šiaurės, vidurio ir pietvakarių Lietuvoje), kuri bent 1 proc. praturtinta biologinei įvairovei svarbiais kraštovaizdžio elementais, ploto pokytis. 1 proc. nuo fiksuoto ariamosios žemės ploto 2020 m. (proc</w:t>
            </w:r>
            <w:r w:rsidR="00116C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78" w:type="pct"/>
            <w:tcBorders>
              <w:top w:val="single" w:sz="4" w:space="0" w:color="auto"/>
            </w:tcBorders>
          </w:tcPr>
          <w:p w14:paraId="6A0E0AA2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37BAE190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</w:tcPr>
          <w:p w14:paraId="176C1CB1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</w:t>
            </w:r>
          </w:p>
        </w:tc>
      </w:tr>
      <w:tr w:rsidR="00E83FAD" w:rsidRPr="00D834E8" w14:paraId="3E27F1B0" w14:textId="77777777" w:rsidTr="00115A39">
        <w:trPr>
          <w:trHeight w:val="569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1768E8A6" w14:textId="483BE1EC" w:rsidR="00E83FAD" w:rsidRPr="00D834E8" w:rsidRDefault="00D834E8" w:rsidP="00E83FAD">
            <w:pPr>
              <w:pStyle w:val="xmsonormal"/>
              <w:spacing w:before="0" w:beforeAutospacing="0" w:after="0" w:afterAutospacing="0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Buvusių apleistų natūralių pievų, kuriose sudarytos sąlygos palankiai buveinių ir rūšių apsaugos būklei susiformuoti, plotas (tūkst. ha).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2EB1F6C2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 xml:space="preserve">0,201 </w:t>
            </w:r>
          </w:p>
          <w:p w14:paraId="7C542AC4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3F9AD8B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5</w:t>
            </w:r>
          </w:p>
        </w:tc>
      </w:tr>
      <w:tr w:rsidR="00E83FAD" w:rsidRPr="00D834E8" w14:paraId="290C2F3D" w14:textId="77777777" w:rsidTr="007C0033">
        <w:trPr>
          <w:trHeight w:val="936"/>
        </w:trPr>
        <w:tc>
          <w:tcPr>
            <w:tcW w:w="3093" w:type="pct"/>
            <w:tcBorders>
              <w:top w:val="single" w:sz="4" w:space="0" w:color="auto"/>
              <w:bottom w:val="single" w:sz="4" w:space="0" w:color="auto"/>
            </w:tcBorders>
          </w:tcPr>
          <w:p w14:paraId="525655F6" w14:textId="1CE8C677" w:rsidR="00E83FAD" w:rsidRPr="00D834E8" w:rsidRDefault="00E83FAD" w:rsidP="00E83FAD">
            <w:pPr>
              <w:pStyle w:val="xmsonormal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eastAsia="Times New Roman" w:hAnsi="Times New Roman" w:cs="Times New Roman"/>
                <w:sz w:val="24"/>
                <w:szCs w:val="24"/>
              </w:rPr>
              <w:t>Natūralių pievų buveinių, kuriose pagal agrarinės aplinkosaugos paramos principus palaikomos palankios sąlygos natūralių buveinių ir saugomų rūšių išsaugojimui, plotas (tūkst. ha).</w:t>
            </w:r>
          </w:p>
        </w:tc>
        <w:tc>
          <w:tcPr>
            <w:tcW w:w="878" w:type="pct"/>
            <w:tcBorders>
              <w:top w:val="single" w:sz="4" w:space="0" w:color="auto"/>
              <w:bottom w:val="single" w:sz="4" w:space="0" w:color="auto"/>
            </w:tcBorders>
          </w:tcPr>
          <w:p w14:paraId="552CADC9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31,4</w:t>
            </w:r>
          </w:p>
          <w:p w14:paraId="2E13D5AE" w14:textId="77777777" w:rsidR="00E83FAD" w:rsidRPr="00D834E8" w:rsidRDefault="00E83FAD" w:rsidP="00E83FAD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2020 m.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9F94FFF" w14:textId="1A20B96A" w:rsidR="00E83FAD" w:rsidRPr="00D834E8" w:rsidRDefault="00E56E9C" w:rsidP="00E83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83FAD" w:rsidRPr="00D834E8">
              <w:rPr>
                <w:szCs w:val="24"/>
              </w:rPr>
              <w:t>0</w:t>
            </w:r>
          </w:p>
        </w:tc>
      </w:tr>
      <w:tr w:rsidR="00D834E8" w:rsidRPr="00D834E8" w14:paraId="3D4EBAD9" w14:textId="77777777" w:rsidTr="00FC6809">
        <w:trPr>
          <w:trHeight w:val="936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B6D" w14:textId="2AD555AC" w:rsidR="00D834E8" w:rsidRPr="00D834E8" w:rsidRDefault="00D834E8" w:rsidP="00D834E8">
            <w:pPr>
              <w:pStyle w:val="xmsonormal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4E8">
              <w:rPr>
                <w:rFonts w:ascii="Times New Roman" w:hAnsi="Times New Roman" w:cs="Times New Roman"/>
                <w:sz w:val="24"/>
                <w:szCs w:val="24"/>
              </w:rPr>
              <w:t>Vandenų ekosistemos apsaugos ir atkūrimo, įskaitant žvejybos pritaikymą, biologinės įvairovės apsaugos, įskaitant akvakultūros ūkiuose, veiksmų skaičius (vnt.).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4DB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0</w:t>
            </w:r>
          </w:p>
          <w:p w14:paraId="32AAE55D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2021 m.</w:t>
            </w:r>
          </w:p>
          <w:p w14:paraId="07DD4798" w14:textId="77777777" w:rsidR="00D834E8" w:rsidRPr="00D834E8" w:rsidRDefault="00D834E8" w:rsidP="00D834E8">
            <w:pPr>
              <w:jc w:val="center"/>
              <w:rPr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F06" w14:textId="612DF647" w:rsidR="00D834E8" w:rsidRPr="00D834E8" w:rsidRDefault="00D834E8" w:rsidP="00D834E8">
            <w:pPr>
              <w:jc w:val="center"/>
              <w:rPr>
                <w:szCs w:val="24"/>
              </w:rPr>
            </w:pPr>
            <w:r w:rsidRPr="00D834E8">
              <w:rPr>
                <w:szCs w:val="24"/>
              </w:rPr>
              <w:t>120</w:t>
            </w:r>
          </w:p>
        </w:tc>
      </w:tr>
    </w:tbl>
    <w:p w14:paraId="099775A0" w14:textId="01A2C90F" w:rsidR="007C0033" w:rsidRDefault="007C0033" w:rsidP="007C0033">
      <w:pPr>
        <w:jc w:val="center"/>
      </w:pPr>
      <w:r>
        <w:t>_____________</w:t>
      </w:r>
    </w:p>
    <w:sectPr w:rsidR="007C0033" w:rsidSect="00C353FD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4D2D" w14:textId="77777777" w:rsidR="00757D0F" w:rsidRDefault="00757D0F" w:rsidP="00115A39">
      <w:r>
        <w:separator/>
      </w:r>
    </w:p>
  </w:endnote>
  <w:endnote w:type="continuationSeparator" w:id="0">
    <w:p w14:paraId="0D347C53" w14:textId="77777777" w:rsidR="00757D0F" w:rsidRDefault="00757D0F" w:rsidP="0011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8F03" w14:textId="77777777" w:rsidR="00757D0F" w:rsidRDefault="00757D0F" w:rsidP="00115A39">
      <w:r>
        <w:separator/>
      </w:r>
    </w:p>
  </w:footnote>
  <w:footnote w:type="continuationSeparator" w:id="0">
    <w:p w14:paraId="482212A6" w14:textId="77777777" w:rsidR="00757D0F" w:rsidRDefault="00757D0F" w:rsidP="0011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505882"/>
      <w:docPartObj>
        <w:docPartGallery w:val="Page Numbers (Top of Page)"/>
        <w:docPartUnique/>
      </w:docPartObj>
    </w:sdtPr>
    <w:sdtEndPr/>
    <w:sdtContent>
      <w:p w14:paraId="4E2B5E8E" w14:textId="110C4D8B" w:rsidR="00C353FD" w:rsidRDefault="00C353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C8BE7" w14:textId="77777777" w:rsidR="00C353FD" w:rsidRDefault="00C353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39"/>
    <w:rsid w:val="000D3F3D"/>
    <w:rsid w:val="000D59B4"/>
    <w:rsid w:val="00115A39"/>
    <w:rsid w:val="00116C33"/>
    <w:rsid w:val="0012465D"/>
    <w:rsid w:val="00192C1B"/>
    <w:rsid w:val="003001E9"/>
    <w:rsid w:val="0033255A"/>
    <w:rsid w:val="00376A59"/>
    <w:rsid w:val="004203C6"/>
    <w:rsid w:val="005175F9"/>
    <w:rsid w:val="0055475D"/>
    <w:rsid w:val="005E0B83"/>
    <w:rsid w:val="00622290"/>
    <w:rsid w:val="007302F8"/>
    <w:rsid w:val="007402B3"/>
    <w:rsid w:val="00743DA9"/>
    <w:rsid w:val="00757D0F"/>
    <w:rsid w:val="007A081B"/>
    <w:rsid w:val="007C0033"/>
    <w:rsid w:val="00916988"/>
    <w:rsid w:val="009D219C"/>
    <w:rsid w:val="00AD0F78"/>
    <w:rsid w:val="00B85F31"/>
    <w:rsid w:val="00C17492"/>
    <w:rsid w:val="00C24D77"/>
    <w:rsid w:val="00C353FD"/>
    <w:rsid w:val="00D834E8"/>
    <w:rsid w:val="00E037BA"/>
    <w:rsid w:val="00E54B0C"/>
    <w:rsid w:val="00E56E9C"/>
    <w:rsid w:val="00E83FAD"/>
    <w:rsid w:val="00F30ECB"/>
    <w:rsid w:val="00F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389F"/>
  <w15:chartTrackingRefBased/>
  <w15:docId w15:val="{2CED71BA-76E5-42AF-AC95-329239FC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5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CV table,CV1,Lentelė (default'inė)"/>
    <w:basedOn w:val="prastojilentel"/>
    <w:uiPriority w:val="59"/>
    <w:rsid w:val="0011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nhideWhenUsed/>
    <w:rsid w:val="00115A3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15A3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15A39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5A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5A3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5A3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5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xmsonormal">
    <w:name w:val="x_msonormal"/>
    <w:basedOn w:val="prastasis"/>
    <w:rsid w:val="00115A3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353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53F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353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3FD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16C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Kumparskienė</dc:creator>
  <cp:keywords/>
  <dc:description/>
  <cp:lastModifiedBy>Evelina Kumparskienė</cp:lastModifiedBy>
  <cp:revision>3</cp:revision>
  <dcterms:created xsi:type="dcterms:W3CDTF">2022-02-15T08:33:00Z</dcterms:created>
  <dcterms:modified xsi:type="dcterms:W3CDTF">2022-02-15T08:36:00Z</dcterms:modified>
</cp:coreProperties>
</file>